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2705" w:rsidR="00A76F4A" w:rsidP="00802705" w:rsidRDefault="00A76F4A" w14:paraId="1038F1A9" w14:textId="77777777">
      <w:pPr>
        <w:spacing w:after="0" w:line="240" w:lineRule="auto"/>
        <w:jc w:val="center"/>
        <w:rPr>
          <w:rFonts w:ascii="Helvetica" w:hAnsi="Helvetica" w:eastAsia="Times New Roman" w:cs="Times New Roman"/>
          <w:b/>
          <w:bCs/>
          <w:spacing w:val="20"/>
          <w:kern w:val="0"/>
          <w:sz w:val="26"/>
          <w:szCs w:val="20"/>
          <w14:ligatures w14:val="none"/>
        </w:rPr>
      </w:pPr>
      <w:r w:rsidRPr="00802705">
        <w:rPr>
          <w:rFonts w:ascii="Helvetica" w:hAnsi="Helvetica" w:eastAsia="Times New Roman" w:cs="Times New Roman"/>
          <w:b/>
          <w:bCs/>
          <w:spacing w:val="20"/>
          <w:kern w:val="0"/>
          <w:sz w:val="26"/>
          <w:szCs w:val="20"/>
          <w14:ligatures w14:val="none"/>
        </w:rPr>
        <w:t>PUBLIC UTILITIES COMMISSION OF THE STATE OF CALIFORNIA</w:t>
      </w:r>
    </w:p>
    <w:p w:rsidRPr="001942D0" w:rsidR="00A76F4A" w:rsidP="00A76F4A" w:rsidRDefault="00A76F4A" w14:paraId="739BA5B3" w14:textId="77777777">
      <w:pPr>
        <w:suppressAutoHyphens/>
        <w:spacing w:after="0" w:line="240" w:lineRule="auto"/>
        <w:rPr>
          <w:rFonts w:ascii="Palatino" w:hAnsi="Palatino" w:eastAsia="Times New Roman" w:cs="Times New Roman"/>
          <w:kern w:val="0"/>
          <w:sz w:val="26"/>
          <w:szCs w:val="20"/>
          <w14:ligatures w14:val="none"/>
        </w:rPr>
      </w:pPr>
    </w:p>
    <w:p w:rsidRPr="001942D0" w:rsidR="00A76F4A" w:rsidP="00A76F4A" w:rsidRDefault="00A76F4A" w14:paraId="3530C4E8" w14:textId="77777777">
      <w:pPr>
        <w:suppressAutoHyphens/>
        <w:spacing w:after="0" w:line="240" w:lineRule="auto"/>
        <w:rPr>
          <w:rFonts w:ascii="Palatino" w:hAnsi="Palatino" w:eastAsia="Times New Roman" w:cs="Times New Roman"/>
          <w:kern w:val="0"/>
          <w:sz w:val="26"/>
          <w:szCs w:val="20"/>
          <w14:ligatures w14:val="none"/>
        </w:rPr>
      </w:pPr>
    </w:p>
    <w:p w:rsidRPr="0051493D" w:rsidR="00A76F4A" w:rsidP="0014687B" w:rsidRDefault="00204B1B" w14:paraId="097CE738" w14:textId="17AA953C">
      <w:pPr>
        <w:tabs>
          <w:tab w:val="right" w:pos="8820"/>
        </w:tabs>
        <w:spacing w:after="0" w:line="240" w:lineRule="auto"/>
        <w:ind w:left="450"/>
        <w:rPr>
          <w:rFonts w:ascii="Palatino Linotype" w:hAnsi="Palatino Linotype" w:eastAsia="Palatino Linotype" w:cs="Times New Roman"/>
          <w:b/>
          <w:kern w:val="0"/>
          <w:highlight w:val="yellow"/>
          <w14:ligatures w14:val="none"/>
        </w:rPr>
      </w:pPr>
      <w:r w:rsidRPr="00204B1B">
        <w:rPr>
          <w:rFonts w:ascii="Palatino Linotype" w:hAnsi="Palatino Linotype" w:eastAsia="Palatino Linotype" w:cs="Times New Roman"/>
          <w:b/>
          <w:kern w:val="0"/>
          <w14:ligatures w14:val="none"/>
        </w:rPr>
        <w:t>ENERGY DIVISION</w:t>
      </w:r>
      <w:r w:rsidRPr="00204B1B" w:rsidR="00A76F4A">
        <w:rPr>
          <w:rFonts w:ascii="Palatino Linotype" w:hAnsi="Palatino Linotype" w:eastAsia="Times New Roman" w:cs="Times New Roman"/>
          <w:b/>
          <w:kern w:val="0"/>
          <w14:ligatures w14:val="none"/>
        </w:rPr>
        <w:tab/>
      </w:r>
      <w:r w:rsidRPr="009414DC" w:rsidR="00A76F4A">
        <w:rPr>
          <w:rFonts w:ascii="Palatino Linotype" w:hAnsi="Palatino Linotype" w:eastAsia="Palatino Linotype" w:cs="Times New Roman"/>
          <w:b/>
          <w:kern w:val="0"/>
          <w14:ligatures w14:val="none"/>
        </w:rPr>
        <w:t xml:space="preserve">    </w:t>
      </w:r>
      <w:r w:rsidRPr="009414DC" w:rsidR="00A76F4A">
        <w:rPr>
          <w:rFonts w:ascii="Palatino Linotype" w:hAnsi="Palatino Linotype" w:eastAsia="Palatino Linotype" w:cs="Times New Roman"/>
          <w:b/>
        </w:rPr>
        <w:t xml:space="preserve">RESOLUTION </w:t>
      </w:r>
      <w:r w:rsidR="009414DC">
        <w:rPr>
          <w:rFonts w:ascii="Palatino Linotype" w:hAnsi="Palatino Linotype" w:eastAsia="Palatino Linotype" w:cs="Times New Roman"/>
          <w:b/>
        </w:rPr>
        <w:t>G-3619</w:t>
      </w:r>
    </w:p>
    <w:p w:rsidRPr="001942D0" w:rsidR="00A76F4A" w:rsidP="00A76F4A" w:rsidRDefault="00C607B2" w14:paraId="17BEFA95" w14:textId="09183AFF">
      <w:pPr>
        <w:tabs>
          <w:tab w:val="right" w:pos="8820"/>
        </w:tabs>
        <w:spacing w:after="0" w:line="240" w:lineRule="auto"/>
        <w:ind w:left="5040"/>
        <w:rPr>
          <w:rFonts w:ascii="Palatino Linotype" w:hAnsi="Palatino Linotype" w:eastAsia="Times New Roman" w:cs="Times New Roman"/>
          <w:b/>
          <w:kern w:val="0"/>
          <w14:ligatures w14:val="none"/>
        </w:rPr>
      </w:pPr>
      <w:r>
        <w:rPr>
          <w:rFonts w:ascii="Palatino Linotype" w:hAnsi="Palatino Linotype" w:eastAsia="Times New Roman" w:cs="Times New Roman"/>
          <w:b/>
          <w:kern w:val="0"/>
          <w14:ligatures w14:val="none"/>
        </w:rPr>
        <w:t xml:space="preserve">          </w:t>
      </w:r>
      <w:r w:rsidR="009414DC">
        <w:rPr>
          <w:rFonts w:ascii="Palatino Linotype" w:hAnsi="Palatino Linotype" w:eastAsia="Times New Roman" w:cs="Times New Roman"/>
          <w:b/>
          <w:kern w:val="0"/>
          <w14:ligatures w14:val="none"/>
        </w:rPr>
        <w:tab/>
      </w:r>
      <w:r>
        <w:rPr>
          <w:rFonts w:ascii="Palatino Linotype" w:hAnsi="Palatino Linotype" w:eastAsia="Times New Roman" w:cs="Times New Roman"/>
          <w:b/>
          <w:kern w:val="0"/>
          <w14:ligatures w14:val="none"/>
        </w:rPr>
        <w:t>DECEMBER 1</w:t>
      </w:r>
      <w:r w:rsidR="00E06FAE">
        <w:rPr>
          <w:rFonts w:ascii="Palatino Linotype" w:hAnsi="Palatino Linotype" w:eastAsia="Times New Roman" w:cs="Times New Roman"/>
          <w:b/>
          <w:kern w:val="0"/>
          <w14:ligatures w14:val="none"/>
        </w:rPr>
        <w:t>8</w:t>
      </w:r>
      <w:r>
        <w:rPr>
          <w:rFonts w:ascii="Palatino Linotype" w:hAnsi="Palatino Linotype" w:eastAsia="Times New Roman" w:cs="Times New Roman"/>
          <w:b/>
          <w:kern w:val="0"/>
          <w14:ligatures w14:val="none"/>
        </w:rPr>
        <w:t>, 2025</w:t>
      </w:r>
    </w:p>
    <w:p w:rsidRPr="001942D0" w:rsidR="00A76F4A" w:rsidP="00A76F4A" w:rsidRDefault="00A76F4A" w14:paraId="149FD231" w14:textId="77777777">
      <w:pPr>
        <w:tabs>
          <w:tab w:val="right" w:pos="8910"/>
        </w:tabs>
        <w:spacing w:after="0" w:line="240" w:lineRule="auto"/>
        <w:ind w:left="1440" w:firstLine="720"/>
        <w:rPr>
          <w:rFonts w:ascii="Palatino Linotype" w:hAnsi="Palatino Linotype" w:eastAsia="Times New Roman" w:cs="Times New Roman"/>
          <w:b/>
          <w:kern w:val="0"/>
          <w14:ligatures w14:val="none"/>
        </w:rPr>
      </w:pPr>
      <w:r w:rsidRPr="001942D0">
        <w:rPr>
          <w:rFonts w:ascii="Palatino Linotype" w:hAnsi="Palatino Linotype" w:eastAsia="Times New Roman" w:cs="Times New Roman"/>
          <w:b/>
          <w:kern w:val="0"/>
          <w14:ligatures w14:val="none"/>
        </w:rPr>
        <w:tab/>
      </w:r>
    </w:p>
    <w:p w:rsidRPr="001942D0" w:rsidR="00A76F4A" w:rsidP="00A76F4A" w:rsidRDefault="00A76F4A" w14:paraId="524F4DC8" w14:textId="77777777">
      <w:pPr>
        <w:tabs>
          <w:tab w:val="right" w:pos="8910"/>
        </w:tabs>
        <w:spacing w:after="0" w:line="240" w:lineRule="auto"/>
        <w:ind w:left="1440" w:firstLine="720"/>
        <w:rPr>
          <w:rFonts w:ascii="Palatino" w:hAnsi="Palatino" w:eastAsia="Times New Roman" w:cs="Times New Roman"/>
          <w:b/>
          <w:kern w:val="0"/>
          <w:szCs w:val="20"/>
          <w14:ligatures w14:val="none"/>
        </w:rPr>
      </w:pPr>
    </w:p>
    <w:p w:rsidRPr="001942D0" w:rsidR="00A76F4A" w:rsidP="00A76F4A" w:rsidRDefault="00A76F4A" w14:paraId="4767E366" w14:textId="77777777">
      <w:pPr>
        <w:keepNext/>
        <w:spacing w:after="0" w:line="240" w:lineRule="auto"/>
        <w:jc w:val="center"/>
        <w:rPr>
          <w:rFonts w:ascii="Helvetica" w:hAnsi="Helvetica" w:eastAsia="Times New Roman" w:cs="Times New Roman"/>
          <w:b/>
          <w:spacing w:val="120"/>
          <w:kern w:val="0"/>
          <w:sz w:val="26"/>
          <w:szCs w:val="20"/>
          <w:u w:val="single"/>
          <w14:ligatures w14:val="none"/>
        </w:rPr>
      </w:pPr>
      <w:bookmarkStart w:name="_Ref404993683" w:id="0"/>
      <w:r w:rsidRPr="001942D0">
        <w:rPr>
          <w:rFonts w:ascii="Helvetica" w:hAnsi="Helvetica" w:eastAsia="Times New Roman" w:cs="Times New Roman"/>
          <w:b/>
          <w:spacing w:val="120"/>
          <w:kern w:val="0"/>
          <w:sz w:val="26"/>
          <w:szCs w:val="20"/>
          <w:u w:val="single"/>
          <w14:ligatures w14:val="none"/>
        </w:rPr>
        <w:t>RESOLUTION</w:t>
      </w:r>
    </w:p>
    <w:p w:rsidRPr="001942D0" w:rsidR="00A76F4A" w:rsidP="00A76F4A" w:rsidRDefault="00A76F4A" w14:paraId="778B8F8D" w14:textId="77777777">
      <w:pPr>
        <w:spacing w:after="0" w:line="240" w:lineRule="auto"/>
        <w:rPr>
          <w:rFonts w:ascii="Palatino" w:hAnsi="Palatino" w:eastAsia="Palatino Linotype" w:cs="Times New Roman"/>
          <w:kern w:val="0"/>
          <w:sz w:val="26"/>
          <w:szCs w:val="20"/>
          <w14:ligatures w14:val="none"/>
        </w:rPr>
      </w:pPr>
    </w:p>
    <w:p w:rsidRPr="001942D0" w:rsidR="00A76F4A" w:rsidP="00A76F4A" w:rsidRDefault="00A76F4A" w14:paraId="400F09B6" w14:textId="6B0FF200">
      <w:pPr>
        <w:spacing w:after="0" w:line="240" w:lineRule="auto"/>
        <w:ind w:left="720" w:right="720"/>
        <w:rPr>
          <w:rFonts w:ascii="Palatino Linotype" w:hAnsi="Palatino Linotype" w:eastAsia="Times New Roman" w:cs="Times New Roman"/>
          <w:kern w:val="0"/>
          <w14:ligatures w14:val="none"/>
        </w:rPr>
      </w:pPr>
      <w:r w:rsidRPr="001942D0">
        <w:rPr>
          <w:rFonts w:ascii="Palatino Linotype" w:hAnsi="Palatino Linotype" w:eastAsia="Times New Roman" w:cs="Times New Roman"/>
          <w:kern w:val="0"/>
          <w14:ligatures w14:val="none"/>
        </w:rPr>
        <w:t xml:space="preserve">Resolution </w:t>
      </w:r>
      <w:r w:rsidR="009414DC">
        <w:rPr>
          <w:rFonts w:ascii="Palatino Linotype" w:hAnsi="Palatino Linotype" w:eastAsia="Times New Roman" w:cs="Times New Roman"/>
          <w:kern w:val="0"/>
          <w14:ligatures w14:val="none"/>
        </w:rPr>
        <w:t xml:space="preserve">G-3619 </w:t>
      </w:r>
      <w:r w:rsidR="00FB6E08">
        <w:rPr>
          <w:rFonts w:ascii="Palatino Linotype" w:hAnsi="Palatino Linotype" w:eastAsia="Times New Roman" w:cs="Times New Roman"/>
          <w:kern w:val="0"/>
          <w14:ligatures w14:val="none"/>
        </w:rPr>
        <w:t xml:space="preserve">Southern California Gas Company requesting tariff revision modifying Rule No. 10 to withdraw </w:t>
      </w:r>
      <w:r w:rsidR="00F35481">
        <w:rPr>
          <w:rFonts w:ascii="Palatino Linotype" w:hAnsi="Palatino Linotype" w:eastAsia="Times New Roman" w:cs="Times New Roman"/>
          <w:kern w:val="0"/>
          <w14:ligatures w14:val="none"/>
        </w:rPr>
        <w:t>one-hour</w:t>
      </w:r>
      <w:r w:rsidR="00FB6E08">
        <w:rPr>
          <w:rFonts w:ascii="Palatino Linotype" w:hAnsi="Palatino Linotype" w:eastAsia="Times New Roman" w:cs="Times New Roman"/>
          <w:kern w:val="0"/>
          <w14:ligatures w14:val="none"/>
        </w:rPr>
        <w:t xml:space="preserve"> set-time appointment scheduling for non-emergency service calls</w:t>
      </w:r>
      <w:r>
        <w:rPr>
          <w:rFonts w:ascii="Palatino Linotype" w:hAnsi="Palatino Linotype" w:eastAsia="Times New Roman" w:cs="Times New Roman"/>
          <w:kern w:val="0"/>
          <w14:ligatures w14:val="none"/>
        </w:rPr>
        <w:t>.</w:t>
      </w:r>
      <w:r w:rsidRPr="001942D0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</w:p>
    <w:p w:rsidRPr="001942D0" w:rsidR="00A76F4A" w:rsidP="00A76F4A" w:rsidRDefault="00A76F4A" w14:paraId="0054523B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3DE3512A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PROPOSED OUTCOME: </w:t>
      </w:r>
    </w:p>
    <w:p w:rsidRPr="0087393B" w:rsidR="00A76F4A" w:rsidP="00C607B2" w:rsidRDefault="00A76F4A" w14:paraId="54AD86C8" w14:textId="39857DA3">
      <w:pPr>
        <w:spacing w:after="0" w:line="240" w:lineRule="auto"/>
        <w:ind w:right="720"/>
        <w:rPr>
          <w:rFonts w:ascii="Palatino Linotype" w:hAnsi="Palatino Linotype" w:eastAsia="Times New Roman" w:cs="Times New Roman"/>
          <w:kern w:val="0"/>
          <w:highlight w:val="yellow"/>
          <w14:ligatures w14:val="none"/>
        </w:rPr>
      </w:pPr>
    </w:p>
    <w:p w:rsidRPr="00104F75" w:rsidR="00A76F4A" w:rsidP="00104F75" w:rsidRDefault="00C607B2" w14:paraId="711BBA7A" w14:textId="4A151F62">
      <w:pPr>
        <w:numPr>
          <w:ilvl w:val="0"/>
          <w:numId w:val="4"/>
        </w:numPr>
        <w:spacing w:after="0" w:line="240" w:lineRule="auto"/>
        <w:ind w:right="720"/>
        <w:rPr>
          <w:rFonts w:ascii="Palatino" w:hAnsi="Palatino" w:eastAsia="Palatino Linotype" w:cs="Times New Roman"/>
          <w:kern w:val="0"/>
          <w:sz w:val="26"/>
          <w:szCs w:val="2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Approves </w:t>
      </w:r>
      <w:r w:rsidR="00EC6CBB">
        <w:rPr>
          <w:rFonts w:ascii="Palatino Linotype" w:hAnsi="Palatino Linotype" w:eastAsia="Times New Roman" w:cs="Times New Roman"/>
          <w:kern w:val="0"/>
          <w14:ligatures w14:val="none"/>
        </w:rPr>
        <w:t xml:space="preserve">the request of 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Southern California Gas Company </w:t>
      </w:r>
      <w:r w:rsidR="00C6466F">
        <w:rPr>
          <w:rFonts w:ascii="Palatino Linotype" w:hAnsi="Palatino Linotype" w:eastAsia="Times New Roman" w:cs="Times New Roman"/>
          <w:kern w:val="0"/>
          <w14:ligatures w14:val="none"/>
        </w:rPr>
        <w:t xml:space="preserve">(SoCalGas) </w:t>
      </w:r>
      <w:r w:rsidR="00104F75">
        <w:rPr>
          <w:rFonts w:ascii="Palatino Linotype" w:hAnsi="Palatino Linotype" w:eastAsia="Times New Roman" w:cs="Times New Roman"/>
          <w:kern w:val="0"/>
          <w14:ligatures w14:val="none"/>
        </w:rPr>
        <w:t xml:space="preserve">request to revise its tariff schedules to withdraw the one-hour set-time appointment scheduling service for </w:t>
      </w:r>
      <w:r w:rsidR="00CC3CC2">
        <w:rPr>
          <w:rFonts w:ascii="Palatino Linotype" w:hAnsi="Palatino Linotype" w:eastAsia="Times New Roman" w:cs="Times New Roman"/>
          <w:kern w:val="0"/>
          <w14:ligatures w14:val="none"/>
        </w:rPr>
        <w:br/>
      </w:r>
      <w:r w:rsidR="00104F75">
        <w:rPr>
          <w:rFonts w:ascii="Palatino Linotype" w:hAnsi="Palatino Linotype" w:eastAsia="Times New Roman" w:cs="Times New Roman"/>
          <w:kern w:val="0"/>
          <w14:ligatures w14:val="none"/>
        </w:rPr>
        <w:t>non-emergency service calls.</w:t>
      </w:r>
      <w:r w:rsidRPr="001942D0" w:rsidR="00A76F4A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</w:p>
    <w:p w:rsidRPr="001942D0" w:rsidR="00104F75" w:rsidP="00104F75" w:rsidRDefault="00104F75" w14:paraId="0772446B" w14:textId="77777777">
      <w:pPr>
        <w:spacing w:after="0" w:line="240" w:lineRule="auto"/>
        <w:ind w:left="1440" w:right="720"/>
        <w:rPr>
          <w:rFonts w:ascii="Palatino" w:hAnsi="Palatino" w:eastAsia="Palatino Linotype" w:cs="Times New Roman"/>
          <w:kern w:val="0"/>
          <w:sz w:val="26"/>
          <w:szCs w:val="20"/>
          <w14:ligatures w14:val="none"/>
        </w:rPr>
      </w:pPr>
    </w:p>
    <w:p w:rsidRPr="001942D0" w:rsidR="00A76F4A" w:rsidP="00A76F4A" w:rsidRDefault="00A76F4A" w14:paraId="4FCDC265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>SAFETY CONSIDERATIONS:</w:t>
      </w:r>
    </w:p>
    <w:p w:rsidRPr="001942D0" w:rsidR="00A76F4A" w:rsidP="00FB6E08" w:rsidRDefault="00A76F4A" w14:paraId="64A6B8D1" w14:textId="6CED083B">
      <w:pPr>
        <w:numPr>
          <w:ilvl w:val="0"/>
          <w:numId w:val="3"/>
        </w:numPr>
        <w:spacing w:after="0" w:line="240" w:lineRule="auto"/>
        <w:ind w:right="720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There </w:t>
      </w:r>
      <w:proofErr w:type="gramStart"/>
      <w:r>
        <w:rPr>
          <w:rFonts w:ascii="Palatino Linotype" w:hAnsi="Palatino Linotype" w:eastAsia="Times New Roman" w:cs="Times New Roman"/>
          <w:kern w:val="0"/>
          <w14:ligatures w14:val="none"/>
        </w:rPr>
        <w:t>are</w:t>
      </w:r>
      <w:proofErr w:type="gramEnd"/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no safety considerations associated with this </w:t>
      </w:r>
      <w:r w:rsidR="00CC3CC2">
        <w:rPr>
          <w:rFonts w:ascii="Palatino Linotype" w:hAnsi="Palatino Linotype" w:eastAsia="Times New Roman" w:cs="Times New Roman"/>
          <w:kern w:val="0"/>
          <w14:ligatures w14:val="none"/>
        </w:rPr>
        <w:t>r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esolution. </w:t>
      </w:r>
    </w:p>
    <w:p w:rsidR="00FB6E08" w:rsidP="00A76F4A" w:rsidRDefault="00FB6E08" w14:paraId="3B75ADEF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6B0D0B8E" w14:textId="36E3DB40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ESTIMATED COST:  </w:t>
      </w:r>
    </w:p>
    <w:p w:rsidRPr="001942D0" w:rsidR="00A76F4A" w:rsidP="00A76F4A" w:rsidRDefault="00A76F4A" w14:paraId="6EAB3A8A" w14:textId="6A1BD74F">
      <w:pPr>
        <w:numPr>
          <w:ilvl w:val="0"/>
          <w:numId w:val="3"/>
        </w:numPr>
        <w:spacing w:after="0" w:line="240" w:lineRule="auto"/>
        <w:ind w:right="720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There are no costs associated with this resolution</w:t>
      </w:r>
      <w:r w:rsidR="00400187">
        <w:rPr>
          <w:rFonts w:ascii="Palatino Linotype" w:hAnsi="Palatino Linotype" w:eastAsia="Times New Roman" w:cs="Times New Roman"/>
          <w:kern w:val="0"/>
          <w14:ligatures w14:val="none"/>
        </w:rPr>
        <w:t>.</w:t>
      </w:r>
      <w:r w:rsidRPr="001942D0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</w:p>
    <w:p w:rsidRPr="001942D0" w:rsidR="00A76F4A" w:rsidP="00A76F4A" w:rsidRDefault="00A76F4A" w14:paraId="0ADF6FD2" w14:textId="77777777">
      <w:pPr>
        <w:spacing w:after="0" w:line="240" w:lineRule="auto"/>
        <w:ind w:left="1440" w:right="720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Pr="001942D0" w:rsidR="00A76F4A" w:rsidP="00A76F4A" w:rsidRDefault="00A76F4A" w14:paraId="38D179E5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573E1F48" w14:textId="47FC7950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By Advice Letter </w:t>
      </w:r>
      <w:r w:rsidR="00FB6E08">
        <w:rPr>
          <w:rFonts w:ascii="Palatino Linotype" w:hAnsi="Palatino Linotype" w:eastAsia="Palatino Linotype" w:cs="Times New Roman"/>
          <w:kern w:val="0"/>
          <w14:ligatures w14:val="none"/>
        </w:rPr>
        <w:t>6486</w:t>
      </w:r>
      <w:r w:rsidR="00BF7A85">
        <w:rPr>
          <w:rFonts w:ascii="Palatino Linotype" w:hAnsi="Palatino Linotype" w:eastAsia="Palatino Linotype" w:cs="Times New Roman"/>
          <w:kern w:val="0"/>
          <w14:ligatures w14:val="none"/>
        </w:rPr>
        <w:t>-G</w:t>
      </w: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 Filed on </w:t>
      </w:r>
      <w:r w:rsidR="00BF7A85">
        <w:rPr>
          <w:rFonts w:ascii="Palatino Linotype" w:hAnsi="Palatino Linotype" w:eastAsia="Palatino Linotype" w:cs="Times New Roman"/>
          <w:kern w:val="0"/>
          <w14:ligatures w14:val="none"/>
        </w:rPr>
        <w:t xml:space="preserve">June 2, </w:t>
      </w:r>
      <w:proofErr w:type="gramStart"/>
      <w:r w:rsidR="00BF7A85">
        <w:rPr>
          <w:rFonts w:ascii="Palatino Linotype" w:hAnsi="Palatino Linotype" w:eastAsia="Palatino Linotype" w:cs="Times New Roman"/>
          <w:kern w:val="0"/>
          <w14:ligatures w14:val="none"/>
        </w:rPr>
        <w:t>2025</w:t>
      </w:r>
      <w:proofErr w:type="gramEnd"/>
      <w:r w:rsidR="00861BFD">
        <w:rPr>
          <w:rFonts w:ascii="Palatino Linotype" w:hAnsi="Palatino Linotype" w:eastAsia="Palatino Linotype" w:cs="Times New Roman"/>
          <w:kern w:val="0"/>
          <w14:ligatures w14:val="none"/>
        </w:rPr>
        <w:t xml:space="preserve"> and </w:t>
      </w:r>
      <w:r w:rsidR="006E52D4">
        <w:rPr>
          <w:rFonts w:ascii="Palatino Linotype" w:hAnsi="Palatino Linotype" w:eastAsia="Palatino Linotype" w:cs="Times New Roman"/>
          <w:kern w:val="0"/>
          <w14:ligatures w14:val="none"/>
        </w:rPr>
        <w:t>6486-</w:t>
      </w:r>
      <w:r w:rsidR="00913004">
        <w:rPr>
          <w:rFonts w:ascii="Palatino Linotype" w:hAnsi="Palatino Linotype" w:eastAsia="Palatino Linotype" w:cs="Times New Roman"/>
          <w:kern w:val="0"/>
          <w14:ligatures w14:val="none"/>
        </w:rPr>
        <w:t>G-</w:t>
      </w:r>
      <w:r w:rsidR="006E52D4">
        <w:rPr>
          <w:rFonts w:ascii="Palatino Linotype" w:hAnsi="Palatino Linotype" w:eastAsia="Palatino Linotype" w:cs="Times New Roman"/>
          <w:kern w:val="0"/>
          <w14:ligatures w14:val="none"/>
        </w:rPr>
        <w:t>A filed November 17, 2025</w:t>
      </w:r>
      <w:r w:rsidR="00BF7A85">
        <w:rPr>
          <w:rFonts w:ascii="Palatino Linotype" w:hAnsi="Palatino Linotype" w:eastAsia="Palatino Linotype" w:cs="Times New Roman"/>
          <w:kern w:val="0"/>
          <w14:ligatures w14:val="none"/>
        </w:rPr>
        <w:t>.</w:t>
      </w:r>
    </w:p>
    <w:p w:rsidRPr="001942D0" w:rsidR="00A76F4A" w:rsidP="00A76F4A" w:rsidRDefault="00A76F4A" w14:paraId="0542E5E0" w14:textId="77777777">
      <w:pPr>
        <w:spacing w:after="0" w:line="240" w:lineRule="auto"/>
        <w:jc w:val="center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>__________________________________________________________</w:t>
      </w:r>
    </w:p>
    <w:p w:rsidRPr="001942D0" w:rsidR="00A76F4A" w:rsidP="00A76F4A" w:rsidRDefault="00A76F4A" w14:paraId="7279783F" w14:textId="77777777">
      <w:pPr>
        <w:spacing w:after="0" w:line="240" w:lineRule="auto"/>
        <w:rPr>
          <w:rFonts w:ascii="Palatino Linotype" w:hAnsi="Palatino Linotype" w:eastAsia="Palatino Linotype" w:cs="Times New Roman"/>
          <w:b/>
          <w:kern w:val="0"/>
          <w14:ligatures w14:val="none"/>
        </w:rPr>
      </w:pPr>
    </w:p>
    <w:p w:rsidRPr="001942D0" w:rsidR="00A76F4A" w:rsidP="00A76F4A" w:rsidRDefault="00A76F4A" w14:paraId="3906F9BB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Summary</w:t>
      </w:r>
      <w:bookmarkEnd w:id="0"/>
    </w:p>
    <w:p w:rsidRPr="007D02B1" w:rsidR="00A76F4A" w:rsidP="00A76F4A" w:rsidRDefault="00A76F4A" w14:paraId="5BA743B0" w14:textId="6F90477C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7D02B1">
        <w:rPr>
          <w:rFonts w:ascii="Palatino Linotype" w:hAnsi="Palatino Linotype" w:eastAsia="Times New Roman" w:cs="Times New Roman"/>
          <w:kern w:val="0"/>
          <w14:ligatures w14:val="none"/>
        </w:rPr>
        <w:t xml:space="preserve">This Resolution </w:t>
      </w:r>
      <w:r w:rsidR="00BF7A85">
        <w:rPr>
          <w:rFonts w:ascii="Palatino Linotype" w:hAnsi="Palatino Linotype" w:eastAsia="Times New Roman" w:cs="Times New Roman"/>
          <w:kern w:val="0"/>
          <w14:ligatures w14:val="none"/>
        </w:rPr>
        <w:t>authoriz</w:t>
      </w:r>
      <w:r w:rsidR="00746286">
        <w:rPr>
          <w:rFonts w:ascii="Palatino Linotype" w:hAnsi="Palatino Linotype" w:eastAsia="Times New Roman" w:cs="Times New Roman"/>
          <w:kern w:val="0"/>
          <w14:ligatures w14:val="none"/>
        </w:rPr>
        <w:t>es</w:t>
      </w:r>
      <w:r w:rsidR="00BF7A85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6B4FCE">
        <w:rPr>
          <w:rFonts w:ascii="Palatino Linotype" w:hAnsi="Palatino Linotype" w:eastAsia="Times New Roman" w:cs="Times New Roman"/>
          <w:kern w:val="0"/>
          <w14:ligatures w14:val="none"/>
        </w:rPr>
        <w:t>S</w:t>
      </w:r>
      <w:r w:rsidR="00BF7A85">
        <w:rPr>
          <w:rFonts w:ascii="Palatino Linotype" w:hAnsi="Palatino Linotype" w:eastAsia="Times New Roman" w:cs="Times New Roman"/>
          <w:kern w:val="0"/>
          <w14:ligatures w14:val="none"/>
        </w:rPr>
        <w:t xml:space="preserve">oCalGas </w:t>
      </w:r>
      <w:r w:rsidR="00746286">
        <w:rPr>
          <w:rFonts w:ascii="Palatino Linotype" w:hAnsi="Palatino Linotype" w:eastAsia="Times New Roman" w:cs="Times New Roman"/>
          <w:kern w:val="0"/>
          <w14:ligatures w14:val="none"/>
        </w:rPr>
        <w:t xml:space="preserve">to revise its </w:t>
      </w:r>
      <w:r w:rsidR="00BF7A85">
        <w:rPr>
          <w:rFonts w:ascii="Palatino Linotype" w:hAnsi="Palatino Linotype" w:eastAsia="Times New Roman" w:cs="Times New Roman"/>
          <w:kern w:val="0"/>
          <w14:ligatures w14:val="none"/>
        </w:rPr>
        <w:t>Rule No. 10</w:t>
      </w:r>
      <w:r w:rsidR="006C299F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E72FDC">
        <w:rPr>
          <w:rFonts w:ascii="Palatino Linotype" w:hAnsi="Palatino Linotype" w:eastAsia="Times New Roman" w:cs="Times New Roman"/>
          <w:kern w:val="0"/>
          <w14:ligatures w14:val="none"/>
        </w:rPr>
        <w:t>to withdraw the one</w:t>
      </w:r>
      <w:r w:rsidR="00F35481">
        <w:rPr>
          <w:rFonts w:ascii="Palatino Linotype" w:hAnsi="Palatino Linotype" w:eastAsia="Times New Roman" w:cs="Times New Roman"/>
          <w:kern w:val="0"/>
          <w14:ligatures w14:val="none"/>
        </w:rPr>
        <w:t>-</w:t>
      </w:r>
      <w:r w:rsidR="00E72FDC">
        <w:rPr>
          <w:rFonts w:ascii="Palatino Linotype" w:hAnsi="Palatino Linotype" w:eastAsia="Times New Roman" w:cs="Times New Roman"/>
          <w:kern w:val="0"/>
          <w14:ligatures w14:val="none"/>
        </w:rPr>
        <w:t xml:space="preserve">hour set-time </w:t>
      </w:r>
      <w:r w:rsidR="009906A1">
        <w:rPr>
          <w:rFonts w:ascii="Palatino Linotype" w:hAnsi="Palatino Linotype" w:eastAsia="Times New Roman" w:cs="Times New Roman"/>
          <w:kern w:val="0"/>
          <w14:ligatures w14:val="none"/>
        </w:rPr>
        <w:t xml:space="preserve">scheduling service </w:t>
      </w:r>
      <w:r w:rsidR="00E72FDC">
        <w:rPr>
          <w:rFonts w:ascii="Palatino Linotype" w:hAnsi="Palatino Linotype" w:eastAsia="Times New Roman" w:cs="Times New Roman"/>
          <w:kern w:val="0"/>
          <w14:ligatures w14:val="none"/>
        </w:rPr>
        <w:t xml:space="preserve">for non-emergency calls </w:t>
      </w:r>
      <w:r w:rsidR="00B101BA">
        <w:rPr>
          <w:rFonts w:ascii="Palatino Linotype" w:hAnsi="Palatino Linotype" w:eastAsia="Times New Roman" w:cs="Times New Roman"/>
          <w:kern w:val="0"/>
          <w14:ligatures w14:val="none"/>
        </w:rPr>
        <w:t>and the $25 charge for this service</w:t>
      </w:r>
      <w:r w:rsidR="00834CD4">
        <w:rPr>
          <w:rFonts w:ascii="Palatino Linotype" w:hAnsi="Palatino Linotype" w:eastAsia="Times New Roman" w:cs="Times New Roman"/>
          <w:kern w:val="0"/>
          <w14:ligatures w14:val="none"/>
        </w:rPr>
        <w:t>.</w:t>
      </w:r>
      <w:r w:rsidR="00E72FDC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951618">
        <w:rPr>
          <w:rFonts w:ascii="Palatino Linotype" w:hAnsi="Palatino Linotype" w:eastAsia="Times New Roman" w:cs="Times New Roman"/>
          <w:kern w:val="0"/>
          <w14:ligatures w14:val="none"/>
        </w:rPr>
        <w:t xml:space="preserve">Eliminating this service will </w:t>
      </w:r>
      <w:r w:rsidR="00E72FDC">
        <w:rPr>
          <w:rFonts w:ascii="Palatino Linotype" w:hAnsi="Palatino Linotype" w:eastAsia="Times New Roman" w:cs="Times New Roman"/>
          <w:kern w:val="0"/>
          <w14:ligatures w14:val="none"/>
        </w:rPr>
        <w:t>simplify SoCalGas</w:t>
      </w:r>
      <w:r w:rsidR="00104F75">
        <w:rPr>
          <w:rFonts w:ascii="Palatino Linotype" w:hAnsi="Palatino Linotype" w:eastAsia="Times New Roman" w:cs="Times New Roman"/>
          <w:kern w:val="0"/>
          <w14:ligatures w14:val="none"/>
        </w:rPr>
        <w:t>’</w:t>
      </w:r>
      <w:r w:rsidR="00480909">
        <w:rPr>
          <w:rFonts w:ascii="Palatino Linotype" w:hAnsi="Palatino Linotype" w:eastAsia="Times New Roman" w:cs="Times New Roman"/>
          <w:kern w:val="0"/>
          <w14:ligatures w14:val="none"/>
        </w:rPr>
        <w:t>s</w:t>
      </w:r>
      <w:r w:rsidR="00E72FDC">
        <w:rPr>
          <w:rFonts w:ascii="Palatino Linotype" w:hAnsi="Palatino Linotype" w:eastAsia="Times New Roman" w:cs="Times New Roman"/>
          <w:kern w:val="0"/>
          <w14:ligatures w14:val="none"/>
        </w:rPr>
        <w:t xml:space="preserve"> appointment windows and </w:t>
      </w:r>
      <w:r w:rsidR="00104F75">
        <w:rPr>
          <w:rFonts w:ascii="Palatino Linotype" w:hAnsi="Palatino Linotype" w:eastAsia="Times New Roman" w:cs="Times New Roman"/>
          <w:kern w:val="0"/>
          <w14:ligatures w14:val="none"/>
        </w:rPr>
        <w:t xml:space="preserve">help </w:t>
      </w:r>
      <w:r w:rsidR="00E72FDC">
        <w:rPr>
          <w:rFonts w:ascii="Palatino Linotype" w:hAnsi="Palatino Linotype" w:eastAsia="Times New Roman" w:cs="Times New Roman"/>
          <w:kern w:val="0"/>
          <w14:ligatures w14:val="none"/>
        </w:rPr>
        <w:t>speed response time</w:t>
      </w:r>
      <w:r w:rsidRPr="007D02B1">
        <w:rPr>
          <w:rFonts w:ascii="Palatino Linotype" w:hAnsi="Palatino Linotype" w:eastAsia="Times New Roman" w:cs="Times New Roman"/>
          <w:kern w:val="0"/>
          <w14:ligatures w14:val="none"/>
        </w:rPr>
        <w:t xml:space="preserve">. </w:t>
      </w:r>
    </w:p>
    <w:p w:rsidRPr="001942D0" w:rsidR="00A76F4A" w:rsidP="00A76F4A" w:rsidRDefault="00A76F4A" w14:paraId="3ADC9F17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3CCFFB44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lastRenderedPageBreak/>
        <w:t>Background</w:t>
      </w:r>
    </w:p>
    <w:p w:rsidR="004F57E4" w:rsidP="00A76F4A" w:rsidRDefault="00F47435" w14:paraId="583A6796" w14:textId="73D9E2DB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On October 18, 1991, SoCalGas filed Advice Letter </w:t>
      </w:r>
      <w:r w:rsidR="009C2850">
        <w:rPr>
          <w:rFonts w:ascii="Palatino Linotype" w:hAnsi="Palatino Linotype" w:eastAsia="Times New Roman" w:cs="Times New Roman"/>
          <w:kern w:val="0"/>
          <w14:ligatures w14:val="none"/>
        </w:rPr>
        <w:t>(</w:t>
      </w:r>
      <w:r>
        <w:rPr>
          <w:rFonts w:ascii="Palatino Linotype" w:hAnsi="Palatino Linotype" w:eastAsia="Times New Roman" w:cs="Times New Roman"/>
          <w:kern w:val="0"/>
          <w14:ligatures w14:val="none"/>
        </w:rPr>
        <w:t>AL</w:t>
      </w:r>
      <w:r w:rsidR="009C2850">
        <w:rPr>
          <w:rFonts w:ascii="Palatino Linotype" w:hAnsi="Palatino Linotype" w:eastAsia="Times New Roman" w:cs="Times New Roman"/>
          <w:kern w:val="0"/>
          <w14:ligatures w14:val="none"/>
        </w:rPr>
        <w:t>)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2079 requesting authorization to offer a set-time appointment service call for a charge of $25</w:t>
      </w:r>
      <w:r w:rsidR="00D40B38">
        <w:rPr>
          <w:rFonts w:ascii="Palatino Linotype" w:hAnsi="Palatino Linotype" w:eastAsia="Times New Roman" w:cs="Times New Roman"/>
          <w:kern w:val="0"/>
          <w14:ligatures w14:val="none"/>
        </w:rPr>
        <w:t>. (There is no charge</w:t>
      </w:r>
      <w:r w:rsidR="00B21368">
        <w:rPr>
          <w:rFonts w:ascii="Palatino Linotype" w:hAnsi="Palatino Linotype" w:eastAsia="Times New Roman" w:cs="Times New Roman"/>
          <w:kern w:val="0"/>
          <w14:ligatures w14:val="none"/>
        </w:rPr>
        <w:t xml:space="preserve"> for a </w:t>
      </w:r>
      <w:r>
        <w:rPr>
          <w:rFonts w:ascii="Palatino Linotype" w:hAnsi="Palatino Linotype" w:eastAsia="Times New Roman" w:cs="Times New Roman"/>
          <w:kern w:val="0"/>
          <w14:ligatures w14:val="none"/>
        </w:rPr>
        <w:t>four-hour appointment window.</w:t>
      </w:r>
      <w:r w:rsidR="00B21368">
        <w:rPr>
          <w:rFonts w:ascii="Palatino Linotype" w:hAnsi="Palatino Linotype" w:eastAsia="Times New Roman" w:cs="Times New Roman"/>
          <w:kern w:val="0"/>
          <w14:ligatures w14:val="none"/>
        </w:rPr>
        <w:t>)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The set-time service offer</w:t>
      </w:r>
      <w:r w:rsidR="00000092">
        <w:rPr>
          <w:rFonts w:ascii="Palatino Linotype" w:hAnsi="Palatino Linotype" w:eastAsia="Times New Roman" w:cs="Times New Roman"/>
          <w:kern w:val="0"/>
          <w14:ligatures w14:val="none"/>
        </w:rPr>
        <w:t>s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customers specifically scheduled appointments for non-emergency service calls upon request</w:t>
      </w:r>
      <w:r w:rsidR="00BB5936">
        <w:rPr>
          <w:rFonts w:ascii="Palatino Linotype" w:hAnsi="Palatino Linotype" w:eastAsia="Times New Roman" w:cs="Times New Roman"/>
          <w:kern w:val="0"/>
          <w14:ligatures w14:val="none"/>
        </w:rPr>
        <w:t>.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DC3552">
        <w:rPr>
          <w:rFonts w:ascii="Palatino Linotype" w:hAnsi="Palatino Linotype" w:eastAsia="Times New Roman" w:cs="Times New Roman"/>
          <w:kern w:val="0"/>
          <w14:ligatures w14:val="none"/>
        </w:rPr>
        <w:t>For t</w:t>
      </w:r>
      <w:r w:rsidR="00BB5936">
        <w:rPr>
          <w:rFonts w:ascii="Palatino Linotype" w:hAnsi="Palatino Linotype" w:eastAsia="Times New Roman" w:cs="Times New Roman"/>
          <w:kern w:val="0"/>
          <w14:ligatures w14:val="none"/>
        </w:rPr>
        <w:t>hese set-time appointments</w:t>
      </w:r>
      <w:r w:rsidR="00DC3552">
        <w:rPr>
          <w:rFonts w:ascii="Palatino Linotype" w:hAnsi="Palatino Linotype" w:eastAsia="Times New Roman" w:cs="Times New Roman"/>
          <w:kern w:val="0"/>
          <w14:ligatures w14:val="none"/>
        </w:rPr>
        <w:t xml:space="preserve">, the utility </w:t>
      </w:r>
      <w:proofErr w:type="gramStart"/>
      <w:r w:rsidR="00DC3552">
        <w:rPr>
          <w:rFonts w:ascii="Palatino Linotype" w:hAnsi="Palatino Linotype" w:eastAsia="Times New Roman" w:cs="Times New Roman"/>
          <w:kern w:val="0"/>
          <w14:ligatures w14:val="none"/>
        </w:rPr>
        <w:t>agrees</w:t>
      </w:r>
      <w:proofErr w:type="gramEnd"/>
      <w:r w:rsidR="00DC3552">
        <w:rPr>
          <w:rFonts w:ascii="Palatino Linotype" w:hAnsi="Palatino Linotype" w:eastAsia="Times New Roman" w:cs="Times New Roman"/>
          <w:kern w:val="0"/>
          <w14:ligatures w14:val="none"/>
        </w:rPr>
        <w:t xml:space="preserve"> to arrive within one-half hour, plus or minus, </w:t>
      </w:r>
      <w:r w:rsidRPr="00C77F18" w:rsidR="00C77F18">
        <w:rPr>
          <w:rFonts w:ascii="Palatino Linotype" w:hAnsi="Palatino Linotype" w:eastAsia="Times New Roman" w:cs="Times New Roman"/>
          <w:kern w:val="0"/>
          <w14:ligatures w14:val="none"/>
        </w:rPr>
        <w:t>of the agreed-upon time</w:t>
      </w:r>
      <w:r w:rsidR="00C77F18">
        <w:rPr>
          <w:rFonts w:ascii="Palatino Linotype" w:hAnsi="Palatino Linotype" w:eastAsia="Times New Roman" w:cs="Times New Roman"/>
          <w:kern w:val="0"/>
          <w14:ligatures w14:val="none"/>
        </w:rPr>
        <w:t>.</w:t>
      </w:r>
      <w:r w:rsidRPr="00C77F18" w:rsidR="00C77F18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4F57E4">
        <w:rPr>
          <w:rFonts w:ascii="Palatino Linotype" w:hAnsi="Palatino Linotype" w:eastAsia="Times New Roman" w:cs="Times New Roman"/>
          <w:kern w:val="0"/>
          <w14:ligatures w14:val="none"/>
        </w:rPr>
        <w:t xml:space="preserve">On November 20, 1991, the Commission approved </w:t>
      </w:r>
      <w:r w:rsidR="006428CF">
        <w:rPr>
          <w:rFonts w:ascii="Palatino Linotype" w:hAnsi="Palatino Linotype" w:eastAsia="Times New Roman" w:cs="Times New Roman"/>
          <w:kern w:val="0"/>
          <w14:ligatures w14:val="none"/>
        </w:rPr>
        <w:t xml:space="preserve">AL 2079 via </w:t>
      </w:r>
      <w:r w:rsidR="004F57E4">
        <w:rPr>
          <w:rFonts w:ascii="Palatino Linotype" w:hAnsi="Palatino Linotype" w:eastAsia="Times New Roman" w:cs="Times New Roman"/>
          <w:kern w:val="0"/>
          <w14:ligatures w14:val="none"/>
        </w:rPr>
        <w:t>Resolution G-2972</w:t>
      </w:r>
      <w:r w:rsidR="00400187">
        <w:rPr>
          <w:rFonts w:ascii="Palatino Linotype" w:hAnsi="Palatino Linotype" w:eastAsia="Times New Roman" w:cs="Times New Roman"/>
          <w:kern w:val="0"/>
          <w14:ligatures w14:val="none"/>
        </w:rPr>
        <w:t>.</w:t>
      </w:r>
      <w:r w:rsidR="004F57E4">
        <w:rPr>
          <w:rFonts w:ascii="Palatino Linotype" w:hAnsi="Palatino Linotype" w:eastAsia="Times New Roman" w:cs="Times New Roman"/>
          <w:kern w:val="0"/>
          <w14:ligatures w14:val="none"/>
        </w:rPr>
        <w:t xml:space="preserve">  </w:t>
      </w:r>
      <w:r w:rsidR="00400187">
        <w:rPr>
          <w:rFonts w:ascii="Palatino Linotype" w:hAnsi="Palatino Linotype" w:eastAsia="Times New Roman" w:cs="Times New Roman"/>
          <w:kern w:val="0"/>
          <w14:ligatures w14:val="none"/>
        </w:rPr>
        <w:t xml:space="preserve">Resolution G-2972 directed SoCalGas to file tariffs for the set-time appointment service and </w:t>
      </w:r>
      <w:r w:rsidR="006D2151">
        <w:rPr>
          <w:rFonts w:ascii="Palatino Linotype" w:hAnsi="Palatino Linotype" w:eastAsia="Times New Roman" w:cs="Times New Roman"/>
          <w:kern w:val="0"/>
          <w14:ligatures w14:val="none"/>
        </w:rPr>
        <w:t>a description of how customers would be billed for the program.</w:t>
      </w:r>
      <w:r w:rsidDel="006D2151" w:rsidR="006D2151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</w:p>
    <w:p w:rsidR="004F57E4" w:rsidP="00A76F4A" w:rsidRDefault="004F57E4" w14:paraId="5CEF7FDD" w14:textId="7777777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="007F5A42" w:rsidP="00A76F4A" w:rsidRDefault="004F57E4" w14:paraId="5CE41EBE" w14:textId="11261753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On November 27, 1991, SoCalGas filed a supplement to AL 2079 and </w:t>
      </w:r>
      <w:r w:rsidR="00C43887">
        <w:rPr>
          <w:rFonts w:ascii="Palatino Linotype" w:hAnsi="Palatino Linotype" w:eastAsia="Times New Roman" w:cs="Times New Roman"/>
          <w:kern w:val="0"/>
          <w14:ligatures w14:val="none"/>
        </w:rPr>
        <w:t>requested that the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440995">
        <w:rPr>
          <w:rFonts w:ascii="Palatino Linotype" w:hAnsi="Palatino Linotype" w:eastAsia="Times New Roman" w:cs="Times New Roman"/>
          <w:kern w:val="0"/>
          <w14:ligatures w14:val="none"/>
        </w:rPr>
        <w:t xml:space="preserve">charge of $25 for a </w:t>
      </w:r>
      <w:r>
        <w:rPr>
          <w:rFonts w:ascii="Palatino Linotype" w:hAnsi="Palatino Linotype" w:eastAsia="Times New Roman" w:cs="Times New Roman"/>
          <w:kern w:val="0"/>
          <w14:ligatures w14:val="none"/>
        </w:rPr>
        <w:t>set-time appointment</w:t>
      </w:r>
      <w:r w:rsidR="001E3366">
        <w:rPr>
          <w:rFonts w:ascii="Palatino Linotype" w:hAnsi="Palatino Linotype" w:eastAsia="Times New Roman" w:cs="Times New Roman"/>
          <w:kern w:val="0"/>
          <w14:ligatures w14:val="none"/>
        </w:rPr>
        <w:t xml:space="preserve"> be </w:t>
      </w:r>
      <w:r w:rsidR="00440995">
        <w:rPr>
          <w:rFonts w:ascii="Palatino Linotype" w:hAnsi="Palatino Linotype" w:eastAsia="Times New Roman" w:cs="Times New Roman"/>
          <w:kern w:val="0"/>
          <w14:ligatures w14:val="none"/>
        </w:rPr>
        <w:t xml:space="preserve">approved to be </w:t>
      </w:r>
      <w:r w:rsidR="001E3366">
        <w:rPr>
          <w:rFonts w:ascii="Palatino Linotype" w:hAnsi="Palatino Linotype" w:eastAsia="Times New Roman" w:cs="Times New Roman"/>
          <w:kern w:val="0"/>
          <w14:ligatures w14:val="none"/>
        </w:rPr>
        <w:t xml:space="preserve">included in the monthly bill.  On July 20, 1992, </w:t>
      </w:r>
      <w:r w:rsidR="00BB5936">
        <w:rPr>
          <w:rFonts w:ascii="Palatino Linotype" w:hAnsi="Palatino Linotype" w:eastAsia="Times New Roman" w:cs="Times New Roman"/>
          <w:kern w:val="0"/>
          <w14:ligatures w14:val="none"/>
        </w:rPr>
        <w:t>t</w:t>
      </w:r>
      <w:r w:rsidR="001E3366">
        <w:rPr>
          <w:rFonts w:ascii="Palatino Linotype" w:hAnsi="Palatino Linotype" w:eastAsia="Times New Roman" w:cs="Times New Roman"/>
          <w:kern w:val="0"/>
          <w14:ligatures w14:val="none"/>
        </w:rPr>
        <w:t xml:space="preserve">he Commission approved </w:t>
      </w:r>
      <w:r w:rsidR="00BC4DAA">
        <w:rPr>
          <w:rFonts w:ascii="Palatino Linotype" w:hAnsi="Palatino Linotype" w:eastAsia="Times New Roman" w:cs="Times New Roman"/>
          <w:kern w:val="0"/>
          <w14:ligatures w14:val="none"/>
        </w:rPr>
        <w:t xml:space="preserve">AL 2079-A </w:t>
      </w:r>
      <w:r w:rsidR="001E3366">
        <w:rPr>
          <w:rFonts w:ascii="Palatino Linotype" w:hAnsi="Palatino Linotype" w:eastAsia="Times New Roman" w:cs="Times New Roman"/>
          <w:kern w:val="0"/>
          <w14:ligatures w14:val="none"/>
        </w:rPr>
        <w:t xml:space="preserve">authorizing SoCalGas to charge a fee of $25 </w:t>
      </w:r>
      <w:r w:rsidR="00BB5936">
        <w:rPr>
          <w:rFonts w:ascii="Palatino Linotype" w:hAnsi="Palatino Linotype" w:eastAsia="Times New Roman" w:cs="Times New Roman"/>
          <w:kern w:val="0"/>
          <w14:ligatures w14:val="none"/>
        </w:rPr>
        <w:t xml:space="preserve">for the set-time service </w:t>
      </w:r>
      <w:r w:rsidR="001E3366">
        <w:rPr>
          <w:rFonts w:ascii="Palatino Linotype" w:hAnsi="Palatino Linotype" w:eastAsia="Times New Roman" w:cs="Times New Roman"/>
          <w:kern w:val="0"/>
          <w14:ligatures w14:val="none"/>
        </w:rPr>
        <w:t>and include it in the monthly bill. SoCalGas has continued to make this service available to customers</w:t>
      </w:r>
      <w:r w:rsidR="007F5A42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C77F18">
        <w:rPr>
          <w:rFonts w:ascii="Palatino Linotype" w:hAnsi="Palatino Linotype" w:eastAsia="Times New Roman" w:cs="Times New Roman"/>
          <w:kern w:val="0"/>
          <w14:ligatures w14:val="none"/>
        </w:rPr>
        <w:t xml:space="preserve">since this tariff went into effect. </w:t>
      </w:r>
    </w:p>
    <w:p w:rsidR="007F5A42" w:rsidP="00A76F4A" w:rsidRDefault="007F5A42" w14:paraId="5910EBC3" w14:textId="7777777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="004F57E4" w:rsidP="00A76F4A" w:rsidRDefault="00C77F18" w14:paraId="590059AC" w14:textId="6F6400C0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However, i</w:t>
      </w:r>
      <w:r w:rsidR="001E3366">
        <w:rPr>
          <w:rFonts w:ascii="Palatino Linotype" w:hAnsi="Palatino Linotype" w:eastAsia="Times New Roman" w:cs="Times New Roman"/>
          <w:kern w:val="0"/>
          <w14:ligatures w14:val="none"/>
        </w:rPr>
        <w:t>n 2020 and 2021, SoCalGas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experienced an 80 percent drop in set-time appointments, probably due to the prevalence of people working at home due to the Covid epidemic</w:t>
      </w:r>
      <w:r w:rsidR="00F8643E">
        <w:rPr>
          <w:rFonts w:ascii="Palatino Linotype" w:hAnsi="Palatino Linotype" w:eastAsia="Times New Roman" w:cs="Times New Roman"/>
          <w:kern w:val="0"/>
          <w14:ligatures w14:val="none"/>
        </w:rPr>
        <w:t xml:space="preserve">. </w:t>
      </w:r>
      <w:r w:rsidR="00BB5936">
        <w:rPr>
          <w:rFonts w:ascii="Palatino Linotype" w:hAnsi="Palatino Linotype" w:eastAsia="Times New Roman" w:cs="Times New Roman"/>
          <w:kern w:val="0"/>
          <w14:ligatures w14:val="none"/>
        </w:rPr>
        <w:t>In its 2024 General Rate Case (GRC) SoCalGas estimated a 70 percent decrease in utilization of this service from the 2017</w:t>
      </w:r>
      <w:r w:rsidR="007B39F1">
        <w:rPr>
          <w:rFonts w:ascii="Palatino Linotype" w:hAnsi="Palatino Linotype" w:eastAsia="Times New Roman" w:cs="Times New Roman"/>
          <w:kern w:val="0"/>
          <w14:ligatures w14:val="none"/>
        </w:rPr>
        <w:t>–</w:t>
      </w:r>
      <w:r w:rsidR="00BB5936">
        <w:rPr>
          <w:rFonts w:ascii="Palatino Linotype" w:hAnsi="Palatino Linotype" w:eastAsia="Times New Roman" w:cs="Times New Roman"/>
          <w:kern w:val="0"/>
          <w14:ligatures w14:val="none"/>
        </w:rPr>
        <w:t xml:space="preserve">2019 average. </w:t>
      </w:r>
      <w:r w:rsidR="00F8643E">
        <w:rPr>
          <w:rFonts w:ascii="Palatino Linotype" w:hAnsi="Palatino Linotype" w:eastAsia="Times New Roman" w:cs="Times New Roman"/>
          <w:kern w:val="0"/>
          <w14:ligatures w14:val="none"/>
        </w:rPr>
        <w:t>I</w:t>
      </w:r>
      <w:r w:rsidR="007F5A42">
        <w:rPr>
          <w:rFonts w:ascii="Palatino Linotype" w:hAnsi="Palatino Linotype" w:eastAsia="Times New Roman" w:cs="Times New Roman"/>
          <w:kern w:val="0"/>
          <w14:ligatures w14:val="none"/>
        </w:rPr>
        <w:t>n 2023 and 2024, less than 1 percent of SoCalGas’</w:t>
      </w:r>
      <w:r w:rsidR="00A329A1">
        <w:rPr>
          <w:rFonts w:ascii="Palatino Linotype" w:hAnsi="Palatino Linotype" w:eastAsia="Times New Roman" w:cs="Times New Roman"/>
          <w:kern w:val="0"/>
          <w14:ligatures w14:val="none"/>
        </w:rPr>
        <w:t>s</w:t>
      </w:r>
      <w:r w:rsidR="007F5A42">
        <w:rPr>
          <w:rFonts w:ascii="Palatino Linotype" w:hAnsi="Palatino Linotype" w:eastAsia="Times New Roman" w:cs="Times New Roman"/>
          <w:kern w:val="0"/>
          <w14:ligatures w14:val="none"/>
        </w:rPr>
        <w:t xml:space="preserve"> scheduled appointment windows were </w:t>
      </w:r>
      <w:r w:rsidR="00D21340">
        <w:rPr>
          <w:rFonts w:ascii="Palatino Linotype" w:hAnsi="Palatino Linotype" w:eastAsia="Times New Roman" w:cs="Times New Roman"/>
          <w:kern w:val="0"/>
          <w14:ligatures w14:val="none"/>
        </w:rPr>
        <w:t xml:space="preserve">for </w:t>
      </w:r>
      <w:r w:rsidR="007F5A42">
        <w:rPr>
          <w:rFonts w:ascii="Palatino Linotype" w:hAnsi="Palatino Linotype" w:eastAsia="Times New Roman" w:cs="Times New Roman"/>
          <w:kern w:val="0"/>
          <w14:ligatures w14:val="none"/>
        </w:rPr>
        <w:t>one-hour set time appointments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. </w:t>
      </w:r>
    </w:p>
    <w:p w:rsidR="007F5A42" w:rsidP="00A76F4A" w:rsidRDefault="007F5A42" w14:paraId="1C14C0C8" w14:textId="7777777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="007F5A42" w:rsidP="00A76F4A" w:rsidRDefault="007F5A42" w14:paraId="6D02A793" w14:textId="21373DCA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SoCalGas is currently updating its Customer Information System to modernize its legacy platform and is examining changes to enable service scheduling </w:t>
      </w:r>
      <w:r w:rsidR="00BB5936">
        <w:rPr>
          <w:rFonts w:ascii="Palatino Linotype" w:hAnsi="Palatino Linotype" w:eastAsia="Times New Roman" w:cs="Times New Roman"/>
          <w:kern w:val="0"/>
          <w14:ligatures w14:val="none"/>
        </w:rPr>
        <w:t>of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appointments with earlier availability</w:t>
      </w:r>
      <w:r w:rsidR="00BB5936">
        <w:rPr>
          <w:rFonts w:ascii="Palatino Linotype" w:hAnsi="Palatino Linotype" w:eastAsia="Times New Roman" w:cs="Times New Roman"/>
          <w:kern w:val="0"/>
          <w14:ligatures w14:val="none"/>
        </w:rPr>
        <w:t xml:space="preserve">. 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Given the decline in customer use of the one-hour set time scheduling service, SoCalGas </w:t>
      </w:r>
      <w:r w:rsidR="00F8643E">
        <w:rPr>
          <w:rFonts w:ascii="Palatino Linotype" w:hAnsi="Palatino Linotype" w:eastAsia="Times New Roman" w:cs="Times New Roman"/>
          <w:kern w:val="0"/>
          <w14:ligatures w14:val="none"/>
        </w:rPr>
        <w:t>requests authorization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to </w:t>
      </w:r>
      <w:r w:rsidR="00A329A1">
        <w:rPr>
          <w:rFonts w:ascii="Palatino Linotype" w:hAnsi="Palatino Linotype" w:eastAsia="Times New Roman" w:cs="Times New Roman"/>
          <w:kern w:val="0"/>
          <w14:ligatures w14:val="none"/>
        </w:rPr>
        <w:t>terminate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this paid service and simplify its scheduling to align with the industry standard of a four-hour appointment window, </w:t>
      </w:r>
      <w:r w:rsidR="00215209">
        <w:rPr>
          <w:rFonts w:ascii="Palatino Linotype" w:hAnsi="Palatino Linotype" w:eastAsia="Times New Roman" w:cs="Times New Roman"/>
          <w:kern w:val="0"/>
          <w14:ligatures w14:val="none"/>
        </w:rPr>
        <w:t>to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help make earlier appointments available to customers.</w:t>
      </w:r>
    </w:p>
    <w:p w:rsidR="00C35EA1" w:rsidP="00A76F4A" w:rsidRDefault="00C35EA1" w14:paraId="64DB6EAA" w14:textId="7777777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Pr="00851946" w:rsidR="00851946" w:rsidP="00851946" w:rsidRDefault="00851946" w14:paraId="02D6542A" w14:textId="0A9E2547">
      <w:pPr>
        <w:spacing w:after="0" w:line="240" w:lineRule="auto"/>
        <w:rPr>
          <w:rFonts w:ascii="Palatino Linotype" w:hAnsi="Palatino Linotype" w:eastAsia="Palatino Linotype" w:cs="Times New Roman"/>
          <w:bCs/>
          <w:kern w:val="0"/>
          <w14:ligatures w14:val="none"/>
        </w:rPr>
      </w:pPr>
      <w:r w:rsidRPr="00851946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SoCalGas </w:t>
      </w:r>
      <w:r w:rsidR="00400187">
        <w:rPr>
          <w:rFonts w:ascii="Palatino Linotype" w:hAnsi="Palatino Linotype" w:eastAsia="Palatino Linotype" w:cs="Times New Roman"/>
          <w:bCs/>
          <w:kern w:val="0"/>
          <w14:ligatures w14:val="none"/>
        </w:rPr>
        <w:t>proposes</w:t>
      </w:r>
      <w:r w:rsidRPr="00851946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to withdraw th</w:t>
      </w:r>
      <w:r w:rsidR="00020166">
        <w:rPr>
          <w:rFonts w:ascii="Palatino Linotype" w:hAnsi="Palatino Linotype" w:eastAsia="Palatino Linotype" w:cs="Times New Roman"/>
          <w:bCs/>
          <w:kern w:val="0"/>
          <w14:ligatures w14:val="none"/>
        </w:rPr>
        <w:t>e set-time scheduling</w:t>
      </w:r>
      <w:r w:rsidR="00400187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</w:t>
      </w:r>
      <w:r w:rsidRPr="00851946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service offering </w:t>
      </w:r>
      <w:r w:rsidR="0005246C">
        <w:rPr>
          <w:rFonts w:ascii="Palatino Linotype" w:hAnsi="Palatino Linotype" w:eastAsia="Palatino Linotype" w:cs="Times New Roman"/>
          <w:bCs/>
          <w:kern w:val="0"/>
          <w14:ligatures w14:val="none"/>
        </w:rPr>
        <w:t>as of</w:t>
      </w:r>
      <w:r w:rsidRPr="00851946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</w:t>
      </w:r>
      <w:r w:rsidR="00CC3CC2">
        <w:rPr>
          <w:rFonts w:ascii="Palatino Linotype" w:hAnsi="Palatino Linotype" w:eastAsia="Palatino Linotype" w:cs="Times New Roman"/>
          <w:bCs/>
          <w:kern w:val="0"/>
          <w14:ligatures w14:val="none"/>
        </w:rPr>
        <w:br/>
      </w:r>
      <w:r w:rsidRPr="00851946">
        <w:rPr>
          <w:rFonts w:ascii="Palatino Linotype" w:hAnsi="Palatino Linotype" w:eastAsia="Palatino Linotype" w:cs="Times New Roman"/>
          <w:bCs/>
          <w:kern w:val="0"/>
          <w14:ligatures w14:val="none"/>
        </w:rPr>
        <w:t>January 1, 2026.</w:t>
      </w:r>
      <w:r w:rsidR="00400187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</w:t>
      </w:r>
      <w:r w:rsidR="00273C2F">
        <w:rPr>
          <w:rFonts w:ascii="Palatino Linotype" w:hAnsi="Palatino Linotype" w:eastAsia="Palatino Linotype" w:cs="Times New Roman"/>
          <w:bCs/>
          <w:kern w:val="0"/>
          <w14:ligatures w14:val="none"/>
        </w:rPr>
        <w:t>SoCalGas</w:t>
      </w:r>
      <w:r w:rsidR="001D2194">
        <w:rPr>
          <w:rFonts w:ascii="Palatino Linotype" w:hAnsi="Palatino Linotype" w:eastAsia="Palatino Linotype" w:cs="Times New Roman"/>
          <w:bCs/>
          <w:kern w:val="0"/>
          <w14:ligatures w14:val="none"/>
        </w:rPr>
        <w:t>’</w:t>
      </w:r>
      <w:r w:rsidR="00273C2F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request</w:t>
      </w:r>
      <w:r w:rsidR="001D2194">
        <w:rPr>
          <w:rFonts w:ascii="Palatino Linotype" w:hAnsi="Palatino Linotype" w:eastAsia="Palatino Linotype" w:cs="Times New Roman"/>
          <w:bCs/>
          <w:kern w:val="0"/>
          <w14:ligatures w14:val="none"/>
        </w:rPr>
        <w:t>ed</w:t>
      </w:r>
      <w:r w:rsidR="00273C2F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tariff schedules are </w:t>
      </w:r>
      <w:r w:rsidR="00CB0D08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shown </w:t>
      </w:r>
      <w:r w:rsidR="00273C2F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in Attachment A of </w:t>
      </w:r>
      <w:r w:rsidR="00CC3CC2">
        <w:rPr>
          <w:rFonts w:ascii="Palatino Linotype" w:hAnsi="Palatino Linotype" w:eastAsia="Palatino Linotype" w:cs="Times New Roman"/>
          <w:bCs/>
          <w:kern w:val="0"/>
          <w14:ligatures w14:val="none"/>
        </w:rPr>
        <w:br/>
      </w:r>
      <w:r w:rsidR="00273C2F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AL 6486-G. </w:t>
      </w:r>
      <w:r w:rsidR="00D057F8">
        <w:rPr>
          <w:rFonts w:ascii="Palatino Linotype" w:hAnsi="Palatino Linotype" w:eastAsia="Palatino Linotype" w:cs="Times New Roman"/>
          <w:bCs/>
          <w:kern w:val="0"/>
          <w14:ligatures w14:val="none"/>
        </w:rPr>
        <w:t>AL 6486</w:t>
      </w:r>
      <w:r w:rsidR="00C51B05">
        <w:rPr>
          <w:rFonts w:ascii="Palatino Linotype" w:hAnsi="Palatino Linotype" w:eastAsia="Palatino Linotype" w:cs="Times New Roman"/>
          <w:bCs/>
          <w:kern w:val="0"/>
          <w14:ligatures w14:val="none"/>
        </w:rPr>
        <w:t>-G</w:t>
      </w:r>
      <w:r w:rsidR="00D057F8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-A was filed on November </w:t>
      </w:r>
      <w:r w:rsidR="00F67558">
        <w:rPr>
          <w:rFonts w:ascii="Palatino Linotype" w:hAnsi="Palatino Linotype" w:eastAsia="Palatino Linotype" w:cs="Times New Roman"/>
          <w:bCs/>
          <w:kern w:val="0"/>
          <w14:ligatures w14:val="none"/>
        </w:rPr>
        <w:t>17, 2025</w:t>
      </w:r>
      <w:r w:rsidR="00CF2A8A">
        <w:rPr>
          <w:rFonts w:ascii="Palatino Linotype" w:hAnsi="Palatino Linotype" w:eastAsia="Palatino Linotype" w:cs="Times New Roman"/>
          <w:bCs/>
          <w:kern w:val="0"/>
          <w14:ligatures w14:val="none"/>
        </w:rPr>
        <w:t>,</w:t>
      </w:r>
      <w:r w:rsidR="00F67558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</w:t>
      </w:r>
      <w:r w:rsidR="00FA2AB3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to clarify language </w:t>
      </w:r>
      <w:r w:rsidR="00F4506E">
        <w:rPr>
          <w:rFonts w:ascii="Palatino Linotype" w:hAnsi="Palatino Linotype" w:eastAsia="Palatino Linotype" w:cs="Times New Roman"/>
          <w:bCs/>
          <w:kern w:val="0"/>
          <w14:ligatures w14:val="none"/>
        </w:rPr>
        <w:t>in the revisions of the tariff</w:t>
      </w:r>
      <w:r w:rsidR="002E0878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and replaces AL 6486-G in its entirety. </w:t>
      </w:r>
      <w:r w:rsidRPr="00851946">
        <w:rPr>
          <w:rFonts w:ascii="Palatino Linotype" w:hAnsi="Palatino Linotype" w:eastAsia="Palatino Linotype" w:cs="Times New Roman"/>
          <w:bCs/>
          <w:kern w:val="0"/>
          <w14:ligatures w14:val="none"/>
        </w:rPr>
        <w:t>No cost information is required for this advice letter</w:t>
      </w:r>
      <w:r w:rsidR="003F121B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because it </w:t>
      </w:r>
      <w:r w:rsidRPr="00851946">
        <w:rPr>
          <w:rFonts w:ascii="Palatino Linotype" w:hAnsi="Palatino Linotype" w:eastAsia="Palatino Linotype" w:cs="Times New Roman"/>
          <w:bCs/>
          <w:kern w:val="0"/>
          <w14:ligatures w14:val="none"/>
        </w:rPr>
        <w:t>will not increase any</w:t>
      </w:r>
      <w:r w:rsidR="00020166">
        <w:rPr>
          <w:rFonts w:ascii="Palatino Linotype" w:hAnsi="Palatino Linotype" w:eastAsia="Palatino Linotype" w:cs="Times New Roman"/>
          <w:bCs/>
          <w:kern w:val="0"/>
          <w14:ligatures w14:val="none"/>
        </w:rPr>
        <w:t xml:space="preserve"> </w:t>
      </w:r>
      <w:r w:rsidRPr="00851946">
        <w:rPr>
          <w:rFonts w:ascii="Palatino Linotype" w:hAnsi="Palatino Linotype" w:eastAsia="Palatino Linotype" w:cs="Times New Roman"/>
          <w:bCs/>
          <w:kern w:val="0"/>
          <w14:ligatures w14:val="none"/>
        </w:rPr>
        <w:t>rate or charge or conflict with any other schedule or rule.</w:t>
      </w:r>
    </w:p>
    <w:p w:rsidRPr="001942D0" w:rsidR="00A76F4A" w:rsidP="00A76F4A" w:rsidRDefault="00A76F4A" w14:paraId="030741A5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lastRenderedPageBreak/>
        <w:t>Notice</w:t>
      </w:r>
    </w:p>
    <w:p w:rsidR="00A76F4A" w:rsidP="00A76F4A" w:rsidRDefault="00A76F4A" w14:paraId="5E7465D3" w14:textId="4A571BAE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Notice of AL </w:t>
      </w:r>
      <w:r w:rsidR="00020166">
        <w:rPr>
          <w:rFonts w:ascii="Palatino Linotype" w:hAnsi="Palatino Linotype" w:eastAsia="Palatino Linotype" w:cs="Times New Roman"/>
          <w:kern w:val="0"/>
          <w14:ligatures w14:val="none"/>
        </w:rPr>
        <w:t>6486-G</w:t>
      </w: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 was made by publication in the Commission’s Daily Calendar.  </w:t>
      </w:r>
      <w:r w:rsidR="00020166">
        <w:rPr>
          <w:rFonts w:ascii="Palatino Linotype" w:hAnsi="Palatino Linotype" w:eastAsia="Palatino Linotype" w:cs="Times New Roman"/>
          <w:kern w:val="0"/>
          <w14:ligatures w14:val="none"/>
        </w:rPr>
        <w:t>SoCalGas</w:t>
      </w: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 states that a copy of the Advice Letter was mailed and distributed in accordance with Section 4 of General Order 96-B. </w:t>
      </w:r>
    </w:p>
    <w:p w:rsidR="00A76F4A" w:rsidP="00A76F4A" w:rsidRDefault="00A76F4A" w14:paraId="327345AA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="00A76F4A" w:rsidP="00A76F4A" w:rsidRDefault="00A76F4A" w14:paraId="3DC7474D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Protests</w:t>
      </w:r>
    </w:p>
    <w:p w:rsidRPr="001942D0" w:rsidR="00A76F4A" w:rsidP="00A76F4A" w:rsidRDefault="00A76F4A" w14:paraId="50BAB9F4" w14:textId="0E3BB85A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Advice Letter </w:t>
      </w:r>
      <w:r w:rsidR="00020166">
        <w:rPr>
          <w:rFonts w:ascii="Palatino Linotype" w:hAnsi="Palatino Linotype" w:eastAsia="Palatino Linotype" w:cs="Times New Roman"/>
          <w:kern w:val="0"/>
          <w14:ligatures w14:val="none"/>
        </w:rPr>
        <w:t>6486-G</w:t>
      </w: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 was 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not </w:t>
      </w: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protested.  </w:t>
      </w:r>
    </w:p>
    <w:p w:rsidR="00A76F4A" w:rsidP="00A76F4A" w:rsidRDefault="00A76F4A" w14:paraId="267CA3D4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52F8DB71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Discussion</w:t>
      </w:r>
    </w:p>
    <w:p w:rsidR="004B78AF" w:rsidP="00A76F4A" w:rsidRDefault="00A76F4A" w14:paraId="1EA16A21" w14:textId="21D4FE61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The Commission has reviewed </w:t>
      </w:r>
      <w:r w:rsidR="002F731C">
        <w:rPr>
          <w:rFonts w:ascii="Palatino Linotype" w:hAnsi="Palatino Linotype" w:eastAsia="Palatino Linotype" w:cs="Times New Roman"/>
          <w:kern w:val="0"/>
          <w14:ligatures w14:val="none"/>
        </w:rPr>
        <w:t>SoCalGas’</w:t>
      </w:r>
      <w:r w:rsidR="003A500F">
        <w:rPr>
          <w:rFonts w:ascii="Palatino Linotype" w:hAnsi="Palatino Linotype" w:eastAsia="Palatino Linotype" w:cs="Times New Roman"/>
          <w:kern w:val="0"/>
          <w14:ligatures w14:val="none"/>
        </w:rPr>
        <w:t>s</w:t>
      </w:r>
      <w:r w:rsidR="002F731C"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  <w:r w:rsidR="007F681C">
        <w:rPr>
          <w:rFonts w:ascii="Palatino Linotype" w:hAnsi="Palatino Linotype" w:eastAsia="Palatino Linotype" w:cs="Times New Roman"/>
          <w:kern w:val="0"/>
          <w14:ligatures w14:val="none"/>
        </w:rPr>
        <w:t>Advice Letter 6486-G</w:t>
      </w:r>
      <w:r w:rsidR="001B107D">
        <w:rPr>
          <w:rFonts w:ascii="Palatino Linotype" w:hAnsi="Palatino Linotype" w:eastAsia="Palatino Linotype" w:cs="Times New Roman"/>
          <w:kern w:val="0"/>
          <w14:ligatures w14:val="none"/>
        </w:rPr>
        <w:t xml:space="preserve"> and AL 6586-G-A</w:t>
      </w:r>
      <w:r w:rsidR="007F681C">
        <w:rPr>
          <w:rFonts w:ascii="Palatino Linotype" w:hAnsi="Palatino Linotype" w:eastAsia="Palatino Linotype" w:cs="Times New Roman"/>
          <w:kern w:val="0"/>
          <w14:ligatures w14:val="none"/>
        </w:rPr>
        <w:t xml:space="preserve">. </w:t>
      </w:r>
      <w:r w:rsidR="002F731C">
        <w:rPr>
          <w:rFonts w:ascii="Palatino Linotype" w:hAnsi="Palatino Linotype" w:eastAsia="Palatino Linotype" w:cs="Times New Roman"/>
          <w:kern w:val="0"/>
          <w14:ligatures w14:val="none"/>
        </w:rPr>
        <w:t>In view of the decline in requests for the one-hour set-time appointment scheduling service, w</w:t>
      </w:r>
      <w:r w:rsidR="007F681C">
        <w:rPr>
          <w:rFonts w:ascii="Palatino Linotype" w:hAnsi="Palatino Linotype" w:eastAsia="Palatino Linotype" w:cs="Times New Roman"/>
          <w:kern w:val="0"/>
          <w14:ligatures w14:val="none"/>
        </w:rPr>
        <w:t xml:space="preserve">e find it reasonable to approve </w:t>
      </w:r>
      <w:r w:rsidR="002F731C">
        <w:rPr>
          <w:rFonts w:ascii="Palatino Linotype" w:hAnsi="Palatino Linotype" w:eastAsia="Palatino Linotype" w:cs="Times New Roman"/>
          <w:kern w:val="0"/>
          <w14:ligatures w14:val="none"/>
        </w:rPr>
        <w:t>its discontinuance to simplify SoCalGas’</w:t>
      </w:r>
      <w:r w:rsidR="003A500F">
        <w:rPr>
          <w:rFonts w:ascii="Palatino Linotype" w:hAnsi="Palatino Linotype" w:eastAsia="Palatino Linotype" w:cs="Times New Roman"/>
          <w:kern w:val="0"/>
          <w14:ligatures w14:val="none"/>
        </w:rPr>
        <w:t>s</w:t>
      </w:r>
      <w:r w:rsidR="002F731C">
        <w:rPr>
          <w:rFonts w:ascii="Palatino Linotype" w:hAnsi="Palatino Linotype" w:eastAsia="Palatino Linotype" w:cs="Times New Roman"/>
          <w:kern w:val="0"/>
          <w14:ligatures w14:val="none"/>
        </w:rPr>
        <w:t xml:space="preserve"> scheduling of customer service visits. </w:t>
      </w:r>
      <w:r w:rsidR="004B78AF">
        <w:rPr>
          <w:rFonts w:ascii="Palatino Linotype" w:hAnsi="Palatino Linotype" w:eastAsia="Palatino Linotype" w:cs="Times New Roman"/>
          <w:kern w:val="0"/>
          <w14:ligatures w14:val="none"/>
        </w:rPr>
        <w:t>As four-hour window appointments have become the industry standard, elimination of the one-hour option</w:t>
      </w:r>
      <w:r w:rsidR="002F731C">
        <w:rPr>
          <w:rFonts w:ascii="Palatino Linotype" w:hAnsi="Palatino Linotype" w:eastAsia="Palatino Linotype" w:cs="Times New Roman"/>
          <w:kern w:val="0"/>
          <w14:ligatures w14:val="none"/>
        </w:rPr>
        <w:t xml:space="preserve"> may</w:t>
      </w:r>
      <w:r w:rsidR="004B78AF">
        <w:rPr>
          <w:rFonts w:ascii="Palatino Linotype" w:hAnsi="Palatino Linotype" w:eastAsia="Palatino Linotype" w:cs="Times New Roman"/>
          <w:kern w:val="0"/>
          <w14:ligatures w14:val="none"/>
        </w:rPr>
        <w:t xml:space="preserve"> also</w:t>
      </w:r>
      <w:r w:rsidR="002F731C"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  <w:r w:rsidR="004B78AF">
        <w:rPr>
          <w:rFonts w:ascii="Palatino Linotype" w:hAnsi="Palatino Linotype" w:eastAsia="Palatino Linotype" w:cs="Times New Roman"/>
          <w:kern w:val="0"/>
          <w14:ligatures w14:val="none"/>
        </w:rPr>
        <w:t>enable</w:t>
      </w:r>
      <w:r w:rsidR="002F731C"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  <w:r w:rsidR="004B78AF">
        <w:rPr>
          <w:rFonts w:ascii="Palatino Linotype" w:hAnsi="Palatino Linotype" w:eastAsia="Palatino Linotype" w:cs="Times New Roman"/>
          <w:kern w:val="0"/>
          <w14:ligatures w14:val="none"/>
        </w:rPr>
        <w:t>SoCalGas to offer earlier appointments to customers. Approval of this change to SoCalGas’</w:t>
      </w:r>
      <w:r w:rsidR="003A500F">
        <w:rPr>
          <w:rFonts w:ascii="Palatino Linotype" w:hAnsi="Palatino Linotype" w:eastAsia="Palatino Linotype" w:cs="Times New Roman"/>
          <w:kern w:val="0"/>
          <w14:ligatures w14:val="none"/>
        </w:rPr>
        <w:t>s</w:t>
      </w:r>
      <w:r w:rsidR="004B78AF">
        <w:rPr>
          <w:rFonts w:ascii="Palatino Linotype" w:hAnsi="Palatino Linotype" w:eastAsia="Palatino Linotype" w:cs="Times New Roman"/>
          <w:kern w:val="0"/>
          <w14:ligatures w14:val="none"/>
        </w:rPr>
        <w:t xml:space="preserve"> tariff will not increase any rate or charge.</w:t>
      </w:r>
    </w:p>
    <w:p w:rsidR="004B78AF" w:rsidP="00A76F4A" w:rsidRDefault="004B78AF" w14:paraId="5E348431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="00A76F4A" w:rsidP="00A76F4A" w:rsidRDefault="004B78AF" w14:paraId="30076A79" w14:textId="7DB4A82D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We approve </w:t>
      </w:r>
      <w:r w:rsidR="0039789B">
        <w:rPr>
          <w:rFonts w:ascii="Palatino Linotype" w:hAnsi="Palatino Linotype" w:eastAsia="Palatino Linotype" w:cs="Times New Roman"/>
          <w:kern w:val="0"/>
          <w14:ligatures w14:val="none"/>
        </w:rPr>
        <w:t xml:space="preserve">the proposed 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>tariff change</w:t>
      </w:r>
      <w:r w:rsidR="001D2194">
        <w:rPr>
          <w:rFonts w:ascii="Palatino Linotype" w:hAnsi="Palatino Linotype" w:eastAsia="Palatino Linotype" w:cs="Times New Roman"/>
          <w:kern w:val="0"/>
          <w14:ligatures w14:val="none"/>
        </w:rPr>
        <w:t>s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 to </w:t>
      </w:r>
      <w:r w:rsidR="0005246C">
        <w:rPr>
          <w:rFonts w:ascii="Palatino Linotype" w:hAnsi="Palatino Linotype" w:eastAsia="Palatino Linotype" w:cs="Times New Roman"/>
          <w:kern w:val="0"/>
          <w14:ligatures w14:val="none"/>
        </w:rPr>
        <w:t xml:space="preserve">SoCalGas 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>Rule</w:t>
      </w:r>
      <w:r w:rsidR="00A33A59">
        <w:rPr>
          <w:rFonts w:ascii="Palatino Linotype" w:hAnsi="Palatino Linotype" w:eastAsia="Palatino Linotype" w:cs="Times New Roman"/>
          <w:kern w:val="0"/>
          <w14:ligatures w14:val="none"/>
        </w:rPr>
        <w:t xml:space="preserve"> No.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 10 as </w:t>
      </w:r>
      <w:r w:rsidR="00CB0D08">
        <w:rPr>
          <w:rFonts w:ascii="Palatino Linotype" w:hAnsi="Palatino Linotype" w:eastAsia="Palatino Linotype" w:cs="Times New Roman"/>
          <w:kern w:val="0"/>
          <w14:ligatures w14:val="none"/>
        </w:rPr>
        <w:t xml:space="preserve">shown </w:t>
      </w:r>
      <w:r w:rsidR="0039789B">
        <w:rPr>
          <w:rFonts w:ascii="Palatino Linotype" w:hAnsi="Palatino Linotype" w:eastAsia="Palatino Linotype" w:cs="Times New Roman"/>
          <w:kern w:val="0"/>
          <w14:ligatures w14:val="none"/>
        </w:rPr>
        <w:t>in Appendix A of AL 6486-G</w:t>
      </w:r>
      <w:r w:rsidR="00616EFF">
        <w:rPr>
          <w:rFonts w:ascii="Palatino Linotype" w:hAnsi="Palatino Linotype" w:eastAsia="Palatino Linotype" w:cs="Times New Roman"/>
          <w:kern w:val="0"/>
          <w14:ligatures w14:val="none"/>
        </w:rPr>
        <w:t>-A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. </w:t>
      </w:r>
    </w:p>
    <w:p w:rsidR="00A76F4A" w:rsidP="00A76F4A" w:rsidRDefault="00A76F4A" w14:paraId="278C776E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5B774C19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Comments</w:t>
      </w:r>
    </w:p>
    <w:p w:rsidRPr="001942D0" w:rsidR="00A76F4A" w:rsidP="00FE6B48" w:rsidRDefault="00A76F4A" w14:paraId="07BFB9D4" w14:textId="77777777">
      <w:pPr>
        <w:keepNext/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>This is an uncontested matter in which the resolution grants the relief requested.  Accordingly, pursuant to PU Code 311(g)(2), the otherwise applicable 30-day period for public review and comment is being waived.</w:t>
      </w:r>
    </w:p>
    <w:p w:rsidR="00A76F4A" w:rsidP="00A76F4A" w:rsidRDefault="00A76F4A" w14:paraId="6148AFD0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46563B5C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Findings</w:t>
      </w:r>
      <w:r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 xml:space="preserve"> AND CONCLUSIONS</w:t>
      </w:r>
    </w:p>
    <w:p w:rsidR="00AF0043" w:rsidP="00A76F4A" w:rsidRDefault="009F7B2F" w14:paraId="28EBDD2E" w14:textId="5E97722C">
      <w:pPr>
        <w:numPr>
          <w:ilvl w:val="0"/>
          <w:numId w:val="1"/>
        </w:num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In </w:t>
      </w:r>
      <w:r w:rsidR="007B45AB">
        <w:rPr>
          <w:rFonts w:ascii="Palatino Linotype" w:hAnsi="Palatino Linotype" w:eastAsia="Palatino Linotype" w:cs="Times New Roman"/>
          <w:kern w:val="0"/>
          <w14:ligatures w14:val="none"/>
        </w:rPr>
        <w:t>Resolution G-2972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, the </w:t>
      </w:r>
      <w:r w:rsidR="00AC2401">
        <w:rPr>
          <w:rFonts w:ascii="Palatino Linotype" w:hAnsi="Palatino Linotype" w:eastAsia="Palatino Linotype" w:cs="Times New Roman"/>
          <w:kern w:val="0"/>
          <w14:ligatures w14:val="none"/>
        </w:rPr>
        <w:t xml:space="preserve">Commission </w:t>
      </w:r>
      <w:r w:rsidR="007B45AB">
        <w:rPr>
          <w:rFonts w:ascii="Palatino Linotype" w:hAnsi="Palatino Linotype" w:eastAsia="Palatino Linotype" w:cs="Times New Roman"/>
          <w:kern w:val="0"/>
          <w14:ligatures w14:val="none"/>
        </w:rPr>
        <w:t xml:space="preserve">approved </w:t>
      </w:r>
      <w:r w:rsidR="0005246C">
        <w:rPr>
          <w:rFonts w:ascii="Palatino Linotype" w:hAnsi="Palatino Linotype" w:eastAsia="Palatino Linotype" w:cs="Times New Roman"/>
          <w:kern w:val="0"/>
          <w14:ligatures w14:val="none"/>
        </w:rPr>
        <w:t>SoCalGas</w:t>
      </w:r>
      <w:r w:rsidR="00AC2401">
        <w:rPr>
          <w:rFonts w:ascii="Palatino Linotype" w:hAnsi="Palatino Linotype" w:eastAsia="Palatino Linotype" w:cs="Times New Roman"/>
          <w:kern w:val="0"/>
          <w14:ligatures w14:val="none"/>
        </w:rPr>
        <w:t xml:space="preserve"> Advice Letters 2079 and 2079-A,</w:t>
      </w:r>
      <w:r w:rsidR="008D5C08">
        <w:rPr>
          <w:rFonts w:ascii="Palatino Linotype" w:hAnsi="Palatino Linotype" w:eastAsia="Palatino Linotype" w:cs="Times New Roman"/>
          <w:kern w:val="0"/>
          <w14:ligatures w14:val="none"/>
        </w:rPr>
        <w:t xml:space="preserve"> creating</w:t>
      </w:r>
      <w:r w:rsidR="00AC2401"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  <w:r w:rsidR="00DC2A28">
        <w:rPr>
          <w:rFonts w:ascii="Palatino Linotype" w:hAnsi="Palatino Linotype" w:eastAsia="Palatino Linotype" w:cs="Times New Roman"/>
          <w:kern w:val="0"/>
          <w14:ligatures w14:val="none"/>
        </w:rPr>
        <w:t xml:space="preserve">a </w:t>
      </w:r>
      <w:r w:rsidR="008D5C08">
        <w:rPr>
          <w:rFonts w:ascii="Palatino Linotype" w:hAnsi="Palatino Linotype" w:eastAsia="Palatino Linotype" w:cs="Times New Roman"/>
          <w:kern w:val="0"/>
          <w14:ligatures w14:val="none"/>
        </w:rPr>
        <w:t xml:space="preserve">set-time appointment </w:t>
      </w:r>
      <w:r w:rsidRPr="00AF0043" w:rsidR="00AF0043">
        <w:rPr>
          <w:rFonts w:ascii="Palatino Linotype" w:hAnsi="Palatino Linotype" w:eastAsia="Palatino Linotype" w:cs="Times New Roman"/>
          <w:kern w:val="0"/>
          <w14:ligatures w14:val="none"/>
        </w:rPr>
        <w:t xml:space="preserve">service </w:t>
      </w:r>
      <w:r w:rsidR="008D5C08">
        <w:rPr>
          <w:rFonts w:ascii="Palatino Linotype" w:hAnsi="Palatino Linotype" w:eastAsia="Palatino Linotype" w:cs="Times New Roman"/>
          <w:kern w:val="0"/>
          <w14:ligatures w14:val="none"/>
        </w:rPr>
        <w:t xml:space="preserve">in which </w:t>
      </w:r>
      <w:r w:rsidR="00431CBC">
        <w:rPr>
          <w:rFonts w:ascii="Palatino Linotype" w:hAnsi="Palatino Linotype" w:eastAsia="Palatino Linotype" w:cs="Times New Roman"/>
          <w:kern w:val="0"/>
          <w14:ligatures w14:val="none"/>
        </w:rPr>
        <w:t xml:space="preserve">the utility </w:t>
      </w:r>
      <w:r w:rsidR="008D5C08">
        <w:rPr>
          <w:rFonts w:ascii="Palatino Linotype" w:hAnsi="Palatino Linotype" w:eastAsia="Palatino Linotype" w:cs="Times New Roman"/>
          <w:kern w:val="0"/>
          <w14:ligatures w14:val="none"/>
        </w:rPr>
        <w:t xml:space="preserve">would </w:t>
      </w:r>
      <w:r w:rsidR="00431CBC">
        <w:rPr>
          <w:rFonts w:ascii="Palatino Linotype" w:hAnsi="Palatino Linotype" w:eastAsia="Palatino Linotype" w:cs="Times New Roman"/>
          <w:kern w:val="0"/>
          <w14:ligatures w14:val="none"/>
        </w:rPr>
        <w:t>arriv</w:t>
      </w:r>
      <w:r w:rsidR="008D5C08">
        <w:rPr>
          <w:rFonts w:ascii="Palatino Linotype" w:hAnsi="Palatino Linotype" w:eastAsia="Palatino Linotype" w:cs="Times New Roman"/>
          <w:kern w:val="0"/>
          <w14:ligatures w14:val="none"/>
        </w:rPr>
        <w:t>e</w:t>
      </w:r>
      <w:r w:rsidR="00431CBC">
        <w:rPr>
          <w:rFonts w:ascii="Palatino Linotype" w:hAnsi="Palatino Linotype" w:eastAsia="Palatino Linotype" w:cs="Times New Roman"/>
          <w:kern w:val="0"/>
          <w14:ligatures w14:val="none"/>
        </w:rPr>
        <w:t xml:space="preserve"> within</w:t>
      </w:r>
      <w:r w:rsidRPr="00AF0043" w:rsidR="00AF0043"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  <w:r w:rsidR="00431CBC">
        <w:rPr>
          <w:rFonts w:ascii="Palatino Linotype" w:hAnsi="Palatino Linotype" w:eastAsia="Palatino Linotype" w:cs="Times New Roman"/>
          <w:kern w:val="0"/>
          <w14:ligatures w14:val="none"/>
        </w:rPr>
        <w:t xml:space="preserve">one-half </w:t>
      </w:r>
      <w:r w:rsidRPr="00AF0043" w:rsidR="00AF0043">
        <w:rPr>
          <w:rFonts w:ascii="Palatino Linotype" w:hAnsi="Palatino Linotype" w:eastAsia="Palatino Linotype" w:cs="Times New Roman"/>
          <w:kern w:val="0"/>
          <w14:ligatures w14:val="none"/>
        </w:rPr>
        <w:t>hour</w:t>
      </w:r>
      <w:r w:rsidR="00431CBC">
        <w:rPr>
          <w:rFonts w:ascii="Palatino Linotype" w:hAnsi="Palatino Linotype" w:eastAsia="Palatino Linotype" w:cs="Times New Roman"/>
          <w:kern w:val="0"/>
          <w14:ligatures w14:val="none"/>
        </w:rPr>
        <w:t>, plus or minus,</w:t>
      </w:r>
      <w:r w:rsidRPr="00AF0043" w:rsidR="00AF0043">
        <w:rPr>
          <w:rFonts w:ascii="Palatino Linotype" w:hAnsi="Palatino Linotype" w:eastAsia="Palatino Linotype" w:cs="Times New Roman"/>
          <w:kern w:val="0"/>
          <w14:ligatures w14:val="none"/>
        </w:rPr>
        <w:t xml:space="preserve"> of the time requested</w:t>
      </w:r>
      <w:r w:rsidR="00AF0043">
        <w:rPr>
          <w:rFonts w:ascii="Palatino Linotype" w:hAnsi="Palatino Linotype" w:eastAsia="Palatino Linotype" w:cs="Times New Roman"/>
          <w:kern w:val="0"/>
          <w14:ligatures w14:val="none"/>
        </w:rPr>
        <w:t>.</w:t>
      </w:r>
    </w:p>
    <w:p w:rsidR="00AF0043" w:rsidP="00A76F4A" w:rsidRDefault="00AF0043" w14:paraId="67693630" w14:textId="03C540BC">
      <w:pPr>
        <w:numPr>
          <w:ilvl w:val="0"/>
          <w:numId w:val="1"/>
        </w:num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Resolution G-2972 ordered the company </w:t>
      </w:r>
      <w:r w:rsidR="007B45AB">
        <w:rPr>
          <w:rFonts w:ascii="Palatino Linotype" w:hAnsi="Palatino Linotype" w:eastAsia="Palatino Linotype" w:cs="Times New Roman"/>
          <w:kern w:val="0"/>
          <w14:ligatures w14:val="none"/>
        </w:rPr>
        <w:t xml:space="preserve">to file a tariff of $25 for 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this service and </w:t>
      </w:r>
      <w:r w:rsidR="007B45AB">
        <w:rPr>
          <w:rFonts w:ascii="Palatino Linotype" w:hAnsi="Palatino Linotype" w:eastAsia="Palatino Linotype" w:cs="Times New Roman"/>
          <w:kern w:val="0"/>
          <w14:ligatures w14:val="none"/>
        </w:rPr>
        <w:t>authorized the inclusion of this set-time appointment charge on the monthly bill.</w:t>
      </w:r>
      <w:r w:rsidRPr="006F1D16" w:rsidR="00A76F4A"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</w:p>
    <w:p w:rsidRPr="006F1D16" w:rsidR="00A76F4A" w:rsidP="00A76F4A" w:rsidRDefault="00AF0043" w14:paraId="75300465" w14:textId="637E5189">
      <w:pPr>
        <w:numPr>
          <w:ilvl w:val="0"/>
          <w:numId w:val="1"/>
        </w:num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In 2023 and 2024, less than 1 percent of SoCalGas’</w:t>
      </w:r>
      <w:r w:rsidR="005D3EA8">
        <w:rPr>
          <w:rFonts w:ascii="Palatino Linotype" w:hAnsi="Palatino Linotype" w:eastAsia="Times New Roman" w:cs="Times New Roman"/>
          <w:kern w:val="0"/>
          <w14:ligatures w14:val="none"/>
        </w:rPr>
        <w:t>s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scheduled appointment windows were for one-hour set time appointments.</w:t>
      </w:r>
      <w:r w:rsidRPr="006F1D16" w:rsidR="00A76F4A"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</w:p>
    <w:p w:rsidRPr="001942D0" w:rsidR="00A76F4A" w:rsidRDefault="00AF0043" w14:paraId="4636079E" w14:textId="5A9B48AB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AF0043">
        <w:rPr>
          <w:rFonts w:ascii="Palatino Linotype" w:hAnsi="Palatino Linotype" w:eastAsia="Palatino Linotype" w:cs="Times New Roman"/>
          <w:kern w:val="0"/>
          <w14:ligatures w14:val="none"/>
        </w:rPr>
        <w:lastRenderedPageBreak/>
        <w:t xml:space="preserve">Due to the decline in requests for </w:t>
      </w:r>
      <w:r w:rsidR="001204BD">
        <w:rPr>
          <w:rFonts w:ascii="Palatino Linotype" w:hAnsi="Palatino Linotype" w:eastAsia="Palatino Linotype" w:cs="Times New Roman"/>
          <w:kern w:val="0"/>
          <w14:ligatures w14:val="none"/>
        </w:rPr>
        <w:t>the set-time appointment service</w:t>
      </w:r>
      <w:r w:rsidRPr="00AF0043">
        <w:rPr>
          <w:rFonts w:ascii="Palatino Linotype" w:hAnsi="Palatino Linotype" w:eastAsia="Palatino Linotype" w:cs="Times New Roman"/>
          <w:kern w:val="0"/>
          <w14:ligatures w14:val="none"/>
        </w:rPr>
        <w:t xml:space="preserve">, </w:t>
      </w:r>
      <w:r w:rsidR="00D21340">
        <w:rPr>
          <w:rFonts w:ascii="Palatino Linotype" w:hAnsi="Palatino Linotype" w:eastAsia="Palatino Linotype" w:cs="Times New Roman"/>
          <w:kern w:val="0"/>
          <w14:ligatures w14:val="none"/>
        </w:rPr>
        <w:t xml:space="preserve">and to simplify </w:t>
      </w:r>
      <w:r w:rsidR="0005246C">
        <w:rPr>
          <w:rFonts w:ascii="Palatino Linotype" w:hAnsi="Palatino Linotype" w:eastAsia="Palatino Linotype" w:cs="Times New Roman"/>
          <w:kern w:val="0"/>
          <w14:ligatures w14:val="none"/>
        </w:rPr>
        <w:t xml:space="preserve">SoCalGas </w:t>
      </w:r>
      <w:r w:rsidR="00D21340">
        <w:rPr>
          <w:rFonts w:ascii="Palatino Linotype" w:hAnsi="Palatino Linotype" w:eastAsia="Palatino Linotype" w:cs="Times New Roman"/>
          <w:kern w:val="0"/>
          <w14:ligatures w14:val="none"/>
        </w:rPr>
        <w:t xml:space="preserve">scheduling, </w:t>
      </w:r>
      <w:r w:rsidRPr="00AF0043">
        <w:rPr>
          <w:rFonts w:ascii="Palatino Linotype" w:hAnsi="Palatino Linotype" w:eastAsia="Palatino Linotype" w:cs="Times New Roman"/>
          <w:kern w:val="0"/>
          <w14:ligatures w14:val="none"/>
        </w:rPr>
        <w:t xml:space="preserve">it is reasonable to discontinue it. </w:t>
      </w:r>
    </w:p>
    <w:p w:rsidRPr="001942D0" w:rsidR="00A76F4A" w:rsidP="00A76F4A" w:rsidRDefault="00A76F4A" w14:paraId="21CF1B88" w14:textId="77777777">
      <w:pPr>
        <w:spacing w:after="0" w:line="240" w:lineRule="auto"/>
        <w:rPr>
          <w:rFonts w:ascii="Palatino Linotype" w:hAnsi="Palatino Linotype" w:eastAsia="Palatino Linotype" w:cs="Times New Roman"/>
          <w:b/>
          <w:kern w:val="0"/>
          <w14:ligatures w14:val="none"/>
        </w:rPr>
      </w:pPr>
    </w:p>
    <w:p w:rsidRPr="001942D0" w:rsidR="00A76F4A" w:rsidP="00A76F4A" w:rsidRDefault="00A76F4A" w14:paraId="215FEFCC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proofErr w:type="gramStart"/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Therefore</w:t>
      </w:r>
      <w:proofErr w:type="gramEnd"/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 xml:space="preserve"> it is ordered that:</w:t>
      </w:r>
    </w:p>
    <w:p w:rsidRPr="001942D0" w:rsidR="00A76F4A" w:rsidP="00A76F4A" w:rsidRDefault="00A76F4A" w14:paraId="787F3235" w14:textId="0FECB827">
      <w:pPr>
        <w:numPr>
          <w:ilvl w:val="0"/>
          <w:numId w:val="2"/>
        </w:numPr>
        <w:spacing w:after="0" w:line="240" w:lineRule="auto"/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The request of th</w:t>
      </w:r>
      <w:r w:rsidRPr="006F1D16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e </w:t>
      </w:r>
      <w:r w:rsidR="00D2134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Southern California Gas Company</w:t>
      </w:r>
      <w:r w:rsidRPr="006F1D16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 to</w:t>
      </w: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 </w:t>
      </w:r>
      <w:r w:rsidR="00C764F2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modify Rule No. 10 to </w:t>
      </w:r>
      <w:r w:rsidR="00D2134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discontinue its </w:t>
      </w:r>
      <w:r w:rsidR="007B5858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s</w:t>
      </w:r>
      <w:r w:rsidR="00D2134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et</w:t>
      </w:r>
      <w:r w:rsidR="007B5858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-t</w:t>
      </w:r>
      <w:r w:rsidR="00D2134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ime </w:t>
      </w:r>
      <w:r w:rsidR="007B5858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a</w:t>
      </w:r>
      <w:r w:rsidR="00D2134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ppointment </w:t>
      </w:r>
      <w:r w:rsidR="007B5858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s</w:t>
      </w:r>
      <w:r w:rsidR="00D2134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ervice</w:t>
      </w: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 as requested in Advice Letter </w:t>
      </w:r>
      <w:r w:rsidR="00D2134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6486-G</w:t>
      </w:r>
      <w:r w:rsidR="00C70E8F">
        <w:rPr>
          <w:rFonts w:ascii="Palatino Linotype" w:hAnsi="Palatino Linotype" w:eastAsia="Palatino Linotype" w:cs="Times New Roman"/>
          <w:kern w:val="0"/>
          <w14:ligatures w14:val="none"/>
        </w:rPr>
        <w:t>-</w:t>
      </w:r>
      <w:r w:rsidR="00851454">
        <w:rPr>
          <w:rFonts w:ascii="Palatino Linotype" w:hAnsi="Palatino Linotype" w:eastAsia="Palatino Linotype" w:cs="Times New Roman"/>
          <w:kern w:val="0"/>
          <w14:ligatures w14:val="none"/>
        </w:rPr>
        <w:t xml:space="preserve">A </w:t>
      </w: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is approved</w:t>
      </w:r>
      <w:r w:rsidR="00D2134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.</w:t>
      </w: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  </w:t>
      </w:r>
    </w:p>
    <w:p w:rsidRPr="00682199" w:rsidR="00A76F4A" w:rsidP="00A76F4A" w:rsidRDefault="00A76F4A" w14:paraId="42B617EF" w14:textId="77777777">
      <w:pPr>
        <w:spacing w:after="0" w:line="240" w:lineRule="auto"/>
        <w:ind w:left="360"/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</w:pPr>
    </w:p>
    <w:p w:rsidR="00A76F4A" w:rsidP="00A76F4A" w:rsidRDefault="00D21340" w14:paraId="5EC10F41" w14:textId="053039D4">
      <w:pPr>
        <w:pStyle w:val="10spHanging05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Southern California Gas Company shall remove reference </w:t>
      </w:r>
      <w:r w:rsidR="0005246C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 xml:space="preserve"> its </w:t>
      </w:r>
      <w:r w:rsidR="00AD7F1A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>et</w:t>
      </w:r>
      <w:r w:rsidR="00AD7F1A">
        <w:rPr>
          <w:rFonts w:ascii="Palatino Linotype" w:hAnsi="Palatino Linotype"/>
        </w:rPr>
        <w:t>-t</w:t>
      </w:r>
      <w:r>
        <w:rPr>
          <w:rFonts w:ascii="Palatino Linotype" w:hAnsi="Palatino Linotype"/>
        </w:rPr>
        <w:t xml:space="preserve">ime </w:t>
      </w:r>
      <w:r w:rsidR="00AD7F1A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ppointment </w:t>
      </w:r>
      <w:r w:rsidR="00AD7F1A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>ervice in its Rule</w:t>
      </w:r>
      <w:r w:rsidR="00A33A59">
        <w:rPr>
          <w:rFonts w:ascii="Palatino Linotype" w:hAnsi="Palatino Linotype"/>
        </w:rPr>
        <w:t xml:space="preserve"> No.</w:t>
      </w:r>
      <w:r>
        <w:rPr>
          <w:rFonts w:ascii="Palatino Linotype" w:hAnsi="Palatino Linotype"/>
        </w:rPr>
        <w:t xml:space="preserve"> 10 tariff </w:t>
      </w:r>
      <w:r w:rsidR="00AD7F1A">
        <w:rPr>
          <w:rFonts w:ascii="Palatino Linotype" w:hAnsi="Palatino Linotype"/>
        </w:rPr>
        <w:t>beginning January 1, 2026</w:t>
      </w:r>
      <w:r w:rsidR="00954BBB">
        <w:rPr>
          <w:rFonts w:ascii="Palatino Linotype" w:hAnsi="Palatino Linotype"/>
        </w:rPr>
        <w:t>,</w:t>
      </w:r>
      <w:r w:rsidR="00AD7F1A">
        <w:rPr>
          <w:rFonts w:ascii="Palatino Linotype" w:hAnsi="Palatino Linotype"/>
        </w:rPr>
        <w:t xml:space="preserve"> </w:t>
      </w:r>
      <w:r w:rsidR="00C642EC">
        <w:rPr>
          <w:rFonts w:ascii="Palatino Linotype" w:hAnsi="Palatino Linotype"/>
        </w:rPr>
        <w:t xml:space="preserve">by making the changes </w:t>
      </w:r>
      <w:r w:rsidR="009B0E48">
        <w:rPr>
          <w:rFonts w:ascii="Palatino Linotype" w:hAnsi="Palatino Linotype"/>
        </w:rPr>
        <w:t xml:space="preserve">shown </w:t>
      </w:r>
      <w:r w:rsidR="00C642EC">
        <w:rPr>
          <w:rFonts w:ascii="Palatino Linotype" w:hAnsi="Palatino Linotype"/>
        </w:rPr>
        <w:t>in Appendix A of Advice Letter 6486-G</w:t>
      </w:r>
      <w:r w:rsidR="00851454">
        <w:rPr>
          <w:rFonts w:ascii="Palatino Linotype" w:hAnsi="Palatino Linotype"/>
        </w:rPr>
        <w:t>-A</w:t>
      </w:r>
      <w:r>
        <w:rPr>
          <w:rFonts w:ascii="Palatino Linotype" w:hAnsi="Palatino Linotype"/>
        </w:rPr>
        <w:t>.</w:t>
      </w:r>
    </w:p>
    <w:p w:rsidRPr="001942D0" w:rsidR="00A76F4A" w:rsidP="00A76F4A" w:rsidRDefault="00A76F4A" w14:paraId="2F730BE1" w14:textId="77777777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6B9B735A" w14:textId="79453BA1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This Resolution is effective </w:t>
      </w:r>
      <w:r w:rsidR="00D93914">
        <w:rPr>
          <w:rFonts w:ascii="Palatino Linotype" w:hAnsi="Palatino Linotype" w:eastAsia="Palatino Linotype" w:cs="Times New Roman"/>
          <w:kern w:val="0"/>
          <w14:ligatures w14:val="none"/>
        </w:rPr>
        <w:t>today</w:t>
      </w:r>
      <w:r w:rsidR="00D21340">
        <w:rPr>
          <w:rFonts w:ascii="Palatino Linotype" w:hAnsi="Palatino Linotype" w:eastAsia="Palatino Linotype" w:cs="Times New Roman"/>
          <w:kern w:val="0"/>
          <w14:ligatures w14:val="none"/>
        </w:rPr>
        <w:t>.</w:t>
      </w:r>
    </w:p>
    <w:p w:rsidR="00A76F4A" w:rsidP="251370F6" w:rsidRDefault="00A76F4A" w14:paraId="6FDD03B7" w14:textId="77777777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4500"/>
        </w:tabs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51493D" w:rsidR="00A76F4A" w:rsidP="00A76F4A" w:rsidRDefault="00A76F4A" w14:paraId="203AD159" w14:textId="1CB2A856">
      <w:pPr>
        <w:pStyle w:val="10sp0"/>
        <w:spacing w:after="480"/>
        <w:rPr>
          <w:rFonts w:ascii="Palatino Linotype" w:hAnsi="Palatino Linotype"/>
        </w:rPr>
      </w:pPr>
      <w:r>
        <w:rPr>
          <w:rFonts w:ascii="Palatino Linotype" w:hAnsi="Palatino Linotype"/>
        </w:rPr>
        <w:t>T</w:t>
      </w:r>
      <w:r w:rsidRPr="0051493D">
        <w:rPr>
          <w:rFonts w:ascii="Palatino Linotype" w:hAnsi="Palatino Linotype"/>
        </w:rPr>
        <w:t>he foregoing resolution was duly introduced, passed</w:t>
      </w:r>
      <w:r w:rsidR="00F6673D">
        <w:rPr>
          <w:rFonts w:ascii="Palatino Linotype" w:hAnsi="Palatino Linotype"/>
        </w:rPr>
        <w:t>,</w:t>
      </w:r>
      <w:r w:rsidRPr="0051493D">
        <w:rPr>
          <w:rFonts w:ascii="Palatino Linotype" w:hAnsi="Palatino Linotype"/>
        </w:rPr>
        <w:t xml:space="preserve"> and adopted at a conference of the Public Utilities Commission of the State of California held on </w:t>
      </w:r>
      <w:r w:rsidR="00F6673D">
        <w:rPr>
          <w:rFonts w:ascii="Palatino Linotype" w:hAnsi="Palatino Linotype"/>
        </w:rPr>
        <w:t>December 1</w:t>
      </w:r>
      <w:r w:rsidR="00CC3CC2">
        <w:rPr>
          <w:rFonts w:ascii="Palatino Linotype" w:hAnsi="Palatino Linotype"/>
        </w:rPr>
        <w:t>8</w:t>
      </w:r>
      <w:r w:rsidR="00F6673D">
        <w:rPr>
          <w:rFonts w:ascii="Palatino Linotype" w:hAnsi="Palatino Linotype"/>
        </w:rPr>
        <w:t>, 2025;</w:t>
      </w:r>
      <w:r w:rsidRPr="0051493D">
        <w:rPr>
          <w:rFonts w:ascii="Palatino Linotype" w:hAnsi="Palatino Linotype"/>
        </w:rPr>
        <w:t xml:space="preserve"> the following Commissioners voting favorably thereon:</w:t>
      </w:r>
    </w:p>
    <w:p w:rsidRPr="006743F7" w:rsidR="006743F7" w:rsidP="003A3213" w:rsidRDefault="006743F7" w14:paraId="7E999812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>/s/ RACHEL PETERSON</w:t>
      </w:r>
    </w:p>
    <w:p w:rsidRPr="006743F7" w:rsidR="006743F7" w:rsidP="003A3213" w:rsidRDefault="006743F7" w14:paraId="656BEAD0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 xml:space="preserve">    Rachel Peterson</w:t>
      </w:r>
    </w:p>
    <w:p w:rsidRPr="006743F7" w:rsidR="006743F7" w:rsidP="003A3213" w:rsidRDefault="006743F7" w14:paraId="781C2C90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 xml:space="preserve">  Executive Director</w:t>
      </w:r>
    </w:p>
    <w:p w:rsidRPr="006743F7" w:rsidR="006743F7" w:rsidP="003A3213" w:rsidRDefault="006743F7" w14:paraId="6BE68BF1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</w:p>
    <w:p w:rsidRPr="006743F7" w:rsidR="006743F7" w:rsidP="003A3213" w:rsidRDefault="006743F7" w14:paraId="069391AB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</w:p>
    <w:p w:rsidRPr="006743F7" w:rsidR="006743F7" w:rsidP="003A3213" w:rsidRDefault="006743F7" w14:paraId="6647FD00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>ALICE REYNOLDS</w:t>
      </w:r>
    </w:p>
    <w:p w:rsidRPr="006743F7" w:rsidR="006743F7" w:rsidP="003A3213" w:rsidRDefault="006743F7" w14:paraId="72C1C575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 xml:space="preserve">       President</w:t>
      </w:r>
    </w:p>
    <w:p w:rsidRPr="006743F7" w:rsidR="006743F7" w:rsidP="003A3213" w:rsidRDefault="006743F7" w14:paraId="0EC11F41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</w:p>
    <w:p w:rsidRPr="006743F7" w:rsidR="006743F7" w:rsidP="003A3213" w:rsidRDefault="006743F7" w14:paraId="21D8BCEF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>DARCIE L. HOUCK</w:t>
      </w:r>
    </w:p>
    <w:p w:rsidRPr="006743F7" w:rsidR="006743F7" w:rsidP="003A3213" w:rsidRDefault="006743F7" w14:paraId="12D4D8C5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>JOHN REYNOLDS</w:t>
      </w:r>
    </w:p>
    <w:p w:rsidRPr="006743F7" w:rsidR="006743F7" w:rsidP="003A3213" w:rsidRDefault="006743F7" w14:paraId="0A8CBD09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>KAREN DOUGLAS</w:t>
      </w:r>
    </w:p>
    <w:p w:rsidRPr="006743F7" w:rsidR="006743F7" w:rsidP="003A3213" w:rsidRDefault="006743F7" w14:paraId="543CAFFA" w14:textId="77777777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</w:rPr>
      </w:pPr>
      <w:r w:rsidRPr="006743F7">
        <w:rPr>
          <w:rFonts w:ascii="Palatino Linotype" w:hAnsi="Palatino Linotype" w:eastAsia="Palatino Linotype" w:cs="Times New Roman"/>
        </w:rPr>
        <w:t>MATTHEW BAKER</w:t>
      </w:r>
    </w:p>
    <w:p w:rsidRPr="001942D0" w:rsidR="00A76F4A" w:rsidP="003A3213" w:rsidRDefault="006743F7" w14:paraId="0B7DFB9B" w14:textId="3737DC04">
      <w:pPr>
        <w:keepNext/>
        <w:spacing w:after="0" w:line="240" w:lineRule="auto"/>
        <w:ind w:left="639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6743F7">
        <w:rPr>
          <w:rFonts w:ascii="Palatino Linotype" w:hAnsi="Palatino Linotype" w:eastAsia="Palatino Linotype" w:cs="Times New Roman"/>
        </w:rPr>
        <w:t xml:space="preserve">       Commissioners</w:t>
      </w:r>
    </w:p>
    <w:p w:rsidR="00A76F4A" w:rsidP="003A3213" w:rsidRDefault="00FE2F25" w14:paraId="7B2A2C97" w14:textId="4F65D8F5">
      <w:pPr>
        <w:keepNext/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</w:p>
    <w:p w:rsidRPr="001942D0" w:rsidR="00FE2F25" w:rsidP="003A3213" w:rsidRDefault="00FE2F25" w14:paraId="0A3EB2A4" w14:textId="77777777">
      <w:pPr>
        <w:keepNext/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="00A76F4A" w:rsidP="00A76F4A" w:rsidRDefault="00A76F4A" w14:paraId="1BFDA168" w14:textId="60567A66">
      <w:pPr>
        <w:keepNext/>
        <w:spacing w:after="0" w:line="240" w:lineRule="auto"/>
        <w:rPr>
          <w:rFonts w:ascii="Palatino Linotype" w:hAnsi="Palatino Linotype" w:eastAsia="Palatino Linotype" w:cs="Times New Roman"/>
        </w:rPr>
      </w:pPr>
      <w:proofErr w:type="gramStart"/>
      <w:r w:rsidRPr="00921E87">
        <w:rPr>
          <w:rFonts w:ascii="Palatino Linotype" w:hAnsi="Palatino Linotype" w:eastAsia="Palatino Linotype" w:cs="Times New Roman"/>
        </w:rPr>
        <w:t>Dated</w:t>
      </w:r>
      <w:r w:rsidR="003A3213">
        <w:rPr>
          <w:rFonts w:ascii="Palatino Linotype" w:hAnsi="Palatino Linotype" w:eastAsia="Palatino Linotype" w:cs="Times New Roman"/>
        </w:rPr>
        <w:t xml:space="preserve"> </w:t>
      </w:r>
      <w:r w:rsidRPr="003A3213" w:rsidR="003A3213">
        <w:rPr>
          <w:rFonts w:ascii="Palatino Linotype" w:hAnsi="Palatino Linotype" w:eastAsia="Palatino Linotype" w:cs="Times New Roman"/>
          <w:u w:val="single"/>
        </w:rPr>
        <w:t xml:space="preserve"> December</w:t>
      </w:r>
      <w:proofErr w:type="gramEnd"/>
      <w:r w:rsidRPr="003A3213" w:rsidR="003A3213">
        <w:rPr>
          <w:rFonts w:ascii="Palatino Linotype" w:hAnsi="Palatino Linotype" w:eastAsia="Palatino Linotype" w:cs="Times New Roman"/>
          <w:u w:val="single"/>
        </w:rPr>
        <w:t xml:space="preserve"> 18, 2025 </w:t>
      </w:r>
      <w:proofErr w:type="gramStart"/>
      <w:r w:rsidR="003A3213">
        <w:rPr>
          <w:rFonts w:ascii="Palatino Linotype" w:hAnsi="Palatino Linotype" w:eastAsia="Palatino Linotype" w:cs="Times New Roman"/>
        </w:rPr>
        <w:t xml:space="preserve"> </w:t>
      </w:r>
      <w:r w:rsidR="001D6253">
        <w:rPr>
          <w:rFonts w:ascii="Palatino Linotype" w:hAnsi="Palatino Linotype" w:eastAsia="Palatino Linotype" w:cs="Times New Roman"/>
        </w:rPr>
        <w:t xml:space="preserve"> </w:t>
      </w:r>
      <w:r w:rsidRPr="00921E87">
        <w:rPr>
          <w:rFonts w:ascii="Palatino Linotype" w:hAnsi="Palatino Linotype" w:eastAsia="Palatino Linotype" w:cs="Times New Roman"/>
        </w:rPr>
        <w:t>,</w:t>
      </w:r>
      <w:proofErr w:type="gramEnd"/>
      <w:r w:rsidRPr="00921E87">
        <w:rPr>
          <w:rFonts w:ascii="Palatino Linotype" w:hAnsi="Palatino Linotype" w:eastAsia="Palatino Linotype" w:cs="Times New Roman"/>
        </w:rPr>
        <w:t xml:space="preserve"> at </w:t>
      </w:r>
      <w:r w:rsidR="00CC3CC2">
        <w:rPr>
          <w:rFonts w:ascii="Palatino Linotype" w:hAnsi="Palatino Linotype" w:eastAsia="Palatino Linotype" w:cs="Times New Roman"/>
        </w:rPr>
        <w:t>Sacramento</w:t>
      </w:r>
      <w:r w:rsidRPr="00921E87">
        <w:rPr>
          <w:rFonts w:ascii="Palatino Linotype" w:hAnsi="Palatino Linotype" w:eastAsia="Palatino Linotype" w:cs="Times New Roman"/>
        </w:rPr>
        <w:t>, California</w:t>
      </w:r>
      <w:r w:rsidR="003A3213">
        <w:t>.</w:t>
      </w:r>
    </w:p>
    <w:sectPr w:rsidR="00A76F4A" w:rsidSect="00750E9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A8B5" w14:textId="77777777" w:rsidR="00FF270E" w:rsidRDefault="00FF270E" w:rsidP="00A76F4A">
      <w:pPr>
        <w:spacing w:after="0" w:line="240" w:lineRule="auto"/>
      </w:pPr>
      <w:r>
        <w:separator/>
      </w:r>
    </w:p>
  </w:endnote>
  <w:endnote w:type="continuationSeparator" w:id="0">
    <w:p w14:paraId="3453E375" w14:textId="77777777" w:rsidR="00FF270E" w:rsidRDefault="00FF270E" w:rsidP="00A76F4A">
      <w:pPr>
        <w:spacing w:after="0" w:line="240" w:lineRule="auto"/>
      </w:pPr>
      <w:r>
        <w:continuationSeparator/>
      </w:r>
    </w:p>
  </w:endnote>
  <w:endnote w:type="continuationNotice" w:id="1">
    <w:p w14:paraId="570D2EB2" w14:textId="77777777" w:rsidR="00FF270E" w:rsidRDefault="00FF2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pitch w:val="variable"/>
    <w:sig w:usb0="20000A87" w:usb1="08000000" w:usb2="00000008" w:usb3="00000000" w:csb0="000001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49527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786F3" w14:textId="5C6D8969" w:rsidR="002514A5" w:rsidRPr="002514A5" w:rsidRDefault="002514A5">
        <w:pPr>
          <w:pStyle w:val="Footer"/>
          <w:jc w:val="center"/>
          <w:rPr>
            <w:rFonts w:ascii="Palatino Linotype" w:hAnsi="Palatino Linotype"/>
          </w:rPr>
        </w:pPr>
        <w:r w:rsidRPr="002514A5">
          <w:rPr>
            <w:rFonts w:ascii="Palatino Linotype" w:hAnsi="Palatino Linotype"/>
          </w:rPr>
          <w:fldChar w:fldCharType="begin"/>
        </w:r>
        <w:r w:rsidRPr="002514A5">
          <w:rPr>
            <w:rFonts w:ascii="Palatino Linotype" w:hAnsi="Palatino Linotype"/>
          </w:rPr>
          <w:instrText xml:space="preserve"> PAGE   \* MERGEFORMAT </w:instrText>
        </w:r>
        <w:r w:rsidRPr="002514A5">
          <w:rPr>
            <w:rFonts w:ascii="Palatino Linotype" w:hAnsi="Palatino Linotype"/>
          </w:rPr>
          <w:fldChar w:fldCharType="separate"/>
        </w:r>
        <w:r w:rsidRPr="002514A5">
          <w:rPr>
            <w:rFonts w:ascii="Palatino Linotype" w:hAnsi="Palatino Linotype"/>
            <w:noProof/>
          </w:rPr>
          <w:t>2</w:t>
        </w:r>
        <w:r w:rsidRPr="002514A5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49537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3E552" w14:textId="6F9158A2" w:rsidR="004A7A4C" w:rsidRPr="004A7A4C" w:rsidRDefault="0085156F" w:rsidP="004A7A4C">
        <w:pPr>
          <w:pStyle w:val="Footer"/>
          <w:rPr>
            <w:rFonts w:ascii="Palatino Linotype" w:hAnsi="Palatino Linotype"/>
          </w:rPr>
        </w:pPr>
        <w:r w:rsidRPr="0085156F">
          <w:rPr>
            <w:rFonts w:ascii="Tahoma" w:hAnsi="Tahoma" w:cs="Tahoma"/>
            <w:sz w:val="16"/>
            <w:szCs w:val="22"/>
          </w:rPr>
          <w:t>592336099 </w:t>
        </w:r>
        <w:r w:rsidR="00FB7C7C">
          <w:rPr>
            <w:rFonts w:ascii="Palatino Linotype" w:hAnsi="Palatino Linotype"/>
          </w:rPr>
          <w:tab/>
        </w:r>
        <w:r w:rsidR="004A7A4C" w:rsidRPr="004A7A4C">
          <w:rPr>
            <w:rFonts w:ascii="Palatino Linotype" w:hAnsi="Palatino Linotype"/>
          </w:rPr>
          <w:fldChar w:fldCharType="begin"/>
        </w:r>
        <w:r w:rsidR="004A7A4C" w:rsidRPr="004A7A4C">
          <w:rPr>
            <w:rFonts w:ascii="Palatino Linotype" w:hAnsi="Palatino Linotype"/>
          </w:rPr>
          <w:instrText xml:space="preserve"> PAGE   \* MERGEFORMAT </w:instrText>
        </w:r>
        <w:r w:rsidR="004A7A4C" w:rsidRPr="004A7A4C">
          <w:rPr>
            <w:rFonts w:ascii="Palatino Linotype" w:hAnsi="Palatino Linotype"/>
          </w:rPr>
          <w:fldChar w:fldCharType="separate"/>
        </w:r>
        <w:r w:rsidR="004A7A4C" w:rsidRPr="004A7A4C">
          <w:rPr>
            <w:rFonts w:ascii="Palatino Linotype" w:hAnsi="Palatino Linotype"/>
            <w:noProof/>
          </w:rPr>
          <w:t>2</w:t>
        </w:r>
        <w:r w:rsidR="004A7A4C" w:rsidRPr="004A7A4C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C4BD" w14:textId="77777777" w:rsidR="00FF270E" w:rsidRDefault="00FF270E" w:rsidP="00A76F4A">
      <w:pPr>
        <w:spacing w:after="0" w:line="240" w:lineRule="auto"/>
      </w:pPr>
      <w:r>
        <w:separator/>
      </w:r>
    </w:p>
  </w:footnote>
  <w:footnote w:type="continuationSeparator" w:id="0">
    <w:p w14:paraId="4675B164" w14:textId="77777777" w:rsidR="00FF270E" w:rsidRDefault="00FF270E" w:rsidP="00A76F4A">
      <w:pPr>
        <w:spacing w:after="0" w:line="240" w:lineRule="auto"/>
      </w:pPr>
      <w:r>
        <w:continuationSeparator/>
      </w:r>
    </w:p>
  </w:footnote>
  <w:footnote w:type="continuationNotice" w:id="1">
    <w:p w14:paraId="5B53B6EE" w14:textId="77777777" w:rsidR="00FF270E" w:rsidRDefault="00FF2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9280" w14:textId="709C3B1C" w:rsidR="00A76F4A" w:rsidRDefault="56DF6A51" w:rsidP="00CA3D13">
    <w:pPr>
      <w:pStyle w:val="Header"/>
      <w:tabs>
        <w:tab w:val="clear" w:pos="9360"/>
        <w:tab w:val="right" w:pos="9000"/>
      </w:tabs>
      <w:rPr>
        <w:rFonts w:ascii="Palatino Linotype" w:hAnsi="Palatino Linotype"/>
      </w:rPr>
    </w:pPr>
    <w:r w:rsidRPr="56DF6A51">
      <w:rPr>
        <w:rFonts w:ascii="Palatino Linotype" w:hAnsi="Palatino Linotype"/>
      </w:rPr>
      <w:t xml:space="preserve">ED/Resolution </w:t>
    </w:r>
    <w:r w:rsidR="00117EC5">
      <w:rPr>
        <w:rFonts w:ascii="Palatino Linotype" w:hAnsi="Palatino Linotype"/>
      </w:rPr>
      <w:t>G-3619</w:t>
    </w:r>
    <w:r w:rsidR="008213BB">
      <w:tab/>
    </w:r>
    <w:r w:rsidR="008213BB">
      <w:tab/>
    </w:r>
    <w:r w:rsidR="000E53EF">
      <w:rPr>
        <w:rFonts w:ascii="Palatino Linotype" w:hAnsi="Palatino Linotype"/>
      </w:rPr>
      <w:t>December 1</w:t>
    </w:r>
    <w:r w:rsidR="00CC3CC2">
      <w:rPr>
        <w:rFonts w:ascii="Palatino Linotype" w:hAnsi="Palatino Linotype"/>
      </w:rPr>
      <w:t>8</w:t>
    </w:r>
    <w:r w:rsidR="000E53EF">
      <w:rPr>
        <w:rFonts w:ascii="Palatino Linotype" w:hAnsi="Palatino Linotype"/>
      </w:rPr>
      <w:t>, 2025</w:t>
    </w:r>
  </w:p>
  <w:p w14:paraId="52548ECE" w14:textId="400DCB6B" w:rsidR="008213BB" w:rsidRDefault="008A3213" w:rsidP="00CA3D13">
    <w:pPr>
      <w:pStyle w:val="Header"/>
      <w:rPr>
        <w:rFonts w:ascii="Palatino Linotype" w:hAnsi="Palatino Linotype"/>
      </w:rPr>
    </w:pPr>
    <w:r>
      <w:rPr>
        <w:rFonts w:ascii="Palatino Linotype" w:hAnsi="Palatino Linotype"/>
      </w:rPr>
      <w:t>SoCalGas AL</w:t>
    </w:r>
    <w:r w:rsidR="000E53EF">
      <w:rPr>
        <w:rFonts w:ascii="Palatino Linotype" w:hAnsi="Palatino Linotype"/>
      </w:rPr>
      <w:t xml:space="preserve"> 6486-G</w:t>
    </w:r>
    <w:r>
      <w:rPr>
        <w:rFonts w:ascii="Palatino Linotype" w:hAnsi="Palatino Linotype"/>
      </w:rPr>
      <w:t>/RGD</w:t>
    </w:r>
  </w:p>
  <w:p w14:paraId="01DB8EFE" w14:textId="77777777" w:rsidR="00CC3CC2" w:rsidRPr="002A1AD8" w:rsidRDefault="00CC3CC2" w:rsidP="00CA3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1BBB" w14:textId="10ADA4E9" w:rsidR="00750E92" w:rsidRPr="00750E92" w:rsidRDefault="006743F7" w:rsidP="006743F7">
    <w:pPr>
      <w:pStyle w:val="Header"/>
      <w:rPr>
        <w:rFonts w:ascii="Palatino Linotype" w:hAnsi="Palatino Linotype"/>
      </w:rPr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  <w:t>Date of Issuance: December 23,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F8414F"/>
    <w:multiLevelType w:val="hybridMultilevel"/>
    <w:tmpl w:val="2508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2565C7"/>
    <w:multiLevelType w:val="singleLevel"/>
    <w:tmpl w:val="B4D290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5B3B32E4"/>
    <w:multiLevelType w:val="hybridMultilevel"/>
    <w:tmpl w:val="514AE7FA"/>
    <w:lvl w:ilvl="0" w:tplc="BCEE72C4">
      <w:start w:val="3232"/>
      <w:numFmt w:val="bullet"/>
      <w:lvlText w:val="•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84711"/>
    <w:multiLevelType w:val="hybridMultilevel"/>
    <w:tmpl w:val="3CA61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C42DC2"/>
    <w:multiLevelType w:val="singleLevel"/>
    <w:tmpl w:val="5326712C"/>
    <w:name w:val="_Simple Numbered List"/>
    <w:lvl w:ilvl="0">
      <w:start w:val="1"/>
      <w:numFmt w:val="decimal"/>
      <w:pStyle w:val="SimpleNumberedList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</w:abstractNum>
  <w:num w:numId="1" w16cid:durableId="944842790">
    <w:abstractNumId w:val="2"/>
  </w:num>
  <w:num w:numId="2" w16cid:durableId="1991593136">
    <w:abstractNumId w:val="0"/>
  </w:num>
  <w:num w:numId="3" w16cid:durableId="1754620235">
    <w:abstractNumId w:val="1"/>
  </w:num>
  <w:num w:numId="4" w16cid:durableId="969365539">
    <w:abstractNumId w:val="4"/>
  </w:num>
  <w:num w:numId="5" w16cid:durableId="468133998">
    <w:abstractNumId w:val="3"/>
  </w:num>
  <w:num w:numId="6" w16cid:durableId="426273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4A"/>
    <w:rsid w:val="00000092"/>
    <w:rsid w:val="000035FB"/>
    <w:rsid w:val="00020166"/>
    <w:rsid w:val="00022688"/>
    <w:rsid w:val="000509F6"/>
    <w:rsid w:val="00051AAB"/>
    <w:rsid w:val="0005246C"/>
    <w:rsid w:val="00054D11"/>
    <w:rsid w:val="00066DEF"/>
    <w:rsid w:val="00071BB3"/>
    <w:rsid w:val="000E53EF"/>
    <w:rsid w:val="00104F75"/>
    <w:rsid w:val="00117EC5"/>
    <w:rsid w:val="001204BD"/>
    <w:rsid w:val="001317EC"/>
    <w:rsid w:val="001442C2"/>
    <w:rsid w:val="0014687B"/>
    <w:rsid w:val="001505BE"/>
    <w:rsid w:val="001629FD"/>
    <w:rsid w:val="00171862"/>
    <w:rsid w:val="001B107D"/>
    <w:rsid w:val="001C5D12"/>
    <w:rsid w:val="001D0113"/>
    <w:rsid w:val="001D2194"/>
    <w:rsid w:val="001D6253"/>
    <w:rsid w:val="001E3366"/>
    <w:rsid w:val="00204B1B"/>
    <w:rsid w:val="002121EC"/>
    <w:rsid w:val="00215209"/>
    <w:rsid w:val="002465F9"/>
    <w:rsid w:val="002514A5"/>
    <w:rsid w:val="00253185"/>
    <w:rsid w:val="00273C2F"/>
    <w:rsid w:val="00283E05"/>
    <w:rsid w:val="002A00FE"/>
    <w:rsid w:val="002B5847"/>
    <w:rsid w:val="002D6A9E"/>
    <w:rsid w:val="002E0878"/>
    <w:rsid w:val="002E3DFE"/>
    <w:rsid w:val="002F731C"/>
    <w:rsid w:val="003049F4"/>
    <w:rsid w:val="00307BB2"/>
    <w:rsid w:val="0032376A"/>
    <w:rsid w:val="0033387E"/>
    <w:rsid w:val="003540CA"/>
    <w:rsid w:val="003571D2"/>
    <w:rsid w:val="00360ECD"/>
    <w:rsid w:val="0037217D"/>
    <w:rsid w:val="00373CC1"/>
    <w:rsid w:val="0039789B"/>
    <w:rsid w:val="003A3213"/>
    <w:rsid w:val="003A500F"/>
    <w:rsid w:val="003D082A"/>
    <w:rsid w:val="003E48AC"/>
    <w:rsid w:val="003F121B"/>
    <w:rsid w:val="00400187"/>
    <w:rsid w:val="00400E1A"/>
    <w:rsid w:val="004255F8"/>
    <w:rsid w:val="00431CBC"/>
    <w:rsid w:val="00440995"/>
    <w:rsid w:val="00450C12"/>
    <w:rsid w:val="00456CC8"/>
    <w:rsid w:val="00473945"/>
    <w:rsid w:val="00480909"/>
    <w:rsid w:val="00482E90"/>
    <w:rsid w:val="004A55A8"/>
    <w:rsid w:val="004A7A4C"/>
    <w:rsid w:val="004B78AF"/>
    <w:rsid w:val="004F5177"/>
    <w:rsid w:val="004F57E4"/>
    <w:rsid w:val="00503A9D"/>
    <w:rsid w:val="00565F65"/>
    <w:rsid w:val="00566C0F"/>
    <w:rsid w:val="005A2945"/>
    <w:rsid w:val="005B3B7C"/>
    <w:rsid w:val="005D3EA8"/>
    <w:rsid w:val="005D5B20"/>
    <w:rsid w:val="00600B26"/>
    <w:rsid w:val="00616EFF"/>
    <w:rsid w:val="0064197B"/>
    <w:rsid w:val="006428CF"/>
    <w:rsid w:val="00650D30"/>
    <w:rsid w:val="006743F7"/>
    <w:rsid w:val="00681376"/>
    <w:rsid w:val="006A1857"/>
    <w:rsid w:val="006B4FCE"/>
    <w:rsid w:val="006B604C"/>
    <w:rsid w:val="006C299F"/>
    <w:rsid w:val="006C4D8F"/>
    <w:rsid w:val="006D2151"/>
    <w:rsid w:val="006E52D4"/>
    <w:rsid w:val="006F61E7"/>
    <w:rsid w:val="0073089A"/>
    <w:rsid w:val="00744E0E"/>
    <w:rsid w:val="00746286"/>
    <w:rsid w:val="00746841"/>
    <w:rsid w:val="00750E92"/>
    <w:rsid w:val="00762ACE"/>
    <w:rsid w:val="00766A77"/>
    <w:rsid w:val="007708B1"/>
    <w:rsid w:val="007A4380"/>
    <w:rsid w:val="007B0189"/>
    <w:rsid w:val="007B39F1"/>
    <w:rsid w:val="007B45AB"/>
    <w:rsid w:val="007B5858"/>
    <w:rsid w:val="007B67EB"/>
    <w:rsid w:val="007E2993"/>
    <w:rsid w:val="007F3FC9"/>
    <w:rsid w:val="007F5A42"/>
    <w:rsid w:val="007F681C"/>
    <w:rsid w:val="00802705"/>
    <w:rsid w:val="00816B62"/>
    <w:rsid w:val="008213BB"/>
    <w:rsid w:val="00821FCB"/>
    <w:rsid w:val="00834CD4"/>
    <w:rsid w:val="008405D9"/>
    <w:rsid w:val="00851454"/>
    <w:rsid w:val="0085156F"/>
    <w:rsid w:val="00851946"/>
    <w:rsid w:val="008611E4"/>
    <w:rsid w:val="00861BFD"/>
    <w:rsid w:val="0086660A"/>
    <w:rsid w:val="00880286"/>
    <w:rsid w:val="008A1088"/>
    <w:rsid w:val="008A3213"/>
    <w:rsid w:val="008A4F71"/>
    <w:rsid w:val="008C0218"/>
    <w:rsid w:val="008D5C08"/>
    <w:rsid w:val="008F22F5"/>
    <w:rsid w:val="00903CD0"/>
    <w:rsid w:val="00913004"/>
    <w:rsid w:val="00914EA3"/>
    <w:rsid w:val="009414DC"/>
    <w:rsid w:val="00951618"/>
    <w:rsid w:val="00954BBB"/>
    <w:rsid w:val="00964156"/>
    <w:rsid w:val="00970971"/>
    <w:rsid w:val="00983C0F"/>
    <w:rsid w:val="009906A1"/>
    <w:rsid w:val="009A19BC"/>
    <w:rsid w:val="009A6769"/>
    <w:rsid w:val="009B0E48"/>
    <w:rsid w:val="009C14F2"/>
    <w:rsid w:val="009C2850"/>
    <w:rsid w:val="009E572B"/>
    <w:rsid w:val="009F5A73"/>
    <w:rsid w:val="009F7B2F"/>
    <w:rsid w:val="00A30433"/>
    <w:rsid w:val="00A329A1"/>
    <w:rsid w:val="00A33A59"/>
    <w:rsid w:val="00A429A5"/>
    <w:rsid w:val="00A66D78"/>
    <w:rsid w:val="00A76F4A"/>
    <w:rsid w:val="00A96A0B"/>
    <w:rsid w:val="00A96E61"/>
    <w:rsid w:val="00AA4498"/>
    <w:rsid w:val="00AC2401"/>
    <w:rsid w:val="00AD7F1A"/>
    <w:rsid w:val="00AF0043"/>
    <w:rsid w:val="00B05190"/>
    <w:rsid w:val="00B101BA"/>
    <w:rsid w:val="00B21368"/>
    <w:rsid w:val="00B4179C"/>
    <w:rsid w:val="00B634BF"/>
    <w:rsid w:val="00BB5936"/>
    <w:rsid w:val="00BB6A6D"/>
    <w:rsid w:val="00BC4DAA"/>
    <w:rsid w:val="00BF7A85"/>
    <w:rsid w:val="00C251AC"/>
    <w:rsid w:val="00C35EA1"/>
    <w:rsid w:val="00C36E43"/>
    <w:rsid w:val="00C43887"/>
    <w:rsid w:val="00C51B05"/>
    <w:rsid w:val="00C607B2"/>
    <w:rsid w:val="00C642EC"/>
    <w:rsid w:val="00C6466F"/>
    <w:rsid w:val="00C70E8F"/>
    <w:rsid w:val="00C75B83"/>
    <w:rsid w:val="00C764F2"/>
    <w:rsid w:val="00C77F18"/>
    <w:rsid w:val="00CA35C4"/>
    <w:rsid w:val="00CA3D13"/>
    <w:rsid w:val="00CB0D08"/>
    <w:rsid w:val="00CC0DD2"/>
    <w:rsid w:val="00CC3CC2"/>
    <w:rsid w:val="00CF2A8A"/>
    <w:rsid w:val="00D057F8"/>
    <w:rsid w:val="00D21340"/>
    <w:rsid w:val="00D40B38"/>
    <w:rsid w:val="00D45C41"/>
    <w:rsid w:val="00D52C8D"/>
    <w:rsid w:val="00D65D4F"/>
    <w:rsid w:val="00D80729"/>
    <w:rsid w:val="00D936AB"/>
    <w:rsid w:val="00D93914"/>
    <w:rsid w:val="00DB24B0"/>
    <w:rsid w:val="00DC22FE"/>
    <w:rsid w:val="00DC2A28"/>
    <w:rsid w:val="00DC3552"/>
    <w:rsid w:val="00E06064"/>
    <w:rsid w:val="00E06FAE"/>
    <w:rsid w:val="00E4007F"/>
    <w:rsid w:val="00E72FDC"/>
    <w:rsid w:val="00E851DF"/>
    <w:rsid w:val="00E937F4"/>
    <w:rsid w:val="00EB479A"/>
    <w:rsid w:val="00EC6CBB"/>
    <w:rsid w:val="00EE2CF6"/>
    <w:rsid w:val="00F02DF2"/>
    <w:rsid w:val="00F16512"/>
    <w:rsid w:val="00F1796A"/>
    <w:rsid w:val="00F35481"/>
    <w:rsid w:val="00F4506E"/>
    <w:rsid w:val="00F47435"/>
    <w:rsid w:val="00F6673D"/>
    <w:rsid w:val="00F67558"/>
    <w:rsid w:val="00F73FC2"/>
    <w:rsid w:val="00F84CF4"/>
    <w:rsid w:val="00F8643E"/>
    <w:rsid w:val="00FA1FF4"/>
    <w:rsid w:val="00FA2AB3"/>
    <w:rsid w:val="00FB523F"/>
    <w:rsid w:val="00FB6E08"/>
    <w:rsid w:val="00FB7C7C"/>
    <w:rsid w:val="00FE2F25"/>
    <w:rsid w:val="00FE6B48"/>
    <w:rsid w:val="00FE7302"/>
    <w:rsid w:val="00FF270E"/>
    <w:rsid w:val="00FF3577"/>
    <w:rsid w:val="00FF5227"/>
    <w:rsid w:val="1953FEF5"/>
    <w:rsid w:val="251370F6"/>
    <w:rsid w:val="4B8EF7B2"/>
    <w:rsid w:val="532A924F"/>
    <w:rsid w:val="542AC687"/>
    <w:rsid w:val="56DF6A51"/>
    <w:rsid w:val="6C0AD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2F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7B"/>
  </w:style>
  <w:style w:type="paragraph" w:styleId="Heading1">
    <w:name w:val="heading 1"/>
    <w:basedOn w:val="Normal"/>
    <w:next w:val="Normal"/>
    <w:link w:val="Heading1Char"/>
    <w:uiPriority w:val="9"/>
    <w:qFormat/>
    <w:rsid w:val="00A7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F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6F4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nhideWhenUsed/>
    <w:rsid w:val="00A7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6F4A"/>
  </w:style>
  <w:style w:type="paragraph" w:styleId="Footer">
    <w:name w:val="footer"/>
    <w:basedOn w:val="Normal"/>
    <w:link w:val="FooterChar"/>
    <w:uiPriority w:val="99"/>
    <w:unhideWhenUsed/>
    <w:rsid w:val="00A7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4A"/>
  </w:style>
  <w:style w:type="paragraph" w:customStyle="1" w:styleId="10sp0">
    <w:name w:val="_1.0sp 0&quot;"/>
    <w:basedOn w:val="Normal"/>
    <w:rsid w:val="00A76F4A"/>
    <w:pPr>
      <w:suppressAutoHyphens/>
      <w:spacing w:after="240" w:line="240" w:lineRule="auto"/>
    </w:pPr>
    <w:rPr>
      <w:rFonts w:ascii="Times New Roman" w:eastAsia="SimSun" w:hAnsi="Times New Roman" w:cs="Times New Roman"/>
      <w:kern w:val="0"/>
      <w:szCs w:val="20"/>
      <w14:ligatures w14:val="none"/>
    </w:rPr>
  </w:style>
  <w:style w:type="paragraph" w:customStyle="1" w:styleId="SimpleNumberedList">
    <w:name w:val="_Simple Numbered List"/>
    <w:basedOn w:val="Normal"/>
    <w:rsid w:val="00A76F4A"/>
    <w:pPr>
      <w:numPr>
        <w:numId w:val="6"/>
      </w:numPr>
      <w:suppressAutoHyphens/>
      <w:spacing w:after="240" w:line="240" w:lineRule="auto"/>
    </w:pPr>
    <w:rPr>
      <w:rFonts w:ascii="Times New Roman" w:eastAsia="SimSun" w:hAnsi="Times New Roman" w:cs="Times New Roman"/>
      <w:kern w:val="0"/>
      <w:szCs w:val="20"/>
      <w14:ligatures w14:val="none"/>
    </w:rPr>
  </w:style>
  <w:style w:type="paragraph" w:customStyle="1" w:styleId="10spHanging05">
    <w:name w:val="_1.0sp Hanging 0.5&quot;"/>
    <w:basedOn w:val="Normal"/>
    <w:rsid w:val="00A76F4A"/>
    <w:pPr>
      <w:suppressAutoHyphens/>
      <w:spacing w:after="240" w:line="240" w:lineRule="auto"/>
      <w:ind w:left="720" w:hanging="720"/>
    </w:pPr>
    <w:rPr>
      <w:rFonts w:ascii="Times New Roman" w:eastAsia="SimSu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94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13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6C0F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9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936"/>
    <w:rPr>
      <w:vertAlign w:val="superscript"/>
    </w:rPr>
  </w:style>
  <w:style w:type="paragraph" w:styleId="Revision">
    <w:name w:val="Revision"/>
    <w:hidden/>
    <w:uiPriority w:val="99"/>
    <w:semiHidden/>
    <w:rsid w:val="00C75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991CFEBC9B34D9563988AB446D1C3" ma:contentTypeVersion="14" ma:contentTypeDescription="Create a new document." ma:contentTypeScope="" ma:versionID="256ee26294f3d03fb0ea02383858dfbf">
  <xsd:schema xmlns:xsd="http://www.w3.org/2001/XMLSchema" xmlns:xs="http://www.w3.org/2001/XMLSchema" xmlns:p="http://schemas.microsoft.com/office/2006/metadata/properties" xmlns:ns3="39609060-d435-41b9-9194-6ce8a86c80bc" xmlns:ns4="c61ff885-a387-41ea-acdb-4a005f901287" targetNamespace="http://schemas.microsoft.com/office/2006/metadata/properties" ma:root="true" ma:fieldsID="918a85d6775339ae3e01de07d79bc4ac" ns3:_="" ns4:_="">
    <xsd:import namespace="39609060-d435-41b9-9194-6ce8a86c80bc"/>
    <xsd:import namespace="c61ff885-a387-41ea-acdb-4a005f9012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09060-d435-41b9-9194-6ce8a86c8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ff885-a387-41ea-acdb-4a005f901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09060-d435-41b9-9194-6ce8a86c80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E787C-8B09-4003-BB18-C094FDEDB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09060-d435-41b9-9194-6ce8a86c80bc"/>
    <ds:schemaRef ds:uri="c61ff885-a387-41ea-acdb-4a005f901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6BB72-39D0-468D-B1B4-4A0C72686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C8C451-6480-4FBA-AD88-A84922291283}">
  <ds:schemaRefs>
    <ds:schemaRef ds:uri="http://schemas.microsoft.com/office/2006/metadata/properties"/>
    <ds:schemaRef ds:uri="http://schemas.microsoft.com/office/infopath/2007/PartnerControls"/>
    <ds:schemaRef ds:uri="39609060-d435-41b9-9194-6ce8a86c80bc"/>
  </ds:schemaRefs>
</ds:datastoreItem>
</file>

<file path=customXml/itemProps4.xml><?xml version="1.0" encoding="utf-8"?>
<ds:datastoreItem xmlns:ds="http://schemas.openxmlformats.org/officeDocument/2006/customXml" ds:itemID="{C81C780E-3D08-4B0A-8821-488CAE882A1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957</ap:Words>
  <ap:Characters>5461</ap:Characters>
  <ap:Application>Microsoft Office Word</ap:Application>
  <ap:DocSecurity>0</ap:DocSecurity>
  <ap:Lines>45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6406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2025-12-23T15:31:07Z</dcterms:created>
  <dcterms:modified xsi:type="dcterms:W3CDTF">2025-12-23T15:31:07Z</dcterms:modified>
</cp:coreProperties>
</file>