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009977DC" w:rsidP="00A76F4A" w:rsidRDefault="009977DC" w14:paraId="633EFCC6" w14:textId="05820E7B">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t>Item #12 (Rev. 1)</w:t>
      </w:r>
    </w:p>
    <w:p w:rsidRPr="002B479C" w:rsidR="00A76F4A" w:rsidP="00A76F4A" w:rsidRDefault="00A76F4A" w14:paraId="2AFEBBF1" w14:textId="66B5B072">
      <w:pPr>
        <w:tabs>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002B479C">
        <w:rPr>
          <w:rFonts w:ascii="Palatino Linotype" w:hAnsi="Palatino Linotype" w:eastAsia="Times New Roman" w:cs="Times New Roman"/>
          <w:b/>
          <w:kern w:val="0"/>
          <w14:ligatures w14:val="none"/>
        </w:rPr>
        <w:t>Agenda ID #</w:t>
      </w:r>
      <w:r w:rsidRPr="00FD28A2" w:rsidR="00FD28A2">
        <w:rPr>
          <w:rFonts w:ascii="Palatino Linotype" w:hAnsi="Palatino Linotype" w:eastAsia="Times New Roman" w:cs="Times New Roman"/>
          <w:b/>
          <w:bCs/>
          <w:kern w:val="0"/>
          <w14:ligatures w14:val="none"/>
        </w:rPr>
        <w:t>23917</w:t>
      </w:r>
      <w:r w:rsidRPr="002B479C">
        <w:rPr>
          <w:rFonts w:ascii="Palatino Linotype" w:hAnsi="Palatino Linotype" w:eastAsia="Times New Roman" w:cs="Times New Roman"/>
          <w:b/>
          <w:kern w:val="0"/>
          <w14:ligatures w14:val="none"/>
        </w:rPr>
        <w:t xml:space="preserve"> </w:t>
      </w:r>
    </w:p>
    <w:p w:rsidRPr="002B479C" w:rsidR="00A76F4A" w:rsidP="00F57E76" w:rsidRDefault="00204B1B" w14:paraId="097CE738" w14:textId="39A44D24">
      <w:pPr>
        <w:tabs>
          <w:tab w:val="right" w:pos="8820"/>
        </w:tabs>
        <w:spacing w:after="0" w:line="240" w:lineRule="auto"/>
        <w:ind w:left="360"/>
        <w:rPr>
          <w:rFonts w:ascii="Palatino Linotype" w:hAnsi="Palatino Linotype" w:eastAsia="Palatino Linotype" w:cs="Times New Roman"/>
          <w:b/>
          <w:kern w:val="0"/>
          <w14:ligatures w14:val="none"/>
        </w:rPr>
      </w:pPr>
      <w:r w:rsidRPr="002B479C">
        <w:rPr>
          <w:rFonts w:ascii="Palatino Linotype" w:hAnsi="Palatino Linotype" w:eastAsia="Palatino Linotype" w:cs="Times New Roman"/>
          <w:b/>
          <w:kern w:val="0"/>
          <w14:ligatures w14:val="none"/>
        </w:rPr>
        <w:t>ENERGY DIVISION</w:t>
      </w:r>
      <w:r w:rsidRPr="002B479C" w:rsidR="00A76F4A">
        <w:rPr>
          <w:rFonts w:ascii="Palatino Linotype" w:hAnsi="Palatino Linotype" w:eastAsia="Times New Roman" w:cs="Times New Roman"/>
          <w:b/>
          <w:kern w:val="0"/>
          <w14:ligatures w14:val="none"/>
        </w:rPr>
        <w:tab/>
      </w:r>
      <w:r w:rsidRPr="002B479C" w:rsidR="00A76F4A">
        <w:rPr>
          <w:rFonts w:ascii="Palatino Linotype" w:hAnsi="Palatino Linotype" w:eastAsia="Palatino Linotype" w:cs="Times New Roman"/>
          <w:b/>
          <w:kern w:val="0"/>
          <w14:ligatures w14:val="none"/>
        </w:rPr>
        <w:t xml:space="preserve">       </w:t>
      </w:r>
      <w:r w:rsidRPr="002B479C" w:rsidR="00A76F4A">
        <w:rPr>
          <w:rFonts w:ascii="Palatino Linotype" w:hAnsi="Palatino Linotype" w:eastAsia="Palatino Linotype" w:cs="Times New Roman"/>
          <w:b/>
        </w:rPr>
        <w:t>RESOLUTION O-0</w:t>
      </w:r>
      <w:r w:rsidRPr="002B479C" w:rsidR="008175BF">
        <w:rPr>
          <w:rFonts w:ascii="Palatino Linotype" w:hAnsi="Palatino Linotype" w:eastAsia="Palatino Linotype" w:cs="Times New Roman"/>
          <w:b/>
        </w:rPr>
        <w:t>1</w:t>
      </w:r>
      <w:r w:rsidRPr="002B479C" w:rsidR="00A76F4A">
        <w:rPr>
          <w:rFonts w:ascii="Palatino Linotype" w:hAnsi="Palatino Linotype" w:eastAsia="Palatino Linotype" w:cs="Times New Roman"/>
          <w:b/>
        </w:rPr>
        <w:t>00</w:t>
      </w:r>
    </w:p>
    <w:p w:rsidRPr="001942D0" w:rsidR="00A76F4A" w:rsidP="00A76F4A" w:rsidRDefault="00BB763A" w14:paraId="17BEFA95" w14:textId="1087F619">
      <w:pPr>
        <w:tabs>
          <w:tab w:val="right" w:pos="8820"/>
        </w:tabs>
        <w:spacing w:after="0" w:line="240" w:lineRule="auto"/>
        <w:ind w:left="5040"/>
        <w:rPr>
          <w:rFonts w:ascii="Palatino Linotype" w:hAnsi="Palatino Linotype" w:eastAsia="Times New Roman" w:cs="Times New Roman"/>
          <w:b/>
          <w:kern w:val="0"/>
          <w14:ligatures w14:val="none"/>
        </w:rPr>
      </w:pPr>
      <w:r w:rsidRPr="002B479C">
        <w:rPr>
          <w:rFonts w:ascii="Palatino Linotype" w:hAnsi="Palatino Linotype" w:eastAsia="Times New Roman" w:cs="Times New Roman"/>
          <w:b/>
          <w:kern w:val="0"/>
          <w14:ligatures w14:val="none"/>
        </w:rPr>
        <w:tab/>
        <w:t>JANUARY 15,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F31E5E" w:rsidR="00A76F4A" w:rsidP="00A76F4A" w:rsidRDefault="00A76F4A" w14:paraId="400F09B6" w14:textId="498BBBC9">
      <w:pPr>
        <w:spacing w:after="0" w:line="240" w:lineRule="auto"/>
        <w:ind w:left="720" w:right="720"/>
        <w:rPr>
          <w:rFonts w:ascii="Palatino Linotype" w:hAnsi="Palatino Linotype" w:eastAsia="Times New Roman" w:cs="Times New Roman"/>
          <w:kern w:val="0"/>
          <w:u w:val="single"/>
          <w14:ligatures w14:val="none"/>
        </w:rPr>
      </w:pPr>
      <w:r w:rsidRPr="002C4AFC">
        <w:rPr>
          <w:rFonts w:ascii="Palatino Linotype" w:hAnsi="Palatino Linotype" w:eastAsia="Times New Roman" w:cs="Times New Roman"/>
          <w:kern w:val="0"/>
          <w14:ligatures w14:val="none"/>
        </w:rPr>
        <w:t xml:space="preserve">Resolution </w:t>
      </w:r>
      <w:r w:rsidRPr="003A005B">
        <w:rPr>
          <w:rFonts w:ascii="Palatino Linotype" w:hAnsi="Palatino Linotype" w:eastAsia="Times New Roman" w:cs="Times New Roman"/>
          <w:kern w:val="0"/>
          <w14:ligatures w14:val="none"/>
        </w:rPr>
        <w:t>O-0</w:t>
      </w:r>
      <w:r w:rsidRPr="003A005B" w:rsidR="008175BF">
        <w:rPr>
          <w:rFonts w:ascii="Palatino Linotype" w:hAnsi="Palatino Linotype" w:eastAsia="Times New Roman" w:cs="Times New Roman"/>
          <w:kern w:val="0"/>
          <w14:ligatures w14:val="none"/>
        </w:rPr>
        <w:t>1</w:t>
      </w:r>
      <w:r w:rsidRPr="003A005B">
        <w:rPr>
          <w:rFonts w:ascii="Palatino Linotype" w:hAnsi="Palatino Linotype" w:eastAsia="Times New Roman" w:cs="Times New Roman"/>
          <w:kern w:val="0"/>
          <w14:ligatures w14:val="none"/>
        </w:rPr>
        <w:t xml:space="preserve">00. </w:t>
      </w:r>
      <w:r w:rsidRPr="003A005B" w:rsidR="00DB7AA5">
        <w:rPr>
          <w:rFonts w:ascii="Palatino Linotype" w:hAnsi="Palatino Linotype" w:eastAsia="Times New Roman" w:cs="Times New Roman"/>
          <w:kern w:val="0"/>
          <w14:ligatures w14:val="none"/>
        </w:rPr>
        <w:t>San Pablo Bay Pipeline</w:t>
      </w:r>
      <w:r w:rsidRPr="002C4AFC" w:rsidR="00F31E5E">
        <w:rPr>
          <w:rFonts w:ascii="Palatino Linotype" w:hAnsi="Palatino Linotype" w:eastAsia="Times New Roman" w:cs="Times New Roman"/>
          <w:kern w:val="0"/>
          <w14:ligatures w14:val="none"/>
        </w:rPr>
        <w:t xml:space="preserve"> Company</w:t>
      </w:r>
      <w:r w:rsidR="00F31E5E">
        <w:rPr>
          <w:rFonts w:ascii="Palatino Linotype" w:hAnsi="Palatino Linotype" w:eastAsia="Times New Roman" w:cs="Times New Roman"/>
          <w:kern w:val="0"/>
          <w14:ligatures w14:val="none"/>
        </w:rPr>
        <w:t>, LLC Billing and Collection of Retroactive Relief Authorized by D.25-06-044.</w:t>
      </w:r>
    </w:p>
    <w:p w:rsidRPr="001942D0" w:rsidR="00A76F4A" w:rsidP="00BB763A"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485A65" w:rsidR="00F700F5" w:rsidP="00353D03" w:rsidRDefault="00353D03" w14:paraId="7D0180A5" w14:textId="77777777">
      <w:pPr>
        <w:numPr>
          <w:ilvl w:val="0"/>
          <w:numId w:val="4"/>
        </w:numPr>
        <w:spacing w:after="0" w:line="240" w:lineRule="auto"/>
        <w:ind w:right="720"/>
        <w:rPr>
          <w:rFonts w:ascii="Palatino Linotype" w:hAnsi="Palatino Linotype" w:eastAsia="Times New Roman" w:cs="Times New Roman"/>
          <w:kern w:val="0"/>
          <w14:ligatures w14:val="none"/>
        </w:rPr>
      </w:pPr>
      <w:r w:rsidRPr="00485A65">
        <w:rPr>
          <w:rFonts w:ascii="Palatino Linotype" w:hAnsi="Palatino Linotype" w:eastAsia="Times New Roman" w:cs="Times New Roman"/>
          <w:kern w:val="0"/>
          <w14:ligatures w14:val="none"/>
        </w:rPr>
        <w:t>Adopts with Modification San Pablo Bay Pipeline Company LLC’s</w:t>
      </w:r>
      <w:r w:rsidRPr="00485A65" w:rsidR="00F700F5">
        <w:rPr>
          <w:rFonts w:ascii="Palatino Linotype" w:hAnsi="Palatino Linotype" w:eastAsia="Times New Roman" w:cs="Times New Roman"/>
          <w:kern w:val="0"/>
          <w14:ligatures w14:val="none"/>
        </w:rPr>
        <w:t xml:space="preserve"> (“SPBPC”) </w:t>
      </w:r>
      <w:r w:rsidRPr="00485A65" w:rsidR="0051175F">
        <w:rPr>
          <w:rFonts w:ascii="Palatino Linotype" w:hAnsi="Palatino Linotype" w:eastAsia="Times New Roman" w:cs="Times New Roman"/>
          <w:kern w:val="0"/>
          <w14:ligatures w14:val="none"/>
        </w:rPr>
        <w:t>Billing and Collection of Retroactive Relief.</w:t>
      </w:r>
    </w:p>
    <w:p w:rsidRPr="00485A65" w:rsidR="00A76F4A" w:rsidP="00353D03" w:rsidRDefault="00F700F5" w14:paraId="54AD86C8" w14:textId="6D8D65CA">
      <w:pPr>
        <w:numPr>
          <w:ilvl w:val="0"/>
          <w:numId w:val="4"/>
        </w:numPr>
        <w:spacing w:after="0" w:line="240" w:lineRule="auto"/>
        <w:ind w:right="720"/>
        <w:rPr>
          <w:rFonts w:ascii="Palatino Linotype" w:hAnsi="Palatino Linotype" w:eastAsia="Times New Roman" w:cs="Times New Roman"/>
          <w:kern w:val="0"/>
          <w14:ligatures w14:val="none"/>
        </w:rPr>
      </w:pPr>
      <w:r w:rsidRPr="00485A65">
        <w:rPr>
          <w:rFonts w:ascii="Palatino Linotype" w:hAnsi="Palatino Linotype" w:eastAsia="Times New Roman" w:cs="Times New Roman"/>
          <w:kern w:val="0"/>
          <w14:ligatures w14:val="none"/>
        </w:rPr>
        <w:t>SPB</w:t>
      </w:r>
      <w:r w:rsidRPr="00485A65" w:rsidR="00FD5E89">
        <w:rPr>
          <w:rFonts w:ascii="Palatino Linotype" w:hAnsi="Palatino Linotype" w:eastAsia="Times New Roman" w:cs="Times New Roman"/>
          <w:kern w:val="0"/>
          <w14:ligatures w14:val="none"/>
        </w:rPr>
        <w:t>PC’s retroactive recovery of $902,926 is adjusted downward by $</w:t>
      </w:r>
      <w:r w:rsidRPr="00485A65" w:rsidR="00A55C95">
        <w:rPr>
          <w:rFonts w:ascii="Palatino Linotype" w:hAnsi="Palatino Linotype" w:eastAsia="Times New Roman" w:cs="Times New Roman"/>
          <w:kern w:val="0"/>
          <w14:ligatures w14:val="none"/>
        </w:rPr>
        <w:t xml:space="preserve">8,243 to account for </w:t>
      </w:r>
      <w:r w:rsidRPr="00485A65" w:rsidR="008B2C6E">
        <w:rPr>
          <w:rFonts w:ascii="Palatino Linotype" w:hAnsi="Palatino Linotype" w:eastAsia="Times New Roman" w:cs="Times New Roman"/>
          <w:kern w:val="0"/>
          <w14:ligatures w14:val="none"/>
        </w:rPr>
        <w:t xml:space="preserve">modifications to the calculation of interest </w:t>
      </w:r>
      <w:r w:rsidRPr="00485A65" w:rsidR="003E7F49">
        <w:rPr>
          <w:rFonts w:ascii="Palatino Linotype" w:hAnsi="Palatino Linotype" w:eastAsia="Times New Roman" w:cs="Times New Roman"/>
          <w:kern w:val="0"/>
          <w14:ligatures w14:val="none"/>
        </w:rPr>
        <w:t xml:space="preserve">owed. </w:t>
      </w:r>
      <w:r w:rsidRPr="00485A65" w:rsidR="00B129BC">
        <w:rPr>
          <w:rFonts w:ascii="Palatino Linotype" w:hAnsi="Palatino Linotype" w:eastAsia="Times New Roman" w:cs="Times New Roman"/>
          <w:kern w:val="0"/>
          <w14:ligatures w14:val="none"/>
        </w:rPr>
        <w:t xml:space="preserve">SPBPC shall </w:t>
      </w:r>
      <w:r w:rsidRPr="00485A65" w:rsidR="0018733C">
        <w:rPr>
          <w:rFonts w:ascii="Palatino Linotype" w:hAnsi="Palatino Linotype" w:eastAsia="Times New Roman" w:cs="Times New Roman"/>
          <w:kern w:val="0"/>
          <w14:ligatures w14:val="none"/>
        </w:rPr>
        <w:t xml:space="preserve">bill and </w:t>
      </w:r>
      <w:r w:rsidRPr="00485A65" w:rsidR="00B129BC">
        <w:rPr>
          <w:rFonts w:ascii="Palatino Linotype" w:hAnsi="Palatino Linotype" w:eastAsia="Times New Roman" w:cs="Times New Roman"/>
          <w:kern w:val="0"/>
          <w14:ligatures w14:val="none"/>
        </w:rPr>
        <w:t>collect $894,683 in retroactive recovery</w:t>
      </w:r>
      <w:r w:rsidRPr="00485A65" w:rsidR="00274D2D">
        <w:rPr>
          <w:rFonts w:ascii="Palatino Linotype" w:hAnsi="Palatino Linotype" w:eastAsia="Times New Roman" w:cs="Times New Roman"/>
          <w:kern w:val="0"/>
          <w14:ligatures w14:val="none"/>
        </w:rPr>
        <w:t xml:space="preserve"> from shippers</w:t>
      </w:r>
      <w:r w:rsidRPr="00485A65" w:rsidR="00B129BC">
        <w:rPr>
          <w:rFonts w:ascii="Palatino Linotype" w:hAnsi="Palatino Linotype" w:eastAsia="Times New Roman" w:cs="Times New Roman"/>
          <w:kern w:val="0"/>
          <w14:ligatures w14:val="none"/>
        </w:rPr>
        <w:t>.</w:t>
      </w:r>
    </w:p>
    <w:p w:rsidRPr="00485A65"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485A65"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485A65">
        <w:rPr>
          <w:rFonts w:ascii="Palatino Linotype" w:hAnsi="Palatino Linotype" w:eastAsia="Palatino Linotype" w:cs="Times New Roman"/>
          <w:kern w:val="0"/>
          <w14:ligatures w14:val="none"/>
        </w:rPr>
        <w:t>SAFETY CONSIDERATIONS:</w:t>
      </w:r>
    </w:p>
    <w:p w:rsidRPr="00485A65" w:rsidR="00A76F4A" w:rsidP="00A76F4A" w:rsidRDefault="008D5EE7" w14:paraId="23A78212" w14:textId="1EF35217">
      <w:pPr>
        <w:numPr>
          <w:ilvl w:val="0"/>
          <w:numId w:val="3"/>
        </w:numPr>
        <w:spacing w:after="0" w:line="240" w:lineRule="auto"/>
        <w:ind w:right="720"/>
        <w:rPr>
          <w:rFonts w:ascii="Palatino Linotype" w:hAnsi="Palatino Linotype" w:eastAsia="Times New Roman" w:cs="Times New Roman"/>
          <w:kern w:val="0"/>
          <w14:ligatures w14:val="none"/>
        </w:rPr>
      </w:pPr>
      <w:r w:rsidRPr="00485A65">
        <w:rPr>
          <w:rFonts w:ascii="Palatino Linotype" w:hAnsi="Palatino Linotype" w:eastAsia="Times New Roman" w:cs="Times New Roman"/>
          <w:kern w:val="0"/>
          <w14:ligatures w14:val="none"/>
        </w:rPr>
        <w:t>There are no safety considerations associated with this resolution.</w:t>
      </w:r>
    </w:p>
    <w:p w:rsidRPr="00485A65" w:rsidR="00A76F4A" w:rsidP="008D5EE7" w:rsidRDefault="00A76F4A" w14:paraId="64A6B8D1" w14:textId="06ADD5FA">
      <w:pPr>
        <w:spacing w:after="0" w:line="240" w:lineRule="auto"/>
        <w:ind w:right="720"/>
        <w:rPr>
          <w:rFonts w:ascii="Palatino Linotype" w:hAnsi="Palatino Linotype" w:eastAsia="Palatino Linotype" w:cs="Times New Roman"/>
          <w:kern w:val="0"/>
          <w14:ligatures w14:val="none"/>
        </w:rPr>
      </w:pPr>
    </w:p>
    <w:p w:rsidRPr="00485A65"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485A65">
        <w:rPr>
          <w:rFonts w:ascii="Palatino Linotype" w:hAnsi="Palatino Linotype" w:eastAsia="Palatino Linotype" w:cs="Times New Roman"/>
          <w:kern w:val="0"/>
          <w14:ligatures w14:val="none"/>
        </w:rPr>
        <w:t xml:space="preserve">ESTIMATED COST:  </w:t>
      </w:r>
    </w:p>
    <w:p w:rsidRPr="00485A65" w:rsidR="00A76F4A" w:rsidP="0018733C" w:rsidRDefault="001F0EDE" w14:paraId="39F1C355" w14:textId="441F8F30">
      <w:pPr>
        <w:numPr>
          <w:ilvl w:val="0"/>
          <w:numId w:val="3"/>
        </w:numPr>
        <w:spacing w:after="0" w:line="240" w:lineRule="auto"/>
        <w:ind w:right="720"/>
        <w:rPr>
          <w:rFonts w:ascii="Palatino Linotype" w:hAnsi="Palatino Linotype" w:eastAsia="Times New Roman" w:cs="Times New Roman"/>
          <w:kern w:val="0"/>
          <w14:ligatures w14:val="none"/>
        </w:rPr>
      </w:pPr>
      <w:r w:rsidRPr="00485A65">
        <w:rPr>
          <w:rFonts w:ascii="Palatino Linotype" w:hAnsi="Palatino Linotype" w:eastAsia="Times New Roman" w:cs="Times New Roman"/>
          <w:kern w:val="0"/>
          <w14:ligatures w14:val="none"/>
        </w:rPr>
        <w:t xml:space="preserve">SPBPC is authorized to </w:t>
      </w:r>
      <w:r w:rsidRPr="00485A65" w:rsidR="0018733C">
        <w:rPr>
          <w:rFonts w:ascii="Palatino Linotype" w:hAnsi="Palatino Linotype" w:eastAsia="Times New Roman" w:cs="Times New Roman"/>
          <w:kern w:val="0"/>
          <w14:ligatures w14:val="none"/>
        </w:rPr>
        <w:t xml:space="preserve">bill and collect $894,683 in retroactive recovery from its customers. </w:t>
      </w:r>
    </w:p>
    <w:p w:rsidRPr="00485A65" w:rsidR="00A76F4A" w:rsidP="0018733C" w:rsidRDefault="00A76F4A" w14:paraId="38D179E5" w14:textId="77777777">
      <w:pPr>
        <w:spacing w:after="0" w:line="240" w:lineRule="auto"/>
        <w:ind w:right="720"/>
        <w:rPr>
          <w:rFonts w:ascii="Palatino Linotype" w:hAnsi="Palatino Linotype" w:eastAsia="Palatino Linotype" w:cs="Times New Roman"/>
          <w:kern w:val="0"/>
          <w14:ligatures w14:val="none"/>
        </w:rPr>
      </w:pPr>
    </w:p>
    <w:p w:rsidRPr="001942D0" w:rsidR="00A76F4A" w:rsidP="00A76F4A" w:rsidRDefault="00A76F4A" w14:paraId="573E1F48" w14:textId="2C22EBE9">
      <w:pPr>
        <w:spacing w:after="0" w:line="240" w:lineRule="auto"/>
        <w:ind w:left="720" w:right="720"/>
        <w:rPr>
          <w:rFonts w:ascii="Palatino Linotype" w:hAnsi="Palatino Linotype" w:eastAsia="Palatino Linotype" w:cs="Times New Roman"/>
          <w:kern w:val="0"/>
          <w14:ligatures w14:val="none"/>
        </w:rPr>
      </w:pPr>
      <w:r w:rsidRPr="00485A65">
        <w:rPr>
          <w:rFonts w:ascii="Palatino Linotype" w:hAnsi="Palatino Linotype" w:eastAsia="Palatino Linotype" w:cs="Times New Roman"/>
          <w:kern w:val="0"/>
          <w14:ligatures w14:val="none"/>
        </w:rPr>
        <w:t xml:space="preserve">By Advice Letter </w:t>
      </w:r>
      <w:r w:rsidRPr="00485A65" w:rsidR="0018733C">
        <w:rPr>
          <w:rFonts w:ascii="Palatino Linotype" w:hAnsi="Palatino Linotype" w:eastAsia="Palatino Linotype" w:cs="Times New Roman"/>
          <w:kern w:val="0"/>
          <w14:ligatures w14:val="none"/>
        </w:rPr>
        <w:t>28</w:t>
      </w:r>
      <w:r w:rsidRPr="00485A65">
        <w:rPr>
          <w:rFonts w:ascii="Palatino Linotype" w:hAnsi="Palatino Linotype" w:eastAsia="Palatino Linotype" w:cs="Times New Roman"/>
          <w:kern w:val="0"/>
          <w14:ligatures w14:val="none"/>
        </w:rPr>
        <w:t>-O, Filed</w:t>
      </w:r>
      <w:r w:rsidRPr="001942D0">
        <w:rPr>
          <w:rFonts w:ascii="Palatino Linotype" w:hAnsi="Palatino Linotype" w:eastAsia="Palatino Linotype" w:cs="Times New Roman"/>
          <w:kern w:val="0"/>
          <w14:ligatures w14:val="none"/>
        </w:rPr>
        <w:t xml:space="preserve"> on </w:t>
      </w:r>
      <w:r w:rsidR="00D318C4">
        <w:rPr>
          <w:rFonts w:ascii="Palatino Linotype" w:hAnsi="Palatino Linotype" w:eastAsia="Palatino Linotype" w:cs="Times New Roman"/>
          <w:kern w:val="0"/>
          <w14:ligatures w14:val="none"/>
        </w:rPr>
        <w:t>July 16, 2025, and Advice Letter 28-O-A, filed on July 30, 2025.</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7D02B1" w:rsidR="00A76F4A" w:rsidP="00A76F4A" w:rsidRDefault="00A76F4A" w14:paraId="5BA743B0" w14:textId="31DED952">
      <w:pPr>
        <w:spacing w:after="0" w:line="240" w:lineRule="auto"/>
        <w:rPr>
          <w:rFonts w:ascii="Palatino Linotype" w:hAnsi="Palatino Linotype" w:eastAsia="Palatino Linotype" w:cs="Times New Roman"/>
          <w:kern w:val="0"/>
          <w14:ligatures w14:val="none"/>
        </w:rPr>
      </w:pPr>
      <w:r w:rsidRPr="007D02B1">
        <w:rPr>
          <w:rFonts w:ascii="Palatino Linotype" w:hAnsi="Palatino Linotype" w:eastAsia="Times New Roman" w:cs="Times New Roman"/>
          <w:kern w:val="0"/>
          <w14:ligatures w14:val="none"/>
        </w:rPr>
        <w:t xml:space="preserve">This Resolution </w:t>
      </w:r>
      <w:r w:rsidR="00DE11BC">
        <w:rPr>
          <w:rFonts w:ascii="Palatino Linotype" w:hAnsi="Palatino Linotype" w:eastAsia="Times New Roman" w:cs="Times New Roman"/>
          <w:kern w:val="0"/>
          <w14:ligatures w14:val="none"/>
        </w:rPr>
        <w:t>authorizes San Pablo Pay Pipeline Company LLC</w:t>
      </w:r>
      <w:r w:rsidR="00274D2D">
        <w:rPr>
          <w:rFonts w:ascii="Palatino Linotype" w:hAnsi="Palatino Linotype" w:eastAsia="Times New Roman" w:cs="Times New Roman"/>
          <w:kern w:val="0"/>
          <w14:ligatures w14:val="none"/>
        </w:rPr>
        <w:t xml:space="preserve"> </w:t>
      </w:r>
      <w:r w:rsidR="00435CBD">
        <w:rPr>
          <w:rFonts w:ascii="Palatino Linotype" w:hAnsi="Palatino Linotype" w:eastAsia="Times New Roman" w:cs="Times New Roman"/>
          <w:kern w:val="0"/>
          <w14:ligatures w14:val="none"/>
        </w:rPr>
        <w:t>(“SPBPC”)</w:t>
      </w:r>
      <w:r w:rsidR="00DE11BC">
        <w:rPr>
          <w:rFonts w:ascii="Palatino Linotype" w:hAnsi="Palatino Linotype" w:eastAsia="Times New Roman" w:cs="Times New Roman"/>
          <w:kern w:val="0"/>
          <w14:ligatures w14:val="none"/>
        </w:rPr>
        <w:t xml:space="preserve"> to bill and collect </w:t>
      </w:r>
      <w:r w:rsidR="00274D2D">
        <w:rPr>
          <w:rFonts w:ascii="Palatino Linotype" w:hAnsi="Palatino Linotype" w:eastAsia="Times New Roman" w:cs="Times New Roman"/>
          <w:kern w:val="0"/>
          <w14:ligatures w14:val="none"/>
        </w:rPr>
        <w:t>$894,683 in retroactive recovery from shippers</w:t>
      </w:r>
      <w:r w:rsidR="00435CBD">
        <w:rPr>
          <w:rFonts w:ascii="Palatino Linotype" w:hAnsi="Palatino Linotype" w:eastAsia="Times New Roman" w:cs="Times New Roman"/>
          <w:kern w:val="0"/>
          <w14:ligatures w14:val="none"/>
        </w:rPr>
        <w:t>.</w:t>
      </w:r>
      <w:r w:rsidRPr="007D02B1">
        <w:rPr>
          <w:rFonts w:ascii="Palatino Linotype" w:hAnsi="Palatino Linotype" w:eastAsia="Times New Roman" w:cs="Times New Roman"/>
          <w:kern w:val="0"/>
          <w14:ligatures w14:val="none"/>
        </w:rPr>
        <w:t xml:space="preserve"> </w:t>
      </w:r>
      <w:r w:rsidR="009B221B">
        <w:rPr>
          <w:rFonts w:ascii="Palatino Linotype" w:hAnsi="Palatino Linotype" w:eastAsia="Times New Roman" w:cs="Times New Roman"/>
          <w:kern w:val="0"/>
          <w14:ligatures w14:val="none"/>
        </w:rPr>
        <w:t>This amount is in accordance with D.25-06-044 with an adjustment made to the calculation of interest owed.</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7C75DA" w:rsidR="007C75DA" w:rsidP="00003A8B" w:rsidRDefault="00A76F4A" w14:paraId="3640AA91" w14:textId="1A09F349">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007C75DA" w:rsidP="00003A8B" w:rsidRDefault="007C75DA" w14:paraId="49FDA1FD" w14:textId="1BB31D01">
      <w:pPr>
        <w:keepNext/>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July 3, 2025, the Commission issued D.25-06-044, which </w:t>
      </w:r>
      <w:r w:rsidR="005D7D74">
        <w:rPr>
          <w:rFonts w:ascii="Palatino Linotype" w:hAnsi="Palatino Linotype" w:eastAsia="Times New Roman" w:cs="Times New Roman"/>
          <w:kern w:val="0"/>
          <w14:ligatures w14:val="none"/>
        </w:rPr>
        <w:t>resolved the consolidated Applications A.22-07-015, A.23-01-015, A.23-03-001, and A.23-08-018.</w:t>
      </w:r>
      <w:r w:rsidRPr="004C0826" w:rsidR="004C0826">
        <w:t xml:space="preserve"> </w:t>
      </w:r>
      <w:r w:rsidRPr="004C0826" w:rsidR="004C0826">
        <w:rPr>
          <w:rFonts w:ascii="Palatino Linotype" w:hAnsi="Palatino Linotype" w:eastAsia="Times New Roman" w:cs="Times New Roman"/>
          <w:kern w:val="0"/>
          <w14:ligatures w14:val="none"/>
        </w:rPr>
        <w:t>D.25-06-044</w:t>
      </w:r>
      <w:r w:rsidR="004C0826">
        <w:rPr>
          <w:rFonts w:ascii="Palatino Linotype" w:hAnsi="Palatino Linotype" w:eastAsia="Times New Roman" w:cs="Times New Roman"/>
          <w:kern w:val="0"/>
          <w14:ligatures w14:val="none"/>
        </w:rPr>
        <w:t xml:space="preserve"> </w:t>
      </w:r>
      <w:r w:rsidRPr="004C0826" w:rsidR="004C0826">
        <w:rPr>
          <w:rFonts w:ascii="Palatino Linotype" w:hAnsi="Palatino Linotype" w:eastAsia="Times New Roman" w:cs="Times New Roman"/>
          <w:kern w:val="0"/>
          <w14:ligatures w14:val="none"/>
        </w:rPr>
        <w:t>authorize</w:t>
      </w:r>
      <w:r w:rsidR="004C0826">
        <w:rPr>
          <w:rFonts w:ascii="Palatino Linotype" w:hAnsi="Palatino Linotype" w:eastAsia="Times New Roman" w:cs="Times New Roman"/>
          <w:kern w:val="0"/>
          <w14:ligatures w14:val="none"/>
        </w:rPr>
        <w:t>s</w:t>
      </w:r>
      <w:r w:rsidRPr="004C0826" w:rsidR="004C0826">
        <w:rPr>
          <w:rFonts w:ascii="Palatino Linotype" w:hAnsi="Palatino Linotype" w:eastAsia="Times New Roman" w:cs="Times New Roman"/>
          <w:kern w:val="0"/>
          <w14:ligatures w14:val="none"/>
        </w:rPr>
        <w:t xml:space="preserve"> SPBPC to increase</w:t>
      </w:r>
      <w:r w:rsidR="004C0826">
        <w:rPr>
          <w:rFonts w:ascii="Palatino Linotype" w:hAnsi="Palatino Linotype" w:eastAsia="Times New Roman" w:cs="Times New Roman"/>
          <w:kern w:val="0"/>
          <w14:ligatures w14:val="none"/>
        </w:rPr>
        <w:t xml:space="preserve"> </w:t>
      </w:r>
      <w:r w:rsidRPr="004C0826" w:rsidR="004C0826">
        <w:rPr>
          <w:rFonts w:ascii="Palatino Linotype" w:hAnsi="Palatino Linotype" w:eastAsia="Times New Roman" w:cs="Times New Roman"/>
          <w:kern w:val="0"/>
          <w14:ligatures w14:val="none"/>
        </w:rPr>
        <w:t>the rates charged for the intrastate transportation of crude oil by 11.67 percent for the period from September 1, 2022 to</w:t>
      </w:r>
      <w:r w:rsidR="004C0826">
        <w:rPr>
          <w:rFonts w:ascii="Palatino Linotype" w:hAnsi="Palatino Linotype" w:eastAsia="Times New Roman" w:cs="Times New Roman"/>
          <w:kern w:val="0"/>
          <w14:ligatures w14:val="none"/>
        </w:rPr>
        <w:t xml:space="preserve"> </w:t>
      </w:r>
      <w:r w:rsidRPr="004C0826" w:rsidR="004C0826">
        <w:rPr>
          <w:rFonts w:ascii="Palatino Linotype" w:hAnsi="Palatino Linotype" w:eastAsia="Times New Roman" w:cs="Times New Roman"/>
          <w:kern w:val="0"/>
          <w14:ligatures w14:val="none"/>
        </w:rPr>
        <w:t>March 1, 2024. D.25-06-0</w:t>
      </w:r>
      <w:r w:rsidR="0049489C">
        <w:rPr>
          <w:rFonts w:ascii="Palatino Linotype" w:hAnsi="Palatino Linotype" w:eastAsia="Times New Roman" w:cs="Times New Roman"/>
          <w:kern w:val="0"/>
          <w14:ligatures w14:val="none"/>
        </w:rPr>
        <w:t>4</w:t>
      </w:r>
      <w:r w:rsidRPr="004C0826" w:rsidR="004C0826">
        <w:rPr>
          <w:rFonts w:ascii="Palatino Linotype" w:hAnsi="Palatino Linotype" w:eastAsia="Times New Roman" w:cs="Times New Roman"/>
          <w:kern w:val="0"/>
          <w14:ligatures w14:val="none"/>
        </w:rPr>
        <w:t xml:space="preserve">4 further authorizes </w:t>
      </w:r>
      <w:r w:rsidR="008251C8">
        <w:rPr>
          <w:rFonts w:ascii="Palatino Linotype" w:hAnsi="Palatino Linotype" w:eastAsia="Times New Roman" w:cs="Times New Roman"/>
          <w:kern w:val="0"/>
          <w14:ligatures w14:val="none"/>
        </w:rPr>
        <w:t xml:space="preserve">SPBPC to </w:t>
      </w:r>
      <w:r w:rsidRPr="004C0826" w:rsidR="004C0826">
        <w:rPr>
          <w:rFonts w:ascii="Palatino Linotype" w:hAnsi="Palatino Linotype" w:eastAsia="Times New Roman" w:cs="Times New Roman"/>
          <w:kern w:val="0"/>
          <w14:ligatures w14:val="none"/>
        </w:rPr>
        <w:t>retroactive</w:t>
      </w:r>
      <w:r w:rsidR="008251C8">
        <w:rPr>
          <w:rFonts w:ascii="Palatino Linotype" w:hAnsi="Palatino Linotype" w:eastAsia="Times New Roman" w:cs="Times New Roman"/>
          <w:kern w:val="0"/>
          <w14:ligatures w14:val="none"/>
        </w:rPr>
        <w:t>ly</w:t>
      </w:r>
      <w:r w:rsidRPr="004C0826" w:rsidR="004C0826">
        <w:rPr>
          <w:rFonts w:ascii="Palatino Linotype" w:hAnsi="Palatino Linotype" w:eastAsia="Times New Roman" w:cs="Times New Roman"/>
          <w:kern w:val="0"/>
          <w14:ligatures w14:val="none"/>
        </w:rPr>
        <w:t xml:space="preserve"> charge and collect the difference between rates billed and</w:t>
      </w:r>
      <w:r w:rsidR="004C0826">
        <w:rPr>
          <w:rFonts w:ascii="Palatino Linotype" w:hAnsi="Palatino Linotype" w:eastAsia="Times New Roman" w:cs="Times New Roman"/>
          <w:kern w:val="0"/>
          <w14:ligatures w14:val="none"/>
        </w:rPr>
        <w:t xml:space="preserve"> </w:t>
      </w:r>
      <w:r w:rsidRPr="004C0826" w:rsidR="004C0826">
        <w:rPr>
          <w:rFonts w:ascii="Palatino Linotype" w:hAnsi="Palatino Linotype" w:eastAsia="Times New Roman" w:cs="Times New Roman"/>
          <w:kern w:val="0"/>
          <w14:ligatures w14:val="none"/>
        </w:rPr>
        <w:t>the approved rate beginning March 1, 2023</w:t>
      </w:r>
      <w:r w:rsidR="009B4397">
        <w:rPr>
          <w:rStyle w:val="FootnoteReference"/>
          <w:rFonts w:ascii="Palatino Linotype" w:hAnsi="Palatino Linotype" w:eastAsia="Times New Roman" w:cs="Times New Roman"/>
          <w:kern w:val="0"/>
          <w14:ligatures w14:val="none"/>
        </w:rPr>
        <w:footnoteReference w:id="1"/>
      </w:r>
      <w:r w:rsidRPr="004C0826" w:rsidR="004C0826">
        <w:rPr>
          <w:rFonts w:ascii="Palatino Linotype" w:hAnsi="Palatino Linotype" w:eastAsia="Times New Roman" w:cs="Times New Roman"/>
          <w:kern w:val="0"/>
          <w14:ligatures w14:val="none"/>
        </w:rPr>
        <w:t>.</w:t>
      </w:r>
    </w:p>
    <w:p w:rsidR="005D7D74" w:rsidP="00A76F4A" w:rsidRDefault="005D7D74" w14:paraId="544B6AA6" w14:textId="77777777">
      <w:pPr>
        <w:spacing w:after="0" w:line="240" w:lineRule="auto"/>
        <w:rPr>
          <w:rFonts w:ascii="Palatino Linotype" w:hAnsi="Palatino Linotype" w:eastAsia="Times New Roman" w:cs="Times New Roman"/>
          <w:kern w:val="0"/>
          <w14:ligatures w14:val="none"/>
        </w:rPr>
      </w:pPr>
    </w:p>
    <w:p w:rsidR="00A76F4A" w:rsidP="00A76F4A" w:rsidRDefault="00395ECE" w14:paraId="11E7253D" w14:textId="2E86DBE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July 17, 2025, SPBPC filed AL 28-O detailing the process for billing and </w:t>
      </w:r>
      <w:r w:rsidR="004D7589">
        <w:rPr>
          <w:rFonts w:ascii="Palatino Linotype" w:hAnsi="Palatino Linotype" w:eastAsia="Times New Roman" w:cs="Times New Roman"/>
          <w:kern w:val="0"/>
          <w14:ligatures w14:val="none"/>
        </w:rPr>
        <w:t xml:space="preserve">collecting </w:t>
      </w:r>
      <w:r>
        <w:rPr>
          <w:rFonts w:ascii="Palatino Linotype" w:hAnsi="Palatino Linotype" w:eastAsia="Times New Roman" w:cs="Times New Roman"/>
          <w:kern w:val="0"/>
          <w14:ligatures w14:val="none"/>
        </w:rPr>
        <w:t xml:space="preserve">the retroactive rate </w:t>
      </w:r>
      <w:r w:rsidR="003B1089">
        <w:rPr>
          <w:rFonts w:ascii="Palatino Linotype" w:hAnsi="Palatino Linotype" w:eastAsia="Times New Roman" w:cs="Times New Roman"/>
          <w:kern w:val="0"/>
          <w14:ligatures w14:val="none"/>
        </w:rPr>
        <w:t xml:space="preserve">of $1.9566 </w:t>
      </w:r>
      <w:r>
        <w:rPr>
          <w:rFonts w:ascii="Palatino Linotype" w:hAnsi="Palatino Linotype" w:eastAsia="Times New Roman" w:cs="Times New Roman"/>
          <w:kern w:val="0"/>
          <w14:ligatures w14:val="none"/>
        </w:rPr>
        <w:t xml:space="preserve">approved </w:t>
      </w:r>
      <w:r w:rsidR="00A92084">
        <w:rPr>
          <w:rFonts w:ascii="Palatino Linotype" w:hAnsi="Palatino Linotype" w:eastAsia="Times New Roman" w:cs="Times New Roman"/>
          <w:kern w:val="0"/>
          <w14:ligatures w14:val="none"/>
        </w:rPr>
        <w:t>per</w:t>
      </w:r>
      <w:r w:rsidR="00FB6686">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Ordering Paragraph </w:t>
      </w:r>
      <w:r w:rsidR="00F26C79">
        <w:rPr>
          <w:rFonts w:ascii="Palatino Linotype" w:hAnsi="Palatino Linotype" w:eastAsia="Times New Roman" w:cs="Times New Roman"/>
          <w:kern w:val="0"/>
          <w14:ligatures w14:val="none"/>
        </w:rPr>
        <w:t>8</w:t>
      </w:r>
      <w:r>
        <w:rPr>
          <w:rFonts w:ascii="Palatino Linotype" w:hAnsi="Palatino Linotype" w:eastAsia="Times New Roman" w:cs="Times New Roman"/>
          <w:kern w:val="0"/>
          <w14:ligatures w14:val="none"/>
        </w:rPr>
        <w:t xml:space="preserve"> of D.25-06-044. </w:t>
      </w:r>
      <w:r w:rsidR="003B63E0">
        <w:rPr>
          <w:rFonts w:ascii="Palatino Linotype" w:hAnsi="Palatino Linotype" w:eastAsia="Times New Roman" w:cs="Times New Roman"/>
          <w:kern w:val="0"/>
          <w14:ligatures w14:val="none"/>
        </w:rPr>
        <w:t xml:space="preserve">In </w:t>
      </w:r>
      <w:r w:rsidR="00CB6ADE">
        <w:rPr>
          <w:rFonts w:ascii="Palatino Linotype" w:hAnsi="Palatino Linotype" w:eastAsia="Times New Roman" w:cs="Times New Roman"/>
          <w:kern w:val="0"/>
          <w14:ligatures w14:val="none"/>
        </w:rPr>
        <w:br/>
      </w:r>
      <w:r w:rsidR="003B63E0">
        <w:rPr>
          <w:rFonts w:ascii="Palatino Linotype" w:hAnsi="Palatino Linotype" w:eastAsia="Times New Roman" w:cs="Times New Roman"/>
          <w:kern w:val="0"/>
          <w14:ligatures w14:val="none"/>
        </w:rPr>
        <w:t xml:space="preserve">AL 28-O, SPBPC </w:t>
      </w:r>
      <w:r w:rsidR="000A0E44">
        <w:rPr>
          <w:rFonts w:ascii="Palatino Linotype" w:hAnsi="Palatino Linotype" w:eastAsia="Times New Roman" w:cs="Times New Roman"/>
          <w:kern w:val="0"/>
          <w14:ligatures w14:val="none"/>
        </w:rPr>
        <w:t xml:space="preserve">states that </w:t>
      </w:r>
      <w:r w:rsidR="00117470">
        <w:rPr>
          <w:rFonts w:ascii="Palatino Linotype" w:hAnsi="Palatino Linotype" w:eastAsia="Times New Roman" w:cs="Times New Roman"/>
          <w:kern w:val="0"/>
          <w14:ligatures w14:val="none"/>
        </w:rPr>
        <w:t>if Commission-authorized rates had been in effect from</w:t>
      </w:r>
      <w:r w:rsidR="00752377">
        <w:rPr>
          <w:rFonts w:ascii="Palatino Linotype" w:hAnsi="Palatino Linotype" w:eastAsia="Times New Roman" w:cs="Times New Roman"/>
          <w:kern w:val="0"/>
          <w14:ligatures w14:val="none"/>
        </w:rPr>
        <w:t xml:space="preserve"> March 1, 2023 to March 1, 2024</w:t>
      </w:r>
      <w:r w:rsidR="00F537C9">
        <w:rPr>
          <w:rFonts w:ascii="Palatino Linotype" w:hAnsi="Palatino Linotype" w:eastAsia="Times New Roman" w:cs="Times New Roman"/>
          <w:kern w:val="0"/>
          <w14:ligatures w14:val="none"/>
        </w:rPr>
        <w:t xml:space="preserve"> (through February 28</w:t>
      </w:r>
      <w:r w:rsidR="00BC0579">
        <w:rPr>
          <w:rFonts w:ascii="Palatino Linotype" w:hAnsi="Palatino Linotype" w:eastAsia="Times New Roman" w:cs="Times New Roman"/>
          <w:kern w:val="0"/>
          <w14:ligatures w14:val="none"/>
        </w:rPr>
        <w:t xml:space="preserve"> </w:t>
      </w:r>
      <w:r w:rsidR="00F537C9">
        <w:rPr>
          <w:rFonts w:ascii="Palatino Linotype" w:hAnsi="Palatino Linotype" w:eastAsia="Times New Roman" w:cs="Times New Roman"/>
          <w:kern w:val="0"/>
          <w14:ligatures w14:val="none"/>
        </w:rPr>
        <w:t>,2024)</w:t>
      </w:r>
      <w:r w:rsidR="00752377">
        <w:rPr>
          <w:rFonts w:ascii="Palatino Linotype" w:hAnsi="Palatino Linotype" w:eastAsia="Times New Roman" w:cs="Times New Roman"/>
          <w:kern w:val="0"/>
          <w14:ligatures w14:val="none"/>
        </w:rPr>
        <w:t xml:space="preserve">, the shippers would have paid an additional </w:t>
      </w:r>
      <w:r w:rsidR="003B63E0">
        <w:rPr>
          <w:rFonts w:ascii="Palatino Linotype" w:hAnsi="Palatino Linotype" w:eastAsia="Times New Roman" w:cs="Times New Roman"/>
          <w:kern w:val="0"/>
          <w14:ligatures w14:val="none"/>
        </w:rPr>
        <w:t>$1,065,695.83</w:t>
      </w:r>
      <w:r w:rsidR="0007499E">
        <w:rPr>
          <w:rFonts w:ascii="Palatino Linotype" w:hAnsi="Palatino Linotype" w:eastAsia="Times New Roman" w:cs="Times New Roman"/>
          <w:kern w:val="0"/>
          <w14:ligatures w14:val="none"/>
        </w:rPr>
        <w:t>, including interest</w:t>
      </w:r>
      <w:r w:rsidR="003B63E0">
        <w:rPr>
          <w:rFonts w:ascii="Palatino Linotype" w:hAnsi="Palatino Linotype" w:eastAsia="Times New Roman" w:cs="Times New Roman"/>
          <w:kern w:val="0"/>
          <w14:ligatures w14:val="none"/>
        </w:rPr>
        <w:t>.</w:t>
      </w:r>
      <w:r w:rsidR="005027F5">
        <w:rPr>
          <w:rFonts w:ascii="Palatino Linotype" w:hAnsi="Palatino Linotype" w:eastAsia="Times New Roman" w:cs="Times New Roman"/>
          <w:kern w:val="0"/>
          <w14:ligatures w14:val="none"/>
        </w:rPr>
        <w:t xml:space="preserve"> </w:t>
      </w:r>
    </w:p>
    <w:p w:rsidR="003B63E0" w:rsidP="00A76F4A" w:rsidRDefault="003B63E0" w14:paraId="151E2336" w14:textId="77777777">
      <w:pPr>
        <w:spacing w:after="0" w:line="240" w:lineRule="auto"/>
        <w:rPr>
          <w:rFonts w:ascii="Palatino Linotype" w:hAnsi="Palatino Linotype" w:eastAsia="Times New Roman" w:cs="Times New Roman"/>
          <w:kern w:val="0"/>
          <w14:ligatures w14:val="none"/>
        </w:rPr>
      </w:pPr>
    </w:p>
    <w:p w:rsidR="003B63E0" w:rsidP="005B1B38" w:rsidRDefault="003B63E0" w14:paraId="7B65ABB0" w14:textId="482C689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July 30, 2025, SPBPC filed </w:t>
      </w:r>
      <w:r w:rsidR="00354C5F">
        <w:rPr>
          <w:rFonts w:ascii="Palatino Linotype" w:hAnsi="Palatino Linotype" w:eastAsia="Times New Roman" w:cs="Times New Roman"/>
          <w:kern w:val="0"/>
          <w14:ligatures w14:val="none"/>
        </w:rPr>
        <w:t xml:space="preserve">supplement AL 28-O-A to correct its calculation </w:t>
      </w:r>
      <w:r w:rsidR="009240A9">
        <w:rPr>
          <w:rFonts w:ascii="Palatino Linotype" w:hAnsi="Palatino Linotype" w:eastAsia="Times New Roman" w:cs="Times New Roman"/>
          <w:kern w:val="0"/>
          <w14:ligatures w14:val="none"/>
        </w:rPr>
        <w:t xml:space="preserve">of billing and collection of retroactive relief. AL 28-O-A explains that the initial AL 28-O filing failed to </w:t>
      </w:r>
      <w:r w:rsidRPr="005B1B38" w:rsidR="005B1B38">
        <w:rPr>
          <w:rFonts w:ascii="Palatino Linotype" w:hAnsi="Palatino Linotype" w:eastAsia="Times New Roman" w:cs="Times New Roman"/>
          <w:kern w:val="0"/>
          <w14:ligatures w14:val="none"/>
        </w:rPr>
        <w:t>reflect the refund of rates in excess of the authorized rate</w:t>
      </w:r>
      <w:r w:rsidR="005B1B38">
        <w:rPr>
          <w:rFonts w:ascii="Palatino Linotype" w:hAnsi="Palatino Linotype" w:eastAsia="Times New Roman" w:cs="Times New Roman"/>
          <w:kern w:val="0"/>
          <w14:ligatures w14:val="none"/>
        </w:rPr>
        <w:t xml:space="preserve"> </w:t>
      </w:r>
      <w:r w:rsidRPr="005B1B38" w:rsidR="005B1B38">
        <w:rPr>
          <w:rFonts w:ascii="Palatino Linotype" w:hAnsi="Palatino Linotype" w:eastAsia="Times New Roman" w:cs="Times New Roman"/>
          <w:kern w:val="0"/>
          <w14:ligatures w14:val="none"/>
        </w:rPr>
        <w:t>charged to shippers who transported crude oil on the KLM system from Buena Vista Hills origins</w:t>
      </w:r>
      <w:r w:rsidR="005B1B38">
        <w:rPr>
          <w:rFonts w:ascii="Palatino Linotype" w:hAnsi="Palatino Linotype" w:eastAsia="Times New Roman" w:cs="Times New Roman"/>
          <w:kern w:val="0"/>
          <w14:ligatures w14:val="none"/>
        </w:rPr>
        <w:t xml:space="preserve"> </w:t>
      </w:r>
      <w:r w:rsidRPr="005B1B38" w:rsidR="005B1B38">
        <w:rPr>
          <w:rFonts w:ascii="Palatino Linotype" w:hAnsi="Palatino Linotype" w:eastAsia="Times New Roman" w:cs="Times New Roman"/>
          <w:kern w:val="0"/>
          <w14:ligatures w14:val="none"/>
        </w:rPr>
        <w:t>from October 2023 through February 2024.</w:t>
      </w:r>
      <w:r w:rsidR="005B1B38">
        <w:rPr>
          <w:rFonts w:ascii="Palatino Linotype" w:hAnsi="Palatino Linotype" w:eastAsia="Times New Roman" w:cs="Times New Roman"/>
          <w:kern w:val="0"/>
          <w14:ligatures w14:val="none"/>
        </w:rPr>
        <w:t xml:space="preserve"> SPBPC’s updated calculation for retroactive recovery i</w:t>
      </w:r>
      <w:r w:rsidR="007C75DA">
        <w:rPr>
          <w:rFonts w:ascii="Palatino Linotype" w:hAnsi="Palatino Linotype" w:eastAsia="Times New Roman" w:cs="Times New Roman"/>
          <w:kern w:val="0"/>
          <w14:ligatures w14:val="none"/>
        </w:rPr>
        <w:t>s $902,926.09.</w:t>
      </w:r>
      <w:r w:rsidR="00D83B76">
        <w:rPr>
          <w:rFonts w:ascii="Palatino Linotype" w:hAnsi="Palatino Linotype" w:eastAsia="Times New Roman" w:cs="Times New Roman"/>
          <w:kern w:val="0"/>
          <w14:ligatures w14:val="none"/>
        </w:rPr>
        <w:t xml:space="preserve">  Supplemental AL 28-O-A replaced AL 28-O in its entirety.</w:t>
      </w:r>
    </w:p>
    <w:p w:rsidR="00851300" w:rsidP="005B1B38" w:rsidRDefault="00851300" w14:paraId="10965BC2" w14:textId="77777777">
      <w:pPr>
        <w:spacing w:after="0" w:line="240" w:lineRule="auto"/>
        <w:rPr>
          <w:rFonts w:ascii="Palatino Linotype" w:hAnsi="Palatino Linotype" w:eastAsia="Times New Roman" w:cs="Times New Roman"/>
          <w:kern w:val="0"/>
          <w14:ligatures w14:val="none"/>
        </w:rPr>
      </w:pPr>
    </w:p>
    <w:p w:rsidR="00851300" w:rsidP="005B1B38" w:rsidRDefault="00851300" w14:paraId="19961DC8" w14:textId="09459E4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AL 28-O and AL 28-O-A was suspended on August 15, 2025.</w:t>
      </w:r>
    </w:p>
    <w:p w:rsidR="007C75DA" w:rsidP="005B1B38" w:rsidRDefault="007C75DA" w14:paraId="17571972" w14:textId="77777777">
      <w:pPr>
        <w:spacing w:after="0" w:line="240" w:lineRule="auto"/>
        <w:rPr>
          <w:rFonts w:ascii="Palatino Linotype" w:hAnsi="Palatino Linotype" w:eastAsia="Times New Roman" w:cs="Times New Roman"/>
          <w:kern w:val="0"/>
          <w14:ligatures w14:val="none"/>
        </w:rPr>
      </w:pPr>
    </w:p>
    <w:p w:rsidR="007C75DA" w:rsidP="005B1B38" w:rsidRDefault="00A21B8C" w14:paraId="282C49A4" w14:textId="3A45308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August 19, 2025, Chevron Products Company, California Resources Corporation, and Valero Marketing and Supply Company (“Joint Protestants”) submitted Joint Protest to AL 28-O and </w:t>
      </w:r>
      <w:r w:rsidR="003F07C1">
        <w:rPr>
          <w:rFonts w:ascii="Palatino Linotype" w:hAnsi="Palatino Linotype" w:eastAsia="Times New Roman" w:cs="Times New Roman"/>
          <w:kern w:val="0"/>
          <w14:ligatures w14:val="none"/>
        </w:rPr>
        <w:t>AL 28-O-A.</w:t>
      </w:r>
    </w:p>
    <w:p w:rsidR="003F07C1" w:rsidP="005B1B38" w:rsidRDefault="003F07C1" w14:paraId="19996A2D" w14:textId="77777777">
      <w:pPr>
        <w:spacing w:after="0" w:line="240" w:lineRule="auto"/>
        <w:rPr>
          <w:rFonts w:ascii="Palatino Linotype" w:hAnsi="Palatino Linotype" w:eastAsia="Times New Roman" w:cs="Times New Roman"/>
          <w:kern w:val="0"/>
          <w14:ligatures w14:val="none"/>
        </w:rPr>
      </w:pPr>
    </w:p>
    <w:p w:rsidR="003F07C1" w:rsidP="005B1B38" w:rsidRDefault="003F07C1" w14:paraId="4A8A0B5A" w14:textId="3505CB7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On August 25, 2025, SPBPC filed a Reply to Joint Protestants’ protest.</w:t>
      </w:r>
    </w:p>
    <w:p w:rsidR="00126437" w:rsidP="005B1B38" w:rsidRDefault="00126437" w14:paraId="22AB0E5F" w14:textId="381872F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br/>
        <w:t>In addition to the advice letter filing, SPBPC has</w:t>
      </w:r>
      <w:r w:rsidR="00534B81">
        <w:rPr>
          <w:rFonts w:ascii="Palatino Linotype" w:hAnsi="Palatino Linotype" w:eastAsia="Times New Roman" w:cs="Times New Roman"/>
          <w:kern w:val="0"/>
          <w14:ligatures w14:val="none"/>
        </w:rPr>
        <w:t xml:space="preserve"> filed</w:t>
      </w:r>
      <w:r>
        <w:rPr>
          <w:rFonts w:ascii="Palatino Linotype" w:hAnsi="Palatino Linotype" w:eastAsia="Times New Roman" w:cs="Times New Roman"/>
          <w:kern w:val="0"/>
          <w14:ligatures w14:val="none"/>
        </w:rPr>
        <w:t xml:space="preserve"> two pending rate increase applications: A.24-01-016</w:t>
      </w:r>
      <w:r w:rsidR="00B82BCB">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filed on January 24, 2024</w:t>
      </w:r>
      <w:r w:rsidR="00B82BCB">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and A.25-01-00</w:t>
      </w:r>
      <w:r w:rsidR="00B82BCB">
        <w:rPr>
          <w:rFonts w:ascii="Palatino Linotype" w:hAnsi="Palatino Linotype" w:eastAsia="Times New Roman" w:cs="Times New Roman"/>
          <w:kern w:val="0"/>
          <w14:ligatures w14:val="none"/>
        </w:rPr>
        <w:t>9 filed on</w:t>
      </w:r>
      <w:r w:rsidR="007D0030">
        <w:rPr>
          <w:rFonts w:ascii="Palatino Linotype" w:hAnsi="Palatino Linotype" w:eastAsia="Times New Roman" w:cs="Times New Roman"/>
          <w:kern w:val="0"/>
          <w14:ligatures w14:val="none"/>
        </w:rPr>
        <w:br/>
      </w:r>
      <w:r w:rsidR="00202FDE">
        <w:rPr>
          <w:rFonts w:ascii="Palatino Linotype" w:hAnsi="Palatino Linotype" w:eastAsia="Times New Roman" w:cs="Times New Roman"/>
          <w:kern w:val="0"/>
          <w14:ligatures w14:val="none"/>
        </w:rPr>
        <w:t>January 29, 2025.</w:t>
      </w:r>
    </w:p>
    <w:p w:rsidRPr="001942D0" w:rsidR="00A76F4A" w:rsidP="00A76F4A" w:rsidRDefault="00A76F4A" w14:paraId="6B8C5E37" w14:textId="77777777">
      <w:pPr>
        <w:spacing w:after="0" w:line="240" w:lineRule="auto"/>
        <w:rPr>
          <w:rFonts w:ascii="Palatino Linotype" w:hAnsi="Palatino Linotype" w:eastAsia="Palatino Linotype" w:cs="Times New Roman"/>
          <w:b/>
          <w:kern w:val="0"/>
          <w:u w:val="single"/>
          <w14:ligatures w14:val="none"/>
        </w:rPr>
      </w:pPr>
    </w:p>
    <w:p w:rsidRPr="00203456" w:rsidR="00A76F4A" w:rsidP="00003A8B" w:rsidRDefault="00A76F4A" w14:paraId="40E2F8ED" w14:textId="7ADAC974">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Notice</w:t>
      </w:r>
    </w:p>
    <w:p w:rsidR="00A76F4A" w:rsidP="00003A8B" w:rsidRDefault="00A76F4A" w14:paraId="5E7465D3" w14:textId="6F2D57FC">
      <w:pPr>
        <w:keepNext/>
        <w:spacing w:after="0" w:line="240" w:lineRule="auto"/>
        <w:rPr>
          <w:rFonts w:ascii="Palatino Linotype" w:hAnsi="Palatino Linotype" w:eastAsia="Palatino Linotype" w:cs="Times New Roman"/>
          <w:kern w:val="0"/>
          <w14:ligatures w14:val="none"/>
        </w:rPr>
      </w:pPr>
      <w:r w:rsidRPr="00203456">
        <w:rPr>
          <w:rFonts w:ascii="Palatino Linotype" w:hAnsi="Palatino Linotype" w:eastAsia="Palatino Linotype" w:cs="Times New Roman"/>
          <w:kern w:val="0"/>
          <w14:ligatures w14:val="none"/>
        </w:rPr>
        <w:t xml:space="preserve">Notice of AL </w:t>
      </w:r>
      <w:r w:rsidRPr="00203456" w:rsidR="00851300">
        <w:rPr>
          <w:rFonts w:ascii="Palatino Linotype" w:hAnsi="Palatino Linotype" w:eastAsia="Palatino Linotype" w:cs="Times New Roman"/>
          <w:kern w:val="0"/>
          <w14:ligatures w14:val="none"/>
        </w:rPr>
        <w:t>28</w:t>
      </w:r>
      <w:r w:rsidRPr="00203456">
        <w:rPr>
          <w:rFonts w:ascii="Palatino Linotype" w:hAnsi="Palatino Linotype" w:eastAsia="Palatino Linotype" w:cs="Times New Roman"/>
          <w:kern w:val="0"/>
          <w14:ligatures w14:val="none"/>
        </w:rPr>
        <w:t>-O was made by publication in the Commission’s Daily Calendar</w:t>
      </w:r>
      <w:r w:rsidRPr="00203456" w:rsidR="005A0CC8">
        <w:rPr>
          <w:rFonts w:ascii="Palatino Linotype" w:hAnsi="Palatino Linotype" w:eastAsia="Palatino Linotype" w:cs="Times New Roman"/>
          <w:kern w:val="0"/>
          <w14:ligatures w14:val="none"/>
        </w:rPr>
        <w:t xml:space="preserve"> on July 18, 2025</w:t>
      </w:r>
      <w:r w:rsidRPr="00203456" w:rsidR="005A0E45">
        <w:rPr>
          <w:rFonts w:ascii="Palatino Linotype" w:hAnsi="Palatino Linotype" w:eastAsia="Palatino Linotype" w:cs="Times New Roman"/>
          <w:kern w:val="0"/>
          <w14:ligatures w14:val="none"/>
        </w:rPr>
        <w:t>.</w:t>
      </w:r>
      <w:r w:rsidRPr="00203456" w:rsidR="00851300">
        <w:rPr>
          <w:rFonts w:ascii="Palatino Linotype" w:hAnsi="Palatino Linotype" w:eastAsia="Palatino Linotype" w:cs="Times New Roman"/>
          <w:kern w:val="0"/>
          <w14:ligatures w14:val="none"/>
        </w:rPr>
        <w:t xml:space="preserve"> SPBPC</w:t>
      </w:r>
      <w:r w:rsidRPr="00203456">
        <w:rPr>
          <w:rFonts w:ascii="Palatino Linotype" w:hAnsi="Palatino Linotype" w:eastAsia="Palatino Linotype" w:cs="Times New Roman"/>
          <w:kern w:val="0"/>
          <w14:ligatures w14:val="none"/>
        </w:rPr>
        <w:t xml:space="preserve"> states</w:t>
      </w:r>
      <w:r w:rsidRPr="001942D0">
        <w:rPr>
          <w:rFonts w:ascii="Palatino Linotype" w:hAnsi="Palatino Linotype" w:eastAsia="Palatino Linotype" w:cs="Times New Roman"/>
          <w:kern w:val="0"/>
          <w14:ligatures w14:val="none"/>
        </w:rPr>
        <w:t xml:space="preserve">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5A0E45" w:rsidR="00A76F4A" w:rsidP="005A0E45" w:rsidRDefault="00A76F4A" w14:paraId="6F24911B" w14:textId="60C1CB52">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203456" w:rsidR="00A76F4A" w:rsidP="00A76F4A" w:rsidRDefault="002B4507" w14:paraId="68DF9CC3" w14:textId="07E80DA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SPBPC’s</w:t>
      </w:r>
      <w:r w:rsidRPr="001942D0" w:rsidR="00A76F4A">
        <w:rPr>
          <w:rFonts w:ascii="Palatino Linotype" w:hAnsi="Palatino Linotype" w:eastAsia="Palatino Linotype" w:cs="Times New Roman"/>
          <w:kern w:val="0"/>
          <w14:ligatures w14:val="none"/>
        </w:rPr>
        <w:t xml:space="preserve"> Advice Letter </w:t>
      </w:r>
      <w:r w:rsidRPr="00203456">
        <w:rPr>
          <w:rFonts w:ascii="Palatino Linotype" w:hAnsi="Palatino Linotype" w:eastAsia="Palatino Linotype" w:cs="Times New Roman"/>
          <w:kern w:val="0"/>
          <w14:ligatures w14:val="none"/>
        </w:rPr>
        <w:t>28</w:t>
      </w:r>
      <w:r w:rsidRPr="00203456" w:rsidR="00A76F4A">
        <w:rPr>
          <w:rFonts w:ascii="Palatino Linotype" w:hAnsi="Palatino Linotype" w:eastAsia="Palatino Linotype" w:cs="Times New Roman"/>
          <w:kern w:val="0"/>
          <w14:ligatures w14:val="none"/>
        </w:rPr>
        <w:t>-O</w:t>
      </w:r>
      <w:r w:rsidRPr="00203456">
        <w:rPr>
          <w:rFonts w:ascii="Palatino Linotype" w:hAnsi="Palatino Linotype" w:eastAsia="Palatino Linotype" w:cs="Times New Roman"/>
          <w:kern w:val="0"/>
          <w14:ligatures w14:val="none"/>
        </w:rPr>
        <w:t xml:space="preserve"> and 28-O-A</w:t>
      </w:r>
      <w:r w:rsidRPr="00203456" w:rsidR="00A76F4A">
        <w:rPr>
          <w:rFonts w:ascii="Palatino Linotype" w:hAnsi="Palatino Linotype" w:eastAsia="Palatino Linotype" w:cs="Times New Roman"/>
          <w:kern w:val="0"/>
          <w14:ligatures w14:val="none"/>
        </w:rPr>
        <w:t xml:space="preserve"> was timely protested by </w:t>
      </w:r>
      <w:r w:rsidRPr="00203456">
        <w:rPr>
          <w:rFonts w:ascii="Palatino Linotype" w:hAnsi="Palatino Linotype" w:eastAsia="Times New Roman" w:cs="Times New Roman"/>
          <w:kern w:val="0"/>
          <w14:ligatures w14:val="none"/>
        </w:rPr>
        <w:t>Chevron Products Company, California Resources Corporation, and Valero Marketing and Supply Company (“Joint Protestants”)</w:t>
      </w:r>
      <w:r w:rsidRPr="00203456" w:rsidR="005A0E45">
        <w:rPr>
          <w:rFonts w:ascii="Palatino Linotype" w:hAnsi="Palatino Linotype" w:eastAsia="Times New Roman" w:cs="Times New Roman"/>
          <w:kern w:val="0"/>
          <w14:ligatures w14:val="none"/>
        </w:rPr>
        <w:t xml:space="preserve"> on August 19, 2025.</w:t>
      </w:r>
    </w:p>
    <w:p w:rsidRPr="00203456" w:rsidR="00A76F4A" w:rsidP="00A76F4A" w:rsidRDefault="00A76F4A" w14:paraId="658DCAAA" w14:textId="77777777">
      <w:pPr>
        <w:spacing w:after="0" w:line="240" w:lineRule="auto"/>
        <w:rPr>
          <w:rFonts w:ascii="Palatino Linotype" w:hAnsi="Palatino Linotype" w:eastAsia="Palatino Linotype" w:cs="Times New Roman"/>
          <w:kern w:val="0"/>
          <w14:ligatures w14:val="none"/>
        </w:rPr>
      </w:pPr>
    </w:p>
    <w:p w:rsidRPr="00203456" w:rsidR="00C40532" w:rsidP="00A76F4A" w:rsidRDefault="002605F0" w14:paraId="29921FE4" w14:textId="4B09057F">
      <w:pPr>
        <w:spacing w:after="0" w:line="240" w:lineRule="auto"/>
        <w:rPr>
          <w:rFonts w:ascii="Palatino Linotype" w:hAnsi="Palatino Linotype" w:eastAsia="Palatino Linotype" w:cs="Times New Roman"/>
          <w:kern w:val="0"/>
          <w14:ligatures w14:val="none"/>
        </w:rPr>
      </w:pPr>
      <w:r w:rsidRPr="00203456">
        <w:rPr>
          <w:rFonts w:ascii="Palatino Linotype" w:hAnsi="Palatino Linotype" w:eastAsia="Palatino Linotype" w:cs="Times New Roman"/>
          <w:kern w:val="0"/>
          <w14:ligatures w14:val="none"/>
        </w:rPr>
        <w:t>Joint Protestants argue that AL 28-O and AL 28-O-A</w:t>
      </w:r>
      <w:r w:rsidRPr="00203456" w:rsidR="000439F0">
        <w:rPr>
          <w:rFonts w:ascii="Palatino Linotype" w:hAnsi="Palatino Linotype" w:eastAsia="Palatino Linotype" w:cs="Times New Roman"/>
          <w:kern w:val="0"/>
          <w14:ligatures w14:val="none"/>
        </w:rPr>
        <w:t xml:space="preserve"> fail to apply Commission authorized rates forward beyond February 2024</w:t>
      </w:r>
      <w:r w:rsidRPr="00203456" w:rsidR="001801DF">
        <w:rPr>
          <w:rFonts w:ascii="Palatino Linotype" w:hAnsi="Palatino Linotype" w:eastAsia="Palatino Linotype" w:cs="Times New Roman"/>
          <w:kern w:val="0"/>
          <w14:ligatures w14:val="none"/>
        </w:rPr>
        <w:t xml:space="preserve"> and that </w:t>
      </w:r>
      <w:r w:rsidR="001A1B1B">
        <w:rPr>
          <w:rFonts w:ascii="Palatino Linotype" w:hAnsi="Palatino Linotype" w:eastAsia="Palatino Linotype" w:cs="Times New Roman"/>
          <w:kern w:val="0"/>
          <w14:ligatures w14:val="none"/>
        </w:rPr>
        <w:t>the advice letters</w:t>
      </w:r>
      <w:r w:rsidRPr="00203456" w:rsidR="001A1B1B">
        <w:rPr>
          <w:rFonts w:ascii="Palatino Linotype" w:hAnsi="Palatino Linotype" w:eastAsia="Palatino Linotype" w:cs="Times New Roman"/>
          <w:kern w:val="0"/>
          <w14:ligatures w14:val="none"/>
        </w:rPr>
        <w:t xml:space="preserve"> </w:t>
      </w:r>
      <w:r w:rsidRPr="00203456" w:rsidR="001801DF">
        <w:rPr>
          <w:rFonts w:ascii="Palatino Linotype" w:hAnsi="Palatino Linotype" w:eastAsia="Palatino Linotype" w:cs="Times New Roman"/>
          <w:kern w:val="0"/>
          <w14:ligatures w14:val="none"/>
        </w:rPr>
        <w:t xml:space="preserve">also inflate interest collections by applying the interest rate to charges as if they were incurred on the first day of their respective fiscal quarter. </w:t>
      </w:r>
      <w:r w:rsidRPr="00203456" w:rsidR="00C40532">
        <w:rPr>
          <w:rFonts w:ascii="Palatino Linotype" w:hAnsi="Palatino Linotype" w:eastAsia="Palatino Linotype" w:cs="Times New Roman"/>
          <w:kern w:val="0"/>
          <w14:ligatures w14:val="none"/>
        </w:rPr>
        <w:t>Correcting for these errors would result in Crimson Utilities owing shippers $6.6 million in refunds with nearly $200,000 in interest.</w:t>
      </w:r>
    </w:p>
    <w:p w:rsidRPr="00203456" w:rsidR="00B304C3" w:rsidP="00A76F4A" w:rsidRDefault="00B304C3" w14:paraId="16B4910B" w14:textId="77777777">
      <w:pPr>
        <w:spacing w:after="0" w:line="240" w:lineRule="auto"/>
        <w:rPr>
          <w:rFonts w:ascii="Palatino Linotype" w:hAnsi="Palatino Linotype" w:eastAsia="Palatino Linotype" w:cs="Times New Roman"/>
          <w:kern w:val="0"/>
          <w14:ligatures w14:val="none"/>
        </w:rPr>
      </w:pPr>
    </w:p>
    <w:p w:rsidRPr="00203456" w:rsidR="00B304C3" w:rsidP="00A76F4A" w:rsidRDefault="00B304C3" w14:paraId="6313397B" w14:textId="15A5B1E6">
      <w:pPr>
        <w:spacing w:after="0" w:line="240" w:lineRule="auto"/>
        <w:rPr>
          <w:rFonts w:ascii="Palatino Linotype" w:hAnsi="Palatino Linotype" w:eastAsia="Palatino Linotype" w:cs="Times New Roman"/>
          <w:kern w:val="0"/>
          <w14:ligatures w14:val="none"/>
        </w:rPr>
      </w:pPr>
      <w:r w:rsidRPr="00203456">
        <w:rPr>
          <w:rFonts w:ascii="Palatino Linotype" w:hAnsi="Palatino Linotype" w:eastAsia="Palatino Linotype" w:cs="Times New Roman"/>
          <w:kern w:val="0"/>
          <w14:ligatures w14:val="none"/>
        </w:rPr>
        <w:t xml:space="preserve">First, </w:t>
      </w:r>
      <w:r w:rsidRPr="00203456" w:rsidR="00E31FBC">
        <w:rPr>
          <w:rFonts w:ascii="Palatino Linotype" w:hAnsi="Palatino Linotype" w:eastAsia="Palatino Linotype" w:cs="Times New Roman"/>
          <w:kern w:val="0"/>
          <w14:ligatures w14:val="none"/>
        </w:rPr>
        <w:t>Joint Protestants claim that Crimson improperly withholds relief from March 2024 forward</w:t>
      </w:r>
      <w:r w:rsidRPr="00203456" w:rsidR="006B54BB">
        <w:rPr>
          <w:rFonts w:ascii="Palatino Linotype" w:hAnsi="Palatino Linotype" w:eastAsia="Palatino Linotype" w:cs="Times New Roman"/>
          <w:kern w:val="0"/>
          <w14:ligatures w14:val="none"/>
        </w:rPr>
        <w:t xml:space="preserve"> and that the current rates in place exceed the rates authorized in D.25-06-044</w:t>
      </w:r>
      <w:r w:rsidRPr="00203456" w:rsidR="00472757">
        <w:rPr>
          <w:rFonts w:ascii="Palatino Linotype" w:hAnsi="Palatino Linotype" w:eastAsia="Palatino Linotype" w:cs="Times New Roman"/>
          <w:kern w:val="0"/>
          <w14:ligatures w14:val="none"/>
        </w:rPr>
        <w:t xml:space="preserve">. Joint Protestants </w:t>
      </w:r>
      <w:r w:rsidRPr="00203456" w:rsidR="00767B45">
        <w:rPr>
          <w:rFonts w:ascii="Palatino Linotype" w:hAnsi="Palatino Linotype" w:eastAsia="Palatino Linotype" w:cs="Times New Roman"/>
          <w:kern w:val="0"/>
          <w14:ligatures w14:val="none"/>
        </w:rPr>
        <w:t>reject that A.24-01-016 provides a basis for maintaining a</w:t>
      </w:r>
      <w:r w:rsidRPr="00203456" w:rsidR="00C858D5">
        <w:rPr>
          <w:rFonts w:ascii="Palatino Linotype" w:hAnsi="Palatino Linotype" w:eastAsia="Palatino Linotype" w:cs="Times New Roman"/>
          <w:kern w:val="0"/>
          <w14:ligatures w14:val="none"/>
        </w:rPr>
        <w:t xml:space="preserve"> 10 percent interim increase effective March 1, 2024. Joint Protestants note</w:t>
      </w:r>
      <w:r w:rsidRPr="00203456" w:rsidR="00360A85">
        <w:rPr>
          <w:rFonts w:ascii="Palatino Linotype" w:hAnsi="Palatino Linotype" w:eastAsia="Palatino Linotype" w:cs="Times New Roman"/>
          <w:kern w:val="0"/>
          <w14:ligatures w14:val="none"/>
        </w:rPr>
        <w:t>s</w:t>
      </w:r>
      <w:r w:rsidRPr="00203456" w:rsidR="00C858D5">
        <w:rPr>
          <w:rFonts w:ascii="Palatino Linotype" w:hAnsi="Palatino Linotype" w:eastAsia="Palatino Linotype" w:cs="Times New Roman"/>
          <w:kern w:val="0"/>
          <w14:ligatures w14:val="none"/>
        </w:rPr>
        <w:t xml:space="preserve"> </w:t>
      </w:r>
      <w:r w:rsidRPr="00203456" w:rsidR="009B4DB7">
        <w:rPr>
          <w:rFonts w:ascii="Palatino Linotype" w:hAnsi="Palatino Linotype" w:eastAsia="Palatino Linotype" w:cs="Times New Roman"/>
          <w:kern w:val="0"/>
          <w14:ligatures w14:val="none"/>
        </w:rPr>
        <w:t>a few</w:t>
      </w:r>
      <w:r w:rsidRPr="00203456" w:rsidR="00C858D5">
        <w:rPr>
          <w:rFonts w:ascii="Palatino Linotype" w:hAnsi="Palatino Linotype" w:eastAsia="Palatino Linotype" w:cs="Times New Roman"/>
          <w:kern w:val="0"/>
          <w14:ligatures w14:val="none"/>
        </w:rPr>
        <w:t xml:space="preserve"> issues with </w:t>
      </w:r>
      <w:r w:rsidR="00003A8B">
        <w:rPr>
          <w:rFonts w:ascii="Palatino Linotype" w:hAnsi="Palatino Linotype" w:eastAsia="Palatino Linotype" w:cs="Times New Roman"/>
          <w:kern w:val="0"/>
          <w14:ligatures w14:val="none"/>
        </w:rPr>
        <w:br/>
      </w:r>
      <w:r w:rsidRPr="00203456" w:rsidR="00C858D5">
        <w:rPr>
          <w:rFonts w:ascii="Palatino Linotype" w:hAnsi="Palatino Linotype" w:eastAsia="Palatino Linotype" w:cs="Times New Roman"/>
          <w:kern w:val="0"/>
          <w14:ligatures w14:val="none"/>
        </w:rPr>
        <w:t>A.24-01-016</w:t>
      </w:r>
      <w:r w:rsidRPr="00203456" w:rsidR="00891251">
        <w:rPr>
          <w:rFonts w:ascii="Palatino Linotype" w:hAnsi="Palatino Linotype" w:eastAsia="Palatino Linotype" w:cs="Times New Roman"/>
          <w:kern w:val="0"/>
          <w14:ligatures w14:val="none"/>
        </w:rPr>
        <w:t xml:space="preserve">: </w:t>
      </w:r>
      <w:r w:rsidRPr="00203456" w:rsidR="00C858D5">
        <w:rPr>
          <w:rFonts w:ascii="Palatino Linotype" w:hAnsi="Palatino Linotype" w:eastAsia="Palatino Linotype" w:cs="Times New Roman"/>
          <w:kern w:val="0"/>
          <w14:ligatures w14:val="none"/>
        </w:rPr>
        <w:t xml:space="preserve">1) A.24-01-016 only requested an increase in rates charged on SPB routes and cannot </w:t>
      </w:r>
      <w:r w:rsidRPr="00203456" w:rsidR="00891251">
        <w:rPr>
          <w:rFonts w:ascii="Palatino Linotype" w:hAnsi="Palatino Linotype" w:eastAsia="Palatino Linotype" w:cs="Times New Roman"/>
          <w:kern w:val="0"/>
          <w14:ligatures w14:val="none"/>
        </w:rPr>
        <w:t xml:space="preserve">be applied to KLM; 2) A.24-01-016 was clear that its proposed 10 percent (interim) rate increase was not a new rate case, but </w:t>
      </w:r>
      <w:r w:rsidRPr="00203456" w:rsidR="00360A85">
        <w:rPr>
          <w:rFonts w:ascii="Palatino Linotype" w:hAnsi="Palatino Linotype" w:eastAsia="Palatino Linotype" w:cs="Times New Roman"/>
          <w:kern w:val="0"/>
          <w14:ligatures w14:val="none"/>
        </w:rPr>
        <w:t>a change in furtherance of the rate cases resolved by D.25-06-044</w:t>
      </w:r>
      <w:r w:rsidRPr="00203456" w:rsidR="009B4DB7">
        <w:rPr>
          <w:rFonts w:ascii="Palatino Linotype" w:hAnsi="Palatino Linotype" w:eastAsia="Palatino Linotype" w:cs="Times New Roman"/>
          <w:kern w:val="0"/>
          <w14:ligatures w14:val="none"/>
        </w:rPr>
        <w:t xml:space="preserve">; and 3) A.24-01-016 is a functional and procedural nullity </w:t>
      </w:r>
      <w:r w:rsidRPr="00203456" w:rsidR="008E2909">
        <w:rPr>
          <w:rFonts w:ascii="Palatino Linotype" w:hAnsi="Palatino Linotype" w:eastAsia="Palatino Linotype" w:cs="Times New Roman"/>
          <w:kern w:val="0"/>
          <w14:ligatures w14:val="none"/>
        </w:rPr>
        <w:t>that was already denied by D.25-06-044.</w:t>
      </w:r>
      <w:r w:rsidRPr="00203456" w:rsidR="006F7C4A">
        <w:rPr>
          <w:rFonts w:ascii="Palatino Linotype" w:hAnsi="Palatino Linotype" w:eastAsia="Palatino Linotype" w:cs="Times New Roman"/>
          <w:kern w:val="0"/>
          <w14:ligatures w14:val="none"/>
        </w:rPr>
        <w:t xml:space="preserve"> Therefore, the effective rate from March 1,2024 through February 28, 2025 should be the $1.9566/bbl approved in D.25-06-044 rather than the current effective rate of $2.1429/bbl</w:t>
      </w:r>
      <w:r w:rsidRPr="00203456" w:rsidR="009C5398">
        <w:rPr>
          <w:rFonts w:ascii="Palatino Linotype" w:hAnsi="Palatino Linotype" w:eastAsia="Palatino Linotype" w:cs="Times New Roman"/>
          <w:kern w:val="0"/>
          <w14:ligatures w14:val="none"/>
        </w:rPr>
        <w:t>.</w:t>
      </w:r>
    </w:p>
    <w:p w:rsidRPr="001942D0" w:rsidR="00A76F4A" w:rsidP="001C5D12" w:rsidRDefault="00A76F4A" w14:paraId="320B97CB" w14:textId="77777777">
      <w:pPr>
        <w:keepNext/>
        <w:spacing w:after="0" w:line="240" w:lineRule="auto"/>
        <w:rPr>
          <w:rFonts w:ascii="Palatino Linotype" w:hAnsi="Palatino Linotype" w:eastAsia="Palatino Linotype" w:cs="Times New Roman"/>
          <w:kern w:val="0"/>
          <w14:ligatures w14:val="none"/>
        </w:rPr>
      </w:pPr>
    </w:p>
    <w:p w:rsidRPr="001942D0" w:rsidR="00A76F4A" w:rsidP="001C5D12" w:rsidRDefault="00837496" w14:paraId="01CB1533" w14:textId="76B7590B">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SPBPC</w:t>
      </w:r>
      <w:r w:rsidRPr="006F1D16" w:rsidR="00A76F4A">
        <w:rPr>
          <w:rFonts w:ascii="Palatino Linotype" w:hAnsi="Palatino Linotype" w:eastAsia="Palatino Linotype" w:cs="Times New Roman"/>
          <w:kern w:val="0"/>
          <w14:ligatures w14:val="none"/>
        </w:rPr>
        <w:t xml:space="preserve"> responded to the protest of</w:t>
      </w:r>
      <w:r>
        <w:rPr>
          <w:rFonts w:ascii="Palatino Linotype" w:hAnsi="Palatino Linotype" w:eastAsia="Palatino Linotype" w:cs="Times New Roman"/>
          <w:kern w:val="0"/>
          <w14:ligatures w14:val="none"/>
        </w:rPr>
        <w:t xml:space="preserve"> Joint Protestants on August 25, 2025.</w:t>
      </w:r>
    </w:p>
    <w:p w:rsidRPr="001942D0" w:rsidR="00A76F4A" w:rsidP="00A76F4A" w:rsidRDefault="00A76F4A" w14:paraId="66F8FFD2" w14:textId="77777777">
      <w:pPr>
        <w:spacing w:after="0" w:line="240" w:lineRule="auto"/>
        <w:rPr>
          <w:rFonts w:ascii="Palatino Linotype" w:hAnsi="Palatino Linotype" w:eastAsia="Palatino Linotype" w:cs="Times New Roman"/>
          <w:kern w:val="0"/>
          <w14:ligatures w14:val="none"/>
        </w:rPr>
      </w:pPr>
    </w:p>
    <w:p w:rsidRPr="001942D0" w:rsidR="00A76F4A" w:rsidP="00B91F69" w:rsidRDefault="00094D7E" w14:paraId="797B0144" w14:textId="3650230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SPBPC </w:t>
      </w:r>
      <w:r w:rsidR="00EF0410">
        <w:rPr>
          <w:rFonts w:ascii="Palatino Linotype" w:hAnsi="Palatino Linotype" w:eastAsia="Palatino Linotype" w:cs="Times New Roman"/>
          <w:kern w:val="0"/>
          <w14:ligatures w14:val="none"/>
        </w:rPr>
        <w:t xml:space="preserve">states that Joint Protestant’s argument is premised on the </w:t>
      </w:r>
      <w:r w:rsidRPr="00B91F69" w:rsidR="00B91F69">
        <w:rPr>
          <w:rFonts w:ascii="Palatino Linotype" w:hAnsi="Palatino Linotype" w:eastAsia="Palatino Linotype" w:cs="Times New Roman"/>
          <w:kern w:val="0"/>
          <w14:ligatures w14:val="none"/>
        </w:rPr>
        <w:t>legally untenable assertion that the rate authorized by D.25-06-044,</w:t>
      </w:r>
      <w:r w:rsidR="00B91F69">
        <w:rPr>
          <w:rFonts w:ascii="Palatino Linotype" w:hAnsi="Palatino Linotype" w:eastAsia="Palatino Linotype" w:cs="Times New Roman"/>
          <w:kern w:val="0"/>
          <w14:ligatures w14:val="none"/>
        </w:rPr>
        <w:t xml:space="preserve"> </w:t>
      </w:r>
      <w:r w:rsidRPr="00B91F69" w:rsidR="00B91F69">
        <w:rPr>
          <w:rFonts w:ascii="Palatino Linotype" w:hAnsi="Palatino Linotype" w:eastAsia="Palatino Linotype" w:cs="Times New Roman"/>
          <w:kern w:val="0"/>
          <w14:ligatures w14:val="none"/>
        </w:rPr>
        <w:t>$1.9566 per barrel, continues through the present to be the only appli</w:t>
      </w:r>
      <w:r w:rsidR="00083B83">
        <w:rPr>
          <w:rFonts w:ascii="Palatino Linotype" w:hAnsi="Palatino Linotype" w:eastAsia="Palatino Linotype" w:cs="Times New Roman"/>
          <w:kern w:val="0"/>
          <w14:ligatures w14:val="none"/>
        </w:rPr>
        <w:t>c</w:t>
      </w:r>
      <w:r w:rsidRPr="00B91F69" w:rsidR="00B91F69">
        <w:rPr>
          <w:rFonts w:ascii="Palatino Linotype" w:hAnsi="Palatino Linotype" w:eastAsia="Palatino Linotype" w:cs="Times New Roman"/>
          <w:kern w:val="0"/>
          <w14:ligatures w14:val="none"/>
        </w:rPr>
        <w:t>able Commission</w:t>
      </w:r>
      <w:r w:rsidR="00B91F69">
        <w:rPr>
          <w:rFonts w:ascii="Palatino Linotype" w:hAnsi="Palatino Linotype" w:eastAsia="Palatino Linotype" w:cs="Times New Roman"/>
          <w:kern w:val="0"/>
          <w14:ligatures w14:val="none"/>
        </w:rPr>
        <w:t xml:space="preserve"> </w:t>
      </w:r>
      <w:r w:rsidRPr="00B91F69" w:rsidR="00B91F69">
        <w:rPr>
          <w:rFonts w:ascii="Palatino Linotype" w:hAnsi="Palatino Linotype" w:eastAsia="Palatino Linotype" w:cs="Times New Roman"/>
          <w:kern w:val="0"/>
          <w14:ligatures w14:val="none"/>
        </w:rPr>
        <w:t>authorized</w:t>
      </w:r>
      <w:r w:rsidR="00B91F69">
        <w:rPr>
          <w:rFonts w:ascii="Palatino Linotype" w:hAnsi="Palatino Linotype" w:eastAsia="Palatino Linotype" w:cs="Times New Roman"/>
          <w:kern w:val="0"/>
          <w14:ligatures w14:val="none"/>
        </w:rPr>
        <w:t xml:space="preserve"> </w:t>
      </w:r>
      <w:r w:rsidRPr="00B91F69" w:rsidR="00B91F69">
        <w:rPr>
          <w:rFonts w:ascii="Palatino Linotype" w:hAnsi="Palatino Linotype" w:eastAsia="Palatino Linotype" w:cs="Times New Roman"/>
          <w:kern w:val="0"/>
          <w14:ligatures w14:val="none"/>
        </w:rPr>
        <w:t>rate for SPBPC, dismissing SPBPC’s pending rate application, A.24-01-016; as a</w:t>
      </w:r>
      <w:r w:rsidR="00B91F69">
        <w:rPr>
          <w:rFonts w:ascii="Palatino Linotype" w:hAnsi="Palatino Linotype" w:eastAsia="Palatino Linotype" w:cs="Times New Roman"/>
          <w:kern w:val="0"/>
          <w14:ligatures w14:val="none"/>
        </w:rPr>
        <w:t xml:space="preserve"> </w:t>
      </w:r>
      <w:r w:rsidRPr="00B91F69" w:rsidR="00B91F69">
        <w:rPr>
          <w:rFonts w:ascii="Palatino Linotype" w:hAnsi="Palatino Linotype" w:eastAsia="Palatino Linotype" w:cs="Times New Roman"/>
          <w:kern w:val="0"/>
          <w14:ligatures w14:val="none"/>
        </w:rPr>
        <w:t>“nullity”’ and simply ignoring the relevance of SPBPC’s pending rate application, A.25-01-009</w:t>
      </w:r>
      <w:r w:rsidR="00B91F69">
        <w:rPr>
          <w:rFonts w:ascii="Palatino Linotype" w:hAnsi="Palatino Linotype" w:eastAsia="Palatino Linotype" w:cs="Times New Roman"/>
          <w:kern w:val="0"/>
          <w14:ligatures w14:val="none"/>
        </w:rPr>
        <w:t xml:space="preserve">. SPBPC also stands by its </w:t>
      </w:r>
      <w:r w:rsidR="00B91F69">
        <w:rPr>
          <w:rFonts w:ascii="Palatino Linotype" w:hAnsi="Palatino Linotype" w:eastAsia="Palatino Linotype" w:cs="Times New Roman"/>
          <w:kern w:val="0"/>
          <w14:ligatures w14:val="none"/>
        </w:rPr>
        <w:lastRenderedPageBreak/>
        <w:t xml:space="preserve">calculation of </w:t>
      </w:r>
      <w:r w:rsidR="002B0C79">
        <w:rPr>
          <w:rFonts w:ascii="Palatino Linotype" w:hAnsi="Palatino Linotype" w:eastAsia="Palatino Linotype" w:cs="Times New Roman"/>
          <w:kern w:val="0"/>
          <w14:ligatures w14:val="none"/>
        </w:rPr>
        <w:t>retroactive payments with interest, disagreeing with Joint Protestant’s correction that would reduce retroactive payments with interest by $8,243.</w:t>
      </w:r>
    </w:p>
    <w:p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00246D4E" w:rsidP="00A76F4A" w:rsidRDefault="00246D4E" w14:paraId="56A63DE5" w14:textId="61866CB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Regarding the first issue, SPBPC further </w:t>
      </w:r>
      <w:r w:rsidR="00C23569">
        <w:rPr>
          <w:rFonts w:ascii="Palatino Linotype" w:hAnsi="Palatino Linotype" w:eastAsia="Palatino Linotype" w:cs="Times New Roman"/>
          <w:kern w:val="0"/>
          <w14:ligatures w14:val="none"/>
        </w:rPr>
        <w:t>explains that D</w:t>
      </w:r>
      <w:r w:rsidR="00F943BA">
        <w:rPr>
          <w:rFonts w:ascii="Palatino Linotype" w:hAnsi="Palatino Linotype" w:eastAsia="Palatino Linotype" w:cs="Times New Roman"/>
          <w:kern w:val="0"/>
          <w14:ligatures w14:val="none"/>
        </w:rPr>
        <w:t>.</w:t>
      </w:r>
      <w:r w:rsidR="00C23569">
        <w:rPr>
          <w:rFonts w:ascii="Palatino Linotype" w:hAnsi="Palatino Linotype" w:eastAsia="Palatino Linotype" w:cs="Times New Roman"/>
          <w:kern w:val="0"/>
          <w14:ligatures w14:val="none"/>
        </w:rPr>
        <w:t>25-06-044 cannot be dispositive of the separate, non-consolidated, and pending proceeding</w:t>
      </w:r>
      <w:r w:rsidR="00F943BA">
        <w:rPr>
          <w:rFonts w:ascii="Palatino Linotype" w:hAnsi="Palatino Linotype" w:eastAsia="Palatino Linotype" w:cs="Times New Roman"/>
          <w:kern w:val="0"/>
          <w14:ligatures w14:val="none"/>
        </w:rPr>
        <w:t xml:space="preserve"> A.24-01-016 and cannot render it a nullity. </w:t>
      </w:r>
      <w:r w:rsidR="00AA51BE">
        <w:rPr>
          <w:rFonts w:ascii="Palatino Linotype" w:hAnsi="Palatino Linotype" w:eastAsia="Palatino Linotype" w:cs="Times New Roman"/>
          <w:kern w:val="0"/>
          <w14:ligatures w14:val="none"/>
        </w:rPr>
        <w:t xml:space="preserve">According to SPBPC, </w:t>
      </w:r>
      <w:r w:rsidR="00BA2E1F">
        <w:rPr>
          <w:rFonts w:ascii="Palatino Linotype" w:hAnsi="Palatino Linotype" w:eastAsia="Palatino Linotype" w:cs="Times New Roman"/>
          <w:kern w:val="0"/>
          <w14:ligatures w14:val="none"/>
        </w:rPr>
        <w:t>t</w:t>
      </w:r>
      <w:r w:rsidR="00F943BA">
        <w:rPr>
          <w:rFonts w:ascii="Palatino Linotype" w:hAnsi="Palatino Linotype" w:eastAsia="Palatino Linotype" w:cs="Times New Roman"/>
          <w:kern w:val="0"/>
          <w14:ligatures w14:val="none"/>
        </w:rPr>
        <w:t xml:space="preserve">he rate from March 1, 2024 through </w:t>
      </w:r>
      <w:r w:rsidR="00D56238">
        <w:rPr>
          <w:rFonts w:ascii="Palatino Linotype" w:hAnsi="Palatino Linotype" w:eastAsia="Palatino Linotype" w:cs="Times New Roman"/>
          <w:kern w:val="0"/>
          <w14:ligatures w14:val="none"/>
        </w:rPr>
        <w:br/>
      </w:r>
      <w:r w:rsidR="00F943BA">
        <w:rPr>
          <w:rFonts w:ascii="Palatino Linotype" w:hAnsi="Palatino Linotype" w:eastAsia="Palatino Linotype" w:cs="Times New Roman"/>
          <w:kern w:val="0"/>
          <w14:ligatures w14:val="none"/>
        </w:rPr>
        <w:t xml:space="preserve">February 28, 2025 </w:t>
      </w:r>
      <w:r w:rsidR="00C36824">
        <w:rPr>
          <w:rFonts w:ascii="Palatino Linotype" w:hAnsi="Palatino Linotype" w:eastAsia="Palatino Linotype" w:cs="Times New Roman"/>
          <w:kern w:val="0"/>
          <w14:ligatures w14:val="none"/>
        </w:rPr>
        <w:t>should not be $1.9566/bbl</w:t>
      </w:r>
      <w:r w:rsidR="003F79E4">
        <w:rPr>
          <w:rFonts w:ascii="Palatino Linotype" w:hAnsi="Palatino Linotype" w:eastAsia="Palatino Linotype" w:cs="Times New Roman"/>
          <w:kern w:val="0"/>
          <w14:ligatures w14:val="none"/>
        </w:rPr>
        <w:t>; t</w:t>
      </w:r>
      <w:r w:rsidR="00C36824">
        <w:rPr>
          <w:rFonts w:ascii="Palatino Linotype" w:hAnsi="Palatino Linotype" w:eastAsia="Palatino Linotype" w:cs="Times New Roman"/>
          <w:kern w:val="0"/>
          <w14:ligatures w14:val="none"/>
        </w:rPr>
        <w:t xml:space="preserve">here is also a separate pending application </w:t>
      </w:r>
      <w:r w:rsidR="00D56238">
        <w:rPr>
          <w:rFonts w:ascii="Palatino Linotype" w:hAnsi="Palatino Linotype" w:eastAsia="Palatino Linotype" w:cs="Times New Roman"/>
          <w:kern w:val="0"/>
          <w14:ligatures w14:val="none"/>
        </w:rPr>
        <w:br/>
      </w:r>
      <w:r w:rsidR="00C36824">
        <w:rPr>
          <w:rFonts w:ascii="Palatino Linotype" w:hAnsi="Palatino Linotype" w:eastAsia="Palatino Linotype" w:cs="Times New Roman"/>
          <w:kern w:val="0"/>
          <w14:ligatures w14:val="none"/>
        </w:rPr>
        <w:t xml:space="preserve">A.25-01-009 </w:t>
      </w:r>
      <w:r w:rsidR="004C7C19">
        <w:rPr>
          <w:rFonts w:ascii="Palatino Linotype" w:hAnsi="Palatino Linotype" w:eastAsia="Palatino Linotype" w:cs="Times New Roman"/>
          <w:kern w:val="0"/>
          <w14:ligatures w14:val="none"/>
        </w:rPr>
        <w:t xml:space="preserve">for rates March 1, 2025 forward that cannot be determined via D.25-06-044. </w:t>
      </w:r>
      <w:r w:rsidR="00C23569">
        <w:rPr>
          <w:rFonts w:ascii="Palatino Linotype" w:hAnsi="Palatino Linotype" w:eastAsia="Palatino Linotype" w:cs="Times New Roman"/>
          <w:kern w:val="0"/>
          <w14:ligatures w14:val="none"/>
        </w:rPr>
        <w:t xml:space="preserve"> </w:t>
      </w:r>
    </w:p>
    <w:p w:rsidRPr="001942D0" w:rsidR="00D56238" w:rsidP="00A76F4A" w:rsidRDefault="00D56238" w14:paraId="201BB1F3"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A76F4A" w:rsidRDefault="00535DA0" w14:paraId="30076A79" w14:textId="2D42273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After review of </w:t>
      </w:r>
      <w:r w:rsidR="005A0E45">
        <w:rPr>
          <w:rFonts w:ascii="Palatino Linotype" w:hAnsi="Palatino Linotype" w:eastAsia="Palatino Linotype" w:cs="Times New Roman"/>
          <w:kern w:val="0"/>
          <w14:ligatures w14:val="none"/>
        </w:rPr>
        <w:t>AL 28-O, AL 28-O-A, Joint Protestants’ Protest, and</w:t>
      </w:r>
      <w:r w:rsidR="00036E74">
        <w:rPr>
          <w:rFonts w:ascii="Palatino Linotype" w:hAnsi="Palatino Linotype" w:eastAsia="Palatino Linotype" w:cs="Times New Roman"/>
          <w:kern w:val="0"/>
          <w14:ligatures w14:val="none"/>
        </w:rPr>
        <w:t xml:space="preserve"> related documents in the A.24-01-016 and A.25-01-009 proceedings</w:t>
      </w:r>
      <w:r>
        <w:rPr>
          <w:rFonts w:ascii="Palatino Linotype" w:hAnsi="Palatino Linotype" w:eastAsia="Palatino Linotype" w:cs="Times New Roman"/>
          <w:kern w:val="0"/>
          <w14:ligatures w14:val="none"/>
        </w:rPr>
        <w:t xml:space="preserve">, we find that </w:t>
      </w:r>
      <w:r w:rsidR="00945C0D">
        <w:rPr>
          <w:rFonts w:ascii="Palatino Linotype" w:hAnsi="Palatino Linotype" w:eastAsia="Palatino Linotype" w:cs="Times New Roman"/>
          <w:kern w:val="0"/>
          <w14:ligatures w14:val="none"/>
        </w:rPr>
        <w:t>SPBPC’s advice letter filing is reasonable</w:t>
      </w:r>
      <w:r w:rsidR="00E169CD">
        <w:rPr>
          <w:rFonts w:ascii="Palatino Linotype" w:hAnsi="Palatino Linotype" w:eastAsia="Palatino Linotype" w:cs="Times New Roman"/>
          <w:kern w:val="0"/>
          <w14:ligatures w14:val="none"/>
        </w:rPr>
        <w:t xml:space="preserve"> and should be accepted</w:t>
      </w:r>
      <w:r w:rsidR="00945C0D">
        <w:rPr>
          <w:rFonts w:ascii="Palatino Linotype" w:hAnsi="Palatino Linotype" w:eastAsia="Palatino Linotype" w:cs="Times New Roman"/>
          <w:kern w:val="0"/>
          <w14:ligatures w14:val="none"/>
        </w:rPr>
        <w:t xml:space="preserve">, with </w:t>
      </w:r>
      <w:r w:rsidR="00BB245F">
        <w:rPr>
          <w:rFonts w:ascii="Palatino Linotype" w:hAnsi="Palatino Linotype" w:eastAsia="Palatino Linotype" w:cs="Times New Roman"/>
          <w:kern w:val="0"/>
          <w14:ligatures w14:val="none"/>
        </w:rPr>
        <w:t>the exception of a minor adjustment of $8,243 in interest.</w:t>
      </w:r>
    </w:p>
    <w:p w:rsidR="00E169CD" w:rsidP="00A76F4A" w:rsidRDefault="00E169CD" w14:paraId="2DE43D66" w14:textId="77777777">
      <w:pPr>
        <w:spacing w:after="0" w:line="240" w:lineRule="auto"/>
        <w:rPr>
          <w:rFonts w:ascii="Palatino Linotype" w:hAnsi="Palatino Linotype" w:eastAsia="Palatino Linotype" w:cs="Times New Roman"/>
          <w:kern w:val="0"/>
          <w14:ligatures w14:val="none"/>
        </w:rPr>
      </w:pPr>
    </w:p>
    <w:p w:rsidR="00BB245F" w:rsidP="00A76F4A" w:rsidRDefault="00962384" w14:paraId="3503C684" w14:textId="3204221B">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Joint Protestants do not contest SPBPC’s calculation of the undercollection in rates from March</w:t>
      </w:r>
      <w:r w:rsidR="0067205A">
        <w:rPr>
          <w:rFonts w:ascii="Palatino Linotype" w:hAnsi="Palatino Linotype" w:eastAsia="Palatino Linotype" w:cs="Times New Roman"/>
          <w:kern w:val="0"/>
          <w14:ligatures w14:val="none"/>
        </w:rPr>
        <w:t xml:space="preserve"> 1</w:t>
      </w:r>
      <w:r w:rsidR="007E68BB">
        <w:rPr>
          <w:rFonts w:ascii="Palatino Linotype" w:hAnsi="Palatino Linotype" w:eastAsia="Palatino Linotype" w:cs="Times New Roman"/>
          <w:kern w:val="0"/>
          <w14:ligatures w14:val="none"/>
        </w:rPr>
        <w:t>, 2023,</w:t>
      </w:r>
      <w:r>
        <w:rPr>
          <w:rFonts w:ascii="Palatino Linotype" w:hAnsi="Palatino Linotype" w:eastAsia="Palatino Linotype" w:cs="Times New Roman"/>
          <w:kern w:val="0"/>
          <w14:ligatures w14:val="none"/>
        </w:rPr>
        <w:t xml:space="preserve"> to </w:t>
      </w:r>
      <w:r w:rsidR="00336825">
        <w:rPr>
          <w:rFonts w:ascii="Palatino Linotype" w:hAnsi="Palatino Linotype" w:eastAsia="Palatino Linotype" w:cs="Times New Roman"/>
          <w:kern w:val="0"/>
          <w14:ligatures w14:val="none"/>
        </w:rPr>
        <w:t>February 28</w:t>
      </w:r>
      <w:r w:rsidR="0067205A">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2024, other than the calculation of interest.  </w:t>
      </w:r>
      <w:r w:rsidR="00BB245F">
        <w:rPr>
          <w:rFonts w:ascii="Palatino Linotype" w:hAnsi="Palatino Linotype" w:eastAsia="Palatino Linotype" w:cs="Times New Roman"/>
          <w:kern w:val="0"/>
          <w14:ligatures w14:val="none"/>
        </w:rPr>
        <w:t xml:space="preserve">The primary contentious issue </w:t>
      </w:r>
      <w:r w:rsidR="00D13F18">
        <w:rPr>
          <w:rFonts w:ascii="Palatino Linotype" w:hAnsi="Palatino Linotype" w:eastAsia="Palatino Linotype" w:cs="Times New Roman"/>
          <w:kern w:val="0"/>
          <w14:ligatures w14:val="none"/>
        </w:rPr>
        <w:t>between SPBPC and Joint Protestants is determining what should be the current effective rate from March 1, 2024 forward. The two parties disagree on what interim rates should or should not be in place</w:t>
      </w:r>
      <w:r w:rsidR="00E169CD">
        <w:rPr>
          <w:rFonts w:ascii="Palatino Linotype" w:hAnsi="Palatino Linotype" w:eastAsia="Palatino Linotype" w:cs="Times New Roman"/>
          <w:kern w:val="0"/>
          <w14:ligatures w14:val="none"/>
        </w:rPr>
        <w:t xml:space="preserve">, which result in </w:t>
      </w:r>
      <w:r w:rsidR="00F63053">
        <w:rPr>
          <w:rFonts w:ascii="Palatino Linotype" w:hAnsi="Palatino Linotype" w:eastAsia="Palatino Linotype" w:cs="Times New Roman"/>
          <w:kern w:val="0"/>
          <w14:ligatures w14:val="none"/>
        </w:rPr>
        <w:t xml:space="preserve">different </w:t>
      </w:r>
      <w:r w:rsidR="003B3185">
        <w:rPr>
          <w:rFonts w:ascii="Palatino Linotype" w:hAnsi="Palatino Linotype" w:eastAsia="Palatino Linotype" w:cs="Times New Roman"/>
          <w:kern w:val="0"/>
          <w14:ligatures w14:val="none"/>
        </w:rPr>
        <w:t xml:space="preserve">conclusions </w:t>
      </w:r>
      <w:r w:rsidR="00F63053">
        <w:rPr>
          <w:rFonts w:ascii="Palatino Linotype" w:hAnsi="Palatino Linotype" w:eastAsia="Palatino Linotype" w:cs="Times New Roman"/>
          <w:kern w:val="0"/>
          <w14:ligatures w14:val="none"/>
        </w:rPr>
        <w:t xml:space="preserve">of either </w:t>
      </w:r>
      <w:r w:rsidR="00184B0B">
        <w:rPr>
          <w:rFonts w:ascii="Palatino Linotype" w:hAnsi="Palatino Linotype" w:eastAsia="Palatino Linotype" w:cs="Times New Roman"/>
          <w:kern w:val="0"/>
          <w14:ligatures w14:val="none"/>
        </w:rPr>
        <w:t xml:space="preserve">$902,926.09 in retroactive collection </w:t>
      </w:r>
      <w:r w:rsidR="005B5008">
        <w:rPr>
          <w:rFonts w:ascii="Palatino Linotype" w:hAnsi="Palatino Linotype" w:eastAsia="Palatino Linotype" w:cs="Times New Roman"/>
          <w:kern w:val="0"/>
          <w14:ligatures w14:val="none"/>
        </w:rPr>
        <w:t xml:space="preserve">from </w:t>
      </w:r>
      <w:r w:rsidR="00184B0B">
        <w:rPr>
          <w:rFonts w:ascii="Palatino Linotype" w:hAnsi="Palatino Linotype" w:eastAsia="Palatino Linotype" w:cs="Times New Roman"/>
          <w:kern w:val="0"/>
          <w14:ligatures w14:val="none"/>
        </w:rPr>
        <w:t xml:space="preserve">shippers, or </w:t>
      </w:r>
      <w:r w:rsidR="00D56238">
        <w:rPr>
          <w:rFonts w:ascii="Palatino Linotype" w:hAnsi="Palatino Linotype" w:eastAsia="Palatino Linotype" w:cs="Times New Roman"/>
          <w:kern w:val="0"/>
          <w14:ligatures w14:val="none"/>
        </w:rPr>
        <w:br/>
      </w:r>
      <w:r w:rsidR="00384D8B">
        <w:rPr>
          <w:rFonts w:ascii="Palatino Linotype" w:hAnsi="Palatino Linotype" w:eastAsia="Palatino Linotype" w:cs="Times New Roman"/>
          <w:kern w:val="0"/>
          <w14:ligatures w14:val="none"/>
        </w:rPr>
        <w:t>$6.6 million in refunds</w:t>
      </w:r>
      <w:r w:rsidR="006F57E4">
        <w:rPr>
          <w:rFonts w:ascii="Palatino Linotype" w:hAnsi="Palatino Linotype" w:eastAsia="Palatino Linotype" w:cs="Times New Roman"/>
          <w:kern w:val="0"/>
          <w14:ligatures w14:val="none"/>
        </w:rPr>
        <w:t xml:space="preserve"> to shippers</w:t>
      </w:r>
      <w:r w:rsidR="00384D8B">
        <w:rPr>
          <w:rFonts w:ascii="Palatino Linotype" w:hAnsi="Palatino Linotype" w:eastAsia="Palatino Linotype" w:cs="Times New Roman"/>
          <w:kern w:val="0"/>
          <w14:ligatures w14:val="none"/>
        </w:rPr>
        <w:t>.</w:t>
      </w:r>
    </w:p>
    <w:p w:rsidR="00384D8B" w:rsidP="00A76F4A" w:rsidRDefault="00384D8B" w14:paraId="332D8933" w14:textId="77777777">
      <w:pPr>
        <w:spacing w:after="0" w:line="240" w:lineRule="auto"/>
        <w:rPr>
          <w:rFonts w:ascii="Palatino Linotype" w:hAnsi="Palatino Linotype" w:eastAsia="Palatino Linotype" w:cs="Times New Roman"/>
          <w:kern w:val="0"/>
          <w14:ligatures w14:val="none"/>
        </w:rPr>
      </w:pPr>
    </w:p>
    <w:p w:rsidR="00384D8B" w:rsidP="00A76F4A" w:rsidRDefault="00EE1ECF" w14:paraId="00629C1C" w14:textId="7BB8069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Public Utilities Code 455.3 </w:t>
      </w:r>
      <w:r w:rsidR="003A3748">
        <w:rPr>
          <w:rFonts w:ascii="Palatino Linotype" w:hAnsi="Palatino Linotype" w:eastAsia="Palatino Linotype" w:cs="Times New Roman"/>
          <w:kern w:val="0"/>
          <w14:ligatures w14:val="none"/>
        </w:rPr>
        <w:t xml:space="preserve">allows for oil pipeline utilities to increase rates </w:t>
      </w:r>
      <w:r w:rsidR="00E66EF5">
        <w:rPr>
          <w:rFonts w:ascii="Palatino Linotype" w:hAnsi="Palatino Linotype" w:eastAsia="Palatino Linotype" w:cs="Times New Roman"/>
          <w:kern w:val="0"/>
          <w14:ligatures w14:val="none"/>
        </w:rPr>
        <w:t xml:space="preserve">by no more than 10 percent per 12-month period after 30 </w:t>
      </w:r>
      <w:r w:rsidR="00601255">
        <w:rPr>
          <w:rFonts w:ascii="Palatino Linotype" w:hAnsi="Palatino Linotype" w:eastAsia="Palatino Linotype" w:cs="Times New Roman"/>
          <w:kern w:val="0"/>
          <w14:ligatures w14:val="none"/>
        </w:rPr>
        <w:t>days’ notice</w:t>
      </w:r>
      <w:r w:rsidR="00E66EF5">
        <w:rPr>
          <w:rFonts w:ascii="Palatino Linotype" w:hAnsi="Palatino Linotype" w:eastAsia="Palatino Linotype" w:cs="Times New Roman"/>
          <w:kern w:val="0"/>
          <w14:ligatures w14:val="none"/>
        </w:rPr>
        <w:t xml:space="preserve">. </w:t>
      </w:r>
      <w:r w:rsidR="00EA6150">
        <w:rPr>
          <w:rFonts w:ascii="Palatino Linotype" w:hAnsi="Palatino Linotype" w:eastAsia="Palatino Linotype" w:cs="Times New Roman"/>
          <w:kern w:val="0"/>
          <w14:ligatures w14:val="none"/>
        </w:rPr>
        <w:t xml:space="preserve">On January 25, 2024, </w:t>
      </w:r>
      <w:r w:rsidR="004F54C6">
        <w:rPr>
          <w:rFonts w:ascii="Palatino Linotype" w:hAnsi="Palatino Linotype" w:eastAsia="Palatino Linotype" w:cs="Times New Roman"/>
          <w:kern w:val="0"/>
          <w14:ligatures w14:val="none"/>
        </w:rPr>
        <w:t>SPBPC filed A.24-01-016 seeking to increase rates by 10 percent</w:t>
      </w:r>
      <w:r w:rsidR="00601255">
        <w:rPr>
          <w:rFonts w:ascii="Palatino Linotype" w:hAnsi="Palatino Linotype" w:eastAsia="Palatino Linotype" w:cs="Times New Roman"/>
          <w:kern w:val="0"/>
          <w14:ligatures w14:val="none"/>
        </w:rPr>
        <w:t>,</w:t>
      </w:r>
      <w:r w:rsidR="00D56624">
        <w:rPr>
          <w:rFonts w:ascii="Palatino Linotype" w:hAnsi="Palatino Linotype" w:eastAsia="Palatino Linotype" w:cs="Times New Roman"/>
          <w:kern w:val="0"/>
          <w14:ligatures w14:val="none"/>
        </w:rPr>
        <w:t xml:space="preserve"> </w:t>
      </w:r>
      <w:r w:rsidR="000C739B">
        <w:rPr>
          <w:rFonts w:ascii="Palatino Linotype" w:hAnsi="Palatino Linotype" w:eastAsia="Palatino Linotype" w:cs="Times New Roman"/>
          <w:kern w:val="0"/>
          <w14:ligatures w14:val="none"/>
        </w:rPr>
        <w:t>subject to refund with interest. This increased the then-effective rate from $1.9481/bbl to $2.</w:t>
      </w:r>
      <w:r w:rsidR="009B005C">
        <w:rPr>
          <w:rFonts w:ascii="Palatino Linotype" w:hAnsi="Palatino Linotype" w:eastAsia="Palatino Linotype" w:cs="Times New Roman"/>
          <w:kern w:val="0"/>
          <w14:ligatures w14:val="none"/>
        </w:rPr>
        <w:t>142</w:t>
      </w:r>
      <w:r w:rsidR="000C739B">
        <w:rPr>
          <w:rFonts w:ascii="Palatino Linotype" w:hAnsi="Palatino Linotype" w:eastAsia="Palatino Linotype" w:cs="Times New Roman"/>
          <w:kern w:val="0"/>
          <w14:ligatures w14:val="none"/>
        </w:rPr>
        <w:t>9/bbl</w:t>
      </w:r>
      <w:r w:rsidR="006A650C">
        <w:rPr>
          <w:rFonts w:ascii="Palatino Linotype" w:hAnsi="Palatino Linotype" w:eastAsia="Palatino Linotype" w:cs="Times New Roman"/>
          <w:kern w:val="0"/>
          <w14:ligatures w14:val="none"/>
        </w:rPr>
        <w:t xml:space="preserve"> for the period March 1, 2024 through February 28, 2025</w:t>
      </w:r>
      <w:r w:rsidR="000C739B">
        <w:rPr>
          <w:rFonts w:ascii="Palatino Linotype" w:hAnsi="Palatino Linotype" w:eastAsia="Palatino Linotype" w:cs="Times New Roman"/>
          <w:kern w:val="0"/>
          <w14:ligatures w14:val="none"/>
        </w:rPr>
        <w:t xml:space="preserve">. On </w:t>
      </w:r>
      <w:r w:rsidR="00202FDE">
        <w:rPr>
          <w:rFonts w:ascii="Palatino Linotype" w:hAnsi="Palatino Linotype" w:eastAsia="Palatino Linotype" w:cs="Times New Roman"/>
          <w:kern w:val="0"/>
          <w14:ligatures w14:val="none"/>
        </w:rPr>
        <w:t xml:space="preserve">January 29, 2025, SPBPC filed A.25-01-009 seeking rate increase </w:t>
      </w:r>
      <w:r w:rsidR="00601255">
        <w:rPr>
          <w:rFonts w:ascii="Palatino Linotype" w:hAnsi="Palatino Linotype" w:eastAsia="Palatino Linotype" w:cs="Times New Roman"/>
          <w:kern w:val="0"/>
          <w14:ligatures w14:val="none"/>
        </w:rPr>
        <w:t>and</w:t>
      </w:r>
      <w:r w:rsidR="00202FDE">
        <w:rPr>
          <w:rFonts w:ascii="Palatino Linotype" w:hAnsi="Palatino Linotype" w:eastAsia="Palatino Linotype" w:cs="Times New Roman"/>
          <w:kern w:val="0"/>
          <w14:ligatures w14:val="none"/>
        </w:rPr>
        <w:t xml:space="preserve"> submitting 30-day notice of another 10 percent interim increase subject to ref</w:t>
      </w:r>
      <w:r w:rsidR="00C627C2">
        <w:rPr>
          <w:rFonts w:ascii="Palatino Linotype" w:hAnsi="Palatino Linotype" w:eastAsia="Palatino Linotype" w:cs="Times New Roman"/>
          <w:kern w:val="0"/>
          <w14:ligatures w14:val="none"/>
        </w:rPr>
        <w:t>u</w:t>
      </w:r>
      <w:r w:rsidR="00202FDE">
        <w:rPr>
          <w:rFonts w:ascii="Palatino Linotype" w:hAnsi="Palatino Linotype" w:eastAsia="Palatino Linotype" w:cs="Times New Roman"/>
          <w:kern w:val="0"/>
          <w14:ligatures w14:val="none"/>
        </w:rPr>
        <w:t>nd. This increased the effective rate from $2.</w:t>
      </w:r>
      <w:r w:rsidR="00341C19">
        <w:rPr>
          <w:rFonts w:ascii="Palatino Linotype" w:hAnsi="Palatino Linotype" w:eastAsia="Palatino Linotype" w:cs="Times New Roman"/>
          <w:kern w:val="0"/>
          <w14:ligatures w14:val="none"/>
        </w:rPr>
        <w:t>142</w:t>
      </w:r>
      <w:r w:rsidR="00202FDE">
        <w:rPr>
          <w:rFonts w:ascii="Palatino Linotype" w:hAnsi="Palatino Linotype" w:eastAsia="Palatino Linotype" w:cs="Times New Roman"/>
          <w:kern w:val="0"/>
          <w14:ligatures w14:val="none"/>
        </w:rPr>
        <w:t xml:space="preserve">9/bbl to </w:t>
      </w:r>
      <w:r w:rsidR="009B005C">
        <w:rPr>
          <w:rFonts w:ascii="Palatino Linotype" w:hAnsi="Palatino Linotype" w:eastAsia="Palatino Linotype" w:cs="Times New Roman"/>
          <w:kern w:val="0"/>
          <w14:ligatures w14:val="none"/>
        </w:rPr>
        <w:t>$2.3571/bbl from March 1, 2025 forward.</w:t>
      </w:r>
    </w:p>
    <w:p w:rsidR="009B005C" w:rsidP="00A76F4A" w:rsidRDefault="009B005C" w14:paraId="6BE8008E" w14:textId="77777777">
      <w:pPr>
        <w:spacing w:after="0" w:line="240" w:lineRule="auto"/>
        <w:rPr>
          <w:rFonts w:ascii="Palatino Linotype" w:hAnsi="Palatino Linotype" w:eastAsia="Palatino Linotype" w:cs="Times New Roman"/>
          <w:kern w:val="0"/>
          <w14:ligatures w14:val="none"/>
        </w:rPr>
      </w:pPr>
    </w:p>
    <w:p w:rsidR="00D41D80" w:rsidP="00D41D80" w:rsidRDefault="00A50AF7" w14:paraId="4C36E551" w14:textId="54FEB983">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 xml:space="preserve">As shown in </w:t>
      </w:r>
      <w:r w:rsidR="00531699">
        <w:rPr>
          <w:rFonts w:ascii="Palatino Linotype" w:hAnsi="Palatino Linotype" w:eastAsia="Palatino Linotype" w:cs="Times New Roman"/>
          <w:kern w:val="0"/>
          <w14:ligatures w14:val="none"/>
        </w:rPr>
        <w:t xml:space="preserve">Figure 1 of </w:t>
      </w:r>
      <w:r>
        <w:rPr>
          <w:rFonts w:ascii="Palatino Linotype" w:hAnsi="Palatino Linotype" w:eastAsia="Palatino Linotype" w:cs="Times New Roman"/>
          <w:kern w:val="0"/>
          <w14:ligatures w14:val="none"/>
        </w:rPr>
        <w:t>their protest, Joint Protestants believe that the 10 percent interim rate</w:t>
      </w:r>
      <w:r w:rsidR="002E5663">
        <w:rPr>
          <w:rFonts w:ascii="Palatino Linotype" w:hAnsi="Palatino Linotype" w:eastAsia="Palatino Linotype" w:cs="Times New Roman"/>
          <w:kern w:val="0"/>
          <w14:ligatures w14:val="none"/>
        </w:rPr>
        <w:t xml:space="preserve"> increase from A.24-01-016</w:t>
      </w:r>
      <w:r>
        <w:rPr>
          <w:rFonts w:ascii="Palatino Linotype" w:hAnsi="Palatino Linotype" w:eastAsia="Palatino Linotype" w:cs="Times New Roman"/>
          <w:kern w:val="0"/>
          <w14:ligatures w14:val="none"/>
        </w:rPr>
        <w:t xml:space="preserve"> should </w:t>
      </w:r>
      <w:r w:rsidR="00D41D80">
        <w:rPr>
          <w:rFonts w:ascii="Palatino Linotype" w:hAnsi="Palatino Linotype" w:eastAsia="Palatino Linotype" w:cs="Times New Roman"/>
          <w:kern w:val="0"/>
          <w14:ligatures w14:val="none"/>
        </w:rPr>
        <w:t xml:space="preserve">no longer be effective. Their argument is that </w:t>
      </w:r>
      <w:r w:rsidR="00B05AFF">
        <w:rPr>
          <w:rFonts w:ascii="Palatino Linotype" w:hAnsi="Palatino Linotype" w:eastAsia="Palatino Linotype" w:cs="Times New Roman"/>
          <w:kern w:val="0"/>
          <w14:ligatures w14:val="none"/>
        </w:rPr>
        <w:t>the</w:t>
      </w:r>
      <w:r w:rsidR="00D41D80">
        <w:rPr>
          <w:rFonts w:ascii="Palatino Linotype" w:hAnsi="Palatino Linotype" w:eastAsia="Palatino Linotype" w:cs="Times New Roman"/>
          <w:kern w:val="0"/>
          <w14:ligatures w14:val="none"/>
        </w:rPr>
        <w:t xml:space="preserve"> rate determined in D.25-06-044, which resolved the consolidated proceedings </w:t>
      </w:r>
      <w:r w:rsidR="00D41D80">
        <w:rPr>
          <w:rFonts w:ascii="Palatino Linotype" w:hAnsi="Palatino Linotype" w:eastAsia="Times New Roman" w:cs="Times New Roman"/>
          <w:kern w:val="0"/>
          <w14:ligatures w14:val="none"/>
        </w:rPr>
        <w:t xml:space="preserve">A.22-07-015, A.23-01-015, A.23-03-001, and A.23-08-018, should also apply to the </w:t>
      </w:r>
      <w:r w:rsidR="00CC7D5E">
        <w:rPr>
          <w:rFonts w:ascii="Palatino Linotype" w:hAnsi="Palatino Linotype" w:eastAsia="Times New Roman" w:cs="Times New Roman"/>
          <w:kern w:val="0"/>
          <w14:ligatures w14:val="none"/>
        </w:rPr>
        <w:br/>
      </w:r>
      <w:r w:rsidR="00D41D80">
        <w:rPr>
          <w:rFonts w:ascii="Palatino Linotype" w:hAnsi="Palatino Linotype" w:eastAsia="Times New Roman" w:cs="Times New Roman"/>
          <w:kern w:val="0"/>
          <w14:ligatures w14:val="none"/>
        </w:rPr>
        <w:t xml:space="preserve">March 1, 2024 </w:t>
      </w:r>
      <w:r w:rsidR="00F537C9">
        <w:rPr>
          <w:rFonts w:ascii="Palatino Linotype" w:hAnsi="Palatino Linotype" w:eastAsia="Times New Roman" w:cs="Times New Roman"/>
          <w:kern w:val="0"/>
          <w14:ligatures w14:val="none"/>
        </w:rPr>
        <w:t>through</w:t>
      </w:r>
      <w:r w:rsidR="00D41D80">
        <w:rPr>
          <w:rFonts w:ascii="Palatino Linotype" w:hAnsi="Palatino Linotype" w:eastAsia="Times New Roman" w:cs="Times New Roman"/>
          <w:kern w:val="0"/>
          <w14:ligatures w14:val="none"/>
        </w:rPr>
        <w:t xml:space="preserve"> February 28, 2025 period and </w:t>
      </w:r>
      <w:r w:rsidR="008A1BFE">
        <w:rPr>
          <w:rFonts w:ascii="Palatino Linotype" w:hAnsi="Palatino Linotype" w:eastAsia="Times New Roman" w:cs="Times New Roman"/>
          <w:kern w:val="0"/>
          <w14:ligatures w14:val="none"/>
        </w:rPr>
        <w:t xml:space="preserve">therefore </w:t>
      </w:r>
      <w:r w:rsidR="00D41D80">
        <w:rPr>
          <w:rFonts w:ascii="Palatino Linotype" w:hAnsi="Palatino Linotype" w:eastAsia="Times New Roman" w:cs="Times New Roman"/>
          <w:kern w:val="0"/>
          <w14:ligatures w14:val="none"/>
        </w:rPr>
        <w:t>A.</w:t>
      </w:r>
      <w:r w:rsidR="002B34A9">
        <w:rPr>
          <w:rFonts w:ascii="Palatino Linotype" w:hAnsi="Palatino Linotype" w:eastAsia="Times New Roman" w:cs="Times New Roman"/>
          <w:kern w:val="0"/>
          <w14:ligatures w14:val="none"/>
        </w:rPr>
        <w:t xml:space="preserve">24-01-016 is </w:t>
      </w:r>
      <w:r w:rsidR="00985253">
        <w:rPr>
          <w:rFonts w:ascii="Palatino Linotype" w:hAnsi="Palatino Linotype" w:eastAsia="Times New Roman" w:cs="Times New Roman"/>
          <w:kern w:val="0"/>
          <w14:ligatures w14:val="none"/>
        </w:rPr>
        <w:lastRenderedPageBreak/>
        <w:t>“</w:t>
      </w:r>
      <w:r w:rsidR="002B34A9">
        <w:rPr>
          <w:rFonts w:ascii="Palatino Linotype" w:hAnsi="Palatino Linotype" w:eastAsia="Times New Roman" w:cs="Times New Roman"/>
          <w:kern w:val="0"/>
          <w14:ligatures w14:val="none"/>
        </w:rPr>
        <w:t>nullified</w:t>
      </w:r>
      <w:r w:rsidR="00985253">
        <w:rPr>
          <w:rFonts w:ascii="Palatino Linotype" w:hAnsi="Palatino Linotype" w:eastAsia="Times New Roman" w:cs="Times New Roman"/>
          <w:kern w:val="0"/>
          <w14:ligatures w14:val="none"/>
        </w:rPr>
        <w:t>”</w:t>
      </w:r>
      <w:r w:rsidR="002B34A9">
        <w:rPr>
          <w:rFonts w:ascii="Palatino Linotype" w:hAnsi="Palatino Linotype" w:eastAsia="Times New Roman" w:cs="Times New Roman"/>
          <w:kern w:val="0"/>
          <w14:ligatures w14:val="none"/>
        </w:rPr>
        <w:t xml:space="preserve">. Joint Protestants </w:t>
      </w:r>
      <w:r w:rsidR="00985253">
        <w:rPr>
          <w:rFonts w:ascii="Palatino Linotype" w:hAnsi="Palatino Linotype" w:eastAsia="Times New Roman" w:cs="Times New Roman"/>
          <w:kern w:val="0"/>
          <w14:ligatures w14:val="none"/>
        </w:rPr>
        <w:t xml:space="preserve">refer to language in SPBPC’s A.24-01-016 </w:t>
      </w:r>
      <w:r w:rsidR="006B1A0F">
        <w:rPr>
          <w:rFonts w:ascii="Palatino Linotype" w:hAnsi="Palatino Linotype" w:eastAsia="Times New Roman" w:cs="Times New Roman"/>
          <w:kern w:val="0"/>
          <w14:ligatures w14:val="none"/>
        </w:rPr>
        <w:t>filings and documentation to support this point.</w:t>
      </w:r>
    </w:p>
    <w:p w:rsidR="006B1A0F" w:rsidP="00D41D80" w:rsidRDefault="006B1A0F" w14:paraId="7984ECE2" w14:textId="34F3628A">
      <w:pPr>
        <w:spacing w:after="0" w:line="240" w:lineRule="auto"/>
        <w:rPr>
          <w:rFonts w:ascii="Palatino Linotype" w:hAnsi="Palatino Linotype" w:eastAsia="Times New Roman" w:cs="Times New Roman"/>
          <w:kern w:val="0"/>
          <w14:ligatures w14:val="none"/>
        </w:rPr>
      </w:pPr>
    </w:p>
    <w:p w:rsidR="006B1A0F" w:rsidP="00D41D80" w:rsidRDefault="002E2CCA" w14:paraId="59E0F83A" w14:textId="5CDDF57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w:t>
      </w:r>
      <w:r w:rsidR="004274E4">
        <w:rPr>
          <w:rFonts w:ascii="Palatino Linotype" w:hAnsi="Palatino Linotype" w:eastAsia="Times New Roman" w:cs="Times New Roman"/>
          <w:kern w:val="0"/>
          <w14:ligatures w14:val="none"/>
        </w:rPr>
        <w:t xml:space="preserve">t this time, A.24-01-016 is still an active and pending proceeding. </w:t>
      </w:r>
      <w:r w:rsidR="001864CB">
        <w:rPr>
          <w:rFonts w:ascii="Palatino Linotype" w:hAnsi="Palatino Linotype" w:eastAsia="Times New Roman" w:cs="Times New Roman"/>
          <w:kern w:val="0"/>
          <w14:ligatures w14:val="none"/>
        </w:rPr>
        <w:t>P</w:t>
      </w:r>
      <w:r w:rsidR="00BF4D0B">
        <w:rPr>
          <w:rFonts w:ascii="Palatino Linotype" w:hAnsi="Palatino Linotype" w:eastAsia="Times New Roman" w:cs="Times New Roman"/>
          <w:kern w:val="0"/>
          <w14:ligatures w14:val="none"/>
        </w:rPr>
        <w:t xml:space="preserve">rotestants of that proceeding </w:t>
      </w:r>
      <w:r w:rsidR="00C522FE">
        <w:rPr>
          <w:rFonts w:ascii="Palatino Linotype" w:hAnsi="Palatino Linotype" w:eastAsia="Times New Roman" w:cs="Times New Roman"/>
          <w:kern w:val="0"/>
          <w14:ligatures w14:val="none"/>
        </w:rPr>
        <w:t xml:space="preserve">(who are the Joint Protestants to the advice letter) </w:t>
      </w:r>
      <w:r w:rsidR="00277EDA">
        <w:rPr>
          <w:rFonts w:ascii="Palatino Linotype" w:hAnsi="Palatino Linotype" w:eastAsia="Times New Roman" w:cs="Times New Roman"/>
          <w:kern w:val="0"/>
          <w14:ligatures w14:val="none"/>
        </w:rPr>
        <w:t>have filed a motion to dismiss A.24-01-016</w:t>
      </w:r>
      <w:r w:rsidR="00E75CAD">
        <w:rPr>
          <w:rStyle w:val="FootnoteReference"/>
          <w:rFonts w:ascii="Palatino Linotype" w:hAnsi="Palatino Linotype" w:eastAsia="Times New Roman" w:cs="Times New Roman"/>
          <w:kern w:val="0"/>
          <w14:ligatures w14:val="none"/>
        </w:rPr>
        <w:footnoteReference w:id="2"/>
      </w:r>
      <w:r w:rsidR="006B5E98">
        <w:rPr>
          <w:rFonts w:ascii="Palatino Linotype" w:hAnsi="Palatino Linotype" w:eastAsia="Times New Roman" w:cs="Times New Roman"/>
          <w:kern w:val="0"/>
          <w14:ligatures w14:val="none"/>
        </w:rPr>
        <w:t>,</w:t>
      </w:r>
      <w:r w:rsidR="001864CB">
        <w:rPr>
          <w:rFonts w:ascii="Palatino Linotype" w:hAnsi="Palatino Linotype" w:eastAsia="Times New Roman" w:cs="Times New Roman"/>
          <w:kern w:val="0"/>
          <w14:ligatures w14:val="none"/>
        </w:rPr>
        <w:t xml:space="preserve"> and</w:t>
      </w:r>
      <w:r w:rsidR="006B5E98">
        <w:rPr>
          <w:rFonts w:ascii="Palatino Linotype" w:hAnsi="Palatino Linotype" w:eastAsia="Times New Roman" w:cs="Times New Roman"/>
          <w:kern w:val="0"/>
          <w14:ligatures w14:val="none"/>
        </w:rPr>
        <w:t xml:space="preserve"> the presiding ALJ has not yet ruled on this motion. </w:t>
      </w:r>
      <w:r w:rsidR="00B6151E">
        <w:rPr>
          <w:rFonts w:ascii="Palatino Linotype" w:hAnsi="Palatino Linotype" w:eastAsia="Times New Roman" w:cs="Times New Roman"/>
          <w:kern w:val="0"/>
          <w14:ligatures w14:val="none"/>
        </w:rPr>
        <w:t xml:space="preserve">Until A.24-01-016 is either dismissed or resolved, the 10 percent interim rate in place due to the application </w:t>
      </w:r>
      <w:r w:rsidR="00C03D03">
        <w:rPr>
          <w:rFonts w:ascii="Palatino Linotype" w:hAnsi="Palatino Linotype" w:eastAsia="Times New Roman" w:cs="Times New Roman"/>
          <w:kern w:val="0"/>
          <w14:ligatures w14:val="none"/>
        </w:rPr>
        <w:t xml:space="preserve">is </w:t>
      </w:r>
      <w:r w:rsidR="000337B0">
        <w:rPr>
          <w:rFonts w:ascii="Palatino Linotype" w:hAnsi="Palatino Linotype" w:eastAsia="Times New Roman" w:cs="Times New Roman"/>
          <w:kern w:val="0"/>
          <w14:ligatures w14:val="none"/>
        </w:rPr>
        <w:t>in effect</w:t>
      </w:r>
      <w:r w:rsidR="00B6151E">
        <w:rPr>
          <w:rFonts w:ascii="Palatino Linotype" w:hAnsi="Palatino Linotype" w:eastAsia="Times New Roman" w:cs="Times New Roman"/>
          <w:kern w:val="0"/>
          <w14:ligatures w14:val="none"/>
        </w:rPr>
        <w:t>.</w:t>
      </w:r>
      <w:r w:rsidR="00E867DF">
        <w:rPr>
          <w:rFonts w:ascii="Palatino Linotype" w:hAnsi="Palatino Linotype" w:eastAsia="Times New Roman" w:cs="Times New Roman"/>
          <w:kern w:val="0"/>
          <w14:ligatures w14:val="none"/>
        </w:rPr>
        <w:t xml:space="preserve"> Similarly, until A.25-01-009 is resolved, the 10 percent interim increase associated with that application </w:t>
      </w:r>
      <w:r w:rsidR="00C03D03">
        <w:rPr>
          <w:rFonts w:ascii="Palatino Linotype" w:hAnsi="Palatino Linotype" w:eastAsia="Times New Roman" w:cs="Times New Roman"/>
          <w:kern w:val="0"/>
          <w14:ligatures w14:val="none"/>
        </w:rPr>
        <w:t>is in</w:t>
      </w:r>
      <w:r w:rsidR="00E867DF">
        <w:rPr>
          <w:rFonts w:ascii="Palatino Linotype" w:hAnsi="Palatino Linotype" w:eastAsia="Times New Roman" w:cs="Times New Roman"/>
          <w:kern w:val="0"/>
          <w14:ligatures w14:val="none"/>
        </w:rPr>
        <w:t xml:space="preserve"> effect.</w:t>
      </w:r>
    </w:p>
    <w:p w:rsidR="00B62D75" w:rsidP="00D41D80" w:rsidRDefault="00B62D75" w14:paraId="425627AB" w14:textId="77777777">
      <w:pPr>
        <w:spacing w:after="0" w:line="240" w:lineRule="auto"/>
        <w:rPr>
          <w:rFonts w:ascii="Palatino Linotype" w:hAnsi="Palatino Linotype" w:eastAsia="Times New Roman" w:cs="Times New Roman"/>
          <w:kern w:val="0"/>
          <w14:ligatures w14:val="none"/>
        </w:rPr>
      </w:pPr>
    </w:p>
    <w:p w:rsidR="00B62D75" w:rsidP="00D41D80" w:rsidRDefault="005701E0" w14:paraId="4C1981ED" w14:textId="017DB00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proceeding will ultimately determine the </w:t>
      </w:r>
      <w:r w:rsidR="00ED6D27">
        <w:rPr>
          <w:rFonts w:ascii="Palatino Linotype" w:hAnsi="Palatino Linotype" w:eastAsia="Times New Roman" w:cs="Times New Roman"/>
          <w:kern w:val="0"/>
          <w14:ligatures w14:val="none"/>
        </w:rPr>
        <w:t>Joint P</w:t>
      </w:r>
      <w:r>
        <w:rPr>
          <w:rFonts w:ascii="Palatino Linotype" w:hAnsi="Palatino Linotype" w:eastAsia="Times New Roman" w:cs="Times New Roman"/>
          <w:kern w:val="0"/>
          <w14:ligatures w14:val="none"/>
        </w:rPr>
        <w:t>rotestant</w:t>
      </w:r>
      <w:r w:rsidR="00ED6D27">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s contention that </w:t>
      </w:r>
      <w:r w:rsidR="008D0885">
        <w:rPr>
          <w:rFonts w:ascii="Palatino Linotype" w:hAnsi="Palatino Linotype" w:eastAsia="Times New Roman" w:cs="Times New Roman"/>
          <w:kern w:val="0"/>
          <w14:ligatures w14:val="none"/>
        </w:rPr>
        <w:br/>
      </w:r>
      <w:r>
        <w:rPr>
          <w:rFonts w:ascii="Palatino Linotype" w:hAnsi="Palatino Linotype" w:eastAsia="Times New Roman" w:cs="Times New Roman"/>
          <w:kern w:val="0"/>
          <w14:ligatures w14:val="none"/>
        </w:rPr>
        <w:t>A.24-01-016 is a nullity</w:t>
      </w:r>
      <w:r w:rsidR="000D450D">
        <w:rPr>
          <w:rFonts w:ascii="Palatino Linotype" w:hAnsi="Palatino Linotype" w:eastAsia="Times New Roman" w:cs="Times New Roman"/>
          <w:kern w:val="0"/>
          <w14:ligatures w14:val="none"/>
        </w:rPr>
        <w:t xml:space="preserve"> </w:t>
      </w:r>
      <w:r w:rsidR="00A00D3D">
        <w:rPr>
          <w:rFonts w:ascii="Palatino Linotype" w:hAnsi="Palatino Linotype" w:eastAsia="Times New Roman" w:cs="Times New Roman"/>
          <w:kern w:val="0"/>
          <w14:ligatures w14:val="none"/>
        </w:rPr>
        <w:t>and if refunds to shippers are appropriate. We</w:t>
      </w:r>
      <w:r w:rsidR="000D450D">
        <w:rPr>
          <w:rFonts w:ascii="Palatino Linotype" w:hAnsi="Palatino Linotype" w:eastAsia="Times New Roman" w:cs="Times New Roman"/>
          <w:kern w:val="0"/>
          <w14:ligatures w14:val="none"/>
        </w:rPr>
        <w:t xml:space="preserve"> make no determination on th</w:t>
      </w:r>
      <w:r w:rsidR="00161E7F">
        <w:rPr>
          <w:rFonts w:ascii="Palatino Linotype" w:hAnsi="Palatino Linotype" w:eastAsia="Times New Roman" w:cs="Times New Roman"/>
          <w:kern w:val="0"/>
          <w14:ligatures w14:val="none"/>
        </w:rPr>
        <w:t>ose issues</w:t>
      </w:r>
      <w:r w:rsidR="000D450D">
        <w:rPr>
          <w:rFonts w:ascii="Palatino Linotype" w:hAnsi="Palatino Linotype" w:eastAsia="Times New Roman" w:cs="Times New Roman"/>
          <w:kern w:val="0"/>
          <w14:ligatures w14:val="none"/>
        </w:rPr>
        <w:t xml:space="preserve"> here. </w:t>
      </w:r>
      <w:r w:rsidR="006112C0">
        <w:rPr>
          <w:rFonts w:ascii="Palatino Linotype" w:hAnsi="Palatino Linotype" w:eastAsia="Times New Roman" w:cs="Times New Roman"/>
          <w:kern w:val="0"/>
          <w14:ligatures w14:val="none"/>
        </w:rPr>
        <w:t>In the meantime,</w:t>
      </w:r>
      <w:r w:rsidR="00BF0479">
        <w:rPr>
          <w:rFonts w:ascii="Palatino Linotype" w:hAnsi="Palatino Linotype" w:eastAsia="Times New Roman" w:cs="Times New Roman"/>
          <w:kern w:val="0"/>
          <w14:ligatures w14:val="none"/>
        </w:rPr>
        <w:t xml:space="preserve"> we find </w:t>
      </w:r>
      <w:r w:rsidR="00B62D75">
        <w:rPr>
          <w:rFonts w:ascii="Palatino Linotype" w:hAnsi="Palatino Linotype" w:eastAsia="Times New Roman" w:cs="Times New Roman"/>
          <w:kern w:val="0"/>
          <w14:ligatures w14:val="none"/>
        </w:rPr>
        <w:t xml:space="preserve">SPBPC’s </w:t>
      </w:r>
      <w:r w:rsidR="00136A02">
        <w:rPr>
          <w:rFonts w:ascii="Palatino Linotype" w:hAnsi="Palatino Linotype" w:eastAsia="Times New Roman" w:cs="Times New Roman"/>
          <w:kern w:val="0"/>
          <w14:ligatures w14:val="none"/>
        </w:rPr>
        <w:t>AL 28-O-A</w:t>
      </w:r>
      <w:r w:rsidR="00BF0479">
        <w:rPr>
          <w:rFonts w:ascii="Palatino Linotype" w:hAnsi="Palatino Linotype" w:eastAsia="Times New Roman" w:cs="Times New Roman"/>
          <w:kern w:val="0"/>
          <w14:ligatures w14:val="none"/>
        </w:rPr>
        <w:t xml:space="preserve"> to be a reasonable approach as it</w:t>
      </w:r>
      <w:r w:rsidR="00B62D75">
        <w:rPr>
          <w:rFonts w:ascii="Palatino Linotype" w:hAnsi="Palatino Linotype" w:eastAsia="Times New Roman" w:cs="Times New Roman"/>
          <w:kern w:val="0"/>
          <w14:ligatures w14:val="none"/>
        </w:rPr>
        <w:t xml:space="preserve"> </w:t>
      </w:r>
      <w:r w:rsidR="004E65B3">
        <w:rPr>
          <w:rFonts w:ascii="Palatino Linotype" w:hAnsi="Palatino Linotype" w:eastAsia="Times New Roman" w:cs="Times New Roman"/>
          <w:kern w:val="0"/>
          <w14:ligatures w14:val="none"/>
        </w:rPr>
        <w:t xml:space="preserve">appropriately seeks an undercollection from shippers </w:t>
      </w:r>
      <w:r w:rsidR="00143EB7">
        <w:rPr>
          <w:rFonts w:ascii="Palatino Linotype" w:hAnsi="Palatino Linotype" w:eastAsia="Times New Roman" w:cs="Times New Roman"/>
          <w:kern w:val="0"/>
          <w14:ligatures w14:val="none"/>
        </w:rPr>
        <w:t>from</w:t>
      </w:r>
      <w:r w:rsidR="004E65B3">
        <w:rPr>
          <w:rFonts w:ascii="Palatino Linotype" w:hAnsi="Palatino Linotype" w:eastAsia="Times New Roman" w:cs="Times New Roman"/>
          <w:kern w:val="0"/>
          <w14:ligatures w14:val="none"/>
        </w:rPr>
        <w:t xml:space="preserve"> March 1, 2023 </w:t>
      </w:r>
      <w:r w:rsidR="00F87ED6">
        <w:rPr>
          <w:rFonts w:ascii="Palatino Linotype" w:hAnsi="Palatino Linotype" w:eastAsia="Times New Roman" w:cs="Times New Roman"/>
          <w:kern w:val="0"/>
          <w14:ligatures w14:val="none"/>
        </w:rPr>
        <w:t>to</w:t>
      </w:r>
      <w:r w:rsidR="004E65B3">
        <w:rPr>
          <w:rFonts w:ascii="Palatino Linotype" w:hAnsi="Palatino Linotype" w:eastAsia="Times New Roman" w:cs="Times New Roman"/>
          <w:kern w:val="0"/>
          <w14:ligatures w14:val="none"/>
        </w:rPr>
        <w:t xml:space="preserve"> </w:t>
      </w:r>
      <w:r w:rsidR="00C03D03">
        <w:rPr>
          <w:rFonts w:ascii="Palatino Linotype" w:hAnsi="Palatino Linotype" w:eastAsia="Times New Roman" w:cs="Times New Roman"/>
          <w:kern w:val="0"/>
          <w14:ligatures w14:val="none"/>
        </w:rPr>
        <w:t>February 28</w:t>
      </w:r>
      <w:r w:rsidR="004E65B3">
        <w:rPr>
          <w:rFonts w:ascii="Palatino Linotype" w:hAnsi="Palatino Linotype" w:eastAsia="Times New Roman" w:cs="Times New Roman"/>
          <w:kern w:val="0"/>
          <w14:ligatures w14:val="none"/>
        </w:rPr>
        <w:t>, 2024</w:t>
      </w:r>
      <w:r w:rsidR="007F16B0">
        <w:rPr>
          <w:rFonts w:ascii="Palatino Linotype" w:hAnsi="Palatino Linotype" w:eastAsia="Times New Roman" w:cs="Times New Roman"/>
          <w:kern w:val="0"/>
          <w14:ligatures w14:val="none"/>
        </w:rPr>
        <w:t xml:space="preserve">, which </w:t>
      </w:r>
      <w:r w:rsidR="003951B8">
        <w:rPr>
          <w:rFonts w:ascii="Palatino Linotype" w:hAnsi="Palatino Linotype" w:eastAsia="Times New Roman" w:cs="Times New Roman"/>
          <w:kern w:val="0"/>
          <w14:ligatures w14:val="none"/>
        </w:rPr>
        <w:t>is</w:t>
      </w:r>
      <w:r w:rsidR="007F16B0">
        <w:rPr>
          <w:rFonts w:ascii="Palatino Linotype" w:hAnsi="Palatino Linotype" w:eastAsia="Times New Roman" w:cs="Times New Roman"/>
          <w:kern w:val="0"/>
          <w14:ligatures w14:val="none"/>
        </w:rPr>
        <w:t xml:space="preserve"> </w:t>
      </w:r>
      <w:r w:rsidR="00DC03D8">
        <w:rPr>
          <w:rFonts w:ascii="Palatino Linotype" w:hAnsi="Palatino Linotype" w:eastAsia="Times New Roman" w:cs="Times New Roman"/>
          <w:kern w:val="0"/>
          <w14:ligatures w14:val="none"/>
        </w:rPr>
        <w:t>prior to</w:t>
      </w:r>
      <w:r w:rsidR="004E65B3">
        <w:rPr>
          <w:rFonts w:ascii="Palatino Linotype" w:hAnsi="Palatino Linotype" w:eastAsia="Times New Roman" w:cs="Times New Roman"/>
          <w:kern w:val="0"/>
          <w14:ligatures w14:val="none"/>
        </w:rPr>
        <w:t xml:space="preserve"> </w:t>
      </w:r>
      <w:r w:rsidR="00F53B71">
        <w:rPr>
          <w:rFonts w:ascii="Palatino Linotype" w:hAnsi="Palatino Linotype" w:eastAsia="Times New Roman" w:cs="Times New Roman"/>
          <w:kern w:val="0"/>
          <w14:ligatures w14:val="none"/>
        </w:rPr>
        <w:t>the</w:t>
      </w:r>
      <w:r w:rsidR="007F16B0">
        <w:rPr>
          <w:rFonts w:ascii="Palatino Linotype" w:hAnsi="Palatino Linotype" w:eastAsia="Times New Roman" w:cs="Times New Roman"/>
          <w:kern w:val="0"/>
          <w14:ligatures w14:val="none"/>
        </w:rPr>
        <w:t xml:space="preserve"> </w:t>
      </w:r>
      <w:r w:rsidR="004E65B3">
        <w:rPr>
          <w:rFonts w:ascii="Palatino Linotype" w:hAnsi="Palatino Linotype" w:eastAsia="Times New Roman" w:cs="Times New Roman"/>
          <w:kern w:val="0"/>
          <w14:ligatures w14:val="none"/>
        </w:rPr>
        <w:t>period</w:t>
      </w:r>
      <w:r w:rsidR="007F16B0">
        <w:rPr>
          <w:rFonts w:ascii="Palatino Linotype" w:hAnsi="Palatino Linotype" w:eastAsia="Times New Roman" w:cs="Times New Roman"/>
          <w:kern w:val="0"/>
          <w14:ligatures w14:val="none"/>
        </w:rPr>
        <w:t xml:space="preserve"> of time that is at </w:t>
      </w:r>
      <w:r w:rsidR="00B404BD">
        <w:rPr>
          <w:rFonts w:ascii="Palatino Linotype" w:hAnsi="Palatino Linotype" w:eastAsia="Times New Roman" w:cs="Times New Roman"/>
          <w:kern w:val="0"/>
          <w14:ligatures w14:val="none"/>
        </w:rPr>
        <w:t xml:space="preserve">issue </w:t>
      </w:r>
      <w:r w:rsidR="00F96915">
        <w:rPr>
          <w:rFonts w:ascii="Palatino Linotype" w:hAnsi="Palatino Linotype" w:eastAsia="Times New Roman" w:cs="Times New Roman"/>
          <w:kern w:val="0"/>
          <w14:ligatures w14:val="none"/>
        </w:rPr>
        <w:t xml:space="preserve">in </w:t>
      </w:r>
      <w:r w:rsidR="007F16B0">
        <w:rPr>
          <w:rFonts w:ascii="Palatino Linotype" w:hAnsi="Palatino Linotype" w:eastAsia="Times New Roman" w:cs="Times New Roman"/>
          <w:kern w:val="0"/>
          <w14:ligatures w14:val="none"/>
        </w:rPr>
        <w:t>the motion. A</w:t>
      </w:r>
      <w:r>
        <w:rPr>
          <w:rFonts w:ascii="Palatino Linotype" w:hAnsi="Palatino Linotype" w:eastAsia="Times New Roman" w:cs="Times New Roman"/>
          <w:kern w:val="0"/>
          <w14:ligatures w14:val="none"/>
        </w:rPr>
        <w:t xml:space="preserve">s noted earlier, the shippers do not contest </w:t>
      </w:r>
      <w:r w:rsidR="00BF0479">
        <w:rPr>
          <w:rFonts w:ascii="Palatino Linotype" w:hAnsi="Palatino Linotype" w:eastAsia="Times New Roman" w:cs="Times New Roman"/>
          <w:kern w:val="0"/>
          <w14:ligatures w14:val="none"/>
        </w:rPr>
        <w:t xml:space="preserve">SPBPC’s </w:t>
      </w:r>
      <w:r>
        <w:rPr>
          <w:rFonts w:ascii="Palatino Linotype" w:hAnsi="Palatino Linotype" w:eastAsia="Times New Roman" w:cs="Times New Roman"/>
          <w:kern w:val="0"/>
          <w14:ligatures w14:val="none"/>
        </w:rPr>
        <w:t xml:space="preserve">calculation </w:t>
      </w:r>
      <w:r w:rsidR="00516C83">
        <w:rPr>
          <w:rFonts w:ascii="Palatino Linotype" w:hAnsi="Palatino Linotype" w:eastAsia="Times New Roman" w:cs="Times New Roman"/>
          <w:kern w:val="0"/>
          <w14:ligatures w14:val="none"/>
        </w:rPr>
        <w:t xml:space="preserve">of the undercollection from March 1, 2023 to </w:t>
      </w:r>
      <w:r w:rsidR="00AF540C">
        <w:rPr>
          <w:rFonts w:ascii="Palatino Linotype" w:hAnsi="Palatino Linotype" w:eastAsia="Times New Roman" w:cs="Times New Roman"/>
          <w:kern w:val="0"/>
          <w14:ligatures w14:val="none"/>
        </w:rPr>
        <w:t>February 28</w:t>
      </w:r>
      <w:r w:rsidR="00516C83">
        <w:rPr>
          <w:rFonts w:ascii="Palatino Linotype" w:hAnsi="Palatino Linotype" w:eastAsia="Times New Roman" w:cs="Times New Roman"/>
          <w:kern w:val="0"/>
          <w14:ligatures w14:val="none"/>
        </w:rPr>
        <w:t>, 2024</w:t>
      </w:r>
      <w:r>
        <w:rPr>
          <w:rFonts w:ascii="Palatino Linotype" w:hAnsi="Palatino Linotype" w:eastAsia="Times New Roman" w:cs="Times New Roman"/>
          <w:kern w:val="0"/>
          <w14:ligatures w14:val="none"/>
        </w:rPr>
        <w:t>, other than the interest which we address below</w:t>
      </w:r>
      <w:r w:rsidR="00F96915">
        <w:rPr>
          <w:rFonts w:ascii="Palatino Linotype" w:hAnsi="Palatino Linotype" w:eastAsia="Times New Roman" w:cs="Times New Roman"/>
          <w:kern w:val="0"/>
          <w14:ligatures w14:val="none"/>
        </w:rPr>
        <w:t xml:space="preserve">.  </w:t>
      </w:r>
    </w:p>
    <w:p w:rsidR="00B6151E" w:rsidP="00D41D80" w:rsidRDefault="00B6151E" w14:paraId="4EE4408B" w14:textId="77777777">
      <w:pPr>
        <w:spacing w:after="0" w:line="240" w:lineRule="auto"/>
        <w:rPr>
          <w:rFonts w:ascii="Palatino Linotype" w:hAnsi="Palatino Linotype" w:eastAsia="Times New Roman" w:cs="Times New Roman"/>
          <w:kern w:val="0"/>
          <w14:ligatures w14:val="none"/>
        </w:rPr>
      </w:pPr>
    </w:p>
    <w:p w:rsidR="00461C53" w:rsidP="00D41D80" w:rsidRDefault="00BC5E32" w14:paraId="320795D9"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Regarding the second contention of appropriate level of interest owed, SPBPC and Joint Protestants provide differing methodologies to calculate interest.</w:t>
      </w:r>
      <w:r w:rsidR="003C78EB">
        <w:rPr>
          <w:rFonts w:ascii="Palatino Linotype" w:hAnsi="Palatino Linotype" w:eastAsia="Times New Roman" w:cs="Times New Roman"/>
          <w:kern w:val="0"/>
          <w14:ligatures w14:val="none"/>
        </w:rPr>
        <w:t xml:space="preserve"> This results in a minor difference of $8,243</w:t>
      </w:r>
      <w:r w:rsidR="00461C53">
        <w:rPr>
          <w:rFonts w:ascii="Palatino Linotype" w:hAnsi="Palatino Linotype" w:eastAsia="Times New Roman" w:cs="Times New Roman"/>
          <w:kern w:val="0"/>
          <w14:ligatures w14:val="none"/>
        </w:rPr>
        <w:t xml:space="preserve"> in retroactive collections, assuming current effective rates are maintained.</w:t>
      </w:r>
      <w:r>
        <w:rPr>
          <w:rFonts w:ascii="Palatino Linotype" w:hAnsi="Palatino Linotype" w:eastAsia="Times New Roman" w:cs="Times New Roman"/>
          <w:kern w:val="0"/>
          <w14:ligatures w14:val="none"/>
        </w:rPr>
        <w:t xml:space="preserve"> </w:t>
      </w:r>
    </w:p>
    <w:p w:rsidR="00461C53" w:rsidP="00D41D80" w:rsidRDefault="00461C53" w14:paraId="3E9849AB" w14:textId="77777777">
      <w:pPr>
        <w:spacing w:after="0" w:line="240" w:lineRule="auto"/>
        <w:rPr>
          <w:rFonts w:ascii="Palatino Linotype" w:hAnsi="Palatino Linotype" w:eastAsia="Times New Roman" w:cs="Times New Roman"/>
          <w:kern w:val="0"/>
          <w14:ligatures w14:val="none"/>
        </w:rPr>
      </w:pPr>
    </w:p>
    <w:p w:rsidR="00B6151E" w:rsidP="00D41D80" w:rsidRDefault="00D1161A" w14:paraId="28FC7DCC" w14:textId="5748006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At the end of each quarter, </w:t>
      </w:r>
      <w:r w:rsidR="00D43FA7">
        <w:rPr>
          <w:rFonts w:ascii="Palatino Linotype" w:hAnsi="Palatino Linotype" w:eastAsia="Times New Roman" w:cs="Times New Roman"/>
          <w:kern w:val="0"/>
          <w14:ligatures w14:val="none"/>
        </w:rPr>
        <w:t xml:space="preserve">SPBPC applied the </w:t>
      </w:r>
      <w:r w:rsidR="009C1042">
        <w:rPr>
          <w:rFonts w:ascii="Palatino Linotype" w:hAnsi="Palatino Linotype" w:eastAsia="Times New Roman" w:cs="Times New Roman"/>
          <w:kern w:val="0"/>
          <w14:ligatures w14:val="none"/>
        </w:rPr>
        <w:t xml:space="preserve">90-day </w:t>
      </w:r>
      <w:r w:rsidR="00D43FA7">
        <w:rPr>
          <w:rFonts w:ascii="Palatino Linotype" w:hAnsi="Palatino Linotype" w:eastAsia="Times New Roman" w:cs="Times New Roman"/>
          <w:kern w:val="0"/>
          <w14:ligatures w14:val="none"/>
        </w:rPr>
        <w:t>daily average commercial paper rate</w:t>
      </w:r>
      <w:r w:rsidR="009C1042">
        <w:rPr>
          <w:rFonts w:ascii="Palatino Linotype" w:hAnsi="Palatino Linotype" w:eastAsia="Times New Roman" w:cs="Times New Roman"/>
          <w:kern w:val="0"/>
          <w14:ligatures w14:val="none"/>
        </w:rPr>
        <w:t>, as published by the Federal Reserve</w:t>
      </w:r>
      <w:r>
        <w:rPr>
          <w:rFonts w:ascii="Palatino Linotype" w:hAnsi="Palatino Linotype" w:eastAsia="Times New Roman" w:cs="Times New Roman"/>
          <w:kern w:val="0"/>
          <w14:ligatures w14:val="none"/>
        </w:rPr>
        <w:t xml:space="preserve">, to calculate interest owed. </w:t>
      </w:r>
      <w:r w:rsidR="00660C5F">
        <w:rPr>
          <w:rFonts w:ascii="Palatino Linotype" w:hAnsi="Palatino Linotype" w:eastAsia="Times New Roman" w:cs="Times New Roman"/>
          <w:kern w:val="0"/>
          <w14:ligatures w14:val="none"/>
        </w:rPr>
        <w:t xml:space="preserve">Joint Protestants disagree with this methodology, arguing that SPBPC </w:t>
      </w:r>
      <w:r w:rsidR="00AE33C0">
        <w:rPr>
          <w:rFonts w:ascii="Palatino Linotype" w:hAnsi="Palatino Linotype" w:eastAsia="Times New Roman" w:cs="Times New Roman"/>
          <w:kern w:val="0"/>
          <w14:ligatures w14:val="none"/>
        </w:rPr>
        <w:t>improperly applies the quarterly interest rate to all retroactive charges incurred during the entire quarter</w:t>
      </w:r>
      <w:r w:rsidR="00653830">
        <w:rPr>
          <w:rFonts w:ascii="Palatino Linotype" w:hAnsi="Palatino Linotype" w:eastAsia="Times New Roman" w:cs="Times New Roman"/>
          <w:kern w:val="0"/>
          <w14:ligatures w14:val="none"/>
        </w:rPr>
        <w:t xml:space="preserve">. This effectively treats the retroactive charges as if they were incurred at the beginning of the quarter. However, retroactive charges </w:t>
      </w:r>
      <w:r w:rsidR="00371330">
        <w:rPr>
          <w:rFonts w:ascii="Palatino Linotype" w:hAnsi="Palatino Linotype" w:eastAsia="Times New Roman" w:cs="Times New Roman"/>
          <w:kern w:val="0"/>
          <w14:ligatures w14:val="none"/>
        </w:rPr>
        <w:t>are incurred across all months. In addition, SPBPC incorrectly applies interest to retroactive charges</w:t>
      </w:r>
      <w:r w:rsidR="00785FCE">
        <w:rPr>
          <w:rFonts w:ascii="Palatino Linotype" w:hAnsi="Palatino Linotype" w:eastAsia="Times New Roman" w:cs="Times New Roman"/>
          <w:kern w:val="0"/>
          <w14:ligatures w14:val="none"/>
        </w:rPr>
        <w:t xml:space="preserve"> beginning in the period the volumes were shipped</w:t>
      </w:r>
      <w:r w:rsidR="005D2185">
        <w:rPr>
          <w:rFonts w:ascii="Palatino Linotype" w:hAnsi="Palatino Linotype" w:eastAsia="Times New Roman" w:cs="Times New Roman"/>
          <w:kern w:val="0"/>
          <w14:ligatures w14:val="none"/>
        </w:rPr>
        <w:t xml:space="preserve">. </w:t>
      </w:r>
      <w:r w:rsidR="007340F7">
        <w:rPr>
          <w:rFonts w:ascii="Palatino Linotype" w:hAnsi="Palatino Linotype" w:eastAsia="Times New Roman" w:cs="Times New Roman"/>
          <w:kern w:val="0"/>
          <w14:ligatures w14:val="none"/>
        </w:rPr>
        <w:t xml:space="preserve">Because volumes are calculated monthly, </w:t>
      </w:r>
      <w:r w:rsidR="004E42AF">
        <w:rPr>
          <w:rFonts w:ascii="Palatino Linotype" w:hAnsi="Palatino Linotype" w:eastAsia="Times New Roman" w:cs="Times New Roman"/>
          <w:kern w:val="0"/>
          <w14:ligatures w14:val="none"/>
        </w:rPr>
        <w:t>the total volume for the month would not be known and billed until after the end of the month. Therefore, interest should not accrue on any retroactive payments until at least the beginning of the month after the volumes were shipped.</w:t>
      </w:r>
      <w:r w:rsidR="006A16D5">
        <w:rPr>
          <w:rFonts w:ascii="Palatino Linotype" w:hAnsi="Palatino Linotype" w:eastAsia="Times New Roman" w:cs="Times New Roman"/>
          <w:kern w:val="0"/>
          <w14:ligatures w14:val="none"/>
        </w:rPr>
        <w:t xml:space="preserve"> For the reasons above, interest should be accrued monthly and should not accrue until the beginning of </w:t>
      </w:r>
      <w:r w:rsidR="008561B5">
        <w:rPr>
          <w:rFonts w:ascii="Palatino Linotype" w:hAnsi="Palatino Linotype" w:eastAsia="Times New Roman" w:cs="Times New Roman"/>
          <w:kern w:val="0"/>
          <w14:ligatures w14:val="none"/>
        </w:rPr>
        <w:t>the following</w:t>
      </w:r>
      <w:r w:rsidR="006A16D5">
        <w:rPr>
          <w:rFonts w:ascii="Palatino Linotype" w:hAnsi="Palatino Linotype" w:eastAsia="Times New Roman" w:cs="Times New Roman"/>
          <w:kern w:val="0"/>
          <w14:ligatures w14:val="none"/>
        </w:rPr>
        <w:t xml:space="preserve"> month.</w:t>
      </w:r>
    </w:p>
    <w:p w:rsidR="006A16D5" w:rsidP="00D41D80" w:rsidRDefault="006A16D5" w14:paraId="3A99039F" w14:textId="77777777">
      <w:pPr>
        <w:spacing w:after="0" w:line="240" w:lineRule="auto"/>
        <w:rPr>
          <w:rFonts w:ascii="Palatino Linotype" w:hAnsi="Palatino Linotype" w:eastAsia="Times New Roman" w:cs="Times New Roman"/>
          <w:kern w:val="0"/>
          <w14:ligatures w14:val="none"/>
        </w:rPr>
      </w:pPr>
    </w:p>
    <w:p w:rsidR="00A76F4A" w:rsidP="00A76F4A" w:rsidRDefault="00121006" w14:paraId="1193502B" w14:textId="75FA848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 its Reply to Protest, SPBPC reiterated its disagreement of Joint Protestants’ calculation of </w:t>
      </w:r>
      <w:r w:rsidR="00CB6389">
        <w:rPr>
          <w:rFonts w:ascii="Palatino Linotype" w:hAnsi="Palatino Linotype" w:eastAsia="Times New Roman" w:cs="Times New Roman"/>
          <w:kern w:val="0"/>
          <w14:ligatures w14:val="none"/>
        </w:rPr>
        <w:t>interest but</w:t>
      </w:r>
      <w:r>
        <w:rPr>
          <w:rFonts w:ascii="Palatino Linotype" w:hAnsi="Palatino Linotype" w:eastAsia="Times New Roman" w:cs="Times New Roman"/>
          <w:kern w:val="0"/>
          <w14:ligatures w14:val="none"/>
        </w:rPr>
        <w:t xml:space="preserve"> provide no </w:t>
      </w:r>
      <w:r w:rsidR="00DD4611">
        <w:rPr>
          <w:rFonts w:ascii="Palatino Linotype" w:hAnsi="Palatino Linotype" w:eastAsia="Times New Roman" w:cs="Times New Roman"/>
          <w:kern w:val="0"/>
          <w14:ligatures w14:val="none"/>
        </w:rPr>
        <w:t>specific refute to Joint Protestant’s arguments. We find that Joint Protestant’s methodology is reasonable.</w:t>
      </w:r>
      <w:r w:rsidR="00B92ACD">
        <w:rPr>
          <w:rFonts w:ascii="Palatino Linotype" w:hAnsi="Palatino Linotype" w:eastAsia="Times New Roman" w:cs="Times New Roman"/>
          <w:kern w:val="0"/>
          <w14:ligatures w14:val="none"/>
        </w:rPr>
        <w:t xml:space="preserve"> Interest should not be accrued before charges are incurred.</w:t>
      </w:r>
      <w:r w:rsidR="00461210">
        <w:rPr>
          <w:rFonts w:ascii="Palatino Linotype" w:hAnsi="Palatino Linotype" w:eastAsia="Times New Roman" w:cs="Times New Roman"/>
          <w:kern w:val="0"/>
          <w14:ligatures w14:val="none"/>
        </w:rPr>
        <w:t xml:space="preserve"> Therefore, we adopt the alternative calculation that reduces</w:t>
      </w:r>
      <w:r w:rsidR="002325B8">
        <w:rPr>
          <w:rFonts w:ascii="Palatino Linotype" w:hAnsi="Palatino Linotype" w:eastAsia="Times New Roman" w:cs="Times New Roman"/>
          <w:kern w:val="0"/>
          <w14:ligatures w14:val="none"/>
        </w:rPr>
        <w:t xml:space="preserve"> retroactive charges by $8,243, from $902,926 to $894,683.</w:t>
      </w:r>
    </w:p>
    <w:p w:rsidRPr="002325B8" w:rsidR="00B13404" w:rsidP="00A76F4A" w:rsidRDefault="00B13404" w14:paraId="5D16A902" w14:textId="77777777">
      <w:pPr>
        <w:spacing w:after="0" w:line="240" w:lineRule="auto"/>
        <w:rPr>
          <w:rFonts w:ascii="Palatino Linotype" w:hAnsi="Palatino Linotype" w:eastAsia="Times New Roman" w:cs="Times New Roman"/>
          <w:kern w:val="0"/>
          <w14:ligatures w14:val="none"/>
        </w:rPr>
      </w:pPr>
    </w:p>
    <w:p w:rsidRPr="008E50E4" w:rsidR="00A76F4A" w:rsidP="008E50E4" w:rsidRDefault="00A76F4A" w14:paraId="3D85FD64" w14:textId="122CB0D2">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73D79B48" w14:textId="7478C34E">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comments </w:t>
      </w:r>
      <w:r w:rsidR="002A2A7F">
        <w:rPr>
          <w:rFonts w:ascii="Palatino Linotype" w:hAnsi="Palatino Linotype" w:eastAsia="Palatino Linotype" w:cs="Times New Roman"/>
          <w:kern w:val="0"/>
          <w14:ligatures w14:val="none"/>
        </w:rPr>
        <w:t xml:space="preserve">on </w:t>
      </w:r>
      <w:r w:rsidR="008B32DC">
        <w:rPr>
          <w:rFonts w:ascii="Palatino Linotype" w:hAnsi="Palatino Linotype" w:eastAsia="Palatino Linotype" w:cs="Times New Roman"/>
          <w:kern w:val="0"/>
          <w14:ligatures w14:val="none"/>
        </w:rPr>
        <w:t xml:space="preserve">December 11, 2025. </w:t>
      </w:r>
      <w:r w:rsidR="00676495">
        <w:rPr>
          <w:rFonts w:ascii="Palatino Linotype" w:hAnsi="Palatino Linotype" w:eastAsia="Palatino Linotype" w:cs="Times New Roman"/>
          <w:kern w:val="0"/>
          <w14:ligatures w14:val="none"/>
        </w:rPr>
        <w:t>No parties su</w:t>
      </w:r>
      <w:r w:rsidR="008179E0">
        <w:rPr>
          <w:rFonts w:ascii="Palatino Linotype" w:hAnsi="Palatino Linotype" w:eastAsia="Palatino Linotype" w:cs="Times New Roman"/>
          <w:kern w:val="0"/>
          <w14:ligatures w14:val="none"/>
        </w:rPr>
        <w:t>bmitted comments on the draft resolution.</w:t>
      </w:r>
    </w:p>
    <w:p w:rsidR="00A76F4A" w:rsidP="00A06863" w:rsidRDefault="00A76F4A" w14:paraId="2ADB9E57" w14:textId="77777777">
      <w:pPr>
        <w:keepNext/>
        <w:spacing w:after="0" w:line="240" w:lineRule="auto"/>
        <w:outlineLvl w:val="0"/>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6F1D16" w:rsidR="00A76F4A" w:rsidP="00A76F4A" w:rsidRDefault="002325B8" w14:paraId="75300465" w14:textId="45F1E3A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D.25-0</w:t>
      </w:r>
      <w:r w:rsidR="00520B25">
        <w:rPr>
          <w:rFonts w:ascii="Palatino Linotype" w:hAnsi="Palatino Linotype" w:eastAsia="Palatino Linotype" w:cs="Times New Roman"/>
          <w:kern w:val="0"/>
          <w14:ligatures w14:val="none"/>
        </w:rPr>
        <w:t xml:space="preserve">6-044 Ordering Paragraph </w:t>
      </w:r>
      <w:r w:rsidR="00F26C79">
        <w:rPr>
          <w:rFonts w:ascii="Palatino Linotype" w:hAnsi="Palatino Linotype" w:eastAsia="Palatino Linotype" w:cs="Times New Roman"/>
          <w:kern w:val="0"/>
          <w14:ligatures w14:val="none"/>
        </w:rPr>
        <w:t>8</w:t>
      </w:r>
      <w:r w:rsidR="00520B25">
        <w:rPr>
          <w:rFonts w:ascii="Palatino Linotype" w:hAnsi="Palatino Linotype" w:eastAsia="Palatino Linotype" w:cs="Times New Roman"/>
          <w:kern w:val="0"/>
          <w14:ligatures w14:val="none"/>
        </w:rPr>
        <w:t xml:space="preserve"> directed San Pablo Bay Pipeline Company, LLC </w:t>
      </w:r>
      <w:r w:rsidRPr="006F1D16" w:rsidR="00A76F4A">
        <w:rPr>
          <w:rFonts w:ascii="Palatino Linotype" w:hAnsi="Palatino Linotype" w:eastAsia="Palatino Linotype" w:cs="Times New Roman"/>
          <w:kern w:val="0"/>
          <w14:ligatures w14:val="none"/>
        </w:rPr>
        <w:t xml:space="preserve">  to file an Advice Letter to</w:t>
      </w:r>
      <w:r w:rsidR="00520B25">
        <w:rPr>
          <w:rFonts w:ascii="Palatino Linotype" w:hAnsi="Palatino Linotype" w:eastAsia="Palatino Linotype" w:cs="Times New Roman"/>
          <w:kern w:val="0"/>
          <w14:ligatures w14:val="none"/>
        </w:rPr>
        <w:t xml:space="preserve"> detail the process for billing and collecting </w:t>
      </w:r>
      <w:r w:rsidR="00607FC7">
        <w:rPr>
          <w:rFonts w:ascii="Palatino Linotype" w:hAnsi="Palatino Linotype" w:eastAsia="Palatino Linotype" w:cs="Times New Roman"/>
          <w:kern w:val="0"/>
          <w14:ligatures w14:val="none"/>
        </w:rPr>
        <w:t>retroactive charges</w:t>
      </w:r>
    </w:p>
    <w:p w:rsidRPr="006F1D16" w:rsidR="00A76F4A" w:rsidP="00FE10DF" w:rsidRDefault="00A76F4A" w14:paraId="4E259DF0" w14:textId="77777777">
      <w:pPr>
        <w:spacing w:after="0" w:line="240" w:lineRule="auto"/>
        <w:ind w:left="420"/>
        <w:rPr>
          <w:rFonts w:ascii="Palatino Linotype" w:hAnsi="Palatino Linotype" w:eastAsia="Palatino Linotype" w:cs="Times New Roman"/>
          <w:kern w:val="0"/>
          <w14:ligatures w14:val="none"/>
        </w:rPr>
      </w:pPr>
    </w:p>
    <w:p w:rsidR="00FE10DF" w:rsidP="001143C7" w:rsidRDefault="00607FC7" w14:paraId="2D176903" w14:textId="77777777">
      <w:pPr>
        <w:numPr>
          <w:ilvl w:val="0"/>
          <w:numId w:val="1"/>
        </w:numPr>
        <w:spacing w:after="0" w:line="240" w:lineRule="auto"/>
        <w:rPr>
          <w:rFonts w:ascii="Palatino Linotype" w:hAnsi="Palatino Linotype" w:eastAsia="Palatino Linotype" w:cs="Times New Roman"/>
          <w:kern w:val="0"/>
          <w14:ligatures w14:val="none"/>
        </w:rPr>
      </w:pPr>
      <w:r w:rsidRPr="001143C7">
        <w:rPr>
          <w:rFonts w:ascii="Palatino Linotype" w:hAnsi="Palatino Linotype" w:eastAsia="Palatino Linotype" w:cs="Times New Roman"/>
          <w:kern w:val="0"/>
          <w14:ligatures w14:val="none"/>
        </w:rPr>
        <w:t>A.24-01-016 is still an active and pending proceeding before the Commission</w:t>
      </w:r>
      <w:r w:rsidRPr="001143C7" w:rsidR="00CB6389">
        <w:rPr>
          <w:rFonts w:ascii="Palatino Linotype" w:hAnsi="Palatino Linotype" w:eastAsia="Palatino Linotype" w:cs="Times New Roman"/>
          <w:kern w:val="0"/>
          <w14:ligatures w14:val="none"/>
        </w:rPr>
        <w:t xml:space="preserve"> and the 10 percent interim rate increase associated with the application is still in effect.</w:t>
      </w:r>
    </w:p>
    <w:p w:rsidR="00FE10DF" w:rsidP="00FE10DF" w:rsidRDefault="00FE10DF" w14:paraId="76246929" w14:textId="77777777">
      <w:pPr>
        <w:spacing w:after="0" w:line="240" w:lineRule="auto"/>
        <w:ind w:left="420"/>
        <w:rPr>
          <w:rFonts w:ascii="Palatino Linotype" w:hAnsi="Palatino Linotype" w:eastAsia="Palatino Linotype" w:cs="Times New Roman"/>
          <w:kern w:val="0"/>
          <w14:ligatures w14:val="none"/>
        </w:rPr>
      </w:pPr>
    </w:p>
    <w:p w:rsidRPr="001143C7" w:rsidR="00CB6389" w:rsidP="001143C7" w:rsidRDefault="00FE10DF" w14:paraId="6FFD3BAC" w14:textId="5CCF41E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A.25-01-009</w:t>
      </w:r>
      <w:r w:rsidRPr="00FE10DF">
        <w:rPr>
          <w:rFonts w:ascii="Palatino Linotype" w:hAnsi="Palatino Linotype" w:eastAsia="Palatino Linotype" w:cs="Times New Roman"/>
          <w:kern w:val="0"/>
          <w14:ligatures w14:val="none"/>
        </w:rPr>
        <w:t xml:space="preserve"> </w:t>
      </w:r>
      <w:r w:rsidRPr="001143C7">
        <w:rPr>
          <w:rFonts w:ascii="Palatino Linotype" w:hAnsi="Palatino Linotype" w:eastAsia="Palatino Linotype" w:cs="Times New Roman"/>
          <w:kern w:val="0"/>
          <w14:ligatures w14:val="none"/>
        </w:rPr>
        <w:t>is still an active and pending proceeding before the Commission and the 10 percent interim rate increase associated with the application is still in effect.</w:t>
      </w:r>
      <w:r w:rsidR="001143C7">
        <w:rPr>
          <w:rFonts w:ascii="Palatino Linotype" w:hAnsi="Palatino Linotype" w:eastAsia="Palatino Linotype" w:cs="Times New Roman"/>
          <w:kern w:val="0"/>
          <w14:ligatures w14:val="none"/>
        </w:rPr>
        <w:br/>
      </w:r>
    </w:p>
    <w:p w:rsidR="00CB6389" w:rsidP="001143C7" w:rsidRDefault="001143C7" w14:paraId="03EA202F" w14:textId="0FA66BB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Joint Protestants</w:t>
      </w:r>
      <w:r w:rsidR="008B0FF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methodology </w:t>
      </w:r>
      <w:r w:rsidR="00E475DE">
        <w:rPr>
          <w:rFonts w:ascii="Palatino Linotype" w:hAnsi="Palatino Linotype" w:eastAsia="Palatino Linotype" w:cs="Times New Roman"/>
          <w:kern w:val="0"/>
          <w14:ligatures w14:val="none"/>
        </w:rPr>
        <w:t>for calculating level of interest owed is reasonable and should be adopted.</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Therefore it is ordered that:</w:t>
      </w:r>
    </w:p>
    <w:p w:rsidRPr="001942D0" w:rsidR="00A76F4A" w:rsidP="00A76F4A" w:rsidRDefault="00A76F4A" w14:paraId="787F3235" w14:textId="69212B61">
      <w:pPr>
        <w:numPr>
          <w:ilvl w:val="0"/>
          <w:numId w:val="2"/>
        </w:numPr>
        <w:spacing w:after="0" w:line="240" w:lineRule="auto"/>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The request of th</w:t>
      </w:r>
      <w:r w:rsidRPr="006F1D16">
        <w:rPr>
          <w:rFonts w:ascii="Palatino Linotype" w:hAnsi="Palatino Linotype" w:eastAsia="Palatino Linotype" w:cs="Times New Roman"/>
          <w:snapToGrid w:val="0"/>
          <w:kern w:val="0"/>
          <w14:ligatures w14:val="none"/>
        </w:rPr>
        <w:t xml:space="preserve">e </w:t>
      </w:r>
      <w:r w:rsidR="00E475DE">
        <w:rPr>
          <w:rFonts w:ascii="Palatino Linotype" w:hAnsi="Palatino Linotype" w:eastAsia="Palatino Linotype" w:cs="Times New Roman"/>
          <w:snapToGrid w:val="0"/>
          <w:kern w:val="0"/>
          <w14:ligatures w14:val="none"/>
        </w:rPr>
        <w:t xml:space="preserve">San Pablo </w:t>
      </w:r>
      <w:r w:rsidR="00953E50">
        <w:rPr>
          <w:rFonts w:ascii="Palatino Linotype" w:hAnsi="Palatino Linotype" w:eastAsia="Palatino Linotype" w:cs="Times New Roman"/>
          <w:snapToGrid w:val="0"/>
          <w:kern w:val="0"/>
          <w14:ligatures w14:val="none"/>
        </w:rPr>
        <w:t xml:space="preserve">Bay Pipeline Company, LLC </w:t>
      </w:r>
      <w:r w:rsidR="004B3FAB">
        <w:rPr>
          <w:rFonts w:ascii="Palatino Linotype" w:hAnsi="Palatino Linotype" w:eastAsia="Palatino Linotype" w:cs="Times New Roman"/>
          <w:snapToGrid w:val="0"/>
          <w:kern w:val="0"/>
          <w14:ligatures w14:val="none"/>
        </w:rPr>
        <w:t>for retroactive</w:t>
      </w:r>
      <w:r w:rsidR="00C01847">
        <w:rPr>
          <w:rFonts w:ascii="Palatino Linotype" w:hAnsi="Palatino Linotype" w:eastAsia="Palatino Linotype" w:cs="Times New Roman"/>
          <w:snapToGrid w:val="0"/>
          <w:kern w:val="0"/>
          <w14:ligatures w14:val="none"/>
        </w:rPr>
        <w:t xml:space="preserve"> cost</w:t>
      </w:r>
      <w:r w:rsidR="004B3FAB">
        <w:rPr>
          <w:rFonts w:ascii="Palatino Linotype" w:hAnsi="Palatino Linotype" w:eastAsia="Palatino Linotype" w:cs="Times New Roman"/>
          <w:snapToGrid w:val="0"/>
          <w:kern w:val="0"/>
          <w14:ligatures w14:val="none"/>
        </w:rPr>
        <w:t xml:space="preserve"> recovery </w:t>
      </w:r>
      <w:r w:rsidRPr="001942D0">
        <w:rPr>
          <w:rFonts w:ascii="Palatino Linotype" w:hAnsi="Palatino Linotype" w:eastAsia="Palatino Linotype" w:cs="Times New Roman"/>
          <w:snapToGrid w:val="0"/>
          <w:kern w:val="0"/>
          <w14:ligatures w14:val="none"/>
        </w:rPr>
        <w:t xml:space="preserve">as requested in Advice Letter </w:t>
      </w:r>
      <w:r w:rsidR="004B3FAB">
        <w:rPr>
          <w:rFonts w:ascii="Palatino Linotype" w:hAnsi="Palatino Linotype" w:eastAsia="Palatino Linotype" w:cs="Times New Roman"/>
          <w:snapToGrid w:val="0"/>
          <w:kern w:val="0"/>
          <w14:ligatures w14:val="none"/>
        </w:rPr>
        <w:t>28-O-A</w:t>
      </w:r>
      <w:r w:rsidRPr="001942D0" w:rsidR="004B3FAB">
        <w:rPr>
          <w:rFonts w:ascii="Palatino Linotype" w:hAnsi="Palatino Linotype" w:eastAsia="Palatino Linotype" w:cs="Times New Roman"/>
          <w:kern w:val="0"/>
          <w14:ligatures w14:val="none"/>
        </w:rPr>
        <w:t xml:space="preserve"> </w:t>
      </w:r>
      <w:r w:rsidR="004B3FAB">
        <w:rPr>
          <w:rFonts w:ascii="Palatino Linotype" w:hAnsi="Palatino Linotype" w:eastAsia="Palatino Linotype" w:cs="Times New Roman"/>
          <w:kern w:val="0"/>
          <w14:ligatures w14:val="none"/>
        </w:rPr>
        <w:t xml:space="preserve">is approved </w:t>
      </w:r>
      <w:r w:rsidR="005C3A33">
        <w:rPr>
          <w:rFonts w:ascii="Palatino Linotype" w:hAnsi="Palatino Linotype" w:eastAsia="Palatino Linotype" w:cs="Times New Roman"/>
          <w:kern w:val="0"/>
          <w14:ligatures w14:val="none"/>
        </w:rPr>
        <w:t>with a downward adjustment of $8,243, resulting in</w:t>
      </w:r>
      <w:r w:rsidR="00C01847">
        <w:rPr>
          <w:rFonts w:ascii="Palatino Linotype" w:hAnsi="Palatino Linotype" w:eastAsia="Palatino Linotype" w:cs="Times New Roman"/>
          <w:kern w:val="0"/>
          <w14:ligatures w14:val="none"/>
        </w:rPr>
        <w:t xml:space="preserve"> a retroactive cost recovery of $894,683</w:t>
      </w:r>
      <w:r w:rsidR="00203456">
        <w:rPr>
          <w:rFonts w:ascii="Palatino Linotype" w:hAnsi="Palatino Linotype" w:eastAsia="Palatino Linotype" w:cs="Times New Roman"/>
          <w:kern w:val="0"/>
          <w14:ligatures w14:val="none"/>
        </w:rPr>
        <w:t>.</w:t>
      </w:r>
    </w:p>
    <w:p w:rsidRPr="00682199" w:rsidR="00A76F4A" w:rsidP="00A76F4A" w:rsidRDefault="00A76F4A" w14:paraId="42B617EF" w14:textId="77777777">
      <w:pPr>
        <w:spacing w:after="0" w:line="240" w:lineRule="auto"/>
        <w:ind w:left="360"/>
        <w:rPr>
          <w:rFonts w:ascii="Palatino Linotype" w:hAnsi="Palatino Linotype" w:eastAsia="Palatino Linotype" w:cs="Times New Roman"/>
          <w:snapToGrid w:val="0"/>
          <w:kern w:val="0"/>
          <w14:ligatures w14:val="none"/>
        </w:rPr>
      </w:pPr>
    </w:p>
    <w:p w:rsidR="00A76F4A" w:rsidP="00203456" w:rsidRDefault="00BF0888" w14:paraId="2F730BE1" w14:textId="2A390929">
      <w:pPr>
        <w:pStyle w:val="10spHanging05"/>
        <w:numPr>
          <w:ilvl w:val="0"/>
          <w:numId w:val="2"/>
        </w:numPr>
        <w:rPr>
          <w:rFonts w:ascii="Palatino Linotype" w:hAnsi="Palatino Linotype"/>
        </w:rPr>
      </w:pPr>
      <w:r>
        <w:rPr>
          <w:rFonts w:ascii="Palatino Linotype" w:hAnsi="Palatino Linotype"/>
        </w:rPr>
        <w:t xml:space="preserve">This retroactive cost recovery is subject to refund to shippers pending </w:t>
      </w:r>
      <w:r w:rsidR="00203456">
        <w:rPr>
          <w:rFonts w:ascii="Palatino Linotype" w:hAnsi="Palatino Linotype"/>
        </w:rPr>
        <w:t>disposition of any final rate increase to be approved through A.24-01-016 and A.25-01-009.</w:t>
      </w:r>
    </w:p>
    <w:p w:rsidRPr="00203456" w:rsidR="00215058" w:rsidP="00215058" w:rsidRDefault="00215058" w14:paraId="5DAC9E9B" w14:textId="77777777">
      <w:pPr>
        <w:pStyle w:val="10spHanging05"/>
        <w:ind w:left="360" w:firstLine="0"/>
        <w:rPr>
          <w:rFonts w:ascii="Palatino Linotype" w:hAnsi="Palatino Linotyp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45A541E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6FDD03B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0CE47F6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34F8C9C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A76F4A" w:rsidP="00A76F4A" w:rsidRDefault="00A76F4A" w14:paraId="4761504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upon adoption of the resolution </w:t>
      </w:r>
    </w:p>
    <w:p w:rsidR="00A76F4A" w:rsidP="00A76F4A" w:rsidRDefault="00A76F4A" w14:paraId="7B507E3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5A07E5F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2E57EAA6">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BA7163">
        <w:rPr>
          <w:rFonts w:ascii="Palatino Linotype" w:hAnsi="Palatino Linotype"/>
        </w:rPr>
        <w:t>January 15, 2026</w:t>
      </w:r>
      <w:r w:rsidRPr="00763B03">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00A76F4A" w:rsidRDefault="00A76F4A" w14:paraId="0B7DFB9B"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1BFDA168" w14:textId="7777777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rPr>
          <w:rFonts w:ascii="Palatino Linotype" w:hAnsi="Palatino Linotype" w:eastAsia="Palatino Linotype" w:cs="Times New Roman"/>
        </w:rP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
      <w:r>
        <w:t xml:space="preserve"/>
      </w:r>
    </w:p>
    <w:p>
      <w:r>
        <w:t xml:space="preserve">Attachment 1: </w:t>
      </w:r>
    </w:p>
    <w:p>
      <w:hyperlink w:history="true" r:id="Rf7790650b1f44478">
        <w:r w:rsidRPr="00CB1292">
          <w:rPr>
            <w:rStyle w:val="Hyperlink"/>
            <w:color w:val="2E74B5" w:themeColor="accent1" w:themeShade="BF"/>
            <w:u w:val="single"/>
          </w:rPr>
          <w:t>O-0100 Draft Agenda Resolution (SPBPC AL 28-O)(Redline)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0185" w14:textId="77777777" w:rsidR="00766F6B" w:rsidRDefault="00766F6B" w:rsidP="00A76F4A">
      <w:pPr>
        <w:spacing w:after="0" w:line="240" w:lineRule="auto"/>
      </w:pPr>
      <w:r>
        <w:separator/>
      </w:r>
    </w:p>
  </w:endnote>
  <w:endnote w:type="continuationSeparator" w:id="0">
    <w:p w14:paraId="783436DB" w14:textId="77777777" w:rsidR="00766F6B" w:rsidRDefault="00766F6B"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AD88" w14:textId="77777777" w:rsidR="00050B48" w:rsidRDefault="00050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38E1B910" w:rsidR="004A7A4C" w:rsidRPr="004A7A4C" w:rsidRDefault="00050B48" w:rsidP="004A7A4C">
        <w:pPr>
          <w:pStyle w:val="Footer"/>
          <w:rPr>
            <w:rFonts w:ascii="Palatino Linotype" w:hAnsi="Palatino Linotype"/>
          </w:rPr>
        </w:pPr>
        <w:r w:rsidRPr="00050B48">
          <w:rPr>
            <w:rFonts w:ascii="Tahoma" w:hAnsi="Tahoma" w:cs="Tahoma"/>
            <w:sz w:val="18"/>
          </w:rPr>
          <w:t>594523649</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E3B8" w14:textId="77777777" w:rsidR="00766F6B" w:rsidRDefault="00766F6B" w:rsidP="00A76F4A">
      <w:pPr>
        <w:spacing w:after="0" w:line="240" w:lineRule="auto"/>
      </w:pPr>
      <w:r>
        <w:separator/>
      </w:r>
    </w:p>
  </w:footnote>
  <w:footnote w:type="continuationSeparator" w:id="0">
    <w:p w14:paraId="110C1987" w14:textId="77777777" w:rsidR="00766F6B" w:rsidRDefault="00766F6B" w:rsidP="00A76F4A">
      <w:pPr>
        <w:spacing w:after="0" w:line="240" w:lineRule="auto"/>
      </w:pPr>
      <w:r>
        <w:continuationSeparator/>
      </w:r>
    </w:p>
  </w:footnote>
  <w:footnote w:id="1">
    <w:p w14:paraId="0E254512" w14:textId="17E5DB0C" w:rsidR="009B4397" w:rsidRPr="007D0030" w:rsidRDefault="009B4397">
      <w:pPr>
        <w:pStyle w:val="FootnoteText"/>
        <w:rPr>
          <w:rFonts w:ascii="Palatino Linotype" w:hAnsi="Palatino Linotype"/>
        </w:rPr>
      </w:pPr>
      <w:r w:rsidRPr="007D0030">
        <w:rPr>
          <w:rStyle w:val="FootnoteReference"/>
          <w:rFonts w:ascii="Palatino Linotype" w:hAnsi="Palatino Linotype"/>
        </w:rPr>
        <w:footnoteRef/>
      </w:r>
      <w:r w:rsidRPr="007D0030">
        <w:rPr>
          <w:rFonts w:ascii="Palatino Linotype" w:hAnsi="Palatino Linotype"/>
        </w:rPr>
        <w:t xml:space="preserve"> </w:t>
      </w:r>
      <w:r w:rsidR="00C25CF7" w:rsidRPr="007D0030">
        <w:rPr>
          <w:rFonts w:ascii="Palatino Linotype" w:hAnsi="Palatino Linotype"/>
        </w:rPr>
        <w:t>D.25-06-0</w:t>
      </w:r>
      <w:r w:rsidR="00192125" w:rsidRPr="007D0030">
        <w:rPr>
          <w:rFonts w:ascii="Palatino Linotype" w:hAnsi="Palatino Linotype"/>
        </w:rPr>
        <w:t>0</w:t>
      </w:r>
      <w:r w:rsidR="00C25CF7" w:rsidRPr="007D0030">
        <w:rPr>
          <w:rFonts w:ascii="Palatino Linotype" w:hAnsi="Palatino Linotype"/>
        </w:rPr>
        <w:t>4 Ordering Paragraph 4.</w:t>
      </w:r>
    </w:p>
  </w:footnote>
  <w:footnote w:id="2">
    <w:p w14:paraId="07E30185" w14:textId="51F0357F" w:rsidR="00E75CAD" w:rsidRPr="007D0030" w:rsidRDefault="00E75CAD">
      <w:pPr>
        <w:pStyle w:val="FootnoteText"/>
        <w:rPr>
          <w:rFonts w:ascii="Palatino Linotype" w:hAnsi="Palatino Linotype"/>
        </w:rPr>
      </w:pPr>
      <w:r w:rsidRPr="007D0030">
        <w:rPr>
          <w:rStyle w:val="FootnoteReference"/>
          <w:rFonts w:ascii="Palatino Linotype" w:hAnsi="Palatino Linotype"/>
        </w:rPr>
        <w:footnoteRef/>
      </w:r>
      <w:r w:rsidRPr="007D0030">
        <w:rPr>
          <w:rFonts w:ascii="Palatino Linotype" w:hAnsi="Palatino Linotype"/>
        </w:rPr>
        <w:t xml:space="preserve"> </w:t>
      </w:r>
      <w:hyperlink r:id="rId1" w:history="1">
        <w:r w:rsidRPr="007D0030">
          <w:rPr>
            <w:rStyle w:val="Hyperlink"/>
            <w:rFonts w:ascii="Palatino Linotype" w:hAnsi="Palatino Linotype"/>
          </w:rPr>
          <w:t>Motion of Valero Marketing and Supply Company, Chevron Produc</w:t>
        </w:r>
        <w:r w:rsidR="00BC0579" w:rsidRPr="007D0030">
          <w:rPr>
            <w:rStyle w:val="Hyperlink"/>
            <w:rFonts w:ascii="Palatino Linotype" w:hAnsi="Palatino Linotype"/>
          </w:rPr>
          <w:t>t</w:t>
        </w:r>
        <w:r w:rsidRPr="007D0030">
          <w:rPr>
            <w:rStyle w:val="Hyperlink"/>
            <w:rFonts w:ascii="Palatino Linotype" w:hAnsi="Palatino Linotype"/>
          </w:rPr>
          <w:t>s Company, and California Resources Corporation to Dismiss</w:t>
        </w:r>
      </w:hyperlink>
      <w:r w:rsidRPr="007D0030">
        <w:rPr>
          <w:rFonts w:ascii="Palatino Linotype" w:hAnsi="Palatino Linotype"/>
        </w:rPr>
        <w:t>, submitted on August 18,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89DA" w14:textId="77777777" w:rsidR="00050B48" w:rsidRDefault="0005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11D8AE69" w:rsidR="00A76F4A" w:rsidRDefault="003C2578">
    <w:pPr>
      <w:pStyle w:val="Header"/>
      <w:rPr>
        <w:rFonts w:ascii="Palatino Linotype" w:hAnsi="Palatino Linotype"/>
      </w:rPr>
    </w:pPr>
    <w:r>
      <w:rPr>
        <w:rFonts w:ascii="Palatino Linotype" w:hAnsi="Palatino Linotype"/>
      </w:rPr>
      <w:t>ED</w:t>
    </w:r>
    <w:r w:rsidR="008213BB">
      <w:rPr>
        <w:rFonts w:ascii="Palatino Linotype" w:hAnsi="Palatino Linotype"/>
      </w:rPr>
      <w:t xml:space="preserve">/Resolution </w:t>
    </w:r>
    <w:r>
      <w:rPr>
        <w:rFonts w:ascii="Palatino Linotype" w:hAnsi="Palatino Linotype"/>
      </w:rPr>
      <w:t>O-0100</w:t>
    </w:r>
    <w:r w:rsidR="004255F8">
      <w:rPr>
        <w:rFonts w:ascii="Palatino Linotype" w:hAnsi="Palatino Linotype"/>
      </w:rPr>
      <w:tab/>
    </w:r>
    <w:r>
      <w:rPr>
        <w:rFonts w:ascii="Palatino Linotype" w:hAnsi="Palatino Linotype"/>
      </w:rPr>
      <w:t>DRAFT</w:t>
    </w:r>
    <w:r w:rsidR="004255F8">
      <w:rPr>
        <w:rFonts w:ascii="Palatino Linotype" w:hAnsi="Palatino Linotype"/>
      </w:rPr>
      <w:tab/>
    </w:r>
    <w:r w:rsidR="00CB6ADE">
      <w:rPr>
        <w:rFonts w:ascii="Palatino Linotype" w:hAnsi="Palatino Linotype"/>
      </w:rPr>
      <w:t>January 15, 2026</w:t>
    </w:r>
  </w:p>
  <w:p w14:paraId="52548ECE" w14:textId="4BBE19B1" w:rsidR="008213BB" w:rsidRDefault="0019151D">
    <w:pPr>
      <w:pStyle w:val="Header"/>
      <w:rPr>
        <w:rFonts w:ascii="Palatino Linotype" w:hAnsi="Palatino Linotype"/>
      </w:rPr>
    </w:pPr>
    <w:r>
      <w:rPr>
        <w:rFonts w:ascii="Palatino Linotype" w:hAnsi="Palatino Linotype"/>
      </w:rPr>
      <w:t>SPBP</w:t>
    </w:r>
    <w:r w:rsidR="00F4715B">
      <w:rPr>
        <w:rFonts w:ascii="Palatino Linotype" w:hAnsi="Palatino Linotype"/>
      </w:rPr>
      <w:t>C</w:t>
    </w:r>
    <w:r>
      <w:rPr>
        <w:rFonts w:ascii="Palatino Linotype" w:hAnsi="Palatino Linotype"/>
      </w:rPr>
      <w:t xml:space="preserve"> </w:t>
    </w:r>
    <w:r w:rsidR="008213BB">
      <w:rPr>
        <w:rFonts w:ascii="Palatino Linotype" w:hAnsi="Palatino Linotype"/>
      </w:rPr>
      <w:t>AL</w:t>
    </w:r>
    <w:r w:rsidR="00CB6ADE">
      <w:rPr>
        <w:rFonts w:ascii="Palatino Linotype" w:hAnsi="Palatino Linotype"/>
      </w:rPr>
      <w:t xml:space="preserve"> 28-O</w:t>
    </w:r>
    <w:r w:rsidR="00565F65">
      <w:rPr>
        <w:rFonts w:ascii="Palatino Linotype" w:hAnsi="Palatino Linotype"/>
      </w:rPr>
      <w:t>/</w:t>
    </w:r>
    <w:r w:rsidR="00CB6ADE">
      <w:rPr>
        <w:rFonts w:ascii="Palatino Linotype" w:hAnsi="Palatino Linotype"/>
      </w:rPr>
      <w:t>DNU</w:t>
    </w:r>
  </w:p>
  <w:p w14:paraId="7CABBDDC" w14:textId="77777777" w:rsidR="00CB6ADE" w:rsidRPr="002A1AD8" w:rsidRDefault="00CB6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B5632C"/>
    <w:multiLevelType w:val="hybridMultilevel"/>
    <w:tmpl w:val="CBC4C4EE"/>
    <w:lvl w:ilvl="0" w:tplc="9946B626">
      <w:start w:val="1"/>
      <w:numFmt w:val="decimal"/>
      <w:lvlText w:val="%1)"/>
      <w:lvlJc w:val="left"/>
      <w:pPr>
        <w:ind w:left="1020" w:hanging="360"/>
      </w:pPr>
    </w:lvl>
    <w:lvl w:ilvl="1" w:tplc="55A63AD0">
      <w:start w:val="1"/>
      <w:numFmt w:val="decimal"/>
      <w:lvlText w:val="%2)"/>
      <w:lvlJc w:val="left"/>
      <w:pPr>
        <w:ind w:left="1020" w:hanging="360"/>
      </w:pPr>
    </w:lvl>
    <w:lvl w:ilvl="2" w:tplc="BF6643B4">
      <w:start w:val="1"/>
      <w:numFmt w:val="decimal"/>
      <w:lvlText w:val="%3)"/>
      <w:lvlJc w:val="left"/>
      <w:pPr>
        <w:ind w:left="1020" w:hanging="360"/>
      </w:pPr>
    </w:lvl>
    <w:lvl w:ilvl="3" w:tplc="AC745F86">
      <w:start w:val="1"/>
      <w:numFmt w:val="decimal"/>
      <w:lvlText w:val="%4)"/>
      <w:lvlJc w:val="left"/>
      <w:pPr>
        <w:ind w:left="1020" w:hanging="360"/>
      </w:pPr>
    </w:lvl>
    <w:lvl w:ilvl="4" w:tplc="155CF1F8">
      <w:start w:val="1"/>
      <w:numFmt w:val="decimal"/>
      <w:lvlText w:val="%5)"/>
      <w:lvlJc w:val="left"/>
      <w:pPr>
        <w:ind w:left="1020" w:hanging="360"/>
      </w:pPr>
    </w:lvl>
    <w:lvl w:ilvl="5" w:tplc="66E84B68">
      <w:start w:val="1"/>
      <w:numFmt w:val="decimal"/>
      <w:lvlText w:val="%6)"/>
      <w:lvlJc w:val="left"/>
      <w:pPr>
        <w:ind w:left="1020" w:hanging="360"/>
      </w:pPr>
    </w:lvl>
    <w:lvl w:ilvl="6" w:tplc="53BCBC0A">
      <w:start w:val="1"/>
      <w:numFmt w:val="decimal"/>
      <w:lvlText w:val="%7)"/>
      <w:lvlJc w:val="left"/>
      <w:pPr>
        <w:ind w:left="1020" w:hanging="360"/>
      </w:pPr>
    </w:lvl>
    <w:lvl w:ilvl="7" w:tplc="5D34E8F2">
      <w:start w:val="1"/>
      <w:numFmt w:val="decimal"/>
      <w:lvlText w:val="%8)"/>
      <w:lvlJc w:val="left"/>
      <w:pPr>
        <w:ind w:left="1020" w:hanging="360"/>
      </w:pPr>
    </w:lvl>
    <w:lvl w:ilvl="8" w:tplc="28B03D78">
      <w:start w:val="1"/>
      <w:numFmt w:val="decimal"/>
      <w:lvlText w:val="%9)"/>
      <w:lvlJc w:val="left"/>
      <w:pPr>
        <w:ind w:left="1020" w:hanging="360"/>
      </w:pPr>
    </w:lvl>
  </w:abstractNum>
  <w:abstractNum w:abstractNumId="3" w15:restartNumberingAfterBreak="0">
    <w:nsid w:val="41E522D3"/>
    <w:multiLevelType w:val="hybridMultilevel"/>
    <w:tmpl w:val="71D8E63A"/>
    <w:lvl w:ilvl="0" w:tplc="BAFA9E7A">
      <w:start w:val="1"/>
      <w:numFmt w:val="decimal"/>
      <w:lvlText w:val="%1)"/>
      <w:lvlJc w:val="left"/>
      <w:pPr>
        <w:ind w:left="1020" w:hanging="360"/>
      </w:pPr>
    </w:lvl>
    <w:lvl w:ilvl="1" w:tplc="5CDE4700">
      <w:start w:val="1"/>
      <w:numFmt w:val="decimal"/>
      <w:lvlText w:val="%2)"/>
      <w:lvlJc w:val="left"/>
      <w:pPr>
        <w:ind w:left="1020" w:hanging="360"/>
      </w:pPr>
    </w:lvl>
    <w:lvl w:ilvl="2" w:tplc="200241EA">
      <w:start w:val="1"/>
      <w:numFmt w:val="decimal"/>
      <w:lvlText w:val="%3)"/>
      <w:lvlJc w:val="left"/>
      <w:pPr>
        <w:ind w:left="1020" w:hanging="360"/>
      </w:pPr>
    </w:lvl>
    <w:lvl w:ilvl="3" w:tplc="441446DA">
      <w:start w:val="1"/>
      <w:numFmt w:val="decimal"/>
      <w:lvlText w:val="%4)"/>
      <w:lvlJc w:val="left"/>
      <w:pPr>
        <w:ind w:left="1020" w:hanging="360"/>
      </w:pPr>
    </w:lvl>
    <w:lvl w:ilvl="4" w:tplc="764CAF5E">
      <w:start w:val="1"/>
      <w:numFmt w:val="decimal"/>
      <w:lvlText w:val="%5)"/>
      <w:lvlJc w:val="left"/>
      <w:pPr>
        <w:ind w:left="1020" w:hanging="360"/>
      </w:pPr>
    </w:lvl>
    <w:lvl w:ilvl="5" w:tplc="311EBDE0">
      <w:start w:val="1"/>
      <w:numFmt w:val="decimal"/>
      <w:lvlText w:val="%6)"/>
      <w:lvlJc w:val="left"/>
      <w:pPr>
        <w:ind w:left="1020" w:hanging="360"/>
      </w:pPr>
    </w:lvl>
    <w:lvl w:ilvl="6" w:tplc="CB74BA0E">
      <w:start w:val="1"/>
      <w:numFmt w:val="decimal"/>
      <w:lvlText w:val="%7)"/>
      <w:lvlJc w:val="left"/>
      <w:pPr>
        <w:ind w:left="1020" w:hanging="360"/>
      </w:pPr>
    </w:lvl>
    <w:lvl w:ilvl="7" w:tplc="580E97BE">
      <w:start w:val="1"/>
      <w:numFmt w:val="decimal"/>
      <w:lvlText w:val="%8)"/>
      <w:lvlJc w:val="left"/>
      <w:pPr>
        <w:ind w:left="1020" w:hanging="360"/>
      </w:pPr>
    </w:lvl>
    <w:lvl w:ilvl="8" w:tplc="CFB28D72">
      <w:start w:val="1"/>
      <w:numFmt w:val="decimal"/>
      <w:lvlText w:val="%9)"/>
      <w:lvlJc w:val="left"/>
      <w:pPr>
        <w:ind w:left="1020" w:hanging="360"/>
      </w:pPr>
    </w:lvl>
  </w:abstractNum>
  <w:abstractNum w:abstractNumId="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4"/>
  </w:num>
  <w:num w:numId="2" w16cid:durableId="1991593136">
    <w:abstractNumId w:val="0"/>
  </w:num>
  <w:num w:numId="3" w16cid:durableId="1754620235">
    <w:abstractNumId w:val="1"/>
  </w:num>
  <w:num w:numId="4" w16cid:durableId="969365539">
    <w:abstractNumId w:val="6"/>
  </w:num>
  <w:num w:numId="5" w16cid:durableId="468133998">
    <w:abstractNumId w:val="5"/>
  </w:num>
  <w:num w:numId="6" w16cid:durableId="426273653">
    <w:abstractNumId w:val="7"/>
  </w:num>
  <w:num w:numId="7" w16cid:durableId="1631092098">
    <w:abstractNumId w:val="3"/>
  </w:num>
  <w:num w:numId="8" w16cid:durableId="140491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3A8B"/>
    <w:rsid w:val="000042EA"/>
    <w:rsid w:val="000055F6"/>
    <w:rsid w:val="00017086"/>
    <w:rsid w:val="000205C2"/>
    <w:rsid w:val="0002561D"/>
    <w:rsid w:val="00032D1F"/>
    <w:rsid w:val="000337B0"/>
    <w:rsid w:val="000347E9"/>
    <w:rsid w:val="00036E74"/>
    <w:rsid w:val="000439F0"/>
    <w:rsid w:val="00044EEA"/>
    <w:rsid w:val="00050B48"/>
    <w:rsid w:val="00054D11"/>
    <w:rsid w:val="00055F9D"/>
    <w:rsid w:val="00060559"/>
    <w:rsid w:val="0007499E"/>
    <w:rsid w:val="00075B27"/>
    <w:rsid w:val="00083B83"/>
    <w:rsid w:val="00084FF5"/>
    <w:rsid w:val="00092809"/>
    <w:rsid w:val="00092BB2"/>
    <w:rsid w:val="00094D7E"/>
    <w:rsid w:val="00095B54"/>
    <w:rsid w:val="000A0E44"/>
    <w:rsid w:val="000A4E4B"/>
    <w:rsid w:val="000A7F3C"/>
    <w:rsid w:val="000C4562"/>
    <w:rsid w:val="000C739B"/>
    <w:rsid w:val="000D19AA"/>
    <w:rsid w:val="000D42B6"/>
    <w:rsid w:val="000D450D"/>
    <w:rsid w:val="000D7084"/>
    <w:rsid w:val="000E2DE9"/>
    <w:rsid w:val="000E4595"/>
    <w:rsid w:val="000F66FE"/>
    <w:rsid w:val="0011426B"/>
    <w:rsid w:val="001143C7"/>
    <w:rsid w:val="00117470"/>
    <w:rsid w:val="00117682"/>
    <w:rsid w:val="00120DEB"/>
    <w:rsid w:val="00121006"/>
    <w:rsid w:val="00126437"/>
    <w:rsid w:val="001317EC"/>
    <w:rsid w:val="00132263"/>
    <w:rsid w:val="00136A02"/>
    <w:rsid w:val="00136CBE"/>
    <w:rsid w:val="001435F0"/>
    <w:rsid w:val="00143EB7"/>
    <w:rsid w:val="00146D56"/>
    <w:rsid w:val="00154AC9"/>
    <w:rsid w:val="00161BC1"/>
    <w:rsid w:val="00161E7F"/>
    <w:rsid w:val="00175DA5"/>
    <w:rsid w:val="001765B0"/>
    <w:rsid w:val="001801DF"/>
    <w:rsid w:val="0018262E"/>
    <w:rsid w:val="00184B0B"/>
    <w:rsid w:val="001864CB"/>
    <w:rsid w:val="0018733C"/>
    <w:rsid w:val="001910CA"/>
    <w:rsid w:val="0019151D"/>
    <w:rsid w:val="00192125"/>
    <w:rsid w:val="001A1B1B"/>
    <w:rsid w:val="001A5ACF"/>
    <w:rsid w:val="001C5D12"/>
    <w:rsid w:val="001D1D7C"/>
    <w:rsid w:val="001E09F6"/>
    <w:rsid w:val="001E2902"/>
    <w:rsid w:val="001F0EDE"/>
    <w:rsid w:val="001F6A19"/>
    <w:rsid w:val="002003CF"/>
    <w:rsid w:val="00202FDE"/>
    <w:rsid w:val="00203456"/>
    <w:rsid w:val="00203A1F"/>
    <w:rsid w:val="00204AEB"/>
    <w:rsid w:val="00204B1B"/>
    <w:rsid w:val="00215058"/>
    <w:rsid w:val="00225B7B"/>
    <w:rsid w:val="002325B8"/>
    <w:rsid w:val="00234F48"/>
    <w:rsid w:val="00246D4E"/>
    <w:rsid w:val="002514A5"/>
    <w:rsid w:val="00253185"/>
    <w:rsid w:val="002605F0"/>
    <w:rsid w:val="00267DCF"/>
    <w:rsid w:val="002715B7"/>
    <w:rsid w:val="00274D2D"/>
    <w:rsid w:val="00277EDA"/>
    <w:rsid w:val="002813C6"/>
    <w:rsid w:val="00282804"/>
    <w:rsid w:val="002905B9"/>
    <w:rsid w:val="002A2A7F"/>
    <w:rsid w:val="002B0C79"/>
    <w:rsid w:val="002B34A9"/>
    <w:rsid w:val="002B4507"/>
    <w:rsid w:val="002B479C"/>
    <w:rsid w:val="002B7AF3"/>
    <w:rsid w:val="002C4AFC"/>
    <w:rsid w:val="002C73DB"/>
    <w:rsid w:val="002D00B0"/>
    <w:rsid w:val="002D6CDE"/>
    <w:rsid w:val="002E18A9"/>
    <w:rsid w:val="002E22FA"/>
    <w:rsid w:val="002E2CCA"/>
    <w:rsid w:val="002E5663"/>
    <w:rsid w:val="002E7D1B"/>
    <w:rsid w:val="002F7C7D"/>
    <w:rsid w:val="003077BC"/>
    <w:rsid w:val="00314747"/>
    <w:rsid w:val="00336825"/>
    <w:rsid w:val="00341C19"/>
    <w:rsid w:val="00353D03"/>
    <w:rsid w:val="00354C5F"/>
    <w:rsid w:val="00360A85"/>
    <w:rsid w:val="003626F0"/>
    <w:rsid w:val="003668A8"/>
    <w:rsid w:val="00370611"/>
    <w:rsid w:val="00371330"/>
    <w:rsid w:val="00372AE0"/>
    <w:rsid w:val="00373CC1"/>
    <w:rsid w:val="00380DE6"/>
    <w:rsid w:val="00384D8B"/>
    <w:rsid w:val="00386C3A"/>
    <w:rsid w:val="003951B8"/>
    <w:rsid w:val="003952FE"/>
    <w:rsid w:val="00395ECE"/>
    <w:rsid w:val="003A005B"/>
    <w:rsid w:val="003A3748"/>
    <w:rsid w:val="003A3B05"/>
    <w:rsid w:val="003A3DD4"/>
    <w:rsid w:val="003B1089"/>
    <w:rsid w:val="003B3185"/>
    <w:rsid w:val="003B63E0"/>
    <w:rsid w:val="003C2578"/>
    <w:rsid w:val="003C78EB"/>
    <w:rsid w:val="003D082A"/>
    <w:rsid w:val="003D2755"/>
    <w:rsid w:val="003E3870"/>
    <w:rsid w:val="003E56D0"/>
    <w:rsid w:val="003E7F49"/>
    <w:rsid w:val="003F07C1"/>
    <w:rsid w:val="003F79E4"/>
    <w:rsid w:val="00400DA2"/>
    <w:rsid w:val="00412456"/>
    <w:rsid w:val="00415225"/>
    <w:rsid w:val="00415D92"/>
    <w:rsid w:val="00423BD8"/>
    <w:rsid w:val="0042556F"/>
    <w:rsid w:val="004255F8"/>
    <w:rsid w:val="004274E4"/>
    <w:rsid w:val="00434C2D"/>
    <w:rsid w:val="00435CBD"/>
    <w:rsid w:val="0043655F"/>
    <w:rsid w:val="00441376"/>
    <w:rsid w:val="00450C24"/>
    <w:rsid w:val="004518A8"/>
    <w:rsid w:val="00452CC9"/>
    <w:rsid w:val="004553E7"/>
    <w:rsid w:val="00461210"/>
    <w:rsid w:val="00461C53"/>
    <w:rsid w:val="00470ABE"/>
    <w:rsid w:val="00472757"/>
    <w:rsid w:val="004737C2"/>
    <w:rsid w:val="00473945"/>
    <w:rsid w:val="00477237"/>
    <w:rsid w:val="00482E90"/>
    <w:rsid w:val="00485A65"/>
    <w:rsid w:val="0049489C"/>
    <w:rsid w:val="004A7A4C"/>
    <w:rsid w:val="004B3FAB"/>
    <w:rsid w:val="004C0826"/>
    <w:rsid w:val="004C127B"/>
    <w:rsid w:val="004C28B2"/>
    <w:rsid w:val="004C4597"/>
    <w:rsid w:val="004C7C19"/>
    <w:rsid w:val="004D2CC1"/>
    <w:rsid w:val="004D7589"/>
    <w:rsid w:val="004D7CF3"/>
    <w:rsid w:val="004E42AF"/>
    <w:rsid w:val="004E65B3"/>
    <w:rsid w:val="004F0D37"/>
    <w:rsid w:val="004F3AC3"/>
    <w:rsid w:val="004F54C6"/>
    <w:rsid w:val="005027F5"/>
    <w:rsid w:val="00510C27"/>
    <w:rsid w:val="0051175F"/>
    <w:rsid w:val="00516C83"/>
    <w:rsid w:val="00520B25"/>
    <w:rsid w:val="00520DBC"/>
    <w:rsid w:val="0052798B"/>
    <w:rsid w:val="00531699"/>
    <w:rsid w:val="00533C02"/>
    <w:rsid w:val="00534B81"/>
    <w:rsid w:val="00535DA0"/>
    <w:rsid w:val="00537BD1"/>
    <w:rsid w:val="0055235C"/>
    <w:rsid w:val="0055491F"/>
    <w:rsid w:val="00562ED9"/>
    <w:rsid w:val="00565566"/>
    <w:rsid w:val="00565BE9"/>
    <w:rsid w:val="00565F65"/>
    <w:rsid w:val="005701E0"/>
    <w:rsid w:val="005704EB"/>
    <w:rsid w:val="00571F4E"/>
    <w:rsid w:val="00587F8D"/>
    <w:rsid w:val="0059624C"/>
    <w:rsid w:val="00596535"/>
    <w:rsid w:val="005A0CC8"/>
    <w:rsid w:val="005A0E45"/>
    <w:rsid w:val="005A2945"/>
    <w:rsid w:val="005A4827"/>
    <w:rsid w:val="005B1B38"/>
    <w:rsid w:val="005B4057"/>
    <w:rsid w:val="005B4D3B"/>
    <w:rsid w:val="005B5008"/>
    <w:rsid w:val="005C03BF"/>
    <w:rsid w:val="005C3A33"/>
    <w:rsid w:val="005D07FF"/>
    <w:rsid w:val="005D2185"/>
    <w:rsid w:val="005D2DD5"/>
    <w:rsid w:val="005D5C77"/>
    <w:rsid w:val="005D5EB8"/>
    <w:rsid w:val="005D7D74"/>
    <w:rsid w:val="0060015C"/>
    <w:rsid w:val="00601255"/>
    <w:rsid w:val="00603DCD"/>
    <w:rsid w:val="00603E1F"/>
    <w:rsid w:val="00607FC7"/>
    <w:rsid w:val="006112C0"/>
    <w:rsid w:val="006256CD"/>
    <w:rsid w:val="0062651A"/>
    <w:rsid w:val="0064197B"/>
    <w:rsid w:val="0065322C"/>
    <w:rsid w:val="00653830"/>
    <w:rsid w:val="00654626"/>
    <w:rsid w:val="00654A2D"/>
    <w:rsid w:val="00660C5F"/>
    <w:rsid w:val="006638B1"/>
    <w:rsid w:val="0067205A"/>
    <w:rsid w:val="006744F0"/>
    <w:rsid w:val="00676495"/>
    <w:rsid w:val="006853FA"/>
    <w:rsid w:val="00694752"/>
    <w:rsid w:val="006A16D5"/>
    <w:rsid w:val="006A2399"/>
    <w:rsid w:val="006A650C"/>
    <w:rsid w:val="006B1A0F"/>
    <w:rsid w:val="006B4947"/>
    <w:rsid w:val="006B54BB"/>
    <w:rsid w:val="006B5CE6"/>
    <w:rsid w:val="006B5E98"/>
    <w:rsid w:val="006C4D8F"/>
    <w:rsid w:val="006C5F29"/>
    <w:rsid w:val="006D542C"/>
    <w:rsid w:val="006E40C5"/>
    <w:rsid w:val="006E785B"/>
    <w:rsid w:val="006E7CFA"/>
    <w:rsid w:val="006F57E4"/>
    <w:rsid w:val="006F7C4A"/>
    <w:rsid w:val="0071116A"/>
    <w:rsid w:val="007117F0"/>
    <w:rsid w:val="0072367C"/>
    <w:rsid w:val="0072387A"/>
    <w:rsid w:val="0073089A"/>
    <w:rsid w:val="007340F7"/>
    <w:rsid w:val="00735954"/>
    <w:rsid w:val="00743BC6"/>
    <w:rsid w:val="00744E0E"/>
    <w:rsid w:val="007469CB"/>
    <w:rsid w:val="00750E92"/>
    <w:rsid w:val="00752377"/>
    <w:rsid w:val="00754ABE"/>
    <w:rsid w:val="00762ACE"/>
    <w:rsid w:val="00763B03"/>
    <w:rsid w:val="00763D06"/>
    <w:rsid w:val="00766F6B"/>
    <w:rsid w:val="00767B45"/>
    <w:rsid w:val="007707DB"/>
    <w:rsid w:val="007708B1"/>
    <w:rsid w:val="00771309"/>
    <w:rsid w:val="0078328C"/>
    <w:rsid w:val="00785FCE"/>
    <w:rsid w:val="007A4380"/>
    <w:rsid w:val="007B19E3"/>
    <w:rsid w:val="007B4B6D"/>
    <w:rsid w:val="007B4C8E"/>
    <w:rsid w:val="007C75DA"/>
    <w:rsid w:val="007D0030"/>
    <w:rsid w:val="007D4C6F"/>
    <w:rsid w:val="007E1F82"/>
    <w:rsid w:val="007E68BB"/>
    <w:rsid w:val="007E740B"/>
    <w:rsid w:val="007F16B0"/>
    <w:rsid w:val="00800B2B"/>
    <w:rsid w:val="00802705"/>
    <w:rsid w:val="00807B9F"/>
    <w:rsid w:val="00811C09"/>
    <w:rsid w:val="00816B62"/>
    <w:rsid w:val="008175BF"/>
    <w:rsid w:val="008179E0"/>
    <w:rsid w:val="008213BB"/>
    <w:rsid w:val="00821FCB"/>
    <w:rsid w:val="008251C8"/>
    <w:rsid w:val="00826E07"/>
    <w:rsid w:val="00837496"/>
    <w:rsid w:val="00851300"/>
    <w:rsid w:val="008518BA"/>
    <w:rsid w:val="008559D8"/>
    <w:rsid w:val="008561B5"/>
    <w:rsid w:val="00860477"/>
    <w:rsid w:val="0086660A"/>
    <w:rsid w:val="008708BE"/>
    <w:rsid w:val="00873C88"/>
    <w:rsid w:val="00875333"/>
    <w:rsid w:val="008807F9"/>
    <w:rsid w:val="008824AA"/>
    <w:rsid w:val="00886FAA"/>
    <w:rsid w:val="0088707E"/>
    <w:rsid w:val="00891251"/>
    <w:rsid w:val="0089227F"/>
    <w:rsid w:val="00893A1D"/>
    <w:rsid w:val="008951C6"/>
    <w:rsid w:val="00895B9C"/>
    <w:rsid w:val="008A1BFE"/>
    <w:rsid w:val="008A3010"/>
    <w:rsid w:val="008A4F71"/>
    <w:rsid w:val="008A6681"/>
    <w:rsid w:val="008B0FFE"/>
    <w:rsid w:val="008B2C6E"/>
    <w:rsid w:val="008B32DC"/>
    <w:rsid w:val="008D0885"/>
    <w:rsid w:val="008D277F"/>
    <w:rsid w:val="008D5EE7"/>
    <w:rsid w:val="008D6054"/>
    <w:rsid w:val="008E2909"/>
    <w:rsid w:val="008E3D6F"/>
    <w:rsid w:val="008E4B59"/>
    <w:rsid w:val="008E50E4"/>
    <w:rsid w:val="008F1A6C"/>
    <w:rsid w:val="008F22F5"/>
    <w:rsid w:val="008F3DC6"/>
    <w:rsid w:val="009048A7"/>
    <w:rsid w:val="009240A9"/>
    <w:rsid w:val="009301BE"/>
    <w:rsid w:val="009349FA"/>
    <w:rsid w:val="00945C0D"/>
    <w:rsid w:val="00951314"/>
    <w:rsid w:val="00952FCF"/>
    <w:rsid w:val="00953E50"/>
    <w:rsid w:val="00960701"/>
    <w:rsid w:val="00962384"/>
    <w:rsid w:val="00966307"/>
    <w:rsid w:val="0097096D"/>
    <w:rsid w:val="00970971"/>
    <w:rsid w:val="00970E1D"/>
    <w:rsid w:val="00982A34"/>
    <w:rsid w:val="00985253"/>
    <w:rsid w:val="009930C2"/>
    <w:rsid w:val="009977DC"/>
    <w:rsid w:val="009A3EC6"/>
    <w:rsid w:val="009B005C"/>
    <w:rsid w:val="009B221B"/>
    <w:rsid w:val="009B4397"/>
    <w:rsid w:val="009B45AD"/>
    <w:rsid w:val="009B4DB7"/>
    <w:rsid w:val="009C1042"/>
    <w:rsid w:val="009C5398"/>
    <w:rsid w:val="009C6698"/>
    <w:rsid w:val="009D7C92"/>
    <w:rsid w:val="009E2F3F"/>
    <w:rsid w:val="009F6DBB"/>
    <w:rsid w:val="009F75CA"/>
    <w:rsid w:val="00A00D3D"/>
    <w:rsid w:val="00A06863"/>
    <w:rsid w:val="00A0752F"/>
    <w:rsid w:val="00A12BE3"/>
    <w:rsid w:val="00A178F8"/>
    <w:rsid w:val="00A21B8C"/>
    <w:rsid w:val="00A329B4"/>
    <w:rsid w:val="00A368E0"/>
    <w:rsid w:val="00A429A5"/>
    <w:rsid w:val="00A43B17"/>
    <w:rsid w:val="00A43F5D"/>
    <w:rsid w:val="00A50AF7"/>
    <w:rsid w:val="00A55C95"/>
    <w:rsid w:val="00A63DCF"/>
    <w:rsid w:val="00A66D78"/>
    <w:rsid w:val="00A67362"/>
    <w:rsid w:val="00A70A19"/>
    <w:rsid w:val="00A76F4A"/>
    <w:rsid w:val="00A92084"/>
    <w:rsid w:val="00A95311"/>
    <w:rsid w:val="00AA2D07"/>
    <w:rsid w:val="00AA51BE"/>
    <w:rsid w:val="00AC3082"/>
    <w:rsid w:val="00AD612E"/>
    <w:rsid w:val="00AE04A3"/>
    <w:rsid w:val="00AE33C0"/>
    <w:rsid w:val="00AE7118"/>
    <w:rsid w:val="00AF540C"/>
    <w:rsid w:val="00AF73CC"/>
    <w:rsid w:val="00B05190"/>
    <w:rsid w:val="00B05AFF"/>
    <w:rsid w:val="00B11AEC"/>
    <w:rsid w:val="00B129BC"/>
    <w:rsid w:val="00B13404"/>
    <w:rsid w:val="00B155D0"/>
    <w:rsid w:val="00B170B7"/>
    <w:rsid w:val="00B27C7B"/>
    <w:rsid w:val="00B304C3"/>
    <w:rsid w:val="00B3253B"/>
    <w:rsid w:val="00B3260B"/>
    <w:rsid w:val="00B404BD"/>
    <w:rsid w:val="00B40752"/>
    <w:rsid w:val="00B420F8"/>
    <w:rsid w:val="00B44EAD"/>
    <w:rsid w:val="00B47796"/>
    <w:rsid w:val="00B6151E"/>
    <w:rsid w:val="00B62D75"/>
    <w:rsid w:val="00B64D35"/>
    <w:rsid w:val="00B67533"/>
    <w:rsid w:val="00B72547"/>
    <w:rsid w:val="00B81622"/>
    <w:rsid w:val="00B82BCB"/>
    <w:rsid w:val="00B90F54"/>
    <w:rsid w:val="00B91F69"/>
    <w:rsid w:val="00B92ACD"/>
    <w:rsid w:val="00BA10BD"/>
    <w:rsid w:val="00BA2E1F"/>
    <w:rsid w:val="00BA7163"/>
    <w:rsid w:val="00BB245F"/>
    <w:rsid w:val="00BB763A"/>
    <w:rsid w:val="00BC0579"/>
    <w:rsid w:val="00BC10A3"/>
    <w:rsid w:val="00BC5A11"/>
    <w:rsid w:val="00BC5E32"/>
    <w:rsid w:val="00BD317C"/>
    <w:rsid w:val="00BE18F2"/>
    <w:rsid w:val="00BE3255"/>
    <w:rsid w:val="00BF0479"/>
    <w:rsid w:val="00BF0888"/>
    <w:rsid w:val="00BF4D0B"/>
    <w:rsid w:val="00C00DAC"/>
    <w:rsid w:val="00C01847"/>
    <w:rsid w:val="00C02090"/>
    <w:rsid w:val="00C03D03"/>
    <w:rsid w:val="00C125F8"/>
    <w:rsid w:val="00C139A6"/>
    <w:rsid w:val="00C23569"/>
    <w:rsid w:val="00C25634"/>
    <w:rsid w:val="00C25CF7"/>
    <w:rsid w:val="00C32FB9"/>
    <w:rsid w:val="00C334F9"/>
    <w:rsid w:val="00C34691"/>
    <w:rsid w:val="00C36824"/>
    <w:rsid w:val="00C40532"/>
    <w:rsid w:val="00C522FE"/>
    <w:rsid w:val="00C528C4"/>
    <w:rsid w:val="00C627C2"/>
    <w:rsid w:val="00C63EBC"/>
    <w:rsid w:val="00C730DB"/>
    <w:rsid w:val="00C77BBF"/>
    <w:rsid w:val="00C858D5"/>
    <w:rsid w:val="00C85BB0"/>
    <w:rsid w:val="00C86901"/>
    <w:rsid w:val="00C86DFF"/>
    <w:rsid w:val="00C90513"/>
    <w:rsid w:val="00C97880"/>
    <w:rsid w:val="00C97EF9"/>
    <w:rsid w:val="00CA0A4D"/>
    <w:rsid w:val="00CB396C"/>
    <w:rsid w:val="00CB45B8"/>
    <w:rsid w:val="00CB6389"/>
    <w:rsid w:val="00CB6ADE"/>
    <w:rsid w:val="00CB71F2"/>
    <w:rsid w:val="00CC7D5E"/>
    <w:rsid w:val="00CD3E2A"/>
    <w:rsid w:val="00CE061F"/>
    <w:rsid w:val="00CF7AA7"/>
    <w:rsid w:val="00D01E05"/>
    <w:rsid w:val="00D02C12"/>
    <w:rsid w:val="00D1161A"/>
    <w:rsid w:val="00D13F18"/>
    <w:rsid w:val="00D1465F"/>
    <w:rsid w:val="00D17DAA"/>
    <w:rsid w:val="00D20A46"/>
    <w:rsid w:val="00D21992"/>
    <w:rsid w:val="00D23130"/>
    <w:rsid w:val="00D318C4"/>
    <w:rsid w:val="00D37A5F"/>
    <w:rsid w:val="00D41D80"/>
    <w:rsid w:val="00D43FA7"/>
    <w:rsid w:val="00D52C8D"/>
    <w:rsid w:val="00D56238"/>
    <w:rsid w:val="00D56624"/>
    <w:rsid w:val="00D62484"/>
    <w:rsid w:val="00D63387"/>
    <w:rsid w:val="00D65C42"/>
    <w:rsid w:val="00D70940"/>
    <w:rsid w:val="00D7172B"/>
    <w:rsid w:val="00D83B76"/>
    <w:rsid w:val="00D83CD3"/>
    <w:rsid w:val="00DA1897"/>
    <w:rsid w:val="00DB0C40"/>
    <w:rsid w:val="00DB7AA5"/>
    <w:rsid w:val="00DC03D8"/>
    <w:rsid w:val="00DC7838"/>
    <w:rsid w:val="00DD1E40"/>
    <w:rsid w:val="00DD3423"/>
    <w:rsid w:val="00DD4611"/>
    <w:rsid w:val="00DD46E3"/>
    <w:rsid w:val="00DD5CEE"/>
    <w:rsid w:val="00DE11BC"/>
    <w:rsid w:val="00DF07DF"/>
    <w:rsid w:val="00DF61F6"/>
    <w:rsid w:val="00E0574E"/>
    <w:rsid w:val="00E06064"/>
    <w:rsid w:val="00E169CD"/>
    <w:rsid w:val="00E31FBC"/>
    <w:rsid w:val="00E32471"/>
    <w:rsid w:val="00E448C4"/>
    <w:rsid w:val="00E475DE"/>
    <w:rsid w:val="00E51799"/>
    <w:rsid w:val="00E55675"/>
    <w:rsid w:val="00E623F0"/>
    <w:rsid w:val="00E63264"/>
    <w:rsid w:val="00E66EF5"/>
    <w:rsid w:val="00E742A2"/>
    <w:rsid w:val="00E74960"/>
    <w:rsid w:val="00E75CAD"/>
    <w:rsid w:val="00E851DF"/>
    <w:rsid w:val="00E867DF"/>
    <w:rsid w:val="00E90A03"/>
    <w:rsid w:val="00EA6150"/>
    <w:rsid w:val="00EB479A"/>
    <w:rsid w:val="00ED01A0"/>
    <w:rsid w:val="00ED63AC"/>
    <w:rsid w:val="00ED6D27"/>
    <w:rsid w:val="00EE1271"/>
    <w:rsid w:val="00EE1ECF"/>
    <w:rsid w:val="00EE2DF5"/>
    <w:rsid w:val="00EE6997"/>
    <w:rsid w:val="00EF0369"/>
    <w:rsid w:val="00EF0410"/>
    <w:rsid w:val="00EF0509"/>
    <w:rsid w:val="00F007F2"/>
    <w:rsid w:val="00F15275"/>
    <w:rsid w:val="00F252EA"/>
    <w:rsid w:val="00F26C79"/>
    <w:rsid w:val="00F31E5E"/>
    <w:rsid w:val="00F348C1"/>
    <w:rsid w:val="00F432D8"/>
    <w:rsid w:val="00F4715B"/>
    <w:rsid w:val="00F500C7"/>
    <w:rsid w:val="00F537C9"/>
    <w:rsid w:val="00F53B71"/>
    <w:rsid w:val="00F57E76"/>
    <w:rsid w:val="00F63053"/>
    <w:rsid w:val="00F661C5"/>
    <w:rsid w:val="00F66739"/>
    <w:rsid w:val="00F700F5"/>
    <w:rsid w:val="00F7312E"/>
    <w:rsid w:val="00F737D5"/>
    <w:rsid w:val="00F73941"/>
    <w:rsid w:val="00F73FC2"/>
    <w:rsid w:val="00F7540E"/>
    <w:rsid w:val="00F818C1"/>
    <w:rsid w:val="00F8621E"/>
    <w:rsid w:val="00F87ED6"/>
    <w:rsid w:val="00F91F41"/>
    <w:rsid w:val="00F9226E"/>
    <w:rsid w:val="00F943BA"/>
    <w:rsid w:val="00F94B14"/>
    <w:rsid w:val="00F96915"/>
    <w:rsid w:val="00FA0163"/>
    <w:rsid w:val="00FA46E7"/>
    <w:rsid w:val="00FB3DB1"/>
    <w:rsid w:val="00FB4F19"/>
    <w:rsid w:val="00FB61C0"/>
    <w:rsid w:val="00FB6686"/>
    <w:rsid w:val="00FB7C7C"/>
    <w:rsid w:val="00FC456B"/>
    <w:rsid w:val="00FD28A2"/>
    <w:rsid w:val="00FD5E89"/>
    <w:rsid w:val="00FE10DF"/>
    <w:rsid w:val="00FE6B48"/>
    <w:rsid w:val="00FF5227"/>
    <w:rsid w:val="00FF647F"/>
    <w:rsid w:val="3E2A5B90"/>
    <w:rsid w:val="3F05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semiHidden/>
    <w:unhideWhenUsed/>
    <w:rsid w:val="00DA18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897"/>
    <w:rPr>
      <w:sz w:val="20"/>
      <w:szCs w:val="20"/>
    </w:rPr>
  </w:style>
  <w:style w:type="character" w:styleId="FootnoteReference">
    <w:name w:val="footnote reference"/>
    <w:basedOn w:val="DefaultParagraphFont"/>
    <w:uiPriority w:val="99"/>
    <w:semiHidden/>
    <w:unhideWhenUsed/>
    <w:rsid w:val="00DA1897"/>
    <w:rPr>
      <w:vertAlign w:val="superscript"/>
    </w:rPr>
  </w:style>
  <w:style w:type="paragraph" w:styleId="Revision">
    <w:name w:val="Revision"/>
    <w:hidden/>
    <w:uiPriority w:val="99"/>
    <w:semiHidden/>
    <w:rsid w:val="00075B27"/>
    <w:pPr>
      <w:spacing w:after="0" w:line="240" w:lineRule="auto"/>
    </w:pPr>
  </w:style>
  <w:style w:type="character" w:styleId="Mention">
    <w:name w:val="Mention"/>
    <w:basedOn w:val="DefaultParagraphFont"/>
    <w:uiPriority w:val="99"/>
    <w:unhideWhenUsed/>
    <w:rsid w:val="00AF73CC"/>
    <w:rPr>
      <w:color w:val="2B579A"/>
      <w:shd w:val="clear" w:color="auto" w:fill="E1DFDD"/>
    </w:rPr>
  </w:style>
  <w:style w:type="character" w:styleId="UnresolvedMention">
    <w:name w:val="Unresolved Mention"/>
    <w:basedOn w:val="DefaultParagraphFont"/>
    <w:uiPriority w:val="99"/>
    <w:semiHidden/>
    <w:unhideWhenUsed/>
    <w:rsid w:val="007D4C6F"/>
    <w:rPr>
      <w:color w:val="605E5C"/>
      <w:shd w:val="clear" w:color="auto" w:fill="E1DFDD"/>
    </w:rPr>
  </w:style>
  <w:style w:type="character" w:styleId="FollowedHyperlink">
    <w:name w:val="FollowedHyperlink"/>
    <w:basedOn w:val="DefaultParagraphFont"/>
    <w:uiPriority w:val="99"/>
    <w:semiHidden/>
    <w:unhideWhenUsed/>
    <w:rsid w:val="006947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4/K523/594523250.pdf" TargetMode="External" Id="Rf7790650b1f44478" /></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Efile/G000/M576/K079/5760799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0" ma:contentTypeDescription="Create a new document." ma:contentTypeScope="" ma:versionID="731e31069cdb62715729d76e2e40257d">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8c1dc81068d49f1c454182c23cecc95c"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documentManagement>
</p:properties>
</file>

<file path=customXml/itemProps1.xml><?xml version="1.0" encoding="utf-8"?>
<ds:datastoreItem xmlns:ds="http://schemas.openxmlformats.org/officeDocument/2006/customXml" ds:itemID="{1EDA7AB2-AC75-44FD-B421-61B1520683D0}">
  <ds:schemaRefs>
    <ds:schemaRef ds:uri="http://schemas.openxmlformats.org/officeDocument/2006/bibliography"/>
  </ds:schemaRefs>
</ds:datastoreItem>
</file>

<file path=customXml/itemProps2.xml><?xml version="1.0" encoding="utf-8"?>
<ds:datastoreItem xmlns:ds="http://schemas.openxmlformats.org/officeDocument/2006/customXml" ds:itemID="{7E6A70EC-0DD2-4D0F-9EF7-AD17A60E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1973</ap:Words>
  <ap:Characters>11247</ap:Characters>
  <ap:Application>Microsoft Office Word</ap:Application>
  <ap:DocSecurity>0</ap:DocSecurity>
  <ap:Lines>93</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13194</ap:CharactersWithSpaces>
  <ap:SharedDoc>false</ap:SharedDoc>
  <ap:HLinks>
    <vt:vector baseType="variant" size="6">
      <vt:variant>
        <vt:i4>196673</vt:i4>
      </vt:variant>
      <vt:variant>
        <vt:i4>0</vt:i4>
      </vt:variant>
      <vt:variant>
        <vt:i4>0</vt:i4>
      </vt:variant>
      <vt:variant>
        <vt:i4>5</vt:i4>
      </vt:variant>
      <vt:variant>
        <vt:lpwstr>https://docs.cpuc.ca.gov/PublishedDocs/Efile/G000/M576/K079/576079985.PDF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2026-01-12T11:07:29Z</dcterms:created>
  <dcterms:modified xsi:type="dcterms:W3CDTF">2026-01-12T11:07:29Z</dcterms:modified>
</cp:coreProperties>
</file>