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7C67" w:rsidR="0088628C" w:rsidP="001276B6" w:rsidRDefault="0088628C" w14:paraId="7E0D1415" w14:textId="66CF8E7F">
      <w:pPr>
        <w:pStyle w:val="BodyText"/>
        <w:tabs>
          <w:tab w:val="left" w:pos="2880"/>
        </w:tabs>
        <w:spacing w:line="240" w:lineRule="auto"/>
        <w:ind w:firstLine="0"/>
        <w:rPr>
          <w:szCs w:val="26"/>
          <w:u w:val="single"/>
        </w:rPr>
      </w:pPr>
      <w:r w:rsidRPr="00D07C67">
        <w:rPr>
          <w:szCs w:val="26"/>
        </w:rPr>
        <w:t xml:space="preserve">Decision </w:t>
      </w:r>
      <w:r w:rsidR="001276B6">
        <w:rPr>
          <w:szCs w:val="26"/>
        </w:rPr>
        <w:t>26-02-028</w:t>
      </w:r>
      <w:r w:rsidR="001276B6">
        <w:rPr>
          <w:szCs w:val="26"/>
        </w:rPr>
        <w:tab/>
        <w:t>February 5, 2026</w:t>
      </w:r>
    </w:p>
    <w:p w:rsidRPr="00D07C67" w:rsidR="0088628C" w:rsidP="0088628C" w:rsidRDefault="0088628C" w14:paraId="56C86A34" w14:textId="77777777">
      <w:pPr>
        <w:pStyle w:val="BodyText"/>
        <w:spacing w:line="240" w:lineRule="auto"/>
        <w:ind w:firstLine="0"/>
        <w:rPr>
          <w:szCs w:val="26"/>
        </w:rPr>
      </w:pPr>
    </w:p>
    <w:p w:rsidRPr="00D07C67" w:rsidR="0088628C" w:rsidP="0088628C" w:rsidRDefault="0088628C" w14:paraId="359CF791" w14:textId="77777777">
      <w:pPr>
        <w:pStyle w:val="BriefHeading"/>
        <w:rPr>
          <w:sz w:val="26"/>
          <w:szCs w:val="26"/>
        </w:rPr>
      </w:pPr>
      <w:r w:rsidRPr="00D07C67">
        <w:rPr>
          <w:sz w:val="26"/>
          <w:szCs w:val="26"/>
        </w:rPr>
        <w:fldChar w:fldCharType="begin"/>
      </w:r>
      <w:r w:rsidRPr="00D07C67">
        <w:rPr>
          <w:sz w:val="26"/>
          <w:szCs w:val="26"/>
        </w:rPr>
        <w:instrText xml:space="preserve"> ASK AgendaNo "Enter the agenda item number (e.g. CA-4)" [/d "Agenda Item No."] \* MERGEFORMAT </w:instrText>
      </w:r>
      <w:r w:rsidRPr="00D07C67">
        <w:rPr>
          <w:sz w:val="26"/>
          <w:szCs w:val="26"/>
        </w:rPr>
        <w:fldChar w:fldCharType="end"/>
      </w:r>
      <w:r w:rsidRPr="00D07C67">
        <w:rPr>
          <w:sz w:val="26"/>
          <w:szCs w:val="26"/>
        </w:rPr>
        <w:t xml:space="preserve">Before The Public Utilities Commission Of The State Of California </w:t>
      </w:r>
    </w:p>
    <w:p w:rsidRPr="00D07C67" w:rsidR="0088628C" w:rsidP="0088628C" w:rsidRDefault="0088628C" w14:paraId="5ACB9D70" w14:textId="77777777">
      <w:pPr>
        <w:pStyle w:val="BriefHeading"/>
        <w:tabs>
          <w:tab w:val="clear" w:pos="5040"/>
        </w:tabs>
        <w:jc w:val="left"/>
        <w:rPr>
          <w:sz w:val="26"/>
          <w:szCs w:val="26"/>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950"/>
        <w:gridCol w:w="3906"/>
      </w:tblGrid>
      <w:tr w:rsidRPr="00D07C67" w:rsidR="0088628C" w:rsidTr="00F24120" w14:paraId="0EC49F3C" w14:textId="77777777">
        <w:tc>
          <w:tcPr>
            <w:tcW w:w="4950" w:type="dxa"/>
            <w:tcBorders>
              <w:top w:val="nil"/>
              <w:left w:val="nil"/>
              <w:bottom w:val="single" w:color="auto" w:sz="4" w:space="0"/>
            </w:tcBorders>
          </w:tcPr>
          <w:p w:rsidRPr="00D07C67" w:rsidR="0088628C" w:rsidP="00F24120" w:rsidRDefault="00FC7C80" w14:paraId="5063A9BA" w14:textId="3A44A386">
            <w:pPr>
              <w:tabs>
                <w:tab w:val="clear" w:pos="5040"/>
              </w:tabs>
              <w:overflowPunct/>
              <w:textAlignment w:val="auto"/>
              <w:rPr>
                <w:szCs w:val="26"/>
              </w:rPr>
            </w:pPr>
            <w:r w:rsidRPr="00FC7C80">
              <w:rPr>
                <w:szCs w:val="26"/>
              </w:rPr>
              <w:t>In the Matter of Application of Ducor Telephone Co. (U1007C) to Modify Intrastate Revenue Requirement and Rate Design and Adjust Selected Rates</w:t>
            </w:r>
            <w:r w:rsidRPr="00D07C67" w:rsidR="0088628C">
              <w:rPr>
                <w:szCs w:val="26"/>
              </w:rPr>
              <w:t>.</w:t>
            </w:r>
          </w:p>
          <w:p w:rsidRPr="00D07C67" w:rsidR="0088628C" w:rsidP="00F24120" w:rsidRDefault="0088628C" w14:paraId="1A732ED2" w14:textId="77777777">
            <w:pPr>
              <w:tabs>
                <w:tab w:val="clear" w:pos="5040"/>
              </w:tabs>
              <w:overflowPunct/>
              <w:textAlignment w:val="auto"/>
              <w:rPr>
                <w:szCs w:val="26"/>
              </w:rPr>
            </w:pPr>
          </w:p>
        </w:tc>
        <w:tc>
          <w:tcPr>
            <w:tcW w:w="3906" w:type="dxa"/>
            <w:tcBorders>
              <w:top w:val="nil"/>
              <w:bottom w:val="nil"/>
              <w:right w:val="nil"/>
            </w:tcBorders>
          </w:tcPr>
          <w:p w:rsidRPr="00D07C67" w:rsidR="0088628C" w:rsidP="00F24120" w:rsidRDefault="0088628C" w14:paraId="4FD7F77E" w14:textId="77777777">
            <w:pPr>
              <w:tabs>
                <w:tab w:val="clear" w:pos="5040"/>
              </w:tabs>
              <w:overflowPunct/>
              <w:textAlignment w:val="auto"/>
              <w:rPr>
                <w:szCs w:val="26"/>
              </w:rPr>
            </w:pPr>
            <w:bookmarkStart w:name="Caption" w:id="0"/>
            <w:bookmarkStart w:name="CaseNo" w:id="1"/>
            <w:bookmarkEnd w:id="0"/>
            <w:bookmarkEnd w:id="1"/>
          </w:p>
          <w:p w:rsidRPr="00D07C67" w:rsidR="0088628C" w:rsidP="00F24120" w:rsidRDefault="00FC7C80" w14:paraId="1902780F" w14:textId="3AD58776">
            <w:pPr>
              <w:tabs>
                <w:tab w:val="clear" w:pos="5040"/>
              </w:tabs>
              <w:overflowPunct/>
              <w:jc w:val="center"/>
              <w:textAlignment w:val="auto"/>
              <w:rPr>
                <w:szCs w:val="26"/>
              </w:rPr>
            </w:pPr>
            <w:r w:rsidRPr="00FC7C80">
              <w:rPr>
                <w:szCs w:val="26"/>
              </w:rPr>
              <w:t>Application 23-10-008</w:t>
            </w:r>
          </w:p>
        </w:tc>
      </w:tr>
    </w:tbl>
    <w:p w:rsidRPr="00D07C67" w:rsidR="0088628C" w:rsidP="0088628C" w:rsidRDefault="0088628C" w14:paraId="281D74B9" w14:textId="77777777">
      <w:pPr>
        <w:pStyle w:val="BriefHeading"/>
        <w:jc w:val="left"/>
        <w:rPr>
          <w:sz w:val="26"/>
          <w:szCs w:val="26"/>
        </w:rPr>
      </w:pPr>
    </w:p>
    <w:p w:rsidRPr="00D07C67" w:rsidR="0088628C" w:rsidP="0088628C" w:rsidRDefault="0088628C" w14:paraId="0D13B254" w14:textId="77777777">
      <w:pPr>
        <w:pStyle w:val="BriefHeading"/>
        <w:jc w:val="left"/>
        <w:rPr>
          <w:sz w:val="26"/>
          <w:szCs w:val="26"/>
        </w:rPr>
      </w:pPr>
    </w:p>
    <w:p w:rsidRPr="00502921" w:rsidR="00502921" w:rsidP="00502921" w:rsidRDefault="00502921" w14:paraId="571D2219" w14:textId="05CB0259">
      <w:pPr>
        <w:pStyle w:val="BriefTitle"/>
        <w:rPr>
          <w:u w:val="single"/>
        </w:rPr>
      </w:pPr>
      <w:bookmarkStart w:name="_Toc370798909" w:id="2"/>
      <w:r w:rsidRPr="00502921">
        <w:rPr>
          <w:u w:val="single"/>
        </w:rPr>
        <w:t xml:space="preserve">Order </w:t>
      </w:r>
      <w:r w:rsidR="00900308">
        <w:rPr>
          <w:u w:val="single"/>
        </w:rPr>
        <w:t xml:space="preserve">MODIFYING </w:t>
      </w:r>
      <w:r w:rsidRPr="00502921">
        <w:rPr>
          <w:u w:val="single"/>
        </w:rPr>
        <w:t xml:space="preserve">DECISION </w:t>
      </w:r>
      <w:r>
        <w:rPr>
          <w:u w:val="single"/>
        </w:rPr>
        <w:t>25-08-010</w:t>
      </w:r>
      <w:r w:rsidR="00900308">
        <w:rPr>
          <w:u w:val="single"/>
        </w:rPr>
        <w:t xml:space="preserve"> </w:t>
      </w:r>
      <w:r w:rsidRPr="00502921">
        <w:rPr>
          <w:u w:val="single"/>
        </w:rPr>
        <w:t xml:space="preserve">AND DENYING REHEARING </w:t>
      </w:r>
      <w:r w:rsidRPr="00502921">
        <w:rPr>
          <w:u w:val="single"/>
        </w:rPr>
        <w:br/>
        <w:t>OF THE DECISION, AS MODIFIED</w:t>
      </w:r>
    </w:p>
    <w:p w:rsidRPr="00D07C67" w:rsidR="0088628C" w:rsidP="0088628C" w:rsidRDefault="0088628C" w14:paraId="5313122F" w14:textId="77777777">
      <w:pPr>
        <w:pStyle w:val="BriefTitle"/>
        <w:jc w:val="left"/>
        <w:rPr>
          <w:b w:val="0"/>
          <w:bCs/>
          <w:szCs w:val="26"/>
        </w:rPr>
      </w:pPr>
    </w:p>
    <w:p w:rsidRPr="00D07C67" w:rsidR="0088628C" w:rsidP="0088628C" w:rsidRDefault="0088628C" w14:paraId="1DAD7210" w14:textId="77777777">
      <w:pPr>
        <w:pStyle w:val="BriefTitle"/>
        <w:jc w:val="left"/>
        <w:rPr>
          <w:b w:val="0"/>
          <w:bCs/>
          <w:szCs w:val="26"/>
        </w:rPr>
      </w:pPr>
    </w:p>
    <w:bookmarkEnd w:id="2"/>
    <w:p w:rsidRPr="004A742C" w:rsidR="0088628C" w:rsidP="0088628C" w:rsidRDefault="0088628C" w14:paraId="21FD9340" w14:textId="77777777">
      <w:pPr>
        <w:pStyle w:val="Heading1"/>
        <w:spacing w:before="0"/>
      </w:pPr>
      <w:r w:rsidRPr="004A742C">
        <w:t>INTRODUCTION</w:t>
      </w:r>
    </w:p>
    <w:p w:rsidRPr="007D274A" w:rsidR="00134069" w:rsidP="00134069" w:rsidRDefault="004A742C" w14:paraId="20B720B9" w14:textId="0AF0061D">
      <w:pPr>
        <w:pStyle w:val="Standard0"/>
        <w:ind w:firstLine="1440"/>
        <w:rPr>
          <w:rFonts w:ascii="Times New Roman" w:hAnsi="Times New Roman" w:cs="Times New Roman"/>
          <w:szCs w:val="26"/>
        </w:rPr>
      </w:pPr>
      <w:r w:rsidRPr="004A742C">
        <w:rPr>
          <w:rFonts w:ascii="Times New Roman" w:hAnsi="Times New Roman" w:cs="Times New Roman"/>
          <w:szCs w:val="26"/>
        </w:rPr>
        <w:t xml:space="preserve">In </w:t>
      </w:r>
      <w:r w:rsidRPr="00134069">
        <w:rPr>
          <w:rFonts w:ascii="Times New Roman" w:hAnsi="Times New Roman" w:cs="Times New Roman"/>
          <w:szCs w:val="26"/>
        </w:rPr>
        <w:t>Decision (D.) 25-08-010 (Decision)</w:t>
      </w:r>
      <w:r w:rsidRPr="00134069">
        <w:rPr>
          <w:rStyle w:val="FootnoteReference"/>
          <w:rFonts w:cs="Times New Roman"/>
          <w:sz w:val="26"/>
          <w:szCs w:val="26"/>
        </w:rPr>
        <w:footnoteReference w:id="2"/>
      </w:r>
      <w:r w:rsidRPr="00134069">
        <w:rPr>
          <w:rFonts w:ascii="Times New Roman" w:hAnsi="Times New Roman" w:cs="Times New Roman"/>
          <w:szCs w:val="26"/>
        </w:rPr>
        <w:t xml:space="preserve"> we resolved </w:t>
      </w:r>
      <w:r w:rsidRPr="00134069" w:rsidR="002845BC">
        <w:rPr>
          <w:rFonts w:ascii="Times New Roman" w:hAnsi="Times New Roman" w:cs="Times New Roman"/>
          <w:szCs w:val="26"/>
        </w:rPr>
        <w:t>Ducor</w:t>
      </w:r>
      <w:r w:rsidRPr="00134069">
        <w:rPr>
          <w:rFonts w:ascii="Times New Roman" w:hAnsi="Times New Roman" w:cs="Times New Roman"/>
          <w:szCs w:val="26"/>
        </w:rPr>
        <w:t xml:space="preserve"> Telephone Co</w:t>
      </w:r>
      <w:r w:rsidRPr="00134069" w:rsidR="002845BC">
        <w:rPr>
          <w:rFonts w:ascii="Times New Roman" w:hAnsi="Times New Roman" w:cs="Times New Roman"/>
          <w:szCs w:val="26"/>
        </w:rPr>
        <w:t>mpany</w:t>
      </w:r>
      <w:r w:rsidRPr="00134069">
        <w:rPr>
          <w:rFonts w:ascii="Times New Roman" w:hAnsi="Times New Roman" w:cs="Times New Roman"/>
          <w:szCs w:val="26"/>
        </w:rPr>
        <w:t>’s (</w:t>
      </w:r>
      <w:r w:rsidRPr="00134069" w:rsidR="002845BC">
        <w:rPr>
          <w:rFonts w:ascii="Times New Roman" w:hAnsi="Times New Roman" w:cs="Times New Roman"/>
          <w:szCs w:val="26"/>
        </w:rPr>
        <w:t>Ducor</w:t>
      </w:r>
      <w:r w:rsidRPr="00134069">
        <w:rPr>
          <w:rFonts w:ascii="Times New Roman" w:hAnsi="Times New Roman" w:cs="Times New Roman"/>
          <w:szCs w:val="26"/>
        </w:rPr>
        <w:t>) general rate case (GRC) for Test Year 202</w:t>
      </w:r>
      <w:r w:rsidRPr="00134069" w:rsidR="002845BC">
        <w:rPr>
          <w:rFonts w:ascii="Times New Roman" w:hAnsi="Times New Roman" w:cs="Times New Roman"/>
          <w:szCs w:val="26"/>
        </w:rPr>
        <w:t>5</w:t>
      </w:r>
      <w:r w:rsidRPr="00134069">
        <w:rPr>
          <w:rFonts w:ascii="Times New Roman" w:hAnsi="Times New Roman" w:cs="Times New Roman"/>
          <w:szCs w:val="26"/>
        </w:rPr>
        <w:t>.</w:t>
      </w:r>
      <w:r w:rsidRPr="00134069" w:rsidR="00134069">
        <w:rPr>
          <w:rFonts w:ascii="Times New Roman" w:hAnsi="Times New Roman" w:cs="Times New Roman"/>
          <w:szCs w:val="26"/>
        </w:rPr>
        <w:t xml:space="preserve">  The Decision adopts an overall intrastate </w:t>
      </w:r>
      <w:r w:rsidRPr="0032354A" w:rsidR="00134069">
        <w:rPr>
          <w:rFonts w:ascii="Times New Roman" w:hAnsi="Times New Roman" w:cs="Times New Roman"/>
          <w:szCs w:val="26"/>
        </w:rPr>
        <w:t>revenue requirement for the test year of $2,544,993, including support of $1,661,087 from a statutory program set forth in Public Utilities Code section</w:t>
      </w:r>
      <w:r w:rsidRPr="0032354A" w:rsidR="00134069">
        <w:rPr>
          <w:rStyle w:val="FootnoteReference"/>
          <w:rFonts w:cs="Times New Roman"/>
          <w:sz w:val="26"/>
          <w:szCs w:val="26"/>
        </w:rPr>
        <w:footnoteReference w:id="3"/>
      </w:r>
      <w:r w:rsidRPr="0032354A" w:rsidR="00134069">
        <w:rPr>
          <w:rFonts w:ascii="Times New Roman" w:hAnsi="Times New Roman" w:cs="Times New Roman"/>
          <w:szCs w:val="26"/>
        </w:rPr>
        <w:t xml:space="preserve"> 275.6, the California High-Cost Fund-A (A-Fund)</w:t>
      </w:r>
      <w:r w:rsidRPr="0032354A" w:rsidR="00134069">
        <w:rPr>
          <w:rFonts w:ascii="Times New Roman" w:hAnsi="Times New Roman" w:cs="Times New Roman"/>
          <w:color w:val="000000" w:themeColor="text1"/>
          <w:szCs w:val="26"/>
        </w:rPr>
        <w:t xml:space="preserve">.  </w:t>
      </w:r>
      <w:r w:rsidRPr="0032354A" w:rsidR="00134069">
        <w:rPr>
          <w:rFonts w:ascii="Times New Roman" w:hAnsi="Times New Roman" w:cs="Times New Roman"/>
          <w:szCs w:val="26"/>
        </w:rPr>
        <w:t>(Decision at 2.)  The A-Fund provides ratepayer-funded subsidies to small, rural telephone companies, known as Small Independent Local Exchange C</w:t>
      </w:r>
      <w:r w:rsidR="00B01713">
        <w:rPr>
          <w:rFonts w:ascii="Times New Roman" w:hAnsi="Times New Roman" w:cs="Times New Roman"/>
          <w:szCs w:val="26"/>
        </w:rPr>
        <w:t>arriers</w:t>
      </w:r>
      <w:r w:rsidRPr="0032354A" w:rsidR="00134069">
        <w:rPr>
          <w:rFonts w:ascii="Times New Roman" w:hAnsi="Times New Roman" w:cs="Times New Roman"/>
          <w:szCs w:val="26"/>
        </w:rPr>
        <w:t xml:space="preserve"> (Small ILECs),</w:t>
      </w:r>
      <w:r w:rsidRPr="0032354A" w:rsidR="00134069">
        <w:rPr>
          <w:rStyle w:val="FootnoteReference"/>
          <w:rFonts w:cs="Times New Roman"/>
          <w:sz w:val="26"/>
          <w:szCs w:val="26"/>
        </w:rPr>
        <w:footnoteReference w:id="4"/>
      </w:r>
      <w:r w:rsidRPr="0032354A" w:rsidR="00134069">
        <w:rPr>
          <w:rFonts w:ascii="Times New Roman" w:hAnsi="Times New Roman" w:cs="Times New Roman"/>
          <w:szCs w:val="26"/>
        </w:rPr>
        <w:t xml:space="preserve"> to promote the state’s universal service goal of providing affordable, safe, reliable, and high-quality communications services to high-cost areas of California.  (§ 275.6, subd. (a).)  As an A-Fund participant, Ducor is subject to rules </w:t>
      </w:r>
      <w:r w:rsidR="00457086">
        <w:rPr>
          <w:rFonts w:ascii="Times New Roman" w:hAnsi="Times New Roman" w:cs="Times New Roman"/>
          <w:szCs w:val="26"/>
        </w:rPr>
        <w:t xml:space="preserve">we </w:t>
      </w:r>
      <w:r w:rsidRPr="0032354A" w:rsidR="00134069">
        <w:rPr>
          <w:rFonts w:ascii="Times New Roman" w:hAnsi="Times New Roman" w:cs="Times New Roman"/>
          <w:szCs w:val="26"/>
        </w:rPr>
        <w:t>established for the A-Fund</w:t>
      </w:r>
      <w:r w:rsidR="00CE41F7">
        <w:rPr>
          <w:rFonts w:ascii="Times New Roman" w:hAnsi="Times New Roman" w:cs="Times New Roman"/>
          <w:szCs w:val="26"/>
        </w:rPr>
        <w:t>, including</w:t>
      </w:r>
      <w:r w:rsidR="00B04934">
        <w:rPr>
          <w:rFonts w:ascii="Times New Roman" w:hAnsi="Times New Roman" w:cs="Times New Roman"/>
          <w:szCs w:val="26"/>
        </w:rPr>
        <w:t xml:space="preserve"> those established</w:t>
      </w:r>
      <w:r w:rsidRPr="0032354A" w:rsidR="00134069">
        <w:rPr>
          <w:rFonts w:ascii="Times New Roman" w:hAnsi="Times New Roman" w:cs="Times New Roman"/>
          <w:szCs w:val="26"/>
        </w:rPr>
        <w:t xml:space="preserve"> in </w:t>
      </w:r>
      <w:r w:rsidRPr="0032354A" w:rsidR="00134069">
        <w:rPr>
          <w:rFonts w:ascii="Times New Roman" w:hAnsi="Times New Roman" w:cs="Times New Roman"/>
          <w:szCs w:val="26"/>
        </w:rPr>
        <w:lastRenderedPageBreak/>
        <w:t>Rulemaking (R.) 11-11-007 (A-Fund Rulemaking),</w:t>
      </w:r>
      <w:r w:rsidRPr="0032354A" w:rsidR="00134069">
        <w:rPr>
          <w:rStyle w:val="FootnoteReference"/>
          <w:rFonts w:cs="Times New Roman"/>
          <w:sz w:val="26"/>
          <w:szCs w:val="26"/>
        </w:rPr>
        <w:footnoteReference w:id="5"/>
      </w:r>
      <w:r w:rsidRPr="0032354A" w:rsidR="00134069">
        <w:rPr>
          <w:rFonts w:ascii="Times New Roman" w:hAnsi="Times New Roman" w:cs="Times New Roman"/>
          <w:szCs w:val="26"/>
        </w:rPr>
        <w:t xml:space="preserve"> which</w:t>
      </w:r>
      <w:r w:rsidRPr="00134069" w:rsidR="00134069">
        <w:rPr>
          <w:rFonts w:ascii="Times New Roman" w:hAnsi="Times New Roman" w:cs="Times New Roman"/>
          <w:szCs w:val="26"/>
        </w:rPr>
        <w:t xml:space="preserve"> is now closed.  (See </w:t>
      </w:r>
      <w:r w:rsidRPr="007D274A" w:rsidR="00134069">
        <w:rPr>
          <w:rFonts w:ascii="Times New Roman" w:hAnsi="Times New Roman" w:cs="Times New Roman"/>
          <w:szCs w:val="26"/>
        </w:rPr>
        <w:t>generally § 275.6.)</w:t>
      </w:r>
    </w:p>
    <w:p w:rsidRPr="00550DCA" w:rsidR="00550DCA" w:rsidP="00550DCA" w:rsidRDefault="007D274A" w14:paraId="07406420" w14:textId="4C2F08D9">
      <w:pPr>
        <w:pStyle w:val="Standard0"/>
        <w:ind w:firstLine="1440"/>
        <w:rPr>
          <w:rFonts w:ascii="Times New Roman" w:hAnsi="Times New Roman" w:cs="Times New Roman"/>
          <w:szCs w:val="26"/>
        </w:rPr>
      </w:pPr>
      <w:r w:rsidRPr="007D274A">
        <w:rPr>
          <w:rFonts w:ascii="Times New Roman" w:hAnsi="Times New Roman" w:cs="Times New Roman"/>
          <w:szCs w:val="26"/>
        </w:rPr>
        <w:t xml:space="preserve">As </w:t>
      </w:r>
      <w:r w:rsidRPr="00BA2624">
        <w:rPr>
          <w:rFonts w:ascii="Times New Roman" w:hAnsi="Times New Roman" w:cs="Times New Roman"/>
          <w:szCs w:val="26"/>
        </w:rPr>
        <w:t xml:space="preserve">part of the A-Fund Rulemaking, </w:t>
      </w:r>
      <w:r w:rsidR="004E2760">
        <w:rPr>
          <w:rFonts w:ascii="Times New Roman" w:hAnsi="Times New Roman" w:cs="Times New Roman"/>
          <w:szCs w:val="26"/>
        </w:rPr>
        <w:t>we</w:t>
      </w:r>
      <w:r w:rsidRPr="00BA2624">
        <w:rPr>
          <w:rFonts w:ascii="Times New Roman" w:hAnsi="Times New Roman" w:cs="Times New Roman"/>
          <w:szCs w:val="26"/>
        </w:rPr>
        <w:t xml:space="preserve"> issued </w:t>
      </w:r>
      <w:r w:rsidRPr="00BA2624" w:rsidR="00BA2624">
        <w:rPr>
          <w:rFonts w:ascii="Times New Roman" w:hAnsi="Times New Roman" w:cs="Times New Roman"/>
          <w:i/>
          <w:iCs/>
          <w:szCs w:val="26"/>
        </w:rPr>
        <w:t xml:space="preserve">Decision Addressing Select General Rate Case-Related Matters of the Small Incumbent Local Exchange Carriers, </w:t>
      </w:r>
      <w:r w:rsidRPr="00BA2624" w:rsidR="00BA2624">
        <w:rPr>
          <w:rFonts w:ascii="Times New Roman" w:hAnsi="Times New Roman" w:cs="Times New Roman"/>
          <w:szCs w:val="26"/>
        </w:rPr>
        <w:t>D.21-06-004 (2021) (GRC Matters)</w:t>
      </w:r>
      <w:r w:rsidRPr="00BA2624">
        <w:rPr>
          <w:rFonts w:ascii="Times New Roman" w:hAnsi="Times New Roman" w:cs="Times New Roman"/>
          <w:szCs w:val="26"/>
        </w:rPr>
        <w:t xml:space="preserve">.  </w:t>
      </w:r>
      <w:r w:rsidRPr="00550DCA" w:rsidR="00BA2624">
        <w:rPr>
          <w:rFonts w:ascii="Times New Roman" w:hAnsi="Times New Roman" w:cs="Times New Roman"/>
          <w:szCs w:val="26"/>
        </w:rPr>
        <w:t>Relevant here,</w:t>
      </w:r>
      <w:r w:rsidRPr="00550DCA" w:rsidR="00550DCA">
        <w:rPr>
          <w:rFonts w:ascii="Times New Roman" w:hAnsi="Times New Roman" w:cs="Times New Roman"/>
          <w:szCs w:val="26"/>
        </w:rPr>
        <w:t xml:space="preserve"> GRC Matters concluded that, as part of their GRC applications, the Small ILECs must submit their most recent </w:t>
      </w:r>
      <w:r w:rsidR="00871603">
        <w:rPr>
          <w:rFonts w:ascii="Times New Roman" w:hAnsi="Times New Roman" w:cs="Times New Roman"/>
          <w:szCs w:val="26"/>
        </w:rPr>
        <w:t xml:space="preserve">National Exchange Carrier Association </w:t>
      </w:r>
      <w:r w:rsidR="00A93801">
        <w:rPr>
          <w:rFonts w:ascii="Times New Roman" w:hAnsi="Times New Roman" w:cs="Times New Roman"/>
          <w:szCs w:val="26"/>
        </w:rPr>
        <w:t>(</w:t>
      </w:r>
      <w:r w:rsidRPr="00550DCA" w:rsidR="00550DCA">
        <w:rPr>
          <w:rFonts w:ascii="Times New Roman" w:hAnsi="Times New Roman" w:cs="Times New Roman"/>
          <w:szCs w:val="26"/>
        </w:rPr>
        <w:t>NECA</w:t>
      </w:r>
      <w:r w:rsidR="00A93801">
        <w:rPr>
          <w:rFonts w:ascii="Times New Roman" w:hAnsi="Times New Roman" w:cs="Times New Roman"/>
          <w:szCs w:val="26"/>
        </w:rPr>
        <w:t>)</w:t>
      </w:r>
      <w:r w:rsidRPr="00550DCA" w:rsidR="00550DCA">
        <w:rPr>
          <w:rFonts w:ascii="Times New Roman" w:hAnsi="Times New Roman" w:cs="Times New Roman"/>
          <w:szCs w:val="26"/>
        </w:rPr>
        <w:t xml:space="preserve"> cost study, including all data relating to the intrastate rate base, and use it to forecast test year rate base.  (</w:t>
      </w:r>
      <w:r w:rsidRPr="00550DCA" w:rsidR="00550DCA">
        <w:rPr>
          <w:rFonts w:ascii="Times New Roman" w:hAnsi="Times New Roman" w:cs="Times New Roman"/>
          <w:i/>
          <w:iCs/>
          <w:szCs w:val="26"/>
        </w:rPr>
        <w:t>Id.</w:t>
      </w:r>
      <w:r w:rsidRPr="00550DCA" w:rsidR="00550DCA">
        <w:rPr>
          <w:rFonts w:ascii="Times New Roman" w:hAnsi="Times New Roman" w:cs="Times New Roman"/>
          <w:szCs w:val="26"/>
        </w:rPr>
        <w:t xml:space="preserve"> at 2-3.)  </w:t>
      </w:r>
      <w:r w:rsidR="009C2D67">
        <w:rPr>
          <w:rFonts w:ascii="Times New Roman" w:hAnsi="Times New Roman" w:cs="Times New Roman"/>
          <w:szCs w:val="26"/>
        </w:rPr>
        <w:t>We</w:t>
      </w:r>
      <w:r w:rsidRPr="00550DCA" w:rsidR="00550DCA">
        <w:rPr>
          <w:rFonts w:ascii="Times New Roman" w:hAnsi="Times New Roman" w:cs="Times New Roman"/>
          <w:szCs w:val="26"/>
        </w:rPr>
        <w:t xml:space="preserve"> provided the following reasons to adopt this requirement:</w:t>
      </w:r>
    </w:p>
    <w:p w:rsidR="00550DCA" w:rsidP="006564E5" w:rsidRDefault="00550DCA" w14:paraId="4C4DD859" w14:textId="77777777">
      <w:pPr>
        <w:spacing w:after="240"/>
        <w:ind w:left="720" w:right="720"/>
        <w:rPr>
          <w:szCs w:val="26"/>
        </w:rPr>
      </w:pPr>
      <w:r w:rsidRPr="00550DCA">
        <w:rPr>
          <w:szCs w:val="26"/>
        </w:rPr>
        <w:t>To support transparency and to ensure that cost recovery is appropriate, the Small ILECs should use the rate base amount</w:t>
      </w:r>
      <w:r w:rsidRPr="0087099E">
        <w:rPr>
          <w:szCs w:val="26"/>
        </w:rPr>
        <w:t xml:space="preserve"> from NECA’s latest cost study as a starting point of a rate base for each GRC Test Year.  Because NECA’s rate base figures are at least two years behind </w:t>
      </w:r>
      <w:proofErr w:type="gramStart"/>
      <w:r w:rsidRPr="0087099E">
        <w:rPr>
          <w:szCs w:val="26"/>
        </w:rPr>
        <w:t>a test</w:t>
      </w:r>
      <w:proofErr w:type="gramEnd"/>
      <w:r w:rsidRPr="0087099E">
        <w:rPr>
          <w:szCs w:val="26"/>
        </w:rPr>
        <w:t xml:space="preserve"> year, adjustment could be made for new additions, closure of plants, or other changes that have occurred since the year of the NECA cost study.  We believe the NECA’s cost study is a reasonable method for forecasting GRC Test Year rate base because the recorded NECA cost study rate base amounts are comparable to the GRC forecasted amounts, with an average difference of 1.77%.  The NECA cost study includes total company rate base, which is then allocated between the intra- and the interstate jurisdictions.  The Small ILECs should allocate the same amount of rate base to the intrastate jurisdiction as shown in the NECA cost study.  This approach would ensure proper jurisdictional allocation.  The NECA cost study also incorporates the most recent recorded level of plant additions and depreciation, which will help streamline the GRC process.  Therefore, the Small ILECs must submit their most recent NECA cost study, including all data relating to the intrastate rate base, with their GRC application.  Any changes to rate base “including plant additions or closures” shall be subject to a reasonableness review.</w:t>
      </w:r>
    </w:p>
    <w:p w:rsidR="006564E5" w:rsidP="00550DCA" w:rsidRDefault="00550DCA" w14:paraId="6171AC0E" w14:textId="6C61324E">
      <w:pPr>
        <w:spacing w:line="360" w:lineRule="auto"/>
        <w:rPr>
          <w:szCs w:val="26"/>
        </w:rPr>
      </w:pPr>
      <w:r>
        <w:rPr>
          <w:szCs w:val="26"/>
        </w:rPr>
        <w:t>(</w:t>
      </w:r>
      <w:r>
        <w:rPr>
          <w:i/>
          <w:iCs/>
          <w:szCs w:val="26"/>
        </w:rPr>
        <w:t>Id.</w:t>
      </w:r>
      <w:r>
        <w:rPr>
          <w:szCs w:val="26"/>
        </w:rPr>
        <w:t xml:space="preserve"> at 33-34.)</w:t>
      </w:r>
      <w:r w:rsidRPr="0067005A">
        <w:rPr>
          <w:szCs w:val="26"/>
        </w:rPr>
        <w:t xml:space="preserve">  To these ends, </w:t>
      </w:r>
      <w:r w:rsidRPr="00550DCA">
        <w:rPr>
          <w:szCs w:val="26"/>
        </w:rPr>
        <w:t>G</w:t>
      </w:r>
      <w:r w:rsidRPr="009C2D67">
        <w:rPr>
          <w:szCs w:val="26"/>
        </w:rPr>
        <w:t>RC Matters includes the following Conclusions of Law (COLs) and Ordering Paragraph (OP):</w:t>
      </w:r>
    </w:p>
    <w:p w:rsidR="006564E5" w:rsidRDefault="006564E5" w14:paraId="67D3CE06" w14:textId="77777777">
      <w:pPr>
        <w:tabs>
          <w:tab w:val="clear" w:pos="5040"/>
        </w:tabs>
        <w:overflowPunct/>
        <w:autoSpaceDE/>
        <w:autoSpaceDN/>
        <w:adjustRightInd/>
        <w:textAlignment w:val="auto"/>
        <w:rPr>
          <w:szCs w:val="26"/>
        </w:rPr>
      </w:pPr>
      <w:r>
        <w:rPr>
          <w:szCs w:val="26"/>
        </w:rPr>
        <w:br w:type="page"/>
      </w:r>
    </w:p>
    <w:p w:rsidRPr="0067005A" w:rsidR="00550DCA" w:rsidP="006564E5" w:rsidRDefault="00550DCA" w14:paraId="60E28EEB" w14:textId="77777777">
      <w:pPr>
        <w:pStyle w:val="ListParagraph"/>
        <w:numPr>
          <w:ilvl w:val="0"/>
          <w:numId w:val="14"/>
        </w:numPr>
        <w:tabs>
          <w:tab w:val="clear" w:pos="5040"/>
        </w:tabs>
        <w:suppressAutoHyphens/>
        <w:overflowPunct/>
        <w:autoSpaceDE/>
        <w:autoSpaceDN/>
        <w:adjustRightInd/>
        <w:ind w:left="1080" w:right="720"/>
        <w:textAlignment w:val="auto"/>
        <w:rPr>
          <w:szCs w:val="26"/>
        </w:rPr>
      </w:pPr>
      <w:r w:rsidRPr="0067005A">
        <w:rPr>
          <w:szCs w:val="26"/>
        </w:rPr>
        <w:lastRenderedPageBreak/>
        <w:t>COL 9: NECA’s most recent cost study is a reasonable starting point for forecasting GRC Test Year rate base, subject to adjustments for new additions, closure of plants, or other changes that have occurred since the year of the NECA cost study and the Commission will review these adjustments for reasonableness and approval.</w:t>
      </w:r>
    </w:p>
    <w:p w:rsidRPr="0067005A" w:rsidR="00550DCA" w:rsidP="006564E5" w:rsidRDefault="00550DCA" w14:paraId="6E91B48B" w14:textId="77777777">
      <w:pPr>
        <w:pStyle w:val="ListParagraph"/>
        <w:ind w:left="1080" w:right="720" w:hanging="360"/>
        <w:rPr>
          <w:szCs w:val="26"/>
        </w:rPr>
      </w:pPr>
    </w:p>
    <w:p w:rsidRPr="0067005A" w:rsidR="00550DCA" w:rsidP="006564E5" w:rsidRDefault="00550DCA" w14:paraId="66C83D44" w14:textId="77777777">
      <w:pPr>
        <w:pStyle w:val="ListParagraph"/>
        <w:numPr>
          <w:ilvl w:val="0"/>
          <w:numId w:val="14"/>
        </w:numPr>
        <w:tabs>
          <w:tab w:val="clear" w:pos="5040"/>
        </w:tabs>
        <w:suppressAutoHyphens/>
        <w:overflowPunct/>
        <w:autoSpaceDE/>
        <w:autoSpaceDN/>
        <w:adjustRightInd/>
        <w:ind w:left="1080" w:right="720"/>
        <w:textAlignment w:val="auto"/>
        <w:rPr>
          <w:szCs w:val="26"/>
        </w:rPr>
      </w:pPr>
      <w:r w:rsidRPr="0067005A">
        <w:rPr>
          <w:szCs w:val="26"/>
        </w:rPr>
        <w:t>COL 10: The Small ILECs should use (with adjustments made for new additions, plant closures and similar expenses) the rate base amount from NECA’s most recent cost study as a proposed rate base for each GRC Test Year.</w:t>
      </w:r>
    </w:p>
    <w:p w:rsidRPr="0067005A" w:rsidR="00550DCA" w:rsidP="006564E5" w:rsidRDefault="00550DCA" w14:paraId="2AE354D0" w14:textId="77777777">
      <w:pPr>
        <w:pStyle w:val="ListParagraph"/>
        <w:ind w:left="1080" w:right="720" w:hanging="360"/>
        <w:rPr>
          <w:szCs w:val="26"/>
        </w:rPr>
      </w:pPr>
    </w:p>
    <w:p w:rsidRPr="00E86726" w:rsidR="00550DCA" w:rsidP="006564E5" w:rsidRDefault="00550DCA" w14:paraId="2D1A4B77" w14:textId="207F221A">
      <w:pPr>
        <w:pStyle w:val="ListParagraph"/>
        <w:numPr>
          <w:ilvl w:val="0"/>
          <w:numId w:val="14"/>
        </w:numPr>
        <w:tabs>
          <w:tab w:val="clear" w:pos="5040"/>
        </w:tabs>
        <w:suppressAutoHyphens/>
        <w:overflowPunct/>
        <w:autoSpaceDE/>
        <w:autoSpaceDN/>
        <w:adjustRightInd/>
        <w:spacing w:after="240"/>
        <w:ind w:left="1080" w:right="720"/>
        <w:contextualSpacing w:val="0"/>
        <w:textAlignment w:val="auto"/>
        <w:rPr>
          <w:szCs w:val="26"/>
        </w:rPr>
      </w:pPr>
      <w:r w:rsidRPr="0067005A">
        <w:rPr>
          <w:szCs w:val="26"/>
        </w:rPr>
        <w:t>OP 10: [The Small ILECs] shall use the rate base amount from the National Exchange Carrier Association’s most recent cost study as a proposed rate base for each General Rate Case Test Year.</w:t>
      </w:r>
    </w:p>
    <w:p w:rsidR="006809EC" w:rsidP="006809EC" w:rsidRDefault="00982191" w14:paraId="144E7C55" w14:textId="72BA63F2">
      <w:pPr>
        <w:spacing w:line="360" w:lineRule="auto"/>
        <w:ind w:firstLine="1440"/>
        <w:rPr>
          <w:szCs w:val="26"/>
        </w:rPr>
      </w:pPr>
      <w:r>
        <w:rPr>
          <w:szCs w:val="26"/>
        </w:rPr>
        <w:t xml:space="preserve">In 2021, Ducor </w:t>
      </w:r>
      <w:proofErr w:type="gramStart"/>
      <w:r>
        <w:rPr>
          <w:szCs w:val="26"/>
        </w:rPr>
        <w:t>submitted an application</w:t>
      </w:r>
      <w:proofErr w:type="gramEnd"/>
      <w:r>
        <w:rPr>
          <w:szCs w:val="26"/>
        </w:rPr>
        <w:t xml:space="preserve"> requesting a </w:t>
      </w:r>
      <w:r w:rsidRPr="005C1DA8">
        <w:rPr>
          <w:szCs w:val="26"/>
        </w:rPr>
        <w:t>transfer of ownership interest and control</w:t>
      </w:r>
      <w:r>
        <w:rPr>
          <w:szCs w:val="26"/>
        </w:rPr>
        <w:t xml:space="preserve"> </w:t>
      </w:r>
      <w:r w:rsidRPr="00D473D5">
        <w:rPr>
          <w:szCs w:val="26"/>
        </w:rPr>
        <w:t xml:space="preserve">to Eric N. Votaw, the company’s Chief Executive Officer, and to Jenifer Vellucci, </w:t>
      </w:r>
      <w:r>
        <w:rPr>
          <w:szCs w:val="26"/>
        </w:rPr>
        <w:t>the</w:t>
      </w:r>
      <w:r w:rsidRPr="00D473D5">
        <w:rPr>
          <w:szCs w:val="26"/>
        </w:rPr>
        <w:t xml:space="preserve"> </w:t>
      </w:r>
      <w:r>
        <w:rPr>
          <w:szCs w:val="26"/>
        </w:rPr>
        <w:t xml:space="preserve">company’s </w:t>
      </w:r>
      <w:r w:rsidRPr="00D473D5">
        <w:rPr>
          <w:szCs w:val="26"/>
        </w:rPr>
        <w:t>Chief Financial Officer</w:t>
      </w:r>
      <w:r>
        <w:rPr>
          <w:szCs w:val="26"/>
        </w:rPr>
        <w:t xml:space="preserve">.  </w:t>
      </w:r>
      <w:r w:rsidR="006809EC">
        <w:rPr>
          <w:szCs w:val="26"/>
        </w:rPr>
        <w:t>We</w:t>
      </w:r>
      <w:r>
        <w:rPr>
          <w:szCs w:val="26"/>
        </w:rPr>
        <w:t xml:space="preserve"> approved the transfer in </w:t>
      </w:r>
      <w:r>
        <w:rPr>
          <w:i/>
          <w:iCs/>
          <w:szCs w:val="26"/>
        </w:rPr>
        <w:t xml:space="preserve">Decision Granting the Transfer of Ownership Interest of Mrs. Isabel Lita Norsworthy and Control of Ducor Telephone Company to Mr. Eric N. Votaw, </w:t>
      </w:r>
      <w:r>
        <w:rPr>
          <w:szCs w:val="26"/>
        </w:rPr>
        <w:t xml:space="preserve">D.21-11-006 (2021) but made no determination regarding the ratemaking treatment of Ducor’s rate base.  (Decision at 35.)  Pursuant to the </w:t>
      </w:r>
      <w:r w:rsidRPr="005C1DA8">
        <w:rPr>
          <w:szCs w:val="26"/>
        </w:rPr>
        <w:t>Federal Communications Commission</w:t>
      </w:r>
      <w:r>
        <w:rPr>
          <w:szCs w:val="26"/>
        </w:rPr>
        <w:t>’s (FCC) regulations, Ducor was permitted, but not required, to revalue its assets using the fair market value methodology due to the transfer of control.  (</w:t>
      </w:r>
      <w:r>
        <w:rPr>
          <w:i/>
          <w:iCs/>
          <w:szCs w:val="26"/>
        </w:rPr>
        <w:t xml:space="preserve">Id. </w:t>
      </w:r>
      <w:r>
        <w:rPr>
          <w:szCs w:val="26"/>
        </w:rPr>
        <w:t xml:space="preserve">at 31.)  Ducor elected to use this methodology </w:t>
      </w:r>
      <w:r w:rsidRPr="009025F6">
        <w:rPr>
          <w:szCs w:val="26"/>
        </w:rPr>
        <w:t xml:space="preserve">in </w:t>
      </w:r>
      <w:r>
        <w:rPr>
          <w:szCs w:val="26"/>
        </w:rPr>
        <w:t>the</w:t>
      </w:r>
      <w:r w:rsidRPr="009025F6">
        <w:rPr>
          <w:szCs w:val="26"/>
        </w:rPr>
        <w:t xml:space="preserve"> rate base calculations </w:t>
      </w:r>
      <w:r>
        <w:rPr>
          <w:szCs w:val="26"/>
        </w:rPr>
        <w:t>for its 2021, 2022, and 2023</w:t>
      </w:r>
      <w:r w:rsidRPr="009025F6">
        <w:rPr>
          <w:szCs w:val="26"/>
        </w:rPr>
        <w:t xml:space="preserve"> NECA cost studies, </w:t>
      </w:r>
      <w:r>
        <w:rPr>
          <w:szCs w:val="26"/>
        </w:rPr>
        <w:t xml:space="preserve">which </w:t>
      </w:r>
      <w:r w:rsidRPr="009025F6">
        <w:rPr>
          <w:szCs w:val="26"/>
        </w:rPr>
        <w:t>NECA accepted</w:t>
      </w:r>
      <w:r>
        <w:rPr>
          <w:szCs w:val="26"/>
        </w:rPr>
        <w:t>.  (</w:t>
      </w:r>
      <w:r>
        <w:rPr>
          <w:i/>
          <w:iCs/>
          <w:szCs w:val="26"/>
        </w:rPr>
        <w:t xml:space="preserve">Id. </w:t>
      </w:r>
      <w:r>
        <w:rPr>
          <w:szCs w:val="26"/>
        </w:rPr>
        <w:t xml:space="preserve">at 27-28.)  </w:t>
      </w:r>
      <w:r w:rsidR="00FC2999">
        <w:rPr>
          <w:szCs w:val="26"/>
        </w:rPr>
        <w:t>Thus</w:t>
      </w:r>
      <w:r w:rsidRPr="005C1DA8">
        <w:rPr>
          <w:szCs w:val="26"/>
        </w:rPr>
        <w:t xml:space="preserve">, Ducor’s recorded rate base amount in its most recent NECA cost study </w:t>
      </w:r>
      <w:r w:rsidR="00916EFB">
        <w:rPr>
          <w:szCs w:val="26"/>
        </w:rPr>
        <w:t xml:space="preserve">(i.e., </w:t>
      </w:r>
      <w:r w:rsidR="003A431E">
        <w:rPr>
          <w:szCs w:val="26"/>
        </w:rPr>
        <w:t xml:space="preserve">the </w:t>
      </w:r>
      <w:r w:rsidR="00916EFB">
        <w:rPr>
          <w:szCs w:val="26"/>
        </w:rPr>
        <w:t xml:space="preserve">2022 </w:t>
      </w:r>
      <w:r w:rsidR="003A431E">
        <w:rPr>
          <w:szCs w:val="26"/>
        </w:rPr>
        <w:t xml:space="preserve">study </w:t>
      </w:r>
      <w:r w:rsidR="00916EFB">
        <w:rPr>
          <w:szCs w:val="26"/>
        </w:rPr>
        <w:t xml:space="preserve">for GRC purposes) </w:t>
      </w:r>
      <w:r w:rsidR="005C4B94">
        <w:rPr>
          <w:szCs w:val="26"/>
        </w:rPr>
        <w:t>is based on</w:t>
      </w:r>
      <w:r w:rsidRPr="005C1DA8">
        <w:rPr>
          <w:szCs w:val="26"/>
        </w:rPr>
        <w:t xml:space="preserve"> the </w:t>
      </w:r>
      <w:r w:rsidR="005C4B94">
        <w:rPr>
          <w:szCs w:val="26"/>
        </w:rPr>
        <w:t>“</w:t>
      </w:r>
      <w:r w:rsidRPr="005C1DA8">
        <w:rPr>
          <w:szCs w:val="26"/>
        </w:rPr>
        <w:t>fair market value</w:t>
      </w:r>
      <w:r w:rsidR="005C4B94">
        <w:rPr>
          <w:szCs w:val="26"/>
        </w:rPr>
        <w:t>”</w:t>
      </w:r>
      <w:r w:rsidRPr="005C1DA8">
        <w:rPr>
          <w:szCs w:val="26"/>
        </w:rPr>
        <w:t xml:space="preserve"> of Ducor’s assets.  (</w:t>
      </w:r>
      <w:r>
        <w:rPr>
          <w:i/>
          <w:iCs/>
          <w:szCs w:val="26"/>
        </w:rPr>
        <w:t>I</w:t>
      </w:r>
      <w:r w:rsidRPr="005C1DA8">
        <w:rPr>
          <w:i/>
          <w:iCs/>
          <w:szCs w:val="26"/>
        </w:rPr>
        <w:t>d.</w:t>
      </w:r>
      <w:r>
        <w:rPr>
          <w:i/>
          <w:iCs/>
          <w:szCs w:val="26"/>
        </w:rPr>
        <w:t xml:space="preserve"> </w:t>
      </w:r>
      <w:r>
        <w:rPr>
          <w:szCs w:val="26"/>
        </w:rPr>
        <w:t>at 28</w:t>
      </w:r>
      <w:r w:rsidR="006809EC">
        <w:rPr>
          <w:szCs w:val="26"/>
        </w:rPr>
        <w:t>.)</w:t>
      </w:r>
    </w:p>
    <w:p w:rsidR="00AF66C5" w:rsidP="00AF66C5" w:rsidRDefault="006809EC" w14:paraId="0CC9872E" w14:textId="3FA3D756">
      <w:pPr>
        <w:spacing w:line="360" w:lineRule="auto"/>
        <w:ind w:firstLine="1440"/>
        <w:rPr>
          <w:szCs w:val="26"/>
        </w:rPr>
      </w:pPr>
      <w:r w:rsidRPr="005C1DA8">
        <w:rPr>
          <w:szCs w:val="26"/>
        </w:rPr>
        <w:t xml:space="preserve">In its </w:t>
      </w:r>
      <w:r w:rsidR="00075D1C">
        <w:rPr>
          <w:szCs w:val="26"/>
        </w:rPr>
        <w:t>T</w:t>
      </w:r>
      <w:r>
        <w:rPr>
          <w:szCs w:val="26"/>
        </w:rPr>
        <w:t xml:space="preserve">est </w:t>
      </w:r>
      <w:r w:rsidR="00075D1C">
        <w:rPr>
          <w:szCs w:val="26"/>
        </w:rPr>
        <w:t>Y</w:t>
      </w:r>
      <w:r>
        <w:rPr>
          <w:szCs w:val="26"/>
        </w:rPr>
        <w:t xml:space="preserve">ear 2025 </w:t>
      </w:r>
      <w:r w:rsidRPr="005C1DA8">
        <w:rPr>
          <w:szCs w:val="26"/>
        </w:rPr>
        <w:t xml:space="preserve">GRC application, Ducor proposed </w:t>
      </w:r>
      <w:r w:rsidR="00AF66C5">
        <w:rPr>
          <w:szCs w:val="26"/>
        </w:rPr>
        <w:t xml:space="preserve">to </w:t>
      </w:r>
      <w:r w:rsidRPr="005C1DA8">
        <w:rPr>
          <w:szCs w:val="26"/>
        </w:rPr>
        <w:t xml:space="preserve">revalue its assets from their original value to their fair market value due to </w:t>
      </w:r>
      <w:r>
        <w:rPr>
          <w:szCs w:val="26"/>
        </w:rPr>
        <w:t>the</w:t>
      </w:r>
      <w:r w:rsidRPr="005C1DA8">
        <w:rPr>
          <w:szCs w:val="26"/>
        </w:rPr>
        <w:t xml:space="preserve"> transfer of ownership </w:t>
      </w:r>
      <w:r>
        <w:rPr>
          <w:szCs w:val="26"/>
        </w:rPr>
        <w:t>and the resulting rate base amount in its NECA cost studies.  (</w:t>
      </w:r>
      <w:r w:rsidRPr="005C1DA8">
        <w:rPr>
          <w:szCs w:val="26"/>
        </w:rPr>
        <w:t>Decision</w:t>
      </w:r>
      <w:r w:rsidRPr="005C1DA8">
        <w:rPr>
          <w:i/>
          <w:iCs/>
          <w:szCs w:val="26"/>
        </w:rPr>
        <w:t xml:space="preserve"> </w:t>
      </w:r>
      <w:r w:rsidRPr="005C1DA8">
        <w:rPr>
          <w:szCs w:val="26"/>
        </w:rPr>
        <w:t>at 27-28</w:t>
      </w:r>
      <w:r>
        <w:rPr>
          <w:szCs w:val="26"/>
        </w:rPr>
        <w:t xml:space="preserve">.)  </w:t>
      </w:r>
      <w:r w:rsidRPr="005C1DA8">
        <w:rPr>
          <w:szCs w:val="26"/>
        </w:rPr>
        <w:t xml:space="preserve">Ducor asserted that </w:t>
      </w:r>
      <w:r>
        <w:rPr>
          <w:szCs w:val="26"/>
        </w:rPr>
        <w:t>its proposed rate base amount was</w:t>
      </w:r>
      <w:r w:rsidRPr="005C1DA8">
        <w:rPr>
          <w:szCs w:val="26"/>
        </w:rPr>
        <w:t xml:space="preserve"> appropriate because it complied with applicable state and federal rules and regulations, including GRC Matter’s</w:t>
      </w:r>
      <w:r w:rsidRPr="005C1DA8">
        <w:rPr>
          <w:i/>
          <w:iCs/>
          <w:szCs w:val="26"/>
        </w:rPr>
        <w:t xml:space="preserve"> </w:t>
      </w:r>
      <w:r w:rsidRPr="005C1DA8">
        <w:rPr>
          <w:szCs w:val="26"/>
        </w:rPr>
        <w:t xml:space="preserve">directive that </w:t>
      </w:r>
      <w:r w:rsidRPr="005C1DA8">
        <w:rPr>
          <w:szCs w:val="26"/>
        </w:rPr>
        <w:lastRenderedPageBreak/>
        <w:t xml:space="preserve">Ducor use its most recent NECA cost study as the starting point to </w:t>
      </w:r>
      <w:r>
        <w:rPr>
          <w:szCs w:val="26"/>
        </w:rPr>
        <w:t>forecast test year</w:t>
      </w:r>
      <w:r w:rsidRPr="005C1DA8">
        <w:rPr>
          <w:szCs w:val="26"/>
        </w:rPr>
        <w:t xml:space="preserve"> rate base.  (</w:t>
      </w:r>
      <w:r w:rsidRPr="005C1DA8">
        <w:rPr>
          <w:i/>
          <w:iCs/>
          <w:szCs w:val="26"/>
        </w:rPr>
        <w:t>I</w:t>
      </w:r>
      <w:r>
        <w:rPr>
          <w:i/>
          <w:iCs/>
          <w:szCs w:val="26"/>
        </w:rPr>
        <w:t>bid.</w:t>
      </w:r>
      <w:r w:rsidRPr="005C1DA8">
        <w:rPr>
          <w:szCs w:val="26"/>
        </w:rPr>
        <w:t>)</w:t>
      </w:r>
    </w:p>
    <w:p w:rsidR="00AF66C5" w:rsidP="00E9256E" w:rsidRDefault="00AF66C5" w14:paraId="226C89AB" w14:textId="71B5926E">
      <w:pPr>
        <w:spacing w:line="360" w:lineRule="auto"/>
        <w:ind w:firstLine="1440"/>
        <w:rPr>
          <w:szCs w:val="26"/>
        </w:rPr>
      </w:pPr>
      <w:r w:rsidRPr="005C1DA8">
        <w:rPr>
          <w:szCs w:val="26"/>
        </w:rPr>
        <w:t>The Decision rejects Ducor’s fair market methodology and related interpretation of GRC Matters as mandating wholesale use of the recorded rate base amount from Ducor’s 2022 NECA cost study.  (Decision</w:t>
      </w:r>
      <w:r w:rsidRPr="005C1DA8">
        <w:rPr>
          <w:i/>
          <w:iCs/>
          <w:szCs w:val="26"/>
        </w:rPr>
        <w:t xml:space="preserve"> </w:t>
      </w:r>
      <w:r w:rsidRPr="005C1DA8">
        <w:rPr>
          <w:szCs w:val="26"/>
        </w:rPr>
        <w:t xml:space="preserve">at 30-35.)  </w:t>
      </w:r>
      <w:r w:rsidR="002A286E">
        <w:rPr>
          <w:szCs w:val="26"/>
        </w:rPr>
        <w:t>The Decision</w:t>
      </w:r>
      <w:r w:rsidR="008C0198">
        <w:rPr>
          <w:szCs w:val="26"/>
        </w:rPr>
        <w:t xml:space="preserve"> finds</w:t>
      </w:r>
      <w:r w:rsidR="002A286E">
        <w:rPr>
          <w:szCs w:val="26"/>
        </w:rPr>
        <w:t xml:space="preserve"> that Ducor’s</w:t>
      </w:r>
      <w:r w:rsidR="0060362D">
        <w:rPr>
          <w:szCs w:val="26"/>
        </w:rPr>
        <w:t xml:space="preserve"> proposed </w:t>
      </w:r>
      <w:r w:rsidR="002A286E">
        <w:rPr>
          <w:szCs w:val="26"/>
        </w:rPr>
        <w:t xml:space="preserve">rate base </w:t>
      </w:r>
      <w:r w:rsidRPr="005C1DA8" w:rsidR="002A286E">
        <w:rPr>
          <w:szCs w:val="26"/>
        </w:rPr>
        <w:t>“is the artificial result of fluctuations in the assets’ value from a transfer of control and ownership due to the accounting practices,” not from a change in its plant dedicated to public use</w:t>
      </w:r>
      <w:r w:rsidR="002A286E">
        <w:rPr>
          <w:szCs w:val="26"/>
        </w:rPr>
        <w:t>.  (</w:t>
      </w:r>
      <w:r w:rsidR="00D92E91">
        <w:rPr>
          <w:i/>
          <w:iCs/>
          <w:szCs w:val="26"/>
        </w:rPr>
        <w:t xml:space="preserve">Id. </w:t>
      </w:r>
      <w:r w:rsidRPr="005C1DA8" w:rsidR="002A286E">
        <w:rPr>
          <w:szCs w:val="26"/>
        </w:rPr>
        <w:t>at 32-33</w:t>
      </w:r>
      <w:r w:rsidR="0060362D">
        <w:rPr>
          <w:szCs w:val="26"/>
        </w:rPr>
        <w:t>.)  The</w:t>
      </w:r>
      <w:r w:rsidRPr="005C1DA8">
        <w:rPr>
          <w:szCs w:val="26"/>
        </w:rPr>
        <w:t xml:space="preserve"> </w:t>
      </w:r>
      <w:r w:rsidRPr="00FD153B">
        <w:rPr>
          <w:szCs w:val="26"/>
        </w:rPr>
        <w:t>Decision</w:t>
      </w:r>
      <w:r w:rsidRPr="005C1DA8">
        <w:rPr>
          <w:i/>
          <w:iCs/>
          <w:szCs w:val="26"/>
        </w:rPr>
        <w:t xml:space="preserve"> </w:t>
      </w:r>
      <w:r w:rsidRPr="005C1DA8">
        <w:rPr>
          <w:szCs w:val="26"/>
        </w:rPr>
        <w:t xml:space="preserve">applies </w:t>
      </w:r>
      <w:r w:rsidR="00A06306">
        <w:rPr>
          <w:szCs w:val="26"/>
        </w:rPr>
        <w:t>our</w:t>
      </w:r>
      <w:r>
        <w:rPr>
          <w:szCs w:val="26"/>
        </w:rPr>
        <w:t xml:space="preserve"> long-standing and general practice to use the </w:t>
      </w:r>
      <w:r w:rsidRPr="005C1DA8">
        <w:rPr>
          <w:szCs w:val="26"/>
        </w:rPr>
        <w:t xml:space="preserve">original cost methodology, which assesses the value of </w:t>
      </w:r>
      <w:r>
        <w:rPr>
          <w:szCs w:val="26"/>
        </w:rPr>
        <w:t xml:space="preserve">a utility’s </w:t>
      </w:r>
      <w:r w:rsidRPr="005C1DA8">
        <w:rPr>
          <w:szCs w:val="26"/>
        </w:rPr>
        <w:t>assets at their costs when first put into public service.  (</w:t>
      </w:r>
      <w:r w:rsidRPr="005C1DA8">
        <w:rPr>
          <w:i/>
          <w:iCs/>
          <w:szCs w:val="26"/>
        </w:rPr>
        <w:t xml:space="preserve">Id. </w:t>
      </w:r>
      <w:r w:rsidRPr="005C1DA8">
        <w:rPr>
          <w:szCs w:val="26"/>
        </w:rPr>
        <w:t xml:space="preserve">at </w:t>
      </w:r>
      <w:r>
        <w:rPr>
          <w:szCs w:val="26"/>
        </w:rPr>
        <w:t xml:space="preserve">26, </w:t>
      </w:r>
      <w:r w:rsidRPr="005C1DA8">
        <w:rPr>
          <w:szCs w:val="26"/>
        </w:rPr>
        <w:t>32, 35; see</w:t>
      </w:r>
      <w:r w:rsidR="00E9256E">
        <w:rPr>
          <w:szCs w:val="26"/>
        </w:rPr>
        <w:t>, e.g.,</w:t>
      </w:r>
      <w:r w:rsidRPr="005C1DA8">
        <w:rPr>
          <w:szCs w:val="26"/>
        </w:rPr>
        <w:t xml:space="preserve"> </w:t>
      </w:r>
      <w:r w:rsidRPr="005C1DA8">
        <w:rPr>
          <w:i/>
          <w:iCs/>
          <w:szCs w:val="26"/>
        </w:rPr>
        <w:t xml:space="preserve">Decision Setting Rates for Transportation of Crude Oil Between the San Joaquin Valley and the San Francisco Bay Area, Ordering Refunds and Adopting Tariffs for Heated Oil Service, </w:t>
      </w:r>
      <w:r w:rsidRPr="005C1DA8">
        <w:rPr>
          <w:szCs w:val="26"/>
        </w:rPr>
        <w:t>D.11-05-026 (2011) at 19 [“Original cost methodology requires valuing assets from the time they are placed in public service.”].)</w:t>
      </w:r>
    </w:p>
    <w:p w:rsidR="00134069" w:rsidP="006529E8" w:rsidRDefault="00550DCA" w14:paraId="0A5DE07A" w14:textId="7949D9DC">
      <w:pPr>
        <w:spacing w:line="360" w:lineRule="auto"/>
        <w:ind w:firstLine="1440"/>
        <w:rPr>
          <w:szCs w:val="26"/>
        </w:rPr>
      </w:pPr>
      <w:r w:rsidRPr="00574DA6">
        <w:rPr>
          <w:szCs w:val="26"/>
        </w:rPr>
        <w:t xml:space="preserve">In its rehearing application, Ducor alleges that the </w:t>
      </w:r>
      <w:r w:rsidRPr="00ED0339">
        <w:rPr>
          <w:szCs w:val="26"/>
        </w:rPr>
        <w:t>Decision’s</w:t>
      </w:r>
      <w:r w:rsidRPr="00574DA6">
        <w:rPr>
          <w:szCs w:val="26"/>
        </w:rPr>
        <w:t xml:space="preserve"> use of the original value method</w:t>
      </w:r>
      <w:r>
        <w:rPr>
          <w:szCs w:val="26"/>
        </w:rPr>
        <w:t>ology</w:t>
      </w:r>
      <w:r w:rsidRPr="00574DA6">
        <w:rPr>
          <w:szCs w:val="26"/>
        </w:rPr>
        <w:t xml:space="preserve"> is unlawful because: (1) it deviates from the rule set forth in </w:t>
      </w:r>
      <w:r w:rsidRPr="00ED0339">
        <w:rPr>
          <w:szCs w:val="26"/>
        </w:rPr>
        <w:t>GRC Matters</w:t>
      </w:r>
      <w:r w:rsidRPr="00574DA6">
        <w:rPr>
          <w:szCs w:val="26"/>
        </w:rPr>
        <w:t xml:space="preserve">; (2) </w:t>
      </w:r>
      <w:r>
        <w:rPr>
          <w:szCs w:val="26"/>
        </w:rPr>
        <w:t>its</w:t>
      </w:r>
      <w:r w:rsidRPr="00574DA6">
        <w:rPr>
          <w:szCs w:val="26"/>
        </w:rPr>
        <w:t xml:space="preserve"> deviation from </w:t>
      </w:r>
      <w:r w:rsidRPr="00ED0339">
        <w:rPr>
          <w:szCs w:val="26"/>
        </w:rPr>
        <w:t>GRC Matters</w:t>
      </w:r>
      <w:r w:rsidRPr="00574DA6">
        <w:rPr>
          <w:szCs w:val="26"/>
        </w:rPr>
        <w:t xml:space="preserve"> is based on arbitrary and capricious reasoning; (3) application of the original value method</w:t>
      </w:r>
      <w:r>
        <w:rPr>
          <w:szCs w:val="26"/>
        </w:rPr>
        <w:t>ology</w:t>
      </w:r>
      <w:r w:rsidRPr="00574DA6">
        <w:rPr>
          <w:szCs w:val="26"/>
        </w:rPr>
        <w:t xml:space="preserve"> result</w:t>
      </w:r>
      <w:r>
        <w:rPr>
          <w:szCs w:val="26"/>
        </w:rPr>
        <w:t>s</w:t>
      </w:r>
      <w:r w:rsidRPr="00574DA6">
        <w:rPr>
          <w:szCs w:val="26"/>
        </w:rPr>
        <w:t xml:space="preserve"> in confiscatory rates; and (4) </w:t>
      </w:r>
      <w:r>
        <w:rPr>
          <w:szCs w:val="26"/>
        </w:rPr>
        <w:t xml:space="preserve">use of the original value methodology </w:t>
      </w:r>
      <w:r w:rsidRPr="00574DA6">
        <w:rPr>
          <w:szCs w:val="26"/>
        </w:rPr>
        <w:t>is not supported by substantial evidence.</w:t>
      </w:r>
      <w:r>
        <w:rPr>
          <w:szCs w:val="26"/>
        </w:rPr>
        <w:t xml:space="preserve">  </w:t>
      </w:r>
      <w:r w:rsidRPr="00521505">
        <w:rPr>
          <w:szCs w:val="26"/>
        </w:rPr>
        <w:t xml:space="preserve">No party filed a response to the rehearing application. </w:t>
      </w:r>
    </w:p>
    <w:p w:rsidRPr="0092142F" w:rsidR="0088628C" w:rsidP="0092142F" w:rsidRDefault="00934018" w14:paraId="6B76939F" w14:textId="2FC140BF">
      <w:pPr>
        <w:spacing w:line="360" w:lineRule="auto"/>
        <w:ind w:firstLine="1440"/>
        <w:rPr>
          <w:szCs w:val="26"/>
        </w:rPr>
      </w:pPr>
      <w:r w:rsidRPr="00A07D29">
        <w:rPr>
          <w:szCs w:val="26"/>
        </w:rPr>
        <w:t xml:space="preserve">We have carefully considered the arguments raised in the application for rehearing and are of the opinion that </w:t>
      </w:r>
      <w:r w:rsidR="00A16BFF">
        <w:rPr>
          <w:szCs w:val="26"/>
        </w:rPr>
        <w:t xml:space="preserve">Ducor has failed to demonstrate legal error.  We make minor </w:t>
      </w:r>
      <w:r w:rsidRPr="00A07D29">
        <w:rPr>
          <w:szCs w:val="26"/>
        </w:rPr>
        <w:t>modification</w:t>
      </w:r>
      <w:r>
        <w:rPr>
          <w:szCs w:val="26"/>
        </w:rPr>
        <w:t>s</w:t>
      </w:r>
      <w:r w:rsidRPr="00A07D29">
        <w:rPr>
          <w:szCs w:val="26"/>
        </w:rPr>
        <w:t xml:space="preserve"> </w:t>
      </w:r>
      <w:r>
        <w:rPr>
          <w:szCs w:val="26"/>
        </w:rPr>
        <w:t>to</w:t>
      </w:r>
      <w:r w:rsidR="00724061">
        <w:rPr>
          <w:szCs w:val="26"/>
        </w:rPr>
        <w:t xml:space="preserve"> </w:t>
      </w:r>
      <w:r w:rsidRPr="00A07D29">
        <w:rPr>
          <w:szCs w:val="26"/>
        </w:rPr>
        <w:t>the Decision</w:t>
      </w:r>
      <w:r w:rsidR="00724061">
        <w:rPr>
          <w:szCs w:val="26"/>
        </w:rPr>
        <w:t xml:space="preserve"> for clarification purposes</w:t>
      </w:r>
      <w:r w:rsidRPr="00A07D29">
        <w:rPr>
          <w:szCs w:val="26"/>
        </w:rPr>
        <w:t>, as explained below</w:t>
      </w:r>
      <w:r w:rsidR="00964726">
        <w:t xml:space="preserve">. </w:t>
      </w:r>
      <w:r w:rsidRPr="00A07D29" w:rsidR="0092142F">
        <w:rPr>
          <w:szCs w:val="26"/>
        </w:rPr>
        <w:t xml:space="preserve"> </w:t>
      </w:r>
      <w:r w:rsidR="001260B6">
        <w:rPr>
          <w:szCs w:val="26"/>
        </w:rPr>
        <w:t>R</w:t>
      </w:r>
      <w:r w:rsidRPr="00A07D29" w:rsidR="00D513DB">
        <w:rPr>
          <w:szCs w:val="26"/>
        </w:rPr>
        <w:t>ehearing of D.</w:t>
      </w:r>
      <w:r w:rsidR="00D513DB">
        <w:rPr>
          <w:szCs w:val="26"/>
        </w:rPr>
        <w:t>25-08-010</w:t>
      </w:r>
      <w:r w:rsidR="001260B6">
        <w:rPr>
          <w:szCs w:val="26"/>
        </w:rPr>
        <w:t>, as modified,</w:t>
      </w:r>
      <w:r w:rsidRPr="00A07D29" w:rsidR="00D513DB">
        <w:rPr>
          <w:szCs w:val="26"/>
        </w:rPr>
        <w:t xml:space="preserve"> is denie</w:t>
      </w:r>
      <w:r w:rsidR="0092142F">
        <w:rPr>
          <w:szCs w:val="26"/>
        </w:rPr>
        <w:t>d.</w:t>
      </w:r>
      <w:r w:rsidRPr="00D07C67" w:rsidR="00B32F72">
        <w:t xml:space="preserve">   </w:t>
      </w:r>
    </w:p>
    <w:p w:rsidRPr="00D07C67" w:rsidR="0088628C" w:rsidP="0088628C" w:rsidRDefault="0088628C" w14:paraId="3F0A32A6" w14:textId="77777777">
      <w:pPr>
        <w:pStyle w:val="Heading1"/>
        <w:spacing w:before="0"/>
      </w:pPr>
      <w:r w:rsidRPr="00D07C67">
        <w:t>DISCUSSION</w:t>
      </w:r>
    </w:p>
    <w:p w:rsidRPr="00D07C67" w:rsidR="00D32933" w:rsidP="00D32933" w:rsidRDefault="00A041D6" w14:paraId="0B8C5A3D" w14:textId="084D0A19">
      <w:pPr>
        <w:pStyle w:val="Heading2"/>
        <w:tabs>
          <w:tab w:val="clear" w:pos="1440"/>
        </w:tabs>
        <w:spacing w:before="0"/>
        <w:ind w:left="1440"/>
        <w:rPr>
          <w:szCs w:val="26"/>
        </w:rPr>
      </w:pPr>
      <w:bookmarkStart w:name="_Hlk85096995" w:id="3"/>
      <w:r>
        <w:rPr>
          <w:szCs w:val="26"/>
        </w:rPr>
        <w:t xml:space="preserve">We retained our authority in </w:t>
      </w:r>
      <w:r w:rsidR="00236AF2">
        <w:rPr>
          <w:szCs w:val="26"/>
        </w:rPr>
        <w:t xml:space="preserve">GRC Matters </w:t>
      </w:r>
      <w:r>
        <w:rPr>
          <w:szCs w:val="26"/>
        </w:rPr>
        <w:t>to review Ducor’s NECA cost study and adopt a reasonable rate base</w:t>
      </w:r>
      <w:r w:rsidRPr="00D07C67" w:rsidR="00D32933">
        <w:rPr>
          <w:szCs w:val="26"/>
        </w:rPr>
        <w:t>.</w:t>
      </w:r>
    </w:p>
    <w:p w:rsidR="00924350" w:rsidP="00541A21" w:rsidRDefault="00236AF2" w14:paraId="60C5685B" w14:textId="260857FF">
      <w:pPr>
        <w:pStyle w:val="BodyText"/>
        <w:ind w:firstLine="1440"/>
        <w:rPr>
          <w:szCs w:val="26"/>
        </w:rPr>
      </w:pPr>
      <w:r w:rsidRPr="0067005A">
        <w:rPr>
          <w:szCs w:val="26"/>
        </w:rPr>
        <w:t xml:space="preserve">Ducor claims that the </w:t>
      </w:r>
      <w:r w:rsidRPr="00B35098">
        <w:rPr>
          <w:szCs w:val="26"/>
        </w:rPr>
        <w:t>Decision</w:t>
      </w:r>
      <w:r w:rsidR="006E4017">
        <w:rPr>
          <w:szCs w:val="26"/>
        </w:rPr>
        <w:t xml:space="preserve"> errs by adopting the original value of its assets because we were required to accept the fair market value included in its </w:t>
      </w:r>
      <w:r w:rsidRPr="0067005A">
        <w:rPr>
          <w:szCs w:val="26"/>
        </w:rPr>
        <w:t xml:space="preserve">latest </w:t>
      </w:r>
      <w:r w:rsidRPr="0067005A">
        <w:rPr>
          <w:szCs w:val="26"/>
        </w:rPr>
        <w:lastRenderedPageBreak/>
        <w:t xml:space="preserve">NECA cost study.  (App. Rehg. at 15-17.)  Ducor argues that </w:t>
      </w:r>
      <w:r w:rsidRPr="00CA60AB">
        <w:rPr>
          <w:szCs w:val="26"/>
        </w:rPr>
        <w:t>GRC Matters</w:t>
      </w:r>
      <w:r w:rsidRPr="0067005A">
        <w:rPr>
          <w:szCs w:val="26"/>
        </w:rPr>
        <w:t xml:space="preserve"> </w:t>
      </w:r>
      <w:r w:rsidR="008833A2">
        <w:rPr>
          <w:szCs w:val="26"/>
        </w:rPr>
        <w:t xml:space="preserve">limits </w:t>
      </w:r>
      <w:r w:rsidR="006E4017">
        <w:rPr>
          <w:szCs w:val="26"/>
        </w:rPr>
        <w:t xml:space="preserve">our </w:t>
      </w:r>
      <w:r w:rsidR="008833A2">
        <w:rPr>
          <w:szCs w:val="26"/>
        </w:rPr>
        <w:t>obligation</w:t>
      </w:r>
      <w:r w:rsidR="006E4017">
        <w:rPr>
          <w:szCs w:val="26"/>
        </w:rPr>
        <w:t xml:space="preserve"> </w:t>
      </w:r>
      <w:r w:rsidR="00B25564">
        <w:rPr>
          <w:szCs w:val="26"/>
        </w:rPr>
        <w:t xml:space="preserve">and discretion </w:t>
      </w:r>
      <w:r w:rsidR="008833A2">
        <w:rPr>
          <w:szCs w:val="26"/>
        </w:rPr>
        <w:t>to adopt a reasonable rate base to only rate base changes since the study</w:t>
      </w:r>
      <w:r w:rsidRPr="0067005A">
        <w:rPr>
          <w:szCs w:val="26"/>
        </w:rPr>
        <w:t>.  (</w:t>
      </w:r>
      <w:r w:rsidR="00CF6D27">
        <w:rPr>
          <w:szCs w:val="26"/>
        </w:rPr>
        <w:t xml:space="preserve">See </w:t>
      </w:r>
      <w:r w:rsidR="00CF6D27">
        <w:rPr>
          <w:i/>
          <w:iCs/>
          <w:szCs w:val="26"/>
        </w:rPr>
        <w:t>i</w:t>
      </w:r>
      <w:r w:rsidRPr="0067005A">
        <w:rPr>
          <w:i/>
          <w:iCs/>
          <w:szCs w:val="26"/>
        </w:rPr>
        <w:t>bid.</w:t>
      </w:r>
      <w:r w:rsidR="009429D6">
        <w:rPr>
          <w:szCs w:val="26"/>
        </w:rPr>
        <w:t xml:space="preserve">)  </w:t>
      </w:r>
      <w:r w:rsidR="007D3940">
        <w:rPr>
          <w:szCs w:val="26"/>
        </w:rPr>
        <w:t xml:space="preserve">As support, </w:t>
      </w:r>
      <w:r w:rsidRPr="00AE7E90" w:rsidR="007D3940">
        <w:rPr>
          <w:szCs w:val="26"/>
        </w:rPr>
        <w:t>Ducor</w:t>
      </w:r>
      <w:r w:rsidR="007D3940">
        <w:rPr>
          <w:szCs w:val="26"/>
        </w:rPr>
        <w:t xml:space="preserve"> focuses on OP 10</w:t>
      </w:r>
      <w:r w:rsidR="00DD2ACF">
        <w:rPr>
          <w:szCs w:val="26"/>
        </w:rPr>
        <w:t xml:space="preserve"> </w:t>
      </w:r>
      <w:r w:rsidR="007D3940">
        <w:rPr>
          <w:szCs w:val="26"/>
        </w:rPr>
        <w:t>and</w:t>
      </w:r>
      <w:r w:rsidRPr="00AE7E90" w:rsidR="007D3940">
        <w:rPr>
          <w:szCs w:val="26"/>
        </w:rPr>
        <w:t xml:space="preserve"> COL 9</w:t>
      </w:r>
      <w:r w:rsidR="007D3940">
        <w:rPr>
          <w:szCs w:val="26"/>
        </w:rPr>
        <w:t xml:space="preserve">’s language </w:t>
      </w:r>
      <w:proofErr w:type="gramStart"/>
      <w:r w:rsidR="007D3940">
        <w:rPr>
          <w:szCs w:val="26"/>
        </w:rPr>
        <w:t>subsequent to</w:t>
      </w:r>
      <w:proofErr w:type="gramEnd"/>
      <w:r w:rsidR="007D3940">
        <w:rPr>
          <w:szCs w:val="26"/>
        </w:rPr>
        <w:t xml:space="preserve"> the text referring to use of the study as a “reasonable starting point.”  (</w:t>
      </w:r>
      <w:r w:rsidR="001A54B3">
        <w:rPr>
          <w:i/>
          <w:iCs/>
          <w:szCs w:val="26"/>
        </w:rPr>
        <w:t>I</w:t>
      </w:r>
      <w:r w:rsidR="0010536D">
        <w:rPr>
          <w:i/>
          <w:iCs/>
          <w:szCs w:val="26"/>
        </w:rPr>
        <w:t xml:space="preserve">d. </w:t>
      </w:r>
      <w:r w:rsidR="007D3940">
        <w:rPr>
          <w:szCs w:val="26"/>
        </w:rPr>
        <w:t>at</w:t>
      </w:r>
      <w:r w:rsidR="00F92CEB">
        <w:rPr>
          <w:szCs w:val="26"/>
        </w:rPr>
        <w:t> </w:t>
      </w:r>
      <w:r w:rsidR="007D3940">
        <w:rPr>
          <w:szCs w:val="26"/>
        </w:rPr>
        <w:t xml:space="preserve">15-16.)  </w:t>
      </w:r>
      <w:r w:rsidR="009429D6">
        <w:rPr>
          <w:szCs w:val="26"/>
        </w:rPr>
        <w:t>Ducor’s claim and related interpretation of GRC Matters lack merit.</w:t>
      </w:r>
      <w:r w:rsidRPr="0067005A">
        <w:rPr>
          <w:szCs w:val="26"/>
        </w:rPr>
        <w:t xml:space="preserve"> </w:t>
      </w:r>
    </w:p>
    <w:p w:rsidR="00541A21" w:rsidP="0040514E" w:rsidRDefault="002F2C14" w14:paraId="1F23E484" w14:textId="790D0FD4">
      <w:pPr>
        <w:pStyle w:val="BodyText"/>
        <w:ind w:firstLine="1440"/>
        <w:rPr>
          <w:color w:val="000000"/>
        </w:rPr>
      </w:pPr>
      <w:r>
        <w:t xml:space="preserve">Ducor’s read of GRC Matters ignores the plain language of its relevant provisions and fails to read those provisions </w:t>
      </w:r>
      <w:r w:rsidR="008F69C7">
        <w:t xml:space="preserve">together </w:t>
      </w:r>
      <w:r w:rsidR="004D3806">
        <w:t xml:space="preserve">and GRC Matters </w:t>
      </w:r>
      <w:r>
        <w:t>as a whole.</w:t>
      </w:r>
      <w:r w:rsidR="004D3806">
        <w:t xml:space="preserve">  </w:t>
      </w:r>
      <w:r w:rsidR="00493461">
        <w:t xml:space="preserve">(See, e.g., </w:t>
      </w:r>
      <w:r w:rsidRPr="746B50C3" w:rsidR="00493461">
        <w:rPr>
          <w:i/>
          <w:color w:val="000000" w:themeColor="text1"/>
        </w:rPr>
        <w:t xml:space="preserve">McAllister v. California Coastal Com. </w:t>
      </w:r>
      <w:r w:rsidRPr="746B50C3" w:rsidR="00493461">
        <w:rPr>
          <w:color w:val="000000" w:themeColor="text1"/>
        </w:rPr>
        <w:t>(2008) 169 Cal.App.4th 912, 928</w:t>
      </w:r>
      <w:r w:rsidRPr="746B50C3" w:rsidR="00A84DBA">
        <w:rPr>
          <w:color w:val="000000" w:themeColor="text1"/>
        </w:rPr>
        <w:t xml:space="preserve">; </w:t>
      </w:r>
      <w:proofErr w:type="spellStart"/>
      <w:r w:rsidRPr="746B50C3" w:rsidR="00A84DBA">
        <w:rPr>
          <w:i/>
        </w:rPr>
        <w:t>Jurcoane</w:t>
      </w:r>
      <w:proofErr w:type="spellEnd"/>
      <w:r w:rsidRPr="746B50C3" w:rsidR="00A84DBA">
        <w:rPr>
          <w:i/>
        </w:rPr>
        <w:t xml:space="preserve"> v. Superior Court</w:t>
      </w:r>
      <w:r w:rsidR="00A84DBA">
        <w:t xml:space="preserve"> (2001) 93 Cal.App.4th 886, 892</w:t>
      </w:r>
      <w:r w:rsidR="007D3940">
        <w:t>-893</w:t>
      </w:r>
      <w:r w:rsidRPr="746B50C3" w:rsidR="00493461">
        <w:rPr>
          <w:color w:val="000000" w:themeColor="text1"/>
        </w:rPr>
        <w:t>.</w:t>
      </w:r>
      <w:r w:rsidRPr="746B50C3" w:rsidR="00A84DBA">
        <w:rPr>
          <w:color w:val="000000" w:themeColor="text1"/>
        </w:rPr>
        <w:t>)</w:t>
      </w:r>
      <w:r w:rsidRPr="746B50C3" w:rsidR="00493461">
        <w:rPr>
          <w:color w:val="000000" w:themeColor="text1"/>
        </w:rPr>
        <w:t xml:space="preserve">  </w:t>
      </w:r>
      <w:r w:rsidRPr="746B50C3" w:rsidR="00541A21">
        <w:rPr>
          <w:color w:val="000000" w:themeColor="text1"/>
        </w:rPr>
        <w:t>COL 9 identifies that the NECA cost study is a “reasonable starting point,” not a final determination, and COL 10 and OP 10 direct the Small ILECs to use the NECA cost study as a “proposed” rate base</w:t>
      </w:r>
      <w:r w:rsidR="00F025D2">
        <w:rPr>
          <w:color w:val="000000" w:themeColor="text1"/>
        </w:rPr>
        <w:t>.  B</w:t>
      </w:r>
      <w:r w:rsidRPr="746B50C3" w:rsidR="00310F48">
        <w:rPr>
          <w:color w:val="000000" w:themeColor="text1"/>
        </w:rPr>
        <w:t xml:space="preserve">y their very nature </w:t>
      </w:r>
      <w:r w:rsidRPr="746B50C3" w:rsidR="0094549F">
        <w:rPr>
          <w:color w:val="000000" w:themeColor="text1"/>
        </w:rPr>
        <w:t xml:space="preserve">utility rate proposals </w:t>
      </w:r>
      <w:r w:rsidRPr="746B50C3" w:rsidR="00310F48">
        <w:rPr>
          <w:color w:val="000000" w:themeColor="text1"/>
        </w:rPr>
        <w:t xml:space="preserve">require </w:t>
      </w:r>
      <w:r w:rsidRPr="746B50C3" w:rsidR="0094549F">
        <w:rPr>
          <w:color w:val="000000" w:themeColor="text1"/>
        </w:rPr>
        <w:t>our</w:t>
      </w:r>
      <w:r w:rsidRPr="746B50C3" w:rsidR="00310F48">
        <w:rPr>
          <w:color w:val="000000" w:themeColor="text1"/>
        </w:rPr>
        <w:t xml:space="preserve"> review</w:t>
      </w:r>
      <w:r w:rsidRPr="746B50C3" w:rsidR="00541A21">
        <w:rPr>
          <w:color w:val="000000" w:themeColor="text1"/>
        </w:rPr>
        <w:t>.</w:t>
      </w:r>
      <w:r w:rsidRPr="746B50C3" w:rsidR="00310F48">
        <w:rPr>
          <w:color w:val="000000" w:themeColor="text1"/>
        </w:rPr>
        <w:t xml:space="preserve">  (See </w:t>
      </w:r>
      <w:r w:rsidRPr="746B50C3" w:rsidR="00793144">
        <w:rPr>
          <w:color w:val="000000" w:themeColor="text1"/>
        </w:rPr>
        <w:t xml:space="preserve">Decision at 33-35; see also </w:t>
      </w:r>
      <w:r w:rsidRPr="746B50C3" w:rsidR="00310F48">
        <w:rPr>
          <w:color w:val="000000" w:themeColor="text1"/>
        </w:rPr>
        <w:t>§§ 451, 275.6, subd. (c)(1)</w:t>
      </w:r>
      <w:r w:rsidRPr="746B50C3" w:rsidR="00813083">
        <w:rPr>
          <w:color w:val="000000" w:themeColor="text1"/>
        </w:rPr>
        <w:t xml:space="preserve">; </w:t>
      </w:r>
      <w:r w:rsidRPr="746B50C3" w:rsidR="00813083">
        <w:rPr>
          <w:i/>
        </w:rPr>
        <w:t xml:space="preserve">Decision Approving Interim Rate Recovery, </w:t>
      </w:r>
      <w:r w:rsidR="00813083">
        <w:t xml:space="preserve">D.20-10-026 (2020) at 24 &amp; fn. 35 [in </w:t>
      </w:r>
      <w:proofErr w:type="spellStart"/>
      <w:r w:rsidR="00813083">
        <w:t>ratesetting</w:t>
      </w:r>
      <w:proofErr w:type="spellEnd"/>
      <w:r w:rsidR="00813083">
        <w:t xml:space="preserve"> proceedings, the utility applicant bears the burden of proving it is entitled to the relief it seeks]</w:t>
      </w:r>
      <w:r w:rsidRPr="746B50C3" w:rsidR="00310F48">
        <w:rPr>
          <w:color w:val="000000" w:themeColor="text1"/>
        </w:rPr>
        <w:t>.)</w:t>
      </w:r>
      <w:r w:rsidRPr="746B50C3" w:rsidR="00057848">
        <w:rPr>
          <w:color w:val="000000" w:themeColor="text1"/>
        </w:rPr>
        <w:t xml:space="preserve">  We modify the Decision to </w:t>
      </w:r>
      <w:r w:rsidR="00887E2B">
        <w:rPr>
          <w:color w:val="000000" w:themeColor="text1"/>
        </w:rPr>
        <w:t>clarify</w:t>
      </w:r>
      <w:r w:rsidRPr="746B50C3" w:rsidR="006D55CF">
        <w:rPr>
          <w:color w:val="000000" w:themeColor="text1"/>
        </w:rPr>
        <w:t xml:space="preserve"> </w:t>
      </w:r>
      <w:r w:rsidRPr="746B50C3" w:rsidR="00057848">
        <w:rPr>
          <w:color w:val="000000" w:themeColor="text1"/>
        </w:rPr>
        <w:t>our</w:t>
      </w:r>
      <w:r w:rsidRPr="746B50C3" w:rsidR="00BE2DC8">
        <w:rPr>
          <w:color w:val="000000" w:themeColor="text1"/>
        </w:rPr>
        <w:t xml:space="preserve"> reasons for rejecting Ducor’s</w:t>
      </w:r>
      <w:r w:rsidRPr="746B50C3" w:rsidR="00057848">
        <w:rPr>
          <w:color w:val="000000" w:themeColor="text1"/>
        </w:rPr>
        <w:t xml:space="preserve"> interpretation of GRC Matters</w:t>
      </w:r>
      <w:r w:rsidRPr="746B50C3" w:rsidR="009D0B8D">
        <w:rPr>
          <w:color w:val="000000" w:themeColor="text1"/>
        </w:rPr>
        <w:t>, as stated in the Ordering Paragraphs below</w:t>
      </w:r>
      <w:r w:rsidRPr="746B50C3" w:rsidR="00057848">
        <w:rPr>
          <w:color w:val="000000" w:themeColor="text1"/>
        </w:rPr>
        <w:t>.</w:t>
      </w:r>
      <w:r w:rsidRPr="746B50C3" w:rsidR="00541A21">
        <w:rPr>
          <w:color w:val="000000" w:themeColor="text1"/>
        </w:rPr>
        <w:t xml:space="preserve"> </w:t>
      </w:r>
    </w:p>
    <w:p w:rsidRPr="00D07C67" w:rsidR="00D32933" w:rsidP="00AF0AC9" w:rsidRDefault="009722F0" w14:paraId="2246A749" w14:textId="6A26112F">
      <w:pPr>
        <w:pStyle w:val="BodyText"/>
        <w:ind w:firstLine="1440"/>
        <w:rPr>
          <w:szCs w:val="26"/>
        </w:rPr>
      </w:pPr>
      <w:r>
        <w:rPr>
          <w:szCs w:val="26"/>
        </w:rPr>
        <w:t xml:space="preserve">Ducor’s view also fails to acknowledge that we are the expert agency in ratemaking matters </w:t>
      </w:r>
      <w:r w:rsidR="00182831">
        <w:rPr>
          <w:szCs w:val="26"/>
        </w:rPr>
        <w:t xml:space="preserve">for the Small ILECs and A-Fund administration </w:t>
      </w:r>
      <w:r>
        <w:rPr>
          <w:szCs w:val="26"/>
        </w:rPr>
        <w:t xml:space="preserve">and “intimately familiar with … [the challenged rule we] authored and sensitive to the practical implications of one interpretation over another.”  (See </w:t>
      </w:r>
      <w:r w:rsidRPr="005C1DA8">
        <w:rPr>
          <w:i/>
          <w:iCs/>
          <w:szCs w:val="26"/>
        </w:rPr>
        <w:t xml:space="preserve">Southern California Edison Co. v. Public Utilities </w:t>
      </w:r>
      <w:r w:rsidRPr="00166C4E">
        <w:rPr>
          <w:i/>
          <w:iCs/>
          <w:szCs w:val="26"/>
        </w:rPr>
        <w:t xml:space="preserve">Com. </w:t>
      </w:r>
      <w:r w:rsidRPr="00166C4E">
        <w:rPr>
          <w:szCs w:val="26"/>
        </w:rPr>
        <w:t xml:space="preserve">(2000) 85 Cal.App.4th 1086, 1096.)  </w:t>
      </w:r>
      <w:r w:rsidRPr="00166C4E" w:rsidR="00D2616B">
        <w:rPr>
          <w:szCs w:val="26"/>
        </w:rPr>
        <w:t xml:space="preserve">As discussed further in Section II.D </w:t>
      </w:r>
      <w:r w:rsidRPr="00166C4E" w:rsidR="00D2616B">
        <w:rPr>
          <w:i/>
          <w:iCs/>
          <w:szCs w:val="26"/>
        </w:rPr>
        <w:t>infra,</w:t>
      </w:r>
      <w:r w:rsidR="00166C4E">
        <w:rPr>
          <w:i/>
          <w:iCs/>
          <w:szCs w:val="26"/>
        </w:rPr>
        <w:t xml:space="preserve"> </w:t>
      </w:r>
      <w:r w:rsidR="00C24F5D">
        <w:rPr>
          <w:szCs w:val="26"/>
        </w:rPr>
        <w:t>Ducor’s view results in absurd consequences</w:t>
      </w:r>
      <w:r w:rsidR="002534F4">
        <w:rPr>
          <w:szCs w:val="26"/>
        </w:rPr>
        <w:t xml:space="preserve"> where its rate base </w:t>
      </w:r>
      <w:r w:rsidRPr="005C1DA8" w:rsidR="002534F4">
        <w:rPr>
          <w:szCs w:val="26"/>
        </w:rPr>
        <w:t>“is the artificial result of fluctuations in the assets’ value from a transfer of control and ownership due to the accounting practices,” not from a change in its plant dedicated to public use</w:t>
      </w:r>
      <w:r w:rsidR="00D2616B">
        <w:rPr>
          <w:szCs w:val="26"/>
        </w:rPr>
        <w:t xml:space="preserve">, </w:t>
      </w:r>
      <w:r w:rsidR="00C24F5D">
        <w:rPr>
          <w:szCs w:val="26"/>
        </w:rPr>
        <w:t xml:space="preserve">whereas the Decision’s interpretation results in a reasonable and fair application of the rule. </w:t>
      </w:r>
      <w:r w:rsidR="00877263">
        <w:rPr>
          <w:szCs w:val="26"/>
        </w:rPr>
        <w:t xml:space="preserve"> </w:t>
      </w:r>
      <w:r w:rsidR="00162D08">
        <w:rPr>
          <w:szCs w:val="26"/>
        </w:rPr>
        <w:t>(</w:t>
      </w:r>
      <w:r w:rsidRPr="00A162BB" w:rsidR="00B74DE2">
        <w:rPr>
          <w:szCs w:val="26"/>
        </w:rPr>
        <w:t>Decision</w:t>
      </w:r>
      <w:r w:rsidRPr="005C1DA8" w:rsidR="00B74DE2">
        <w:rPr>
          <w:i/>
          <w:iCs/>
          <w:szCs w:val="26"/>
        </w:rPr>
        <w:t xml:space="preserve"> </w:t>
      </w:r>
      <w:r w:rsidRPr="005C1DA8" w:rsidR="00B74DE2">
        <w:rPr>
          <w:szCs w:val="26"/>
        </w:rPr>
        <w:t>at 32-33</w:t>
      </w:r>
      <w:r w:rsidR="00B74DE2">
        <w:rPr>
          <w:szCs w:val="26"/>
        </w:rPr>
        <w:t>; s</w:t>
      </w:r>
      <w:r w:rsidRPr="00346D48" w:rsidR="00162D08">
        <w:rPr>
          <w:szCs w:val="26"/>
        </w:rPr>
        <w:t>ee</w:t>
      </w:r>
      <w:r w:rsidR="00BE0B9D">
        <w:rPr>
          <w:szCs w:val="26"/>
        </w:rPr>
        <w:t>, e.g.,</w:t>
      </w:r>
      <w:r w:rsidRPr="00346D48" w:rsidR="00162D08">
        <w:rPr>
          <w:szCs w:val="26"/>
        </w:rPr>
        <w:t xml:space="preserve"> </w:t>
      </w:r>
      <w:r w:rsidRPr="00346D48" w:rsidR="00162D08">
        <w:rPr>
          <w:i/>
          <w:iCs/>
          <w:szCs w:val="26"/>
        </w:rPr>
        <w:t>Gage v. Jordan</w:t>
      </w:r>
      <w:r w:rsidRPr="00346D48" w:rsidR="00162D08">
        <w:rPr>
          <w:szCs w:val="26"/>
        </w:rPr>
        <w:t xml:space="preserve"> (1994) 23 Cal.2d 794, 800</w:t>
      </w:r>
      <w:r w:rsidR="00162D08">
        <w:rPr>
          <w:szCs w:val="26"/>
        </w:rPr>
        <w:t>.)</w:t>
      </w:r>
    </w:p>
    <w:bookmarkEnd w:id="3"/>
    <w:p w:rsidRPr="00F6446D" w:rsidR="002D19D0" w:rsidP="00A22501" w:rsidRDefault="002D19D0" w14:paraId="3C7223F8" w14:textId="60FA5ACE">
      <w:pPr>
        <w:pStyle w:val="Heading2"/>
        <w:tabs>
          <w:tab w:val="clear" w:pos="1440"/>
        </w:tabs>
        <w:spacing w:before="0"/>
        <w:ind w:left="1440"/>
        <w:rPr>
          <w:bCs/>
          <w:szCs w:val="26"/>
        </w:rPr>
      </w:pPr>
      <w:r w:rsidRPr="00F6446D">
        <w:rPr>
          <w:bCs/>
          <w:szCs w:val="26"/>
        </w:rPr>
        <w:lastRenderedPageBreak/>
        <w:t>The Decision’s</w:t>
      </w:r>
      <w:r w:rsidR="00196796">
        <w:rPr>
          <w:bCs/>
          <w:szCs w:val="26"/>
        </w:rPr>
        <w:t xml:space="preserve"> bases to</w:t>
      </w:r>
      <w:r w:rsidRPr="00F6446D">
        <w:rPr>
          <w:bCs/>
          <w:i/>
          <w:iCs/>
          <w:szCs w:val="26"/>
        </w:rPr>
        <w:t xml:space="preserve"> </w:t>
      </w:r>
      <w:r w:rsidR="00CD7B5E">
        <w:rPr>
          <w:bCs/>
          <w:szCs w:val="26"/>
        </w:rPr>
        <w:t>reject</w:t>
      </w:r>
      <w:r w:rsidR="00196796">
        <w:rPr>
          <w:bCs/>
          <w:szCs w:val="26"/>
        </w:rPr>
        <w:t xml:space="preserve"> </w:t>
      </w:r>
      <w:r w:rsidR="00CD7B5E">
        <w:rPr>
          <w:bCs/>
          <w:szCs w:val="26"/>
        </w:rPr>
        <w:t>Ducor’s</w:t>
      </w:r>
      <w:r w:rsidR="006B3684">
        <w:rPr>
          <w:bCs/>
          <w:szCs w:val="26"/>
        </w:rPr>
        <w:t xml:space="preserve"> proposed fair market value metho</w:t>
      </w:r>
      <w:r w:rsidR="00806609">
        <w:rPr>
          <w:bCs/>
          <w:szCs w:val="26"/>
        </w:rPr>
        <w:t>dology are not in error</w:t>
      </w:r>
      <w:r w:rsidRPr="00F6446D">
        <w:rPr>
          <w:bCs/>
          <w:color w:val="000000" w:themeColor="text1"/>
          <w:szCs w:val="26"/>
        </w:rPr>
        <w:t>.</w:t>
      </w:r>
    </w:p>
    <w:p w:rsidRPr="00A22501" w:rsidR="000E5C36" w:rsidP="000E5C36" w:rsidRDefault="00C9255C" w14:paraId="4D5ECAD2" w14:textId="223E4ED1">
      <w:pPr>
        <w:pStyle w:val="BodyText"/>
        <w:ind w:firstLine="1440"/>
        <w:rPr>
          <w:szCs w:val="26"/>
        </w:rPr>
      </w:pPr>
      <w:r>
        <w:rPr>
          <w:szCs w:val="26"/>
        </w:rPr>
        <w:t xml:space="preserve">In rejecting Ducor’s </w:t>
      </w:r>
      <w:r w:rsidRPr="00C248CD">
        <w:rPr>
          <w:szCs w:val="26"/>
        </w:rPr>
        <w:t>proposal to adjust its assets to their fair market value following the 2021 transfer of control</w:t>
      </w:r>
      <w:r>
        <w:rPr>
          <w:szCs w:val="26"/>
        </w:rPr>
        <w:t>, the Decision relies on the FCC’s rules, long-standing Commission policy, and section</w:t>
      </w:r>
      <w:r w:rsidR="00B47E99">
        <w:rPr>
          <w:szCs w:val="26"/>
        </w:rPr>
        <w:t>s</w:t>
      </w:r>
      <w:r>
        <w:rPr>
          <w:szCs w:val="26"/>
        </w:rPr>
        <w:t xml:space="preserve"> </w:t>
      </w:r>
      <w:r w:rsidRPr="008244C5">
        <w:rPr>
          <w:szCs w:val="26"/>
        </w:rPr>
        <w:t xml:space="preserve">275.6 </w:t>
      </w:r>
      <w:r w:rsidR="00B47E99">
        <w:rPr>
          <w:szCs w:val="26"/>
        </w:rPr>
        <w:t xml:space="preserve">(b)(2) and </w:t>
      </w:r>
      <w:r w:rsidRPr="008244C5">
        <w:rPr>
          <w:szCs w:val="26"/>
        </w:rPr>
        <w:t>(c)(7)</w:t>
      </w:r>
      <w:r>
        <w:rPr>
          <w:szCs w:val="26"/>
        </w:rPr>
        <w:t>.  (Decision at 30-33.)</w:t>
      </w:r>
      <w:r w:rsidR="000E5C36">
        <w:rPr>
          <w:szCs w:val="26"/>
        </w:rPr>
        <w:t xml:space="preserve">  </w:t>
      </w:r>
      <w:r w:rsidRPr="005C1DA8" w:rsidR="000E5C36">
        <w:rPr>
          <w:szCs w:val="26"/>
        </w:rPr>
        <w:t>Ducor claims that the Decision’s</w:t>
      </w:r>
      <w:r w:rsidRPr="005C1DA8" w:rsidR="000E5C36">
        <w:rPr>
          <w:i/>
          <w:iCs/>
          <w:szCs w:val="26"/>
        </w:rPr>
        <w:t xml:space="preserve"> </w:t>
      </w:r>
      <w:r w:rsidRPr="005C1DA8" w:rsidR="000E5C36">
        <w:rPr>
          <w:szCs w:val="26"/>
        </w:rPr>
        <w:t xml:space="preserve">reasons for rejecting the fair market value methodology and instead applying the original value methodology are in error.  (App. Rehg. at 17.)  </w:t>
      </w:r>
      <w:r w:rsidR="000E5C36">
        <w:rPr>
          <w:szCs w:val="26"/>
        </w:rPr>
        <w:t>As will be discussed, each claim is without merit</w:t>
      </w:r>
      <w:r w:rsidRPr="005C1DA8" w:rsidR="000E5C36">
        <w:rPr>
          <w:szCs w:val="26"/>
        </w:rPr>
        <w:t>.</w:t>
      </w:r>
    </w:p>
    <w:p w:rsidRPr="00712AD4" w:rsidR="002D19D0" w:rsidP="002D19D0" w:rsidRDefault="002D19D0" w14:paraId="43A5906B" w14:textId="11AC0AD8">
      <w:pPr>
        <w:pStyle w:val="Heading3"/>
        <w:tabs>
          <w:tab w:val="clear" w:pos="2160"/>
        </w:tabs>
        <w:spacing w:before="0"/>
        <w:rPr>
          <w:szCs w:val="26"/>
        </w:rPr>
      </w:pPr>
      <w:r w:rsidRPr="00712AD4">
        <w:rPr>
          <w:szCs w:val="26"/>
        </w:rPr>
        <w:t xml:space="preserve">The </w:t>
      </w:r>
      <w:r w:rsidRPr="00712AD4">
        <w:rPr>
          <w:bCs/>
          <w:szCs w:val="26"/>
        </w:rPr>
        <w:t xml:space="preserve">Decision </w:t>
      </w:r>
      <w:r w:rsidR="00A22501">
        <w:rPr>
          <w:bCs/>
          <w:szCs w:val="26"/>
        </w:rPr>
        <w:t>does not misinterpret the FCC’s Uniform System of Accounts rules</w:t>
      </w:r>
      <w:r w:rsidRPr="00712AD4">
        <w:rPr>
          <w:szCs w:val="26"/>
        </w:rPr>
        <w:t>.</w:t>
      </w:r>
      <w:r w:rsidR="00A22501">
        <w:rPr>
          <w:szCs w:val="26"/>
        </w:rPr>
        <w:t xml:space="preserve">  </w:t>
      </w:r>
    </w:p>
    <w:p w:rsidR="00F35200" w:rsidP="00F35200" w:rsidRDefault="00F35200" w14:paraId="117BA08C" w14:textId="7BF35A19">
      <w:pPr>
        <w:pStyle w:val="BodyText"/>
        <w:ind w:firstLine="1440"/>
        <w:rPr>
          <w:szCs w:val="26"/>
        </w:rPr>
      </w:pPr>
      <w:r>
        <w:rPr>
          <w:szCs w:val="26"/>
        </w:rPr>
        <w:t>T</w:t>
      </w:r>
      <w:r w:rsidRPr="005C1DA8">
        <w:rPr>
          <w:szCs w:val="26"/>
        </w:rPr>
        <w:t xml:space="preserve">he </w:t>
      </w:r>
      <w:r w:rsidRPr="0062788B">
        <w:rPr>
          <w:szCs w:val="26"/>
        </w:rPr>
        <w:t>Decision</w:t>
      </w:r>
      <w:r w:rsidRPr="005C1DA8">
        <w:rPr>
          <w:szCs w:val="26"/>
        </w:rPr>
        <w:t xml:space="preserve"> rejects Ducor’s </w:t>
      </w:r>
      <w:r w:rsidRPr="006D0FD5">
        <w:rPr>
          <w:szCs w:val="26"/>
        </w:rPr>
        <w:t>argument that the 2021 transfer of control triggered a mandatory revaluation of assets and a corresponding bargain purchase under Financial Accounting Standards Board Accounting</w:t>
      </w:r>
      <w:r w:rsidRPr="005C1DA8">
        <w:rPr>
          <w:szCs w:val="26"/>
        </w:rPr>
        <w:t xml:space="preserve"> Standard Codification (ASC) 805.  (</w:t>
      </w:r>
      <w:r w:rsidRPr="00C32990">
        <w:rPr>
          <w:szCs w:val="26"/>
        </w:rPr>
        <w:t>Decision</w:t>
      </w:r>
      <w:r w:rsidRPr="005C1DA8">
        <w:rPr>
          <w:i/>
          <w:iCs/>
          <w:szCs w:val="26"/>
        </w:rPr>
        <w:t xml:space="preserve"> </w:t>
      </w:r>
      <w:r w:rsidRPr="005C1DA8">
        <w:rPr>
          <w:szCs w:val="26"/>
        </w:rPr>
        <w:t xml:space="preserve">at 31.)  In doing so, the </w:t>
      </w:r>
      <w:r w:rsidRPr="00BC4F81">
        <w:rPr>
          <w:szCs w:val="26"/>
        </w:rPr>
        <w:t>Decision</w:t>
      </w:r>
      <w:r w:rsidRPr="005C1DA8">
        <w:rPr>
          <w:i/>
          <w:iCs/>
          <w:szCs w:val="26"/>
        </w:rPr>
        <w:t xml:space="preserve"> </w:t>
      </w:r>
      <w:r w:rsidRPr="005C1DA8">
        <w:rPr>
          <w:szCs w:val="26"/>
        </w:rPr>
        <w:t xml:space="preserve">identifies that the Uniform System of Accounts (USOA) accounting rules provide that “property, plant and equipment acquired from an entity, whether or not affiliated with the accounting company, shall be accounted for at original cost, </w:t>
      </w:r>
      <w:r w:rsidRPr="005C1DA8">
        <w:rPr>
          <w:i/>
          <w:iCs/>
          <w:szCs w:val="26"/>
        </w:rPr>
        <w:t>except</w:t>
      </w:r>
      <w:r w:rsidRPr="005C1DA8">
        <w:rPr>
          <w:szCs w:val="26"/>
        </w:rPr>
        <w:t xml:space="preserve"> that property, plant and equipment acquired from a nonaffiliated entity through an acquisition or merger </w:t>
      </w:r>
      <w:r w:rsidRPr="005C1DA8">
        <w:rPr>
          <w:i/>
          <w:iCs/>
          <w:szCs w:val="26"/>
        </w:rPr>
        <w:t>may be</w:t>
      </w:r>
      <w:r w:rsidRPr="005C1DA8">
        <w:rPr>
          <w:szCs w:val="26"/>
        </w:rPr>
        <w:t xml:space="preserve"> accounted for at market value at the time of the acquisition or merger.”  (</w:t>
      </w:r>
      <w:r>
        <w:rPr>
          <w:i/>
          <w:iCs/>
          <w:szCs w:val="26"/>
        </w:rPr>
        <w:t>Ibid.</w:t>
      </w:r>
      <w:r w:rsidRPr="005C1DA8">
        <w:rPr>
          <w:szCs w:val="26"/>
        </w:rPr>
        <w:t>, original emphasis, quoting 47</w:t>
      </w:r>
      <w:r w:rsidR="00F92CEB">
        <w:rPr>
          <w:szCs w:val="26"/>
        </w:rPr>
        <w:t> </w:t>
      </w:r>
      <w:r w:rsidRPr="005C1DA8">
        <w:rPr>
          <w:szCs w:val="26"/>
        </w:rPr>
        <w:t xml:space="preserve">C.F.R. § 32.2000.)  The </w:t>
      </w:r>
      <w:r w:rsidRPr="00C32990">
        <w:rPr>
          <w:szCs w:val="26"/>
        </w:rPr>
        <w:t>Decision</w:t>
      </w:r>
      <w:r w:rsidRPr="005C1DA8">
        <w:rPr>
          <w:i/>
          <w:iCs/>
          <w:szCs w:val="26"/>
        </w:rPr>
        <w:t xml:space="preserve"> </w:t>
      </w:r>
      <w:r w:rsidRPr="005C1DA8">
        <w:rPr>
          <w:szCs w:val="26"/>
        </w:rPr>
        <w:t xml:space="preserve">also notes that this rule was an outcome of the FCC’s order </w:t>
      </w:r>
      <w:r w:rsidRPr="005C1DA8">
        <w:rPr>
          <w:i/>
          <w:iCs/>
          <w:szCs w:val="26"/>
        </w:rPr>
        <w:t xml:space="preserve">In the Matter of Comprehensive Review of </w:t>
      </w:r>
      <w:proofErr w:type="gramStart"/>
      <w:r w:rsidRPr="005C1DA8">
        <w:rPr>
          <w:i/>
          <w:iCs/>
          <w:szCs w:val="26"/>
        </w:rPr>
        <w:t>the Part</w:t>
      </w:r>
      <w:proofErr w:type="gramEnd"/>
      <w:r w:rsidRPr="005C1DA8">
        <w:rPr>
          <w:i/>
          <w:iCs/>
          <w:szCs w:val="26"/>
        </w:rPr>
        <w:t xml:space="preserve"> 32 Uniform System of Accounts</w:t>
      </w:r>
      <w:r w:rsidRPr="005C1DA8">
        <w:rPr>
          <w:szCs w:val="26"/>
        </w:rPr>
        <w:t xml:space="preserve"> (2017) 32 F.C.C. </w:t>
      </w:r>
      <w:proofErr w:type="spellStart"/>
      <w:r w:rsidRPr="005C1DA8">
        <w:rPr>
          <w:szCs w:val="26"/>
        </w:rPr>
        <w:t>Rcd</w:t>
      </w:r>
      <w:proofErr w:type="spellEnd"/>
      <w:r w:rsidRPr="005C1DA8">
        <w:rPr>
          <w:szCs w:val="26"/>
        </w:rPr>
        <w:t>. 3776 (FCC Order), which made significant revisions to the USOA rules to align them with Generally Accepted Accounting Principles (GAAP).  (</w:t>
      </w:r>
      <w:r>
        <w:rPr>
          <w:i/>
          <w:iCs/>
          <w:szCs w:val="26"/>
        </w:rPr>
        <w:t>Id.</w:t>
      </w:r>
      <w:r w:rsidRPr="005C1DA8">
        <w:rPr>
          <w:i/>
          <w:iCs/>
          <w:szCs w:val="26"/>
        </w:rPr>
        <w:t xml:space="preserve"> </w:t>
      </w:r>
      <w:r w:rsidRPr="005C1DA8">
        <w:rPr>
          <w:szCs w:val="26"/>
        </w:rPr>
        <w:t xml:space="preserve">at 30.)   The </w:t>
      </w:r>
      <w:r w:rsidRPr="00C32990">
        <w:rPr>
          <w:szCs w:val="26"/>
        </w:rPr>
        <w:t>Decision</w:t>
      </w:r>
      <w:r w:rsidRPr="005C1DA8">
        <w:rPr>
          <w:i/>
          <w:iCs/>
          <w:szCs w:val="26"/>
        </w:rPr>
        <w:t xml:space="preserve"> </w:t>
      </w:r>
      <w:r w:rsidRPr="005C1DA8">
        <w:rPr>
          <w:szCs w:val="26"/>
        </w:rPr>
        <w:t>further notes that the FCC Order concluded that the FCC “[did] not anticipate any significant rate effects resulting from these efforts to further align the USOA with GAAP principles.”  (</w:t>
      </w:r>
      <w:r>
        <w:rPr>
          <w:i/>
          <w:iCs/>
          <w:szCs w:val="26"/>
        </w:rPr>
        <w:t>Id.</w:t>
      </w:r>
      <w:r w:rsidRPr="005C1DA8">
        <w:rPr>
          <w:i/>
          <w:iCs/>
          <w:szCs w:val="26"/>
        </w:rPr>
        <w:t xml:space="preserve"> </w:t>
      </w:r>
      <w:r w:rsidRPr="005C1DA8">
        <w:rPr>
          <w:szCs w:val="26"/>
        </w:rPr>
        <w:t>at 31, citing FCC Order at ¶ 28.)</w:t>
      </w:r>
    </w:p>
    <w:p w:rsidRPr="00E87EA3" w:rsidR="003C264C" w:rsidP="00E87EA3" w:rsidRDefault="003C264C" w14:paraId="6BCC1522" w14:textId="54D888C9">
      <w:pPr>
        <w:pStyle w:val="BodyText"/>
        <w:ind w:firstLine="1440"/>
        <w:rPr>
          <w:szCs w:val="26"/>
        </w:rPr>
      </w:pPr>
      <w:r w:rsidRPr="005C1DA8">
        <w:rPr>
          <w:szCs w:val="26"/>
        </w:rPr>
        <w:t xml:space="preserve">Ducor claims that the </w:t>
      </w:r>
      <w:r w:rsidRPr="00C32990">
        <w:rPr>
          <w:szCs w:val="26"/>
        </w:rPr>
        <w:t>Decision</w:t>
      </w:r>
      <w:r w:rsidRPr="005C1DA8">
        <w:rPr>
          <w:szCs w:val="26"/>
        </w:rPr>
        <w:t xml:space="preserve"> incorrectly concludes that under the FCC Order revaluation of Ducor’s assets can only be recognized if it does not generate significant rate effects.  (App. Rehg. at 17-18.)  Ducor </w:t>
      </w:r>
      <w:r w:rsidR="00AC43C6">
        <w:rPr>
          <w:szCs w:val="26"/>
        </w:rPr>
        <w:t>asserts</w:t>
      </w:r>
      <w:r w:rsidRPr="005C1DA8">
        <w:rPr>
          <w:szCs w:val="26"/>
        </w:rPr>
        <w:t xml:space="preserve"> that when the FCC’s statement is viewed in context, the “FCC did not intend to limit use of the market value </w:t>
      </w:r>
      <w:r w:rsidRPr="005C1DA8">
        <w:rPr>
          <w:szCs w:val="26"/>
        </w:rPr>
        <w:lastRenderedPageBreak/>
        <w:t>of a company’s assets to circumstances in which there were no ‘significant rate effects’.”</w:t>
      </w:r>
      <w:r w:rsidR="00F35200">
        <w:rPr>
          <w:szCs w:val="26"/>
        </w:rPr>
        <w:t xml:space="preserve">  (</w:t>
      </w:r>
      <w:r w:rsidR="00F35200">
        <w:rPr>
          <w:i/>
          <w:iCs/>
          <w:szCs w:val="26"/>
        </w:rPr>
        <w:t xml:space="preserve">Id. </w:t>
      </w:r>
      <w:r w:rsidR="00F35200">
        <w:rPr>
          <w:szCs w:val="26"/>
        </w:rPr>
        <w:t>at 18.)</w:t>
      </w:r>
      <w:r w:rsidRPr="005C1DA8">
        <w:rPr>
          <w:szCs w:val="26"/>
        </w:rPr>
        <w:t xml:space="preserve">  Ducor’s allegation mischaracterizes the </w:t>
      </w:r>
      <w:r w:rsidRPr="00C32990">
        <w:rPr>
          <w:szCs w:val="26"/>
        </w:rPr>
        <w:t>Decision</w:t>
      </w:r>
      <w:r w:rsidRPr="005C1DA8">
        <w:rPr>
          <w:szCs w:val="26"/>
        </w:rPr>
        <w:t>.</w:t>
      </w:r>
    </w:p>
    <w:p w:rsidR="003C264C" w:rsidP="003C264C" w:rsidRDefault="003C264C" w14:paraId="4E98A897" w14:textId="5A0ED544">
      <w:pPr>
        <w:pStyle w:val="BodyText"/>
        <w:ind w:firstLine="1440"/>
        <w:rPr>
          <w:szCs w:val="26"/>
        </w:rPr>
      </w:pPr>
      <w:r w:rsidRPr="005C1DA8">
        <w:rPr>
          <w:szCs w:val="26"/>
        </w:rPr>
        <w:t xml:space="preserve">The </w:t>
      </w:r>
      <w:r w:rsidRPr="00C32990">
        <w:rPr>
          <w:szCs w:val="26"/>
        </w:rPr>
        <w:t>Decision</w:t>
      </w:r>
      <w:r w:rsidRPr="005C1DA8">
        <w:rPr>
          <w:i/>
          <w:iCs/>
          <w:szCs w:val="26"/>
        </w:rPr>
        <w:t xml:space="preserve"> </w:t>
      </w:r>
      <w:r w:rsidRPr="005C1DA8">
        <w:rPr>
          <w:szCs w:val="26"/>
        </w:rPr>
        <w:t>relies on the above-mentioned USOA rule, not the FCC’s statement, to reject Ducor’s argument that revaluation and use of ASC 805 was mandat</w:t>
      </w:r>
      <w:r w:rsidR="00B57560">
        <w:rPr>
          <w:szCs w:val="26"/>
        </w:rPr>
        <w:t>ory</w:t>
      </w:r>
      <w:r w:rsidRPr="005C1DA8">
        <w:rPr>
          <w:szCs w:val="26"/>
        </w:rPr>
        <w:t>.  (</w:t>
      </w:r>
      <w:r w:rsidRPr="00C32990">
        <w:rPr>
          <w:szCs w:val="26"/>
        </w:rPr>
        <w:t>Decision</w:t>
      </w:r>
      <w:r w:rsidRPr="005C1DA8">
        <w:rPr>
          <w:i/>
          <w:iCs/>
          <w:szCs w:val="26"/>
        </w:rPr>
        <w:t xml:space="preserve"> </w:t>
      </w:r>
      <w:r w:rsidRPr="005C1DA8">
        <w:rPr>
          <w:szCs w:val="26"/>
        </w:rPr>
        <w:t xml:space="preserve">at 31.)  While the </w:t>
      </w:r>
      <w:r w:rsidRPr="00C32990">
        <w:rPr>
          <w:szCs w:val="26"/>
        </w:rPr>
        <w:t>Decision</w:t>
      </w:r>
      <w:r w:rsidRPr="005C1DA8">
        <w:rPr>
          <w:szCs w:val="26"/>
        </w:rPr>
        <w:t xml:space="preserve"> mentions the FCC’s statement, </w:t>
      </w:r>
      <w:proofErr w:type="gramStart"/>
      <w:r w:rsidRPr="005C1DA8">
        <w:rPr>
          <w:szCs w:val="26"/>
        </w:rPr>
        <w:t>it is clear that this</w:t>
      </w:r>
      <w:proofErr w:type="gramEnd"/>
      <w:r w:rsidRPr="005C1DA8">
        <w:rPr>
          <w:szCs w:val="26"/>
        </w:rPr>
        <w:t xml:space="preserve"> statement does not serve as the basis for the </w:t>
      </w:r>
      <w:r w:rsidRPr="00C32990">
        <w:rPr>
          <w:szCs w:val="26"/>
        </w:rPr>
        <w:t>Decision’s</w:t>
      </w:r>
      <w:r w:rsidRPr="005C1DA8">
        <w:rPr>
          <w:i/>
          <w:iCs/>
          <w:szCs w:val="26"/>
        </w:rPr>
        <w:t xml:space="preserve"> </w:t>
      </w:r>
      <w:r w:rsidRPr="005C1DA8">
        <w:rPr>
          <w:szCs w:val="26"/>
        </w:rPr>
        <w:t>legal conclusion.  (</w:t>
      </w:r>
      <w:r w:rsidRPr="005C1DA8">
        <w:rPr>
          <w:i/>
          <w:iCs/>
          <w:szCs w:val="26"/>
        </w:rPr>
        <w:t>Ibid.</w:t>
      </w:r>
      <w:r w:rsidRPr="005C1DA8">
        <w:rPr>
          <w:szCs w:val="26"/>
        </w:rPr>
        <w:t xml:space="preserve">)  Thus, Ducor fails to identify legal </w:t>
      </w:r>
      <w:proofErr w:type="gramStart"/>
      <w:r w:rsidRPr="005C1DA8">
        <w:rPr>
          <w:szCs w:val="26"/>
        </w:rPr>
        <w:t>error</w:t>
      </w:r>
      <w:proofErr w:type="gramEnd"/>
      <w:r w:rsidR="004852E2">
        <w:rPr>
          <w:szCs w:val="26"/>
        </w:rPr>
        <w:t>.</w:t>
      </w:r>
    </w:p>
    <w:p w:rsidRPr="004852E2" w:rsidR="004852E2" w:rsidP="004852E2" w:rsidRDefault="004852E2" w14:paraId="0F034254" w14:textId="06276D13">
      <w:pPr>
        <w:pStyle w:val="Heading3"/>
        <w:tabs>
          <w:tab w:val="clear" w:pos="2160"/>
        </w:tabs>
        <w:spacing w:before="0"/>
        <w:rPr>
          <w:bCs/>
          <w:szCs w:val="26"/>
        </w:rPr>
      </w:pPr>
      <w:r>
        <w:rPr>
          <w:szCs w:val="26"/>
        </w:rPr>
        <w:t xml:space="preserve">The Decision </w:t>
      </w:r>
      <w:r w:rsidRPr="004852E2">
        <w:rPr>
          <w:bCs/>
          <w:szCs w:val="26"/>
        </w:rPr>
        <w:t xml:space="preserve">does not misstate section 275.6(b)(2)’s requirements or </w:t>
      </w:r>
      <w:r w:rsidR="00793144">
        <w:rPr>
          <w:bCs/>
          <w:szCs w:val="26"/>
        </w:rPr>
        <w:t>our</w:t>
      </w:r>
      <w:r w:rsidRPr="004852E2">
        <w:rPr>
          <w:bCs/>
          <w:szCs w:val="26"/>
        </w:rPr>
        <w:t xml:space="preserve"> long-standing policy to apply the original cost methodology</w:t>
      </w:r>
      <w:r w:rsidR="00B36F42">
        <w:rPr>
          <w:bCs/>
          <w:szCs w:val="26"/>
        </w:rPr>
        <w:t>.</w:t>
      </w:r>
    </w:p>
    <w:p w:rsidRPr="005C1DA8" w:rsidR="00EF1976" w:rsidP="006564E5" w:rsidRDefault="00EF1976" w14:paraId="036B85FD" w14:textId="77777777">
      <w:pPr>
        <w:pStyle w:val="BodyText"/>
        <w:spacing w:after="120" w:line="240" w:lineRule="auto"/>
        <w:ind w:firstLine="1440"/>
        <w:rPr>
          <w:szCs w:val="26"/>
        </w:rPr>
      </w:pPr>
      <w:r w:rsidRPr="005C1DA8">
        <w:rPr>
          <w:szCs w:val="26"/>
        </w:rPr>
        <w:t xml:space="preserve">The </w:t>
      </w:r>
      <w:r w:rsidRPr="00E848E0">
        <w:rPr>
          <w:szCs w:val="26"/>
        </w:rPr>
        <w:t>Decision</w:t>
      </w:r>
      <w:r w:rsidRPr="005C1DA8">
        <w:rPr>
          <w:szCs w:val="26"/>
        </w:rPr>
        <w:t xml:space="preserve"> concludes:</w:t>
      </w:r>
    </w:p>
    <w:p w:rsidRPr="005C1DA8" w:rsidR="00EF1976" w:rsidP="006564E5" w:rsidRDefault="00EF1976" w14:paraId="49C290A6" w14:textId="77777777">
      <w:pPr>
        <w:spacing w:after="120"/>
        <w:ind w:left="1440" w:right="720"/>
        <w:rPr>
          <w:szCs w:val="26"/>
        </w:rPr>
      </w:pPr>
      <w:r w:rsidRPr="005C1DA8">
        <w:rPr>
          <w:szCs w:val="26"/>
        </w:rPr>
        <w:t xml:space="preserve">Pub. Util. Code Section 275.6(b)(2) defines rate base as “the value of a telephone corporation’s plant and equipment that is reasonably necessary to provide regulated voice services and access to advanced services, and upon which the telephone corporation is entitled to a fair opportunity to earn a reasonable rate of return.”  The value of a telephone corporation’s plant and equipment should be based on the original cost of the asset when it is first put into service.  [Citing D.97-06-066 at 28.]  An adjustment in the value of Telephone Plant-in-Service would be needed if a utility demonstrates there were changes in assets used to provide service, such as new capital projects or retirement of equipment. </w:t>
      </w:r>
    </w:p>
    <w:p w:rsidRPr="005C1DA8" w:rsidR="00EF1976" w:rsidP="006564E5" w:rsidRDefault="00EF1976" w14:paraId="0E312DBB" w14:textId="77777777">
      <w:pPr>
        <w:spacing w:after="120"/>
        <w:ind w:left="1440" w:right="720"/>
        <w:rPr>
          <w:szCs w:val="26"/>
        </w:rPr>
      </w:pPr>
      <w:r w:rsidRPr="005C1DA8">
        <w:rPr>
          <w:szCs w:val="26"/>
        </w:rPr>
        <w:t>Ducor acknowledged in its transfer of control application that its day-to-day operations were not impacted.  As such, there were no changes in the assets that Ducor used to provide service and thus there is no justification for an adjustment to the Telephone Plant-in-Service amount.  Therefore, the value of the assets included in Ducor’s Telephone Plant-in-Service should be based on the original value of the asset when it was first put into service.</w:t>
      </w:r>
    </w:p>
    <w:p w:rsidRPr="005C1DA8" w:rsidR="00EF1976" w:rsidP="001E2AD0" w:rsidRDefault="00EF1976" w14:paraId="3081ECF0" w14:textId="7FE4FAAB">
      <w:pPr>
        <w:spacing w:after="240"/>
        <w:rPr>
          <w:szCs w:val="26"/>
        </w:rPr>
      </w:pPr>
      <w:r w:rsidRPr="005C1DA8">
        <w:rPr>
          <w:szCs w:val="26"/>
        </w:rPr>
        <w:t>(</w:t>
      </w:r>
      <w:r w:rsidRPr="00E848E0">
        <w:rPr>
          <w:szCs w:val="26"/>
        </w:rPr>
        <w:t>Decision</w:t>
      </w:r>
      <w:r w:rsidRPr="005C1DA8">
        <w:rPr>
          <w:szCs w:val="26"/>
        </w:rPr>
        <w:t xml:space="preserve"> at 32.)</w:t>
      </w:r>
    </w:p>
    <w:p w:rsidRPr="005C1DA8" w:rsidR="00BD32F3" w:rsidP="005D409D" w:rsidRDefault="00BD32F3" w14:paraId="53F9C108" w14:textId="7C4B754A">
      <w:pPr>
        <w:spacing w:line="360" w:lineRule="auto"/>
        <w:ind w:firstLine="1440"/>
        <w:rPr>
          <w:szCs w:val="26"/>
        </w:rPr>
      </w:pPr>
      <w:r w:rsidRPr="005C1DA8">
        <w:rPr>
          <w:szCs w:val="26"/>
        </w:rPr>
        <w:t xml:space="preserve">Ducor argues that the </w:t>
      </w:r>
      <w:r w:rsidRPr="00E848E0">
        <w:rPr>
          <w:szCs w:val="26"/>
        </w:rPr>
        <w:t>Decision</w:t>
      </w:r>
      <w:r w:rsidRPr="005C1DA8">
        <w:rPr>
          <w:szCs w:val="26"/>
        </w:rPr>
        <w:t xml:space="preserve"> </w:t>
      </w:r>
      <w:r w:rsidR="004F687D">
        <w:rPr>
          <w:szCs w:val="26"/>
        </w:rPr>
        <w:t>mis</w:t>
      </w:r>
      <w:r w:rsidRPr="005C1DA8">
        <w:rPr>
          <w:szCs w:val="26"/>
        </w:rPr>
        <w:t xml:space="preserve">interprets section 275.6(b)(2) to require the original value method.  (App. Rehg. at 19.)  Ducor also argues that the </w:t>
      </w:r>
      <w:r w:rsidRPr="00080581">
        <w:rPr>
          <w:szCs w:val="26"/>
        </w:rPr>
        <w:t>Decision’s</w:t>
      </w:r>
      <w:r w:rsidRPr="005C1DA8">
        <w:rPr>
          <w:szCs w:val="26"/>
        </w:rPr>
        <w:t xml:space="preserve"> reliance on </w:t>
      </w:r>
      <w:r w:rsidRPr="005C1DA8">
        <w:rPr>
          <w:i/>
          <w:iCs/>
          <w:szCs w:val="26"/>
        </w:rPr>
        <w:t xml:space="preserve">Re Red and While Fleet, Inc., </w:t>
      </w:r>
      <w:r w:rsidRPr="005C1DA8">
        <w:rPr>
          <w:szCs w:val="26"/>
        </w:rPr>
        <w:t>D.97-06-066 (1997), 72 CPUC 2d 851, 1997 WL 375333 (</w:t>
      </w:r>
      <w:proofErr w:type="spellStart"/>
      <w:r w:rsidRPr="005C1DA8">
        <w:rPr>
          <w:szCs w:val="26"/>
        </w:rPr>
        <w:t>Cal.P.U.C</w:t>
      </w:r>
      <w:proofErr w:type="spellEnd"/>
      <w:r w:rsidRPr="005C1DA8">
        <w:rPr>
          <w:szCs w:val="26"/>
        </w:rPr>
        <w:t xml:space="preserve">.) </w:t>
      </w:r>
      <w:proofErr w:type="gramStart"/>
      <w:r w:rsidRPr="005C1DA8">
        <w:rPr>
          <w:szCs w:val="26"/>
        </w:rPr>
        <w:t>is inapposite</w:t>
      </w:r>
      <w:proofErr w:type="gramEnd"/>
      <w:r w:rsidRPr="005C1DA8">
        <w:rPr>
          <w:szCs w:val="26"/>
        </w:rPr>
        <w:t xml:space="preserve"> because the decision is distinguishable and </w:t>
      </w:r>
      <w:r w:rsidR="00793144">
        <w:rPr>
          <w:szCs w:val="26"/>
        </w:rPr>
        <w:t>our</w:t>
      </w:r>
      <w:r w:rsidRPr="005C1DA8">
        <w:rPr>
          <w:szCs w:val="26"/>
        </w:rPr>
        <w:t xml:space="preserve"> </w:t>
      </w:r>
      <w:r w:rsidRPr="005C1DA8">
        <w:rPr>
          <w:szCs w:val="26"/>
        </w:rPr>
        <w:lastRenderedPageBreak/>
        <w:t>practice does not require use of original value.  (</w:t>
      </w:r>
      <w:r w:rsidRPr="005C1DA8">
        <w:rPr>
          <w:i/>
          <w:iCs/>
          <w:szCs w:val="26"/>
        </w:rPr>
        <w:t>Id.</w:t>
      </w:r>
      <w:r w:rsidRPr="005C1DA8">
        <w:rPr>
          <w:szCs w:val="26"/>
        </w:rPr>
        <w:t xml:space="preserve"> at 17, 19-20.)  Ducor misreads the </w:t>
      </w:r>
      <w:r w:rsidRPr="00080581">
        <w:rPr>
          <w:szCs w:val="26"/>
        </w:rPr>
        <w:t>Decision</w:t>
      </w:r>
      <w:r w:rsidRPr="005C1DA8">
        <w:rPr>
          <w:szCs w:val="26"/>
        </w:rPr>
        <w:t xml:space="preserve"> and otherwise fails to establish legal error</w:t>
      </w:r>
      <w:r w:rsidR="005D409D">
        <w:rPr>
          <w:szCs w:val="26"/>
        </w:rPr>
        <w:t>.</w:t>
      </w:r>
    </w:p>
    <w:p w:rsidRPr="005C1DA8" w:rsidR="00BD32F3" w:rsidP="005D409D" w:rsidRDefault="00BD32F3" w14:paraId="5A250D94" w14:textId="59656A88">
      <w:pPr>
        <w:spacing w:line="360" w:lineRule="auto"/>
        <w:ind w:firstLine="1440"/>
        <w:rPr>
          <w:szCs w:val="26"/>
        </w:rPr>
      </w:pPr>
      <w:r w:rsidRPr="005C1DA8">
        <w:rPr>
          <w:szCs w:val="26"/>
        </w:rPr>
        <w:t xml:space="preserve">The </w:t>
      </w:r>
      <w:r w:rsidRPr="00E848E0">
        <w:rPr>
          <w:szCs w:val="26"/>
        </w:rPr>
        <w:t>Decision</w:t>
      </w:r>
      <w:r w:rsidRPr="005C1DA8">
        <w:rPr>
          <w:szCs w:val="26"/>
        </w:rPr>
        <w:t xml:space="preserve"> cites section 275.6(b)(2) as mandating a rate base that is “reasonably necessary,” not as mandating any </w:t>
      </w:r>
      <w:proofErr w:type="gramStart"/>
      <w:r w:rsidRPr="005C1DA8">
        <w:rPr>
          <w:szCs w:val="26"/>
        </w:rPr>
        <w:t>particular revaluation</w:t>
      </w:r>
      <w:proofErr w:type="gramEnd"/>
      <w:r w:rsidRPr="005C1DA8">
        <w:rPr>
          <w:szCs w:val="26"/>
        </w:rPr>
        <w:t xml:space="preserve"> methodology.  (</w:t>
      </w:r>
      <w:r w:rsidRPr="00447051">
        <w:rPr>
          <w:szCs w:val="26"/>
        </w:rPr>
        <w:t>Decision</w:t>
      </w:r>
      <w:r w:rsidRPr="005C1DA8">
        <w:rPr>
          <w:szCs w:val="26"/>
        </w:rPr>
        <w:t xml:space="preserve"> at 32</w:t>
      </w:r>
      <w:r w:rsidR="00C70036">
        <w:rPr>
          <w:szCs w:val="26"/>
        </w:rPr>
        <w:t xml:space="preserve">.)  </w:t>
      </w:r>
      <w:r w:rsidRPr="005C1DA8">
        <w:rPr>
          <w:szCs w:val="26"/>
        </w:rPr>
        <w:t xml:space="preserve">To this end, the </w:t>
      </w:r>
      <w:r w:rsidRPr="00E848E0">
        <w:rPr>
          <w:szCs w:val="26"/>
        </w:rPr>
        <w:t>Decision</w:t>
      </w:r>
      <w:r w:rsidRPr="005C1DA8">
        <w:rPr>
          <w:szCs w:val="26"/>
        </w:rPr>
        <w:t xml:space="preserve"> finds </w:t>
      </w:r>
      <w:r>
        <w:rPr>
          <w:szCs w:val="26"/>
        </w:rPr>
        <w:t xml:space="preserve">that </w:t>
      </w:r>
      <w:r w:rsidRPr="003D07F6">
        <w:rPr>
          <w:i/>
          <w:iCs/>
          <w:szCs w:val="26"/>
        </w:rPr>
        <w:t>under the circumstance</w:t>
      </w:r>
      <w:r w:rsidR="000E3B8F">
        <w:rPr>
          <w:szCs w:val="26"/>
        </w:rPr>
        <w:t xml:space="preserve"> </w:t>
      </w:r>
      <w:r w:rsidRPr="005C1DA8">
        <w:rPr>
          <w:szCs w:val="26"/>
        </w:rPr>
        <w:t xml:space="preserve">it </w:t>
      </w:r>
      <w:r w:rsidR="000E3B8F">
        <w:rPr>
          <w:szCs w:val="26"/>
        </w:rPr>
        <w:t xml:space="preserve">was </w:t>
      </w:r>
      <w:r w:rsidRPr="005C1DA8">
        <w:rPr>
          <w:szCs w:val="26"/>
        </w:rPr>
        <w:t>reasonable</w:t>
      </w:r>
      <w:r w:rsidRPr="005C1DA8">
        <w:rPr>
          <w:i/>
          <w:iCs/>
          <w:szCs w:val="26"/>
        </w:rPr>
        <w:t xml:space="preserve"> </w:t>
      </w:r>
      <w:r>
        <w:rPr>
          <w:szCs w:val="26"/>
        </w:rPr>
        <w:t>to apply</w:t>
      </w:r>
      <w:r w:rsidRPr="005C1DA8">
        <w:rPr>
          <w:szCs w:val="26"/>
        </w:rPr>
        <w:t xml:space="preserve"> the original value method.  (</w:t>
      </w:r>
      <w:r w:rsidR="006B72C2">
        <w:rPr>
          <w:i/>
          <w:iCs/>
          <w:szCs w:val="26"/>
        </w:rPr>
        <w:t>Ibid.</w:t>
      </w:r>
      <w:r w:rsidRPr="005C1DA8">
        <w:rPr>
          <w:szCs w:val="26"/>
        </w:rPr>
        <w:t>)</w:t>
      </w:r>
    </w:p>
    <w:p w:rsidR="00BD32F3" w:rsidP="005D409D" w:rsidRDefault="00BD32F3" w14:paraId="0446B2CF" w14:textId="47C35483">
      <w:pPr>
        <w:pStyle w:val="BodyText"/>
        <w:ind w:firstLine="1440"/>
        <w:rPr>
          <w:szCs w:val="26"/>
        </w:rPr>
      </w:pPr>
      <w:r w:rsidRPr="005C1DA8">
        <w:rPr>
          <w:szCs w:val="26"/>
        </w:rPr>
        <w:t xml:space="preserve">Ducor’s claim regarding the </w:t>
      </w:r>
      <w:r w:rsidRPr="00E848E0">
        <w:rPr>
          <w:szCs w:val="26"/>
        </w:rPr>
        <w:t>Decision’s</w:t>
      </w:r>
      <w:r w:rsidRPr="005C1DA8">
        <w:rPr>
          <w:i/>
          <w:iCs/>
          <w:szCs w:val="26"/>
        </w:rPr>
        <w:t xml:space="preserve"> </w:t>
      </w:r>
      <w:r w:rsidRPr="005C1DA8">
        <w:rPr>
          <w:szCs w:val="26"/>
        </w:rPr>
        <w:t xml:space="preserve">citation to D.97-06-066 also fails.  First, there is no basis to Ducor’s contention that the </w:t>
      </w:r>
      <w:r w:rsidRPr="00E848E0">
        <w:rPr>
          <w:szCs w:val="26"/>
        </w:rPr>
        <w:t>Decision</w:t>
      </w:r>
      <w:r w:rsidRPr="005C1DA8">
        <w:rPr>
          <w:szCs w:val="26"/>
        </w:rPr>
        <w:t xml:space="preserve"> determines that original value is </w:t>
      </w:r>
      <w:r w:rsidRPr="005C1DA8">
        <w:rPr>
          <w:i/>
          <w:iCs/>
          <w:szCs w:val="26"/>
        </w:rPr>
        <w:t>required</w:t>
      </w:r>
      <w:r w:rsidRPr="005C1DA8">
        <w:rPr>
          <w:szCs w:val="26"/>
        </w:rPr>
        <w:t xml:space="preserve">.  The Decision includes no such assertion and instead acknowledges that this is </w:t>
      </w:r>
      <w:r w:rsidR="00793144">
        <w:rPr>
          <w:szCs w:val="26"/>
        </w:rPr>
        <w:t>our</w:t>
      </w:r>
      <w:r w:rsidRPr="005C1DA8">
        <w:rPr>
          <w:szCs w:val="26"/>
        </w:rPr>
        <w:t xml:space="preserve"> </w:t>
      </w:r>
      <w:r w:rsidRPr="005C1DA8">
        <w:rPr>
          <w:i/>
          <w:iCs/>
          <w:szCs w:val="26"/>
        </w:rPr>
        <w:t>general</w:t>
      </w:r>
      <w:r w:rsidRPr="005C1DA8">
        <w:rPr>
          <w:szCs w:val="26"/>
        </w:rPr>
        <w:t xml:space="preserve"> practice.  (</w:t>
      </w:r>
      <w:r w:rsidRPr="00E848E0">
        <w:rPr>
          <w:szCs w:val="26"/>
        </w:rPr>
        <w:t>Decision</w:t>
      </w:r>
      <w:r w:rsidRPr="005C1DA8">
        <w:rPr>
          <w:szCs w:val="26"/>
        </w:rPr>
        <w:t xml:space="preserve"> at 26, 27.)  Second, Ducor’s attempt to distinguish D.97-06-066 misses the point.  The </w:t>
      </w:r>
      <w:r w:rsidRPr="00E848E0">
        <w:rPr>
          <w:szCs w:val="26"/>
        </w:rPr>
        <w:t>Decision</w:t>
      </w:r>
      <w:r w:rsidRPr="005C1DA8">
        <w:rPr>
          <w:szCs w:val="26"/>
        </w:rPr>
        <w:t xml:space="preserve"> relies on D.97-06-066 for its reference to </w:t>
      </w:r>
      <w:r w:rsidR="00793144">
        <w:rPr>
          <w:szCs w:val="26"/>
        </w:rPr>
        <w:t>our</w:t>
      </w:r>
      <w:r w:rsidRPr="005C1DA8">
        <w:rPr>
          <w:szCs w:val="26"/>
        </w:rPr>
        <w:t xml:space="preserve"> “long-established practice that utility assets are to be valued at depreciated original cost at the time such assets are first dedicated to public service,” not to draw a parallel to the specific facts at hand.  (D.97-06-066 (1997), 72 CPUC 2d 851, 1997 WL 375333 (</w:t>
      </w:r>
      <w:proofErr w:type="spellStart"/>
      <w:r w:rsidRPr="005C1DA8">
        <w:rPr>
          <w:szCs w:val="26"/>
        </w:rPr>
        <w:t>Cal.P.U.C</w:t>
      </w:r>
      <w:proofErr w:type="spellEnd"/>
      <w:r w:rsidRPr="005C1DA8">
        <w:rPr>
          <w:szCs w:val="26"/>
        </w:rPr>
        <w:t xml:space="preserve">.) [no pin cites]; </w:t>
      </w:r>
      <w:r w:rsidRPr="00E848E0">
        <w:rPr>
          <w:szCs w:val="26"/>
        </w:rPr>
        <w:t>Decision</w:t>
      </w:r>
      <w:r w:rsidRPr="005C1DA8">
        <w:rPr>
          <w:szCs w:val="26"/>
        </w:rPr>
        <w:t xml:space="preserve"> at 26, 32</w:t>
      </w:r>
      <w:r w:rsidR="001E2AD0">
        <w:rPr>
          <w:szCs w:val="26"/>
        </w:rPr>
        <w:t>.)</w:t>
      </w:r>
    </w:p>
    <w:p w:rsidRPr="004852E2" w:rsidR="004852E2" w:rsidP="004852E2" w:rsidRDefault="004852E2" w14:paraId="263EDC3D" w14:textId="1506350C">
      <w:pPr>
        <w:pStyle w:val="Heading3"/>
        <w:tabs>
          <w:tab w:val="clear" w:pos="2160"/>
        </w:tabs>
        <w:spacing w:before="0"/>
        <w:rPr>
          <w:bCs/>
          <w:szCs w:val="26"/>
        </w:rPr>
      </w:pPr>
      <w:r>
        <w:rPr>
          <w:szCs w:val="26"/>
        </w:rPr>
        <w:t xml:space="preserve">The Decision </w:t>
      </w:r>
      <w:r w:rsidR="00EF4A9C">
        <w:rPr>
          <w:bCs/>
          <w:szCs w:val="26"/>
        </w:rPr>
        <w:t>properly relies on</w:t>
      </w:r>
      <w:r w:rsidRPr="004852E2">
        <w:rPr>
          <w:bCs/>
          <w:szCs w:val="26"/>
        </w:rPr>
        <w:t xml:space="preserve"> section 275.6(</w:t>
      </w:r>
      <w:r w:rsidR="00EF4A9C">
        <w:rPr>
          <w:bCs/>
          <w:szCs w:val="26"/>
        </w:rPr>
        <w:t>c)(7).</w:t>
      </w:r>
    </w:p>
    <w:p w:rsidRPr="005C1DA8" w:rsidR="00EF4A9C" w:rsidP="00EF4A9C" w:rsidRDefault="00EF4A9C" w14:paraId="6B91270E" w14:textId="6875A29F">
      <w:pPr>
        <w:pStyle w:val="BodyText"/>
        <w:ind w:firstLine="1440"/>
        <w:rPr>
          <w:szCs w:val="26"/>
        </w:rPr>
      </w:pPr>
      <w:r w:rsidRPr="005C1DA8">
        <w:rPr>
          <w:szCs w:val="26"/>
        </w:rPr>
        <w:t xml:space="preserve">The </w:t>
      </w:r>
      <w:r w:rsidRPr="00E848E0">
        <w:rPr>
          <w:szCs w:val="26"/>
        </w:rPr>
        <w:t>Decision</w:t>
      </w:r>
      <w:r w:rsidRPr="005C1DA8">
        <w:rPr>
          <w:i/>
          <w:iCs/>
          <w:szCs w:val="26"/>
        </w:rPr>
        <w:t xml:space="preserve"> </w:t>
      </w:r>
      <w:r w:rsidRPr="005C1DA8">
        <w:rPr>
          <w:szCs w:val="26"/>
        </w:rPr>
        <w:t>concludes that Ducor’s proposed increase to its rate base using the fair market value methodology is inconsistent with section 275.6(c)(7) because it “is the artificial result of fluctuations in the assets’ value from a transfer of control and ownership due to the accounting practices,” not from a change in its plant dedicated to public use.  (</w:t>
      </w:r>
      <w:r w:rsidRPr="00A162BB">
        <w:rPr>
          <w:szCs w:val="26"/>
        </w:rPr>
        <w:t>Decision</w:t>
      </w:r>
      <w:r w:rsidRPr="005C1DA8">
        <w:rPr>
          <w:i/>
          <w:iCs/>
          <w:szCs w:val="26"/>
        </w:rPr>
        <w:t xml:space="preserve"> </w:t>
      </w:r>
      <w:r w:rsidRPr="005C1DA8">
        <w:rPr>
          <w:szCs w:val="26"/>
        </w:rPr>
        <w:t xml:space="preserve">at 32-33.)  Ducor claims that the </w:t>
      </w:r>
      <w:r w:rsidRPr="00A162BB">
        <w:rPr>
          <w:szCs w:val="26"/>
        </w:rPr>
        <w:t>Decision’s</w:t>
      </w:r>
      <w:r w:rsidRPr="005C1DA8">
        <w:rPr>
          <w:i/>
          <w:iCs/>
          <w:szCs w:val="26"/>
        </w:rPr>
        <w:t xml:space="preserve"> </w:t>
      </w:r>
      <w:r w:rsidRPr="005C1DA8">
        <w:rPr>
          <w:szCs w:val="26"/>
        </w:rPr>
        <w:t xml:space="preserve">conclusion is incorrect because its methodology would result in a nominal increase of 0.26% to </w:t>
      </w:r>
      <w:r>
        <w:rPr>
          <w:szCs w:val="26"/>
        </w:rPr>
        <w:t xml:space="preserve">the </w:t>
      </w:r>
      <w:r w:rsidRPr="005C1DA8">
        <w:rPr>
          <w:szCs w:val="26"/>
        </w:rPr>
        <w:t xml:space="preserve">$50 million </w:t>
      </w:r>
      <w:r w:rsidR="00EF36F7">
        <w:rPr>
          <w:szCs w:val="26"/>
        </w:rPr>
        <w:t>A-</w:t>
      </w:r>
      <w:r w:rsidR="00A32E9F">
        <w:rPr>
          <w:szCs w:val="26"/>
        </w:rPr>
        <w:t>F</w:t>
      </w:r>
      <w:r w:rsidRPr="005C1DA8">
        <w:rPr>
          <w:szCs w:val="26"/>
        </w:rPr>
        <w:t>und, or two hundredths of a penny per A-Fund contributor.  (App. Rehg. at 20-21.)  Ducor’s claim lacks merit.</w:t>
      </w:r>
    </w:p>
    <w:p w:rsidR="00D55956" w:rsidP="00EF4A9C" w:rsidRDefault="00EF4A9C" w14:paraId="05D892DE" w14:textId="006520EE">
      <w:pPr>
        <w:pStyle w:val="BodyText"/>
        <w:ind w:firstLine="1440"/>
        <w:rPr>
          <w:szCs w:val="26"/>
        </w:rPr>
      </w:pPr>
      <w:r w:rsidRPr="005C1DA8">
        <w:rPr>
          <w:szCs w:val="26"/>
        </w:rPr>
        <w:t xml:space="preserve">Section 275.6(c)(7) mandates that </w:t>
      </w:r>
      <w:r w:rsidR="00793144">
        <w:rPr>
          <w:szCs w:val="26"/>
        </w:rPr>
        <w:t>we</w:t>
      </w:r>
      <w:r w:rsidRPr="005C1DA8">
        <w:rPr>
          <w:szCs w:val="26"/>
        </w:rPr>
        <w:t xml:space="preserve"> administer the A-Fund in a manner that ensures subsidies are “not excessive so that the burden on all contributors … is limited.”  This statutory imperative is part of </w:t>
      </w:r>
      <w:r w:rsidR="00793144">
        <w:rPr>
          <w:szCs w:val="26"/>
        </w:rPr>
        <w:t>our</w:t>
      </w:r>
      <w:r w:rsidRPr="005C1DA8">
        <w:rPr>
          <w:szCs w:val="26"/>
        </w:rPr>
        <w:t xml:space="preserve"> obligation to set just and reasonable rates that balance the interests of the Small ILECs, their customers, and A-Fund contributors.  (See § 275.6, subd. (</w:t>
      </w:r>
      <w:proofErr w:type="gramStart"/>
      <w:r w:rsidRPr="005C1DA8">
        <w:rPr>
          <w:szCs w:val="26"/>
        </w:rPr>
        <w:t>c);</w:t>
      </w:r>
      <w:proofErr w:type="gramEnd"/>
      <w:r w:rsidRPr="005C1DA8">
        <w:rPr>
          <w:szCs w:val="26"/>
        </w:rPr>
        <w:t xml:space="preserve"> </w:t>
      </w:r>
      <w:r w:rsidRPr="005C1DA8">
        <w:rPr>
          <w:i/>
          <w:iCs/>
          <w:szCs w:val="26"/>
        </w:rPr>
        <w:t>Order Denying Rehearing of Decision</w:t>
      </w:r>
      <w:r w:rsidRPr="005C1DA8">
        <w:rPr>
          <w:szCs w:val="26"/>
        </w:rPr>
        <w:t xml:space="preserve"> </w:t>
      </w:r>
      <w:r w:rsidRPr="005C1DA8">
        <w:rPr>
          <w:i/>
          <w:iCs/>
          <w:szCs w:val="26"/>
        </w:rPr>
        <w:t>21-04-005</w:t>
      </w:r>
      <w:r w:rsidRPr="005C1DA8">
        <w:rPr>
          <w:szCs w:val="26"/>
        </w:rPr>
        <w:t xml:space="preserve">, </w:t>
      </w:r>
      <w:r w:rsidRPr="005C1DA8">
        <w:rPr>
          <w:szCs w:val="26"/>
        </w:rPr>
        <w:lastRenderedPageBreak/>
        <w:t xml:space="preserve">D.21-08-042 (2021) at 4-6.)  Approving a rate base amount that is greater than the reasonable value of a utility’s assets, for which the utility earns a rate of return, is neither just nor reasonable because it results in excessive profits for the utility and unreasonably high prices for ratepayers.  (§ 451 [requiring utilities to show that all requested charges are “just and reasonable” </w:t>
      </w:r>
      <w:proofErr w:type="gramStart"/>
      <w:r w:rsidRPr="005C1DA8">
        <w:rPr>
          <w:szCs w:val="26"/>
        </w:rPr>
        <w:t>in order to</w:t>
      </w:r>
      <w:proofErr w:type="gramEnd"/>
      <w:r w:rsidRPr="005C1DA8">
        <w:rPr>
          <w:szCs w:val="26"/>
        </w:rPr>
        <w:t xml:space="preserve"> be recovered in rates]; see </w:t>
      </w:r>
      <w:r w:rsidRPr="005C1DA8">
        <w:rPr>
          <w:i/>
          <w:iCs/>
          <w:szCs w:val="26"/>
        </w:rPr>
        <w:t xml:space="preserve">Order Denying Rehearing of Decision 24-09-021, </w:t>
      </w:r>
      <w:r w:rsidRPr="005C1DA8">
        <w:rPr>
          <w:szCs w:val="26"/>
        </w:rPr>
        <w:t>D.25-05-031 (2025) at 10</w:t>
      </w:r>
      <w:r w:rsidR="00095742">
        <w:rPr>
          <w:szCs w:val="26"/>
        </w:rPr>
        <w:t>.</w:t>
      </w:r>
      <w:r w:rsidRPr="005C1DA8">
        <w:rPr>
          <w:szCs w:val="26"/>
        </w:rPr>
        <w:t xml:space="preserve">)  </w:t>
      </w:r>
    </w:p>
    <w:p w:rsidR="004852E2" w:rsidP="00EF4A9C" w:rsidRDefault="00EF4A9C" w14:paraId="7FDB970D" w14:textId="0D904E74">
      <w:pPr>
        <w:pStyle w:val="BodyText"/>
        <w:ind w:firstLine="1440"/>
        <w:rPr>
          <w:szCs w:val="26"/>
        </w:rPr>
      </w:pPr>
      <w:r w:rsidRPr="005C1DA8">
        <w:rPr>
          <w:szCs w:val="26"/>
        </w:rPr>
        <w:t xml:space="preserve">Accordingly, Ducor’s artificially inflated rate base figure inherently leads to an excessive A-Fund draw contrary to section 275.6(c)(7), regardless of </w:t>
      </w:r>
      <w:r w:rsidRPr="005C1DA8">
        <w:rPr>
          <w:i/>
          <w:iCs/>
          <w:szCs w:val="26"/>
        </w:rPr>
        <w:t xml:space="preserve">how </w:t>
      </w:r>
      <w:r w:rsidRPr="005C1DA8">
        <w:rPr>
          <w:szCs w:val="26"/>
        </w:rPr>
        <w:t>excessive (dollars, pennies, fractions of pennies, etc.)</w:t>
      </w:r>
      <w:r>
        <w:rPr>
          <w:szCs w:val="26"/>
        </w:rPr>
        <w:t xml:space="preserve"> ––</w:t>
      </w:r>
      <w:r w:rsidRPr="005C1DA8">
        <w:rPr>
          <w:szCs w:val="26"/>
        </w:rPr>
        <w:t xml:space="preserve"> </w:t>
      </w:r>
      <w:r w:rsidR="00306313">
        <w:rPr>
          <w:szCs w:val="26"/>
        </w:rPr>
        <w:t xml:space="preserve">a </w:t>
      </w:r>
      <w:r w:rsidRPr="005C1DA8">
        <w:rPr>
          <w:szCs w:val="26"/>
        </w:rPr>
        <w:t xml:space="preserve">determination well within </w:t>
      </w:r>
      <w:r w:rsidR="00793144">
        <w:rPr>
          <w:szCs w:val="26"/>
        </w:rPr>
        <w:t>our</w:t>
      </w:r>
      <w:r w:rsidRPr="005C1DA8">
        <w:rPr>
          <w:szCs w:val="26"/>
        </w:rPr>
        <w:t xml:space="preserve"> discretion to make.  (</w:t>
      </w:r>
      <w:r w:rsidRPr="005C1DA8">
        <w:rPr>
          <w:i/>
          <w:iCs/>
          <w:szCs w:val="26"/>
        </w:rPr>
        <w:t xml:space="preserve">Calaveras Telephone Co. et al. v. Public Utilities Com. </w:t>
      </w:r>
      <w:r w:rsidRPr="005C1DA8">
        <w:rPr>
          <w:szCs w:val="26"/>
        </w:rPr>
        <w:t xml:space="preserve">(2022) 87 Cal.App.5th 793, 809 [the Commission has discretion under section 275.6(c)(7) to determine what factors make the subsidy excessive].)  As a result, the </w:t>
      </w:r>
      <w:r w:rsidRPr="00F33008">
        <w:rPr>
          <w:szCs w:val="26"/>
        </w:rPr>
        <w:t>Decision</w:t>
      </w:r>
      <w:r w:rsidRPr="005C1DA8">
        <w:rPr>
          <w:szCs w:val="26"/>
        </w:rPr>
        <w:t xml:space="preserve"> correctly relied on section 275.6(c)(7</w:t>
      </w:r>
      <w:r>
        <w:rPr>
          <w:szCs w:val="26"/>
        </w:rPr>
        <w:t>).</w:t>
      </w:r>
    </w:p>
    <w:p w:rsidRPr="00D07C67" w:rsidR="009B4BEA" w:rsidP="009B4BEA" w:rsidRDefault="00802E37" w14:paraId="56BA203D" w14:textId="78548D24">
      <w:pPr>
        <w:pStyle w:val="Heading2"/>
        <w:tabs>
          <w:tab w:val="clear" w:pos="1440"/>
        </w:tabs>
        <w:ind w:left="1440"/>
        <w:rPr>
          <w:szCs w:val="26"/>
        </w:rPr>
      </w:pPr>
      <w:r>
        <w:rPr>
          <w:szCs w:val="26"/>
        </w:rPr>
        <w:t>The</w:t>
      </w:r>
      <w:r w:rsidR="00B04A5E">
        <w:rPr>
          <w:szCs w:val="26"/>
        </w:rPr>
        <w:t xml:space="preserve"> Decision’s use of the</w:t>
      </w:r>
      <w:r>
        <w:rPr>
          <w:szCs w:val="26"/>
        </w:rPr>
        <w:t xml:space="preserve"> </w:t>
      </w:r>
      <w:r w:rsidRPr="005C1DA8">
        <w:rPr>
          <w:bCs/>
          <w:szCs w:val="26"/>
        </w:rPr>
        <w:t xml:space="preserve">original value methodology does not constitute a </w:t>
      </w:r>
      <w:r>
        <w:rPr>
          <w:b w:val="0"/>
          <w:bCs/>
          <w:szCs w:val="26"/>
        </w:rPr>
        <w:t>t</w:t>
      </w:r>
      <w:r w:rsidRPr="005C1DA8">
        <w:rPr>
          <w:bCs/>
          <w:szCs w:val="26"/>
        </w:rPr>
        <w:t>aking of Ducor’s property</w:t>
      </w:r>
      <w:r w:rsidRPr="00D07C67" w:rsidR="009B4BEA">
        <w:rPr>
          <w:bCs/>
          <w:szCs w:val="26"/>
        </w:rPr>
        <w:t>.</w:t>
      </w:r>
    </w:p>
    <w:p w:rsidR="00802E37" w:rsidP="00802E37" w:rsidRDefault="00802E37" w14:paraId="203199C7" w14:textId="77777777">
      <w:pPr>
        <w:pStyle w:val="BodyText"/>
        <w:ind w:firstLine="1440"/>
        <w:rPr>
          <w:szCs w:val="26"/>
        </w:rPr>
      </w:pPr>
      <w:r w:rsidRPr="005C1DA8">
        <w:rPr>
          <w:szCs w:val="26"/>
        </w:rPr>
        <w:t xml:space="preserve">Ducor claims that the </w:t>
      </w:r>
      <w:r w:rsidRPr="00E848E0">
        <w:rPr>
          <w:szCs w:val="26"/>
        </w:rPr>
        <w:t>Decision’s</w:t>
      </w:r>
      <w:r w:rsidRPr="005C1DA8">
        <w:rPr>
          <w:szCs w:val="26"/>
        </w:rPr>
        <w:t xml:space="preserve"> use of original value methodology constitutes an unlawful </w:t>
      </w:r>
      <w:r>
        <w:rPr>
          <w:szCs w:val="26"/>
        </w:rPr>
        <w:t>t</w:t>
      </w:r>
      <w:r w:rsidRPr="005C1DA8">
        <w:rPr>
          <w:szCs w:val="26"/>
        </w:rPr>
        <w:t>aking because it fails to acknowledge the “current, updated value of Ducor’s assets that have been put to public use” and thus creates a disconnect between what Ducor’s revenue requirement would have been and the authorized rate design.  (App. Rehg. at 22, 23-24.)  Ducor’s allegations are baseless.</w:t>
      </w:r>
    </w:p>
    <w:p w:rsidR="00F144FB" w:rsidP="00F144FB" w:rsidRDefault="00802E37" w14:paraId="21B5C01B" w14:textId="77777777">
      <w:pPr>
        <w:pStyle w:val="BodyText"/>
        <w:ind w:firstLine="1440"/>
        <w:rPr>
          <w:szCs w:val="26"/>
        </w:rPr>
      </w:pPr>
      <w:r w:rsidRPr="005C1DA8">
        <w:rPr>
          <w:i/>
          <w:iCs/>
          <w:szCs w:val="26"/>
        </w:rPr>
        <w:t xml:space="preserve">Bluefield Water Works &amp; Improvement Co. v. Public Service Commission of West Virginia </w:t>
      </w:r>
      <w:r w:rsidRPr="005C1DA8">
        <w:rPr>
          <w:szCs w:val="26"/>
        </w:rPr>
        <w:t xml:space="preserve">(1923) 262 U.S. 679, </w:t>
      </w:r>
      <w:r w:rsidRPr="005C1DA8">
        <w:rPr>
          <w:i/>
          <w:iCs/>
          <w:szCs w:val="26"/>
        </w:rPr>
        <w:t xml:space="preserve">Federal Power Com. v. Hope Natural Gas </w:t>
      </w:r>
      <w:r w:rsidRPr="005C1DA8">
        <w:rPr>
          <w:szCs w:val="26"/>
        </w:rPr>
        <w:t>(1944) 320 U.S. 591 (</w:t>
      </w:r>
      <w:r w:rsidRPr="005C1DA8">
        <w:rPr>
          <w:i/>
          <w:iCs/>
          <w:szCs w:val="26"/>
        </w:rPr>
        <w:t>Hope</w:t>
      </w:r>
      <w:r w:rsidRPr="005C1DA8">
        <w:rPr>
          <w:szCs w:val="26"/>
        </w:rPr>
        <w:t>),</w:t>
      </w:r>
      <w:r w:rsidRPr="005C1DA8">
        <w:rPr>
          <w:i/>
          <w:iCs/>
          <w:szCs w:val="26"/>
        </w:rPr>
        <w:t xml:space="preserve"> </w:t>
      </w:r>
      <w:r w:rsidRPr="005C1DA8">
        <w:rPr>
          <w:szCs w:val="26"/>
        </w:rPr>
        <w:t>and</w:t>
      </w:r>
      <w:r w:rsidRPr="005C1DA8">
        <w:rPr>
          <w:i/>
          <w:iCs/>
          <w:szCs w:val="26"/>
        </w:rPr>
        <w:t xml:space="preserve"> Duquesne Light Co. v. Barasch </w:t>
      </w:r>
      <w:r w:rsidRPr="005C1DA8">
        <w:rPr>
          <w:szCs w:val="26"/>
        </w:rPr>
        <w:t>(1989) 488 U.S. 299 (</w:t>
      </w:r>
      <w:r w:rsidRPr="005C1DA8">
        <w:rPr>
          <w:i/>
          <w:iCs/>
          <w:szCs w:val="26"/>
        </w:rPr>
        <w:t>Duquesne</w:t>
      </w:r>
      <w:r w:rsidRPr="005C1DA8">
        <w:rPr>
          <w:szCs w:val="26"/>
        </w:rPr>
        <w:t xml:space="preserve">) are seminal cases that outline the key considerations for determining whether utility rates effect an unconstitutional </w:t>
      </w:r>
      <w:r w:rsidR="00F144FB">
        <w:rPr>
          <w:szCs w:val="26"/>
        </w:rPr>
        <w:t>t</w:t>
      </w:r>
      <w:r w:rsidRPr="005C1DA8">
        <w:rPr>
          <w:szCs w:val="26"/>
        </w:rPr>
        <w:t xml:space="preserve">aking under the Fifth Amendment of the U.S. Constitution.  Under these cases, a </w:t>
      </w:r>
      <w:r w:rsidR="00F144FB">
        <w:rPr>
          <w:szCs w:val="26"/>
        </w:rPr>
        <w:t>t</w:t>
      </w:r>
      <w:r w:rsidRPr="005C1DA8">
        <w:rPr>
          <w:szCs w:val="26"/>
        </w:rPr>
        <w:t>aking does not occur unless a rate is unjust and unreasonable, and whether a rate is just and reasonable depends on balancing the interests of the regulated entity and the public.  (</w:t>
      </w:r>
      <w:r w:rsidRPr="005C1DA8">
        <w:rPr>
          <w:i/>
          <w:szCs w:val="26"/>
        </w:rPr>
        <w:t>Duquesne</w:t>
      </w:r>
      <w:r w:rsidRPr="005C1DA8">
        <w:rPr>
          <w:szCs w:val="26"/>
        </w:rPr>
        <w:t xml:space="preserve">, </w:t>
      </w:r>
      <w:r w:rsidRPr="005C1DA8">
        <w:rPr>
          <w:i/>
          <w:iCs/>
          <w:szCs w:val="26"/>
        </w:rPr>
        <w:t>supra,</w:t>
      </w:r>
      <w:r w:rsidRPr="005C1DA8">
        <w:rPr>
          <w:szCs w:val="26"/>
        </w:rPr>
        <w:t xml:space="preserve"> 488 U.S. at 307-308, 316.)  In balancing those interests, the “Constitution within broad limits leaves the States free to </w:t>
      </w:r>
      <w:r w:rsidRPr="005C1DA8">
        <w:rPr>
          <w:szCs w:val="26"/>
        </w:rPr>
        <w:lastRenderedPageBreak/>
        <w:t xml:space="preserve">decide what </w:t>
      </w:r>
      <w:proofErr w:type="spellStart"/>
      <w:r w:rsidRPr="005C1DA8">
        <w:rPr>
          <w:szCs w:val="26"/>
        </w:rPr>
        <w:t>ratesetting</w:t>
      </w:r>
      <w:proofErr w:type="spellEnd"/>
      <w:r w:rsidRPr="005C1DA8">
        <w:rPr>
          <w:szCs w:val="26"/>
        </w:rPr>
        <w:t xml:space="preserve"> methodology best meets their needs.”  (</w:t>
      </w:r>
      <w:r w:rsidRPr="005C1DA8">
        <w:rPr>
          <w:i/>
          <w:szCs w:val="26"/>
        </w:rPr>
        <w:t>Id.</w:t>
      </w:r>
      <w:r w:rsidRPr="005C1DA8">
        <w:rPr>
          <w:iCs/>
          <w:szCs w:val="26"/>
        </w:rPr>
        <w:t xml:space="preserve"> </w:t>
      </w:r>
      <w:r w:rsidRPr="005C1DA8">
        <w:rPr>
          <w:szCs w:val="26"/>
        </w:rPr>
        <w:t>at 316.)  “If the total effect of the rate order cannot be said to be unjust and unreasonable, judicial inquiry . . . is at an end.”  (</w:t>
      </w:r>
      <w:r w:rsidRPr="005C1DA8">
        <w:rPr>
          <w:i/>
          <w:szCs w:val="26"/>
        </w:rPr>
        <w:t>Hope</w:t>
      </w:r>
      <w:r w:rsidRPr="005C1DA8">
        <w:rPr>
          <w:szCs w:val="26"/>
        </w:rPr>
        <w:t xml:space="preserve">, </w:t>
      </w:r>
      <w:r w:rsidRPr="005C1DA8">
        <w:rPr>
          <w:i/>
          <w:iCs/>
          <w:szCs w:val="26"/>
        </w:rPr>
        <w:t xml:space="preserve">supra, </w:t>
      </w:r>
      <w:r w:rsidRPr="005C1DA8">
        <w:rPr>
          <w:szCs w:val="26"/>
        </w:rPr>
        <w:t>320 U.S. at 602.)</w:t>
      </w:r>
    </w:p>
    <w:p w:rsidRPr="005C1DA8" w:rsidR="00802E37" w:rsidP="00F144FB" w:rsidRDefault="00802E37" w14:paraId="2107D800" w14:textId="132757EC">
      <w:pPr>
        <w:pStyle w:val="BodyText"/>
        <w:ind w:firstLine="1440"/>
        <w:rPr>
          <w:szCs w:val="26"/>
        </w:rPr>
      </w:pPr>
      <w:r w:rsidRPr="005C1DA8">
        <w:rPr>
          <w:szCs w:val="26"/>
        </w:rPr>
        <w:t xml:space="preserve">Consistent with the above pronouncements, the use of the original value methodology by state public utilities commissions has long been upheld by the courts.  (See, e.g., </w:t>
      </w:r>
      <w:r w:rsidRPr="005C1DA8">
        <w:rPr>
          <w:i/>
          <w:iCs/>
          <w:szCs w:val="26"/>
        </w:rPr>
        <w:t>Hope</w:t>
      </w:r>
      <w:r>
        <w:rPr>
          <w:i/>
          <w:iCs/>
          <w:szCs w:val="26"/>
        </w:rPr>
        <w:t>, supra,</w:t>
      </w:r>
      <w:r w:rsidRPr="005C1DA8">
        <w:rPr>
          <w:i/>
          <w:iCs/>
          <w:szCs w:val="26"/>
        </w:rPr>
        <w:t xml:space="preserve"> </w:t>
      </w:r>
      <w:r>
        <w:rPr>
          <w:szCs w:val="26"/>
        </w:rPr>
        <w:t xml:space="preserve">320 U.S. </w:t>
      </w:r>
      <w:r w:rsidRPr="005C1DA8">
        <w:rPr>
          <w:szCs w:val="26"/>
        </w:rPr>
        <w:t xml:space="preserve">at 602-606; </w:t>
      </w:r>
      <w:r w:rsidRPr="005C1DA8">
        <w:rPr>
          <w:i/>
          <w:iCs/>
          <w:szCs w:val="26"/>
        </w:rPr>
        <w:t>Duquesne</w:t>
      </w:r>
      <w:r>
        <w:rPr>
          <w:i/>
          <w:iCs/>
          <w:szCs w:val="26"/>
        </w:rPr>
        <w:t xml:space="preserve">, supra, </w:t>
      </w:r>
      <w:r>
        <w:rPr>
          <w:szCs w:val="26"/>
        </w:rPr>
        <w:t>488 U.S.</w:t>
      </w:r>
      <w:r w:rsidRPr="005C1DA8">
        <w:rPr>
          <w:i/>
          <w:iCs/>
          <w:szCs w:val="26"/>
        </w:rPr>
        <w:t xml:space="preserve"> </w:t>
      </w:r>
      <w:r w:rsidRPr="005C1DA8">
        <w:rPr>
          <w:szCs w:val="26"/>
        </w:rPr>
        <w:t xml:space="preserve">at 315; </w:t>
      </w:r>
      <w:r w:rsidRPr="005C1DA8">
        <w:rPr>
          <w:i/>
          <w:iCs/>
          <w:szCs w:val="26"/>
        </w:rPr>
        <w:t xml:space="preserve">Democratic Central Committee v. Washington Metropolitan Area Transit Com. </w:t>
      </w:r>
      <w:r w:rsidRPr="005C1DA8">
        <w:rPr>
          <w:szCs w:val="26"/>
        </w:rPr>
        <w:t xml:space="preserve">(D.C. Cir. 1973) 485 F.2d 786, 802.)  </w:t>
      </w:r>
      <w:r w:rsidR="00F144FB">
        <w:rPr>
          <w:szCs w:val="26"/>
        </w:rPr>
        <w:t>We have</w:t>
      </w:r>
      <w:r w:rsidRPr="005C1DA8">
        <w:rPr>
          <w:szCs w:val="26"/>
        </w:rPr>
        <w:t xml:space="preserve"> offered the following explanation supporting the reasonableness of the original value methodology:</w:t>
      </w:r>
    </w:p>
    <w:p w:rsidRPr="005C1DA8" w:rsidR="00802E37" w:rsidP="006564E5" w:rsidRDefault="005D68DB" w14:paraId="3801FE8A" w14:textId="3F4C4799">
      <w:pPr>
        <w:spacing w:after="240"/>
        <w:ind w:left="1080" w:right="720"/>
      </w:pPr>
      <w:r>
        <w:t>[This methodology]</w:t>
      </w:r>
      <w:r w:rsidR="00802E37">
        <w:t xml:space="preserve"> is well grounded upon established facts, is not subject to the vagaries of pet theories, unlimited imagination and abrupt fluctuations of current prices and passing conditions, and therefore indicates a truer measure of value upon which, through the application of rates, a return may be allowed to reimburse the owner for his enterprise and insure the integrity of his capital honestly and prudently invested.  At the same </w:t>
      </w:r>
      <w:proofErr w:type="gramStart"/>
      <w:r w:rsidR="00802E37">
        <w:t>time</w:t>
      </w:r>
      <w:proofErr w:type="gramEnd"/>
      <w:r w:rsidR="00802E37">
        <w:t xml:space="preserve"> it prevents unwarranted demands </w:t>
      </w:r>
      <w:proofErr w:type="gramStart"/>
      <w:r w:rsidR="00802E37">
        <w:t>upon</w:t>
      </w:r>
      <w:proofErr w:type="gramEnd"/>
      <w:r w:rsidR="00802E37">
        <w:t xml:space="preserve"> the consumer through the projections of future rates on ephemeral values and </w:t>
      </w:r>
      <w:proofErr w:type="gramStart"/>
      <w:r w:rsidR="00802E37">
        <w:t>stabilizes</w:t>
      </w:r>
      <w:proofErr w:type="gramEnd"/>
      <w:r w:rsidR="00802E37">
        <w:t xml:space="preserve"> rates so that economic shocks from such changes are reduced to a minimum.</w:t>
      </w:r>
    </w:p>
    <w:p w:rsidR="00802E37" w:rsidP="004D7BC8" w:rsidRDefault="00802E37" w14:paraId="7735FC86" w14:textId="6764AA56">
      <w:pPr>
        <w:pStyle w:val="BodyText"/>
        <w:ind w:firstLine="0"/>
        <w:rPr>
          <w:szCs w:val="26"/>
        </w:rPr>
      </w:pPr>
      <w:r w:rsidRPr="005C1DA8">
        <w:rPr>
          <w:szCs w:val="26"/>
        </w:rPr>
        <w:t>(</w:t>
      </w:r>
      <w:r w:rsidRPr="005C1DA8">
        <w:rPr>
          <w:i/>
          <w:iCs/>
          <w:szCs w:val="26"/>
        </w:rPr>
        <w:t xml:space="preserve">Re California Water Service Company, </w:t>
      </w:r>
      <w:r w:rsidRPr="005C1DA8">
        <w:rPr>
          <w:szCs w:val="26"/>
        </w:rPr>
        <w:t>D.94-02-045 (1994), 53 CPUC 2d 287, 1994 WL 109243 (</w:t>
      </w:r>
      <w:proofErr w:type="spellStart"/>
      <w:r w:rsidRPr="005C1DA8">
        <w:rPr>
          <w:szCs w:val="26"/>
        </w:rPr>
        <w:t>Cal.P.U.C</w:t>
      </w:r>
      <w:proofErr w:type="spellEnd"/>
      <w:r w:rsidRPr="005C1DA8">
        <w:rPr>
          <w:szCs w:val="26"/>
        </w:rPr>
        <w:t xml:space="preserve">.) [no pin cites].)  Based on the above, Ducor’s discontent with the original value methodology does not constitute a </w:t>
      </w:r>
      <w:r>
        <w:rPr>
          <w:szCs w:val="26"/>
        </w:rPr>
        <w:t>t</w:t>
      </w:r>
      <w:r w:rsidRPr="005C1DA8">
        <w:rPr>
          <w:szCs w:val="26"/>
        </w:rPr>
        <w:t>aking</w:t>
      </w:r>
      <w:r w:rsidR="00F144FB">
        <w:rPr>
          <w:szCs w:val="26"/>
        </w:rPr>
        <w:t>.</w:t>
      </w:r>
    </w:p>
    <w:p w:rsidRPr="00D07C67" w:rsidR="009B4BEA" w:rsidP="009B4BEA" w:rsidRDefault="00E15A70" w14:paraId="222FEAB1" w14:textId="2F1163AB">
      <w:pPr>
        <w:pStyle w:val="Heading2"/>
        <w:tabs>
          <w:tab w:val="clear" w:pos="1440"/>
        </w:tabs>
        <w:ind w:left="1440"/>
        <w:rPr>
          <w:szCs w:val="26"/>
        </w:rPr>
      </w:pPr>
      <w:r>
        <w:rPr>
          <w:szCs w:val="26"/>
        </w:rPr>
        <w:t>The</w:t>
      </w:r>
      <w:r w:rsidR="009B4BEA">
        <w:rPr>
          <w:szCs w:val="26"/>
        </w:rPr>
        <w:t xml:space="preserve"> </w:t>
      </w:r>
      <w:r w:rsidRPr="00E848E0">
        <w:rPr>
          <w:bCs/>
          <w:szCs w:val="26"/>
        </w:rPr>
        <w:t>Decision’s</w:t>
      </w:r>
      <w:r w:rsidRPr="005C1DA8">
        <w:rPr>
          <w:bCs/>
          <w:i/>
          <w:iCs/>
          <w:szCs w:val="26"/>
        </w:rPr>
        <w:t xml:space="preserve"> </w:t>
      </w:r>
      <w:r w:rsidR="00907A02">
        <w:rPr>
          <w:bCs/>
          <w:szCs w:val="26"/>
        </w:rPr>
        <w:t xml:space="preserve">application of the </w:t>
      </w:r>
      <w:r w:rsidRPr="005C1DA8">
        <w:rPr>
          <w:bCs/>
          <w:szCs w:val="26"/>
        </w:rPr>
        <w:t>original value methodology</w:t>
      </w:r>
      <w:r w:rsidRPr="005C1DA8">
        <w:rPr>
          <w:bCs/>
          <w:i/>
          <w:iCs/>
          <w:szCs w:val="26"/>
        </w:rPr>
        <w:t xml:space="preserve"> </w:t>
      </w:r>
      <w:r w:rsidRPr="005C1DA8">
        <w:rPr>
          <w:bCs/>
          <w:szCs w:val="26"/>
        </w:rPr>
        <w:t>is supported by substantial evidence</w:t>
      </w:r>
    </w:p>
    <w:p w:rsidR="005E4A4D" w:rsidP="005E4A4D" w:rsidRDefault="005E4A4D" w14:paraId="5552E518" w14:textId="67BFBBB9">
      <w:pPr>
        <w:pStyle w:val="BodyText"/>
        <w:ind w:firstLine="1440"/>
        <w:rPr>
          <w:szCs w:val="26"/>
        </w:rPr>
      </w:pPr>
      <w:r w:rsidRPr="005C1DA8">
        <w:rPr>
          <w:szCs w:val="26"/>
        </w:rPr>
        <w:t xml:space="preserve">Ducor alleges that the </w:t>
      </w:r>
      <w:r w:rsidRPr="002F6C89">
        <w:rPr>
          <w:szCs w:val="26"/>
        </w:rPr>
        <w:t>Decision</w:t>
      </w:r>
      <w:r w:rsidRPr="005C1DA8">
        <w:rPr>
          <w:szCs w:val="26"/>
        </w:rPr>
        <w:t xml:space="preserve"> is not based on substantial evidence because it does not reflect the current value of Ducor’s assets </w:t>
      </w:r>
      <w:r w:rsidR="00BC4535">
        <w:rPr>
          <w:szCs w:val="26"/>
        </w:rPr>
        <w:t>whereas</w:t>
      </w:r>
      <w:r w:rsidRPr="005C1DA8">
        <w:rPr>
          <w:szCs w:val="26"/>
        </w:rPr>
        <w:t xml:space="preserve"> Ducor’s use of the fair market value methodology is legally permissible and supported by the record.  (App. Rehg. at 24.)  Ducor’s claim lacks merit.</w:t>
      </w:r>
    </w:p>
    <w:p w:rsidR="005E4A4D" w:rsidP="005E4A4D" w:rsidRDefault="005E4A4D" w14:paraId="4F946373" w14:textId="47A42538">
      <w:pPr>
        <w:pStyle w:val="BodyText"/>
        <w:ind w:firstLine="1440"/>
        <w:rPr>
          <w:szCs w:val="26"/>
        </w:rPr>
      </w:pPr>
      <w:r w:rsidRPr="005C1DA8">
        <w:rPr>
          <w:szCs w:val="26"/>
        </w:rPr>
        <w:t xml:space="preserve">Ducor’s allegation is merely another iteration of its discontent with </w:t>
      </w:r>
      <w:r>
        <w:rPr>
          <w:szCs w:val="26"/>
        </w:rPr>
        <w:t>our</w:t>
      </w:r>
      <w:r w:rsidRPr="005C1DA8">
        <w:rPr>
          <w:szCs w:val="26"/>
        </w:rPr>
        <w:t xml:space="preserve"> long-standing policy</w:t>
      </w:r>
      <w:r w:rsidRPr="005C1DA8">
        <w:rPr>
          <w:i/>
          <w:iCs/>
          <w:szCs w:val="26"/>
        </w:rPr>
        <w:t xml:space="preserve"> </w:t>
      </w:r>
      <w:r w:rsidRPr="005C1DA8">
        <w:rPr>
          <w:szCs w:val="26"/>
        </w:rPr>
        <w:t xml:space="preserve">to generally apply the original value methodology.  </w:t>
      </w:r>
      <w:r>
        <w:rPr>
          <w:szCs w:val="26"/>
        </w:rPr>
        <w:t>Our</w:t>
      </w:r>
      <w:r w:rsidRPr="005C1DA8">
        <w:rPr>
          <w:szCs w:val="26"/>
        </w:rPr>
        <w:t xml:space="preserve"> discretionary ratemaking choices, including </w:t>
      </w:r>
      <w:r w:rsidR="002A34A1">
        <w:rPr>
          <w:szCs w:val="26"/>
        </w:rPr>
        <w:t>our</w:t>
      </w:r>
      <w:r w:rsidRPr="005C1DA8">
        <w:rPr>
          <w:szCs w:val="26"/>
        </w:rPr>
        <w:t xml:space="preserve"> policy to generally apply the original </w:t>
      </w:r>
      <w:r w:rsidRPr="005C1DA8">
        <w:rPr>
          <w:szCs w:val="26"/>
        </w:rPr>
        <w:lastRenderedPageBreak/>
        <w:t xml:space="preserve">value methodology, are not legal </w:t>
      </w:r>
      <w:proofErr w:type="gramStart"/>
      <w:r w:rsidRPr="005C1DA8">
        <w:rPr>
          <w:szCs w:val="26"/>
        </w:rPr>
        <w:t>error</w:t>
      </w:r>
      <w:proofErr w:type="gramEnd"/>
      <w:r w:rsidRPr="005C1DA8">
        <w:rPr>
          <w:szCs w:val="26"/>
        </w:rPr>
        <w:t xml:space="preserve">.  (See, e.g., </w:t>
      </w:r>
      <w:bookmarkStart w:name="_Hlk147929290" w:id="4"/>
      <w:r w:rsidRPr="005C1DA8">
        <w:rPr>
          <w:i/>
          <w:iCs/>
          <w:szCs w:val="26"/>
        </w:rPr>
        <w:t xml:space="preserve">SFPP, L.P. v. Public Utilities Com. </w:t>
      </w:r>
      <w:r w:rsidRPr="005C1DA8">
        <w:rPr>
          <w:szCs w:val="26"/>
        </w:rPr>
        <w:t>(2013) 217 Cal.App.4th 784</w:t>
      </w:r>
      <w:bookmarkEnd w:id="4"/>
      <w:r w:rsidRPr="005C1DA8">
        <w:rPr>
          <w:szCs w:val="26"/>
        </w:rPr>
        <w:t>, 797-798, 799.)</w:t>
      </w:r>
    </w:p>
    <w:p w:rsidR="005E4A4D" w:rsidP="005E4A4D" w:rsidRDefault="005E4A4D" w14:paraId="33B1BAE9" w14:textId="2DF07FD7">
      <w:pPr>
        <w:pStyle w:val="BodyText"/>
        <w:ind w:firstLine="1440"/>
        <w:rPr>
          <w:szCs w:val="26"/>
        </w:rPr>
      </w:pPr>
      <w:r w:rsidRPr="005C1DA8">
        <w:rPr>
          <w:szCs w:val="26"/>
        </w:rPr>
        <w:t>In addition, application of the original value methodology is supported by the record.  Ducor significantly increased its rate base amount due to permissive accounting practices related to transfers of control, not any improvements in its network or operations that provide ratepayer benefits.  (</w:t>
      </w:r>
      <w:r w:rsidRPr="002F6C89">
        <w:rPr>
          <w:szCs w:val="26"/>
        </w:rPr>
        <w:t>Decision</w:t>
      </w:r>
      <w:r w:rsidRPr="005C1DA8">
        <w:rPr>
          <w:szCs w:val="26"/>
        </w:rPr>
        <w:t xml:space="preserve"> at 32-33; see </w:t>
      </w:r>
      <w:proofErr w:type="spellStart"/>
      <w:r w:rsidRPr="005C1DA8">
        <w:rPr>
          <w:szCs w:val="26"/>
        </w:rPr>
        <w:t>Exh</w:t>
      </w:r>
      <w:proofErr w:type="spellEnd"/>
      <w:r w:rsidRPr="005C1DA8">
        <w:rPr>
          <w:szCs w:val="26"/>
        </w:rPr>
        <w:t>. PUBADV-03 (</w:t>
      </w:r>
      <w:proofErr w:type="spellStart"/>
      <w:r w:rsidRPr="005C1DA8">
        <w:rPr>
          <w:szCs w:val="26"/>
        </w:rPr>
        <w:t>Bartulo</w:t>
      </w:r>
      <w:proofErr w:type="spellEnd"/>
      <w:r w:rsidRPr="005C1DA8">
        <w:rPr>
          <w:szCs w:val="26"/>
        </w:rPr>
        <w:t xml:space="preserve"> Testimony) at 27:18-22.)  In fact, Ducor failed to provide any evidence of changes to its </w:t>
      </w:r>
      <w:proofErr w:type="gramStart"/>
      <w:r w:rsidRPr="005C1DA8">
        <w:rPr>
          <w:szCs w:val="26"/>
        </w:rPr>
        <w:t>assets</w:t>
      </w:r>
      <w:proofErr w:type="gramEnd"/>
      <w:r w:rsidRPr="005C1DA8">
        <w:rPr>
          <w:szCs w:val="26"/>
        </w:rPr>
        <w:t xml:space="preserve"> justifying an increase to its rate base</w:t>
      </w:r>
      <w:r w:rsidR="00837EC1">
        <w:rPr>
          <w:szCs w:val="26"/>
        </w:rPr>
        <w:t xml:space="preserve"> and </w:t>
      </w:r>
      <w:r w:rsidRPr="005C1DA8">
        <w:rPr>
          <w:szCs w:val="26"/>
        </w:rPr>
        <w:t xml:space="preserve">acknowledged that its transfer of control did not </w:t>
      </w:r>
      <w:proofErr w:type="gramStart"/>
      <w:r w:rsidRPr="005C1DA8">
        <w:rPr>
          <w:szCs w:val="26"/>
        </w:rPr>
        <w:t>impact</w:t>
      </w:r>
      <w:proofErr w:type="gramEnd"/>
      <w:r w:rsidRPr="005C1DA8">
        <w:rPr>
          <w:szCs w:val="26"/>
        </w:rPr>
        <w:t xml:space="preserve"> its day-to-day operations.  (</w:t>
      </w:r>
      <w:r w:rsidRPr="002F6C89">
        <w:rPr>
          <w:szCs w:val="26"/>
        </w:rPr>
        <w:t>Decision</w:t>
      </w:r>
      <w:r w:rsidRPr="005C1DA8">
        <w:rPr>
          <w:szCs w:val="26"/>
        </w:rPr>
        <w:t xml:space="preserve"> at 32-33.)  In addition, </w:t>
      </w:r>
      <w:r w:rsidR="004738AD">
        <w:rPr>
          <w:szCs w:val="26"/>
        </w:rPr>
        <w:t>the Public Advocates Office’s</w:t>
      </w:r>
      <w:r w:rsidRPr="005C1DA8">
        <w:rPr>
          <w:szCs w:val="26"/>
        </w:rPr>
        <w:t xml:space="preserve"> testimony included analysis of the original costs of Ducor’s assets, which Ducor does not dispute.  (</w:t>
      </w:r>
      <w:proofErr w:type="spellStart"/>
      <w:r w:rsidRPr="005C1DA8">
        <w:rPr>
          <w:szCs w:val="26"/>
        </w:rPr>
        <w:t>Exh</w:t>
      </w:r>
      <w:proofErr w:type="spellEnd"/>
      <w:r w:rsidRPr="005C1DA8">
        <w:rPr>
          <w:szCs w:val="26"/>
        </w:rPr>
        <w:t>. PUBADV-03 (</w:t>
      </w:r>
      <w:proofErr w:type="spellStart"/>
      <w:r w:rsidRPr="005C1DA8">
        <w:rPr>
          <w:szCs w:val="26"/>
        </w:rPr>
        <w:t>Bartulo</w:t>
      </w:r>
      <w:proofErr w:type="spellEnd"/>
      <w:r w:rsidRPr="005C1DA8">
        <w:rPr>
          <w:szCs w:val="26"/>
        </w:rPr>
        <w:t xml:space="preserve"> Testimony) at 28:11-19.)  Based on the above, Ducor is wrong that the </w:t>
      </w:r>
      <w:r w:rsidRPr="002F6C89">
        <w:rPr>
          <w:szCs w:val="26"/>
        </w:rPr>
        <w:t>Decision</w:t>
      </w:r>
      <w:r w:rsidRPr="005C1DA8">
        <w:rPr>
          <w:i/>
          <w:iCs/>
          <w:szCs w:val="26"/>
        </w:rPr>
        <w:t xml:space="preserve"> </w:t>
      </w:r>
      <w:r w:rsidRPr="005C1DA8">
        <w:rPr>
          <w:szCs w:val="26"/>
        </w:rPr>
        <w:t>is not supported by substantial evidence</w:t>
      </w:r>
      <w:r>
        <w:rPr>
          <w:szCs w:val="26"/>
        </w:rPr>
        <w:t>.</w:t>
      </w:r>
    </w:p>
    <w:p w:rsidRPr="004852E2" w:rsidR="00557A12" w:rsidP="00557A12" w:rsidRDefault="00557A12" w14:paraId="2003B2E5" w14:textId="77777777">
      <w:pPr>
        <w:pStyle w:val="Heading2"/>
        <w:tabs>
          <w:tab w:val="clear" w:pos="1440"/>
        </w:tabs>
        <w:ind w:left="1440"/>
        <w:rPr>
          <w:bCs/>
          <w:szCs w:val="26"/>
        </w:rPr>
      </w:pPr>
      <w:r>
        <w:rPr>
          <w:szCs w:val="26"/>
        </w:rPr>
        <w:t xml:space="preserve">We modify the Decision </w:t>
      </w:r>
      <w:r>
        <w:rPr>
          <w:bCs/>
          <w:szCs w:val="26"/>
        </w:rPr>
        <w:t>to clarify Ducor’s litigation position.</w:t>
      </w:r>
    </w:p>
    <w:p w:rsidR="00557A12" w:rsidP="00557A12" w:rsidRDefault="00557A12" w14:paraId="48F2CB97" w14:textId="77777777">
      <w:pPr>
        <w:pStyle w:val="BodyText"/>
        <w:ind w:firstLine="1440"/>
        <w:rPr>
          <w:szCs w:val="26"/>
        </w:rPr>
      </w:pPr>
      <w:r w:rsidRPr="005C1DA8">
        <w:rPr>
          <w:szCs w:val="26"/>
        </w:rPr>
        <w:t xml:space="preserve">The </w:t>
      </w:r>
      <w:r w:rsidRPr="00F33008">
        <w:rPr>
          <w:szCs w:val="26"/>
        </w:rPr>
        <w:t>Decision</w:t>
      </w:r>
      <w:r w:rsidRPr="005C1DA8">
        <w:rPr>
          <w:i/>
          <w:iCs/>
          <w:szCs w:val="26"/>
        </w:rPr>
        <w:t xml:space="preserve"> </w:t>
      </w:r>
      <w:r w:rsidRPr="005C1DA8">
        <w:rPr>
          <w:szCs w:val="26"/>
        </w:rPr>
        <w:t>states, “Contrary to Ducor’s assertion, the Commission made no determination on the adjustment of assets under Telephone Plant-in-Service from original value to fair market value in D.21-06-004 nor in D.21-11-006 as Ducor attempts to assert in the instant GRC.”  (</w:t>
      </w:r>
      <w:r w:rsidRPr="00F33008">
        <w:rPr>
          <w:szCs w:val="26"/>
        </w:rPr>
        <w:t>Decision</w:t>
      </w:r>
      <w:r w:rsidRPr="005C1DA8">
        <w:rPr>
          <w:i/>
          <w:iCs/>
          <w:szCs w:val="26"/>
        </w:rPr>
        <w:t xml:space="preserve"> </w:t>
      </w:r>
      <w:r w:rsidRPr="005C1DA8">
        <w:rPr>
          <w:szCs w:val="26"/>
        </w:rPr>
        <w:t>at 35.)  Ducor</w:t>
      </w:r>
      <w:r>
        <w:rPr>
          <w:szCs w:val="26"/>
        </w:rPr>
        <w:t xml:space="preserve"> argues that the Decision misstates its position, which Ducor asserts has been that </w:t>
      </w:r>
      <w:r w:rsidRPr="005C1DA8">
        <w:rPr>
          <w:szCs w:val="26"/>
        </w:rPr>
        <w:t xml:space="preserve">neither </w:t>
      </w:r>
      <w:r w:rsidRPr="007A0BEA">
        <w:rPr>
          <w:szCs w:val="26"/>
        </w:rPr>
        <w:t>GRC Matters</w:t>
      </w:r>
      <w:r w:rsidRPr="005C1DA8">
        <w:rPr>
          <w:i/>
          <w:iCs/>
          <w:szCs w:val="26"/>
        </w:rPr>
        <w:t xml:space="preserve"> </w:t>
      </w:r>
      <w:r w:rsidRPr="005C1DA8">
        <w:rPr>
          <w:szCs w:val="26"/>
        </w:rPr>
        <w:t>nor its transfer of control proceeding determined the use of fair market value over original value.  (App. Rehg. at 21-22.)</w:t>
      </w:r>
    </w:p>
    <w:p w:rsidR="00557A12" w:rsidP="00557A12" w:rsidRDefault="00557A12" w14:paraId="5323D087" w14:textId="27B38FCE">
      <w:pPr>
        <w:pStyle w:val="BodyText"/>
        <w:ind w:firstLine="1440"/>
        <w:rPr>
          <w:szCs w:val="26"/>
        </w:rPr>
      </w:pPr>
      <w:r>
        <w:rPr>
          <w:szCs w:val="26"/>
        </w:rPr>
        <w:t xml:space="preserve">The </w:t>
      </w:r>
      <w:r w:rsidRPr="007A0BEA">
        <w:rPr>
          <w:szCs w:val="26"/>
        </w:rPr>
        <w:t>Decision</w:t>
      </w:r>
      <w:r w:rsidRPr="005C1DA8">
        <w:rPr>
          <w:szCs w:val="26"/>
        </w:rPr>
        <w:t xml:space="preserve"> could be read to misstate</w:t>
      </w:r>
      <w:r>
        <w:rPr>
          <w:szCs w:val="26"/>
        </w:rPr>
        <w:t xml:space="preserve"> Ducor’s</w:t>
      </w:r>
      <w:r w:rsidRPr="005C1DA8">
        <w:rPr>
          <w:szCs w:val="26"/>
        </w:rPr>
        <w:t xml:space="preserve"> position.</w:t>
      </w:r>
      <w:r>
        <w:rPr>
          <w:szCs w:val="26"/>
        </w:rPr>
        <w:t xml:space="preserve">  To avoid any confusion, we modify the Decision as set forth in the below Ordering Paragraphs.</w:t>
      </w:r>
    </w:p>
    <w:p w:rsidRPr="00225BDD" w:rsidR="0088628C" w:rsidP="0088628C" w:rsidRDefault="0088628C" w14:paraId="2EC8248E" w14:textId="77777777">
      <w:pPr>
        <w:pStyle w:val="Heading1"/>
        <w:spacing w:before="0"/>
      </w:pPr>
      <w:r w:rsidRPr="00225BDD">
        <w:t xml:space="preserve">CONCLUSION </w:t>
      </w:r>
    </w:p>
    <w:p w:rsidRPr="00225BDD" w:rsidR="002B60BC" w:rsidP="00225BDD" w:rsidRDefault="002B60BC" w14:paraId="5A39DA1A" w14:textId="63EE5C52">
      <w:pPr>
        <w:pStyle w:val="BodyText10"/>
        <w:ind w:firstLine="1440"/>
      </w:pPr>
      <w:r w:rsidRPr="00225BDD">
        <w:rPr>
          <w:szCs w:val="26"/>
        </w:rPr>
        <w:t>For the reasons discussed above, the Decision is modified as specified</w:t>
      </w:r>
      <w:r w:rsidRPr="00225BDD" w:rsidR="00225BDD">
        <w:rPr>
          <w:szCs w:val="26"/>
        </w:rPr>
        <w:t xml:space="preserve"> in the Ordering Paragraphs</w:t>
      </w:r>
      <w:r w:rsidRPr="00225BDD">
        <w:rPr>
          <w:szCs w:val="26"/>
        </w:rPr>
        <w:t xml:space="preserve"> below</w:t>
      </w:r>
      <w:r w:rsidRPr="00225BDD" w:rsidR="00225BDD">
        <w:rPr>
          <w:szCs w:val="26"/>
        </w:rPr>
        <w:t>.  R</w:t>
      </w:r>
      <w:r w:rsidRPr="00225BDD">
        <w:rPr>
          <w:szCs w:val="26"/>
        </w:rPr>
        <w:t xml:space="preserve">ehearing of the Decision, as modified, is denied. </w:t>
      </w:r>
    </w:p>
    <w:p w:rsidR="006564E5" w:rsidRDefault="006564E5" w14:paraId="36C4CF05" w14:textId="77777777">
      <w:pPr>
        <w:tabs>
          <w:tab w:val="clear" w:pos="5040"/>
        </w:tabs>
        <w:overflowPunct/>
        <w:autoSpaceDE/>
        <w:autoSpaceDN/>
        <w:adjustRightInd/>
        <w:textAlignment w:val="auto"/>
        <w:rPr>
          <w:b/>
          <w:szCs w:val="26"/>
        </w:rPr>
      </w:pPr>
      <w:r>
        <w:rPr>
          <w:b/>
          <w:szCs w:val="26"/>
        </w:rPr>
        <w:br w:type="page"/>
      </w:r>
    </w:p>
    <w:p w:rsidRPr="00D07C67" w:rsidR="0088628C" w:rsidP="00F92CEB" w:rsidRDefault="0088628C" w14:paraId="5DB78F95" w14:textId="3BE0B677">
      <w:pPr>
        <w:tabs>
          <w:tab w:val="clear" w:pos="5040"/>
        </w:tabs>
        <w:overflowPunct/>
        <w:autoSpaceDE/>
        <w:autoSpaceDN/>
        <w:adjustRightInd/>
        <w:spacing w:line="360" w:lineRule="auto"/>
        <w:ind w:firstLine="1440"/>
        <w:textAlignment w:val="auto"/>
        <w:rPr>
          <w:szCs w:val="26"/>
        </w:rPr>
      </w:pPr>
      <w:r w:rsidRPr="00D07C67">
        <w:rPr>
          <w:b/>
          <w:szCs w:val="26"/>
        </w:rPr>
        <w:lastRenderedPageBreak/>
        <w:t>THEREFORE, IT IS ORDERED</w:t>
      </w:r>
      <w:r w:rsidRPr="00D07C67">
        <w:rPr>
          <w:szCs w:val="26"/>
        </w:rPr>
        <w:t xml:space="preserve"> that: </w:t>
      </w:r>
    </w:p>
    <w:p w:rsidR="006F54BA" w:rsidP="00F92CEB" w:rsidRDefault="00E31804" w14:paraId="47BE9284" w14:textId="47ECC5A6">
      <w:pPr>
        <w:tabs>
          <w:tab w:val="clear" w:pos="5040"/>
        </w:tabs>
        <w:overflowPunct/>
        <w:autoSpaceDE/>
        <w:autoSpaceDN/>
        <w:adjustRightInd/>
        <w:spacing w:line="360" w:lineRule="auto"/>
        <w:ind w:firstLine="720"/>
        <w:textAlignment w:val="auto"/>
        <w:rPr>
          <w:szCs w:val="26"/>
        </w:rPr>
      </w:pPr>
      <w:r w:rsidRPr="00D07C67">
        <w:rPr>
          <w:szCs w:val="26"/>
        </w:rPr>
        <w:t>1</w:t>
      </w:r>
      <w:r w:rsidRPr="00D07C67" w:rsidR="0088628C">
        <w:rPr>
          <w:szCs w:val="26"/>
        </w:rPr>
        <w:t>.</w:t>
      </w:r>
      <w:r w:rsidRPr="00D07C67" w:rsidR="00177016">
        <w:rPr>
          <w:szCs w:val="26"/>
        </w:rPr>
        <w:t xml:space="preserve"> </w:t>
      </w:r>
      <w:r w:rsidR="006F54BA">
        <w:rPr>
          <w:szCs w:val="26"/>
        </w:rPr>
        <w:tab/>
      </w:r>
      <w:r w:rsidRPr="00D07C67" w:rsidR="006F54BA">
        <w:rPr>
          <w:szCs w:val="26"/>
        </w:rPr>
        <w:t>The</w:t>
      </w:r>
      <w:r w:rsidR="006F54BA">
        <w:rPr>
          <w:szCs w:val="26"/>
        </w:rPr>
        <w:t xml:space="preserve"> </w:t>
      </w:r>
      <w:r w:rsidR="00131316">
        <w:rPr>
          <w:szCs w:val="26"/>
        </w:rPr>
        <w:t>third</w:t>
      </w:r>
      <w:r w:rsidRPr="00AD4D69" w:rsidR="006F54BA">
        <w:rPr>
          <w:szCs w:val="26"/>
        </w:rPr>
        <w:t xml:space="preserve"> sentence in the first full paragraph on page </w:t>
      </w:r>
      <w:r w:rsidR="00DE0363">
        <w:rPr>
          <w:szCs w:val="26"/>
        </w:rPr>
        <w:t>3</w:t>
      </w:r>
      <w:r w:rsidRPr="00AD4D69" w:rsidR="006F54BA">
        <w:rPr>
          <w:szCs w:val="26"/>
        </w:rPr>
        <w:t xml:space="preserve">4 </w:t>
      </w:r>
      <w:r w:rsidR="006F54BA">
        <w:rPr>
          <w:szCs w:val="26"/>
        </w:rPr>
        <w:t>of D.25-08-010</w:t>
      </w:r>
      <w:r w:rsidR="000E5720">
        <w:rPr>
          <w:szCs w:val="26"/>
        </w:rPr>
        <w:t>, beginning with “The above-noted language in D.21-06-004…”</w:t>
      </w:r>
      <w:r w:rsidR="006F54BA">
        <w:rPr>
          <w:szCs w:val="26"/>
        </w:rPr>
        <w:t xml:space="preserve"> is revised </w:t>
      </w:r>
      <w:r w:rsidRPr="00AD4D69" w:rsidR="006F54BA">
        <w:rPr>
          <w:szCs w:val="26"/>
        </w:rPr>
        <w:t xml:space="preserve">to read: </w:t>
      </w:r>
      <w:r w:rsidR="00D455EC">
        <w:rPr>
          <w:szCs w:val="26"/>
        </w:rPr>
        <w:t>“</w:t>
      </w:r>
      <w:r w:rsidRPr="00CE7473" w:rsidR="006F54BA">
        <w:rPr>
          <w:szCs w:val="26"/>
        </w:rPr>
        <w:t xml:space="preserve">The above-noted language in D.21-06-004 </w:t>
      </w:r>
      <w:r w:rsidRPr="006F54BA" w:rsidR="006F54BA">
        <w:rPr>
          <w:szCs w:val="26"/>
        </w:rPr>
        <w:t>does not</w:t>
      </w:r>
      <w:r w:rsidRPr="00CE7473" w:rsidR="006F54BA">
        <w:rPr>
          <w:szCs w:val="26"/>
        </w:rPr>
        <w:t xml:space="preserve"> </w:t>
      </w:r>
      <w:r w:rsidR="009778A7">
        <w:rPr>
          <w:szCs w:val="26"/>
        </w:rPr>
        <w:t>require the Commission to accept</w:t>
      </w:r>
      <w:r w:rsidRPr="00CE7473" w:rsidR="006F54BA">
        <w:rPr>
          <w:szCs w:val="26"/>
        </w:rPr>
        <w:t xml:space="preserve"> Ducor</w:t>
      </w:r>
      <w:r w:rsidR="000E5720">
        <w:rPr>
          <w:szCs w:val="26"/>
        </w:rPr>
        <w:t>’s</w:t>
      </w:r>
      <w:r w:rsidRPr="00CE7473" w:rsidR="006F54BA">
        <w:rPr>
          <w:szCs w:val="26"/>
        </w:rPr>
        <w:t xml:space="preserve"> </w:t>
      </w:r>
      <w:r w:rsidR="00B347B7">
        <w:rPr>
          <w:szCs w:val="26"/>
        </w:rPr>
        <w:t xml:space="preserve">proposed </w:t>
      </w:r>
      <w:r w:rsidRPr="00CE7473" w:rsidR="006F54BA">
        <w:rPr>
          <w:szCs w:val="26"/>
        </w:rPr>
        <w:t>use</w:t>
      </w:r>
      <w:r w:rsidR="00440CBE">
        <w:rPr>
          <w:szCs w:val="26"/>
        </w:rPr>
        <w:t xml:space="preserve"> of</w:t>
      </w:r>
      <w:r w:rsidRPr="00CE7473" w:rsidR="006F54BA">
        <w:rPr>
          <w:szCs w:val="26"/>
        </w:rPr>
        <w:t xml:space="preserve"> the ASC 805 revaluation model to revalue its assets following the 2021 transfer of control</w:t>
      </w:r>
      <w:r w:rsidR="006F54BA">
        <w:rPr>
          <w:szCs w:val="26"/>
        </w:rPr>
        <w:t>.</w:t>
      </w:r>
      <w:r w:rsidR="00D455EC">
        <w:rPr>
          <w:szCs w:val="26"/>
        </w:rPr>
        <w:t>”</w:t>
      </w:r>
    </w:p>
    <w:p w:rsidRPr="00D07C67" w:rsidR="0063391F" w:rsidP="00F92CEB" w:rsidRDefault="00E31804" w14:paraId="59114E36" w14:textId="62D914EB">
      <w:pPr>
        <w:tabs>
          <w:tab w:val="clear" w:pos="5040"/>
        </w:tabs>
        <w:overflowPunct/>
        <w:autoSpaceDE/>
        <w:autoSpaceDN/>
        <w:adjustRightInd/>
        <w:spacing w:line="360" w:lineRule="auto"/>
        <w:ind w:firstLine="720"/>
        <w:textAlignment w:val="auto"/>
      </w:pPr>
      <w:r w:rsidRPr="00D07C67">
        <w:t>2</w:t>
      </w:r>
      <w:r w:rsidRPr="00D07C67" w:rsidR="009E7801">
        <w:t xml:space="preserve">. </w:t>
      </w:r>
      <w:r w:rsidR="004733F7">
        <w:tab/>
      </w:r>
      <w:r w:rsidR="006F54BA">
        <w:rPr>
          <w:szCs w:val="26"/>
        </w:rPr>
        <w:t>The first sentence in the</w:t>
      </w:r>
      <w:r w:rsidRPr="00AD4D69" w:rsidR="006F54BA">
        <w:rPr>
          <w:szCs w:val="26"/>
        </w:rPr>
        <w:t xml:space="preserve"> second full paragraph on page 34</w:t>
      </w:r>
      <w:r w:rsidR="006F54BA">
        <w:rPr>
          <w:szCs w:val="26"/>
        </w:rPr>
        <w:t xml:space="preserve"> of D.25-08-010</w:t>
      </w:r>
      <w:r w:rsidR="00AF4DB4">
        <w:rPr>
          <w:szCs w:val="26"/>
        </w:rPr>
        <w:t>, beginning with “Ducor incorrectly contends…” and footnote</w:t>
      </w:r>
      <w:r w:rsidR="001954D3">
        <w:rPr>
          <w:szCs w:val="26"/>
        </w:rPr>
        <w:t xml:space="preserve"> 82</w:t>
      </w:r>
      <w:r w:rsidR="006F54BA">
        <w:rPr>
          <w:szCs w:val="26"/>
        </w:rPr>
        <w:t xml:space="preserve"> </w:t>
      </w:r>
      <w:r w:rsidR="001954D3">
        <w:rPr>
          <w:szCs w:val="26"/>
        </w:rPr>
        <w:t>are</w:t>
      </w:r>
      <w:r w:rsidR="006F54BA">
        <w:rPr>
          <w:szCs w:val="26"/>
        </w:rPr>
        <w:t xml:space="preserve"> deleted</w:t>
      </w:r>
      <w:r w:rsidR="00456293">
        <w:rPr>
          <w:szCs w:val="26"/>
        </w:rPr>
        <w:t>.</w:t>
      </w:r>
      <w:r w:rsidR="006F54BA">
        <w:rPr>
          <w:szCs w:val="26"/>
        </w:rPr>
        <w:t xml:space="preserve"> </w:t>
      </w:r>
    </w:p>
    <w:p w:rsidR="00456293" w:rsidP="00F92CEB" w:rsidRDefault="00E31804" w14:paraId="5D34DD5A" w14:textId="305047DC">
      <w:pPr>
        <w:tabs>
          <w:tab w:val="clear" w:pos="5040"/>
        </w:tabs>
        <w:overflowPunct/>
        <w:autoSpaceDE/>
        <w:autoSpaceDN/>
        <w:adjustRightInd/>
        <w:spacing w:line="360" w:lineRule="auto"/>
        <w:ind w:firstLine="720"/>
        <w:textAlignment w:val="auto"/>
      </w:pPr>
      <w:r w:rsidRPr="00D07C67">
        <w:t>3</w:t>
      </w:r>
      <w:r w:rsidRPr="00D07C67" w:rsidR="0063391F">
        <w:t xml:space="preserve">. </w:t>
      </w:r>
      <w:r w:rsidR="004733F7">
        <w:tab/>
      </w:r>
      <w:r w:rsidR="00456293">
        <w:rPr>
          <w:szCs w:val="26"/>
        </w:rPr>
        <w:t xml:space="preserve">The second sentence in the second full paragraph on page 34 of </w:t>
      </w:r>
      <w:r w:rsidR="00F92CEB">
        <w:rPr>
          <w:szCs w:val="26"/>
        </w:rPr>
        <w:br/>
      </w:r>
      <w:r w:rsidR="00456293">
        <w:rPr>
          <w:szCs w:val="26"/>
        </w:rPr>
        <w:t>D.25-08-010</w:t>
      </w:r>
      <w:r w:rsidR="008D04DC">
        <w:rPr>
          <w:szCs w:val="26"/>
        </w:rPr>
        <w:t>, beginning with “Ducor’s assessment…”</w:t>
      </w:r>
      <w:r w:rsidR="00456293">
        <w:rPr>
          <w:szCs w:val="26"/>
        </w:rPr>
        <w:t xml:space="preserve"> is moved to the end of the first full paragraph on page 34.</w:t>
      </w:r>
    </w:p>
    <w:p w:rsidRPr="00D07C67" w:rsidR="009A4247" w:rsidP="00F92CEB" w:rsidRDefault="00847CD3" w14:paraId="73BF851A" w14:textId="5C28A462">
      <w:pPr>
        <w:tabs>
          <w:tab w:val="clear" w:pos="5040"/>
        </w:tabs>
        <w:overflowPunct/>
        <w:autoSpaceDE/>
        <w:autoSpaceDN/>
        <w:adjustRightInd/>
        <w:spacing w:line="360" w:lineRule="auto"/>
        <w:ind w:firstLine="720"/>
        <w:textAlignment w:val="auto"/>
      </w:pPr>
      <w:r>
        <w:t xml:space="preserve">4. </w:t>
      </w:r>
      <w:r>
        <w:tab/>
      </w:r>
      <w:r>
        <w:rPr>
          <w:szCs w:val="26"/>
        </w:rPr>
        <w:t>The second sentence in the first paragraph on page 35 of D.25-08-010</w:t>
      </w:r>
      <w:r w:rsidR="004C4A88">
        <w:rPr>
          <w:szCs w:val="26"/>
        </w:rPr>
        <w:t>, beginning with “Contrary to Ducor’s assertion…”</w:t>
      </w:r>
      <w:r>
        <w:rPr>
          <w:szCs w:val="26"/>
        </w:rPr>
        <w:t xml:space="preserve"> is revised to read: </w:t>
      </w:r>
      <w:r w:rsidR="00A3487A">
        <w:rPr>
          <w:szCs w:val="26"/>
        </w:rPr>
        <w:t>“</w:t>
      </w:r>
      <w:r w:rsidRPr="00847CD3">
        <w:rPr>
          <w:szCs w:val="26"/>
        </w:rPr>
        <w:t>The</w:t>
      </w:r>
      <w:r w:rsidRPr="00AD4D69">
        <w:rPr>
          <w:szCs w:val="26"/>
        </w:rPr>
        <w:t xml:space="preserve"> Commission made no determination on the adjustment of assets under Telephone Plant-in-Service from original value to fair market value in D.21-06-004 nor in D.21-11-006.</w:t>
      </w:r>
      <w:r w:rsidR="00A3487A">
        <w:rPr>
          <w:szCs w:val="26"/>
        </w:rPr>
        <w:t>”</w:t>
      </w:r>
      <w:r w:rsidRPr="00D07C67" w:rsidR="2E939E64">
        <w:t xml:space="preserve"> </w:t>
      </w:r>
    </w:p>
    <w:p w:rsidRPr="00D07C67" w:rsidR="00E31804" w:rsidP="00F92CEB" w:rsidRDefault="001D2C19" w14:paraId="1665E992" w14:textId="5EE487C9">
      <w:pPr>
        <w:tabs>
          <w:tab w:val="clear" w:pos="5040"/>
        </w:tabs>
        <w:overflowPunct/>
        <w:autoSpaceDE/>
        <w:autoSpaceDN/>
        <w:adjustRightInd/>
        <w:spacing w:line="360" w:lineRule="auto"/>
        <w:ind w:firstLine="720"/>
        <w:textAlignment w:val="auto"/>
      </w:pPr>
      <w:r>
        <w:t>5</w:t>
      </w:r>
      <w:r w:rsidRPr="00D07C67" w:rsidR="00E31804">
        <w:t>.</w:t>
      </w:r>
      <w:r w:rsidR="004733F7">
        <w:tab/>
      </w:r>
      <w:r w:rsidRPr="00D07C67" w:rsidR="00E31804">
        <w:t xml:space="preserve">Rehearing of Decision </w:t>
      </w:r>
      <w:r w:rsidR="00815B60">
        <w:t>25-08-010</w:t>
      </w:r>
      <w:r w:rsidRPr="00D07C67" w:rsidR="00E31804">
        <w:t>, as modified, is denied.</w:t>
      </w:r>
    </w:p>
    <w:p w:rsidRPr="00D07C67" w:rsidR="0088628C" w:rsidP="00F92CEB" w:rsidRDefault="001D2C19" w14:paraId="7E0E3116" w14:textId="5172C9E3">
      <w:pPr>
        <w:tabs>
          <w:tab w:val="clear" w:pos="5040"/>
        </w:tabs>
        <w:overflowPunct/>
        <w:autoSpaceDE/>
        <w:autoSpaceDN/>
        <w:adjustRightInd/>
        <w:spacing w:line="360" w:lineRule="auto"/>
        <w:ind w:firstLine="720"/>
        <w:textAlignment w:val="auto"/>
        <w:rPr>
          <w:b/>
          <w:bCs/>
          <w:szCs w:val="26"/>
        </w:rPr>
      </w:pPr>
      <w:r>
        <w:rPr>
          <w:szCs w:val="26"/>
        </w:rPr>
        <w:t>6</w:t>
      </w:r>
      <w:proofErr w:type="gramStart"/>
      <w:r w:rsidRPr="00D07C67" w:rsidR="009A4247">
        <w:rPr>
          <w:szCs w:val="26"/>
        </w:rPr>
        <w:t xml:space="preserve">. </w:t>
      </w:r>
      <w:r w:rsidR="004733F7">
        <w:rPr>
          <w:szCs w:val="26"/>
        </w:rPr>
        <w:tab/>
      </w:r>
      <w:r w:rsidRPr="00D07C67" w:rsidR="0088628C">
        <w:rPr>
          <w:szCs w:val="26"/>
        </w:rPr>
        <w:t>This</w:t>
      </w:r>
      <w:proofErr w:type="gramEnd"/>
      <w:r w:rsidRPr="00D07C67" w:rsidR="0088628C">
        <w:rPr>
          <w:szCs w:val="26"/>
        </w:rPr>
        <w:t xml:space="preserve"> proceeding, </w:t>
      </w:r>
      <w:r w:rsidR="00815B60">
        <w:rPr>
          <w:szCs w:val="26"/>
        </w:rPr>
        <w:t>Application 23-10-008</w:t>
      </w:r>
      <w:r w:rsidRPr="00D07C67" w:rsidR="0088628C">
        <w:rPr>
          <w:szCs w:val="26"/>
        </w:rPr>
        <w:t xml:space="preserve">, </w:t>
      </w:r>
      <w:r w:rsidR="00815B60">
        <w:rPr>
          <w:szCs w:val="26"/>
        </w:rPr>
        <w:t>is closed</w:t>
      </w:r>
      <w:r w:rsidRPr="00D07C67" w:rsidR="0088628C">
        <w:rPr>
          <w:szCs w:val="26"/>
        </w:rPr>
        <w:t>.</w:t>
      </w:r>
    </w:p>
    <w:p w:rsidRPr="00D07C67" w:rsidR="0088628C" w:rsidP="00F92CEB" w:rsidRDefault="0088628C" w14:paraId="017E0784" w14:textId="77777777">
      <w:pPr>
        <w:tabs>
          <w:tab w:val="clear" w:pos="5040"/>
        </w:tabs>
        <w:overflowPunct/>
        <w:autoSpaceDE/>
        <w:autoSpaceDN/>
        <w:adjustRightInd/>
        <w:spacing w:after="120"/>
        <w:ind w:left="720" w:firstLine="720"/>
        <w:textAlignment w:val="auto"/>
        <w:rPr>
          <w:szCs w:val="26"/>
        </w:rPr>
      </w:pPr>
      <w:r w:rsidRPr="00D07C67">
        <w:rPr>
          <w:szCs w:val="26"/>
        </w:rPr>
        <w:t>This order is effective today.</w:t>
      </w:r>
    </w:p>
    <w:p w:rsidRPr="00094396" w:rsidR="0088628C" w:rsidP="00F92CEB" w:rsidRDefault="0088628C" w14:paraId="5AF3036E" w14:textId="3DECDD55">
      <w:pPr>
        <w:tabs>
          <w:tab w:val="clear" w:pos="5040"/>
        </w:tabs>
        <w:overflowPunct/>
        <w:autoSpaceDE/>
        <w:autoSpaceDN/>
        <w:adjustRightInd/>
        <w:spacing w:line="360" w:lineRule="auto"/>
        <w:ind w:left="720"/>
        <w:textAlignment w:val="auto"/>
        <w:rPr>
          <w:szCs w:val="26"/>
        </w:rPr>
      </w:pPr>
      <w:r w:rsidRPr="00D07C67">
        <w:rPr>
          <w:szCs w:val="26"/>
        </w:rPr>
        <w:t>Dated</w:t>
      </w:r>
      <w:r w:rsidR="001276B6">
        <w:rPr>
          <w:szCs w:val="26"/>
        </w:rPr>
        <w:t xml:space="preserve"> February 5,</w:t>
      </w:r>
      <w:r w:rsidRPr="00D07C67">
        <w:rPr>
          <w:szCs w:val="26"/>
        </w:rPr>
        <w:t xml:space="preserve"> </w:t>
      </w:r>
      <w:r w:rsidRPr="004A73E5">
        <w:rPr>
          <w:szCs w:val="26"/>
        </w:rPr>
        <w:t>202</w:t>
      </w:r>
      <w:r w:rsidRPr="004A73E5" w:rsidR="00815B60">
        <w:rPr>
          <w:szCs w:val="26"/>
        </w:rPr>
        <w:t>6</w:t>
      </w:r>
      <w:r w:rsidRPr="004A73E5">
        <w:rPr>
          <w:szCs w:val="26"/>
        </w:rPr>
        <w:t xml:space="preserve">, </w:t>
      </w:r>
      <w:proofErr w:type="gramStart"/>
      <w:r w:rsidRPr="004A73E5" w:rsidR="004733F7">
        <w:rPr>
          <w:szCs w:val="26"/>
        </w:rPr>
        <w:t>at</w:t>
      </w:r>
      <w:proofErr w:type="gramEnd"/>
      <w:r w:rsidRPr="004A73E5" w:rsidR="004733F7">
        <w:rPr>
          <w:szCs w:val="26"/>
        </w:rPr>
        <w:t xml:space="preserve"> </w:t>
      </w:r>
      <w:r w:rsidRPr="004A73E5" w:rsidR="00BB207D">
        <w:rPr>
          <w:szCs w:val="26"/>
        </w:rPr>
        <w:t>Sacramento</w:t>
      </w:r>
      <w:r w:rsidRPr="004A73E5" w:rsidR="004733F7">
        <w:rPr>
          <w:szCs w:val="26"/>
        </w:rPr>
        <w:t>,</w:t>
      </w:r>
      <w:r w:rsidRPr="004A73E5">
        <w:rPr>
          <w:szCs w:val="26"/>
        </w:rPr>
        <w:t xml:space="preserve"> California</w:t>
      </w:r>
      <w:r w:rsidRPr="00D07C67">
        <w:rPr>
          <w:szCs w:val="26"/>
        </w:rPr>
        <w:t>.</w:t>
      </w:r>
    </w:p>
    <w:p w:rsidR="002A1BAD" w:rsidP="0088628C" w:rsidRDefault="002A1BAD" w14:paraId="62CF84E3" w14:textId="20988660">
      <w:pPr>
        <w:rPr>
          <w:szCs w:val="26"/>
        </w:rPr>
      </w:pPr>
    </w:p>
    <w:p w:rsidRPr="002B6448" w:rsidR="001276B6" w:rsidP="001276B6" w:rsidRDefault="001276B6" w14:paraId="7937EBD3" w14:textId="77777777">
      <w:pPr>
        <w:pStyle w:val="standard"/>
        <w:spacing w:line="240" w:lineRule="auto"/>
        <w:ind w:left="4320" w:firstLine="0"/>
        <w:rPr>
          <w:rFonts w:ascii="Times New Roman" w:hAnsi="Times New Roman"/>
          <w:szCs w:val="26"/>
        </w:rPr>
      </w:pPr>
      <w:r w:rsidRPr="002B6448">
        <w:rPr>
          <w:rFonts w:ascii="Times New Roman" w:hAnsi="Times New Roman"/>
          <w:szCs w:val="26"/>
        </w:rPr>
        <w:t>ALICE REYNOLDS</w:t>
      </w:r>
    </w:p>
    <w:p w:rsidRPr="002B6448" w:rsidR="001276B6" w:rsidP="001276B6" w:rsidRDefault="001276B6" w14:paraId="715F092B" w14:textId="77777777">
      <w:pPr>
        <w:pStyle w:val="standard"/>
        <w:spacing w:line="240" w:lineRule="auto"/>
        <w:ind w:left="4320" w:firstLine="1260"/>
        <w:rPr>
          <w:rFonts w:ascii="Times New Roman" w:hAnsi="Times New Roman"/>
          <w:szCs w:val="26"/>
        </w:rPr>
      </w:pPr>
      <w:r w:rsidRPr="002B6448">
        <w:rPr>
          <w:rFonts w:ascii="Times New Roman" w:hAnsi="Times New Roman"/>
          <w:szCs w:val="26"/>
        </w:rPr>
        <w:t>President</w:t>
      </w:r>
    </w:p>
    <w:p w:rsidRPr="002B6448" w:rsidR="001276B6" w:rsidP="001276B6" w:rsidRDefault="001276B6" w14:paraId="65EF98DA" w14:textId="77777777">
      <w:pPr>
        <w:pStyle w:val="standard"/>
        <w:tabs>
          <w:tab w:val="left" w:pos="8220"/>
        </w:tabs>
        <w:spacing w:line="240" w:lineRule="auto"/>
        <w:ind w:left="4320" w:firstLine="0"/>
        <w:rPr>
          <w:rFonts w:ascii="Times New Roman" w:hAnsi="Times New Roman"/>
          <w:szCs w:val="26"/>
        </w:rPr>
      </w:pPr>
      <w:r w:rsidRPr="002B6448">
        <w:rPr>
          <w:rFonts w:ascii="Times New Roman" w:hAnsi="Times New Roman"/>
          <w:szCs w:val="26"/>
        </w:rPr>
        <w:t>DARCIE L. HOUCK</w:t>
      </w:r>
    </w:p>
    <w:p w:rsidRPr="002B6448" w:rsidR="001276B6" w:rsidP="001276B6" w:rsidRDefault="001276B6" w14:paraId="33C7C221" w14:textId="77777777">
      <w:pPr>
        <w:ind w:left="4320"/>
        <w:rPr>
          <w:szCs w:val="26"/>
        </w:rPr>
      </w:pPr>
      <w:r w:rsidRPr="002B6448">
        <w:rPr>
          <w:szCs w:val="26"/>
        </w:rPr>
        <w:t>JOHN REYNOLDS</w:t>
      </w:r>
    </w:p>
    <w:p w:rsidR="001276B6" w:rsidP="001276B6" w:rsidRDefault="001276B6" w14:paraId="116F4B26" w14:textId="77777777">
      <w:pPr>
        <w:pStyle w:val="standard"/>
        <w:spacing w:line="240" w:lineRule="auto"/>
        <w:ind w:left="4320" w:firstLine="0"/>
        <w:rPr>
          <w:rFonts w:ascii="Times New Roman" w:hAnsi="Times New Roman"/>
          <w:szCs w:val="26"/>
        </w:rPr>
      </w:pPr>
      <w:r w:rsidRPr="002B6448">
        <w:rPr>
          <w:rFonts w:ascii="Times New Roman" w:hAnsi="Times New Roman"/>
          <w:szCs w:val="26"/>
        </w:rPr>
        <w:t>KAREN DOUGLAS</w:t>
      </w:r>
    </w:p>
    <w:p w:rsidRPr="002B6448" w:rsidR="001276B6" w:rsidP="001276B6" w:rsidRDefault="001276B6" w14:paraId="75A2BE81" w14:textId="77777777">
      <w:pPr>
        <w:pStyle w:val="Footer"/>
        <w:tabs>
          <w:tab w:val="clear" w:pos="4320"/>
          <w:tab w:val="clear" w:pos="8640"/>
        </w:tabs>
        <w:ind w:left="5760" w:hanging="540"/>
        <w:rPr>
          <w:szCs w:val="26"/>
        </w:rPr>
      </w:pPr>
      <w:bookmarkStart w:name="_Hlk217027819" w:id="5"/>
      <w:r w:rsidRPr="002B6448">
        <w:rPr>
          <w:szCs w:val="26"/>
        </w:rPr>
        <w:t>Commissioners</w:t>
      </w:r>
    </w:p>
    <w:bookmarkEnd w:id="5"/>
    <w:p w:rsidR="001276B6" w:rsidP="001276B6" w:rsidRDefault="001276B6" w14:paraId="7F73428F" w14:textId="77777777">
      <w:pPr>
        <w:pStyle w:val="standard"/>
        <w:spacing w:line="240" w:lineRule="auto"/>
        <w:ind w:left="4320"/>
        <w:rPr>
          <w:rFonts w:ascii="Times New Roman" w:hAnsi="Times New Roman"/>
        </w:rPr>
      </w:pPr>
    </w:p>
    <w:p w:rsidR="001276B6" w:rsidP="001276B6" w:rsidRDefault="001276B6" w14:paraId="03CD7724" w14:textId="77777777">
      <w:pPr>
        <w:pStyle w:val="standard"/>
        <w:spacing w:line="240" w:lineRule="auto"/>
        <w:ind w:left="4320"/>
        <w:rPr>
          <w:rFonts w:ascii="Times New Roman" w:hAnsi="Times New Roman"/>
        </w:rPr>
      </w:pPr>
    </w:p>
    <w:p w:rsidR="001276B6" w:rsidP="001276B6" w:rsidRDefault="001276B6" w14:paraId="7C60580C" w14:textId="77777777">
      <w:pPr>
        <w:pStyle w:val="standard"/>
        <w:spacing w:line="240" w:lineRule="auto"/>
        <w:ind w:left="4320" w:firstLine="0"/>
        <w:rPr>
          <w:rFonts w:ascii="Times New Roman" w:hAnsi="Times New Roman"/>
          <w:color w:val="000000"/>
          <w:szCs w:val="26"/>
        </w:rPr>
      </w:pPr>
      <w:r w:rsidRPr="00E11667">
        <w:rPr>
          <w:rFonts w:ascii="Times New Roman" w:hAnsi="Times New Roman"/>
          <w:color w:val="000000"/>
          <w:szCs w:val="26"/>
        </w:rPr>
        <w:t xml:space="preserve">Commissioner Matthew Baker </w:t>
      </w:r>
    </w:p>
    <w:p w:rsidR="001276B6" w:rsidP="001276B6" w:rsidRDefault="001276B6" w14:paraId="171EB880" w14:textId="77777777">
      <w:pPr>
        <w:pStyle w:val="standard"/>
        <w:spacing w:line="240" w:lineRule="auto"/>
        <w:ind w:left="4320" w:firstLine="0"/>
        <w:rPr>
          <w:rFonts w:ascii="Times New Roman" w:hAnsi="Times New Roman"/>
          <w:color w:val="000000"/>
          <w:szCs w:val="26"/>
        </w:rPr>
      </w:pPr>
      <w:r w:rsidRPr="00E11667">
        <w:rPr>
          <w:rFonts w:ascii="Times New Roman" w:hAnsi="Times New Roman"/>
          <w:color w:val="000000"/>
          <w:szCs w:val="26"/>
        </w:rPr>
        <w:t xml:space="preserve">recused himself and did not participate </w:t>
      </w:r>
    </w:p>
    <w:p w:rsidRPr="00094396" w:rsidR="001276B6" w:rsidP="001276B6" w:rsidRDefault="001276B6" w14:paraId="1F2B3AEB" w14:textId="1098CEF5">
      <w:pPr>
        <w:ind w:left="4320"/>
        <w:rPr>
          <w:szCs w:val="26"/>
        </w:rPr>
      </w:pPr>
      <w:r w:rsidRPr="00E11667">
        <w:rPr>
          <w:color w:val="000000"/>
          <w:szCs w:val="26"/>
        </w:rPr>
        <w:t>in the vote of this item.</w:t>
      </w:r>
    </w:p>
    <w:sectPr w:rsidRPr="00094396" w:rsidR="001276B6" w:rsidSect="00656192">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B899" w14:textId="77777777" w:rsidR="0081120E" w:rsidRDefault="0081120E">
      <w:r>
        <w:separator/>
      </w:r>
    </w:p>
  </w:endnote>
  <w:endnote w:type="continuationSeparator" w:id="0">
    <w:p w14:paraId="238A9874" w14:textId="77777777" w:rsidR="0081120E" w:rsidRDefault="0081120E">
      <w:r>
        <w:continuationSeparator/>
      </w:r>
    </w:p>
  </w:endnote>
  <w:endnote w:type="continuationNotice" w:id="1">
    <w:p w14:paraId="135DFCD8" w14:textId="77777777" w:rsidR="0081120E" w:rsidRDefault="00811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46675"/>
      <w:docPartObj>
        <w:docPartGallery w:val="Page Numbers (Bottom of Page)"/>
        <w:docPartUnique/>
      </w:docPartObj>
    </w:sdtPr>
    <w:sdtEndPr>
      <w:rPr>
        <w:noProof/>
      </w:rPr>
    </w:sdtEndPr>
    <w:sdtContent>
      <w:p w14:paraId="444BB809" w14:textId="073156F3" w:rsidR="00CE63A7" w:rsidRDefault="007D1048" w:rsidP="007D1048">
        <w:pPr>
          <w:pStyle w:val="Footer"/>
        </w:pPr>
        <w:r>
          <w:rPr>
            <w:sz w:val="20"/>
            <w:szCs w:val="20"/>
          </w:rPr>
          <w:tab/>
        </w:r>
        <w:r w:rsidR="00CE63A7">
          <w:fldChar w:fldCharType="begin"/>
        </w:r>
        <w:r w:rsidR="00CE63A7">
          <w:instrText xml:space="preserve"> PAGE   \* MERGEFORMAT </w:instrText>
        </w:r>
        <w:r w:rsidR="00CE63A7">
          <w:fldChar w:fldCharType="separate"/>
        </w:r>
        <w:r w:rsidR="005D14C5">
          <w:rPr>
            <w:noProof/>
          </w:rPr>
          <w:t>26</w:t>
        </w:r>
        <w:r w:rsidR="00CE63A7">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46676"/>
      <w:docPartObj>
        <w:docPartGallery w:val="Page Numbers (Bottom of Page)"/>
        <w:docPartUnique/>
      </w:docPartObj>
    </w:sdtPr>
    <w:sdtEndPr>
      <w:rPr>
        <w:noProof/>
      </w:rPr>
    </w:sdtEndPr>
    <w:sdtContent>
      <w:p w14:paraId="38DD0D6F" w14:textId="32FFE782" w:rsidR="00CE63A7" w:rsidRDefault="00AD60E6" w:rsidP="009B7F7F">
        <w:pPr>
          <w:pStyle w:val="Footer"/>
          <w:tabs>
            <w:tab w:val="clear" w:pos="5040"/>
            <w:tab w:val="clear" w:pos="8640"/>
          </w:tabs>
        </w:pPr>
        <w:r w:rsidRPr="00AD60E6">
          <w:rPr>
            <w:sz w:val="18"/>
            <w:szCs w:val="18"/>
          </w:rPr>
          <w:t>598293382</w:t>
        </w:r>
        <w:r w:rsidR="00AC5F67">
          <w:tab/>
        </w:r>
        <w:r w:rsidR="00CE63A7">
          <w:fldChar w:fldCharType="begin"/>
        </w:r>
        <w:r w:rsidR="00CE63A7">
          <w:instrText xml:space="preserve"> PAGE   \* MERGEFORMAT </w:instrText>
        </w:r>
        <w:r w:rsidR="00CE63A7">
          <w:fldChar w:fldCharType="separate"/>
        </w:r>
        <w:r w:rsidR="005D14C5">
          <w:rPr>
            <w:noProof/>
          </w:rPr>
          <w:t>1</w:t>
        </w:r>
        <w:r w:rsidR="00CE63A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BF91" w14:textId="77777777" w:rsidR="0081120E" w:rsidRDefault="0081120E" w:rsidP="00272E32">
      <w:pPr>
        <w:spacing w:after="100"/>
      </w:pPr>
      <w:r>
        <w:separator/>
      </w:r>
    </w:p>
  </w:footnote>
  <w:footnote w:type="continuationSeparator" w:id="0">
    <w:p w14:paraId="7096DE73" w14:textId="77777777" w:rsidR="0081120E" w:rsidRDefault="0081120E">
      <w:pPr>
        <w:rPr>
          <w:sz w:val="22"/>
        </w:rPr>
      </w:pPr>
      <w:r>
        <w:rPr>
          <w:sz w:val="22"/>
        </w:rPr>
        <w:separator/>
      </w:r>
    </w:p>
    <w:p w14:paraId="66E0E7D2" w14:textId="77777777" w:rsidR="0081120E" w:rsidRDefault="0081120E">
      <w:pPr>
        <w:pStyle w:val="Footer"/>
        <w:spacing w:before="120" w:after="120"/>
        <w:rPr>
          <w:i/>
          <w:sz w:val="22"/>
        </w:rPr>
      </w:pPr>
      <w:r>
        <w:rPr>
          <w:i/>
          <w:sz w:val="22"/>
        </w:rPr>
        <w:t>(footnote continued from previous page)</w:t>
      </w:r>
    </w:p>
  </w:footnote>
  <w:footnote w:type="continuationNotice" w:id="1">
    <w:p w14:paraId="3DF86D4A" w14:textId="77777777" w:rsidR="0081120E" w:rsidRDefault="0081120E">
      <w:pPr>
        <w:spacing w:before="120" w:after="120"/>
        <w:jc w:val="right"/>
        <w:rPr>
          <w:i/>
        </w:rPr>
      </w:pPr>
      <w:r>
        <w:rPr>
          <w:i/>
          <w:sz w:val="22"/>
        </w:rPr>
        <w:t xml:space="preserve">(footnote </w:t>
      </w:r>
      <w:proofErr w:type="gramStart"/>
      <w:r>
        <w:rPr>
          <w:i/>
          <w:sz w:val="22"/>
        </w:rPr>
        <w:t>continued on</w:t>
      </w:r>
      <w:proofErr w:type="gramEnd"/>
      <w:r>
        <w:rPr>
          <w:i/>
          <w:sz w:val="22"/>
        </w:rPr>
        <w:t xml:space="preserve"> next page)</w:t>
      </w:r>
    </w:p>
  </w:footnote>
  <w:footnote w:id="2">
    <w:p w14:paraId="45958885" w14:textId="77777777" w:rsidR="004A742C" w:rsidRPr="006564E5" w:rsidRDefault="004A742C" w:rsidP="006564E5">
      <w:pPr>
        <w:pStyle w:val="main"/>
        <w:spacing w:after="120" w:line="240" w:lineRule="exact"/>
        <w:jc w:val="left"/>
        <w:rPr>
          <w:rFonts w:ascii="Times New Roman" w:hAnsi="Times New Roman"/>
          <w:szCs w:val="26"/>
        </w:rPr>
      </w:pPr>
      <w:r w:rsidRPr="006564E5">
        <w:rPr>
          <w:rStyle w:val="FootnoteReference"/>
          <w:b/>
          <w:sz w:val="26"/>
          <w:szCs w:val="26"/>
        </w:rPr>
        <w:footnoteRef/>
      </w:r>
      <w:r w:rsidRPr="006564E5">
        <w:rPr>
          <w:rFonts w:ascii="Times New Roman" w:hAnsi="Times New Roman"/>
          <w:b w:val="0"/>
          <w:szCs w:val="26"/>
        </w:rPr>
        <w:t xml:space="preserve"> Unless otherwise noted, citations to Commission decisions are to the official pdf versions, which are available on the Commission’s website at: </w:t>
      </w:r>
      <w:hyperlink r:id="rId1" w:history="1">
        <w:r w:rsidRPr="006564E5">
          <w:rPr>
            <w:rStyle w:val="Hyperlink"/>
            <w:rFonts w:ascii="Times New Roman" w:hAnsi="Times New Roman"/>
            <w:b w:val="0"/>
            <w:szCs w:val="26"/>
          </w:rPr>
          <w:t>http://docs.cpuc.ca.gov/DecisionsSearchForm.aspx</w:t>
        </w:r>
      </w:hyperlink>
      <w:r w:rsidRPr="006564E5">
        <w:rPr>
          <w:rFonts w:ascii="Times New Roman" w:hAnsi="Times New Roman"/>
          <w:b w:val="0"/>
          <w:szCs w:val="26"/>
        </w:rPr>
        <w:t>.</w:t>
      </w:r>
    </w:p>
  </w:footnote>
  <w:footnote w:id="3">
    <w:p w14:paraId="24050D47" w14:textId="77777777" w:rsidR="00134069" w:rsidRPr="006564E5" w:rsidRDefault="00134069" w:rsidP="006564E5">
      <w:pPr>
        <w:pStyle w:val="main"/>
        <w:spacing w:after="120" w:line="240" w:lineRule="exact"/>
        <w:jc w:val="left"/>
        <w:rPr>
          <w:rFonts w:ascii="Times New Roman" w:hAnsi="Times New Roman"/>
          <w:szCs w:val="26"/>
        </w:rPr>
      </w:pPr>
      <w:r w:rsidRPr="006564E5">
        <w:rPr>
          <w:rStyle w:val="FootnoteReference"/>
          <w:b/>
          <w:sz w:val="26"/>
          <w:szCs w:val="26"/>
        </w:rPr>
        <w:footnoteRef/>
      </w:r>
      <w:r w:rsidRPr="006564E5">
        <w:rPr>
          <w:rFonts w:ascii="Times New Roman" w:hAnsi="Times New Roman"/>
          <w:b w:val="0"/>
          <w:szCs w:val="26"/>
        </w:rPr>
        <w:t xml:space="preserve"> </w:t>
      </w:r>
      <w:r w:rsidRPr="006564E5">
        <w:rPr>
          <w:rFonts w:ascii="Times New Roman" w:hAnsi="Times New Roman"/>
          <w:b w:val="0"/>
          <w:bCs/>
          <w:szCs w:val="26"/>
        </w:rPr>
        <w:t>Unless otherwise indicated, all subsequent section references are to the California Public Utilities Code.</w:t>
      </w:r>
    </w:p>
  </w:footnote>
  <w:footnote w:id="4">
    <w:p w14:paraId="70DB3056" w14:textId="77777777" w:rsidR="00134069" w:rsidRPr="006564E5" w:rsidRDefault="00134069" w:rsidP="006564E5">
      <w:pPr>
        <w:pStyle w:val="main"/>
        <w:spacing w:after="120" w:line="240" w:lineRule="exact"/>
        <w:jc w:val="left"/>
        <w:rPr>
          <w:rFonts w:ascii="Times New Roman" w:hAnsi="Times New Roman"/>
          <w:szCs w:val="26"/>
        </w:rPr>
      </w:pPr>
      <w:r w:rsidRPr="006564E5">
        <w:rPr>
          <w:rStyle w:val="FootnoteReference"/>
          <w:b/>
          <w:sz w:val="26"/>
          <w:szCs w:val="26"/>
        </w:rPr>
        <w:footnoteRef/>
      </w:r>
      <w:r w:rsidRPr="006564E5">
        <w:rPr>
          <w:rFonts w:ascii="Times New Roman" w:hAnsi="Times New Roman"/>
          <w:b w:val="0"/>
          <w:szCs w:val="26"/>
        </w:rPr>
        <w:t xml:space="preserve"> </w:t>
      </w:r>
      <w:r w:rsidRPr="006564E5">
        <w:rPr>
          <w:rFonts w:ascii="Times New Roman" w:hAnsi="Times New Roman"/>
          <w:b w:val="0"/>
          <w:bCs/>
          <w:szCs w:val="26"/>
        </w:rPr>
        <w:t>The Small ILECs are Calaveras Telephone Company, Cal-Ore Telephone Company, Ducor Telephone Company, Foresthill Telephone Company, Kerman Telephone Company, Pinnacles Telephone Company, Ponderosa Telephone Company, Sierra Telephone Company, Siskiyou Telephone Company, and Volcano Telephone Company.</w:t>
      </w:r>
    </w:p>
  </w:footnote>
  <w:footnote w:id="5">
    <w:p w14:paraId="23DA4164" w14:textId="77777777" w:rsidR="00134069" w:rsidRPr="006564E5" w:rsidRDefault="00134069" w:rsidP="006564E5">
      <w:pPr>
        <w:pStyle w:val="main"/>
        <w:spacing w:after="120" w:line="240" w:lineRule="exact"/>
        <w:jc w:val="left"/>
        <w:rPr>
          <w:rFonts w:ascii="Times New Roman" w:hAnsi="Times New Roman"/>
          <w:szCs w:val="26"/>
        </w:rPr>
      </w:pPr>
      <w:r w:rsidRPr="006564E5">
        <w:rPr>
          <w:rStyle w:val="FootnoteReference"/>
          <w:bCs/>
          <w:sz w:val="26"/>
          <w:szCs w:val="26"/>
        </w:rPr>
        <w:footnoteRef/>
      </w:r>
      <w:r w:rsidRPr="006564E5">
        <w:rPr>
          <w:rFonts w:ascii="Times New Roman" w:hAnsi="Times New Roman"/>
          <w:b w:val="0"/>
          <w:szCs w:val="26"/>
        </w:rPr>
        <w:t xml:space="preserve"> </w:t>
      </w:r>
      <w:r w:rsidRPr="006564E5">
        <w:rPr>
          <w:rFonts w:ascii="Times New Roman" w:hAnsi="Times New Roman"/>
          <w:b w:val="0"/>
          <w:bCs/>
          <w:szCs w:val="26"/>
        </w:rPr>
        <w:t xml:space="preserve">Commission proceedings are available at </w:t>
      </w:r>
      <w:hyperlink r:id="rId2" w:history="1">
        <w:r w:rsidRPr="006564E5">
          <w:rPr>
            <w:rStyle w:val="Hyperlink"/>
            <w:rFonts w:ascii="Times New Roman" w:hAnsi="Times New Roman"/>
            <w:b w:val="0"/>
            <w:bCs/>
            <w:szCs w:val="26"/>
          </w:rPr>
          <w:t>https://apps.cpuc.ca.gov/apex/f?p=401:1:0</w:t>
        </w:r>
      </w:hyperlink>
      <w:r w:rsidRPr="006564E5">
        <w:rPr>
          <w:rFonts w:ascii="Times New Roman" w:hAnsi="Times New Roman"/>
          <w:b w:val="0"/>
          <w:bCs/>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E2A7" w14:textId="3F1FB49D" w:rsidR="00CE63A7" w:rsidRPr="004156A0" w:rsidRDefault="00FC7C80" w:rsidP="009B7F7F">
    <w:pPr>
      <w:tabs>
        <w:tab w:val="clear" w:pos="5040"/>
        <w:tab w:val="left" w:pos="4320"/>
      </w:tabs>
      <w:overflowPunct/>
      <w:textAlignment w:val="auto"/>
      <w:rPr>
        <w:rFonts w:ascii="TimesNewRomanPSMT" w:hAnsi="TimesNewRomanPSMT" w:cs="TimesNewRomanPSMT"/>
        <w:szCs w:val="26"/>
      </w:rPr>
    </w:pPr>
    <w:r w:rsidRPr="00FC7C80">
      <w:rPr>
        <w:rFonts w:ascii="TimesNewRomanPSMT" w:hAnsi="TimesNewRomanPSMT" w:cs="TimesNewRomanPSMT"/>
        <w:szCs w:val="26"/>
      </w:rPr>
      <w:t>A</w:t>
    </w:r>
    <w:r>
      <w:rPr>
        <w:rFonts w:ascii="TimesNewRomanPSMT" w:hAnsi="TimesNewRomanPSMT" w:cs="TimesNewRomanPSMT"/>
        <w:szCs w:val="26"/>
      </w:rPr>
      <w:t>.</w:t>
    </w:r>
    <w:r w:rsidRPr="00FC7C80">
      <w:rPr>
        <w:rFonts w:ascii="TimesNewRomanPSMT" w:hAnsi="TimesNewRomanPSMT" w:cs="TimesNewRomanPSMT"/>
        <w:szCs w:val="26"/>
      </w:rPr>
      <w:t>23-10-008</w:t>
    </w:r>
    <w:r w:rsidR="00AC5F67">
      <w:rPr>
        <w:rFonts w:ascii="TimesNewRomanPSMT" w:hAnsi="TimesNewRomanPSMT" w:cs="TimesNewRomanPSMT"/>
        <w:szCs w:val="26"/>
      </w:rPr>
      <w:tab/>
    </w:r>
    <w:r w:rsidR="005E64C0">
      <w:t>L/</w:t>
    </w:r>
    <w:proofErr w:type="spellStart"/>
    <w:r w:rsidR="006564E5">
      <w:t>rbg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DA9F" w14:textId="0A59BB18" w:rsidR="002E2536" w:rsidRPr="00D30A90" w:rsidRDefault="10AF69FB" w:rsidP="001B176C">
    <w:pPr>
      <w:pStyle w:val="Header"/>
      <w:rPr>
        <w:b/>
        <w:bCs/>
      </w:rPr>
    </w:pPr>
    <w:r>
      <w:t>L/</w:t>
    </w:r>
    <w:proofErr w:type="spellStart"/>
    <w:r w:rsidR="00F3444E">
      <w:t>rbg</w:t>
    </w:r>
    <w:proofErr w:type="spellEnd"/>
    <w:r w:rsidR="15AA3E82">
      <w:tab/>
    </w:r>
    <w:r w:rsidR="15AA3E82">
      <w:tab/>
    </w:r>
    <w:r w:rsidR="001276B6" w:rsidRPr="00D30A90">
      <w:rPr>
        <w:b/>
        <w:bCs/>
      </w:rPr>
      <w:t>Date of Issuance</w:t>
    </w:r>
  </w:p>
  <w:p w14:paraId="3FB69FBE" w14:textId="0E734FFC" w:rsidR="001276B6" w:rsidRPr="00D30A90" w:rsidRDefault="001276B6" w:rsidP="001B176C">
    <w:pPr>
      <w:pStyle w:val="Header"/>
      <w:rPr>
        <w:b/>
        <w:bCs/>
      </w:rPr>
    </w:pPr>
    <w:r w:rsidRPr="00D30A90">
      <w:rPr>
        <w:b/>
        <w:bCs/>
      </w:rPr>
      <w:tab/>
    </w:r>
    <w:r w:rsidRPr="00D30A90">
      <w:rPr>
        <w:b/>
        <w:bCs/>
      </w:rPr>
      <w:tab/>
      <w:t>February 9, 2026</w:t>
    </w:r>
  </w:p>
  <w:p w14:paraId="50759F8C" w14:textId="77777777" w:rsidR="007E1632" w:rsidRPr="00400B06" w:rsidRDefault="007E1632" w:rsidP="001B176C">
    <w:pPr>
      <w:pStyle w:val="Header"/>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DC66E04"/>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216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97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0393968"/>
    <w:multiLevelType w:val="hybridMultilevel"/>
    <w:tmpl w:val="FFFFFFFF"/>
    <w:lvl w:ilvl="0" w:tplc="B1B04914">
      <w:start w:val="1"/>
      <w:numFmt w:val="decimal"/>
      <w:lvlText w:val="%1."/>
      <w:lvlJc w:val="left"/>
      <w:pPr>
        <w:ind w:left="1800" w:hanging="360"/>
      </w:pPr>
    </w:lvl>
    <w:lvl w:ilvl="1" w:tplc="E9422EF0">
      <w:start w:val="1"/>
      <w:numFmt w:val="lowerLetter"/>
      <w:lvlText w:val="%2."/>
      <w:lvlJc w:val="left"/>
      <w:pPr>
        <w:ind w:left="2160" w:hanging="360"/>
      </w:pPr>
    </w:lvl>
    <w:lvl w:ilvl="2" w:tplc="2A1031E6">
      <w:start w:val="1"/>
      <w:numFmt w:val="lowerRoman"/>
      <w:lvlText w:val="%3."/>
      <w:lvlJc w:val="right"/>
      <w:pPr>
        <w:ind w:left="2880" w:hanging="180"/>
      </w:pPr>
    </w:lvl>
    <w:lvl w:ilvl="3" w:tplc="C226BC6C">
      <w:start w:val="1"/>
      <w:numFmt w:val="decimal"/>
      <w:lvlText w:val="%4."/>
      <w:lvlJc w:val="left"/>
      <w:pPr>
        <w:ind w:left="3600" w:hanging="360"/>
      </w:pPr>
    </w:lvl>
    <w:lvl w:ilvl="4" w:tplc="EA5EB3C0">
      <w:start w:val="1"/>
      <w:numFmt w:val="lowerLetter"/>
      <w:lvlText w:val="%5."/>
      <w:lvlJc w:val="left"/>
      <w:pPr>
        <w:ind w:left="4320" w:hanging="360"/>
      </w:pPr>
    </w:lvl>
    <w:lvl w:ilvl="5" w:tplc="5474576E">
      <w:start w:val="1"/>
      <w:numFmt w:val="lowerRoman"/>
      <w:lvlText w:val="%6."/>
      <w:lvlJc w:val="right"/>
      <w:pPr>
        <w:ind w:left="5040" w:hanging="180"/>
      </w:pPr>
    </w:lvl>
    <w:lvl w:ilvl="6" w:tplc="ADBECEE2">
      <w:start w:val="1"/>
      <w:numFmt w:val="decimal"/>
      <w:lvlText w:val="%7."/>
      <w:lvlJc w:val="left"/>
      <w:pPr>
        <w:ind w:left="5760" w:hanging="360"/>
      </w:pPr>
    </w:lvl>
    <w:lvl w:ilvl="7" w:tplc="6356572C">
      <w:start w:val="1"/>
      <w:numFmt w:val="lowerLetter"/>
      <w:lvlText w:val="%8."/>
      <w:lvlJc w:val="left"/>
      <w:pPr>
        <w:ind w:left="6480" w:hanging="360"/>
      </w:pPr>
    </w:lvl>
    <w:lvl w:ilvl="8" w:tplc="B2E4674A">
      <w:start w:val="1"/>
      <w:numFmt w:val="lowerRoman"/>
      <w:lvlText w:val="%9."/>
      <w:lvlJc w:val="right"/>
      <w:pPr>
        <w:ind w:left="7200" w:hanging="180"/>
      </w:pPr>
    </w:lvl>
  </w:abstractNum>
  <w:abstractNum w:abstractNumId="2" w15:restartNumberingAfterBreak="0">
    <w:nsid w:val="06D12299"/>
    <w:multiLevelType w:val="hybridMultilevel"/>
    <w:tmpl w:val="FD623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C21150"/>
    <w:multiLevelType w:val="hybridMultilevel"/>
    <w:tmpl w:val="D4B47F72"/>
    <w:lvl w:ilvl="0" w:tplc="279C15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124257"/>
    <w:multiLevelType w:val="hybridMultilevel"/>
    <w:tmpl w:val="A05EC4E0"/>
    <w:lvl w:ilvl="0" w:tplc="0A244A7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E81A94"/>
    <w:multiLevelType w:val="hybridMultilevel"/>
    <w:tmpl w:val="D9D41CB4"/>
    <w:lvl w:ilvl="0" w:tplc="0409000F">
      <w:start w:val="17"/>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8486512"/>
    <w:multiLevelType w:val="hybridMultilevel"/>
    <w:tmpl w:val="50B8FB90"/>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7" w15:restartNumberingAfterBreak="0">
    <w:nsid w:val="609F0811"/>
    <w:multiLevelType w:val="hybridMultilevel"/>
    <w:tmpl w:val="288E5428"/>
    <w:lvl w:ilvl="0" w:tplc="66346E9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F367E9"/>
    <w:multiLevelType w:val="hybridMultilevel"/>
    <w:tmpl w:val="A2041FD2"/>
    <w:lvl w:ilvl="0" w:tplc="EFF88C3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4E7171B"/>
    <w:multiLevelType w:val="hybridMultilevel"/>
    <w:tmpl w:val="2828DDA6"/>
    <w:lvl w:ilvl="0" w:tplc="8F06765E">
      <w:start w:val="19"/>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F1779"/>
    <w:multiLevelType w:val="hybridMultilevel"/>
    <w:tmpl w:val="EAA08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967157">
    <w:abstractNumId w:val="0"/>
  </w:num>
  <w:num w:numId="2" w16cid:durableId="1335113007">
    <w:abstractNumId w:val="4"/>
  </w:num>
  <w:num w:numId="3" w16cid:durableId="449251415">
    <w:abstractNumId w:val="3"/>
  </w:num>
  <w:num w:numId="4" w16cid:durableId="1643734604">
    <w:abstractNumId w:val="1"/>
  </w:num>
  <w:num w:numId="5" w16cid:durableId="1073312280">
    <w:abstractNumId w:val="0"/>
  </w:num>
  <w:num w:numId="6" w16cid:durableId="948242164">
    <w:abstractNumId w:val="0"/>
  </w:num>
  <w:num w:numId="7" w16cid:durableId="496113152">
    <w:abstractNumId w:val="0"/>
  </w:num>
  <w:num w:numId="8" w16cid:durableId="620378092">
    <w:abstractNumId w:val="5"/>
  </w:num>
  <w:num w:numId="9" w16cid:durableId="1232039332">
    <w:abstractNumId w:val="10"/>
  </w:num>
  <w:num w:numId="10" w16cid:durableId="937636876">
    <w:abstractNumId w:val="9"/>
  </w:num>
  <w:num w:numId="11" w16cid:durableId="1546747071">
    <w:abstractNumId w:val="0"/>
  </w:num>
  <w:num w:numId="12" w16cid:durableId="373624772">
    <w:abstractNumId w:val="2"/>
  </w:num>
  <w:num w:numId="13" w16cid:durableId="894511971">
    <w:abstractNumId w:val="7"/>
  </w:num>
  <w:num w:numId="14" w16cid:durableId="982077062">
    <w:abstractNumId w:val="6"/>
  </w:num>
  <w:num w:numId="15" w16cid:durableId="1378816614">
    <w:abstractNumId w:val="8"/>
  </w:num>
  <w:num w:numId="16" w16cid:durableId="570778827">
    <w:abstractNumId w:val="0"/>
  </w:num>
  <w:num w:numId="17" w16cid:durableId="1997370894">
    <w:abstractNumId w:val="0"/>
  </w:num>
  <w:num w:numId="18" w16cid:durableId="16509747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BF"/>
    <w:rsid w:val="00000019"/>
    <w:rsid w:val="00000085"/>
    <w:rsid w:val="000000FA"/>
    <w:rsid w:val="00000181"/>
    <w:rsid w:val="0000030E"/>
    <w:rsid w:val="0000031F"/>
    <w:rsid w:val="000005FB"/>
    <w:rsid w:val="00000E1B"/>
    <w:rsid w:val="00000E34"/>
    <w:rsid w:val="00000F9A"/>
    <w:rsid w:val="000012B2"/>
    <w:rsid w:val="00001520"/>
    <w:rsid w:val="00001751"/>
    <w:rsid w:val="00001C8A"/>
    <w:rsid w:val="00001F0B"/>
    <w:rsid w:val="00001F46"/>
    <w:rsid w:val="00001F6C"/>
    <w:rsid w:val="00001F97"/>
    <w:rsid w:val="00002389"/>
    <w:rsid w:val="00002418"/>
    <w:rsid w:val="00002498"/>
    <w:rsid w:val="000027CC"/>
    <w:rsid w:val="00002AA3"/>
    <w:rsid w:val="00002CD4"/>
    <w:rsid w:val="00002F25"/>
    <w:rsid w:val="0000324B"/>
    <w:rsid w:val="00003359"/>
    <w:rsid w:val="00003434"/>
    <w:rsid w:val="000039A1"/>
    <w:rsid w:val="00003AD7"/>
    <w:rsid w:val="00003B2D"/>
    <w:rsid w:val="00003E12"/>
    <w:rsid w:val="000041C5"/>
    <w:rsid w:val="000047B9"/>
    <w:rsid w:val="00004AA6"/>
    <w:rsid w:val="00004AC7"/>
    <w:rsid w:val="00004C2D"/>
    <w:rsid w:val="00004F69"/>
    <w:rsid w:val="00004FD7"/>
    <w:rsid w:val="00005346"/>
    <w:rsid w:val="000053DB"/>
    <w:rsid w:val="00005EDD"/>
    <w:rsid w:val="00005F62"/>
    <w:rsid w:val="000063A2"/>
    <w:rsid w:val="00006453"/>
    <w:rsid w:val="000065CF"/>
    <w:rsid w:val="00006823"/>
    <w:rsid w:val="00006882"/>
    <w:rsid w:val="00006FD4"/>
    <w:rsid w:val="000076DD"/>
    <w:rsid w:val="0000777D"/>
    <w:rsid w:val="00007986"/>
    <w:rsid w:val="00007A70"/>
    <w:rsid w:val="00007D95"/>
    <w:rsid w:val="00007EC8"/>
    <w:rsid w:val="00010335"/>
    <w:rsid w:val="0001064F"/>
    <w:rsid w:val="00010669"/>
    <w:rsid w:val="00010693"/>
    <w:rsid w:val="00010717"/>
    <w:rsid w:val="000108FC"/>
    <w:rsid w:val="000109ED"/>
    <w:rsid w:val="00010CFF"/>
    <w:rsid w:val="00010F01"/>
    <w:rsid w:val="00010F42"/>
    <w:rsid w:val="0001104D"/>
    <w:rsid w:val="000110E6"/>
    <w:rsid w:val="000112C2"/>
    <w:rsid w:val="000113F6"/>
    <w:rsid w:val="0001160F"/>
    <w:rsid w:val="000116BA"/>
    <w:rsid w:val="00011755"/>
    <w:rsid w:val="00011805"/>
    <w:rsid w:val="00011E71"/>
    <w:rsid w:val="00012090"/>
    <w:rsid w:val="000121A5"/>
    <w:rsid w:val="000124F6"/>
    <w:rsid w:val="000125E9"/>
    <w:rsid w:val="00012921"/>
    <w:rsid w:val="00012947"/>
    <w:rsid w:val="00012970"/>
    <w:rsid w:val="00012B70"/>
    <w:rsid w:val="00012CFA"/>
    <w:rsid w:val="00012E0A"/>
    <w:rsid w:val="00013405"/>
    <w:rsid w:val="00013757"/>
    <w:rsid w:val="0001389F"/>
    <w:rsid w:val="000138B5"/>
    <w:rsid w:val="00013FCC"/>
    <w:rsid w:val="0001408C"/>
    <w:rsid w:val="00014367"/>
    <w:rsid w:val="0001441E"/>
    <w:rsid w:val="0001493F"/>
    <w:rsid w:val="00014971"/>
    <w:rsid w:val="00014A07"/>
    <w:rsid w:val="00014A80"/>
    <w:rsid w:val="00015741"/>
    <w:rsid w:val="0001585F"/>
    <w:rsid w:val="00015AAB"/>
    <w:rsid w:val="00015AF0"/>
    <w:rsid w:val="00015EBB"/>
    <w:rsid w:val="000160F4"/>
    <w:rsid w:val="0001613A"/>
    <w:rsid w:val="0001667A"/>
    <w:rsid w:val="000167A0"/>
    <w:rsid w:val="0001686B"/>
    <w:rsid w:val="00016AF3"/>
    <w:rsid w:val="00016BCA"/>
    <w:rsid w:val="00016CA7"/>
    <w:rsid w:val="0001718A"/>
    <w:rsid w:val="000171A9"/>
    <w:rsid w:val="000174E8"/>
    <w:rsid w:val="00017619"/>
    <w:rsid w:val="0001793B"/>
    <w:rsid w:val="00017D2D"/>
    <w:rsid w:val="00017E53"/>
    <w:rsid w:val="00020134"/>
    <w:rsid w:val="000206E3"/>
    <w:rsid w:val="000207B3"/>
    <w:rsid w:val="0002087A"/>
    <w:rsid w:val="00020C50"/>
    <w:rsid w:val="000215EF"/>
    <w:rsid w:val="000215FA"/>
    <w:rsid w:val="000216E1"/>
    <w:rsid w:val="000217BC"/>
    <w:rsid w:val="00021BCC"/>
    <w:rsid w:val="00021C10"/>
    <w:rsid w:val="00021CB7"/>
    <w:rsid w:val="00021DD4"/>
    <w:rsid w:val="00021E2A"/>
    <w:rsid w:val="0002220C"/>
    <w:rsid w:val="00022A34"/>
    <w:rsid w:val="00022E7A"/>
    <w:rsid w:val="000230F1"/>
    <w:rsid w:val="000231DF"/>
    <w:rsid w:val="0002325F"/>
    <w:rsid w:val="000233F9"/>
    <w:rsid w:val="00023437"/>
    <w:rsid w:val="00023661"/>
    <w:rsid w:val="000238F0"/>
    <w:rsid w:val="00023D4C"/>
    <w:rsid w:val="00024463"/>
    <w:rsid w:val="00024589"/>
    <w:rsid w:val="000252EF"/>
    <w:rsid w:val="00025778"/>
    <w:rsid w:val="000259C7"/>
    <w:rsid w:val="000259EC"/>
    <w:rsid w:val="00025D37"/>
    <w:rsid w:val="00025D49"/>
    <w:rsid w:val="00025E51"/>
    <w:rsid w:val="0002668C"/>
    <w:rsid w:val="00026721"/>
    <w:rsid w:val="000267DA"/>
    <w:rsid w:val="00026F05"/>
    <w:rsid w:val="000270DF"/>
    <w:rsid w:val="0002751C"/>
    <w:rsid w:val="000275F4"/>
    <w:rsid w:val="00027A0D"/>
    <w:rsid w:val="00027B99"/>
    <w:rsid w:val="00027DE4"/>
    <w:rsid w:val="0003083F"/>
    <w:rsid w:val="0003087D"/>
    <w:rsid w:val="00030891"/>
    <w:rsid w:val="00030C24"/>
    <w:rsid w:val="00030E50"/>
    <w:rsid w:val="0003184E"/>
    <w:rsid w:val="00031859"/>
    <w:rsid w:val="00032212"/>
    <w:rsid w:val="000325BD"/>
    <w:rsid w:val="00032EA2"/>
    <w:rsid w:val="00032ECE"/>
    <w:rsid w:val="0003321A"/>
    <w:rsid w:val="00033326"/>
    <w:rsid w:val="000333D5"/>
    <w:rsid w:val="000336C8"/>
    <w:rsid w:val="000336D6"/>
    <w:rsid w:val="000338DD"/>
    <w:rsid w:val="00033E69"/>
    <w:rsid w:val="00033F39"/>
    <w:rsid w:val="0003438C"/>
    <w:rsid w:val="00034396"/>
    <w:rsid w:val="0003482D"/>
    <w:rsid w:val="00034999"/>
    <w:rsid w:val="00034A7C"/>
    <w:rsid w:val="00034BC5"/>
    <w:rsid w:val="00034EDD"/>
    <w:rsid w:val="00035248"/>
    <w:rsid w:val="00035367"/>
    <w:rsid w:val="00035946"/>
    <w:rsid w:val="000359BE"/>
    <w:rsid w:val="00035AAD"/>
    <w:rsid w:val="00035E68"/>
    <w:rsid w:val="000366C4"/>
    <w:rsid w:val="000366FB"/>
    <w:rsid w:val="00036BA4"/>
    <w:rsid w:val="00036BF7"/>
    <w:rsid w:val="0003705D"/>
    <w:rsid w:val="000377F6"/>
    <w:rsid w:val="00037B12"/>
    <w:rsid w:val="00037B25"/>
    <w:rsid w:val="00037C29"/>
    <w:rsid w:val="00037D92"/>
    <w:rsid w:val="00037EB0"/>
    <w:rsid w:val="0004054F"/>
    <w:rsid w:val="000405E9"/>
    <w:rsid w:val="000407D7"/>
    <w:rsid w:val="00040CBC"/>
    <w:rsid w:val="0004119C"/>
    <w:rsid w:val="00041947"/>
    <w:rsid w:val="00041EDB"/>
    <w:rsid w:val="00041F05"/>
    <w:rsid w:val="000427FD"/>
    <w:rsid w:val="000429FE"/>
    <w:rsid w:val="00042F69"/>
    <w:rsid w:val="000437DD"/>
    <w:rsid w:val="00043954"/>
    <w:rsid w:val="000440BE"/>
    <w:rsid w:val="00044AF8"/>
    <w:rsid w:val="000450FF"/>
    <w:rsid w:val="00045A65"/>
    <w:rsid w:val="00045A78"/>
    <w:rsid w:val="00045BA1"/>
    <w:rsid w:val="00045FAA"/>
    <w:rsid w:val="00045FE8"/>
    <w:rsid w:val="0004650A"/>
    <w:rsid w:val="000469D4"/>
    <w:rsid w:val="00046AA4"/>
    <w:rsid w:val="00046ABA"/>
    <w:rsid w:val="00046AD2"/>
    <w:rsid w:val="00046E71"/>
    <w:rsid w:val="0004736D"/>
    <w:rsid w:val="000475DB"/>
    <w:rsid w:val="000475E6"/>
    <w:rsid w:val="00047DD3"/>
    <w:rsid w:val="00047FA5"/>
    <w:rsid w:val="000501B0"/>
    <w:rsid w:val="000502C3"/>
    <w:rsid w:val="00050D5B"/>
    <w:rsid w:val="00050D9C"/>
    <w:rsid w:val="00050DBB"/>
    <w:rsid w:val="00050E5D"/>
    <w:rsid w:val="00051389"/>
    <w:rsid w:val="000514A9"/>
    <w:rsid w:val="00051E59"/>
    <w:rsid w:val="00052389"/>
    <w:rsid w:val="00052DB5"/>
    <w:rsid w:val="00052F0C"/>
    <w:rsid w:val="00052F55"/>
    <w:rsid w:val="00052FE6"/>
    <w:rsid w:val="0005322E"/>
    <w:rsid w:val="0005331D"/>
    <w:rsid w:val="000536AD"/>
    <w:rsid w:val="00053A11"/>
    <w:rsid w:val="00053BD6"/>
    <w:rsid w:val="00053CBD"/>
    <w:rsid w:val="00053DCB"/>
    <w:rsid w:val="00053E9E"/>
    <w:rsid w:val="0005400D"/>
    <w:rsid w:val="00054012"/>
    <w:rsid w:val="00054271"/>
    <w:rsid w:val="00054707"/>
    <w:rsid w:val="000547E5"/>
    <w:rsid w:val="00054CDC"/>
    <w:rsid w:val="0005528D"/>
    <w:rsid w:val="000553F0"/>
    <w:rsid w:val="00055753"/>
    <w:rsid w:val="000559EB"/>
    <w:rsid w:val="00055EFF"/>
    <w:rsid w:val="0005619A"/>
    <w:rsid w:val="00056394"/>
    <w:rsid w:val="000568FE"/>
    <w:rsid w:val="00056C3F"/>
    <w:rsid w:val="00056D2D"/>
    <w:rsid w:val="00057410"/>
    <w:rsid w:val="000575A3"/>
    <w:rsid w:val="000575AB"/>
    <w:rsid w:val="000577C8"/>
    <w:rsid w:val="00057848"/>
    <w:rsid w:val="0005784A"/>
    <w:rsid w:val="00057EF7"/>
    <w:rsid w:val="0006017B"/>
    <w:rsid w:val="00060347"/>
    <w:rsid w:val="000603C7"/>
    <w:rsid w:val="00060577"/>
    <w:rsid w:val="0006066A"/>
    <w:rsid w:val="0006084A"/>
    <w:rsid w:val="000611E4"/>
    <w:rsid w:val="000612F0"/>
    <w:rsid w:val="000613FD"/>
    <w:rsid w:val="000614CF"/>
    <w:rsid w:val="00061562"/>
    <w:rsid w:val="00061967"/>
    <w:rsid w:val="00061C27"/>
    <w:rsid w:val="00061C72"/>
    <w:rsid w:val="00061D32"/>
    <w:rsid w:val="00061E4D"/>
    <w:rsid w:val="00061EF1"/>
    <w:rsid w:val="00062160"/>
    <w:rsid w:val="000623C9"/>
    <w:rsid w:val="00062F7E"/>
    <w:rsid w:val="0006328B"/>
    <w:rsid w:val="00063426"/>
    <w:rsid w:val="00063927"/>
    <w:rsid w:val="0006397F"/>
    <w:rsid w:val="00063D9E"/>
    <w:rsid w:val="00063FEC"/>
    <w:rsid w:val="0006404E"/>
    <w:rsid w:val="00064055"/>
    <w:rsid w:val="000643A1"/>
    <w:rsid w:val="00064FEE"/>
    <w:rsid w:val="00064FF4"/>
    <w:rsid w:val="0006507B"/>
    <w:rsid w:val="00065224"/>
    <w:rsid w:val="0006542C"/>
    <w:rsid w:val="00065508"/>
    <w:rsid w:val="00065AED"/>
    <w:rsid w:val="00065B1A"/>
    <w:rsid w:val="0006611D"/>
    <w:rsid w:val="000661B8"/>
    <w:rsid w:val="000661C0"/>
    <w:rsid w:val="000664C8"/>
    <w:rsid w:val="00066544"/>
    <w:rsid w:val="000666A1"/>
    <w:rsid w:val="00066B98"/>
    <w:rsid w:val="00066C5C"/>
    <w:rsid w:val="00066CC5"/>
    <w:rsid w:val="000676E3"/>
    <w:rsid w:val="0006774D"/>
    <w:rsid w:val="00067C5A"/>
    <w:rsid w:val="00067ED2"/>
    <w:rsid w:val="00067F11"/>
    <w:rsid w:val="00067F84"/>
    <w:rsid w:val="0007002B"/>
    <w:rsid w:val="00070169"/>
    <w:rsid w:val="0007017A"/>
    <w:rsid w:val="0007020C"/>
    <w:rsid w:val="00070950"/>
    <w:rsid w:val="00070A30"/>
    <w:rsid w:val="00070AE9"/>
    <w:rsid w:val="00070EC8"/>
    <w:rsid w:val="00071432"/>
    <w:rsid w:val="000716A8"/>
    <w:rsid w:val="000717CC"/>
    <w:rsid w:val="00072405"/>
    <w:rsid w:val="000724D7"/>
    <w:rsid w:val="0007290D"/>
    <w:rsid w:val="00072A10"/>
    <w:rsid w:val="00072C02"/>
    <w:rsid w:val="00072ECA"/>
    <w:rsid w:val="000730EE"/>
    <w:rsid w:val="00073330"/>
    <w:rsid w:val="00073562"/>
    <w:rsid w:val="000735F3"/>
    <w:rsid w:val="00073636"/>
    <w:rsid w:val="00073B52"/>
    <w:rsid w:val="00073E90"/>
    <w:rsid w:val="000747B4"/>
    <w:rsid w:val="00074A2B"/>
    <w:rsid w:val="00074A49"/>
    <w:rsid w:val="00074B21"/>
    <w:rsid w:val="00074CC1"/>
    <w:rsid w:val="00074F1F"/>
    <w:rsid w:val="00075238"/>
    <w:rsid w:val="000754DA"/>
    <w:rsid w:val="0007577E"/>
    <w:rsid w:val="00075994"/>
    <w:rsid w:val="00075C27"/>
    <w:rsid w:val="00075D1C"/>
    <w:rsid w:val="00075E55"/>
    <w:rsid w:val="00075E9E"/>
    <w:rsid w:val="0007655E"/>
    <w:rsid w:val="000768B5"/>
    <w:rsid w:val="00076AB8"/>
    <w:rsid w:val="00076B72"/>
    <w:rsid w:val="00076DDE"/>
    <w:rsid w:val="0007712E"/>
    <w:rsid w:val="000771C9"/>
    <w:rsid w:val="00077347"/>
    <w:rsid w:val="000775C8"/>
    <w:rsid w:val="00077970"/>
    <w:rsid w:val="00077978"/>
    <w:rsid w:val="00077DBD"/>
    <w:rsid w:val="000800CC"/>
    <w:rsid w:val="0008030C"/>
    <w:rsid w:val="00080890"/>
    <w:rsid w:val="00080898"/>
    <w:rsid w:val="00080BD7"/>
    <w:rsid w:val="00080C9C"/>
    <w:rsid w:val="00080D4E"/>
    <w:rsid w:val="00080E52"/>
    <w:rsid w:val="0008130D"/>
    <w:rsid w:val="0008148E"/>
    <w:rsid w:val="00081816"/>
    <w:rsid w:val="0008193E"/>
    <w:rsid w:val="00081B27"/>
    <w:rsid w:val="0008234E"/>
    <w:rsid w:val="000827BD"/>
    <w:rsid w:val="00082A72"/>
    <w:rsid w:val="00082C17"/>
    <w:rsid w:val="0008314A"/>
    <w:rsid w:val="000831BF"/>
    <w:rsid w:val="0008327B"/>
    <w:rsid w:val="0008356E"/>
    <w:rsid w:val="000839B1"/>
    <w:rsid w:val="00083A61"/>
    <w:rsid w:val="00083A7A"/>
    <w:rsid w:val="00083CFA"/>
    <w:rsid w:val="00083F4C"/>
    <w:rsid w:val="000843F4"/>
    <w:rsid w:val="000843F7"/>
    <w:rsid w:val="000846DA"/>
    <w:rsid w:val="00085156"/>
    <w:rsid w:val="0008563C"/>
    <w:rsid w:val="00085A72"/>
    <w:rsid w:val="00085A99"/>
    <w:rsid w:val="00086469"/>
    <w:rsid w:val="00086833"/>
    <w:rsid w:val="00086B5F"/>
    <w:rsid w:val="00086F81"/>
    <w:rsid w:val="000870C4"/>
    <w:rsid w:val="00087472"/>
    <w:rsid w:val="000876B1"/>
    <w:rsid w:val="000877A6"/>
    <w:rsid w:val="00087FE0"/>
    <w:rsid w:val="0009055C"/>
    <w:rsid w:val="000905CF"/>
    <w:rsid w:val="0009069C"/>
    <w:rsid w:val="000907B4"/>
    <w:rsid w:val="0009095F"/>
    <w:rsid w:val="00090ED4"/>
    <w:rsid w:val="0009117D"/>
    <w:rsid w:val="000911C6"/>
    <w:rsid w:val="00091306"/>
    <w:rsid w:val="000917BF"/>
    <w:rsid w:val="00091CB5"/>
    <w:rsid w:val="00091D95"/>
    <w:rsid w:val="00091FC1"/>
    <w:rsid w:val="0009248F"/>
    <w:rsid w:val="000924BD"/>
    <w:rsid w:val="00092828"/>
    <w:rsid w:val="000929E8"/>
    <w:rsid w:val="00092B2B"/>
    <w:rsid w:val="00092C1E"/>
    <w:rsid w:val="00092C91"/>
    <w:rsid w:val="00092E1A"/>
    <w:rsid w:val="00092FEF"/>
    <w:rsid w:val="0009313F"/>
    <w:rsid w:val="000932E4"/>
    <w:rsid w:val="00093406"/>
    <w:rsid w:val="000936B2"/>
    <w:rsid w:val="000938BE"/>
    <w:rsid w:val="00093A56"/>
    <w:rsid w:val="00093CC9"/>
    <w:rsid w:val="0009423D"/>
    <w:rsid w:val="00094396"/>
    <w:rsid w:val="00094935"/>
    <w:rsid w:val="000949DC"/>
    <w:rsid w:val="000949EC"/>
    <w:rsid w:val="00094CD4"/>
    <w:rsid w:val="00094ECC"/>
    <w:rsid w:val="00094EEB"/>
    <w:rsid w:val="00095742"/>
    <w:rsid w:val="0009585A"/>
    <w:rsid w:val="000959E1"/>
    <w:rsid w:val="00095C3E"/>
    <w:rsid w:val="000967F3"/>
    <w:rsid w:val="000969A2"/>
    <w:rsid w:val="00097167"/>
    <w:rsid w:val="000971BA"/>
    <w:rsid w:val="000975C9"/>
    <w:rsid w:val="0009778E"/>
    <w:rsid w:val="0009786C"/>
    <w:rsid w:val="000978FD"/>
    <w:rsid w:val="000A0228"/>
    <w:rsid w:val="000A0405"/>
    <w:rsid w:val="000A0820"/>
    <w:rsid w:val="000A0D19"/>
    <w:rsid w:val="000A105D"/>
    <w:rsid w:val="000A10CA"/>
    <w:rsid w:val="000A1395"/>
    <w:rsid w:val="000A1743"/>
    <w:rsid w:val="000A1C39"/>
    <w:rsid w:val="000A1CDC"/>
    <w:rsid w:val="000A1ED7"/>
    <w:rsid w:val="000A21A7"/>
    <w:rsid w:val="000A2917"/>
    <w:rsid w:val="000A2922"/>
    <w:rsid w:val="000A2AD9"/>
    <w:rsid w:val="000A331D"/>
    <w:rsid w:val="000A333D"/>
    <w:rsid w:val="000A351B"/>
    <w:rsid w:val="000A3683"/>
    <w:rsid w:val="000A3804"/>
    <w:rsid w:val="000A3A2D"/>
    <w:rsid w:val="000A3B3D"/>
    <w:rsid w:val="000A42CE"/>
    <w:rsid w:val="000A4833"/>
    <w:rsid w:val="000A4F37"/>
    <w:rsid w:val="000A4F65"/>
    <w:rsid w:val="000A5293"/>
    <w:rsid w:val="000A532E"/>
    <w:rsid w:val="000A536D"/>
    <w:rsid w:val="000A5580"/>
    <w:rsid w:val="000A56EC"/>
    <w:rsid w:val="000A58DA"/>
    <w:rsid w:val="000A5CD1"/>
    <w:rsid w:val="000A5D01"/>
    <w:rsid w:val="000A5FE9"/>
    <w:rsid w:val="000A627B"/>
    <w:rsid w:val="000A634D"/>
    <w:rsid w:val="000A63B6"/>
    <w:rsid w:val="000A64EF"/>
    <w:rsid w:val="000A6C5E"/>
    <w:rsid w:val="000A7111"/>
    <w:rsid w:val="000A745A"/>
    <w:rsid w:val="000A763B"/>
    <w:rsid w:val="000A7CB0"/>
    <w:rsid w:val="000A7FE1"/>
    <w:rsid w:val="000B0063"/>
    <w:rsid w:val="000B011C"/>
    <w:rsid w:val="000B01E0"/>
    <w:rsid w:val="000B0251"/>
    <w:rsid w:val="000B02E1"/>
    <w:rsid w:val="000B058B"/>
    <w:rsid w:val="000B1049"/>
    <w:rsid w:val="000B134D"/>
    <w:rsid w:val="000B14CE"/>
    <w:rsid w:val="000B14F2"/>
    <w:rsid w:val="000B15DD"/>
    <w:rsid w:val="000B16C4"/>
    <w:rsid w:val="000B1889"/>
    <w:rsid w:val="000B1915"/>
    <w:rsid w:val="000B20C0"/>
    <w:rsid w:val="000B2399"/>
    <w:rsid w:val="000B23E2"/>
    <w:rsid w:val="000B24F3"/>
    <w:rsid w:val="000B2619"/>
    <w:rsid w:val="000B27F8"/>
    <w:rsid w:val="000B28BD"/>
    <w:rsid w:val="000B2B93"/>
    <w:rsid w:val="000B3D17"/>
    <w:rsid w:val="000B404A"/>
    <w:rsid w:val="000B44EF"/>
    <w:rsid w:val="000B4511"/>
    <w:rsid w:val="000B456E"/>
    <w:rsid w:val="000B4573"/>
    <w:rsid w:val="000B4866"/>
    <w:rsid w:val="000B4B1F"/>
    <w:rsid w:val="000B4E10"/>
    <w:rsid w:val="000B4E37"/>
    <w:rsid w:val="000B4FBD"/>
    <w:rsid w:val="000B535B"/>
    <w:rsid w:val="000B5543"/>
    <w:rsid w:val="000B596F"/>
    <w:rsid w:val="000B5A4C"/>
    <w:rsid w:val="000B5A83"/>
    <w:rsid w:val="000B5BCC"/>
    <w:rsid w:val="000B5E9E"/>
    <w:rsid w:val="000B6135"/>
    <w:rsid w:val="000B6619"/>
    <w:rsid w:val="000B689E"/>
    <w:rsid w:val="000B6A09"/>
    <w:rsid w:val="000B7057"/>
    <w:rsid w:val="000B7278"/>
    <w:rsid w:val="000B745C"/>
    <w:rsid w:val="000B7A37"/>
    <w:rsid w:val="000B7A40"/>
    <w:rsid w:val="000B7B62"/>
    <w:rsid w:val="000B7C9F"/>
    <w:rsid w:val="000B7CD0"/>
    <w:rsid w:val="000B7EAA"/>
    <w:rsid w:val="000C0192"/>
    <w:rsid w:val="000C01D0"/>
    <w:rsid w:val="000C0BE1"/>
    <w:rsid w:val="000C1017"/>
    <w:rsid w:val="000C1378"/>
    <w:rsid w:val="000C1529"/>
    <w:rsid w:val="000C16EA"/>
    <w:rsid w:val="000C17AD"/>
    <w:rsid w:val="000C210C"/>
    <w:rsid w:val="000C2276"/>
    <w:rsid w:val="000C2409"/>
    <w:rsid w:val="000C2823"/>
    <w:rsid w:val="000C2927"/>
    <w:rsid w:val="000C29AB"/>
    <w:rsid w:val="000C32A9"/>
    <w:rsid w:val="000C3451"/>
    <w:rsid w:val="000C3B2C"/>
    <w:rsid w:val="000C44C0"/>
    <w:rsid w:val="000C463F"/>
    <w:rsid w:val="000C46F8"/>
    <w:rsid w:val="000C4E35"/>
    <w:rsid w:val="000C513B"/>
    <w:rsid w:val="000C54EA"/>
    <w:rsid w:val="000C5798"/>
    <w:rsid w:val="000C57FE"/>
    <w:rsid w:val="000C5830"/>
    <w:rsid w:val="000C5934"/>
    <w:rsid w:val="000C5B4A"/>
    <w:rsid w:val="000C5E1F"/>
    <w:rsid w:val="000C6284"/>
    <w:rsid w:val="000C647C"/>
    <w:rsid w:val="000C6D09"/>
    <w:rsid w:val="000C79BB"/>
    <w:rsid w:val="000C7C4C"/>
    <w:rsid w:val="000C7D0B"/>
    <w:rsid w:val="000C7F22"/>
    <w:rsid w:val="000D0040"/>
    <w:rsid w:val="000D038C"/>
    <w:rsid w:val="000D06FE"/>
    <w:rsid w:val="000D0740"/>
    <w:rsid w:val="000D0AEE"/>
    <w:rsid w:val="000D0B27"/>
    <w:rsid w:val="000D0E2E"/>
    <w:rsid w:val="000D0FBE"/>
    <w:rsid w:val="000D1302"/>
    <w:rsid w:val="000D1ECB"/>
    <w:rsid w:val="000D26E6"/>
    <w:rsid w:val="000D284A"/>
    <w:rsid w:val="000D2B5B"/>
    <w:rsid w:val="000D2BD2"/>
    <w:rsid w:val="000D2DB0"/>
    <w:rsid w:val="000D2E07"/>
    <w:rsid w:val="000D3977"/>
    <w:rsid w:val="000D3ACB"/>
    <w:rsid w:val="000D3E7C"/>
    <w:rsid w:val="000D401E"/>
    <w:rsid w:val="000D4285"/>
    <w:rsid w:val="000D452E"/>
    <w:rsid w:val="000D453C"/>
    <w:rsid w:val="000D49EE"/>
    <w:rsid w:val="000D4A0F"/>
    <w:rsid w:val="000D4C99"/>
    <w:rsid w:val="000D5538"/>
    <w:rsid w:val="000D5550"/>
    <w:rsid w:val="000D568D"/>
    <w:rsid w:val="000D5A8A"/>
    <w:rsid w:val="000D5F9A"/>
    <w:rsid w:val="000D60F5"/>
    <w:rsid w:val="000D6183"/>
    <w:rsid w:val="000D6451"/>
    <w:rsid w:val="000D67B0"/>
    <w:rsid w:val="000D67CE"/>
    <w:rsid w:val="000D681A"/>
    <w:rsid w:val="000D6ACF"/>
    <w:rsid w:val="000D6ECB"/>
    <w:rsid w:val="000D70DC"/>
    <w:rsid w:val="000D7334"/>
    <w:rsid w:val="000D7EA7"/>
    <w:rsid w:val="000D7F1D"/>
    <w:rsid w:val="000E0281"/>
    <w:rsid w:val="000E052D"/>
    <w:rsid w:val="000E05F0"/>
    <w:rsid w:val="000E0AFB"/>
    <w:rsid w:val="000E1078"/>
    <w:rsid w:val="000E10D4"/>
    <w:rsid w:val="000E1680"/>
    <w:rsid w:val="000E168A"/>
    <w:rsid w:val="000E1CFB"/>
    <w:rsid w:val="000E1EC7"/>
    <w:rsid w:val="000E2084"/>
    <w:rsid w:val="000E2325"/>
    <w:rsid w:val="000E2370"/>
    <w:rsid w:val="000E26F2"/>
    <w:rsid w:val="000E27D9"/>
    <w:rsid w:val="000E28E5"/>
    <w:rsid w:val="000E2D4D"/>
    <w:rsid w:val="000E2D8A"/>
    <w:rsid w:val="000E2EC7"/>
    <w:rsid w:val="000E300E"/>
    <w:rsid w:val="000E310F"/>
    <w:rsid w:val="000E364A"/>
    <w:rsid w:val="000E36CC"/>
    <w:rsid w:val="000E37C4"/>
    <w:rsid w:val="000E387E"/>
    <w:rsid w:val="000E3A34"/>
    <w:rsid w:val="000E3A4D"/>
    <w:rsid w:val="000E3AF0"/>
    <w:rsid w:val="000E3B8F"/>
    <w:rsid w:val="000E3F73"/>
    <w:rsid w:val="000E45CC"/>
    <w:rsid w:val="000E4684"/>
    <w:rsid w:val="000E4E5C"/>
    <w:rsid w:val="000E540D"/>
    <w:rsid w:val="000E55E8"/>
    <w:rsid w:val="000E5720"/>
    <w:rsid w:val="000E58BE"/>
    <w:rsid w:val="000E5C36"/>
    <w:rsid w:val="000E5F48"/>
    <w:rsid w:val="000E625C"/>
    <w:rsid w:val="000E62DD"/>
    <w:rsid w:val="000E639E"/>
    <w:rsid w:val="000E696F"/>
    <w:rsid w:val="000E69BC"/>
    <w:rsid w:val="000E6A36"/>
    <w:rsid w:val="000E6D48"/>
    <w:rsid w:val="000E7025"/>
    <w:rsid w:val="000E71A5"/>
    <w:rsid w:val="000E769E"/>
    <w:rsid w:val="000E7816"/>
    <w:rsid w:val="000F013F"/>
    <w:rsid w:val="000F04B2"/>
    <w:rsid w:val="000F054B"/>
    <w:rsid w:val="000F0682"/>
    <w:rsid w:val="000F0EBF"/>
    <w:rsid w:val="000F11DC"/>
    <w:rsid w:val="000F120F"/>
    <w:rsid w:val="000F142F"/>
    <w:rsid w:val="000F1585"/>
    <w:rsid w:val="000F1B72"/>
    <w:rsid w:val="000F1DD3"/>
    <w:rsid w:val="000F1EB4"/>
    <w:rsid w:val="000F1EC1"/>
    <w:rsid w:val="000F2030"/>
    <w:rsid w:val="000F2265"/>
    <w:rsid w:val="000F2652"/>
    <w:rsid w:val="000F285E"/>
    <w:rsid w:val="000F2964"/>
    <w:rsid w:val="000F2F3E"/>
    <w:rsid w:val="000F355C"/>
    <w:rsid w:val="000F3979"/>
    <w:rsid w:val="000F3D02"/>
    <w:rsid w:val="000F4240"/>
    <w:rsid w:val="000F445C"/>
    <w:rsid w:val="000F4AFB"/>
    <w:rsid w:val="000F4DD3"/>
    <w:rsid w:val="000F584D"/>
    <w:rsid w:val="000F58AA"/>
    <w:rsid w:val="000F598C"/>
    <w:rsid w:val="000F5AD7"/>
    <w:rsid w:val="000F5DE6"/>
    <w:rsid w:val="000F5ED1"/>
    <w:rsid w:val="000F61CC"/>
    <w:rsid w:val="000F6564"/>
    <w:rsid w:val="000F6A77"/>
    <w:rsid w:val="000F6E98"/>
    <w:rsid w:val="000F6F49"/>
    <w:rsid w:val="000F7A9F"/>
    <w:rsid w:val="001002FE"/>
    <w:rsid w:val="00100327"/>
    <w:rsid w:val="001004FE"/>
    <w:rsid w:val="00100948"/>
    <w:rsid w:val="00100A50"/>
    <w:rsid w:val="001011C2"/>
    <w:rsid w:val="001014E0"/>
    <w:rsid w:val="00101642"/>
    <w:rsid w:val="00101FF5"/>
    <w:rsid w:val="00102294"/>
    <w:rsid w:val="00102370"/>
    <w:rsid w:val="0010249F"/>
    <w:rsid w:val="00102800"/>
    <w:rsid w:val="0010281E"/>
    <w:rsid w:val="001029B9"/>
    <w:rsid w:val="00102B5C"/>
    <w:rsid w:val="00103451"/>
    <w:rsid w:val="0010359C"/>
    <w:rsid w:val="0010371E"/>
    <w:rsid w:val="00103946"/>
    <w:rsid w:val="00103D6D"/>
    <w:rsid w:val="001042E0"/>
    <w:rsid w:val="00104335"/>
    <w:rsid w:val="001043D2"/>
    <w:rsid w:val="0010442D"/>
    <w:rsid w:val="00104BFD"/>
    <w:rsid w:val="00104D33"/>
    <w:rsid w:val="00104E0E"/>
    <w:rsid w:val="0010514E"/>
    <w:rsid w:val="0010536D"/>
    <w:rsid w:val="00105AAB"/>
    <w:rsid w:val="00105BD6"/>
    <w:rsid w:val="00105C83"/>
    <w:rsid w:val="00106083"/>
    <w:rsid w:val="001060A3"/>
    <w:rsid w:val="001062F8"/>
    <w:rsid w:val="001064A0"/>
    <w:rsid w:val="001068BA"/>
    <w:rsid w:val="00106B49"/>
    <w:rsid w:val="00106C11"/>
    <w:rsid w:val="00107202"/>
    <w:rsid w:val="001075CF"/>
    <w:rsid w:val="001079F5"/>
    <w:rsid w:val="00107C08"/>
    <w:rsid w:val="00107C89"/>
    <w:rsid w:val="00110058"/>
    <w:rsid w:val="00110158"/>
    <w:rsid w:val="001106BB"/>
    <w:rsid w:val="001107C8"/>
    <w:rsid w:val="0011083A"/>
    <w:rsid w:val="00110A50"/>
    <w:rsid w:val="00110D85"/>
    <w:rsid w:val="00110D8E"/>
    <w:rsid w:val="00110E4D"/>
    <w:rsid w:val="00110EF5"/>
    <w:rsid w:val="001114CC"/>
    <w:rsid w:val="00111C56"/>
    <w:rsid w:val="00112263"/>
    <w:rsid w:val="001122D6"/>
    <w:rsid w:val="0011267C"/>
    <w:rsid w:val="0011269B"/>
    <w:rsid w:val="00112969"/>
    <w:rsid w:val="00113061"/>
    <w:rsid w:val="0011318D"/>
    <w:rsid w:val="00113786"/>
    <w:rsid w:val="00113B2C"/>
    <w:rsid w:val="00113E22"/>
    <w:rsid w:val="00114157"/>
    <w:rsid w:val="00114417"/>
    <w:rsid w:val="00114643"/>
    <w:rsid w:val="00114F8A"/>
    <w:rsid w:val="001153A5"/>
    <w:rsid w:val="0011586F"/>
    <w:rsid w:val="001158BA"/>
    <w:rsid w:val="00115AE1"/>
    <w:rsid w:val="00115ED5"/>
    <w:rsid w:val="0011642E"/>
    <w:rsid w:val="0011663E"/>
    <w:rsid w:val="00116836"/>
    <w:rsid w:val="001168E6"/>
    <w:rsid w:val="001176EA"/>
    <w:rsid w:val="001177C5"/>
    <w:rsid w:val="00117C4D"/>
    <w:rsid w:val="00117CB5"/>
    <w:rsid w:val="00120082"/>
    <w:rsid w:val="00120640"/>
    <w:rsid w:val="001206A0"/>
    <w:rsid w:val="00120983"/>
    <w:rsid w:val="0012099A"/>
    <w:rsid w:val="00120B13"/>
    <w:rsid w:val="00121190"/>
    <w:rsid w:val="001211C2"/>
    <w:rsid w:val="001211FA"/>
    <w:rsid w:val="00121322"/>
    <w:rsid w:val="0012169E"/>
    <w:rsid w:val="00121ADC"/>
    <w:rsid w:val="0012210A"/>
    <w:rsid w:val="00122143"/>
    <w:rsid w:val="0012236D"/>
    <w:rsid w:val="00122494"/>
    <w:rsid w:val="001226EF"/>
    <w:rsid w:val="0012288A"/>
    <w:rsid w:val="00122F5C"/>
    <w:rsid w:val="00122FF4"/>
    <w:rsid w:val="0012352B"/>
    <w:rsid w:val="001235BB"/>
    <w:rsid w:val="00123642"/>
    <w:rsid w:val="001239E4"/>
    <w:rsid w:val="00123C5B"/>
    <w:rsid w:val="00123E83"/>
    <w:rsid w:val="001244E4"/>
    <w:rsid w:val="00124770"/>
    <w:rsid w:val="0012512B"/>
    <w:rsid w:val="00125609"/>
    <w:rsid w:val="001259BB"/>
    <w:rsid w:val="001259C5"/>
    <w:rsid w:val="001260B6"/>
    <w:rsid w:val="00126289"/>
    <w:rsid w:val="00126753"/>
    <w:rsid w:val="00126967"/>
    <w:rsid w:val="00126A73"/>
    <w:rsid w:val="00126C95"/>
    <w:rsid w:val="00126CD5"/>
    <w:rsid w:val="00127042"/>
    <w:rsid w:val="00127060"/>
    <w:rsid w:val="001270AF"/>
    <w:rsid w:val="001276B6"/>
    <w:rsid w:val="001303BA"/>
    <w:rsid w:val="001306D8"/>
    <w:rsid w:val="0013070E"/>
    <w:rsid w:val="00130876"/>
    <w:rsid w:val="00130CE3"/>
    <w:rsid w:val="00130FC0"/>
    <w:rsid w:val="00131206"/>
    <w:rsid w:val="00131316"/>
    <w:rsid w:val="00131375"/>
    <w:rsid w:val="00131B67"/>
    <w:rsid w:val="00131D94"/>
    <w:rsid w:val="001321FE"/>
    <w:rsid w:val="001327B0"/>
    <w:rsid w:val="001329CF"/>
    <w:rsid w:val="00132CC2"/>
    <w:rsid w:val="00132D4E"/>
    <w:rsid w:val="00132DAA"/>
    <w:rsid w:val="00132EA3"/>
    <w:rsid w:val="00132FCB"/>
    <w:rsid w:val="001336C5"/>
    <w:rsid w:val="001336D4"/>
    <w:rsid w:val="00134069"/>
    <w:rsid w:val="0013415A"/>
    <w:rsid w:val="0013422D"/>
    <w:rsid w:val="0013449C"/>
    <w:rsid w:val="001345FD"/>
    <w:rsid w:val="00134737"/>
    <w:rsid w:val="00134799"/>
    <w:rsid w:val="001349FC"/>
    <w:rsid w:val="00134FB2"/>
    <w:rsid w:val="0013556E"/>
    <w:rsid w:val="001356E0"/>
    <w:rsid w:val="00135C5E"/>
    <w:rsid w:val="00135F66"/>
    <w:rsid w:val="0013614B"/>
    <w:rsid w:val="001362F7"/>
    <w:rsid w:val="00136EE2"/>
    <w:rsid w:val="00137237"/>
    <w:rsid w:val="00137640"/>
    <w:rsid w:val="001378CB"/>
    <w:rsid w:val="001379F2"/>
    <w:rsid w:val="00137AA5"/>
    <w:rsid w:val="00137B04"/>
    <w:rsid w:val="00137B20"/>
    <w:rsid w:val="001402D5"/>
    <w:rsid w:val="001402E0"/>
    <w:rsid w:val="001404A4"/>
    <w:rsid w:val="001404F9"/>
    <w:rsid w:val="0014053C"/>
    <w:rsid w:val="00140629"/>
    <w:rsid w:val="00140E10"/>
    <w:rsid w:val="00141342"/>
    <w:rsid w:val="00141520"/>
    <w:rsid w:val="00141A77"/>
    <w:rsid w:val="00141B10"/>
    <w:rsid w:val="00141C41"/>
    <w:rsid w:val="00141CCF"/>
    <w:rsid w:val="001426CC"/>
    <w:rsid w:val="0014280F"/>
    <w:rsid w:val="00142AE7"/>
    <w:rsid w:val="00142AF7"/>
    <w:rsid w:val="00143204"/>
    <w:rsid w:val="00143285"/>
    <w:rsid w:val="0014367F"/>
    <w:rsid w:val="00143995"/>
    <w:rsid w:val="00143BE3"/>
    <w:rsid w:val="00143CDC"/>
    <w:rsid w:val="001441C5"/>
    <w:rsid w:val="001441CB"/>
    <w:rsid w:val="00144DE0"/>
    <w:rsid w:val="00144F2E"/>
    <w:rsid w:val="00145293"/>
    <w:rsid w:val="001456F4"/>
    <w:rsid w:val="001458BC"/>
    <w:rsid w:val="00145BFF"/>
    <w:rsid w:val="00145DE6"/>
    <w:rsid w:val="00146B9D"/>
    <w:rsid w:val="00146BB7"/>
    <w:rsid w:val="00146E1E"/>
    <w:rsid w:val="00146E44"/>
    <w:rsid w:val="00146F26"/>
    <w:rsid w:val="001472DA"/>
    <w:rsid w:val="00147474"/>
    <w:rsid w:val="00147590"/>
    <w:rsid w:val="0014786B"/>
    <w:rsid w:val="00147DE9"/>
    <w:rsid w:val="00147E0E"/>
    <w:rsid w:val="00147FC0"/>
    <w:rsid w:val="00150034"/>
    <w:rsid w:val="001502CE"/>
    <w:rsid w:val="0015039E"/>
    <w:rsid w:val="00150B5B"/>
    <w:rsid w:val="00150D7A"/>
    <w:rsid w:val="00150F07"/>
    <w:rsid w:val="001513AD"/>
    <w:rsid w:val="0015148F"/>
    <w:rsid w:val="001514CB"/>
    <w:rsid w:val="001518F0"/>
    <w:rsid w:val="00151C7F"/>
    <w:rsid w:val="00152250"/>
    <w:rsid w:val="00152282"/>
    <w:rsid w:val="001523D7"/>
    <w:rsid w:val="001525A0"/>
    <w:rsid w:val="001529D4"/>
    <w:rsid w:val="001529E6"/>
    <w:rsid w:val="00152BA8"/>
    <w:rsid w:val="00152BD6"/>
    <w:rsid w:val="00152BFE"/>
    <w:rsid w:val="00152DEC"/>
    <w:rsid w:val="00152E37"/>
    <w:rsid w:val="00152E49"/>
    <w:rsid w:val="00152FE4"/>
    <w:rsid w:val="00153286"/>
    <w:rsid w:val="00153495"/>
    <w:rsid w:val="001537BE"/>
    <w:rsid w:val="001538B7"/>
    <w:rsid w:val="001549DB"/>
    <w:rsid w:val="00155058"/>
    <w:rsid w:val="001552EC"/>
    <w:rsid w:val="00155E02"/>
    <w:rsid w:val="00156062"/>
    <w:rsid w:val="001566C9"/>
    <w:rsid w:val="0015686A"/>
    <w:rsid w:val="0015697C"/>
    <w:rsid w:val="00156B0B"/>
    <w:rsid w:val="00156C0D"/>
    <w:rsid w:val="00157226"/>
    <w:rsid w:val="00157423"/>
    <w:rsid w:val="00157768"/>
    <w:rsid w:val="0015786B"/>
    <w:rsid w:val="00157A5A"/>
    <w:rsid w:val="00157E1C"/>
    <w:rsid w:val="00157E38"/>
    <w:rsid w:val="00157E62"/>
    <w:rsid w:val="00157E7D"/>
    <w:rsid w:val="00160169"/>
    <w:rsid w:val="00160376"/>
    <w:rsid w:val="001606D9"/>
    <w:rsid w:val="00160A40"/>
    <w:rsid w:val="00161579"/>
    <w:rsid w:val="00161C3C"/>
    <w:rsid w:val="00162368"/>
    <w:rsid w:val="00162A36"/>
    <w:rsid w:val="00162AF5"/>
    <w:rsid w:val="00162C5A"/>
    <w:rsid w:val="00162D08"/>
    <w:rsid w:val="00162EBA"/>
    <w:rsid w:val="00162EE8"/>
    <w:rsid w:val="00162F63"/>
    <w:rsid w:val="0016315D"/>
    <w:rsid w:val="001631E8"/>
    <w:rsid w:val="00163323"/>
    <w:rsid w:val="00163345"/>
    <w:rsid w:val="00163569"/>
    <w:rsid w:val="00163C20"/>
    <w:rsid w:val="00163CD0"/>
    <w:rsid w:val="00163D88"/>
    <w:rsid w:val="0016416E"/>
    <w:rsid w:val="001641A3"/>
    <w:rsid w:val="00164341"/>
    <w:rsid w:val="001643E1"/>
    <w:rsid w:val="001646DC"/>
    <w:rsid w:val="00164C4F"/>
    <w:rsid w:val="00164D02"/>
    <w:rsid w:val="00165715"/>
    <w:rsid w:val="0016585B"/>
    <w:rsid w:val="00165955"/>
    <w:rsid w:val="00165AAE"/>
    <w:rsid w:val="00165AC6"/>
    <w:rsid w:val="00166184"/>
    <w:rsid w:val="001666CD"/>
    <w:rsid w:val="001666CF"/>
    <w:rsid w:val="0016685B"/>
    <w:rsid w:val="00166C4E"/>
    <w:rsid w:val="00166E63"/>
    <w:rsid w:val="0016743D"/>
    <w:rsid w:val="001676EC"/>
    <w:rsid w:val="001678FE"/>
    <w:rsid w:val="00167B99"/>
    <w:rsid w:val="00167F2C"/>
    <w:rsid w:val="0017003F"/>
    <w:rsid w:val="001703AE"/>
    <w:rsid w:val="00170515"/>
    <w:rsid w:val="00170535"/>
    <w:rsid w:val="00170DAE"/>
    <w:rsid w:val="00170FD8"/>
    <w:rsid w:val="00171672"/>
    <w:rsid w:val="00171A13"/>
    <w:rsid w:val="0017211A"/>
    <w:rsid w:val="001721DF"/>
    <w:rsid w:val="00172959"/>
    <w:rsid w:val="001729B2"/>
    <w:rsid w:val="00172CA1"/>
    <w:rsid w:val="00173A11"/>
    <w:rsid w:val="001740B3"/>
    <w:rsid w:val="0017415B"/>
    <w:rsid w:val="0017450C"/>
    <w:rsid w:val="001745E5"/>
    <w:rsid w:val="0017496B"/>
    <w:rsid w:val="001749B3"/>
    <w:rsid w:val="00174A8C"/>
    <w:rsid w:val="00174D4C"/>
    <w:rsid w:val="00174DAE"/>
    <w:rsid w:val="0017501B"/>
    <w:rsid w:val="00175C85"/>
    <w:rsid w:val="00175DD4"/>
    <w:rsid w:val="00175E22"/>
    <w:rsid w:val="00176779"/>
    <w:rsid w:val="00177016"/>
    <w:rsid w:val="001774AD"/>
    <w:rsid w:val="001777D2"/>
    <w:rsid w:val="00177910"/>
    <w:rsid w:val="00177A09"/>
    <w:rsid w:val="00177AF2"/>
    <w:rsid w:val="00177B04"/>
    <w:rsid w:val="00177BF5"/>
    <w:rsid w:val="001808BE"/>
    <w:rsid w:val="00180B91"/>
    <w:rsid w:val="00180F67"/>
    <w:rsid w:val="001810F1"/>
    <w:rsid w:val="00181195"/>
    <w:rsid w:val="001811DD"/>
    <w:rsid w:val="001817BB"/>
    <w:rsid w:val="001818E8"/>
    <w:rsid w:val="00181DB6"/>
    <w:rsid w:val="00182720"/>
    <w:rsid w:val="00182831"/>
    <w:rsid w:val="00182E1A"/>
    <w:rsid w:val="00182E69"/>
    <w:rsid w:val="00182FC8"/>
    <w:rsid w:val="0018326A"/>
    <w:rsid w:val="00183321"/>
    <w:rsid w:val="00183513"/>
    <w:rsid w:val="00183B5D"/>
    <w:rsid w:val="00183CAF"/>
    <w:rsid w:val="00183D52"/>
    <w:rsid w:val="00184044"/>
    <w:rsid w:val="001841F4"/>
    <w:rsid w:val="001843D0"/>
    <w:rsid w:val="00184679"/>
    <w:rsid w:val="00184994"/>
    <w:rsid w:val="00184AB8"/>
    <w:rsid w:val="00184ADC"/>
    <w:rsid w:val="00184B17"/>
    <w:rsid w:val="0018500C"/>
    <w:rsid w:val="00185623"/>
    <w:rsid w:val="0018564C"/>
    <w:rsid w:val="001858DE"/>
    <w:rsid w:val="00185919"/>
    <w:rsid w:val="00185E09"/>
    <w:rsid w:val="00185ED2"/>
    <w:rsid w:val="001860EB"/>
    <w:rsid w:val="001861D3"/>
    <w:rsid w:val="00186203"/>
    <w:rsid w:val="00186360"/>
    <w:rsid w:val="00186492"/>
    <w:rsid w:val="001866DA"/>
    <w:rsid w:val="00186C37"/>
    <w:rsid w:val="00186D5B"/>
    <w:rsid w:val="00186DE6"/>
    <w:rsid w:val="00187199"/>
    <w:rsid w:val="00187250"/>
    <w:rsid w:val="001877CB"/>
    <w:rsid w:val="001878F9"/>
    <w:rsid w:val="00187B66"/>
    <w:rsid w:val="00187B6E"/>
    <w:rsid w:val="001900D6"/>
    <w:rsid w:val="00190388"/>
    <w:rsid w:val="00190487"/>
    <w:rsid w:val="00190885"/>
    <w:rsid w:val="001909EE"/>
    <w:rsid w:val="00190AD8"/>
    <w:rsid w:val="00191072"/>
    <w:rsid w:val="001913BB"/>
    <w:rsid w:val="001914B2"/>
    <w:rsid w:val="00191AD5"/>
    <w:rsid w:val="00191F24"/>
    <w:rsid w:val="00191FAC"/>
    <w:rsid w:val="001926A2"/>
    <w:rsid w:val="0019285D"/>
    <w:rsid w:val="00192A68"/>
    <w:rsid w:val="00192C4A"/>
    <w:rsid w:val="00192F1F"/>
    <w:rsid w:val="001931C7"/>
    <w:rsid w:val="001939A1"/>
    <w:rsid w:val="00193A45"/>
    <w:rsid w:val="00193CE2"/>
    <w:rsid w:val="0019403C"/>
    <w:rsid w:val="001940E4"/>
    <w:rsid w:val="00194184"/>
    <w:rsid w:val="001946DF"/>
    <w:rsid w:val="00194E82"/>
    <w:rsid w:val="00195090"/>
    <w:rsid w:val="001954D3"/>
    <w:rsid w:val="0019599E"/>
    <w:rsid w:val="00195F16"/>
    <w:rsid w:val="001961E3"/>
    <w:rsid w:val="00196280"/>
    <w:rsid w:val="001963DD"/>
    <w:rsid w:val="00196796"/>
    <w:rsid w:val="001968F4"/>
    <w:rsid w:val="00196995"/>
    <w:rsid w:val="001969D0"/>
    <w:rsid w:val="00196A6C"/>
    <w:rsid w:val="00196D4D"/>
    <w:rsid w:val="00196DC2"/>
    <w:rsid w:val="001971BB"/>
    <w:rsid w:val="0019723A"/>
    <w:rsid w:val="00197A66"/>
    <w:rsid w:val="00197BDE"/>
    <w:rsid w:val="00197BEA"/>
    <w:rsid w:val="00197D0F"/>
    <w:rsid w:val="001A009C"/>
    <w:rsid w:val="001A026D"/>
    <w:rsid w:val="001A034B"/>
    <w:rsid w:val="001A06BF"/>
    <w:rsid w:val="001A0A98"/>
    <w:rsid w:val="001A0BDB"/>
    <w:rsid w:val="001A0EB2"/>
    <w:rsid w:val="001A172A"/>
    <w:rsid w:val="001A1752"/>
    <w:rsid w:val="001A18AA"/>
    <w:rsid w:val="001A1CB1"/>
    <w:rsid w:val="001A1CC4"/>
    <w:rsid w:val="001A1FC5"/>
    <w:rsid w:val="001A205F"/>
    <w:rsid w:val="001A222E"/>
    <w:rsid w:val="001A2596"/>
    <w:rsid w:val="001A26FD"/>
    <w:rsid w:val="001A2DE3"/>
    <w:rsid w:val="001A2F27"/>
    <w:rsid w:val="001A308D"/>
    <w:rsid w:val="001A3130"/>
    <w:rsid w:val="001A3683"/>
    <w:rsid w:val="001A36B0"/>
    <w:rsid w:val="001A3805"/>
    <w:rsid w:val="001A38F4"/>
    <w:rsid w:val="001A398A"/>
    <w:rsid w:val="001A3A11"/>
    <w:rsid w:val="001A3DE0"/>
    <w:rsid w:val="001A3EAF"/>
    <w:rsid w:val="001A41BB"/>
    <w:rsid w:val="001A4272"/>
    <w:rsid w:val="001A427B"/>
    <w:rsid w:val="001A4673"/>
    <w:rsid w:val="001A46B2"/>
    <w:rsid w:val="001A4B33"/>
    <w:rsid w:val="001A4C4B"/>
    <w:rsid w:val="001A4D36"/>
    <w:rsid w:val="001A4D47"/>
    <w:rsid w:val="001A53EE"/>
    <w:rsid w:val="001A54B3"/>
    <w:rsid w:val="001A54FA"/>
    <w:rsid w:val="001A5802"/>
    <w:rsid w:val="001A5B69"/>
    <w:rsid w:val="001A604F"/>
    <w:rsid w:val="001A61C8"/>
    <w:rsid w:val="001A632F"/>
    <w:rsid w:val="001A6418"/>
    <w:rsid w:val="001A6780"/>
    <w:rsid w:val="001A6C0D"/>
    <w:rsid w:val="001A6C76"/>
    <w:rsid w:val="001A6D06"/>
    <w:rsid w:val="001A6D0A"/>
    <w:rsid w:val="001A73CB"/>
    <w:rsid w:val="001A7577"/>
    <w:rsid w:val="001A790F"/>
    <w:rsid w:val="001A7C93"/>
    <w:rsid w:val="001A7DAF"/>
    <w:rsid w:val="001A7EC5"/>
    <w:rsid w:val="001A7F6F"/>
    <w:rsid w:val="001B06E2"/>
    <w:rsid w:val="001B0AAC"/>
    <w:rsid w:val="001B0CC4"/>
    <w:rsid w:val="001B0D40"/>
    <w:rsid w:val="001B1197"/>
    <w:rsid w:val="001B1296"/>
    <w:rsid w:val="001B12BE"/>
    <w:rsid w:val="001B138F"/>
    <w:rsid w:val="001B176C"/>
    <w:rsid w:val="001B17E6"/>
    <w:rsid w:val="001B187A"/>
    <w:rsid w:val="001B19BD"/>
    <w:rsid w:val="001B1EF7"/>
    <w:rsid w:val="001B207C"/>
    <w:rsid w:val="001B251F"/>
    <w:rsid w:val="001B2D33"/>
    <w:rsid w:val="001B2DF5"/>
    <w:rsid w:val="001B2F3A"/>
    <w:rsid w:val="001B3231"/>
    <w:rsid w:val="001B3517"/>
    <w:rsid w:val="001B39BE"/>
    <w:rsid w:val="001B3B7A"/>
    <w:rsid w:val="001B3CC6"/>
    <w:rsid w:val="001B3F8D"/>
    <w:rsid w:val="001B410C"/>
    <w:rsid w:val="001B41ED"/>
    <w:rsid w:val="001B4224"/>
    <w:rsid w:val="001B4293"/>
    <w:rsid w:val="001B44BC"/>
    <w:rsid w:val="001B46C2"/>
    <w:rsid w:val="001B4BEC"/>
    <w:rsid w:val="001B4EC6"/>
    <w:rsid w:val="001B5410"/>
    <w:rsid w:val="001B5A7A"/>
    <w:rsid w:val="001B6536"/>
    <w:rsid w:val="001B67DC"/>
    <w:rsid w:val="001B698E"/>
    <w:rsid w:val="001B6A37"/>
    <w:rsid w:val="001B6A3B"/>
    <w:rsid w:val="001B6AC2"/>
    <w:rsid w:val="001B6BD7"/>
    <w:rsid w:val="001B6D71"/>
    <w:rsid w:val="001B6E55"/>
    <w:rsid w:val="001B6E83"/>
    <w:rsid w:val="001B798C"/>
    <w:rsid w:val="001B7A48"/>
    <w:rsid w:val="001B7B4F"/>
    <w:rsid w:val="001B7CEC"/>
    <w:rsid w:val="001B7D3F"/>
    <w:rsid w:val="001B7E2F"/>
    <w:rsid w:val="001B7E8D"/>
    <w:rsid w:val="001C0418"/>
    <w:rsid w:val="001C0762"/>
    <w:rsid w:val="001C0F18"/>
    <w:rsid w:val="001C0F63"/>
    <w:rsid w:val="001C154A"/>
    <w:rsid w:val="001C16BF"/>
    <w:rsid w:val="001C198B"/>
    <w:rsid w:val="001C1AB1"/>
    <w:rsid w:val="001C1AC3"/>
    <w:rsid w:val="001C1B42"/>
    <w:rsid w:val="001C1CEB"/>
    <w:rsid w:val="001C1D15"/>
    <w:rsid w:val="001C1EF0"/>
    <w:rsid w:val="001C2057"/>
    <w:rsid w:val="001C2389"/>
    <w:rsid w:val="001C265A"/>
    <w:rsid w:val="001C26A6"/>
    <w:rsid w:val="001C284B"/>
    <w:rsid w:val="001C2BF4"/>
    <w:rsid w:val="001C2ECE"/>
    <w:rsid w:val="001C3E2C"/>
    <w:rsid w:val="001C3E50"/>
    <w:rsid w:val="001C3E6C"/>
    <w:rsid w:val="001C3EDE"/>
    <w:rsid w:val="001C4037"/>
    <w:rsid w:val="001C40BA"/>
    <w:rsid w:val="001C455E"/>
    <w:rsid w:val="001C4597"/>
    <w:rsid w:val="001C498B"/>
    <w:rsid w:val="001C4EA6"/>
    <w:rsid w:val="001C52AE"/>
    <w:rsid w:val="001C53C4"/>
    <w:rsid w:val="001C54B1"/>
    <w:rsid w:val="001C5C70"/>
    <w:rsid w:val="001C5CBC"/>
    <w:rsid w:val="001C5F6B"/>
    <w:rsid w:val="001C6208"/>
    <w:rsid w:val="001C6332"/>
    <w:rsid w:val="001C6831"/>
    <w:rsid w:val="001C7217"/>
    <w:rsid w:val="001C73D9"/>
    <w:rsid w:val="001C7621"/>
    <w:rsid w:val="001C7669"/>
    <w:rsid w:val="001C7B51"/>
    <w:rsid w:val="001D0060"/>
    <w:rsid w:val="001D08B1"/>
    <w:rsid w:val="001D0A0F"/>
    <w:rsid w:val="001D0A40"/>
    <w:rsid w:val="001D0B76"/>
    <w:rsid w:val="001D0FE2"/>
    <w:rsid w:val="001D105A"/>
    <w:rsid w:val="001D1116"/>
    <w:rsid w:val="001D157D"/>
    <w:rsid w:val="001D1613"/>
    <w:rsid w:val="001D1748"/>
    <w:rsid w:val="001D17D4"/>
    <w:rsid w:val="001D1975"/>
    <w:rsid w:val="001D1FB8"/>
    <w:rsid w:val="001D201B"/>
    <w:rsid w:val="001D21ED"/>
    <w:rsid w:val="001D25CA"/>
    <w:rsid w:val="001D2C19"/>
    <w:rsid w:val="001D2F61"/>
    <w:rsid w:val="001D30A4"/>
    <w:rsid w:val="001D39CB"/>
    <w:rsid w:val="001D46BC"/>
    <w:rsid w:val="001D4C14"/>
    <w:rsid w:val="001D5C37"/>
    <w:rsid w:val="001D640F"/>
    <w:rsid w:val="001D6420"/>
    <w:rsid w:val="001D642B"/>
    <w:rsid w:val="001D6805"/>
    <w:rsid w:val="001D6CC6"/>
    <w:rsid w:val="001D6CE1"/>
    <w:rsid w:val="001D7207"/>
    <w:rsid w:val="001D73BA"/>
    <w:rsid w:val="001D7711"/>
    <w:rsid w:val="001D779A"/>
    <w:rsid w:val="001D7AFA"/>
    <w:rsid w:val="001D7CDA"/>
    <w:rsid w:val="001D7DDF"/>
    <w:rsid w:val="001E04A1"/>
    <w:rsid w:val="001E0B41"/>
    <w:rsid w:val="001E0CE6"/>
    <w:rsid w:val="001E163F"/>
    <w:rsid w:val="001E20D2"/>
    <w:rsid w:val="001E210B"/>
    <w:rsid w:val="001E232E"/>
    <w:rsid w:val="001E2AD0"/>
    <w:rsid w:val="001E2DFA"/>
    <w:rsid w:val="001E3094"/>
    <w:rsid w:val="001E3443"/>
    <w:rsid w:val="001E3833"/>
    <w:rsid w:val="001E385B"/>
    <w:rsid w:val="001E385F"/>
    <w:rsid w:val="001E38BB"/>
    <w:rsid w:val="001E3AA4"/>
    <w:rsid w:val="001E3C5D"/>
    <w:rsid w:val="001E3C6B"/>
    <w:rsid w:val="001E42BC"/>
    <w:rsid w:val="001E4600"/>
    <w:rsid w:val="001E462F"/>
    <w:rsid w:val="001E47AB"/>
    <w:rsid w:val="001E4BAA"/>
    <w:rsid w:val="001E4BFC"/>
    <w:rsid w:val="001E4C63"/>
    <w:rsid w:val="001E4CC0"/>
    <w:rsid w:val="001E4D48"/>
    <w:rsid w:val="001E4D8A"/>
    <w:rsid w:val="001E4FF4"/>
    <w:rsid w:val="001E5083"/>
    <w:rsid w:val="001E5306"/>
    <w:rsid w:val="001E5447"/>
    <w:rsid w:val="001E5718"/>
    <w:rsid w:val="001E5C87"/>
    <w:rsid w:val="001E608C"/>
    <w:rsid w:val="001E613E"/>
    <w:rsid w:val="001E664E"/>
    <w:rsid w:val="001E74A0"/>
    <w:rsid w:val="001E79ED"/>
    <w:rsid w:val="001E7B6A"/>
    <w:rsid w:val="001F013B"/>
    <w:rsid w:val="001F0248"/>
    <w:rsid w:val="001F03A3"/>
    <w:rsid w:val="001F04FC"/>
    <w:rsid w:val="001F065A"/>
    <w:rsid w:val="001F075A"/>
    <w:rsid w:val="001F07B0"/>
    <w:rsid w:val="001F081A"/>
    <w:rsid w:val="001F098F"/>
    <w:rsid w:val="001F0D67"/>
    <w:rsid w:val="001F0F78"/>
    <w:rsid w:val="001F11C3"/>
    <w:rsid w:val="001F12F9"/>
    <w:rsid w:val="001F17E1"/>
    <w:rsid w:val="001F18BE"/>
    <w:rsid w:val="001F19EB"/>
    <w:rsid w:val="001F1C8B"/>
    <w:rsid w:val="001F29E8"/>
    <w:rsid w:val="001F2B43"/>
    <w:rsid w:val="001F2C20"/>
    <w:rsid w:val="001F2E34"/>
    <w:rsid w:val="001F2F35"/>
    <w:rsid w:val="001F3066"/>
    <w:rsid w:val="001F30A3"/>
    <w:rsid w:val="001F31DF"/>
    <w:rsid w:val="001F357D"/>
    <w:rsid w:val="001F358D"/>
    <w:rsid w:val="001F36B3"/>
    <w:rsid w:val="001F3C72"/>
    <w:rsid w:val="001F4038"/>
    <w:rsid w:val="001F41D3"/>
    <w:rsid w:val="001F47F7"/>
    <w:rsid w:val="001F4862"/>
    <w:rsid w:val="001F4BD7"/>
    <w:rsid w:val="001F4CBA"/>
    <w:rsid w:val="001F4D14"/>
    <w:rsid w:val="001F4D79"/>
    <w:rsid w:val="001F4F71"/>
    <w:rsid w:val="001F4FBB"/>
    <w:rsid w:val="001F519B"/>
    <w:rsid w:val="001F57A6"/>
    <w:rsid w:val="001F5935"/>
    <w:rsid w:val="001F5A41"/>
    <w:rsid w:val="001F5C04"/>
    <w:rsid w:val="001F603A"/>
    <w:rsid w:val="001F6299"/>
    <w:rsid w:val="001F6A0C"/>
    <w:rsid w:val="001F6C19"/>
    <w:rsid w:val="001F6C4A"/>
    <w:rsid w:val="001F708A"/>
    <w:rsid w:val="001F7663"/>
    <w:rsid w:val="001F78B4"/>
    <w:rsid w:val="001F7E6A"/>
    <w:rsid w:val="001F7EA4"/>
    <w:rsid w:val="001F7F0F"/>
    <w:rsid w:val="001F7F5F"/>
    <w:rsid w:val="00200795"/>
    <w:rsid w:val="00200B03"/>
    <w:rsid w:val="00200C3B"/>
    <w:rsid w:val="00200ED6"/>
    <w:rsid w:val="00200ED7"/>
    <w:rsid w:val="00200FE5"/>
    <w:rsid w:val="002012A7"/>
    <w:rsid w:val="00201491"/>
    <w:rsid w:val="0020172C"/>
    <w:rsid w:val="0020218D"/>
    <w:rsid w:val="0020256F"/>
    <w:rsid w:val="00202718"/>
    <w:rsid w:val="00202C5E"/>
    <w:rsid w:val="00202C8F"/>
    <w:rsid w:val="00202E32"/>
    <w:rsid w:val="00202F6C"/>
    <w:rsid w:val="00203325"/>
    <w:rsid w:val="002033AE"/>
    <w:rsid w:val="002035EE"/>
    <w:rsid w:val="002038CC"/>
    <w:rsid w:val="00203B34"/>
    <w:rsid w:val="00204132"/>
    <w:rsid w:val="0020415F"/>
    <w:rsid w:val="00204837"/>
    <w:rsid w:val="0020493C"/>
    <w:rsid w:val="00204BD5"/>
    <w:rsid w:val="00204D05"/>
    <w:rsid w:val="0020513F"/>
    <w:rsid w:val="002052C3"/>
    <w:rsid w:val="002054AE"/>
    <w:rsid w:val="002056C1"/>
    <w:rsid w:val="0020577C"/>
    <w:rsid w:val="00205BDD"/>
    <w:rsid w:val="00205C8C"/>
    <w:rsid w:val="00205DBB"/>
    <w:rsid w:val="002060C5"/>
    <w:rsid w:val="002068F0"/>
    <w:rsid w:val="00206F91"/>
    <w:rsid w:val="002073BE"/>
    <w:rsid w:val="002073F6"/>
    <w:rsid w:val="00207778"/>
    <w:rsid w:val="00207D42"/>
    <w:rsid w:val="00207DE4"/>
    <w:rsid w:val="00207FD9"/>
    <w:rsid w:val="0021005B"/>
    <w:rsid w:val="002100CB"/>
    <w:rsid w:val="00210130"/>
    <w:rsid w:val="002101CE"/>
    <w:rsid w:val="002102E5"/>
    <w:rsid w:val="00210524"/>
    <w:rsid w:val="00210715"/>
    <w:rsid w:val="00210E5F"/>
    <w:rsid w:val="0021116B"/>
    <w:rsid w:val="002112EE"/>
    <w:rsid w:val="00211589"/>
    <w:rsid w:val="00211A27"/>
    <w:rsid w:val="00211F63"/>
    <w:rsid w:val="0021232E"/>
    <w:rsid w:val="00212529"/>
    <w:rsid w:val="00212674"/>
    <w:rsid w:val="0021270E"/>
    <w:rsid w:val="00212B3A"/>
    <w:rsid w:val="00213058"/>
    <w:rsid w:val="0021334F"/>
    <w:rsid w:val="00213609"/>
    <w:rsid w:val="00213AB4"/>
    <w:rsid w:val="00213B77"/>
    <w:rsid w:val="00213DE7"/>
    <w:rsid w:val="00213F22"/>
    <w:rsid w:val="002144E0"/>
    <w:rsid w:val="002145AB"/>
    <w:rsid w:val="002147B4"/>
    <w:rsid w:val="00214A10"/>
    <w:rsid w:val="00214AC9"/>
    <w:rsid w:val="00214D19"/>
    <w:rsid w:val="00214E60"/>
    <w:rsid w:val="00215430"/>
    <w:rsid w:val="00215460"/>
    <w:rsid w:val="00215574"/>
    <w:rsid w:val="00215B1F"/>
    <w:rsid w:val="00215C44"/>
    <w:rsid w:val="00215F8D"/>
    <w:rsid w:val="00216162"/>
    <w:rsid w:val="00216266"/>
    <w:rsid w:val="0021656D"/>
    <w:rsid w:val="002166DE"/>
    <w:rsid w:val="00216C1F"/>
    <w:rsid w:val="0021700D"/>
    <w:rsid w:val="00217230"/>
    <w:rsid w:val="00217273"/>
    <w:rsid w:val="002174FF"/>
    <w:rsid w:val="00217514"/>
    <w:rsid w:val="0021776D"/>
    <w:rsid w:val="002179BA"/>
    <w:rsid w:val="00217B22"/>
    <w:rsid w:val="00217BBE"/>
    <w:rsid w:val="00220519"/>
    <w:rsid w:val="002206E9"/>
    <w:rsid w:val="002208B5"/>
    <w:rsid w:val="002209E5"/>
    <w:rsid w:val="00220D1E"/>
    <w:rsid w:val="00221114"/>
    <w:rsid w:val="00221126"/>
    <w:rsid w:val="002215EB"/>
    <w:rsid w:val="00221605"/>
    <w:rsid w:val="002217EC"/>
    <w:rsid w:val="0022180E"/>
    <w:rsid w:val="00221949"/>
    <w:rsid w:val="002219B5"/>
    <w:rsid w:val="00221C25"/>
    <w:rsid w:val="00221C4D"/>
    <w:rsid w:val="002222AB"/>
    <w:rsid w:val="00222988"/>
    <w:rsid w:val="002229B8"/>
    <w:rsid w:val="00222BC6"/>
    <w:rsid w:val="00222BCE"/>
    <w:rsid w:val="00222C42"/>
    <w:rsid w:val="00223345"/>
    <w:rsid w:val="002237C0"/>
    <w:rsid w:val="00223BD1"/>
    <w:rsid w:val="0022413B"/>
    <w:rsid w:val="0022437F"/>
    <w:rsid w:val="00224537"/>
    <w:rsid w:val="00224E35"/>
    <w:rsid w:val="002252F2"/>
    <w:rsid w:val="002255A8"/>
    <w:rsid w:val="00225A79"/>
    <w:rsid w:val="00225BDD"/>
    <w:rsid w:val="00226530"/>
    <w:rsid w:val="002265B9"/>
    <w:rsid w:val="002266FB"/>
    <w:rsid w:val="00226A48"/>
    <w:rsid w:val="00226BFB"/>
    <w:rsid w:val="0022701F"/>
    <w:rsid w:val="0022708B"/>
    <w:rsid w:val="00227B6F"/>
    <w:rsid w:val="00227FBA"/>
    <w:rsid w:val="002301E4"/>
    <w:rsid w:val="00230239"/>
    <w:rsid w:val="00230581"/>
    <w:rsid w:val="002307B8"/>
    <w:rsid w:val="0023119F"/>
    <w:rsid w:val="002311B3"/>
    <w:rsid w:val="002312C6"/>
    <w:rsid w:val="00231397"/>
    <w:rsid w:val="002315E8"/>
    <w:rsid w:val="00231AB2"/>
    <w:rsid w:val="00231BBF"/>
    <w:rsid w:val="00231D8D"/>
    <w:rsid w:val="00231EDC"/>
    <w:rsid w:val="002327D8"/>
    <w:rsid w:val="00232CC5"/>
    <w:rsid w:val="00232EBF"/>
    <w:rsid w:val="00232F16"/>
    <w:rsid w:val="00233051"/>
    <w:rsid w:val="002338FF"/>
    <w:rsid w:val="00233935"/>
    <w:rsid w:val="00233C9C"/>
    <w:rsid w:val="00233D5A"/>
    <w:rsid w:val="002343CD"/>
    <w:rsid w:val="00234A5F"/>
    <w:rsid w:val="00234E43"/>
    <w:rsid w:val="00234E88"/>
    <w:rsid w:val="00234F0E"/>
    <w:rsid w:val="00234FC0"/>
    <w:rsid w:val="002351C5"/>
    <w:rsid w:val="00235AE4"/>
    <w:rsid w:val="00235CA1"/>
    <w:rsid w:val="00235EE7"/>
    <w:rsid w:val="00236175"/>
    <w:rsid w:val="002361C2"/>
    <w:rsid w:val="002366C8"/>
    <w:rsid w:val="00236856"/>
    <w:rsid w:val="00236AF2"/>
    <w:rsid w:val="00236C68"/>
    <w:rsid w:val="00236DD8"/>
    <w:rsid w:val="00237181"/>
    <w:rsid w:val="002372D0"/>
    <w:rsid w:val="002372E9"/>
    <w:rsid w:val="00237B72"/>
    <w:rsid w:val="00237F35"/>
    <w:rsid w:val="00237F63"/>
    <w:rsid w:val="00240A27"/>
    <w:rsid w:val="00240A34"/>
    <w:rsid w:val="00240AEA"/>
    <w:rsid w:val="00240B3A"/>
    <w:rsid w:val="00240B7B"/>
    <w:rsid w:val="00240D72"/>
    <w:rsid w:val="00241069"/>
    <w:rsid w:val="00241A80"/>
    <w:rsid w:val="00241AC1"/>
    <w:rsid w:val="00241B9E"/>
    <w:rsid w:val="00241BC0"/>
    <w:rsid w:val="00241D5A"/>
    <w:rsid w:val="00241D8A"/>
    <w:rsid w:val="00241D92"/>
    <w:rsid w:val="002420FE"/>
    <w:rsid w:val="0024215E"/>
    <w:rsid w:val="00242D6A"/>
    <w:rsid w:val="00242FD2"/>
    <w:rsid w:val="00243007"/>
    <w:rsid w:val="0024304C"/>
    <w:rsid w:val="00243625"/>
    <w:rsid w:val="0024380A"/>
    <w:rsid w:val="002438AA"/>
    <w:rsid w:val="0024396D"/>
    <w:rsid w:val="00243CEB"/>
    <w:rsid w:val="0024420A"/>
    <w:rsid w:val="0024421E"/>
    <w:rsid w:val="00244667"/>
    <w:rsid w:val="002448CA"/>
    <w:rsid w:val="0024493E"/>
    <w:rsid w:val="00244B2C"/>
    <w:rsid w:val="00244BCA"/>
    <w:rsid w:val="002451E1"/>
    <w:rsid w:val="00245B3A"/>
    <w:rsid w:val="002463A5"/>
    <w:rsid w:val="002466C2"/>
    <w:rsid w:val="002466CB"/>
    <w:rsid w:val="00246A3F"/>
    <w:rsid w:val="00246D9E"/>
    <w:rsid w:val="00246E03"/>
    <w:rsid w:val="0024745C"/>
    <w:rsid w:val="00247955"/>
    <w:rsid w:val="00247A30"/>
    <w:rsid w:val="00247BDA"/>
    <w:rsid w:val="00247DA1"/>
    <w:rsid w:val="00247E49"/>
    <w:rsid w:val="00250475"/>
    <w:rsid w:val="0025057A"/>
    <w:rsid w:val="00250919"/>
    <w:rsid w:val="00250BDD"/>
    <w:rsid w:val="00250BFC"/>
    <w:rsid w:val="00251032"/>
    <w:rsid w:val="0025114F"/>
    <w:rsid w:val="002513A9"/>
    <w:rsid w:val="0025159B"/>
    <w:rsid w:val="0025159F"/>
    <w:rsid w:val="00251708"/>
    <w:rsid w:val="0025188D"/>
    <w:rsid w:val="0025192D"/>
    <w:rsid w:val="0025194A"/>
    <w:rsid w:val="00251DB5"/>
    <w:rsid w:val="00251E74"/>
    <w:rsid w:val="00252266"/>
    <w:rsid w:val="002522D2"/>
    <w:rsid w:val="00252382"/>
    <w:rsid w:val="002529BA"/>
    <w:rsid w:val="00252B10"/>
    <w:rsid w:val="00252BA8"/>
    <w:rsid w:val="00252D6F"/>
    <w:rsid w:val="00252DBE"/>
    <w:rsid w:val="00252F05"/>
    <w:rsid w:val="00252FE5"/>
    <w:rsid w:val="0025319C"/>
    <w:rsid w:val="002534F4"/>
    <w:rsid w:val="00253578"/>
    <w:rsid w:val="002535CF"/>
    <w:rsid w:val="00253970"/>
    <w:rsid w:val="00253B51"/>
    <w:rsid w:val="00253B6E"/>
    <w:rsid w:val="00254152"/>
    <w:rsid w:val="0025423A"/>
    <w:rsid w:val="0025427B"/>
    <w:rsid w:val="00254289"/>
    <w:rsid w:val="00254AFA"/>
    <w:rsid w:val="00254BD9"/>
    <w:rsid w:val="00254C7B"/>
    <w:rsid w:val="002550B1"/>
    <w:rsid w:val="002551FF"/>
    <w:rsid w:val="0025524C"/>
    <w:rsid w:val="002565BA"/>
    <w:rsid w:val="00256703"/>
    <w:rsid w:val="0025693C"/>
    <w:rsid w:val="00256B65"/>
    <w:rsid w:val="00256DF0"/>
    <w:rsid w:val="002570B0"/>
    <w:rsid w:val="002571BD"/>
    <w:rsid w:val="002573ED"/>
    <w:rsid w:val="002574FF"/>
    <w:rsid w:val="002577A3"/>
    <w:rsid w:val="00257E4C"/>
    <w:rsid w:val="002601D3"/>
    <w:rsid w:val="00260226"/>
    <w:rsid w:val="00260300"/>
    <w:rsid w:val="0026034E"/>
    <w:rsid w:val="00260404"/>
    <w:rsid w:val="0026051A"/>
    <w:rsid w:val="002605EC"/>
    <w:rsid w:val="00260A3A"/>
    <w:rsid w:val="00260A75"/>
    <w:rsid w:val="00260DB4"/>
    <w:rsid w:val="0026119D"/>
    <w:rsid w:val="002612BA"/>
    <w:rsid w:val="00262018"/>
    <w:rsid w:val="002628EA"/>
    <w:rsid w:val="0026307A"/>
    <w:rsid w:val="00263314"/>
    <w:rsid w:val="0026350C"/>
    <w:rsid w:val="00263819"/>
    <w:rsid w:val="002639DA"/>
    <w:rsid w:val="00263AD3"/>
    <w:rsid w:val="00263D3B"/>
    <w:rsid w:val="00263FF0"/>
    <w:rsid w:val="002640C4"/>
    <w:rsid w:val="002640EE"/>
    <w:rsid w:val="002641AF"/>
    <w:rsid w:val="002646E0"/>
    <w:rsid w:val="0026474C"/>
    <w:rsid w:val="00264943"/>
    <w:rsid w:val="00264D4D"/>
    <w:rsid w:val="00264D66"/>
    <w:rsid w:val="00264E55"/>
    <w:rsid w:val="00264FEF"/>
    <w:rsid w:val="00266057"/>
    <w:rsid w:val="00266094"/>
    <w:rsid w:val="00266227"/>
    <w:rsid w:val="002667C0"/>
    <w:rsid w:val="00266BDB"/>
    <w:rsid w:val="00266E48"/>
    <w:rsid w:val="002672E1"/>
    <w:rsid w:val="00267605"/>
    <w:rsid w:val="00267A0F"/>
    <w:rsid w:val="00267B05"/>
    <w:rsid w:val="00267B7B"/>
    <w:rsid w:val="00267C1B"/>
    <w:rsid w:val="00267F32"/>
    <w:rsid w:val="00270A96"/>
    <w:rsid w:val="00270AB6"/>
    <w:rsid w:val="00270CE7"/>
    <w:rsid w:val="00271282"/>
    <w:rsid w:val="0027135C"/>
    <w:rsid w:val="0027194F"/>
    <w:rsid w:val="00271BD0"/>
    <w:rsid w:val="00271F1B"/>
    <w:rsid w:val="00272001"/>
    <w:rsid w:val="002720A9"/>
    <w:rsid w:val="002723DC"/>
    <w:rsid w:val="00272562"/>
    <w:rsid w:val="002725FD"/>
    <w:rsid w:val="002728DE"/>
    <w:rsid w:val="00272B49"/>
    <w:rsid w:val="00272BBB"/>
    <w:rsid w:val="00272E32"/>
    <w:rsid w:val="00273B8B"/>
    <w:rsid w:val="0027457C"/>
    <w:rsid w:val="00274688"/>
    <w:rsid w:val="002747BB"/>
    <w:rsid w:val="00274A39"/>
    <w:rsid w:val="00274F71"/>
    <w:rsid w:val="002755DF"/>
    <w:rsid w:val="0027599A"/>
    <w:rsid w:val="00275E66"/>
    <w:rsid w:val="00276431"/>
    <w:rsid w:val="00276553"/>
    <w:rsid w:val="0027697A"/>
    <w:rsid w:val="00276B99"/>
    <w:rsid w:val="00276BB0"/>
    <w:rsid w:val="00276CE5"/>
    <w:rsid w:val="00276D54"/>
    <w:rsid w:val="002771B3"/>
    <w:rsid w:val="00277B9D"/>
    <w:rsid w:val="00277D6E"/>
    <w:rsid w:val="00277DC9"/>
    <w:rsid w:val="0028033B"/>
    <w:rsid w:val="0028053A"/>
    <w:rsid w:val="00280B23"/>
    <w:rsid w:val="00280C39"/>
    <w:rsid w:val="00280D8D"/>
    <w:rsid w:val="002812B6"/>
    <w:rsid w:val="002812E5"/>
    <w:rsid w:val="00281721"/>
    <w:rsid w:val="002823A7"/>
    <w:rsid w:val="00282CB8"/>
    <w:rsid w:val="002830D9"/>
    <w:rsid w:val="00283480"/>
    <w:rsid w:val="00283643"/>
    <w:rsid w:val="002836D7"/>
    <w:rsid w:val="00283A32"/>
    <w:rsid w:val="00283AF3"/>
    <w:rsid w:val="00283DC2"/>
    <w:rsid w:val="00283EF7"/>
    <w:rsid w:val="002845BC"/>
    <w:rsid w:val="00284A12"/>
    <w:rsid w:val="00284B61"/>
    <w:rsid w:val="00284F6A"/>
    <w:rsid w:val="00285202"/>
    <w:rsid w:val="00285CFD"/>
    <w:rsid w:val="00285D17"/>
    <w:rsid w:val="00285EBA"/>
    <w:rsid w:val="0028610A"/>
    <w:rsid w:val="002861C8"/>
    <w:rsid w:val="002862F0"/>
    <w:rsid w:val="0028681C"/>
    <w:rsid w:val="00287328"/>
    <w:rsid w:val="002874EF"/>
    <w:rsid w:val="00287579"/>
    <w:rsid w:val="00287E67"/>
    <w:rsid w:val="00287E8A"/>
    <w:rsid w:val="00290091"/>
    <w:rsid w:val="002903C3"/>
    <w:rsid w:val="00290E61"/>
    <w:rsid w:val="00291099"/>
    <w:rsid w:val="002914FF"/>
    <w:rsid w:val="00291A38"/>
    <w:rsid w:val="00291BF4"/>
    <w:rsid w:val="00291CE2"/>
    <w:rsid w:val="00291FB0"/>
    <w:rsid w:val="002920FC"/>
    <w:rsid w:val="00292361"/>
    <w:rsid w:val="002926E4"/>
    <w:rsid w:val="00293702"/>
    <w:rsid w:val="0029383A"/>
    <w:rsid w:val="002939CF"/>
    <w:rsid w:val="00293A32"/>
    <w:rsid w:val="00293D66"/>
    <w:rsid w:val="0029410E"/>
    <w:rsid w:val="0029449E"/>
    <w:rsid w:val="00294590"/>
    <w:rsid w:val="002946FE"/>
    <w:rsid w:val="002948D6"/>
    <w:rsid w:val="00294EE1"/>
    <w:rsid w:val="00295186"/>
    <w:rsid w:val="002951DA"/>
    <w:rsid w:val="002952ED"/>
    <w:rsid w:val="002953FC"/>
    <w:rsid w:val="0029552C"/>
    <w:rsid w:val="00295626"/>
    <w:rsid w:val="00295AFE"/>
    <w:rsid w:val="00295B49"/>
    <w:rsid w:val="00295C50"/>
    <w:rsid w:val="00295D3D"/>
    <w:rsid w:val="00296087"/>
    <w:rsid w:val="002961FE"/>
    <w:rsid w:val="00296350"/>
    <w:rsid w:val="00296630"/>
    <w:rsid w:val="002967D9"/>
    <w:rsid w:val="00296904"/>
    <w:rsid w:val="002970AC"/>
    <w:rsid w:val="00297187"/>
    <w:rsid w:val="0029759D"/>
    <w:rsid w:val="00297B84"/>
    <w:rsid w:val="00297C94"/>
    <w:rsid w:val="00297CBF"/>
    <w:rsid w:val="002A0049"/>
    <w:rsid w:val="002A00B6"/>
    <w:rsid w:val="002A0101"/>
    <w:rsid w:val="002A0265"/>
    <w:rsid w:val="002A04A9"/>
    <w:rsid w:val="002A0F94"/>
    <w:rsid w:val="002A1002"/>
    <w:rsid w:val="002A10D3"/>
    <w:rsid w:val="002A147D"/>
    <w:rsid w:val="002A15F8"/>
    <w:rsid w:val="002A187E"/>
    <w:rsid w:val="002A189C"/>
    <w:rsid w:val="002A1BAD"/>
    <w:rsid w:val="002A1F9D"/>
    <w:rsid w:val="002A2627"/>
    <w:rsid w:val="002A286E"/>
    <w:rsid w:val="002A2961"/>
    <w:rsid w:val="002A2B78"/>
    <w:rsid w:val="002A2FB2"/>
    <w:rsid w:val="002A342C"/>
    <w:rsid w:val="002A34A1"/>
    <w:rsid w:val="002A37A2"/>
    <w:rsid w:val="002A38AC"/>
    <w:rsid w:val="002A39D2"/>
    <w:rsid w:val="002A3A23"/>
    <w:rsid w:val="002A3D9C"/>
    <w:rsid w:val="002A408A"/>
    <w:rsid w:val="002A448D"/>
    <w:rsid w:val="002A4587"/>
    <w:rsid w:val="002A46EB"/>
    <w:rsid w:val="002A47F3"/>
    <w:rsid w:val="002A48AD"/>
    <w:rsid w:val="002A4D50"/>
    <w:rsid w:val="002A4E32"/>
    <w:rsid w:val="002A5275"/>
    <w:rsid w:val="002A52C3"/>
    <w:rsid w:val="002A5891"/>
    <w:rsid w:val="002A616D"/>
    <w:rsid w:val="002A625E"/>
    <w:rsid w:val="002A6267"/>
    <w:rsid w:val="002A626D"/>
    <w:rsid w:val="002A6408"/>
    <w:rsid w:val="002A6D00"/>
    <w:rsid w:val="002A78AF"/>
    <w:rsid w:val="002A7C38"/>
    <w:rsid w:val="002B00CA"/>
    <w:rsid w:val="002B00F1"/>
    <w:rsid w:val="002B03B7"/>
    <w:rsid w:val="002B0672"/>
    <w:rsid w:val="002B09CC"/>
    <w:rsid w:val="002B0B08"/>
    <w:rsid w:val="002B0C4E"/>
    <w:rsid w:val="002B0DFE"/>
    <w:rsid w:val="002B0E76"/>
    <w:rsid w:val="002B0EEA"/>
    <w:rsid w:val="002B1004"/>
    <w:rsid w:val="002B1075"/>
    <w:rsid w:val="002B1134"/>
    <w:rsid w:val="002B11EF"/>
    <w:rsid w:val="002B14A0"/>
    <w:rsid w:val="002B15D4"/>
    <w:rsid w:val="002B17E5"/>
    <w:rsid w:val="002B1AFC"/>
    <w:rsid w:val="002B1B98"/>
    <w:rsid w:val="002B1CDE"/>
    <w:rsid w:val="002B1DFB"/>
    <w:rsid w:val="002B2108"/>
    <w:rsid w:val="002B21EE"/>
    <w:rsid w:val="002B22E1"/>
    <w:rsid w:val="002B23C7"/>
    <w:rsid w:val="002B2F51"/>
    <w:rsid w:val="002B3047"/>
    <w:rsid w:val="002B3847"/>
    <w:rsid w:val="002B38CC"/>
    <w:rsid w:val="002B3B53"/>
    <w:rsid w:val="002B3F05"/>
    <w:rsid w:val="002B4414"/>
    <w:rsid w:val="002B4D24"/>
    <w:rsid w:val="002B5347"/>
    <w:rsid w:val="002B5564"/>
    <w:rsid w:val="002B575F"/>
    <w:rsid w:val="002B59CF"/>
    <w:rsid w:val="002B5FB7"/>
    <w:rsid w:val="002B60BC"/>
    <w:rsid w:val="002B62D6"/>
    <w:rsid w:val="002B63F8"/>
    <w:rsid w:val="002B6630"/>
    <w:rsid w:val="002B6748"/>
    <w:rsid w:val="002B67B5"/>
    <w:rsid w:val="002B6928"/>
    <w:rsid w:val="002B6AC0"/>
    <w:rsid w:val="002B6C97"/>
    <w:rsid w:val="002B702D"/>
    <w:rsid w:val="002B71CF"/>
    <w:rsid w:val="002B71E4"/>
    <w:rsid w:val="002B7576"/>
    <w:rsid w:val="002B7765"/>
    <w:rsid w:val="002C00DC"/>
    <w:rsid w:val="002C011F"/>
    <w:rsid w:val="002C01FB"/>
    <w:rsid w:val="002C040A"/>
    <w:rsid w:val="002C05A3"/>
    <w:rsid w:val="002C05A5"/>
    <w:rsid w:val="002C0835"/>
    <w:rsid w:val="002C0A44"/>
    <w:rsid w:val="002C0D42"/>
    <w:rsid w:val="002C0EF0"/>
    <w:rsid w:val="002C101A"/>
    <w:rsid w:val="002C104D"/>
    <w:rsid w:val="002C11C0"/>
    <w:rsid w:val="002C1369"/>
    <w:rsid w:val="002C1437"/>
    <w:rsid w:val="002C158A"/>
    <w:rsid w:val="002C187E"/>
    <w:rsid w:val="002C1B27"/>
    <w:rsid w:val="002C1FDB"/>
    <w:rsid w:val="002C22BC"/>
    <w:rsid w:val="002C28DE"/>
    <w:rsid w:val="002C2EFE"/>
    <w:rsid w:val="002C367E"/>
    <w:rsid w:val="002C3D67"/>
    <w:rsid w:val="002C3DD5"/>
    <w:rsid w:val="002C3EDC"/>
    <w:rsid w:val="002C44B2"/>
    <w:rsid w:val="002C45C5"/>
    <w:rsid w:val="002C4A2D"/>
    <w:rsid w:val="002C4F6B"/>
    <w:rsid w:val="002C4FC2"/>
    <w:rsid w:val="002C51DC"/>
    <w:rsid w:val="002C5319"/>
    <w:rsid w:val="002C54BD"/>
    <w:rsid w:val="002C5556"/>
    <w:rsid w:val="002C559D"/>
    <w:rsid w:val="002C5BB7"/>
    <w:rsid w:val="002C5C44"/>
    <w:rsid w:val="002C5E26"/>
    <w:rsid w:val="002C5E78"/>
    <w:rsid w:val="002C6142"/>
    <w:rsid w:val="002C642B"/>
    <w:rsid w:val="002C65AE"/>
    <w:rsid w:val="002C6618"/>
    <w:rsid w:val="002C6685"/>
    <w:rsid w:val="002C692E"/>
    <w:rsid w:val="002C69EB"/>
    <w:rsid w:val="002C6EBA"/>
    <w:rsid w:val="002C6FF8"/>
    <w:rsid w:val="002C742D"/>
    <w:rsid w:val="002C781F"/>
    <w:rsid w:val="002C7868"/>
    <w:rsid w:val="002C789E"/>
    <w:rsid w:val="002C79AB"/>
    <w:rsid w:val="002D0A23"/>
    <w:rsid w:val="002D0A8E"/>
    <w:rsid w:val="002D0C0F"/>
    <w:rsid w:val="002D0C5E"/>
    <w:rsid w:val="002D0CFC"/>
    <w:rsid w:val="002D1147"/>
    <w:rsid w:val="002D11AA"/>
    <w:rsid w:val="002D19D0"/>
    <w:rsid w:val="002D1ABF"/>
    <w:rsid w:val="002D1E00"/>
    <w:rsid w:val="002D2561"/>
    <w:rsid w:val="002D274A"/>
    <w:rsid w:val="002D2D7A"/>
    <w:rsid w:val="002D2F1B"/>
    <w:rsid w:val="002D2FA7"/>
    <w:rsid w:val="002D359C"/>
    <w:rsid w:val="002D369C"/>
    <w:rsid w:val="002D3E81"/>
    <w:rsid w:val="002D40B9"/>
    <w:rsid w:val="002D4D91"/>
    <w:rsid w:val="002D5077"/>
    <w:rsid w:val="002D5653"/>
    <w:rsid w:val="002D56C5"/>
    <w:rsid w:val="002D578F"/>
    <w:rsid w:val="002D59EC"/>
    <w:rsid w:val="002D5A77"/>
    <w:rsid w:val="002D5B3B"/>
    <w:rsid w:val="002D6AEA"/>
    <w:rsid w:val="002D6B56"/>
    <w:rsid w:val="002D6C2E"/>
    <w:rsid w:val="002D70B2"/>
    <w:rsid w:val="002D7159"/>
    <w:rsid w:val="002D7A4F"/>
    <w:rsid w:val="002D7B75"/>
    <w:rsid w:val="002D7BDA"/>
    <w:rsid w:val="002D7E89"/>
    <w:rsid w:val="002D7FBE"/>
    <w:rsid w:val="002E0181"/>
    <w:rsid w:val="002E03B4"/>
    <w:rsid w:val="002E0749"/>
    <w:rsid w:val="002E0978"/>
    <w:rsid w:val="002E0C5F"/>
    <w:rsid w:val="002E10F1"/>
    <w:rsid w:val="002E1D62"/>
    <w:rsid w:val="002E1F92"/>
    <w:rsid w:val="002E22A2"/>
    <w:rsid w:val="002E239A"/>
    <w:rsid w:val="002E2536"/>
    <w:rsid w:val="002E26DA"/>
    <w:rsid w:val="002E282D"/>
    <w:rsid w:val="002E2964"/>
    <w:rsid w:val="002E2C2A"/>
    <w:rsid w:val="002E3108"/>
    <w:rsid w:val="002E370E"/>
    <w:rsid w:val="002E37B1"/>
    <w:rsid w:val="002E3914"/>
    <w:rsid w:val="002E398E"/>
    <w:rsid w:val="002E3A53"/>
    <w:rsid w:val="002E3C3B"/>
    <w:rsid w:val="002E3D46"/>
    <w:rsid w:val="002E3FAE"/>
    <w:rsid w:val="002E4AD4"/>
    <w:rsid w:val="002E5861"/>
    <w:rsid w:val="002E5902"/>
    <w:rsid w:val="002E59F8"/>
    <w:rsid w:val="002E5C3C"/>
    <w:rsid w:val="002E5E81"/>
    <w:rsid w:val="002E6017"/>
    <w:rsid w:val="002E65C9"/>
    <w:rsid w:val="002E67A8"/>
    <w:rsid w:val="002E687E"/>
    <w:rsid w:val="002E6A8D"/>
    <w:rsid w:val="002E6B29"/>
    <w:rsid w:val="002E6B3E"/>
    <w:rsid w:val="002E6CCA"/>
    <w:rsid w:val="002E729F"/>
    <w:rsid w:val="002E74DD"/>
    <w:rsid w:val="002E7816"/>
    <w:rsid w:val="002E7B88"/>
    <w:rsid w:val="002E7E13"/>
    <w:rsid w:val="002F03E3"/>
    <w:rsid w:val="002F0A51"/>
    <w:rsid w:val="002F0BBB"/>
    <w:rsid w:val="002F0CEC"/>
    <w:rsid w:val="002F11B9"/>
    <w:rsid w:val="002F124E"/>
    <w:rsid w:val="002F1579"/>
    <w:rsid w:val="002F161F"/>
    <w:rsid w:val="002F1A3D"/>
    <w:rsid w:val="002F1F3F"/>
    <w:rsid w:val="002F1FDE"/>
    <w:rsid w:val="002F24E7"/>
    <w:rsid w:val="002F25D7"/>
    <w:rsid w:val="002F27BB"/>
    <w:rsid w:val="002F2903"/>
    <w:rsid w:val="002F2C14"/>
    <w:rsid w:val="002F3A5F"/>
    <w:rsid w:val="002F3B72"/>
    <w:rsid w:val="002F3BA9"/>
    <w:rsid w:val="002F3BB6"/>
    <w:rsid w:val="002F3CA9"/>
    <w:rsid w:val="002F3E09"/>
    <w:rsid w:val="002F401F"/>
    <w:rsid w:val="002F41B1"/>
    <w:rsid w:val="002F4335"/>
    <w:rsid w:val="002F46BB"/>
    <w:rsid w:val="002F4E36"/>
    <w:rsid w:val="002F526A"/>
    <w:rsid w:val="002F55DD"/>
    <w:rsid w:val="002F57B7"/>
    <w:rsid w:val="002F5B1F"/>
    <w:rsid w:val="002F5B2E"/>
    <w:rsid w:val="002F5D27"/>
    <w:rsid w:val="002F6283"/>
    <w:rsid w:val="002F6AF4"/>
    <w:rsid w:val="002F6FD1"/>
    <w:rsid w:val="002F70FC"/>
    <w:rsid w:val="002F712F"/>
    <w:rsid w:val="002F74F2"/>
    <w:rsid w:val="002F78C5"/>
    <w:rsid w:val="002F7C76"/>
    <w:rsid w:val="002F7F3A"/>
    <w:rsid w:val="00300201"/>
    <w:rsid w:val="003003FC"/>
    <w:rsid w:val="00300417"/>
    <w:rsid w:val="0030065E"/>
    <w:rsid w:val="0030070F"/>
    <w:rsid w:val="00300AF9"/>
    <w:rsid w:val="00300F81"/>
    <w:rsid w:val="003016FC"/>
    <w:rsid w:val="00301717"/>
    <w:rsid w:val="00301EE9"/>
    <w:rsid w:val="00301FD3"/>
    <w:rsid w:val="00302376"/>
    <w:rsid w:val="00302AEC"/>
    <w:rsid w:val="00302DED"/>
    <w:rsid w:val="00302DF8"/>
    <w:rsid w:val="00303057"/>
    <w:rsid w:val="003032B4"/>
    <w:rsid w:val="003035DB"/>
    <w:rsid w:val="00303655"/>
    <w:rsid w:val="0030369F"/>
    <w:rsid w:val="00303791"/>
    <w:rsid w:val="003039DB"/>
    <w:rsid w:val="00303C72"/>
    <w:rsid w:val="00303F00"/>
    <w:rsid w:val="003043AB"/>
    <w:rsid w:val="003045B4"/>
    <w:rsid w:val="00304AC8"/>
    <w:rsid w:val="003054CB"/>
    <w:rsid w:val="00305A44"/>
    <w:rsid w:val="00305D1B"/>
    <w:rsid w:val="00305DCA"/>
    <w:rsid w:val="00305F06"/>
    <w:rsid w:val="00306313"/>
    <w:rsid w:val="003064D2"/>
    <w:rsid w:val="0030666D"/>
    <w:rsid w:val="00306CD0"/>
    <w:rsid w:val="00306D67"/>
    <w:rsid w:val="00307042"/>
    <w:rsid w:val="00307576"/>
    <w:rsid w:val="00307580"/>
    <w:rsid w:val="00307772"/>
    <w:rsid w:val="00307A88"/>
    <w:rsid w:val="00307F7F"/>
    <w:rsid w:val="003100B1"/>
    <w:rsid w:val="00310302"/>
    <w:rsid w:val="00310870"/>
    <w:rsid w:val="00310BAC"/>
    <w:rsid w:val="00310BCD"/>
    <w:rsid w:val="00310D16"/>
    <w:rsid w:val="00310EA7"/>
    <w:rsid w:val="00310F48"/>
    <w:rsid w:val="0031119A"/>
    <w:rsid w:val="00311491"/>
    <w:rsid w:val="00311B33"/>
    <w:rsid w:val="00312288"/>
    <w:rsid w:val="00312401"/>
    <w:rsid w:val="003124A4"/>
    <w:rsid w:val="003125B3"/>
    <w:rsid w:val="00312853"/>
    <w:rsid w:val="00312D51"/>
    <w:rsid w:val="00312ED3"/>
    <w:rsid w:val="00313355"/>
    <w:rsid w:val="00313DF6"/>
    <w:rsid w:val="00313ED6"/>
    <w:rsid w:val="0031482C"/>
    <w:rsid w:val="00314A0F"/>
    <w:rsid w:val="00314DCA"/>
    <w:rsid w:val="00315132"/>
    <w:rsid w:val="00315429"/>
    <w:rsid w:val="0031563F"/>
    <w:rsid w:val="00315659"/>
    <w:rsid w:val="003156D4"/>
    <w:rsid w:val="003159E9"/>
    <w:rsid w:val="00315B40"/>
    <w:rsid w:val="00316064"/>
    <w:rsid w:val="00316554"/>
    <w:rsid w:val="0031658C"/>
    <w:rsid w:val="00316856"/>
    <w:rsid w:val="00316951"/>
    <w:rsid w:val="00316C1C"/>
    <w:rsid w:val="003171B0"/>
    <w:rsid w:val="003172BD"/>
    <w:rsid w:val="00317AE6"/>
    <w:rsid w:val="00317AEC"/>
    <w:rsid w:val="00317C64"/>
    <w:rsid w:val="00317D44"/>
    <w:rsid w:val="00317E6F"/>
    <w:rsid w:val="00320102"/>
    <w:rsid w:val="003206CE"/>
    <w:rsid w:val="00320823"/>
    <w:rsid w:val="00320833"/>
    <w:rsid w:val="003211B5"/>
    <w:rsid w:val="003215C4"/>
    <w:rsid w:val="003219A6"/>
    <w:rsid w:val="00321B9F"/>
    <w:rsid w:val="00321F33"/>
    <w:rsid w:val="003220FC"/>
    <w:rsid w:val="00322280"/>
    <w:rsid w:val="00322857"/>
    <w:rsid w:val="0032285D"/>
    <w:rsid w:val="00322AF6"/>
    <w:rsid w:val="00322C88"/>
    <w:rsid w:val="00322CD5"/>
    <w:rsid w:val="00323040"/>
    <w:rsid w:val="0032343C"/>
    <w:rsid w:val="0032354A"/>
    <w:rsid w:val="00323713"/>
    <w:rsid w:val="00323A8A"/>
    <w:rsid w:val="00323BE9"/>
    <w:rsid w:val="00324693"/>
    <w:rsid w:val="0032531A"/>
    <w:rsid w:val="003253E1"/>
    <w:rsid w:val="0032558F"/>
    <w:rsid w:val="00325727"/>
    <w:rsid w:val="00325CBF"/>
    <w:rsid w:val="00326341"/>
    <w:rsid w:val="0032636B"/>
    <w:rsid w:val="00326528"/>
    <w:rsid w:val="003265A0"/>
    <w:rsid w:val="00326986"/>
    <w:rsid w:val="00326BCF"/>
    <w:rsid w:val="00326C48"/>
    <w:rsid w:val="00326D2E"/>
    <w:rsid w:val="0032703A"/>
    <w:rsid w:val="003270CA"/>
    <w:rsid w:val="00327107"/>
    <w:rsid w:val="003272E9"/>
    <w:rsid w:val="00327511"/>
    <w:rsid w:val="0032757A"/>
    <w:rsid w:val="00327596"/>
    <w:rsid w:val="003278E7"/>
    <w:rsid w:val="003279B2"/>
    <w:rsid w:val="00327CBB"/>
    <w:rsid w:val="003306A2"/>
    <w:rsid w:val="0033072E"/>
    <w:rsid w:val="003309A5"/>
    <w:rsid w:val="00331A94"/>
    <w:rsid w:val="00331CA3"/>
    <w:rsid w:val="00331DE6"/>
    <w:rsid w:val="003325AF"/>
    <w:rsid w:val="00332734"/>
    <w:rsid w:val="0033280B"/>
    <w:rsid w:val="00332897"/>
    <w:rsid w:val="00332A77"/>
    <w:rsid w:val="00332AAC"/>
    <w:rsid w:val="00332BBD"/>
    <w:rsid w:val="00332DBB"/>
    <w:rsid w:val="00332DD6"/>
    <w:rsid w:val="00332F07"/>
    <w:rsid w:val="0033349F"/>
    <w:rsid w:val="00333850"/>
    <w:rsid w:val="00333B44"/>
    <w:rsid w:val="00333B46"/>
    <w:rsid w:val="00333C33"/>
    <w:rsid w:val="00333C5E"/>
    <w:rsid w:val="00333CB4"/>
    <w:rsid w:val="00333CF5"/>
    <w:rsid w:val="00333DB8"/>
    <w:rsid w:val="003340ED"/>
    <w:rsid w:val="003341BB"/>
    <w:rsid w:val="003341D4"/>
    <w:rsid w:val="003343FA"/>
    <w:rsid w:val="00334913"/>
    <w:rsid w:val="00334BAC"/>
    <w:rsid w:val="00334DC0"/>
    <w:rsid w:val="003358D7"/>
    <w:rsid w:val="003358EA"/>
    <w:rsid w:val="00335D8B"/>
    <w:rsid w:val="00336357"/>
    <w:rsid w:val="00336526"/>
    <w:rsid w:val="003365B0"/>
    <w:rsid w:val="003366D7"/>
    <w:rsid w:val="00336781"/>
    <w:rsid w:val="00336955"/>
    <w:rsid w:val="0033695B"/>
    <w:rsid w:val="003371C4"/>
    <w:rsid w:val="00337851"/>
    <w:rsid w:val="00337AB0"/>
    <w:rsid w:val="00337DD1"/>
    <w:rsid w:val="00337E9E"/>
    <w:rsid w:val="00337EA5"/>
    <w:rsid w:val="00337F88"/>
    <w:rsid w:val="00337FB8"/>
    <w:rsid w:val="0034030B"/>
    <w:rsid w:val="00340500"/>
    <w:rsid w:val="00340583"/>
    <w:rsid w:val="0034073E"/>
    <w:rsid w:val="003408A7"/>
    <w:rsid w:val="00340A56"/>
    <w:rsid w:val="00340C2A"/>
    <w:rsid w:val="00340EC7"/>
    <w:rsid w:val="00341765"/>
    <w:rsid w:val="003417B9"/>
    <w:rsid w:val="00341AEF"/>
    <w:rsid w:val="00341E7F"/>
    <w:rsid w:val="00341F24"/>
    <w:rsid w:val="00342170"/>
    <w:rsid w:val="00342549"/>
    <w:rsid w:val="00342747"/>
    <w:rsid w:val="003427D0"/>
    <w:rsid w:val="003428D9"/>
    <w:rsid w:val="003428E6"/>
    <w:rsid w:val="00342EAC"/>
    <w:rsid w:val="0034319C"/>
    <w:rsid w:val="00343A51"/>
    <w:rsid w:val="00343B45"/>
    <w:rsid w:val="00343C4D"/>
    <w:rsid w:val="00343C76"/>
    <w:rsid w:val="0034480F"/>
    <w:rsid w:val="00344871"/>
    <w:rsid w:val="00344CF7"/>
    <w:rsid w:val="0034551A"/>
    <w:rsid w:val="00345797"/>
    <w:rsid w:val="00345A9D"/>
    <w:rsid w:val="00345B6F"/>
    <w:rsid w:val="00345BC2"/>
    <w:rsid w:val="00345E47"/>
    <w:rsid w:val="00345FAC"/>
    <w:rsid w:val="0034665D"/>
    <w:rsid w:val="00346662"/>
    <w:rsid w:val="0034666D"/>
    <w:rsid w:val="00346BED"/>
    <w:rsid w:val="00346C28"/>
    <w:rsid w:val="00346C58"/>
    <w:rsid w:val="00346D5D"/>
    <w:rsid w:val="00346F21"/>
    <w:rsid w:val="0034732E"/>
    <w:rsid w:val="00347344"/>
    <w:rsid w:val="0034761F"/>
    <w:rsid w:val="003476A5"/>
    <w:rsid w:val="00347FBA"/>
    <w:rsid w:val="00350216"/>
    <w:rsid w:val="00350492"/>
    <w:rsid w:val="0035058C"/>
    <w:rsid w:val="0035064F"/>
    <w:rsid w:val="003506B6"/>
    <w:rsid w:val="00350766"/>
    <w:rsid w:val="003509E6"/>
    <w:rsid w:val="00350B07"/>
    <w:rsid w:val="00350D38"/>
    <w:rsid w:val="003514BE"/>
    <w:rsid w:val="0035168F"/>
    <w:rsid w:val="00351807"/>
    <w:rsid w:val="00351873"/>
    <w:rsid w:val="0035190D"/>
    <w:rsid w:val="003524BB"/>
    <w:rsid w:val="003525DC"/>
    <w:rsid w:val="003525FD"/>
    <w:rsid w:val="00352817"/>
    <w:rsid w:val="00352CEE"/>
    <w:rsid w:val="00352EE5"/>
    <w:rsid w:val="003530A5"/>
    <w:rsid w:val="0035339F"/>
    <w:rsid w:val="00353482"/>
    <w:rsid w:val="00353526"/>
    <w:rsid w:val="003536D9"/>
    <w:rsid w:val="0035443B"/>
    <w:rsid w:val="003546B0"/>
    <w:rsid w:val="00354749"/>
    <w:rsid w:val="003549B3"/>
    <w:rsid w:val="00354DF1"/>
    <w:rsid w:val="003550E5"/>
    <w:rsid w:val="00355234"/>
    <w:rsid w:val="003554D2"/>
    <w:rsid w:val="0035563A"/>
    <w:rsid w:val="00355663"/>
    <w:rsid w:val="00355682"/>
    <w:rsid w:val="003556C3"/>
    <w:rsid w:val="00355918"/>
    <w:rsid w:val="00355975"/>
    <w:rsid w:val="00355BC9"/>
    <w:rsid w:val="00355BE6"/>
    <w:rsid w:val="00355D41"/>
    <w:rsid w:val="00355DBE"/>
    <w:rsid w:val="0035614E"/>
    <w:rsid w:val="00356E52"/>
    <w:rsid w:val="00357337"/>
    <w:rsid w:val="003574AF"/>
    <w:rsid w:val="0035751A"/>
    <w:rsid w:val="00357853"/>
    <w:rsid w:val="00357868"/>
    <w:rsid w:val="00357921"/>
    <w:rsid w:val="00357AE1"/>
    <w:rsid w:val="00357FC0"/>
    <w:rsid w:val="0035C6D3"/>
    <w:rsid w:val="00360250"/>
    <w:rsid w:val="00360604"/>
    <w:rsid w:val="00360AE4"/>
    <w:rsid w:val="00360CF1"/>
    <w:rsid w:val="00360D1A"/>
    <w:rsid w:val="00360D6E"/>
    <w:rsid w:val="00360F73"/>
    <w:rsid w:val="00361023"/>
    <w:rsid w:val="003613CA"/>
    <w:rsid w:val="00361896"/>
    <w:rsid w:val="003618F7"/>
    <w:rsid w:val="00361947"/>
    <w:rsid w:val="00361BDA"/>
    <w:rsid w:val="003623D4"/>
    <w:rsid w:val="00362A1C"/>
    <w:rsid w:val="00362F69"/>
    <w:rsid w:val="0036350D"/>
    <w:rsid w:val="00363A42"/>
    <w:rsid w:val="00363AC2"/>
    <w:rsid w:val="00363CD0"/>
    <w:rsid w:val="00363D0A"/>
    <w:rsid w:val="00363D35"/>
    <w:rsid w:val="00363D3F"/>
    <w:rsid w:val="00363E1E"/>
    <w:rsid w:val="00363E97"/>
    <w:rsid w:val="00363FCF"/>
    <w:rsid w:val="00364DDB"/>
    <w:rsid w:val="003654E7"/>
    <w:rsid w:val="0036578D"/>
    <w:rsid w:val="00365881"/>
    <w:rsid w:val="00365B77"/>
    <w:rsid w:val="00365CBD"/>
    <w:rsid w:val="00366295"/>
    <w:rsid w:val="003663C9"/>
    <w:rsid w:val="003665D7"/>
    <w:rsid w:val="003669DF"/>
    <w:rsid w:val="00366B73"/>
    <w:rsid w:val="00366D9D"/>
    <w:rsid w:val="00367251"/>
    <w:rsid w:val="003672F8"/>
    <w:rsid w:val="0036755E"/>
    <w:rsid w:val="00367AA0"/>
    <w:rsid w:val="00367D12"/>
    <w:rsid w:val="00367E0C"/>
    <w:rsid w:val="003700F3"/>
    <w:rsid w:val="00370355"/>
    <w:rsid w:val="003709C1"/>
    <w:rsid w:val="00370B72"/>
    <w:rsid w:val="00370E69"/>
    <w:rsid w:val="003711AE"/>
    <w:rsid w:val="00371401"/>
    <w:rsid w:val="00371432"/>
    <w:rsid w:val="00371600"/>
    <w:rsid w:val="00371660"/>
    <w:rsid w:val="00371A72"/>
    <w:rsid w:val="00371D6E"/>
    <w:rsid w:val="00371DDD"/>
    <w:rsid w:val="00371F7B"/>
    <w:rsid w:val="003720CC"/>
    <w:rsid w:val="00372151"/>
    <w:rsid w:val="00372327"/>
    <w:rsid w:val="003723B3"/>
    <w:rsid w:val="00372442"/>
    <w:rsid w:val="003728E6"/>
    <w:rsid w:val="003729DD"/>
    <w:rsid w:val="00372A5D"/>
    <w:rsid w:val="003730F9"/>
    <w:rsid w:val="0037314A"/>
    <w:rsid w:val="003731EC"/>
    <w:rsid w:val="00373237"/>
    <w:rsid w:val="0037348C"/>
    <w:rsid w:val="00373509"/>
    <w:rsid w:val="0037355A"/>
    <w:rsid w:val="00373666"/>
    <w:rsid w:val="00373961"/>
    <w:rsid w:val="00373A74"/>
    <w:rsid w:val="00373C9D"/>
    <w:rsid w:val="00374116"/>
    <w:rsid w:val="003744A4"/>
    <w:rsid w:val="00374689"/>
    <w:rsid w:val="003747EA"/>
    <w:rsid w:val="003748B2"/>
    <w:rsid w:val="00374D60"/>
    <w:rsid w:val="0037526F"/>
    <w:rsid w:val="003753C4"/>
    <w:rsid w:val="00375513"/>
    <w:rsid w:val="00375D8D"/>
    <w:rsid w:val="00376217"/>
    <w:rsid w:val="003762AA"/>
    <w:rsid w:val="003764DB"/>
    <w:rsid w:val="00376873"/>
    <w:rsid w:val="00376963"/>
    <w:rsid w:val="00376D53"/>
    <w:rsid w:val="00376DA8"/>
    <w:rsid w:val="003772CC"/>
    <w:rsid w:val="003774B0"/>
    <w:rsid w:val="003775BB"/>
    <w:rsid w:val="00377620"/>
    <w:rsid w:val="00377876"/>
    <w:rsid w:val="0037798F"/>
    <w:rsid w:val="00377F58"/>
    <w:rsid w:val="00380129"/>
    <w:rsid w:val="0038037C"/>
    <w:rsid w:val="003803B9"/>
    <w:rsid w:val="00380416"/>
    <w:rsid w:val="00380E11"/>
    <w:rsid w:val="0038101A"/>
    <w:rsid w:val="00381327"/>
    <w:rsid w:val="00381472"/>
    <w:rsid w:val="0038190D"/>
    <w:rsid w:val="00381ED0"/>
    <w:rsid w:val="00381F3F"/>
    <w:rsid w:val="00382413"/>
    <w:rsid w:val="003825B6"/>
    <w:rsid w:val="00382787"/>
    <w:rsid w:val="003828E3"/>
    <w:rsid w:val="003828EE"/>
    <w:rsid w:val="00382F03"/>
    <w:rsid w:val="00383120"/>
    <w:rsid w:val="00383F8C"/>
    <w:rsid w:val="003840A3"/>
    <w:rsid w:val="003840F0"/>
    <w:rsid w:val="0038413A"/>
    <w:rsid w:val="003843E3"/>
    <w:rsid w:val="00384496"/>
    <w:rsid w:val="00384AD1"/>
    <w:rsid w:val="00384DD0"/>
    <w:rsid w:val="00385172"/>
    <w:rsid w:val="0038587E"/>
    <w:rsid w:val="003859BA"/>
    <w:rsid w:val="00385E2B"/>
    <w:rsid w:val="00385F11"/>
    <w:rsid w:val="0038613A"/>
    <w:rsid w:val="00386656"/>
    <w:rsid w:val="0038672D"/>
    <w:rsid w:val="0038690A"/>
    <w:rsid w:val="003869B1"/>
    <w:rsid w:val="003869C6"/>
    <w:rsid w:val="00386B43"/>
    <w:rsid w:val="00386B99"/>
    <w:rsid w:val="00386BC0"/>
    <w:rsid w:val="00386C76"/>
    <w:rsid w:val="00386D52"/>
    <w:rsid w:val="00386D5A"/>
    <w:rsid w:val="00387552"/>
    <w:rsid w:val="00387831"/>
    <w:rsid w:val="003879EC"/>
    <w:rsid w:val="00387CAA"/>
    <w:rsid w:val="00387FCC"/>
    <w:rsid w:val="0039013E"/>
    <w:rsid w:val="003906C2"/>
    <w:rsid w:val="003908CF"/>
    <w:rsid w:val="00390BA0"/>
    <w:rsid w:val="003911A2"/>
    <w:rsid w:val="0039128A"/>
    <w:rsid w:val="0039128E"/>
    <w:rsid w:val="0039133D"/>
    <w:rsid w:val="0039158E"/>
    <w:rsid w:val="00391DFF"/>
    <w:rsid w:val="00391E33"/>
    <w:rsid w:val="00391F91"/>
    <w:rsid w:val="003922C3"/>
    <w:rsid w:val="003923DE"/>
    <w:rsid w:val="00392838"/>
    <w:rsid w:val="00392843"/>
    <w:rsid w:val="0039285D"/>
    <w:rsid w:val="00392FDD"/>
    <w:rsid w:val="00393786"/>
    <w:rsid w:val="003937CF"/>
    <w:rsid w:val="00393902"/>
    <w:rsid w:val="00393DAB"/>
    <w:rsid w:val="0039409E"/>
    <w:rsid w:val="0039418D"/>
    <w:rsid w:val="0039435E"/>
    <w:rsid w:val="003944BC"/>
    <w:rsid w:val="0039451D"/>
    <w:rsid w:val="00394578"/>
    <w:rsid w:val="003945F6"/>
    <w:rsid w:val="003946AE"/>
    <w:rsid w:val="00394798"/>
    <w:rsid w:val="00394B8F"/>
    <w:rsid w:val="00394FE1"/>
    <w:rsid w:val="00395ACA"/>
    <w:rsid w:val="00395B64"/>
    <w:rsid w:val="00395DAE"/>
    <w:rsid w:val="00395F74"/>
    <w:rsid w:val="00396070"/>
    <w:rsid w:val="00396157"/>
    <w:rsid w:val="003963C1"/>
    <w:rsid w:val="0039677A"/>
    <w:rsid w:val="00396CEC"/>
    <w:rsid w:val="00396D90"/>
    <w:rsid w:val="00396DDF"/>
    <w:rsid w:val="00396FD5"/>
    <w:rsid w:val="00397049"/>
    <w:rsid w:val="003970CC"/>
    <w:rsid w:val="00397215"/>
    <w:rsid w:val="00397298"/>
    <w:rsid w:val="0039773F"/>
    <w:rsid w:val="003979DD"/>
    <w:rsid w:val="003A015B"/>
    <w:rsid w:val="003A0557"/>
    <w:rsid w:val="003A0A92"/>
    <w:rsid w:val="003A0C44"/>
    <w:rsid w:val="003A10C6"/>
    <w:rsid w:val="003A11E0"/>
    <w:rsid w:val="003A15D2"/>
    <w:rsid w:val="003A166D"/>
    <w:rsid w:val="003A1837"/>
    <w:rsid w:val="003A18CF"/>
    <w:rsid w:val="003A1C87"/>
    <w:rsid w:val="003A1D3B"/>
    <w:rsid w:val="003A244C"/>
    <w:rsid w:val="003A2628"/>
    <w:rsid w:val="003A26E6"/>
    <w:rsid w:val="003A27BF"/>
    <w:rsid w:val="003A29E0"/>
    <w:rsid w:val="003A2A31"/>
    <w:rsid w:val="003A2C24"/>
    <w:rsid w:val="003A317A"/>
    <w:rsid w:val="003A3802"/>
    <w:rsid w:val="003A3805"/>
    <w:rsid w:val="003A3E99"/>
    <w:rsid w:val="003A3EA1"/>
    <w:rsid w:val="003A4065"/>
    <w:rsid w:val="003A409C"/>
    <w:rsid w:val="003A422C"/>
    <w:rsid w:val="003A4272"/>
    <w:rsid w:val="003A431E"/>
    <w:rsid w:val="003A4369"/>
    <w:rsid w:val="003A4548"/>
    <w:rsid w:val="003A478A"/>
    <w:rsid w:val="003A49DE"/>
    <w:rsid w:val="003A4AF1"/>
    <w:rsid w:val="003A5129"/>
    <w:rsid w:val="003A54C1"/>
    <w:rsid w:val="003A5A48"/>
    <w:rsid w:val="003A5A76"/>
    <w:rsid w:val="003A5BCE"/>
    <w:rsid w:val="003A5DD7"/>
    <w:rsid w:val="003A5F5F"/>
    <w:rsid w:val="003A6388"/>
    <w:rsid w:val="003A709A"/>
    <w:rsid w:val="003A72E7"/>
    <w:rsid w:val="003A7707"/>
    <w:rsid w:val="003A78B2"/>
    <w:rsid w:val="003B0684"/>
    <w:rsid w:val="003B07BC"/>
    <w:rsid w:val="003B0D58"/>
    <w:rsid w:val="003B1326"/>
    <w:rsid w:val="003B14D8"/>
    <w:rsid w:val="003B162D"/>
    <w:rsid w:val="003B18CA"/>
    <w:rsid w:val="003B18F2"/>
    <w:rsid w:val="003B2200"/>
    <w:rsid w:val="003B22A9"/>
    <w:rsid w:val="003B238E"/>
    <w:rsid w:val="003B2437"/>
    <w:rsid w:val="003B25A9"/>
    <w:rsid w:val="003B265D"/>
    <w:rsid w:val="003B2B17"/>
    <w:rsid w:val="003B2C98"/>
    <w:rsid w:val="003B2D0C"/>
    <w:rsid w:val="003B2D65"/>
    <w:rsid w:val="003B2DCB"/>
    <w:rsid w:val="003B32DC"/>
    <w:rsid w:val="003B33E4"/>
    <w:rsid w:val="003B36EE"/>
    <w:rsid w:val="003B3BAD"/>
    <w:rsid w:val="003B3D06"/>
    <w:rsid w:val="003B3D6A"/>
    <w:rsid w:val="003B3FEC"/>
    <w:rsid w:val="003B405A"/>
    <w:rsid w:val="003B4250"/>
    <w:rsid w:val="003B43FF"/>
    <w:rsid w:val="003B44E2"/>
    <w:rsid w:val="003B4953"/>
    <w:rsid w:val="003B4B36"/>
    <w:rsid w:val="003B4FED"/>
    <w:rsid w:val="003B518B"/>
    <w:rsid w:val="003B52E2"/>
    <w:rsid w:val="003B53C1"/>
    <w:rsid w:val="003B55E1"/>
    <w:rsid w:val="003B5B51"/>
    <w:rsid w:val="003B5ED3"/>
    <w:rsid w:val="003B60E3"/>
    <w:rsid w:val="003B61BD"/>
    <w:rsid w:val="003B6432"/>
    <w:rsid w:val="003B6789"/>
    <w:rsid w:val="003B68FF"/>
    <w:rsid w:val="003B6CE0"/>
    <w:rsid w:val="003B6EA3"/>
    <w:rsid w:val="003B7125"/>
    <w:rsid w:val="003B71F3"/>
    <w:rsid w:val="003B72F9"/>
    <w:rsid w:val="003B75A9"/>
    <w:rsid w:val="003B7960"/>
    <w:rsid w:val="003B7B70"/>
    <w:rsid w:val="003C02B0"/>
    <w:rsid w:val="003C04AB"/>
    <w:rsid w:val="003C064F"/>
    <w:rsid w:val="003C09E9"/>
    <w:rsid w:val="003C0A90"/>
    <w:rsid w:val="003C0B48"/>
    <w:rsid w:val="003C10FC"/>
    <w:rsid w:val="003C1295"/>
    <w:rsid w:val="003C16FA"/>
    <w:rsid w:val="003C1714"/>
    <w:rsid w:val="003C1897"/>
    <w:rsid w:val="003C1C07"/>
    <w:rsid w:val="003C1DE5"/>
    <w:rsid w:val="003C2096"/>
    <w:rsid w:val="003C264C"/>
    <w:rsid w:val="003C2812"/>
    <w:rsid w:val="003C36F3"/>
    <w:rsid w:val="003C3713"/>
    <w:rsid w:val="003C37BF"/>
    <w:rsid w:val="003C38F3"/>
    <w:rsid w:val="003C3FC2"/>
    <w:rsid w:val="003C413E"/>
    <w:rsid w:val="003C4942"/>
    <w:rsid w:val="003C4E51"/>
    <w:rsid w:val="003C5124"/>
    <w:rsid w:val="003C51AC"/>
    <w:rsid w:val="003C548B"/>
    <w:rsid w:val="003C5637"/>
    <w:rsid w:val="003C5A59"/>
    <w:rsid w:val="003C6246"/>
    <w:rsid w:val="003C6280"/>
    <w:rsid w:val="003C639E"/>
    <w:rsid w:val="003C65DC"/>
    <w:rsid w:val="003C6625"/>
    <w:rsid w:val="003C66AB"/>
    <w:rsid w:val="003C6961"/>
    <w:rsid w:val="003C6C72"/>
    <w:rsid w:val="003C6E3D"/>
    <w:rsid w:val="003C6F71"/>
    <w:rsid w:val="003C7967"/>
    <w:rsid w:val="003C7F85"/>
    <w:rsid w:val="003D00CB"/>
    <w:rsid w:val="003D02F8"/>
    <w:rsid w:val="003D0491"/>
    <w:rsid w:val="003D05AE"/>
    <w:rsid w:val="003D0947"/>
    <w:rsid w:val="003D0960"/>
    <w:rsid w:val="003D0C00"/>
    <w:rsid w:val="003D1182"/>
    <w:rsid w:val="003D12F2"/>
    <w:rsid w:val="003D1781"/>
    <w:rsid w:val="003D1889"/>
    <w:rsid w:val="003D19D3"/>
    <w:rsid w:val="003D1BF7"/>
    <w:rsid w:val="003D1E32"/>
    <w:rsid w:val="003D1E4A"/>
    <w:rsid w:val="003D1E7C"/>
    <w:rsid w:val="003D2242"/>
    <w:rsid w:val="003D244E"/>
    <w:rsid w:val="003D26D5"/>
    <w:rsid w:val="003D2912"/>
    <w:rsid w:val="003D29E5"/>
    <w:rsid w:val="003D2A35"/>
    <w:rsid w:val="003D2D38"/>
    <w:rsid w:val="003D2EB3"/>
    <w:rsid w:val="003D2F2A"/>
    <w:rsid w:val="003D3211"/>
    <w:rsid w:val="003D36D2"/>
    <w:rsid w:val="003D376A"/>
    <w:rsid w:val="003D3AB1"/>
    <w:rsid w:val="003D3FD0"/>
    <w:rsid w:val="003D4139"/>
    <w:rsid w:val="003D433C"/>
    <w:rsid w:val="003D4387"/>
    <w:rsid w:val="003D4A59"/>
    <w:rsid w:val="003D4C94"/>
    <w:rsid w:val="003D53C7"/>
    <w:rsid w:val="003D562F"/>
    <w:rsid w:val="003D5A36"/>
    <w:rsid w:val="003D5B16"/>
    <w:rsid w:val="003D6072"/>
    <w:rsid w:val="003D67E2"/>
    <w:rsid w:val="003D6A1F"/>
    <w:rsid w:val="003D6AF6"/>
    <w:rsid w:val="003D6CCC"/>
    <w:rsid w:val="003D6FD7"/>
    <w:rsid w:val="003D732B"/>
    <w:rsid w:val="003D7396"/>
    <w:rsid w:val="003D7399"/>
    <w:rsid w:val="003D74AA"/>
    <w:rsid w:val="003D7654"/>
    <w:rsid w:val="003D7844"/>
    <w:rsid w:val="003E024F"/>
    <w:rsid w:val="003E07F7"/>
    <w:rsid w:val="003E0AB9"/>
    <w:rsid w:val="003E0B27"/>
    <w:rsid w:val="003E0D11"/>
    <w:rsid w:val="003E1687"/>
    <w:rsid w:val="003E210F"/>
    <w:rsid w:val="003E2239"/>
    <w:rsid w:val="003E2820"/>
    <w:rsid w:val="003E2DB2"/>
    <w:rsid w:val="003E3059"/>
    <w:rsid w:val="003E30B9"/>
    <w:rsid w:val="003E316A"/>
    <w:rsid w:val="003E3388"/>
    <w:rsid w:val="003E34F6"/>
    <w:rsid w:val="003E3798"/>
    <w:rsid w:val="003E391E"/>
    <w:rsid w:val="003E3A6F"/>
    <w:rsid w:val="003E4616"/>
    <w:rsid w:val="003E4E92"/>
    <w:rsid w:val="003E4EB4"/>
    <w:rsid w:val="003E5544"/>
    <w:rsid w:val="003E5693"/>
    <w:rsid w:val="003E5977"/>
    <w:rsid w:val="003E5AF1"/>
    <w:rsid w:val="003E5D13"/>
    <w:rsid w:val="003E5D6F"/>
    <w:rsid w:val="003E63D4"/>
    <w:rsid w:val="003E64E5"/>
    <w:rsid w:val="003E6514"/>
    <w:rsid w:val="003E65DF"/>
    <w:rsid w:val="003E6A2E"/>
    <w:rsid w:val="003E6A62"/>
    <w:rsid w:val="003E6BF4"/>
    <w:rsid w:val="003E6FF8"/>
    <w:rsid w:val="003E744E"/>
    <w:rsid w:val="003E773E"/>
    <w:rsid w:val="003E7C84"/>
    <w:rsid w:val="003E7F81"/>
    <w:rsid w:val="003E7F97"/>
    <w:rsid w:val="003F0418"/>
    <w:rsid w:val="003F055A"/>
    <w:rsid w:val="003F061D"/>
    <w:rsid w:val="003F06FF"/>
    <w:rsid w:val="003F074D"/>
    <w:rsid w:val="003F094C"/>
    <w:rsid w:val="003F0DC8"/>
    <w:rsid w:val="003F0F66"/>
    <w:rsid w:val="003F14A6"/>
    <w:rsid w:val="003F15D4"/>
    <w:rsid w:val="003F1A73"/>
    <w:rsid w:val="003F1CD5"/>
    <w:rsid w:val="003F23E0"/>
    <w:rsid w:val="003F29CE"/>
    <w:rsid w:val="003F2ED3"/>
    <w:rsid w:val="003F313F"/>
    <w:rsid w:val="003F33BE"/>
    <w:rsid w:val="003F362B"/>
    <w:rsid w:val="003F3723"/>
    <w:rsid w:val="003F3D1C"/>
    <w:rsid w:val="003F3DE5"/>
    <w:rsid w:val="003F3F9D"/>
    <w:rsid w:val="003F42DF"/>
    <w:rsid w:val="003F4689"/>
    <w:rsid w:val="003F4693"/>
    <w:rsid w:val="003F4795"/>
    <w:rsid w:val="003F47ED"/>
    <w:rsid w:val="003F4823"/>
    <w:rsid w:val="003F563A"/>
    <w:rsid w:val="003F5CA3"/>
    <w:rsid w:val="003F60F4"/>
    <w:rsid w:val="003F663E"/>
    <w:rsid w:val="003F694F"/>
    <w:rsid w:val="003F6C17"/>
    <w:rsid w:val="003F6D88"/>
    <w:rsid w:val="003F794B"/>
    <w:rsid w:val="003F7A7F"/>
    <w:rsid w:val="003F7E1A"/>
    <w:rsid w:val="003F7F2A"/>
    <w:rsid w:val="004000D5"/>
    <w:rsid w:val="00400106"/>
    <w:rsid w:val="0040082E"/>
    <w:rsid w:val="00400867"/>
    <w:rsid w:val="00400B06"/>
    <w:rsid w:val="00401206"/>
    <w:rsid w:val="0040179E"/>
    <w:rsid w:val="00401858"/>
    <w:rsid w:val="00401D7A"/>
    <w:rsid w:val="00401E18"/>
    <w:rsid w:val="00401F96"/>
    <w:rsid w:val="004026CF"/>
    <w:rsid w:val="00402781"/>
    <w:rsid w:val="00402C6A"/>
    <w:rsid w:val="00402E6D"/>
    <w:rsid w:val="00403268"/>
    <w:rsid w:val="004032DC"/>
    <w:rsid w:val="004033AE"/>
    <w:rsid w:val="00403613"/>
    <w:rsid w:val="0040370F"/>
    <w:rsid w:val="00403E58"/>
    <w:rsid w:val="00403F0A"/>
    <w:rsid w:val="00403F55"/>
    <w:rsid w:val="00404080"/>
    <w:rsid w:val="00404106"/>
    <w:rsid w:val="004041E5"/>
    <w:rsid w:val="004043D9"/>
    <w:rsid w:val="0040443D"/>
    <w:rsid w:val="00404561"/>
    <w:rsid w:val="00404A2E"/>
    <w:rsid w:val="00404A51"/>
    <w:rsid w:val="00404C5D"/>
    <w:rsid w:val="00404C81"/>
    <w:rsid w:val="00404E52"/>
    <w:rsid w:val="00404F2A"/>
    <w:rsid w:val="0040514E"/>
    <w:rsid w:val="00405466"/>
    <w:rsid w:val="00405473"/>
    <w:rsid w:val="004060B3"/>
    <w:rsid w:val="0040617F"/>
    <w:rsid w:val="00406342"/>
    <w:rsid w:val="004063A6"/>
    <w:rsid w:val="0040693D"/>
    <w:rsid w:val="00406DEB"/>
    <w:rsid w:val="00406EC1"/>
    <w:rsid w:val="00407018"/>
    <w:rsid w:val="0040787E"/>
    <w:rsid w:val="00407C16"/>
    <w:rsid w:val="00407D61"/>
    <w:rsid w:val="00407ED0"/>
    <w:rsid w:val="00407FEB"/>
    <w:rsid w:val="004100A6"/>
    <w:rsid w:val="004105B6"/>
    <w:rsid w:val="00410670"/>
    <w:rsid w:val="0041077C"/>
    <w:rsid w:val="00410C12"/>
    <w:rsid w:val="00410C21"/>
    <w:rsid w:val="004110A1"/>
    <w:rsid w:val="004110E3"/>
    <w:rsid w:val="00411705"/>
    <w:rsid w:val="004117D8"/>
    <w:rsid w:val="00411BFC"/>
    <w:rsid w:val="00411C85"/>
    <w:rsid w:val="00411F5A"/>
    <w:rsid w:val="00412019"/>
    <w:rsid w:val="00412192"/>
    <w:rsid w:val="004124C1"/>
    <w:rsid w:val="00412508"/>
    <w:rsid w:val="00412756"/>
    <w:rsid w:val="00412A6F"/>
    <w:rsid w:val="00413001"/>
    <w:rsid w:val="004130F5"/>
    <w:rsid w:val="00413390"/>
    <w:rsid w:val="004138AD"/>
    <w:rsid w:val="004139B4"/>
    <w:rsid w:val="00413B35"/>
    <w:rsid w:val="004142D0"/>
    <w:rsid w:val="004142D8"/>
    <w:rsid w:val="004146EB"/>
    <w:rsid w:val="004150DC"/>
    <w:rsid w:val="00415102"/>
    <w:rsid w:val="00415326"/>
    <w:rsid w:val="00415436"/>
    <w:rsid w:val="004156A0"/>
    <w:rsid w:val="00415799"/>
    <w:rsid w:val="00415ABF"/>
    <w:rsid w:val="00415BD8"/>
    <w:rsid w:val="00415E01"/>
    <w:rsid w:val="00415F91"/>
    <w:rsid w:val="004162E4"/>
    <w:rsid w:val="0041664C"/>
    <w:rsid w:val="0041686B"/>
    <w:rsid w:val="0041697A"/>
    <w:rsid w:val="00416F4A"/>
    <w:rsid w:val="00417721"/>
    <w:rsid w:val="00417748"/>
    <w:rsid w:val="00417764"/>
    <w:rsid w:val="00417866"/>
    <w:rsid w:val="00417C2F"/>
    <w:rsid w:val="00417CAB"/>
    <w:rsid w:val="004201F8"/>
    <w:rsid w:val="004202E1"/>
    <w:rsid w:val="0042031D"/>
    <w:rsid w:val="00420800"/>
    <w:rsid w:val="00420966"/>
    <w:rsid w:val="00420B2C"/>
    <w:rsid w:val="00420B8B"/>
    <w:rsid w:val="00420F87"/>
    <w:rsid w:val="00421616"/>
    <w:rsid w:val="00421946"/>
    <w:rsid w:val="00421BE0"/>
    <w:rsid w:val="00421C72"/>
    <w:rsid w:val="00421D4E"/>
    <w:rsid w:val="00421F67"/>
    <w:rsid w:val="00422091"/>
    <w:rsid w:val="004225FA"/>
    <w:rsid w:val="00422688"/>
    <w:rsid w:val="004228F9"/>
    <w:rsid w:val="00422A90"/>
    <w:rsid w:val="00422AB1"/>
    <w:rsid w:val="004231AE"/>
    <w:rsid w:val="004233D2"/>
    <w:rsid w:val="00423AEB"/>
    <w:rsid w:val="00423BBB"/>
    <w:rsid w:val="00423BEA"/>
    <w:rsid w:val="00424666"/>
    <w:rsid w:val="00424C81"/>
    <w:rsid w:val="00424D22"/>
    <w:rsid w:val="00424F67"/>
    <w:rsid w:val="004253CF"/>
    <w:rsid w:val="00425480"/>
    <w:rsid w:val="004256A8"/>
    <w:rsid w:val="00425737"/>
    <w:rsid w:val="004259EE"/>
    <w:rsid w:val="00425D7F"/>
    <w:rsid w:val="00425E13"/>
    <w:rsid w:val="00426395"/>
    <w:rsid w:val="00426D17"/>
    <w:rsid w:val="004277A6"/>
    <w:rsid w:val="00427966"/>
    <w:rsid w:val="004301BD"/>
    <w:rsid w:val="004303DD"/>
    <w:rsid w:val="00430458"/>
    <w:rsid w:val="00430F09"/>
    <w:rsid w:val="004310EA"/>
    <w:rsid w:val="004313A3"/>
    <w:rsid w:val="0043157C"/>
    <w:rsid w:val="004319B1"/>
    <w:rsid w:val="00431B10"/>
    <w:rsid w:val="00431CE2"/>
    <w:rsid w:val="00431EF3"/>
    <w:rsid w:val="00432163"/>
    <w:rsid w:val="00432393"/>
    <w:rsid w:val="00432606"/>
    <w:rsid w:val="00432647"/>
    <w:rsid w:val="00432DC2"/>
    <w:rsid w:val="00432E64"/>
    <w:rsid w:val="004332CC"/>
    <w:rsid w:val="004336D8"/>
    <w:rsid w:val="00433D81"/>
    <w:rsid w:val="00433E51"/>
    <w:rsid w:val="00433F5C"/>
    <w:rsid w:val="0043408C"/>
    <w:rsid w:val="00434131"/>
    <w:rsid w:val="0043418D"/>
    <w:rsid w:val="004344E5"/>
    <w:rsid w:val="004345B8"/>
    <w:rsid w:val="00434601"/>
    <w:rsid w:val="004347CE"/>
    <w:rsid w:val="00434C76"/>
    <w:rsid w:val="00434DCA"/>
    <w:rsid w:val="0043587D"/>
    <w:rsid w:val="00435CDC"/>
    <w:rsid w:val="004365EE"/>
    <w:rsid w:val="004366EC"/>
    <w:rsid w:val="004368FC"/>
    <w:rsid w:val="004369A1"/>
    <w:rsid w:val="00436A4E"/>
    <w:rsid w:val="00436C11"/>
    <w:rsid w:val="00436D69"/>
    <w:rsid w:val="00436F08"/>
    <w:rsid w:val="00437132"/>
    <w:rsid w:val="0043714A"/>
    <w:rsid w:val="00437237"/>
    <w:rsid w:val="00437361"/>
    <w:rsid w:val="004373ED"/>
    <w:rsid w:val="0043747A"/>
    <w:rsid w:val="00437885"/>
    <w:rsid w:val="004379C1"/>
    <w:rsid w:val="00437B76"/>
    <w:rsid w:val="00437EFB"/>
    <w:rsid w:val="00440016"/>
    <w:rsid w:val="004404AC"/>
    <w:rsid w:val="004408A8"/>
    <w:rsid w:val="00440CBE"/>
    <w:rsid w:val="00440ED2"/>
    <w:rsid w:val="004414EB"/>
    <w:rsid w:val="004417C4"/>
    <w:rsid w:val="0044199A"/>
    <w:rsid w:val="00441BC1"/>
    <w:rsid w:val="004422AB"/>
    <w:rsid w:val="00442FD7"/>
    <w:rsid w:val="004435B7"/>
    <w:rsid w:val="00443AD2"/>
    <w:rsid w:val="00443B70"/>
    <w:rsid w:val="00443E08"/>
    <w:rsid w:val="00443E99"/>
    <w:rsid w:val="004440E7"/>
    <w:rsid w:val="004442EB"/>
    <w:rsid w:val="0044432F"/>
    <w:rsid w:val="004443D0"/>
    <w:rsid w:val="00444AD8"/>
    <w:rsid w:val="004452AC"/>
    <w:rsid w:val="00446117"/>
    <w:rsid w:val="00446374"/>
    <w:rsid w:val="00446456"/>
    <w:rsid w:val="0044669B"/>
    <w:rsid w:val="00446701"/>
    <w:rsid w:val="0044681E"/>
    <w:rsid w:val="00446A05"/>
    <w:rsid w:val="00446F73"/>
    <w:rsid w:val="0044700B"/>
    <w:rsid w:val="00447045"/>
    <w:rsid w:val="004471B2"/>
    <w:rsid w:val="00447286"/>
    <w:rsid w:val="0044765B"/>
    <w:rsid w:val="00447B86"/>
    <w:rsid w:val="00447BD1"/>
    <w:rsid w:val="00447CAF"/>
    <w:rsid w:val="0045000E"/>
    <w:rsid w:val="0045015D"/>
    <w:rsid w:val="00450828"/>
    <w:rsid w:val="00450982"/>
    <w:rsid w:val="00450AFA"/>
    <w:rsid w:val="00450DCC"/>
    <w:rsid w:val="00450E2C"/>
    <w:rsid w:val="004515D7"/>
    <w:rsid w:val="0045168A"/>
    <w:rsid w:val="004517CB"/>
    <w:rsid w:val="00451889"/>
    <w:rsid w:val="00452206"/>
    <w:rsid w:val="004522E2"/>
    <w:rsid w:val="00452366"/>
    <w:rsid w:val="0045253A"/>
    <w:rsid w:val="0045276B"/>
    <w:rsid w:val="00452978"/>
    <w:rsid w:val="00452BCB"/>
    <w:rsid w:val="00452F5D"/>
    <w:rsid w:val="00453047"/>
    <w:rsid w:val="00453145"/>
    <w:rsid w:val="00453365"/>
    <w:rsid w:val="00453464"/>
    <w:rsid w:val="0045373D"/>
    <w:rsid w:val="00453B9F"/>
    <w:rsid w:val="00454261"/>
    <w:rsid w:val="004542FE"/>
    <w:rsid w:val="0045451D"/>
    <w:rsid w:val="00454829"/>
    <w:rsid w:val="0045497A"/>
    <w:rsid w:val="0045532E"/>
    <w:rsid w:val="00456293"/>
    <w:rsid w:val="004562EF"/>
    <w:rsid w:val="00456787"/>
    <w:rsid w:val="004567E0"/>
    <w:rsid w:val="00456889"/>
    <w:rsid w:val="00456AAA"/>
    <w:rsid w:val="00456B1D"/>
    <w:rsid w:val="00457047"/>
    <w:rsid w:val="00457086"/>
    <w:rsid w:val="00457801"/>
    <w:rsid w:val="00457AA8"/>
    <w:rsid w:val="00460056"/>
    <w:rsid w:val="0046064E"/>
    <w:rsid w:val="00460EBE"/>
    <w:rsid w:val="004615E6"/>
    <w:rsid w:val="004616EE"/>
    <w:rsid w:val="00461979"/>
    <w:rsid w:val="0046199F"/>
    <w:rsid w:val="00461B33"/>
    <w:rsid w:val="004623AB"/>
    <w:rsid w:val="004624BA"/>
    <w:rsid w:val="004626C7"/>
    <w:rsid w:val="00462AF3"/>
    <w:rsid w:val="00462C74"/>
    <w:rsid w:val="00462EEE"/>
    <w:rsid w:val="00463113"/>
    <w:rsid w:val="0046343B"/>
    <w:rsid w:val="00463486"/>
    <w:rsid w:val="00463687"/>
    <w:rsid w:val="00463718"/>
    <w:rsid w:val="00463A8C"/>
    <w:rsid w:val="00463CA0"/>
    <w:rsid w:val="00464131"/>
    <w:rsid w:val="00464810"/>
    <w:rsid w:val="00464B3F"/>
    <w:rsid w:val="00464F9B"/>
    <w:rsid w:val="00465199"/>
    <w:rsid w:val="0046575B"/>
    <w:rsid w:val="004657FE"/>
    <w:rsid w:val="00465A9F"/>
    <w:rsid w:val="00465B6C"/>
    <w:rsid w:val="00465EFA"/>
    <w:rsid w:val="004669B8"/>
    <w:rsid w:val="00466B3E"/>
    <w:rsid w:val="00466CEA"/>
    <w:rsid w:val="004673B7"/>
    <w:rsid w:val="00467E30"/>
    <w:rsid w:val="00470803"/>
    <w:rsid w:val="004708BF"/>
    <w:rsid w:val="00470A08"/>
    <w:rsid w:val="00470B5F"/>
    <w:rsid w:val="00470F6C"/>
    <w:rsid w:val="004711AC"/>
    <w:rsid w:val="004711C3"/>
    <w:rsid w:val="0047121F"/>
    <w:rsid w:val="00471311"/>
    <w:rsid w:val="00471E2F"/>
    <w:rsid w:val="00471E75"/>
    <w:rsid w:val="00472066"/>
    <w:rsid w:val="004726C8"/>
    <w:rsid w:val="004728E7"/>
    <w:rsid w:val="004729CC"/>
    <w:rsid w:val="00472AFE"/>
    <w:rsid w:val="00472B58"/>
    <w:rsid w:val="00472B77"/>
    <w:rsid w:val="00472FBC"/>
    <w:rsid w:val="004732BB"/>
    <w:rsid w:val="004733F7"/>
    <w:rsid w:val="00473448"/>
    <w:rsid w:val="00473666"/>
    <w:rsid w:val="00473697"/>
    <w:rsid w:val="0047373C"/>
    <w:rsid w:val="004738AB"/>
    <w:rsid w:val="004738AD"/>
    <w:rsid w:val="00473BF8"/>
    <w:rsid w:val="00474083"/>
    <w:rsid w:val="00474184"/>
    <w:rsid w:val="0047432B"/>
    <w:rsid w:val="004743BC"/>
    <w:rsid w:val="004745F6"/>
    <w:rsid w:val="00474902"/>
    <w:rsid w:val="00474BD3"/>
    <w:rsid w:val="00474C94"/>
    <w:rsid w:val="00474CFC"/>
    <w:rsid w:val="00474DC4"/>
    <w:rsid w:val="00474E1B"/>
    <w:rsid w:val="00474EF3"/>
    <w:rsid w:val="00474FF2"/>
    <w:rsid w:val="004750F0"/>
    <w:rsid w:val="00475430"/>
    <w:rsid w:val="00475C77"/>
    <w:rsid w:val="00475E06"/>
    <w:rsid w:val="00476523"/>
    <w:rsid w:val="00476A1D"/>
    <w:rsid w:val="00476AE4"/>
    <w:rsid w:val="00476CD3"/>
    <w:rsid w:val="00476D8D"/>
    <w:rsid w:val="00476F11"/>
    <w:rsid w:val="00476F42"/>
    <w:rsid w:val="004772CB"/>
    <w:rsid w:val="0047739C"/>
    <w:rsid w:val="004776B2"/>
    <w:rsid w:val="00477BBE"/>
    <w:rsid w:val="00477E7D"/>
    <w:rsid w:val="004801BC"/>
    <w:rsid w:val="00480FBB"/>
    <w:rsid w:val="0048166F"/>
    <w:rsid w:val="0048188C"/>
    <w:rsid w:val="00481FAB"/>
    <w:rsid w:val="00482049"/>
    <w:rsid w:val="004822A0"/>
    <w:rsid w:val="004822BE"/>
    <w:rsid w:val="00482361"/>
    <w:rsid w:val="0048268B"/>
    <w:rsid w:val="004838E2"/>
    <w:rsid w:val="00483B21"/>
    <w:rsid w:val="00483E54"/>
    <w:rsid w:val="00484100"/>
    <w:rsid w:val="004842E6"/>
    <w:rsid w:val="0048445D"/>
    <w:rsid w:val="004848A2"/>
    <w:rsid w:val="00484ADD"/>
    <w:rsid w:val="00484D34"/>
    <w:rsid w:val="00484ECC"/>
    <w:rsid w:val="00484ED5"/>
    <w:rsid w:val="00484F15"/>
    <w:rsid w:val="00484FC9"/>
    <w:rsid w:val="00485212"/>
    <w:rsid w:val="004852E2"/>
    <w:rsid w:val="0048587A"/>
    <w:rsid w:val="00485893"/>
    <w:rsid w:val="00485A51"/>
    <w:rsid w:val="00485A67"/>
    <w:rsid w:val="00485A99"/>
    <w:rsid w:val="00485B8B"/>
    <w:rsid w:val="00485CDB"/>
    <w:rsid w:val="00486386"/>
    <w:rsid w:val="004863FE"/>
    <w:rsid w:val="004864F5"/>
    <w:rsid w:val="00486FFA"/>
    <w:rsid w:val="004870E2"/>
    <w:rsid w:val="00487288"/>
    <w:rsid w:val="00487826"/>
    <w:rsid w:val="00487B52"/>
    <w:rsid w:val="00487D67"/>
    <w:rsid w:val="004904A6"/>
    <w:rsid w:val="00490729"/>
    <w:rsid w:val="004907A8"/>
    <w:rsid w:val="0049084B"/>
    <w:rsid w:val="00490FF0"/>
    <w:rsid w:val="00491505"/>
    <w:rsid w:val="00491598"/>
    <w:rsid w:val="0049173D"/>
    <w:rsid w:val="0049175A"/>
    <w:rsid w:val="004918C9"/>
    <w:rsid w:val="00491D9A"/>
    <w:rsid w:val="00491E2F"/>
    <w:rsid w:val="0049217C"/>
    <w:rsid w:val="00492783"/>
    <w:rsid w:val="0049295F"/>
    <w:rsid w:val="00492C42"/>
    <w:rsid w:val="00492E46"/>
    <w:rsid w:val="00493461"/>
    <w:rsid w:val="0049363A"/>
    <w:rsid w:val="00493B2E"/>
    <w:rsid w:val="00493CFE"/>
    <w:rsid w:val="00493DB1"/>
    <w:rsid w:val="00493E6E"/>
    <w:rsid w:val="00493E72"/>
    <w:rsid w:val="00493F1D"/>
    <w:rsid w:val="00494139"/>
    <w:rsid w:val="004942B7"/>
    <w:rsid w:val="004944AA"/>
    <w:rsid w:val="004947F8"/>
    <w:rsid w:val="00494C84"/>
    <w:rsid w:val="004953B6"/>
    <w:rsid w:val="00495667"/>
    <w:rsid w:val="0049568A"/>
    <w:rsid w:val="00495847"/>
    <w:rsid w:val="00495A41"/>
    <w:rsid w:val="00495D16"/>
    <w:rsid w:val="00495DFE"/>
    <w:rsid w:val="00495E29"/>
    <w:rsid w:val="00495E99"/>
    <w:rsid w:val="00495EEE"/>
    <w:rsid w:val="004960CF"/>
    <w:rsid w:val="004961C7"/>
    <w:rsid w:val="004961E8"/>
    <w:rsid w:val="00496589"/>
    <w:rsid w:val="0049694A"/>
    <w:rsid w:val="004969F9"/>
    <w:rsid w:val="00496A34"/>
    <w:rsid w:val="00496B22"/>
    <w:rsid w:val="00497559"/>
    <w:rsid w:val="0049763A"/>
    <w:rsid w:val="0049772C"/>
    <w:rsid w:val="00497781"/>
    <w:rsid w:val="00497CDC"/>
    <w:rsid w:val="004A024B"/>
    <w:rsid w:val="004A0284"/>
    <w:rsid w:val="004A0437"/>
    <w:rsid w:val="004A09DA"/>
    <w:rsid w:val="004A0AD4"/>
    <w:rsid w:val="004A0BF4"/>
    <w:rsid w:val="004A0D22"/>
    <w:rsid w:val="004A1259"/>
    <w:rsid w:val="004A17BD"/>
    <w:rsid w:val="004A17FC"/>
    <w:rsid w:val="004A19D5"/>
    <w:rsid w:val="004A1AAC"/>
    <w:rsid w:val="004A1C77"/>
    <w:rsid w:val="004A1E9D"/>
    <w:rsid w:val="004A1FD4"/>
    <w:rsid w:val="004A2406"/>
    <w:rsid w:val="004A2468"/>
    <w:rsid w:val="004A28A2"/>
    <w:rsid w:val="004A2A73"/>
    <w:rsid w:val="004A2ED5"/>
    <w:rsid w:val="004A31C9"/>
    <w:rsid w:val="004A338F"/>
    <w:rsid w:val="004A3D3C"/>
    <w:rsid w:val="004A41F6"/>
    <w:rsid w:val="004A4373"/>
    <w:rsid w:val="004A440F"/>
    <w:rsid w:val="004A4415"/>
    <w:rsid w:val="004A46B0"/>
    <w:rsid w:val="004A4927"/>
    <w:rsid w:val="004A4E3C"/>
    <w:rsid w:val="004A4FB8"/>
    <w:rsid w:val="004A517F"/>
    <w:rsid w:val="004A53F9"/>
    <w:rsid w:val="004A56D0"/>
    <w:rsid w:val="004A577E"/>
    <w:rsid w:val="004A58FF"/>
    <w:rsid w:val="004A5EEB"/>
    <w:rsid w:val="004A616E"/>
    <w:rsid w:val="004A6364"/>
    <w:rsid w:val="004A6618"/>
    <w:rsid w:val="004A67B6"/>
    <w:rsid w:val="004A68A9"/>
    <w:rsid w:val="004A71B4"/>
    <w:rsid w:val="004A71EB"/>
    <w:rsid w:val="004A72B6"/>
    <w:rsid w:val="004A73E5"/>
    <w:rsid w:val="004A742C"/>
    <w:rsid w:val="004A758C"/>
    <w:rsid w:val="004A79A1"/>
    <w:rsid w:val="004A7C1A"/>
    <w:rsid w:val="004A7D90"/>
    <w:rsid w:val="004A7E27"/>
    <w:rsid w:val="004A7E7D"/>
    <w:rsid w:val="004A7F06"/>
    <w:rsid w:val="004B0605"/>
    <w:rsid w:val="004B06CA"/>
    <w:rsid w:val="004B07DE"/>
    <w:rsid w:val="004B0A92"/>
    <w:rsid w:val="004B0B3A"/>
    <w:rsid w:val="004B0B6A"/>
    <w:rsid w:val="004B0E7E"/>
    <w:rsid w:val="004B1072"/>
    <w:rsid w:val="004B13FE"/>
    <w:rsid w:val="004B16B0"/>
    <w:rsid w:val="004B17A0"/>
    <w:rsid w:val="004B1DB5"/>
    <w:rsid w:val="004B1FAE"/>
    <w:rsid w:val="004B204B"/>
    <w:rsid w:val="004B2098"/>
    <w:rsid w:val="004B22DB"/>
    <w:rsid w:val="004B2709"/>
    <w:rsid w:val="004B2AB1"/>
    <w:rsid w:val="004B2B0B"/>
    <w:rsid w:val="004B2C08"/>
    <w:rsid w:val="004B34B3"/>
    <w:rsid w:val="004B42D7"/>
    <w:rsid w:val="004B4638"/>
    <w:rsid w:val="004B4665"/>
    <w:rsid w:val="004B4F26"/>
    <w:rsid w:val="004B5105"/>
    <w:rsid w:val="004B51E9"/>
    <w:rsid w:val="004B526E"/>
    <w:rsid w:val="004B5653"/>
    <w:rsid w:val="004B57AD"/>
    <w:rsid w:val="004B5993"/>
    <w:rsid w:val="004B5AF4"/>
    <w:rsid w:val="004B5C6C"/>
    <w:rsid w:val="004B5DF9"/>
    <w:rsid w:val="004B5E05"/>
    <w:rsid w:val="004B602D"/>
    <w:rsid w:val="004B605B"/>
    <w:rsid w:val="004B630F"/>
    <w:rsid w:val="004B642D"/>
    <w:rsid w:val="004B6462"/>
    <w:rsid w:val="004B6614"/>
    <w:rsid w:val="004B6AD5"/>
    <w:rsid w:val="004B6B24"/>
    <w:rsid w:val="004B6B52"/>
    <w:rsid w:val="004B6F6F"/>
    <w:rsid w:val="004B73BB"/>
    <w:rsid w:val="004B75EC"/>
    <w:rsid w:val="004B77C8"/>
    <w:rsid w:val="004B7851"/>
    <w:rsid w:val="004B7AC2"/>
    <w:rsid w:val="004B7D08"/>
    <w:rsid w:val="004B7D81"/>
    <w:rsid w:val="004B7E96"/>
    <w:rsid w:val="004B7FC2"/>
    <w:rsid w:val="004C01D3"/>
    <w:rsid w:val="004C08A5"/>
    <w:rsid w:val="004C0A7E"/>
    <w:rsid w:val="004C0C0C"/>
    <w:rsid w:val="004C0E3C"/>
    <w:rsid w:val="004C11D1"/>
    <w:rsid w:val="004C1289"/>
    <w:rsid w:val="004C138B"/>
    <w:rsid w:val="004C1524"/>
    <w:rsid w:val="004C19BC"/>
    <w:rsid w:val="004C1C19"/>
    <w:rsid w:val="004C1C8F"/>
    <w:rsid w:val="004C1EE1"/>
    <w:rsid w:val="004C215C"/>
    <w:rsid w:val="004C2385"/>
    <w:rsid w:val="004C23A5"/>
    <w:rsid w:val="004C23BE"/>
    <w:rsid w:val="004C2519"/>
    <w:rsid w:val="004C258F"/>
    <w:rsid w:val="004C259B"/>
    <w:rsid w:val="004C28B5"/>
    <w:rsid w:val="004C2AD5"/>
    <w:rsid w:val="004C3146"/>
    <w:rsid w:val="004C332C"/>
    <w:rsid w:val="004C3435"/>
    <w:rsid w:val="004C3927"/>
    <w:rsid w:val="004C3980"/>
    <w:rsid w:val="004C3A99"/>
    <w:rsid w:val="004C3C71"/>
    <w:rsid w:val="004C4272"/>
    <w:rsid w:val="004C458D"/>
    <w:rsid w:val="004C45E7"/>
    <w:rsid w:val="004C4A88"/>
    <w:rsid w:val="004C4DDA"/>
    <w:rsid w:val="004C50C2"/>
    <w:rsid w:val="004C5627"/>
    <w:rsid w:val="004C56E1"/>
    <w:rsid w:val="004C5906"/>
    <w:rsid w:val="004C5A0E"/>
    <w:rsid w:val="004C5BDC"/>
    <w:rsid w:val="004C66FE"/>
    <w:rsid w:val="004C6DA3"/>
    <w:rsid w:val="004C6EFC"/>
    <w:rsid w:val="004C7024"/>
    <w:rsid w:val="004C707A"/>
    <w:rsid w:val="004C727C"/>
    <w:rsid w:val="004C772F"/>
    <w:rsid w:val="004C7B55"/>
    <w:rsid w:val="004C7CC0"/>
    <w:rsid w:val="004C7ED8"/>
    <w:rsid w:val="004C7EE7"/>
    <w:rsid w:val="004D011D"/>
    <w:rsid w:val="004D049E"/>
    <w:rsid w:val="004D06C7"/>
    <w:rsid w:val="004D0EDF"/>
    <w:rsid w:val="004D13D9"/>
    <w:rsid w:val="004D15FB"/>
    <w:rsid w:val="004D1734"/>
    <w:rsid w:val="004D17F6"/>
    <w:rsid w:val="004D1BD4"/>
    <w:rsid w:val="004D2179"/>
    <w:rsid w:val="004D21F1"/>
    <w:rsid w:val="004D288A"/>
    <w:rsid w:val="004D2ACD"/>
    <w:rsid w:val="004D2C3B"/>
    <w:rsid w:val="004D316D"/>
    <w:rsid w:val="004D33DC"/>
    <w:rsid w:val="004D33E9"/>
    <w:rsid w:val="004D33F5"/>
    <w:rsid w:val="004D34F8"/>
    <w:rsid w:val="004D364A"/>
    <w:rsid w:val="004D3734"/>
    <w:rsid w:val="004D3806"/>
    <w:rsid w:val="004D4065"/>
    <w:rsid w:val="004D40C5"/>
    <w:rsid w:val="004D4476"/>
    <w:rsid w:val="004D4A64"/>
    <w:rsid w:val="004D4C6F"/>
    <w:rsid w:val="004D4D83"/>
    <w:rsid w:val="004D4F1A"/>
    <w:rsid w:val="004D4F5E"/>
    <w:rsid w:val="004D543E"/>
    <w:rsid w:val="004D56FE"/>
    <w:rsid w:val="004D5BB8"/>
    <w:rsid w:val="004D5DF3"/>
    <w:rsid w:val="004D6010"/>
    <w:rsid w:val="004D60AF"/>
    <w:rsid w:val="004D66E7"/>
    <w:rsid w:val="004D67EF"/>
    <w:rsid w:val="004D682B"/>
    <w:rsid w:val="004D6E08"/>
    <w:rsid w:val="004D7124"/>
    <w:rsid w:val="004D740C"/>
    <w:rsid w:val="004D784F"/>
    <w:rsid w:val="004D7BC8"/>
    <w:rsid w:val="004D7BCF"/>
    <w:rsid w:val="004D7C5D"/>
    <w:rsid w:val="004D7CC5"/>
    <w:rsid w:val="004D7F88"/>
    <w:rsid w:val="004E001D"/>
    <w:rsid w:val="004E007B"/>
    <w:rsid w:val="004E0450"/>
    <w:rsid w:val="004E04CD"/>
    <w:rsid w:val="004E067B"/>
    <w:rsid w:val="004E07D7"/>
    <w:rsid w:val="004E0C28"/>
    <w:rsid w:val="004E0D66"/>
    <w:rsid w:val="004E0E81"/>
    <w:rsid w:val="004E0ED9"/>
    <w:rsid w:val="004E10D1"/>
    <w:rsid w:val="004E136C"/>
    <w:rsid w:val="004E198C"/>
    <w:rsid w:val="004E19F9"/>
    <w:rsid w:val="004E1DF6"/>
    <w:rsid w:val="004E1F9C"/>
    <w:rsid w:val="004E2041"/>
    <w:rsid w:val="004E21E6"/>
    <w:rsid w:val="004E235D"/>
    <w:rsid w:val="004E2563"/>
    <w:rsid w:val="004E268C"/>
    <w:rsid w:val="004E2760"/>
    <w:rsid w:val="004E2815"/>
    <w:rsid w:val="004E2D67"/>
    <w:rsid w:val="004E2F46"/>
    <w:rsid w:val="004E3047"/>
    <w:rsid w:val="004E310B"/>
    <w:rsid w:val="004E346B"/>
    <w:rsid w:val="004E349F"/>
    <w:rsid w:val="004E37E6"/>
    <w:rsid w:val="004E3868"/>
    <w:rsid w:val="004E38C7"/>
    <w:rsid w:val="004E40CA"/>
    <w:rsid w:val="004E417A"/>
    <w:rsid w:val="004E4692"/>
    <w:rsid w:val="004E4E12"/>
    <w:rsid w:val="004E5206"/>
    <w:rsid w:val="004E520C"/>
    <w:rsid w:val="004E522C"/>
    <w:rsid w:val="004E535D"/>
    <w:rsid w:val="004E54DC"/>
    <w:rsid w:val="004E54F5"/>
    <w:rsid w:val="004E5519"/>
    <w:rsid w:val="004E55E3"/>
    <w:rsid w:val="004E5659"/>
    <w:rsid w:val="004E5769"/>
    <w:rsid w:val="004E5AE1"/>
    <w:rsid w:val="004E5E78"/>
    <w:rsid w:val="004E600A"/>
    <w:rsid w:val="004E6074"/>
    <w:rsid w:val="004E6196"/>
    <w:rsid w:val="004E61E7"/>
    <w:rsid w:val="004E62E6"/>
    <w:rsid w:val="004E6724"/>
    <w:rsid w:val="004E6C7D"/>
    <w:rsid w:val="004E7283"/>
    <w:rsid w:val="004E7AE3"/>
    <w:rsid w:val="004E7B0B"/>
    <w:rsid w:val="004E7C25"/>
    <w:rsid w:val="004E7F07"/>
    <w:rsid w:val="004E7F40"/>
    <w:rsid w:val="004F00A0"/>
    <w:rsid w:val="004F0322"/>
    <w:rsid w:val="004F052D"/>
    <w:rsid w:val="004F0652"/>
    <w:rsid w:val="004F08AC"/>
    <w:rsid w:val="004F0A97"/>
    <w:rsid w:val="004F0DBD"/>
    <w:rsid w:val="004F16F6"/>
    <w:rsid w:val="004F1A25"/>
    <w:rsid w:val="004F1E78"/>
    <w:rsid w:val="004F1F8D"/>
    <w:rsid w:val="004F2104"/>
    <w:rsid w:val="004F2D15"/>
    <w:rsid w:val="004F2E47"/>
    <w:rsid w:val="004F30B9"/>
    <w:rsid w:val="004F339B"/>
    <w:rsid w:val="004F3EB8"/>
    <w:rsid w:val="004F3F18"/>
    <w:rsid w:val="004F423E"/>
    <w:rsid w:val="004F43DB"/>
    <w:rsid w:val="004F4719"/>
    <w:rsid w:val="004F4F56"/>
    <w:rsid w:val="004F503B"/>
    <w:rsid w:val="004F52AE"/>
    <w:rsid w:val="004F536E"/>
    <w:rsid w:val="004F57B7"/>
    <w:rsid w:val="004F5ABD"/>
    <w:rsid w:val="004F5B4E"/>
    <w:rsid w:val="004F5FF4"/>
    <w:rsid w:val="004F60B8"/>
    <w:rsid w:val="004F687D"/>
    <w:rsid w:val="004F6B6D"/>
    <w:rsid w:val="004F6C29"/>
    <w:rsid w:val="004F6ED1"/>
    <w:rsid w:val="004F7131"/>
    <w:rsid w:val="004F74AC"/>
    <w:rsid w:val="004F7761"/>
    <w:rsid w:val="004F7A1C"/>
    <w:rsid w:val="004F7B89"/>
    <w:rsid w:val="004F7D99"/>
    <w:rsid w:val="004F7EC9"/>
    <w:rsid w:val="0050002C"/>
    <w:rsid w:val="005000C5"/>
    <w:rsid w:val="0050019D"/>
    <w:rsid w:val="005004D4"/>
    <w:rsid w:val="0050064D"/>
    <w:rsid w:val="005009CB"/>
    <w:rsid w:val="00500B68"/>
    <w:rsid w:val="00500D5D"/>
    <w:rsid w:val="00501380"/>
    <w:rsid w:val="0050195F"/>
    <w:rsid w:val="00501BF3"/>
    <w:rsid w:val="00501C1F"/>
    <w:rsid w:val="00501E5A"/>
    <w:rsid w:val="00501F2B"/>
    <w:rsid w:val="0050246B"/>
    <w:rsid w:val="0050248E"/>
    <w:rsid w:val="00502741"/>
    <w:rsid w:val="00502921"/>
    <w:rsid w:val="00502BA1"/>
    <w:rsid w:val="00502E5F"/>
    <w:rsid w:val="005030BB"/>
    <w:rsid w:val="005030CB"/>
    <w:rsid w:val="00503145"/>
    <w:rsid w:val="0050355F"/>
    <w:rsid w:val="005036F6"/>
    <w:rsid w:val="00503B26"/>
    <w:rsid w:val="005043F3"/>
    <w:rsid w:val="00504D7A"/>
    <w:rsid w:val="0050579E"/>
    <w:rsid w:val="00505C84"/>
    <w:rsid w:val="00505D31"/>
    <w:rsid w:val="00505E5B"/>
    <w:rsid w:val="00505FB7"/>
    <w:rsid w:val="005069EA"/>
    <w:rsid w:val="00506BE3"/>
    <w:rsid w:val="00506C65"/>
    <w:rsid w:val="00506EA0"/>
    <w:rsid w:val="00507175"/>
    <w:rsid w:val="005071A4"/>
    <w:rsid w:val="0050753E"/>
    <w:rsid w:val="00507541"/>
    <w:rsid w:val="005075E7"/>
    <w:rsid w:val="00507873"/>
    <w:rsid w:val="00507D65"/>
    <w:rsid w:val="00510294"/>
    <w:rsid w:val="005106ED"/>
    <w:rsid w:val="00510964"/>
    <w:rsid w:val="00510B72"/>
    <w:rsid w:val="00511567"/>
    <w:rsid w:val="005115A2"/>
    <w:rsid w:val="005117DF"/>
    <w:rsid w:val="005119B6"/>
    <w:rsid w:val="00511B31"/>
    <w:rsid w:val="00511C68"/>
    <w:rsid w:val="00512049"/>
    <w:rsid w:val="00512875"/>
    <w:rsid w:val="00512EAE"/>
    <w:rsid w:val="005130A7"/>
    <w:rsid w:val="0051314E"/>
    <w:rsid w:val="0051315F"/>
    <w:rsid w:val="0051316B"/>
    <w:rsid w:val="005131DC"/>
    <w:rsid w:val="00513691"/>
    <w:rsid w:val="005136B4"/>
    <w:rsid w:val="005138D1"/>
    <w:rsid w:val="00513C15"/>
    <w:rsid w:val="00513E90"/>
    <w:rsid w:val="00513E9E"/>
    <w:rsid w:val="00513EB7"/>
    <w:rsid w:val="005142B3"/>
    <w:rsid w:val="0051466B"/>
    <w:rsid w:val="0051499A"/>
    <w:rsid w:val="00514AD2"/>
    <w:rsid w:val="00515019"/>
    <w:rsid w:val="0051529D"/>
    <w:rsid w:val="00515790"/>
    <w:rsid w:val="005158EE"/>
    <w:rsid w:val="00515AE5"/>
    <w:rsid w:val="00515BBB"/>
    <w:rsid w:val="00515D2D"/>
    <w:rsid w:val="0051646F"/>
    <w:rsid w:val="00516645"/>
    <w:rsid w:val="00516B09"/>
    <w:rsid w:val="00516D72"/>
    <w:rsid w:val="00516FBC"/>
    <w:rsid w:val="005173CC"/>
    <w:rsid w:val="005174C1"/>
    <w:rsid w:val="00517642"/>
    <w:rsid w:val="00517A78"/>
    <w:rsid w:val="0052037C"/>
    <w:rsid w:val="005206E5"/>
    <w:rsid w:val="00520C93"/>
    <w:rsid w:val="00520CDF"/>
    <w:rsid w:val="00520E22"/>
    <w:rsid w:val="005211D3"/>
    <w:rsid w:val="005216BB"/>
    <w:rsid w:val="00521C62"/>
    <w:rsid w:val="00521C75"/>
    <w:rsid w:val="00521E1E"/>
    <w:rsid w:val="00521FBC"/>
    <w:rsid w:val="00522050"/>
    <w:rsid w:val="00522100"/>
    <w:rsid w:val="00522286"/>
    <w:rsid w:val="0052237C"/>
    <w:rsid w:val="00522457"/>
    <w:rsid w:val="0052286B"/>
    <w:rsid w:val="00522DE7"/>
    <w:rsid w:val="0052312E"/>
    <w:rsid w:val="00523724"/>
    <w:rsid w:val="00523C74"/>
    <w:rsid w:val="0052432D"/>
    <w:rsid w:val="005247A3"/>
    <w:rsid w:val="00525137"/>
    <w:rsid w:val="00525370"/>
    <w:rsid w:val="005253B4"/>
    <w:rsid w:val="005254B7"/>
    <w:rsid w:val="005254DD"/>
    <w:rsid w:val="00525598"/>
    <w:rsid w:val="00525812"/>
    <w:rsid w:val="005259A0"/>
    <w:rsid w:val="00525A89"/>
    <w:rsid w:val="00525CC2"/>
    <w:rsid w:val="00525DDF"/>
    <w:rsid w:val="00526581"/>
    <w:rsid w:val="005266D6"/>
    <w:rsid w:val="005268FA"/>
    <w:rsid w:val="00526FF2"/>
    <w:rsid w:val="005273B7"/>
    <w:rsid w:val="00527544"/>
    <w:rsid w:val="00527881"/>
    <w:rsid w:val="00527CE0"/>
    <w:rsid w:val="00527D86"/>
    <w:rsid w:val="005305B0"/>
    <w:rsid w:val="005305D7"/>
    <w:rsid w:val="00530852"/>
    <w:rsid w:val="00530A2B"/>
    <w:rsid w:val="00530B82"/>
    <w:rsid w:val="00530C45"/>
    <w:rsid w:val="00531536"/>
    <w:rsid w:val="00531FCF"/>
    <w:rsid w:val="0053217A"/>
    <w:rsid w:val="00532248"/>
    <w:rsid w:val="00532581"/>
    <w:rsid w:val="00532A56"/>
    <w:rsid w:val="00532A7A"/>
    <w:rsid w:val="00532B96"/>
    <w:rsid w:val="00532E38"/>
    <w:rsid w:val="00532F00"/>
    <w:rsid w:val="00533377"/>
    <w:rsid w:val="005338CB"/>
    <w:rsid w:val="0053398D"/>
    <w:rsid w:val="005339C3"/>
    <w:rsid w:val="00533C05"/>
    <w:rsid w:val="00533D0A"/>
    <w:rsid w:val="00533E4F"/>
    <w:rsid w:val="00534292"/>
    <w:rsid w:val="005343E0"/>
    <w:rsid w:val="0053456A"/>
    <w:rsid w:val="005346CE"/>
    <w:rsid w:val="00534742"/>
    <w:rsid w:val="00534932"/>
    <w:rsid w:val="00534BBE"/>
    <w:rsid w:val="00534DB7"/>
    <w:rsid w:val="005351A7"/>
    <w:rsid w:val="005353F9"/>
    <w:rsid w:val="00535505"/>
    <w:rsid w:val="0053552B"/>
    <w:rsid w:val="005355C7"/>
    <w:rsid w:val="0053570B"/>
    <w:rsid w:val="00535D33"/>
    <w:rsid w:val="00536096"/>
    <w:rsid w:val="005361A8"/>
    <w:rsid w:val="00536297"/>
    <w:rsid w:val="00536665"/>
    <w:rsid w:val="00536892"/>
    <w:rsid w:val="00536B26"/>
    <w:rsid w:val="00536E47"/>
    <w:rsid w:val="005374F3"/>
    <w:rsid w:val="005374F8"/>
    <w:rsid w:val="0053779A"/>
    <w:rsid w:val="005378E5"/>
    <w:rsid w:val="00537BBD"/>
    <w:rsid w:val="00540243"/>
    <w:rsid w:val="00540358"/>
    <w:rsid w:val="005403DB"/>
    <w:rsid w:val="0054045C"/>
    <w:rsid w:val="0054075C"/>
    <w:rsid w:val="0054115F"/>
    <w:rsid w:val="00541203"/>
    <w:rsid w:val="0054191D"/>
    <w:rsid w:val="00541980"/>
    <w:rsid w:val="00541A21"/>
    <w:rsid w:val="00541BAB"/>
    <w:rsid w:val="00541D2E"/>
    <w:rsid w:val="00541F02"/>
    <w:rsid w:val="005423B0"/>
    <w:rsid w:val="00542641"/>
    <w:rsid w:val="00542FDD"/>
    <w:rsid w:val="00543051"/>
    <w:rsid w:val="005431F4"/>
    <w:rsid w:val="005436A2"/>
    <w:rsid w:val="00543830"/>
    <w:rsid w:val="00543C37"/>
    <w:rsid w:val="005442A0"/>
    <w:rsid w:val="00544389"/>
    <w:rsid w:val="005449A5"/>
    <w:rsid w:val="00544C02"/>
    <w:rsid w:val="00544F27"/>
    <w:rsid w:val="00544FB5"/>
    <w:rsid w:val="00545071"/>
    <w:rsid w:val="0054560A"/>
    <w:rsid w:val="00545E39"/>
    <w:rsid w:val="005465A3"/>
    <w:rsid w:val="00546788"/>
    <w:rsid w:val="00546F9D"/>
    <w:rsid w:val="00547054"/>
    <w:rsid w:val="00547226"/>
    <w:rsid w:val="00547C33"/>
    <w:rsid w:val="00547EEC"/>
    <w:rsid w:val="00550123"/>
    <w:rsid w:val="00550794"/>
    <w:rsid w:val="005507D5"/>
    <w:rsid w:val="00550DCA"/>
    <w:rsid w:val="00551367"/>
    <w:rsid w:val="005513C7"/>
    <w:rsid w:val="005515AC"/>
    <w:rsid w:val="00551B6F"/>
    <w:rsid w:val="00551FEA"/>
    <w:rsid w:val="00552202"/>
    <w:rsid w:val="00552B03"/>
    <w:rsid w:val="005530E7"/>
    <w:rsid w:val="00553602"/>
    <w:rsid w:val="005536D2"/>
    <w:rsid w:val="0055389B"/>
    <w:rsid w:val="0055407B"/>
    <w:rsid w:val="005544F7"/>
    <w:rsid w:val="005546CE"/>
    <w:rsid w:val="00554A1A"/>
    <w:rsid w:val="00554ABB"/>
    <w:rsid w:val="00554CA4"/>
    <w:rsid w:val="00554EC5"/>
    <w:rsid w:val="00554F28"/>
    <w:rsid w:val="0055520E"/>
    <w:rsid w:val="005553D1"/>
    <w:rsid w:val="0055558A"/>
    <w:rsid w:val="00555617"/>
    <w:rsid w:val="00555722"/>
    <w:rsid w:val="005558B9"/>
    <w:rsid w:val="0055597F"/>
    <w:rsid w:val="00555C4C"/>
    <w:rsid w:val="00555CFC"/>
    <w:rsid w:val="0055620B"/>
    <w:rsid w:val="0055692D"/>
    <w:rsid w:val="005578A1"/>
    <w:rsid w:val="00557A12"/>
    <w:rsid w:val="00557E5E"/>
    <w:rsid w:val="005602B3"/>
    <w:rsid w:val="0056039E"/>
    <w:rsid w:val="00560437"/>
    <w:rsid w:val="0056093E"/>
    <w:rsid w:val="005609B7"/>
    <w:rsid w:val="00560DEA"/>
    <w:rsid w:val="00560F18"/>
    <w:rsid w:val="00561527"/>
    <w:rsid w:val="0056171D"/>
    <w:rsid w:val="005617CC"/>
    <w:rsid w:val="00561A77"/>
    <w:rsid w:val="00561AEC"/>
    <w:rsid w:val="00561D8D"/>
    <w:rsid w:val="00561F87"/>
    <w:rsid w:val="005620F5"/>
    <w:rsid w:val="00562505"/>
    <w:rsid w:val="00562A74"/>
    <w:rsid w:val="00563069"/>
    <w:rsid w:val="00563088"/>
    <w:rsid w:val="005635BF"/>
    <w:rsid w:val="005636B7"/>
    <w:rsid w:val="005636D7"/>
    <w:rsid w:val="005637EF"/>
    <w:rsid w:val="005637F3"/>
    <w:rsid w:val="0056393F"/>
    <w:rsid w:val="00563AAE"/>
    <w:rsid w:val="00563B93"/>
    <w:rsid w:val="00563CDB"/>
    <w:rsid w:val="0056413D"/>
    <w:rsid w:val="005648BC"/>
    <w:rsid w:val="005649D5"/>
    <w:rsid w:val="00564BED"/>
    <w:rsid w:val="00565000"/>
    <w:rsid w:val="0056588E"/>
    <w:rsid w:val="00565A36"/>
    <w:rsid w:val="00565BE5"/>
    <w:rsid w:val="00565C09"/>
    <w:rsid w:val="00565D6A"/>
    <w:rsid w:val="00566100"/>
    <w:rsid w:val="005662DF"/>
    <w:rsid w:val="0056663D"/>
    <w:rsid w:val="00566A96"/>
    <w:rsid w:val="00566AE9"/>
    <w:rsid w:val="00566CD0"/>
    <w:rsid w:val="00567030"/>
    <w:rsid w:val="0056747D"/>
    <w:rsid w:val="0056748B"/>
    <w:rsid w:val="005676FA"/>
    <w:rsid w:val="00567747"/>
    <w:rsid w:val="005679C4"/>
    <w:rsid w:val="00567AC9"/>
    <w:rsid w:val="00567DA1"/>
    <w:rsid w:val="00567EC3"/>
    <w:rsid w:val="00567FD7"/>
    <w:rsid w:val="00570034"/>
    <w:rsid w:val="00570223"/>
    <w:rsid w:val="00570298"/>
    <w:rsid w:val="005705DB"/>
    <w:rsid w:val="00570B2A"/>
    <w:rsid w:val="00570BED"/>
    <w:rsid w:val="00570C3C"/>
    <w:rsid w:val="00570D00"/>
    <w:rsid w:val="00570DAA"/>
    <w:rsid w:val="0057128F"/>
    <w:rsid w:val="005712BB"/>
    <w:rsid w:val="00571314"/>
    <w:rsid w:val="0057194E"/>
    <w:rsid w:val="00571B97"/>
    <w:rsid w:val="00571C8C"/>
    <w:rsid w:val="00571CCB"/>
    <w:rsid w:val="00571EB1"/>
    <w:rsid w:val="0057242C"/>
    <w:rsid w:val="00572550"/>
    <w:rsid w:val="0057275F"/>
    <w:rsid w:val="00572E8F"/>
    <w:rsid w:val="00573739"/>
    <w:rsid w:val="0057396A"/>
    <w:rsid w:val="00573E52"/>
    <w:rsid w:val="005740A2"/>
    <w:rsid w:val="00574260"/>
    <w:rsid w:val="0057438B"/>
    <w:rsid w:val="005743F3"/>
    <w:rsid w:val="005745E3"/>
    <w:rsid w:val="0057474A"/>
    <w:rsid w:val="00574B25"/>
    <w:rsid w:val="005753B3"/>
    <w:rsid w:val="005754F8"/>
    <w:rsid w:val="00575513"/>
    <w:rsid w:val="00575D0E"/>
    <w:rsid w:val="0057603A"/>
    <w:rsid w:val="00576327"/>
    <w:rsid w:val="00576449"/>
    <w:rsid w:val="00576576"/>
    <w:rsid w:val="005768CE"/>
    <w:rsid w:val="0057751E"/>
    <w:rsid w:val="00577F1C"/>
    <w:rsid w:val="00580176"/>
    <w:rsid w:val="005801B2"/>
    <w:rsid w:val="0058051B"/>
    <w:rsid w:val="0058056E"/>
    <w:rsid w:val="00580829"/>
    <w:rsid w:val="005808AA"/>
    <w:rsid w:val="00580C62"/>
    <w:rsid w:val="00581264"/>
    <w:rsid w:val="005813A7"/>
    <w:rsid w:val="005813FD"/>
    <w:rsid w:val="0058163B"/>
    <w:rsid w:val="005817D1"/>
    <w:rsid w:val="005818B9"/>
    <w:rsid w:val="00581B3D"/>
    <w:rsid w:val="00581D00"/>
    <w:rsid w:val="00581D16"/>
    <w:rsid w:val="00581EFD"/>
    <w:rsid w:val="005824EF"/>
    <w:rsid w:val="005825BB"/>
    <w:rsid w:val="00582D81"/>
    <w:rsid w:val="00582DB4"/>
    <w:rsid w:val="00582E58"/>
    <w:rsid w:val="00582E8F"/>
    <w:rsid w:val="005831EC"/>
    <w:rsid w:val="00583246"/>
    <w:rsid w:val="0058336B"/>
    <w:rsid w:val="005835B6"/>
    <w:rsid w:val="0058369F"/>
    <w:rsid w:val="005838ED"/>
    <w:rsid w:val="00583A9D"/>
    <w:rsid w:val="00583B25"/>
    <w:rsid w:val="00583C49"/>
    <w:rsid w:val="00583CA1"/>
    <w:rsid w:val="00584072"/>
    <w:rsid w:val="005841E1"/>
    <w:rsid w:val="005841F4"/>
    <w:rsid w:val="005842AA"/>
    <w:rsid w:val="00584485"/>
    <w:rsid w:val="0058448E"/>
    <w:rsid w:val="00584582"/>
    <w:rsid w:val="00584A51"/>
    <w:rsid w:val="00584CBB"/>
    <w:rsid w:val="00584E47"/>
    <w:rsid w:val="00584ED9"/>
    <w:rsid w:val="00585066"/>
    <w:rsid w:val="005850CC"/>
    <w:rsid w:val="00585231"/>
    <w:rsid w:val="005852E9"/>
    <w:rsid w:val="00585B13"/>
    <w:rsid w:val="00585C7E"/>
    <w:rsid w:val="00585CEC"/>
    <w:rsid w:val="00586215"/>
    <w:rsid w:val="00586240"/>
    <w:rsid w:val="005863A5"/>
    <w:rsid w:val="005864E6"/>
    <w:rsid w:val="0058652D"/>
    <w:rsid w:val="0058682A"/>
    <w:rsid w:val="00586E11"/>
    <w:rsid w:val="005873E1"/>
    <w:rsid w:val="005876EE"/>
    <w:rsid w:val="005877F9"/>
    <w:rsid w:val="00587A25"/>
    <w:rsid w:val="00587CB6"/>
    <w:rsid w:val="00587E01"/>
    <w:rsid w:val="005900A2"/>
    <w:rsid w:val="0059018C"/>
    <w:rsid w:val="005902E1"/>
    <w:rsid w:val="005907A8"/>
    <w:rsid w:val="00590A65"/>
    <w:rsid w:val="00590B54"/>
    <w:rsid w:val="00591050"/>
    <w:rsid w:val="00591130"/>
    <w:rsid w:val="00591177"/>
    <w:rsid w:val="005913C1"/>
    <w:rsid w:val="005914A8"/>
    <w:rsid w:val="00591803"/>
    <w:rsid w:val="00591901"/>
    <w:rsid w:val="00591AC8"/>
    <w:rsid w:val="005920D4"/>
    <w:rsid w:val="005922A7"/>
    <w:rsid w:val="0059230B"/>
    <w:rsid w:val="0059253A"/>
    <w:rsid w:val="00592679"/>
    <w:rsid w:val="00592AF8"/>
    <w:rsid w:val="00592B59"/>
    <w:rsid w:val="00592D6F"/>
    <w:rsid w:val="00592EE3"/>
    <w:rsid w:val="0059305F"/>
    <w:rsid w:val="00593317"/>
    <w:rsid w:val="005934EF"/>
    <w:rsid w:val="0059351E"/>
    <w:rsid w:val="00593919"/>
    <w:rsid w:val="00593A10"/>
    <w:rsid w:val="00593A56"/>
    <w:rsid w:val="00593AD2"/>
    <w:rsid w:val="00593F1F"/>
    <w:rsid w:val="0059466D"/>
    <w:rsid w:val="005946FA"/>
    <w:rsid w:val="005948CC"/>
    <w:rsid w:val="00594C32"/>
    <w:rsid w:val="00594F7A"/>
    <w:rsid w:val="00594FBA"/>
    <w:rsid w:val="00595207"/>
    <w:rsid w:val="0059528B"/>
    <w:rsid w:val="00595466"/>
    <w:rsid w:val="00595D91"/>
    <w:rsid w:val="0059605B"/>
    <w:rsid w:val="005964DC"/>
    <w:rsid w:val="00596A97"/>
    <w:rsid w:val="00596EE4"/>
    <w:rsid w:val="00596F9E"/>
    <w:rsid w:val="00597005"/>
    <w:rsid w:val="0059721F"/>
    <w:rsid w:val="0059787F"/>
    <w:rsid w:val="00597DC2"/>
    <w:rsid w:val="00597EEE"/>
    <w:rsid w:val="005A00FC"/>
    <w:rsid w:val="005A0381"/>
    <w:rsid w:val="005A0958"/>
    <w:rsid w:val="005A0C55"/>
    <w:rsid w:val="005A0D55"/>
    <w:rsid w:val="005A1291"/>
    <w:rsid w:val="005A1440"/>
    <w:rsid w:val="005A173E"/>
    <w:rsid w:val="005A1849"/>
    <w:rsid w:val="005A1F38"/>
    <w:rsid w:val="005A2F4C"/>
    <w:rsid w:val="005A3167"/>
    <w:rsid w:val="005A322C"/>
    <w:rsid w:val="005A3575"/>
    <w:rsid w:val="005A3994"/>
    <w:rsid w:val="005A3CEE"/>
    <w:rsid w:val="005A3E10"/>
    <w:rsid w:val="005A4199"/>
    <w:rsid w:val="005A4229"/>
    <w:rsid w:val="005A47B7"/>
    <w:rsid w:val="005A4A8C"/>
    <w:rsid w:val="005A4E8A"/>
    <w:rsid w:val="005A4F3C"/>
    <w:rsid w:val="005A5170"/>
    <w:rsid w:val="005A517E"/>
    <w:rsid w:val="005A55A9"/>
    <w:rsid w:val="005A55B2"/>
    <w:rsid w:val="005A577C"/>
    <w:rsid w:val="005A590D"/>
    <w:rsid w:val="005A5BA0"/>
    <w:rsid w:val="005A5C3C"/>
    <w:rsid w:val="005A5D35"/>
    <w:rsid w:val="005A5D5E"/>
    <w:rsid w:val="005A5EC4"/>
    <w:rsid w:val="005A5FEE"/>
    <w:rsid w:val="005A63E5"/>
    <w:rsid w:val="005A679D"/>
    <w:rsid w:val="005A67D1"/>
    <w:rsid w:val="005A7581"/>
    <w:rsid w:val="005A7729"/>
    <w:rsid w:val="005A78D9"/>
    <w:rsid w:val="005A7934"/>
    <w:rsid w:val="005A7D7A"/>
    <w:rsid w:val="005A7EC6"/>
    <w:rsid w:val="005A7FF6"/>
    <w:rsid w:val="005B000A"/>
    <w:rsid w:val="005B042C"/>
    <w:rsid w:val="005B082D"/>
    <w:rsid w:val="005B0855"/>
    <w:rsid w:val="005B08F2"/>
    <w:rsid w:val="005B0BE8"/>
    <w:rsid w:val="005B0D31"/>
    <w:rsid w:val="005B1208"/>
    <w:rsid w:val="005B1568"/>
    <w:rsid w:val="005B21C3"/>
    <w:rsid w:val="005B241F"/>
    <w:rsid w:val="005B24C0"/>
    <w:rsid w:val="005B28FF"/>
    <w:rsid w:val="005B29A8"/>
    <w:rsid w:val="005B3167"/>
    <w:rsid w:val="005B33CA"/>
    <w:rsid w:val="005B35DA"/>
    <w:rsid w:val="005B3782"/>
    <w:rsid w:val="005B37DC"/>
    <w:rsid w:val="005B39E6"/>
    <w:rsid w:val="005B3D30"/>
    <w:rsid w:val="005B41D3"/>
    <w:rsid w:val="005B42FB"/>
    <w:rsid w:val="005B45DA"/>
    <w:rsid w:val="005B4920"/>
    <w:rsid w:val="005B4C2A"/>
    <w:rsid w:val="005B4E0D"/>
    <w:rsid w:val="005B523E"/>
    <w:rsid w:val="005B6262"/>
    <w:rsid w:val="005B62FB"/>
    <w:rsid w:val="005B6381"/>
    <w:rsid w:val="005B6470"/>
    <w:rsid w:val="005B64BE"/>
    <w:rsid w:val="005B673D"/>
    <w:rsid w:val="005B6942"/>
    <w:rsid w:val="005B6D46"/>
    <w:rsid w:val="005B6FA9"/>
    <w:rsid w:val="005B712D"/>
    <w:rsid w:val="005B747C"/>
    <w:rsid w:val="005B7655"/>
    <w:rsid w:val="005B765B"/>
    <w:rsid w:val="005B76E2"/>
    <w:rsid w:val="005B7807"/>
    <w:rsid w:val="005B780D"/>
    <w:rsid w:val="005B7B3D"/>
    <w:rsid w:val="005B7C12"/>
    <w:rsid w:val="005B7F90"/>
    <w:rsid w:val="005B7F9D"/>
    <w:rsid w:val="005C0685"/>
    <w:rsid w:val="005C0A20"/>
    <w:rsid w:val="005C0D38"/>
    <w:rsid w:val="005C107E"/>
    <w:rsid w:val="005C14EF"/>
    <w:rsid w:val="005C1516"/>
    <w:rsid w:val="005C1561"/>
    <w:rsid w:val="005C16EE"/>
    <w:rsid w:val="005C1A42"/>
    <w:rsid w:val="005C1B82"/>
    <w:rsid w:val="005C1CA7"/>
    <w:rsid w:val="005C1E1C"/>
    <w:rsid w:val="005C1F64"/>
    <w:rsid w:val="005C22AC"/>
    <w:rsid w:val="005C25A7"/>
    <w:rsid w:val="005C25FD"/>
    <w:rsid w:val="005C3212"/>
    <w:rsid w:val="005C32B9"/>
    <w:rsid w:val="005C333F"/>
    <w:rsid w:val="005C3425"/>
    <w:rsid w:val="005C3598"/>
    <w:rsid w:val="005C3A0A"/>
    <w:rsid w:val="005C3A11"/>
    <w:rsid w:val="005C3A24"/>
    <w:rsid w:val="005C3A9B"/>
    <w:rsid w:val="005C3A9D"/>
    <w:rsid w:val="005C3BEA"/>
    <w:rsid w:val="005C40DD"/>
    <w:rsid w:val="005C411F"/>
    <w:rsid w:val="005C4452"/>
    <w:rsid w:val="005C4528"/>
    <w:rsid w:val="005C46CE"/>
    <w:rsid w:val="005C4B94"/>
    <w:rsid w:val="005C4E12"/>
    <w:rsid w:val="005C52D0"/>
    <w:rsid w:val="005C5742"/>
    <w:rsid w:val="005C5817"/>
    <w:rsid w:val="005C61ED"/>
    <w:rsid w:val="005C695B"/>
    <w:rsid w:val="005C6A30"/>
    <w:rsid w:val="005C6B9C"/>
    <w:rsid w:val="005C6FA1"/>
    <w:rsid w:val="005C7521"/>
    <w:rsid w:val="005C762A"/>
    <w:rsid w:val="005C7BDE"/>
    <w:rsid w:val="005C7C59"/>
    <w:rsid w:val="005C7CBC"/>
    <w:rsid w:val="005D01B8"/>
    <w:rsid w:val="005D03C3"/>
    <w:rsid w:val="005D0448"/>
    <w:rsid w:val="005D0CD0"/>
    <w:rsid w:val="005D0D37"/>
    <w:rsid w:val="005D0F75"/>
    <w:rsid w:val="005D0FA4"/>
    <w:rsid w:val="005D105A"/>
    <w:rsid w:val="005D13FE"/>
    <w:rsid w:val="005D14C5"/>
    <w:rsid w:val="005D15D2"/>
    <w:rsid w:val="005D1E2F"/>
    <w:rsid w:val="005D210A"/>
    <w:rsid w:val="005D2324"/>
    <w:rsid w:val="005D270F"/>
    <w:rsid w:val="005D29B7"/>
    <w:rsid w:val="005D29E1"/>
    <w:rsid w:val="005D2A82"/>
    <w:rsid w:val="005D2D3E"/>
    <w:rsid w:val="005D324A"/>
    <w:rsid w:val="005D3371"/>
    <w:rsid w:val="005D36D9"/>
    <w:rsid w:val="005D3C90"/>
    <w:rsid w:val="005D409D"/>
    <w:rsid w:val="005D418A"/>
    <w:rsid w:val="005D4392"/>
    <w:rsid w:val="005D450E"/>
    <w:rsid w:val="005D48BD"/>
    <w:rsid w:val="005D5516"/>
    <w:rsid w:val="005D5603"/>
    <w:rsid w:val="005D57A0"/>
    <w:rsid w:val="005D5BC3"/>
    <w:rsid w:val="005D5EB3"/>
    <w:rsid w:val="005D60EB"/>
    <w:rsid w:val="005D616E"/>
    <w:rsid w:val="005D62EE"/>
    <w:rsid w:val="005D6317"/>
    <w:rsid w:val="005D66E4"/>
    <w:rsid w:val="005D672F"/>
    <w:rsid w:val="005D68DB"/>
    <w:rsid w:val="005D6991"/>
    <w:rsid w:val="005D6A97"/>
    <w:rsid w:val="005D6C1C"/>
    <w:rsid w:val="005D6C63"/>
    <w:rsid w:val="005D6D15"/>
    <w:rsid w:val="005D70F7"/>
    <w:rsid w:val="005D72DF"/>
    <w:rsid w:val="005D772B"/>
    <w:rsid w:val="005D7998"/>
    <w:rsid w:val="005D79AD"/>
    <w:rsid w:val="005D7AF9"/>
    <w:rsid w:val="005D7F7A"/>
    <w:rsid w:val="005D7F9D"/>
    <w:rsid w:val="005E03BE"/>
    <w:rsid w:val="005E047E"/>
    <w:rsid w:val="005E06D5"/>
    <w:rsid w:val="005E0C3E"/>
    <w:rsid w:val="005E0F6C"/>
    <w:rsid w:val="005E114C"/>
    <w:rsid w:val="005E1214"/>
    <w:rsid w:val="005E1329"/>
    <w:rsid w:val="005E153B"/>
    <w:rsid w:val="005E155C"/>
    <w:rsid w:val="005E163B"/>
    <w:rsid w:val="005E178E"/>
    <w:rsid w:val="005E1B1B"/>
    <w:rsid w:val="005E1CA7"/>
    <w:rsid w:val="005E1E8D"/>
    <w:rsid w:val="005E2627"/>
    <w:rsid w:val="005E2727"/>
    <w:rsid w:val="005E273C"/>
    <w:rsid w:val="005E2EF1"/>
    <w:rsid w:val="005E33BF"/>
    <w:rsid w:val="005E3569"/>
    <w:rsid w:val="005E3C09"/>
    <w:rsid w:val="005E4292"/>
    <w:rsid w:val="005E42AD"/>
    <w:rsid w:val="005E496E"/>
    <w:rsid w:val="005E4A42"/>
    <w:rsid w:val="005E4A4D"/>
    <w:rsid w:val="005E4B6E"/>
    <w:rsid w:val="005E4CB2"/>
    <w:rsid w:val="005E4EB5"/>
    <w:rsid w:val="005E5488"/>
    <w:rsid w:val="005E54C7"/>
    <w:rsid w:val="005E57AD"/>
    <w:rsid w:val="005E5B2F"/>
    <w:rsid w:val="005E5B8D"/>
    <w:rsid w:val="005E6147"/>
    <w:rsid w:val="005E6280"/>
    <w:rsid w:val="005E6436"/>
    <w:rsid w:val="005E64C0"/>
    <w:rsid w:val="005E67B5"/>
    <w:rsid w:val="005E6A7E"/>
    <w:rsid w:val="005E6DF0"/>
    <w:rsid w:val="005E710E"/>
    <w:rsid w:val="005E73BC"/>
    <w:rsid w:val="005E78AC"/>
    <w:rsid w:val="005F02A5"/>
    <w:rsid w:val="005F0344"/>
    <w:rsid w:val="005F09C6"/>
    <w:rsid w:val="005F0C3F"/>
    <w:rsid w:val="005F0E21"/>
    <w:rsid w:val="005F0FD6"/>
    <w:rsid w:val="005F1393"/>
    <w:rsid w:val="005F17CA"/>
    <w:rsid w:val="005F19D6"/>
    <w:rsid w:val="005F1AD2"/>
    <w:rsid w:val="005F1DDF"/>
    <w:rsid w:val="005F2291"/>
    <w:rsid w:val="005F2964"/>
    <w:rsid w:val="005F29B5"/>
    <w:rsid w:val="005F2A5C"/>
    <w:rsid w:val="005F2AA1"/>
    <w:rsid w:val="005F2AEE"/>
    <w:rsid w:val="005F2B1C"/>
    <w:rsid w:val="005F2B4C"/>
    <w:rsid w:val="005F33E0"/>
    <w:rsid w:val="005F3542"/>
    <w:rsid w:val="005F3630"/>
    <w:rsid w:val="005F36C0"/>
    <w:rsid w:val="005F36F2"/>
    <w:rsid w:val="005F37E2"/>
    <w:rsid w:val="005F3809"/>
    <w:rsid w:val="005F383F"/>
    <w:rsid w:val="005F3F36"/>
    <w:rsid w:val="005F3F4A"/>
    <w:rsid w:val="005F3FEB"/>
    <w:rsid w:val="005F4377"/>
    <w:rsid w:val="005F4E9A"/>
    <w:rsid w:val="005F5138"/>
    <w:rsid w:val="005F52E6"/>
    <w:rsid w:val="005F571D"/>
    <w:rsid w:val="005F5773"/>
    <w:rsid w:val="005F57FD"/>
    <w:rsid w:val="005F5F26"/>
    <w:rsid w:val="005F607F"/>
    <w:rsid w:val="005F6587"/>
    <w:rsid w:val="005F67E3"/>
    <w:rsid w:val="005F67E5"/>
    <w:rsid w:val="005F6943"/>
    <w:rsid w:val="005F6B1C"/>
    <w:rsid w:val="005F6C8F"/>
    <w:rsid w:val="005F6D55"/>
    <w:rsid w:val="005F71FD"/>
    <w:rsid w:val="005F785F"/>
    <w:rsid w:val="005F7A46"/>
    <w:rsid w:val="005F7CAE"/>
    <w:rsid w:val="005F7FF2"/>
    <w:rsid w:val="0060011D"/>
    <w:rsid w:val="006004A9"/>
    <w:rsid w:val="0060086F"/>
    <w:rsid w:val="00600B74"/>
    <w:rsid w:val="00600C4A"/>
    <w:rsid w:val="00600EE3"/>
    <w:rsid w:val="006012AD"/>
    <w:rsid w:val="00601548"/>
    <w:rsid w:val="00601793"/>
    <w:rsid w:val="00601AE5"/>
    <w:rsid w:val="00601BA2"/>
    <w:rsid w:val="00601E84"/>
    <w:rsid w:val="00601FB8"/>
    <w:rsid w:val="006022CD"/>
    <w:rsid w:val="00602952"/>
    <w:rsid w:val="00602BD9"/>
    <w:rsid w:val="00602D8C"/>
    <w:rsid w:val="00602EBA"/>
    <w:rsid w:val="006032F6"/>
    <w:rsid w:val="0060362D"/>
    <w:rsid w:val="006039A7"/>
    <w:rsid w:val="0060411C"/>
    <w:rsid w:val="006047AB"/>
    <w:rsid w:val="006047FA"/>
    <w:rsid w:val="00604888"/>
    <w:rsid w:val="00604A5A"/>
    <w:rsid w:val="00604B07"/>
    <w:rsid w:val="00604C05"/>
    <w:rsid w:val="00604E87"/>
    <w:rsid w:val="00604EEA"/>
    <w:rsid w:val="00605259"/>
    <w:rsid w:val="00605A13"/>
    <w:rsid w:val="00605AC1"/>
    <w:rsid w:val="00605C26"/>
    <w:rsid w:val="00605EB2"/>
    <w:rsid w:val="0060646D"/>
    <w:rsid w:val="00606A4A"/>
    <w:rsid w:val="00606CAE"/>
    <w:rsid w:val="00606CF7"/>
    <w:rsid w:val="00606D3D"/>
    <w:rsid w:val="00606DE3"/>
    <w:rsid w:val="006070FC"/>
    <w:rsid w:val="00607277"/>
    <w:rsid w:val="00607331"/>
    <w:rsid w:val="006073EB"/>
    <w:rsid w:val="006074EB"/>
    <w:rsid w:val="0060797D"/>
    <w:rsid w:val="00607B94"/>
    <w:rsid w:val="0061004C"/>
    <w:rsid w:val="0061005D"/>
    <w:rsid w:val="006101D1"/>
    <w:rsid w:val="00610372"/>
    <w:rsid w:val="006104FB"/>
    <w:rsid w:val="006105DF"/>
    <w:rsid w:val="006106C2"/>
    <w:rsid w:val="00610C66"/>
    <w:rsid w:val="00610CC8"/>
    <w:rsid w:val="00610D31"/>
    <w:rsid w:val="00610D73"/>
    <w:rsid w:val="00610DC8"/>
    <w:rsid w:val="0061134B"/>
    <w:rsid w:val="00611459"/>
    <w:rsid w:val="006116CA"/>
    <w:rsid w:val="006119D9"/>
    <w:rsid w:val="00611A71"/>
    <w:rsid w:val="00611A95"/>
    <w:rsid w:val="00611B12"/>
    <w:rsid w:val="00611C7D"/>
    <w:rsid w:val="0061293C"/>
    <w:rsid w:val="00612969"/>
    <w:rsid w:val="00612A01"/>
    <w:rsid w:val="00612D11"/>
    <w:rsid w:val="00613361"/>
    <w:rsid w:val="00613379"/>
    <w:rsid w:val="0061349D"/>
    <w:rsid w:val="006139DB"/>
    <w:rsid w:val="00613FE9"/>
    <w:rsid w:val="00614102"/>
    <w:rsid w:val="00614423"/>
    <w:rsid w:val="006146EA"/>
    <w:rsid w:val="0061477E"/>
    <w:rsid w:val="00614CCF"/>
    <w:rsid w:val="00614D2B"/>
    <w:rsid w:val="00614F7C"/>
    <w:rsid w:val="00615290"/>
    <w:rsid w:val="006152D2"/>
    <w:rsid w:val="006158A9"/>
    <w:rsid w:val="00615FB4"/>
    <w:rsid w:val="00616223"/>
    <w:rsid w:val="0061634B"/>
    <w:rsid w:val="006163F7"/>
    <w:rsid w:val="00616ADF"/>
    <w:rsid w:val="00616C17"/>
    <w:rsid w:val="00616C6C"/>
    <w:rsid w:val="00616F7A"/>
    <w:rsid w:val="00617217"/>
    <w:rsid w:val="00617530"/>
    <w:rsid w:val="0061782E"/>
    <w:rsid w:val="0061790F"/>
    <w:rsid w:val="00617A79"/>
    <w:rsid w:val="00620470"/>
    <w:rsid w:val="0062053B"/>
    <w:rsid w:val="00620598"/>
    <w:rsid w:val="006206DD"/>
    <w:rsid w:val="00620857"/>
    <w:rsid w:val="00620AE1"/>
    <w:rsid w:val="00620E27"/>
    <w:rsid w:val="00620FC4"/>
    <w:rsid w:val="00621099"/>
    <w:rsid w:val="006215B6"/>
    <w:rsid w:val="00621953"/>
    <w:rsid w:val="00621962"/>
    <w:rsid w:val="00621B51"/>
    <w:rsid w:val="00622068"/>
    <w:rsid w:val="00622119"/>
    <w:rsid w:val="0062261E"/>
    <w:rsid w:val="00622720"/>
    <w:rsid w:val="00622828"/>
    <w:rsid w:val="0062293C"/>
    <w:rsid w:val="00622D1E"/>
    <w:rsid w:val="00623182"/>
    <w:rsid w:val="006231A1"/>
    <w:rsid w:val="006232CC"/>
    <w:rsid w:val="006235B2"/>
    <w:rsid w:val="00623A75"/>
    <w:rsid w:val="00623E39"/>
    <w:rsid w:val="00624028"/>
    <w:rsid w:val="0062452D"/>
    <w:rsid w:val="00624646"/>
    <w:rsid w:val="00624734"/>
    <w:rsid w:val="006247C5"/>
    <w:rsid w:val="00624AE1"/>
    <w:rsid w:val="006254CA"/>
    <w:rsid w:val="0062550F"/>
    <w:rsid w:val="00625629"/>
    <w:rsid w:val="006259E4"/>
    <w:rsid w:val="00625A46"/>
    <w:rsid w:val="00625D59"/>
    <w:rsid w:val="00625E35"/>
    <w:rsid w:val="00625F0E"/>
    <w:rsid w:val="00625FD7"/>
    <w:rsid w:val="00626106"/>
    <w:rsid w:val="006261F2"/>
    <w:rsid w:val="006262FF"/>
    <w:rsid w:val="0062654D"/>
    <w:rsid w:val="00626558"/>
    <w:rsid w:val="00626617"/>
    <w:rsid w:val="00626859"/>
    <w:rsid w:val="00626904"/>
    <w:rsid w:val="00626AD5"/>
    <w:rsid w:val="00626EAF"/>
    <w:rsid w:val="00626F69"/>
    <w:rsid w:val="00626F6D"/>
    <w:rsid w:val="006274B6"/>
    <w:rsid w:val="006274D1"/>
    <w:rsid w:val="006275D7"/>
    <w:rsid w:val="00627A6C"/>
    <w:rsid w:val="00627A70"/>
    <w:rsid w:val="00627B97"/>
    <w:rsid w:val="00630413"/>
    <w:rsid w:val="00630500"/>
    <w:rsid w:val="00630956"/>
    <w:rsid w:val="00630B2E"/>
    <w:rsid w:val="00630BD0"/>
    <w:rsid w:val="00630FC3"/>
    <w:rsid w:val="00631059"/>
    <w:rsid w:val="006315F0"/>
    <w:rsid w:val="006318D5"/>
    <w:rsid w:val="006319CD"/>
    <w:rsid w:val="00631A1E"/>
    <w:rsid w:val="00631EA8"/>
    <w:rsid w:val="006322F7"/>
    <w:rsid w:val="006324FD"/>
    <w:rsid w:val="00632732"/>
    <w:rsid w:val="00632C65"/>
    <w:rsid w:val="00632FA3"/>
    <w:rsid w:val="006332FE"/>
    <w:rsid w:val="00633303"/>
    <w:rsid w:val="006334D1"/>
    <w:rsid w:val="00633785"/>
    <w:rsid w:val="0063391F"/>
    <w:rsid w:val="00633942"/>
    <w:rsid w:val="00633BF4"/>
    <w:rsid w:val="0063428A"/>
    <w:rsid w:val="00634B1B"/>
    <w:rsid w:val="00634E05"/>
    <w:rsid w:val="00634E73"/>
    <w:rsid w:val="0063504F"/>
    <w:rsid w:val="006351E2"/>
    <w:rsid w:val="0063544B"/>
    <w:rsid w:val="00635539"/>
    <w:rsid w:val="0063567E"/>
    <w:rsid w:val="006359DC"/>
    <w:rsid w:val="00635ABB"/>
    <w:rsid w:val="00635C5C"/>
    <w:rsid w:val="00635F43"/>
    <w:rsid w:val="00635FC5"/>
    <w:rsid w:val="006362AF"/>
    <w:rsid w:val="00636467"/>
    <w:rsid w:val="00636777"/>
    <w:rsid w:val="00636783"/>
    <w:rsid w:val="00636ABD"/>
    <w:rsid w:val="00636C7F"/>
    <w:rsid w:val="00637493"/>
    <w:rsid w:val="006378DA"/>
    <w:rsid w:val="00637E64"/>
    <w:rsid w:val="00637FF9"/>
    <w:rsid w:val="00640434"/>
    <w:rsid w:val="0064067D"/>
    <w:rsid w:val="006406A7"/>
    <w:rsid w:val="00640979"/>
    <w:rsid w:val="00640986"/>
    <w:rsid w:val="00641109"/>
    <w:rsid w:val="0064117A"/>
    <w:rsid w:val="00641269"/>
    <w:rsid w:val="00641471"/>
    <w:rsid w:val="00641542"/>
    <w:rsid w:val="006415DB"/>
    <w:rsid w:val="00641A65"/>
    <w:rsid w:val="00641B5B"/>
    <w:rsid w:val="00641D69"/>
    <w:rsid w:val="00641E09"/>
    <w:rsid w:val="00641F17"/>
    <w:rsid w:val="006421AA"/>
    <w:rsid w:val="00642234"/>
    <w:rsid w:val="006422DA"/>
    <w:rsid w:val="00642335"/>
    <w:rsid w:val="0064236B"/>
    <w:rsid w:val="0064249F"/>
    <w:rsid w:val="00642BBB"/>
    <w:rsid w:val="00642BD6"/>
    <w:rsid w:val="00642C89"/>
    <w:rsid w:val="00642F90"/>
    <w:rsid w:val="00642FB9"/>
    <w:rsid w:val="00643026"/>
    <w:rsid w:val="006433A1"/>
    <w:rsid w:val="00643EC1"/>
    <w:rsid w:val="00644491"/>
    <w:rsid w:val="0064462B"/>
    <w:rsid w:val="006448C0"/>
    <w:rsid w:val="0064499F"/>
    <w:rsid w:val="00644B08"/>
    <w:rsid w:val="00644D4C"/>
    <w:rsid w:val="006452C8"/>
    <w:rsid w:val="0064537C"/>
    <w:rsid w:val="00645637"/>
    <w:rsid w:val="006456F6"/>
    <w:rsid w:val="006457A7"/>
    <w:rsid w:val="00645941"/>
    <w:rsid w:val="00645C33"/>
    <w:rsid w:val="00645F3E"/>
    <w:rsid w:val="00646125"/>
    <w:rsid w:val="0064612E"/>
    <w:rsid w:val="00646333"/>
    <w:rsid w:val="0064633A"/>
    <w:rsid w:val="006463E2"/>
    <w:rsid w:val="006466F6"/>
    <w:rsid w:val="00646B34"/>
    <w:rsid w:val="00646B8E"/>
    <w:rsid w:val="00646BDA"/>
    <w:rsid w:val="00646D57"/>
    <w:rsid w:val="0064700C"/>
    <w:rsid w:val="006472E1"/>
    <w:rsid w:val="0064733B"/>
    <w:rsid w:val="0064735C"/>
    <w:rsid w:val="006473A0"/>
    <w:rsid w:val="00647509"/>
    <w:rsid w:val="006476F1"/>
    <w:rsid w:val="0064781C"/>
    <w:rsid w:val="00647C8B"/>
    <w:rsid w:val="006500EC"/>
    <w:rsid w:val="00650179"/>
    <w:rsid w:val="0065025D"/>
    <w:rsid w:val="006502FF"/>
    <w:rsid w:val="00650C37"/>
    <w:rsid w:val="00650CD5"/>
    <w:rsid w:val="00650FA9"/>
    <w:rsid w:val="00650FCE"/>
    <w:rsid w:val="0065150E"/>
    <w:rsid w:val="0065172F"/>
    <w:rsid w:val="00651740"/>
    <w:rsid w:val="0065189A"/>
    <w:rsid w:val="00651F0A"/>
    <w:rsid w:val="00651F98"/>
    <w:rsid w:val="00652130"/>
    <w:rsid w:val="006521D8"/>
    <w:rsid w:val="006523A8"/>
    <w:rsid w:val="00652597"/>
    <w:rsid w:val="00652652"/>
    <w:rsid w:val="00652660"/>
    <w:rsid w:val="0065279F"/>
    <w:rsid w:val="006529E8"/>
    <w:rsid w:val="00653084"/>
    <w:rsid w:val="00653206"/>
    <w:rsid w:val="006534CB"/>
    <w:rsid w:val="0065364C"/>
    <w:rsid w:val="00653851"/>
    <w:rsid w:val="00653CAD"/>
    <w:rsid w:val="00653E15"/>
    <w:rsid w:val="00654463"/>
    <w:rsid w:val="00654ABE"/>
    <w:rsid w:val="00654D6C"/>
    <w:rsid w:val="00654E9B"/>
    <w:rsid w:val="00654F17"/>
    <w:rsid w:val="00655D22"/>
    <w:rsid w:val="00655E5F"/>
    <w:rsid w:val="00655F3F"/>
    <w:rsid w:val="00656192"/>
    <w:rsid w:val="006563B4"/>
    <w:rsid w:val="006564E5"/>
    <w:rsid w:val="00656881"/>
    <w:rsid w:val="00656D93"/>
    <w:rsid w:val="0065702F"/>
    <w:rsid w:val="006571B6"/>
    <w:rsid w:val="0065732F"/>
    <w:rsid w:val="006576C7"/>
    <w:rsid w:val="00657921"/>
    <w:rsid w:val="00657C55"/>
    <w:rsid w:val="00657DBF"/>
    <w:rsid w:val="006602EB"/>
    <w:rsid w:val="00660411"/>
    <w:rsid w:val="00660481"/>
    <w:rsid w:val="006609A3"/>
    <w:rsid w:val="00661548"/>
    <w:rsid w:val="00661A17"/>
    <w:rsid w:val="0066207B"/>
    <w:rsid w:val="006622AD"/>
    <w:rsid w:val="006623CC"/>
    <w:rsid w:val="0066247C"/>
    <w:rsid w:val="0066252C"/>
    <w:rsid w:val="0066275D"/>
    <w:rsid w:val="0066291B"/>
    <w:rsid w:val="00662A6C"/>
    <w:rsid w:val="00663314"/>
    <w:rsid w:val="00663485"/>
    <w:rsid w:val="0066353F"/>
    <w:rsid w:val="006637C3"/>
    <w:rsid w:val="006638E7"/>
    <w:rsid w:val="00663A8F"/>
    <w:rsid w:val="006640DA"/>
    <w:rsid w:val="00664235"/>
    <w:rsid w:val="00664378"/>
    <w:rsid w:val="0066477D"/>
    <w:rsid w:val="00664979"/>
    <w:rsid w:val="00664D47"/>
    <w:rsid w:val="00664D5A"/>
    <w:rsid w:val="00664FD4"/>
    <w:rsid w:val="00665107"/>
    <w:rsid w:val="00665374"/>
    <w:rsid w:val="00665427"/>
    <w:rsid w:val="006654B5"/>
    <w:rsid w:val="00665678"/>
    <w:rsid w:val="00665BC7"/>
    <w:rsid w:val="00665ECF"/>
    <w:rsid w:val="00665F3E"/>
    <w:rsid w:val="00666053"/>
    <w:rsid w:val="00666170"/>
    <w:rsid w:val="00666302"/>
    <w:rsid w:val="0066630C"/>
    <w:rsid w:val="0066667B"/>
    <w:rsid w:val="00666F09"/>
    <w:rsid w:val="00667A0D"/>
    <w:rsid w:val="00667AB4"/>
    <w:rsid w:val="00667BF9"/>
    <w:rsid w:val="00667C25"/>
    <w:rsid w:val="0067019B"/>
    <w:rsid w:val="006707D4"/>
    <w:rsid w:val="00670918"/>
    <w:rsid w:val="00670974"/>
    <w:rsid w:val="00670CB6"/>
    <w:rsid w:val="00670F8B"/>
    <w:rsid w:val="0067140C"/>
    <w:rsid w:val="00671B17"/>
    <w:rsid w:val="00671CF5"/>
    <w:rsid w:val="00671D8A"/>
    <w:rsid w:val="00672495"/>
    <w:rsid w:val="006729F4"/>
    <w:rsid w:val="00672E1E"/>
    <w:rsid w:val="00673185"/>
    <w:rsid w:val="0067327D"/>
    <w:rsid w:val="00673283"/>
    <w:rsid w:val="006736FA"/>
    <w:rsid w:val="006737DE"/>
    <w:rsid w:val="006739EE"/>
    <w:rsid w:val="00673DD1"/>
    <w:rsid w:val="00673F90"/>
    <w:rsid w:val="00674218"/>
    <w:rsid w:val="00674686"/>
    <w:rsid w:val="006749F5"/>
    <w:rsid w:val="00674C8B"/>
    <w:rsid w:val="006752AA"/>
    <w:rsid w:val="006752CF"/>
    <w:rsid w:val="006753CA"/>
    <w:rsid w:val="0067578F"/>
    <w:rsid w:val="00675A32"/>
    <w:rsid w:val="00675BE1"/>
    <w:rsid w:val="00675E4F"/>
    <w:rsid w:val="00675EEB"/>
    <w:rsid w:val="00676018"/>
    <w:rsid w:val="00676068"/>
    <w:rsid w:val="0067610B"/>
    <w:rsid w:val="0067614A"/>
    <w:rsid w:val="0067648C"/>
    <w:rsid w:val="00676685"/>
    <w:rsid w:val="00676759"/>
    <w:rsid w:val="0067686F"/>
    <w:rsid w:val="006768FC"/>
    <w:rsid w:val="006770FA"/>
    <w:rsid w:val="0067716B"/>
    <w:rsid w:val="00677310"/>
    <w:rsid w:val="00677325"/>
    <w:rsid w:val="006777E5"/>
    <w:rsid w:val="0068009B"/>
    <w:rsid w:val="006801CE"/>
    <w:rsid w:val="00680387"/>
    <w:rsid w:val="006809EC"/>
    <w:rsid w:val="00680B45"/>
    <w:rsid w:val="00680CE7"/>
    <w:rsid w:val="00680D77"/>
    <w:rsid w:val="006810D4"/>
    <w:rsid w:val="00681518"/>
    <w:rsid w:val="00681668"/>
    <w:rsid w:val="00681ABB"/>
    <w:rsid w:val="00681CFC"/>
    <w:rsid w:val="00681DD3"/>
    <w:rsid w:val="00682372"/>
    <w:rsid w:val="006823E0"/>
    <w:rsid w:val="00682AB0"/>
    <w:rsid w:val="00682DCF"/>
    <w:rsid w:val="00682E98"/>
    <w:rsid w:val="006833F8"/>
    <w:rsid w:val="0068346B"/>
    <w:rsid w:val="006834FA"/>
    <w:rsid w:val="006835D3"/>
    <w:rsid w:val="00683AAE"/>
    <w:rsid w:val="00683D55"/>
    <w:rsid w:val="00683E33"/>
    <w:rsid w:val="00683F10"/>
    <w:rsid w:val="006840B6"/>
    <w:rsid w:val="0068446C"/>
    <w:rsid w:val="0068458F"/>
    <w:rsid w:val="00684702"/>
    <w:rsid w:val="006848AD"/>
    <w:rsid w:val="00684A4C"/>
    <w:rsid w:val="00684BC6"/>
    <w:rsid w:val="00684FC5"/>
    <w:rsid w:val="006854C2"/>
    <w:rsid w:val="006854CA"/>
    <w:rsid w:val="006859EA"/>
    <w:rsid w:val="00685D1C"/>
    <w:rsid w:val="00685D88"/>
    <w:rsid w:val="00685F41"/>
    <w:rsid w:val="006861BD"/>
    <w:rsid w:val="0068675B"/>
    <w:rsid w:val="00686D53"/>
    <w:rsid w:val="00687309"/>
    <w:rsid w:val="00687BDC"/>
    <w:rsid w:val="00687CAE"/>
    <w:rsid w:val="00687E27"/>
    <w:rsid w:val="00687E74"/>
    <w:rsid w:val="006903BA"/>
    <w:rsid w:val="0069042D"/>
    <w:rsid w:val="006907F4"/>
    <w:rsid w:val="0069105A"/>
    <w:rsid w:val="006910B9"/>
    <w:rsid w:val="006911B4"/>
    <w:rsid w:val="006917B6"/>
    <w:rsid w:val="00691831"/>
    <w:rsid w:val="006918C3"/>
    <w:rsid w:val="00691A57"/>
    <w:rsid w:val="00691A76"/>
    <w:rsid w:val="00691C26"/>
    <w:rsid w:val="00691D19"/>
    <w:rsid w:val="00691FDE"/>
    <w:rsid w:val="00692281"/>
    <w:rsid w:val="006923B5"/>
    <w:rsid w:val="006925D9"/>
    <w:rsid w:val="0069264D"/>
    <w:rsid w:val="0069293D"/>
    <w:rsid w:val="00692BDB"/>
    <w:rsid w:val="00692CC6"/>
    <w:rsid w:val="00692D00"/>
    <w:rsid w:val="00693146"/>
    <w:rsid w:val="006931AC"/>
    <w:rsid w:val="00693278"/>
    <w:rsid w:val="006932F3"/>
    <w:rsid w:val="00693338"/>
    <w:rsid w:val="00693377"/>
    <w:rsid w:val="006936F4"/>
    <w:rsid w:val="00693744"/>
    <w:rsid w:val="00693C00"/>
    <w:rsid w:val="00693CFE"/>
    <w:rsid w:val="0069420E"/>
    <w:rsid w:val="00694DE9"/>
    <w:rsid w:val="00695618"/>
    <w:rsid w:val="006956CA"/>
    <w:rsid w:val="00695712"/>
    <w:rsid w:val="00695C9D"/>
    <w:rsid w:val="00695E38"/>
    <w:rsid w:val="0069622B"/>
    <w:rsid w:val="00696340"/>
    <w:rsid w:val="00696609"/>
    <w:rsid w:val="00696623"/>
    <w:rsid w:val="0069691E"/>
    <w:rsid w:val="006969FC"/>
    <w:rsid w:val="00696AE4"/>
    <w:rsid w:val="006971C5"/>
    <w:rsid w:val="0069725A"/>
    <w:rsid w:val="00697634"/>
    <w:rsid w:val="00697C66"/>
    <w:rsid w:val="00697EFB"/>
    <w:rsid w:val="006A0205"/>
    <w:rsid w:val="006A050E"/>
    <w:rsid w:val="006A0824"/>
    <w:rsid w:val="006A0835"/>
    <w:rsid w:val="006A09D8"/>
    <w:rsid w:val="006A0CDF"/>
    <w:rsid w:val="006A0E9A"/>
    <w:rsid w:val="006A11DB"/>
    <w:rsid w:val="006A12E7"/>
    <w:rsid w:val="006A156E"/>
    <w:rsid w:val="006A160F"/>
    <w:rsid w:val="006A19F1"/>
    <w:rsid w:val="006A1B6C"/>
    <w:rsid w:val="006A1C46"/>
    <w:rsid w:val="006A1CBA"/>
    <w:rsid w:val="006A1CD5"/>
    <w:rsid w:val="006A22E1"/>
    <w:rsid w:val="006A24E2"/>
    <w:rsid w:val="006A2573"/>
    <w:rsid w:val="006A27C4"/>
    <w:rsid w:val="006A2BA5"/>
    <w:rsid w:val="006A2D20"/>
    <w:rsid w:val="006A2F59"/>
    <w:rsid w:val="006A3175"/>
    <w:rsid w:val="006A3345"/>
    <w:rsid w:val="006A352E"/>
    <w:rsid w:val="006A3549"/>
    <w:rsid w:val="006A37B7"/>
    <w:rsid w:val="006A38A4"/>
    <w:rsid w:val="006A3A88"/>
    <w:rsid w:val="006A4083"/>
    <w:rsid w:val="006A467D"/>
    <w:rsid w:val="006A480A"/>
    <w:rsid w:val="006A4E6E"/>
    <w:rsid w:val="006A5142"/>
    <w:rsid w:val="006A54CA"/>
    <w:rsid w:val="006A54E9"/>
    <w:rsid w:val="006A5D06"/>
    <w:rsid w:val="006A633F"/>
    <w:rsid w:val="006A639E"/>
    <w:rsid w:val="006A6F11"/>
    <w:rsid w:val="006A7235"/>
    <w:rsid w:val="006A72C4"/>
    <w:rsid w:val="006A74DE"/>
    <w:rsid w:val="006A7DE6"/>
    <w:rsid w:val="006A7E74"/>
    <w:rsid w:val="006B026A"/>
    <w:rsid w:val="006B0476"/>
    <w:rsid w:val="006B0488"/>
    <w:rsid w:val="006B0875"/>
    <w:rsid w:val="006B08FA"/>
    <w:rsid w:val="006B0B9C"/>
    <w:rsid w:val="006B0D3C"/>
    <w:rsid w:val="006B0F66"/>
    <w:rsid w:val="006B10D4"/>
    <w:rsid w:val="006B135A"/>
    <w:rsid w:val="006B1367"/>
    <w:rsid w:val="006B156D"/>
    <w:rsid w:val="006B1662"/>
    <w:rsid w:val="006B176B"/>
    <w:rsid w:val="006B18E4"/>
    <w:rsid w:val="006B1A6C"/>
    <w:rsid w:val="006B1B14"/>
    <w:rsid w:val="006B20D9"/>
    <w:rsid w:val="006B2803"/>
    <w:rsid w:val="006B2B4C"/>
    <w:rsid w:val="006B2DEF"/>
    <w:rsid w:val="006B30A4"/>
    <w:rsid w:val="006B3684"/>
    <w:rsid w:val="006B37C7"/>
    <w:rsid w:val="006B38FB"/>
    <w:rsid w:val="006B3BEB"/>
    <w:rsid w:val="006B3F84"/>
    <w:rsid w:val="006B4184"/>
    <w:rsid w:val="006B41EA"/>
    <w:rsid w:val="006B4408"/>
    <w:rsid w:val="006B4720"/>
    <w:rsid w:val="006B503D"/>
    <w:rsid w:val="006B504E"/>
    <w:rsid w:val="006B53A9"/>
    <w:rsid w:val="006B5498"/>
    <w:rsid w:val="006B5510"/>
    <w:rsid w:val="006B577E"/>
    <w:rsid w:val="006B57F0"/>
    <w:rsid w:val="006B59ED"/>
    <w:rsid w:val="006B5CEA"/>
    <w:rsid w:val="006B611F"/>
    <w:rsid w:val="006B61B9"/>
    <w:rsid w:val="006B65A6"/>
    <w:rsid w:val="006B6B6C"/>
    <w:rsid w:val="006B6F13"/>
    <w:rsid w:val="006B7080"/>
    <w:rsid w:val="006B7088"/>
    <w:rsid w:val="006B721D"/>
    <w:rsid w:val="006B72C2"/>
    <w:rsid w:val="006B7462"/>
    <w:rsid w:val="006B7547"/>
    <w:rsid w:val="006B7654"/>
    <w:rsid w:val="006B778A"/>
    <w:rsid w:val="006B784E"/>
    <w:rsid w:val="006B7A60"/>
    <w:rsid w:val="006B7A9B"/>
    <w:rsid w:val="006C0218"/>
    <w:rsid w:val="006C03F2"/>
    <w:rsid w:val="006C04D1"/>
    <w:rsid w:val="006C052C"/>
    <w:rsid w:val="006C05EC"/>
    <w:rsid w:val="006C0B33"/>
    <w:rsid w:val="006C0C55"/>
    <w:rsid w:val="006C1220"/>
    <w:rsid w:val="006C1DD9"/>
    <w:rsid w:val="006C1EF7"/>
    <w:rsid w:val="006C2009"/>
    <w:rsid w:val="006C2119"/>
    <w:rsid w:val="006C22E2"/>
    <w:rsid w:val="006C25CC"/>
    <w:rsid w:val="006C269E"/>
    <w:rsid w:val="006C28C8"/>
    <w:rsid w:val="006C2A11"/>
    <w:rsid w:val="006C2DC5"/>
    <w:rsid w:val="006C3223"/>
    <w:rsid w:val="006C35E5"/>
    <w:rsid w:val="006C3820"/>
    <w:rsid w:val="006C3994"/>
    <w:rsid w:val="006C3A51"/>
    <w:rsid w:val="006C3BBF"/>
    <w:rsid w:val="006C3BD9"/>
    <w:rsid w:val="006C3C02"/>
    <w:rsid w:val="006C3CC6"/>
    <w:rsid w:val="006C3E9D"/>
    <w:rsid w:val="006C3EAB"/>
    <w:rsid w:val="006C4179"/>
    <w:rsid w:val="006C4235"/>
    <w:rsid w:val="006C4374"/>
    <w:rsid w:val="006C4984"/>
    <w:rsid w:val="006C4C80"/>
    <w:rsid w:val="006C4F35"/>
    <w:rsid w:val="006C4FCA"/>
    <w:rsid w:val="006C5250"/>
    <w:rsid w:val="006C5306"/>
    <w:rsid w:val="006C5402"/>
    <w:rsid w:val="006C55B4"/>
    <w:rsid w:val="006C5690"/>
    <w:rsid w:val="006C5A8C"/>
    <w:rsid w:val="006C5AAA"/>
    <w:rsid w:val="006C5D21"/>
    <w:rsid w:val="006C5D47"/>
    <w:rsid w:val="006C5D5E"/>
    <w:rsid w:val="006C5DF9"/>
    <w:rsid w:val="006C64CF"/>
    <w:rsid w:val="006C6A3D"/>
    <w:rsid w:val="006C7337"/>
    <w:rsid w:val="006C7A1D"/>
    <w:rsid w:val="006C7DF1"/>
    <w:rsid w:val="006D012E"/>
    <w:rsid w:val="006D028F"/>
    <w:rsid w:val="006D057B"/>
    <w:rsid w:val="006D073B"/>
    <w:rsid w:val="006D0EAB"/>
    <w:rsid w:val="006D127D"/>
    <w:rsid w:val="006D1520"/>
    <w:rsid w:val="006D15F2"/>
    <w:rsid w:val="006D15FE"/>
    <w:rsid w:val="006D16E0"/>
    <w:rsid w:val="006D1845"/>
    <w:rsid w:val="006D1E82"/>
    <w:rsid w:val="006D2337"/>
    <w:rsid w:val="006D233A"/>
    <w:rsid w:val="006D2378"/>
    <w:rsid w:val="006D24FF"/>
    <w:rsid w:val="006D2571"/>
    <w:rsid w:val="006D26A8"/>
    <w:rsid w:val="006D27EE"/>
    <w:rsid w:val="006D27F0"/>
    <w:rsid w:val="006D2AFA"/>
    <w:rsid w:val="006D301F"/>
    <w:rsid w:val="006D31B4"/>
    <w:rsid w:val="006D36D6"/>
    <w:rsid w:val="006D393A"/>
    <w:rsid w:val="006D3AA1"/>
    <w:rsid w:val="006D3DD7"/>
    <w:rsid w:val="006D437E"/>
    <w:rsid w:val="006D44BD"/>
    <w:rsid w:val="006D4517"/>
    <w:rsid w:val="006D45F6"/>
    <w:rsid w:val="006D471B"/>
    <w:rsid w:val="006D4C4C"/>
    <w:rsid w:val="006D4F39"/>
    <w:rsid w:val="006D503F"/>
    <w:rsid w:val="006D50F1"/>
    <w:rsid w:val="006D5376"/>
    <w:rsid w:val="006D55CF"/>
    <w:rsid w:val="006D5691"/>
    <w:rsid w:val="006D5AD6"/>
    <w:rsid w:val="006D5C49"/>
    <w:rsid w:val="006D5C68"/>
    <w:rsid w:val="006D5ECF"/>
    <w:rsid w:val="006D601D"/>
    <w:rsid w:val="006D6699"/>
    <w:rsid w:val="006D68A9"/>
    <w:rsid w:val="006D6D72"/>
    <w:rsid w:val="006D736E"/>
    <w:rsid w:val="006D73ED"/>
    <w:rsid w:val="006D761B"/>
    <w:rsid w:val="006D77FC"/>
    <w:rsid w:val="006E00D8"/>
    <w:rsid w:val="006E03A0"/>
    <w:rsid w:val="006E03A8"/>
    <w:rsid w:val="006E06BF"/>
    <w:rsid w:val="006E09AA"/>
    <w:rsid w:val="006E0C68"/>
    <w:rsid w:val="006E124C"/>
    <w:rsid w:val="006E1351"/>
    <w:rsid w:val="006E16D2"/>
    <w:rsid w:val="006E192B"/>
    <w:rsid w:val="006E19B0"/>
    <w:rsid w:val="006E19C6"/>
    <w:rsid w:val="006E1C47"/>
    <w:rsid w:val="006E1C4A"/>
    <w:rsid w:val="006E1CB8"/>
    <w:rsid w:val="006E21FB"/>
    <w:rsid w:val="006E22A8"/>
    <w:rsid w:val="006E2466"/>
    <w:rsid w:val="006E2790"/>
    <w:rsid w:val="006E2C4A"/>
    <w:rsid w:val="006E3657"/>
    <w:rsid w:val="006E3767"/>
    <w:rsid w:val="006E3D6C"/>
    <w:rsid w:val="006E3E39"/>
    <w:rsid w:val="006E4017"/>
    <w:rsid w:val="006E40FF"/>
    <w:rsid w:val="006E42FA"/>
    <w:rsid w:val="006E433A"/>
    <w:rsid w:val="006E4BDD"/>
    <w:rsid w:val="006E4C02"/>
    <w:rsid w:val="006E52B6"/>
    <w:rsid w:val="006E560F"/>
    <w:rsid w:val="006E593F"/>
    <w:rsid w:val="006E5B9A"/>
    <w:rsid w:val="006E6011"/>
    <w:rsid w:val="006E6680"/>
    <w:rsid w:val="006E6AC7"/>
    <w:rsid w:val="006E6ECC"/>
    <w:rsid w:val="006E7105"/>
    <w:rsid w:val="006E7788"/>
    <w:rsid w:val="006E788F"/>
    <w:rsid w:val="006E7A92"/>
    <w:rsid w:val="006E7DD6"/>
    <w:rsid w:val="006F03C2"/>
    <w:rsid w:val="006F0417"/>
    <w:rsid w:val="006F0470"/>
    <w:rsid w:val="006F08D3"/>
    <w:rsid w:val="006F09E2"/>
    <w:rsid w:val="006F0D6C"/>
    <w:rsid w:val="006F0DC0"/>
    <w:rsid w:val="006F12E4"/>
    <w:rsid w:val="006F137E"/>
    <w:rsid w:val="006F15AF"/>
    <w:rsid w:val="006F1807"/>
    <w:rsid w:val="006F1A3D"/>
    <w:rsid w:val="006F1BD2"/>
    <w:rsid w:val="006F1E64"/>
    <w:rsid w:val="006F2070"/>
    <w:rsid w:val="006F21B6"/>
    <w:rsid w:val="006F2441"/>
    <w:rsid w:val="006F3369"/>
    <w:rsid w:val="006F34C1"/>
    <w:rsid w:val="006F468F"/>
    <w:rsid w:val="006F49AE"/>
    <w:rsid w:val="006F4B00"/>
    <w:rsid w:val="006F4DC6"/>
    <w:rsid w:val="006F52B0"/>
    <w:rsid w:val="006F532F"/>
    <w:rsid w:val="006F5463"/>
    <w:rsid w:val="006F54BA"/>
    <w:rsid w:val="006F57E5"/>
    <w:rsid w:val="006F5A0F"/>
    <w:rsid w:val="006F5A49"/>
    <w:rsid w:val="006F5C74"/>
    <w:rsid w:val="006F5CBD"/>
    <w:rsid w:val="006F645E"/>
    <w:rsid w:val="006F6486"/>
    <w:rsid w:val="006F6696"/>
    <w:rsid w:val="006F6702"/>
    <w:rsid w:val="006F6748"/>
    <w:rsid w:val="006F6D2E"/>
    <w:rsid w:val="006F7150"/>
    <w:rsid w:val="006F717F"/>
    <w:rsid w:val="006F768B"/>
    <w:rsid w:val="006F7693"/>
    <w:rsid w:val="006F7835"/>
    <w:rsid w:val="006F7A69"/>
    <w:rsid w:val="006F7F16"/>
    <w:rsid w:val="0070006B"/>
    <w:rsid w:val="00700681"/>
    <w:rsid w:val="0070069F"/>
    <w:rsid w:val="007008E7"/>
    <w:rsid w:val="00700965"/>
    <w:rsid w:val="00700AD3"/>
    <w:rsid w:val="00700B7D"/>
    <w:rsid w:val="00700BC2"/>
    <w:rsid w:val="00700C7E"/>
    <w:rsid w:val="00700CB0"/>
    <w:rsid w:val="0070112D"/>
    <w:rsid w:val="00701136"/>
    <w:rsid w:val="007012A0"/>
    <w:rsid w:val="007012D7"/>
    <w:rsid w:val="007015AE"/>
    <w:rsid w:val="007016A9"/>
    <w:rsid w:val="00701705"/>
    <w:rsid w:val="00701998"/>
    <w:rsid w:val="00701B90"/>
    <w:rsid w:val="00701EB0"/>
    <w:rsid w:val="00702180"/>
    <w:rsid w:val="00702EFC"/>
    <w:rsid w:val="0070369F"/>
    <w:rsid w:val="00703930"/>
    <w:rsid w:val="00703C51"/>
    <w:rsid w:val="00704485"/>
    <w:rsid w:val="00704950"/>
    <w:rsid w:val="00704AE3"/>
    <w:rsid w:val="00704CAE"/>
    <w:rsid w:val="00704DCB"/>
    <w:rsid w:val="00704F10"/>
    <w:rsid w:val="0070510E"/>
    <w:rsid w:val="00705147"/>
    <w:rsid w:val="00705231"/>
    <w:rsid w:val="007054B6"/>
    <w:rsid w:val="007054C1"/>
    <w:rsid w:val="0070554C"/>
    <w:rsid w:val="0070668A"/>
    <w:rsid w:val="0070691A"/>
    <w:rsid w:val="00707010"/>
    <w:rsid w:val="00707025"/>
    <w:rsid w:val="0070706B"/>
    <w:rsid w:val="007073EE"/>
    <w:rsid w:val="0070748B"/>
    <w:rsid w:val="007076BC"/>
    <w:rsid w:val="007076F1"/>
    <w:rsid w:val="0070789A"/>
    <w:rsid w:val="00710219"/>
    <w:rsid w:val="007102D6"/>
    <w:rsid w:val="00710609"/>
    <w:rsid w:val="00710E78"/>
    <w:rsid w:val="00711078"/>
    <w:rsid w:val="00711324"/>
    <w:rsid w:val="00711990"/>
    <w:rsid w:val="007121AF"/>
    <w:rsid w:val="0071256A"/>
    <w:rsid w:val="00712813"/>
    <w:rsid w:val="00712AD4"/>
    <w:rsid w:val="00712C4C"/>
    <w:rsid w:val="00712F3A"/>
    <w:rsid w:val="00713199"/>
    <w:rsid w:val="007132EB"/>
    <w:rsid w:val="00713995"/>
    <w:rsid w:val="00713C44"/>
    <w:rsid w:val="00713DBC"/>
    <w:rsid w:val="00713DE8"/>
    <w:rsid w:val="00713E53"/>
    <w:rsid w:val="00714131"/>
    <w:rsid w:val="007145AC"/>
    <w:rsid w:val="007145CC"/>
    <w:rsid w:val="0071490C"/>
    <w:rsid w:val="00714938"/>
    <w:rsid w:val="00714976"/>
    <w:rsid w:val="00714A25"/>
    <w:rsid w:val="00714F81"/>
    <w:rsid w:val="00715024"/>
    <w:rsid w:val="007150E1"/>
    <w:rsid w:val="007154DC"/>
    <w:rsid w:val="0071557E"/>
    <w:rsid w:val="00715673"/>
    <w:rsid w:val="00715852"/>
    <w:rsid w:val="00715BD1"/>
    <w:rsid w:val="00715FE7"/>
    <w:rsid w:val="007161D6"/>
    <w:rsid w:val="007164DE"/>
    <w:rsid w:val="007164FF"/>
    <w:rsid w:val="007167FA"/>
    <w:rsid w:val="00716E21"/>
    <w:rsid w:val="00717047"/>
    <w:rsid w:val="00717069"/>
    <w:rsid w:val="007179EB"/>
    <w:rsid w:val="00720007"/>
    <w:rsid w:val="0072020A"/>
    <w:rsid w:val="0072087D"/>
    <w:rsid w:val="007209D0"/>
    <w:rsid w:val="007211FD"/>
    <w:rsid w:val="00721563"/>
    <w:rsid w:val="007219BC"/>
    <w:rsid w:val="00721A9D"/>
    <w:rsid w:val="00721DD6"/>
    <w:rsid w:val="00722507"/>
    <w:rsid w:val="00722581"/>
    <w:rsid w:val="0072273E"/>
    <w:rsid w:val="007228A1"/>
    <w:rsid w:val="00722E65"/>
    <w:rsid w:val="00722F44"/>
    <w:rsid w:val="00722F68"/>
    <w:rsid w:val="0072317D"/>
    <w:rsid w:val="00723551"/>
    <w:rsid w:val="007235ED"/>
    <w:rsid w:val="0072362E"/>
    <w:rsid w:val="00724061"/>
    <w:rsid w:val="00724199"/>
    <w:rsid w:val="00724E94"/>
    <w:rsid w:val="00725309"/>
    <w:rsid w:val="007253C9"/>
    <w:rsid w:val="00725416"/>
    <w:rsid w:val="007256DC"/>
    <w:rsid w:val="0072585D"/>
    <w:rsid w:val="00725979"/>
    <w:rsid w:val="00725C4C"/>
    <w:rsid w:val="00725C65"/>
    <w:rsid w:val="00725DA3"/>
    <w:rsid w:val="00725E31"/>
    <w:rsid w:val="0072650E"/>
    <w:rsid w:val="00726599"/>
    <w:rsid w:val="00726A9D"/>
    <w:rsid w:val="00726B84"/>
    <w:rsid w:val="00727012"/>
    <w:rsid w:val="007272B4"/>
    <w:rsid w:val="007274ED"/>
    <w:rsid w:val="0072798C"/>
    <w:rsid w:val="00727A29"/>
    <w:rsid w:val="00727B85"/>
    <w:rsid w:val="00727CB3"/>
    <w:rsid w:val="00727CDA"/>
    <w:rsid w:val="00727CEF"/>
    <w:rsid w:val="00727E55"/>
    <w:rsid w:val="00727EAB"/>
    <w:rsid w:val="00727F70"/>
    <w:rsid w:val="007301AE"/>
    <w:rsid w:val="0073077B"/>
    <w:rsid w:val="0073097A"/>
    <w:rsid w:val="00731077"/>
    <w:rsid w:val="00731167"/>
    <w:rsid w:val="007311D9"/>
    <w:rsid w:val="0073136B"/>
    <w:rsid w:val="0073172E"/>
    <w:rsid w:val="00731994"/>
    <w:rsid w:val="00731AF0"/>
    <w:rsid w:val="00731CA1"/>
    <w:rsid w:val="007321C2"/>
    <w:rsid w:val="00732469"/>
    <w:rsid w:val="00732500"/>
    <w:rsid w:val="00732561"/>
    <w:rsid w:val="0073297D"/>
    <w:rsid w:val="007330BD"/>
    <w:rsid w:val="00733366"/>
    <w:rsid w:val="00733395"/>
    <w:rsid w:val="00733492"/>
    <w:rsid w:val="007334C2"/>
    <w:rsid w:val="0073369E"/>
    <w:rsid w:val="0073426B"/>
    <w:rsid w:val="00734E80"/>
    <w:rsid w:val="0073533B"/>
    <w:rsid w:val="00735382"/>
    <w:rsid w:val="007356EB"/>
    <w:rsid w:val="00735941"/>
    <w:rsid w:val="0073623E"/>
    <w:rsid w:val="00736740"/>
    <w:rsid w:val="007368A5"/>
    <w:rsid w:val="007369B6"/>
    <w:rsid w:val="00736B65"/>
    <w:rsid w:val="00736DC3"/>
    <w:rsid w:val="00736F1B"/>
    <w:rsid w:val="00737217"/>
    <w:rsid w:val="007372C5"/>
    <w:rsid w:val="0073768A"/>
    <w:rsid w:val="00737893"/>
    <w:rsid w:val="007378B7"/>
    <w:rsid w:val="00737977"/>
    <w:rsid w:val="00737B04"/>
    <w:rsid w:val="00737C21"/>
    <w:rsid w:val="00737CA0"/>
    <w:rsid w:val="00737FF5"/>
    <w:rsid w:val="00740102"/>
    <w:rsid w:val="0074011D"/>
    <w:rsid w:val="007402B3"/>
    <w:rsid w:val="0074032A"/>
    <w:rsid w:val="007405E3"/>
    <w:rsid w:val="007409C4"/>
    <w:rsid w:val="00740DEE"/>
    <w:rsid w:val="0074157B"/>
    <w:rsid w:val="00741643"/>
    <w:rsid w:val="00741F3C"/>
    <w:rsid w:val="00742013"/>
    <w:rsid w:val="007422BA"/>
    <w:rsid w:val="00742356"/>
    <w:rsid w:val="007426E1"/>
    <w:rsid w:val="0074281D"/>
    <w:rsid w:val="00742A04"/>
    <w:rsid w:val="00742A91"/>
    <w:rsid w:val="00742B8D"/>
    <w:rsid w:val="00743106"/>
    <w:rsid w:val="00743229"/>
    <w:rsid w:val="00743F88"/>
    <w:rsid w:val="00744566"/>
    <w:rsid w:val="0074456A"/>
    <w:rsid w:val="007448D1"/>
    <w:rsid w:val="007451F4"/>
    <w:rsid w:val="00745246"/>
    <w:rsid w:val="0074530A"/>
    <w:rsid w:val="0074530D"/>
    <w:rsid w:val="00745323"/>
    <w:rsid w:val="007453FF"/>
    <w:rsid w:val="00745497"/>
    <w:rsid w:val="007458E5"/>
    <w:rsid w:val="00745C3F"/>
    <w:rsid w:val="00745FA1"/>
    <w:rsid w:val="0074613C"/>
    <w:rsid w:val="007464B5"/>
    <w:rsid w:val="00746518"/>
    <w:rsid w:val="00746C62"/>
    <w:rsid w:val="00746E57"/>
    <w:rsid w:val="007474D2"/>
    <w:rsid w:val="007474F2"/>
    <w:rsid w:val="00747682"/>
    <w:rsid w:val="007477AF"/>
    <w:rsid w:val="00747934"/>
    <w:rsid w:val="00747DB9"/>
    <w:rsid w:val="00747EB6"/>
    <w:rsid w:val="00747FDC"/>
    <w:rsid w:val="007503DC"/>
    <w:rsid w:val="007505C7"/>
    <w:rsid w:val="00750AD5"/>
    <w:rsid w:val="00750B25"/>
    <w:rsid w:val="00750BF4"/>
    <w:rsid w:val="00750E40"/>
    <w:rsid w:val="00750E8B"/>
    <w:rsid w:val="007510AF"/>
    <w:rsid w:val="007513A9"/>
    <w:rsid w:val="007513EC"/>
    <w:rsid w:val="00751C4C"/>
    <w:rsid w:val="00751E25"/>
    <w:rsid w:val="00751E7E"/>
    <w:rsid w:val="00752002"/>
    <w:rsid w:val="00752667"/>
    <w:rsid w:val="0075275D"/>
    <w:rsid w:val="007528D5"/>
    <w:rsid w:val="00752A35"/>
    <w:rsid w:val="00752B97"/>
    <w:rsid w:val="00752DCD"/>
    <w:rsid w:val="00752E72"/>
    <w:rsid w:val="00752E87"/>
    <w:rsid w:val="00753C8C"/>
    <w:rsid w:val="0075420E"/>
    <w:rsid w:val="007542E9"/>
    <w:rsid w:val="0075437D"/>
    <w:rsid w:val="00754876"/>
    <w:rsid w:val="00754E45"/>
    <w:rsid w:val="00754EF7"/>
    <w:rsid w:val="00755697"/>
    <w:rsid w:val="0075589D"/>
    <w:rsid w:val="007559A1"/>
    <w:rsid w:val="00755A0B"/>
    <w:rsid w:val="00755CE7"/>
    <w:rsid w:val="00755F1D"/>
    <w:rsid w:val="00756287"/>
    <w:rsid w:val="00756320"/>
    <w:rsid w:val="00756377"/>
    <w:rsid w:val="007565B5"/>
    <w:rsid w:val="00756CBF"/>
    <w:rsid w:val="00757047"/>
    <w:rsid w:val="007570E8"/>
    <w:rsid w:val="0075721F"/>
    <w:rsid w:val="0075786E"/>
    <w:rsid w:val="00757A46"/>
    <w:rsid w:val="00757A67"/>
    <w:rsid w:val="00757CCE"/>
    <w:rsid w:val="00757F71"/>
    <w:rsid w:val="00760170"/>
    <w:rsid w:val="00760637"/>
    <w:rsid w:val="00760B7C"/>
    <w:rsid w:val="00760C60"/>
    <w:rsid w:val="0076124B"/>
    <w:rsid w:val="0076151D"/>
    <w:rsid w:val="00761668"/>
    <w:rsid w:val="00761785"/>
    <w:rsid w:val="00761BDA"/>
    <w:rsid w:val="00761F62"/>
    <w:rsid w:val="00762013"/>
    <w:rsid w:val="0076209A"/>
    <w:rsid w:val="0076240C"/>
    <w:rsid w:val="00762B7A"/>
    <w:rsid w:val="00762BBD"/>
    <w:rsid w:val="00762C50"/>
    <w:rsid w:val="00763090"/>
    <w:rsid w:val="007637D4"/>
    <w:rsid w:val="0076387A"/>
    <w:rsid w:val="00763BEC"/>
    <w:rsid w:val="0076459D"/>
    <w:rsid w:val="00764677"/>
    <w:rsid w:val="007649C3"/>
    <w:rsid w:val="00765770"/>
    <w:rsid w:val="007657F2"/>
    <w:rsid w:val="00765A2B"/>
    <w:rsid w:val="00765CB7"/>
    <w:rsid w:val="007666AD"/>
    <w:rsid w:val="0076685E"/>
    <w:rsid w:val="00766DCE"/>
    <w:rsid w:val="0076761C"/>
    <w:rsid w:val="007677B4"/>
    <w:rsid w:val="00767840"/>
    <w:rsid w:val="00767A6C"/>
    <w:rsid w:val="007701BD"/>
    <w:rsid w:val="0077054D"/>
    <w:rsid w:val="00770903"/>
    <w:rsid w:val="00770A0C"/>
    <w:rsid w:val="00770F6F"/>
    <w:rsid w:val="007710A8"/>
    <w:rsid w:val="007718CB"/>
    <w:rsid w:val="00771EBA"/>
    <w:rsid w:val="00771FD3"/>
    <w:rsid w:val="00772740"/>
    <w:rsid w:val="00772E7B"/>
    <w:rsid w:val="00773046"/>
    <w:rsid w:val="0077305D"/>
    <w:rsid w:val="0077306F"/>
    <w:rsid w:val="0077318B"/>
    <w:rsid w:val="0077324B"/>
    <w:rsid w:val="007739EA"/>
    <w:rsid w:val="00773A40"/>
    <w:rsid w:val="00773A80"/>
    <w:rsid w:val="00773C5E"/>
    <w:rsid w:val="00773CCA"/>
    <w:rsid w:val="00774389"/>
    <w:rsid w:val="007744A4"/>
    <w:rsid w:val="00774E6F"/>
    <w:rsid w:val="007750C5"/>
    <w:rsid w:val="00775352"/>
    <w:rsid w:val="0077546D"/>
    <w:rsid w:val="00775562"/>
    <w:rsid w:val="00775CEA"/>
    <w:rsid w:val="00775D73"/>
    <w:rsid w:val="00775F97"/>
    <w:rsid w:val="00776260"/>
    <w:rsid w:val="007763AF"/>
    <w:rsid w:val="0077678E"/>
    <w:rsid w:val="0077694A"/>
    <w:rsid w:val="00776A5E"/>
    <w:rsid w:val="00776C34"/>
    <w:rsid w:val="00776EE7"/>
    <w:rsid w:val="00776F29"/>
    <w:rsid w:val="00777AF1"/>
    <w:rsid w:val="00777B88"/>
    <w:rsid w:val="00777C6B"/>
    <w:rsid w:val="00777CE0"/>
    <w:rsid w:val="00777F43"/>
    <w:rsid w:val="00780064"/>
    <w:rsid w:val="0078015C"/>
    <w:rsid w:val="0078043C"/>
    <w:rsid w:val="007804BE"/>
    <w:rsid w:val="007807C4"/>
    <w:rsid w:val="00780A0B"/>
    <w:rsid w:val="00780C5B"/>
    <w:rsid w:val="00780E7D"/>
    <w:rsid w:val="00780F19"/>
    <w:rsid w:val="00780FBB"/>
    <w:rsid w:val="007814F4"/>
    <w:rsid w:val="00781753"/>
    <w:rsid w:val="007819D6"/>
    <w:rsid w:val="00781C32"/>
    <w:rsid w:val="00782033"/>
    <w:rsid w:val="007826D8"/>
    <w:rsid w:val="007829DE"/>
    <w:rsid w:val="00782C9F"/>
    <w:rsid w:val="00782D05"/>
    <w:rsid w:val="00782D27"/>
    <w:rsid w:val="00782E2A"/>
    <w:rsid w:val="007830E7"/>
    <w:rsid w:val="0078342A"/>
    <w:rsid w:val="00783491"/>
    <w:rsid w:val="007834B9"/>
    <w:rsid w:val="00783833"/>
    <w:rsid w:val="00783A3A"/>
    <w:rsid w:val="00784099"/>
    <w:rsid w:val="00784196"/>
    <w:rsid w:val="00784403"/>
    <w:rsid w:val="007845E9"/>
    <w:rsid w:val="00784A63"/>
    <w:rsid w:val="00784B7F"/>
    <w:rsid w:val="00784BBC"/>
    <w:rsid w:val="00784F72"/>
    <w:rsid w:val="00785255"/>
    <w:rsid w:val="007858C2"/>
    <w:rsid w:val="00785C08"/>
    <w:rsid w:val="00785FB3"/>
    <w:rsid w:val="00786217"/>
    <w:rsid w:val="007864B7"/>
    <w:rsid w:val="007868B6"/>
    <w:rsid w:val="00786AF8"/>
    <w:rsid w:val="00786CB0"/>
    <w:rsid w:val="00786FCA"/>
    <w:rsid w:val="00787346"/>
    <w:rsid w:val="0078765E"/>
    <w:rsid w:val="00787674"/>
    <w:rsid w:val="007876BD"/>
    <w:rsid w:val="00787A13"/>
    <w:rsid w:val="00787C13"/>
    <w:rsid w:val="00787CF8"/>
    <w:rsid w:val="00790341"/>
    <w:rsid w:val="0079047C"/>
    <w:rsid w:val="0079087D"/>
    <w:rsid w:val="00790898"/>
    <w:rsid w:val="00790F6B"/>
    <w:rsid w:val="007913F8"/>
    <w:rsid w:val="007915AC"/>
    <w:rsid w:val="00791C91"/>
    <w:rsid w:val="00791D33"/>
    <w:rsid w:val="00791D97"/>
    <w:rsid w:val="00791E81"/>
    <w:rsid w:val="007922C7"/>
    <w:rsid w:val="0079298F"/>
    <w:rsid w:val="00792A09"/>
    <w:rsid w:val="00792A37"/>
    <w:rsid w:val="00792D89"/>
    <w:rsid w:val="00793144"/>
    <w:rsid w:val="00793246"/>
    <w:rsid w:val="007934BB"/>
    <w:rsid w:val="007937A2"/>
    <w:rsid w:val="0079390F"/>
    <w:rsid w:val="00793B33"/>
    <w:rsid w:val="00793BC4"/>
    <w:rsid w:val="00793DD8"/>
    <w:rsid w:val="00793F43"/>
    <w:rsid w:val="00793F9E"/>
    <w:rsid w:val="00793FE2"/>
    <w:rsid w:val="007942FB"/>
    <w:rsid w:val="00794600"/>
    <w:rsid w:val="00794BD1"/>
    <w:rsid w:val="00794C18"/>
    <w:rsid w:val="007956AD"/>
    <w:rsid w:val="0079580B"/>
    <w:rsid w:val="0079582E"/>
    <w:rsid w:val="007958D6"/>
    <w:rsid w:val="007960DF"/>
    <w:rsid w:val="007966CC"/>
    <w:rsid w:val="0079678E"/>
    <w:rsid w:val="007967D3"/>
    <w:rsid w:val="00796878"/>
    <w:rsid w:val="007968A2"/>
    <w:rsid w:val="00796994"/>
    <w:rsid w:val="00796BD7"/>
    <w:rsid w:val="00796DB6"/>
    <w:rsid w:val="007971A1"/>
    <w:rsid w:val="00797611"/>
    <w:rsid w:val="0079762E"/>
    <w:rsid w:val="007979AB"/>
    <w:rsid w:val="00797AFE"/>
    <w:rsid w:val="00797DDD"/>
    <w:rsid w:val="00797E3F"/>
    <w:rsid w:val="007A0254"/>
    <w:rsid w:val="007A0417"/>
    <w:rsid w:val="007A07D4"/>
    <w:rsid w:val="007A0A52"/>
    <w:rsid w:val="007A0BCD"/>
    <w:rsid w:val="007A0C97"/>
    <w:rsid w:val="007A0CB4"/>
    <w:rsid w:val="007A0E84"/>
    <w:rsid w:val="007A1085"/>
    <w:rsid w:val="007A1632"/>
    <w:rsid w:val="007A1900"/>
    <w:rsid w:val="007A198E"/>
    <w:rsid w:val="007A1E4D"/>
    <w:rsid w:val="007A211F"/>
    <w:rsid w:val="007A2138"/>
    <w:rsid w:val="007A21D8"/>
    <w:rsid w:val="007A2250"/>
    <w:rsid w:val="007A2559"/>
    <w:rsid w:val="007A280F"/>
    <w:rsid w:val="007A2968"/>
    <w:rsid w:val="007A2ABA"/>
    <w:rsid w:val="007A2B52"/>
    <w:rsid w:val="007A2D8B"/>
    <w:rsid w:val="007A2DFA"/>
    <w:rsid w:val="007A322D"/>
    <w:rsid w:val="007A3328"/>
    <w:rsid w:val="007A37A6"/>
    <w:rsid w:val="007A3892"/>
    <w:rsid w:val="007A39E3"/>
    <w:rsid w:val="007A3B87"/>
    <w:rsid w:val="007A3D3C"/>
    <w:rsid w:val="007A3E9B"/>
    <w:rsid w:val="007A43F0"/>
    <w:rsid w:val="007A4822"/>
    <w:rsid w:val="007A5142"/>
    <w:rsid w:val="007A5174"/>
    <w:rsid w:val="007A526E"/>
    <w:rsid w:val="007A52E9"/>
    <w:rsid w:val="007A5793"/>
    <w:rsid w:val="007A5BC5"/>
    <w:rsid w:val="007A5BD9"/>
    <w:rsid w:val="007A5C41"/>
    <w:rsid w:val="007A5D58"/>
    <w:rsid w:val="007A5EBE"/>
    <w:rsid w:val="007A5FA6"/>
    <w:rsid w:val="007A61D7"/>
    <w:rsid w:val="007A62B7"/>
    <w:rsid w:val="007A635D"/>
    <w:rsid w:val="007A64C1"/>
    <w:rsid w:val="007A6943"/>
    <w:rsid w:val="007A6982"/>
    <w:rsid w:val="007A69B4"/>
    <w:rsid w:val="007A720A"/>
    <w:rsid w:val="007A7344"/>
    <w:rsid w:val="007A7463"/>
    <w:rsid w:val="007A752A"/>
    <w:rsid w:val="007A765D"/>
    <w:rsid w:val="007A796D"/>
    <w:rsid w:val="007A7D90"/>
    <w:rsid w:val="007B02FB"/>
    <w:rsid w:val="007B091A"/>
    <w:rsid w:val="007B0A0D"/>
    <w:rsid w:val="007B0C68"/>
    <w:rsid w:val="007B0F9E"/>
    <w:rsid w:val="007B1135"/>
    <w:rsid w:val="007B1510"/>
    <w:rsid w:val="007B1A78"/>
    <w:rsid w:val="007B1B95"/>
    <w:rsid w:val="007B1C7B"/>
    <w:rsid w:val="007B1CD1"/>
    <w:rsid w:val="007B21B5"/>
    <w:rsid w:val="007B278A"/>
    <w:rsid w:val="007B287A"/>
    <w:rsid w:val="007B2946"/>
    <w:rsid w:val="007B2A40"/>
    <w:rsid w:val="007B2B11"/>
    <w:rsid w:val="007B30EB"/>
    <w:rsid w:val="007B387A"/>
    <w:rsid w:val="007B3ABD"/>
    <w:rsid w:val="007B3BFD"/>
    <w:rsid w:val="007B41FC"/>
    <w:rsid w:val="007B423C"/>
    <w:rsid w:val="007B43DA"/>
    <w:rsid w:val="007B481E"/>
    <w:rsid w:val="007B4904"/>
    <w:rsid w:val="007B4ADF"/>
    <w:rsid w:val="007B4AF2"/>
    <w:rsid w:val="007B4AFF"/>
    <w:rsid w:val="007B4BC2"/>
    <w:rsid w:val="007B4C69"/>
    <w:rsid w:val="007B4ED9"/>
    <w:rsid w:val="007B5398"/>
    <w:rsid w:val="007B53AA"/>
    <w:rsid w:val="007B5813"/>
    <w:rsid w:val="007B587D"/>
    <w:rsid w:val="007B5B1A"/>
    <w:rsid w:val="007B5B6F"/>
    <w:rsid w:val="007B5D61"/>
    <w:rsid w:val="007B5D74"/>
    <w:rsid w:val="007B5F02"/>
    <w:rsid w:val="007B5F9A"/>
    <w:rsid w:val="007B615F"/>
    <w:rsid w:val="007B61EE"/>
    <w:rsid w:val="007B624D"/>
    <w:rsid w:val="007B6270"/>
    <w:rsid w:val="007B62AC"/>
    <w:rsid w:val="007B67B4"/>
    <w:rsid w:val="007B6980"/>
    <w:rsid w:val="007B71CF"/>
    <w:rsid w:val="007B73B0"/>
    <w:rsid w:val="007B7547"/>
    <w:rsid w:val="007B786F"/>
    <w:rsid w:val="007B79AB"/>
    <w:rsid w:val="007B79E1"/>
    <w:rsid w:val="007B7C41"/>
    <w:rsid w:val="007B7F7D"/>
    <w:rsid w:val="007C092F"/>
    <w:rsid w:val="007C0B8D"/>
    <w:rsid w:val="007C0FAF"/>
    <w:rsid w:val="007C128A"/>
    <w:rsid w:val="007C134A"/>
    <w:rsid w:val="007C135A"/>
    <w:rsid w:val="007C1501"/>
    <w:rsid w:val="007C1536"/>
    <w:rsid w:val="007C16A4"/>
    <w:rsid w:val="007C1C6E"/>
    <w:rsid w:val="007C1CB9"/>
    <w:rsid w:val="007C1FEB"/>
    <w:rsid w:val="007C2389"/>
    <w:rsid w:val="007C25A7"/>
    <w:rsid w:val="007C27DF"/>
    <w:rsid w:val="007C28D9"/>
    <w:rsid w:val="007C29DC"/>
    <w:rsid w:val="007C2BB0"/>
    <w:rsid w:val="007C2E9A"/>
    <w:rsid w:val="007C2EA9"/>
    <w:rsid w:val="007C30CC"/>
    <w:rsid w:val="007C31CC"/>
    <w:rsid w:val="007C3428"/>
    <w:rsid w:val="007C348B"/>
    <w:rsid w:val="007C39A0"/>
    <w:rsid w:val="007C39AC"/>
    <w:rsid w:val="007C3BDF"/>
    <w:rsid w:val="007C3E91"/>
    <w:rsid w:val="007C44FE"/>
    <w:rsid w:val="007C4AED"/>
    <w:rsid w:val="007C4BB9"/>
    <w:rsid w:val="007C4F01"/>
    <w:rsid w:val="007C4FB4"/>
    <w:rsid w:val="007C513E"/>
    <w:rsid w:val="007C5183"/>
    <w:rsid w:val="007C529D"/>
    <w:rsid w:val="007C58F0"/>
    <w:rsid w:val="007C5A5A"/>
    <w:rsid w:val="007C6D0C"/>
    <w:rsid w:val="007C6F7A"/>
    <w:rsid w:val="007C7293"/>
    <w:rsid w:val="007C7573"/>
    <w:rsid w:val="007C7793"/>
    <w:rsid w:val="007C7963"/>
    <w:rsid w:val="007C7F04"/>
    <w:rsid w:val="007D01E9"/>
    <w:rsid w:val="007D0409"/>
    <w:rsid w:val="007D0540"/>
    <w:rsid w:val="007D0CED"/>
    <w:rsid w:val="007D1048"/>
    <w:rsid w:val="007D11CC"/>
    <w:rsid w:val="007D13DD"/>
    <w:rsid w:val="007D14B3"/>
    <w:rsid w:val="007D1EF4"/>
    <w:rsid w:val="007D2044"/>
    <w:rsid w:val="007D2130"/>
    <w:rsid w:val="007D23B1"/>
    <w:rsid w:val="007D25C8"/>
    <w:rsid w:val="007D2669"/>
    <w:rsid w:val="007D274A"/>
    <w:rsid w:val="007D27E6"/>
    <w:rsid w:val="007D29B5"/>
    <w:rsid w:val="007D2C91"/>
    <w:rsid w:val="007D2D88"/>
    <w:rsid w:val="007D38D7"/>
    <w:rsid w:val="007D3940"/>
    <w:rsid w:val="007D3A86"/>
    <w:rsid w:val="007D3CC8"/>
    <w:rsid w:val="007D3F52"/>
    <w:rsid w:val="007D45DB"/>
    <w:rsid w:val="007D48FD"/>
    <w:rsid w:val="007D4A97"/>
    <w:rsid w:val="007D4E66"/>
    <w:rsid w:val="007D4E7D"/>
    <w:rsid w:val="007D4F29"/>
    <w:rsid w:val="007D4FF2"/>
    <w:rsid w:val="007D515E"/>
    <w:rsid w:val="007D5291"/>
    <w:rsid w:val="007D587A"/>
    <w:rsid w:val="007D5B66"/>
    <w:rsid w:val="007D5E9F"/>
    <w:rsid w:val="007D6343"/>
    <w:rsid w:val="007D6398"/>
    <w:rsid w:val="007D67B2"/>
    <w:rsid w:val="007D6B62"/>
    <w:rsid w:val="007D6CC4"/>
    <w:rsid w:val="007D6D40"/>
    <w:rsid w:val="007D6E81"/>
    <w:rsid w:val="007D70E1"/>
    <w:rsid w:val="007D72DB"/>
    <w:rsid w:val="007D7673"/>
    <w:rsid w:val="007D767A"/>
    <w:rsid w:val="007D79A9"/>
    <w:rsid w:val="007D79E6"/>
    <w:rsid w:val="007D79FB"/>
    <w:rsid w:val="007D7B55"/>
    <w:rsid w:val="007D7BDE"/>
    <w:rsid w:val="007D7CC8"/>
    <w:rsid w:val="007D7FEE"/>
    <w:rsid w:val="007E010D"/>
    <w:rsid w:val="007E0291"/>
    <w:rsid w:val="007E047A"/>
    <w:rsid w:val="007E04BC"/>
    <w:rsid w:val="007E04F8"/>
    <w:rsid w:val="007E076B"/>
    <w:rsid w:val="007E0C78"/>
    <w:rsid w:val="007E0EE6"/>
    <w:rsid w:val="007E0FAA"/>
    <w:rsid w:val="007E1632"/>
    <w:rsid w:val="007E1CE8"/>
    <w:rsid w:val="007E1D21"/>
    <w:rsid w:val="007E1D7A"/>
    <w:rsid w:val="007E1DAF"/>
    <w:rsid w:val="007E1F90"/>
    <w:rsid w:val="007E2005"/>
    <w:rsid w:val="007E2259"/>
    <w:rsid w:val="007E29BC"/>
    <w:rsid w:val="007E29D0"/>
    <w:rsid w:val="007E2F2A"/>
    <w:rsid w:val="007E30B5"/>
    <w:rsid w:val="007E37D1"/>
    <w:rsid w:val="007E3B5D"/>
    <w:rsid w:val="007E4007"/>
    <w:rsid w:val="007E419A"/>
    <w:rsid w:val="007E422D"/>
    <w:rsid w:val="007E46E0"/>
    <w:rsid w:val="007E49AB"/>
    <w:rsid w:val="007E4AD1"/>
    <w:rsid w:val="007E4C7E"/>
    <w:rsid w:val="007E4C80"/>
    <w:rsid w:val="007E4D91"/>
    <w:rsid w:val="007E4E81"/>
    <w:rsid w:val="007E537E"/>
    <w:rsid w:val="007E5C88"/>
    <w:rsid w:val="007E6051"/>
    <w:rsid w:val="007E634B"/>
    <w:rsid w:val="007E641D"/>
    <w:rsid w:val="007E6680"/>
    <w:rsid w:val="007E6A1C"/>
    <w:rsid w:val="007E7201"/>
    <w:rsid w:val="007E7483"/>
    <w:rsid w:val="007E74F8"/>
    <w:rsid w:val="007E78D1"/>
    <w:rsid w:val="007E7F18"/>
    <w:rsid w:val="007F01B4"/>
    <w:rsid w:val="007F09DD"/>
    <w:rsid w:val="007F0C74"/>
    <w:rsid w:val="007F0C7E"/>
    <w:rsid w:val="007F0F48"/>
    <w:rsid w:val="007F106E"/>
    <w:rsid w:val="007F11A0"/>
    <w:rsid w:val="007F1285"/>
    <w:rsid w:val="007F134B"/>
    <w:rsid w:val="007F140F"/>
    <w:rsid w:val="007F192B"/>
    <w:rsid w:val="007F1E0E"/>
    <w:rsid w:val="007F21E3"/>
    <w:rsid w:val="007F2420"/>
    <w:rsid w:val="007F2580"/>
    <w:rsid w:val="007F26AE"/>
    <w:rsid w:val="007F278C"/>
    <w:rsid w:val="007F2951"/>
    <w:rsid w:val="007F2B03"/>
    <w:rsid w:val="007F2E70"/>
    <w:rsid w:val="007F2E9C"/>
    <w:rsid w:val="007F2F6F"/>
    <w:rsid w:val="007F332A"/>
    <w:rsid w:val="007F3458"/>
    <w:rsid w:val="007F3626"/>
    <w:rsid w:val="007F3799"/>
    <w:rsid w:val="007F397B"/>
    <w:rsid w:val="007F3A4B"/>
    <w:rsid w:val="007F3E6F"/>
    <w:rsid w:val="007F41F8"/>
    <w:rsid w:val="007F448E"/>
    <w:rsid w:val="007F4879"/>
    <w:rsid w:val="007F4A7A"/>
    <w:rsid w:val="007F4AB3"/>
    <w:rsid w:val="007F4DC0"/>
    <w:rsid w:val="007F4E2E"/>
    <w:rsid w:val="007F52AA"/>
    <w:rsid w:val="007F544B"/>
    <w:rsid w:val="007F5623"/>
    <w:rsid w:val="007F58D7"/>
    <w:rsid w:val="007F5AFF"/>
    <w:rsid w:val="007F5C1C"/>
    <w:rsid w:val="007F61BB"/>
    <w:rsid w:val="007F61C3"/>
    <w:rsid w:val="007F63FF"/>
    <w:rsid w:val="007F65DC"/>
    <w:rsid w:val="007F69C4"/>
    <w:rsid w:val="007F6A49"/>
    <w:rsid w:val="007F6A56"/>
    <w:rsid w:val="007F6ABD"/>
    <w:rsid w:val="007F6DCC"/>
    <w:rsid w:val="007F6DF0"/>
    <w:rsid w:val="007F709D"/>
    <w:rsid w:val="007F7242"/>
    <w:rsid w:val="007F7272"/>
    <w:rsid w:val="007F7433"/>
    <w:rsid w:val="007F7690"/>
    <w:rsid w:val="007F76FA"/>
    <w:rsid w:val="007F79C1"/>
    <w:rsid w:val="007F7A24"/>
    <w:rsid w:val="008007A6"/>
    <w:rsid w:val="00801B65"/>
    <w:rsid w:val="008020BF"/>
    <w:rsid w:val="0080274E"/>
    <w:rsid w:val="00802867"/>
    <w:rsid w:val="00802AFE"/>
    <w:rsid w:val="00802BD9"/>
    <w:rsid w:val="00802E37"/>
    <w:rsid w:val="00803188"/>
    <w:rsid w:val="00803975"/>
    <w:rsid w:val="00803A74"/>
    <w:rsid w:val="00803A77"/>
    <w:rsid w:val="00803FBF"/>
    <w:rsid w:val="00804045"/>
    <w:rsid w:val="0080422F"/>
    <w:rsid w:val="00804694"/>
    <w:rsid w:val="00804CE1"/>
    <w:rsid w:val="00804EC6"/>
    <w:rsid w:val="008052C6"/>
    <w:rsid w:val="00805887"/>
    <w:rsid w:val="00805CA9"/>
    <w:rsid w:val="00805CB1"/>
    <w:rsid w:val="00805D97"/>
    <w:rsid w:val="00806609"/>
    <w:rsid w:val="00806688"/>
    <w:rsid w:val="00806E05"/>
    <w:rsid w:val="008071A8"/>
    <w:rsid w:val="00807351"/>
    <w:rsid w:val="008074CB"/>
    <w:rsid w:val="00807746"/>
    <w:rsid w:val="0080774C"/>
    <w:rsid w:val="00807D63"/>
    <w:rsid w:val="00807F43"/>
    <w:rsid w:val="008100C5"/>
    <w:rsid w:val="008100EF"/>
    <w:rsid w:val="008102B2"/>
    <w:rsid w:val="0081033A"/>
    <w:rsid w:val="0081038B"/>
    <w:rsid w:val="00810599"/>
    <w:rsid w:val="0081091E"/>
    <w:rsid w:val="00810ABA"/>
    <w:rsid w:val="00810B0E"/>
    <w:rsid w:val="00810B6B"/>
    <w:rsid w:val="00811055"/>
    <w:rsid w:val="00811070"/>
    <w:rsid w:val="0081120E"/>
    <w:rsid w:val="00812044"/>
    <w:rsid w:val="00812205"/>
    <w:rsid w:val="00812532"/>
    <w:rsid w:val="00812CEE"/>
    <w:rsid w:val="00812FDE"/>
    <w:rsid w:val="00813083"/>
    <w:rsid w:val="0081308E"/>
    <w:rsid w:val="008138E6"/>
    <w:rsid w:val="00813A87"/>
    <w:rsid w:val="00813B2C"/>
    <w:rsid w:val="00813B7F"/>
    <w:rsid w:val="00813C76"/>
    <w:rsid w:val="00813F39"/>
    <w:rsid w:val="00814033"/>
    <w:rsid w:val="0081442D"/>
    <w:rsid w:val="00814A18"/>
    <w:rsid w:val="008152F0"/>
    <w:rsid w:val="0081530F"/>
    <w:rsid w:val="00815657"/>
    <w:rsid w:val="00815AD3"/>
    <w:rsid w:val="00815B60"/>
    <w:rsid w:val="00815BCB"/>
    <w:rsid w:val="00815EC5"/>
    <w:rsid w:val="00815F24"/>
    <w:rsid w:val="00815F50"/>
    <w:rsid w:val="008161F8"/>
    <w:rsid w:val="00816426"/>
    <w:rsid w:val="00816E6A"/>
    <w:rsid w:val="00817241"/>
    <w:rsid w:val="008172EF"/>
    <w:rsid w:val="0081756C"/>
    <w:rsid w:val="008177DE"/>
    <w:rsid w:val="00817C29"/>
    <w:rsid w:val="00817D32"/>
    <w:rsid w:val="00820073"/>
    <w:rsid w:val="0082025D"/>
    <w:rsid w:val="00820277"/>
    <w:rsid w:val="0082039D"/>
    <w:rsid w:val="0082044A"/>
    <w:rsid w:val="008207FF"/>
    <w:rsid w:val="00820C1A"/>
    <w:rsid w:val="00820C9F"/>
    <w:rsid w:val="00820E91"/>
    <w:rsid w:val="00820EE7"/>
    <w:rsid w:val="00820F58"/>
    <w:rsid w:val="008210C8"/>
    <w:rsid w:val="008213B9"/>
    <w:rsid w:val="00821440"/>
    <w:rsid w:val="00821527"/>
    <w:rsid w:val="00821A3A"/>
    <w:rsid w:val="00821B35"/>
    <w:rsid w:val="00821F69"/>
    <w:rsid w:val="00822159"/>
    <w:rsid w:val="00822632"/>
    <w:rsid w:val="00822819"/>
    <w:rsid w:val="008228EA"/>
    <w:rsid w:val="00822B46"/>
    <w:rsid w:val="00823001"/>
    <w:rsid w:val="008230C6"/>
    <w:rsid w:val="008231FD"/>
    <w:rsid w:val="00823AB8"/>
    <w:rsid w:val="00823CCB"/>
    <w:rsid w:val="00823DE4"/>
    <w:rsid w:val="00824043"/>
    <w:rsid w:val="008246C6"/>
    <w:rsid w:val="00824A59"/>
    <w:rsid w:val="00824DE4"/>
    <w:rsid w:val="00824E5A"/>
    <w:rsid w:val="00824FEE"/>
    <w:rsid w:val="00825306"/>
    <w:rsid w:val="00825A85"/>
    <w:rsid w:val="00825E9B"/>
    <w:rsid w:val="00826010"/>
    <w:rsid w:val="0082610A"/>
    <w:rsid w:val="008262AF"/>
    <w:rsid w:val="00826458"/>
    <w:rsid w:val="008265F4"/>
    <w:rsid w:val="00826654"/>
    <w:rsid w:val="00826D4C"/>
    <w:rsid w:val="00826E81"/>
    <w:rsid w:val="00826FFF"/>
    <w:rsid w:val="00827982"/>
    <w:rsid w:val="00827A7B"/>
    <w:rsid w:val="00827C33"/>
    <w:rsid w:val="00827C3E"/>
    <w:rsid w:val="00827DAE"/>
    <w:rsid w:val="008303AB"/>
    <w:rsid w:val="008304DA"/>
    <w:rsid w:val="00830D7D"/>
    <w:rsid w:val="00830DC2"/>
    <w:rsid w:val="00830DE3"/>
    <w:rsid w:val="00830EE0"/>
    <w:rsid w:val="00830F8E"/>
    <w:rsid w:val="008312CA"/>
    <w:rsid w:val="0083146E"/>
    <w:rsid w:val="0083157B"/>
    <w:rsid w:val="0083162D"/>
    <w:rsid w:val="008316BD"/>
    <w:rsid w:val="008318D0"/>
    <w:rsid w:val="00831C1D"/>
    <w:rsid w:val="00831E1C"/>
    <w:rsid w:val="00831ECB"/>
    <w:rsid w:val="00832D24"/>
    <w:rsid w:val="00832D34"/>
    <w:rsid w:val="00832F84"/>
    <w:rsid w:val="00833452"/>
    <w:rsid w:val="008334E4"/>
    <w:rsid w:val="008335B2"/>
    <w:rsid w:val="00833841"/>
    <w:rsid w:val="0083385E"/>
    <w:rsid w:val="00833862"/>
    <w:rsid w:val="00833AA0"/>
    <w:rsid w:val="00833C04"/>
    <w:rsid w:val="008340EE"/>
    <w:rsid w:val="00834679"/>
    <w:rsid w:val="008346E7"/>
    <w:rsid w:val="00834896"/>
    <w:rsid w:val="0083489C"/>
    <w:rsid w:val="00834C89"/>
    <w:rsid w:val="00834D18"/>
    <w:rsid w:val="00835136"/>
    <w:rsid w:val="00835717"/>
    <w:rsid w:val="008357CC"/>
    <w:rsid w:val="00835869"/>
    <w:rsid w:val="008359DA"/>
    <w:rsid w:val="008360AC"/>
    <w:rsid w:val="008364D7"/>
    <w:rsid w:val="008364FE"/>
    <w:rsid w:val="00836730"/>
    <w:rsid w:val="00836A9E"/>
    <w:rsid w:val="00836E0C"/>
    <w:rsid w:val="00836E7C"/>
    <w:rsid w:val="00837278"/>
    <w:rsid w:val="008375B2"/>
    <w:rsid w:val="0083783F"/>
    <w:rsid w:val="0083786F"/>
    <w:rsid w:val="00837EC1"/>
    <w:rsid w:val="00837EEB"/>
    <w:rsid w:val="00837F47"/>
    <w:rsid w:val="008407C7"/>
    <w:rsid w:val="00840BDF"/>
    <w:rsid w:val="00840CDD"/>
    <w:rsid w:val="008413C8"/>
    <w:rsid w:val="00841414"/>
    <w:rsid w:val="00841481"/>
    <w:rsid w:val="008422FA"/>
    <w:rsid w:val="0084277C"/>
    <w:rsid w:val="00842F72"/>
    <w:rsid w:val="0084305A"/>
    <w:rsid w:val="00843842"/>
    <w:rsid w:val="00843A54"/>
    <w:rsid w:val="00843D43"/>
    <w:rsid w:val="00843D9F"/>
    <w:rsid w:val="0084407F"/>
    <w:rsid w:val="00844407"/>
    <w:rsid w:val="00844548"/>
    <w:rsid w:val="00844BA2"/>
    <w:rsid w:val="00844BE9"/>
    <w:rsid w:val="00844DFE"/>
    <w:rsid w:val="0084581F"/>
    <w:rsid w:val="00845B50"/>
    <w:rsid w:val="00845B52"/>
    <w:rsid w:val="00845C54"/>
    <w:rsid w:val="00846075"/>
    <w:rsid w:val="0084612C"/>
    <w:rsid w:val="00846241"/>
    <w:rsid w:val="0084672D"/>
    <w:rsid w:val="008468C6"/>
    <w:rsid w:val="00846C63"/>
    <w:rsid w:val="0084753D"/>
    <w:rsid w:val="00847741"/>
    <w:rsid w:val="008477E4"/>
    <w:rsid w:val="008478B6"/>
    <w:rsid w:val="00847B0F"/>
    <w:rsid w:val="00847CD3"/>
    <w:rsid w:val="0085010C"/>
    <w:rsid w:val="0085041C"/>
    <w:rsid w:val="008504F1"/>
    <w:rsid w:val="008506F0"/>
    <w:rsid w:val="0085096C"/>
    <w:rsid w:val="00850D2E"/>
    <w:rsid w:val="0085125A"/>
    <w:rsid w:val="00851455"/>
    <w:rsid w:val="008515EB"/>
    <w:rsid w:val="0085164A"/>
    <w:rsid w:val="0085169F"/>
    <w:rsid w:val="008516AF"/>
    <w:rsid w:val="00851758"/>
    <w:rsid w:val="0085241C"/>
    <w:rsid w:val="00852494"/>
    <w:rsid w:val="008524BE"/>
    <w:rsid w:val="008528A8"/>
    <w:rsid w:val="008529A8"/>
    <w:rsid w:val="008529B0"/>
    <w:rsid w:val="00852A61"/>
    <w:rsid w:val="00852D73"/>
    <w:rsid w:val="00852F20"/>
    <w:rsid w:val="00852FCC"/>
    <w:rsid w:val="008534DA"/>
    <w:rsid w:val="008536CA"/>
    <w:rsid w:val="008537B3"/>
    <w:rsid w:val="00853853"/>
    <w:rsid w:val="00853BFD"/>
    <w:rsid w:val="008542D9"/>
    <w:rsid w:val="008543DD"/>
    <w:rsid w:val="008544E8"/>
    <w:rsid w:val="008544F5"/>
    <w:rsid w:val="0085458F"/>
    <w:rsid w:val="00854817"/>
    <w:rsid w:val="00854BE7"/>
    <w:rsid w:val="00854E1F"/>
    <w:rsid w:val="00854E62"/>
    <w:rsid w:val="00854F12"/>
    <w:rsid w:val="00855951"/>
    <w:rsid w:val="008559BA"/>
    <w:rsid w:val="00855BE9"/>
    <w:rsid w:val="00855C5B"/>
    <w:rsid w:val="00856690"/>
    <w:rsid w:val="00856713"/>
    <w:rsid w:val="008567D4"/>
    <w:rsid w:val="008567E6"/>
    <w:rsid w:val="008568D4"/>
    <w:rsid w:val="00856D11"/>
    <w:rsid w:val="00856EA9"/>
    <w:rsid w:val="00856F91"/>
    <w:rsid w:val="00857081"/>
    <w:rsid w:val="008570E8"/>
    <w:rsid w:val="008573A1"/>
    <w:rsid w:val="008576B4"/>
    <w:rsid w:val="008577B6"/>
    <w:rsid w:val="0085787C"/>
    <w:rsid w:val="00857BA6"/>
    <w:rsid w:val="00857C2C"/>
    <w:rsid w:val="008601D7"/>
    <w:rsid w:val="0086043A"/>
    <w:rsid w:val="0086046D"/>
    <w:rsid w:val="00860491"/>
    <w:rsid w:val="0086060B"/>
    <w:rsid w:val="008606E1"/>
    <w:rsid w:val="0086099C"/>
    <w:rsid w:val="00860BBF"/>
    <w:rsid w:val="00860DD5"/>
    <w:rsid w:val="00860E4B"/>
    <w:rsid w:val="00860EB5"/>
    <w:rsid w:val="00861406"/>
    <w:rsid w:val="0086161B"/>
    <w:rsid w:val="00861A70"/>
    <w:rsid w:val="00861AFB"/>
    <w:rsid w:val="00861DA5"/>
    <w:rsid w:val="0086202A"/>
    <w:rsid w:val="00862100"/>
    <w:rsid w:val="0086214C"/>
    <w:rsid w:val="00862B51"/>
    <w:rsid w:val="00862F99"/>
    <w:rsid w:val="0086319F"/>
    <w:rsid w:val="008632CB"/>
    <w:rsid w:val="0086343A"/>
    <w:rsid w:val="0086359C"/>
    <w:rsid w:val="00863663"/>
    <w:rsid w:val="008637F8"/>
    <w:rsid w:val="0086381A"/>
    <w:rsid w:val="008638DE"/>
    <w:rsid w:val="00863C50"/>
    <w:rsid w:val="008640E8"/>
    <w:rsid w:val="00864256"/>
    <w:rsid w:val="00864374"/>
    <w:rsid w:val="008645BA"/>
    <w:rsid w:val="008647AB"/>
    <w:rsid w:val="00864965"/>
    <w:rsid w:val="00864BE4"/>
    <w:rsid w:val="00865010"/>
    <w:rsid w:val="0086554A"/>
    <w:rsid w:val="00865802"/>
    <w:rsid w:val="00865830"/>
    <w:rsid w:val="008660F0"/>
    <w:rsid w:val="008662FC"/>
    <w:rsid w:val="00866495"/>
    <w:rsid w:val="0086677D"/>
    <w:rsid w:val="00866A6F"/>
    <w:rsid w:val="00866B0C"/>
    <w:rsid w:val="00866C14"/>
    <w:rsid w:val="00866D68"/>
    <w:rsid w:val="00866FFF"/>
    <w:rsid w:val="0086712E"/>
    <w:rsid w:val="0086789F"/>
    <w:rsid w:val="008679C4"/>
    <w:rsid w:val="00867D42"/>
    <w:rsid w:val="00870221"/>
    <w:rsid w:val="00870D3F"/>
    <w:rsid w:val="0087112A"/>
    <w:rsid w:val="008714EF"/>
    <w:rsid w:val="00871603"/>
    <w:rsid w:val="0087194A"/>
    <w:rsid w:val="00871AAE"/>
    <w:rsid w:val="00871B80"/>
    <w:rsid w:val="008721A4"/>
    <w:rsid w:val="008724CB"/>
    <w:rsid w:val="00872A44"/>
    <w:rsid w:val="00872A59"/>
    <w:rsid w:val="0087316D"/>
    <w:rsid w:val="00873241"/>
    <w:rsid w:val="00873329"/>
    <w:rsid w:val="008733C0"/>
    <w:rsid w:val="0087360E"/>
    <w:rsid w:val="00873885"/>
    <w:rsid w:val="00873C7E"/>
    <w:rsid w:val="008743FB"/>
    <w:rsid w:val="008745B7"/>
    <w:rsid w:val="00874BBB"/>
    <w:rsid w:val="00874D96"/>
    <w:rsid w:val="00874EF9"/>
    <w:rsid w:val="0087506A"/>
    <w:rsid w:val="00875352"/>
    <w:rsid w:val="0087549E"/>
    <w:rsid w:val="00875602"/>
    <w:rsid w:val="008758DE"/>
    <w:rsid w:val="00875A29"/>
    <w:rsid w:val="00875E7C"/>
    <w:rsid w:val="00875F94"/>
    <w:rsid w:val="00876059"/>
    <w:rsid w:val="0087607F"/>
    <w:rsid w:val="00876253"/>
    <w:rsid w:val="008764D0"/>
    <w:rsid w:val="0087661A"/>
    <w:rsid w:val="00876B18"/>
    <w:rsid w:val="00876CBF"/>
    <w:rsid w:val="00877263"/>
    <w:rsid w:val="00877329"/>
    <w:rsid w:val="00877515"/>
    <w:rsid w:val="00877A58"/>
    <w:rsid w:val="008802F5"/>
    <w:rsid w:val="00880608"/>
    <w:rsid w:val="00880665"/>
    <w:rsid w:val="008809E8"/>
    <w:rsid w:val="00881307"/>
    <w:rsid w:val="00881D0C"/>
    <w:rsid w:val="00881DE5"/>
    <w:rsid w:val="00881E3B"/>
    <w:rsid w:val="00881F51"/>
    <w:rsid w:val="00882100"/>
    <w:rsid w:val="008821DA"/>
    <w:rsid w:val="00882589"/>
    <w:rsid w:val="008828E8"/>
    <w:rsid w:val="00882DA1"/>
    <w:rsid w:val="00883012"/>
    <w:rsid w:val="008832FE"/>
    <w:rsid w:val="00883365"/>
    <w:rsid w:val="008833A2"/>
    <w:rsid w:val="00883412"/>
    <w:rsid w:val="008836C9"/>
    <w:rsid w:val="008839C9"/>
    <w:rsid w:val="00883EA1"/>
    <w:rsid w:val="00884915"/>
    <w:rsid w:val="00884A7D"/>
    <w:rsid w:val="00884BAE"/>
    <w:rsid w:val="00884DB3"/>
    <w:rsid w:val="00884E31"/>
    <w:rsid w:val="00884FC6"/>
    <w:rsid w:val="00885D37"/>
    <w:rsid w:val="00885D75"/>
    <w:rsid w:val="008861C2"/>
    <w:rsid w:val="0088628C"/>
    <w:rsid w:val="0088636F"/>
    <w:rsid w:val="0088659E"/>
    <w:rsid w:val="00886662"/>
    <w:rsid w:val="00886B93"/>
    <w:rsid w:val="00886C00"/>
    <w:rsid w:val="00886CE3"/>
    <w:rsid w:val="00886D1A"/>
    <w:rsid w:val="00887320"/>
    <w:rsid w:val="00887784"/>
    <w:rsid w:val="00887A71"/>
    <w:rsid w:val="00887E2B"/>
    <w:rsid w:val="00887FB6"/>
    <w:rsid w:val="00890398"/>
    <w:rsid w:val="00890566"/>
    <w:rsid w:val="0089059A"/>
    <w:rsid w:val="0089065F"/>
    <w:rsid w:val="00890684"/>
    <w:rsid w:val="008907C7"/>
    <w:rsid w:val="00890BBA"/>
    <w:rsid w:val="00890DA0"/>
    <w:rsid w:val="00890E8B"/>
    <w:rsid w:val="00890FAE"/>
    <w:rsid w:val="00891760"/>
    <w:rsid w:val="0089197C"/>
    <w:rsid w:val="00891DA0"/>
    <w:rsid w:val="00891F1F"/>
    <w:rsid w:val="008920EA"/>
    <w:rsid w:val="008924B4"/>
    <w:rsid w:val="00892532"/>
    <w:rsid w:val="00892683"/>
    <w:rsid w:val="00892A38"/>
    <w:rsid w:val="00893049"/>
    <w:rsid w:val="008936B3"/>
    <w:rsid w:val="00893A3A"/>
    <w:rsid w:val="00893AFE"/>
    <w:rsid w:val="00893BCD"/>
    <w:rsid w:val="00893D53"/>
    <w:rsid w:val="00894415"/>
    <w:rsid w:val="00894626"/>
    <w:rsid w:val="008946F4"/>
    <w:rsid w:val="00894791"/>
    <w:rsid w:val="008947AA"/>
    <w:rsid w:val="008949BA"/>
    <w:rsid w:val="00894D8C"/>
    <w:rsid w:val="00895053"/>
    <w:rsid w:val="008952E1"/>
    <w:rsid w:val="008955ED"/>
    <w:rsid w:val="00895860"/>
    <w:rsid w:val="00895952"/>
    <w:rsid w:val="00895B84"/>
    <w:rsid w:val="00895CE3"/>
    <w:rsid w:val="0089689E"/>
    <w:rsid w:val="00896D2F"/>
    <w:rsid w:val="008972B8"/>
    <w:rsid w:val="008973BC"/>
    <w:rsid w:val="00897484"/>
    <w:rsid w:val="00897D4B"/>
    <w:rsid w:val="00897E41"/>
    <w:rsid w:val="00897E43"/>
    <w:rsid w:val="00897F6A"/>
    <w:rsid w:val="00897F6D"/>
    <w:rsid w:val="00897FF8"/>
    <w:rsid w:val="008A0814"/>
    <w:rsid w:val="008A1048"/>
    <w:rsid w:val="008A10FB"/>
    <w:rsid w:val="008A12C1"/>
    <w:rsid w:val="008A18FB"/>
    <w:rsid w:val="008A1CA9"/>
    <w:rsid w:val="008A1FA7"/>
    <w:rsid w:val="008A2368"/>
    <w:rsid w:val="008A2541"/>
    <w:rsid w:val="008A261F"/>
    <w:rsid w:val="008A2659"/>
    <w:rsid w:val="008A2847"/>
    <w:rsid w:val="008A28D8"/>
    <w:rsid w:val="008A3180"/>
    <w:rsid w:val="008A31CF"/>
    <w:rsid w:val="008A3207"/>
    <w:rsid w:val="008A35A5"/>
    <w:rsid w:val="008A3629"/>
    <w:rsid w:val="008A3668"/>
    <w:rsid w:val="008A4236"/>
    <w:rsid w:val="008A43D4"/>
    <w:rsid w:val="008A47BF"/>
    <w:rsid w:val="008A4A93"/>
    <w:rsid w:val="008A4C8F"/>
    <w:rsid w:val="008A4CDB"/>
    <w:rsid w:val="008A53B6"/>
    <w:rsid w:val="008A5667"/>
    <w:rsid w:val="008A5765"/>
    <w:rsid w:val="008A5ACD"/>
    <w:rsid w:val="008A5DDB"/>
    <w:rsid w:val="008A6196"/>
    <w:rsid w:val="008A660D"/>
    <w:rsid w:val="008A6CCB"/>
    <w:rsid w:val="008A6D8D"/>
    <w:rsid w:val="008A6E38"/>
    <w:rsid w:val="008A7260"/>
    <w:rsid w:val="008A751A"/>
    <w:rsid w:val="008A7553"/>
    <w:rsid w:val="008A7879"/>
    <w:rsid w:val="008B0167"/>
    <w:rsid w:val="008B0418"/>
    <w:rsid w:val="008B06C0"/>
    <w:rsid w:val="008B087A"/>
    <w:rsid w:val="008B08FB"/>
    <w:rsid w:val="008B0A68"/>
    <w:rsid w:val="008B12FF"/>
    <w:rsid w:val="008B1302"/>
    <w:rsid w:val="008B13CE"/>
    <w:rsid w:val="008B17EF"/>
    <w:rsid w:val="008B29BD"/>
    <w:rsid w:val="008B2A27"/>
    <w:rsid w:val="008B2CA9"/>
    <w:rsid w:val="008B2CED"/>
    <w:rsid w:val="008B2FA2"/>
    <w:rsid w:val="008B32B5"/>
    <w:rsid w:val="008B3345"/>
    <w:rsid w:val="008B33A9"/>
    <w:rsid w:val="008B3722"/>
    <w:rsid w:val="008B3C92"/>
    <w:rsid w:val="008B3D75"/>
    <w:rsid w:val="008B3E6B"/>
    <w:rsid w:val="008B4010"/>
    <w:rsid w:val="008B44FF"/>
    <w:rsid w:val="008B47A9"/>
    <w:rsid w:val="008B49DE"/>
    <w:rsid w:val="008B4A0A"/>
    <w:rsid w:val="008B4C2A"/>
    <w:rsid w:val="008B4D07"/>
    <w:rsid w:val="008B517A"/>
    <w:rsid w:val="008B53EF"/>
    <w:rsid w:val="008B57C9"/>
    <w:rsid w:val="008B57EC"/>
    <w:rsid w:val="008B5808"/>
    <w:rsid w:val="008B5BD9"/>
    <w:rsid w:val="008B6042"/>
    <w:rsid w:val="008B61D1"/>
    <w:rsid w:val="008B632E"/>
    <w:rsid w:val="008B64B0"/>
    <w:rsid w:val="008B65CD"/>
    <w:rsid w:val="008B6621"/>
    <w:rsid w:val="008B668D"/>
    <w:rsid w:val="008B66D1"/>
    <w:rsid w:val="008B67C6"/>
    <w:rsid w:val="008B70C1"/>
    <w:rsid w:val="008B7101"/>
    <w:rsid w:val="008B72DF"/>
    <w:rsid w:val="008B735D"/>
    <w:rsid w:val="008C017D"/>
    <w:rsid w:val="008C0198"/>
    <w:rsid w:val="008C06CB"/>
    <w:rsid w:val="008C0AF8"/>
    <w:rsid w:val="008C0BE7"/>
    <w:rsid w:val="008C118F"/>
    <w:rsid w:val="008C13BF"/>
    <w:rsid w:val="008C1499"/>
    <w:rsid w:val="008C154E"/>
    <w:rsid w:val="008C188E"/>
    <w:rsid w:val="008C1A64"/>
    <w:rsid w:val="008C1C1E"/>
    <w:rsid w:val="008C1E16"/>
    <w:rsid w:val="008C1FEB"/>
    <w:rsid w:val="008C2204"/>
    <w:rsid w:val="008C23C8"/>
    <w:rsid w:val="008C26D8"/>
    <w:rsid w:val="008C2B5C"/>
    <w:rsid w:val="008C2B6A"/>
    <w:rsid w:val="008C2BD8"/>
    <w:rsid w:val="008C2DEB"/>
    <w:rsid w:val="008C2ED9"/>
    <w:rsid w:val="008C2F8B"/>
    <w:rsid w:val="008C351A"/>
    <w:rsid w:val="008C35F9"/>
    <w:rsid w:val="008C3714"/>
    <w:rsid w:val="008C3CED"/>
    <w:rsid w:val="008C3DF8"/>
    <w:rsid w:val="008C4463"/>
    <w:rsid w:val="008C467A"/>
    <w:rsid w:val="008C49DA"/>
    <w:rsid w:val="008C5068"/>
    <w:rsid w:val="008C515B"/>
    <w:rsid w:val="008C5206"/>
    <w:rsid w:val="008C546A"/>
    <w:rsid w:val="008C54CF"/>
    <w:rsid w:val="008C567B"/>
    <w:rsid w:val="008C57C2"/>
    <w:rsid w:val="008C5ACC"/>
    <w:rsid w:val="008C5BF4"/>
    <w:rsid w:val="008C5E6E"/>
    <w:rsid w:val="008C603E"/>
    <w:rsid w:val="008C61D3"/>
    <w:rsid w:val="008C643B"/>
    <w:rsid w:val="008C673E"/>
    <w:rsid w:val="008C67C4"/>
    <w:rsid w:val="008C6C92"/>
    <w:rsid w:val="008C6FC6"/>
    <w:rsid w:val="008C707C"/>
    <w:rsid w:val="008C7225"/>
    <w:rsid w:val="008C7615"/>
    <w:rsid w:val="008C77B2"/>
    <w:rsid w:val="008C788B"/>
    <w:rsid w:val="008C7974"/>
    <w:rsid w:val="008C7F1C"/>
    <w:rsid w:val="008D005F"/>
    <w:rsid w:val="008D00B5"/>
    <w:rsid w:val="008D04DC"/>
    <w:rsid w:val="008D0647"/>
    <w:rsid w:val="008D06B3"/>
    <w:rsid w:val="008D06E9"/>
    <w:rsid w:val="008D08D4"/>
    <w:rsid w:val="008D0AE6"/>
    <w:rsid w:val="008D0C4E"/>
    <w:rsid w:val="008D130C"/>
    <w:rsid w:val="008D145D"/>
    <w:rsid w:val="008D1488"/>
    <w:rsid w:val="008D15AB"/>
    <w:rsid w:val="008D16AF"/>
    <w:rsid w:val="008D1AAD"/>
    <w:rsid w:val="008D1CF5"/>
    <w:rsid w:val="008D1D7C"/>
    <w:rsid w:val="008D1DEF"/>
    <w:rsid w:val="008D20A6"/>
    <w:rsid w:val="008D2DE5"/>
    <w:rsid w:val="008D31C5"/>
    <w:rsid w:val="008D37B5"/>
    <w:rsid w:val="008D37F0"/>
    <w:rsid w:val="008D38EC"/>
    <w:rsid w:val="008D39DB"/>
    <w:rsid w:val="008D3BB1"/>
    <w:rsid w:val="008D3C08"/>
    <w:rsid w:val="008D3F7D"/>
    <w:rsid w:val="008D41AA"/>
    <w:rsid w:val="008D42C9"/>
    <w:rsid w:val="008D42E0"/>
    <w:rsid w:val="008D43EE"/>
    <w:rsid w:val="008D445E"/>
    <w:rsid w:val="008D462F"/>
    <w:rsid w:val="008D4775"/>
    <w:rsid w:val="008D4961"/>
    <w:rsid w:val="008D4DF9"/>
    <w:rsid w:val="008D5265"/>
    <w:rsid w:val="008D5456"/>
    <w:rsid w:val="008D5631"/>
    <w:rsid w:val="008D5697"/>
    <w:rsid w:val="008D58D0"/>
    <w:rsid w:val="008D597B"/>
    <w:rsid w:val="008D5B8F"/>
    <w:rsid w:val="008D60B6"/>
    <w:rsid w:val="008D60E6"/>
    <w:rsid w:val="008D67AA"/>
    <w:rsid w:val="008D69E5"/>
    <w:rsid w:val="008D6AA9"/>
    <w:rsid w:val="008D6F6D"/>
    <w:rsid w:val="008D745C"/>
    <w:rsid w:val="008D7691"/>
    <w:rsid w:val="008D771B"/>
    <w:rsid w:val="008D7C8E"/>
    <w:rsid w:val="008D7D98"/>
    <w:rsid w:val="008E01CF"/>
    <w:rsid w:val="008E0269"/>
    <w:rsid w:val="008E03C5"/>
    <w:rsid w:val="008E08BF"/>
    <w:rsid w:val="008E0970"/>
    <w:rsid w:val="008E0D12"/>
    <w:rsid w:val="008E0D22"/>
    <w:rsid w:val="008E0F21"/>
    <w:rsid w:val="008E0FEE"/>
    <w:rsid w:val="008E1E9F"/>
    <w:rsid w:val="008E2191"/>
    <w:rsid w:val="008E2332"/>
    <w:rsid w:val="008E23C4"/>
    <w:rsid w:val="008E27EC"/>
    <w:rsid w:val="008E280E"/>
    <w:rsid w:val="008E2A47"/>
    <w:rsid w:val="008E2BEF"/>
    <w:rsid w:val="008E2BFE"/>
    <w:rsid w:val="008E2C31"/>
    <w:rsid w:val="008E2C3F"/>
    <w:rsid w:val="008E32ED"/>
    <w:rsid w:val="008E3B17"/>
    <w:rsid w:val="008E3C32"/>
    <w:rsid w:val="008E3E15"/>
    <w:rsid w:val="008E4030"/>
    <w:rsid w:val="008E408B"/>
    <w:rsid w:val="008E4584"/>
    <w:rsid w:val="008E473D"/>
    <w:rsid w:val="008E496D"/>
    <w:rsid w:val="008E4AAA"/>
    <w:rsid w:val="008E4B12"/>
    <w:rsid w:val="008E4C4E"/>
    <w:rsid w:val="008E4F86"/>
    <w:rsid w:val="008E52B0"/>
    <w:rsid w:val="008E55C1"/>
    <w:rsid w:val="008E58E8"/>
    <w:rsid w:val="008E5945"/>
    <w:rsid w:val="008E5E4B"/>
    <w:rsid w:val="008E5F35"/>
    <w:rsid w:val="008E620E"/>
    <w:rsid w:val="008E62B4"/>
    <w:rsid w:val="008E6416"/>
    <w:rsid w:val="008E64F0"/>
    <w:rsid w:val="008E6512"/>
    <w:rsid w:val="008E698A"/>
    <w:rsid w:val="008E6DAB"/>
    <w:rsid w:val="008E7343"/>
    <w:rsid w:val="008E7398"/>
    <w:rsid w:val="008E7569"/>
    <w:rsid w:val="008E756A"/>
    <w:rsid w:val="008E7B3F"/>
    <w:rsid w:val="008E7B93"/>
    <w:rsid w:val="008E7D7D"/>
    <w:rsid w:val="008F021D"/>
    <w:rsid w:val="008F0220"/>
    <w:rsid w:val="008F02B8"/>
    <w:rsid w:val="008F039D"/>
    <w:rsid w:val="008F0737"/>
    <w:rsid w:val="008F073F"/>
    <w:rsid w:val="008F07BC"/>
    <w:rsid w:val="008F0902"/>
    <w:rsid w:val="008F0986"/>
    <w:rsid w:val="008F0B59"/>
    <w:rsid w:val="008F0BCE"/>
    <w:rsid w:val="008F0FA7"/>
    <w:rsid w:val="008F1148"/>
    <w:rsid w:val="008F1BE4"/>
    <w:rsid w:val="008F1E7D"/>
    <w:rsid w:val="008F20C1"/>
    <w:rsid w:val="008F240C"/>
    <w:rsid w:val="008F24C3"/>
    <w:rsid w:val="008F2797"/>
    <w:rsid w:val="008F27E6"/>
    <w:rsid w:val="008F2D9A"/>
    <w:rsid w:val="008F34AA"/>
    <w:rsid w:val="008F354D"/>
    <w:rsid w:val="008F3E30"/>
    <w:rsid w:val="008F444B"/>
    <w:rsid w:val="008F44AE"/>
    <w:rsid w:val="008F4529"/>
    <w:rsid w:val="008F45CA"/>
    <w:rsid w:val="008F4BAF"/>
    <w:rsid w:val="008F5025"/>
    <w:rsid w:val="008F5841"/>
    <w:rsid w:val="008F6106"/>
    <w:rsid w:val="008F6273"/>
    <w:rsid w:val="008F6364"/>
    <w:rsid w:val="008F68F6"/>
    <w:rsid w:val="008F69C7"/>
    <w:rsid w:val="008F6E85"/>
    <w:rsid w:val="008F7053"/>
    <w:rsid w:val="008F73F8"/>
    <w:rsid w:val="008F7443"/>
    <w:rsid w:val="008F7451"/>
    <w:rsid w:val="008F76E0"/>
    <w:rsid w:val="008F7952"/>
    <w:rsid w:val="008F7BA0"/>
    <w:rsid w:val="008F7D42"/>
    <w:rsid w:val="00900308"/>
    <w:rsid w:val="00900403"/>
    <w:rsid w:val="0090041E"/>
    <w:rsid w:val="00900B82"/>
    <w:rsid w:val="0090140E"/>
    <w:rsid w:val="0090143E"/>
    <w:rsid w:val="00901595"/>
    <w:rsid w:val="00901AB5"/>
    <w:rsid w:val="00901EE5"/>
    <w:rsid w:val="00901EEB"/>
    <w:rsid w:val="0090232A"/>
    <w:rsid w:val="00902365"/>
    <w:rsid w:val="00902D8C"/>
    <w:rsid w:val="00903019"/>
    <w:rsid w:val="00903418"/>
    <w:rsid w:val="0090346C"/>
    <w:rsid w:val="009036F3"/>
    <w:rsid w:val="009037EB"/>
    <w:rsid w:val="00903F1E"/>
    <w:rsid w:val="00903F30"/>
    <w:rsid w:val="00903FF1"/>
    <w:rsid w:val="00904683"/>
    <w:rsid w:val="00904881"/>
    <w:rsid w:val="00905677"/>
    <w:rsid w:val="00905BF4"/>
    <w:rsid w:val="009064DA"/>
    <w:rsid w:val="00906609"/>
    <w:rsid w:val="0090663F"/>
    <w:rsid w:val="009071C4"/>
    <w:rsid w:val="00907349"/>
    <w:rsid w:val="009074C4"/>
    <w:rsid w:val="009076AE"/>
    <w:rsid w:val="009077DA"/>
    <w:rsid w:val="00907A02"/>
    <w:rsid w:val="00907A58"/>
    <w:rsid w:val="00910000"/>
    <w:rsid w:val="0091003F"/>
    <w:rsid w:val="009100CC"/>
    <w:rsid w:val="0091035B"/>
    <w:rsid w:val="0091094E"/>
    <w:rsid w:val="00910A45"/>
    <w:rsid w:val="00910DBF"/>
    <w:rsid w:val="00910E16"/>
    <w:rsid w:val="00911843"/>
    <w:rsid w:val="00911D6F"/>
    <w:rsid w:val="00911D9A"/>
    <w:rsid w:val="00911E7C"/>
    <w:rsid w:val="00911EAA"/>
    <w:rsid w:val="00911F19"/>
    <w:rsid w:val="00912274"/>
    <w:rsid w:val="009122E4"/>
    <w:rsid w:val="009122E6"/>
    <w:rsid w:val="0091247E"/>
    <w:rsid w:val="00912573"/>
    <w:rsid w:val="00912CA5"/>
    <w:rsid w:val="00912D24"/>
    <w:rsid w:val="00912E1C"/>
    <w:rsid w:val="009133DA"/>
    <w:rsid w:val="009134B9"/>
    <w:rsid w:val="00913AC0"/>
    <w:rsid w:val="00913C04"/>
    <w:rsid w:val="00914470"/>
    <w:rsid w:val="009144F5"/>
    <w:rsid w:val="00915015"/>
    <w:rsid w:val="00915561"/>
    <w:rsid w:val="009156F6"/>
    <w:rsid w:val="009164A2"/>
    <w:rsid w:val="0091687F"/>
    <w:rsid w:val="00916E0E"/>
    <w:rsid w:val="00916EC4"/>
    <w:rsid w:val="00916EFB"/>
    <w:rsid w:val="00917003"/>
    <w:rsid w:val="00917032"/>
    <w:rsid w:val="009170BF"/>
    <w:rsid w:val="00917230"/>
    <w:rsid w:val="009178FB"/>
    <w:rsid w:val="009179FF"/>
    <w:rsid w:val="00917A9E"/>
    <w:rsid w:val="00917D83"/>
    <w:rsid w:val="009205F3"/>
    <w:rsid w:val="00920603"/>
    <w:rsid w:val="00920A30"/>
    <w:rsid w:val="00920C10"/>
    <w:rsid w:val="00920F1F"/>
    <w:rsid w:val="009212DF"/>
    <w:rsid w:val="0092142F"/>
    <w:rsid w:val="0092147F"/>
    <w:rsid w:val="009216DA"/>
    <w:rsid w:val="00921752"/>
    <w:rsid w:val="009218F0"/>
    <w:rsid w:val="00921919"/>
    <w:rsid w:val="00921EAB"/>
    <w:rsid w:val="00921F9C"/>
    <w:rsid w:val="00921FCE"/>
    <w:rsid w:val="009222B8"/>
    <w:rsid w:val="00922629"/>
    <w:rsid w:val="00922687"/>
    <w:rsid w:val="009226B3"/>
    <w:rsid w:val="00922852"/>
    <w:rsid w:val="00922F40"/>
    <w:rsid w:val="009231BD"/>
    <w:rsid w:val="00923A27"/>
    <w:rsid w:val="00923FD8"/>
    <w:rsid w:val="009241EC"/>
    <w:rsid w:val="00924350"/>
    <w:rsid w:val="009246C4"/>
    <w:rsid w:val="00924C0B"/>
    <w:rsid w:val="00924D65"/>
    <w:rsid w:val="00924E16"/>
    <w:rsid w:val="00924EAC"/>
    <w:rsid w:val="00924FC7"/>
    <w:rsid w:val="00924FDE"/>
    <w:rsid w:val="00925202"/>
    <w:rsid w:val="0092540B"/>
    <w:rsid w:val="0092546F"/>
    <w:rsid w:val="009254B9"/>
    <w:rsid w:val="00925713"/>
    <w:rsid w:val="00925D7E"/>
    <w:rsid w:val="0092609D"/>
    <w:rsid w:val="00926611"/>
    <w:rsid w:val="00926627"/>
    <w:rsid w:val="00926629"/>
    <w:rsid w:val="009266A2"/>
    <w:rsid w:val="009266F8"/>
    <w:rsid w:val="009267BC"/>
    <w:rsid w:val="00926952"/>
    <w:rsid w:val="00926B72"/>
    <w:rsid w:val="00926CCD"/>
    <w:rsid w:val="00926F63"/>
    <w:rsid w:val="00927787"/>
    <w:rsid w:val="009277C9"/>
    <w:rsid w:val="00927828"/>
    <w:rsid w:val="009278F7"/>
    <w:rsid w:val="00927A0A"/>
    <w:rsid w:val="009300F7"/>
    <w:rsid w:val="009302F5"/>
    <w:rsid w:val="0093042F"/>
    <w:rsid w:val="009308E3"/>
    <w:rsid w:val="009309A9"/>
    <w:rsid w:val="00930B4E"/>
    <w:rsid w:val="00930B7A"/>
    <w:rsid w:val="00930DEE"/>
    <w:rsid w:val="00930EF6"/>
    <w:rsid w:val="00931084"/>
    <w:rsid w:val="0093115D"/>
    <w:rsid w:val="009312F6"/>
    <w:rsid w:val="00931376"/>
    <w:rsid w:val="009314C7"/>
    <w:rsid w:val="009316B2"/>
    <w:rsid w:val="00931AD4"/>
    <w:rsid w:val="00931DA0"/>
    <w:rsid w:val="00931E02"/>
    <w:rsid w:val="00931F3E"/>
    <w:rsid w:val="0093280F"/>
    <w:rsid w:val="00932A6E"/>
    <w:rsid w:val="00932C37"/>
    <w:rsid w:val="009330E2"/>
    <w:rsid w:val="00933567"/>
    <w:rsid w:val="009335E9"/>
    <w:rsid w:val="009335FF"/>
    <w:rsid w:val="00933652"/>
    <w:rsid w:val="009336F8"/>
    <w:rsid w:val="00933897"/>
    <w:rsid w:val="0093392A"/>
    <w:rsid w:val="00933B2C"/>
    <w:rsid w:val="00933F5F"/>
    <w:rsid w:val="00934018"/>
    <w:rsid w:val="009342CF"/>
    <w:rsid w:val="009343FE"/>
    <w:rsid w:val="00934421"/>
    <w:rsid w:val="00934477"/>
    <w:rsid w:val="009345A8"/>
    <w:rsid w:val="0093466E"/>
    <w:rsid w:val="00934A8E"/>
    <w:rsid w:val="00934C36"/>
    <w:rsid w:val="0093500E"/>
    <w:rsid w:val="009352DB"/>
    <w:rsid w:val="00935837"/>
    <w:rsid w:val="00935899"/>
    <w:rsid w:val="00935A2E"/>
    <w:rsid w:val="00935D5E"/>
    <w:rsid w:val="00935EE4"/>
    <w:rsid w:val="009362EB"/>
    <w:rsid w:val="00936887"/>
    <w:rsid w:val="009368B4"/>
    <w:rsid w:val="00936BDC"/>
    <w:rsid w:val="00936CDE"/>
    <w:rsid w:val="00936D0A"/>
    <w:rsid w:val="00936DBD"/>
    <w:rsid w:val="009370F1"/>
    <w:rsid w:val="009374BF"/>
    <w:rsid w:val="00937696"/>
    <w:rsid w:val="00937AA7"/>
    <w:rsid w:val="00937EEC"/>
    <w:rsid w:val="0094094E"/>
    <w:rsid w:val="00940954"/>
    <w:rsid w:val="00940D52"/>
    <w:rsid w:val="00940DB9"/>
    <w:rsid w:val="00940FD0"/>
    <w:rsid w:val="00941200"/>
    <w:rsid w:val="00941272"/>
    <w:rsid w:val="009412BC"/>
    <w:rsid w:val="00941749"/>
    <w:rsid w:val="00941797"/>
    <w:rsid w:val="009417AF"/>
    <w:rsid w:val="009417D6"/>
    <w:rsid w:val="00941B04"/>
    <w:rsid w:val="00942089"/>
    <w:rsid w:val="009420E5"/>
    <w:rsid w:val="009429D6"/>
    <w:rsid w:val="00942AA4"/>
    <w:rsid w:val="00942B36"/>
    <w:rsid w:val="00942E71"/>
    <w:rsid w:val="009430E4"/>
    <w:rsid w:val="009434C4"/>
    <w:rsid w:val="00943599"/>
    <w:rsid w:val="00943DC2"/>
    <w:rsid w:val="00944707"/>
    <w:rsid w:val="00944833"/>
    <w:rsid w:val="0094494C"/>
    <w:rsid w:val="00944C40"/>
    <w:rsid w:val="0094500B"/>
    <w:rsid w:val="00945050"/>
    <w:rsid w:val="00945164"/>
    <w:rsid w:val="0094549F"/>
    <w:rsid w:val="00945505"/>
    <w:rsid w:val="0094553D"/>
    <w:rsid w:val="009455AE"/>
    <w:rsid w:val="0094567B"/>
    <w:rsid w:val="00945B6E"/>
    <w:rsid w:val="00945C93"/>
    <w:rsid w:val="0094619A"/>
    <w:rsid w:val="009462C2"/>
    <w:rsid w:val="009463A0"/>
    <w:rsid w:val="009467D6"/>
    <w:rsid w:val="009468CA"/>
    <w:rsid w:val="00946AC6"/>
    <w:rsid w:val="0094729D"/>
    <w:rsid w:val="009474D9"/>
    <w:rsid w:val="00947867"/>
    <w:rsid w:val="00947DD5"/>
    <w:rsid w:val="00947F5D"/>
    <w:rsid w:val="00947FD0"/>
    <w:rsid w:val="009503B6"/>
    <w:rsid w:val="00950469"/>
    <w:rsid w:val="009505EE"/>
    <w:rsid w:val="00950A16"/>
    <w:rsid w:val="00950D04"/>
    <w:rsid w:val="00950E46"/>
    <w:rsid w:val="00950E75"/>
    <w:rsid w:val="00951192"/>
    <w:rsid w:val="00951226"/>
    <w:rsid w:val="009513D4"/>
    <w:rsid w:val="0095174D"/>
    <w:rsid w:val="00951796"/>
    <w:rsid w:val="00951833"/>
    <w:rsid w:val="00951A4B"/>
    <w:rsid w:val="00951E6E"/>
    <w:rsid w:val="0095205B"/>
    <w:rsid w:val="009521F2"/>
    <w:rsid w:val="00952233"/>
    <w:rsid w:val="009523F5"/>
    <w:rsid w:val="00952B4A"/>
    <w:rsid w:val="00952D1E"/>
    <w:rsid w:val="00952DFF"/>
    <w:rsid w:val="00952E78"/>
    <w:rsid w:val="00952E88"/>
    <w:rsid w:val="009532E0"/>
    <w:rsid w:val="00953468"/>
    <w:rsid w:val="0095357A"/>
    <w:rsid w:val="00953F70"/>
    <w:rsid w:val="00954184"/>
    <w:rsid w:val="009544AC"/>
    <w:rsid w:val="00954548"/>
    <w:rsid w:val="0095473A"/>
    <w:rsid w:val="00954E1C"/>
    <w:rsid w:val="00954F21"/>
    <w:rsid w:val="0095500D"/>
    <w:rsid w:val="00955015"/>
    <w:rsid w:val="00955081"/>
    <w:rsid w:val="0095539A"/>
    <w:rsid w:val="009553D8"/>
    <w:rsid w:val="009557B7"/>
    <w:rsid w:val="009558CD"/>
    <w:rsid w:val="00955BAB"/>
    <w:rsid w:val="00955EDD"/>
    <w:rsid w:val="00956850"/>
    <w:rsid w:val="0095698A"/>
    <w:rsid w:val="00957057"/>
    <w:rsid w:val="0095714A"/>
    <w:rsid w:val="0095734C"/>
    <w:rsid w:val="00957773"/>
    <w:rsid w:val="009578B6"/>
    <w:rsid w:val="00957A74"/>
    <w:rsid w:val="00957B5B"/>
    <w:rsid w:val="00957C1A"/>
    <w:rsid w:val="00957D21"/>
    <w:rsid w:val="00957E26"/>
    <w:rsid w:val="00957EAF"/>
    <w:rsid w:val="00957F28"/>
    <w:rsid w:val="009605A5"/>
    <w:rsid w:val="0096060A"/>
    <w:rsid w:val="00960674"/>
    <w:rsid w:val="009608A6"/>
    <w:rsid w:val="009608E7"/>
    <w:rsid w:val="00960EE0"/>
    <w:rsid w:val="00960FC6"/>
    <w:rsid w:val="009610D7"/>
    <w:rsid w:val="009610F5"/>
    <w:rsid w:val="009611D4"/>
    <w:rsid w:val="00961231"/>
    <w:rsid w:val="00961481"/>
    <w:rsid w:val="00961CC5"/>
    <w:rsid w:val="00961E7F"/>
    <w:rsid w:val="009621A7"/>
    <w:rsid w:val="0096265F"/>
    <w:rsid w:val="009629E9"/>
    <w:rsid w:val="00962A03"/>
    <w:rsid w:val="00962AF8"/>
    <w:rsid w:val="00963175"/>
    <w:rsid w:val="0096324B"/>
    <w:rsid w:val="0096324E"/>
    <w:rsid w:val="00963B36"/>
    <w:rsid w:val="00963D99"/>
    <w:rsid w:val="00964679"/>
    <w:rsid w:val="009646AD"/>
    <w:rsid w:val="009646C2"/>
    <w:rsid w:val="00964726"/>
    <w:rsid w:val="00965A0F"/>
    <w:rsid w:val="00965D5B"/>
    <w:rsid w:val="00965DEB"/>
    <w:rsid w:val="00965F21"/>
    <w:rsid w:val="00966D04"/>
    <w:rsid w:val="009670A5"/>
    <w:rsid w:val="0096719A"/>
    <w:rsid w:val="009672EC"/>
    <w:rsid w:val="0096731C"/>
    <w:rsid w:val="0096758F"/>
    <w:rsid w:val="00967A57"/>
    <w:rsid w:val="00970231"/>
    <w:rsid w:val="009703CA"/>
    <w:rsid w:val="00970871"/>
    <w:rsid w:val="009709B1"/>
    <w:rsid w:val="00970A06"/>
    <w:rsid w:val="00970CDB"/>
    <w:rsid w:val="00970E0B"/>
    <w:rsid w:val="00970F94"/>
    <w:rsid w:val="009713C2"/>
    <w:rsid w:val="00971441"/>
    <w:rsid w:val="0097196B"/>
    <w:rsid w:val="00971D1B"/>
    <w:rsid w:val="009722F0"/>
    <w:rsid w:val="009725D3"/>
    <w:rsid w:val="00972775"/>
    <w:rsid w:val="00972A02"/>
    <w:rsid w:val="00972DDC"/>
    <w:rsid w:val="00972EA6"/>
    <w:rsid w:val="00973724"/>
    <w:rsid w:val="00973A65"/>
    <w:rsid w:val="00973ABB"/>
    <w:rsid w:val="00973E70"/>
    <w:rsid w:val="009741EB"/>
    <w:rsid w:val="0097475E"/>
    <w:rsid w:val="00974BD2"/>
    <w:rsid w:val="00974DEC"/>
    <w:rsid w:val="00974E28"/>
    <w:rsid w:val="00974E70"/>
    <w:rsid w:val="00975016"/>
    <w:rsid w:val="009751D5"/>
    <w:rsid w:val="009756DE"/>
    <w:rsid w:val="0097593E"/>
    <w:rsid w:val="0097593F"/>
    <w:rsid w:val="009759DD"/>
    <w:rsid w:val="00975BAF"/>
    <w:rsid w:val="009761DC"/>
    <w:rsid w:val="009762CF"/>
    <w:rsid w:val="0097640B"/>
    <w:rsid w:val="00976650"/>
    <w:rsid w:val="009767DA"/>
    <w:rsid w:val="00976880"/>
    <w:rsid w:val="00976B91"/>
    <w:rsid w:val="00977119"/>
    <w:rsid w:val="009771D1"/>
    <w:rsid w:val="009772A5"/>
    <w:rsid w:val="009772C4"/>
    <w:rsid w:val="009773C8"/>
    <w:rsid w:val="009778A7"/>
    <w:rsid w:val="00977957"/>
    <w:rsid w:val="00977C8A"/>
    <w:rsid w:val="00977E68"/>
    <w:rsid w:val="00977FE2"/>
    <w:rsid w:val="009801B8"/>
    <w:rsid w:val="00980323"/>
    <w:rsid w:val="0098059F"/>
    <w:rsid w:val="00980A9F"/>
    <w:rsid w:val="00980C57"/>
    <w:rsid w:val="00980F71"/>
    <w:rsid w:val="009811C3"/>
    <w:rsid w:val="0098166E"/>
    <w:rsid w:val="0098188D"/>
    <w:rsid w:val="009819F7"/>
    <w:rsid w:val="00981FA8"/>
    <w:rsid w:val="00982007"/>
    <w:rsid w:val="009820CE"/>
    <w:rsid w:val="00982191"/>
    <w:rsid w:val="0098228C"/>
    <w:rsid w:val="00982481"/>
    <w:rsid w:val="0098267C"/>
    <w:rsid w:val="009828FB"/>
    <w:rsid w:val="009829B8"/>
    <w:rsid w:val="00982B35"/>
    <w:rsid w:val="00982BC3"/>
    <w:rsid w:val="00982CFF"/>
    <w:rsid w:val="00982D2F"/>
    <w:rsid w:val="00983282"/>
    <w:rsid w:val="009833B8"/>
    <w:rsid w:val="00983687"/>
    <w:rsid w:val="009836E6"/>
    <w:rsid w:val="0098385C"/>
    <w:rsid w:val="00983D6D"/>
    <w:rsid w:val="00983D98"/>
    <w:rsid w:val="00983DE3"/>
    <w:rsid w:val="00983DF4"/>
    <w:rsid w:val="00984542"/>
    <w:rsid w:val="00984676"/>
    <w:rsid w:val="00984752"/>
    <w:rsid w:val="00984CD8"/>
    <w:rsid w:val="00984EC8"/>
    <w:rsid w:val="00985095"/>
    <w:rsid w:val="00985319"/>
    <w:rsid w:val="00985BC2"/>
    <w:rsid w:val="00985BE8"/>
    <w:rsid w:val="00985E06"/>
    <w:rsid w:val="00985E60"/>
    <w:rsid w:val="00985F1C"/>
    <w:rsid w:val="009864D2"/>
    <w:rsid w:val="00986537"/>
    <w:rsid w:val="009865D3"/>
    <w:rsid w:val="00986659"/>
    <w:rsid w:val="009868EC"/>
    <w:rsid w:val="00986C2C"/>
    <w:rsid w:val="00986FAE"/>
    <w:rsid w:val="009870F2"/>
    <w:rsid w:val="00987133"/>
    <w:rsid w:val="00987386"/>
    <w:rsid w:val="009873A1"/>
    <w:rsid w:val="00987653"/>
    <w:rsid w:val="00987681"/>
    <w:rsid w:val="00987A75"/>
    <w:rsid w:val="00987CE7"/>
    <w:rsid w:val="00987D23"/>
    <w:rsid w:val="00987DBD"/>
    <w:rsid w:val="00987F81"/>
    <w:rsid w:val="00990167"/>
    <w:rsid w:val="0099022C"/>
    <w:rsid w:val="009904C4"/>
    <w:rsid w:val="009905D9"/>
    <w:rsid w:val="00990608"/>
    <w:rsid w:val="00990769"/>
    <w:rsid w:val="00990AFC"/>
    <w:rsid w:val="00991041"/>
    <w:rsid w:val="0099106F"/>
    <w:rsid w:val="009918C3"/>
    <w:rsid w:val="009919CB"/>
    <w:rsid w:val="00991CE4"/>
    <w:rsid w:val="00991E82"/>
    <w:rsid w:val="00991E84"/>
    <w:rsid w:val="00992971"/>
    <w:rsid w:val="00992A32"/>
    <w:rsid w:val="00992AF8"/>
    <w:rsid w:val="00992B31"/>
    <w:rsid w:val="00992B61"/>
    <w:rsid w:val="00992CDA"/>
    <w:rsid w:val="00992DD1"/>
    <w:rsid w:val="0099304E"/>
    <w:rsid w:val="009930A6"/>
    <w:rsid w:val="009932A2"/>
    <w:rsid w:val="00993343"/>
    <w:rsid w:val="0099334B"/>
    <w:rsid w:val="00993440"/>
    <w:rsid w:val="0099361A"/>
    <w:rsid w:val="00993661"/>
    <w:rsid w:val="009937CF"/>
    <w:rsid w:val="009937DD"/>
    <w:rsid w:val="009937E2"/>
    <w:rsid w:val="00993A67"/>
    <w:rsid w:val="00993B31"/>
    <w:rsid w:val="00993C30"/>
    <w:rsid w:val="00993DB7"/>
    <w:rsid w:val="00993E64"/>
    <w:rsid w:val="0099406F"/>
    <w:rsid w:val="009945D3"/>
    <w:rsid w:val="00994799"/>
    <w:rsid w:val="0099498B"/>
    <w:rsid w:val="009949A4"/>
    <w:rsid w:val="00994F36"/>
    <w:rsid w:val="0099501D"/>
    <w:rsid w:val="00995109"/>
    <w:rsid w:val="00995273"/>
    <w:rsid w:val="00995480"/>
    <w:rsid w:val="009956CB"/>
    <w:rsid w:val="00995762"/>
    <w:rsid w:val="00995B7F"/>
    <w:rsid w:val="00995F36"/>
    <w:rsid w:val="00996130"/>
    <w:rsid w:val="0099631B"/>
    <w:rsid w:val="00996776"/>
    <w:rsid w:val="009967AC"/>
    <w:rsid w:val="00996D50"/>
    <w:rsid w:val="00997051"/>
    <w:rsid w:val="009970B3"/>
    <w:rsid w:val="009972FD"/>
    <w:rsid w:val="0099759B"/>
    <w:rsid w:val="009977CE"/>
    <w:rsid w:val="0099781F"/>
    <w:rsid w:val="00997842"/>
    <w:rsid w:val="00997930"/>
    <w:rsid w:val="00997CA6"/>
    <w:rsid w:val="00997CD4"/>
    <w:rsid w:val="009A0026"/>
    <w:rsid w:val="009A0872"/>
    <w:rsid w:val="009A091A"/>
    <w:rsid w:val="009A0AE5"/>
    <w:rsid w:val="009A1022"/>
    <w:rsid w:val="009A15EC"/>
    <w:rsid w:val="009A193B"/>
    <w:rsid w:val="009A198E"/>
    <w:rsid w:val="009A1BAD"/>
    <w:rsid w:val="009A1C4C"/>
    <w:rsid w:val="009A217A"/>
    <w:rsid w:val="009A2294"/>
    <w:rsid w:val="009A25FC"/>
    <w:rsid w:val="009A263C"/>
    <w:rsid w:val="009A2931"/>
    <w:rsid w:val="009A2A3F"/>
    <w:rsid w:val="009A2E97"/>
    <w:rsid w:val="009A3081"/>
    <w:rsid w:val="009A360E"/>
    <w:rsid w:val="009A3738"/>
    <w:rsid w:val="009A37A6"/>
    <w:rsid w:val="009A39DC"/>
    <w:rsid w:val="009A3A6F"/>
    <w:rsid w:val="009A3BDF"/>
    <w:rsid w:val="009A3CF2"/>
    <w:rsid w:val="009A3EA3"/>
    <w:rsid w:val="009A3EAD"/>
    <w:rsid w:val="009A4247"/>
    <w:rsid w:val="009A4282"/>
    <w:rsid w:val="009A44A4"/>
    <w:rsid w:val="009A47B8"/>
    <w:rsid w:val="009A47BC"/>
    <w:rsid w:val="009A49D9"/>
    <w:rsid w:val="009A5113"/>
    <w:rsid w:val="009A53B5"/>
    <w:rsid w:val="009A5710"/>
    <w:rsid w:val="009A5BAF"/>
    <w:rsid w:val="009A5CD0"/>
    <w:rsid w:val="009A5D99"/>
    <w:rsid w:val="009A5F64"/>
    <w:rsid w:val="009A6127"/>
    <w:rsid w:val="009A6158"/>
    <w:rsid w:val="009A6586"/>
    <w:rsid w:val="009A65FE"/>
    <w:rsid w:val="009A671C"/>
    <w:rsid w:val="009A6B56"/>
    <w:rsid w:val="009A6E9D"/>
    <w:rsid w:val="009A6EB9"/>
    <w:rsid w:val="009A747F"/>
    <w:rsid w:val="009A7815"/>
    <w:rsid w:val="009A7BEA"/>
    <w:rsid w:val="009B010F"/>
    <w:rsid w:val="009B06A5"/>
    <w:rsid w:val="009B0DEA"/>
    <w:rsid w:val="009B1233"/>
    <w:rsid w:val="009B149F"/>
    <w:rsid w:val="009B1582"/>
    <w:rsid w:val="009B17C3"/>
    <w:rsid w:val="009B1D2D"/>
    <w:rsid w:val="009B1FB3"/>
    <w:rsid w:val="009B205E"/>
    <w:rsid w:val="009B2453"/>
    <w:rsid w:val="009B2C0D"/>
    <w:rsid w:val="009B2C7C"/>
    <w:rsid w:val="009B3222"/>
    <w:rsid w:val="009B3341"/>
    <w:rsid w:val="009B3723"/>
    <w:rsid w:val="009B3E11"/>
    <w:rsid w:val="009B3F22"/>
    <w:rsid w:val="009B415F"/>
    <w:rsid w:val="009B4570"/>
    <w:rsid w:val="009B45A9"/>
    <w:rsid w:val="009B4986"/>
    <w:rsid w:val="009B4B56"/>
    <w:rsid w:val="009B4BEA"/>
    <w:rsid w:val="009B4E07"/>
    <w:rsid w:val="009B54F4"/>
    <w:rsid w:val="009B5605"/>
    <w:rsid w:val="009B587A"/>
    <w:rsid w:val="009B607F"/>
    <w:rsid w:val="009B6113"/>
    <w:rsid w:val="009B6310"/>
    <w:rsid w:val="009B6565"/>
    <w:rsid w:val="009B6985"/>
    <w:rsid w:val="009B6C41"/>
    <w:rsid w:val="009B6F04"/>
    <w:rsid w:val="009B6F20"/>
    <w:rsid w:val="009B765D"/>
    <w:rsid w:val="009B76A4"/>
    <w:rsid w:val="009B7985"/>
    <w:rsid w:val="009B7DCF"/>
    <w:rsid w:val="009B7E24"/>
    <w:rsid w:val="009B7F7F"/>
    <w:rsid w:val="009B7FD0"/>
    <w:rsid w:val="009C0BCF"/>
    <w:rsid w:val="009C0D8D"/>
    <w:rsid w:val="009C0F24"/>
    <w:rsid w:val="009C111C"/>
    <w:rsid w:val="009C13BA"/>
    <w:rsid w:val="009C1427"/>
    <w:rsid w:val="009C143A"/>
    <w:rsid w:val="009C1457"/>
    <w:rsid w:val="009C1C3A"/>
    <w:rsid w:val="009C1E0F"/>
    <w:rsid w:val="009C1E2C"/>
    <w:rsid w:val="009C2153"/>
    <w:rsid w:val="009C2545"/>
    <w:rsid w:val="009C284E"/>
    <w:rsid w:val="009C2950"/>
    <w:rsid w:val="009C2BF6"/>
    <w:rsid w:val="009C2D67"/>
    <w:rsid w:val="009C2DD7"/>
    <w:rsid w:val="009C2EBB"/>
    <w:rsid w:val="009C34ED"/>
    <w:rsid w:val="009C3654"/>
    <w:rsid w:val="009C3666"/>
    <w:rsid w:val="009C3AAE"/>
    <w:rsid w:val="009C3CCF"/>
    <w:rsid w:val="009C41E9"/>
    <w:rsid w:val="009C44BC"/>
    <w:rsid w:val="009C45D6"/>
    <w:rsid w:val="009C484E"/>
    <w:rsid w:val="009C48DA"/>
    <w:rsid w:val="009C4A47"/>
    <w:rsid w:val="009C4B1A"/>
    <w:rsid w:val="009C4DE4"/>
    <w:rsid w:val="009C4E99"/>
    <w:rsid w:val="009C51ED"/>
    <w:rsid w:val="009C5370"/>
    <w:rsid w:val="009C53E9"/>
    <w:rsid w:val="009C5463"/>
    <w:rsid w:val="009C54CE"/>
    <w:rsid w:val="009C5701"/>
    <w:rsid w:val="009C5965"/>
    <w:rsid w:val="009C5AA9"/>
    <w:rsid w:val="009C5D2F"/>
    <w:rsid w:val="009C5E14"/>
    <w:rsid w:val="009C5FBD"/>
    <w:rsid w:val="009C629C"/>
    <w:rsid w:val="009C6685"/>
    <w:rsid w:val="009C6AD5"/>
    <w:rsid w:val="009C71CA"/>
    <w:rsid w:val="009C7403"/>
    <w:rsid w:val="009C7496"/>
    <w:rsid w:val="009C74C1"/>
    <w:rsid w:val="009C772C"/>
    <w:rsid w:val="009C7757"/>
    <w:rsid w:val="009C775B"/>
    <w:rsid w:val="009C7942"/>
    <w:rsid w:val="009C7A12"/>
    <w:rsid w:val="009C7C5E"/>
    <w:rsid w:val="009C7EB4"/>
    <w:rsid w:val="009D0017"/>
    <w:rsid w:val="009D00DF"/>
    <w:rsid w:val="009D012E"/>
    <w:rsid w:val="009D0A83"/>
    <w:rsid w:val="009D0B70"/>
    <w:rsid w:val="009D0B8D"/>
    <w:rsid w:val="009D0F38"/>
    <w:rsid w:val="009D11BF"/>
    <w:rsid w:val="009D163E"/>
    <w:rsid w:val="009D17B0"/>
    <w:rsid w:val="009D1808"/>
    <w:rsid w:val="009D199A"/>
    <w:rsid w:val="009D19CE"/>
    <w:rsid w:val="009D1FE4"/>
    <w:rsid w:val="009D2417"/>
    <w:rsid w:val="009D2468"/>
    <w:rsid w:val="009D2BA7"/>
    <w:rsid w:val="009D2BD9"/>
    <w:rsid w:val="009D316F"/>
    <w:rsid w:val="009D322F"/>
    <w:rsid w:val="009D33F1"/>
    <w:rsid w:val="009D3843"/>
    <w:rsid w:val="009D385C"/>
    <w:rsid w:val="009D3B54"/>
    <w:rsid w:val="009D3C33"/>
    <w:rsid w:val="009D3E02"/>
    <w:rsid w:val="009D417D"/>
    <w:rsid w:val="009D44B1"/>
    <w:rsid w:val="009D49D4"/>
    <w:rsid w:val="009D4A0E"/>
    <w:rsid w:val="009D4A50"/>
    <w:rsid w:val="009D4BB2"/>
    <w:rsid w:val="009D52DC"/>
    <w:rsid w:val="009D563C"/>
    <w:rsid w:val="009D594D"/>
    <w:rsid w:val="009D629C"/>
    <w:rsid w:val="009D642F"/>
    <w:rsid w:val="009D6521"/>
    <w:rsid w:val="009D6F71"/>
    <w:rsid w:val="009D72ED"/>
    <w:rsid w:val="009D739B"/>
    <w:rsid w:val="009D755E"/>
    <w:rsid w:val="009D75E6"/>
    <w:rsid w:val="009D7652"/>
    <w:rsid w:val="009D7714"/>
    <w:rsid w:val="009D79C1"/>
    <w:rsid w:val="009D79C7"/>
    <w:rsid w:val="009D7A51"/>
    <w:rsid w:val="009D7E8D"/>
    <w:rsid w:val="009E0268"/>
    <w:rsid w:val="009E04FB"/>
    <w:rsid w:val="009E0A51"/>
    <w:rsid w:val="009E0AA1"/>
    <w:rsid w:val="009E0B3F"/>
    <w:rsid w:val="009E0F6A"/>
    <w:rsid w:val="009E145D"/>
    <w:rsid w:val="009E156A"/>
    <w:rsid w:val="009E182D"/>
    <w:rsid w:val="009E1B7A"/>
    <w:rsid w:val="009E1F52"/>
    <w:rsid w:val="009E1FAF"/>
    <w:rsid w:val="009E2479"/>
    <w:rsid w:val="009E281A"/>
    <w:rsid w:val="009E2C20"/>
    <w:rsid w:val="009E2C83"/>
    <w:rsid w:val="009E2F00"/>
    <w:rsid w:val="009E307B"/>
    <w:rsid w:val="009E3186"/>
    <w:rsid w:val="009E36F1"/>
    <w:rsid w:val="009E4195"/>
    <w:rsid w:val="009E41A0"/>
    <w:rsid w:val="009E41AF"/>
    <w:rsid w:val="009E457A"/>
    <w:rsid w:val="009E45C6"/>
    <w:rsid w:val="009E4A67"/>
    <w:rsid w:val="009E4C49"/>
    <w:rsid w:val="009E4DD4"/>
    <w:rsid w:val="009E50D3"/>
    <w:rsid w:val="009E51FF"/>
    <w:rsid w:val="009E52BA"/>
    <w:rsid w:val="009E52FC"/>
    <w:rsid w:val="009E53C3"/>
    <w:rsid w:val="009E55EA"/>
    <w:rsid w:val="009E5974"/>
    <w:rsid w:val="009E5C9B"/>
    <w:rsid w:val="009E5E12"/>
    <w:rsid w:val="009E69B2"/>
    <w:rsid w:val="009E6D53"/>
    <w:rsid w:val="009E7119"/>
    <w:rsid w:val="009E730D"/>
    <w:rsid w:val="009E735D"/>
    <w:rsid w:val="009E73A0"/>
    <w:rsid w:val="009E76D1"/>
    <w:rsid w:val="009E7801"/>
    <w:rsid w:val="009E7819"/>
    <w:rsid w:val="009E7C46"/>
    <w:rsid w:val="009E7C6F"/>
    <w:rsid w:val="009E7D98"/>
    <w:rsid w:val="009E7DEB"/>
    <w:rsid w:val="009F068A"/>
    <w:rsid w:val="009F0BD0"/>
    <w:rsid w:val="009F0F11"/>
    <w:rsid w:val="009F11BA"/>
    <w:rsid w:val="009F12D5"/>
    <w:rsid w:val="009F146D"/>
    <w:rsid w:val="009F1BB7"/>
    <w:rsid w:val="009F1D47"/>
    <w:rsid w:val="009F1E6E"/>
    <w:rsid w:val="009F202E"/>
    <w:rsid w:val="009F24BF"/>
    <w:rsid w:val="009F296C"/>
    <w:rsid w:val="009F2AB2"/>
    <w:rsid w:val="009F2C42"/>
    <w:rsid w:val="009F2CB8"/>
    <w:rsid w:val="009F2D07"/>
    <w:rsid w:val="009F2FE1"/>
    <w:rsid w:val="009F300F"/>
    <w:rsid w:val="009F389B"/>
    <w:rsid w:val="009F38B2"/>
    <w:rsid w:val="009F38E9"/>
    <w:rsid w:val="009F39C6"/>
    <w:rsid w:val="009F3B18"/>
    <w:rsid w:val="009F3C26"/>
    <w:rsid w:val="009F3CE5"/>
    <w:rsid w:val="009F419D"/>
    <w:rsid w:val="009F454F"/>
    <w:rsid w:val="009F462A"/>
    <w:rsid w:val="009F4658"/>
    <w:rsid w:val="009F46F1"/>
    <w:rsid w:val="009F4D8F"/>
    <w:rsid w:val="009F4EA8"/>
    <w:rsid w:val="009F54BE"/>
    <w:rsid w:val="009F5633"/>
    <w:rsid w:val="009F59FB"/>
    <w:rsid w:val="009F5FCA"/>
    <w:rsid w:val="009F66EF"/>
    <w:rsid w:val="009F6702"/>
    <w:rsid w:val="009F6ABB"/>
    <w:rsid w:val="009F6B00"/>
    <w:rsid w:val="009F6F39"/>
    <w:rsid w:val="009F7059"/>
    <w:rsid w:val="009F784C"/>
    <w:rsid w:val="009F7990"/>
    <w:rsid w:val="009F7EB5"/>
    <w:rsid w:val="00A002E4"/>
    <w:rsid w:val="00A00372"/>
    <w:rsid w:val="00A0081F"/>
    <w:rsid w:val="00A00930"/>
    <w:rsid w:val="00A00952"/>
    <w:rsid w:val="00A0095A"/>
    <w:rsid w:val="00A00AAC"/>
    <w:rsid w:val="00A00C77"/>
    <w:rsid w:val="00A00CC3"/>
    <w:rsid w:val="00A00E29"/>
    <w:rsid w:val="00A01320"/>
    <w:rsid w:val="00A01518"/>
    <w:rsid w:val="00A019B9"/>
    <w:rsid w:val="00A01A4D"/>
    <w:rsid w:val="00A01B93"/>
    <w:rsid w:val="00A01CF9"/>
    <w:rsid w:val="00A01F67"/>
    <w:rsid w:val="00A01FB8"/>
    <w:rsid w:val="00A02301"/>
    <w:rsid w:val="00A0245E"/>
    <w:rsid w:val="00A02912"/>
    <w:rsid w:val="00A02A10"/>
    <w:rsid w:val="00A02B75"/>
    <w:rsid w:val="00A02C4A"/>
    <w:rsid w:val="00A02C52"/>
    <w:rsid w:val="00A03155"/>
    <w:rsid w:val="00A03192"/>
    <w:rsid w:val="00A036A1"/>
    <w:rsid w:val="00A03780"/>
    <w:rsid w:val="00A03814"/>
    <w:rsid w:val="00A04179"/>
    <w:rsid w:val="00A041D6"/>
    <w:rsid w:val="00A04307"/>
    <w:rsid w:val="00A04367"/>
    <w:rsid w:val="00A0438D"/>
    <w:rsid w:val="00A044A8"/>
    <w:rsid w:val="00A045E3"/>
    <w:rsid w:val="00A049FB"/>
    <w:rsid w:val="00A04C6A"/>
    <w:rsid w:val="00A04FB0"/>
    <w:rsid w:val="00A050BA"/>
    <w:rsid w:val="00A05160"/>
    <w:rsid w:val="00A05E61"/>
    <w:rsid w:val="00A05FFC"/>
    <w:rsid w:val="00A060F9"/>
    <w:rsid w:val="00A06306"/>
    <w:rsid w:val="00A066FB"/>
    <w:rsid w:val="00A069D0"/>
    <w:rsid w:val="00A06BF4"/>
    <w:rsid w:val="00A06D35"/>
    <w:rsid w:val="00A070FF"/>
    <w:rsid w:val="00A07644"/>
    <w:rsid w:val="00A07975"/>
    <w:rsid w:val="00A07C22"/>
    <w:rsid w:val="00A07D19"/>
    <w:rsid w:val="00A10202"/>
    <w:rsid w:val="00A10350"/>
    <w:rsid w:val="00A10513"/>
    <w:rsid w:val="00A1069A"/>
    <w:rsid w:val="00A10EA3"/>
    <w:rsid w:val="00A10EF2"/>
    <w:rsid w:val="00A1120F"/>
    <w:rsid w:val="00A116EF"/>
    <w:rsid w:val="00A11B96"/>
    <w:rsid w:val="00A11F0D"/>
    <w:rsid w:val="00A11FC0"/>
    <w:rsid w:val="00A12137"/>
    <w:rsid w:val="00A1220E"/>
    <w:rsid w:val="00A12421"/>
    <w:rsid w:val="00A12A92"/>
    <w:rsid w:val="00A12AFD"/>
    <w:rsid w:val="00A12C75"/>
    <w:rsid w:val="00A1311A"/>
    <w:rsid w:val="00A13571"/>
    <w:rsid w:val="00A1389F"/>
    <w:rsid w:val="00A13971"/>
    <w:rsid w:val="00A13BA5"/>
    <w:rsid w:val="00A13FB5"/>
    <w:rsid w:val="00A14087"/>
    <w:rsid w:val="00A140C9"/>
    <w:rsid w:val="00A14397"/>
    <w:rsid w:val="00A146AD"/>
    <w:rsid w:val="00A14783"/>
    <w:rsid w:val="00A14DAA"/>
    <w:rsid w:val="00A14E0E"/>
    <w:rsid w:val="00A16883"/>
    <w:rsid w:val="00A169C7"/>
    <w:rsid w:val="00A16AE1"/>
    <w:rsid w:val="00A16BFF"/>
    <w:rsid w:val="00A16C4C"/>
    <w:rsid w:val="00A16D82"/>
    <w:rsid w:val="00A16FDC"/>
    <w:rsid w:val="00A17198"/>
    <w:rsid w:val="00A17A6E"/>
    <w:rsid w:val="00A17C3E"/>
    <w:rsid w:val="00A17FF3"/>
    <w:rsid w:val="00A20026"/>
    <w:rsid w:val="00A200F7"/>
    <w:rsid w:val="00A20108"/>
    <w:rsid w:val="00A2031A"/>
    <w:rsid w:val="00A20923"/>
    <w:rsid w:val="00A219F1"/>
    <w:rsid w:val="00A21F04"/>
    <w:rsid w:val="00A220A4"/>
    <w:rsid w:val="00A22501"/>
    <w:rsid w:val="00A22A9F"/>
    <w:rsid w:val="00A22D01"/>
    <w:rsid w:val="00A23224"/>
    <w:rsid w:val="00A233C2"/>
    <w:rsid w:val="00A234F4"/>
    <w:rsid w:val="00A236CA"/>
    <w:rsid w:val="00A23819"/>
    <w:rsid w:val="00A23AF1"/>
    <w:rsid w:val="00A24094"/>
    <w:rsid w:val="00A2414D"/>
    <w:rsid w:val="00A242B3"/>
    <w:rsid w:val="00A24307"/>
    <w:rsid w:val="00A2433A"/>
    <w:rsid w:val="00A24362"/>
    <w:rsid w:val="00A243CB"/>
    <w:rsid w:val="00A24610"/>
    <w:rsid w:val="00A24BE7"/>
    <w:rsid w:val="00A24EA6"/>
    <w:rsid w:val="00A24F4E"/>
    <w:rsid w:val="00A250ED"/>
    <w:rsid w:val="00A2548F"/>
    <w:rsid w:val="00A25625"/>
    <w:rsid w:val="00A25637"/>
    <w:rsid w:val="00A25984"/>
    <w:rsid w:val="00A25D67"/>
    <w:rsid w:val="00A25DC5"/>
    <w:rsid w:val="00A25E76"/>
    <w:rsid w:val="00A25F02"/>
    <w:rsid w:val="00A25F64"/>
    <w:rsid w:val="00A262C5"/>
    <w:rsid w:val="00A2659E"/>
    <w:rsid w:val="00A26789"/>
    <w:rsid w:val="00A26A3A"/>
    <w:rsid w:val="00A26B34"/>
    <w:rsid w:val="00A26D3B"/>
    <w:rsid w:val="00A26E2C"/>
    <w:rsid w:val="00A2732C"/>
    <w:rsid w:val="00A275FD"/>
    <w:rsid w:val="00A27DA8"/>
    <w:rsid w:val="00A30034"/>
    <w:rsid w:val="00A30243"/>
    <w:rsid w:val="00A30486"/>
    <w:rsid w:val="00A304BF"/>
    <w:rsid w:val="00A30851"/>
    <w:rsid w:val="00A30AAC"/>
    <w:rsid w:val="00A30BDB"/>
    <w:rsid w:val="00A30D61"/>
    <w:rsid w:val="00A312C6"/>
    <w:rsid w:val="00A31343"/>
    <w:rsid w:val="00A3144B"/>
    <w:rsid w:val="00A31928"/>
    <w:rsid w:val="00A319CD"/>
    <w:rsid w:val="00A321E8"/>
    <w:rsid w:val="00A32636"/>
    <w:rsid w:val="00A32706"/>
    <w:rsid w:val="00A327B8"/>
    <w:rsid w:val="00A32B68"/>
    <w:rsid w:val="00A32D2C"/>
    <w:rsid w:val="00A32E9F"/>
    <w:rsid w:val="00A33168"/>
    <w:rsid w:val="00A3353B"/>
    <w:rsid w:val="00A33584"/>
    <w:rsid w:val="00A3392F"/>
    <w:rsid w:val="00A33986"/>
    <w:rsid w:val="00A3399D"/>
    <w:rsid w:val="00A339A4"/>
    <w:rsid w:val="00A33B48"/>
    <w:rsid w:val="00A33B5B"/>
    <w:rsid w:val="00A33F3A"/>
    <w:rsid w:val="00A34058"/>
    <w:rsid w:val="00A3436B"/>
    <w:rsid w:val="00A34592"/>
    <w:rsid w:val="00A3487A"/>
    <w:rsid w:val="00A348CA"/>
    <w:rsid w:val="00A34B1C"/>
    <w:rsid w:val="00A34B38"/>
    <w:rsid w:val="00A34F8B"/>
    <w:rsid w:val="00A34FA6"/>
    <w:rsid w:val="00A35050"/>
    <w:rsid w:val="00A3505E"/>
    <w:rsid w:val="00A354CD"/>
    <w:rsid w:val="00A35A97"/>
    <w:rsid w:val="00A35EE0"/>
    <w:rsid w:val="00A3601C"/>
    <w:rsid w:val="00A364EA"/>
    <w:rsid w:val="00A36A7A"/>
    <w:rsid w:val="00A36B1A"/>
    <w:rsid w:val="00A3743A"/>
    <w:rsid w:val="00A375A8"/>
    <w:rsid w:val="00A376BC"/>
    <w:rsid w:val="00A37765"/>
    <w:rsid w:val="00A377B1"/>
    <w:rsid w:val="00A37CEE"/>
    <w:rsid w:val="00A400FD"/>
    <w:rsid w:val="00A4020D"/>
    <w:rsid w:val="00A402AD"/>
    <w:rsid w:val="00A406AA"/>
    <w:rsid w:val="00A406C6"/>
    <w:rsid w:val="00A40C19"/>
    <w:rsid w:val="00A40C6D"/>
    <w:rsid w:val="00A40D2D"/>
    <w:rsid w:val="00A40D3D"/>
    <w:rsid w:val="00A40DF2"/>
    <w:rsid w:val="00A40FA5"/>
    <w:rsid w:val="00A41225"/>
    <w:rsid w:val="00A415D2"/>
    <w:rsid w:val="00A41E27"/>
    <w:rsid w:val="00A42139"/>
    <w:rsid w:val="00A42289"/>
    <w:rsid w:val="00A422E0"/>
    <w:rsid w:val="00A422F1"/>
    <w:rsid w:val="00A42348"/>
    <w:rsid w:val="00A4275A"/>
    <w:rsid w:val="00A42FEF"/>
    <w:rsid w:val="00A430DE"/>
    <w:rsid w:val="00A431E3"/>
    <w:rsid w:val="00A43379"/>
    <w:rsid w:val="00A4350C"/>
    <w:rsid w:val="00A436B2"/>
    <w:rsid w:val="00A43BD7"/>
    <w:rsid w:val="00A4409A"/>
    <w:rsid w:val="00A44B4F"/>
    <w:rsid w:val="00A44C41"/>
    <w:rsid w:val="00A45126"/>
    <w:rsid w:val="00A452D4"/>
    <w:rsid w:val="00A453D1"/>
    <w:rsid w:val="00A4588E"/>
    <w:rsid w:val="00A45BD0"/>
    <w:rsid w:val="00A45E50"/>
    <w:rsid w:val="00A45F0D"/>
    <w:rsid w:val="00A460DE"/>
    <w:rsid w:val="00A46210"/>
    <w:rsid w:val="00A46366"/>
    <w:rsid w:val="00A46476"/>
    <w:rsid w:val="00A46BF6"/>
    <w:rsid w:val="00A46C89"/>
    <w:rsid w:val="00A4701C"/>
    <w:rsid w:val="00A478CF"/>
    <w:rsid w:val="00A47BC5"/>
    <w:rsid w:val="00A47CF8"/>
    <w:rsid w:val="00A47F11"/>
    <w:rsid w:val="00A5005F"/>
    <w:rsid w:val="00A5014C"/>
    <w:rsid w:val="00A5048F"/>
    <w:rsid w:val="00A508E2"/>
    <w:rsid w:val="00A50B64"/>
    <w:rsid w:val="00A511E7"/>
    <w:rsid w:val="00A511E8"/>
    <w:rsid w:val="00A5152C"/>
    <w:rsid w:val="00A5177E"/>
    <w:rsid w:val="00A5188C"/>
    <w:rsid w:val="00A518E2"/>
    <w:rsid w:val="00A5196C"/>
    <w:rsid w:val="00A51C74"/>
    <w:rsid w:val="00A5219C"/>
    <w:rsid w:val="00A5222F"/>
    <w:rsid w:val="00A527A9"/>
    <w:rsid w:val="00A52A64"/>
    <w:rsid w:val="00A5317E"/>
    <w:rsid w:val="00A53180"/>
    <w:rsid w:val="00A53273"/>
    <w:rsid w:val="00A53FEF"/>
    <w:rsid w:val="00A54847"/>
    <w:rsid w:val="00A5488B"/>
    <w:rsid w:val="00A54BC0"/>
    <w:rsid w:val="00A54CEA"/>
    <w:rsid w:val="00A54DFB"/>
    <w:rsid w:val="00A55423"/>
    <w:rsid w:val="00A55694"/>
    <w:rsid w:val="00A556A0"/>
    <w:rsid w:val="00A557EB"/>
    <w:rsid w:val="00A5589A"/>
    <w:rsid w:val="00A5598B"/>
    <w:rsid w:val="00A559E1"/>
    <w:rsid w:val="00A55A19"/>
    <w:rsid w:val="00A55DD6"/>
    <w:rsid w:val="00A55F07"/>
    <w:rsid w:val="00A55F25"/>
    <w:rsid w:val="00A5610B"/>
    <w:rsid w:val="00A5612A"/>
    <w:rsid w:val="00A563E9"/>
    <w:rsid w:val="00A564A2"/>
    <w:rsid w:val="00A565BD"/>
    <w:rsid w:val="00A568CF"/>
    <w:rsid w:val="00A571F7"/>
    <w:rsid w:val="00A5756F"/>
    <w:rsid w:val="00A577B8"/>
    <w:rsid w:val="00A57ADC"/>
    <w:rsid w:val="00A57C1A"/>
    <w:rsid w:val="00A57F09"/>
    <w:rsid w:val="00A602AA"/>
    <w:rsid w:val="00A60345"/>
    <w:rsid w:val="00A60594"/>
    <w:rsid w:val="00A6063F"/>
    <w:rsid w:val="00A606EF"/>
    <w:rsid w:val="00A60989"/>
    <w:rsid w:val="00A61668"/>
    <w:rsid w:val="00A61788"/>
    <w:rsid w:val="00A617EB"/>
    <w:rsid w:val="00A61B4A"/>
    <w:rsid w:val="00A61BCF"/>
    <w:rsid w:val="00A61BF8"/>
    <w:rsid w:val="00A6200F"/>
    <w:rsid w:val="00A62636"/>
    <w:rsid w:val="00A62644"/>
    <w:rsid w:val="00A62ACE"/>
    <w:rsid w:val="00A62B03"/>
    <w:rsid w:val="00A62C06"/>
    <w:rsid w:val="00A6305B"/>
    <w:rsid w:val="00A633D6"/>
    <w:rsid w:val="00A633FA"/>
    <w:rsid w:val="00A637CD"/>
    <w:rsid w:val="00A63EAE"/>
    <w:rsid w:val="00A64446"/>
    <w:rsid w:val="00A64533"/>
    <w:rsid w:val="00A645D0"/>
    <w:rsid w:val="00A647C2"/>
    <w:rsid w:val="00A649AA"/>
    <w:rsid w:val="00A64C56"/>
    <w:rsid w:val="00A64C57"/>
    <w:rsid w:val="00A65009"/>
    <w:rsid w:val="00A6503A"/>
    <w:rsid w:val="00A65408"/>
    <w:rsid w:val="00A65AC5"/>
    <w:rsid w:val="00A66052"/>
    <w:rsid w:val="00A66421"/>
    <w:rsid w:val="00A666D6"/>
    <w:rsid w:val="00A6683B"/>
    <w:rsid w:val="00A675E7"/>
    <w:rsid w:val="00A677B4"/>
    <w:rsid w:val="00A67824"/>
    <w:rsid w:val="00A678BF"/>
    <w:rsid w:val="00A678F6"/>
    <w:rsid w:val="00A67B5D"/>
    <w:rsid w:val="00A67FA0"/>
    <w:rsid w:val="00A70327"/>
    <w:rsid w:val="00A7051A"/>
    <w:rsid w:val="00A70DD8"/>
    <w:rsid w:val="00A70FEC"/>
    <w:rsid w:val="00A713E4"/>
    <w:rsid w:val="00A715A7"/>
    <w:rsid w:val="00A71A5A"/>
    <w:rsid w:val="00A71AAC"/>
    <w:rsid w:val="00A71AFC"/>
    <w:rsid w:val="00A71BAF"/>
    <w:rsid w:val="00A71E40"/>
    <w:rsid w:val="00A72033"/>
    <w:rsid w:val="00A721D8"/>
    <w:rsid w:val="00A72444"/>
    <w:rsid w:val="00A72668"/>
    <w:rsid w:val="00A726E1"/>
    <w:rsid w:val="00A7292C"/>
    <w:rsid w:val="00A72A64"/>
    <w:rsid w:val="00A72BBC"/>
    <w:rsid w:val="00A72DB5"/>
    <w:rsid w:val="00A736DE"/>
    <w:rsid w:val="00A736FB"/>
    <w:rsid w:val="00A73782"/>
    <w:rsid w:val="00A74262"/>
    <w:rsid w:val="00A7443A"/>
    <w:rsid w:val="00A74B74"/>
    <w:rsid w:val="00A74FF8"/>
    <w:rsid w:val="00A757F9"/>
    <w:rsid w:val="00A758F4"/>
    <w:rsid w:val="00A75933"/>
    <w:rsid w:val="00A75A36"/>
    <w:rsid w:val="00A75E8D"/>
    <w:rsid w:val="00A75FFA"/>
    <w:rsid w:val="00A76154"/>
    <w:rsid w:val="00A761C9"/>
    <w:rsid w:val="00A76430"/>
    <w:rsid w:val="00A764D3"/>
    <w:rsid w:val="00A765F3"/>
    <w:rsid w:val="00A76A7E"/>
    <w:rsid w:val="00A76BC9"/>
    <w:rsid w:val="00A76CC3"/>
    <w:rsid w:val="00A76D87"/>
    <w:rsid w:val="00A7720A"/>
    <w:rsid w:val="00A7731D"/>
    <w:rsid w:val="00A77DD9"/>
    <w:rsid w:val="00A809DF"/>
    <w:rsid w:val="00A80AC1"/>
    <w:rsid w:val="00A80B58"/>
    <w:rsid w:val="00A80D16"/>
    <w:rsid w:val="00A80D21"/>
    <w:rsid w:val="00A8111C"/>
    <w:rsid w:val="00A812E6"/>
    <w:rsid w:val="00A8178F"/>
    <w:rsid w:val="00A818AB"/>
    <w:rsid w:val="00A81CED"/>
    <w:rsid w:val="00A81D46"/>
    <w:rsid w:val="00A81D5A"/>
    <w:rsid w:val="00A81FAC"/>
    <w:rsid w:val="00A81FDC"/>
    <w:rsid w:val="00A82278"/>
    <w:rsid w:val="00A829AF"/>
    <w:rsid w:val="00A82D07"/>
    <w:rsid w:val="00A82F47"/>
    <w:rsid w:val="00A83132"/>
    <w:rsid w:val="00A83971"/>
    <w:rsid w:val="00A83BD6"/>
    <w:rsid w:val="00A83E51"/>
    <w:rsid w:val="00A83F7D"/>
    <w:rsid w:val="00A84148"/>
    <w:rsid w:val="00A84207"/>
    <w:rsid w:val="00A842AB"/>
    <w:rsid w:val="00A843DD"/>
    <w:rsid w:val="00A8483F"/>
    <w:rsid w:val="00A84B17"/>
    <w:rsid w:val="00A84B26"/>
    <w:rsid w:val="00A84DBA"/>
    <w:rsid w:val="00A85188"/>
    <w:rsid w:val="00A85499"/>
    <w:rsid w:val="00A8597F"/>
    <w:rsid w:val="00A85D6B"/>
    <w:rsid w:val="00A85F17"/>
    <w:rsid w:val="00A8613D"/>
    <w:rsid w:val="00A861DB"/>
    <w:rsid w:val="00A863B8"/>
    <w:rsid w:val="00A86506"/>
    <w:rsid w:val="00A866BF"/>
    <w:rsid w:val="00A86775"/>
    <w:rsid w:val="00A869D5"/>
    <w:rsid w:val="00A86C26"/>
    <w:rsid w:val="00A86E46"/>
    <w:rsid w:val="00A87040"/>
    <w:rsid w:val="00A877EC"/>
    <w:rsid w:val="00A879B8"/>
    <w:rsid w:val="00A87A7E"/>
    <w:rsid w:val="00A87C62"/>
    <w:rsid w:val="00A87C7F"/>
    <w:rsid w:val="00A9006F"/>
    <w:rsid w:val="00A90236"/>
    <w:rsid w:val="00A90252"/>
    <w:rsid w:val="00A904B8"/>
    <w:rsid w:val="00A905D3"/>
    <w:rsid w:val="00A909BE"/>
    <w:rsid w:val="00A90C2E"/>
    <w:rsid w:val="00A912C2"/>
    <w:rsid w:val="00A91369"/>
    <w:rsid w:val="00A91814"/>
    <w:rsid w:val="00A91E0A"/>
    <w:rsid w:val="00A91FDF"/>
    <w:rsid w:val="00A923C9"/>
    <w:rsid w:val="00A9245E"/>
    <w:rsid w:val="00A92A2F"/>
    <w:rsid w:val="00A92AA5"/>
    <w:rsid w:val="00A92AB0"/>
    <w:rsid w:val="00A92CDF"/>
    <w:rsid w:val="00A92D56"/>
    <w:rsid w:val="00A92DD0"/>
    <w:rsid w:val="00A931FD"/>
    <w:rsid w:val="00A93308"/>
    <w:rsid w:val="00A93454"/>
    <w:rsid w:val="00A9351E"/>
    <w:rsid w:val="00A93758"/>
    <w:rsid w:val="00A93801"/>
    <w:rsid w:val="00A93EBD"/>
    <w:rsid w:val="00A93FA9"/>
    <w:rsid w:val="00A9447D"/>
    <w:rsid w:val="00A94498"/>
    <w:rsid w:val="00A94707"/>
    <w:rsid w:val="00A947B5"/>
    <w:rsid w:val="00A9481B"/>
    <w:rsid w:val="00A9488B"/>
    <w:rsid w:val="00A94BDF"/>
    <w:rsid w:val="00A94F1A"/>
    <w:rsid w:val="00A95264"/>
    <w:rsid w:val="00A95407"/>
    <w:rsid w:val="00A95578"/>
    <w:rsid w:val="00A9558E"/>
    <w:rsid w:val="00A955AD"/>
    <w:rsid w:val="00A95828"/>
    <w:rsid w:val="00A95A37"/>
    <w:rsid w:val="00A95BF3"/>
    <w:rsid w:val="00A96077"/>
    <w:rsid w:val="00A960F4"/>
    <w:rsid w:val="00A96263"/>
    <w:rsid w:val="00A9627A"/>
    <w:rsid w:val="00A96329"/>
    <w:rsid w:val="00A965EE"/>
    <w:rsid w:val="00A96607"/>
    <w:rsid w:val="00A96666"/>
    <w:rsid w:val="00A968B8"/>
    <w:rsid w:val="00A9707D"/>
    <w:rsid w:val="00A9722B"/>
    <w:rsid w:val="00A97510"/>
    <w:rsid w:val="00A978D9"/>
    <w:rsid w:val="00A979BC"/>
    <w:rsid w:val="00AA0202"/>
    <w:rsid w:val="00AA04D6"/>
    <w:rsid w:val="00AA05BA"/>
    <w:rsid w:val="00AA0634"/>
    <w:rsid w:val="00AA06A2"/>
    <w:rsid w:val="00AA0788"/>
    <w:rsid w:val="00AA0970"/>
    <w:rsid w:val="00AA0A5E"/>
    <w:rsid w:val="00AA0B8E"/>
    <w:rsid w:val="00AA0C2A"/>
    <w:rsid w:val="00AA0CAA"/>
    <w:rsid w:val="00AA152B"/>
    <w:rsid w:val="00AA153E"/>
    <w:rsid w:val="00AA15D9"/>
    <w:rsid w:val="00AA1826"/>
    <w:rsid w:val="00AA1981"/>
    <w:rsid w:val="00AA2061"/>
    <w:rsid w:val="00AA2306"/>
    <w:rsid w:val="00AA2346"/>
    <w:rsid w:val="00AA24CE"/>
    <w:rsid w:val="00AA2899"/>
    <w:rsid w:val="00AA2BB1"/>
    <w:rsid w:val="00AA2CDA"/>
    <w:rsid w:val="00AA2D3C"/>
    <w:rsid w:val="00AA2DEC"/>
    <w:rsid w:val="00AA3008"/>
    <w:rsid w:val="00AA3215"/>
    <w:rsid w:val="00AA3231"/>
    <w:rsid w:val="00AA3267"/>
    <w:rsid w:val="00AA3281"/>
    <w:rsid w:val="00AA32B7"/>
    <w:rsid w:val="00AA36CD"/>
    <w:rsid w:val="00AA36EC"/>
    <w:rsid w:val="00AA3759"/>
    <w:rsid w:val="00AA3780"/>
    <w:rsid w:val="00AA3B92"/>
    <w:rsid w:val="00AA3D08"/>
    <w:rsid w:val="00AA3E93"/>
    <w:rsid w:val="00AA4457"/>
    <w:rsid w:val="00AA46BF"/>
    <w:rsid w:val="00AA471F"/>
    <w:rsid w:val="00AA4871"/>
    <w:rsid w:val="00AA48A9"/>
    <w:rsid w:val="00AA49FD"/>
    <w:rsid w:val="00AA4D51"/>
    <w:rsid w:val="00AA566F"/>
    <w:rsid w:val="00AA56B4"/>
    <w:rsid w:val="00AA56C0"/>
    <w:rsid w:val="00AA572C"/>
    <w:rsid w:val="00AA587E"/>
    <w:rsid w:val="00AA590F"/>
    <w:rsid w:val="00AA59AD"/>
    <w:rsid w:val="00AA5A01"/>
    <w:rsid w:val="00AA5D53"/>
    <w:rsid w:val="00AA5EAE"/>
    <w:rsid w:val="00AA62E4"/>
    <w:rsid w:val="00AA6886"/>
    <w:rsid w:val="00AA6909"/>
    <w:rsid w:val="00AA6A2B"/>
    <w:rsid w:val="00AA6A63"/>
    <w:rsid w:val="00AA70E3"/>
    <w:rsid w:val="00AA73D8"/>
    <w:rsid w:val="00AA7748"/>
    <w:rsid w:val="00AA774C"/>
    <w:rsid w:val="00AA7F4B"/>
    <w:rsid w:val="00AB00E3"/>
    <w:rsid w:val="00AB029B"/>
    <w:rsid w:val="00AB038B"/>
    <w:rsid w:val="00AB0459"/>
    <w:rsid w:val="00AB04AD"/>
    <w:rsid w:val="00AB083C"/>
    <w:rsid w:val="00AB0ED8"/>
    <w:rsid w:val="00AB1069"/>
    <w:rsid w:val="00AB10B9"/>
    <w:rsid w:val="00AB1441"/>
    <w:rsid w:val="00AB15F7"/>
    <w:rsid w:val="00AB1956"/>
    <w:rsid w:val="00AB1C47"/>
    <w:rsid w:val="00AB1EB4"/>
    <w:rsid w:val="00AB1EF6"/>
    <w:rsid w:val="00AB206E"/>
    <w:rsid w:val="00AB20C9"/>
    <w:rsid w:val="00AB24CC"/>
    <w:rsid w:val="00AB2585"/>
    <w:rsid w:val="00AB25A5"/>
    <w:rsid w:val="00AB26B7"/>
    <w:rsid w:val="00AB26FF"/>
    <w:rsid w:val="00AB2E9E"/>
    <w:rsid w:val="00AB3100"/>
    <w:rsid w:val="00AB33D0"/>
    <w:rsid w:val="00AB34D5"/>
    <w:rsid w:val="00AB3858"/>
    <w:rsid w:val="00AB39AC"/>
    <w:rsid w:val="00AB4045"/>
    <w:rsid w:val="00AB40CF"/>
    <w:rsid w:val="00AB425D"/>
    <w:rsid w:val="00AB48B9"/>
    <w:rsid w:val="00AB4A80"/>
    <w:rsid w:val="00AB4AC2"/>
    <w:rsid w:val="00AB4CC6"/>
    <w:rsid w:val="00AB4ECF"/>
    <w:rsid w:val="00AB4F91"/>
    <w:rsid w:val="00AB51A3"/>
    <w:rsid w:val="00AB51B8"/>
    <w:rsid w:val="00AB54A9"/>
    <w:rsid w:val="00AB550D"/>
    <w:rsid w:val="00AB5628"/>
    <w:rsid w:val="00AB572B"/>
    <w:rsid w:val="00AB5EEC"/>
    <w:rsid w:val="00AB5F81"/>
    <w:rsid w:val="00AB676B"/>
    <w:rsid w:val="00AB68F7"/>
    <w:rsid w:val="00AB6BE3"/>
    <w:rsid w:val="00AB6F12"/>
    <w:rsid w:val="00AB6FFB"/>
    <w:rsid w:val="00AB701A"/>
    <w:rsid w:val="00AB73C6"/>
    <w:rsid w:val="00AB78E9"/>
    <w:rsid w:val="00AB7A35"/>
    <w:rsid w:val="00AB7BBC"/>
    <w:rsid w:val="00AB7EDC"/>
    <w:rsid w:val="00AB7FDA"/>
    <w:rsid w:val="00AC0048"/>
    <w:rsid w:val="00AC0061"/>
    <w:rsid w:val="00AC017B"/>
    <w:rsid w:val="00AC0561"/>
    <w:rsid w:val="00AC0726"/>
    <w:rsid w:val="00AC09B2"/>
    <w:rsid w:val="00AC0AD8"/>
    <w:rsid w:val="00AC0CC0"/>
    <w:rsid w:val="00AC0EC7"/>
    <w:rsid w:val="00AC1016"/>
    <w:rsid w:val="00AC1066"/>
    <w:rsid w:val="00AC1191"/>
    <w:rsid w:val="00AC1510"/>
    <w:rsid w:val="00AC169C"/>
    <w:rsid w:val="00AC16C4"/>
    <w:rsid w:val="00AC1A04"/>
    <w:rsid w:val="00AC1D73"/>
    <w:rsid w:val="00AC1E63"/>
    <w:rsid w:val="00AC1E87"/>
    <w:rsid w:val="00AC1F1D"/>
    <w:rsid w:val="00AC2051"/>
    <w:rsid w:val="00AC2153"/>
    <w:rsid w:val="00AC2185"/>
    <w:rsid w:val="00AC24A5"/>
    <w:rsid w:val="00AC2DA7"/>
    <w:rsid w:val="00AC33F6"/>
    <w:rsid w:val="00AC3716"/>
    <w:rsid w:val="00AC3B5E"/>
    <w:rsid w:val="00AC43C6"/>
    <w:rsid w:val="00AC49EF"/>
    <w:rsid w:val="00AC4F86"/>
    <w:rsid w:val="00AC52B8"/>
    <w:rsid w:val="00AC5395"/>
    <w:rsid w:val="00AC5848"/>
    <w:rsid w:val="00AC586A"/>
    <w:rsid w:val="00AC5A87"/>
    <w:rsid w:val="00AC5CB8"/>
    <w:rsid w:val="00AC5F67"/>
    <w:rsid w:val="00AC6114"/>
    <w:rsid w:val="00AC62C5"/>
    <w:rsid w:val="00AC6553"/>
    <w:rsid w:val="00AC6610"/>
    <w:rsid w:val="00AC6616"/>
    <w:rsid w:val="00AC66DA"/>
    <w:rsid w:val="00AC6717"/>
    <w:rsid w:val="00AC690C"/>
    <w:rsid w:val="00AC6BB3"/>
    <w:rsid w:val="00AC6BF8"/>
    <w:rsid w:val="00AC7075"/>
    <w:rsid w:val="00AC724D"/>
    <w:rsid w:val="00AC759D"/>
    <w:rsid w:val="00AC77B3"/>
    <w:rsid w:val="00AD0152"/>
    <w:rsid w:val="00AD04E8"/>
    <w:rsid w:val="00AD0D00"/>
    <w:rsid w:val="00AD12DA"/>
    <w:rsid w:val="00AD189F"/>
    <w:rsid w:val="00AD1A4D"/>
    <w:rsid w:val="00AD1A84"/>
    <w:rsid w:val="00AD1AB4"/>
    <w:rsid w:val="00AD1B46"/>
    <w:rsid w:val="00AD1E5C"/>
    <w:rsid w:val="00AD209D"/>
    <w:rsid w:val="00AD2177"/>
    <w:rsid w:val="00AD2399"/>
    <w:rsid w:val="00AD293D"/>
    <w:rsid w:val="00AD2D59"/>
    <w:rsid w:val="00AD3131"/>
    <w:rsid w:val="00AD3342"/>
    <w:rsid w:val="00AD3DAA"/>
    <w:rsid w:val="00AD3EF1"/>
    <w:rsid w:val="00AD41DC"/>
    <w:rsid w:val="00AD42EF"/>
    <w:rsid w:val="00AD44C9"/>
    <w:rsid w:val="00AD44D0"/>
    <w:rsid w:val="00AD4643"/>
    <w:rsid w:val="00AD4745"/>
    <w:rsid w:val="00AD4A85"/>
    <w:rsid w:val="00AD5275"/>
    <w:rsid w:val="00AD55A1"/>
    <w:rsid w:val="00AD5805"/>
    <w:rsid w:val="00AD5BB8"/>
    <w:rsid w:val="00AD5EDD"/>
    <w:rsid w:val="00AD60E6"/>
    <w:rsid w:val="00AD6339"/>
    <w:rsid w:val="00AD696A"/>
    <w:rsid w:val="00AD6CBE"/>
    <w:rsid w:val="00AD6D01"/>
    <w:rsid w:val="00AD711F"/>
    <w:rsid w:val="00AD71B9"/>
    <w:rsid w:val="00AD72F6"/>
    <w:rsid w:val="00AD74FA"/>
    <w:rsid w:val="00AD7509"/>
    <w:rsid w:val="00AD76E6"/>
    <w:rsid w:val="00AD7B79"/>
    <w:rsid w:val="00AD7E2E"/>
    <w:rsid w:val="00AD7E71"/>
    <w:rsid w:val="00AD7F95"/>
    <w:rsid w:val="00AD7FEF"/>
    <w:rsid w:val="00AE0054"/>
    <w:rsid w:val="00AE00D6"/>
    <w:rsid w:val="00AE0B0F"/>
    <w:rsid w:val="00AE0B5A"/>
    <w:rsid w:val="00AE0E68"/>
    <w:rsid w:val="00AE0FFB"/>
    <w:rsid w:val="00AE13B8"/>
    <w:rsid w:val="00AE14BB"/>
    <w:rsid w:val="00AE1524"/>
    <w:rsid w:val="00AE1A06"/>
    <w:rsid w:val="00AE1BA1"/>
    <w:rsid w:val="00AE1D9B"/>
    <w:rsid w:val="00AE23AB"/>
    <w:rsid w:val="00AE243C"/>
    <w:rsid w:val="00AE2EE6"/>
    <w:rsid w:val="00AE396D"/>
    <w:rsid w:val="00AE3CBD"/>
    <w:rsid w:val="00AE3D9E"/>
    <w:rsid w:val="00AE4287"/>
    <w:rsid w:val="00AE42AC"/>
    <w:rsid w:val="00AE47DF"/>
    <w:rsid w:val="00AE4A47"/>
    <w:rsid w:val="00AE4D91"/>
    <w:rsid w:val="00AE5353"/>
    <w:rsid w:val="00AE535F"/>
    <w:rsid w:val="00AE56F4"/>
    <w:rsid w:val="00AE5902"/>
    <w:rsid w:val="00AE64F7"/>
    <w:rsid w:val="00AE7078"/>
    <w:rsid w:val="00AE7396"/>
    <w:rsid w:val="00AE76FF"/>
    <w:rsid w:val="00AE7ABB"/>
    <w:rsid w:val="00AE7EF6"/>
    <w:rsid w:val="00AF0016"/>
    <w:rsid w:val="00AF0033"/>
    <w:rsid w:val="00AF035B"/>
    <w:rsid w:val="00AF05F3"/>
    <w:rsid w:val="00AF0AC9"/>
    <w:rsid w:val="00AF1618"/>
    <w:rsid w:val="00AF1971"/>
    <w:rsid w:val="00AF19BE"/>
    <w:rsid w:val="00AF1D8B"/>
    <w:rsid w:val="00AF1DED"/>
    <w:rsid w:val="00AF1EC4"/>
    <w:rsid w:val="00AF2457"/>
    <w:rsid w:val="00AF280D"/>
    <w:rsid w:val="00AF2B5F"/>
    <w:rsid w:val="00AF2C90"/>
    <w:rsid w:val="00AF320D"/>
    <w:rsid w:val="00AF366A"/>
    <w:rsid w:val="00AF36B3"/>
    <w:rsid w:val="00AF3A1C"/>
    <w:rsid w:val="00AF3ACE"/>
    <w:rsid w:val="00AF3BAE"/>
    <w:rsid w:val="00AF40E1"/>
    <w:rsid w:val="00AF45D7"/>
    <w:rsid w:val="00AF4AEF"/>
    <w:rsid w:val="00AF4B55"/>
    <w:rsid w:val="00AF4DB4"/>
    <w:rsid w:val="00AF5148"/>
    <w:rsid w:val="00AF5192"/>
    <w:rsid w:val="00AF52A8"/>
    <w:rsid w:val="00AF56A2"/>
    <w:rsid w:val="00AF57B1"/>
    <w:rsid w:val="00AF5954"/>
    <w:rsid w:val="00AF5966"/>
    <w:rsid w:val="00AF620E"/>
    <w:rsid w:val="00AF64C9"/>
    <w:rsid w:val="00AF65BD"/>
    <w:rsid w:val="00AF66C5"/>
    <w:rsid w:val="00AF66D4"/>
    <w:rsid w:val="00AF681D"/>
    <w:rsid w:val="00AF688D"/>
    <w:rsid w:val="00AF696B"/>
    <w:rsid w:val="00AF6B73"/>
    <w:rsid w:val="00AF6BDE"/>
    <w:rsid w:val="00AF6CBC"/>
    <w:rsid w:val="00AF6E34"/>
    <w:rsid w:val="00AF75BB"/>
    <w:rsid w:val="00AF7853"/>
    <w:rsid w:val="00AF78CC"/>
    <w:rsid w:val="00AF7B68"/>
    <w:rsid w:val="00AF7D5C"/>
    <w:rsid w:val="00B00044"/>
    <w:rsid w:val="00B0015B"/>
    <w:rsid w:val="00B001F2"/>
    <w:rsid w:val="00B00532"/>
    <w:rsid w:val="00B0058A"/>
    <w:rsid w:val="00B00661"/>
    <w:rsid w:val="00B00899"/>
    <w:rsid w:val="00B00A8E"/>
    <w:rsid w:val="00B00D55"/>
    <w:rsid w:val="00B00DD3"/>
    <w:rsid w:val="00B00DF2"/>
    <w:rsid w:val="00B00F1C"/>
    <w:rsid w:val="00B010FF"/>
    <w:rsid w:val="00B01232"/>
    <w:rsid w:val="00B01270"/>
    <w:rsid w:val="00B01312"/>
    <w:rsid w:val="00B0161B"/>
    <w:rsid w:val="00B016CC"/>
    <w:rsid w:val="00B01713"/>
    <w:rsid w:val="00B01963"/>
    <w:rsid w:val="00B01D8E"/>
    <w:rsid w:val="00B01F6E"/>
    <w:rsid w:val="00B02032"/>
    <w:rsid w:val="00B025A1"/>
    <w:rsid w:val="00B025A7"/>
    <w:rsid w:val="00B02965"/>
    <w:rsid w:val="00B02B50"/>
    <w:rsid w:val="00B02DE0"/>
    <w:rsid w:val="00B02EFD"/>
    <w:rsid w:val="00B03054"/>
    <w:rsid w:val="00B03364"/>
    <w:rsid w:val="00B038C9"/>
    <w:rsid w:val="00B03DC4"/>
    <w:rsid w:val="00B04053"/>
    <w:rsid w:val="00B043C6"/>
    <w:rsid w:val="00B04400"/>
    <w:rsid w:val="00B04429"/>
    <w:rsid w:val="00B04564"/>
    <w:rsid w:val="00B045CA"/>
    <w:rsid w:val="00B0469A"/>
    <w:rsid w:val="00B04934"/>
    <w:rsid w:val="00B049CD"/>
    <w:rsid w:val="00B04A5E"/>
    <w:rsid w:val="00B04E8C"/>
    <w:rsid w:val="00B04F17"/>
    <w:rsid w:val="00B0514D"/>
    <w:rsid w:val="00B053F6"/>
    <w:rsid w:val="00B053FC"/>
    <w:rsid w:val="00B05559"/>
    <w:rsid w:val="00B057A3"/>
    <w:rsid w:val="00B05EF1"/>
    <w:rsid w:val="00B06163"/>
    <w:rsid w:val="00B06264"/>
    <w:rsid w:val="00B06404"/>
    <w:rsid w:val="00B06B8C"/>
    <w:rsid w:val="00B06E2E"/>
    <w:rsid w:val="00B0706F"/>
    <w:rsid w:val="00B076E7"/>
    <w:rsid w:val="00B07B37"/>
    <w:rsid w:val="00B07B3A"/>
    <w:rsid w:val="00B07EA0"/>
    <w:rsid w:val="00B07F5C"/>
    <w:rsid w:val="00B1018A"/>
    <w:rsid w:val="00B104DC"/>
    <w:rsid w:val="00B108F3"/>
    <w:rsid w:val="00B108FE"/>
    <w:rsid w:val="00B10914"/>
    <w:rsid w:val="00B10FD1"/>
    <w:rsid w:val="00B11165"/>
    <w:rsid w:val="00B112B3"/>
    <w:rsid w:val="00B11C76"/>
    <w:rsid w:val="00B11EEE"/>
    <w:rsid w:val="00B121E3"/>
    <w:rsid w:val="00B122D3"/>
    <w:rsid w:val="00B124C7"/>
    <w:rsid w:val="00B126B1"/>
    <w:rsid w:val="00B12B1A"/>
    <w:rsid w:val="00B12E5B"/>
    <w:rsid w:val="00B12E92"/>
    <w:rsid w:val="00B13065"/>
    <w:rsid w:val="00B13179"/>
    <w:rsid w:val="00B131B9"/>
    <w:rsid w:val="00B133B0"/>
    <w:rsid w:val="00B133F9"/>
    <w:rsid w:val="00B137F9"/>
    <w:rsid w:val="00B138A5"/>
    <w:rsid w:val="00B138BE"/>
    <w:rsid w:val="00B1409F"/>
    <w:rsid w:val="00B143B5"/>
    <w:rsid w:val="00B144A8"/>
    <w:rsid w:val="00B14BD7"/>
    <w:rsid w:val="00B14C3E"/>
    <w:rsid w:val="00B14FD3"/>
    <w:rsid w:val="00B15195"/>
    <w:rsid w:val="00B15635"/>
    <w:rsid w:val="00B156E4"/>
    <w:rsid w:val="00B15A3A"/>
    <w:rsid w:val="00B15B01"/>
    <w:rsid w:val="00B15EFA"/>
    <w:rsid w:val="00B161E6"/>
    <w:rsid w:val="00B1647F"/>
    <w:rsid w:val="00B16572"/>
    <w:rsid w:val="00B16634"/>
    <w:rsid w:val="00B166E5"/>
    <w:rsid w:val="00B16BFF"/>
    <w:rsid w:val="00B16D09"/>
    <w:rsid w:val="00B16F5C"/>
    <w:rsid w:val="00B17064"/>
    <w:rsid w:val="00B172F1"/>
    <w:rsid w:val="00B1746D"/>
    <w:rsid w:val="00B17673"/>
    <w:rsid w:val="00B1770E"/>
    <w:rsid w:val="00B17C1A"/>
    <w:rsid w:val="00B17C8B"/>
    <w:rsid w:val="00B17DC5"/>
    <w:rsid w:val="00B17DFD"/>
    <w:rsid w:val="00B17E72"/>
    <w:rsid w:val="00B17F67"/>
    <w:rsid w:val="00B203E6"/>
    <w:rsid w:val="00B205E0"/>
    <w:rsid w:val="00B2080B"/>
    <w:rsid w:val="00B20A78"/>
    <w:rsid w:val="00B20D9F"/>
    <w:rsid w:val="00B20FFF"/>
    <w:rsid w:val="00B210FB"/>
    <w:rsid w:val="00B214B1"/>
    <w:rsid w:val="00B21577"/>
    <w:rsid w:val="00B2170E"/>
    <w:rsid w:val="00B21CD3"/>
    <w:rsid w:val="00B21CD9"/>
    <w:rsid w:val="00B2253C"/>
    <w:rsid w:val="00B225A0"/>
    <w:rsid w:val="00B22659"/>
    <w:rsid w:val="00B22734"/>
    <w:rsid w:val="00B2294D"/>
    <w:rsid w:val="00B22A17"/>
    <w:rsid w:val="00B22AAD"/>
    <w:rsid w:val="00B22AB9"/>
    <w:rsid w:val="00B22D0B"/>
    <w:rsid w:val="00B22D91"/>
    <w:rsid w:val="00B233C8"/>
    <w:rsid w:val="00B235F5"/>
    <w:rsid w:val="00B23614"/>
    <w:rsid w:val="00B23B0B"/>
    <w:rsid w:val="00B23C74"/>
    <w:rsid w:val="00B23DEB"/>
    <w:rsid w:val="00B240BA"/>
    <w:rsid w:val="00B24107"/>
    <w:rsid w:val="00B24233"/>
    <w:rsid w:val="00B24613"/>
    <w:rsid w:val="00B24BC2"/>
    <w:rsid w:val="00B24D52"/>
    <w:rsid w:val="00B2519D"/>
    <w:rsid w:val="00B252F9"/>
    <w:rsid w:val="00B25329"/>
    <w:rsid w:val="00B25564"/>
    <w:rsid w:val="00B2592E"/>
    <w:rsid w:val="00B25FE6"/>
    <w:rsid w:val="00B260F8"/>
    <w:rsid w:val="00B2614C"/>
    <w:rsid w:val="00B26164"/>
    <w:rsid w:val="00B261C5"/>
    <w:rsid w:val="00B261D4"/>
    <w:rsid w:val="00B2632E"/>
    <w:rsid w:val="00B263DF"/>
    <w:rsid w:val="00B2641E"/>
    <w:rsid w:val="00B269A9"/>
    <w:rsid w:val="00B26EE4"/>
    <w:rsid w:val="00B272F3"/>
    <w:rsid w:val="00B2731F"/>
    <w:rsid w:val="00B274B1"/>
    <w:rsid w:val="00B27511"/>
    <w:rsid w:val="00B276F7"/>
    <w:rsid w:val="00B27717"/>
    <w:rsid w:val="00B278CF"/>
    <w:rsid w:val="00B279A6"/>
    <w:rsid w:val="00B27AF9"/>
    <w:rsid w:val="00B27EC9"/>
    <w:rsid w:val="00B302D6"/>
    <w:rsid w:val="00B303B1"/>
    <w:rsid w:val="00B3054E"/>
    <w:rsid w:val="00B30982"/>
    <w:rsid w:val="00B30AE0"/>
    <w:rsid w:val="00B30B33"/>
    <w:rsid w:val="00B30ECB"/>
    <w:rsid w:val="00B30EDD"/>
    <w:rsid w:val="00B30FE5"/>
    <w:rsid w:val="00B311C7"/>
    <w:rsid w:val="00B314D0"/>
    <w:rsid w:val="00B31797"/>
    <w:rsid w:val="00B31B09"/>
    <w:rsid w:val="00B31E2D"/>
    <w:rsid w:val="00B31EB2"/>
    <w:rsid w:val="00B31EE0"/>
    <w:rsid w:val="00B3209A"/>
    <w:rsid w:val="00B321E3"/>
    <w:rsid w:val="00B32AC7"/>
    <w:rsid w:val="00B32B13"/>
    <w:rsid w:val="00B32D00"/>
    <w:rsid w:val="00B32F72"/>
    <w:rsid w:val="00B33442"/>
    <w:rsid w:val="00B33554"/>
    <w:rsid w:val="00B33801"/>
    <w:rsid w:val="00B33AE2"/>
    <w:rsid w:val="00B33C9F"/>
    <w:rsid w:val="00B33CEE"/>
    <w:rsid w:val="00B346BC"/>
    <w:rsid w:val="00B347B7"/>
    <w:rsid w:val="00B34BA6"/>
    <w:rsid w:val="00B3501B"/>
    <w:rsid w:val="00B3505D"/>
    <w:rsid w:val="00B35098"/>
    <w:rsid w:val="00B35357"/>
    <w:rsid w:val="00B3542E"/>
    <w:rsid w:val="00B3545D"/>
    <w:rsid w:val="00B3579F"/>
    <w:rsid w:val="00B35DDF"/>
    <w:rsid w:val="00B366E7"/>
    <w:rsid w:val="00B3681E"/>
    <w:rsid w:val="00B36836"/>
    <w:rsid w:val="00B368AC"/>
    <w:rsid w:val="00B36A3D"/>
    <w:rsid w:val="00B36D60"/>
    <w:rsid w:val="00B36E28"/>
    <w:rsid w:val="00B36F42"/>
    <w:rsid w:val="00B371DD"/>
    <w:rsid w:val="00B37403"/>
    <w:rsid w:val="00B3755C"/>
    <w:rsid w:val="00B37879"/>
    <w:rsid w:val="00B37921"/>
    <w:rsid w:val="00B4014D"/>
    <w:rsid w:val="00B4032F"/>
    <w:rsid w:val="00B4033B"/>
    <w:rsid w:val="00B403E4"/>
    <w:rsid w:val="00B40485"/>
    <w:rsid w:val="00B4055F"/>
    <w:rsid w:val="00B405E0"/>
    <w:rsid w:val="00B407D2"/>
    <w:rsid w:val="00B410ED"/>
    <w:rsid w:val="00B410FC"/>
    <w:rsid w:val="00B4148D"/>
    <w:rsid w:val="00B41A46"/>
    <w:rsid w:val="00B41DA2"/>
    <w:rsid w:val="00B41F53"/>
    <w:rsid w:val="00B420BA"/>
    <w:rsid w:val="00B42167"/>
    <w:rsid w:val="00B4313E"/>
    <w:rsid w:val="00B4334D"/>
    <w:rsid w:val="00B4370C"/>
    <w:rsid w:val="00B437F2"/>
    <w:rsid w:val="00B43AE8"/>
    <w:rsid w:val="00B43F6C"/>
    <w:rsid w:val="00B448A7"/>
    <w:rsid w:val="00B44920"/>
    <w:rsid w:val="00B44A58"/>
    <w:rsid w:val="00B44BEE"/>
    <w:rsid w:val="00B44D9A"/>
    <w:rsid w:val="00B4509E"/>
    <w:rsid w:val="00B45607"/>
    <w:rsid w:val="00B45844"/>
    <w:rsid w:val="00B45B4F"/>
    <w:rsid w:val="00B45BE3"/>
    <w:rsid w:val="00B45BFE"/>
    <w:rsid w:val="00B46164"/>
    <w:rsid w:val="00B46243"/>
    <w:rsid w:val="00B462FF"/>
    <w:rsid w:val="00B4674E"/>
    <w:rsid w:val="00B46A5D"/>
    <w:rsid w:val="00B46B25"/>
    <w:rsid w:val="00B46C14"/>
    <w:rsid w:val="00B46EFA"/>
    <w:rsid w:val="00B46EFF"/>
    <w:rsid w:val="00B470E1"/>
    <w:rsid w:val="00B4723B"/>
    <w:rsid w:val="00B47385"/>
    <w:rsid w:val="00B47459"/>
    <w:rsid w:val="00B47572"/>
    <w:rsid w:val="00B4772A"/>
    <w:rsid w:val="00B47998"/>
    <w:rsid w:val="00B47C32"/>
    <w:rsid w:val="00B47E54"/>
    <w:rsid w:val="00B47E99"/>
    <w:rsid w:val="00B50813"/>
    <w:rsid w:val="00B50A1F"/>
    <w:rsid w:val="00B50A28"/>
    <w:rsid w:val="00B50BD9"/>
    <w:rsid w:val="00B50CD1"/>
    <w:rsid w:val="00B513FC"/>
    <w:rsid w:val="00B51473"/>
    <w:rsid w:val="00B51546"/>
    <w:rsid w:val="00B51CB3"/>
    <w:rsid w:val="00B51D02"/>
    <w:rsid w:val="00B51F53"/>
    <w:rsid w:val="00B52396"/>
    <w:rsid w:val="00B52731"/>
    <w:rsid w:val="00B527A3"/>
    <w:rsid w:val="00B52A67"/>
    <w:rsid w:val="00B52EC3"/>
    <w:rsid w:val="00B534F2"/>
    <w:rsid w:val="00B536D2"/>
    <w:rsid w:val="00B53A75"/>
    <w:rsid w:val="00B53C96"/>
    <w:rsid w:val="00B54009"/>
    <w:rsid w:val="00B54339"/>
    <w:rsid w:val="00B543EB"/>
    <w:rsid w:val="00B544CB"/>
    <w:rsid w:val="00B54CD7"/>
    <w:rsid w:val="00B54F0E"/>
    <w:rsid w:val="00B550CD"/>
    <w:rsid w:val="00B550D3"/>
    <w:rsid w:val="00B55449"/>
    <w:rsid w:val="00B554DD"/>
    <w:rsid w:val="00B557CC"/>
    <w:rsid w:val="00B55AE2"/>
    <w:rsid w:val="00B55CC5"/>
    <w:rsid w:val="00B55F02"/>
    <w:rsid w:val="00B561E3"/>
    <w:rsid w:val="00B56725"/>
    <w:rsid w:val="00B56A36"/>
    <w:rsid w:val="00B56DEC"/>
    <w:rsid w:val="00B56E31"/>
    <w:rsid w:val="00B56FDB"/>
    <w:rsid w:val="00B57085"/>
    <w:rsid w:val="00B5717E"/>
    <w:rsid w:val="00B5736E"/>
    <w:rsid w:val="00B573E6"/>
    <w:rsid w:val="00B57560"/>
    <w:rsid w:val="00B57736"/>
    <w:rsid w:val="00B579D0"/>
    <w:rsid w:val="00B57C49"/>
    <w:rsid w:val="00B57D6B"/>
    <w:rsid w:val="00B57EDA"/>
    <w:rsid w:val="00B57F3F"/>
    <w:rsid w:val="00B6033A"/>
    <w:rsid w:val="00B604E6"/>
    <w:rsid w:val="00B6060C"/>
    <w:rsid w:val="00B60ACF"/>
    <w:rsid w:val="00B60C17"/>
    <w:rsid w:val="00B61259"/>
    <w:rsid w:val="00B61353"/>
    <w:rsid w:val="00B6150D"/>
    <w:rsid w:val="00B61514"/>
    <w:rsid w:val="00B6191A"/>
    <w:rsid w:val="00B61980"/>
    <w:rsid w:val="00B61A23"/>
    <w:rsid w:val="00B620F0"/>
    <w:rsid w:val="00B620F4"/>
    <w:rsid w:val="00B623DD"/>
    <w:rsid w:val="00B626FB"/>
    <w:rsid w:val="00B627FD"/>
    <w:rsid w:val="00B62B66"/>
    <w:rsid w:val="00B6320A"/>
    <w:rsid w:val="00B63709"/>
    <w:rsid w:val="00B63B12"/>
    <w:rsid w:val="00B63E62"/>
    <w:rsid w:val="00B63E7E"/>
    <w:rsid w:val="00B640F0"/>
    <w:rsid w:val="00B640FB"/>
    <w:rsid w:val="00B642D6"/>
    <w:rsid w:val="00B6462B"/>
    <w:rsid w:val="00B64A88"/>
    <w:rsid w:val="00B64BF8"/>
    <w:rsid w:val="00B65511"/>
    <w:rsid w:val="00B6568A"/>
    <w:rsid w:val="00B659E9"/>
    <w:rsid w:val="00B65EA0"/>
    <w:rsid w:val="00B65F10"/>
    <w:rsid w:val="00B6607D"/>
    <w:rsid w:val="00B6642E"/>
    <w:rsid w:val="00B66637"/>
    <w:rsid w:val="00B66951"/>
    <w:rsid w:val="00B66CBF"/>
    <w:rsid w:val="00B6701F"/>
    <w:rsid w:val="00B67112"/>
    <w:rsid w:val="00B671E9"/>
    <w:rsid w:val="00B679BD"/>
    <w:rsid w:val="00B67BC8"/>
    <w:rsid w:val="00B67D1D"/>
    <w:rsid w:val="00B67D24"/>
    <w:rsid w:val="00B67E26"/>
    <w:rsid w:val="00B701D5"/>
    <w:rsid w:val="00B70A84"/>
    <w:rsid w:val="00B70B7B"/>
    <w:rsid w:val="00B71456"/>
    <w:rsid w:val="00B7169E"/>
    <w:rsid w:val="00B71BB5"/>
    <w:rsid w:val="00B71CC2"/>
    <w:rsid w:val="00B71ED8"/>
    <w:rsid w:val="00B7274D"/>
    <w:rsid w:val="00B727A4"/>
    <w:rsid w:val="00B728E7"/>
    <w:rsid w:val="00B72E7B"/>
    <w:rsid w:val="00B739F8"/>
    <w:rsid w:val="00B7412B"/>
    <w:rsid w:val="00B741A5"/>
    <w:rsid w:val="00B741F5"/>
    <w:rsid w:val="00B7436E"/>
    <w:rsid w:val="00B74499"/>
    <w:rsid w:val="00B745F9"/>
    <w:rsid w:val="00B7476C"/>
    <w:rsid w:val="00B748AF"/>
    <w:rsid w:val="00B74B42"/>
    <w:rsid w:val="00B74BCB"/>
    <w:rsid w:val="00B74C29"/>
    <w:rsid w:val="00B74DE2"/>
    <w:rsid w:val="00B74F37"/>
    <w:rsid w:val="00B75133"/>
    <w:rsid w:val="00B7595F"/>
    <w:rsid w:val="00B75B42"/>
    <w:rsid w:val="00B75CC7"/>
    <w:rsid w:val="00B75EA4"/>
    <w:rsid w:val="00B761C3"/>
    <w:rsid w:val="00B76359"/>
    <w:rsid w:val="00B76440"/>
    <w:rsid w:val="00B76590"/>
    <w:rsid w:val="00B76E9A"/>
    <w:rsid w:val="00B76FD2"/>
    <w:rsid w:val="00B770A1"/>
    <w:rsid w:val="00B771C0"/>
    <w:rsid w:val="00B7738A"/>
    <w:rsid w:val="00B774F8"/>
    <w:rsid w:val="00B775B8"/>
    <w:rsid w:val="00B77B66"/>
    <w:rsid w:val="00B77C38"/>
    <w:rsid w:val="00B77FE7"/>
    <w:rsid w:val="00B8072B"/>
    <w:rsid w:val="00B8085C"/>
    <w:rsid w:val="00B80A1A"/>
    <w:rsid w:val="00B80AC1"/>
    <w:rsid w:val="00B80B5F"/>
    <w:rsid w:val="00B80C82"/>
    <w:rsid w:val="00B80EFF"/>
    <w:rsid w:val="00B81135"/>
    <w:rsid w:val="00B8194C"/>
    <w:rsid w:val="00B81B1E"/>
    <w:rsid w:val="00B81E82"/>
    <w:rsid w:val="00B81FF5"/>
    <w:rsid w:val="00B82129"/>
    <w:rsid w:val="00B821A2"/>
    <w:rsid w:val="00B822FB"/>
    <w:rsid w:val="00B823D1"/>
    <w:rsid w:val="00B829A4"/>
    <w:rsid w:val="00B829B7"/>
    <w:rsid w:val="00B82D8E"/>
    <w:rsid w:val="00B8316F"/>
    <w:rsid w:val="00B836F5"/>
    <w:rsid w:val="00B838FA"/>
    <w:rsid w:val="00B83963"/>
    <w:rsid w:val="00B83B14"/>
    <w:rsid w:val="00B83DEF"/>
    <w:rsid w:val="00B84142"/>
    <w:rsid w:val="00B8434A"/>
    <w:rsid w:val="00B84861"/>
    <w:rsid w:val="00B849B7"/>
    <w:rsid w:val="00B849BB"/>
    <w:rsid w:val="00B84A5A"/>
    <w:rsid w:val="00B84C48"/>
    <w:rsid w:val="00B84E60"/>
    <w:rsid w:val="00B8533A"/>
    <w:rsid w:val="00B8599C"/>
    <w:rsid w:val="00B85A8E"/>
    <w:rsid w:val="00B85B1A"/>
    <w:rsid w:val="00B85D6D"/>
    <w:rsid w:val="00B86179"/>
    <w:rsid w:val="00B864D7"/>
    <w:rsid w:val="00B86636"/>
    <w:rsid w:val="00B86A0D"/>
    <w:rsid w:val="00B86A67"/>
    <w:rsid w:val="00B86A9A"/>
    <w:rsid w:val="00B87331"/>
    <w:rsid w:val="00B874BC"/>
    <w:rsid w:val="00B8770E"/>
    <w:rsid w:val="00B87720"/>
    <w:rsid w:val="00B879E9"/>
    <w:rsid w:val="00B87E81"/>
    <w:rsid w:val="00B87F40"/>
    <w:rsid w:val="00B90E1E"/>
    <w:rsid w:val="00B90EB5"/>
    <w:rsid w:val="00B9113A"/>
    <w:rsid w:val="00B91180"/>
    <w:rsid w:val="00B914E1"/>
    <w:rsid w:val="00B915F8"/>
    <w:rsid w:val="00B916D3"/>
    <w:rsid w:val="00B91A29"/>
    <w:rsid w:val="00B91F05"/>
    <w:rsid w:val="00B91F21"/>
    <w:rsid w:val="00B92343"/>
    <w:rsid w:val="00B925BC"/>
    <w:rsid w:val="00B926C0"/>
    <w:rsid w:val="00B92793"/>
    <w:rsid w:val="00B92CBD"/>
    <w:rsid w:val="00B92F90"/>
    <w:rsid w:val="00B9317A"/>
    <w:rsid w:val="00B93A8C"/>
    <w:rsid w:val="00B93A98"/>
    <w:rsid w:val="00B93B69"/>
    <w:rsid w:val="00B93FDE"/>
    <w:rsid w:val="00B95118"/>
    <w:rsid w:val="00B95961"/>
    <w:rsid w:val="00B95B23"/>
    <w:rsid w:val="00B95B7A"/>
    <w:rsid w:val="00B966C9"/>
    <w:rsid w:val="00B9679C"/>
    <w:rsid w:val="00B968B2"/>
    <w:rsid w:val="00B969D4"/>
    <w:rsid w:val="00B96B65"/>
    <w:rsid w:val="00B96BAE"/>
    <w:rsid w:val="00B96F32"/>
    <w:rsid w:val="00B971AC"/>
    <w:rsid w:val="00B972CD"/>
    <w:rsid w:val="00B9755F"/>
    <w:rsid w:val="00B97647"/>
    <w:rsid w:val="00B979FF"/>
    <w:rsid w:val="00B97CA4"/>
    <w:rsid w:val="00BA0172"/>
    <w:rsid w:val="00BA0256"/>
    <w:rsid w:val="00BA045C"/>
    <w:rsid w:val="00BA04F1"/>
    <w:rsid w:val="00BA05C0"/>
    <w:rsid w:val="00BA0723"/>
    <w:rsid w:val="00BA0C7E"/>
    <w:rsid w:val="00BA0E7B"/>
    <w:rsid w:val="00BA0ECE"/>
    <w:rsid w:val="00BA0ECF"/>
    <w:rsid w:val="00BA0F60"/>
    <w:rsid w:val="00BA10A8"/>
    <w:rsid w:val="00BA1263"/>
    <w:rsid w:val="00BA12D5"/>
    <w:rsid w:val="00BA133F"/>
    <w:rsid w:val="00BA1629"/>
    <w:rsid w:val="00BA184C"/>
    <w:rsid w:val="00BA20C3"/>
    <w:rsid w:val="00BA214E"/>
    <w:rsid w:val="00BA25A2"/>
    <w:rsid w:val="00BA25E0"/>
    <w:rsid w:val="00BA2624"/>
    <w:rsid w:val="00BA2AA0"/>
    <w:rsid w:val="00BA2AB8"/>
    <w:rsid w:val="00BA2ACC"/>
    <w:rsid w:val="00BA2F23"/>
    <w:rsid w:val="00BA30CB"/>
    <w:rsid w:val="00BA34D7"/>
    <w:rsid w:val="00BA41DE"/>
    <w:rsid w:val="00BA43EE"/>
    <w:rsid w:val="00BA444E"/>
    <w:rsid w:val="00BA4508"/>
    <w:rsid w:val="00BA4BEC"/>
    <w:rsid w:val="00BA5067"/>
    <w:rsid w:val="00BA520A"/>
    <w:rsid w:val="00BA5577"/>
    <w:rsid w:val="00BA57D8"/>
    <w:rsid w:val="00BA5CD8"/>
    <w:rsid w:val="00BA636A"/>
    <w:rsid w:val="00BA6402"/>
    <w:rsid w:val="00BA651E"/>
    <w:rsid w:val="00BA669F"/>
    <w:rsid w:val="00BA68A4"/>
    <w:rsid w:val="00BA6967"/>
    <w:rsid w:val="00BA6A7E"/>
    <w:rsid w:val="00BA6B7D"/>
    <w:rsid w:val="00BA6DAE"/>
    <w:rsid w:val="00BA711C"/>
    <w:rsid w:val="00BA711F"/>
    <w:rsid w:val="00BA715F"/>
    <w:rsid w:val="00BA7270"/>
    <w:rsid w:val="00BA749D"/>
    <w:rsid w:val="00BA74BF"/>
    <w:rsid w:val="00BA758C"/>
    <w:rsid w:val="00BA7964"/>
    <w:rsid w:val="00BB045C"/>
    <w:rsid w:val="00BB06E1"/>
    <w:rsid w:val="00BB0719"/>
    <w:rsid w:val="00BB07C8"/>
    <w:rsid w:val="00BB0B97"/>
    <w:rsid w:val="00BB0D29"/>
    <w:rsid w:val="00BB11A3"/>
    <w:rsid w:val="00BB1256"/>
    <w:rsid w:val="00BB13C9"/>
    <w:rsid w:val="00BB1425"/>
    <w:rsid w:val="00BB1485"/>
    <w:rsid w:val="00BB14D3"/>
    <w:rsid w:val="00BB16A6"/>
    <w:rsid w:val="00BB173D"/>
    <w:rsid w:val="00BB1913"/>
    <w:rsid w:val="00BB2008"/>
    <w:rsid w:val="00BB207D"/>
    <w:rsid w:val="00BB20CA"/>
    <w:rsid w:val="00BB21ED"/>
    <w:rsid w:val="00BB2412"/>
    <w:rsid w:val="00BB2827"/>
    <w:rsid w:val="00BB28B2"/>
    <w:rsid w:val="00BB2ECF"/>
    <w:rsid w:val="00BB3293"/>
    <w:rsid w:val="00BB332C"/>
    <w:rsid w:val="00BB35E4"/>
    <w:rsid w:val="00BB3E44"/>
    <w:rsid w:val="00BB42BF"/>
    <w:rsid w:val="00BB450E"/>
    <w:rsid w:val="00BB4510"/>
    <w:rsid w:val="00BB49DD"/>
    <w:rsid w:val="00BB5147"/>
    <w:rsid w:val="00BB53F3"/>
    <w:rsid w:val="00BB5674"/>
    <w:rsid w:val="00BB56B3"/>
    <w:rsid w:val="00BB56DA"/>
    <w:rsid w:val="00BB5836"/>
    <w:rsid w:val="00BB5BB3"/>
    <w:rsid w:val="00BB5F55"/>
    <w:rsid w:val="00BB6159"/>
    <w:rsid w:val="00BB62D3"/>
    <w:rsid w:val="00BB64A0"/>
    <w:rsid w:val="00BB671D"/>
    <w:rsid w:val="00BB67DA"/>
    <w:rsid w:val="00BB69D7"/>
    <w:rsid w:val="00BB7060"/>
    <w:rsid w:val="00BB71EB"/>
    <w:rsid w:val="00BB73C0"/>
    <w:rsid w:val="00BB7B12"/>
    <w:rsid w:val="00BB7E37"/>
    <w:rsid w:val="00BC0025"/>
    <w:rsid w:val="00BC0201"/>
    <w:rsid w:val="00BC07C3"/>
    <w:rsid w:val="00BC088D"/>
    <w:rsid w:val="00BC1589"/>
    <w:rsid w:val="00BC1DCA"/>
    <w:rsid w:val="00BC1FCE"/>
    <w:rsid w:val="00BC22A9"/>
    <w:rsid w:val="00BC2567"/>
    <w:rsid w:val="00BC25A7"/>
    <w:rsid w:val="00BC28B7"/>
    <w:rsid w:val="00BC2B43"/>
    <w:rsid w:val="00BC2CC4"/>
    <w:rsid w:val="00BC2E6F"/>
    <w:rsid w:val="00BC3071"/>
    <w:rsid w:val="00BC31C3"/>
    <w:rsid w:val="00BC32F8"/>
    <w:rsid w:val="00BC34F8"/>
    <w:rsid w:val="00BC3540"/>
    <w:rsid w:val="00BC3B79"/>
    <w:rsid w:val="00BC3BC8"/>
    <w:rsid w:val="00BC3F58"/>
    <w:rsid w:val="00BC4357"/>
    <w:rsid w:val="00BC43D1"/>
    <w:rsid w:val="00BC4421"/>
    <w:rsid w:val="00BC4535"/>
    <w:rsid w:val="00BC4548"/>
    <w:rsid w:val="00BC47ED"/>
    <w:rsid w:val="00BC4E61"/>
    <w:rsid w:val="00BC4E65"/>
    <w:rsid w:val="00BC4EAC"/>
    <w:rsid w:val="00BC4EBD"/>
    <w:rsid w:val="00BC5761"/>
    <w:rsid w:val="00BC5B3B"/>
    <w:rsid w:val="00BC5E06"/>
    <w:rsid w:val="00BC5F42"/>
    <w:rsid w:val="00BC5F88"/>
    <w:rsid w:val="00BC5FC1"/>
    <w:rsid w:val="00BC61B2"/>
    <w:rsid w:val="00BC63DE"/>
    <w:rsid w:val="00BC64D1"/>
    <w:rsid w:val="00BC6A76"/>
    <w:rsid w:val="00BC6AB5"/>
    <w:rsid w:val="00BC6BB9"/>
    <w:rsid w:val="00BC6C41"/>
    <w:rsid w:val="00BC6DBD"/>
    <w:rsid w:val="00BC6E80"/>
    <w:rsid w:val="00BC74D4"/>
    <w:rsid w:val="00BC77DC"/>
    <w:rsid w:val="00BC797C"/>
    <w:rsid w:val="00BC7E5B"/>
    <w:rsid w:val="00BC7F38"/>
    <w:rsid w:val="00BD03E4"/>
    <w:rsid w:val="00BD13BB"/>
    <w:rsid w:val="00BD185E"/>
    <w:rsid w:val="00BD1AB9"/>
    <w:rsid w:val="00BD1F9D"/>
    <w:rsid w:val="00BD2123"/>
    <w:rsid w:val="00BD2283"/>
    <w:rsid w:val="00BD2537"/>
    <w:rsid w:val="00BD2992"/>
    <w:rsid w:val="00BD2C3B"/>
    <w:rsid w:val="00BD2E1D"/>
    <w:rsid w:val="00BD32F3"/>
    <w:rsid w:val="00BD349F"/>
    <w:rsid w:val="00BD393F"/>
    <w:rsid w:val="00BD4E73"/>
    <w:rsid w:val="00BD4EA8"/>
    <w:rsid w:val="00BD4F31"/>
    <w:rsid w:val="00BD513C"/>
    <w:rsid w:val="00BD5262"/>
    <w:rsid w:val="00BD5488"/>
    <w:rsid w:val="00BD5629"/>
    <w:rsid w:val="00BD575D"/>
    <w:rsid w:val="00BD59B4"/>
    <w:rsid w:val="00BD5AED"/>
    <w:rsid w:val="00BD5EA0"/>
    <w:rsid w:val="00BD639E"/>
    <w:rsid w:val="00BD63E9"/>
    <w:rsid w:val="00BD653D"/>
    <w:rsid w:val="00BD6897"/>
    <w:rsid w:val="00BD6F34"/>
    <w:rsid w:val="00BD7222"/>
    <w:rsid w:val="00BD724B"/>
    <w:rsid w:val="00BD767A"/>
    <w:rsid w:val="00BD76C8"/>
    <w:rsid w:val="00BD7802"/>
    <w:rsid w:val="00BD7D94"/>
    <w:rsid w:val="00BD7F60"/>
    <w:rsid w:val="00BE0202"/>
    <w:rsid w:val="00BE0590"/>
    <w:rsid w:val="00BE06E2"/>
    <w:rsid w:val="00BE072D"/>
    <w:rsid w:val="00BE0B9D"/>
    <w:rsid w:val="00BE0C23"/>
    <w:rsid w:val="00BE0C82"/>
    <w:rsid w:val="00BE12B3"/>
    <w:rsid w:val="00BE14A9"/>
    <w:rsid w:val="00BE1647"/>
    <w:rsid w:val="00BE1761"/>
    <w:rsid w:val="00BE1B21"/>
    <w:rsid w:val="00BE20CA"/>
    <w:rsid w:val="00BE23DA"/>
    <w:rsid w:val="00BE2DC8"/>
    <w:rsid w:val="00BE2F30"/>
    <w:rsid w:val="00BE2FDF"/>
    <w:rsid w:val="00BE3242"/>
    <w:rsid w:val="00BE33B0"/>
    <w:rsid w:val="00BE3732"/>
    <w:rsid w:val="00BE3784"/>
    <w:rsid w:val="00BE37B6"/>
    <w:rsid w:val="00BE393B"/>
    <w:rsid w:val="00BE43B7"/>
    <w:rsid w:val="00BE440B"/>
    <w:rsid w:val="00BE44EA"/>
    <w:rsid w:val="00BE4502"/>
    <w:rsid w:val="00BE4840"/>
    <w:rsid w:val="00BE485D"/>
    <w:rsid w:val="00BE495D"/>
    <w:rsid w:val="00BE49EE"/>
    <w:rsid w:val="00BE4BFE"/>
    <w:rsid w:val="00BE4D97"/>
    <w:rsid w:val="00BE5427"/>
    <w:rsid w:val="00BE5C20"/>
    <w:rsid w:val="00BE5CF3"/>
    <w:rsid w:val="00BE5FC4"/>
    <w:rsid w:val="00BE5FD9"/>
    <w:rsid w:val="00BE6718"/>
    <w:rsid w:val="00BE6809"/>
    <w:rsid w:val="00BE6BA2"/>
    <w:rsid w:val="00BE752D"/>
    <w:rsid w:val="00BE7948"/>
    <w:rsid w:val="00BE7B69"/>
    <w:rsid w:val="00BE7BB5"/>
    <w:rsid w:val="00BE7BB9"/>
    <w:rsid w:val="00BF0F87"/>
    <w:rsid w:val="00BF1299"/>
    <w:rsid w:val="00BF1692"/>
    <w:rsid w:val="00BF1846"/>
    <w:rsid w:val="00BF194D"/>
    <w:rsid w:val="00BF1C10"/>
    <w:rsid w:val="00BF1FC1"/>
    <w:rsid w:val="00BF2182"/>
    <w:rsid w:val="00BF23F8"/>
    <w:rsid w:val="00BF280F"/>
    <w:rsid w:val="00BF2C7A"/>
    <w:rsid w:val="00BF2C84"/>
    <w:rsid w:val="00BF2CB9"/>
    <w:rsid w:val="00BF2DA9"/>
    <w:rsid w:val="00BF2F40"/>
    <w:rsid w:val="00BF3240"/>
    <w:rsid w:val="00BF32DD"/>
    <w:rsid w:val="00BF3813"/>
    <w:rsid w:val="00BF3A44"/>
    <w:rsid w:val="00BF3C5B"/>
    <w:rsid w:val="00BF3CCB"/>
    <w:rsid w:val="00BF3CD1"/>
    <w:rsid w:val="00BF3D79"/>
    <w:rsid w:val="00BF4379"/>
    <w:rsid w:val="00BF4630"/>
    <w:rsid w:val="00BF479A"/>
    <w:rsid w:val="00BF4835"/>
    <w:rsid w:val="00BF4873"/>
    <w:rsid w:val="00BF5169"/>
    <w:rsid w:val="00BF52DF"/>
    <w:rsid w:val="00BF55AB"/>
    <w:rsid w:val="00BF5A8B"/>
    <w:rsid w:val="00BF5B53"/>
    <w:rsid w:val="00BF5F67"/>
    <w:rsid w:val="00BF68D0"/>
    <w:rsid w:val="00BF6BB4"/>
    <w:rsid w:val="00BF6D62"/>
    <w:rsid w:val="00BF7298"/>
    <w:rsid w:val="00BF7397"/>
    <w:rsid w:val="00BF7528"/>
    <w:rsid w:val="00BF79B2"/>
    <w:rsid w:val="00BF7CAC"/>
    <w:rsid w:val="00C006B8"/>
    <w:rsid w:val="00C00703"/>
    <w:rsid w:val="00C009F5"/>
    <w:rsid w:val="00C00B6D"/>
    <w:rsid w:val="00C010B1"/>
    <w:rsid w:val="00C013B8"/>
    <w:rsid w:val="00C01774"/>
    <w:rsid w:val="00C01792"/>
    <w:rsid w:val="00C018DD"/>
    <w:rsid w:val="00C01AF3"/>
    <w:rsid w:val="00C01FB4"/>
    <w:rsid w:val="00C022B5"/>
    <w:rsid w:val="00C0247E"/>
    <w:rsid w:val="00C0255B"/>
    <w:rsid w:val="00C027CC"/>
    <w:rsid w:val="00C02B5E"/>
    <w:rsid w:val="00C03159"/>
    <w:rsid w:val="00C0320B"/>
    <w:rsid w:val="00C03302"/>
    <w:rsid w:val="00C0333B"/>
    <w:rsid w:val="00C0344D"/>
    <w:rsid w:val="00C03AAC"/>
    <w:rsid w:val="00C03C46"/>
    <w:rsid w:val="00C03D81"/>
    <w:rsid w:val="00C03EF1"/>
    <w:rsid w:val="00C04108"/>
    <w:rsid w:val="00C04504"/>
    <w:rsid w:val="00C045E9"/>
    <w:rsid w:val="00C04958"/>
    <w:rsid w:val="00C05206"/>
    <w:rsid w:val="00C053FA"/>
    <w:rsid w:val="00C059D3"/>
    <w:rsid w:val="00C05A31"/>
    <w:rsid w:val="00C05A3E"/>
    <w:rsid w:val="00C05C2B"/>
    <w:rsid w:val="00C05C56"/>
    <w:rsid w:val="00C065BB"/>
    <w:rsid w:val="00C06CA3"/>
    <w:rsid w:val="00C06FDE"/>
    <w:rsid w:val="00C071F9"/>
    <w:rsid w:val="00C073FC"/>
    <w:rsid w:val="00C07744"/>
    <w:rsid w:val="00C078D3"/>
    <w:rsid w:val="00C07959"/>
    <w:rsid w:val="00C07A91"/>
    <w:rsid w:val="00C1015F"/>
    <w:rsid w:val="00C10219"/>
    <w:rsid w:val="00C1064A"/>
    <w:rsid w:val="00C10F5C"/>
    <w:rsid w:val="00C110F0"/>
    <w:rsid w:val="00C113ED"/>
    <w:rsid w:val="00C1155D"/>
    <w:rsid w:val="00C118D6"/>
    <w:rsid w:val="00C11D08"/>
    <w:rsid w:val="00C12197"/>
    <w:rsid w:val="00C1257A"/>
    <w:rsid w:val="00C12D7E"/>
    <w:rsid w:val="00C13018"/>
    <w:rsid w:val="00C1407A"/>
    <w:rsid w:val="00C14357"/>
    <w:rsid w:val="00C145B3"/>
    <w:rsid w:val="00C1561E"/>
    <w:rsid w:val="00C157A1"/>
    <w:rsid w:val="00C158A2"/>
    <w:rsid w:val="00C1597B"/>
    <w:rsid w:val="00C15BD0"/>
    <w:rsid w:val="00C15C14"/>
    <w:rsid w:val="00C15EF1"/>
    <w:rsid w:val="00C1606A"/>
    <w:rsid w:val="00C16604"/>
    <w:rsid w:val="00C16806"/>
    <w:rsid w:val="00C168CD"/>
    <w:rsid w:val="00C16C63"/>
    <w:rsid w:val="00C16E80"/>
    <w:rsid w:val="00C16F38"/>
    <w:rsid w:val="00C174BD"/>
    <w:rsid w:val="00C17729"/>
    <w:rsid w:val="00C1799C"/>
    <w:rsid w:val="00C17C3C"/>
    <w:rsid w:val="00C17DC7"/>
    <w:rsid w:val="00C20ACC"/>
    <w:rsid w:val="00C20BE8"/>
    <w:rsid w:val="00C20E27"/>
    <w:rsid w:val="00C211E0"/>
    <w:rsid w:val="00C21236"/>
    <w:rsid w:val="00C21344"/>
    <w:rsid w:val="00C213EE"/>
    <w:rsid w:val="00C2148A"/>
    <w:rsid w:val="00C215D2"/>
    <w:rsid w:val="00C216AD"/>
    <w:rsid w:val="00C219D7"/>
    <w:rsid w:val="00C21A3F"/>
    <w:rsid w:val="00C21D51"/>
    <w:rsid w:val="00C21DB8"/>
    <w:rsid w:val="00C21E1C"/>
    <w:rsid w:val="00C21F83"/>
    <w:rsid w:val="00C22229"/>
    <w:rsid w:val="00C222D2"/>
    <w:rsid w:val="00C2261B"/>
    <w:rsid w:val="00C226EF"/>
    <w:rsid w:val="00C2291B"/>
    <w:rsid w:val="00C22983"/>
    <w:rsid w:val="00C22A49"/>
    <w:rsid w:val="00C22B8A"/>
    <w:rsid w:val="00C22B9E"/>
    <w:rsid w:val="00C232C9"/>
    <w:rsid w:val="00C233D5"/>
    <w:rsid w:val="00C23AB1"/>
    <w:rsid w:val="00C23AD8"/>
    <w:rsid w:val="00C23AE5"/>
    <w:rsid w:val="00C23C57"/>
    <w:rsid w:val="00C23D34"/>
    <w:rsid w:val="00C23DC5"/>
    <w:rsid w:val="00C23E87"/>
    <w:rsid w:val="00C23F5E"/>
    <w:rsid w:val="00C24147"/>
    <w:rsid w:val="00C241FD"/>
    <w:rsid w:val="00C24539"/>
    <w:rsid w:val="00C24AFF"/>
    <w:rsid w:val="00C24F32"/>
    <w:rsid w:val="00C24F5D"/>
    <w:rsid w:val="00C24FE7"/>
    <w:rsid w:val="00C255C7"/>
    <w:rsid w:val="00C25A1D"/>
    <w:rsid w:val="00C25AD8"/>
    <w:rsid w:val="00C2632D"/>
    <w:rsid w:val="00C264C0"/>
    <w:rsid w:val="00C265CB"/>
    <w:rsid w:val="00C26806"/>
    <w:rsid w:val="00C27271"/>
    <w:rsid w:val="00C27304"/>
    <w:rsid w:val="00C27809"/>
    <w:rsid w:val="00C279BD"/>
    <w:rsid w:val="00C27D8C"/>
    <w:rsid w:val="00C27F80"/>
    <w:rsid w:val="00C30402"/>
    <w:rsid w:val="00C30493"/>
    <w:rsid w:val="00C30841"/>
    <w:rsid w:val="00C30E63"/>
    <w:rsid w:val="00C30E7C"/>
    <w:rsid w:val="00C31266"/>
    <w:rsid w:val="00C31327"/>
    <w:rsid w:val="00C31408"/>
    <w:rsid w:val="00C31433"/>
    <w:rsid w:val="00C31C6A"/>
    <w:rsid w:val="00C3227C"/>
    <w:rsid w:val="00C3254B"/>
    <w:rsid w:val="00C32728"/>
    <w:rsid w:val="00C327F6"/>
    <w:rsid w:val="00C3280E"/>
    <w:rsid w:val="00C329B9"/>
    <w:rsid w:val="00C32CB0"/>
    <w:rsid w:val="00C32E20"/>
    <w:rsid w:val="00C32FA5"/>
    <w:rsid w:val="00C33204"/>
    <w:rsid w:val="00C3339C"/>
    <w:rsid w:val="00C335B7"/>
    <w:rsid w:val="00C3364A"/>
    <w:rsid w:val="00C3384A"/>
    <w:rsid w:val="00C339FB"/>
    <w:rsid w:val="00C33A73"/>
    <w:rsid w:val="00C33C72"/>
    <w:rsid w:val="00C34404"/>
    <w:rsid w:val="00C34584"/>
    <w:rsid w:val="00C34BEA"/>
    <w:rsid w:val="00C34FDE"/>
    <w:rsid w:val="00C3547F"/>
    <w:rsid w:val="00C354B9"/>
    <w:rsid w:val="00C357B3"/>
    <w:rsid w:val="00C35A2D"/>
    <w:rsid w:val="00C35AF3"/>
    <w:rsid w:val="00C35CC9"/>
    <w:rsid w:val="00C35D5D"/>
    <w:rsid w:val="00C35F4C"/>
    <w:rsid w:val="00C36103"/>
    <w:rsid w:val="00C3614C"/>
    <w:rsid w:val="00C373D5"/>
    <w:rsid w:val="00C376F4"/>
    <w:rsid w:val="00C378E3"/>
    <w:rsid w:val="00C37B7C"/>
    <w:rsid w:val="00C37EC9"/>
    <w:rsid w:val="00C4005A"/>
    <w:rsid w:val="00C402F7"/>
    <w:rsid w:val="00C403A2"/>
    <w:rsid w:val="00C4045C"/>
    <w:rsid w:val="00C40804"/>
    <w:rsid w:val="00C40AEF"/>
    <w:rsid w:val="00C40CF6"/>
    <w:rsid w:val="00C40EEF"/>
    <w:rsid w:val="00C41759"/>
    <w:rsid w:val="00C419CB"/>
    <w:rsid w:val="00C41A26"/>
    <w:rsid w:val="00C41E2C"/>
    <w:rsid w:val="00C41FA0"/>
    <w:rsid w:val="00C421C8"/>
    <w:rsid w:val="00C42436"/>
    <w:rsid w:val="00C4254A"/>
    <w:rsid w:val="00C4260D"/>
    <w:rsid w:val="00C42CBC"/>
    <w:rsid w:val="00C42CDB"/>
    <w:rsid w:val="00C43234"/>
    <w:rsid w:val="00C43697"/>
    <w:rsid w:val="00C4378A"/>
    <w:rsid w:val="00C43851"/>
    <w:rsid w:val="00C438E0"/>
    <w:rsid w:val="00C439B9"/>
    <w:rsid w:val="00C43ACB"/>
    <w:rsid w:val="00C43AF1"/>
    <w:rsid w:val="00C43C2F"/>
    <w:rsid w:val="00C43D31"/>
    <w:rsid w:val="00C43E99"/>
    <w:rsid w:val="00C440B7"/>
    <w:rsid w:val="00C440D7"/>
    <w:rsid w:val="00C4430F"/>
    <w:rsid w:val="00C44790"/>
    <w:rsid w:val="00C448B7"/>
    <w:rsid w:val="00C4492C"/>
    <w:rsid w:val="00C4492F"/>
    <w:rsid w:val="00C45226"/>
    <w:rsid w:val="00C458CB"/>
    <w:rsid w:val="00C4591F"/>
    <w:rsid w:val="00C45974"/>
    <w:rsid w:val="00C45B9F"/>
    <w:rsid w:val="00C45EAB"/>
    <w:rsid w:val="00C46193"/>
    <w:rsid w:val="00C462C6"/>
    <w:rsid w:val="00C4664C"/>
    <w:rsid w:val="00C4674E"/>
    <w:rsid w:val="00C468AD"/>
    <w:rsid w:val="00C476A2"/>
    <w:rsid w:val="00C4770E"/>
    <w:rsid w:val="00C479A9"/>
    <w:rsid w:val="00C479C0"/>
    <w:rsid w:val="00C479F4"/>
    <w:rsid w:val="00C47A13"/>
    <w:rsid w:val="00C47E81"/>
    <w:rsid w:val="00C47E90"/>
    <w:rsid w:val="00C47F92"/>
    <w:rsid w:val="00C500E4"/>
    <w:rsid w:val="00C501A4"/>
    <w:rsid w:val="00C507A5"/>
    <w:rsid w:val="00C5084E"/>
    <w:rsid w:val="00C5085F"/>
    <w:rsid w:val="00C50897"/>
    <w:rsid w:val="00C50A38"/>
    <w:rsid w:val="00C50C03"/>
    <w:rsid w:val="00C50C43"/>
    <w:rsid w:val="00C50EFD"/>
    <w:rsid w:val="00C5128F"/>
    <w:rsid w:val="00C51334"/>
    <w:rsid w:val="00C51510"/>
    <w:rsid w:val="00C51648"/>
    <w:rsid w:val="00C51890"/>
    <w:rsid w:val="00C51E83"/>
    <w:rsid w:val="00C5225B"/>
    <w:rsid w:val="00C5230A"/>
    <w:rsid w:val="00C524D3"/>
    <w:rsid w:val="00C5266C"/>
    <w:rsid w:val="00C5286F"/>
    <w:rsid w:val="00C5293D"/>
    <w:rsid w:val="00C52DAE"/>
    <w:rsid w:val="00C52F98"/>
    <w:rsid w:val="00C53173"/>
    <w:rsid w:val="00C53A08"/>
    <w:rsid w:val="00C53A8A"/>
    <w:rsid w:val="00C53C3A"/>
    <w:rsid w:val="00C53C81"/>
    <w:rsid w:val="00C53CD4"/>
    <w:rsid w:val="00C53D57"/>
    <w:rsid w:val="00C53FC4"/>
    <w:rsid w:val="00C540ED"/>
    <w:rsid w:val="00C541FC"/>
    <w:rsid w:val="00C54314"/>
    <w:rsid w:val="00C543A1"/>
    <w:rsid w:val="00C54494"/>
    <w:rsid w:val="00C54C0F"/>
    <w:rsid w:val="00C559EF"/>
    <w:rsid w:val="00C55B44"/>
    <w:rsid w:val="00C55DB6"/>
    <w:rsid w:val="00C5617C"/>
    <w:rsid w:val="00C561BF"/>
    <w:rsid w:val="00C562AD"/>
    <w:rsid w:val="00C56339"/>
    <w:rsid w:val="00C568A3"/>
    <w:rsid w:val="00C56916"/>
    <w:rsid w:val="00C56A5C"/>
    <w:rsid w:val="00C56B5B"/>
    <w:rsid w:val="00C56E42"/>
    <w:rsid w:val="00C56F07"/>
    <w:rsid w:val="00C572EA"/>
    <w:rsid w:val="00C5750D"/>
    <w:rsid w:val="00C57872"/>
    <w:rsid w:val="00C579A6"/>
    <w:rsid w:val="00C57A3A"/>
    <w:rsid w:val="00C57CFA"/>
    <w:rsid w:val="00C57D49"/>
    <w:rsid w:val="00C600E6"/>
    <w:rsid w:val="00C600F9"/>
    <w:rsid w:val="00C60192"/>
    <w:rsid w:val="00C60481"/>
    <w:rsid w:val="00C605A9"/>
    <w:rsid w:val="00C607AF"/>
    <w:rsid w:val="00C607F3"/>
    <w:rsid w:val="00C608A6"/>
    <w:rsid w:val="00C60DA7"/>
    <w:rsid w:val="00C61292"/>
    <w:rsid w:val="00C6143A"/>
    <w:rsid w:val="00C619F5"/>
    <w:rsid w:val="00C61A25"/>
    <w:rsid w:val="00C61E24"/>
    <w:rsid w:val="00C62186"/>
    <w:rsid w:val="00C629EC"/>
    <w:rsid w:val="00C6301C"/>
    <w:rsid w:val="00C63534"/>
    <w:rsid w:val="00C63A7A"/>
    <w:rsid w:val="00C643C1"/>
    <w:rsid w:val="00C6444D"/>
    <w:rsid w:val="00C644B0"/>
    <w:rsid w:val="00C64725"/>
    <w:rsid w:val="00C648AD"/>
    <w:rsid w:val="00C64AA9"/>
    <w:rsid w:val="00C6534E"/>
    <w:rsid w:val="00C65424"/>
    <w:rsid w:val="00C6562E"/>
    <w:rsid w:val="00C658DD"/>
    <w:rsid w:val="00C65E3F"/>
    <w:rsid w:val="00C65E49"/>
    <w:rsid w:val="00C65EF5"/>
    <w:rsid w:val="00C663B3"/>
    <w:rsid w:val="00C665A4"/>
    <w:rsid w:val="00C668DA"/>
    <w:rsid w:val="00C66F9E"/>
    <w:rsid w:val="00C67147"/>
    <w:rsid w:val="00C6714D"/>
    <w:rsid w:val="00C67561"/>
    <w:rsid w:val="00C677C0"/>
    <w:rsid w:val="00C67E96"/>
    <w:rsid w:val="00C67F3D"/>
    <w:rsid w:val="00C70036"/>
    <w:rsid w:val="00C70681"/>
    <w:rsid w:val="00C70A24"/>
    <w:rsid w:val="00C70A4C"/>
    <w:rsid w:val="00C70B15"/>
    <w:rsid w:val="00C70B6E"/>
    <w:rsid w:val="00C7127A"/>
    <w:rsid w:val="00C7187B"/>
    <w:rsid w:val="00C718E8"/>
    <w:rsid w:val="00C71A99"/>
    <w:rsid w:val="00C71CBB"/>
    <w:rsid w:val="00C72347"/>
    <w:rsid w:val="00C7288C"/>
    <w:rsid w:val="00C72940"/>
    <w:rsid w:val="00C72A88"/>
    <w:rsid w:val="00C72AD2"/>
    <w:rsid w:val="00C72E9C"/>
    <w:rsid w:val="00C72F97"/>
    <w:rsid w:val="00C72F9D"/>
    <w:rsid w:val="00C73540"/>
    <w:rsid w:val="00C73704"/>
    <w:rsid w:val="00C73926"/>
    <w:rsid w:val="00C739E9"/>
    <w:rsid w:val="00C73B0C"/>
    <w:rsid w:val="00C73FB6"/>
    <w:rsid w:val="00C74390"/>
    <w:rsid w:val="00C7447E"/>
    <w:rsid w:val="00C74786"/>
    <w:rsid w:val="00C7485A"/>
    <w:rsid w:val="00C74888"/>
    <w:rsid w:val="00C74C19"/>
    <w:rsid w:val="00C75037"/>
    <w:rsid w:val="00C75136"/>
    <w:rsid w:val="00C7560F"/>
    <w:rsid w:val="00C75747"/>
    <w:rsid w:val="00C757B3"/>
    <w:rsid w:val="00C75C9D"/>
    <w:rsid w:val="00C76168"/>
    <w:rsid w:val="00C7621F"/>
    <w:rsid w:val="00C7636B"/>
    <w:rsid w:val="00C7638D"/>
    <w:rsid w:val="00C76702"/>
    <w:rsid w:val="00C76FD3"/>
    <w:rsid w:val="00C77109"/>
    <w:rsid w:val="00C772A7"/>
    <w:rsid w:val="00C77C76"/>
    <w:rsid w:val="00C77C95"/>
    <w:rsid w:val="00C8018E"/>
    <w:rsid w:val="00C80400"/>
    <w:rsid w:val="00C804E2"/>
    <w:rsid w:val="00C8077F"/>
    <w:rsid w:val="00C807A1"/>
    <w:rsid w:val="00C80849"/>
    <w:rsid w:val="00C80F60"/>
    <w:rsid w:val="00C8178D"/>
    <w:rsid w:val="00C8201A"/>
    <w:rsid w:val="00C82071"/>
    <w:rsid w:val="00C82265"/>
    <w:rsid w:val="00C822C8"/>
    <w:rsid w:val="00C8239F"/>
    <w:rsid w:val="00C8251E"/>
    <w:rsid w:val="00C825F2"/>
    <w:rsid w:val="00C82634"/>
    <w:rsid w:val="00C82715"/>
    <w:rsid w:val="00C82AA3"/>
    <w:rsid w:val="00C82BD8"/>
    <w:rsid w:val="00C82D4C"/>
    <w:rsid w:val="00C82F07"/>
    <w:rsid w:val="00C83389"/>
    <w:rsid w:val="00C837C7"/>
    <w:rsid w:val="00C838E9"/>
    <w:rsid w:val="00C83BF9"/>
    <w:rsid w:val="00C83C65"/>
    <w:rsid w:val="00C83CA2"/>
    <w:rsid w:val="00C83D0E"/>
    <w:rsid w:val="00C83E40"/>
    <w:rsid w:val="00C83E53"/>
    <w:rsid w:val="00C842DF"/>
    <w:rsid w:val="00C84581"/>
    <w:rsid w:val="00C84A6D"/>
    <w:rsid w:val="00C84B93"/>
    <w:rsid w:val="00C85100"/>
    <w:rsid w:val="00C8521A"/>
    <w:rsid w:val="00C8542E"/>
    <w:rsid w:val="00C85ACF"/>
    <w:rsid w:val="00C85DC0"/>
    <w:rsid w:val="00C85E28"/>
    <w:rsid w:val="00C85EC7"/>
    <w:rsid w:val="00C86A81"/>
    <w:rsid w:val="00C86D03"/>
    <w:rsid w:val="00C87001"/>
    <w:rsid w:val="00C870B3"/>
    <w:rsid w:val="00C8738E"/>
    <w:rsid w:val="00C9017E"/>
    <w:rsid w:val="00C905B5"/>
    <w:rsid w:val="00C90647"/>
    <w:rsid w:val="00C90898"/>
    <w:rsid w:val="00C90C1F"/>
    <w:rsid w:val="00C90CD6"/>
    <w:rsid w:val="00C90D47"/>
    <w:rsid w:val="00C90DE5"/>
    <w:rsid w:val="00C90E5C"/>
    <w:rsid w:val="00C913FB"/>
    <w:rsid w:val="00C915B7"/>
    <w:rsid w:val="00C91628"/>
    <w:rsid w:val="00C91EF2"/>
    <w:rsid w:val="00C92557"/>
    <w:rsid w:val="00C9255C"/>
    <w:rsid w:val="00C92607"/>
    <w:rsid w:val="00C926D8"/>
    <w:rsid w:val="00C929BF"/>
    <w:rsid w:val="00C92D18"/>
    <w:rsid w:val="00C92D2C"/>
    <w:rsid w:val="00C92DEB"/>
    <w:rsid w:val="00C92E74"/>
    <w:rsid w:val="00C930CB"/>
    <w:rsid w:val="00C93796"/>
    <w:rsid w:val="00C93B1E"/>
    <w:rsid w:val="00C93D43"/>
    <w:rsid w:val="00C93E67"/>
    <w:rsid w:val="00C942D4"/>
    <w:rsid w:val="00C94864"/>
    <w:rsid w:val="00C9496B"/>
    <w:rsid w:val="00C94C9B"/>
    <w:rsid w:val="00C950D8"/>
    <w:rsid w:val="00C95204"/>
    <w:rsid w:val="00C9539E"/>
    <w:rsid w:val="00C95614"/>
    <w:rsid w:val="00C956C6"/>
    <w:rsid w:val="00C95A0A"/>
    <w:rsid w:val="00C95CAF"/>
    <w:rsid w:val="00C95D25"/>
    <w:rsid w:val="00C96188"/>
    <w:rsid w:val="00C961A7"/>
    <w:rsid w:val="00C961BA"/>
    <w:rsid w:val="00C96AA9"/>
    <w:rsid w:val="00C96B95"/>
    <w:rsid w:val="00C96BA5"/>
    <w:rsid w:val="00C96D6C"/>
    <w:rsid w:val="00C97424"/>
    <w:rsid w:val="00C979B4"/>
    <w:rsid w:val="00C979D3"/>
    <w:rsid w:val="00C97C0F"/>
    <w:rsid w:val="00C97D38"/>
    <w:rsid w:val="00C97FDC"/>
    <w:rsid w:val="00CA060E"/>
    <w:rsid w:val="00CA07F5"/>
    <w:rsid w:val="00CA080C"/>
    <w:rsid w:val="00CA0BAD"/>
    <w:rsid w:val="00CA0D90"/>
    <w:rsid w:val="00CA183A"/>
    <w:rsid w:val="00CA18E5"/>
    <w:rsid w:val="00CA1ADE"/>
    <w:rsid w:val="00CA1AE0"/>
    <w:rsid w:val="00CA1FEF"/>
    <w:rsid w:val="00CA23E0"/>
    <w:rsid w:val="00CA2750"/>
    <w:rsid w:val="00CA2905"/>
    <w:rsid w:val="00CA29BD"/>
    <w:rsid w:val="00CA2D1A"/>
    <w:rsid w:val="00CA3643"/>
    <w:rsid w:val="00CA36A1"/>
    <w:rsid w:val="00CA3A22"/>
    <w:rsid w:val="00CA3AB7"/>
    <w:rsid w:val="00CA3D90"/>
    <w:rsid w:val="00CA4236"/>
    <w:rsid w:val="00CA42D3"/>
    <w:rsid w:val="00CA4A79"/>
    <w:rsid w:val="00CA4C8B"/>
    <w:rsid w:val="00CA4D2F"/>
    <w:rsid w:val="00CA51AA"/>
    <w:rsid w:val="00CA5252"/>
    <w:rsid w:val="00CA5C25"/>
    <w:rsid w:val="00CA5C41"/>
    <w:rsid w:val="00CA5C68"/>
    <w:rsid w:val="00CA62E5"/>
    <w:rsid w:val="00CA66ED"/>
    <w:rsid w:val="00CA6F4A"/>
    <w:rsid w:val="00CA7595"/>
    <w:rsid w:val="00CA767E"/>
    <w:rsid w:val="00CA7FB3"/>
    <w:rsid w:val="00CB01CD"/>
    <w:rsid w:val="00CB020C"/>
    <w:rsid w:val="00CB049D"/>
    <w:rsid w:val="00CB0718"/>
    <w:rsid w:val="00CB091A"/>
    <w:rsid w:val="00CB0AD5"/>
    <w:rsid w:val="00CB0C4D"/>
    <w:rsid w:val="00CB0D09"/>
    <w:rsid w:val="00CB1310"/>
    <w:rsid w:val="00CB13E9"/>
    <w:rsid w:val="00CB1DA2"/>
    <w:rsid w:val="00CB1E83"/>
    <w:rsid w:val="00CB1EF7"/>
    <w:rsid w:val="00CB1F7D"/>
    <w:rsid w:val="00CB212A"/>
    <w:rsid w:val="00CB24BD"/>
    <w:rsid w:val="00CB2894"/>
    <w:rsid w:val="00CB28EA"/>
    <w:rsid w:val="00CB29BB"/>
    <w:rsid w:val="00CB2A12"/>
    <w:rsid w:val="00CB2AF1"/>
    <w:rsid w:val="00CB3341"/>
    <w:rsid w:val="00CB34AF"/>
    <w:rsid w:val="00CB37D7"/>
    <w:rsid w:val="00CB3DFD"/>
    <w:rsid w:val="00CB408A"/>
    <w:rsid w:val="00CB4403"/>
    <w:rsid w:val="00CB45AC"/>
    <w:rsid w:val="00CB4EDA"/>
    <w:rsid w:val="00CB4F21"/>
    <w:rsid w:val="00CB4F7D"/>
    <w:rsid w:val="00CB5275"/>
    <w:rsid w:val="00CB52C3"/>
    <w:rsid w:val="00CB5385"/>
    <w:rsid w:val="00CB53F9"/>
    <w:rsid w:val="00CB5592"/>
    <w:rsid w:val="00CB5BD0"/>
    <w:rsid w:val="00CB6164"/>
    <w:rsid w:val="00CB6278"/>
    <w:rsid w:val="00CB6CEF"/>
    <w:rsid w:val="00CB7045"/>
    <w:rsid w:val="00CB7090"/>
    <w:rsid w:val="00CB70A2"/>
    <w:rsid w:val="00CB747E"/>
    <w:rsid w:val="00CB74E5"/>
    <w:rsid w:val="00CB74EE"/>
    <w:rsid w:val="00CB767E"/>
    <w:rsid w:val="00CB7E06"/>
    <w:rsid w:val="00CB7EFB"/>
    <w:rsid w:val="00CC0007"/>
    <w:rsid w:val="00CC05E9"/>
    <w:rsid w:val="00CC06DB"/>
    <w:rsid w:val="00CC0A4E"/>
    <w:rsid w:val="00CC0BD6"/>
    <w:rsid w:val="00CC11FB"/>
    <w:rsid w:val="00CC17C6"/>
    <w:rsid w:val="00CC1A3E"/>
    <w:rsid w:val="00CC1CC8"/>
    <w:rsid w:val="00CC1D54"/>
    <w:rsid w:val="00CC1E75"/>
    <w:rsid w:val="00CC1F55"/>
    <w:rsid w:val="00CC200B"/>
    <w:rsid w:val="00CC216D"/>
    <w:rsid w:val="00CC25B8"/>
    <w:rsid w:val="00CC26AF"/>
    <w:rsid w:val="00CC2C97"/>
    <w:rsid w:val="00CC2E85"/>
    <w:rsid w:val="00CC361C"/>
    <w:rsid w:val="00CC3800"/>
    <w:rsid w:val="00CC3ACC"/>
    <w:rsid w:val="00CC3FDD"/>
    <w:rsid w:val="00CC40F8"/>
    <w:rsid w:val="00CC4389"/>
    <w:rsid w:val="00CC4ABB"/>
    <w:rsid w:val="00CC4B94"/>
    <w:rsid w:val="00CC4C5D"/>
    <w:rsid w:val="00CC4D92"/>
    <w:rsid w:val="00CC4E56"/>
    <w:rsid w:val="00CC5347"/>
    <w:rsid w:val="00CC5384"/>
    <w:rsid w:val="00CC5484"/>
    <w:rsid w:val="00CC55B2"/>
    <w:rsid w:val="00CC5714"/>
    <w:rsid w:val="00CC5D71"/>
    <w:rsid w:val="00CC5E5B"/>
    <w:rsid w:val="00CC61E0"/>
    <w:rsid w:val="00CC6744"/>
    <w:rsid w:val="00CC6F80"/>
    <w:rsid w:val="00CC6FE8"/>
    <w:rsid w:val="00CC73EE"/>
    <w:rsid w:val="00CC76D2"/>
    <w:rsid w:val="00CC76FE"/>
    <w:rsid w:val="00CC770F"/>
    <w:rsid w:val="00CC7EC6"/>
    <w:rsid w:val="00CD004F"/>
    <w:rsid w:val="00CD02DD"/>
    <w:rsid w:val="00CD063D"/>
    <w:rsid w:val="00CD088C"/>
    <w:rsid w:val="00CD148B"/>
    <w:rsid w:val="00CD1502"/>
    <w:rsid w:val="00CD1547"/>
    <w:rsid w:val="00CD16C8"/>
    <w:rsid w:val="00CD2001"/>
    <w:rsid w:val="00CD226F"/>
    <w:rsid w:val="00CD2E6A"/>
    <w:rsid w:val="00CD2F1D"/>
    <w:rsid w:val="00CD360E"/>
    <w:rsid w:val="00CD3A42"/>
    <w:rsid w:val="00CD3FD8"/>
    <w:rsid w:val="00CD3FFF"/>
    <w:rsid w:val="00CD40A4"/>
    <w:rsid w:val="00CD44B7"/>
    <w:rsid w:val="00CD496E"/>
    <w:rsid w:val="00CD4A7C"/>
    <w:rsid w:val="00CD4B35"/>
    <w:rsid w:val="00CD5274"/>
    <w:rsid w:val="00CD58F8"/>
    <w:rsid w:val="00CD5B80"/>
    <w:rsid w:val="00CD5BED"/>
    <w:rsid w:val="00CD5F81"/>
    <w:rsid w:val="00CD669B"/>
    <w:rsid w:val="00CD697F"/>
    <w:rsid w:val="00CD6A64"/>
    <w:rsid w:val="00CD6E1B"/>
    <w:rsid w:val="00CD6E6C"/>
    <w:rsid w:val="00CD6EC7"/>
    <w:rsid w:val="00CD76B9"/>
    <w:rsid w:val="00CD7B5E"/>
    <w:rsid w:val="00CD7D72"/>
    <w:rsid w:val="00CD7D87"/>
    <w:rsid w:val="00CD7DCC"/>
    <w:rsid w:val="00CE031E"/>
    <w:rsid w:val="00CE0355"/>
    <w:rsid w:val="00CE04A6"/>
    <w:rsid w:val="00CE05D4"/>
    <w:rsid w:val="00CE0673"/>
    <w:rsid w:val="00CE0B6C"/>
    <w:rsid w:val="00CE0EE8"/>
    <w:rsid w:val="00CE1371"/>
    <w:rsid w:val="00CE13B3"/>
    <w:rsid w:val="00CE17F7"/>
    <w:rsid w:val="00CE1A7C"/>
    <w:rsid w:val="00CE1C15"/>
    <w:rsid w:val="00CE1DC2"/>
    <w:rsid w:val="00CE1F4B"/>
    <w:rsid w:val="00CE20A7"/>
    <w:rsid w:val="00CE255D"/>
    <w:rsid w:val="00CE258A"/>
    <w:rsid w:val="00CE25DB"/>
    <w:rsid w:val="00CE288B"/>
    <w:rsid w:val="00CE2A83"/>
    <w:rsid w:val="00CE2BBA"/>
    <w:rsid w:val="00CE3018"/>
    <w:rsid w:val="00CE3408"/>
    <w:rsid w:val="00CE3430"/>
    <w:rsid w:val="00CE37F1"/>
    <w:rsid w:val="00CE3DBC"/>
    <w:rsid w:val="00CE41F7"/>
    <w:rsid w:val="00CE4643"/>
    <w:rsid w:val="00CE4BF8"/>
    <w:rsid w:val="00CE50F7"/>
    <w:rsid w:val="00CE51A3"/>
    <w:rsid w:val="00CE5317"/>
    <w:rsid w:val="00CE5B40"/>
    <w:rsid w:val="00CE5C2F"/>
    <w:rsid w:val="00CE5C5F"/>
    <w:rsid w:val="00CE5D5E"/>
    <w:rsid w:val="00CE61D7"/>
    <w:rsid w:val="00CE6371"/>
    <w:rsid w:val="00CE63A7"/>
    <w:rsid w:val="00CE6D5B"/>
    <w:rsid w:val="00CE6E13"/>
    <w:rsid w:val="00CE6F66"/>
    <w:rsid w:val="00CE77E1"/>
    <w:rsid w:val="00CE77F3"/>
    <w:rsid w:val="00CE78E1"/>
    <w:rsid w:val="00CE7BB1"/>
    <w:rsid w:val="00CE7F08"/>
    <w:rsid w:val="00CE7FEA"/>
    <w:rsid w:val="00CF0187"/>
    <w:rsid w:val="00CF0442"/>
    <w:rsid w:val="00CF0768"/>
    <w:rsid w:val="00CF0806"/>
    <w:rsid w:val="00CF0F12"/>
    <w:rsid w:val="00CF0F9C"/>
    <w:rsid w:val="00CF1124"/>
    <w:rsid w:val="00CF12C4"/>
    <w:rsid w:val="00CF13F0"/>
    <w:rsid w:val="00CF1488"/>
    <w:rsid w:val="00CF1528"/>
    <w:rsid w:val="00CF1606"/>
    <w:rsid w:val="00CF1832"/>
    <w:rsid w:val="00CF18F7"/>
    <w:rsid w:val="00CF193C"/>
    <w:rsid w:val="00CF1CCC"/>
    <w:rsid w:val="00CF1F06"/>
    <w:rsid w:val="00CF2292"/>
    <w:rsid w:val="00CF2394"/>
    <w:rsid w:val="00CF2433"/>
    <w:rsid w:val="00CF2631"/>
    <w:rsid w:val="00CF29FF"/>
    <w:rsid w:val="00CF2E5A"/>
    <w:rsid w:val="00CF3109"/>
    <w:rsid w:val="00CF340B"/>
    <w:rsid w:val="00CF37DE"/>
    <w:rsid w:val="00CF3872"/>
    <w:rsid w:val="00CF39D3"/>
    <w:rsid w:val="00CF39EC"/>
    <w:rsid w:val="00CF3AF6"/>
    <w:rsid w:val="00CF3BD4"/>
    <w:rsid w:val="00CF3F73"/>
    <w:rsid w:val="00CF4503"/>
    <w:rsid w:val="00CF462E"/>
    <w:rsid w:val="00CF4746"/>
    <w:rsid w:val="00CF4F2B"/>
    <w:rsid w:val="00CF5209"/>
    <w:rsid w:val="00CF551D"/>
    <w:rsid w:val="00CF57D7"/>
    <w:rsid w:val="00CF58AF"/>
    <w:rsid w:val="00CF5A5E"/>
    <w:rsid w:val="00CF5DBF"/>
    <w:rsid w:val="00CF5E6C"/>
    <w:rsid w:val="00CF609F"/>
    <w:rsid w:val="00CF6254"/>
    <w:rsid w:val="00CF6D27"/>
    <w:rsid w:val="00CF6E18"/>
    <w:rsid w:val="00CF6F68"/>
    <w:rsid w:val="00CF6FE8"/>
    <w:rsid w:val="00CF716E"/>
    <w:rsid w:val="00CF7871"/>
    <w:rsid w:val="00CF7909"/>
    <w:rsid w:val="00CF7990"/>
    <w:rsid w:val="00CF7F95"/>
    <w:rsid w:val="00D00007"/>
    <w:rsid w:val="00D00197"/>
    <w:rsid w:val="00D0035F"/>
    <w:rsid w:val="00D00486"/>
    <w:rsid w:val="00D006D5"/>
    <w:rsid w:val="00D0095D"/>
    <w:rsid w:val="00D0098F"/>
    <w:rsid w:val="00D00A44"/>
    <w:rsid w:val="00D00AAF"/>
    <w:rsid w:val="00D00C02"/>
    <w:rsid w:val="00D00C62"/>
    <w:rsid w:val="00D00D10"/>
    <w:rsid w:val="00D00FA9"/>
    <w:rsid w:val="00D0104F"/>
    <w:rsid w:val="00D01641"/>
    <w:rsid w:val="00D01A73"/>
    <w:rsid w:val="00D01CEF"/>
    <w:rsid w:val="00D01EC8"/>
    <w:rsid w:val="00D021D0"/>
    <w:rsid w:val="00D02AA1"/>
    <w:rsid w:val="00D02AA2"/>
    <w:rsid w:val="00D02C30"/>
    <w:rsid w:val="00D02C71"/>
    <w:rsid w:val="00D03056"/>
    <w:rsid w:val="00D030D8"/>
    <w:rsid w:val="00D03247"/>
    <w:rsid w:val="00D032AC"/>
    <w:rsid w:val="00D034B9"/>
    <w:rsid w:val="00D03642"/>
    <w:rsid w:val="00D036EB"/>
    <w:rsid w:val="00D0372A"/>
    <w:rsid w:val="00D03CAC"/>
    <w:rsid w:val="00D03D5D"/>
    <w:rsid w:val="00D040D0"/>
    <w:rsid w:val="00D0439C"/>
    <w:rsid w:val="00D04968"/>
    <w:rsid w:val="00D049E5"/>
    <w:rsid w:val="00D04A5D"/>
    <w:rsid w:val="00D04C02"/>
    <w:rsid w:val="00D04F1D"/>
    <w:rsid w:val="00D050B9"/>
    <w:rsid w:val="00D05174"/>
    <w:rsid w:val="00D0558A"/>
    <w:rsid w:val="00D05D40"/>
    <w:rsid w:val="00D061B5"/>
    <w:rsid w:val="00D06348"/>
    <w:rsid w:val="00D06596"/>
    <w:rsid w:val="00D06AF2"/>
    <w:rsid w:val="00D0704B"/>
    <w:rsid w:val="00D07388"/>
    <w:rsid w:val="00D0758C"/>
    <w:rsid w:val="00D079F3"/>
    <w:rsid w:val="00D07ABF"/>
    <w:rsid w:val="00D07B51"/>
    <w:rsid w:val="00D07C67"/>
    <w:rsid w:val="00D07F48"/>
    <w:rsid w:val="00D1044D"/>
    <w:rsid w:val="00D107F9"/>
    <w:rsid w:val="00D10A3E"/>
    <w:rsid w:val="00D10A8B"/>
    <w:rsid w:val="00D10AE1"/>
    <w:rsid w:val="00D10B96"/>
    <w:rsid w:val="00D10F61"/>
    <w:rsid w:val="00D11420"/>
    <w:rsid w:val="00D11491"/>
    <w:rsid w:val="00D1152E"/>
    <w:rsid w:val="00D11988"/>
    <w:rsid w:val="00D11FD4"/>
    <w:rsid w:val="00D12B35"/>
    <w:rsid w:val="00D12D6B"/>
    <w:rsid w:val="00D130F0"/>
    <w:rsid w:val="00D13224"/>
    <w:rsid w:val="00D132B1"/>
    <w:rsid w:val="00D132B8"/>
    <w:rsid w:val="00D13860"/>
    <w:rsid w:val="00D13B2F"/>
    <w:rsid w:val="00D13C82"/>
    <w:rsid w:val="00D13D51"/>
    <w:rsid w:val="00D14235"/>
    <w:rsid w:val="00D14636"/>
    <w:rsid w:val="00D14E0A"/>
    <w:rsid w:val="00D14F4B"/>
    <w:rsid w:val="00D150CD"/>
    <w:rsid w:val="00D15BED"/>
    <w:rsid w:val="00D15FB3"/>
    <w:rsid w:val="00D161D8"/>
    <w:rsid w:val="00D169DA"/>
    <w:rsid w:val="00D17B84"/>
    <w:rsid w:val="00D17F02"/>
    <w:rsid w:val="00D17FB0"/>
    <w:rsid w:val="00D205B3"/>
    <w:rsid w:val="00D20900"/>
    <w:rsid w:val="00D20A22"/>
    <w:rsid w:val="00D20FE5"/>
    <w:rsid w:val="00D210E5"/>
    <w:rsid w:val="00D212BD"/>
    <w:rsid w:val="00D2142A"/>
    <w:rsid w:val="00D21A3D"/>
    <w:rsid w:val="00D21D7D"/>
    <w:rsid w:val="00D21E3B"/>
    <w:rsid w:val="00D221E1"/>
    <w:rsid w:val="00D224C5"/>
    <w:rsid w:val="00D22DDE"/>
    <w:rsid w:val="00D2329B"/>
    <w:rsid w:val="00D236D5"/>
    <w:rsid w:val="00D23BAE"/>
    <w:rsid w:val="00D23DF1"/>
    <w:rsid w:val="00D23E00"/>
    <w:rsid w:val="00D23F21"/>
    <w:rsid w:val="00D24235"/>
    <w:rsid w:val="00D24AE1"/>
    <w:rsid w:val="00D24E88"/>
    <w:rsid w:val="00D24F86"/>
    <w:rsid w:val="00D25307"/>
    <w:rsid w:val="00D254B4"/>
    <w:rsid w:val="00D2564E"/>
    <w:rsid w:val="00D25A4D"/>
    <w:rsid w:val="00D25A80"/>
    <w:rsid w:val="00D25C9B"/>
    <w:rsid w:val="00D25DB2"/>
    <w:rsid w:val="00D25F37"/>
    <w:rsid w:val="00D2607B"/>
    <w:rsid w:val="00D2616B"/>
    <w:rsid w:val="00D261DC"/>
    <w:rsid w:val="00D2622B"/>
    <w:rsid w:val="00D26303"/>
    <w:rsid w:val="00D269C3"/>
    <w:rsid w:val="00D26CAA"/>
    <w:rsid w:val="00D2730A"/>
    <w:rsid w:val="00D27B1F"/>
    <w:rsid w:val="00D27DFB"/>
    <w:rsid w:val="00D27F94"/>
    <w:rsid w:val="00D30541"/>
    <w:rsid w:val="00D30A90"/>
    <w:rsid w:val="00D30CB8"/>
    <w:rsid w:val="00D31109"/>
    <w:rsid w:val="00D312AC"/>
    <w:rsid w:val="00D316BB"/>
    <w:rsid w:val="00D31E09"/>
    <w:rsid w:val="00D31E1B"/>
    <w:rsid w:val="00D31E7F"/>
    <w:rsid w:val="00D31F33"/>
    <w:rsid w:val="00D31F43"/>
    <w:rsid w:val="00D32066"/>
    <w:rsid w:val="00D321D2"/>
    <w:rsid w:val="00D3247B"/>
    <w:rsid w:val="00D32933"/>
    <w:rsid w:val="00D32A56"/>
    <w:rsid w:val="00D32D66"/>
    <w:rsid w:val="00D32D71"/>
    <w:rsid w:val="00D33075"/>
    <w:rsid w:val="00D33515"/>
    <w:rsid w:val="00D339DA"/>
    <w:rsid w:val="00D33A13"/>
    <w:rsid w:val="00D33B10"/>
    <w:rsid w:val="00D33E01"/>
    <w:rsid w:val="00D33F44"/>
    <w:rsid w:val="00D347FD"/>
    <w:rsid w:val="00D34D1D"/>
    <w:rsid w:val="00D35302"/>
    <w:rsid w:val="00D35B61"/>
    <w:rsid w:val="00D362B5"/>
    <w:rsid w:val="00D36324"/>
    <w:rsid w:val="00D3644C"/>
    <w:rsid w:val="00D364C3"/>
    <w:rsid w:val="00D36643"/>
    <w:rsid w:val="00D36792"/>
    <w:rsid w:val="00D36A9E"/>
    <w:rsid w:val="00D375CE"/>
    <w:rsid w:val="00D376E4"/>
    <w:rsid w:val="00D37916"/>
    <w:rsid w:val="00D37A13"/>
    <w:rsid w:val="00D37C0A"/>
    <w:rsid w:val="00D37F2B"/>
    <w:rsid w:val="00D400B6"/>
    <w:rsid w:val="00D40204"/>
    <w:rsid w:val="00D4028B"/>
    <w:rsid w:val="00D40343"/>
    <w:rsid w:val="00D40457"/>
    <w:rsid w:val="00D40566"/>
    <w:rsid w:val="00D4066A"/>
    <w:rsid w:val="00D4085D"/>
    <w:rsid w:val="00D40BAB"/>
    <w:rsid w:val="00D40D0C"/>
    <w:rsid w:val="00D40D38"/>
    <w:rsid w:val="00D413A3"/>
    <w:rsid w:val="00D414C2"/>
    <w:rsid w:val="00D415DC"/>
    <w:rsid w:val="00D417A7"/>
    <w:rsid w:val="00D4195B"/>
    <w:rsid w:val="00D41E78"/>
    <w:rsid w:val="00D422CF"/>
    <w:rsid w:val="00D4294F"/>
    <w:rsid w:val="00D42972"/>
    <w:rsid w:val="00D429B3"/>
    <w:rsid w:val="00D429CD"/>
    <w:rsid w:val="00D42A50"/>
    <w:rsid w:val="00D42B50"/>
    <w:rsid w:val="00D42C3F"/>
    <w:rsid w:val="00D42E41"/>
    <w:rsid w:val="00D434AD"/>
    <w:rsid w:val="00D43754"/>
    <w:rsid w:val="00D43805"/>
    <w:rsid w:val="00D43AAB"/>
    <w:rsid w:val="00D43CD4"/>
    <w:rsid w:val="00D44069"/>
    <w:rsid w:val="00D44392"/>
    <w:rsid w:val="00D44905"/>
    <w:rsid w:val="00D44C25"/>
    <w:rsid w:val="00D44EC0"/>
    <w:rsid w:val="00D45098"/>
    <w:rsid w:val="00D4517B"/>
    <w:rsid w:val="00D455EC"/>
    <w:rsid w:val="00D45650"/>
    <w:rsid w:val="00D45A38"/>
    <w:rsid w:val="00D46015"/>
    <w:rsid w:val="00D46320"/>
    <w:rsid w:val="00D46388"/>
    <w:rsid w:val="00D46656"/>
    <w:rsid w:val="00D46837"/>
    <w:rsid w:val="00D469EB"/>
    <w:rsid w:val="00D46EC9"/>
    <w:rsid w:val="00D46EE4"/>
    <w:rsid w:val="00D4721A"/>
    <w:rsid w:val="00D4741E"/>
    <w:rsid w:val="00D479D6"/>
    <w:rsid w:val="00D47AE1"/>
    <w:rsid w:val="00D47ECC"/>
    <w:rsid w:val="00D50428"/>
    <w:rsid w:val="00D50483"/>
    <w:rsid w:val="00D50A5F"/>
    <w:rsid w:val="00D50B9D"/>
    <w:rsid w:val="00D50D22"/>
    <w:rsid w:val="00D50D76"/>
    <w:rsid w:val="00D50E59"/>
    <w:rsid w:val="00D510BB"/>
    <w:rsid w:val="00D510C4"/>
    <w:rsid w:val="00D510E9"/>
    <w:rsid w:val="00D51169"/>
    <w:rsid w:val="00D5129F"/>
    <w:rsid w:val="00D513DB"/>
    <w:rsid w:val="00D5167F"/>
    <w:rsid w:val="00D51E0A"/>
    <w:rsid w:val="00D51F42"/>
    <w:rsid w:val="00D52258"/>
    <w:rsid w:val="00D5239F"/>
    <w:rsid w:val="00D524E5"/>
    <w:rsid w:val="00D5254B"/>
    <w:rsid w:val="00D5279F"/>
    <w:rsid w:val="00D52992"/>
    <w:rsid w:val="00D52E6E"/>
    <w:rsid w:val="00D53382"/>
    <w:rsid w:val="00D53772"/>
    <w:rsid w:val="00D53869"/>
    <w:rsid w:val="00D5386B"/>
    <w:rsid w:val="00D5395E"/>
    <w:rsid w:val="00D53C1E"/>
    <w:rsid w:val="00D53D3C"/>
    <w:rsid w:val="00D542CD"/>
    <w:rsid w:val="00D54345"/>
    <w:rsid w:val="00D544D6"/>
    <w:rsid w:val="00D54543"/>
    <w:rsid w:val="00D547CC"/>
    <w:rsid w:val="00D5519B"/>
    <w:rsid w:val="00D55956"/>
    <w:rsid w:val="00D55D7B"/>
    <w:rsid w:val="00D55DB9"/>
    <w:rsid w:val="00D55E1B"/>
    <w:rsid w:val="00D55EC4"/>
    <w:rsid w:val="00D5624C"/>
    <w:rsid w:val="00D56572"/>
    <w:rsid w:val="00D56F8E"/>
    <w:rsid w:val="00D56F94"/>
    <w:rsid w:val="00D570EB"/>
    <w:rsid w:val="00D57312"/>
    <w:rsid w:val="00D57914"/>
    <w:rsid w:val="00D57E54"/>
    <w:rsid w:val="00D57ECD"/>
    <w:rsid w:val="00D57F6E"/>
    <w:rsid w:val="00D601B6"/>
    <w:rsid w:val="00D6083A"/>
    <w:rsid w:val="00D60BEB"/>
    <w:rsid w:val="00D617A0"/>
    <w:rsid w:val="00D619D5"/>
    <w:rsid w:val="00D61FD3"/>
    <w:rsid w:val="00D62028"/>
    <w:rsid w:val="00D620AA"/>
    <w:rsid w:val="00D6210D"/>
    <w:rsid w:val="00D62301"/>
    <w:rsid w:val="00D62C2B"/>
    <w:rsid w:val="00D62E4A"/>
    <w:rsid w:val="00D6302C"/>
    <w:rsid w:val="00D63093"/>
    <w:rsid w:val="00D634D0"/>
    <w:rsid w:val="00D63D7C"/>
    <w:rsid w:val="00D63D83"/>
    <w:rsid w:val="00D640A4"/>
    <w:rsid w:val="00D6419A"/>
    <w:rsid w:val="00D6442B"/>
    <w:rsid w:val="00D644A9"/>
    <w:rsid w:val="00D64609"/>
    <w:rsid w:val="00D64859"/>
    <w:rsid w:val="00D64A30"/>
    <w:rsid w:val="00D64EEA"/>
    <w:rsid w:val="00D654DA"/>
    <w:rsid w:val="00D65596"/>
    <w:rsid w:val="00D6562D"/>
    <w:rsid w:val="00D65867"/>
    <w:rsid w:val="00D65A72"/>
    <w:rsid w:val="00D65CD2"/>
    <w:rsid w:val="00D65DEC"/>
    <w:rsid w:val="00D65F04"/>
    <w:rsid w:val="00D6641D"/>
    <w:rsid w:val="00D6675F"/>
    <w:rsid w:val="00D669C3"/>
    <w:rsid w:val="00D66BC5"/>
    <w:rsid w:val="00D66DB1"/>
    <w:rsid w:val="00D66DC8"/>
    <w:rsid w:val="00D67040"/>
    <w:rsid w:val="00D6710E"/>
    <w:rsid w:val="00D67860"/>
    <w:rsid w:val="00D67D8C"/>
    <w:rsid w:val="00D67F99"/>
    <w:rsid w:val="00D70287"/>
    <w:rsid w:val="00D70295"/>
    <w:rsid w:val="00D7077B"/>
    <w:rsid w:val="00D708D4"/>
    <w:rsid w:val="00D708F6"/>
    <w:rsid w:val="00D712CE"/>
    <w:rsid w:val="00D7138B"/>
    <w:rsid w:val="00D714A1"/>
    <w:rsid w:val="00D714AA"/>
    <w:rsid w:val="00D71564"/>
    <w:rsid w:val="00D71691"/>
    <w:rsid w:val="00D72048"/>
    <w:rsid w:val="00D7228A"/>
    <w:rsid w:val="00D72610"/>
    <w:rsid w:val="00D728FC"/>
    <w:rsid w:val="00D72EF2"/>
    <w:rsid w:val="00D73924"/>
    <w:rsid w:val="00D74203"/>
    <w:rsid w:val="00D7445D"/>
    <w:rsid w:val="00D74708"/>
    <w:rsid w:val="00D74714"/>
    <w:rsid w:val="00D747D7"/>
    <w:rsid w:val="00D749E5"/>
    <w:rsid w:val="00D749FB"/>
    <w:rsid w:val="00D74B3F"/>
    <w:rsid w:val="00D74CC8"/>
    <w:rsid w:val="00D7514A"/>
    <w:rsid w:val="00D7529D"/>
    <w:rsid w:val="00D752E8"/>
    <w:rsid w:val="00D752F6"/>
    <w:rsid w:val="00D75313"/>
    <w:rsid w:val="00D75485"/>
    <w:rsid w:val="00D75E4E"/>
    <w:rsid w:val="00D7600E"/>
    <w:rsid w:val="00D7603D"/>
    <w:rsid w:val="00D7625B"/>
    <w:rsid w:val="00D768AD"/>
    <w:rsid w:val="00D769B9"/>
    <w:rsid w:val="00D76C7F"/>
    <w:rsid w:val="00D76E42"/>
    <w:rsid w:val="00D76F61"/>
    <w:rsid w:val="00D77411"/>
    <w:rsid w:val="00D77F98"/>
    <w:rsid w:val="00D800CD"/>
    <w:rsid w:val="00D801AC"/>
    <w:rsid w:val="00D80457"/>
    <w:rsid w:val="00D8054A"/>
    <w:rsid w:val="00D80657"/>
    <w:rsid w:val="00D80AAA"/>
    <w:rsid w:val="00D80C66"/>
    <w:rsid w:val="00D80D02"/>
    <w:rsid w:val="00D80FA4"/>
    <w:rsid w:val="00D80FF4"/>
    <w:rsid w:val="00D8106D"/>
    <w:rsid w:val="00D81545"/>
    <w:rsid w:val="00D8171E"/>
    <w:rsid w:val="00D819E1"/>
    <w:rsid w:val="00D820FF"/>
    <w:rsid w:val="00D82312"/>
    <w:rsid w:val="00D8233E"/>
    <w:rsid w:val="00D82675"/>
    <w:rsid w:val="00D8287B"/>
    <w:rsid w:val="00D82F06"/>
    <w:rsid w:val="00D83065"/>
    <w:rsid w:val="00D83B4B"/>
    <w:rsid w:val="00D8400D"/>
    <w:rsid w:val="00D8426E"/>
    <w:rsid w:val="00D848AC"/>
    <w:rsid w:val="00D84A4E"/>
    <w:rsid w:val="00D84B49"/>
    <w:rsid w:val="00D84B65"/>
    <w:rsid w:val="00D84D54"/>
    <w:rsid w:val="00D84F53"/>
    <w:rsid w:val="00D85034"/>
    <w:rsid w:val="00D85214"/>
    <w:rsid w:val="00D85493"/>
    <w:rsid w:val="00D85599"/>
    <w:rsid w:val="00D855FB"/>
    <w:rsid w:val="00D8564A"/>
    <w:rsid w:val="00D858EA"/>
    <w:rsid w:val="00D85AE2"/>
    <w:rsid w:val="00D85C07"/>
    <w:rsid w:val="00D86256"/>
    <w:rsid w:val="00D862CF"/>
    <w:rsid w:val="00D8647B"/>
    <w:rsid w:val="00D869FA"/>
    <w:rsid w:val="00D86D17"/>
    <w:rsid w:val="00D86D1E"/>
    <w:rsid w:val="00D86F66"/>
    <w:rsid w:val="00D8771F"/>
    <w:rsid w:val="00D877A7"/>
    <w:rsid w:val="00D878CA"/>
    <w:rsid w:val="00D878F0"/>
    <w:rsid w:val="00D87DA1"/>
    <w:rsid w:val="00D9021D"/>
    <w:rsid w:val="00D909DB"/>
    <w:rsid w:val="00D90D44"/>
    <w:rsid w:val="00D90DFE"/>
    <w:rsid w:val="00D91C22"/>
    <w:rsid w:val="00D920A3"/>
    <w:rsid w:val="00D922E0"/>
    <w:rsid w:val="00D924E9"/>
    <w:rsid w:val="00D927A4"/>
    <w:rsid w:val="00D92AE0"/>
    <w:rsid w:val="00D92BBC"/>
    <w:rsid w:val="00D92C1B"/>
    <w:rsid w:val="00D92DF9"/>
    <w:rsid w:val="00D92E91"/>
    <w:rsid w:val="00D93183"/>
    <w:rsid w:val="00D93769"/>
    <w:rsid w:val="00D937FE"/>
    <w:rsid w:val="00D93EB8"/>
    <w:rsid w:val="00D9477F"/>
    <w:rsid w:val="00D947A4"/>
    <w:rsid w:val="00D9487A"/>
    <w:rsid w:val="00D94B31"/>
    <w:rsid w:val="00D94E00"/>
    <w:rsid w:val="00D95083"/>
    <w:rsid w:val="00D951DB"/>
    <w:rsid w:val="00D952AF"/>
    <w:rsid w:val="00D95317"/>
    <w:rsid w:val="00D955BB"/>
    <w:rsid w:val="00D955F6"/>
    <w:rsid w:val="00D95878"/>
    <w:rsid w:val="00D9589A"/>
    <w:rsid w:val="00D95A76"/>
    <w:rsid w:val="00D95F50"/>
    <w:rsid w:val="00D962FA"/>
    <w:rsid w:val="00D9649C"/>
    <w:rsid w:val="00D96978"/>
    <w:rsid w:val="00D96C7E"/>
    <w:rsid w:val="00D97019"/>
    <w:rsid w:val="00D971E9"/>
    <w:rsid w:val="00D972A0"/>
    <w:rsid w:val="00D97460"/>
    <w:rsid w:val="00D97789"/>
    <w:rsid w:val="00D978A9"/>
    <w:rsid w:val="00D97994"/>
    <w:rsid w:val="00D979B2"/>
    <w:rsid w:val="00D97EDA"/>
    <w:rsid w:val="00DA0215"/>
    <w:rsid w:val="00DA0262"/>
    <w:rsid w:val="00DA02B3"/>
    <w:rsid w:val="00DA0397"/>
    <w:rsid w:val="00DA06AC"/>
    <w:rsid w:val="00DA0858"/>
    <w:rsid w:val="00DA0DB3"/>
    <w:rsid w:val="00DA1384"/>
    <w:rsid w:val="00DA14F3"/>
    <w:rsid w:val="00DA153A"/>
    <w:rsid w:val="00DA21BC"/>
    <w:rsid w:val="00DA2307"/>
    <w:rsid w:val="00DA29A4"/>
    <w:rsid w:val="00DA2D6D"/>
    <w:rsid w:val="00DA3568"/>
    <w:rsid w:val="00DA3912"/>
    <w:rsid w:val="00DA3D1A"/>
    <w:rsid w:val="00DA3DEC"/>
    <w:rsid w:val="00DA408E"/>
    <w:rsid w:val="00DA4335"/>
    <w:rsid w:val="00DA47A0"/>
    <w:rsid w:val="00DA4F66"/>
    <w:rsid w:val="00DA55D6"/>
    <w:rsid w:val="00DA5690"/>
    <w:rsid w:val="00DA5AAC"/>
    <w:rsid w:val="00DA5C0D"/>
    <w:rsid w:val="00DA5F4D"/>
    <w:rsid w:val="00DA663E"/>
    <w:rsid w:val="00DA675E"/>
    <w:rsid w:val="00DA67F9"/>
    <w:rsid w:val="00DA689A"/>
    <w:rsid w:val="00DA6CE9"/>
    <w:rsid w:val="00DA6DA0"/>
    <w:rsid w:val="00DA70A4"/>
    <w:rsid w:val="00DA76BC"/>
    <w:rsid w:val="00DA7AFD"/>
    <w:rsid w:val="00DA7B3B"/>
    <w:rsid w:val="00DA7C11"/>
    <w:rsid w:val="00DA7D05"/>
    <w:rsid w:val="00DA7E87"/>
    <w:rsid w:val="00DB0082"/>
    <w:rsid w:val="00DB0309"/>
    <w:rsid w:val="00DB076F"/>
    <w:rsid w:val="00DB0A47"/>
    <w:rsid w:val="00DB0BB4"/>
    <w:rsid w:val="00DB114A"/>
    <w:rsid w:val="00DB18B2"/>
    <w:rsid w:val="00DB1E28"/>
    <w:rsid w:val="00DB1F73"/>
    <w:rsid w:val="00DB21B3"/>
    <w:rsid w:val="00DB2B42"/>
    <w:rsid w:val="00DB2C7C"/>
    <w:rsid w:val="00DB2ED9"/>
    <w:rsid w:val="00DB2EE7"/>
    <w:rsid w:val="00DB3018"/>
    <w:rsid w:val="00DB316D"/>
    <w:rsid w:val="00DB3B10"/>
    <w:rsid w:val="00DB3D60"/>
    <w:rsid w:val="00DB3E10"/>
    <w:rsid w:val="00DB49CC"/>
    <w:rsid w:val="00DB4BDB"/>
    <w:rsid w:val="00DB4C2D"/>
    <w:rsid w:val="00DB4CB1"/>
    <w:rsid w:val="00DB552E"/>
    <w:rsid w:val="00DB557E"/>
    <w:rsid w:val="00DB56BA"/>
    <w:rsid w:val="00DB5856"/>
    <w:rsid w:val="00DB595F"/>
    <w:rsid w:val="00DB5F37"/>
    <w:rsid w:val="00DB6445"/>
    <w:rsid w:val="00DB64A7"/>
    <w:rsid w:val="00DB64D8"/>
    <w:rsid w:val="00DB668C"/>
    <w:rsid w:val="00DB66D3"/>
    <w:rsid w:val="00DB6975"/>
    <w:rsid w:val="00DB6CF4"/>
    <w:rsid w:val="00DB6F68"/>
    <w:rsid w:val="00DB72F4"/>
    <w:rsid w:val="00DB79B9"/>
    <w:rsid w:val="00DB7B27"/>
    <w:rsid w:val="00DB7CFD"/>
    <w:rsid w:val="00DC0369"/>
    <w:rsid w:val="00DC05BE"/>
    <w:rsid w:val="00DC09D2"/>
    <w:rsid w:val="00DC0A7E"/>
    <w:rsid w:val="00DC0B8D"/>
    <w:rsid w:val="00DC0DD1"/>
    <w:rsid w:val="00DC1003"/>
    <w:rsid w:val="00DC1206"/>
    <w:rsid w:val="00DC1621"/>
    <w:rsid w:val="00DC16CC"/>
    <w:rsid w:val="00DC1E24"/>
    <w:rsid w:val="00DC1F1C"/>
    <w:rsid w:val="00DC202F"/>
    <w:rsid w:val="00DC2030"/>
    <w:rsid w:val="00DC203B"/>
    <w:rsid w:val="00DC2051"/>
    <w:rsid w:val="00DC20FC"/>
    <w:rsid w:val="00DC2320"/>
    <w:rsid w:val="00DC2486"/>
    <w:rsid w:val="00DC250C"/>
    <w:rsid w:val="00DC2717"/>
    <w:rsid w:val="00DC2A9D"/>
    <w:rsid w:val="00DC2ACB"/>
    <w:rsid w:val="00DC2C31"/>
    <w:rsid w:val="00DC30CB"/>
    <w:rsid w:val="00DC365B"/>
    <w:rsid w:val="00DC36D9"/>
    <w:rsid w:val="00DC3ACD"/>
    <w:rsid w:val="00DC465C"/>
    <w:rsid w:val="00DC47EC"/>
    <w:rsid w:val="00DC4B24"/>
    <w:rsid w:val="00DC4F3F"/>
    <w:rsid w:val="00DC58DC"/>
    <w:rsid w:val="00DC58E9"/>
    <w:rsid w:val="00DC5F52"/>
    <w:rsid w:val="00DC6037"/>
    <w:rsid w:val="00DC6212"/>
    <w:rsid w:val="00DC63A7"/>
    <w:rsid w:val="00DC67EA"/>
    <w:rsid w:val="00DC6C77"/>
    <w:rsid w:val="00DC6CFA"/>
    <w:rsid w:val="00DC75D7"/>
    <w:rsid w:val="00DC76D3"/>
    <w:rsid w:val="00DC77AD"/>
    <w:rsid w:val="00DC7800"/>
    <w:rsid w:val="00DC788C"/>
    <w:rsid w:val="00DC7BB1"/>
    <w:rsid w:val="00DC7EA6"/>
    <w:rsid w:val="00DD0A0F"/>
    <w:rsid w:val="00DD0A14"/>
    <w:rsid w:val="00DD101B"/>
    <w:rsid w:val="00DD1208"/>
    <w:rsid w:val="00DD16BD"/>
    <w:rsid w:val="00DD1FA0"/>
    <w:rsid w:val="00DD28AA"/>
    <w:rsid w:val="00DD2A60"/>
    <w:rsid w:val="00DD2ACF"/>
    <w:rsid w:val="00DD2F04"/>
    <w:rsid w:val="00DD2FF1"/>
    <w:rsid w:val="00DD327D"/>
    <w:rsid w:val="00DD34C6"/>
    <w:rsid w:val="00DD3BC1"/>
    <w:rsid w:val="00DD3C71"/>
    <w:rsid w:val="00DD3CBE"/>
    <w:rsid w:val="00DD3D29"/>
    <w:rsid w:val="00DD3E54"/>
    <w:rsid w:val="00DD3EE7"/>
    <w:rsid w:val="00DD4249"/>
    <w:rsid w:val="00DD4653"/>
    <w:rsid w:val="00DD4829"/>
    <w:rsid w:val="00DD4922"/>
    <w:rsid w:val="00DD4AE2"/>
    <w:rsid w:val="00DD4ECB"/>
    <w:rsid w:val="00DD4FE9"/>
    <w:rsid w:val="00DD51DA"/>
    <w:rsid w:val="00DD53D2"/>
    <w:rsid w:val="00DD5CE4"/>
    <w:rsid w:val="00DD5DF6"/>
    <w:rsid w:val="00DD6200"/>
    <w:rsid w:val="00DD620F"/>
    <w:rsid w:val="00DD62C1"/>
    <w:rsid w:val="00DD639B"/>
    <w:rsid w:val="00DD6A8F"/>
    <w:rsid w:val="00DD6F7D"/>
    <w:rsid w:val="00DD735E"/>
    <w:rsid w:val="00DD768B"/>
    <w:rsid w:val="00DD787F"/>
    <w:rsid w:val="00DD7FF8"/>
    <w:rsid w:val="00DE00C2"/>
    <w:rsid w:val="00DE0363"/>
    <w:rsid w:val="00DE04DB"/>
    <w:rsid w:val="00DE06DD"/>
    <w:rsid w:val="00DE1049"/>
    <w:rsid w:val="00DE11A6"/>
    <w:rsid w:val="00DE127F"/>
    <w:rsid w:val="00DE12C5"/>
    <w:rsid w:val="00DE15DD"/>
    <w:rsid w:val="00DE174B"/>
    <w:rsid w:val="00DE185D"/>
    <w:rsid w:val="00DE188A"/>
    <w:rsid w:val="00DE1C91"/>
    <w:rsid w:val="00DE1ECF"/>
    <w:rsid w:val="00DE20D1"/>
    <w:rsid w:val="00DE2235"/>
    <w:rsid w:val="00DE23D4"/>
    <w:rsid w:val="00DE2658"/>
    <w:rsid w:val="00DE2B98"/>
    <w:rsid w:val="00DE2D99"/>
    <w:rsid w:val="00DE31FF"/>
    <w:rsid w:val="00DE3421"/>
    <w:rsid w:val="00DE38B0"/>
    <w:rsid w:val="00DE398B"/>
    <w:rsid w:val="00DE3D33"/>
    <w:rsid w:val="00DE3F05"/>
    <w:rsid w:val="00DE4307"/>
    <w:rsid w:val="00DE4AC8"/>
    <w:rsid w:val="00DE5129"/>
    <w:rsid w:val="00DE526D"/>
    <w:rsid w:val="00DE53AE"/>
    <w:rsid w:val="00DE53CE"/>
    <w:rsid w:val="00DE56CB"/>
    <w:rsid w:val="00DE56FA"/>
    <w:rsid w:val="00DE5A33"/>
    <w:rsid w:val="00DE5B95"/>
    <w:rsid w:val="00DE5E9F"/>
    <w:rsid w:val="00DE625E"/>
    <w:rsid w:val="00DE63A5"/>
    <w:rsid w:val="00DE65A8"/>
    <w:rsid w:val="00DE65E0"/>
    <w:rsid w:val="00DE6A74"/>
    <w:rsid w:val="00DE6F8F"/>
    <w:rsid w:val="00DE7594"/>
    <w:rsid w:val="00DE7764"/>
    <w:rsid w:val="00DE7980"/>
    <w:rsid w:val="00DE7B1C"/>
    <w:rsid w:val="00DE7CBB"/>
    <w:rsid w:val="00DE7E58"/>
    <w:rsid w:val="00DF0075"/>
    <w:rsid w:val="00DF009E"/>
    <w:rsid w:val="00DF01D1"/>
    <w:rsid w:val="00DF039E"/>
    <w:rsid w:val="00DF0A55"/>
    <w:rsid w:val="00DF0D6F"/>
    <w:rsid w:val="00DF0E0E"/>
    <w:rsid w:val="00DF0F5C"/>
    <w:rsid w:val="00DF10AB"/>
    <w:rsid w:val="00DF138E"/>
    <w:rsid w:val="00DF16C7"/>
    <w:rsid w:val="00DF1905"/>
    <w:rsid w:val="00DF1919"/>
    <w:rsid w:val="00DF275F"/>
    <w:rsid w:val="00DF2826"/>
    <w:rsid w:val="00DF2A07"/>
    <w:rsid w:val="00DF2B9F"/>
    <w:rsid w:val="00DF2FDD"/>
    <w:rsid w:val="00DF3227"/>
    <w:rsid w:val="00DF3244"/>
    <w:rsid w:val="00DF3459"/>
    <w:rsid w:val="00DF383F"/>
    <w:rsid w:val="00DF3840"/>
    <w:rsid w:val="00DF3BCC"/>
    <w:rsid w:val="00DF4663"/>
    <w:rsid w:val="00DF46A6"/>
    <w:rsid w:val="00DF4F3B"/>
    <w:rsid w:val="00DF50DD"/>
    <w:rsid w:val="00DF5322"/>
    <w:rsid w:val="00DF55CC"/>
    <w:rsid w:val="00DF5BFB"/>
    <w:rsid w:val="00DF5DF2"/>
    <w:rsid w:val="00DF5F5A"/>
    <w:rsid w:val="00DF5F75"/>
    <w:rsid w:val="00DF601E"/>
    <w:rsid w:val="00DF63C3"/>
    <w:rsid w:val="00DF67C3"/>
    <w:rsid w:val="00DF6891"/>
    <w:rsid w:val="00DF6AE2"/>
    <w:rsid w:val="00DF6D11"/>
    <w:rsid w:val="00DF6DBC"/>
    <w:rsid w:val="00DF7134"/>
    <w:rsid w:val="00DF775A"/>
    <w:rsid w:val="00DF7C79"/>
    <w:rsid w:val="00E00046"/>
    <w:rsid w:val="00E000DF"/>
    <w:rsid w:val="00E0027F"/>
    <w:rsid w:val="00E00458"/>
    <w:rsid w:val="00E0066A"/>
    <w:rsid w:val="00E008A4"/>
    <w:rsid w:val="00E008C8"/>
    <w:rsid w:val="00E009EA"/>
    <w:rsid w:val="00E00D74"/>
    <w:rsid w:val="00E00F36"/>
    <w:rsid w:val="00E01910"/>
    <w:rsid w:val="00E01B15"/>
    <w:rsid w:val="00E01E18"/>
    <w:rsid w:val="00E021D5"/>
    <w:rsid w:val="00E028EE"/>
    <w:rsid w:val="00E0392A"/>
    <w:rsid w:val="00E03A06"/>
    <w:rsid w:val="00E03BD0"/>
    <w:rsid w:val="00E03D03"/>
    <w:rsid w:val="00E04011"/>
    <w:rsid w:val="00E047C4"/>
    <w:rsid w:val="00E04C0F"/>
    <w:rsid w:val="00E04FAD"/>
    <w:rsid w:val="00E054C2"/>
    <w:rsid w:val="00E05AAA"/>
    <w:rsid w:val="00E05B0A"/>
    <w:rsid w:val="00E068DB"/>
    <w:rsid w:val="00E06DBC"/>
    <w:rsid w:val="00E07459"/>
    <w:rsid w:val="00E07570"/>
    <w:rsid w:val="00E07692"/>
    <w:rsid w:val="00E077B5"/>
    <w:rsid w:val="00E07D0A"/>
    <w:rsid w:val="00E07E35"/>
    <w:rsid w:val="00E07FD1"/>
    <w:rsid w:val="00E10014"/>
    <w:rsid w:val="00E10292"/>
    <w:rsid w:val="00E11026"/>
    <w:rsid w:val="00E11264"/>
    <w:rsid w:val="00E112E2"/>
    <w:rsid w:val="00E11B38"/>
    <w:rsid w:val="00E11C36"/>
    <w:rsid w:val="00E11E5D"/>
    <w:rsid w:val="00E11FFB"/>
    <w:rsid w:val="00E1221E"/>
    <w:rsid w:val="00E12589"/>
    <w:rsid w:val="00E131FC"/>
    <w:rsid w:val="00E14452"/>
    <w:rsid w:val="00E1539E"/>
    <w:rsid w:val="00E15446"/>
    <w:rsid w:val="00E15454"/>
    <w:rsid w:val="00E156D5"/>
    <w:rsid w:val="00E159CF"/>
    <w:rsid w:val="00E15A66"/>
    <w:rsid w:val="00E15A70"/>
    <w:rsid w:val="00E15ABB"/>
    <w:rsid w:val="00E15C9F"/>
    <w:rsid w:val="00E15CDB"/>
    <w:rsid w:val="00E16C97"/>
    <w:rsid w:val="00E16CB5"/>
    <w:rsid w:val="00E16F4F"/>
    <w:rsid w:val="00E175D9"/>
    <w:rsid w:val="00E17752"/>
    <w:rsid w:val="00E17AAA"/>
    <w:rsid w:val="00E17F71"/>
    <w:rsid w:val="00E20263"/>
    <w:rsid w:val="00E20484"/>
    <w:rsid w:val="00E20544"/>
    <w:rsid w:val="00E20899"/>
    <w:rsid w:val="00E20AEC"/>
    <w:rsid w:val="00E20DD9"/>
    <w:rsid w:val="00E20ECE"/>
    <w:rsid w:val="00E210AB"/>
    <w:rsid w:val="00E210CE"/>
    <w:rsid w:val="00E21317"/>
    <w:rsid w:val="00E2152C"/>
    <w:rsid w:val="00E21933"/>
    <w:rsid w:val="00E21FDC"/>
    <w:rsid w:val="00E2216B"/>
    <w:rsid w:val="00E22655"/>
    <w:rsid w:val="00E22B25"/>
    <w:rsid w:val="00E22B3D"/>
    <w:rsid w:val="00E22B47"/>
    <w:rsid w:val="00E22BA6"/>
    <w:rsid w:val="00E22DED"/>
    <w:rsid w:val="00E22E24"/>
    <w:rsid w:val="00E22FF9"/>
    <w:rsid w:val="00E23384"/>
    <w:rsid w:val="00E2340C"/>
    <w:rsid w:val="00E235C3"/>
    <w:rsid w:val="00E23656"/>
    <w:rsid w:val="00E238C9"/>
    <w:rsid w:val="00E24168"/>
    <w:rsid w:val="00E24310"/>
    <w:rsid w:val="00E24315"/>
    <w:rsid w:val="00E24672"/>
    <w:rsid w:val="00E24882"/>
    <w:rsid w:val="00E24A41"/>
    <w:rsid w:val="00E24BC0"/>
    <w:rsid w:val="00E250AE"/>
    <w:rsid w:val="00E25343"/>
    <w:rsid w:val="00E25595"/>
    <w:rsid w:val="00E2561E"/>
    <w:rsid w:val="00E2580A"/>
    <w:rsid w:val="00E25A66"/>
    <w:rsid w:val="00E25FF7"/>
    <w:rsid w:val="00E26276"/>
    <w:rsid w:val="00E26429"/>
    <w:rsid w:val="00E264E7"/>
    <w:rsid w:val="00E264F1"/>
    <w:rsid w:val="00E26A97"/>
    <w:rsid w:val="00E270EA"/>
    <w:rsid w:val="00E27258"/>
    <w:rsid w:val="00E2740D"/>
    <w:rsid w:val="00E27503"/>
    <w:rsid w:val="00E275DA"/>
    <w:rsid w:val="00E2791D"/>
    <w:rsid w:val="00E2792B"/>
    <w:rsid w:val="00E2799F"/>
    <w:rsid w:val="00E30354"/>
    <w:rsid w:val="00E304F9"/>
    <w:rsid w:val="00E3094D"/>
    <w:rsid w:val="00E30E82"/>
    <w:rsid w:val="00E30F6A"/>
    <w:rsid w:val="00E315EE"/>
    <w:rsid w:val="00E31804"/>
    <w:rsid w:val="00E3198C"/>
    <w:rsid w:val="00E31CA4"/>
    <w:rsid w:val="00E31ED2"/>
    <w:rsid w:val="00E31F2B"/>
    <w:rsid w:val="00E32FA2"/>
    <w:rsid w:val="00E33258"/>
    <w:rsid w:val="00E33394"/>
    <w:rsid w:val="00E33684"/>
    <w:rsid w:val="00E3380F"/>
    <w:rsid w:val="00E33A3E"/>
    <w:rsid w:val="00E33C63"/>
    <w:rsid w:val="00E34007"/>
    <w:rsid w:val="00E3447F"/>
    <w:rsid w:val="00E34497"/>
    <w:rsid w:val="00E34721"/>
    <w:rsid w:val="00E34769"/>
    <w:rsid w:val="00E34DE6"/>
    <w:rsid w:val="00E34E00"/>
    <w:rsid w:val="00E350C9"/>
    <w:rsid w:val="00E351D0"/>
    <w:rsid w:val="00E35383"/>
    <w:rsid w:val="00E354C4"/>
    <w:rsid w:val="00E3568F"/>
    <w:rsid w:val="00E35A4B"/>
    <w:rsid w:val="00E35AB6"/>
    <w:rsid w:val="00E35FCE"/>
    <w:rsid w:val="00E36322"/>
    <w:rsid w:val="00E363FC"/>
    <w:rsid w:val="00E3666F"/>
    <w:rsid w:val="00E3683C"/>
    <w:rsid w:val="00E36A44"/>
    <w:rsid w:val="00E36BCB"/>
    <w:rsid w:val="00E36E53"/>
    <w:rsid w:val="00E3727D"/>
    <w:rsid w:val="00E37471"/>
    <w:rsid w:val="00E3753D"/>
    <w:rsid w:val="00E37647"/>
    <w:rsid w:val="00E37686"/>
    <w:rsid w:val="00E37D54"/>
    <w:rsid w:val="00E37F54"/>
    <w:rsid w:val="00E37FAB"/>
    <w:rsid w:val="00E401A4"/>
    <w:rsid w:val="00E403E3"/>
    <w:rsid w:val="00E406F0"/>
    <w:rsid w:val="00E40B1D"/>
    <w:rsid w:val="00E4106F"/>
    <w:rsid w:val="00E42717"/>
    <w:rsid w:val="00E42C08"/>
    <w:rsid w:val="00E432E9"/>
    <w:rsid w:val="00E434EA"/>
    <w:rsid w:val="00E436F5"/>
    <w:rsid w:val="00E43743"/>
    <w:rsid w:val="00E43842"/>
    <w:rsid w:val="00E43D11"/>
    <w:rsid w:val="00E44049"/>
    <w:rsid w:val="00E4417E"/>
    <w:rsid w:val="00E4419E"/>
    <w:rsid w:val="00E44293"/>
    <w:rsid w:val="00E44340"/>
    <w:rsid w:val="00E44678"/>
    <w:rsid w:val="00E44712"/>
    <w:rsid w:val="00E44B1A"/>
    <w:rsid w:val="00E44DC7"/>
    <w:rsid w:val="00E44E26"/>
    <w:rsid w:val="00E45408"/>
    <w:rsid w:val="00E45531"/>
    <w:rsid w:val="00E45570"/>
    <w:rsid w:val="00E45671"/>
    <w:rsid w:val="00E45743"/>
    <w:rsid w:val="00E45849"/>
    <w:rsid w:val="00E45A4C"/>
    <w:rsid w:val="00E45CD1"/>
    <w:rsid w:val="00E46050"/>
    <w:rsid w:val="00E46268"/>
    <w:rsid w:val="00E469D7"/>
    <w:rsid w:val="00E46AC7"/>
    <w:rsid w:val="00E47643"/>
    <w:rsid w:val="00E476CF"/>
    <w:rsid w:val="00E47A5F"/>
    <w:rsid w:val="00E47AEB"/>
    <w:rsid w:val="00E47D69"/>
    <w:rsid w:val="00E47D91"/>
    <w:rsid w:val="00E47E13"/>
    <w:rsid w:val="00E50041"/>
    <w:rsid w:val="00E500BA"/>
    <w:rsid w:val="00E50134"/>
    <w:rsid w:val="00E50A2D"/>
    <w:rsid w:val="00E50C0D"/>
    <w:rsid w:val="00E50E41"/>
    <w:rsid w:val="00E50ECF"/>
    <w:rsid w:val="00E511D5"/>
    <w:rsid w:val="00E5139F"/>
    <w:rsid w:val="00E5169E"/>
    <w:rsid w:val="00E51D8C"/>
    <w:rsid w:val="00E51DCA"/>
    <w:rsid w:val="00E52205"/>
    <w:rsid w:val="00E525A4"/>
    <w:rsid w:val="00E52C7D"/>
    <w:rsid w:val="00E530DD"/>
    <w:rsid w:val="00E538DE"/>
    <w:rsid w:val="00E53DC9"/>
    <w:rsid w:val="00E53F33"/>
    <w:rsid w:val="00E54071"/>
    <w:rsid w:val="00E546E4"/>
    <w:rsid w:val="00E547A8"/>
    <w:rsid w:val="00E54A63"/>
    <w:rsid w:val="00E54D7D"/>
    <w:rsid w:val="00E54DD4"/>
    <w:rsid w:val="00E54FA3"/>
    <w:rsid w:val="00E55364"/>
    <w:rsid w:val="00E5538C"/>
    <w:rsid w:val="00E554CF"/>
    <w:rsid w:val="00E558BA"/>
    <w:rsid w:val="00E559D1"/>
    <w:rsid w:val="00E559D6"/>
    <w:rsid w:val="00E55B87"/>
    <w:rsid w:val="00E5641C"/>
    <w:rsid w:val="00E564DD"/>
    <w:rsid w:val="00E5675C"/>
    <w:rsid w:val="00E56777"/>
    <w:rsid w:val="00E56814"/>
    <w:rsid w:val="00E5695C"/>
    <w:rsid w:val="00E570A6"/>
    <w:rsid w:val="00E57150"/>
    <w:rsid w:val="00E57368"/>
    <w:rsid w:val="00E578CC"/>
    <w:rsid w:val="00E57B73"/>
    <w:rsid w:val="00E57C75"/>
    <w:rsid w:val="00E57D1A"/>
    <w:rsid w:val="00E60006"/>
    <w:rsid w:val="00E6040E"/>
    <w:rsid w:val="00E60BD6"/>
    <w:rsid w:val="00E6108E"/>
    <w:rsid w:val="00E61587"/>
    <w:rsid w:val="00E6175E"/>
    <w:rsid w:val="00E6175F"/>
    <w:rsid w:val="00E6198E"/>
    <w:rsid w:val="00E61A7A"/>
    <w:rsid w:val="00E61A88"/>
    <w:rsid w:val="00E61A98"/>
    <w:rsid w:val="00E61FCE"/>
    <w:rsid w:val="00E62217"/>
    <w:rsid w:val="00E62303"/>
    <w:rsid w:val="00E62529"/>
    <w:rsid w:val="00E626BA"/>
    <w:rsid w:val="00E62750"/>
    <w:rsid w:val="00E628D3"/>
    <w:rsid w:val="00E62A9B"/>
    <w:rsid w:val="00E62FAD"/>
    <w:rsid w:val="00E631F2"/>
    <w:rsid w:val="00E63258"/>
    <w:rsid w:val="00E6392B"/>
    <w:rsid w:val="00E6397C"/>
    <w:rsid w:val="00E639CA"/>
    <w:rsid w:val="00E63A4B"/>
    <w:rsid w:val="00E6427F"/>
    <w:rsid w:val="00E64437"/>
    <w:rsid w:val="00E645CE"/>
    <w:rsid w:val="00E64C3B"/>
    <w:rsid w:val="00E64F08"/>
    <w:rsid w:val="00E65019"/>
    <w:rsid w:val="00E65391"/>
    <w:rsid w:val="00E658C8"/>
    <w:rsid w:val="00E65CE5"/>
    <w:rsid w:val="00E65D6D"/>
    <w:rsid w:val="00E660AF"/>
    <w:rsid w:val="00E662DF"/>
    <w:rsid w:val="00E66389"/>
    <w:rsid w:val="00E66DC5"/>
    <w:rsid w:val="00E66EE3"/>
    <w:rsid w:val="00E66F4A"/>
    <w:rsid w:val="00E67010"/>
    <w:rsid w:val="00E67036"/>
    <w:rsid w:val="00E6730D"/>
    <w:rsid w:val="00E6759D"/>
    <w:rsid w:val="00E67901"/>
    <w:rsid w:val="00E67A19"/>
    <w:rsid w:val="00E67A87"/>
    <w:rsid w:val="00E67A90"/>
    <w:rsid w:val="00E67B98"/>
    <w:rsid w:val="00E67D22"/>
    <w:rsid w:val="00E70020"/>
    <w:rsid w:val="00E70C2E"/>
    <w:rsid w:val="00E714F2"/>
    <w:rsid w:val="00E7158D"/>
    <w:rsid w:val="00E7234C"/>
    <w:rsid w:val="00E7271B"/>
    <w:rsid w:val="00E727AC"/>
    <w:rsid w:val="00E72A6C"/>
    <w:rsid w:val="00E72C44"/>
    <w:rsid w:val="00E72C7A"/>
    <w:rsid w:val="00E731C6"/>
    <w:rsid w:val="00E732DD"/>
    <w:rsid w:val="00E73453"/>
    <w:rsid w:val="00E735BA"/>
    <w:rsid w:val="00E73872"/>
    <w:rsid w:val="00E73B06"/>
    <w:rsid w:val="00E73BE9"/>
    <w:rsid w:val="00E73C06"/>
    <w:rsid w:val="00E73D10"/>
    <w:rsid w:val="00E741F4"/>
    <w:rsid w:val="00E74A8C"/>
    <w:rsid w:val="00E74CA9"/>
    <w:rsid w:val="00E74D9A"/>
    <w:rsid w:val="00E750AE"/>
    <w:rsid w:val="00E750B1"/>
    <w:rsid w:val="00E75356"/>
    <w:rsid w:val="00E7542A"/>
    <w:rsid w:val="00E7566C"/>
    <w:rsid w:val="00E7583B"/>
    <w:rsid w:val="00E75A68"/>
    <w:rsid w:val="00E75B61"/>
    <w:rsid w:val="00E75FCD"/>
    <w:rsid w:val="00E76241"/>
    <w:rsid w:val="00E76B8A"/>
    <w:rsid w:val="00E77123"/>
    <w:rsid w:val="00E772D6"/>
    <w:rsid w:val="00E773C2"/>
    <w:rsid w:val="00E77440"/>
    <w:rsid w:val="00E7798F"/>
    <w:rsid w:val="00E77BF5"/>
    <w:rsid w:val="00E77D24"/>
    <w:rsid w:val="00E8009A"/>
    <w:rsid w:val="00E8058D"/>
    <w:rsid w:val="00E805BD"/>
    <w:rsid w:val="00E80BF6"/>
    <w:rsid w:val="00E81141"/>
    <w:rsid w:val="00E8137C"/>
    <w:rsid w:val="00E81BF4"/>
    <w:rsid w:val="00E82049"/>
    <w:rsid w:val="00E82158"/>
    <w:rsid w:val="00E825D5"/>
    <w:rsid w:val="00E826E4"/>
    <w:rsid w:val="00E826F2"/>
    <w:rsid w:val="00E82731"/>
    <w:rsid w:val="00E8278A"/>
    <w:rsid w:val="00E82B52"/>
    <w:rsid w:val="00E82ED4"/>
    <w:rsid w:val="00E830D3"/>
    <w:rsid w:val="00E831EA"/>
    <w:rsid w:val="00E832A0"/>
    <w:rsid w:val="00E83571"/>
    <w:rsid w:val="00E835FF"/>
    <w:rsid w:val="00E83A91"/>
    <w:rsid w:val="00E83B0A"/>
    <w:rsid w:val="00E83D26"/>
    <w:rsid w:val="00E849D5"/>
    <w:rsid w:val="00E84A4D"/>
    <w:rsid w:val="00E84C33"/>
    <w:rsid w:val="00E84EC8"/>
    <w:rsid w:val="00E85231"/>
    <w:rsid w:val="00E852DC"/>
    <w:rsid w:val="00E853F4"/>
    <w:rsid w:val="00E854D9"/>
    <w:rsid w:val="00E85E7F"/>
    <w:rsid w:val="00E85FF4"/>
    <w:rsid w:val="00E86222"/>
    <w:rsid w:val="00E8633D"/>
    <w:rsid w:val="00E86441"/>
    <w:rsid w:val="00E86726"/>
    <w:rsid w:val="00E8698E"/>
    <w:rsid w:val="00E86A2B"/>
    <w:rsid w:val="00E86B74"/>
    <w:rsid w:val="00E86CE8"/>
    <w:rsid w:val="00E86EAE"/>
    <w:rsid w:val="00E87EA3"/>
    <w:rsid w:val="00E90314"/>
    <w:rsid w:val="00E904DE"/>
    <w:rsid w:val="00E90794"/>
    <w:rsid w:val="00E908E9"/>
    <w:rsid w:val="00E90B89"/>
    <w:rsid w:val="00E90CCD"/>
    <w:rsid w:val="00E90D51"/>
    <w:rsid w:val="00E90EF5"/>
    <w:rsid w:val="00E90F47"/>
    <w:rsid w:val="00E916F2"/>
    <w:rsid w:val="00E91779"/>
    <w:rsid w:val="00E9198F"/>
    <w:rsid w:val="00E91C78"/>
    <w:rsid w:val="00E91EA8"/>
    <w:rsid w:val="00E92141"/>
    <w:rsid w:val="00E92191"/>
    <w:rsid w:val="00E92360"/>
    <w:rsid w:val="00E9256E"/>
    <w:rsid w:val="00E928CB"/>
    <w:rsid w:val="00E92B70"/>
    <w:rsid w:val="00E9303B"/>
    <w:rsid w:val="00E9333E"/>
    <w:rsid w:val="00E933E5"/>
    <w:rsid w:val="00E93477"/>
    <w:rsid w:val="00E93676"/>
    <w:rsid w:val="00E936F7"/>
    <w:rsid w:val="00E93B1C"/>
    <w:rsid w:val="00E940EC"/>
    <w:rsid w:val="00E94129"/>
    <w:rsid w:val="00E94876"/>
    <w:rsid w:val="00E94D4B"/>
    <w:rsid w:val="00E94DD9"/>
    <w:rsid w:val="00E9503A"/>
    <w:rsid w:val="00E9538C"/>
    <w:rsid w:val="00E955E0"/>
    <w:rsid w:val="00E9574E"/>
    <w:rsid w:val="00E95C1F"/>
    <w:rsid w:val="00E9632B"/>
    <w:rsid w:val="00E9635F"/>
    <w:rsid w:val="00E96370"/>
    <w:rsid w:val="00E9637B"/>
    <w:rsid w:val="00E964DE"/>
    <w:rsid w:val="00E97591"/>
    <w:rsid w:val="00E9767A"/>
    <w:rsid w:val="00E977D9"/>
    <w:rsid w:val="00E979FF"/>
    <w:rsid w:val="00E97BA4"/>
    <w:rsid w:val="00E97D31"/>
    <w:rsid w:val="00EA0232"/>
    <w:rsid w:val="00EA0424"/>
    <w:rsid w:val="00EA051E"/>
    <w:rsid w:val="00EA0860"/>
    <w:rsid w:val="00EA09BC"/>
    <w:rsid w:val="00EA0D64"/>
    <w:rsid w:val="00EA0E4F"/>
    <w:rsid w:val="00EA14CA"/>
    <w:rsid w:val="00EA1728"/>
    <w:rsid w:val="00EA19FF"/>
    <w:rsid w:val="00EA1BD5"/>
    <w:rsid w:val="00EA1C40"/>
    <w:rsid w:val="00EA1C90"/>
    <w:rsid w:val="00EA1CC3"/>
    <w:rsid w:val="00EA1E71"/>
    <w:rsid w:val="00EA2126"/>
    <w:rsid w:val="00EA2446"/>
    <w:rsid w:val="00EA2A5F"/>
    <w:rsid w:val="00EA2A7F"/>
    <w:rsid w:val="00EA3172"/>
    <w:rsid w:val="00EA32CA"/>
    <w:rsid w:val="00EA33B4"/>
    <w:rsid w:val="00EA3969"/>
    <w:rsid w:val="00EA41B1"/>
    <w:rsid w:val="00EA4821"/>
    <w:rsid w:val="00EA48FC"/>
    <w:rsid w:val="00EA4D51"/>
    <w:rsid w:val="00EA4E65"/>
    <w:rsid w:val="00EA51F4"/>
    <w:rsid w:val="00EA5377"/>
    <w:rsid w:val="00EA54A3"/>
    <w:rsid w:val="00EA5659"/>
    <w:rsid w:val="00EA56D3"/>
    <w:rsid w:val="00EA59B4"/>
    <w:rsid w:val="00EA5ADE"/>
    <w:rsid w:val="00EA5C74"/>
    <w:rsid w:val="00EA6091"/>
    <w:rsid w:val="00EA618A"/>
    <w:rsid w:val="00EA6272"/>
    <w:rsid w:val="00EA63F1"/>
    <w:rsid w:val="00EA6800"/>
    <w:rsid w:val="00EA6888"/>
    <w:rsid w:val="00EA6BA7"/>
    <w:rsid w:val="00EA6BDB"/>
    <w:rsid w:val="00EA6BF2"/>
    <w:rsid w:val="00EA6DC3"/>
    <w:rsid w:val="00EA720D"/>
    <w:rsid w:val="00EA724B"/>
    <w:rsid w:val="00EA7259"/>
    <w:rsid w:val="00EA726A"/>
    <w:rsid w:val="00EA726F"/>
    <w:rsid w:val="00EA7751"/>
    <w:rsid w:val="00EA7DAB"/>
    <w:rsid w:val="00EA7EBD"/>
    <w:rsid w:val="00EB012B"/>
    <w:rsid w:val="00EB03B5"/>
    <w:rsid w:val="00EB06C9"/>
    <w:rsid w:val="00EB0711"/>
    <w:rsid w:val="00EB07CA"/>
    <w:rsid w:val="00EB0926"/>
    <w:rsid w:val="00EB09DB"/>
    <w:rsid w:val="00EB0A33"/>
    <w:rsid w:val="00EB0B84"/>
    <w:rsid w:val="00EB0EA5"/>
    <w:rsid w:val="00EB0F03"/>
    <w:rsid w:val="00EB1058"/>
    <w:rsid w:val="00EB108F"/>
    <w:rsid w:val="00EB120F"/>
    <w:rsid w:val="00EB1348"/>
    <w:rsid w:val="00EB13D7"/>
    <w:rsid w:val="00EB15EF"/>
    <w:rsid w:val="00EB1B03"/>
    <w:rsid w:val="00EB1C2E"/>
    <w:rsid w:val="00EB1EA6"/>
    <w:rsid w:val="00EB1F62"/>
    <w:rsid w:val="00EB2302"/>
    <w:rsid w:val="00EB26F2"/>
    <w:rsid w:val="00EB27CF"/>
    <w:rsid w:val="00EB2AE7"/>
    <w:rsid w:val="00EB2D86"/>
    <w:rsid w:val="00EB2D91"/>
    <w:rsid w:val="00EB2E34"/>
    <w:rsid w:val="00EB33A1"/>
    <w:rsid w:val="00EB367A"/>
    <w:rsid w:val="00EB3AB8"/>
    <w:rsid w:val="00EB3ADC"/>
    <w:rsid w:val="00EB3B3D"/>
    <w:rsid w:val="00EB4240"/>
    <w:rsid w:val="00EB4377"/>
    <w:rsid w:val="00EB43BD"/>
    <w:rsid w:val="00EB441A"/>
    <w:rsid w:val="00EB4EDF"/>
    <w:rsid w:val="00EB509C"/>
    <w:rsid w:val="00EB5190"/>
    <w:rsid w:val="00EB5501"/>
    <w:rsid w:val="00EB5AE7"/>
    <w:rsid w:val="00EB6310"/>
    <w:rsid w:val="00EB6795"/>
    <w:rsid w:val="00EB6B98"/>
    <w:rsid w:val="00EB6C69"/>
    <w:rsid w:val="00EB6EBF"/>
    <w:rsid w:val="00EB6F34"/>
    <w:rsid w:val="00EB7010"/>
    <w:rsid w:val="00EB7CF5"/>
    <w:rsid w:val="00EB7E21"/>
    <w:rsid w:val="00EC00D2"/>
    <w:rsid w:val="00EC0626"/>
    <w:rsid w:val="00EC0800"/>
    <w:rsid w:val="00EC11EC"/>
    <w:rsid w:val="00EC141E"/>
    <w:rsid w:val="00EC1779"/>
    <w:rsid w:val="00EC19BE"/>
    <w:rsid w:val="00EC1A88"/>
    <w:rsid w:val="00EC1B1C"/>
    <w:rsid w:val="00EC2071"/>
    <w:rsid w:val="00EC2250"/>
    <w:rsid w:val="00EC234E"/>
    <w:rsid w:val="00EC28E7"/>
    <w:rsid w:val="00EC2C87"/>
    <w:rsid w:val="00EC32B0"/>
    <w:rsid w:val="00EC34A5"/>
    <w:rsid w:val="00EC3775"/>
    <w:rsid w:val="00EC378A"/>
    <w:rsid w:val="00EC391C"/>
    <w:rsid w:val="00EC394E"/>
    <w:rsid w:val="00EC3B5A"/>
    <w:rsid w:val="00EC3BCF"/>
    <w:rsid w:val="00EC43C9"/>
    <w:rsid w:val="00EC43F9"/>
    <w:rsid w:val="00EC4561"/>
    <w:rsid w:val="00EC46EA"/>
    <w:rsid w:val="00EC47FE"/>
    <w:rsid w:val="00EC4836"/>
    <w:rsid w:val="00EC4A0A"/>
    <w:rsid w:val="00EC4B49"/>
    <w:rsid w:val="00EC4C83"/>
    <w:rsid w:val="00EC4E46"/>
    <w:rsid w:val="00EC504A"/>
    <w:rsid w:val="00EC557F"/>
    <w:rsid w:val="00EC55FF"/>
    <w:rsid w:val="00EC576E"/>
    <w:rsid w:val="00EC5EBA"/>
    <w:rsid w:val="00EC60FD"/>
    <w:rsid w:val="00EC6277"/>
    <w:rsid w:val="00EC69B1"/>
    <w:rsid w:val="00EC7307"/>
    <w:rsid w:val="00ED0142"/>
    <w:rsid w:val="00ED0339"/>
    <w:rsid w:val="00ED0A71"/>
    <w:rsid w:val="00ED0BA5"/>
    <w:rsid w:val="00ED1087"/>
    <w:rsid w:val="00ED11C2"/>
    <w:rsid w:val="00ED12FD"/>
    <w:rsid w:val="00ED1384"/>
    <w:rsid w:val="00ED1A2F"/>
    <w:rsid w:val="00ED1AEF"/>
    <w:rsid w:val="00ED1C88"/>
    <w:rsid w:val="00ED220B"/>
    <w:rsid w:val="00ED2211"/>
    <w:rsid w:val="00ED2426"/>
    <w:rsid w:val="00ED2604"/>
    <w:rsid w:val="00ED26D4"/>
    <w:rsid w:val="00ED298C"/>
    <w:rsid w:val="00ED2FB0"/>
    <w:rsid w:val="00ED308B"/>
    <w:rsid w:val="00ED315F"/>
    <w:rsid w:val="00ED31C6"/>
    <w:rsid w:val="00ED32CF"/>
    <w:rsid w:val="00ED357E"/>
    <w:rsid w:val="00ED3845"/>
    <w:rsid w:val="00ED3AB2"/>
    <w:rsid w:val="00ED43C4"/>
    <w:rsid w:val="00ED4888"/>
    <w:rsid w:val="00ED48D8"/>
    <w:rsid w:val="00ED4FD0"/>
    <w:rsid w:val="00ED51CD"/>
    <w:rsid w:val="00ED59E1"/>
    <w:rsid w:val="00ED5A54"/>
    <w:rsid w:val="00ED5D51"/>
    <w:rsid w:val="00ED5DF2"/>
    <w:rsid w:val="00ED611B"/>
    <w:rsid w:val="00ED6190"/>
    <w:rsid w:val="00ED65BA"/>
    <w:rsid w:val="00ED691F"/>
    <w:rsid w:val="00ED6A1D"/>
    <w:rsid w:val="00ED6C30"/>
    <w:rsid w:val="00ED6D89"/>
    <w:rsid w:val="00ED6FB1"/>
    <w:rsid w:val="00ED6FDF"/>
    <w:rsid w:val="00ED7475"/>
    <w:rsid w:val="00ED7C92"/>
    <w:rsid w:val="00ED7D3A"/>
    <w:rsid w:val="00ED7E1A"/>
    <w:rsid w:val="00ED7EAC"/>
    <w:rsid w:val="00EE0161"/>
    <w:rsid w:val="00EE026A"/>
    <w:rsid w:val="00EE0B8C"/>
    <w:rsid w:val="00EE177E"/>
    <w:rsid w:val="00EE17C8"/>
    <w:rsid w:val="00EE1864"/>
    <w:rsid w:val="00EE19E8"/>
    <w:rsid w:val="00EE1E4D"/>
    <w:rsid w:val="00EE2026"/>
    <w:rsid w:val="00EE22F0"/>
    <w:rsid w:val="00EE263A"/>
    <w:rsid w:val="00EE2688"/>
    <w:rsid w:val="00EE2721"/>
    <w:rsid w:val="00EE2737"/>
    <w:rsid w:val="00EE2824"/>
    <w:rsid w:val="00EE35F0"/>
    <w:rsid w:val="00EE3856"/>
    <w:rsid w:val="00EE3ACF"/>
    <w:rsid w:val="00EE3CA4"/>
    <w:rsid w:val="00EE3DB8"/>
    <w:rsid w:val="00EE3F33"/>
    <w:rsid w:val="00EE42E5"/>
    <w:rsid w:val="00EE430F"/>
    <w:rsid w:val="00EE4691"/>
    <w:rsid w:val="00EE498C"/>
    <w:rsid w:val="00EE4D3E"/>
    <w:rsid w:val="00EE4D83"/>
    <w:rsid w:val="00EE5382"/>
    <w:rsid w:val="00EE5593"/>
    <w:rsid w:val="00EE5B32"/>
    <w:rsid w:val="00EE5DCE"/>
    <w:rsid w:val="00EE6115"/>
    <w:rsid w:val="00EE6276"/>
    <w:rsid w:val="00EE634A"/>
    <w:rsid w:val="00EE65AF"/>
    <w:rsid w:val="00EE66F4"/>
    <w:rsid w:val="00EE6BB6"/>
    <w:rsid w:val="00EE6D8D"/>
    <w:rsid w:val="00EE70D1"/>
    <w:rsid w:val="00EE71D2"/>
    <w:rsid w:val="00EE75E5"/>
    <w:rsid w:val="00EE76CD"/>
    <w:rsid w:val="00EE7BB4"/>
    <w:rsid w:val="00EE7E62"/>
    <w:rsid w:val="00EE7EC8"/>
    <w:rsid w:val="00EE7F3D"/>
    <w:rsid w:val="00EF03B8"/>
    <w:rsid w:val="00EF0609"/>
    <w:rsid w:val="00EF07B1"/>
    <w:rsid w:val="00EF0AC1"/>
    <w:rsid w:val="00EF0C6A"/>
    <w:rsid w:val="00EF0EAE"/>
    <w:rsid w:val="00EF132A"/>
    <w:rsid w:val="00EF15E7"/>
    <w:rsid w:val="00EF1647"/>
    <w:rsid w:val="00EF1795"/>
    <w:rsid w:val="00EF1976"/>
    <w:rsid w:val="00EF1D03"/>
    <w:rsid w:val="00EF1E21"/>
    <w:rsid w:val="00EF1E4A"/>
    <w:rsid w:val="00EF2005"/>
    <w:rsid w:val="00EF2141"/>
    <w:rsid w:val="00EF233C"/>
    <w:rsid w:val="00EF25CE"/>
    <w:rsid w:val="00EF299D"/>
    <w:rsid w:val="00EF31C2"/>
    <w:rsid w:val="00EF3447"/>
    <w:rsid w:val="00EF34F0"/>
    <w:rsid w:val="00EF3598"/>
    <w:rsid w:val="00EF36F7"/>
    <w:rsid w:val="00EF3901"/>
    <w:rsid w:val="00EF39F4"/>
    <w:rsid w:val="00EF3B18"/>
    <w:rsid w:val="00EF44DC"/>
    <w:rsid w:val="00EF4545"/>
    <w:rsid w:val="00EF4565"/>
    <w:rsid w:val="00EF46CE"/>
    <w:rsid w:val="00EF4A9C"/>
    <w:rsid w:val="00EF4AD3"/>
    <w:rsid w:val="00EF4D80"/>
    <w:rsid w:val="00EF5437"/>
    <w:rsid w:val="00EF5727"/>
    <w:rsid w:val="00EF5780"/>
    <w:rsid w:val="00EF598E"/>
    <w:rsid w:val="00EF5A68"/>
    <w:rsid w:val="00EF5C85"/>
    <w:rsid w:val="00EF5E73"/>
    <w:rsid w:val="00EF6573"/>
    <w:rsid w:val="00EF6C6A"/>
    <w:rsid w:val="00EF735B"/>
    <w:rsid w:val="00EF751E"/>
    <w:rsid w:val="00EF753F"/>
    <w:rsid w:val="00EF7B4B"/>
    <w:rsid w:val="00F00056"/>
    <w:rsid w:val="00F0026A"/>
    <w:rsid w:val="00F00994"/>
    <w:rsid w:val="00F009CD"/>
    <w:rsid w:val="00F00AF4"/>
    <w:rsid w:val="00F016B4"/>
    <w:rsid w:val="00F01C8F"/>
    <w:rsid w:val="00F022BE"/>
    <w:rsid w:val="00F025B7"/>
    <w:rsid w:val="00F025D2"/>
    <w:rsid w:val="00F02866"/>
    <w:rsid w:val="00F028A6"/>
    <w:rsid w:val="00F035CD"/>
    <w:rsid w:val="00F037EC"/>
    <w:rsid w:val="00F0391E"/>
    <w:rsid w:val="00F03A8D"/>
    <w:rsid w:val="00F03C89"/>
    <w:rsid w:val="00F04555"/>
    <w:rsid w:val="00F0498F"/>
    <w:rsid w:val="00F04E33"/>
    <w:rsid w:val="00F0500C"/>
    <w:rsid w:val="00F05189"/>
    <w:rsid w:val="00F054C0"/>
    <w:rsid w:val="00F05A19"/>
    <w:rsid w:val="00F05B02"/>
    <w:rsid w:val="00F05E6D"/>
    <w:rsid w:val="00F05FD5"/>
    <w:rsid w:val="00F066FF"/>
    <w:rsid w:val="00F06EAA"/>
    <w:rsid w:val="00F06F2E"/>
    <w:rsid w:val="00F07096"/>
    <w:rsid w:val="00F078A6"/>
    <w:rsid w:val="00F07AAF"/>
    <w:rsid w:val="00F07BF4"/>
    <w:rsid w:val="00F101E2"/>
    <w:rsid w:val="00F10574"/>
    <w:rsid w:val="00F1067D"/>
    <w:rsid w:val="00F10703"/>
    <w:rsid w:val="00F1091D"/>
    <w:rsid w:val="00F10E67"/>
    <w:rsid w:val="00F10FDD"/>
    <w:rsid w:val="00F110C1"/>
    <w:rsid w:val="00F11369"/>
    <w:rsid w:val="00F115A1"/>
    <w:rsid w:val="00F116FF"/>
    <w:rsid w:val="00F117DF"/>
    <w:rsid w:val="00F1191C"/>
    <w:rsid w:val="00F11AAD"/>
    <w:rsid w:val="00F11CC1"/>
    <w:rsid w:val="00F11FC1"/>
    <w:rsid w:val="00F1249C"/>
    <w:rsid w:val="00F126DB"/>
    <w:rsid w:val="00F12A19"/>
    <w:rsid w:val="00F12A6E"/>
    <w:rsid w:val="00F12F53"/>
    <w:rsid w:val="00F1360A"/>
    <w:rsid w:val="00F13936"/>
    <w:rsid w:val="00F139E5"/>
    <w:rsid w:val="00F13DE6"/>
    <w:rsid w:val="00F144FB"/>
    <w:rsid w:val="00F14854"/>
    <w:rsid w:val="00F14916"/>
    <w:rsid w:val="00F14A8F"/>
    <w:rsid w:val="00F14B82"/>
    <w:rsid w:val="00F14DF3"/>
    <w:rsid w:val="00F14E01"/>
    <w:rsid w:val="00F14F7E"/>
    <w:rsid w:val="00F14FEC"/>
    <w:rsid w:val="00F1502A"/>
    <w:rsid w:val="00F1572C"/>
    <w:rsid w:val="00F15B45"/>
    <w:rsid w:val="00F15ED5"/>
    <w:rsid w:val="00F16048"/>
    <w:rsid w:val="00F16356"/>
    <w:rsid w:val="00F1648D"/>
    <w:rsid w:val="00F164AC"/>
    <w:rsid w:val="00F16933"/>
    <w:rsid w:val="00F16EA7"/>
    <w:rsid w:val="00F171BC"/>
    <w:rsid w:val="00F175DC"/>
    <w:rsid w:val="00F17AFE"/>
    <w:rsid w:val="00F20159"/>
    <w:rsid w:val="00F201AB"/>
    <w:rsid w:val="00F202B2"/>
    <w:rsid w:val="00F207E6"/>
    <w:rsid w:val="00F20CDF"/>
    <w:rsid w:val="00F2117D"/>
    <w:rsid w:val="00F211B8"/>
    <w:rsid w:val="00F21455"/>
    <w:rsid w:val="00F21771"/>
    <w:rsid w:val="00F21B4C"/>
    <w:rsid w:val="00F21D6D"/>
    <w:rsid w:val="00F21F96"/>
    <w:rsid w:val="00F222FE"/>
    <w:rsid w:val="00F226E5"/>
    <w:rsid w:val="00F2294C"/>
    <w:rsid w:val="00F22B0A"/>
    <w:rsid w:val="00F22E6F"/>
    <w:rsid w:val="00F23072"/>
    <w:rsid w:val="00F23343"/>
    <w:rsid w:val="00F234DC"/>
    <w:rsid w:val="00F23657"/>
    <w:rsid w:val="00F239BF"/>
    <w:rsid w:val="00F23B1B"/>
    <w:rsid w:val="00F23F53"/>
    <w:rsid w:val="00F2403C"/>
    <w:rsid w:val="00F24081"/>
    <w:rsid w:val="00F24120"/>
    <w:rsid w:val="00F2442C"/>
    <w:rsid w:val="00F24ABD"/>
    <w:rsid w:val="00F24B90"/>
    <w:rsid w:val="00F24BE2"/>
    <w:rsid w:val="00F24C8F"/>
    <w:rsid w:val="00F24D09"/>
    <w:rsid w:val="00F24DC3"/>
    <w:rsid w:val="00F24EA9"/>
    <w:rsid w:val="00F250ED"/>
    <w:rsid w:val="00F25145"/>
    <w:rsid w:val="00F257CB"/>
    <w:rsid w:val="00F260F7"/>
    <w:rsid w:val="00F26365"/>
    <w:rsid w:val="00F263B6"/>
    <w:rsid w:val="00F26594"/>
    <w:rsid w:val="00F26963"/>
    <w:rsid w:val="00F26C3F"/>
    <w:rsid w:val="00F26C4D"/>
    <w:rsid w:val="00F27ADE"/>
    <w:rsid w:val="00F27CEB"/>
    <w:rsid w:val="00F306B2"/>
    <w:rsid w:val="00F306E0"/>
    <w:rsid w:val="00F30880"/>
    <w:rsid w:val="00F308F7"/>
    <w:rsid w:val="00F30C07"/>
    <w:rsid w:val="00F30C09"/>
    <w:rsid w:val="00F30D94"/>
    <w:rsid w:val="00F30ED7"/>
    <w:rsid w:val="00F313E4"/>
    <w:rsid w:val="00F3207E"/>
    <w:rsid w:val="00F329CB"/>
    <w:rsid w:val="00F32B02"/>
    <w:rsid w:val="00F32BD9"/>
    <w:rsid w:val="00F32F47"/>
    <w:rsid w:val="00F330CA"/>
    <w:rsid w:val="00F33609"/>
    <w:rsid w:val="00F33A51"/>
    <w:rsid w:val="00F340B0"/>
    <w:rsid w:val="00F3444E"/>
    <w:rsid w:val="00F344B8"/>
    <w:rsid w:val="00F34870"/>
    <w:rsid w:val="00F34A3A"/>
    <w:rsid w:val="00F350A1"/>
    <w:rsid w:val="00F350CB"/>
    <w:rsid w:val="00F35200"/>
    <w:rsid w:val="00F352AF"/>
    <w:rsid w:val="00F353FA"/>
    <w:rsid w:val="00F35430"/>
    <w:rsid w:val="00F358A9"/>
    <w:rsid w:val="00F35A0C"/>
    <w:rsid w:val="00F35F4E"/>
    <w:rsid w:val="00F35F9D"/>
    <w:rsid w:val="00F36016"/>
    <w:rsid w:val="00F36307"/>
    <w:rsid w:val="00F36492"/>
    <w:rsid w:val="00F3660E"/>
    <w:rsid w:val="00F36A66"/>
    <w:rsid w:val="00F36A96"/>
    <w:rsid w:val="00F36B2C"/>
    <w:rsid w:val="00F37673"/>
    <w:rsid w:val="00F37835"/>
    <w:rsid w:val="00F37BBC"/>
    <w:rsid w:val="00F37C62"/>
    <w:rsid w:val="00F37CFA"/>
    <w:rsid w:val="00F40176"/>
    <w:rsid w:val="00F4073E"/>
    <w:rsid w:val="00F40787"/>
    <w:rsid w:val="00F407C6"/>
    <w:rsid w:val="00F40C50"/>
    <w:rsid w:val="00F40D96"/>
    <w:rsid w:val="00F40F35"/>
    <w:rsid w:val="00F415B7"/>
    <w:rsid w:val="00F4196E"/>
    <w:rsid w:val="00F41A97"/>
    <w:rsid w:val="00F41AF8"/>
    <w:rsid w:val="00F41CB8"/>
    <w:rsid w:val="00F42064"/>
    <w:rsid w:val="00F422F2"/>
    <w:rsid w:val="00F424E1"/>
    <w:rsid w:val="00F42A84"/>
    <w:rsid w:val="00F42C75"/>
    <w:rsid w:val="00F42D83"/>
    <w:rsid w:val="00F436E3"/>
    <w:rsid w:val="00F43DF6"/>
    <w:rsid w:val="00F442B9"/>
    <w:rsid w:val="00F44903"/>
    <w:rsid w:val="00F44AC8"/>
    <w:rsid w:val="00F44B64"/>
    <w:rsid w:val="00F44C14"/>
    <w:rsid w:val="00F44DE6"/>
    <w:rsid w:val="00F45CA5"/>
    <w:rsid w:val="00F45D53"/>
    <w:rsid w:val="00F45D8F"/>
    <w:rsid w:val="00F45E2E"/>
    <w:rsid w:val="00F45ED0"/>
    <w:rsid w:val="00F4616A"/>
    <w:rsid w:val="00F462C3"/>
    <w:rsid w:val="00F463FA"/>
    <w:rsid w:val="00F4653D"/>
    <w:rsid w:val="00F46755"/>
    <w:rsid w:val="00F472B1"/>
    <w:rsid w:val="00F472BE"/>
    <w:rsid w:val="00F4735E"/>
    <w:rsid w:val="00F474E5"/>
    <w:rsid w:val="00F47D0B"/>
    <w:rsid w:val="00F50005"/>
    <w:rsid w:val="00F50587"/>
    <w:rsid w:val="00F5091B"/>
    <w:rsid w:val="00F50B7D"/>
    <w:rsid w:val="00F50BFA"/>
    <w:rsid w:val="00F50C8B"/>
    <w:rsid w:val="00F50D5A"/>
    <w:rsid w:val="00F5114F"/>
    <w:rsid w:val="00F511A2"/>
    <w:rsid w:val="00F516AC"/>
    <w:rsid w:val="00F518E7"/>
    <w:rsid w:val="00F51B8A"/>
    <w:rsid w:val="00F51DEB"/>
    <w:rsid w:val="00F52730"/>
    <w:rsid w:val="00F5296D"/>
    <w:rsid w:val="00F5298D"/>
    <w:rsid w:val="00F52AA8"/>
    <w:rsid w:val="00F52D05"/>
    <w:rsid w:val="00F52E49"/>
    <w:rsid w:val="00F52EAE"/>
    <w:rsid w:val="00F52F4E"/>
    <w:rsid w:val="00F52FC1"/>
    <w:rsid w:val="00F531BA"/>
    <w:rsid w:val="00F53500"/>
    <w:rsid w:val="00F5381F"/>
    <w:rsid w:val="00F538D3"/>
    <w:rsid w:val="00F53A9D"/>
    <w:rsid w:val="00F53D0F"/>
    <w:rsid w:val="00F53F37"/>
    <w:rsid w:val="00F5422D"/>
    <w:rsid w:val="00F542E6"/>
    <w:rsid w:val="00F5467A"/>
    <w:rsid w:val="00F54AD9"/>
    <w:rsid w:val="00F54B20"/>
    <w:rsid w:val="00F550CF"/>
    <w:rsid w:val="00F55155"/>
    <w:rsid w:val="00F55213"/>
    <w:rsid w:val="00F556B5"/>
    <w:rsid w:val="00F55BBF"/>
    <w:rsid w:val="00F55CB1"/>
    <w:rsid w:val="00F560E6"/>
    <w:rsid w:val="00F5677A"/>
    <w:rsid w:val="00F5696F"/>
    <w:rsid w:val="00F56AB5"/>
    <w:rsid w:val="00F56DDD"/>
    <w:rsid w:val="00F57234"/>
    <w:rsid w:val="00F57888"/>
    <w:rsid w:val="00F5793D"/>
    <w:rsid w:val="00F57C81"/>
    <w:rsid w:val="00F57DC7"/>
    <w:rsid w:val="00F57DF1"/>
    <w:rsid w:val="00F57EC9"/>
    <w:rsid w:val="00F57F00"/>
    <w:rsid w:val="00F57FB1"/>
    <w:rsid w:val="00F605DD"/>
    <w:rsid w:val="00F605FA"/>
    <w:rsid w:val="00F608DA"/>
    <w:rsid w:val="00F61597"/>
    <w:rsid w:val="00F61EEF"/>
    <w:rsid w:val="00F622A3"/>
    <w:rsid w:val="00F62595"/>
    <w:rsid w:val="00F6272E"/>
    <w:rsid w:val="00F628B7"/>
    <w:rsid w:val="00F62992"/>
    <w:rsid w:val="00F62A76"/>
    <w:rsid w:val="00F62ACC"/>
    <w:rsid w:val="00F62F14"/>
    <w:rsid w:val="00F630C1"/>
    <w:rsid w:val="00F6314F"/>
    <w:rsid w:val="00F6325A"/>
    <w:rsid w:val="00F63A42"/>
    <w:rsid w:val="00F63AED"/>
    <w:rsid w:val="00F640D3"/>
    <w:rsid w:val="00F6446D"/>
    <w:rsid w:val="00F645F0"/>
    <w:rsid w:val="00F64726"/>
    <w:rsid w:val="00F647AB"/>
    <w:rsid w:val="00F64885"/>
    <w:rsid w:val="00F64A6B"/>
    <w:rsid w:val="00F64AE2"/>
    <w:rsid w:val="00F64B7D"/>
    <w:rsid w:val="00F64DD1"/>
    <w:rsid w:val="00F65103"/>
    <w:rsid w:val="00F65427"/>
    <w:rsid w:val="00F65443"/>
    <w:rsid w:val="00F654DA"/>
    <w:rsid w:val="00F654E7"/>
    <w:rsid w:val="00F65536"/>
    <w:rsid w:val="00F65601"/>
    <w:rsid w:val="00F65724"/>
    <w:rsid w:val="00F6592B"/>
    <w:rsid w:val="00F65962"/>
    <w:rsid w:val="00F65DFC"/>
    <w:rsid w:val="00F65FE9"/>
    <w:rsid w:val="00F65FEB"/>
    <w:rsid w:val="00F6648A"/>
    <w:rsid w:val="00F66F05"/>
    <w:rsid w:val="00F66F40"/>
    <w:rsid w:val="00F671EE"/>
    <w:rsid w:val="00F67361"/>
    <w:rsid w:val="00F673BB"/>
    <w:rsid w:val="00F673FF"/>
    <w:rsid w:val="00F67466"/>
    <w:rsid w:val="00F67766"/>
    <w:rsid w:val="00F67854"/>
    <w:rsid w:val="00F67939"/>
    <w:rsid w:val="00F67C3F"/>
    <w:rsid w:val="00F705F9"/>
    <w:rsid w:val="00F70630"/>
    <w:rsid w:val="00F70822"/>
    <w:rsid w:val="00F70B57"/>
    <w:rsid w:val="00F70CB8"/>
    <w:rsid w:val="00F7103D"/>
    <w:rsid w:val="00F716C0"/>
    <w:rsid w:val="00F71807"/>
    <w:rsid w:val="00F71FC6"/>
    <w:rsid w:val="00F72228"/>
    <w:rsid w:val="00F727EF"/>
    <w:rsid w:val="00F729D3"/>
    <w:rsid w:val="00F73048"/>
    <w:rsid w:val="00F732A4"/>
    <w:rsid w:val="00F73905"/>
    <w:rsid w:val="00F73F48"/>
    <w:rsid w:val="00F73FA7"/>
    <w:rsid w:val="00F74086"/>
    <w:rsid w:val="00F741EC"/>
    <w:rsid w:val="00F74962"/>
    <w:rsid w:val="00F750FE"/>
    <w:rsid w:val="00F755C9"/>
    <w:rsid w:val="00F755F7"/>
    <w:rsid w:val="00F759B0"/>
    <w:rsid w:val="00F75BBE"/>
    <w:rsid w:val="00F75DE2"/>
    <w:rsid w:val="00F76029"/>
    <w:rsid w:val="00F763A0"/>
    <w:rsid w:val="00F765D7"/>
    <w:rsid w:val="00F7668B"/>
    <w:rsid w:val="00F76A44"/>
    <w:rsid w:val="00F76B7D"/>
    <w:rsid w:val="00F76CA2"/>
    <w:rsid w:val="00F76E88"/>
    <w:rsid w:val="00F770F3"/>
    <w:rsid w:val="00F77247"/>
    <w:rsid w:val="00F772DA"/>
    <w:rsid w:val="00F778A5"/>
    <w:rsid w:val="00F77BED"/>
    <w:rsid w:val="00F77C00"/>
    <w:rsid w:val="00F77CCF"/>
    <w:rsid w:val="00F77D50"/>
    <w:rsid w:val="00F801E7"/>
    <w:rsid w:val="00F803BA"/>
    <w:rsid w:val="00F8049B"/>
    <w:rsid w:val="00F80997"/>
    <w:rsid w:val="00F809ED"/>
    <w:rsid w:val="00F80ECC"/>
    <w:rsid w:val="00F81718"/>
    <w:rsid w:val="00F81FE7"/>
    <w:rsid w:val="00F82548"/>
    <w:rsid w:val="00F82710"/>
    <w:rsid w:val="00F8276F"/>
    <w:rsid w:val="00F82B5C"/>
    <w:rsid w:val="00F831F9"/>
    <w:rsid w:val="00F83A80"/>
    <w:rsid w:val="00F83B7B"/>
    <w:rsid w:val="00F83D2F"/>
    <w:rsid w:val="00F84029"/>
    <w:rsid w:val="00F8406C"/>
    <w:rsid w:val="00F84164"/>
    <w:rsid w:val="00F841DA"/>
    <w:rsid w:val="00F845A1"/>
    <w:rsid w:val="00F84866"/>
    <w:rsid w:val="00F849A0"/>
    <w:rsid w:val="00F84A03"/>
    <w:rsid w:val="00F84E8F"/>
    <w:rsid w:val="00F84FC5"/>
    <w:rsid w:val="00F850A6"/>
    <w:rsid w:val="00F85268"/>
    <w:rsid w:val="00F856F2"/>
    <w:rsid w:val="00F8570C"/>
    <w:rsid w:val="00F85B42"/>
    <w:rsid w:val="00F85FDD"/>
    <w:rsid w:val="00F86157"/>
    <w:rsid w:val="00F86457"/>
    <w:rsid w:val="00F86DF3"/>
    <w:rsid w:val="00F86E0C"/>
    <w:rsid w:val="00F86F70"/>
    <w:rsid w:val="00F873DC"/>
    <w:rsid w:val="00F87F45"/>
    <w:rsid w:val="00F90235"/>
    <w:rsid w:val="00F9027E"/>
    <w:rsid w:val="00F9039C"/>
    <w:rsid w:val="00F903D5"/>
    <w:rsid w:val="00F903F1"/>
    <w:rsid w:val="00F906B0"/>
    <w:rsid w:val="00F9084F"/>
    <w:rsid w:val="00F90892"/>
    <w:rsid w:val="00F9158D"/>
    <w:rsid w:val="00F91616"/>
    <w:rsid w:val="00F91AE0"/>
    <w:rsid w:val="00F91B7F"/>
    <w:rsid w:val="00F924B0"/>
    <w:rsid w:val="00F9286D"/>
    <w:rsid w:val="00F92C41"/>
    <w:rsid w:val="00F92CEB"/>
    <w:rsid w:val="00F92F3F"/>
    <w:rsid w:val="00F931A5"/>
    <w:rsid w:val="00F93218"/>
    <w:rsid w:val="00F9331C"/>
    <w:rsid w:val="00F93368"/>
    <w:rsid w:val="00F93585"/>
    <w:rsid w:val="00F93997"/>
    <w:rsid w:val="00F944AE"/>
    <w:rsid w:val="00F94558"/>
    <w:rsid w:val="00F947D4"/>
    <w:rsid w:val="00F94CAE"/>
    <w:rsid w:val="00F94DD3"/>
    <w:rsid w:val="00F94E7F"/>
    <w:rsid w:val="00F951C9"/>
    <w:rsid w:val="00F95C46"/>
    <w:rsid w:val="00F95F6A"/>
    <w:rsid w:val="00F963EC"/>
    <w:rsid w:val="00F968EF"/>
    <w:rsid w:val="00F96CF1"/>
    <w:rsid w:val="00F96D78"/>
    <w:rsid w:val="00F96DAE"/>
    <w:rsid w:val="00F96E94"/>
    <w:rsid w:val="00F96F3A"/>
    <w:rsid w:val="00F96F40"/>
    <w:rsid w:val="00F9704C"/>
    <w:rsid w:val="00F97182"/>
    <w:rsid w:val="00F973FB"/>
    <w:rsid w:val="00F975A0"/>
    <w:rsid w:val="00F97AE8"/>
    <w:rsid w:val="00F97B98"/>
    <w:rsid w:val="00F97DC0"/>
    <w:rsid w:val="00FA007A"/>
    <w:rsid w:val="00FA0310"/>
    <w:rsid w:val="00FA03A3"/>
    <w:rsid w:val="00FA03F5"/>
    <w:rsid w:val="00FA0420"/>
    <w:rsid w:val="00FA05CC"/>
    <w:rsid w:val="00FA0B90"/>
    <w:rsid w:val="00FA0E07"/>
    <w:rsid w:val="00FA1021"/>
    <w:rsid w:val="00FA139B"/>
    <w:rsid w:val="00FA146A"/>
    <w:rsid w:val="00FA173A"/>
    <w:rsid w:val="00FA187B"/>
    <w:rsid w:val="00FA1B1C"/>
    <w:rsid w:val="00FA2613"/>
    <w:rsid w:val="00FA289D"/>
    <w:rsid w:val="00FA2E16"/>
    <w:rsid w:val="00FA325F"/>
    <w:rsid w:val="00FA34FD"/>
    <w:rsid w:val="00FA3E7A"/>
    <w:rsid w:val="00FA3F51"/>
    <w:rsid w:val="00FA3F90"/>
    <w:rsid w:val="00FA4396"/>
    <w:rsid w:val="00FA4573"/>
    <w:rsid w:val="00FA45B8"/>
    <w:rsid w:val="00FA45F5"/>
    <w:rsid w:val="00FA48ED"/>
    <w:rsid w:val="00FA4AE8"/>
    <w:rsid w:val="00FA4C11"/>
    <w:rsid w:val="00FA4C9D"/>
    <w:rsid w:val="00FA4D99"/>
    <w:rsid w:val="00FA5143"/>
    <w:rsid w:val="00FA5282"/>
    <w:rsid w:val="00FA529C"/>
    <w:rsid w:val="00FA58F4"/>
    <w:rsid w:val="00FA59B7"/>
    <w:rsid w:val="00FA5A39"/>
    <w:rsid w:val="00FA5E64"/>
    <w:rsid w:val="00FA5E96"/>
    <w:rsid w:val="00FA6245"/>
    <w:rsid w:val="00FA6249"/>
    <w:rsid w:val="00FA62F6"/>
    <w:rsid w:val="00FA69FD"/>
    <w:rsid w:val="00FA6B6A"/>
    <w:rsid w:val="00FA6B7A"/>
    <w:rsid w:val="00FA6B81"/>
    <w:rsid w:val="00FA6D4E"/>
    <w:rsid w:val="00FA7332"/>
    <w:rsid w:val="00FA74AA"/>
    <w:rsid w:val="00FA75AF"/>
    <w:rsid w:val="00FA75FE"/>
    <w:rsid w:val="00FA7676"/>
    <w:rsid w:val="00FA7C9A"/>
    <w:rsid w:val="00FA7D9F"/>
    <w:rsid w:val="00FB02B7"/>
    <w:rsid w:val="00FB03A4"/>
    <w:rsid w:val="00FB05BB"/>
    <w:rsid w:val="00FB063D"/>
    <w:rsid w:val="00FB0681"/>
    <w:rsid w:val="00FB0AE7"/>
    <w:rsid w:val="00FB0D18"/>
    <w:rsid w:val="00FB100A"/>
    <w:rsid w:val="00FB10BB"/>
    <w:rsid w:val="00FB1116"/>
    <w:rsid w:val="00FB14C3"/>
    <w:rsid w:val="00FB18B9"/>
    <w:rsid w:val="00FB19E6"/>
    <w:rsid w:val="00FB1B84"/>
    <w:rsid w:val="00FB1C77"/>
    <w:rsid w:val="00FB1E3D"/>
    <w:rsid w:val="00FB1E60"/>
    <w:rsid w:val="00FB210D"/>
    <w:rsid w:val="00FB21E7"/>
    <w:rsid w:val="00FB23AA"/>
    <w:rsid w:val="00FB2678"/>
    <w:rsid w:val="00FB27CC"/>
    <w:rsid w:val="00FB2922"/>
    <w:rsid w:val="00FB2962"/>
    <w:rsid w:val="00FB2B93"/>
    <w:rsid w:val="00FB2F30"/>
    <w:rsid w:val="00FB2FBD"/>
    <w:rsid w:val="00FB3DD5"/>
    <w:rsid w:val="00FB3E1D"/>
    <w:rsid w:val="00FB3ED3"/>
    <w:rsid w:val="00FB42CF"/>
    <w:rsid w:val="00FB45DD"/>
    <w:rsid w:val="00FB46CA"/>
    <w:rsid w:val="00FB4984"/>
    <w:rsid w:val="00FB4D7C"/>
    <w:rsid w:val="00FB506A"/>
    <w:rsid w:val="00FB56B8"/>
    <w:rsid w:val="00FB5D89"/>
    <w:rsid w:val="00FB5DF0"/>
    <w:rsid w:val="00FB6247"/>
    <w:rsid w:val="00FB6526"/>
    <w:rsid w:val="00FB6B11"/>
    <w:rsid w:val="00FB6F5C"/>
    <w:rsid w:val="00FB73D9"/>
    <w:rsid w:val="00FB741F"/>
    <w:rsid w:val="00FB7B7A"/>
    <w:rsid w:val="00FB7FF3"/>
    <w:rsid w:val="00FC0029"/>
    <w:rsid w:val="00FC020C"/>
    <w:rsid w:val="00FC0242"/>
    <w:rsid w:val="00FC057E"/>
    <w:rsid w:val="00FC05CC"/>
    <w:rsid w:val="00FC0A62"/>
    <w:rsid w:val="00FC0B58"/>
    <w:rsid w:val="00FC0BEC"/>
    <w:rsid w:val="00FC0EC4"/>
    <w:rsid w:val="00FC0FEF"/>
    <w:rsid w:val="00FC1766"/>
    <w:rsid w:val="00FC178F"/>
    <w:rsid w:val="00FC1C9E"/>
    <w:rsid w:val="00FC1D40"/>
    <w:rsid w:val="00FC1E7A"/>
    <w:rsid w:val="00FC1FBF"/>
    <w:rsid w:val="00FC1FF4"/>
    <w:rsid w:val="00FC2221"/>
    <w:rsid w:val="00FC2370"/>
    <w:rsid w:val="00FC23D9"/>
    <w:rsid w:val="00FC2596"/>
    <w:rsid w:val="00FC25B1"/>
    <w:rsid w:val="00FC25E7"/>
    <w:rsid w:val="00FC2999"/>
    <w:rsid w:val="00FC2E0D"/>
    <w:rsid w:val="00FC31AB"/>
    <w:rsid w:val="00FC31C0"/>
    <w:rsid w:val="00FC3681"/>
    <w:rsid w:val="00FC3ACB"/>
    <w:rsid w:val="00FC3BEF"/>
    <w:rsid w:val="00FC3C40"/>
    <w:rsid w:val="00FC3CD4"/>
    <w:rsid w:val="00FC3DF8"/>
    <w:rsid w:val="00FC3EE1"/>
    <w:rsid w:val="00FC400F"/>
    <w:rsid w:val="00FC40D7"/>
    <w:rsid w:val="00FC44C1"/>
    <w:rsid w:val="00FC4831"/>
    <w:rsid w:val="00FC4B06"/>
    <w:rsid w:val="00FC4E17"/>
    <w:rsid w:val="00FC529E"/>
    <w:rsid w:val="00FC564B"/>
    <w:rsid w:val="00FC58BC"/>
    <w:rsid w:val="00FC5BC6"/>
    <w:rsid w:val="00FC5DCB"/>
    <w:rsid w:val="00FC66CC"/>
    <w:rsid w:val="00FC699E"/>
    <w:rsid w:val="00FC6C63"/>
    <w:rsid w:val="00FC6C67"/>
    <w:rsid w:val="00FC6D45"/>
    <w:rsid w:val="00FC724C"/>
    <w:rsid w:val="00FC763C"/>
    <w:rsid w:val="00FC7686"/>
    <w:rsid w:val="00FC76F5"/>
    <w:rsid w:val="00FC7B7A"/>
    <w:rsid w:val="00FC7C80"/>
    <w:rsid w:val="00FD01AD"/>
    <w:rsid w:val="00FD0865"/>
    <w:rsid w:val="00FD0AE5"/>
    <w:rsid w:val="00FD1039"/>
    <w:rsid w:val="00FD10D5"/>
    <w:rsid w:val="00FD129F"/>
    <w:rsid w:val="00FD1582"/>
    <w:rsid w:val="00FD1700"/>
    <w:rsid w:val="00FD20E5"/>
    <w:rsid w:val="00FD22C0"/>
    <w:rsid w:val="00FD23E5"/>
    <w:rsid w:val="00FD247F"/>
    <w:rsid w:val="00FD24E9"/>
    <w:rsid w:val="00FD26B7"/>
    <w:rsid w:val="00FD2977"/>
    <w:rsid w:val="00FD2B9B"/>
    <w:rsid w:val="00FD3231"/>
    <w:rsid w:val="00FD3464"/>
    <w:rsid w:val="00FD36EC"/>
    <w:rsid w:val="00FD39FA"/>
    <w:rsid w:val="00FD40B9"/>
    <w:rsid w:val="00FD45B7"/>
    <w:rsid w:val="00FD4EA1"/>
    <w:rsid w:val="00FD511A"/>
    <w:rsid w:val="00FD52F1"/>
    <w:rsid w:val="00FD5838"/>
    <w:rsid w:val="00FD5EF6"/>
    <w:rsid w:val="00FD61A1"/>
    <w:rsid w:val="00FD622C"/>
    <w:rsid w:val="00FD624F"/>
    <w:rsid w:val="00FD662A"/>
    <w:rsid w:val="00FD683F"/>
    <w:rsid w:val="00FD69A7"/>
    <w:rsid w:val="00FD6AE8"/>
    <w:rsid w:val="00FD6F66"/>
    <w:rsid w:val="00FD7061"/>
    <w:rsid w:val="00FD723C"/>
    <w:rsid w:val="00FD7315"/>
    <w:rsid w:val="00FD750E"/>
    <w:rsid w:val="00FD78EE"/>
    <w:rsid w:val="00FD7905"/>
    <w:rsid w:val="00FE0094"/>
    <w:rsid w:val="00FE0A64"/>
    <w:rsid w:val="00FE0BF9"/>
    <w:rsid w:val="00FE1118"/>
    <w:rsid w:val="00FE12B4"/>
    <w:rsid w:val="00FE180B"/>
    <w:rsid w:val="00FE1815"/>
    <w:rsid w:val="00FE230D"/>
    <w:rsid w:val="00FE24B8"/>
    <w:rsid w:val="00FE27DE"/>
    <w:rsid w:val="00FE2B79"/>
    <w:rsid w:val="00FE2CCB"/>
    <w:rsid w:val="00FE2EB2"/>
    <w:rsid w:val="00FE30E7"/>
    <w:rsid w:val="00FE33E1"/>
    <w:rsid w:val="00FE36B6"/>
    <w:rsid w:val="00FE394D"/>
    <w:rsid w:val="00FE3AEF"/>
    <w:rsid w:val="00FE3C58"/>
    <w:rsid w:val="00FE3E92"/>
    <w:rsid w:val="00FE4410"/>
    <w:rsid w:val="00FE4EA4"/>
    <w:rsid w:val="00FE524B"/>
    <w:rsid w:val="00FE533D"/>
    <w:rsid w:val="00FE5530"/>
    <w:rsid w:val="00FE56DC"/>
    <w:rsid w:val="00FE5718"/>
    <w:rsid w:val="00FE6072"/>
    <w:rsid w:val="00FE6165"/>
    <w:rsid w:val="00FE6349"/>
    <w:rsid w:val="00FE6566"/>
    <w:rsid w:val="00FE68CB"/>
    <w:rsid w:val="00FE6C7D"/>
    <w:rsid w:val="00FE6C83"/>
    <w:rsid w:val="00FE6CE3"/>
    <w:rsid w:val="00FE6D34"/>
    <w:rsid w:val="00FE6FA9"/>
    <w:rsid w:val="00FE7196"/>
    <w:rsid w:val="00FE71CA"/>
    <w:rsid w:val="00FE7C7E"/>
    <w:rsid w:val="00FE7D98"/>
    <w:rsid w:val="00FE7DFB"/>
    <w:rsid w:val="00FE7F55"/>
    <w:rsid w:val="00FF0354"/>
    <w:rsid w:val="00FF03E7"/>
    <w:rsid w:val="00FF04EF"/>
    <w:rsid w:val="00FF18A5"/>
    <w:rsid w:val="00FF19DB"/>
    <w:rsid w:val="00FF1B55"/>
    <w:rsid w:val="00FF2294"/>
    <w:rsid w:val="00FF2426"/>
    <w:rsid w:val="00FF3817"/>
    <w:rsid w:val="00FF3D1D"/>
    <w:rsid w:val="00FF42B1"/>
    <w:rsid w:val="00FF4375"/>
    <w:rsid w:val="00FF44AC"/>
    <w:rsid w:val="00FF4870"/>
    <w:rsid w:val="00FF4A5B"/>
    <w:rsid w:val="00FF4B62"/>
    <w:rsid w:val="00FF4C8B"/>
    <w:rsid w:val="00FF4F13"/>
    <w:rsid w:val="00FF5213"/>
    <w:rsid w:val="00FF5406"/>
    <w:rsid w:val="00FF57D9"/>
    <w:rsid w:val="00FF581B"/>
    <w:rsid w:val="00FF586C"/>
    <w:rsid w:val="00FF58B3"/>
    <w:rsid w:val="00FF5A93"/>
    <w:rsid w:val="00FF5B1C"/>
    <w:rsid w:val="00FF5D13"/>
    <w:rsid w:val="00FF60D2"/>
    <w:rsid w:val="00FF6268"/>
    <w:rsid w:val="00FF63B6"/>
    <w:rsid w:val="00FF664D"/>
    <w:rsid w:val="00FF6879"/>
    <w:rsid w:val="00FF6AED"/>
    <w:rsid w:val="00FF6CDC"/>
    <w:rsid w:val="00FF6DA9"/>
    <w:rsid w:val="00FF73EB"/>
    <w:rsid w:val="00FF74D2"/>
    <w:rsid w:val="00FF7602"/>
    <w:rsid w:val="00FF7819"/>
    <w:rsid w:val="00FF7A01"/>
    <w:rsid w:val="00FF7C09"/>
    <w:rsid w:val="00FF7DE8"/>
    <w:rsid w:val="00FF7F1B"/>
    <w:rsid w:val="01080035"/>
    <w:rsid w:val="01109120"/>
    <w:rsid w:val="011BAF2D"/>
    <w:rsid w:val="0155ACBE"/>
    <w:rsid w:val="0189B554"/>
    <w:rsid w:val="01FD25C5"/>
    <w:rsid w:val="022FE7AB"/>
    <w:rsid w:val="0328F992"/>
    <w:rsid w:val="033052C2"/>
    <w:rsid w:val="033143B1"/>
    <w:rsid w:val="03A5BFDD"/>
    <w:rsid w:val="03C4EC02"/>
    <w:rsid w:val="040EB3E1"/>
    <w:rsid w:val="0464845E"/>
    <w:rsid w:val="048C3657"/>
    <w:rsid w:val="04B4E5E4"/>
    <w:rsid w:val="04EDAEC0"/>
    <w:rsid w:val="050579A4"/>
    <w:rsid w:val="0539C06B"/>
    <w:rsid w:val="059BB07B"/>
    <w:rsid w:val="061BAB09"/>
    <w:rsid w:val="0655B78E"/>
    <w:rsid w:val="06BA9975"/>
    <w:rsid w:val="06FC8CC4"/>
    <w:rsid w:val="0749733C"/>
    <w:rsid w:val="07C3D719"/>
    <w:rsid w:val="083E1CD5"/>
    <w:rsid w:val="086C392E"/>
    <w:rsid w:val="08852454"/>
    <w:rsid w:val="08985D25"/>
    <w:rsid w:val="095FA77A"/>
    <w:rsid w:val="0980887B"/>
    <w:rsid w:val="0994FF9A"/>
    <w:rsid w:val="09B5B8EF"/>
    <w:rsid w:val="0A7EED69"/>
    <w:rsid w:val="0AB11487"/>
    <w:rsid w:val="0AFB77DB"/>
    <w:rsid w:val="0B2555C2"/>
    <w:rsid w:val="0BCFFDE7"/>
    <w:rsid w:val="0BDDD5BF"/>
    <w:rsid w:val="0BEAED4A"/>
    <w:rsid w:val="0C096E97"/>
    <w:rsid w:val="0CDC1214"/>
    <w:rsid w:val="0D273A53"/>
    <w:rsid w:val="0D97759C"/>
    <w:rsid w:val="0DA6A2F3"/>
    <w:rsid w:val="0DFADF2D"/>
    <w:rsid w:val="0E181F59"/>
    <w:rsid w:val="0E51C4E4"/>
    <w:rsid w:val="0E8BADE3"/>
    <w:rsid w:val="0ECB1524"/>
    <w:rsid w:val="0EE07B24"/>
    <w:rsid w:val="0F37333F"/>
    <w:rsid w:val="0F5BEAF2"/>
    <w:rsid w:val="0F8A2F2F"/>
    <w:rsid w:val="0FCEE8FE"/>
    <w:rsid w:val="0FE49581"/>
    <w:rsid w:val="102D8A4C"/>
    <w:rsid w:val="1057E602"/>
    <w:rsid w:val="10AF69FB"/>
    <w:rsid w:val="11109FFC"/>
    <w:rsid w:val="11C67E5D"/>
    <w:rsid w:val="121820B2"/>
    <w:rsid w:val="12750209"/>
    <w:rsid w:val="12B186EA"/>
    <w:rsid w:val="12E3BFE9"/>
    <w:rsid w:val="131AE1B3"/>
    <w:rsid w:val="131DF13A"/>
    <w:rsid w:val="13EAD710"/>
    <w:rsid w:val="13F66569"/>
    <w:rsid w:val="140606BC"/>
    <w:rsid w:val="151B2D09"/>
    <w:rsid w:val="1564A241"/>
    <w:rsid w:val="15807766"/>
    <w:rsid w:val="15AA3E82"/>
    <w:rsid w:val="15DC8916"/>
    <w:rsid w:val="164161F5"/>
    <w:rsid w:val="16461808"/>
    <w:rsid w:val="1706E3FF"/>
    <w:rsid w:val="173230CA"/>
    <w:rsid w:val="174BF0FD"/>
    <w:rsid w:val="179C255A"/>
    <w:rsid w:val="17D9FAE3"/>
    <w:rsid w:val="183B495E"/>
    <w:rsid w:val="18446173"/>
    <w:rsid w:val="18B49579"/>
    <w:rsid w:val="199F1833"/>
    <w:rsid w:val="19C1E6F3"/>
    <w:rsid w:val="1A102FD4"/>
    <w:rsid w:val="1B257BC5"/>
    <w:rsid w:val="1B5F0410"/>
    <w:rsid w:val="1B81D4B0"/>
    <w:rsid w:val="1B93A3CD"/>
    <w:rsid w:val="1BB02398"/>
    <w:rsid w:val="1BC1A62E"/>
    <w:rsid w:val="1BE77B8F"/>
    <w:rsid w:val="1C008BEA"/>
    <w:rsid w:val="1C01A64D"/>
    <w:rsid w:val="1C055E98"/>
    <w:rsid w:val="1C0EC4E4"/>
    <w:rsid w:val="1C2D1F39"/>
    <w:rsid w:val="1C4AF947"/>
    <w:rsid w:val="1C4FC141"/>
    <w:rsid w:val="1C73411B"/>
    <w:rsid w:val="1CAD6C06"/>
    <w:rsid w:val="1CC0A025"/>
    <w:rsid w:val="1CE72611"/>
    <w:rsid w:val="1D1E40CA"/>
    <w:rsid w:val="1D90AB7B"/>
    <w:rsid w:val="1DA62460"/>
    <w:rsid w:val="1DD18598"/>
    <w:rsid w:val="1DDE6010"/>
    <w:rsid w:val="1DF63337"/>
    <w:rsid w:val="1E605541"/>
    <w:rsid w:val="1EE7A367"/>
    <w:rsid w:val="1F742019"/>
    <w:rsid w:val="1F8DFBCF"/>
    <w:rsid w:val="1FE50CC8"/>
    <w:rsid w:val="202174A7"/>
    <w:rsid w:val="2062D240"/>
    <w:rsid w:val="209592A6"/>
    <w:rsid w:val="20C36269"/>
    <w:rsid w:val="21214BD1"/>
    <w:rsid w:val="21275BB7"/>
    <w:rsid w:val="21BD4508"/>
    <w:rsid w:val="21C42044"/>
    <w:rsid w:val="231CAD8A"/>
    <w:rsid w:val="23E22E66"/>
    <w:rsid w:val="23F465FF"/>
    <w:rsid w:val="242E953A"/>
    <w:rsid w:val="2474A2A9"/>
    <w:rsid w:val="24ADB5D1"/>
    <w:rsid w:val="24B87DEB"/>
    <w:rsid w:val="2551AFB4"/>
    <w:rsid w:val="25595E0A"/>
    <w:rsid w:val="255E30F5"/>
    <w:rsid w:val="25942B89"/>
    <w:rsid w:val="25B5BC92"/>
    <w:rsid w:val="25E355FA"/>
    <w:rsid w:val="2613F9B1"/>
    <w:rsid w:val="266CE69F"/>
    <w:rsid w:val="2678F759"/>
    <w:rsid w:val="26B1666C"/>
    <w:rsid w:val="26C40D9C"/>
    <w:rsid w:val="26E543E4"/>
    <w:rsid w:val="2725F61C"/>
    <w:rsid w:val="28202146"/>
    <w:rsid w:val="282DBFA7"/>
    <w:rsid w:val="2875E0D6"/>
    <w:rsid w:val="28CEFDA3"/>
    <w:rsid w:val="28D2A6C9"/>
    <w:rsid w:val="28E3E1A0"/>
    <w:rsid w:val="295B3D97"/>
    <w:rsid w:val="298E7EDD"/>
    <w:rsid w:val="2A7AE197"/>
    <w:rsid w:val="2A9A3B6B"/>
    <w:rsid w:val="2AFEB66D"/>
    <w:rsid w:val="2B51DA2D"/>
    <w:rsid w:val="2B5F394B"/>
    <w:rsid w:val="2BB10589"/>
    <w:rsid w:val="2BCDA3CB"/>
    <w:rsid w:val="2C49032F"/>
    <w:rsid w:val="2C78244D"/>
    <w:rsid w:val="2D2F9332"/>
    <w:rsid w:val="2D37D461"/>
    <w:rsid w:val="2D5C7083"/>
    <w:rsid w:val="2E2B3F8B"/>
    <w:rsid w:val="2E3555D3"/>
    <w:rsid w:val="2E372CCD"/>
    <w:rsid w:val="2E674DB7"/>
    <w:rsid w:val="2E939E64"/>
    <w:rsid w:val="2ED74E74"/>
    <w:rsid w:val="2F515C30"/>
    <w:rsid w:val="2F9BB1C3"/>
    <w:rsid w:val="3051C785"/>
    <w:rsid w:val="3059E8EF"/>
    <w:rsid w:val="30DDB8AE"/>
    <w:rsid w:val="3194B96D"/>
    <w:rsid w:val="31D542DD"/>
    <w:rsid w:val="325136C9"/>
    <w:rsid w:val="326CE8C1"/>
    <w:rsid w:val="32B5C691"/>
    <w:rsid w:val="32C8FC58"/>
    <w:rsid w:val="3354D992"/>
    <w:rsid w:val="33597F41"/>
    <w:rsid w:val="340579AD"/>
    <w:rsid w:val="343054CB"/>
    <w:rsid w:val="34341F84"/>
    <w:rsid w:val="3498CB14"/>
    <w:rsid w:val="351C0AB9"/>
    <w:rsid w:val="35206F4E"/>
    <w:rsid w:val="357713E3"/>
    <w:rsid w:val="358E5C22"/>
    <w:rsid w:val="35A04549"/>
    <w:rsid w:val="35E1F6CF"/>
    <w:rsid w:val="35EC7F66"/>
    <w:rsid w:val="360CEB04"/>
    <w:rsid w:val="362151BA"/>
    <w:rsid w:val="36725F9C"/>
    <w:rsid w:val="36A48AA1"/>
    <w:rsid w:val="37133428"/>
    <w:rsid w:val="3743583F"/>
    <w:rsid w:val="3759649F"/>
    <w:rsid w:val="377CE3EA"/>
    <w:rsid w:val="379C0DC8"/>
    <w:rsid w:val="37DC327B"/>
    <w:rsid w:val="37E235C7"/>
    <w:rsid w:val="386D6E85"/>
    <w:rsid w:val="38C2B1DB"/>
    <w:rsid w:val="38C87351"/>
    <w:rsid w:val="38D371CA"/>
    <w:rsid w:val="38D91DEF"/>
    <w:rsid w:val="390DE0FE"/>
    <w:rsid w:val="3920F2D7"/>
    <w:rsid w:val="399E535D"/>
    <w:rsid w:val="39FA1E57"/>
    <w:rsid w:val="3A849AF4"/>
    <w:rsid w:val="3A86073B"/>
    <w:rsid w:val="3AA4C139"/>
    <w:rsid w:val="3AD337EA"/>
    <w:rsid w:val="3AF7A8A4"/>
    <w:rsid w:val="3C02C31C"/>
    <w:rsid w:val="3C5AD382"/>
    <w:rsid w:val="3C8BD31F"/>
    <w:rsid w:val="3CFD4EA8"/>
    <w:rsid w:val="3D3151A7"/>
    <w:rsid w:val="3D44B757"/>
    <w:rsid w:val="3DA25EAA"/>
    <w:rsid w:val="3E352B2B"/>
    <w:rsid w:val="3E3D66F1"/>
    <w:rsid w:val="3E3F53FB"/>
    <w:rsid w:val="3FCE28F9"/>
    <w:rsid w:val="3FDD01C7"/>
    <w:rsid w:val="40581C68"/>
    <w:rsid w:val="4060B4BB"/>
    <w:rsid w:val="4062E434"/>
    <w:rsid w:val="409406C4"/>
    <w:rsid w:val="40ADAF6F"/>
    <w:rsid w:val="40D27F01"/>
    <w:rsid w:val="40F3DC78"/>
    <w:rsid w:val="41254A70"/>
    <w:rsid w:val="4131BE12"/>
    <w:rsid w:val="4136379D"/>
    <w:rsid w:val="41F30226"/>
    <w:rsid w:val="425B0EE0"/>
    <w:rsid w:val="426F47B5"/>
    <w:rsid w:val="4319D830"/>
    <w:rsid w:val="431DEC41"/>
    <w:rsid w:val="436A476F"/>
    <w:rsid w:val="43742226"/>
    <w:rsid w:val="439C9ADD"/>
    <w:rsid w:val="43FC4CF1"/>
    <w:rsid w:val="442B7D3A"/>
    <w:rsid w:val="45DF05FE"/>
    <w:rsid w:val="45DF1554"/>
    <w:rsid w:val="465CE849"/>
    <w:rsid w:val="46D44CFE"/>
    <w:rsid w:val="470388DB"/>
    <w:rsid w:val="4734DBE5"/>
    <w:rsid w:val="473C3407"/>
    <w:rsid w:val="47631839"/>
    <w:rsid w:val="47C0361C"/>
    <w:rsid w:val="481541C1"/>
    <w:rsid w:val="481B874E"/>
    <w:rsid w:val="48266BE5"/>
    <w:rsid w:val="48278696"/>
    <w:rsid w:val="485B0B5B"/>
    <w:rsid w:val="48BD30EF"/>
    <w:rsid w:val="48F6E8E0"/>
    <w:rsid w:val="4918AD50"/>
    <w:rsid w:val="49520267"/>
    <w:rsid w:val="4A10141C"/>
    <w:rsid w:val="4B8A7FE3"/>
    <w:rsid w:val="4BAD4994"/>
    <w:rsid w:val="4BDA1130"/>
    <w:rsid w:val="4BDBA14E"/>
    <w:rsid w:val="4C368F1F"/>
    <w:rsid w:val="4C49DF60"/>
    <w:rsid w:val="4CE094E4"/>
    <w:rsid w:val="4D0734BD"/>
    <w:rsid w:val="4D2956E1"/>
    <w:rsid w:val="4D81E18B"/>
    <w:rsid w:val="4DB8B23F"/>
    <w:rsid w:val="4DDF98E3"/>
    <w:rsid w:val="4E29B8E2"/>
    <w:rsid w:val="4E37EE7A"/>
    <w:rsid w:val="4EB96483"/>
    <w:rsid w:val="4ED2B41E"/>
    <w:rsid w:val="4F2E244A"/>
    <w:rsid w:val="4F5F090C"/>
    <w:rsid w:val="4FCB4801"/>
    <w:rsid w:val="4FD9FD34"/>
    <w:rsid w:val="50A2C4B1"/>
    <w:rsid w:val="510B8E2B"/>
    <w:rsid w:val="5180EBE9"/>
    <w:rsid w:val="52151075"/>
    <w:rsid w:val="52A87BAA"/>
    <w:rsid w:val="52D3399B"/>
    <w:rsid w:val="5321992B"/>
    <w:rsid w:val="532DEF6E"/>
    <w:rsid w:val="53486378"/>
    <w:rsid w:val="537AB4F1"/>
    <w:rsid w:val="537BFD12"/>
    <w:rsid w:val="5397FFCE"/>
    <w:rsid w:val="53DDD685"/>
    <w:rsid w:val="550A9082"/>
    <w:rsid w:val="553905E1"/>
    <w:rsid w:val="556C7913"/>
    <w:rsid w:val="557E299B"/>
    <w:rsid w:val="560A701A"/>
    <w:rsid w:val="561D4458"/>
    <w:rsid w:val="5694675D"/>
    <w:rsid w:val="569F1243"/>
    <w:rsid w:val="56CC63EE"/>
    <w:rsid w:val="5705C02C"/>
    <w:rsid w:val="57742C88"/>
    <w:rsid w:val="57D13747"/>
    <w:rsid w:val="57F17621"/>
    <w:rsid w:val="5853DC5C"/>
    <w:rsid w:val="585E0CFF"/>
    <w:rsid w:val="58CA1146"/>
    <w:rsid w:val="596E1837"/>
    <w:rsid w:val="5997C58C"/>
    <w:rsid w:val="59DB6669"/>
    <w:rsid w:val="5A450E57"/>
    <w:rsid w:val="5A7BC4C8"/>
    <w:rsid w:val="5AA5711B"/>
    <w:rsid w:val="5AAEADA7"/>
    <w:rsid w:val="5B207244"/>
    <w:rsid w:val="5B86F0DA"/>
    <w:rsid w:val="5BC340E8"/>
    <w:rsid w:val="5C76CDA7"/>
    <w:rsid w:val="5CB4F2BC"/>
    <w:rsid w:val="5CC82795"/>
    <w:rsid w:val="5CFC5BA2"/>
    <w:rsid w:val="5D137514"/>
    <w:rsid w:val="5D797D2B"/>
    <w:rsid w:val="5D988EDE"/>
    <w:rsid w:val="5DB46ED0"/>
    <w:rsid w:val="5DCA9704"/>
    <w:rsid w:val="5E1FB400"/>
    <w:rsid w:val="5E2C730D"/>
    <w:rsid w:val="5E35CB84"/>
    <w:rsid w:val="5E9CA123"/>
    <w:rsid w:val="609111E9"/>
    <w:rsid w:val="617E7A4B"/>
    <w:rsid w:val="61EF1653"/>
    <w:rsid w:val="621495B8"/>
    <w:rsid w:val="621E52AF"/>
    <w:rsid w:val="622173A8"/>
    <w:rsid w:val="624754EC"/>
    <w:rsid w:val="62777EA8"/>
    <w:rsid w:val="62BD8D16"/>
    <w:rsid w:val="62CF920A"/>
    <w:rsid w:val="62E4AAA5"/>
    <w:rsid w:val="63226856"/>
    <w:rsid w:val="6364B67F"/>
    <w:rsid w:val="637DAF41"/>
    <w:rsid w:val="63B40402"/>
    <w:rsid w:val="64978C84"/>
    <w:rsid w:val="6574BAD4"/>
    <w:rsid w:val="6581AB97"/>
    <w:rsid w:val="659940F5"/>
    <w:rsid w:val="659E2CB7"/>
    <w:rsid w:val="65A4E597"/>
    <w:rsid w:val="65C909AA"/>
    <w:rsid w:val="65F44097"/>
    <w:rsid w:val="660CF9FA"/>
    <w:rsid w:val="6686D561"/>
    <w:rsid w:val="6692A654"/>
    <w:rsid w:val="67301D32"/>
    <w:rsid w:val="6739FD18"/>
    <w:rsid w:val="6756BC3A"/>
    <w:rsid w:val="680A486F"/>
    <w:rsid w:val="683827A2"/>
    <w:rsid w:val="68A613BE"/>
    <w:rsid w:val="68BC6FEF"/>
    <w:rsid w:val="690DAAD7"/>
    <w:rsid w:val="693AC35C"/>
    <w:rsid w:val="69691981"/>
    <w:rsid w:val="69A65F5A"/>
    <w:rsid w:val="6A5DB74B"/>
    <w:rsid w:val="6AF59017"/>
    <w:rsid w:val="6B59A315"/>
    <w:rsid w:val="6BDE2775"/>
    <w:rsid w:val="6D42DA87"/>
    <w:rsid w:val="6D62E159"/>
    <w:rsid w:val="6D81610C"/>
    <w:rsid w:val="6DA4377C"/>
    <w:rsid w:val="6DB28612"/>
    <w:rsid w:val="6E4A845D"/>
    <w:rsid w:val="6E53840E"/>
    <w:rsid w:val="6E70BF2C"/>
    <w:rsid w:val="6EAE642A"/>
    <w:rsid w:val="6ECDDED5"/>
    <w:rsid w:val="6ED0143A"/>
    <w:rsid w:val="6EEC109E"/>
    <w:rsid w:val="6FDEF92D"/>
    <w:rsid w:val="6FE92318"/>
    <w:rsid w:val="6FFE1475"/>
    <w:rsid w:val="70487D19"/>
    <w:rsid w:val="706B0C52"/>
    <w:rsid w:val="707A280E"/>
    <w:rsid w:val="70F5D6C0"/>
    <w:rsid w:val="715DA16F"/>
    <w:rsid w:val="7182251F"/>
    <w:rsid w:val="71B13E8C"/>
    <w:rsid w:val="71C1EA89"/>
    <w:rsid w:val="71C4FA2F"/>
    <w:rsid w:val="72A1CA1C"/>
    <w:rsid w:val="72D5368E"/>
    <w:rsid w:val="72F36A88"/>
    <w:rsid w:val="73305DAB"/>
    <w:rsid w:val="735F1082"/>
    <w:rsid w:val="73865E3C"/>
    <w:rsid w:val="739E9D5C"/>
    <w:rsid w:val="73CF2692"/>
    <w:rsid w:val="74334153"/>
    <w:rsid w:val="744BAC2F"/>
    <w:rsid w:val="746B50C3"/>
    <w:rsid w:val="74933BBF"/>
    <w:rsid w:val="74A01D26"/>
    <w:rsid w:val="750C52B4"/>
    <w:rsid w:val="7542FB4E"/>
    <w:rsid w:val="754B2AE8"/>
    <w:rsid w:val="75BC3E07"/>
    <w:rsid w:val="76459259"/>
    <w:rsid w:val="768B0255"/>
    <w:rsid w:val="76A3CC37"/>
    <w:rsid w:val="76BDFEFE"/>
    <w:rsid w:val="76D003AE"/>
    <w:rsid w:val="76DC5CC1"/>
    <w:rsid w:val="76EE3097"/>
    <w:rsid w:val="77580E68"/>
    <w:rsid w:val="7842E6D4"/>
    <w:rsid w:val="7859CF5F"/>
    <w:rsid w:val="78C421B2"/>
    <w:rsid w:val="7942C781"/>
    <w:rsid w:val="79B18AD4"/>
    <w:rsid w:val="7A085782"/>
    <w:rsid w:val="7A64CCC4"/>
    <w:rsid w:val="7A673B8E"/>
    <w:rsid w:val="7B3A56E6"/>
    <w:rsid w:val="7BB4DE37"/>
    <w:rsid w:val="7BB7C21A"/>
    <w:rsid w:val="7C6D524E"/>
    <w:rsid w:val="7CC24419"/>
    <w:rsid w:val="7D495D61"/>
    <w:rsid w:val="7E5BE0A5"/>
    <w:rsid w:val="7EBF03A0"/>
    <w:rsid w:val="7EFE4DFE"/>
    <w:rsid w:val="7F252CD3"/>
    <w:rsid w:val="7F72D50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12EDEE"/>
  <w15:docId w15:val="{83A8FD4D-13CE-4D29-AA25-1A12B3510BE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53A"/>
    <w:pPr>
      <w:tabs>
        <w:tab w:val="right" w:pos="5040"/>
      </w:tabs>
      <w:overflowPunct w:val="0"/>
      <w:autoSpaceDE w:val="0"/>
      <w:autoSpaceDN w:val="0"/>
      <w:adjustRightInd w:val="0"/>
      <w:textAlignment w:val="baseline"/>
    </w:pPr>
    <w:rPr>
      <w:sz w:val="26"/>
    </w:rPr>
  </w:style>
  <w:style w:type="paragraph" w:styleId="Heading1">
    <w:name w:val="heading 1"/>
    <w:basedOn w:val="BodyText"/>
    <w:next w:val="BodyText"/>
    <w:link w:val="Heading1Char"/>
    <w:qFormat/>
    <w:rsid w:val="005649D5"/>
    <w:pPr>
      <w:keepNext/>
      <w:keepLines/>
      <w:numPr>
        <w:numId w:val="1"/>
      </w:numPr>
      <w:spacing w:before="120" w:after="120" w:line="240" w:lineRule="auto"/>
      <w:outlineLvl w:val="0"/>
    </w:pPr>
    <w:rPr>
      <w:b/>
      <w:kern w:val="28"/>
      <w:szCs w:val="26"/>
    </w:rPr>
  </w:style>
  <w:style w:type="paragraph" w:styleId="Heading2">
    <w:name w:val="heading 2"/>
    <w:basedOn w:val="BodyText"/>
    <w:next w:val="BodyText"/>
    <w:link w:val="Heading2Char"/>
    <w:qFormat/>
    <w:rsid w:val="00EB120F"/>
    <w:pPr>
      <w:keepNext/>
      <w:numPr>
        <w:ilvl w:val="1"/>
        <w:numId w:val="1"/>
      </w:numPr>
      <w:tabs>
        <w:tab w:val="left" w:pos="1440"/>
      </w:tabs>
      <w:spacing w:before="120" w:after="120" w:line="240" w:lineRule="auto"/>
      <w:ind w:right="1440"/>
      <w:outlineLvl w:val="1"/>
    </w:pPr>
    <w:rPr>
      <w:b/>
    </w:rPr>
  </w:style>
  <w:style w:type="paragraph" w:styleId="Heading3">
    <w:name w:val="heading 3"/>
    <w:basedOn w:val="BodyText"/>
    <w:next w:val="BodyText"/>
    <w:link w:val="Heading3Char"/>
    <w:qFormat/>
    <w:rsid w:val="00EB120F"/>
    <w:pPr>
      <w:keepNext/>
      <w:numPr>
        <w:ilvl w:val="2"/>
        <w:numId w:val="1"/>
      </w:numPr>
      <w:tabs>
        <w:tab w:val="left" w:pos="2160"/>
      </w:tabs>
      <w:spacing w:before="120" w:after="120" w:line="240" w:lineRule="auto"/>
      <w:ind w:right="1440"/>
      <w:outlineLvl w:val="2"/>
    </w:pPr>
    <w:rPr>
      <w:b/>
    </w:rPr>
  </w:style>
  <w:style w:type="paragraph" w:styleId="Heading4">
    <w:name w:val="heading 4"/>
    <w:basedOn w:val="BodyText"/>
    <w:next w:val="BodyText"/>
    <w:link w:val="Heading4Char"/>
    <w:autoRedefine/>
    <w:qFormat/>
    <w:rsid w:val="000B4E37"/>
    <w:pPr>
      <w:keepNext/>
      <w:numPr>
        <w:ilvl w:val="3"/>
        <w:numId w:val="1"/>
      </w:numPr>
      <w:spacing w:after="120" w:line="240" w:lineRule="auto"/>
      <w:ind w:left="2880" w:right="1440"/>
      <w:outlineLvl w:val="3"/>
    </w:pPr>
    <w:rPr>
      <w:b/>
    </w:rPr>
  </w:style>
  <w:style w:type="paragraph" w:styleId="Heading5">
    <w:name w:val="heading 5"/>
    <w:basedOn w:val="Normal"/>
    <w:next w:val="Normal"/>
    <w:autoRedefine/>
    <w:qFormat/>
    <w:rsid w:val="009A0872"/>
    <w:pPr>
      <w:numPr>
        <w:ilvl w:val="4"/>
        <w:numId w:val="1"/>
      </w:numPr>
      <w:spacing w:before="120" w:after="120"/>
      <w:ind w:left="3600"/>
      <w:outlineLvl w:val="4"/>
    </w:pPr>
    <w:rPr>
      <w:b/>
    </w:rPr>
  </w:style>
  <w:style w:type="paragraph" w:styleId="Heading6">
    <w:name w:val="heading 6"/>
    <w:basedOn w:val="Normal"/>
    <w:next w:val="Normal"/>
    <w:autoRedefine/>
    <w:qFormat/>
    <w:rsid w:val="009A0872"/>
    <w:pPr>
      <w:numPr>
        <w:ilvl w:val="5"/>
        <w:numId w:val="1"/>
      </w:numPr>
      <w:spacing w:before="240" w:after="60"/>
      <w:outlineLvl w:val="5"/>
    </w:pPr>
    <w:rPr>
      <w:b/>
    </w:rPr>
  </w:style>
  <w:style w:type="paragraph" w:styleId="Heading7">
    <w:name w:val="heading 7"/>
    <w:basedOn w:val="Normal"/>
    <w:next w:val="Normal"/>
    <w:autoRedefine/>
    <w:qFormat/>
    <w:rsid w:val="009A0872"/>
    <w:pPr>
      <w:numPr>
        <w:ilvl w:val="6"/>
        <w:numId w:val="1"/>
      </w:numPr>
      <w:spacing w:before="240" w:after="60"/>
      <w:outlineLvl w:val="6"/>
    </w:pPr>
    <w:rPr>
      <w:b/>
    </w:rPr>
  </w:style>
  <w:style w:type="paragraph" w:styleId="Heading8">
    <w:name w:val="heading 8"/>
    <w:basedOn w:val="Normal"/>
    <w:next w:val="Normal"/>
    <w:autoRedefine/>
    <w:qFormat/>
    <w:rsid w:val="009A0872"/>
    <w:pPr>
      <w:numPr>
        <w:ilvl w:val="7"/>
        <w:numId w:val="1"/>
      </w:numPr>
      <w:spacing w:before="240" w:after="60"/>
      <w:outlineLvl w:val="7"/>
    </w:pPr>
    <w:rPr>
      <w:b/>
    </w:rPr>
  </w:style>
  <w:style w:type="paragraph" w:styleId="Heading9">
    <w:name w:val="heading 9"/>
    <w:basedOn w:val="Normal"/>
    <w:next w:val="Normal"/>
    <w:autoRedefine/>
    <w:qFormat/>
    <w:rsid w:val="009A0872"/>
    <w:pPr>
      <w:numPr>
        <w:ilvl w:val="8"/>
        <w:numId w:val="1"/>
      </w:numPr>
      <w:spacing w:before="240" w:after="6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1"/>
    <w:rsid w:val="009A0872"/>
    <w:pPr>
      <w:overflowPunct w:val="0"/>
      <w:autoSpaceDE w:val="0"/>
      <w:autoSpaceDN w:val="0"/>
      <w:adjustRightInd w:val="0"/>
      <w:spacing w:line="360" w:lineRule="auto"/>
      <w:ind w:firstLine="720"/>
      <w:textAlignment w:val="baseline"/>
    </w:pPr>
    <w:rPr>
      <w:sz w:val="26"/>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Char"/>
    <w:basedOn w:val="Normal"/>
    <w:link w:val="FootnoteTextChar"/>
    <w:uiPriority w:val="99"/>
    <w:qFormat/>
    <w:rsid w:val="009A0872"/>
    <w:pPr>
      <w:widowControl w:val="0"/>
      <w:spacing w:after="120" w:line="240" w:lineRule="exact"/>
    </w:pPr>
    <w:rPr>
      <w:sz w:val="22"/>
    </w:rPr>
  </w:style>
  <w:style w:type="character" w:styleId="FootnoteReference">
    <w:name w:val="footnote reference"/>
    <w:aliases w:val="o,fr,Style 3,o1,o2,o3,o4,o5,o6,o11,o21,o7,Style 17,Style 12,(NECG) Footnote Reference,Appel note de bas de p,Style 124,o + Times New Roman,Style 20,Style 13,fr1,fr2,fr3,Footnote Reference1,Footnote,Style 8,Style 58,Style 15,Style 9,FC"/>
    <w:uiPriority w:val="99"/>
    <w:qFormat/>
    <w:rsid w:val="009A0872"/>
    <w:rPr>
      <w:rFonts w:ascii="Times New Roman" w:hAnsi="Times New Roman"/>
      <w:b/>
      <w:sz w:val="28"/>
      <w:u w:val="single"/>
      <w:vertAlign w:val="superscript"/>
    </w:rPr>
  </w:style>
  <w:style w:type="paragraph" w:styleId="Footer">
    <w:name w:val="footer"/>
    <w:basedOn w:val="Normal"/>
    <w:link w:val="FooterChar"/>
    <w:uiPriority w:val="99"/>
    <w:rsid w:val="009A0872"/>
    <w:pPr>
      <w:tabs>
        <w:tab w:val="center" w:pos="4320"/>
        <w:tab w:val="right" w:pos="8640"/>
      </w:tabs>
    </w:pPr>
  </w:style>
  <w:style w:type="paragraph" w:styleId="TOC1">
    <w:name w:val="toc 1"/>
    <w:basedOn w:val="Normal"/>
    <w:next w:val="Normal"/>
    <w:autoRedefine/>
    <w:semiHidden/>
    <w:rsid w:val="009A0872"/>
    <w:pPr>
      <w:keepNext/>
      <w:tabs>
        <w:tab w:val="clear" w:pos="5040"/>
        <w:tab w:val="right" w:leader="dot" w:pos="8640"/>
      </w:tabs>
      <w:suppressAutoHyphens/>
      <w:spacing w:before="120" w:after="120"/>
      <w:ind w:left="720" w:right="1440" w:hanging="720"/>
    </w:pPr>
    <w:rPr>
      <w:caps/>
      <w:noProof/>
      <w:sz w:val="24"/>
    </w:rPr>
  </w:style>
  <w:style w:type="paragraph" w:styleId="TOC2">
    <w:name w:val="toc 2"/>
    <w:basedOn w:val="Normal"/>
    <w:next w:val="Normal"/>
    <w:autoRedefine/>
    <w:semiHidden/>
    <w:rsid w:val="009A0872"/>
    <w:pPr>
      <w:tabs>
        <w:tab w:val="clear" w:pos="5040"/>
        <w:tab w:val="right" w:leader="dot" w:pos="8640"/>
      </w:tabs>
      <w:suppressAutoHyphens/>
      <w:spacing w:after="120"/>
      <w:ind w:left="720" w:right="1440" w:hanging="288"/>
    </w:pPr>
    <w:rPr>
      <w:smallCaps/>
      <w:noProof/>
      <w:sz w:val="24"/>
    </w:rPr>
  </w:style>
  <w:style w:type="paragraph" w:styleId="TOC3">
    <w:name w:val="toc 3"/>
    <w:basedOn w:val="Normal"/>
    <w:next w:val="Normal"/>
    <w:autoRedefine/>
    <w:semiHidden/>
    <w:rsid w:val="009A0872"/>
    <w:pPr>
      <w:tabs>
        <w:tab w:val="clear" w:pos="5040"/>
        <w:tab w:val="right" w:leader="dot" w:pos="8640"/>
      </w:tabs>
      <w:spacing w:after="120"/>
      <w:ind w:left="1109" w:right="1440" w:hanging="245"/>
    </w:pPr>
    <w:rPr>
      <w:noProof/>
      <w:sz w:val="24"/>
    </w:rPr>
  </w:style>
  <w:style w:type="paragraph" w:styleId="TOC4">
    <w:name w:val="toc 4"/>
    <w:basedOn w:val="Normal"/>
    <w:next w:val="Normal"/>
    <w:autoRedefine/>
    <w:semiHidden/>
    <w:rsid w:val="009A0872"/>
    <w:pPr>
      <w:widowControl w:val="0"/>
      <w:tabs>
        <w:tab w:val="clear" w:pos="5040"/>
        <w:tab w:val="right" w:leader="dot" w:pos="8640"/>
      </w:tabs>
      <w:spacing w:after="120"/>
      <w:ind w:left="1627" w:right="1440" w:hanging="360"/>
    </w:pPr>
    <w:rPr>
      <w:sz w:val="24"/>
    </w:rPr>
  </w:style>
  <w:style w:type="paragraph" w:styleId="TOC5">
    <w:name w:val="toc 5"/>
    <w:basedOn w:val="Normal"/>
    <w:next w:val="Normal"/>
    <w:autoRedefine/>
    <w:semiHidden/>
    <w:rsid w:val="009A0872"/>
    <w:pPr>
      <w:tabs>
        <w:tab w:val="clear" w:pos="5040"/>
        <w:tab w:val="right" w:leader="dot" w:pos="8640"/>
      </w:tabs>
      <w:spacing w:after="120"/>
      <w:ind w:left="1980" w:right="1440" w:hanging="360"/>
    </w:pPr>
    <w:rPr>
      <w:sz w:val="24"/>
    </w:rPr>
  </w:style>
  <w:style w:type="paragraph" w:styleId="TOC6">
    <w:name w:val="toc 6"/>
    <w:basedOn w:val="Normal"/>
    <w:next w:val="Normal"/>
    <w:autoRedefine/>
    <w:semiHidden/>
    <w:rsid w:val="009A0872"/>
    <w:pPr>
      <w:tabs>
        <w:tab w:val="clear" w:pos="5040"/>
        <w:tab w:val="right" w:leader="dot" w:pos="8640"/>
      </w:tabs>
      <w:spacing w:after="120"/>
      <w:ind w:left="2333" w:right="1440" w:hanging="331"/>
    </w:pPr>
    <w:rPr>
      <w:sz w:val="24"/>
    </w:rPr>
  </w:style>
  <w:style w:type="paragraph" w:styleId="TOC7">
    <w:name w:val="toc 7"/>
    <w:basedOn w:val="Normal"/>
    <w:next w:val="Normal"/>
    <w:autoRedefine/>
    <w:semiHidden/>
    <w:rsid w:val="009A0872"/>
    <w:pPr>
      <w:tabs>
        <w:tab w:val="clear" w:pos="5040"/>
        <w:tab w:val="right" w:leader="dot" w:pos="8640"/>
      </w:tabs>
      <w:spacing w:after="120"/>
      <w:ind w:left="2707" w:right="1440" w:hanging="360"/>
    </w:pPr>
    <w:rPr>
      <w:sz w:val="24"/>
    </w:rPr>
  </w:style>
  <w:style w:type="paragraph" w:styleId="TOC8">
    <w:name w:val="toc 8"/>
    <w:basedOn w:val="Normal"/>
    <w:next w:val="Normal"/>
    <w:autoRedefine/>
    <w:semiHidden/>
    <w:rsid w:val="009A0872"/>
    <w:pPr>
      <w:tabs>
        <w:tab w:val="clear" w:pos="5040"/>
        <w:tab w:val="right" w:leader="dot" w:pos="8640"/>
      </w:tabs>
      <w:spacing w:after="120"/>
      <w:ind w:left="3067" w:right="1440" w:hanging="360"/>
    </w:pPr>
    <w:rPr>
      <w:sz w:val="24"/>
    </w:rPr>
  </w:style>
  <w:style w:type="paragraph" w:styleId="TOC9">
    <w:name w:val="toc 9"/>
    <w:basedOn w:val="Normal"/>
    <w:next w:val="Normal"/>
    <w:autoRedefine/>
    <w:semiHidden/>
    <w:rsid w:val="009A0872"/>
    <w:pPr>
      <w:tabs>
        <w:tab w:val="clear" w:pos="5040"/>
        <w:tab w:val="right" w:leader="dot" w:pos="8640"/>
      </w:tabs>
      <w:spacing w:after="120"/>
      <w:ind w:left="3427" w:right="1440" w:hanging="360"/>
    </w:pPr>
    <w:rPr>
      <w:sz w:val="24"/>
    </w:rPr>
  </w:style>
  <w:style w:type="paragraph" w:customStyle="1" w:styleId="Quotation">
    <w:name w:val="Quotation"/>
    <w:basedOn w:val="BodyText"/>
    <w:next w:val="BodyText"/>
    <w:link w:val="QuotationChar1"/>
    <w:rsid w:val="009A0872"/>
    <w:pPr>
      <w:spacing w:after="120" w:line="240" w:lineRule="auto"/>
      <w:ind w:left="1440" w:right="1440" w:firstLine="0"/>
    </w:pPr>
  </w:style>
  <w:style w:type="paragraph" w:customStyle="1" w:styleId="sub4">
    <w:name w:val="sub4"/>
    <w:basedOn w:val="Normal"/>
    <w:rsid w:val="009A0872"/>
    <w:pPr>
      <w:tabs>
        <w:tab w:val="clear" w:pos="5040"/>
      </w:tabs>
      <w:ind w:firstLine="3600"/>
    </w:pPr>
    <w:rPr>
      <w:rFonts w:ascii="Palatino" w:hAnsi="Palatino"/>
    </w:rPr>
  </w:style>
  <w:style w:type="paragraph" w:styleId="TOAHeading">
    <w:name w:val="toa heading"/>
    <w:basedOn w:val="Normal"/>
    <w:next w:val="Normal"/>
    <w:semiHidden/>
    <w:rsid w:val="009A0872"/>
    <w:pPr>
      <w:spacing w:before="240" w:after="120"/>
    </w:pPr>
    <w:rPr>
      <w:b/>
      <w:smallCaps/>
    </w:rPr>
  </w:style>
  <w:style w:type="paragraph" w:customStyle="1" w:styleId="BriefHeading">
    <w:name w:val="Brief Heading"/>
    <w:basedOn w:val="Normal"/>
    <w:rsid w:val="009A0872"/>
    <w:pPr>
      <w:jc w:val="center"/>
    </w:pPr>
    <w:rPr>
      <w:smallCaps/>
      <w:sz w:val="28"/>
    </w:rPr>
  </w:style>
  <w:style w:type="paragraph" w:styleId="Header">
    <w:name w:val="header"/>
    <w:basedOn w:val="Normal"/>
    <w:link w:val="HeaderChar"/>
    <w:uiPriority w:val="99"/>
    <w:rsid w:val="009A0872"/>
    <w:pPr>
      <w:tabs>
        <w:tab w:val="clear" w:pos="5040"/>
        <w:tab w:val="center" w:pos="4320"/>
        <w:tab w:val="right" w:pos="8640"/>
      </w:tabs>
    </w:pPr>
  </w:style>
  <w:style w:type="paragraph" w:styleId="Caption">
    <w:name w:val="caption"/>
    <w:basedOn w:val="BodyText"/>
    <w:qFormat/>
    <w:rsid w:val="009A0872"/>
    <w:pPr>
      <w:tabs>
        <w:tab w:val="left" w:pos="4320"/>
        <w:tab w:val="left" w:pos="5040"/>
      </w:tabs>
      <w:spacing w:line="240" w:lineRule="auto"/>
      <w:ind w:firstLine="0"/>
    </w:pPr>
  </w:style>
  <w:style w:type="paragraph" w:customStyle="1" w:styleId="BriefTitle">
    <w:name w:val="Brief Title"/>
    <w:basedOn w:val="Normal"/>
    <w:rsid w:val="009A0872"/>
    <w:pPr>
      <w:jc w:val="center"/>
    </w:pPr>
    <w:rPr>
      <w:b/>
      <w:caps/>
    </w:rPr>
  </w:style>
  <w:style w:type="character" w:customStyle="1" w:styleId="QuotationChar1">
    <w:name w:val="Quotation Char1"/>
    <w:link w:val="Quotation"/>
    <w:locked/>
    <w:rsid w:val="009A0872"/>
    <w:rPr>
      <w:sz w:val="26"/>
      <w:lang w:val="en-US" w:eastAsia="en-US" w:bidi="ar-SA"/>
    </w:rPr>
  </w:style>
  <w:style w:type="paragraph" w:customStyle="1" w:styleId="BodyText10">
    <w:name w:val="Body Text 10"/>
    <w:basedOn w:val="BodyText"/>
    <w:link w:val="BodyText10Char"/>
    <w:rsid w:val="009A0872"/>
    <w:pPr>
      <w:overflowPunct/>
      <w:autoSpaceDE/>
      <w:autoSpaceDN/>
      <w:adjustRightInd/>
      <w:ind w:firstLine="1296"/>
      <w:textAlignment w:val="auto"/>
    </w:pPr>
  </w:style>
  <w:style w:type="paragraph" w:customStyle="1" w:styleId="BodyText6">
    <w:name w:val="Body Text 6"/>
    <w:basedOn w:val="BodyText"/>
    <w:autoRedefine/>
    <w:rsid w:val="00AA56C0"/>
    <w:pPr>
      <w:tabs>
        <w:tab w:val="left" w:pos="2160"/>
      </w:tabs>
      <w:overflowPunct/>
      <w:autoSpaceDE/>
      <w:autoSpaceDN/>
      <w:adjustRightInd/>
      <w:ind w:left="2160" w:firstLine="0"/>
      <w:textAlignment w:val="auto"/>
    </w:pPr>
    <w:rPr>
      <w:b/>
      <w:color w:val="FF0000"/>
    </w:rPr>
  </w:style>
  <w:style w:type="character" w:styleId="CommentReference">
    <w:name w:val="annotation reference"/>
    <w:uiPriority w:val="99"/>
    <w:rsid w:val="009A0872"/>
    <w:rPr>
      <w:sz w:val="16"/>
      <w:szCs w:val="16"/>
    </w:rPr>
  </w:style>
  <w:style w:type="paragraph" w:styleId="CommentText">
    <w:name w:val="annotation text"/>
    <w:basedOn w:val="Normal"/>
    <w:link w:val="CommentTextChar"/>
    <w:uiPriority w:val="99"/>
    <w:rsid w:val="009A0872"/>
    <w:rPr>
      <w:sz w:val="20"/>
    </w:rPr>
  </w:style>
  <w:style w:type="paragraph" w:styleId="BalloonText">
    <w:name w:val="Balloon Text"/>
    <w:basedOn w:val="Normal"/>
    <w:semiHidden/>
    <w:rsid w:val="009A0872"/>
    <w:rPr>
      <w:rFonts w:ascii="Tahoma" w:hAnsi="Tahoma" w:cs="Tahoma"/>
      <w:sz w:val="16"/>
      <w:szCs w:val="16"/>
    </w:rPr>
  </w:style>
  <w:style w:type="character" w:customStyle="1" w:styleId="BodyTextChar1">
    <w:name w:val="Body Text Char1"/>
    <w:link w:val="BodyText"/>
    <w:rsid w:val="009A0872"/>
    <w:rPr>
      <w:sz w:val="26"/>
      <w:lang w:val="en-US" w:eastAsia="en-US" w:bidi="ar-SA"/>
    </w:rPr>
  </w:style>
  <w:style w:type="character" w:customStyle="1" w:styleId="BodyText10Char">
    <w:name w:val="Body Text 10 Char"/>
    <w:link w:val="BodyText10"/>
    <w:rsid w:val="009A0872"/>
    <w:rPr>
      <w:sz w:val="26"/>
      <w:lang w:val="en-US" w:eastAsia="en-US" w:bidi="ar-SA"/>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link w:val="FootnoteText"/>
    <w:uiPriority w:val="99"/>
    <w:rsid w:val="009A0872"/>
    <w:rPr>
      <w:sz w:val="22"/>
      <w:lang w:val="en-US" w:eastAsia="en-US" w:bidi="ar-SA"/>
    </w:rPr>
  </w:style>
  <w:style w:type="paragraph" w:customStyle="1" w:styleId="standard">
    <w:name w:val="standard"/>
    <w:basedOn w:val="Normal"/>
    <w:link w:val="standardChar"/>
    <w:rsid w:val="009A0872"/>
    <w:pPr>
      <w:tabs>
        <w:tab w:val="clear" w:pos="5040"/>
      </w:tabs>
      <w:spacing w:line="360" w:lineRule="auto"/>
      <w:ind w:firstLine="720"/>
    </w:pPr>
    <w:rPr>
      <w:rFonts w:ascii="Palatino" w:hAnsi="Palatino"/>
    </w:rPr>
  </w:style>
  <w:style w:type="character" w:customStyle="1" w:styleId="standardChar">
    <w:name w:val="standard Char"/>
    <w:link w:val="standard"/>
    <w:rsid w:val="009A0872"/>
    <w:rPr>
      <w:rFonts w:ascii="Palatino" w:hAnsi="Palatino"/>
      <w:sz w:val="26"/>
      <w:lang w:val="en-US" w:eastAsia="en-US" w:bidi="ar-SA"/>
    </w:rPr>
  </w:style>
  <w:style w:type="character" w:customStyle="1" w:styleId="term1">
    <w:name w:val="term1"/>
    <w:rsid w:val="009A0872"/>
    <w:rPr>
      <w:b/>
      <w:bCs/>
    </w:rPr>
  </w:style>
  <w:style w:type="character" w:styleId="Hyperlink">
    <w:name w:val="Hyperlink"/>
    <w:uiPriority w:val="99"/>
    <w:rsid w:val="009A0872"/>
    <w:rPr>
      <w:color w:val="0000FF"/>
      <w:u w:val="single"/>
    </w:rPr>
  </w:style>
  <w:style w:type="character" w:customStyle="1" w:styleId="pmterms11">
    <w:name w:val="pmterms11"/>
    <w:rsid w:val="009A0872"/>
    <w:rPr>
      <w:b/>
      <w:bCs/>
      <w:i w:val="0"/>
      <w:iCs w:val="0"/>
      <w:color w:val="000000"/>
    </w:rPr>
  </w:style>
  <w:style w:type="character" w:styleId="PageNumber">
    <w:name w:val="page number"/>
    <w:basedOn w:val="DefaultParagraphFont"/>
    <w:rsid w:val="009A0872"/>
  </w:style>
  <w:style w:type="paragraph" w:styleId="CommentSubject">
    <w:name w:val="annotation subject"/>
    <w:basedOn w:val="CommentText"/>
    <w:next w:val="CommentText"/>
    <w:semiHidden/>
    <w:rsid w:val="009A0872"/>
    <w:rPr>
      <w:b/>
      <w:bCs/>
    </w:rPr>
  </w:style>
  <w:style w:type="character" w:customStyle="1" w:styleId="BodyTextChar">
    <w:name w:val="Body Text Char"/>
    <w:rsid w:val="009A0872"/>
    <w:rPr>
      <w:sz w:val="26"/>
      <w:lang w:val="en-US" w:eastAsia="en-US" w:bidi="ar-SA"/>
    </w:rPr>
  </w:style>
  <w:style w:type="paragraph" w:customStyle="1" w:styleId="Default">
    <w:name w:val="Default"/>
    <w:rsid w:val="00A86C26"/>
    <w:pPr>
      <w:autoSpaceDE w:val="0"/>
      <w:autoSpaceDN w:val="0"/>
      <w:adjustRightInd w:val="0"/>
    </w:pPr>
    <w:rPr>
      <w:rFonts w:ascii="Book Antiqua" w:hAnsi="Book Antiqua" w:cs="Book Antiqua"/>
      <w:color w:val="000000"/>
    </w:rPr>
  </w:style>
  <w:style w:type="character" w:customStyle="1" w:styleId="Heading2Char">
    <w:name w:val="Heading 2 Char"/>
    <w:link w:val="Heading2"/>
    <w:rsid w:val="00EB120F"/>
    <w:rPr>
      <w:b/>
      <w:sz w:val="26"/>
    </w:rPr>
  </w:style>
  <w:style w:type="paragraph" w:styleId="BodyTextIndent">
    <w:name w:val="Body Text Indent"/>
    <w:basedOn w:val="Normal"/>
    <w:link w:val="BodyTextIndentChar"/>
    <w:rsid w:val="00D0758C"/>
    <w:pPr>
      <w:spacing w:after="120"/>
      <w:ind w:left="360"/>
    </w:pPr>
  </w:style>
  <w:style w:type="character" w:customStyle="1" w:styleId="BodyTextIndentChar">
    <w:name w:val="Body Text Indent Char"/>
    <w:link w:val="BodyTextIndent"/>
    <w:rsid w:val="00D0758C"/>
    <w:rPr>
      <w:sz w:val="26"/>
    </w:rPr>
  </w:style>
  <w:style w:type="paragraph" w:styleId="DocumentMap">
    <w:name w:val="Document Map"/>
    <w:basedOn w:val="Normal"/>
    <w:link w:val="DocumentMapChar"/>
    <w:rsid w:val="00D0758C"/>
    <w:pPr>
      <w:shd w:val="clear" w:color="auto" w:fill="000080"/>
    </w:pPr>
    <w:rPr>
      <w:rFonts w:ascii="Tahoma" w:hAnsi="Tahoma" w:cs="Tahoma"/>
      <w:sz w:val="20"/>
    </w:rPr>
  </w:style>
  <w:style w:type="character" w:customStyle="1" w:styleId="DocumentMapChar">
    <w:name w:val="Document Map Char"/>
    <w:link w:val="DocumentMap"/>
    <w:rsid w:val="00D0758C"/>
    <w:rPr>
      <w:rFonts w:ascii="Tahoma" w:hAnsi="Tahoma" w:cs="Tahoma"/>
      <w:shd w:val="clear" w:color="auto" w:fill="000080"/>
    </w:rPr>
  </w:style>
  <w:style w:type="character" w:customStyle="1" w:styleId="pmterms31">
    <w:name w:val="pmterms31"/>
    <w:rsid w:val="00D0758C"/>
    <w:rPr>
      <w:b/>
      <w:bCs/>
      <w:i w:val="0"/>
      <w:iCs w:val="0"/>
      <w:color w:val="000000"/>
    </w:rPr>
  </w:style>
  <w:style w:type="character" w:styleId="Emphasis">
    <w:name w:val="Emphasis"/>
    <w:uiPriority w:val="20"/>
    <w:qFormat/>
    <w:rsid w:val="00D0758C"/>
    <w:rPr>
      <w:i/>
      <w:iCs/>
    </w:rPr>
  </w:style>
  <w:style w:type="paragraph" w:customStyle="1" w:styleId="NormalPalatinoLinotype">
    <w:name w:val="Normal + Palatino Linotype"/>
    <w:aliases w:val="12 pt"/>
    <w:basedOn w:val="Normal"/>
    <w:link w:val="NormalPalatinoLinotypeChar"/>
    <w:rsid w:val="00D0758C"/>
    <w:pPr>
      <w:tabs>
        <w:tab w:val="clear" w:pos="5040"/>
      </w:tabs>
      <w:overflowPunct/>
      <w:autoSpaceDE/>
      <w:autoSpaceDN/>
      <w:adjustRightInd/>
      <w:jc w:val="both"/>
      <w:textAlignment w:val="auto"/>
    </w:pPr>
    <w:rPr>
      <w:rFonts w:ascii="Palatino Linotype" w:hAnsi="Palatino Linotype"/>
      <w:sz w:val="24"/>
    </w:rPr>
  </w:style>
  <w:style w:type="character" w:customStyle="1" w:styleId="NormalPalatinoLinotypeChar">
    <w:name w:val="Normal + Palatino Linotype Char"/>
    <w:aliases w:val="12 pt Char"/>
    <w:link w:val="NormalPalatinoLinotype"/>
    <w:rsid w:val="00D0758C"/>
    <w:rPr>
      <w:rFonts w:ascii="Palatino Linotype" w:hAnsi="Palatino Linotype"/>
      <w:sz w:val="24"/>
      <w:szCs w:val="24"/>
    </w:rPr>
  </w:style>
  <w:style w:type="paragraph" w:styleId="NormalWeb">
    <w:name w:val="Normal (Web)"/>
    <w:basedOn w:val="Normal"/>
    <w:uiPriority w:val="99"/>
    <w:rsid w:val="00D0758C"/>
    <w:pPr>
      <w:tabs>
        <w:tab w:val="clear" w:pos="5040"/>
      </w:tabs>
      <w:overflowPunct/>
      <w:autoSpaceDE/>
      <w:autoSpaceDN/>
      <w:adjustRightInd/>
      <w:spacing w:before="100" w:beforeAutospacing="1" w:after="100" w:afterAutospacing="1"/>
      <w:ind w:firstLine="300"/>
      <w:textAlignment w:val="auto"/>
    </w:pPr>
    <w:rPr>
      <w:sz w:val="24"/>
    </w:rPr>
  </w:style>
  <w:style w:type="character" w:customStyle="1" w:styleId="enumbell1">
    <w:name w:val="enumbell1"/>
    <w:rsid w:val="00D0758C"/>
    <w:rPr>
      <w:b/>
      <w:bCs/>
    </w:rPr>
  </w:style>
  <w:style w:type="character" w:customStyle="1" w:styleId="ptext-18">
    <w:name w:val="ptext-18"/>
    <w:basedOn w:val="DefaultParagraphFont"/>
    <w:rsid w:val="00D0758C"/>
  </w:style>
  <w:style w:type="character" w:customStyle="1" w:styleId="div5head">
    <w:name w:val="div5head"/>
    <w:basedOn w:val="DefaultParagraphFont"/>
    <w:rsid w:val="00D0758C"/>
  </w:style>
  <w:style w:type="paragraph" w:customStyle="1" w:styleId="part">
    <w:name w:val="part"/>
    <w:basedOn w:val="Normal"/>
    <w:rsid w:val="00D0758C"/>
    <w:pPr>
      <w:tabs>
        <w:tab w:val="clear" w:pos="5040"/>
      </w:tabs>
      <w:overflowPunct/>
      <w:autoSpaceDE/>
      <w:autoSpaceDN/>
      <w:adjustRightInd/>
      <w:spacing w:before="100" w:beforeAutospacing="1" w:after="100" w:afterAutospacing="1"/>
      <w:textAlignment w:val="auto"/>
    </w:pPr>
    <w:rPr>
      <w:b/>
      <w:bCs/>
      <w:sz w:val="24"/>
    </w:rPr>
  </w:style>
  <w:style w:type="paragraph" w:styleId="EndnoteText">
    <w:name w:val="endnote text"/>
    <w:basedOn w:val="Normal"/>
    <w:link w:val="EndnoteTextChar"/>
    <w:rsid w:val="00D0758C"/>
    <w:rPr>
      <w:sz w:val="20"/>
    </w:rPr>
  </w:style>
  <w:style w:type="character" w:customStyle="1" w:styleId="EndnoteTextChar">
    <w:name w:val="Endnote Text Char"/>
    <w:basedOn w:val="DefaultParagraphFont"/>
    <w:link w:val="EndnoteText"/>
    <w:rsid w:val="00D0758C"/>
  </w:style>
  <w:style w:type="character" w:styleId="EndnoteReference">
    <w:name w:val="endnote reference"/>
    <w:rsid w:val="00D0758C"/>
    <w:rPr>
      <w:vertAlign w:val="superscript"/>
    </w:rPr>
  </w:style>
  <w:style w:type="paragraph" w:styleId="HTMLPreformatted">
    <w:name w:val="HTML Preformatted"/>
    <w:basedOn w:val="Normal"/>
    <w:link w:val="HTMLPreformattedChar"/>
    <w:uiPriority w:val="99"/>
    <w:unhideWhenUsed/>
    <w:rsid w:val="00D0758C"/>
    <w:pPr>
      <w:tabs>
        <w:tab w:val="clear" w:pos="50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rPr>
  </w:style>
  <w:style w:type="character" w:customStyle="1" w:styleId="HTMLPreformattedChar">
    <w:name w:val="HTML Preformatted Char"/>
    <w:link w:val="HTMLPreformatted"/>
    <w:uiPriority w:val="99"/>
    <w:rsid w:val="00D0758C"/>
    <w:rPr>
      <w:rFonts w:ascii="Courier New" w:hAnsi="Courier New"/>
    </w:rPr>
  </w:style>
  <w:style w:type="character" w:customStyle="1" w:styleId="ColorfulGrid-Accent1Char">
    <w:name w:val="Colorful Grid - Accent 1 Char"/>
    <w:link w:val="ColorfulGrid-Accent1"/>
    <w:uiPriority w:val="29"/>
    <w:rsid w:val="00D0758C"/>
    <w:rPr>
      <w:i/>
      <w:iCs/>
      <w:color w:val="000000"/>
      <w:sz w:val="26"/>
    </w:rPr>
  </w:style>
  <w:style w:type="character" w:customStyle="1" w:styleId="Heading3Char">
    <w:name w:val="Heading 3 Char"/>
    <w:link w:val="Heading3"/>
    <w:rsid w:val="00EB120F"/>
    <w:rPr>
      <w:b/>
      <w:sz w:val="26"/>
    </w:rPr>
  </w:style>
  <w:style w:type="character" w:customStyle="1" w:styleId="CommentTextChar">
    <w:name w:val="Comment Text Char"/>
    <w:link w:val="CommentText"/>
    <w:uiPriority w:val="99"/>
    <w:rsid w:val="00D0758C"/>
  </w:style>
  <w:style w:type="table" w:styleId="ColorfulGrid-Accent1">
    <w:name w:val="Colorful Grid Accent 1"/>
    <w:basedOn w:val="TableNormal"/>
    <w:link w:val="ColorfulGrid-Accent1Char"/>
    <w:uiPriority w:val="29"/>
    <w:rsid w:val="00D0758C"/>
    <w:rPr>
      <w:i/>
      <w:iCs/>
      <w:color w:val="000000"/>
      <w:sz w:val="26"/>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main">
    <w:name w:val="main"/>
    <w:basedOn w:val="Normal"/>
    <w:rsid w:val="0061477E"/>
    <w:pPr>
      <w:tabs>
        <w:tab w:val="clear" w:pos="5040"/>
      </w:tabs>
      <w:overflowPunct/>
      <w:autoSpaceDE/>
      <w:autoSpaceDN/>
      <w:adjustRightInd/>
      <w:jc w:val="center"/>
      <w:textAlignment w:val="auto"/>
    </w:pPr>
    <w:rPr>
      <w:rFonts w:ascii="Helvetica" w:hAnsi="Helvetica"/>
      <w:b/>
    </w:rPr>
  </w:style>
  <w:style w:type="character" w:customStyle="1" w:styleId="FooterChar">
    <w:name w:val="Footer Char"/>
    <w:basedOn w:val="DefaultParagraphFont"/>
    <w:link w:val="Footer"/>
    <w:uiPriority w:val="99"/>
    <w:rsid w:val="00D937FE"/>
    <w:rPr>
      <w:sz w:val="26"/>
    </w:rPr>
  </w:style>
  <w:style w:type="paragraph" w:styleId="ListParagraph">
    <w:name w:val="List Paragraph"/>
    <w:basedOn w:val="Normal"/>
    <w:link w:val="ListParagraphChar"/>
    <w:uiPriority w:val="34"/>
    <w:qFormat/>
    <w:rsid w:val="007D5291"/>
    <w:pPr>
      <w:ind w:left="720"/>
      <w:contextualSpacing/>
    </w:pPr>
  </w:style>
  <w:style w:type="paragraph" w:styleId="PlainText">
    <w:name w:val="Plain Text"/>
    <w:basedOn w:val="Normal"/>
    <w:link w:val="PlainTextChar"/>
    <w:uiPriority w:val="99"/>
    <w:unhideWhenUsed/>
    <w:rsid w:val="0039451D"/>
    <w:pPr>
      <w:tabs>
        <w:tab w:val="clear" w:pos="5040"/>
      </w:tabs>
      <w:overflowPunct/>
      <w:autoSpaceDE/>
      <w:autoSpaceDN/>
      <w:adjustRightInd/>
      <w:textAlignment w:val="auto"/>
    </w:pPr>
    <w:rPr>
      <w:rFonts w:ascii="Calibri" w:hAnsi="Calibri" w:cs="Consolas"/>
      <w:sz w:val="22"/>
      <w:szCs w:val="21"/>
    </w:rPr>
  </w:style>
  <w:style w:type="character" w:customStyle="1" w:styleId="PlainTextChar">
    <w:name w:val="Plain Text Char"/>
    <w:basedOn w:val="DefaultParagraphFont"/>
    <w:link w:val="PlainText"/>
    <w:uiPriority w:val="99"/>
    <w:rsid w:val="0039451D"/>
    <w:rPr>
      <w:rFonts w:ascii="Calibri" w:hAnsi="Calibri" w:cs="Consolas"/>
      <w:sz w:val="22"/>
      <w:szCs w:val="21"/>
    </w:rPr>
  </w:style>
  <w:style w:type="character" w:customStyle="1" w:styleId="HeaderChar">
    <w:name w:val="Header Char"/>
    <w:basedOn w:val="DefaultParagraphFont"/>
    <w:link w:val="Header"/>
    <w:uiPriority w:val="99"/>
    <w:rsid w:val="00DA5F4D"/>
    <w:rPr>
      <w:sz w:val="26"/>
    </w:rPr>
  </w:style>
  <w:style w:type="character" w:styleId="Strong">
    <w:name w:val="Strong"/>
    <w:uiPriority w:val="22"/>
    <w:qFormat/>
    <w:rsid w:val="001D7CDA"/>
    <w:rPr>
      <w:b/>
      <w:bCs/>
    </w:rPr>
  </w:style>
  <w:style w:type="character" w:customStyle="1" w:styleId="pmterms21">
    <w:name w:val="pmterms21"/>
    <w:rsid w:val="001D7CDA"/>
    <w:rPr>
      <w:b/>
      <w:bCs/>
      <w:i w:val="0"/>
      <w:iCs w:val="0"/>
      <w:color w:val="000000"/>
    </w:rPr>
  </w:style>
  <w:style w:type="character" w:customStyle="1" w:styleId="pmtermsel1">
    <w:name w:val="pmtermsel1"/>
    <w:rsid w:val="001D7CDA"/>
    <w:rPr>
      <w:b/>
      <w:bCs/>
      <w:color w:val="FFFFFF"/>
      <w:shd w:val="clear" w:color="auto" w:fill="0000CC"/>
    </w:rPr>
  </w:style>
  <w:style w:type="character" w:customStyle="1" w:styleId="w">
    <w:name w:val="w"/>
    <w:rsid w:val="001D7CDA"/>
  </w:style>
  <w:style w:type="character" w:customStyle="1" w:styleId="QuotationChar">
    <w:name w:val="Quotation Char"/>
    <w:rsid w:val="001D7CDA"/>
    <w:rPr>
      <w:sz w:val="26"/>
      <w:lang w:val="en-US" w:eastAsia="en-US" w:bidi="ar-SA"/>
    </w:rPr>
  </w:style>
  <w:style w:type="character" w:customStyle="1" w:styleId="tgc">
    <w:name w:val="_tgc"/>
    <w:rsid w:val="001D7CDA"/>
  </w:style>
  <w:style w:type="character" w:customStyle="1" w:styleId="sssh">
    <w:name w:val="ss_sh"/>
    <w:rsid w:val="001D7CDA"/>
  </w:style>
  <w:style w:type="character" w:customStyle="1" w:styleId="sspagshow1">
    <w:name w:val="ss_pag_show1"/>
    <w:rsid w:val="001D7CDA"/>
    <w:rPr>
      <w:b/>
      <w:bCs/>
    </w:rPr>
  </w:style>
  <w:style w:type="paragraph" w:customStyle="1" w:styleId="MediumGrid1-Accent21">
    <w:name w:val="Medium Grid 1 - Accent 21"/>
    <w:basedOn w:val="Normal"/>
    <w:uiPriority w:val="34"/>
    <w:qFormat/>
    <w:rsid w:val="001D7CDA"/>
    <w:pPr>
      <w:ind w:left="720"/>
    </w:pPr>
    <w:rPr>
      <w:szCs w:val="20"/>
    </w:rPr>
  </w:style>
  <w:style w:type="character" w:customStyle="1" w:styleId="ssit1">
    <w:name w:val="ss_it1"/>
    <w:rsid w:val="001D7CDA"/>
    <w:rPr>
      <w:i/>
      <w:iCs/>
    </w:rPr>
  </w:style>
  <w:style w:type="character" w:customStyle="1" w:styleId="UnresolvedMention1">
    <w:name w:val="Unresolved Mention1"/>
    <w:uiPriority w:val="99"/>
    <w:semiHidden/>
    <w:unhideWhenUsed/>
    <w:rsid w:val="001D7CDA"/>
    <w:rPr>
      <w:color w:val="605E5C"/>
      <w:shd w:val="clear" w:color="auto" w:fill="E1DFDD"/>
    </w:rPr>
  </w:style>
  <w:style w:type="character" w:customStyle="1" w:styleId="ssrfcpassagedeactivated">
    <w:name w:val="ss_rfcpassage_deactivated"/>
    <w:rsid w:val="001D7CDA"/>
  </w:style>
  <w:style w:type="character" w:customStyle="1" w:styleId="ssib1">
    <w:name w:val="ss_ib1"/>
    <w:rsid w:val="001D7CDA"/>
    <w:rPr>
      <w:b/>
      <w:bCs/>
      <w:i/>
      <w:iCs/>
    </w:rPr>
  </w:style>
  <w:style w:type="character" w:customStyle="1" w:styleId="ssbf1">
    <w:name w:val="ss_bf1"/>
    <w:rsid w:val="001D7CDA"/>
    <w:rPr>
      <w:b/>
      <w:bCs/>
      <w:color w:val="373739"/>
    </w:rPr>
  </w:style>
  <w:style w:type="character" w:customStyle="1" w:styleId="sh86973484">
    <w:name w:val="sh_86973484"/>
    <w:rsid w:val="001D7CDA"/>
  </w:style>
  <w:style w:type="character" w:customStyle="1" w:styleId="ssprior">
    <w:name w:val="ss_prior"/>
    <w:rsid w:val="001D7CDA"/>
  </w:style>
  <w:style w:type="character" w:customStyle="1" w:styleId="ssun1">
    <w:name w:val="ss_un1"/>
    <w:rsid w:val="001D7CDA"/>
    <w:rPr>
      <w:u w:val="single"/>
    </w:rPr>
  </w:style>
  <w:style w:type="paragraph" w:customStyle="1" w:styleId="ssdocumentinfo">
    <w:name w:val="ss_documentinfo"/>
    <w:basedOn w:val="Normal"/>
    <w:rsid w:val="001D7CDA"/>
    <w:pPr>
      <w:tabs>
        <w:tab w:val="clear" w:pos="5040"/>
      </w:tabs>
      <w:overflowPunct/>
      <w:autoSpaceDE/>
      <w:autoSpaceDN/>
      <w:adjustRightInd/>
      <w:spacing w:before="100" w:beforeAutospacing="1" w:after="100" w:afterAutospacing="1"/>
      <w:jc w:val="center"/>
      <w:textAlignment w:val="auto"/>
    </w:pPr>
    <w:rPr>
      <w:sz w:val="24"/>
    </w:rPr>
  </w:style>
  <w:style w:type="character" w:customStyle="1" w:styleId="sh3909719390">
    <w:name w:val="sh_3909719390"/>
    <w:basedOn w:val="DefaultParagraphFont"/>
    <w:rsid w:val="001D7CDA"/>
  </w:style>
  <w:style w:type="character" w:customStyle="1" w:styleId="sh2888904511">
    <w:name w:val="sh_2888904511"/>
    <w:basedOn w:val="DefaultParagraphFont"/>
    <w:rsid w:val="001D7CDA"/>
  </w:style>
  <w:style w:type="character" w:customStyle="1" w:styleId="sh3962352315">
    <w:name w:val="sh_3962352315"/>
    <w:basedOn w:val="DefaultParagraphFont"/>
    <w:rsid w:val="001D7CDA"/>
  </w:style>
  <w:style w:type="character" w:customStyle="1" w:styleId="sh367631512">
    <w:name w:val="sh_367631512"/>
    <w:basedOn w:val="DefaultParagraphFont"/>
    <w:rsid w:val="001D7CDA"/>
  </w:style>
  <w:style w:type="character" w:customStyle="1" w:styleId="sh2839995702">
    <w:name w:val="sh_2839995702"/>
    <w:basedOn w:val="DefaultParagraphFont"/>
    <w:rsid w:val="001D7CDA"/>
  </w:style>
  <w:style w:type="character" w:customStyle="1" w:styleId="sh1334889193">
    <w:name w:val="sh_1334889193"/>
    <w:basedOn w:val="DefaultParagraphFont"/>
    <w:rsid w:val="001D7CDA"/>
  </w:style>
  <w:style w:type="paragraph" w:customStyle="1" w:styleId="quotation0">
    <w:name w:val="quotation"/>
    <w:basedOn w:val="PlainText"/>
    <w:link w:val="quotationChar0"/>
    <w:qFormat/>
    <w:rsid w:val="001D7CDA"/>
    <w:pPr>
      <w:ind w:left="1440" w:right="1440"/>
    </w:pPr>
    <w:rPr>
      <w:sz w:val="26"/>
      <w:szCs w:val="26"/>
    </w:rPr>
  </w:style>
  <w:style w:type="paragraph" w:styleId="Quote">
    <w:name w:val="Quote"/>
    <w:basedOn w:val="Normal"/>
    <w:next w:val="Normal"/>
    <w:link w:val="QuoteChar"/>
    <w:uiPriority w:val="29"/>
    <w:qFormat/>
    <w:rsid w:val="001D7CDA"/>
    <w:pPr>
      <w:spacing w:before="200" w:after="160"/>
      <w:ind w:left="864" w:right="864"/>
      <w:jc w:val="center"/>
    </w:pPr>
    <w:rPr>
      <w:i/>
      <w:iCs/>
      <w:color w:val="404040" w:themeColor="text1" w:themeTint="BF"/>
      <w:szCs w:val="20"/>
    </w:rPr>
  </w:style>
  <w:style w:type="character" w:customStyle="1" w:styleId="QuoteChar">
    <w:name w:val="Quote Char"/>
    <w:basedOn w:val="DefaultParagraphFont"/>
    <w:link w:val="Quote"/>
    <w:uiPriority w:val="29"/>
    <w:rsid w:val="001D7CDA"/>
    <w:rPr>
      <w:i/>
      <w:iCs/>
      <w:color w:val="404040" w:themeColor="text1" w:themeTint="BF"/>
      <w:sz w:val="26"/>
      <w:szCs w:val="20"/>
    </w:rPr>
  </w:style>
  <w:style w:type="character" w:customStyle="1" w:styleId="quotationChar0">
    <w:name w:val="quotation Char"/>
    <w:basedOn w:val="PlainTextChar"/>
    <w:link w:val="quotation0"/>
    <w:rsid w:val="001D7CDA"/>
    <w:rPr>
      <w:rFonts w:ascii="Calibri" w:hAnsi="Calibri" w:cs="Consolas"/>
      <w:sz w:val="26"/>
      <w:szCs w:val="26"/>
    </w:rPr>
  </w:style>
  <w:style w:type="character" w:customStyle="1" w:styleId="UnresolvedMention2">
    <w:name w:val="Unresolved Mention2"/>
    <w:basedOn w:val="DefaultParagraphFont"/>
    <w:uiPriority w:val="99"/>
    <w:semiHidden/>
    <w:unhideWhenUsed/>
    <w:rsid w:val="001D7CDA"/>
    <w:rPr>
      <w:color w:val="605E5C"/>
      <w:shd w:val="clear" w:color="auto" w:fill="E1DFDD"/>
    </w:rPr>
  </w:style>
  <w:style w:type="character" w:customStyle="1" w:styleId="sh2916570812">
    <w:name w:val="sh_2916570812"/>
    <w:basedOn w:val="DefaultParagraphFont"/>
    <w:rsid w:val="001D7CDA"/>
  </w:style>
  <w:style w:type="character" w:customStyle="1" w:styleId="sh3782456555">
    <w:name w:val="sh_3782456555"/>
    <w:basedOn w:val="DefaultParagraphFont"/>
    <w:rsid w:val="001D7CDA"/>
  </w:style>
  <w:style w:type="character" w:customStyle="1" w:styleId="sh3834060730">
    <w:name w:val="sh_3834060730"/>
    <w:basedOn w:val="DefaultParagraphFont"/>
    <w:rsid w:val="001D7CDA"/>
  </w:style>
  <w:style w:type="character" w:customStyle="1" w:styleId="ssit2">
    <w:name w:val="ss_it2"/>
    <w:basedOn w:val="DefaultParagraphFont"/>
    <w:rsid w:val="001D7CDA"/>
    <w:rPr>
      <w:i/>
      <w:iCs/>
    </w:rPr>
  </w:style>
  <w:style w:type="character" w:customStyle="1" w:styleId="ssib2">
    <w:name w:val="ss_ib2"/>
    <w:basedOn w:val="DefaultParagraphFont"/>
    <w:rsid w:val="001D7CDA"/>
    <w:rPr>
      <w:b/>
      <w:bCs/>
      <w:i/>
      <w:iCs/>
    </w:rPr>
  </w:style>
  <w:style w:type="character" w:customStyle="1" w:styleId="sh4113254593">
    <w:name w:val="sh_4113254593"/>
    <w:basedOn w:val="DefaultParagraphFont"/>
    <w:rsid w:val="001D7CDA"/>
  </w:style>
  <w:style w:type="character" w:customStyle="1" w:styleId="ssleftalign2">
    <w:name w:val="ss_leftalign2"/>
    <w:basedOn w:val="DefaultParagraphFont"/>
    <w:rsid w:val="001D7CDA"/>
    <w:rPr>
      <w:vanish w:val="0"/>
      <w:webHidden w:val="0"/>
      <w:sz w:val="24"/>
      <w:szCs w:val="24"/>
      <w:specVanish w:val="0"/>
    </w:rPr>
  </w:style>
  <w:style w:type="character" w:customStyle="1" w:styleId="UnresolvedMention3">
    <w:name w:val="Unresolved Mention3"/>
    <w:basedOn w:val="DefaultParagraphFont"/>
    <w:uiPriority w:val="99"/>
    <w:semiHidden/>
    <w:unhideWhenUsed/>
    <w:rsid w:val="001D7CDA"/>
    <w:rPr>
      <w:color w:val="605E5C"/>
      <w:shd w:val="clear" w:color="auto" w:fill="E1DFDD"/>
    </w:rPr>
  </w:style>
  <w:style w:type="paragraph" w:styleId="Revision">
    <w:name w:val="Revision"/>
    <w:hidden/>
    <w:semiHidden/>
    <w:rsid w:val="007F69C4"/>
    <w:rPr>
      <w:sz w:val="26"/>
    </w:rPr>
  </w:style>
  <w:style w:type="character" w:styleId="FollowedHyperlink">
    <w:name w:val="FollowedHyperlink"/>
    <w:basedOn w:val="DefaultParagraphFont"/>
    <w:semiHidden/>
    <w:unhideWhenUsed/>
    <w:rsid w:val="001931C7"/>
    <w:rPr>
      <w:color w:val="800080" w:themeColor="followedHyperlink"/>
      <w:u w:val="single"/>
    </w:rPr>
  </w:style>
  <w:style w:type="paragraph" w:customStyle="1" w:styleId="pf0">
    <w:name w:val="pf0"/>
    <w:basedOn w:val="Normal"/>
    <w:rsid w:val="00D34D1D"/>
    <w:pPr>
      <w:tabs>
        <w:tab w:val="clear" w:pos="5040"/>
      </w:tabs>
      <w:overflowPunct/>
      <w:autoSpaceDE/>
      <w:autoSpaceDN/>
      <w:adjustRightInd/>
      <w:spacing w:before="100" w:beforeAutospacing="1" w:after="100" w:afterAutospacing="1"/>
      <w:textAlignment w:val="auto"/>
    </w:pPr>
    <w:rPr>
      <w:sz w:val="24"/>
    </w:rPr>
  </w:style>
  <w:style w:type="character" w:styleId="UnresolvedMention">
    <w:name w:val="Unresolved Mention"/>
    <w:basedOn w:val="DefaultParagraphFont"/>
    <w:uiPriority w:val="99"/>
    <w:semiHidden/>
    <w:unhideWhenUsed/>
    <w:rsid w:val="00D34D1D"/>
    <w:rPr>
      <w:color w:val="605E5C"/>
      <w:shd w:val="clear" w:color="auto" w:fill="E1DFDD"/>
    </w:rPr>
  </w:style>
  <w:style w:type="character" w:customStyle="1" w:styleId="coconcept1119">
    <w:name w:val="co_concept_11_19"/>
    <w:basedOn w:val="DefaultParagraphFont"/>
    <w:rsid w:val="002E7816"/>
  </w:style>
  <w:style w:type="character" w:customStyle="1" w:styleId="coconcept6272">
    <w:name w:val="co_concept_62_72"/>
    <w:basedOn w:val="DefaultParagraphFont"/>
    <w:rsid w:val="002E7816"/>
  </w:style>
  <w:style w:type="character" w:customStyle="1" w:styleId="coconcept7784">
    <w:name w:val="co_concept_77_84"/>
    <w:basedOn w:val="DefaultParagraphFont"/>
    <w:rsid w:val="002E7816"/>
  </w:style>
  <w:style w:type="character" w:customStyle="1" w:styleId="cf01">
    <w:name w:val="cf01"/>
    <w:basedOn w:val="DefaultParagraphFont"/>
    <w:rsid w:val="00664979"/>
    <w:rPr>
      <w:rFonts w:ascii="Segoe UI" w:hAnsi="Segoe UI" w:cs="Segoe UI" w:hint="default"/>
      <w:sz w:val="18"/>
      <w:szCs w:val="18"/>
    </w:rPr>
  </w:style>
  <w:style w:type="character" w:customStyle="1" w:styleId="WW8Num1z0">
    <w:name w:val="WW8Num1z0"/>
    <w:rsid w:val="002208B5"/>
  </w:style>
  <w:style w:type="character" w:customStyle="1" w:styleId="Heading1Char">
    <w:name w:val="Heading 1 Char"/>
    <w:basedOn w:val="DefaultParagraphFont"/>
    <w:link w:val="Heading1"/>
    <w:rsid w:val="00740DEE"/>
    <w:rPr>
      <w:b/>
      <w:kern w:val="28"/>
      <w:sz w:val="26"/>
      <w:szCs w:val="26"/>
    </w:rPr>
  </w:style>
  <w:style w:type="character" w:customStyle="1" w:styleId="Heading4Char">
    <w:name w:val="Heading 4 Char"/>
    <w:basedOn w:val="DefaultParagraphFont"/>
    <w:link w:val="Heading4"/>
    <w:rsid w:val="000B4E37"/>
    <w:rPr>
      <w:b/>
      <w:sz w:val="26"/>
    </w:rPr>
  </w:style>
  <w:style w:type="character" w:customStyle="1" w:styleId="coconcept2334">
    <w:name w:val="co_concept_23_34"/>
    <w:basedOn w:val="DefaultParagraphFont"/>
    <w:rsid w:val="00A348CA"/>
  </w:style>
  <w:style w:type="character" w:customStyle="1" w:styleId="coconcept3952">
    <w:name w:val="co_concept_39_52"/>
    <w:basedOn w:val="DefaultParagraphFont"/>
    <w:rsid w:val="00A348CA"/>
  </w:style>
  <w:style w:type="character" w:customStyle="1" w:styleId="coconcept5868">
    <w:name w:val="co_concept_58_68"/>
    <w:basedOn w:val="DefaultParagraphFont"/>
    <w:rsid w:val="00A348CA"/>
  </w:style>
  <w:style w:type="character" w:customStyle="1" w:styleId="coconcept7478">
    <w:name w:val="co_concept_74_78"/>
    <w:basedOn w:val="DefaultParagraphFont"/>
    <w:rsid w:val="00A348CA"/>
  </w:style>
  <w:style w:type="character" w:customStyle="1" w:styleId="coconcept116123">
    <w:name w:val="co_concept_116_123"/>
    <w:basedOn w:val="DefaultParagraphFont"/>
    <w:rsid w:val="00A348CA"/>
  </w:style>
  <w:style w:type="paragraph" w:customStyle="1" w:styleId="Standard0">
    <w:name w:val="Standard"/>
    <w:basedOn w:val="Normal"/>
    <w:qFormat/>
    <w:rsid w:val="00004C2D"/>
    <w:pPr>
      <w:tabs>
        <w:tab w:val="clear" w:pos="5040"/>
      </w:tabs>
      <w:overflowPunct/>
      <w:autoSpaceDE/>
      <w:autoSpaceDN/>
      <w:adjustRightInd/>
      <w:spacing w:line="360" w:lineRule="auto"/>
      <w:ind w:firstLine="720"/>
      <w:textAlignment w:val="auto"/>
    </w:pPr>
    <w:rPr>
      <w:rFonts w:ascii="Book Antiqua" w:eastAsiaTheme="minorHAnsi" w:hAnsi="Book Antiqua" w:cstheme="minorBidi"/>
      <w:szCs w:val="22"/>
    </w:rPr>
  </w:style>
  <w:style w:type="paragraph" w:customStyle="1" w:styleId="paragraph">
    <w:name w:val="paragraph"/>
    <w:basedOn w:val="Normal"/>
    <w:rsid w:val="00864256"/>
    <w:pPr>
      <w:tabs>
        <w:tab w:val="clear" w:pos="5040"/>
      </w:tabs>
      <w:overflowPunct/>
      <w:autoSpaceDE/>
      <w:autoSpaceDN/>
      <w:adjustRightInd/>
      <w:spacing w:before="100" w:beforeAutospacing="1" w:after="100" w:afterAutospacing="1"/>
      <w:textAlignment w:val="auto"/>
    </w:pPr>
    <w:rPr>
      <w:sz w:val="24"/>
    </w:rPr>
  </w:style>
  <w:style w:type="character" w:customStyle="1" w:styleId="normaltextrun">
    <w:name w:val="normaltextrun"/>
    <w:basedOn w:val="DefaultParagraphFont"/>
    <w:rsid w:val="00864256"/>
  </w:style>
  <w:style w:type="character" w:styleId="Mention">
    <w:name w:val="Mention"/>
    <w:basedOn w:val="DefaultParagraphFont"/>
    <w:uiPriority w:val="99"/>
    <w:unhideWhenUsed/>
    <w:rsid w:val="00943DC2"/>
    <w:rPr>
      <w:color w:val="2B579A"/>
      <w:shd w:val="clear" w:color="auto" w:fill="E1DFDD"/>
    </w:rPr>
  </w:style>
  <w:style w:type="character" w:customStyle="1" w:styleId="ListParagraphChar">
    <w:name w:val="List Paragraph Char"/>
    <w:basedOn w:val="DefaultParagraphFont"/>
    <w:link w:val="ListParagraph"/>
    <w:uiPriority w:val="34"/>
    <w:rsid w:val="003A10C6"/>
    <w:rPr>
      <w:sz w:val="26"/>
    </w:rPr>
  </w:style>
  <w:style w:type="character" w:customStyle="1" w:styleId="cf41">
    <w:name w:val="cf41"/>
    <w:basedOn w:val="DefaultParagraphFont"/>
    <w:rsid w:val="00CB1F7D"/>
    <w:rPr>
      <w:rFonts w:ascii="Segoe UI" w:hAnsi="Segoe UI" w:cs="Segoe UI" w:hint="default"/>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0299">
      <w:bodyDiv w:val="1"/>
      <w:marLeft w:val="0"/>
      <w:marRight w:val="0"/>
      <w:marTop w:val="0"/>
      <w:marBottom w:val="0"/>
      <w:divBdr>
        <w:top w:val="none" w:sz="0" w:space="0" w:color="auto"/>
        <w:left w:val="none" w:sz="0" w:space="0" w:color="auto"/>
        <w:bottom w:val="none" w:sz="0" w:space="0" w:color="auto"/>
        <w:right w:val="none" w:sz="0" w:space="0" w:color="auto"/>
      </w:divBdr>
    </w:div>
    <w:div w:id="226234307">
      <w:bodyDiv w:val="1"/>
      <w:marLeft w:val="0"/>
      <w:marRight w:val="0"/>
      <w:marTop w:val="0"/>
      <w:marBottom w:val="0"/>
      <w:divBdr>
        <w:top w:val="none" w:sz="0" w:space="0" w:color="auto"/>
        <w:left w:val="none" w:sz="0" w:space="0" w:color="auto"/>
        <w:bottom w:val="none" w:sz="0" w:space="0" w:color="auto"/>
        <w:right w:val="none" w:sz="0" w:space="0" w:color="auto"/>
      </w:divBdr>
      <w:divsChild>
        <w:div w:id="138228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941225">
              <w:marLeft w:val="0"/>
              <w:marRight w:val="0"/>
              <w:marTop w:val="0"/>
              <w:marBottom w:val="0"/>
              <w:divBdr>
                <w:top w:val="none" w:sz="0" w:space="0" w:color="auto"/>
                <w:left w:val="none" w:sz="0" w:space="0" w:color="auto"/>
                <w:bottom w:val="none" w:sz="0" w:space="0" w:color="auto"/>
                <w:right w:val="none" w:sz="0" w:space="0" w:color="auto"/>
              </w:divBdr>
              <w:divsChild>
                <w:div w:id="12217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90463">
      <w:bodyDiv w:val="1"/>
      <w:marLeft w:val="0"/>
      <w:marRight w:val="0"/>
      <w:marTop w:val="0"/>
      <w:marBottom w:val="0"/>
      <w:divBdr>
        <w:top w:val="none" w:sz="0" w:space="0" w:color="auto"/>
        <w:left w:val="none" w:sz="0" w:space="0" w:color="auto"/>
        <w:bottom w:val="none" w:sz="0" w:space="0" w:color="auto"/>
        <w:right w:val="none" w:sz="0" w:space="0" w:color="auto"/>
      </w:divBdr>
      <w:divsChild>
        <w:div w:id="605500253">
          <w:marLeft w:val="0"/>
          <w:marRight w:val="0"/>
          <w:marTop w:val="0"/>
          <w:marBottom w:val="0"/>
          <w:divBdr>
            <w:top w:val="none" w:sz="0" w:space="0" w:color="auto"/>
            <w:left w:val="none" w:sz="0" w:space="0" w:color="auto"/>
            <w:bottom w:val="none" w:sz="0" w:space="0" w:color="auto"/>
            <w:right w:val="none" w:sz="0" w:space="0" w:color="auto"/>
          </w:divBdr>
          <w:divsChild>
            <w:div w:id="1039011982">
              <w:marLeft w:val="0"/>
              <w:marRight w:val="0"/>
              <w:marTop w:val="0"/>
              <w:marBottom w:val="0"/>
              <w:divBdr>
                <w:top w:val="none" w:sz="0" w:space="0" w:color="auto"/>
                <w:left w:val="none" w:sz="0" w:space="0" w:color="auto"/>
                <w:bottom w:val="none" w:sz="0" w:space="0" w:color="auto"/>
                <w:right w:val="none" w:sz="0" w:space="0" w:color="auto"/>
              </w:divBdr>
              <w:divsChild>
                <w:div w:id="6805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039786">
      <w:bodyDiv w:val="1"/>
      <w:marLeft w:val="0"/>
      <w:marRight w:val="0"/>
      <w:marTop w:val="0"/>
      <w:marBottom w:val="0"/>
      <w:divBdr>
        <w:top w:val="none" w:sz="0" w:space="0" w:color="auto"/>
        <w:left w:val="none" w:sz="0" w:space="0" w:color="auto"/>
        <w:bottom w:val="none" w:sz="0" w:space="0" w:color="auto"/>
        <w:right w:val="none" w:sz="0" w:space="0" w:color="auto"/>
      </w:divBdr>
    </w:div>
    <w:div w:id="620190512">
      <w:bodyDiv w:val="1"/>
      <w:marLeft w:val="0"/>
      <w:marRight w:val="0"/>
      <w:marTop w:val="0"/>
      <w:marBottom w:val="0"/>
      <w:divBdr>
        <w:top w:val="none" w:sz="0" w:space="0" w:color="auto"/>
        <w:left w:val="none" w:sz="0" w:space="0" w:color="auto"/>
        <w:bottom w:val="none" w:sz="0" w:space="0" w:color="auto"/>
        <w:right w:val="none" w:sz="0" w:space="0" w:color="auto"/>
      </w:divBdr>
    </w:div>
    <w:div w:id="679742084">
      <w:bodyDiv w:val="1"/>
      <w:marLeft w:val="0"/>
      <w:marRight w:val="0"/>
      <w:marTop w:val="0"/>
      <w:marBottom w:val="0"/>
      <w:divBdr>
        <w:top w:val="none" w:sz="0" w:space="0" w:color="auto"/>
        <w:left w:val="none" w:sz="0" w:space="0" w:color="auto"/>
        <w:bottom w:val="none" w:sz="0" w:space="0" w:color="auto"/>
        <w:right w:val="none" w:sz="0" w:space="0" w:color="auto"/>
      </w:divBdr>
    </w:div>
    <w:div w:id="944196919">
      <w:bodyDiv w:val="1"/>
      <w:marLeft w:val="0"/>
      <w:marRight w:val="0"/>
      <w:marTop w:val="0"/>
      <w:marBottom w:val="0"/>
      <w:divBdr>
        <w:top w:val="none" w:sz="0" w:space="0" w:color="auto"/>
        <w:left w:val="none" w:sz="0" w:space="0" w:color="auto"/>
        <w:bottom w:val="none" w:sz="0" w:space="0" w:color="auto"/>
        <w:right w:val="none" w:sz="0" w:space="0" w:color="auto"/>
      </w:divBdr>
      <w:divsChild>
        <w:div w:id="1970894454">
          <w:marLeft w:val="0"/>
          <w:marRight w:val="0"/>
          <w:marTop w:val="0"/>
          <w:marBottom w:val="0"/>
          <w:divBdr>
            <w:top w:val="none" w:sz="0" w:space="0" w:color="auto"/>
            <w:left w:val="none" w:sz="0" w:space="0" w:color="auto"/>
            <w:bottom w:val="none" w:sz="0" w:space="0" w:color="auto"/>
            <w:right w:val="none" w:sz="0" w:space="0" w:color="auto"/>
          </w:divBdr>
          <w:divsChild>
            <w:div w:id="1904826938">
              <w:marLeft w:val="0"/>
              <w:marRight w:val="0"/>
              <w:marTop w:val="0"/>
              <w:marBottom w:val="0"/>
              <w:divBdr>
                <w:top w:val="none" w:sz="0" w:space="0" w:color="auto"/>
                <w:left w:val="none" w:sz="0" w:space="0" w:color="auto"/>
                <w:bottom w:val="none" w:sz="0" w:space="0" w:color="auto"/>
                <w:right w:val="none" w:sz="0" w:space="0" w:color="auto"/>
              </w:divBdr>
              <w:divsChild>
                <w:div w:id="197669824">
                  <w:marLeft w:val="0"/>
                  <w:marRight w:val="0"/>
                  <w:marTop w:val="0"/>
                  <w:marBottom w:val="0"/>
                  <w:divBdr>
                    <w:top w:val="none" w:sz="0" w:space="0" w:color="auto"/>
                    <w:left w:val="none" w:sz="0" w:space="0" w:color="auto"/>
                    <w:bottom w:val="none" w:sz="0" w:space="0" w:color="auto"/>
                    <w:right w:val="none" w:sz="0" w:space="0" w:color="auto"/>
                  </w:divBdr>
                  <w:divsChild>
                    <w:div w:id="178214124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28734">
      <w:bodyDiv w:val="1"/>
      <w:marLeft w:val="0"/>
      <w:marRight w:val="0"/>
      <w:marTop w:val="0"/>
      <w:marBottom w:val="0"/>
      <w:divBdr>
        <w:top w:val="none" w:sz="0" w:space="0" w:color="auto"/>
        <w:left w:val="none" w:sz="0" w:space="0" w:color="auto"/>
        <w:bottom w:val="none" w:sz="0" w:space="0" w:color="auto"/>
        <w:right w:val="none" w:sz="0" w:space="0" w:color="auto"/>
      </w:divBdr>
    </w:div>
    <w:div w:id="1683241263">
      <w:bodyDiv w:val="1"/>
      <w:marLeft w:val="0"/>
      <w:marRight w:val="0"/>
      <w:marTop w:val="0"/>
      <w:marBottom w:val="0"/>
      <w:divBdr>
        <w:top w:val="none" w:sz="0" w:space="0" w:color="auto"/>
        <w:left w:val="none" w:sz="0" w:space="0" w:color="auto"/>
        <w:bottom w:val="none" w:sz="0" w:space="0" w:color="auto"/>
        <w:right w:val="none" w:sz="0" w:space="0" w:color="auto"/>
      </w:divBdr>
      <w:divsChild>
        <w:div w:id="2139496259">
          <w:marLeft w:val="0"/>
          <w:marRight w:val="0"/>
          <w:marTop w:val="0"/>
          <w:marBottom w:val="0"/>
          <w:divBdr>
            <w:top w:val="none" w:sz="0" w:space="0" w:color="auto"/>
            <w:left w:val="none" w:sz="0" w:space="0" w:color="auto"/>
            <w:bottom w:val="none" w:sz="0" w:space="0" w:color="auto"/>
            <w:right w:val="none" w:sz="0" w:space="0" w:color="auto"/>
          </w:divBdr>
          <w:divsChild>
            <w:div w:id="1126047339">
              <w:marLeft w:val="0"/>
              <w:marRight w:val="0"/>
              <w:marTop w:val="0"/>
              <w:marBottom w:val="0"/>
              <w:divBdr>
                <w:top w:val="none" w:sz="0" w:space="0" w:color="auto"/>
                <w:left w:val="none" w:sz="0" w:space="0" w:color="auto"/>
                <w:bottom w:val="none" w:sz="0" w:space="0" w:color="auto"/>
                <w:right w:val="none" w:sz="0" w:space="0" w:color="auto"/>
              </w:divBdr>
              <w:divsChild>
                <w:div w:id="20723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9619">
      <w:bodyDiv w:val="1"/>
      <w:marLeft w:val="0"/>
      <w:marRight w:val="0"/>
      <w:marTop w:val="0"/>
      <w:marBottom w:val="0"/>
      <w:divBdr>
        <w:top w:val="none" w:sz="0" w:space="0" w:color="auto"/>
        <w:left w:val="none" w:sz="0" w:space="0" w:color="auto"/>
        <w:bottom w:val="none" w:sz="0" w:space="0" w:color="auto"/>
        <w:right w:val="none" w:sz="0" w:space="0" w:color="auto"/>
      </w:divBdr>
    </w:div>
    <w:div w:id="1973364756">
      <w:bodyDiv w:val="1"/>
      <w:marLeft w:val="0"/>
      <w:marRight w:val="0"/>
      <w:marTop w:val="0"/>
      <w:marBottom w:val="0"/>
      <w:divBdr>
        <w:top w:val="none" w:sz="0" w:space="0" w:color="auto"/>
        <w:left w:val="none" w:sz="0" w:space="0" w:color="auto"/>
        <w:bottom w:val="none" w:sz="0" w:space="0" w:color="auto"/>
        <w:right w:val="none" w:sz="0" w:space="0" w:color="auto"/>
      </w:divBdr>
      <w:divsChild>
        <w:div w:id="1882206788">
          <w:marLeft w:val="0"/>
          <w:marRight w:val="0"/>
          <w:marTop w:val="0"/>
          <w:marBottom w:val="0"/>
          <w:divBdr>
            <w:top w:val="none" w:sz="0" w:space="0" w:color="auto"/>
            <w:left w:val="none" w:sz="0" w:space="0" w:color="auto"/>
            <w:bottom w:val="none" w:sz="0" w:space="0" w:color="auto"/>
            <w:right w:val="none" w:sz="0" w:space="0" w:color="auto"/>
          </w:divBdr>
          <w:divsChild>
            <w:div w:id="1168449694">
              <w:marLeft w:val="0"/>
              <w:marRight w:val="0"/>
              <w:marTop w:val="0"/>
              <w:marBottom w:val="0"/>
              <w:divBdr>
                <w:top w:val="none" w:sz="0" w:space="0" w:color="auto"/>
                <w:left w:val="none" w:sz="0" w:space="0" w:color="auto"/>
                <w:bottom w:val="none" w:sz="0" w:space="0" w:color="auto"/>
                <w:right w:val="none" w:sz="0" w:space="0" w:color="auto"/>
              </w:divBdr>
              <w:divsChild>
                <w:div w:id="7824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59021">
          <w:marLeft w:val="0"/>
          <w:marRight w:val="0"/>
          <w:marTop w:val="0"/>
          <w:marBottom w:val="0"/>
          <w:divBdr>
            <w:top w:val="none" w:sz="0" w:space="0" w:color="auto"/>
            <w:left w:val="none" w:sz="0" w:space="0" w:color="auto"/>
            <w:bottom w:val="none" w:sz="0" w:space="0" w:color="auto"/>
            <w:right w:val="none" w:sz="0" w:space="0" w:color="auto"/>
          </w:divBdr>
          <w:divsChild>
            <w:div w:id="744883443">
              <w:marLeft w:val="0"/>
              <w:marRight w:val="0"/>
              <w:marTop w:val="0"/>
              <w:marBottom w:val="0"/>
              <w:divBdr>
                <w:top w:val="none" w:sz="0" w:space="0" w:color="auto"/>
                <w:left w:val="none" w:sz="0" w:space="0" w:color="auto"/>
                <w:bottom w:val="none" w:sz="0" w:space="0" w:color="auto"/>
                <w:right w:val="none" w:sz="0" w:space="0" w:color="auto"/>
              </w:divBdr>
              <w:divsChild>
                <w:div w:id="1591231257">
                  <w:marLeft w:val="0"/>
                  <w:marRight w:val="0"/>
                  <w:marTop w:val="0"/>
                  <w:marBottom w:val="0"/>
                  <w:divBdr>
                    <w:top w:val="none" w:sz="0" w:space="0" w:color="auto"/>
                    <w:left w:val="none" w:sz="0" w:space="0" w:color="auto"/>
                    <w:bottom w:val="none" w:sz="0" w:space="0" w:color="auto"/>
                    <w:right w:val="none" w:sz="0" w:space="0" w:color="auto"/>
                  </w:divBdr>
                </w:div>
              </w:divsChild>
            </w:div>
            <w:div w:id="1038629251">
              <w:marLeft w:val="0"/>
              <w:marRight w:val="0"/>
              <w:marTop w:val="0"/>
              <w:marBottom w:val="0"/>
              <w:divBdr>
                <w:top w:val="none" w:sz="0" w:space="0" w:color="auto"/>
                <w:left w:val="none" w:sz="0" w:space="0" w:color="auto"/>
                <w:bottom w:val="none" w:sz="0" w:space="0" w:color="auto"/>
                <w:right w:val="none" w:sz="0" w:space="0" w:color="auto"/>
              </w:divBdr>
              <w:divsChild>
                <w:div w:id="1932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6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pps.cpuc.ca.gov/apex/f?p=401:1:0" TargetMode="External"/><Relationship Id="rId1" Type="http://schemas.openxmlformats.org/officeDocument/2006/relationships/hyperlink" Target="http://docs.cpuc.ca.gov/DecisionsSearchFo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e93487-f6c1-4f53-a327-b5109cf516e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1E3D3232498648B22A145ED0FF2224" ma:contentTypeVersion="14" ma:contentTypeDescription="Create a new document." ma:contentTypeScope="" ma:versionID="ee85e3b4fc568b98e47988ba419bf742">
  <xsd:schema xmlns:xsd="http://www.w3.org/2001/XMLSchema" xmlns:xs="http://www.w3.org/2001/XMLSchema" xmlns:p="http://schemas.microsoft.com/office/2006/metadata/properties" xmlns:ns3="56abb5dc-fe41-4d2d-badc-44c4b1d68ffd" xmlns:ns4="71e93487-f6c1-4f53-a327-b5109cf516e2" targetNamespace="http://schemas.microsoft.com/office/2006/metadata/properties" ma:root="true" ma:fieldsID="9ab38c4ff0f04ad224b1cff2063810b4" ns3:_="" ns4:_="">
    <xsd:import namespace="56abb5dc-fe41-4d2d-badc-44c4b1d68ffd"/>
    <xsd:import namespace="71e93487-f6c1-4f53-a327-b5109cf516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bb5dc-fe41-4d2d-badc-44c4b1d68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93487-f6c1-4f53-a327-b5109cf516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EE1D4-5EBA-4E1C-AFBE-290445CBC558}">
  <ds:schemaRefs>
    <ds:schemaRef ds:uri="http://schemas.microsoft.com/office/2006/metadata/properties"/>
    <ds:schemaRef ds:uri="http://schemas.microsoft.com/office/infopath/2007/PartnerControls"/>
    <ds:schemaRef ds:uri="71e93487-f6c1-4f53-a327-b5109cf516e2"/>
  </ds:schemaRefs>
</ds:datastoreItem>
</file>

<file path=customXml/itemProps2.xml><?xml version="1.0" encoding="utf-8"?>
<ds:datastoreItem xmlns:ds="http://schemas.openxmlformats.org/officeDocument/2006/customXml" ds:itemID="{93B829CD-A2BE-404F-B7D9-276FC65AB5BA}">
  <ds:schemaRefs>
    <ds:schemaRef ds:uri="http://schemas.openxmlformats.org/officeDocument/2006/bibliography"/>
  </ds:schemaRefs>
</ds:datastoreItem>
</file>

<file path=customXml/itemProps3.xml><?xml version="1.0" encoding="utf-8"?>
<ds:datastoreItem xmlns:ds="http://schemas.openxmlformats.org/officeDocument/2006/customXml" ds:itemID="{0E1084BE-0327-4371-9503-ACEDB99AE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bb5dc-fe41-4d2d-badc-44c4b1d68ffd"/>
    <ds:schemaRef ds:uri="71e93487-f6c1-4f53-a327-b5109cf51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31775-CEB2-47E8-86A1-89FF7F3DAA6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3707</ap:Words>
  <ap:Characters>21132</ap:Characters>
  <ap:Application>Microsoft Office Word</ap:Application>
  <ap:DocSecurity>0</ap:DocSecurity>
  <ap:Lines>176</ap:Lines>
  <ap:Paragraphs>49</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24790</ap:CharactersWithSpaces>
  <ap:SharedDoc>false</ap:SharedDoc>
  <ap:HLinks>
    <vt:vector baseType="variant" size="12">
      <vt:variant>
        <vt:i4>4390987</vt:i4>
      </vt:variant>
      <vt:variant>
        <vt:i4>3</vt:i4>
      </vt:variant>
      <vt:variant>
        <vt:i4>0</vt:i4>
      </vt:variant>
      <vt:variant>
        <vt:i4>5</vt:i4>
      </vt:variant>
      <vt:variant>
        <vt:lpwstr>https://apps.cpuc.ca.gov/apex/f?p=401:1:0</vt:lpwstr>
      </vt:variant>
      <vt:variant>
        <vt:lpwstr/>
      </vt:variant>
      <vt:variant>
        <vt:i4>5701721</vt:i4>
      </vt:variant>
      <vt:variant>
        <vt:i4>0</vt:i4>
      </vt:variant>
      <vt:variant>
        <vt:i4>0</vt:i4>
      </vt:variant>
      <vt:variant>
        <vt:i4>5</vt:i4>
      </vt:variant>
      <vt:variant>
        <vt:lpwstr>http://docs.cpuc.ca.gov/DecisionsSearchForm.aspx</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2026-01-28T17:33:00Z</cp:lastPrinted>
  <dcterms:created xsi:type="dcterms:W3CDTF">2026-02-09T10:48:56Z</dcterms:created>
  <dcterms:modified xsi:type="dcterms:W3CDTF">2026-02-09T10:48:56Z</dcterms:modified>
</cp:coreProperties>
</file>