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594" w:rsidRDefault="006F2594" w14:paraId="486825FA" w14:textId="77777777">
      <w:pPr>
        <w:pStyle w:val="BodyText"/>
        <w:rPr>
          <w:rFonts w:ascii="Times New Roman"/>
          <w:sz w:val="32"/>
        </w:rPr>
      </w:pPr>
    </w:p>
    <w:p w:rsidR="006F2594" w:rsidRDefault="006F2594" w14:paraId="5E85BD76" w14:textId="77777777">
      <w:pPr>
        <w:pStyle w:val="BodyText"/>
        <w:rPr>
          <w:rFonts w:ascii="Times New Roman"/>
          <w:sz w:val="32"/>
        </w:rPr>
      </w:pPr>
    </w:p>
    <w:p w:rsidR="006F2594" w:rsidRDefault="006F2594" w14:paraId="4BC2494F" w14:textId="77777777">
      <w:pPr>
        <w:pStyle w:val="BodyText"/>
        <w:spacing w:before="210"/>
        <w:rPr>
          <w:rFonts w:ascii="Times New Roman"/>
          <w:sz w:val="32"/>
        </w:rPr>
      </w:pPr>
    </w:p>
    <w:p w:rsidR="006F2594" w:rsidRDefault="009D5B2F" w14:paraId="778335AF" w14:textId="77777777">
      <w:pPr>
        <w:spacing w:line="427" w:lineRule="auto"/>
        <w:ind w:left="3015" w:right="5193" w:firstLine="272"/>
        <w:rPr>
          <w:rFonts w:ascii="Palatino Linotype"/>
          <w:sz w:val="32"/>
        </w:rPr>
      </w:pPr>
      <w:bookmarkStart w:name="Blank_Page" w:id="0"/>
      <w:bookmarkEnd w:id="0"/>
      <w:r>
        <w:rPr>
          <w:rFonts w:ascii="Palatino Linotype"/>
          <w:sz w:val="32"/>
        </w:rPr>
        <w:t xml:space="preserve">Attachment 1 </w:t>
      </w:r>
      <w:r>
        <w:rPr>
          <w:rFonts w:ascii="Palatino Linotype"/>
          <w:w w:val="90"/>
          <w:sz w:val="32"/>
        </w:rPr>
        <w:t>CD</w:t>
      </w:r>
      <w:r>
        <w:rPr>
          <w:rFonts w:ascii="Palatino Linotype"/>
          <w:spacing w:val="-6"/>
          <w:w w:val="90"/>
          <w:sz w:val="32"/>
        </w:rPr>
        <w:t xml:space="preserve"> </w:t>
      </w:r>
      <w:r>
        <w:rPr>
          <w:rFonts w:ascii="Palatino Linotype"/>
          <w:w w:val="90"/>
          <w:sz w:val="32"/>
        </w:rPr>
        <w:t>Staff</w:t>
      </w:r>
      <w:r>
        <w:rPr>
          <w:rFonts w:ascii="Palatino Linotype"/>
          <w:spacing w:val="-6"/>
          <w:w w:val="90"/>
          <w:sz w:val="32"/>
        </w:rPr>
        <w:t xml:space="preserve"> </w:t>
      </w:r>
      <w:r>
        <w:rPr>
          <w:rFonts w:ascii="Palatino Linotype"/>
          <w:w w:val="90"/>
          <w:sz w:val="32"/>
        </w:rPr>
        <w:t>Proposal</w:t>
      </w:r>
    </w:p>
    <w:p w:rsidR="006F2594" w:rsidRDefault="006F2594" w14:paraId="7FAF808B" w14:textId="77777777">
      <w:pPr>
        <w:spacing w:line="427" w:lineRule="auto"/>
        <w:rPr>
          <w:rFonts w:ascii="Palatino Linotype"/>
          <w:sz w:val="32"/>
        </w:rPr>
        <w:sectPr w:rsidR="006F2594">
          <w:headerReference w:type="default" r:id="rId7"/>
          <w:type w:val="continuous"/>
          <w:pgSz w:w="12240" w:h="15840"/>
          <w:pgMar w:top="1820" w:right="0" w:bottom="280" w:left="1440" w:header="720" w:footer="720" w:gutter="0"/>
          <w:cols w:space="720"/>
        </w:sectPr>
      </w:pPr>
    </w:p>
    <w:p w:rsidR="006F2594" w:rsidRDefault="006F2594" w14:paraId="0AE34C03" w14:textId="77777777">
      <w:pPr>
        <w:pStyle w:val="BodyText"/>
        <w:spacing w:before="2"/>
        <w:rPr>
          <w:rFonts w:ascii="Palatino Linotype"/>
          <w:sz w:val="9"/>
        </w:rPr>
      </w:pPr>
    </w:p>
    <w:tbl>
      <w:tblPr>
        <w:tblW w:w="0" w:type="auto"/>
        <w:tblInd w:w="7" w:type="dxa"/>
        <w:tblLayout w:type="fixed"/>
        <w:tblCellMar>
          <w:left w:w="0" w:type="dxa"/>
          <w:right w:w="0" w:type="dxa"/>
        </w:tblCellMar>
        <w:tblLook w:val="01E0" w:firstRow="1" w:lastRow="1" w:firstColumn="1" w:lastColumn="1" w:noHBand="0" w:noVBand="0"/>
      </w:tblPr>
      <w:tblGrid>
        <w:gridCol w:w="9361"/>
      </w:tblGrid>
      <w:tr w:rsidR="006F2594" w14:paraId="708218F8" w14:textId="77777777">
        <w:trPr>
          <w:trHeight w:val="2023"/>
        </w:trPr>
        <w:tc>
          <w:tcPr>
            <w:tcW w:w="9361" w:type="dxa"/>
          </w:tcPr>
          <w:p w:rsidR="006F2594" w:rsidRDefault="009D5B2F" w14:paraId="4CE7B7C7" w14:textId="77777777">
            <w:pPr>
              <w:pStyle w:val="TableParagraph"/>
              <w:ind w:left="828"/>
              <w:rPr>
                <w:rFonts w:ascii="Palatino Linotype"/>
                <w:sz w:val="20"/>
              </w:rPr>
            </w:pPr>
            <w:r>
              <w:rPr>
                <w:rFonts w:ascii="Palatino Linotype"/>
                <w:noProof/>
                <w:sz w:val="20"/>
              </w:rPr>
              <w:drawing>
                <wp:inline distT="0" distB="0" distL="0" distR="0" wp14:anchorId="7D26C36B" wp14:editId="5323EA1D">
                  <wp:extent cx="3225874" cy="909256"/>
                  <wp:effectExtent l="0" t="0" r="0" b="0"/>
                  <wp:docPr id="2" name="Image 2" descr="California Public Utilities Commissi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alifornia Public Utilities Commission Seal"/>
                          <pic:cNvPicPr/>
                        </pic:nvPicPr>
                        <pic:blipFill>
                          <a:blip r:embed="rId8" cstate="print"/>
                          <a:stretch>
                            <a:fillRect/>
                          </a:stretch>
                        </pic:blipFill>
                        <pic:spPr>
                          <a:xfrm>
                            <a:off x="0" y="0"/>
                            <a:ext cx="3225874" cy="909256"/>
                          </a:xfrm>
                          <a:prstGeom prst="rect">
                            <a:avLst/>
                          </a:prstGeom>
                        </pic:spPr>
                      </pic:pic>
                    </a:graphicData>
                  </a:graphic>
                </wp:inline>
              </w:drawing>
            </w:r>
          </w:p>
        </w:tc>
      </w:tr>
      <w:tr w:rsidR="006F2594" w14:paraId="20FC38D0" w14:textId="77777777">
        <w:trPr>
          <w:trHeight w:val="882"/>
        </w:trPr>
        <w:tc>
          <w:tcPr>
            <w:tcW w:w="9361" w:type="dxa"/>
            <w:tcBorders>
              <w:bottom w:val="single" w:color="FFC000" w:sz="12" w:space="0"/>
            </w:tcBorders>
          </w:tcPr>
          <w:p w:rsidR="006F2594" w:rsidRDefault="006F2594" w14:paraId="4A04CD77" w14:textId="77777777">
            <w:pPr>
              <w:pStyle w:val="TableParagraph"/>
              <w:spacing w:before="239"/>
              <w:rPr>
                <w:rFonts w:ascii="Palatino Linotype"/>
                <w:sz w:val="26"/>
              </w:rPr>
            </w:pPr>
          </w:p>
          <w:p w:rsidR="006F2594" w:rsidRDefault="009D5B2F" w14:paraId="354B334F" w14:textId="77777777">
            <w:pPr>
              <w:pStyle w:val="TableParagraph"/>
              <w:spacing w:line="272" w:lineRule="exact"/>
              <w:jc w:val="center"/>
              <w:rPr>
                <w:b/>
                <w:sz w:val="26"/>
              </w:rPr>
            </w:pPr>
            <w:r>
              <w:rPr>
                <w:b/>
                <w:sz w:val="26"/>
              </w:rPr>
              <w:t>R.23.11.001</w:t>
            </w:r>
            <w:r>
              <w:rPr>
                <w:b/>
                <w:spacing w:val="-3"/>
                <w:sz w:val="26"/>
              </w:rPr>
              <w:t xml:space="preserve"> </w:t>
            </w:r>
            <w:r>
              <w:rPr>
                <w:b/>
                <w:sz w:val="26"/>
              </w:rPr>
              <w:t>STAFF</w:t>
            </w:r>
            <w:r>
              <w:rPr>
                <w:b/>
                <w:spacing w:val="-2"/>
                <w:sz w:val="26"/>
              </w:rPr>
              <w:t xml:space="preserve"> PROPOSAL</w:t>
            </w:r>
          </w:p>
        </w:tc>
      </w:tr>
      <w:tr w:rsidR="006F2594" w14:paraId="6580125D" w14:textId="77777777">
        <w:trPr>
          <w:trHeight w:val="1203"/>
        </w:trPr>
        <w:tc>
          <w:tcPr>
            <w:tcW w:w="9361" w:type="dxa"/>
            <w:tcBorders>
              <w:top w:val="single" w:color="FFC000" w:sz="12" w:space="0"/>
            </w:tcBorders>
          </w:tcPr>
          <w:p w:rsidR="006F2594" w:rsidRDefault="009D5B2F" w14:paraId="071C589C" w14:textId="77777777">
            <w:pPr>
              <w:pStyle w:val="TableParagraph"/>
              <w:ind w:left="828"/>
              <w:rPr>
                <w:sz w:val="28"/>
              </w:rPr>
            </w:pPr>
            <w:r>
              <w:rPr>
                <w:color w:val="585858"/>
                <w:spacing w:val="13"/>
                <w:sz w:val="28"/>
              </w:rPr>
              <w:t xml:space="preserve">Communications </w:t>
            </w:r>
            <w:r>
              <w:rPr>
                <w:color w:val="585858"/>
                <w:spacing w:val="10"/>
                <w:sz w:val="28"/>
              </w:rPr>
              <w:t>Division</w:t>
            </w:r>
          </w:p>
        </w:tc>
      </w:tr>
      <w:tr w:rsidR="006F2594" w14:paraId="50A75759" w14:textId="77777777">
        <w:trPr>
          <w:trHeight w:val="1203"/>
        </w:trPr>
        <w:tc>
          <w:tcPr>
            <w:tcW w:w="9361" w:type="dxa"/>
          </w:tcPr>
          <w:p w:rsidR="006F2594" w:rsidRDefault="006F2594" w14:paraId="7D4D74BD" w14:textId="77777777">
            <w:pPr>
              <w:pStyle w:val="TableParagraph"/>
              <w:rPr>
                <w:rFonts w:ascii="Palatino Linotype"/>
                <w:sz w:val="28"/>
              </w:rPr>
            </w:pPr>
          </w:p>
          <w:p w:rsidR="006F2594" w:rsidRDefault="006F2594" w14:paraId="1F8479A3" w14:textId="77777777">
            <w:pPr>
              <w:pStyle w:val="TableParagraph"/>
              <w:spacing w:before="133"/>
              <w:rPr>
                <w:rFonts w:ascii="Palatino Linotype"/>
                <w:sz w:val="28"/>
              </w:rPr>
            </w:pPr>
          </w:p>
          <w:p w:rsidR="006F2594" w:rsidRDefault="009D5B2F" w14:paraId="383B292C" w14:textId="77777777">
            <w:pPr>
              <w:pStyle w:val="TableParagraph"/>
              <w:spacing w:line="295" w:lineRule="exact"/>
              <w:ind w:left="108"/>
              <w:rPr>
                <w:sz w:val="28"/>
              </w:rPr>
            </w:pPr>
            <w:r>
              <w:rPr>
                <w:color w:val="44536A"/>
                <w:sz w:val="28"/>
              </w:rPr>
              <w:t>May</w:t>
            </w:r>
            <w:r>
              <w:rPr>
                <w:color w:val="44536A"/>
                <w:spacing w:val="-6"/>
                <w:sz w:val="28"/>
              </w:rPr>
              <w:t xml:space="preserve"> </w:t>
            </w:r>
            <w:r>
              <w:rPr>
                <w:color w:val="44536A"/>
                <w:spacing w:val="-4"/>
                <w:sz w:val="28"/>
              </w:rPr>
              <w:t>2025</w:t>
            </w:r>
          </w:p>
        </w:tc>
      </w:tr>
    </w:tbl>
    <w:p w:rsidR="006F2594" w:rsidRDefault="006F2594" w14:paraId="3ECECD6B" w14:textId="77777777">
      <w:pPr>
        <w:pStyle w:val="TableParagraph"/>
        <w:spacing w:line="295" w:lineRule="exact"/>
        <w:rPr>
          <w:sz w:val="28"/>
        </w:rPr>
        <w:sectPr w:rsidR="006F2594">
          <w:headerReference w:type="default" r:id="rId9"/>
          <w:pgSz w:w="12240" w:h="15840"/>
          <w:pgMar w:top="1580" w:right="0" w:bottom="280" w:left="1440" w:header="729" w:footer="0" w:gutter="0"/>
          <w:cols w:space="720"/>
        </w:sectPr>
      </w:pPr>
    </w:p>
    <w:p w:rsidR="006F2594" w:rsidRDefault="009D5B2F" w14:paraId="1EAB64C7" w14:textId="77777777">
      <w:pPr>
        <w:pStyle w:val="Heading3"/>
        <w:spacing w:before="90"/>
        <w:ind w:left="0" w:right="1435" w:firstLine="0"/>
        <w:jc w:val="center"/>
      </w:pPr>
      <w:r>
        <w:lastRenderedPageBreak/>
        <w:t>Table</w:t>
      </w:r>
      <w:r>
        <w:rPr>
          <w:spacing w:val="-3"/>
        </w:rPr>
        <w:t xml:space="preserve"> </w:t>
      </w:r>
      <w:r>
        <w:t xml:space="preserve">of </w:t>
      </w:r>
      <w:r>
        <w:rPr>
          <w:spacing w:val="-2"/>
        </w:rPr>
        <w:t>Contents</w:t>
      </w:r>
    </w:p>
    <w:p w:rsidR="006F2594" w:rsidRDefault="009D5B2F" w14:paraId="3045F724" w14:textId="77777777">
      <w:pPr>
        <w:pStyle w:val="BodyText"/>
        <w:tabs>
          <w:tab w:val="left" w:leader="dot" w:pos="9221"/>
        </w:tabs>
        <w:spacing w:before="160"/>
        <w:ind w:right="1445"/>
        <w:jc w:val="center"/>
        <w:rPr>
          <w:rFonts w:ascii="Book Antiqua"/>
        </w:rPr>
      </w:pPr>
      <w:hyperlink w:history="1" w:anchor="_bookmark0">
        <w:r>
          <w:t>Executive</w:t>
        </w:r>
        <w:r>
          <w:rPr>
            <w:spacing w:val="-2"/>
          </w:rPr>
          <w:t xml:space="preserve"> Summary</w:t>
        </w:r>
        <w:r>
          <w:tab/>
        </w:r>
        <w:r>
          <w:rPr>
            <w:rFonts w:ascii="Book Antiqua"/>
            <w:spacing w:val="-12"/>
          </w:rPr>
          <w:t>2</w:t>
        </w:r>
      </w:hyperlink>
    </w:p>
    <w:p w:rsidR="006F2594" w:rsidRDefault="009D5B2F" w14:paraId="0726F98C" w14:textId="77777777">
      <w:pPr>
        <w:pStyle w:val="BodyText"/>
        <w:tabs>
          <w:tab w:val="left" w:leader="dot" w:pos="9221"/>
        </w:tabs>
        <w:spacing w:line="323" w:lineRule="exact"/>
        <w:ind w:right="1445"/>
        <w:jc w:val="center"/>
        <w:rPr>
          <w:rFonts w:ascii="Book Antiqua"/>
        </w:rPr>
      </w:pPr>
      <w:hyperlink w:history="1" w:anchor="_bookmark1">
        <w:r>
          <w:t>Eligibility</w:t>
        </w:r>
        <w:r>
          <w:rPr>
            <w:spacing w:val="-4"/>
          </w:rPr>
          <w:t xml:space="preserve"> </w:t>
        </w:r>
        <w:r>
          <w:t>and</w:t>
        </w:r>
        <w:r>
          <w:rPr>
            <w:spacing w:val="-3"/>
          </w:rPr>
          <w:t xml:space="preserve"> </w:t>
        </w:r>
        <w:r>
          <w:t>Background</w:t>
        </w:r>
        <w:r>
          <w:rPr>
            <w:spacing w:val="-3"/>
          </w:rPr>
          <w:t xml:space="preserve"> </w:t>
        </w:r>
        <w:r>
          <w:rPr>
            <w:spacing w:val="-2"/>
          </w:rPr>
          <w:t>Considerations</w:t>
        </w:r>
        <w:r>
          <w:tab/>
        </w:r>
        <w:r>
          <w:rPr>
            <w:rFonts w:ascii="Book Antiqua"/>
            <w:spacing w:val="-10"/>
          </w:rPr>
          <w:t>5</w:t>
        </w:r>
      </w:hyperlink>
    </w:p>
    <w:p w:rsidR="006F2594" w:rsidRDefault="009D5B2F" w14:paraId="7D401EB0" w14:textId="77777777">
      <w:pPr>
        <w:pStyle w:val="BodyText"/>
        <w:tabs>
          <w:tab w:val="left" w:leader="dot" w:pos="9005"/>
        </w:tabs>
        <w:ind w:right="1229"/>
        <w:jc w:val="center"/>
        <w:rPr>
          <w:rFonts w:ascii="Book Antiqua"/>
        </w:rPr>
      </w:pPr>
      <w:hyperlink w:history="1" w:anchor="_bookmark2">
        <w:r>
          <w:rPr>
            <w:spacing w:val="-2"/>
          </w:rPr>
          <w:t>Eligibility</w:t>
        </w:r>
        <w:r>
          <w:tab/>
        </w:r>
        <w:r>
          <w:rPr>
            <w:rFonts w:ascii="Book Antiqua"/>
            <w:spacing w:val="-10"/>
          </w:rPr>
          <w:t>5</w:t>
        </w:r>
      </w:hyperlink>
    </w:p>
    <w:p w:rsidR="006F2594" w:rsidRDefault="009D5B2F" w14:paraId="1FE633EF" w14:textId="77777777">
      <w:pPr>
        <w:pStyle w:val="BodyText"/>
        <w:tabs>
          <w:tab w:val="left" w:leader="dot" w:pos="9005"/>
        </w:tabs>
        <w:spacing w:before="1" w:line="323" w:lineRule="exact"/>
        <w:ind w:right="1229"/>
        <w:jc w:val="center"/>
        <w:rPr>
          <w:rFonts w:ascii="Book Antiqua"/>
        </w:rPr>
      </w:pPr>
      <w:hyperlink w:history="1" w:anchor="_bookmark3">
        <w:r>
          <w:t>Equipment</w:t>
        </w:r>
        <w:r>
          <w:rPr>
            <w:spacing w:val="-6"/>
          </w:rPr>
          <w:t xml:space="preserve"> </w:t>
        </w:r>
        <w:r>
          <w:t>Distribution</w:t>
        </w:r>
        <w:r>
          <w:rPr>
            <w:spacing w:val="-4"/>
          </w:rPr>
          <w:t xml:space="preserve"> </w:t>
        </w:r>
        <w:r>
          <w:t>and</w:t>
        </w:r>
        <w:r>
          <w:rPr>
            <w:spacing w:val="-4"/>
          </w:rPr>
          <w:t xml:space="preserve"> </w:t>
        </w:r>
        <w:r>
          <w:rPr>
            <w:spacing w:val="-2"/>
          </w:rPr>
          <w:t>Services</w:t>
        </w:r>
        <w:r>
          <w:tab/>
        </w:r>
        <w:r>
          <w:rPr>
            <w:rFonts w:ascii="Book Antiqua"/>
            <w:spacing w:val="-10"/>
          </w:rPr>
          <w:t>5</w:t>
        </w:r>
      </w:hyperlink>
    </w:p>
    <w:p w:rsidR="006F2594" w:rsidRDefault="009D5B2F" w14:paraId="5D63242D" w14:textId="77777777">
      <w:pPr>
        <w:pStyle w:val="BodyText"/>
        <w:tabs>
          <w:tab w:val="left" w:leader="dot" w:pos="9221"/>
        </w:tabs>
        <w:spacing w:line="323" w:lineRule="exact"/>
        <w:ind w:left="431"/>
        <w:rPr>
          <w:rFonts w:ascii="Book Antiqua"/>
        </w:rPr>
      </w:pPr>
      <w:hyperlink w:history="1" w:anchor="_bookmark4">
        <w:r>
          <w:t>Equipment</w:t>
        </w:r>
        <w:r>
          <w:rPr>
            <w:spacing w:val="-7"/>
          </w:rPr>
          <w:t xml:space="preserve"> </w:t>
        </w:r>
        <w:r>
          <w:t>Distribution</w:t>
        </w:r>
        <w:r>
          <w:rPr>
            <w:spacing w:val="-5"/>
          </w:rPr>
          <w:t xml:space="preserve"> </w:t>
        </w:r>
        <w:r>
          <w:t>Program</w:t>
        </w:r>
        <w:r>
          <w:rPr>
            <w:spacing w:val="-6"/>
          </w:rPr>
          <w:t xml:space="preserve"> </w:t>
        </w:r>
        <w:r>
          <w:rPr>
            <w:spacing w:val="-2"/>
          </w:rPr>
          <w:t>(EDP)</w:t>
        </w:r>
        <w:r>
          <w:tab/>
        </w:r>
        <w:r>
          <w:rPr>
            <w:rFonts w:ascii="Book Antiqua"/>
            <w:spacing w:val="-10"/>
          </w:rPr>
          <w:t>6</w:t>
        </w:r>
      </w:hyperlink>
    </w:p>
    <w:p w:rsidR="006F2594" w:rsidRDefault="009D5B2F" w14:paraId="3F6FAFB5" w14:textId="77777777">
      <w:pPr>
        <w:pStyle w:val="BodyText"/>
        <w:tabs>
          <w:tab w:val="left" w:leader="dot" w:pos="9221"/>
        </w:tabs>
        <w:spacing w:line="323" w:lineRule="exact"/>
        <w:ind w:left="431"/>
        <w:rPr>
          <w:rFonts w:ascii="Book Antiqua"/>
        </w:rPr>
      </w:pPr>
      <w:hyperlink w:history="1" w:anchor="_bookmark6">
        <w:r>
          <w:t>California</w:t>
        </w:r>
        <w:r>
          <w:rPr>
            <w:spacing w:val="-4"/>
          </w:rPr>
          <w:t xml:space="preserve"> </w:t>
        </w:r>
        <w:r>
          <w:t>Relay</w:t>
        </w:r>
        <w:r>
          <w:rPr>
            <w:spacing w:val="-2"/>
          </w:rPr>
          <w:t xml:space="preserve"> </w:t>
        </w:r>
        <w:r>
          <w:t>Service</w:t>
        </w:r>
        <w:r>
          <w:rPr>
            <w:spacing w:val="-2"/>
          </w:rPr>
          <w:t xml:space="preserve"> (CRS)</w:t>
        </w:r>
        <w:r>
          <w:tab/>
        </w:r>
        <w:r>
          <w:rPr>
            <w:rFonts w:ascii="Book Antiqua"/>
            <w:spacing w:val="-10"/>
          </w:rPr>
          <w:t>7</w:t>
        </w:r>
      </w:hyperlink>
    </w:p>
    <w:p w:rsidR="006F2594" w:rsidRDefault="009D5B2F" w14:paraId="3AB49908" w14:textId="77777777">
      <w:pPr>
        <w:pStyle w:val="BodyText"/>
        <w:tabs>
          <w:tab w:val="left" w:leader="dot" w:pos="9221"/>
        </w:tabs>
        <w:ind w:left="431"/>
        <w:rPr>
          <w:rFonts w:ascii="Book Antiqua"/>
        </w:rPr>
      </w:pPr>
      <w:hyperlink w:history="1" w:anchor="_bookmark7">
        <w:r>
          <w:t>Speech</w:t>
        </w:r>
        <w:r>
          <w:rPr>
            <w:spacing w:val="-2"/>
          </w:rPr>
          <w:t xml:space="preserve"> </w:t>
        </w:r>
        <w:r>
          <w:t>Generating</w:t>
        </w:r>
        <w:r>
          <w:rPr>
            <w:spacing w:val="-2"/>
          </w:rPr>
          <w:t xml:space="preserve"> </w:t>
        </w:r>
        <w:r>
          <w:t>Devices</w:t>
        </w:r>
        <w:r>
          <w:rPr>
            <w:spacing w:val="-2"/>
          </w:rPr>
          <w:t xml:space="preserve"> (SGD)</w:t>
        </w:r>
        <w:r>
          <w:tab/>
        </w:r>
        <w:r>
          <w:rPr>
            <w:rFonts w:ascii="Book Antiqua"/>
            <w:spacing w:val="-10"/>
          </w:rPr>
          <w:t>7</w:t>
        </w:r>
      </w:hyperlink>
    </w:p>
    <w:p w:rsidR="006F2594" w:rsidRDefault="009D5B2F" w14:paraId="3D5F9F6C" w14:textId="77777777">
      <w:pPr>
        <w:pStyle w:val="BodyText"/>
        <w:tabs>
          <w:tab w:val="left" w:leader="dot" w:pos="9221"/>
        </w:tabs>
        <w:spacing w:before="1" w:line="323" w:lineRule="exact"/>
        <w:ind w:left="215"/>
        <w:rPr>
          <w:rFonts w:ascii="Book Antiqua"/>
        </w:rPr>
      </w:pPr>
      <w:hyperlink w:history="1" w:anchor="_bookmark8">
        <w:r>
          <w:t>Stakeholder</w:t>
        </w:r>
        <w:r>
          <w:rPr>
            <w:spacing w:val="-8"/>
          </w:rPr>
          <w:t xml:space="preserve"> </w:t>
        </w:r>
        <w:r>
          <w:rPr>
            <w:spacing w:val="-2"/>
          </w:rPr>
          <w:t>Perspectives</w:t>
        </w:r>
        <w:r>
          <w:tab/>
        </w:r>
        <w:r>
          <w:rPr>
            <w:rFonts w:ascii="Book Antiqua"/>
            <w:spacing w:val="-10"/>
          </w:rPr>
          <w:t>8</w:t>
        </w:r>
      </w:hyperlink>
    </w:p>
    <w:p w:rsidR="006F2594" w:rsidRDefault="009D5B2F" w14:paraId="1873D212" w14:textId="77777777">
      <w:pPr>
        <w:pStyle w:val="BodyText"/>
        <w:tabs>
          <w:tab w:val="left" w:leader="dot" w:pos="9221"/>
        </w:tabs>
        <w:spacing w:line="323" w:lineRule="exact"/>
        <w:ind w:left="431"/>
        <w:rPr>
          <w:rFonts w:ascii="Book Antiqua"/>
        </w:rPr>
      </w:pPr>
      <w:hyperlink w:history="1" w:anchor="_bookmark9">
        <w:r>
          <w:t>Stakeholder</w:t>
        </w:r>
        <w:r>
          <w:rPr>
            <w:spacing w:val="-5"/>
          </w:rPr>
          <w:t xml:space="preserve"> </w:t>
        </w:r>
        <w:r>
          <w:t>Input</w:t>
        </w:r>
        <w:r>
          <w:rPr>
            <w:spacing w:val="-2"/>
          </w:rPr>
          <w:t xml:space="preserve"> </w:t>
        </w:r>
        <w:r>
          <w:t>and</w:t>
        </w:r>
        <w:r>
          <w:rPr>
            <w:spacing w:val="-4"/>
          </w:rPr>
          <w:t xml:space="preserve"> </w:t>
        </w:r>
        <w:r>
          <w:t>Regulatory</w:t>
        </w:r>
        <w:r>
          <w:rPr>
            <w:spacing w:val="-3"/>
          </w:rPr>
          <w:t xml:space="preserve"> </w:t>
        </w:r>
        <w:r>
          <w:rPr>
            <w:spacing w:val="-2"/>
          </w:rPr>
          <w:t>Considerations</w:t>
        </w:r>
        <w:r>
          <w:tab/>
        </w:r>
        <w:r>
          <w:rPr>
            <w:rFonts w:ascii="Book Antiqua"/>
            <w:spacing w:val="-10"/>
          </w:rPr>
          <w:t>8</w:t>
        </w:r>
      </w:hyperlink>
    </w:p>
    <w:p w:rsidR="006F2594" w:rsidRDefault="009D5B2F" w14:paraId="2E4EBC3B" w14:textId="77777777">
      <w:pPr>
        <w:pStyle w:val="BodyText"/>
        <w:tabs>
          <w:tab w:val="left" w:leader="dot" w:pos="9221"/>
        </w:tabs>
        <w:spacing w:line="323" w:lineRule="exact"/>
        <w:ind w:left="431"/>
        <w:rPr>
          <w:rFonts w:ascii="Book Antiqua"/>
        </w:rPr>
      </w:pPr>
      <w:hyperlink w:history="1" w:anchor="_bookmark13">
        <w:r>
          <w:t>Staff</w:t>
        </w:r>
        <w:r>
          <w:rPr>
            <w:spacing w:val="-2"/>
          </w:rPr>
          <w:t xml:space="preserve"> </w:t>
        </w:r>
        <w:r>
          <w:t>Analysis</w:t>
        </w:r>
        <w:r>
          <w:rPr>
            <w:spacing w:val="-1"/>
          </w:rPr>
          <w:t xml:space="preserve"> </w:t>
        </w:r>
        <w:r>
          <w:t>and</w:t>
        </w:r>
        <w:r>
          <w:rPr>
            <w:spacing w:val="-1"/>
          </w:rPr>
          <w:t xml:space="preserve"> </w:t>
        </w:r>
        <w:r>
          <w:rPr>
            <w:spacing w:val="-2"/>
          </w:rPr>
          <w:t>Recommendations</w:t>
        </w:r>
        <w:r>
          <w:tab/>
        </w:r>
        <w:r>
          <w:rPr>
            <w:rFonts w:ascii="Book Antiqua"/>
            <w:spacing w:val="-10"/>
          </w:rPr>
          <w:t>9</w:t>
        </w:r>
      </w:hyperlink>
    </w:p>
    <w:p w:rsidR="006F2594" w:rsidRDefault="009D5B2F" w14:paraId="1D97E60C" w14:textId="77777777">
      <w:pPr>
        <w:pStyle w:val="BodyText"/>
        <w:tabs>
          <w:tab w:val="left" w:leader="dot" w:pos="9090"/>
        </w:tabs>
        <w:ind w:left="215"/>
        <w:rPr>
          <w:rFonts w:ascii="Book Antiqua"/>
        </w:rPr>
      </w:pPr>
      <w:hyperlink w:history="1" w:anchor="_bookmark16">
        <w:r>
          <w:t>Modernization</w:t>
        </w:r>
        <w:r>
          <w:rPr>
            <w:spacing w:val="-6"/>
          </w:rPr>
          <w:t xml:space="preserve"> </w:t>
        </w:r>
        <w:r>
          <w:t>of</w:t>
        </w:r>
        <w:r>
          <w:rPr>
            <w:spacing w:val="-6"/>
          </w:rPr>
          <w:t xml:space="preserve"> </w:t>
        </w:r>
        <w:r>
          <w:t>Disability</w:t>
        </w:r>
        <w:r>
          <w:rPr>
            <w:spacing w:val="-6"/>
          </w:rPr>
          <w:t xml:space="preserve"> </w:t>
        </w:r>
        <w:r>
          <w:rPr>
            <w:spacing w:val="-2"/>
          </w:rPr>
          <w:t>Certification</w:t>
        </w:r>
        <w:r>
          <w:tab/>
        </w:r>
        <w:r>
          <w:rPr>
            <w:rFonts w:ascii="Book Antiqua"/>
            <w:spacing w:val="-5"/>
          </w:rPr>
          <w:t>10</w:t>
        </w:r>
      </w:hyperlink>
    </w:p>
    <w:p w:rsidR="006F2594" w:rsidRDefault="009D5B2F" w14:paraId="67612031" w14:textId="77777777">
      <w:pPr>
        <w:pStyle w:val="BodyText"/>
        <w:tabs>
          <w:tab w:val="left" w:leader="dot" w:pos="9090"/>
        </w:tabs>
        <w:spacing w:line="323" w:lineRule="exact"/>
        <w:ind w:left="215"/>
        <w:rPr>
          <w:rFonts w:ascii="Book Antiqua"/>
        </w:rPr>
      </w:pPr>
      <w:hyperlink w:history="1" w:anchor="_bookmark18">
        <w:r>
          <w:t>Enhancing</w:t>
        </w:r>
        <w:r>
          <w:rPr>
            <w:spacing w:val="-4"/>
          </w:rPr>
          <w:t xml:space="preserve"> </w:t>
        </w:r>
        <w:r>
          <w:t>DDTP</w:t>
        </w:r>
        <w:r>
          <w:rPr>
            <w:spacing w:val="-2"/>
          </w:rPr>
          <w:t xml:space="preserve"> </w:t>
        </w:r>
        <w:r>
          <w:t>Services,</w:t>
        </w:r>
        <w:r>
          <w:rPr>
            <w:spacing w:val="-2"/>
          </w:rPr>
          <w:t xml:space="preserve"> </w:t>
        </w:r>
        <w:r>
          <w:t>Equipment,</w:t>
        </w:r>
        <w:r>
          <w:rPr>
            <w:spacing w:val="-2"/>
          </w:rPr>
          <w:t xml:space="preserve"> </w:t>
        </w:r>
        <w:r>
          <w:t>and</w:t>
        </w:r>
        <w:r>
          <w:rPr>
            <w:spacing w:val="-2"/>
          </w:rPr>
          <w:t xml:space="preserve"> </w:t>
        </w:r>
        <w:r>
          <w:t>Emergency</w:t>
        </w:r>
        <w:r>
          <w:rPr>
            <w:spacing w:val="-2"/>
          </w:rPr>
          <w:t xml:space="preserve"> Support</w:t>
        </w:r>
        <w:r>
          <w:tab/>
        </w:r>
        <w:r>
          <w:rPr>
            <w:rFonts w:ascii="Book Antiqua"/>
            <w:spacing w:val="-5"/>
          </w:rPr>
          <w:t>11</w:t>
        </w:r>
      </w:hyperlink>
    </w:p>
    <w:p w:rsidR="006F2594" w:rsidRDefault="009D5B2F" w14:paraId="141CDCBB" w14:textId="77777777">
      <w:pPr>
        <w:pStyle w:val="BodyText"/>
        <w:tabs>
          <w:tab w:val="left" w:leader="dot" w:pos="9090"/>
        </w:tabs>
        <w:spacing w:line="323" w:lineRule="exact"/>
        <w:ind w:left="431"/>
        <w:rPr>
          <w:rFonts w:ascii="Book Antiqua"/>
        </w:rPr>
      </w:pPr>
      <w:hyperlink w:history="1" w:anchor="_bookmark19">
        <w:r>
          <w:t>Technology</w:t>
        </w:r>
        <w:r>
          <w:rPr>
            <w:spacing w:val="-2"/>
          </w:rPr>
          <w:t xml:space="preserve"> Upgrades</w:t>
        </w:r>
        <w:r>
          <w:tab/>
        </w:r>
        <w:r>
          <w:rPr>
            <w:rFonts w:ascii="Book Antiqua"/>
            <w:spacing w:val="-7"/>
          </w:rPr>
          <w:t>11</w:t>
        </w:r>
      </w:hyperlink>
    </w:p>
    <w:p w:rsidR="006F2594" w:rsidRDefault="009D5B2F" w14:paraId="324CBF1C" w14:textId="77777777">
      <w:pPr>
        <w:pStyle w:val="BodyText"/>
        <w:tabs>
          <w:tab w:val="left" w:leader="dot" w:pos="9090"/>
        </w:tabs>
        <w:spacing w:line="323" w:lineRule="exact"/>
        <w:ind w:left="431"/>
        <w:rPr>
          <w:rFonts w:ascii="Book Antiqua"/>
        </w:rPr>
      </w:pPr>
      <w:hyperlink w:history="1" w:anchor="_bookmark25">
        <w:r>
          <w:t>Optimizing</w:t>
        </w:r>
        <w:r>
          <w:rPr>
            <w:spacing w:val="-4"/>
          </w:rPr>
          <w:t xml:space="preserve"> </w:t>
        </w:r>
        <w:r>
          <w:t>Procurement</w:t>
        </w:r>
        <w:r>
          <w:rPr>
            <w:spacing w:val="-2"/>
          </w:rPr>
          <w:t xml:space="preserve"> </w:t>
        </w:r>
        <w:r>
          <w:t>and</w:t>
        </w:r>
        <w:r>
          <w:rPr>
            <w:spacing w:val="-1"/>
          </w:rPr>
          <w:t xml:space="preserve"> </w:t>
        </w:r>
        <w:r>
          <w:rPr>
            <w:spacing w:val="-2"/>
          </w:rPr>
          <w:t>Distribution</w:t>
        </w:r>
        <w:r>
          <w:tab/>
        </w:r>
        <w:r>
          <w:rPr>
            <w:rFonts w:ascii="Book Antiqua"/>
            <w:spacing w:val="-5"/>
          </w:rPr>
          <w:t>12</w:t>
        </w:r>
      </w:hyperlink>
    </w:p>
    <w:p w:rsidR="006F2594" w:rsidRDefault="009D5B2F" w14:paraId="454C7275" w14:textId="77777777">
      <w:pPr>
        <w:pStyle w:val="BodyText"/>
        <w:tabs>
          <w:tab w:val="left" w:leader="dot" w:pos="9090"/>
        </w:tabs>
        <w:ind w:left="431"/>
        <w:rPr>
          <w:rFonts w:ascii="Book Antiqua"/>
        </w:rPr>
      </w:pPr>
      <w:hyperlink w:history="1" w:anchor="_bookmark30">
        <w:r>
          <w:t>Emergency</w:t>
        </w:r>
        <w:r>
          <w:rPr>
            <w:spacing w:val="-3"/>
          </w:rPr>
          <w:t xml:space="preserve"> </w:t>
        </w:r>
        <w:r>
          <w:t>Response</w:t>
        </w:r>
        <w:r>
          <w:rPr>
            <w:spacing w:val="-2"/>
          </w:rPr>
          <w:t xml:space="preserve"> Integration</w:t>
        </w:r>
        <w:r>
          <w:tab/>
        </w:r>
        <w:r>
          <w:rPr>
            <w:rFonts w:ascii="Book Antiqua"/>
            <w:spacing w:val="-5"/>
          </w:rPr>
          <w:t>16</w:t>
        </w:r>
      </w:hyperlink>
    </w:p>
    <w:p w:rsidR="006F2594" w:rsidRDefault="009D5B2F" w14:paraId="20CFD1D1" w14:textId="77777777">
      <w:pPr>
        <w:pStyle w:val="BodyText"/>
        <w:tabs>
          <w:tab w:val="left" w:leader="dot" w:pos="9090"/>
        </w:tabs>
        <w:spacing w:before="1" w:line="323" w:lineRule="exact"/>
        <w:ind w:left="215"/>
        <w:rPr>
          <w:rFonts w:ascii="Book Antiqua"/>
        </w:rPr>
      </w:pPr>
      <w:hyperlink w:history="1" w:anchor="_bookmark38">
        <w:r>
          <w:t>Streamline</w:t>
        </w:r>
        <w:r>
          <w:rPr>
            <w:spacing w:val="-3"/>
          </w:rPr>
          <w:t xml:space="preserve"> </w:t>
        </w:r>
        <w:r>
          <w:t>Program</w:t>
        </w:r>
        <w:r>
          <w:rPr>
            <w:spacing w:val="-3"/>
          </w:rPr>
          <w:t xml:space="preserve"> </w:t>
        </w:r>
        <w:r>
          <w:t>Enrollment</w:t>
        </w:r>
        <w:r>
          <w:rPr>
            <w:spacing w:val="-3"/>
          </w:rPr>
          <w:t xml:space="preserve"> </w:t>
        </w:r>
        <w:r>
          <w:t>and</w:t>
        </w:r>
        <w:r>
          <w:rPr>
            <w:spacing w:val="-2"/>
          </w:rPr>
          <w:t xml:space="preserve"> Accessibility</w:t>
        </w:r>
        <w:r>
          <w:tab/>
        </w:r>
        <w:r>
          <w:rPr>
            <w:rFonts w:ascii="Book Antiqua"/>
            <w:spacing w:val="-5"/>
          </w:rPr>
          <w:t>19</w:t>
        </w:r>
      </w:hyperlink>
    </w:p>
    <w:p w:rsidR="006F2594" w:rsidRDefault="009D5B2F" w14:paraId="5FB0F433" w14:textId="77777777">
      <w:pPr>
        <w:pStyle w:val="BodyText"/>
        <w:tabs>
          <w:tab w:val="left" w:leader="dot" w:pos="9090"/>
        </w:tabs>
        <w:spacing w:line="323" w:lineRule="exact"/>
        <w:ind w:left="431"/>
        <w:rPr>
          <w:rFonts w:ascii="Book Antiqua"/>
        </w:rPr>
      </w:pPr>
      <w:hyperlink w:history="1" w:anchor="_bookmark39">
        <w:r>
          <w:t>Program</w:t>
        </w:r>
        <w:r>
          <w:rPr>
            <w:spacing w:val="-5"/>
          </w:rPr>
          <w:t xml:space="preserve"> </w:t>
        </w:r>
        <w:r>
          <w:t>Consolidation</w:t>
        </w:r>
        <w:r>
          <w:rPr>
            <w:spacing w:val="-4"/>
          </w:rPr>
          <w:t xml:space="preserve"> </w:t>
        </w:r>
        <w:r>
          <w:t>and</w:t>
        </w:r>
        <w:r>
          <w:rPr>
            <w:spacing w:val="-4"/>
          </w:rPr>
          <w:t xml:space="preserve"> </w:t>
        </w:r>
        <w:r>
          <w:rPr>
            <w:spacing w:val="-2"/>
          </w:rPr>
          <w:t>Branding</w:t>
        </w:r>
        <w:r>
          <w:tab/>
        </w:r>
        <w:r>
          <w:rPr>
            <w:rFonts w:ascii="Book Antiqua"/>
            <w:spacing w:val="-5"/>
          </w:rPr>
          <w:t>19</w:t>
        </w:r>
      </w:hyperlink>
    </w:p>
    <w:p w:rsidR="006F2594" w:rsidRDefault="009D5B2F" w14:paraId="229527FD" w14:textId="77777777">
      <w:pPr>
        <w:pStyle w:val="BodyText"/>
        <w:tabs>
          <w:tab w:val="left" w:leader="dot" w:pos="9090"/>
        </w:tabs>
        <w:ind w:left="431"/>
        <w:rPr>
          <w:rFonts w:ascii="Book Antiqua"/>
        </w:rPr>
      </w:pPr>
      <w:hyperlink w:history="1" w:anchor="_bookmark41">
        <w:r>
          <w:t>Simplifying</w:t>
        </w:r>
        <w:r>
          <w:rPr>
            <w:spacing w:val="-6"/>
          </w:rPr>
          <w:t xml:space="preserve"> </w:t>
        </w:r>
        <w:r>
          <w:t>the</w:t>
        </w:r>
        <w:r>
          <w:rPr>
            <w:spacing w:val="-4"/>
          </w:rPr>
          <w:t xml:space="preserve"> </w:t>
        </w:r>
        <w:r>
          <w:t>Application</w:t>
        </w:r>
        <w:r>
          <w:rPr>
            <w:spacing w:val="-3"/>
          </w:rPr>
          <w:t xml:space="preserve"> </w:t>
        </w:r>
        <w:r>
          <w:rPr>
            <w:spacing w:val="-2"/>
          </w:rPr>
          <w:t>Process</w:t>
        </w:r>
        <w:r>
          <w:tab/>
        </w:r>
        <w:r>
          <w:rPr>
            <w:rFonts w:ascii="Book Antiqua"/>
            <w:spacing w:val="-5"/>
          </w:rPr>
          <w:t>20</w:t>
        </w:r>
      </w:hyperlink>
    </w:p>
    <w:p w:rsidR="006F2594" w:rsidRDefault="009D5B2F" w14:paraId="4F2BD81F" w14:textId="77777777">
      <w:pPr>
        <w:pStyle w:val="BodyText"/>
        <w:tabs>
          <w:tab w:val="left" w:leader="dot" w:pos="9090"/>
        </w:tabs>
        <w:ind w:left="215"/>
        <w:rPr>
          <w:rFonts w:ascii="Book Antiqua"/>
        </w:rPr>
      </w:pPr>
      <w:hyperlink w:history="1" w:anchor="_bookmark48">
        <w:r>
          <w:t>Expanding</w:t>
        </w:r>
        <w:r>
          <w:rPr>
            <w:spacing w:val="-7"/>
          </w:rPr>
          <w:t xml:space="preserve"> </w:t>
        </w:r>
        <w:r>
          <w:t>Program</w:t>
        </w:r>
        <w:r>
          <w:rPr>
            <w:spacing w:val="-3"/>
          </w:rPr>
          <w:t xml:space="preserve"> </w:t>
        </w:r>
        <w:r>
          <w:t>Alignment</w:t>
        </w:r>
        <w:r>
          <w:rPr>
            <w:spacing w:val="-4"/>
          </w:rPr>
          <w:t xml:space="preserve"> </w:t>
        </w:r>
        <w:r>
          <w:t>and</w:t>
        </w:r>
        <w:r>
          <w:rPr>
            <w:spacing w:val="-3"/>
          </w:rPr>
          <w:t xml:space="preserve"> </w:t>
        </w:r>
        <w:r>
          <w:t>Community</w:t>
        </w:r>
        <w:r>
          <w:rPr>
            <w:spacing w:val="-3"/>
          </w:rPr>
          <w:t xml:space="preserve"> </w:t>
        </w:r>
        <w:r>
          <w:rPr>
            <w:spacing w:val="-2"/>
          </w:rPr>
          <w:t>Outreach</w:t>
        </w:r>
        <w:r>
          <w:tab/>
        </w:r>
        <w:r>
          <w:rPr>
            <w:rFonts w:ascii="Book Antiqua"/>
            <w:spacing w:val="-5"/>
          </w:rPr>
          <w:t>24</w:t>
        </w:r>
      </w:hyperlink>
    </w:p>
    <w:p w:rsidR="006F2594" w:rsidRDefault="009D5B2F" w14:paraId="600EF47A" w14:textId="77777777">
      <w:pPr>
        <w:pStyle w:val="BodyText"/>
        <w:tabs>
          <w:tab w:val="left" w:leader="dot" w:pos="9090"/>
        </w:tabs>
        <w:spacing w:before="1" w:line="323" w:lineRule="exact"/>
        <w:ind w:left="431"/>
        <w:rPr>
          <w:rFonts w:ascii="Book Antiqua"/>
        </w:rPr>
      </w:pPr>
      <w:hyperlink w:history="1" w:anchor="_bookmark49">
        <w:r>
          <w:t>Collaboration</w:t>
        </w:r>
        <w:r>
          <w:rPr>
            <w:spacing w:val="-6"/>
          </w:rPr>
          <w:t xml:space="preserve"> </w:t>
        </w:r>
        <w:r>
          <w:t>with</w:t>
        </w:r>
        <w:r>
          <w:rPr>
            <w:spacing w:val="-5"/>
          </w:rPr>
          <w:t xml:space="preserve"> </w:t>
        </w:r>
        <w:r>
          <w:t>Assistance</w:t>
        </w:r>
        <w:r>
          <w:rPr>
            <w:spacing w:val="-6"/>
          </w:rPr>
          <w:t xml:space="preserve"> </w:t>
        </w:r>
        <w:r>
          <w:rPr>
            <w:spacing w:val="-2"/>
          </w:rPr>
          <w:t>Programs</w:t>
        </w:r>
        <w:r>
          <w:tab/>
        </w:r>
        <w:r>
          <w:rPr>
            <w:rFonts w:ascii="Book Antiqua"/>
            <w:spacing w:val="-5"/>
          </w:rPr>
          <w:t>24</w:t>
        </w:r>
      </w:hyperlink>
    </w:p>
    <w:p w:rsidR="006F2594" w:rsidRDefault="009D5B2F" w14:paraId="38C5D6A5" w14:textId="77777777">
      <w:pPr>
        <w:pStyle w:val="BodyText"/>
        <w:tabs>
          <w:tab w:val="left" w:leader="dot" w:pos="9090"/>
        </w:tabs>
        <w:spacing w:line="323" w:lineRule="exact"/>
        <w:ind w:left="431"/>
        <w:rPr>
          <w:rFonts w:ascii="Book Antiqua"/>
        </w:rPr>
      </w:pPr>
      <w:hyperlink w:history="1" w:anchor="_bookmark60">
        <w:r>
          <w:t>Extending</w:t>
        </w:r>
        <w:r>
          <w:rPr>
            <w:spacing w:val="-4"/>
          </w:rPr>
          <w:t xml:space="preserve"> </w:t>
        </w:r>
        <w:r>
          <w:t>Service</w:t>
        </w:r>
        <w:r>
          <w:rPr>
            <w:spacing w:val="-3"/>
          </w:rPr>
          <w:t xml:space="preserve"> </w:t>
        </w:r>
        <w:r>
          <w:rPr>
            <w:spacing w:val="-2"/>
          </w:rPr>
          <w:t>Access</w:t>
        </w:r>
        <w:r>
          <w:tab/>
        </w:r>
        <w:r>
          <w:rPr>
            <w:rFonts w:ascii="Book Antiqua"/>
            <w:spacing w:val="-7"/>
          </w:rPr>
          <w:t>30</w:t>
        </w:r>
      </w:hyperlink>
    </w:p>
    <w:p w:rsidR="006F2594" w:rsidRDefault="009D5B2F" w14:paraId="18C8481E" w14:textId="77777777">
      <w:pPr>
        <w:pStyle w:val="BodyText"/>
        <w:tabs>
          <w:tab w:val="left" w:leader="dot" w:pos="9090"/>
        </w:tabs>
        <w:spacing w:line="323" w:lineRule="exact"/>
        <w:ind w:left="215"/>
        <w:rPr>
          <w:rFonts w:ascii="Book Antiqua"/>
        </w:rPr>
      </w:pPr>
      <w:hyperlink w:history="1" w:anchor="_bookmark65">
        <w:r>
          <w:t>Governance</w:t>
        </w:r>
        <w:r>
          <w:rPr>
            <w:spacing w:val="-7"/>
          </w:rPr>
          <w:t xml:space="preserve"> </w:t>
        </w:r>
        <w:r>
          <w:t>and</w:t>
        </w:r>
        <w:r>
          <w:rPr>
            <w:spacing w:val="-4"/>
          </w:rPr>
          <w:t xml:space="preserve"> </w:t>
        </w:r>
        <w:r>
          <w:t>Data-Driven</w:t>
        </w:r>
        <w:r>
          <w:rPr>
            <w:spacing w:val="-5"/>
          </w:rPr>
          <w:t xml:space="preserve"> </w:t>
        </w:r>
        <w:r>
          <w:t>Program</w:t>
        </w:r>
        <w:r>
          <w:rPr>
            <w:spacing w:val="-4"/>
          </w:rPr>
          <w:t xml:space="preserve"> </w:t>
        </w:r>
        <w:r>
          <w:rPr>
            <w:spacing w:val="-2"/>
          </w:rPr>
          <w:t>Improvements</w:t>
        </w:r>
        <w:r>
          <w:tab/>
        </w:r>
        <w:r>
          <w:rPr>
            <w:rFonts w:ascii="Book Antiqua"/>
            <w:spacing w:val="-5"/>
          </w:rPr>
          <w:t>32</w:t>
        </w:r>
      </w:hyperlink>
    </w:p>
    <w:p w:rsidR="006F2594" w:rsidRDefault="009D5B2F" w14:paraId="56836803" w14:textId="77777777">
      <w:pPr>
        <w:pStyle w:val="BodyText"/>
        <w:tabs>
          <w:tab w:val="left" w:leader="dot" w:pos="9090"/>
        </w:tabs>
        <w:spacing w:line="323" w:lineRule="exact"/>
        <w:ind w:left="431"/>
        <w:rPr>
          <w:rFonts w:ascii="Book Antiqua"/>
        </w:rPr>
      </w:pPr>
      <w:hyperlink w:history="1" w:anchor="_bookmark66">
        <w:r>
          <w:t>Updating</w:t>
        </w:r>
        <w:r>
          <w:rPr>
            <w:spacing w:val="-2"/>
          </w:rPr>
          <w:t xml:space="preserve"> </w:t>
        </w:r>
        <w:r>
          <w:t>Advisory</w:t>
        </w:r>
        <w:r>
          <w:rPr>
            <w:spacing w:val="-3"/>
          </w:rPr>
          <w:t xml:space="preserve"> </w:t>
        </w:r>
        <w:r>
          <w:t>Committee</w:t>
        </w:r>
        <w:r>
          <w:rPr>
            <w:spacing w:val="-3"/>
          </w:rPr>
          <w:t xml:space="preserve"> </w:t>
        </w:r>
        <w:r>
          <w:t>Charters</w:t>
        </w:r>
        <w:r>
          <w:rPr>
            <w:spacing w:val="-3"/>
          </w:rPr>
          <w:t xml:space="preserve"> </w:t>
        </w:r>
        <w:r>
          <w:t>&amp;</w:t>
        </w:r>
        <w:r>
          <w:rPr>
            <w:spacing w:val="-1"/>
          </w:rPr>
          <w:t xml:space="preserve"> </w:t>
        </w:r>
        <w:r>
          <w:t>Needs</w:t>
        </w:r>
        <w:r>
          <w:rPr>
            <w:spacing w:val="-2"/>
          </w:rPr>
          <w:t xml:space="preserve"> </w:t>
        </w:r>
        <w:r>
          <w:t>Assessment</w:t>
        </w:r>
        <w:r>
          <w:rPr>
            <w:spacing w:val="-1"/>
          </w:rPr>
          <w:t xml:space="preserve"> </w:t>
        </w:r>
        <w:r>
          <w:rPr>
            <w:spacing w:val="-2"/>
          </w:rPr>
          <w:t>Study</w:t>
        </w:r>
        <w:r>
          <w:tab/>
        </w:r>
        <w:r>
          <w:rPr>
            <w:rFonts w:ascii="Book Antiqua"/>
            <w:spacing w:val="-5"/>
          </w:rPr>
          <w:t>32</w:t>
        </w:r>
      </w:hyperlink>
    </w:p>
    <w:p w:rsidR="006F2594" w:rsidRDefault="009D5B2F" w14:paraId="0A3A0F03" w14:textId="77777777">
      <w:pPr>
        <w:pStyle w:val="BodyText"/>
        <w:tabs>
          <w:tab w:val="left" w:leader="dot" w:pos="9090"/>
        </w:tabs>
        <w:ind w:left="431"/>
        <w:rPr>
          <w:rFonts w:ascii="Book Antiqua"/>
        </w:rPr>
      </w:pPr>
      <w:hyperlink w:history="1" w:anchor="_bookmark73">
        <w:r>
          <w:t>Financial</w:t>
        </w:r>
        <w:r>
          <w:rPr>
            <w:spacing w:val="-3"/>
          </w:rPr>
          <w:t xml:space="preserve"> </w:t>
        </w:r>
        <w:r>
          <w:t>and</w:t>
        </w:r>
        <w:r>
          <w:rPr>
            <w:spacing w:val="-3"/>
          </w:rPr>
          <w:t xml:space="preserve"> </w:t>
        </w:r>
        <w:r>
          <w:t>Operational</w:t>
        </w:r>
        <w:r>
          <w:rPr>
            <w:spacing w:val="-2"/>
          </w:rPr>
          <w:t xml:space="preserve"> Considerations</w:t>
        </w:r>
        <w:r>
          <w:tab/>
        </w:r>
        <w:r>
          <w:rPr>
            <w:rFonts w:ascii="Book Antiqua"/>
            <w:spacing w:val="-5"/>
          </w:rPr>
          <w:t>34</w:t>
        </w:r>
      </w:hyperlink>
    </w:p>
    <w:p w:rsidR="006F2594" w:rsidRDefault="006F2594" w14:paraId="705EAA59" w14:textId="77777777">
      <w:pPr>
        <w:pStyle w:val="BodyText"/>
        <w:rPr>
          <w:rFonts w:ascii="Book Antiqua"/>
        </w:rPr>
        <w:sectPr w:rsidR="006F2594">
          <w:headerReference w:type="default" r:id="rId10"/>
          <w:footerReference w:type="default" r:id="rId11"/>
          <w:pgSz w:w="12240" w:h="15840"/>
          <w:pgMar w:top="1580" w:right="0" w:bottom="1440" w:left="1440" w:header="729" w:footer="1246" w:gutter="0"/>
          <w:pgNumType w:start="1"/>
          <w:cols w:space="720"/>
        </w:sectPr>
      </w:pPr>
    </w:p>
    <w:p w:rsidR="006F2594" w:rsidRDefault="009D5B2F" w14:paraId="7ABA0460" w14:textId="77777777">
      <w:pPr>
        <w:pStyle w:val="ListParagraph"/>
        <w:numPr>
          <w:ilvl w:val="0"/>
          <w:numId w:val="3"/>
        </w:numPr>
        <w:tabs>
          <w:tab w:val="left" w:pos="720"/>
        </w:tabs>
        <w:spacing w:before="90"/>
        <w:ind w:hanging="720"/>
        <w:rPr>
          <w:b/>
          <w:sz w:val="26"/>
        </w:rPr>
      </w:pPr>
      <w:bookmarkStart w:name="_bookmark0" w:id="1"/>
      <w:bookmarkEnd w:id="1"/>
      <w:r>
        <w:rPr>
          <w:b/>
          <w:sz w:val="26"/>
        </w:rPr>
        <w:lastRenderedPageBreak/>
        <w:t>Executive</w:t>
      </w:r>
      <w:r>
        <w:rPr>
          <w:b/>
          <w:spacing w:val="-10"/>
          <w:sz w:val="26"/>
        </w:rPr>
        <w:t xml:space="preserve"> </w:t>
      </w:r>
      <w:r>
        <w:rPr>
          <w:b/>
          <w:spacing w:val="-2"/>
          <w:sz w:val="26"/>
        </w:rPr>
        <w:t>Summary</w:t>
      </w:r>
    </w:p>
    <w:p w:rsidR="006F2594" w:rsidRDefault="009D5B2F" w14:paraId="4D46D461" w14:textId="77777777">
      <w:pPr>
        <w:pStyle w:val="BodyText"/>
        <w:spacing w:before="120" w:line="261" w:lineRule="auto"/>
        <w:ind w:left="15" w:right="1515" w:hanging="11"/>
      </w:pPr>
      <w:r>
        <w:t>The California Connect program, also called the Deaf and Disabled Telecommunications Program (DDTP), is a state-mandated initiative of the California Public Utilities Commission (CPUC or Commission) that provides Californians with hearing, speech, physical, cognitive, visual, and memory disabilities with specialized communications, relay services, and speech assistance programs. The California Connect aims to improve the quality</w:t>
      </w:r>
      <w:r>
        <w:rPr>
          <w:spacing w:val="-3"/>
        </w:rPr>
        <w:t xml:space="preserve"> </w:t>
      </w:r>
      <w:r>
        <w:t>of</w:t>
      </w:r>
      <w:r>
        <w:rPr>
          <w:spacing w:val="-3"/>
        </w:rPr>
        <w:t xml:space="preserve"> </w:t>
      </w:r>
      <w:r>
        <w:t>life</w:t>
      </w:r>
      <w:r>
        <w:rPr>
          <w:spacing w:val="-4"/>
        </w:rPr>
        <w:t xml:space="preserve"> </w:t>
      </w:r>
      <w:r>
        <w:t>and</w:t>
      </w:r>
      <w:r>
        <w:rPr>
          <w:spacing w:val="-3"/>
        </w:rPr>
        <w:t xml:space="preserve"> </w:t>
      </w:r>
      <w:r>
        <w:t>create</w:t>
      </w:r>
      <w:r>
        <w:rPr>
          <w:spacing w:val="-3"/>
        </w:rPr>
        <w:t xml:space="preserve"> </w:t>
      </w:r>
      <w:r>
        <w:t>pathways</w:t>
      </w:r>
      <w:r>
        <w:rPr>
          <w:spacing w:val="-5"/>
        </w:rPr>
        <w:t xml:space="preserve"> </w:t>
      </w:r>
      <w:r>
        <w:t>for</w:t>
      </w:r>
      <w:r>
        <w:rPr>
          <w:spacing w:val="-4"/>
        </w:rPr>
        <w:t xml:space="preserve"> </w:t>
      </w:r>
      <w:r>
        <w:t>independent</w:t>
      </w:r>
      <w:r>
        <w:rPr>
          <w:spacing w:val="-3"/>
        </w:rPr>
        <w:t xml:space="preserve"> </w:t>
      </w:r>
      <w:r>
        <w:t>communication</w:t>
      </w:r>
      <w:r>
        <w:rPr>
          <w:spacing w:val="-3"/>
        </w:rPr>
        <w:t xml:space="preserve"> </w:t>
      </w:r>
      <w:r>
        <w:t>by</w:t>
      </w:r>
      <w:r>
        <w:rPr>
          <w:spacing w:val="-5"/>
        </w:rPr>
        <w:t xml:space="preserve"> </w:t>
      </w:r>
      <w:r>
        <w:t>engaging</w:t>
      </w:r>
      <w:r>
        <w:rPr>
          <w:spacing w:val="-3"/>
        </w:rPr>
        <w:t xml:space="preserve"> </w:t>
      </w:r>
      <w:r>
        <w:t>consumers through community-based partnerships.</w:t>
      </w:r>
    </w:p>
    <w:p w:rsidR="006F2594" w:rsidRDefault="006F2594" w14:paraId="314E70AB" w14:textId="77777777">
      <w:pPr>
        <w:pStyle w:val="BodyText"/>
        <w:spacing w:before="123"/>
      </w:pPr>
    </w:p>
    <w:p w:rsidR="006F2594" w:rsidRDefault="009D5B2F" w14:paraId="29452B63" w14:textId="77777777">
      <w:pPr>
        <w:pStyle w:val="BodyText"/>
        <w:ind w:left="4"/>
      </w:pPr>
      <w:r>
        <w:t>On</w:t>
      </w:r>
      <w:r>
        <w:rPr>
          <w:spacing w:val="-5"/>
        </w:rPr>
        <w:t xml:space="preserve"> </w:t>
      </w:r>
      <w:r>
        <w:t>November</w:t>
      </w:r>
      <w:r>
        <w:rPr>
          <w:spacing w:val="-3"/>
        </w:rPr>
        <w:t xml:space="preserve"> </w:t>
      </w:r>
      <w:r>
        <w:t>2,</w:t>
      </w:r>
      <w:r>
        <w:rPr>
          <w:spacing w:val="-3"/>
        </w:rPr>
        <w:t xml:space="preserve"> </w:t>
      </w:r>
      <w:r>
        <w:t>2023,</w:t>
      </w:r>
      <w:r>
        <w:rPr>
          <w:spacing w:val="-3"/>
        </w:rPr>
        <w:t xml:space="preserve"> </w:t>
      </w:r>
      <w:r>
        <w:t>the</w:t>
      </w:r>
      <w:r>
        <w:rPr>
          <w:spacing w:val="-3"/>
        </w:rPr>
        <w:t xml:space="preserve"> </w:t>
      </w:r>
      <w:r>
        <w:t>Commission</w:t>
      </w:r>
      <w:r>
        <w:rPr>
          <w:spacing w:val="-2"/>
        </w:rPr>
        <w:t xml:space="preserve"> </w:t>
      </w:r>
      <w:r>
        <w:t>initiated</w:t>
      </w:r>
      <w:r>
        <w:rPr>
          <w:spacing w:val="-3"/>
        </w:rPr>
        <w:t xml:space="preserve"> </w:t>
      </w:r>
      <w:r>
        <w:t>an</w:t>
      </w:r>
      <w:r>
        <w:rPr>
          <w:spacing w:val="-2"/>
        </w:rPr>
        <w:t xml:space="preserve"> </w:t>
      </w:r>
      <w:r>
        <w:t>Order</w:t>
      </w:r>
      <w:r>
        <w:rPr>
          <w:spacing w:val="-4"/>
        </w:rPr>
        <w:t xml:space="preserve"> </w:t>
      </w:r>
      <w:r>
        <w:t>Instituting</w:t>
      </w:r>
      <w:r>
        <w:rPr>
          <w:spacing w:val="-4"/>
        </w:rPr>
        <w:t xml:space="preserve"> </w:t>
      </w:r>
      <w:r>
        <w:t>Rulemaking</w:t>
      </w:r>
      <w:r>
        <w:rPr>
          <w:spacing w:val="-3"/>
        </w:rPr>
        <w:t xml:space="preserve"> </w:t>
      </w:r>
      <w:r>
        <w:rPr>
          <w:spacing w:val="-2"/>
        </w:rPr>
        <w:t>(OIR)</w:t>
      </w:r>
    </w:p>
    <w:p w:rsidR="006F2594" w:rsidRDefault="009D5B2F" w14:paraId="5D9E3195" w14:textId="77777777">
      <w:pPr>
        <w:pStyle w:val="BodyText"/>
        <w:spacing w:before="26" w:line="261" w:lineRule="auto"/>
        <w:ind w:left="15" w:right="1515"/>
      </w:pPr>
      <w:r>
        <w:t>23.11.001 to "consider the need for revisions and updates to the Deaf and Disabled Telecommunications Program (DDTP)." As a key component of this Rulemaking, the assigned</w:t>
      </w:r>
      <w:r>
        <w:rPr>
          <w:spacing w:val="-3"/>
        </w:rPr>
        <w:t xml:space="preserve"> </w:t>
      </w:r>
      <w:r>
        <w:t>Administrative</w:t>
      </w:r>
      <w:r>
        <w:rPr>
          <w:spacing w:val="-5"/>
        </w:rPr>
        <w:t xml:space="preserve"> </w:t>
      </w:r>
      <w:r>
        <w:t>Law</w:t>
      </w:r>
      <w:r>
        <w:rPr>
          <w:spacing w:val="-3"/>
        </w:rPr>
        <w:t xml:space="preserve"> </w:t>
      </w:r>
      <w:r>
        <w:t>Judge</w:t>
      </w:r>
      <w:r>
        <w:rPr>
          <w:spacing w:val="-4"/>
        </w:rPr>
        <w:t xml:space="preserve"> </w:t>
      </w:r>
      <w:r>
        <w:t>issued</w:t>
      </w:r>
      <w:r>
        <w:rPr>
          <w:spacing w:val="-3"/>
        </w:rPr>
        <w:t xml:space="preserve"> </w:t>
      </w:r>
      <w:r>
        <w:t>a</w:t>
      </w:r>
      <w:r>
        <w:rPr>
          <w:spacing w:val="-3"/>
        </w:rPr>
        <w:t xml:space="preserve"> </w:t>
      </w:r>
      <w:r>
        <w:t>Scoping</w:t>
      </w:r>
      <w:r>
        <w:rPr>
          <w:spacing w:val="-5"/>
        </w:rPr>
        <w:t xml:space="preserve"> </w:t>
      </w:r>
      <w:r>
        <w:t>Memo</w:t>
      </w:r>
      <w:r>
        <w:rPr>
          <w:spacing w:val="-5"/>
        </w:rPr>
        <w:t xml:space="preserve"> </w:t>
      </w:r>
      <w:r>
        <w:t>on</w:t>
      </w:r>
      <w:r>
        <w:rPr>
          <w:spacing w:val="-3"/>
        </w:rPr>
        <w:t xml:space="preserve"> </w:t>
      </w:r>
      <w:r>
        <w:t>April</w:t>
      </w:r>
      <w:r>
        <w:rPr>
          <w:spacing w:val="-3"/>
        </w:rPr>
        <w:t xml:space="preserve"> </w:t>
      </w:r>
      <w:r>
        <w:t>10,</w:t>
      </w:r>
      <w:r>
        <w:rPr>
          <w:spacing w:val="-3"/>
        </w:rPr>
        <w:t xml:space="preserve"> </w:t>
      </w:r>
      <w:r>
        <w:t>2024,</w:t>
      </w:r>
      <w:r>
        <w:rPr>
          <w:spacing w:val="-3"/>
        </w:rPr>
        <w:t xml:space="preserve"> </w:t>
      </w:r>
      <w:r>
        <w:t>outlining</w:t>
      </w:r>
      <w:r>
        <w:rPr>
          <w:spacing w:val="-3"/>
        </w:rPr>
        <w:t xml:space="preserve"> </w:t>
      </w:r>
      <w:r>
        <w:t>the critical issues that the OIR will address.</w:t>
      </w:r>
    </w:p>
    <w:p w:rsidR="006F2594" w:rsidRDefault="009D5B2F" w14:paraId="18E0F8F3" w14:textId="77777777">
      <w:pPr>
        <w:pStyle w:val="BodyText"/>
        <w:spacing w:before="48" w:line="360" w:lineRule="auto"/>
        <w:ind w:right="1515" w:firstLine="720"/>
      </w:pPr>
      <w:r>
        <w:t>To</w:t>
      </w:r>
      <w:r>
        <w:rPr>
          <w:spacing w:val="-1"/>
        </w:rPr>
        <w:t xml:space="preserve"> </w:t>
      </w:r>
      <w:r>
        <w:t>ensure</w:t>
      </w:r>
      <w:r>
        <w:rPr>
          <w:spacing w:val="-2"/>
        </w:rPr>
        <w:t xml:space="preserve"> </w:t>
      </w:r>
      <w:r>
        <w:t>robust</w:t>
      </w:r>
      <w:r>
        <w:rPr>
          <w:spacing w:val="-2"/>
        </w:rPr>
        <w:t xml:space="preserve"> </w:t>
      </w:r>
      <w:r>
        <w:t>public</w:t>
      </w:r>
      <w:r>
        <w:rPr>
          <w:spacing w:val="-2"/>
        </w:rPr>
        <w:t xml:space="preserve"> </w:t>
      </w:r>
      <w:r>
        <w:t>input</w:t>
      </w:r>
      <w:r>
        <w:rPr>
          <w:spacing w:val="-2"/>
        </w:rPr>
        <w:t xml:space="preserve"> </w:t>
      </w:r>
      <w:r>
        <w:t>in</w:t>
      </w:r>
      <w:r>
        <w:rPr>
          <w:spacing w:val="-1"/>
        </w:rPr>
        <w:t xml:space="preserve"> </w:t>
      </w:r>
      <w:r>
        <w:t>guiding</w:t>
      </w:r>
      <w:r>
        <w:rPr>
          <w:spacing w:val="-1"/>
        </w:rPr>
        <w:t xml:space="preserve"> </w:t>
      </w:r>
      <w:r>
        <w:t>the</w:t>
      </w:r>
      <w:r>
        <w:rPr>
          <w:spacing w:val="-1"/>
        </w:rPr>
        <w:t xml:space="preserve"> </w:t>
      </w:r>
      <w:r>
        <w:t>Commission's</w:t>
      </w:r>
      <w:r>
        <w:rPr>
          <w:spacing w:val="-1"/>
        </w:rPr>
        <w:t xml:space="preserve"> </w:t>
      </w:r>
      <w:r>
        <w:t>resolution</w:t>
      </w:r>
      <w:r>
        <w:rPr>
          <w:spacing w:val="-1"/>
        </w:rPr>
        <w:t xml:space="preserve"> </w:t>
      </w:r>
      <w:r>
        <w:t>of</w:t>
      </w:r>
      <w:r>
        <w:rPr>
          <w:spacing w:val="-1"/>
        </w:rPr>
        <w:t xml:space="preserve"> </w:t>
      </w:r>
      <w:r>
        <w:t>the</w:t>
      </w:r>
      <w:r>
        <w:rPr>
          <w:spacing w:val="-2"/>
        </w:rPr>
        <w:t xml:space="preserve"> </w:t>
      </w:r>
      <w:r>
        <w:t>issues outlined</w:t>
      </w:r>
      <w:r>
        <w:rPr>
          <w:spacing w:val="-3"/>
        </w:rPr>
        <w:t xml:space="preserve"> </w:t>
      </w:r>
      <w:r>
        <w:t>in</w:t>
      </w:r>
      <w:r>
        <w:rPr>
          <w:spacing w:val="-3"/>
        </w:rPr>
        <w:t xml:space="preserve"> </w:t>
      </w:r>
      <w:r>
        <w:t>the</w:t>
      </w:r>
      <w:r>
        <w:rPr>
          <w:spacing w:val="-3"/>
        </w:rPr>
        <w:t xml:space="preserve"> </w:t>
      </w:r>
      <w:r>
        <w:t>Rulemaking,</w:t>
      </w:r>
      <w:r>
        <w:rPr>
          <w:spacing w:val="-4"/>
        </w:rPr>
        <w:t xml:space="preserve"> </w:t>
      </w:r>
      <w:r>
        <w:t>parties</w:t>
      </w:r>
      <w:r>
        <w:rPr>
          <w:spacing w:val="-3"/>
        </w:rPr>
        <w:t xml:space="preserve"> </w:t>
      </w:r>
      <w:r>
        <w:t>submitted</w:t>
      </w:r>
      <w:r>
        <w:rPr>
          <w:spacing w:val="-5"/>
        </w:rPr>
        <w:t xml:space="preserve"> </w:t>
      </w:r>
      <w:r>
        <w:t>written</w:t>
      </w:r>
      <w:r>
        <w:rPr>
          <w:spacing w:val="-3"/>
        </w:rPr>
        <w:t xml:space="preserve"> </w:t>
      </w:r>
      <w:r>
        <w:t>comments</w:t>
      </w:r>
      <w:r>
        <w:rPr>
          <w:spacing w:val="-3"/>
        </w:rPr>
        <w:t xml:space="preserve"> </w:t>
      </w:r>
      <w:r>
        <w:t>to</w:t>
      </w:r>
      <w:r>
        <w:rPr>
          <w:spacing w:val="-3"/>
        </w:rPr>
        <w:t xml:space="preserve"> </w:t>
      </w:r>
      <w:r>
        <w:t>the</w:t>
      </w:r>
      <w:r>
        <w:rPr>
          <w:spacing w:val="-4"/>
        </w:rPr>
        <w:t xml:space="preserve"> </w:t>
      </w:r>
      <w:r>
        <w:t>proceeding.</w:t>
      </w:r>
      <w:r>
        <w:rPr>
          <w:spacing w:val="-3"/>
        </w:rPr>
        <w:t xml:space="preserve"> </w:t>
      </w:r>
      <w:r>
        <w:t>Public Participation</w:t>
      </w:r>
      <w:r>
        <w:rPr>
          <w:spacing w:val="-1"/>
        </w:rPr>
        <w:t xml:space="preserve"> </w:t>
      </w:r>
      <w:r>
        <w:t>Hearings</w:t>
      </w:r>
      <w:r>
        <w:rPr>
          <w:spacing w:val="-3"/>
        </w:rPr>
        <w:t xml:space="preserve"> </w:t>
      </w:r>
      <w:r>
        <w:t>(PPHs)</w:t>
      </w:r>
      <w:r>
        <w:rPr>
          <w:spacing w:val="-2"/>
        </w:rPr>
        <w:t xml:space="preserve"> </w:t>
      </w:r>
      <w:r>
        <w:t>were</w:t>
      </w:r>
      <w:r>
        <w:rPr>
          <w:spacing w:val="-3"/>
        </w:rPr>
        <w:t xml:space="preserve"> </w:t>
      </w:r>
      <w:r>
        <w:t>held</w:t>
      </w:r>
      <w:r>
        <w:rPr>
          <w:spacing w:val="-2"/>
        </w:rPr>
        <w:t xml:space="preserve"> </w:t>
      </w:r>
      <w:r>
        <w:t>in</w:t>
      </w:r>
      <w:r>
        <w:rPr>
          <w:spacing w:val="-1"/>
        </w:rPr>
        <w:t xml:space="preserve"> </w:t>
      </w:r>
      <w:r>
        <w:t>2024,</w:t>
      </w:r>
      <w:r>
        <w:rPr>
          <w:spacing w:val="-2"/>
        </w:rPr>
        <w:t xml:space="preserve"> </w:t>
      </w:r>
      <w:r>
        <w:t>with</w:t>
      </w:r>
      <w:r>
        <w:rPr>
          <w:spacing w:val="-1"/>
        </w:rPr>
        <w:t xml:space="preserve"> </w:t>
      </w:r>
      <w:r>
        <w:t>additional</w:t>
      </w:r>
      <w:r>
        <w:rPr>
          <w:spacing w:val="-1"/>
        </w:rPr>
        <w:t xml:space="preserve"> </w:t>
      </w:r>
      <w:r>
        <w:t>PPHs</w:t>
      </w:r>
      <w:r>
        <w:rPr>
          <w:spacing w:val="-1"/>
        </w:rPr>
        <w:t xml:space="preserve"> </w:t>
      </w:r>
      <w:r>
        <w:t>scheduled</w:t>
      </w:r>
      <w:r>
        <w:rPr>
          <w:spacing w:val="-1"/>
        </w:rPr>
        <w:t xml:space="preserve"> </w:t>
      </w:r>
      <w:r>
        <w:t>in</w:t>
      </w:r>
      <w:r>
        <w:rPr>
          <w:spacing w:val="-2"/>
        </w:rPr>
        <w:t xml:space="preserve"> </w:t>
      </w:r>
      <w:r>
        <w:t xml:space="preserve">2025 after issuance of this proposal. The comprehensive feedback gathered from both written submissions and PPHs </w:t>
      </w:r>
      <w:proofErr w:type="gramStart"/>
      <w:r>
        <w:t>have</w:t>
      </w:r>
      <w:proofErr w:type="gramEnd"/>
      <w:r>
        <w:t xml:space="preserve"> been carefully reviewed and will continue to inform the California Connect staff recommendations for modernizing and enhancing the program.</w:t>
      </w:r>
    </w:p>
    <w:p w:rsidR="006F2594" w:rsidRDefault="009D5B2F" w14:paraId="09BB3143" w14:textId="77777777">
      <w:pPr>
        <w:pStyle w:val="BodyText"/>
        <w:spacing w:line="360" w:lineRule="auto"/>
        <w:ind w:right="1515" w:firstLine="720"/>
      </w:pPr>
      <w:r>
        <w:t>CPUC’s Communications Division (CD) reviewed party comments and issued this proposal which assesses the existence of telecommunication and communication barriers, explores compatible new services and equipment (including software) for smartphone integration, and explores opportunities for coordination with other consumer programs to increase awareness, enrollment, and efficiency. It also considers strategies to enhance education, outreach, partnerships, and training to boost awareness and technical proficie</w:t>
      </w:r>
      <w:r>
        <w:t>ncy among users. Additionally, this proposal considers the impact on environmental and social justice communities, as well as the role of the California Connect program in supporting emergency</w:t>
      </w:r>
      <w:r>
        <w:rPr>
          <w:spacing w:val="-3"/>
        </w:rPr>
        <w:t xml:space="preserve"> </w:t>
      </w:r>
      <w:r>
        <w:t>responses.</w:t>
      </w:r>
      <w:r>
        <w:rPr>
          <w:spacing w:val="40"/>
        </w:rPr>
        <w:t xml:space="preserve"> </w:t>
      </w:r>
      <w:r>
        <w:t>CD</w:t>
      </w:r>
      <w:r>
        <w:rPr>
          <w:spacing w:val="-3"/>
        </w:rPr>
        <w:t xml:space="preserve"> </w:t>
      </w:r>
      <w:r>
        <w:t>analyzed</w:t>
      </w:r>
      <w:r>
        <w:rPr>
          <w:spacing w:val="-3"/>
        </w:rPr>
        <w:t xml:space="preserve"> </w:t>
      </w:r>
      <w:r>
        <w:t>key</w:t>
      </w:r>
      <w:r>
        <w:rPr>
          <w:spacing w:val="-4"/>
        </w:rPr>
        <w:t xml:space="preserve"> </w:t>
      </w:r>
      <w:r>
        <w:t>areas</w:t>
      </w:r>
      <w:r>
        <w:rPr>
          <w:spacing w:val="-3"/>
        </w:rPr>
        <w:t xml:space="preserve"> </w:t>
      </w:r>
      <w:r>
        <w:t>of</w:t>
      </w:r>
      <w:r>
        <w:rPr>
          <w:spacing w:val="-3"/>
        </w:rPr>
        <w:t xml:space="preserve"> </w:t>
      </w:r>
      <w:r>
        <w:t>the</w:t>
      </w:r>
      <w:r>
        <w:rPr>
          <w:spacing w:val="-3"/>
        </w:rPr>
        <w:t xml:space="preserve"> </w:t>
      </w:r>
      <w:r>
        <w:t>California</w:t>
      </w:r>
      <w:r>
        <w:rPr>
          <w:spacing w:val="-3"/>
        </w:rPr>
        <w:t xml:space="preserve"> </w:t>
      </w:r>
      <w:r>
        <w:t>Connect</w:t>
      </w:r>
      <w:r>
        <w:rPr>
          <w:spacing w:val="-3"/>
        </w:rPr>
        <w:t xml:space="preserve"> </w:t>
      </w:r>
      <w:r>
        <w:t>program</w:t>
      </w:r>
      <w:r>
        <w:rPr>
          <w:spacing w:val="-4"/>
        </w:rPr>
        <w:t xml:space="preserve"> </w:t>
      </w:r>
      <w:r>
        <w:t>and</w:t>
      </w:r>
      <w:r>
        <w:rPr>
          <w:spacing w:val="-3"/>
        </w:rPr>
        <w:t xml:space="preserve"> </w:t>
      </w:r>
      <w:proofErr w:type="spellStart"/>
      <w:r>
        <w:t>provid</w:t>
      </w:r>
      <w:proofErr w:type="spellEnd"/>
      <w:r>
        <w:t xml:space="preserve"> the recommendations below for improvement.</w:t>
      </w:r>
    </w:p>
    <w:p w:rsidR="006F2594" w:rsidRDefault="009D5B2F" w14:paraId="6D5D868B" w14:textId="77777777">
      <w:pPr>
        <w:pStyle w:val="Heading3"/>
        <w:spacing w:before="1"/>
        <w:ind w:left="720" w:firstLine="0"/>
      </w:pPr>
      <w:r>
        <w:t>Modernization</w:t>
      </w:r>
      <w:r>
        <w:rPr>
          <w:spacing w:val="-7"/>
        </w:rPr>
        <w:t xml:space="preserve"> </w:t>
      </w:r>
      <w:r>
        <w:t>of</w:t>
      </w:r>
      <w:r>
        <w:rPr>
          <w:spacing w:val="-7"/>
        </w:rPr>
        <w:t xml:space="preserve"> </w:t>
      </w:r>
      <w:r>
        <w:t>Disability</w:t>
      </w:r>
      <w:r>
        <w:rPr>
          <w:spacing w:val="-6"/>
        </w:rPr>
        <w:t xml:space="preserve"> </w:t>
      </w:r>
      <w:r>
        <w:rPr>
          <w:spacing w:val="-2"/>
        </w:rPr>
        <w:t>Certification</w:t>
      </w:r>
    </w:p>
    <w:p w:rsidR="006F2594" w:rsidRDefault="006F2594" w14:paraId="37FF6CF8" w14:textId="77777777">
      <w:pPr>
        <w:pStyle w:val="Heading3"/>
        <w:sectPr w:rsidR="006F2594">
          <w:pgSz w:w="12240" w:h="15840"/>
          <w:pgMar w:top="1580" w:right="0" w:bottom="1500" w:left="1440" w:header="729" w:footer="1246" w:gutter="0"/>
          <w:cols w:space="720"/>
        </w:sectPr>
      </w:pPr>
    </w:p>
    <w:p w:rsidR="006F2594" w:rsidRDefault="009D5B2F" w14:paraId="5D044447" w14:textId="77777777">
      <w:pPr>
        <w:pStyle w:val="BodyText"/>
        <w:spacing w:before="90" w:line="360" w:lineRule="auto"/>
        <w:ind w:right="1810" w:firstLine="720"/>
        <w:jc w:val="both"/>
      </w:pPr>
      <w:r>
        <w:lastRenderedPageBreak/>
        <w:t>The</w:t>
      </w:r>
      <w:r>
        <w:rPr>
          <w:spacing w:val="-6"/>
        </w:rPr>
        <w:t xml:space="preserve"> </w:t>
      </w:r>
      <w:r>
        <w:t>current</w:t>
      </w:r>
      <w:r>
        <w:rPr>
          <w:spacing w:val="-4"/>
        </w:rPr>
        <w:t xml:space="preserve"> </w:t>
      </w:r>
      <w:r>
        <w:t>California</w:t>
      </w:r>
      <w:r>
        <w:rPr>
          <w:spacing w:val="-6"/>
        </w:rPr>
        <w:t xml:space="preserve"> </w:t>
      </w:r>
      <w:r>
        <w:t>Connect</w:t>
      </w:r>
      <w:r>
        <w:rPr>
          <w:spacing w:val="-5"/>
        </w:rPr>
        <w:t xml:space="preserve"> </w:t>
      </w:r>
      <w:r>
        <w:t>disability</w:t>
      </w:r>
      <w:r>
        <w:rPr>
          <w:spacing w:val="-6"/>
        </w:rPr>
        <w:t xml:space="preserve"> </w:t>
      </w:r>
      <w:r>
        <w:t>certification</w:t>
      </w:r>
      <w:r>
        <w:rPr>
          <w:spacing w:val="-6"/>
        </w:rPr>
        <w:t xml:space="preserve"> </w:t>
      </w:r>
      <w:r>
        <w:t>process</w:t>
      </w:r>
      <w:r>
        <w:rPr>
          <w:spacing w:val="-5"/>
        </w:rPr>
        <w:t xml:space="preserve"> </w:t>
      </w:r>
      <w:r>
        <w:t>requires</w:t>
      </w:r>
      <w:r>
        <w:rPr>
          <w:spacing w:val="-5"/>
        </w:rPr>
        <w:t xml:space="preserve"> </w:t>
      </w:r>
      <w:r>
        <w:t>verification from medical professionals, creating barriers to program participation.</w:t>
      </w:r>
      <w:r>
        <w:rPr>
          <w:spacing w:val="-15"/>
        </w:rPr>
        <w:t xml:space="preserve"> </w:t>
      </w:r>
      <w:r>
        <w:t>To complete their application, individuals must obtain a physical signature from a licensed provider, often</w:t>
      </w:r>
    </w:p>
    <w:p w:rsidR="006F2594" w:rsidRDefault="009D5B2F" w14:paraId="07BC3E00" w14:textId="77777777">
      <w:pPr>
        <w:pStyle w:val="BodyText"/>
        <w:spacing w:before="1" w:line="360" w:lineRule="auto"/>
        <w:ind w:right="1515"/>
      </w:pPr>
      <w:r>
        <w:t>necessitating</w:t>
      </w:r>
      <w:r>
        <w:rPr>
          <w:spacing w:val="-4"/>
        </w:rPr>
        <w:t xml:space="preserve"> </w:t>
      </w:r>
      <w:r>
        <w:t>doctor’s</w:t>
      </w:r>
      <w:r>
        <w:rPr>
          <w:spacing w:val="-3"/>
        </w:rPr>
        <w:t xml:space="preserve"> </w:t>
      </w:r>
      <w:r>
        <w:t>appointments,</w:t>
      </w:r>
      <w:r>
        <w:rPr>
          <w:spacing w:val="-3"/>
        </w:rPr>
        <w:t xml:space="preserve"> </w:t>
      </w:r>
      <w:r>
        <w:t>upfront</w:t>
      </w:r>
      <w:r>
        <w:rPr>
          <w:spacing w:val="-5"/>
        </w:rPr>
        <w:t xml:space="preserve"> </w:t>
      </w:r>
      <w:r>
        <w:t>payments,</w:t>
      </w:r>
      <w:r>
        <w:rPr>
          <w:spacing w:val="-3"/>
        </w:rPr>
        <w:t xml:space="preserve"> </w:t>
      </w:r>
      <w:r>
        <w:t>transportation</w:t>
      </w:r>
      <w:r>
        <w:rPr>
          <w:spacing w:val="-4"/>
        </w:rPr>
        <w:t xml:space="preserve"> </w:t>
      </w:r>
      <w:r>
        <w:t>expenses,</w:t>
      </w:r>
      <w:r>
        <w:rPr>
          <w:spacing w:val="-3"/>
        </w:rPr>
        <w:t xml:space="preserve"> </w:t>
      </w:r>
      <w:r>
        <w:t>and,</w:t>
      </w:r>
      <w:r>
        <w:rPr>
          <w:spacing w:val="-3"/>
        </w:rPr>
        <w:t xml:space="preserve"> </w:t>
      </w:r>
      <w:r>
        <w:t>in some cases, coordinating specialized medical transport. These requirements create substantial</w:t>
      </w:r>
      <w:r>
        <w:rPr>
          <w:spacing w:val="-4"/>
        </w:rPr>
        <w:t xml:space="preserve"> </w:t>
      </w:r>
      <w:r>
        <w:t>barriers</w:t>
      </w:r>
      <w:r>
        <w:rPr>
          <w:spacing w:val="-3"/>
        </w:rPr>
        <w:t xml:space="preserve"> </w:t>
      </w:r>
      <w:r>
        <w:t>to</w:t>
      </w:r>
      <w:r>
        <w:rPr>
          <w:spacing w:val="-3"/>
        </w:rPr>
        <w:t xml:space="preserve"> </w:t>
      </w:r>
      <w:r>
        <w:t>access</w:t>
      </w:r>
      <w:r>
        <w:rPr>
          <w:spacing w:val="-3"/>
        </w:rPr>
        <w:t xml:space="preserve"> </w:t>
      </w:r>
      <w:r>
        <w:t>and</w:t>
      </w:r>
      <w:r>
        <w:rPr>
          <w:spacing w:val="-3"/>
        </w:rPr>
        <w:t xml:space="preserve"> </w:t>
      </w:r>
      <w:r>
        <w:t>discourage</w:t>
      </w:r>
      <w:r>
        <w:rPr>
          <w:spacing w:val="-5"/>
        </w:rPr>
        <w:t xml:space="preserve"> </w:t>
      </w:r>
      <w:r>
        <w:t>eligible</w:t>
      </w:r>
      <w:r>
        <w:rPr>
          <w:spacing w:val="-3"/>
        </w:rPr>
        <w:t xml:space="preserve"> </w:t>
      </w:r>
      <w:r>
        <w:t>individuals</w:t>
      </w:r>
      <w:r>
        <w:rPr>
          <w:spacing w:val="-3"/>
        </w:rPr>
        <w:t xml:space="preserve"> </w:t>
      </w:r>
      <w:r>
        <w:t>from</w:t>
      </w:r>
      <w:r>
        <w:rPr>
          <w:spacing w:val="-5"/>
        </w:rPr>
        <w:t xml:space="preserve"> </w:t>
      </w:r>
      <w:r>
        <w:t>participating</w:t>
      </w:r>
      <w:r>
        <w:rPr>
          <w:spacing w:val="-3"/>
        </w:rPr>
        <w:t xml:space="preserve"> </w:t>
      </w:r>
      <w:r>
        <w:t>in</w:t>
      </w:r>
      <w:r>
        <w:rPr>
          <w:spacing w:val="-3"/>
        </w:rPr>
        <w:t xml:space="preserve"> </w:t>
      </w:r>
      <w:r>
        <w:t xml:space="preserve">the </w:t>
      </w:r>
      <w:r>
        <w:rPr>
          <w:spacing w:val="-2"/>
        </w:rPr>
        <w:t>program.</w:t>
      </w:r>
    </w:p>
    <w:p w:rsidR="006F2594" w:rsidRDefault="009D5B2F" w14:paraId="5BA3302F" w14:textId="77777777">
      <w:pPr>
        <w:pStyle w:val="BodyText"/>
        <w:spacing w:line="360" w:lineRule="auto"/>
        <w:ind w:right="1515" w:firstLine="720"/>
      </w:pPr>
      <w:r>
        <w:t>CD</w:t>
      </w:r>
      <w:r>
        <w:rPr>
          <w:spacing w:val="-3"/>
        </w:rPr>
        <w:t xml:space="preserve"> </w:t>
      </w:r>
      <w:r>
        <w:t>recommends</w:t>
      </w:r>
      <w:r>
        <w:rPr>
          <w:spacing w:val="-3"/>
        </w:rPr>
        <w:t xml:space="preserve"> </w:t>
      </w:r>
      <w:r>
        <w:t>the</w:t>
      </w:r>
      <w:r>
        <w:rPr>
          <w:spacing w:val="-4"/>
        </w:rPr>
        <w:t xml:space="preserve"> </w:t>
      </w:r>
      <w:r>
        <w:t>removal</w:t>
      </w:r>
      <w:r>
        <w:rPr>
          <w:spacing w:val="-3"/>
        </w:rPr>
        <w:t xml:space="preserve"> </w:t>
      </w:r>
      <w:r>
        <w:t>of</w:t>
      </w:r>
      <w:r>
        <w:rPr>
          <w:spacing w:val="-3"/>
        </w:rPr>
        <w:t xml:space="preserve"> </w:t>
      </w:r>
      <w:r>
        <w:t>the</w:t>
      </w:r>
      <w:r>
        <w:rPr>
          <w:spacing w:val="-3"/>
        </w:rPr>
        <w:t xml:space="preserve"> </w:t>
      </w:r>
      <w:r>
        <w:t>medical</w:t>
      </w:r>
      <w:r>
        <w:rPr>
          <w:spacing w:val="-5"/>
        </w:rPr>
        <w:t xml:space="preserve"> </w:t>
      </w:r>
      <w:r>
        <w:t>professional</w:t>
      </w:r>
      <w:r>
        <w:rPr>
          <w:spacing w:val="-4"/>
        </w:rPr>
        <w:t xml:space="preserve"> </w:t>
      </w:r>
      <w:r>
        <w:t>requirement</w:t>
      </w:r>
      <w:r>
        <w:rPr>
          <w:spacing w:val="-3"/>
        </w:rPr>
        <w:t xml:space="preserve"> </w:t>
      </w:r>
      <w:r>
        <w:t>and</w:t>
      </w:r>
      <w:r>
        <w:rPr>
          <w:spacing w:val="-3"/>
        </w:rPr>
        <w:t xml:space="preserve"> </w:t>
      </w:r>
      <w:r>
        <w:t>allow</w:t>
      </w:r>
      <w:r>
        <w:rPr>
          <w:spacing w:val="-4"/>
        </w:rPr>
        <w:t xml:space="preserve"> </w:t>
      </w:r>
      <w:r>
        <w:t>CD Staff to develop the eligibility criteria for participants to obtain California Connect equipment and services. The removal of the medical professional certification requirement may necessitate updates to Public Utilities Code Section 2881.</w:t>
      </w:r>
    </w:p>
    <w:p w:rsidR="006F2594" w:rsidRDefault="009D5B2F" w14:paraId="1E7C5F08" w14:textId="77777777">
      <w:pPr>
        <w:pStyle w:val="Heading3"/>
        <w:ind w:left="720" w:firstLine="0"/>
      </w:pPr>
      <w:r>
        <w:t>Enhancing</w:t>
      </w:r>
      <w:r>
        <w:rPr>
          <w:spacing w:val="-7"/>
        </w:rPr>
        <w:t xml:space="preserve"> </w:t>
      </w:r>
      <w:r>
        <w:t>Services,</w:t>
      </w:r>
      <w:r>
        <w:rPr>
          <w:spacing w:val="-5"/>
        </w:rPr>
        <w:t xml:space="preserve"> </w:t>
      </w:r>
      <w:r>
        <w:t>Equipment,</w:t>
      </w:r>
      <w:r>
        <w:rPr>
          <w:spacing w:val="-3"/>
        </w:rPr>
        <w:t xml:space="preserve"> </w:t>
      </w:r>
      <w:r>
        <w:t>and</w:t>
      </w:r>
      <w:r>
        <w:rPr>
          <w:spacing w:val="-4"/>
        </w:rPr>
        <w:t xml:space="preserve"> </w:t>
      </w:r>
      <w:r>
        <w:t>Emergency</w:t>
      </w:r>
      <w:r>
        <w:rPr>
          <w:spacing w:val="-4"/>
        </w:rPr>
        <w:t xml:space="preserve"> </w:t>
      </w:r>
      <w:r>
        <w:t>Response</w:t>
      </w:r>
      <w:r>
        <w:rPr>
          <w:spacing w:val="-3"/>
        </w:rPr>
        <w:t xml:space="preserve"> </w:t>
      </w:r>
      <w:r>
        <w:rPr>
          <w:spacing w:val="-2"/>
        </w:rPr>
        <w:t>Integration</w:t>
      </w:r>
    </w:p>
    <w:p w:rsidR="006F2594" w:rsidRDefault="009D5B2F" w14:paraId="24567539" w14:textId="77777777">
      <w:pPr>
        <w:pStyle w:val="BodyText"/>
        <w:spacing w:before="146" w:line="360" w:lineRule="auto"/>
        <w:ind w:right="1499" w:firstLine="720"/>
      </w:pPr>
      <w:r>
        <w:t xml:space="preserve">To modernize the </w:t>
      </w:r>
      <w:proofErr w:type="gramStart"/>
      <w:r>
        <w:t>California</w:t>
      </w:r>
      <w:proofErr w:type="gramEnd"/>
      <w:r>
        <w:t xml:space="preserve"> Connect program, CD proposes offering IP-enabled and wireless communication devices and services in addition to landline-based equipment and services. The Equipment Distribution Program (EDP) component of California Connect</w:t>
      </w:r>
      <w:r>
        <w:rPr>
          <w:spacing w:val="-2"/>
        </w:rPr>
        <w:t xml:space="preserve"> </w:t>
      </w:r>
      <w:r>
        <w:t>already</w:t>
      </w:r>
      <w:r>
        <w:rPr>
          <w:spacing w:val="-2"/>
        </w:rPr>
        <w:t xml:space="preserve"> </w:t>
      </w:r>
      <w:r>
        <w:t>offers</w:t>
      </w:r>
      <w:r>
        <w:rPr>
          <w:spacing w:val="-3"/>
        </w:rPr>
        <w:t xml:space="preserve"> </w:t>
      </w:r>
      <w:r>
        <w:t>several</w:t>
      </w:r>
      <w:r>
        <w:rPr>
          <w:spacing w:val="-2"/>
        </w:rPr>
        <w:t xml:space="preserve"> </w:t>
      </w:r>
      <w:r>
        <w:t>assistive</w:t>
      </w:r>
      <w:r>
        <w:rPr>
          <w:spacing w:val="-2"/>
        </w:rPr>
        <w:t xml:space="preserve"> </w:t>
      </w:r>
      <w:r>
        <w:t>technologies</w:t>
      </w:r>
      <w:r>
        <w:rPr>
          <w:spacing w:val="-3"/>
        </w:rPr>
        <w:t xml:space="preserve"> </w:t>
      </w:r>
      <w:r>
        <w:t>and</w:t>
      </w:r>
      <w:r>
        <w:rPr>
          <w:spacing w:val="-2"/>
        </w:rPr>
        <w:t xml:space="preserve"> </w:t>
      </w:r>
      <w:r>
        <w:t>accessories</w:t>
      </w:r>
      <w:r>
        <w:rPr>
          <w:spacing w:val="-3"/>
        </w:rPr>
        <w:t xml:space="preserve"> </w:t>
      </w:r>
      <w:r>
        <w:t>compatible</w:t>
      </w:r>
      <w:r>
        <w:rPr>
          <w:spacing w:val="-4"/>
        </w:rPr>
        <w:t xml:space="preserve"> </w:t>
      </w:r>
      <w:r>
        <w:t>with</w:t>
      </w:r>
      <w:r>
        <w:rPr>
          <w:spacing w:val="-2"/>
        </w:rPr>
        <w:t xml:space="preserve"> </w:t>
      </w:r>
      <w:r>
        <w:t>mobile phones,</w:t>
      </w:r>
      <w:r>
        <w:rPr>
          <w:spacing w:val="-1"/>
        </w:rPr>
        <w:t xml:space="preserve"> </w:t>
      </w:r>
      <w:r>
        <w:t>including</w:t>
      </w:r>
      <w:r>
        <w:rPr>
          <w:spacing w:val="-1"/>
        </w:rPr>
        <w:t xml:space="preserve"> </w:t>
      </w:r>
      <w:r>
        <w:t>cell</w:t>
      </w:r>
      <w:r>
        <w:rPr>
          <w:spacing w:val="-1"/>
        </w:rPr>
        <w:t xml:space="preserve"> </w:t>
      </w:r>
      <w:r>
        <w:t>phone</w:t>
      </w:r>
      <w:r>
        <w:rPr>
          <w:spacing w:val="-1"/>
        </w:rPr>
        <w:t xml:space="preserve"> </w:t>
      </w:r>
      <w:r>
        <w:t>amplifiers.</w:t>
      </w:r>
      <w:r>
        <w:rPr>
          <w:spacing w:val="-1"/>
        </w:rPr>
        <w:t xml:space="preserve"> </w:t>
      </w:r>
      <w:r>
        <w:t>CD</w:t>
      </w:r>
      <w:r>
        <w:rPr>
          <w:spacing w:val="-1"/>
        </w:rPr>
        <w:t xml:space="preserve"> </w:t>
      </w:r>
      <w:r>
        <w:t>recommends</w:t>
      </w:r>
      <w:r>
        <w:rPr>
          <w:spacing w:val="-3"/>
        </w:rPr>
        <w:t xml:space="preserve"> </w:t>
      </w:r>
      <w:r>
        <w:t>providing</w:t>
      </w:r>
      <w:r>
        <w:rPr>
          <w:spacing w:val="-2"/>
        </w:rPr>
        <w:t xml:space="preserve"> </w:t>
      </w:r>
      <w:r>
        <w:t>primary</w:t>
      </w:r>
      <w:r>
        <w:rPr>
          <w:spacing w:val="-2"/>
        </w:rPr>
        <w:t xml:space="preserve"> </w:t>
      </w:r>
      <w:r>
        <w:t>IP-enabled</w:t>
      </w:r>
      <w:r>
        <w:rPr>
          <w:spacing w:val="-1"/>
        </w:rPr>
        <w:t xml:space="preserve"> </w:t>
      </w:r>
      <w:r>
        <w:t>and wireless</w:t>
      </w:r>
      <w:r>
        <w:rPr>
          <w:spacing w:val="-5"/>
        </w:rPr>
        <w:t xml:space="preserve"> </w:t>
      </w:r>
      <w:r>
        <w:t>communication</w:t>
      </w:r>
      <w:r>
        <w:rPr>
          <w:spacing w:val="-5"/>
        </w:rPr>
        <w:t xml:space="preserve"> </w:t>
      </w:r>
      <w:r>
        <w:t>devices,</w:t>
      </w:r>
      <w:r>
        <w:rPr>
          <w:spacing w:val="-5"/>
        </w:rPr>
        <w:t xml:space="preserve"> </w:t>
      </w:r>
      <w:r>
        <w:t>including</w:t>
      </w:r>
      <w:r>
        <w:rPr>
          <w:spacing w:val="-5"/>
        </w:rPr>
        <w:t xml:space="preserve"> </w:t>
      </w:r>
      <w:r>
        <w:t>tablets,</w:t>
      </w:r>
      <w:r>
        <w:rPr>
          <w:spacing w:val="-5"/>
        </w:rPr>
        <w:t xml:space="preserve"> </w:t>
      </w:r>
      <w:r>
        <w:t>telephones,</w:t>
      </w:r>
      <w:r>
        <w:rPr>
          <w:spacing w:val="-5"/>
        </w:rPr>
        <w:t xml:space="preserve"> </w:t>
      </w:r>
      <w:r>
        <w:t>smartphones,</w:t>
      </w:r>
      <w:r>
        <w:rPr>
          <w:spacing w:val="-5"/>
        </w:rPr>
        <w:t xml:space="preserve"> </w:t>
      </w:r>
      <w:r>
        <w:t>and</w:t>
      </w:r>
      <w:r>
        <w:rPr>
          <w:spacing w:val="-5"/>
        </w:rPr>
        <w:t xml:space="preserve"> </w:t>
      </w:r>
      <w:r>
        <w:t>mobile</w:t>
      </w:r>
      <w:r>
        <w:rPr>
          <w:spacing w:val="-5"/>
        </w:rPr>
        <w:t xml:space="preserve"> </w:t>
      </w:r>
      <w:r>
        <w:t>Wi-Fi devices. IP and wireless-based services include customer assessment of IP and wireless communication needs, installation, and technical support of IP and wireless equipment and services. These services can be provided in person, remotely, or virtually. Emergency response efforts should be strengthened through partnerships with disaster relief agencies, ensuring California Connect services and equipmen</w:t>
      </w:r>
      <w:r>
        <w:t>t are available in evacuation centers during emergencies.</w:t>
      </w:r>
    </w:p>
    <w:p w:rsidR="006F2594" w:rsidRDefault="009D5B2F" w14:paraId="23DBD1D8" w14:textId="77777777">
      <w:pPr>
        <w:pStyle w:val="Heading3"/>
        <w:spacing w:before="1" w:line="360" w:lineRule="auto"/>
        <w:ind w:left="0" w:right="1515" w:firstLine="720"/>
      </w:pPr>
      <w:r>
        <w:t>Continued</w:t>
      </w:r>
      <w:r>
        <w:rPr>
          <w:spacing w:val="-6"/>
        </w:rPr>
        <w:t xml:space="preserve"> </w:t>
      </w:r>
      <w:r>
        <w:t>Streamlining</w:t>
      </w:r>
      <w:r>
        <w:rPr>
          <w:spacing w:val="-6"/>
        </w:rPr>
        <w:t xml:space="preserve"> </w:t>
      </w:r>
      <w:r>
        <w:t>Program</w:t>
      </w:r>
      <w:r>
        <w:rPr>
          <w:spacing w:val="-6"/>
        </w:rPr>
        <w:t xml:space="preserve"> </w:t>
      </w:r>
      <w:r>
        <w:t>Enrollment,</w:t>
      </w:r>
      <w:r>
        <w:rPr>
          <w:spacing w:val="-6"/>
        </w:rPr>
        <w:t xml:space="preserve"> </w:t>
      </w:r>
      <w:r>
        <w:t>Accessibility,</w:t>
      </w:r>
      <w:r>
        <w:rPr>
          <w:spacing w:val="-6"/>
        </w:rPr>
        <w:t xml:space="preserve"> </w:t>
      </w:r>
      <w:r>
        <w:t>and</w:t>
      </w:r>
      <w:r>
        <w:rPr>
          <w:spacing w:val="-6"/>
        </w:rPr>
        <w:t xml:space="preserve"> </w:t>
      </w:r>
      <w:r>
        <w:t xml:space="preserve">Brand </w:t>
      </w:r>
      <w:r>
        <w:rPr>
          <w:spacing w:val="-2"/>
        </w:rPr>
        <w:t>Recognition</w:t>
      </w:r>
    </w:p>
    <w:p w:rsidR="006F2594" w:rsidRDefault="009D5B2F" w14:paraId="430DFF8B" w14:textId="77777777">
      <w:pPr>
        <w:pStyle w:val="BodyText"/>
        <w:spacing w:line="292" w:lineRule="exact"/>
        <w:ind w:left="720"/>
      </w:pPr>
      <w:r>
        <w:t>The</w:t>
      </w:r>
      <w:r>
        <w:rPr>
          <w:spacing w:val="-6"/>
        </w:rPr>
        <w:t xml:space="preserve"> </w:t>
      </w:r>
      <w:r>
        <w:t>California</w:t>
      </w:r>
      <w:r>
        <w:rPr>
          <w:spacing w:val="-3"/>
        </w:rPr>
        <w:t xml:space="preserve"> </w:t>
      </w:r>
      <w:r>
        <w:t>Connect</w:t>
      </w:r>
      <w:r>
        <w:rPr>
          <w:spacing w:val="-5"/>
        </w:rPr>
        <w:t xml:space="preserve"> </w:t>
      </w:r>
      <w:r>
        <w:t>program</w:t>
      </w:r>
      <w:r>
        <w:rPr>
          <w:spacing w:val="-3"/>
        </w:rPr>
        <w:t xml:space="preserve"> </w:t>
      </w:r>
      <w:r>
        <w:t>encompasses</w:t>
      </w:r>
      <w:r>
        <w:rPr>
          <w:spacing w:val="-5"/>
        </w:rPr>
        <w:t xml:space="preserve"> </w:t>
      </w:r>
      <w:r>
        <w:t>multiple</w:t>
      </w:r>
      <w:r>
        <w:rPr>
          <w:spacing w:val="-3"/>
        </w:rPr>
        <w:t xml:space="preserve"> </w:t>
      </w:r>
      <w:r>
        <w:t>programs,</w:t>
      </w:r>
      <w:r>
        <w:rPr>
          <w:spacing w:val="-3"/>
        </w:rPr>
        <w:t xml:space="preserve"> </w:t>
      </w:r>
      <w:r>
        <w:t>including</w:t>
      </w:r>
      <w:r>
        <w:rPr>
          <w:spacing w:val="-2"/>
        </w:rPr>
        <w:t xml:space="preserve"> </w:t>
      </w:r>
      <w:r>
        <w:rPr>
          <w:spacing w:val="-5"/>
        </w:rPr>
        <w:t>the</w:t>
      </w:r>
    </w:p>
    <w:p w:rsidR="006F2594" w:rsidRDefault="009D5B2F" w14:paraId="0B115A8E" w14:textId="77777777">
      <w:pPr>
        <w:pStyle w:val="BodyText"/>
        <w:spacing w:line="440" w:lineRule="atLeast"/>
        <w:ind w:right="1440"/>
      </w:pPr>
      <w:r>
        <w:t>Equipment Distribution Program, which provides telecommunication equipment, Voice Options,</w:t>
      </w:r>
      <w:r>
        <w:rPr>
          <w:spacing w:val="-3"/>
        </w:rPr>
        <w:t xml:space="preserve"> </w:t>
      </w:r>
      <w:r>
        <w:t>and</w:t>
      </w:r>
      <w:r>
        <w:rPr>
          <w:spacing w:val="-4"/>
        </w:rPr>
        <w:t xml:space="preserve"> </w:t>
      </w:r>
      <w:r>
        <w:t>offers</w:t>
      </w:r>
      <w:r>
        <w:rPr>
          <w:spacing w:val="-5"/>
        </w:rPr>
        <w:t xml:space="preserve"> </w:t>
      </w:r>
      <w:r>
        <w:t>tablets</w:t>
      </w:r>
      <w:r>
        <w:rPr>
          <w:spacing w:val="-4"/>
        </w:rPr>
        <w:t xml:space="preserve"> </w:t>
      </w:r>
      <w:r>
        <w:t>with</w:t>
      </w:r>
      <w:r>
        <w:rPr>
          <w:spacing w:val="-4"/>
        </w:rPr>
        <w:t xml:space="preserve"> </w:t>
      </w:r>
      <w:r>
        <w:t>speech</w:t>
      </w:r>
      <w:r>
        <w:rPr>
          <w:spacing w:val="-4"/>
        </w:rPr>
        <w:t xml:space="preserve"> </w:t>
      </w:r>
      <w:r>
        <w:t>apps,</w:t>
      </w:r>
      <w:r>
        <w:rPr>
          <w:spacing w:val="-4"/>
        </w:rPr>
        <w:t xml:space="preserve"> </w:t>
      </w:r>
      <w:r>
        <w:t>Speech</w:t>
      </w:r>
      <w:r>
        <w:rPr>
          <w:spacing w:val="-4"/>
        </w:rPr>
        <w:t xml:space="preserve"> </w:t>
      </w:r>
      <w:r>
        <w:t>Generation</w:t>
      </w:r>
      <w:r>
        <w:rPr>
          <w:spacing w:val="-4"/>
        </w:rPr>
        <w:t xml:space="preserve"> </w:t>
      </w:r>
      <w:r>
        <w:t>Devices,</w:t>
      </w:r>
      <w:r>
        <w:rPr>
          <w:spacing w:val="-4"/>
        </w:rPr>
        <w:t xml:space="preserve"> </w:t>
      </w:r>
      <w:r>
        <w:t>specialized</w:t>
      </w:r>
      <w:r>
        <w:rPr>
          <w:spacing w:val="-4"/>
        </w:rPr>
        <w:t xml:space="preserve"> </w:t>
      </w:r>
      <w:r>
        <w:t>speech</w:t>
      </w:r>
    </w:p>
    <w:p w:rsidR="006F2594" w:rsidRDefault="006F2594" w14:paraId="33CBB202" w14:textId="77777777">
      <w:pPr>
        <w:pStyle w:val="BodyText"/>
        <w:spacing w:line="440" w:lineRule="atLeast"/>
        <w:sectPr w:rsidR="006F2594">
          <w:pgSz w:w="12240" w:h="15840"/>
          <w:pgMar w:top="1580" w:right="0" w:bottom="1480" w:left="1440" w:header="729" w:footer="1246" w:gutter="0"/>
          <w:cols w:space="720"/>
        </w:sectPr>
      </w:pPr>
    </w:p>
    <w:p w:rsidR="006F2594" w:rsidRDefault="009D5B2F" w14:paraId="2878C7F3" w14:textId="77777777">
      <w:pPr>
        <w:pStyle w:val="BodyText"/>
        <w:spacing w:before="90" w:line="360" w:lineRule="auto"/>
        <w:ind w:right="1515"/>
      </w:pPr>
      <w:r>
        <w:lastRenderedPageBreak/>
        <w:t>devices and four different types of relay services: Traditional Relay Services, Speech-to-Speech,</w:t>
      </w:r>
      <w:r>
        <w:rPr>
          <w:spacing w:val="-4"/>
        </w:rPr>
        <w:t xml:space="preserve"> </w:t>
      </w:r>
      <w:r>
        <w:t>Caption</w:t>
      </w:r>
      <w:r>
        <w:rPr>
          <w:spacing w:val="-4"/>
        </w:rPr>
        <w:t xml:space="preserve"> </w:t>
      </w:r>
      <w:r>
        <w:t>Telephone</w:t>
      </w:r>
      <w:r>
        <w:rPr>
          <w:spacing w:val="-4"/>
        </w:rPr>
        <w:t xml:space="preserve"> </w:t>
      </w:r>
      <w:r>
        <w:t>Services,</w:t>
      </w:r>
      <w:r>
        <w:rPr>
          <w:spacing w:val="-4"/>
        </w:rPr>
        <w:t xml:space="preserve"> </w:t>
      </w:r>
      <w:r>
        <w:t>and</w:t>
      </w:r>
      <w:r>
        <w:rPr>
          <w:spacing w:val="-5"/>
        </w:rPr>
        <w:t xml:space="preserve"> </w:t>
      </w:r>
      <w:r>
        <w:t>Remote</w:t>
      </w:r>
      <w:r>
        <w:rPr>
          <w:spacing w:val="-5"/>
        </w:rPr>
        <w:t xml:space="preserve"> </w:t>
      </w:r>
      <w:r>
        <w:t>Conference</w:t>
      </w:r>
      <w:r>
        <w:rPr>
          <w:spacing w:val="-5"/>
        </w:rPr>
        <w:t xml:space="preserve"> </w:t>
      </w:r>
      <w:r>
        <w:t>Captioning.</w:t>
      </w:r>
      <w:r>
        <w:rPr>
          <w:spacing w:val="-6"/>
        </w:rPr>
        <w:t xml:space="preserve"> </w:t>
      </w:r>
      <w:r>
        <w:t>CD</w:t>
      </w:r>
      <w:r>
        <w:rPr>
          <w:spacing w:val="-4"/>
        </w:rPr>
        <w:t xml:space="preserve"> </w:t>
      </w:r>
      <w:r>
        <w:t>recommends consolidating all subprograms under the unified “California Connect” brand and implementing a simplified, single-application process. These changes will improve accessibility, reduce confusion, and enhance program visibility.</w:t>
      </w:r>
    </w:p>
    <w:p w:rsidR="006F2594" w:rsidRDefault="009D5B2F" w14:paraId="3C9B8B38" w14:textId="77777777">
      <w:pPr>
        <w:pStyle w:val="Heading3"/>
        <w:spacing w:before="1"/>
        <w:ind w:left="720" w:firstLine="0"/>
      </w:pPr>
      <w:r>
        <w:t>Expanding</w:t>
      </w:r>
      <w:r>
        <w:rPr>
          <w:spacing w:val="-5"/>
        </w:rPr>
        <w:t xml:space="preserve"> </w:t>
      </w:r>
      <w:r>
        <w:t>Program</w:t>
      </w:r>
      <w:r>
        <w:rPr>
          <w:spacing w:val="-5"/>
        </w:rPr>
        <w:t xml:space="preserve"> </w:t>
      </w:r>
      <w:r>
        <w:t>Alignment</w:t>
      </w:r>
      <w:r>
        <w:rPr>
          <w:spacing w:val="-4"/>
        </w:rPr>
        <w:t xml:space="preserve"> </w:t>
      </w:r>
      <w:r>
        <w:t>and</w:t>
      </w:r>
      <w:r>
        <w:rPr>
          <w:spacing w:val="-3"/>
        </w:rPr>
        <w:t xml:space="preserve"> </w:t>
      </w:r>
      <w:r>
        <w:t>Community</w:t>
      </w:r>
      <w:r>
        <w:rPr>
          <w:spacing w:val="-3"/>
        </w:rPr>
        <w:t xml:space="preserve"> </w:t>
      </w:r>
      <w:r>
        <w:rPr>
          <w:spacing w:val="-2"/>
        </w:rPr>
        <w:t>Outreach</w:t>
      </w:r>
    </w:p>
    <w:p w:rsidR="006F2594" w:rsidRDefault="009D5B2F" w14:paraId="3638CA4C" w14:textId="77777777">
      <w:pPr>
        <w:pStyle w:val="BodyText"/>
        <w:spacing w:before="145" w:line="360" w:lineRule="auto"/>
        <w:ind w:right="1440" w:firstLine="720"/>
      </w:pPr>
      <w:r>
        <w:t>To increase the program's reach and effectiveness, CD recommends expanding partnerships with state, federal, and local community entities that provide social services, independent</w:t>
      </w:r>
      <w:r>
        <w:rPr>
          <w:spacing w:val="-4"/>
        </w:rPr>
        <w:t xml:space="preserve"> </w:t>
      </w:r>
      <w:r>
        <w:t>living,</w:t>
      </w:r>
      <w:r>
        <w:rPr>
          <w:spacing w:val="-6"/>
        </w:rPr>
        <w:t xml:space="preserve"> </w:t>
      </w:r>
      <w:r>
        <w:t>developmental,</w:t>
      </w:r>
      <w:r>
        <w:rPr>
          <w:spacing w:val="-5"/>
        </w:rPr>
        <w:t xml:space="preserve"> </w:t>
      </w:r>
      <w:r>
        <w:t>academic,</w:t>
      </w:r>
      <w:r>
        <w:rPr>
          <w:spacing w:val="-4"/>
        </w:rPr>
        <w:t xml:space="preserve"> </w:t>
      </w:r>
      <w:r>
        <w:t>and</w:t>
      </w:r>
      <w:r>
        <w:rPr>
          <w:spacing w:val="-4"/>
        </w:rPr>
        <w:t xml:space="preserve"> </w:t>
      </w:r>
      <w:r>
        <w:t>housing</w:t>
      </w:r>
      <w:r>
        <w:rPr>
          <w:spacing w:val="-4"/>
        </w:rPr>
        <w:t xml:space="preserve"> </w:t>
      </w:r>
      <w:r>
        <w:t>resources</w:t>
      </w:r>
      <w:r>
        <w:rPr>
          <w:spacing w:val="-5"/>
        </w:rPr>
        <w:t xml:space="preserve"> </w:t>
      </w:r>
      <w:r>
        <w:t>to</w:t>
      </w:r>
      <w:r>
        <w:rPr>
          <w:spacing w:val="-4"/>
        </w:rPr>
        <w:t xml:space="preserve"> </w:t>
      </w:r>
      <w:r>
        <w:t>support</w:t>
      </w:r>
      <w:r>
        <w:rPr>
          <w:spacing w:val="-4"/>
        </w:rPr>
        <w:t xml:space="preserve"> </w:t>
      </w:r>
      <w:proofErr w:type="gramStart"/>
      <w:r>
        <w:t>persons</w:t>
      </w:r>
      <w:proofErr w:type="gramEnd"/>
      <w:r>
        <w:rPr>
          <w:spacing w:val="-4"/>
        </w:rPr>
        <w:t xml:space="preserve"> </w:t>
      </w:r>
      <w:r>
        <w:t>with disabilities. Outreach entities include income-based assistance programs, such as financial assistance, healthcare, food, and transportation programs, ensuring that eligible individuals also receive telecommunication and communication support they need from California Connect. Collaboration with community-based organizations (CBOs) will improve the program's visibility, particularly in underserved, rural, and unserved tribal com</w:t>
      </w:r>
      <w:r>
        <w:t>munities. CD recommends issuing strategic grants to CBOs to assist in outreach and the distribution of California Connect equipment to the consumers they directly serve.</w:t>
      </w:r>
    </w:p>
    <w:p w:rsidR="006F2594" w:rsidRDefault="009D5B2F" w14:paraId="3BB58F1D" w14:textId="77777777">
      <w:pPr>
        <w:pStyle w:val="Heading3"/>
        <w:spacing w:before="2"/>
        <w:ind w:left="720" w:firstLine="0"/>
      </w:pPr>
      <w:r>
        <w:t>Governance</w:t>
      </w:r>
      <w:r>
        <w:rPr>
          <w:spacing w:val="-4"/>
        </w:rPr>
        <w:t xml:space="preserve"> </w:t>
      </w:r>
      <w:r>
        <w:t>and</w:t>
      </w:r>
      <w:r>
        <w:rPr>
          <w:spacing w:val="-5"/>
        </w:rPr>
        <w:t xml:space="preserve"> </w:t>
      </w:r>
      <w:r>
        <w:t>Data-Driven</w:t>
      </w:r>
      <w:r>
        <w:rPr>
          <w:spacing w:val="-3"/>
        </w:rPr>
        <w:t xml:space="preserve"> </w:t>
      </w:r>
      <w:r>
        <w:t>Program</w:t>
      </w:r>
      <w:r>
        <w:rPr>
          <w:spacing w:val="-4"/>
        </w:rPr>
        <w:t xml:space="preserve"> </w:t>
      </w:r>
      <w:r>
        <w:rPr>
          <w:spacing w:val="-2"/>
        </w:rPr>
        <w:t>Improvements</w:t>
      </w:r>
    </w:p>
    <w:p w:rsidR="006F2594" w:rsidRDefault="009D5B2F" w14:paraId="3F402CA5" w14:textId="77777777">
      <w:pPr>
        <w:pStyle w:val="BodyText"/>
        <w:spacing w:before="145" w:line="360" w:lineRule="auto"/>
        <w:ind w:right="1440" w:firstLine="720"/>
      </w:pPr>
      <w:r>
        <w:t>CD</w:t>
      </w:r>
      <w:r>
        <w:rPr>
          <w:spacing w:val="-4"/>
        </w:rPr>
        <w:t xml:space="preserve"> </w:t>
      </w:r>
      <w:r>
        <w:t>recommends</w:t>
      </w:r>
      <w:r>
        <w:rPr>
          <w:spacing w:val="-4"/>
        </w:rPr>
        <w:t xml:space="preserve"> </w:t>
      </w:r>
      <w:r>
        <w:t>updating</w:t>
      </w:r>
      <w:r>
        <w:rPr>
          <w:spacing w:val="-4"/>
        </w:rPr>
        <w:t xml:space="preserve"> </w:t>
      </w:r>
      <w:r>
        <w:t>the</w:t>
      </w:r>
      <w:r>
        <w:rPr>
          <w:spacing w:val="-4"/>
        </w:rPr>
        <w:t xml:space="preserve"> </w:t>
      </w:r>
      <w:r>
        <w:t>DDTP</w:t>
      </w:r>
      <w:r>
        <w:rPr>
          <w:spacing w:val="-4"/>
        </w:rPr>
        <w:t xml:space="preserve"> </w:t>
      </w:r>
      <w:r>
        <w:t>Advisory</w:t>
      </w:r>
      <w:r>
        <w:rPr>
          <w:spacing w:val="-5"/>
        </w:rPr>
        <w:t xml:space="preserve"> </w:t>
      </w:r>
      <w:r>
        <w:t>Committee</w:t>
      </w:r>
      <w:r>
        <w:rPr>
          <w:spacing w:val="-5"/>
        </w:rPr>
        <w:t xml:space="preserve"> </w:t>
      </w:r>
      <w:r>
        <w:t>charters</w:t>
      </w:r>
      <w:r>
        <w:rPr>
          <w:spacing w:val="-4"/>
        </w:rPr>
        <w:t xml:space="preserve"> </w:t>
      </w:r>
      <w:r>
        <w:t>to</w:t>
      </w:r>
      <w:r>
        <w:rPr>
          <w:spacing w:val="-4"/>
        </w:rPr>
        <w:t xml:space="preserve"> </w:t>
      </w:r>
      <w:r>
        <w:t>meet</w:t>
      </w:r>
      <w:r>
        <w:rPr>
          <w:spacing w:val="-5"/>
        </w:rPr>
        <w:t xml:space="preserve"> </w:t>
      </w:r>
      <w:r>
        <w:t xml:space="preserve">evolving program needs. Charter updates include updating references to regulations, including communication equipment and services, changing terminologies, and expanding the area of disability representation for new member seats on both the Equipment Program Advisory Committee and the Telecommunications Access for the Deaf and Disabled Administrative </w:t>
      </w:r>
      <w:r>
        <w:rPr>
          <w:spacing w:val="-2"/>
        </w:rPr>
        <w:t>Committee.</w:t>
      </w:r>
    </w:p>
    <w:p w:rsidR="006F2594" w:rsidRDefault="009D5B2F" w14:paraId="1BFD7901" w14:textId="77777777">
      <w:pPr>
        <w:pStyle w:val="BodyText"/>
        <w:spacing w:line="360" w:lineRule="auto"/>
        <w:ind w:right="1515" w:firstLine="720"/>
      </w:pPr>
      <w:r>
        <w:t>The recommendations outlined in this report aim to modernize California Connect, enhance</w:t>
      </w:r>
      <w:r>
        <w:rPr>
          <w:spacing w:val="-5"/>
        </w:rPr>
        <w:t xml:space="preserve"> </w:t>
      </w:r>
      <w:r>
        <w:t>accessibility,</w:t>
      </w:r>
      <w:r>
        <w:rPr>
          <w:spacing w:val="-4"/>
        </w:rPr>
        <w:t xml:space="preserve"> </w:t>
      </w:r>
      <w:r>
        <w:t>and</w:t>
      </w:r>
      <w:r>
        <w:rPr>
          <w:spacing w:val="-4"/>
        </w:rPr>
        <w:t xml:space="preserve"> </w:t>
      </w:r>
      <w:r>
        <w:t>strengthen</w:t>
      </w:r>
      <w:r>
        <w:rPr>
          <w:spacing w:val="-4"/>
        </w:rPr>
        <w:t xml:space="preserve"> </w:t>
      </w:r>
      <w:r>
        <w:t>program</w:t>
      </w:r>
      <w:r>
        <w:rPr>
          <w:spacing w:val="-5"/>
        </w:rPr>
        <w:t xml:space="preserve"> </w:t>
      </w:r>
      <w:r>
        <w:t>governance.</w:t>
      </w:r>
      <w:r>
        <w:rPr>
          <w:spacing w:val="-5"/>
        </w:rPr>
        <w:t xml:space="preserve"> </w:t>
      </w:r>
      <w:r>
        <w:t>The</w:t>
      </w:r>
      <w:r>
        <w:rPr>
          <w:spacing w:val="-4"/>
        </w:rPr>
        <w:t xml:space="preserve"> </w:t>
      </w:r>
      <w:r>
        <w:t>proposed</w:t>
      </w:r>
      <w:r>
        <w:rPr>
          <w:spacing w:val="-4"/>
        </w:rPr>
        <w:t xml:space="preserve"> </w:t>
      </w:r>
      <w:r>
        <w:t>recommendations primarily involve transitioning to updated equipment and services that will streamline operations while maintaining fiscal responsibility. By implementing these changes, the program can better serve individuals with disabilities, ensuring they have access to essential</w:t>
      </w:r>
    </w:p>
    <w:p w:rsidR="006F2594" w:rsidRDefault="009D5B2F" w14:paraId="6617E4A4" w14:textId="77777777">
      <w:pPr>
        <w:pStyle w:val="BodyText"/>
        <w:spacing w:before="1"/>
      </w:pPr>
      <w:r>
        <w:t>communication</w:t>
      </w:r>
      <w:r>
        <w:rPr>
          <w:spacing w:val="-6"/>
        </w:rPr>
        <w:t xml:space="preserve"> </w:t>
      </w:r>
      <w:r>
        <w:t>services</w:t>
      </w:r>
      <w:r>
        <w:rPr>
          <w:spacing w:val="-4"/>
        </w:rPr>
        <w:t xml:space="preserve"> </w:t>
      </w:r>
      <w:r>
        <w:t>that</w:t>
      </w:r>
      <w:r>
        <w:rPr>
          <w:spacing w:val="-4"/>
        </w:rPr>
        <w:t xml:space="preserve"> </w:t>
      </w:r>
      <w:r>
        <w:t>meet</w:t>
      </w:r>
      <w:r>
        <w:rPr>
          <w:spacing w:val="-4"/>
        </w:rPr>
        <w:t xml:space="preserve"> </w:t>
      </w:r>
      <w:r>
        <w:t>their</w:t>
      </w:r>
      <w:r>
        <w:rPr>
          <w:spacing w:val="-5"/>
        </w:rPr>
        <w:t xml:space="preserve"> </w:t>
      </w:r>
      <w:r>
        <w:t>diverse</w:t>
      </w:r>
      <w:r>
        <w:rPr>
          <w:spacing w:val="-4"/>
        </w:rPr>
        <w:t xml:space="preserve"> </w:t>
      </w:r>
      <w:r>
        <w:rPr>
          <w:spacing w:val="-2"/>
        </w:rPr>
        <w:t>needs.</w:t>
      </w:r>
    </w:p>
    <w:p w:rsidR="006F2594" w:rsidRDefault="006F2594" w14:paraId="3DAB5A25" w14:textId="77777777">
      <w:pPr>
        <w:pStyle w:val="BodyText"/>
        <w:sectPr w:rsidR="006F2594">
          <w:pgSz w:w="12240" w:h="15840"/>
          <w:pgMar w:top="1580" w:right="0" w:bottom="1480" w:left="1440" w:header="729" w:footer="1246" w:gutter="0"/>
          <w:cols w:space="720"/>
        </w:sectPr>
      </w:pPr>
    </w:p>
    <w:p w:rsidR="006F2594" w:rsidRDefault="009D5B2F" w14:paraId="71AE0CDD" w14:textId="77777777">
      <w:pPr>
        <w:pStyle w:val="Heading3"/>
        <w:numPr>
          <w:ilvl w:val="0"/>
          <w:numId w:val="3"/>
        </w:numPr>
        <w:tabs>
          <w:tab w:val="left" w:pos="720"/>
        </w:tabs>
        <w:spacing w:before="90"/>
        <w:ind w:hanging="720"/>
      </w:pPr>
      <w:bookmarkStart w:name="_bookmark1" w:id="2"/>
      <w:bookmarkEnd w:id="2"/>
      <w:r>
        <w:lastRenderedPageBreak/>
        <w:t>Eligibility</w:t>
      </w:r>
      <w:r>
        <w:rPr>
          <w:spacing w:val="-6"/>
        </w:rPr>
        <w:t xml:space="preserve"> </w:t>
      </w:r>
      <w:r>
        <w:t>and</w:t>
      </w:r>
      <w:r>
        <w:rPr>
          <w:spacing w:val="-4"/>
        </w:rPr>
        <w:t xml:space="preserve"> </w:t>
      </w:r>
      <w:r>
        <w:t>Background</w:t>
      </w:r>
      <w:r>
        <w:rPr>
          <w:spacing w:val="-4"/>
        </w:rPr>
        <w:t xml:space="preserve"> </w:t>
      </w:r>
      <w:r>
        <w:rPr>
          <w:spacing w:val="-2"/>
        </w:rPr>
        <w:t>Considerations</w:t>
      </w:r>
    </w:p>
    <w:p w:rsidR="006F2594" w:rsidRDefault="009D5B2F" w14:paraId="3D3068CE" w14:textId="77777777">
      <w:pPr>
        <w:pStyle w:val="BodyText"/>
        <w:spacing w:before="120" w:line="360" w:lineRule="auto"/>
        <w:ind w:right="1515" w:firstLine="720"/>
      </w:pPr>
      <w:r>
        <w:t>This</w:t>
      </w:r>
      <w:r>
        <w:rPr>
          <w:spacing w:val="-4"/>
        </w:rPr>
        <w:t xml:space="preserve"> </w:t>
      </w:r>
      <w:r>
        <w:t>section</w:t>
      </w:r>
      <w:r>
        <w:rPr>
          <w:spacing w:val="-4"/>
        </w:rPr>
        <w:t xml:space="preserve"> </w:t>
      </w:r>
      <w:r>
        <w:t>provides</w:t>
      </w:r>
      <w:r>
        <w:rPr>
          <w:spacing w:val="-5"/>
        </w:rPr>
        <w:t xml:space="preserve"> </w:t>
      </w:r>
      <w:r>
        <w:t>an</w:t>
      </w:r>
      <w:r>
        <w:rPr>
          <w:spacing w:val="-4"/>
        </w:rPr>
        <w:t xml:space="preserve"> </w:t>
      </w:r>
      <w:r>
        <w:t>overview</w:t>
      </w:r>
      <w:r>
        <w:rPr>
          <w:spacing w:val="-5"/>
        </w:rPr>
        <w:t xml:space="preserve"> </w:t>
      </w:r>
      <w:r>
        <w:t>of</w:t>
      </w:r>
      <w:r>
        <w:rPr>
          <w:spacing w:val="-4"/>
        </w:rPr>
        <w:t xml:space="preserve"> </w:t>
      </w:r>
      <w:r>
        <w:t>the</w:t>
      </w:r>
      <w:r>
        <w:rPr>
          <w:spacing w:val="-5"/>
        </w:rPr>
        <w:t xml:space="preserve"> </w:t>
      </w:r>
      <w:r>
        <w:t>program's</w:t>
      </w:r>
      <w:r>
        <w:rPr>
          <w:spacing w:val="-4"/>
        </w:rPr>
        <w:t xml:space="preserve"> </w:t>
      </w:r>
      <w:r>
        <w:t>eligibility</w:t>
      </w:r>
      <w:r>
        <w:rPr>
          <w:spacing w:val="-5"/>
        </w:rPr>
        <w:t xml:space="preserve"> </w:t>
      </w:r>
      <w:r>
        <w:t>criteria,</w:t>
      </w:r>
      <w:r>
        <w:rPr>
          <w:spacing w:val="-4"/>
        </w:rPr>
        <w:t xml:space="preserve"> </w:t>
      </w:r>
      <w:r>
        <w:t>historical background, and key stakeholder perspectives.</w:t>
      </w:r>
    </w:p>
    <w:p w:rsidR="006F2594" w:rsidRDefault="009D5B2F" w14:paraId="05317DAF" w14:textId="77777777">
      <w:pPr>
        <w:pStyle w:val="Heading3"/>
        <w:numPr>
          <w:ilvl w:val="1"/>
          <w:numId w:val="3"/>
        </w:numPr>
        <w:tabs>
          <w:tab w:val="left" w:pos="1080"/>
        </w:tabs>
        <w:spacing w:line="312" w:lineRule="exact"/>
        <w:ind w:hanging="720"/>
      </w:pPr>
      <w:bookmarkStart w:name="_bookmark2" w:id="3"/>
      <w:bookmarkEnd w:id="3"/>
      <w:r>
        <w:rPr>
          <w:spacing w:val="-2"/>
        </w:rPr>
        <w:t>Eligibility</w:t>
      </w:r>
    </w:p>
    <w:p w:rsidR="006F2594" w:rsidRDefault="009D5B2F" w14:paraId="56AF43B1" w14:textId="77777777">
      <w:pPr>
        <w:pStyle w:val="BodyText"/>
        <w:spacing w:before="120" w:line="360" w:lineRule="auto"/>
        <w:ind w:right="1515" w:firstLine="720"/>
      </w:pPr>
      <w:r>
        <w:t>Eligibility</w:t>
      </w:r>
      <w:r>
        <w:rPr>
          <w:spacing w:val="-5"/>
        </w:rPr>
        <w:t xml:space="preserve"> </w:t>
      </w:r>
      <w:r>
        <w:t>to</w:t>
      </w:r>
      <w:r>
        <w:rPr>
          <w:spacing w:val="-4"/>
        </w:rPr>
        <w:t xml:space="preserve"> </w:t>
      </w:r>
      <w:r>
        <w:t>receive</w:t>
      </w:r>
      <w:r>
        <w:rPr>
          <w:spacing w:val="-4"/>
        </w:rPr>
        <w:t xml:space="preserve"> </w:t>
      </w:r>
      <w:r>
        <w:t>specialized</w:t>
      </w:r>
      <w:r>
        <w:rPr>
          <w:spacing w:val="-4"/>
        </w:rPr>
        <w:t xml:space="preserve"> </w:t>
      </w:r>
      <w:r>
        <w:t>communications</w:t>
      </w:r>
      <w:r>
        <w:rPr>
          <w:spacing w:val="-4"/>
        </w:rPr>
        <w:t xml:space="preserve"> </w:t>
      </w:r>
      <w:r>
        <w:t>equipment</w:t>
      </w:r>
      <w:r>
        <w:rPr>
          <w:spacing w:val="-5"/>
        </w:rPr>
        <w:t xml:space="preserve"> </w:t>
      </w:r>
      <w:r>
        <w:t>and</w:t>
      </w:r>
      <w:r>
        <w:rPr>
          <w:spacing w:val="-4"/>
        </w:rPr>
        <w:t xml:space="preserve"> </w:t>
      </w:r>
      <w:r>
        <w:t>services</w:t>
      </w:r>
      <w:r>
        <w:rPr>
          <w:spacing w:val="-4"/>
        </w:rPr>
        <w:t xml:space="preserve"> </w:t>
      </w:r>
      <w:r>
        <w:t>from</w:t>
      </w:r>
      <w:r>
        <w:rPr>
          <w:spacing w:val="-4"/>
        </w:rPr>
        <w:t xml:space="preserve"> </w:t>
      </w:r>
      <w:r>
        <w:t>the California Connect program includes the following criteria:</w:t>
      </w:r>
    </w:p>
    <w:p w:rsidR="006F2594" w:rsidRDefault="009D5B2F" w14:paraId="1CC4C215" w14:textId="77777777">
      <w:pPr>
        <w:pStyle w:val="ListParagraph"/>
        <w:numPr>
          <w:ilvl w:val="0"/>
          <w:numId w:val="2"/>
        </w:numPr>
        <w:tabs>
          <w:tab w:val="left" w:pos="720"/>
        </w:tabs>
        <w:spacing w:before="1"/>
        <w:ind w:hanging="360"/>
        <w:rPr>
          <w:sz w:val="24"/>
        </w:rPr>
      </w:pPr>
      <w:proofErr w:type="gramStart"/>
      <w:r>
        <w:rPr>
          <w:sz w:val="24"/>
        </w:rPr>
        <w:t>Applicant</w:t>
      </w:r>
      <w:proofErr w:type="gramEnd"/>
      <w:r>
        <w:rPr>
          <w:spacing w:val="-2"/>
          <w:sz w:val="24"/>
        </w:rPr>
        <w:t xml:space="preserve"> </w:t>
      </w:r>
      <w:r>
        <w:rPr>
          <w:sz w:val="24"/>
        </w:rPr>
        <w:t>must</w:t>
      </w:r>
      <w:r>
        <w:rPr>
          <w:spacing w:val="-1"/>
          <w:sz w:val="24"/>
        </w:rPr>
        <w:t xml:space="preserve"> </w:t>
      </w:r>
      <w:r>
        <w:rPr>
          <w:sz w:val="24"/>
        </w:rPr>
        <w:t>reside</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State</w:t>
      </w:r>
      <w:r>
        <w:rPr>
          <w:spacing w:val="-1"/>
          <w:sz w:val="24"/>
        </w:rPr>
        <w:t xml:space="preserve"> </w:t>
      </w:r>
      <w:r>
        <w:rPr>
          <w:sz w:val="24"/>
        </w:rPr>
        <w:t>of</w:t>
      </w:r>
      <w:r>
        <w:rPr>
          <w:spacing w:val="-1"/>
          <w:sz w:val="24"/>
        </w:rPr>
        <w:t xml:space="preserve"> </w:t>
      </w:r>
      <w:r>
        <w:rPr>
          <w:spacing w:val="-2"/>
          <w:sz w:val="24"/>
        </w:rPr>
        <w:t>California.</w:t>
      </w:r>
    </w:p>
    <w:p w:rsidR="006F2594" w:rsidRDefault="009D5B2F" w14:paraId="43565EDE" w14:textId="77777777">
      <w:pPr>
        <w:pStyle w:val="ListParagraph"/>
        <w:numPr>
          <w:ilvl w:val="0"/>
          <w:numId w:val="2"/>
        </w:numPr>
        <w:tabs>
          <w:tab w:val="left" w:pos="720"/>
        </w:tabs>
        <w:spacing w:before="42" w:line="278" w:lineRule="auto"/>
        <w:ind w:right="1997"/>
        <w:rPr>
          <w:sz w:val="24"/>
        </w:rPr>
      </w:pPr>
      <w:proofErr w:type="gramStart"/>
      <w:r>
        <w:rPr>
          <w:sz w:val="24"/>
        </w:rPr>
        <w:t>Applicant</w:t>
      </w:r>
      <w:proofErr w:type="gramEnd"/>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certified</w:t>
      </w:r>
      <w:r>
        <w:rPr>
          <w:spacing w:val="-3"/>
          <w:sz w:val="24"/>
        </w:rPr>
        <w:t xml:space="preserve"> </w:t>
      </w:r>
      <w:r>
        <w:rPr>
          <w:sz w:val="24"/>
        </w:rPr>
        <w:t>as</w:t>
      </w:r>
      <w:r>
        <w:rPr>
          <w:spacing w:val="-3"/>
          <w:sz w:val="24"/>
        </w:rPr>
        <w:t xml:space="preserve"> </w:t>
      </w:r>
      <w:r>
        <w:rPr>
          <w:sz w:val="24"/>
        </w:rPr>
        <w:t>having</w:t>
      </w:r>
      <w:r>
        <w:rPr>
          <w:spacing w:val="-3"/>
          <w:sz w:val="24"/>
        </w:rPr>
        <w:t xml:space="preserve"> </w:t>
      </w:r>
      <w:r>
        <w:rPr>
          <w:sz w:val="24"/>
        </w:rPr>
        <w:t>one</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disabilities:</w:t>
      </w:r>
      <w:r>
        <w:rPr>
          <w:spacing w:val="-3"/>
          <w:sz w:val="24"/>
        </w:rPr>
        <w:t xml:space="preserve"> </w:t>
      </w:r>
      <w:r>
        <w:rPr>
          <w:sz w:val="24"/>
        </w:rPr>
        <w:t>hearing,</w:t>
      </w:r>
      <w:r>
        <w:rPr>
          <w:spacing w:val="-3"/>
          <w:sz w:val="24"/>
        </w:rPr>
        <w:t xml:space="preserve"> </w:t>
      </w:r>
      <w:r>
        <w:rPr>
          <w:sz w:val="24"/>
        </w:rPr>
        <w:t>vision,</w:t>
      </w:r>
      <w:r>
        <w:rPr>
          <w:spacing w:val="-3"/>
          <w:sz w:val="24"/>
        </w:rPr>
        <w:t xml:space="preserve"> </w:t>
      </w:r>
      <w:r>
        <w:rPr>
          <w:sz w:val="24"/>
        </w:rPr>
        <w:t>mobility, speech, and cognitive.</w:t>
      </w:r>
    </w:p>
    <w:p w:rsidR="006F2594" w:rsidRDefault="009D5B2F" w14:paraId="6382502D" w14:textId="77777777">
      <w:pPr>
        <w:pStyle w:val="BodyText"/>
        <w:spacing w:before="160" w:line="360" w:lineRule="auto"/>
        <w:ind w:right="1515" w:firstLine="720"/>
      </w:pPr>
      <w:r>
        <w:t>California Connect meets the demand of the number of consumers applying for services</w:t>
      </w:r>
      <w:r>
        <w:rPr>
          <w:spacing w:val="-3"/>
        </w:rPr>
        <w:t xml:space="preserve"> </w:t>
      </w:r>
      <w:r>
        <w:t>and</w:t>
      </w:r>
      <w:r>
        <w:rPr>
          <w:spacing w:val="-4"/>
        </w:rPr>
        <w:t xml:space="preserve"> </w:t>
      </w:r>
      <w:r>
        <w:t>equipment.</w:t>
      </w:r>
      <w:r>
        <w:rPr>
          <w:spacing w:val="-4"/>
        </w:rPr>
        <w:t xml:space="preserve"> </w:t>
      </w:r>
      <w:r>
        <w:t>As</w:t>
      </w:r>
      <w:r>
        <w:rPr>
          <w:spacing w:val="-3"/>
        </w:rPr>
        <w:t xml:space="preserve"> </w:t>
      </w:r>
      <w:r>
        <w:t>such,</w:t>
      </w:r>
      <w:r>
        <w:rPr>
          <w:spacing w:val="-3"/>
        </w:rPr>
        <w:t xml:space="preserve"> </w:t>
      </w:r>
      <w:r>
        <w:t>the</w:t>
      </w:r>
      <w:r>
        <w:rPr>
          <w:spacing w:val="-4"/>
        </w:rPr>
        <w:t xml:space="preserve"> </w:t>
      </w:r>
      <w:r>
        <w:t>Commission</w:t>
      </w:r>
      <w:r>
        <w:rPr>
          <w:spacing w:val="-3"/>
        </w:rPr>
        <w:t xml:space="preserve"> </w:t>
      </w:r>
      <w:r>
        <w:t>does</w:t>
      </w:r>
      <w:r>
        <w:rPr>
          <w:spacing w:val="-3"/>
        </w:rPr>
        <w:t xml:space="preserve"> </w:t>
      </w:r>
      <w:r>
        <w:t>not</w:t>
      </w:r>
      <w:r>
        <w:rPr>
          <w:spacing w:val="-5"/>
        </w:rPr>
        <w:t xml:space="preserve"> </w:t>
      </w:r>
      <w:r>
        <w:t>currently</w:t>
      </w:r>
      <w:r>
        <w:rPr>
          <w:spacing w:val="-4"/>
        </w:rPr>
        <w:t xml:space="preserve"> </w:t>
      </w:r>
      <w:r>
        <w:t>consider</w:t>
      </w:r>
      <w:r>
        <w:rPr>
          <w:spacing w:val="-4"/>
        </w:rPr>
        <w:t xml:space="preserve"> </w:t>
      </w:r>
      <w:r>
        <w:t>a</w:t>
      </w:r>
      <w:r>
        <w:rPr>
          <w:spacing w:val="-4"/>
        </w:rPr>
        <w:t xml:space="preserve"> </w:t>
      </w:r>
      <w:r>
        <w:t>means</w:t>
      </w:r>
      <w:r>
        <w:rPr>
          <w:spacing w:val="-3"/>
        </w:rPr>
        <w:t xml:space="preserve"> </w:t>
      </w:r>
      <w:r>
        <w:t>test necessary to control program costs.</w:t>
      </w:r>
    </w:p>
    <w:p w:rsidR="006F2594" w:rsidRDefault="009D5B2F" w14:paraId="194AACE9" w14:textId="77777777">
      <w:pPr>
        <w:pStyle w:val="Heading3"/>
        <w:numPr>
          <w:ilvl w:val="1"/>
          <w:numId w:val="3"/>
        </w:numPr>
        <w:tabs>
          <w:tab w:val="left" w:pos="1080"/>
        </w:tabs>
        <w:spacing w:line="312" w:lineRule="exact"/>
        <w:ind w:hanging="720"/>
      </w:pPr>
      <w:bookmarkStart w:name="_bookmark3" w:id="4"/>
      <w:bookmarkEnd w:id="4"/>
      <w:r>
        <w:t>Equipment</w:t>
      </w:r>
      <w:r>
        <w:rPr>
          <w:spacing w:val="-7"/>
        </w:rPr>
        <w:t xml:space="preserve"> </w:t>
      </w:r>
      <w:r>
        <w:t>Distribution</w:t>
      </w:r>
      <w:r>
        <w:rPr>
          <w:spacing w:val="-6"/>
        </w:rPr>
        <w:t xml:space="preserve"> </w:t>
      </w:r>
      <w:r>
        <w:t>and</w:t>
      </w:r>
      <w:r>
        <w:rPr>
          <w:spacing w:val="-7"/>
        </w:rPr>
        <w:t xml:space="preserve"> </w:t>
      </w:r>
      <w:r>
        <w:rPr>
          <w:spacing w:val="-2"/>
        </w:rPr>
        <w:t>Services</w:t>
      </w:r>
    </w:p>
    <w:p w:rsidR="006F2594" w:rsidRDefault="009D5B2F" w14:paraId="60D822F6" w14:textId="77777777">
      <w:pPr>
        <w:pStyle w:val="BodyText"/>
        <w:spacing w:before="120" w:line="360" w:lineRule="auto"/>
        <w:ind w:right="1531" w:firstLine="720"/>
      </w:pPr>
      <w:r>
        <w:t>In 1979, the California Legislature enacted Public Utilities (Pub. Util.) Code Section 2881 et seq, which codified an existing CPUC program for persons who are deaf and disabled.</w:t>
      </w:r>
      <w:r>
        <w:rPr>
          <w:spacing w:val="-2"/>
        </w:rPr>
        <w:t xml:space="preserve"> </w:t>
      </w:r>
      <w:r>
        <w:t>Pub.</w:t>
      </w:r>
      <w:r>
        <w:rPr>
          <w:spacing w:val="-3"/>
        </w:rPr>
        <w:t xml:space="preserve"> </w:t>
      </w:r>
      <w:r>
        <w:t>Util.</w:t>
      </w:r>
      <w:r>
        <w:rPr>
          <w:spacing w:val="-4"/>
        </w:rPr>
        <w:t xml:space="preserve"> </w:t>
      </w:r>
      <w:r>
        <w:t>Code</w:t>
      </w:r>
      <w:r>
        <w:rPr>
          <w:spacing w:val="-4"/>
        </w:rPr>
        <w:t xml:space="preserve"> </w:t>
      </w:r>
      <w:r>
        <w:t>Section</w:t>
      </w:r>
      <w:r>
        <w:rPr>
          <w:spacing w:val="-3"/>
        </w:rPr>
        <w:t xml:space="preserve"> </w:t>
      </w:r>
      <w:r>
        <w:t>2881</w:t>
      </w:r>
      <w:r>
        <w:rPr>
          <w:spacing w:val="-3"/>
        </w:rPr>
        <w:t xml:space="preserve"> </w:t>
      </w:r>
      <w:r>
        <w:t>required</w:t>
      </w:r>
      <w:r>
        <w:rPr>
          <w:spacing w:val="-3"/>
        </w:rPr>
        <w:t xml:space="preserve"> </w:t>
      </w:r>
      <w:r>
        <w:t>that</w:t>
      </w:r>
      <w:r>
        <w:rPr>
          <w:spacing w:val="-4"/>
        </w:rPr>
        <w:t xml:space="preserve"> </w:t>
      </w:r>
      <w:r>
        <w:t>the</w:t>
      </w:r>
      <w:r>
        <w:rPr>
          <w:spacing w:val="-4"/>
        </w:rPr>
        <w:t xml:space="preserve"> </w:t>
      </w:r>
      <w:r>
        <w:t>Commission</w:t>
      </w:r>
      <w:r>
        <w:rPr>
          <w:spacing w:val="-3"/>
        </w:rPr>
        <w:t xml:space="preserve"> </w:t>
      </w:r>
      <w:r>
        <w:t>design</w:t>
      </w:r>
      <w:r>
        <w:rPr>
          <w:spacing w:val="-3"/>
        </w:rPr>
        <w:t xml:space="preserve"> </w:t>
      </w:r>
      <w:r>
        <w:t>and</w:t>
      </w:r>
      <w:r>
        <w:rPr>
          <w:spacing w:val="-4"/>
        </w:rPr>
        <w:t xml:space="preserve"> </w:t>
      </w:r>
      <w:r>
        <w:t>implement a program to provide telecommunication devices to deaf and hard-of-hearing individuals.</w:t>
      </w:r>
    </w:p>
    <w:p w:rsidR="006F2594" w:rsidRDefault="009D5B2F" w14:paraId="5EC219AC" w14:textId="77777777">
      <w:pPr>
        <w:pStyle w:val="BodyText"/>
        <w:spacing w:before="1" w:line="360" w:lineRule="auto"/>
        <w:ind w:right="1515"/>
      </w:pPr>
      <w:r>
        <w:t>Subsequent legislation augmented Section 2881’s requirements, expanding the program's scope to provide a dual-party relay system, specialized telecommunications equipment to other</w:t>
      </w:r>
      <w:r>
        <w:rPr>
          <w:spacing w:val="-4"/>
        </w:rPr>
        <w:t xml:space="preserve"> </w:t>
      </w:r>
      <w:r>
        <w:t>disability</w:t>
      </w:r>
      <w:r>
        <w:rPr>
          <w:spacing w:val="-4"/>
        </w:rPr>
        <w:t xml:space="preserve"> </w:t>
      </w:r>
      <w:r>
        <w:t>groups,</w:t>
      </w:r>
      <w:r>
        <w:rPr>
          <w:spacing w:val="-5"/>
        </w:rPr>
        <w:t xml:space="preserve"> </w:t>
      </w:r>
      <w:r>
        <w:t>and</w:t>
      </w:r>
      <w:r>
        <w:rPr>
          <w:spacing w:val="-3"/>
        </w:rPr>
        <w:t xml:space="preserve"> </w:t>
      </w:r>
      <w:r>
        <w:t>funding</w:t>
      </w:r>
      <w:r>
        <w:rPr>
          <w:spacing w:val="-5"/>
        </w:rPr>
        <w:t xml:space="preserve"> </w:t>
      </w:r>
      <w:r>
        <w:t>for</w:t>
      </w:r>
      <w:r>
        <w:rPr>
          <w:spacing w:val="-4"/>
        </w:rPr>
        <w:t xml:space="preserve"> </w:t>
      </w:r>
      <w:r>
        <w:t>speech-generating</w:t>
      </w:r>
      <w:r>
        <w:rPr>
          <w:spacing w:val="-3"/>
        </w:rPr>
        <w:t xml:space="preserve"> </w:t>
      </w:r>
      <w:r>
        <w:t>devices.</w:t>
      </w:r>
      <w:r>
        <w:rPr>
          <w:spacing w:val="-3"/>
        </w:rPr>
        <w:t xml:space="preserve"> </w:t>
      </w:r>
      <w:r>
        <w:t>The</w:t>
      </w:r>
      <w:r>
        <w:rPr>
          <w:spacing w:val="-4"/>
        </w:rPr>
        <w:t xml:space="preserve"> </w:t>
      </w:r>
      <w:r>
        <w:t>program</w:t>
      </w:r>
      <w:r>
        <w:rPr>
          <w:spacing w:val="-4"/>
        </w:rPr>
        <w:t xml:space="preserve"> </w:t>
      </w:r>
      <w:r>
        <w:t>is</w:t>
      </w:r>
      <w:r>
        <w:rPr>
          <w:spacing w:val="-3"/>
        </w:rPr>
        <w:t xml:space="preserve"> </w:t>
      </w:r>
      <w:r>
        <w:t>referred to as the Deaf and Disabled Telecommunications Program (DDTP) in the Public Utility Code and under the brand consolidation is marketed as California Connect. The following legislative mandates presently govern the program:</w:t>
      </w:r>
    </w:p>
    <w:p w:rsidR="006F2594" w:rsidRDefault="009D5B2F" w14:paraId="575FC150" w14:textId="77777777">
      <w:pPr>
        <w:pStyle w:val="ListParagraph"/>
        <w:numPr>
          <w:ilvl w:val="0"/>
          <w:numId w:val="1"/>
        </w:numPr>
        <w:tabs>
          <w:tab w:val="left" w:pos="720"/>
        </w:tabs>
        <w:spacing w:line="256" w:lineRule="auto"/>
        <w:ind w:right="2048"/>
        <w:rPr>
          <w:sz w:val="24"/>
        </w:rPr>
      </w:pPr>
      <w:r>
        <w:rPr>
          <w:sz w:val="24"/>
        </w:rPr>
        <w:t>Section</w:t>
      </w:r>
      <w:r>
        <w:rPr>
          <w:spacing w:val="-4"/>
          <w:sz w:val="24"/>
        </w:rPr>
        <w:t xml:space="preserve"> </w:t>
      </w:r>
      <w:r>
        <w:rPr>
          <w:sz w:val="24"/>
        </w:rPr>
        <w:t>2881(a)</w:t>
      </w:r>
      <w:r>
        <w:rPr>
          <w:spacing w:val="-3"/>
          <w:sz w:val="24"/>
        </w:rPr>
        <w:t xml:space="preserve"> </w:t>
      </w:r>
      <w:r>
        <w:rPr>
          <w:sz w:val="24"/>
        </w:rPr>
        <w:t>authorizes</w:t>
      </w:r>
      <w:r>
        <w:rPr>
          <w:spacing w:val="-3"/>
          <w:sz w:val="24"/>
        </w:rPr>
        <w:t xml:space="preserve"> </w:t>
      </w:r>
      <w:r>
        <w:rPr>
          <w:sz w:val="24"/>
        </w:rPr>
        <w:t>the</w:t>
      </w:r>
      <w:r>
        <w:rPr>
          <w:spacing w:val="-3"/>
          <w:sz w:val="24"/>
        </w:rPr>
        <w:t xml:space="preserve"> </w:t>
      </w:r>
      <w:r>
        <w:rPr>
          <w:sz w:val="24"/>
        </w:rPr>
        <w:t>provision</w:t>
      </w:r>
      <w:r>
        <w:rPr>
          <w:spacing w:val="-4"/>
          <w:sz w:val="24"/>
        </w:rPr>
        <w:t xml:space="preserve"> </w:t>
      </w:r>
      <w:r>
        <w:rPr>
          <w:sz w:val="24"/>
        </w:rPr>
        <w:t>of</w:t>
      </w:r>
      <w:r>
        <w:rPr>
          <w:spacing w:val="-3"/>
          <w:sz w:val="24"/>
        </w:rPr>
        <w:t xml:space="preserve"> </w:t>
      </w:r>
      <w:r>
        <w:rPr>
          <w:sz w:val="24"/>
        </w:rPr>
        <w:t>Teletypewriters</w:t>
      </w:r>
      <w:r>
        <w:rPr>
          <w:spacing w:val="-3"/>
          <w:sz w:val="24"/>
        </w:rPr>
        <w:t xml:space="preserve"> </w:t>
      </w:r>
      <w:r>
        <w:rPr>
          <w:sz w:val="24"/>
        </w:rPr>
        <w:t>(TTYs)</w:t>
      </w:r>
      <w:r>
        <w:rPr>
          <w:spacing w:val="-4"/>
          <w:sz w:val="24"/>
        </w:rPr>
        <w:t xml:space="preserve"> </w:t>
      </w:r>
      <w:r>
        <w:rPr>
          <w:sz w:val="24"/>
        </w:rPr>
        <w:t>to</w:t>
      </w:r>
      <w:r>
        <w:rPr>
          <w:spacing w:val="-4"/>
          <w:sz w:val="24"/>
        </w:rPr>
        <w:t xml:space="preserve"> </w:t>
      </w:r>
      <w:r>
        <w:rPr>
          <w:sz w:val="24"/>
        </w:rPr>
        <w:t>deaf</w:t>
      </w:r>
      <w:r>
        <w:rPr>
          <w:spacing w:val="-2"/>
          <w:sz w:val="24"/>
        </w:rPr>
        <w:t xml:space="preserve"> </w:t>
      </w:r>
      <w:r>
        <w:rPr>
          <w:sz w:val="24"/>
        </w:rPr>
        <w:t>or</w:t>
      </w:r>
      <w:r>
        <w:rPr>
          <w:spacing w:val="-4"/>
          <w:sz w:val="24"/>
        </w:rPr>
        <w:t xml:space="preserve"> </w:t>
      </w:r>
      <w:r>
        <w:rPr>
          <w:sz w:val="24"/>
        </w:rPr>
        <w:t>hard-of-hearing individuals.</w:t>
      </w:r>
    </w:p>
    <w:p w:rsidR="006F2594" w:rsidRDefault="009D5B2F" w14:paraId="0F87EE23" w14:textId="77777777">
      <w:pPr>
        <w:pStyle w:val="ListParagraph"/>
        <w:numPr>
          <w:ilvl w:val="0"/>
          <w:numId w:val="1"/>
        </w:numPr>
        <w:tabs>
          <w:tab w:val="left" w:pos="720"/>
        </w:tabs>
        <w:spacing w:before="3" w:line="256" w:lineRule="auto"/>
        <w:ind w:right="1526"/>
        <w:rPr>
          <w:sz w:val="24"/>
        </w:rPr>
      </w:pPr>
      <w:r>
        <w:rPr>
          <w:sz w:val="24"/>
        </w:rPr>
        <w:t>Section</w:t>
      </w:r>
      <w:r>
        <w:rPr>
          <w:spacing w:val="-4"/>
          <w:sz w:val="24"/>
        </w:rPr>
        <w:t xml:space="preserve"> </w:t>
      </w:r>
      <w:r>
        <w:rPr>
          <w:sz w:val="24"/>
        </w:rPr>
        <w:t>2881(b)</w:t>
      </w:r>
      <w:r>
        <w:rPr>
          <w:spacing w:val="-4"/>
          <w:sz w:val="24"/>
        </w:rPr>
        <w:t xml:space="preserve"> </w:t>
      </w:r>
      <w:r>
        <w:rPr>
          <w:sz w:val="24"/>
        </w:rPr>
        <w:t>uses</w:t>
      </w:r>
      <w:r>
        <w:rPr>
          <w:spacing w:val="-4"/>
          <w:sz w:val="24"/>
        </w:rPr>
        <w:t xml:space="preserve"> </w:t>
      </w:r>
      <w:r>
        <w:rPr>
          <w:sz w:val="24"/>
        </w:rPr>
        <w:t>third-party</w:t>
      </w:r>
      <w:r>
        <w:rPr>
          <w:spacing w:val="-4"/>
          <w:sz w:val="24"/>
        </w:rPr>
        <w:t xml:space="preserve"> </w:t>
      </w:r>
      <w:r>
        <w:rPr>
          <w:sz w:val="24"/>
        </w:rPr>
        <w:t>intervention</w:t>
      </w:r>
      <w:r>
        <w:rPr>
          <w:spacing w:val="-4"/>
          <w:sz w:val="24"/>
        </w:rPr>
        <w:t xml:space="preserve"> </w:t>
      </w:r>
      <w:r>
        <w:rPr>
          <w:sz w:val="24"/>
        </w:rPr>
        <w:t>to</w:t>
      </w:r>
      <w:r>
        <w:rPr>
          <w:spacing w:val="-4"/>
          <w:sz w:val="24"/>
        </w:rPr>
        <w:t xml:space="preserve"> </w:t>
      </w:r>
      <w:r>
        <w:rPr>
          <w:sz w:val="24"/>
        </w:rPr>
        <w:t>connect</w:t>
      </w:r>
      <w:r>
        <w:rPr>
          <w:spacing w:val="-4"/>
          <w:sz w:val="24"/>
        </w:rPr>
        <w:t xml:space="preserve"> </w:t>
      </w:r>
      <w:r>
        <w:rPr>
          <w:sz w:val="24"/>
        </w:rPr>
        <w:t>telephone</w:t>
      </w:r>
      <w:r>
        <w:rPr>
          <w:spacing w:val="-4"/>
          <w:sz w:val="24"/>
        </w:rPr>
        <w:t xml:space="preserve"> </w:t>
      </w:r>
      <w:r>
        <w:rPr>
          <w:sz w:val="24"/>
        </w:rPr>
        <w:t>consumers</w:t>
      </w:r>
      <w:r>
        <w:rPr>
          <w:spacing w:val="-4"/>
          <w:sz w:val="24"/>
        </w:rPr>
        <w:t xml:space="preserve"> </w:t>
      </w:r>
      <w:r>
        <w:rPr>
          <w:sz w:val="24"/>
        </w:rPr>
        <w:t>who</w:t>
      </w:r>
      <w:r>
        <w:rPr>
          <w:spacing w:val="-4"/>
          <w:sz w:val="24"/>
        </w:rPr>
        <w:t xml:space="preserve"> </w:t>
      </w:r>
      <w:r>
        <w:rPr>
          <w:sz w:val="24"/>
        </w:rPr>
        <w:t>are</w:t>
      </w:r>
      <w:r>
        <w:rPr>
          <w:spacing w:val="-3"/>
          <w:sz w:val="24"/>
        </w:rPr>
        <w:t xml:space="preserve"> </w:t>
      </w:r>
      <w:r>
        <w:rPr>
          <w:sz w:val="24"/>
        </w:rPr>
        <w:t>deaf, hard-of-hearing, or speech-impaired with other parties.</w:t>
      </w:r>
    </w:p>
    <w:p w:rsidR="006F2594" w:rsidRDefault="009D5B2F" w14:paraId="6CC7608C" w14:textId="77777777">
      <w:pPr>
        <w:pStyle w:val="ListParagraph"/>
        <w:numPr>
          <w:ilvl w:val="0"/>
          <w:numId w:val="1"/>
        </w:numPr>
        <w:tabs>
          <w:tab w:val="left" w:pos="720"/>
        </w:tabs>
        <w:spacing w:before="3" w:line="256" w:lineRule="auto"/>
        <w:ind w:right="1829"/>
        <w:rPr>
          <w:sz w:val="24"/>
        </w:rPr>
      </w:pPr>
      <w:r>
        <w:rPr>
          <w:sz w:val="24"/>
        </w:rPr>
        <w:t>Section</w:t>
      </w:r>
      <w:r>
        <w:rPr>
          <w:spacing w:val="-5"/>
          <w:sz w:val="24"/>
        </w:rPr>
        <w:t xml:space="preserve"> </w:t>
      </w:r>
      <w:r>
        <w:rPr>
          <w:sz w:val="24"/>
        </w:rPr>
        <w:t>2881(c)</w:t>
      </w:r>
      <w:r>
        <w:rPr>
          <w:spacing w:val="-5"/>
          <w:sz w:val="24"/>
        </w:rPr>
        <w:t xml:space="preserve"> </w:t>
      </w:r>
      <w:r>
        <w:rPr>
          <w:sz w:val="24"/>
        </w:rPr>
        <w:t>authorizes</w:t>
      </w:r>
      <w:r>
        <w:rPr>
          <w:spacing w:val="-4"/>
          <w:sz w:val="24"/>
        </w:rPr>
        <w:t xml:space="preserve"> </w:t>
      </w:r>
      <w:r>
        <w:rPr>
          <w:sz w:val="24"/>
        </w:rPr>
        <w:t>providing</w:t>
      </w:r>
      <w:r>
        <w:rPr>
          <w:spacing w:val="-4"/>
          <w:sz w:val="24"/>
        </w:rPr>
        <w:t xml:space="preserve"> </w:t>
      </w:r>
      <w:r>
        <w:rPr>
          <w:sz w:val="24"/>
        </w:rPr>
        <w:t>other</w:t>
      </w:r>
      <w:r>
        <w:rPr>
          <w:spacing w:val="-5"/>
          <w:sz w:val="24"/>
        </w:rPr>
        <w:t xml:space="preserve"> </w:t>
      </w:r>
      <w:r>
        <w:rPr>
          <w:sz w:val="24"/>
        </w:rPr>
        <w:t>specialized</w:t>
      </w:r>
      <w:r>
        <w:rPr>
          <w:spacing w:val="-4"/>
          <w:sz w:val="24"/>
        </w:rPr>
        <w:t xml:space="preserve"> </w:t>
      </w:r>
      <w:r>
        <w:rPr>
          <w:sz w:val="24"/>
        </w:rPr>
        <w:t>telecommunications</w:t>
      </w:r>
      <w:r>
        <w:rPr>
          <w:spacing w:val="-4"/>
          <w:sz w:val="24"/>
        </w:rPr>
        <w:t xml:space="preserve"> </w:t>
      </w:r>
      <w:r>
        <w:rPr>
          <w:sz w:val="24"/>
        </w:rPr>
        <w:t>equipment</w:t>
      </w:r>
      <w:r>
        <w:rPr>
          <w:spacing w:val="-5"/>
          <w:sz w:val="24"/>
        </w:rPr>
        <w:t xml:space="preserve"> </w:t>
      </w:r>
      <w:r>
        <w:rPr>
          <w:sz w:val="24"/>
        </w:rPr>
        <w:t>to consumers with hearing, vision, mobility, speech, or cognitive disabilities.</w:t>
      </w:r>
    </w:p>
    <w:p w:rsidR="006F2594" w:rsidRDefault="009D5B2F" w14:paraId="37CFBEAA" w14:textId="77777777">
      <w:pPr>
        <w:pStyle w:val="ListParagraph"/>
        <w:numPr>
          <w:ilvl w:val="0"/>
          <w:numId w:val="1"/>
        </w:numPr>
        <w:tabs>
          <w:tab w:val="left" w:pos="720"/>
        </w:tabs>
        <w:spacing w:before="3" w:line="256" w:lineRule="auto"/>
        <w:ind w:right="1590"/>
        <w:rPr>
          <w:sz w:val="24"/>
        </w:rPr>
      </w:pPr>
      <w:r>
        <w:rPr>
          <w:sz w:val="24"/>
        </w:rPr>
        <w:t>Sections</w:t>
      </w:r>
      <w:r>
        <w:rPr>
          <w:spacing w:val="-4"/>
          <w:sz w:val="24"/>
        </w:rPr>
        <w:t xml:space="preserve"> </w:t>
      </w:r>
      <w:r>
        <w:rPr>
          <w:sz w:val="24"/>
        </w:rPr>
        <w:t>2881(d)</w:t>
      </w:r>
      <w:r>
        <w:rPr>
          <w:spacing w:val="-4"/>
          <w:sz w:val="24"/>
        </w:rPr>
        <w:t xml:space="preserve"> </w:t>
      </w:r>
      <w:r>
        <w:rPr>
          <w:sz w:val="24"/>
        </w:rPr>
        <w:t>and</w:t>
      </w:r>
      <w:r>
        <w:rPr>
          <w:spacing w:val="-4"/>
          <w:sz w:val="24"/>
        </w:rPr>
        <w:t xml:space="preserve"> </w:t>
      </w:r>
      <w:r>
        <w:rPr>
          <w:sz w:val="24"/>
        </w:rPr>
        <w:t>2881(e)(1)</w:t>
      </w:r>
      <w:r>
        <w:rPr>
          <w:spacing w:val="-5"/>
          <w:sz w:val="24"/>
        </w:rPr>
        <w:t xml:space="preserve"> </w:t>
      </w:r>
      <w:r>
        <w:rPr>
          <w:sz w:val="24"/>
        </w:rPr>
        <w:t>authorize</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speech-generating</w:t>
      </w:r>
      <w:r>
        <w:rPr>
          <w:spacing w:val="-4"/>
          <w:sz w:val="24"/>
        </w:rPr>
        <w:t xml:space="preserve"> </w:t>
      </w:r>
      <w:r>
        <w:rPr>
          <w:sz w:val="24"/>
        </w:rPr>
        <w:t>devices</w:t>
      </w:r>
      <w:r>
        <w:rPr>
          <w:spacing w:val="-4"/>
          <w:sz w:val="24"/>
        </w:rPr>
        <w:t xml:space="preserve"> </w:t>
      </w:r>
      <w:r>
        <w:rPr>
          <w:sz w:val="24"/>
        </w:rPr>
        <w:t>as</w:t>
      </w:r>
      <w:r>
        <w:rPr>
          <w:spacing w:val="-4"/>
          <w:sz w:val="24"/>
        </w:rPr>
        <w:t xml:space="preserve"> </w:t>
      </w:r>
      <w:r>
        <w:rPr>
          <w:sz w:val="24"/>
        </w:rPr>
        <w:t>the provider of last resort and add speech-language pathologists as a DDTP certifying agent.</w:t>
      </w:r>
    </w:p>
    <w:p w:rsidR="006F2594" w:rsidRDefault="006F2594" w14:paraId="37D25780" w14:textId="77777777">
      <w:pPr>
        <w:pStyle w:val="ListParagraph"/>
        <w:spacing w:line="256" w:lineRule="auto"/>
        <w:rPr>
          <w:sz w:val="24"/>
        </w:rPr>
        <w:sectPr w:rsidR="006F2594">
          <w:pgSz w:w="12240" w:h="15840"/>
          <w:pgMar w:top="1580" w:right="0" w:bottom="1500" w:left="1440" w:header="729" w:footer="1246" w:gutter="0"/>
          <w:cols w:space="720"/>
        </w:sectPr>
      </w:pPr>
    </w:p>
    <w:p w:rsidR="006F2594" w:rsidRDefault="009D5B2F" w14:paraId="1B7397E1" w14:textId="77777777">
      <w:pPr>
        <w:pStyle w:val="BodyText"/>
        <w:spacing w:before="90" w:line="360" w:lineRule="auto"/>
        <w:ind w:right="1515" w:firstLine="720"/>
      </w:pPr>
      <w:r>
        <w:lastRenderedPageBreak/>
        <w:t>There are three components in the California Connect program: 1) the Equipment Distribution Program (EDP), which provides specialized communications equipment and services;</w:t>
      </w:r>
      <w:r>
        <w:rPr>
          <w:spacing w:val="-3"/>
        </w:rPr>
        <w:t xml:space="preserve"> </w:t>
      </w:r>
      <w:r>
        <w:t>2)</w:t>
      </w:r>
      <w:r>
        <w:rPr>
          <w:spacing w:val="-3"/>
        </w:rPr>
        <w:t xml:space="preserve"> </w:t>
      </w:r>
      <w:r>
        <w:t>the</w:t>
      </w:r>
      <w:r>
        <w:rPr>
          <w:spacing w:val="-3"/>
        </w:rPr>
        <w:t xml:space="preserve"> </w:t>
      </w:r>
      <w:r>
        <w:t>California</w:t>
      </w:r>
      <w:r>
        <w:rPr>
          <w:spacing w:val="-3"/>
        </w:rPr>
        <w:t xml:space="preserve"> </w:t>
      </w:r>
      <w:r>
        <w:t>Relay</w:t>
      </w:r>
      <w:r>
        <w:rPr>
          <w:spacing w:val="-3"/>
        </w:rPr>
        <w:t xml:space="preserve"> </w:t>
      </w:r>
      <w:r>
        <w:t>Service</w:t>
      </w:r>
      <w:r>
        <w:rPr>
          <w:spacing w:val="-4"/>
        </w:rPr>
        <w:t xml:space="preserve"> </w:t>
      </w:r>
      <w:r>
        <w:t>(CRS),</w:t>
      </w:r>
      <w:r>
        <w:rPr>
          <w:spacing w:val="-3"/>
        </w:rPr>
        <w:t xml:space="preserve"> </w:t>
      </w:r>
      <w:r>
        <w:t>which</w:t>
      </w:r>
      <w:r>
        <w:rPr>
          <w:spacing w:val="-3"/>
        </w:rPr>
        <w:t xml:space="preserve"> </w:t>
      </w:r>
      <w:r>
        <w:t>is</w:t>
      </w:r>
      <w:r>
        <w:rPr>
          <w:spacing w:val="-3"/>
        </w:rPr>
        <w:t xml:space="preserve"> </w:t>
      </w:r>
      <w:r>
        <w:t>a</w:t>
      </w:r>
      <w:r>
        <w:rPr>
          <w:spacing w:val="-3"/>
        </w:rPr>
        <w:t xml:space="preserve"> </w:t>
      </w:r>
      <w:r>
        <w:t>dual-party</w:t>
      </w:r>
      <w:r>
        <w:rPr>
          <w:spacing w:val="-4"/>
        </w:rPr>
        <w:t xml:space="preserve"> </w:t>
      </w:r>
      <w:r>
        <w:t>relay</w:t>
      </w:r>
      <w:r>
        <w:rPr>
          <w:spacing w:val="-3"/>
        </w:rPr>
        <w:t xml:space="preserve"> </w:t>
      </w:r>
      <w:r>
        <w:t>system;</w:t>
      </w:r>
      <w:r>
        <w:rPr>
          <w:spacing w:val="-3"/>
        </w:rPr>
        <w:t xml:space="preserve"> </w:t>
      </w:r>
      <w:r>
        <w:t>and</w:t>
      </w:r>
      <w:r>
        <w:rPr>
          <w:spacing w:val="-3"/>
        </w:rPr>
        <w:t xml:space="preserve"> </w:t>
      </w:r>
      <w:r>
        <w:t>3)</w:t>
      </w:r>
      <w:r>
        <w:rPr>
          <w:spacing w:val="-3"/>
        </w:rPr>
        <w:t xml:space="preserve"> </w:t>
      </w:r>
      <w:r>
        <w:t>the Augmentative and Alternative Communications (AAC) program, which provides speech generating devices.</w:t>
      </w:r>
    </w:p>
    <w:p w:rsidR="006F2594" w:rsidRDefault="009D5B2F" w14:paraId="3C964611" w14:textId="77777777">
      <w:pPr>
        <w:pStyle w:val="BodyText"/>
        <w:spacing w:before="1" w:line="360" w:lineRule="auto"/>
        <w:ind w:right="1440" w:firstLine="720"/>
      </w:pPr>
      <w:r>
        <w:t>The</w:t>
      </w:r>
      <w:r>
        <w:rPr>
          <w:spacing w:val="-4"/>
        </w:rPr>
        <w:t xml:space="preserve"> </w:t>
      </w:r>
      <w:r>
        <w:t>EDP,</w:t>
      </w:r>
      <w:r>
        <w:rPr>
          <w:spacing w:val="-3"/>
        </w:rPr>
        <w:t xml:space="preserve"> </w:t>
      </w:r>
      <w:r>
        <w:t>CRS,</w:t>
      </w:r>
      <w:r>
        <w:rPr>
          <w:spacing w:val="-3"/>
        </w:rPr>
        <w:t xml:space="preserve"> </w:t>
      </w:r>
      <w:r>
        <w:t>and</w:t>
      </w:r>
      <w:r>
        <w:rPr>
          <w:spacing w:val="-3"/>
        </w:rPr>
        <w:t xml:space="preserve"> </w:t>
      </w:r>
      <w:r>
        <w:t>AAC</w:t>
      </w:r>
      <w:r>
        <w:rPr>
          <w:spacing w:val="-3"/>
        </w:rPr>
        <w:t xml:space="preserve"> </w:t>
      </w:r>
      <w:r>
        <w:t>programs</w:t>
      </w:r>
      <w:r>
        <w:rPr>
          <w:spacing w:val="-4"/>
        </w:rPr>
        <w:t xml:space="preserve"> </w:t>
      </w:r>
      <w:r>
        <w:t>address</w:t>
      </w:r>
      <w:r>
        <w:rPr>
          <w:spacing w:val="-4"/>
        </w:rPr>
        <w:t xml:space="preserve"> </w:t>
      </w:r>
      <w:r>
        <w:t>Pub.</w:t>
      </w:r>
      <w:r>
        <w:rPr>
          <w:spacing w:val="-3"/>
        </w:rPr>
        <w:t xml:space="preserve"> </w:t>
      </w:r>
      <w:r>
        <w:t>Util.</w:t>
      </w:r>
      <w:r>
        <w:rPr>
          <w:spacing w:val="-4"/>
        </w:rPr>
        <w:t xml:space="preserve"> </w:t>
      </w:r>
      <w:r>
        <w:t>Code</w:t>
      </w:r>
      <w:r>
        <w:rPr>
          <w:spacing w:val="-4"/>
        </w:rPr>
        <w:t xml:space="preserve"> </w:t>
      </w:r>
      <w:r>
        <w:t>Sections</w:t>
      </w:r>
      <w:r>
        <w:rPr>
          <w:spacing w:val="-3"/>
        </w:rPr>
        <w:t xml:space="preserve"> </w:t>
      </w:r>
      <w:r>
        <w:t>2881(a)</w:t>
      </w:r>
      <w:r>
        <w:rPr>
          <w:spacing w:val="-4"/>
        </w:rPr>
        <w:t xml:space="preserve"> </w:t>
      </w:r>
      <w:r>
        <w:t>and</w:t>
      </w:r>
      <w:r>
        <w:rPr>
          <w:spacing w:val="-3"/>
        </w:rPr>
        <w:t xml:space="preserve"> </w:t>
      </w:r>
      <w:r>
        <w:t>(c), 2881(b), and 2881(d) and (e)(1), respectively.</w:t>
      </w:r>
    </w:p>
    <w:p w:rsidR="006F2594" w:rsidRDefault="009D5B2F" w14:paraId="6C0ABDE9" w14:textId="77777777">
      <w:pPr>
        <w:pStyle w:val="Heading3"/>
        <w:numPr>
          <w:ilvl w:val="2"/>
          <w:numId w:val="3"/>
        </w:numPr>
        <w:tabs>
          <w:tab w:val="left" w:pos="1656"/>
        </w:tabs>
        <w:spacing w:line="311" w:lineRule="exact"/>
      </w:pPr>
      <w:bookmarkStart w:name="_bookmark4" w:id="5"/>
      <w:bookmarkEnd w:id="5"/>
      <w:r>
        <w:t>Equipment</w:t>
      </w:r>
      <w:r>
        <w:rPr>
          <w:spacing w:val="-7"/>
        </w:rPr>
        <w:t xml:space="preserve"> </w:t>
      </w:r>
      <w:r>
        <w:t>Distribution</w:t>
      </w:r>
      <w:r>
        <w:rPr>
          <w:spacing w:val="-6"/>
        </w:rPr>
        <w:t xml:space="preserve"> </w:t>
      </w:r>
      <w:r>
        <w:t>Program</w:t>
      </w:r>
      <w:r>
        <w:rPr>
          <w:spacing w:val="-6"/>
        </w:rPr>
        <w:t xml:space="preserve"> </w:t>
      </w:r>
      <w:r>
        <w:rPr>
          <w:spacing w:val="-2"/>
        </w:rPr>
        <w:t>(EDP)</w:t>
      </w:r>
    </w:p>
    <w:p w:rsidR="006F2594" w:rsidRDefault="009D5B2F" w14:paraId="73247546" w14:textId="77777777">
      <w:pPr>
        <w:pStyle w:val="BodyText"/>
        <w:spacing w:before="120" w:line="360" w:lineRule="auto"/>
        <w:ind w:right="1515" w:firstLine="720"/>
      </w:pPr>
      <w:r>
        <w:t>The</w:t>
      </w:r>
      <w:r>
        <w:rPr>
          <w:spacing w:val="-4"/>
        </w:rPr>
        <w:t xml:space="preserve"> </w:t>
      </w:r>
      <w:r>
        <w:t>EDP</w:t>
      </w:r>
      <w:r>
        <w:rPr>
          <w:spacing w:val="-3"/>
        </w:rPr>
        <w:t xml:space="preserve"> </w:t>
      </w:r>
      <w:r>
        <w:t>provides</w:t>
      </w:r>
      <w:r>
        <w:rPr>
          <w:spacing w:val="-4"/>
        </w:rPr>
        <w:t xml:space="preserve"> </w:t>
      </w:r>
      <w:r>
        <w:t>specialized</w:t>
      </w:r>
      <w:r>
        <w:rPr>
          <w:spacing w:val="-3"/>
        </w:rPr>
        <w:t xml:space="preserve"> </w:t>
      </w:r>
      <w:r>
        <w:t>communications</w:t>
      </w:r>
      <w:r>
        <w:rPr>
          <w:spacing w:val="-3"/>
        </w:rPr>
        <w:t xml:space="preserve"> </w:t>
      </w:r>
      <w:r>
        <w:t>equipment</w:t>
      </w:r>
      <w:r>
        <w:rPr>
          <w:spacing w:val="-4"/>
        </w:rPr>
        <w:t xml:space="preserve"> </w:t>
      </w:r>
      <w:r>
        <w:t>and</w:t>
      </w:r>
      <w:r>
        <w:rPr>
          <w:spacing w:val="-3"/>
        </w:rPr>
        <w:t xml:space="preserve"> </w:t>
      </w:r>
      <w:r>
        <w:t>services</w:t>
      </w:r>
      <w:r>
        <w:rPr>
          <w:spacing w:val="-3"/>
        </w:rPr>
        <w:t xml:space="preserve"> </w:t>
      </w:r>
      <w:r>
        <w:t>at</w:t>
      </w:r>
      <w:r>
        <w:rPr>
          <w:spacing w:val="-4"/>
        </w:rPr>
        <w:t xml:space="preserve"> </w:t>
      </w:r>
      <w:r>
        <w:t>no</w:t>
      </w:r>
      <w:r>
        <w:rPr>
          <w:spacing w:val="-3"/>
        </w:rPr>
        <w:t xml:space="preserve"> </w:t>
      </w:r>
      <w:r>
        <w:t>cost</w:t>
      </w:r>
      <w:r>
        <w:rPr>
          <w:spacing w:val="-4"/>
        </w:rPr>
        <w:t xml:space="preserve"> </w:t>
      </w:r>
      <w:r>
        <w:t>to individuals with disabilities. Examples of devices offered through the EDP include specialized phones for people who are hard of hearing, cordless speakerphones for those with mobility difficulties, and picture phones for persons with cognitive disabilities. A</w:t>
      </w:r>
    </w:p>
    <w:p w:rsidR="006F2594" w:rsidRDefault="009D5B2F" w14:paraId="58B3F258" w14:textId="77777777">
      <w:pPr>
        <w:pStyle w:val="BodyText"/>
        <w:spacing w:before="1"/>
        <w:rPr>
          <w:position w:val="6"/>
          <w:sz w:val="17"/>
        </w:rPr>
      </w:pPr>
      <w:r>
        <w:t>comprehensive</w:t>
      </w:r>
      <w:r>
        <w:rPr>
          <w:spacing w:val="-4"/>
        </w:rPr>
        <w:t xml:space="preserve"> </w:t>
      </w:r>
      <w:r>
        <w:t>list</w:t>
      </w:r>
      <w:r>
        <w:rPr>
          <w:spacing w:val="-2"/>
        </w:rPr>
        <w:t xml:space="preserve"> </w:t>
      </w:r>
      <w:r>
        <w:t>of</w:t>
      </w:r>
      <w:r>
        <w:rPr>
          <w:spacing w:val="-3"/>
        </w:rPr>
        <w:t xml:space="preserve"> </w:t>
      </w:r>
      <w:r>
        <w:t>EDP’s</w:t>
      </w:r>
      <w:r>
        <w:rPr>
          <w:spacing w:val="-2"/>
        </w:rPr>
        <w:t xml:space="preserve"> </w:t>
      </w:r>
      <w:r>
        <w:t>available</w:t>
      </w:r>
      <w:r>
        <w:rPr>
          <w:spacing w:val="-3"/>
        </w:rPr>
        <w:t xml:space="preserve"> </w:t>
      </w:r>
      <w:r>
        <w:t>equipment</w:t>
      </w:r>
      <w:r>
        <w:rPr>
          <w:spacing w:val="-2"/>
        </w:rPr>
        <w:t xml:space="preserve"> </w:t>
      </w:r>
      <w:r>
        <w:t>can</w:t>
      </w:r>
      <w:r>
        <w:rPr>
          <w:spacing w:val="-2"/>
        </w:rPr>
        <w:t xml:space="preserve"> </w:t>
      </w:r>
      <w:r>
        <w:t>be</w:t>
      </w:r>
      <w:r>
        <w:rPr>
          <w:spacing w:val="-3"/>
        </w:rPr>
        <w:t xml:space="preserve"> </w:t>
      </w:r>
      <w:r>
        <w:t>accessed</w:t>
      </w:r>
      <w:r>
        <w:rPr>
          <w:spacing w:val="-1"/>
        </w:rPr>
        <w:t xml:space="preserve"> </w:t>
      </w:r>
      <w:r>
        <w:rPr>
          <w:spacing w:val="-2"/>
        </w:rPr>
        <w:t>online.</w:t>
      </w:r>
      <w:hyperlink w:history="1" w:anchor="_bookmark5">
        <w:r>
          <w:rPr>
            <w:color w:val="0462C1"/>
            <w:spacing w:val="-2"/>
            <w:position w:val="6"/>
            <w:sz w:val="17"/>
            <w:u w:val="single" w:color="0462C1"/>
          </w:rPr>
          <w:t>2</w:t>
        </w:r>
      </w:hyperlink>
    </w:p>
    <w:p w:rsidR="006F2594" w:rsidRDefault="009D5B2F" w14:paraId="0A64F3D0" w14:textId="77777777">
      <w:pPr>
        <w:pStyle w:val="BodyText"/>
        <w:spacing w:before="145" w:line="360" w:lineRule="auto"/>
        <w:ind w:right="1515" w:firstLine="720"/>
      </w:pPr>
      <w:r>
        <w:t>Many phones available through the EDP are landline-based; however, the EDP offers</w:t>
      </w:r>
      <w:r>
        <w:rPr>
          <w:spacing w:val="-5"/>
        </w:rPr>
        <w:t xml:space="preserve"> </w:t>
      </w:r>
      <w:r>
        <w:t>several</w:t>
      </w:r>
      <w:r>
        <w:rPr>
          <w:spacing w:val="-4"/>
        </w:rPr>
        <w:t xml:space="preserve"> </w:t>
      </w:r>
      <w:r>
        <w:t>accessories</w:t>
      </w:r>
      <w:r>
        <w:rPr>
          <w:spacing w:val="-5"/>
        </w:rPr>
        <w:t xml:space="preserve"> </w:t>
      </w:r>
      <w:r>
        <w:t>compatible</w:t>
      </w:r>
      <w:r>
        <w:rPr>
          <w:spacing w:val="-4"/>
        </w:rPr>
        <w:t xml:space="preserve"> </w:t>
      </w:r>
      <w:r>
        <w:t>with</w:t>
      </w:r>
      <w:r>
        <w:rPr>
          <w:spacing w:val="-4"/>
        </w:rPr>
        <w:t xml:space="preserve"> </w:t>
      </w:r>
      <w:r>
        <w:t>mobile</w:t>
      </w:r>
      <w:r>
        <w:rPr>
          <w:spacing w:val="-4"/>
        </w:rPr>
        <w:t xml:space="preserve"> </w:t>
      </w:r>
      <w:r>
        <w:t>phones,</w:t>
      </w:r>
      <w:r>
        <w:rPr>
          <w:spacing w:val="-4"/>
        </w:rPr>
        <w:t xml:space="preserve"> </w:t>
      </w:r>
      <w:r>
        <w:t>including</w:t>
      </w:r>
      <w:r>
        <w:rPr>
          <w:spacing w:val="-4"/>
        </w:rPr>
        <w:t xml:space="preserve"> </w:t>
      </w:r>
      <w:r>
        <w:t>cell</w:t>
      </w:r>
      <w:r>
        <w:rPr>
          <w:spacing w:val="-4"/>
        </w:rPr>
        <w:t xml:space="preserve"> </w:t>
      </w:r>
      <w:r>
        <w:t>phone</w:t>
      </w:r>
      <w:r>
        <w:rPr>
          <w:spacing w:val="-4"/>
        </w:rPr>
        <w:t xml:space="preserve"> </w:t>
      </w:r>
      <w:r>
        <w:t>amplifiers.</w:t>
      </w:r>
    </w:p>
    <w:p w:rsidR="006F2594" w:rsidRDefault="009D5B2F" w14:paraId="5DEA1DDF" w14:textId="77777777">
      <w:pPr>
        <w:pStyle w:val="BodyText"/>
        <w:spacing w:before="1" w:line="360" w:lineRule="auto"/>
        <w:ind w:right="1515" w:firstLine="720"/>
      </w:pPr>
      <w:r>
        <w:t>The EDP supplies equipment and offers customer services such as installation, training,</w:t>
      </w:r>
      <w:r>
        <w:rPr>
          <w:spacing w:val="-3"/>
        </w:rPr>
        <w:t xml:space="preserve"> </w:t>
      </w:r>
      <w:r>
        <w:t>and</w:t>
      </w:r>
      <w:r>
        <w:rPr>
          <w:spacing w:val="-3"/>
        </w:rPr>
        <w:t xml:space="preserve"> </w:t>
      </w:r>
      <w:r>
        <w:t>troubleshooting.</w:t>
      </w:r>
      <w:r>
        <w:rPr>
          <w:spacing w:val="-3"/>
        </w:rPr>
        <w:t xml:space="preserve"> </w:t>
      </w:r>
      <w:r>
        <w:t>There</w:t>
      </w:r>
      <w:r>
        <w:rPr>
          <w:spacing w:val="-4"/>
        </w:rPr>
        <w:t xml:space="preserve"> </w:t>
      </w:r>
      <w:r>
        <w:t>are</w:t>
      </w:r>
      <w:r>
        <w:rPr>
          <w:spacing w:val="-5"/>
        </w:rPr>
        <w:t xml:space="preserve"> </w:t>
      </w:r>
      <w:r>
        <w:t>three</w:t>
      </w:r>
      <w:r>
        <w:rPr>
          <w:spacing w:val="-3"/>
        </w:rPr>
        <w:t xml:space="preserve"> </w:t>
      </w:r>
      <w:r>
        <w:t>ways</w:t>
      </w:r>
      <w:r>
        <w:rPr>
          <w:spacing w:val="-3"/>
        </w:rPr>
        <w:t xml:space="preserve"> </w:t>
      </w:r>
      <w:r>
        <w:t>EDP</w:t>
      </w:r>
      <w:r>
        <w:rPr>
          <w:spacing w:val="-4"/>
        </w:rPr>
        <w:t xml:space="preserve"> </w:t>
      </w:r>
      <w:r>
        <w:t>users</w:t>
      </w:r>
      <w:r>
        <w:rPr>
          <w:spacing w:val="-4"/>
        </w:rPr>
        <w:t xml:space="preserve"> </w:t>
      </w:r>
      <w:r>
        <w:t>can</w:t>
      </w:r>
      <w:r>
        <w:rPr>
          <w:spacing w:val="-3"/>
        </w:rPr>
        <w:t xml:space="preserve"> </w:t>
      </w:r>
      <w:r>
        <w:t>obtain</w:t>
      </w:r>
      <w:r>
        <w:rPr>
          <w:spacing w:val="-4"/>
        </w:rPr>
        <w:t xml:space="preserve"> </w:t>
      </w:r>
      <w:r>
        <w:t>device</w:t>
      </w:r>
      <w:r>
        <w:rPr>
          <w:spacing w:val="-5"/>
        </w:rPr>
        <w:t xml:space="preserve"> </w:t>
      </w:r>
      <w:r>
        <w:t>assistance:</w:t>
      </w:r>
    </w:p>
    <w:p w:rsidR="006F2594" w:rsidRDefault="009D5B2F" w14:paraId="7988CD66" w14:textId="77777777">
      <w:pPr>
        <w:pStyle w:val="BodyText"/>
        <w:spacing w:line="360" w:lineRule="auto"/>
        <w:ind w:right="1515"/>
      </w:pPr>
      <w:r>
        <w:t>1)</w:t>
      </w:r>
      <w:r>
        <w:rPr>
          <w:spacing w:val="-3"/>
        </w:rPr>
        <w:t xml:space="preserve"> </w:t>
      </w:r>
      <w:r>
        <w:t>calling</w:t>
      </w:r>
      <w:r>
        <w:rPr>
          <w:spacing w:val="-3"/>
        </w:rPr>
        <w:t xml:space="preserve"> </w:t>
      </w:r>
      <w:r>
        <w:t>the</w:t>
      </w:r>
      <w:r>
        <w:rPr>
          <w:spacing w:val="-4"/>
        </w:rPr>
        <w:t xml:space="preserve"> </w:t>
      </w:r>
      <w:r>
        <w:t>Contact</w:t>
      </w:r>
      <w:r>
        <w:rPr>
          <w:spacing w:val="-3"/>
        </w:rPr>
        <w:t xml:space="preserve"> </w:t>
      </w:r>
      <w:r>
        <w:t>Center,</w:t>
      </w:r>
      <w:r>
        <w:rPr>
          <w:spacing w:val="-3"/>
        </w:rPr>
        <w:t xml:space="preserve"> </w:t>
      </w:r>
      <w:r>
        <w:t>2)</w:t>
      </w:r>
      <w:r>
        <w:rPr>
          <w:spacing w:val="-3"/>
        </w:rPr>
        <w:t xml:space="preserve"> </w:t>
      </w:r>
      <w:r>
        <w:t>visiting</w:t>
      </w:r>
      <w:r>
        <w:rPr>
          <w:spacing w:val="-3"/>
        </w:rPr>
        <w:t xml:space="preserve"> </w:t>
      </w:r>
      <w:r>
        <w:t>the</w:t>
      </w:r>
      <w:r>
        <w:rPr>
          <w:spacing w:val="-4"/>
        </w:rPr>
        <w:t xml:space="preserve"> </w:t>
      </w:r>
      <w:r>
        <w:t>14</w:t>
      </w:r>
      <w:r>
        <w:rPr>
          <w:spacing w:val="-3"/>
        </w:rPr>
        <w:t xml:space="preserve"> </w:t>
      </w:r>
      <w:r>
        <w:t>California</w:t>
      </w:r>
      <w:r>
        <w:rPr>
          <w:spacing w:val="-3"/>
        </w:rPr>
        <w:t xml:space="preserve"> </w:t>
      </w:r>
      <w:r>
        <w:t>Connect</w:t>
      </w:r>
      <w:r>
        <w:rPr>
          <w:spacing w:val="-5"/>
        </w:rPr>
        <w:t xml:space="preserve"> </w:t>
      </w:r>
      <w:r>
        <w:t>Service</w:t>
      </w:r>
      <w:r>
        <w:rPr>
          <w:spacing w:val="-4"/>
        </w:rPr>
        <w:t xml:space="preserve"> </w:t>
      </w:r>
      <w:r>
        <w:t>Centers,</w:t>
      </w:r>
      <w:r>
        <w:rPr>
          <w:spacing w:val="-3"/>
        </w:rPr>
        <w:t xml:space="preserve"> </w:t>
      </w:r>
      <w:r>
        <w:t>and</w:t>
      </w:r>
      <w:r>
        <w:rPr>
          <w:spacing w:val="-3"/>
        </w:rPr>
        <w:t xml:space="preserve"> </w:t>
      </w:r>
      <w:r>
        <w:t>3) reaching out to a Field Advisor.</w:t>
      </w:r>
    </w:p>
    <w:p w:rsidR="006F2594" w:rsidRDefault="009D5B2F" w14:paraId="103CB6A5" w14:textId="77777777">
      <w:pPr>
        <w:pStyle w:val="BodyText"/>
        <w:spacing w:line="360" w:lineRule="auto"/>
        <w:ind w:right="1461" w:firstLine="720"/>
      </w:pPr>
      <w:r>
        <w:t>For instance, a person with low vision using a phone with enlarged buttons, where the talking keypad abruptly becomes disabled, has three options to receive assistance in resolving the problem. One option would be to call the Contact Center to have an agent walk</w:t>
      </w:r>
      <w:r>
        <w:rPr>
          <w:spacing w:val="-3"/>
        </w:rPr>
        <w:t xml:space="preserve"> </w:t>
      </w:r>
      <w:r>
        <w:t>the</w:t>
      </w:r>
      <w:r>
        <w:rPr>
          <w:spacing w:val="-3"/>
        </w:rPr>
        <w:t xml:space="preserve"> </w:t>
      </w:r>
      <w:r>
        <w:t>individual</w:t>
      </w:r>
      <w:r>
        <w:rPr>
          <w:spacing w:val="-3"/>
        </w:rPr>
        <w:t xml:space="preserve"> </w:t>
      </w:r>
      <w:r>
        <w:t>through</w:t>
      </w:r>
      <w:r>
        <w:rPr>
          <w:spacing w:val="-3"/>
        </w:rPr>
        <w:t xml:space="preserve"> </w:t>
      </w:r>
      <w:r>
        <w:t>the</w:t>
      </w:r>
      <w:r>
        <w:rPr>
          <w:spacing w:val="-4"/>
        </w:rPr>
        <w:t xml:space="preserve"> </w:t>
      </w:r>
      <w:r>
        <w:t>troubleshooting</w:t>
      </w:r>
      <w:r>
        <w:rPr>
          <w:spacing w:val="-3"/>
        </w:rPr>
        <w:t xml:space="preserve"> </w:t>
      </w:r>
      <w:r>
        <w:t>process.</w:t>
      </w:r>
      <w:r>
        <w:rPr>
          <w:spacing w:val="-5"/>
        </w:rPr>
        <w:t xml:space="preserve"> </w:t>
      </w:r>
      <w:r>
        <w:t>Another</w:t>
      </w:r>
      <w:r>
        <w:rPr>
          <w:spacing w:val="-5"/>
        </w:rPr>
        <w:t xml:space="preserve"> </w:t>
      </w:r>
      <w:r>
        <w:t>alternative</w:t>
      </w:r>
      <w:r>
        <w:rPr>
          <w:spacing w:val="-3"/>
        </w:rPr>
        <w:t xml:space="preserve"> </w:t>
      </w:r>
      <w:r>
        <w:t>is</w:t>
      </w:r>
      <w:r>
        <w:rPr>
          <w:spacing w:val="-3"/>
        </w:rPr>
        <w:t xml:space="preserve"> </w:t>
      </w:r>
      <w:r>
        <w:t>stopping</w:t>
      </w:r>
      <w:r>
        <w:rPr>
          <w:spacing w:val="-3"/>
        </w:rPr>
        <w:t xml:space="preserve"> </w:t>
      </w:r>
      <w:r>
        <w:t>by</w:t>
      </w:r>
      <w:r>
        <w:rPr>
          <w:spacing w:val="-5"/>
        </w:rPr>
        <w:t xml:space="preserve"> </w:t>
      </w:r>
      <w:r>
        <w:t>a Service Center to have a representative provide support or replace the device on the spot.</w:t>
      </w:r>
    </w:p>
    <w:p w:rsidR="006F2594" w:rsidRDefault="009D5B2F" w14:paraId="0437A3B3" w14:textId="77777777">
      <w:pPr>
        <w:pStyle w:val="BodyText"/>
        <w:spacing w:line="360" w:lineRule="auto"/>
        <w:ind w:right="1440"/>
      </w:pPr>
      <w:r>
        <w:t>Finally, if the individual needs someone to help fix the phone, perhaps due to the severity of the person's vision or not having any family members or friends who can assist, a Field Advisor</w:t>
      </w:r>
      <w:r>
        <w:rPr>
          <w:spacing w:val="-4"/>
        </w:rPr>
        <w:t xml:space="preserve"> </w:t>
      </w:r>
      <w:r>
        <w:t>would</w:t>
      </w:r>
      <w:r>
        <w:rPr>
          <w:spacing w:val="-3"/>
        </w:rPr>
        <w:t xml:space="preserve"> </w:t>
      </w:r>
      <w:r>
        <w:t>be</w:t>
      </w:r>
      <w:r>
        <w:rPr>
          <w:spacing w:val="-3"/>
        </w:rPr>
        <w:t xml:space="preserve"> </w:t>
      </w:r>
      <w:r>
        <w:t>dispatched</w:t>
      </w:r>
      <w:r>
        <w:rPr>
          <w:spacing w:val="-3"/>
        </w:rPr>
        <w:t xml:space="preserve"> </w:t>
      </w:r>
      <w:r>
        <w:t>to</w:t>
      </w:r>
      <w:r>
        <w:rPr>
          <w:spacing w:val="-3"/>
        </w:rPr>
        <w:t xml:space="preserve"> </w:t>
      </w:r>
      <w:r>
        <w:t>the</w:t>
      </w:r>
      <w:r>
        <w:rPr>
          <w:spacing w:val="-5"/>
        </w:rPr>
        <w:t xml:space="preserve"> </w:t>
      </w:r>
      <w:r>
        <w:t>individual's</w:t>
      </w:r>
      <w:r>
        <w:rPr>
          <w:spacing w:val="-4"/>
        </w:rPr>
        <w:t xml:space="preserve"> </w:t>
      </w:r>
      <w:r>
        <w:t>home.</w:t>
      </w:r>
      <w:r>
        <w:rPr>
          <w:spacing w:val="-3"/>
        </w:rPr>
        <w:t xml:space="preserve"> </w:t>
      </w:r>
      <w:r>
        <w:t>Field</w:t>
      </w:r>
      <w:r>
        <w:rPr>
          <w:spacing w:val="-3"/>
        </w:rPr>
        <w:t xml:space="preserve"> </w:t>
      </w:r>
      <w:r>
        <w:t>Advisors</w:t>
      </w:r>
      <w:r>
        <w:rPr>
          <w:spacing w:val="-3"/>
        </w:rPr>
        <w:t xml:space="preserve"> </w:t>
      </w:r>
      <w:r>
        <w:t>are</w:t>
      </w:r>
      <w:r>
        <w:rPr>
          <w:spacing w:val="-4"/>
        </w:rPr>
        <w:t xml:space="preserve"> </w:t>
      </w:r>
      <w:r>
        <w:t>trained</w:t>
      </w:r>
      <w:r>
        <w:rPr>
          <w:spacing w:val="-3"/>
        </w:rPr>
        <w:t xml:space="preserve"> </w:t>
      </w:r>
      <w:r>
        <w:t>to</w:t>
      </w:r>
      <w:r>
        <w:rPr>
          <w:spacing w:val="-3"/>
        </w:rPr>
        <w:t xml:space="preserve"> </w:t>
      </w:r>
      <w:r>
        <w:t>diagnose</w:t>
      </w:r>
    </w:p>
    <w:p w:rsidR="006F2594" w:rsidRDefault="009D5B2F" w14:paraId="658FAFA4" w14:textId="77777777">
      <w:pPr>
        <w:pStyle w:val="BodyText"/>
        <w:spacing w:before="25"/>
        <w:rPr>
          <w:sz w:val="20"/>
        </w:rPr>
      </w:pPr>
      <w:r>
        <w:rPr>
          <w:noProof/>
          <w:sz w:val="20"/>
        </w:rPr>
        <mc:AlternateContent>
          <mc:Choice Requires="wps">
            <w:drawing>
              <wp:anchor distT="0" distB="0" distL="0" distR="0" simplePos="0" relativeHeight="487587840" behindDoc="1" locked="0" layoutInCell="1" allowOverlap="1" wp14:editId="5F78D002" wp14:anchorId="23D93952">
                <wp:simplePos x="0" y="0"/>
                <wp:positionH relativeFrom="page">
                  <wp:posOffset>914400</wp:posOffset>
                </wp:positionH>
                <wp:positionV relativeFrom="paragraph">
                  <wp:posOffset>174617</wp:posOffset>
                </wp:positionV>
                <wp:extent cx="1829435"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 style="position:absolute;margin-left:72pt;margin-top:13.74938pt;width:144.020pt;height:.65997pt;mso-position-horizontal-relative:page;mso-position-vertical-relative:paragraph;z-index:-15728640;mso-wrap-distance-left:0;mso-wrap-distance-right:0" filled="true" fillcolor="#000000" stroked="false">
                <v:fill type="solid"/>
                <w10:wrap type="topAndBottom"/>
              </v:rect>
            </w:pict>
          </ve:Fallback>
        </mc:AlternateContent>
      </w:r>
    </w:p>
    <w:p w:rsidR="006F2594" w:rsidRDefault="009D5B2F" w14:paraId="54520776" w14:textId="77777777">
      <w:pPr>
        <w:spacing w:before="128"/>
      </w:pPr>
      <w:bookmarkStart w:name="_bookmark5" w:id="6"/>
      <w:bookmarkEnd w:id="6"/>
      <w:r>
        <w:rPr>
          <w:spacing w:val="-2"/>
          <w:position w:val="5"/>
          <w:sz w:val="14"/>
        </w:rPr>
        <w:t>2</w:t>
      </w:r>
      <w:r>
        <w:rPr>
          <w:spacing w:val="50"/>
          <w:position w:val="5"/>
          <w:sz w:val="14"/>
        </w:rPr>
        <w:t xml:space="preserve"> </w:t>
      </w:r>
      <w:hyperlink r:id="rId12">
        <w:r>
          <w:rPr>
            <w:spacing w:val="-2"/>
          </w:rPr>
          <w:t>https://caconnect.org/equipment-services/</w:t>
        </w:r>
      </w:hyperlink>
    </w:p>
    <w:p w:rsidR="006F2594" w:rsidRDefault="006F2594" w14:paraId="69F50E62" w14:textId="77777777">
      <w:pPr>
        <w:sectPr w:rsidR="006F2594">
          <w:pgSz w:w="12240" w:h="15840"/>
          <w:pgMar w:top="1580" w:right="0" w:bottom="1500" w:left="1440" w:header="729" w:footer="1246" w:gutter="0"/>
          <w:cols w:space="720"/>
        </w:sectPr>
      </w:pPr>
    </w:p>
    <w:p w:rsidR="006F2594" w:rsidRDefault="009D5B2F" w14:paraId="7935C19B" w14:textId="77777777">
      <w:pPr>
        <w:pStyle w:val="BodyText"/>
        <w:spacing w:before="90" w:line="360" w:lineRule="auto"/>
        <w:ind w:right="1515"/>
      </w:pPr>
      <w:r>
        <w:lastRenderedPageBreak/>
        <w:t>equipment</w:t>
      </w:r>
      <w:r>
        <w:rPr>
          <w:spacing w:val="-4"/>
        </w:rPr>
        <w:t xml:space="preserve"> </w:t>
      </w:r>
      <w:r>
        <w:t>problems</w:t>
      </w:r>
      <w:r>
        <w:rPr>
          <w:spacing w:val="-4"/>
        </w:rPr>
        <w:t xml:space="preserve"> </w:t>
      </w:r>
      <w:r>
        <w:t>and</w:t>
      </w:r>
      <w:r>
        <w:rPr>
          <w:spacing w:val="-3"/>
        </w:rPr>
        <w:t xml:space="preserve"> </w:t>
      </w:r>
      <w:r>
        <w:t>make</w:t>
      </w:r>
      <w:r>
        <w:rPr>
          <w:spacing w:val="-3"/>
        </w:rPr>
        <w:t xml:space="preserve"> </w:t>
      </w:r>
      <w:r>
        <w:t>necessary</w:t>
      </w:r>
      <w:r>
        <w:rPr>
          <w:spacing w:val="-4"/>
        </w:rPr>
        <w:t xml:space="preserve"> </w:t>
      </w:r>
      <w:r>
        <w:t>repairs.</w:t>
      </w:r>
      <w:r>
        <w:rPr>
          <w:spacing w:val="-3"/>
        </w:rPr>
        <w:t xml:space="preserve"> </w:t>
      </w:r>
      <w:r>
        <w:t>As</w:t>
      </w:r>
      <w:r>
        <w:rPr>
          <w:spacing w:val="-3"/>
        </w:rPr>
        <w:t xml:space="preserve"> </w:t>
      </w:r>
      <w:r>
        <w:t>with</w:t>
      </w:r>
      <w:r>
        <w:rPr>
          <w:spacing w:val="-5"/>
        </w:rPr>
        <w:t xml:space="preserve"> </w:t>
      </w:r>
      <w:r>
        <w:t>a</w:t>
      </w:r>
      <w:r>
        <w:rPr>
          <w:spacing w:val="-3"/>
        </w:rPr>
        <w:t xml:space="preserve"> </w:t>
      </w:r>
      <w:r>
        <w:t>Service</w:t>
      </w:r>
      <w:r>
        <w:rPr>
          <w:spacing w:val="-4"/>
        </w:rPr>
        <w:t xml:space="preserve"> </w:t>
      </w:r>
      <w:r>
        <w:t>Center</w:t>
      </w:r>
      <w:r>
        <w:rPr>
          <w:spacing w:val="-4"/>
        </w:rPr>
        <w:t xml:space="preserve"> </w:t>
      </w:r>
      <w:r>
        <w:t>visit,</w:t>
      </w:r>
      <w:r>
        <w:rPr>
          <w:spacing w:val="-3"/>
        </w:rPr>
        <w:t xml:space="preserve"> </w:t>
      </w:r>
      <w:r>
        <w:t>a replacement will be provided if the Field Advisor cannot fix the device.</w:t>
      </w:r>
    </w:p>
    <w:p w:rsidR="006F2594" w:rsidRDefault="009D5B2F" w14:paraId="1E5148C1" w14:textId="77777777">
      <w:pPr>
        <w:pStyle w:val="Heading3"/>
        <w:numPr>
          <w:ilvl w:val="2"/>
          <w:numId w:val="3"/>
        </w:numPr>
        <w:tabs>
          <w:tab w:val="left" w:pos="1656"/>
        </w:tabs>
        <w:spacing w:line="312" w:lineRule="exact"/>
      </w:pPr>
      <w:bookmarkStart w:name="_bookmark6" w:id="7"/>
      <w:bookmarkEnd w:id="7"/>
      <w:r>
        <w:t>California</w:t>
      </w:r>
      <w:r>
        <w:rPr>
          <w:spacing w:val="-6"/>
        </w:rPr>
        <w:t xml:space="preserve"> </w:t>
      </w:r>
      <w:r>
        <w:t>Relay</w:t>
      </w:r>
      <w:r>
        <w:rPr>
          <w:spacing w:val="-3"/>
        </w:rPr>
        <w:t xml:space="preserve"> </w:t>
      </w:r>
      <w:r>
        <w:t>Service</w:t>
      </w:r>
      <w:r>
        <w:rPr>
          <w:spacing w:val="-3"/>
        </w:rPr>
        <w:t xml:space="preserve"> </w:t>
      </w:r>
      <w:r>
        <w:rPr>
          <w:spacing w:val="-4"/>
        </w:rPr>
        <w:t>(CRS)</w:t>
      </w:r>
    </w:p>
    <w:p w:rsidR="006F2594" w:rsidRDefault="009D5B2F" w14:paraId="2F60C7E4" w14:textId="77777777">
      <w:pPr>
        <w:pStyle w:val="BodyText"/>
        <w:spacing w:before="121" w:line="360" w:lineRule="auto"/>
        <w:ind w:right="1440" w:firstLine="720"/>
      </w:pPr>
      <w:r>
        <w:t>CRS</w:t>
      </w:r>
      <w:r>
        <w:rPr>
          <w:spacing w:val="-2"/>
        </w:rPr>
        <w:t xml:space="preserve"> </w:t>
      </w:r>
      <w:r>
        <w:t>is</w:t>
      </w:r>
      <w:r>
        <w:rPr>
          <w:spacing w:val="-2"/>
        </w:rPr>
        <w:t xml:space="preserve"> </w:t>
      </w:r>
      <w:r>
        <w:t>a</w:t>
      </w:r>
      <w:r>
        <w:rPr>
          <w:spacing w:val="-3"/>
        </w:rPr>
        <w:t xml:space="preserve"> </w:t>
      </w:r>
      <w:r>
        <w:t>service</w:t>
      </w:r>
      <w:r>
        <w:rPr>
          <w:spacing w:val="-3"/>
        </w:rPr>
        <w:t xml:space="preserve"> </w:t>
      </w:r>
      <w:r>
        <w:t>where</w:t>
      </w:r>
      <w:r>
        <w:rPr>
          <w:spacing w:val="-3"/>
        </w:rPr>
        <w:t xml:space="preserve"> </w:t>
      </w:r>
      <w:r>
        <w:t>a</w:t>
      </w:r>
      <w:r>
        <w:rPr>
          <w:spacing w:val="-2"/>
        </w:rPr>
        <w:t xml:space="preserve"> </w:t>
      </w:r>
      <w:r>
        <w:t>trained</w:t>
      </w:r>
      <w:r>
        <w:rPr>
          <w:spacing w:val="-2"/>
        </w:rPr>
        <w:t xml:space="preserve"> </w:t>
      </w:r>
      <w:r>
        <w:t>third-party</w:t>
      </w:r>
      <w:r>
        <w:rPr>
          <w:spacing w:val="-3"/>
        </w:rPr>
        <w:t xml:space="preserve"> </w:t>
      </w:r>
      <w:r>
        <w:t>operator</w:t>
      </w:r>
      <w:r>
        <w:rPr>
          <w:spacing w:val="-3"/>
        </w:rPr>
        <w:t xml:space="preserve"> </w:t>
      </w:r>
      <w:r>
        <w:t>relays</w:t>
      </w:r>
      <w:r>
        <w:rPr>
          <w:spacing w:val="-2"/>
        </w:rPr>
        <w:t xml:space="preserve"> </w:t>
      </w:r>
      <w:r>
        <w:t>a</w:t>
      </w:r>
      <w:r>
        <w:rPr>
          <w:spacing w:val="-2"/>
        </w:rPr>
        <w:t xml:space="preserve"> </w:t>
      </w:r>
      <w:r>
        <w:t>call</w:t>
      </w:r>
      <w:r>
        <w:rPr>
          <w:spacing w:val="-2"/>
        </w:rPr>
        <w:t xml:space="preserve"> </w:t>
      </w:r>
      <w:r>
        <w:t>from</w:t>
      </w:r>
      <w:r>
        <w:rPr>
          <w:spacing w:val="-2"/>
        </w:rPr>
        <w:t xml:space="preserve"> </w:t>
      </w:r>
      <w:r>
        <w:t>a</w:t>
      </w:r>
      <w:r>
        <w:rPr>
          <w:spacing w:val="-2"/>
        </w:rPr>
        <w:t xml:space="preserve"> </w:t>
      </w:r>
      <w:r>
        <w:t>person</w:t>
      </w:r>
      <w:r>
        <w:rPr>
          <w:spacing w:val="-2"/>
        </w:rPr>
        <w:t xml:space="preserve"> </w:t>
      </w:r>
      <w:r>
        <w:t>with</w:t>
      </w:r>
      <w:r>
        <w:rPr>
          <w:spacing w:val="-2"/>
        </w:rPr>
        <w:t xml:space="preserve"> </w:t>
      </w:r>
      <w:r>
        <w:t>a disability to the individual or entity they</w:t>
      </w:r>
      <w:r>
        <w:rPr>
          <w:spacing w:val="-1"/>
        </w:rPr>
        <w:t xml:space="preserve"> </w:t>
      </w:r>
      <w:r>
        <w:t>are</w:t>
      </w:r>
      <w:r>
        <w:rPr>
          <w:spacing w:val="-1"/>
        </w:rPr>
        <w:t xml:space="preserve"> </w:t>
      </w:r>
      <w:r>
        <w:t>calling. To access CRS, consumers dial 711 from their phone to be connected to a communication assistant, who then makes the call to the person they are calling.</w:t>
      </w:r>
    </w:p>
    <w:p w:rsidR="006F2594" w:rsidRDefault="009D5B2F" w14:paraId="2EE13D03" w14:textId="77777777">
      <w:pPr>
        <w:pStyle w:val="BodyText"/>
        <w:spacing w:line="360" w:lineRule="auto"/>
        <w:ind w:right="1456" w:firstLine="720"/>
      </w:pPr>
      <w:r>
        <w:t>California Relay Services includes three service types: 1) Traditional Relay Service (TRS),</w:t>
      </w:r>
      <w:r>
        <w:rPr>
          <w:spacing w:val="-2"/>
        </w:rPr>
        <w:t xml:space="preserve"> </w:t>
      </w:r>
      <w:r>
        <w:t>which</w:t>
      </w:r>
      <w:r>
        <w:rPr>
          <w:spacing w:val="-2"/>
        </w:rPr>
        <w:t xml:space="preserve"> </w:t>
      </w:r>
      <w:r>
        <w:t>enables</w:t>
      </w:r>
      <w:r>
        <w:rPr>
          <w:spacing w:val="-2"/>
        </w:rPr>
        <w:t xml:space="preserve"> </w:t>
      </w:r>
      <w:r>
        <w:t>an</w:t>
      </w:r>
      <w:r>
        <w:rPr>
          <w:spacing w:val="-2"/>
        </w:rPr>
        <w:t xml:space="preserve"> </w:t>
      </w:r>
      <w:r>
        <w:t>individual</w:t>
      </w:r>
      <w:r>
        <w:rPr>
          <w:spacing w:val="-3"/>
        </w:rPr>
        <w:t xml:space="preserve"> </w:t>
      </w:r>
      <w:r>
        <w:t>who</w:t>
      </w:r>
      <w:r>
        <w:rPr>
          <w:spacing w:val="-3"/>
        </w:rPr>
        <w:t xml:space="preserve"> </w:t>
      </w:r>
      <w:r>
        <w:t>is</w:t>
      </w:r>
      <w:r>
        <w:rPr>
          <w:spacing w:val="-2"/>
        </w:rPr>
        <w:t xml:space="preserve"> </w:t>
      </w:r>
      <w:r>
        <w:t>deaf</w:t>
      </w:r>
      <w:r>
        <w:rPr>
          <w:spacing w:val="-4"/>
        </w:rPr>
        <w:t xml:space="preserve"> </w:t>
      </w:r>
      <w:r>
        <w:t>or</w:t>
      </w:r>
      <w:r>
        <w:rPr>
          <w:spacing w:val="-3"/>
        </w:rPr>
        <w:t xml:space="preserve"> </w:t>
      </w:r>
      <w:r>
        <w:t>hard</w:t>
      </w:r>
      <w:r>
        <w:rPr>
          <w:spacing w:val="-2"/>
        </w:rPr>
        <w:t xml:space="preserve"> </w:t>
      </w:r>
      <w:r>
        <w:t>of</w:t>
      </w:r>
      <w:r>
        <w:rPr>
          <w:spacing w:val="-4"/>
        </w:rPr>
        <w:t xml:space="preserve"> </w:t>
      </w:r>
      <w:r>
        <w:t>hearing</w:t>
      </w:r>
      <w:r>
        <w:rPr>
          <w:spacing w:val="-2"/>
        </w:rPr>
        <w:t xml:space="preserve"> </w:t>
      </w:r>
      <w:r>
        <w:t>to</w:t>
      </w:r>
      <w:r>
        <w:rPr>
          <w:spacing w:val="-2"/>
        </w:rPr>
        <w:t xml:space="preserve"> </w:t>
      </w:r>
      <w:r>
        <w:t>place</w:t>
      </w:r>
      <w:r>
        <w:rPr>
          <w:spacing w:val="-3"/>
        </w:rPr>
        <w:t xml:space="preserve"> </w:t>
      </w:r>
      <w:r>
        <w:t>and</w:t>
      </w:r>
      <w:r>
        <w:rPr>
          <w:spacing w:val="-2"/>
        </w:rPr>
        <w:t xml:space="preserve"> </w:t>
      </w:r>
      <w:r>
        <w:t>receive</w:t>
      </w:r>
      <w:r>
        <w:rPr>
          <w:spacing w:val="-2"/>
        </w:rPr>
        <w:t xml:space="preserve"> </w:t>
      </w:r>
      <w:r>
        <w:t>phone calls using a</w:t>
      </w:r>
      <w:r>
        <w:rPr>
          <w:spacing w:val="-1"/>
        </w:rPr>
        <w:t xml:space="preserve"> </w:t>
      </w:r>
      <w:r>
        <w:t>Teletypewriter (TTY)/Text Telephone Device (TDD), TRS relay utilizes a three way call to include a communication assistants which types and voices what the other caller</w:t>
      </w:r>
      <w:r>
        <w:rPr>
          <w:spacing w:val="40"/>
        </w:rPr>
        <w:t xml:space="preserve"> </w:t>
      </w:r>
      <w:r>
        <w:t>is conveying; 2) Captioned Telephone Service (CTS), utilizes a specialized caption telephone with a screen displaying text in which a communications assistant types what the other party is saying, and a screen attached to the telephone displa</w:t>
      </w:r>
      <w:r>
        <w:t>ys the text for</w:t>
      </w:r>
      <w:r>
        <w:rPr>
          <w:spacing w:val="-1"/>
        </w:rPr>
        <w:t xml:space="preserve"> </w:t>
      </w:r>
      <w:r>
        <w:t>the caller to see</w:t>
      </w:r>
      <w:r>
        <w:rPr>
          <w:spacing w:val="-1"/>
        </w:rPr>
        <w:t xml:space="preserve"> </w:t>
      </w:r>
      <w:r>
        <w:t>and the caller utilized their own voice for the other caller to hear; and 3) Speech-to-Speech (STS), provides the speech caller with a communication assistant in a three way call to revoice what the caller says to the other person on the telephone call.</w:t>
      </w:r>
    </w:p>
    <w:p w:rsidR="006F2594" w:rsidRDefault="009D5B2F" w14:paraId="11EE6500" w14:textId="77777777">
      <w:pPr>
        <w:pStyle w:val="Heading3"/>
        <w:numPr>
          <w:ilvl w:val="2"/>
          <w:numId w:val="3"/>
        </w:numPr>
        <w:tabs>
          <w:tab w:val="left" w:pos="1656"/>
        </w:tabs>
        <w:spacing w:line="312" w:lineRule="exact"/>
      </w:pPr>
      <w:bookmarkStart w:name="_bookmark7" w:id="8"/>
      <w:bookmarkEnd w:id="8"/>
      <w:r>
        <w:t>Speech</w:t>
      </w:r>
      <w:r>
        <w:rPr>
          <w:spacing w:val="-6"/>
        </w:rPr>
        <w:t xml:space="preserve"> </w:t>
      </w:r>
      <w:r>
        <w:t>Generating</w:t>
      </w:r>
      <w:r>
        <w:rPr>
          <w:spacing w:val="-5"/>
        </w:rPr>
        <w:t xml:space="preserve"> </w:t>
      </w:r>
      <w:r>
        <w:t>Devices</w:t>
      </w:r>
      <w:r>
        <w:rPr>
          <w:spacing w:val="-6"/>
        </w:rPr>
        <w:t xml:space="preserve"> </w:t>
      </w:r>
      <w:r>
        <w:rPr>
          <w:spacing w:val="-4"/>
        </w:rPr>
        <w:t>(SGD)</w:t>
      </w:r>
    </w:p>
    <w:p w:rsidR="006F2594" w:rsidRDefault="009D5B2F" w14:paraId="01A55A5D" w14:textId="77777777">
      <w:pPr>
        <w:pStyle w:val="BodyText"/>
        <w:spacing w:before="121" w:line="360" w:lineRule="auto"/>
        <w:ind w:right="1485" w:firstLine="720"/>
      </w:pPr>
      <w:r>
        <w:t xml:space="preserve">Assembly Bill 136 (Beall, 2011, Ch. 404) modified Pub. Util. Code Section 2881 by adding the speech-language pathologists (SLP) as an authorized California Connect Certifying Agent. It directed </w:t>
      </w:r>
      <w:proofErr w:type="gramStart"/>
      <w:r>
        <w:t>the CPUC</w:t>
      </w:r>
      <w:proofErr w:type="gramEnd"/>
      <w:r>
        <w:t xml:space="preserve"> to be the provider of last resort for SGDs. As the provider of last resort, applicants requesting funding from California Connect for coverage of an SGD and/or any associated accessories, mounting systems, and telecommunications components must first demonstrate that they have exhausted all public and/or private insurance</w:t>
      </w:r>
      <w:r>
        <w:rPr>
          <w:spacing w:val="-4"/>
        </w:rPr>
        <w:t xml:space="preserve"> </w:t>
      </w:r>
      <w:r>
        <w:t>sources</w:t>
      </w:r>
      <w:r>
        <w:rPr>
          <w:spacing w:val="-3"/>
        </w:rPr>
        <w:t xml:space="preserve"> </w:t>
      </w:r>
      <w:r>
        <w:t>available</w:t>
      </w:r>
      <w:r>
        <w:rPr>
          <w:spacing w:val="-3"/>
        </w:rPr>
        <w:t xml:space="preserve"> </w:t>
      </w:r>
      <w:r>
        <w:t>to</w:t>
      </w:r>
      <w:r>
        <w:rPr>
          <w:spacing w:val="-3"/>
        </w:rPr>
        <w:t xml:space="preserve"> </w:t>
      </w:r>
      <w:r>
        <w:t>them.</w:t>
      </w:r>
      <w:r>
        <w:rPr>
          <w:spacing w:val="-3"/>
        </w:rPr>
        <w:t xml:space="preserve"> </w:t>
      </w:r>
      <w:r>
        <w:t>For</w:t>
      </w:r>
      <w:r>
        <w:rPr>
          <w:spacing w:val="-4"/>
        </w:rPr>
        <w:t xml:space="preserve"> </w:t>
      </w:r>
      <w:r>
        <w:t>instance,</w:t>
      </w:r>
      <w:r>
        <w:rPr>
          <w:spacing w:val="-3"/>
        </w:rPr>
        <w:t xml:space="preserve"> </w:t>
      </w:r>
      <w:r>
        <w:t>if</w:t>
      </w:r>
      <w:r>
        <w:rPr>
          <w:spacing w:val="-3"/>
        </w:rPr>
        <w:t xml:space="preserve"> </w:t>
      </w:r>
      <w:r>
        <w:t>an</w:t>
      </w:r>
      <w:r>
        <w:rPr>
          <w:spacing w:val="-3"/>
        </w:rPr>
        <w:t xml:space="preserve"> </w:t>
      </w:r>
      <w:r>
        <w:t>individual</w:t>
      </w:r>
      <w:r>
        <w:rPr>
          <w:spacing w:val="-3"/>
        </w:rPr>
        <w:t xml:space="preserve"> </w:t>
      </w:r>
      <w:r>
        <w:t>with</w:t>
      </w:r>
      <w:r>
        <w:rPr>
          <w:spacing w:val="-3"/>
        </w:rPr>
        <w:t xml:space="preserve"> </w:t>
      </w:r>
      <w:r>
        <w:t>a</w:t>
      </w:r>
      <w:r>
        <w:rPr>
          <w:spacing w:val="-3"/>
        </w:rPr>
        <w:t xml:space="preserve"> </w:t>
      </w:r>
      <w:r>
        <w:t>speech</w:t>
      </w:r>
      <w:r>
        <w:rPr>
          <w:spacing w:val="-3"/>
        </w:rPr>
        <w:t xml:space="preserve"> </w:t>
      </w:r>
      <w:r>
        <w:t>disability</w:t>
      </w:r>
      <w:r>
        <w:rPr>
          <w:spacing w:val="-4"/>
        </w:rPr>
        <w:t xml:space="preserve"> </w:t>
      </w:r>
      <w:r>
        <w:t xml:space="preserve">has Kaiser as their only insurer, whose policy will cover 50% of the cost of an SLP-recommended </w:t>
      </w:r>
      <w:r>
        <w:t>SGD, the individual can apply to California Connect to cover the remaining 50% copay.</w:t>
      </w:r>
    </w:p>
    <w:p w:rsidR="006F2594" w:rsidRDefault="006F2594" w14:paraId="3F885F74" w14:textId="77777777">
      <w:pPr>
        <w:pStyle w:val="BodyText"/>
        <w:spacing w:line="360" w:lineRule="auto"/>
        <w:sectPr w:rsidR="006F2594">
          <w:pgSz w:w="12240" w:h="15840"/>
          <w:pgMar w:top="1580" w:right="0" w:bottom="1500" w:left="1440" w:header="729" w:footer="1246" w:gutter="0"/>
          <w:cols w:space="720"/>
        </w:sectPr>
      </w:pPr>
    </w:p>
    <w:p w:rsidR="006F2594" w:rsidRDefault="009D5B2F" w14:paraId="6DC2AB6C" w14:textId="77777777">
      <w:pPr>
        <w:pStyle w:val="ListParagraph"/>
        <w:numPr>
          <w:ilvl w:val="1"/>
          <w:numId w:val="3"/>
        </w:numPr>
        <w:tabs>
          <w:tab w:val="left" w:pos="1080"/>
        </w:tabs>
        <w:spacing w:before="90"/>
        <w:ind w:hanging="720"/>
        <w:rPr>
          <w:b/>
          <w:sz w:val="26"/>
        </w:rPr>
      </w:pPr>
      <w:bookmarkStart w:name="_bookmark8" w:id="9"/>
      <w:bookmarkEnd w:id="9"/>
      <w:r>
        <w:rPr>
          <w:b/>
          <w:sz w:val="26"/>
        </w:rPr>
        <w:lastRenderedPageBreak/>
        <w:t>Stakeholder</w:t>
      </w:r>
      <w:r>
        <w:rPr>
          <w:b/>
          <w:spacing w:val="-9"/>
          <w:sz w:val="26"/>
        </w:rPr>
        <w:t xml:space="preserve"> </w:t>
      </w:r>
      <w:r>
        <w:rPr>
          <w:b/>
          <w:spacing w:val="-2"/>
          <w:sz w:val="26"/>
        </w:rPr>
        <w:t>Perspectives</w:t>
      </w:r>
    </w:p>
    <w:p w:rsidR="006F2594" w:rsidRDefault="009D5B2F" w14:paraId="60374212" w14:textId="77777777">
      <w:pPr>
        <w:pStyle w:val="Heading2"/>
        <w:numPr>
          <w:ilvl w:val="2"/>
          <w:numId w:val="3"/>
        </w:numPr>
        <w:tabs>
          <w:tab w:val="left" w:pos="1656"/>
        </w:tabs>
      </w:pPr>
      <w:bookmarkStart w:name="_bookmark9" w:id="10"/>
      <w:bookmarkEnd w:id="10"/>
      <w:r>
        <w:t>Stakeholder</w:t>
      </w:r>
      <w:r>
        <w:rPr>
          <w:spacing w:val="-12"/>
        </w:rPr>
        <w:t xml:space="preserve"> </w:t>
      </w:r>
      <w:r>
        <w:t>Input</w:t>
      </w:r>
      <w:r>
        <w:rPr>
          <w:spacing w:val="-14"/>
        </w:rPr>
        <w:t xml:space="preserve"> </w:t>
      </w:r>
      <w:r>
        <w:t>and</w:t>
      </w:r>
      <w:r>
        <w:rPr>
          <w:spacing w:val="-12"/>
        </w:rPr>
        <w:t xml:space="preserve"> </w:t>
      </w:r>
      <w:r>
        <w:t xml:space="preserve">Regulatory </w:t>
      </w:r>
      <w:r>
        <w:rPr>
          <w:spacing w:val="-2"/>
        </w:rPr>
        <w:t>Considerations</w:t>
      </w:r>
    </w:p>
    <w:p w:rsidR="006F2594" w:rsidRDefault="009D5B2F" w14:paraId="42EEA5D9" w14:textId="77777777">
      <w:pPr>
        <w:pStyle w:val="BodyText"/>
        <w:spacing w:before="121" w:line="360" w:lineRule="auto"/>
        <w:ind w:right="1837" w:firstLine="720"/>
        <w:jc w:val="both"/>
      </w:pPr>
      <w:r>
        <w:t>Six</w:t>
      </w:r>
      <w:r>
        <w:rPr>
          <w:spacing w:val="-4"/>
        </w:rPr>
        <w:t xml:space="preserve"> </w:t>
      </w:r>
      <w:r>
        <w:t>parties</w:t>
      </w:r>
      <w:r>
        <w:rPr>
          <w:spacing w:val="-4"/>
        </w:rPr>
        <w:t xml:space="preserve"> </w:t>
      </w:r>
      <w:r>
        <w:t>submitted</w:t>
      </w:r>
      <w:r>
        <w:rPr>
          <w:spacing w:val="-4"/>
        </w:rPr>
        <w:t xml:space="preserve"> </w:t>
      </w:r>
      <w:r>
        <w:t>comments</w:t>
      </w:r>
      <w:r>
        <w:rPr>
          <w:spacing w:val="-4"/>
        </w:rPr>
        <w:t xml:space="preserve"> </w:t>
      </w:r>
      <w:r>
        <w:t>to</w:t>
      </w:r>
      <w:r>
        <w:rPr>
          <w:spacing w:val="-4"/>
        </w:rPr>
        <w:t xml:space="preserve"> </w:t>
      </w:r>
      <w:r>
        <w:t>the</w:t>
      </w:r>
      <w:r>
        <w:rPr>
          <w:spacing w:val="-4"/>
        </w:rPr>
        <w:t xml:space="preserve"> </w:t>
      </w:r>
      <w:r>
        <w:t>Order</w:t>
      </w:r>
      <w:r>
        <w:rPr>
          <w:spacing w:val="-4"/>
        </w:rPr>
        <w:t xml:space="preserve"> </w:t>
      </w:r>
      <w:r>
        <w:t>Instituting</w:t>
      </w:r>
      <w:r>
        <w:rPr>
          <w:spacing w:val="-4"/>
        </w:rPr>
        <w:t xml:space="preserve"> </w:t>
      </w:r>
      <w:r>
        <w:t>Rulemaking.</w:t>
      </w:r>
      <w:r>
        <w:rPr>
          <w:spacing w:val="-4"/>
        </w:rPr>
        <w:t xml:space="preserve"> </w:t>
      </w:r>
      <w:r>
        <w:t>Two</w:t>
      </w:r>
      <w:r>
        <w:rPr>
          <w:spacing w:val="-4"/>
        </w:rPr>
        <w:t xml:space="preserve"> </w:t>
      </w:r>
      <w:r>
        <w:t>parties were telecommunications carriers.</w:t>
      </w:r>
      <w:hyperlink w:history="1" w:anchor="_bookmark10">
        <w:r>
          <w:rPr>
            <w:position w:val="6"/>
            <w:sz w:val="17"/>
          </w:rPr>
          <w:t>3</w:t>
        </w:r>
        <w:r>
          <w:t>.</w:t>
        </w:r>
      </w:hyperlink>
      <w:r>
        <w:t xml:space="preserve"> The remaining four parties were consumer advocacy </w:t>
      </w:r>
      <w:r>
        <w:rPr>
          <w:spacing w:val="-2"/>
        </w:rPr>
        <w:t>groups</w:t>
      </w:r>
      <w:hyperlink w:history="1" w:anchor="_bookmark11">
        <w:r>
          <w:rPr>
            <w:spacing w:val="-2"/>
            <w:position w:val="6"/>
            <w:sz w:val="17"/>
          </w:rPr>
          <w:t>4</w:t>
        </w:r>
        <w:r>
          <w:rPr>
            <w:spacing w:val="-2"/>
          </w:rPr>
          <w:t>.</w:t>
        </w:r>
      </w:hyperlink>
    </w:p>
    <w:p w:rsidR="006F2594" w:rsidRDefault="009D5B2F" w14:paraId="585D5298" w14:textId="77777777">
      <w:pPr>
        <w:pStyle w:val="BodyText"/>
        <w:spacing w:line="360" w:lineRule="auto"/>
        <w:ind w:right="1485" w:firstLine="720"/>
      </w:pPr>
      <w:r>
        <w:t xml:space="preserve">The carriers' main concerns </w:t>
      </w:r>
      <w:proofErr w:type="gramStart"/>
      <w:r>
        <w:t>centered</w:t>
      </w:r>
      <w:proofErr w:type="gramEnd"/>
      <w:r>
        <w:t xml:space="preserve"> on whether the Commission has the authority to regulate Voice over Internet Protocol (VoIP) and whether the sunset of Section 710 justifies the imposition of public utility regulations on VoIP services. Telecommunications carriers AT&amp;T and Small LECs asserted that these issues should be explored further and clarified</w:t>
      </w:r>
      <w:r>
        <w:rPr>
          <w:spacing w:val="-2"/>
        </w:rPr>
        <w:t xml:space="preserve"> </w:t>
      </w:r>
      <w:r>
        <w:t>in</w:t>
      </w:r>
      <w:r>
        <w:rPr>
          <w:spacing w:val="-2"/>
        </w:rPr>
        <w:t xml:space="preserve"> </w:t>
      </w:r>
      <w:r>
        <w:t>the</w:t>
      </w:r>
      <w:r>
        <w:rPr>
          <w:spacing w:val="-3"/>
        </w:rPr>
        <w:t xml:space="preserve"> </w:t>
      </w:r>
      <w:r>
        <w:t>rulemaking</w:t>
      </w:r>
      <w:r>
        <w:rPr>
          <w:spacing w:val="-2"/>
        </w:rPr>
        <w:t xml:space="preserve"> </w:t>
      </w:r>
      <w:r>
        <w:t>process.</w:t>
      </w:r>
      <w:r>
        <w:rPr>
          <w:spacing w:val="40"/>
        </w:rPr>
        <w:t xml:space="preserve"> </w:t>
      </w:r>
      <w:r>
        <w:t>TURN</w:t>
      </w:r>
      <w:r>
        <w:rPr>
          <w:spacing w:val="-2"/>
        </w:rPr>
        <w:t xml:space="preserve"> </w:t>
      </w:r>
      <w:r>
        <w:t>and</w:t>
      </w:r>
      <w:r>
        <w:rPr>
          <w:spacing w:val="-3"/>
        </w:rPr>
        <w:t xml:space="preserve"> </w:t>
      </w:r>
      <w:proofErr w:type="spellStart"/>
      <w:r>
        <w:t>CforAT</w:t>
      </w:r>
      <w:proofErr w:type="spellEnd"/>
      <w:r>
        <w:rPr>
          <w:spacing w:val="-2"/>
        </w:rPr>
        <w:t xml:space="preserve"> </w:t>
      </w:r>
      <w:r>
        <w:t>disputed</w:t>
      </w:r>
      <w:r>
        <w:rPr>
          <w:spacing w:val="-2"/>
        </w:rPr>
        <w:t xml:space="preserve"> </w:t>
      </w:r>
      <w:r>
        <w:t>the</w:t>
      </w:r>
      <w:r>
        <w:rPr>
          <w:spacing w:val="-2"/>
        </w:rPr>
        <w:t xml:space="preserve"> </w:t>
      </w:r>
      <w:r>
        <w:t>carriers'</w:t>
      </w:r>
      <w:r>
        <w:rPr>
          <w:spacing w:val="-2"/>
        </w:rPr>
        <w:t xml:space="preserve"> </w:t>
      </w:r>
      <w:r>
        <w:t>claims</w:t>
      </w:r>
      <w:r>
        <w:rPr>
          <w:spacing w:val="-3"/>
        </w:rPr>
        <w:t xml:space="preserve"> </w:t>
      </w:r>
      <w:r>
        <w:t>that</w:t>
      </w:r>
      <w:r>
        <w:rPr>
          <w:spacing w:val="-3"/>
        </w:rPr>
        <w:t xml:space="preserve"> </w:t>
      </w:r>
      <w:r>
        <w:t>the Commission does not have regulatory authority over VoIP.</w:t>
      </w:r>
      <w:hyperlink w:history="1" w:anchor="_bookmark12">
        <w:r>
          <w:rPr>
            <w:position w:val="6"/>
            <w:sz w:val="17"/>
          </w:rPr>
          <w:t>5</w:t>
        </w:r>
      </w:hyperlink>
      <w:r>
        <w:rPr>
          <w:spacing w:val="80"/>
          <w:position w:val="6"/>
          <w:sz w:val="17"/>
        </w:rPr>
        <w:t xml:space="preserve"> </w:t>
      </w:r>
      <w:r>
        <w:t>As stated in the Needs Assessment Report, California Connect customers are unable to transition from landline equipment and services to IP and wireless equipment and services because the California Connect program currently does not offer devices such as smartphones, specialized phones for blind and deaf/blind individuals, and tablets with cellular service to utilize speech, video, and auditory apps for placing and receiving calls.</w:t>
      </w:r>
    </w:p>
    <w:p w:rsidR="006F2594" w:rsidRDefault="009D5B2F" w14:paraId="0F36661E" w14:textId="77777777">
      <w:pPr>
        <w:pStyle w:val="BodyText"/>
        <w:spacing w:line="360" w:lineRule="auto"/>
        <w:ind w:right="1440" w:firstLine="720"/>
      </w:pPr>
      <w:r>
        <w:t xml:space="preserve">Consumer advocacy groups’ comments were more varied. TURN and </w:t>
      </w:r>
      <w:proofErr w:type="spellStart"/>
      <w:r>
        <w:t>CforAT</w:t>
      </w:r>
      <w:proofErr w:type="spellEnd"/>
      <w:r>
        <w:t xml:space="preserve"> suggested that the DDTP certification of disability eligibility requirements be expanded beyond</w:t>
      </w:r>
      <w:r>
        <w:rPr>
          <w:spacing w:val="-3"/>
        </w:rPr>
        <w:t xml:space="preserve"> </w:t>
      </w:r>
      <w:r>
        <w:t>those</w:t>
      </w:r>
      <w:r>
        <w:rPr>
          <w:spacing w:val="-4"/>
        </w:rPr>
        <w:t xml:space="preserve"> </w:t>
      </w:r>
      <w:r>
        <w:t>provided</w:t>
      </w:r>
      <w:r>
        <w:rPr>
          <w:spacing w:val="-4"/>
        </w:rPr>
        <w:t xml:space="preserve"> </w:t>
      </w:r>
      <w:r>
        <w:t>by</w:t>
      </w:r>
      <w:r>
        <w:rPr>
          <w:spacing w:val="-3"/>
        </w:rPr>
        <w:t xml:space="preserve"> </w:t>
      </w:r>
      <w:r>
        <w:t>medical</w:t>
      </w:r>
      <w:r>
        <w:rPr>
          <w:spacing w:val="-5"/>
        </w:rPr>
        <w:t xml:space="preserve"> </w:t>
      </w:r>
      <w:r>
        <w:t>professionals.</w:t>
      </w:r>
      <w:r>
        <w:rPr>
          <w:spacing w:val="-3"/>
        </w:rPr>
        <w:t xml:space="preserve"> </w:t>
      </w:r>
      <w:r>
        <w:t>They</w:t>
      </w:r>
      <w:r>
        <w:rPr>
          <w:spacing w:val="-4"/>
        </w:rPr>
        <w:t xml:space="preserve"> </w:t>
      </w:r>
      <w:r>
        <w:t>recommended,</w:t>
      </w:r>
      <w:r>
        <w:rPr>
          <w:spacing w:val="-5"/>
        </w:rPr>
        <w:t xml:space="preserve"> </w:t>
      </w:r>
      <w:r>
        <w:t>"that</w:t>
      </w:r>
      <w:r>
        <w:rPr>
          <w:spacing w:val="-4"/>
        </w:rPr>
        <w:t xml:space="preserve"> </w:t>
      </w:r>
      <w:r>
        <w:t>the</w:t>
      </w:r>
      <w:r>
        <w:rPr>
          <w:spacing w:val="-4"/>
        </w:rPr>
        <w:t xml:space="preserve"> </w:t>
      </w:r>
      <w:r>
        <w:t>Commission allow</w:t>
      </w:r>
      <w:r>
        <w:rPr>
          <w:spacing w:val="-3"/>
        </w:rPr>
        <w:t xml:space="preserve"> </w:t>
      </w:r>
      <w:r>
        <w:t>PWDBEs</w:t>
      </w:r>
      <w:r>
        <w:rPr>
          <w:spacing w:val="-3"/>
        </w:rPr>
        <w:t xml:space="preserve"> </w:t>
      </w:r>
      <w:r>
        <w:t>[people</w:t>
      </w:r>
      <w:r>
        <w:rPr>
          <w:spacing w:val="-4"/>
        </w:rPr>
        <w:t xml:space="preserve"> </w:t>
      </w:r>
      <w:r>
        <w:t>with</w:t>
      </w:r>
      <w:r>
        <w:rPr>
          <w:spacing w:val="-3"/>
        </w:rPr>
        <w:t xml:space="preserve"> </w:t>
      </w:r>
      <w:r>
        <w:t>disabilities-owned</w:t>
      </w:r>
      <w:r>
        <w:rPr>
          <w:spacing w:val="-3"/>
        </w:rPr>
        <w:t xml:space="preserve"> </w:t>
      </w:r>
      <w:r>
        <w:t>business</w:t>
      </w:r>
      <w:r>
        <w:rPr>
          <w:spacing w:val="-4"/>
        </w:rPr>
        <w:t xml:space="preserve"> </w:t>
      </w:r>
      <w:r>
        <w:t>enterprises]</w:t>
      </w:r>
      <w:r>
        <w:rPr>
          <w:spacing w:val="-3"/>
        </w:rPr>
        <w:t xml:space="preserve"> </w:t>
      </w:r>
      <w:r>
        <w:t>seeking</w:t>
      </w:r>
      <w:r>
        <w:rPr>
          <w:spacing w:val="-3"/>
        </w:rPr>
        <w:t xml:space="preserve"> </w:t>
      </w:r>
      <w:r>
        <w:t>certification</w:t>
      </w:r>
      <w:r>
        <w:rPr>
          <w:spacing w:val="-3"/>
        </w:rPr>
        <w:t xml:space="preserve"> </w:t>
      </w:r>
      <w:r>
        <w:t>to, like their other DBE [diverse business enterprises] counterparts, submit statements from</w:t>
      </w:r>
    </w:p>
    <w:p w:rsidR="006F2594" w:rsidRDefault="009D5B2F" w14:paraId="34F838A8" w14:textId="77777777">
      <w:pPr>
        <w:pStyle w:val="BodyText"/>
        <w:spacing w:before="4"/>
        <w:rPr>
          <w:sz w:val="16"/>
        </w:rPr>
      </w:pPr>
      <w:r>
        <w:rPr>
          <w:noProof/>
          <w:sz w:val="16"/>
        </w:rPr>
        <mc:AlternateContent>
          <mc:Choice Requires="wps">
            <w:drawing>
              <wp:anchor distT="0" distB="0" distL="0" distR="0" simplePos="0" relativeHeight="487588352" behindDoc="1" locked="0" layoutInCell="1" allowOverlap="1" wp14:editId="3F22EEDC" wp14:anchorId="38D0D909">
                <wp:simplePos x="0" y="0"/>
                <wp:positionH relativeFrom="page">
                  <wp:posOffset>914400</wp:posOffset>
                </wp:positionH>
                <wp:positionV relativeFrom="paragraph">
                  <wp:posOffset>132639</wp:posOffset>
                </wp:positionV>
                <wp:extent cx="1829435"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5" style="position:absolute;margin-left:72pt;margin-top:10.444093pt;width:144.020pt;height:.65997pt;mso-position-horizontal-relative:page;mso-position-vertical-relative:paragraph;z-index:-15728128;mso-wrap-distance-left:0;mso-wrap-distance-right:0" filled="true" fillcolor="#000000" stroked="false">
                <v:fill type="solid"/>
                <w10:wrap type="topAndBottom"/>
              </v:rect>
            </w:pict>
          </ve:Fallback>
        </mc:AlternateContent>
      </w:r>
    </w:p>
    <w:p w:rsidR="006F2594" w:rsidRDefault="009D5B2F" w14:paraId="31A261DE" w14:textId="77777777">
      <w:pPr>
        <w:spacing w:before="149" w:line="242" w:lineRule="auto"/>
        <w:ind w:right="1515"/>
      </w:pPr>
      <w:bookmarkStart w:name="_bookmark10" w:id="11"/>
      <w:bookmarkEnd w:id="11"/>
      <w:r>
        <w:rPr>
          <w:rFonts w:ascii="Book Antiqua"/>
          <w:position w:val="5"/>
          <w:sz w:val="14"/>
        </w:rPr>
        <w:t>3</w:t>
      </w:r>
      <w:r>
        <w:rPr>
          <w:rFonts w:ascii="Book Antiqua"/>
          <w:spacing w:val="16"/>
          <w:position w:val="5"/>
          <w:sz w:val="14"/>
        </w:rPr>
        <w:t xml:space="preserve"> </w:t>
      </w:r>
      <w:r>
        <w:t>AT&amp;T,</w:t>
      </w:r>
      <w:r>
        <w:rPr>
          <w:spacing w:val="-4"/>
        </w:rPr>
        <w:t xml:space="preserve"> </w:t>
      </w:r>
      <w:r>
        <w:t>Foresthill</w:t>
      </w:r>
      <w:r>
        <w:rPr>
          <w:spacing w:val="-4"/>
        </w:rPr>
        <w:t xml:space="preserve"> </w:t>
      </w:r>
      <w:r>
        <w:t>Telephone</w:t>
      </w:r>
      <w:r>
        <w:rPr>
          <w:spacing w:val="-4"/>
        </w:rPr>
        <w:t xml:space="preserve"> </w:t>
      </w:r>
      <w:r>
        <w:t>Co.,</w:t>
      </w:r>
      <w:r>
        <w:rPr>
          <w:spacing w:val="-4"/>
        </w:rPr>
        <w:t xml:space="preserve"> </w:t>
      </w:r>
      <w:r>
        <w:t>Ducor</w:t>
      </w:r>
      <w:r>
        <w:rPr>
          <w:spacing w:val="-4"/>
        </w:rPr>
        <w:t xml:space="preserve"> </w:t>
      </w:r>
      <w:r>
        <w:t>Telephone</w:t>
      </w:r>
      <w:r>
        <w:rPr>
          <w:spacing w:val="-4"/>
        </w:rPr>
        <w:t xml:space="preserve"> </w:t>
      </w:r>
      <w:r>
        <w:t>Company,</w:t>
      </w:r>
      <w:r>
        <w:rPr>
          <w:spacing w:val="-4"/>
        </w:rPr>
        <w:t xml:space="preserve"> </w:t>
      </w:r>
      <w:r>
        <w:t>The</w:t>
      </w:r>
      <w:r>
        <w:rPr>
          <w:spacing w:val="-4"/>
        </w:rPr>
        <w:t xml:space="preserve"> </w:t>
      </w:r>
      <w:r>
        <w:t>Ponderosa</w:t>
      </w:r>
      <w:r>
        <w:rPr>
          <w:spacing w:val="-4"/>
        </w:rPr>
        <w:t xml:space="preserve"> </w:t>
      </w:r>
      <w:r>
        <w:t>Telephone</w:t>
      </w:r>
      <w:r>
        <w:rPr>
          <w:spacing w:val="-4"/>
        </w:rPr>
        <w:t xml:space="preserve"> </w:t>
      </w:r>
      <w:r>
        <w:t>Co.,</w:t>
      </w:r>
      <w:r>
        <w:rPr>
          <w:spacing w:val="-4"/>
        </w:rPr>
        <w:t xml:space="preserve"> </w:t>
      </w:r>
      <w:r>
        <w:t>Volcano Telephone Company, Winterhaven Telephone Company, Calaveras Telephone Company, Hornitos Telephone</w:t>
      </w:r>
      <w:r>
        <w:rPr>
          <w:spacing w:val="-2"/>
        </w:rPr>
        <w:t xml:space="preserve"> </w:t>
      </w:r>
      <w:r>
        <w:t>Company,</w:t>
      </w:r>
      <w:r>
        <w:rPr>
          <w:spacing w:val="-2"/>
        </w:rPr>
        <w:t xml:space="preserve"> </w:t>
      </w:r>
      <w:r>
        <w:t>Sierra</w:t>
      </w:r>
      <w:r>
        <w:rPr>
          <w:spacing w:val="-1"/>
        </w:rPr>
        <w:t xml:space="preserve"> </w:t>
      </w:r>
      <w:r>
        <w:t>Telephone</w:t>
      </w:r>
      <w:r>
        <w:rPr>
          <w:spacing w:val="-2"/>
        </w:rPr>
        <w:t xml:space="preserve"> </w:t>
      </w:r>
      <w:r>
        <w:t>Company,</w:t>
      </w:r>
      <w:r>
        <w:rPr>
          <w:spacing w:val="-2"/>
        </w:rPr>
        <w:t xml:space="preserve"> </w:t>
      </w:r>
      <w:r>
        <w:t>Inc., Happy</w:t>
      </w:r>
      <w:r>
        <w:rPr>
          <w:spacing w:val="-1"/>
        </w:rPr>
        <w:t xml:space="preserve"> </w:t>
      </w:r>
      <w:r>
        <w:t>Valley</w:t>
      </w:r>
      <w:r>
        <w:rPr>
          <w:spacing w:val="-1"/>
        </w:rPr>
        <w:t xml:space="preserve"> </w:t>
      </w:r>
      <w:r>
        <w:t>Telephone</w:t>
      </w:r>
      <w:r>
        <w:rPr>
          <w:spacing w:val="-2"/>
        </w:rPr>
        <w:t xml:space="preserve"> </w:t>
      </w:r>
      <w:r>
        <w:t>Company,</w:t>
      </w:r>
      <w:r>
        <w:rPr>
          <w:spacing w:val="-2"/>
        </w:rPr>
        <w:t xml:space="preserve"> </w:t>
      </w:r>
      <w:r>
        <w:t>The</w:t>
      </w:r>
      <w:r>
        <w:rPr>
          <w:spacing w:val="-1"/>
        </w:rPr>
        <w:t xml:space="preserve"> </w:t>
      </w:r>
      <w:r>
        <w:t>Siskiyou Telephone Company, Kerman Telephone Co., Cal-Ore Telephone Co., and Pinnacles Telephone Co.</w:t>
      </w:r>
    </w:p>
    <w:p w:rsidR="006F2594" w:rsidRDefault="009D5B2F" w14:paraId="3D915D83" w14:textId="77777777">
      <w:pPr>
        <w:spacing w:before="135" w:line="242" w:lineRule="auto"/>
        <w:ind w:right="1526"/>
      </w:pPr>
      <w:bookmarkStart w:name="_bookmark11" w:id="12"/>
      <w:bookmarkEnd w:id="12"/>
      <w:r>
        <w:rPr>
          <w:rFonts w:ascii="Book Antiqua"/>
          <w:position w:val="5"/>
          <w:sz w:val="14"/>
        </w:rPr>
        <w:t>4</w:t>
      </w:r>
      <w:r>
        <w:rPr>
          <w:rFonts w:ascii="Book Antiqua"/>
          <w:spacing w:val="18"/>
          <w:position w:val="5"/>
          <w:sz w:val="14"/>
        </w:rPr>
        <w:t xml:space="preserve"> </w:t>
      </w:r>
      <w:r>
        <w:t>The</w:t>
      </w:r>
      <w:r>
        <w:rPr>
          <w:spacing w:val="-2"/>
        </w:rPr>
        <w:t xml:space="preserve"> </w:t>
      </w:r>
      <w:r>
        <w:t>Public</w:t>
      </w:r>
      <w:r>
        <w:rPr>
          <w:spacing w:val="-2"/>
        </w:rPr>
        <w:t xml:space="preserve"> </w:t>
      </w:r>
      <w:r>
        <w:t>Advocates</w:t>
      </w:r>
      <w:r>
        <w:rPr>
          <w:spacing w:val="-3"/>
        </w:rPr>
        <w:t xml:space="preserve"> </w:t>
      </w:r>
      <w:r>
        <w:t>Office</w:t>
      </w:r>
      <w:r>
        <w:rPr>
          <w:spacing w:val="-3"/>
        </w:rPr>
        <w:t xml:space="preserve"> </w:t>
      </w:r>
      <w:r>
        <w:t>(Cal</w:t>
      </w:r>
      <w:r>
        <w:rPr>
          <w:spacing w:val="-3"/>
        </w:rPr>
        <w:t xml:space="preserve"> </w:t>
      </w:r>
      <w:r>
        <w:t>Advocates);</w:t>
      </w:r>
      <w:r>
        <w:rPr>
          <w:spacing w:val="-3"/>
        </w:rPr>
        <w:t xml:space="preserve"> </w:t>
      </w:r>
      <w:r>
        <w:t>California</w:t>
      </w:r>
      <w:r>
        <w:rPr>
          <w:spacing w:val="-3"/>
        </w:rPr>
        <w:t xml:space="preserve"> </w:t>
      </w:r>
      <w:r>
        <w:t>Coalition</w:t>
      </w:r>
      <w:r>
        <w:rPr>
          <w:spacing w:val="-2"/>
        </w:rPr>
        <w:t xml:space="preserve"> </w:t>
      </w:r>
      <w:r>
        <w:t>of</w:t>
      </w:r>
      <w:r>
        <w:rPr>
          <w:spacing w:val="-2"/>
        </w:rPr>
        <w:t xml:space="preserve"> </w:t>
      </w:r>
      <w:r>
        <w:t>Agencies</w:t>
      </w:r>
      <w:r>
        <w:rPr>
          <w:spacing w:val="-3"/>
        </w:rPr>
        <w:t xml:space="preserve"> </w:t>
      </w:r>
      <w:r>
        <w:t>Serving</w:t>
      </w:r>
      <w:r>
        <w:rPr>
          <w:spacing w:val="-3"/>
        </w:rPr>
        <w:t xml:space="preserve"> </w:t>
      </w:r>
      <w:r>
        <w:t>the</w:t>
      </w:r>
      <w:r>
        <w:rPr>
          <w:spacing w:val="-2"/>
        </w:rPr>
        <w:t xml:space="preserve"> </w:t>
      </w:r>
      <w:r>
        <w:t>Deaf</w:t>
      </w:r>
      <w:r>
        <w:rPr>
          <w:spacing w:val="-2"/>
        </w:rPr>
        <w:t xml:space="preserve"> </w:t>
      </w:r>
      <w:r>
        <w:t>and</w:t>
      </w:r>
      <w:r>
        <w:rPr>
          <w:spacing w:val="-2"/>
        </w:rPr>
        <w:t xml:space="preserve"> </w:t>
      </w:r>
      <w:r>
        <w:t>Hard-of-Hearing; National Diversity Coalition; and The Utility Reform Network (TURN) and the Center for Accessible Technology (</w:t>
      </w:r>
      <w:proofErr w:type="spellStart"/>
      <w:r>
        <w:t>CforAT</w:t>
      </w:r>
      <w:proofErr w:type="spellEnd"/>
      <w:r>
        <w:t>)</w:t>
      </w:r>
    </w:p>
    <w:p w:rsidR="006F2594" w:rsidRDefault="009D5B2F" w14:paraId="0CBD3898" w14:textId="77777777">
      <w:pPr>
        <w:spacing w:before="139"/>
      </w:pPr>
      <w:bookmarkStart w:name="_bookmark12" w:id="13"/>
      <w:bookmarkEnd w:id="13"/>
      <w:r>
        <w:rPr>
          <w:rFonts w:ascii="Book Antiqua"/>
          <w:position w:val="5"/>
          <w:sz w:val="14"/>
        </w:rPr>
        <w:t>5</w:t>
      </w:r>
      <w:r>
        <w:rPr>
          <w:rFonts w:ascii="Book Antiqua"/>
          <w:spacing w:val="14"/>
          <w:position w:val="5"/>
          <w:sz w:val="14"/>
        </w:rPr>
        <w:t xml:space="preserve"> </w:t>
      </w:r>
      <w:r>
        <w:t>Reply</w:t>
      </w:r>
      <w:r>
        <w:rPr>
          <w:spacing w:val="-6"/>
        </w:rPr>
        <w:t xml:space="preserve"> </w:t>
      </w:r>
      <w:r>
        <w:t>Comments</w:t>
      </w:r>
      <w:r>
        <w:rPr>
          <w:spacing w:val="-5"/>
        </w:rPr>
        <w:t xml:space="preserve"> </w:t>
      </w:r>
      <w:r>
        <w:t>of</w:t>
      </w:r>
      <w:r>
        <w:rPr>
          <w:spacing w:val="-6"/>
        </w:rPr>
        <w:t xml:space="preserve"> </w:t>
      </w:r>
      <w:r>
        <w:t>The</w:t>
      </w:r>
      <w:r>
        <w:rPr>
          <w:spacing w:val="-6"/>
        </w:rPr>
        <w:t xml:space="preserve"> </w:t>
      </w:r>
      <w:r>
        <w:t>Utility</w:t>
      </w:r>
      <w:r>
        <w:rPr>
          <w:spacing w:val="-6"/>
        </w:rPr>
        <w:t xml:space="preserve"> </w:t>
      </w:r>
      <w:r>
        <w:t>Reform</w:t>
      </w:r>
      <w:r>
        <w:rPr>
          <w:spacing w:val="-6"/>
        </w:rPr>
        <w:t xml:space="preserve"> </w:t>
      </w:r>
      <w:r>
        <w:t>Network</w:t>
      </w:r>
      <w:r>
        <w:rPr>
          <w:spacing w:val="-6"/>
        </w:rPr>
        <w:t xml:space="preserve"> </w:t>
      </w:r>
      <w:r>
        <w:t>and</w:t>
      </w:r>
      <w:r>
        <w:rPr>
          <w:spacing w:val="-7"/>
        </w:rPr>
        <w:t xml:space="preserve"> </w:t>
      </w:r>
      <w:r>
        <w:t>Center</w:t>
      </w:r>
      <w:r>
        <w:rPr>
          <w:spacing w:val="-6"/>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rPr>
          <w:spacing w:val="-5"/>
        </w:rPr>
        <w:t>The</w:t>
      </w:r>
    </w:p>
    <w:p w:rsidR="006F2594" w:rsidRDefault="009D5B2F" w14:paraId="5230D611" w14:textId="77777777">
      <w:pPr>
        <w:spacing w:before="5"/>
      </w:pPr>
      <w:r>
        <w:t>Commission’s</w:t>
      </w:r>
      <w:r>
        <w:rPr>
          <w:spacing w:val="-11"/>
        </w:rPr>
        <w:t xml:space="preserve"> </w:t>
      </w:r>
      <w:r>
        <w:t>Order</w:t>
      </w:r>
      <w:r>
        <w:rPr>
          <w:spacing w:val="-11"/>
        </w:rPr>
        <w:t xml:space="preserve"> </w:t>
      </w:r>
      <w:r>
        <w:t>Instituting</w:t>
      </w:r>
      <w:r>
        <w:rPr>
          <w:spacing w:val="-11"/>
        </w:rPr>
        <w:t xml:space="preserve"> </w:t>
      </w:r>
      <w:r>
        <w:t>Rulemaking:</w:t>
      </w:r>
      <w:r>
        <w:rPr>
          <w:spacing w:val="-11"/>
        </w:rPr>
        <w:t xml:space="preserve"> </w:t>
      </w:r>
      <w:r>
        <w:t>Rulemaking</w:t>
      </w:r>
      <w:r>
        <w:rPr>
          <w:spacing w:val="-11"/>
        </w:rPr>
        <w:t xml:space="preserve"> </w:t>
      </w:r>
      <w:r>
        <w:t>23-11-001,</w:t>
      </w:r>
      <w:r>
        <w:rPr>
          <w:spacing w:val="-11"/>
        </w:rPr>
        <w:t xml:space="preserve"> </w:t>
      </w:r>
      <w:r>
        <w:t>01/22/2024;</w:t>
      </w:r>
      <w:r>
        <w:rPr>
          <w:spacing w:val="-10"/>
        </w:rPr>
        <w:t xml:space="preserve"> </w:t>
      </w:r>
      <w:r>
        <w:t>page</w:t>
      </w:r>
      <w:r>
        <w:rPr>
          <w:spacing w:val="-11"/>
        </w:rPr>
        <w:t xml:space="preserve"> </w:t>
      </w:r>
      <w:r>
        <w:rPr>
          <w:spacing w:val="-5"/>
        </w:rPr>
        <w:t>1.</w:t>
      </w:r>
    </w:p>
    <w:p w:rsidR="006F2594" w:rsidRDefault="006F2594" w14:paraId="36912284" w14:textId="77777777">
      <w:pPr>
        <w:sectPr w:rsidR="006F2594">
          <w:pgSz w:w="12240" w:h="15840"/>
          <w:pgMar w:top="1580" w:right="0" w:bottom="1500" w:left="1440" w:header="729" w:footer="1246" w:gutter="0"/>
          <w:cols w:space="720"/>
        </w:sectPr>
      </w:pPr>
    </w:p>
    <w:p w:rsidR="006F2594" w:rsidRDefault="009D5B2F" w14:paraId="78E601B5" w14:textId="77777777">
      <w:pPr>
        <w:pStyle w:val="BodyText"/>
        <w:spacing w:before="90"/>
      </w:pPr>
      <w:r>
        <w:lastRenderedPageBreak/>
        <w:t>community</w:t>
      </w:r>
      <w:r>
        <w:rPr>
          <w:spacing w:val="-8"/>
        </w:rPr>
        <w:t xml:space="preserve"> </w:t>
      </w:r>
      <w:r>
        <w:t>contacts:</w:t>
      </w:r>
      <w:r>
        <w:rPr>
          <w:spacing w:val="-4"/>
        </w:rPr>
        <w:t xml:space="preserve"> </w:t>
      </w:r>
      <w:r>
        <w:t>community</w:t>
      </w:r>
      <w:r>
        <w:rPr>
          <w:spacing w:val="-4"/>
        </w:rPr>
        <w:t xml:space="preserve"> </w:t>
      </w:r>
      <w:r>
        <w:t>organizations,</w:t>
      </w:r>
      <w:r>
        <w:rPr>
          <w:spacing w:val="-5"/>
        </w:rPr>
        <w:t xml:space="preserve"> </w:t>
      </w:r>
      <w:r>
        <w:t>Tribal</w:t>
      </w:r>
      <w:r>
        <w:rPr>
          <w:spacing w:val="-4"/>
        </w:rPr>
        <w:t xml:space="preserve"> </w:t>
      </w:r>
      <w:r>
        <w:t>Chairpersons,</w:t>
      </w:r>
      <w:r>
        <w:rPr>
          <w:spacing w:val="-4"/>
        </w:rPr>
        <w:t xml:space="preserve"> </w:t>
      </w:r>
      <w:r>
        <w:t>or</w:t>
      </w:r>
      <w:r>
        <w:rPr>
          <w:spacing w:val="-6"/>
        </w:rPr>
        <w:t xml:space="preserve"> </w:t>
      </w:r>
      <w:r>
        <w:rPr>
          <w:spacing w:val="-2"/>
        </w:rPr>
        <w:t>personal</w:t>
      </w:r>
    </w:p>
    <w:p w:rsidR="006F2594" w:rsidRDefault="009D5B2F" w14:paraId="2ADC8234" w14:textId="77777777">
      <w:pPr>
        <w:pStyle w:val="BodyText"/>
        <w:spacing w:before="146"/>
      </w:pPr>
      <w:r>
        <w:t>references.”</w:t>
      </w:r>
      <w:r>
        <w:rPr>
          <w:spacing w:val="-5"/>
        </w:rPr>
        <w:t xml:space="preserve"> </w:t>
      </w:r>
      <w:r>
        <w:t>They</w:t>
      </w:r>
      <w:r>
        <w:rPr>
          <w:spacing w:val="-5"/>
        </w:rPr>
        <w:t xml:space="preserve"> </w:t>
      </w:r>
      <w:r>
        <w:t>also</w:t>
      </w:r>
      <w:r>
        <w:rPr>
          <w:spacing w:val="-4"/>
        </w:rPr>
        <w:t xml:space="preserve"> </w:t>
      </w:r>
      <w:r>
        <w:t>recommend</w:t>
      </w:r>
      <w:r>
        <w:rPr>
          <w:spacing w:val="-5"/>
        </w:rPr>
        <w:t xml:space="preserve"> </w:t>
      </w:r>
      <w:r>
        <w:t>that</w:t>
      </w:r>
      <w:r>
        <w:rPr>
          <w:spacing w:val="-4"/>
        </w:rPr>
        <w:t xml:space="preserve"> </w:t>
      </w:r>
      <w:r>
        <w:t>the</w:t>
      </w:r>
      <w:r>
        <w:rPr>
          <w:spacing w:val="-5"/>
        </w:rPr>
        <w:t xml:space="preserve"> </w:t>
      </w:r>
      <w:r>
        <w:t>Commission</w:t>
      </w:r>
      <w:r>
        <w:rPr>
          <w:spacing w:val="-4"/>
        </w:rPr>
        <w:t xml:space="preserve"> </w:t>
      </w:r>
      <w:r>
        <w:t>allow</w:t>
      </w:r>
      <w:r>
        <w:rPr>
          <w:spacing w:val="-3"/>
        </w:rPr>
        <w:t xml:space="preserve"> </w:t>
      </w:r>
      <w:r>
        <w:t>similar</w:t>
      </w:r>
      <w:r>
        <w:rPr>
          <w:spacing w:val="-6"/>
        </w:rPr>
        <w:t xml:space="preserve"> </w:t>
      </w:r>
      <w:r>
        <w:t>documentation</w:t>
      </w:r>
      <w:r>
        <w:rPr>
          <w:spacing w:val="-3"/>
        </w:rPr>
        <w:t xml:space="preserve"> </w:t>
      </w:r>
      <w:r>
        <w:rPr>
          <w:spacing w:val="-5"/>
        </w:rPr>
        <w:t>to</w:t>
      </w:r>
    </w:p>
    <w:p w:rsidR="006F2594" w:rsidRDefault="009D5B2F" w14:paraId="687BCBB2" w14:textId="77777777">
      <w:pPr>
        <w:pStyle w:val="BodyText"/>
        <w:spacing w:before="147"/>
      </w:pPr>
      <w:r>
        <w:t>serve</w:t>
      </w:r>
      <w:r>
        <w:rPr>
          <w:spacing w:val="-6"/>
        </w:rPr>
        <w:t xml:space="preserve"> </w:t>
      </w:r>
      <w:r>
        <w:t>as</w:t>
      </w:r>
      <w:r>
        <w:rPr>
          <w:spacing w:val="-3"/>
        </w:rPr>
        <w:t xml:space="preserve"> </w:t>
      </w:r>
      <w:r>
        <w:t>proof</w:t>
      </w:r>
      <w:r>
        <w:rPr>
          <w:spacing w:val="-2"/>
        </w:rPr>
        <w:t xml:space="preserve"> </w:t>
      </w:r>
      <w:r>
        <w:t>of</w:t>
      </w:r>
      <w:r>
        <w:rPr>
          <w:spacing w:val="-3"/>
        </w:rPr>
        <w:t xml:space="preserve"> </w:t>
      </w:r>
      <w:r>
        <w:t>eligibility</w:t>
      </w:r>
      <w:r>
        <w:rPr>
          <w:spacing w:val="-3"/>
        </w:rPr>
        <w:t xml:space="preserve"> </w:t>
      </w:r>
      <w:r>
        <w:t>for</w:t>
      </w:r>
      <w:r>
        <w:rPr>
          <w:spacing w:val="-4"/>
        </w:rPr>
        <w:t xml:space="preserve"> </w:t>
      </w:r>
      <w:r>
        <w:t>customer</w:t>
      </w:r>
      <w:r>
        <w:rPr>
          <w:spacing w:val="-4"/>
        </w:rPr>
        <w:t xml:space="preserve"> </w:t>
      </w:r>
      <w:r>
        <w:t>participation</w:t>
      </w:r>
      <w:r>
        <w:rPr>
          <w:spacing w:val="-2"/>
        </w:rPr>
        <w:t xml:space="preserve"> </w:t>
      </w:r>
      <w:r>
        <w:t>in</w:t>
      </w:r>
      <w:r>
        <w:rPr>
          <w:spacing w:val="-3"/>
        </w:rPr>
        <w:t xml:space="preserve"> </w:t>
      </w:r>
      <w:r>
        <w:t>California</w:t>
      </w:r>
      <w:r>
        <w:rPr>
          <w:spacing w:val="-2"/>
        </w:rPr>
        <w:t xml:space="preserve"> Connect.</w:t>
      </w:r>
    </w:p>
    <w:p w:rsidR="006F2594" w:rsidRDefault="009D5B2F" w14:paraId="70425E74" w14:textId="77777777">
      <w:pPr>
        <w:pStyle w:val="BodyText"/>
        <w:spacing w:before="147" w:line="360" w:lineRule="auto"/>
        <w:ind w:right="1515" w:firstLine="720"/>
      </w:pPr>
      <w:r>
        <w:t xml:space="preserve">Most consumer advocacy groups, such as TURN and </w:t>
      </w:r>
      <w:proofErr w:type="spellStart"/>
      <w:r>
        <w:t>CforAT</w:t>
      </w:r>
      <w:proofErr w:type="spellEnd"/>
      <w:r>
        <w:t>, and the California Coalition of Agencies Serving the Deaf and Hard of Hearing, stated that the California Connect</w:t>
      </w:r>
      <w:r>
        <w:rPr>
          <w:spacing w:val="-4"/>
        </w:rPr>
        <w:t xml:space="preserve"> </w:t>
      </w:r>
      <w:r>
        <w:t>program's</w:t>
      </w:r>
      <w:r>
        <w:rPr>
          <w:spacing w:val="-4"/>
        </w:rPr>
        <w:t xml:space="preserve"> </w:t>
      </w:r>
      <w:r>
        <w:t>current</w:t>
      </w:r>
      <w:r>
        <w:rPr>
          <w:spacing w:val="-5"/>
        </w:rPr>
        <w:t xml:space="preserve"> </w:t>
      </w:r>
      <w:r>
        <w:t>equipment</w:t>
      </w:r>
      <w:r>
        <w:rPr>
          <w:spacing w:val="-5"/>
        </w:rPr>
        <w:t xml:space="preserve"> </w:t>
      </w:r>
      <w:r>
        <w:t>selection</w:t>
      </w:r>
      <w:r>
        <w:rPr>
          <w:spacing w:val="-4"/>
        </w:rPr>
        <w:t xml:space="preserve"> </w:t>
      </w:r>
      <w:r>
        <w:t>is</w:t>
      </w:r>
      <w:r>
        <w:rPr>
          <w:spacing w:val="-4"/>
        </w:rPr>
        <w:t xml:space="preserve"> </w:t>
      </w:r>
      <w:r>
        <w:t>primarily</w:t>
      </w:r>
      <w:r>
        <w:rPr>
          <w:spacing w:val="-5"/>
        </w:rPr>
        <w:t xml:space="preserve"> </w:t>
      </w:r>
      <w:r>
        <w:t>landline-based,</w:t>
      </w:r>
      <w:r>
        <w:rPr>
          <w:spacing w:val="-3"/>
        </w:rPr>
        <w:t xml:space="preserve"> </w:t>
      </w:r>
      <w:r>
        <w:t>while</w:t>
      </w:r>
      <w:r>
        <w:rPr>
          <w:spacing w:val="-5"/>
        </w:rPr>
        <w:t xml:space="preserve"> </w:t>
      </w:r>
      <w:r>
        <w:t>offering</w:t>
      </w:r>
      <w:r>
        <w:rPr>
          <w:spacing w:val="-4"/>
        </w:rPr>
        <w:t xml:space="preserve"> </w:t>
      </w:r>
      <w:r>
        <w:t>a limited</w:t>
      </w:r>
      <w:r>
        <w:rPr>
          <w:spacing w:val="-3"/>
        </w:rPr>
        <w:t xml:space="preserve"> </w:t>
      </w:r>
      <w:r>
        <w:t>selection</w:t>
      </w:r>
      <w:r>
        <w:rPr>
          <w:spacing w:val="-3"/>
        </w:rPr>
        <w:t xml:space="preserve"> </w:t>
      </w:r>
      <w:r>
        <w:t>of</w:t>
      </w:r>
      <w:r>
        <w:rPr>
          <w:spacing w:val="-3"/>
        </w:rPr>
        <w:t xml:space="preserve"> </w:t>
      </w:r>
      <w:r>
        <w:t>assistive</w:t>
      </w:r>
      <w:r>
        <w:rPr>
          <w:spacing w:val="-4"/>
        </w:rPr>
        <w:t xml:space="preserve"> </w:t>
      </w:r>
      <w:r>
        <w:t>technologies</w:t>
      </w:r>
      <w:r>
        <w:rPr>
          <w:spacing w:val="-4"/>
        </w:rPr>
        <w:t xml:space="preserve"> </w:t>
      </w:r>
      <w:r>
        <w:t>and</w:t>
      </w:r>
      <w:r>
        <w:rPr>
          <w:spacing w:val="-3"/>
        </w:rPr>
        <w:t xml:space="preserve"> </w:t>
      </w:r>
      <w:r>
        <w:t>accessories</w:t>
      </w:r>
      <w:r>
        <w:rPr>
          <w:spacing w:val="-4"/>
        </w:rPr>
        <w:t xml:space="preserve"> </w:t>
      </w:r>
      <w:r>
        <w:t>to</w:t>
      </w:r>
      <w:r>
        <w:rPr>
          <w:spacing w:val="-3"/>
        </w:rPr>
        <w:t xml:space="preserve"> </w:t>
      </w:r>
      <w:r>
        <w:t>connect</w:t>
      </w:r>
      <w:r>
        <w:rPr>
          <w:spacing w:val="-5"/>
        </w:rPr>
        <w:t xml:space="preserve"> </w:t>
      </w:r>
      <w:r>
        <w:t>to</w:t>
      </w:r>
      <w:r>
        <w:rPr>
          <w:spacing w:val="-3"/>
        </w:rPr>
        <w:t xml:space="preserve"> </w:t>
      </w:r>
      <w:r>
        <w:t>consumers'</w:t>
      </w:r>
      <w:r>
        <w:rPr>
          <w:spacing w:val="-3"/>
        </w:rPr>
        <w:t xml:space="preserve"> </w:t>
      </w:r>
      <w:r>
        <w:t>primary communication devices, including phones and smartphones.</w:t>
      </w:r>
    </w:p>
    <w:p w:rsidR="006F2594" w:rsidRDefault="009D5B2F" w14:paraId="3D2E6C78" w14:textId="77777777">
      <w:pPr>
        <w:pStyle w:val="BodyText"/>
        <w:spacing w:line="360" w:lineRule="auto"/>
        <w:ind w:right="1440" w:firstLine="720"/>
      </w:pPr>
      <w:r>
        <w:t xml:space="preserve">TURN, </w:t>
      </w:r>
      <w:proofErr w:type="spellStart"/>
      <w:r>
        <w:t>CforAT</w:t>
      </w:r>
      <w:proofErr w:type="spellEnd"/>
      <w:r>
        <w:t xml:space="preserve">, the California Coalition of Agencies Serving the Deaf and Hard of Hearing, and Cal Advocates underscored the need to partner with other federal and state assistance programs and community-based organizations to maximize access to and awareness of California Connect. TURN and </w:t>
      </w:r>
      <w:proofErr w:type="spellStart"/>
      <w:r>
        <w:t>CforAT</w:t>
      </w:r>
      <w:proofErr w:type="spellEnd"/>
      <w:r>
        <w:t>, the California Coalition of Agencies Serving the Deaf and Hard of Hearing, and Cal Advocates recommended that California Connect increase its statewide presence, play a more significant role during emergency evacuations,</w:t>
      </w:r>
      <w:r>
        <w:rPr>
          <w:spacing w:val="-3"/>
        </w:rPr>
        <w:t xml:space="preserve"> </w:t>
      </w:r>
      <w:r>
        <w:t>and</w:t>
      </w:r>
      <w:r>
        <w:rPr>
          <w:spacing w:val="-3"/>
        </w:rPr>
        <w:t xml:space="preserve"> </w:t>
      </w:r>
      <w:r>
        <w:t>coordinate</w:t>
      </w:r>
      <w:r>
        <w:rPr>
          <w:spacing w:val="-4"/>
        </w:rPr>
        <w:t xml:space="preserve"> </w:t>
      </w:r>
      <w:r>
        <w:t>with</w:t>
      </w:r>
      <w:r>
        <w:rPr>
          <w:spacing w:val="-3"/>
        </w:rPr>
        <w:t xml:space="preserve"> </w:t>
      </w:r>
      <w:r>
        <w:t>evacuation</w:t>
      </w:r>
      <w:r>
        <w:rPr>
          <w:spacing w:val="-3"/>
        </w:rPr>
        <w:t xml:space="preserve"> </w:t>
      </w:r>
      <w:r>
        <w:t>centers</w:t>
      </w:r>
      <w:r>
        <w:rPr>
          <w:spacing w:val="-3"/>
        </w:rPr>
        <w:t xml:space="preserve"> </w:t>
      </w:r>
      <w:r>
        <w:t>and</w:t>
      </w:r>
      <w:r>
        <w:rPr>
          <w:spacing w:val="-4"/>
        </w:rPr>
        <w:t xml:space="preserve"> </w:t>
      </w:r>
      <w:r>
        <w:t>the</w:t>
      </w:r>
      <w:r>
        <w:rPr>
          <w:spacing w:val="-4"/>
        </w:rPr>
        <w:t xml:space="preserve"> </w:t>
      </w:r>
      <w:r>
        <w:t>California</w:t>
      </w:r>
      <w:r>
        <w:rPr>
          <w:spacing w:val="-4"/>
        </w:rPr>
        <w:t xml:space="preserve"> </w:t>
      </w:r>
      <w:r>
        <w:t>Office</w:t>
      </w:r>
      <w:r>
        <w:rPr>
          <w:spacing w:val="-4"/>
        </w:rPr>
        <w:t xml:space="preserve"> </w:t>
      </w:r>
      <w:r>
        <w:t>of</w:t>
      </w:r>
      <w:r>
        <w:rPr>
          <w:spacing w:val="-5"/>
        </w:rPr>
        <w:t xml:space="preserve"> </w:t>
      </w:r>
      <w:r>
        <w:t>Emergency Services (</w:t>
      </w:r>
      <w:proofErr w:type="spellStart"/>
      <w:r>
        <w:t>CalOES</w:t>
      </w:r>
      <w:proofErr w:type="spellEnd"/>
      <w:r>
        <w:t>) whenever possible.</w:t>
      </w:r>
    </w:p>
    <w:p w:rsidR="006F2594" w:rsidRDefault="009D5B2F" w14:paraId="390419D3" w14:textId="77777777">
      <w:pPr>
        <w:pStyle w:val="BodyText"/>
        <w:spacing w:line="360" w:lineRule="auto"/>
        <w:ind w:right="1515" w:firstLine="720"/>
        <w:rPr>
          <w:position w:val="6"/>
          <w:sz w:val="17"/>
        </w:rPr>
      </w:pPr>
      <w:r>
        <w:t>The California Coalition of Agencies Serving the Deaf and Hard of Hearing suggested</w:t>
      </w:r>
      <w:r>
        <w:rPr>
          <w:spacing w:val="-3"/>
        </w:rPr>
        <w:t xml:space="preserve"> </w:t>
      </w:r>
      <w:r>
        <w:t>that</w:t>
      </w:r>
      <w:r>
        <w:rPr>
          <w:spacing w:val="-3"/>
        </w:rPr>
        <w:t xml:space="preserve"> </w:t>
      </w:r>
      <w:r>
        <w:t>vouchers</w:t>
      </w:r>
      <w:r>
        <w:rPr>
          <w:spacing w:val="-3"/>
        </w:rPr>
        <w:t xml:space="preserve"> </w:t>
      </w:r>
      <w:r>
        <w:t>be</w:t>
      </w:r>
      <w:r>
        <w:rPr>
          <w:spacing w:val="-4"/>
        </w:rPr>
        <w:t xml:space="preserve"> </w:t>
      </w:r>
      <w:r>
        <w:t>considered</w:t>
      </w:r>
      <w:r>
        <w:rPr>
          <w:spacing w:val="-3"/>
        </w:rPr>
        <w:t xml:space="preserve"> </w:t>
      </w:r>
      <w:r>
        <w:t>as</w:t>
      </w:r>
      <w:r>
        <w:rPr>
          <w:spacing w:val="-3"/>
        </w:rPr>
        <w:t xml:space="preserve"> </w:t>
      </w:r>
      <w:r>
        <w:t>a</w:t>
      </w:r>
      <w:r>
        <w:rPr>
          <w:spacing w:val="-4"/>
        </w:rPr>
        <w:t xml:space="preserve"> </w:t>
      </w:r>
      <w:r>
        <w:t>means</w:t>
      </w:r>
      <w:r>
        <w:rPr>
          <w:spacing w:val="-4"/>
        </w:rPr>
        <w:t xml:space="preserve"> </w:t>
      </w:r>
      <w:r>
        <w:t>to</w:t>
      </w:r>
      <w:r>
        <w:rPr>
          <w:spacing w:val="-3"/>
        </w:rPr>
        <w:t xml:space="preserve"> </w:t>
      </w:r>
      <w:r>
        <w:t>obtain</w:t>
      </w:r>
      <w:r>
        <w:rPr>
          <w:spacing w:val="-3"/>
        </w:rPr>
        <w:t xml:space="preserve"> </w:t>
      </w:r>
      <w:r>
        <w:t>California</w:t>
      </w:r>
      <w:r>
        <w:rPr>
          <w:spacing w:val="-4"/>
        </w:rPr>
        <w:t xml:space="preserve"> </w:t>
      </w:r>
      <w:r>
        <w:t>Connect</w:t>
      </w:r>
      <w:r>
        <w:rPr>
          <w:spacing w:val="-3"/>
        </w:rPr>
        <w:t xml:space="preserve"> </w:t>
      </w:r>
      <w:r>
        <w:t>equipment.</w:t>
      </w:r>
      <w:hyperlink w:history="1" w:anchor="_bookmark14">
        <w:r>
          <w:rPr>
            <w:position w:val="6"/>
            <w:sz w:val="17"/>
          </w:rPr>
          <w:t>6</w:t>
        </w:r>
      </w:hyperlink>
      <w:r>
        <w:rPr>
          <w:position w:val="6"/>
          <w:sz w:val="17"/>
        </w:rPr>
        <w:t xml:space="preserve"> </w:t>
      </w:r>
      <w:r>
        <w:t xml:space="preserve">TURN and </w:t>
      </w:r>
      <w:proofErr w:type="spellStart"/>
      <w:r>
        <w:t>CforAT</w:t>
      </w:r>
      <w:proofErr w:type="spellEnd"/>
      <w:r>
        <w:t>, on the other hand, recommended that the CPUC reject the voucher concept or proceed cautiously.</w:t>
      </w:r>
      <w:hyperlink w:history="1" w:anchor="_bookmark15">
        <w:r>
          <w:rPr>
            <w:position w:val="6"/>
            <w:sz w:val="17"/>
          </w:rPr>
          <w:t>7</w:t>
        </w:r>
      </w:hyperlink>
    </w:p>
    <w:p w:rsidR="006F2594" w:rsidRDefault="009D5B2F" w14:paraId="6D5F9282" w14:textId="77777777">
      <w:pPr>
        <w:pStyle w:val="Heading3"/>
        <w:numPr>
          <w:ilvl w:val="2"/>
          <w:numId w:val="3"/>
        </w:numPr>
        <w:tabs>
          <w:tab w:val="left" w:pos="1721"/>
        </w:tabs>
        <w:spacing w:line="311" w:lineRule="exact"/>
        <w:ind w:left="1721" w:hanging="1001"/>
      </w:pPr>
      <w:bookmarkStart w:name="_bookmark13" w:id="14"/>
      <w:bookmarkEnd w:id="14"/>
      <w:r>
        <w:t>Staff</w:t>
      </w:r>
      <w:r>
        <w:rPr>
          <w:spacing w:val="-4"/>
        </w:rPr>
        <w:t xml:space="preserve"> </w:t>
      </w:r>
      <w:r>
        <w:t>Analysis</w:t>
      </w:r>
      <w:r>
        <w:rPr>
          <w:spacing w:val="-3"/>
        </w:rPr>
        <w:t xml:space="preserve"> </w:t>
      </w:r>
      <w:r>
        <w:t>and</w:t>
      </w:r>
      <w:r>
        <w:rPr>
          <w:spacing w:val="-3"/>
        </w:rPr>
        <w:t xml:space="preserve"> </w:t>
      </w:r>
      <w:r>
        <w:rPr>
          <w:spacing w:val="-2"/>
        </w:rPr>
        <w:t>Recommendations</w:t>
      </w:r>
    </w:p>
    <w:p w:rsidR="006F2594" w:rsidRDefault="009D5B2F" w14:paraId="068483C9" w14:textId="77777777">
      <w:pPr>
        <w:pStyle w:val="BodyText"/>
        <w:spacing w:before="120" w:line="360" w:lineRule="auto"/>
        <w:ind w:right="1440" w:firstLine="720"/>
      </w:pPr>
      <w:r>
        <w:t>CD recommends expanding the list of equipment and IP/wireless-based services to include smartphones, tablets, specialized cellular telephones, and mobile Wi-Fi devices. This should</w:t>
      </w:r>
      <w:r>
        <w:rPr>
          <w:spacing w:val="-4"/>
        </w:rPr>
        <w:t xml:space="preserve"> </w:t>
      </w:r>
      <w:r>
        <w:t>involve</w:t>
      </w:r>
      <w:r>
        <w:rPr>
          <w:spacing w:val="-4"/>
        </w:rPr>
        <w:t xml:space="preserve"> </w:t>
      </w:r>
      <w:r>
        <w:t>providing</w:t>
      </w:r>
      <w:r>
        <w:rPr>
          <w:spacing w:val="-5"/>
        </w:rPr>
        <w:t xml:space="preserve"> </w:t>
      </w:r>
      <w:r>
        <w:t>an</w:t>
      </w:r>
      <w:r>
        <w:rPr>
          <w:spacing w:val="-4"/>
        </w:rPr>
        <w:t xml:space="preserve"> </w:t>
      </w:r>
      <w:r>
        <w:t>individualized</w:t>
      </w:r>
      <w:r>
        <w:rPr>
          <w:spacing w:val="-4"/>
        </w:rPr>
        <w:t xml:space="preserve"> </w:t>
      </w:r>
      <w:r>
        <w:t>selection</w:t>
      </w:r>
      <w:r>
        <w:rPr>
          <w:spacing w:val="-4"/>
        </w:rPr>
        <w:t xml:space="preserve"> </w:t>
      </w:r>
      <w:r>
        <w:t>of</w:t>
      </w:r>
      <w:r>
        <w:rPr>
          <w:spacing w:val="-4"/>
        </w:rPr>
        <w:t xml:space="preserve"> </w:t>
      </w:r>
      <w:r>
        <w:t>assistive</w:t>
      </w:r>
      <w:r>
        <w:rPr>
          <w:spacing w:val="-5"/>
        </w:rPr>
        <w:t xml:space="preserve"> </w:t>
      </w:r>
      <w:r>
        <w:t>technologies</w:t>
      </w:r>
      <w:r>
        <w:rPr>
          <w:spacing w:val="-5"/>
        </w:rPr>
        <w:t xml:space="preserve"> </w:t>
      </w:r>
      <w:r>
        <w:t>and</w:t>
      </w:r>
      <w:r>
        <w:rPr>
          <w:spacing w:val="-4"/>
        </w:rPr>
        <w:t xml:space="preserve"> </w:t>
      </w:r>
      <w:r>
        <w:t>accessories</w:t>
      </w:r>
    </w:p>
    <w:p w:rsidR="006F2594" w:rsidRDefault="006F2594" w14:paraId="24C0618E" w14:textId="77777777">
      <w:pPr>
        <w:pStyle w:val="BodyText"/>
        <w:rPr>
          <w:sz w:val="20"/>
        </w:rPr>
      </w:pPr>
    </w:p>
    <w:p w:rsidR="006F2594" w:rsidRDefault="006F2594" w14:paraId="036B4C85" w14:textId="77777777">
      <w:pPr>
        <w:pStyle w:val="BodyText"/>
        <w:rPr>
          <w:sz w:val="20"/>
        </w:rPr>
      </w:pPr>
    </w:p>
    <w:p w:rsidR="006F2594" w:rsidRDefault="006F2594" w14:paraId="46634C2E" w14:textId="77777777">
      <w:pPr>
        <w:pStyle w:val="BodyText"/>
        <w:rPr>
          <w:sz w:val="20"/>
        </w:rPr>
      </w:pPr>
    </w:p>
    <w:p w:rsidR="006F2594" w:rsidRDefault="009D5B2F" w14:paraId="6A6E4D96" w14:textId="77777777">
      <w:pPr>
        <w:pStyle w:val="BodyText"/>
        <w:spacing w:before="1"/>
        <w:rPr>
          <w:sz w:val="20"/>
        </w:rPr>
      </w:pPr>
      <w:r>
        <w:rPr>
          <w:noProof/>
          <w:sz w:val="20"/>
        </w:rPr>
        <mc:AlternateContent>
          <mc:Choice Requires="wps">
            <w:drawing>
              <wp:anchor distT="0" distB="0" distL="0" distR="0" simplePos="0" relativeHeight="487588864" behindDoc="1" locked="0" layoutInCell="1" allowOverlap="1" wp14:editId="338531B5" wp14:anchorId="3A32376D">
                <wp:simplePos x="0" y="0"/>
                <wp:positionH relativeFrom="page">
                  <wp:posOffset>914400</wp:posOffset>
                </wp:positionH>
                <wp:positionV relativeFrom="paragraph">
                  <wp:posOffset>159153</wp:posOffset>
                </wp:positionV>
                <wp:extent cx="1829435" cy="8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6" style="position:absolute;margin-left:72pt;margin-top:12.531804pt;width:144.020pt;height:.65997pt;mso-position-horizontal-relative:page;mso-position-vertical-relative:paragraph;z-index:-15727616;mso-wrap-distance-left:0;mso-wrap-distance-right:0" filled="true" fillcolor="#000000" stroked="false">
                <v:fill type="solid"/>
                <w10:wrap type="topAndBottom"/>
              </v:rect>
            </w:pict>
          </ve:Fallback>
        </mc:AlternateContent>
      </w:r>
    </w:p>
    <w:p w:rsidR="006F2594" w:rsidRDefault="009D5B2F" w14:paraId="24A35B45" w14:textId="77777777">
      <w:pPr>
        <w:spacing w:before="149"/>
      </w:pPr>
      <w:bookmarkStart w:name="_bookmark14" w:id="15"/>
      <w:bookmarkEnd w:id="15"/>
      <w:r>
        <w:rPr>
          <w:rFonts w:ascii="Book Antiqua"/>
          <w:position w:val="5"/>
          <w:sz w:val="14"/>
        </w:rPr>
        <w:t>6</w:t>
      </w:r>
      <w:r>
        <w:rPr>
          <w:rFonts w:ascii="Book Antiqua"/>
          <w:spacing w:val="14"/>
          <w:position w:val="5"/>
          <w:sz w:val="14"/>
        </w:rPr>
        <w:t xml:space="preserve"> </w:t>
      </w:r>
      <w:r>
        <w:t>California</w:t>
      </w:r>
      <w:r>
        <w:rPr>
          <w:spacing w:val="-6"/>
        </w:rPr>
        <w:t xml:space="preserve"> </w:t>
      </w:r>
      <w:r>
        <w:t>Coalition</w:t>
      </w:r>
      <w:r>
        <w:rPr>
          <w:spacing w:val="-6"/>
        </w:rPr>
        <w:t xml:space="preserve"> </w:t>
      </w:r>
      <w:r>
        <w:t>of</w:t>
      </w:r>
      <w:r>
        <w:rPr>
          <w:spacing w:val="-6"/>
        </w:rPr>
        <w:t xml:space="preserve"> </w:t>
      </w:r>
      <w:r>
        <w:t>Agencies</w:t>
      </w:r>
      <w:r>
        <w:rPr>
          <w:spacing w:val="-6"/>
        </w:rPr>
        <w:t xml:space="preserve"> </w:t>
      </w:r>
      <w:r>
        <w:t>Serving</w:t>
      </w:r>
      <w:r>
        <w:rPr>
          <w:spacing w:val="-5"/>
        </w:rPr>
        <w:t xml:space="preserve"> </w:t>
      </w:r>
      <w:proofErr w:type="gramStart"/>
      <w:r>
        <w:t>The</w:t>
      </w:r>
      <w:proofErr w:type="gramEnd"/>
      <w:r>
        <w:rPr>
          <w:spacing w:val="-5"/>
        </w:rPr>
        <w:t xml:space="preserve"> </w:t>
      </w:r>
      <w:r>
        <w:t>Deaf</w:t>
      </w:r>
      <w:r>
        <w:rPr>
          <w:spacing w:val="-6"/>
        </w:rPr>
        <w:t xml:space="preserve"> </w:t>
      </w:r>
      <w:proofErr w:type="gramStart"/>
      <w:r>
        <w:t>And</w:t>
      </w:r>
      <w:proofErr w:type="gramEnd"/>
      <w:r>
        <w:rPr>
          <w:spacing w:val="-6"/>
        </w:rPr>
        <w:t xml:space="preserve"> </w:t>
      </w:r>
      <w:r>
        <w:t>Hard</w:t>
      </w:r>
      <w:r>
        <w:rPr>
          <w:spacing w:val="-6"/>
        </w:rPr>
        <w:t xml:space="preserve"> </w:t>
      </w:r>
      <w:proofErr w:type="gramStart"/>
      <w:r>
        <w:t>Of</w:t>
      </w:r>
      <w:proofErr w:type="gramEnd"/>
      <w:r>
        <w:rPr>
          <w:spacing w:val="-5"/>
        </w:rPr>
        <w:t xml:space="preserve"> </w:t>
      </w:r>
      <w:r>
        <w:t>Hearing;</w:t>
      </w:r>
      <w:r>
        <w:rPr>
          <w:spacing w:val="-6"/>
        </w:rPr>
        <w:t xml:space="preserve"> </w:t>
      </w:r>
      <w:r>
        <w:t>January</w:t>
      </w:r>
      <w:r>
        <w:rPr>
          <w:spacing w:val="-5"/>
        </w:rPr>
        <w:t xml:space="preserve"> </w:t>
      </w:r>
      <w:r>
        <w:t>9,</w:t>
      </w:r>
      <w:r>
        <w:rPr>
          <w:spacing w:val="-6"/>
        </w:rPr>
        <w:t xml:space="preserve"> </w:t>
      </w:r>
      <w:r>
        <w:t>2024;</w:t>
      </w:r>
      <w:r>
        <w:rPr>
          <w:spacing w:val="-6"/>
        </w:rPr>
        <w:t xml:space="preserve"> </w:t>
      </w:r>
      <w:r>
        <w:t>page</w:t>
      </w:r>
      <w:r>
        <w:rPr>
          <w:spacing w:val="-5"/>
        </w:rPr>
        <w:t xml:space="preserve"> 3.</w:t>
      </w:r>
    </w:p>
    <w:p w:rsidR="006F2594" w:rsidRDefault="009D5B2F" w14:paraId="29F12F7F" w14:textId="77777777">
      <w:pPr>
        <w:spacing w:before="146"/>
      </w:pPr>
      <w:bookmarkStart w:name="_bookmark15" w:id="16"/>
      <w:bookmarkEnd w:id="16"/>
      <w:r>
        <w:rPr>
          <w:rFonts w:ascii="Book Antiqua"/>
          <w:position w:val="5"/>
          <w:sz w:val="14"/>
        </w:rPr>
        <w:t>7</w:t>
      </w:r>
      <w:r>
        <w:rPr>
          <w:rFonts w:ascii="Book Antiqua"/>
          <w:spacing w:val="14"/>
          <w:position w:val="5"/>
          <w:sz w:val="14"/>
        </w:rPr>
        <w:t xml:space="preserve"> </w:t>
      </w:r>
      <w:r>
        <w:t>Reply</w:t>
      </w:r>
      <w:r>
        <w:rPr>
          <w:spacing w:val="-6"/>
        </w:rPr>
        <w:t xml:space="preserve"> </w:t>
      </w:r>
      <w:r>
        <w:t>Comments</w:t>
      </w:r>
      <w:r>
        <w:rPr>
          <w:spacing w:val="-5"/>
        </w:rPr>
        <w:t xml:space="preserve"> </w:t>
      </w:r>
      <w:proofErr w:type="gramStart"/>
      <w:r>
        <w:t>of</w:t>
      </w:r>
      <w:proofErr w:type="gramEnd"/>
      <w:r>
        <w:rPr>
          <w:spacing w:val="-6"/>
        </w:rPr>
        <w:t xml:space="preserve"> </w:t>
      </w:r>
      <w:r>
        <w:t>The</w:t>
      </w:r>
      <w:r>
        <w:rPr>
          <w:spacing w:val="-6"/>
        </w:rPr>
        <w:t xml:space="preserve"> </w:t>
      </w:r>
      <w:r>
        <w:t>Utility</w:t>
      </w:r>
      <w:r>
        <w:rPr>
          <w:spacing w:val="-6"/>
        </w:rPr>
        <w:t xml:space="preserve"> </w:t>
      </w:r>
      <w:r>
        <w:t>Reform</w:t>
      </w:r>
      <w:r>
        <w:rPr>
          <w:spacing w:val="-6"/>
        </w:rPr>
        <w:t xml:space="preserve"> </w:t>
      </w:r>
      <w:r>
        <w:t>Network</w:t>
      </w:r>
      <w:r>
        <w:rPr>
          <w:spacing w:val="-6"/>
        </w:rPr>
        <w:t xml:space="preserve"> </w:t>
      </w:r>
      <w:r>
        <w:t>and</w:t>
      </w:r>
      <w:r>
        <w:rPr>
          <w:spacing w:val="-7"/>
        </w:rPr>
        <w:t xml:space="preserve"> </w:t>
      </w:r>
      <w:r>
        <w:t>Center</w:t>
      </w:r>
      <w:r>
        <w:rPr>
          <w:spacing w:val="-6"/>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rPr>
          <w:spacing w:val="-5"/>
        </w:rPr>
        <w:t>The</w:t>
      </w:r>
    </w:p>
    <w:p w:rsidR="006F2594" w:rsidRDefault="009D5B2F" w14:paraId="24B7F547" w14:textId="77777777">
      <w:pPr>
        <w:spacing w:before="5"/>
      </w:pPr>
      <w:r>
        <w:t>Commission’s</w:t>
      </w:r>
      <w:r>
        <w:rPr>
          <w:spacing w:val="-11"/>
        </w:rPr>
        <w:t xml:space="preserve"> </w:t>
      </w:r>
      <w:r>
        <w:t>Order</w:t>
      </w:r>
      <w:r>
        <w:rPr>
          <w:spacing w:val="-11"/>
        </w:rPr>
        <w:t xml:space="preserve"> </w:t>
      </w:r>
      <w:r>
        <w:t>Instituting</w:t>
      </w:r>
      <w:r>
        <w:rPr>
          <w:spacing w:val="-11"/>
        </w:rPr>
        <w:t xml:space="preserve"> </w:t>
      </w:r>
      <w:r>
        <w:t>Rulemaking:</w:t>
      </w:r>
      <w:r>
        <w:rPr>
          <w:spacing w:val="-11"/>
        </w:rPr>
        <w:t xml:space="preserve"> </w:t>
      </w:r>
      <w:r>
        <w:t>Rulemaking</w:t>
      </w:r>
      <w:r>
        <w:rPr>
          <w:spacing w:val="-11"/>
        </w:rPr>
        <w:t xml:space="preserve"> </w:t>
      </w:r>
      <w:r>
        <w:t>23-11-001,</w:t>
      </w:r>
      <w:r>
        <w:rPr>
          <w:spacing w:val="-11"/>
        </w:rPr>
        <w:t xml:space="preserve"> </w:t>
      </w:r>
      <w:r>
        <w:t>01/22/2024;</w:t>
      </w:r>
      <w:r>
        <w:rPr>
          <w:spacing w:val="-10"/>
        </w:rPr>
        <w:t xml:space="preserve"> </w:t>
      </w:r>
      <w:r>
        <w:t>page</w:t>
      </w:r>
      <w:r>
        <w:rPr>
          <w:spacing w:val="-11"/>
        </w:rPr>
        <w:t xml:space="preserve"> </w:t>
      </w:r>
      <w:r>
        <w:rPr>
          <w:spacing w:val="-5"/>
        </w:rPr>
        <w:t>4.</w:t>
      </w:r>
    </w:p>
    <w:p w:rsidR="006F2594" w:rsidRDefault="006F2594" w14:paraId="40496BFA" w14:textId="77777777">
      <w:pPr>
        <w:sectPr w:rsidR="006F2594">
          <w:pgSz w:w="12240" w:h="15840"/>
          <w:pgMar w:top="1580" w:right="0" w:bottom="1500" w:left="1440" w:header="729" w:footer="1246" w:gutter="0"/>
          <w:cols w:space="720"/>
        </w:sectPr>
      </w:pPr>
    </w:p>
    <w:p w:rsidR="006F2594" w:rsidRDefault="009D5B2F" w14:paraId="5BC01EB9" w14:textId="77777777">
      <w:pPr>
        <w:pStyle w:val="BodyText"/>
        <w:spacing w:before="90" w:line="360" w:lineRule="auto"/>
        <w:ind w:right="1515"/>
      </w:pPr>
      <w:r>
        <w:lastRenderedPageBreak/>
        <w:t>to</w:t>
      </w:r>
      <w:r>
        <w:rPr>
          <w:spacing w:val="-3"/>
        </w:rPr>
        <w:t xml:space="preserve"> </w:t>
      </w:r>
      <w:r>
        <w:t>meet</w:t>
      </w:r>
      <w:r>
        <w:rPr>
          <w:spacing w:val="-4"/>
        </w:rPr>
        <w:t xml:space="preserve"> </w:t>
      </w:r>
      <w:r>
        <w:t>their</w:t>
      </w:r>
      <w:r>
        <w:rPr>
          <w:spacing w:val="-4"/>
        </w:rPr>
        <w:t xml:space="preserve"> </w:t>
      </w:r>
      <w:r>
        <w:t>individual</w:t>
      </w:r>
      <w:r>
        <w:rPr>
          <w:spacing w:val="-5"/>
        </w:rPr>
        <w:t xml:space="preserve"> </w:t>
      </w:r>
      <w:r>
        <w:t>needs,</w:t>
      </w:r>
      <w:r>
        <w:rPr>
          <w:spacing w:val="-3"/>
        </w:rPr>
        <w:t xml:space="preserve"> </w:t>
      </w:r>
      <w:r>
        <w:t>such</w:t>
      </w:r>
      <w:r>
        <w:rPr>
          <w:spacing w:val="-5"/>
        </w:rPr>
        <w:t xml:space="preserve"> </w:t>
      </w:r>
      <w:r>
        <w:t>as</w:t>
      </w:r>
      <w:r>
        <w:rPr>
          <w:spacing w:val="-3"/>
        </w:rPr>
        <w:t xml:space="preserve"> </w:t>
      </w:r>
      <w:r>
        <w:t>braille</w:t>
      </w:r>
      <w:r>
        <w:rPr>
          <w:spacing w:val="-3"/>
        </w:rPr>
        <w:t xml:space="preserve"> </w:t>
      </w:r>
      <w:r>
        <w:t>readers,</w:t>
      </w:r>
      <w:r>
        <w:rPr>
          <w:spacing w:val="-3"/>
        </w:rPr>
        <w:t xml:space="preserve"> </w:t>
      </w:r>
      <w:r>
        <w:t>smart</w:t>
      </w:r>
      <w:r>
        <w:rPr>
          <w:spacing w:val="-3"/>
        </w:rPr>
        <w:t xml:space="preserve"> </w:t>
      </w:r>
      <w:r>
        <w:t>devices,</w:t>
      </w:r>
      <w:r>
        <w:rPr>
          <w:spacing w:val="-3"/>
        </w:rPr>
        <w:t xml:space="preserve"> </w:t>
      </w:r>
      <w:r>
        <w:t>Bluetooth-supported devices, and HomePods.</w:t>
      </w:r>
    </w:p>
    <w:p w:rsidR="006F2594" w:rsidRDefault="009D5B2F" w14:paraId="7467954B" w14:textId="77777777">
      <w:pPr>
        <w:pStyle w:val="Heading3"/>
        <w:numPr>
          <w:ilvl w:val="1"/>
          <w:numId w:val="3"/>
        </w:numPr>
        <w:tabs>
          <w:tab w:val="left" w:pos="1080"/>
        </w:tabs>
        <w:spacing w:line="312" w:lineRule="exact"/>
        <w:ind w:hanging="720"/>
      </w:pPr>
      <w:bookmarkStart w:name="_bookmark16" w:id="17"/>
      <w:bookmarkEnd w:id="17"/>
      <w:r>
        <w:t>Modernization</w:t>
      </w:r>
      <w:r>
        <w:rPr>
          <w:spacing w:val="-7"/>
        </w:rPr>
        <w:t xml:space="preserve"> </w:t>
      </w:r>
      <w:r>
        <w:t>of</w:t>
      </w:r>
      <w:r>
        <w:rPr>
          <w:spacing w:val="-7"/>
        </w:rPr>
        <w:t xml:space="preserve"> </w:t>
      </w:r>
      <w:r>
        <w:t>Disability</w:t>
      </w:r>
      <w:r>
        <w:rPr>
          <w:spacing w:val="-6"/>
        </w:rPr>
        <w:t xml:space="preserve"> </w:t>
      </w:r>
      <w:r>
        <w:rPr>
          <w:spacing w:val="-2"/>
        </w:rPr>
        <w:t>Certification</w:t>
      </w:r>
    </w:p>
    <w:p w:rsidR="006F2594" w:rsidRDefault="009D5B2F" w14:paraId="44D74247" w14:textId="77777777">
      <w:pPr>
        <w:pStyle w:val="BodyText"/>
        <w:spacing w:before="241" w:line="360" w:lineRule="auto"/>
        <w:ind w:right="1515" w:firstLine="720"/>
      </w:pPr>
      <w:r>
        <w:t>Pub.</w:t>
      </w:r>
      <w:r>
        <w:rPr>
          <w:spacing w:val="-3"/>
        </w:rPr>
        <w:t xml:space="preserve"> </w:t>
      </w:r>
      <w:r>
        <w:t>Util.</w:t>
      </w:r>
      <w:r>
        <w:rPr>
          <w:spacing w:val="-4"/>
        </w:rPr>
        <w:t xml:space="preserve"> </w:t>
      </w:r>
      <w:r>
        <w:t>Code</w:t>
      </w:r>
      <w:r>
        <w:rPr>
          <w:spacing w:val="-4"/>
        </w:rPr>
        <w:t xml:space="preserve"> </w:t>
      </w:r>
      <w:r>
        <w:t>Section</w:t>
      </w:r>
      <w:r>
        <w:rPr>
          <w:spacing w:val="-4"/>
        </w:rPr>
        <w:t xml:space="preserve"> </w:t>
      </w:r>
      <w:r>
        <w:t>2881</w:t>
      </w:r>
      <w:r>
        <w:rPr>
          <w:spacing w:val="-3"/>
        </w:rPr>
        <w:t xml:space="preserve"> </w:t>
      </w:r>
      <w:r>
        <w:t>requires</w:t>
      </w:r>
      <w:r>
        <w:rPr>
          <w:spacing w:val="-3"/>
        </w:rPr>
        <w:t xml:space="preserve"> </w:t>
      </w:r>
      <w:r>
        <w:t>individuals</w:t>
      </w:r>
      <w:r>
        <w:rPr>
          <w:spacing w:val="-3"/>
        </w:rPr>
        <w:t xml:space="preserve"> </w:t>
      </w:r>
      <w:r>
        <w:t>with</w:t>
      </w:r>
      <w:r>
        <w:rPr>
          <w:spacing w:val="-4"/>
        </w:rPr>
        <w:t xml:space="preserve"> </w:t>
      </w:r>
      <w:r>
        <w:t>disabilities</w:t>
      </w:r>
      <w:r>
        <w:rPr>
          <w:spacing w:val="-4"/>
        </w:rPr>
        <w:t xml:space="preserve"> </w:t>
      </w:r>
      <w:r>
        <w:t>seeking</w:t>
      </w:r>
      <w:r>
        <w:rPr>
          <w:spacing w:val="-3"/>
        </w:rPr>
        <w:t xml:space="preserve"> </w:t>
      </w:r>
      <w:r>
        <w:t>equipment and services first to be evaluated by a licensed medical professional, such as a physician, audiologist, optometrist, or a representative from a qualifying federal or State agency. This professional</w:t>
      </w:r>
      <w:r>
        <w:rPr>
          <w:spacing w:val="-4"/>
        </w:rPr>
        <w:t xml:space="preserve"> </w:t>
      </w:r>
      <w:r>
        <w:t>or</w:t>
      </w:r>
      <w:r>
        <w:rPr>
          <w:spacing w:val="-4"/>
        </w:rPr>
        <w:t xml:space="preserve"> </w:t>
      </w:r>
      <w:r>
        <w:t>agency</w:t>
      </w:r>
      <w:r>
        <w:rPr>
          <w:spacing w:val="-4"/>
        </w:rPr>
        <w:t xml:space="preserve"> </w:t>
      </w:r>
      <w:r>
        <w:t>staff</w:t>
      </w:r>
      <w:r>
        <w:rPr>
          <w:spacing w:val="-4"/>
        </w:rPr>
        <w:t xml:space="preserve"> </w:t>
      </w:r>
      <w:r>
        <w:t>must</w:t>
      </w:r>
      <w:r>
        <w:rPr>
          <w:spacing w:val="-3"/>
        </w:rPr>
        <w:t xml:space="preserve"> </w:t>
      </w:r>
      <w:r>
        <w:t>then</w:t>
      </w:r>
      <w:r>
        <w:rPr>
          <w:spacing w:val="-3"/>
        </w:rPr>
        <w:t xml:space="preserve"> </w:t>
      </w:r>
      <w:r>
        <w:t>sign</w:t>
      </w:r>
      <w:r>
        <w:rPr>
          <w:spacing w:val="-3"/>
        </w:rPr>
        <w:t xml:space="preserve"> </w:t>
      </w:r>
      <w:r>
        <w:t>the</w:t>
      </w:r>
      <w:r>
        <w:rPr>
          <w:spacing w:val="-6"/>
        </w:rPr>
        <w:t xml:space="preserve"> </w:t>
      </w:r>
      <w:r>
        <w:t>application—physically</w:t>
      </w:r>
      <w:r>
        <w:rPr>
          <w:spacing w:val="-4"/>
        </w:rPr>
        <w:t xml:space="preserve"> </w:t>
      </w:r>
      <w:r>
        <w:t>or</w:t>
      </w:r>
      <w:r>
        <w:rPr>
          <w:spacing w:val="-4"/>
        </w:rPr>
        <w:t xml:space="preserve"> </w:t>
      </w:r>
      <w:r>
        <w:t>electronically—to certify the applicant's disability.</w:t>
      </w:r>
    </w:p>
    <w:p w:rsidR="006F2594" w:rsidRDefault="009D5B2F" w14:paraId="11166427" w14:textId="77777777">
      <w:pPr>
        <w:pStyle w:val="BodyText"/>
        <w:spacing w:before="240" w:line="360" w:lineRule="auto"/>
        <w:ind w:right="1515" w:firstLine="720"/>
        <w:rPr>
          <w:position w:val="6"/>
          <w:sz w:val="17"/>
        </w:rPr>
      </w:pPr>
      <w:r>
        <w:t>As noted in the California Connect Needs Assessment Report (Needs Assessment Report) and included in Appendix A of Rulemaking 23-11-001, this medical certification requirement is burdensome for prospective eligible applicants. The Needs Assessment Report</w:t>
      </w:r>
      <w:r>
        <w:rPr>
          <w:spacing w:val="-3"/>
        </w:rPr>
        <w:t xml:space="preserve"> </w:t>
      </w:r>
      <w:r>
        <w:t>consists</w:t>
      </w:r>
      <w:r>
        <w:rPr>
          <w:spacing w:val="-3"/>
        </w:rPr>
        <w:t xml:space="preserve"> </w:t>
      </w:r>
      <w:r>
        <w:t>of</w:t>
      </w:r>
      <w:r>
        <w:rPr>
          <w:spacing w:val="-3"/>
        </w:rPr>
        <w:t xml:space="preserve"> </w:t>
      </w:r>
      <w:r>
        <w:t>a</w:t>
      </w:r>
      <w:r>
        <w:rPr>
          <w:spacing w:val="-4"/>
        </w:rPr>
        <w:t xml:space="preserve"> </w:t>
      </w:r>
      <w:r>
        <w:t>participant's</w:t>
      </w:r>
      <w:r>
        <w:rPr>
          <w:spacing w:val="-3"/>
        </w:rPr>
        <w:t xml:space="preserve"> </w:t>
      </w:r>
      <w:r>
        <w:t>account</w:t>
      </w:r>
      <w:r>
        <w:rPr>
          <w:spacing w:val="-3"/>
        </w:rPr>
        <w:t xml:space="preserve"> </w:t>
      </w:r>
      <w:r>
        <w:t>of</w:t>
      </w:r>
      <w:r>
        <w:rPr>
          <w:spacing w:val="-3"/>
        </w:rPr>
        <w:t xml:space="preserve"> </w:t>
      </w:r>
      <w:r>
        <w:t>how</w:t>
      </w:r>
      <w:r>
        <w:rPr>
          <w:spacing w:val="-3"/>
        </w:rPr>
        <w:t xml:space="preserve"> </w:t>
      </w:r>
      <w:r>
        <w:t>the</w:t>
      </w:r>
      <w:r>
        <w:rPr>
          <w:spacing w:val="-3"/>
        </w:rPr>
        <w:t xml:space="preserve"> </w:t>
      </w:r>
      <w:r>
        <w:t>financial</w:t>
      </w:r>
      <w:r>
        <w:rPr>
          <w:spacing w:val="-3"/>
        </w:rPr>
        <w:t xml:space="preserve"> </w:t>
      </w:r>
      <w:r>
        <w:t>burdens</w:t>
      </w:r>
      <w:r>
        <w:rPr>
          <w:spacing w:val="-3"/>
        </w:rPr>
        <w:t xml:space="preserve"> </w:t>
      </w:r>
      <w:r>
        <w:t>of</w:t>
      </w:r>
      <w:r>
        <w:rPr>
          <w:spacing w:val="-3"/>
        </w:rPr>
        <w:t xml:space="preserve"> </w:t>
      </w:r>
      <w:r>
        <w:t>transportation</w:t>
      </w:r>
      <w:r>
        <w:rPr>
          <w:spacing w:val="-3"/>
        </w:rPr>
        <w:t xml:space="preserve"> </w:t>
      </w:r>
      <w:r>
        <w:t xml:space="preserve">to and from the medical professional's office prevented her from obtaining the necessary </w:t>
      </w:r>
      <w:r>
        <w:rPr>
          <w:spacing w:val="-2"/>
        </w:rPr>
        <w:t>certification.</w:t>
      </w:r>
      <w:hyperlink w:history="1" w:anchor="_bookmark17">
        <w:r>
          <w:rPr>
            <w:spacing w:val="-2"/>
            <w:position w:val="6"/>
            <w:sz w:val="17"/>
          </w:rPr>
          <w:t>8</w:t>
        </w:r>
      </w:hyperlink>
    </w:p>
    <w:p w:rsidR="006F2594" w:rsidRDefault="009D5B2F" w14:paraId="230CF526" w14:textId="77777777">
      <w:pPr>
        <w:pStyle w:val="BodyText"/>
        <w:spacing w:before="240" w:line="360" w:lineRule="auto"/>
        <w:ind w:right="1476" w:firstLine="720"/>
      </w:pPr>
      <w:r>
        <w:t>Although the certification requirement by a medical professional cannot be</w:t>
      </w:r>
      <w:r>
        <w:rPr>
          <w:spacing w:val="40"/>
        </w:rPr>
        <w:t xml:space="preserve"> </w:t>
      </w:r>
      <w:r>
        <w:t>eliminated under the current code, CD recommends pursuing two options to make California Connect more accessible. The first option would be for the CPUC to develop guidelines</w:t>
      </w:r>
      <w:r>
        <w:rPr>
          <w:spacing w:val="-3"/>
        </w:rPr>
        <w:t xml:space="preserve"> </w:t>
      </w:r>
      <w:r>
        <w:t>for</w:t>
      </w:r>
      <w:r>
        <w:rPr>
          <w:spacing w:val="-4"/>
        </w:rPr>
        <w:t xml:space="preserve"> </w:t>
      </w:r>
      <w:r>
        <w:t>which</w:t>
      </w:r>
      <w:r>
        <w:rPr>
          <w:spacing w:val="-3"/>
        </w:rPr>
        <w:t xml:space="preserve"> </w:t>
      </w:r>
      <w:r>
        <w:t>entities</w:t>
      </w:r>
      <w:r>
        <w:rPr>
          <w:spacing w:val="-4"/>
        </w:rPr>
        <w:t xml:space="preserve"> </w:t>
      </w:r>
      <w:r>
        <w:t>shall</w:t>
      </w:r>
      <w:r>
        <w:rPr>
          <w:spacing w:val="-3"/>
        </w:rPr>
        <w:t xml:space="preserve"> </w:t>
      </w:r>
      <w:r>
        <w:t>be</w:t>
      </w:r>
      <w:r>
        <w:rPr>
          <w:spacing w:val="-5"/>
        </w:rPr>
        <w:t xml:space="preserve"> </w:t>
      </w:r>
      <w:r>
        <w:t>considered</w:t>
      </w:r>
      <w:r>
        <w:rPr>
          <w:spacing w:val="-3"/>
        </w:rPr>
        <w:t xml:space="preserve"> </w:t>
      </w:r>
      <w:r>
        <w:t>a</w:t>
      </w:r>
      <w:r>
        <w:rPr>
          <w:spacing w:val="-3"/>
        </w:rPr>
        <w:t xml:space="preserve"> </w:t>
      </w:r>
      <w:r>
        <w:t>"Qualified</w:t>
      </w:r>
      <w:r>
        <w:rPr>
          <w:spacing w:val="-3"/>
        </w:rPr>
        <w:t xml:space="preserve"> </w:t>
      </w:r>
      <w:r>
        <w:t>Entity"</w:t>
      </w:r>
      <w:r>
        <w:rPr>
          <w:spacing w:val="-3"/>
        </w:rPr>
        <w:t xml:space="preserve"> </w:t>
      </w:r>
      <w:r>
        <w:t>as</w:t>
      </w:r>
      <w:r>
        <w:rPr>
          <w:spacing w:val="-4"/>
        </w:rPr>
        <w:t xml:space="preserve"> </w:t>
      </w:r>
      <w:r>
        <w:t>it</w:t>
      </w:r>
      <w:r>
        <w:rPr>
          <w:spacing w:val="-3"/>
        </w:rPr>
        <w:t xml:space="preserve"> </w:t>
      </w:r>
      <w:r>
        <w:t>relates</w:t>
      </w:r>
      <w:r>
        <w:rPr>
          <w:spacing w:val="-3"/>
        </w:rPr>
        <w:t xml:space="preserve"> </w:t>
      </w:r>
      <w:r>
        <w:t>to</w:t>
      </w:r>
      <w:r>
        <w:rPr>
          <w:spacing w:val="-3"/>
        </w:rPr>
        <w:t xml:space="preserve"> </w:t>
      </w:r>
      <w:r>
        <w:t>providing documentation verifying disabilities. For example, Speech Language Pathologists (SLPs) and other public and private entities each have respective disability verification procedures.</w:t>
      </w:r>
    </w:p>
    <w:p w:rsidR="006F2594" w:rsidRDefault="009D5B2F" w14:paraId="4325897F" w14:textId="77777777">
      <w:pPr>
        <w:pStyle w:val="BodyText"/>
        <w:spacing w:before="1" w:line="360" w:lineRule="auto"/>
        <w:ind w:right="1515"/>
      </w:pPr>
      <w:r>
        <w:t>Second,</w:t>
      </w:r>
      <w:r>
        <w:rPr>
          <w:spacing w:val="-3"/>
        </w:rPr>
        <w:t xml:space="preserve"> </w:t>
      </w:r>
      <w:r>
        <w:t>Section</w:t>
      </w:r>
      <w:r>
        <w:rPr>
          <w:spacing w:val="-3"/>
        </w:rPr>
        <w:t xml:space="preserve"> </w:t>
      </w:r>
      <w:r>
        <w:t>2881</w:t>
      </w:r>
      <w:r>
        <w:rPr>
          <w:spacing w:val="-3"/>
        </w:rPr>
        <w:t xml:space="preserve"> </w:t>
      </w:r>
      <w:r>
        <w:t>should</w:t>
      </w:r>
      <w:r>
        <w:rPr>
          <w:spacing w:val="-3"/>
        </w:rPr>
        <w:t xml:space="preserve"> </w:t>
      </w:r>
      <w:r>
        <w:t>be</w:t>
      </w:r>
      <w:r>
        <w:rPr>
          <w:spacing w:val="-3"/>
        </w:rPr>
        <w:t xml:space="preserve"> </w:t>
      </w:r>
      <w:r>
        <w:t>amended</w:t>
      </w:r>
      <w:r>
        <w:rPr>
          <w:spacing w:val="-3"/>
        </w:rPr>
        <w:t xml:space="preserve"> </w:t>
      </w:r>
      <w:r>
        <w:t>to</w:t>
      </w:r>
      <w:r>
        <w:rPr>
          <w:spacing w:val="-5"/>
        </w:rPr>
        <w:t xml:space="preserve"> </w:t>
      </w:r>
      <w:r>
        <w:t>allow</w:t>
      </w:r>
      <w:r>
        <w:rPr>
          <w:spacing w:val="-3"/>
        </w:rPr>
        <w:t xml:space="preserve"> </w:t>
      </w:r>
      <w:r>
        <w:t>the</w:t>
      </w:r>
      <w:r>
        <w:rPr>
          <w:spacing w:val="-4"/>
        </w:rPr>
        <w:t xml:space="preserve"> </w:t>
      </w:r>
      <w:r>
        <w:t>acceptance</w:t>
      </w:r>
      <w:r>
        <w:rPr>
          <w:spacing w:val="-4"/>
        </w:rPr>
        <w:t xml:space="preserve"> </w:t>
      </w:r>
      <w:r>
        <w:t>of</w:t>
      </w:r>
      <w:r>
        <w:rPr>
          <w:spacing w:val="-3"/>
        </w:rPr>
        <w:t xml:space="preserve"> </w:t>
      </w:r>
      <w:r>
        <w:t>alternative</w:t>
      </w:r>
      <w:r>
        <w:rPr>
          <w:spacing w:val="-3"/>
        </w:rPr>
        <w:t xml:space="preserve"> </w:t>
      </w:r>
      <w:r>
        <w:t>documents, which could include disability certifications from local, state, or federal</w:t>
      </w:r>
      <w:r>
        <w:rPr>
          <w:spacing w:val="-1"/>
        </w:rPr>
        <w:t xml:space="preserve"> </w:t>
      </w:r>
      <w:r>
        <w:t>assistance</w:t>
      </w:r>
      <w:r>
        <w:rPr>
          <w:spacing w:val="-1"/>
        </w:rPr>
        <w:t xml:space="preserve"> </w:t>
      </w:r>
      <w:r>
        <w:t>programs (e.g., Department of Rehabilitation or Supplemental Security Income), an approved application for the Medical Baseline program, or a transportation pass with a disability certified by the City or County.</w:t>
      </w:r>
    </w:p>
    <w:p w:rsidR="006F2594" w:rsidRDefault="006F2594" w14:paraId="1218AD0C" w14:textId="77777777">
      <w:pPr>
        <w:pStyle w:val="BodyText"/>
        <w:rPr>
          <w:sz w:val="20"/>
        </w:rPr>
      </w:pPr>
    </w:p>
    <w:p w:rsidR="006F2594" w:rsidRDefault="009D5B2F" w14:paraId="57B36C04" w14:textId="77777777">
      <w:pPr>
        <w:pStyle w:val="BodyText"/>
        <w:spacing w:before="77"/>
        <w:rPr>
          <w:sz w:val="20"/>
        </w:rPr>
      </w:pPr>
      <w:r>
        <w:rPr>
          <w:noProof/>
          <w:sz w:val="20"/>
        </w:rPr>
        <mc:AlternateContent>
          <mc:Choice Requires="wps">
            <w:drawing>
              <wp:anchor distT="0" distB="0" distL="0" distR="0" simplePos="0" relativeHeight="487589376" behindDoc="1" locked="0" layoutInCell="1" allowOverlap="1" wp14:editId="3BF5AE35" wp14:anchorId="17D0AFD1">
                <wp:simplePos x="0" y="0"/>
                <wp:positionH relativeFrom="page">
                  <wp:posOffset>914400</wp:posOffset>
                </wp:positionH>
                <wp:positionV relativeFrom="paragraph">
                  <wp:posOffset>207541</wp:posOffset>
                </wp:positionV>
                <wp:extent cx="1829435" cy="889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7" style="position:absolute;margin-left:72pt;margin-top:16.341862pt;width:144.020pt;height:.65997pt;mso-position-horizontal-relative:page;mso-position-vertical-relative:paragraph;z-index:-15727104;mso-wrap-distance-left:0;mso-wrap-distance-right:0" filled="true" fillcolor="#000000" stroked="false">
                <v:fill type="solid"/>
                <w10:wrap type="topAndBottom"/>
              </v:rect>
            </w:pict>
          </ve:Fallback>
        </mc:AlternateContent>
      </w:r>
    </w:p>
    <w:p w:rsidR="006F2594" w:rsidRDefault="009D5B2F" w14:paraId="1943BA4F" w14:textId="77777777">
      <w:pPr>
        <w:spacing w:before="128"/>
      </w:pPr>
      <w:bookmarkStart w:name="_bookmark17" w:id="18"/>
      <w:bookmarkEnd w:id="18"/>
      <w:r>
        <w:rPr>
          <w:position w:val="5"/>
          <w:sz w:val="14"/>
        </w:rPr>
        <w:t>8</w:t>
      </w:r>
      <w:r>
        <w:rPr>
          <w:spacing w:val="13"/>
          <w:position w:val="5"/>
          <w:sz w:val="14"/>
        </w:rPr>
        <w:t xml:space="preserve"> </w:t>
      </w:r>
      <w:r>
        <w:t>Needs</w:t>
      </w:r>
      <w:r>
        <w:rPr>
          <w:spacing w:val="-7"/>
        </w:rPr>
        <w:t xml:space="preserve"> </w:t>
      </w:r>
      <w:r>
        <w:t>Assessment</w:t>
      </w:r>
      <w:r>
        <w:rPr>
          <w:spacing w:val="-7"/>
        </w:rPr>
        <w:t xml:space="preserve"> </w:t>
      </w:r>
      <w:r>
        <w:t>Report;</w:t>
      </w:r>
      <w:r>
        <w:rPr>
          <w:spacing w:val="-5"/>
        </w:rPr>
        <w:t xml:space="preserve"> </w:t>
      </w:r>
      <w:r>
        <w:t>2019;</w:t>
      </w:r>
      <w:r>
        <w:rPr>
          <w:spacing w:val="-7"/>
        </w:rPr>
        <w:t xml:space="preserve"> </w:t>
      </w:r>
      <w:r>
        <w:t>page</w:t>
      </w:r>
      <w:r>
        <w:rPr>
          <w:spacing w:val="-7"/>
        </w:rPr>
        <w:t xml:space="preserve"> </w:t>
      </w:r>
      <w:r>
        <w:rPr>
          <w:spacing w:val="-5"/>
        </w:rPr>
        <w:t>9.</w:t>
      </w:r>
    </w:p>
    <w:p w:rsidR="006F2594" w:rsidRDefault="006F2594" w14:paraId="564F2EE8" w14:textId="77777777">
      <w:pPr>
        <w:sectPr w:rsidR="006F2594">
          <w:pgSz w:w="12240" w:h="15840"/>
          <w:pgMar w:top="1580" w:right="0" w:bottom="1500" w:left="1440" w:header="729" w:footer="1246" w:gutter="0"/>
          <w:cols w:space="720"/>
        </w:sectPr>
      </w:pPr>
    </w:p>
    <w:p w:rsidR="006F2594" w:rsidRDefault="009D5B2F" w14:paraId="36C75BB0" w14:textId="77777777">
      <w:pPr>
        <w:pStyle w:val="Heading3"/>
        <w:numPr>
          <w:ilvl w:val="1"/>
          <w:numId w:val="3"/>
        </w:numPr>
        <w:tabs>
          <w:tab w:val="left" w:pos="1080"/>
        </w:tabs>
        <w:spacing w:before="90"/>
        <w:ind w:right="4803"/>
      </w:pPr>
      <w:bookmarkStart w:name="_bookmark18" w:id="19"/>
      <w:bookmarkEnd w:id="19"/>
      <w:r>
        <w:lastRenderedPageBreak/>
        <w:t>Enhancing</w:t>
      </w:r>
      <w:r>
        <w:rPr>
          <w:spacing w:val="-10"/>
        </w:rPr>
        <w:t xml:space="preserve"> </w:t>
      </w:r>
      <w:r>
        <w:t>DDTP</w:t>
      </w:r>
      <w:r>
        <w:rPr>
          <w:spacing w:val="-10"/>
        </w:rPr>
        <w:t xml:space="preserve"> </w:t>
      </w:r>
      <w:r>
        <w:t>Services,</w:t>
      </w:r>
      <w:r>
        <w:rPr>
          <w:spacing w:val="-9"/>
        </w:rPr>
        <w:t xml:space="preserve"> </w:t>
      </w:r>
      <w:r>
        <w:t>Equipment,</w:t>
      </w:r>
      <w:r>
        <w:rPr>
          <w:spacing w:val="-9"/>
        </w:rPr>
        <w:t xml:space="preserve"> </w:t>
      </w:r>
      <w:r>
        <w:t>and Emergency Support</w:t>
      </w:r>
    </w:p>
    <w:p w:rsidR="006F2594" w:rsidRDefault="009D5B2F" w14:paraId="19154DE0" w14:textId="77777777">
      <w:pPr>
        <w:pStyle w:val="ListParagraph"/>
        <w:numPr>
          <w:ilvl w:val="2"/>
          <w:numId w:val="3"/>
        </w:numPr>
        <w:tabs>
          <w:tab w:val="left" w:pos="1656"/>
        </w:tabs>
        <w:spacing w:before="120"/>
        <w:rPr>
          <w:b/>
          <w:sz w:val="26"/>
        </w:rPr>
      </w:pPr>
      <w:bookmarkStart w:name="_bookmark19" w:id="20"/>
      <w:bookmarkEnd w:id="20"/>
      <w:r>
        <w:rPr>
          <w:b/>
          <w:sz w:val="26"/>
        </w:rPr>
        <w:t>Technology</w:t>
      </w:r>
      <w:r>
        <w:rPr>
          <w:b/>
          <w:spacing w:val="-2"/>
          <w:sz w:val="26"/>
        </w:rPr>
        <w:t xml:space="preserve"> Upgrades</w:t>
      </w:r>
    </w:p>
    <w:p w:rsidR="006F2594" w:rsidRDefault="009D5B2F" w14:paraId="6159432B" w14:textId="77777777">
      <w:pPr>
        <w:pStyle w:val="BodyText"/>
        <w:spacing w:before="241" w:line="360" w:lineRule="auto"/>
        <w:ind w:right="1515" w:firstLine="720"/>
      </w:pPr>
      <w:r>
        <w:t>As</w:t>
      </w:r>
      <w:r>
        <w:rPr>
          <w:spacing w:val="-3"/>
        </w:rPr>
        <w:t xml:space="preserve"> </w:t>
      </w:r>
      <w:r>
        <w:t>highlighted</w:t>
      </w:r>
      <w:r>
        <w:rPr>
          <w:spacing w:val="-3"/>
        </w:rPr>
        <w:t xml:space="preserve"> </w:t>
      </w:r>
      <w:r>
        <w:t>in</w:t>
      </w:r>
      <w:r>
        <w:rPr>
          <w:spacing w:val="-3"/>
        </w:rPr>
        <w:t xml:space="preserve"> </w:t>
      </w:r>
      <w:r>
        <w:t>the</w:t>
      </w:r>
      <w:r>
        <w:rPr>
          <w:spacing w:val="-4"/>
        </w:rPr>
        <w:t xml:space="preserve"> </w:t>
      </w:r>
      <w:r>
        <w:t>Needs</w:t>
      </w:r>
      <w:r>
        <w:rPr>
          <w:spacing w:val="-3"/>
        </w:rPr>
        <w:t xml:space="preserve"> </w:t>
      </w:r>
      <w:r>
        <w:t>Assessment</w:t>
      </w:r>
      <w:r>
        <w:rPr>
          <w:spacing w:val="-4"/>
        </w:rPr>
        <w:t xml:space="preserve"> </w:t>
      </w:r>
      <w:r>
        <w:t>Report,</w:t>
      </w:r>
      <w:r>
        <w:rPr>
          <w:spacing w:val="-3"/>
        </w:rPr>
        <w:t xml:space="preserve"> </w:t>
      </w:r>
      <w:r>
        <w:t>"the</w:t>
      </w:r>
      <w:r>
        <w:rPr>
          <w:spacing w:val="-4"/>
        </w:rPr>
        <w:t xml:space="preserve"> </w:t>
      </w:r>
      <w:r>
        <w:t>program</w:t>
      </w:r>
      <w:r>
        <w:rPr>
          <w:spacing w:val="-4"/>
        </w:rPr>
        <w:t xml:space="preserve"> </w:t>
      </w:r>
      <w:r>
        <w:t>has</w:t>
      </w:r>
      <w:r>
        <w:rPr>
          <w:spacing w:val="-3"/>
        </w:rPr>
        <w:t xml:space="preserve"> </w:t>
      </w:r>
      <w:r>
        <w:t>not</w:t>
      </w:r>
      <w:r>
        <w:rPr>
          <w:spacing w:val="-5"/>
        </w:rPr>
        <w:t xml:space="preserve"> </w:t>
      </w:r>
      <w:r>
        <w:t>evolved</w:t>
      </w:r>
      <w:r>
        <w:rPr>
          <w:spacing w:val="-3"/>
        </w:rPr>
        <w:t xml:space="preserve"> </w:t>
      </w:r>
      <w:r>
        <w:t>with the times and relies on outdated technologies that do not address the growing needs of the deaf and disabled community."</w:t>
      </w:r>
      <w:hyperlink w:history="1" w:anchor="_bookmark20">
        <w:r>
          <w:rPr>
            <w:position w:val="6"/>
            <w:sz w:val="17"/>
          </w:rPr>
          <w:t>9</w:t>
        </w:r>
      </w:hyperlink>
      <w:r>
        <w:rPr>
          <w:spacing w:val="34"/>
          <w:position w:val="6"/>
          <w:sz w:val="17"/>
        </w:rPr>
        <w:t xml:space="preserve"> </w:t>
      </w:r>
      <w:r>
        <w:t>In alignment with this, Cal Advocates and the California Coalition</w:t>
      </w:r>
      <w:r>
        <w:rPr>
          <w:spacing w:val="-3"/>
        </w:rPr>
        <w:t xml:space="preserve"> </w:t>
      </w:r>
      <w:r>
        <w:t>of</w:t>
      </w:r>
      <w:r>
        <w:rPr>
          <w:spacing w:val="-4"/>
        </w:rPr>
        <w:t xml:space="preserve"> </w:t>
      </w:r>
      <w:r>
        <w:t>Agencies</w:t>
      </w:r>
      <w:r>
        <w:rPr>
          <w:spacing w:val="-4"/>
        </w:rPr>
        <w:t xml:space="preserve"> </w:t>
      </w:r>
      <w:r>
        <w:t>Serving</w:t>
      </w:r>
      <w:r>
        <w:rPr>
          <w:spacing w:val="-3"/>
        </w:rPr>
        <w:t xml:space="preserve"> </w:t>
      </w:r>
      <w:r>
        <w:t>the</w:t>
      </w:r>
      <w:r>
        <w:rPr>
          <w:spacing w:val="-3"/>
        </w:rPr>
        <w:t xml:space="preserve"> </w:t>
      </w:r>
      <w:r>
        <w:t>Deaf</w:t>
      </w:r>
      <w:r>
        <w:rPr>
          <w:spacing w:val="-4"/>
        </w:rPr>
        <w:t xml:space="preserve"> </w:t>
      </w:r>
      <w:r>
        <w:t>and</w:t>
      </w:r>
      <w:r>
        <w:rPr>
          <w:spacing w:val="-3"/>
        </w:rPr>
        <w:t xml:space="preserve"> </w:t>
      </w:r>
      <w:r>
        <w:t>Hard-of-Hearing</w:t>
      </w:r>
      <w:r>
        <w:rPr>
          <w:spacing w:val="-3"/>
        </w:rPr>
        <w:t xml:space="preserve"> </w:t>
      </w:r>
      <w:r>
        <w:t>emphasize</w:t>
      </w:r>
      <w:r>
        <w:rPr>
          <w:spacing w:val="-3"/>
        </w:rPr>
        <w:t xml:space="preserve"> </w:t>
      </w:r>
      <w:r>
        <w:t>in</w:t>
      </w:r>
      <w:r>
        <w:rPr>
          <w:spacing w:val="-3"/>
        </w:rPr>
        <w:t xml:space="preserve"> </w:t>
      </w:r>
      <w:r>
        <w:t>their</w:t>
      </w:r>
      <w:r>
        <w:rPr>
          <w:spacing w:val="-4"/>
        </w:rPr>
        <w:t xml:space="preserve"> </w:t>
      </w:r>
      <w:r>
        <w:t>comments that</w:t>
      </w:r>
      <w:r>
        <w:rPr>
          <w:spacing w:val="-4"/>
        </w:rPr>
        <w:t xml:space="preserve"> </w:t>
      </w:r>
      <w:r>
        <w:t>"[t]he</w:t>
      </w:r>
      <w:r>
        <w:rPr>
          <w:spacing w:val="-3"/>
        </w:rPr>
        <w:t xml:space="preserve"> </w:t>
      </w:r>
      <w:r>
        <w:t>Commission</w:t>
      </w:r>
      <w:r>
        <w:rPr>
          <w:spacing w:val="-3"/>
        </w:rPr>
        <w:t xml:space="preserve"> </w:t>
      </w:r>
      <w:r>
        <w:t>should</w:t>
      </w:r>
      <w:r>
        <w:rPr>
          <w:spacing w:val="-3"/>
        </w:rPr>
        <w:t xml:space="preserve"> </w:t>
      </w:r>
      <w:r>
        <w:t>modify</w:t>
      </w:r>
      <w:r>
        <w:rPr>
          <w:spacing w:val="-4"/>
        </w:rPr>
        <w:t xml:space="preserve"> </w:t>
      </w:r>
      <w:r>
        <w:t>the</w:t>
      </w:r>
      <w:r>
        <w:rPr>
          <w:spacing w:val="-4"/>
        </w:rPr>
        <w:t xml:space="preserve"> </w:t>
      </w:r>
      <w:r>
        <w:t>DDTP's</w:t>
      </w:r>
      <w:r>
        <w:rPr>
          <w:spacing w:val="-3"/>
        </w:rPr>
        <w:t xml:space="preserve"> </w:t>
      </w:r>
      <w:r>
        <w:t>scope</w:t>
      </w:r>
      <w:r>
        <w:rPr>
          <w:spacing w:val="-4"/>
        </w:rPr>
        <w:t xml:space="preserve"> </w:t>
      </w:r>
      <w:r>
        <w:t>to</w:t>
      </w:r>
      <w:r>
        <w:rPr>
          <w:spacing w:val="-3"/>
        </w:rPr>
        <w:t xml:space="preserve"> </w:t>
      </w:r>
      <w:r>
        <w:t>reflect</w:t>
      </w:r>
      <w:r>
        <w:rPr>
          <w:spacing w:val="-4"/>
        </w:rPr>
        <w:t xml:space="preserve"> </w:t>
      </w:r>
      <w:r>
        <w:t>technological</w:t>
      </w:r>
      <w:r>
        <w:rPr>
          <w:spacing w:val="-3"/>
        </w:rPr>
        <w:t xml:space="preserve"> </w:t>
      </w:r>
      <w:r>
        <w:t>progress, including new types of communications services, such as wireless devices and voice over</w:t>
      </w:r>
    </w:p>
    <w:p w:rsidR="006F2594" w:rsidRDefault="009D5B2F" w14:paraId="3872BCB0" w14:textId="77777777">
      <w:pPr>
        <w:pStyle w:val="BodyText"/>
        <w:spacing w:line="360" w:lineRule="auto"/>
        <w:ind w:right="1440"/>
        <w:rPr>
          <w:position w:val="6"/>
          <w:sz w:val="17"/>
        </w:rPr>
      </w:pPr>
      <w:r>
        <w:t>internet</w:t>
      </w:r>
      <w:r>
        <w:rPr>
          <w:spacing w:val="-6"/>
        </w:rPr>
        <w:t xml:space="preserve"> </w:t>
      </w:r>
      <w:r>
        <w:t>protocol</w:t>
      </w:r>
      <w:r>
        <w:rPr>
          <w:spacing w:val="-4"/>
        </w:rPr>
        <w:t xml:space="preserve"> </w:t>
      </w:r>
      <w:r>
        <w:t>(VoIP)</w:t>
      </w:r>
      <w:r>
        <w:rPr>
          <w:spacing w:val="-4"/>
        </w:rPr>
        <w:t xml:space="preserve"> </w:t>
      </w:r>
      <w:r>
        <w:t>services…"</w:t>
      </w:r>
      <w:r>
        <w:rPr>
          <w:spacing w:val="-5"/>
        </w:rPr>
        <w:t xml:space="preserve"> </w:t>
      </w:r>
      <w:r>
        <w:t>and</w:t>
      </w:r>
      <w:r>
        <w:rPr>
          <w:spacing w:val="-4"/>
        </w:rPr>
        <w:t xml:space="preserve"> </w:t>
      </w:r>
      <w:r>
        <w:t>further</w:t>
      </w:r>
      <w:r>
        <w:rPr>
          <w:spacing w:val="-5"/>
        </w:rPr>
        <w:t xml:space="preserve"> </w:t>
      </w:r>
      <w:r>
        <w:t>recommend</w:t>
      </w:r>
      <w:r>
        <w:rPr>
          <w:spacing w:val="-3"/>
        </w:rPr>
        <w:t xml:space="preserve"> </w:t>
      </w:r>
      <w:r>
        <w:t>expanding,</w:t>
      </w:r>
      <w:r>
        <w:rPr>
          <w:spacing w:val="-4"/>
        </w:rPr>
        <w:t xml:space="preserve"> </w:t>
      </w:r>
      <w:r>
        <w:t>"DDTP</w:t>
      </w:r>
      <w:r>
        <w:rPr>
          <w:spacing w:val="-6"/>
        </w:rPr>
        <w:t xml:space="preserve"> </w:t>
      </w:r>
      <w:r>
        <w:t>equipment to include IP-enabled devices and services, including smartphones.</w:t>
      </w:r>
      <w:hyperlink w:history="1" w:anchor="_bookmark21">
        <w:r>
          <w:rPr>
            <w:position w:val="6"/>
            <w:sz w:val="17"/>
          </w:rPr>
          <w:t>10</w:t>
        </w:r>
      </w:hyperlink>
      <w:hyperlink w:history="1" w:anchor="_bookmark22">
        <w:r>
          <w:rPr>
            <w:position w:val="6"/>
            <w:sz w:val="17"/>
          </w:rPr>
          <w:t>,11</w:t>
        </w:r>
      </w:hyperlink>
      <w:r>
        <w:rPr>
          <w:spacing w:val="35"/>
          <w:position w:val="6"/>
          <w:sz w:val="17"/>
        </w:rPr>
        <w:t xml:space="preserve"> </w:t>
      </w:r>
      <w:r>
        <w:t>Other states, like Colorado, offer</w:t>
      </w:r>
      <w:r>
        <w:rPr>
          <w:spacing w:val="-1"/>
        </w:rPr>
        <w:t xml:space="preserve"> </w:t>
      </w:r>
      <w:r>
        <w:t>IP-enabled devices</w:t>
      </w:r>
      <w:r>
        <w:rPr>
          <w:spacing w:val="-1"/>
        </w:rPr>
        <w:t xml:space="preserve"> </w:t>
      </w:r>
      <w:r>
        <w:t>in their</w:t>
      </w:r>
      <w:r>
        <w:rPr>
          <w:spacing w:val="-1"/>
        </w:rPr>
        <w:t xml:space="preserve"> </w:t>
      </w:r>
      <w:r>
        <w:t>programs.</w:t>
      </w:r>
      <w:hyperlink w:history="1" w:anchor="_bookmark23">
        <w:r>
          <w:rPr>
            <w:position w:val="6"/>
            <w:sz w:val="17"/>
          </w:rPr>
          <w:t>12</w:t>
        </w:r>
      </w:hyperlink>
      <w:r>
        <w:rPr>
          <w:spacing w:val="22"/>
          <w:position w:val="6"/>
          <w:sz w:val="17"/>
        </w:rPr>
        <w:t xml:space="preserve"> </w:t>
      </w:r>
      <w:r>
        <w:t>Additionally, the growing number</w:t>
      </w:r>
      <w:r>
        <w:rPr>
          <w:spacing w:val="-1"/>
        </w:rPr>
        <w:t xml:space="preserve"> </w:t>
      </w:r>
      <w:r>
        <w:t>of households with cell phones substantiates the need to update California Connect equipment and service offerings</w:t>
      </w:r>
      <w:hyperlink w:history="1" w:anchor="_bookmark24">
        <w:r>
          <w:t>.</w:t>
        </w:r>
        <w:r>
          <w:rPr>
            <w:position w:val="6"/>
            <w:sz w:val="17"/>
          </w:rPr>
          <w:t>13</w:t>
        </w:r>
      </w:hyperlink>
    </w:p>
    <w:p w:rsidR="006F2594" w:rsidRDefault="009D5B2F" w14:paraId="24BD6D47" w14:textId="77777777">
      <w:pPr>
        <w:pStyle w:val="BodyText"/>
        <w:spacing w:before="240" w:line="360" w:lineRule="auto"/>
        <w:ind w:right="1515" w:firstLine="720"/>
      </w:pPr>
      <w:r>
        <w:t>In response to these concerns, CD recommends continuing to work with the Equipment Program Advisory Committee (EPAC) to identify and test non-landline-based equipment and services, as well as with the Telecommunications Access for the Deaf and Disabled</w:t>
      </w:r>
      <w:r>
        <w:rPr>
          <w:spacing w:val="-4"/>
        </w:rPr>
        <w:t xml:space="preserve"> </w:t>
      </w:r>
      <w:r>
        <w:t>Administrative</w:t>
      </w:r>
      <w:r>
        <w:rPr>
          <w:spacing w:val="-5"/>
        </w:rPr>
        <w:t xml:space="preserve"> </w:t>
      </w:r>
      <w:r>
        <w:t>Committee</w:t>
      </w:r>
      <w:r>
        <w:rPr>
          <w:spacing w:val="-5"/>
        </w:rPr>
        <w:t xml:space="preserve"> </w:t>
      </w:r>
      <w:r>
        <w:t>(TADDAC)</w:t>
      </w:r>
      <w:r>
        <w:rPr>
          <w:spacing w:val="-5"/>
        </w:rPr>
        <w:t xml:space="preserve"> </w:t>
      </w:r>
      <w:r>
        <w:t>to</w:t>
      </w:r>
      <w:r>
        <w:rPr>
          <w:spacing w:val="-4"/>
        </w:rPr>
        <w:t xml:space="preserve"> </w:t>
      </w:r>
      <w:r>
        <w:t>evaluate</w:t>
      </w:r>
      <w:r>
        <w:rPr>
          <w:spacing w:val="-5"/>
        </w:rPr>
        <w:t xml:space="preserve"> </w:t>
      </w:r>
      <w:r>
        <w:t>the</w:t>
      </w:r>
      <w:r>
        <w:rPr>
          <w:spacing w:val="-5"/>
        </w:rPr>
        <w:t xml:space="preserve"> </w:t>
      </w:r>
      <w:r>
        <w:t>adoption</w:t>
      </w:r>
      <w:r>
        <w:rPr>
          <w:spacing w:val="-5"/>
        </w:rPr>
        <w:t xml:space="preserve"> </w:t>
      </w:r>
      <w:r>
        <w:t>of</w:t>
      </w:r>
      <w:r>
        <w:rPr>
          <w:spacing w:val="-4"/>
        </w:rPr>
        <w:t xml:space="preserve"> </w:t>
      </w:r>
      <w:r>
        <w:t>equipment</w:t>
      </w:r>
      <w:r>
        <w:rPr>
          <w:spacing w:val="-4"/>
        </w:rPr>
        <w:t xml:space="preserve"> </w:t>
      </w:r>
      <w:r>
        <w:t>and services into the program.</w:t>
      </w:r>
    </w:p>
    <w:p w:rsidR="006F2594" w:rsidRDefault="006F2594" w14:paraId="1215FF42" w14:textId="77777777">
      <w:pPr>
        <w:pStyle w:val="BodyText"/>
        <w:rPr>
          <w:sz w:val="20"/>
        </w:rPr>
      </w:pPr>
    </w:p>
    <w:p w:rsidR="006F2594" w:rsidRDefault="006F2594" w14:paraId="70EE3EDF" w14:textId="77777777">
      <w:pPr>
        <w:pStyle w:val="BodyText"/>
        <w:rPr>
          <w:sz w:val="20"/>
        </w:rPr>
      </w:pPr>
    </w:p>
    <w:p w:rsidR="006F2594" w:rsidRDefault="009D5B2F" w14:paraId="7EEEDE2E" w14:textId="77777777">
      <w:pPr>
        <w:pStyle w:val="BodyText"/>
        <w:spacing w:before="119"/>
        <w:rPr>
          <w:sz w:val="20"/>
        </w:rPr>
      </w:pPr>
      <w:r>
        <w:rPr>
          <w:noProof/>
          <w:sz w:val="20"/>
        </w:rPr>
        <mc:AlternateContent>
          <mc:Choice Requires="wps">
            <w:drawing>
              <wp:anchor distT="0" distB="0" distL="0" distR="0" simplePos="0" relativeHeight="487589888" behindDoc="1" locked="0" layoutInCell="1" allowOverlap="1" wp14:editId="4D109EED" wp14:anchorId="5B28F374">
                <wp:simplePos x="0" y="0"/>
                <wp:positionH relativeFrom="page">
                  <wp:posOffset>914400</wp:posOffset>
                </wp:positionH>
                <wp:positionV relativeFrom="paragraph">
                  <wp:posOffset>233886</wp:posOffset>
                </wp:positionV>
                <wp:extent cx="1829435"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2"/>
                              </a:lnTo>
                              <a:lnTo>
                                <a:pt x="1829054" y="838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8" style="position:absolute;margin-left:72pt;margin-top:18.416298pt;width:144.020pt;height:.66003pt;mso-position-horizontal-relative:page;mso-position-vertical-relative:paragraph;z-index:-15726592;mso-wrap-distance-left:0;mso-wrap-distance-right:0" filled="true" fillcolor="#000000" stroked="false">
                <v:fill type="solid"/>
                <w10:wrap type="topAndBottom"/>
              </v:rect>
            </w:pict>
          </ve:Fallback>
        </mc:AlternateContent>
      </w:r>
    </w:p>
    <w:p w:rsidR="006F2594" w:rsidRDefault="009D5B2F" w14:paraId="2CCE7D94" w14:textId="77777777">
      <w:pPr>
        <w:spacing w:before="149"/>
        <w:jc w:val="both"/>
      </w:pPr>
      <w:bookmarkStart w:name="_bookmark20" w:id="21"/>
      <w:bookmarkEnd w:id="21"/>
      <w:r>
        <w:rPr>
          <w:rFonts w:ascii="Book Antiqua"/>
          <w:position w:val="5"/>
          <w:sz w:val="14"/>
        </w:rPr>
        <w:t>9</w:t>
      </w:r>
      <w:r>
        <w:rPr>
          <w:rFonts w:ascii="Book Antiqua"/>
          <w:spacing w:val="13"/>
          <w:position w:val="5"/>
          <w:sz w:val="14"/>
        </w:rPr>
        <w:t xml:space="preserve"> </w:t>
      </w:r>
      <w:r>
        <w:t>Needs</w:t>
      </w:r>
      <w:r>
        <w:rPr>
          <w:spacing w:val="-7"/>
        </w:rPr>
        <w:t xml:space="preserve"> </w:t>
      </w:r>
      <w:r>
        <w:t>Assessment</w:t>
      </w:r>
      <w:r>
        <w:rPr>
          <w:spacing w:val="-7"/>
        </w:rPr>
        <w:t xml:space="preserve"> </w:t>
      </w:r>
      <w:r>
        <w:t>Report</w:t>
      </w:r>
      <w:r>
        <w:rPr>
          <w:spacing w:val="-6"/>
        </w:rPr>
        <w:t xml:space="preserve"> </w:t>
      </w:r>
      <w:r>
        <w:t>Page</w:t>
      </w:r>
      <w:r>
        <w:rPr>
          <w:spacing w:val="-8"/>
        </w:rPr>
        <w:t xml:space="preserve"> </w:t>
      </w:r>
      <w:r>
        <w:rPr>
          <w:spacing w:val="-10"/>
        </w:rPr>
        <w:t>4</w:t>
      </w:r>
    </w:p>
    <w:p w:rsidR="006F2594" w:rsidRDefault="009D5B2F" w14:paraId="08B45BC7" w14:textId="77777777">
      <w:pPr>
        <w:spacing w:before="124"/>
        <w:ind w:right="1675"/>
        <w:jc w:val="both"/>
      </w:pPr>
      <w:bookmarkStart w:name="_bookmark21" w:id="22"/>
      <w:bookmarkEnd w:id="22"/>
      <w:r>
        <w:rPr>
          <w:position w:val="5"/>
          <w:sz w:val="14"/>
        </w:rPr>
        <w:t>10</w:t>
      </w:r>
      <w:r>
        <w:rPr>
          <w:spacing w:val="21"/>
          <w:position w:val="5"/>
          <w:sz w:val="14"/>
        </w:rPr>
        <w:t xml:space="preserve"> </w:t>
      </w:r>
      <w:r>
        <w:t>Opening Comments of The Public Advocates Office on</w:t>
      </w:r>
      <w:r>
        <w:rPr>
          <w:spacing w:val="-1"/>
        </w:rPr>
        <w:t xml:space="preserve"> </w:t>
      </w:r>
      <w:r>
        <w:t>The Administrative Law Judge’s Rulemaking to Consider</w:t>
      </w:r>
      <w:r>
        <w:rPr>
          <w:spacing w:val="-4"/>
        </w:rPr>
        <w:t xml:space="preserve"> </w:t>
      </w:r>
      <w:r>
        <w:t>Revisions</w:t>
      </w:r>
      <w:r>
        <w:rPr>
          <w:spacing w:val="-4"/>
        </w:rPr>
        <w:t xml:space="preserve"> </w:t>
      </w:r>
      <w:r>
        <w:t>and</w:t>
      </w:r>
      <w:r>
        <w:rPr>
          <w:spacing w:val="-4"/>
        </w:rPr>
        <w:t xml:space="preserve"> </w:t>
      </w:r>
      <w:r>
        <w:t>Updates</w:t>
      </w:r>
      <w:r>
        <w:rPr>
          <w:spacing w:val="-4"/>
        </w:rPr>
        <w:t xml:space="preserve"> </w:t>
      </w:r>
      <w:r>
        <w:t>to</w:t>
      </w:r>
      <w:r>
        <w:rPr>
          <w:spacing w:val="-4"/>
        </w:rPr>
        <w:t xml:space="preserve"> </w:t>
      </w:r>
      <w:r>
        <w:t>The</w:t>
      </w:r>
      <w:r>
        <w:rPr>
          <w:spacing w:val="-4"/>
        </w:rPr>
        <w:t xml:space="preserve"> </w:t>
      </w:r>
      <w:r>
        <w:t>Deaf</w:t>
      </w:r>
      <w:r>
        <w:rPr>
          <w:spacing w:val="-3"/>
        </w:rPr>
        <w:t xml:space="preserve"> </w:t>
      </w:r>
      <w:r>
        <w:t>and</w:t>
      </w:r>
      <w:r>
        <w:rPr>
          <w:spacing w:val="-4"/>
        </w:rPr>
        <w:t xml:space="preserve"> </w:t>
      </w:r>
      <w:r>
        <w:t>Disabled</w:t>
      </w:r>
      <w:r>
        <w:rPr>
          <w:spacing w:val="-4"/>
        </w:rPr>
        <w:t xml:space="preserve"> </w:t>
      </w:r>
      <w:r>
        <w:t>Telecommunications</w:t>
      </w:r>
      <w:r>
        <w:rPr>
          <w:spacing w:val="-3"/>
        </w:rPr>
        <w:t xml:space="preserve"> </w:t>
      </w:r>
      <w:r>
        <w:t>Program: Rulemaking</w:t>
      </w:r>
      <w:r>
        <w:rPr>
          <w:spacing w:val="-4"/>
        </w:rPr>
        <w:t xml:space="preserve"> </w:t>
      </w:r>
      <w:r>
        <w:t>23-11-001, 01/09/2024, page 2.</w:t>
      </w:r>
    </w:p>
    <w:p w:rsidR="006F2594" w:rsidRDefault="009D5B2F" w14:paraId="0A319FF0" w14:textId="77777777">
      <w:pPr>
        <w:spacing w:before="142" w:line="244" w:lineRule="auto"/>
        <w:ind w:right="1440"/>
      </w:pPr>
      <w:bookmarkStart w:name="_bookmark22" w:id="23"/>
      <w:bookmarkEnd w:id="23"/>
      <w:r>
        <w:rPr>
          <w:rFonts w:ascii="Book Antiqua"/>
          <w:position w:val="5"/>
          <w:sz w:val="14"/>
        </w:rPr>
        <w:t>11</w:t>
      </w:r>
      <w:r>
        <w:rPr>
          <w:rFonts w:ascii="Book Antiqua"/>
          <w:spacing w:val="17"/>
          <w:position w:val="5"/>
          <w:sz w:val="14"/>
        </w:rPr>
        <w:t xml:space="preserve"> </w:t>
      </w:r>
      <w:r>
        <w:t>Comments</w:t>
      </w:r>
      <w:r>
        <w:rPr>
          <w:spacing w:val="-4"/>
        </w:rPr>
        <w:t xml:space="preserve"> </w:t>
      </w:r>
      <w:r>
        <w:t>of</w:t>
      </w:r>
      <w:r>
        <w:rPr>
          <w:spacing w:val="-2"/>
        </w:rPr>
        <w:t xml:space="preserve"> </w:t>
      </w:r>
      <w:r>
        <w:t>California</w:t>
      </w:r>
      <w:r>
        <w:rPr>
          <w:spacing w:val="-4"/>
        </w:rPr>
        <w:t xml:space="preserve"> </w:t>
      </w:r>
      <w:r>
        <w:t>Coalition</w:t>
      </w:r>
      <w:r>
        <w:rPr>
          <w:spacing w:val="-3"/>
        </w:rPr>
        <w:t xml:space="preserve"> </w:t>
      </w:r>
      <w:r>
        <w:t>of</w:t>
      </w:r>
      <w:r>
        <w:rPr>
          <w:spacing w:val="-4"/>
        </w:rPr>
        <w:t xml:space="preserve"> </w:t>
      </w:r>
      <w:r>
        <w:t>Agencies</w:t>
      </w:r>
      <w:r>
        <w:rPr>
          <w:spacing w:val="-4"/>
        </w:rPr>
        <w:t xml:space="preserve"> </w:t>
      </w:r>
      <w:r>
        <w:t>Serving the</w:t>
      </w:r>
      <w:r>
        <w:rPr>
          <w:spacing w:val="-4"/>
        </w:rPr>
        <w:t xml:space="preserve"> </w:t>
      </w:r>
      <w:r>
        <w:t>Deaf</w:t>
      </w:r>
      <w:r>
        <w:rPr>
          <w:spacing w:val="-4"/>
        </w:rPr>
        <w:t xml:space="preserve"> </w:t>
      </w:r>
      <w:proofErr w:type="gramStart"/>
      <w:r>
        <w:t>And</w:t>
      </w:r>
      <w:proofErr w:type="gramEnd"/>
      <w:r>
        <w:rPr>
          <w:spacing w:val="-2"/>
        </w:rPr>
        <w:t xml:space="preserve"> </w:t>
      </w:r>
      <w:r>
        <w:t>Hard</w:t>
      </w:r>
      <w:r>
        <w:rPr>
          <w:spacing w:val="-3"/>
        </w:rPr>
        <w:t xml:space="preserve"> </w:t>
      </w:r>
      <w:proofErr w:type="gramStart"/>
      <w:r>
        <w:t>Of</w:t>
      </w:r>
      <w:proofErr w:type="gramEnd"/>
      <w:r>
        <w:rPr>
          <w:spacing w:val="-4"/>
        </w:rPr>
        <w:t xml:space="preserve"> </w:t>
      </w:r>
      <w:r>
        <w:t>Hearing:</w:t>
      </w:r>
      <w:r>
        <w:rPr>
          <w:spacing w:val="-4"/>
        </w:rPr>
        <w:t xml:space="preserve"> </w:t>
      </w:r>
      <w:r>
        <w:t>Rulemaking</w:t>
      </w:r>
      <w:r>
        <w:rPr>
          <w:spacing w:val="-4"/>
        </w:rPr>
        <w:t xml:space="preserve"> </w:t>
      </w:r>
      <w:r>
        <w:t>23-11-001, 01/09/2024, page 3.</w:t>
      </w:r>
    </w:p>
    <w:p w:rsidRPr="00733DB6" w:rsidR="006F2594" w:rsidRDefault="009D5B2F" w14:paraId="2CD167F8" w14:textId="77777777">
      <w:pPr>
        <w:spacing w:before="114"/>
        <w:rPr>
          <w:lang w:val="it-IT"/>
        </w:rPr>
      </w:pPr>
      <w:bookmarkStart w:name="_bookmark23" w:id="24"/>
      <w:bookmarkEnd w:id="24"/>
      <w:r w:rsidRPr="00733DB6">
        <w:rPr>
          <w:spacing w:val="-2"/>
          <w:position w:val="5"/>
          <w:sz w:val="14"/>
          <w:lang w:val="it-IT"/>
        </w:rPr>
        <w:t>12</w:t>
      </w:r>
      <w:r w:rsidRPr="00733DB6">
        <w:rPr>
          <w:spacing w:val="38"/>
          <w:position w:val="5"/>
          <w:sz w:val="14"/>
          <w:lang w:val="it-IT"/>
        </w:rPr>
        <w:t xml:space="preserve"> </w:t>
      </w:r>
      <w:r w:rsidRPr="00733DB6">
        <w:rPr>
          <w:spacing w:val="-2"/>
          <w:lang w:val="it-IT"/>
        </w:rPr>
        <w:t>TEDPA,</w:t>
      </w:r>
      <w:r w:rsidRPr="00733DB6">
        <w:rPr>
          <w:spacing w:val="18"/>
          <w:lang w:val="it-IT"/>
        </w:rPr>
        <w:t xml:space="preserve"> </w:t>
      </w:r>
      <w:hyperlink r:id="rId13">
        <w:r w:rsidRPr="00733DB6">
          <w:rPr>
            <w:spacing w:val="-2"/>
            <w:lang w:val="it-IT"/>
          </w:rPr>
          <w:t>https://www.tedpa.com/state-programs</w:t>
        </w:r>
      </w:hyperlink>
    </w:p>
    <w:p w:rsidR="006F2594" w:rsidRDefault="009D5B2F" w14:paraId="788E6E41" w14:textId="77777777">
      <w:pPr>
        <w:spacing w:before="120"/>
        <w:ind w:right="1515"/>
      </w:pPr>
      <w:bookmarkStart w:name="_bookmark24" w:id="25"/>
      <w:bookmarkEnd w:id="25"/>
      <w:r>
        <w:rPr>
          <w:position w:val="5"/>
          <w:sz w:val="14"/>
        </w:rPr>
        <w:t>13</w:t>
      </w:r>
      <w:r>
        <w:rPr>
          <w:spacing w:val="28"/>
          <w:position w:val="5"/>
          <w:sz w:val="14"/>
        </w:rPr>
        <w:t xml:space="preserve"> </w:t>
      </w:r>
      <w:r>
        <w:t>Data source from the American Housing Survey through the United States Census Bureau, October 23, 2024.</w:t>
      </w:r>
      <w:r>
        <w:rPr>
          <w:spacing w:val="-14"/>
        </w:rPr>
        <w:t xml:space="preserve"> </w:t>
      </w:r>
      <w:r>
        <w:t>Retrieved</w:t>
      </w:r>
      <w:r>
        <w:rPr>
          <w:spacing w:val="-14"/>
        </w:rPr>
        <w:t xml:space="preserve"> </w:t>
      </w:r>
      <w:r>
        <w:t>from</w:t>
      </w:r>
      <w:hyperlink r:id="rId14">
        <w:r>
          <w:t>https://www.census.gov/programs-surveys/ahs/data/interactive/ahstablecreator.html.</w:t>
        </w:r>
      </w:hyperlink>
    </w:p>
    <w:p w:rsidR="006F2594" w:rsidRDefault="009D5B2F" w14:paraId="0B28B9AA" w14:textId="77777777">
      <w:pPr>
        <w:spacing w:before="1"/>
      </w:pPr>
      <w:r>
        <w:t>Accessed</w:t>
      </w:r>
      <w:r>
        <w:rPr>
          <w:spacing w:val="-7"/>
        </w:rPr>
        <w:t xml:space="preserve"> </w:t>
      </w:r>
      <w:r>
        <w:t>on</w:t>
      </w:r>
      <w:r>
        <w:rPr>
          <w:spacing w:val="-6"/>
        </w:rPr>
        <w:t xml:space="preserve"> </w:t>
      </w:r>
      <w:r>
        <w:t>February</w:t>
      </w:r>
      <w:r>
        <w:rPr>
          <w:spacing w:val="-6"/>
        </w:rPr>
        <w:t xml:space="preserve"> </w:t>
      </w:r>
      <w:r>
        <w:t>24,</w:t>
      </w:r>
      <w:r>
        <w:rPr>
          <w:spacing w:val="-6"/>
        </w:rPr>
        <w:t xml:space="preserve"> </w:t>
      </w:r>
      <w:r>
        <w:rPr>
          <w:spacing w:val="-2"/>
        </w:rPr>
        <w:t>2025.</w:t>
      </w:r>
    </w:p>
    <w:p w:rsidR="006F2594" w:rsidRDefault="006F2594" w14:paraId="34676096" w14:textId="77777777">
      <w:pPr>
        <w:sectPr w:rsidR="006F2594">
          <w:pgSz w:w="12240" w:h="15840"/>
          <w:pgMar w:top="1580" w:right="0" w:bottom="1500" w:left="1440" w:header="729" w:footer="1246" w:gutter="0"/>
          <w:cols w:space="720"/>
        </w:sectPr>
      </w:pPr>
    </w:p>
    <w:p w:rsidR="006F2594" w:rsidRDefault="009D5B2F" w14:paraId="7CF12C4F" w14:textId="77777777">
      <w:pPr>
        <w:pStyle w:val="BodyText"/>
        <w:spacing w:before="90" w:line="360" w:lineRule="auto"/>
        <w:ind w:right="1472" w:firstLine="720"/>
      </w:pPr>
      <w:r>
        <w:lastRenderedPageBreak/>
        <w:t xml:space="preserve">California Connect </w:t>
      </w:r>
      <w:proofErr w:type="gramStart"/>
      <w:r>
        <w:t>contractor</w:t>
      </w:r>
      <w:proofErr w:type="gramEnd"/>
      <w:r>
        <w:t xml:space="preserve"> staff have recently introduced IP-enabled wireless devices, emergency equipment, backup batteries, and service offerings from other states to the EPAC to broaden the scope of the California Connect provided devices and services. The newly introduced devices include backup power devices, disaster, weather, and emergency alert devices, as well as home pods and a home alert system that connect using Bluetooth or directly to a smart device. CD and California Connect contractor staff have been involve</w:t>
      </w:r>
      <w:r>
        <w:t>d in this process. They will continue to recommend new and emerging communication devices and accessories, and IP and wireless base services, including video remote</w:t>
      </w:r>
      <w:r>
        <w:rPr>
          <w:spacing w:val="-3"/>
        </w:rPr>
        <w:t xml:space="preserve"> </w:t>
      </w:r>
      <w:r>
        <w:t>interpreting,</w:t>
      </w:r>
      <w:r>
        <w:rPr>
          <w:spacing w:val="-2"/>
        </w:rPr>
        <w:t xml:space="preserve"> </w:t>
      </w:r>
      <w:r>
        <w:t>and</w:t>
      </w:r>
      <w:r>
        <w:rPr>
          <w:spacing w:val="-2"/>
        </w:rPr>
        <w:t xml:space="preserve"> </w:t>
      </w:r>
      <w:r>
        <w:t>Real</w:t>
      </w:r>
      <w:r>
        <w:rPr>
          <w:spacing w:val="-2"/>
        </w:rPr>
        <w:t xml:space="preserve"> </w:t>
      </w:r>
      <w:r>
        <w:t>Time</w:t>
      </w:r>
      <w:r>
        <w:rPr>
          <w:spacing w:val="-5"/>
        </w:rPr>
        <w:t xml:space="preserve"> </w:t>
      </w:r>
      <w:r>
        <w:t>Text</w:t>
      </w:r>
      <w:r>
        <w:rPr>
          <w:spacing w:val="-2"/>
        </w:rPr>
        <w:t xml:space="preserve"> </w:t>
      </w:r>
      <w:r>
        <w:t>(RTT)</w:t>
      </w:r>
      <w:r>
        <w:rPr>
          <w:spacing w:val="-3"/>
        </w:rPr>
        <w:t xml:space="preserve"> </w:t>
      </w:r>
      <w:r>
        <w:t>for</w:t>
      </w:r>
      <w:r>
        <w:rPr>
          <w:spacing w:val="-3"/>
        </w:rPr>
        <w:t xml:space="preserve"> </w:t>
      </w:r>
      <w:r>
        <w:t>EPAC's</w:t>
      </w:r>
      <w:r>
        <w:rPr>
          <w:spacing w:val="-3"/>
        </w:rPr>
        <w:t xml:space="preserve"> </w:t>
      </w:r>
      <w:r>
        <w:t>review.</w:t>
      </w:r>
      <w:r>
        <w:rPr>
          <w:spacing w:val="-3"/>
        </w:rPr>
        <w:t xml:space="preserve"> </w:t>
      </w:r>
      <w:r>
        <w:t>Once</w:t>
      </w:r>
      <w:r>
        <w:rPr>
          <w:spacing w:val="-4"/>
        </w:rPr>
        <w:t xml:space="preserve"> </w:t>
      </w:r>
      <w:r>
        <w:t>EPAC</w:t>
      </w:r>
      <w:r>
        <w:rPr>
          <w:spacing w:val="-2"/>
        </w:rPr>
        <w:t xml:space="preserve"> </w:t>
      </w:r>
      <w:r>
        <w:t>reviews</w:t>
      </w:r>
      <w:r>
        <w:rPr>
          <w:spacing w:val="-3"/>
        </w:rPr>
        <w:t xml:space="preserve"> </w:t>
      </w:r>
      <w:r>
        <w:t>the proposed equipment, services, and assistive technologies, it will determine their potential benefits for people with disabilities and, if deemed appropriate, will forward its recommendations to TADDAC for approval.</w:t>
      </w:r>
    </w:p>
    <w:p w:rsidR="006F2594" w:rsidRDefault="009D5B2F" w14:paraId="4B3DE063" w14:textId="77777777">
      <w:pPr>
        <w:pStyle w:val="Heading3"/>
        <w:numPr>
          <w:ilvl w:val="2"/>
          <w:numId w:val="3"/>
        </w:numPr>
        <w:tabs>
          <w:tab w:val="left" w:pos="1656"/>
        </w:tabs>
        <w:spacing w:before="240"/>
      </w:pPr>
      <w:bookmarkStart w:name="_bookmark25" w:id="26"/>
      <w:bookmarkEnd w:id="26"/>
      <w:r>
        <w:t>Optimizing</w:t>
      </w:r>
      <w:r>
        <w:rPr>
          <w:spacing w:val="-7"/>
        </w:rPr>
        <w:t xml:space="preserve"> </w:t>
      </w:r>
      <w:r>
        <w:t>Procurement</w:t>
      </w:r>
      <w:r>
        <w:rPr>
          <w:spacing w:val="-4"/>
        </w:rPr>
        <w:t xml:space="preserve"> </w:t>
      </w:r>
      <w:r>
        <w:t>and</w:t>
      </w:r>
      <w:r>
        <w:rPr>
          <w:spacing w:val="-4"/>
        </w:rPr>
        <w:t xml:space="preserve"> </w:t>
      </w:r>
      <w:r>
        <w:rPr>
          <w:spacing w:val="-2"/>
        </w:rPr>
        <w:t>Distribution</w:t>
      </w:r>
    </w:p>
    <w:p w:rsidR="006F2594" w:rsidRDefault="009D5B2F" w14:paraId="1FD62263" w14:textId="77777777">
      <w:pPr>
        <w:pStyle w:val="BodyText"/>
        <w:spacing w:before="120" w:line="360" w:lineRule="auto"/>
        <w:ind w:right="1515" w:firstLine="720"/>
      </w:pPr>
      <w:r>
        <w:t>An</w:t>
      </w:r>
      <w:r>
        <w:rPr>
          <w:spacing w:val="-4"/>
        </w:rPr>
        <w:t xml:space="preserve"> </w:t>
      </w:r>
      <w:r>
        <w:t>essential</w:t>
      </w:r>
      <w:r>
        <w:rPr>
          <w:spacing w:val="-6"/>
        </w:rPr>
        <w:t xml:space="preserve"> </w:t>
      </w:r>
      <w:r>
        <w:t>component</w:t>
      </w:r>
      <w:r>
        <w:rPr>
          <w:spacing w:val="-4"/>
        </w:rPr>
        <w:t xml:space="preserve"> </w:t>
      </w:r>
      <w:r>
        <w:t>of</w:t>
      </w:r>
      <w:r>
        <w:rPr>
          <w:spacing w:val="-4"/>
        </w:rPr>
        <w:t xml:space="preserve"> </w:t>
      </w:r>
      <w:r>
        <w:t>modernizing</w:t>
      </w:r>
      <w:r>
        <w:rPr>
          <w:spacing w:val="-4"/>
        </w:rPr>
        <w:t xml:space="preserve"> </w:t>
      </w:r>
      <w:r>
        <w:t>California</w:t>
      </w:r>
      <w:r>
        <w:rPr>
          <w:spacing w:val="-4"/>
        </w:rPr>
        <w:t xml:space="preserve"> </w:t>
      </w:r>
      <w:r>
        <w:t>Connect</w:t>
      </w:r>
      <w:r>
        <w:rPr>
          <w:spacing w:val="-6"/>
        </w:rPr>
        <w:t xml:space="preserve"> </w:t>
      </w:r>
      <w:r>
        <w:t>is</w:t>
      </w:r>
      <w:r>
        <w:rPr>
          <w:spacing w:val="-4"/>
        </w:rPr>
        <w:t xml:space="preserve"> </w:t>
      </w:r>
      <w:r>
        <w:t>improving</w:t>
      </w:r>
      <w:r>
        <w:rPr>
          <w:spacing w:val="-5"/>
        </w:rPr>
        <w:t xml:space="preserve"> </w:t>
      </w:r>
      <w:r>
        <w:t>equipment, service procurement, and distribution processes. Currently, the State of California follows standard procurement procedures to purchase equipment, devices, and accessories, which are then stored in the program's warehouse. When consumers request specific equipment, their choices are limited to what is available in the warehouse, restricting the program's ability to meet their communication needs. This model has led to many potent</w:t>
      </w:r>
      <w:r>
        <w:t>ial program participants being turned away because their required equipment is unavailable in the warehouse inventory. As the program is currently structured, devices cannot be procured based on the unique communication needs of individuals with disabilities.</w:t>
      </w:r>
    </w:p>
    <w:p w:rsidR="006F2594" w:rsidRDefault="009D5B2F" w14:paraId="74F2036F" w14:textId="77777777">
      <w:pPr>
        <w:pStyle w:val="BodyText"/>
        <w:spacing w:before="241" w:line="360" w:lineRule="auto"/>
        <w:ind w:right="1531" w:firstLine="720"/>
      </w:pPr>
      <w:r>
        <w:t>CD</w:t>
      </w:r>
      <w:r>
        <w:rPr>
          <w:spacing w:val="-3"/>
        </w:rPr>
        <w:t xml:space="preserve"> </w:t>
      </w:r>
      <w:r>
        <w:t>recommends</w:t>
      </w:r>
      <w:r>
        <w:rPr>
          <w:spacing w:val="-3"/>
        </w:rPr>
        <w:t xml:space="preserve"> </w:t>
      </w:r>
      <w:r>
        <w:t>an</w:t>
      </w:r>
      <w:r>
        <w:rPr>
          <w:spacing w:val="-3"/>
        </w:rPr>
        <w:t xml:space="preserve"> </w:t>
      </w:r>
      <w:r>
        <w:t>alternative</w:t>
      </w:r>
      <w:r>
        <w:rPr>
          <w:spacing w:val="-3"/>
        </w:rPr>
        <w:t xml:space="preserve"> </w:t>
      </w:r>
      <w:r>
        <w:t>model</w:t>
      </w:r>
      <w:r>
        <w:rPr>
          <w:spacing w:val="-6"/>
        </w:rPr>
        <w:t xml:space="preserve"> </w:t>
      </w:r>
      <w:r>
        <w:t>–</w:t>
      </w:r>
      <w:r>
        <w:rPr>
          <w:spacing w:val="-3"/>
        </w:rPr>
        <w:t xml:space="preserve"> </w:t>
      </w:r>
      <w:r>
        <w:t>direct</w:t>
      </w:r>
      <w:r>
        <w:rPr>
          <w:spacing w:val="-4"/>
        </w:rPr>
        <w:t xml:space="preserve"> </w:t>
      </w:r>
      <w:r>
        <w:t>procurement</w:t>
      </w:r>
      <w:r>
        <w:rPr>
          <w:spacing w:val="-4"/>
        </w:rPr>
        <w:t xml:space="preserve"> </w:t>
      </w:r>
      <w:r>
        <w:t>and</w:t>
      </w:r>
      <w:r>
        <w:rPr>
          <w:spacing w:val="-3"/>
        </w:rPr>
        <w:t xml:space="preserve"> </w:t>
      </w:r>
      <w:r>
        <w:t>shipping</w:t>
      </w:r>
      <w:r>
        <w:rPr>
          <w:spacing w:val="-4"/>
        </w:rPr>
        <w:t xml:space="preserve"> </w:t>
      </w:r>
      <w:r>
        <w:t>–</w:t>
      </w:r>
      <w:r>
        <w:rPr>
          <w:spacing w:val="-3"/>
        </w:rPr>
        <w:t xml:space="preserve"> </w:t>
      </w:r>
      <w:r>
        <w:t>to address these limitations. Direct procurement and shipping are found to be more individualized and effective than the inventory-based shipping structure, which</w:t>
      </w:r>
      <w:r>
        <w:rPr>
          <w:spacing w:val="-1"/>
        </w:rPr>
        <w:t xml:space="preserve"> </w:t>
      </w:r>
      <w:r>
        <w:t>is the</w:t>
      </w:r>
    </w:p>
    <w:p w:rsidR="006F2594" w:rsidRDefault="006F2594" w14:paraId="037AA081" w14:textId="77777777">
      <w:pPr>
        <w:pStyle w:val="BodyText"/>
        <w:spacing w:line="360" w:lineRule="auto"/>
        <w:sectPr w:rsidR="006F2594">
          <w:pgSz w:w="12240" w:h="15840"/>
          <w:pgMar w:top="1580" w:right="0" w:bottom="1500" w:left="1440" w:header="729" w:footer="1246" w:gutter="0"/>
          <w:cols w:space="720"/>
        </w:sectPr>
      </w:pPr>
    </w:p>
    <w:p w:rsidR="006F2594" w:rsidRDefault="009D5B2F" w14:paraId="126C2CFD" w14:textId="77777777">
      <w:pPr>
        <w:pStyle w:val="BodyText"/>
        <w:spacing w:before="90" w:line="360" w:lineRule="auto"/>
        <w:ind w:right="1515"/>
      </w:pPr>
      <w:r>
        <w:lastRenderedPageBreak/>
        <w:t>program's</w:t>
      </w:r>
      <w:r>
        <w:rPr>
          <w:spacing w:val="-3"/>
        </w:rPr>
        <w:t xml:space="preserve"> </w:t>
      </w:r>
      <w:r>
        <w:t>current</w:t>
      </w:r>
      <w:r>
        <w:rPr>
          <w:spacing w:val="-4"/>
        </w:rPr>
        <w:t xml:space="preserve"> </w:t>
      </w:r>
      <w:r>
        <w:t>approach.</w:t>
      </w:r>
      <w:hyperlink w:history="1" w:anchor="_bookmark26">
        <w:r>
          <w:rPr>
            <w:position w:val="6"/>
            <w:sz w:val="17"/>
          </w:rPr>
          <w:t>14</w:t>
        </w:r>
      </w:hyperlink>
      <w:r>
        <w:rPr>
          <w:spacing w:val="19"/>
          <w:position w:val="6"/>
          <w:sz w:val="17"/>
        </w:rPr>
        <w:t xml:space="preserve"> </w:t>
      </w:r>
      <w:r>
        <w:t>Adopting</w:t>
      </w:r>
      <w:r>
        <w:rPr>
          <w:spacing w:val="-3"/>
        </w:rPr>
        <w:t xml:space="preserve"> </w:t>
      </w:r>
      <w:r>
        <w:t>the</w:t>
      </w:r>
      <w:r>
        <w:rPr>
          <w:spacing w:val="-4"/>
        </w:rPr>
        <w:t xml:space="preserve"> </w:t>
      </w:r>
      <w:r>
        <w:t>direct</w:t>
      </w:r>
      <w:r>
        <w:rPr>
          <w:spacing w:val="-4"/>
        </w:rPr>
        <w:t xml:space="preserve"> </w:t>
      </w:r>
      <w:r>
        <w:t>procurement</w:t>
      </w:r>
      <w:r>
        <w:rPr>
          <w:spacing w:val="-4"/>
        </w:rPr>
        <w:t xml:space="preserve"> </w:t>
      </w:r>
      <w:r>
        <w:t>and</w:t>
      </w:r>
      <w:r>
        <w:rPr>
          <w:spacing w:val="-3"/>
        </w:rPr>
        <w:t xml:space="preserve"> </w:t>
      </w:r>
      <w:r>
        <w:t>shipping</w:t>
      </w:r>
      <w:r>
        <w:rPr>
          <w:spacing w:val="-3"/>
        </w:rPr>
        <w:t xml:space="preserve"> </w:t>
      </w:r>
      <w:r>
        <w:t>model</w:t>
      </w:r>
      <w:r>
        <w:rPr>
          <w:spacing w:val="-3"/>
        </w:rPr>
        <w:t xml:space="preserve"> </w:t>
      </w:r>
      <w:r>
        <w:t xml:space="preserve">would eliminate warehouse storage costs, allowing consumers to receive their equipment more </w:t>
      </w:r>
      <w:r>
        <w:rPr>
          <w:spacing w:val="-2"/>
        </w:rPr>
        <w:t>quickly.</w:t>
      </w:r>
    </w:p>
    <w:p w:rsidR="006F2594" w:rsidRDefault="009D5B2F" w14:paraId="5B069B42" w14:textId="77777777">
      <w:pPr>
        <w:pStyle w:val="BodyText"/>
        <w:spacing w:before="241" w:line="360" w:lineRule="auto"/>
        <w:ind w:right="1472" w:firstLine="720"/>
      </w:pPr>
      <w:r>
        <w:t>CD also considered the option of distribution of vouchers, as recommended by the California Coalition of Agencies Serving the Deaf and Hard of Hearing. The suggestion is for the Commission to "offer consumers the option of vouchers for equipment, accessories, and services."</w:t>
      </w:r>
      <w:hyperlink w:history="1" w:anchor="_bookmark27">
        <w:r>
          <w:rPr>
            <w:position w:val="6"/>
            <w:sz w:val="17"/>
          </w:rPr>
          <w:t>15</w:t>
        </w:r>
      </w:hyperlink>
      <w:r>
        <w:rPr>
          <w:spacing w:val="33"/>
          <w:position w:val="6"/>
          <w:sz w:val="17"/>
        </w:rPr>
        <w:t xml:space="preserve"> </w:t>
      </w:r>
      <w:r>
        <w:t>Under a voucher system, the California Connect would list eligible devices, and individuals with disabilities could apply for vouchers to purchase the necessary equipment or services. Other states are already implementing this concept, as shown in</w:t>
      </w:r>
      <w:r>
        <w:rPr>
          <w:spacing w:val="40"/>
        </w:rPr>
        <w:t xml:space="preserve"> </w:t>
      </w:r>
      <w:r>
        <w:t>Chart 1 below. According to preliminary research, 17% and 12% of other state EDPs have adopted ownership and voucher models, respectively.</w:t>
      </w:r>
      <w:hyperlink w:history="1" w:anchor="_bookmark28">
        <w:r>
          <w:rPr>
            <w:position w:val="6"/>
            <w:sz w:val="17"/>
          </w:rPr>
          <w:t>16</w:t>
        </w:r>
      </w:hyperlink>
      <w:r>
        <w:rPr>
          <w:spacing w:val="25"/>
          <w:position w:val="6"/>
          <w:sz w:val="17"/>
        </w:rPr>
        <w:t xml:space="preserve"> </w:t>
      </w:r>
      <w:r>
        <w:t>In the ownership model, devices are provided</w:t>
      </w:r>
      <w:r>
        <w:rPr>
          <w:spacing w:val="-3"/>
        </w:rPr>
        <w:t xml:space="preserve"> </w:t>
      </w:r>
      <w:r>
        <w:t>directly</w:t>
      </w:r>
      <w:r>
        <w:rPr>
          <w:spacing w:val="-3"/>
        </w:rPr>
        <w:t xml:space="preserve"> </w:t>
      </w:r>
      <w:r>
        <w:t>to</w:t>
      </w:r>
      <w:r>
        <w:rPr>
          <w:spacing w:val="-3"/>
        </w:rPr>
        <w:t xml:space="preserve"> </w:t>
      </w:r>
      <w:r>
        <w:t>participants</w:t>
      </w:r>
      <w:r>
        <w:rPr>
          <w:spacing w:val="-3"/>
        </w:rPr>
        <w:t xml:space="preserve"> </w:t>
      </w:r>
      <w:r>
        <w:t>and</w:t>
      </w:r>
      <w:r>
        <w:rPr>
          <w:spacing w:val="-3"/>
        </w:rPr>
        <w:t xml:space="preserve"> </w:t>
      </w:r>
      <w:r>
        <w:t>become</w:t>
      </w:r>
      <w:r>
        <w:rPr>
          <w:spacing w:val="-4"/>
        </w:rPr>
        <w:t xml:space="preserve"> </w:t>
      </w:r>
      <w:r>
        <w:t>their</w:t>
      </w:r>
      <w:r>
        <w:rPr>
          <w:spacing w:val="-4"/>
        </w:rPr>
        <w:t xml:space="preserve"> </w:t>
      </w:r>
      <w:r>
        <w:t>property,</w:t>
      </w:r>
      <w:r>
        <w:rPr>
          <w:spacing w:val="-3"/>
        </w:rPr>
        <w:t xml:space="preserve"> </w:t>
      </w:r>
      <w:r>
        <w:t>eliminating</w:t>
      </w:r>
      <w:r>
        <w:rPr>
          <w:spacing w:val="-3"/>
        </w:rPr>
        <w:t xml:space="preserve"> </w:t>
      </w:r>
      <w:r>
        <w:t>the</w:t>
      </w:r>
      <w:r>
        <w:rPr>
          <w:spacing w:val="-3"/>
        </w:rPr>
        <w:t xml:space="preserve"> </w:t>
      </w:r>
      <w:r>
        <w:t>need</w:t>
      </w:r>
      <w:r>
        <w:rPr>
          <w:spacing w:val="-3"/>
        </w:rPr>
        <w:t xml:space="preserve"> </w:t>
      </w:r>
      <w:r>
        <w:t>to</w:t>
      </w:r>
      <w:r>
        <w:rPr>
          <w:spacing w:val="-3"/>
        </w:rPr>
        <w:t xml:space="preserve"> </w:t>
      </w:r>
      <w:r>
        <w:t>maintain inventory. In contrast, the voucher model offers consumers a coupon to purchase full or partial equipment.</w:t>
      </w:r>
    </w:p>
    <w:p w:rsidR="006F2594" w:rsidRDefault="009D5B2F" w14:paraId="277F1968" w14:textId="77777777">
      <w:pPr>
        <w:pStyle w:val="BodyText"/>
        <w:spacing w:before="239" w:line="360" w:lineRule="auto"/>
        <w:ind w:right="1440" w:firstLine="720"/>
      </w:pPr>
      <w:r>
        <w:t>As shown in Chart 1, other states employ a range of methods to procure and distribute equipment: 45% rely on a loan-based model, 12% use a combination of loan and own,</w:t>
      </w:r>
      <w:r>
        <w:rPr>
          <w:spacing w:val="-3"/>
        </w:rPr>
        <w:t xml:space="preserve"> </w:t>
      </w:r>
      <w:r>
        <w:t>17%</w:t>
      </w:r>
      <w:r>
        <w:rPr>
          <w:spacing w:val="-3"/>
        </w:rPr>
        <w:t xml:space="preserve"> </w:t>
      </w:r>
      <w:r>
        <w:t>provide</w:t>
      </w:r>
      <w:r>
        <w:rPr>
          <w:spacing w:val="-3"/>
        </w:rPr>
        <w:t xml:space="preserve"> </w:t>
      </w:r>
      <w:r>
        <w:t>vouchers,</w:t>
      </w:r>
      <w:r>
        <w:rPr>
          <w:spacing w:val="-3"/>
        </w:rPr>
        <w:t xml:space="preserve"> </w:t>
      </w:r>
      <w:r>
        <w:t>12%</w:t>
      </w:r>
      <w:r>
        <w:rPr>
          <w:spacing w:val="-3"/>
        </w:rPr>
        <w:t xml:space="preserve"> </w:t>
      </w:r>
      <w:r>
        <w:t>follow</w:t>
      </w:r>
      <w:r>
        <w:rPr>
          <w:spacing w:val="-3"/>
        </w:rPr>
        <w:t xml:space="preserve"> </w:t>
      </w:r>
      <w:r>
        <w:t>an</w:t>
      </w:r>
      <w:r>
        <w:rPr>
          <w:spacing w:val="-3"/>
        </w:rPr>
        <w:t xml:space="preserve"> </w:t>
      </w:r>
      <w:r>
        <w:t>ownership</w:t>
      </w:r>
      <w:r>
        <w:rPr>
          <w:spacing w:val="-3"/>
        </w:rPr>
        <w:t xml:space="preserve"> </w:t>
      </w:r>
      <w:r>
        <w:t>model,</w:t>
      </w:r>
      <w:r>
        <w:rPr>
          <w:spacing w:val="-3"/>
        </w:rPr>
        <w:t xml:space="preserve"> </w:t>
      </w:r>
      <w:r>
        <w:t>and</w:t>
      </w:r>
      <w:r>
        <w:rPr>
          <w:spacing w:val="-3"/>
        </w:rPr>
        <w:t xml:space="preserve"> </w:t>
      </w:r>
      <w:r>
        <w:t>14%</w:t>
      </w:r>
      <w:r>
        <w:rPr>
          <w:spacing w:val="-3"/>
        </w:rPr>
        <w:t xml:space="preserve"> </w:t>
      </w:r>
      <w:r>
        <w:t>have</w:t>
      </w:r>
      <w:r>
        <w:rPr>
          <w:spacing w:val="-3"/>
        </w:rPr>
        <w:t xml:space="preserve"> </w:t>
      </w:r>
      <w:r>
        <w:t>no</w:t>
      </w:r>
      <w:r>
        <w:rPr>
          <w:spacing w:val="-4"/>
        </w:rPr>
        <w:t xml:space="preserve"> </w:t>
      </w:r>
      <w:r>
        <w:t>program</w:t>
      </w:r>
      <w:r>
        <w:rPr>
          <w:spacing w:val="-4"/>
        </w:rPr>
        <w:t xml:space="preserve"> </w:t>
      </w:r>
      <w:r>
        <w:t xml:space="preserve">in place. This variation highlights opportunities for California to optimize its procurement and distribution systems as part of modernizing California Connect. By evaluating best practices from other states, California can improve how equipment and services are sourced and delivered, ensuring greater efficiency, flexibility, and user-centered support across the </w:t>
      </w:r>
      <w:r>
        <w:rPr>
          <w:spacing w:val="-2"/>
        </w:rPr>
        <w:t>program.</w:t>
      </w:r>
    </w:p>
    <w:p w:rsidR="006F2594" w:rsidRDefault="006F2594" w14:paraId="51FE69DF" w14:textId="77777777">
      <w:pPr>
        <w:pStyle w:val="BodyText"/>
        <w:rPr>
          <w:sz w:val="20"/>
        </w:rPr>
      </w:pPr>
    </w:p>
    <w:p w:rsidR="006F2594" w:rsidRDefault="006F2594" w14:paraId="2830679B" w14:textId="77777777">
      <w:pPr>
        <w:pStyle w:val="BodyText"/>
        <w:rPr>
          <w:sz w:val="20"/>
        </w:rPr>
      </w:pPr>
    </w:p>
    <w:p w:rsidR="006F2594" w:rsidRDefault="009D5B2F" w14:paraId="640365BF" w14:textId="77777777">
      <w:pPr>
        <w:pStyle w:val="BodyText"/>
        <w:spacing w:before="53"/>
        <w:rPr>
          <w:sz w:val="20"/>
        </w:rPr>
      </w:pPr>
      <w:r>
        <w:rPr>
          <w:noProof/>
          <w:sz w:val="20"/>
        </w:rPr>
        <mc:AlternateContent>
          <mc:Choice Requires="wps">
            <w:drawing>
              <wp:anchor distT="0" distB="0" distL="0" distR="0" simplePos="0" relativeHeight="487590400" behindDoc="1" locked="0" layoutInCell="1" allowOverlap="1" wp14:editId="555BFC2A" wp14:anchorId="11ADD89F">
                <wp:simplePos x="0" y="0"/>
                <wp:positionH relativeFrom="page">
                  <wp:posOffset>914400</wp:posOffset>
                </wp:positionH>
                <wp:positionV relativeFrom="paragraph">
                  <wp:posOffset>192236</wp:posOffset>
                </wp:positionV>
                <wp:extent cx="1829435"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2"/>
                              </a:lnTo>
                              <a:lnTo>
                                <a:pt x="1829054" y="838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9" style="position:absolute;margin-left:72pt;margin-top:15.136766pt;width:144.020pt;height:.66003pt;mso-position-horizontal-relative:page;mso-position-vertical-relative:paragraph;z-index:-15726080;mso-wrap-distance-left:0;mso-wrap-distance-right:0" filled="true" fillcolor="#000000" stroked="false">
                <v:fill type="solid"/>
                <w10:wrap type="topAndBottom"/>
              </v:rect>
            </w:pict>
          </ve:Fallback>
        </mc:AlternateContent>
      </w:r>
    </w:p>
    <w:p w:rsidR="006F2594" w:rsidRDefault="009D5B2F" w14:paraId="71633251" w14:textId="77777777">
      <w:pPr>
        <w:spacing w:before="128"/>
        <w:ind w:right="1515"/>
      </w:pPr>
      <w:bookmarkStart w:name="_bookmark26" w:id="27"/>
      <w:bookmarkEnd w:id="27"/>
      <w:r w:rsidRPr="00733DB6">
        <w:rPr>
          <w:lang w:val="it-IT"/>
        </w:rPr>
        <w:t>14</w:t>
      </w:r>
      <w:r w:rsidRPr="00733DB6">
        <w:rPr>
          <w:spacing w:val="-2"/>
          <w:lang w:val="it-IT"/>
        </w:rPr>
        <w:t xml:space="preserve"> </w:t>
      </w:r>
      <w:r w:rsidRPr="00733DB6">
        <w:rPr>
          <w:lang w:val="it-IT"/>
        </w:rPr>
        <w:t>Gallego,</w:t>
      </w:r>
      <w:r w:rsidRPr="00733DB6">
        <w:rPr>
          <w:spacing w:val="-3"/>
          <w:lang w:val="it-IT"/>
        </w:rPr>
        <w:t xml:space="preserve"> </w:t>
      </w:r>
      <w:r w:rsidRPr="00733DB6">
        <w:rPr>
          <w:lang w:val="it-IT"/>
        </w:rPr>
        <w:t>G.,</w:t>
      </w:r>
      <w:r w:rsidRPr="00733DB6">
        <w:rPr>
          <w:spacing w:val="-1"/>
          <w:lang w:val="it-IT"/>
        </w:rPr>
        <w:t xml:space="preserve"> </w:t>
      </w:r>
      <w:r w:rsidRPr="00733DB6">
        <w:rPr>
          <w:lang w:val="it-IT"/>
        </w:rPr>
        <w:t>&amp;</w:t>
      </w:r>
      <w:r w:rsidRPr="00733DB6">
        <w:rPr>
          <w:spacing w:val="-3"/>
          <w:lang w:val="it-IT"/>
        </w:rPr>
        <w:t xml:space="preserve"> </w:t>
      </w:r>
      <w:r w:rsidRPr="00733DB6">
        <w:rPr>
          <w:lang w:val="it-IT"/>
        </w:rPr>
        <w:t>Simchi-Levi,</w:t>
      </w:r>
      <w:r w:rsidRPr="00733DB6">
        <w:rPr>
          <w:spacing w:val="-3"/>
          <w:lang w:val="it-IT"/>
        </w:rPr>
        <w:t xml:space="preserve"> </w:t>
      </w:r>
      <w:r w:rsidRPr="00733DB6">
        <w:rPr>
          <w:lang w:val="it-IT"/>
        </w:rPr>
        <w:t>D.</w:t>
      </w:r>
      <w:r w:rsidRPr="00733DB6">
        <w:rPr>
          <w:spacing w:val="-3"/>
          <w:lang w:val="it-IT"/>
        </w:rPr>
        <w:t xml:space="preserve"> </w:t>
      </w:r>
      <w:r w:rsidRPr="00733DB6">
        <w:rPr>
          <w:lang w:val="it-IT"/>
        </w:rPr>
        <w:t>(1990).</w:t>
      </w:r>
      <w:r w:rsidRPr="00733DB6">
        <w:rPr>
          <w:spacing w:val="-1"/>
          <w:lang w:val="it-IT"/>
        </w:rPr>
        <w:t xml:space="preserve"> </w:t>
      </w:r>
      <w:r>
        <w:t>On</w:t>
      </w:r>
      <w:r>
        <w:rPr>
          <w:spacing w:val="-3"/>
        </w:rPr>
        <w:t xml:space="preserve"> </w:t>
      </w:r>
      <w:r>
        <w:t>the</w:t>
      </w:r>
      <w:r>
        <w:rPr>
          <w:spacing w:val="-3"/>
        </w:rPr>
        <w:t xml:space="preserve"> </w:t>
      </w:r>
      <w:r>
        <w:t>effectiveness</w:t>
      </w:r>
      <w:r>
        <w:rPr>
          <w:spacing w:val="-2"/>
        </w:rPr>
        <w:t xml:space="preserve"> </w:t>
      </w:r>
      <w:r>
        <w:t>of</w:t>
      </w:r>
      <w:r>
        <w:rPr>
          <w:spacing w:val="-3"/>
        </w:rPr>
        <w:t xml:space="preserve"> </w:t>
      </w:r>
      <w:r>
        <w:t>direct</w:t>
      </w:r>
      <w:r>
        <w:rPr>
          <w:spacing w:val="-3"/>
        </w:rPr>
        <w:t xml:space="preserve"> </w:t>
      </w:r>
      <w:r>
        <w:t>shipping</w:t>
      </w:r>
      <w:r>
        <w:rPr>
          <w:spacing w:val="-3"/>
        </w:rPr>
        <w:t xml:space="preserve"> </w:t>
      </w:r>
      <w:r>
        <w:t>strategy</w:t>
      </w:r>
      <w:r>
        <w:rPr>
          <w:spacing w:val="-2"/>
        </w:rPr>
        <w:t xml:space="preserve"> </w:t>
      </w:r>
      <w:r>
        <w:t>for</w:t>
      </w:r>
      <w:r>
        <w:rPr>
          <w:spacing w:val="-2"/>
        </w:rPr>
        <w:t xml:space="preserve"> </w:t>
      </w:r>
      <w:r>
        <w:t>the</w:t>
      </w:r>
      <w:r>
        <w:rPr>
          <w:spacing w:val="-2"/>
        </w:rPr>
        <w:t xml:space="preserve"> </w:t>
      </w:r>
      <w:r>
        <w:t xml:space="preserve">one-warehouse multi-retailer R-systems. </w:t>
      </w:r>
      <w:r>
        <w:rPr>
          <w:i/>
        </w:rPr>
        <w:t>Management Science</w:t>
      </w:r>
      <w:r>
        <w:t>, 36(2), 240-243.</w:t>
      </w:r>
    </w:p>
    <w:p w:rsidR="006F2594" w:rsidRDefault="009D5B2F" w14:paraId="058E36C7" w14:textId="77777777">
      <w:pPr>
        <w:spacing w:before="120"/>
        <w:ind w:right="1440"/>
      </w:pPr>
      <w:bookmarkStart w:name="_bookmark27" w:id="28"/>
      <w:bookmarkEnd w:id="28"/>
      <w:r>
        <w:rPr>
          <w:position w:val="5"/>
          <w:sz w:val="14"/>
        </w:rPr>
        <w:t>15</w:t>
      </w:r>
      <w:r>
        <w:rPr>
          <w:spacing w:val="17"/>
          <w:position w:val="5"/>
          <w:sz w:val="14"/>
        </w:rPr>
        <w:t xml:space="preserve"> </w:t>
      </w:r>
      <w:r>
        <w:t>Comments</w:t>
      </w:r>
      <w:r>
        <w:rPr>
          <w:spacing w:val="-4"/>
        </w:rPr>
        <w:t xml:space="preserve"> </w:t>
      </w:r>
      <w:r>
        <w:t>of</w:t>
      </w:r>
      <w:r>
        <w:rPr>
          <w:spacing w:val="-2"/>
        </w:rPr>
        <w:t xml:space="preserve"> </w:t>
      </w:r>
      <w:r>
        <w:t>California</w:t>
      </w:r>
      <w:r>
        <w:rPr>
          <w:spacing w:val="-4"/>
        </w:rPr>
        <w:t xml:space="preserve"> </w:t>
      </w:r>
      <w:r>
        <w:t>Coalition</w:t>
      </w:r>
      <w:r>
        <w:rPr>
          <w:spacing w:val="-3"/>
        </w:rPr>
        <w:t xml:space="preserve"> </w:t>
      </w:r>
      <w:r>
        <w:t>of</w:t>
      </w:r>
      <w:r>
        <w:rPr>
          <w:spacing w:val="-4"/>
        </w:rPr>
        <w:t xml:space="preserve"> </w:t>
      </w:r>
      <w:r>
        <w:t>Agencies</w:t>
      </w:r>
      <w:r>
        <w:rPr>
          <w:spacing w:val="-4"/>
        </w:rPr>
        <w:t xml:space="preserve"> </w:t>
      </w:r>
      <w:r>
        <w:t>Serving</w:t>
      </w:r>
      <w:r>
        <w:rPr>
          <w:spacing w:val="-1"/>
        </w:rPr>
        <w:t xml:space="preserve"> </w:t>
      </w:r>
      <w:r>
        <w:t>the</w:t>
      </w:r>
      <w:r>
        <w:rPr>
          <w:spacing w:val="-3"/>
        </w:rPr>
        <w:t xml:space="preserve"> </w:t>
      </w:r>
      <w:r>
        <w:t>Deaf</w:t>
      </w:r>
      <w:r>
        <w:rPr>
          <w:spacing w:val="-4"/>
        </w:rPr>
        <w:t xml:space="preserve"> </w:t>
      </w:r>
      <w:proofErr w:type="gramStart"/>
      <w:r>
        <w:t>And</w:t>
      </w:r>
      <w:proofErr w:type="gramEnd"/>
      <w:r>
        <w:rPr>
          <w:spacing w:val="-2"/>
        </w:rPr>
        <w:t xml:space="preserve"> </w:t>
      </w:r>
      <w:r>
        <w:t>Hard</w:t>
      </w:r>
      <w:r>
        <w:rPr>
          <w:spacing w:val="-3"/>
        </w:rPr>
        <w:t xml:space="preserve"> </w:t>
      </w:r>
      <w:proofErr w:type="gramStart"/>
      <w:r>
        <w:t>Of</w:t>
      </w:r>
      <w:proofErr w:type="gramEnd"/>
      <w:r>
        <w:rPr>
          <w:spacing w:val="-4"/>
        </w:rPr>
        <w:t xml:space="preserve"> </w:t>
      </w:r>
      <w:r>
        <w:t>Hearing:</w:t>
      </w:r>
      <w:r>
        <w:rPr>
          <w:spacing w:val="-4"/>
        </w:rPr>
        <w:t xml:space="preserve"> </w:t>
      </w:r>
      <w:r>
        <w:t>Rulemaking</w:t>
      </w:r>
      <w:r>
        <w:rPr>
          <w:spacing w:val="-4"/>
        </w:rPr>
        <w:t xml:space="preserve"> </w:t>
      </w:r>
      <w:r>
        <w:t>23-11-001, 01/09/2024, page 3.</w:t>
      </w:r>
    </w:p>
    <w:p w:rsidR="006F2594" w:rsidRDefault="009D5B2F" w14:paraId="3BD832C1" w14:textId="77777777">
      <w:pPr>
        <w:spacing w:before="121"/>
      </w:pPr>
      <w:bookmarkStart w:name="_bookmark28" w:id="29"/>
      <w:bookmarkEnd w:id="29"/>
      <w:r>
        <w:rPr>
          <w:spacing w:val="-2"/>
          <w:position w:val="5"/>
          <w:sz w:val="14"/>
        </w:rPr>
        <w:t>16</w:t>
      </w:r>
      <w:r>
        <w:rPr>
          <w:spacing w:val="51"/>
          <w:position w:val="5"/>
          <w:sz w:val="14"/>
        </w:rPr>
        <w:t xml:space="preserve"> </w:t>
      </w:r>
      <w:hyperlink r:id="rId15">
        <w:r>
          <w:rPr>
            <w:spacing w:val="-2"/>
          </w:rPr>
          <w:t>https://www.tedpa.com/state-programs</w:t>
        </w:r>
      </w:hyperlink>
    </w:p>
    <w:p w:rsidR="006F2594" w:rsidRDefault="006F2594" w14:paraId="701FF45F" w14:textId="77777777">
      <w:pPr>
        <w:sectPr w:rsidR="006F2594">
          <w:pgSz w:w="12240" w:h="15840"/>
          <w:pgMar w:top="1580" w:right="0" w:bottom="1500" w:left="1440" w:header="729" w:footer="1246" w:gutter="0"/>
          <w:cols w:space="720"/>
        </w:sectPr>
      </w:pPr>
    </w:p>
    <w:p w:rsidR="006F2594" w:rsidRDefault="006F2594" w14:paraId="14EECDAF" w14:textId="77777777">
      <w:pPr>
        <w:pStyle w:val="BodyText"/>
        <w:spacing w:before="8"/>
        <w:rPr>
          <w:sz w:val="17"/>
        </w:rPr>
      </w:pPr>
    </w:p>
    <w:p w:rsidR="006F2594" w:rsidRDefault="006F2594" w14:paraId="28557F14" w14:textId="77777777">
      <w:pPr>
        <w:pStyle w:val="BodyText"/>
        <w:rPr>
          <w:sz w:val="17"/>
        </w:rPr>
        <w:sectPr w:rsidR="006F2594">
          <w:pgSz w:w="12240" w:h="15840"/>
          <w:pgMar w:top="1580" w:right="0" w:bottom="1500" w:left="1440" w:header="729" w:footer="1246" w:gutter="0"/>
          <w:cols w:space="720"/>
        </w:sectPr>
      </w:pPr>
    </w:p>
    <w:p w:rsidR="006F2594" w:rsidRDefault="009D5B2F" w14:paraId="72F8E732" w14:textId="77777777">
      <w:pPr>
        <w:spacing w:before="90"/>
        <w:ind w:left="1553"/>
        <w:rPr>
          <w:b/>
          <w:sz w:val="26"/>
        </w:rPr>
      </w:pPr>
      <w:r>
        <w:rPr>
          <w:b/>
          <w:sz w:val="26"/>
          <w:u w:val="single"/>
        </w:rPr>
        <w:lastRenderedPageBreak/>
        <w:t>Chart</w:t>
      </w:r>
      <w:r>
        <w:rPr>
          <w:b/>
          <w:spacing w:val="-4"/>
          <w:sz w:val="26"/>
          <w:u w:val="single"/>
        </w:rPr>
        <w:t xml:space="preserve"> </w:t>
      </w:r>
      <w:r>
        <w:rPr>
          <w:b/>
          <w:sz w:val="26"/>
          <w:u w:val="single"/>
        </w:rPr>
        <w:t>1:</w:t>
      </w:r>
      <w:r>
        <w:rPr>
          <w:b/>
          <w:spacing w:val="-3"/>
          <w:sz w:val="26"/>
          <w:u w:val="single"/>
        </w:rPr>
        <w:t xml:space="preserve"> </w:t>
      </w:r>
      <w:r>
        <w:rPr>
          <w:b/>
          <w:sz w:val="26"/>
          <w:u w:val="single"/>
        </w:rPr>
        <w:t>Procurement</w:t>
      </w:r>
      <w:r>
        <w:rPr>
          <w:b/>
          <w:spacing w:val="-2"/>
          <w:sz w:val="26"/>
          <w:u w:val="single"/>
        </w:rPr>
        <w:t xml:space="preserve"> </w:t>
      </w:r>
      <w:r>
        <w:rPr>
          <w:b/>
          <w:sz w:val="26"/>
          <w:u w:val="single"/>
        </w:rPr>
        <w:t>and</w:t>
      </w:r>
      <w:r>
        <w:rPr>
          <w:b/>
          <w:spacing w:val="-2"/>
          <w:sz w:val="26"/>
          <w:u w:val="single"/>
        </w:rPr>
        <w:t xml:space="preserve"> </w:t>
      </w:r>
      <w:r>
        <w:rPr>
          <w:b/>
          <w:sz w:val="26"/>
          <w:u w:val="single"/>
        </w:rPr>
        <w:t>Distribution</w:t>
      </w:r>
      <w:r>
        <w:rPr>
          <w:b/>
          <w:spacing w:val="-2"/>
          <w:sz w:val="26"/>
          <w:u w:val="single"/>
        </w:rPr>
        <w:t xml:space="preserve"> </w:t>
      </w:r>
      <w:r>
        <w:rPr>
          <w:b/>
          <w:sz w:val="26"/>
          <w:u w:val="single"/>
        </w:rPr>
        <w:t>Methods</w:t>
      </w:r>
      <w:r>
        <w:rPr>
          <w:b/>
          <w:spacing w:val="-3"/>
          <w:sz w:val="26"/>
          <w:u w:val="single"/>
        </w:rPr>
        <w:t xml:space="preserve"> </w:t>
      </w:r>
      <w:r>
        <w:rPr>
          <w:b/>
          <w:sz w:val="26"/>
          <w:u w:val="single"/>
        </w:rPr>
        <w:t>in</w:t>
      </w:r>
      <w:r>
        <w:rPr>
          <w:b/>
          <w:spacing w:val="-2"/>
          <w:sz w:val="26"/>
          <w:u w:val="single"/>
        </w:rPr>
        <w:t xml:space="preserve"> </w:t>
      </w:r>
      <w:r>
        <w:rPr>
          <w:b/>
          <w:sz w:val="26"/>
          <w:u w:val="single"/>
        </w:rPr>
        <w:t>Other</w:t>
      </w:r>
      <w:r>
        <w:rPr>
          <w:b/>
          <w:spacing w:val="-2"/>
          <w:sz w:val="26"/>
          <w:u w:val="single"/>
        </w:rPr>
        <w:t xml:space="preserve"> States</w:t>
      </w:r>
    </w:p>
    <w:p w:rsidR="006F2594" w:rsidRDefault="009D5B2F" w14:paraId="51CA6D90" w14:textId="77777777">
      <w:pPr>
        <w:pStyle w:val="BodyText"/>
        <w:spacing w:before="169"/>
        <w:rPr>
          <w:b/>
          <w:sz w:val="20"/>
        </w:rPr>
      </w:pPr>
      <w:r>
        <w:rPr>
          <w:b/>
          <w:noProof/>
          <w:sz w:val="20"/>
        </w:rPr>
        <mc:AlternateContent>
          <mc:Choice Requires="wps">
            <w:drawing>
              <wp:anchor distT="0" distB="0" distL="0" distR="0" simplePos="0" relativeHeight="487590912" behindDoc="1" locked="0" layoutInCell="1" allowOverlap="1" wp14:editId="3CBC0740" wp14:anchorId="44E5BE22">
                <wp:simplePos x="0" y="0"/>
                <wp:positionH relativeFrom="page">
                  <wp:posOffset>1639023</wp:posOffset>
                </wp:positionH>
                <wp:positionV relativeFrom="paragraph">
                  <wp:posOffset>265525</wp:posOffset>
                </wp:positionV>
                <wp:extent cx="4963795" cy="30162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3795" cy="3016250"/>
                          <a:chOff x="0" y="0"/>
                          <a:chExt cx="4963795" cy="3016250"/>
                        </a:xfrm>
                      </wpg:grpSpPr>
                      <pic:pic xmlns:pic="http://schemas.openxmlformats.org/drawingml/2006/picture">
                        <pic:nvPicPr>
                          <pic:cNvPr id="12" name="Image 12" descr="A pie chart depicting Other State's Procurement and Distribution Methods  45% = Loan 17% = Own 14% = No Program 12% = Voucher 12% = Both Loan and Own"/>
                          <pic:cNvPicPr/>
                        </pic:nvPicPr>
                        <pic:blipFill>
                          <a:blip r:embed="rId16" cstate="print"/>
                          <a:stretch>
                            <a:fillRect/>
                          </a:stretch>
                        </pic:blipFill>
                        <pic:spPr>
                          <a:xfrm>
                            <a:off x="0" y="0"/>
                            <a:ext cx="4963745" cy="3016231"/>
                          </a:xfrm>
                          <a:prstGeom prst="rect">
                            <a:avLst/>
                          </a:prstGeom>
                        </pic:spPr>
                      </pic:pic>
                      <pic:pic xmlns:pic="http://schemas.openxmlformats.org/drawingml/2006/picture">
                        <pic:nvPicPr>
                          <pic:cNvPr id="13" name="Image 13" descr="A pie chart depicting Other State's Procurement and Distribution Methods  45% = Loan 17% = Own 14% = No Program 12% = Voucher 12% = Both Loan and Own"/>
                          <pic:cNvPicPr/>
                        </pic:nvPicPr>
                        <pic:blipFill>
                          <a:blip r:embed="rId17" cstate="print"/>
                          <a:stretch>
                            <a:fillRect/>
                          </a:stretch>
                        </pic:blipFill>
                        <pic:spPr>
                          <a:xfrm>
                            <a:off x="94526" y="75047"/>
                            <a:ext cx="4783836" cy="2875280"/>
                          </a:xfrm>
                          <a:prstGeom prst="rect">
                            <a:avLst/>
                          </a:prstGeom>
                        </pic:spPr>
                      </pic:pic>
                    </wpg:wgp>
                  </a:graphicData>
                </a:graphic>
              </wp:anchor>
            </w:drawing>
          </mc:Choice>
          <ve:Fallback xmlns:pic="http://schemas.openxmlformats.org/drawingml/2006/picture" xmlns:a="http://schemas.openxmlformats.org/drawingml/2006/main" xmlns:ve="http://schemas.openxmlformats.org/markup-compatibility/2006">
            <w:pict>
              <v:group id="docshapegroup10" style="position:absolute;margin-left:129.056931pt;margin-top:20.907511pt;width:390.85pt;height:237.5pt;mso-position-horizontal-relative:page;mso-position-vertical-relative:paragraph;z-index:-15725568;mso-wrap-distance-left:0;mso-wrap-distance-right:0" coordsize="7817,4750" coordorigin="2581,418">
                <v:shape id="docshape11" style="position:absolute;left:2581;top:418;width:7817;height:4750" alt="A pie chart depicting Other State's Procurement and Distribution Methods  45% = Loan 17% = Own 14% = No Program 12% = Voucher 12% = Both Loan and Own" stroked="false" type="#_x0000_t75">
                  <v:imagedata o:title="" r:id="rId18"/>
                </v:shape>
                <v:shape id="docshape12" style="position:absolute;left:2730;top:536;width:7534;height:4528" alt="A pie chart depicting Other State's Procurement and Distribution Methods  45% = Loan 17% = Own 14% = No Program 12% = Voucher 12% = Both Loan and Own" stroked="false" type="#_x0000_t75">
                  <v:imagedata o:title="" r:id="rId19"/>
                </v:shape>
                <w10:wrap type="topAndBottom"/>
              </v:group>
            </w:pict>
          </ve:Fallback>
        </mc:AlternateContent>
      </w:r>
    </w:p>
    <w:p w:rsidR="006F2594" w:rsidRDefault="006F2594" w14:paraId="5DDA05A7" w14:textId="77777777">
      <w:pPr>
        <w:pStyle w:val="BodyText"/>
        <w:spacing w:before="142"/>
        <w:rPr>
          <w:b/>
        </w:rPr>
      </w:pPr>
    </w:p>
    <w:p w:rsidR="006F2594" w:rsidRDefault="009D5B2F" w14:paraId="1017B76E" w14:textId="77777777">
      <w:pPr>
        <w:pStyle w:val="BodyText"/>
        <w:spacing w:line="360" w:lineRule="auto"/>
        <w:ind w:right="1440" w:firstLine="720"/>
      </w:pPr>
      <w:r>
        <w:t xml:space="preserve">While the voucher model offers flexibility, it raises concerns about potential waste, fraud, and abuse, as pointed out by TURN and </w:t>
      </w:r>
      <w:proofErr w:type="spellStart"/>
      <w:r>
        <w:t>CforAT</w:t>
      </w:r>
      <w:proofErr w:type="spellEnd"/>
      <w:r>
        <w:t>, who warned that "providers can abuse '</w:t>
      </w:r>
      <w:proofErr w:type="spellStart"/>
      <w:r>
        <w:t>couponized</w:t>
      </w:r>
      <w:proofErr w:type="spellEnd"/>
      <w:r>
        <w:t>' or '</w:t>
      </w:r>
      <w:proofErr w:type="spellStart"/>
      <w:r>
        <w:t>voucherized</w:t>
      </w:r>
      <w:proofErr w:type="spellEnd"/>
      <w:r>
        <w:t>' safety net programs by, for example, selling customers equipment or services at prices higher than the subsidized amount, making them unaffordable to those customers or inflating prices to maximize the subsidy."</w:t>
      </w:r>
      <w:hyperlink w:history="1" w:anchor="_bookmark29">
        <w:r>
          <w:rPr>
            <w:position w:val="6"/>
            <w:sz w:val="17"/>
          </w:rPr>
          <w:t>17</w:t>
        </w:r>
      </w:hyperlink>
      <w:r>
        <w:rPr>
          <w:spacing w:val="33"/>
          <w:position w:val="6"/>
          <w:sz w:val="17"/>
        </w:rPr>
        <w:t xml:space="preserve"> </w:t>
      </w:r>
      <w:r>
        <w:t>Based on these</w:t>
      </w:r>
      <w:r>
        <w:rPr>
          <w:spacing w:val="-4"/>
        </w:rPr>
        <w:t xml:space="preserve"> </w:t>
      </w:r>
      <w:r>
        <w:t>insights,</w:t>
      </w:r>
      <w:r>
        <w:rPr>
          <w:spacing w:val="-3"/>
        </w:rPr>
        <w:t xml:space="preserve"> </w:t>
      </w:r>
      <w:r>
        <w:t>CD</w:t>
      </w:r>
      <w:r>
        <w:rPr>
          <w:spacing w:val="-4"/>
        </w:rPr>
        <w:t xml:space="preserve"> </w:t>
      </w:r>
      <w:r>
        <w:t>recommends</w:t>
      </w:r>
      <w:r>
        <w:rPr>
          <w:spacing w:val="-3"/>
        </w:rPr>
        <w:t xml:space="preserve"> </w:t>
      </w:r>
      <w:r>
        <w:t>adopting</w:t>
      </w:r>
      <w:r>
        <w:rPr>
          <w:spacing w:val="-3"/>
        </w:rPr>
        <w:t xml:space="preserve"> </w:t>
      </w:r>
      <w:r>
        <w:t>the</w:t>
      </w:r>
      <w:r>
        <w:rPr>
          <w:spacing w:val="-4"/>
        </w:rPr>
        <w:t xml:space="preserve"> </w:t>
      </w:r>
      <w:r>
        <w:t>procurement</w:t>
      </w:r>
      <w:r>
        <w:rPr>
          <w:spacing w:val="-3"/>
        </w:rPr>
        <w:t xml:space="preserve"> </w:t>
      </w:r>
      <w:r>
        <w:t>and</w:t>
      </w:r>
      <w:r>
        <w:rPr>
          <w:spacing w:val="-3"/>
        </w:rPr>
        <w:t xml:space="preserve"> </w:t>
      </w:r>
      <w:r>
        <w:t>direct-ship</w:t>
      </w:r>
      <w:r>
        <w:rPr>
          <w:spacing w:val="-3"/>
        </w:rPr>
        <w:t xml:space="preserve"> </w:t>
      </w:r>
      <w:r>
        <w:t>model,</w:t>
      </w:r>
      <w:r>
        <w:rPr>
          <w:spacing w:val="-4"/>
        </w:rPr>
        <w:t xml:space="preserve"> </w:t>
      </w:r>
      <w:r>
        <w:t>which</w:t>
      </w:r>
      <w:r>
        <w:rPr>
          <w:spacing w:val="-5"/>
        </w:rPr>
        <w:t xml:space="preserve"> </w:t>
      </w:r>
      <w:r>
        <w:t>will provide a more personalized and efficient approach to customers. CD does not recommend pursuing a voucher model at this time because it would introduce significant challenges in cost management, resource allocation, and oversight, potentially increasing the risk of waste and fraud.</w:t>
      </w:r>
    </w:p>
    <w:p w:rsidR="006F2594" w:rsidRDefault="006F2594" w14:paraId="78E4AFAE" w14:textId="77777777">
      <w:pPr>
        <w:pStyle w:val="BodyText"/>
        <w:rPr>
          <w:sz w:val="20"/>
        </w:rPr>
      </w:pPr>
    </w:p>
    <w:p w:rsidR="006F2594" w:rsidRDefault="006F2594" w14:paraId="7834934E" w14:textId="77777777">
      <w:pPr>
        <w:pStyle w:val="BodyText"/>
        <w:rPr>
          <w:sz w:val="20"/>
        </w:rPr>
      </w:pPr>
    </w:p>
    <w:p w:rsidR="006F2594" w:rsidRDefault="006F2594" w14:paraId="14040329" w14:textId="77777777">
      <w:pPr>
        <w:pStyle w:val="BodyText"/>
        <w:rPr>
          <w:sz w:val="20"/>
        </w:rPr>
      </w:pPr>
    </w:p>
    <w:p w:rsidR="006F2594" w:rsidRDefault="006F2594" w14:paraId="78F9FE0E" w14:textId="77777777">
      <w:pPr>
        <w:pStyle w:val="BodyText"/>
        <w:rPr>
          <w:sz w:val="20"/>
        </w:rPr>
      </w:pPr>
    </w:p>
    <w:p w:rsidR="006F2594" w:rsidRDefault="006F2594" w14:paraId="299447D6" w14:textId="77777777">
      <w:pPr>
        <w:pStyle w:val="BodyText"/>
        <w:rPr>
          <w:sz w:val="20"/>
        </w:rPr>
      </w:pPr>
    </w:p>
    <w:p w:rsidR="006F2594" w:rsidRDefault="009D5B2F" w14:paraId="3894B42F" w14:textId="77777777">
      <w:pPr>
        <w:pStyle w:val="BodyText"/>
        <w:spacing w:before="211"/>
        <w:rPr>
          <w:sz w:val="20"/>
        </w:rPr>
      </w:pPr>
      <w:r>
        <w:rPr>
          <w:noProof/>
          <w:sz w:val="20"/>
        </w:rPr>
        <mc:AlternateContent>
          <mc:Choice Requires="wps">
            <w:drawing>
              <wp:anchor distT="0" distB="0" distL="0" distR="0" simplePos="0" relativeHeight="487591424" behindDoc="1" locked="0" layoutInCell="1" allowOverlap="1" wp14:editId="027EBC60" wp14:anchorId="146F077B">
                <wp:simplePos x="0" y="0"/>
                <wp:positionH relativeFrom="page">
                  <wp:posOffset>914400</wp:posOffset>
                </wp:positionH>
                <wp:positionV relativeFrom="paragraph">
                  <wp:posOffset>292363</wp:posOffset>
                </wp:positionV>
                <wp:extent cx="1829435" cy="889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3" style="position:absolute;margin-left:72pt;margin-top:23.020744pt;width:144.020pt;height:.65997pt;mso-position-horizontal-relative:page;mso-position-vertical-relative:paragraph;z-index:-15725056;mso-wrap-distance-left:0;mso-wrap-distance-right:0" filled="true" fillcolor="#000000" stroked="false">
                <v:fill type="solid"/>
                <w10:wrap type="topAndBottom"/>
              </v:rect>
            </w:pict>
          </ve:Fallback>
        </mc:AlternateContent>
      </w:r>
    </w:p>
    <w:p w:rsidR="006F2594" w:rsidRDefault="009D5B2F" w14:paraId="3BD147F1" w14:textId="77777777">
      <w:pPr>
        <w:spacing w:before="127"/>
      </w:pPr>
      <w:bookmarkStart w:name="_bookmark29" w:id="30"/>
      <w:bookmarkEnd w:id="30"/>
      <w:r>
        <w:rPr>
          <w:position w:val="5"/>
          <w:sz w:val="14"/>
        </w:rPr>
        <w:t>17</w:t>
      </w:r>
      <w:r>
        <w:rPr>
          <w:spacing w:val="14"/>
          <w:position w:val="5"/>
          <w:sz w:val="14"/>
        </w:rPr>
        <w:t xml:space="preserve"> </w:t>
      </w:r>
      <w:r>
        <w:t>Reply</w:t>
      </w:r>
      <w:r>
        <w:rPr>
          <w:spacing w:val="-6"/>
        </w:rPr>
        <w:t xml:space="preserve"> </w:t>
      </w:r>
      <w:r>
        <w:t>Comments</w:t>
      </w:r>
      <w:r>
        <w:rPr>
          <w:spacing w:val="-5"/>
        </w:rPr>
        <w:t xml:space="preserve"> </w:t>
      </w:r>
      <w:r>
        <w:t>of</w:t>
      </w:r>
      <w:r>
        <w:rPr>
          <w:spacing w:val="-6"/>
        </w:rPr>
        <w:t xml:space="preserve"> </w:t>
      </w:r>
      <w:r>
        <w:t>The</w:t>
      </w:r>
      <w:r>
        <w:rPr>
          <w:spacing w:val="-6"/>
        </w:rPr>
        <w:t xml:space="preserve"> </w:t>
      </w:r>
      <w:r>
        <w:t>Utility</w:t>
      </w:r>
      <w:r>
        <w:rPr>
          <w:spacing w:val="-6"/>
        </w:rPr>
        <w:t xml:space="preserve"> </w:t>
      </w:r>
      <w:r>
        <w:t>Reform</w:t>
      </w:r>
      <w:r>
        <w:rPr>
          <w:spacing w:val="-6"/>
        </w:rPr>
        <w:t xml:space="preserve"> </w:t>
      </w:r>
      <w:r>
        <w:t>Network</w:t>
      </w:r>
      <w:r>
        <w:rPr>
          <w:spacing w:val="-6"/>
        </w:rPr>
        <w:t xml:space="preserve"> </w:t>
      </w:r>
      <w:r>
        <w:t>and</w:t>
      </w:r>
      <w:r>
        <w:rPr>
          <w:spacing w:val="-7"/>
        </w:rPr>
        <w:t xml:space="preserve"> </w:t>
      </w:r>
      <w:r>
        <w:t>Center</w:t>
      </w:r>
      <w:r>
        <w:rPr>
          <w:spacing w:val="-6"/>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rPr>
          <w:spacing w:val="-5"/>
        </w:rPr>
        <w:t>The</w:t>
      </w:r>
    </w:p>
    <w:p w:rsidR="006F2594" w:rsidRDefault="009D5B2F" w14:paraId="66C1AC5C" w14:textId="77777777">
      <w:pPr>
        <w:spacing w:before="1"/>
      </w:pPr>
      <w:r>
        <w:t>Commission’s</w:t>
      </w:r>
      <w:r>
        <w:rPr>
          <w:spacing w:val="-12"/>
        </w:rPr>
        <w:t xml:space="preserve"> </w:t>
      </w:r>
      <w:r>
        <w:t>Order</w:t>
      </w:r>
      <w:r>
        <w:rPr>
          <w:spacing w:val="-11"/>
        </w:rPr>
        <w:t xml:space="preserve"> </w:t>
      </w:r>
      <w:r>
        <w:t>Instituting</w:t>
      </w:r>
      <w:r>
        <w:rPr>
          <w:spacing w:val="-11"/>
        </w:rPr>
        <w:t xml:space="preserve"> </w:t>
      </w:r>
      <w:r>
        <w:t>Rulemaking:</w:t>
      </w:r>
      <w:r>
        <w:rPr>
          <w:spacing w:val="-11"/>
        </w:rPr>
        <w:t xml:space="preserve"> </w:t>
      </w:r>
      <w:proofErr w:type="spellStart"/>
      <w:r>
        <w:t>Rulmaking</w:t>
      </w:r>
      <w:proofErr w:type="spellEnd"/>
      <w:r>
        <w:rPr>
          <w:spacing w:val="-11"/>
        </w:rPr>
        <w:t xml:space="preserve"> </w:t>
      </w:r>
      <w:r>
        <w:t>23-11-001,</w:t>
      </w:r>
      <w:r>
        <w:rPr>
          <w:spacing w:val="-11"/>
        </w:rPr>
        <w:t xml:space="preserve"> </w:t>
      </w:r>
      <w:r>
        <w:t>01/22/2024;</w:t>
      </w:r>
      <w:r>
        <w:rPr>
          <w:spacing w:val="-10"/>
        </w:rPr>
        <w:t xml:space="preserve"> </w:t>
      </w:r>
      <w:r>
        <w:t>page</w:t>
      </w:r>
      <w:r>
        <w:rPr>
          <w:spacing w:val="-11"/>
        </w:rPr>
        <w:t xml:space="preserve"> </w:t>
      </w:r>
      <w:r>
        <w:rPr>
          <w:spacing w:val="-5"/>
        </w:rPr>
        <w:t>5.</w:t>
      </w:r>
    </w:p>
    <w:p w:rsidR="006F2594" w:rsidRDefault="006F2594" w14:paraId="2EFE2E06" w14:textId="77777777">
      <w:pPr>
        <w:sectPr w:rsidR="006F2594">
          <w:pgSz w:w="12240" w:h="15840"/>
          <w:pgMar w:top="1580" w:right="0" w:bottom="1500" w:left="1440" w:header="729" w:footer="1246" w:gutter="0"/>
          <w:cols w:space="720"/>
        </w:sectPr>
      </w:pPr>
    </w:p>
    <w:p w:rsidR="006F2594" w:rsidRDefault="009D5B2F" w14:paraId="68386588" w14:textId="77777777">
      <w:pPr>
        <w:pStyle w:val="Heading3"/>
        <w:numPr>
          <w:ilvl w:val="2"/>
          <w:numId w:val="3"/>
        </w:numPr>
        <w:tabs>
          <w:tab w:val="left" w:pos="1656"/>
        </w:tabs>
        <w:spacing w:before="90"/>
      </w:pPr>
      <w:bookmarkStart w:name="_bookmark30" w:id="31"/>
      <w:bookmarkEnd w:id="31"/>
      <w:r>
        <w:lastRenderedPageBreak/>
        <w:t>Emergency</w:t>
      </w:r>
      <w:r>
        <w:rPr>
          <w:spacing w:val="-3"/>
        </w:rPr>
        <w:t xml:space="preserve"> </w:t>
      </w:r>
      <w:r>
        <w:t>Response</w:t>
      </w:r>
      <w:r>
        <w:rPr>
          <w:spacing w:val="-3"/>
        </w:rPr>
        <w:t xml:space="preserve"> </w:t>
      </w:r>
      <w:r>
        <w:rPr>
          <w:spacing w:val="-2"/>
        </w:rPr>
        <w:t>Integration</w:t>
      </w:r>
    </w:p>
    <w:p w:rsidR="006F2594" w:rsidRDefault="009D5B2F" w14:paraId="569C0BF0" w14:textId="77777777">
      <w:pPr>
        <w:spacing w:before="239" w:line="278" w:lineRule="auto"/>
        <w:ind w:right="1440"/>
        <w:rPr>
          <w:sz w:val="24"/>
        </w:rPr>
      </w:pPr>
      <w:r>
        <w:rPr>
          <w:sz w:val="24"/>
        </w:rPr>
        <w:t>Persons with disabilities face disproportionate impacts from disasters compared to non-disabled people. For a month following a disaster, individuals with hearing or vision disabilities face greater rates</w:t>
      </w:r>
      <w:r>
        <w:rPr>
          <w:spacing w:val="-3"/>
          <w:sz w:val="24"/>
        </w:rPr>
        <w:t xml:space="preserve"> </w:t>
      </w:r>
      <w:r>
        <w:rPr>
          <w:sz w:val="24"/>
        </w:rPr>
        <w:t>of</w:t>
      </w:r>
      <w:r>
        <w:rPr>
          <w:spacing w:val="-3"/>
          <w:sz w:val="24"/>
        </w:rPr>
        <w:t xml:space="preserve"> </w:t>
      </w:r>
      <w:r>
        <w:rPr>
          <w:sz w:val="24"/>
        </w:rPr>
        <w:t>unsanitary</w:t>
      </w:r>
      <w:r>
        <w:rPr>
          <w:spacing w:val="-3"/>
          <w:sz w:val="24"/>
        </w:rPr>
        <w:t xml:space="preserve"> </w:t>
      </w:r>
      <w:r>
        <w:rPr>
          <w:sz w:val="24"/>
        </w:rPr>
        <w:t>conditions,</w:t>
      </w:r>
      <w:r>
        <w:rPr>
          <w:spacing w:val="-3"/>
          <w:sz w:val="24"/>
        </w:rPr>
        <w:t xml:space="preserve"> </w:t>
      </w:r>
      <w:r>
        <w:rPr>
          <w:sz w:val="24"/>
        </w:rPr>
        <w:t>isolation,</w:t>
      </w:r>
      <w:r>
        <w:rPr>
          <w:spacing w:val="-3"/>
          <w:sz w:val="24"/>
        </w:rPr>
        <w:t xml:space="preserve"> </w:t>
      </w:r>
      <w:r>
        <w:rPr>
          <w:sz w:val="24"/>
        </w:rPr>
        <w:t>scam</w:t>
      </w:r>
      <w:r>
        <w:rPr>
          <w:spacing w:val="-4"/>
          <w:sz w:val="24"/>
        </w:rPr>
        <w:t xml:space="preserve"> </w:t>
      </w:r>
      <w:r>
        <w:rPr>
          <w:sz w:val="24"/>
        </w:rPr>
        <w:t>calls,</w:t>
      </w:r>
      <w:r>
        <w:rPr>
          <w:spacing w:val="-3"/>
          <w:sz w:val="24"/>
        </w:rPr>
        <w:t xml:space="preserve"> </w:t>
      </w:r>
      <w:r>
        <w:rPr>
          <w:sz w:val="24"/>
        </w:rPr>
        <w:t>and</w:t>
      </w:r>
      <w:r>
        <w:rPr>
          <w:spacing w:val="-3"/>
          <w:sz w:val="24"/>
        </w:rPr>
        <w:t xml:space="preserve"> </w:t>
      </w:r>
      <w:r>
        <w:rPr>
          <w:sz w:val="24"/>
        </w:rPr>
        <w:t>remain</w:t>
      </w:r>
      <w:r>
        <w:rPr>
          <w:spacing w:val="-3"/>
          <w:sz w:val="24"/>
        </w:rPr>
        <w:t xml:space="preserve"> </w:t>
      </w:r>
      <w:r>
        <w:rPr>
          <w:sz w:val="24"/>
        </w:rPr>
        <w:t>displaced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disaster</w:t>
      </w:r>
      <w:r>
        <w:rPr>
          <w:spacing w:val="-4"/>
          <w:sz w:val="24"/>
        </w:rPr>
        <w:t xml:space="preserve"> </w:t>
      </w:r>
      <w:r>
        <w:rPr>
          <w:sz w:val="24"/>
        </w:rPr>
        <w:t>than</w:t>
      </w:r>
      <w:r>
        <w:rPr>
          <w:spacing w:val="-4"/>
          <w:sz w:val="24"/>
        </w:rPr>
        <w:t xml:space="preserve"> </w:t>
      </w:r>
      <w:r>
        <w:rPr>
          <w:sz w:val="24"/>
        </w:rPr>
        <w:t>people without a disability.</w:t>
      </w:r>
      <w:hyperlink w:history="1" w:anchor="_bookmark31">
        <w:r>
          <w:rPr>
            <w:sz w:val="24"/>
            <w:vertAlign w:val="superscript"/>
          </w:rPr>
          <w:t>18</w:t>
        </w:r>
      </w:hyperlink>
    </w:p>
    <w:p w:rsidR="006F2594" w:rsidRDefault="006F2594" w14:paraId="3B82E7DB" w14:textId="77777777">
      <w:pPr>
        <w:pStyle w:val="BodyText"/>
        <w:spacing w:before="9"/>
        <w:rPr>
          <w:sz w:val="24"/>
        </w:rPr>
      </w:pPr>
    </w:p>
    <w:p w:rsidR="006F2594" w:rsidRDefault="009D5B2F" w14:paraId="28058517" w14:textId="77777777">
      <w:pPr>
        <w:ind w:left="794"/>
        <w:rPr>
          <w:b/>
          <w:sz w:val="24"/>
        </w:rPr>
      </w:pPr>
      <w:r>
        <w:rPr>
          <w:b/>
          <w:noProof/>
          <w:sz w:val="24"/>
        </w:rPr>
        <mc:AlternateContent>
          <mc:Choice Requires="wps">
            <w:drawing>
              <wp:anchor distT="0" distB="0" distL="0" distR="0" simplePos="0" relativeHeight="486906880" behindDoc="1" locked="0" layoutInCell="1" allowOverlap="1" wp14:editId="418EBEDF" wp14:anchorId="530D5550">
                <wp:simplePos x="0" y="0"/>
                <wp:positionH relativeFrom="page">
                  <wp:posOffset>1419097</wp:posOffset>
                </wp:positionH>
                <wp:positionV relativeFrom="paragraph">
                  <wp:posOffset>143085</wp:posOffset>
                </wp:positionV>
                <wp:extent cx="493522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5220" cy="7620"/>
                        </a:xfrm>
                        <a:custGeom>
                          <a:avLst/>
                          <a:gdLst/>
                          <a:ahLst/>
                          <a:cxnLst/>
                          <a:rect l="l" t="t" r="r" b="b"/>
                          <a:pathLst>
                            <a:path w="4935220" h="7620">
                              <a:moveTo>
                                <a:pt x="4934966" y="0"/>
                              </a:moveTo>
                              <a:lnTo>
                                <a:pt x="0" y="0"/>
                              </a:lnTo>
                              <a:lnTo>
                                <a:pt x="0" y="7620"/>
                              </a:lnTo>
                              <a:lnTo>
                                <a:pt x="4934966" y="7620"/>
                              </a:lnTo>
                              <a:lnTo>
                                <a:pt x="4934966"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4" style="position:absolute;margin-left:111.739998pt;margin-top:11.266553pt;width:388.58pt;height:.600010pt;mso-position-horizontal-relative:page;mso-position-vertical-relative:paragraph;z-index:-16409600" filled="true" fillcolor="#000000" stroked="false">
                <v:fill type="solid"/>
                <w10:wrap type="none"/>
              </v:rect>
            </w:pict>
          </ve:Fallback>
        </mc:AlternateContent>
      </w:r>
      <w:r>
        <w:rPr>
          <w:b/>
          <w:sz w:val="24"/>
        </w:rPr>
        <w:t>Table</w:t>
      </w:r>
      <w:r>
        <w:rPr>
          <w:b/>
          <w:spacing w:val="-5"/>
          <w:sz w:val="24"/>
        </w:rPr>
        <w:t xml:space="preserve"> </w:t>
      </w:r>
      <w:r>
        <w:rPr>
          <w:b/>
          <w:sz w:val="24"/>
        </w:rPr>
        <w:t>1:</w:t>
      </w:r>
      <w:r>
        <w:rPr>
          <w:b/>
          <w:spacing w:val="-2"/>
          <w:sz w:val="24"/>
        </w:rPr>
        <w:t xml:space="preserve"> </w:t>
      </w:r>
      <w:r>
        <w:rPr>
          <w:b/>
          <w:sz w:val="24"/>
        </w:rPr>
        <w:t>Disaster</w:t>
      </w:r>
      <w:r>
        <w:rPr>
          <w:b/>
          <w:spacing w:val="-3"/>
          <w:sz w:val="24"/>
        </w:rPr>
        <w:t xml:space="preserve"> </w:t>
      </w:r>
      <w:r>
        <w:rPr>
          <w:b/>
          <w:sz w:val="24"/>
        </w:rPr>
        <w:t>Impacts</w:t>
      </w:r>
      <w:r>
        <w:rPr>
          <w:b/>
          <w:spacing w:val="-2"/>
          <w:sz w:val="24"/>
        </w:rPr>
        <w:t xml:space="preserve"> </w:t>
      </w:r>
      <w:r>
        <w:rPr>
          <w:b/>
          <w:sz w:val="24"/>
        </w:rPr>
        <w:t>on</w:t>
      </w:r>
      <w:r>
        <w:rPr>
          <w:b/>
          <w:spacing w:val="-3"/>
          <w:sz w:val="24"/>
        </w:rPr>
        <w:t xml:space="preserve"> </w:t>
      </w:r>
      <w:r>
        <w:rPr>
          <w:b/>
          <w:sz w:val="24"/>
        </w:rPr>
        <w:t>Californians</w:t>
      </w:r>
      <w:r>
        <w:rPr>
          <w:b/>
          <w:spacing w:val="-2"/>
          <w:sz w:val="24"/>
        </w:rPr>
        <w:t xml:space="preserve"> </w:t>
      </w:r>
      <w:r>
        <w:rPr>
          <w:b/>
          <w:sz w:val="24"/>
        </w:rPr>
        <w:t>with</w:t>
      </w:r>
      <w:r>
        <w:rPr>
          <w:b/>
          <w:spacing w:val="-2"/>
          <w:sz w:val="24"/>
        </w:rPr>
        <w:t xml:space="preserve"> </w:t>
      </w:r>
      <w:r>
        <w:rPr>
          <w:b/>
          <w:sz w:val="24"/>
        </w:rPr>
        <w:t>Hearing</w:t>
      </w:r>
      <w:r>
        <w:rPr>
          <w:b/>
          <w:spacing w:val="-3"/>
          <w:sz w:val="24"/>
        </w:rPr>
        <w:t xml:space="preserve"> </w:t>
      </w:r>
      <w:r>
        <w:rPr>
          <w:b/>
          <w:sz w:val="24"/>
        </w:rPr>
        <w:t>or</w:t>
      </w:r>
      <w:r>
        <w:rPr>
          <w:b/>
          <w:spacing w:val="-3"/>
          <w:sz w:val="24"/>
        </w:rPr>
        <w:t xml:space="preserve"> </w:t>
      </w:r>
      <w:r>
        <w:rPr>
          <w:b/>
          <w:sz w:val="24"/>
        </w:rPr>
        <w:t>Vision</w:t>
      </w:r>
      <w:r>
        <w:rPr>
          <w:b/>
          <w:spacing w:val="-2"/>
          <w:sz w:val="24"/>
        </w:rPr>
        <w:t xml:space="preserve"> Disability</w:t>
      </w:r>
      <w:hyperlink w:history="1" w:anchor="_bookmark32">
        <w:r>
          <w:rPr>
            <w:b/>
            <w:spacing w:val="-2"/>
            <w:sz w:val="24"/>
            <w:vertAlign w:val="superscript"/>
          </w:rPr>
          <w:t>19</w:t>
        </w:r>
      </w:hyperlink>
    </w:p>
    <w:p w:rsidR="006F2594" w:rsidRDefault="006F2594" w14:paraId="76CF9699" w14:textId="77777777">
      <w:pPr>
        <w:pStyle w:val="BodyText"/>
        <w:spacing w:before="55"/>
        <w:rPr>
          <w:b/>
          <w:sz w:val="20"/>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6"/>
        <w:gridCol w:w="1886"/>
        <w:gridCol w:w="2324"/>
        <w:gridCol w:w="2178"/>
      </w:tblGrid>
      <w:tr w:rsidR="006F2594" w14:paraId="36EBA346" w14:textId="77777777">
        <w:trPr>
          <w:trHeight w:val="539"/>
        </w:trPr>
        <w:tc>
          <w:tcPr>
            <w:tcW w:w="2966" w:type="dxa"/>
            <w:shd w:val="clear" w:color="auto" w:fill="EAECF0"/>
          </w:tcPr>
          <w:p w:rsidR="006F2594" w:rsidRDefault="009D5B2F" w14:paraId="14D16438" w14:textId="77777777">
            <w:pPr>
              <w:pStyle w:val="TableParagraph"/>
              <w:spacing w:line="269" w:lineRule="exact"/>
              <w:ind w:left="107"/>
              <w:rPr>
                <w:b/>
                <w:sz w:val="24"/>
              </w:rPr>
            </w:pPr>
            <w:r>
              <w:rPr>
                <w:b/>
                <w:sz w:val="24"/>
              </w:rPr>
              <w:t xml:space="preserve">Impact after one </w:t>
            </w:r>
            <w:r>
              <w:rPr>
                <w:b/>
                <w:spacing w:val="-2"/>
                <w:sz w:val="24"/>
              </w:rPr>
              <w:t>month</w:t>
            </w:r>
          </w:p>
        </w:tc>
        <w:tc>
          <w:tcPr>
            <w:tcW w:w="1886" w:type="dxa"/>
            <w:shd w:val="clear" w:color="auto" w:fill="EAECF0"/>
          </w:tcPr>
          <w:p w:rsidR="006F2594" w:rsidRDefault="009D5B2F" w14:paraId="3FFE7CE7" w14:textId="77777777">
            <w:pPr>
              <w:pStyle w:val="TableParagraph"/>
              <w:spacing w:line="269" w:lineRule="exact"/>
              <w:ind w:left="107"/>
              <w:rPr>
                <w:b/>
                <w:sz w:val="24"/>
              </w:rPr>
            </w:pPr>
            <w:r>
              <w:rPr>
                <w:b/>
                <w:sz w:val="24"/>
              </w:rPr>
              <w:t>Total</w:t>
            </w:r>
            <w:r>
              <w:rPr>
                <w:b/>
                <w:spacing w:val="-2"/>
                <w:sz w:val="24"/>
              </w:rPr>
              <w:t xml:space="preserve"> Impacted</w:t>
            </w:r>
          </w:p>
        </w:tc>
        <w:tc>
          <w:tcPr>
            <w:tcW w:w="2324" w:type="dxa"/>
            <w:shd w:val="clear" w:color="auto" w:fill="EAECF0"/>
          </w:tcPr>
          <w:p w:rsidR="006F2594" w:rsidRDefault="009D5B2F" w14:paraId="210A8B7A" w14:textId="77777777">
            <w:pPr>
              <w:pStyle w:val="TableParagraph"/>
              <w:spacing w:line="269" w:lineRule="exact"/>
              <w:ind w:left="106"/>
              <w:rPr>
                <w:b/>
                <w:sz w:val="24"/>
              </w:rPr>
            </w:pPr>
            <w:r>
              <w:rPr>
                <w:b/>
                <w:sz w:val="24"/>
              </w:rPr>
              <w:t>Total</w:t>
            </w:r>
            <w:r>
              <w:rPr>
                <w:b/>
                <w:spacing w:val="-2"/>
                <w:sz w:val="24"/>
              </w:rPr>
              <w:t xml:space="preserve"> Population</w:t>
            </w:r>
          </w:p>
          <w:p w:rsidR="006F2594" w:rsidRDefault="009D5B2F" w14:paraId="2C958DD4" w14:textId="77777777">
            <w:pPr>
              <w:pStyle w:val="TableParagraph"/>
              <w:spacing w:line="250" w:lineRule="exact"/>
              <w:ind w:left="106"/>
              <w:rPr>
                <w:b/>
                <w:sz w:val="24"/>
              </w:rPr>
            </w:pPr>
            <w:r>
              <w:rPr>
                <w:b/>
                <w:spacing w:val="-2"/>
                <w:sz w:val="24"/>
              </w:rPr>
              <w:t>Surveyed</w:t>
            </w:r>
          </w:p>
        </w:tc>
        <w:tc>
          <w:tcPr>
            <w:tcW w:w="2178" w:type="dxa"/>
            <w:shd w:val="clear" w:color="auto" w:fill="EAECF0"/>
          </w:tcPr>
          <w:p w:rsidR="006F2594" w:rsidRDefault="009D5B2F" w14:paraId="006ED4F0" w14:textId="77777777">
            <w:pPr>
              <w:pStyle w:val="TableParagraph"/>
              <w:spacing w:line="269" w:lineRule="exact"/>
              <w:ind w:left="106"/>
              <w:rPr>
                <w:b/>
                <w:sz w:val="24"/>
              </w:rPr>
            </w:pPr>
            <w:r>
              <w:rPr>
                <w:b/>
                <w:sz w:val="24"/>
              </w:rPr>
              <w:t>Percent</w:t>
            </w:r>
            <w:r>
              <w:rPr>
                <w:b/>
                <w:spacing w:val="-2"/>
                <w:sz w:val="24"/>
              </w:rPr>
              <w:t xml:space="preserve"> Affected</w:t>
            </w:r>
          </w:p>
        </w:tc>
      </w:tr>
      <w:tr w:rsidR="006F2594" w14:paraId="2741B5A2" w14:textId="77777777">
        <w:trPr>
          <w:trHeight w:val="270"/>
        </w:trPr>
        <w:tc>
          <w:tcPr>
            <w:tcW w:w="2966" w:type="dxa"/>
            <w:shd w:val="clear" w:color="auto" w:fill="D9E1F3"/>
          </w:tcPr>
          <w:p w:rsidR="006F2594" w:rsidRDefault="009D5B2F" w14:paraId="08E39518" w14:textId="77777777">
            <w:pPr>
              <w:pStyle w:val="TableParagraph"/>
              <w:spacing w:line="250" w:lineRule="exact"/>
              <w:ind w:left="107"/>
              <w:rPr>
                <w:b/>
                <w:sz w:val="24"/>
              </w:rPr>
            </w:pPr>
            <w:r>
              <w:rPr>
                <w:b/>
                <w:sz w:val="24"/>
              </w:rPr>
              <w:t>Unsanitary</w:t>
            </w:r>
            <w:r>
              <w:rPr>
                <w:b/>
                <w:spacing w:val="-1"/>
                <w:sz w:val="24"/>
              </w:rPr>
              <w:t xml:space="preserve"> </w:t>
            </w:r>
            <w:r>
              <w:rPr>
                <w:b/>
                <w:spacing w:val="-2"/>
                <w:sz w:val="24"/>
              </w:rPr>
              <w:t>Conditions</w:t>
            </w:r>
          </w:p>
        </w:tc>
        <w:tc>
          <w:tcPr>
            <w:tcW w:w="1886" w:type="dxa"/>
            <w:shd w:val="clear" w:color="auto" w:fill="D9E1F3"/>
          </w:tcPr>
          <w:p w:rsidR="006F2594" w:rsidRDefault="009D5B2F" w14:paraId="1DDB5E70" w14:textId="77777777">
            <w:pPr>
              <w:pStyle w:val="TableParagraph"/>
              <w:spacing w:line="250" w:lineRule="exact"/>
              <w:ind w:left="107"/>
              <w:rPr>
                <w:sz w:val="24"/>
              </w:rPr>
            </w:pPr>
            <w:r>
              <w:rPr>
                <w:spacing w:val="-2"/>
                <w:sz w:val="24"/>
              </w:rPr>
              <w:t>235,940</w:t>
            </w:r>
          </w:p>
        </w:tc>
        <w:tc>
          <w:tcPr>
            <w:tcW w:w="2324" w:type="dxa"/>
            <w:shd w:val="clear" w:color="auto" w:fill="D9E1F3"/>
          </w:tcPr>
          <w:p w:rsidR="006F2594" w:rsidRDefault="009D5B2F" w14:paraId="03C2A251" w14:textId="77777777">
            <w:pPr>
              <w:pStyle w:val="TableParagraph"/>
              <w:spacing w:line="250" w:lineRule="exact"/>
              <w:ind w:left="106"/>
              <w:rPr>
                <w:sz w:val="24"/>
              </w:rPr>
            </w:pPr>
            <w:r>
              <w:rPr>
                <w:spacing w:val="-2"/>
                <w:sz w:val="24"/>
              </w:rPr>
              <w:t>418,639</w:t>
            </w:r>
          </w:p>
        </w:tc>
        <w:tc>
          <w:tcPr>
            <w:tcW w:w="2178" w:type="dxa"/>
            <w:shd w:val="clear" w:color="auto" w:fill="D9E1F3"/>
          </w:tcPr>
          <w:p w:rsidR="006F2594" w:rsidRDefault="009D5B2F" w14:paraId="5CD9B6AB" w14:textId="77777777">
            <w:pPr>
              <w:pStyle w:val="TableParagraph"/>
              <w:spacing w:line="250" w:lineRule="exact"/>
              <w:ind w:left="106"/>
              <w:rPr>
                <w:sz w:val="24"/>
              </w:rPr>
            </w:pPr>
            <w:r>
              <w:rPr>
                <w:spacing w:val="-2"/>
                <w:sz w:val="24"/>
              </w:rPr>
              <w:t>56.4%</w:t>
            </w:r>
          </w:p>
        </w:tc>
      </w:tr>
      <w:tr w:rsidR="006F2594" w14:paraId="1E11CAB3" w14:textId="77777777">
        <w:trPr>
          <w:trHeight w:val="269"/>
        </w:trPr>
        <w:tc>
          <w:tcPr>
            <w:tcW w:w="2966" w:type="dxa"/>
          </w:tcPr>
          <w:p w:rsidR="006F2594" w:rsidRDefault="009D5B2F" w14:paraId="1EE1D6D4" w14:textId="77777777">
            <w:pPr>
              <w:pStyle w:val="TableParagraph"/>
              <w:spacing w:line="250" w:lineRule="exact"/>
              <w:ind w:left="107"/>
              <w:rPr>
                <w:sz w:val="24"/>
              </w:rPr>
            </w:pPr>
            <w:r>
              <w:rPr>
                <w:sz w:val="24"/>
              </w:rPr>
              <w:t>Hearing</w:t>
            </w:r>
            <w:r>
              <w:rPr>
                <w:spacing w:val="-4"/>
                <w:sz w:val="24"/>
              </w:rPr>
              <w:t xml:space="preserve"> </w:t>
            </w:r>
            <w:r>
              <w:rPr>
                <w:sz w:val="24"/>
              </w:rPr>
              <w:t>or</w:t>
            </w:r>
            <w:r>
              <w:rPr>
                <w:spacing w:val="-5"/>
                <w:sz w:val="24"/>
              </w:rPr>
              <w:t xml:space="preserve"> </w:t>
            </w:r>
            <w:r>
              <w:rPr>
                <w:sz w:val="24"/>
              </w:rPr>
              <w:t>Vision</w:t>
            </w:r>
            <w:r>
              <w:rPr>
                <w:spacing w:val="-4"/>
                <w:sz w:val="24"/>
              </w:rPr>
              <w:t xml:space="preserve"> </w:t>
            </w:r>
            <w:r>
              <w:rPr>
                <w:spacing w:val="-2"/>
                <w:sz w:val="24"/>
              </w:rPr>
              <w:t>Disability</w:t>
            </w:r>
          </w:p>
        </w:tc>
        <w:tc>
          <w:tcPr>
            <w:tcW w:w="1886" w:type="dxa"/>
          </w:tcPr>
          <w:p w:rsidR="006F2594" w:rsidRDefault="009D5B2F" w14:paraId="58FB47B9" w14:textId="77777777">
            <w:pPr>
              <w:pStyle w:val="TableParagraph"/>
              <w:spacing w:line="250" w:lineRule="exact"/>
              <w:ind w:left="107"/>
              <w:rPr>
                <w:sz w:val="24"/>
              </w:rPr>
            </w:pPr>
            <w:r>
              <w:rPr>
                <w:spacing w:val="-2"/>
                <w:sz w:val="24"/>
              </w:rPr>
              <w:t>158,492</w:t>
            </w:r>
          </w:p>
        </w:tc>
        <w:tc>
          <w:tcPr>
            <w:tcW w:w="2324" w:type="dxa"/>
          </w:tcPr>
          <w:p w:rsidR="006F2594" w:rsidRDefault="009D5B2F" w14:paraId="3AFB73B3" w14:textId="77777777">
            <w:pPr>
              <w:pStyle w:val="TableParagraph"/>
              <w:spacing w:line="250" w:lineRule="exact"/>
              <w:ind w:left="106"/>
              <w:rPr>
                <w:sz w:val="24"/>
              </w:rPr>
            </w:pPr>
            <w:r>
              <w:rPr>
                <w:spacing w:val="-2"/>
                <w:sz w:val="24"/>
              </w:rPr>
              <w:t>182,851</w:t>
            </w:r>
          </w:p>
        </w:tc>
        <w:tc>
          <w:tcPr>
            <w:tcW w:w="2178" w:type="dxa"/>
          </w:tcPr>
          <w:p w:rsidR="006F2594" w:rsidRDefault="009D5B2F" w14:paraId="5B927EA8" w14:textId="77777777">
            <w:pPr>
              <w:pStyle w:val="TableParagraph"/>
              <w:spacing w:line="250" w:lineRule="exact"/>
              <w:ind w:left="106"/>
              <w:rPr>
                <w:sz w:val="24"/>
              </w:rPr>
            </w:pPr>
            <w:r>
              <w:rPr>
                <w:spacing w:val="-2"/>
                <w:sz w:val="24"/>
              </w:rPr>
              <w:t>86.7%</w:t>
            </w:r>
          </w:p>
        </w:tc>
      </w:tr>
      <w:tr w:rsidR="006F2594" w14:paraId="7146CF2A" w14:textId="77777777">
        <w:trPr>
          <w:trHeight w:val="269"/>
        </w:trPr>
        <w:tc>
          <w:tcPr>
            <w:tcW w:w="2966" w:type="dxa"/>
          </w:tcPr>
          <w:p w:rsidR="006F2594" w:rsidRDefault="009D5B2F" w14:paraId="2B99FC70" w14:textId="77777777">
            <w:pPr>
              <w:pStyle w:val="TableParagraph"/>
              <w:spacing w:line="250" w:lineRule="exact"/>
              <w:ind w:left="107"/>
              <w:rPr>
                <w:sz w:val="24"/>
              </w:rPr>
            </w:pPr>
            <w:r>
              <w:rPr>
                <w:sz w:val="24"/>
              </w:rPr>
              <w:t>No</w:t>
            </w:r>
            <w:r>
              <w:rPr>
                <w:spacing w:val="-2"/>
                <w:sz w:val="24"/>
              </w:rPr>
              <w:t xml:space="preserve"> Disability</w:t>
            </w:r>
          </w:p>
        </w:tc>
        <w:tc>
          <w:tcPr>
            <w:tcW w:w="1886" w:type="dxa"/>
          </w:tcPr>
          <w:p w:rsidR="006F2594" w:rsidRDefault="009D5B2F" w14:paraId="4D760C22" w14:textId="77777777">
            <w:pPr>
              <w:pStyle w:val="TableParagraph"/>
              <w:spacing w:line="250" w:lineRule="exact"/>
              <w:ind w:left="107"/>
              <w:rPr>
                <w:sz w:val="24"/>
              </w:rPr>
            </w:pPr>
            <w:r>
              <w:rPr>
                <w:spacing w:val="-2"/>
                <w:sz w:val="24"/>
              </w:rPr>
              <w:t>77,448</w:t>
            </w:r>
          </w:p>
        </w:tc>
        <w:tc>
          <w:tcPr>
            <w:tcW w:w="2324" w:type="dxa"/>
          </w:tcPr>
          <w:p w:rsidR="006F2594" w:rsidRDefault="009D5B2F" w14:paraId="44BC5E13" w14:textId="77777777">
            <w:pPr>
              <w:pStyle w:val="TableParagraph"/>
              <w:spacing w:line="250" w:lineRule="exact"/>
              <w:ind w:left="106"/>
              <w:rPr>
                <w:sz w:val="24"/>
              </w:rPr>
            </w:pPr>
            <w:r>
              <w:rPr>
                <w:spacing w:val="-2"/>
                <w:sz w:val="24"/>
              </w:rPr>
              <w:t>235,788</w:t>
            </w:r>
          </w:p>
        </w:tc>
        <w:tc>
          <w:tcPr>
            <w:tcW w:w="2178" w:type="dxa"/>
          </w:tcPr>
          <w:p w:rsidR="006F2594" w:rsidRDefault="009D5B2F" w14:paraId="0971E40F" w14:textId="77777777">
            <w:pPr>
              <w:pStyle w:val="TableParagraph"/>
              <w:spacing w:line="250" w:lineRule="exact"/>
              <w:ind w:left="106"/>
              <w:rPr>
                <w:sz w:val="24"/>
              </w:rPr>
            </w:pPr>
            <w:r>
              <w:rPr>
                <w:spacing w:val="-2"/>
                <w:sz w:val="24"/>
              </w:rPr>
              <w:t>32.8%</w:t>
            </w:r>
          </w:p>
        </w:tc>
      </w:tr>
      <w:tr w:rsidR="006F2594" w14:paraId="3404A9DE" w14:textId="77777777">
        <w:trPr>
          <w:trHeight w:val="270"/>
        </w:trPr>
        <w:tc>
          <w:tcPr>
            <w:tcW w:w="2966" w:type="dxa"/>
            <w:shd w:val="clear" w:color="auto" w:fill="D9E1F3"/>
          </w:tcPr>
          <w:p w:rsidR="006F2594" w:rsidRDefault="009D5B2F" w14:paraId="4486758B" w14:textId="77777777">
            <w:pPr>
              <w:pStyle w:val="TableParagraph"/>
              <w:spacing w:line="250" w:lineRule="exact"/>
              <w:ind w:left="107"/>
              <w:rPr>
                <w:b/>
                <w:sz w:val="24"/>
              </w:rPr>
            </w:pPr>
            <w:r>
              <w:rPr>
                <w:b/>
                <w:sz w:val="24"/>
              </w:rPr>
              <w:t>Displaced</w:t>
            </w:r>
            <w:r>
              <w:rPr>
                <w:b/>
                <w:spacing w:val="-5"/>
                <w:sz w:val="24"/>
              </w:rPr>
              <w:t xml:space="preserve"> </w:t>
            </w:r>
            <w:r>
              <w:rPr>
                <w:b/>
                <w:sz w:val="24"/>
              </w:rPr>
              <w:t>for</w:t>
            </w:r>
            <w:r>
              <w:rPr>
                <w:b/>
                <w:spacing w:val="-2"/>
                <w:sz w:val="24"/>
              </w:rPr>
              <w:t xml:space="preserve"> </w:t>
            </w:r>
            <w:r>
              <w:rPr>
                <w:b/>
                <w:sz w:val="24"/>
              </w:rPr>
              <w:t>&lt;1</w:t>
            </w:r>
            <w:r>
              <w:rPr>
                <w:b/>
                <w:spacing w:val="-2"/>
                <w:sz w:val="24"/>
              </w:rPr>
              <w:t xml:space="preserve"> </w:t>
            </w:r>
            <w:r>
              <w:rPr>
                <w:b/>
                <w:spacing w:val="-4"/>
                <w:sz w:val="24"/>
              </w:rPr>
              <w:t>Month</w:t>
            </w:r>
          </w:p>
        </w:tc>
        <w:tc>
          <w:tcPr>
            <w:tcW w:w="1886" w:type="dxa"/>
            <w:shd w:val="clear" w:color="auto" w:fill="D9E1F3"/>
          </w:tcPr>
          <w:p w:rsidR="006F2594" w:rsidRDefault="009D5B2F" w14:paraId="755835ED" w14:textId="77777777">
            <w:pPr>
              <w:pStyle w:val="TableParagraph"/>
              <w:spacing w:line="250" w:lineRule="exact"/>
              <w:ind w:left="107"/>
              <w:rPr>
                <w:sz w:val="24"/>
              </w:rPr>
            </w:pPr>
            <w:r>
              <w:rPr>
                <w:spacing w:val="-2"/>
                <w:sz w:val="24"/>
              </w:rPr>
              <w:t>181,515</w:t>
            </w:r>
          </w:p>
        </w:tc>
        <w:tc>
          <w:tcPr>
            <w:tcW w:w="2324" w:type="dxa"/>
            <w:shd w:val="clear" w:color="auto" w:fill="D9E1F3"/>
          </w:tcPr>
          <w:p w:rsidR="006F2594" w:rsidRDefault="009D5B2F" w14:paraId="5419BC88" w14:textId="77777777">
            <w:pPr>
              <w:pStyle w:val="TableParagraph"/>
              <w:spacing w:line="250" w:lineRule="exact"/>
              <w:ind w:left="106"/>
              <w:rPr>
                <w:sz w:val="24"/>
              </w:rPr>
            </w:pPr>
            <w:r>
              <w:rPr>
                <w:spacing w:val="-2"/>
                <w:sz w:val="24"/>
              </w:rPr>
              <w:t>418,639</w:t>
            </w:r>
          </w:p>
        </w:tc>
        <w:tc>
          <w:tcPr>
            <w:tcW w:w="2178" w:type="dxa"/>
            <w:shd w:val="clear" w:color="auto" w:fill="D9E1F3"/>
          </w:tcPr>
          <w:p w:rsidR="006F2594" w:rsidRDefault="009D5B2F" w14:paraId="7A629BEC" w14:textId="77777777">
            <w:pPr>
              <w:pStyle w:val="TableParagraph"/>
              <w:spacing w:line="250" w:lineRule="exact"/>
              <w:ind w:left="106"/>
              <w:rPr>
                <w:sz w:val="24"/>
              </w:rPr>
            </w:pPr>
            <w:r>
              <w:rPr>
                <w:spacing w:val="-2"/>
                <w:sz w:val="24"/>
              </w:rPr>
              <w:t>43.4%</w:t>
            </w:r>
          </w:p>
        </w:tc>
      </w:tr>
      <w:tr w:rsidR="006F2594" w14:paraId="64B146C4" w14:textId="77777777">
        <w:trPr>
          <w:trHeight w:val="269"/>
        </w:trPr>
        <w:tc>
          <w:tcPr>
            <w:tcW w:w="2966" w:type="dxa"/>
          </w:tcPr>
          <w:p w:rsidR="006F2594" w:rsidRDefault="009D5B2F" w14:paraId="31F56A50" w14:textId="77777777">
            <w:pPr>
              <w:pStyle w:val="TableParagraph"/>
              <w:spacing w:line="250" w:lineRule="exact"/>
              <w:ind w:left="107"/>
              <w:rPr>
                <w:sz w:val="24"/>
              </w:rPr>
            </w:pPr>
            <w:r>
              <w:rPr>
                <w:sz w:val="24"/>
              </w:rPr>
              <w:t>Hearing</w:t>
            </w:r>
            <w:r>
              <w:rPr>
                <w:spacing w:val="-4"/>
                <w:sz w:val="24"/>
              </w:rPr>
              <w:t xml:space="preserve"> </w:t>
            </w:r>
            <w:r>
              <w:rPr>
                <w:sz w:val="24"/>
              </w:rPr>
              <w:t>or</w:t>
            </w:r>
            <w:r>
              <w:rPr>
                <w:spacing w:val="-5"/>
                <w:sz w:val="24"/>
              </w:rPr>
              <w:t xml:space="preserve"> </w:t>
            </w:r>
            <w:r>
              <w:rPr>
                <w:sz w:val="24"/>
              </w:rPr>
              <w:t>Vision</w:t>
            </w:r>
            <w:r>
              <w:rPr>
                <w:spacing w:val="-4"/>
                <w:sz w:val="24"/>
              </w:rPr>
              <w:t xml:space="preserve"> </w:t>
            </w:r>
            <w:r>
              <w:rPr>
                <w:spacing w:val="-2"/>
                <w:sz w:val="24"/>
              </w:rPr>
              <w:t>Disability</w:t>
            </w:r>
          </w:p>
        </w:tc>
        <w:tc>
          <w:tcPr>
            <w:tcW w:w="1886" w:type="dxa"/>
          </w:tcPr>
          <w:p w:rsidR="006F2594" w:rsidRDefault="009D5B2F" w14:paraId="2EFC4F89" w14:textId="77777777">
            <w:pPr>
              <w:pStyle w:val="TableParagraph"/>
              <w:spacing w:line="250" w:lineRule="exact"/>
              <w:ind w:left="107"/>
              <w:rPr>
                <w:sz w:val="24"/>
              </w:rPr>
            </w:pPr>
            <w:r>
              <w:rPr>
                <w:spacing w:val="-2"/>
                <w:sz w:val="24"/>
              </w:rPr>
              <w:t>135,183</w:t>
            </w:r>
          </w:p>
        </w:tc>
        <w:tc>
          <w:tcPr>
            <w:tcW w:w="2324" w:type="dxa"/>
          </w:tcPr>
          <w:p w:rsidR="006F2594" w:rsidRDefault="009D5B2F" w14:paraId="208417C2" w14:textId="77777777">
            <w:pPr>
              <w:pStyle w:val="TableParagraph"/>
              <w:spacing w:line="250" w:lineRule="exact"/>
              <w:ind w:left="106"/>
              <w:rPr>
                <w:sz w:val="24"/>
              </w:rPr>
            </w:pPr>
            <w:r>
              <w:rPr>
                <w:spacing w:val="-2"/>
                <w:sz w:val="24"/>
              </w:rPr>
              <w:t>182,851</w:t>
            </w:r>
          </w:p>
        </w:tc>
        <w:tc>
          <w:tcPr>
            <w:tcW w:w="2178" w:type="dxa"/>
          </w:tcPr>
          <w:p w:rsidR="006F2594" w:rsidRDefault="009D5B2F" w14:paraId="069030EA" w14:textId="77777777">
            <w:pPr>
              <w:pStyle w:val="TableParagraph"/>
              <w:spacing w:line="250" w:lineRule="exact"/>
              <w:ind w:left="106"/>
              <w:rPr>
                <w:sz w:val="24"/>
              </w:rPr>
            </w:pPr>
            <w:r>
              <w:rPr>
                <w:spacing w:val="-2"/>
                <w:sz w:val="24"/>
              </w:rPr>
              <w:t>73.9%</w:t>
            </w:r>
          </w:p>
        </w:tc>
      </w:tr>
      <w:tr w:rsidR="006F2594" w14:paraId="4FFACADD" w14:textId="77777777">
        <w:trPr>
          <w:trHeight w:val="269"/>
        </w:trPr>
        <w:tc>
          <w:tcPr>
            <w:tcW w:w="2966" w:type="dxa"/>
          </w:tcPr>
          <w:p w:rsidR="006F2594" w:rsidRDefault="009D5B2F" w14:paraId="7FF4AB29" w14:textId="77777777">
            <w:pPr>
              <w:pStyle w:val="TableParagraph"/>
              <w:spacing w:line="250" w:lineRule="exact"/>
              <w:ind w:left="107"/>
              <w:rPr>
                <w:sz w:val="24"/>
              </w:rPr>
            </w:pPr>
            <w:r>
              <w:rPr>
                <w:sz w:val="24"/>
              </w:rPr>
              <w:t>No</w:t>
            </w:r>
            <w:r>
              <w:rPr>
                <w:spacing w:val="-2"/>
                <w:sz w:val="24"/>
              </w:rPr>
              <w:t xml:space="preserve"> Disability</w:t>
            </w:r>
          </w:p>
        </w:tc>
        <w:tc>
          <w:tcPr>
            <w:tcW w:w="1886" w:type="dxa"/>
          </w:tcPr>
          <w:p w:rsidR="006F2594" w:rsidRDefault="009D5B2F" w14:paraId="68573B8E" w14:textId="77777777">
            <w:pPr>
              <w:pStyle w:val="TableParagraph"/>
              <w:spacing w:line="250" w:lineRule="exact"/>
              <w:ind w:left="107"/>
              <w:rPr>
                <w:sz w:val="24"/>
              </w:rPr>
            </w:pPr>
            <w:r>
              <w:rPr>
                <w:spacing w:val="-2"/>
                <w:sz w:val="24"/>
              </w:rPr>
              <w:t>46,332</w:t>
            </w:r>
          </w:p>
        </w:tc>
        <w:tc>
          <w:tcPr>
            <w:tcW w:w="2324" w:type="dxa"/>
          </w:tcPr>
          <w:p w:rsidR="006F2594" w:rsidRDefault="009D5B2F" w14:paraId="75949392" w14:textId="77777777">
            <w:pPr>
              <w:pStyle w:val="TableParagraph"/>
              <w:spacing w:line="250" w:lineRule="exact"/>
              <w:ind w:left="106"/>
              <w:rPr>
                <w:sz w:val="24"/>
              </w:rPr>
            </w:pPr>
            <w:r>
              <w:rPr>
                <w:spacing w:val="-2"/>
                <w:sz w:val="24"/>
              </w:rPr>
              <w:t>235,788</w:t>
            </w:r>
          </w:p>
        </w:tc>
        <w:tc>
          <w:tcPr>
            <w:tcW w:w="2178" w:type="dxa"/>
          </w:tcPr>
          <w:p w:rsidR="006F2594" w:rsidRDefault="009D5B2F" w14:paraId="5FEE31D6" w14:textId="77777777">
            <w:pPr>
              <w:pStyle w:val="TableParagraph"/>
              <w:spacing w:line="250" w:lineRule="exact"/>
              <w:ind w:left="106"/>
              <w:rPr>
                <w:sz w:val="24"/>
              </w:rPr>
            </w:pPr>
            <w:r>
              <w:rPr>
                <w:spacing w:val="-2"/>
                <w:sz w:val="24"/>
              </w:rPr>
              <w:t>19.6%</w:t>
            </w:r>
          </w:p>
        </w:tc>
      </w:tr>
      <w:tr w:rsidR="006F2594" w14:paraId="53C4081E" w14:textId="77777777">
        <w:trPr>
          <w:trHeight w:val="270"/>
        </w:trPr>
        <w:tc>
          <w:tcPr>
            <w:tcW w:w="2966" w:type="dxa"/>
            <w:shd w:val="clear" w:color="auto" w:fill="D9E1F3"/>
          </w:tcPr>
          <w:p w:rsidR="006F2594" w:rsidRDefault="009D5B2F" w14:paraId="63455E3E" w14:textId="77777777">
            <w:pPr>
              <w:pStyle w:val="TableParagraph"/>
              <w:spacing w:line="250" w:lineRule="exact"/>
              <w:ind w:left="107"/>
              <w:rPr>
                <w:b/>
                <w:sz w:val="24"/>
              </w:rPr>
            </w:pPr>
            <w:r>
              <w:rPr>
                <w:b/>
                <w:sz w:val="24"/>
              </w:rPr>
              <w:t>Displaced</w:t>
            </w:r>
            <w:r>
              <w:rPr>
                <w:b/>
                <w:spacing w:val="-5"/>
                <w:sz w:val="24"/>
              </w:rPr>
              <w:t xml:space="preserve"> </w:t>
            </w:r>
            <w:r>
              <w:rPr>
                <w:b/>
                <w:sz w:val="24"/>
              </w:rPr>
              <w:t>for</w:t>
            </w:r>
            <w:r>
              <w:rPr>
                <w:b/>
                <w:spacing w:val="-2"/>
                <w:sz w:val="24"/>
              </w:rPr>
              <w:t xml:space="preserve"> </w:t>
            </w:r>
            <w:r>
              <w:rPr>
                <w:b/>
                <w:sz w:val="24"/>
              </w:rPr>
              <w:t>&gt;1</w:t>
            </w:r>
            <w:r>
              <w:rPr>
                <w:b/>
                <w:spacing w:val="-2"/>
                <w:sz w:val="24"/>
              </w:rPr>
              <w:t xml:space="preserve"> </w:t>
            </w:r>
            <w:r>
              <w:rPr>
                <w:b/>
                <w:spacing w:val="-4"/>
                <w:sz w:val="24"/>
              </w:rPr>
              <w:t>Month</w:t>
            </w:r>
          </w:p>
        </w:tc>
        <w:tc>
          <w:tcPr>
            <w:tcW w:w="1886" w:type="dxa"/>
            <w:shd w:val="clear" w:color="auto" w:fill="D9E1F3"/>
          </w:tcPr>
          <w:p w:rsidR="006F2594" w:rsidRDefault="009D5B2F" w14:paraId="773D682E" w14:textId="77777777">
            <w:pPr>
              <w:pStyle w:val="TableParagraph"/>
              <w:spacing w:line="250" w:lineRule="exact"/>
              <w:ind w:left="107"/>
              <w:rPr>
                <w:sz w:val="24"/>
              </w:rPr>
            </w:pPr>
            <w:r>
              <w:rPr>
                <w:spacing w:val="-2"/>
                <w:sz w:val="24"/>
              </w:rPr>
              <w:t>157,793</w:t>
            </w:r>
          </w:p>
        </w:tc>
        <w:tc>
          <w:tcPr>
            <w:tcW w:w="2324" w:type="dxa"/>
            <w:shd w:val="clear" w:color="auto" w:fill="D9E1F3"/>
          </w:tcPr>
          <w:p w:rsidR="006F2594" w:rsidRDefault="009D5B2F" w14:paraId="09D2AFFD" w14:textId="77777777">
            <w:pPr>
              <w:pStyle w:val="TableParagraph"/>
              <w:spacing w:line="250" w:lineRule="exact"/>
              <w:ind w:left="106"/>
              <w:rPr>
                <w:sz w:val="24"/>
              </w:rPr>
            </w:pPr>
            <w:r>
              <w:rPr>
                <w:spacing w:val="-2"/>
                <w:sz w:val="24"/>
              </w:rPr>
              <w:t>418,639</w:t>
            </w:r>
          </w:p>
        </w:tc>
        <w:tc>
          <w:tcPr>
            <w:tcW w:w="2178" w:type="dxa"/>
            <w:shd w:val="clear" w:color="auto" w:fill="D9E1F3"/>
          </w:tcPr>
          <w:p w:rsidR="006F2594" w:rsidRDefault="009D5B2F" w14:paraId="72B63960" w14:textId="77777777">
            <w:pPr>
              <w:pStyle w:val="TableParagraph"/>
              <w:spacing w:line="250" w:lineRule="exact"/>
              <w:ind w:left="106"/>
              <w:rPr>
                <w:sz w:val="24"/>
              </w:rPr>
            </w:pPr>
            <w:r>
              <w:rPr>
                <w:spacing w:val="-2"/>
                <w:sz w:val="24"/>
              </w:rPr>
              <w:t>37.7%</w:t>
            </w:r>
          </w:p>
        </w:tc>
      </w:tr>
      <w:tr w:rsidR="006F2594" w14:paraId="2D5BD30F" w14:textId="77777777">
        <w:trPr>
          <w:trHeight w:val="269"/>
        </w:trPr>
        <w:tc>
          <w:tcPr>
            <w:tcW w:w="2966" w:type="dxa"/>
          </w:tcPr>
          <w:p w:rsidR="006F2594" w:rsidRDefault="009D5B2F" w14:paraId="227844A3" w14:textId="77777777">
            <w:pPr>
              <w:pStyle w:val="TableParagraph"/>
              <w:spacing w:line="250" w:lineRule="exact"/>
              <w:ind w:left="107"/>
              <w:rPr>
                <w:sz w:val="24"/>
              </w:rPr>
            </w:pPr>
            <w:r>
              <w:rPr>
                <w:sz w:val="24"/>
              </w:rPr>
              <w:t>Hearing</w:t>
            </w:r>
            <w:r>
              <w:rPr>
                <w:spacing w:val="-4"/>
                <w:sz w:val="24"/>
              </w:rPr>
              <w:t xml:space="preserve"> </w:t>
            </w:r>
            <w:r>
              <w:rPr>
                <w:sz w:val="24"/>
              </w:rPr>
              <w:t>or</w:t>
            </w:r>
            <w:r>
              <w:rPr>
                <w:spacing w:val="-5"/>
                <w:sz w:val="24"/>
              </w:rPr>
              <w:t xml:space="preserve"> </w:t>
            </w:r>
            <w:r>
              <w:rPr>
                <w:sz w:val="24"/>
              </w:rPr>
              <w:t>Vision</w:t>
            </w:r>
            <w:r>
              <w:rPr>
                <w:spacing w:val="-4"/>
                <w:sz w:val="24"/>
              </w:rPr>
              <w:t xml:space="preserve"> </w:t>
            </w:r>
            <w:r>
              <w:rPr>
                <w:spacing w:val="-2"/>
                <w:sz w:val="24"/>
              </w:rPr>
              <w:t>Disability</w:t>
            </w:r>
          </w:p>
        </w:tc>
        <w:tc>
          <w:tcPr>
            <w:tcW w:w="1886" w:type="dxa"/>
          </w:tcPr>
          <w:p w:rsidR="006F2594" w:rsidRDefault="009D5B2F" w14:paraId="7AEDDD9B" w14:textId="77777777">
            <w:pPr>
              <w:pStyle w:val="TableParagraph"/>
              <w:spacing w:line="250" w:lineRule="exact"/>
              <w:ind w:left="107"/>
              <w:rPr>
                <w:sz w:val="24"/>
              </w:rPr>
            </w:pPr>
            <w:r>
              <w:rPr>
                <w:spacing w:val="-2"/>
                <w:sz w:val="24"/>
              </w:rPr>
              <w:t>19,273</w:t>
            </w:r>
          </w:p>
        </w:tc>
        <w:tc>
          <w:tcPr>
            <w:tcW w:w="2324" w:type="dxa"/>
          </w:tcPr>
          <w:p w:rsidR="006F2594" w:rsidRDefault="009D5B2F" w14:paraId="125B6C96" w14:textId="77777777">
            <w:pPr>
              <w:pStyle w:val="TableParagraph"/>
              <w:spacing w:line="250" w:lineRule="exact"/>
              <w:ind w:left="106"/>
              <w:rPr>
                <w:sz w:val="24"/>
              </w:rPr>
            </w:pPr>
            <w:r>
              <w:rPr>
                <w:spacing w:val="-2"/>
                <w:sz w:val="24"/>
              </w:rPr>
              <w:t>182,851</w:t>
            </w:r>
          </w:p>
        </w:tc>
        <w:tc>
          <w:tcPr>
            <w:tcW w:w="2178" w:type="dxa"/>
          </w:tcPr>
          <w:p w:rsidR="006F2594" w:rsidRDefault="009D5B2F" w14:paraId="586171E9" w14:textId="77777777">
            <w:pPr>
              <w:pStyle w:val="TableParagraph"/>
              <w:spacing w:line="250" w:lineRule="exact"/>
              <w:ind w:left="106"/>
              <w:rPr>
                <w:sz w:val="24"/>
              </w:rPr>
            </w:pPr>
            <w:r>
              <w:rPr>
                <w:spacing w:val="-2"/>
                <w:sz w:val="24"/>
              </w:rPr>
              <w:t>10.5%</w:t>
            </w:r>
          </w:p>
        </w:tc>
      </w:tr>
      <w:tr w:rsidR="006F2594" w14:paraId="17E251B6" w14:textId="77777777">
        <w:trPr>
          <w:trHeight w:val="269"/>
        </w:trPr>
        <w:tc>
          <w:tcPr>
            <w:tcW w:w="2966" w:type="dxa"/>
          </w:tcPr>
          <w:p w:rsidR="006F2594" w:rsidRDefault="009D5B2F" w14:paraId="36BCB101" w14:textId="77777777">
            <w:pPr>
              <w:pStyle w:val="TableParagraph"/>
              <w:spacing w:line="250" w:lineRule="exact"/>
              <w:ind w:left="107"/>
              <w:rPr>
                <w:sz w:val="24"/>
              </w:rPr>
            </w:pPr>
            <w:r>
              <w:rPr>
                <w:sz w:val="24"/>
              </w:rPr>
              <w:t>No</w:t>
            </w:r>
            <w:r>
              <w:rPr>
                <w:spacing w:val="-2"/>
                <w:sz w:val="24"/>
              </w:rPr>
              <w:t xml:space="preserve"> Disability</w:t>
            </w:r>
          </w:p>
        </w:tc>
        <w:tc>
          <w:tcPr>
            <w:tcW w:w="1886" w:type="dxa"/>
          </w:tcPr>
          <w:p w:rsidR="006F2594" w:rsidRDefault="009D5B2F" w14:paraId="7FDF42EF" w14:textId="77777777">
            <w:pPr>
              <w:pStyle w:val="TableParagraph"/>
              <w:spacing w:line="250" w:lineRule="exact"/>
              <w:ind w:left="107"/>
              <w:rPr>
                <w:sz w:val="24"/>
              </w:rPr>
            </w:pPr>
            <w:r>
              <w:rPr>
                <w:spacing w:val="-2"/>
                <w:sz w:val="24"/>
              </w:rPr>
              <w:t>138,520</w:t>
            </w:r>
          </w:p>
        </w:tc>
        <w:tc>
          <w:tcPr>
            <w:tcW w:w="2324" w:type="dxa"/>
          </w:tcPr>
          <w:p w:rsidR="006F2594" w:rsidRDefault="009D5B2F" w14:paraId="3317C748" w14:textId="77777777">
            <w:pPr>
              <w:pStyle w:val="TableParagraph"/>
              <w:spacing w:line="250" w:lineRule="exact"/>
              <w:ind w:left="106"/>
              <w:rPr>
                <w:sz w:val="24"/>
              </w:rPr>
            </w:pPr>
            <w:r>
              <w:rPr>
                <w:spacing w:val="-2"/>
                <w:sz w:val="24"/>
              </w:rPr>
              <w:t>235,788</w:t>
            </w:r>
          </w:p>
        </w:tc>
        <w:tc>
          <w:tcPr>
            <w:tcW w:w="2178" w:type="dxa"/>
          </w:tcPr>
          <w:p w:rsidR="006F2594" w:rsidRDefault="009D5B2F" w14:paraId="3244E3C2" w14:textId="77777777">
            <w:pPr>
              <w:pStyle w:val="TableParagraph"/>
              <w:spacing w:line="250" w:lineRule="exact"/>
              <w:ind w:left="106"/>
              <w:rPr>
                <w:sz w:val="24"/>
              </w:rPr>
            </w:pPr>
            <w:r>
              <w:rPr>
                <w:spacing w:val="-2"/>
                <w:sz w:val="24"/>
              </w:rPr>
              <w:t>58.7%</w:t>
            </w:r>
          </w:p>
        </w:tc>
      </w:tr>
      <w:tr w:rsidR="006F2594" w14:paraId="570FF7FA" w14:textId="77777777">
        <w:trPr>
          <w:trHeight w:val="270"/>
        </w:trPr>
        <w:tc>
          <w:tcPr>
            <w:tcW w:w="2966" w:type="dxa"/>
            <w:shd w:val="clear" w:color="auto" w:fill="D9E1F3"/>
          </w:tcPr>
          <w:p w:rsidR="006F2594" w:rsidRDefault="009D5B2F" w14:paraId="60656A7D" w14:textId="77777777">
            <w:pPr>
              <w:pStyle w:val="TableParagraph"/>
              <w:spacing w:line="250" w:lineRule="exact"/>
              <w:ind w:left="107"/>
              <w:rPr>
                <w:b/>
                <w:sz w:val="24"/>
              </w:rPr>
            </w:pPr>
            <w:r>
              <w:rPr>
                <w:b/>
                <w:sz w:val="24"/>
              </w:rPr>
              <w:t>Experienced</w:t>
            </w:r>
            <w:r>
              <w:rPr>
                <w:b/>
                <w:spacing w:val="-11"/>
                <w:sz w:val="24"/>
              </w:rPr>
              <w:t xml:space="preserve"> </w:t>
            </w:r>
            <w:r>
              <w:rPr>
                <w:b/>
                <w:spacing w:val="-2"/>
                <w:sz w:val="24"/>
              </w:rPr>
              <w:t>Isolation</w:t>
            </w:r>
          </w:p>
        </w:tc>
        <w:tc>
          <w:tcPr>
            <w:tcW w:w="1886" w:type="dxa"/>
            <w:shd w:val="clear" w:color="auto" w:fill="D9E1F3"/>
          </w:tcPr>
          <w:p w:rsidR="006F2594" w:rsidRDefault="009D5B2F" w14:paraId="2DB3202B" w14:textId="77777777">
            <w:pPr>
              <w:pStyle w:val="TableParagraph"/>
              <w:spacing w:line="250" w:lineRule="exact"/>
              <w:ind w:left="107"/>
              <w:rPr>
                <w:sz w:val="24"/>
              </w:rPr>
            </w:pPr>
            <w:r>
              <w:rPr>
                <w:spacing w:val="-2"/>
                <w:sz w:val="24"/>
              </w:rPr>
              <w:t>297,720</w:t>
            </w:r>
          </w:p>
        </w:tc>
        <w:tc>
          <w:tcPr>
            <w:tcW w:w="2324" w:type="dxa"/>
            <w:shd w:val="clear" w:color="auto" w:fill="D9E1F3"/>
          </w:tcPr>
          <w:p w:rsidR="006F2594" w:rsidRDefault="009D5B2F" w14:paraId="4BE5D488" w14:textId="77777777">
            <w:pPr>
              <w:pStyle w:val="TableParagraph"/>
              <w:spacing w:line="250" w:lineRule="exact"/>
              <w:ind w:left="106"/>
              <w:rPr>
                <w:sz w:val="24"/>
              </w:rPr>
            </w:pPr>
            <w:r>
              <w:rPr>
                <w:spacing w:val="-2"/>
                <w:sz w:val="24"/>
              </w:rPr>
              <w:t>418,639</w:t>
            </w:r>
          </w:p>
        </w:tc>
        <w:tc>
          <w:tcPr>
            <w:tcW w:w="2178" w:type="dxa"/>
            <w:shd w:val="clear" w:color="auto" w:fill="D9E1F3"/>
          </w:tcPr>
          <w:p w:rsidR="006F2594" w:rsidRDefault="009D5B2F" w14:paraId="4B17471D" w14:textId="77777777">
            <w:pPr>
              <w:pStyle w:val="TableParagraph"/>
              <w:spacing w:line="250" w:lineRule="exact"/>
              <w:ind w:left="106"/>
              <w:rPr>
                <w:sz w:val="24"/>
              </w:rPr>
            </w:pPr>
            <w:r>
              <w:rPr>
                <w:spacing w:val="-2"/>
                <w:sz w:val="24"/>
              </w:rPr>
              <w:t>71.1%</w:t>
            </w:r>
          </w:p>
        </w:tc>
      </w:tr>
      <w:tr w:rsidR="006F2594" w14:paraId="6FB935B0" w14:textId="77777777">
        <w:trPr>
          <w:trHeight w:val="269"/>
        </w:trPr>
        <w:tc>
          <w:tcPr>
            <w:tcW w:w="2966" w:type="dxa"/>
          </w:tcPr>
          <w:p w:rsidR="006F2594" w:rsidRDefault="009D5B2F" w14:paraId="1AA926DC" w14:textId="77777777">
            <w:pPr>
              <w:pStyle w:val="TableParagraph"/>
              <w:spacing w:line="250" w:lineRule="exact"/>
              <w:ind w:left="107"/>
              <w:rPr>
                <w:sz w:val="24"/>
              </w:rPr>
            </w:pPr>
            <w:r>
              <w:rPr>
                <w:sz w:val="24"/>
              </w:rPr>
              <w:t>Hearing</w:t>
            </w:r>
            <w:r>
              <w:rPr>
                <w:spacing w:val="-4"/>
                <w:sz w:val="24"/>
              </w:rPr>
              <w:t xml:space="preserve"> </w:t>
            </w:r>
            <w:r>
              <w:rPr>
                <w:sz w:val="24"/>
              </w:rPr>
              <w:t>or</w:t>
            </w:r>
            <w:r>
              <w:rPr>
                <w:spacing w:val="-4"/>
                <w:sz w:val="24"/>
              </w:rPr>
              <w:t xml:space="preserve"> </w:t>
            </w:r>
            <w:r>
              <w:rPr>
                <w:sz w:val="24"/>
              </w:rPr>
              <w:t>Vision</w:t>
            </w:r>
            <w:r>
              <w:rPr>
                <w:spacing w:val="-4"/>
                <w:sz w:val="24"/>
              </w:rPr>
              <w:t xml:space="preserve"> </w:t>
            </w:r>
            <w:r>
              <w:rPr>
                <w:spacing w:val="-2"/>
                <w:sz w:val="24"/>
              </w:rPr>
              <w:t>Disability</w:t>
            </w:r>
          </w:p>
        </w:tc>
        <w:tc>
          <w:tcPr>
            <w:tcW w:w="1886" w:type="dxa"/>
          </w:tcPr>
          <w:p w:rsidR="006F2594" w:rsidRDefault="009D5B2F" w14:paraId="6644951E" w14:textId="77777777">
            <w:pPr>
              <w:pStyle w:val="TableParagraph"/>
              <w:spacing w:line="250" w:lineRule="exact"/>
              <w:ind w:left="107"/>
              <w:rPr>
                <w:sz w:val="24"/>
              </w:rPr>
            </w:pPr>
            <w:r>
              <w:rPr>
                <w:spacing w:val="-2"/>
                <w:sz w:val="24"/>
              </w:rPr>
              <w:t>177,280</w:t>
            </w:r>
          </w:p>
        </w:tc>
        <w:tc>
          <w:tcPr>
            <w:tcW w:w="2324" w:type="dxa"/>
          </w:tcPr>
          <w:p w:rsidR="006F2594" w:rsidRDefault="009D5B2F" w14:paraId="70199FE0" w14:textId="77777777">
            <w:pPr>
              <w:pStyle w:val="TableParagraph"/>
              <w:spacing w:line="250" w:lineRule="exact"/>
              <w:ind w:left="106"/>
              <w:rPr>
                <w:sz w:val="24"/>
              </w:rPr>
            </w:pPr>
            <w:r>
              <w:rPr>
                <w:spacing w:val="-2"/>
                <w:sz w:val="24"/>
              </w:rPr>
              <w:t>182,851</w:t>
            </w:r>
          </w:p>
        </w:tc>
        <w:tc>
          <w:tcPr>
            <w:tcW w:w="2178" w:type="dxa"/>
          </w:tcPr>
          <w:p w:rsidR="006F2594" w:rsidRDefault="009D5B2F" w14:paraId="22173782" w14:textId="77777777">
            <w:pPr>
              <w:pStyle w:val="TableParagraph"/>
              <w:spacing w:line="250" w:lineRule="exact"/>
              <w:ind w:left="106"/>
              <w:rPr>
                <w:sz w:val="24"/>
              </w:rPr>
            </w:pPr>
            <w:r>
              <w:rPr>
                <w:spacing w:val="-2"/>
                <w:sz w:val="24"/>
              </w:rPr>
              <w:t>97.0%</w:t>
            </w:r>
          </w:p>
        </w:tc>
      </w:tr>
      <w:tr w:rsidR="006F2594" w14:paraId="19423216" w14:textId="77777777">
        <w:trPr>
          <w:trHeight w:val="270"/>
        </w:trPr>
        <w:tc>
          <w:tcPr>
            <w:tcW w:w="2966" w:type="dxa"/>
          </w:tcPr>
          <w:p w:rsidR="006F2594" w:rsidRDefault="009D5B2F" w14:paraId="2F4D9B5F" w14:textId="77777777">
            <w:pPr>
              <w:pStyle w:val="TableParagraph"/>
              <w:spacing w:line="250" w:lineRule="exact"/>
              <w:ind w:left="107"/>
              <w:rPr>
                <w:sz w:val="24"/>
              </w:rPr>
            </w:pPr>
            <w:r>
              <w:rPr>
                <w:sz w:val="24"/>
              </w:rPr>
              <w:t>No</w:t>
            </w:r>
            <w:r>
              <w:rPr>
                <w:spacing w:val="-2"/>
                <w:sz w:val="24"/>
              </w:rPr>
              <w:t xml:space="preserve"> Disability</w:t>
            </w:r>
          </w:p>
        </w:tc>
        <w:tc>
          <w:tcPr>
            <w:tcW w:w="1886" w:type="dxa"/>
          </w:tcPr>
          <w:p w:rsidR="006F2594" w:rsidRDefault="009D5B2F" w14:paraId="4F4E5DDB" w14:textId="77777777">
            <w:pPr>
              <w:pStyle w:val="TableParagraph"/>
              <w:spacing w:line="250" w:lineRule="exact"/>
              <w:ind w:left="107"/>
              <w:rPr>
                <w:sz w:val="24"/>
              </w:rPr>
            </w:pPr>
            <w:r>
              <w:rPr>
                <w:spacing w:val="-2"/>
                <w:sz w:val="24"/>
              </w:rPr>
              <w:t>120,446</w:t>
            </w:r>
          </w:p>
        </w:tc>
        <w:tc>
          <w:tcPr>
            <w:tcW w:w="2324" w:type="dxa"/>
          </w:tcPr>
          <w:p w:rsidR="006F2594" w:rsidRDefault="009D5B2F" w14:paraId="0C738C4E" w14:textId="77777777">
            <w:pPr>
              <w:pStyle w:val="TableParagraph"/>
              <w:spacing w:line="250" w:lineRule="exact"/>
              <w:ind w:left="106"/>
              <w:rPr>
                <w:sz w:val="24"/>
              </w:rPr>
            </w:pPr>
            <w:r>
              <w:rPr>
                <w:spacing w:val="-2"/>
                <w:sz w:val="24"/>
              </w:rPr>
              <w:t>235,788</w:t>
            </w:r>
          </w:p>
        </w:tc>
        <w:tc>
          <w:tcPr>
            <w:tcW w:w="2178" w:type="dxa"/>
          </w:tcPr>
          <w:p w:rsidR="006F2594" w:rsidRDefault="009D5B2F" w14:paraId="47DA3579" w14:textId="77777777">
            <w:pPr>
              <w:pStyle w:val="TableParagraph"/>
              <w:spacing w:line="250" w:lineRule="exact"/>
              <w:ind w:left="106"/>
              <w:rPr>
                <w:sz w:val="24"/>
              </w:rPr>
            </w:pPr>
            <w:r>
              <w:rPr>
                <w:spacing w:val="-2"/>
                <w:sz w:val="24"/>
              </w:rPr>
              <w:t>51.1%</w:t>
            </w:r>
          </w:p>
        </w:tc>
      </w:tr>
      <w:tr w:rsidR="006F2594" w14:paraId="11DCAE3F" w14:textId="77777777">
        <w:trPr>
          <w:trHeight w:val="540"/>
        </w:trPr>
        <w:tc>
          <w:tcPr>
            <w:tcW w:w="2966" w:type="dxa"/>
            <w:shd w:val="clear" w:color="auto" w:fill="D9E1F3"/>
          </w:tcPr>
          <w:p w:rsidR="006F2594" w:rsidRDefault="009D5B2F" w14:paraId="1B882247" w14:textId="77777777">
            <w:pPr>
              <w:pStyle w:val="TableParagraph"/>
              <w:spacing w:line="270" w:lineRule="atLeast"/>
              <w:ind w:left="107" w:right="648"/>
              <w:rPr>
                <w:b/>
                <w:sz w:val="24"/>
              </w:rPr>
            </w:pPr>
            <w:r>
              <w:rPr>
                <w:b/>
                <w:sz w:val="24"/>
              </w:rPr>
              <w:t>Experienced</w:t>
            </w:r>
            <w:r>
              <w:rPr>
                <w:b/>
                <w:spacing w:val="-15"/>
                <w:sz w:val="24"/>
              </w:rPr>
              <w:t xml:space="preserve"> </w:t>
            </w:r>
            <w:r>
              <w:rPr>
                <w:b/>
                <w:sz w:val="24"/>
              </w:rPr>
              <w:t>Possible Scam Offer</w:t>
            </w:r>
          </w:p>
        </w:tc>
        <w:tc>
          <w:tcPr>
            <w:tcW w:w="1886" w:type="dxa"/>
            <w:shd w:val="clear" w:color="auto" w:fill="D9E1F3"/>
          </w:tcPr>
          <w:p w:rsidR="006F2594" w:rsidRDefault="009D5B2F" w14:paraId="5097BEAE" w14:textId="77777777">
            <w:pPr>
              <w:pStyle w:val="TableParagraph"/>
              <w:ind w:left="107"/>
              <w:rPr>
                <w:sz w:val="24"/>
              </w:rPr>
            </w:pPr>
            <w:r>
              <w:rPr>
                <w:spacing w:val="-2"/>
                <w:sz w:val="24"/>
              </w:rPr>
              <w:t>288,887</w:t>
            </w:r>
          </w:p>
        </w:tc>
        <w:tc>
          <w:tcPr>
            <w:tcW w:w="2324" w:type="dxa"/>
            <w:shd w:val="clear" w:color="auto" w:fill="D9E1F3"/>
          </w:tcPr>
          <w:p w:rsidR="006F2594" w:rsidRDefault="009D5B2F" w14:paraId="687AFE96" w14:textId="77777777">
            <w:pPr>
              <w:pStyle w:val="TableParagraph"/>
              <w:ind w:left="106"/>
              <w:rPr>
                <w:sz w:val="24"/>
              </w:rPr>
            </w:pPr>
            <w:r>
              <w:rPr>
                <w:spacing w:val="-2"/>
                <w:sz w:val="24"/>
              </w:rPr>
              <w:t>418,639</w:t>
            </w:r>
          </w:p>
        </w:tc>
        <w:tc>
          <w:tcPr>
            <w:tcW w:w="2178" w:type="dxa"/>
            <w:shd w:val="clear" w:color="auto" w:fill="D9E1F3"/>
          </w:tcPr>
          <w:p w:rsidR="006F2594" w:rsidRDefault="009D5B2F" w14:paraId="5185B77A" w14:textId="77777777">
            <w:pPr>
              <w:pStyle w:val="TableParagraph"/>
              <w:ind w:left="106"/>
              <w:rPr>
                <w:sz w:val="24"/>
              </w:rPr>
            </w:pPr>
            <w:r>
              <w:rPr>
                <w:spacing w:val="-2"/>
                <w:sz w:val="24"/>
              </w:rPr>
              <w:t>69.0%</w:t>
            </w:r>
          </w:p>
        </w:tc>
      </w:tr>
      <w:tr w:rsidR="006F2594" w14:paraId="1FF5323F" w14:textId="77777777">
        <w:trPr>
          <w:trHeight w:val="269"/>
        </w:trPr>
        <w:tc>
          <w:tcPr>
            <w:tcW w:w="2966" w:type="dxa"/>
          </w:tcPr>
          <w:p w:rsidR="006F2594" w:rsidRDefault="009D5B2F" w14:paraId="5A156214" w14:textId="77777777">
            <w:pPr>
              <w:pStyle w:val="TableParagraph"/>
              <w:spacing w:line="250" w:lineRule="exact"/>
              <w:ind w:left="107"/>
              <w:rPr>
                <w:sz w:val="24"/>
              </w:rPr>
            </w:pPr>
            <w:r>
              <w:rPr>
                <w:sz w:val="24"/>
              </w:rPr>
              <w:t>Hearing</w:t>
            </w:r>
            <w:r>
              <w:rPr>
                <w:spacing w:val="-4"/>
                <w:sz w:val="24"/>
              </w:rPr>
              <w:t xml:space="preserve"> </w:t>
            </w:r>
            <w:r>
              <w:rPr>
                <w:sz w:val="24"/>
              </w:rPr>
              <w:t>or</w:t>
            </w:r>
            <w:r>
              <w:rPr>
                <w:spacing w:val="-5"/>
                <w:sz w:val="24"/>
              </w:rPr>
              <w:t xml:space="preserve"> </w:t>
            </w:r>
            <w:r>
              <w:rPr>
                <w:sz w:val="24"/>
              </w:rPr>
              <w:t>Vision</w:t>
            </w:r>
            <w:r>
              <w:rPr>
                <w:spacing w:val="-4"/>
                <w:sz w:val="24"/>
              </w:rPr>
              <w:t xml:space="preserve"> </w:t>
            </w:r>
            <w:r>
              <w:rPr>
                <w:spacing w:val="-2"/>
                <w:sz w:val="24"/>
              </w:rPr>
              <w:t>Disability</w:t>
            </w:r>
          </w:p>
        </w:tc>
        <w:tc>
          <w:tcPr>
            <w:tcW w:w="1886" w:type="dxa"/>
          </w:tcPr>
          <w:p w:rsidR="006F2594" w:rsidRDefault="009D5B2F" w14:paraId="01608624" w14:textId="77777777">
            <w:pPr>
              <w:pStyle w:val="TableParagraph"/>
              <w:spacing w:line="250" w:lineRule="exact"/>
              <w:ind w:left="107"/>
              <w:rPr>
                <w:sz w:val="24"/>
              </w:rPr>
            </w:pPr>
            <w:r>
              <w:rPr>
                <w:spacing w:val="-2"/>
                <w:sz w:val="24"/>
              </w:rPr>
              <w:t>177,280</w:t>
            </w:r>
          </w:p>
        </w:tc>
        <w:tc>
          <w:tcPr>
            <w:tcW w:w="2324" w:type="dxa"/>
          </w:tcPr>
          <w:p w:rsidR="006F2594" w:rsidRDefault="009D5B2F" w14:paraId="6F06C3A1" w14:textId="77777777">
            <w:pPr>
              <w:pStyle w:val="TableParagraph"/>
              <w:spacing w:line="250" w:lineRule="exact"/>
              <w:ind w:left="106"/>
              <w:rPr>
                <w:sz w:val="24"/>
              </w:rPr>
            </w:pPr>
            <w:r>
              <w:rPr>
                <w:spacing w:val="-2"/>
                <w:sz w:val="24"/>
              </w:rPr>
              <w:t>182,851</w:t>
            </w:r>
          </w:p>
        </w:tc>
        <w:tc>
          <w:tcPr>
            <w:tcW w:w="2178" w:type="dxa"/>
          </w:tcPr>
          <w:p w:rsidR="006F2594" w:rsidRDefault="009D5B2F" w14:paraId="718BEC4D" w14:textId="77777777">
            <w:pPr>
              <w:pStyle w:val="TableParagraph"/>
              <w:spacing w:line="250" w:lineRule="exact"/>
              <w:ind w:left="106"/>
              <w:rPr>
                <w:sz w:val="24"/>
              </w:rPr>
            </w:pPr>
            <w:r>
              <w:rPr>
                <w:spacing w:val="-2"/>
                <w:sz w:val="24"/>
              </w:rPr>
              <w:t>97.0%</w:t>
            </w:r>
          </w:p>
        </w:tc>
      </w:tr>
      <w:tr w:rsidR="006F2594" w14:paraId="7EEC4AEB" w14:textId="77777777">
        <w:trPr>
          <w:trHeight w:val="270"/>
        </w:trPr>
        <w:tc>
          <w:tcPr>
            <w:tcW w:w="2966" w:type="dxa"/>
          </w:tcPr>
          <w:p w:rsidR="006F2594" w:rsidRDefault="009D5B2F" w14:paraId="1C95607F" w14:textId="77777777">
            <w:pPr>
              <w:pStyle w:val="TableParagraph"/>
              <w:spacing w:line="251" w:lineRule="exact"/>
              <w:ind w:left="107"/>
              <w:rPr>
                <w:sz w:val="24"/>
              </w:rPr>
            </w:pPr>
            <w:r>
              <w:rPr>
                <w:sz w:val="24"/>
              </w:rPr>
              <w:t>No</w:t>
            </w:r>
            <w:r>
              <w:rPr>
                <w:spacing w:val="-2"/>
                <w:sz w:val="24"/>
              </w:rPr>
              <w:t xml:space="preserve"> Disability</w:t>
            </w:r>
          </w:p>
        </w:tc>
        <w:tc>
          <w:tcPr>
            <w:tcW w:w="1886" w:type="dxa"/>
          </w:tcPr>
          <w:p w:rsidR="006F2594" w:rsidRDefault="009D5B2F" w14:paraId="29A3B829" w14:textId="77777777">
            <w:pPr>
              <w:pStyle w:val="TableParagraph"/>
              <w:spacing w:line="251" w:lineRule="exact"/>
              <w:ind w:left="107"/>
              <w:rPr>
                <w:sz w:val="24"/>
              </w:rPr>
            </w:pPr>
            <w:r>
              <w:rPr>
                <w:spacing w:val="-2"/>
                <w:sz w:val="24"/>
              </w:rPr>
              <w:t>111,607</w:t>
            </w:r>
          </w:p>
        </w:tc>
        <w:tc>
          <w:tcPr>
            <w:tcW w:w="2324" w:type="dxa"/>
          </w:tcPr>
          <w:p w:rsidR="006F2594" w:rsidRDefault="009D5B2F" w14:paraId="08DCD670" w14:textId="77777777">
            <w:pPr>
              <w:pStyle w:val="TableParagraph"/>
              <w:spacing w:line="251" w:lineRule="exact"/>
              <w:ind w:left="106"/>
              <w:rPr>
                <w:sz w:val="24"/>
              </w:rPr>
            </w:pPr>
            <w:r>
              <w:rPr>
                <w:spacing w:val="-2"/>
                <w:sz w:val="24"/>
              </w:rPr>
              <w:t>235,788</w:t>
            </w:r>
          </w:p>
        </w:tc>
        <w:tc>
          <w:tcPr>
            <w:tcW w:w="2178" w:type="dxa"/>
          </w:tcPr>
          <w:p w:rsidR="006F2594" w:rsidRDefault="009D5B2F" w14:paraId="1B1B3C7D" w14:textId="77777777">
            <w:pPr>
              <w:pStyle w:val="TableParagraph"/>
              <w:spacing w:line="251" w:lineRule="exact"/>
              <w:ind w:left="106"/>
              <w:rPr>
                <w:sz w:val="24"/>
              </w:rPr>
            </w:pPr>
            <w:r>
              <w:rPr>
                <w:spacing w:val="-2"/>
                <w:sz w:val="24"/>
              </w:rPr>
              <w:t>47.3%</w:t>
            </w:r>
          </w:p>
        </w:tc>
      </w:tr>
    </w:tbl>
    <w:p w:rsidR="006F2594" w:rsidRDefault="009D5B2F" w14:paraId="4A030C76" w14:textId="77777777">
      <w:pPr>
        <w:spacing w:before="249" w:line="278" w:lineRule="auto"/>
        <w:ind w:right="1515"/>
        <w:rPr>
          <w:sz w:val="24"/>
        </w:rPr>
      </w:pPr>
      <w:r>
        <w:rPr>
          <w:sz w:val="24"/>
        </w:rPr>
        <w:t>With sufficient resources, California Connect can support people with disabilities during a natural disaster or an emergency evacuation in several ways, including providing outreach, training, and essential</w:t>
      </w:r>
      <w:r>
        <w:rPr>
          <w:spacing w:val="-4"/>
          <w:sz w:val="24"/>
        </w:rPr>
        <w:t xml:space="preserve"> </w:t>
      </w:r>
      <w:r>
        <w:rPr>
          <w:sz w:val="24"/>
        </w:rPr>
        <w:t>services.</w:t>
      </w:r>
      <w:r>
        <w:rPr>
          <w:spacing w:val="-4"/>
          <w:sz w:val="24"/>
        </w:rPr>
        <w:t xml:space="preserve"> </w:t>
      </w:r>
      <w:r>
        <w:rPr>
          <w:sz w:val="24"/>
        </w:rPr>
        <w:t>These</w:t>
      </w:r>
      <w:r>
        <w:rPr>
          <w:spacing w:val="-5"/>
          <w:sz w:val="24"/>
        </w:rPr>
        <w:t xml:space="preserve"> </w:t>
      </w:r>
      <w:r>
        <w:rPr>
          <w:sz w:val="24"/>
        </w:rPr>
        <w:t>efforts</w:t>
      </w:r>
      <w:r>
        <w:rPr>
          <w:spacing w:val="-4"/>
          <w:sz w:val="24"/>
        </w:rPr>
        <w:t xml:space="preserve"> </w:t>
      </w:r>
      <w:r>
        <w:rPr>
          <w:sz w:val="24"/>
        </w:rPr>
        <w:t>include</w:t>
      </w:r>
      <w:r>
        <w:rPr>
          <w:spacing w:val="-4"/>
          <w:sz w:val="24"/>
        </w:rPr>
        <w:t xml:space="preserve"> </w:t>
      </w:r>
      <w:r>
        <w:rPr>
          <w:sz w:val="24"/>
        </w:rPr>
        <w:t>deploying</w:t>
      </w:r>
      <w:r>
        <w:rPr>
          <w:spacing w:val="-4"/>
          <w:sz w:val="24"/>
        </w:rPr>
        <w:t xml:space="preserve"> </w:t>
      </w:r>
      <w:r>
        <w:rPr>
          <w:sz w:val="24"/>
        </w:rPr>
        <w:t>California</w:t>
      </w:r>
      <w:r>
        <w:rPr>
          <w:spacing w:val="-5"/>
          <w:sz w:val="24"/>
        </w:rPr>
        <w:t xml:space="preserve"> </w:t>
      </w:r>
      <w:r>
        <w:rPr>
          <w:sz w:val="24"/>
        </w:rPr>
        <w:t>Connect</w:t>
      </w:r>
      <w:r>
        <w:rPr>
          <w:spacing w:val="-4"/>
          <w:sz w:val="24"/>
        </w:rPr>
        <w:t xml:space="preserve"> </w:t>
      </w:r>
      <w:r>
        <w:rPr>
          <w:sz w:val="24"/>
        </w:rPr>
        <w:t>contractor</w:t>
      </w:r>
      <w:r>
        <w:rPr>
          <w:spacing w:val="-5"/>
          <w:sz w:val="24"/>
        </w:rPr>
        <w:t xml:space="preserve"> </w:t>
      </w:r>
      <w:r>
        <w:rPr>
          <w:sz w:val="24"/>
        </w:rPr>
        <w:t>staff</w:t>
      </w:r>
      <w:r>
        <w:rPr>
          <w:spacing w:val="-4"/>
          <w:sz w:val="24"/>
        </w:rPr>
        <w:t xml:space="preserve"> </w:t>
      </w:r>
      <w:r>
        <w:rPr>
          <w:sz w:val="24"/>
        </w:rPr>
        <w:t>to</w:t>
      </w:r>
      <w:r>
        <w:rPr>
          <w:spacing w:val="-5"/>
          <w:sz w:val="24"/>
        </w:rPr>
        <w:t xml:space="preserve"> </w:t>
      </w:r>
      <w:r>
        <w:rPr>
          <w:sz w:val="24"/>
        </w:rPr>
        <w:t xml:space="preserve">evacuation centers or temporary shelters to supply, set up, and </w:t>
      </w:r>
      <w:proofErr w:type="gramStart"/>
      <w:r>
        <w:rPr>
          <w:sz w:val="24"/>
        </w:rPr>
        <w:t>train</w:t>
      </w:r>
      <w:proofErr w:type="gramEnd"/>
      <w:r>
        <w:rPr>
          <w:sz w:val="24"/>
        </w:rPr>
        <w:t xml:space="preserve"> individuals using specialized devices and offering referrals to other needed services. For example, in the aftermath of wildfires, California Connect contractor staff can assist displaced residents by connecting them with communication devices</w:t>
      </w:r>
      <w:r>
        <w:rPr>
          <w:spacing w:val="-2"/>
          <w:sz w:val="24"/>
        </w:rPr>
        <w:t xml:space="preserve"> </w:t>
      </w:r>
      <w:r>
        <w:rPr>
          <w:sz w:val="24"/>
        </w:rPr>
        <w:t>and</w:t>
      </w:r>
      <w:r>
        <w:rPr>
          <w:spacing w:val="-2"/>
          <w:sz w:val="24"/>
        </w:rPr>
        <w:t xml:space="preserve"> </w:t>
      </w:r>
      <w:r>
        <w:rPr>
          <w:sz w:val="24"/>
        </w:rPr>
        <w:t>services</w:t>
      </w:r>
      <w:r>
        <w:rPr>
          <w:spacing w:val="-2"/>
          <w:sz w:val="24"/>
        </w:rPr>
        <w:t xml:space="preserve"> </w:t>
      </w:r>
      <w:r>
        <w:rPr>
          <w:sz w:val="24"/>
        </w:rPr>
        <w:t>tailored</w:t>
      </w:r>
      <w:r>
        <w:rPr>
          <w:spacing w:val="-2"/>
          <w:sz w:val="24"/>
        </w:rPr>
        <w:t xml:space="preserve"> </w:t>
      </w:r>
      <w:r>
        <w:rPr>
          <w:sz w:val="24"/>
        </w:rPr>
        <w:t>to</w:t>
      </w:r>
      <w:r>
        <w:rPr>
          <w:spacing w:val="-3"/>
          <w:sz w:val="24"/>
        </w:rPr>
        <w:t xml:space="preserve"> </w:t>
      </w:r>
      <w:r>
        <w:rPr>
          <w:sz w:val="24"/>
        </w:rPr>
        <w:t>their</w:t>
      </w:r>
      <w:r>
        <w:rPr>
          <w:spacing w:val="-3"/>
          <w:sz w:val="24"/>
        </w:rPr>
        <w:t xml:space="preserve"> </w:t>
      </w:r>
      <w:r>
        <w:rPr>
          <w:sz w:val="24"/>
        </w:rPr>
        <w:t>needs.</w:t>
      </w:r>
      <w:r>
        <w:rPr>
          <w:spacing w:val="-2"/>
          <w:sz w:val="24"/>
        </w:rPr>
        <w:t xml:space="preserve"> </w:t>
      </w:r>
      <w:r>
        <w:rPr>
          <w:sz w:val="24"/>
        </w:rPr>
        <w:t>If</w:t>
      </w:r>
      <w:r>
        <w:rPr>
          <w:spacing w:val="-2"/>
          <w:sz w:val="24"/>
        </w:rPr>
        <w:t xml:space="preserve"> </w:t>
      </w:r>
      <w:r>
        <w:rPr>
          <w:sz w:val="24"/>
        </w:rPr>
        <w:t>an</w:t>
      </w:r>
      <w:r>
        <w:rPr>
          <w:spacing w:val="-3"/>
          <w:sz w:val="24"/>
        </w:rPr>
        <w:t xml:space="preserve"> </w:t>
      </w:r>
      <w:r>
        <w:rPr>
          <w:sz w:val="24"/>
        </w:rPr>
        <w:t>evacuation</w:t>
      </w:r>
      <w:r>
        <w:rPr>
          <w:spacing w:val="-3"/>
          <w:sz w:val="24"/>
        </w:rPr>
        <w:t xml:space="preserve"> </w:t>
      </w:r>
      <w:r>
        <w:rPr>
          <w:sz w:val="24"/>
        </w:rPr>
        <w:t>center</w:t>
      </w:r>
      <w:r>
        <w:rPr>
          <w:spacing w:val="-3"/>
          <w:sz w:val="24"/>
        </w:rPr>
        <w:t xml:space="preserve"> </w:t>
      </w:r>
      <w:r>
        <w:rPr>
          <w:sz w:val="24"/>
        </w:rPr>
        <w:t>is</w:t>
      </w:r>
      <w:r>
        <w:rPr>
          <w:spacing w:val="-2"/>
          <w:sz w:val="24"/>
        </w:rPr>
        <w:t xml:space="preserve"> </w:t>
      </w:r>
      <w:r>
        <w:rPr>
          <w:sz w:val="24"/>
        </w:rPr>
        <w:t>not</w:t>
      </w:r>
      <w:r>
        <w:rPr>
          <w:spacing w:val="-2"/>
          <w:sz w:val="24"/>
        </w:rPr>
        <w:t xml:space="preserve"> </w:t>
      </w:r>
      <w:r>
        <w:rPr>
          <w:sz w:val="24"/>
        </w:rPr>
        <w:t>near</w:t>
      </w:r>
      <w:r>
        <w:rPr>
          <w:spacing w:val="-3"/>
          <w:sz w:val="24"/>
        </w:rPr>
        <w:t xml:space="preserve"> </w:t>
      </w:r>
      <w:r>
        <w:rPr>
          <w:sz w:val="24"/>
        </w:rPr>
        <w:t>a</w:t>
      </w:r>
      <w:r>
        <w:rPr>
          <w:spacing w:val="-3"/>
          <w:sz w:val="24"/>
        </w:rPr>
        <w:t xml:space="preserve"> </w:t>
      </w:r>
      <w:r>
        <w:rPr>
          <w:sz w:val="24"/>
        </w:rPr>
        <w:t>California</w:t>
      </w:r>
      <w:r>
        <w:rPr>
          <w:spacing w:val="-3"/>
          <w:sz w:val="24"/>
        </w:rPr>
        <w:t xml:space="preserve"> </w:t>
      </w:r>
      <w:r>
        <w:rPr>
          <w:sz w:val="24"/>
        </w:rPr>
        <w:t>Connect service center, Cal A</w:t>
      </w:r>
      <w:r>
        <w:rPr>
          <w:sz w:val="24"/>
        </w:rPr>
        <w:t>dvocates recommends forming and deploying mobile service centers (mobile</w:t>
      </w:r>
    </w:p>
    <w:p w:rsidR="006F2594" w:rsidRDefault="006F2594" w14:paraId="7201E4B4" w14:textId="77777777">
      <w:pPr>
        <w:pStyle w:val="BodyText"/>
        <w:rPr>
          <w:sz w:val="20"/>
        </w:rPr>
      </w:pPr>
    </w:p>
    <w:p w:rsidR="006F2594" w:rsidRDefault="006F2594" w14:paraId="4DAFC56D" w14:textId="77777777">
      <w:pPr>
        <w:pStyle w:val="BodyText"/>
        <w:rPr>
          <w:sz w:val="20"/>
        </w:rPr>
      </w:pPr>
    </w:p>
    <w:p w:rsidR="006F2594" w:rsidRDefault="009D5B2F" w14:paraId="6B35C022" w14:textId="77777777">
      <w:pPr>
        <w:pStyle w:val="BodyText"/>
        <w:spacing w:before="145"/>
        <w:rPr>
          <w:sz w:val="20"/>
        </w:rPr>
      </w:pPr>
      <w:r>
        <w:rPr>
          <w:noProof/>
          <w:sz w:val="20"/>
        </w:rPr>
        <mc:AlternateContent>
          <mc:Choice Requires="wps">
            <w:drawing>
              <wp:anchor distT="0" distB="0" distL="0" distR="0" simplePos="0" relativeHeight="487591936" behindDoc="1" locked="0" layoutInCell="1" allowOverlap="1" wp14:editId="78086C5F" wp14:anchorId="1C3D5591">
                <wp:simplePos x="0" y="0"/>
                <wp:positionH relativeFrom="page">
                  <wp:posOffset>914400</wp:posOffset>
                </wp:positionH>
                <wp:positionV relativeFrom="paragraph">
                  <wp:posOffset>250444</wp:posOffset>
                </wp:positionV>
                <wp:extent cx="1829435" cy="889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5" style="position:absolute;margin-left:72pt;margin-top:19.720036pt;width:144.020pt;height:.65997pt;mso-position-horizontal-relative:page;mso-position-vertical-relative:paragraph;z-index:-15724544;mso-wrap-distance-left:0;mso-wrap-distance-right:0" filled="true" fillcolor="#000000" stroked="false">
                <v:fill type="solid"/>
                <w10:wrap type="topAndBottom"/>
              </v:rect>
            </w:pict>
          </ve:Fallback>
        </mc:AlternateContent>
      </w:r>
    </w:p>
    <w:p w:rsidR="006F2594" w:rsidRDefault="009D5B2F" w14:paraId="0818DAE1" w14:textId="77777777">
      <w:pPr>
        <w:spacing w:before="127" w:line="247" w:lineRule="exact"/>
      </w:pPr>
      <w:bookmarkStart w:name="_bookmark31" w:id="32"/>
      <w:bookmarkEnd w:id="32"/>
      <w:r>
        <w:rPr>
          <w:position w:val="5"/>
          <w:sz w:val="14"/>
        </w:rPr>
        <w:t>18</w:t>
      </w:r>
      <w:r>
        <w:rPr>
          <w:spacing w:val="13"/>
          <w:position w:val="5"/>
          <w:sz w:val="14"/>
        </w:rPr>
        <w:t xml:space="preserve"> </w:t>
      </w:r>
      <w:r>
        <w:t>Response</w:t>
      </w:r>
      <w:r>
        <w:rPr>
          <w:spacing w:val="-5"/>
        </w:rPr>
        <w:t xml:space="preserve"> </w:t>
      </w:r>
      <w:r>
        <w:t>of</w:t>
      </w:r>
      <w:r>
        <w:rPr>
          <w:spacing w:val="-6"/>
        </w:rPr>
        <w:t xml:space="preserve"> </w:t>
      </w:r>
      <w:r>
        <w:t>the</w:t>
      </w:r>
      <w:r>
        <w:rPr>
          <w:spacing w:val="-6"/>
        </w:rPr>
        <w:t xml:space="preserve"> </w:t>
      </w:r>
      <w:r>
        <w:t>Public</w:t>
      </w:r>
      <w:r>
        <w:rPr>
          <w:spacing w:val="-6"/>
        </w:rPr>
        <w:t xml:space="preserve"> </w:t>
      </w:r>
      <w:r>
        <w:t>Advocates</w:t>
      </w:r>
      <w:r>
        <w:rPr>
          <w:spacing w:val="-7"/>
        </w:rPr>
        <w:t xml:space="preserve"> </w:t>
      </w:r>
      <w:r>
        <w:t>Office</w:t>
      </w:r>
      <w:r>
        <w:rPr>
          <w:spacing w:val="-6"/>
        </w:rPr>
        <w:t xml:space="preserve"> </w:t>
      </w:r>
      <w:r>
        <w:t>on</w:t>
      </w:r>
      <w:r>
        <w:rPr>
          <w:spacing w:val="-6"/>
        </w:rPr>
        <w:t xml:space="preserve"> </w:t>
      </w:r>
      <w:r>
        <w:t>the</w:t>
      </w:r>
      <w:r>
        <w:rPr>
          <w:spacing w:val="-7"/>
        </w:rPr>
        <w:t xml:space="preserve"> </w:t>
      </w:r>
      <w:r>
        <w:t>Administrative</w:t>
      </w:r>
      <w:r>
        <w:rPr>
          <w:spacing w:val="-6"/>
        </w:rPr>
        <w:t xml:space="preserve"> </w:t>
      </w:r>
      <w:r>
        <w:t>Law</w:t>
      </w:r>
      <w:r>
        <w:rPr>
          <w:spacing w:val="-6"/>
        </w:rPr>
        <w:t xml:space="preserve"> </w:t>
      </w:r>
      <w:r>
        <w:t>Judge’s</w:t>
      </w:r>
      <w:r>
        <w:rPr>
          <w:spacing w:val="-6"/>
        </w:rPr>
        <w:t xml:space="preserve"> </w:t>
      </w:r>
      <w:r>
        <w:t>Rulemaking</w:t>
      </w:r>
      <w:r>
        <w:rPr>
          <w:spacing w:val="-5"/>
        </w:rPr>
        <w:t xml:space="preserve"> </w:t>
      </w:r>
      <w:r>
        <w:t>to</w:t>
      </w:r>
      <w:r>
        <w:rPr>
          <w:spacing w:val="-8"/>
        </w:rPr>
        <w:t xml:space="preserve"> </w:t>
      </w:r>
      <w:r>
        <w:rPr>
          <w:spacing w:val="-2"/>
        </w:rPr>
        <w:t>Consider</w:t>
      </w:r>
    </w:p>
    <w:p w:rsidR="006F2594" w:rsidRDefault="009D5B2F" w14:paraId="3C91AD66" w14:textId="77777777">
      <w:r>
        <w:t>Revisions</w:t>
      </w:r>
      <w:r>
        <w:rPr>
          <w:spacing w:val="-8"/>
        </w:rPr>
        <w:t xml:space="preserve"> </w:t>
      </w:r>
      <w:r>
        <w:t>and</w:t>
      </w:r>
      <w:r>
        <w:rPr>
          <w:spacing w:val="-8"/>
        </w:rPr>
        <w:t xml:space="preserve"> </w:t>
      </w:r>
      <w:r>
        <w:t>Updates</w:t>
      </w:r>
      <w:r>
        <w:rPr>
          <w:spacing w:val="-7"/>
        </w:rPr>
        <w:t xml:space="preserve"> </w:t>
      </w:r>
      <w:r>
        <w:t>to</w:t>
      </w:r>
      <w:r>
        <w:rPr>
          <w:spacing w:val="-8"/>
        </w:rPr>
        <w:t xml:space="preserve"> </w:t>
      </w:r>
      <w:r>
        <w:t>the</w:t>
      </w:r>
      <w:r>
        <w:rPr>
          <w:spacing w:val="-7"/>
        </w:rPr>
        <w:t xml:space="preserve"> </w:t>
      </w:r>
      <w:r>
        <w:t>DDTP:</w:t>
      </w:r>
      <w:r>
        <w:rPr>
          <w:spacing w:val="-7"/>
        </w:rPr>
        <w:t xml:space="preserve"> </w:t>
      </w:r>
      <w:r>
        <w:t>Rulemaking</w:t>
      </w:r>
      <w:r>
        <w:rPr>
          <w:spacing w:val="-8"/>
        </w:rPr>
        <w:t xml:space="preserve"> </w:t>
      </w:r>
      <w:r>
        <w:t>23-11-001</w:t>
      </w:r>
      <w:r>
        <w:rPr>
          <w:spacing w:val="-7"/>
        </w:rPr>
        <w:t xml:space="preserve"> </w:t>
      </w:r>
      <w:r>
        <w:t>10/11/2024,</w:t>
      </w:r>
      <w:r>
        <w:rPr>
          <w:spacing w:val="-7"/>
        </w:rPr>
        <w:t xml:space="preserve"> </w:t>
      </w:r>
      <w:r>
        <w:t>page</w:t>
      </w:r>
      <w:r>
        <w:rPr>
          <w:spacing w:val="-6"/>
        </w:rPr>
        <w:t xml:space="preserve"> </w:t>
      </w:r>
      <w:r>
        <w:rPr>
          <w:spacing w:val="-5"/>
        </w:rPr>
        <w:t>2.</w:t>
      </w:r>
    </w:p>
    <w:p w:rsidR="006F2594" w:rsidRDefault="009D5B2F" w14:paraId="3BB5FCB8" w14:textId="77777777">
      <w:pPr>
        <w:spacing w:before="120"/>
      </w:pPr>
      <w:bookmarkStart w:name="_bookmark32" w:id="33"/>
      <w:bookmarkEnd w:id="33"/>
      <w:r>
        <w:rPr>
          <w:position w:val="5"/>
          <w:sz w:val="14"/>
        </w:rPr>
        <w:t>19</w:t>
      </w:r>
      <w:r>
        <w:rPr>
          <w:spacing w:val="13"/>
          <w:position w:val="5"/>
          <w:sz w:val="14"/>
        </w:rPr>
        <w:t xml:space="preserve"> </w:t>
      </w:r>
      <w:r>
        <w:t>Response</w:t>
      </w:r>
      <w:r>
        <w:rPr>
          <w:spacing w:val="-5"/>
        </w:rPr>
        <w:t xml:space="preserve"> </w:t>
      </w:r>
      <w:r>
        <w:t>of</w:t>
      </w:r>
      <w:r>
        <w:rPr>
          <w:spacing w:val="-6"/>
        </w:rPr>
        <w:t xml:space="preserve"> </w:t>
      </w:r>
      <w:r>
        <w:t>the</w:t>
      </w:r>
      <w:r>
        <w:rPr>
          <w:spacing w:val="-6"/>
        </w:rPr>
        <w:t xml:space="preserve"> </w:t>
      </w:r>
      <w:r>
        <w:t>Public</w:t>
      </w:r>
      <w:r>
        <w:rPr>
          <w:spacing w:val="-6"/>
        </w:rPr>
        <w:t xml:space="preserve"> </w:t>
      </w:r>
      <w:r>
        <w:t>Advocates</w:t>
      </w:r>
      <w:r>
        <w:rPr>
          <w:spacing w:val="-7"/>
        </w:rPr>
        <w:t xml:space="preserve"> </w:t>
      </w:r>
      <w:r>
        <w:t>Office</w:t>
      </w:r>
      <w:r>
        <w:rPr>
          <w:spacing w:val="-6"/>
        </w:rPr>
        <w:t xml:space="preserve"> </w:t>
      </w:r>
      <w:r>
        <w:t>on</w:t>
      </w:r>
      <w:r>
        <w:rPr>
          <w:spacing w:val="-6"/>
        </w:rPr>
        <w:t xml:space="preserve"> </w:t>
      </w:r>
      <w:r>
        <w:t>the</w:t>
      </w:r>
      <w:r>
        <w:rPr>
          <w:spacing w:val="-7"/>
        </w:rPr>
        <w:t xml:space="preserve"> </w:t>
      </w:r>
      <w:r>
        <w:t>Administrative</w:t>
      </w:r>
      <w:r>
        <w:rPr>
          <w:spacing w:val="-6"/>
        </w:rPr>
        <w:t xml:space="preserve"> </w:t>
      </w:r>
      <w:r>
        <w:t>Law</w:t>
      </w:r>
      <w:r>
        <w:rPr>
          <w:spacing w:val="-6"/>
        </w:rPr>
        <w:t xml:space="preserve"> </w:t>
      </w:r>
      <w:r>
        <w:t>Judge’s</w:t>
      </w:r>
      <w:r>
        <w:rPr>
          <w:spacing w:val="-6"/>
        </w:rPr>
        <w:t xml:space="preserve"> </w:t>
      </w:r>
      <w:r>
        <w:t>Rulemaking</w:t>
      </w:r>
      <w:r>
        <w:rPr>
          <w:spacing w:val="-5"/>
        </w:rPr>
        <w:t xml:space="preserve"> </w:t>
      </w:r>
      <w:r>
        <w:t>to</w:t>
      </w:r>
      <w:r>
        <w:rPr>
          <w:spacing w:val="-8"/>
        </w:rPr>
        <w:t xml:space="preserve"> </w:t>
      </w:r>
      <w:r>
        <w:rPr>
          <w:spacing w:val="-2"/>
        </w:rPr>
        <w:t>Consider</w:t>
      </w:r>
    </w:p>
    <w:p w:rsidR="006F2594" w:rsidRDefault="009D5B2F" w14:paraId="4FACF071" w14:textId="77777777">
      <w:pPr>
        <w:spacing w:before="1"/>
      </w:pPr>
      <w:r>
        <w:t>Revisions</w:t>
      </w:r>
      <w:r>
        <w:rPr>
          <w:spacing w:val="-8"/>
        </w:rPr>
        <w:t xml:space="preserve"> </w:t>
      </w:r>
      <w:r>
        <w:t>and</w:t>
      </w:r>
      <w:r>
        <w:rPr>
          <w:spacing w:val="-7"/>
        </w:rPr>
        <w:t xml:space="preserve"> </w:t>
      </w:r>
      <w:r>
        <w:t>Updates</w:t>
      </w:r>
      <w:r>
        <w:rPr>
          <w:spacing w:val="-7"/>
        </w:rPr>
        <w:t xml:space="preserve"> </w:t>
      </w:r>
      <w:r>
        <w:t>to</w:t>
      </w:r>
      <w:r>
        <w:rPr>
          <w:spacing w:val="-7"/>
        </w:rPr>
        <w:t xml:space="preserve"> </w:t>
      </w:r>
      <w:r>
        <w:t>the</w:t>
      </w:r>
      <w:r>
        <w:rPr>
          <w:spacing w:val="-6"/>
        </w:rPr>
        <w:t xml:space="preserve"> </w:t>
      </w:r>
      <w:r>
        <w:t>DDTP:</w:t>
      </w:r>
      <w:r>
        <w:rPr>
          <w:spacing w:val="-7"/>
        </w:rPr>
        <w:t xml:space="preserve"> </w:t>
      </w:r>
      <w:r>
        <w:t>Rulemaking</w:t>
      </w:r>
      <w:r>
        <w:rPr>
          <w:spacing w:val="-7"/>
        </w:rPr>
        <w:t xml:space="preserve"> </w:t>
      </w:r>
      <w:r>
        <w:t>23-11-001</w:t>
      </w:r>
      <w:r>
        <w:rPr>
          <w:spacing w:val="-6"/>
        </w:rPr>
        <w:t xml:space="preserve"> </w:t>
      </w:r>
      <w:r>
        <w:t>10/11/2024,</w:t>
      </w:r>
      <w:r>
        <w:rPr>
          <w:spacing w:val="-6"/>
        </w:rPr>
        <w:t xml:space="preserve"> </w:t>
      </w:r>
      <w:r>
        <w:t>page</w:t>
      </w:r>
      <w:r>
        <w:rPr>
          <w:spacing w:val="-6"/>
        </w:rPr>
        <w:t xml:space="preserve"> </w:t>
      </w:r>
      <w:r>
        <w:t>3,</w:t>
      </w:r>
      <w:r>
        <w:rPr>
          <w:spacing w:val="-5"/>
        </w:rPr>
        <w:t xml:space="preserve"> </w:t>
      </w:r>
      <w:r>
        <w:t>Table</w:t>
      </w:r>
      <w:r>
        <w:rPr>
          <w:spacing w:val="-7"/>
        </w:rPr>
        <w:t xml:space="preserve"> </w:t>
      </w:r>
      <w:r>
        <w:rPr>
          <w:spacing w:val="-5"/>
        </w:rPr>
        <w:t>1.</w:t>
      </w:r>
    </w:p>
    <w:p w:rsidR="006F2594" w:rsidRDefault="006F2594" w14:paraId="3890F179" w14:textId="77777777">
      <w:pPr>
        <w:sectPr w:rsidR="006F2594">
          <w:pgSz w:w="12240" w:h="15840"/>
          <w:pgMar w:top="1580" w:right="0" w:bottom="1500" w:left="1440" w:header="729" w:footer="1246" w:gutter="0"/>
          <w:cols w:space="720"/>
        </w:sectPr>
      </w:pPr>
    </w:p>
    <w:p w:rsidR="006F2594" w:rsidRDefault="009D5B2F" w14:paraId="2B8C814E" w14:textId="77777777">
      <w:pPr>
        <w:spacing w:before="90" w:line="278" w:lineRule="auto"/>
        <w:ind w:right="1515"/>
        <w:rPr>
          <w:sz w:val="24"/>
        </w:rPr>
      </w:pPr>
      <w:bookmarkStart w:name="_bookmark35" w:id="34"/>
      <w:bookmarkEnd w:id="34"/>
      <w:r>
        <w:rPr>
          <w:sz w:val="24"/>
        </w:rPr>
        <w:lastRenderedPageBreak/>
        <w:t>units)</w:t>
      </w:r>
      <w:r>
        <w:rPr>
          <w:spacing w:val="-4"/>
          <w:sz w:val="24"/>
        </w:rPr>
        <w:t xml:space="preserve"> </w:t>
      </w:r>
      <w:r>
        <w:rPr>
          <w:sz w:val="24"/>
        </w:rPr>
        <w:t>to</w:t>
      </w:r>
      <w:r>
        <w:rPr>
          <w:spacing w:val="-4"/>
          <w:sz w:val="24"/>
        </w:rPr>
        <w:t xml:space="preserve"> </w:t>
      </w:r>
      <w:r>
        <w:rPr>
          <w:sz w:val="24"/>
        </w:rPr>
        <w:t>ensure</w:t>
      </w:r>
      <w:r>
        <w:rPr>
          <w:spacing w:val="-3"/>
          <w:sz w:val="24"/>
        </w:rPr>
        <w:t xml:space="preserve"> </w:t>
      </w:r>
      <w:r>
        <w:rPr>
          <w:sz w:val="24"/>
        </w:rPr>
        <w:t>people</w:t>
      </w:r>
      <w:r>
        <w:rPr>
          <w:spacing w:val="-4"/>
          <w:sz w:val="24"/>
        </w:rPr>
        <w:t xml:space="preserve"> </w:t>
      </w:r>
      <w:r>
        <w:rPr>
          <w:sz w:val="24"/>
        </w:rPr>
        <w:t>with</w:t>
      </w:r>
      <w:r>
        <w:rPr>
          <w:spacing w:val="-4"/>
          <w:sz w:val="24"/>
        </w:rPr>
        <w:t xml:space="preserve"> </w:t>
      </w:r>
      <w:r>
        <w:rPr>
          <w:sz w:val="24"/>
        </w:rPr>
        <w:t>disabilities</w:t>
      </w:r>
      <w:r>
        <w:rPr>
          <w:spacing w:val="-3"/>
          <w:sz w:val="24"/>
        </w:rPr>
        <w:t xml:space="preserve"> </w:t>
      </w:r>
      <w:r>
        <w:rPr>
          <w:sz w:val="24"/>
        </w:rPr>
        <w:t>have</w:t>
      </w:r>
      <w:r>
        <w:rPr>
          <w:spacing w:val="-4"/>
          <w:sz w:val="24"/>
        </w:rPr>
        <w:t xml:space="preserve"> </w:t>
      </w:r>
      <w:r>
        <w:rPr>
          <w:sz w:val="24"/>
        </w:rPr>
        <w:t>uninterrupted</w:t>
      </w:r>
      <w:r>
        <w:rPr>
          <w:spacing w:val="-3"/>
          <w:sz w:val="24"/>
        </w:rPr>
        <w:t xml:space="preserve"> </w:t>
      </w:r>
      <w:r>
        <w:rPr>
          <w:sz w:val="24"/>
        </w:rPr>
        <w:t>access</w:t>
      </w:r>
      <w:r>
        <w:rPr>
          <w:spacing w:val="-3"/>
          <w:sz w:val="24"/>
        </w:rPr>
        <w:t xml:space="preserve"> </w:t>
      </w:r>
      <w:r>
        <w:rPr>
          <w:sz w:val="24"/>
        </w:rPr>
        <w:t>to</w:t>
      </w:r>
      <w:r>
        <w:rPr>
          <w:spacing w:val="-4"/>
          <w:sz w:val="24"/>
        </w:rPr>
        <w:t xml:space="preserve"> </w:t>
      </w:r>
      <w:r>
        <w:rPr>
          <w:sz w:val="24"/>
        </w:rPr>
        <w:t>services</w:t>
      </w:r>
      <w:r>
        <w:rPr>
          <w:spacing w:val="-3"/>
          <w:sz w:val="24"/>
        </w:rPr>
        <w:t xml:space="preserve"> </w:t>
      </w:r>
      <w:r>
        <w:rPr>
          <w:sz w:val="24"/>
        </w:rPr>
        <w:t>and</w:t>
      </w:r>
      <w:r>
        <w:rPr>
          <w:spacing w:val="-3"/>
          <w:sz w:val="24"/>
        </w:rPr>
        <w:t xml:space="preserve"> </w:t>
      </w:r>
      <w:r>
        <w:rPr>
          <w:sz w:val="24"/>
        </w:rPr>
        <w:t>equipment</w:t>
      </w:r>
      <w:r>
        <w:rPr>
          <w:spacing w:val="-4"/>
          <w:sz w:val="24"/>
        </w:rPr>
        <w:t xml:space="preserve"> </w:t>
      </w:r>
      <w:r>
        <w:rPr>
          <w:sz w:val="24"/>
        </w:rPr>
        <w:t xml:space="preserve">during </w:t>
      </w:r>
      <w:r>
        <w:rPr>
          <w:spacing w:val="-2"/>
          <w:sz w:val="24"/>
        </w:rPr>
        <w:t>emergencies.</w:t>
      </w:r>
      <w:hyperlink w:history="1" w:anchor="_bookmark33">
        <w:r>
          <w:rPr>
            <w:spacing w:val="-2"/>
            <w:sz w:val="24"/>
            <w:vertAlign w:val="superscript"/>
          </w:rPr>
          <w:t>20</w:t>
        </w:r>
      </w:hyperlink>
    </w:p>
    <w:p w:rsidR="006F2594" w:rsidRDefault="009D5B2F" w14:paraId="484958B7" w14:textId="77777777">
      <w:pPr>
        <w:pStyle w:val="BodyText"/>
        <w:spacing w:before="240" w:line="360" w:lineRule="auto"/>
        <w:ind w:right="1531" w:firstLine="720"/>
      </w:pPr>
      <w:r>
        <w:t>As shown in Table 1, Californians with hearing or vision disabilities experience disproportionately</w:t>
      </w:r>
      <w:r>
        <w:rPr>
          <w:spacing w:val="-4"/>
        </w:rPr>
        <w:t xml:space="preserve"> </w:t>
      </w:r>
      <w:r>
        <w:t>higher</w:t>
      </w:r>
      <w:r>
        <w:rPr>
          <w:spacing w:val="-5"/>
        </w:rPr>
        <w:t xml:space="preserve"> </w:t>
      </w:r>
      <w:r>
        <w:t>impacts</w:t>
      </w:r>
      <w:r>
        <w:rPr>
          <w:spacing w:val="-5"/>
        </w:rPr>
        <w:t xml:space="preserve"> </w:t>
      </w:r>
      <w:r>
        <w:t>during</w:t>
      </w:r>
      <w:r>
        <w:rPr>
          <w:spacing w:val="-4"/>
        </w:rPr>
        <w:t xml:space="preserve"> </w:t>
      </w:r>
      <w:r>
        <w:t>disasters—97%</w:t>
      </w:r>
      <w:r>
        <w:rPr>
          <w:spacing w:val="-4"/>
        </w:rPr>
        <w:t xml:space="preserve"> </w:t>
      </w:r>
      <w:r>
        <w:t>reported</w:t>
      </w:r>
      <w:r>
        <w:rPr>
          <w:spacing w:val="-4"/>
        </w:rPr>
        <w:t xml:space="preserve"> </w:t>
      </w:r>
      <w:r>
        <w:t>isolation</w:t>
      </w:r>
      <w:r>
        <w:rPr>
          <w:spacing w:val="-4"/>
        </w:rPr>
        <w:t xml:space="preserve"> </w:t>
      </w:r>
      <w:r>
        <w:t>and</w:t>
      </w:r>
      <w:r>
        <w:rPr>
          <w:spacing w:val="-5"/>
        </w:rPr>
        <w:t xml:space="preserve"> </w:t>
      </w:r>
      <w:r>
        <w:t>exposure</w:t>
      </w:r>
      <w:r>
        <w:rPr>
          <w:spacing w:val="-5"/>
        </w:rPr>
        <w:t xml:space="preserve"> </w:t>
      </w:r>
      <w:r>
        <w:t>to scams, and 86.7% faced unsanitary conditions, compared to 32.8% of those without disabilities. These disparities highlight the urgent need to integrate California Connect services into emergency response efforts. By collaborating with disaster relief agencies and deploying mobile service units to shelters and evacuation sites, California Connect contractor staff can ensure that individuals with disabilities have timely access to communication tools, support, and critical information during emergencies.</w:t>
      </w:r>
    </w:p>
    <w:p w:rsidR="006F2594" w:rsidRDefault="009D5B2F" w14:paraId="40DD33FB" w14:textId="77777777">
      <w:pPr>
        <w:pStyle w:val="BodyText"/>
        <w:spacing w:before="240" w:line="360" w:lineRule="auto"/>
        <w:ind w:right="1440" w:firstLine="720"/>
      </w:pPr>
      <w:r>
        <w:t xml:space="preserve">Beyond providing equipment, California Connect contractor staff can assess the infrastructure of evacuation facilities to determine whether they can support landline, IP, or wireless communication devices. As noted by TURN and </w:t>
      </w:r>
      <w:proofErr w:type="spellStart"/>
      <w:r>
        <w:t>CforAT</w:t>
      </w:r>
      <w:proofErr w:type="spellEnd"/>
      <w:r>
        <w:t>, "the Commission works with</w:t>
      </w:r>
      <w:r>
        <w:rPr>
          <w:spacing w:val="-4"/>
        </w:rPr>
        <w:t xml:space="preserve"> </w:t>
      </w:r>
      <w:r>
        <w:t>the</w:t>
      </w:r>
      <w:r>
        <w:rPr>
          <w:spacing w:val="-4"/>
        </w:rPr>
        <w:t xml:space="preserve"> </w:t>
      </w:r>
      <w:r>
        <w:t>California</w:t>
      </w:r>
      <w:r>
        <w:rPr>
          <w:spacing w:val="-4"/>
        </w:rPr>
        <w:t xml:space="preserve"> </w:t>
      </w:r>
      <w:r>
        <w:t>Foundation</w:t>
      </w:r>
      <w:r>
        <w:rPr>
          <w:spacing w:val="-4"/>
        </w:rPr>
        <w:t xml:space="preserve"> </w:t>
      </w:r>
      <w:r>
        <w:t>for</w:t>
      </w:r>
      <w:r>
        <w:rPr>
          <w:spacing w:val="-5"/>
        </w:rPr>
        <w:t xml:space="preserve"> </w:t>
      </w:r>
      <w:r>
        <w:t>Independent</w:t>
      </w:r>
      <w:r>
        <w:rPr>
          <w:spacing w:val="-4"/>
        </w:rPr>
        <w:t xml:space="preserve"> </w:t>
      </w:r>
      <w:r>
        <w:t>Living</w:t>
      </w:r>
      <w:r>
        <w:rPr>
          <w:spacing w:val="-4"/>
        </w:rPr>
        <w:t xml:space="preserve"> </w:t>
      </w:r>
      <w:r>
        <w:t>Centers'</w:t>
      </w:r>
      <w:r>
        <w:rPr>
          <w:spacing w:val="-4"/>
        </w:rPr>
        <w:t xml:space="preserve"> </w:t>
      </w:r>
      <w:r>
        <w:t>Disability</w:t>
      </w:r>
      <w:r>
        <w:rPr>
          <w:spacing w:val="-5"/>
        </w:rPr>
        <w:t xml:space="preserve"> </w:t>
      </w:r>
      <w:r>
        <w:t>Disaster</w:t>
      </w:r>
      <w:r>
        <w:rPr>
          <w:spacing w:val="-5"/>
        </w:rPr>
        <w:t xml:space="preserve"> </w:t>
      </w:r>
      <w:r>
        <w:t>Access</w:t>
      </w:r>
      <w:r>
        <w:rPr>
          <w:spacing w:val="-5"/>
        </w:rPr>
        <w:t xml:space="preserve"> </w:t>
      </w:r>
      <w:r>
        <w:t>&amp; Resources Program (DDAR) and the California Department of Social Services Functional Assessment Service Team (FAST) to identify what specific DDTP technology should be</w:t>
      </w:r>
    </w:p>
    <w:p w:rsidR="006F2594" w:rsidRDefault="009D5B2F" w14:paraId="011FF350" w14:textId="77777777">
      <w:pPr>
        <w:pStyle w:val="BodyText"/>
        <w:spacing w:line="360" w:lineRule="auto"/>
        <w:ind w:right="1515"/>
      </w:pPr>
      <w:r>
        <w:t>available at emergency evacuation shelters.”</w:t>
      </w:r>
      <w:r>
        <w:rPr>
          <w:spacing w:val="40"/>
        </w:rPr>
        <w:t xml:space="preserve"> </w:t>
      </w:r>
      <w:hyperlink w:history="1" w:anchor="_bookmark34">
        <w:r>
          <w:rPr>
            <w:position w:val="6"/>
            <w:sz w:val="17"/>
          </w:rPr>
          <w:t>21</w:t>
        </w:r>
      </w:hyperlink>
      <w:r>
        <w:rPr>
          <w:spacing w:val="33"/>
          <w:position w:val="6"/>
          <w:sz w:val="17"/>
        </w:rPr>
        <w:t xml:space="preserve"> </w:t>
      </w:r>
      <w:r>
        <w:t>One example might be determining if the facility has landline or ethernet jacks. As emphasized by Cal Advocates, "the Commission should encourage DDTP to collaborate with emergency evacuation shelters to ensure they possess</w:t>
      </w:r>
      <w:r>
        <w:rPr>
          <w:spacing w:val="-5"/>
        </w:rPr>
        <w:t xml:space="preserve"> </w:t>
      </w:r>
      <w:r>
        <w:t>landline</w:t>
      </w:r>
      <w:r>
        <w:rPr>
          <w:spacing w:val="-5"/>
        </w:rPr>
        <w:t xml:space="preserve"> </w:t>
      </w:r>
      <w:r>
        <w:t>jacks</w:t>
      </w:r>
      <w:r>
        <w:rPr>
          <w:spacing w:val="-4"/>
        </w:rPr>
        <w:t xml:space="preserve"> </w:t>
      </w:r>
      <w:r>
        <w:t>for</w:t>
      </w:r>
      <w:r>
        <w:rPr>
          <w:spacing w:val="-5"/>
        </w:rPr>
        <w:t xml:space="preserve"> </w:t>
      </w:r>
      <w:r>
        <w:t>specialized</w:t>
      </w:r>
      <w:r>
        <w:rPr>
          <w:spacing w:val="-5"/>
        </w:rPr>
        <w:t xml:space="preserve"> </w:t>
      </w:r>
      <w:r>
        <w:t>communication</w:t>
      </w:r>
      <w:r>
        <w:rPr>
          <w:spacing w:val="-4"/>
        </w:rPr>
        <w:t xml:space="preserve"> </w:t>
      </w:r>
      <w:r>
        <w:t>equipment,</w:t>
      </w:r>
      <w:r>
        <w:rPr>
          <w:spacing w:val="-4"/>
        </w:rPr>
        <w:t xml:space="preserve"> </w:t>
      </w:r>
      <w:r>
        <w:t>such</w:t>
      </w:r>
      <w:r>
        <w:rPr>
          <w:spacing w:val="-4"/>
        </w:rPr>
        <w:t xml:space="preserve"> </w:t>
      </w:r>
      <w:r>
        <w:t>as</w:t>
      </w:r>
      <w:r>
        <w:rPr>
          <w:spacing w:val="-4"/>
        </w:rPr>
        <w:t xml:space="preserve"> </w:t>
      </w:r>
      <w:r>
        <w:t>captioned</w:t>
      </w:r>
      <w:r>
        <w:rPr>
          <w:spacing w:val="-4"/>
        </w:rPr>
        <w:t xml:space="preserve"> </w:t>
      </w:r>
      <w:r>
        <w:t>phones, teletypewriters (TTY), IP-based services, and a network service that can be used with the California Relay Service (CRS)."</w:t>
      </w:r>
      <w:hyperlink w:history="1" w:anchor="_bookmark35">
        <w:r>
          <w:rPr>
            <w:position w:val="6"/>
            <w:sz w:val="17"/>
          </w:rPr>
          <w:t>22</w:t>
        </w:r>
      </w:hyperlink>
      <w:r>
        <w:t>”</w:t>
      </w:r>
    </w:p>
    <w:p w:rsidR="006F2594" w:rsidRDefault="006F2594" w14:paraId="41C5F058" w14:textId="77777777">
      <w:pPr>
        <w:pStyle w:val="BodyText"/>
        <w:rPr>
          <w:sz w:val="20"/>
        </w:rPr>
      </w:pPr>
    </w:p>
    <w:p w:rsidR="006F2594" w:rsidRDefault="006F2594" w14:paraId="61A24738" w14:textId="77777777">
      <w:pPr>
        <w:pStyle w:val="BodyText"/>
        <w:rPr>
          <w:sz w:val="20"/>
        </w:rPr>
      </w:pPr>
    </w:p>
    <w:p w:rsidR="006F2594" w:rsidRDefault="006F2594" w14:paraId="29932030" w14:textId="77777777">
      <w:pPr>
        <w:pStyle w:val="BodyText"/>
        <w:rPr>
          <w:sz w:val="20"/>
        </w:rPr>
      </w:pPr>
    </w:p>
    <w:p w:rsidR="006F2594" w:rsidRDefault="009D5B2F" w14:paraId="0C469A0C" w14:textId="77777777">
      <w:pPr>
        <w:pStyle w:val="BodyText"/>
        <w:spacing w:before="79"/>
        <w:rPr>
          <w:sz w:val="20"/>
        </w:rPr>
      </w:pPr>
      <w:r>
        <w:rPr>
          <w:noProof/>
          <w:sz w:val="20"/>
        </w:rPr>
        <mc:AlternateContent>
          <mc:Choice Requires="wps">
            <w:drawing>
              <wp:anchor distT="0" distB="0" distL="0" distR="0" simplePos="0" relativeHeight="487592960" behindDoc="1" locked="0" layoutInCell="1" allowOverlap="1" wp14:editId="0728CEDB" wp14:anchorId="76326A66">
                <wp:simplePos x="0" y="0"/>
                <wp:positionH relativeFrom="page">
                  <wp:posOffset>914400</wp:posOffset>
                </wp:positionH>
                <wp:positionV relativeFrom="paragraph">
                  <wp:posOffset>208810</wp:posOffset>
                </wp:positionV>
                <wp:extent cx="1829435" cy="88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2"/>
                              </a:lnTo>
                              <a:lnTo>
                                <a:pt x="1829054" y="838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6" style="position:absolute;margin-left:72pt;margin-top:16.441767pt;width:144.020pt;height:.66003pt;mso-position-horizontal-relative:page;mso-position-vertical-relative:paragraph;z-index:-15723520;mso-wrap-distance-left:0;mso-wrap-distance-right:0" filled="true" fillcolor="#000000" stroked="false">
                <v:fill type="solid"/>
                <w10:wrap type="topAndBottom"/>
              </v:rect>
            </w:pict>
          </ve:Fallback>
        </mc:AlternateContent>
      </w:r>
    </w:p>
    <w:p w:rsidR="006F2594" w:rsidRDefault="009D5B2F" w14:paraId="0B907237" w14:textId="77777777">
      <w:pPr>
        <w:spacing w:before="128" w:line="247" w:lineRule="exact"/>
      </w:pPr>
      <w:bookmarkStart w:name="_bookmark33" w:id="35"/>
      <w:bookmarkEnd w:id="35"/>
      <w:r>
        <w:rPr>
          <w:position w:val="5"/>
          <w:sz w:val="14"/>
        </w:rPr>
        <w:t>20</w:t>
      </w:r>
      <w:r>
        <w:rPr>
          <w:spacing w:val="13"/>
          <w:position w:val="5"/>
          <w:sz w:val="14"/>
        </w:rPr>
        <w:t xml:space="preserve"> </w:t>
      </w:r>
      <w:r>
        <w:t>Response</w:t>
      </w:r>
      <w:r>
        <w:rPr>
          <w:spacing w:val="-5"/>
        </w:rPr>
        <w:t xml:space="preserve"> </w:t>
      </w:r>
      <w:r>
        <w:t>of</w:t>
      </w:r>
      <w:r>
        <w:rPr>
          <w:spacing w:val="-6"/>
        </w:rPr>
        <w:t xml:space="preserve"> </w:t>
      </w:r>
      <w:r>
        <w:t>the</w:t>
      </w:r>
      <w:r>
        <w:rPr>
          <w:spacing w:val="-6"/>
        </w:rPr>
        <w:t xml:space="preserve"> </w:t>
      </w:r>
      <w:r>
        <w:t>Public</w:t>
      </w:r>
      <w:r>
        <w:rPr>
          <w:spacing w:val="-6"/>
        </w:rPr>
        <w:t xml:space="preserve"> </w:t>
      </w:r>
      <w:r>
        <w:t>Advocates</w:t>
      </w:r>
      <w:r>
        <w:rPr>
          <w:spacing w:val="-7"/>
        </w:rPr>
        <w:t xml:space="preserve"> </w:t>
      </w:r>
      <w:r>
        <w:t>Office</w:t>
      </w:r>
      <w:r>
        <w:rPr>
          <w:spacing w:val="-6"/>
        </w:rPr>
        <w:t xml:space="preserve"> </w:t>
      </w:r>
      <w:r>
        <w:t>on</w:t>
      </w:r>
      <w:r>
        <w:rPr>
          <w:spacing w:val="-6"/>
        </w:rPr>
        <w:t xml:space="preserve"> </w:t>
      </w:r>
      <w:r>
        <w:t>the</w:t>
      </w:r>
      <w:r>
        <w:rPr>
          <w:spacing w:val="-7"/>
        </w:rPr>
        <w:t xml:space="preserve"> </w:t>
      </w:r>
      <w:r>
        <w:t>Administrative</w:t>
      </w:r>
      <w:r>
        <w:rPr>
          <w:spacing w:val="-6"/>
        </w:rPr>
        <w:t xml:space="preserve"> </w:t>
      </w:r>
      <w:r>
        <w:t>Law</w:t>
      </w:r>
      <w:r>
        <w:rPr>
          <w:spacing w:val="-6"/>
        </w:rPr>
        <w:t xml:space="preserve"> </w:t>
      </w:r>
      <w:r>
        <w:t>Judge’s</w:t>
      </w:r>
      <w:r>
        <w:rPr>
          <w:spacing w:val="-6"/>
        </w:rPr>
        <w:t xml:space="preserve"> </w:t>
      </w:r>
      <w:r>
        <w:t>Rulemaking</w:t>
      </w:r>
      <w:r>
        <w:rPr>
          <w:spacing w:val="-5"/>
        </w:rPr>
        <w:t xml:space="preserve"> </w:t>
      </w:r>
      <w:r>
        <w:t>to</w:t>
      </w:r>
      <w:r>
        <w:rPr>
          <w:spacing w:val="-8"/>
        </w:rPr>
        <w:t xml:space="preserve"> </w:t>
      </w:r>
      <w:r>
        <w:rPr>
          <w:spacing w:val="-2"/>
        </w:rPr>
        <w:t>Consider</w:t>
      </w:r>
    </w:p>
    <w:p w:rsidR="006F2594" w:rsidRDefault="009D5B2F" w14:paraId="3F7A4FC5" w14:textId="77777777">
      <w:r>
        <w:t>Revisions</w:t>
      </w:r>
      <w:r>
        <w:rPr>
          <w:spacing w:val="-7"/>
        </w:rPr>
        <w:t xml:space="preserve"> </w:t>
      </w:r>
      <w:r>
        <w:t>and</w:t>
      </w:r>
      <w:r>
        <w:rPr>
          <w:spacing w:val="-7"/>
        </w:rPr>
        <w:t xml:space="preserve"> </w:t>
      </w:r>
      <w:r>
        <w:t>Updates</w:t>
      </w:r>
      <w:r>
        <w:rPr>
          <w:spacing w:val="-7"/>
        </w:rPr>
        <w:t xml:space="preserve"> </w:t>
      </w:r>
      <w:r>
        <w:t>to</w:t>
      </w:r>
      <w:r>
        <w:rPr>
          <w:spacing w:val="-6"/>
        </w:rPr>
        <w:t xml:space="preserve"> </w:t>
      </w:r>
      <w:r>
        <w:t>the</w:t>
      </w:r>
      <w:r>
        <w:rPr>
          <w:spacing w:val="-6"/>
        </w:rPr>
        <w:t xml:space="preserve"> </w:t>
      </w:r>
      <w:r>
        <w:t>DDTP:</w:t>
      </w:r>
      <w:r>
        <w:rPr>
          <w:spacing w:val="-7"/>
        </w:rPr>
        <w:t xml:space="preserve"> </w:t>
      </w:r>
      <w:r>
        <w:t>Rulemaking</w:t>
      </w:r>
      <w:r>
        <w:rPr>
          <w:spacing w:val="-7"/>
        </w:rPr>
        <w:t xml:space="preserve"> </w:t>
      </w:r>
      <w:r>
        <w:t>23-11-001</w:t>
      </w:r>
      <w:r>
        <w:rPr>
          <w:spacing w:val="-6"/>
        </w:rPr>
        <w:t xml:space="preserve"> </w:t>
      </w:r>
      <w:r>
        <w:t>10/11/2024;</w:t>
      </w:r>
      <w:r>
        <w:rPr>
          <w:spacing w:val="-6"/>
        </w:rPr>
        <w:t xml:space="preserve"> </w:t>
      </w:r>
      <w:r>
        <w:t>pages</w:t>
      </w:r>
      <w:r>
        <w:rPr>
          <w:spacing w:val="-6"/>
        </w:rPr>
        <w:t xml:space="preserve"> </w:t>
      </w:r>
      <w:r>
        <w:t>3,</w:t>
      </w:r>
      <w:r>
        <w:rPr>
          <w:spacing w:val="-5"/>
        </w:rPr>
        <w:t xml:space="preserve"> </w:t>
      </w:r>
      <w:r>
        <w:t>6,</w:t>
      </w:r>
      <w:r>
        <w:rPr>
          <w:spacing w:val="-6"/>
        </w:rPr>
        <w:t xml:space="preserve"> </w:t>
      </w:r>
      <w:r>
        <w:rPr>
          <w:spacing w:val="-10"/>
        </w:rPr>
        <w:t>7</w:t>
      </w:r>
    </w:p>
    <w:p w:rsidR="006F2594" w:rsidRDefault="009D5B2F" w14:paraId="5252FD5A" w14:textId="77777777">
      <w:pPr>
        <w:spacing w:before="120"/>
      </w:pPr>
      <w:bookmarkStart w:name="_bookmark34" w:id="36"/>
      <w:bookmarkEnd w:id="36"/>
      <w:r>
        <w:rPr>
          <w:position w:val="5"/>
          <w:sz w:val="14"/>
        </w:rPr>
        <w:t>21</w:t>
      </w:r>
      <w:r>
        <w:rPr>
          <w:spacing w:val="12"/>
          <w:position w:val="5"/>
          <w:sz w:val="14"/>
        </w:rPr>
        <w:t xml:space="preserve"> </w:t>
      </w:r>
      <w:r>
        <w:t>Comments</w:t>
      </w:r>
      <w:r>
        <w:rPr>
          <w:spacing w:val="-7"/>
        </w:rPr>
        <w:t xml:space="preserve"> </w:t>
      </w:r>
      <w:r>
        <w:t>of</w:t>
      </w:r>
      <w:r>
        <w:rPr>
          <w:spacing w:val="-8"/>
        </w:rPr>
        <w:t xml:space="preserve"> </w:t>
      </w:r>
      <w:r>
        <w:t>Center</w:t>
      </w:r>
      <w:r>
        <w:rPr>
          <w:spacing w:val="-8"/>
        </w:rPr>
        <w:t xml:space="preserve"> </w:t>
      </w:r>
      <w:r>
        <w:t>for</w:t>
      </w:r>
      <w:r>
        <w:rPr>
          <w:spacing w:val="-8"/>
        </w:rPr>
        <w:t xml:space="preserve"> </w:t>
      </w:r>
      <w:r>
        <w:t>Accessible</w:t>
      </w:r>
      <w:r>
        <w:rPr>
          <w:spacing w:val="-7"/>
        </w:rPr>
        <w:t xml:space="preserve"> </w:t>
      </w:r>
      <w:r>
        <w:t>Technology</w:t>
      </w:r>
      <w:r>
        <w:rPr>
          <w:spacing w:val="-8"/>
        </w:rPr>
        <w:t xml:space="preserve"> </w:t>
      </w:r>
      <w:r>
        <w:t>and</w:t>
      </w:r>
      <w:r>
        <w:rPr>
          <w:spacing w:val="-8"/>
        </w:rPr>
        <w:t xml:space="preserve"> </w:t>
      </w:r>
      <w:r>
        <w:t>The</w:t>
      </w:r>
      <w:r>
        <w:rPr>
          <w:spacing w:val="-8"/>
        </w:rPr>
        <w:t xml:space="preserve"> </w:t>
      </w:r>
      <w:r>
        <w:t>Utility</w:t>
      </w:r>
      <w:r>
        <w:rPr>
          <w:spacing w:val="-7"/>
        </w:rPr>
        <w:t xml:space="preserve"> </w:t>
      </w:r>
      <w:r>
        <w:t>Reform</w:t>
      </w:r>
      <w:r>
        <w:rPr>
          <w:spacing w:val="-8"/>
        </w:rPr>
        <w:t xml:space="preserve"> </w:t>
      </w:r>
      <w:r>
        <w:t>Network</w:t>
      </w:r>
      <w:r>
        <w:rPr>
          <w:spacing w:val="-6"/>
        </w:rPr>
        <w:t xml:space="preserve"> </w:t>
      </w:r>
      <w:r>
        <w:t>on</w:t>
      </w:r>
      <w:r>
        <w:rPr>
          <w:spacing w:val="-9"/>
        </w:rPr>
        <w:t xml:space="preserve"> </w:t>
      </w:r>
      <w:r>
        <w:t>Administrative</w:t>
      </w:r>
      <w:r>
        <w:rPr>
          <w:spacing w:val="-7"/>
        </w:rPr>
        <w:t xml:space="preserve"> </w:t>
      </w:r>
      <w:r>
        <w:rPr>
          <w:spacing w:val="-5"/>
        </w:rPr>
        <w:t>Law</w:t>
      </w:r>
    </w:p>
    <w:p w:rsidR="006F2594" w:rsidRDefault="009D5B2F" w14:paraId="54CE35CB" w14:textId="77777777">
      <w:r>
        <w:t>Judge’s</w:t>
      </w:r>
      <w:r>
        <w:rPr>
          <w:spacing w:val="-11"/>
        </w:rPr>
        <w:t xml:space="preserve"> </w:t>
      </w:r>
      <w:r>
        <w:t>Ruling</w:t>
      </w:r>
      <w:r>
        <w:rPr>
          <w:spacing w:val="-9"/>
        </w:rPr>
        <w:t xml:space="preserve"> </w:t>
      </w:r>
      <w:r>
        <w:t>Requesting</w:t>
      </w:r>
      <w:r>
        <w:rPr>
          <w:spacing w:val="-10"/>
        </w:rPr>
        <w:t xml:space="preserve"> </w:t>
      </w:r>
      <w:r>
        <w:t>Additional</w:t>
      </w:r>
      <w:r>
        <w:rPr>
          <w:spacing w:val="-10"/>
        </w:rPr>
        <w:t xml:space="preserve"> </w:t>
      </w:r>
      <w:r>
        <w:t>Information:</w:t>
      </w:r>
      <w:r>
        <w:rPr>
          <w:spacing w:val="-10"/>
        </w:rPr>
        <w:t xml:space="preserve"> </w:t>
      </w:r>
      <w:r>
        <w:t>Rulemaking</w:t>
      </w:r>
      <w:r>
        <w:rPr>
          <w:spacing w:val="-11"/>
        </w:rPr>
        <w:t xml:space="preserve"> </w:t>
      </w:r>
      <w:r>
        <w:t>23-11-001,</w:t>
      </w:r>
      <w:r>
        <w:rPr>
          <w:spacing w:val="-9"/>
        </w:rPr>
        <w:t xml:space="preserve"> </w:t>
      </w:r>
      <w:r>
        <w:t>10/11/2024;</w:t>
      </w:r>
      <w:r>
        <w:rPr>
          <w:spacing w:val="-9"/>
        </w:rPr>
        <w:t xml:space="preserve"> </w:t>
      </w:r>
      <w:r>
        <w:t>page</w:t>
      </w:r>
      <w:r>
        <w:rPr>
          <w:spacing w:val="-10"/>
        </w:rPr>
        <w:t xml:space="preserve"> </w:t>
      </w:r>
      <w:r>
        <w:rPr>
          <w:spacing w:val="-5"/>
        </w:rPr>
        <w:t>11</w:t>
      </w:r>
    </w:p>
    <w:p w:rsidR="006F2594" w:rsidRDefault="006F2594" w14:paraId="05F28D42" w14:textId="77777777">
      <w:pPr>
        <w:sectPr w:rsidR="006F2594">
          <w:pgSz w:w="12240" w:h="15840"/>
          <w:pgMar w:top="1580" w:right="0" w:bottom="1500" w:left="1440" w:header="729" w:footer="1246" w:gutter="0"/>
          <w:cols w:space="720"/>
        </w:sectPr>
      </w:pPr>
    </w:p>
    <w:p w:rsidR="006F2594" w:rsidRDefault="009D5B2F" w14:paraId="4521CEA7" w14:textId="77777777">
      <w:pPr>
        <w:pStyle w:val="BodyText"/>
        <w:spacing w:before="90" w:line="360" w:lineRule="auto"/>
        <w:ind w:right="1520" w:firstLine="720"/>
      </w:pPr>
      <w:r>
        <w:lastRenderedPageBreak/>
        <w:t>However,</w:t>
      </w:r>
      <w:r>
        <w:rPr>
          <w:spacing w:val="-3"/>
        </w:rPr>
        <w:t xml:space="preserve"> </w:t>
      </w:r>
      <w:r>
        <w:t>several</w:t>
      </w:r>
      <w:r>
        <w:rPr>
          <w:spacing w:val="-3"/>
        </w:rPr>
        <w:t xml:space="preserve"> </w:t>
      </w:r>
      <w:r>
        <w:t>challenges</w:t>
      </w:r>
      <w:r>
        <w:rPr>
          <w:spacing w:val="-3"/>
        </w:rPr>
        <w:t xml:space="preserve"> </w:t>
      </w:r>
      <w:r>
        <w:t>limit</w:t>
      </w:r>
      <w:r>
        <w:rPr>
          <w:spacing w:val="-3"/>
        </w:rPr>
        <w:t xml:space="preserve"> </w:t>
      </w:r>
      <w:r>
        <w:t>the</w:t>
      </w:r>
      <w:r>
        <w:rPr>
          <w:spacing w:val="-3"/>
        </w:rPr>
        <w:t xml:space="preserve"> </w:t>
      </w:r>
      <w:r>
        <w:t>California</w:t>
      </w:r>
      <w:r>
        <w:rPr>
          <w:spacing w:val="-3"/>
        </w:rPr>
        <w:t xml:space="preserve"> </w:t>
      </w:r>
      <w:r>
        <w:t>Connect</w:t>
      </w:r>
      <w:r>
        <w:rPr>
          <w:spacing w:val="-5"/>
        </w:rPr>
        <w:t xml:space="preserve"> </w:t>
      </w:r>
      <w:r>
        <w:t>program's</w:t>
      </w:r>
      <w:r>
        <w:rPr>
          <w:spacing w:val="-3"/>
        </w:rPr>
        <w:t xml:space="preserve"> </w:t>
      </w:r>
      <w:r>
        <w:t>ability</w:t>
      </w:r>
      <w:r>
        <w:rPr>
          <w:spacing w:val="-4"/>
        </w:rPr>
        <w:t xml:space="preserve"> </w:t>
      </w:r>
      <w:r>
        <w:t>to</w:t>
      </w:r>
      <w:r>
        <w:rPr>
          <w:spacing w:val="-3"/>
        </w:rPr>
        <w:t xml:space="preserve"> </w:t>
      </w:r>
      <w:r>
        <w:t>provide comprehensive support in these scenarios. One major issue is coordinating efforts with other government agencies, as each disaster presents unique logistics. For example, responding to a flood requires a different approach than responding to an earthquake.</w:t>
      </w:r>
    </w:p>
    <w:p w:rsidR="006F2594" w:rsidRDefault="009D5B2F" w14:paraId="3D01C6EB" w14:textId="77777777">
      <w:pPr>
        <w:pStyle w:val="BodyText"/>
        <w:spacing w:line="360" w:lineRule="auto"/>
        <w:ind w:right="1472"/>
      </w:pPr>
      <w:r>
        <w:t>Moreover,</w:t>
      </w:r>
      <w:r>
        <w:rPr>
          <w:spacing w:val="-2"/>
        </w:rPr>
        <w:t xml:space="preserve"> </w:t>
      </w:r>
      <w:r>
        <w:t>there</w:t>
      </w:r>
      <w:r>
        <w:rPr>
          <w:spacing w:val="-3"/>
        </w:rPr>
        <w:t xml:space="preserve"> </w:t>
      </w:r>
      <w:r>
        <w:t>is</w:t>
      </w:r>
      <w:r>
        <w:rPr>
          <w:spacing w:val="-2"/>
        </w:rPr>
        <w:t xml:space="preserve"> </w:t>
      </w:r>
      <w:r>
        <w:t>often</w:t>
      </w:r>
      <w:r>
        <w:rPr>
          <w:spacing w:val="-2"/>
        </w:rPr>
        <w:t xml:space="preserve"> </w:t>
      </w:r>
      <w:r>
        <w:t>a</w:t>
      </w:r>
      <w:r>
        <w:rPr>
          <w:spacing w:val="-2"/>
        </w:rPr>
        <w:t xml:space="preserve"> </w:t>
      </w:r>
      <w:r>
        <w:t>lack</w:t>
      </w:r>
      <w:r>
        <w:rPr>
          <w:spacing w:val="-2"/>
        </w:rPr>
        <w:t xml:space="preserve"> </w:t>
      </w:r>
      <w:r>
        <w:t>of</w:t>
      </w:r>
      <w:r>
        <w:rPr>
          <w:spacing w:val="-2"/>
        </w:rPr>
        <w:t xml:space="preserve"> </w:t>
      </w:r>
      <w:r>
        <w:t>awareness</w:t>
      </w:r>
      <w:r>
        <w:rPr>
          <w:spacing w:val="-3"/>
        </w:rPr>
        <w:t xml:space="preserve"> </w:t>
      </w:r>
      <w:r>
        <w:t>among</w:t>
      </w:r>
      <w:r>
        <w:rPr>
          <w:spacing w:val="-2"/>
        </w:rPr>
        <w:t xml:space="preserve"> </w:t>
      </w:r>
      <w:r>
        <w:t>these</w:t>
      </w:r>
      <w:r>
        <w:rPr>
          <w:spacing w:val="-3"/>
        </w:rPr>
        <w:t xml:space="preserve"> </w:t>
      </w:r>
      <w:r>
        <w:t>agencies</w:t>
      </w:r>
      <w:r>
        <w:rPr>
          <w:spacing w:val="-3"/>
        </w:rPr>
        <w:t xml:space="preserve"> </w:t>
      </w:r>
      <w:r>
        <w:t>that</w:t>
      </w:r>
      <w:r>
        <w:rPr>
          <w:spacing w:val="-3"/>
        </w:rPr>
        <w:t xml:space="preserve"> </w:t>
      </w:r>
      <w:r>
        <w:t>California</w:t>
      </w:r>
      <w:r>
        <w:rPr>
          <w:spacing w:val="-2"/>
        </w:rPr>
        <w:t xml:space="preserve"> </w:t>
      </w:r>
      <w:r>
        <w:t>Connect</w:t>
      </w:r>
      <w:r>
        <w:rPr>
          <w:spacing w:val="-2"/>
        </w:rPr>
        <w:t xml:space="preserve"> </w:t>
      </w:r>
      <w:r>
        <w:t>is a resource for evaluation centers staff, case workers or emergency services personnel working in the field who work directly with the individuals to provide them with the needed and specialized resources such communication devise and services for persons with disabilities,</w:t>
      </w:r>
      <w:r>
        <w:rPr>
          <w:spacing w:val="-3"/>
        </w:rPr>
        <w:t xml:space="preserve"> </w:t>
      </w:r>
      <w:r>
        <w:t>as</w:t>
      </w:r>
      <w:r>
        <w:rPr>
          <w:spacing w:val="-2"/>
        </w:rPr>
        <w:t xml:space="preserve"> </w:t>
      </w:r>
      <w:r>
        <w:t>evidenced</w:t>
      </w:r>
      <w:r>
        <w:rPr>
          <w:spacing w:val="-2"/>
        </w:rPr>
        <w:t xml:space="preserve"> </w:t>
      </w:r>
      <w:r>
        <w:t>by</w:t>
      </w:r>
      <w:r>
        <w:rPr>
          <w:spacing w:val="-2"/>
        </w:rPr>
        <w:t xml:space="preserve"> </w:t>
      </w:r>
      <w:r>
        <w:t>the</w:t>
      </w:r>
      <w:r>
        <w:rPr>
          <w:spacing w:val="-3"/>
        </w:rPr>
        <w:t xml:space="preserve"> </w:t>
      </w:r>
      <w:r>
        <w:t>absence</w:t>
      </w:r>
      <w:r>
        <w:rPr>
          <w:spacing w:val="-4"/>
        </w:rPr>
        <w:t xml:space="preserve"> </w:t>
      </w:r>
      <w:r>
        <w:t>of</w:t>
      </w:r>
      <w:r>
        <w:rPr>
          <w:spacing w:val="-2"/>
        </w:rPr>
        <w:t xml:space="preserve"> </w:t>
      </w:r>
      <w:r>
        <w:t>requests</w:t>
      </w:r>
      <w:r>
        <w:rPr>
          <w:spacing w:val="-3"/>
        </w:rPr>
        <w:t xml:space="preserve"> </w:t>
      </w:r>
      <w:r>
        <w:t>for</w:t>
      </w:r>
      <w:r>
        <w:rPr>
          <w:spacing w:val="-3"/>
        </w:rPr>
        <w:t xml:space="preserve"> </w:t>
      </w:r>
      <w:r>
        <w:t>assistance</w:t>
      </w:r>
      <w:r>
        <w:rPr>
          <w:spacing w:val="-4"/>
        </w:rPr>
        <w:t xml:space="preserve"> </w:t>
      </w:r>
      <w:r>
        <w:t>during</w:t>
      </w:r>
      <w:r>
        <w:rPr>
          <w:spacing w:val="-2"/>
        </w:rPr>
        <w:t xml:space="preserve"> </w:t>
      </w:r>
      <w:r>
        <w:t>recent</w:t>
      </w:r>
      <w:r>
        <w:rPr>
          <w:spacing w:val="-3"/>
        </w:rPr>
        <w:t xml:space="preserve"> </w:t>
      </w:r>
      <w:r>
        <w:t>wildfires</w:t>
      </w:r>
      <w:r>
        <w:rPr>
          <w:spacing w:val="-2"/>
        </w:rPr>
        <w:t xml:space="preserve"> </w:t>
      </w:r>
      <w:r>
        <w:t>and natural disasters.</w:t>
      </w:r>
    </w:p>
    <w:p w:rsidR="006F2594" w:rsidRDefault="009D5B2F" w14:paraId="0838EE94" w14:textId="77777777">
      <w:pPr>
        <w:pStyle w:val="BodyText"/>
        <w:spacing w:before="241"/>
        <w:ind w:left="720"/>
      </w:pPr>
      <w:r>
        <w:t>This</w:t>
      </w:r>
      <w:r>
        <w:rPr>
          <w:spacing w:val="-5"/>
        </w:rPr>
        <w:t xml:space="preserve"> </w:t>
      </w:r>
      <w:r>
        <w:t>gap</w:t>
      </w:r>
      <w:r>
        <w:rPr>
          <w:spacing w:val="-2"/>
        </w:rPr>
        <w:t xml:space="preserve"> </w:t>
      </w:r>
      <w:r>
        <w:t>underscores</w:t>
      </w:r>
      <w:r>
        <w:rPr>
          <w:spacing w:val="-3"/>
        </w:rPr>
        <w:t xml:space="preserve"> </w:t>
      </w:r>
      <w:r>
        <w:t>the</w:t>
      </w:r>
      <w:r>
        <w:rPr>
          <w:spacing w:val="-3"/>
        </w:rPr>
        <w:t xml:space="preserve"> </w:t>
      </w:r>
      <w:r>
        <w:t>importance</w:t>
      </w:r>
      <w:r>
        <w:rPr>
          <w:spacing w:val="-3"/>
        </w:rPr>
        <w:t xml:space="preserve"> </w:t>
      </w:r>
      <w:r>
        <w:t>of</w:t>
      </w:r>
      <w:r>
        <w:rPr>
          <w:spacing w:val="-3"/>
        </w:rPr>
        <w:t xml:space="preserve"> </w:t>
      </w:r>
      <w:r>
        <w:t>educating</w:t>
      </w:r>
      <w:r>
        <w:rPr>
          <w:spacing w:val="-2"/>
        </w:rPr>
        <w:t xml:space="preserve"> </w:t>
      </w:r>
      <w:r>
        <w:t>government</w:t>
      </w:r>
      <w:r>
        <w:rPr>
          <w:spacing w:val="-3"/>
        </w:rPr>
        <w:t xml:space="preserve"> </w:t>
      </w:r>
      <w:r>
        <w:t>agencies</w:t>
      </w:r>
      <w:r>
        <w:rPr>
          <w:spacing w:val="-3"/>
        </w:rPr>
        <w:t xml:space="preserve"> </w:t>
      </w:r>
      <w:r>
        <w:t>about</w:t>
      </w:r>
      <w:r>
        <w:rPr>
          <w:spacing w:val="-2"/>
        </w:rPr>
        <w:t xml:space="preserve"> </w:t>
      </w:r>
      <w:r>
        <w:rPr>
          <w:spacing w:val="-5"/>
        </w:rPr>
        <w:t>the</w:t>
      </w:r>
    </w:p>
    <w:p w:rsidR="006F2594" w:rsidRDefault="009D5B2F" w14:paraId="0B256901" w14:textId="77777777">
      <w:pPr>
        <w:pStyle w:val="BodyText"/>
        <w:spacing w:before="146" w:line="360" w:lineRule="auto"/>
        <w:ind w:right="1531"/>
        <w:rPr>
          <w:position w:val="6"/>
          <w:sz w:val="17"/>
        </w:rPr>
      </w:pPr>
      <w:r>
        <w:t>program's</w:t>
      </w:r>
      <w:r>
        <w:rPr>
          <w:spacing w:val="-3"/>
        </w:rPr>
        <w:t xml:space="preserve"> </w:t>
      </w:r>
      <w:r>
        <w:t>capabilities</w:t>
      </w:r>
      <w:r>
        <w:rPr>
          <w:spacing w:val="-3"/>
        </w:rPr>
        <w:t xml:space="preserve"> </w:t>
      </w:r>
      <w:r>
        <w:t>in</w:t>
      </w:r>
      <w:r>
        <w:rPr>
          <w:spacing w:val="-3"/>
        </w:rPr>
        <w:t xml:space="preserve"> </w:t>
      </w:r>
      <w:r>
        <w:t>emergency</w:t>
      </w:r>
      <w:r>
        <w:rPr>
          <w:spacing w:val="-4"/>
        </w:rPr>
        <w:t xml:space="preserve"> </w:t>
      </w:r>
      <w:r>
        <w:t>response.</w:t>
      </w:r>
      <w:r>
        <w:rPr>
          <w:spacing w:val="-4"/>
        </w:rPr>
        <w:t xml:space="preserve"> </w:t>
      </w:r>
      <w:r>
        <w:t>As</w:t>
      </w:r>
      <w:r>
        <w:rPr>
          <w:spacing w:val="-3"/>
        </w:rPr>
        <w:t xml:space="preserve"> </w:t>
      </w:r>
      <w:r>
        <w:t>Cal</w:t>
      </w:r>
      <w:r>
        <w:rPr>
          <w:spacing w:val="-3"/>
        </w:rPr>
        <w:t xml:space="preserve"> </w:t>
      </w:r>
      <w:r>
        <w:t>Advocates</w:t>
      </w:r>
      <w:r>
        <w:rPr>
          <w:spacing w:val="-4"/>
        </w:rPr>
        <w:t xml:space="preserve"> </w:t>
      </w:r>
      <w:r>
        <w:t>states,</w:t>
      </w:r>
      <w:r>
        <w:rPr>
          <w:spacing w:val="-3"/>
        </w:rPr>
        <w:t xml:space="preserve"> </w:t>
      </w:r>
      <w:r>
        <w:t>“service</w:t>
      </w:r>
      <w:r>
        <w:rPr>
          <w:spacing w:val="-4"/>
        </w:rPr>
        <w:t xml:space="preserve"> </w:t>
      </w:r>
      <w:r>
        <w:t>center</w:t>
      </w:r>
      <w:r>
        <w:rPr>
          <w:spacing w:val="-4"/>
        </w:rPr>
        <w:t xml:space="preserve"> </w:t>
      </w:r>
      <w:r>
        <w:t>staff be trained to prepare visitors with disabilities to plan for emergencies and educate visitors about the process to register for alerts and warnings, as explained in the Cal OES Emergency Preparedness Guide."</w:t>
      </w:r>
      <w:hyperlink w:history="1" w:anchor="_bookmark36">
        <w:r>
          <w:rPr>
            <w:position w:val="6"/>
            <w:sz w:val="17"/>
          </w:rPr>
          <w:t>23</w:t>
        </w:r>
      </w:hyperlink>
    </w:p>
    <w:p w:rsidR="006F2594" w:rsidRDefault="009D5B2F" w14:paraId="3539F88C" w14:textId="77777777">
      <w:pPr>
        <w:pStyle w:val="BodyText"/>
        <w:spacing w:before="240" w:line="360" w:lineRule="auto"/>
        <w:ind w:right="1531" w:firstLine="720"/>
      </w:pPr>
      <w:r>
        <w:t>California Connect contractor staff have already begun making strides in providing education, consistent with the California Coalition of Agencies Serving the Deaf and Hard of Hearing's recommendation that</w:t>
      </w:r>
      <w:r>
        <w:rPr>
          <w:spacing w:val="-2"/>
        </w:rPr>
        <w:t xml:space="preserve"> </w:t>
      </w:r>
      <w:r>
        <w:t>the</w:t>
      </w:r>
      <w:r>
        <w:rPr>
          <w:spacing w:val="-1"/>
        </w:rPr>
        <w:t xml:space="preserve"> </w:t>
      </w:r>
      <w:r>
        <w:t>CPUC</w:t>
      </w:r>
      <w:r>
        <w:rPr>
          <w:spacing w:val="-1"/>
        </w:rPr>
        <w:t xml:space="preserve"> </w:t>
      </w:r>
      <w:r>
        <w:t>engage</w:t>
      </w:r>
      <w:r>
        <w:rPr>
          <w:spacing w:val="-1"/>
        </w:rPr>
        <w:t xml:space="preserve"> </w:t>
      </w:r>
      <w:r>
        <w:t>in "[c]</w:t>
      </w:r>
      <w:proofErr w:type="spellStart"/>
      <w:r>
        <w:t>ollaboration</w:t>
      </w:r>
      <w:proofErr w:type="spellEnd"/>
      <w:r>
        <w:t xml:space="preserve"> with the</w:t>
      </w:r>
      <w:r>
        <w:rPr>
          <w:spacing w:val="-2"/>
        </w:rPr>
        <w:t xml:space="preserve"> </w:t>
      </w:r>
      <w:r>
        <w:t>California Office of Emergency Services."</w:t>
      </w:r>
      <w:hyperlink w:history="1" w:anchor="_bookmark37">
        <w:r>
          <w:rPr>
            <w:position w:val="6"/>
            <w:sz w:val="17"/>
          </w:rPr>
          <w:t>24</w:t>
        </w:r>
      </w:hyperlink>
      <w:r>
        <w:rPr>
          <w:spacing w:val="31"/>
          <w:position w:val="6"/>
          <w:sz w:val="17"/>
        </w:rPr>
        <w:t xml:space="preserve"> </w:t>
      </w:r>
      <w:r>
        <w:t>On August 08, 2023, CD delivered a presentation to the California Office of Emergency Services (</w:t>
      </w:r>
      <w:proofErr w:type="spellStart"/>
      <w:r>
        <w:t>CalOES</w:t>
      </w:r>
      <w:proofErr w:type="spellEnd"/>
      <w:r>
        <w:t xml:space="preserve"> Access and Functional Statewide Community</w:t>
      </w:r>
      <w:r>
        <w:rPr>
          <w:spacing w:val="-2"/>
        </w:rPr>
        <w:t xml:space="preserve"> </w:t>
      </w:r>
      <w:r>
        <w:t>Advisory</w:t>
      </w:r>
      <w:r>
        <w:rPr>
          <w:spacing w:val="-1"/>
        </w:rPr>
        <w:t xml:space="preserve"> </w:t>
      </w:r>
      <w:r>
        <w:t>Committee. The purpose</w:t>
      </w:r>
      <w:r>
        <w:rPr>
          <w:spacing w:val="-1"/>
        </w:rPr>
        <w:t xml:space="preserve"> </w:t>
      </w:r>
      <w:r>
        <w:t>of the</w:t>
      </w:r>
      <w:r>
        <w:rPr>
          <w:spacing w:val="-1"/>
        </w:rPr>
        <w:t xml:space="preserve"> </w:t>
      </w:r>
      <w:r>
        <w:t>presentation</w:t>
      </w:r>
      <w:r>
        <w:rPr>
          <w:spacing w:val="-1"/>
        </w:rPr>
        <w:t xml:space="preserve"> </w:t>
      </w:r>
      <w:r>
        <w:t xml:space="preserve">was to inform </w:t>
      </w:r>
      <w:proofErr w:type="spellStart"/>
      <w:r>
        <w:t>CalOES</w:t>
      </w:r>
      <w:proofErr w:type="spellEnd"/>
      <w:r>
        <w:t>' advisory</w:t>
      </w:r>
      <w:r>
        <w:rPr>
          <w:spacing w:val="-4"/>
        </w:rPr>
        <w:t xml:space="preserve"> </w:t>
      </w:r>
      <w:r>
        <w:t>committee</w:t>
      </w:r>
      <w:r>
        <w:rPr>
          <w:spacing w:val="-3"/>
        </w:rPr>
        <w:t xml:space="preserve"> </w:t>
      </w:r>
      <w:r>
        <w:t>of</w:t>
      </w:r>
      <w:r>
        <w:rPr>
          <w:spacing w:val="-3"/>
        </w:rPr>
        <w:t xml:space="preserve"> </w:t>
      </w:r>
      <w:r>
        <w:t>how</w:t>
      </w:r>
      <w:r>
        <w:rPr>
          <w:spacing w:val="-1"/>
        </w:rPr>
        <w:t xml:space="preserve"> </w:t>
      </w:r>
      <w:r>
        <w:t>the</w:t>
      </w:r>
      <w:r>
        <w:rPr>
          <w:spacing w:val="-3"/>
        </w:rPr>
        <w:t xml:space="preserve"> </w:t>
      </w:r>
      <w:r>
        <w:t>California</w:t>
      </w:r>
      <w:r>
        <w:rPr>
          <w:spacing w:val="-3"/>
        </w:rPr>
        <w:t xml:space="preserve"> </w:t>
      </w:r>
      <w:r>
        <w:t>Connect</w:t>
      </w:r>
      <w:r>
        <w:rPr>
          <w:spacing w:val="-4"/>
        </w:rPr>
        <w:t xml:space="preserve"> </w:t>
      </w:r>
      <w:r>
        <w:t>program</w:t>
      </w:r>
      <w:r>
        <w:rPr>
          <w:spacing w:val="-4"/>
        </w:rPr>
        <w:t xml:space="preserve"> </w:t>
      </w:r>
      <w:r>
        <w:t>can</w:t>
      </w:r>
      <w:r>
        <w:rPr>
          <w:spacing w:val="-2"/>
        </w:rPr>
        <w:t xml:space="preserve"> </w:t>
      </w:r>
      <w:r>
        <w:t>help</w:t>
      </w:r>
      <w:r>
        <w:rPr>
          <w:spacing w:val="-4"/>
        </w:rPr>
        <w:t xml:space="preserve"> </w:t>
      </w:r>
      <w:r>
        <w:t>displaced</w:t>
      </w:r>
      <w:r>
        <w:rPr>
          <w:spacing w:val="-2"/>
        </w:rPr>
        <w:t xml:space="preserve"> </w:t>
      </w:r>
      <w:r>
        <w:t>people</w:t>
      </w:r>
      <w:r>
        <w:rPr>
          <w:spacing w:val="-2"/>
        </w:rPr>
        <w:t xml:space="preserve"> </w:t>
      </w:r>
      <w:r>
        <w:rPr>
          <w:spacing w:val="-4"/>
        </w:rPr>
        <w:t>with</w:t>
      </w:r>
    </w:p>
    <w:p w:rsidR="006F2594" w:rsidRDefault="006F2594" w14:paraId="0C00DAA5" w14:textId="77777777">
      <w:pPr>
        <w:pStyle w:val="BodyText"/>
        <w:rPr>
          <w:sz w:val="20"/>
        </w:rPr>
      </w:pPr>
    </w:p>
    <w:p w:rsidR="006F2594" w:rsidRDefault="006F2594" w14:paraId="17D09FDF" w14:textId="77777777">
      <w:pPr>
        <w:pStyle w:val="BodyText"/>
        <w:rPr>
          <w:sz w:val="20"/>
        </w:rPr>
      </w:pPr>
    </w:p>
    <w:p w:rsidR="006F2594" w:rsidRDefault="009D5B2F" w14:paraId="3991DCC5" w14:textId="77777777">
      <w:pPr>
        <w:pStyle w:val="BodyText"/>
        <w:spacing w:before="172"/>
        <w:rPr>
          <w:sz w:val="20"/>
        </w:rPr>
      </w:pPr>
      <w:r>
        <w:rPr>
          <w:noProof/>
          <w:sz w:val="20"/>
        </w:rPr>
        <mc:AlternateContent>
          <mc:Choice Requires="wps">
            <w:drawing>
              <wp:anchor distT="0" distB="0" distL="0" distR="0" simplePos="0" relativeHeight="487593472" behindDoc="1" locked="0" layoutInCell="1" allowOverlap="1" wp14:editId="30609851" wp14:anchorId="43946E84">
                <wp:simplePos x="0" y="0"/>
                <wp:positionH relativeFrom="page">
                  <wp:posOffset>914400</wp:posOffset>
                </wp:positionH>
                <wp:positionV relativeFrom="paragraph">
                  <wp:posOffset>267960</wp:posOffset>
                </wp:positionV>
                <wp:extent cx="1829435" cy="889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2"/>
                              </a:lnTo>
                              <a:lnTo>
                                <a:pt x="1829054" y="838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7" style="position:absolute;margin-left:72pt;margin-top:21.099266pt;width:144.020pt;height:.66003pt;mso-position-horizontal-relative:page;mso-position-vertical-relative:paragraph;z-index:-15723008;mso-wrap-distance-left:0;mso-wrap-distance-right:0" filled="true" fillcolor="#000000" stroked="false">
                <v:fill type="solid"/>
                <w10:wrap type="topAndBottom"/>
              </v:rect>
            </w:pict>
          </ve:Fallback>
        </mc:AlternateContent>
      </w:r>
    </w:p>
    <w:p w:rsidR="006F2594" w:rsidRDefault="009D5B2F" w14:paraId="2BCF323B" w14:textId="77777777">
      <w:pPr>
        <w:spacing w:before="128"/>
        <w:ind w:right="1675"/>
        <w:jc w:val="both"/>
      </w:pPr>
      <w:bookmarkStart w:name="_bookmark36" w:id="37"/>
      <w:bookmarkEnd w:id="37"/>
      <w:r>
        <w:rPr>
          <w:position w:val="5"/>
          <w:sz w:val="14"/>
        </w:rPr>
        <w:t>23</w:t>
      </w:r>
      <w:r>
        <w:rPr>
          <w:spacing w:val="21"/>
          <w:position w:val="5"/>
          <w:sz w:val="14"/>
        </w:rPr>
        <w:t xml:space="preserve"> </w:t>
      </w:r>
      <w:r>
        <w:t>Opening Comments of The Public Advocates Office on</w:t>
      </w:r>
      <w:r>
        <w:rPr>
          <w:spacing w:val="-1"/>
        </w:rPr>
        <w:t xml:space="preserve"> </w:t>
      </w:r>
      <w:r>
        <w:t>The Administrative Law Judge’s Rulemaking to Consider</w:t>
      </w:r>
      <w:r>
        <w:rPr>
          <w:spacing w:val="-4"/>
        </w:rPr>
        <w:t xml:space="preserve"> </w:t>
      </w:r>
      <w:r>
        <w:t>Revisions</w:t>
      </w:r>
      <w:r>
        <w:rPr>
          <w:spacing w:val="-4"/>
        </w:rPr>
        <w:t xml:space="preserve"> </w:t>
      </w:r>
      <w:r>
        <w:t>and</w:t>
      </w:r>
      <w:r>
        <w:rPr>
          <w:spacing w:val="-4"/>
        </w:rPr>
        <w:t xml:space="preserve"> </w:t>
      </w:r>
      <w:r>
        <w:t>Updates</w:t>
      </w:r>
      <w:r>
        <w:rPr>
          <w:spacing w:val="-4"/>
        </w:rPr>
        <w:t xml:space="preserve"> </w:t>
      </w:r>
      <w:r>
        <w:t>to</w:t>
      </w:r>
      <w:r>
        <w:rPr>
          <w:spacing w:val="-4"/>
        </w:rPr>
        <w:t xml:space="preserve"> </w:t>
      </w:r>
      <w:r>
        <w:t>The</w:t>
      </w:r>
      <w:r>
        <w:rPr>
          <w:spacing w:val="-4"/>
        </w:rPr>
        <w:t xml:space="preserve"> </w:t>
      </w:r>
      <w:r>
        <w:t>Deaf</w:t>
      </w:r>
      <w:r>
        <w:rPr>
          <w:spacing w:val="-3"/>
        </w:rPr>
        <w:t xml:space="preserve"> </w:t>
      </w:r>
      <w:r>
        <w:t>and</w:t>
      </w:r>
      <w:r>
        <w:rPr>
          <w:spacing w:val="-4"/>
        </w:rPr>
        <w:t xml:space="preserve"> </w:t>
      </w:r>
      <w:r>
        <w:t>Disabled</w:t>
      </w:r>
      <w:r>
        <w:rPr>
          <w:spacing w:val="-4"/>
        </w:rPr>
        <w:t xml:space="preserve"> </w:t>
      </w:r>
      <w:r>
        <w:t>Telecommunications</w:t>
      </w:r>
      <w:r>
        <w:rPr>
          <w:spacing w:val="-3"/>
        </w:rPr>
        <w:t xml:space="preserve"> </w:t>
      </w:r>
      <w:r>
        <w:t>Program: Rulemaking</w:t>
      </w:r>
      <w:r>
        <w:rPr>
          <w:spacing w:val="-4"/>
        </w:rPr>
        <w:t xml:space="preserve"> </w:t>
      </w:r>
      <w:r>
        <w:t>23-11-001, 01/09/2024, page 4</w:t>
      </w:r>
    </w:p>
    <w:p w:rsidR="006F2594" w:rsidRDefault="009D5B2F" w14:paraId="46C6D1E8" w14:textId="77777777">
      <w:pPr>
        <w:spacing w:before="120"/>
        <w:ind w:right="1479"/>
        <w:jc w:val="both"/>
      </w:pPr>
      <w:bookmarkStart w:name="_bookmark37" w:id="38"/>
      <w:bookmarkEnd w:id="38"/>
      <w:r>
        <w:rPr>
          <w:position w:val="5"/>
          <w:sz w:val="14"/>
        </w:rPr>
        <w:t>24</w:t>
      </w:r>
      <w:r>
        <w:rPr>
          <w:spacing w:val="17"/>
          <w:position w:val="5"/>
          <w:sz w:val="14"/>
        </w:rPr>
        <w:t xml:space="preserve"> </w:t>
      </w:r>
      <w:r>
        <w:t>Comments</w:t>
      </w:r>
      <w:r>
        <w:rPr>
          <w:spacing w:val="-4"/>
        </w:rPr>
        <w:t xml:space="preserve"> </w:t>
      </w:r>
      <w:r>
        <w:t>of</w:t>
      </w:r>
      <w:r>
        <w:rPr>
          <w:spacing w:val="-2"/>
        </w:rPr>
        <w:t xml:space="preserve"> </w:t>
      </w:r>
      <w:r>
        <w:t>California</w:t>
      </w:r>
      <w:r>
        <w:rPr>
          <w:spacing w:val="-4"/>
        </w:rPr>
        <w:t xml:space="preserve"> </w:t>
      </w:r>
      <w:r>
        <w:t>Coalition</w:t>
      </w:r>
      <w:r>
        <w:rPr>
          <w:spacing w:val="-3"/>
        </w:rPr>
        <w:t xml:space="preserve"> </w:t>
      </w:r>
      <w:r>
        <w:t>of</w:t>
      </w:r>
      <w:r>
        <w:rPr>
          <w:spacing w:val="-4"/>
        </w:rPr>
        <w:t xml:space="preserve"> </w:t>
      </w:r>
      <w:r>
        <w:t>Agencies</w:t>
      </w:r>
      <w:r>
        <w:rPr>
          <w:spacing w:val="-4"/>
        </w:rPr>
        <w:t xml:space="preserve"> </w:t>
      </w:r>
      <w:r>
        <w:t>Serving</w:t>
      </w:r>
      <w:r>
        <w:rPr>
          <w:spacing w:val="-1"/>
        </w:rPr>
        <w:t xml:space="preserve"> </w:t>
      </w:r>
      <w:r>
        <w:t>the</w:t>
      </w:r>
      <w:r>
        <w:rPr>
          <w:spacing w:val="-3"/>
        </w:rPr>
        <w:t xml:space="preserve"> </w:t>
      </w:r>
      <w:r>
        <w:t>Deaf</w:t>
      </w:r>
      <w:r>
        <w:rPr>
          <w:spacing w:val="-4"/>
        </w:rPr>
        <w:t xml:space="preserve"> </w:t>
      </w:r>
      <w:proofErr w:type="gramStart"/>
      <w:r>
        <w:t>And</w:t>
      </w:r>
      <w:proofErr w:type="gramEnd"/>
      <w:r>
        <w:rPr>
          <w:spacing w:val="-2"/>
        </w:rPr>
        <w:t xml:space="preserve"> </w:t>
      </w:r>
      <w:r>
        <w:t>Hard</w:t>
      </w:r>
      <w:r>
        <w:rPr>
          <w:spacing w:val="-3"/>
        </w:rPr>
        <w:t xml:space="preserve"> </w:t>
      </w:r>
      <w:proofErr w:type="gramStart"/>
      <w:r>
        <w:t>Of</w:t>
      </w:r>
      <w:proofErr w:type="gramEnd"/>
      <w:r>
        <w:rPr>
          <w:spacing w:val="-4"/>
        </w:rPr>
        <w:t xml:space="preserve"> </w:t>
      </w:r>
      <w:r>
        <w:t>Hearing:</w:t>
      </w:r>
      <w:r>
        <w:rPr>
          <w:spacing w:val="-4"/>
        </w:rPr>
        <w:t xml:space="preserve"> </w:t>
      </w:r>
      <w:r>
        <w:t>Rulemaking</w:t>
      </w:r>
      <w:r>
        <w:rPr>
          <w:spacing w:val="-4"/>
        </w:rPr>
        <w:t xml:space="preserve"> </w:t>
      </w:r>
      <w:r>
        <w:t>23-11-001, 01/09/2024, page 4</w:t>
      </w:r>
    </w:p>
    <w:p w:rsidR="006F2594" w:rsidRDefault="006F2594" w14:paraId="546F8E44" w14:textId="77777777">
      <w:pPr>
        <w:jc w:val="both"/>
        <w:sectPr w:rsidR="006F2594">
          <w:pgSz w:w="12240" w:h="15840"/>
          <w:pgMar w:top="1580" w:right="0" w:bottom="1500" w:left="1440" w:header="729" w:footer="1246" w:gutter="0"/>
          <w:cols w:space="720"/>
        </w:sectPr>
      </w:pPr>
    </w:p>
    <w:p w:rsidR="006F2594" w:rsidRDefault="009D5B2F" w14:paraId="56B1B080" w14:textId="77777777">
      <w:pPr>
        <w:pStyle w:val="BodyText"/>
        <w:spacing w:before="90" w:line="360" w:lineRule="auto"/>
        <w:ind w:right="1675"/>
      </w:pPr>
      <w:r>
        <w:lastRenderedPageBreak/>
        <w:t>disabilities</w:t>
      </w:r>
      <w:r>
        <w:rPr>
          <w:spacing w:val="-5"/>
        </w:rPr>
        <w:t xml:space="preserve"> </w:t>
      </w:r>
      <w:r>
        <w:t>at</w:t>
      </w:r>
      <w:r>
        <w:rPr>
          <w:spacing w:val="-5"/>
        </w:rPr>
        <w:t xml:space="preserve"> </w:t>
      </w:r>
      <w:r>
        <w:t>evacuation</w:t>
      </w:r>
      <w:r>
        <w:rPr>
          <w:spacing w:val="-5"/>
        </w:rPr>
        <w:t xml:space="preserve"> </w:t>
      </w:r>
      <w:r>
        <w:t>centers.</w:t>
      </w:r>
      <w:r>
        <w:rPr>
          <w:spacing w:val="-4"/>
        </w:rPr>
        <w:t xml:space="preserve"> </w:t>
      </w:r>
      <w:r>
        <w:t>Similar</w:t>
      </w:r>
      <w:r>
        <w:rPr>
          <w:spacing w:val="-5"/>
        </w:rPr>
        <w:t xml:space="preserve"> </w:t>
      </w:r>
      <w:r>
        <w:t>outreach</w:t>
      </w:r>
      <w:r>
        <w:rPr>
          <w:spacing w:val="-4"/>
        </w:rPr>
        <w:t xml:space="preserve"> </w:t>
      </w:r>
      <w:r>
        <w:t>is</w:t>
      </w:r>
      <w:r>
        <w:rPr>
          <w:spacing w:val="-5"/>
        </w:rPr>
        <w:t xml:space="preserve"> </w:t>
      </w:r>
      <w:r>
        <w:t>ongoing</w:t>
      </w:r>
      <w:r>
        <w:rPr>
          <w:spacing w:val="-4"/>
        </w:rPr>
        <w:t xml:space="preserve"> </w:t>
      </w:r>
      <w:r>
        <w:t>with</w:t>
      </w:r>
      <w:r>
        <w:rPr>
          <w:spacing w:val="-4"/>
        </w:rPr>
        <w:t xml:space="preserve"> </w:t>
      </w:r>
      <w:r>
        <w:t>other</w:t>
      </w:r>
      <w:r>
        <w:rPr>
          <w:spacing w:val="-5"/>
        </w:rPr>
        <w:t xml:space="preserve"> </w:t>
      </w:r>
      <w:r>
        <w:t>government agencies handling natural disasters.</w:t>
      </w:r>
    </w:p>
    <w:p w:rsidR="006F2594" w:rsidRDefault="009D5B2F" w14:paraId="79CD0A9E" w14:textId="77777777">
      <w:pPr>
        <w:pStyle w:val="BodyText"/>
        <w:spacing w:before="241" w:line="360" w:lineRule="auto"/>
        <w:ind w:right="1440" w:firstLine="720"/>
      </w:pPr>
      <w:r>
        <w:t xml:space="preserve">CD and California Connect contractor personnel will coordinate and maintain quarterly meetings with </w:t>
      </w:r>
      <w:proofErr w:type="spellStart"/>
      <w:r>
        <w:t>CalOES</w:t>
      </w:r>
      <w:proofErr w:type="spellEnd"/>
      <w:r>
        <w:t xml:space="preserve"> to provide program updates, demonstrate services and equipment, and deliver training on the use of the evaluation toolkit. These meetings will support</w:t>
      </w:r>
      <w:r>
        <w:rPr>
          <w:spacing w:val="-3"/>
        </w:rPr>
        <w:t xml:space="preserve"> </w:t>
      </w:r>
      <w:proofErr w:type="spellStart"/>
      <w:r>
        <w:t>CalOES</w:t>
      </w:r>
      <w:proofErr w:type="spellEnd"/>
      <w:r>
        <w:rPr>
          <w:spacing w:val="-3"/>
        </w:rPr>
        <w:t xml:space="preserve"> </w:t>
      </w:r>
      <w:r>
        <w:t>training</w:t>
      </w:r>
      <w:r>
        <w:rPr>
          <w:spacing w:val="-3"/>
        </w:rPr>
        <w:t xml:space="preserve"> </w:t>
      </w:r>
      <w:r>
        <w:t>staff,</w:t>
      </w:r>
      <w:r>
        <w:rPr>
          <w:spacing w:val="-3"/>
        </w:rPr>
        <w:t xml:space="preserve"> </w:t>
      </w:r>
      <w:r>
        <w:t>as</w:t>
      </w:r>
      <w:r>
        <w:rPr>
          <w:spacing w:val="-4"/>
        </w:rPr>
        <w:t xml:space="preserve"> </w:t>
      </w:r>
      <w:r>
        <w:t>well</w:t>
      </w:r>
      <w:r>
        <w:rPr>
          <w:spacing w:val="-3"/>
        </w:rPr>
        <w:t xml:space="preserve"> </w:t>
      </w:r>
      <w:r>
        <w:t>as</w:t>
      </w:r>
      <w:r>
        <w:rPr>
          <w:spacing w:val="-4"/>
        </w:rPr>
        <w:t xml:space="preserve"> </w:t>
      </w:r>
      <w:r>
        <w:t>federal,</w:t>
      </w:r>
      <w:r>
        <w:rPr>
          <w:spacing w:val="-3"/>
        </w:rPr>
        <w:t xml:space="preserve"> </w:t>
      </w:r>
      <w:r>
        <w:t>state,</w:t>
      </w:r>
      <w:r>
        <w:rPr>
          <w:spacing w:val="-3"/>
        </w:rPr>
        <w:t xml:space="preserve"> </w:t>
      </w:r>
      <w:r>
        <w:t>and</w:t>
      </w:r>
      <w:r>
        <w:rPr>
          <w:spacing w:val="-5"/>
        </w:rPr>
        <w:t xml:space="preserve"> </w:t>
      </w:r>
      <w:r>
        <w:t>local</w:t>
      </w:r>
      <w:r>
        <w:rPr>
          <w:spacing w:val="-3"/>
        </w:rPr>
        <w:t xml:space="preserve"> </w:t>
      </w:r>
      <w:r>
        <w:t>emergency</w:t>
      </w:r>
      <w:r>
        <w:rPr>
          <w:spacing w:val="-4"/>
        </w:rPr>
        <w:t xml:space="preserve"> </w:t>
      </w:r>
      <w:r>
        <w:t>management</w:t>
      </w:r>
      <w:r>
        <w:rPr>
          <w:spacing w:val="-3"/>
        </w:rPr>
        <w:t xml:space="preserve"> </w:t>
      </w:r>
      <w:r>
        <w:t xml:space="preserve">and disaster response teams. Training will focus on conducting assessments to identify the specific needs of individuals with disabilities during evacuations, deploying mobile service centers or units to ensure continuity of services and equipment at evacuation sites, and </w:t>
      </w:r>
      <w:r>
        <w:t>establishing a comprehensive 24/7 support system through a dedicated call center and field</w:t>
      </w:r>
    </w:p>
    <w:p w:rsidR="006F2594" w:rsidRDefault="009D5B2F" w14:paraId="4A1D53B9" w14:textId="77777777">
      <w:pPr>
        <w:pStyle w:val="BodyText"/>
        <w:spacing w:line="360" w:lineRule="auto"/>
        <w:ind w:right="1531"/>
      </w:pPr>
      <w:r>
        <w:t>response</w:t>
      </w:r>
      <w:r>
        <w:rPr>
          <w:spacing w:val="-4"/>
        </w:rPr>
        <w:t xml:space="preserve"> </w:t>
      </w:r>
      <w:r>
        <w:t>teams.</w:t>
      </w:r>
      <w:r>
        <w:rPr>
          <w:spacing w:val="-3"/>
        </w:rPr>
        <w:t xml:space="preserve"> </w:t>
      </w:r>
      <w:r>
        <w:t>This</w:t>
      </w:r>
      <w:r>
        <w:rPr>
          <w:spacing w:val="-3"/>
        </w:rPr>
        <w:t xml:space="preserve"> </w:t>
      </w:r>
      <w:r>
        <w:t>collaboration</w:t>
      </w:r>
      <w:r>
        <w:rPr>
          <w:spacing w:val="-3"/>
        </w:rPr>
        <w:t xml:space="preserve"> </w:t>
      </w:r>
      <w:r>
        <w:t>is</w:t>
      </w:r>
      <w:r>
        <w:rPr>
          <w:spacing w:val="-4"/>
        </w:rPr>
        <w:t xml:space="preserve"> </w:t>
      </w:r>
      <w:r>
        <w:t>intended</w:t>
      </w:r>
      <w:r>
        <w:rPr>
          <w:spacing w:val="-4"/>
        </w:rPr>
        <w:t xml:space="preserve"> </w:t>
      </w:r>
      <w:r>
        <w:t>to</w:t>
      </w:r>
      <w:r>
        <w:rPr>
          <w:spacing w:val="-3"/>
        </w:rPr>
        <w:t xml:space="preserve"> </w:t>
      </w:r>
      <w:r>
        <w:t>enhance</w:t>
      </w:r>
      <w:r>
        <w:rPr>
          <w:spacing w:val="-6"/>
        </w:rPr>
        <w:t xml:space="preserve"> </w:t>
      </w:r>
      <w:proofErr w:type="spellStart"/>
      <w:r>
        <w:t>CalOES</w:t>
      </w:r>
      <w:proofErr w:type="spellEnd"/>
      <w:r>
        <w:t>’</w:t>
      </w:r>
      <w:r>
        <w:rPr>
          <w:spacing w:val="-3"/>
        </w:rPr>
        <w:t xml:space="preserve"> </w:t>
      </w:r>
      <w:r>
        <w:t>ability</w:t>
      </w:r>
      <w:r>
        <w:rPr>
          <w:spacing w:val="-4"/>
        </w:rPr>
        <w:t xml:space="preserve"> </w:t>
      </w:r>
      <w:r>
        <w:t>to</w:t>
      </w:r>
      <w:r>
        <w:rPr>
          <w:spacing w:val="-3"/>
        </w:rPr>
        <w:t xml:space="preserve"> </w:t>
      </w:r>
      <w:r>
        <w:t>deliver inclusive and effective emergency response services throughout California.</w:t>
      </w:r>
    </w:p>
    <w:p w:rsidR="006F2594" w:rsidRDefault="009D5B2F" w14:paraId="6221B1A7" w14:textId="77777777">
      <w:pPr>
        <w:pStyle w:val="ListParagraph"/>
        <w:numPr>
          <w:ilvl w:val="1"/>
          <w:numId w:val="3"/>
        </w:numPr>
        <w:tabs>
          <w:tab w:val="left" w:pos="1080"/>
        </w:tabs>
        <w:spacing w:before="239"/>
        <w:ind w:hanging="720"/>
        <w:rPr>
          <w:b/>
          <w:sz w:val="24"/>
        </w:rPr>
      </w:pPr>
      <w:bookmarkStart w:name="_bookmark38" w:id="39"/>
      <w:bookmarkEnd w:id="39"/>
      <w:r>
        <w:rPr>
          <w:b/>
          <w:sz w:val="26"/>
        </w:rPr>
        <w:t>Streamline</w:t>
      </w:r>
      <w:r>
        <w:rPr>
          <w:b/>
          <w:spacing w:val="-4"/>
          <w:sz w:val="26"/>
        </w:rPr>
        <w:t xml:space="preserve"> </w:t>
      </w:r>
      <w:r>
        <w:rPr>
          <w:b/>
          <w:sz w:val="26"/>
        </w:rPr>
        <w:t>Program</w:t>
      </w:r>
      <w:r>
        <w:rPr>
          <w:b/>
          <w:spacing w:val="-5"/>
          <w:sz w:val="26"/>
        </w:rPr>
        <w:t xml:space="preserve"> </w:t>
      </w:r>
      <w:r>
        <w:rPr>
          <w:b/>
          <w:sz w:val="26"/>
        </w:rPr>
        <w:t>Enrollment</w:t>
      </w:r>
      <w:r>
        <w:rPr>
          <w:b/>
          <w:spacing w:val="-3"/>
          <w:sz w:val="26"/>
        </w:rPr>
        <w:t xml:space="preserve"> </w:t>
      </w:r>
      <w:r>
        <w:rPr>
          <w:b/>
          <w:sz w:val="26"/>
        </w:rPr>
        <w:t>and</w:t>
      </w:r>
      <w:r>
        <w:rPr>
          <w:b/>
          <w:spacing w:val="-3"/>
          <w:sz w:val="26"/>
        </w:rPr>
        <w:t xml:space="preserve"> </w:t>
      </w:r>
      <w:r>
        <w:rPr>
          <w:b/>
          <w:spacing w:val="-2"/>
          <w:sz w:val="24"/>
        </w:rPr>
        <w:t>Accessibility</w:t>
      </w:r>
    </w:p>
    <w:p w:rsidR="006F2594" w:rsidRDefault="009D5B2F" w14:paraId="41A93E84" w14:textId="77777777">
      <w:pPr>
        <w:pStyle w:val="Heading3"/>
        <w:numPr>
          <w:ilvl w:val="2"/>
          <w:numId w:val="3"/>
        </w:numPr>
        <w:tabs>
          <w:tab w:val="left" w:pos="1656"/>
        </w:tabs>
        <w:spacing w:before="119"/>
      </w:pPr>
      <w:bookmarkStart w:name="_bookmark39" w:id="40"/>
      <w:bookmarkEnd w:id="40"/>
      <w:r>
        <w:t>Program</w:t>
      </w:r>
      <w:r>
        <w:rPr>
          <w:spacing w:val="-3"/>
        </w:rPr>
        <w:t xml:space="preserve"> </w:t>
      </w:r>
      <w:r>
        <w:t>Consolidation</w:t>
      </w:r>
      <w:r>
        <w:rPr>
          <w:spacing w:val="-2"/>
        </w:rPr>
        <w:t xml:space="preserve"> </w:t>
      </w:r>
      <w:r>
        <w:t>and</w:t>
      </w:r>
      <w:r>
        <w:rPr>
          <w:spacing w:val="-2"/>
        </w:rPr>
        <w:t xml:space="preserve"> Branding</w:t>
      </w:r>
    </w:p>
    <w:p w:rsidR="006F2594" w:rsidRDefault="009D5B2F" w14:paraId="14D0288B" w14:textId="77777777">
      <w:pPr>
        <w:pStyle w:val="BodyText"/>
        <w:spacing w:before="242" w:line="360" w:lineRule="auto"/>
        <w:ind w:right="1443" w:firstLine="720"/>
        <w:rPr>
          <w:position w:val="6"/>
          <w:sz w:val="17"/>
        </w:rPr>
      </w:pPr>
      <w:r>
        <w:t xml:space="preserve">As the Needs Assessment Report outlines, many potential program participants are unfamiliar with the California Connect program or its associated branding. Among those aware of the program, confusion often arises due to the fragmented structure of subprograms, distinct brand names, and differing application processes. As noted by TURN and </w:t>
      </w:r>
      <w:proofErr w:type="spellStart"/>
      <w:r>
        <w:t>CforAT</w:t>
      </w:r>
      <w:proofErr w:type="spellEnd"/>
      <w:r>
        <w:t>, "[t]</w:t>
      </w:r>
      <w:proofErr w:type="gramStart"/>
      <w:r>
        <w:t>he</w:t>
      </w:r>
      <w:proofErr w:type="gramEnd"/>
      <w:r>
        <w:rPr>
          <w:spacing w:val="-1"/>
        </w:rPr>
        <w:t xml:space="preserve"> </w:t>
      </w:r>
      <w:r>
        <w:t>administration</w:t>
      </w:r>
      <w:r>
        <w:rPr>
          <w:spacing w:val="-1"/>
        </w:rPr>
        <w:t xml:space="preserve"> </w:t>
      </w:r>
      <w:r>
        <w:t>of current DDTP programs is fragmented—</w:t>
      </w:r>
      <w:r>
        <w:rPr>
          <w:spacing w:val="-2"/>
        </w:rPr>
        <w:t xml:space="preserve"> </w:t>
      </w:r>
      <w:r>
        <w:t>for</w:t>
      </w:r>
      <w:r>
        <w:rPr>
          <w:spacing w:val="-1"/>
        </w:rPr>
        <w:t xml:space="preserve"> </w:t>
      </w:r>
      <w:r>
        <w:t>example, the Voice Options Program is administered by the California Department of Rehabilitation, not DDTP itself. Among other issues, this fragmentation makes the application process more</w:t>
      </w:r>
      <w:r>
        <w:rPr>
          <w:spacing w:val="-4"/>
        </w:rPr>
        <w:t xml:space="preserve"> </w:t>
      </w:r>
      <w:r>
        <w:t>confusing,</w:t>
      </w:r>
      <w:r>
        <w:rPr>
          <w:spacing w:val="-3"/>
        </w:rPr>
        <w:t xml:space="preserve"> </w:t>
      </w:r>
      <w:r>
        <w:t>as</w:t>
      </w:r>
      <w:r>
        <w:rPr>
          <w:spacing w:val="-3"/>
        </w:rPr>
        <w:t xml:space="preserve"> </w:t>
      </w:r>
      <w:r>
        <w:t>there</w:t>
      </w:r>
      <w:r>
        <w:rPr>
          <w:spacing w:val="-4"/>
        </w:rPr>
        <w:t xml:space="preserve"> </w:t>
      </w:r>
      <w:r>
        <w:t>are</w:t>
      </w:r>
      <w:r>
        <w:rPr>
          <w:spacing w:val="-4"/>
        </w:rPr>
        <w:t xml:space="preserve"> </w:t>
      </w:r>
      <w:r>
        <w:t>currently</w:t>
      </w:r>
      <w:r>
        <w:rPr>
          <w:spacing w:val="-4"/>
        </w:rPr>
        <w:t xml:space="preserve"> </w:t>
      </w:r>
      <w:r>
        <w:t>three</w:t>
      </w:r>
      <w:r>
        <w:rPr>
          <w:spacing w:val="-4"/>
        </w:rPr>
        <w:t xml:space="preserve"> </w:t>
      </w:r>
      <w:r>
        <w:t>different</w:t>
      </w:r>
      <w:r>
        <w:rPr>
          <w:spacing w:val="-3"/>
        </w:rPr>
        <w:t xml:space="preserve"> </w:t>
      </w:r>
      <w:r>
        <w:t>applications,</w:t>
      </w:r>
      <w:r>
        <w:rPr>
          <w:spacing w:val="-3"/>
        </w:rPr>
        <w:t xml:space="preserve"> </w:t>
      </w:r>
      <w:r>
        <w:t>and</w:t>
      </w:r>
      <w:r>
        <w:rPr>
          <w:spacing w:val="-3"/>
        </w:rPr>
        <w:t xml:space="preserve"> </w:t>
      </w:r>
      <w:r>
        <w:t>the</w:t>
      </w:r>
      <w:r>
        <w:rPr>
          <w:spacing w:val="-3"/>
        </w:rPr>
        <w:t xml:space="preserve"> </w:t>
      </w:r>
      <w:r>
        <w:t>separate</w:t>
      </w:r>
      <w:r>
        <w:rPr>
          <w:spacing w:val="-3"/>
        </w:rPr>
        <w:t xml:space="preserve"> </w:t>
      </w:r>
      <w:r>
        <w:t>programs have separate sets of rules."</w:t>
      </w:r>
      <w:hyperlink w:history="1" w:anchor="_bookmark40">
        <w:r>
          <w:rPr>
            <w:position w:val="6"/>
            <w:sz w:val="17"/>
          </w:rPr>
          <w:t>25</w:t>
        </w:r>
      </w:hyperlink>
    </w:p>
    <w:p w:rsidR="006F2594" w:rsidRDefault="006F2594" w14:paraId="10B02721" w14:textId="77777777">
      <w:pPr>
        <w:pStyle w:val="BodyText"/>
        <w:rPr>
          <w:sz w:val="20"/>
        </w:rPr>
      </w:pPr>
    </w:p>
    <w:p w:rsidR="006F2594" w:rsidRDefault="006F2594" w14:paraId="50D9CD2B" w14:textId="77777777">
      <w:pPr>
        <w:pStyle w:val="BodyText"/>
        <w:rPr>
          <w:sz w:val="20"/>
        </w:rPr>
      </w:pPr>
    </w:p>
    <w:p w:rsidR="006F2594" w:rsidRDefault="006F2594" w14:paraId="4EA0BC98" w14:textId="77777777">
      <w:pPr>
        <w:pStyle w:val="BodyText"/>
        <w:rPr>
          <w:sz w:val="20"/>
        </w:rPr>
      </w:pPr>
    </w:p>
    <w:p w:rsidR="006F2594" w:rsidRDefault="006F2594" w14:paraId="076FE21F" w14:textId="77777777">
      <w:pPr>
        <w:pStyle w:val="BodyText"/>
        <w:rPr>
          <w:sz w:val="20"/>
        </w:rPr>
      </w:pPr>
    </w:p>
    <w:p w:rsidR="006F2594" w:rsidRDefault="009D5B2F" w14:paraId="6A427D00" w14:textId="77777777">
      <w:pPr>
        <w:pStyle w:val="BodyText"/>
        <w:spacing w:before="39"/>
        <w:rPr>
          <w:sz w:val="20"/>
        </w:rPr>
      </w:pPr>
      <w:r>
        <w:rPr>
          <w:noProof/>
          <w:sz w:val="20"/>
        </w:rPr>
        <mc:AlternateContent>
          <mc:Choice Requires="wps">
            <w:drawing>
              <wp:anchor distT="0" distB="0" distL="0" distR="0" simplePos="0" relativeHeight="487593984" behindDoc="1" locked="0" layoutInCell="1" allowOverlap="1" wp14:editId="5D1E7F7E" wp14:anchorId="04C03784">
                <wp:simplePos x="0" y="0"/>
                <wp:positionH relativeFrom="page">
                  <wp:posOffset>914400</wp:posOffset>
                </wp:positionH>
                <wp:positionV relativeFrom="paragraph">
                  <wp:posOffset>183309</wp:posOffset>
                </wp:positionV>
                <wp:extent cx="1829435" cy="88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8" style="position:absolute;margin-left:72pt;margin-top:14.433858pt;width:144.020pt;height:.65997pt;mso-position-horizontal-relative:page;mso-position-vertical-relative:paragraph;z-index:-15722496;mso-wrap-distance-left:0;mso-wrap-distance-right:0" filled="true" fillcolor="#000000" stroked="false">
                <v:fill type="solid"/>
                <w10:wrap type="topAndBottom"/>
              </v:rect>
            </w:pict>
          </ve:Fallback>
        </mc:AlternateContent>
      </w:r>
    </w:p>
    <w:p w:rsidR="006F2594" w:rsidRDefault="009D5B2F" w14:paraId="13C25C9E" w14:textId="77777777">
      <w:pPr>
        <w:spacing w:before="127"/>
      </w:pPr>
      <w:bookmarkStart w:name="_bookmark40" w:id="41"/>
      <w:bookmarkEnd w:id="41"/>
      <w:r>
        <w:rPr>
          <w:position w:val="5"/>
          <w:sz w:val="14"/>
        </w:rPr>
        <w:t>25</w:t>
      </w:r>
      <w:r>
        <w:rPr>
          <w:spacing w:val="14"/>
          <w:position w:val="5"/>
          <w:sz w:val="14"/>
        </w:rPr>
        <w:t xml:space="preserve"> </w:t>
      </w:r>
      <w:r>
        <w:t>Comments</w:t>
      </w:r>
      <w:r>
        <w:rPr>
          <w:spacing w:val="-7"/>
        </w:rPr>
        <w:t xml:space="preserve"> </w:t>
      </w:r>
      <w:proofErr w:type="gramStart"/>
      <w:r>
        <w:t>of</w:t>
      </w:r>
      <w:proofErr w:type="gramEnd"/>
      <w:r>
        <w:rPr>
          <w:spacing w:val="-7"/>
        </w:rPr>
        <w:t xml:space="preserve"> </w:t>
      </w:r>
      <w:r>
        <w:t>The</w:t>
      </w:r>
      <w:r>
        <w:rPr>
          <w:spacing w:val="-6"/>
        </w:rPr>
        <w:t xml:space="preserve"> </w:t>
      </w:r>
      <w:r>
        <w:t>Utility</w:t>
      </w:r>
      <w:r>
        <w:rPr>
          <w:spacing w:val="-6"/>
        </w:rPr>
        <w:t xml:space="preserve"> </w:t>
      </w:r>
      <w:r>
        <w:t>Reform</w:t>
      </w:r>
      <w:r>
        <w:rPr>
          <w:spacing w:val="-7"/>
        </w:rPr>
        <w:t xml:space="preserve"> </w:t>
      </w:r>
      <w:r>
        <w:t>Network</w:t>
      </w:r>
      <w:r>
        <w:rPr>
          <w:spacing w:val="-7"/>
        </w:rPr>
        <w:t xml:space="preserve"> </w:t>
      </w:r>
      <w:r>
        <w:t>and</w:t>
      </w:r>
      <w:r>
        <w:rPr>
          <w:spacing w:val="-6"/>
        </w:rPr>
        <w:t xml:space="preserve"> </w:t>
      </w:r>
      <w:r>
        <w:t>Center</w:t>
      </w:r>
      <w:r>
        <w:rPr>
          <w:spacing w:val="-7"/>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t>the</w:t>
      </w:r>
      <w:r>
        <w:rPr>
          <w:spacing w:val="-7"/>
        </w:rPr>
        <w:t xml:space="preserve"> </w:t>
      </w:r>
      <w:r>
        <w:rPr>
          <w:spacing w:val="-2"/>
        </w:rPr>
        <w:t>Commission’s</w:t>
      </w:r>
    </w:p>
    <w:p w:rsidR="006F2594" w:rsidRDefault="009D5B2F" w14:paraId="2267D74B" w14:textId="77777777">
      <w:pPr>
        <w:spacing w:before="1"/>
      </w:pPr>
      <w:r>
        <w:t>Order</w:t>
      </w:r>
      <w:r>
        <w:rPr>
          <w:spacing w:val="-11"/>
        </w:rPr>
        <w:t xml:space="preserve"> </w:t>
      </w:r>
      <w:r>
        <w:t>Instituting</w:t>
      </w:r>
      <w:r>
        <w:rPr>
          <w:spacing w:val="-10"/>
        </w:rPr>
        <w:t xml:space="preserve"> </w:t>
      </w:r>
      <w:r>
        <w:t>Rulemaking:</w:t>
      </w:r>
      <w:r>
        <w:rPr>
          <w:spacing w:val="-8"/>
        </w:rPr>
        <w:t xml:space="preserve"> </w:t>
      </w:r>
      <w:r>
        <w:t>Rulemaking</w:t>
      </w:r>
      <w:r>
        <w:rPr>
          <w:spacing w:val="-9"/>
        </w:rPr>
        <w:t xml:space="preserve"> </w:t>
      </w:r>
      <w:r>
        <w:t>23-11-001,</w:t>
      </w:r>
      <w:r>
        <w:rPr>
          <w:spacing w:val="-10"/>
        </w:rPr>
        <w:t xml:space="preserve"> </w:t>
      </w:r>
      <w:r>
        <w:t>01/09/2024,</w:t>
      </w:r>
      <w:r>
        <w:rPr>
          <w:spacing w:val="-10"/>
        </w:rPr>
        <w:t xml:space="preserve"> </w:t>
      </w:r>
      <w:r>
        <w:t>page</w:t>
      </w:r>
      <w:r>
        <w:rPr>
          <w:spacing w:val="-9"/>
        </w:rPr>
        <w:t xml:space="preserve"> </w:t>
      </w:r>
      <w:r>
        <w:rPr>
          <w:spacing w:val="-5"/>
        </w:rPr>
        <w:t>11</w:t>
      </w:r>
    </w:p>
    <w:p w:rsidR="006F2594" w:rsidRDefault="006F2594" w14:paraId="04BB0D13" w14:textId="77777777">
      <w:pPr>
        <w:sectPr w:rsidR="006F2594">
          <w:pgSz w:w="12240" w:h="15840"/>
          <w:pgMar w:top="1580" w:right="0" w:bottom="1500" w:left="1440" w:header="729" w:footer="1246" w:gutter="0"/>
          <w:cols w:space="720"/>
        </w:sectPr>
      </w:pPr>
    </w:p>
    <w:p w:rsidR="006F2594" w:rsidRDefault="009D5B2F" w14:paraId="16F1478E" w14:textId="77777777">
      <w:pPr>
        <w:pStyle w:val="BodyText"/>
        <w:spacing w:before="90" w:line="360" w:lineRule="auto"/>
        <w:ind w:right="1440" w:firstLine="720"/>
      </w:pPr>
      <w:r>
        <w:lastRenderedPageBreak/>
        <w:t>The National Deaf Center on Postsecondary Outcomes (NDC) California Report (2023) indicates that 51.8% of deaf individuals in California were employed between 2019 and 2023, compared to 69.7% of hearing individuals</w:t>
      </w:r>
      <w:hyperlink w:history="1" w:anchor="_bookmark42">
        <w:r>
          <w:t>.</w:t>
        </w:r>
        <w:r>
          <w:rPr>
            <w:position w:val="6"/>
            <w:sz w:val="17"/>
          </w:rPr>
          <w:t>26</w:t>
        </w:r>
      </w:hyperlink>
      <w:r>
        <w:rPr>
          <w:position w:val="6"/>
          <w:sz w:val="17"/>
        </w:rPr>
        <w:t xml:space="preserve"> </w:t>
      </w:r>
      <w:r>
        <w:t>Similarly, the unemployment rate in 2024</w:t>
      </w:r>
      <w:r>
        <w:rPr>
          <w:spacing w:val="-2"/>
        </w:rPr>
        <w:t xml:space="preserve"> </w:t>
      </w:r>
      <w:r>
        <w:t>for</w:t>
      </w:r>
      <w:r>
        <w:rPr>
          <w:spacing w:val="-3"/>
        </w:rPr>
        <w:t xml:space="preserve"> </w:t>
      </w:r>
      <w:r>
        <w:t>persons</w:t>
      </w:r>
      <w:r>
        <w:rPr>
          <w:spacing w:val="-2"/>
        </w:rPr>
        <w:t xml:space="preserve"> </w:t>
      </w:r>
      <w:r>
        <w:t>with</w:t>
      </w:r>
      <w:r>
        <w:rPr>
          <w:spacing w:val="-2"/>
        </w:rPr>
        <w:t xml:space="preserve"> </w:t>
      </w:r>
      <w:r>
        <w:t>a</w:t>
      </w:r>
      <w:r>
        <w:rPr>
          <w:spacing w:val="-4"/>
        </w:rPr>
        <w:t xml:space="preserve"> </w:t>
      </w:r>
      <w:r>
        <w:t>disability</w:t>
      </w:r>
      <w:r>
        <w:rPr>
          <w:spacing w:val="-2"/>
        </w:rPr>
        <w:t xml:space="preserve"> </w:t>
      </w:r>
      <w:r>
        <w:t>was</w:t>
      </w:r>
      <w:r>
        <w:rPr>
          <w:spacing w:val="-2"/>
        </w:rPr>
        <w:t xml:space="preserve"> </w:t>
      </w:r>
      <w:r>
        <w:t>7.5%</w:t>
      </w:r>
      <w:r>
        <w:rPr>
          <w:spacing w:val="-2"/>
        </w:rPr>
        <w:t xml:space="preserve"> </w:t>
      </w:r>
      <w:r>
        <w:t>compared</w:t>
      </w:r>
      <w:r>
        <w:rPr>
          <w:spacing w:val="-2"/>
        </w:rPr>
        <w:t xml:space="preserve"> </w:t>
      </w:r>
      <w:r>
        <w:t>to</w:t>
      </w:r>
      <w:r>
        <w:rPr>
          <w:spacing w:val="-2"/>
        </w:rPr>
        <w:t xml:space="preserve"> </w:t>
      </w:r>
      <w:r>
        <w:t>those</w:t>
      </w:r>
      <w:r>
        <w:rPr>
          <w:spacing w:val="-3"/>
        </w:rPr>
        <w:t xml:space="preserve"> </w:t>
      </w:r>
      <w:r>
        <w:t>without</w:t>
      </w:r>
      <w:r>
        <w:rPr>
          <w:spacing w:val="-2"/>
        </w:rPr>
        <w:t xml:space="preserve"> </w:t>
      </w:r>
      <w:r>
        <w:t>a</w:t>
      </w:r>
      <w:r>
        <w:rPr>
          <w:spacing w:val="-3"/>
        </w:rPr>
        <w:t xml:space="preserve"> </w:t>
      </w:r>
      <w:r>
        <w:t>disability</w:t>
      </w:r>
      <w:r>
        <w:rPr>
          <w:spacing w:val="-3"/>
        </w:rPr>
        <w:t xml:space="preserve"> </w:t>
      </w:r>
      <w:r>
        <w:t>at</w:t>
      </w:r>
      <w:r>
        <w:rPr>
          <w:spacing w:val="-3"/>
        </w:rPr>
        <w:t xml:space="preserve"> </w:t>
      </w:r>
      <w:r>
        <w:t>3.8%.</w:t>
      </w:r>
      <w:hyperlink w:history="1" w:anchor="_bookmark43">
        <w:r>
          <w:rPr>
            <w:position w:val="6"/>
            <w:sz w:val="17"/>
          </w:rPr>
          <w:t>27</w:t>
        </w:r>
      </w:hyperlink>
      <w:r>
        <w:rPr>
          <w:position w:val="6"/>
          <w:sz w:val="17"/>
        </w:rPr>
        <w:t xml:space="preserve"> </w:t>
      </w:r>
      <w:r>
        <w:t>This employment disparity highlights the importance of streamlined access to telecommunication services that support employment and education.</w:t>
      </w:r>
    </w:p>
    <w:p w:rsidR="006F2594" w:rsidRDefault="009D5B2F" w14:paraId="4152C829" w14:textId="77777777">
      <w:pPr>
        <w:pStyle w:val="BodyText"/>
        <w:spacing w:before="240" w:line="360" w:lineRule="auto"/>
        <w:ind w:right="1452" w:firstLine="720"/>
      </w:pPr>
      <w:r>
        <w:t>As described above, California Connect currently encompasses several distinct programs, including the Equipment Distribution Program (EDP), California Relay Services (CRS), and the Augmentative and Alternative Communication (AAC) Program. Historically, these programs were either marketed separately or not promoted effectively. For instance, the</w:t>
      </w:r>
      <w:r>
        <w:rPr>
          <w:spacing w:val="-4"/>
        </w:rPr>
        <w:t xml:space="preserve"> </w:t>
      </w:r>
      <w:r>
        <w:t>EDP</w:t>
      </w:r>
      <w:r>
        <w:rPr>
          <w:spacing w:val="-3"/>
        </w:rPr>
        <w:t xml:space="preserve"> </w:t>
      </w:r>
      <w:r>
        <w:t>operated</w:t>
      </w:r>
      <w:r>
        <w:rPr>
          <w:spacing w:val="-3"/>
        </w:rPr>
        <w:t xml:space="preserve"> </w:t>
      </w:r>
      <w:r>
        <w:t>under</w:t>
      </w:r>
      <w:r>
        <w:rPr>
          <w:spacing w:val="-4"/>
        </w:rPr>
        <w:t xml:space="preserve"> </w:t>
      </w:r>
      <w:r>
        <w:t>the</w:t>
      </w:r>
      <w:r>
        <w:rPr>
          <w:spacing w:val="-4"/>
        </w:rPr>
        <w:t xml:space="preserve"> </w:t>
      </w:r>
      <w:r>
        <w:t>California</w:t>
      </w:r>
      <w:r>
        <w:rPr>
          <w:spacing w:val="-3"/>
        </w:rPr>
        <w:t xml:space="preserve"> </w:t>
      </w:r>
      <w:r>
        <w:t>Telephone</w:t>
      </w:r>
      <w:r>
        <w:rPr>
          <w:spacing w:val="-3"/>
        </w:rPr>
        <w:t xml:space="preserve"> </w:t>
      </w:r>
      <w:r>
        <w:t>Access</w:t>
      </w:r>
      <w:r>
        <w:rPr>
          <w:spacing w:val="-4"/>
        </w:rPr>
        <w:t xml:space="preserve"> </w:t>
      </w:r>
      <w:r>
        <w:t>Program</w:t>
      </w:r>
      <w:r>
        <w:rPr>
          <w:spacing w:val="-3"/>
        </w:rPr>
        <w:t xml:space="preserve"> </w:t>
      </w:r>
      <w:r>
        <w:t>(CTAP),</w:t>
      </w:r>
      <w:r>
        <w:rPr>
          <w:spacing w:val="-3"/>
        </w:rPr>
        <w:t xml:space="preserve"> </w:t>
      </w:r>
      <w:r>
        <w:t>while</w:t>
      </w:r>
      <w:r>
        <w:rPr>
          <w:spacing w:val="-4"/>
        </w:rPr>
        <w:t xml:space="preserve"> </w:t>
      </w:r>
      <w:r>
        <w:t>California Phones and CRS were standalone brands with no direct connection to California Connect.</w:t>
      </w:r>
    </w:p>
    <w:p w:rsidR="006F2594" w:rsidRDefault="009D5B2F" w14:paraId="1FD5A1DE" w14:textId="77777777">
      <w:pPr>
        <w:pStyle w:val="BodyText"/>
        <w:spacing w:line="360" w:lineRule="auto"/>
        <w:ind w:right="1515"/>
      </w:pPr>
      <w:r>
        <w:t>The EDP and AAC programs also have separate application processes and eligibility determinations, further complicating consumer access. Brand and service consolidation includes</w:t>
      </w:r>
      <w:r>
        <w:rPr>
          <w:spacing w:val="-4"/>
        </w:rPr>
        <w:t xml:space="preserve"> </w:t>
      </w:r>
      <w:r>
        <w:t>combining</w:t>
      </w:r>
      <w:r>
        <w:rPr>
          <w:spacing w:val="-4"/>
        </w:rPr>
        <w:t xml:space="preserve"> </w:t>
      </w:r>
      <w:r>
        <w:t>three</w:t>
      </w:r>
      <w:r>
        <w:rPr>
          <w:spacing w:val="-6"/>
        </w:rPr>
        <w:t xml:space="preserve"> </w:t>
      </w:r>
      <w:r>
        <w:t>service</w:t>
      </w:r>
      <w:r>
        <w:rPr>
          <w:spacing w:val="-5"/>
        </w:rPr>
        <w:t xml:space="preserve"> </w:t>
      </w:r>
      <w:r>
        <w:t>applications</w:t>
      </w:r>
      <w:r>
        <w:rPr>
          <w:spacing w:val="-4"/>
        </w:rPr>
        <w:t xml:space="preserve"> </w:t>
      </w:r>
      <w:r>
        <w:t>into</w:t>
      </w:r>
      <w:r>
        <w:rPr>
          <w:spacing w:val="-4"/>
        </w:rPr>
        <w:t xml:space="preserve"> </w:t>
      </w:r>
      <w:r>
        <w:t>one,</w:t>
      </w:r>
      <w:r>
        <w:rPr>
          <w:spacing w:val="-4"/>
        </w:rPr>
        <w:t xml:space="preserve"> </w:t>
      </w:r>
      <w:r>
        <w:t>including</w:t>
      </w:r>
      <w:r>
        <w:rPr>
          <w:spacing w:val="-4"/>
        </w:rPr>
        <w:t xml:space="preserve"> </w:t>
      </w:r>
      <w:r>
        <w:t>incorporating</w:t>
      </w:r>
      <w:r>
        <w:rPr>
          <w:spacing w:val="-4"/>
        </w:rPr>
        <w:t xml:space="preserve"> </w:t>
      </w:r>
      <w:r>
        <w:t>the</w:t>
      </w:r>
      <w:r>
        <w:rPr>
          <w:spacing w:val="-6"/>
        </w:rPr>
        <w:t xml:space="preserve"> </w:t>
      </w:r>
      <w:r>
        <w:t>provider of last resort components into the application, transitioning fragmented brand programs under the California Connect brand, and integrating the Speech Generation Device (SGD) and Voice Options program into the EDP offerings to consumers.</w:t>
      </w:r>
    </w:p>
    <w:p w:rsidR="006F2594" w:rsidRDefault="009D5B2F" w14:paraId="61AF7460" w14:textId="77777777">
      <w:pPr>
        <w:pStyle w:val="Heading3"/>
        <w:numPr>
          <w:ilvl w:val="2"/>
          <w:numId w:val="3"/>
        </w:numPr>
        <w:tabs>
          <w:tab w:val="left" w:pos="1656"/>
        </w:tabs>
        <w:spacing w:before="240"/>
      </w:pPr>
      <w:bookmarkStart w:name="_bookmark41" w:id="42"/>
      <w:bookmarkEnd w:id="42"/>
      <w:r>
        <w:t>Simplifying</w:t>
      </w:r>
      <w:r>
        <w:rPr>
          <w:spacing w:val="-8"/>
        </w:rPr>
        <w:t xml:space="preserve"> </w:t>
      </w:r>
      <w:r>
        <w:t>the</w:t>
      </w:r>
      <w:r>
        <w:rPr>
          <w:spacing w:val="-8"/>
        </w:rPr>
        <w:t xml:space="preserve"> </w:t>
      </w:r>
      <w:r>
        <w:t>Application</w:t>
      </w:r>
      <w:r>
        <w:rPr>
          <w:spacing w:val="-7"/>
        </w:rPr>
        <w:t xml:space="preserve"> </w:t>
      </w:r>
      <w:r>
        <w:rPr>
          <w:spacing w:val="-2"/>
        </w:rPr>
        <w:t>Process</w:t>
      </w:r>
    </w:p>
    <w:p w:rsidR="006F2594" w:rsidRDefault="009D5B2F" w14:paraId="23105F98" w14:textId="77777777">
      <w:pPr>
        <w:pStyle w:val="BodyText"/>
        <w:spacing w:before="241" w:line="360" w:lineRule="auto"/>
        <w:ind w:right="800" w:firstLine="720"/>
      </w:pPr>
      <w:r>
        <w:t>A</w:t>
      </w:r>
      <w:r>
        <w:rPr>
          <w:spacing w:val="-3"/>
        </w:rPr>
        <w:t xml:space="preserve"> </w:t>
      </w:r>
      <w:r>
        <w:t>significant</w:t>
      </w:r>
      <w:r>
        <w:rPr>
          <w:spacing w:val="-3"/>
        </w:rPr>
        <w:t xml:space="preserve"> </w:t>
      </w:r>
      <w:r>
        <w:t>barrier</w:t>
      </w:r>
      <w:r>
        <w:rPr>
          <w:spacing w:val="-4"/>
        </w:rPr>
        <w:t xml:space="preserve"> </w:t>
      </w:r>
      <w:r>
        <w:t>identified</w:t>
      </w:r>
      <w:r>
        <w:rPr>
          <w:spacing w:val="-3"/>
        </w:rPr>
        <w:t xml:space="preserve"> </w:t>
      </w:r>
      <w:r>
        <w:t>in</w:t>
      </w:r>
      <w:r>
        <w:rPr>
          <w:spacing w:val="-3"/>
        </w:rPr>
        <w:t xml:space="preserve"> </w:t>
      </w:r>
      <w:r>
        <w:t>the</w:t>
      </w:r>
      <w:r>
        <w:rPr>
          <w:spacing w:val="-4"/>
        </w:rPr>
        <w:t xml:space="preserve"> </w:t>
      </w:r>
      <w:r>
        <w:t>CBO</w:t>
      </w:r>
      <w:r>
        <w:rPr>
          <w:spacing w:val="-3"/>
        </w:rPr>
        <w:t xml:space="preserve"> </w:t>
      </w:r>
      <w:r>
        <w:t>Questionnaire</w:t>
      </w:r>
      <w:r>
        <w:rPr>
          <w:spacing w:val="-4"/>
        </w:rPr>
        <w:t xml:space="preserve"> </w:t>
      </w:r>
      <w:r>
        <w:t>from</w:t>
      </w:r>
      <w:r>
        <w:rPr>
          <w:spacing w:val="-4"/>
        </w:rPr>
        <w:t xml:space="preserve"> </w:t>
      </w:r>
      <w:r>
        <w:t>the</w:t>
      </w:r>
      <w:r>
        <w:rPr>
          <w:spacing w:val="-4"/>
        </w:rPr>
        <w:t xml:space="preserve"> </w:t>
      </w:r>
      <w:r>
        <w:t>Needs</w:t>
      </w:r>
      <w:r>
        <w:rPr>
          <w:spacing w:val="-3"/>
        </w:rPr>
        <w:t xml:space="preserve"> </w:t>
      </w:r>
      <w:r>
        <w:t>Assessment Report is the complexity of the California Connect application process. The report revealed</w:t>
      </w:r>
    </w:p>
    <w:p w:rsidR="006F2594" w:rsidRDefault="009D5B2F" w14:paraId="46300018" w14:textId="77777777">
      <w:pPr>
        <w:pStyle w:val="BodyText"/>
        <w:spacing w:line="360" w:lineRule="auto"/>
        <w:ind w:right="1515"/>
      </w:pPr>
      <w:r>
        <w:t>that approximately one in ten individuals found the program’s hardcopy application overwhelming.</w:t>
      </w:r>
      <w:r>
        <w:rPr>
          <w:spacing w:val="-4"/>
        </w:rPr>
        <w:t xml:space="preserve"> </w:t>
      </w:r>
      <w:r>
        <w:t>As</w:t>
      </w:r>
      <w:r>
        <w:rPr>
          <w:spacing w:val="-4"/>
        </w:rPr>
        <w:t xml:space="preserve"> </w:t>
      </w:r>
      <w:r>
        <w:t>one</w:t>
      </w:r>
      <w:r>
        <w:rPr>
          <w:spacing w:val="-4"/>
        </w:rPr>
        <w:t xml:space="preserve"> </w:t>
      </w:r>
      <w:r>
        <w:t>consumer</w:t>
      </w:r>
      <w:r>
        <w:rPr>
          <w:spacing w:val="-5"/>
        </w:rPr>
        <w:t xml:space="preserve"> </w:t>
      </w:r>
      <w:r>
        <w:t>questionnaire</w:t>
      </w:r>
      <w:r>
        <w:rPr>
          <w:spacing w:val="-5"/>
        </w:rPr>
        <w:t xml:space="preserve"> </w:t>
      </w:r>
      <w:r>
        <w:t>respondent</w:t>
      </w:r>
      <w:r>
        <w:rPr>
          <w:spacing w:val="-4"/>
        </w:rPr>
        <w:t xml:space="preserve"> </w:t>
      </w:r>
      <w:r>
        <w:t>noted,</w:t>
      </w:r>
      <w:r>
        <w:rPr>
          <w:spacing w:val="-4"/>
        </w:rPr>
        <w:t xml:space="preserve"> </w:t>
      </w:r>
      <w:r>
        <w:t>"[t]hose</w:t>
      </w:r>
      <w:r>
        <w:rPr>
          <w:spacing w:val="-5"/>
        </w:rPr>
        <w:t xml:space="preserve"> </w:t>
      </w:r>
      <w:r>
        <w:t>who</w:t>
      </w:r>
      <w:r>
        <w:rPr>
          <w:spacing w:val="-4"/>
        </w:rPr>
        <w:t xml:space="preserve"> </w:t>
      </w:r>
      <w:r>
        <w:t>applied</w:t>
      </w:r>
      <w:r>
        <w:rPr>
          <w:spacing w:val="-4"/>
        </w:rPr>
        <w:t xml:space="preserve"> </w:t>
      </w:r>
      <w:r>
        <w:t>for</w:t>
      </w:r>
    </w:p>
    <w:p w:rsidR="006F2594" w:rsidRDefault="009D5B2F" w14:paraId="3A806333" w14:textId="77777777">
      <w:pPr>
        <w:pStyle w:val="BodyText"/>
        <w:spacing w:before="70"/>
        <w:rPr>
          <w:sz w:val="20"/>
        </w:rPr>
      </w:pPr>
      <w:r>
        <w:rPr>
          <w:noProof/>
          <w:sz w:val="20"/>
        </w:rPr>
        <mc:AlternateContent>
          <mc:Choice Requires="wps">
            <w:drawing>
              <wp:anchor distT="0" distB="0" distL="0" distR="0" simplePos="0" relativeHeight="487594496" behindDoc="1" locked="0" layoutInCell="1" allowOverlap="1" wp14:editId="1188CC04" wp14:anchorId="760DFBFB">
                <wp:simplePos x="0" y="0"/>
                <wp:positionH relativeFrom="page">
                  <wp:posOffset>914400</wp:posOffset>
                </wp:positionH>
                <wp:positionV relativeFrom="paragraph">
                  <wp:posOffset>202838</wp:posOffset>
                </wp:positionV>
                <wp:extent cx="1829435" cy="889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2"/>
                              </a:lnTo>
                              <a:lnTo>
                                <a:pt x="1829054" y="838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9" style="position:absolute;margin-left:72pt;margin-top:15.971533pt;width:144.020pt;height:.66003pt;mso-position-horizontal-relative:page;mso-position-vertical-relative:paragraph;z-index:-15721984;mso-wrap-distance-left:0;mso-wrap-distance-right:0" filled="true" fillcolor="#000000" stroked="false">
                <v:fill type="solid"/>
                <w10:wrap type="topAndBottom"/>
              </v:rect>
            </w:pict>
          </ve:Fallback>
        </mc:AlternateContent>
      </w:r>
    </w:p>
    <w:p w:rsidR="006F2594" w:rsidRDefault="009D5B2F" w14:paraId="6A6A6421" w14:textId="77777777">
      <w:pPr>
        <w:spacing w:before="128"/>
        <w:ind w:right="1440"/>
      </w:pPr>
      <w:bookmarkStart w:name="_bookmark42" w:id="43"/>
      <w:bookmarkEnd w:id="43"/>
      <w:r>
        <w:rPr>
          <w:position w:val="5"/>
          <w:sz w:val="14"/>
        </w:rPr>
        <w:t>26</w:t>
      </w:r>
      <w:r>
        <w:rPr>
          <w:spacing w:val="28"/>
          <w:position w:val="5"/>
          <w:sz w:val="14"/>
        </w:rPr>
        <w:t xml:space="preserve"> </w:t>
      </w:r>
      <w:r>
        <w:t xml:space="preserve">Bloom, C. L., Palmer, J. L., &amp; </w:t>
      </w:r>
      <w:proofErr w:type="spellStart"/>
      <w:r>
        <w:t>Winninghoff</w:t>
      </w:r>
      <w:proofErr w:type="spellEnd"/>
      <w:r>
        <w:t>, J. (2024). Postsecondary Achievement of Deaf People in 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proofErr w:type="gramStart"/>
      <w:r>
        <w:t>at</w:t>
      </w:r>
      <w:proofErr w:type="gramEnd"/>
      <w:r>
        <w:rPr>
          <w:spacing w:val="-4"/>
        </w:rPr>
        <w:t xml:space="preserve"> </w:t>
      </w:r>
      <w:r>
        <w:t xml:space="preserve">Austin. Retrieved from </w:t>
      </w:r>
      <w:hyperlink r:id="rId20">
        <w:r>
          <w:rPr>
            <w:color w:val="0462C1"/>
            <w:u w:val="single" w:color="0462C1"/>
          </w:rPr>
          <w:t>Postsecondary Achievement of Deaf People in California: 2019-2023</w:t>
        </w:r>
      </w:hyperlink>
    </w:p>
    <w:p w:rsidR="006F2594" w:rsidRDefault="009D5B2F" w14:paraId="0E904692" w14:textId="77777777">
      <w:pPr>
        <w:spacing w:before="120"/>
      </w:pPr>
      <w:bookmarkStart w:name="_bookmark43" w:id="44"/>
      <w:bookmarkEnd w:id="44"/>
      <w:r>
        <w:rPr>
          <w:position w:val="5"/>
          <w:sz w:val="14"/>
        </w:rPr>
        <w:t>27</w:t>
      </w:r>
      <w:r>
        <w:rPr>
          <w:spacing w:val="17"/>
          <w:position w:val="5"/>
          <w:sz w:val="14"/>
        </w:rPr>
        <w:t xml:space="preserve"> </w:t>
      </w:r>
      <w:r>
        <w:t>Persons</w:t>
      </w:r>
      <w:r>
        <w:rPr>
          <w:spacing w:val="-4"/>
        </w:rPr>
        <w:t xml:space="preserve"> </w:t>
      </w:r>
      <w:r>
        <w:t>with</w:t>
      </w:r>
      <w:r>
        <w:rPr>
          <w:spacing w:val="-3"/>
        </w:rPr>
        <w:t xml:space="preserve"> </w:t>
      </w:r>
      <w:r>
        <w:t>a</w:t>
      </w:r>
      <w:r>
        <w:rPr>
          <w:spacing w:val="-4"/>
        </w:rPr>
        <w:t xml:space="preserve"> </w:t>
      </w:r>
      <w:r>
        <w:t>disability,</w:t>
      </w:r>
      <w:r>
        <w:rPr>
          <w:spacing w:val="-4"/>
        </w:rPr>
        <w:t xml:space="preserve"> </w:t>
      </w:r>
      <w:r>
        <w:t>labor</w:t>
      </w:r>
      <w:r>
        <w:rPr>
          <w:spacing w:val="-4"/>
        </w:rPr>
        <w:t xml:space="preserve"> </w:t>
      </w:r>
      <w:r>
        <w:t>force</w:t>
      </w:r>
      <w:r>
        <w:rPr>
          <w:spacing w:val="-3"/>
        </w:rPr>
        <w:t xml:space="preserve"> </w:t>
      </w:r>
      <w:r>
        <w:t>characteristics</w:t>
      </w:r>
      <w:r>
        <w:rPr>
          <w:spacing w:val="-2"/>
        </w:rPr>
        <w:t xml:space="preserve"> </w:t>
      </w:r>
      <w:r>
        <w:t>(2024).</w:t>
      </w:r>
      <w:r>
        <w:rPr>
          <w:spacing w:val="-4"/>
        </w:rPr>
        <w:t xml:space="preserve"> </w:t>
      </w:r>
      <w:r>
        <w:t>Bureau</w:t>
      </w:r>
      <w:r>
        <w:rPr>
          <w:spacing w:val="-2"/>
        </w:rPr>
        <w:t xml:space="preserve"> </w:t>
      </w:r>
      <w:r>
        <w:t>of</w:t>
      </w:r>
      <w:r>
        <w:rPr>
          <w:spacing w:val="-3"/>
        </w:rPr>
        <w:t xml:space="preserve"> </w:t>
      </w:r>
      <w:r>
        <w:t>Labor</w:t>
      </w:r>
      <w:r>
        <w:rPr>
          <w:spacing w:val="-3"/>
        </w:rPr>
        <w:t xml:space="preserve"> </w:t>
      </w:r>
      <w:r>
        <w:t>Statistics.</w:t>
      </w:r>
      <w:r>
        <w:rPr>
          <w:spacing w:val="-4"/>
        </w:rPr>
        <w:t xml:space="preserve"> </w:t>
      </w:r>
      <w:r>
        <w:t>Retrieved</w:t>
      </w:r>
      <w:r>
        <w:rPr>
          <w:spacing w:val="-4"/>
        </w:rPr>
        <w:t xml:space="preserve"> </w:t>
      </w:r>
      <w:r>
        <w:t xml:space="preserve">from </w:t>
      </w:r>
      <w:hyperlink r:id="rId21">
        <w:r>
          <w:rPr>
            <w:spacing w:val="-2"/>
          </w:rPr>
          <w:t>https://www.bls.gov/news.release/pdf/disabl.pdf.</w:t>
        </w:r>
      </w:hyperlink>
    </w:p>
    <w:p w:rsidR="006F2594" w:rsidRDefault="006F2594" w14:paraId="4FEFF6D3" w14:textId="77777777">
      <w:pPr>
        <w:sectPr w:rsidR="006F2594">
          <w:pgSz w:w="12240" w:h="15840"/>
          <w:pgMar w:top="1580" w:right="0" w:bottom="1500" w:left="1440" w:header="729" w:footer="1246" w:gutter="0"/>
          <w:cols w:space="720"/>
        </w:sectPr>
      </w:pPr>
    </w:p>
    <w:p w:rsidR="006F2594" w:rsidRDefault="009D5B2F" w14:paraId="43DCE7CD" w14:textId="77777777">
      <w:pPr>
        <w:pStyle w:val="BodyText"/>
        <w:spacing w:before="90" w:line="360" w:lineRule="auto"/>
        <w:ind w:right="1722"/>
        <w:jc w:val="both"/>
      </w:pPr>
      <w:proofErr w:type="gramStart"/>
      <w:r>
        <w:lastRenderedPageBreak/>
        <w:t>the</w:t>
      </w:r>
      <w:proofErr w:type="gramEnd"/>
      <w:r>
        <w:rPr>
          <w:spacing w:val="-4"/>
        </w:rPr>
        <w:t xml:space="preserve"> </w:t>
      </w:r>
      <w:r>
        <w:t>program</w:t>
      </w:r>
      <w:r>
        <w:rPr>
          <w:spacing w:val="-4"/>
        </w:rPr>
        <w:t xml:space="preserve"> </w:t>
      </w:r>
      <w:r>
        <w:t>and</w:t>
      </w:r>
      <w:r>
        <w:rPr>
          <w:spacing w:val="-3"/>
        </w:rPr>
        <w:t xml:space="preserve"> </w:t>
      </w:r>
      <w:r>
        <w:t>identified</w:t>
      </w:r>
      <w:r>
        <w:rPr>
          <w:spacing w:val="-3"/>
        </w:rPr>
        <w:t xml:space="preserve"> </w:t>
      </w:r>
      <w:r>
        <w:t>issues</w:t>
      </w:r>
      <w:r>
        <w:rPr>
          <w:spacing w:val="-6"/>
        </w:rPr>
        <w:t xml:space="preserve"> </w:t>
      </w:r>
      <w:r>
        <w:t>with</w:t>
      </w:r>
      <w:r>
        <w:rPr>
          <w:spacing w:val="-3"/>
        </w:rPr>
        <w:t xml:space="preserve"> </w:t>
      </w:r>
      <w:r>
        <w:t>the</w:t>
      </w:r>
      <w:r>
        <w:rPr>
          <w:spacing w:val="-3"/>
        </w:rPr>
        <w:t xml:space="preserve"> </w:t>
      </w:r>
      <w:r>
        <w:t>process</w:t>
      </w:r>
      <w:r>
        <w:rPr>
          <w:spacing w:val="-3"/>
        </w:rPr>
        <w:t xml:space="preserve"> </w:t>
      </w:r>
      <w:r>
        <w:t>felt</w:t>
      </w:r>
      <w:r>
        <w:rPr>
          <w:spacing w:val="-3"/>
        </w:rPr>
        <w:t xml:space="preserve"> </w:t>
      </w:r>
      <w:r>
        <w:t>that</w:t>
      </w:r>
      <w:r>
        <w:rPr>
          <w:spacing w:val="-3"/>
        </w:rPr>
        <w:t xml:space="preserve"> </w:t>
      </w:r>
      <w:r>
        <w:t>completing</w:t>
      </w:r>
      <w:r>
        <w:rPr>
          <w:spacing w:val="-3"/>
        </w:rPr>
        <w:t xml:space="preserve"> </w:t>
      </w:r>
      <w:r>
        <w:t>the</w:t>
      </w:r>
      <w:r>
        <w:rPr>
          <w:spacing w:val="-4"/>
        </w:rPr>
        <w:t xml:space="preserve"> </w:t>
      </w:r>
      <w:r>
        <w:t>application</w:t>
      </w:r>
      <w:r>
        <w:rPr>
          <w:spacing w:val="-3"/>
        </w:rPr>
        <w:t xml:space="preserve"> </w:t>
      </w:r>
      <w:r>
        <w:t>was difficult</w:t>
      </w:r>
      <w:r>
        <w:rPr>
          <w:spacing w:val="-3"/>
        </w:rPr>
        <w:t xml:space="preserve"> </w:t>
      </w:r>
      <w:r>
        <w:t>and</w:t>
      </w:r>
      <w:r>
        <w:rPr>
          <w:spacing w:val="-2"/>
        </w:rPr>
        <w:t xml:space="preserve"> </w:t>
      </w:r>
      <w:r>
        <w:t>required</w:t>
      </w:r>
      <w:r>
        <w:rPr>
          <w:spacing w:val="-2"/>
        </w:rPr>
        <w:t xml:space="preserve"> </w:t>
      </w:r>
      <w:r>
        <w:t>assistance.</w:t>
      </w:r>
      <w:r>
        <w:rPr>
          <w:spacing w:val="-2"/>
        </w:rPr>
        <w:t xml:space="preserve"> </w:t>
      </w:r>
      <w:r>
        <w:t>Some</w:t>
      </w:r>
      <w:r>
        <w:rPr>
          <w:spacing w:val="-3"/>
        </w:rPr>
        <w:t xml:space="preserve"> </w:t>
      </w:r>
      <w:r>
        <w:t>indicated</w:t>
      </w:r>
      <w:r>
        <w:rPr>
          <w:spacing w:val="-2"/>
        </w:rPr>
        <w:t xml:space="preserve"> </w:t>
      </w:r>
      <w:r>
        <w:t>that</w:t>
      </w:r>
      <w:r>
        <w:rPr>
          <w:spacing w:val="-2"/>
        </w:rPr>
        <w:t xml:space="preserve"> </w:t>
      </w:r>
      <w:r>
        <w:t>they</w:t>
      </w:r>
      <w:r>
        <w:rPr>
          <w:spacing w:val="-3"/>
        </w:rPr>
        <w:t xml:space="preserve"> </w:t>
      </w:r>
      <w:r>
        <w:t>did</w:t>
      </w:r>
      <w:r>
        <w:rPr>
          <w:spacing w:val="-2"/>
        </w:rPr>
        <w:t xml:space="preserve"> </w:t>
      </w:r>
      <w:r>
        <w:t>not</w:t>
      </w:r>
      <w:r>
        <w:rPr>
          <w:spacing w:val="-2"/>
        </w:rPr>
        <w:t xml:space="preserve"> </w:t>
      </w:r>
      <w:r>
        <w:t>apply</w:t>
      </w:r>
      <w:r>
        <w:rPr>
          <w:spacing w:val="-3"/>
        </w:rPr>
        <w:t xml:space="preserve"> </w:t>
      </w:r>
      <w:r>
        <w:t>because</w:t>
      </w:r>
      <w:r>
        <w:rPr>
          <w:spacing w:val="-4"/>
        </w:rPr>
        <w:t xml:space="preserve"> </w:t>
      </w:r>
      <w:r>
        <w:t>it</w:t>
      </w:r>
      <w:r>
        <w:rPr>
          <w:spacing w:val="-2"/>
        </w:rPr>
        <w:t xml:space="preserve"> </w:t>
      </w:r>
      <w:r>
        <w:t>was</w:t>
      </w:r>
      <w:r>
        <w:rPr>
          <w:spacing w:val="-2"/>
        </w:rPr>
        <w:t xml:space="preserve"> </w:t>
      </w:r>
      <w:r>
        <w:t xml:space="preserve">too </w:t>
      </w:r>
      <w:r>
        <w:rPr>
          <w:spacing w:val="-2"/>
        </w:rPr>
        <w:t>overwhelming."</w:t>
      </w:r>
    </w:p>
    <w:p w:rsidR="006F2594" w:rsidRDefault="009D5B2F" w14:paraId="0CB57393" w14:textId="77777777">
      <w:pPr>
        <w:pStyle w:val="BodyText"/>
        <w:spacing w:before="241" w:line="360" w:lineRule="auto"/>
        <w:ind w:right="1496" w:firstLine="720"/>
        <w:rPr>
          <w:position w:val="6"/>
          <w:sz w:val="17"/>
        </w:rPr>
      </w:pPr>
      <w:r>
        <w:t>In response to this concern, CD has been diligently working to refine and simplify the application process. This includes reducing the verbiage and number of application fields,</w:t>
      </w:r>
      <w:r>
        <w:rPr>
          <w:spacing w:val="-3"/>
        </w:rPr>
        <w:t xml:space="preserve"> </w:t>
      </w:r>
      <w:r>
        <w:t>making</w:t>
      </w:r>
      <w:r>
        <w:rPr>
          <w:spacing w:val="-3"/>
        </w:rPr>
        <w:t xml:space="preserve"> </w:t>
      </w:r>
      <w:r>
        <w:t>it</w:t>
      </w:r>
      <w:r>
        <w:rPr>
          <w:spacing w:val="-3"/>
        </w:rPr>
        <w:t xml:space="preserve"> </w:t>
      </w:r>
      <w:r>
        <w:t>easier</w:t>
      </w:r>
      <w:r>
        <w:rPr>
          <w:spacing w:val="-4"/>
        </w:rPr>
        <w:t xml:space="preserve"> </w:t>
      </w:r>
      <w:r>
        <w:t>for</w:t>
      </w:r>
      <w:r>
        <w:rPr>
          <w:spacing w:val="-4"/>
        </w:rPr>
        <w:t xml:space="preserve"> </w:t>
      </w:r>
      <w:r>
        <w:t>individuals</w:t>
      </w:r>
      <w:r>
        <w:rPr>
          <w:spacing w:val="-3"/>
        </w:rPr>
        <w:t xml:space="preserve"> </w:t>
      </w:r>
      <w:r>
        <w:t>to</w:t>
      </w:r>
      <w:r>
        <w:rPr>
          <w:spacing w:val="-3"/>
        </w:rPr>
        <w:t xml:space="preserve"> </w:t>
      </w:r>
      <w:r>
        <w:t>understand</w:t>
      </w:r>
      <w:r>
        <w:rPr>
          <w:spacing w:val="-3"/>
        </w:rPr>
        <w:t xml:space="preserve"> </w:t>
      </w:r>
      <w:r>
        <w:t>and</w:t>
      </w:r>
      <w:r>
        <w:rPr>
          <w:spacing w:val="-3"/>
        </w:rPr>
        <w:t xml:space="preserve"> </w:t>
      </w:r>
      <w:r>
        <w:t>complete</w:t>
      </w:r>
      <w:r>
        <w:rPr>
          <w:spacing w:val="-5"/>
        </w:rPr>
        <w:t xml:space="preserve"> </w:t>
      </w:r>
      <w:r>
        <w:t>the</w:t>
      </w:r>
      <w:r>
        <w:rPr>
          <w:spacing w:val="-4"/>
        </w:rPr>
        <w:t xml:space="preserve"> </w:t>
      </w:r>
      <w:r>
        <w:t>form.</w:t>
      </w:r>
      <w:r>
        <w:rPr>
          <w:spacing w:val="-3"/>
        </w:rPr>
        <w:t xml:space="preserve"> </w:t>
      </w:r>
      <w:r>
        <w:t>As</w:t>
      </w:r>
      <w:r>
        <w:rPr>
          <w:spacing w:val="-3"/>
        </w:rPr>
        <w:t xml:space="preserve"> </w:t>
      </w:r>
      <w:r>
        <w:t>suggested</w:t>
      </w:r>
      <w:r>
        <w:rPr>
          <w:spacing w:val="-3"/>
        </w:rPr>
        <w:t xml:space="preserve"> </w:t>
      </w:r>
      <w:r>
        <w:t>by Cal Advocates, the California Connect should "[s]</w:t>
      </w:r>
      <w:proofErr w:type="spellStart"/>
      <w:r>
        <w:t>implify</w:t>
      </w:r>
      <w:proofErr w:type="spellEnd"/>
      <w:r>
        <w:t xml:space="preserve"> the application process by requiring only essential information, such as personal information, disability information, income, and household information; shorten text-heavy sections; and correct difficult-to-navigate sections." </w:t>
      </w:r>
      <w:hyperlink w:history="1" w:anchor="_bookmark44">
        <w:r>
          <w:rPr>
            <w:position w:val="6"/>
            <w:sz w:val="17"/>
          </w:rPr>
          <w:t>28</w:t>
        </w:r>
      </w:hyperlink>
    </w:p>
    <w:p w:rsidR="006F2594" w:rsidRDefault="009D5B2F" w14:paraId="281F888C" w14:textId="77777777">
      <w:pPr>
        <w:pStyle w:val="BodyText"/>
        <w:spacing w:before="240" w:line="360" w:lineRule="auto"/>
        <w:ind w:right="1515" w:firstLine="720"/>
      </w:pPr>
      <w:r>
        <w:t>According to the Needs Assessment Report, transportation and certification barriers prevent eligible individuals from completing the application. Moreover, data confirms that the employment gap between disabled and non-disabled individuals narrowed from -35.9 percentage</w:t>
      </w:r>
      <w:r>
        <w:rPr>
          <w:spacing w:val="-3"/>
        </w:rPr>
        <w:t xml:space="preserve"> </w:t>
      </w:r>
      <w:r>
        <w:t>points</w:t>
      </w:r>
      <w:r>
        <w:rPr>
          <w:spacing w:val="-3"/>
        </w:rPr>
        <w:t xml:space="preserve"> </w:t>
      </w:r>
      <w:r>
        <w:t>in</w:t>
      </w:r>
      <w:r>
        <w:rPr>
          <w:spacing w:val="-3"/>
        </w:rPr>
        <w:t xml:space="preserve"> </w:t>
      </w:r>
      <w:r>
        <w:t>2021</w:t>
      </w:r>
      <w:r>
        <w:rPr>
          <w:spacing w:val="-3"/>
        </w:rPr>
        <w:t xml:space="preserve"> </w:t>
      </w:r>
      <w:r>
        <w:t>to</w:t>
      </w:r>
      <w:r>
        <w:rPr>
          <w:spacing w:val="-3"/>
        </w:rPr>
        <w:t xml:space="preserve"> </w:t>
      </w:r>
      <w:r>
        <w:t>-34.4</w:t>
      </w:r>
      <w:r>
        <w:rPr>
          <w:spacing w:val="-5"/>
        </w:rPr>
        <w:t xml:space="preserve"> </w:t>
      </w:r>
      <w:r>
        <w:t>percentage</w:t>
      </w:r>
      <w:r>
        <w:rPr>
          <w:spacing w:val="-3"/>
        </w:rPr>
        <w:t xml:space="preserve"> </w:t>
      </w:r>
      <w:r>
        <w:t>points</w:t>
      </w:r>
      <w:r>
        <w:rPr>
          <w:spacing w:val="-3"/>
        </w:rPr>
        <w:t xml:space="preserve"> </w:t>
      </w:r>
      <w:r>
        <w:t>in</w:t>
      </w:r>
      <w:r>
        <w:rPr>
          <w:spacing w:val="-3"/>
        </w:rPr>
        <w:t xml:space="preserve"> </w:t>
      </w:r>
      <w:r>
        <w:t>2022.</w:t>
      </w:r>
      <w:r>
        <w:rPr>
          <w:spacing w:val="-4"/>
        </w:rPr>
        <w:t xml:space="preserve"> </w:t>
      </w:r>
      <w:r>
        <w:t>However,</w:t>
      </w:r>
      <w:r>
        <w:rPr>
          <w:spacing w:val="-3"/>
        </w:rPr>
        <w:t xml:space="preserve"> </w:t>
      </w:r>
      <w:r>
        <w:t>the</w:t>
      </w:r>
      <w:r>
        <w:rPr>
          <w:spacing w:val="-4"/>
        </w:rPr>
        <w:t xml:space="preserve"> </w:t>
      </w:r>
      <w:r>
        <w:t>median</w:t>
      </w:r>
      <w:r>
        <w:rPr>
          <w:spacing w:val="-3"/>
        </w:rPr>
        <w:t xml:space="preserve"> </w:t>
      </w:r>
      <w:r>
        <w:t>earnings from work widened from $-6,825 in 2021 to $-8,331 in 2022.</w:t>
      </w:r>
      <w:hyperlink w:history="1" w:anchor="_bookmark45">
        <w:r>
          <w:rPr>
            <w:position w:val="6"/>
            <w:sz w:val="17"/>
          </w:rPr>
          <w:t>29</w:t>
        </w:r>
      </w:hyperlink>
      <w:r>
        <w:rPr>
          <w:position w:val="6"/>
          <w:sz w:val="17"/>
        </w:rPr>
        <w:t xml:space="preserve"> </w:t>
      </w:r>
      <w:r>
        <w:t xml:space="preserve">This disparity in economic outcomes is also </w:t>
      </w:r>
      <w:proofErr w:type="gramStart"/>
      <w:r>
        <w:t>similar to</w:t>
      </w:r>
      <w:proofErr w:type="gramEnd"/>
      <w:r>
        <w:t xml:space="preserve"> national trends, especially employment trends, as shown in the table below. Consequently, removing economic barriers and implementing processes that simplify access to California Connect services are essential.</w:t>
      </w:r>
    </w:p>
    <w:p w:rsidR="006F2594" w:rsidRDefault="009D5B2F" w14:paraId="5CC63AE6" w14:textId="77777777">
      <w:pPr>
        <w:spacing w:before="280"/>
        <w:ind w:left="674"/>
        <w:rPr>
          <w:sz w:val="24"/>
        </w:rPr>
      </w:pPr>
      <w:r>
        <w:rPr>
          <w:b/>
          <w:sz w:val="24"/>
          <w:u w:val="single"/>
        </w:rPr>
        <w:t>Table</w:t>
      </w:r>
      <w:r>
        <w:rPr>
          <w:b/>
          <w:spacing w:val="-2"/>
          <w:sz w:val="24"/>
          <w:u w:val="single"/>
        </w:rPr>
        <w:t xml:space="preserve"> </w:t>
      </w:r>
      <w:r>
        <w:rPr>
          <w:b/>
          <w:sz w:val="24"/>
          <w:u w:val="single"/>
        </w:rPr>
        <w:t>2:</w:t>
      </w:r>
      <w:r>
        <w:rPr>
          <w:b/>
          <w:spacing w:val="-3"/>
          <w:sz w:val="24"/>
          <w:u w:val="single"/>
        </w:rPr>
        <w:t xml:space="preserve"> </w:t>
      </w:r>
      <w:r>
        <w:rPr>
          <w:b/>
          <w:sz w:val="24"/>
          <w:u w:val="single"/>
        </w:rPr>
        <w:t>2024</w:t>
      </w:r>
      <w:r>
        <w:rPr>
          <w:b/>
          <w:spacing w:val="-2"/>
          <w:sz w:val="24"/>
          <w:u w:val="single"/>
        </w:rPr>
        <w:t xml:space="preserve"> </w:t>
      </w:r>
      <w:r>
        <w:rPr>
          <w:b/>
          <w:sz w:val="24"/>
          <w:u w:val="single"/>
        </w:rPr>
        <w:t>Annual</w:t>
      </w:r>
      <w:r>
        <w:rPr>
          <w:b/>
          <w:spacing w:val="-3"/>
          <w:sz w:val="24"/>
          <w:u w:val="single"/>
        </w:rPr>
        <w:t xml:space="preserve"> </w:t>
      </w:r>
      <w:r>
        <w:rPr>
          <w:b/>
          <w:sz w:val="24"/>
          <w:u w:val="single"/>
        </w:rPr>
        <w:t>Labor</w:t>
      </w:r>
      <w:r>
        <w:rPr>
          <w:b/>
          <w:spacing w:val="-2"/>
          <w:sz w:val="24"/>
          <w:u w:val="single"/>
        </w:rPr>
        <w:t xml:space="preserve"> </w:t>
      </w:r>
      <w:r>
        <w:rPr>
          <w:b/>
          <w:sz w:val="24"/>
          <w:u w:val="single"/>
        </w:rPr>
        <w:t>Statistics</w:t>
      </w:r>
      <w:r>
        <w:rPr>
          <w:b/>
          <w:spacing w:val="-1"/>
          <w:sz w:val="24"/>
          <w:u w:val="single"/>
        </w:rPr>
        <w:t xml:space="preserve"> </w:t>
      </w:r>
      <w:r>
        <w:rPr>
          <w:b/>
          <w:sz w:val="24"/>
          <w:u w:val="single"/>
        </w:rPr>
        <w:t>by</w:t>
      </w:r>
      <w:r>
        <w:rPr>
          <w:b/>
          <w:spacing w:val="-2"/>
          <w:sz w:val="24"/>
          <w:u w:val="single"/>
        </w:rPr>
        <w:t xml:space="preserve"> </w:t>
      </w:r>
      <w:r>
        <w:rPr>
          <w:b/>
          <w:sz w:val="24"/>
          <w:u w:val="single"/>
        </w:rPr>
        <w:t>Disability</w:t>
      </w:r>
      <w:r>
        <w:rPr>
          <w:b/>
          <w:spacing w:val="-2"/>
          <w:sz w:val="24"/>
          <w:u w:val="single"/>
        </w:rPr>
        <w:t xml:space="preserve"> </w:t>
      </w:r>
      <w:r>
        <w:rPr>
          <w:b/>
          <w:sz w:val="24"/>
          <w:u w:val="single"/>
        </w:rPr>
        <w:t>Status</w:t>
      </w:r>
      <w:r>
        <w:rPr>
          <w:b/>
          <w:spacing w:val="-4"/>
          <w:sz w:val="24"/>
          <w:u w:val="single"/>
        </w:rPr>
        <w:t xml:space="preserve"> </w:t>
      </w:r>
      <w:r>
        <w:rPr>
          <w:b/>
          <w:sz w:val="24"/>
          <w:u w:val="single"/>
        </w:rPr>
        <w:t>and</w:t>
      </w:r>
      <w:r>
        <w:rPr>
          <w:b/>
          <w:spacing w:val="-2"/>
          <w:sz w:val="24"/>
          <w:u w:val="single"/>
        </w:rPr>
        <w:t xml:space="preserve"> Race/Ethnicity</w:t>
      </w:r>
      <w:hyperlink w:history="1" w:anchor="_bookmark46">
        <w:r>
          <w:rPr>
            <w:spacing w:val="-2"/>
            <w:sz w:val="24"/>
            <w:vertAlign w:val="superscript"/>
          </w:rPr>
          <w:t>30</w:t>
        </w:r>
      </w:hyperlink>
    </w:p>
    <w:p w:rsidR="006F2594" w:rsidRDefault="006F2594" w14:paraId="3BCE73CE" w14:textId="77777777">
      <w:pPr>
        <w:pStyle w:val="BodyText"/>
        <w:spacing w:before="10"/>
        <w:rPr>
          <w:sz w:val="24"/>
        </w:rPr>
      </w:pPr>
    </w:p>
    <w:p w:rsidR="006F2594" w:rsidRDefault="009D5B2F" w14:paraId="7A3D6F0A" w14:textId="77777777">
      <w:pPr>
        <w:pStyle w:val="Heading3"/>
        <w:ind w:left="720" w:firstLine="0"/>
      </w:pPr>
      <w:proofErr w:type="gramStart"/>
      <w:r>
        <w:t>Persons</w:t>
      </w:r>
      <w:proofErr w:type="gramEnd"/>
      <w:r>
        <w:rPr>
          <w:spacing w:val="-4"/>
        </w:rPr>
        <w:t xml:space="preserve"> </w:t>
      </w:r>
      <w:r>
        <w:t>with</w:t>
      </w:r>
      <w:r>
        <w:rPr>
          <w:spacing w:val="-3"/>
        </w:rPr>
        <w:t xml:space="preserve"> </w:t>
      </w:r>
      <w:r>
        <w:t>a</w:t>
      </w:r>
      <w:r>
        <w:rPr>
          <w:spacing w:val="-3"/>
        </w:rPr>
        <w:t xml:space="preserve"> </w:t>
      </w:r>
      <w:r>
        <w:t>Disability,</w:t>
      </w:r>
      <w:r>
        <w:rPr>
          <w:spacing w:val="-3"/>
        </w:rPr>
        <w:t xml:space="preserve"> </w:t>
      </w:r>
      <w:r>
        <w:t>Aged</w:t>
      </w:r>
      <w:r>
        <w:rPr>
          <w:spacing w:val="-3"/>
        </w:rPr>
        <w:t xml:space="preserve"> </w:t>
      </w:r>
      <w:r>
        <w:t>16-64,</w:t>
      </w:r>
      <w:r>
        <w:rPr>
          <w:spacing w:val="-3"/>
        </w:rPr>
        <w:t xml:space="preserve"> </w:t>
      </w:r>
      <w:r>
        <w:rPr>
          <w:spacing w:val="-4"/>
        </w:rPr>
        <w:t>2024</w:t>
      </w:r>
    </w:p>
    <w:p w:rsidR="006F2594" w:rsidRDefault="009D5B2F" w14:paraId="21D9BE3B" w14:textId="77777777">
      <w:pPr>
        <w:pStyle w:val="BodyText"/>
        <w:spacing w:before="6"/>
        <w:rPr>
          <w:b/>
          <w:sz w:val="18"/>
        </w:rPr>
      </w:pPr>
      <w:r>
        <w:rPr>
          <w:b/>
          <w:noProof/>
          <w:sz w:val="18"/>
        </w:rPr>
        <mc:AlternateContent>
          <mc:Choice Requires="wps">
            <w:drawing>
              <wp:anchor distT="0" distB="0" distL="0" distR="0" simplePos="0" relativeHeight="487595008" behindDoc="1" locked="0" layoutInCell="1" allowOverlap="1" wp14:editId="5EA4CBE4" wp14:anchorId="4807646F">
                <wp:simplePos x="0" y="0"/>
                <wp:positionH relativeFrom="page">
                  <wp:posOffset>914400</wp:posOffset>
                </wp:positionH>
                <wp:positionV relativeFrom="paragraph">
                  <wp:posOffset>148232</wp:posOffset>
                </wp:positionV>
                <wp:extent cx="1829435" cy="889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0" style="position:absolute;margin-left:72pt;margin-top:11.671827pt;width:144.020pt;height:.65997pt;mso-position-horizontal-relative:page;mso-position-vertical-relative:paragraph;z-index:-15721472;mso-wrap-distance-left:0;mso-wrap-distance-right:0" filled="true" fillcolor="#000000" stroked="false">
                <v:fill type="solid"/>
                <w10:wrap type="topAndBottom"/>
              </v:rect>
            </w:pict>
          </ve:Fallback>
        </mc:AlternateContent>
      </w:r>
    </w:p>
    <w:p w:rsidR="006F2594" w:rsidRDefault="009D5B2F" w14:paraId="3963B0FB" w14:textId="77777777">
      <w:pPr>
        <w:spacing w:before="127"/>
        <w:ind w:right="1675"/>
      </w:pPr>
      <w:bookmarkStart w:name="_bookmark44" w:id="45"/>
      <w:bookmarkEnd w:id="45"/>
      <w:r>
        <w:rPr>
          <w:position w:val="5"/>
          <w:sz w:val="14"/>
        </w:rPr>
        <w:t>28</w:t>
      </w:r>
      <w:r>
        <w:rPr>
          <w:spacing w:val="30"/>
          <w:position w:val="5"/>
          <w:sz w:val="14"/>
        </w:rPr>
        <w:t xml:space="preserve"> </w:t>
      </w:r>
      <w:r>
        <w:t>Reply Comments of The Public Advocates Office on the Administrative Law Judge’s Rulemaking to Consider</w:t>
      </w:r>
      <w:r>
        <w:rPr>
          <w:spacing w:val="-4"/>
        </w:rPr>
        <w:t xml:space="preserve"> </w:t>
      </w:r>
      <w:r>
        <w:t>Revisions</w:t>
      </w:r>
      <w:r>
        <w:rPr>
          <w:spacing w:val="-4"/>
        </w:rPr>
        <w:t xml:space="preserve"> </w:t>
      </w:r>
      <w:r>
        <w:t>and</w:t>
      </w:r>
      <w:r>
        <w:rPr>
          <w:spacing w:val="-4"/>
        </w:rPr>
        <w:t xml:space="preserve"> </w:t>
      </w:r>
      <w:r>
        <w:t>Updates</w:t>
      </w:r>
      <w:r>
        <w:rPr>
          <w:spacing w:val="-4"/>
        </w:rPr>
        <w:t xml:space="preserve"> </w:t>
      </w:r>
      <w:r>
        <w:t>to</w:t>
      </w:r>
      <w:r>
        <w:rPr>
          <w:spacing w:val="-4"/>
        </w:rPr>
        <w:t xml:space="preserve"> </w:t>
      </w:r>
      <w:r>
        <w:t>The</w:t>
      </w:r>
      <w:r>
        <w:rPr>
          <w:spacing w:val="-4"/>
        </w:rPr>
        <w:t xml:space="preserve"> </w:t>
      </w:r>
      <w:r>
        <w:t>Deaf</w:t>
      </w:r>
      <w:r>
        <w:rPr>
          <w:spacing w:val="-3"/>
        </w:rPr>
        <w:t xml:space="preserve"> </w:t>
      </w:r>
      <w:r>
        <w:t>and</w:t>
      </w:r>
      <w:r>
        <w:rPr>
          <w:spacing w:val="-4"/>
        </w:rPr>
        <w:t xml:space="preserve"> </w:t>
      </w:r>
      <w:r>
        <w:t>Disabled</w:t>
      </w:r>
      <w:r>
        <w:rPr>
          <w:spacing w:val="-4"/>
        </w:rPr>
        <w:t xml:space="preserve"> </w:t>
      </w:r>
      <w:r>
        <w:t>Telecommunications</w:t>
      </w:r>
      <w:r>
        <w:rPr>
          <w:spacing w:val="-3"/>
        </w:rPr>
        <w:t xml:space="preserve"> </w:t>
      </w:r>
      <w:r>
        <w:t>Program: Rulemaking</w:t>
      </w:r>
      <w:r>
        <w:rPr>
          <w:spacing w:val="-4"/>
        </w:rPr>
        <w:t xml:space="preserve"> </w:t>
      </w:r>
      <w:r>
        <w:t>23-11-001, 01/22/2024; page 2.</w:t>
      </w:r>
    </w:p>
    <w:p w:rsidR="006F2594" w:rsidRDefault="009D5B2F" w14:paraId="408954F7" w14:textId="77777777">
      <w:pPr>
        <w:spacing w:before="120"/>
        <w:ind w:right="1459"/>
      </w:pPr>
      <w:bookmarkStart w:name="_bookmark45" w:id="46"/>
      <w:bookmarkEnd w:id="46"/>
      <w:r>
        <w:rPr>
          <w:position w:val="5"/>
          <w:sz w:val="14"/>
        </w:rPr>
        <w:t>29</w:t>
      </w:r>
      <w:r>
        <w:rPr>
          <w:spacing w:val="29"/>
          <w:position w:val="5"/>
          <w:sz w:val="14"/>
        </w:rPr>
        <w:t xml:space="preserve"> </w:t>
      </w:r>
      <w:proofErr w:type="spellStart"/>
      <w:r>
        <w:t>Houtenville</w:t>
      </w:r>
      <w:proofErr w:type="spellEnd"/>
      <w:r>
        <w:t>, A., &amp; Bach, S. (2024). Annual Report on People with Disabilities in America: 2024. Rehabilitation</w:t>
      </w:r>
      <w:r>
        <w:rPr>
          <w:spacing w:val="-4"/>
        </w:rPr>
        <w:t xml:space="preserve"> </w:t>
      </w:r>
      <w:r>
        <w:t>Research</w:t>
      </w:r>
      <w:r>
        <w:rPr>
          <w:spacing w:val="-5"/>
        </w:rPr>
        <w:t xml:space="preserve"> </w:t>
      </w:r>
      <w:r>
        <w:t>and</w:t>
      </w:r>
      <w:r>
        <w:rPr>
          <w:spacing w:val="-3"/>
        </w:rPr>
        <w:t xml:space="preserve"> </w:t>
      </w:r>
      <w:r>
        <w:t>Training</w:t>
      </w:r>
      <w:r>
        <w:rPr>
          <w:spacing w:val="-3"/>
        </w:rPr>
        <w:t xml:space="preserve"> </w:t>
      </w:r>
      <w:r>
        <w:t>Center</w:t>
      </w:r>
      <w:r>
        <w:rPr>
          <w:spacing w:val="-5"/>
        </w:rPr>
        <w:t xml:space="preserve"> </w:t>
      </w:r>
      <w:r>
        <w:t>on</w:t>
      </w:r>
      <w:r>
        <w:rPr>
          <w:spacing w:val="-5"/>
        </w:rPr>
        <w:t xml:space="preserve"> </w:t>
      </w:r>
      <w:r>
        <w:t>Disability</w:t>
      </w:r>
      <w:r>
        <w:rPr>
          <w:spacing w:val="-5"/>
        </w:rPr>
        <w:t xml:space="preserve"> </w:t>
      </w:r>
      <w:r>
        <w:t>Statistics</w:t>
      </w:r>
      <w:r>
        <w:rPr>
          <w:spacing w:val="-4"/>
        </w:rPr>
        <w:t xml:space="preserve"> </w:t>
      </w:r>
      <w:r>
        <w:t>and</w:t>
      </w:r>
      <w:r>
        <w:rPr>
          <w:spacing w:val="-4"/>
        </w:rPr>
        <w:t xml:space="preserve"> </w:t>
      </w:r>
      <w:r>
        <w:t>Demographics</w:t>
      </w:r>
      <w:r>
        <w:rPr>
          <w:spacing w:val="-5"/>
        </w:rPr>
        <w:t xml:space="preserve"> </w:t>
      </w:r>
      <w:r>
        <w:t>(</w:t>
      </w:r>
      <w:proofErr w:type="spellStart"/>
      <w:r>
        <w:t>StatsRRTC</w:t>
      </w:r>
      <w:proofErr w:type="spellEnd"/>
      <w:r>
        <w:t>),</w:t>
      </w:r>
      <w:r>
        <w:rPr>
          <w:spacing w:val="-5"/>
        </w:rPr>
        <w:t xml:space="preserve"> </w:t>
      </w:r>
      <w:r>
        <w:t xml:space="preserve">Institute on Disability, University of New Hampshire. Retrieved from </w:t>
      </w:r>
      <w:hyperlink r:id="rId22">
        <w:r>
          <w:rPr>
            <w:color w:val="0462C1"/>
            <w:spacing w:val="-2"/>
            <w:u w:val="single" w:color="0462C1"/>
          </w:rPr>
          <w:t>https://www.researchondisability.org/sites/default/files/media/2024-03/2024-annual-report-a11y-1.pdf</w:t>
        </w:r>
      </w:hyperlink>
    </w:p>
    <w:p w:rsidR="006F2594" w:rsidRDefault="009D5B2F" w14:paraId="6F8D6204" w14:textId="77777777">
      <w:pPr>
        <w:tabs>
          <w:tab w:val="left" w:pos="720"/>
        </w:tabs>
        <w:spacing w:before="153" w:line="237" w:lineRule="auto"/>
        <w:ind w:left="720" w:right="3886" w:hanging="721"/>
        <w:rPr>
          <w:b/>
          <w:sz w:val="20"/>
        </w:rPr>
      </w:pPr>
      <w:r>
        <w:rPr>
          <w:rFonts w:ascii="Arial"/>
          <w:b/>
          <w:spacing w:val="-6"/>
          <w:sz w:val="26"/>
        </w:rPr>
        <w:t>1.</w:t>
      </w:r>
      <w:r>
        <w:rPr>
          <w:rFonts w:ascii="Arial"/>
          <w:b/>
          <w:sz w:val="26"/>
        </w:rPr>
        <w:tab/>
      </w:r>
      <w:bookmarkStart w:name="_bookmark46" w:id="47"/>
      <w:bookmarkEnd w:id="47"/>
      <w:r>
        <w:rPr>
          <w:b/>
          <w:position w:val="5"/>
          <w:sz w:val="13"/>
        </w:rPr>
        <w:t>30</w:t>
      </w:r>
      <w:r>
        <w:rPr>
          <w:b/>
          <w:spacing w:val="13"/>
          <w:position w:val="5"/>
          <w:sz w:val="13"/>
        </w:rPr>
        <w:t xml:space="preserve"> </w:t>
      </w:r>
      <w:r>
        <w:rPr>
          <w:b/>
          <w:color w:val="202020"/>
          <w:sz w:val="20"/>
        </w:rPr>
        <w:t>Disability</w:t>
      </w:r>
      <w:r>
        <w:rPr>
          <w:b/>
          <w:color w:val="202020"/>
          <w:spacing w:val="-5"/>
          <w:sz w:val="20"/>
        </w:rPr>
        <w:t xml:space="preserve"> </w:t>
      </w:r>
      <w:r>
        <w:rPr>
          <w:b/>
          <w:color w:val="202020"/>
          <w:sz w:val="20"/>
        </w:rPr>
        <w:t>Employment</w:t>
      </w:r>
      <w:r>
        <w:rPr>
          <w:b/>
          <w:color w:val="202020"/>
          <w:spacing w:val="-5"/>
          <w:sz w:val="20"/>
        </w:rPr>
        <w:t xml:space="preserve"> </w:t>
      </w:r>
      <w:r>
        <w:rPr>
          <w:b/>
          <w:color w:val="202020"/>
          <w:sz w:val="20"/>
        </w:rPr>
        <w:t>Statistics,</w:t>
      </w:r>
      <w:r>
        <w:rPr>
          <w:b/>
          <w:color w:val="202020"/>
          <w:spacing w:val="-5"/>
          <w:sz w:val="20"/>
        </w:rPr>
        <w:t xml:space="preserve"> </w:t>
      </w:r>
      <w:r>
        <w:rPr>
          <w:b/>
          <w:color w:val="202020"/>
          <w:sz w:val="20"/>
        </w:rPr>
        <w:t>Department</w:t>
      </w:r>
      <w:r>
        <w:rPr>
          <w:b/>
          <w:color w:val="202020"/>
          <w:spacing w:val="-4"/>
          <w:sz w:val="20"/>
        </w:rPr>
        <w:t xml:space="preserve"> </w:t>
      </w:r>
      <w:r>
        <w:rPr>
          <w:b/>
          <w:color w:val="202020"/>
          <w:sz w:val="20"/>
        </w:rPr>
        <w:t>of</w:t>
      </w:r>
      <w:r>
        <w:rPr>
          <w:b/>
          <w:color w:val="202020"/>
          <w:spacing w:val="-5"/>
          <w:sz w:val="20"/>
        </w:rPr>
        <w:t xml:space="preserve"> </w:t>
      </w:r>
      <w:r>
        <w:rPr>
          <w:b/>
          <w:color w:val="202020"/>
          <w:sz w:val="20"/>
        </w:rPr>
        <w:t>Labor,</w:t>
      </w:r>
      <w:r>
        <w:rPr>
          <w:b/>
          <w:color w:val="202020"/>
          <w:spacing w:val="-4"/>
          <w:sz w:val="20"/>
        </w:rPr>
        <w:t xml:space="preserve"> </w:t>
      </w:r>
      <w:r>
        <w:rPr>
          <w:b/>
          <w:color w:val="202020"/>
          <w:sz w:val="20"/>
        </w:rPr>
        <w:t>extracted</w:t>
      </w:r>
      <w:r>
        <w:rPr>
          <w:b/>
          <w:color w:val="202020"/>
          <w:spacing w:val="-6"/>
          <w:sz w:val="20"/>
        </w:rPr>
        <w:t xml:space="preserve"> </w:t>
      </w:r>
      <w:r>
        <w:rPr>
          <w:b/>
          <w:color w:val="202020"/>
          <w:sz w:val="20"/>
        </w:rPr>
        <w:t xml:space="preserve">from Current Population Survey, Bureau of Labor Statistics. Retrieved from </w:t>
      </w:r>
      <w:hyperlink r:id="rId23">
        <w:r>
          <w:rPr>
            <w:b/>
            <w:color w:val="0462C1"/>
            <w:spacing w:val="-2"/>
            <w:sz w:val="20"/>
            <w:u w:val="single" w:color="0462C1"/>
          </w:rPr>
          <w:t>https://www.dol.gov/agencies/odep/research-evaluation/statistics</w:t>
        </w:r>
      </w:hyperlink>
    </w:p>
    <w:p w:rsidR="006F2594" w:rsidRDefault="006F2594" w14:paraId="1DF62EF0" w14:textId="77777777">
      <w:pPr>
        <w:spacing w:line="237" w:lineRule="auto"/>
        <w:rPr>
          <w:b/>
          <w:sz w:val="20"/>
        </w:rPr>
        <w:sectPr w:rsidR="006F2594">
          <w:pgSz w:w="12240" w:h="15840"/>
          <w:pgMar w:top="1580" w:right="0" w:bottom="1440" w:left="1440" w:header="729" w:footer="1246" w:gutter="0"/>
          <w:cols w:space="720"/>
        </w:sectPr>
      </w:pPr>
    </w:p>
    <w:p w:rsidR="006F2594" w:rsidRDefault="006F2594" w14:paraId="08736DDB" w14:textId="77777777">
      <w:pPr>
        <w:pStyle w:val="BodyText"/>
        <w:rPr>
          <w:b/>
          <w:sz w:val="8"/>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55"/>
        <w:gridCol w:w="1949"/>
        <w:gridCol w:w="1589"/>
        <w:gridCol w:w="1573"/>
        <w:gridCol w:w="1573"/>
        <w:gridCol w:w="1455"/>
      </w:tblGrid>
      <w:tr w:rsidR="006F2594" w14:paraId="0921FBC3" w14:textId="77777777">
        <w:trPr>
          <w:trHeight w:val="876"/>
        </w:trPr>
        <w:tc>
          <w:tcPr>
            <w:tcW w:w="2655" w:type="dxa"/>
            <w:shd w:val="clear" w:color="auto" w:fill="D9D9D9"/>
          </w:tcPr>
          <w:p w:rsidR="006F2594" w:rsidRDefault="009D5B2F" w14:paraId="4F4A14AB" w14:textId="77777777">
            <w:pPr>
              <w:pStyle w:val="TableParagraph"/>
              <w:ind w:left="828"/>
              <w:rPr>
                <w:b/>
                <w:sz w:val="26"/>
              </w:rPr>
            </w:pPr>
            <w:r>
              <w:rPr>
                <w:b/>
                <w:sz w:val="26"/>
              </w:rPr>
              <w:t xml:space="preserve">Labor </w:t>
            </w:r>
            <w:r>
              <w:rPr>
                <w:b/>
                <w:spacing w:val="-2"/>
                <w:sz w:val="26"/>
              </w:rPr>
              <w:t>Force</w:t>
            </w:r>
          </w:p>
          <w:p w:rsidR="006F2594" w:rsidRDefault="009D5B2F" w14:paraId="6807C11B" w14:textId="77777777">
            <w:pPr>
              <w:pStyle w:val="TableParagraph"/>
              <w:spacing w:before="147"/>
              <w:ind w:left="107"/>
              <w:rPr>
                <w:b/>
                <w:sz w:val="26"/>
              </w:rPr>
            </w:pPr>
            <w:r>
              <w:rPr>
                <w:b/>
                <w:spacing w:val="-2"/>
                <w:sz w:val="26"/>
              </w:rPr>
              <w:t>Statistics</w:t>
            </w:r>
          </w:p>
        </w:tc>
        <w:tc>
          <w:tcPr>
            <w:tcW w:w="1949" w:type="dxa"/>
            <w:shd w:val="clear" w:color="auto" w:fill="D9D9D9"/>
          </w:tcPr>
          <w:p w:rsidR="006F2594" w:rsidRDefault="009D5B2F" w14:paraId="0C88129C" w14:textId="77777777">
            <w:pPr>
              <w:pStyle w:val="TableParagraph"/>
              <w:ind w:left="729"/>
              <w:jc w:val="center"/>
              <w:rPr>
                <w:b/>
                <w:sz w:val="26"/>
              </w:rPr>
            </w:pPr>
            <w:r>
              <w:rPr>
                <w:b/>
                <w:spacing w:val="-2"/>
                <w:sz w:val="26"/>
              </w:rPr>
              <w:t>Hispanic</w:t>
            </w:r>
          </w:p>
        </w:tc>
        <w:tc>
          <w:tcPr>
            <w:tcW w:w="1589" w:type="dxa"/>
            <w:shd w:val="clear" w:color="auto" w:fill="D9D9D9"/>
          </w:tcPr>
          <w:p w:rsidR="006F2594" w:rsidRDefault="009D5B2F" w14:paraId="5B3EB06E" w14:textId="77777777">
            <w:pPr>
              <w:pStyle w:val="TableParagraph"/>
              <w:ind w:right="95"/>
              <w:jc w:val="right"/>
              <w:rPr>
                <w:b/>
                <w:sz w:val="26"/>
              </w:rPr>
            </w:pPr>
            <w:r>
              <w:rPr>
                <w:b/>
                <w:spacing w:val="-2"/>
                <w:sz w:val="26"/>
              </w:rPr>
              <w:t>White</w:t>
            </w:r>
          </w:p>
        </w:tc>
        <w:tc>
          <w:tcPr>
            <w:tcW w:w="1573" w:type="dxa"/>
            <w:shd w:val="clear" w:color="auto" w:fill="D9D9D9"/>
          </w:tcPr>
          <w:p w:rsidR="006F2594" w:rsidRDefault="009D5B2F" w14:paraId="0F0349ED" w14:textId="77777777">
            <w:pPr>
              <w:pStyle w:val="TableParagraph"/>
              <w:ind w:right="101"/>
              <w:jc w:val="right"/>
              <w:rPr>
                <w:b/>
                <w:sz w:val="26"/>
              </w:rPr>
            </w:pPr>
            <w:r>
              <w:rPr>
                <w:b/>
                <w:spacing w:val="-4"/>
                <w:sz w:val="26"/>
              </w:rPr>
              <w:t>Black</w:t>
            </w:r>
          </w:p>
        </w:tc>
        <w:tc>
          <w:tcPr>
            <w:tcW w:w="1573" w:type="dxa"/>
            <w:shd w:val="clear" w:color="auto" w:fill="D9D9D9"/>
          </w:tcPr>
          <w:p w:rsidR="006F2594" w:rsidRDefault="009D5B2F" w14:paraId="0C37B409" w14:textId="77777777">
            <w:pPr>
              <w:pStyle w:val="TableParagraph"/>
              <w:ind w:right="104"/>
              <w:jc w:val="right"/>
              <w:rPr>
                <w:b/>
                <w:sz w:val="26"/>
              </w:rPr>
            </w:pPr>
            <w:r>
              <w:rPr>
                <w:b/>
                <w:spacing w:val="-2"/>
                <w:sz w:val="26"/>
              </w:rPr>
              <w:t>Asian</w:t>
            </w:r>
          </w:p>
        </w:tc>
        <w:tc>
          <w:tcPr>
            <w:tcW w:w="1455" w:type="dxa"/>
            <w:tcBorders>
              <w:right w:val="nil"/>
            </w:tcBorders>
            <w:shd w:val="clear" w:color="auto" w:fill="D9D9D9"/>
          </w:tcPr>
          <w:p w:rsidR="006F2594" w:rsidRDefault="009D5B2F" w14:paraId="500273D1" w14:textId="77777777">
            <w:pPr>
              <w:pStyle w:val="TableParagraph"/>
              <w:ind w:right="-29"/>
              <w:jc w:val="right"/>
              <w:rPr>
                <w:b/>
                <w:sz w:val="26"/>
              </w:rPr>
            </w:pPr>
            <w:r>
              <w:rPr>
                <w:b/>
                <w:spacing w:val="-2"/>
                <w:sz w:val="26"/>
              </w:rPr>
              <w:t>Other</w:t>
            </w:r>
          </w:p>
        </w:tc>
      </w:tr>
      <w:tr w:rsidR="006F2594" w14:paraId="1596363B" w14:textId="77777777">
        <w:trPr>
          <w:trHeight w:val="878"/>
        </w:trPr>
        <w:tc>
          <w:tcPr>
            <w:tcW w:w="2655" w:type="dxa"/>
          </w:tcPr>
          <w:p w:rsidR="006F2594" w:rsidRDefault="009D5B2F" w14:paraId="77C40B5A" w14:textId="77777777">
            <w:pPr>
              <w:pStyle w:val="TableParagraph"/>
              <w:spacing w:before="1"/>
              <w:ind w:right="462"/>
              <w:jc w:val="right"/>
              <w:rPr>
                <w:b/>
                <w:sz w:val="26"/>
              </w:rPr>
            </w:pPr>
            <w:r>
              <w:rPr>
                <w:b/>
                <w:sz w:val="26"/>
              </w:rPr>
              <w:t xml:space="preserve">Labor </w:t>
            </w:r>
            <w:r>
              <w:rPr>
                <w:b/>
                <w:spacing w:val="-2"/>
                <w:sz w:val="26"/>
              </w:rPr>
              <w:t>Force</w:t>
            </w:r>
          </w:p>
          <w:p w:rsidR="006F2594" w:rsidRDefault="009D5B2F" w14:paraId="36F47FA5" w14:textId="77777777">
            <w:pPr>
              <w:pStyle w:val="TableParagraph"/>
              <w:spacing w:before="146"/>
              <w:ind w:right="535"/>
              <w:jc w:val="right"/>
              <w:rPr>
                <w:b/>
                <w:sz w:val="26"/>
              </w:rPr>
            </w:pPr>
            <w:r>
              <w:rPr>
                <w:b/>
                <w:sz w:val="26"/>
              </w:rPr>
              <w:t>Participation</w:t>
            </w:r>
            <w:r>
              <w:rPr>
                <w:b/>
                <w:spacing w:val="-8"/>
                <w:sz w:val="26"/>
              </w:rPr>
              <w:t xml:space="preserve"> </w:t>
            </w:r>
            <w:r>
              <w:rPr>
                <w:b/>
                <w:spacing w:val="-4"/>
                <w:sz w:val="26"/>
              </w:rPr>
              <w:t>Rate</w:t>
            </w:r>
          </w:p>
        </w:tc>
        <w:tc>
          <w:tcPr>
            <w:tcW w:w="1949" w:type="dxa"/>
          </w:tcPr>
          <w:p w:rsidR="006F2594" w:rsidRDefault="009D5B2F" w14:paraId="5CD1B1D5" w14:textId="77777777">
            <w:pPr>
              <w:pStyle w:val="TableParagraph"/>
              <w:spacing w:before="1"/>
              <w:ind w:left="729"/>
              <w:jc w:val="center"/>
              <w:rPr>
                <w:sz w:val="26"/>
              </w:rPr>
            </w:pPr>
            <w:r>
              <w:rPr>
                <w:spacing w:val="-2"/>
                <w:sz w:val="26"/>
              </w:rPr>
              <w:t>40.8%</w:t>
            </w:r>
          </w:p>
        </w:tc>
        <w:tc>
          <w:tcPr>
            <w:tcW w:w="1589" w:type="dxa"/>
          </w:tcPr>
          <w:p w:rsidR="006F2594" w:rsidRDefault="009D5B2F" w14:paraId="73A030DC" w14:textId="77777777">
            <w:pPr>
              <w:pStyle w:val="TableParagraph"/>
              <w:spacing w:before="1"/>
              <w:ind w:right="104"/>
              <w:jc w:val="right"/>
              <w:rPr>
                <w:sz w:val="26"/>
              </w:rPr>
            </w:pPr>
            <w:r>
              <w:rPr>
                <w:spacing w:val="-2"/>
                <w:sz w:val="26"/>
              </w:rPr>
              <w:t>43.0%</w:t>
            </w:r>
          </w:p>
        </w:tc>
        <w:tc>
          <w:tcPr>
            <w:tcW w:w="1573" w:type="dxa"/>
          </w:tcPr>
          <w:p w:rsidR="006F2594" w:rsidRDefault="009D5B2F" w14:paraId="637F6B1F" w14:textId="77777777">
            <w:pPr>
              <w:pStyle w:val="TableParagraph"/>
              <w:spacing w:before="1"/>
              <w:ind w:right="96"/>
              <w:jc w:val="right"/>
              <w:rPr>
                <w:sz w:val="26"/>
              </w:rPr>
            </w:pPr>
            <w:r>
              <w:rPr>
                <w:spacing w:val="-2"/>
                <w:sz w:val="26"/>
              </w:rPr>
              <w:t>32.0%</w:t>
            </w:r>
          </w:p>
        </w:tc>
        <w:tc>
          <w:tcPr>
            <w:tcW w:w="1573" w:type="dxa"/>
          </w:tcPr>
          <w:p w:rsidR="006F2594" w:rsidRDefault="009D5B2F" w14:paraId="2A3D6033" w14:textId="77777777">
            <w:pPr>
              <w:pStyle w:val="TableParagraph"/>
              <w:spacing w:before="1"/>
              <w:ind w:right="96"/>
              <w:jc w:val="right"/>
              <w:rPr>
                <w:sz w:val="26"/>
              </w:rPr>
            </w:pPr>
            <w:r>
              <w:rPr>
                <w:spacing w:val="-2"/>
                <w:sz w:val="26"/>
              </w:rPr>
              <w:t>42.3%</w:t>
            </w:r>
          </w:p>
        </w:tc>
        <w:tc>
          <w:tcPr>
            <w:tcW w:w="1455" w:type="dxa"/>
            <w:tcBorders>
              <w:right w:val="nil"/>
            </w:tcBorders>
          </w:tcPr>
          <w:p w:rsidR="006F2594" w:rsidRDefault="009D5B2F" w14:paraId="0FA05980" w14:textId="77777777">
            <w:pPr>
              <w:pStyle w:val="TableParagraph"/>
              <w:spacing w:before="1"/>
              <w:ind w:right="-29"/>
              <w:jc w:val="right"/>
              <w:rPr>
                <w:sz w:val="26"/>
              </w:rPr>
            </w:pPr>
            <w:r>
              <w:rPr>
                <w:spacing w:val="-2"/>
                <w:sz w:val="26"/>
              </w:rPr>
              <w:t>38.4%</w:t>
            </w:r>
          </w:p>
        </w:tc>
      </w:tr>
      <w:tr w:rsidR="006F2594" w14:paraId="2F2F4DAD" w14:textId="77777777">
        <w:trPr>
          <w:trHeight w:val="876"/>
        </w:trPr>
        <w:tc>
          <w:tcPr>
            <w:tcW w:w="2655" w:type="dxa"/>
            <w:shd w:val="clear" w:color="auto" w:fill="D9D9D9"/>
          </w:tcPr>
          <w:p w:rsidR="006F2594" w:rsidRDefault="009D5B2F" w14:paraId="3EAB27C9" w14:textId="77777777">
            <w:pPr>
              <w:pStyle w:val="TableParagraph"/>
              <w:ind w:left="828"/>
              <w:rPr>
                <w:b/>
                <w:sz w:val="26"/>
              </w:rPr>
            </w:pPr>
            <w:r>
              <w:rPr>
                <w:b/>
                <w:spacing w:val="-2"/>
                <w:sz w:val="26"/>
              </w:rPr>
              <w:t>Employment-</w:t>
            </w:r>
          </w:p>
          <w:p w:rsidR="006F2594" w:rsidRDefault="009D5B2F" w14:paraId="47222642" w14:textId="77777777">
            <w:pPr>
              <w:pStyle w:val="TableParagraph"/>
              <w:spacing w:before="147"/>
              <w:ind w:left="107"/>
              <w:rPr>
                <w:b/>
                <w:sz w:val="26"/>
              </w:rPr>
            </w:pPr>
            <w:r>
              <w:rPr>
                <w:b/>
                <w:sz w:val="26"/>
              </w:rPr>
              <w:t>Population</w:t>
            </w:r>
            <w:r>
              <w:rPr>
                <w:b/>
                <w:spacing w:val="-11"/>
                <w:sz w:val="26"/>
              </w:rPr>
              <w:t xml:space="preserve"> </w:t>
            </w:r>
            <w:r>
              <w:rPr>
                <w:b/>
                <w:spacing w:val="-2"/>
                <w:sz w:val="26"/>
              </w:rPr>
              <w:t>Ratio</w:t>
            </w:r>
          </w:p>
        </w:tc>
        <w:tc>
          <w:tcPr>
            <w:tcW w:w="1949" w:type="dxa"/>
            <w:shd w:val="clear" w:color="auto" w:fill="D9D9D9"/>
          </w:tcPr>
          <w:p w:rsidR="006F2594" w:rsidRDefault="009D5B2F" w14:paraId="04227C76" w14:textId="77777777">
            <w:pPr>
              <w:pStyle w:val="TableParagraph"/>
              <w:ind w:left="729"/>
              <w:jc w:val="center"/>
              <w:rPr>
                <w:sz w:val="26"/>
              </w:rPr>
            </w:pPr>
            <w:r>
              <w:rPr>
                <w:spacing w:val="-2"/>
                <w:sz w:val="26"/>
              </w:rPr>
              <w:t>36.9%</w:t>
            </w:r>
          </w:p>
        </w:tc>
        <w:tc>
          <w:tcPr>
            <w:tcW w:w="1589" w:type="dxa"/>
            <w:shd w:val="clear" w:color="auto" w:fill="D9D9D9"/>
          </w:tcPr>
          <w:p w:rsidR="006F2594" w:rsidRDefault="009D5B2F" w14:paraId="3A0D5D1C" w14:textId="77777777">
            <w:pPr>
              <w:pStyle w:val="TableParagraph"/>
              <w:ind w:right="104"/>
              <w:jc w:val="right"/>
              <w:rPr>
                <w:sz w:val="26"/>
              </w:rPr>
            </w:pPr>
            <w:r>
              <w:rPr>
                <w:spacing w:val="-2"/>
                <w:sz w:val="26"/>
              </w:rPr>
              <w:t>39.9%</w:t>
            </w:r>
          </w:p>
        </w:tc>
        <w:tc>
          <w:tcPr>
            <w:tcW w:w="1573" w:type="dxa"/>
            <w:shd w:val="clear" w:color="auto" w:fill="D9D9D9"/>
          </w:tcPr>
          <w:p w:rsidR="006F2594" w:rsidRDefault="009D5B2F" w14:paraId="2DB9D563" w14:textId="77777777">
            <w:pPr>
              <w:pStyle w:val="TableParagraph"/>
              <w:ind w:right="96"/>
              <w:jc w:val="right"/>
              <w:rPr>
                <w:sz w:val="26"/>
              </w:rPr>
            </w:pPr>
            <w:r>
              <w:rPr>
                <w:spacing w:val="-2"/>
                <w:sz w:val="26"/>
              </w:rPr>
              <w:t>28.5%</w:t>
            </w:r>
          </w:p>
        </w:tc>
        <w:tc>
          <w:tcPr>
            <w:tcW w:w="1573" w:type="dxa"/>
            <w:shd w:val="clear" w:color="auto" w:fill="D9D9D9"/>
          </w:tcPr>
          <w:p w:rsidR="006F2594" w:rsidRDefault="009D5B2F" w14:paraId="4D3C051D" w14:textId="77777777">
            <w:pPr>
              <w:pStyle w:val="TableParagraph"/>
              <w:ind w:right="96"/>
              <w:jc w:val="right"/>
              <w:rPr>
                <w:sz w:val="26"/>
              </w:rPr>
            </w:pPr>
            <w:r>
              <w:rPr>
                <w:spacing w:val="-2"/>
                <w:sz w:val="26"/>
              </w:rPr>
              <w:t>39.0%</w:t>
            </w:r>
          </w:p>
        </w:tc>
        <w:tc>
          <w:tcPr>
            <w:tcW w:w="1455" w:type="dxa"/>
            <w:tcBorders>
              <w:right w:val="nil"/>
            </w:tcBorders>
            <w:shd w:val="clear" w:color="auto" w:fill="D9D9D9"/>
          </w:tcPr>
          <w:p w:rsidR="006F2594" w:rsidRDefault="009D5B2F" w14:paraId="129D14B0" w14:textId="77777777">
            <w:pPr>
              <w:pStyle w:val="TableParagraph"/>
              <w:ind w:right="-29"/>
              <w:jc w:val="right"/>
              <w:rPr>
                <w:sz w:val="26"/>
              </w:rPr>
            </w:pPr>
            <w:r>
              <w:rPr>
                <w:spacing w:val="-2"/>
                <w:sz w:val="26"/>
              </w:rPr>
              <w:t>34.2%</w:t>
            </w:r>
          </w:p>
        </w:tc>
      </w:tr>
      <w:tr w:rsidR="006F2594" w14:paraId="673F7C5E" w14:textId="77777777">
        <w:trPr>
          <w:trHeight w:val="877"/>
        </w:trPr>
        <w:tc>
          <w:tcPr>
            <w:tcW w:w="2655" w:type="dxa"/>
          </w:tcPr>
          <w:p w:rsidR="006F2594" w:rsidRDefault="009D5B2F" w14:paraId="44C39FFE" w14:textId="77777777">
            <w:pPr>
              <w:pStyle w:val="TableParagraph"/>
              <w:spacing w:before="1"/>
              <w:ind w:left="828"/>
              <w:rPr>
                <w:b/>
                <w:sz w:val="26"/>
              </w:rPr>
            </w:pPr>
            <w:r>
              <w:rPr>
                <w:b/>
                <w:spacing w:val="-2"/>
                <w:sz w:val="26"/>
              </w:rPr>
              <w:t>Unemployment</w:t>
            </w:r>
          </w:p>
          <w:p w:rsidR="006F2594" w:rsidRDefault="009D5B2F" w14:paraId="1FDDAB51" w14:textId="77777777">
            <w:pPr>
              <w:pStyle w:val="TableParagraph"/>
              <w:spacing w:before="146"/>
              <w:ind w:left="107"/>
              <w:rPr>
                <w:b/>
                <w:sz w:val="26"/>
              </w:rPr>
            </w:pPr>
            <w:r>
              <w:rPr>
                <w:b/>
                <w:spacing w:val="-4"/>
                <w:sz w:val="26"/>
              </w:rPr>
              <w:t>Rate</w:t>
            </w:r>
          </w:p>
        </w:tc>
        <w:tc>
          <w:tcPr>
            <w:tcW w:w="1949" w:type="dxa"/>
          </w:tcPr>
          <w:p w:rsidR="006F2594" w:rsidRDefault="009D5B2F" w14:paraId="16020650" w14:textId="77777777">
            <w:pPr>
              <w:pStyle w:val="TableParagraph"/>
              <w:spacing w:before="1"/>
              <w:ind w:left="729" w:right="1"/>
              <w:jc w:val="center"/>
              <w:rPr>
                <w:sz w:val="26"/>
              </w:rPr>
            </w:pPr>
            <w:r>
              <w:rPr>
                <w:spacing w:val="-4"/>
                <w:sz w:val="26"/>
              </w:rPr>
              <w:t>9.5%</w:t>
            </w:r>
          </w:p>
        </w:tc>
        <w:tc>
          <w:tcPr>
            <w:tcW w:w="1589" w:type="dxa"/>
          </w:tcPr>
          <w:p w:rsidR="006F2594" w:rsidRDefault="009D5B2F" w14:paraId="66B8F444" w14:textId="77777777">
            <w:pPr>
              <w:pStyle w:val="TableParagraph"/>
              <w:spacing w:before="1"/>
              <w:ind w:right="165"/>
              <w:jc w:val="right"/>
              <w:rPr>
                <w:sz w:val="26"/>
              </w:rPr>
            </w:pPr>
            <w:r>
              <w:rPr>
                <w:spacing w:val="-4"/>
                <w:sz w:val="26"/>
              </w:rPr>
              <w:t>7.1%</w:t>
            </w:r>
          </w:p>
        </w:tc>
        <w:tc>
          <w:tcPr>
            <w:tcW w:w="1573" w:type="dxa"/>
          </w:tcPr>
          <w:p w:rsidR="006F2594" w:rsidRDefault="009D5B2F" w14:paraId="607FC04C" w14:textId="77777777">
            <w:pPr>
              <w:pStyle w:val="TableParagraph"/>
              <w:spacing w:before="1"/>
              <w:ind w:right="96"/>
              <w:jc w:val="right"/>
              <w:rPr>
                <w:sz w:val="26"/>
              </w:rPr>
            </w:pPr>
            <w:r>
              <w:rPr>
                <w:spacing w:val="-2"/>
                <w:sz w:val="26"/>
              </w:rPr>
              <w:t>10.8%</w:t>
            </w:r>
          </w:p>
        </w:tc>
        <w:tc>
          <w:tcPr>
            <w:tcW w:w="1573" w:type="dxa"/>
          </w:tcPr>
          <w:p w:rsidR="006F2594" w:rsidRDefault="009D5B2F" w14:paraId="20011D85" w14:textId="77777777">
            <w:pPr>
              <w:pStyle w:val="TableParagraph"/>
              <w:spacing w:before="1"/>
              <w:ind w:right="158"/>
              <w:jc w:val="right"/>
              <w:rPr>
                <w:sz w:val="26"/>
              </w:rPr>
            </w:pPr>
            <w:r>
              <w:rPr>
                <w:spacing w:val="-4"/>
                <w:sz w:val="26"/>
              </w:rPr>
              <w:t>8.0%</w:t>
            </w:r>
          </w:p>
        </w:tc>
        <w:tc>
          <w:tcPr>
            <w:tcW w:w="1455" w:type="dxa"/>
            <w:tcBorders>
              <w:right w:val="nil"/>
            </w:tcBorders>
          </w:tcPr>
          <w:p w:rsidR="006F2594" w:rsidRDefault="009D5B2F" w14:paraId="65D63F19" w14:textId="77777777">
            <w:pPr>
              <w:pStyle w:val="TableParagraph"/>
              <w:spacing w:before="1"/>
              <w:ind w:right="-29"/>
              <w:jc w:val="right"/>
              <w:rPr>
                <w:sz w:val="26"/>
              </w:rPr>
            </w:pPr>
            <w:r>
              <w:rPr>
                <w:spacing w:val="-2"/>
                <w:sz w:val="26"/>
              </w:rPr>
              <w:t>10.8%</w:t>
            </w:r>
          </w:p>
        </w:tc>
      </w:tr>
    </w:tbl>
    <w:p w:rsidR="006F2594" w:rsidRDefault="006F2594" w14:paraId="09931DA2" w14:textId="77777777">
      <w:pPr>
        <w:pStyle w:val="BodyText"/>
        <w:spacing w:before="23"/>
        <w:rPr>
          <w:b/>
        </w:rPr>
      </w:pPr>
    </w:p>
    <w:p w:rsidR="006F2594" w:rsidRDefault="009D5B2F" w14:paraId="6BE49083" w14:textId="77777777">
      <w:pPr>
        <w:pStyle w:val="Heading3"/>
        <w:spacing w:after="21"/>
        <w:ind w:left="720" w:firstLine="0"/>
      </w:pPr>
      <w:r>
        <w:t>Persons</w:t>
      </w:r>
      <w:r>
        <w:rPr>
          <w:spacing w:val="-4"/>
        </w:rPr>
        <w:t xml:space="preserve"> </w:t>
      </w:r>
      <w:r>
        <w:t>without</w:t>
      </w:r>
      <w:r>
        <w:rPr>
          <w:spacing w:val="-3"/>
        </w:rPr>
        <w:t xml:space="preserve"> </w:t>
      </w:r>
      <w:r>
        <w:t>a</w:t>
      </w:r>
      <w:r>
        <w:rPr>
          <w:spacing w:val="-4"/>
        </w:rPr>
        <w:t xml:space="preserve"> </w:t>
      </w:r>
      <w:r>
        <w:t>Disability,</w:t>
      </w:r>
      <w:r>
        <w:rPr>
          <w:spacing w:val="-3"/>
        </w:rPr>
        <w:t xml:space="preserve"> </w:t>
      </w:r>
      <w:r>
        <w:t>Aged</w:t>
      </w:r>
      <w:r>
        <w:rPr>
          <w:spacing w:val="-3"/>
        </w:rPr>
        <w:t xml:space="preserve"> </w:t>
      </w:r>
      <w:r>
        <w:t>16-64,</w:t>
      </w:r>
      <w:r>
        <w:rPr>
          <w:spacing w:val="-3"/>
        </w:rPr>
        <w:t xml:space="preserve"> </w:t>
      </w:r>
      <w:r>
        <w:rPr>
          <w:spacing w:val="-4"/>
        </w:rPr>
        <w:t>2024</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55"/>
        <w:gridCol w:w="1949"/>
        <w:gridCol w:w="1589"/>
        <w:gridCol w:w="1573"/>
        <w:gridCol w:w="1573"/>
        <w:gridCol w:w="1455"/>
      </w:tblGrid>
      <w:tr w:rsidR="006F2594" w14:paraId="2518092F" w14:textId="77777777">
        <w:trPr>
          <w:trHeight w:val="877"/>
        </w:trPr>
        <w:tc>
          <w:tcPr>
            <w:tcW w:w="2655" w:type="dxa"/>
            <w:shd w:val="clear" w:color="auto" w:fill="D9D9D9"/>
          </w:tcPr>
          <w:p w:rsidR="006F2594" w:rsidRDefault="009D5B2F" w14:paraId="3A88E86D" w14:textId="77777777">
            <w:pPr>
              <w:pStyle w:val="TableParagraph"/>
              <w:tabs>
                <w:tab w:val="left" w:pos="1917"/>
              </w:tabs>
              <w:spacing w:before="1"/>
              <w:ind w:left="828"/>
              <w:rPr>
                <w:b/>
                <w:sz w:val="26"/>
              </w:rPr>
            </w:pPr>
            <w:r>
              <w:rPr>
                <w:b/>
                <w:spacing w:val="-2"/>
                <w:sz w:val="26"/>
              </w:rPr>
              <w:t>Labor</w:t>
            </w:r>
            <w:r>
              <w:rPr>
                <w:b/>
                <w:sz w:val="26"/>
              </w:rPr>
              <w:tab/>
            </w:r>
            <w:r>
              <w:rPr>
                <w:b/>
                <w:spacing w:val="-2"/>
                <w:sz w:val="26"/>
              </w:rPr>
              <w:t>Force</w:t>
            </w:r>
          </w:p>
          <w:p w:rsidR="006F2594" w:rsidRDefault="009D5B2F" w14:paraId="31497ABC" w14:textId="77777777">
            <w:pPr>
              <w:pStyle w:val="TableParagraph"/>
              <w:spacing w:before="146"/>
              <w:ind w:left="107"/>
              <w:rPr>
                <w:b/>
                <w:sz w:val="26"/>
              </w:rPr>
            </w:pPr>
            <w:r>
              <w:rPr>
                <w:b/>
                <w:spacing w:val="-2"/>
                <w:sz w:val="26"/>
              </w:rPr>
              <w:t>Statistics</w:t>
            </w:r>
          </w:p>
        </w:tc>
        <w:tc>
          <w:tcPr>
            <w:tcW w:w="1949" w:type="dxa"/>
            <w:shd w:val="clear" w:color="auto" w:fill="D9D9D9"/>
          </w:tcPr>
          <w:p w:rsidR="006F2594" w:rsidRDefault="009D5B2F" w14:paraId="6AF64FAB" w14:textId="77777777">
            <w:pPr>
              <w:pStyle w:val="TableParagraph"/>
              <w:spacing w:before="1"/>
              <w:ind w:left="729"/>
              <w:jc w:val="center"/>
              <w:rPr>
                <w:b/>
                <w:sz w:val="26"/>
              </w:rPr>
            </w:pPr>
            <w:r>
              <w:rPr>
                <w:b/>
                <w:spacing w:val="-2"/>
                <w:sz w:val="26"/>
              </w:rPr>
              <w:t>Hispanic</w:t>
            </w:r>
          </w:p>
        </w:tc>
        <w:tc>
          <w:tcPr>
            <w:tcW w:w="1589" w:type="dxa"/>
            <w:shd w:val="clear" w:color="auto" w:fill="D9D9D9"/>
          </w:tcPr>
          <w:p w:rsidR="006F2594" w:rsidRDefault="009D5B2F" w14:paraId="065B3701" w14:textId="77777777">
            <w:pPr>
              <w:pStyle w:val="TableParagraph"/>
              <w:spacing w:before="1"/>
              <w:ind w:right="95"/>
              <w:jc w:val="right"/>
              <w:rPr>
                <w:b/>
                <w:sz w:val="26"/>
              </w:rPr>
            </w:pPr>
            <w:r>
              <w:rPr>
                <w:b/>
                <w:spacing w:val="-2"/>
                <w:sz w:val="26"/>
              </w:rPr>
              <w:t>White</w:t>
            </w:r>
          </w:p>
        </w:tc>
        <w:tc>
          <w:tcPr>
            <w:tcW w:w="1573" w:type="dxa"/>
            <w:shd w:val="clear" w:color="auto" w:fill="D9D9D9"/>
          </w:tcPr>
          <w:p w:rsidR="006F2594" w:rsidRDefault="009D5B2F" w14:paraId="7459D9C8" w14:textId="77777777">
            <w:pPr>
              <w:pStyle w:val="TableParagraph"/>
              <w:spacing w:before="1"/>
              <w:ind w:right="101"/>
              <w:jc w:val="right"/>
              <w:rPr>
                <w:b/>
                <w:sz w:val="26"/>
              </w:rPr>
            </w:pPr>
            <w:r>
              <w:rPr>
                <w:b/>
                <w:spacing w:val="-4"/>
                <w:sz w:val="26"/>
              </w:rPr>
              <w:t>Black</w:t>
            </w:r>
          </w:p>
        </w:tc>
        <w:tc>
          <w:tcPr>
            <w:tcW w:w="1573" w:type="dxa"/>
            <w:shd w:val="clear" w:color="auto" w:fill="D9D9D9"/>
          </w:tcPr>
          <w:p w:rsidR="006F2594" w:rsidRDefault="009D5B2F" w14:paraId="3604C53E" w14:textId="77777777">
            <w:pPr>
              <w:pStyle w:val="TableParagraph"/>
              <w:spacing w:before="1"/>
              <w:ind w:right="104"/>
              <w:jc w:val="right"/>
              <w:rPr>
                <w:b/>
                <w:sz w:val="26"/>
              </w:rPr>
            </w:pPr>
            <w:r>
              <w:rPr>
                <w:b/>
                <w:spacing w:val="-2"/>
                <w:sz w:val="26"/>
              </w:rPr>
              <w:t>Asian</w:t>
            </w:r>
          </w:p>
        </w:tc>
        <w:tc>
          <w:tcPr>
            <w:tcW w:w="1455" w:type="dxa"/>
            <w:tcBorders>
              <w:right w:val="nil"/>
            </w:tcBorders>
            <w:shd w:val="clear" w:color="auto" w:fill="D9D9D9"/>
          </w:tcPr>
          <w:p w:rsidR="006F2594" w:rsidRDefault="009D5B2F" w14:paraId="700FB177" w14:textId="77777777">
            <w:pPr>
              <w:pStyle w:val="TableParagraph"/>
              <w:spacing w:before="1"/>
              <w:ind w:right="-29"/>
              <w:jc w:val="right"/>
              <w:rPr>
                <w:b/>
                <w:sz w:val="26"/>
              </w:rPr>
            </w:pPr>
            <w:r>
              <w:rPr>
                <w:b/>
                <w:spacing w:val="-2"/>
                <w:sz w:val="26"/>
              </w:rPr>
              <w:t>Other</w:t>
            </w:r>
          </w:p>
        </w:tc>
      </w:tr>
      <w:tr w:rsidR="006F2594" w14:paraId="1352C395" w14:textId="77777777">
        <w:trPr>
          <w:trHeight w:val="877"/>
        </w:trPr>
        <w:tc>
          <w:tcPr>
            <w:tcW w:w="2655" w:type="dxa"/>
          </w:tcPr>
          <w:p w:rsidR="006F2594" w:rsidRDefault="009D5B2F" w14:paraId="262519BB" w14:textId="77777777">
            <w:pPr>
              <w:pStyle w:val="TableParagraph"/>
              <w:ind w:right="462"/>
              <w:jc w:val="right"/>
              <w:rPr>
                <w:b/>
                <w:sz w:val="26"/>
              </w:rPr>
            </w:pPr>
            <w:r>
              <w:rPr>
                <w:b/>
                <w:sz w:val="26"/>
              </w:rPr>
              <w:t xml:space="preserve">Labor </w:t>
            </w:r>
            <w:r>
              <w:rPr>
                <w:b/>
                <w:spacing w:val="-2"/>
                <w:sz w:val="26"/>
              </w:rPr>
              <w:t>Force</w:t>
            </w:r>
          </w:p>
          <w:p w:rsidR="006F2594" w:rsidRDefault="009D5B2F" w14:paraId="7858E39C" w14:textId="77777777">
            <w:pPr>
              <w:pStyle w:val="TableParagraph"/>
              <w:spacing w:before="147"/>
              <w:ind w:right="535"/>
              <w:jc w:val="right"/>
              <w:rPr>
                <w:b/>
                <w:sz w:val="26"/>
              </w:rPr>
            </w:pPr>
            <w:r>
              <w:rPr>
                <w:b/>
                <w:sz w:val="26"/>
              </w:rPr>
              <w:t>Participation</w:t>
            </w:r>
            <w:r>
              <w:rPr>
                <w:b/>
                <w:spacing w:val="-8"/>
                <w:sz w:val="26"/>
              </w:rPr>
              <w:t xml:space="preserve"> </w:t>
            </w:r>
            <w:r>
              <w:rPr>
                <w:b/>
                <w:spacing w:val="-4"/>
                <w:sz w:val="26"/>
              </w:rPr>
              <w:t>Rate</w:t>
            </w:r>
          </w:p>
        </w:tc>
        <w:tc>
          <w:tcPr>
            <w:tcW w:w="1949" w:type="dxa"/>
          </w:tcPr>
          <w:p w:rsidR="006F2594" w:rsidRDefault="009D5B2F" w14:paraId="0520DF39" w14:textId="77777777">
            <w:pPr>
              <w:pStyle w:val="TableParagraph"/>
              <w:ind w:left="729"/>
              <w:jc w:val="center"/>
              <w:rPr>
                <w:sz w:val="26"/>
              </w:rPr>
            </w:pPr>
            <w:r>
              <w:rPr>
                <w:spacing w:val="-2"/>
                <w:sz w:val="26"/>
              </w:rPr>
              <w:t>75.6%</w:t>
            </w:r>
          </w:p>
        </w:tc>
        <w:tc>
          <w:tcPr>
            <w:tcW w:w="1589" w:type="dxa"/>
          </w:tcPr>
          <w:p w:rsidR="006F2594" w:rsidRDefault="009D5B2F" w14:paraId="59203172" w14:textId="77777777">
            <w:pPr>
              <w:pStyle w:val="TableParagraph"/>
              <w:ind w:right="104"/>
              <w:jc w:val="right"/>
              <w:rPr>
                <w:sz w:val="26"/>
              </w:rPr>
            </w:pPr>
            <w:r>
              <w:rPr>
                <w:spacing w:val="-2"/>
                <w:sz w:val="26"/>
              </w:rPr>
              <w:t>79.7%</w:t>
            </w:r>
          </w:p>
        </w:tc>
        <w:tc>
          <w:tcPr>
            <w:tcW w:w="1573" w:type="dxa"/>
          </w:tcPr>
          <w:p w:rsidR="006F2594" w:rsidRDefault="009D5B2F" w14:paraId="4315D4E8" w14:textId="77777777">
            <w:pPr>
              <w:pStyle w:val="TableParagraph"/>
              <w:ind w:right="96"/>
              <w:jc w:val="right"/>
              <w:rPr>
                <w:sz w:val="26"/>
              </w:rPr>
            </w:pPr>
            <w:r>
              <w:rPr>
                <w:spacing w:val="-2"/>
                <w:sz w:val="26"/>
              </w:rPr>
              <w:t>76.1%</w:t>
            </w:r>
          </w:p>
        </w:tc>
        <w:tc>
          <w:tcPr>
            <w:tcW w:w="1573" w:type="dxa"/>
          </w:tcPr>
          <w:p w:rsidR="006F2594" w:rsidRDefault="009D5B2F" w14:paraId="379590BD" w14:textId="77777777">
            <w:pPr>
              <w:pStyle w:val="TableParagraph"/>
              <w:ind w:right="96"/>
              <w:jc w:val="right"/>
              <w:rPr>
                <w:sz w:val="26"/>
              </w:rPr>
            </w:pPr>
            <w:r>
              <w:rPr>
                <w:spacing w:val="-2"/>
                <w:sz w:val="26"/>
              </w:rPr>
              <w:t>75.5%</w:t>
            </w:r>
          </w:p>
        </w:tc>
        <w:tc>
          <w:tcPr>
            <w:tcW w:w="1455" w:type="dxa"/>
            <w:tcBorders>
              <w:right w:val="nil"/>
            </w:tcBorders>
          </w:tcPr>
          <w:p w:rsidR="006F2594" w:rsidRDefault="009D5B2F" w14:paraId="7FDE6EEF" w14:textId="77777777">
            <w:pPr>
              <w:pStyle w:val="TableParagraph"/>
              <w:ind w:right="-29"/>
              <w:jc w:val="right"/>
              <w:rPr>
                <w:sz w:val="26"/>
              </w:rPr>
            </w:pPr>
            <w:r>
              <w:rPr>
                <w:spacing w:val="-2"/>
                <w:sz w:val="26"/>
              </w:rPr>
              <w:t>74.5%</w:t>
            </w:r>
          </w:p>
        </w:tc>
      </w:tr>
      <w:tr w:rsidR="006F2594" w14:paraId="6876116B" w14:textId="77777777">
        <w:trPr>
          <w:trHeight w:val="877"/>
        </w:trPr>
        <w:tc>
          <w:tcPr>
            <w:tcW w:w="2655" w:type="dxa"/>
            <w:shd w:val="clear" w:color="auto" w:fill="D9D9D9"/>
          </w:tcPr>
          <w:p w:rsidR="006F2594" w:rsidRDefault="009D5B2F" w14:paraId="6925EF3D" w14:textId="77777777">
            <w:pPr>
              <w:pStyle w:val="TableParagraph"/>
              <w:ind w:left="828"/>
              <w:rPr>
                <w:b/>
                <w:sz w:val="26"/>
              </w:rPr>
            </w:pPr>
            <w:r>
              <w:rPr>
                <w:b/>
                <w:spacing w:val="-2"/>
                <w:sz w:val="26"/>
              </w:rPr>
              <w:t>Employment-</w:t>
            </w:r>
          </w:p>
          <w:p w:rsidR="006F2594" w:rsidRDefault="009D5B2F" w14:paraId="6F57D544" w14:textId="77777777">
            <w:pPr>
              <w:pStyle w:val="TableParagraph"/>
              <w:spacing w:before="147"/>
              <w:ind w:left="107"/>
              <w:rPr>
                <w:b/>
                <w:sz w:val="26"/>
              </w:rPr>
            </w:pPr>
            <w:r>
              <w:rPr>
                <w:b/>
                <w:sz w:val="26"/>
              </w:rPr>
              <w:t>Population</w:t>
            </w:r>
            <w:r>
              <w:rPr>
                <w:b/>
                <w:spacing w:val="-11"/>
                <w:sz w:val="26"/>
              </w:rPr>
              <w:t xml:space="preserve"> </w:t>
            </w:r>
            <w:r>
              <w:rPr>
                <w:b/>
                <w:spacing w:val="-2"/>
                <w:sz w:val="26"/>
              </w:rPr>
              <w:t>Ratio</w:t>
            </w:r>
          </w:p>
        </w:tc>
        <w:tc>
          <w:tcPr>
            <w:tcW w:w="1949" w:type="dxa"/>
            <w:shd w:val="clear" w:color="auto" w:fill="D9D9D9"/>
          </w:tcPr>
          <w:p w:rsidR="006F2594" w:rsidRDefault="009D5B2F" w14:paraId="179D974E" w14:textId="77777777">
            <w:pPr>
              <w:pStyle w:val="TableParagraph"/>
              <w:ind w:left="729"/>
              <w:jc w:val="center"/>
              <w:rPr>
                <w:sz w:val="26"/>
              </w:rPr>
            </w:pPr>
            <w:r>
              <w:rPr>
                <w:spacing w:val="-2"/>
                <w:sz w:val="26"/>
              </w:rPr>
              <w:t>71.9%</w:t>
            </w:r>
          </w:p>
        </w:tc>
        <w:tc>
          <w:tcPr>
            <w:tcW w:w="1589" w:type="dxa"/>
            <w:shd w:val="clear" w:color="auto" w:fill="D9D9D9"/>
          </w:tcPr>
          <w:p w:rsidR="006F2594" w:rsidRDefault="009D5B2F" w14:paraId="13C239B8" w14:textId="77777777">
            <w:pPr>
              <w:pStyle w:val="TableParagraph"/>
              <w:ind w:right="104"/>
              <w:jc w:val="right"/>
              <w:rPr>
                <w:sz w:val="26"/>
              </w:rPr>
            </w:pPr>
            <w:r>
              <w:rPr>
                <w:spacing w:val="-2"/>
                <w:sz w:val="26"/>
              </w:rPr>
              <w:t>77.3%</w:t>
            </w:r>
          </w:p>
        </w:tc>
        <w:tc>
          <w:tcPr>
            <w:tcW w:w="1573" w:type="dxa"/>
            <w:shd w:val="clear" w:color="auto" w:fill="D9D9D9"/>
          </w:tcPr>
          <w:p w:rsidR="006F2594" w:rsidRDefault="009D5B2F" w14:paraId="1D2D0C08" w14:textId="77777777">
            <w:pPr>
              <w:pStyle w:val="TableParagraph"/>
              <w:ind w:right="96"/>
              <w:jc w:val="right"/>
              <w:rPr>
                <w:sz w:val="26"/>
              </w:rPr>
            </w:pPr>
            <w:r>
              <w:rPr>
                <w:spacing w:val="-2"/>
                <w:sz w:val="26"/>
              </w:rPr>
              <w:t>71.6%</w:t>
            </w:r>
          </w:p>
        </w:tc>
        <w:tc>
          <w:tcPr>
            <w:tcW w:w="1573" w:type="dxa"/>
            <w:shd w:val="clear" w:color="auto" w:fill="D9D9D9"/>
          </w:tcPr>
          <w:p w:rsidR="006F2594" w:rsidRDefault="009D5B2F" w14:paraId="64334D9F" w14:textId="77777777">
            <w:pPr>
              <w:pStyle w:val="TableParagraph"/>
              <w:ind w:right="96"/>
              <w:jc w:val="right"/>
              <w:rPr>
                <w:sz w:val="26"/>
              </w:rPr>
            </w:pPr>
            <w:r>
              <w:rPr>
                <w:spacing w:val="-2"/>
                <w:sz w:val="26"/>
              </w:rPr>
              <w:t>72.9%</w:t>
            </w:r>
          </w:p>
        </w:tc>
        <w:tc>
          <w:tcPr>
            <w:tcW w:w="1455" w:type="dxa"/>
            <w:tcBorders>
              <w:right w:val="nil"/>
            </w:tcBorders>
            <w:shd w:val="clear" w:color="auto" w:fill="D9D9D9"/>
          </w:tcPr>
          <w:p w:rsidR="006F2594" w:rsidRDefault="009D5B2F" w14:paraId="1F35A7E0" w14:textId="77777777">
            <w:pPr>
              <w:pStyle w:val="TableParagraph"/>
              <w:ind w:right="-29"/>
              <w:jc w:val="right"/>
              <w:rPr>
                <w:sz w:val="26"/>
              </w:rPr>
            </w:pPr>
            <w:r>
              <w:rPr>
                <w:spacing w:val="-2"/>
                <w:sz w:val="26"/>
              </w:rPr>
              <w:t>70.1%</w:t>
            </w:r>
          </w:p>
        </w:tc>
      </w:tr>
      <w:tr w:rsidR="006F2594" w14:paraId="0DF2B1F5" w14:textId="77777777">
        <w:trPr>
          <w:trHeight w:val="877"/>
        </w:trPr>
        <w:tc>
          <w:tcPr>
            <w:tcW w:w="2655" w:type="dxa"/>
          </w:tcPr>
          <w:p w:rsidR="006F2594" w:rsidRDefault="009D5B2F" w14:paraId="148715EF" w14:textId="77777777">
            <w:pPr>
              <w:pStyle w:val="TableParagraph"/>
              <w:spacing w:before="1"/>
              <w:ind w:left="828"/>
              <w:rPr>
                <w:b/>
                <w:sz w:val="26"/>
              </w:rPr>
            </w:pPr>
            <w:r>
              <w:rPr>
                <w:b/>
                <w:spacing w:val="-2"/>
                <w:sz w:val="26"/>
              </w:rPr>
              <w:t>Unemployment</w:t>
            </w:r>
          </w:p>
          <w:p w:rsidR="006F2594" w:rsidRDefault="009D5B2F" w14:paraId="1D61200F" w14:textId="77777777">
            <w:pPr>
              <w:pStyle w:val="TableParagraph"/>
              <w:spacing w:before="146"/>
              <w:ind w:left="107"/>
              <w:rPr>
                <w:b/>
                <w:sz w:val="26"/>
              </w:rPr>
            </w:pPr>
            <w:r>
              <w:rPr>
                <w:b/>
                <w:spacing w:val="-4"/>
                <w:sz w:val="26"/>
              </w:rPr>
              <w:t>Rate</w:t>
            </w:r>
          </w:p>
        </w:tc>
        <w:tc>
          <w:tcPr>
            <w:tcW w:w="1949" w:type="dxa"/>
          </w:tcPr>
          <w:p w:rsidR="006F2594" w:rsidRDefault="009D5B2F" w14:paraId="321795B3" w14:textId="77777777">
            <w:pPr>
              <w:pStyle w:val="TableParagraph"/>
              <w:spacing w:before="1"/>
              <w:ind w:left="729" w:right="1"/>
              <w:jc w:val="center"/>
              <w:rPr>
                <w:sz w:val="26"/>
              </w:rPr>
            </w:pPr>
            <w:r>
              <w:rPr>
                <w:spacing w:val="-4"/>
                <w:sz w:val="26"/>
              </w:rPr>
              <w:t>4.9%</w:t>
            </w:r>
          </w:p>
        </w:tc>
        <w:tc>
          <w:tcPr>
            <w:tcW w:w="1589" w:type="dxa"/>
          </w:tcPr>
          <w:p w:rsidR="006F2594" w:rsidRDefault="009D5B2F" w14:paraId="4DD6BAFC" w14:textId="77777777">
            <w:pPr>
              <w:pStyle w:val="TableParagraph"/>
              <w:spacing w:before="1"/>
              <w:ind w:right="165"/>
              <w:jc w:val="right"/>
              <w:rPr>
                <w:sz w:val="26"/>
              </w:rPr>
            </w:pPr>
            <w:r>
              <w:rPr>
                <w:spacing w:val="-4"/>
                <w:sz w:val="26"/>
              </w:rPr>
              <w:t>3.0%</w:t>
            </w:r>
          </w:p>
        </w:tc>
        <w:tc>
          <w:tcPr>
            <w:tcW w:w="1573" w:type="dxa"/>
          </w:tcPr>
          <w:p w:rsidR="006F2594" w:rsidRDefault="009D5B2F" w14:paraId="41D02FE9" w14:textId="77777777">
            <w:pPr>
              <w:pStyle w:val="TableParagraph"/>
              <w:spacing w:before="1"/>
              <w:ind w:right="157"/>
              <w:jc w:val="right"/>
              <w:rPr>
                <w:sz w:val="26"/>
              </w:rPr>
            </w:pPr>
            <w:r>
              <w:rPr>
                <w:spacing w:val="-4"/>
                <w:sz w:val="26"/>
              </w:rPr>
              <w:t>5.9%</w:t>
            </w:r>
          </w:p>
        </w:tc>
        <w:tc>
          <w:tcPr>
            <w:tcW w:w="1573" w:type="dxa"/>
          </w:tcPr>
          <w:p w:rsidR="006F2594" w:rsidRDefault="009D5B2F" w14:paraId="6ACAD9BB" w14:textId="77777777">
            <w:pPr>
              <w:pStyle w:val="TableParagraph"/>
              <w:spacing w:before="1"/>
              <w:ind w:right="158"/>
              <w:jc w:val="right"/>
              <w:rPr>
                <w:sz w:val="26"/>
              </w:rPr>
            </w:pPr>
            <w:r>
              <w:rPr>
                <w:spacing w:val="-4"/>
                <w:sz w:val="26"/>
              </w:rPr>
              <w:t>3.5%</w:t>
            </w:r>
          </w:p>
        </w:tc>
        <w:tc>
          <w:tcPr>
            <w:tcW w:w="1455" w:type="dxa"/>
            <w:tcBorders>
              <w:right w:val="nil"/>
            </w:tcBorders>
          </w:tcPr>
          <w:p w:rsidR="006F2594" w:rsidRDefault="009D5B2F" w14:paraId="030FBDD8" w14:textId="77777777">
            <w:pPr>
              <w:pStyle w:val="TableParagraph"/>
              <w:spacing w:before="1"/>
              <w:ind w:right="42"/>
              <w:jc w:val="right"/>
              <w:rPr>
                <w:sz w:val="26"/>
              </w:rPr>
            </w:pPr>
            <w:r>
              <w:rPr>
                <w:spacing w:val="-4"/>
                <w:sz w:val="26"/>
              </w:rPr>
              <w:t>6.0%</w:t>
            </w:r>
          </w:p>
        </w:tc>
      </w:tr>
    </w:tbl>
    <w:p w:rsidR="006F2594" w:rsidRDefault="009D5B2F" w14:paraId="32A1B71C" w14:textId="77777777">
      <w:pPr>
        <w:pStyle w:val="BodyText"/>
        <w:spacing w:before="243" w:line="360" w:lineRule="auto"/>
        <w:ind w:right="1462" w:firstLine="720"/>
      </w:pPr>
      <w:r>
        <w:t>Table 2 above shows evident disparities in employment outcomes between</w:t>
      </w:r>
      <w:r>
        <w:rPr>
          <w:spacing w:val="40"/>
        </w:rPr>
        <w:t xml:space="preserve"> </w:t>
      </w:r>
      <w:r>
        <w:t>individuals with and without disabilities, especially across racial and ethnic groups. For example, Black individuals with disabilities have an employment-population ratio of just 28.5%,</w:t>
      </w:r>
      <w:r>
        <w:rPr>
          <w:spacing w:val="-3"/>
        </w:rPr>
        <w:t xml:space="preserve"> </w:t>
      </w:r>
      <w:r>
        <w:t>compared</w:t>
      </w:r>
      <w:r>
        <w:rPr>
          <w:spacing w:val="-3"/>
        </w:rPr>
        <w:t xml:space="preserve"> </w:t>
      </w:r>
      <w:r>
        <w:t>to</w:t>
      </w:r>
      <w:r>
        <w:rPr>
          <w:spacing w:val="-3"/>
        </w:rPr>
        <w:t xml:space="preserve"> </w:t>
      </w:r>
      <w:r>
        <w:t>71.6%</w:t>
      </w:r>
      <w:r>
        <w:rPr>
          <w:spacing w:val="-3"/>
        </w:rPr>
        <w:t xml:space="preserve"> </w:t>
      </w:r>
      <w:r>
        <w:t>for</w:t>
      </w:r>
      <w:r>
        <w:rPr>
          <w:spacing w:val="-4"/>
        </w:rPr>
        <w:t xml:space="preserve"> </w:t>
      </w:r>
      <w:r>
        <w:t>those</w:t>
      </w:r>
      <w:r>
        <w:rPr>
          <w:spacing w:val="-4"/>
        </w:rPr>
        <w:t xml:space="preserve"> </w:t>
      </w:r>
      <w:r>
        <w:t>without</w:t>
      </w:r>
      <w:r>
        <w:rPr>
          <w:spacing w:val="-6"/>
        </w:rPr>
        <w:t xml:space="preserve"> </w:t>
      </w:r>
      <w:r>
        <w:t>disabilities.</w:t>
      </w:r>
      <w:r>
        <w:rPr>
          <w:spacing w:val="-3"/>
        </w:rPr>
        <w:t xml:space="preserve"> </w:t>
      </w:r>
      <w:r>
        <w:t>Unemployment</w:t>
      </w:r>
      <w:r>
        <w:rPr>
          <w:spacing w:val="-3"/>
        </w:rPr>
        <w:t xml:space="preserve"> </w:t>
      </w:r>
      <w:r>
        <w:t>rates</w:t>
      </w:r>
      <w:r>
        <w:rPr>
          <w:spacing w:val="-4"/>
        </w:rPr>
        <w:t xml:space="preserve"> </w:t>
      </w:r>
      <w:r>
        <w:t>are</w:t>
      </w:r>
      <w:r>
        <w:rPr>
          <w:spacing w:val="-4"/>
        </w:rPr>
        <w:t xml:space="preserve"> </w:t>
      </w:r>
      <w:r>
        <w:t>also</w:t>
      </w:r>
      <w:r>
        <w:rPr>
          <w:spacing w:val="-3"/>
        </w:rPr>
        <w:t xml:space="preserve"> </w:t>
      </w:r>
      <w:r>
        <w:t>much higher for disabled individuals across the board.</w:t>
      </w:r>
    </w:p>
    <w:p w:rsidR="006F2594" w:rsidRDefault="009D5B2F" w14:paraId="00FA7302" w14:textId="77777777">
      <w:pPr>
        <w:pStyle w:val="BodyText"/>
        <w:spacing w:before="240" w:line="360" w:lineRule="auto"/>
        <w:ind w:right="1515" w:firstLine="720"/>
      </w:pPr>
      <w:r>
        <w:t>These disparities reflect broader national trends and reinforce findings from the Needs Assessment Report, which identified transportation and medical certification as significant</w:t>
      </w:r>
      <w:r>
        <w:rPr>
          <w:spacing w:val="-4"/>
        </w:rPr>
        <w:t xml:space="preserve"> </w:t>
      </w:r>
      <w:r>
        <w:t>barriers</w:t>
      </w:r>
      <w:r>
        <w:rPr>
          <w:spacing w:val="-5"/>
        </w:rPr>
        <w:t xml:space="preserve"> </w:t>
      </w:r>
      <w:r>
        <w:t>in</w:t>
      </w:r>
      <w:r>
        <w:rPr>
          <w:spacing w:val="-4"/>
        </w:rPr>
        <w:t xml:space="preserve"> </w:t>
      </w:r>
      <w:r>
        <w:t>the</w:t>
      </w:r>
      <w:r>
        <w:rPr>
          <w:spacing w:val="-4"/>
        </w:rPr>
        <w:t xml:space="preserve"> </w:t>
      </w:r>
      <w:r>
        <w:t>application</w:t>
      </w:r>
      <w:r>
        <w:rPr>
          <w:spacing w:val="-4"/>
        </w:rPr>
        <w:t xml:space="preserve"> </w:t>
      </w:r>
      <w:r>
        <w:t>process.</w:t>
      </w:r>
      <w:r>
        <w:rPr>
          <w:spacing w:val="-5"/>
        </w:rPr>
        <w:t xml:space="preserve"> </w:t>
      </w:r>
      <w:r>
        <w:t>Although</w:t>
      </w:r>
      <w:r>
        <w:rPr>
          <w:spacing w:val="-4"/>
        </w:rPr>
        <w:t xml:space="preserve"> </w:t>
      </w:r>
      <w:r>
        <w:t>the</w:t>
      </w:r>
      <w:r>
        <w:rPr>
          <w:spacing w:val="-5"/>
        </w:rPr>
        <w:t xml:space="preserve"> </w:t>
      </w:r>
      <w:r>
        <w:t>employment</w:t>
      </w:r>
      <w:r>
        <w:rPr>
          <w:spacing w:val="-5"/>
        </w:rPr>
        <w:t xml:space="preserve"> </w:t>
      </w:r>
      <w:r>
        <w:t>gap</w:t>
      </w:r>
      <w:r>
        <w:rPr>
          <w:spacing w:val="-4"/>
        </w:rPr>
        <w:t xml:space="preserve"> </w:t>
      </w:r>
      <w:r>
        <w:t>has</w:t>
      </w:r>
      <w:r>
        <w:rPr>
          <w:spacing w:val="-4"/>
        </w:rPr>
        <w:t xml:space="preserve"> </w:t>
      </w:r>
      <w:r>
        <w:t xml:space="preserve">narrowed slightly, the earnings gap has widened, indicating that access and equity remain serious </w:t>
      </w:r>
      <w:r>
        <w:rPr>
          <w:spacing w:val="-2"/>
        </w:rPr>
        <w:t>concerns.</w:t>
      </w:r>
    </w:p>
    <w:p w:rsidR="006F2594" w:rsidRDefault="006F2594" w14:paraId="231AD24B" w14:textId="77777777">
      <w:pPr>
        <w:pStyle w:val="BodyText"/>
        <w:spacing w:line="360" w:lineRule="auto"/>
        <w:sectPr w:rsidR="006F2594">
          <w:pgSz w:w="12240" w:h="15840"/>
          <w:pgMar w:top="1580" w:right="0" w:bottom="1500" w:left="1440" w:header="729" w:footer="1246" w:gutter="0"/>
          <w:cols w:space="720"/>
        </w:sectPr>
      </w:pPr>
    </w:p>
    <w:p w:rsidR="006F2594" w:rsidRDefault="009D5B2F" w14:paraId="5702546C" w14:textId="77777777">
      <w:pPr>
        <w:pStyle w:val="BodyText"/>
        <w:spacing w:before="90" w:line="360" w:lineRule="auto"/>
        <w:ind w:right="1515" w:firstLine="720"/>
      </w:pPr>
      <w:r>
        <w:lastRenderedPageBreak/>
        <w:t>As of March 2024, the California Connect application process has been further improved with the launch of an online version.</w:t>
      </w:r>
      <w:r>
        <w:rPr>
          <w:spacing w:val="-2"/>
        </w:rPr>
        <w:t xml:space="preserve"> </w:t>
      </w:r>
      <w:r>
        <w:t>Previously, the form</w:t>
      </w:r>
      <w:r>
        <w:rPr>
          <w:spacing w:val="-1"/>
        </w:rPr>
        <w:t xml:space="preserve"> </w:t>
      </w:r>
      <w:r>
        <w:t>was only available in paper</w:t>
      </w:r>
      <w:r>
        <w:rPr>
          <w:spacing w:val="-4"/>
        </w:rPr>
        <w:t xml:space="preserve"> </w:t>
      </w:r>
      <w:r>
        <w:t>format,</w:t>
      </w:r>
      <w:r>
        <w:rPr>
          <w:spacing w:val="-3"/>
        </w:rPr>
        <w:t xml:space="preserve"> </w:t>
      </w:r>
      <w:r>
        <w:t>and</w:t>
      </w:r>
      <w:r>
        <w:rPr>
          <w:spacing w:val="-3"/>
        </w:rPr>
        <w:t xml:space="preserve"> </w:t>
      </w:r>
      <w:r>
        <w:t>applicants</w:t>
      </w:r>
      <w:r>
        <w:rPr>
          <w:spacing w:val="-4"/>
        </w:rPr>
        <w:t xml:space="preserve"> </w:t>
      </w:r>
      <w:r>
        <w:t>would</w:t>
      </w:r>
      <w:r>
        <w:rPr>
          <w:spacing w:val="-4"/>
        </w:rPr>
        <w:t xml:space="preserve"> </w:t>
      </w:r>
      <w:r>
        <w:t>need</w:t>
      </w:r>
      <w:r>
        <w:rPr>
          <w:spacing w:val="-3"/>
        </w:rPr>
        <w:t xml:space="preserve"> </w:t>
      </w:r>
      <w:r>
        <w:t>to</w:t>
      </w:r>
      <w:r>
        <w:rPr>
          <w:spacing w:val="-3"/>
        </w:rPr>
        <w:t xml:space="preserve"> </w:t>
      </w:r>
      <w:r>
        <w:t>physically</w:t>
      </w:r>
      <w:r>
        <w:rPr>
          <w:spacing w:val="-3"/>
        </w:rPr>
        <w:t xml:space="preserve"> </w:t>
      </w:r>
      <w:r>
        <w:t>submit</w:t>
      </w:r>
      <w:r>
        <w:rPr>
          <w:spacing w:val="-3"/>
        </w:rPr>
        <w:t xml:space="preserve"> </w:t>
      </w:r>
      <w:r>
        <w:t>the</w:t>
      </w:r>
      <w:r>
        <w:rPr>
          <w:spacing w:val="-3"/>
        </w:rPr>
        <w:t xml:space="preserve"> </w:t>
      </w:r>
      <w:r>
        <w:t>application</w:t>
      </w:r>
      <w:r>
        <w:rPr>
          <w:spacing w:val="-3"/>
        </w:rPr>
        <w:t xml:space="preserve"> </w:t>
      </w:r>
      <w:r>
        <w:t>to</w:t>
      </w:r>
      <w:r>
        <w:rPr>
          <w:spacing w:val="-3"/>
        </w:rPr>
        <w:t xml:space="preserve"> </w:t>
      </w:r>
      <w:r>
        <w:t>a</w:t>
      </w:r>
      <w:r>
        <w:rPr>
          <w:spacing w:val="-5"/>
        </w:rPr>
        <w:t xml:space="preserve"> </w:t>
      </w:r>
      <w:r>
        <w:t>medical professional for signature and disability certification.</w:t>
      </w:r>
    </w:p>
    <w:p w:rsidR="006F2594" w:rsidRDefault="009D5B2F" w14:paraId="0F6D9C06" w14:textId="77777777">
      <w:pPr>
        <w:pStyle w:val="BodyText"/>
        <w:spacing w:before="240" w:line="360" w:lineRule="auto"/>
        <w:ind w:right="1440" w:firstLine="720"/>
      </w:pPr>
      <w:r>
        <w:t>The launch of the online California Connect application directly addresses the challenges and disparities highlighted in Table 2. It allows medical professionals to certify forms electronically, eliminating the need for in-person visits and reducing the burden on applicants. Simplifying the process removes a critical barrier to access, particularly for low-income</w:t>
      </w:r>
      <w:r>
        <w:rPr>
          <w:spacing w:val="-3"/>
        </w:rPr>
        <w:t xml:space="preserve"> </w:t>
      </w:r>
      <w:r>
        <w:t>and</w:t>
      </w:r>
      <w:r>
        <w:rPr>
          <w:spacing w:val="-4"/>
        </w:rPr>
        <w:t xml:space="preserve"> </w:t>
      </w:r>
      <w:r>
        <w:t>historically</w:t>
      </w:r>
      <w:r>
        <w:rPr>
          <w:spacing w:val="-3"/>
        </w:rPr>
        <w:t xml:space="preserve"> </w:t>
      </w:r>
      <w:r>
        <w:t>underserved</w:t>
      </w:r>
      <w:r>
        <w:rPr>
          <w:spacing w:val="-3"/>
        </w:rPr>
        <w:t xml:space="preserve"> </w:t>
      </w:r>
      <w:r>
        <w:t>groups,</w:t>
      </w:r>
      <w:r>
        <w:rPr>
          <w:spacing w:val="-3"/>
        </w:rPr>
        <w:t xml:space="preserve"> </w:t>
      </w:r>
      <w:r>
        <w:t>and</w:t>
      </w:r>
      <w:r>
        <w:rPr>
          <w:spacing w:val="-3"/>
        </w:rPr>
        <w:t xml:space="preserve"> </w:t>
      </w:r>
      <w:r>
        <w:t>is</w:t>
      </w:r>
      <w:r>
        <w:rPr>
          <w:spacing w:val="-3"/>
        </w:rPr>
        <w:t xml:space="preserve"> </w:t>
      </w:r>
      <w:r>
        <w:t>an</w:t>
      </w:r>
      <w:r>
        <w:rPr>
          <w:spacing w:val="-3"/>
        </w:rPr>
        <w:t xml:space="preserve"> </w:t>
      </w:r>
      <w:r>
        <w:t>essential</w:t>
      </w:r>
      <w:r>
        <w:rPr>
          <w:spacing w:val="-3"/>
        </w:rPr>
        <w:t xml:space="preserve"> </w:t>
      </w:r>
      <w:r>
        <w:t>step</w:t>
      </w:r>
      <w:r>
        <w:rPr>
          <w:spacing w:val="-3"/>
        </w:rPr>
        <w:t xml:space="preserve"> </w:t>
      </w:r>
      <w:r>
        <w:t>toward</w:t>
      </w:r>
      <w:r>
        <w:rPr>
          <w:spacing w:val="-4"/>
        </w:rPr>
        <w:t xml:space="preserve"> </w:t>
      </w:r>
      <w:r>
        <w:t>improving</w:t>
      </w:r>
      <w:r>
        <w:rPr>
          <w:spacing w:val="-3"/>
        </w:rPr>
        <w:t xml:space="preserve"> </w:t>
      </w:r>
      <w:r>
        <w:t>equity in transportation access. With the new form, the application can be routed electronically to the medical practitioner, enabling the medical professional to certify via an online signature. This streamlines the application process by allowing the medical practitioner to receive and sign off on the form sooner and relieves the person with a disability from the burden of seeing a medical professional in person.</w:t>
      </w:r>
    </w:p>
    <w:p w:rsidR="006F2594" w:rsidRDefault="009D5B2F" w14:paraId="7B0759CF" w14:textId="77777777">
      <w:pPr>
        <w:pStyle w:val="BodyText"/>
        <w:spacing w:before="240" w:line="360" w:lineRule="auto"/>
        <w:ind w:right="1515" w:firstLine="720"/>
      </w:pPr>
      <w:r>
        <w:t>TURN</w:t>
      </w:r>
      <w:r>
        <w:rPr>
          <w:spacing w:val="-4"/>
        </w:rPr>
        <w:t xml:space="preserve"> </w:t>
      </w:r>
      <w:r>
        <w:t>and</w:t>
      </w:r>
      <w:r>
        <w:rPr>
          <w:spacing w:val="-5"/>
        </w:rPr>
        <w:t xml:space="preserve"> </w:t>
      </w:r>
      <w:proofErr w:type="spellStart"/>
      <w:r>
        <w:t>CforAT</w:t>
      </w:r>
      <w:proofErr w:type="spellEnd"/>
      <w:r>
        <w:rPr>
          <w:spacing w:val="-4"/>
        </w:rPr>
        <w:t xml:space="preserve"> </w:t>
      </w:r>
      <w:r>
        <w:t>"recommend</w:t>
      </w:r>
      <w:r>
        <w:rPr>
          <w:spacing w:val="-4"/>
        </w:rPr>
        <w:t xml:space="preserve"> </w:t>
      </w:r>
      <w:r>
        <w:t>that</w:t>
      </w:r>
      <w:r>
        <w:rPr>
          <w:spacing w:val="-4"/>
        </w:rPr>
        <w:t xml:space="preserve"> </w:t>
      </w:r>
      <w:r>
        <w:t>the</w:t>
      </w:r>
      <w:r>
        <w:rPr>
          <w:spacing w:val="-4"/>
        </w:rPr>
        <w:t xml:space="preserve"> </w:t>
      </w:r>
      <w:r>
        <w:t>Commission</w:t>
      </w:r>
      <w:r>
        <w:rPr>
          <w:spacing w:val="-4"/>
        </w:rPr>
        <w:t xml:space="preserve"> </w:t>
      </w:r>
      <w:r>
        <w:t>modify</w:t>
      </w:r>
      <w:r>
        <w:rPr>
          <w:spacing w:val="-5"/>
        </w:rPr>
        <w:t xml:space="preserve"> </w:t>
      </w:r>
      <w:r>
        <w:t>the</w:t>
      </w:r>
      <w:r>
        <w:rPr>
          <w:spacing w:val="-5"/>
        </w:rPr>
        <w:t xml:space="preserve"> </w:t>
      </w:r>
      <w:r>
        <w:t>application</w:t>
      </w:r>
      <w:r>
        <w:rPr>
          <w:spacing w:val="-4"/>
        </w:rPr>
        <w:t xml:space="preserve"> </w:t>
      </w:r>
      <w:r>
        <w:t>forms so that all versions ask for the same information."</w:t>
      </w:r>
      <w:r>
        <w:rPr>
          <w:spacing w:val="-16"/>
        </w:rPr>
        <w:t xml:space="preserve"> </w:t>
      </w:r>
      <w:hyperlink w:history="1" w:anchor="_bookmark47">
        <w:r>
          <w:rPr>
            <w:position w:val="6"/>
            <w:sz w:val="17"/>
          </w:rPr>
          <w:t>31</w:t>
        </w:r>
      </w:hyperlink>
      <w:r>
        <w:rPr>
          <w:spacing w:val="32"/>
          <w:position w:val="6"/>
          <w:sz w:val="17"/>
        </w:rPr>
        <w:t xml:space="preserve"> </w:t>
      </w:r>
      <w:r>
        <w:t xml:space="preserve">Although the online application is active, the paper-based form will remain in use temporarily to facilitate a smooth transition from hardcopy to electronic applications. During the transition, applicants can access both </w:t>
      </w:r>
      <w:proofErr w:type="gramStart"/>
      <w:r>
        <w:t>forms, but</w:t>
      </w:r>
      <w:proofErr w:type="gramEnd"/>
      <w:r>
        <w:t xml:space="preserve"> are encouraged to utilize the electronic application.</w:t>
      </w:r>
    </w:p>
    <w:p w:rsidR="006F2594" w:rsidRDefault="009D5B2F" w14:paraId="640D4CEA" w14:textId="77777777">
      <w:pPr>
        <w:pStyle w:val="BodyText"/>
        <w:spacing w:before="241" w:line="360" w:lineRule="auto"/>
        <w:ind w:right="1466" w:firstLine="720"/>
      </w:pPr>
      <w:r>
        <w:t>To</w:t>
      </w:r>
      <w:r>
        <w:rPr>
          <w:spacing w:val="-2"/>
        </w:rPr>
        <w:t xml:space="preserve"> </w:t>
      </w:r>
      <w:r>
        <w:t>further</w:t>
      </w:r>
      <w:r>
        <w:rPr>
          <w:spacing w:val="-3"/>
        </w:rPr>
        <w:t xml:space="preserve"> </w:t>
      </w:r>
      <w:r>
        <w:t>enhance</w:t>
      </w:r>
      <w:r>
        <w:rPr>
          <w:spacing w:val="-3"/>
        </w:rPr>
        <w:t xml:space="preserve"> </w:t>
      </w:r>
      <w:r>
        <w:t>accessibility,</w:t>
      </w:r>
      <w:r>
        <w:rPr>
          <w:spacing w:val="-2"/>
        </w:rPr>
        <w:t xml:space="preserve"> </w:t>
      </w:r>
      <w:r>
        <w:t>CD</w:t>
      </w:r>
      <w:r>
        <w:rPr>
          <w:spacing w:val="-3"/>
        </w:rPr>
        <w:t xml:space="preserve"> </w:t>
      </w:r>
      <w:r>
        <w:t>recommends</w:t>
      </w:r>
      <w:r>
        <w:rPr>
          <w:spacing w:val="-2"/>
        </w:rPr>
        <w:t xml:space="preserve"> </w:t>
      </w:r>
      <w:r>
        <w:t>additional</w:t>
      </w:r>
      <w:r>
        <w:rPr>
          <w:spacing w:val="-2"/>
        </w:rPr>
        <w:t xml:space="preserve"> </w:t>
      </w:r>
      <w:r>
        <w:t>modifications,</w:t>
      </w:r>
      <w:r>
        <w:rPr>
          <w:spacing w:val="-2"/>
        </w:rPr>
        <w:t xml:space="preserve"> </w:t>
      </w:r>
      <w:r>
        <w:t xml:space="preserve">including consolidating all application versions into a single streamlined form and incorporating helpful resources and assistance tools to guide applicants. CD also </w:t>
      </w:r>
      <w:proofErr w:type="gramStart"/>
      <w:r>
        <w:t>proposes including</w:t>
      </w:r>
      <w:proofErr w:type="gramEnd"/>
      <w:r>
        <w:t xml:space="preserve"> tutorial</w:t>
      </w:r>
      <w:r>
        <w:rPr>
          <w:spacing w:val="-3"/>
        </w:rPr>
        <w:t xml:space="preserve"> </w:t>
      </w:r>
      <w:r>
        <w:t>features</w:t>
      </w:r>
      <w:r>
        <w:rPr>
          <w:spacing w:val="-3"/>
        </w:rPr>
        <w:t xml:space="preserve"> </w:t>
      </w:r>
      <w:r>
        <w:t>with</w:t>
      </w:r>
      <w:r>
        <w:rPr>
          <w:spacing w:val="-3"/>
        </w:rPr>
        <w:t xml:space="preserve"> </w:t>
      </w:r>
      <w:r>
        <w:t>audio</w:t>
      </w:r>
      <w:r>
        <w:rPr>
          <w:spacing w:val="-3"/>
        </w:rPr>
        <w:t xml:space="preserve"> </w:t>
      </w:r>
      <w:r>
        <w:t>and</w:t>
      </w:r>
      <w:r>
        <w:rPr>
          <w:spacing w:val="-4"/>
        </w:rPr>
        <w:t xml:space="preserve"> </w:t>
      </w:r>
      <w:r>
        <w:t>video</w:t>
      </w:r>
      <w:r>
        <w:rPr>
          <w:spacing w:val="-3"/>
        </w:rPr>
        <w:t xml:space="preserve"> </w:t>
      </w:r>
      <w:r>
        <w:t>instructions</w:t>
      </w:r>
      <w:r>
        <w:rPr>
          <w:spacing w:val="-3"/>
        </w:rPr>
        <w:t xml:space="preserve"> </w:t>
      </w:r>
      <w:r>
        <w:t>to</w:t>
      </w:r>
      <w:r>
        <w:rPr>
          <w:spacing w:val="-3"/>
        </w:rPr>
        <w:t xml:space="preserve"> </w:t>
      </w:r>
      <w:r>
        <w:t>assist</w:t>
      </w:r>
      <w:r>
        <w:rPr>
          <w:spacing w:val="-5"/>
        </w:rPr>
        <w:t xml:space="preserve"> </w:t>
      </w:r>
      <w:r>
        <w:t>users</w:t>
      </w:r>
      <w:r>
        <w:rPr>
          <w:spacing w:val="-3"/>
        </w:rPr>
        <w:t xml:space="preserve"> </w:t>
      </w:r>
      <w:r>
        <w:t>in</w:t>
      </w:r>
      <w:r>
        <w:rPr>
          <w:spacing w:val="-3"/>
        </w:rPr>
        <w:t xml:space="preserve"> </w:t>
      </w:r>
      <w:r>
        <w:t>completing</w:t>
      </w:r>
      <w:r>
        <w:rPr>
          <w:spacing w:val="-3"/>
        </w:rPr>
        <w:t xml:space="preserve"> </w:t>
      </w:r>
      <w:r>
        <w:t>the</w:t>
      </w:r>
      <w:r>
        <w:rPr>
          <w:spacing w:val="-4"/>
        </w:rPr>
        <w:t xml:space="preserve"> </w:t>
      </w:r>
      <w:r>
        <w:t>form.</w:t>
      </w:r>
      <w:r>
        <w:rPr>
          <w:spacing w:val="-3"/>
        </w:rPr>
        <w:t xml:space="preserve"> </w:t>
      </w:r>
      <w:r>
        <w:t>CD staff will seek input from the disability community, Telecommunications Access for the</w:t>
      </w:r>
    </w:p>
    <w:p w:rsidR="006F2594" w:rsidRDefault="006F2594" w14:paraId="6D4C8A71" w14:textId="77777777">
      <w:pPr>
        <w:pStyle w:val="BodyText"/>
        <w:rPr>
          <w:sz w:val="20"/>
        </w:rPr>
      </w:pPr>
    </w:p>
    <w:p w:rsidR="006F2594" w:rsidRDefault="009D5B2F" w14:paraId="2C67FE4C" w14:textId="77777777">
      <w:pPr>
        <w:pStyle w:val="BodyText"/>
        <w:spacing w:before="143"/>
        <w:rPr>
          <w:sz w:val="20"/>
        </w:rPr>
      </w:pPr>
      <w:r>
        <w:rPr>
          <w:noProof/>
          <w:sz w:val="20"/>
        </w:rPr>
        <mc:AlternateContent>
          <mc:Choice Requires="wps">
            <w:drawing>
              <wp:anchor distT="0" distB="0" distL="0" distR="0" simplePos="0" relativeHeight="487595520" behindDoc="1" locked="0" layoutInCell="1" allowOverlap="1" wp14:editId="66936C15" wp14:anchorId="732ED44C">
                <wp:simplePos x="0" y="0"/>
                <wp:positionH relativeFrom="page">
                  <wp:posOffset>914400</wp:posOffset>
                </wp:positionH>
                <wp:positionV relativeFrom="paragraph">
                  <wp:posOffset>248943</wp:posOffset>
                </wp:positionV>
                <wp:extent cx="1829435" cy="889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1" style="position:absolute;margin-left:72pt;margin-top:19.601828pt;width:144.020pt;height:.65997pt;mso-position-horizontal-relative:page;mso-position-vertical-relative:paragraph;z-index:-15720960;mso-wrap-distance-left:0;mso-wrap-distance-right:0" filled="true" fillcolor="#000000" stroked="false">
                <v:fill type="solid"/>
                <w10:wrap type="topAndBottom"/>
              </v:rect>
            </w:pict>
          </ve:Fallback>
        </mc:AlternateContent>
      </w:r>
    </w:p>
    <w:p w:rsidR="006F2594" w:rsidRDefault="009D5B2F" w14:paraId="2C937D28" w14:textId="77777777">
      <w:pPr>
        <w:spacing w:before="127"/>
      </w:pPr>
      <w:bookmarkStart w:name="_bookmark47" w:id="48"/>
      <w:bookmarkEnd w:id="48"/>
      <w:r>
        <w:rPr>
          <w:position w:val="5"/>
          <w:sz w:val="14"/>
        </w:rPr>
        <w:t>31</w:t>
      </w:r>
      <w:r>
        <w:rPr>
          <w:spacing w:val="12"/>
          <w:position w:val="5"/>
          <w:sz w:val="14"/>
        </w:rPr>
        <w:t xml:space="preserve"> </w:t>
      </w:r>
      <w:r>
        <w:t>Comments</w:t>
      </w:r>
      <w:r>
        <w:rPr>
          <w:spacing w:val="-7"/>
        </w:rPr>
        <w:t xml:space="preserve"> </w:t>
      </w:r>
      <w:r>
        <w:t>of</w:t>
      </w:r>
      <w:r>
        <w:rPr>
          <w:spacing w:val="-8"/>
        </w:rPr>
        <w:t xml:space="preserve"> </w:t>
      </w:r>
      <w:r>
        <w:t>Center</w:t>
      </w:r>
      <w:r>
        <w:rPr>
          <w:spacing w:val="-8"/>
        </w:rPr>
        <w:t xml:space="preserve"> </w:t>
      </w:r>
      <w:r>
        <w:t>for</w:t>
      </w:r>
      <w:r>
        <w:rPr>
          <w:spacing w:val="-8"/>
        </w:rPr>
        <w:t xml:space="preserve"> </w:t>
      </w:r>
      <w:r>
        <w:t>Accessible</w:t>
      </w:r>
      <w:r>
        <w:rPr>
          <w:spacing w:val="-7"/>
        </w:rPr>
        <w:t xml:space="preserve"> </w:t>
      </w:r>
      <w:r>
        <w:t>Technology</w:t>
      </w:r>
      <w:r>
        <w:rPr>
          <w:spacing w:val="-8"/>
        </w:rPr>
        <w:t xml:space="preserve"> </w:t>
      </w:r>
      <w:r>
        <w:t>and</w:t>
      </w:r>
      <w:r>
        <w:rPr>
          <w:spacing w:val="-8"/>
        </w:rPr>
        <w:t xml:space="preserve"> </w:t>
      </w:r>
      <w:r>
        <w:t>The</w:t>
      </w:r>
      <w:r>
        <w:rPr>
          <w:spacing w:val="-8"/>
        </w:rPr>
        <w:t xml:space="preserve"> </w:t>
      </w:r>
      <w:r>
        <w:t>Utility</w:t>
      </w:r>
      <w:r>
        <w:rPr>
          <w:spacing w:val="-7"/>
        </w:rPr>
        <w:t xml:space="preserve"> </w:t>
      </w:r>
      <w:r>
        <w:t>Reform</w:t>
      </w:r>
      <w:r>
        <w:rPr>
          <w:spacing w:val="-8"/>
        </w:rPr>
        <w:t xml:space="preserve"> </w:t>
      </w:r>
      <w:r>
        <w:t>Network</w:t>
      </w:r>
      <w:r>
        <w:rPr>
          <w:spacing w:val="-6"/>
        </w:rPr>
        <w:t xml:space="preserve"> </w:t>
      </w:r>
      <w:r>
        <w:t>on</w:t>
      </w:r>
      <w:r>
        <w:rPr>
          <w:spacing w:val="-9"/>
        </w:rPr>
        <w:t xml:space="preserve"> </w:t>
      </w:r>
      <w:r>
        <w:t>Administrative</w:t>
      </w:r>
      <w:r>
        <w:rPr>
          <w:spacing w:val="-7"/>
        </w:rPr>
        <w:t xml:space="preserve"> </w:t>
      </w:r>
      <w:r>
        <w:rPr>
          <w:spacing w:val="-5"/>
        </w:rPr>
        <w:t>Law</w:t>
      </w:r>
    </w:p>
    <w:p w:rsidR="006F2594" w:rsidRDefault="009D5B2F" w14:paraId="31352F50" w14:textId="77777777">
      <w:pPr>
        <w:spacing w:before="1"/>
      </w:pPr>
      <w:r>
        <w:t>Judge’s</w:t>
      </w:r>
      <w:r>
        <w:rPr>
          <w:spacing w:val="-11"/>
        </w:rPr>
        <w:t xml:space="preserve"> </w:t>
      </w:r>
      <w:r>
        <w:t>Ruling</w:t>
      </w:r>
      <w:r>
        <w:rPr>
          <w:spacing w:val="-9"/>
        </w:rPr>
        <w:t xml:space="preserve"> </w:t>
      </w:r>
      <w:r>
        <w:t>Requesting</w:t>
      </w:r>
      <w:r>
        <w:rPr>
          <w:spacing w:val="-10"/>
        </w:rPr>
        <w:t xml:space="preserve"> </w:t>
      </w:r>
      <w:r>
        <w:t>Additional</w:t>
      </w:r>
      <w:r>
        <w:rPr>
          <w:spacing w:val="-10"/>
        </w:rPr>
        <w:t xml:space="preserve"> </w:t>
      </w:r>
      <w:r>
        <w:t>Information:</w:t>
      </w:r>
      <w:r>
        <w:rPr>
          <w:spacing w:val="-10"/>
        </w:rPr>
        <w:t xml:space="preserve"> </w:t>
      </w:r>
      <w:r>
        <w:t>Rulemaking</w:t>
      </w:r>
      <w:r>
        <w:rPr>
          <w:spacing w:val="-11"/>
        </w:rPr>
        <w:t xml:space="preserve"> </w:t>
      </w:r>
      <w:r>
        <w:t>23-11-001,</w:t>
      </w:r>
      <w:r>
        <w:rPr>
          <w:spacing w:val="-9"/>
        </w:rPr>
        <w:t xml:space="preserve"> </w:t>
      </w:r>
      <w:r>
        <w:t>10/11/2024;</w:t>
      </w:r>
      <w:r>
        <w:rPr>
          <w:spacing w:val="-9"/>
        </w:rPr>
        <w:t xml:space="preserve"> </w:t>
      </w:r>
      <w:r>
        <w:t>page</w:t>
      </w:r>
      <w:r>
        <w:rPr>
          <w:spacing w:val="-10"/>
        </w:rPr>
        <w:t xml:space="preserve"> 3</w:t>
      </w:r>
    </w:p>
    <w:p w:rsidR="006F2594" w:rsidRDefault="006F2594" w14:paraId="6064EA59" w14:textId="77777777">
      <w:pPr>
        <w:sectPr w:rsidR="006F2594">
          <w:pgSz w:w="12240" w:h="15840"/>
          <w:pgMar w:top="1580" w:right="0" w:bottom="1500" w:left="1440" w:header="729" w:footer="1246" w:gutter="0"/>
          <w:cols w:space="720"/>
        </w:sectPr>
      </w:pPr>
    </w:p>
    <w:p w:rsidR="006F2594" w:rsidRDefault="009D5B2F" w14:paraId="1A7F53D1" w14:textId="77777777">
      <w:pPr>
        <w:pStyle w:val="BodyText"/>
        <w:spacing w:before="90" w:line="360" w:lineRule="auto"/>
        <w:ind w:right="1515"/>
      </w:pPr>
      <w:r>
        <w:lastRenderedPageBreak/>
        <w:t>Deaf and Disabled Administrative Committee, the Equipment Program Advisory Committee</w:t>
      </w:r>
      <w:r>
        <w:rPr>
          <w:spacing w:val="-4"/>
        </w:rPr>
        <w:t xml:space="preserve"> </w:t>
      </w:r>
      <w:r>
        <w:t>members,</w:t>
      </w:r>
      <w:r>
        <w:rPr>
          <w:spacing w:val="-3"/>
        </w:rPr>
        <w:t xml:space="preserve"> </w:t>
      </w:r>
      <w:r>
        <w:t>and</w:t>
      </w:r>
      <w:r>
        <w:rPr>
          <w:spacing w:val="-3"/>
        </w:rPr>
        <w:t xml:space="preserve"> </w:t>
      </w:r>
      <w:r>
        <w:t>consumers</w:t>
      </w:r>
      <w:r>
        <w:rPr>
          <w:spacing w:val="-4"/>
        </w:rPr>
        <w:t xml:space="preserve"> </w:t>
      </w:r>
      <w:r>
        <w:t>to</w:t>
      </w:r>
      <w:r>
        <w:rPr>
          <w:spacing w:val="-3"/>
        </w:rPr>
        <w:t xml:space="preserve"> </w:t>
      </w:r>
      <w:r>
        <w:t>finalize</w:t>
      </w:r>
      <w:r>
        <w:rPr>
          <w:spacing w:val="-3"/>
        </w:rPr>
        <w:t xml:space="preserve"> </w:t>
      </w:r>
      <w:r>
        <w:t>these</w:t>
      </w:r>
      <w:r>
        <w:rPr>
          <w:spacing w:val="-4"/>
        </w:rPr>
        <w:t xml:space="preserve"> </w:t>
      </w:r>
      <w:r>
        <w:t>improvements</w:t>
      </w:r>
      <w:r>
        <w:rPr>
          <w:spacing w:val="-5"/>
        </w:rPr>
        <w:t xml:space="preserve"> </w:t>
      </w:r>
      <w:r>
        <w:t>and</w:t>
      </w:r>
      <w:r>
        <w:rPr>
          <w:spacing w:val="-3"/>
        </w:rPr>
        <w:t xml:space="preserve"> </w:t>
      </w:r>
      <w:r>
        <w:t>ensure</w:t>
      </w:r>
      <w:r>
        <w:rPr>
          <w:spacing w:val="-4"/>
        </w:rPr>
        <w:t xml:space="preserve"> </w:t>
      </w:r>
      <w:r>
        <w:t>the application is as user-friendly and accessible as possible.</w:t>
      </w:r>
    </w:p>
    <w:p w:rsidR="006F2594" w:rsidRDefault="009D5B2F" w14:paraId="21BF3997" w14:textId="77777777">
      <w:pPr>
        <w:pStyle w:val="Heading3"/>
        <w:numPr>
          <w:ilvl w:val="1"/>
          <w:numId w:val="3"/>
        </w:numPr>
        <w:tabs>
          <w:tab w:val="left" w:pos="1080"/>
        </w:tabs>
        <w:spacing w:before="240"/>
        <w:ind w:right="4384"/>
      </w:pPr>
      <w:bookmarkStart w:name="_bookmark48" w:id="49"/>
      <w:bookmarkEnd w:id="49"/>
      <w:r>
        <w:t>Expanding</w:t>
      </w:r>
      <w:r>
        <w:rPr>
          <w:spacing w:val="-10"/>
        </w:rPr>
        <w:t xml:space="preserve"> </w:t>
      </w:r>
      <w:r>
        <w:t>Program</w:t>
      </w:r>
      <w:r>
        <w:rPr>
          <w:spacing w:val="-11"/>
        </w:rPr>
        <w:t xml:space="preserve"> </w:t>
      </w:r>
      <w:r>
        <w:t>Alignment</w:t>
      </w:r>
      <w:r>
        <w:rPr>
          <w:spacing w:val="-10"/>
        </w:rPr>
        <w:t xml:space="preserve"> </w:t>
      </w:r>
      <w:r>
        <w:t>and</w:t>
      </w:r>
      <w:r>
        <w:rPr>
          <w:spacing w:val="-9"/>
        </w:rPr>
        <w:t xml:space="preserve"> </w:t>
      </w:r>
      <w:r>
        <w:t xml:space="preserve">Community </w:t>
      </w:r>
      <w:r>
        <w:rPr>
          <w:spacing w:val="-2"/>
        </w:rPr>
        <w:t>Outreach</w:t>
      </w:r>
    </w:p>
    <w:p w:rsidR="006F2594" w:rsidRDefault="009D5B2F" w14:paraId="40112654" w14:textId="77777777">
      <w:pPr>
        <w:pStyle w:val="ListParagraph"/>
        <w:numPr>
          <w:ilvl w:val="2"/>
          <w:numId w:val="3"/>
        </w:numPr>
        <w:tabs>
          <w:tab w:val="left" w:pos="1656"/>
        </w:tabs>
        <w:spacing w:before="120"/>
        <w:rPr>
          <w:b/>
          <w:sz w:val="26"/>
        </w:rPr>
      </w:pPr>
      <w:bookmarkStart w:name="_bookmark49" w:id="50"/>
      <w:bookmarkEnd w:id="50"/>
      <w:r>
        <w:rPr>
          <w:b/>
          <w:sz w:val="26"/>
        </w:rPr>
        <w:t>Collaboration</w:t>
      </w:r>
      <w:r>
        <w:rPr>
          <w:b/>
          <w:spacing w:val="-7"/>
          <w:sz w:val="26"/>
        </w:rPr>
        <w:t xml:space="preserve"> </w:t>
      </w:r>
      <w:r>
        <w:rPr>
          <w:b/>
          <w:sz w:val="26"/>
        </w:rPr>
        <w:t>with</w:t>
      </w:r>
      <w:r>
        <w:rPr>
          <w:b/>
          <w:spacing w:val="-6"/>
          <w:sz w:val="26"/>
        </w:rPr>
        <w:t xml:space="preserve"> </w:t>
      </w:r>
      <w:r>
        <w:rPr>
          <w:b/>
          <w:sz w:val="26"/>
        </w:rPr>
        <w:t>Assistance</w:t>
      </w:r>
      <w:r>
        <w:rPr>
          <w:b/>
          <w:spacing w:val="-6"/>
          <w:sz w:val="26"/>
        </w:rPr>
        <w:t xml:space="preserve"> </w:t>
      </w:r>
      <w:r>
        <w:rPr>
          <w:b/>
          <w:spacing w:val="-2"/>
          <w:sz w:val="26"/>
        </w:rPr>
        <w:t>Programs</w:t>
      </w:r>
    </w:p>
    <w:p w:rsidR="006F2594" w:rsidRDefault="009D5B2F" w14:paraId="6CF84180" w14:textId="77777777">
      <w:pPr>
        <w:pStyle w:val="BodyText"/>
        <w:spacing w:before="241" w:line="360" w:lineRule="auto"/>
        <w:ind w:right="1440" w:firstLine="720"/>
        <w:rPr>
          <w:position w:val="6"/>
          <w:sz w:val="17"/>
        </w:rPr>
      </w:pPr>
      <w:r>
        <w:t>According to a compendium produced by the Center for Research on Disability, corroborated by the Needs Assessment Report, individuals within the disability community are disproportionately low-income relative to their non-disabled counterparts. Specifically, nearly one-quarter (22.5%) of persons with disabilities in California are living in poverty, in contrast to 10% of those without disabilities."</w:t>
      </w:r>
      <w:hyperlink w:history="1" w:anchor="_bookmark50">
        <w:r>
          <w:rPr>
            <w:position w:val="6"/>
            <w:sz w:val="17"/>
          </w:rPr>
          <w:t>32</w:t>
        </w:r>
      </w:hyperlink>
      <w:r>
        <w:rPr>
          <w:position w:val="6"/>
          <w:sz w:val="17"/>
        </w:rPr>
        <w:t xml:space="preserve"> </w:t>
      </w:r>
      <w:r>
        <w:t>People who are deaf receive Supplemental Security Income (SSI) benefits at different rates across the nation.</w:t>
      </w:r>
      <w:hyperlink w:history="1" w:anchor="_bookmark51">
        <w:r>
          <w:rPr>
            <w:position w:val="6"/>
            <w:sz w:val="17"/>
          </w:rPr>
          <w:t>33</w:t>
        </w:r>
      </w:hyperlink>
      <w:r>
        <w:rPr>
          <w:spacing w:val="31"/>
          <w:position w:val="6"/>
          <w:sz w:val="17"/>
        </w:rPr>
        <w:t xml:space="preserve"> </w:t>
      </w:r>
      <w:r>
        <w:t>As a result, there is a strong possibility that many individuals with disabilities could benefit from a variety of local, federal, and state assistance programs beyond the California Connect. The California Connect,</w:t>
      </w:r>
      <w:r>
        <w:rPr>
          <w:spacing w:val="-3"/>
        </w:rPr>
        <w:t xml:space="preserve"> </w:t>
      </w:r>
      <w:r>
        <w:t>however,</w:t>
      </w:r>
      <w:r>
        <w:rPr>
          <w:spacing w:val="-3"/>
        </w:rPr>
        <w:t xml:space="preserve"> </w:t>
      </w:r>
      <w:r>
        <w:t>can</w:t>
      </w:r>
      <w:r>
        <w:rPr>
          <w:spacing w:val="-4"/>
        </w:rPr>
        <w:t xml:space="preserve"> </w:t>
      </w:r>
      <w:r>
        <w:t>play</w:t>
      </w:r>
      <w:r>
        <w:rPr>
          <w:spacing w:val="-3"/>
        </w:rPr>
        <w:t xml:space="preserve"> </w:t>
      </w:r>
      <w:r>
        <w:t>a</w:t>
      </w:r>
      <w:r>
        <w:rPr>
          <w:spacing w:val="-4"/>
        </w:rPr>
        <w:t xml:space="preserve"> </w:t>
      </w:r>
      <w:r>
        <w:t>crucial</w:t>
      </w:r>
      <w:r>
        <w:rPr>
          <w:spacing w:val="-3"/>
        </w:rPr>
        <w:t xml:space="preserve"> </w:t>
      </w:r>
      <w:r>
        <w:t>role</w:t>
      </w:r>
      <w:r>
        <w:rPr>
          <w:spacing w:val="-3"/>
        </w:rPr>
        <w:t xml:space="preserve"> </w:t>
      </w:r>
      <w:r>
        <w:t>in</w:t>
      </w:r>
      <w:r>
        <w:rPr>
          <w:spacing w:val="-3"/>
        </w:rPr>
        <w:t xml:space="preserve"> </w:t>
      </w:r>
      <w:r>
        <w:t>raising</w:t>
      </w:r>
      <w:r>
        <w:rPr>
          <w:spacing w:val="-3"/>
        </w:rPr>
        <w:t xml:space="preserve"> </w:t>
      </w:r>
      <w:r>
        <w:t>awareness</w:t>
      </w:r>
      <w:r>
        <w:rPr>
          <w:spacing w:val="-4"/>
        </w:rPr>
        <w:t xml:space="preserve"> </w:t>
      </w:r>
      <w:r>
        <w:t>about</w:t>
      </w:r>
      <w:r>
        <w:rPr>
          <w:spacing w:val="-3"/>
        </w:rPr>
        <w:t xml:space="preserve"> </w:t>
      </w:r>
      <w:r>
        <w:t>those</w:t>
      </w:r>
      <w:r>
        <w:rPr>
          <w:spacing w:val="-4"/>
        </w:rPr>
        <w:t xml:space="preserve"> </w:t>
      </w:r>
      <w:r>
        <w:t>programs</w:t>
      </w:r>
      <w:r>
        <w:rPr>
          <w:spacing w:val="-4"/>
        </w:rPr>
        <w:t xml:space="preserve"> </w:t>
      </w:r>
      <w:r>
        <w:t>and</w:t>
      </w:r>
      <w:r>
        <w:rPr>
          <w:spacing w:val="-3"/>
        </w:rPr>
        <w:t xml:space="preserve"> </w:t>
      </w:r>
      <w:r>
        <w:t xml:space="preserve">vice versa. Recognizing this opportunity, TURN and </w:t>
      </w:r>
      <w:proofErr w:type="spellStart"/>
      <w:r>
        <w:t>CforAT</w:t>
      </w:r>
      <w:proofErr w:type="spellEnd"/>
      <w:r>
        <w:t xml:space="preserve"> have recommended that "the Commission conduct education and outreach about potential state and federal financial assistance programs and engage stakeholders i</w:t>
      </w:r>
      <w:r>
        <w:t>n the disability community about how DDTP might assess and determine financial assistance.”</w:t>
      </w:r>
      <w:hyperlink w:history="1" w:anchor="_bookmark52">
        <w:r>
          <w:rPr>
            <w:position w:val="6"/>
            <w:sz w:val="17"/>
          </w:rPr>
          <w:t>34</w:t>
        </w:r>
      </w:hyperlink>
    </w:p>
    <w:p w:rsidR="006F2594" w:rsidRDefault="006F2594" w14:paraId="0AF5B54D" w14:textId="77777777">
      <w:pPr>
        <w:pStyle w:val="BodyText"/>
        <w:rPr>
          <w:sz w:val="20"/>
        </w:rPr>
      </w:pPr>
    </w:p>
    <w:p w:rsidR="006F2594" w:rsidRDefault="006F2594" w14:paraId="0F3910BC" w14:textId="77777777">
      <w:pPr>
        <w:pStyle w:val="BodyText"/>
        <w:rPr>
          <w:sz w:val="20"/>
        </w:rPr>
      </w:pPr>
    </w:p>
    <w:p w:rsidR="006F2594" w:rsidRDefault="006F2594" w14:paraId="1B43B3E5" w14:textId="77777777">
      <w:pPr>
        <w:pStyle w:val="BodyText"/>
        <w:rPr>
          <w:sz w:val="20"/>
        </w:rPr>
      </w:pPr>
    </w:p>
    <w:p w:rsidR="006F2594" w:rsidRDefault="006F2594" w14:paraId="0F59297E" w14:textId="77777777">
      <w:pPr>
        <w:pStyle w:val="BodyText"/>
        <w:rPr>
          <w:sz w:val="20"/>
        </w:rPr>
      </w:pPr>
    </w:p>
    <w:p w:rsidR="006F2594" w:rsidRDefault="006F2594" w14:paraId="6A997D52" w14:textId="77777777">
      <w:pPr>
        <w:pStyle w:val="BodyText"/>
        <w:rPr>
          <w:sz w:val="20"/>
        </w:rPr>
      </w:pPr>
    </w:p>
    <w:p w:rsidR="006F2594" w:rsidRDefault="006F2594" w14:paraId="1D69959F" w14:textId="77777777">
      <w:pPr>
        <w:pStyle w:val="BodyText"/>
        <w:rPr>
          <w:sz w:val="20"/>
        </w:rPr>
      </w:pPr>
    </w:p>
    <w:p w:rsidR="006F2594" w:rsidRDefault="006F2594" w14:paraId="769DBEA3" w14:textId="77777777">
      <w:pPr>
        <w:pStyle w:val="BodyText"/>
        <w:rPr>
          <w:sz w:val="20"/>
        </w:rPr>
      </w:pPr>
    </w:p>
    <w:p w:rsidR="006F2594" w:rsidRDefault="009D5B2F" w14:paraId="1CA7772B" w14:textId="77777777">
      <w:pPr>
        <w:pStyle w:val="BodyText"/>
        <w:spacing w:before="28"/>
        <w:rPr>
          <w:sz w:val="20"/>
        </w:rPr>
      </w:pPr>
      <w:r>
        <w:rPr>
          <w:noProof/>
          <w:sz w:val="20"/>
        </w:rPr>
        <mc:AlternateContent>
          <mc:Choice Requires="wps">
            <w:drawing>
              <wp:anchor distT="0" distB="0" distL="0" distR="0" simplePos="0" relativeHeight="487596032" behindDoc="1" locked="0" layoutInCell="1" allowOverlap="1" wp14:editId="451332F4" wp14:anchorId="40A640DD">
                <wp:simplePos x="0" y="0"/>
                <wp:positionH relativeFrom="page">
                  <wp:posOffset>914400</wp:posOffset>
                </wp:positionH>
                <wp:positionV relativeFrom="paragraph">
                  <wp:posOffset>176356</wp:posOffset>
                </wp:positionV>
                <wp:extent cx="1829435" cy="889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2" style="position:absolute;margin-left:72pt;margin-top:13.886358pt;width:144.020pt;height:.65997pt;mso-position-horizontal-relative:page;mso-position-vertical-relative:paragraph;z-index:-15720448;mso-wrap-distance-left:0;mso-wrap-distance-right:0" filled="true" fillcolor="#000000" stroked="false">
                <v:fill type="solid"/>
                <w10:wrap type="topAndBottom"/>
              </v:rect>
            </w:pict>
          </ve:Fallback>
        </mc:AlternateContent>
      </w:r>
    </w:p>
    <w:p w:rsidR="006F2594" w:rsidRDefault="009D5B2F" w14:paraId="5F935B26" w14:textId="77777777">
      <w:pPr>
        <w:spacing w:before="127"/>
      </w:pPr>
      <w:bookmarkStart w:name="_bookmark50" w:id="51"/>
      <w:bookmarkEnd w:id="51"/>
      <w:r>
        <w:rPr>
          <w:spacing w:val="-2"/>
          <w:position w:val="5"/>
          <w:sz w:val="14"/>
        </w:rPr>
        <w:t>32</w:t>
      </w:r>
      <w:r>
        <w:rPr>
          <w:spacing w:val="36"/>
          <w:position w:val="5"/>
          <w:sz w:val="14"/>
        </w:rPr>
        <w:t xml:space="preserve">  </w:t>
      </w:r>
      <w:hyperlink r:id="rId24">
        <w:r>
          <w:rPr>
            <w:spacing w:val="-2"/>
          </w:rPr>
          <w:t>https://www.researchondisability.org/sites/default/files/media/2024-07/2024-compendium-final.pdf</w:t>
        </w:r>
      </w:hyperlink>
    </w:p>
    <w:p w:rsidR="006F2594" w:rsidRDefault="009D5B2F" w14:paraId="331CB94A" w14:textId="77777777">
      <w:pPr>
        <w:spacing w:before="120"/>
        <w:ind w:right="1440"/>
      </w:pPr>
      <w:bookmarkStart w:name="_bookmark51" w:id="52"/>
      <w:bookmarkEnd w:id="52"/>
      <w:r>
        <w:rPr>
          <w:position w:val="5"/>
          <w:sz w:val="14"/>
        </w:rPr>
        <w:t>33</w:t>
      </w:r>
      <w:r>
        <w:rPr>
          <w:spacing w:val="28"/>
          <w:position w:val="5"/>
          <w:sz w:val="14"/>
        </w:rPr>
        <w:t xml:space="preserve"> </w:t>
      </w:r>
      <w:r>
        <w:t xml:space="preserve">Bloom, C. L., Palmer, J. L., &amp; </w:t>
      </w:r>
      <w:proofErr w:type="spellStart"/>
      <w:r>
        <w:t>Winninghoff</w:t>
      </w:r>
      <w:proofErr w:type="spellEnd"/>
      <w:r>
        <w:t>, J. (2024). Postsecondary Achievement of Deaf People in 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proofErr w:type="gramStart"/>
      <w:r>
        <w:t>at</w:t>
      </w:r>
      <w:proofErr w:type="gramEnd"/>
      <w:r>
        <w:rPr>
          <w:spacing w:val="-4"/>
        </w:rPr>
        <w:t xml:space="preserve"> </w:t>
      </w:r>
      <w:r>
        <w:t xml:space="preserve">Austin. Retrieved from </w:t>
      </w:r>
      <w:hyperlink r:id="rId25">
        <w:r>
          <w:rPr>
            <w:spacing w:val="-2"/>
          </w:rPr>
          <w:t>https://dashboard.nationaldeafcenter.org/static/media/NDC_California_report.72852e81110540f612c2.pdf.</w:t>
        </w:r>
      </w:hyperlink>
    </w:p>
    <w:p w:rsidR="006F2594" w:rsidRDefault="009D5B2F" w14:paraId="6FFD28B7" w14:textId="77777777">
      <w:pPr>
        <w:spacing w:before="120"/>
      </w:pPr>
      <w:bookmarkStart w:name="_bookmark52" w:id="53"/>
      <w:bookmarkEnd w:id="53"/>
      <w:r>
        <w:rPr>
          <w:position w:val="5"/>
          <w:sz w:val="14"/>
        </w:rPr>
        <w:t>34</w:t>
      </w:r>
      <w:r>
        <w:rPr>
          <w:spacing w:val="14"/>
          <w:position w:val="5"/>
          <w:sz w:val="14"/>
        </w:rPr>
        <w:t xml:space="preserve"> </w:t>
      </w:r>
      <w:r>
        <w:t>Reply</w:t>
      </w:r>
      <w:r>
        <w:rPr>
          <w:spacing w:val="-6"/>
        </w:rPr>
        <w:t xml:space="preserve"> </w:t>
      </w:r>
      <w:r>
        <w:t>Comments</w:t>
      </w:r>
      <w:r>
        <w:rPr>
          <w:spacing w:val="-5"/>
        </w:rPr>
        <w:t xml:space="preserve"> </w:t>
      </w:r>
      <w:r>
        <w:t>of</w:t>
      </w:r>
      <w:r>
        <w:rPr>
          <w:spacing w:val="-6"/>
        </w:rPr>
        <w:t xml:space="preserve"> </w:t>
      </w:r>
      <w:r>
        <w:t>The</w:t>
      </w:r>
      <w:r>
        <w:rPr>
          <w:spacing w:val="-6"/>
        </w:rPr>
        <w:t xml:space="preserve"> </w:t>
      </w:r>
      <w:r>
        <w:t>Utility</w:t>
      </w:r>
      <w:r>
        <w:rPr>
          <w:spacing w:val="-6"/>
        </w:rPr>
        <w:t xml:space="preserve"> </w:t>
      </w:r>
      <w:r>
        <w:t>Reform</w:t>
      </w:r>
      <w:r>
        <w:rPr>
          <w:spacing w:val="-6"/>
        </w:rPr>
        <w:t xml:space="preserve"> </w:t>
      </w:r>
      <w:r>
        <w:t>Network</w:t>
      </w:r>
      <w:r>
        <w:rPr>
          <w:spacing w:val="-6"/>
        </w:rPr>
        <w:t xml:space="preserve"> </w:t>
      </w:r>
      <w:r>
        <w:t>and</w:t>
      </w:r>
      <w:r>
        <w:rPr>
          <w:spacing w:val="-7"/>
        </w:rPr>
        <w:t xml:space="preserve"> </w:t>
      </w:r>
      <w:r>
        <w:t>Center</w:t>
      </w:r>
      <w:r>
        <w:rPr>
          <w:spacing w:val="-6"/>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rPr>
          <w:spacing w:val="-5"/>
        </w:rPr>
        <w:t>the</w:t>
      </w:r>
    </w:p>
    <w:p w:rsidR="006F2594" w:rsidRDefault="009D5B2F" w14:paraId="5E0FF6B4" w14:textId="77777777">
      <w:pPr>
        <w:spacing w:before="1"/>
      </w:pPr>
      <w:r>
        <w:t>Commission’s</w:t>
      </w:r>
      <w:r>
        <w:rPr>
          <w:spacing w:val="-11"/>
        </w:rPr>
        <w:t xml:space="preserve"> </w:t>
      </w:r>
      <w:r>
        <w:t>Order</w:t>
      </w:r>
      <w:r>
        <w:rPr>
          <w:spacing w:val="-11"/>
        </w:rPr>
        <w:t xml:space="preserve"> </w:t>
      </w:r>
      <w:r>
        <w:t>Instituting</w:t>
      </w:r>
      <w:r>
        <w:rPr>
          <w:spacing w:val="-11"/>
        </w:rPr>
        <w:t xml:space="preserve"> </w:t>
      </w:r>
      <w:r>
        <w:t>Rulemaking:</w:t>
      </w:r>
      <w:r>
        <w:rPr>
          <w:spacing w:val="-11"/>
        </w:rPr>
        <w:t xml:space="preserve"> </w:t>
      </w:r>
      <w:r>
        <w:t>Rulemaking</w:t>
      </w:r>
      <w:r>
        <w:rPr>
          <w:spacing w:val="-10"/>
        </w:rPr>
        <w:t xml:space="preserve"> </w:t>
      </w:r>
      <w:r>
        <w:t>23-11-001,</w:t>
      </w:r>
      <w:r>
        <w:rPr>
          <w:spacing w:val="-10"/>
        </w:rPr>
        <w:t xml:space="preserve"> </w:t>
      </w:r>
      <w:r>
        <w:t>01/22/2024;</w:t>
      </w:r>
      <w:r>
        <w:rPr>
          <w:spacing w:val="-9"/>
        </w:rPr>
        <w:t xml:space="preserve"> </w:t>
      </w:r>
      <w:r>
        <w:t>page</w:t>
      </w:r>
      <w:r>
        <w:rPr>
          <w:spacing w:val="-11"/>
        </w:rPr>
        <w:t xml:space="preserve"> </w:t>
      </w:r>
      <w:r>
        <w:rPr>
          <w:spacing w:val="-5"/>
        </w:rPr>
        <w:t>3.</w:t>
      </w:r>
    </w:p>
    <w:p w:rsidR="006F2594" w:rsidRDefault="006F2594" w14:paraId="25784BE8" w14:textId="77777777">
      <w:pPr>
        <w:sectPr w:rsidR="006F2594">
          <w:pgSz w:w="12240" w:h="15840"/>
          <w:pgMar w:top="1580" w:right="0" w:bottom="1500" w:left="1440" w:header="729" w:footer="1246" w:gutter="0"/>
          <w:cols w:space="720"/>
        </w:sectPr>
      </w:pPr>
    </w:p>
    <w:p w:rsidR="006F2594" w:rsidRDefault="009D5B2F" w14:paraId="1304C812" w14:textId="77777777">
      <w:pPr>
        <w:pStyle w:val="BodyText"/>
        <w:spacing w:before="90" w:line="360" w:lineRule="auto"/>
        <w:ind w:right="1440" w:firstLine="720"/>
      </w:pPr>
      <w:r>
        <w:lastRenderedPageBreak/>
        <w:t>At the state level, a program that lends itself to a</w:t>
      </w:r>
      <w:r>
        <w:rPr>
          <w:spacing w:val="-1"/>
        </w:rPr>
        <w:t xml:space="preserve"> </w:t>
      </w:r>
      <w:r>
        <w:t xml:space="preserve">partnership with California Connect is the California </w:t>
      </w:r>
      <w:proofErr w:type="spellStart"/>
      <w:r>
        <w:t>LifeLine</w:t>
      </w:r>
      <w:proofErr w:type="spellEnd"/>
      <w:r>
        <w:t xml:space="preserve"> Program, which the CPUC administers.</w:t>
      </w:r>
      <w:hyperlink w:history="1" w:anchor="_bookmark53">
        <w:r>
          <w:rPr>
            <w:position w:val="6"/>
            <w:sz w:val="17"/>
          </w:rPr>
          <w:t>35</w:t>
        </w:r>
      </w:hyperlink>
      <w:r>
        <w:rPr>
          <w:spacing w:val="34"/>
          <w:position w:val="6"/>
          <w:sz w:val="17"/>
        </w:rPr>
        <w:t xml:space="preserve"> </w:t>
      </w:r>
      <w:r>
        <w:t xml:space="preserve">As indicated by TURN and </w:t>
      </w:r>
      <w:proofErr w:type="spellStart"/>
      <w:r>
        <w:t>CforAT</w:t>
      </w:r>
      <w:proofErr w:type="spellEnd"/>
      <w:r>
        <w:t>, "[t]he Commission should explore ways to leverage these other programs—California</w:t>
      </w:r>
      <w:r>
        <w:rPr>
          <w:spacing w:val="-3"/>
        </w:rPr>
        <w:t xml:space="preserve"> </w:t>
      </w:r>
      <w:proofErr w:type="spellStart"/>
      <w:r>
        <w:t>LifeLine</w:t>
      </w:r>
      <w:proofErr w:type="spellEnd"/>
      <w:r>
        <w:rPr>
          <w:spacing w:val="-4"/>
        </w:rPr>
        <w:t xml:space="preserve"> </w:t>
      </w:r>
      <w:r>
        <w:t>and</w:t>
      </w:r>
      <w:r>
        <w:rPr>
          <w:spacing w:val="-3"/>
        </w:rPr>
        <w:t xml:space="preserve"> </w:t>
      </w:r>
      <w:r>
        <w:t>Medical</w:t>
      </w:r>
      <w:r>
        <w:rPr>
          <w:spacing w:val="-3"/>
        </w:rPr>
        <w:t xml:space="preserve"> </w:t>
      </w:r>
      <w:r>
        <w:t>Baseline</w:t>
      </w:r>
      <w:r>
        <w:rPr>
          <w:spacing w:val="-4"/>
        </w:rPr>
        <w:t xml:space="preserve"> </w:t>
      </w:r>
      <w:r>
        <w:t>—to</w:t>
      </w:r>
      <w:r>
        <w:rPr>
          <w:spacing w:val="-3"/>
        </w:rPr>
        <w:t xml:space="preserve"> </w:t>
      </w:r>
      <w:r>
        <w:t>increase</w:t>
      </w:r>
      <w:r>
        <w:rPr>
          <w:spacing w:val="-4"/>
        </w:rPr>
        <w:t xml:space="preserve"> </w:t>
      </w:r>
      <w:r>
        <w:t>awareness</w:t>
      </w:r>
      <w:r>
        <w:rPr>
          <w:spacing w:val="-4"/>
        </w:rPr>
        <w:t xml:space="preserve"> </w:t>
      </w:r>
      <w:r>
        <w:t>of</w:t>
      </w:r>
      <w:r>
        <w:rPr>
          <w:spacing w:val="-3"/>
        </w:rPr>
        <w:t xml:space="preserve"> </w:t>
      </w:r>
      <w:r>
        <w:t>DDTP."</w:t>
      </w:r>
      <w:hyperlink w:history="1" w:anchor="_bookmark54">
        <w:r>
          <w:rPr>
            <w:position w:val="6"/>
            <w:sz w:val="17"/>
          </w:rPr>
          <w:t>36</w:t>
        </w:r>
      </w:hyperlink>
      <w:r>
        <w:rPr>
          <w:spacing w:val="39"/>
          <w:position w:val="6"/>
          <w:sz w:val="17"/>
        </w:rPr>
        <w:t xml:space="preserve"> </w:t>
      </w:r>
      <w:r>
        <w:t>The</w:t>
      </w:r>
      <w:r>
        <w:rPr>
          <w:spacing w:val="-6"/>
        </w:rPr>
        <w:t xml:space="preserve"> </w:t>
      </w:r>
      <w:proofErr w:type="spellStart"/>
      <w:r>
        <w:t>LifeLine</w:t>
      </w:r>
      <w:proofErr w:type="spellEnd"/>
      <w:r>
        <w:t xml:space="preserve"> program</w:t>
      </w:r>
      <w:r>
        <w:rPr>
          <w:spacing w:val="-1"/>
        </w:rPr>
        <w:t xml:space="preserve"> </w:t>
      </w:r>
      <w:r>
        <w:t>offers reduced phone service</w:t>
      </w:r>
      <w:r>
        <w:rPr>
          <w:spacing w:val="-2"/>
        </w:rPr>
        <w:t xml:space="preserve"> </w:t>
      </w:r>
      <w:r>
        <w:t>rates for</w:t>
      </w:r>
      <w:r>
        <w:rPr>
          <w:spacing w:val="-1"/>
        </w:rPr>
        <w:t xml:space="preserve"> </w:t>
      </w:r>
      <w:r>
        <w:t>eligible low-income families</w:t>
      </w:r>
      <w:r>
        <w:rPr>
          <w:spacing w:val="-1"/>
        </w:rPr>
        <w:t xml:space="preserve"> </w:t>
      </w:r>
      <w:r>
        <w:t xml:space="preserve">in California. By the end of 2027, California Connect </w:t>
      </w:r>
      <w:proofErr w:type="gramStart"/>
      <w:r>
        <w:t>contractor</w:t>
      </w:r>
      <w:proofErr w:type="gramEnd"/>
      <w:r>
        <w:t xml:space="preserve"> </w:t>
      </w:r>
      <w:proofErr w:type="gramStart"/>
      <w:r>
        <w:t>staff</w:t>
      </w:r>
      <w:proofErr w:type="gramEnd"/>
      <w:r>
        <w:t xml:space="preserve"> aim to expand the use of its online application, social media platforms, and future digital portal to promote dual enrollment, education, and training opportunities for both </w:t>
      </w:r>
      <w:proofErr w:type="spellStart"/>
      <w:r>
        <w:t>LifeLine</w:t>
      </w:r>
      <w:proofErr w:type="spellEnd"/>
      <w:r>
        <w:t xml:space="preserve"> and California Connect subscribers. This initiative will demonstrate how California </w:t>
      </w:r>
      <w:proofErr w:type="spellStart"/>
      <w:r>
        <w:t>Connect’s</w:t>
      </w:r>
      <w:proofErr w:type="spellEnd"/>
      <w:r>
        <w:t xml:space="preserve"> communication </w:t>
      </w:r>
      <w:proofErr w:type="gramStart"/>
      <w:r>
        <w:t>devices</w:t>
      </w:r>
      <w:proofErr w:type="gramEnd"/>
      <w:r>
        <w:t xml:space="preserve"> function and how </w:t>
      </w:r>
      <w:proofErr w:type="spellStart"/>
      <w:r>
        <w:t>LifeLine</w:t>
      </w:r>
      <w:proofErr w:type="spellEnd"/>
      <w:r>
        <w:t xml:space="preserve"> can help offset connectivi</w:t>
      </w:r>
      <w:r>
        <w:t>ty costs for income-eligible users. Further,</w:t>
      </w:r>
    </w:p>
    <w:p w:rsidR="006F2594" w:rsidRDefault="009D5B2F" w14:paraId="397C0446" w14:textId="77777777">
      <w:pPr>
        <w:pStyle w:val="BodyText"/>
        <w:spacing w:before="1"/>
      </w:pPr>
      <w:proofErr w:type="spellStart"/>
      <w:r>
        <w:t>LifeLine</w:t>
      </w:r>
      <w:proofErr w:type="spellEnd"/>
      <w:r>
        <w:rPr>
          <w:spacing w:val="-4"/>
        </w:rPr>
        <w:t xml:space="preserve"> </w:t>
      </w:r>
      <w:r>
        <w:t>awareness</w:t>
      </w:r>
      <w:r>
        <w:rPr>
          <w:spacing w:val="-3"/>
        </w:rPr>
        <w:t xml:space="preserve"> </w:t>
      </w:r>
      <w:r>
        <w:t>could</w:t>
      </w:r>
      <w:r>
        <w:rPr>
          <w:spacing w:val="-2"/>
        </w:rPr>
        <w:t xml:space="preserve"> </w:t>
      </w:r>
      <w:r>
        <w:t>be</w:t>
      </w:r>
      <w:r>
        <w:rPr>
          <w:spacing w:val="-2"/>
        </w:rPr>
        <w:t xml:space="preserve"> </w:t>
      </w:r>
      <w:r>
        <w:t>amplified</w:t>
      </w:r>
      <w:r>
        <w:rPr>
          <w:spacing w:val="-2"/>
        </w:rPr>
        <w:t xml:space="preserve"> </w:t>
      </w:r>
      <w:r>
        <w:t>through</w:t>
      </w:r>
      <w:r>
        <w:rPr>
          <w:spacing w:val="-2"/>
        </w:rPr>
        <w:t xml:space="preserve"> </w:t>
      </w:r>
      <w:r>
        <w:t>California</w:t>
      </w:r>
      <w:r>
        <w:rPr>
          <w:spacing w:val="-2"/>
        </w:rPr>
        <w:t xml:space="preserve"> </w:t>
      </w:r>
      <w:proofErr w:type="spellStart"/>
      <w:r>
        <w:t>Connect’s</w:t>
      </w:r>
      <w:proofErr w:type="spellEnd"/>
      <w:r>
        <w:rPr>
          <w:spacing w:val="-4"/>
        </w:rPr>
        <w:t xml:space="preserve"> </w:t>
      </w:r>
      <w:r>
        <w:t>website,</w:t>
      </w:r>
      <w:r>
        <w:rPr>
          <w:spacing w:val="-2"/>
        </w:rPr>
        <w:t xml:space="preserve"> </w:t>
      </w:r>
      <w:r>
        <w:t>social</w:t>
      </w:r>
      <w:r>
        <w:rPr>
          <w:spacing w:val="-2"/>
        </w:rPr>
        <w:t xml:space="preserve"> media,</w:t>
      </w:r>
    </w:p>
    <w:p w:rsidR="006F2594" w:rsidRDefault="009D5B2F" w14:paraId="65BCD1EF" w14:textId="77777777">
      <w:pPr>
        <w:pStyle w:val="BodyText"/>
        <w:spacing w:before="146"/>
      </w:pPr>
      <w:r>
        <w:t>service</w:t>
      </w:r>
      <w:r>
        <w:rPr>
          <w:spacing w:val="-4"/>
        </w:rPr>
        <w:t xml:space="preserve"> </w:t>
      </w:r>
      <w:r>
        <w:t>centers,</w:t>
      </w:r>
      <w:r>
        <w:rPr>
          <w:spacing w:val="-3"/>
        </w:rPr>
        <w:t xml:space="preserve"> </w:t>
      </w:r>
      <w:r>
        <w:t>outreach</w:t>
      </w:r>
      <w:r>
        <w:rPr>
          <w:spacing w:val="-3"/>
        </w:rPr>
        <w:t xml:space="preserve"> </w:t>
      </w:r>
      <w:r>
        <w:t>activities,</w:t>
      </w:r>
      <w:r>
        <w:rPr>
          <w:spacing w:val="-3"/>
        </w:rPr>
        <w:t xml:space="preserve"> </w:t>
      </w:r>
      <w:r>
        <w:t>and</w:t>
      </w:r>
      <w:r>
        <w:rPr>
          <w:spacing w:val="-3"/>
        </w:rPr>
        <w:t xml:space="preserve"> </w:t>
      </w:r>
      <w:r>
        <w:t>marketing</w:t>
      </w:r>
      <w:r>
        <w:rPr>
          <w:spacing w:val="-3"/>
        </w:rPr>
        <w:t xml:space="preserve"> </w:t>
      </w:r>
      <w:r>
        <w:rPr>
          <w:spacing w:val="-2"/>
        </w:rPr>
        <w:t>campaigns.</w:t>
      </w:r>
    </w:p>
    <w:p w:rsidR="006F2594" w:rsidRDefault="006F2594" w14:paraId="17CEBC3B" w14:textId="77777777">
      <w:pPr>
        <w:pStyle w:val="BodyText"/>
        <w:spacing w:before="93"/>
      </w:pPr>
    </w:p>
    <w:p w:rsidR="006F2594" w:rsidRDefault="009D5B2F" w14:paraId="7117E751" w14:textId="77777777">
      <w:pPr>
        <w:pStyle w:val="BodyText"/>
        <w:spacing w:line="360" w:lineRule="auto"/>
        <w:ind w:right="1510" w:firstLine="720"/>
      </w:pPr>
      <w:r>
        <w:t>In addition, by the end of 2027, California Connect contractor staff will enhance cross-promotion</w:t>
      </w:r>
      <w:r>
        <w:rPr>
          <w:spacing w:val="-3"/>
        </w:rPr>
        <w:t xml:space="preserve"> </w:t>
      </w:r>
      <w:r>
        <w:t>of</w:t>
      </w:r>
      <w:r>
        <w:rPr>
          <w:spacing w:val="-3"/>
        </w:rPr>
        <w:t xml:space="preserve"> </w:t>
      </w:r>
      <w:r>
        <w:t>other</w:t>
      </w:r>
      <w:r>
        <w:rPr>
          <w:spacing w:val="-4"/>
        </w:rPr>
        <w:t xml:space="preserve"> </w:t>
      </w:r>
      <w:r>
        <w:t>related</w:t>
      </w:r>
      <w:r>
        <w:rPr>
          <w:spacing w:val="-3"/>
        </w:rPr>
        <w:t xml:space="preserve"> </w:t>
      </w:r>
      <w:r>
        <w:t>programs</w:t>
      </w:r>
      <w:r>
        <w:rPr>
          <w:spacing w:val="-3"/>
        </w:rPr>
        <w:t xml:space="preserve"> </w:t>
      </w:r>
      <w:r>
        <w:t>such</w:t>
      </w:r>
      <w:r>
        <w:rPr>
          <w:spacing w:val="-3"/>
        </w:rPr>
        <w:t xml:space="preserve"> </w:t>
      </w:r>
      <w:r>
        <w:t>as</w:t>
      </w:r>
      <w:r>
        <w:rPr>
          <w:spacing w:val="-3"/>
        </w:rPr>
        <w:t xml:space="preserve"> </w:t>
      </w:r>
      <w:proofErr w:type="spellStart"/>
      <w:r>
        <w:t>ICanConnect</w:t>
      </w:r>
      <w:proofErr w:type="spellEnd"/>
      <w:r>
        <w:fldChar w:fldCharType="begin"/>
      </w:r>
      <w:r>
        <w:instrText>HYPERLINK \l "_bookmark55"</w:instrText>
      </w:r>
      <w:r>
        <w:fldChar w:fldCharType="separate"/>
      </w:r>
      <w:r>
        <w:t>,</w:t>
      </w:r>
      <w:r>
        <w:rPr>
          <w:position w:val="6"/>
          <w:sz w:val="17"/>
        </w:rPr>
        <w:t>37</w:t>
      </w:r>
      <w:r>
        <w:fldChar w:fldCharType="end"/>
      </w:r>
      <w:r>
        <w:rPr>
          <w:spacing w:val="19"/>
          <w:position w:val="6"/>
          <w:sz w:val="17"/>
        </w:rPr>
        <w:t xml:space="preserve"> </w:t>
      </w:r>
      <w:r>
        <w:t>That</w:t>
      </w:r>
      <w:r>
        <w:rPr>
          <w:spacing w:val="-4"/>
        </w:rPr>
        <w:t xml:space="preserve"> </w:t>
      </w:r>
      <w:r>
        <w:t>is</w:t>
      </w:r>
      <w:r>
        <w:rPr>
          <w:spacing w:val="-3"/>
        </w:rPr>
        <w:t xml:space="preserve"> </w:t>
      </w:r>
      <w:r>
        <w:t>based</w:t>
      </w:r>
      <w:r>
        <w:rPr>
          <w:spacing w:val="-3"/>
        </w:rPr>
        <w:t xml:space="preserve"> </w:t>
      </w:r>
      <w:r>
        <w:t>on</w:t>
      </w:r>
      <w:r>
        <w:rPr>
          <w:spacing w:val="-3"/>
        </w:rPr>
        <w:t xml:space="preserve"> </w:t>
      </w:r>
      <w:r>
        <w:t>income and/or disability criteria. This will include incorporating information about those programs during contact center interactions, initial service evaluations, and the six-month outbound follow-up calls. For example, applicants engaged with their telecommunications service providers could simultaneously be informed about California Connect, particularly if a disability is disclosed during the application process. Disability Community providers throughout the State of California who pr</w:t>
      </w:r>
      <w:r>
        <w:t xml:space="preserve">ovide direct disability services could inform these applicants about California Connect and direct them to the program’s website or contact center for further information. Additionally, disability-related social </w:t>
      </w:r>
      <w:proofErr w:type="gramStart"/>
      <w:r>
        <w:t>service</w:t>
      </w:r>
      <w:proofErr w:type="gramEnd"/>
      <w:r>
        <w:t>, education, and</w:t>
      </w:r>
    </w:p>
    <w:p w:rsidR="006F2594" w:rsidRDefault="006F2594" w14:paraId="3D11FDFF" w14:textId="77777777">
      <w:pPr>
        <w:pStyle w:val="BodyText"/>
        <w:rPr>
          <w:sz w:val="20"/>
        </w:rPr>
      </w:pPr>
    </w:p>
    <w:p w:rsidR="006F2594" w:rsidRDefault="006F2594" w14:paraId="7649E4F1" w14:textId="77777777">
      <w:pPr>
        <w:pStyle w:val="BodyText"/>
        <w:rPr>
          <w:sz w:val="20"/>
        </w:rPr>
      </w:pPr>
    </w:p>
    <w:p w:rsidR="006F2594" w:rsidRDefault="006F2594" w14:paraId="0BE0F26E" w14:textId="77777777">
      <w:pPr>
        <w:pStyle w:val="BodyText"/>
        <w:rPr>
          <w:sz w:val="20"/>
        </w:rPr>
      </w:pPr>
    </w:p>
    <w:p w:rsidR="006F2594" w:rsidRDefault="009D5B2F" w14:paraId="4FC1299F" w14:textId="77777777">
      <w:pPr>
        <w:pStyle w:val="BodyText"/>
        <w:spacing w:before="43"/>
        <w:rPr>
          <w:sz w:val="20"/>
        </w:rPr>
      </w:pPr>
      <w:r>
        <w:rPr>
          <w:noProof/>
          <w:sz w:val="20"/>
        </w:rPr>
        <mc:AlternateContent>
          <mc:Choice Requires="wps">
            <w:drawing>
              <wp:anchor distT="0" distB="0" distL="0" distR="0" simplePos="0" relativeHeight="487596544" behindDoc="1" locked="0" layoutInCell="1" allowOverlap="1" wp14:editId="0940B38C" wp14:anchorId="0C969E39">
                <wp:simplePos x="0" y="0"/>
                <wp:positionH relativeFrom="page">
                  <wp:posOffset>914400</wp:posOffset>
                </wp:positionH>
                <wp:positionV relativeFrom="paragraph">
                  <wp:posOffset>185759</wp:posOffset>
                </wp:positionV>
                <wp:extent cx="1829435" cy="889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2"/>
                              </a:lnTo>
                              <a:lnTo>
                                <a:pt x="1829054" y="838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3" style="position:absolute;margin-left:72pt;margin-top:14.626767pt;width:144.020pt;height:.66003pt;mso-position-horizontal-relative:page;mso-position-vertical-relative:paragraph;z-index:-15719936;mso-wrap-distance-left:0;mso-wrap-distance-right:0" filled="true" fillcolor="#000000" stroked="false">
                <v:fill type="solid"/>
                <w10:wrap type="topAndBottom"/>
              </v:rect>
            </w:pict>
          </ve:Fallback>
        </mc:AlternateContent>
      </w:r>
    </w:p>
    <w:p w:rsidR="006F2594" w:rsidRDefault="009D5B2F" w14:paraId="4066936D" w14:textId="77777777">
      <w:pPr>
        <w:spacing w:before="127" w:line="247" w:lineRule="exact"/>
      </w:pPr>
      <w:bookmarkStart w:name="_bookmark53" w:id="54"/>
      <w:bookmarkEnd w:id="54"/>
      <w:r>
        <w:rPr>
          <w:position w:val="5"/>
          <w:sz w:val="14"/>
        </w:rPr>
        <w:t>35</w:t>
      </w:r>
      <w:r>
        <w:rPr>
          <w:spacing w:val="14"/>
          <w:position w:val="5"/>
          <w:sz w:val="14"/>
        </w:rPr>
        <w:t xml:space="preserve"> </w:t>
      </w:r>
      <w:r>
        <w:t>Comments</w:t>
      </w:r>
      <w:r>
        <w:rPr>
          <w:spacing w:val="-7"/>
        </w:rPr>
        <w:t xml:space="preserve"> </w:t>
      </w:r>
      <w:r>
        <w:t>of</w:t>
      </w:r>
      <w:r>
        <w:rPr>
          <w:spacing w:val="-7"/>
        </w:rPr>
        <w:t xml:space="preserve"> </w:t>
      </w:r>
      <w:r>
        <w:t>The</w:t>
      </w:r>
      <w:r>
        <w:rPr>
          <w:spacing w:val="-6"/>
        </w:rPr>
        <w:t xml:space="preserve"> </w:t>
      </w:r>
      <w:r>
        <w:t>Utility</w:t>
      </w:r>
      <w:r>
        <w:rPr>
          <w:spacing w:val="-6"/>
        </w:rPr>
        <w:t xml:space="preserve"> </w:t>
      </w:r>
      <w:r>
        <w:t>Reform</w:t>
      </w:r>
      <w:r>
        <w:rPr>
          <w:spacing w:val="-7"/>
        </w:rPr>
        <w:t xml:space="preserve"> </w:t>
      </w:r>
      <w:r>
        <w:t>Network</w:t>
      </w:r>
      <w:r>
        <w:rPr>
          <w:spacing w:val="-7"/>
        </w:rPr>
        <w:t xml:space="preserve"> </w:t>
      </w:r>
      <w:r>
        <w:t>and</w:t>
      </w:r>
      <w:r>
        <w:rPr>
          <w:spacing w:val="-6"/>
        </w:rPr>
        <w:t xml:space="preserve"> </w:t>
      </w:r>
      <w:r>
        <w:t>Center</w:t>
      </w:r>
      <w:r>
        <w:rPr>
          <w:spacing w:val="-7"/>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t>the</w:t>
      </w:r>
      <w:r>
        <w:rPr>
          <w:spacing w:val="-7"/>
        </w:rPr>
        <w:t xml:space="preserve"> </w:t>
      </w:r>
      <w:r>
        <w:rPr>
          <w:spacing w:val="-2"/>
        </w:rPr>
        <w:t>Commission’s</w:t>
      </w:r>
    </w:p>
    <w:p w:rsidR="006F2594" w:rsidRDefault="009D5B2F" w14:paraId="3A328E32" w14:textId="77777777">
      <w:r>
        <w:t>Order</w:t>
      </w:r>
      <w:r>
        <w:rPr>
          <w:spacing w:val="-11"/>
        </w:rPr>
        <w:t xml:space="preserve"> </w:t>
      </w:r>
      <w:r>
        <w:t>Instituting</w:t>
      </w:r>
      <w:r>
        <w:rPr>
          <w:spacing w:val="-10"/>
        </w:rPr>
        <w:t xml:space="preserve"> </w:t>
      </w:r>
      <w:r>
        <w:t>Rulemaking:</w:t>
      </w:r>
      <w:r>
        <w:rPr>
          <w:spacing w:val="-8"/>
        </w:rPr>
        <w:t xml:space="preserve"> </w:t>
      </w:r>
      <w:r>
        <w:t>Rulemaking</w:t>
      </w:r>
      <w:r>
        <w:rPr>
          <w:spacing w:val="-9"/>
        </w:rPr>
        <w:t xml:space="preserve"> </w:t>
      </w:r>
      <w:r>
        <w:t>23-11-001,</w:t>
      </w:r>
      <w:r>
        <w:rPr>
          <w:spacing w:val="-10"/>
        </w:rPr>
        <w:t xml:space="preserve"> </w:t>
      </w:r>
      <w:r>
        <w:t>01/09/2024,</w:t>
      </w:r>
      <w:r>
        <w:rPr>
          <w:spacing w:val="-10"/>
        </w:rPr>
        <w:t xml:space="preserve"> </w:t>
      </w:r>
      <w:r>
        <w:t>page</w:t>
      </w:r>
      <w:r>
        <w:rPr>
          <w:spacing w:val="-9"/>
        </w:rPr>
        <w:t xml:space="preserve"> </w:t>
      </w:r>
      <w:r>
        <w:rPr>
          <w:spacing w:val="-10"/>
        </w:rPr>
        <w:t>9</w:t>
      </w:r>
    </w:p>
    <w:p w:rsidR="006F2594" w:rsidRDefault="009D5B2F" w14:paraId="4085E696" w14:textId="77777777">
      <w:pPr>
        <w:spacing w:before="121" w:line="247" w:lineRule="exact"/>
      </w:pPr>
      <w:bookmarkStart w:name="_bookmark54" w:id="55"/>
      <w:bookmarkEnd w:id="55"/>
      <w:r>
        <w:rPr>
          <w:position w:val="5"/>
          <w:sz w:val="14"/>
        </w:rPr>
        <w:t>36</w:t>
      </w:r>
      <w:r>
        <w:rPr>
          <w:spacing w:val="13"/>
          <w:position w:val="5"/>
          <w:sz w:val="14"/>
        </w:rPr>
        <w:t xml:space="preserve"> </w:t>
      </w:r>
      <w:r>
        <w:t>Comments</w:t>
      </w:r>
      <w:r>
        <w:rPr>
          <w:spacing w:val="-8"/>
        </w:rPr>
        <w:t xml:space="preserve"> </w:t>
      </w:r>
      <w:r>
        <w:t>of</w:t>
      </w:r>
      <w:r>
        <w:rPr>
          <w:spacing w:val="-8"/>
        </w:rPr>
        <w:t xml:space="preserve"> </w:t>
      </w:r>
      <w:r>
        <w:t>Center</w:t>
      </w:r>
      <w:r>
        <w:rPr>
          <w:spacing w:val="-8"/>
        </w:rPr>
        <w:t xml:space="preserve"> </w:t>
      </w:r>
      <w:r>
        <w:t>for</w:t>
      </w:r>
      <w:r>
        <w:rPr>
          <w:spacing w:val="-8"/>
        </w:rPr>
        <w:t xml:space="preserve"> </w:t>
      </w:r>
      <w:r>
        <w:t>Accessible</w:t>
      </w:r>
      <w:r>
        <w:rPr>
          <w:spacing w:val="-7"/>
        </w:rPr>
        <w:t xml:space="preserve"> </w:t>
      </w:r>
      <w:r>
        <w:t>Technology</w:t>
      </w:r>
      <w:r>
        <w:rPr>
          <w:spacing w:val="-8"/>
        </w:rPr>
        <w:t xml:space="preserve"> </w:t>
      </w:r>
      <w:r>
        <w:t>and</w:t>
      </w:r>
      <w:r>
        <w:rPr>
          <w:spacing w:val="-8"/>
        </w:rPr>
        <w:t xml:space="preserve"> </w:t>
      </w:r>
      <w:r>
        <w:t>The</w:t>
      </w:r>
      <w:r>
        <w:rPr>
          <w:spacing w:val="-7"/>
        </w:rPr>
        <w:t xml:space="preserve"> </w:t>
      </w:r>
      <w:r>
        <w:t>Utility</w:t>
      </w:r>
      <w:r>
        <w:rPr>
          <w:spacing w:val="-7"/>
        </w:rPr>
        <w:t xml:space="preserve"> </w:t>
      </w:r>
      <w:r>
        <w:t>Reform</w:t>
      </w:r>
      <w:r>
        <w:rPr>
          <w:spacing w:val="-8"/>
        </w:rPr>
        <w:t xml:space="preserve"> </w:t>
      </w:r>
      <w:r>
        <w:t>Network</w:t>
      </w:r>
      <w:r>
        <w:rPr>
          <w:spacing w:val="-6"/>
        </w:rPr>
        <w:t xml:space="preserve"> </w:t>
      </w:r>
      <w:r>
        <w:t>on</w:t>
      </w:r>
      <w:r>
        <w:rPr>
          <w:spacing w:val="-5"/>
        </w:rPr>
        <w:t xml:space="preserve"> </w:t>
      </w:r>
      <w:r>
        <w:t>Administrative</w:t>
      </w:r>
      <w:r>
        <w:rPr>
          <w:spacing w:val="-7"/>
        </w:rPr>
        <w:t xml:space="preserve"> </w:t>
      </w:r>
      <w:r>
        <w:rPr>
          <w:spacing w:val="-5"/>
        </w:rPr>
        <w:t>Law</w:t>
      </w:r>
    </w:p>
    <w:p w:rsidR="006F2594" w:rsidRDefault="009D5B2F" w14:paraId="6BEBDAD6" w14:textId="77777777">
      <w:r>
        <w:t>Judge’s</w:t>
      </w:r>
      <w:r>
        <w:rPr>
          <w:spacing w:val="-11"/>
        </w:rPr>
        <w:t xml:space="preserve"> </w:t>
      </w:r>
      <w:r>
        <w:t>Ruling</w:t>
      </w:r>
      <w:r>
        <w:rPr>
          <w:spacing w:val="-9"/>
        </w:rPr>
        <w:t xml:space="preserve"> </w:t>
      </w:r>
      <w:r>
        <w:t>Requesting</w:t>
      </w:r>
      <w:r>
        <w:rPr>
          <w:spacing w:val="-10"/>
        </w:rPr>
        <w:t xml:space="preserve"> </w:t>
      </w:r>
      <w:r>
        <w:t>Additional</w:t>
      </w:r>
      <w:r>
        <w:rPr>
          <w:spacing w:val="-10"/>
        </w:rPr>
        <w:t xml:space="preserve"> </w:t>
      </w:r>
      <w:r>
        <w:t>Information:</w:t>
      </w:r>
      <w:r>
        <w:rPr>
          <w:spacing w:val="-10"/>
        </w:rPr>
        <w:t xml:space="preserve"> </w:t>
      </w:r>
      <w:r>
        <w:t>Rulemaking</w:t>
      </w:r>
      <w:r>
        <w:rPr>
          <w:spacing w:val="-10"/>
        </w:rPr>
        <w:t xml:space="preserve"> </w:t>
      </w:r>
      <w:r>
        <w:t>23-11-001,</w:t>
      </w:r>
      <w:r>
        <w:rPr>
          <w:spacing w:val="-10"/>
        </w:rPr>
        <w:t xml:space="preserve"> </w:t>
      </w:r>
      <w:r>
        <w:t>10/11/2024;</w:t>
      </w:r>
      <w:r>
        <w:rPr>
          <w:spacing w:val="-8"/>
        </w:rPr>
        <w:t xml:space="preserve"> </w:t>
      </w:r>
      <w:r>
        <w:t>page</w:t>
      </w:r>
      <w:r>
        <w:rPr>
          <w:spacing w:val="-10"/>
        </w:rPr>
        <w:t xml:space="preserve"> 9</w:t>
      </w:r>
    </w:p>
    <w:p w:rsidR="006F2594" w:rsidRDefault="009D5B2F" w14:paraId="5237357C" w14:textId="77777777">
      <w:pPr>
        <w:spacing w:before="120"/>
        <w:rPr>
          <w:rFonts w:ascii="Book Antiqua"/>
        </w:rPr>
      </w:pPr>
      <w:bookmarkStart w:name="_bookmark55" w:id="56"/>
      <w:bookmarkEnd w:id="56"/>
      <w:r>
        <w:rPr>
          <w:rFonts w:ascii="Book Antiqua"/>
          <w:position w:val="5"/>
          <w:sz w:val="14"/>
        </w:rPr>
        <w:t>37</w:t>
      </w:r>
      <w:r>
        <w:rPr>
          <w:rFonts w:ascii="Book Antiqua"/>
          <w:spacing w:val="15"/>
          <w:position w:val="5"/>
          <w:sz w:val="14"/>
        </w:rPr>
        <w:t xml:space="preserve"> </w:t>
      </w:r>
      <w:hyperlink r:id="rId26">
        <w:r>
          <w:rPr>
            <w:rFonts w:ascii="Book Antiqua"/>
            <w:color w:val="0462C1"/>
            <w:u w:val="single" w:color="0462C1"/>
          </w:rPr>
          <w:t>Homepage</w:t>
        </w:r>
        <w:r>
          <w:rPr>
            <w:rFonts w:ascii="Book Antiqua"/>
            <w:color w:val="0462C1"/>
            <w:spacing w:val="-3"/>
            <w:u w:val="single" w:color="0462C1"/>
          </w:rPr>
          <w:t xml:space="preserve"> </w:t>
        </w:r>
        <w:r>
          <w:rPr>
            <w:rFonts w:ascii="Book Antiqua"/>
            <w:color w:val="0462C1"/>
            <w:u w:val="single" w:color="0462C1"/>
          </w:rPr>
          <w:t>-</w:t>
        </w:r>
        <w:r>
          <w:rPr>
            <w:rFonts w:ascii="Book Antiqua"/>
            <w:color w:val="0462C1"/>
            <w:spacing w:val="-5"/>
            <w:u w:val="single" w:color="0462C1"/>
          </w:rPr>
          <w:t xml:space="preserve"> </w:t>
        </w:r>
        <w:proofErr w:type="spellStart"/>
        <w:r>
          <w:rPr>
            <w:rFonts w:ascii="Book Antiqua"/>
            <w:color w:val="0462C1"/>
            <w:spacing w:val="-2"/>
            <w:u w:val="single" w:color="0462C1"/>
          </w:rPr>
          <w:t>iCanConnect</w:t>
        </w:r>
        <w:proofErr w:type="spellEnd"/>
      </w:hyperlink>
    </w:p>
    <w:p w:rsidR="006F2594" w:rsidRDefault="006F2594" w14:paraId="2B0BA5B2" w14:textId="77777777">
      <w:pPr>
        <w:rPr>
          <w:rFonts w:ascii="Book Antiqua"/>
        </w:rPr>
        <w:sectPr w:rsidR="006F2594">
          <w:pgSz w:w="12240" w:h="15840"/>
          <w:pgMar w:top="1580" w:right="0" w:bottom="1500" w:left="1440" w:header="729" w:footer="1246" w:gutter="0"/>
          <w:cols w:space="720"/>
        </w:sectPr>
      </w:pPr>
    </w:p>
    <w:p w:rsidR="006F2594" w:rsidRDefault="009D5B2F" w14:paraId="78E07AB9" w14:textId="77777777">
      <w:pPr>
        <w:pStyle w:val="BodyText"/>
        <w:spacing w:before="90" w:line="360" w:lineRule="auto"/>
        <w:ind w:right="1515"/>
      </w:pPr>
      <w:r>
        <w:lastRenderedPageBreak/>
        <w:t>community</w:t>
      </w:r>
      <w:r>
        <w:rPr>
          <w:spacing w:val="-4"/>
        </w:rPr>
        <w:t xml:space="preserve"> </w:t>
      </w:r>
      <w:r>
        <w:t>programs</w:t>
      </w:r>
      <w:r>
        <w:rPr>
          <w:spacing w:val="-4"/>
        </w:rPr>
        <w:t xml:space="preserve"> </w:t>
      </w:r>
      <w:r>
        <w:t>could</w:t>
      </w:r>
      <w:r>
        <w:rPr>
          <w:spacing w:val="-3"/>
        </w:rPr>
        <w:t xml:space="preserve"> </w:t>
      </w:r>
      <w:r>
        <w:t>feature</w:t>
      </w:r>
      <w:r>
        <w:rPr>
          <w:spacing w:val="-4"/>
        </w:rPr>
        <w:t xml:space="preserve"> </w:t>
      </w:r>
      <w:r>
        <w:t>California</w:t>
      </w:r>
      <w:r>
        <w:rPr>
          <w:spacing w:val="-4"/>
        </w:rPr>
        <w:t xml:space="preserve"> </w:t>
      </w:r>
      <w:r>
        <w:t>Connect</w:t>
      </w:r>
      <w:r>
        <w:rPr>
          <w:spacing w:val="-3"/>
        </w:rPr>
        <w:t xml:space="preserve"> </w:t>
      </w:r>
      <w:r>
        <w:t>details</w:t>
      </w:r>
      <w:r>
        <w:rPr>
          <w:spacing w:val="-3"/>
        </w:rPr>
        <w:t xml:space="preserve"> </w:t>
      </w:r>
      <w:r>
        <w:t>on</w:t>
      </w:r>
      <w:r>
        <w:rPr>
          <w:spacing w:val="-3"/>
        </w:rPr>
        <w:t xml:space="preserve"> </w:t>
      </w:r>
      <w:r>
        <w:t>their</w:t>
      </w:r>
      <w:r>
        <w:rPr>
          <w:spacing w:val="-4"/>
        </w:rPr>
        <w:t xml:space="preserve"> </w:t>
      </w:r>
      <w:r>
        <w:t>homepages</w:t>
      </w:r>
      <w:r>
        <w:rPr>
          <w:spacing w:val="-3"/>
        </w:rPr>
        <w:t xml:space="preserve"> </w:t>
      </w:r>
      <w:r>
        <w:t>with direct links to California Connect.</w:t>
      </w:r>
    </w:p>
    <w:p w:rsidR="006F2594" w:rsidRDefault="009D5B2F" w14:paraId="56D0FBF9" w14:textId="77777777">
      <w:pPr>
        <w:pStyle w:val="BodyText"/>
        <w:spacing w:before="241" w:line="360" w:lineRule="auto"/>
        <w:ind w:right="1515" w:firstLine="785"/>
      </w:pPr>
      <w:r>
        <w:t>As shown in Table 3 below, individuals with disabilities continue to experience significant employment disparities when compared to those without disabilities. In 2022, only 44.5% of individuals with disabilities aged 18 to 64 were employed, compared to 79% of</w:t>
      </w:r>
      <w:r>
        <w:rPr>
          <w:spacing w:val="-3"/>
        </w:rPr>
        <w:t xml:space="preserve"> </w:t>
      </w:r>
      <w:r>
        <w:t>those</w:t>
      </w:r>
      <w:r>
        <w:rPr>
          <w:spacing w:val="-4"/>
        </w:rPr>
        <w:t xml:space="preserve"> </w:t>
      </w:r>
      <w:r>
        <w:t>without</w:t>
      </w:r>
      <w:r>
        <w:rPr>
          <w:spacing w:val="-3"/>
        </w:rPr>
        <w:t xml:space="preserve"> </w:t>
      </w:r>
      <w:r>
        <w:t>disabilities.</w:t>
      </w:r>
      <w:r>
        <w:rPr>
          <w:spacing w:val="-3"/>
        </w:rPr>
        <w:t xml:space="preserve"> </w:t>
      </w:r>
      <w:r>
        <w:t>This</w:t>
      </w:r>
      <w:r>
        <w:rPr>
          <w:spacing w:val="-3"/>
        </w:rPr>
        <w:t xml:space="preserve"> </w:t>
      </w:r>
      <w:r>
        <w:t>trend</w:t>
      </w:r>
      <w:r>
        <w:rPr>
          <w:spacing w:val="-3"/>
        </w:rPr>
        <w:t xml:space="preserve"> </w:t>
      </w:r>
      <w:r>
        <w:t>is</w:t>
      </w:r>
      <w:r>
        <w:rPr>
          <w:spacing w:val="-3"/>
        </w:rPr>
        <w:t xml:space="preserve"> </w:t>
      </w:r>
      <w:r>
        <w:t>consistent</w:t>
      </w:r>
      <w:r>
        <w:rPr>
          <w:spacing w:val="-3"/>
        </w:rPr>
        <w:t xml:space="preserve"> </w:t>
      </w:r>
      <w:r>
        <w:t>across</w:t>
      </w:r>
      <w:r>
        <w:rPr>
          <w:spacing w:val="-3"/>
        </w:rPr>
        <w:t xml:space="preserve"> </w:t>
      </w:r>
      <w:r>
        <w:t>specific</w:t>
      </w:r>
      <w:r>
        <w:rPr>
          <w:spacing w:val="-4"/>
        </w:rPr>
        <w:t xml:space="preserve"> </w:t>
      </w:r>
      <w:r>
        <w:t>disability</w:t>
      </w:r>
      <w:r>
        <w:rPr>
          <w:spacing w:val="-4"/>
        </w:rPr>
        <w:t xml:space="preserve"> </w:t>
      </w:r>
      <w:r>
        <w:t>categories.</w:t>
      </w:r>
      <w:r>
        <w:rPr>
          <w:spacing w:val="-3"/>
        </w:rPr>
        <w:t xml:space="preserve"> </w:t>
      </w:r>
      <w:r>
        <w:t>For example, in California, employment for individuals with ambulatory disabilities was just 30.6%, compared to 75.1% for those without. For those with self-care disabilities, the employment rate was only 17.1%, reflecting the steep challenges faced by individuals with higher support needs.</w:t>
      </w:r>
    </w:p>
    <w:p w:rsidR="006F2594" w:rsidRDefault="006F2594" w14:paraId="2A5F6789" w14:textId="77777777">
      <w:pPr>
        <w:pStyle w:val="BodyText"/>
      </w:pPr>
    </w:p>
    <w:p w:rsidR="006F2594" w:rsidRDefault="006F2594" w14:paraId="2913B1B6" w14:textId="77777777">
      <w:pPr>
        <w:pStyle w:val="BodyText"/>
        <w:spacing w:before="207"/>
      </w:pPr>
    </w:p>
    <w:p w:rsidR="006F2594" w:rsidRDefault="009D5B2F" w14:paraId="73955CC5" w14:textId="77777777">
      <w:pPr>
        <w:spacing w:line="278" w:lineRule="auto"/>
        <w:ind w:left="3181" w:right="1515" w:hanging="2994"/>
        <w:rPr>
          <w:b/>
          <w:sz w:val="24"/>
        </w:rPr>
      </w:pPr>
      <w:r>
        <w:rPr>
          <w:b/>
          <w:noProof/>
          <w:sz w:val="24"/>
        </w:rPr>
        <mc:AlternateContent>
          <mc:Choice Requires="wps">
            <w:drawing>
              <wp:anchor distT="0" distB="0" distL="0" distR="0" simplePos="0" relativeHeight="486912000" behindDoc="1" locked="0" layoutInCell="1" allowOverlap="1" wp14:editId="0B3FF45E" wp14:anchorId="1234B63D">
                <wp:simplePos x="0" y="0"/>
                <wp:positionH relativeFrom="page">
                  <wp:posOffset>2934716</wp:posOffset>
                </wp:positionH>
                <wp:positionV relativeFrom="paragraph">
                  <wp:posOffset>341081</wp:posOffset>
                </wp:positionV>
                <wp:extent cx="1903095" cy="76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095" cy="7620"/>
                        </a:xfrm>
                        <a:custGeom>
                          <a:avLst/>
                          <a:gdLst/>
                          <a:ahLst/>
                          <a:cxnLst/>
                          <a:rect l="l" t="t" r="r" b="b"/>
                          <a:pathLst>
                            <a:path w="1903095" h="7620">
                              <a:moveTo>
                                <a:pt x="1902968" y="0"/>
                              </a:moveTo>
                              <a:lnTo>
                                <a:pt x="0" y="0"/>
                              </a:lnTo>
                              <a:lnTo>
                                <a:pt x="0" y="7620"/>
                              </a:lnTo>
                              <a:lnTo>
                                <a:pt x="1902968" y="7620"/>
                              </a:lnTo>
                              <a:lnTo>
                                <a:pt x="1902968"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4" style="position:absolute;margin-left:231.080002pt;margin-top:26.856787pt;width:149.84pt;height:.600010pt;mso-position-horizontal-relative:page;mso-position-vertical-relative:paragraph;z-index:-16404480" filled="true" fillcolor="#000000" stroked="false">
                <v:fill type="solid"/>
                <w10:wrap type="none"/>
              </v:rect>
            </w:pict>
          </ve:Fallback>
        </mc:AlternateContent>
      </w:r>
      <w:r>
        <w:rPr>
          <w:b/>
          <w:sz w:val="24"/>
          <w:u w:val="single"/>
        </w:rPr>
        <w:t>Table</w:t>
      </w:r>
      <w:r>
        <w:rPr>
          <w:b/>
          <w:spacing w:val="-3"/>
          <w:sz w:val="24"/>
          <w:u w:val="single"/>
        </w:rPr>
        <w:t xml:space="preserve"> </w:t>
      </w:r>
      <w:r>
        <w:rPr>
          <w:b/>
          <w:sz w:val="24"/>
          <w:u w:val="single"/>
        </w:rPr>
        <w:t>3:</w:t>
      </w:r>
      <w:r>
        <w:rPr>
          <w:b/>
          <w:spacing w:val="-4"/>
          <w:sz w:val="24"/>
          <w:u w:val="single"/>
        </w:rPr>
        <w:t xml:space="preserve"> </w:t>
      </w:r>
      <w:r>
        <w:rPr>
          <w:b/>
          <w:sz w:val="24"/>
          <w:u w:val="single"/>
        </w:rPr>
        <w:t>2022</w:t>
      </w:r>
      <w:r>
        <w:rPr>
          <w:b/>
          <w:spacing w:val="-3"/>
          <w:sz w:val="24"/>
          <w:u w:val="single"/>
        </w:rPr>
        <w:t xml:space="preserve"> </w:t>
      </w:r>
      <w:r>
        <w:rPr>
          <w:b/>
          <w:sz w:val="24"/>
          <w:u w:val="single"/>
        </w:rPr>
        <w:t>Employment</w:t>
      </w:r>
      <w:r>
        <w:rPr>
          <w:b/>
          <w:spacing w:val="-3"/>
          <w:sz w:val="24"/>
          <w:u w:val="single"/>
        </w:rPr>
        <w:t xml:space="preserve"> </w:t>
      </w:r>
      <w:r>
        <w:rPr>
          <w:b/>
          <w:sz w:val="24"/>
          <w:u w:val="single"/>
        </w:rPr>
        <w:t>Individuals</w:t>
      </w:r>
      <w:r>
        <w:rPr>
          <w:b/>
          <w:spacing w:val="-4"/>
          <w:sz w:val="24"/>
          <w:u w:val="single"/>
        </w:rPr>
        <w:t xml:space="preserve"> </w:t>
      </w:r>
      <w:r>
        <w:rPr>
          <w:b/>
          <w:sz w:val="24"/>
          <w:u w:val="single"/>
        </w:rPr>
        <w:t>with</w:t>
      </w:r>
      <w:r>
        <w:rPr>
          <w:b/>
          <w:spacing w:val="-4"/>
          <w:sz w:val="24"/>
          <w:u w:val="single"/>
        </w:rPr>
        <w:t xml:space="preserve"> </w:t>
      </w:r>
      <w:r>
        <w:rPr>
          <w:b/>
          <w:sz w:val="24"/>
          <w:u w:val="single"/>
        </w:rPr>
        <w:t>and</w:t>
      </w:r>
      <w:r>
        <w:rPr>
          <w:b/>
          <w:spacing w:val="-4"/>
          <w:sz w:val="24"/>
          <w:u w:val="single"/>
        </w:rPr>
        <w:t xml:space="preserve"> </w:t>
      </w:r>
      <w:r>
        <w:rPr>
          <w:b/>
          <w:sz w:val="24"/>
          <w:u w:val="single"/>
        </w:rPr>
        <w:t>Without</w:t>
      </w:r>
      <w:r>
        <w:rPr>
          <w:b/>
          <w:spacing w:val="-2"/>
          <w:sz w:val="24"/>
          <w:u w:val="single"/>
        </w:rPr>
        <w:t xml:space="preserve"> </w:t>
      </w:r>
      <w:r>
        <w:rPr>
          <w:b/>
          <w:sz w:val="24"/>
          <w:u w:val="single"/>
        </w:rPr>
        <w:t>Disabilities</w:t>
      </w:r>
      <w:r>
        <w:rPr>
          <w:b/>
          <w:spacing w:val="-3"/>
          <w:sz w:val="24"/>
          <w:u w:val="single"/>
        </w:rPr>
        <w:t xml:space="preserve"> </w:t>
      </w:r>
      <w:r>
        <w:rPr>
          <w:b/>
          <w:sz w:val="24"/>
          <w:u w:val="single"/>
        </w:rPr>
        <w:t>Ages</w:t>
      </w:r>
      <w:r>
        <w:rPr>
          <w:b/>
          <w:spacing w:val="-4"/>
          <w:sz w:val="24"/>
          <w:u w:val="single"/>
        </w:rPr>
        <w:t xml:space="preserve"> </w:t>
      </w:r>
      <w:r>
        <w:rPr>
          <w:b/>
          <w:sz w:val="24"/>
          <w:u w:val="single"/>
        </w:rPr>
        <w:t>18</w:t>
      </w:r>
      <w:r>
        <w:rPr>
          <w:b/>
          <w:spacing w:val="-3"/>
          <w:sz w:val="24"/>
          <w:u w:val="single"/>
        </w:rPr>
        <w:t xml:space="preserve"> </w:t>
      </w:r>
      <w:r>
        <w:rPr>
          <w:b/>
          <w:sz w:val="24"/>
          <w:u w:val="single"/>
        </w:rPr>
        <w:t>to</w:t>
      </w:r>
      <w:r>
        <w:rPr>
          <w:b/>
          <w:spacing w:val="-3"/>
          <w:sz w:val="24"/>
          <w:u w:val="single"/>
        </w:rPr>
        <w:t xml:space="preserve"> </w:t>
      </w:r>
      <w:r>
        <w:rPr>
          <w:b/>
          <w:sz w:val="24"/>
          <w:u w:val="single"/>
        </w:rPr>
        <w:t>64</w:t>
      </w:r>
      <w:r>
        <w:rPr>
          <w:b/>
          <w:spacing w:val="-3"/>
          <w:sz w:val="24"/>
          <w:u w:val="single"/>
        </w:rPr>
        <w:t xml:space="preserve"> </w:t>
      </w:r>
      <w:r>
        <w:rPr>
          <w:b/>
          <w:sz w:val="24"/>
          <w:u w:val="single"/>
        </w:rPr>
        <w:t>in</w:t>
      </w:r>
      <w:r>
        <w:rPr>
          <w:b/>
          <w:spacing w:val="-4"/>
          <w:sz w:val="24"/>
          <w:u w:val="single"/>
        </w:rPr>
        <w:t xml:space="preserve"> </w:t>
      </w:r>
      <w:r>
        <w:rPr>
          <w:b/>
          <w:sz w:val="24"/>
          <w:u w:val="single"/>
        </w:rPr>
        <w:t>the</w:t>
      </w:r>
      <w:r>
        <w:rPr>
          <w:b/>
          <w:sz w:val="24"/>
        </w:rPr>
        <w:t xml:space="preserve"> United States and California</w:t>
      </w:r>
      <w:hyperlink w:history="1" w:anchor="_bookmark56">
        <w:r>
          <w:rPr>
            <w:b/>
            <w:sz w:val="24"/>
            <w:vertAlign w:val="superscript"/>
          </w:rPr>
          <w:t>38</w:t>
        </w:r>
      </w:hyperlink>
    </w:p>
    <w:p w:rsidR="006F2594" w:rsidRDefault="006F2594" w14:paraId="4414E09C" w14:textId="77777777">
      <w:pPr>
        <w:pStyle w:val="BodyText"/>
        <w:spacing w:before="19"/>
        <w:rPr>
          <w:b/>
          <w:sz w:val="20"/>
        </w:rPr>
      </w:pPr>
    </w:p>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6"/>
        <w:gridCol w:w="803"/>
        <w:gridCol w:w="395"/>
        <w:gridCol w:w="771"/>
        <w:gridCol w:w="221"/>
        <w:gridCol w:w="858"/>
        <w:gridCol w:w="587"/>
        <w:gridCol w:w="856"/>
        <w:gridCol w:w="585"/>
        <w:gridCol w:w="817"/>
        <w:gridCol w:w="443"/>
        <w:gridCol w:w="810"/>
        <w:gridCol w:w="539"/>
      </w:tblGrid>
      <w:tr w:rsidR="006F2594" w14:paraId="56C8D854" w14:textId="77777777">
        <w:trPr>
          <w:trHeight w:val="293"/>
        </w:trPr>
        <w:tc>
          <w:tcPr>
            <w:tcW w:w="8821" w:type="dxa"/>
            <w:gridSpan w:val="13"/>
            <w:shd w:val="clear" w:color="auto" w:fill="BEBEBE"/>
          </w:tcPr>
          <w:p w:rsidR="006F2594" w:rsidRDefault="009D5B2F" w14:paraId="6FF9A200" w14:textId="77777777">
            <w:pPr>
              <w:pStyle w:val="TableParagraph"/>
              <w:spacing w:before="47" w:line="227" w:lineRule="exact"/>
              <w:ind w:left="2945"/>
              <w:rPr>
                <w:b/>
              </w:rPr>
            </w:pPr>
            <w:r>
              <w:rPr>
                <w:b/>
              </w:rPr>
              <w:t>Employed</w:t>
            </w:r>
            <w:r>
              <w:rPr>
                <w:b/>
                <w:spacing w:val="-11"/>
              </w:rPr>
              <w:t xml:space="preserve"> </w:t>
            </w:r>
            <w:r>
              <w:rPr>
                <w:b/>
              </w:rPr>
              <w:t>by</w:t>
            </w:r>
            <w:r>
              <w:rPr>
                <w:b/>
                <w:spacing w:val="-12"/>
              </w:rPr>
              <w:t xml:space="preserve"> </w:t>
            </w:r>
            <w:r>
              <w:rPr>
                <w:b/>
              </w:rPr>
              <w:t>Disability</w:t>
            </w:r>
            <w:r>
              <w:rPr>
                <w:b/>
                <w:spacing w:val="-12"/>
              </w:rPr>
              <w:t xml:space="preserve"> </w:t>
            </w:r>
            <w:r>
              <w:rPr>
                <w:b/>
              </w:rPr>
              <w:t>Categories</w:t>
            </w:r>
            <w:r>
              <w:rPr>
                <w:b/>
                <w:spacing w:val="-10"/>
              </w:rPr>
              <w:t xml:space="preserve"> </w:t>
            </w:r>
            <w:r>
              <w:rPr>
                <w:b/>
                <w:spacing w:val="-5"/>
              </w:rPr>
              <w:t>(%)</w:t>
            </w:r>
          </w:p>
        </w:tc>
      </w:tr>
      <w:tr w:rsidR="006F2594" w14:paraId="0B1C8874" w14:textId="77777777">
        <w:trPr>
          <w:trHeight w:val="588"/>
        </w:trPr>
        <w:tc>
          <w:tcPr>
            <w:tcW w:w="1136" w:type="dxa"/>
          </w:tcPr>
          <w:p w:rsidR="006F2594" w:rsidRDefault="006F2594" w14:paraId="721FF1F1" w14:textId="77777777">
            <w:pPr>
              <w:pStyle w:val="TableParagraph"/>
              <w:rPr>
                <w:rFonts w:ascii="Times New Roman"/>
                <w:sz w:val="24"/>
              </w:rPr>
            </w:pPr>
          </w:p>
        </w:tc>
        <w:tc>
          <w:tcPr>
            <w:tcW w:w="803" w:type="dxa"/>
            <w:tcBorders>
              <w:right w:val="nil"/>
            </w:tcBorders>
          </w:tcPr>
          <w:p w:rsidR="006F2594" w:rsidRDefault="006F2594" w14:paraId="4E91AC2D" w14:textId="77777777">
            <w:pPr>
              <w:pStyle w:val="TableParagraph"/>
              <w:spacing w:before="47"/>
              <w:rPr>
                <w:b/>
              </w:rPr>
            </w:pPr>
          </w:p>
          <w:p w:rsidR="006F2594" w:rsidRDefault="009D5B2F" w14:paraId="45871D7A" w14:textId="77777777">
            <w:pPr>
              <w:pStyle w:val="TableParagraph"/>
              <w:ind w:right="22"/>
              <w:jc w:val="right"/>
            </w:pPr>
            <w:proofErr w:type="spellStart"/>
            <w:r>
              <w:rPr>
                <w:spacing w:val="-4"/>
              </w:rPr>
              <w:t>sion</w:t>
            </w:r>
            <w:proofErr w:type="spellEnd"/>
          </w:p>
        </w:tc>
        <w:tc>
          <w:tcPr>
            <w:tcW w:w="395" w:type="dxa"/>
            <w:tcBorders>
              <w:left w:val="nil"/>
            </w:tcBorders>
          </w:tcPr>
          <w:p w:rsidR="006F2594" w:rsidRDefault="009D5B2F" w14:paraId="6B82B712" w14:textId="77777777">
            <w:pPr>
              <w:pStyle w:val="TableParagraph"/>
              <w:spacing w:before="48"/>
              <w:ind w:right="69"/>
              <w:jc w:val="center"/>
            </w:pPr>
            <w:r>
              <w:rPr>
                <w:spacing w:val="-5"/>
              </w:rPr>
              <w:t>Vi</w:t>
            </w:r>
          </w:p>
        </w:tc>
        <w:tc>
          <w:tcPr>
            <w:tcW w:w="992" w:type="dxa"/>
            <w:gridSpan w:val="2"/>
          </w:tcPr>
          <w:p w:rsidR="006F2594" w:rsidRDefault="009D5B2F" w14:paraId="10B62102" w14:textId="77777777">
            <w:pPr>
              <w:pStyle w:val="TableParagraph"/>
              <w:spacing w:before="48" w:line="247" w:lineRule="exact"/>
              <w:ind w:right="-15"/>
              <w:jc w:val="right"/>
            </w:pPr>
            <w:r>
              <w:rPr>
                <w:spacing w:val="-10"/>
              </w:rPr>
              <w:t>N</w:t>
            </w:r>
          </w:p>
          <w:p w:rsidR="006F2594" w:rsidRDefault="009D5B2F" w14:paraId="361CF9C2" w14:textId="77777777">
            <w:pPr>
              <w:pStyle w:val="TableParagraph"/>
              <w:ind w:left="132"/>
            </w:pPr>
            <w:r>
              <w:t>o</w:t>
            </w:r>
            <w:r>
              <w:rPr>
                <w:spacing w:val="-3"/>
              </w:rPr>
              <w:t xml:space="preserve"> </w:t>
            </w:r>
            <w:r>
              <w:rPr>
                <w:spacing w:val="-2"/>
              </w:rPr>
              <w:t>Vision</w:t>
            </w:r>
          </w:p>
        </w:tc>
        <w:tc>
          <w:tcPr>
            <w:tcW w:w="1445" w:type="dxa"/>
            <w:gridSpan w:val="2"/>
          </w:tcPr>
          <w:p w:rsidR="006F2594" w:rsidRDefault="009D5B2F" w14:paraId="10A64B84" w14:textId="77777777">
            <w:pPr>
              <w:pStyle w:val="TableParagraph"/>
              <w:spacing w:before="48"/>
              <w:ind w:left="536" w:right="124" w:firstLine="308"/>
            </w:pPr>
            <w:proofErr w:type="spellStart"/>
            <w:r>
              <w:rPr>
                <w:spacing w:val="-4"/>
              </w:rPr>
              <w:t>Cogn</w:t>
            </w:r>
            <w:proofErr w:type="spellEnd"/>
            <w:r>
              <w:rPr>
                <w:spacing w:val="-4"/>
              </w:rPr>
              <w:t xml:space="preserve"> </w:t>
            </w:r>
            <w:proofErr w:type="spellStart"/>
            <w:r>
              <w:rPr>
                <w:spacing w:val="-2"/>
              </w:rPr>
              <w:t>itive</w:t>
            </w:r>
            <w:proofErr w:type="spellEnd"/>
          </w:p>
        </w:tc>
        <w:tc>
          <w:tcPr>
            <w:tcW w:w="1441" w:type="dxa"/>
            <w:gridSpan w:val="2"/>
          </w:tcPr>
          <w:p w:rsidR="006F2594" w:rsidRDefault="009D5B2F" w14:paraId="56ABB7BB" w14:textId="77777777">
            <w:pPr>
              <w:pStyle w:val="TableParagraph"/>
              <w:spacing w:before="48"/>
              <w:ind w:left="303" w:right="207" w:firstLine="631"/>
            </w:pPr>
            <w:r>
              <w:rPr>
                <w:spacing w:val="-6"/>
              </w:rPr>
              <w:t xml:space="preserve">No </w:t>
            </w:r>
            <w:r>
              <w:rPr>
                <w:spacing w:val="-2"/>
              </w:rPr>
              <w:t>Cognitive</w:t>
            </w:r>
          </w:p>
        </w:tc>
        <w:tc>
          <w:tcPr>
            <w:tcW w:w="1260" w:type="dxa"/>
            <w:gridSpan w:val="2"/>
          </w:tcPr>
          <w:p w:rsidR="006F2594" w:rsidRDefault="009D5B2F" w14:paraId="14B4644B" w14:textId="77777777">
            <w:pPr>
              <w:pStyle w:val="TableParagraph"/>
              <w:spacing w:before="48"/>
              <w:ind w:left="273" w:right="105" w:firstLine="550"/>
            </w:pPr>
            <w:r>
              <w:rPr>
                <w:spacing w:val="-6"/>
              </w:rPr>
              <w:t xml:space="preserve">Am </w:t>
            </w:r>
            <w:proofErr w:type="spellStart"/>
            <w:r>
              <w:rPr>
                <w:spacing w:val="-2"/>
              </w:rPr>
              <w:t>bulatory</w:t>
            </w:r>
            <w:proofErr w:type="spellEnd"/>
          </w:p>
        </w:tc>
        <w:tc>
          <w:tcPr>
            <w:tcW w:w="1349" w:type="dxa"/>
            <w:gridSpan w:val="2"/>
          </w:tcPr>
          <w:p w:rsidR="006F2594" w:rsidRDefault="009D5B2F" w14:paraId="67783F2D" w14:textId="77777777">
            <w:pPr>
              <w:pStyle w:val="TableParagraph"/>
              <w:spacing w:before="48"/>
              <w:ind w:left="158" w:right="160" w:firstLine="729"/>
            </w:pPr>
            <w:r>
              <w:rPr>
                <w:spacing w:val="-6"/>
              </w:rPr>
              <w:t xml:space="preserve">No </w:t>
            </w:r>
            <w:r>
              <w:rPr>
                <w:spacing w:val="-2"/>
              </w:rPr>
              <w:t>Ambulatory</w:t>
            </w:r>
          </w:p>
        </w:tc>
      </w:tr>
      <w:tr w:rsidR="006F2594" w14:paraId="136096A3" w14:textId="77777777">
        <w:trPr>
          <w:trHeight w:val="742"/>
        </w:trPr>
        <w:tc>
          <w:tcPr>
            <w:tcW w:w="1136" w:type="dxa"/>
            <w:shd w:val="clear" w:color="auto" w:fill="BEBEBE"/>
          </w:tcPr>
          <w:p w:rsidR="006F2594" w:rsidRDefault="009D5B2F" w14:paraId="60AB7B38" w14:textId="77777777">
            <w:pPr>
              <w:pStyle w:val="TableParagraph"/>
              <w:spacing w:before="1" w:line="247" w:lineRule="exact"/>
              <w:ind w:right="140"/>
              <w:jc w:val="right"/>
            </w:pPr>
            <w:r>
              <w:rPr>
                <w:spacing w:val="-10"/>
              </w:rPr>
              <w:t>U</w:t>
            </w:r>
          </w:p>
          <w:p w:rsidR="006F2594" w:rsidRDefault="009D5B2F" w14:paraId="2DA2EC36" w14:textId="77777777">
            <w:pPr>
              <w:pStyle w:val="TableParagraph"/>
              <w:spacing w:line="247" w:lineRule="exact"/>
              <w:ind w:left="107"/>
            </w:pPr>
            <w:proofErr w:type="spellStart"/>
            <w:r>
              <w:rPr>
                <w:spacing w:val="-2"/>
              </w:rPr>
              <w:t>nited</w:t>
            </w:r>
            <w:proofErr w:type="spellEnd"/>
          </w:p>
          <w:p w:rsidR="006F2594" w:rsidRDefault="009D5B2F" w14:paraId="5E4C976D" w14:textId="77777777">
            <w:pPr>
              <w:pStyle w:val="TableParagraph"/>
              <w:spacing w:line="227" w:lineRule="exact"/>
              <w:ind w:left="107"/>
            </w:pPr>
            <w:r>
              <w:rPr>
                <w:spacing w:val="-2"/>
              </w:rPr>
              <w:t>States</w:t>
            </w:r>
          </w:p>
        </w:tc>
        <w:tc>
          <w:tcPr>
            <w:tcW w:w="803" w:type="dxa"/>
            <w:tcBorders>
              <w:right w:val="nil"/>
            </w:tcBorders>
            <w:shd w:val="clear" w:color="auto" w:fill="BEBEBE"/>
          </w:tcPr>
          <w:p w:rsidR="006F2594" w:rsidRDefault="006F2594" w14:paraId="3B5A1933" w14:textId="77777777">
            <w:pPr>
              <w:pStyle w:val="TableParagraph"/>
              <w:rPr>
                <w:b/>
              </w:rPr>
            </w:pPr>
          </w:p>
          <w:p w:rsidR="006F2594" w:rsidRDefault="006F2594" w14:paraId="0A8582E3" w14:textId="77777777">
            <w:pPr>
              <w:pStyle w:val="TableParagraph"/>
              <w:rPr>
                <w:b/>
              </w:rPr>
            </w:pPr>
          </w:p>
          <w:p w:rsidR="006F2594" w:rsidRDefault="009D5B2F" w14:paraId="3EFAEB46" w14:textId="77777777">
            <w:pPr>
              <w:pStyle w:val="TableParagraph"/>
              <w:spacing w:line="227" w:lineRule="exact"/>
              <w:ind w:right="56"/>
              <w:jc w:val="right"/>
            </w:pPr>
            <w:r>
              <w:rPr>
                <w:spacing w:val="-5"/>
              </w:rPr>
              <w:t>9%</w:t>
            </w:r>
          </w:p>
        </w:tc>
        <w:tc>
          <w:tcPr>
            <w:tcW w:w="395" w:type="dxa"/>
            <w:tcBorders>
              <w:left w:val="nil"/>
            </w:tcBorders>
            <w:shd w:val="clear" w:color="auto" w:fill="BEBEBE"/>
          </w:tcPr>
          <w:p w:rsidR="006F2594" w:rsidRDefault="006F2594" w14:paraId="3B20A7BC" w14:textId="77777777">
            <w:pPr>
              <w:pStyle w:val="TableParagraph"/>
              <w:rPr>
                <w:b/>
              </w:rPr>
            </w:pPr>
          </w:p>
          <w:p w:rsidR="006F2594" w:rsidRDefault="009D5B2F" w14:paraId="6ECF9FD3" w14:textId="77777777">
            <w:pPr>
              <w:pStyle w:val="TableParagraph"/>
              <w:ind w:right="69"/>
              <w:jc w:val="center"/>
            </w:pPr>
            <w:r>
              <w:rPr>
                <w:spacing w:val="-5"/>
              </w:rPr>
              <w:t>50.</w:t>
            </w:r>
          </w:p>
        </w:tc>
        <w:tc>
          <w:tcPr>
            <w:tcW w:w="771" w:type="dxa"/>
            <w:tcBorders>
              <w:right w:val="nil"/>
            </w:tcBorders>
            <w:shd w:val="clear" w:color="auto" w:fill="BEBEBE"/>
          </w:tcPr>
          <w:p w:rsidR="006F2594" w:rsidRDefault="006F2594" w14:paraId="2E335B43" w14:textId="77777777">
            <w:pPr>
              <w:pStyle w:val="TableParagraph"/>
              <w:rPr>
                <w:b/>
              </w:rPr>
            </w:pPr>
          </w:p>
          <w:p w:rsidR="006F2594" w:rsidRDefault="006F2594" w14:paraId="0340EBB1" w14:textId="77777777">
            <w:pPr>
              <w:pStyle w:val="TableParagraph"/>
              <w:rPr>
                <w:b/>
              </w:rPr>
            </w:pPr>
          </w:p>
          <w:p w:rsidR="006F2594" w:rsidRDefault="009D5B2F" w14:paraId="6C9E8A50" w14:textId="77777777">
            <w:pPr>
              <w:pStyle w:val="TableParagraph"/>
              <w:spacing w:line="227" w:lineRule="exact"/>
              <w:ind w:right="54"/>
              <w:jc w:val="right"/>
            </w:pPr>
            <w:r>
              <w:rPr>
                <w:spacing w:val="-4"/>
              </w:rPr>
              <w:t>5.7%</w:t>
            </w:r>
          </w:p>
        </w:tc>
        <w:tc>
          <w:tcPr>
            <w:tcW w:w="221" w:type="dxa"/>
            <w:tcBorders>
              <w:left w:val="nil"/>
            </w:tcBorders>
            <w:shd w:val="clear" w:color="auto" w:fill="BEBEBE"/>
          </w:tcPr>
          <w:p w:rsidR="006F2594" w:rsidRDefault="006F2594" w14:paraId="192D14EE" w14:textId="77777777">
            <w:pPr>
              <w:pStyle w:val="TableParagraph"/>
              <w:rPr>
                <w:b/>
              </w:rPr>
            </w:pPr>
          </w:p>
          <w:p w:rsidR="006F2594" w:rsidRDefault="009D5B2F" w14:paraId="7188AE39" w14:textId="77777777">
            <w:pPr>
              <w:pStyle w:val="TableParagraph"/>
              <w:ind w:left="6"/>
              <w:jc w:val="center"/>
            </w:pPr>
            <w:r>
              <w:rPr>
                <w:spacing w:val="-10"/>
              </w:rPr>
              <w:t>7</w:t>
            </w:r>
          </w:p>
        </w:tc>
        <w:tc>
          <w:tcPr>
            <w:tcW w:w="858" w:type="dxa"/>
            <w:tcBorders>
              <w:right w:val="nil"/>
            </w:tcBorders>
            <w:shd w:val="clear" w:color="auto" w:fill="BEBEBE"/>
          </w:tcPr>
          <w:p w:rsidR="006F2594" w:rsidRDefault="006F2594" w14:paraId="2390B0A7" w14:textId="77777777">
            <w:pPr>
              <w:pStyle w:val="TableParagraph"/>
              <w:rPr>
                <w:b/>
              </w:rPr>
            </w:pPr>
          </w:p>
          <w:p w:rsidR="006F2594" w:rsidRDefault="006F2594" w14:paraId="00D5B889" w14:textId="77777777">
            <w:pPr>
              <w:pStyle w:val="TableParagraph"/>
              <w:rPr>
                <w:b/>
              </w:rPr>
            </w:pPr>
          </w:p>
          <w:p w:rsidR="006F2594" w:rsidRDefault="009D5B2F" w14:paraId="22150649" w14:textId="77777777">
            <w:pPr>
              <w:pStyle w:val="TableParagraph"/>
              <w:spacing w:line="227" w:lineRule="exact"/>
              <w:ind w:right="43"/>
              <w:jc w:val="right"/>
            </w:pPr>
            <w:r>
              <w:rPr>
                <w:spacing w:val="-10"/>
              </w:rPr>
              <w:t>%</w:t>
            </w:r>
          </w:p>
        </w:tc>
        <w:tc>
          <w:tcPr>
            <w:tcW w:w="587" w:type="dxa"/>
            <w:tcBorders>
              <w:left w:val="nil"/>
            </w:tcBorders>
            <w:shd w:val="clear" w:color="auto" w:fill="BEBEBE"/>
          </w:tcPr>
          <w:p w:rsidR="006F2594" w:rsidRDefault="006F2594" w14:paraId="1B9EDFF0" w14:textId="77777777">
            <w:pPr>
              <w:pStyle w:val="TableParagraph"/>
              <w:rPr>
                <w:b/>
              </w:rPr>
            </w:pPr>
          </w:p>
          <w:p w:rsidR="006F2594" w:rsidRDefault="009D5B2F" w14:paraId="3901A8C2" w14:textId="77777777">
            <w:pPr>
              <w:pStyle w:val="TableParagraph"/>
              <w:ind w:left="45"/>
            </w:pPr>
            <w:r>
              <w:rPr>
                <w:spacing w:val="-4"/>
              </w:rPr>
              <w:t>39.0</w:t>
            </w:r>
          </w:p>
        </w:tc>
        <w:tc>
          <w:tcPr>
            <w:tcW w:w="856" w:type="dxa"/>
            <w:tcBorders>
              <w:right w:val="nil"/>
            </w:tcBorders>
            <w:shd w:val="clear" w:color="auto" w:fill="BEBEBE"/>
          </w:tcPr>
          <w:p w:rsidR="006F2594" w:rsidRDefault="006F2594" w14:paraId="0FB3DCE7" w14:textId="77777777">
            <w:pPr>
              <w:pStyle w:val="TableParagraph"/>
              <w:rPr>
                <w:b/>
              </w:rPr>
            </w:pPr>
          </w:p>
          <w:p w:rsidR="006F2594" w:rsidRDefault="006F2594" w14:paraId="022E518E" w14:textId="77777777">
            <w:pPr>
              <w:pStyle w:val="TableParagraph"/>
              <w:rPr>
                <w:b/>
              </w:rPr>
            </w:pPr>
          </w:p>
          <w:p w:rsidR="006F2594" w:rsidRDefault="009D5B2F" w14:paraId="45FB5A93" w14:textId="77777777">
            <w:pPr>
              <w:pStyle w:val="TableParagraph"/>
              <w:spacing w:line="227" w:lineRule="exact"/>
              <w:ind w:right="44"/>
              <w:jc w:val="right"/>
            </w:pPr>
            <w:r>
              <w:rPr>
                <w:spacing w:val="-10"/>
              </w:rPr>
              <w:t>%</w:t>
            </w:r>
          </w:p>
        </w:tc>
        <w:tc>
          <w:tcPr>
            <w:tcW w:w="585" w:type="dxa"/>
            <w:tcBorders>
              <w:left w:val="nil"/>
            </w:tcBorders>
            <w:shd w:val="clear" w:color="auto" w:fill="BEBEBE"/>
          </w:tcPr>
          <w:p w:rsidR="006F2594" w:rsidRDefault="006F2594" w14:paraId="56CE96C4" w14:textId="77777777">
            <w:pPr>
              <w:pStyle w:val="TableParagraph"/>
              <w:rPr>
                <w:b/>
              </w:rPr>
            </w:pPr>
          </w:p>
          <w:p w:rsidR="006F2594" w:rsidRDefault="009D5B2F" w14:paraId="4E7AB41F" w14:textId="77777777">
            <w:pPr>
              <w:pStyle w:val="TableParagraph"/>
              <w:ind w:left="45"/>
            </w:pPr>
            <w:r>
              <w:rPr>
                <w:spacing w:val="-4"/>
              </w:rPr>
              <w:t>77.2</w:t>
            </w:r>
          </w:p>
        </w:tc>
        <w:tc>
          <w:tcPr>
            <w:tcW w:w="817" w:type="dxa"/>
            <w:tcBorders>
              <w:right w:val="nil"/>
            </w:tcBorders>
            <w:shd w:val="clear" w:color="auto" w:fill="BEBEBE"/>
          </w:tcPr>
          <w:p w:rsidR="006F2594" w:rsidRDefault="006F2594" w14:paraId="545CD7B6" w14:textId="77777777">
            <w:pPr>
              <w:pStyle w:val="TableParagraph"/>
              <w:rPr>
                <w:b/>
              </w:rPr>
            </w:pPr>
          </w:p>
          <w:p w:rsidR="006F2594" w:rsidRDefault="006F2594" w14:paraId="08CC41C7" w14:textId="77777777">
            <w:pPr>
              <w:pStyle w:val="TableParagraph"/>
              <w:rPr>
                <w:b/>
              </w:rPr>
            </w:pPr>
          </w:p>
          <w:p w:rsidR="006F2594" w:rsidRDefault="009D5B2F" w14:paraId="1F042EE9" w14:textId="77777777">
            <w:pPr>
              <w:pStyle w:val="TableParagraph"/>
              <w:spacing w:line="227" w:lineRule="exact"/>
              <w:ind w:right="44"/>
              <w:jc w:val="right"/>
            </w:pPr>
            <w:r>
              <w:rPr>
                <w:spacing w:val="-5"/>
              </w:rPr>
              <w:t>5%</w:t>
            </w:r>
          </w:p>
        </w:tc>
        <w:tc>
          <w:tcPr>
            <w:tcW w:w="443" w:type="dxa"/>
            <w:tcBorders>
              <w:left w:val="nil"/>
            </w:tcBorders>
            <w:shd w:val="clear" w:color="auto" w:fill="BEBEBE"/>
          </w:tcPr>
          <w:p w:rsidR="006F2594" w:rsidRDefault="006F2594" w14:paraId="7E885C49" w14:textId="77777777">
            <w:pPr>
              <w:pStyle w:val="TableParagraph"/>
              <w:rPr>
                <w:b/>
              </w:rPr>
            </w:pPr>
          </w:p>
          <w:p w:rsidR="006F2594" w:rsidRDefault="009D5B2F" w14:paraId="50494CD6" w14:textId="77777777">
            <w:pPr>
              <w:pStyle w:val="TableParagraph"/>
              <w:ind w:right="92"/>
              <w:jc w:val="center"/>
            </w:pPr>
            <w:r>
              <w:rPr>
                <w:spacing w:val="-5"/>
              </w:rPr>
              <w:t>29.</w:t>
            </w:r>
          </w:p>
        </w:tc>
        <w:tc>
          <w:tcPr>
            <w:tcW w:w="810" w:type="dxa"/>
            <w:tcBorders>
              <w:right w:val="nil"/>
            </w:tcBorders>
            <w:shd w:val="clear" w:color="auto" w:fill="BEBEBE"/>
          </w:tcPr>
          <w:p w:rsidR="006F2594" w:rsidRDefault="006F2594" w14:paraId="2715925F" w14:textId="77777777">
            <w:pPr>
              <w:pStyle w:val="TableParagraph"/>
              <w:rPr>
                <w:b/>
              </w:rPr>
            </w:pPr>
          </w:p>
          <w:p w:rsidR="006F2594" w:rsidRDefault="006F2594" w14:paraId="019D1E2F" w14:textId="77777777">
            <w:pPr>
              <w:pStyle w:val="TableParagraph"/>
              <w:rPr>
                <w:b/>
              </w:rPr>
            </w:pPr>
          </w:p>
          <w:p w:rsidR="006F2594" w:rsidRDefault="009D5B2F" w14:paraId="039B921F" w14:textId="77777777">
            <w:pPr>
              <w:pStyle w:val="TableParagraph"/>
              <w:spacing w:line="227" w:lineRule="exact"/>
              <w:ind w:right="44"/>
              <w:jc w:val="right"/>
            </w:pPr>
            <w:r>
              <w:rPr>
                <w:spacing w:val="-10"/>
              </w:rPr>
              <w:t>%</w:t>
            </w:r>
          </w:p>
        </w:tc>
        <w:tc>
          <w:tcPr>
            <w:tcW w:w="539" w:type="dxa"/>
            <w:tcBorders>
              <w:left w:val="nil"/>
            </w:tcBorders>
            <w:shd w:val="clear" w:color="auto" w:fill="BEBEBE"/>
          </w:tcPr>
          <w:p w:rsidR="006F2594" w:rsidRDefault="006F2594" w14:paraId="024166B7" w14:textId="77777777">
            <w:pPr>
              <w:pStyle w:val="TableParagraph"/>
              <w:rPr>
                <w:b/>
              </w:rPr>
            </w:pPr>
          </w:p>
          <w:p w:rsidR="006F2594" w:rsidRDefault="009D5B2F" w14:paraId="220E22FA" w14:textId="77777777">
            <w:pPr>
              <w:pStyle w:val="TableParagraph"/>
              <w:ind w:right="86"/>
              <w:jc w:val="center"/>
            </w:pPr>
            <w:r>
              <w:rPr>
                <w:spacing w:val="-4"/>
              </w:rPr>
              <w:t>77.3</w:t>
            </w:r>
          </w:p>
        </w:tc>
      </w:tr>
      <w:tr w:rsidR="006F2594" w14:paraId="4D56E439" w14:textId="77777777">
        <w:trPr>
          <w:trHeight w:val="495"/>
        </w:trPr>
        <w:tc>
          <w:tcPr>
            <w:tcW w:w="1136" w:type="dxa"/>
          </w:tcPr>
          <w:p w:rsidR="006F2594" w:rsidRDefault="009D5B2F" w14:paraId="7B7F9AA4" w14:textId="77777777">
            <w:pPr>
              <w:pStyle w:val="TableParagraph"/>
              <w:spacing w:before="1" w:line="247" w:lineRule="exact"/>
              <w:ind w:right="156"/>
              <w:jc w:val="right"/>
            </w:pPr>
            <w:r>
              <w:rPr>
                <w:spacing w:val="-10"/>
              </w:rPr>
              <w:t>C</w:t>
            </w:r>
          </w:p>
          <w:p w:rsidR="006F2594" w:rsidRDefault="009D5B2F" w14:paraId="695C84F4" w14:textId="77777777">
            <w:pPr>
              <w:pStyle w:val="TableParagraph"/>
              <w:spacing w:line="227" w:lineRule="exact"/>
              <w:ind w:left="107"/>
            </w:pPr>
            <w:proofErr w:type="spellStart"/>
            <w:r>
              <w:rPr>
                <w:spacing w:val="-2"/>
              </w:rPr>
              <w:t>alifornia</w:t>
            </w:r>
            <w:proofErr w:type="spellEnd"/>
          </w:p>
        </w:tc>
        <w:tc>
          <w:tcPr>
            <w:tcW w:w="803" w:type="dxa"/>
            <w:tcBorders>
              <w:right w:val="nil"/>
            </w:tcBorders>
          </w:tcPr>
          <w:p w:rsidR="006F2594" w:rsidRDefault="006F2594" w14:paraId="1D657CC1" w14:textId="77777777">
            <w:pPr>
              <w:pStyle w:val="TableParagraph"/>
              <w:rPr>
                <w:b/>
              </w:rPr>
            </w:pPr>
          </w:p>
          <w:p w:rsidR="006F2594" w:rsidRDefault="009D5B2F" w14:paraId="596FB21B" w14:textId="77777777">
            <w:pPr>
              <w:pStyle w:val="TableParagraph"/>
              <w:spacing w:line="227" w:lineRule="exact"/>
              <w:ind w:right="56"/>
              <w:jc w:val="right"/>
            </w:pPr>
            <w:r>
              <w:rPr>
                <w:spacing w:val="-5"/>
              </w:rPr>
              <w:t>6%</w:t>
            </w:r>
          </w:p>
        </w:tc>
        <w:tc>
          <w:tcPr>
            <w:tcW w:w="395" w:type="dxa"/>
            <w:tcBorders>
              <w:left w:val="nil"/>
            </w:tcBorders>
          </w:tcPr>
          <w:p w:rsidR="006F2594" w:rsidRDefault="009D5B2F" w14:paraId="2D10A647" w14:textId="77777777">
            <w:pPr>
              <w:pStyle w:val="TableParagraph"/>
              <w:spacing w:before="1"/>
              <w:ind w:right="69"/>
              <w:jc w:val="center"/>
            </w:pPr>
            <w:r>
              <w:rPr>
                <w:spacing w:val="-5"/>
              </w:rPr>
              <w:t>52.</w:t>
            </w:r>
          </w:p>
        </w:tc>
        <w:tc>
          <w:tcPr>
            <w:tcW w:w="771" w:type="dxa"/>
            <w:tcBorders>
              <w:right w:val="nil"/>
            </w:tcBorders>
          </w:tcPr>
          <w:p w:rsidR="006F2594" w:rsidRDefault="006F2594" w14:paraId="72C7BDEB" w14:textId="77777777">
            <w:pPr>
              <w:pStyle w:val="TableParagraph"/>
              <w:rPr>
                <w:b/>
              </w:rPr>
            </w:pPr>
          </w:p>
          <w:p w:rsidR="006F2594" w:rsidRDefault="009D5B2F" w14:paraId="73CDCF30" w14:textId="77777777">
            <w:pPr>
              <w:pStyle w:val="TableParagraph"/>
              <w:spacing w:line="227" w:lineRule="exact"/>
              <w:ind w:right="54"/>
              <w:jc w:val="right"/>
            </w:pPr>
            <w:r>
              <w:rPr>
                <w:spacing w:val="-4"/>
              </w:rPr>
              <w:t>4.0%</w:t>
            </w:r>
          </w:p>
        </w:tc>
        <w:tc>
          <w:tcPr>
            <w:tcW w:w="221" w:type="dxa"/>
            <w:tcBorders>
              <w:left w:val="nil"/>
            </w:tcBorders>
          </w:tcPr>
          <w:p w:rsidR="006F2594" w:rsidRDefault="009D5B2F" w14:paraId="39925727" w14:textId="77777777">
            <w:pPr>
              <w:pStyle w:val="TableParagraph"/>
              <w:spacing w:before="1"/>
              <w:ind w:left="6"/>
              <w:jc w:val="center"/>
            </w:pPr>
            <w:r>
              <w:rPr>
                <w:spacing w:val="-10"/>
              </w:rPr>
              <w:t>7</w:t>
            </w:r>
          </w:p>
        </w:tc>
        <w:tc>
          <w:tcPr>
            <w:tcW w:w="858" w:type="dxa"/>
            <w:tcBorders>
              <w:right w:val="nil"/>
            </w:tcBorders>
          </w:tcPr>
          <w:p w:rsidR="006F2594" w:rsidRDefault="006F2594" w14:paraId="3E26509B" w14:textId="77777777">
            <w:pPr>
              <w:pStyle w:val="TableParagraph"/>
              <w:rPr>
                <w:b/>
              </w:rPr>
            </w:pPr>
          </w:p>
          <w:p w:rsidR="006F2594" w:rsidRDefault="009D5B2F" w14:paraId="5EEF1130" w14:textId="77777777">
            <w:pPr>
              <w:pStyle w:val="TableParagraph"/>
              <w:spacing w:line="227" w:lineRule="exact"/>
              <w:ind w:right="43"/>
              <w:jc w:val="right"/>
            </w:pPr>
            <w:r>
              <w:rPr>
                <w:spacing w:val="-10"/>
              </w:rPr>
              <w:t>%</w:t>
            </w:r>
          </w:p>
        </w:tc>
        <w:tc>
          <w:tcPr>
            <w:tcW w:w="587" w:type="dxa"/>
            <w:tcBorders>
              <w:left w:val="nil"/>
            </w:tcBorders>
          </w:tcPr>
          <w:p w:rsidR="006F2594" w:rsidRDefault="009D5B2F" w14:paraId="14735833" w14:textId="77777777">
            <w:pPr>
              <w:pStyle w:val="TableParagraph"/>
              <w:spacing w:before="1"/>
              <w:ind w:left="45"/>
            </w:pPr>
            <w:r>
              <w:rPr>
                <w:spacing w:val="-4"/>
              </w:rPr>
              <w:t>35.8</w:t>
            </w:r>
          </w:p>
        </w:tc>
        <w:tc>
          <w:tcPr>
            <w:tcW w:w="856" w:type="dxa"/>
            <w:tcBorders>
              <w:right w:val="nil"/>
            </w:tcBorders>
          </w:tcPr>
          <w:p w:rsidR="006F2594" w:rsidRDefault="006F2594" w14:paraId="280B5660" w14:textId="77777777">
            <w:pPr>
              <w:pStyle w:val="TableParagraph"/>
              <w:rPr>
                <w:b/>
              </w:rPr>
            </w:pPr>
          </w:p>
          <w:p w:rsidR="006F2594" w:rsidRDefault="009D5B2F" w14:paraId="55FD5D0B" w14:textId="77777777">
            <w:pPr>
              <w:pStyle w:val="TableParagraph"/>
              <w:spacing w:line="227" w:lineRule="exact"/>
              <w:ind w:right="44"/>
              <w:jc w:val="right"/>
            </w:pPr>
            <w:r>
              <w:rPr>
                <w:spacing w:val="-10"/>
              </w:rPr>
              <w:t>%</w:t>
            </w:r>
          </w:p>
        </w:tc>
        <w:tc>
          <w:tcPr>
            <w:tcW w:w="585" w:type="dxa"/>
            <w:tcBorders>
              <w:left w:val="nil"/>
            </w:tcBorders>
          </w:tcPr>
          <w:p w:rsidR="006F2594" w:rsidRDefault="009D5B2F" w14:paraId="73E7435D" w14:textId="77777777">
            <w:pPr>
              <w:pStyle w:val="TableParagraph"/>
              <w:spacing w:before="1"/>
              <w:ind w:left="45"/>
            </w:pPr>
            <w:r>
              <w:rPr>
                <w:spacing w:val="-4"/>
              </w:rPr>
              <w:t>75.3</w:t>
            </w:r>
          </w:p>
        </w:tc>
        <w:tc>
          <w:tcPr>
            <w:tcW w:w="817" w:type="dxa"/>
            <w:tcBorders>
              <w:right w:val="nil"/>
            </w:tcBorders>
          </w:tcPr>
          <w:p w:rsidR="006F2594" w:rsidRDefault="006F2594" w14:paraId="0A1034DC" w14:textId="77777777">
            <w:pPr>
              <w:pStyle w:val="TableParagraph"/>
              <w:rPr>
                <w:b/>
              </w:rPr>
            </w:pPr>
          </w:p>
          <w:p w:rsidR="006F2594" w:rsidRDefault="009D5B2F" w14:paraId="2AC888F5" w14:textId="77777777">
            <w:pPr>
              <w:pStyle w:val="TableParagraph"/>
              <w:spacing w:line="227" w:lineRule="exact"/>
              <w:ind w:right="44"/>
              <w:jc w:val="right"/>
            </w:pPr>
            <w:r>
              <w:rPr>
                <w:spacing w:val="-5"/>
              </w:rPr>
              <w:t>6%</w:t>
            </w:r>
          </w:p>
        </w:tc>
        <w:tc>
          <w:tcPr>
            <w:tcW w:w="443" w:type="dxa"/>
            <w:tcBorders>
              <w:left w:val="nil"/>
            </w:tcBorders>
          </w:tcPr>
          <w:p w:rsidR="006F2594" w:rsidRDefault="009D5B2F" w14:paraId="6A3AD8D9" w14:textId="77777777">
            <w:pPr>
              <w:pStyle w:val="TableParagraph"/>
              <w:spacing w:before="1"/>
              <w:ind w:right="92"/>
              <w:jc w:val="center"/>
            </w:pPr>
            <w:r>
              <w:rPr>
                <w:spacing w:val="-5"/>
              </w:rPr>
              <w:t>30.</w:t>
            </w:r>
          </w:p>
        </w:tc>
        <w:tc>
          <w:tcPr>
            <w:tcW w:w="810" w:type="dxa"/>
            <w:tcBorders>
              <w:right w:val="nil"/>
            </w:tcBorders>
          </w:tcPr>
          <w:p w:rsidR="006F2594" w:rsidRDefault="006F2594" w14:paraId="6E9DDF5C" w14:textId="77777777">
            <w:pPr>
              <w:pStyle w:val="TableParagraph"/>
              <w:rPr>
                <w:b/>
              </w:rPr>
            </w:pPr>
          </w:p>
          <w:p w:rsidR="006F2594" w:rsidRDefault="009D5B2F" w14:paraId="398EC728" w14:textId="77777777">
            <w:pPr>
              <w:pStyle w:val="TableParagraph"/>
              <w:spacing w:line="227" w:lineRule="exact"/>
              <w:ind w:right="44"/>
              <w:jc w:val="right"/>
            </w:pPr>
            <w:r>
              <w:rPr>
                <w:spacing w:val="-10"/>
              </w:rPr>
              <w:t>%</w:t>
            </w:r>
          </w:p>
        </w:tc>
        <w:tc>
          <w:tcPr>
            <w:tcW w:w="539" w:type="dxa"/>
            <w:tcBorders>
              <w:left w:val="nil"/>
            </w:tcBorders>
          </w:tcPr>
          <w:p w:rsidR="006F2594" w:rsidRDefault="009D5B2F" w14:paraId="357B1163" w14:textId="77777777">
            <w:pPr>
              <w:pStyle w:val="TableParagraph"/>
              <w:spacing w:before="1"/>
              <w:ind w:right="86"/>
              <w:jc w:val="center"/>
            </w:pPr>
            <w:r>
              <w:rPr>
                <w:spacing w:val="-4"/>
              </w:rPr>
              <w:t>75.1</w:t>
            </w:r>
          </w:p>
        </w:tc>
      </w:tr>
      <w:tr w:rsidR="006F2594" w14:paraId="18F8F3CB" w14:textId="77777777">
        <w:trPr>
          <w:trHeight w:val="495"/>
        </w:trPr>
        <w:tc>
          <w:tcPr>
            <w:tcW w:w="8821" w:type="dxa"/>
            <w:gridSpan w:val="13"/>
            <w:tcBorders>
              <w:left w:val="nil"/>
              <w:bottom w:val="nil"/>
              <w:right w:val="nil"/>
            </w:tcBorders>
          </w:tcPr>
          <w:p w:rsidR="006F2594" w:rsidRDefault="006F2594" w14:paraId="197E2FB5" w14:textId="77777777">
            <w:pPr>
              <w:pStyle w:val="TableParagraph"/>
              <w:rPr>
                <w:rFonts w:ascii="Times New Roman"/>
                <w:sz w:val="24"/>
              </w:rPr>
            </w:pPr>
          </w:p>
        </w:tc>
      </w:tr>
      <w:tr w:rsidR="006F2594" w14:paraId="227D8775" w14:textId="77777777">
        <w:trPr>
          <w:trHeight w:val="293"/>
        </w:trPr>
        <w:tc>
          <w:tcPr>
            <w:tcW w:w="6212" w:type="dxa"/>
            <w:gridSpan w:val="9"/>
            <w:shd w:val="clear" w:color="auto" w:fill="BEBEBE"/>
          </w:tcPr>
          <w:p w:rsidR="006F2594" w:rsidRDefault="009D5B2F" w14:paraId="21AD7FB3" w14:textId="77777777">
            <w:pPr>
              <w:pStyle w:val="TableParagraph"/>
              <w:spacing w:before="46" w:line="227" w:lineRule="exact"/>
              <w:ind w:left="1640"/>
              <w:rPr>
                <w:b/>
              </w:rPr>
            </w:pPr>
            <w:r>
              <w:rPr>
                <w:b/>
              </w:rPr>
              <w:t>Employed</w:t>
            </w:r>
            <w:r>
              <w:rPr>
                <w:b/>
                <w:spacing w:val="-11"/>
              </w:rPr>
              <w:t xml:space="preserve"> </w:t>
            </w:r>
            <w:r>
              <w:rPr>
                <w:b/>
              </w:rPr>
              <w:t>by</w:t>
            </w:r>
            <w:r>
              <w:rPr>
                <w:b/>
                <w:spacing w:val="-12"/>
              </w:rPr>
              <w:t xml:space="preserve"> </w:t>
            </w:r>
            <w:r>
              <w:rPr>
                <w:b/>
              </w:rPr>
              <w:t>Disability</w:t>
            </w:r>
            <w:r>
              <w:rPr>
                <w:b/>
                <w:spacing w:val="-12"/>
              </w:rPr>
              <w:t xml:space="preserve"> </w:t>
            </w:r>
            <w:r>
              <w:rPr>
                <w:b/>
              </w:rPr>
              <w:t>Categories</w:t>
            </w:r>
            <w:r>
              <w:rPr>
                <w:b/>
                <w:spacing w:val="-10"/>
              </w:rPr>
              <w:t xml:space="preserve"> </w:t>
            </w:r>
            <w:r>
              <w:rPr>
                <w:b/>
                <w:spacing w:val="-5"/>
              </w:rPr>
              <w:t>(%)</w:t>
            </w:r>
          </w:p>
        </w:tc>
        <w:tc>
          <w:tcPr>
            <w:tcW w:w="2609" w:type="dxa"/>
            <w:gridSpan w:val="4"/>
            <w:vMerge w:val="restart"/>
            <w:tcBorders>
              <w:top w:val="nil"/>
              <w:bottom w:val="nil"/>
              <w:right w:val="nil"/>
            </w:tcBorders>
          </w:tcPr>
          <w:p w:rsidR="006F2594" w:rsidRDefault="006F2594" w14:paraId="1808BE69" w14:textId="77777777">
            <w:pPr>
              <w:pStyle w:val="TableParagraph"/>
              <w:rPr>
                <w:rFonts w:ascii="Times New Roman"/>
                <w:sz w:val="24"/>
              </w:rPr>
            </w:pPr>
          </w:p>
        </w:tc>
      </w:tr>
      <w:tr w:rsidR="006F2594" w14:paraId="1D11A1A5" w14:textId="77777777">
        <w:trPr>
          <w:trHeight w:val="883"/>
        </w:trPr>
        <w:tc>
          <w:tcPr>
            <w:tcW w:w="1136" w:type="dxa"/>
          </w:tcPr>
          <w:p w:rsidR="006F2594" w:rsidRDefault="006F2594" w14:paraId="44C247A7" w14:textId="77777777">
            <w:pPr>
              <w:pStyle w:val="TableParagraph"/>
              <w:rPr>
                <w:rFonts w:ascii="Times New Roman"/>
                <w:sz w:val="24"/>
              </w:rPr>
            </w:pPr>
          </w:p>
        </w:tc>
        <w:tc>
          <w:tcPr>
            <w:tcW w:w="1198" w:type="dxa"/>
            <w:gridSpan w:val="2"/>
          </w:tcPr>
          <w:p w:rsidR="006F2594" w:rsidRDefault="009D5B2F" w14:paraId="6C43BBB0" w14:textId="77777777">
            <w:pPr>
              <w:pStyle w:val="TableParagraph"/>
              <w:spacing w:before="195"/>
              <w:ind w:left="330" w:right="105" w:firstLine="502"/>
            </w:pPr>
            <w:r>
              <w:rPr>
                <w:spacing w:val="-4"/>
              </w:rPr>
              <w:t xml:space="preserve">Sel </w:t>
            </w:r>
            <w:r>
              <w:rPr>
                <w:spacing w:val="-2"/>
              </w:rPr>
              <w:t>f-Care</w:t>
            </w:r>
          </w:p>
        </w:tc>
        <w:tc>
          <w:tcPr>
            <w:tcW w:w="992" w:type="dxa"/>
            <w:gridSpan w:val="2"/>
          </w:tcPr>
          <w:p w:rsidR="006F2594" w:rsidRDefault="009D5B2F" w14:paraId="7D844FF6" w14:textId="77777777">
            <w:pPr>
              <w:pStyle w:val="TableParagraph"/>
              <w:spacing w:before="72" w:line="247" w:lineRule="exact"/>
              <w:ind w:right="-15"/>
              <w:jc w:val="right"/>
            </w:pPr>
            <w:r>
              <w:rPr>
                <w:spacing w:val="-10"/>
              </w:rPr>
              <w:t>N</w:t>
            </w:r>
          </w:p>
          <w:p w:rsidR="006F2594" w:rsidRDefault="009D5B2F" w14:paraId="57FC887A" w14:textId="77777777">
            <w:pPr>
              <w:pStyle w:val="TableParagraph"/>
              <w:ind w:left="295" w:right="207" w:hanging="81"/>
            </w:pPr>
            <w:r>
              <w:t>o</w:t>
            </w:r>
            <w:r>
              <w:rPr>
                <w:spacing w:val="-14"/>
              </w:rPr>
              <w:t xml:space="preserve"> </w:t>
            </w:r>
            <w:r>
              <w:t>Self-</w:t>
            </w:r>
            <w:r>
              <w:rPr>
                <w:spacing w:val="-4"/>
              </w:rPr>
              <w:t>Care</w:t>
            </w:r>
          </w:p>
        </w:tc>
        <w:tc>
          <w:tcPr>
            <w:tcW w:w="1445" w:type="dxa"/>
            <w:gridSpan w:val="2"/>
          </w:tcPr>
          <w:p w:rsidR="006F2594" w:rsidRDefault="009D5B2F" w14:paraId="0E0C90C2" w14:textId="77777777">
            <w:pPr>
              <w:pStyle w:val="TableParagraph"/>
              <w:spacing w:before="195"/>
              <w:ind w:left="128" w:right="96" w:firstLine="696"/>
            </w:pPr>
            <w:proofErr w:type="spellStart"/>
            <w:r>
              <w:rPr>
                <w:spacing w:val="-2"/>
              </w:rPr>
              <w:t>Indep</w:t>
            </w:r>
            <w:proofErr w:type="spellEnd"/>
            <w:r>
              <w:rPr>
                <w:spacing w:val="-2"/>
              </w:rPr>
              <w:t xml:space="preserve"> </w:t>
            </w:r>
            <w:proofErr w:type="spellStart"/>
            <w:r>
              <w:t>endent</w:t>
            </w:r>
            <w:proofErr w:type="spellEnd"/>
            <w:r>
              <w:rPr>
                <w:spacing w:val="-10"/>
              </w:rPr>
              <w:t xml:space="preserve"> </w:t>
            </w:r>
            <w:r>
              <w:rPr>
                <w:spacing w:val="-2"/>
              </w:rPr>
              <w:t>Living</w:t>
            </w:r>
          </w:p>
        </w:tc>
        <w:tc>
          <w:tcPr>
            <w:tcW w:w="1441" w:type="dxa"/>
            <w:gridSpan w:val="2"/>
          </w:tcPr>
          <w:p w:rsidR="006F2594" w:rsidRDefault="009D5B2F" w14:paraId="131A0D30" w14:textId="77777777">
            <w:pPr>
              <w:pStyle w:val="TableParagraph"/>
              <w:spacing w:before="72"/>
              <w:ind w:left="172" w:firstLine="762"/>
            </w:pPr>
            <w:r>
              <w:rPr>
                <w:spacing w:val="-6"/>
              </w:rPr>
              <w:t xml:space="preserve">No </w:t>
            </w:r>
            <w:r>
              <w:rPr>
                <w:spacing w:val="-2"/>
              </w:rPr>
              <w:t>Independent</w:t>
            </w:r>
          </w:p>
          <w:p w:rsidR="006F2594" w:rsidRDefault="009D5B2F" w14:paraId="6978B271" w14:textId="77777777">
            <w:pPr>
              <w:pStyle w:val="TableParagraph"/>
              <w:spacing w:line="247" w:lineRule="exact"/>
              <w:ind w:left="443"/>
            </w:pPr>
            <w:r>
              <w:rPr>
                <w:spacing w:val="-2"/>
              </w:rPr>
              <w:t>Living</w:t>
            </w:r>
          </w:p>
        </w:tc>
        <w:tc>
          <w:tcPr>
            <w:tcW w:w="2609" w:type="dxa"/>
            <w:gridSpan w:val="4"/>
            <w:vMerge/>
            <w:tcBorders>
              <w:top w:val="nil"/>
              <w:bottom w:val="nil"/>
              <w:right w:val="nil"/>
            </w:tcBorders>
          </w:tcPr>
          <w:p w:rsidR="006F2594" w:rsidRDefault="006F2594" w14:paraId="5662883E" w14:textId="77777777">
            <w:pPr>
              <w:rPr>
                <w:sz w:val="2"/>
                <w:szCs w:val="2"/>
              </w:rPr>
            </w:pPr>
          </w:p>
        </w:tc>
      </w:tr>
      <w:tr w:rsidR="006F2594" w14:paraId="1E979F48" w14:textId="77777777">
        <w:trPr>
          <w:trHeight w:val="743"/>
        </w:trPr>
        <w:tc>
          <w:tcPr>
            <w:tcW w:w="1136" w:type="dxa"/>
            <w:shd w:val="clear" w:color="auto" w:fill="BEBEBE"/>
          </w:tcPr>
          <w:p w:rsidR="006F2594" w:rsidRDefault="009D5B2F" w14:paraId="4872F8BA" w14:textId="77777777">
            <w:pPr>
              <w:pStyle w:val="TableParagraph"/>
              <w:spacing w:before="1" w:line="247" w:lineRule="exact"/>
              <w:ind w:right="140"/>
              <w:jc w:val="right"/>
            </w:pPr>
            <w:r>
              <w:rPr>
                <w:spacing w:val="-10"/>
              </w:rPr>
              <w:t>U</w:t>
            </w:r>
          </w:p>
          <w:p w:rsidR="006F2594" w:rsidRDefault="009D5B2F" w14:paraId="7DBCE3D7" w14:textId="77777777">
            <w:pPr>
              <w:pStyle w:val="TableParagraph"/>
              <w:spacing w:line="247" w:lineRule="exact"/>
              <w:ind w:left="107"/>
            </w:pPr>
            <w:proofErr w:type="spellStart"/>
            <w:r>
              <w:rPr>
                <w:spacing w:val="-2"/>
              </w:rPr>
              <w:t>nited</w:t>
            </w:r>
            <w:proofErr w:type="spellEnd"/>
          </w:p>
          <w:p w:rsidR="006F2594" w:rsidRDefault="009D5B2F" w14:paraId="527D9B00" w14:textId="77777777">
            <w:pPr>
              <w:pStyle w:val="TableParagraph"/>
              <w:spacing w:line="228" w:lineRule="exact"/>
              <w:ind w:left="107"/>
            </w:pPr>
            <w:r>
              <w:rPr>
                <w:spacing w:val="-2"/>
              </w:rPr>
              <w:t>States</w:t>
            </w:r>
          </w:p>
        </w:tc>
        <w:tc>
          <w:tcPr>
            <w:tcW w:w="803" w:type="dxa"/>
            <w:tcBorders>
              <w:right w:val="nil"/>
            </w:tcBorders>
            <w:shd w:val="clear" w:color="auto" w:fill="BEBEBE"/>
          </w:tcPr>
          <w:p w:rsidR="006F2594" w:rsidRDefault="006F2594" w14:paraId="37B03E6B" w14:textId="77777777">
            <w:pPr>
              <w:pStyle w:val="TableParagraph"/>
              <w:rPr>
                <w:b/>
              </w:rPr>
            </w:pPr>
          </w:p>
          <w:p w:rsidR="006F2594" w:rsidRDefault="006F2594" w14:paraId="7F576C87" w14:textId="77777777">
            <w:pPr>
              <w:pStyle w:val="TableParagraph"/>
              <w:rPr>
                <w:b/>
              </w:rPr>
            </w:pPr>
          </w:p>
          <w:p w:rsidR="006F2594" w:rsidRDefault="009D5B2F" w14:paraId="57EB7931" w14:textId="77777777">
            <w:pPr>
              <w:pStyle w:val="TableParagraph"/>
              <w:spacing w:line="228" w:lineRule="exact"/>
              <w:ind w:right="56"/>
              <w:jc w:val="right"/>
            </w:pPr>
            <w:r>
              <w:rPr>
                <w:spacing w:val="-5"/>
              </w:rPr>
              <w:t>6%</w:t>
            </w:r>
          </w:p>
        </w:tc>
        <w:tc>
          <w:tcPr>
            <w:tcW w:w="395" w:type="dxa"/>
            <w:tcBorders>
              <w:left w:val="nil"/>
            </w:tcBorders>
            <w:shd w:val="clear" w:color="auto" w:fill="BEBEBE"/>
          </w:tcPr>
          <w:p w:rsidR="006F2594" w:rsidRDefault="006F2594" w14:paraId="7F953A44" w14:textId="77777777">
            <w:pPr>
              <w:pStyle w:val="TableParagraph"/>
              <w:rPr>
                <w:b/>
              </w:rPr>
            </w:pPr>
          </w:p>
          <w:p w:rsidR="006F2594" w:rsidRDefault="009D5B2F" w14:paraId="1AE9515F" w14:textId="77777777">
            <w:pPr>
              <w:pStyle w:val="TableParagraph"/>
              <w:ind w:right="69"/>
              <w:jc w:val="center"/>
            </w:pPr>
            <w:r>
              <w:rPr>
                <w:spacing w:val="-5"/>
              </w:rPr>
              <w:t>17.</w:t>
            </w:r>
          </w:p>
        </w:tc>
        <w:tc>
          <w:tcPr>
            <w:tcW w:w="771" w:type="dxa"/>
            <w:tcBorders>
              <w:right w:val="nil"/>
            </w:tcBorders>
            <w:shd w:val="clear" w:color="auto" w:fill="BEBEBE"/>
          </w:tcPr>
          <w:p w:rsidR="006F2594" w:rsidRDefault="006F2594" w14:paraId="03E356FF" w14:textId="77777777">
            <w:pPr>
              <w:pStyle w:val="TableParagraph"/>
              <w:rPr>
                <w:b/>
              </w:rPr>
            </w:pPr>
          </w:p>
          <w:p w:rsidR="006F2594" w:rsidRDefault="006F2594" w14:paraId="438D31EE" w14:textId="77777777">
            <w:pPr>
              <w:pStyle w:val="TableParagraph"/>
              <w:rPr>
                <w:b/>
              </w:rPr>
            </w:pPr>
          </w:p>
          <w:p w:rsidR="006F2594" w:rsidRDefault="009D5B2F" w14:paraId="1AC14145" w14:textId="77777777">
            <w:pPr>
              <w:pStyle w:val="TableParagraph"/>
              <w:spacing w:line="228" w:lineRule="exact"/>
              <w:ind w:right="54"/>
              <w:jc w:val="right"/>
            </w:pPr>
            <w:r>
              <w:rPr>
                <w:spacing w:val="-4"/>
              </w:rPr>
              <w:t>6.1%</w:t>
            </w:r>
          </w:p>
        </w:tc>
        <w:tc>
          <w:tcPr>
            <w:tcW w:w="221" w:type="dxa"/>
            <w:tcBorders>
              <w:left w:val="nil"/>
            </w:tcBorders>
            <w:shd w:val="clear" w:color="auto" w:fill="BEBEBE"/>
          </w:tcPr>
          <w:p w:rsidR="006F2594" w:rsidRDefault="006F2594" w14:paraId="02F1A453" w14:textId="77777777">
            <w:pPr>
              <w:pStyle w:val="TableParagraph"/>
              <w:rPr>
                <w:b/>
              </w:rPr>
            </w:pPr>
          </w:p>
          <w:p w:rsidR="006F2594" w:rsidRDefault="009D5B2F" w14:paraId="0B39B6BC" w14:textId="77777777">
            <w:pPr>
              <w:pStyle w:val="TableParagraph"/>
              <w:ind w:left="6"/>
              <w:jc w:val="center"/>
            </w:pPr>
            <w:r>
              <w:rPr>
                <w:spacing w:val="-10"/>
              </w:rPr>
              <w:t>7</w:t>
            </w:r>
          </w:p>
        </w:tc>
        <w:tc>
          <w:tcPr>
            <w:tcW w:w="858" w:type="dxa"/>
            <w:tcBorders>
              <w:right w:val="nil"/>
            </w:tcBorders>
            <w:shd w:val="clear" w:color="auto" w:fill="BEBEBE"/>
          </w:tcPr>
          <w:p w:rsidR="006F2594" w:rsidRDefault="006F2594" w14:paraId="4023EEB7" w14:textId="77777777">
            <w:pPr>
              <w:pStyle w:val="TableParagraph"/>
              <w:rPr>
                <w:b/>
              </w:rPr>
            </w:pPr>
          </w:p>
          <w:p w:rsidR="006F2594" w:rsidRDefault="006F2594" w14:paraId="3D89B797" w14:textId="77777777">
            <w:pPr>
              <w:pStyle w:val="TableParagraph"/>
              <w:rPr>
                <w:b/>
              </w:rPr>
            </w:pPr>
          </w:p>
          <w:p w:rsidR="006F2594" w:rsidRDefault="009D5B2F" w14:paraId="6754F398" w14:textId="77777777">
            <w:pPr>
              <w:pStyle w:val="TableParagraph"/>
              <w:spacing w:line="228" w:lineRule="exact"/>
              <w:ind w:right="43"/>
              <w:jc w:val="right"/>
            </w:pPr>
            <w:r>
              <w:rPr>
                <w:spacing w:val="-10"/>
              </w:rPr>
              <w:t>%</w:t>
            </w:r>
          </w:p>
        </w:tc>
        <w:tc>
          <w:tcPr>
            <w:tcW w:w="587" w:type="dxa"/>
            <w:tcBorders>
              <w:left w:val="nil"/>
            </w:tcBorders>
            <w:shd w:val="clear" w:color="auto" w:fill="BEBEBE"/>
          </w:tcPr>
          <w:p w:rsidR="006F2594" w:rsidRDefault="006F2594" w14:paraId="411202F5" w14:textId="77777777">
            <w:pPr>
              <w:pStyle w:val="TableParagraph"/>
              <w:rPr>
                <w:b/>
              </w:rPr>
            </w:pPr>
          </w:p>
          <w:p w:rsidR="006F2594" w:rsidRDefault="009D5B2F" w14:paraId="6B084AB1" w14:textId="77777777">
            <w:pPr>
              <w:pStyle w:val="TableParagraph"/>
              <w:ind w:left="45"/>
            </w:pPr>
            <w:r>
              <w:rPr>
                <w:spacing w:val="-4"/>
              </w:rPr>
              <w:t>23.5</w:t>
            </w:r>
          </w:p>
        </w:tc>
        <w:tc>
          <w:tcPr>
            <w:tcW w:w="856" w:type="dxa"/>
            <w:tcBorders>
              <w:right w:val="nil"/>
            </w:tcBorders>
            <w:shd w:val="clear" w:color="auto" w:fill="BEBEBE"/>
          </w:tcPr>
          <w:p w:rsidR="006F2594" w:rsidRDefault="006F2594" w14:paraId="38265266" w14:textId="77777777">
            <w:pPr>
              <w:pStyle w:val="TableParagraph"/>
              <w:rPr>
                <w:b/>
              </w:rPr>
            </w:pPr>
          </w:p>
          <w:p w:rsidR="006F2594" w:rsidRDefault="006F2594" w14:paraId="3133F4B0" w14:textId="77777777">
            <w:pPr>
              <w:pStyle w:val="TableParagraph"/>
              <w:rPr>
                <w:b/>
              </w:rPr>
            </w:pPr>
          </w:p>
          <w:p w:rsidR="006F2594" w:rsidRDefault="009D5B2F" w14:paraId="313ED16A" w14:textId="77777777">
            <w:pPr>
              <w:pStyle w:val="TableParagraph"/>
              <w:spacing w:line="228" w:lineRule="exact"/>
              <w:ind w:right="44"/>
              <w:jc w:val="right"/>
            </w:pPr>
            <w:r>
              <w:rPr>
                <w:spacing w:val="-10"/>
              </w:rPr>
              <w:t>%</w:t>
            </w:r>
          </w:p>
        </w:tc>
        <w:tc>
          <w:tcPr>
            <w:tcW w:w="585" w:type="dxa"/>
            <w:tcBorders>
              <w:left w:val="nil"/>
            </w:tcBorders>
            <w:shd w:val="clear" w:color="auto" w:fill="BEBEBE"/>
          </w:tcPr>
          <w:p w:rsidR="006F2594" w:rsidRDefault="006F2594" w14:paraId="51F4A24E" w14:textId="77777777">
            <w:pPr>
              <w:pStyle w:val="TableParagraph"/>
              <w:rPr>
                <w:b/>
              </w:rPr>
            </w:pPr>
          </w:p>
          <w:p w:rsidR="006F2594" w:rsidRDefault="009D5B2F" w14:paraId="31035929" w14:textId="77777777">
            <w:pPr>
              <w:pStyle w:val="TableParagraph"/>
              <w:ind w:left="45"/>
            </w:pPr>
            <w:r>
              <w:rPr>
                <w:spacing w:val="-4"/>
              </w:rPr>
              <w:t>77.3</w:t>
            </w:r>
          </w:p>
        </w:tc>
        <w:tc>
          <w:tcPr>
            <w:tcW w:w="2609" w:type="dxa"/>
            <w:gridSpan w:val="4"/>
            <w:vMerge/>
            <w:tcBorders>
              <w:top w:val="nil"/>
              <w:bottom w:val="nil"/>
              <w:right w:val="nil"/>
            </w:tcBorders>
          </w:tcPr>
          <w:p w:rsidR="006F2594" w:rsidRDefault="006F2594" w14:paraId="68805707" w14:textId="77777777">
            <w:pPr>
              <w:rPr>
                <w:sz w:val="2"/>
                <w:szCs w:val="2"/>
              </w:rPr>
            </w:pPr>
          </w:p>
        </w:tc>
      </w:tr>
      <w:tr w:rsidR="006F2594" w14:paraId="42E331A3" w14:textId="77777777">
        <w:trPr>
          <w:trHeight w:val="495"/>
        </w:trPr>
        <w:tc>
          <w:tcPr>
            <w:tcW w:w="1136" w:type="dxa"/>
          </w:tcPr>
          <w:p w:rsidR="006F2594" w:rsidRDefault="009D5B2F" w14:paraId="39C64AAC" w14:textId="77777777">
            <w:pPr>
              <w:pStyle w:val="TableParagraph"/>
              <w:spacing w:line="247" w:lineRule="exact"/>
              <w:ind w:right="156"/>
              <w:jc w:val="right"/>
            </w:pPr>
            <w:r>
              <w:rPr>
                <w:spacing w:val="-10"/>
              </w:rPr>
              <w:t>C</w:t>
            </w:r>
          </w:p>
          <w:p w:rsidR="006F2594" w:rsidRDefault="009D5B2F" w14:paraId="072B8733" w14:textId="77777777">
            <w:pPr>
              <w:pStyle w:val="TableParagraph"/>
              <w:spacing w:line="228" w:lineRule="exact"/>
              <w:ind w:left="107"/>
            </w:pPr>
            <w:proofErr w:type="spellStart"/>
            <w:r>
              <w:rPr>
                <w:spacing w:val="-2"/>
              </w:rPr>
              <w:t>alifornia</w:t>
            </w:r>
            <w:proofErr w:type="spellEnd"/>
          </w:p>
        </w:tc>
        <w:tc>
          <w:tcPr>
            <w:tcW w:w="803" w:type="dxa"/>
            <w:tcBorders>
              <w:right w:val="nil"/>
            </w:tcBorders>
          </w:tcPr>
          <w:p w:rsidR="006F2594" w:rsidRDefault="009D5B2F" w14:paraId="2BEE536B" w14:textId="77777777">
            <w:pPr>
              <w:pStyle w:val="TableParagraph"/>
              <w:spacing w:before="247" w:line="228" w:lineRule="exact"/>
              <w:ind w:right="56"/>
              <w:jc w:val="right"/>
            </w:pPr>
            <w:r>
              <w:rPr>
                <w:spacing w:val="-5"/>
              </w:rPr>
              <w:t>1%</w:t>
            </w:r>
          </w:p>
        </w:tc>
        <w:tc>
          <w:tcPr>
            <w:tcW w:w="395" w:type="dxa"/>
            <w:tcBorders>
              <w:left w:val="nil"/>
            </w:tcBorders>
          </w:tcPr>
          <w:p w:rsidR="006F2594" w:rsidRDefault="009D5B2F" w14:paraId="710309EF" w14:textId="77777777">
            <w:pPr>
              <w:pStyle w:val="TableParagraph"/>
              <w:ind w:right="69"/>
              <w:jc w:val="center"/>
            </w:pPr>
            <w:r>
              <w:rPr>
                <w:spacing w:val="-5"/>
              </w:rPr>
              <w:t>17.</w:t>
            </w:r>
          </w:p>
        </w:tc>
        <w:tc>
          <w:tcPr>
            <w:tcW w:w="771" w:type="dxa"/>
            <w:tcBorders>
              <w:right w:val="nil"/>
            </w:tcBorders>
          </w:tcPr>
          <w:p w:rsidR="006F2594" w:rsidRDefault="009D5B2F" w14:paraId="1CA0FC67" w14:textId="77777777">
            <w:pPr>
              <w:pStyle w:val="TableParagraph"/>
              <w:spacing w:before="247" w:line="228" w:lineRule="exact"/>
              <w:ind w:right="54"/>
              <w:jc w:val="right"/>
            </w:pPr>
            <w:r>
              <w:rPr>
                <w:spacing w:val="-4"/>
              </w:rPr>
              <w:t>4.5%</w:t>
            </w:r>
          </w:p>
        </w:tc>
        <w:tc>
          <w:tcPr>
            <w:tcW w:w="221" w:type="dxa"/>
            <w:tcBorders>
              <w:left w:val="nil"/>
            </w:tcBorders>
          </w:tcPr>
          <w:p w:rsidR="006F2594" w:rsidRDefault="009D5B2F" w14:paraId="66FFC884" w14:textId="77777777">
            <w:pPr>
              <w:pStyle w:val="TableParagraph"/>
              <w:ind w:left="6"/>
              <w:jc w:val="center"/>
            </w:pPr>
            <w:r>
              <w:rPr>
                <w:spacing w:val="-10"/>
              </w:rPr>
              <w:t>7</w:t>
            </w:r>
          </w:p>
        </w:tc>
        <w:tc>
          <w:tcPr>
            <w:tcW w:w="858" w:type="dxa"/>
            <w:tcBorders>
              <w:right w:val="nil"/>
            </w:tcBorders>
          </w:tcPr>
          <w:p w:rsidR="006F2594" w:rsidRDefault="009D5B2F" w14:paraId="7DBC6CA1" w14:textId="77777777">
            <w:pPr>
              <w:pStyle w:val="TableParagraph"/>
              <w:spacing w:before="247" w:line="228" w:lineRule="exact"/>
              <w:ind w:right="43"/>
              <w:jc w:val="right"/>
            </w:pPr>
            <w:r>
              <w:rPr>
                <w:spacing w:val="-10"/>
              </w:rPr>
              <w:t>%</w:t>
            </w:r>
          </w:p>
        </w:tc>
        <w:tc>
          <w:tcPr>
            <w:tcW w:w="587" w:type="dxa"/>
            <w:tcBorders>
              <w:left w:val="nil"/>
            </w:tcBorders>
          </w:tcPr>
          <w:p w:rsidR="006F2594" w:rsidRDefault="009D5B2F" w14:paraId="40A06648" w14:textId="77777777">
            <w:pPr>
              <w:pStyle w:val="TableParagraph"/>
              <w:ind w:left="45"/>
            </w:pPr>
            <w:r>
              <w:rPr>
                <w:spacing w:val="-4"/>
              </w:rPr>
              <w:t>21.6</w:t>
            </w:r>
          </w:p>
        </w:tc>
        <w:tc>
          <w:tcPr>
            <w:tcW w:w="856" w:type="dxa"/>
            <w:tcBorders>
              <w:right w:val="nil"/>
            </w:tcBorders>
          </w:tcPr>
          <w:p w:rsidR="006F2594" w:rsidRDefault="009D5B2F" w14:paraId="6480B37E" w14:textId="77777777">
            <w:pPr>
              <w:pStyle w:val="TableParagraph"/>
              <w:spacing w:before="247" w:line="228" w:lineRule="exact"/>
              <w:ind w:right="44"/>
              <w:jc w:val="right"/>
            </w:pPr>
            <w:r>
              <w:rPr>
                <w:spacing w:val="-10"/>
              </w:rPr>
              <w:t>%</w:t>
            </w:r>
          </w:p>
        </w:tc>
        <w:tc>
          <w:tcPr>
            <w:tcW w:w="585" w:type="dxa"/>
            <w:tcBorders>
              <w:left w:val="nil"/>
            </w:tcBorders>
          </w:tcPr>
          <w:p w:rsidR="006F2594" w:rsidRDefault="009D5B2F" w14:paraId="3872D2B9" w14:textId="77777777">
            <w:pPr>
              <w:pStyle w:val="TableParagraph"/>
              <w:ind w:left="45"/>
            </w:pPr>
            <w:r>
              <w:rPr>
                <w:spacing w:val="-4"/>
              </w:rPr>
              <w:t>75.4</w:t>
            </w:r>
          </w:p>
        </w:tc>
        <w:tc>
          <w:tcPr>
            <w:tcW w:w="2609" w:type="dxa"/>
            <w:gridSpan w:val="4"/>
            <w:vMerge/>
            <w:tcBorders>
              <w:top w:val="nil"/>
              <w:bottom w:val="nil"/>
              <w:right w:val="nil"/>
            </w:tcBorders>
          </w:tcPr>
          <w:p w:rsidR="006F2594" w:rsidRDefault="006F2594" w14:paraId="280AD6E7" w14:textId="77777777">
            <w:pPr>
              <w:rPr>
                <w:sz w:val="2"/>
                <w:szCs w:val="2"/>
              </w:rPr>
            </w:pPr>
          </w:p>
        </w:tc>
      </w:tr>
    </w:tbl>
    <w:p w:rsidR="006F2594" w:rsidRDefault="009D5B2F" w14:paraId="20F40C43" w14:textId="77777777">
      <w:pPr>
        <w:pStyle w:val="BodyText"/>
        <w:spacing w:before="9"/>
        <w:rPr>
          <w:b/>
          <w:sz w:val="15"/>
        </w:rPr>
      </w:pPr>
      <w:r>
        <w:rPr>
          <w:b/>
          <w:noProof/>
          <w:sz w:val="15"/>
        </w:rPr>
        <mc:AlternateContent>
          <mc:Choice Requires="wps">
            <w:drawing>
              <wp:anchor distT="0" distB="0" distL="0" distR="0" simplePos="0" relativeHeight="487597056" behindDoc="1" locked="0" layoutInCell="1" allowOverlap="1" wp14:editId="0455B8B8" wp14:anchorId="2F8E6216">
                <wp:simplePos x="0" y="0"/>
                <wp:positionH relativeFrom="page">
                  <wp:posOffset>914400</wp:posOffset>
                </wp:positionH>
                <wp:positionV relativeFrom="paragraph">
                  <wp:posOffset>128651</wp:posOffset>
                </wp:positionV>
                <wp:extent cx="1829435" cy="889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5" style="position:absolute;margin-left:72pt;margin-top:10.13002pt;width:144.020pt;height:.65997pt;mso-position-horizontal-relative:page;mso-position-vertical-relative:paragraph;z-index:-15719424;mso-wrap-distance-left:0;mso-wrap-distance-right:0" filled="true" fillcolor="#000000" stroked="false">
                <v:fill type="solid"/>
                <w10:wrap type="topAndBottom"/>
              </v:rect>
            </w:pict>
          </ve:Fallback>
        </mc:AlternateContent>
      </w:r>
    </w:p>
    <w:p w:rsidR="006F2594" w:rsidRDefault="009D5B2F" w14:paraId="4D873C35" w14:textId="77777777">
      <w:pPr>
        <w:spacing w:before="127"/>
        <w:ind w:right="1539"/>
      </w:pPr>
      <w:bookmarkStart w:name="_bookmark56" w:id="57"/>
      <w:bookmarkEnd w:id="57"/>
      <w:r>
        <w:rPr>
          <w:position w:val="5"/>
          <w:sz w:val="14"/>
        </w:rPr>
        <w:t>38</w:t>
      </w:r>
      <w:r>
        <w:rPr>
          <w:spacing w:val="17"/>
          <w:position w:val="5"/>
          <w:sz w:val="14"/>
        </w:rPr>
        <w:t xml:space="preserve"> </w:t>
      </w:r>
      <w:r>
        <w:t>Annual</w:t>
      </w:r>
      <w:r>
        <w:rPr>
          <w:spacing w:val="-4"/>
        </w:rPr>
        <w:t xml:space="preserve"> </w:t>
      </w:r>
      <w:r>
        <w:t>Disabilities</w:t>
      </w:r>
      <w:r>
        <w:rPr>
          <w:spacing w:val="-4"/>
        </w:rPr>
        <w:t xml:space="preserve"> </w:t>
      </w:r>
      <w:r>
        <w:t>Statistics</w:t>
      </w:r>
      <w:r>
        <w:rPr>
          <w:spacing w:val="-4"/>
        </w:rPr>
        <w:t xml:space="preserve"> </w:t>
      </w:r>
      <w:r>
        <w:t>Collection:</w:t>
      </w:r>
      <w:r>
        <w:rPr>
          <w:spacing w:val="-2"/>
        </w:rPr>
        <w:t xml:space="preserve"> </w:t>
      </w:r>
      <w:r>
        <w:t>Part</w:t>
      </w:r>
      <w:r>
        <w:rPr>
          <w:spacing w:val="-3"/>
        </w:rPr>
        <w:t xml:space="preserve"> </w:t>
      </w:r>
      <w:r>
        <w:t>of</w:t>
      </w:r>
      <w:r>
        <w:rPr>
          <w:spacing w:val="-4"/>
        </w:rPr>
        <w:t xml:space="preserve"> </w:t>
      </w:r>
      <w:r>
        <w:t>the</w:t>
      </w:r>
      <w:r>
        <w:rPr>
          <w:spacing w:val="-3"/>
        </w:rPr>
        <w:t xml:space="preserve"> </w:t>
      </w:r>
      <w:r>
        <w:t>2024</w:t>
      </w:r>
      <w:r>
        <w:rPr>
          <w:spacing w:val="-3"/>
        </w:rPr>
        <w:t xml:space="preserve"> </w:t>
      </w:r>
      <w:r>
        <w:t>Annual</w:t>
      </w:r>
      <w:r>
        <w:rPr>
          <w:spacing w:val="-4"/>
        </w:rPr>
        <w:t xml:space="preserve"> </w:t>
      </w:r>
      <w:r>
        <w:t>Disability</w:t>
      </w:r>
      <w:r>
        <w:rPr>
          <w:spacing w:val="-3"/>
        </w:rPr>
        <w:t xml:space="preserve"> </w:t>
      </w:r>
      <w:r>
        <w:t>Statistics</w:t>
      </w:r>
      <w:r>
        <w:rPr>
          <w:spacing w:val="-4"/>
        </w:rPr>
        <w:t xml:space="preserve"> </w:t>
      </w:r>
      <w:r>
        <w:t>Collection,</w:t>
      </w:r>
      <w:r>
        <w:rPr>
          <w:spacing w:val="-2"/>
        </w:rPr>
        <w:t xml:space="preserve"> </w:t>
      </w:r>
      <w:r>
        <w:t>Center</w:t>
      </w:r>
      <w:r>
        <w:rPr>
          <w:spacing w:val="-4"/>
        </w:rPr>
        <w:t xml:space="preserve"> </w:t>
      </w:r>
      <w:r>
        <w:t>for Research on Disability. Retrieved from</w:t>
      </w:r>
      <w:r>
        <w:rPr>
          <w:spacing w:val="40"/>
        </w:rPr>
        <w:t xml:space="preserve"> </w:t>
      </w:r>
      <w:hyperlink r:id="rId27">
        <w:r>
          <w:rPr>
            <w:color w:val="0462C1"/>
            <w:spacing w:val="-2"/>
            <w:u w:val="single" w:color="0462C1"/>
          </w:rPr>
          <w:t>https://www.researchondisability.org/sites/default/files/media/2024-07/2024-compendium-final.pdf</w:t>
        </w:r>
      </w:hyperlink>
    </w:p>
    <w:p w:rsidR="006F2594" w:rsidRDefault="006F2594" w14:paraId="581D9D3C" w14:textId="77777777">
      <w:pPr>
        <w:sectPr w:rsidR="006F2594">
          <w:pgSz w:w="12240" w:h="15840"/>
          <w:pgMar w:top="1580" w:right="0" w:bottom="1500" w:left="1440" w:header="729" w:footer="1246" w:gutter="0"/>
          <w:cols w:space="720"/>
        </w:sectPr>
      </w:pPr>
    </w:p>
    <w:p w:rsidR="006F2594" w:rsidRDefault="006F2594" w14:paraId="0325FACA" w14:textId="77777777">
      <w:pPr>
        <w:pStyle w:val="BodyText"/>
        <w:rPr>
          <w:sz w:val="24"/>
        </w:rPr>
      </w:pPr>
    </w:p>
    <w:p w:rsidR="006F2594" w:rsidRDefault="006F2594" w14:paraId="6312D1C0" w14:textId="77777777">
      <w:pPr>
        <w:pStyle w:val="BodyText"/>
        <w:spacing w:before="99"/>
        <w:rPr>
          <w:sz w:val="24"/>
        </w:rPr>
      </w:pPr>
    </w:p>
    <w:p w:rsidR="006F2594" w:rsidRDefault="009D5B2F" w14:paraId="64059FB2" w14:textId="77777777">
      <w:pPr>
        <w:spacing w:line="278" w:lineRule="auto"/>
        <w:ind w:right="1515"/>
        <w:rPr>
          <w:sz w:val="24"/>
        </w:rPr>
      </w:pPr>
      <w:bookmarkStart w:name="_bookmark57" w:id="58"/>
      <w:bookmarkEnd w:id="58"/>
      <w:r>
        <w:rPr>
          <w:sz w:val="24"/>
        </w:rPr>
        <w:t>Gaps in educational attainment further compound these disparities. The NDC California Report highlights</w:t>
      </w:r>
      <w:r>
        <w:rPr>
          <w:spacing w:val="-3"/>
          <w:sz w:val="24"/>
        </w:rPr>
        <w:t xml:space="preserve"> </w:t>
      </w:r>
      <w:r>
        <w:rPr>
          <w:sz w:val="24"/>
        </w:rPr>
        <w:t>that</w:t>
      </w:r>
      <w:r>
        <w:rPr>
          <w:spacing w:val="-3"/>
          <w:sz w:val="24"/>
        </w:rPr>
        <w:t xml:space="preserve"> </w:t>
      </w:r>
      <w:r>
        <w:rPr>
          <w:sz w:val="24"/>
        </w:rPr>
        <w:t>only</w:t>
      </w:r>
      <w:r>
        <w:rPr>
          <w:spacing w:val="-3"/>
          <w:sz w:val="24"/>
        </w:rPr>
        <w:t xml:space="preserve"> </w:t>
      </w:r>
      <w:r>
        <w:rPr>
          <w:sz w:val="24"/>
        </w:rPr>
        <w:t>56.2%</w:t>
      </w:r>
      <w:r>
        <w:rPr>
          <w:spacing w:val="-3"/>
          <w:sz w:val="24"/>
        </w:rPr>
        <w:t xml:space="preserve"> </w:t>
      </w:r>
      <w:r>
        <w:rPr>
          <w:sz w:val="24"/>
        </w:rPr>
        <w:t>of</w:t>
      </w:r>
      <w:r>
        <w:rPr>
          <w:spacing w:val="-3"/>
          <w:sz w:val="24"/>
        </w:rPr>
        <w:t xml:space="preserve"> </w:t>
      </w:r>
      <w:r>
        <w:rPr>
          <w:sz w:val="24"/>
        </w:rPr>
        <w:t>deaf</w:t>
      </w:r>
      <w:r>
        <w:rPr>
          <w:spacing w:val="-3"/>
          <w:sz w:val="24"/>
        </w:rPr>
        <w:t xml:space="preserve"> </w:t>
      </w:r>
      <w:r>
        <w:rPr>
          <w:sz w:val="24"/>
        </w:rPr>
        <w:t>people</w:t>
      </w:r>
      <w:r>
        <w:rPr>
          <w:spacing w:val="-3"/>
          <w:sz w:val="24"/>
        </w:rPr>
        <w:t xml:space="preserve"> </w:t>
      </w:r>
      <w:r>
        <w:rPr>
          <w:sz w:val="24"/>
        </w:rPr>
        <w:t>in</w:t>
      </w:r>
      <w:r>
        <w:rPr>
          <w:spacing w:val="-4"/>
          <w:sz w:val="24"/>
        </w:rPr>
        <w:t xml:space="preserve"> </w:t>
      </w:r>
      <w:r>
        <w:rPr>
          <w:sz w:val="24"/>
        </w:rPr>
        <w:t>California</w:t>
      </w:r>
      <w:r>
        <w:rPr>
          <w:spacing w:val="-4"/>
          <w:sz w:val="24"/>
        </w:rPr>
        <w:t xml:space="preserve"> </w:t>
      </w:r>
      <w:r>
        <w:rPr>
          <w:sz w:val="24"/>
        </w:rPr>
        <w:t>have</w:t>
      </w:r>
      <w:r>
        <w:rPr>
          <w:spacing w:val="-3"/>
          <w:sz w:val="24"/>
        </w:rPr>
        <w:t xml:space="preserve"> </w:t>
      </w:r>
      <w:r>
        <w:rPr>
          <w:sz w:val="24"/>
        </w:rPr>
        <w:t>completed</w:t>
      </w:r>
      <w:r>
        <w:rPr>
          <w:spacing w:val="-3"/>
          <w:sz w:val="24"/>
        </w:rPr>
        <w:t xml:space="preserve"> </w:t>
      </w:r>
      <w:r>
        <w:rPr>
          <w:sz w:val="24"/>
        </w:rPr>
        <w:t>some</w:t>
      </w:r>
      <w:r>
        <w:rPr>
          <w:spacing w:val="-4"/>
          <w:sz w:val="24"/>
        </w:rPr>
        <w:t xml:space="preserve"> </w:t>
      </w:r>
      <w:r>
        <w:rPr>
          <w:sz w:val="24"/>
        </w:rPr>
        <w:t>college,</w:t>
      </w:r>
      <w:r>
        <w:rPr>
          <w:spacing w:val="-3"/>
          <w:sz w:val="24"/>
        </w:rPr>
        <w:t xml:space="preserve"> </w:t>
      </w:r>
      <w:r>
        <w:rPr>
          <w:sz w:val="24"/>
        </w:rPr>
        <w:t>compared</w:t>
      </w:r>
      <w:r>
        <w:rPr>
          <w:spacing w:val="-3"/>
          <w:sz w:val="24"/>
        </w:rPr>
        <w:t xml:space="preserve"> </w:t>
      </w:r>
      <w:r>
        <w:rPr>
          <w:sz w:val="24"/>
        </w:rPr>
        <w:t>to 64.9% of hearing individuals in 2023. Employment rates show a similar gap, with disparities</w:t>
      </w:r>
    </w:p>
    <w:p w:rsidR="006F2594" w:rsidRDefault="009D5B2F" w14:paraId="46CC648D" w14:textId="77777777">
      <w:pPr>
        <w:spacing w:line="278" w:lineRule="auto"/>
        <w:ind w:right="1515"/>
        <w:rPr>
          <w:sz w:val="24"/>
        </w:rPr>
      </w:pPr>
      <w:r>
        <w:rPr>
          <w:sz w:val="24"/>
        </w:rPr>
        <w:t>differing across racial groups</w:t>
      </w:r>
      <w:hyperlink w:history="1" w:anchor="_bookmark57">
        <w:r>
          <w:rPr>
            <w:sz w:val="24"/>
          </w:rPr>
          <w:t>.</w:t>
        </w:r>
        <w:r>
          <w:rPr>
            <w:sz w:val="24"/>
            <w:vertAlign w:val="superscript"/>
          </w:rPr>
          <w:t>39</w:t>
        </w:r>
      </w:hyperlink>
      <w:r>
        <w:rPr>
          <w:spacing w:val="40"/>
          <w:sz w:val="24"/>
        </w:rPr>
        <w:t xml:space="preserve"> </w:t>
      </w:r>
      <w:r>
        <w:rPr>
          <w:sz w:val="24"/>
        </w:rPr>
        <w:t>These patterns highlight the need for coordinated services across programs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California</w:t>
      </w:r>
      <w:r>
        <w:rPr>
          <w:spacing w:val="-4"/>
          <w:sz w:val="24"/>
        </w:rPr>
        <w:t xml:space="preserve"> </w:t>
      </w:r>
      <w:r>
        <w:rPr>
          <w:sz w:val="24"/>
        </w:rPr>
        <w:t>Connect,</w:t>
      </w:r>
      <w:r>
        <w:rPr>
          <w:spacing w:val="-2"/>
          <w:sz w:val="24"/>
        </w:rPr>
        <w:t xml:space="preserve"> </w:t>
      </w:r>
      <w:r>
        <w:rPr>
          <w:sz w:val="24"/>
        </w:rPr>
        <w:t>California</w:t>
      </w:r>
      <w:r>
        <w:rPr>
          <w:spacing w:val="-4"/>
          <w:sz w:val="24"/>
        </w:rPr>
        <w:t xml:space="preserve"> </w:t>
      </w:r>
      <w:proofErr w:type="spellStart"/>
      <w:r>
        <w:rPr>
          <w:sz w:val="24"/>
        </w:rPr>
        <w:t>LifeLine</w:t>
      </w:r>
      <w:proofErr w:type="spellEnd"/>
      <w:r>
        <w:rPr>
          <w:sz w:val="24"/>
        </w:rPr>
        <w: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Medical</w:t>
      </w:r>
      <w:r>
        <w:rPr>
          <w:spacing w:val="-3"/>
          <w:sz w:val="24"/>
        </w:rPr>
        <w:t xml:space="preserve"> </w:t>
      </w:r>
      <w:r>
        <w:rPr>
          <w:sz w:val="24"/>
        </w:rPr>
        <w:t>Baseline</w:t>
      </w:r>
      <w:r>
        <w:rPr>
          <w:spacing w:val="-3"/>
          <w:sz w:val="24"/>
        </w:rPr>
        <w:t xml:space="preserve"> </w:t>
      </w:r>
      <w:r>
        <w:rPr>
          <w:sz w:val="24"/>
        </w:rPr>
        <w:t>Program.</w:t>
      </w:r>
      <w:r>
        <w:rPr>
          <w:spacing w:val="-3"/>
          <w:sz w:val="24"/>
        </w:rPr>
        <w:t xml:space="preserve"> </w:t>
      </w:r>
      <w:r>
        <w:rPr>
          <w:sz w:val="24"/>
        </w:rPr>
        <w:t>Many individuals with disabilities face overlapping barriers, including limited access to technology, lower educational attainment, and economic hardship, which can prevent them from fully accessing support services.</w:t>
      </w:r>
    </w:p>
    <w:p w:rsidR="006F2594" w:rsidRDefault="006F2594" w14:paraId="2A3A5CDA" w14:textId="77777777">
      <w:pPr>
        <w:spacing w:line="278" w:lineRule="auto"/>
        <w:rPr>
          <w:sz w:val="24"/>
        </w:rPr>
        <w:sectPr w:rsidR="006F2594">
          <w:headerReference w:type="default" r:id="rId28"/>
          <w:footerReference w:type="default" r:id="rId29"/>
          <w:pgSz w:w="12240" w:h="15840"/>
          <w:pgMar w:top="1580" w:right="0" w:bottom="2800" w:left="1440" w:header="729" w:footer="2604" w:gutter="0"/>
          <w:pgNumType w:start="39"/>
          <w:cols w:space="720"/>
        </w:sectPr>
      </w:pPr>
    </w:p>
    <w:p w:rsidR="006F2594" w:rsidRDefault="009D5B2F" w14:paraId="1C08D2B1" w14:textId="77777777">
      <w:pPr>
        <w:spacing w:before="90"/>
        <w:ind w:left="1450"/>
        <w:rPr>
          <w:position w:val="6"/>
          <w:sz w:val="17"/>
        </w:rPr>
      </w:pPr>
      <w:bookmarkStart w:name="_bookmark58" w:id="59"/>
      <w:bookmarkEnd w:id="59"/>
      <w:r>
        <w:rPr>
          <w:b/>
          <w:sz w:val="26"/>
          <w:u w:val="single"/>
        </w:rPr>
        <w:lastRenderedPageBreak/>
        <w:t>Table</w:t>
      </w:r>
      <w:r>
        <w:rPr>
          <w:b/>
          <w:spacing w:val="-4"/>
          <w:sz w:val="26"/>
          <w:u w:val="single"/>
        </w:rPr>
        <w:t xml:space="preserve"> </w:t>
      </w:r>
      <w:r>
        <w:rPr>
          <w:b/>
          <w:sz w:val="26"/>
          <w:u w:val="single"/>
        </w:rPr>
        <w:t>4:</w:t>
      </w:r>
      <w:r>
        <w:rPr>
          <w:b/>
          <w:spacing w:val="-2"/>
          <w:sz w:val="26"/>
          <w:u w:val="single"/>
        </w:rPr>
        <w:t xml:space="preserve"> </w:t>
      </w:r>
      <w:r>
        <w:rPr>
          <w:b/>
          <w:sz w:val="26"/>
          <w:u w:val="single"/>
        </w:rPr>
        <w:t>Employment</w:t>
      </w:r>
      <w:r>
        <w:rPr>
          <w:b/>
          <w:spacing w:val="-2"/>
          <w:sz w:val="26"/>
          <w:u w:val="single"/>
        </w:rPr>
        <w:t xml:space="preserve"> </w:t>
      </w:r>
      <w:r>
        <w:rPr>
          <w:b/>
          <w:sz w:val="26"/>
          <w:u w:val="single"/>
        </w:rPr>
        <w:t>Rates</w:t>
      </w:r>
      <w:r>
        <w:rPr>
          <w:b/>
          <w:spacing w:val="-2"/>
          <w:sz w:val="26"/>
          <w:u w:val="single"/>
        </w:rPr>
        <w:t xml:space="preserve"> </w:t>
      </w:r>
      <w:r>
        <w:rPr>
          <w:b/>
          <w:sz w:val="26"/>
          <w:u w:val="single"/>
        </w:rPr>
        <w:t>by</w:t>
      </w:r>
      <w:r>
        <w:rPr>
          <w:b/>
          <w:spacing w:val="-4"/>
          <w:sz w:val="26"/>
          <w:u w:val="single"/>
        </w:rPr>
        <w:t xml:space="preserve"> </w:t>
      </w:r>
      <w:r>
        <w:rPr>
          <w:b/>
          <w:sz w:val="26"/>
          <w:u w:val="single"/>
        </w:rPr>
        <w:t>Race</w:t>
      </w:r>
      <w:r>
        <w:rPr>
          <w:b/>
          <w:spacing w:val="-2"/>
          <w:sz w:val="26"/>
          <w:u w:val="single"/>
        </w:rPr>
        <w:t xml:space="preserve"> </w:t>
      </w:r>
      <w:r>
        <w:rPr>
          <w:b/>
          <w:sz w:val="26"/>
          <w:u w:val="single"/>
        </w:rPr>
        <w:t>and</w:t>
      </w:r>
      <w:r>
        <w:rPr>
          <w:b/>
          <w:spacing w:val="-3"/>
          <w:sz w:val="26"/>
          <w:u w:val="single"/>
        </w:rPr>
        <w:t xml:space="preserve"> </w:t>
      </w:r>
      <w:r>
        <w:rPr>
          <w:b/>
          <w:sz w:val="26"/>
          <w:u w:val="single"/>
        </w:rPr>
        <w:t>Ethnicity</w:t>
      </w:r>
      <w:r>
        <w:rPr>
          <w:b/>
          <w:spacing w:val="-3"/>
          <w:sz w:val="26"/>
          <w:u w:val="single"/>
        </w:rPr>
        <w:t xml:space="preserve"> </w:t>
      </w:r>
      <w:r>
        <w:rPr>
          <w:b/>
          <w:sz w:val="26"/>
          <w:u w:val="single"/>
        </w:rPr>
        <w:t>in</w:t>
      </w:r>
      <w:r>
        <w:rPr>
          <w:b/>
          <w:spacing w:val="-1"/>
          <w:sz w:val="26"/>
          <w:u w:val="single"/>
        </w:rPr>
        <w:t xml:space="preserve"> </w:t>
      </w:r>
      <w:r>
        <w:rPr>
          <w:b/>
          <w:spacing w:val="-2"/>
          <w:sz w:val="26"/>
          <w:u w:val="single"/>
        </w:rPr>
        <w:t>California</w:t>
      </w:r>
      <w:hyperlink w:history="1" w:anchor="_bookmark58">
        <w:r>
          <w:rPr>
            <w:spacing w:val="-2"/>
            <w:position w:val="6"/>
            <w:sz w:val="17"/>
          </w:rPr>
          <w:t>40</w:t>
        </w:r>
      </w:hyperlink>
    </w:p>
    <w:p w:rsidR="006F2594" w:rsidRDefault="009D5B2F" w14:paraId="19878C52" w14:textId="77777777">
      <w:pPr>
        <w:pStyle w:val="BodyText"/>
        <w:spacing w:before="9"/>
        <w:rPr>
          <w:sz w:val="14"/>
        </w:rPr>
      </w:pPr>
      <w:r>
        <w:rPr>
          <w:noProof/>
          <w:sz w:val="14"/>
        </w:rPr>
        <mc:AlternateContent>
          <mc:Choice Requires="wps">
            <w:drawing>
              <wp:anchor distT="0" distB="0" distL="0" distR="0" simplePos="0" relativeHeight="487598080" behindDoc="1" locked="0" layoutInCell="1" allowOverlap="1" wp14:editId="6892207F" wp14:anchorId="679C0C56">
                <wp:simplePos x="0" y="0"/>
                <wp:positionH relativeFrom="page">
                  <wp:posOffset>1400536</wp:posOffset>
                </wp:positionH>
                <wp:positionV relativeFrom="paragraph">
                  <wp:posOffset>120967</wp:posOffset>
                </wp:positionV>
                <wp:extent cx="4987925" cy="4043679"/>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7925" cy="4043679"/>
                          <a:chOff x="0" y="0"/>
                          <a:chExt cx="4987925" cy="4043679"/>
                        </a:xfrm>
                      </wpg:grpSpPr>
                      <pic:pic xmlns:pic="http://schemas.openxmlformats.org/drawingml/2006/picture">
                        <pic:nvPicPr>
                          <pic:cNvPr id="36" name="Image 36" descr="A table displaying the employment rates of deaf people by race and ethnicity in California.  Deaf Asian = 53.9% Hearing Asian = 72.4% Deaf Black = 36.9% Hearing Black = 63% Deaf Latine = 51.4% Hearing Latine = 68.1% Native American = no data Deaf Multiracial = 55% Hearing Multiracial = 68.6% Deaf White = 53.7% Hearing White = 71.7%  Employment rates in California by Disability DeafBlind = 35% DeafDisabled = 31% Deaf with no additional disability = 68%"/>
                          <pic:cNvPicPr/>
                        </pic:nvPicPr>
                        <pic:blipFill>
                          <a:blip r:embed="rId30" cstate="print"/>
                          <a:stretch>
                            <a:fillRect/>
                          </a:stretch>
                        </pic:blipFill>
                        <pic:spPr>
                          <a:xfrm>
                            <a:off x="0" y="0"/>
                            <a:ext cx="4987328" cy="4043321"/>
                          </a:xfrm>
                          <a:prstGeom prst="rect">
                            <a:avLst/>
                          </a:prstGeom>
                        </pic:spPr>
                      </pic:pic>
                      <pic:pic xmlns:pic="http://schemas.openxmlformats.org/drawingml/2006/picture">
                        <pic:nvPicPr>
                          <pic:cNvPr id="37" name="Image 37" descr="A table displaying the employment rates of deaf people by race and ethnicity in California.  Deaf Asian = 53.9% Hearing Asian = 72.4% Deaf Black = 36.9% Hearing Black = 63% Deaf Latine = 51.4% Hearing Latine = 68.1% Native American = no data Deaf Multiracial = 55% Hearing Multiracial = 68.6% Deaf White = 53.7% Hearing White = 71.7%  Employment rates in California by Disability DeafBlind = 35% DeafDisabled = 31% Deaf with no additional disability = 68%"/>
                          <pic:cNvPicPr/>
                        </pic:nvPicPr>
                        <pic:blipFill>
                          <a:blip r:embed="rId31" cstate="print"/>
                          <a:stretch>
                            <a:fillRect/>
                          </a:stretch>
                        </pic:blipFill>
                        <pic:spPr>
                          <a:xfrm>
                            <a:off x="94888" y="85672"/>
                            <a:ext cx="4806696" cy="3881754"/>
                          </a:xfrm>
                          <a:prstGeom prst="rect">
                            <a:avLst/>
                          </a:prstGeom>
                        </pic:spPr>
                      </pic:pic>
                    </wpg:wgp>
                  </a:graphicData>
                </a:graphic>
              </wp:anchor>
            </w:drawing>
          </mc:Choice>
          <ve:Fallback xmlns:pic="http://schemas.openxmlformats.org/drawingml/2006/picture" xmlns:a="http://schemas.openxmlformats.org/drawingml/2006/main" xmlns:ve="http://schemas.openxmlformats.org/markup-compatibility/2006">
            <w:pict>
              <v:group id="docshapegroup34" style="position:absolute;margin-left:110.278473pt;margin-top:9.525pt;width:392.75pt;height:318.4pt;mso-position-horizontal-relative:page;mso-position-vertical-relative:paragraph;z-index:-15718400;mso-wrap-distance-left:0;mso-wrap-distance-right:0" coordsize="7855,6368" coordorigin="2206,190">
                <v:shape id="docshape35" style="position:absolute;left:2205;top:190;width:7855;height:6368" alt="A table displaying the employment rates of deaf people by race and ethnicity in California.  Deaf Asian = 53.9% Hearing Asian = 72.4% Deaf Black = 36.9% Hearing Black = 63% Deaf Latine = 51.4% Hearing Latine = 68.1% Native American = no data Deaf Multiracial = 55% Hearing Multiracial = 68.6% Deaf White = 53.7% Hearing White = 71.7%  Employment rates in California by Disability DeafBlind = 35% DeafDisabled = 31% Deaf with no additional disability = 68%" stroked="false" type="#_x0000_t75">
                  <v:imagedata o:title="" r:id="rId32"/>
                </v:shape>
                <v:shape id="docshape36" style="position:absolute;left:2355;top:325;width:7570;height:6113" alt="A table displaying the employment rates of deaf people by race and ethnicity in California.  Deaf Asian = 53.9% Hearing Asian = 72.4% Deaf Black = 36.9% Hearing Black = 63% Deaf Latine = 51.4% Hearing Latine = 68.1% Native American = no data Deaf Multiracial = 55% Hearing Multiracial = 68.6% Deaf White = 53.7% Hearing White = 71.7%  Employment rates in California by Disability DeafBlind = 35% DeafDisabled = 31% Deaf with no additional disability = 68%" stroked="false" type="#_x0000_t75">
                  <v:imagedata o:title="" r:id="rId33"/>
                </v:shape>
                <w10:wrap type="topAndBottom"/>
              </v:group>
            </w:pict>
          </ve:Fallback>
        </mc:AlternateContent>
      </w:r>
    </w:p>
    <w:p w:rsidR="006F2594" w:rsidRDefault="006F2594" w14:paraId="001EEC3A" w14:textId="77777777">
      <w:pPr>
        <w:pStyle w:val="BodyText"/>
        <w:rPr>
          <w:sz w:val="14"/>
        </w:rPr>
        <w:sectPr w:rsidR="006F2594">
          <w:headerReference w:type="default" r:id="rId34"/>
          <w:footerReference w:type="default" r:id="rId35"/>
          <w:pgSz w:w="12240" w:h="15840"/>
          <w:pgMar w:top="1580" w:right="0" w:bottom="2760" w:left="1440" w:header="729" w:footer="2577" w:gutter="0"/>
          <w:cols w:space="720"/>
        </w:sectPr>
      </w:pPr>
    </w:p>
    <w:p w:rsidR="006F2594" w:rsidRDefault="009D5B2F" w14:paraId="3D5916A8" w14:textId="77777777">
      <w:pPr>
        <w:spacing w:before="90"/>
        <w:ind w:left="1566"/>
        <w:rPr>
          <w:position w:val="6"/>
          <w:sz w:val="17"/>
        </w:rPr>
      </w:pPr>
      <w:bookmarkStart w:name="_bookmark59" w:id="60"/>
      <w:bookmarkEnd w:id="60"/>
      <w:r>
        <w:rPr>
          <w:b/>
          <w:sz w:val="26"/>
          <w:u w:val="single"/>
        </w:rPr>
        <w:lastRenderedPageBreak/>
        <w:t>Table</w:t>
      </w:r>
      <w:r>
        <w:rPr>
          <w:b/>
          <w:spacing w:val="-3"/>
          <w:sz w:val="26"/>
          <w:u w:val="single"/>
        </w:rPr>
        <w:t xml:space="preserve"> </w:t>
      </w:r>
      <w:r>
        <w:rPr>
          <w:b/>
          <w:sz w:val="26"/>
          <w:u w:val="single"/>
        </w:rPr>
        <w:t>5:</w:t>
      </w:r>
      <w:r>
        <w:rPr>
          <w:b/>
          <w:spacing w:val="-3"/>
          <w:sz w:val="26"/>
          <w:u w:val="single"/>
        </w:rPr>
        <w:t xml:space="preserve"> </w:t>
      </w:r>
      <w:r>
        <w:rPr>
          <w:b/>
          <w:sz w:val="26"/>
          <w:u w:val="single"/>
        </w:rPr>
        <w:t>United</w:t>
      </w:r>
      <w:r>
        <w:rPr>
          <w:b/>
          <w:spacing w:val="-3"/>
          <w:sz w:val="26"/>
          <w:u w:val="single"/>
        </w:rPr>
        <w:t xml:space="preserve"> </w:t>
      </w:r>
      <w:r>
        <w:rPr>
          <w:b/>
          <w:sz w:val="26"/>
          <w:u w:val="single"/>
        </w:rPr>
        <w:t>States</w:t>
      </w:r>
      <w:r>
        <w:rPr>
          <w:b/>
          <w:spacing w:val="-3"/>
          <w:sz w:val="26"/>
          <w:u w:val="single"/>
        </w:rPr>
        <w:t xml:space="preserve"> </w:t>
      </w:r>
      <w:r>
        <w:rPr>
          <w:b/>
          <w:sz w:val="26"/>
          <w:u w:val="single"/>
        </w:rPr>
        <w:t>versus</w:t>
      </w:r>
      <w:r>
        <w:rPr>
          <w:b/>
          <w:spacing w:val="-4"/>
          <w:sz w:val="26"/>
          <w:u w:val="single"/>
        </w:rPr>
        <w:t xml:space="preserve"> </w:t>
      </w:r>
      <w:r>
        <w:rPr>
          <w:b/>
          <w:sz w:val="26"/>
          <w:u w:val="single"/>
        </w:rPr>
        <w:t>California</w:t>
      </w:r>
      <w:r>
        <w:rPr>
          <w:b/>
          <w:spacing w:val="-3"/>
          <w:sz w:val="26"/>
          <w:u w:val="single"/>
        </w:rPr>
        <w:t xml:space="preserve"> </w:t>
      </w:r>
      <w:r>
        <w:rPr>
          <w:b/>
          <w:sz w:val="26"/>
          <w:u w:val="single"/>
        </w:rPr>
        <w:t>Employment</w:t>
      </w:r>
      <w:r>
        <w:rPr>
          <w:b/>
          <w:spacing w:val="-3"/>
          <w:sz w:val="26"/>
          <w:u w:val="single"/>
        </w:rPr>
        <w:t xml:space="preserve"> </w:t>
      </w:r>
      <w:r>
        <w:rPr>
          <w:b/>
          <w:sz w:val="26"/>
          <w:u w:val="single"/>
        </w:rPr>
        <w:t>by</w:t>
      </w:r>
      <w:r>
        <w:rPr>
          <w:b/>
          <w:spacing w:val="-2"/>
          <w:sz w:val="26"/>
          <w:u w:val="single"/>
        </w:rPr>
        <w:t xml:space="preserve"> Race</w:t>
      </w:r>
      <w:hyperlink w:history="1" w:anchor="_bookmark59">
        <w:r>
          <w:rPr>
            <w:spacing w:val="-2"/>
            <w:position w:val="6"/>
            <w:sz w:val="17"/>
          </w:rPr>
          <w:t>41</w:t>
        </w:r>
      </w:hyperlink>
    </w:p>
    <w:p w:rsidR="006F2594" w:rsidRDefault="009D5B2F" w14:paraId="1DC6FD9B" w14:textId="77777777">
      <w:pPr>
        <w:pStyle w:val="BodyText"/>
        <w:spacing w:before="47"/>
        <w:rPr>
          <w:sz w:val="20"/>
        </w:rPr>
      </w:pPr>
      <w:r>
        <w:rPr>
          <w:noProof/>
          <w:sz w:val="20"/>
        </w:rPr>
        <w:drawing>
          <wp:anchor distT="0" distB="0" distL="0" distR="0" simplePos="0" relativeHeight="487598592" behindDoc="1" locked="0" layoutInCell="1" allowOverlap="1" wp14:editId="11F4B28A" wp14:anchorId="48F59F7F">
            <wp:simplePos x="0" y="0"/>
            <wp:positionH relativeFrom="page">
              <wp:posOffset>1052024</wp:posOffset>
            </wp:positionH>
            <wp:positionV relativeFrom="paragraph">
              <wp:posOffset>188173</wp:posOffset>
            </wp:positionV>
            <wp:extent cx="5928644" cy="2501836"/>
            <wp:effectExtent l="0" t="0" r="0" b="0"/>
            <wp:wrapTopAndBottom/>
            <wp:docPr id="41" name="Image 41" descr="A table displaying the employment rates of deaf people by race and ethnicity in California vs United States.  Employment rates by race in United States Deaf Asian = not visible Hearing Asian = 72.7% Deaf Black = 41.6% Hearing Black = 65.3% Deaf Latine = 64.8% Hearing Latine = 89.9% Deaf Native American = 40.1% Hearing Native American = 57.2% Deaf Multiracial = 60.1% Hearing Multiracial = 69.2% Deaf White = not visible Hearing White = 73.7%  Employment rates by race in California Deaf Asian = 53.9% Hearing Asian = 72.4% Deaf Black = 36.9% Hearing Black = 63% Deaf Latine = 51.4% Hearing Latine = 68.1% Deaf Native American = no data Hearing Native American = 57.6% Deaf Multiracial = 55% Hearing Multiracial = 68.6% Deaf White = 53.7% Hearing White = 71.7%  Employment rates in California by Disability DeafBlind = 35% DeafDisabled = 31% Deaf with no additional disability =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table displaying the employment rates of deaf people by race and ethnicity in California vs United States.  Employment rates by race in United States Deaf Asian = not visible Hearing Asian = 72.7% Deaf Black = 41.6% Hearing Black = 65.3% Deaf Latine = 64.8% Hearing Latine = 89.9% Deaf Native American = 40.1% Hearing Native American = 57.2% Deaf Multiracial = 60.1% Hearing Multiracial = 69.2% Deaf White = not visible Hearing White = 73.7%  Employment rates by race in California Deaf Asian = 53.9% Hearing Asian = 72.4% Deaf Black = 36.9% Hearing Black = 63% Deaf Latine = 51.4% Hearing Latine = 68.1% Deaf Native American = no data Hearing Native American = 57.6% Deaf Multiracial = 55% Hearing Multiracial = 68.6% Deaf White = 53.7% Hearing White = 71.7%  Employment rates in California by Disability DeafBlind = 35% DeafDisabled = 31% Deaf with no additional disability = 68%"/>
                    <pic:cNvPicPr/>
                  </pic:nvPicPr>
                  <pic:blipFill>
                    <a:blip r:embed="rId36" cstate="print"/>
                    <a:stretch>
                      <a:fillRect/>
                    </a:stretch>
                  </pic:blipFill>
                  <pic:spPr>
                    <a:xfrm>
                      <a:off x="0" y="0"/>
                      <a:ext cx="5928644" cy="2501836"/>
                    </a:xfrm>
                    <a:prstGeom prst="rect">
                      <a:avLst/>
                    </a:prstGeom>
                  </pic:spPr>
                </pic:pic>
              </a:graphicData>
            </a:graphic>
          </wp:anchor>
        </w:drawing>
      </w:r>
    </w:p>
    <w:p w:rsidR="006F2594" w:rsidRDefault="006F2594" w14:paraId="75FBEB9D" w14:textId="77777777">
      <w:pPr>
        <w:pStyle w:val="BodyText"/>
        <w:spacing w:before="219"/>
      </w:pPr>
    </w:p>
    <w:p w:rsidR="006F2594" w:rsidRDefault="009D5B2F" w14:paraId="5C8ACABD" w14:textId="77777777">
      <w:pPr>
        <w:pStyle w:val="BodyText"/>
        <w:spacing w:before="1" w:line="360" w:lineRule="auto"/>
        <w:ind w:right="1440" w:firstLine="720"/>
      </w:pPr>
      <w:r>
        <w:t>Similarly, Tables 4 and 5 show persistent employment disparities in both the U.S. and California</w:t>
      </w:r>
      <w:r>
        <w:rPr>
          <w:spacing w:val="-5"/>
        </w:rPr>
        <w:t xml:space="preserve"> </w:t>
      </w:r>
      <w:r>
        <w:t>when</w:t>
      </w:r>
      <w:r>
        <w:rPr>
          <w:spacing w:val="-3"/>
        </w:rPr>
        <w:t xml:space="preserve"> </w:t>
      </w:r>
      <w:r>
        <w:t>comparing</w:t>
      </w:r>
      <w:r>
        <w:rPr>
          <w:spacing w:val="-3"/>
        </w:rPr>
        <w:t xml:space="preserve"> </w:t>
      </w:r>
      <w:r>
        <w:t>individuals</w:t>
      </w:r>
      <w:r>
        <w:rPr>
          <w:spacing w:val="-3"/>
        </w:rPr>
        <w:t xml:space="preserve"> </w:t>
      </w:r>
      <w:r>
        <w:t>with</w:t>
      </w:r>
      <w:r>
        <w:rPr>
          <w:spacing w:val="-5"/>
        </w:rPr>
        <w:t xml:space="preserve"> </w:t>
      </w:r>
      <w:r>
        <w:t>disabilities</w:t>
      </w:r>
      <w:r>
        <w:rPr>
          <w:spacing w:val="-3"/>
        </w:rPr>
        <w:t xml:space="preserve"> </w:t>
      </w:r>
      <w:r>
        <w:t>to</w:t>
      </w:r>
      <w:r>
        <w:rPr>
          <w:spacing w:val="-4"/>
        </w:rPr>
        <w:t xml:space="preserve"> </w:t>
      </w:r>
      <w:r>
        <w:t>those</w:t>
      </w:r>
      <w:r>
        <w:rPr>
          <w:spacing w:val="-4"/>
        </w:rPr>
        <w:t xml:space="preserve"> </w:t>
      </w:r>
      <w:r>
        <w:t>without,</w:t>
      </w:r>
      <w:r>
        <w:rPr>
          <w:spacing w:val="-3"/>
        </w:rPr>
        <w:t xml:space="preserve"> </w:t>
      </w:r>
      <w:r>
        <w:t>and</w:t>
      </w:r>
      <w:r>
        <w:rPr>
          <w:spacing w:val="-3"/>
        </w:rPr>
        <w:t xml:space="preserve"> </w:t>
      </w:r>
      <w:r>
        <w:t>deaf</w:t>
      </w:r>
      <w:r>
        <w:rPr>
          <w:spacing w:val="-3"/>
        </w:rPr>
        <w:t xml:space="preserve"> </w:t>
      </w:r>
      <w:r>
        <w:t>individuals to hearing individuals, particularly across racial groups. These patterns reinforce the need for greater</w:t>
      </w:r>
      <w:r>
        <w:rPr>
          <w:spacing w:val="-4"/>
        </w:rPr>
        <w:t xml:space="preserve"> </w:t>
      </w:r>
      <w:r>
        <w:t>collaboration</w:t>
      </w:r>
      <w:r>
        <w:rPr>
          <w:spacing w:val="-3"/>
        </w:rPr>
        <w:t xml:space="preserve"> </w:t>
      </w:r>
      <w:r>
        <w:t>among</w:t>
      </w:r>
      <w:r>
        <w:rPr>
          <w:spacing w:val="-3"/>
        </w:rPr>
        <w:t xml:space="preserve"> </w:t>
      </w:r>
      <w:r>
        <w:t>California</w:t>
      </w:r>
      <w:r>
        <w:rPr>
          <w:spacing w:val="-3"/>
        </w:rPr>
        <w:t xml:space="preserve"> </w:t>
      </w:r>
      <w:r>
        <w:t>Connect,</w:t>
      </w:r>
      <w:r>
        <w:rPr>
          <w:spacing w:val="-3"/>
        </w:rPr>
        <w:t xml:space="preserve"> </w:t>
      </w:r>
      <w:r>
        <w:t>California</w:t>
      </w:r>
      <w:r>
        <w:rPr>
          <w:spacing w:val="-3"/>
        </w:rPr>
        <w:t xml:space="preserve"> </w:t>
      </w:r>
      <w:proofErr w:type="spellStart"/>
      <w:r>
        <w:t>LifeLine</w:t>
      </w:r>
      <w:proofErr w:type="spellEnd"/>
      <w:r>
        <w:t>,</w:t>
      </w:r>
      <w:r>
        <w:rPr>
          <w:spacing w:val="-3"/>
        </w:rPr>
        <w:t xml:space="preserve"> </w:t>
      </w:r>
      <w:r>
        <w:t>and</w:t>
      </w:r>
      <w:r>
        <w:rPr>
          <w:spacing w:val="-3"/>
        </w:rPr>
        <w:t xml:space="preserve"> </w:t>
      </w:r>
      <w:r>
        <w:t>Medical</w:t>
      </w:r>
      <w:r>
        <w:rPr>
          <w:spacing w:val="-3"/>
        </w:rPr>
        <w:t xml:space="preserve"> </w:t>
      </w:r>
      <w:r>
        <w:t>Baseline</w:t>
      </w:r>
      <w:r>
        <w:rPr>
          <w:spacing w:val="-3"/>
        </w:rPr>
        <w:t xml:space="preserve"> </w:t>
      </w:r>
      <w:r>
        <w:t>to address the compounded barriers faced by underserved communities and ensure more equitable access to employment-supporting services.</w:t>
      </w:r>
    </w:p>
    <w:p w:rsidR="006F2594" w:rsidRDefault="009D5B2F" w14:paraId="5390934B" w14:textId="77777777">
      <w:pPr>
        <w:pStyle w:val="BodyText"/>
        <w:spacing w:before="240" w:line="360" w:lineRule="auto"/>
        <w:ind w:right="1754" w:firstLine="720"/>
        <w:jc w:val="both"/>
      </w:pPr>
      <w:r>
        <w:t>The</w:t>
      </w:r>
      <w:r>
        <w:rPr>
          <w:spacing w:val="-4"/>
        </w:rPr>
        <w:t xml:space="preserve"> </w:t>
      </w:r>
      <w:r>
        <w:t>Public</w:t>
      </w:r>
      <w:r>
        <w:rPr>
          <w:spacing w:val="-5"/>
        </w:rPr>
        <w:t xml:space="preserve"> </w:t>
      </w:r>
      <w:r>
        <w:t>Advocates</w:t>
      </w:r>
      <w:r>
        <w:rPr>
          <w:spacing w:val="-4"/>
        </w:rPr>
        <w:t xml:space="preserve"> </w:t>
      </w:r>
      <w:r>
        <w:t>Office</w:t>
      </w:r>
      <w:r>
        <w:rPr>
          <w:spacing w:val="-4"/>
        </w:rPr>
        <w:t xml:space="preserve"> </w:t>
      </w:r>
      <w:r>
        <w:t>also</w:t>
      </w:r>
      <w:r>
        <w:rPr>
          <w:spacing w:val="-4"/>
        </w:rPr>
        <w:t xml:space="preserve"> </w:t>
      </w:r>
      <w:r>
        <w:t>emphasized</w:t>
      </w:r>
      <w:r>
        <w:rPr>
          <w:spacing w:val="-4"/>
        </w:rPr>
        <w:t xml:space="preserve"> </w:t>
      </w:r>
      <w:r>
        <w:t>that</w:t>
      </w:r>
      <w:r>
        <w:rPr>
          <w:spacing w:val="-4"/>
        </w:rPr>
        <w:t xml:space="preserve"> </w:t>
      </w:r>
      <w:r>
        <w:t>individuals</w:t>
      </w:r>
      <w:r>
        <w:rPr>
          <w:spacing w:val="-3"/>
        </w:rPr>
        <w:t xml:space="preserve"> </w:t>
      </w:r>
      <w:r>
        <w:t>with</w:t>
      </w:r>
      <w:r>
        <w:rPr>
          <w:spacing w:val="-4"/>
        </w:rPr>
        <w:t xml:space="preserve"> </w:t>
      </w:r>
      <w:r>
        <w:t>disabilities</w:t>
      </w:r>
      <w:r>
        <w:rPr>
          <w:spacing w:val="-3"/>
        </w:rPr>
        <w:t xml:space="preserve"> </w:t>
      </w:r>
      <w:r>
        <w:t>face heightened</w:t>
      </w:r>
      <w:r>
        <w:rPr>
          <w:spacing w:val="-2"/>
        </w:rPr>
        <w:t xml:space="preserve"> </w:t>
      </w:r>
      <w:r>
        <w:t>disaster</w:t>
      </w:r>
      <w:r>
        <w:rPr>
          <w:spacing w:val="-3"/>
        </w:rPr>
        <w:t xml:space="preserve"> </w:t>
      </w:r>
      <w:r>
        <w:t>risks,</w:t>
      </w:r>
      <w:r>
        <w:rPr>
          <w:spacing w:val="-2"/>
        </w:rPr>
        <w:t xml:space="preserve"> </w:t>
      </w:r>
      <w:r>
        <w:t>making</w:t>
      </w:r>
      <w:r>
        <w:rPr>
          <w:spacing w:val="-2"/>
        </w:rPr>
        <w:t xml:space="preserve"> </w:t>
      </w:r>
      <w:r>
        <w:t>it</w:t>
      </w:r>
      <w:r>
        <w:rPr>
          <w:spacing w:val="-4"/>
        </w:rPr>
        <w:t xml:space="preserve"> </w:t>
      </w:r>
      <w:r>
        <w:t>crucial</w:t>
      </w:r>
      <w:r>
        <w:rPr>
          <w:spacing w:val="-2"/>
        </w:rPr>
        <w:t xml:space="preserve"> </w:t>
      </w:r>
      <w:r>
        <w:t>for</w:t>
      </w:r>
      <w:r>
        <w:rPr>
          <w:spacing w:val="-3"/>
        </w:rPr>
        <w:t xml:space="preserve"> </w:t>
      </w:r>
      <w:r>
        <w:t>California</w:t>
      </w:r>
      <w:r>
        <w:rPr>
          <w:spacing w:val="-2"/>
        </w:rPr>
        <w:t xml:space="preserve"> </w:t>
      </w:r>
      <w:r>
        <w:t>Connect</w:t>
      </w:r>
      <w:r>
        <w:rPr>
          <w:spacing w:val="-4"/>
        </w:rPr>
        <w:t xml:space="preserve"> </w:t>
      </w:r>
      <w:r>
        <w:t>to</w:t>
      </w:r>
      <w:r>
        <w:rPr>
          <w:spacing w:val="-2"/>
        </w:rPr>
        <w:t xml:space="preserve"> </w:t>
      </w:r>
      <w:r>
        <w:t>align</w:t>
      </w:r>
      <w:r>
        <w:rPr>
          <w:spacing w:val="-2"/>
        </w:rPr>
        <w:t xml:space="preserve"> </w:t>
      </w:r>
      <w:r>
        <w:t>with</w:t>
      </w:r>
      <w:r>
        <w:rPr>
          <w:spacing w:val="-2"/>
        </w:rPr>
        <w:t xml:space="preserve"> </w:t>
      </w:r>
      <w:r>
        <w:t>emergency preparedness efforts.</w:t>
      </w:r>
    </w:p>
    <w:p w:rsidR="006F2594" w:rsidRDefault="009D5B2F" w14:paraId="6C6F8DE5" w14:textId="77777777">
      <w:pPr>
        <w:pStyle w:val="BodyText"/>
        <w:spacing w:before="240" w:line="360" w:lineRule="auto"/>
        <w:ind w:right="1515" w:firstLine="720"/>
      </w:pPr>
      <w:r>
        <w:t>CD recommends expanding the program’s annual Outreach and Marketing plans to develop</w:t>
      </w:r>
      <w:r>
        <w:rPr>
          <w:spacing w:val="-3"/>
        </w:rPr>
        <w:t xml:space="preserve"> </w:t>
      </w:r>
      <w:r>
        <w:t>partnerships</w:t>
      </w:r>
      <w:r>
        <w:rPr>
          <w:spacing w:val="-3"/>
        </w:rPr>
        <w:t xml:space="preserve"> </w:t>
      </w:r>
      <w:r>
        <w:t>with</w:t>
      </w:r>
      <w:r>
        <w:rPr>
          <w:spacing w:val="-3"/>
        </w:rPr>
        <w:t xml:space="preserve"> </w:t>
      </w:r>
      <w:r>
        <w:t>federal</w:t>
      </w:r>
      <w:r>
        <w:rPr>
          <w:spacing w:val="-3"/>
        </w:rPr>
        <w:t xml:space="preserve"> </w:t>
      </w:r>
      <w:r>
        <w:t>and</w:t>
      </w:r>
      <w:r>
        <w:rPr>
          <w:spacing w:val="-3"/>
        </w:rPr>
        <w:t xml:space="preserve"> </w:t>
      </w:r>
      <w:r>
        <w:t>State</w:t>
      </w:r>
      <w:r>
        <w:rPr>
          <w:spacing w:val="-5"/>
        </w:rPr>
        <w:t xml:space="preserve"> </w:t>
      </w:r>
      <w:r>
        <w:t>income-based</w:t>
      </w:r>
      <w:r>
        <w:rPr>
          <w:spacing w:val="-5"/>
        </w:rPr>
        <w:t xml:space="preserve"> </w:t>
      </w:r>
      <w:r>
        <w:t>public</w:t>
      </w:r>
      <w:r>
        <w:rPr>
          <w:spacing w:val="-4"/>
        </w:rPr>
        <w:t xml:space="preserve"> </w:t>
      </w:r>
      <w:r>
        <w:t>purpose</w:t>
      </w:r>
      <w:r>
        <w:rPr>
          <w:spacing w:val="-3"/>
        </w:rPr>
        <w:t xml:space="preserve"> </w:t>
      </w:r>
      <w:r>
        <w:t>programs,</w:t>
      </w:r>
      <w:r>
        <w:rPr>
          <w:spacing w:val="-3"/>
        </w:rPr>
        <w:t xml:space="preserve"> </w:t>
      </w:r>
      <w:r>
        <w:t>such</w:t>
      </w:r>
      <w:r>
        <w:rPr>
          <w:spacing w:val="-3"/>
        </w:rPr>
        <w:t xml:space="preserve"> </w:t>
      </w:r>
      <w:r>
        <w:t>as CalFresh, SNAP, and Medicaid, as well as other local assistance programs. Through these</w:t>
      </w:r>
    </w:p>
    <w:p w:rsidR="006F2594" w:rsidRDefault="006F2594" w14:paraId="0EA36861" w14:textId="77777777">
      <w:pPr>
        <w:pStyle w:val="BodyText"/>
        <w:spacing w:line="360" w:lineRule="auto"/>
        <w:sectPr w:rsidR="006F2594">
          <w:headerReference w:type="default" r:id="rId37"/>
          <w:footerReference w:type="default" r:id="rId38"/>
          <w:pgSz w:w="12240" w:h="15840"/>
          <w:pgMar w:top="1580" w:right="0" w:bottom="2760" w:left="1440" w:header="729" w:footer="2577" w:gutter="0"/>
          <w:cols w:space="720"/>
        </w:sectPr>
      </w:pPr>
    </w:p>
    <w:p w:rsidR="006F2594" w:rsidRDefault="009D5B2F" w14:paraId="2DE81127" w14:textId="77777777">
      <w:pPr>
        <w:pStyle w:val="BodyText"/>
        <w:spacing w:before="90" w:line="360" w:lineRule="auto"/>
        <w:ind w:right="1515"/>
      </w:pPr>
      <w:r>
        <w:lastRenderedPageBreak/>
        <w:t>marketing</w:t>
      </w:r>
      <w:r>
        <w:rPr>
          <w:spacing w:val="-4"/>
        </w:rPr>
        <w:t xml:space="preserve"> </w:t>
      </w:r>
      <w:r>
        <w:t>and</w:t>
      </w:r>
      <w:r>
        <w:rPr>
          <w:spacing w:val="-4"/>
        </w:rPr>
        <w:t xml:space="preserve"> </w:t>
      </w:r>
      <w:r>
        <w:t>outreach</w:t>
      </w:r>
      <w:r>
        <w:rPr>
          <w:spacing w:val="-5"/>
        </w:rPr>
        <w:t xml:space="preserve"> </w:t>
      </w:r>
      <w:r>
        <w:t>collaborations,</w:t>
      </w:r>
      <w:r>
        <w:rPr>
          <w:spacing w:val="-5"/>
        </w:rPr>
        <w:t xml:space="preserve"> </w:t>
      </w:r>
      <w:r>
        <w:t>individuals</w:t>
      </w:r>
      <w:r>
        <w:rPr>
          <w:spacing w:val="-4"/>
        </w:rPr>
        <w:t xml:space="preserve"> </w:t>
      </w:r>
      <w:r>
        <w:t>with</w:t>
      </w:r>
      <w:r>
        <w:rPr>
          <w:spacing w:val="-5"/>
        </w:rPr>
        <w:t xml:space="preserve"> </w:t>
      </w:r>
      <w:r>
        <w:t>disabilities</w:t>
      </w:r>
      <w:r>
        <w:rPr>
          <w:spacing w:val="-4"/>
        </w:rPr>
        <w:t xml:space="preserve"> </w:t>
      </w:r>
      <w:r>
        <w:t>could</w:t>
      </w:r>
      <w:r>
        <w:rPr>
          <w:spacing w:val="-4"/>
        </w:rPr>
        <w:t xml:space="preserve"> </w:t>
      </w:r>
      <w:r>
        <w:t>access</w:t>
      </w:r>
      <w:r>
        <w:rPr>
          <w:spacing w:val="-4"/>
        </w:rPr>
        <w:t xml:space="preserve"> </w:t>
      </w:r>
      <w:r>
        <w:t>a</w:t>
      </w:r>
      <w:r>
        <w:rPr>
          <w:spacing w:val="-5"/>
        </w:rPr>
        <w:t xml:space="preserve"> </w:t>
      </w:r>
      <w:r>
        <w:t>broader support spectrum, ultimately improving their quality of life.</w:t>
      </w:r>
    </w:p>
    <w:p w:rsidR="006F2594" w:rsidRDefault="009D5B2F" w14:paraId="3AE6DCAF" w14:textId="77777777">
      <w:pPr>
        <w:pStyle w:val="Heading3"/>
        <w:numPr>
          <w:ilvl w:val="2"/>
          <w:numId w:val="3"/>
        </w:numPr>
        <w:tabs>
          <w:tab w:val="left" w:pos="1656"/>
        </w:tabs>
        <w:spacing w:before="240"/>
      </w:pPr>
      <w:bookmarkStart w:name="_bookmark60" w:id="61"/>
      <w:bookmarkEnd w:id="61"/>
      <w:r>
        <w:t>Extending</w:t>
      </w:r>
      <w:r>
        <w:rPr>
          <w:spacing w:val="-5"/>
        </w:rPr>
        <w:t xml:space="preserve"> </w:t>
      </w:r>
      <w:r>
        <w:t>Service</w:t>
      </w:r>
      <w:r>
        <w:rPr>
          <w:spacing w:val="-3"/>
        </w:rPr>
        <w:t xml:space="preserve"> </w:t>
      </w:r>
      <w:r>
        <w:rPr>
          <w:spacing w:val="-2"/>
        </w:rPr>
        <w:t>Access</w:t>
      </w:r>
    </w:p>
    <w:p w:rsidR="006F2594" w:rsidRDefault="009D5B2F" w14:paraId="45AD0568" w14:textId="77777777">
      <w:pPr>
        <w:pStyle w:val="BodyText"/>
        <w:spacing w:before="240" w:line="360" w:lineRule="auto"/>
        <w:ind w:right="1515" w:firstLine="720"/>
      </w:pPr>
      <w:r>
        <w:t>In</w:t>
      </w:r>
      <w:r>
        <w:rPr>
          <w:spacing w:val="-3"/>
        </w:rPr>
        <w:t xml:space="preserve"> </w:t>
      </w:r>
      <w:r>
        <w:t>2024,</w:t>
      </w:r>
      <w:r>
        <w:rPr>
          <w:spacing w:val="-3"/>
        </w:rPr>
        <w:t xml:space="preserve"> </w:t>
      </w:r>
      <w:r>
        <w:t>the</w:t>
      </w:r>
      <w:r>
        <w:rPr>
          <w:spacing w:val="-5"/>
        </w:rPr>
        <w:t xml:space="preserve"> </w:t>
      </w:r>
      <w:r>
        <w:t>California</w:t>
      </w:r>
      <w:r>
        <w:rPr>
          <w:spacing w:val="-4"/>
        </w:rPr>
        <w:t xml:space="preserve"> </w:t>
      </w:r>
      <w:r>
        <w:t>Connect</w:t>
      </w:r>
      <w:r>
        <w:rPr>
          <w:spacing w:val="-3"/>
        </w:rPr>
        <w:t xml:space="preserve"> </w:t>
      </w:r>
      <w:r>
        <w:t>program</w:t>
      </w:r>
      <w:r>
        <w:rPr>
          <w:spacing w:val="-4"/>
        </w:rPr>
        <w:t xml:space="preserve"> </w:t>
      </w:r>
      <w:r>
        <w:t>underwent</w:t>
      </w:r>
      <w:r>
        <w:rPr>
          <w:spacing w:val="-4"/>
        </w:rPr>
        <w:t xml:space="preserve"> </w:t>
      </w:r>
      <w:r>
        <w:t>a</w:t>
      </w:r>
      <w:r>
        <w:rPr>
          <w:spacing w:val="-3"/>
        </w:rPr>
        <w:t xml:space="preserve"> </w:t>
      </w:r>
      <w:r>
        <w:t>significant</w:t>
      </w:r>
      <w:r>
        <w:rPr>
          <w:spacing w:val="-3"/>
        </w:rPr>
        <w:t xml:space="preserve"> </w:t>
      </w:r>
      <w:r>
        <w:t>restructuring</w:t>
      </w:r>
      <w:r>
        <w:rPr>
          <w:spacing w:val="-3"/>
        </w:rPr>
        <w:t xml:space="preserve"> </w:t>
      </w:r>
      <w:r>
        <w:t>of</w:t>
      </w:r>
      <w:r>
        <w:rPr>
          <w:spacing w:val="-3"/>
        </w:rPr>
        <w:t xml:space="preserve"> </w:t>
      </w:r>
      <w:r>
        <w:t>its contractual framework, where the scope of work for a singular contractor was separated, scoped, and bid separately. Previously, a single contractor was responsible for various services, including oversight, field operations, outreach, and equipment testing. However, with the new restructuring, these services were solicited in four discrete Request for Proposals (RFPs) and awarded to winning bidders, allowing for more speciali</w:t>
      </w:r>
      <w:r>
        <w:t>zed and focused delivery.</w:t>
      </w:r>
    </w:p>
    <w:p w:rsidR="006F2594" w:rsidRDefault="009D5B2F" w14:paraId="19B54CD6" w14:textId="77777777">
      <w:pPr>
        <w:pStyle w:val="BodyText"/>
        <w:spacing w:before="241" w:line="360" w:lineRule="auto"/>
        <w:ind w:right="1442" w:firstLine="720"/>
      </w:pPr>
      <w:r>
        <w:t>As part of the contract restructuring, all previous California Connect service centers were required to close to enable new leasing arrangements. In the past, the State of</w:t>
      </w:r>
      <w:r>
        <w:rPr>
          <w:spacing w:val="40"/>
        </w:rPr>
        <w:t xml:space="preserve"> </w:t>
      </w:r>
      <w:r>
        <w:t>California</w:t>
      </w:r>
      <w:r>
        <w:rPr>
          <w:spacing w:val="-2"/>
        </w:rPr>
        <w:t xml:space="preserve"> </w:t>
      </w:r>
      <w:r>
        <w:t>had</w:t>
      </w:r>
      <w:r>
        <w:rPr>
          <w:spacing w:val="-2"/>
        </w:rPr>
        <w:t xml:space="preserve"> </w:t>
      </w:r>
      <w:r>
        <w:t>been</w:t>
      </w:r>
      <w:r>
        <w:rPr>
          <w:spacing w:val="-2"/>
        </w:rPr>
        <w:t xml:space="preserve"> </w:t>
      </w:r>
      <w:r>
        <w:t>the</w:t>
      </w:r>
      <w:r>
        <w:rPr>
          <w:spacing w:val="-4"/>
        </w:rPr>
        <w:t xml:space="preserve"> </w:t>
      </w:r>
      <w:r>
        <w:t>lessee</w:t>
      </w:r>
      <w:r>
        <w:rPr>
          <w:spacing w:val="-4"/>
        </w:rPr>
        <w:t xml:space="preserve"> </w:t>
      </w:r>
      <w:r>
        <w:t>of</w:t>
      </w:r>
      <w:r>
        <w:rPr>
          <w:spacing w:val="-2"/>
        </w:rPr>
        <w:t xml:space="preserve"> </w:t>
      </w:r>
      <w:r>
        <w:t>all</w:t>
      </w:r>
      <w:r>
        <w:rPr>
          <w:spacing w:val="-2"/>
        </w:rPr>
        <w:t xml:space="preserve"> </w:t>
      </w:r>
      <w:r>
        <w:t>the</w:t>
      </w:r>
      <w:r>
        <w:rPr>
          <w:spacing w:val="-3"/>
        </w:rPr>
        <w:t xml:space="preserve"> </w:t>
      </w:r>
      <w:r>
        <w:t>service</w:t>
      </w:r>
      <w:r>
        <w:rPr>
          <w:spacing w:val="-3"/>
        </w:rPr>
        <w:t xml:space="preserve"> </w:t>
      </w:r>
      <w:r>
        <w:t>centers,</w:t>
      </w:r>
      <w:r>
        <w:rPr>
          <w:spacing w:val="-2"/>
        </w:rPr>
        <w:t xml:space="preserve"> </w:t>
      </w:r>
      <w:r>
        <w:t>which</w:t>
      </w:r>
      <w:r>
        <w:rPr>
          <w:spacing w:val="-2"/>
        </w:rPr>
        <w:t xml:space="preserve"> </w:t>
      </w:r>
      <w:r>
        <w:t>was</w:t>
      </w:r>
      <w:r>
        <w:rPr>
          <w:spacing w:val="-3"/>
        </w:rPr>
        <w:t xml:space="preserve"> </w:t>
      </w:r>
      <w:r>
        <w:t>an</w:t>
      </w:r>
      <w:r>
        <w:rPr>
          <w:spacing w:val="-2"/>
        </w:rPr>
        <w:t xml:space="preserve"> </w:t>
      </w:r>
      <w:r>
        <w:t>uncommon</w:t>
      </w:r>
      <w:r>
        <w:rPr>
          <w:spacing w:val="-4"/>
        </w:rPr>
        <w:t xml:space="preserve"> </w:t>
      </w:r>
      <w:r>
        <w:t>practice,</w:t>
      </w:r>
      <w:r>
        <w:rPr>
          <w:spacing w:val="-2"/>
        </w:rPr>
        <w:t xml:space="preserve"> </w:t>
      </w:r>
      <w:r>
        <w:t>as the contractor typically holds leases.</w:t>
      </w:r>
    </w:p>
    <w:p w:rsidR="006F2594" w:rsidRDefault="009D5B2F" w14:paraId="5B51705A" w14:textId="77777777">
      <w:pPr>
        <w:pStyle w:val="BodyText"/>
        <w:spacing w:before="240" w:line="360" w:lineRule="auto"/>
        <w:ind w:right="1463" w:firstLine="720"/>
      </w:pPr>
      <w:r>
        <w:t xml:space="preserve">To ensure alignment with State practices, existing leases were not renewed, allowing the new California Connect Field Operations contractor to </w:t>
      </w:r>
      <w:proofErr w:type="gramStart"/>
      <w:r>
        <w:t>enter into</w:t>
      </w:r>
      <w:proofErr w:type="gramEnd"/>
      <w:r>
        <w:t xml:space="preserve"> its service center leases. To minimize the potential for any service delivery gap, the CPUC issued an RFP to procure a Field Operations contractor in advance of the expiration of the State-held leases. This would permit the Field Operations contractor to start identifying and securing service center</w:t>
      </w:r>
      <w:r>
        <w:rPr>
          <w:spacing w:val="-5"/>
        </w:rPr>
        <w:t xml:space="preserve"> </w:t>
      </w:r>
      <w:r>
        <w:t>spaces</w:t>
      </w:r>
      <w:r>
        <w:rPr>
          <w:spacing w:val="-4"/>
        </w:rPr>
        <w:t xml:space="preserve"> </w:t>
      </w:r>
      <w:r>
        <w:t>such</w:t>
      </w:r>
      <w:r>
        <w:rPr>
          <w:spacing w:val="-3"/>
        </w:rPr>
        <w:t xml:space="preserve"> </w:t>
      </w:r>
      <w:r>
        <w:t>that</w:t>
      </w:r>
      <w:r>
        <w:rPr>
          <w:spacing w:val="-4"/>
        </w:rPr>
        <w:t xml:space="preserve"> </w:t>
      </w:r>
      <w:r>
        <w:t>when</w:t>
      </w:r>
      <w:r>
        <w:rPr>
          <w:spacing w:val="-3"/>
        </w:rPr>
        <w:t xml:space="preserve"> </w:t>
      </w:r>
      <w:r>
        <w:t>the</w:t>
      </w:r>
      <w:r>
        <w:rPr>
          <w:spacing w:val="-3"/>
        </w:rPr>
        <w:t xml:space="preserve"> </w:t>
      </w:r>
      <w:r>
        <w:t>present</w:t>
      </w:r>
      <w:r>
        <w:rPr>
          <w:spacing w:val="-3"/>
        </w:rPr>
        <w:t xml:space="preserve"> </w:t>
      </w:r>
      <w:r>
        <w:t>service</w:t>
      </w:r>
      <w:r>
        <w:rPr>
          <w:spacing w:val="-4"/>
        </w:rPr>
        <w:t xml:space="preserve"> </w:t>
      </w:r>
      <w:r>
        <w:t>centers</w:t>
      </w:r>
      <w:r>
        <w:rPr>
          <w:spacing w:val="-3"/>
        </w:rPr>
        <w:t xml:space="preserve"> </w:t>
      </w:r>
      <w:r>
        <w:t>shut</w:t>
      </w:r>
      <w:r>
        <w:rPr>
          <w:spacing w:val="-3"/>
        </w:rPr>
        <w:t xml:space="preserve"> </w:t>
      </w:r>
      <w:r>
        <w:t>down,</w:t>
      </w:r>
      <w:r>
        <w:rPr>
          <w:spacing w:val="-3"/>
        </w:rPr>
        <w:t xml:space="preserve"> </w:t>
      </w:r>
      <w:r>
        <w:t>replacement</w:t>
      </w:r>
      <w:r>
        <w:rPr>
          <w:spacing w:val="-4"/>
        </w:rPr>
        <w:t xml:space="preserve"> </w:t>
      </w:r>
      <w:r>
        <w:t>ones</w:t>
      </w:r>
      <w:r>
        <w:rPr>
          <w:spacing w:val="-4"/>
        </w:rPr>
        <w:t xml:space="preserve"> </w:t>
      </w:r>
      <w:r>
        <w:t>would launch simultaneously.</w:t>
      </w:r>
    </w:p>
    <w:p w:rsidR="006F2594" w:rsidRDefault="009D5B2F" w14:paraId="5E5018E4" w14:textId="77777777">
      <w:pPr>
        <w:pStyle w:val="BodyText"/>
        <w:spacing w:before="239" w:line="360" w:lineRule="auto"/>
        <w:ind w:right="1520" w:firstLine="720"/>
      </w:pPr>
      <w:r>
        <w:t>The</w:t>
      </w:r>
      <w:r>
        <w:rPr>
          <w:spacing w:val="-4"/>
        </w:rPr>
        <w:t xml:space="preserve"> </w:t>
      </w:r>
      <w:r>
        <w:t>Field</w:t>
      </w:r>
      <w:r>
        <w:rPr>
          <w:spacing w:val="-4"/>
        </w:rPr>
        <w:t xml:space="preserve"> </w:t>
      </w:r>
      <w:r>
        <w:t>Operations</w:t>
      </w:r>
      <w:r>
        <w:rPr>
          <w:spacing w:val="-5"/>
        </w:rPr>
        <w:t xml:space="preserve"> </w:t>
      </w:r>
      <w:r>
        <w:t>contract</w:t>
      </w:r>
      <w:r>
        <w:rPr>
          <w:spacing w:val="-3"/>
        </w:rPr>
        <w:t xml:space="preserve"> </w:t>
      </w:r>
      <w:r>
        <w:t>awardee,</w:t>
      </w:r>
      <w:r>
        <w:rPr>
          <w:spacing w:val="-3"/>
        </w:rPr>
        <w:t xml:space="preserve"> </w:t>
      </w:r>
      <w:r>
        <w:t>Communication</w:t>
      </w:r>
      <w:r>
        <w:rPr>
          <w:spacing w:val="-3"/>
        </w:rPr>
        <w:t xml:space="preserve"> </w:t>
      </w:r>
      <w:r>
        <w:t>Service</w:t>
      </w:r>
      <w:r>
        <w:rPr>
          <w:spacing w:val="-4"/>
        </w:rPr>
        <w:t xml:space="preserve"> </w:t>
      </w:r>
      <w:r>
        <w:t>for</w:t>
      </w:r>
      <w:r>
        <w:rPr>
          <w:spacing w:val="-4"/>
        </w:rPr>
        <w:t xml:space="preserve"> </w:t>
      </w:r>
      <w:r>
        <w:t>the</w:t>
      </w:r>
      <w:r>
        <w:rPr>
          <w:spacing w:val="-3"/>
        </w:rPr>
        <w:t xml:space="preserve"> </w:t>
      </w:r>
      <w:r>
        <w:t>Deaf</w:t>
      </w:r>
      <w:r>
        <w:rPr>
          <w:spacing w:val="-4"/>
        </w:rPr>
        <w:t xml:space="preserve"> </w:t>
      </w:r>
      <w:r>
        <w:t>(CSD), has since opened 14 service centers, including several newly established locations within rural and underserved areas. CD is actively exploring options for adding new full-time and part-time</w:t>
      </w:r>
      <w:r>
        <w:rPr>
          <w:spacing w:val="-2"/>
        </w:rPr>
        <w:t xml:space="preserve"> </w:t>
      </w:r>
      <w:r>
        <w:t>service</w:t>
      </w:r>
      <w:r>
        <w:rPr>
          <w:spacing w:val="-2"/>
        </w:rPr>
        <w:t xml:space="preserve"> </w:t>
      </w:r>
      <w:r>
        <w:t>centers,</w:t>
      </w:r>
      <w:r>
        <w:rPr>
          <w:spacing w:val="-1"/>
        </w:rPr>
        <w:t xml:space="preserve"> </w:t>
      </w:r>
      <w:r>
        <w:t>ensuring</w:t>
      </w:r>
      <w:r>
        <w:rPr>
          <w:spacing w:val="-1"/>
        </w:rPr>
        <w:t xml:space="preserve"> </w:t>
      </w:r>
      <w:r>
        <w:t>that</w:t>
      </w:r>
      <w:r>
        <w:rPr>
          <w:spacing w:val="-1"/>
        </w:rPr>
        <w:t xml:space="preserve"> </w:t>
      </w:r>
      <w:r>
        <w:t>these</w:t>
      </w:r>
      <w:r>
        <w:rPr>
          <w:spacing w:val="-2"/>
        </w:rPr>
        <w:t xml:space="preserve"> </w:t>
      </w:r>
      <w:r>
        <w:t>additions</w:t>
      </w:r>
      <w:r>
        <w:rPr>
          <w:spacing w:val="-3"/>
        </w:rPr>
        <w:t xml:space="preserve"> </w:t>
      </w:r>
      <w:r>
        <w:t>will</w:t>
      </w:r>
      <w:r>
        <w:rPr>
          <w:spacing w:val="-3"/>
        </w:rPr>
        <w:t xml:space="preserve"> </w:t>
      </w:r>
      <w:r>
        <w:t>not</w:t>
      </w:r>
      <w:r>
        <w:rPr>
          <w:spacing w:val="-1"/>
        </w:rPr>
        <w:t xml:space="preserve"> </w:t>
      </w:r>
      <w:r>
        <w:t>impact</w:t>
      </w:r>
      <w:r>
        <w:rPr>
          <w:spacing w:val="-3"/>
        </w:rPr>
        <w:t xml:space="preserve"> </w:t>
      </w:r>
      <w:r>
        <w:t>program</w:t>
      </w:r>
      <w:r>
        <w:rPr>
          <w:spacing w:val="-2"/>
        </w:rPr>
        <w:t xml:space="preserve"> </w:t>
      </w:r>
      <w:r>
        <w:t>resources</w:t>
      </w:r>
      <w:r>
        <w:rPr>
          <w:spacing w:val="-2"/>
        </w:rPr>
        <w:t xml:space="preserve"> </w:t>
      </w:r>
      <w:r>
        <w:t xml:space="preserve">or </w:t>
      </w:r>
      <w:r>
        <w:rPr>
          <w:spacing w:val="-2"/>
        </w:rPr>
        <w:t>costs.</w:t>
      </w:r>
    </w:p>
    <w:p w:rsidR="006F2594" w:rsidRDefault="006F2594" w14:paraId="41D7C7C2" w14:textId="77777777">
      <w:pPr>
        <w:pStyle w:val="BodyText"/>
        <w:spacing w:line="360" w:lineRule="auto"/>
        <w:sectPr w:rsidR="006F2594">
          <w:headerReference w:type="default" r:id="rId39"/>
          <w:footerReference w:type="default" r:id="rId40"/>
          <w:pgSz w:w="12240" w:h="15840"/>
          <w:pgMar w:top="1580" w:right="0" w:bottom="1500" w:left="1440" w:header="729" w:footer="1317" w:gutter="0"/>
          <w:pgNumType w:start="30"/>
          <w:cols w:space="720"/>
        </w:sectPr>
      </w:pPr>
    </w:p>
    <w:p w:rsidR="006F2594" w:rsidRDefault="009D5B2F" w14:paraId="0E172AA8" w14:textId="77777777">
      <w:pPr>
        <w:pStyle w:val="BodyText"/>
        <w:spacing w:before="90" w:line="360" w:lineRule="auto"/>
        <w:ind w:right="1515" w:firstLine="720"/>
        <w:rPr>
          <w:position w:val="6"/>
          <w:sz w:val="17"/>
        </w:rPr>
      </w:pPr>
      <w:r>
        <w:lastRenderedPageBreak/>
        <w:t>Another strategy for expanding access is partnerships with CBOs,</w:t>
      </w:r>
      <w:hyperlink w:history="1" w:anchor="_bookmark61">
        <w:r>
          <w:rPr>
            <w:position w:val="6"/>
            <w:sz w:val="17"/>
          </w:rPr>
          <w:t>42</w:t>
        </w:r>
      </w:hyperlink>
      <w:r>
        <w:rPr>
          <w:spacing w:val="37"/>
          <w:position w:val="6"/>
          <w:sz w:val="17"/>
        </w:rPr>
        <w:t xml:space="preserve"> </w:t>
      </w:r>
      <w:r>
        <w:t>Enabling California</w:t>
      </w:r>
      <w:r>
        <w:rPr>
          <w:spacing w:val="-3"/>
        </w:rPr>
        <w:t xml:space="preserve"> </w:t>
      </w:r>
      <w:r>
        <w:t>Connect</w:t>
      </w:r>
      <w:r>
        <w:rPr>
          <w:spacing w:val="-5"/>
        </w:rPr>
        <w:t xml:space="preserve"> </w:t>
      </w:r>
      <w:r>
        <w:t>equipment</w:t>
      </w:r>
      <w:r>
        <w:rPr>
          <w:spacing w:val="-3"/>
        </w:rPr>
        <w:t xml:space="preserve"> </w:t>
      </w:r>
      <w:r>
        <w:t>and</w:t>
      </w:r>
      <w:r>
        <w:rPr>
          <w:spacing w:val="-4"/>
        </w:rPr>
        <w:t xml:space="preserve"> </w:t>
      </w:r>
      <w:r>
        <w:t>services</w:t>
      </w:r>
      <w:r>
        <w:rPr>
          <w:spacing w:val="-3"/>
        </w:rPr>
        <w:t xml:space="preserve"> </w:t>
      </w:r>
      <w:r>
        <w:t>offered</w:t>
      </w:r>
      <w:r>
        <w:rPr>
          <w:spacing w:val="-3"/>
        </w:rPr>
        <w:t xml:space="preserve"> </w:t>
      </w:r>
      <w:r>
        <w:t>directly</w:t>
      </w:r>
      <w:r>
        <w:rPr>
          <w:spacing w:val="-4"/>
        </w:rPr>
        <w:t xml:space="preserve"> </w:t>
      </w:r>
      <w:r>
        <w:t>at</w:t>
      </w:r>
      <w:r>
        <w:rPr>
          <w:spacing w:val="-4"/>
        </w:rPr>
        <w:t xml:space="preserve"> </w:t>
      </w:r>
      <w:r>
        <w:t>these</w:t>
      </w:r>
      <w:r>
        <w:rPr>
          <w:spacing w:val="-4"/>
        </w:rPr>
        <w:t xml:space="preserve"> </w:t>
      </w:r>
      <w:r>
        <w:t>locations.</w:t>
      </w:r>
      <w:r>
        <w:rPr>
          <w:spacing w:val="-4"/>
        </w:rPr>
        <w:t xml:space="preserve"> </w:t>
      </w:r>
      <w:r>
        <w:t>As</w:t>
      </w:r>
      <w:r>
        <w:rPr>
          <w:spacing w:val="-3"/>
        </w:rPr>
        <w:t xml:space="preserve"> </w:t>
      </w:r>
      <w:r>
        <w:t>stated</w:t>
      </w:r>
      <w:r>
        <w:rPr>
          <w:spacing w:val="-3"/>
        </w:rPr>
        <w:t xml:space="preserve"> </w:t>
      </w:r>
      <w:r>
        <w:t>by Cal Advocates, "[t]</w:t>
      </w:r>
      <w:proofErr w:type="gramStart"/>
      <w:r>
        <w:t>he</w:t>
      </w:r>
      <w:proofErr w:type="gramEnd"/>
      <w:r>
        <w:t xml:space="preserve"> Commission should increase collaboration with community-based organizations (CBOs) to increase public awareness of DDTP."</w:t>
      </w:r>
      <w:hyperlink w:history="1" w:anchor="_bookmark62">
        <w:r>
          <w:rPr>
            <w:position w:val="6"/>
            <w:sz w:val="17"/>
          </w:rPr>
          <w:t>43</w:t>
        </w:r>
      </w:hyperlink>
    </w:p>
    <w:p w:rsidR="006F2594" w:rsidRDefault="009D5B2F" w14:paraId="29CC25F5" w14:textId="77777777">
      <w:pPr>
        <w:pStyle w:val="BodyText"/>
        <w:spacing w:before="240" w:line="360" w:lineRule="auto"/>
        <w:ind w:right="1582" w:firstLine="720"/>
        <w:rPr>
          <w:position w:val="6"/>
          <w:sz w:val="17"/>
        </w:rPr>
      </w:pPr>
      <w:r>
        <w:t>Currently, California Connect operates two service centers in collaboration with Community-Based Organizations (CBOs). However, many CBOs face space constraints, often</w:t>
      </w:r>
      <w:r>
        <w:rPr>
          <w:spacing w:val="-2"/>
        </w:rPr>
        <w:t xml:space="preserve"> </w:t>
      </w:r>
      <w:r>
        <w:t>lacking</w:t>
      </w:r>
      <w:r>
        <w:rPr>
          <w:spacing w:val="-2"/>
        </w:rPr>
        <w:t xml:space="preserve"> </w:t>
      </w:r>
      <w:r>
        <w:t>dedicated</w:t>
      </w:r>
      <w:r>
        <w:rPr>
          <w:spacing w:val="-3"/>
        </w:rPr>
        <w:t xml:space="preserve"> </w:t>
      </w:r>
      <w:r>
        <w:t>areas</w:t>
      </w:r>
      <w:r>
        <w:rPr>
          <w:spacing w:val="-2"/>
        </w:rPr>
        <w:t xml:space="preserve"> </w:t>
      </w:r>
      <w:r>
        <w:t>for</w:t>
      </w:r>
      <w:r>
        <w:rPr>
          <w:spacing w:val="-4"/>
        </w:rPr>
        <w:t xml:space="preserve"> </w:t>
      </w:r>
      <w:r>
        <w:t>California</w:t>
      </w:r>
      <w:r>
        <w:rPr>
          <w:spacing w:val="-2"/>
        </w:rPr>
        <w:t xml:space="preserve"> </w:t>
      </w:r>
      <w:r>
        <w:t>Connect</w:t>
      </w:r>
      <w:r>
        <w:rPr>
          <w:spacing w:val="-2"/>
        </w:rPr>
        <w:t xml:space="preserve"> </w:t>
      </w:r>
      <w:r>
        <w:t>equipment</w:t>
      </w:r>
      <w:r>
        <w:rPr>
          <w:spacing w:val="-2"/>
        </w:rPr>
        <w:t xml:space="preserve"> </w:t>
      </w:r>
      <w:r>
        <w:t>or</w:t>
      </w:r>
      <w:r>
        <w:rPr>
          <w:spacing w:val="-3"/>
        </w:rPr>
        <w:t xml:space="preserve"> </w:t>
      </w:r>
      <w:r>
        <w:t>the</w:t>
      </w:r>
      <w:r>
        <w:rPr>
          <w:spacing w:val="-2"/>
        </w:rPr>
        <w:t xml:space="preserve"> </w:t>
      </w:r>
      <w:r>
        <w:t>capacity</w:t>
      </w:r>
      <w:r>
        <w:rPr>
          <w:spacing w:val="-3"/>
        </w:rPr>
        <w:t xml:space="preserve"> </w:t>
      </w:r>
      <w:r>
        <w:t>for</w:t>
      </w:r>
      <w:r>
        <w:rPr>
          <w:spacing w:val="-3"/>
        </w:rPr>
        <w:t xml:space="preserve"> </w:t>
      </w:r>
      <w:r>
        <w:t>program representatives</w:t>
      </w:r>
      <w:r>
        <w:rPr>
          <w:spacing w:val="-2"/>
        </w:rPr>
        <w:t xml:space="preserve"> </w:t>
      </w:r>
      <w:r>
        <w:t>to</w:t>
      </w:r>
      <w:r>
        <w:rPr>
          <w:spacing w:val="-1"/>
        </w:rPr>
        <w:t xml:space="preserve"> </w:t>
      </w:r>
      <w:r>
        <w:t>conduct</w:t>
      </w:r>
      <w:r>
        <w:rPr>
          <w:spacing w:val="-2"/>
        </w:rPr>
        <w:t xml:space="preserve"> </w:t>
      </w:r>
      <w:r>
        <w:t>assessments.</w:t>
      </w:r>
      <w:r>
        <w:rPr>
          <w:spacing w:val="-1"/>
        </w:rPr>
        <w:t xml:space="preserve"> </w:t>
      </w:r>
      <w:r>
        <w:t>In</w:t>
      </w:r>
      <w:r>
        <w:rPr>
          <w:spacing w:val="-1"/>
        </w:rPr>
        <w:t xml:space="preserve"> </w:t>
      </w:r>
      <w:r>
        <w:t>cases</w:t>
      </w:r>
      <w:r>
        <w:rPr>
          <w:spacing w:val="-2"/>
        </w:rPr>
        <w:t xml:space="preserve"> </w:t>
      </w:r>
      <w:r>
        <w:t>where</w:t>
      </w:r>
      <w:r>
        <w:rPr>
          <w:spacing w:val="-2"/>
        </w:rPr>
        <w:t xml:space="preserve"> </w:t>
      </w:r>
      <w:r>
        <w:t>space</w:t>
      </w:r>
      <w:r>
        <w:rPr>
          <w:spacing w:val="-2"/>
        </w:rPr>
        <w:t xml:space="preserve"> </w:t>
      </w:r>
      <w:r>
        <w:t>is</w:t>
      </w:r>
      <w:r>
        <w:rPr>
          <w:spacing w:val="-1"/>
        </w:rPr>
        <w:t xml:space="preserve"> </w:t>
      </w:r>
      <w:r>
        <w:t>available,</w:t>
      </w:r>
      <w:r>
        <w:rPr>
          <w:spacing w:val="-3"/>
        </w:rPr>
        <w:t xml:space="preserve"> </w:t>
      </w:r>
      <w:r>
        <w:t>compensation</w:t>
      </w:r>
      <w:r>
        <w:rPr>
          <w:spacing w:val="-1"/>
        </w:rPr>
        <w:t xml:space="preserve"> </w:t>
      </w:r>
      <w:r>
        <w:t>for the use of the facility and the time of CBO staff becomes an important consideration. The National Diversity Coalition</w:t>
      </w:r>
      <w:r>
        <w:rPr>
          <w:spacing w:val="40"/>
        </w:rPr>
        <w:t xml:space="preserve"> </w:t>
      </w:r>
      <w:r>
        <w:t>"recommend[s] that the CPUC provide resources to community-based groups to promote the DDTP program."</w:t>
      </w:r>
      <w:hyperlink w:history="1" w:anchor="_bookmark63">
        <w:r>
          <w:rPr>
            <w:position w:val="6"/>
            <w:sz w:val="17"/>
          </w:rPr>
          <w:t>44</w:t>
        </w:r>
      </w:hyperlink>
      <w:r>
        <w:rPr>
          <w:spacing w:val="80"/>
          <w:position w:val="6"/>
          <w:sz w:val="17"/>
        </w:rPr>
        <w:t xml:space="preserve"> </w:t>
      </w:r>
      <w:r>
        <w:t>CBOs are already stretched thin</w:t>
      </w:r>
      <w:r>
        <w:rPr>
          <w:spacing w:val="-2"/>
        </w:rPr>
        <w:t xml:space="preserve"> </w:t>
      </w:r>
      <w:r>
        <w:t>with</w:t>
      </w:r>
      <w:r>
        <w:rPr>
          <w:spacing w:val="-2"/>
        </w:rPr>
        <w:t xml:space="preserve"> </w:t>
      </w:r>
      <w:r>
        <w:t>their</w:t>
      </w:r>
      <w:r>
        <w:rPr>
          <w:spacing w:val="-2"/>
        </w:rPr>
        <w:t xml:space="preserve"> </w:t>
      </w:r>
      <w:r>
        <w:t>services.</w:t>
      </w:r>
      <w:r>
        <w:rPr>
          <w:spacing w:val="-2"/>
        </w:rPr>
        <w:t xml:space="preserve"> </w:t>
      </w:r>
      <w:r>
        <w:t>They</w:t>
      </w:r>
      <w:r>
        <w:rPr>
          <w:spacing w:val="-3"/>
        </w:rPr>
        <w:t xml:space="preserve"> </w:t>
      </w:r>
      <w:r>
        <w:t>should</w:t>
      </w:r>
      <w:r>
        <w:rPr>
          <w:spacing w:val="-2"/>
        </w:rPr>
        <w:t xml:space="preserve"> </w:t>
      </w:r>
      <w:r>
        <w:t>not</w:t>
      </w:r>
      <w:r>
        <w:rPr>
          <w:spacing w:val="-3"/>
        </w:rPr>
        <w:t xml:space="preserve"> </w:t>
      </w:r>
      <w:r>
        <w:t>be</w:t>
      </w:r>
      <w:r>
        <w:rPr>
          <w:spacing w:val="-2"/>
        </w:rPr>
        <w:t xml:space="preserve"> </w:t>
      </w:r>
      <w:r>
        <w:t>expected</w:t>
      </w:r>
      <w:r>
        <w:rPr>
          <w:spacing w:val="-2"/>
        </w:rPr>
        <w:t xml:space="preserve"> </w:t>
      </w:r>
      <w:r>
        <w:t>to</w:t>
      </w:r>
      <w:r>
        <w:rPr>
          <w:spacing w:val="-2"/>
        </w:rPr>
        <w:t xml:space="preserve"> </w:t>
      </w:r>
      <w:r>
        <w:t>allocate</w:t>
      </w:r>
      <w:r>
        <w:rPr>
          <w:spacing w:val="-2"/>
        </w:rPr>
        <w:t xml:space="preserve"> </w:t>
      </w:r>
      <w:r>
        <w:t>staff</w:t>
      </w:r>
      <w:r>
        <w:rPr>
          <w:spacing w:val="-2"/>
        </w:rPr>
        <w:t xml:space="preserve"> </w:t>
      </w:r>
      <w:r>
        <w:t>time</w:t>
      </w:r>
      <w:r>
        <w:rPr>
          <w:spacing w:val="-2"/>
        </w:rPr>
        <w:t xml:space="preserve"> </w:t>
      </w:r>
      <w:r>
        <w:t>or</w:t>
      </w:r>
      <w:r>
        <w:rPr>
          <w:spacing w:val="-3"/>
        </w:rPr>
        <w:t xml:space="preserve"> </w:t>
      </w:r>
      <w:r>
        <w:t>physical</w:t>
      </w:r>
      <w:r>
        <w:rPr>
          <w:spacing w:val="-2"/>
        </w:rPr>
        <w:t xml:space="preserve"> </w:t>
      </w:r>
      <w:r>
        <w:t>space without</w:t>
      </w:r>
      <w:r>
        <w:rPr>
          <w:spacing w:val="-4"/>
        </w:rPr>
        <w:t xml:space="preserve"> </w:t>
      </w:r>
      <w:r>
        <w:t>appropriate</w:t>
      </w:r>
      <w:r>
        <w:rPr>
          <w:spacing w:val="-4"/>
        </w:rPr>
        <w:t xml:space="preserve"> </w:t>
      </w:r>
      <w:r>
        <w:t>reimbursement.</w:t>
      </w:r>
      <w:r>
        <w:rPr>
          <w:spacing w:val="-3"/>
        </w:rPr>
        <w:t xml:space="preserve"> </w:t>
      </w:r>
      <w:r>
        <w:t>TURN</w:t>
      </w:r>
      <w:r>
        <w:rPr>
          <w:spacing w:val="-3"/>
        </w:rPr>
        <w:t xml:space="preserve"> </w:t>
      </w:r>
      <w:r>
        <w:t>and</w:t>
      </w:r>
      <w:r>
        <w:rPr>
          <w:spacing w:val="-3"/>
        </w:rPr>
        <w:t xml:space="preserve"> </w:t>
      </w:r>
      <w:proofErr w:type="spellStart"/>
      <w:r>
        <w:t>CforAT</w:t>
      </w:r>
      <w:proofErr w:type="spellEnd"/>
      <w:r>
        <w:rPr>
          <w:spacing w:val="-4"/>
        </w:rPr>
        <w:t xml:space="preserve"> </w:t>
      </w:r>
      <w:r>
        <w:t>suggest</w:t>
      </w:r>
      <w:r>
        <w:rPr>
          <w:spacing w:val="-3"/>
        </w:rPr>
        <w:t xml:space="preserve"> </w:t>
      </w:r>
      <w:r>
        <w:t>that</w:t>
      </w:r>
      <w:r>
        <w:rPr>
          <w:spacing w:val="-3"/>
        </w:rPr>
        <w:t xml:space="preserve"> </w:t>
      </w:r>
      <w:r>
        <w:t>"the</w:t>
      </w:r>
      <w:r>
        <w:rPr>
          <w:spacing w:val="-3"/>
        </w:rPr>
        <w:t xml:space="preserve"> </w:t>
      </w:r>
      <w:r>
        <w:t>Commission</w:t>
      </w:r>
      <w:r>
        <w:rPr>
          <w:spacing w:val="-3"/>
        </w:rPr>
        <w:t xml:space="preserve"> </w:t>
      </w:r>
      <w:r>
        <w:t>pay CBOs sufficient to add or designate staff to conduct outreach work."</w:t>
      </w:r>
      <w:hyperlink w:history="1" w:anchor="_bookmark64">
        <w:r>
          <w:rPr>
            <w:position w:val="6"/>
            <w:sz w:val="17"/>
          </w:rPr>
          <w:t>45</w:t>
        </w:r>
      </w:hyperlink>
    </w:p>
    <w:p w:rsidR="006F2594" w:rsidRDefault="009D5B2F" w14:paraId="17D8E0F4" w14:textId="77777777">
      <w:pPr>
        <w:pStyle w:val="BodyText"/>
        <w:spacing w:before="240" w:line="360" w:lineRule="auto"/>
        <w:ind w:right="1440" w:firstLine="720"/>
      </w:pPr>
      <w:r>
        <w:t>One</w:t>
      </w:r>
      <w:r>
        <w:rPr>
          <w:spacing w:val="-4"/>
        </w:rPr>
        <w:t xml:space="preserve"> </w:t>
      </w:r>
      <w:r>
        <w:t>potential</w:t>
      </w:r>
      <w:r>
        <w:rPr>
          <w:spacing w:val="-3"/>
        </w:rPr>
        <w:t xml:space="preserve"> </w:t>
      </w:r>
      <w:r>
        <w:t>solution</w:t>
      </w:r>
      <w:r>
        <w:rPr>
          <w:spacing w:val="-3"/>
        </w:rPr>
        <w:t xml:space="preserve"> </w:t>
      </w:r>
      <w:r>
        <w:t>to</w:t>
      </w:r>
      <w:r>
        <w:rPr>
          <w:spacing w:val="-3"/>
        </w:rPr>
        <w:t xml:space="preserve"> </w:t>
      </w:r>
      <w:r>
        <w:t>address</w:t>
      </w:r>
      <w:r>
        <w:rPr>
          <w:spacing w:val="-4"/>
        </w:rPr>
        <w:t xml:space="preserve"> </w:t>
      </w:r>
      <w:r>
        <w:t>CBO</w:t>
      </w:r>
      <w:r>
        <w:rPr>
          <w:spacing w:val="-3"/>
        </w:rPr>
        <w:t xml:space="preserve"> </w:t>
      </w:r>
      <w:r>
        <w:t>compensation</w:t>
      </w:r>
      <w:r>
        <w:rPr>
          <w:spacing w:val="-3"/>
        </w:rPr>
        <w:t xml:space="preserve"> </w:t>
      </w:r>
      <w:r>
        <w:t>is</w:t>
      </w:r>
      <w:r>
        <w:rPr>
          <w:spacing w:val="-3"/>
        </w:rPr>
        <w:t xml:space="preserve"> </w:t>
      </w:r>
      <w:r>
        <w:t>the</w:t>
      </w:r>
      <w:r>
        <w:rPr>
          <w:spacing w:val="-4"/>
        </w:rPr>
        <w:t xml:space="preserve"> </w:t>
      </w:r>
      <w:r>
        <w:t>issuance</w:t>
      </w:r>
      <w:r>
        <w:rPr>
          <w:spacing w:val="-4"/>
        </w:rPr>
        <w:t xml:space="preserve"> </w:t>
      </w:r>
      <w:r>
        <w:t>of</w:t>
      </w:r>
      <w:r>
        <w:rPr>
          <w:spacing w:val="-3"/>
        </w:rPr>
        <w:t xml:space="preserve"> </w:t>
      </w:r>
      <w:r>
        <w:t>grants.</w:t>
      </w:r>
      <w:r>
        <w:rPr>
          <w:spacing w:val="-3"/>
        </w:rPr>
        <w:t xml:space="preserve"> </w:t>
      </w:r>
      <w:r>
        <w:t>These grants could provide dedicated funding to CBOs, enabling them to assist with California Connect outreach, including assessing individuals with disabilities for eligibility, housing eligible devices, administering program surveys, and promoting the program. Concerning surveys,</w:t>
      </w:r>
      <w:r>
        <w:rPr>
          <w:spacing w:val="-2"/>
        </w:rPr>
        <w:t xml:space="preserve"> </w:t>
      </w:r>
      <w:r>
        <w:t>Cal</w:t>
      </w:r>
      <w:r>
        <w:rPr>
          <w:spacing w:val="-3"/>
        </w:rPr>
        <w:t xml:space="preserve"> </w:t>
      </w:r>
      <w:r>
        <w:t>Advocates</w:t>
      </w:r>
      <w:r>
        <w:rPr>
          <w:spacing w:val="-3"/>
        </w:rPr>
        <w:t xml:space="preserve"> </w:t>
      </w:r>
      <w:r>
        <w:t>emphasizes</w:t>
      </w:r>
      <w:r>
        <w:rPr>
          <w:spacing w:val="-5"/>
        </w:rPr>
        <w:t xml:space="preserve"> </w:t>
      </w:r>
      <w:r>
        <w:t>that</w:t>
      </w:r>
      <w:r>
        <w:rPr>
          <w:spacing w:val="-3"/>
        </w:rPr>
        <w:t xml:space="preserve"> </w:t>
      </w:r>
      <w:r>
        <w:t>"[t]o</w:t>
      </w:r>
      <w:r>
        <w:rPr>
          <w:spacing w:val="-2"/>
        </w:rPr>
        <w:t xml:space="preserve"> </w:t>
      </w:r>
      <w:r>
        <w:t>make</w:t>
      </w:r>
      <w:r>
        <w:rPr>
          <w:spacing w:val="-2"/>
        </w:rPr>
        <w:t xml:space="preserve"> </w:t>
      </w:r>
      <w:r>
        <w:t>improvements</w:t>
      </w:r>
      <w:r>
        <w:rPr>
          <w:spacing w:val="-3"/>
        </w:rPr>
        <w:t xml:space="preserve"> </w:t>
      </w:r>
      <w:r>
        <w:t>to</w:t>
      </w:r>
      <w:r>
        <w:rPr>
          <w:spacing w:val="-2"/>
        </w:rPr>
        <w:t xml:space="preserve"> </w:t>
      </w:r>
      <w:r>
        <w:t>DDTP</w:t>
      </w:r>
      <w:r>
        <w:rPr>
          <w:spacing w:val="-2"/>
        </w:rPr>
        <w:t xml:space="preserve"> </w:t>
      </w:r>
      <w:r>
        <w:t>periodically,</w:t>
      </w:r>
      <w:r>
        <w:rPr>
          <w:spacing w:val="-2"/>
        </w:rPr>
        <w:t xml:space="preserve"> </w:t>
      </w:r>
      <w:r>
        <w:t>the</w:t>
      </w:r>
    </w:p>
    <w:p w:rsidR="006F2594" w:rsidRDefault="006F2594" w14:paraId="763AA5E9" w14:textId="77777777">
      <w:pPr>
        <w:pStyle w:val="BodyText"/>
        <w:rPr>
          <w:sz w:val="20"/>
        </w:rPr>
      </w:pPr>
    </w:p>
    <w:p w:rsidR="006F2594" w:rsidRDefault="006F2594" w14:paraId="42FBE177" w14:textId="77777777">
      <w:pPr>
        <w:pStyle w:val="BodyText"/>
        <w:rPr>
          <w:sz w:val="20"/>
        </w:rPr>
      </w:pPr>
    </w:p>
    <w:p w:rsidR="006F2594" w:rsidRDefault="006F2594" w14:paraId="54057BF4" w14:textId="77777777">
      <w:pPr>
        <w:pStyle w:val="BodyText"/>
        <w:rPr>
          <w:sz w:val="20"/>
        </w:rPr>
      </w:pPr>
    </w:p>
    <w:p w:rsidR="006F2594" w:rsidRDefault="009D5B2F" w14:paraId="717124CB" w14:textId="77777777">
      <w:pPr>
        <w:pStyle w:val="BodyText"/>
        <w:spacing w:before="34"/>
        <w:rPr>
          <w:sz w:val="20"/>
        </w:rPr>
      </w:pPr>
      <w:r>
        <w:rPr>
          <w:noProof/>
          <w:sz w:val="20"/>
        </w:rPr>
        <mc:AlternateContent>
          <mc:Choice Requires="wps">
            <w:drawing>
              <wp:anchor distT="0" distB="0" distL="0" distR="0" simplePos="0" relativeHeight="487599104" behindDoc="1" locked="0" layoutInCell="1" allowOverlap="1" wp14:editId="7D05855F" wp14:anchorId="73722515">
                <wp:simplePos x="0" y="0"/>
                <wp:positionH relativeFrom="page">
                  <wp:posOffset>914400</wp:posOffset>
                </wp:positionH>
                <wp:positionV relativeFrom="paragraph">
                  <wp:posOffset>180330</wp:posOffset>
                </wp:positionV>
                <wp:extent cx="1829435" cy="889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2"/>
                              </a:lnTo>
                              <a:lnTo>
                                <a:pt x="1829054" y="838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2" style="position:absolute;margin-left:72pt;margin-top:14.199266pt;width:144.020pt;height:.66003pt;mso-position-horizontal-relative:page;mso-position-vertical-relative:paragraph;z-index:-15717376;mso-wrap-distance-left:0;mso-wrap-distance-right:0" filled="true" fillcolor="#000000" stroked="false">
                <v:fill type="solid"/>
                <w10:wrap type="topAndBottom"/>
              </v:rect>
            </w:pict>
          </ve:Fallback>
        </mc:AlternateContent>
      </w:r>
    </w:p>
    <w:p w:rsidR="006F2594" w:rsidRDefault="009D5B2F" w14:paraId="1C9D61D4" w14:textId="77777777">
      <w:pPr>
        <w:spacing w:before="128"/>
        <w:ind w:right="1675"/>
      </w:pPr>
      <w:bookmarkStart w:name="_bookmark61" w:id="62"/>
      <w:bookmarkEnd w:id="62"/>
      <w:r>
        <w:rPr>
          <w:position w:val="5"/>
          <w:sz w:val="14"/>
        </w:rPr>
        <w:t>42</w:t>
      </w:r>
      <w:r>
        <w:rPr>
          <w:spacing w:val="30"/>
          <w:position w:val="5"/>
          <w:sz w:val="14"/>
        </w:rPr>
        <w:t xml:space="preserve"> </w:t>
      </w:r>
      <w:r>
        <w:t>Reply Comments of The Public Advocates Office on the Administrative Law Judge’s Rulemaking to Consider</w:t>
      </w:r>
      <w:r>
        <w:rPr>
          <w:spacing w:val="-4"/>
        </w:rPr>
        <w:t xml:space="preserve"> </w:t>
      </w:r>
      <w:r>
        <w:t>Revisions</w:t>
      </w:r>
      <w:r>
        <w:rPr>
          <w:spacing w:val="-4"/>
        </w:rPr>
        <w:t xml:space="preserve"> </w:t>
      </w:r>
      <w:r>
        <w:t>and</w:t>
      </w:r>
      <w:r>
        <w:rPr>
          <w:spacing w:val="-4"/>
        </w:rPr>
        <w:t xml:space="preserve"> </w:t>
      </w:r>
      <w:r>
        <w:t>Updates</w:t>
      </w:r>
      <w:r>
        <w:rPr>
          <w:spacing w:val="-4"/>
        </w:rPr>
        <w:t xml:space="preserve"> </w:t>
      </w:r>
      <w:r>
        <w:t>to</w:t>
      </w:r>
      <w:r>
        <w:rPr>
          <w:spacing w:val="-4"/>
        </w:rPr>
        <w:t xml:space="preserve"> </w:t>
      </w:r>
      <w:r>
        <w:t>The</w:t>
      </w:r>
      <w:r>
        <w:rPr>
          <w:spacing w:val="-4"/>
        </w:rPr>
        <w:t xml:space="preserve"> </w:t>
      </w:r>
      <w:r>
        <w:t>Deaf</w:t>
      </w:r>
      <w:r>
        <w:rPr>
          <w:spacing w:val="-3"/>
        </w:rPr>
        <w:t xml:space="preserve"> </w:t>
      </w:r>
      <w:r>
        <w:t>and</w:t>
      </w:r>
      <w:r>
        <w:rPr>
          <w:spacing w:val="-4"/>
        </w:rPr>
        <w:t xml:space="preserve"> </w:t>
      </w:r>
      <w:r>
        <w:t>Disabled</w:t>
      </w:r>
      <w:r>
        <w:rPr>
          <w:spacing w:val="-4"/>
        </w:rPr>
        <w:t xml:space="preserve"> </w:t>
      </w:r>
      <w:r>
        <w:t>Telecommunications</w:t>
      </w:r>
      <w:r>
        <w:rPr>
          <w:spacing w:val="-3"/>
        </w:rPr>
        <w:t xml:space="preserve"> </w:t>
      </w:r>
      <w:r>
        <w:t>Program: Rulemaking</w:t>
      </w:r>
      <w:r>
        <w:rPr>
          <w:spacing w:val="-4"/>
        </w:rPr>
        <w:t xml:space="preserve"> </w:t>
      </w:r>
      <w:r>
        <w:t>23-11-001, 01/22/2024; page 3.</w:t>
      </w:r>
    </w:p>
    <w:p w:rsidR="006F2594" w:rsidRDefault="009D5B2F" w14:paraId="5CBED303" w14:textId="77777777">
      <w:pPr>
        <w:spacing w:before="119"/>
        <w:ind w:right="1675"/>
      </w:pPr>
      <w:bookmarkStart w:name="_bookmark62" w:id="63"/>
      <w:bookmarkEnd w:id="63"/>
      <w:r>
        <w:rPr>
          <w:position w:val="5"/>
          <w:sz w:val="14"/>
        </w:rPr>
        <w:t>43</w:t>
      </w:r>
      <w:r>
        <w:rPr>
          <w:spacing w:val="30"/>
          <w:position w:val="5"/>
          <w:sz w:val="14"/>
        </w:rPr>
        <w:t xml:space="preserve"> </w:t>
      </w:r>
      <w:r>
        <w:t>Reply Comments of The Public Advocates Office on the Administrative Law Judge’s Rulemaking to Consider</w:t>
      </w:r>
      <w:r>
        <w:rPr>
          <w:spacing w:val="-4"/>
        </w:rPr>
        <w:t xml:space="preserve"> </w:t>
      </w:r>
      <w:r>
        <w:t>Revisions</w:t>
      </w:r>
      <w:r>
        <w:rPr>
          <w:spacing w:val="-4"/>
        </w:rPr>
        <w:t xml:space="preserve"> </w:t>
      </w:r>
      <w:r>
        <w:t>and</w:t>
      </w:r>
      <w:r>
        <w:rPr>
          <w:spacing w:val="-4"/>
        </w:rPr>
        <w:t xml:space="preserve"> </w:t>
      </w:r>
      <w:r>
        <w:t>Updates</w:t>
      </w:r>
      <w:r>
        <w:rPr>
          <w:spacing w:val="-4"/>
        </w:rPr>
        <w:t xml:space="preserve"> </w:t>
      </w:r>
      <w:r>
        <w:t>to</w:t>
      </w:r>
      <w:r>
        <w:rPr>
          <w:spacing w:val="-4"/>
        </w:rPr>
        <w:t xml:space="preserve"> </w:t>
      </w:r>
      <w:r>
        <w:t>The</w:t>
      </w:r>
      <w:r>
        <w:rPr>
          <w:spacing w:val="-4"/>
        </w:rPr>
        <w:t xml:space="preserve"> </w:t>
      </w:r>
      <w:r>
        <w:t>Deaf</w:t>
      </w:r>
      <w:r>
        <w:rPr>
          <w:spacing w:val="-3"/>
        </w:rPr>
        <w:t xml:space="preserve"> </w:t>
      </w:r>
      <w:r>
        <w:t>and</w:t>
      </w:r>
      <w:r>
        <w:rPr>
          <w:spacing w:val="-4"/>
        </w:rPr>
        <w:t xml:space="preserve"> </w:t>
      </w:r>
      <w:r>
        <w:t>Disabled</w:t>
      </w:r>
      <w:r>
        <w:rPr>
          <w:spacing w:val="-4"/>
        </w:rPr>
        <w:t xml:space="preserve"> </w:t>
      </w:r>
      <w:r>
        <w:t>Telecommunications</w:t>
      </w:r>
      <w:r>
        <w:rPr>
          <w:spacing w:val="-3"/>
        </w:rPr>
        <w:t xml:space="preserve"> </w:t>
      </w:r>
      <w:r>
        <w:t>Program: Rulemaking</w:t>
      </w:r>
      <w:r>
        <w:rPr>
          <w:spacing w:val="-4"/>
        </w:rPr>
        <w:t xml:space="preserve"> </w:t>
      </w:r>
      <w:r>
        <w:t>23-11-001, 01/22/2024; page 7.</w:t>
      </w:r>
    </w:p>
    <w:p w:rsidR="006F2594" w:rsidRDefault="009D5B2F" w14:paraId="1FB2017E" w14:textId="77777777">
      <w:pPr>
        <w:spacing w:before="121"/>
      </w:pPr>
      <w:bookmarkStart w:name="_bookmark63" w:id="64"/>
      <w:bookmarkEnd w:id="64"/>
      <w:r>
        <w:rPr>
          <w:position w:val="5"/>
          <w:sz w:val="14"/>
        </w:rPr>
        <w:t>44</w:t>
      </w:r>
      <w:r>
        <w:rPr>
          <w:spacing w:val="14"/>
          <w:position w:val="5"/>
          <w:sz w:val="14"/>
        </w:rPr>
        <w:t xml:space="preserve"> </w:t>
      </w:r>
      <w:r>
        <w:t>National</w:t>
      </w:r>
      <w:r>
        <w:rPr>
          <w:spacing w:val="-6"/>
        </w:rPr>
        <w:t xml:space="preserve"> </w:t>
      </w:r>
      <w:r>
        <w:t>Diversity</w:t>
      </w:r>
      <w:r>
        <w:rPr>
          <w:spacing w:val="-6"/>
        </w:rPr>
        <w:t xml:space="preserve"> </w:t>
      </w:r>
      <w:r>
        <w:t>Coalition;</w:t>
      </w:r>
      <w:r>
        <w:rPr>
          <w:spacing w:val="-6"/>
        </w:rPr>
        <w:t xml:space="preserve"> </w:t>
      </w:r>
      <w:r>
        <w:t>January</w:t>
      </w:r>
      <w:r>
        <w:rPr>
          <w:spacing w:val="-5"/>
        </w:rPr>
        <w:t xml:space="preserve"> </w:t>
      </w:r>
      <w:r>
        <w:t>09,</w:t>
      </w:r>
      <w:r>
        <w:rPr>
          <w:spacing w:val="-4"/>
        </w:rPr>
        <w:t xml:space="preserve"> </w:t>
      </w:r>
      <w:r>
        <w:t>2024;</w:t>
      </w:r>
      <w:r>
        <w:rPr>
          <w:spacing w:val="-6"/>
        </w:rPr>
        <w:t xml:space="preserve"> </w:t>
      </w:r>
      <w:r>
        <w:t>page</w:t>
      </w:r>
      <w:r>
        <w:rPr>
          <w:spacing w:val="-6"/>
        </w:rPr>
        <w:t xml:space="preserve"> </w:t>
      </w:r>
      <w:r>
        <w:rPr>
          <w:spacing w:val="-10"/>
        </w:rPr>
        <w:t>4</w:t>
      </w:r>
    </w:p>
    <w:p w:rsidR="006F2594" w:rsidRDefault="009D5B2F" w14:paraId="0AF00BBA" w14:textId="77777777">
      <w:pPr>
        <w:spacing w:before="120"/>
      </w:pPr>
      <w:bookmarkStart w:name="_bookmark64" w:id="65"/>
      <w:bookmarkEnd w:id="65"/>
      <w:r>
        <w:rPr>
          <w:position w:val="5"/>
          <w:sz w:val="14"/>
        </w:rPr>
        <w:t>45</w:t>
      </w:r>
      <w:r>
        <w:rPr>
          <w:spacing w:val="12"/>
          <w:position w:val="5"/>
          <w:sz w:val="14"/>
        </w:rPr>
        <w:t xml:space="preserve"> </w:t>
      </w:r>
      <w:r>
        <w:t>Comments</w:t>
      </w:r>
      <w:r>
        <w:rPr>
          <w:spacing w:val="-7"/>
        </w:rPr>
        <w:t xml:space="preserve"> </w:t>
      </w:r>
      <w:r>
        <w:t>of</w:t>
      </w:r>
      <w:r>
        <w:rPr>
          <w:spacing w:val="-8"/>
        </w:rPr>
        <w:t xml:space="preserve"> </w:t>
      </w:r>
      <w:r>
        <w:t>Center</w:t>
      </w:r>
      <w:r>
        <w:rPr>
          <w:spacing w:val="-8"/>
        </w:rPr>
        <w:t xml:space="preserve"> </w:t>
      </w:r>
      <w:r>
        <w:t>for</w:t>
      </w:r>
      <w:r>
        <w:rPr>
          <w:spacing w:val="-8"/>
        </w:rPr>
        <w:t xml:space="preserve"> </w:t>
      </w:r>
      <w:r>
        <w:t>Accessible</w:t>
      </w:r>
      <w:r>
        <w:rPr>
          <w:spacing w:val="-7"/>
        </w:rPr>
        <w:t xml:space="preserve"> </w:t>
      </w:r>
      <w:r>
        <w:t>Technology</w:t>
      </w:r>
      <w:r>
        <w:rPr>
          <w:spacing w:val="-8"/>
        </w:rPr>
        <w:t xml:space="preserve"> </w:t>
      </w:r>
      <w:r>
        <w:t>and</w:t>
      </w:r>
      <w:r>
        <w:rPr>
          <w:spacing w:val="-8"/>
        </w:rPr>
        <w:t xml:space="preserve"> </w:t>
      </w:r>
      <w:r>
        <w:t>The</w:t>
      </w:r>
      <w:r>
        <w:rPr>
          <w:spacing w:val="-8"/>
        </w:rPr>
        <w:t xml:space="preserve"> </w:t>
      </w:r>
      <w:r>
        <w:t>Utility</w:t>
      </w:r>
      <w:r>
        <w:rPr>
          <w:spacing w:val="-7"/>
        </w:rPr>
        <w:t xml:space="preserve"> </w:t>
      </w:r>
      <w:r>
        <w:t>Reform</w:t>
      </w:r>
      <w:r>
        <w:rPr>
          <w:spacing w:val="-8"/>
        </w:rPr>
        <w:t xml:space="preserve"> </w:t>
      </w:r>
      <w:r>
        <w:t>Network</w:t>
      </w:r>
      <w:r>
        <w:rPr>
          <w:spacing w:val="-6"/>
        </w:rPr>
        <w:t xml:space="preserve"> </w:t>
      </w:r>
      <w:r>
        <w:t>on</w:t>
      </w:r>
      <w:r>
        <w:rPr>
          <w:spacing w:val="-9"/>
        </w:rPr>
        <w:t xml:space="preserve"> </w:t>
      </w:r>
      <w:r>
        <w:t>Administrative</w:t>
      </w:r>
      <w:r>
        <w:rPr>
          <w:spacing w:val="-7"/>
        </w:rPr>
        <w:t xml:space="preserve"> </w:t>
      </w:r>
      <w:r>
        <w:rPr>
          <w:spacing w:val="-5"/>
        </w:rPr>
        <w:t>Law</w:t>
      </w:r>
    </w:p>
    <w:p w:rsidR="006F2594" w:rsidRDefault="009D5B2F" w14:paraId="35FEA6F4" w14:textId="77777777">
      <w:pPr>
        <w:spacing w:before="1"/>
      </w:pPr>
      <w:r>
        <w:t>Judge’s</w:t>
      </w:r>
      <w:r>
        <w:rPr>
          <w:spacing w:val="-11"/>
        </w:rPr>
        <w:t xml:space="preserve"> </w:t>
      </w:r>
      <w:r>
        <w:t>Ruling</w:t>
      </w:r>
      <w:r>
        <w:rPr>
          <w:spacing w:val="-9"/>
        </w:rPr>
        <w:t xml:space="preserve"> </w:t>
      </w:r>
      <w:r>
        <w:t>Requesting</w:t>
      </w:r>
      <w:r>
        <w:rPr>
          <w:spacing w:val="-10"/>
        </w:rPr>
        <w:t xml:space="preserve"> </w:t>
      </w:r>
      <w:r>
        <w:t>Additional</w:t>
      </w:r>
      <w:r>
        <w:rPr>
          <w:spacing w:val="-10"/>
        </w:rPr>
        <w:t xml:space="preserve"> </w:t>
      </w:r>
      <w:r>
        <w:t>Information:</w:t>
      </w:r>
      <w:r>
        <w:rPr>
          <w:spacing w:val="-11"/>
        </w:rPr>
        <w:t xml:space="preserve"> </w:t>
      </w:r>
      <w:r>
        <w:t>Rulemaking</w:t>
      </w:r>
      <w:r>
        <w:rPr>
          <w:spacing w:val="-10"/>
        </w:rPr>
        <w:t xml:space="preserve"> </w:t>
      </w:r>
      <w:r>
        <w:t>23-11-001,</w:t>
      </w:r>
      <w:r>
        <w:rPr>
          <w:spacing w:val="-9"/>
        </w:rPr>
        <w:t xml:space="preserve"> </w:t>
      </w:r>
      <w:r>
        <w:t>10/11/2024;</w:t>
      </w:r>
      <w:r>
        <w:rPr>
          <w:spacing w:val="-10"/>
        </w:rPr>
        <w:t xml:space="preserve"> </w:t>
      </w:r>
      <w:r>
        <w:t>page</w:t>
      </w:r>
      <w:r>
        <w:rPr>
          <w:spacing w:val="-10"/>
        </w:rPr>
        <w:t xml:space="preserve"> </w:t>
      </w:r>
      <w:r>
        <w:rPr>
          <w:spacing w:val="-5"/>
        </w:rPr>
        <w:t>14</w:t>
      </w:r>
    </w:p>
    <w:p w:rsidR="006F2594" w:rsidRDefault="006F2594" w14:paraId="0557A3F4" w14:textId="77777777">
      <w:pPr>
        <w:sectPr w:rsidR="006F2594">
          <w:pgSz w:w="12240" w:h="15840"/>
          <w:pgMar w:top="1580" w:right="0" w:bottom="1500" w:left="1440" w:header="729" w:footer="1317" w:gutter="0"/>
          <w:cols w:space="720"/>
        </w:sectPr>
      </w:pPr>
    </w:p>
    <w:p w:rsidR="006F2594" w:rsidRDefault="009D5B2F" w14:paraId="0E397BCB" w14:textId="77777777">
      <w:pPr>
        <w:pStyle w:val="BodyText"/>
        <w:spacing w:before="90" w:line="360" w:lineRule="auto"/>
        <w:ind w:right="1515"/>
        <w:rPr>
          <w:position w:val="6"/>
          <w:sz w:val="17"/>
        </w:rPr>
      </w:pPr>
      <w:r>
        <w:lastRenderedPageBreak/>
        <w:t>Commission</w:t>
      </w:r>
      <w:r>
        <w:rPr>
          <w:spacing w:val="-3"/>
        </w:rPr>
        <w:t xml:space="preserve"> </w:t>
      </w:r>
      <w:r>
        <w:t>should</w:t>
      </w:r>
      <w:r>
        <w:rPr>
          <w:spacing w:val="-3"/>
        </w:rPr>
        <w:t xml:space="preserve"> </w:t>
      </w:r>
      <w:r>
        <w:t>require</w:t>
      </w:r>
      <w:r>
        <w:rPr>
          <w:spacing w:val="-4"/>
        </w:rPr>
        <w:t xml:space="preserve"> </w:t>
      </w:r>
      <w:r>
        <w:t>DDTP</w:t>
      </w:r>
      <w:r>
        <w:rPr>
          <w:spacing w:val="-3"/>
        </w:rPr>
        <w:t xml:space="preserve"> </w:t>
      </w:r>
      <w:r>
        <w:t>to</w:t>
      </w:r>
      <w:r>
        <w:rPr>
          <w:spacing w:val="-3"/>
        </w:rPr>
        <w:t xml:space="preserve"> </w:t>
      </w:r>
      <w:r>
        <w:t>conduct</w:t>
      </w:r>
      <w:r>
        <w:rPr>
          <w:spacing w:val="-3"/>
        </w:rPr>
        <w:t xml:space="preserve"> </w:t>
      </w:r>
      <w:r>
        <w:t>future</w:t>
      </w:r>
      <w:r>
        <w:rPr>
          <w:spacing w:val="-5"/>
        </w:rPr>
        <w:t xml:space="preserve"> </w:t>
      </w:r>
      <w:r>
        <w:t>surveys</w:t>
      </w:r>
      <w:r>
        <w:rPr>
          <w:spacing w:val="-3"/>
        </w:rPr>
        <w:t xml:space="preserve"> </w:t>
      </w:r>
      <w:r>
        <w:t>or</w:t>
      </w:r>
      <w:r>
        <w:rPr>
          <w:spacing w:val="-4"/>
        </w:rPr>
        <w:t xml:space="preserve"> </w:t>
      </w:r>
      <w:r>
        <w:t>receive</w:t>
      </w:r>
      <w:r>
        <w:rPr>
          <w:spacing w:val="-3"/>
        </w:rPr>
        <w:t xml:space="preserve"> </w:t>
      </w:r>
      <w:r>
        <w:t>feedback</w:t>
      </w:r>
      <w:r>
        <w:rPr>
          <w:spacing w:val="-3"/>
        </w:rPr>
        <w:t xml:space="preserve"> </w:t>
      </w:r>
      <w:r>
        <w:t>by partnering with CBOs to design and implement surveys and feedback channels."</w:t>
      </w:r>
      <w:hyperlink w:history="1" w:anchor="_bookmark67">
        <w:r>
          <w:rPr>
            <w:position w:val="6"/>
            <w:sz w:val="17"/>
          </w:rPr>
          <w:t>46</w:t>
        </w:r>
      </w:hyperlink>
    </w:p>
    <w:p w:rsidR="006F2594" w:rsidRDefault="009D5B2F" w14:paraId="4E4EDE68" w14:textId="77777777">
      <w:pPr>
        <w:pStyle w:val="BodyText"/>
        <w:spacing w:before="241" w:line="360" w:lineRule="auto"/>
        <w:ind w:right="1485" w:firstLine="720"/>
      </w:pPr>
      <w:r>
        <w:t>CD</w:t>
      </w:r>
      <w:r>
        <w:rPr>
          <w:spacing w:val="-3"/>
        </w:rPr>
        <w:t xml:space="preserve"> </w:t>
      </w:r>
      <w:r>
        <w:t>recommends</w:t>
      </w:r>
      <w:r>
        <w:rPr>
          <w:spacing w:val="-3"/>
        </w:rPr>
        <w:t xml:space="preserve"> </w:t>
      </w:r>
      <w:r>
        <w:t>the</w:t>
      </w:r>
      <w:r>
        <w:rPr>
          <w:spacing w:val="-4"/>
        </w:rPr>
        <w:t xml:space="preserve"> </w:t>
      </w:r>
      <w:r>
        <w:t>issuance</w:t>
      </w:r>
      <w:r>
        <w:rPr>
          <w:spacing w:val="-4"/>
        </w:rPr>
        <w:t xml:space="preserve"> </w:t>
      </w:r>
      <w:r>
        <w:t>of</w:t>
      </w:r>
      <w:r>
        <w:rPr>
          <w:spacing w:val="-3"/>
        </w:rPr>
        <w:t xml:space="preserve"> </w:t>
      </w:r>
      <w:r>
        <w:t>grant</w:t>
      </w:r>
      <w:r>
        <w:rPr>
          <w:spacing w:val="-3"/>
        </w:rPr>
        <w:t xml:space="preserve"> </w:t>
      </w:r>
      <w:r>
        <w:t>amounts</w:t>
      </w:r>
      <w:r>
        <w:rPr>
          <w:spacing w:val="-3"/>
        </w:rPr>
        <w:t xml:space="preserve"> </w:t>
      </w:r>
      <w:r>
        <w:t>totaling</w:t>
      </w:r>
      <w:r>
        <w:rPr>
          <w:spacing w:val="-5"/>
        </w:rPr>
        <w:t xml:space="preserve"> </w:t>
      </w:r>
      <w:r>
        <w:t>$300,000,</w:t>
      </w:r>
      <w:r>
        <w:rPr>
          <w:spacing w:val="-3"/>
        </w:rPr>
        <w:t xml:space="preserve"> </w:t>
      </w:r>
      <w:r>
        <w:t>with</w:t>
      </w:r>
      <w:r>
        <w:rPr>
          <w:spacing w:val="-3"/>
        </w:rPr>
        <w:t xml:space="preserve"> </w:t>
      </w:r>
      <w:r>
        <w:t>priority</w:t>
      </w:r>
      <w:r>
        <w:rPr>
          <w:spacing w:val="-5"/>
        </w:rPr>
        <w:t xml:space="preserve"> </w:t>
      </w:r>
      <w:r>
        <w:t>given to four CBOs in rural areas.</w:t>
      </w:r>
      <w:hyperlink w:history="1" w:anchor="_bookmark68">
        <w:r>
          <w:rPr>
            <w:position w:val="6"/>
            <w:sz w:val="17"/>
          </w:rPr>
          <w:t>47</w:t>
        </w:r>
      </w:hyperlink>
      <w:r>
        <w:rPr>
          <w:spacing w:val="32"/>
          <w:position w:val="6"/>
          <w:sz w:val="17"/>
        </w:rPr>
        <w:t xml:space="preserve"> </w:t>
      </w:r>
      <w:r>
        <w:t xml:space="preserve">This approach would ensure that persons with disabilities in these high-need areas are the first to benefit from expanded program access, aligning with Cal Advocates' recommendation to "engage in partnerships with CBOs that serve people with disabilities in rural areas to address this deficiency and improve program access more </w:t>
      </w:r>
      <w:r>
        <w:rPr>
          <w:spacing w:val="-2"/>
        </w:rPr>
        <w:t>immediately."</w:t>
      </w:r>
    </w:p>
    <w:p w:rsidR="006F2594" w:rsidRDefault="009D5B2F" w14:paraId="42B71672" w14:textId="77777777">
      <w:pPr>
        <w:pStyle w:val="BodyText"/>
        <w:spacing w:before="240" w:line="360" w:lineRule="auto"/>
        <w:ind w:right="1515" w:firstLine="720"/>
      </w:pPr>
      <w:r>
        <w:t>The Needs Assessment Report identified service gaps in rural areas, where many individuals are unaware of California Connect offerings. Additionally, the National Deaf Center report shows that employment rates for all racial groups are lower for deaf individuals compared to their hearing counterparts in the United States and California (see below).</w:t>
      </w:r>
      <w:r>
        <w:rPr>
          <w:spacing w:val="-4"/>
        </w:rPr>
        <w:t xml:space="preserve"> </w:t>
      </w:r>
      <w:r>
        <w:t>Expanding</w:t>
      </w:r>
      <w:r>
        <w:rPr>
          <w:spacing w:val="-4"/>
        </w:rPr>
        <w:t xml:space="preserve"> </w:t>
      </w:r>
      <w:r>
        <w:t>outreach</w:t>
      </w:r>
      <w:r>
        <w:rPr>
          <w:spacing w:val="-4"/>
        </w:rPr>
        <w:t xml:space="preserve"> </w:t>
      </w:r>
      <w:r>
        <w:t>efforts</w:t>
      </w:r>
      <w:r>
        <w:rPr>
          <w:spacing w:val="-4"/>
        </w:rPr>
        <w:t xml:space="preserve"> </w:t>
      </w:r>
      <w:r>
        <w:t>through</w:t>
      </w:r>
      <w:r>
        <w:rPr>
          <w:spacing w:val="-4"/>
        </w:rPr>
        <w:t xml:space="preserve"> </w:t>
      </w:r>
      <w:r>
        <w:t>direct</w:t>
      </w:r>
      <w:r>
        <w:rPr>
          <w:spacing w:val="-5"/>
        </w:rPr>
        <w:t xml:space="preserve"> </w:t>
      </w:r>
      <w:r>
        <w:t>partnerships</w:t>
      </w:r>
      <w:r>
        <w:rPr>
          <w:spacing w:val="-5"/>
        </w:rPr>
        <w:t xml:space="preserve"> </w:t>
      </w:r>
      <w:r>
        <w:t>with</w:t>
      </w:r>
      <w:r>
        <w:rPr>
          <w:spacing w:val="-5"/>
        </w:rPr>
        <w:t xml:space="preserve"> </w:t>
      </w:r>
      <w:r>
        <w:t>local</w:t>
      </w:r>
      <w:r>
        <w:rPr>
          <w:spacing w:val="-4"/>
        </w:rPr>
        <w:t xml:space="preserve"> </w:t>
      </w:r>
      <w:r>
        <w:t>organizations</w:t>
      </w:r>
      <w:r>
        <w:rPr>
          <w:spacing w:val="-4"/>
        </w:rPr>
        <w:t xml:space="preserve"> </w:t>
      </w:r>
      <w:r>
        <w:t>and service centers will help bridge this gap.</w:t>
      </w:r>
    </w:p>
    <w:p w:rsidR="006F2594" w:rsidRDefault="009D5B2F" w14:paraId="04E4E504" w14:textId="77777777">
      <w:pPr>
        <w:pStyle w:val="Heading3"/>
        <w:numPr>
          <w:ilvl w:val="1"/>
          <w:numId w:val="3"/>
        </w:numPr>
        <w:tabs>
          <w:tab w:val="left" w:pos="1080"/>
        </w:tabs>
        <w:spacing w:before="239"/>
        <w:ind w:hanging="720"/>
      </w:pPr>
      <w:bookmarkStart w:name="_bookmark65" w:id="66"/>
      <w:bookmarkEnd w:id="66"/>
      <w:r>
        <w:t>Governance</w:t>
      </w:r>
      <w:r>
        <w:rPr>
          <w:spacing w:val="-4"/>
        </w:rPr>
        <w:t xml:space="preserve"> </w:t>
      </w:r>
      <w:r>
        <w:t>and</w:t>
      </w:r>
      <w:r>
        <w:rPr>
          <w:spacing w:val="-5"/>
        </w:rPr>
        <w:t xml:space="preserve"> </w:t>
      </w:r>
      <w:r>
        <w:t>Data-Driven</w:t>
      </w:r>
      <w:r>
        <w:rPr>
          <w:spacing w:val="-3"/>
        </w:rPr>
        <w:t xml:space="preserve"> </w:t>
      </w:r>
      <w:r>
        <w:t>Program</w:t>
      </w:r>
      <w:r>
        <w:rPr>
          <w:spacing w:val="-4"/>
        </w:rPr>
        <w:t xml:space="preserve"> </w:t>
      </w:r>
      <w:r>
        <w:rPr>
          <w:spacing w:val="-2"/>
        </w:rPr>
        <w:t>Improvements</w:t>
      </w:r>
    </w:p>
    <w:p w:rsidR="006F2594" w:rsidRDefault="009D5B2F" w14:paraId="5C327682" w14:textId="77777777">
      <w:pPr>
        <w:pStyle w:val="ListParagraph"/>
        <w:numPr>
          <w:ilvl w:val="2"/>
          <w:numId w:val="3"/>
        </w:numPr>
        <w:tabs>
          <w:tab w:val="left" w:pos="1656"/>
        </w:tabs>
        <w:spacing w:before="121"/>
        <w:ind w:right="3716"/>
        <w:rPr>
          <w:b/>
          <w:sz w:val="26"/>
        </w:rPr>
      </w:pPr>
      <w:bookmarkStart w:name="_bookmark66" w:id="67"/>
      <w:bookmarkEnd w:id="67"/>
      <w:r>
        <w:rPr>
          <w:b/>
          <w:sz w:val="26"/>
        </w:rPr>
        <w:t>Updating</w:t>
      </w:r>
      <w:r>
        <w:rPr>
          <w:b/>
          <w:spacing w:val="-7"/>
          <w:sz w:val="26"/>
        </w:rPr>
        <w:t xml:space="preserve"> </w:t>
      </w:r>
      <w:r>
        <w:rPr>
          <w:b/>
          <w:sz w:val="26"/>
        </w:rPr>
        <w:t>Advisory</w:t>
      </w:r>
      <w:r>
        <w:rPr>
          <w:b/>
          <w:spacing w:val="-7"/>
          <w:sz w:val="26"/>
        </w:rPr>
        <w:t xml:space="preserve"> </w:t>
      </w:r>
      <w:r>
        <w:rPr>
          <w:b/>
          <w:sz w:val="26"/>
        </w:rPr>
        <w:t>Committee</w:t>
      </w:r>
      <w:r>
        <w:rPr>
          <w:b/>
          <w:spacing w:val="-8"/>
          <w:sz w:val="26"/>
        </w:rPr>
        <w:t xml:space="preserve"> </w:t>
      </w:r>
      <w:r>
        <w:rPr>
          <w:b/>
          <w:sz w:val="26"/>
        </w:rPr>
        <w:t>Charters</w:t>
      </w:r>
      <w:r>
        <w:rPr>
          <w:b/>
          <w:spacing w:val="-7"/>
          <w:sz w:val="26"/>
        </w:rPr>
        <w:t xml:space="preserve"> </w:t>
      </w:r>
      <w:r>
        <w:rPr>
          <w:b/>
          <w:sz w:val="26"/>
        </w:rPr>
        <w:t>&amp;</w:t>
      </w:r>
      <w:r>
        <w:rPr>
          <w:b/>
          <w:spacing w:val="-8"/>
          <w:sz w:val="26"/>
        </w:rPr>
        <w:t xml:space="preserve"> </w:t>
      </w:r>
      <w:r>
        <w:rPr>
          <w:b/>
          <w:sz w:val="26"/>
        </w:rPr>
        <w:t>Needs Assessment Study</w:t>
      </w:r>
    </w:p>
    <w:p w:rsidR="006F2594" w:rsidRDefault="009D5B2F" w14:paraId="16F951F0" w14:textId="77777777">
      <w:pPr>
        <w:pStyle w:val="BodyText"/>
        <w:spacing w:before="240" w:line="360" w:lineRule="auto"/>
        <w:ind w:right="1474" w:firstLine="720"/>
      </w:pPr>
      <w:r>
        <w:t>CD recommends collaborating with TADDAC and EPAC to explore opportunities to update their respective charters. The charters have not been updated since 2004 to reflect the committee members' roles in the modernization and evolution of technology, telecommunication services, and equipment.</w:t>
      </w:r>
      <w:hyperlink w:history="1" w:anchor="_bookmark69">
        <w:r>
          <w:rPr>
            <w:position w:val="6"/>
            <w:sz w:val="17"/>
          </w:rPr>
          <w:t>48</w:t>
        </w:r>
      </w:hyperlink>
      <w:r>
        <w:rPr>
          <w:spacing w:val="36"/>
          <w:position w:val="6"/>
          <w:sz w:val="17"/>
        </w:rPr>
        <w:t xml:space="preserve"> </w:t>
      </w:r>
      <w:r>
        <w:t>To ensure the charters reflect current needs and</w:t>
      </w:r>
      <w:r>
        <w:rPr>
          <w:spacing w:val="-4"/>
        </w:rPr>
        <w:t xml:space="preserve"> </w:t>
      </w:r>
      <w:r>
        <w:t>priorities,</w:t>
      </w:r>
      <w:r>
        <w:rPr>
          <w:spacing w:val="-4"/>
        </w:rPr>
        <w:t xml:space="preserve"> </w:t>
      </w:r>
      <w:r>
        <w:t>CD</w:t>
      </w:r>
      <w:r>
        <w:rPr>
          <w:spacing w:val="-4"/>
        </w:rPr>
        <w:t xml:space="preserve"> </w:t>
      </w:r>
      <w:r>
        <w:t>suggests</w:t>
      </w:r>
      <w:r>
        <w:rPr>
          <w:spacing w:val="-5"/>
        </w:rPr>
        <w:t xml:space="preserve"> </w:t>
      </w:r>
      <w:r>
        <w:t>reviewing</w:t>
      </w:r>
      <w:r>
        <w:rPr>
          <w:spacing w:val="-4"/>
        </w:rPr>
        <w:t xml:space="preserve"> </w:t>
      </w:r>
      <w:r>
        <w:t>the</w:t>
      </w:r>
      <w:r>
        <w:rPr>
          <w:spacing w:val="-4"/>
        </w:rPr>
        <w:t xml:space="preserve"> </w:t>
      </w:r>
      <w:r>
        <w:t>proposed</w:t>
      </w:r>
      <w:r>
        <w:rPr>
          <w:spacing w:val="-4"/>
        </w:rPr>
        <w:t xml:space="preserve"> </w:t>
      </w:r>
      <w:r>
        <w:t>redline</w:t>
      </w:r>
      <w:r>
        <w:rPr>
          <w:spacing w:val="-6"/>
        </w:rPr>
        <w:t xml:space="preserve"> </w:t>
      </w:r>
      <w:r>
        <w:t>revisions</w:t>
      </w:r>
      <w:r>
        <w:rPr>
          <w:spacing w:val="-4"/>
        </w:rPr>
        <w:t xml:space="preserve"> </w:t>
      </w:r>
      <w:r>
        <w:t>suggested</w:t>
      </w:r>
      <w:r>
        <w:rPr>
          <w:spacing w:val="-4"/>
        </w:rPr>
        <w:t xml:space="preserve"> </w:t>
      </w:r>
      <w:r>
        <w:t>by</w:t>
      </w:r>
      <w:r>
        <w:rPr>
          <w:spacing w:val="-4"/>
        </w:rPr>
        <w:t xml:space="preserve"> </w:t>
      </w:r>
      <w:r>
        <w:t>committee</w:t>
      </w:r>
    </w:p>
    <w:p w:rsidR="006F2594" w:rsidRDefault="009D5B2F" w14:paraId="75C92F90" w14:textId="77777777">
      <w:pPr>
        <w:pStyle w:val="BodyText"/>
        <w:spacing w:before="54"/>
        <w:rPr>
          <w:sz w:val="20"/>
        </w:rPr>
      </w:pPr>
      <w:r>
        <w:rPr>
          <w:noProof/>
          <w:sz w:val="20"/>
        </w:rPr>
        <mc:AlternateContent>
          <mc:Choice Requires="wps">
            <w:drawing>
              <wp:anchor distT="0" distB="0" distL="0" distR="0" simplePos="0" relativeHeight="487599616" behindDoc="1" locked="0" layoutInCell="1" allowOverlap="1" wp14:editId="736D9A67" wp14:anchorId="57DA7955">
                <wp:simplePos x="0" y="0"/>
                <wp:positionH relativeFrom="page">
                  <wp:posOffset>914400</wp:posOffset>
                </wp:positionH>
                <wp:positionV relativeFrom="paragraph">
                  <wp:posOffset>192834</wp:posOffset>
                </wp:positionV>
                <wp:extent cx="1829435" cy="889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3" style="position:absolute;margin-left:72pt;margin-top:15.183858pt;width:144.020pt;height:.65997pt;mso-position-horizontal-relative:page;mso-position-vertical-relative:paragraph;z-index:-15716864;mso-wrap-distance-left:0;mso-wrap-distance-right:0" filled="true" fillcolor="#000000" stroked="false">
                <v:fill type="solid"/>
                <w10:wrap type="topAndBottom"/>
              </v:rect>
            </w:pict>
          </ve:Fallback>
        </mc:AlternateContent>
      </w:r>
    </w:p>
    <w:p w:rsidR="006F2594" w:rsidRDefault="009D5B2F" w14:paraId="42329D2D" w14:textId="77777777">
      <w:pPr>
        <w:spacing w:before="127"/>
        <w:ind w:right="1675"/>
        <w:jc w:val="both"/>
      </w:pPr>
      <w:bookmarkStart w:name="_bookmark67" w:id="68"/>
      <w:bookmarkEnd w:id="68"/>
      <w:r>
        <w:rPr>
          <w:position w:val="5"/>
          <w:sz w:val="14"/>
        </w:rPr>
        <w:t>46</w:t>
      </w:r>
      <w:r>
        <w:rPr>
          <w:spacing w:val="21"/>
          <w:position w:val="5"/>
          <w:sz w:val="14"/>
        </w:rPr>
        <w:t xml:space="preserve"> </w:t>
      </w:r>
      <w:r>
        <w:t>Opening Comments of The Public Advocates Office on</w:t>
      </w:r>
      <w:r>
        <w:rPr>
          <w:spacing w:val="-1"/>
        </w:rPr>
        <w:t xml:space="preserve"> </w:t>
      </w:r>
      <w:r>
        <w:t>The Administrative Law Judge’s Rulemaking to Consider</w:t>
      </w:r>
      <w:r>
        <w:rPr>
          <w:spacing w:val="-4"/>
        </w:rPr>
        <w:t xml:space="preserve"> </w:t>
      </w:r>
      <w:r>
        <w:t>Revisions</w:t>
      </w:r>
      <w:r>
        <w:rPr>
          <w:spacing w:val="-4"/>
        </w:rPr>
        <w:t xml:space="preserve"> </w:t>
      </w:r>
      <w:r>
        <w:t>and</w:t>
      </w:r>
      <w:r>
        <w:rPr>
          <w:spacing w:val="-4"/>
        </w:rPr>
        <w:t xml:space="preserve"> </w:t>
      </w:r>
      <w:r>
        <w:t>Updates</w:t>
      </w:r>
      <w:r>
        <w:rPr>
          <w:spacing w:val="-4"/>
        </w:rPr>
        <w:t xml:space="preserve"> </w:t>
      </w:r>
      <w:r>
        <w:t>to</w:t>
      </w:r>
      <w:r>
        <w:rPr>
          <w:spacing w:val="-4"/>
        </w:rPr>
        <w:t xml:space="preserve"> </w:t>
      </w:r>
      <w:r>
        <w:t>The</w:t>
      </w:r>
      <w:r>
        <w:rPr>
          <w:spacing w:val="-4"/>
        </w:rPr>
        <w:t xml:space="preserve"> </w:t>
      </w:r>
      <w:r>
        <w:t>Deaf</w:t>
      </w:r>
      <w:r>
        <w:rPr>
          <w:spacing w:val="-3"/>
        </w:rPr>
        <w:t xml:space="preserve"> </w:t>
      </w:r>
      <w:r>
        <w:t>and</w:t>
      </w:r>
      <w:r>
        <w:rPr>
          <w:spacing w:val="-4"/>
        </w:rPr>
        <w:t xml:space="preserve"> </w:t>
      </w:r>
      <w:r>
        <w:t>Disabled</w:t>
      </w:r>
      <w:r>
        <w:rPr>
          <w:spacing w:val="-4"/>
        </w:rPr>
        <w:t xml:space="preserve"> </w:t>
      </w:r>
      <w:r>
        <w:t>Telecommunications</w:t>
      </w:r>
      <w:r>
        <w:rPr>
          <w:spacing w:val="-3"/>
        </w:rPr>
        <w:t xml:space="preserve"> </w:t>
      </w:r>
      <w:r>
        <w:t>Program: Rulemaking</w:t>
      </w:r>
      <w:r>
        <w:rPr>
          <w:spacing w:val="-4"/>
        </w:rPr>
        <w:t xml:space="preserve"> </w:t>
      </w:r>
      <w:r>
        <w:t>23-11-001, 01/09/2024, page 7</w:t>
      </w:r>
    </w:p>
    <w:p w:rsidR="006F2594" w:rsidRDefault="009D5B2F" w14:paraId="2AC4968C" w14:textId="77777777">
      <w:pPr>
        <w:spacing w:before="120"/>
        <w:jc w:val="both"/>
      </w:pPr>
      <w:bookmarkStart w:name="_bookmark68" w:id="69"/>
      <w:bookmarkEnd w:id="69"/>
      <w:r>
        <w:rPr>
          <w:position w:val="5"/>
          <w:sz w:val="14"/>
        </w:rPr>
        <w:t>47</w:t>
      </w:r>
      <w:r>
        <w:rPr>
          <w:spacing w:val="14"/>
          <w:position w:val="5"/>
          <w:sz w:val="14"/>
        </w:rPr>
        <w:t xml:space="preserve"> </w:t>
      </w:r>
      <w:r>
        <w:t>Reply</w:t>
      </w:r>
      <w:r>
        <w:rPr>
          <w:spacing w:val="-6"/>
        </w:rPr>
        <w:t xml:space="preserve"> </w:t>
      </w:r>
      <w:r>
        <w:t>Comments</w:t>
      </w:r>
      <w:r>
        <w:rPr>
          <w:spacing w:val="-5"/>
        </w:rPr>
        <w:t xml:space="preserve"> </w:t>
      </w:r>
      <w:r>
        <w:t>of</w:t>
      </w:r>
      <w:r>
        <w:rPr>
          <w:spacing w:val="-6"/>
        </w:rPr>
        <w:t xml:space="preserve"> </w:t>
      </w:r>
      <w:r>
        <w:t>The</w:t>
      </w:r>
      <w:r>
        <w:rPr>
          <w:spacing w:val="-6"/>
        </w:rPr>
        <w:t xml:space="preserve"> </w:t>
      </w:r>
      <w:r>
        <w:t>Utility</w:t>
      </w:r>
      <w:r>
        <w:rPr>
          <w:spacing w:val="-6"/>
        </w:rPr>
        <w:t xml:space="preserve"> </w:t>
      </w:r>
      <w:r>
        <w:t>Reform</w:t>
      </w:r>
      <w:r>
        <w:rPr>
          <w:spacing w:val="-6"/>
        </w:rPr>
        <w:t xml:space="preserve"> </w:t>
      </w:r>
      <w:r>
        <w:t>Network</w:t>
      </w:r>
      <w:r>
        <w:rPr>
          <w:spacing w:val="-6"/>
        </w:rPr>
        <w:t xml:space="preserve"> </w:t>
      </w:r>
      <w:r>
        <w:t>and</w:t>
      </w:r>
      <w:r>
        <w:rPr>
          <w:spacing w:val="-7"/>
        </w:rPr>
        <w:t xml:space="preserve"> </w:t>
      </w:r>
      <w:r>
        <w:t>Center</w:t>
      </w:r>
      <w:r>
        <w:rPr>
          <w:spacing w:val="-6"/>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rPr>
          <w:spacing w:val="-5"/>
        </w:rPr>
        <w:t>the</w:t>
      </w:r>
    </w:p>
    <w:p w:rsidR="006F2594" w:rsidRDefault="009D5B2F" w14:paraId="52D05279" w14:textId="77777777">
      <w:pPr>
        <w:jc w:val="both"/>
      </w:pPr>
      <w:r>
        <w:t>Commission’s</w:t>
      </w:r>
      <w:r>
        <w:rPr>
          <w:spacing w:val="-11"/>
        </w:rPr>
        <w:t xml:space="preserve"> </w:t>
      </w:r>
      <w:r>
        <w:t>Order</w:t>
      </w:r>
      <w:r>
        <w:rPr>
          <w:spacing w:val="-11"/>
        </w:rPr>
        <w:t xml:space="preserve"> </w:t>
      </w:r>
      <w:r>
        <w:t>Instituting</w:t>
      </w:r>
      <w:r>
        <w:rPr>
          <w:spacing w:val="-11"/>
        </w:rPr>
        <w:t xml:space="preserve"> </w:t>
      </w:r>
      <w:r>
        <w:t>Rulemaking:</w:t>
      </w:r>
      <w:r>
        <w:rPr>
          <w:spacing w:val="-11"/>
        </w:rPr>
        <w:t xml:space="preserve"> </w:t>
      </w:r>
      <w:r>
        <w:t>Rulemaking</w:t>
      </w:r>
      <w:r>
        <w:rPr>
          <w:spacing w:val="-10"/>
        </w:rPr>
        <w:t xml:space="preserve"> </w:t>
      </w:r>
      <w:r>
        <w:t>23-11-001,</w:t>
      </w:r>
      <w:r>
        <w:rPr>
          <w:spacing w:val="-10"/>
        </w:rPr>
        <w:t xml:space="preserve"> </w:t>
      </w:r>
      <w:r>
        <w:t>01/22/2024;</w:t>
      </w:r>
      <w:r>
        <w:rPr>
          <w:spacing w:val="-9"/>
        </w:rPr>
        <w:t xml:space="preserve"> </w:t>
      </w:r>
      <w:r>
        <w:t>page</w:t>
      </w:r>
      <w:r>
        <w:rPr>
          <w:spacing w:val="-11"/>
        </w:rPr>
        <w:t xml:space="preserve"> </w:t>
      </w:r>
      <w:r>
        <w:rPr>
          <w:spacing w:val="-5"/>
        </w:rPr>
        <w:t>6.</w:t>
      </w:r>
    </w:p>
    <w:p w:rsidR="006F2594" w:rsidRDefault="009D5B2F" w14:paraId="1CF8CF17" w14:textId="77777777">
      <w:pPr>
        <w:spacing w:before="121"/>
        <w:jc w:val="both"/>
      </w:pPr>
      <w:bookmarkStart w:name="_bookmark69" w:id="70"/>
      <w:bookmarkEnd w:id="70"/>
      <w:r>
        <w:rPr>
          <w:position w:val="5"/>
          <w:sz w:val="14"/>
        </w:rPr>
        <w:t>48</w:t>
      </w:r>
      <w:r>
        <w:rPr>
          <w:spacing w:val="16"/>
          <w:position w:val="5"/>
          <w:sz w:val="14"/>
        </w:rPr>
        <w:t xml:space="preserve"> </w:t>
      </w:r>
      <w:hyperlink r:id="rId41">
        <w:r>
          <w:rPr>
            <w:color w:val="0462C1"/>
            <w:u w:val="single" w:color="0462C1"/>
          </w:rPr>
          <w:t>California</w:t>
        </w:r>
        <w:r>
          <w:rPr>
            <w:color w:val="0462C1"/>
            <w:spacing w:val="-5"/>
            <w:u w:val="single" w:color="0462C1"/>
          </w:rPr>
          <w:t xml:space="preserve"> </w:t>
        </w:r>
        <w:r>
          <w:rPr>
            <w:color w:val="0462C1"/>
            <w:u w:val="single" w:color="0462C1"/>
          </w:rPr>
          <w:t>Connect</w:t>
        </w:r>
        <w:r>
          <w:rPr>
            <w:color w:val="0462C1"/>
            <w:spacing w:val="-5"/>
            <w:u w:val="single" w:color="0462C1"/>
          </w:rPr>
          <w:t xml:space="preserve"> </w:t>
        </w:r>
        <w:r>
          <w:rPr>
            <w:color w:val="0462C1"/>
            <w:u w:val="single" w:color="0462C1"/>
          </w:rPr>
          <w:t>–</w:t>
        </w:r>
        <w:r>
          <w:rPr>
            <w:color w:val="0462C1"/>
            <w:spacing w:val="-4"/>
            <w:u w:val="single" w:color="0462C1"/>
          </w:rPr>
          <w:t xml:space="preserve"> </w:t>
        </w:r>
        <w:r>
          <w:rPr>
            <w:color w:val="0462C1"/>
            <w:spacing w:val="-2"/>
            <w:u w:val="single" w:color="0462C1"/>
          </w:rPr>
          <w:t>TADDAC</w:t>
        </w:r>
      </w:hyperlink>
    </w:p>
    <w:p w:rsidR="006F2594" w:rsidRDefault="006F2594" w14:paraId="102D64C0" w14:textId="77777777">
      <w:pPr>
        <w:jc w:val="both"/>
        <w:sectPr w:rsidR="006F2594">
          <w:pgSz w:w="12240" w:h="15840"/>
          <w:pgMar w:top="1580" w:right="0" w:bottom="1500" w:left="1440" w:header="729" w:footer="1317" w:gutter="0"/>
          <w:cols w:space="720"/>
        </w:sectPr>
      </w:pPr>
    </w:p>
    <w:p w:rsidR="006F2594" w:rsidRDefault="009D5B2F" w14:paraId="387EC07D" w14:textId="77777777">
      <w:pPr>
        <w:pStyle w:val="BodyText"/>
        <w:spacing w:before="90" w:line="360" w:lineRule="auto"/>
        <w:ind w:right="1440"/>
      </w:pPr>
      <w:r>
        <w:lastRenderedPageBreak/>
        <w:t>members, seeking input, and ultimately supporting and adopting these updates through CPUC</w:t>
      </w:r>
      <w:r>
        <w:rPr>
          <w:spacing w:val="-3"/>
        </w:rPr>
        <w:t xml:space="preserve"> </w:t>
      </w:r>
      <w:r>
        <w:t>approval.</w:t>
      </w:r>
      <w:r>
        <w:rPr>
          <w:spacing w:val="-3"/>
        </w:rPr>
        <w:t xml:space="preserve"> </w:t>
      </w:r>
      <w:r>
        <w:t>This</w:t>
      </w:r>
      <w:r>
        <w:rPr>
          <w:spacing w:val="-5"/>
        </w:rPr>
        <w:t xml:space="preserve"> </w:t>
      </w:r>
      <w:r>
        <w:t>process</w:t>
      </w:r>
      <w:r>
        <w:rPr>
          <w:spacing w:val="-4"/>
        </w:rPr>
        <w:t xml:space="preserve"> </w:t>
      </w:r>
      <w:r>
        <w:t>will</w:t>
      </w:r>
      <w:r>
        <w:rPr>
          <w:spacing w:val="-3"/>
        </w:rPr>
        <w:t xml:space="preserve"> </w:t>
      </w:r>
      <w:r>
        <w:t>enhance</w:t>
      </w:r>
      <w:r>
        <w:rPr>
          <w:spacing w:val="-4"/>
        </w:rPr>
        <w:t xml:space="preserve"> </w:t>
      </w:r>
      <w:r>
        <w:t>the</w:t>
      </w:r>
      <w:r>
        <w:rPr>
          <w:spacing w:val="-6"/>
        </w:rPr>
        <w:t xml:space="preserve"> </w:t>
      </w:r>
      <w:r>
        <w:t>committees'</w:t>
      </w:r>
      <w:r>
        <w:rPr>
          <w:spacing w:val="-3"/>
        </w:rPr>
        <w:t xml:space="preserve"> </w:t>
      </w:r>
      <w:r>
        <w:t>effectiveness</w:t>
      </w:r>
      <w:r>
        <w:rPr>
          <w:spacing w:val="-4"/>
        </w:rPr>
        <w:t xml:space="preserve"> </w:t>
      </w:r>
      <w:r>
        <w:t>and</w:t>
      </w:r>
      <w:r>
        <w:rPr>
          <w:spacing w:val="-3"/>
        </w:rPr>
        <w:t xml:space="preserve"> </w:t>
      </w:r>
      <w:r>
        <w:t>alignment</w:t>
      </w:r>
      <w:r>
        <w:rPr>
          <w:spacing w:val="-3"/>
        </w:rPr>
        <w:t xml:space="preserve"> </w:t>
      </w:r>
      <w:r>
        <w:t>with the evolving goals of the California Connect to better serve consumers by providing broadband and wireless equipment and services.</w:t>
      </w:r>
    </w:p>
    <w:p w:rsidR="006F2594" w:rsidRDefault="009D5B2F" w14:paraId="71AB51BA" w14:textId="77777777">
      <w:pPr>
        <w:pStyle w:val="BodyText"/>
        <w:spacing w:before="240" w:line="360" w:lineRule="auto"/>
        <w:ind w:right="1515" w:firstLine="720"/>
      </w:pPr>
      <w:r>
        <w:t>The</w:t>
      </w:r>
      <w:r>
        <w:rPr>
          <w:spacing w:val="-4"/>
        </w:rPr>
        <w:t xml:space="preserve"> </w:t>
      </w:r>
      <w:r>
        <w:t>Needs</w:t>
      </w:r>
      <w:r>
        <w:rPr>
          <w:spacing w:val="-3"/>
        </w:rPr>
        <w:t xml:space="preserve"> </w:t>
      </w:r>
      <w:r>
        <w:t>Assessment</w:t>
      </w:r>
      <w:r>
        <w:rPr>
          <w:spacing w:val="-3"/>
        </w:rPr>
        <w:t xml:space="preserve"> </w:t>
      </w:r>
      <w:r>
        <w:t>Report</w:t>
      </w:r>
      <w:r>
        <w:rPr>
          <w:spacing w:val="-3"/>
        </w:rPr>
        <w:t xml:space="preserve"> </w:t>
      </w:r>
      <w:r>
        <w:t>initiative</w:t>
      </w:r>
      <w:r>
        <w:rPr>
          <w:spacing w:val="-4"/>
        </w:rPr>
        <w:t xml:space="preserve"> </w:t>
      </w:r>
      <w:r>
        <w:t>was</w:t>
      </w:r>
      <w:r>
        <w:rPr>
          <w:spacing w:val="-3"/>
        </w:rPr>
        <w:t xml:space="preserve"> </w:t>
      </w:r>
      <w:r>
        <w:t>completed</w:t>
      </w:r>
      <w:r>
        <w:rPr>
          <w:spacing w:val="-3"/>
        </w:rPr>
        <w:t xml:space="preserve"> </w:t>
      </w:r>
      <w:r>
        <w:t>shortly</w:t>
      </w:r>
      <w:r>
        <w:rPr>
          <w:spacing w:val="-3"/>
        </w:rPr>
        <w:t xml:space="preserve"> </w:t>
      </w:r>
      <w:r>
        <w:t>before</w:t>
      </w:r>
      <w:r>
        <w:rPr>
          <w:spacing w:val="-4"/>
        </w:rPr>
        <w:t xml:space="preserve"> </w:t>
      </w:r>
      <w:r>
        <w:t>the</w:t>
      </w:r>
      <w:r>
        <w:rPr>
          <w:spacing w:val="-4"/>
        </w:rPr>
        <w:t xml:space="preserve"> </w:t>
      </w:r>
      <w:r>
        <w:t>onset</w:t>
      </w:r>
      <w:r>
        <w:rPr>
          <w:spacing w:val="-3"/>
        </w:rPr>
        <w:t xml:space="preserve"> </w:t>
      </w:r>
      <w:r>
        <w:t>of the COVID-19 pandemic, which has rendered some of its findings somewhat outdated.</w:t>
      </w:r>
    </w:p>
    <w:p w:rsidR="006F2594" w:rsidRDefault="009D5B2F" w14:paraId="546B3000" w14:textId="77777777">
      <w:pPr>
        <w:pStyle w:val="BodyText"/>
        <w:spacing w:line="360" w:lineRule="auto"/>
        <w:ind w:right="1782"/>
      </w:pPr>
      <w:r>
        <w:t>Although feedback from parties and Public Participation Hearing speakers' remarks</w:t>
      </w:r>
      <w:hyperlink w:history="1" w:anchor="_bookmark70">
        <w:r>
          <w:rPr>
            <w:position w:val="6"/>
            <w:sz w:val="17"/>
          </w:rPr>
          <w:t>49</w:t>
        </w:r>
      </w:hyperlink>
      <w:r>
        <w:rPr>
          <w:spacing w:val="35"/>
          <w:position w:val="6"/>
          <w:sz w:val="17"/>
        </w:rPr>
        <w:t xml:space="preserve"> </w:t>
      </w:r>
      <w:r>
        <w:t>A follow-up</w:t>
      </w:r>
      <w:r>
        <w:rPr>
          <w:spacing w:val="-3"/>
        </w:rPr>
        <w:t xml:space="preserve"> </w:t>
      </w:r>
      <w:r>
        <w:t>study</w:t>
      </w:r>
      <w:r>
        <w:rPr>
          <w:spacing w:val="-3"/>
        </w:rPr>
        <w:t xml:space="preserve"> </w:t>
      </w:r>
      <w:r>
        <w:t>would</w:t>
      </w:r>
      <w:r>
        <w:rPr>
          <w:spacing w:val="-4"/>
        </w:rPr>
        <w:t xml:space="preserve"> </w:t>
      </w:r>
      <w:r>
        <w:t>be</w:t>
      </w:r>
      <w:r>
        <w:rPr>
          <w:spacing w:val="-3"/>
        </w:rPr>
        <w:t xml:space="preserve"> </w:t>
      </w:r>
      <w:r>
        <w:t>valuable,</w:t>
      </w:r>
      <w:r>
        <w:rPr>
          <w:spacing w:val="-4"/>
        </w:rPr>
        <w:t xml:space="preserve"> </w:t>
      </w:r>
      <w:r>
        <w:t>providing</w:t>
      </w:r>
      <w:r>
        <w:rPr>
          <w:spacing w:val="-3"/>
        </w:rPr>
        <w:t xml:space="preserve"> </w:t>
      </w:r>
      <w:r>
        <w:t>essential</w:t>
      </w:r>
      <w:r>
        <w:rPr>
          <w:spacing w:val="-3"/>
        </w:rPr>
        <w:t xml:space="preserve"> </w:t>
      </w:r>
      <w:r>
        <w:t>updates</w:t>
      </w:r>
      <w:r>
        <w:rPr>
          <w:spacing w:val="-4"/>
        </w:rPr>
        <w:t xml:space="preserve"> </w:t>
      </w:r>
      <w:r>
        <w:t>to</w:t>
      </w:r>
      <w:r>
        <w:rPr>
          <w:spacing w:val="-3"/>
        </w:rPr>
        <w:t xml:space="preserve"> </w:t>
      </w:r>
      <w:r>
        <w:t>supplement</w:t>
      </w:r>
      <w:r>
        <w:rPr>
          <w:spacing w:val="-4"/>
        </w:rPr>
        <w:t xml:space="preserve"> </w:t>
      </w:r>
      <w:r>
        <w:t>the</w:t>
      </w:r>
      <w:r>
        <w:rPr>
          <w:spacing w:val="-4"/>
        </w:rPr>
        <w:t xml:space="preserve"> </w:t>
      </w:r>
      <w:r>
        <w:t>original data</w:t>
      </w:r>
      <w:r>
        <w:rPr>
          <w:spacing w:val="-1"/>
        </w:rPr>
        <w:t xml:space="preserve"> </w:t>
      </w:r>
      <w:r>
        <w:t>and</w:t>
      </w:r>
      <w:r>
        <w:rPr>
          <w:spacing w:val="-2"/>
        </w:rPr>
        <w:t xml:space="preserve"> </w:t>
      </w:r>
      <w:r>
        <w:t>offering</w:t>
      </w:r>
      <w:r>
        <w:rPr>
          <w:spacing w:val="-1"/>
        </w:rPr>
        <w:t xml:space="preserve"> </w:t>
      </w:r>
      <w:r>
        <w:t>more</w:t>
      </w:r>
      <w:r>
        <w:rPr>
          <w:spacing w:val="-2"/>
        </w:rPr>
        <w:t xml:space="preserve"> </w:t>
      </w:r>
      <w:r>
        <w:t>relevant</w:t>
      </w:r>
      <w:r>
        <w:rPr>
          <w:spacing w:val="-1"/>
        </w:rPr>
        <w:t xml:space="preserve"> </w:t>
      </w:r>
      <w:r>
        <w:t>insights</w:t>
      </w:r>
      <w:r>
        <w:rPr>
          <w:spacing w:val="-1"/>
        </w:rPr>
        <w:t xml:space="preserve"> </w:t>
      </w:r>
      <w:r>
        <w:t>for</w:t>
      </w:r>
      <w:r>
        <w:rPr>
          <w:spacing w:val="-3"/>
        </w:rPr>
        <w:t xml:space="preserve"> </w:t>
      </w:r>
      <w:r>
        <w:t>CPUC</w:t>
      </w:r>
      <w:r>
        <w:rPr>
          <w:spacing w:val="-1"/>
        </w:rPr>
        <w:t xml:space="preserve"> </w:t>
      </w:r>
      <w:r>
        <w:t>Rulemaking</w:t>
      </w:r>
      <w:r>
        <w:rPr>
          <w:spacing w:val="-3"/>
        </w:rPr>
        <w:t xml:space="preserve"> </w:t>
      </w:r>
      <w:r>
        <w:t>23-11-001.</w:t>
      </w:r>
      <w:hyperlink w:history="1" w:anchor="_bookmark71">
        <w:r>
          <w:rPr>
            <w:position w:val="6"/>
            <w:sz w:val="17"/>
          </w:rPr>
          <w:t>50</w:t>
        </w:r>
      </w:hyperlink>
      <w:r>
        <w:rPr>
          <w:spacing w:val="21"/>
          <w:position w:val="6"/>
          <w:sz w:val="17"/>
        </w:rPr>
        <w:t xml:space="preserve"> </w:t>
      </w:r>
      <w:r>
        <w:t>Such</w:t>
      </w:r>
      <w:r>
        <w:rPr>
          <w:spacing w:val="-1"/>
        </w:rPr>
        <w:t xml:space="preserve"> </w:t>
      </w:r>
      <w:r>
        <w:t>a</w:t>
      </w:r>
      <w:r>
        <w:rPr>
          <w:spacing w:val="-1"/>
        </w:rPr>
        <w:t xml:space="preserve"> </w:t>
      </w:r>
      <w:r>
        <w:t>study would need to be conducted and concluded within the existing rulemaking timeline.</w:t>
      </w:r>
    </w:p>
    <w:p w:rsidR="006F2594" w:rsidRDefault="009D5B2F" w14:paraId="2F1D4B57" w14:textId="77777777">
      <w:pPr>
        <w:pStyle w:val="BodyText"/>
        <w:spacing w:before="241" w:line="360" w:lineRule="auto"/>
        <w:ind w:right="1515" w:firstLine="720"/>
      </w:pPr>
      <w:r>
        <w:t>To maintain program effectiveness and data-driven decision-making, CD recommends conducting a Needs Assessment every five years, ensuring continuous evaluation and adaptation. These collective efforts will modernize the program's infrastructure</w:t>
      </w:r>
      <w:r>
        <w:rPr>
          <w:spacing w:val="-5"/>
        </w:rPr>
        <w:t xml:space="preserve"> </w:t>
      </w:r>
      <w:r>
        <w:t>and</w:t>
      </w:r>
      <w:r>
        <w:rPr>
          <w:spacing w:val="-3"/>
        </w:rPr>
        <w:t xml:space="preserve"> </w:t>
      </w:r>
      <w:r>
        <w:t>strengthen</w:t>
      </w:r>
      <w:r>
        <w:rPr>
          <w:spacing w:val="-3"/>
        </w:rPr>
        <w:t xml:space="preserve"> </w:t>
      </w:r>
      <w:r>
        <w:t>its</w:t>
      </w:r>
      <w:r>
        <w:rPr>
          <w:spacing w:val="-3"/>
        </w:rPr>
        <w:t xml:space="preserve"> </w:t>
      </w:r>
      <w:r>
        <w:t>role</w:t>
      </w:r>
      <w:r>
        <w:rPr>
          <w:spacing w:val="-4"/>
        </w:rPr>
        <w:t xml:space="preserve"> </w:t>
      </w:r>
      <w:r>
        <w:t>as</w:t>
      </w:r>
      <w:r>
        <w:rPr>
          <w:spacing w:val="-4"/>
        </w:rPr>
        <w:t xml:space="preserve"> </w:t>
      </w:r>
      <w:r>
        <w:t>a</w:t>
      </w:r>
      <w:r>
        <w:rPr>
          <w:spacing w:val="-3"/>
        </w:rPr>
        <w:t xml:space="preserve"> </w:t>
      </w:r>
      <w:r>
        <w:t>critical</w:t>
      </w:r>
      <w:r>
        <w:rPr>
          <w:spacing w:val="-3"/>
        </w:rPr>
        <w:t xml:space="preserve"> </w:t>
      </w:r>
      <w:r>
        <w:t>resource</w:t>
      </w:r>
      <w:r>
        <w:rPr>
          <w:spacing w:val="-4"/>
        </w:rPr>
        <w:t xml:space="preserve"> </w:t>
      </w:r>
      <w:r>
        <w:t>for</w:t>
      </w:r>
      <w:r>
        <w:rPr>
          <w:spacing w:val="-4"/>
        </w:rPr>
        <w:t xml:space="preserve"> </w:t>
      </w:r>
      <w:r>
        <w:t>Californians</w:t>
      </w:r>
      <w:r>
        <w:rPr>
          <w:spacing w:val="-3"/>
        </w:rPr>
        <w:t xml:space="preserve"> </w:t>
      </w:r>
      <w:r>
        <w:t>with</w:t>
      </w:r>
      <w:r>
        <w:rPr>
          <w:spacing w:val="-3"/>
        </w:rPr>
        <w:t xml:space="preserve"> </w:t>
      </w:r>
      <w:r>
        <w:t>disabilities, ensuring equitable access to essential telecommunications services.</w:t>
      </w:r>
    </w:p>
    <w:p w:rsidR="006F2594" w:rsidRDefault="009D5B2F" w14:paraId="11E00C32" w14:textId="77777777">
      <w:pPr>
        <w:pStyle w:val="BodyText"/>
        <w:spacing w:before="240" w:line="360" w:lineRule="auto"/>
        <w:ind w:right="1515" w:firstLine="720"/>
      </w:pPr>
      <w:r>
        <w:t xml:space="preserve">CD recommends contracting with an external entity to administer the Needs Assessment, ensuring an objective and comprehensive approach. California </w:t>
      </w:r>
      <w:proofErr w:type="spellStart"/>
      <w:r>
        <w:t>LifeLine</w:t>
      </w:r>
      <w:proofErr w:type="spellEnd"/>
      <w:r>
        <w:t xml:space="preserve"> successfully</w:t>
      </w:r>
      <w:r>
        <w:rPr>
          <w:spacing w:val="-4"/>
        </w:rPr>
        <w:t xml:space="preserve"> </w:t>
      </w:r>
      <w:r>
        <w:t>used</w:t>
      </w:r>
      <w:r>
        <w:rPr>
          <w:spacing w:val="-4"/>
        </w:rPr>
        <w:t xml:space="preserve"> </w:t>
      </w:r>
      <w:r>
        <w:t>this</w:t>
      </w:r>
      <w:r>
        <w:rPr>
          <w:spacing w:val="-4"/>
        </w:rPr>
        <w:t xml:space="preserve"> </w:t>
      </w:r>
      <w:r>
        <w:t>model</w:t>
      </w:r>
      <w:r>
        <w:rPr>
          <w:spacing w:val="-5"/>
        </w:rPr>
        <w:t xml:space="preserve"> </w:t>
      </w:r>
      <w:r>
        <w:t>when</w:t>
      </w:r>
      <w:r>
        <w:rPr>
          <w:spacing w:val="-4"/>
        </w:rPr>
        <w:t xml:space="preserve"> </w:t>
      </w:r>
      <w:r>
        <w:t>it</w:t>
      </w:r>
      <w:r>
        <w:rPr>
          <w:spacing w:val="-4"/>
        </w:rPr>
        <w:t xml:space="preserve"> </w:t>
      </w:r>
      <w:r>
        <w:t>partnered</w:t>
      </w:r>
      <w:r>
        <w:rPr>
          <w:spacing w:val="-4"/>
        </w:rPr>
        <w:t xml:space="preserve"> </w:t>
      </w:r>
      <w:r>
        <w:t>with</w:t>
      </w:r>
      <w:r>
        <w:rPr>
          <w:spacing w:val="-4"/>
        </w:rPr>
        <w:t xml:space="preserve"> </w:t>
      </w:r>
      <w:r>
        <w:t>California</w:t>
      </w:r>
      <w:r>
        <w:rPr>
          <w:spacing w:val="-4"/>
        </w:rPr>
        <w:t xml:space="preserve"> </w:t>
      </w:r>
      <w:r>
        <w:t>State</w:t>
      </w:r>
      <w:r>
        <w:rPr>
          <w:spacing w:val="-4"/>
        </w:rPr>
        <w:t xml:space="preserve"> </w:t>
      </w:r>
      <w:r>
        <w:t>University,</w:t>
      </w:r>
      <w:r>
        <w:rPr>
          <w:spacing w:val="-4"/>
        </w:rPr>
        <w:t xml:space="preserve"> </w:t>
      </w:r>
      <w:r>
        <w:t>Sacramento, for its needs assessment.</w:t>
      </w:r>
      <w:hyperlink w:history="1" w:anchor="_bookmark72">
        <w:r>
          <w:rPr>
            <w:position w:val="6"/>
            <w:sz w:val="17"/>
          </w:rPr>
          <w:t>51</w:t>
        </w:r>
      </w:hyperlink>
      <w:r>
        <w:rPr>
          <w:spacing w:val="23"/>
          <w:position w:val="6"/>
          <w:sz w:val="17"/>
        </w:rPr>
        <w:t xml:space="preserve"> </w:t>
      </w:r>
      <w:r>
        <w:t xml:space="preserve">Similarly, Staff </w:t>
      </w:r>
      <w:proofErr w:type="gramStart"/>
      <w:r>
        <w:t>intends</w:t>
      </w:r>
      <w:proofErr w:type="gramEnd"/>
      <w:r>
        <w:t xml:space="preserve"> to contract with a neutral third party with</w:t>
      </w:r>
    </w:p>
    <w:p w:rsidR="006F2594" w:rsidRDefault="006F2594" w14:paraId="5B40877F" w14:textId="77777777">
      <w:pPr>
        <w:pStyle w:val="BodyText"/>
        <w:rPr>
          <w:sz w:val="20"/>
        </w:rPr>
      </w:pPr>
    </w:p>
    <w:p w:rsidR="006F2594" w:rsidRDefault="006F2594" w14:paraId="559AE8DB" w14:textId="77777777">
      <w:pPr>
        <w:pStyle w:val="BodyText"/>
        <w:rPr>
          <w:sz w:val="20"/>
        </w:rPr>
      </w:pPr>
    </w:p>
    <w:p w:rsidR="006F2594" w:rsidRDefault="006F2594" w14:paraId="32E3EB9B" w14:textId="77777777">
      <w:pPr>
        <w:pStyle w:val="BodyText"/>
        <w:rPr>
          <w:sz w:val="20"/>
        </w:rPr>
      </w:pPr>
    </w:p>
    <w:p w:rsidR="006F2594" w:rsidRDefault="006F2594" w14:paraId="6CD26F2D" w14:textId="77777777">
      <w:pPr>
        <w:pStyle w:val="BodyText"/>
        <w:rPr>
          <w:sz w:val="20"/>
        </w:rPr>
      </w:pPr>
    </w:p>
    <w:p w:rsidR="006F2594" w:rsidRDefault="006F2594" w14:paraId="5FFFF154" w14:textId="77777777">
      <w:pPr>
        <w:pStyle w:val="BodyText"/>
        <w:rPr>
          <w:sz w:val="20"/>
        </w:rPr>
      </w:pPr>
    </w:p>
    <w:p w:rsidR="006F2594" w:rsidRDefault="009D5B2F" w14:paraId="78DA1794" w14:textId="77777777">
      <w:pPr>
        <w:pStyle w:val="BodyText"/>
        <w:spacing w:before="206"/>
        <w:rPr>
          <w:sz w:val="20"/>
        </w:rPr>
      </w:pPr>
      <w:r>
        <w:rPr>
          <w:noProof/>
          <w:sz w:val="20"/>
        </w:rPr>
        <mc:AlternateContent>
          <mc:Choice Requires="wps">
            <w:drawing>
              <wp:anchor distT="0" distB="0" distL="0" distR="0" simplePos="0" relativeHeight="487600128" behindDoc="1" locked="0" layoutInCell="1" allowOverlap="1" wp14:editId="1B2F2B11" wp14:anchorId="4EC94A2B">
                <wp:simplePos x="0" y="0"/>
                <wp:positionH relativeFrom="page">
                  <wp:posOffset>914400</wp:posOffset>
                </wp:positionH>
                <wp:positionV relativeFrom="paragraph">
                  <wp:posOffset>289424</wp:posOffset>
                </wp:positionV>
                <wp:extent cx="1829435" cy="889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4" style="position:absolute;margin-left:72pt;margin-top:22.789328pt;width:144.020pt;height:.65997pt;mso-position-horizontal-relative:page;mso-position-vertical-relative:paragraph;z-index:-15716352;mso-wrap-distance-left:0;mso-wrap-distance-right:0" filled="true" fillcolor="#000000" stroked="false">
                <v:fill type="solid"/>
                <w10:wrap type="topAndBottom"/>
              </v:rect>
            </w:pict>
          </ve:Fallback>
        </mc:AlternateContent>
      </w:r>
    </w:p>
    <w:p w:rsidR="006F2594" w:rsidRDefault="009D5B2F" w14:paraId="61C77077" w14:textId="77777777">
      <w:pPr>
        <w:spacing w:before="127"/>
      </w:pPr>
      <w:bookmarkStart w:name="_bookmark70" w:id="71"/>
      <w:bookmarkEnd w:id="71"/>
      <w:r>
        <w:rPr>
          <w:position w:val="5"/>
          <w:sz w:val="14"/>
        </w:rPr>
        <w:t>49</w:t>
      </w:r>
      <w:r>
        <w:rPr>
          <w:spacing w:val="14"/>
          <w:position w:val="5"/>
          <w:sz w:val="14"/>
        </w:rPr>
        <w:t xml:space="preserve"> </w:t>
      </w:r>
      <w:r>
        <w:t>Reply</w:t>
      </w:r>
      <w:r>
        <w:rPr>
          <w:spacing w:val="-6"/>
        </w:rPr>
        <w:t xml:space="preserve"> </w:t>
      </w:r>
      <w:r>
        <w:t>Comments</w:t>
      </w:r>
      <w:r>
        <w:rPr>
          <w:spacing w:val="-5"/>
        </w:rPr>
        <w:t xml:space="preserve"> </w:t>
      </w:r>
      <w:r>
        <w:t>of</w:t>
      </w:r>
      <w:r>
        <w:rPr>
          <w:spacing w:val="-6"/>
        </w:rPr>
        <w:t xml:space="preserve"> </w:t>
      </w:r>
      <w:r>
        <w:t>The</w:t>
      </w:r>
      <w:r>
        <w:rPr>
          <w:spacing w:val="-6"/>
        </w:rPr>
        <w:t xml:space="preserve"> </w:t>
      </w:r>
      <w:r>
        <w:t>Utility</w:t>
      </w:r>
      <w:r>
        <w:rPr>
          <w:spacing w:val="-6"/>
        </w:rPr>
        <w:t xml:space="preserve"> </w:t>
      </w:r>
      <w:r>
        <w:t>Reform</w:t>
      </w:r>
      <w:r>
        <w:rPr>
          <w:spacing w:val="-6"/>
        </w:rPr>
        <w:t xml:space="preserve"> </w:t>
      </w:r>
      <w:r>
        <w:t>Network</w:t>
      </w:r>
      <w:r>
        <w:rPr>
          <w:spacing w:val="-6"/>
        </w:rPr>
        <w:t xml:space="preserve"> </w:t>
      </w:r>
      <w:r>
        <w:t>and</w:t>
      </w:r>
      <w:r>
        <w:rPr>
          <w:spacing w:val="-7"/>
        </w:rPr>
        <w:t xml:space="preserve"> </w:t>
      </w:r>
      <w:r>
        <w:t>Center</w:t>
      </w:r>
      <w:r>
        <w:rPr>
          <w:spacing w:val="-6"/>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rPr>
          <w:spacing w:val="-5"/>
        </w:rPr>
        <w:t>the</w:t>
      </w:r>
    </w:p>
    <w:p w:rsidR="006F2594" w:rsidRDefault="009D5B2F" w14:paraId="3B326E0E" w14:textId="77777777">
      <w:pPr>
        <w:spacing w:before="1"/>
      </w:pPr>
      <w:r>
        <w:t>Commission’s</w:t>
      </w:r>
      <w:r>
        <w:rPr>
          <w:spacing w:val="-11"/>
        </w:rPr>
        <w:t xml:space="preserve"> </w:t>
      </w:r>
      <w:r>
        <w:t>Order</w:t>
      </w:r>
      <w:r>
        <w:rPr>
          <w:spacing w:val="-11"/>
        </w:rPr>
        <w:t xml:space="preserve"> </w:t>
      </w:r>
      <w:r>
        <w:t>Instituting</w:t>
      </w:r>
      <w:r>
        <w:rPr>
          <w:spacing w:val="-11"/>
        </w:rPr>
        <w:t xml:space="preserve"> </w:t>
      </w:r>
      <w:r>
        <w:t>Rulemaking:</w:t>
      </w:r>
      <w:r>
        <w:rPr>
          <w:spacing w:val="-11"/>
        </w:rPr>
        <w:t xml:space="preserve"> </w:t>
      </w:r>
      <w:r>
        <w:t>Rulemaking</w:t>
      </w:r>
      <w:r>
        <w:rPr>
          <w:spacing w:val="-11"/>
        </w:rPr>
        <w:t xml:space="preserve"> </w:t>
      </w:r>
      <w:r>
        <w:t>23-11-001,</w:t>
      </w:r>
      <w:r>
        <w:rPr>
          <w:spacing w:val="-10"/>
        </w:rPr>
        <w:t xml:space="preserve"> </w:t>
      </w:r>
      <w:r>
        <w:t>01/22/2024;</w:t>
      </w:r>
      <w:r>
        <w:rPr>
          <w:spacing w:val="-10"/>
        </w:rPr>
        <w:t xml:space="preserve"> </w:t>
      </w:r>
      <w:r>
        <w:t>page</w:t>
      </w:r>
      <w:r>
        <w:rPr>
          <w:spacing w:val="-11"/>
        </w:rPr>
        <w:t xml:space="preserve"> </w:t>
      </w:r>
      <w:r>
        <w:rPr>
          <w:spacing w:val="-5"/>
        </w:rPr>
        <w:t>8.</w:t>
      </w:r>
    </w:p>
    <w:p w:rsidR="006F2594" w:rsidRDefault="009D5B2F" w14:paraId="18B4ED59" w14:textId="77777777">
      <w:pPr>
        <w:spacing w:before="120" w:line="247" w:lineRule="exact"/>
      </w:pPr>
      <w:bookmarkStart w:name="_bookmark71" w:id="72"/>
      <w:bookmarkEnd w:id="72"/>
      <w:r>
        <w:rPr>
          <w:position w:val="5"/>
          <w:sz w:val="14"/>
        </w:rPr>
        <w:t>50</w:t>
      </w:r>
      <w:r>
        <w:rPr>
          <w:spacing w:val="14"/>
          <w:position w:val="5"/>
          <w:sz w:val="14"/>
        </w:rPr>
        <w:t xml:space="preserve"> </w:t>
      </w:r>
      <w:r>
        <w:t>Comments</w:t>
      </w:r>
      <w:r>
        <w:rPr>
          <w:spacing w:val="-7"/>
        </w:rPr>
        <w:t xml:space="preserve"> </w:t>
      </w:r>
      <w:proofErr w:type="gramStart"/>
      <w:r>
        <w:t>of</w:t>
      </w:r>
      <w:proofErr w:type="gramEnd"/>
      <w:r>
        <w:rPr>
          <w:spacing w:val="-7"/>
        </w:rPr>
        <w:t xml:space="preserve"> </w:t>
      </w:r>
      <w:r>
        <w:t>The</w:t>
      </w:r>
      <w:r>
        <w:rPr>
          <w:spacing w:val="-6"/>
        </w:rPr>
        <w:t xml:space="preserve"> </w:t>
      </w:r>
      <w:r>
        <w:t>Utility</w:t>
      </w:r>
      <w:r>
        <w:rPr>
          <w:spacing w:val="-6"/>
        </w:rPr>
        <w:t xml:space="preserve"> </w:t>
      </w:r>
      <w:r>
        <w:t>Reform</w:t>
      </w:r>
      <w:r>
        <w:rPr>
          <w:spacing w:val="-7"/>
        </w:rPr>
        <w:t xml:space="preserve"> </w:t>
      </w:r>
      <w:r>
        <w:t>Network</w:t>
      </w:r>
      <w:r>
        <w:rPr>
          <w:spacing w:val="-7"/>
        </w:rPr>
        <w:t xml:space="preserve"> </w:t>
      </w:r>
      <w:r>
        <w:t>and</w:t>
      </w:r>
      <w:r>
        <w:rPr>
          <w:spacing w:val="-6"/>
        </w:rPr>
        <w:t xml:space="preserve"> </w:t>
      </w:r>
      <w:r>
        <w:t>Center</w:t>
      </w:r>
      <w:r>
        <w:rPr>
          <w:spacing w:val="-7"/>
        </w:rPr>
        <w:t xml:space="preserve"> </w:t>
      </w:r>
      <w:r>
        <w:t>for</w:t>
      </w:r>
      <w:r>
        <w:rPr>
          <w:spacing w:val="-7"/>
        </w:rPr>
        <w:t xml:space="preserve"> </w:t>
      </w:r>
      <w:r>
        <w:t>Accessible</w:t>
      </w:r>
      <w:r>
        <w:rPr>
          <w:spacing w:val="-6"/>
        </w:rPr>
        <w:t xml:space="preserve"> </w:t>
      </w:r>
      <w:r>
        <w:t>Technology</w:t>
      </w:r>
      <w:r>
        <w:rPr>
          <w:spacing w:val="-6"/>
        </w:rPr>
        <w:t xml:space="preserve"> </w:t>
      </w:r>
      <w:r>
        <w:t>on</w:t>
      </w:r>
      <w:r>
        <w:rPr>
          <w:spacing w:val="-7"/>
        </w:rPr>
        <w:t xml:space="preserve"> </w:t>
      </w:r>
      <w:r>
        <w:t>the</w:t>
      </w:r>
      <w:r>
        <w:rPr>
          <w:spacing w:val="-7"/>
        </w:rPr>
        <w:t xml:space="preserve"> </w:t>
      </w:r>
      <w:r>
        <w:rPr>
          <w:spacing w:val="-2"/>
        </w:rPr>
        <w:t>Commission’s</w:t>
      </w:r>
    </w:p>
    <w:p w:rsidR="006F2594" w:rsidRDefault="009D5B2F" w14:paraId="70023623" w14:textId="77777777">
      <w:r>
        <w:t>Order</w:t>
      </w:r>
      <w:r>
        <w:rPr>
          <w:spacing w:val="-11"/>
        </w:rPr>
        <w:t xml:space="preserve"> </w:t>
      </w:r>
      <w:r>
        <w:t>Instituting</w:t>
      </w:r>
      <w:r>
        <w:rPr>
          <w:spacing w:val="-11"/>
        </w:rPr>
        <w:t xml:space="preserve"> </w:t>
      </w:r>
      <w:r>
        <w:t>Rulemaking:</w:t>
      </w:r>
      <w:r>
        <w:rPr>
          <w:spacing w:val="-8"/>
        </w:rPr>
        <w:t xml:space="preserve"> </w:t>
      </w:r>
      <w:r>
        <w:t>Rulemaking</w:t>
      </w:r>
      <w:r>
        <w:rPr>
          <w:spacing w:val="-10"/>
        </w:rPr>
        <w:t xml:space="preserve"> </w:t>
      </w:r>
      <w:r>
        <w:t>23-11-001,</w:t>
      </w:r>
      <w:r>
        <w:rPr>
          <w:spacing w:val="-11"/>
        </w:rPr>
        <w:t xml:space="preserve"> </w:t>
      </w:r>
      <w:r>
        <w:t>01/09/2024,</w:t>
      </w:r>
      <w:r>
        <w:rPr>
          <w:spacing w:val="-10"/>
        </w:rPr>
        <w:t xml:space="preserve"> </w:t>
      </w:r>
      <w:r>
        <w:t>page</w:t>
      </w:r>
      <w:r>
        <w:rPr>
          <w:spacing w:val="-10"/>
        </w:rPr>
        <w:t xml:space="preserve"> </w:t>
      </w:r>
      <w:r>
        <w:t>12-</w:t>
      </w:r>
      <w:r>
        <w:rPr>
          <w:spacing w:val="-5"/>
        </w:rPr>
        <w:t>14</w:t>
      </w:r>
    </w:p>
    <w:p w:rsidR="006F2594" w:rsidRDefault="009D5B2F" w14:paraId="1FE3CF82" w14:textId="77777777">
      <w:pPr>
        <w:spacing w:before="119"/>
        <w:ind w:right="3890"/>
      </w:pPr>
      <w:bookmarkStart w:name="_bookmark72" w:id="73"/>
      <w:bookmarkEnd w:id="73"/>
      <w:r>
        <w:rPr>
          <w:position w:val="5"/>
          <w:sz w:val="14"/>
        </w:rPr>
        <w:t xml:space="preserve">51 </w:t>
      </w:r>
      <w:hyperlink r:id="rId42">
        <w:r>
          <w:rPr>
            <w:color w:val="0462C1"/>
            <w:u w:val="single" w:color="0462C1"/>
          </w:rPr>
          <w:t>https://www.cpuc.ca.gov/consumer-support/financial-assistance-savings-and-</w:t>
        </w:r>
      </w:hyperlink>
      <w:hyperlink r:id="rId43">
        <w:r>
          <w:rPr>
            <w:color w:val="0462C1"/>
            <w:spacing w:val="-2"/>
            <w:u w:val="single" w:color="0462C1"/>
          </w:rPr>
          <w:t>discounts/lifeline/california-lifeline-program-assessment-and-evaluation</w:t>
        </w:r>
      </w:hyperlink>
    </w:p>
    <w:p w:rsidR="006F2594" w:rsidRDefault="006F2594" w14:paraId="019C6C32" w14:textId="77777777">
      <w:pPr>
        <w:sectPr w:rsidR="006F2594">
          <w:pgSz w:w="12240" w:h="15840"/>
          <w:pgMar w:top="1580" w:right="0" w:bottom="1500" w:left="1440" w:header="729" w:footer="1317" w:gutter="0"/>
          <w:cols w:space="720"/>
        </w:sectPr>
      </w:pPr>
    </w:p>
    <w:p w:rsidR="006F2594" w:rsidRDefault="009D5B2F" w14:paraId="68EF75F4" w14:textId="77777777">
      <w:pPr>
        <w:pStyle w:val="BodyText"/>
        <w:spacing w:before="90" w:line="360" w:lineRule="auto"/>
        <w:ind w:right="1515"/>
        <w:rPr>
          <w:position w:val="6"/>
          <w:sz w:val="17"/>
        </w:rPr>
      </w:pPr>
      <w:r>
        <w:lastRenderedPageBreak/>
        <w:t>expertise</w:t>
      </w:r>
      <w:r>
        <w:rPr>
          <w:spacing w:val="-3"/>
        </w:rPr>
        <w:t xml:space="preserve"> </w:t>
      </w:r>
      <w:r>
        <w:t>in</w:t>
      </w:r>
      <w:r>
        <w:rPr>
          <w:spacing w:val="-5"/>
        </w:rPr>
        <w:t xml:space="preserve"> </w:t>
      </w:r>
      <w:r>
        <w:t>research</w:t>
      </w:r>
      <w:r>
        <w:rPr>
          <w:spacing w:val="-3"/>
        </w:rPr>
        <w:t xml:space="preserve"> </w:t>
      </w:r>
      <w:r>
        <w:t>and</w:t>
      </w:r>
      <w:r>
        <w:rPr>
          <w:spacing w:val="-3"/>
        </w:rPr>
        <w:t xml:space="preserve"> </w:t>
      </w:r>
      <w:r>
        <w:t>study</w:t>
      </w:r>
      <w:r>
        <w:rPr>
          <w:spacing w:val="-4"/>
        </w:rPr>
        <w:t xml:space="preserve"> </w:t>
      </w:r>
      <w:r>
        <w:t>methodologies,</w:t>
      </w:r>
      <w:r>
        <w:rPr>
          <w:spacing w:val="-3"/>
        </w:rPr>
        <w:t xml:space="preserve"> </w:t>
      </w:r>
      <w:r>
        <w:t>capabilities</w:t>
      </w:r>
      <w:r>
        <w:rPr>
          <w:spacing w:val="-6"/>
        </w:rPr>
        <w:t xml:space="preserve"> </w:t>
      </w:r>
      <w:r>
        <w:t>that</w:t>
      </w:r>
      <w:r>
        <w:rPr>
          <w:spacing w:val="-4"/>
        </w:rPr>
        <w:t xml:space="preserve"> </w:t>
      </w:r>
      <w:r>
        <w:t>extend</w:t>
      </w:r>
      <w:r>
        <w:rPr>
          <w:spacing w:val="-4"/>
        </w:rPr>
        <w:t xml:space="preserve"> </w:t>
      </w:r>
      <w:r>
        <w:t>beyond</w:t>
      </w:r>
      <w:r>
        <w:rPr>
          <w:spacing w:val="-3"/>
        </w:rPr>
        <w:t xml:space="preserve"> </w:t>
      </w:r>
      <w:r>
        <w:t>the</w:t>
      </w:r>
      <w:r>
        <w:rPr>
          <w:spacing w:val="-3"/>
        </w:rPr>
        <w:t xml:space="preserve"> </w:t>
      </w:r>
      <w:r>
        <w:t>scope</w:t>
      </w:r>
      <w:r>
        <w:rPr>
          <w:spacing w:val="-3"/>
        </w:rPr>
        <w:t xml:space="preserve"> </w:t>
      </w:r>
      <w:r>
        <w:t>of CPUC's internal resources</w:t>
      </w:r>
      <w:hyperlink w:history="1" w:anchor="_bookmark74">
        <w:r>
          <w:t>.</w:t>
        </w:r>
        <w:r>
          <w:rPr>
            <w:position w:val="6"/>
            <w:sz w:val="17"/>
          </w:rPr>
          <w:t>52</w:t>
        </w:r>
      </w:hyperlink>
    </w:p>
    <w:p w:rsidR="006F2594" w:rsidRDefault="009D5B2F" w14:paraId="458D0FE5" w14:textId="77777777">
      <w:pPr>
        <w:pStyle w:val="Heading3"/>
        <w:numPr>
          <w:ilvl w:val="2"/>
          <w:numId w:val="3"/>
        </w:numPr>
        <w:tabs>
          <w:tab w:val="left" w:pos="1656"/>
        </w:tabs>
        <w:spacing w:before="240"/>
      </w:pPr>
      <w:bookmarkStart w:name="_bookmark73" w:id="74"/>
      <w:bookmarkEnd w:id="74"/>
      <w:r>
        <w:t>Financial</w:t>
      </w:r>
      <w:r>
        <w:rPr>
          <w:spacing w:val="-8"/>
        </w:rPr>
        <w:t xml:space="preserve"> </w:t>
      </w:r>
      <w:r>
        <w:t>and</w:t>
      </w:r>
      <w:r>
        <w:rPr>
          <w:spacing w:val="-7"/>
        </w:rPr>
        <w:t xml:space="preserve"> </w:t>
      </w:r>
      <w:r>
        <w:t>Operational</w:t>
      </w:r>
      <w:r>
        <w:rPr>
          <w:spacing w:val="-7"/>
        </w:rPr>
        <w:t xml:space="preserve"> </w:t>
      </w:r>
      <w:r>
        <w:rPr>
          <w:spacing w:val="-2"/>
        </w:rPr>
        <w:t>Considerations</w:t>
      </w:r>
    </w:p>
    <w:p w:rsidR="006F2594" w:rsidRDefault="009D5B2F" w14:paraId="4FA7ABF7" w14:textId="77777777">
      <w:pPr>
        <w:pStyle w:val="BodyText"/>
        <w:spacing w:before="240" w:line="360" w:lineRule="auto"/>
        <w:ind w:right="1440" w:firstLine="720"/>
      </w:pPr>
      <w:r>
        <w:t>CD recommends that the proposals outlined in this Staff report be carefully considered and incorporated into the proposed decision. Except for suggestions leading to expansion</w:t>
      </w:r>
      <w:r>
        <w:rPr>
          <w:spacing w:val="-3"/>
        </w:rPr>
        <w:t xml:space="preserve"> </w:t>
      </w:r>
      <w:r>
        <w:t>of</w:t>
      </w:r>
      <w:r>
        <w:rPr>
          <w:spacing w:val="-3"/>
        </w:rPr>
        <w:t xml:space="preserve"> </w:t>
      </w:r>
      <w:r>
        <w:t>program</w:t>
      </w:r>
      <w:r>
        <w:rPr>
          <w:spacing w:val="-4"/>
        </w:rPr>
        <w:t xml:space="preserve"> </w:t>
      </w:r>
      <w:r>
        <w:t>scope,</w:t>
      </w:r>
      <w:r>
        <w:rPr>
          <w:spacing w:val="-3"/>
        </w:rPr>
        <w:t xml:space="preserve"> </w:t>
      </w:r>
      <w:r>
        <w:t>CD</w:t>
      </w:r>
      <w:r>
        <w:rPr>
          <w:spacing w:val="-3"/>
        </w:rPr>
        <w:t xml:space="preserve"> </w:t>
      </w:r>
      <w:r>
        <w:t>anticipates</w:t>
      </w:r>
      <w:r>
        <w:rPr>
          <w:spacing w:val="-4"/>
        </w:rPr>
        <w:t xml:space="preserve"> </w:t>
      </w:r>
      <w:r>
        <w:t>minimal</w:t>
      </w:r>
      <w:r>
        <w:rPr>
          <w:spacing w:val="-3"/>
        </w:rPr>
        <w:t xml:space="preserve"> </w:t>
      </w:r>
      <w:r>
        <w:t>funding,</w:t>
      </w:r>
      <w:r>
        <w:rPr>
          <w:spacing w:val="-3"/>
        </w:rPr>
        <w:t xml:space="preserve"> </w:t>
      </w:r>
      <w:r>
        <w:t>rule,</w:t>
      </w:r>
      <w:r>
        <w:rPr>
          <w:spacing w:val="-5"/>
        </w:rPr>
        <w:t xml:space="preserve"> </w:t>
      </w:r>
      <w:r>
        <w:t>or</w:t>
      </w:r>
      <w:r>
        <w:rPr>
          <w:spacing w:val="-4"/>
        </w:rPr>
        <w:t xml:space="preserve"> </w:t>
      </w:r>
      <w:r>
        <w:t>service</w:t>
      </w:r>
      <w:r>
        <w:rPr>
          <w:spacing w:val="-4"/>
        </w:rPr>
        <w:t xml:space="preserve"> </w:t>
      </w:r>
      <w:r>
        <w:t>impacts,</w:t>
      </w:r>
      <w:r>
        <w:rPr>
          <w:spacing w:val="-3"/>
        </w:rPr>
        <w:t xml:space="preserve"> </w:t>
      </w:r>
      <w:r>
        <w:t>as</w:t>
      </w:r>
      <w:r>
        <w:rPr>
          <w:spacing w:val="-3"/>
        </w:rPr>
        <w:t xml:space="preserve"> </w:t>
      </w:r>
      <w:r>
        <w:t>the transition from landline-based equipment and services to IP and wireless technologies primarily involves a shift in the mode of delivery rather than a significant change in service offerings. This evolution is expected to streamline operations without incurring additional costs, ensuring continued service availability while modernizing the infrastructure.</w:t>
      </w:r>
    </w:p>
    <w:p w:rsidR="006F2594" w:rsidRDefault="009D5B2F" w14:paraId="6E7D1285" w14:textId="77777777">
      <w:pPr>
        <w:spacing w:before="240"/>
        <w:ind w:left="720"/>
        <w:rPr>
          <w:sz w:val="40"/>
        </w:rPr>
      </w:pPr>
      <w:r>
        <w:rPr>
          <w:spacing w:val="-2"/>
          <w:sz w:val="40"/>
        </w:rPr>
        <w:t>Conclusion</w:t>
      </w:r>
    </w:p>
    <w:p w:rsidR="006F2594" w:rsidRDefault="009D5B2F" w14:paraId="4F3C78D1" w14:textId="77777777">
      <w:pPr>
        <w:pStyle w:val="BodyText"/>
        <w:spacing w:before="241" w:line="360" w:lineRule="auto"/>
        <w:ind w:right="1515" w:firstLine="720"/>
      </w:pPr>
      <w:r>
        <w:t>The recommendations outlined in this proposal represent a strategic and comprehensive approach to modernizing the California Connect program to better serve individuals</w:t>
      </w:r>
      <w:r>
        <w:rPr>
          <w:spacing w:val="-4"/>
        </w:rPr>
        <w:t xml:space="preserve"> </w:t>
      </w:r>
      <w:r>
        <w:t>with</w:t>
      </w:r>
      <w:r>
        <w:rPr>
          <w:spacing w:val="-5"/>
        </w:rPr>
        <w:t xml:space="preserve"> </w:t>
      </w:r>
      <w:r>
        <w:t>disabilities.</w:t>
      </w:r>
      <w:r>
        <w:rPr>
          <w:spacing w:val="-4"/>
        </w:rPr>
        <w:t xml:space="preserve"> </w:t>
      </w:r>
      <w:r>
        <w:t>By</w:t>
      </w:r>
      <w:r>
        <w:rPr>
          <w:spacing w:val="-5"/>
        </w:rPr>
        <w:t xml:space="preserve"> </w:t>
      </w:r>
      <w:r>
        <w:t>integrating</w:t>
      </w:r>
      <w:r>
        <w:rPr>
          <w:spacing w:val="-4"/>
        </w:rPr>
        <w:t xml:space="preserve"> </w:t>
      </w:r>
      <w:r>
        <w:t>IP-enabled</w:t>
      </w:r>
      <w:r>
        <w:rPr>
          <w:spacing w:val="-4"/>
        </w:rPr>
        <w:t xml:space="preserve"> </w:t>
      </w:r>
      <w:r>
        <w:t>and</w:t>
      </w:r>
      <w:r>
        <w:rPr>
          <w:spacing w:val="-4"/>
        </w:rPr>
        <w:t xml:space="preserve"> </w:t>
      </w:r>
      <w:r>
        <w:t>wireless</w:t>
      </w:r>
      <w:r>
        <w:rPr>
          <w:spacing w:val="-4"/>
        </w:rPr>
        <w:t xml:space="preserve"> </w:t>
      </w:r>
      <w:r>
        <w:t>technologies,</w:t>
      </w:r>
      <w:r>
        <w:rPr>
          <w:spacing w:val="-4"/>
        </w:rPr>
        <w:t xml:space="preserve"> </w:t>
      </w:r>
      <w:r>
        <w:t>expanding emergency response capabilities, and transitioning to a direct-ship distribution model, California Connect will enhance both service efficiency and accessibility. Strengthening collaborations</w:t>
      </w:r>
      <w:r>
        <w:rPr>
          <w:spacing w:val="-3"/>
        </w:rPr>
        <w:t xml:space="preserve"> </w:t>
      </w:r>
      <w:r>
        <w:t>with</w:t>
      </w:r>
      <w:r>
        <w:rPr>
          <w:spacing w:val="-3"/>
        </w:rPr>
        <w:t xml:space="preserve"> </w:t>
      </w:r>
      <w:r>
        <w:t>disaster</w:t>
      </w:r>
      <w:r>
        <w:rPr>
          <w:spacing w:val="-4"/>
        </w:rPr>
        <w:t xml:space="preserve"> </w:t>
      </w:r>
      <w:r>
        <w:t>relief</w:t>
      </w:r>
      <w:r>
        <w:rPr>
          <w:spacing w:val="-4"/>
        </w:rPr>
        <w:t xml:space="preserve"> </w:t>
      </w:r>
      <w:r>
        <w:t>agencies</w:t>
      </w:r>
      <w:r>
        <w:rPr>
          <w:spacing w:val="-3"/>
        </w:rPr>
        <w:t xml:space="preserve"> </w:t>
      </w:r>
      <w:r>
        <w:t>and</w:t>
      </w:r>
      <w:r>
        <w:rPr>
          <w:spacing w:val="-3"/>
        </w:rPr>
        <w:t xml:space="preserve"> </w:t>
      </w:r>
      <w:r>
        <w:t>community-based</w:t>
      </w:r>
      <w:r>
        <w:rPr>
          <w:spacing w:val="-3"/>
        </w:rPr>
        <w:t xml:space="preserve"> </w:t>
      </w:r>
      <w:r>
        <w:t>organizations</w:t>
      </w:r>
      <w:r>
        <w:rPr>
          <w:spacing w:val="-3"/>
        </w:rPr>
        <w:t xml:space="preserve"> </w:t>
      </w:r>
      <w:r>
        <w:t>will</w:t>
      </w:r>
      <w:r>
        <w:rPr>
          <w:spacing w:val="-4"/>
        </w:rPr>
        <w:t xml:space="preserve"> </w:t>
      </w:r>
      <w:r>
        <w:t>expand the program's reach and effectiveness.</w:t>
      </w:r>
    </w:p>
    <w:p w:rsidR="006F2594" w:rsidRDefault="009D5B2F" w14:paraId="5DF3D78B" w14:textId="77777777">
      <w:pPr>
        <w:pStyle w:val="BodyText"/>
        <w:spacing w:before="240" w:line="360" w:lineRule="auto"/>
        <w:ind w:right="1515" w:firstLine="720"/>
      </w:pPr>
      <w:r>
        <w:t>Additionally,</w:t>
      </w:r>
      <w:r>
        <w:rPr>
          <w:spacing w:val="-4"/>
        </w:rPr>
        <w:t xml:space="preserve"> </w:t>
      </w:r>
      <w:r>
        <w:t>consolidating</w:t>
      </w:r>
      <w:r>
        <w:rPr>
          <w:spacing w:val="-4"/>
        </w:rPr>
        <w:t xml:space="preserve"> </w:t>
      </w:r>
      <w:r>
        <w:t>the</w:t>
      </w:r>
      <w:r>
        <w:rPr>
          <w:spacing w:val="-5"/>
        </w:rPr>
        <w:t xml:space="preserve"> </w:t>
      </w:r>
      <w:r>
        <w:t>program</w:t>
      </w:r>
      <w:r>
        <w:rPr>
          <w:spacing w:val="-5"/>
        </w:rPr>
        <w:t xml:space="preserve"> </w:t>
      </w:r>
      <w:r>
        <w:t>under</w:t>
      </w:r>
      <w:r>
        <w:rPr>
          <w:spacing w:val="-5"/>
        </w:rPr>
        <w:t xml:space="preserve"> </w:t>
      </w:r>
      <w:r>
        <w:t>a</w:t>
      </w:r>
      <w:r>
        <w:rPr>
          <w:spacing w:val="-4"/>
        </w:rPr>
        <w:t xml:space="preserve"> </w:t>
      </w:r>
      <w:r>
        <w:t>single</w:t>
      </w:r>
      <w:r>
        <w:rPr>
          <w:spacing w:val="-4"/>
        </w:rPr>
        <w:t xml:space="preserve"> </w:t>
      </w:r>
      <w:r>
        <w:t>California</w:t>
      </w:r>
      <w:r>
        <w:rPr>
          <w:spacing w:val="-4"/>
        </w:rPr>
        <w:t xml:space="preserve"> </w:t>
      </w:r>
      <w:r>
        <w:t>Connect</w:t>
      </w:r>
      <w:r>
        <w:rPr>
          <w:spacing w:val="-6"/>
        </w:rPr>
        <w:t xml:space="preserve"> </w:t>
      </w:r>
      <w:r>
        <w:t>brand, streamlining the application process, and updating advisory committee governance will improve program clarity, user experience, and operational oversight.</w:t>
      </w:r>
    </w:p>
    <w:p w:rsidR="006F2594" w:rsidRDefault="009D5B2F" w14:paraId="6EA0E5BB" w14:textId="77777777">
      <w:pPr>
        <w:pStyle w:val="Heading1"/>
      </w:pPr>
      <w:r>
        <w:t>(END</w:t>
      </w:r>
      <w:r>
        <w:rPr>
          <w:spacing w:val="-2"/>
        </w:rPr>
        <w:t xml:space="preserve"> </w:t>
      </w:r>
      <w:r>
        <w:t>OF</w:t>
      </w:r>
      <w:r>
        <w:rPr>
          <w:spacing w:val="-3"/>
        </w:rPr>
        <w:t xml:space="preserve"> </w:t>
      </w:r>
      <w:r>
        <w:t>APPENDIX</w:t>
      </w:r>
      <w:r>
        <w:rPr>
          <w:spacing w:val="-1"/>
        </w:rPr>
        <w:t xml:space="preserve"> </w:t>
      </w:r>
      <w:r>
        <w:rPr>
          <w:spacing w:val="-5"/>
        </w:rPr>
        <w:t>A)</w:t>
      </w:r>
    </w:p>
    <w:p w:rsidR="006F2594" w:rsidRDefault="006F2594" w14:paraId="2D9A28E7" w14:textId="77777777">
      <w:pPr>
        <w:pStyle w:val="BodyText"/>
        <w:rPr>
          <w:b/>
          <w:sz w:val="20"/>
        </w:rPr>
      </w:pPr>
    </w:p>
    <w:p w:rsidR="006F2594" w:rsidRDefault="006F2594" w14:paraId="0E1FE409" w14:textId="77777777">
      <w:pPr>
        <w:pStyle w:val="BodyText"/>
        <w:rPr>
          <w:b/>
          <w:sz w:val="20"/>
        </w:rPr>
      </w:pPr>
    </w:p>
    <w:p w:rsidR="006F2594" w:rsidRDefault="009D5B2F" w14:paraId="787BF6FF" w14:textId="77777777">
      <w:pPr>
        <w:pStyle w:val="BodyText"/>
        <w:spacing w:before="224"/>
        <w:rPr>
          <w:b/>
          <w:sz w:val="20"/>
        </w:rPr>
      </w:pPr>
      <w:r>
        <w:rPr>
          <w:b/>
          <w:noProof/>
          <w:sz w:val="20"/>
        </w:rPr>
        <mc:AlternateContent>
          <mc:Choice Requires="wps">
            <w:drawing>
              <wp:anchor distT="0" distB="0" distL="0" distR="0" simplePos="0" relativeHeight="487600640" behindDoc="1" locked="0" layoutInCell="1" allowOverlap="1" wp14:editId="72AC2005" wp14:anchorId="7B93DDAD">
                <wp:simplePos x="0" y="0"/>
                <wp:positionH relativeFrom="page">
                  <wp:posOffset>914400</wp:posOffset>
                </wp:positionH>
                <wp:positionV relativeFrom="paragraph">
                  <wp:posOffset>300660</wp:posOffset>
                </wp:positionV>
                <wp:extent cx="1829435" cy="889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5" style="position:absolute;margin-left:72pt;margin-top:23.674093pt;width:144.020pt;height:.65997pt;mso-position-horizontal-relative:page;mso-position-vertical-relative:paragraph;z-index:-15715840;mso-wrap-distance-left:0;mso-wrap-distance-right:0" filled="true" fillcolor="#000000" stroked="false">
                <v:fill type="solid"/>
                <w10:wrap type="topAndBottom"/>
              </v:rect>
            </w:pict>
          </ve:Fallback>
        </mc:AlternateContent>
      </w:r>
    </w:p>
    <w:p w:rsidR="006F2594" w:rsidRDefault="009D5B2F" w14:paraId="46BF8AA6" w14:textId="77777777">
      <w:pPr>
        <w:spacing w:before="127"/>
      </w:pPr>
      <w:bookmarkStart w:name="_bookmark74" w:id="75"/>
      <w:bookmarkEnd w:id="75"/>
      <w:r>
        <w:rPr>
          <w:position w:val="5"/>
          <w:sz w:val="14"/>
        </w:rPr>
        <w:t>52</w:t>
      </w:r>
      <w:r>
        <w:rPr>
          <w:spacing w:val="12"/>
          <w:position w:val="5"/>
          <w:sz w:val="14"/>
        </w:rPr>
        <w:t xml:space="preserve"> </w:t>
      </w:r>
      <w:r>
        <w:t>Comments</w:t>
      </w:r>
      <w:r>
        <w:rPr>
          <w:spacing w:val="-7"/>
        </w:rPr>
        <w:t xml:space="preserve"> </w:t>
      </w:r>
      <w:r>
        <w:t>of</w:t>
      </w:r>
      <w:r>
        <w:rPr>
          <w:spacing w:val="-8"/>
        </w:rPr>
        <w:t xml:space="preserve"> </w:t>
      </w:r>
      <w:r>
        <w:t>Center</w:t>
      </w:r>
      <w:r>
        <w:rPr>
          <w:spacing w:val="-8"/>
        </w:rPr>
        <w:t xml:space="preserve"> </w:t>
      </w:r>
      <w:r>
        <w:t>for</w:t>
      </w:r>
      <w:r>
        <w:rPr>
          <w:spacing w:val="-8"/>
        </w:rPr>
        <w:t xml:space="preserve"> </w:t>
      </w:r>
      <w:r>
        <w:t>Accessible</w:t>
      </w:r>
      <w:r>
        <w:rPr>
          <w:spacing w:val="-7"/>
        </w:rPr>
        <w:t xml:space="preserve"> </w:t>
      </w:r>
      <w:r>
        <w:t>Technology</w:t>
      </w:r>
      <w:r>
        <w:rPr>
          <w:spacing w:val="-8"/>
        </w:rPr>
        <w:t xml:space="preserve"> </w:t>
      </w:r>
      <w:r>
        <w:t>and</w:t>
      </w:r>
      <w:r>
        <w:rPr>
          <w:spacing w:val="-8"/>
        </w:rPr>
        <w:t xml:space="preserve"> </w:t>
      </w:r>
      <w:r>
        <w:t>The</w:t>
      </w:r>
      <w:r>
        <w:rPr>
          <w:spacing w:val="-8"/>
        </w:rPr>
        <w:t xml:space="preserve"> </w:t>
      </w:r>
      <w:r>
        <w:t>Utility</w:t>
      </w:r>
      <w:r>
        <w:rPr>
          <w:spacing w:val="-7"/>
        </w:rPr>
        <w:t xml:space="preserve"> </w:t>
      </w:r>
      <w:r>
        <w:t>Reform</w:t>
      </w:r>
      <w:r>
        <w:rPr>
          <w:spacing w:val="-8"/>
        </w:rPr>
        <w:t xml:space="preserve"> </w:t>
      </w:r>
      <w:r>
        <w:t>Network</w:t>
      </w:r>
      <w:r>
        <w:rPr>
          <w:spacing w:val="-6"/>
        </w:rPr>
        <w:t xml:space="preserve"> </w:t>
      </w:r>
      <w:r>
        <w:t>on</w:t>
      </w:r>
      <w:r>
        <w:rPr>
          <w:spacing w:val="-9"/>
        </w:rPr>
        <w:t xml:space="preserve"> </w:t>
      </w:r>
      <w:r>
        <w:t>Administrative</w:t>
      </w:r>
      <w:r>
        <w:rPr>
          <w:spacing w:val="-7"/>
        </w:rPr>
        <w:t xml:space="preserve"> </w:t>
      </w:r>
      <w:r>
        <w:rPr>
          <w:spacing w:val="-5"/>
        </w:rPr>
        <w:t>Law</w:t>
      </w:r>
    </w:p>
    <w:p w:rsidR="006F2594" w:rsidRDefault="009D5B2F" w14:paraId="3D36DF71" w14:textId="77777777">
      <w:pPr>
        <w:spacing w:before="1"/>
      </w:pPr>
      <w:r>
        <w:t>Judge’s</w:t>
      </w:r>
      <w:r>
        <w:rPr>
          <w:spacing w:val="-11"/>
        </w:rPr>
        <w:t xml:space="preserve"> </w:t>
      </w:r>
      <w:r>
        <w:t>Ruling</w:t>
      </w:r>
      <w:r>
        <w:rPr>
          <w:spacing w:val="-9"/>
        </w:rPr>
        <w:t xml:space="preserve"> </w:t>
      </w:r>
      <w:r>
        <w:t>Requesting</w:t>
      </w:r>
      <w:r>
        <w:rPr>
          <w:spacing w:val="-10"/>
        </w:rPr>
        <w:t xml:space="preserve"> </w:t>
      </w:r>
      <w:r>
        <w:t>Additional</w:t>
      </w:r>
      <w:r>
        <w:rPr>
          <w:spacing w:val="-10"/>
        </w:rPr>
        <w:t xml:space="preserve"> </w:t>
      </w:r>
      <w:r>
        <w:t>Information:</w:t>
      </w:r>
      <w:r>
        <w:rPr>
          <w:spacing w:val="-10"/>
        </w:rPr>
        <w:t xml:space="preserve"> </w:t>
      </w:r>
      <w:r>
        <w:t>Rulemaking</w:t>
      </w:r>
      <w:r>
        <w:rPr>
          <w:spacing w:val="-11"/>
        </w:rPr>
        <w:t xml:space="preserve"> </w:t>
      </w:r>
      <w:r>
        <w:t>23-11-001,</w:t>
      </w:r>
      <w:r>
        <w:rPr>
          <w:spacing w:val="-9"/>
        </w:rPr>
        <w:t xml:space="preserve"> </w:t>
      </w:r>
      <w:r>
        <w:t>10/11/2024;</w:t>
      </w:r>
      <w:r>
        <w:rPr>
          <w:spacing w:val="-8"/>
        </w:rPr>
        <w:t xml:space="preserve"> </w:t>
      </w:r>
      <w:r>
        <w:t>page</w:t>
      </w:r>
      <w:r>
        <w:rPr>
          <w:spacing w:val="-11"/>
        </w:rPr>
        <w:t xml:space="preserve"> </w:t>
      </w:r>
      <w:r>
        <w:rPr>
          <w:spacing w:val="-10"/>
        </w:rPr>
        <w:t>1</w:t>
      </w:r>
    </w:p>
    <w:sectPr w:rsidR="006F2594">
      <w:pgSz w:w="12240" w:h="15840"/>
      <w:pgMar w:top="1580" w:right="0" w:bottom="1500" w:left="1440" w:header="729" w:footer="1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AF4A" w14:textId="77777777" w:rsidR="009D5B2F" w:rsidRDefault="009D5B2F">
      <w:r>
        <w:separator/>
      </w:r>
    </w:p>
  </w:endnote>
  <w:endnote w:type="continuationSeparator" w:id="0">
    <w:p w14:paraId="608A8015" w14:textId="77777777" w:rsidR="009D5B2F" w:rsidRDefault="009D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B2E1"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3296" behindDoc="1" locked="0" layoutInCell="1" allowOverlap="1" wp14:anchorId="1C62F3F5" wp14:editId="1B35CC02">
              <wp:simplePos x="0" y="0"/>
              <wp:positionH relativeFrom="page">
                <wp:posOffset>4019550</wp:posOffset>
              </wp:positionH>
              <wp:positionV relativeFrom="page">
                <wp:posOffset>9082254</wp:posOffset>
              </wp:positionV>
              <wp:extent cx="191770" cy="224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24790"/>
                      </a:xfrm>
                      <a:prstGeom prst="rect">
                        <a:avLst/>
                      </a:prstGeom>
                    </wps:spPr>
                    <wps:txbx>
                      <w:txbxContent>
                        <w:p w14:paraId="6FF05F46" w14:textId="77777777" w:rsidR="006F2594" w:rsidRDefault="009D5B2F">
                          <w:pPr>
                            <w:pStyle w:val="BodyText"/>
                            <w:spacing w:before="10"/>
                            <w:ind w:left="20"/>
                            <w:rPr>
                              <w:rFonts w:ascii="Book Antiqua"/>
                            </w:rPr>
                          </w:pPr>
                          <w:r>
                            <w:rPr>
                              <w:rFonts w:ascii="Book Antiqua"/>
                              <w:spacing w:val="-5"/>
                            </w:rPr>
                            <w:fldChar w:fldCharType="begin"/>
                          </w:r>
                          <w:r>
                            <w:rPr>
                              <w:rFonts w:ascii="Book Antiqua"/>
                              <w:spacing w:val="-5"/>
                            </w:rPr>
                            <w:instrText xml:space="preserve"> PAGE </w:instrText>
                          </w:r>
                          <w:r>
                            <w:rPr>
                              <w:rFonts w:ascii="Book Antiqua"/>
                              <w:spacing w:val="-5"/>
                            </w:rPr>
                            <w:fldChar w:fldCharType="separate"/>
                          </w:r>
                          <w:r>
                            <w:rPr>
                              <w:rFonts w:ascii="Book Antiqua"/>
                              <w:spacing w:val="-5"/>
                            </w:rPr>
                            <w:t>21</w:t>
                          </w:r>
                          <w:r>
                            <w:rPr>
                              <w:rFonts w:ascii="Book Antiqua"/>
                              <w:spacing w:val="-5"/>
                            </w:rPr>
                            <w:fldChar w:fldCharType="end"/>
                          </w:r>
                        </w:p>
                      </w:txbxContent>
                    </wps:txbx>
                    <wps:bodyPr wrap="square" lIns="0" tIns="0" rIns="0" bIns="0" rtlCol="0">
                      <a:noAutofit/>
                    </wps:bodyPr>
                  </wps:wsp>
                </a:graphicData>
              </a:graphic>
            </wp:anchor>
          </w:drawing>
        </mc:Choice>
        <mc:Fallback>
          <w:pict>
            <v:shapetype w14:anchorId="1C62F3F5" id="_x0000_t202" coordsize="21600,21600" o:spt="202" path="m,l,21600r21600,l21600,xe">
              <v:stroke joinstyle="miter"/>
              <v:path gradientshapeok="t" o:connecttype="rect"/>
            </v:shapetype>
            <v:shape id="Textbox 4" o:spid="_x0000_s1028" type="#_x0000_t202" style="position:absolute;margin-left:316.5pt;margin-top:715.15pt;width:15.1pt;height:17.7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" filled="f" stroked="f">
              <v:textbox inset="0,0,0,0">
                <w:txbxContent>
                  <w:p w14:paraId="6FF05F46" w14:textId="77777777" w:rsidR="006F2594" w:rsidRDefault="009D5B2F">
                    <w:pPr>
                      <w:pStyle w:val="BodyText"/>
                      <w:spacing w:before="10"/>
                      <w:ind w:left="20"/>
                      <w:rPr>
                        <w:rFonts w:ascii="Book Antiqua"/>
                      </w:rPr>
                    </w:pPr>
                    <w:r>
                      <w:rPr>
                        <w:rFonts w:ascii="Book Antiqua"/>
                        <w:spacing w:val="-5"/>
                      </w:rPr>
                      <w:fldChar w:fldCharType="begin"/>
                    </w:r>
                    <w:r>
                      <w:rPr>
                        <w:rFonts w:ascii="Book Antiqua"/>
                        <w:spacing w:val="-5"/>
                      </w:rPr>
                      <w:instrText xml:space="preserve"> PAGE </w:instrText>
                    </w:r>
                    <w:r>
                      <w:rPr>
                        <w:rFonts w:ascii="Book Antiqua"/>
                        <w:spacing w:val="-5"/>
                      </w:rPr>
                      <w:fldChar w:fldCharType="separate"/>
                    </w:r>
                    <w:r>
                      <w:rPr>
                        <w:rFonts w:ascii="Book Antiqua"/>
                        <w:spacing w:val="-5"/>
                      </w:rPr>
                      <w:t>21</w:t>
                    </w:r>
                    <w:r>
                      <w:rPr>
                        <w:rFonts w:ascii="Book Antiqu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9B42"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4320" behindDoc="1" locked="0" layoutInCell="1" allowOverlap="1" wp14:anchorId="6CC9B2DB" wp14:editId="10DF619D">
              <wp:simplePos x="0" y="0"/>
              <wp:positionH relativeFrom="page">
                <wp:posOffset>914400</wp:posOffset>
              </wp:positionH>
              <wp:positionV relativeFrom="page">
                <wp:posOffset>8278114</wp:posOffset>
              </wp:positionV>
              <wp:extent cx="1829435" cy="889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651.820007pt;width:144.020pt;height:.65997pt;mso-position-horizontal-relative:page;mso-position-vertical-relative:page;z-index:-16412160" id="docshape27" filled="true" fillcolor="#000000" stroked="false">
              <v:fill type="solid"/>
              <w10:wrap type="none"/>
            </v:rect>
          </w:pict>
        </mc:Fallback>
      </mc:AlternateContent>
    </w:r>
    <w:r>
      <w:rPr>
        <w:noProof/>
        <w:sz w:val="20"/>
      </w:rPr>
      <mc:AlternateContent>
        <mc:Choice Requires="wps">
          <w:drawing>
            <wp:anchor distT="0" distB="0" distL="0" distR="0" simplePos="0" relativeHeight="486904832" behindDoc="1" locked="0" layoutInCell="1" allowOverlap="1" wp14:anchorId="64B086CB" wp14:editId="633013E1">
              <wp:simplePos x="0" y="0"/>
              <wp:positionH relativeFrom="page">
                <wp:posOffset>876300</wp:posOffset>
              </wp:positionH>
              <wp:positionV relativeFrom="page">
                <wp:posOffset>8368503</wp:posOffset>
              </wp:positionV>
              <wp:extent cx="5974080" cy="9385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938530"/>
                      </a:xfrm>
                      <a:prstGeom prst="rect">
                        <a:avLst/>
                      </a:prstGeom>
                    </wps:spPr>
                    <wps:txbx>
                      <w:txbxContent>
                        <w:p w14:paraId="21D7F168" w14:textId="77777777" w:rsidR="006F2594" w:rsidRDefault="009D5B2F">
                          <w:pPr>
                            <w:spacing w:before="19" w:line="242" w:lineRule="auto"/>
                            <w:ind w:left="60"/>
                          </w:pPr>
                          <w:r>
                            <w:rPr>
                              <w:rFonts w:ascii="Book Antiqua"/>
                              <w:position w:val="5"/>
                              <w:sz w:val="14"/>
                            </w:rPr>
                            <w:fldChar w:fldCharType="begin"/>
                          </w:r>
                          <w:r>
                            <w:rPr>
                              <w:rFonts w:ascii="Book Antiqua"/>
                              <w:position w:val="5"/>
                              <w:sz w:val="14"/>
                            </w:rPr>
                            <w:instrText xml:space="preserve"> PAGE </w:instrText>
                          </w:r>
                          <w:r>
                            <w:rPr>
                              <w:rFonts w:ascii="Book Antiqua"/>
                              <w:position w:val="5"/>
                              <w:sz w:val="14"/>
                            </w:rPr>
                            <w:fldChar w:fldCharType="separate"/>
                          </w:r>
                          <w:r>
                            <w:rPr>
                              <w:rFonts w:ascii="Book Antiqua"/>
                              <w:position w:val="5"/>
                              <w:sz w:val="14"/>
                            </w:rPr>
                            <w:t>39</w:t>
                          </w:r>
                          <w:r>
                            <w:rPr>
                              <w:rFonts w:ascii="Book Antiqua"/>
                              <w:position w:val="5"/>
                              <w:sz w:val="14"/>
                            </w:rPr>
                            <w:fldChar w:fldCharType="end"/>
                          </w:r>
                          <w:r>
                            <w:rPr>
                              <w:rFonts w:ascii="Book Antiqua"/>
                              <w:spacing w:val="28"/>
                              <w:position w:val="5"/>
                              <w:sz w:val="14"/>
                            </w:rPr>
                            <w:t xml:space="preserve"> </w:t>
                          </w:r>
                          <w:r>
                            <w:t xml:space="preserve">Bloom, C. L., Palmer, J. L., &amp; </w:t>
                          </w:r>
                          <w:proofErr w:type="spellStart"/>
                          <w:r>
                            <w:t>Winninghoff</w:t>
                          </w:r>
                          <w:proofErr w:type="spellEnd"/>
                          <w:r>
                            <w:t>, J. (2024). Postsecondary Achievement of Deaf People in 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r>
                            <w:t>at</w:t>
                          </w:r>
                          <w:r>
                            <w:rPr>
                              <w:spacing w:val="-4"/>
                            </w:rPr>
                            <w:t xml:space="preserve"> </w:t>
                          </w:r>
                          <w:r>
                            <w:t xml:space="preserve">Austin. Retrieved from </w:t>
                          </w:r>
                          <w:hyperlink r:id="rId1">
                            <w:r>
                              <w:rPr>
                                <w:color w:val="0462C1"/>
                                <w:spacing w:val="-2"/>
                                <w:u w:val="single" w:color="0462C1"/>
                              </w:rPr>
                              <w:t>https://dashboard.nationaldeafcenter.org/static/media/NDC_California_report.72852e81110540f612c2.pdf</w:t>
                            </w:r>
                          </w:hyperlink>
                        </w:p>
                        <w:p w14:paraId="7454D68E" w14:textId="77777777" w:rsidR="006F2594" w:rsidRDefault="009D5B2F">
                          <w:pPr>
                            <w:pStyle w:val="BodyText"/>
                            <w:spacing w:before="116"/>
                            <w:ind w:left="793"/>
                            <w:jc w:val="center"/>
                            <w:rPr>
                              <w:rFonts w:ascii="Book Antiqua"/>
                            </w:rPr>
                          </w:pPr>
                          <w:r>
                            <w:rPr>
                              <w:rFonts w:ascii="Book Antiqua"/>
                              <w:spacing w:val="-5"/>
                            </w:rPr>
                            <w:t>27</w:t>
                          </w:r>
                        </w:p>
                      </w:txbxContent>
                    </wps:txbx>
                    <wps:bodyPr wrap="square" lIns="0" tIns="0" rIns="0" bIns="0" rtlCol="0">
                      <a:noAutofit/>
                    </wps:bodyPr>
                  </wps:wsp>
                </a:graphicData>
              </a:graphic>
            </wp:anchor>
          </w:drawing>
        </mc:Choice>
        <mc:Fallback>
          <w:pict>
            <v:shapetype w14:anchorId="64B086CB" id="_x0000_t202" coordsize="21600,21600" o:spt="202" path="m,l,21600r21600,l21600,xe">
              <v:stroke joinstyle="miter"/>
              <v:path gradientshapeok="t" o:connecttype="rect"/>
            </v:shapetype>
            <v:shape id="Textbox 29" o:spid="_x0000_s1030" type="#_x0000_t202" style="position:absolute;margin-left:69pt;margin-top:658.95pt;width:470.4pt;height:73.9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" filled="f" stroked="f">
              <v:textbox inset="0,0,0,0">
                <w:txbxContent>
                  <w:p w14:paraId="21D7F168" w14:textId="77777777" w:rsidR="006F2594" w:rsidRDefault="009D5B2F">
                    <w:pPr>
                      <w:spacing w:before="19" w:line="242" w:lineRule="auto"/>
                      <w:ind w:left="60"/>
                    </w:pPr>
                    <w:r>
                      <w:rPr>
                        <w:rFonts w:ascii="Book Antiqua"/>
                        <w:position w:val="5"/>
                        <w:sz w:val="14"/>
                      </w:rPr>
                      <w:fldChar w:fldCharType="begin"/>
                    </w:r>
                    <w:r>
                      <w:rPr>
                        <w:rFonts w:ascii="Book Antiqua"/>
                        <w:position w:val="5"/>
                        <w:sz w:val="14"/>
                      </w:rPr>
                      <w:instrText xml:space="preserve"> PAGE </w:instrText>
                    </w:r>
                    <w:r>
                      <w:rPr>
                        <w:rFonts w:ascii="Book Antiqua"/>
                        <w:position w:val="5"/>
                        <w:sz w:val="14"/>
                      </w:rPr>
                      <w:fldChar w:fldCharType="separate"/>
                    </w:r>
                    <w:r>
                      <w:rPr>
                        <w:rFonts w:ascii="Book Antiqua"/>
                        <w:position w:val="5"/>
                        <w:sz w:val="14"/>
                      </w:rPr>
                      <w:t>39</w:t>
                    </w:r>
                    <w:r>
                      <w:rPr>
                        <w:rFonts w:ascii="Book Antiqua"/>
                        <w:position w:val="5"/>
                        <w:sz w:val="14"/>
                      </w:rPr>
                      <w:fldChar w:fldCharType="end"/>
                    </w:r>
                    <w:r>
                      <w:rPr>
                        <w:rFonts w:ascii="Book Antiqua"/>
                        <w:spacing w:val="28"/>
                        <w:position w:val="5"/>
                        <w:sz w:val="14"/>
                      </w:rPr>
                      <w:t xml:space="preserve"> </w:t>
                    </w:r>
                    <w:r>
                      <w:t xml:space="preserve">Bloom, C. L., Palmer, J. L., &amp; </w:t>
                    </w:r>
                    <w:proofErr w:type="spellStart"/>
                    <w:r>
                      <w:t>Winninghoff</w:t>
                    </w:r>
                    <w:proofErr w:type="spellEnd"/>
                    <w:r>
                      <w:t>, J. (2024). Postsecondary Achievement of Deaf People in 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r>
                      <w:t>at</w:t>
                    </w:r>
                    <w:r>
                      <w:rPr>
                        <w:spacing w:val="-4"/>
                      </w:rPr>
                      <w:t xml:space="preserve"> </w:t>
                    </w:r>
                    <w:r>
                      <w:t xml:space="preserve">Austin. Retrieved from </w:t>
                    </w:r>
                    <w:hyperlink r:id="rId2">
                      <w:r>
                        <w:rPr>
                          <w:color w:val="0462C1"/>
                          <w:spacing w:val="-2"/>
                          <w:u w:val="single" w:color="0462C1"/>
                        </w:rPr>
                        <w:t>https://dashboard.nationaldeafcenter.org/static/media/NDC_California_report.72852e81110540f612c2.pdf</w:t>
                      </w:r>
                    </w:hyperlink>
                  </w:p>
                  <w:p w14:paraId="7454D68E" w14:textId="77777777" w:rsidR="006F2594" w:rsidRDefault="009D5B2F">
                    <w:pPr>
                      <w:pStyle w:val="BodyText"/>
                      <w:spacing w:before="116"/>
                      <w:ind w:left="793"/>
                      <w:jc w:val="center"/>
                      <w:rPr>
                        <w:rFonts w:ascii="Book Antiqua"/>
                      </w:rPr>
                    </w:pPr>
                    <w:r>
                      <w:rPr>
                        <w:rFonts w:ascii="Book Antiqua"/>
                        <w:spacing w:val="-5"/>
                      </w:rPr>
                      <w:t>27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F9B2"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5856" behindDoc="1" locked="0" layoutInCell="1" allowOverlap="1" wp14:anchorId="168734ED" wp14:editId="5C061E45">
              <wp:simplePos x="0" y="0"/>
              <wp:positionH relativeFrom="page">
                <wp:posOffset>914400</wp:posOffset>
              </wp:positionH>
              <wp:positionV relativeFrom="page">
                <wp:posOffset>8294878</wp:posOffset>
              </wp:positionV>
              <wp:extent cx="1829435" cy="889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653.140015pt;width:144.020pt;height:.65997pt;mso-position-horizontal-relative:page;mso-position-vertical-relative:page;z-index:-16410624" id="docshape30" filled="true" fillcolor="#000000" stroked="false">
              <v:fill type="solid"/>
              <w10:wrap type="none"/>
            </v:rect>
          </w:pict>
        </mc:Fallback>
      </mc:AlternateContent>
    </w:r>
    <w:r>
      <w:rPr>
        <w:noProof/>
        <w:sz w:val="20"/>
      </w:rPr>
      <mc:AlternateContent>
        <mc:Choice Requires="wps">
          <w:drawing>
            <wp:anchor distT="0" distB="0" distL="0" distR="0" simplePos="0" relativeHeight="486906368" behindDoc="1" locked="0" layoutInCell="1" allowOverlap="1" wp14:anchorId="71C4236A" wp14:editId="0C8F9E5C">
              <wp:simplePos x="0" y="0"/>
              <wp:positionH relativeFrom="page">
                <wp:posOffset>1055624</wp:posOffset>
              </wp:positionH>
              <wp:positionV relativeFrom="page">
                <wp:posOffset>8371551</wp:posOffset>
              </wp:positionV>
              <wp:extent cx="5472430" cy="1828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2430" cy="182880"/>
                      </a:xfrm>
                      <a:prstGeom prst="rect">
                        <a:avLst/>
                      </a:prstGeom>
                    </wps:spPr>
                    <wps:txbx>
                      <w:txbxContent>
                        <w:p w14:paraId="4C1ED9B5" w14:textId="77777777" w:rsidR="006F2594" w:rsidRDefault="009D5B2F">
                          <w:pPr>
                            <w:spacing w:before="19"/>
                            <w:ind w:left="20"/>
                          </w:pPr>
                          <w:r>
                            <w:t>Bloom,</w:t>
                          </w:r>
                          <w:r>
                            <w:rPr>
                              <w:spacing w:val="-7"/>
                            </w:rPr>
                            <w:t xml:space="preserve"> </w:t>
                          </w:r>
                          <w:r>
                            <w:t>C.</w:t>
                          </w:r>
                          <w:r>
                            <w:rPr>
                              <w:spacing w:val="-6"/>
                            </w:rPr>
                            <w:t xml:space="preserve"> </w:t>
                          </w:r>
                          <w:r>
                            <w:t>L.,</w:t>
                          </w:r>
                          <w:r>
                            <w:rPr>
                              <w:spacing w:val="-7"/>
                            </w:rPr>
                            <w:t xml:space="preserve"> </w:t>
                          </w:r>
                          <w:r>
                            <w:t>Palmer,</w:t>
                          </w:r>
                          <w:r>
                            <w:rPr>
                              <w:spacing w:val="-6"/>
                            </w:rPr>
                            <w:t xml:space="preserve"> </w:t>
                          </w:r>
                          <w:r>
                            <w:t>J.</w:t>
                          </w:r>
                          <w:r>
                            <w:rPr>
                              <w:spacing w:val="-7"/>
                            </w:rPr>
                            <w:t xml:space="preserve"> </w:t>
                          </w:r>
                          <w:r>
                            <w:t>L.,</w:t>
                          </w:r>
                          <w:r>
                            <w:rPr>
                              <w:spacing w:val="-4"/>
                            </w:rPr>
                            <w:t xml:space="preserve"> </w:t>
                          </w:r>
                          <w:r>
                            <w:t>&amp;</w:t>
                          </w:r>
                          <w:r>
                            <w:rPr>
                              <w:spacing w:val="-7"/>
                            </w:rPr>
                            <w:t xml:space="preserve"> </w:t>
                          </w:r>
                          <w:proofErr w:type="spellStart"/>
                          <w:r>
                            <w:t>Winninghoff</w:t>
                          </w:r>
                          <w:proofErr w:type="spellEnd"/>
                          <w:r>
                            <w:t>,</w:t>
                          </w:r>
                          <w:r>
                            <w:rPr>
                              <w:spacing w:val="-6"/>
                            </w:rPr>
                            <w:t xml:space="preserve"> </w:t>
                          </w:r>
                          <w:r>
                            <w:t>J.</w:t>
                          </w:r>
                          <w:r>
                            <w:rPr>
                              <w:spacing w:val="-7"/>
                            </w:rPr>
                            <w:t xml:space="preserve"> </w:t>
                          </w:r>
                          <w:r>
                            <w:t>(2024).</w:t>
                          </w:r>
                          <w:r>
                            <w:rPr>
                              <w:spacing w:val="-6"/>
                            </w:rPr>
                            <w:t xml:space="preserve"> </w:t>
                          </w:r>
                          <w:r>
                            <w:t>Postsecondary</w:t>
                          </w:r>
                          <w:r>
                            <w:rPr>
                              <w:spacing w:val="-5"/>
                            </w:rPr>
                            <w:t xml:space="preserve"> </w:t>
                          </w:r>
                          <w:r>
                            <w:t>Achievement</w:t>
                          </w:r>
                          <w:r>
                            <w:rPr>
                              <w:spacing w:val="-6"/>
                            </w:rPr>
                            <w:t xml:space="preserve"> </w:t>
                          </w:r>
                          <w:r>
                            <w:t>of</w:t>
                          </w:r>
                          <w:r>
                            <w:rPr>
                              <w:spacing w:val="-6"/>
                            </w:rPr>
                            <w:t xml:space="preserve"> </w:t>
                          </w:r>
                          <w:r>
                            <w:t>Deaf</w:t>
                          </w:r>
                          <w:r>
                            <w:rPr>
                              <w:spacing w:val="-7"/>
                            </w:rPr>
                            <w:t xml:space="preserve"> </w:t>
                          </w:r>
                          <w:r>
                            <w:t>People</w:t>
                          </w:r>
                          <w:r>
                            <w:rPr>
                              <w:spacing w:val="-5"/>
                            </w:rPr>
                            <w:t xml:space="preserve"> in</w:t>
                          </w:r>
                        </w:p>
                      </w:txbxContent>
                    </wps:txbx>
                    <wps:bodyPr wrap="square" lIns="0" tIns="0" rIns="0" bIns="0" rtlCol="0">
                      <a:noAutofit/>
                    </wps:bodyPr>
                  </wps:wsp>
                </a:graphicData>
              </a:graphic>
            </wp:anchor>
          </w:drawing>
        </mc:Choice>
        <mc:Fallback>
          <w:pict>
            <v:shapetype w14:anchorId="71C4236A" id="_x0000_t202" coordsize="21600,21600" o:spt="202" path="m,l,21600r21600,l21600,xe">
              <v:stroke joinstyle="miter"/>
              <v:path gradientshapeok="t" o:connecttype="rect"/>
            </v:shapetype>
            <v:shape id="Textbox 32" o:spid="_x0000_s1032" type="#_x0000_t202" style="position:absolute;margin-left:83.1pt;margin-top:659.2pt;width:430.9pt;height:14.4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" filled="f" stroked="f">
              <v:textbox inset="0,0,0,0">
                <w:txbxContent>
                  <w:p w14:paraId="4C1ED9B5" w14:textId="77777777" w:rsidR="006F2594" w:rsidRDefault="009D5B2F">
                    <w:pPr>
                      <w:spacing w:before="19"/>
                      <w:ind w:left="20"/>
                    </w:pPr>
                    <w:r>
                      <w:t>Bloom,</w:t>
                    </w:r>
                    <w:r>
                      <w:rPr>
                        <w:spacing w:val="-7"/>
                      </w:rPr>
                      <w:t xml:space="preserve"> </w:t>
                    </w:r>
                    <w:r>
                      <w:t>C.</w:t>
                    </w:r>
                    <w:r>
                      <w:rPr>
                        <w:spacing w:val="-6"/>
                      </w:rPr>
                      <w:t xml:space="preserve"> </w:t>
                    </w:r>
                    <w:r>
                      <w:t>L.,</w:t>
                    </w:r>
                    <w:r>
                      <w:rPr>
                        <w:spacing w:val="-7"/>
                      </w:rPr>
                      <w:t xml:space="preserve"> </w:t>
                    </w:r>
                    <w:r>
                      <w:t>Palmer,</w:t>
                    </w:r>
                    <w:r>
                      <w:rPr>
                        <w:spacing w:val="-6"/>
                      </w:rPr>
                      <w:t xml:space="preserve"> </w:t>
                    </w:r>
                    <w:r>
                      <w:t>J.</w:t>
                    </w:r>
                    <w:r>
                      <w:rPr>
                        <w:spacing w:val="-7"/>
                      </w:rPr>
                      <w:t xml:space="preserve"> </w:t>
                    </w:r>
                    <w:r>
                      <w:t>L.,</w:t>
                    </w:r>
                    <w:r>
                      <w:rPr>
                        <w:spacing w:val="-4"/>
                      </w:rPr>
                      <w:t xml:space="preserve"> </w:t>
                    </w:r>
                    <w:r>
                      <w:t>&amp;</w:t>
                    </w:r>
                    <w:r>
                      <w:rPr>
                        <w:spacing w:val="-7"/>
                      </w:rPr>
                      <w:t xml:space="preserve"> </w:t>
                    </w:r>
                    <w:proofErr w:type="spellStart"/>
                    <w:r>
                      <w:t>Winninghoff</w:t>
                    </w:r>
                    <w:proofErr w:type="spellEnd"/>
                    <w:r>
                      <w:t>,</w:t>
                    </w:r>
                    <w:r>
                      <w:rPr>
                        <w:spacing w:val="-6"/>
                      </w:rPr>
                      <w:t xml:space="preserve"> </w:t>
                    </w:r>
                    <w:r>
                      <w:t>J.</w:t>
                    </w:r>
                    <w:r>
                      <w:rPr>
                        <w:spacing w:val="-7"/>
                      </w:rPr>
                      <w:t xml:space="preserve"> </w:t>
                    </w:r>
                    <w:r>
                      <w:t>(2024).</w:t>
                    </w:r>
                    <w:r>
                      <w:rPr>
                        <w:spacing w:val="-6"/>
                      </w:rPr>
                      <w:t xml:space="preserve"> </w:t>
                    </w:r>
                    <w:r>
                      <w:t>Postsecondary</w:t>
                    </w:r>
                    <w:r>
                      <w:rPr>
                        <w:spacing w:val="-5"/>
                      </w:rPr>
                      <w:t xml:space="preserve"> </w:t>
                    </w:r>
                    <w:r>
                      <w:t>Achievement</w:t>
                    </w:r>
                    <w:r>
                      <w:rPr>
                        <w:spacing w:val="-6"/>
                      </w:rPr>
                      <w:t xml:space="preserve"> </w:t>
                    </w:r>
                    <w:r>
                      <w:t>of</w:t>
                    </w:r>
                    <w:r>
                      <w:rPr>
                        <w:spacing w:val="-6"/>
                      </w:rPr>
                      <w:t xml:space="preserve"> </w:t>
                    </w:r>
                    <w:r>
                      <w:t>Deaf</w:t>
                    </w:r>
                    <w:r>
                      <w:rPr>
                        <w:spacing w:val="-7"/>
                      </w:rPr>
                      <w:t xml:space="preserve"> </w:t>
                    </w:r>
                    <w:r>
                      <w:t>People</w:t>
                    </w:r>
                    <w:r>
                      <w:rPr>
                        <w:spacing w:val="-5"/>
                      </w:rPr>
                      <w:t xml:space="preserve"> in</w:t>
                    </w:r>
                  </w:p>
                </w:txbxContent>
              </v:textbox>
              <w10:wrap anchorx="page" anchory="page"/>
            </v:shape>
          </w:pict>
        </mc:Fallback>
      </mc:AlternateContent>
    </w:r>
    <w:r>
      <w:rPr>
        <w:noProof/>
        <w:sz w:val="20"/>
      </w:rPr>
      <mc:AlternateContent>
        <mc:Choice Requires="wps">
          <w:drawing>
            <wp:anchor distT="0" distB="0" distL="0" distR="0" simplePos="0" relativeHeight="486906880" behindDoc="1" locked="0" layoutInCell="1" allowOverlap="1" wp14:anchorId="7CBAE4D8" wp14:editId="28EA1FDE">
              <wp:simplePos x="0" y="0"/>
              <wp:positionH relativeFrom="page">
                <wp:posOffset>876300</wp:posOffset>
              </wp:positionH>
              <wp:positionV relativeFrom="page">
                <wp:posOffset>8382889</wp:posOffset>
              </wp:positionV>
              <wp:extent cx="172720" cy="1257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25730"/>
                      </a:xfrm>
                      <a:prstGeom prst="rect">
                        <a:avLst/>
                      </a:prstGeom>
                    </wps:spPr>
                    <wps:txbx>
                      <w:txbxContent>
                        <w:p w14:paraId="5B5C9440" w14:textId="77777777" w:rsidR="006F2594" w:rsidRDefault="009D5B2F">
                          <w:pPr>
                            <w:spacing w:before="20"/>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40</w:t>
                          </w:r>
                          <w:r>
                            <w:rPr>
                              <w:spacing w:val="-5"/>
                              <w:sz w:val="14"/>
                            </w:rPr>
                            <w:fldChar w:fldCharType="end"/>
                          </w:r>
                        </w:p>
                      </w:txbxContent>
                    </wps:txbx>
                    <wps:bodyPr wrap="square" lIns="0" tIns="0" rIns="0" bIns="0" rtlCol="0">
                      <a:noAutofit/>
                    </wps:bodyPr>
                  </wps:wsp>
                </a:graphicData>
              </a:graphic>
            </wp:anchor>
          </w:drawing>
        </mc:Choice>
        <mc:Fallback>
          <w:pict>
            <v:shape w14:anchorId="7CBAE4D8" id="Textbox 33" o:spid="_x0000_s1033" type="#_x0000_t202" style="position:absolute;margin-left:69pt;margin-top:660.05pt;width:13.6pt;height:9.9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" filled="f" stroked="f">
              <v:textbox inset="0,0,0,0">
                <w:txbxContent>
                  <w:p w14:paraId="5B5C9440" w14:textId="77777777" w:rsidR="006F2594" w:rsidRDefault="009D5B2F">
                    <w:pPr>
                      <w:spacing w:before="20"/>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40</w:t>
                    </w:r>
                    <w:r>
                      <w:rPr>
                        <w:spacing w:val="-5"/>
                        <w:sz w:val="1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07392" behindDoc="1" locked="0" layoutInCell="1" allowOverlap="1" wp14:anchorId="38D5429E" wp14:editId="68697F5D">
              <wp:simplePos x="0" y="0"/>
              <wp:positionH relativeFrom="page">
                <wp:posOffset>901700</wp:posOffset>
              </wp:positionH>
              <wp:positionV relativeFrom="page">
                <wp:posOffset>8528522</wp:posOffset>
              </wp:positionV>
              <wp:extent cx="5948680" cy="7785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778510"/>
                      </a:xfrm>
                      <a:prstGeom prst="rect">
                        <a:avLst/>
                      </a:prstGeom>
                    </wps:spPr>
                    <wps:txbx>
                      <w:txbxContent>
                        <w:p w14:paraId="47228E57" w14:textId="77777777" w:rsidR="006F2594" w:rsidRDefault="009D5B2F">
                          <w:pPr>
                            <w:spacing w:before="19"/>
                            <w:ind w:left="20"/>
                          </w:pPr>
                          <w:r>
                            <w:t>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r>
                            <w:t>at</w:t>
                          </w:r>
                          <w:r>
                            <w:rPr>
                              <w:spacing w:val="-4"/>
                            </w:rPr>
                            <w:t xml:space="preserve"> </w:t>
                          </w:r>
                          <w:r>
                            <w:t xml:space="preserve">Austin. Retrieved from </w:t>
                          </w:r>
                          <w:hyperlink r:id="rId1">
                            <w:r>
                              <w:rPr>
                                <w:color w:val="0462C1"/>
                                <w:spacing w:val="-2"/>
                                <w:u w:val="single" w:color="0462C1"/>
                              </w:rPr>
                              <w:t>https://dashboard.nationaldeafcenter.org/static/media/NDC_California_report.72852e81110540f612c2.pdf</w:t>
                            </w:r>
                          </w:hyperlink>
                        </w:p>
                        <w:p w14:paraId="13BB6ECF" w14:textId="77777777" w:rsidR="006F2594" w:rsidRDefault="009D5B2F">
                          <w:pPr>
                            <w:pStyle w:val="BodyText"/>
                            <w:spacing w:before="121"/>
                            <w:ind w:left="753"/>
                            <w:jc w:val="center"/>
                            <w:rPr>
                              <w:rFonts w:ascii="Book Antiqua"/>
                            </w:rPr>
                          </w:pPr>
                          <w:r>
                            <w:rPr>
                              <w:rFonts w:ascii="Book Antiqua"/>
                              <w:spacing w:val="-5"/>
                            </w:rPr>
                            <w:t>28</w:t>
                          </w:r>
                        </w:p>
                      </w:txbxContent>
                    </wps:txbx>
                    <wps:bodyPr wrap="square" lIns="0" tIns="0" rIns="0" bIns="0" rtlCol="0">
                      <a:noAutofit/>
                    </wps:bodyPr>
                  </wps:wsp>
                </a:graphicData>
              </a:graphic>
            </wp:anchor>
          </w:drawing>
        </mc:Choice>
        <mc:Fallback>
          <w:pict>
            <v:shape w14:anchorId="38D5429E" id="Textbox 34" o:spid="_x0000_s1034" type="#_x0000_t202" style="position:absolute;margin-left:71pt;margin-top:671.55pt;width:468.4pt;height:61.3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" filled="f" stroked="f">
              <v:textbox inset="0,0,0,0">
                <w:txbxContent>
                  <w:p w14:paraId="47228E57" w14:textId="77777777" w:rsidR="006F2594" w:rsidRDefault="009D5B2F">
                    <w:pPr>
                      <w:spacing w:before="19"/>
                      <w:ind w:left="20"/>
                    </w:pPr>
                    <w:r>
                      <w:t>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r>
                      <w:t>at</w:t>
                    </w:r>
                    <w:r>
                      <w:rPr>
                        <w:spacing w:val="-4"/>
                      </w:rPr>
                      <w:t xml:space="preserve"> </w:t>
                    </w:r>
                    <w:r>
                      <w:t xml:space="preserve">Austin. Retrieved from </w:t>
                    </w:r>
                    <w:hyperlink r:id="rId2">
                      <w:r>
                        <w:rPr>
                          <w:color w:val="0462C1"/>
                          <w:spacing w:val="-2"/>
                          <w:u w:val="single" w:color="0462C1"/>
                        </w:rPr>
                        <w:t>https://dashboard.nationaldeafcenter.org/static/media/NDC_California_report.72852e81110540f612c2.pdf</w:t>
                      </w:r>
                    </w:hyperlink>
                  </w:p>
                  <w:p w14:paraId="13BB6ECF" w14:textId="77777777" w:rsidR="006F2594" w:rsidRDefault="009D5B2F">
                    <w:pPr>
                      <w:pStyle w:val="BodyText"/>
                      <w:spacing w:before="121"/>
                      <w:ind w:left="753"/>
                      <w:jc w:val="center"/>
                      <w:rPr>
                        <w:rFonts w:ascii="Book Antiqua"/>
                      </w:rPr>
                    </w:pPr>
                    <w:r>
                      <w:rPr>
                        <w:rFonts w:ascii="Book Antiqua"/>
                        <w:spacing w:val="-5"/>
                      </w:rPr>
                      <w:t>28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C09A"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8416" behindDoc="1" locked="0" layoutInCell="1" allowOverlap="1" wp14:anchorId="5C0794B9" wp14:editId="29E15446">
              <wp:simplePos x="0" y="0"/>
              <wp:positionH relativeFrom="page">
                <wp:posOffset>914400</wp:posOffset>
              </wp:positionH>
              <wp:positionV relativeFrom="page">
                <wp:posOffset>8294878</wp:posOffset>
              </wp:positionV>
              <wp:extent cx="1829435" cy="889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381"/>
                            </a:lnTo>
                            <a:lnTo>
                              <a:pt x="1829054" y="838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653.140015pt;width:144.020pt;height:.65997pt;mso-position-horizontal-relative:page;mso-position-vertical-relative:page;z-index:-16408064" id="docshape38" filled="true" fillcolor="#000000" stroked="false">
              <v:fill type="solid"/>
              <w10:wrap type="none"/>
            </v:rect>
          </w:pict>
        </mc:Fallback>
      </mc:AlternateContent>
    </w:r>
    <w:r>
      <w:rPr>
        <w:noProof/>
        <w:sz w:val="20"/>
      </w:rPr>
      <mc:AlternateContent>
        <mc:Choice Requires="wps">
          <w:drawing>
            <wp:anchor distT="0" distB="0" distL="0" distR="0" simplePos="0" relativeHeight="486908928" behindDoc="1" locked="0" layoutInCell="1" allowOverlap="1" wp14:anchorId="446ADDD1" wp14:editId="52CC7357">
              <wp:simplePos x="0" y="0"/>
              <wp:positionH relativeFrom="page">
                <wp:posOffset>876300</wp:posOffset>
              </wp:positionH>
              <wp:positionV relativeFrom="page">
                <wp:posOffset>8371551</wp:posOffset>
              </wp:positionV>
              <wp:extent cx="5974080" cy="9359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935990"/>
                      </a:xfrm>
                      <a:prstGeom prst="rect">
                        <a:avLst/>
                      </a:prstGeom>
                    </wps:spPr>
                    <wps:txbx>
                      <w:txbxContent>
                        <w:p w14:paraId="1447DC60" w14:textId="77777777" w:rsidR="006F2594" w:rsidRDefault="009D5B2F">
                          <w:pPr>
                            <w:spacing w:before="19"/>
                            <w:ind w:left="60"/>
                          </w:pPr>
                          <w:r>
                            <w:rPr>
                              <w:position w:val="5"/>
                              <w:sz w:val="14"/>
                            </w:rPr>
                            <w:fldChar w:fldCharType="begin"/>
                          </w:r>
                          <w:r>
                            <w:rPr>
                              <w:position w:val="5"/>
                              <w:sz w:val="14"/>
                            </w:rPr>
                            <w:instrText xml:space="preserve"> PAGE </w:instrText>
                          </w:r>
                          <w:r>
                            <w:rPr>
                              <w:position w:val="5"/>
                              <w:sz w:val="14"/>
                            </w:rPr>
                            <w:fldChar w:fldCharType="separate"/>
                          </w:r>
                          <w:r>
                            <w:rPr>
                              <w:position w:val="5"/>
                              <w:sz w:val="14"/>
                            </w:rPr>
                            <w:t>41</w:t>
                          </w:r>
                          <w:r>
                            <w:rPr>
                              <w:position w:val="5"/>
                              <w:sz w:val="14"/>
                            </w:rPr>
                            <w:fldChar w:fldCharType="end"/>
                          </w:r>
                          <w:r>
                            <w:rPr>
                              <w:spacing w:val="28"/>
                              <w:position w:val="5"/>
                              <w:sz w:val="14"/>
                            </w:rPr>
                            <w:t xml:space="preserve"> </w:t>
                          </w:r>
                          <w:r>
                            <w:t xml:space="preserve">Bloom, C. L., Palmer, J. L., &amp; </w:t>
                          </w:r>
                          <w:proofErr w:type="spellStart"/>
                          <w:r>
                            <w:t>Winninghoff</w:t>
                          </w:r>
                          <w:proofErr w:type="spellEnd"/>
                          <w:r>
                            <w:t>, J. (2024). Postsecondary Achievement of Deaf People in 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r>
                            <w:t>at</w:t>
                          </w:r>
                          <w:r>
                            <w:rPr>
                              <w:spacing w:val="-4"/>
                            </w:rPr>
                            <w:t xml:space="preserve"> </w:t>
                          </w:r>
                          <w:r>
                            <w:t xml:space="preserve">Austin. Retrieved from </w:t>
                          </w:r>
                          <w:hyperlink r:id="rId1">
                            <w:r>
                              <w:rPr>
                                <w:color w:val="0462C1"/>
                                <w:spacing w:val="-2"/>
                                <w:u w:val="single" w:color="0462C1"/>
                              </w:rPr>
                              <w:t>https://dashboard.nationaldeafcenter.org/static/media/NDC_California_report.72852e81110540f612c2.pdf</w:t>
                            </w:r>
                          </w:hyperlink>
                        </w:p>
                        <w:p w14:paraId="23DDFED5" w14:textId="77777777" w:rsidR="006F2594" w:rsidRDefault="009D5B2F">
                          <w:pPr>
                            <w:pStyle w:val="BodyText"/>
                            <w:spacing w:before="121"/>
                            <w:ind w:left="793"/>
                            <w:jc w:val="center"/>
                            <w:rPr>
                              <w:rFonts w:ascii="Book Antiqua"/>
                            </w:rPr>
                          </w:pPr>
                          <w:r>
                            <w:rPr>
                              <w:rFonts w:ascii="Book Antiqua"/>
                              <w:spacing w:val="-5"/>
                            </w:rPr>
                            <w:t>29</w:t>
                          </w:r>
                        </w:p>
                      </w:txbxContent>
                    </wps:txbx>
                    <wps:bodyPr wrap="square" lIns="0" tIns="0" rIns="0" bIns="0" rtlCol="0">
                      <a:noAutofit/>
                    </wps:bodyPr>
                  </wps:wsp>
                </a:graphicData>
              </a:graphic>
            </wp:anchor>
          </w:drawing>
        </mc:Choice>
        <mc:Fallback>
          <w:pict>
            <v:shapetype w14:anchorId="446ADDD1" id="_x0000_t202" coordsize="21600,21600" o:spt="202" path="m,l,21600r21600,l21600,xe">
              <v:stroke joinstyle="miter"/>
              <v:path gradientshapeok="t" o:connecttype="rect"/>
            </v:shapetype>
            <v:shape id="Textbox 40" o:spid="_x0000_s1036" type="#_x0000_t202" style="position:absolute;margin-left:69pt;margin-top:659.2pt;width:470.4pt;height:73.7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" filled="f" stroked="f">
              <v:textbox inset="0,0,0,0">
                <w:txbxContent>
                  <w:p w14:paraId="1447DC60" w14:textId="77777777" w:rsidR="006F2594" w:rsidRDefault="009D5B2F">
                    <w:pPr>
                      <w:spacing w:before="19"/>
                      <w:ind w:left="60"/>
                    </w:pPr>
                    <w:r>
                      <w:rPr>
                        <w:position w:val="5"/>
                        <w:sz w:val="14"/>
                      </w:rPr>
                      <w:fldChar w:fldCharType="begin"/>
                    </w:r>
                    <w:r>
                      <w:rPr>
                        <w:position w:val="5"/>
                        <w:sz w:val="14"/>
                      </w:rPr>
                      <w:instrText xml:space="preserve"> PAGE </w:instrText>
                    </w:r>
                    <w:r>
                      <w:rPr>
                        <w:position w:val="5"/>
                        <w:sz w:val="14"/>
                      </w:rPr>
                      <w:fldChar w:fldCharType="separate"/>
                    </w:r>
                    <w:r>
                      <w:rPr>
                        <w:position w:val="5"/>
                        <w:sz w:val="14"/>
                      </w:rPr>
                      <w:t>41</w:t>
                    </w:r>
                    <w:r>
                      <w:rPr>
                        <w:position w:val="5"/>
                        <w:sz w:val="14"/>
                      </w:rPr>
                      <w:fldChar w:fldCharType="end"/>
                    </w:r>
                    <w:r>
                      <w:rPr>
                        <w:spacing w:val="28"/>
                        <w:position w:val="5"/>
                        <w:sz w:val="14"/>
                      </w:rPr>
                      <w:t xml:space="preserve"> </w:t>
                    </w:r>
                    <w:r>
                      <w:t xml:space="preserve">Bloom, C. L., Palmer, J. L., &amp; </w:t>
                    </w:r>
                    <w:proofErr w:type="spellStart"/>
                    <w:r>
                      <w:t>Winninghoff</w:t>
                    </w:r>
                    <w:proofErr w:type="spellEnd"/>
                    <w:r>
                      <w:t>, J. (2024). Postsecondary Achievement of Deaf People in California:</w:t>
                    </w:r>
                    <w:r>
                      <w:rPr>
                        <w:spacing w:val="-4"/>
                      </w:rPr>
                      <w:t xml:space="preserve"> </w:t>
                    </w:r>
                    <w:r>
                      <w:t>2019-2023.</w:t>
                    </w:r>
                    <w:r>
                      <w:rPr>
                        <w:spacing w:val="-4"/>
                      </w:rPr>
                      <w:t xml:space="preserve"> </w:t>
                    </w:r>
                    <w:r>
                      <w:t>National</w:t>
                    </w:r>
                    <w:r>
                      <w:rPr>
                        <w:spacing w:val="-4"/>
                      </w:rPr>
                      <w:t xml:space="preserve"> </w:t>
                    </w:r>
                    <w:r>
                      <w:t>Deaf</w:t>
                    </w:r>
                    <w:r>
                      <w:rPr>
                        <w:spacing w:val="-4"/>
                      </w:rPr>
                      <w:t xml:space="preserve"> </w:t>
                    </w:r>
                    <w:r>
                      <w:t>Center</w:t>
                    </w:r>
                    <w:r>
                      <w:rPr>
                        <w:spacing w:val="-2"/>
                      </w:rPr>
                      <w:t xml:space="preserve"> </w:t>
                    </w:r>
                    <w:r>
                      <w:t>on</w:t>
                    </w:r>
                    <w:r>
                      <w:rPr>
                        <w:spacing w:val="-5"/>
                      </w:rPr>
                      <w:t xml:space="preserve"> </w:t>
                    </w:r>
                    <w:r>
                      <w:t>Postsecondary</w:t>
                    </w:r>
                    <w:r>
                      <w:rPr>
                        <w:spacing w:val="-3"/>
                      </w:rPr>
                      <w:t xml:space="preserve"> </w:t>
                    </w:r>
                    <w:r>
                      <w:t>Outcomes,</w:t>
                    </w:r>
                    <w:r>
                      <w:rPr>
                        <w:spacing w:val="-4"/>
                      </w:rPr>
                      <w:t xml:space="preserve"> </w:t>
                    </w:r>
                    <w:r>
                      <w:t>The</w:t>
                    </w:r>
                    <w:r>
                      <w:rPr>
                        <w:spacing w:val="-3"/>
                      </w:rPr>
                      <w:t xml:space="preserve"> </w:t>
                    </w:r>
                    <w:r>
                      <w:t>University</w:t>
                    </w:r>
                    <w:r>
                      <w:rPr>
                        <w:spacing w:val="-3"/>
                      </w:rPr>
                      <w:t xml:space="preserve"> </w:t>
                    </w:r>
                    <w:r>
                      <w:t>of</w:t>
                    </w:r>
                    <w:r>
                      <w:rPr>
                        <w:spacing w:val="-3"/>
                      </w:rPr>
                      <w:t xml:space="preserve"> </w:t>
                    </w:r>
                    <w:r>
                      <w:t>Texas</w:t>
                    </w:r>
                    <w:r>
                      <w:rPr>
                        <w:spacing w:val="-4"/>
                      </w:rPr>
                      <w:t xml:space="preserve"> </w:t>
                    </w:r>
                    <w:r>
                      <w:t>at</w:t>
                    </w:r>
                    <w:r>
                      <w:rPr>
                        <w:spacing w:val="-4"/>
                      </w:rPr>
                      <w:t xml:space="preserve"> </w:t>
                    </w:r>
                    <w:r>
                      <w:t xml:space="preserve">Austin. Retrieved from </w:t>
                    </w:r>
                    <w:hyperlink r:id="rId2">
                      <w:r>
                        <w:rPr>
                          <w:color w:val="0462C1"/>
                          <w:spacing w:val="-2"/>
                          <w:u w:val="single" w:color="0462C1"/>
                        </w:rPr>
                        <w:t>https://dashboard.nationaldeafcenter.org/static/media/NDC_California_report.72852e81110540f612c2.pdf</w:t>
                      </w:r>
                    </w:hyperlink>
                  </w:p>
                  <w:p w14:paraId="23DDFED5" w14:textId="77777777" w:rsidR="006F2594" w:rsidRDefault="009D5B2F">
                    <w:pPr>
                      <w:pStyle w:val="BodyText"/>
                      <w:spacing w:before="121"/>
                      <w:ind w:left="793"/>
                      <w:jc w:val="center"/>
                      <w:rPr>
                        <w:rFonts w:ascii="Book Antiqua"/>
                      </w:rPr>
                    </w:pPr>
                    <w:r>
                      <w:rPr>
                        <w:rFonts w:ascii="Book Antiqua"/>
                        <w:spacing w:val="-5"/>
                      </w:rPr>
                      <w:t>29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388"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9952" behindDoc="1" locked="0" layoutInCell="1" allowOverlap="1" wp14:anchorId="5E46AF93" wp14:editId="58CA82B4">
              <wp:simplePos x="0" y="0"/>
              <wp:positionH relativeFrom="page">
                <wp:posOffset>3994150</wp:posOffset>
              </wp:positionH>
              <wp:positionV relativeFrom="page">
                <wp:posOffset>9082254</wp:posOffset>
              </wp:positionV>
              <wp:extent cx="255270" cy="22479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224790"/>
                      </a:xfrm>
                      <a:prstGeom prst="rect">
                        <a:avLst/>
                      </a:prstGeom>
                    </wps:spPr>
                    <wps:txbx>
                      <w:txbxContent>
                        <w:p w14:paraId="6C3EE5D4" w14:textId="77777777" w:rsidR="006F2594" w:rsidRDefault="009D5B2F">
                          <w:pPr>
                            <w:pStyle w:val="BodyText"/>
                            <w:spacing w:before="10"/>
                            <w:ind w:left="60"/>
                            <w:rPr>
                              <w:rFonts w:ascii="Book Antiqua"/>
                            </w:rPr>
                          </w:pPr>
                          <w:r>
                            <w:rPr>
                              <w:rFonts w:ascii="Book Antiqua"/>
                              <w:spacing w:val="-5"/>
                            </w:rPr>
                            <w:fldChar w:fldCharType="begin"/>
                          </w:r>
                          <w:r>
                            <w:rPr>
                              <w:rFonts w:ascii="Book Antiqua"/>
                              <w:spacing w:val="-5"/>
                            </w:rPr>
                            <w:instrText xml:space="preserve"> PAGE </w:instrText>
                          </w:r>
                          <w:r>
                            <w:rPr>
                              <w:rFonts w:ascii="Book Antiqua"/>
                              <w:spacing w:val="-5"/>
                            </w:rPr>
                            <w:fldChar w:fldCharType="separate"/>
                          </w:r>
                          <w:r>
                            <w:rPr>
                              <w:rFonts w:ascii="Book Antiqua"/>
                              <w:spacing w:val="-5"/>
                            </w:rPr>
                            <w:t>30</w:t>
                          </w:r>
                          <w:r>
                            <w:rPr>
                              <w:rFonts w:ascii="Book Antiqua"/>
                              <w:spacing w:val="-5"/>
                            </w:rPr>
                            <w:fldChar w:fldCharType="end"/>
                          </w:r>
                        </w:p>
                      </w:txbxContent>
                    </wps:txbx>
                    <wps:bodyPr wrap="square" lIns="0" tIns="0" rIns="0" bIns="0" rtlCol="0">
                      <a:noAutofit/>
                    </wps:bodyPr>
                  </wps:wsp>
                </a:graphicData>
              </a:graphic>
            </wp:anchor>
          </w:drawing>
        </mc:Choice>
        <mc:Fallback>
          <w:pict>
            <v:shapetype w14:anchorId="5E46AF93" id="_x0000_t202" coordsize="21600,21600" o:spt="202" path="m,l,21600r21600,l21600,xe">
              <v:stroke joinstyle="miter"/>
              <v:path gradientshapeok="t" o:connecttype="rect"/>
            </v:shapetype>
            <v:shape id="Textbox 43" o:spid="_x0000_s1038" type="#_x0000_t202" style="position:absolute;margin-left:314.5pt;margin-top:715.15pt;width:20.1pt;height:17.7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" filled="f" stroked="f">
              <v:textbox inset="0,0,0,0">
                <w:txbxContent>
                  <w:p w14:paraId="6C3EE5D4" w14:textId="77777777" w:rsidR="006F2594" w:rsidRDefault="009D5B2F">
                    <w:pPr>
                      <w:pStyle w:val="BodyText"/>
                      <w:spacing w:before="10"/>
                      <w:ind w:left="60"/>
                      <w:rPr>
                        <w:rFonts w:ascii="Book Antiqua"/>
                      </w:rPr>
                    </w:pPr>
                    <w:r>
                      <w:rPr>
                        <w:rFonts w:ascii="Book Antiqua"/>
                        <w:spacing w:val="-5"/>
                      </w:rPr>
                      <w:fldChar w:fldCharType="begin"/>
                    </w:r>
                    <w:r>
                      <w:rPr>
                        <w:rFonts w:ascii="Book Antiqua"/>
                        <w:spacing w:val="-5"/>
                      </w:rPr>
                      <w:instrText xml:space="preserve"> PAGE </w:instrText>
                    </w:r>
                    <w:r>
                      <w:rPr>
                        <w:rFonts w:ascii="Book Antiqua"/>
                        <w:spacing w:val="-5"/>
                      </w:rPr>
                      <w:fldChar w:fldCharType="separate"/>
                    </w:r>
                    <w:r>
                      <w:rPr>
                        <w:rFonts w:ascii="Book Antiqua"/>
                        <w:spacing w:val="-5"/>
                      </w:rPr>
                      <w:t>30</w:t>
                    </w:r>
                    <w:r>
                      <w:rPr>
                        <w:rFonts w:ascii="Book Antiqu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6807" w14:textId="77777777" w:rsidR="009D5B2F" w:rsidRDefault="009D5B2F">
      <w:r>
        <w:separator/>
      </w:r>
    </w:p>
  </w:footnote>
  <w:footnote w:type="continuationSeparator" w:id="0">
    <w:p w14:paraId="242DD789" w14:textId="77777777" w:rsidR="009D5B2F" w:rsidRDefault="009D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2D1" w14:textId="04241001" w:rsidR="00733DB6" w:rsidRPr="00733DB6" w:rsidRDefault="00733DB6">
    <w:pPr>
      <w:pStyle w:val="Header"/>
      <w:rPr>
        <w:rFonts w:ascii="Book Antiqua" w:hAnsi="Book Antiqua"/>
        <w:sz w:val="26"/>
        <w:szCs w:val="26"/>
      </w:rPr>
    </w:pPr>
    <w:r w:rsidRPr="00733DB6">
      <w:rPr>
        <w:rFonts w:ascii="Book Antiqua" w:hAnsi="Book Antiqua"/>
        <w:sz w:val="26"/>
        <w:szCs w:val="26"/>
      </w:rPr>
      <w:t>R.23-11-001  ALJ/DVD/</w:t>
    </w:r>
    <w:proofErr w:type="spellStart"/>
    <w:r w:rsidRPr="00733DB6">
      <w:rPr>
        <w:rFonts w:ascii="Book Antiqua" w:hAnsi="Book Antiqua"/>
        <w:sz w:val="26"/>
        <w:szCs w:val="26"/>
      </w:rPr>
      <w:t>avs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EAB1"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2272" behindDoc="1" locked="0" layoutInCell="1" allowOverlap="1" wp14:anchorId="74C0BDD2" wp14:editId="213F0685">
              <wp:simplePos x="0" y="0"/>
              <wp:positionH relativeFrom="page">
                <wp:posOffset>970280</wp:posOffset>
              </wp:positionH>
              <wp:positionV relativeFrom="page">
                <wp:posOffset>450318</wp:posOffset>
              </wp:positionV>
              <wp:extent cx="2053589"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224790"/>
                      </a:xfrm>
                      <a:prstGeom prst="rect">
                        <a:avLst/>
                      </a:prstGeom>
                    </wps:spPr>
                    <wps:txbx>
                      <w:txbxContent>
                        <w:p w14:paraId="6C05073C"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wps:txbx>
                    <wps:bodyPr wrap="square" lIns="0" tIns="0" rIns="0" bIns="0" rtlCol="0">
                      <a:noAutofit/>
                    </wps:bodyPr>
                  </wps:wsp>
                </a:graphicData>
              </a:graphic>
            </wp:anchor>
          </w:drawing>
        </mc:Choice>
        <mc:Fallback>
          <w:pict>
            <v:shapetype w14:anchorId="74C0BDD2" id="_x0000_t202" coordsize="21600,21600" o:spt="202" path="m,l,21600r21600,l21600,xe">
              <v:stroke joinstyle="miter"/>
              <v:path gradientshapeok="t" o:connecttype="rect"/>
            </v:shapetype>
            <v:shape id="Textbox 1" o:spid="_x0000_s1026" type="#_x0000_t202" style="position:absolute;margin-left:76.4pt;margin-top:35.45pt;width:161.7pt;height:17.7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" filled="f" stroked="f">
              <v:textbox inset="0,0,0,0">
                <w:txbxContent>
                  <w:p w14:paraId="6C05073C"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B198"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2784" behindDoc="1" locked="0" layoutInCell="1" allowOverlap="1" wp14:anchorId="09E9DF15" wp14:editId="6C1FD608">
              <wp:simplePos x="0" y="0"/>
              <wp:positionH relativeFrom="page">
                <wp:posOffset>970280</wp:posOffset>
              </wp:positionH>
              <wp:positionV relativeFrom="page">
                <wp:posOffset>450318</wp:posOffset>
              </wp:positionV>
              <wp:extent cx="2053589" cy="224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224790"/>
                      </a:xfrm>
                      <a:prstGeom prst="rect">
                        <a:avLst/>
                      </a:prstGeom>
                    </wps:spPr>
                    <wps:txbx>
                      <w:txbxContent>
                        <w:p w14:paraId="70946818"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wps:txbx>
                    <wps:bodyPr wrap="square" lIns="0" tIns="0" rIns="0" bIns="0" rtlCol="0">
                      <a:noAutofit/>
                    </wps:bodyPr>
                  </wps:wsp>
                </a:graphicData>
              </a:graphic>
            </wp:anchor>
          </w:drawing>
        </mc:Choice>
        <mc:Fallback>
          <w:pict>
            <v:shapetype w14:anchorId="09E9DF15" id="_x0000_t202" coordsize="21600,21600" o:spt="202" path="m,l,21600r21600,l21600,xe">
              <v:stroke joinstyle="miter"/>
              <v:path gradientshapeok="t" o:connecttype="rect"/>
            </v:shapetype>
            <v:shape id="Textbox 3" o:spid="_x0000_s1027" type="#_x0000_t202" style="position:absolute;margin-left:76.4pt;margin-top:35.45pt;width:161.7pt;height:17.7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" filled="f" stroked="f">
              <v:textbox inset="0,0,0,0">
                <w:txbxContent>
                  <w:p w14:paraId="70946818"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47FD"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3808" behindDoc="1" locked="0" layoutInCell="1" allowOverlap="1" wp14:anchorId="79E01F92" wp14:editId="262822BF">
              <wp:simplePos x="0" y="0"/>
              <wp:positionH relativeFrom="page">
                <wp:posOffset>970280</wp:posOffset>
              </wp:positionH>
              <wp:positionV relativeFrom="page">
                <wp:posOffset>450318</wp:posOffset>
              </wp:positionV>
              <wp:extent cx="2053589" cy="2247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224790"/>
                      </a:xfrm>
                      <a:prstGeom prst="rect">
                        <a:avLst/>
                      </a:prstGeom>
                    </wps:spPr>
                    <wps:txbx>
                      <w:txbxContent>
                        <w:p w14:paraId="2A0AB952"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wps:txbx>
                    <wps:bodyPr wrap="square" lIns="0" tIns="0" rIns="0" bIns="0" rtlCol="0">
                      <a:noAutofit/>
                    </wps:bodyPr>
                  </wps:wsp>
                </a:graphicData>
              </a:graphic>
            </wp:anchor>
          </w:drawing>
        </mc:Choice>
        <mc:Fallback>
          <w:pict>
            <v:shapetype w14:anchorId="79E01F92" id="_x0000_t202" coordsize="21600,21600" o:spt="202" path="m,l,21600r21600,l21600,xe">
              <v:stroke joinstyle="miter"/>
              <v:path gradientshapeok="t" o:connecttype="rect"/>
            </v:shapetype>
            <v:shape id="Textbox 27" o:spid="_x0000_s1029" type="#_x0000_t202" style="position:absolute;margin-left:76.4pt;margin-top:35.45pt;width:161.7pt;height:17.7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" filled="f" stroked="f">
              <v:textbox inset="0,0,0,0">
                <w:txbxContent>
                  <w:p w14:paraId="2A0AB952"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FCD"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5344" behindDoc="1" locked="0" layoutInCell="1" allowOverlap="1" wp14:anchorId="46777B6D" wp14:editId="70C6D285">
              <wp:simplePos x="0" y="0"/>
              <wp:positionH relativeFrom="page">
                <wp:posOffset>970280</wp:posOffset>
              </wp:positionH>
              <wp:positionV relativeFrom="page">
                <wp:posOffset>450318</wp:posOffset>
              </wp:positionV>
              <wp:extent cx="2053589" cy="2247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224790"/>
                      </a:xfrm>
                      <a:prstGeom prst="rect">
                        <a:avLst/>
                      </a:prstGeom>
                    </wps:spPr>
                    <wps:txbx>
                      <w:txbxContent>
                        <w:p w14:paraId="2CF72868"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wps:txbx>
                    <wps:bodyPr wrap="square" lIns="0" tIns="0" rIns="0" bIns="0" rtlCol="0">
                      <a:noAutofit/>
                    </wps:bodyPr>
                  </wps:wsp>
                </a:graphicData>
              </a:graphic>
            </wp:anchor>
          </w:drawing>
        </mc:Choice>
        <mc:Fallback>
          <w:pict>
            <v:shapetype w14:anchorId="46777B6D" id="_x0000_t202" coordsize="21600,21600" o:spt="202" path="m,l,21600r21600,l21600,xe">
              <v:stroke joinstyle="miter"/>
              <v:path gradientshapeok="t" o:connecttype="rect"/>
            </v:shapetype>
            <v:shape id="Textbox 30" o:spid="_x0000_s1031" type="#_x0000_t202" style="position:absolute;margin-left:76.4pt;margin-top:35.45pt;width:161.7pt;height:17.7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" filled="f" stroked="f">
              <v:textbox inset="0,0,0,0">
                <w:txbxContent>
                  <w:p w14:paraId="2CF72868"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5EE8"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7904" behindDoc="1" locked="0" layoutInCell="1" allowOverlap="1" wp14:anchorId="3247F611" wp14:editId="0DB7B781">
              <wp:simplePos x="0" y="0"/>
              <wp:positionH relativeFrom="page">
                <wp:posOffset>970280</wp:posOffset>
              </wp:positionH>
              <wp:positionV relativeFrom="page">
                <wp:posOffset>450318</wp:posOffset>
              </wp:positionV>
              <wp:extent cx="2053589" cy="2247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224790"/>
                      </a:xfrm>
                      <a:prstGeom prst="rect">
                        <a:avLst/>
                      </a:prstGeom>
                    </wps:spPr>
                    <wps:txbx>
                      <w:txbxContent>
                        <w:p w14:paraId="67AF54E8"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wps:txbx>
                    <wps:bodyPr wrap="square" lIns="0" tIns="0" rIns="0" bIns="0" rtlCol="0">
                      <a:noAutofit/>
                    </wps:bodyPr>
                  </wps:wsp>
                </a:graphicData>
              </a:graphic>
            </wp:anchor>
          </w:drawing>
        </mc:Choice>
        <mc:Fallback>
          <w:pict>
            <v:shapetype w14:anchorId="3247F611" id="_x0000_t202" coordsize="21600,21600" o:spt="202" path="m,l,21600r21600,l21600,xe">
              <v:stroke joinstyle="miter"/>
              <v:path gradientshapeok="t" o:connecttype="rect"/>
            </v:shapetype>
            <v:shape id="Textbox 38" o:spid="_x0000_s1035" type="#_x0000_t202" style="position:absolute;margin-left:76.4pt;margin-top:35.45pt;width:161.7pt;height:17.7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" filled="f" stroked="f">
              <v:textbox inset="0,0,0,0">
                <w:txbxContent>
                  <w:p w14:paraId="67AF54E8"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440E" w14:textId="77777777" w:rsidR="006F2594" w:rsidRDefault="009D5B2F">
    <w:pPr>
      <w:pStyle w:val="BodyText"/>
      <w:spacing w:line="14" w:lineRule="auto"/>
      <w:rPr>
        <w:sz w:val="20"/>
      </w:rPr>
    </w:pPr>
    <w:r>
      <w:rPr>
        <w:noProof/>
        <w:sz w:val="20"/>
      </w:rPr>
      <mc:AlternateContent>
        <mc:Choice Requires="wps">
          <w:drawing>
            <wp:anchor distT="0" distB="0" distL="0" distR="0" simplePos="0" relativeHeight="486909440" behindDoc="1" locked="0" layoutInCell="1" allowOverlap="1" wp14:anchorId="0871B756" wp14:editId="0D9312D8">
              <wp:simplePos x="0" y="0"/>
              <wp:positionH relativeFrom="page">
                <wp:posOffset>970280</wp:posOffset>
              </wp:positionH>
              <wp:positionV relativeFrom="page">
                <wp:posOffset>450318</wp:posOffset>
              </wp:positionV>
              <wp:extent cx="2053589" cy="2247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224790"/>
                      </a:xfrm>
                      <a:prstGeom prst="rect">
                        <a:avLst/>
                      </a:prstGeom>
                    </wps:spPr>
                    <wps:txbx>
                      <w:txbxContent>
                        <w:p w14:paraId="2B1966AE"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wps:txbx>
                    <wps:bodyPr wrap="square" lIns="0" tIns="0" rIns="0" bIns="0" rtlCol="0">
                      <a:noAutofit/>
                    </wps:bodyPr>
                  </wps:wsp>
                </a:graphicData>
              </a:graphic>
            </wp:anchor>
          </w:drawing>
        </mc:Choice>
        <mc:Fallback>
          <w:pict>
            <v:shapetype w14:anchorId="0871B756" id="_x0000_t202" coordsize="21600,21600" o:spt="202" path="m,l,21600r21600,l21600,xe">
              <v:stroke joinstyle="miter"/>
              <v:path gradientshapeok="t" o:connecttype="rect"/>
            </v:shapetype>
            <v:shape id="Textbox 42" o:spid="_x0000_s1037" type="#_x0000_t202" style="position:absolute;margin-left:76.4pt;margin-top:35.45pt;width:161.7pt;height:17.7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" filled="f" stroked="f">
              <v:textbox inset="0,0,0,0">
                <w:txbxContent>
                  <w:p w14:paraId="2B1966AE" w14:textId="77777777" w:rsidR="006F2594" w:rsidRDefault="009D5B2F">
                    <w:pPr>
                      <w:pStyle w:val="BodyText"/>
                      <w:spacing w:before="10"/>
                      <w:ind w:left="20"/>
                      <w:rPr>
                        <w:rFonts w:ascii="Book Antiqua"/>
                      </w:rPr>
                    </w:pPr>
                    <w:r>
                      <w:rPr>
                        <w:rFonts w:ascii="Book Antiqua"/>
                      </w:rPr>
                      <w:t>R.23-11-001</w:t>
                    </w:r>
                    <w:r>
                      <w:rPr>
                        <w:rFonts w:ascii="Book Antiqua"/>
                        <w:spacing w:val="60"/>
                      </w:rPr>
                      <w:t xml:space="preserve"> </w:t>
                    </w:r>
                    <w:r>
                      <w:rPr>
                        <w:rFonts w:ascii="Book Antiqua"/>
                        <w:spacing w:val="-2"/>
                      </w:rPr>
                      <w:t>ALJ/DVD/</w:t>
                    </w:r>
                    <w:proofErr w:type="spellStart"/>
                    <w:r>
                      <w:rPr>
                        <w:rFonts w:ascii="Book Antiqua"/>
                        <w:spacing w:val="-2"/>
                      </w:rPr>
                      <w:t>avs</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4CF1"/>
    <w:multiLevelType w:val="hybridMultilevel"/>
    <w:tmpl w:val="11DC6464"/>
    <w:lvl w:ilvl="0" w:tplc="C7280128">
      <w:start w:val="1"/>
      <w:numFmt w:val="decimal"/>
      <w:lvlText w:val="%1."/>
      <w:lvlJc w:val="left"/>
      <w:pPr>
        <w:ind w:left="720" w:hanging="361"/>
        <w:jc w:val="left"/>
      </w:pPr>
      <w:rPr>
        <w:rFonts w:ascii="Garamond" w:eastAsia="Garamond" w:hAnsi="Garamond" w:cs="Garamond" w:hint="default"/>
        <w:b w:val="0"/>
        <w:bCs w:val="0"/>
        <w:i w:val="0"/>
        <w:iCs w:val="0"/>
        <w:spacing w:val="0"/>
        <w:w w:val="100"/>
        <w:sz w:val="24"/>
        <w:szCs w:val="24"/>
        <w:lang w:val="en-US" w:eastAsia="en-US" w:bidi="ar-SA"/>
      </w:rPr>
    </w:lvl>
    <w:lvl w:ilvl="1" w:tplc="B4606114">
      <w:numFmt w:val="bullet"/>
      <w:lvlText w:val="•"/>
      <w:lvlJc w:val="left"/>
      <w:pPr>
        <w:ind w:left="1728" w:hanging="361"/>
      </w:pPr>
      <w:rPr>
        <w:rFonts w:hint="default"/>
        <w:lang w:val="en-US" w:eastAsia="en-US" w:bidi="ar-SA"/>
      </w:rPr>
    </w:lvl>
    <w:lvl w:ilvl="2" w:tplc="D118FCEC">
      <w:numFmt w:val="bullet"/>
      <w:lvlText w:val="•"/>
      <w:lvlJc w:val="left"/>
      <w:pPr>
        <w:ind w:left="2736" w:hanging="361"/>
      </w:pPr>
      <w:rPr>
        <w:rFonts w:hint="default"/>
        <w:lang w:val="en-US" w:eastAsia="en-US" w:bidi="ar-SA"/>
      </w:rPr>
    </w:lvl>
    <w:lvl w:ilvl="3" w:tplc="8F762548">
      <w:numFmt w:val="bullet"/>
      <w:lvlText w:val="•"/>
      <w:lvlJc w:val="left"/>
      <w:pPr>
        <w:ind w:left="3744" w:hanging="361"/>
      </w:pPr>
      <w:rPr>
        <w:rFonts w:hint="default"/>
        <w:lang w:val="en-US" w:eastAsia="en-US" w:bidi="ar-SA"/>
      </w:rPr>
    </w:lvl>
    <w:lvl w:ilvl="4" w:tplc="9F8090EC">
      <w:numFmt w:val="bullet"/>
      <w:lvlText w:val="•"/>
      <w:lvlJc w:val="left"/>
      <w:pPr>
        <w:ind w:left="4752" w:hanging="361"/>
      </w:pPr>
      <w:rPr>
        <w:rFonts w:hint="default"/>
        <w:lang w:val="en-US" w:eastAsia="en-US" w:bidi="ar-SA"/>
      </w:rPr>
    </w:lvl>
    <w:lvl w:ilvl="5" w:tplc="2CE49C56">
      <w:numFmt w:val="bullet"/>
      <w:lvlText w:val="•"/>
      <w:lvlJc w:val="left"/>
      <w:pPr>
        <w:ind w:left="5760" w:hanging="361"/>
      </w:pPr>
      <w:rPr>
        <w:rFonts w:hint="default"/>
        <w:lang w:val="en-US" w:eastAsia="en-US" w:bidi="ar-SA"/>
      </w:rPr>
    </w:lvl>
    <w:lvl w:ilvl="6" w:tplc="144E49C8">
      <w:numFmt w:val="bullet"/>
      <w:lvlText w:val="•"/>
      <w:lvlJc w:val="left"/>
      <w:pPr>
        <w:ind w:left="6768" w:hanging="361"/>
      </w:pPr>
      <w:rPr>
        <w:rFonts w:hint="default"/>
        <w:lang w:val="en-US" w:eastAsia="en-US" w:bidi="ar-SA"/>
      </w:rPr>
    </w:lvl>
    <w:lvl w:ilvl="7" w:tplc="E578C686">
      <w:numFmt w:val="bullet"/>
      <w:lvlText w:val="•"/>
      <w:lvlJc w:val="left"/>
      <w:pPr>
        <w:ind w:left="7776" w:hanging="361"/>
      </w:pPr>
      <w:rPr>
        <w:rFonts w:hint="default"/>
        <w:lang w:val="en-US" w:eastAsia="en-US" w:bidi="ar-SA"/>
      </w:rPr>
    </w:lvl>
    <w:lvl w:ilvl="8" w:tplc="84427940">
      <w:numFmt w:val="bullet"/>
      <w:lvlText w:val="•"/>
      <w:lvlJc w:val="left"/>
      <w:pPr>
        <w:ind w:left="8784" w:hanging="361"/>
      </w:pPr>
      <w:rPr>
        <w:rFonts w:hint="default"/>
        <w:lang w:val="en-US" w:eastAsia="en-US" w:bidi="ar-SA"/>
      </w:rPr>
    </w:lvl>
  </w:abstractNum>
  <w:abstractNum w:abstractNumId="1" w15:restartNumberingAfterBreak="0">
    <w:nsid w:val="5A9D7187"/>
    <w:multiLevelType w:val="hybridMultilevel"/>
    <w:tmpl w:val="BB425178"/>
    <w:lvl w:ilvl="0" w:tplc="DBFE1B4A">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2F9CE280">
      <w:numFmt w:val="bullet"/>
      <w:lvlText w:val="•"/>
      <w:lvlJc w:val="left"/>
      <w:pPr>
        <w:ind w:left="1728" w:hanging="361"/>
      </w:pPr>
      <w:rPr>
        <w:rFonts w:hint="default"/>
        <w:lang w:val="en-US" w:eastAsia="en-US" w:bidi="ar-SA"/>
      </w:rPr>
    </w:lvl>
    <w:lvl w:ilvl="2" w:tplc="FC2270F6">
      <w:numFmt w:val="bullet"/>
      <w:lvlText w:val="•"/>
      <w:lvlJc w:val="left"/>
      <w:pPr>
        <w:ind w:left="2736" w:hanging="361"/>
      </w:pPr>
      <w:rPr>
        <w:rFonts w:hint="default"/>
        <w:lang w:val="en-US" w:eastAsia="en-US" w:bidi="ar-SA"/>
      </w:rPr>
    </w:lvl>
    <w:lvl w:ilvl="3" w:tplc="F7FC1EAA">
      <w:numFmt w:val="bullet"/>
      <w:lvlText w:val="•"/>
      <w:lvlJc w:val="left"/>
      <w:pPr>
        <w:ind w:left="3744" w:hanging="361"/>
      </w:pPr>
      <w:rPr>
        <w:rFonts w:hint="default"/>
        <w:lang w:val="en-US" w:eastAsia="en-US" w:bidi="ar-SA"/>
      </w:rPr>
    </w:lvl>
    <w:lvl w:ilvl="4" w:tplc="D61815DC">
      <w:numFmt w:val="bullet"/>
      <w:lvlText w:val="•"/>
      <w:lvlJc w:val="left"/>
      <w:pPr>
        <w:ind w:left="4752" w:hanging="361"/>
      </w:pPr>
      <w:rPr>
        <w:rFonts w:hint="default"/>
        <w:lang w:val="en-US" w:eastAsia="en-US" w:bidi="ar-SA"/>
      </w:rPr>
    </w:lvl>
    <w:lvl w:ilvl="5" w:tplc="13CE22DA">
      <w:numFmt w:val="bullet"/>
      <w:lvlText w:val="•"/>
      <w:lvlJc w:val="left"/>
      <w:pPr>
        <w:ind w:left="5760" w:hanging="361"/>
      </w:pPr>
      <w:rPr>
        <w:rFonts w:hint="default"/>
        <w:lang w:val="en-US" w:eastAsia="en-US" w:bidi="ar-SA"/>
      </w:rPr>
    </w:lvl>
    <w:lvl w:ilvl="6" w:tplc="8DBCF780">
      <w:numFmt w:val="bullet"/>
      <w:lvlText w:val="•"/>
      <w:lvlJc w:val="left"/>
      <w:pPr>
        <w:ind w:left="6768" w:hanging="361"/>
      </w:pPr>
      <w:rPr>
        <w:rFonts w:hint="default"/>
        <w:lang w:val="en-US" w:eastAsia="en-US" w:bidi="ar-SA"/>
      </w:rPr>
    </w:lvl>
    <w:lvl w:ilvl="7" w:tplc="997252AC">
      <w:numFmt w:val="bullet"/>
      <w:lvlText w:val="•"/>
      <w:lvlJc w:val="left"/>
      <w:pPr>
        <w:ind w:left="7776" w:hanging="361"/>
      </w:pPr>
      <w:rPr>
        <w:rFonts w:hint="default"/>
        <w:lang w:val="en-US" w:eastAsia="en-US" w:bidi="ar-SA"/>
      </w:rPr>
    </w:lvl>
    <w:lvl w:ilvl="8" w:tplc="0D54C14A">
      <w:numFmt w:val="bullet"/>
      <w:lvlText w:val="•"/>
      <w:lvlJc w:val="left"/>
      <w:pPr>
        <w:ind w:left="8784" w:hanging="361"/>
      </w:pPr>
      <w:rPr>
        <w:rFonts w:hint="default"/>
        <w:lang w:val="en-US" w:eastAsia="en-US" w:bidi="ar-SA"/>
      </w:rPr>
    </w:lvl>
  </w:abstractNum>
  <w:abstractNum w:abstractNumId="2" w15:restartNumberingAfterBreak="0">
    <w:nsid w:val="67F0409B"/>
    <w:multiLevelType w:val="multilevel"/>
    <w:tmpl w:val="C62400A2"/>
    <w:lvl w:ilvl="0">
      <w:start w:val="1"/>
      <w:numFmt w:val="decimal"/>
      <w:lvlText w:val="%1."/>
      <w:lvlJc w:val="left"/>
      <w:pPr>
        <w:ind w:left="720" w:hanging="721"/>
        <w:jc w:val="left"/>
      </w:pPr>
      <w:rPr>
        <w:rFonts w:ascii="Arial" w:eastAsia="Arial" w:hAnsi="Arial" w:cs="Arial" w:hint="default"/>
        <w:b/>
        <w:bCs/>
        <w:i w:val="0"/>
        <w:iCs w:val="0"/>
        <w:spacing w:val="0"/>
        <w:w w:val="100"/>
        <w:sz w:val="26"/>
        <w:szCs w:val="26"/>
        <w:lang w:val="en-US" w:eastAsia="en-US" w:bidi="ar-SA"/>
      </w:rPr>
    </w:lvl>
    <w:lvl w:ilvl="1">
      <w:start w:val="1"/>
      <w:numFmt w:val="decimal"/>
      <w:lvlText w:val="%1.%2."/>
      <w:lvlJc w:val="left"/>
      <w:pPr>
        <w:ind w:left="1080" w:hanging="721"/>
        <w:jc w:val="left"/>
      </w:pPr>
      <w:rPr>
        <w:rFonts w:ascii="Arial" w:eastAsia="Arial" w:hAnsi="Arial" w:cs="Arial" w:hint="default"/>
        <w:b/>
        <w:bCs/>
        <w:i w:val="0"/>
        <w:iCs w:val="0"/>
        <w:spacing w:val="0"/>
        <w:w w:val="100"/>
        <w:sz w:val="26"/>
        <w:szCs w:val="26"/>
        <w:lang w:val="en-US" w:eastAsia="en-US" w:bidi="ar-SA"/>
      </w:rPr>
    </w:lvl>
    <w:lvl w:ilvl="2">
      <w:start w:val="1"/>
      <w:numFmt w:val="decimal"/>
      <w:lvlText w:val="%1.%2.%3."/>
      <w:lvlJc w:val="left"/>
      <w:pPr>
        <w:ind w:left="1656" w:hanging="936"/>
        <w:jc w:val="left"/>
      </w:pPr>
      <w:rPr>
        <w:rFonts w:ascii="Arial" w:eastAsia="Arial" w:hAnsi="Arial" w:cs="Arial" w:hint="default"/>
        <w:b/>
        <w:bCs/>
        <w:i w:val="0"/>
        <w:iCs w:val="0"/>
        <w:spacing w:val="0"/>
        <w:w w:val="100"/>
        <w:sz w:val="26"/>
        <w:szCs w:val="26"/>
        <w:lang w:val="en-US" w:eastAsia="en-US" w:bidi="ar-SA"/>
      </w:rPr>
    </w:lvl>
    <w:lvl w:ilvl="3">
      <w:numFmt w:val="bullet"/>
      <w:lvlText w:val="•"/>
      <w:lvlJc w:val="left"/>
      <w:pPr>
        <w:ind w:left="2802" w:hanging="936"/>
      </w:pPr>
      <w:rPr>
        <w:rFonts w:hint="default"/>
        <w:lang w:val="en-US" w:eastAsia="en-US" w:bidi="ar-SA"/>
      </w:rPr>
    </w:lvl>
    <w:lvl w:ilvl="4">
      <w:numFmt w:val="bullet"/>
      <w:lvlText w:val="•"/>
      <w:lvlJc w:val="left"/>
      <w:pPr>
        <w:ind w:left="3945" w:hanging="936"/>
      </w:pPr>
      <w:rPr>
        <w:rFonts w:hint="default"/>
        <w:lang w:val="en-US" w:eastAsia="en-US" w:bidi="ar-SA"/>
      </w:rPr>
    </w:lvl>
    <w:lvl w:ilvl="5">
      <w:numFmt w:val="bullet"/>
      <w:lvlText w:val="•"/>
      <w:lvlJc w:val="left"/>
      <w:pPr>
        <w:ind w:left="5087" w:hanging="936"/>
      </w:pPr>
      <w:rPr>
        <w:rFonts w:hint="default"/>
        <w:lang w:val="en-US" w:eastAsia="en-US" w:bidi="ar-SA"/>
      </w:rPr>
    </w:lvl>
    <w:lvl w:ilvl="6">
      <w:numFmt w:val="bullet"/>
      <w:lvlText w:val="•"/>
      <w:lvlJc w:val="left"/>
      <w:pPr>
        <w:ind w:left="6230" w:hanging="936"/>
      </w:pPr>
      <w:rPr>
        <w:rFonts w:hint="default"/>
        <w:lang w:val="en-US" w:eastAsia="en-US" w:bidi="ar-SA"/>
      </w:rPr>
    </w:lvl>
    <w:lvl w:ilvl="7">
      <w:numFmt w:val="bullet"/>
      <w:lvlText w:val="•"/>
      <w:lvlJc w:val="left"/>
      <w:pPr>
        <w:ind w:left="7372" w:hanging="936"/>
      </w:pPr>
      <w:rPr>
        <w:rFonts w:hint="default"/>
        <w:lang w:val="en-US" w:eastAsia="en-US" w:bidi="ar-SA"/>
      </w:rPr>
    </w:lvl>
    <w:lvl w:ilvl="8">
      <w:numFmt w:val="bullet"/>
      <w:lvlText w:val="•"/>
      <w:lvlJc w:val="left"/>
      <w:pPr>
        <w:ind w:left="8515" w:hanging="936"/>
      </w:pPr>
      <w:rPr>
        <w:rFonts w:hint="default"/>
        <w:lang w:val="en-US" w:eastAsia="en-US" w:bidi="ar-SA"/>
      </w:rPr>
    </w:lvl>
  </w:abstractNum>
  <w:num w:numId="1" w16cid:durableId="978537526">
    <w:abstractNumId w:val="1"/>
  </w:num>
  <w:num w:numId="2" w16cid:durableId="1516963697">
    <w:abstractNumId w:val="0"/>
  </w:num>
  <w:num w:numId="3" w16cid:durableId="1628707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2594"/>
    <w:rsid w:val="006F2594"/>
    <w:rsid w:val="00733DB6"/>
    <w:rsid w:val="0079012D"/>
    <w:rsid w:val="009D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686A"/>
  <w15:docId w15:val="{EEAF6A45-825D-4C5C-8CBC-B7187A9438B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40"/>
      <w:ind w:left="2672"/>
      <w:outlineLvl w:val="0"/>
    </w:pPr>
    <w:rPr>
      <w:b/>
      <w:bCs/>
      <w:sz w:val="36"/>
      <w:szCs w:val="36"/>
    </w:rPr>
  </w:style>
  <w:style w:type="paragraph" w:styleId="Heading2">
    <w:name w:val="heading 2"/>
    <w:basedOn w:val="Normal"/>
    <w:uiPriority w:val="9"/>
    <w:unhideWhenUsed/>
    <w:qFormat/>
    <w:pPr>
      <w:spacing w:before="120"/>
      <w:ind w:left="1656" w:right="4550" w:hanging="936"/>
      <w:outlineLvl w:val="1"/>
    </w:pPr>
    <w:rPr>
      <w:b/>
      <w:bCs/>
      <w:sz w:val="32"/>
      <w:szCs w:val="32"/>
    </w:rPr>
  </w:style>
  <w:style w:type="paragraph" w:styleId="Heading3">
    <w:name w:val="heading 3"/>
    <w:basedOn w:val="Normal"/>
    <w:uiPriority w:val="9"/>
    <w:unhideWhenUsed/>
    <w:qFormat/>
    <w:pPr>
      <w:ind w:left="1656" w:hanging="936"/>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656" w:hanging="9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B6"/>
    <w:pPr>
      <w:tabs>
        <w:tab w:val="center" w:pos="4680"/>
        <w:tab w:val="right" w:pos="9360"/>
      </w:tabs>
    </w:pPr>
  </w:style>
  <w:style w:type="character" w:customStyle="1" w:styleId="HeaderChar">
    <w:name w:val="Header Char"/>
    <w:basedOn w:val="DefaultParagraphFont"/>
    <w:link w:val="Header"/>
    <w:uiPriority w:val="99"/>
    <w:rsid w:val="00733DB6"/>
    <w:rPr>
      <w:rFonts w:ascii="Garamond" w:eastAsia="Garamond" w:hAnsi="Garamond" w:cs="Garamond"/>
    </w:rPr>
  </w:style>
  <w:style w:type="paragraph" w:styleId="Footer">
    <w:name w:val="footer"/>
    <w:basedOn w:val="Normal"/>
    <w:link w:val="FooterChar"/>
    <w:uiPriority w:val="99"/>
    <w:unhideWhenUsed/>
    <w:rsid w:val="00733DB6"/>
    <w:pPr>
      <w:tabs>
        <w:tab w:val="center" w:pos="4680"/>
        <w:tab w:val="right" w:pos="9360"/>
      </w:tabs>
    </w:pPr>
  </w:style>
  <w:style w:type="character" w:customStyle="1" w:styleId="FooterChar">
    <w:name w:val="Footer Char"/>
    <w:basedOn w:val="DefaultParagraphFont"/>
    <w:link w:val="Footer"/>
    <w:uiPriority w:val="99"/>
    <w:rsid w:val="00733DB6"/>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edpa.com/state-programs" TargetMode="External"/><Relationship Id="rId18" Type="http://schemas.openxmlformats.org/officeDocument/2006/relationships/image" Target="media/image20.png"/><Relationship Id="rId26" Type="http://schemas.openxmlformats.org/officeDocument/2006/relationships/hyperlink" Target="https://www.icanconnect.org/" TargetMode="External"/><Relationship Id="rId39" Type="http://schemas.openxmlformats.org/officeDocument/2006/relationships/header" Target="header7.xml"/><Relationship Id="rId21" Type="http://schemas.openxmlformats.org/officeDocument/2006/relationships/hyperlink" Target="https://www.bls.gov/news.release/pdf/disabl.pdf" TargetMode="External"/><Relationship Id="rId34" Type="http://schemas.openxmlformats.org/officeDocument/2006/relationships/header" Target="header5.xml"/><Relationship Id="rId42" Type="http://schemas.openxmlformats.org/officeDocument/2006/relationships/hyperlink" Target="https://www.cpuc.ca.gov/consumer-support/financial-assistance-savings-and-discounts/lifeline/california-lifeline-program-assessment-and-evaluation"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researchondisability.org/sites/default/files/media/2024-07/2024-compendium-final.pdf" TargetMode="External"/><Relationship Id="rId32" Type="http://schemas.openxmlformats.org/officeDocument/2006/relationships/image" Target="media/image40.png"/><Relationship Id="rId37" Type="http://schemas.openxmlformats.org/officeDocument/2006/relationships/header" Target="header6.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edpa.com/state-programs" TargetMode="External"/><Relationship Id="rId23" Type="http://schemas.openxmlformats.org/officeDocument/2006/relationships/hyperlink" Target="https://www.dol.gov/agencies/odep/research-evaluation/statistics" TargetMode="External"/><Relationship Id="rId28" Type="http://schemas.openxmlformats.org/officeDocument/2006/relationships/header" Target="header4.xml"/><Relationship Id="rId36" Type="http://schemas.openxmlformats.org/officeDocument/2006/relationships/image" Target="media/image6.jpeg"/><Relationship Id="rId10" Type="http://schemas.openxmlformats.org/officeDocument/2006/relationships/header" Target="header3.xml"/><Relationship Id="rId19" Type="http://schemas.openxmlformats.org/officeDocument/2006/relationships/image" Target="media/image30.png"/><Relationship Id="rId31" Type="http://schemas.openxmlformats.org/officeDocument/2006/relationships/image" Target="media/image5.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ensus.gov/programs-surveys/ahs/data/interactive/ahstablecreator.html" TargetMode="External"/><Relationship Id="rId22" Type="http://schemas.openxmlformats.org/officeDocument/2006/relationships/hyperlink" Target="https://www.researchondisability.org/sites/default/files/media/2024-03/2024-annual-report-a11y-1.pdf" TargetMode="External"/><Relationship Id="rId27" Type="http://schemas.openxmlformats.org/officeDocument/2006/relationships/hyperlink" Target="https://www.researchondisability.org/sites/default/files/media/2024-07/2024-compendium-final.pdf" TargetMode="External"/><Relationship Id="rId30" Type="http://schemas.openxmlformats.org/officeDocument/2006/relationships/image" Target="media/image4.png"/><Relationship Id="rId35" Type="http://schemas.openxmlformats.org/officeDocument/2006/relationships/footer" Target="footer3.xml"/><Relationship Id="rId43" Type="http://schemas.openxmlformats.org/officeDocument/2006/relationships/hyperlink" Target="https://www.cpuc.ca.gov/consumer-support/financial-assistance-savings-and-discounts/lifeline/california-lifeline-program-assessment-and-evaluation"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caconnect.org/equipment-services/" TargetMode="External"/><Relationship Id="rId17" Type="http://schemas.openxmlformats.org/officeDocument/2006/relationships/image" Target="media/image3.png"/><Relationship Id="rId25" Type="http://schemas.openxmlformats.org/officeDocument/2006/relationships/hyperlink" Target="https://dashboard.nationaldeafcenter.org/static/media/NDC_California_report.72852e81110540f612c2.pdf" TargetMode="External"/><Relationship Id="rId33" Type="http://schemas.openxmlformats.org/officeDocument/2006/relationships/image" Target="media/image50.jpeg"/><Relationship Id="rId38" Type="http://schemas.openxmlformats.org/officeDocument/2006/relationships/footer" Target="footer4.xml"/><Relationship Id="rId20" Type="http://schemas.openxmlformats.org/officeDocument/2006/relationships/hyperlink" Target="https://dashboard.nationaldeafcenter.org/static/media/NDC_California_report.72852e81110540f612c2.pdf" TargetMode="External"/><Relationship Id="rId41" Type="http://schemas.openxmlformats.org/officeDocument/2006/relationships/hyperlink" Target="https://caconnect.org/about/taddac/"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ashboard.nationaldeafcenter.org/static/media/NDC_California_report.72852e81110540f612c2.pdf" TargetMode="External"/><Relationship Id="rId1" Type="http://schemas.openxmlformats.org/officeDocument/2006/relationships/hyperlink" Target="https://dashboard.nationaldeafcenter.org/static/media/NDC_California_report.72852e81110540f612c2.pd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dashboard.nationaldeafcenter.org/static/media/NDC_California_report.72852e81110540f612c2.pdf" TargetMode="External"/><Relationship Id="rId1" Type="http://schemas.openxmlformats.org/officeDocument/2006/relationships/hyperlink" Target="https://dashboard.nationaldeafcenter.org/static/media/NDC_California_report.72852e81110540f612c2.pdf"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dashboard.nationaldeafcenter.org/static/media/NDC_California_report.72852e81110540f612c2.pdf" TargetMode="External"/><Relationship Id="rId1" Type="http://schemas.openxmlformats.org/officeDocument/2006/relationships/hyperlink" Target="https://dashboard.nationaldeafcenter.org/static/media/NDC_California_report.72852e81110540f612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36</ap:Pages>
  <ap:Words>9935</ap:Words>
  <ap:Characters>56631</ap:Characters>
  <ap:Application>Microsoft Office Word</ap:Application>
  <ap:DocSecurity>0</ap:DocSecurity>
  <ap:Lines>471</ap:Lines>
  <ap:Paragraphs>132</ap:Paragraphs>
  <ap:ScaleCrop>false</ap:ScaleCrop>
  <ap:Company/>
  <ap:LinksUpToDate>false</ap:LinksUpToDate>
  <ap:CharactersWithSpaces>66434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2026-02-20T11:27:59Z</dcterms:created>
  <dcterms:modified xsi:type="dcterms:W3CDTF">2026-02-20T11:27:59Z</dcterms:modified>
</cp:coreProperties>
</file>