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78D0" w:rsidR="003627AD" w:rsidP="003627AD" w:rsidRDefault="003627AD" w14:paraId="2A81449F" w14:textId="5FFEE9BE">
      <w:pPr>
        <w:suppressAutoHyphens/>
        <w:ind w:left="-180" w:right="-270"/>
        <w:rPr>
          <w:rFonts w:ascii="Book Antiqua" w:hAnsi="Book Antiqua"/>
          <w:color w:val="000000"/>
          <w:sz w:val="26"/>
          <w:szCs w:val="26"/>
        </w:rPr>
      </w:pPr>
      <w:r w:rsidRPr="000878D0">
        <w:rPr>
          <w:rFonts w:ascii="Book Antiqua" w:hAnsi="Book Antiqua"/>
          <w:color w:val="000000"/>
          <w:sz w:val="26"/>
          <w:szCs w:val="26"/>
        </w:rPr>
        <w:t>ALJ/</w:t>
      </w:r>
      <w:r>
        <w:rPr>
          <w:rFonts w:ascii="Book Antiqua" w:hAnsi="Book Antiqua"/>
          <w:color w:val="000000"/>
          <w:sz w:val="26"/>
          <w:szCs w:val="26"/>
        </w:rPr>
        <w:t>CR2/SL5/</w:t>
      </w:r>
      <w:proofErr w:type="spellStart"/>
      <w:r w:rsidRPr="000878D0">
        <w:rPr>
          <w:rFonts w:ascii="Book Antiqua" w:hAnsi="Book Antiqua"/>
          <w:color w:val="000000"/>
          <w:sz w:val="26"/>
          <w:szCs w:val="26"/>
        </w:rPr>
        <w:t>avs</w:t>
      </w:r>
      <w:proofErr w:type="spellEnd"/>
      <w:r w:rsidRPr="000878D0">
        <w:rPr>
          <w:rFonts w:ascii="Book Antiqua" w:hAnsi="Book Antiqua"/>
          <w:color w:val="000000"/>
          <w:sz w:val="26"/>
          <w:szCs w:val="26"/>
        </w:rPr>
        <w:tab/>
      </w:r>
      <w:r w:rsidR="00E26835">
        <w:rPr>
          <w:rFonts w:ascii="Book Antiqua" w:hAnsi="Book Antiqua"/>
          <w:color w:val="000000"/>
          <w:sz w:val="26"/>
          <w:szCs w:val="26"/>
        </w:rPr>
        <w:t xml:space="preserve">          </w:t>
      </w:r>
      <w:r w:rsidRPr="00020156">
        <w:rPr>
          <w:rFonts w:ascii="Book Antiqua" w:hAnsi="Book Antiqua"/>
          <w:b/>
          <w:bCs/>
          <w:color w:val="000000"/>
          <w:sz w:val="26"/>
          <w:szCs w:val="26"/>
        </w:rPr>
        <w:t>P</w:t>
      </w:r>
      <w:r w:rsidRPr="000878D0">
        <w:rPr>
          <w:rFonts w:ascii="Book Antiqua" w:hAnsi="Book Antiqua"/>
          <w:b/>
          <w:bCs/>
          <w:color w:val="000000"/>
          <w:sz w:val="26"/>
          <w:szCs w:val="26"/>
        </w:rPr>
        <w:t>ROPOSED DECISION</w:t>
      </w:r>
      <w:r w:rsidRPr="000878D0">
        <w:rPr>
          <w:rFonts w:ascii="Book Antiqua" w:hAnsi="Book Antiqua"/>
          <w:color w:val="000000"/>
          <w:sz w:val="26"/>
          <w:szCs w:val="26"/>
        </w:rPr>
        <w:tab/>
      </w:r>
      <w:r>
        <w:rPr>
          <w:rFonts w:ascii="Book Antiqua" w:hAnsi="Book Antiqua"/>
          <w:color w:val="000000"/>
          <w:sz w:val="26"/>
          <w:szCs w:val="26"/>
        </w:rPr>
        <w:tab/>
        <w:t xml:space="preserve">        </w:t>
      </w:r>
      <w:r w:rsidR="005D6B8B">
        <w:rPr>
          <w:rFonts w:ascii="Book Antiqua" w:hAnsi="Book Antiqua"/>
          <w:color w:val="000000"/>
          <w:sz w:val="26"/>
          <w:szCs w:val="26"/>
        </w:rPr>
        <w:t xml:space="preserve">  </w:t>
      </w:r>
      <w:r w:rsidRPr="000878D0">
        <w:rPr>
          <w:rFonts w:ascii="Book Antiqua" w:hAnsi="Book Antiqua"/>
          <w:b/>
          <w:bCs/>
          <w:color w:val="000000"/>
          <w:sz w:val="26"/>
          <w:szCs w:val="26"/>
        </w:rPr>
        <w:t>Agenda ID#</w:t>
      </w:r>
      <w:r w:rsidR="00AA2E3A">
        <w:rPr>
          <w:rFonts w:ascii="Book Antiqua" w:hAnsi="Book Antiqua"/>
          <w:b/>
          <w:bCs/>
          <w:color w:val="000000"/>
          <w:sz w:val="26"/>
          <w:szCs w:val="26"/>
        </w:rPr>
        <w:t>24061</w:t>
      </w:r>
    </w:p>
    <w:p w:rsidRPr="000878D0" w:rsidR="003627AD" w:rsidP="003627AD" w:rsidRDefault="003627AD" w14:paraId="3C32461A" w14:textId="77777777">
      <w:pPr>
        <w:tabs>
          <w:tab w:val="left" w:pos="8370"/>
        </w:tabs>
        <w:suppressAutoHyphens/>
        <w:ind w:right="90"/>
        <w:jc w:val="right"/>
        <w:rPr>
          <w:rFonts w:ascii="Book Antiqua" w:hAnsi="Book Antiqua"/>
          <w:b/>
          <w:bCs/>
          <w:color w:val="000000"/>
          <w:sz w:val="26"/>
          <w:szCs w:val="26"/>
        </w:rPr>
      </w:pPr>
      <w:proofErr w:type="spellStart"/>
      <w:r w:rsidRPr="000878D0">
        <w:rPr>
          <w:rFonts w:ascii="Book Antiqua" w:hAnsi="Book Antiqua"/>
          <w:b/>
          <w:bCs/>
          <w:color w:val="000000"/>
          <w:sz w:val="26"/>
          <w:szCs w:val="26"/>
        </w:rPr>
        <w:t>Ratesetting</w:t>
      </w:r>
      <w:proofErr w:type="spellEnd"/>
    </w:p>
    <w:p w:rsidRPr="000878D0" w:rsidR="003627AD" w:rsidP="003627AD" w:rsidRDefault="003627AD" w14:paraId="6FB83214" w14:textId="77777777">
      <w:pPr>
        <w:suppressAutoHyphens/>
        <w:ind w:right="90"/>
        <w:jc w:val="right"/>
        <w:rPr>
          <w:rFonts w:ascii="Book Antiqua" w:hAnsi="Book Antiqua"/>
          <w:color w:val="000000"/>
          <w:sz w:val="26"/>
          <w:szCs w:val="26"/>
        </w:rPr>
      </w:pPr>
    </w:p>
    <w:p w:rsidRPr="003627AD" w:rsidR="00625B30" w:rsidP="003627AD" w:rsidRDefault="003627AD" w14:paraId="3B656E07" w14:textId="507ABD07">
      <w:pPr>
        <w:pStyle w:val="titlebar"/>
        <w:ind w:left="-180"/>
        <w:jc w:val="left"/>
        <w:rPr>
          <w:rFonts w:ascii="Times New Roman" w:hAnsi="Times New Roman"/>
          <w:b w:val="0"/>
          <w:bCs/>
          <w:color w:val="000000"/>
          <w:sz w:val="24"/>
          <w:szCs w:val="24"/>
        </w:rPr>
      </w:pPr>
      <w:r w:rsidRPr="003627AD">
        <w:rPr>
          <w:rFonts w:ascii="Book Antiqua" w:hAnsi="Book Antiqua"/>
          <w:b w:val="0"/>
          <w:bCs/>
          <w:color w:val="000000"/>
          <w:szCs w:val="26"/>
        </w:rPr>
        <w:t xml:space="preserve">Decision </w:t>
      </w:r>
      <w:r>
        <w:rPr>
          <w:rFonts w:ascii="Book Antiqua" w:hAnsi="Book Antiqua"/>
          <w:b w:val="0"/>
          <w:bCs/>
          <w:color w:val="000000"/>
          <w:szCs w:val="26"/>
        </w:rPr>
        <w:t>_______________</w:t>
      </w:r>
    </w:p>
    <w:p w:rsidRPr="00217F2E" w:rsidR="00625B30" w:rsidP="00625B30" w:rsidRDefault="00625B30" w14:paraId="3D3AD171" w14:textId="77777777">
      <w:pPr>
        <w:pStyle w:val="titlebar"/>
        <w:rPr>
          <w:rFonts w:ascii="Times New Roman" w:hAnsi="Times New Roman"/>
          <w:color w:val="000000"/>
          <w:sz w:val="24"/>
          <w:szCs w:val="24"/>
        </w:rPr>
      </w:pPr>
    </w:p>
    <w:p w:rsidRPr="00217F2E" w:rsidR="00625B30" w:rsidP="003627AD" w:rsidRDefault="00625B30" w14:paraId="1481C028" w14:textId="77777777">
      <w:pPr>
        <w:pStyle w:val="titlebar"/>
        <w:ind w:left="-180"/>
        <w:jc w:val="left"/>
        <w:rPr>
          <w:rFonts w:ascii="Arial" w:hAnsi="Arial"/>
          <w:color w:val="000000"/>
          <w:sz w:val="24"/>
          <w:szCs w:val="24"/>
        </w:rPr>
      </w:pPr>
      <w:r w:rsidRPr="00217F2E">
        <w:rPr>
          <w:rFonts w:ascii="Arial" w:hAnsi="Arial"/>
          <w:color w:val="000000"/>
          <w:sz w:val="24"/>
          <w:szCs w:val="24"/>
        </w:rPr>
        <w:t>BEFORE THE PUBLIC UTILITIES COMMISSION OF THE STATE OF CALIFORNIA</w:t>
      </w:r>
    </w:p>
    <w:p w:rsidRPr="00217F2E" w:rsidR="00625B30" w:rsidP="00625B30" w:rsidRDefault="00625B30" w14:paraId="50B58BC8" w14:textId="77777777">
      <w:pPr>
        <w:suppressAutoHyphens/>
        <w:rPr>
          <w:color w:val="000000"/>
        </w:rPr>
      </w:pPr>
    </w:p>
    <w:tbl>
      <w:tblPr>
        <w:tblW w:w="9828" w:type="dxa"/>
        <w:jc w:val="center"/>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410"/>
        <w:gridCol w:w="5418"/>
      </w:tblGrid>
      <w:tr w:rsidRPr="00047063" w:rsidR="00625B30" w:rsidTr="00047063" w14:paraId="3118FF93" w14:textId="77777777">
        <w:trPr>
          <w:jc w:val="center"/>
        </w:trPr>
        <w:tc>
          <w:tcPr>
            <w:tcW w:w="4410" w:type="dxa"/>
          </w:tcPr>
          <w:p w:rsidRPr="00047063" w:rsidR="00625B30" w:rsidP="00E37C95" w:rsidRDefault="004F003C" w14:paraId="518A29FB" w14:textId="77777777">
            <w:pPr>
              <w:tabs>
                <w:tab w:val="left" w:pos="1440"/>
                <w:tab w:val="left" w:pos="3600"/>
              </w:tabs>
              <w:rPr>
                <w:rFonts w:ascii="Book Antiqua" w:hAnsi="Book Antiqua"/>
                <w:sz w:val="26"/>
                <w:szCs w:val="26"/>
              </w:rPr>
            </w:pPr>
            <w:r w:rsidRPr="00047063">
              <w:rPr>
                <w:rFonts w:ascii="Book Antiqua" w:hAnsi="Book Antiqua"/>
                <w:sz w:val="26"/>
                <w:szCs w:val="26"/>
              </w:rPr>
              <w:t>Order Instituting Rulemaking Regarding Emergency Disaster Relief Program.</w:t>
            </w:r>
          </w:p>
          <w:p w:rsidRPr="00047063" w:rsidR="00047063" w:rsidP="00E37C95" w:rsidRDefault="00047063" w14:paraId="7192D4D4" w14:textId="222D1C34">
            <w:pPr>
              <w:tabs>
                <w:tab w:val="left" w:pos="1440"/>
                <w:tab w:val="left" w:pos="3600"/>
              </w:tabs>
              <w:rPr>
                <w:rFonts w:ascii="Book Antiqua" w:hAnsi="Book Antiqua"/>
                <w:color w:val="000000"/>
                <w:sz w:val="26"/>
                <w:szCs w:val="26"/>
              </w:rPr>
            </w:pPr>
          </w:p>
        </w:tc>
        <w:tc>
          <w:tcPr>
            <w:tcW w:w="5418" w:type="dxa"/>
            <w:tcBorders>
              <w:top w:val="nil"/>
              <w:bottom w:val="nil"/>
            </w:tcBorders>
            <w:vAlign w:val="center"/>
          </w:tcPr>
          <w:p w:rsidRPr="00047063" w:rsidR="00625B30" w:rsidP="0036244B" w:rsidRDefault="00F95CB9" w14:paraId="28FBCB65" w14:textId="379FC138">
            <w:pPr>
              <w:tabs>
                <w:tab w:val="left" w:pos="1440"/>
                <w:tab w:val="left" w:pos="3600"/>
              </w:tabs>
              <w:jc w:val="center"/>
              <w:rPr>
                <w:rFonts w:ascii="Book Antiqua" w:hAnsi="Book Antiqua"/>
                <w:color w:val="000000"/>
                <w:sz w:val="26"/>
                <w:szCs w:val="26"/>
              </w:rPr>
            </w:pPr>
            <w:r w:rsidRPr="00047063">
              <w:rPr>
                <w:rFonts w:ascii="Book Antiqua" w:hAnsi="Book Antiqua"/>
                <w:color w:val="000000"/>
                <w:sz w:val="26"/>
                <w:szCs w:val="26"/>
              </w:rPr>
              <w:t>Rulemaking</w:t>
            </w:r>
            <w:r w:rsidRPr="00047063" w:rsidR="00625B30">
              <w:rPr>
                <w:rFonts w:ascii="Book Antiqua" w:hAnsi="Book Antiqua"/>
                <w:color w:val="000000"/>
                <w:sz w:val="26"/>
                <w:szCs w:val="26"/>
              </w:rPr>
              <w:t xml:space="preserve"> </w:t>
            </w:r>
            <w:r w:rsidRPr="00047063">
              <w:rPr>
                <w:rFonts w:ascii="Book Antiqua" w:hAnsi="Book Antiqua"/>
                <w:color w:val="000000"/>
                <w:sz w:val="26"/>
                <w:szCs w:val="26"/>
              </w:rPr>
              <w:t>18-03-011</w:t>
            </w:r>
          </w:p>
          <w:p w:rsidRPr="00047063" w:rsidR="00625B30" w:rsidP="002A722F" w:rsidRDefault="00625B30" w14:paraId="1DD5E0AD" w14:textId="2E6E626F">
            <w:pPr>
              <w:tabs>
                <w:tab w:val="left" w:pos="1440"/>
                <w:tab w:val="left" w:pos="3600"/>
              </w:tabs>
              <w:jc w:val="center"/>
              <w:rPr>
                <w:rFonts w:ascii="Book Antiqua" w:hAnsi="Book Antiqua"/>
                <w:color w:val="000000"/>
                <w:sz w:val="26"/>
                <w:szCs w:val="26"/>
              </w:rPr>
            </w:pPr>
            <w:r w:rsidRPr="00047063">
              <w:rPr>
                <w:rFonts w:ascii="Book Antiqua" w:hAnsi="Book Antiqua"/>
                <w:color w:val="000000"/>
                <w:sz w:val="26"/>
                <w:szCs w:val="26"/>
              </w:rPr>
              <w:t>(</w:t>
            </w:r>
            <w:bookmarkStart w:name="OLE_LINK1" w:id="0"/>
            <w:bookmarkStart w:name="OLE_LINK2" w:id="1"/>
            <w:r w:rsidRPr="00047063">
              <w:rPr>
                <w:rFonts w:ascii="Book Antiqua" w:hAnsi="Book Antiqua"/>
                <w:color w:val="000000"/>
                <w:sz w:val="26"/>
                <w:szCs w:val="26"/>
              </w:rPr>
              <w:t xml:space="preserve">Filed </w:t>
            </w:r>
            <w:bookmarkEnd w:id="0"/>
            <w:bookmarkEnd w:id="1"/>
            <w:r w:rsidRPr="00047063" w:rsidR="00213A68">
              <w:rPr>
                <w:rFonts w:ascii="Book Antiqua" w:hAnsi="Book Antiqua"/>
                <w:color w:val="000000"/>
                <w:sz w:val="26"/>
                <w:szCs w:val="26"/>
              </w:rPr>
              <w:t>March 22, 2018</w:t>
            </w:r>
            <w:r w:rsidRPr="00047063">
              <w:rPr>
                <w:rFonts w:ascii="Book Antiqua" w:hAnsi="Book Antiqua"/>
                <w:color w:val="000000"/>
                <w:sz w:val="26"/>
                <w:szCs w:val="26"/>
              </w:rPr>
              <w:t>)</w:t>
            </w:r>
          </w:p>
        </w:tc>
      </w:tr>
    </w:tbl>
    <w:p w:rsidR="00625B30" w:rsidP="00625B30" w:rsidRDefault="00625B30" w14:paraId="2711831F" w14:textId="77777777">
      <w:pPr>
        <w:jc w:val="center"/>
        <w:rPr>
          <w:b/>
          <w:color w:val="000000"/>
        </w:rPr>
      </w:pPr>
    </w:p>
    <w:p w:rsidRPr="00217F2E" w:rsidR="00917B12" w:rsidP="00625B30" w:rsidRDefault="00917B12" w14:paraId="5167066F" w14:textId="77777777">
      <w:pPr>
        <w:jc w:val="center"/>
        <w:rPr>
          <w:b/>
          <w:color w:val="000000"/>
        </w:rPr>
      </w:pPr>
    </w:p>
    <w:p w:rsidR="00CD3E51" w:rsidP="007E75BD" w:rsidRDefault="00625B30" w14:paraId="31DEC7E8" w14:textId="039F1F3D">
      <w:pPr>
        <w:jc w:val="center"/>
        <w:rPr>
          <w:b/>
        </w:rPr>
      </w:pPr>
      <w:r w:rsidRPr="00217F2E">
        <w:rPr>
          <w:b/>
        </w:rPr>
        <w:t xml:space="preserve">DECISION </w:t>
      </w:r>
      <w:r w:rsidR="0061112A">
        <w:rPr>
          <w:b/>
        </w:rPr>
        <w:t>GRANTING COMPENSATION TO THE UTILITY REFORM NETWORK</w:t>
      </w:r>
    </w:p>
    <w:p w:rsidR="000E1E4C" w:rsidP="0061112A" w:rsidRDefault="0061112A" w14:paraId="2E33BDBB" w14:textId="3BAA79DD">
      <w:pPr>
        <w:jc w:val="center"/>
        <w:rPr>
          <w:b/>
        </w:rPr>
      </w:pPr>
      <w:r>
        <w:rPr>
          <w:b/>
        </w:rPr>
        <w:t xml:space="preserve"> FOR SUBSTANTIAL CONTRIBUTION TO RESOLUTION M-</w:t>
      </w:r>
      <w:r w:rsidR="00CC639B">
        <w:rPr>
          <w:b/>
        </w:rPr>
        <w:t xml:space="preserve">4857, </w:t>
      </w:r>
      <w:r w:rsidR="00F71ADA">
        <w:rPr>
          <w:b/>
        </w:rPr>
        <w:t>AND</w:t>
      </w:r>
    </w:p>
    <w:p w:rsidRPr="00217F2E" w:rsidR="00625B30" w:rsidP="0061112A" w:rsidRDefault="00CC639B" w14:paraId="7E768DC4" w14:textId="487B5B77">
      <w:pPr>
        <w:jc w:val="center"/>
        <w:rPr>
          <w:b/>
          <w:shd w:val="clear" w:color="auto" w:fill="CCFFCC"/>
        </w:rPr>
      </w:pPr>
      <w:r>
        <w:rPr>
          <w:b/>
        </w:rPr>
        <w:t>DECISIONS</w:t>
      </w:r>
      <w:r w:rsidR="00705643">
        <w:rPr>
          <w:b/>
        </w:rPr>
        <w:t xml:space="preserve"> (D.)</w:t>
      </w:r>
      <w:r w:rsidR="000E1E4C">
        <w:rPr>
          <w:b/>
        </w:rPr>
        <w:t xml:space="preserve"> </w:t>
      </w:r>
      <w:r w:rsidR="00705643">
        <w:rPr>
          <w:b/>
        </w:rPr>
        <w:t xml:space="preserve">20-07-011, </w:t>
      </w:r>
      <w:r w:rsidR="00955EB4">
        <w:rPr>
          <w:b/>
        </w:rPr>
        <w:t xml:space="preserve">(D.) </w:t>
      </w:r>
      <w:r w:rsidR="00705643">
        <w:rPr>
          <w:b/>
        </w:rPr>
        <w:t>25-04-006</w:t>
      </w:r>
      <w:r>
        <w:rPr>
          <w:b/>
        </w:rPr>
        <w:t xml:space="preserve"> AND </w:t>
      </w:r>
      <w:r w:rsidR="00955EB4">
        <w:rPr>
          <w:b/>
        </w:rPr>
        <w:t xml:space="preserve">(D.) </w:t>
      </w:r>
      <w:r w:rsidR="00705643">
        <w:rPr>
          <w:b/>
        </w:rPr>
        <w:t>25-08-026</w:t>
      </w:r>
    </w:p>
    <w:p w:rsidR="00625B30" w:rsidP="00625B30" w:rsidRDefault="00625B30" w14:paraId="1D4406A6" w14:textId="77777777">
      <w:pPr>
        <w:suppressAutoHyphens/>
        <w:rPr>
          <w:color w:val="000000"/>
        </w:rPr>
      </w:pPr>
    </w:p>
    <w:p w:rsidRPr="00217F2E" w:rsidR="00917B12" w:rsidP="00625B30" w:rsidRDefault="00917B12" w14:paraId="4B5A1E36"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7"/>
        <w:gridCol w:w="5403"/>
      </w:tblGrid>
      <w:tr w:rsidRPr="00217F2E" w:rsidR="00514A88" w:rsidTr="00705643" w14:paraId="0E272B2D" w14:textId="77777777">
        <w:tc>
          <w:tcPr>
            <w:tcW w:w="3957" w:type="dxa"/>
          </w:tcPr>
          <w:p w:rsidRPr="00217F2E" w:rsidR="00625B30" w:rsidP="0036244B" w:rsidRDefault="00625B30" w14:paraId="55BFC873" w14:textId="77777777">
            <w:pPr>
              <w:tabs>
                <w:tab w:val="left" w:pos="1620"/>
                <w:tab w:val="right" w:pos="4500"/>
              </w:tabs>
              <w:rPr>
                <w:color w:val="000000"/>
              </w:rPr>
            </w:pPr>
            <w:r w:rsidRPr="00217F2E">
              <w:rPr>
                <w:b/>
                <w:color w:val="000000"/>
              </w:rPr>
              <w:t xml:space="preserve">Intervenor: </w:t>
            </w:r>
            <w:r w:rsidRPr="00217F2E">
              <w:rPr>
                <w:bCs/>
                <w:color w:val="000000"/>
              </w:rPr>
              <w:t>The Utility Reform Network (TURN)</w:t>
            </w:r>
          </w:p>
        </w:tc>
        <w:tc>
          <w:tcPr>
            <w:tcW w:w="5403" w:type="dxa"/>
          </w:tcPr>
          <w:p w:rsidRPr="003A5A3C" w:rsidR="00625B30" w:rsidP="009001CA" w:rsidRDefault="00625B30" w14:paraId="3979BBD2" w14:textId="4584DA19">
            <w:pPr>
              <w:tabs>
                <w:tab w:val="left" w:pos="1872"/>
                <w:tab w:val="right" w:pos="3672"/>
              </w:tabs>
              <w:rPr>
                <w:bCs/>
                <w:color w:val="000000"/>
              </w:rPr>
            </w:pPr>
            <w:r w:rsidRPr="00217F2E">
              <w:rPr>
                <w:b/>
                <w:color w:val="000000"/>
              </w:rPr>
              <w:t xml:space="preserve">For contribution to </w:t>
            </w:r>
            <w:r w:rsidRPr="000136C7" w:rsidR="00400471">
              <w:rPr>
                <w:b/>
                <w:color w:val="000000"/>
              </w:rPr>
              <w:t>Resolution M-4857</w:t>
            </w:r>
            <w:r w:rsidRPr="00AC6828" w:rsidR="00400471">
              <w:rPr>
                <w:b/>
                <w:color w:val="000000"/>
              </w:rPr>
              <w:t xml:space="preserve">, </w:t>
            </w:r>
            <w:r w:rsidRPr="00AC6828" w:rsidR="002F0DE1">
              <w:rPr>
                <w:b/>
                <w:color w:val="000000"/>
              </w:rPr>
              <w:t xml:space="preserve">the </w:t>
            </w:r>
            <w:r w:rsidRPr="00AC6828" w:rsidR="00514A88">
              <w:rPr>
                <w:b/>
                <w:color w:val="000000"/>
              </w:rPr>
              <w:t>implementation of</w:t>
            </w:r>
            <w:r w:rsidRPr="00AC6828" w:rsidR="002F0DE1">
              <w:rPr>
                <w:b/>
                <w:color w:val="000000"/>
              </w:rPr>
              <w:t xml:space="preserve"> D.20-07-011, </w:t>
            </w:r>
            <w:r w:rsidRPr="00AC6828" w:rsidR="00FC7D4B">
              <w:rPr>
                <w:b/>
                <w:color w:val="000000"/>
              </w:rPr>
              <w:t xml:space="preserve">and </w:t>
            </w:r>
            <w:r w:rsidRPr="00AC6828" w:rsidR="00400471">
              <w:rPr>
                <w:b/>
                <w:color w:val="000000"/>
              </w:rPr>
              <w:t xml:space="preserve">Decisions </w:t>
            </w:r>
            <w:r w:rsidR="007C010B">
              <w:rPr>
                <w:b/>
                <w:color w:val="000000"/>
              </w:rPr>
              <w:t>D.</w:t>
            </w:r>
            <w:r w:rsidRPr="00AC6828" w:rsidR="00400471">
              <w:rPr>
                <w:b/>
                <w:color w:val="000000"/>
              </w:rPr>
              <w:t xml:space="preserve">25-04-006 and </w:t>
            </w:r>
            <w:r w:rsidR="007C010B">
              <w:rPr>
                <w:b/>
                <w:color w:val="000000"/>
              </w:rPr>
              <w:t>D.</w:t>
            </w:r>
            <w:r w:rsidRPr="00AC6828" w:rsidR="00400471">
              <w:rPr>
                <w:b/>
                <w:color w:val="000000"/>
              </w:rPr>
              <w:t>25-08-026</w:t>
            </w:r>
          </w:p>
        </w:tc>
      </w:tr>
      <w:tr w:rsidRPr="00217F2E" w:rsidR="00514A88" w:rsidTr="00705643" w14:paraId="3BAE7DD6" w14:textId="77777777">
        <w:tc>
          <w:tcPr>
            <w:tcW w:w="3957" w:type="dxa"/>
          </w:tcPr>
          <w:p w:rsidRPr="00217F2E" w:rsidR="00625B30" w:rsidP="0036244B" w:rsidRDefault="00625B30" w14:paraId="0FB0268E" w14:textId="76DCA50E">
            <w:pPr>
              <w:tabs>
                <w:tab w:val="left" w:pos="1620"/>
                <w:tab w:val="right" w:pos="4500"/>
              </w:tabs>
              <w:rPr>
                <w:b/>
                <w:color w:val="000000"/>
              </w:rPr>
            </w:pPr>
            <w:r w:rsidRPr="00217F2E">
              <w:rPr>
                <w:b/>
                <w:color w:val="000000"/>
              </w:rPr>
              <w:t xml:space="preserve">Claimed:  </w:t>
            </w:r>
            <w:r w:rsidRPr="00313D3B">
              <w:rPr>
                <w:bCs/>
                <w:color w:val="000000"/>
              </w:rPr>
              <w:t>$</w:t>
            </w:r>
            <w:r w:rsidR="0065532B">
              <w:rPr>
                <w:bCs/>
                <w:color w:val="000000"/>
              </w:rPr>
              <w:t>5</w:t>
            </w:r>
            <w:r w:rsidR="00831DFF">
              <w:rPr>
                <w:bCs/>
                <w:color w:val="000000"/>
              </w:rPr>
              <w:t>3,355.00</w:t>
            </w:r>
          </w:p>
        </w:tc>
        <w:tc>
          <w:tcPr>
            <w:tcW w:w="5403" w:type="dxa"/>
            <w:tcBorders>
              <w:bottom w:val="single" w:color="auto" w:sz="4" w:space="0"/>
            </w:tcBorders>
          </w:tcPr>
          <w:p w:rsidRPr="00217F2E" w:rsidR="00625B30" w:rsidP="0036244B" w:rsidRDefault="00625B30" w14:paraId="73C3DAD1" w14:textId="140E5F10">
            <w:pPr>
              <w:tabs>
                <w:tab w:val="left" w:pos="1872"/>
                <w:tab w:val="right" w:pos="3672"/>
              </w:tabs>
              <w:rPr>
                <w:b/>
                <w:color w:val="000000"/>
                <w:u w:val="single"/>
              </w:rPr>
            </w:pPr>
            <w:r w:rsidRPr="00217F2E">
              <w:rPr>
                <w:b/>
                <w:color w:val="000000"/>
              </w:rPr>
              <w:t>Awarded:</w:t>
            </w:r>
            <w:r w:rsidRPr="0027693C">
              <w:rPr>
                <w:b/>
                <w:color w:val="000000"/>
              </w:rPr>
              <w:t xml:space="preserve"> </w:t>
            </w:r>
            <w:r w:rsidRPr="00E145B5" w:rsidR="0027693C">
              <w:rPr>
                <w:bCs/>
                <w:iCs/>
                <w:color w:val="000000"/>
              </w:rPr>
              <w:t>$38,622.50</w:t>
            </w:r>
            <w:r w:rsidR="002C655E">
              <w:rPr>
                <w:b/>
                <w:color w:val="000000"/>
              </w:rPr>
              <w:t xml:space="preserve"> </w:t>
            </w:r>
          </w:p>
        </w:tc>
      </w:tr>
      <w:tr w:rsidRPr="00217F2E" w:rsidR="00514A88" w:rsidTr="00705643" w14:paraId="243EB11B" w14:textId="77777777">
        <w:tc>
          <w:tcPr>
            <w:tcW w:w="3957" w:type="dxa"/>
          </w:tcPr>
          <w:p w:rsidRPr="00217F2E" w:rsidR="00625B30" w:rsidP="0036244B" w:rsidRDefault="00625B30" w14:paraId="301E429A" w14:textId="480DF51E">
            <w:pPr>
              <w:tabs>
                <w:tab w:val="left" w:pos="3060"/>
                <w:tab w:val="right" w:pos="4500"/>
              </w:tabs>
              <w:rPr>
                <w:color w:val="000000"/>
                <w:u w:val="single"/>
              </w:rPr>
            </w:pPr>
            <w:r w:rsidRPr="00217F2E">
              <w:rPr>
                <w:b/>
                <w:color w:val="000000"/>
              </w:rPr>
              <w:t>Assigned Commissioner:</w:t>
            </w:r>
            <w:r w:rsidR="005341AC">
              <w:rPr>
                <w:b/>
                <w:color w:val="000000"/>
              </w:rPr>
              <w:t xml:space="preserve"> </w:t>
            </w:r>
            <w:r w:rsidRPr="00213A68" w:rsidR="00213A68">
              <w:rPr>
                <w:bCs/>
                <w:color w:val="000000"/>
              </w:rPr>
              <w:t>Alice Reynolds</w:t>
            </w:r>
          </w:p>
        </w:tc>
        <w:tc>
          <w:tcPr>
            <w:tcW w:w="5403" w:type="dxa"/>
          </w:tcPr>
          <w:p w:rsidRPr="00217F2E" w:rsidR="00625B30" w:rsidP="0036244B" w:rsidRDefault="00625B30" w14:paraId="13EDC8D8" w14:textId="5B0AEB48">
            <w:pPr>
              <w:tabs>
                <w:tab w:val="left" w:pos="1872"/>
                <w:tab w:val="right" w:pos="3672"/>
              </w:tabs>
              <w:rPr>
                <w:color w:val="000000"/>
                <w:u w:val="single"/>
              </w:rPr>
            </w:pPr>
            <w:r w:rsidRPr="00217F2E">
              <w:rPr>
                <w:b/>
                <w:color w:val="000000"/>
              </w:rPr>
              <w:t>Assigned ALJ</w:t>
            </w:r>
            <w:r w:rsidR="001C6DB0">
              <w:rPr>
                <w:b/>
                <w:color w:val="000000"/>
              </w:rPr>
              <w:t>s</w:t>
            </w:r>
            <w:r w:rsidRPr="00217F2E">
              <w:rPr>
                <w:b/>
                <w:color w:val="000000"/>
              </w:rPr>
              <w:t xml:space="preserve">: </w:t>
            </w:r>
            <w:r w:rsidRPr="001C6DB0" w:rsidR="001C6DB0">
              <w:rPr>
                <w:bCs/>
                <w:color w:val="000000"/>
              </w:rPr>
              <w:t>Colin Rizzo &amp; Sasha Goldberg</w:t>
            </w:r>
          </w:p>
        </w:tc>
      </w:tr>
    </w:tbl>
    <w:p w:rsidR="003627AD" w:rsidRDefault="003627AD" w14:paraId="2227594B" w14:textId="77777777">
      <w:pPr>
        <w:sectPr w:rsidR="003627AD" w:rsidSect="009F10F8">
          <w:footerReference w:type="default" r:id="rId11"/>
          <w:pgSz w:w="12240" w:h="15840"/>
          <w:pgMar w:top="1440" w:right="1440" w:bottom="1440" w:left="1440" w:header="720" w:footer="720" w:gutter="0"/>
          <w:pgNumType w:fmt="numberInDash" w:start="1"/>
          <w:cols w:space="720"/>
          <w:docGrid w:linePitch="360"/>
        </w:sectPr>
      </w:pPr>
    </w:p>
    <w:p w:rsidRPr="00217F2E" w:rsidR="00625B30" w:rsidP="00263B1B" w:rsidRDefault="00625B30" w14:paraId="2B9B63D7" w14:textId="3FC3207F">
      <w:pPr>
        <w:keepNext/>
        <w:spacing w:before="120"/>
        <w:jc w:val="center"/>
        <w:rPr>
          <w:b/>
          <w:color w:val="000000"/>
        </w:rPr>
      </w:pPr>
      <w:r w:rsidRPr="00217F2E">
        <w:rPr>
          <w:b/>
          <w:color w:val="000000"/>
        </w:rPr>
        <w:lastRenderedPageBreak/>
        <w:t>PART I:  PROCEDURAL ISSUES</w:t>
      </w:r>
    </w:p>
    <w:p w:rsidRPr="00217F2E" w:rsidR="00625B30" w:rsidP="00625B30" w:rsidRDefault="00625B30" w14:paraId="4FA04D13" w14:textId="77777777">
      <w:pPr>
        <w:keepNext/>
        <w:jc w:val="center"/>
        <w:rPr>
          <w:i/>
          <w:color w:val="000000"/>
          <w:u w:val="single"/>
        </w:rPr>
      </w:pPr>
    </w:p>
    <w:tbl>
      <w:tblPr>
        <w:tblpPr w:leftFromText="187" w:rightFromText="187" w:vertAnchor="text" w:tblpY="1"/>
        <w:tblOverlap w:val="neve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217F2E" w:rsidR="00625B30" w:rsidTr="00705643" w14:paraId="23E65303" w14:textId="77777777">
        <w:tc>
          <w:tcPr>
            <w:tcW w:w="3708" w:type="dxa"/>
          </w:tcPr>
          <w:p w:rsidRPr="00217F2E" w:rsidR="00625B30" w:rsidP="00ED55FC" w:rsidRDefault="00625B30" w14:paraId="7EF356D2" w14:textId="77777777">
            <w:pPr>
              <w:rPr>
                <w:b/>
                <w:color w:val="000000"/>
              </w:rPr>
            </w:pPr>
            <w:r w:rsidRPr="00217F2E">
              <w:rPr>
                <w:b/>
                <w:color w:val="000000"/>
              </w:rPr>
              <w:t xml:space="preserve">A.  Brief description of Decision: </w:t>
            </w:r>
          </w:p>
        </w:tc>
        <w:tc>
          <w:tcPr>
            <w:tcW w:w="6120" w:type="dxa"/>
          </w:tcPr>
          <w:p w:rsidR="00803DFB" w:rsidP="00102D34" w:rsidRDefault="00803DFB" w14:paraId="289FB29D" w14:textId="77777777">
            <w:pPr>
              <w:rPr>
                <w:color w:val="000000"/>
              </w:rPr>
            </w:pPr>
            <w:r w:rsidRPr="00400471">
              <w:rPr>
                <w:color w:val="000000"/>
                <w:u w:val="single"/>
              </w:rPr>
              <w:t>Resolution M-4857</w:t>
            </w:r>
            <w:r>
              <w:rPr>
                <w:color w:val="000000"/>
              </w:rPr>
              <w:t xml:space="preserve"> </w:t>
            </w:r>
            <w:r w:rsidR="00400471">
              <w:rPr>
                <w:color w:val="000000"/>
              </w:rPr>
              <w:t xml:space="preserve">extended the </w:t>
            </w:r>
            <w:r w:rsidRPr="00400471" w:rsidR="00400471">
              <w:rPr>
                <w:color w:val="000000"/>
              </w:rPr>
              <w:t xml:space="preserve">moratorium on fees for late payment and disconnection for non-payment of voice service for residential (including </w:t>
            </w:r>
            <w:proofErr w:type="spellStart"/>
            <w:r w:rsidRPr="00400471" w:rsidR="00400471">
              <w:rPr>
                <w:color w:val="000000"/>
              </w:rPr>
              <w:t>LifeLine</w:t>
            </w:r>
            <w:proofErr w:type="spellEnd"/>
            <w:r w:rsidRPr="00400471" w:rsidR="00400471">
              <w:rPr>
                <w:color w:val="000000"/>
              </w:rPr>
              <w:t>) and small business</w:t>
            </w:r>
            <w:r w:rsidR="00400471">
              <w:rPr>
                <w:color w:val="000000"/>
              </w:rPr>
              <w:t xml:space="preserve"> </w:t>
            </w:r>
            <w:r w:rsidRPr="00400471" w:rsidR="00400471">
              <w:rPr>
                <w:color w:val="000000"/>
              </w:rPr>
              <w:t>customers through September 30, 2021. Resolution M-4857 also approve</w:t>
            </w:r>
            <w:r w:rsidR="00400471">
              <w:rPr>
                <w:color w:val="000000"/>
              </w:rPr>
              <w:t>d</w:t>
            </w:r>
            <w:r w:rsidRPr="00400471" w:rsidR="00400471">
              <w:rPr>
                <w:color w:val="000000"/>
              </w:rPr>
              <w:t xml:space="preserve"> an additional moratorium on fees for late payment and disconnection for non-payment of voice service for residential (including </w:t>
            </w:r>
            <w:proofErr w:type="spellStart"/>
            <w:r w:rsidRPr="00400471" w:rsidR="00400471">
              <w:rPr>
                <w:color w:val="000000"/>
              </w:rPr>
              <w:t>LifeLine</w:t>
            </w:r>
            <w:proofErr w:type="spellEnd"/>
            <w:r w:rsidRPr="00400471" w:rsidR="00400471">
              <w:rPr>
                <w:color w:val="000000"/>
              </w:rPr>
              <w:t xml:space="preserve">) and small business customers through December 31, 2021, </w:t>
            </w:r>
            <w:r w:rsidR="00400471">
              <w:rPr>
                <w:color w:val="000000"/>
              </w:rPr>
              <w:t>as part of the Commission’s</w:t>
            </w:r>
            <w:r w:rsidRPr="00400471" w:rsidR="00400471">
              <w:rPr>
                <w:color w:val="000000"/>
              </w:rPr>
              <w:t xml:space="preserve"> efforts to assist consumers </w:t>
            </w:r>
            <w:r w:rsidR="00400471">
              <w:rPr>
                <w:color w:val="000000"/>
              </w:rPr>
              <w:t>during</w:t>
            </w:r>
            <w:r w:rsidRPr="00400471" w:rsidR="00400471">
              <w:rPr>
                <w:color w:val="000000"/>
              </w:rPr>
              <w:t xml:space="preserve"> coronavirus pandemi</w:t>
            </w:r>
            <w:r w:rsidR="00102D34">
              <w:rPr>
                <w:color w:val="000000"/>
              </w:rPr>
              <w:t xml:space="preserve">c, and authorized </w:t>
            </w:r>
            <w:r w:rsidRPr="00102D34" w:rsidR="00102D34">
              <w:rPr>
                <w:color w:val="000000"/>
              </w:rPr>
              <w:t>the Executive Director to issue one or more extensions to the moratorium beyond December 31, 2021</w:t>
            </w:r>
            <w:r w:rsidR="00102D34">
              <w:rPr>
                <w:color w:val="000000"/>
              </w:rPr>
              <w:t>,</w:t>
            </w:r>
            <w:r w:rsidRPr="00102D34" w:rsidR="00102D34">
              <w:rPr>
                <w:color w:val="000000"/>
              </w:rPr>
              <w:t xml:space="preserve"> if necessary.</w:t>
            </w:r>
          </w:p>
          <w:p w:rsidR="00C83C65" w:rsidP="00102D34" w:rsidRDefault="00C83C65" w14:paraId="75559D5B" w14:textId="77777777">
            <w:pPr>
              <w:rPr>
                <w:color w:val="000000"/>
              </w:rPr>
            </w:pPr>
          </w:p>
          <w:p w:rsidR="00C83C65" w:rsidP="00102D34" w:rsidRDefault="002F0DE1" w14:paraId="27630357" w14:textId="1A0F3323">
            <w:pPr>
              <w:rPr>
                <w:color w:val="000000"/>
              </w:rPr>
            </w:pPr>
            <w:r w:rsidRPr="003D5FCF">
              <w:rPr>
                <w:color w:val="000000"/>
                <w:u w:val="single"/>
              </w:rPr>
              <w:t>D.20-07-01</w:t>
            </w:r>
            <w:r w:rsidR="00210A31">
              <w:rPr>
                <w:color w:val="000000"/>
                <w:u w:val="single"/>
              </w:rPr>
              <w:t>1</w:t>
            </w:r>
            <w:r w:rsidR="00005632">
              <w:rPr>
                <w:color w:val="000000"/>
              </w:rPr>
              <w:t xml:space="preserve"> </w:t>
            </w:r>
            <w:r w:rsidRPr="0059784C" w:rsidR="0059784C">
              <w:rPr>
                <w:color w:val="000000"/>
              </w:rPr>
              <w:t>require</w:t>
            </w:r>
            <w:r w:rsidR="0059784C">
              <w:rPr>
                <w:color w:val="000000"/>
              </w:rPr>
              <w:t>d</w:t>
            </w:r>
            <w:r w:rsidRPr="0059784C" w:rsidR="0059784C">
              <w:rPr>
                <w:color w:val="000000"/>
              </w:rPr>
              <w:t xml:space="preserve"> California’s facilities-based wireless providers</w:t>
            </w:r>
            <w:r w:rsidR="0059784C">
              <w:rPr>
                <w:color w:val="000000"/>
              </w:rPr>
              <w:t xml:space="preserve"> </w:t>
            </w:r>
            <w:r w:rsidRPr="00F04AEA" w:rsidR="00F04AEA">
              <w:rPr>
                <w:color w:val="000000"/>
              </w:rPr>
              <w:t>to develop comprehensive resiliency strategies to prepare for catastrophic disasters and power outages</w:t>
            </w:r>
            <w:r w:rsidR="00F04AEA">
              <w:rPr>
                <w:color w:val="000000"/>
              </w:rPr>
              <w:t xml:space="preserve"> and </w:t>
            </w:r>
            <w:r w:rsidRPr="00F04AEA" w:rsidR="00F04AEA">
              <w:rPr>
                <w:color w:val="000000"/>
              </w:rPr>
              <w:t>adopt</w:t>
            </w:r>
            <w:r w:rsidR="00F04AEA">
              <w:rPr>
                <w:color w:val="000000"/>
              </w:rPr>
              <w:t>ed</w:t>
            </w:r>
            <w:r w:rsidRPr="00F04AEA" w:rsidR="00F04AEA">
              <w:rPr>
                <w:color w:val="000000"/>
              </w:rPr>
              <w:t xml:space="preserve"> a 72-hour backup power requirement for the wireless providers’ facilities</w:t>
            </w:r>
            <w:r w:rsidR="003E55C6">
              <w:rPr>
                <w:color w:val="000000"/>
              </w:rPr>
              <w:t xml:space="preserve"> and </w:t>
            </w:r>
            <w:r w:rsidRPr="00F04AEA" w:rsidR="00F04AEA">
              <w:rPr>
                <w:color w:val="000000"/>
              </w:rPr>
              <w:t>to ensure minimum service coverage is maintained during disasters or commercial grid outages</w:t>
            </w:r>
            <w:r w:rsidR="00F04AEA">
              <w:rPr>
                <w:color w:val="000000"/>
              </w:rPr>
              <w:t xml:space="preserve">. D.20-07-011 </w:t>
            </w:r>
            <w:r w:rsidR="00FF6FFF">
              <w:rPr>
                <w:color w:val="000000"/>
              </w:rPr>
              <w:t>require</w:t>
            </w:r>
            <w:r w:rsidR="00F04AEA">
              <w:rPr>
                <w:color w:val="000000"/>
              </w:rPr>
              <w:t>s</w:t>
            </w:r>
            <w:r w:rsidR="00FF6FFF">
              <w:rPr>
                <w:color w:val="000000"/>
              </w:rPr>
              <w:t xml:space="preserve"> </w:t>
            </w:r>
            <w:r w:rsidR="00F04AEA">
              <w:rPr>
                <w:color w:val="000000"/>
              </w:rPr>
              <w:t xml:space="preserve">facilities-based </w:t>
            </w:r>
            <w:r w:rsidR="00FF6FFF">
              <w:rPr>
                <w:color w:val="000000"/>
              </w:rPr>
              <w:t>wireless providers to d</w:t>
            </w:r>
            <w:r w:rsidR="003D5FCF">
              <w:rPr>
                <w:color w:val="000000"/>
              </w:rPr>
              <w:t xml:space="preserve">etail their ability to maintain a minimum level of service and coverage during a disaster or power outage in </w:t>
            </w:r>
            <w:r w:rsidR="00FF6FFF">
              <w:rPr>
                <w:color w:val="000000"/>
              </w:rPr>
              <w:t xml:space="preserve">annual advice letter filings. </w:t>
            </w:r>
          </w:p>
          <w:p w:rsidR="00C83C65" w:rsidP="00102D34" w:rsidRDefault="00C83C65" w14:paraId="61258BEE" w14:textId="77777777">
            <w:pPr>
              <w:rPr>
                <w:color w:val="000000"/>
              </w:rPr>
            </w:pPr>
          </w:p>
          <w:p w:rsidRPr="00F0063F" w:rsidR="00C83C65" w:rsidP="00C83C65" w:rsidRDefault="00C83C65" w14:paraId="78760625" w14:textId="4FB5F4D7">
            <w:pPr>
              <w:rPr>
                <w:color w:val="000000"/>
              </w:rPr>
            </w:pPr>
            <w:r w:rsidRPr="00F0063F">
              <w:rPr>
                <w:color w:val="000000"/>
                <w:u w:val="single"/>
              </w:rPr>
              <w:t>D.25-04-006</w:t>
            </w:r>
            <w:r w:rsidRPr="007A596F">
              <w:rPr>
                <w:color w:val="000000"/>
              </w:rPr>
              <w:t xml:space="preserve"> </w:t>
            </w:r>
            <w:r>
              <w:rPr>
                <w:color w:val="000000"/>
              </w:rPr>
              <w:t xml:space="preserve">closed the Disaster Relief proceeding, R.18-03-011, </w:t>
            </w:r>
            <w:r>
              <w:t xml:space="preserve">with the consideration that the Commission may open a successor </w:t>
            </w:r>
            <w:proofErr w:type="gramStart"/>
            <w:r>
              <w:t>proceeding</w:t>
            </w:r>
            <w:r w:rsidR="00DD2029">
              <w:t>,</w:t>
            </w:r>
            <w:r>
              <w:rPr>
                <w:color w:val="000000"/>
              </w:rPr>
              <w:t xml:space="preserve"> and</w:t>
            </w:r>
            <w:proofErr w:type="gramEnd"/>
            <w:r>
              <w:rPr>
                <w:color w:val="000000"/>
              </w:rPr>
              <w:t xml:space="preserve"> </w:t>
            </w:r>
            <w:proofErr w:type="gramStart"/>
            <w:r>
              <w:rPr>
                <w:color w:val="000000"/>
              </w:rPr>
              <w:t>addressed</w:t>
            </w:r>
            <w:proofErr w:type="gramEnd"/>
            <w:r>
              <w:rPr>
                <w:color w:val="000000"/>
              </w:rPr>
              <w:t xml:space="preserve"> potentially outstanding issues raised by parties. </w:t>
            </w:r>
          </w:p>
          <w:p w:rsidR="00C83C65" w:rsidP="00C83C65" w:rsidRDefault="00C83C65" w14:paraId="62D6ADBA" w14:textId="77777777">
            <w:pPr>
              <w:rPr>
                <w:color w:val="000000"/>
              </w:rPr>
            </w:pPr>
          </w:p>
          <w:p w:rsidR="00C83C65" w:rsidP="00C83C65" w:rsidRDefault="00C83C65" w14:paraId="60D3B52D" w14:textId="77777777">
            <w:pPr>
              <w:rPr>
                <w:color w:val="000000"/>
              </w:rPr>
            </w:pPr>
            <w:r w:rsidRPr="00993C72">
              <w:rPr>
                <w:color w:val="000000"/>
                <w:u w:val="single"/>
              </w:rPr>
              <w:t>D.25-08-026</w:t>
            </w:r>
            <w:r>
              <w:rPr>
                <w:color w:val="000000"/>
              </w:rPr>
              <w:t xml:space="preserve"> addressed TURN’s Application for Rehearing of D.25-04-006 by modifying D.25-04-006 and denying rehearing.</w:t>
            </w:r>
          </w:p>
          <w:p w:rsidRPr="00217F2E" w:rsidR="00C83C65" w:rsidP="00102D34" w:rsidRDefault="00C83C65" w14:paraId="0ED531DB" w14:textId="27FC1414">
            <w:pPr>
              <w:rPr>
                <w:color w:val="000000"/>
              </w:rPr>
            </w:pPr>
          </w:p>
        </w:tc>
      </w:tr>
    </w:tbl>
    <w:p w:rsidRPr="00217F2E" w:rsidR="00625B30" w:rsidRDefault="00625B30" w14:paraId="3074DED3" w14:textId="77777777"/>
    <w:p w:rsidRPr="00217F2E" w:rsidR="00625B30" w:rsidP="00386CCD" w:rsidRDefault="00625B30" w14:paraId="6916740E" w14:textId="140FDD31">
      <w:pPr>
        <w:keepNext/>
        <w:numPr>
          <w:ilvl w:val="0"/>
          <w:numId w:val="1"/>
        </w:numPr>
        <w:spacing w:after="240"/>
        <w:rPr>
          <w:b/>
          <w:color w:val="000000"/>
        </w:rPr>
      </w:pPr>
      <w:r w:rsidRPr="00217F2E">
        <w:rPr>
          <w:b/>
          <w:color w:val="000000"/>
        </w:rPr>
        <w:t>Intervenor must satisfy intervenor compensation requirements set forth in Pub. Util. Code §§ 1801-1812</w:t>
      </w:r>
      <w:r w:rsidR="00D17207">
        <w:rPr>
          <w:b/>
          <w:color w:val="000000"/>
        </w:rPr>
        <w:t>:</w:t>
      </w:r>
      <w:r w:rsidRPr="00217F2E">
        <w:rPr>
          <w:rStyle w:val="FootnoteReference"/>
          <w:rFonts w:eastAsiaTheme="majorEastAsia"/>
          <w:b/>
          <w:color w:val="000000"/>
        </w:rPr>
        <w:footnoteReference w:id="1"/>
      </w:r>
    </w:p>
    <w:tbl>
      <w:tblPr>
        <w:tblpPr w:leftFromText="187" w:rightFromText="187"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217F2E" w:rsidR="00625B30" w:rsidTr="00ED55FC" w14:paraId="399A957E" w14:textId="77777777">
        <w:trPr>
          <w:tblHeader/>
        </w:trPr>
        <w:tc>
          <w:tcPr>
            <w:tcW w:w="4817" w:type="dxa"/>
            <w:tcBorders>
              <w:bottom w:val="single" w:color="auto" w:sz="4" w:space="0"/>
            </w:tcBorders>
          </w:tcPr>
          <w:p w:rsidRPr="00217F2E" w:rsidR="00625B30" w:rsidP="00ED55FC" w:rsidRDefault="00625B30" w14:paraId="1D6F2E4E" w14:textId="77777777">
            <w:pPr>
              <w:tabs>
                <w:tab w:val="left" w:pos="360"/>
              </w:tabs>
              <w:jc w:val="center"/>
              <w:rPr>
                <w:color w:val="000000"/>
              </w:rPr>
            </w:pPr>
          </w:p>
        </w:tc>
        <w:tc>
          <w:tcPr>
            <w:tcW w:w="2267" w:type="dxa"/>
            <w:tcBorders>
              <w:bottom w:val="single" w:color="auto" w:sz="4" w:space="0"/>
            </w:tcBorders>
          </w:tcPr>
          <w:p w:rsidRPr="00217F2E" w:rsidR="00625B30" w:rsidP="00ED55FC" w:rsidRDefault="00625B30" w14:paraId="4D502B6B" w14:textId="77777777">
            <w:pPr>
              <w:tabs>
                <w:tab w:val="left" w:pos="360"/>
              </w:tabs>
              <w:jc w:val="center"/>
              <w:rPr>
                <w:b/>
                <w:color w:val="000000"/>
              </w:rPr>
            </w:pPr>
            <w:r w:rsidRPr="00217F2E">
              <w:rPr>
                <w:b/>
                <w:color w:val="000000"/>
              </w:rPr>
              <w:t>Intervenor</w:t>
            </w:r>
          </w:p>
        </w:tc>
        <w:tc>
          <w:tcPr>
            <w:tcW w:w="2276" w:type="dxa"/>
            <w:tcBorders>
              <w:bottom w:val="single" w:color="auto" w:sz="4" w:space="0"/>
            </w:tcBorders>
          </w:tcPr>
          <w:p w:rsidRPr="00217F2E" w:rsidR="00625B30" w:rsidP="00ED55FC" w:rsidRDefault="00625B30" w14:paraId="179E93D8" w14:textId="77777777">
            <w:pPr>
              <w:tabs>
                <w:tab w:val="left" w:pos="360"/>
              </w:tabs>
              <w:jc w:val="center"/>
              <w:rPr>
                <w:b/>
                <w:color w:val="000000"/>
              </w:rPr>
            </w:pPr>
            <w:r w:rsidRPr="00217F2E">
              <w:rPr>
                <w:b/>
                <w:color w:val="000000"/>
              </w:rPr>
              <w:t>CPUC Verification</w:t>
            </w:r>
          </w:p>
        </w:tc>
      </w:tr>
      <w:tr w:rsidRPr="00217F2E" w:rsidR="00625B30" w:rsidTr="00ED55FC" w14:paraId="30C1C53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17F2E" w:rsidR="00625B30" w:rsidP="00ED55FC" w:rsidRDefault="00625B30" w14:paraId="7A65DC4F" w14:textId="77777777">
            <w:pPr>
              <w:keepNext/>
              <w:tabs>
                <w:tab w:val="left" w:pos="360"/>
              </w:tabs>
              <w:jc w:val="center"/>
              <w:rPr>
                <w:b/>
              </w:rPr>
            </w:pPr>
            <w:r w:rsidRPr="00217F2E">
              <w:rPr>
                <w:b/>
              </w:rPr>
              <w:t>Timely filing of notice of intent to claim compensation (NOI) (§ 1804(a)):</w:t>
            </w:r>
          </w:p>
        </w:tc>
      </w:tr>
      <w:tr w:rsidRPr="00217F2E" w:rsidR="00625B30" w:rsidTr="00210A31" w14:paraId="29C972CE" w14:textId="77777777">
        <w:tc>
          <w:tcPr>
            <w:tcW w:w="4817" w:type="dxa"/>
            <w:tcBorders>
              <w:top w:val="single" w:color="auto" w:sz="4" w:space="0"/>
            </w:tcBorders>
          </w:tcPr>
          <w:p w:rsidRPr="00217F2E" w:rsidR="00625B30" w:rsidP="00ED55FC" w:rsidRDefault="00625B30" w14:paraId="14B80595" w14:textId="77777777">
            <w:pPr>
              <w:keepNext/>
              <w:tabs>
                <w:tab w:val="left" w:pos="360"/>
              </w:tabs>
              <w:ind w:left="360" w:hanging="360"/>
              <w:rPr>
                <w:color w:val="000000"/>
              </w:rPr>
            </w:pPr>
            <w:r w:rsidRPr="00217F2E">
              <w:rPr>
                <w:color w:val="000000"/>
              </w:rPr>
              <w:t>1.</w:t>
            </w:r>
            <w:r w:rsidRPr="00217F2E">
              <w:rPr>
                <w:color w:val="000000"/>
              </w:rPr>
              <w:tab/>
              <w:t>Date of Prehearing Conference:</w:t>
            </w:r>
          </w:p>
        </w:tc>
        <w:tc>
          <w:tcPr>
            <w:tcW w:w="2267" w:type="dxa"/>
            <w:tcBorders>
              <w:top w:val="single" w:color="auto" w:sz="4" w:space="0"/>
            </w:tcBorders>
          </w:tcPr>
          <w:p w:rsidRPr="00217F2E" w:rsidR="00625B30" w:rsidP="00ED55FC" w:rsidRDefault="000C7625" w14:paraId="72BAF1DA" w14:textId="5A680020">
            <w:pPr>
              <w:keepNext/>
              <w:keepLines/>
              <w:tabs>
                <w:tab w:val="left" w:pos="360"/>
              </w:tabs>
              <w:ind w:left="360" w:hanging="360"/>
              <w:rPr>
                <w:color w:val="000000"/>
              </w:rPr>
            </w:pPr>
            <w:r>
              <w:rPr>
                <w:color w:val="000000"/>
              </w:rPr>
              <w:t>May 7, 2018</w:t>
            </w:r>
          </w:p>
        </w:tc>
        <w:tc>
          <w:tcPr>
            <w:tcW w:w="2276" w:type="dxa"/>
            <w:tcBorders>
              <w:top w:val="single" w:color="auto" w:sz="4" w:space="0"/>
            </w:tcBorders>
          </w:tcPr>
          <w:p w:rsidRPr="00217F2E" w:rsidR="00625B30" w:rsidP="00ED55FC" w:rsidRDefault="0033559C" w14:paraId="08DD3867" w14:textId="6C5C4A87">
            <w:pPr>
              <w:keepNext/>
              <w:tabs>
                <w:tab w:val="left" w:pos="360"/>
              </w:tabs>
              <w:jc w:val="both"/>
              <w:rPr>
                <w:color w:val="000000"/>
              </w:rPr>
            </w:pPr>
            <w:r>
              <w:rPr>
                <w:color w:val="000000"/>
              </w:rPr>
              <w:t>Verified</w:t>
            </w:r>
          </w:p>
        </w:tc>
      </w:tr>
      <w:tr w:rsidRPr="00217F2E" w:rsidR="00625B30" w:rsidTr="00210A31" w14:paraId="4988EACE" w14:textId="77777777">
        <w:tc>
          <w:tcPr>
            <w:tcW w:w="4817" w:type="dxa"/>
          </w:tcPr>
          <w:p w:rsidRPr="00217F2E" w:rsidR="00625B30" w:rsidP="00ED55FC" w:rsidRDefault="00625B30" w14:paraId="304602D5" w14:textId="77777777">
            <w:pPr>
              <w:tabs>
                <w:tab w:val="left" w:pos="360"/>
              </w:tabs>
              <w:ind w:left="360" w:hanging="360"/>
              <w:rPr>
                <w:color w:val="000000"/>
              </w:rPr>
            </w:pPr>
            <w:r w:rsidRPr="00217F2E">
              <w:rPr>
                <w:color w:val="000000"/>
              </w:rPr>
              <w:lastRenderedPageBreak/>
              <w:t>2.</w:t>
            </w:r>
            <w:r w:rsidRPr="00217F2E">
              <w:rPr>
                <w:color w:val="000000"/>
              </w:rPr>
              <w:tab/>
              <w:t>Other specified date for NOI:</w:t>
            </w:r>
          </w:p>
        </w:tc>
        <w:tc>
          <w:tcPr>
            <w:tcW w:w="2267" w:type="dxa"/>
          </w:tcPr>
          <w:p w:rsidRPr="00217F2E" w:rsidR="00625B30" w:rsidP="00ED55FC" w:rsidRDefault="000C7625" w14:paraId="08E76F7D" w14:textId="5A9E6738">
            <w:pPr>
              <w:keepNext/>
              <w:keepLines/>
              <w:tabs>
                <w:tab w:val="left" w:pos="360"/>
              </w:tabs>
              <w:ind w:left="360" w:hanging="360"/>
              <w:rPr>
                <w:color w:val="000000"/>
              </w:rPr>
            </w:pPr>
            <w:r>
              <w:rPr>
                <w:color w:val="000000"/>
              </w:rPr>
              <w:t>N/A</w:t>
            </w:r>
          </w:p>
        </w:tc>
        <w:tc>
          <w:tcPr>
            <w:tcW w:w="2276" w:type="dxa"/>
          </w:tcPr>
          <w:p w:rsidRPr="00217F2E" w:rsidR="00625B30" w:rsidP="00ED55FC" w:rsidRDefault="00625B30" w14:paraId="31ACB42D" w14:textId="77777777">
            <w:pPr>
              <w:tabs>
                <w:tab w:val="left" w:pos="360"/>
              </w:tabs>
              <w:jc w:val="both"/>
              <w:rPr>
                <w:color w:val="000000"/>
              </w:rPr>
            </w:pPr>
          </w:p>
        </w:tc>
      </w:tr>
      <w:tr w:rsidRPr="00217F2E" w:rsidR="00625B30" w:rsidTr="00210A31" w14:paraId="62DE5447" w14:textId="77777777">
        <w:tc>
          <w:tcPr>
            <w:tcW w:w="4817" w:type="dxa"/>
          </w:tcPr>
          <w:p w:rsidRPr="00217F2E" w:rsidR="00625B30" w:rsidP="00ED55FC" w:rsidRDefault="00625B30" w14:paraId="24A4AD1D" w14:textId="77777777">
            <w:pPr>
              <w:tabs>
                <w:tab w:val="left" w:pos="360"/>
              </w:tabs>
              <w:ind w:left="360" w:hanging="360"/>
              <w:rPr>
                <w:color w:val="000000"/>
              </w:rPr>
            </w:pPr>
            <w:r w:rsidRPr="00217F2E">
              <w:rPr>
                <w:color w:val="000000"/>
              </w:rPr>
              <w:t>3.</w:t>
            </w:r>
            <w:r w:rsidRPr="00217F2E">
              <w:rPr>
                <w:color w:val="000000"/>
              </w:rPr>
              <w:tab/>
              <w:t>Date NOI filed:</w:t>
            </w:r>
          </w:p>
        </w:tc>
        <w:tc>
          <w:tcPr>
            <w:tcW w:w="2267" w:type="dxa"/>
            <w:tcBorders>
              <w:bottom w:val="single" w:color="auto" w:sz="4" w:space="0"/>
            </w:tcBorders>
          </w:tcPr>
          <w:p w:rsidRPr="00217F2E" w:rsidR="00625B30" w:rsidP="00ED55FC" w:rsidRDefault="000C7625" w14:paraId="5C9207ED" w14:textId="211AFBEA">
            <w:pPr>
              <w:keepNext/>
              <w:keepLines/>
              <w:tabs>
                <w:tab w:val="left" w:pos="360"/>
              </w:tabs>
              <w:ind w:left="360" w:hanging="360"/>
              <w:rPr>
                <w:color w:val="000000"/>
              </w:rPr>
            </w:pPr>
            <w:r>
              <w:rPr>
                <w:color w:val="000000"/>
              </w:rPr>
              <w:t>June 6, 2018</w:t>
            </w:r>
          </w:p>
        </w:tc>
        <w:tc>
          <w:tcPr>
            <w:tcW w:w="2276" w:type="dxa"/>
            <w:tcBorders>
              <w:bottom w:val="single" w:color="auto" w:sz="4" w:space="0"/>
            </w:tcBorders>
          </w:tcPr>
          <w:p w:rsidRPr="00217F2E" w:rsidR="00625B30" w:rsidP="00ED55FC" w:rsidRDefault="0033559C" w14:paraId="6946F97E" w14:textId="046E9C1B">
            <w:pPr>
              <w:tabs>
                <w:tab w:val="left" w:pos="360"/>
              </w:tabs>
              <w:jc w:val="both"/>
              <w:rPr>
                <w:color w:val="000000"/>
              </w:rPr>
            </w:pPr>
            <w:r>
              <w:rPr>
                <w:color w:val="000000"/>
              </w:rPr>
              <w:t>Verified</w:t>
            </w:r>
          </w:p>
        </w:tc>
      </w:tr>
      <w:tr w:rsidRPr="00217F2E" w:rsidR="00625B30" w:rsidTr="00ED55FC" w14:paraId="69CAF72E" w14:textId="77777777">
        <w:tc>
          <w:tcPr>
            <w:tcW w:w="7084" w:type="dxa"/>
            <w:gridSpan w:val="2"/>
            <w:tcBorders>
              <w:bottom w:val="single" w:color="auto" w:sz="4" w:space="0"/>
            </w:tcBorders>
          </w:tcPr>
          <w:p w:rsidRPr="00217F2E" w:rsidR="00625B30" w:rsidP="00ED55FC" w:rsidRDefault="00625B30" w14:paraId="06540B27" w14:textId="77777777">
            <w:pPr>
              <w:tabs>
                <w:tab w:val="left" w:pos="360"/>
              </w:tabs>
              <w:ind w:left="360" w:hanging="360"/>
              <w:rPr>
                <w:color w:val="000000"/>
              </w:rPr>
            </w:pPr>
            <w:r w:rsidRPr="00217F2E">
              <w:rPr>
                <w:color w:val="000000"/>
              </w:rPr>
              <w:t>4.</w:t>
            </w:r>
            <w:r w:rsidRPr="00217F2E">
              <w:rPr>
                <w:color w:val="000000"/>
              </w:rPr>
              <w:tab/>
              <w:t>Was the NOI timely filed?</w:t>
            </w:r>
          </w:p>
        </w:tc>
        <w:tc>
          <w:tcPr>
            <w:tcW w:w="2276" w:type="dxa"/>
            <w:tcBorders>
              <w:bottom w:val="single" w:color="auto" w:sz="4" w:space="0"/>
            </w:tcBorders>
          </w:tcPr>
          <w:p w:rsidRPr="00217F2E" w:rsidR="00625B30" w:rsidP="00ED55FC" w:rsidRDefault="00CB17E1" w14:paraId="613C8519" w14:textId="54B105D4">
            <w:pPr>
              <w:tabs>
                <w:tab w:val="left" w:pos="360"/>
              </w:tabs>
              <w:rPr>
                <w:color w:val="000000"/>
              </w:rPr>
            </w:pPr>
            <w:r>
              <w:rPr>
                <w:color w:val="000000"/>
              </w:rPr>
              <w:t>Yes</w:t>
            </w:r>
          </w:p>
        </w:tc>
      </w:tr>
      <w:tr w:rsidRPr="00217F2E" w:rsidR="00625B30" w:rsidTr="00ED55FC" w14:paraId="132BA11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17F2E" w:rsidR="00625B30" w:rsidP="00ED55FC" w:rsidRDefault="00625B30" w14:paraId="2A799D84" w14:textId="77777777">
            <w:pPr>
              <w:keepNext/>
              <w:keepLines/>
              <w:tabs>
                <w:tab w:val="left" w:pos="360"/>
              </w:tabs>
              <w:jc w:val="center"/>
              <w:rPr>
                <w:b/>
                <w:color w:val="000000"/>
              </w:rPr>
            </w:pPr>
            <w:r w:rsidRPr="00217F2E">
              <w:rPr>
                <w:b/>
                <w:color w:val="000000"/>
              </w:rPr>
              <w:t>Showing of eligible customer status (§ 1802(b))</w:t>
            </w:r>
          </w:p>
          <w:p w:rsidRPr="00217F2E" w:rsidR="00625B30" w:rsidP="00ED55FC" w:rsidRDefault="00625B30" w14:paraId="169CA9D2" w14:textId="77777777">
            <w:pPr>
              <w:keepNext/>
              <w:keepLines/>
              <w:tabs>
                <w:tab w:val="left" w:pos="360"/>
              </w:tabs>
              <w:jc w:val="center"/>
              <w:rPr>
                <w:b/>
                <w:color w:val="000000"/>
              </w:rPr>
            </w:pPr>
            <w:r w:rsidRPr="00217F2E">
              <w:rPr>
                <w:b/>
                <w:color w:val="000000"/>
              </w:rPr>
              <w:t xml:space="preserve"> or eligible local government entity status (§§ 1802(d), 1802.4):</w:t>
            </w:r>
          </w:p>
        </w:tc>
      </w:tr>
      <w:tr w:rsidRPr="00217F2E" w:rsidR="00625B30" w:rsidTr="00210A31" w14:paraId="4D9BC127" w14:textId="77777777">
        <w:tc>
          <w:tcPr>
            <w:tcW w:w="4817" w:type="dxa"/>
            <w:tcBorders>
              <w:top w:val="single" w:color="auto" w:sz="4" w:space="0"/>
            </w:tcBorders>
          </w:tcPr>
          <w:p w:rsidRPr="00217F2E" w:rsidR="00625B30" w:rsidP="00ED55FC" w:rsidRDefault="00625B30" w14:paraId="0BD024AF" w14:textId="77777777">
            <w:pPr>
              <w:keepNext/>
              <w:keepLines/>
              <w:ind w:left="360" w:hanging="360"/>
              <w:rPr>
                <w:color w:val="000000"/>
              </w:rPr>
            </w:pPr>
            <w:r w:rsidRPr="00217F2E">
              <w:rPr>
                <w:color w:val="000000"/>
              </w:rPr>
              <w:t>5.</w:t>
            </w:r>
            <w:r w:rsidRPr="00217F2E">
              <w:rPr>
                <w:color w:val="000000"/>
              </w:rPr>
              <w:tab/>
              <w:t>Based on ALJ ruling issued in proceeding   number:</w:t>
            </w:r>
          </w:p>
        </w:tc>
        <w:tc>
          <w:tcPr>
            <w:tcW w:w="2267" w:type="dxa"/>
            <w:tcBorders>
              <w:top w:val="single" w:color="auto" w:sz="4" w:space="0"/>
            </w:tcBorders>
          </w:tcPr>
          <w:p w:rsidRPr="00217F2E" w:rsidR="00625B30" w:rsidP="00ED55FC" w:rsidRDefault="00FF527B" w14:paraId="4B1C16EE" w14:textId="04A8E481">
            <w:pPr>
              <w:keepNext/>
              <w:keepLines/>
              <w:tabs>
                <w:tab w:val="left" w:pos="360"/>
              </w:tabs>
              <w:ind w:left="360" w:hanging="360"/>
              <w:rPr>
                <w:color w:val="000000"/>
              </w:rPr>
            </w:pPr>
            <w:r>
              <w:rPr>
                <w:color w:val="000000"/>
              </w:rPr>
              <w:t>I.15-08-019</w:t>
            </w:r>
          </w:p>
        </w:tc>
        <w:tc>
          <w:tcPr>
            <w:tcW w:w="2276" w:type="dxa"/>
            <w:tcBorders>
              <w:top w:val="single" w:color="auto" w:sz="4" w:space="0"/>
            </w:tcBorders>
          </w:tcPr>
          <w:p w:rsidRPr="00217F2E" w:rsidR="00625B30" w:rsidP="00ED55FC" w:rsidRDefault="00FE5D8C" w14:paraId="0FA87BA2" w14:textId="2064CFAC">
            <w:pPr>
              <w:keepNext/>
              <w:keepLines/>
              <w:tabs>
                <w:tab w:val="left" w:pos="360"/>
              </w:tabs>
              <w:rPr>
                <w:color w:val="000000"/>
              </w:rPr>
            </w:pPr>
            <w:r>
              <w:rPr>
                <w:color w:val="000000"/>
              </w:rPr>
              <w:t>Verified</w:t>
            </w:r>
          </w:p>
        </w:tc>
      </w:tr>
      <w:tr w:rsidRPr="00217F2E" w:rsidR="00625B30" w:rsidTr="00210A31" w14:paraId="0DD8BF7E" w14:textId="77777777">
        <w:tc>
          <w:tcPr>
            <w:tcW w:w="4817" w:type="dxa"/>
          </w:tcPr>
          <w:p w:rsidRPr="00217F2E" w:rsidR="00625B30" w:rsidP="00ED55FC" w:rsidRDefault="00625B30" w14:paraId="6B4DE40F" w14:textId="77777777">
            <w:pPr>
              <w:tabs>
                <w:tab w:val="left" w:pos="360"/>
              </w:tabs>
              <w:ind w:left="360" w:hanging="360"/>
              <w:rPr>
                <w:color w:val="000000"/>
              </w:rPr>
            </w:pPr>
            <w:r w:rsidRPr="00217F2E">
              <w:rPr>
                <w:color w:val="000000"/>
              </w:rPr>
              <w:t>6.</w:t>
            </w:r>
            <w:r w:rsidRPr="00217F2E">
              <w:rPr>
                <w:color w:val="000000"/>
              </w:rPr>
              <w:tab/>
              <w:t>Date of ALJ ruling:</w:t>
            </w:r>
          </w:p>
        </w:tc>
        <w:tc>
          <w:tcPr>
            <w:tcW w:w="2267" w:type="dxa"/>
          </w:tcPr>
          <w:p w:rsidRPr="00217F2E" w:rsidR="00625B30" w:rsidP="00ED55FC" w:rsidRDefault="00FF527B" w14:paraId="26330D0F" w14:textId="42A57D10">
            <w:pPr>
              <w:tabs>
                <w:tab w:val="left" w:pos="360"/>
              </w:tabs>
              <w:ind w:left="360" w:hanging="360"/>
              <w:rPr>
                <w:color w:val="000000"/>
              </w:rPr>
            </w:pPr>
            <w:r>
              <w:rPr>
                <w:color w:val="000000"/>
              </w:rPr>
              <w:t>November 8, 2017</w:t>
            </w:r>
          </w:p>
        </w:tc>
        <w:tc>
          <w:tcPr>
            <w:tcW w:w="2276" w:type="dxa"/>
          </w:tcPr>
          <w:p w:rsidRPr="00217F2E" w:rsidR="00625B30" w:rsidP="00ED55FC" w:rsidRDefault="00FE5D8C" w14:paraId="0F88CACC" w14:textId="560EAE88">
            <w:pPr>
              <w:tabs>
                <w:tab w:val="left" w:pos="360"/>
              </w:tabs>
              <w:rPr>
                <w:color w:val="000000"/>
              </w:rPr>
            </w:pPr>
            <w:r>
              <w:rPr>
                <w:color w:val="000000"/>
              </w:rPr>
              <w:t>Verified</w:t>
            </w:r>
          </w:p>
        </w:tc>
      </w:tr>
      <w:tr w:rsidRPr="00217F2E" w:rsidR="00625B30" w:rsidTr="00210A31" w14:paraId="29CED8DF" w14:textId="77777777">
        <w:tc>
          <w:tcPr>
            <w:tcW w:w="4817" w:type="dxa"/>
          </w:tcPr>
          <w:p w:rsidRPr="00217F2E" w:rsidR="00625B30" w:rsidP="00ED55FC" w:rsidRDefault="00625B30" w14:paraId="4F36EDE9" w14:textId="77777777">
            <w:pPr>
              <w:tabs>
                <w:tab w:val="left" w:pos="360"/>
              </w:tabs>
              <w:ind w:left="360" w:hanging="360"/>
              <w:rPr>
                <w:color w:val="000000"/>
              </w:rPr>
            </w:pPr>
            <w:r w:rsidRPr="00217F2E">
              <w:rPr>
                <w:color w:val="000000"/>
              </w:rPr>
              <w:t>7.</w:t>
            </w:r>
            <w:r w:rsidRPr="00217F2E">
              <w:rPr>
                <w:color w:val="000000"/>
              </w:rPr>
              <w:tab/>
              <w:t>Based on another CPUC determination (specify):</w:t>
            </w:r>
          </w:p>
        </w:tc>
        <w:tc>
          <w:tcPr>
            <w:tcW w:w="2267" w:type="dxa"/>
            <w:tcBorders>
              <w:bottom w:val="single" w:color="auto" w:sz="4" w:space="0"/>
            </w:tcBorders>
          </w:tcPr>
          <w:p w:rsidRPr="00217F2E" w:rsidR="00625B30" w:rsidP="00ED55FC" w:rsidRDefault="00FF527B" w14:paraId="0951D2C6" w14:textId="6BFE9210">
            <w:pPr>
              <w:tabs>
                <w:tab w:val="left" w:pos="360"/>
              </w:tabs>
              <w:ind w:left="360" w:hanging="360"/>
              <w:rPr>
                <w:color w:val="000000"/>
              </w:rPr>
            </w:pPr>
            <w:r>
              <w:rPr>
                <w:color w:val="000000"/>
              </w:rPr>
              <w:t>N/A</w:t>
            </w:r>
          </w:p>
        </w:tc>
        <w:tc>
          <w:tcPr>
            <w:tcW w:w="2276" w:type="dxa"/>
            <w:tcBorders>
              <w:bottom w:val="single" w:color="auto" w:sz="4" w:space="0"/>
            </w:tcBorders>
          </w:tcPr>
          <w:p w:rsidRPr="00217F2E" w:rsidR="00625B30" w:rsidP="00ED55FC" w:rsidRDefault="00625B30" w14:paraId="230FA237" w14:textId="77777777">
            <w:pPr>
              <w:tabs>
                <w:tab w:val="left" w:pos="360"/>
              </w:tabs>
              <w:rPr>
                <w:color w:val="000000"/>
              </w:rPr>
            </w:pPr>
          </w:p>
        </w:tc>
      </w:tr>
      <w:tr w:rsidRPr="00217F2E" w:rsidR="00625B30" w:rsidTr="00ED55FC" w14:paraId="31F5B12F" w14:textId="77777777">
        <w:tc>
          <w:tcPr>
            <w:tcW w:w="7084" w:type="dxa"/>
            <w:gridSpan w:val="2"/>
            <w:tcBorders>
              <w:bottom w:val="single" w:color="auto" w:sz="4" w:space="0"/>
            </w:tcBorders>
          </w:tcPr>
          <w:p w:rsidRPr="00217F2E" w:rsidR="00625B30" w:rsidP="00ED55FC" w:rsidRDefault="00625B30" w14:paraId="7F62A206" w14:textId="77777777">
            <w:pPr>
              <w:tabs>
                <w:tab w:val="left" w:pos="360"/>
              </w:tabs>
              <w:ind w:left="360" w:hanging="360"/>
              <w:rPr>
                <w:color w:val="000000"/>
              </w:rPr>
            </w:pPr>
            <w:r w:rsidRPr="00217F2E">
              <w:rPr>
                <w:color w:val="000000"/>
              </w:rPr>
              <w:t>8.</w:t>
            </w:r>
            <w:r w:rsidRPr="00217F2E">
              <w:rPr>
                <w:color w:val="000000"/>
              </w:rPr>
              <w:tab/>
              <w:t xml:space="preserve">Has the Intervenor demonstrated </w:t>
            </w:r>
            <w:r w:rsidRPr="00217F2E">
              <w:t>customer</w:t>
            </w:r>
            <w:r w:rsidRPr="00217F2E">
              <w:rPr>
                <w:color w:val="000000"/>
              </w:rPr>
              <w:t xml:space="preserve"> status or eligible government entity status?</w:t>
            </w:r>
          </w:p>
        </w:tc>
        <w:tc>
          <w:tcPr>
            <w:tcW w:w="2276" w:type="dxa"/>
            <w:tcBorders>
              <w:bottom w:val="single" w:color="auto" w:sz="4" w:space="0"/>
            </w:tcBorders>
          </w:tcPr>
          <w:p w:rsidRPr="00217F2E" w:rsidR="00625B30" w:rsidP="00ED55FC" w:rsidRDefault="00FE5D8C" w14:paraId="05EEB72B" w14:textId="7334C269">
            <w:pPr>
              <w:tabs>
                <w:tab w:val="left" w:pos="360"/>
              </w:tabs>
              <w:rPr>
                <w:color w:val="000000"/>
              </w:rPr>
            </w:pPr>
            <w:r>
              <w:rPr>
                <w:color w:val="000000"/>
              </w:rPr>
              <w:t>Yes</w:t>
            </w:r>
          </w:p>
        </w:tc>
      </w:tr>
      <w:tr w:rsidRPr="00217F2E" w:rsidR="00625B30" w:rsidTr="00ED55FC" w14:paraId="0D3F0494"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17F2E" w:rsidR="00625B30" w:rsidP="00ED55FC" w:rsidRDefault="00625B30" w14:paraId="399B1345" w14:textId="77777777">
            <w:pPr>
              <w:keepNext/>
              <w:tabs>
                <w:tab w:val="left" w:pos="360"/>
              </w:tabs>
              <w:jc w:val="center"/>
              <w:rPr>
                <w:color w:val="000000"/>
              </w:rPr>
            </w:pPr>
            <w:r w:rsidRPr="00217F2E">
              <w:rPr>
                <w:b/>
                <w:color w:val="000000"/>
              </w:rPr>
              <w:t>Showing of “significant financial hardship” (§1802(h) or §1803.1(b)):</w:t>
            </w:r>
          </w:p>
        </w:tc>
      </w:tr>
      <w:tr w:rsidRPr="00217F2E" w:rsidR="00625B30" w:rsidTr="00210A31" w14:paraId="565C1DE7" w14:textId="77777777">
        <w:tc>
          <w:tcPr>
            <w:tcW w:w="4817" w:type="dxa"/>
            <w:tcBorders>
              <w:top w:val="single" w:color="auto" w:sz="4" w:space="0"/>
            </w:tcBorders>
          </w:tcPr>
          <w:p w:rsidRPr="00217F2E" w:rsidR="00625B30" w:rsidP="00ED55FC" w:rsidRDefault="00625B30" w14:paraId="459F5252" w14:textId="77777777">
            <w:pPr>
              <w:tabs>
                <w:tab w:val="left" w:pos="315"/>
              </w:tabs>
              <w:ind w:left="360" w:hanging="360"/>
              <w:rPr>
                <w:color w:val="000000"/>
              </w:rPr>
            </w:pPr>
            <w:r w:rsidRPr="00217F2E">
              <w:rPr>
                <w:color w:val="000000"/>
              </w:rPr>
              <w:t>9.</w:t>
            </w:r>
            <w:r w:rsidRPr="00217F2E">
              <w:rPr>
                <w:color w:val="000000"/>
              </w:rPr>
              <w:tab/>
              <w:t>Based on ALJ ruling issued in proceeding number:</w:t>
            </w:r>
          </w:p>
        </w:tc>
        <w:tc>
          <w:tcPr>
            <w:tcW w:w="2267" w:type="dxa"/>
            <w:tcBorders>
              <w:top w:val="single" w:color="auto" w:sz="4" w:space="0"/>
            </w:tcBorders>
          </w:tcPr>
          <w:p w:rsidRPr="00217F2E" w:rsidR="00625B30" w:rsidP="00ED55FC" w:rsidRDefault="00F64CCD" w14:paraId="0C25E23E" w14:textId="032893D3">
            <w:pPr>
              <w:tabs>
                <w:tab w:val="left" w:pos="360"/>
              </w:tabs>
              <w:ind w:left="360" w:hanging="360"/>
              <w:rPr>
                <w:color w:val="000000"/>
              </w:rPr>
            </w:pPr>
            <w:r>
              <w:rPr>
                <w:color w:val="000000"/>
              </w:rPr>
              <w:t>I.15-08-019</w:t>
            </w:r>
          </w:p>
        </w:tc>
        <w:tc>
          <w:tcPr>
            <w:tcW w:w="2276" w:type="dxa"/>
            <w:tcBorders>
              <w:top w:val="single" w:color="auto" w:sz="4" w:space="0"/>
            </w:tcBorders>
          </w:tcPr>
          <w:p w:rsidRPr="00217F2E" w:rsidR="00625B30" w:rsidP="00ED55FC" w:rsidRDefault="00230102" w14:paraId="24651ED2" w14:textId="64F6348E">
            <w:pPr>
              <w:tabs>
                <w:tab w:val="left" w:pos="360"/>
              </w:tabs>
              <w:rPr>
                <w:color w:val="000000"/>
              </w:rPr>
            </w:pPr>
            <w:r>
              <w:rPr>
                <w:color w:val="000000"/>
              </w:rPr>
              <w:t>Verified</w:t>
            </w:r>
          </w:p>
        </w:tc>
      </w:tr>
      <w:tr w:rsidRPr="00217F2E" w:rsidR="00625B30" w:rsidTr="00210A31" w14:paraId="58ECF57D" w14:textId="77777777">
        <w:tc>
          <w:tcPr>
            <w:tcW w:w="4817" w:type="dxa"/>
          </w:tcPr>
          <w:p w:rsidRPr="00217F2E" w:rsidR="00625B30" w:rsidP="00ED55FC" w:rsidRDefault="00625B30" w14:paraId="26F408ED" w14:textId="77777777">
            <w:pPr>
              <w:ind w:left="360" w:hanging="360"/>
              <w:rPr>
                <w:color w:val="000000"/>
              </w:rPr>
            </w:pPr>
            <w:r w:rsidRPr="00217F2E">
              <w:rPr>
                <w:color w:val="000000"/>
              </w:rPr>
              <w:t>10.</w:t>
            </w:r>
            <w:r w:rsidRPr="00217F2E">
              <w:rPr>
                <w:color w:val="000000"/>
              </w:rPr>
              <w:tab/>
              <w:t>Date of ALJ ruling:</w:t>
            </w:r>
          </w:p>
        </w:tc>
        <w:tc>
          <w:tcPr>
            <w:tcW w:w="2267" w:type="dxa"/>
          </w:tcPr>
          <w:p w:rsidRPr="00217F2E" w:rsidR="00625B30" w:rsidP="00ED55FC" w:rsidRDefault="00FF527B" w14:paraId="7B07360C" w14:textId="7752A83F">
            <w:pPr>
              <w:tabs>
                <w:tab w:val="left" w:pos="360"/>
              </w:tabs>
              <w:ind w:left="360" w:hanging="360"/>
              <w:rPr>
                <w:color w:val="000000"/>
              </w:rPr>
            </w:pPr>
            <w:r>
              <w:rPr>
                <w:color w:val="000000"/>
              </w:rPr>
              <w:t>November 8, 2017</w:t>
            </w:r>
          </w:p>
        </w:tc>
        <w:tc>
          <w:tcPr>
            <w:tcW w:w="2276" w:type="dxa"/>
          </w:tcPr>
          <w:p w:rsidRPr="00217F2E" w:rsidR="00625B30" w:rsidP="00ED55FC" w:rsidRDefault="00230102" w14:paraId="5EB17546" w14:textId="3BA59EB6">
            <w:pPr>
              <w:tabs>
                <w:tab w:val="left" w:pos="360"/>
              </w:tabs>
              <w:rPr>
                <w:color w:val="000000"/>
              </w:rPr>
            </w:pPr>
            <w:r>
              <w:rPr>
                <w:color w:val="000000"/>
              </w:rPr>
              <w:t>Verified</w:t>
            </w:r>
          </w:p>
        </w:tc>
      </w:tr>
      <w:tr w:rsidRPr="00217F2E" w:rsidR="00625B30" w:rsidTr="00210A31" w14:paraId="40DCBBF0" w14:textId="77777777">
        <w:tc>
          <w:tcPr>
            <w:tcW w:w="4817" w:type="dxa"/>
          </w:tcPr>
          <w:p w:rsidRPr="00217F2E" w:rsidR="00625B30" w:rsidP="00ED55FC" w:rsidRDefault="00625B30" w14:paraId="1592AE4E" w14:textId="77777777">
            <w:pPr>
              <w:ind w:left="360" w:hanging="360"/>
              <w:rPr>
                <w:color w:val="000000"/>
              </w:rPr>
            </w:pPr>
            <w:r w:rsidRPr="00217F2E">
              <w:rPr>
                <w:color w:val="000000"/>
              </w:rPr>
              <w:t>11.</w:t>
            </w:r>
            <w:r w:rsidRPr="00217F2E">
              <w:rPr>
                <w:color w:val="000000"/>
              </w:rPr>
              <w:tab/>
              <w:t>Based on another CPUC determination (specify):</w:t>
            </w:r>
          </w:p>
        </w:tc>
        <w:tc>
          <w:tcPr>
            <w:tcW w:w="2267" w:type="dxa"/>
          </w:tcPr>
          <w:p w:rsidRPr="00217F2E" w:rsidR="00625B30" w:rsidP="00ED55FC" w:rsidRDefault="00FF527B" w14:paraId="37359D69" w14:textId="19D09C0B">
            <w:pPr>
              <w:tabs>
                <w:tab w:val="left" w:pos="360"/>
              </w:tabs>
              <w:ind w:left="360" w:hanging="360"/>
              <w:rPr>
                <w:color w:val="000000"/>
              </w:rPr>
            </w:pPr>
            <w:r>
              <w:rPr>
                <w:color w:val="000000"/>
              </w:rPr>
              <w:t>N/A</w:t>
            </w:r>
          </w:p>
        </w:tc>
        <w:tc>
          <w:tcPr>
            <w:tcW w:w="2276" w:type="dxa"/>
          </w:tcPr>
          <w:p w:rsidRPr="00217F2E" w:rsidR="00625B30" w:rsidP="00ED55FC" w:rsidRDefault="00625B30" w14:paraId="1EE48C07" w14:textId="77777777">
            <w:pPr>
              <w:tabs>
                <w:tab w:val="left" w:pos="360"/>
              </w:tabs>
              <w:rPr>
                <w:color w:val="000000"/>
              </w:rPr>
            </w:pPr>
          </w:p>
        </w:tc>
      </w:tr>
      <w:tr w:rsidRPr="00217F2E" w:rsidR="00625B30" w:rsidTr="00ED55FC" w14:paraId="457CA627" w14:textId="77777777">
        <w:tc>
          <w:tcPr>
            <w:tcW w:w="7084" w:type="dxa"/>
            <w:gridSpan w:val="2"/>
            <w:tcBorders>
              <w:bottom w:val="single" w:color="auto" w:sz="4" w:space="0"/>
            </w:tcBorders>
          </w:tcPr>
          <w:p w:rsidRPr="00217F2E" w:rsidR="00625B30" w:rsidP="00ED55FC" w:rsidRDefault="00625B30" w14:paraId="6F22C665" w14:textId="77777777">
            <w:pPr>
              <w:tabs>
                <w:tab w:val="left" w:pos="360"/>
              </w:tabs>
              <w:ind w:left="360" w:hanging="360"/>
              <w:rPr>
                <w:color w:val="000000"/>
              </w:rPr>
            </w:pPr>
            <w:r w:rsidRPr="00217F2E">
              <w:rPr>
                <w:color w:val="000000"/>
              </w:rPr>
              <w:t>12.</w:t>
            </w:r>
            <w:r w:rsidRPr="00217F2E">
              <w:rPr>
                <w:color w:val="000000"/>
              </w:rPr>
              <w:tab/>
              <w:t>Has the Intervenor demonstrated significant financial hardship?</w:t>
            </w:r>
          </w:p>
        </w:tc>
        <w:tc>
          <w:tcPr>
            <w:tcW w:w="2276" w:type="dxa"/>
            <w:tcBorders>
              <w:bottom w:val="single" w:color="auto" w:sz="4" w:space="0"/>
            </w:tcBorders>
          </w:tcPr>
          <w:p w:rsidRPr="00217F2E" w:rsidR="00625B30" w:rsidP="00ED55FC" w:rsidRDefault="00230102" w14:paraId="2421F339" w14:textId="59E9CAF8">
            <w:pPr>
              <w:tabs>
                <w:tab w:val="left" w:pos="360"/>
              </w:tabs>
              <w:rPr>
                <w:color w:val="000000"/>
              </w:rPr>
            </w:pPr>
            <w:r>
              <w:rPr>
                <w:color w:val="000000"/>
              </w:rPr>
              <w:t>Yes</w:t>
            </w:r>
          </w:p>
        </w:tc>
      </w:tr>
      <w:tr w:rsidRPr="00217F2E" w:rsidR="00625B30" w:rsidTr="00ED55FC" w14:paraId="2503D1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17F2E" w:rsidR="00625B30" w:rsidP="00ED55FC" w:rsidRDefault="00625B30" w14:paraId="59FEF4D7" w14:textId="77777777">
            <w:pPr>
              <w:keepNext/>
              <w:tabs>
                <w:tab w:val="left" w:pos="360"/>
              </w:tabs>
              <w:jc w:val="center"/>
              <w:rPr>
                <w:color w:val="000000"/>
              </w:rPr>
            </w:pPr>
            <w:r w:rsidRPr="00217F2E">
              <w:rPr>
                <w:b/>
                <w:color w:val="000000"/>
              </w:rPr>
              <w:t>Timely request for compensation (§ 1804(c)):</w:t>
            </w:r>
          </w:p>
        </w:tc>
      </w:tr>
      <w:tr w:rsidRPr="00217F2E" w:rsidR="00625B30" w:rsidTr="00210A31" w14:paraId="52477DCC" w14:textId="77777777">
        <w:tc>
          <w:tcPr>
            <w:tcW w:w="4817" w:type="dxa"/>
            <w:tcBorders>
              <w:top w:val="single" w:color="auto" w:sz="4" w:space="0"/>
            </w:tcBorders>
          </w:tcPr>
          <w:p w:rsidRPr="00217F2E" w:rsidR="00625B30" w:rsidP="00ED55FC" w:rsidRDefault="00625B30" w14:paraId="1E8F66BD" w14:textId="77777777">
            <w:pPr>
              <w:keepNext/>
              <w:tabs>
                <w:tab w:val="left" w:pos="612"/>
              </w:tabs>
              <w:ind w:left="360" w:hanging="360"/>
              <w:rPr>
                <w:color w:val="000000"/>
              </w:rPr>
            </w:pPr>
            <w:r w:rsidRPr="00217F2E">
              <w:rPr>
                <w:color w:val="000000"/>
              </w:rPr>
              <w:t>13.</w:t>
            </w:r>
            <w:r w:rsidRPr="00217F2E">
              <w:rPr>
                <w:color w:val="000000"/>
              </w:rPr>
              <w:tab/>
              <w:t>Identify Final Decision:</w:t>
            </w:r>
          </w:p>
        </w:tc>
        <w:tc>
          <w:tcPr>
            <w:tcW w:w="2267" w:type="dxa"/>
            <w:tcBorders>
              <w:top w:val="single" w:color="auto" w:sz="4" w:space="0"/>
            </w:tcBorders>
          </w:tcPr>
          <w:p w:rsidRPr="00217F2E" w:rsidR="00625B30" w:rsidP="00ED55FC" w:rsidRDefault="003341AD" w14:paraId="7E651D6C" w14:textId="0A4DF5B8">
            <w:pPr>
              <w:tabs>
                <w:tab w:val="left" w:pos="360"/>
              </w:tabs>
              <w:rPr>
                <w:color w:val="000000"/>
              </w:rPr>
            </w:pPr>
            <w:r>
              <w:rPr>
                <w:color w:val="000000"/>
              </w:rPr>
              <w:t>D.25-08-026</w:t>
            </w:r>
          </w:p>
        </w:tc>
        <w:tc>
          <w:tcPr>
            <w:tcW w:w="2276" w:type="dxa"/>
            <w:tcBorders>
              <w:top w:val="single" w:color="auto" w:sz="4" w:space="0"/>
            </w:tcBorders>
          </w:tcPr>
          <w:p w:rsidRPr="00217F2E" w:rsidR="00625B30" w:rsidP="00ED55FC" w:rsidRDefault="00656311" w14:paraId="0826C45B" w14:textId="4C20DD82">
            <w:pPr>
              <w:tabs>
                <w:tab w:val="left" w:pos="360"/>
              </w:tabs>
              <w:rPr>
                <w:color w:val="000000"/>
              </w:rPr>
            </w:pPr>
            <w:r>
              <w:rPr>
                <w:color w:val="000000"/>
              </w:rPr>
              <w:t>Verified</w:t>
            </w:r>
          </w:p>
        </w:tc>
      </w:tr>
      <w:tr w:rsidRPr="00217F2E" w:rsidR="00625B30" w:rsidTr="00210A31" w14:paraId="1C4A82D2" w14:textId="77777777">
        <w:tc>
          <w:tcPr>
            <w:tcW w:w="4817" w:type="dxa"/>
          </w:tcPr>
          <w:p w:rsidRPr="00217F2E" w:rsidR="00625B30" w:rsidP="00ED55FC" w:rsidRDefault="00625B30" w14:paraId="1BB1D16E" w14:textId="77777777">
            <w:pPr>
              <w:tabs>
                <w:tab w:val="left" w:pos="612"/>
              </w:tabs>
              <w:ind w:left="360" w:hanging="360"/>
              <w:rPr>
                <w:color w:val="000000"/>
              </w:rPr>
            </w:pPr>
            <w:r w:rsidRPr="00217F2E">
              <w:rPr>
                <w:color w:val="000000"/>
              </w:rPr>
              <w:t>14.</w:t>
            </w:r>
            <w:r w:rsidRPr="00217F2E">
              <w:rPr>
                <w:color w:val="000000"/>
              </w:rPr>
              <w:tab/>
              <w:t xml:space="preserve">Date of issuance of Final Order or Decision:    </w:t>
            </w:r>
          </w:p>
        </w:tc>
        <w:tc>
          <w:tcPr>
            <w:tcW w:w="2267" w:type="dxa"/>
          </w:tcPr>
          <w:p w:rsidRPr="00217F2E" w:rsidR="00625B30" w:rsidP="00ED55FC" w:rsidRDefault="003341AD" w14:paraId="0FBC2608" w14:textId="667F9781">
            <w:pPr>
              <w:tabs>
                <w:tab w:val="left" w:pos="360"/>
              </w:tabs>
              <w:rPr>
                <w:color w:val="000000"/>
              </w:rPr>
            </w:pPr>
            <w:r>
              <w:rPr>
                <w:color w:val="000000"/>
              </w:rPr>
              <w:t xml:space="preserve">August </w:t>
            </w:r>
            <w:r w:rsidR="006E0939">
              <w:rPr>
                <w:color w:val="000000"/>
              </w:rPr>
              <w:t>18, 2025</w:t>
            </w:r>
          </w:p>
        </w:tc>
        <w:tc>
          <w:tcPr>
            <w:tcW w:w="2276" w:type="dxa"/>
          </w:tcPr>
          <w:p w:rsidRPr="00217F2E" w:rsidR="00625B30" w:rsidP="00ED55FC" w:rsidRDefault="00D938FD" w14:paraId="400BB5CE" w14:textId="4F003E24">
            <w:pPr>
              <w:tabs>
                <w:tab w:val="left" w:pos="360"/>
              </w:tabs>
              <w:rPr>
                <w:color w:val="000000"/>
              </w:rPr>
            </w:pPr>
            <w:r>
              <w:rPr>
                <w:color w:val="000000"/>
              </w:rPr>
              <w:t>Verified</w:t>
            </w:r>
          </w:p>
        </w:tc>
      </w:tr>
      <w:tr w:rsidRPr="00217F2E" w:rsidR="00625B30" w:rsidTr="00210A31" w14:paraId="1CDFC2D4" w14:textId="77777777">
        <w:tc>
          <w:tcPr>
            <w:tcW w:w="4817" w:type="dxa"/>
          </w:tcPr>
          <w:p w:rsidRPr="00217F2E" w:rsidR="00625B30" w:rsidP="00ED55FC" w:rsidRDefault="00625B30" w14:paraId="718963BD" w14:textId="77777777">
            <w:pPr>
              <w:tabs>
                <w:tab w:val="left" w:pos="612"/>
              </w:tabs>
              <w:ind w:left="360" w:hanging="360"/>
              <w:rPr>
                <w:color w:val="000000"/>
              </w:rPr>
            </w:pPr>
            <w:r w:rsidRPr="00217F2E">
              <w:rPr>
                <w:color w:val="000000"/>
              </w:rPr>
              <w:t>15.</w:t>
            </w:r>
            <w:r w:rsidRPr="00217F2E">
              <w:rPr>
                <w:color w:val="000000"/>
              </w:rPr>
              <w:tab/>
              <w:t>File date of compensation request:</w:t>
            </w:r>
          </w:p>
        </w:tc>
        <w:tc>
          <w:tcPr>
            <w:tcW w:w="2267" w:type="dxa"/>
          </w:tcPr>
          <w:p w:rsidRPr="00217F2E" w:rsidR="00625B30" w:rsidP="00ED55FC" w:rsidRDefault="003341AD" w14:paraId="3EC4455E" w14:textId="69212CE8">
            <w:pPr>
              <w:tabs>
                <w:tab w:val="left" w:pos="360"/>
              </w:tabs>
              <w:rPr>
                <w:color w:val="000000"/>
              </w:rPr>
            </w:pPr>
            <w:r>
              <w:rPr>
                <w:color w:val="000000"/>
              </w:rPr>
              <w:t>October 16, 2025</w:t>
            </w:r>
          </w:p>
        </w:tc>
        <w:tc>
          <w:tcPr>
            <w:tcW w:w="2276" w:type="dxa"/>
          </w:tcPr>
          <w:p w:rsidRPr="00217F2E" w:rsidR="00625B30" w:rsidP="00ED55FC" w:rsidRDefault="006B2776" w14:paraId="0AA5FCCC" w14:textId="7D73D729">
            <w:pPr>
              <w:tabs>
                <w:tab w:val="left" w:pos="360"/>
              </w:tabs>
              <w:rPr>
                <w:color w:val="000000"/>
              </w:rPr>
            </w:pPr>
            <w:r>
              <w:rPr>
                <w:color w:val="000000"/>
              </w:rPr>
              <w:t>Verified</w:t>
            </w:r>
          </w:p>
        </w:tc>
      </w:tr>
      <w:tr w:rsidRPr="00217F2E" w:rsidR="00625B30" w:rsidTr="00ED55FC" w14:paraId="7F31CB95" w14:textId="77777777">
        <w:tc>
          <w:tcPr>
            <w:tcW w:w="7084" w:type="dxa"/>
            <w:gridSpan w:val="2"/>
          </w:tcPr>
          <w:p w:rsidRPr="00217F2E" w:rsidR="00625B30" w:rsidP="00ED55FC" w:rsidRDefault="00625B30" w14:paraId="4F41F2A4" w14:textId="77777777">
            <w:pPr>
              <w:tabs>
                <w:tab w:val="left" w:pos="360"/>
              </w:tabs>
              <w:ind w:left="360" w:hanging="360"/>
              <w:rPr>
                <w:color w:val="000000"/>
              </w:rPr>
            </w:pPr>
            <w:proofErr w:type="gramStart"/>
            <w:r w:rsidRPr="00217F2E">
              <w:rPr>
                <w:color w:val="000000"/>
              </w:rPr>
              <w:t>16.</w:t>
            </w:r>
            <w:r w:rsidRPr="00217F2E">
              <w:rPr>
                <w:color w:val="000000"/>
              </w:rPr>
              <w:tab/>
              <w:t>Was</w:t>
            </w:r>
            <w:proofErr w:type="gramEnd"/>
            <w:r w:rsidRPr="00217F2E">
              <w:rPr>
                <w:color w:val="000000"/>
              </w:rPr>
              <w:t xml:space="preserve"> the request for compensation timely?</w:t>
            </w:r>
          </w:p>
        </w:tc>
        <w:tc>
          <w:tcPr>
            <w:tcW w:w="2276" w:type="dxa"/>
          </w:tcPr>
          <w:p w:rsidRPr="00217F2E" w:rsidR="00625B30" w:rsidP="00ED55FC" w:rsidRDefault="006B2776" w14:paraId="30065D30" w14:textId="6D63940B">
            <w:pPr>
              <w:tabs>
                <w:tab w:val="left" w:pos="360"/>
              </w:tabs>
              <w:rPr>
                <w:color w:val="000000"/>
              </w:rPr>
            </w:pPr>
            <w:r>
              <w:rPr>
                <w:color w:val="000000"/>
              </w:rPr>
              <w:t>Yes</w:t>
            </w:r>
          </w:p>
        </w:tc>
      </w:tr>
    </w:tbl>
    <w:p w:rsidRPr="00217F2E" w:rsidR="00625B30" w:rsidP="00917B12" w:rsidRDefault="00625B30" w14:paraId="79BE9856" w14:textId="77777777">
      <w:pPr>
        <w:keepNext/>
        <w:keepLines/>
        <w:adjustRightInd w:val="0"/>
        <w:snapToGrid w:val="0"/>
        <w:spacing w:before="240" w:after="240"/>
        <w:jc w:val="center"/>
        <w:rPr>
          <w:b/>
          <w:color w:val="000000"/>
        </w:rPr>
      </w:pPr>
      <w:r w:rsidRPr="00217F2E">
        <w:rPr>
          <w:b/>
          <w:color w:val="000000"/>
        </w:rPr>
        <w:t>PART II:  SUBSTANTIAL CONTRIBUTION</w:t>
      </w:r>
    </w:p>
    <w:p w:rsidR="00C37529" w:rsidP="00917B12" w:rsidRDefault="00625B30" w14:paraId="766D394D" w14:textId="39E3DA6D">
      <w:pPr>
        <w:keepNext/>
        <w:keepLines/>
        <w:numPr>
          <w:ilvl w:val="0"/>
          <w:numId w:val="2"/>
        </w:numPr>
        <w:adjustRightInd w:val="0"/>
        <w:snapToGrid w:val="0"/>
        <w:spacing w:after="240"/>
        <w:contextualSpacing/>
        <w:rPr>
          <w:b/>
          <w:color w:val="000000"/>
        </w:rPr>
      </w:pPr>
      <w:r w:rsidRPr="00C37529">
        <w:rPr>
          <w:b/>
          <w:color w:val="000000"/>
        </w:rPr>
        <w:t>Did the Intervenor substantially contribute to the final decision (</w:t>
      </w:r>
      <w:r w:rsidRPr="00C37529">
        <w:rPr>
          <w:b/>
          <w:i/>
          <w:color w:val="000000"/>
        </w:rPr>
        <w:t>see</w:t>
      </w:r>
      <w:r w:rsidRPr="00C37529">
        <w:rPr>
          <w:b/>
          <w:color w:val="000000"/>
        </w:rPr>
        <w:t xml:space="preserve"> § 1802(j), </w:t>
      </w:r>
      <w:r w:rsidRPr="00C37529">
        <w:rPr>
          <w:b/>
          <w:color w:val="000000"/>
        </w:rPr>
        <w:br/>
        <w:t xml:space="preserve">§ 1803(a), 1803.1(a) and D.98-04-059): </w:t>
      </w:r>
    </w:p>
    <w:p w:rsidRPr="00C37529" w:rsidR="00303572" w:rsidP="00917B12" w:rsidRDefault="00303572" w14:paraId="1D10C5C6" w14:textId="77777777">
      <w:pPr>
        <w:keepNext/>
        <w:keepLines/>
        <w:adjustRightInd w:val="0"/>
        <w:snapToGrid w:val="0"/>
        <w:spacing w:after="240"/>
        <w:ind w:left="360"/>
        <w:contextualSpacing/>
        <w:rPr>
          <w:b/>
          <w:color w:val="000000"/>
        </w:rPr>
      </w:pPr>
    </w:p>
    <w:tbl>
      <w:tblPr>
        <w:tblStyle w:val="TableGrid"/>
        <w:tblpPr w:leftFromText="187" w:rightFromText="187" w:vertAnchor="text" w:tblpY="1"/>
        <w:tblOverlap w:val="never"/>
        <w:tblW w:w="0" w:type="auto"/>
        <w:tblLook w:val="04A0" w:firstRow="1" w:lastRow="0" w:firstColumn="1" w:lastColumn="0" w:noHBand="0" w:noVBand="1"/>
      </w:tblPr>
      <w:tblGrid>
        <w:gridCol w:w="4135"/>
        <w:gridCol w:w="3060"/>
        <w:gridCol w:w="2155"/>
      </w:tblGrid>
      <w:tr w:rsidRPr="00217F2E" w:rsidR="00625B30" w:rsidTr="00400471" w14:paraId="31A23EE0" w14:textId="77777777">
        <w:tc>
          <w:tcPr>
            <w:tcW w:w="4135" w:type="dxa"/>
            <w:shd w:val="clear" w:color="auto" w:fill="DFDFDF"/>
          </w:tcPr>
          <w:p w:rsidRPr="00217F2E" w:rsidR="00625B30" w:rsidP="00917B12" w:rsidRDefault="00625B30" w14:paraId="7590F04D" w14:textId="3327489E">
            <w:pPr>
              <w:keepNext/>
              <w:keepLines/>
              <w:jc w:val="center"/>
              <w:rPr>
                <w:sz w:val="24"/>
                <w:szCs w:val="24"/>
              </w:rPr>
            </w:pPr>
            <w:r w:rsidRPr="00217F2E">
              <w:rPr>
                <w:b/>
                <w:color w:val="000000"/>
                <w:sz w:val="24"/>
                <w:szCs w:val="24"/>
              </w:rPr>
              <w:t>Intervenor’s Claimed Contribution(s)</w:t>
            </w:r>
          </w:p>
        </w:tc>
        <w:tc>
          <w:tcPr>
            <w:tcW w:w="3060" w:type="dxa"/>
            <w:shd w:val="clear" w:color="auto" w:fill="DFDFDF"/>
          </w:tcPr>
          <w:p w:rsidRPr="00217F2E" w:rsidR="00625B30" w:rsidP="00917B12" w:rsidRDefault="00625B30" w14:paraId="545FB0CF" w14:textId="3C0E687D">
            <w:pPr>
              <w:keepNext/>
              <w:keepLines/>
              <w:jc w:val="center"/>
              <w:rPr>
                <w:sz w:val="24"/>
                <w:szCs w:val="24"/>
              </w:rPr>
            </w:pPr>
            <w:r w:rsidRPr="00217F2E">
              <w:rPr>
                <w:b/>
                <w:color w:val="000000"/>
                <w:sz w:val="24"/>
                <w:szCs w:val="24"/>
              </w:rPr>
              <w:t>Specific References to Intervenor’s Claimed Contribution(s)</w:t>
            </w:r>
          </w:p>
        </w:tc>
        <w:tc>
          <w:tcPr>
            <w:tcW w:w="2155" w:type="dxa"/>
            <w:shd w:val="clear" w:color="auto" w:fill="DFDFDF"/>
          </w:tcPr>
          <w:p w:rsidRPr="00217F2E" w:rsidR="00625B30" w:rsidP="00917B12" w:rsidRDefault="00625B30" w14:paraId="760ED22F" w14:textId="59714282">
            <w:pPr>
              <w:keepNext/>
              <w:keepLines/>
              <w:jc w:val="center"/>
              <w:rPr>
                <w:sz w:val="24"/>
                <w:szCs w:val="24"/>
              </w:rPr>
            </w:pPr>
            <w:r w:rsidRPr="00217F2E">
              <w:rPr>
                <w:b/>
                <w:color w:val="000000"/>
                <w:sz w:val="24"/>
                <w:szCs w:val="24"/>
              </w:rPr>
              <w:t>CPUC Discussion</w:t>
            </w:r>
          </w:p>
        </w:tc>
      </w:tr>
      <w:tr w:rsidRPr="005B0C23" w:rsidR="00625B30" w:rsidTr="00C37529" w14:paraId="2CAFF356" w14:textId="77777777">
        <w:tc>
          <w:tcPr>
            <w:tcW w:w="4135" w:type="dxa"/>
          </w:tcPr>
          <w:p w:rsidRPr="005B0C23" w:rsidR="00625B30" w:rsidP="00917B12" w:rsidRDefault="005D25E5" w14:paraId="3C044C84" w14:textId="77777777">
            <w:pPr>
              <w:keepNext/>
              <w:keepLines/>
              <w:adjustRightInd w:val="0"/>
              <w:snapToGrid w:val="0"/>
              <w:rPr>
                <w:sz w:val="24"/>
                <w:szCs w:val="24"/>
                <w:u w:val="single"/>
              </w:rPr>
            </w:pPr>
            <w:r w:rsidRPr="005B0C23">
              <w:rPr>
                <w:sz w:val="24"/>
                <w:szCs w:val="24"/>
                <w:u w:val="single"/>
              </w:rPr>
              <w:t xml:space="preserve">1. </w:t>
            </w:r>
            <w:r w:rsidRPr="005B0C23" w:rsidR="005B644B">
              <w:rPr>
                <w:sz w:val="24"/>
                <w:szCs w:val="24"/>
                <w:u w:val="single"/>
              </w:rPr>
              <w:t>Overview</w:t>
            </w:r>
          </w:p>
          <w:p w:rsidRPr="005B0C23" w:rsidR="00D347F6" w:rsidP="00917B12" w:rsidRDefault="00F042FE" w14:paraId="51791418" w14:textId="0E95B74D">
            <w:pPr>
              <w:keepNext/>
              <w:keepLines/>
              <w:adjustRightInd w:val="0"/>
              <w:snapToGrid w:val="0"/>
              <w:rPr>
                <w:sz w:val="24"/>
                <w:szCs w:val="24"/>
              </w:rPr>
            </w:pPr>
            <w:r w:rsidRPr="005B0C23">
              <w:rPr>
                <w:sz w:val="24"/>
                <w:szCs w:val="24"/>
              </w:rPr>
              <w:t xml:space="preserve">This claim </w:t>
            </w:r>
            <w:r w:rsidRPr="005B0C23" w:rsidR="000C0BDC">
              <w:rPr>
                <w:sz w:val="24"/>
                <w:szCs w:val="24"/>
              </w:rPr>
              <w:t>covers</w:t>
            </w:r>
            <w:r w:rsidRPr="005B0C23">
              <w:rPr>
                <w:sz w:val="24"/>
                <w:szCs w:val="24"/>
              </w:rPr>
              <w:t xml:space="preserve"> </w:t>
            </w:r>
            <w:r w:rsidRPr="005B0C23" w:rsidR="00952D7D">
              <w:rPr>
                <w:sz w:val="24"/>
                <w:szCs w:val="24"/>
              </w:rPr>
              <w:t xml:space="preserve">TURN’s varied work toward the end of the Commission’s </w:t>
            </w:r>
            <w:r w:rsidRPr="005B0C23" w:rsidR="00952D7D">
              <w:rPr>
                <w:sz w:val="24"/>
                <w:szCs w:val="24"/>
              </w:rPr>
              <w:lastRenderedPageBreak/>
              <w:t xml:space="preserve">Disaster Relief rulemaking. In the seven years this docket was open, the Commission addressed many issues, but the </w:t>
            </w:r>
            <w:r w:rsidRPr="005B0C23" w:rsidR="008F092F">
              <w:rPr>
                <w:sz w:val="24"/>
                <w:szCs w:val="24"/>
              </w:rPr>
              <w:t xml:space="preserve">work and inquiries reflected in this claim reflect two distinct but related Commission initiatives: (1) creating </w:t>
            </w:r>
            <w:r w:rsidRPr="005B0C23" w:rsidR="0040264C">
              <w:rPr>
                <w:sz w:val="24"/>
                <w:szCs w:val="24"/>
              </w:rPr>
              <w:t>measures to protect utility customers affected by disasters</w:t>
            </w:r>
            <w:r w:rsidRPr="005B0C23" w:rsidR="00EC514D">
              <w:rPr>
                <w:sz w:val="24"/>
                <w:szCs w:val="24"/>
              </w:rPr>
              <w:t xml:space="preserve"> and (2) </w:t>
            </w:r>
            <w:r w:rsidRPr="005B0C23" w:rsidR="00007428">
              <w:rPr>
                <w:sz w:val="24"/>
                <w:szCs w:val="24"/>
              </w:rPr>
              <w:t xml:space="preserve">creating resiliency requirements for facilities-based telecommunications providers to ensure that their services remain operational during a power outage or disaster. Earlier in this docket, the Commission created interim, then permanent, </w:t>
            </w:r>
            <w:proofErr w:type="gramStart"/>
            <w:r w:rsidRPr="005B0C23" w:rsidR="00007428">
              <w:rPr>
                <w:sz w:val="24"/>
                <w:szCs w:val="24"/>
              </w:rPr>
              <w:t>protections</w:t>
            </w:r>
            <w:proofErr w:type="gramEnd"/>
            <w:r w:rsidRPr="005B0C23" w:rsidR="00007428">
              <w:rPr>
                <w:sz w:val="24"/>
                <w:szCs w:val="24"/>
              </w:rPr>
              <w:t xml:space="preserve"> for customers of many different types of utility services and created </w:t>
            </w:r>
            <w:r w:rsidRPr="005B0C23" w:rsidR="00EE40C3">
              <w:rPr>
                <w:sz w:val="24"/>
                <w:szCs w:val="24"/>
              </w:rPr>
              <w:t>required resiliency measures for facilities-based wireless and wireline providers</w:t>
            </w:r>
            <w:r w:rsidRPr="005B0C23" w:rsidR="00EC6DB3">
              <w:rPr>
                <w:sz w:val="24"/>
                <w:szCs w:val="24"/>
              </w:rPr>
              <w:t xml:space="preserve">. </w:t>
            </w:r>
            <w:r w:rsidRPr="005B0C23" w:rsidR="000C0BDC">
              <w:rPr>
                <w:sz w:val="24"/>
                <w:szCs w:val="24"/>
              </w:rPr>
              <w:t xml:space="preserve">The work presented in this claim </w:t>
            </w:r>
            <w:r w:rsidRPr="005B0C23" w:rsidR="00986E9B">
              <w:rPr>
                <w:sz w:val="24"/>
                <w:szCs w:val="24"/>
              </w:rPr>
              <w:t>is</w:t>
            </w:r>
            <w:r w:rsidRPr="005B0C23" w:rsidR="000C0BDC">
              <w:rPr>
                <w:sz w:val="24"/>
                <w:szCs w:val="24"/>
              </w:rPr>
              <w:t xml:space="preserve"> TURN’s </w:t>
            </w:r>
            <w:r w:rsidRPr="005B0C23" w:rsidR="000E086F">
              <w:rPr>
                <w:sz w:val="24"/>
                <w:szCs w:val="24"/>
              </w:rPr>
              <w:t xml:space="preserve">efforts to build on this </w:t>
            </w:r>
            <w:r w:rsidRPr="005B0C23" w:rsidR="00523BF1">
              <w:rPr>
                <w:sz w:val="24"/>
                <w:szCs w:val="24"/>
              </w:rPr>
              <w:t>foundation</w:t>
            </w:r>
            <w:r w:rsidRPr="005B0C23" w:rsidR="000E086F">
              <w:rPr>
                <w:sz w:val="24"/>
                <w:szCs w:val="24"/>
              </w:rPr>
              <w:t>: advoca</w:t>
            </w:r>
            <w:r w:rsidRPr="005B0C23" w:rsidR="00523BF1">
              <w:rPr>
                <w:sz w:val="24"/>
                <w:szCs w:val="24"/>
              </w:rPr>
              <w:t>cy</w:t>
            </w:r>
            <w:r w:rsidRPr="005B0C23" w:rsidR="000E086F">
              <w:rPr>
                <w:sz w:val="24"/>
                <w:szCs w:val="24"/>
              </w:rPr>
              <w:t xml:space="preserve"> </w:t>
            </w:r>
            <w:r w:rsidRPr="005B0C23" w:rsidR="000C0BDC">
              <w:rPr>
                <w:sz w:val="24"/>
                <w:szCs w:val="24"/>
              </w:rPr>
              <w:t xml:space="preserve">for </w:t>
            </w:r>
            <w:r w:rsidRPr="005B0C23" w:rsidR="000E086F">
              <w:rPr>
                <w:sz w:val="24"/>
                <w:szCs w:val="24"/>
              </w:rPr>
              <w:t xml:space="preserve">specific </w:t>
            </w:r>
            <w:r w:rsidRPr="005B0C23" w:rsidR="000C0BDC">
              <w:rPr>
                <w:sz w:val="24"/>
                <w:szCs w:val="24"/>
              </w:rPr>
              <w:t xml:space="preserve">pandemic-era protections for telecommunications customers, permanent measures for </w:t>
            </w:r>
            <w:proofErr w:type="spellStart"/>
            <w:r w:rsidRPr="005B0C23" w:rsidR="00986E9B">
              <w:rPr>
                <w:sz w:val="24"/>
                <w:szCs w:val="24"/>
              </w:rPr>
              <w:t>LifeLine</w:t>
            </w:r>
            <w:proofErr w:type="spellEnd"/>
            <w:r w:rsidRPr="005B0C23" w:rsidR="00986E9B">
              <w:rPr>
                <w:sz w:val="24"/>
                <w:szCs w:val="24"/>
              </w:rPr>
              <w:t xml:space="preserve"> subscribers, and the expansion of customer </w:t>
            </w:r>
            <w:proofErr w:type="gramStart"/>
            <w:r w:rsidRPr="005B0C23" w:rsidR="00986E9B">
              <w:rPr>
                <w:sz w:val="24"/>
                <w:szCs w:val="24"/>
              </w:rPr>
              <w:t>protections</w:t>
            </w:r>
            <w:proofErr w:type="gramEnd"/>
            <w:r w:rsidRPr="005B0C23" w:rsidR="00986E9B">
              <w:rPr>
                <w:sz w:val="24"/>
                <w:szCs w:val="24"/>
              </w:rPr>
              <w:t xml:space="preserve"> and resiliency requirements to new groups and areas</w:t>
            </w:r>
            <w:r w:rsidRPr="005B0C23" w:rsidR="00523BF1">
              <w:rPr>
                <w:sz w:val="24"/>
                <w:szCs w:val="24"/>
              </w:rPr>
              <w:t>. Additionally, this claim includes TURN’s protest</w:t>
            </w:r>
            <w:r w:rsidRPr="005B0C23" w:rsidR="002A702D">
              <w:rPr>
                <w:sz w:val="24"/>
                <w:szCs w:val="24"/>
              </w:rPr>
              <w:t>s of compliance filings related to telecommunications resiliency requirements</w:t>
            </w:r>
            <w:r w:rsidRPr="005B0C23" w:rsidR="002C6579">
              <w:rPr>
                <w:sz w:val="24"/>
                <w:szCs w:val="24"/>
              </w:rPr>
              <w:t>, work done to ensure that the state’s largest wireless providers were</w:t>
            </w:r>
            <w:r w:rsidRPr="005B0C23" w:rsidR="000D241E">
              <w:rPr>
                <w:sz w:val="24"/>
                <w:szCs w:val="24"/>
              </w:rPr>
              <w:t xml:space="preserve"> complying </w:t>
            </w:r>
            <w:r w:rsidRPr="005B0C23" w:rsidR="0033094D">
              <w:rPr>
                <w:sz w:val="24"/>
                <w:szCs w:val="24"/>
              </w:rPr>
              <w:t xml:space="preserve">or making progress toward compliance </w:t>
            </w:r>
            <w:r w:rsidRPr="005B0C23" w:rsidR="000D241E">
              <w:rPr>
                <w:sz w:val="24"/>
                <w:szCs w:val="24"/>
              </w:rPr>
              <w:t xml:space="preserve">with </w:t>
            </w:r>
            <w:r w:rsidRPr="005B0C23" w:rsidR="0033094D">
              <w:rPr>
                <w:sz w:val="24"/>
                <w:szCs w:val="24"/>
              </w:rPr>
              <w:t xml:space="preserve">relevant </w:t>
            </w:r>
            <w:r w:rsidRPr="005B0C23" w:rsidR="000D241E">
              <w:rPr>
                <w:sz w:val="24"/>
                <w:szCs w:val="24"/>
              </w:rPr>
              <w:t xml:space="preserve">state and federal </w:t>
            </w:r>
            <w:r w:rsidRPr="005B0C23" w:rsidR="0033094D">
              <w:rPr>
                <w:sz w:val="24"/>
                <w:szCs w:val="24"/>
              </w:rPr>
              <w:t>regulations.</w:t>
            </w:r>
          </w:p>
          <w:p w:rsidRPr="005B0C23" w:rsidR="00D347F6" w:rsidP="00917B12" w:rsidRDefault="00D347F6" w14:paraId="3852DD22" w14:textId="2E3CB18A">
            <w:pPr>
              <w:keepNext/>
              <w:keepLines/>
              <w:adjustRightInd w:val="0"/>
              <w:snapToGrid w:val="0"/>
              <w:rPr>
                <w:sz w:val="24"/>
                <w:szCs w:val="24"/>
              </w:rPr>
            </w:pPr>
          </w:p>
        </w:tc>
        <w:tc>
          <w:tcPr>
            <w:tcW w:w="3060" w:type="dxa"/>
          </w:tcPr>
          <w:p w:rsidRPr="005B0C23" w:rsidR="00625B30" w:rsidP="00917B12" w:rsidRDefault="00625B30" w14:paraId="5DFA3F4F" w14:textId="77777777">
            <w:pPr>
              <w:keepNext/>
              <w:keepLines/>
              <w:rPr>
                <w:sz w:val="24"/>
                <w:szCs w:val="24"/>
              </w:rPr>
            </w:pPr>
          </w:p>
        </w:tc>
        <w:tc>
          <w:tcPr>
            <w:tcW w:w="2155" w:type="dxa"/>
          </w:tcPr>
          <w:p w:rsidRPr="005B0C23" w:rsidR="00625B30" w:rsidP="00917B12" w:rsidRDefault="00D6441F" w14:paraId="645BB15C" w14:textId="076C2A2D">
            <w:pPr>
              <w:keepNext/>
              <w:keepLines/>
              <w:rPr>
                <w:sz w:val="24"/>
                <w:szCs w:val="24"/>
              </w:rPr>
            </w:pPr>
            <w:r w:rsidRPr="005B0C23">
              <w:rPr>
                <w:sz w:val="24"/>
                <w:szCs w:val="24"/>
              </w:rPr>
              <w:t>Noted</w:t>
            </w:r>
          </w:p>
        </w:tc>
      </w:tr>
      <w:tr w:rsidRPr="005B0C23" w:rsidR="00625B30" w:rsidTr="00C37529" w14:paraId="6744E886" w14:textId="77777777">
        <w:tc>
          <w:tcPr>
            <w:tcW w:w="4135" w:type="dxa"/>
          </w:tcPr>
          <w:p w:rsidRPr="005B0C23" w:rsidR="00625B30" w:rsidP="00625B30" w:rsidRDefault="005B644B" w14:paraId="3F8F4A9E" w14:textId="1A8787B8">
            <w:pPr>
              <w:keepNext/>
              <w:keepLines/>
              <w:adjustRightInd w:val="0"/>
              <w:snapToGrid w:val="0"/>
              <w:rPr>
                <w:sz w:val="24"/>
                <w:szCs w:val="24"/>
                <w:u w:val="single"/>
              </w:rPr>
            </w:pPr>
            <w:r w:rsidRPr="005B0C23">
              <w:rPr>
                <w:sz w:val="24"/>
                <w:szCs w:val="24"/>
                <w:u w:val="single"/>
              </w:rPr>
              <w:t xml:space="preserve">2. </w:t>
            </w:r>
            <w:r w:rsidRPr="005B0C23" w:rsidR="00A067AB">
              <w:rPr>
                <w:sz w:val="24"/>
                <w:szCs w:val="24"/>
                <w:u w:val="single"/>
              </w:rPr>
              <w:t xml:space="preserve"> Commission </w:t>
            </w:r>
            <w:r w:rsidRPr="005B0C23" w:rsidR="008D4FCB">
              <w:rPr>
                <w:sz w:val="24"/>
                <w:szCs w:val="24"/>
                <w:u w:val="single"/>
              </w:rPr>
              <w:t xml:space="preserve">Jurisdiction to Enact a </w:t>
            </w:r>
            <w:r w:rsidRPr="005B0C23" w:rsidR="00D14AAD">
              <w:rPr>
                <w:sz w:val="24"/>
                <w:szCs w:val="24"/>
                <w:u w:val="single"/>
              </w:rPr>
              <w:t>Disconnection Moratorium During the COVID</w:t>
            </w:r>
            <w:r w:rsidRPr="005B0C23" w:rsidR="008E0EAE">
              <w:rPr>
                <w:sz w:val="24"/>
                <w:szCs w:val="24"/>
                <w:u w:val="single"/>
              </w:rPr>
              <w:t>-19</w:t>
            </w:r>
            <w:r w:rsidRPr="005B0C23" w:rsidR="00D14AAD">
              <w:rPr>
                <w:sz w:val="24"/>
                <w:szCs w:val="24"/>
                <w:u w:val="single"/>
              </w:rPr>
              <w:t xml:space="preserve"> Pandemic for Voice Services</w:t>
            </w:r>
          </w:p>
          <w:p w:rsidRPr="005B0C23" w:rsidR="005B644B" w:rsidP="00625B30" w:rsidRDefault="005B644B" w14:paraId="2E1FC566" w14:textId="77777777">
            <w:pPr>
              <w:keepNext/>
              <w:keepLines/>
              <w:adjustRightInd w:val="0"/>
              <w:snapToGrid w:val="0"/>
              <w:rPr>
                <w:sz w:val="24"/>
                <w:szCs w:val="24"/>
              </w:rPr>
            </w:pPr>
          </w:p>
          <w:p w:rsidRPr="005B0C23" w:rsidR="00C86EFE" w:rsidP="00625B30" w:rsidRDefault="00F44699" w14:paraId="377CE77D" w14:textId="68CCD1FE">
            <w:pPr>
              <w:keepNext/>
              <w:keepLines/>
              <w:adjustRightInd w:val="0"/>
              <w:snapToGrid w:val="0"/>
              <w:rPr>
                <w:sz w:val="24"/>
                <w:szCs w:val="24"/>
              </w:rPr>
            </w:pPr>
            <w:r w:rsidRPr="005B0C23">
              <w:rPr>
                <w:sz w:val="24"/>
                <w:szCs w:val="24"/>
              </w:rPr>
              <w:t xml:space="preserve">In opening comments on the Draft Resolution M-4857, </w:t>
            </w:r>
            <w:r w:rsidRPr="005B0C23" w:rsidR="000E32ED">
              <w:rPr>
                <w:sz w:val="24"/>
                <w:szCs w:val="24"/>
              </w:rPr>
              <w:t>TURN</w:t>
            </w:r>
            <w:r w:rsidRPr="005B0C23">
              <w:rPr>
                <w:sz w:val="24"/>
                <w:szCs w:val="24"/>
              </w:rPr>
              <w:t xml:space="preserve">, co-writing with </w:t>
            </w:r>
            <w:proofErr w:type="spellStart"/>
            <w:r w:rsidRPr="005B0C23">
              <w:rPr>
                <w:sz w:val="24"/>
                <w:szCs w:val="24"/>
              </w:rPr>
              <w:t>CforAT</w:t>
            </w:r>
            <w:proofErr w:type="spellEnd"/>
            <w:r w:rsidRPr="005B0C23">
              <w:rPr>
                <w:sz w:val="24"/>
                <w:szCs w:val="24"/>
              </w:rPr>
              <w:t>,</w:t>
            </w:r>
            <w:r w:rsidRPr="005B0C23" w:rsidR="000E32ED">
              <w:rPr>
                <w:sz w:val="24"/>
                <w:szCs w:val="24"/>
              </w:rPr>
              <w:t xml:space="preserve"> correctly predicted that </w:t>
            </w:r>
            <w:r w:rsidRPr="005B0C23" w:rsidR="00B13FA8">
              <w:rPr>
                <w:sz w:val="24"/>
                <w:szCs w:val="24"/>
              </w:rPr>
              <w:t xml:space="preserve">a resolution </w:t>
            </w:r>
            <w:r w:rsidRPr="005B0C23" w:rsidR="00B65C2A">
              <w:rPr>
                <w:sz w:val="24"/>
                <w:szCs w:val="24"/>
              </w:rPr>
              <w:t xml:space="preserve">enacting a moratorium on disconnections for non-payment for </w:t>
            </w:r>
            <w:r w:rsidRPr="005B0C23" w:rsidR="00B65C2A">
              <w:rPr>
                <w:sz w:val="24"/>
                <w:szCs w:val="24"/>
              </w:rPr>
              <w:lastRenderedPageBreak/>
              <w:t>voice service would receive jurisdictional challenges from voice service providers</w:t>
            </w:r>
            <w:r w:rsidRPr="005B0C23" w:rsidR="00D368CE">
              <w:rPr>
                <w:sz w:val="24"/>
                <w:szCs w:val="24"/>
              </w:rPr>
              <w:t xml:space="preserve"> a</w:t>
            </w:r>
            <w:r w:rsidRPr="005B0C23" w:rsidR="00EB4B85">
              <w:rPr>
                <w:sz w:val="24"/>
                <w:szCs w:val="24"/>
              </w:rPr>
              <w:t xml:space="preserve">nd preemptively countered arguments that such a moratorium would be rate regulation. In reply comments, TURN </w:t>
            </w:r>
            <w:r w:rsidRPr="005B0C23" w:rsidR="0070535C">
              <w:rPr>
                <w:sz w:val="24"/>
                <w:szCs w:val="24"/>
              </w:rPr>
              <w:t xml:space="preserve">rebutted </w:t>
            </w:r>
            <w:r w:rsidRPr="005B0C23" w:rsidR="00A379F7">
              <w:rPr>
                <w:sz w:val="24"/>
                <w:szCs w:val="24"/>
              </w:rPr>
              <w:t xml:space="preserve">specific arguments from CTIA challenging the Commission’s jurisdiction by distinguishing CTIA’s cited authority. This work resulted in a successful defense of </w:t>
            </w:r>
            <w:r w:rsidRPr="005B0C23" w:rsidR="005D3569">
              <w:rPr>
                <w:sz w:val="24"/>
                <w:szCs w:val="24"/>
              </w:rPr>
              <w:t>Resolution M-4857</w:t>
            </w:r>
            <w:r w:rsidRPr="005B0C23" w:rsidR="008E0EAE">
              <w:rPr>
                <w:sz w:val="24"/>
                <w:szCs w:val="24"/>
              </w:rPr>
              <w:t>, reaffirmed Commission jurisdiction/authority,</w:t>
            </w:r>
            <w:r w:rsidRPr="005B0C23" w:rsidR="005D3569">
              <w:rPr>
                <w:sz w:val="24"/>
                <w:szCs w:val="24"/>
              </w:rPr>
              <w:t xml:space="preserve"> and the Commission’s enaction of a moratorium on disconnections for non-payment and </w:t>
            </w:r>
            <w:r w:rsidRPr="005B0C23" w:rsidR="00B2557A">
              <w:rPr>
                <w:sz w:val="24"/>
                <w:szCs w:val="24"/>
              </w:rPr>
              <w:t xml:space="preserve">fees for late payment. </w:t>
            </w:r>
          </w:p>
          <w:p w:rsidRPr="005B0C23" w:rsidR="00B2557A" w:rsidP="00625B30" w:rsidRDefault="00B2557A" w14:paraId="7516E6B5" w14:textId="34F08DF6">
            <w:pPr>
              <w:keepNext/>
              <w:keepLines/>
              <w:adjustRightInd w:val="0"/>
              <w:snapToGrid w:val="0"/>
              <w:rPr>
                <w:sz w:val="24"/>
                <w:szCs w:val="24"/>
              </w:rPr>
            </w:pPr>
          </w:p>
        </w:tc>
        <w:tc>
          <w:tcPr>
            <w:tcW w:w="3060" w:type="dxa"/>
          </w:tcPr>
          <w:p w:rsidRPr="005B0C23" w:rsidR="00515DE9" w:rsidP="00515DE9" w:rsidRDefault="00C9200E" w14:paraId="6C601BD1" w14:textId="5645864F">
            <w:pPr>
              <w:rPr>
                <w:sz w:val="24"/>
                <w:szCs w:val="24"/>
              </w:rPr>
            </w:pPr>
            <w:r w:rsidRPr="005B0C23">
              <w:rPr>
                <w:sz w:val="24"/>
                <w:szCs w:val="24"/>
              </w:rPr>
              <w:lastRenderedPageBreak/>
              <w:t>Opening Comments of The Utility Reform Network &amp; Center for Accessible Technology on Draft Resolution M-4857</w:t>
            </w:r>
            <w:r w:rsidRPr="005B0C23" w:rsidR="0056347F">
              <w:rPr>
                <w:sz w:val="24"/>
                <w:szCs w:val="24"/>
              </w:rPr>
              <w:t xml:space="preserve"> (DR M-4857 Opening Comments)</w:t>
            </w:r>
            <w:r w:rsidRPr="005B0C23">
              <w:rPr>
                <w:sz w:val="24"/>
                <w:szCs w:val="24"/>
              </w:rPr>
              <w:t xml:space="preserve">, filed on </w:t>
            </w:r>
            <w:r w:rsidRPr="005B0C23" w:rsidR="008F59C3">
              <w:rPr>
                <w:sz w:val="24"/>
                <w:szCs w:val="24"/>
              </w:rPr>
              <w:t>Sept. 8, 2021</w:t>
            </w:r>
            <w:r w:rsidRPr="005B0C23">
              <w:rPr>
                <w:sz w:val="24"/>
                <w:szCs w:val="24"/>
              </w:rPr>
              <w:t>, at p</w:t>
            </w:r>
            <w:r w:rsidRPr="005B0C23" w:rsidR="00207422">
              <w:rPr>
                <w:sz w:val="24"/>
                <w:szCs w:val="24"/>
              </w:rPr>
              <w:t xml:space="preserve">. 1; </w:t>
            </w:r>
            <w:r w:rsidRPr="005B0C23" w:rsidR="00515DE9">
              <w:rPr>
                <w:sz w:val="24"/>
                <w:szCs w:val="24"/>
              </w:rPr>
              <w:t xml:space="preserve">Reply Comments of The Utility Reform Network &amp; </w:t>
            </w:r>
            <w:r w:rsidRPr="005B0C23" w:rsidR="00515DE9">
              <w:rPr>
                <w:sz w:val="24"/>
                <w:szCs w:val="24"/>
              </w:rPr>
              <w:lastRenderedPageBreak/>
              <w:t>Center for Accessible Technology</w:t>
            </w:r>
          </w:p>
          <w:p w:rsidRPr="005B0C23" w:rsidR="00625B30" w:rsidP="00515DE9" w:rsidRDefault="00515DE9" w14:paraId="400A5315" w14:textId="3DDA2D24">
            <w:pPr>
              <w:rPr>
                <w:sz w:val="24"/>
                <w:szCs w:val="24"/>
              </w:rPr>
            </w:pPr>
            <w:r w:rsidRPr="005B0C23">
              <w:rPr>
                <w:sz w:val="24"/>
                <w:szCs w:val="24"/>
              </w:rPr>
              <w:t>on Draft Resolution M-4857</w:t>
            </w:r>
            <w:r w:rsidRPr="005B0C23" w:rsidR="0056347F">
              <w:rPr>
                <w:sz w:val="24"/>
                <w:szCs w:val="24"/>
              </w:rPr>
              <w:t xml:space="preserve"> (DR M-4857 Reply Comments)</w:t>
            </w:r>
            <w:r w:rsidRPr="005B0C23">
              <w:rPr>
                <w:sz w:val="24"/>
                <w:szCs w:val="24"/>
              </w:rPr>
              <w:t>, filed Sept. 13, 2021</w:t>
            </w:r>
            <w:r w:rsidRPr="005B0C23" w:rsidR="00232DB1">
              <w:rPr>
                <w:sz w:val="24"/>
                <w:szCs w:val="24"/>
              </w:rPr>
              <w:t xml:space="preserve">, </w:t>
            </w:r>
            <w:proofErr w:type="gramStart"/>
            <w:r w:rsidRPr="005B0C23" w:rsidR="00232DB1">
              <w:rPr>
                <w:sz w:val="24"/>
                <w:szCs w:val="24"/>
              </w:rPr>
              <w:t>at p</w:t>
            </w:r>
            <w:r w:rsidRPr="005B0C23" w:rsidR="0056347F">
              <w:rPr>
                <w:sz w:val="24"/>
                <w:szCs w:val="24"/>
              </w:rPr>
              <w:t>.</w:t>
            </w:r>
            <w:proofErr w:type="gramEnd"/>
            <w:r w:rsidRPr="005B0C23" w:rsidR="0056347F">
              <w:rPr>
                <w:sz w:val="24"/>
                <w:szCs w:val="24"/>
              </w:rPr>
              <w:t xml:space="preserve"> 2. </w:t>
            </w:r>
          </w:p>
          <w:p w:rsidRPr="005B0C23" w:rsidR="0056347F" w:rsidP="00515DE9" w:rsidRDefault="0056347F" w14:paraId="0A9D9E00" w14:textId="78DC7D54">
            <w:pPr>
              <w:rPr>
                <w:sz w:val="24"/>
                <w:szCs w:val="24"/>
              </w:rPr>
            </w:pPr>
            <w:r w:rsidRPr="005B0C23">
              <w:rPr>
                <w:sz w:val="24"/>
                <w:szCs w:val="24"/>
              </w:rPr>
              <w:t>Resolution M-4857 at</w:t>
            </w:r>
            <w:r w:rsidRPr="005B0C23" w:rsidR="001170FD">
              <w:rPr>
                <w:sz w:val="24"/>
                <w:szCs w:val="24"/>
              </w:rPr>
              <w:t xml:space="preserve"> p</w:t>
            </w:r>
            <w:r w:rsidRPr="005B0C23" w:rsidR="00CC57EB">
              <w:rPr>
                <w:sz w:val="24"/>
                <w:szCs w:val="24"/>
              </w:rPr>
              <w:t>p. 4-5.</w:t>
            </w:r>
          </w:p>
        </w:tc>
        <w:tc>
          <w:tcPr>
            <w:tcW w:w="2155" w:type="dxa"/>
          </w:tcPr>
          <w:p w:rsidRPr="005B0C23" w:rsidR="00625B30" w:rsidP="00625B30" w:rsidRDefault="00EB2159" w14:paraId="5BC31D39" w14:textId="27C1C08E">
            <w:pPr>
              <w:rPr>
                <w:sz w:val="24"/>
                <w:szCs w:val="24"/>
              </w:rPr>
            </w:pPr>
            <w:r w:rsidRPr="005B0C23">
              <w:rPr>
                <w:sz w:val="24"/>
                <w:szCs w:val="24"/>
              </w:rPr>
              <w:lastRenderedPageBreak/>
              <w:t>Verified</w:t>
            </w:r>
          </w:p>
        </w:tc>
      </w:tr>
      <w:tr w:rsidRPr="005B0C23" w:rsidR="00625B30" w:rsidTr="00C37529" w14:paraId="041EC0D5" w14:textId="77777777">
        <w:tc>
          <w:tcPr>
            <w:tcW w:w="4135" w:type="dxa"/>
          </w:tcPr>
          <w:p w:rsidRPr="005B0C23" w:rsidR="00625B30" w:rsidP="00625B30" w:rsidRDefault="00A067AB" w14:paraId="6A153EFA" w14:textId="77777777">
            <w:pPr>
              <w:rPr>
                <w:sz w:val="24"/>
                <w:szCs w:val="24"/>
                <w:u w:val="single"/>
              </w:rPr>
            </w:pPr>
            <w:r w:rsidRPr="005B0C23">
              <w:rPr>
                <w:sz w:val="24"/>
                <w:szCs w:val="24"/>
                <w:u w:val="single"/>
              </w:rPr>
              <w:t xml:space="preserve">3. </w:t>
            </w:r>
            <w:r w:rsidRPr="005B0C23" w:rsidR="008D4FCB">
              <w:rPr>
                <w:sz w:val="24"/>
                <w:szCs w:val="24"/>
                <w:u w:val="single"/>
              </w:rPr>
              <w:t xml:space="preserve"> Extension of </w:t>
            </w:r>
            <w:r w:rsidRPr="005B0C23" w:rsidR="0056347F">
              <w:rPr>
                <w:sz w:val="24"/>
                <w:szCs w:val="24"/>
                <w:u w:val="single"/>
              </w:rPr>
              <w:t xml:space="preserve">the </w:t>
            </w:r>
            <w:r w:rsidRPr="005B0C23" w:rsidR="008D4FCB">
              <w:rPr>
                <w:sz w:val="24"/>
                <w:szCs w:val="24"/>
                <w:u w:val="single"/>
              </w:rPr>
              <w:t>Moratorium on Disconnections for Non-Payment and Fees for Late Payment</w:t>
            </w:r>
          </w:p>
          <w:p w:rsidRPr="005B0C23" w:rsidR="0056347F" w:rsidP="00625B30" w:rsidRDefault="0056347F" w14:paraId="34823C56" w14:textId="77777777">
            <w:pPr>
              <w:rPr>
                <w:sz w:val="24"/>
                <w:szCs w:val="24"/>
              </w:rPr>
            </w:pPr>
          </w:p>
          <w:p w:rsidRPr="005B0C23" w:rsidR="00B2557A" w:rsidP="00625B30" w:rsidRDefault="0056347F" w14:paraId="342C3B84" w14:textId="31EEC630">
            <w:pPr>
              <w:rPr>
                <w:sz w:val="24"/>
                <w:szCs w:val="24"/>
                <w:u w:val="single"/>
              </w:rPr>
            </w:pPr>
            <w:r w:rsidRPr="005B0C23">
              <w:rPr>
                <w:sz w:val="24"/>
                <w:szCs w:val="24"/>
                <w:u w:val="single"/>
              </w:rPr>
              <w:t>(a) Executive Director’s Authority to Extend the Moratorium</w:t>
            </w:r>
            <w:r w:rsidRPr="005B0C23" w:rsidR="00B2557A">
              <w:rPr>
                <w:sz w:val="24"/>
                <w:szCs w:val="24"/>
              </w:rPr>
              <w:br/>
              <w:t xml:space="preserve">In </w:t>
            </w:r>
            <w:r w:rsidRPr="005B0C23" w:rsidR="0084535F">
              <w:rPr>
                <w:sz w:val="24"/>
                <w:szCs w:val="24"/>
              </w:rPr>
              <w:t xml:space="preserve">its opening comments, </w:t>
            </w:r>
            <w:r w:rsidRPr="005B0C23" w:rsidR="00B2557A">
              <w:rPr>
                <w:sz w:val="24"/>
                <w:szCs w:val="24"/>
              </w:rPr>
              <w:t>CTIA’s argu</w:t>
            </w:r>
            <w:r w:rsidRPr="005B0C23" w:rsidR="0084535F">
              <w:rPr>
                <w:sz w:val="24"/>
                <w:szCs w:val="24"/>
              </w:rPr>
              <w:t xml:space="preserve">ed </w:t>
            </w:r>
            <w:r w:rsidRPr="005B0C23" w:rsidR="00B2557A">
              <w:rPr>
                <w:sz w:val="24"/>
                <w:szCs w:val="24"/>
              </w:rPr>
              <w:t xml:space="preserve">that </w:t>
            </w:r>
            <w:r w:rsidRPr="005B0C23" w:rsidR="00230BF8">
              <w:rPr>
                <w:sz w:val="24"/>
                <w:szCs w:val="24"/>
              </w:rPr>
              <w:t xml:space="preserve">the </w:t>
            </w:r>
            <w:r w:rsidRPr="005B0C23" w:rsidR="0084535F">
              <w:rPr>
                <w:sz w:val="24"/>
                <w:szCs w:val="24"/>
              </w:rPr>
              <w:t xml:space="preserve">Commission’s Executive Director should not have the authority to extend the moratorium, arguing that it </w:t>
            </w:r>
            <w:r w:rsidRPr="005B0C23" w:rsidR="003E7B47">
              <w:rPr>
                <w:sz w:val="24"/>
                <w:szCs w:val="24"/>
              </w:rPr>
              <w:t xml:space="preserve">would not be a ministerial decision. In reply comments, TURN addressed this argument, citing the fact that the Commission’s Rules </w:t>
            </w:r>
            <w:r w:rsidRPr="005B0C23" w:rsidR="002C6492">
              <w:rPr>
                <w:sz w:val="24"/>
                <w:szCs w:val="24"/>
              </w:rPr>
              <w:t xml:space="preserve">generally give the Executive Director the authority to extend deadlines and </w:t>
            </w:r>
            <w:proofErr w:type="gramStart"/>
            <w:r w:rsidRPr="005B0C23" w:rsidR="002C6492">
              <w:rPr>
                <w:sz w:val="24"/>
                <w:szCs w:val="24"/>
              </w:rPr>
              <w:t>arguing</w:t>
            </w:r>
            <w:proofErr w:type="gramEnd"/>
            <w:r w:rsidRPr="005B0C23" w:rsidR="002C6492">
              <w:rPr>
                <w:sz w:val="24"/>
                <w:szCs w:val="24"/>
              </w:rPr>
              <w:t xml:space="preserve"> that extending the moratorium would merely be a continuation of existing Commission policies and thus ministerial. </w:t>
            </w:r>
            <w:r w:rsidRPr="005B0C23" w:rsidR="000D4C93">
              <w:rPr>
                <w:sz w:val="24"/>
                <w:szCs w:val="24"/>
              </w:rPr>
              <w:t xml:space="preserve">This work resulted in a successful defense of </w:t>
            </w:r>
            <w:r w:rsidRPr="005B0C23" w:rsidR="00C5070C">
              <w:rPr>
                <w:sz w:val="24"/>
                <w:szCs w:val="24"/>
              </w:rPr>
              <w:t>the mechanism for extending the moratorium, which the final version of the resolution kept.</w:t>
            </w:r>
          </w:p>
          <w:p w:rsidRPr="005B0C23" w:rsidR="0056347F" w:rsidP="00625B30" w:rsidRDefault="0056347F" w14:paraId="631E8733" w14:textId="77777777">
            <w:pPr>
              <w:rPr>
                <w:sz w:val="24"/>
                <w:szCs w:val="24"/>
              </w:rPr>
            </w:pPr>
          </w:p>
          <w:p w:rsidRPr="005B0C23" w:rsidR="0056347F" w:rsidP="001A7B7D" w:rsidRDefault="0056347F" w14:paraId="2EC787D8" w14:textId="347E4687">
            <w:pPr>
              <w:rPr>
                <w:i/>
                <w:iCs/>
                <w:sz w:val="24"/>
                <w:szCs w:val="24"/>
              </w:rPr>
            </w:pPr>
            <w:r w:rsidRPr="005B0C23">
              <w:rPr>
                <w:sz w:val="24"/>
                <w:szCs w:val="24"/>
                <w:u w:val="single"/>
              </w:rPr>
              <w:t>(b) Notice to Voice Service Providers of an Extension</w:t>
            </w:r>
            <w:r w:rsidRPr="005B0C23" w:rsidR="00DB1D02">
              <w:rPr>
                <w:sz w:val="24"/>
                <w:szCs w:val="24"/>
              </w:rPr>
              <w:br/>
              <w:t xml:space="preserve">In reply comments, TURN agreed with </w:t>
            </w:r>
            <w:r w:rsidRPr="005B0C23" w:rsidR="00D7710E">
              <w:rPr>
                <w:sz w:val="24"/>
                <w:szCs w:val="24"/>
              </w:rPr>
              <w:t xml:space="preserve">CTIA that providers should receive more than one day’s notice of extension </w:t>
            </w:r>
            <w:r w:rsidRPr="005B0C23" w:rsidR="00D7710E">
              <w:rPr>
                <w:sz w:val="24"/>
                <w:szCs w:val="24"/>
              </w:rPr>
              <w:lastRenderedPageBreak/>
              <w:t>of the moratorium</w:t>
            </w:r>
            <w:r w:rsidRPr="005B0C23" w:rsidR="00E83D0D">
              <w:rPr>
                <w:sz w:val="24"/>
                <w:szCs w:val="24"/>
              </w:rPr>
              <w:t xml:space="preserve"> but argued that 30 days “would be excessive” and instead recommended </w:t>
            </w:r>
            <w:r w:rsidRPr="005B0C23" w:rsidR="001A7B7D">
              <w:rPr>
                <w:sz w:val="24"/>
                <w:szCs w:val="24"/>
              </w:rPr>
              <w:t>“a requirement for at least two weeks[‘] notice</w:t>
            </w:r>
            <w:r w:rsidRPr="005B0C23" w:rsidR="00DB1D02">
              <w:rPr>
                <w:sz w:val="24"/>
                <w:szCs w:val="24"/>
              </w:rPr>
              <w:t>.</w:t>
            </w:r>
            <w:r w:rsidRPr="005B0C23" w:rsidR="001A7B7D">
              <w:rPr>
                <w:sz w:val="24"/>
                <w:szCs w:val="24"/>
              </w:rPr>
              <w:t>”</w:t>
            </w:r>
            <w:r w:rsidRPr="005B0C23" w:rsidR="00DB1D02">
              <w:rPr>
                <w:sz w:val="24"/>
                <w:szCs w:val="24"/>
              </w:rPr>
              <w:t xml:space="preserve"> The Commission accordingly </w:t>
            </w:r>
            <w:r w:rsidRPr="005B0C23" w:rsidR="001A7B7D">
              <w:rPr>
                <w:sz w:val="24"/>
                <w:szCs w:val="24"/>
              </w:rPr>
              <w:t xml:space="preserve">adopted a </w:t>
            </w:r>
            <w:r w:rsidRPr="005B0C23" w:rsidR="0080579E">
              <w:rPr>
                <w:sz w:val="24"/>
                <w:szCs w:val="24"/>
              </w:rPr>
              <w:t>14-day notice period.</w:t>
            </w:r>
          </w:p>
          <w:p w:rsidRPr="005B0C23" w:rsidR="00230BF8" w:rsidP="00625B30" w:rsidRDefault="00230BF8" w14:paraId="7EF3C91C" w14:textId="405A677C">
            <w:pPr>
              <w:rPr>
                <w:sz w:val="24"/>
                <w:szCs w:val="24"/>
              </w:rPr>
            </w:pPr>
          </w:p>
        </w:tc>
        <w:tc>
          <w:tcPr>
            <w:tcW w:w="3060" w:type="dxa"/>
          </w:tcPr>
          <w:p w:rsidRPr="005B0C23" w:rsidR="0056347F" w:rsidP="00625B30" w:rsidRDefault="0056347F" w14:paraId="72712548" w14:textId="77777777">
            <w:pPr>
              <w:rPr>
                <w:sz w:val="24"/>
                <w:szCs w:val="24"/>
              </w:rPr>
            </w:pPr>
          </w:p>
          <w:p w:rsidRPr="005B0C23" w:rsidR="0056347F" w:rsidP="00625B30" w:rsidRDefault="0056347F" w14:paraId="7827327F" w14:textId="77777777">
            <w:pPr>
              <w:rPr>
                <w:sz w:val="24"/>
                <w:szCs w:val="24"/>
              </w:rPr>
            </w:pPr>
          </w:p>
          <w:p w:rsidRPr="005B0C23" w:rsidR="0056347F" w:rsidP="00625B30" w:rsidRDefault="0056347F" w14:paraId="4B74C72A" w14:textId="77777777">
            <w:pPr>
              <w:rPr>
                <w:sz w:val="24"/>
                <w:szCs w:val="24"/>
              </w:rPr>
            </w:pPr>
          </w:p>
          <w:p w:rsidRPr="005B0C23" w:rsidR="0056347F" w:rsidP="00625B30" w:rsidRDefault="0056347F" w14:paraId="353E365A" w14:textId="77777777">
            <w:pPr>
              <w:rPr>
                <w:sz w:val="24"/>
                <w:szCs w:val="24"/>
              </w:rPr>
            </w:pPr>
          </w:p>
          <w:p w:rsidRPr="005B0C23" w:rsidR="00625B30" w:rsidP="00625B30" w:rsidRDefault="0056347F" w14:paraId="4BA493CA" w14:textId="77777777">
            <w:pPr>
              <w:rPr>
                <w:sz w:val="24"/>
                <w:szCs w:val="24"/>
              </w:rPr>
            </w:pPr>
            <w:r w:rsidRPr="005B0C23">
              <w:rPr>
                <w:sz w:val="24"/>
                <w:szCs w:val="24"/>
              </w:rPr>
              <w:t xml:space="preserve">DR M-4857 </w:t>
            </w:r>
            <w:r w:rsidRPr="005B0C23" w:rsidR="001170FD">
              <w:rPr>
                <w:sz w:val="24"/>
                <w:szCs w:val="24"/>
              </w:rPr>
              <w:t>Reply</w:t>
            </w:r>
            <w:r w:rsidRPr="005B0C23" w:rsidR="00066C1A">
              <w:rPr>
                <w:sz w:val="24"/>
                <w:szCs w:val="24"/>
              </w:rPr>
              <w:t xml:space="preserve"> </w:t>
            </w:r>
            <w:r w:rsidRPr="005B0C23">
              <w:rPr>
                <w:sz w:val="24"/>
                <w:szCs w:val="24"/>
              </w:rPr>
              <w:t xml:space="preserve">Comments at </w:t>
            </w:r>
            <w:r w:rsidRPr="005B0C23" w:rsidR="001170FD">
              <w:rPr>
                <w:sz w:val="24"/>
                <w:szCs w:val="24"/>
              </w:rPr>
              <w:t>p. 3. Resolution M-4857</w:t>
            </w:r>
            <w:r w:rsidRPr="005B0C23" w:rsidR="00CC57EB">
              <w:rPr>
                <w:sz w:val="24"/>
                <w:szCs w:val="24"/>
              </w:rPr>
              <w:t xml:space="preserve"> </w:t>
            </w:r>
            <w:r w:rsidRPr="005B0C23" w:rsidR="001170FD">
              <w:rPr>
                <w:sz w:val="24"/>
                <w:szCs w:val="24"/>
              </w:rPr>
              <w:t>at</w:t>
            </w:r>
            <w:r w:rsidRPr="005B0C23" w:rsidR="00CC57EB">
              <w:rPr>
                <w:sz w:val="24"/>
                <w:szCs w:val="24"/>
              </w:rPr>
              <w:t xml:space="preserve"> </w:t>
            </w:r>
            <w:r w:rsidRPr="005B0C23" w:rsidR="00DB1D02">
              <w:rPr>
                <w:sz w:val="24"/>
                <w:szCs w:val="24"/>
              </w:rPr>
              <w:t>OP 1.</w:t>
            </w:r>
          </w:p>
          <w:p w:rsidRPr="005B0C23" w:rsidR="0080579E" w:rsidP="00625B30" w:rsidRDefault="0080579E" w14:paraId="73BE975D" w14:textId="77777777"/>
          <w:p w:rsidRPr="005B0C23" w:rsidR="0080579E" w:rsidP="00625B30" w:rsidRDefault="0080579E" w14:paraId="33B77085" w14:textId="77777777"/>
          <w:p w:rsidRPr="005B0C23" w:rsidR="0080579E" w:rsidP="00625B30" w:rsidRDefault="0080579E" w14:paraId="6D315EE4" w14:textId="77777777"/>
          <w:p w:rsidRPr="005B0C23" w:rsidR="0080579E" w:rsidP="00625B30" w:rsidRDefault="0080579E" w14:paraId="4771630E" w14:textId="77777777"/>
          <w:p w:rsidRPr="005B0C23" w:rsidR="0080579E" w:rsidP="00625B30" w:rsidRDefault="0080579E" w14:paraId="53D5CD30" w14:textId="77777777"/>
          <w:p w:rsidRPr="005B0C23" w:rsidR="0080579E" w:rsidP="00625B30" w:rsidRDefault="0080579E" w14:paraId="0D4BDA86" w14:textId="77777777"/>
          <w:p w:rsidRPr="005B0C23" w:rsidR="0080579E" w:rsidP="00625B30" w:rsidRDefault="0080579E" w14:paraId="6A230297" w14:textId="77777777"/>
          <w:p w:rsidRPr="005B0C23" w:rsidR="0080579E" w:rsidP="00625B30" w:rsidRDefault="0080579E" w14:paraId="68E66DC5" w14:textId="77777777"/>
          <w:p w:rsidRPr="005B0C23" w:rsidR="0080579E" w:rsidP="00625B30" w:rsidRDefault="0080579E" w14:paraId="17382352" w14:textId="77777777"/>
          <w:p w:rsidRPr="005B0C23" w:rsidR="0080579E" w:rsidP="00625B30" w:rsidRDefault="0080579E" w14:paraId="72DCE3C9" w14:textId="77777777"/>
          <w:p w:rsidRPr="005B0C23" w:rsidR="0080579E" w:rsidP="00625B30" w:rsidRDefault="0080579E" w14:paraId="7F73250E" w14:textId="77777777"/>
          <w:p w:rsidRPr="005B0C23" w:rsidR="0080579E" w:rsidP="00625B30" w:rsidRDefault="0080579E" w14:paraId="5BE36BFA" w14:textId="77777777"/>
          <w:p w:rsidRPr="005B0C23" w:rsidR="0080579E" w:rsidP="00625B30" w:rsidRDefault="0080579E" w14:paraId="55D82CAF" w14:textId="77777777"/>
          <w:p w:rsidRPr="005B0C23" w:rsidR="0080579E" w:rsidP="00625B30" w:rsidRDefault="0080579E" w14:paraId="1B6AC3BF" w14:textId="77777777"/>
          <w:p w:rsidRPr="005B0C23" w:rsidR="0080579E" w:rsidP="00625B30" w:rsidRDefault="0080579E" w14:paraId="7457303A" w14:textId="77777777"/>
          <w:p w:rsidRPr="005B0C23" w:rsidR="0080579E" w:rsidP="00625B30" w:rsidRDefault="0080579E" w14:paraId="2E26AE94" w14:textId="77777777"/>
          <w:p w:rsidRPr="005B0C23" w:rsidR="0080579E" w:rsidP="00625B30" w:rsidRDefault="0080579E" w14:paraId="4543A5EC" w14:textId="77777777"/>
          <w:p w:rsidRPr="005B0C23" w:rsidR="0080579E" w:rsidP="00625B30" w:rsidRDefault="0080579E" w14:paraId="12177D11" w14:textId="77777777"/>
          <w:p w:rsidRPr="005B0C23" w:rsidR="0080579E" w:rsidP="00625B30" w:rsidRDefault="0080579E" w14:paraId="41C69332" w14:textId="77777777"/>
          <w:p w:rsidRPr="005B0C23" w:rsidR="0080579E" w:rsidP="00625B30" w:rsidRDefault="0080579E" w14:paraId="6136AEF3" w14:textId="77777777"/>
          <w:p w:rsidRPr="005B0C23" w:rsidR="003C6D45" w:rsidP="00625B30" w:rsidRDefault="0080579E" w14:paraId="4EB49C13" w14:textId="26486E27">
            <w:pPr>
              <w:rPr>
                <w:sz w:val="24"/>
                <w:szCs w:val="24"/>
              </w:rPr>
            </w:pPr>
            <w:r w:rsidRPr="005B0C23">
              <w:rPr>
                <w:sz w:val="24"/>
                <w:szCs w:val="24"/>
              </w:rPr>
              <w:t xml:space="preserve">DR M-4857 Reply Comments at </w:t>
            </w:r>
            <w:r w:rsidRPr="005B0C23" w:rsidR="00B41B97">
              <w:rPr>
                <w:sz w:val="24"/>
                <w:szCs w:val="24"/>
              </w:rPr>
              <w:t xml:space="preserve">p. </w:t>
            </w:r>
            <w:proofErr w:type="gramStart"/>
            <w:r w:rsidRPr="005B0C23" w:rsidR="00B41B97">
              <w:rPr>
                <w:sz w:val="24"/>
                <w:szCs w:val="24"/>
              </w:rPr>
              <w:t>3;</w:t>
            </w:r>
            <w:proofErr w:type="gramEnd"/>
          </w:p>
          <w:p w:rsidRPr="005B0C23" w:rsidR="0080579E" w:rsidP="00625B30" w:rsidRDefault="003C6D45" w14:paraId="69773D24" w14:textId="016251FE">
            <w:r w:rsidRPr="005B0C23">
              <w:rPr>
                <w:sz w:val="24"/>
                <w:szCs w:val="24"/>
              </w:rPr>
              <w:t xml:space="preserve">Resolution M-4875 at </w:t>
            </w:r>
            <w:r w:rsidRPr="005B0C23" w:rsidR="0080579E">
              <w:rPr>
                <w:sz w:val="24"/>
                <w:szCs w:val="24"/>
              </w:rPr>
              <w:t>p</w:t>
            </w:r>
            <w:r w:rsidRPr="005B0C23">
              <w:rPr>
                <w:sz w:val="24"/>
                <w:szCs w:val="24"/>
              </w:rPr>
              <w:t>p</w:t>
            </w:r>
            <w:r w:rsidRPr="005B0C23" w:rsidR="0080579E">
              <w:rPr>
                <w:sz w:val="24"/>
                <w:szCs w:val="24"/>
              </w:rPr>
              <w:t xml:space="preserve">. </w:t>
            </w:r>
            <w:r w:rsidRPr="005B0C23">
              <w:rPr>
                <w:sz w:val="24"/>
                <w:szCs w:val="24"/>
              </w:rPr>
              <w:t>6-7 (“</w:t>
            </w:r>
            <w:r w:rsidRPr="005B0C23" w:rsidR="00B41B97">
              <w:rPr>
                <w:sz w:val="24"/>
                <w:szCs w:val="24"/>
              </w:rPr>
              <w:t xml:space="preserve">TURN and </w:t>
            </w:r>
            <w:proofErr w:type="spellStart"/>
            <w:proofErr w:type="gramStart"/>
            <w:r w:rsidRPr="005B0C23" w:rsidR="00B41B97">
              <w:rPr>
                <w:sz w:val="24"/>
                <w:szCs w:val="24"/>
              </w:rPr>
              <w:t>CforAT</w:t>
            </w:r>
            <w:proofErr w:type="spellEnd"/>
            <w:proofErr w:type="gramEnd"/>
            <w:r w:rsidRPr="005B0C23" w:rsidR="00B41B97">
              <w:rPr>
                <w:sz w:val="24"/>
                <w:szCs w:val="24"/>
              </w:rPr>
              <w:t xml:space="preserve"> noted that CTIA’s request to </w:t>
            </w:r>
            <w:r w:rsidRPr="005B0C23" w:rsidR="00B41B97">
              <w:rPr>
                <w:sz w:val="24"/>
                <w:szCs w:val="24"/>
              </w:rPr>
              <w:lastRenderedPageBreak/>
              <w:t xml:space="preserve">require 30 days’ notice was excessive and instead proposed a </w:t>
            </w:r>
            <w:r w:rsidRPr="005B0C23" w:rsidR="00211D7A">
              <w:rPr>
                <w:sz w:val="24"/>
                <w:szCs w:val="24"/>
              </w:rPr>
              <w:t>14-day</w:t>
            </w:r>
            <w:r w:rsidRPr="005B0C23" w:rsidR="00B41B97">
              <w:rPr>
                <w:sz w:val="24"/>
                <w:szCs w:val="24"/>
              </w:rPr>
              <w:t xml:space="preserve"> notification period. In response to parties’ comments, we amend Resolution M-4857 to require the Executive Director to give carriers 14-days’ notice of an extension of the moratorium.”)</w:t>
            </w:r>
          </w:p>
        </w:tc>
        <w:tc>
          <w:tcPr>
            <w:tcW w:w="2155" w:type="dxa"/>
          </w:tcPr>
          <w:p w:rsidRPr="005B0C23" w:rsidR="00625B30" w:rsidP="00625B30" w:rsidRDefault="005F0637" w14:paraId="1E718597" w14:textId="2F7953DD">
            <w:pPr>
              <w:rPr>
                <w:sz w:val="24"/>
                <w:szCs w:val="24"/>
              </w:rPr>
            </w:pPr>
            <w:r w:rsidRPr="005B0C23">
              <w:rPr>
                <w:sz w:val="24"/>
                <w:szCs w:val="24"/>
              </w:rPr>
              <w:lastRenderedPageBreak/>
              <w:t>Verified</w:t>
            </w:r>
          </w:p>
        </w:tc>
      </w:tr>
      <w:tr w:rsidRPr="005B0C23" w:rsidR="00625B30" w:rsidTr="00C37529" w14:paraId="7704AAD5" w14:textId="77777777">
        <w:tc>
          <w:tcPr>
            <w:tcW w:w="4135" w:type="dxa"/>
          </w:tcPr>
          <w:p w:rsidRPr="005B0C23" w:rsidR="00625B30" w:rsidP="00625B30" w:rsidRDefault="00D14AAD" w14:paraId="25C42709" w14:textId="6056FE01">
            <w:pPr>
              <w:rPr>
                <w:sz w:val="24"/>
                <w:szCs w:val="24"/>
                <w:u w:val="single"/>
              </w:rPr>
            </w:pPr>
            <w:r w:rsidRPr="005B0C23">
              <w:rPr>
                <w:sz w:val="24"/>
                <w:szCs w:val="24"/>
                <w:u w:val="single"/>
              </w:rPr>
              <w:t xml:space="preserve">4. </w:t>
            </w:r>
            <w:r w:rsidRPr="005B0C23" w:rsidR="00230BF8">
              <w:rPr>
                <w:sz w:val="24"/>
                <w:szCs w:val="24"/>
                <w:u w:val="single"/>
              </w:rPr>
              <w:t xml:space="preserve">Handling of </w:t>
            </w:r>
            <w:r w:rsidRPr="005B0C23" w:rsidR="001B4398">
              <w:rPr>
                <w:sz w:val="24"/>
                <w:szCs w:val="24"/>
                <w:u w:val="single"/>
              </w:rPr>
              <w:t xml:space="preserve">Late Fees and </w:t>
            </w:r>
            <w:r w:rsidRPr="005B0C23" w:rsidR="00230BF8">
              <w:rPr>
                <w:sz w:val="24"/>
                <w:szCs w:val="24"/>
                <w:u w:val="single"/>
              </w:rPr>
              <w:t>Arrearages Post-Moratorium</w:t>
            </w:r>
          </w:p>
          <w:p w:rsidRPr="005B0C23" w:rsidR="00B2557A" w:rsidP="00625B30" w:rsidRDefault="00B2557A" w14:paraId="1A6597AF" w14:textId="77777777">
            <w:pPr>
              <w:rPr>
                <w:sz w:val="24"/>
                <w:szCs w:val="24"/>
              </w:rPr>
            </w:pPr>
          </w:p>
          <w:p w:rsidRPr="005B0C23" w:rsidR="001B4398" w:rsidP="00A7245A" w:rsidRDefault="001B4398" w14:paraId="3CD1E85D" w14:textId="22A04207">
            <w:pPr>
              <w:autoSpaceDE w:val="0"/>
              <w:autoSpaceDN w:val="0"/>
              <w:adjustRightInd w:val="0"/>
              <w:rPr>
                <w:sz w:val="24"/>
                <w:szCs w:val="24"/>
                <w:u w:val="single"/>
              </w:rPr>
            </w:pPr>
            <w:r w:rsidRPr="005B0C23">
              <w:rPr>
                <w:sz w:val="24"/>
                <w:szCs w:val="24"/>
                <w:u w:val="single"/>
              </w:rPr>
              <w:t>(a) Arrearages</w:t>
            </w:r>
          </w:p>
          <w:p w:rsidRPr="005B0C23" w:rsidR="00A7245A" w:rsidP="00A7245A" w:rsidRDefault="00B2557A" w14:paraId="1607D89E" w14:textId="42960A1D">
            <w:pPr>
              <w:autoSpaceDE w:val="0"/>
              <w:autoSpaceDN w:val="0"/>
              <w:adjustRightInd w:val="0"/>
              <w:rPr>
                <w:sz w:val="24"/>
                <w:szCs w:val="24"/>
              </w:rPr>
            </w:pPr>
            <w:r w:rsidRPr="005B0C23">
              <w:rPr>
                <w:sz w:val="24"/>
                <w:szCs w:val="24"/>
              </w:rPr>
              <w:t xml:space="preserve">In opening comments, TURN </w:t>
            </w:r>
            <w:r w:rsidRPr="005B0C23" w:rsidR="006050A1">
              <w:rPr>
                <w:sz w:val="24"/>
                <w:szCs w:val="24"/>
              </w:rPr>
              <w:t>recommended that the Commission modify Draft Resolution M-4857 to address how providers should handle arrearages after the lifting of the moratorium</w:t>
            </w:r>
            <w:r w:rsidRPr="005B0C23">
              <w:rPr>
                <w:sz w:val="24"/>
                <w:szCs w:val="24"/>
              </w:rPr>
              <w:t xml:space="preserve">. </w:t>
            </w:r>
            <w:r w:rsidRPr="005B0C23" w:rsidR="004F0080">
              <w:rPr>
                <w:sz w:val="24"/>
                <w:szCs w:val="24"/>
              </w:rPr>
              <w:t xml:space="preserve">In reply comments, TURN rebutted CTIA’s argument that </w:t>
            </w:r>
            <w:r w:rsidRPr="005B0C23" w:rsidR="00A46DB8">
              <w:rPr>
                <w:sz w:val="24"/>
                <w:szCs w:val="24"/>
              </w:rPr>
              <w:t xml:space="preserve">concerns about the eventual collection of arrearages </w:t>
            </w:r>
            <w:r w:rsidRPr="005B0C23" w:rsidR="004F7A8E">
              <w:rPr>
                <w:sz w:val="24"/>
                <w:szCs w:val="24"/>
              </w:rPr>
              <w:t>should prevent the extension of the moratorium</w:t>
            </w:r>
            <w:r w:rsidRPr="005B0C23" w:rsidR="00E83578">
              <w:rPr>
                <w:sz w:val="24"/>
                <w:szCs w:val="24"/>
              </w:rPr>
              <w:t xml:space="preserve">, highlighting that providers never have a guarantee that they will collect all arrearages and the fact that service providers had been unwilling to share data </w:t>
            </w:r>
            <w:r w:rsidRPr="005B0C23" w:rsidR="00A7245A">
              <w:rPr>
                <w:sz w:val="24"/>
                <w:szCs w:val="24"/>
              </w:rPr>
              <w:t>on arrearages</w:t>
            </w:r>
            <w:r w:rsidRPr="005B0C23" w:rsidR="008E0EAE">
              <w:rPr>
                <w:sz w:val="24"/>
                <w:szCs w:val="24"/>
              </w:rPr>
              <w:t>.</w:t>
            </w:r>
          </w:p>
          <w:p w:rsidRPr="005B0C23" w:rsidR="00921412" w:rsidP="00E83578" w:rsidRDefault="004F0080" w14:paraId="4D8E703B" w14:textId="77777777">
            <w:pPr>
              <w:rPr>
                <w:sz w:val="24"/>
                <w:szCs w:val="24"/>
              </w:rPr>
            </w:pPr>
            <w:r w:rsidRPr="005B0C23">
              <w:rPr>
                <w:sz w:val="24"/>
                <w:szCs w:val="24"/>
              </w:rPr>
              <w:t xml:space="preserve"> </w:t>
            </w:r>
            <w:r w:rsidRPr="005B0C23" w:rsidR="00B2557A">
              <w:rPr>
                <w:sz w:val="24"/>
                <w:szCs w:val="24"/>
              </w:rPr>
              <w:t>The Commission did not expressly address issue</w:t>
            </w:r>
            <w:r w:rsidRPr="005B0C23" w:rsidR="00A7245A">
              <w:rPr>
                <w:sz w:val="24"/>
                <w:szCs w:val="24"/>
              </w:rPr>
              <w:t>s related to arrearages</w:t>
            </w:r>
            <w:r w:rsidRPr="005B0C23" w:rsidR="00B2557A">
              <w:rPr>
                <w:sz w:val="24"/>
                <w:szCs w:val="24"/>
              </w:rPr>
              <w:t xml:space="preserve"> in Resolution M-4857, but</w:t>
            </w:r>
            <w:r w:rsidRPr="005B0C23" w:rsidR="00A7245A">
              <w:rPr>
                <w:sz w:val="24"/>
                <w:szCs w:val="24"/>
              </w:rPr>
              <w:t xml:space="preserve"> </w:t>
            </w:r>
            <w:r w:rsidRPr="005B0C23" w:rsidR="00653E91">
              <w:rPr>
                <w:sz w:val="24"/>
                <w:szCs w:val="24"/>
              </w:rPr>
              <w:t xml:space="preserve">it </w:t>
            </w:r>
            <w:r w:rsidRPr="005B0C23" w:rsidR="00A7245A">
              <w:rPr>
                <w:sz w:val="24"/>
                <w:szCs w:val="24"/>
              </w:rPr>
              <w:t>did extend the moratorium despite CTIA’s concerns.</w:t>
            </w:r>
            <w:r w:rsidRPr="005B0C23" w:rsidR="00B2557A">
              <w:rPr>
                <w:sz w:val="24"/>
                <w:szCs w:val="24"/>
              </w:rPr>
              <w:t xml:space="preserve"> </w:t>
            </w:r>
            <w:r w:rsidRPr="005B0C23" w:rsidR="00A7245A">
              <w:rPr>
                <w:sz w:val="24"/>
                <w:szCs w:val="24"/>
              </w:rPr>
              <w:t>TURN’s advocacy</w:t>
            </w:r>
            <w:r w:rsidRPr="005B0C23" w:rsidR="00614CD0">
              <w:rPr>
                <w:sz w:val="24"/>
                <w:szCs w:val="24"/>
              </w:rPr>
              <w:t xml:space="preserve"> flagged this important implementation issue for the Commission to consider in the future.</w:t>
            </w:r>
          </w:p>
          <w:p w:rsidRPr="005B0C23" w:rsidR="001B4398" w:rsidP="00E83578" w:rsidRDefault="001B4398" w14:paraId="4EF5383E" w14:textId="77777777">
            <w:pPr>
              <w:rPr>
                <w:sz w:val="24"/>
                <w:szCs w:val="24"/>
              </w:rPr>
            </w:pPr>
          </w:p>
          <w:p w:rsidRPr="005B0C23" w:rsidR="001B4398" w:rsidP="00E83578" w:rsidRDefault="001B4398" w14:paraId="35BCF51F" w14:textId="77777777">
            <w:pPr>
              <w:rPr>
                <w:sz w:val="24"/>
                <w:szCs w:val="24"/>
                <w:u w:val="single"/>
              </w:rPr>
            </w:pPr>
            <w:r w:rsidRPr="005B0C23">
              <w:rPr>
                <w:sz w:val="24"/>
                <w:szCs w:val="24"/>
                <w:u w:val="single"/>
              </w:rPr>
              <w:t>(b) Late Fees</w:t>
            </w:r>
          </w:p>
          <w:p w:rsidRPr="005B0C23" w:rsidR="00653E91" w:rsidP="00E83578" w:rsidRDefault="00653E91" w14:paraId="19BF0A85" w14:textId="1A9308FE">
            <w:pPr>
              <w:rPr>
                <w:sz w:val="24"/>
                <w:szCs w:val="24"/>
              </w:rPr>
            </w:pPr>
            <w:r w:rsidRPr="005B0C23">
              <w:rPr>
                <w:sz w:val="24"/>
                <w:szCs w:val="24"/>
              </w:rPr>
              <w:t xml:space="preserve">TURN additionally </w:t>
            </w:r>
            <w:r w:rsidRPr="005B0C23" w:rsidR="00B14E31">
              <w:rPr>
                <w:sz w:val="24"/>
                <w:szCs w:val="24"/>
              </w:rPr>
              <w:t xml:space="preserve">called on the Commission to </w:t>
            </w:r>
            <w:r w:rsidRPr="005B0C23" w:rsidR="00D24E4F">
              <w:rPr>
                <w:sz w:val="24"/>
                <w:szCs w:val="24"/>
              </w:rPr>
              <w:t xml:space="preserve">revisit the moratorium’s </w:t>
            </w:r>
            <w:r w:rsidRPr="005B0C23" w:rsidR="00485AAD">
              <w:rPr>
                <w:sz w:val="24"/>
                <w:szCs w:val="24"/>
              </w:rPr>
              <w:t xml:space="preserve">treatment of late payment fees and asked the Commission to require providers to waive them </w:t>
            </w:r>
            <w:proofErr w:type="gramStart"/>
            <w:r w:rsidRPr="005B0C23" w:rsidR="00485AAD">
              <w:rPr>
                <w:sz w:val="24"/>
                <w:szCs w:val="24"/>
              </w:rPr>
              <w:t>in light of</w:t>
            </w:r>
            <w:proofErr w:type="gramEnd"/>
            <w:r w:rsidRPr="005B0C23" w:rsidR="00485AAD">
              <w:rPr>
                <w:sz w:val="24"/>
                <w:szCs w:val="24"/>
              </w:rPr>
              <w:t xml:space="preserve"> the significant duration of the moratorium. The Commission did not </w:t>
            </w:r>
            <w:r w:rsidRPr="005B0C23" w:rsidR="00C31997">
              <w:rPr>
                <w:sz w:val="24"/>
                <w:szCs w:val="24"/>
              </w:rPr>
              <w:t xml:space="preserve">require such a waiver but did </w:t>
            </w:r>
            <w:r w:rsidRPr="005B0C23" w:rsidR="008017A5">
              <w:rPr>
                <w:sz w:val="24"/>
                <w:szCs w:val="24"/>
              </w:rPr>
              <w:t xml:space="preserve">“strongly encourage” </w:t>
            </w:r>
            <w:r w:rsidRPr="005B0C23" w:rsidR="008017A5">
              <w:rPr>
                <w:sz w:val="24"/>
                <w:szCs w:val="24"/>
              </w:rPr>
              <w:lastRenderedPageBreak/>
              <w:t>providers subject to the moratorium to do so.</w:t>
            </w:r>
          </w:p>
        </w:tc>
        <w:tc>
          <w:tcPr>
            <w:tcW w:w="3060" w:type="dxa"/>
          </w:tcPr>
          <w:p w:rsidRPr="005B0C23" w:rsidR="00653E91" w:rsidP="00625B30" w:rsidRDefault="00653E91" w14:paraId="7CD30A37" w14:textId="77777777">
            <w:pPr>
              <w:rPr>
                <w:sz w:val="24"/>
                <w:szCs w:val="24"/>
              </w:rPr>
            </w:pPr>
          </w:p>
          <w:p w:rsidRPr="005B0C23" w:rsidR="00653E91" w:rsidP="00625B30" w:rsidRDefault="00653E91" w14:paraId="5C9EB911" w14:textId="77777777">
            <w:pPr>
              <w:rPr>
                <w:sz w:val="24"/>
                <w:szCs w:val="24"/>
              </w:rPr>
            </w:pPr>
          </w:p>
          <w:p w:rsidRPr="005B0C23" w:rsidR="00653E91" w:rsidP="00625B30" w:rsidRDefault="00653E91" w14:paraId="29F1B81D" w14:textId="77777777">
            <w:pPr>
              <w:rPr>
                <w:sz w:val="24"/>
                <w:szCs w:val="24"/>
              </w:rPr>
            </w:pPr>
          </w:p>
          <w:p w:rsidRPr="005B0C23" w:rsidR="00653E91" w:rsidP="00625B30" w:rsidRDefault="00593793" w14:paraId="27E3C802" w14:textId="5B2E72CD">
            <w:pPr>
              <w:rPr>
                <w:sz w:val="24"/>
                <w:szCs w:val="24"/>
                <w:u w:val="single"/>
              </w:rPr>
            </w:pPr>
            <w:r w:rsidRPr="005B0C23">
              <w:rPr>
                <w:sz w:val="24"/>
                <w:szCs w:val="24"/>
                <w:u w:val="single"/>
              </w:rPr>
              <w:t xml:space="preserve">(a) </w:t>
            </w:r>
            <w:r w:rsidRPr="005B0C23" w:rsidR="00653E91">
              <w:rPr>
                <w:sz w:val="24"/>
                <w:szCs w:val="24"/>
                <w:u w:val="single"/>
              </w:rPr>
              <w:t>Arrearages</w:t>
            </w:r>
          </w:p>
          <w:p w:rsidRPr="005B0C23" w:rsidR="00625B30" w:rsidP="00625B30" w:rsidRDefault="006050A1" w14:paraId="48E0195F" w14:textId="77777777">
            <w:pPr>
              <w:rPr>
                <w:sz w:val="24"/>
                <w:szCs w:val="24"/>
              </w:rPr>
            </w:pPr>
            <w:r w:rsidRPr="005B0C23">
              <w:rPr>
                <w:sz w:val="24"/>
                <w:szCs w:val="24"/>
              </w:rPr>
              <w:t>DR M-4857 Opening Comments at pp.</w:t>
            </w:r>
            <w:r w:rsidRPr="005B0C23" w:rsidR="00AF14A0">
              <w:rPr>
                <w:sz w:val="24"/>
                <w:szCs w:val="24"/>
              </w:rPr>
              <w:t xml:space="preserve"> 3-4; DR M-4857 Reply Comments at </w:t>
            </w:r>
            <w:r w:rsidRPr="005B0C23" w:rsidR="007F4491">
              <w:rPr>
                <w:sz w:val="24"/>
                <w:szCs w:val="24"/>
              </w:rPr>
              <w:t xml:space="preserve">pp. </w:t>
            </w:r>
            <w:r w:rsidRPr="005B0C23" w:rsidR="004263BE">
              <w:rPr>
                <w:sz w:val="24"/>
                <w:szCs w:val="24"/>
              </w:rPr>
              <w:t xml:space="preserve">2-3. Resolution M-4857 at pp. </w:t>
            </w:r>
            <w:r w:rsidRPr="005B0C23" w:rsidR="00230BF8">
              <w:rPr>
                <w:sz w:val="24"/>
                <w:szCs w:val="24"/>
              </w:rPr>
              <w:t>4-5.</w:t>
            </w:r>
          </w:p>
          <w:p w:rsidRPr="005B0C23" w:rsidR="00653E91" w:rsidP="00625B30" w:rsidRDefault="00653E91" w14:paraId="4AF9E93A" w14:textId="77777777"/>
          <w:p w:rsidRPr="005B0C23" w:rsidR="00653E91" w:rsidP="00625B30" w:rsidRDefault="00653E91" w14:paraId="5DE66AD8" w14:textId="77777777"/>
          <w:p w:rsidRPr="005B0C23" w:rsidR="00653E91" w:rsidP="00625B30" w:rsidRDefault="00653E91" w14:paraId="21008C55" w14:textId="77777777"/>
          <w:p w:rsidRPr="005B0C23" w:rsidR="00653E91" w:rsidP="00625B30" w:rsidRDefault="00653E91" w14:paraId="030C1F55" w14:textId="77777777"/>
          <w:p w:rsidRPr="005B0C23" w:rsidR="00653E91" w:rsidP="00625B30" w:rsidRDefault="00653E91" w14:paraId="321A7ED6" w14:textId="77777777"/>
          <w:p w:rsidRPr="005B0C23" w:rsidR="00653E91" w:rsidP="00625B30" w:rsidRDefault="00653E91" w14:paraId="0E1D99CE" w14:textId="77777777"/>
          <w:p w:rsidRPr="005B0C23" w:rsidR="00653E91" w:rsidP="00625B30" w:rsidRDefault="00653E91" w14:paraId="09B0C3E2" w14:textId="77777777"/>
          <w:p w:rsidRPr="005B0C23" w:rsidR="00653E91" w:rsidP="00625B30" w:rsidRDefault="00653E91" w14:paraId="7C5F726D" w14:textId="77777777"/>
          <w:p w:rsidRPr="005B0C23" w:rsidR="00653E91" w:rsidP="00625B30" w:rsidRDefault="00653E91" w14:paraId="7C3B4541" w14:textId="77777777"/>
          <w:p w:rsidRPr="005B0C23" w:rsidR="00653E91" w:rsidP="00625B30" w:rsidRDefault="00653E91" w14:paraId="16BB1EEC" w14:textId="77777777"/>
          <w:p w:rsidRPr="005B0C23" w:rsidR="00653E91" w:rsidP="00625B30" w:rsidRDefault="00653E91" w14:paraId="7EBFBD2C" w14:textId="77777777"/>
          <w:p w:rsidRPr="005B0C23" w:rsidR="00653E91" w:rsidP="00625B30" w:rsidRDefault="00653E91" w14:paraId="704C7ACE" w14:textId="77777777"/>
          <w:p w:rsidRPr="005B0C23" w:rsidR="00653E91" w:rsidP="00625B30" w:rsidRDefault="00653E91" w14:paraId="22D1D9DA" w14:textId="77777777"/>
          <w:p w:rsidRPr="005B0C23" w:rsidR="00653E91" w:rsidP="00625B30" w:rsidRDefault="00653E91" w14:paraId="668D459B" w14:textId="77777777"/>
          <w:p w:rsidRPr="005B0C23" w:rsidR="00653E91" w:rsidP="00625B30" w:rsidRDefault="00653E91" w14:paraId="1F130831" w14:textId="77777777"/>
          <w:p w:rsidRPr="005B0C23" w:rsidR="00614CD0" w:rsidP="00625B30" w:rsidRDefault="00614CD0" w14:paraId="202483F0" w14:textId="77777777"/>
          <w:p w:rsidRPr="005B0C23" w:rsidR="00614CD0" w:rsidP="00625B30" w:rsidRDefault="00614CD0" w14:paraId="25A82EF4" w14:textId="77777777"/>
          <w:p w:rsidRPr="005B0C23" w:rsidR="00614CD0" w:rsidP="00625B30" w:rsidRDefault="00614CD0" w14:paraId="5DD10BDD" w14:textId="77777777"/>
          <w:p w:rsidRPr="005B0C23" w:rsidR="00653E91" w:rsidP="00625B30" w:rsidRDefault="00653E91" w14:paraId="5731154C" w14:textId="77777777"/>
          <w:p w:rsidRPr="005B0C23" w:rsidR="00653E91" w:rsidP="00625B30" w:rsidRDefault="00653E91" w14:paraId="6801FF16" w14:textId="77777777"/>
          <w:p w:rsidRPr="005B0C23" w:rsidR="00653E91" w:rsidP="00625B30" w:rsidRDefault="00653E91" w14:paraId="3D223999" w14:textId="77777777"/>
          <w:p w:rsidRPr="005B0C23" w:rsidR="00653E91" w:rsidP="00625B30" w:rsidRDefault="00593793" w14:paraId="66EE818B" w14:textId="7105E96C">
            <w:pPr>
              <w:rPr>
                <w:sz w:val="24"/>
                <w:szCs w:val="24"/>
                <w:u w:val="single"/>
              </w:rPr>
            </w:pPr>
            <w:r w:rsidRPr="005B0C23">
              <w:rPr>
                <w:sz w:val="24"/>
                <w:szCs w:val="24"/>
                <w:u w:val="single"/>
              </w:rPr>
              <w:t xml:space="preserve">(b) </w:t>
            </w:r>
            <w:r w:rsidRPr="005B0C23" w:rsidR="00653E91">
              <w:rPr>
                <w:sz w:val="24"/>
                <w:szCs w:val="24"/>
                <w:u w:val="single"/>
              </w:rPr>
              <w:t>Late Fees</w:t>
            </w:r>
          </w:p>
          <w:p w:rsidRPr="005B0C23" w:rsidR="00894BB1" w:rsidP="00625B30" w:rsidRDefault="008017A5" w14:paraId="51035C11" w14:textId="57C5A23F">
            <w:pPr>
              <w:rPr>
                <w:sz w:val="24"/>
                <w:szCs w:val="24"/>
              </w:rPr>
            </w:pPr>
            <w:r w:rsidRPr="005B0C23">
              <w:rPr>
                <w:sz w:val="24"/>
                <w:szCs w:val="24"/>
              </w:rPr>
              <w:t xml:space="preserve">DR M-4857 Opening Comments at pp. </w:t>
            </w:r>
            <w:r w:rsidRPr="005B0C23" w:rsidR="00894BB1">
              <w:rPr>
                <w:sz w:val="24"/>
                <w:szCs w:val="24"/>
              </w:rPr>
              <w:t>2-3. Resolution M-4857 at p.</w:t>
            </w:r>
            <w:r w:rsidRPr="005B0C23" w:rsidR="00A577B1">
              <w:rPr>
                <w:sz w:val="24"/>
                <w:szCs w:val="24"/>
              </w:rPr>
              <w:t xml:space="preserve"> 5 (“While we do not mandate it here, we strongly encourage telephone corporations subject to this </w:t>
            </w:r>
            <w:r w:rsidRPr="005B0C23" w:rsidR="00A577B1">
              <w:rPr>
                <w:sz w:val="24"/>
                <w:szCs w:val="24"/>
              </w:rPr>
              <w:lastRenderedPageBreak/>
              <w:t>resolution to waive all late fees for customers facing financial hardship during the pendency of this moratorium.”)</w:t>
            </w:r>
          </w:p>
        </w:tc>
        <w:tc>
          <w:tcPr>
            <w:tcW w:w="2155" w:type="dxa"/>
          </w:tcPr>
          <w:p w:rsidRPr="005B0C23" w:rsidR="00625B30" w:rsidP="00625B30" w:rsidRDefault="00B31811" w14:paraId="08EFEA85" w14:textId="292DCC6F">
            <w:pPr>
              <w:rPr>
                <w:sz w:val="24"/>
                <w:szCs w:val="24"/>
              </w:rPr>
            </w:pPr>
            <w:r w:rsidRPr="005B0C23">
              <w:rPr>
                <w:sz w:val="24"/>
                <w:szCs w:val="24"/>
              </w:rPr>
              <w:lastRenderedPageBreak/>
              <w:t>Verified</w:t>
            </w:r>
          </w:p>
        </w:tc>
      </w:tr>
      <w:tr w:rsidRPr="005B0C23" w:rsidR="00F552C3" w:rsidTr="00C37529" w14:paraId="42CFE038" w14:textId="77777777">
        <w:tc>
          <w:tcPr>
            <w:tcW w:w="4135" w:type="dxa"/>
          </w:tcPr>
          <w:p w:rsidRPr="005B0C23" w:rsidR="00F552C3" w:rsidP="00F552C3" w:rsidRDefault="00F552C3" w14:paraId="40A80374" w14:textId="7A62E03E">
            <w:pPr>
              <w:rPr>
                <w:sz w:val="24"/>
                <w:szCs w:val="24"/>
                <w:u w:val="single"/>
              </w:rPr>
            </w:pPr>
            <w:r w:rsidRPr="005B0C23">
              <w:rPr>
                <w:sz w:val="24"/>
                <w:szCs w:val="24"/>
                <w:u w:val="single"/>
              </w:rPr>
              <w:t>5. Compliance with and Enforcement of Existing Resiliency Requirements</w:t>
            </w:r>
          </w:p>
          <w:p w:rsidRPr="005B0C23" w:rsidR="00F552C3" w:rsidP="00F552C3" w:rsidRDefault="00F552C3" w14:paraId="08995874" w14:textId="77777777">
            <w:pPr>
              <w:rPr>
                <w:sz w:val="24"/>
                <w:szCs w:val="24"/>
              </w:rPr>
            </w:pPr>
          </w:p>
          <w:p w:rsidRPr="005B0C23" w:rsidR="00F552C3" w:rsidP="00F552C3" w:rsidRDefault="00F552C3" w14:paraId="772E5F86" w14:textId="5BA85C2A">
            <w:pPr>
              <w:rPr>
                <w:sz w:val="24"/>
                <w:szCs w:val="24"/>
                <w:u w:val="single"/>
              </w:rPr>
            </w:pPr>
            <w:r w:rsidRPr="005B0C23">
              <w:rPr>
                <w:sz w:val="24"/>
                <w:szCs w:val="24"/>
                <w:u w:val="single"/>
              </w:rPr>
              <w:t>(a) Wireline Resiliency Filings</w:t>
            </w:r>
          </w:p>
          <w:p w:rsidRPr="005B0C23" w:rsidR="00F552C3" w:rsidP="00F552C3" w:rsidRDefault="00380613" w14:paraId="3006B919" w14:textId="5BEEB232">
            <w:pPr>
              <w:rPr>
                <w:sz w:val="24"/>
                <w:szCs w:val="24"/>
              </w:rPr>
            </w:pPr>
            <w:r w:rsidRPr="005B0C23">
              <w:rPr>
                <w:sz w:val="24"/>
                <w:szCs w:val="24"/>
              </w:rPr>
              <w:t xml:space="preserve">In </w:t>
            </w:r>
            <w:r w:rsidRPr="005B0C23" w:rsidR="00A60D8D">
              <w:rPr>
                <w:sz w:val="24"/>
                <w:szCs w:val="24"/>
              </w:rPr>
              <w:t>D.20-</w:t>
            </w:r>
            <w:r w:rsidRPr="005B0C23" w:rsidR="00A60D8D">
              <w:rPr>
                <w:bCs/>
                <w:sz w:val="24"/>
                <w:szCs w:val="24"/>
              </w:rPr>
              <w:t xml:space="preserve">07-011, the Commission required facilities-based wireless providers to make annual advice letter filings </w:t>
            </w:r>
            <w:r w:rsidRPr="005B0C23" w:rsidR="00F8514D">
              <w:rPr>
                <w:bCs/>
                <w:sz w:val="24"/>
                <w:szCs w:val="24"/>
              </w:rPr>
              <w:t>about their resiliency plans—measures designed</w:t>
            </w:r>
            <w:r w:rsidRPr="005B0C23" w:rsidR="00F8514D">
              <w:rPr>
                <w:sz w:val="24"/>
                <w:szCs w:val="24"/>
              </w:rPr>
              <w:t xml:space="preserve"> to ensure those carriers’ ability to maintain communications services in a power outage or disaster. </w:t>
            </w:r>
            <w:r w:rsidRPr="005B0C23" w:rsidR="00A354D2">
              <w:rPr>
                <w:sz w:val="24"/>
                <w:szCs w:val="24"/>
              </w:rPr>
              <w:t xml:space="preserve">TURN reviewed facilities-based wireless providers’ 2024 resiliency plan filings and protested three </w:t>
            </w:r>
            <w:r w:rsidRPr="005B0C23" w:rsidR="0079312D">
              <w:rPr>
                <w:sz w:val="24"/>
                <w:szCs w:val="24"/>
              </w:rPr>
              <w:t xml:space="preserve">(AT&amp;T, T-Mobile, and Verizon) </w:t>
            </w:r>
            <w:r w:rsidRPr="005B0C23" w:rsidR="001620C0">
              <w:rPr>
                <w:sz w:val="24"/>
                <w:szCs w:val="24"/>
              </w:rPr>
              <w:t>when the</w:t>
            </w:r>
            <w:r w:rsidRPr="005B0C23" w:rsidR="00882258">
              <w:rPr>
                <w:sz w:val="24"/>
                <w:szCs w:val="24"/>
              </w:rPr>
              <w:t xml:space="preserve">ir filings contained material errors or omitted required elements. </w:t>
            </w:r>
          </w:p>
          <w:p w:rsidRPr="005B0C23" w:rsidR="0079312D" w:rsidP="00F552C3" w:rsidRDefault="0079312D" w14:paraId="26F98FB0" w14:textId="77777777">
            <w:pPr>
              <w:rPr>
                <w:sz w:val="24"/>
                <w:szCs w:val="24"/>
              </w:rPr>
            </w:pPr>
          </w:p>
          <w:p w:rsidRPr="005B0C23" w:rsidR="0079312D" w:rsidP="00F552C3" w:rsidRDefault="0079312D" w14:paraId="50682DE0" w14:textId="53C6EB0B">
            <w:pPr>
              <w:rPr>
                <w:sz w:val="24"/>
                <w:szCs w:val="24"/>
                <w:u w:val="single"/>
              </w:rPr>
            </w:pPr>
            <w:r w:rsidRPr="005B0C23">
              <w:rPr>
                <w:sz w:val="24"/>
                <w:szCs w:val="24"/>
                <w:u w:val="single"/>
              </w:rPr>
              <w:t xml:space="preserve">(1) </w:t>
            </w:r>
            <w:r w:rsidRPr="005B0C23" w:rsidR="0091148B">
              <w:rPr>
                <w:sz w:val="24"/>
                <w:szCs w:val="24"/>
                <w:u w:val="single"/>
              </w:rPr>
              <w:t>Clean Power Generation</w:t>
            </w:r>
          </w:p>
          <w:p w:rsidRPr="005B0C23" w:rsidR="00C556A0" w:rsidP="00C37B40" w:rsidRDefault="00C37B40" w14:paraId="09631FCE" w14:textId="062A8725">
            <w:pPr>
              <w:rPr>
                <w:sz w:val="24"/>
                <w:szCs w:val="24"/>
              </w:rPr>
            </w:pPr>
            <w:r w:rsidRPr="005B0C23">
              <w:rPr>
                <w:sz w:val="24"/>
                <w:szCs w:val="24"/>
              </w:rPr>
              <w:t>D.20-07-011 requires wireless providers to</w:t>
            </w:r>
            <w:r w:rsidRPr="005B0C23" w:rsidR="009C4BEB">
              <w:rPr>
                <w:sz w:val="24"/>
                <w:szCs w:val="24"/>
              </w:rPr>
              <w:t xml:space="preserve"> </w:t>
            </w:r>
            <w:r w:rsidRPr="005B0C23">
              <w:rPr>
                <w:sz w:val="24"/>
                <w:szCs w:val="24"/>
              </w:rPr>
              <w:t>submit detailed information about “clean generation and diesel generation near and long</w:t>
            </w:r>
            <w:r w:rsidRPr="005B0C23" w:rsidR="00362C0B">
              <w:rPr>
                <w:sz w:val="24"/>
                <w:szCs w:val="24"/>
              </w:rPr>
              <w:t xml:space="preserve"> </w:t>
            </w:r>
            <w:r w:rsidRPr="005B0C23">
              <w:rPr>
                <w:sz w:val="24"/>
                <w:szCs w:val="24"/>
              </w:rPr>
              <w:t>term approaches</w:t>
            </w:r>
            <w:r w:rsidRPr="005B0C23" w:rsidR="00362C0B">
              <w:rPr>
                <w:sz w:val="24"/>
                <w:szCs w:val="24"/>
              </w:rPr>
              <w:t>,</w:t>
            </w:r>
            <w:r w:rsidRPr="005B0C23">
              <w:rPr>
                <w:sz w:val="24"/>
                <w:szCs w:val="24"/>
              </w:rPr>
              <w:t>”</w:t>
            </w:r>
            <w:r w:rsidRPr="005B0C23" w:rsidR="00362C0B">
              <w:rPr>
                <w:sz w:val="24"/>
                <w:szCs w:val="24"/>
              </w:rPr>
              <w:t xml:space="preserve"> which includes a timeline of when the carrier </w:t>
            </w:r>
            <w:r w:rsidRPr="005B0C23" w:rsidR="00E35068">
              <w:rPr>
                <w:sz w:val="24"/>
                <w:szCs w:val="24"/>
              </w:rPr>
              <w:t>anticipates it will be able to switch to renewable power generation</w:t>
            </w:r>
            <w:r w:rsidRPr="005B0C23" w:rsidR="001E7C31">
              <w:rPr>
                <w:sz w:val="24"/>
                <w:szCs w:val="24"/>
              </w:rPr>
              <w:t xml:space="preserve"> from fossil fuel-powered backup generators</w:t>
            </w:r>
            <w:r w:rsidRPr="005B0C23" w:rsidR="001213F3">
              <w:rPr>
                <w:sz w:val="24"/>
                <w:szCs w:val="24"/>
              </w:rPr>
              <w:t xml:space="preserve"> and a providers’ efforts to develop agreements to make clean backup power generation more feasible</w:t>
            </w:r>
            <w:r w:rsidRPr="005B0C23" w:rsidR="00E35068">
              <w:rPr>
                <w:sz w:val="24"/>
                <w:szCs w:val="24"/>
              </w:rPr>
              <w:t>.</w:t>
            </w:r>
            <w:r w:rsidRPr="005B0C23" w:rsidR="00524C37">
              <w:rPr>
                <w:sz w:val="24"/>
                <w:szCs w:val="24"/>
              </w:rPr>
              <w:t xml:space="preserve"> TURN’s protests pointed out that AT&amp;T, T-Mobile, and Verizon were </w:t>
            </w:r>
            <w:r w:rsidRPr="005B0C23" w:rsidR="00FC30C2">
              <w:rPr>
                <w:sz w:val="24"/>
                <w:szCs w:val="24"/>
              </w:rPr>
              <w:t xml:space="preserve">not providing </w:t>
            </w:r>
            <w:r w:rsidRPr="005B0C23" w:rsidR="00361B66">
              <w:rPr>
                <w:sz w:val="24"/>
                <w:szCs w:val="24"/>
              </w:rPr>
              <w:t>required</w:t>
            </w:r>
            <w:r w:rsidRPr="005B0C23" w:rsidR="00FC30C2">
              <w:rPr>
                <w:sz w:val="24"/>
                <w:szCs w:val="24"/>
              </w:rPr>
              <w:t xml:space="preserve"> information, were not making significant progress toward </w:t>
            </w:r>
            <w:r w:rsidRPr="005B0C23" w:rsidR="009D111E">
              <w:rPr>
                <w:sz w:val="24"/>
                <w:szCs w:val="24"/>
              </w:rPr>
              <w:t xml:space="preserve">clean power generation, </w:t>
            </w:r>
            <w:r w:rsidRPr="005B0C23" w:rsidR="00710FF8">
              <w:rPr>
                <w:sz w:val="24"/>
                <w:szCs w:val="24"/>
              </w:rPr>
              <w:t xml:space="preserve">refused to make progress toward clean power generation, </w:t>
            </w:r>
            <w:r w:rsidRPr="005B0C23" w:rsidR="009D111E">
              <w:rPr>
                <w:sz w:val="24"/>
                <w:szCs w:val="24"/>
              </w:rPr>
              <w:t xml:space="preserve">or were not updating their timelines for their transition from fossil fuel generators. </w:t>
            </w:r>
          </w:p>
          <w:p w:rsidRPr="005B0C23" w:rsidR="0091148B" w:rsidP="00F552C3" w:rsidRDefault="0091148B" w14:paraId="0EB920C1" w14:textId="77777777">
            <w:pPr>
              <w:rPr>
                <w:sz w:val="24"/>
                <w:szCs w:val="24"/>
              </w:rPr>
            </w:pPr>
          </w:p>
          <w:p w:rsidRPr="005B0C23" w:rsidR="0091148B" w:rsidP="00F552C3" w:rsidRDefault="0091148B" w14:paraId="3516B392" w14:textId="2D34F55D">
            <w:pPr>
              <w:rPr>
                <w:sz w:val="24"/>
                <w:szCs w:val="24"/>
                <w:u w:val="single"/>
              </w:rPr>
            </w:pPr>
            <w:r w:rsidRPr="005B0C23">
              <w:rPr>
                <w:sz w:val="24"/>
                <w:szCs w:val="24"/>
                <w:u w:val="single"/>
              </w:rPr>
              <w:t xml:space="preserve">(2) </w:t>
            </w:r>
            <w:r w:rsidRPr="005B0C23" w:rsidR="00C62B45">
              <w:rPr>
                <w:sz w:val="24"/>
                <w:szCs w:val="24"/>
                <w:u w:val="single"/>
              </w:rPr>
              <w:t>Cooperative Agreements</w:t>
            </w:r>
          </w:p>
          <w:p w:rsidRPr="005B0C23" w:rsidR="00362C0B" w:rsidP="00F552C3" w:rsidRDefault="00F3349E" w14:paraId="6F3BC80A" w14:textId="17D634A8">
            <w:pPr>
              <w:rPr>
                <w:sz w:val="24"/>
                <w:szCs w:val="24"/>
              </w:rPr>
            </w:pPr>
            <w:r w:rsidRPr="005B0C23">
              <w:rPr>
                <w:sz w:val="24"/>
                <w:szCs w:val="24"/>
              </w:rPr>
              <w:lastRenderedPageBreak/>
              <w:t>D.20-07-011 requires facilities-based wireless providers</w:t>
            </w:r>
            <w:r w:rsidRPr="005B0C23" w:rsidR="00255975">
              <w:rPr>
                <w:sz w:val="24"/>
                <w:szCs w:val="24"/>
              </w:rPr>
              <w:t>’ resiliency plans</w:t>
            </w:r>
            <w:r w:rsidRPr="005B0C23">
              <w:rPr>
                <w:sz w:val="24"/>
                <w:szCs w:val="24"/>
              </w:rPr>
              <w:t xml:space="preserve"> to include </w:t>
            </w:r>
            <w:r w:rsidRPr="005B0C23" w:rsidR="00255975">
              <w:rPr>
                <w:sz w:val="24"/>
                <w:szCs w:val="24"/>
              </w:rPr>
              <w:t>“cooperative agreements which are used to pool resources with other providers.”</w:t>
            </w:r>
            <w:r w:rsidRPr="005B0C23" w:rsidR="0029133F">
              <w:rPr>
                <w:sz w:val="24"/>
                <w:szCs w:val="24"/>
              </w:rPr>
              <w:t xml:space="preserve"> TURN’s protests pointed out that AT&amp;T</w:t>
            </w:r>
            <w:r w:rsidRPr="005B0C23" w:rsidR="00781250">
              <w:rPr>
                <w:sz w:val="24"/>
                <w:szCs w:val="24"/>
              </w:rPr>
              <w:t>, T-Mobile</w:t>
            </w:r>
            <w:r w:rsidRPr="005B0C23" w:rsidR="0029133F">
              <w:rPr>
                <w:sz w:val="24"/>
                <w:szCs w:val="24"/>
              </w:rPr>
              <w:t xml:space="preserve"> had not </w:t>
            </w:r>
            <w:r w:rsidRPr="005B0C23" w:rsidR="00F37E65">
              <w:rPr>
                <w:sz w:val="24"/>
                <w:szCs w:val="24"/>
              </w:rPr>
              <w:t xml:space="preserve">discussed </w:t>
            </w:r>
            <w:r w:rsidRPr="005B0C23" w:rsidR="00781250">
              <w:rPr>
                <w:sz w:val="24"/>
                <w:szCs w:val="24"/>
              </w:rPr>
              <w:t xml:space="preserve">their </w:t>
            </w:r>
            <w:r w:rsidRPr="005B0C23" w:rsidR="00F37E65">
              <w:rPr>
                <w:sz w:val="24"/>
                <w:szCs w:val="24"/>
              </w:rPr>
              <w:t>plans for complying with new federal rules regarding roaming under disaster agreements</w:t>
            </w:r>
            <w:r w:rsidRPr="005B0C23" w:rsidR="00781250">
              <w:rPr>
                <w:sz w:val="24"/>
                <w:szCs w:val="24"/>
              </w:rPr>
              <w:t xml:space="preserve"> or if they </w:t>
            </w:r>
            <w:r w:rsidRPr="005B0C23" w:rsidR="00666DE8">
              <w:rPr>
                <w:sz w:val="24"/>
                <w:szCs w:val="24"/>
              </w:rPr>
              <w:t>were already in compliance with the new rules.</w:t>
            </w:r>
            <w:r w:rsidRPr="005B0C23" w:rsidR="001E5DCA">
              <w:rPr>
                <w:sz w:val="24"/>
                <w:szCs w:val="24"/>
              </w:rPr>
              <w:t xml:space="preserve"> T</w:t>
            </w:r>
            <w:r w:rsidRPr="005B0C23" w:rsidR="000A4634">
              <w:rPr>
                <w:sz w:val="24"/>
                <w:szCs w:val="24"/>
              </w:rPr>
              <w:t>URN</w:t>
            </w:r>
            <w:r w:rsidRPr="005B0C23" w:rsidR="001E5DCA">
              <w:rPr>
                <w:sz w:val="24"/>
                <w:szCs w:val="24"/>
              </w:rPr>
              <w:t xml:space="preserve"> additionally </w:t>
            </w:r>
            <w:r w:rsidRPr="005B0C23" w:rsidR="000A4634">
              <w:rPr>
                <w:sz w:val="24"/>
                <w:szCs w:val="24"/>
              </w:rPr>
              <w:t xml:space="preserve">noted that T-Mobile </w:t>
            </w:r>
            <w:r w:rsidRPr="005B0C23" w:rsidR="009B6A00">
              <w:rPr>
                <w:sz w:val="24"/>
                <w:szCs w:val="24"/>
              </w:rPr>
              <w:t xml:space="preserve">failed to explain how its </w:t>
            </w:r>
            <w:r w:rsidRPr="005B0C23" w:rsidR="00F33B58">
              <w:rPr>
                <w:sz w:val="24"/>
                <w:szCs w:val="24"/>
              </w:rPr>
              <w:t xml:space="preserve">participation in a voluntary industry framework met state or federal requirements, or how </w:t>
            </w:r>
            <w:r w:rsidRPr="005B0C23" w:rsidR="007808FF">
              <w:rPr>
                <w:sz w:val="24"/>
                <w:szCs w:val="24"/>
              </w:rPr>
              <w:t>the framework contributed to its individual planning and coordination with other California providers, as D.20-07-011 requires.</w:t>
            </w:r>
          </w:p>
          <w:p w:rsidRPr="005B0C23" w:rsidR="00C62B45" w:rsidP="00F552C3" w:rsidRDefault="00C62B45" w14:paraId="50170EB4" w14:textId="77777777">
            <w:pPr>
              <w:rPr>
                <w:sz w:val="24"/>
                <w:szCs w:val="24"/>
              </w:rPr>
            </w:pPr>
          </w:p>
          <w:p w:rsidRPr="005B0C23" w:rsidR="00C62B45" w:rsidP="00F552C3" w:rsidRDefault="00C62B45" w14:paraId="39D0FF4E" w14:textId="4C148B88">
            <w:pPr>
              <w:rPr>
                <w:sz w:val="24"/>
                <w:szCs w:val="24"/>
                <w:u w:val="single"/>
              </w:rPr>
            </w:pPr>
            <w:r w:rsidRPr="005B0C23">
              <w:rPr>
                <w:sz w:val="24"/>
                <w:szCs w:val="24"/>
                <w:u w:val="single"/>
              </w:rPr>
              <w:t>(3)</w:t>
            </w:r>
            <w:r w:rsidRPr="005B0C23" w:rsidR="00ED05D3">
              <w:rPr>
                <w:sz w:val="24"/>
                <w:szCs w:val="24"/>
                <w:u w:val="single"/>
              </w:rPr>
              <w:t xml:space="preserve"> Backup Power Sources</w:t>
            </w:r>
          </w:p>
          <w:p w:rsidRPr="005B0C23" w:rsidR="00EB023C" w:rsidP="00F552C3" w:rsidRDefault="00D67CF6" w14:paraId="71D06A4B" w14:textId="10CEF6F2">
            <w:pPr>
              <w:rPr>
                <w:sz w:val="24"/>
                <w:szCs w:val="24"/>
              </w:rPr>
            </w:pPr>
            <w:r w:rsidRPr="005B0C23">
              <w:rPr>
                <w:sz w:val="24"/>
                <w:szCs w:val="24"/>
              </w:rPr>
              <w:t xml:space="preserve">D.20-07-011 requires facilities-based wireless providers to provide information about their facilities, backup power solutions, and </w:t>
            </w:r>
            <w:r w:rsidRPr="005B0C23" w:rsidR="00A22C4A">
              <w:rPr>
                <w:sz w:val="24"/>
                <w:szCs w:val="24"/>
              </w:rPr>
              <w:t xml:space="preserve">plans for refueling backup power generators. In its resiliency plan filing, T-Mobile </w:t>
            </w:r>
            <w:r w:rsidRPr="005B0C23" w:rsidR="009764BC">
              <w:rPr>
                <w:sz w:val="24"/>
                <w:szCs w:val="24"/>
              </w:rPr>
              <w:t xml:space="preserve">provided only vague information about </w:t>
            </w:r>
            <w:proofErr w:type="gramStart"/>
            <w:r w:rsidRPr="005B0C23" w:rsidR="009764BC">
              <w:rPr>
                <w:sz w:val="24"/>
                <w:szCs w:val="24"/>
              </w:rPr>
              <w:t>its</w:t>
            </w:r>
            <w:proofErr w:type="gramEnd"/>
            <w:r w:rsidRPr="005B0C23" w:rsidR="009764BC">
              <w:rPr>
                <w:sz w:val="24"/>
                <w:szCs w:val="24"/>
              </w:rPr>
              <w:t xml:space="preserve"> </w:t>
            </w:r>
            <w:r w:rsidRPr="005B0C23" w:rsidR="00C50DFC">
              <w:rPr>
                <w:sz w:val="24"/>
                <w:szCs w:val="24"/>
              </w:rPr>
              <w:t xml:space="preserve">refueling practices, backup power solutions, and </w:t>
            </w:r>
            <w:r w:rsidRPr="005B0C23" w:rsidR="009764BC">
              <w:rPr>
                <w:sz w:val="24"/>
                <w:szCs w:val="24"/>
              </w:rPr>
              <w:t xml:space="preserve">ability </w:t>
            </w:r>
            <w:r w:rsidRPr="005B0C23" w:rsidR="00456967">
              <w:rPr>
                <w:sz w:val="24"/>
                <w:szCs w:val="24"/>
              </w:rPr>
              <w:t xml:space="preserve">to mobilize additional power generators from one vendor, leaving its ability to obtain generators from other sources unclear. TURN argued that T-Mobile should supplement its filings to </w:t>
            </w:r>
            <w:r w:rsidRPr="005B0C23" w:rsidR="00C50DFC">
              <w:rPr>
                <w:sz w:val="24"/>
                <w:szCs w:val="24"/>
              </w:rPr>
              <w:t xml:space="preserve">better assure the Commission about T-Mobile’s ability to </w:t>
            </w:r>
            <w:r w:rsidRPr="005B0C23" w:rsidR="008A333F">
              <w:rPr>
                <w:sz w:val="24"/>
                <w:szCs w:val="24"/>
              </w:rPr>
              <w:t xml:space="preserve">field adequate backup power </w:t>
            </w:r>
            <w:r w:rsidRPr="005B0C23" w:rsidR="0032695A">
              <w:rPr>
                <w:sz w:val="24"/>
                <w:szCs w:val="24"/>
              </w:rPr>
              <w:t>solutions in a disaster or power outage</w:t>
            </w:r>
            <w:r w:rsidRPr="005B0C23" w:rsidR="008E0EAE">
              <w:rPr>
                <w:sz w:val="24"/>
                <w:szCs w:val="24"/>
              </w:rPr>
              <w:t>, and thus, compliance with D.20-07-011</w:t>
            </w:r>
            <w:r w:rsidRPr="005B0C23" w:rsidR="0032695A">
              <w:rPr>
                <w:sz w:val="24"/>
                <w:szCs w:val="24"/>
              </w:rPr>
              <w:t>.</w:t>
            </w:r>
          </w:p>
          <w:p w:rsidRPr="005B0C23" w:rsidR="00EB023C" w:rsidP="00F552C3" w:rsidRDefault="00EB023C" w14:paraId="0DADADBA" w14:textId="77777777">
            <w:pPr>
              <w:rPr>
                <w:sz w:val="24"/>
                <w:szCs w:val="24"/>
              </w:rPr>
            </w:pPr>
          </w:p>
          <w:p w:rsidRPr="005B0C23" w:rsidR="00EB023C" w:rsidP="00F552C3" w:rsidRDefault="00EB023C" w14:paraId="12FDE80C" w14:textId="77777777">
            <w:pPr>
              <w:rPr>
                <w:sz w:val="24"/>
                <w:szCs w:val="24"/>
              </w:rPr>
            </w:pPr>
          </w:p>
          <w:p w:rsidRPr="005B0C23" w:rsidR="004D64A5" w:rsidP="00F552C3" w:rsidRDefault="00312061" w14:paraId="7359D4DF" w14:textId="4E31B92B">
            <w:pPr>
              <w:rPr>
                <w:sz w:val="24"/>
                <w:szCs w:val="24"/>
              </w:rPr>
            </w:pPr>
            <w:r w:rsidRPr="005B0C23">
              <w:rPr>
                <w:sz w:val="24"/>
                <w:szCs w:val="24"/>
              </w:rPr>
              <w:t>Due in part to</w:t>
            </w:r>
            <w:r w:rsidRPr="005B0C23" w:rsidR="004D64A5">
              <w:rPr>
                <w:sz w:val="24"/>
                <w:szCs w:val="24"/>
              </w:rPr>
              <w:t xml:space="preserve"> the deficiencies </w:t>
            </w:r>
            <w:r w:rsidRPr="005B0C23" w:rsidR="006242E2">
              <w:rPr>
                <w:sz w:val="24"/>
                <w:szCs w:val="24"/>
              </w:rPr>
              <w:t>that TURN identified</w:t>
            </w:r>
            <w:r w:rsidRPr="005B0C23" w:rsidR="00EB023C">
              <w:rPr>
                <w:sz w:val="24"/>
                <w:szCs w:val="24"/>
              </w:rPr>
              <w:t xml:space="preserve"> in its protests</w:t>
            </w:r>
            <w:r w:rsidRPr="005B0C23" w:rsidR="004D64A5">
              <w:rPr>
                <w:sz w:val="24"/>
                <w:szCs w:val="24"/>
              </w:rPr>
              <w:t xml:space="preserve">, </w:t>
            </w:r>
            <w:r w:rsidRPr="005B0C23" w:rsidR="006242E2">
              <w:rPr>
                <w:sz w:val="24"/>
                <w:szCs w:val="24"/>
              </w:rPr>
              <w:t xml:space="preserve">Communications Division Staff (CD) rejected each </w:t>
            </w:r>
            <w:r w:rsidRPr="005B0C23" w:rsidR="00EB023C">
              <w:rPr>
                <w:sz w:val="24"/>
                <w:szCs w:val="24"/>
              </w:rPr>
              <w:t xml:space="preserve">carrier’s resiliency plan filing </w:t>
            </w:r>
            <w:r w:rsidRPr="005B0C23" w:rsidR="00800C43">
              <w:rPr>
                <w:sz w:val="24"/>
                <w:szCs w:val="24"/>
              </w:rPr>
              <w:t xml:space="preserve">and required the carriers to </w:t>
            </w:r>
            <w:r w:rsidRPr="005B0C23" w:rsidR="007E7A44">
              <w:rPr>
                <w:sz w:val="24"/>
                <w:szCs w:val="24"/>
              </w:rPr>
              <w:t xml:space="preserve">submit new filings. </w:t>
            </w:r>
            <w:r w:rsidRPr="005B0C23" w:rsidR="008202FF">
              <w:rPr>
                <w:sz w:val="24"/>
                <w:szCs w:val="24"/>
              </w:rPr>
              <w:t xml:space="preserve">TURN’s protests </w:t>
            </w:r>
            <w:r w:rsidRPr="005B0C23" w:rsidR="00777EB4">
              <w:rPr>
                <w:sz w:val="24"/>
                <w:szCs w:val="24"/>
              </w:rPr>
              <w:t xml:space="preserve">improved </w:t>
            </w:r>
            <w:r w:rsidRPr="005B0C23" w:rsidR="008202FF">
              <w:rPr>
                <w:sz w:val="24"/>
                <w:szCs w:val="24"/>
              </w:rPr>
              <w:lastRenderedPageBreak/>
              <w:t xml:space="preserve">California’s three largest wireless </w:t>
            </w:r>
            <w:r w:rsidRPr="005B0C23" w:rsidR="00AB015D">
              <w:rPr>
                <w:sz w:val="24"/>
                <w:szCs w:val="24"/>
              </w:rPr>
              <w:t xml:space="preserve">carriers’ </w:t>
            </w:r>
            <w:r w:rsidRPr="005B0C23" w:rsidR="00777EB4">
              <w:rPr>
                <w:sz w:val="24"/>
                <w:szCs w:val="24"/>
              </w:rPr>
              <w:t>compliance with crucial require</w:t>
            </w:r>
            <w:r w:rsidRPr="005B0C23" w:rsidR="00AB015D">
              <w:rPr>
                <w:sz w:val="24"/>
                <w:szCs w:val="24"/>
              </w:rPr>
              <w:t>d components of their annual resiliency filings.</w:t>
            </w:r>
          </w:p>
          <w:p w:rsidRPr="005B0C23" w:rsidR="00774F14" w:rsidP="00F552C3" w:rsidRDefault="00774F14" w14:paraId="7CE2B732" w14:textId="49A3269B">
            <w:pPr>
              <w:rPr>
                <w:sz w:val="24"/>
                <w:szCs w:val="24"/>
              </w:rPr>
            </w:pPr>
          </w:p>
          <w:p w:rsidRPr="005B0C23" w:rsidR="00774F14" w:rsidP="00F552C3" w:rsidRDefault="00774F14" w14:paraId="751B145B" w14:textId="77777777">
            <w:pPr>
              <w:rPr>
                <w:sz w:val="24"/>
                <w:szCs w:val="24"/>
              </w:rPr>
            </w:pPr>
          </w:p>
          <w:p w:rsidRPr="005B0C23" w:rsidR="00F552C3" w:rsidP="00F552C3" w:rsidRDefault="00F552C3" w14:paraId="7DE30F69" w14:textId="77777777">
            <w:pPr>
              <w:rPr>
                <w:sz w:val="24"/>
                <w:szCs w:val="24"/>
              </w:rPr>
            </w:pPr>
            <w:r w:rsidRPr="005B0C23">
              <w:rPr>
                <w:sz w:val="24"/>
                <w:szCs w:val="24"/>
                <w:u w:val="single"/>
              </w:rPr>
              <w:t>(b) Outstanding Compliance and Enforcement Issues</w:t>
            </w:r>
          </w:p>
          <w:p w:rsidRPr="005B0C23" w:rsidR="00F552C3" w:rsidP="00F552C3" w:rsidRDefault="00F552C3" w14:paraId="0AD334F8" w14:textId="177D79C0">
            <w:pPr>
              <w:rPr>
                <w:sz w:val="24"/>
                <w:szCs w:val="24"/>
              </w:rPr>
            </w:pPr>
            <w:r w:rsidRPr="005B0C23">
              <w:rPr>
                <w:sz w:val="24"/>
                <w:szCs w:val="24"/>
              </w:rPr>
              <w:t xml:space="preserve">In its comments on the ALJ's ruling requesting comment on closing the docket, TURN raised a couple issues that were either not addressed </w:t>
            </w:r>
            <w:r w:rsidRPr="005B0C23" w:rsidR="00783318">
              <w:rPr>
                <w:sz w:val="24"/>
                <w:szCs w:val="24"/>
              </w:rPr>
              <w:t xml:space="preserve">in this proceeding or that </w:t>
            </w:r>
            <w:r w:rsidRPr="005B0C23">
              <w:rPr>
                <w:sz w:val="24"/>
                <w:szCs w:val="24"/>
              </w:rPr>
              <w:t xml:space="preserve">should be revisited: (1) a review of the effectiveness of the backup power requirements the Commission established for wireline and wireless providers earlier in the docket, (2) a holistic review of providers’ compliance with the measures in timelines instituted in those decisions, and (3) consideration of a citations or fines process for non-compliance with resiliency requirements. </w:t>
            </w:r>
          </w:p>
          <w:p w:rsidRPr="005B0C23" w:rsidR="00F552C3" w:rsidP="00F552C3" w:rsidRDefault="00F552C3" w14:paraId="63A3D14D" w14:textId="77777777">
            <w:pPr>
              <w:rPr>
                <w:sz w:val="24"/>
                <w:szCs w:val="24"/>
              </w:rPr>
            </w:pPr>
          </w:p>
          <w:p w:rsidRPr="005B0C23" w:rsidR="00F552C3" w:rsidP="00F552C3" w:rsidRDefault="00F552C3" w14:paraId="1EA1748E" w14:textId="77777777">
            <w:pPr>
              <w:rPr>
                <w:sz w:val="24"/>
                <w:szCs w:val="24"/>
              </w:rPr>
            </w:pPr>
            <w:r w:rsidRPr="005B0C23">
              <w:rPr>
                <w:sz w:val="24"/>
                <w:szCs w:val="24"/>
              </w:rPr>
              <w:t xml:space="preserve">In response to a proposed decision that found compliance and enforcement issues “beyond the scope of the current proceeding,” TURN filed comments </w:t>
            </w:r>
          </w:p>
          <w:p w:rsidRPr="005B0C23" w:rsidR="00F552C3" w:rsidP="00F552C3" w:rsidRDefault="00F552C3" w14:paraId="33012F8C" w14:textId="148BF46B">
            <w:pPr>
              <w:rPr>
                <w:sz w:val="24"/>
                <w:szCs w:val="24"/>
              </w:rPr>
            </w:pPr>
            <w:r w:rsidRPr="005B0C23">
              <w:rPr>
                <w:sz w:val="24"/>
                <w:szCs w:val="24"/>
              </w:rPr>
              <w:t>highlighting its, Cal Advocates’, and the Center for Accessible Technology’s</w:t>
            </w:r>
            <w:r w:rsidRPr="005B0C23" w:rsidR="001B31C4">
              <w:rPr>
                <w:sz w:val="24"/>
                <w:szCs w:val="24"/>
              </w:rPr>
              <w:t xml:space="preserve"> </w:t>
            </w:r>
            <w:r w:rsidRPr="005B0C23">
              <w:rPr>
                <w:sz w:val="24"/>
                <w:szCs w:val="24"/>
              </w:rPr>
              <w:t xml:space="preserve">protests of the wireless resiliency plans of all three major carriers, the fact that compliance with telecommunications resiliency requirements was a scoped issue, and the ongoing need for a penalty mechanism. </w:t>
            </w:r>
          </w:p>
          <w:p w:rsidRPr="005B0C23" w:rsidR="00F552C3" w:rsidP="00F552C3" w:rsidRDefault="00F552C3" w14:paraId="4F89DE08" w14:textId="77777777">
            <w:pPr>
              <w:rPr>
                <w:sz w:val="24"/>
                <w:szCs w:val="24"/>
              </w:rPr>
            </w:pPr>
          </w:p>
          <w:p w:rsidRPr="005B0C23" w:rsidR="00F552C3" w:rsidP="00F552C3" w:rsidRDefault="00F552C3" w14:paraId="7717C061" w14:textId="77777777">
            <w:pPr>
              <w:rPr>
                <w:sz w:val="24"/>
                <w:szCs w:val="24"/>
              </w:rPr>
            </w:pPr>
            <w:r w:rsidRPr="005B0C23">
              <w:rPr>
                <w:sz w:val="24"/>
                <w:szCs w:val="24"/>
              </w:rPr>
              <w:t xml:space="preserve">The Commission closed the </w:t>
            </w:r>
            <w:proofErr w:type="gramStart"/>
            <w:r w:rsidRPr="005B0C23">
              <w:rPr>
                <w:sz w:val="24"/>
                <w:szCs w:val="24"/>
              </w:rPr>
              <w:t>proceeding</w:t>
            </w:r>
            <w:proofErr w:type="gramEnd"/>
            <w:r w:rsidRPr="005B0C23">
              <w:rPr>
                <w:sz w:val="24"/>
                <w:szCs w:val="24"/>
              </w:rPr>
              <w:t xml:space="preserve"> without addressing enforcement of existing requirements. However, the Commission has subsequently opened another rulemaking, R.25-07-014, which has preliminarily scoped questions in line with TURN’s recommendations about an enforcement </w:t>
            </w:r>
            <w:r w:rsidRPr="005B0C23">
              <w:rPr>
                <w:sz w:val="24"/>
                <w:szCs w:val="24"/>
              </w:rPr>
              <w:lastRenderedPageBreak/>
              <w:t>mechanism for non-compliance and how Commission Staff should evaluate provider claims that implementing backup power at specific sites is infeasible.</w:t>
            </w:r>
          </w:p>
          <w:p w:rsidRPr="005B0C23" w:rsidR="00F552C3" w:rsidP="00F552C3" w:rsidRDefault="00F552C3" w14:paraId="1344F0CA" w14:textId="02BC3D08">
            <w:pPr>
              <w:rPr>
                <w:sz w:val="24"/>
                <w:szCs w:val="24"/>
              </w:rPr>
            </w:pPr>
          </w:p>
        </w:tc>
        <w:tc>
          <w:tcPr>
            <w:tcW w:w="3060" w:type="dxa"/>
          </w:tcPr>
          <w:p w:rsidRPr="005B0C23" w:rsidR="00F552C3" w:rsidP="00F552C3" w:rsidRDefault="00F552C3" w14:paraId="650123C7" w14:textId="77777777">
            <w:pPr>
              <w:rPr>
                <w:sz w:val="24"/>
                <w:szCs w:val="24"/>
              </w:rPr>
            </w:pPr>
          </w:p>
          <w:p w:rsidRPr="005B0C23" w:rsidR="00F552C3" w:rsidP="00F552C3" w:rsidRDefault="00F552C3" w14:paraId="77C66839" w14:textId="77777777">
            <w:pPr>
              <w:rPr>
                <w:sz w:val="24"/>
                <w:szCs w:val="24"/>
              </w:rPr>
            </w:pPr>
          </w:p>
          <w:p w:rsidRPr="005B0C23" w:rsidR="00F552C3" w:rsidP="00F552C3" w:rsidRDefault="00F552C3" w14:paraId="1199583B" w14:textId="77777777">
            <w:pPr>
              <w:rPr>
                <w:sz w:val="24"/>
                <w:szCs w:val="24"/>
              </w:rPr>
            </w:pPr>
          </w:p>
          <w:p w:rsidRPr="005B0C23" w:rsidR="009659B9" w:rsidP="009659B9" w:rsidRDefault="009659B9" w14:paraId="1FC9FC00" w14:textId="77777777">
            <w:pPr>
              <w:rPr>
                <w:sz w:val="24"/>
                <w:szCs w:val="24"/>
                <w:u w:val="single"/>
              </w:rPr>
            </w:pPr>
            <w:r w:rsidRPr="005B0C23">
              <w:rPr>
                <w:sz w:val="24"/>
                <w:szCs w:val="24"/>
                <w:u w:val="single"/>
              </w:rPr>
              <w:t>(a) Wireline Resiliency Filings</w:t>
            </w:r>
          </w:p>
          <w:p w:rsidRPr="005B0C23" w:rsidR="00774F14" w:rsidP="00F552C3" w:rsidRDefault="009659B9" w14:paraId="6BBCD910" w14:textId="22CF63C4">
            <w:pPr>
              <w:rPr>
                <w:sz w:val="24"/>
                <w:szCs w:val="24"/>
              </w:rPr>
            </w:pPr>
            <w:r w:rsidRPr="005B0C23">
              <w:rPr>
                <w:sz w:val="24"/>
                <w:szCs w:val="24"/>
              </w:rPr>
              <w:t>D.20-07-011</w:t>
            </w:r>
            <w:r w:rsidRPr="005B0C23" w:rsidR="006F249A">
              <w:rPr>
                <w:sz w:val="24"/>
                <w:szCs w:val="24"/>
              </w:rPr>
              <w:t xml:space="preserve"> </w:t>
            </w:r>
            <w:r w:rsidRPr="005B0C23">
              <w:rPr>
                <w:sz w:val="24"/>
                <w:szCs w:val="24"/>
              </w:rPr>
              <w:t xml:space="preserve">at </w:t>
            </w:r>
            <w:r w:rsidRPr="005B0C23" w:rsidR="008A19F3">
              <w:rPr>
                <w:sz w:val="24"/>
                <w:szCs w:val="24"/>
              </w:rPr>
              <w:t>OP 1.</w:t>
            </w:r>
          </w:p>
          <w:p w:rsidRPr="005B0C23" w:rsidR="00F552C3" w:rsidP="00F552C3" w:rsidRDefault="00F552C3" w14:paraId="452B1CB0" w14:textId="77777777">
            <w:pPr>
              <w:rPr>
                <w:sz w:val="24"/>
                <w:szCs w:val="24"/>
              </w:rPr>
            </w:pPr>
          </w:p>
          <w:p w:rsidRPr="005B0C23" w:rsidR="008625B2" w:rsidP="00F552C3" w:rsidRDefault="008625B2" w14:paraId="1F99B360" w14:textId="77777777">
            <w:pPr>
              <w:rPr>
                <w:sz w:val="24"/>
                <w:szCs w:val="24"/>
              </w:rPr>
            </w:pPr>
          </w:p>
          <w:p w:rsidRPr="005B0C23" w:rsidR="00A354D2" w:rsidP="00F552C3" w:rsidRDefault="00A354D2" w14:paraId="7FBC039C" w14:textId="77777777">
            <w:pPr>
              <w:rPr>
                <w:sz w:val="24"/>
                <w:szCs w:val="24"/>
              </w:rPr>
            </w:pPr>
          </w:p>
          <w:p w:rsidRPr="005B0C23" w:rsidR="00A354D2" w:rsidP="00F552C3" w:rsidRDefault="00A354D2" w14:paraId="3307A34C" w14:textId="77777777">
            <w:pPr>
              <w:rPr>
                <w:sz w:val="24"/>
                <w:szCs w:val="24"/>
              </w:rPr>
            </w:pPr>
          </w:p>
          <w:p w:rsidRPr="005B0C23" w:rsidR="008625B2" w:rsidP="00F552C3" w:rsidRDefault="008625B2" w14:paraId="500F6B99" w14:textId="77777777">
            <w:pPr>
              <w:rPr>
                <w:sz w:val="24"/>
                <w:szCs w:val="24"/>
              </w:rPr>
            </w:pPr>
          </w:p>
          <w:p w:rsidRPr="005B0C23" w:rsidR="00F552C3" w:rsidP="00F552C3" w:rsidRDefault="00F552C3" w14:paraId="529BC6FF" w14:textId="77777777">
            <w:pPr>
              <w:rPr>
                <w:sz w:val="24"/>
                <w:szCs w:val="24"/>
              </w:rPr>
            </w:pPr>
          </w:p>
          <w:p w:rsidRPr="005B0C23" w:rsidR="0079312D" w:rsidP="00F552C3" w:rsidRDefault="0079312D" w14:paraId="50CAB62C" w14:textId="77777777">
            <w:pPr>
              <w:rPr>
                <w:sz w:val="24"/>
                <w:szCs w:val="24"/>
              </w:rPr>
            </w:pPr>
          </w:p>
          <w:p w:rsidRPr="005B0C23" w:rsidR="0079312D" w:rsidP="00F552C3" w:rsidRDefault="0079312D" w14:paraId="4408374E" w14:textId="77777777">
            <w:pPr>
              <w:rPr>
                <w:sz w:val="24"/>
                <w:szCs w:val="24"/>
              </w:rPr>
            </w:pPr>
          </w:p>
          <w:p w:rsidRPr="005B0C23" w:rsidR="00C62B45" w:rsidP="00F552C3" w:rsidRDefault="00C62B45" w14:paraId="2D6BEA77" w14:textId="77777777">
            <w:pPr>
              <w:rPr>
                <w:sz w:val="24"/>
                <w:szCs w:val="24"/>
              </w:rPr>
            </w:pPr>
          </w:p>
          <w:p w:rsidRPr="005B0C23" w:rsidR="006F249A" w:rsidP="00F552C3" w:rsidRDefault="006F249A" w14:paraId="091226D7" w14:textId="77777777">
            <w:pPr>
              <w:rPr>
                <w:sz w:val="24"/>
                <w:szCs w:val="24"/>
              </w:rPr>
            </w:pPr>
          </w:p>
          <w:p w:rsidRPr="005B0C23" w:rsidR="00C62B45" w:rsidP="00F552C3" w:rsidRDefault="00C62B45" w14:paraId="6E21D76B" w14:textId="77777777">
            <w:pPr>
              <w:rPr>
                <w:sz w:val="24"/>
                <w:szCs w:val="24"/>
              </w:rPr>
            </w:pPr>
          </w:p>
          <w:p w:rsidRPr="005B0C23" w:rsidR="00C62B45" w:rsidP="00F552C3" w:rsidRDefault="00C62B45" w14:paraId="1C54F90D" w14:textId="77777777">
            <w:pPr>
              <w:rPr>
                <w:sz w:val="24"/>
                <w:szCs w:val="24"/>
              </w:rPr>
            </w:pPr>
          </w:p>
          <w:p w:rsidRPr="005B0C23" w:rsidR="00546EDB" w:rsidP="00F552C3" w:rsidRDefault="00546EDB" w14:paraId="3BEE9AB2" w14:textId="2987D2FF">
            <w:pPr>
              <w:rPr>
                <w:sz w:val="24"/>
                <w:szCs w:val="24"/>
                <w:u w:val="single"/>
              </w:rPr>
            </w:pPr>
            <w:r w:rsidRPr="005B0C23">
              <w:rPr>
                <w:sz w:val="24"/>
                <w:szCs w:val="24"/>
                <w:u w:val="single"/>
              </w:rPr>
              <w:t xml:space="preserve">(1) </w:t>
            </w:r>
            <w:r w:rsidRPr="005B0C23" w:rsidR="008C70CB">
              <w:rPr>
                <w:sz w:val="24"/>
                <w:szCs w:val="24"/>
                <w:u w:val="single"/>
              </w:rPr>
              <w:t>Clean Power Generation</w:t>
            </w:r>
          </w:p>
          <w:p w:rsidRPr="005B0C23" w:rsidR="00546EDB" w:rsidP="00F552C3" w:rsidRDefault="00546EDB" w14:paraId="7057D654" w14:textId="3E844D57">
            <w:pPr>
              <w:rPr>
                <w:sz w:val="24"/>
                <w:szCs w:val="24"/>
              </w:rPr>
            </w:pPr>
            <w:r w:rsidRPr="005B0C23">
              <w:rPr>
                <w:sz w:val="24"/>
                <w:szCs w:val="24"/>
              </w:rPr>
              <w:t>D.20-07-011 at p</w:t>
            </w:r>
            <w:r w:rsidRPr="005B0C23" w:rsidR="006F249A">
              <w:rPr>
                <w:sz w:val="24"/>
                <w:szCs w:val="24"/>
              </w:rPr>
              <w:t>p</w:t>
            </w:r>
            <w:r w:rsidRPr="005B0C23" w:rsidR="008A19F3">
              <w:rPr>
                <w:sz w:val="24"/>
                <w:szCs w:val="24"/>
              </w:rPr>
              <w:t>. 112</w:t>
            </w:r>
            <w:r w:rsidRPr="005B0C23" w:rsidR="006F249A">
              <w:rPr>
                <w:sz w:val="24"/>
                <w:szCs w:val="24"/>
              </w:rPr>
              <w:t>-113</w:t>
            </w:r>
            <w:r w:rsidRPr="005B0C23" w:rsidR="008A19F3">
              <w:rPr>
                <w:sz w:val="24"/>
                <w:szCs w:val="24"/>
              </w:rPr>
              <w:t>.</w:t>
            </w:r>
          </w:p>
          <w:p w:rsidRPr="005B0C23" w:rsidR="009659B9" w:rsidP="00F552C3" w:rsidRDefault="009659B9" w14:paraId="3962FF3A" w14:textId="77777777">
            <w:pPr>
              <w:rPr>
                <w:sz w:val="24"/>
                <w:szCs w:val="24"/>
              </w:rPr>
            </w:pPr>
          </w:p>
          <w:p w:rsidRPr="005B0C23" w:rsidR="009659B9" w:rsidP="00F552C3" w:rsidRDefault="009659B9" w14:paraId="0A1779D9" w14:textId="77777777">
            <w:pPr>
              <w:rPr>
                <w:sz w:val="24"/>
                <w:szCs w:val="24"/>
              </w:rPr>
            </w:pPr>
          </w:p>
          <w:p w:rsidRPr="005B0C23" w:rsidR="009659B9" w:rsidP="00F552C3" w:rsidRDefault="009659B9" w14:paraId="3726320E" w14:textId="77777777">
            <w:pPr>
              <w:rPr>
                <w:sz w:val="24"/>
                <w:szCs w:val="24"/>
              </w:rPr>
            </w:pPr>
          </w:p>
          <w:p w:rsidRPr="005B0C23" w:rsidR="009659B9" w:rsidP="00F552C3" w:rsidRDefault="009659B9" w14:paraId="3C7B22CF" w14:textId="77777777">
            <w:pPr>
              <w:rPr>
                <w:sz w:val="24"/>
                <w:szCs w:val="24"/>
              </w:rPr>
            </w:pPr>
          </w:p>
          <w:p w:rsidRPr="005B0C23" w:rsidR="009659B9" w:rsidP="00F552C3" w:rsidRDefault="009659B9" w14:paraId="3E283A18" w14:textId="77777777">
            <w:pPr>
              <w:rPr>
                <w:sz w:val="24"/>
                <w:szCs w:val="24"/>
              </w:rPr>
            </w:pPr>
          </w:p>
          <w:p w:rsidRPr="005B0C23" w:rsidR="009659B9" w:rsidP="00F552C3" w:rsidRDefault="001C63CE" w14:paraId="241F39C6" w14:textId="1A9BDB45">
            <w:pPr>
              <w:rPr>
                <w:sz w:val="24"/>
                <w:szCs w:val="24"/>
              </w:rPr>
            </w:pPr>
            <w:r w:rsidRPr="005B0C23">
              <w:rPr>
                <w:sz w:val="24"/>
                <w:szCs w:val="24"/>
              </w:rPr>
              <w:t xml:space="preserve">TURN Protest of AT&amp;T Mobility AL </w:t>
            </w:r>
            <w:r w:rsidRPr="005B0C23" w:rsidR="00DD3479">
              <w:rPr>
                <w:sz w:val="24"/>
                <w:szCs w:val="24"/>
              </w:rPr>
              <w:t>216</w:t>
            </w:r>
            <w:r w:rsidRPr="005B0C23" w:rsidR="00745A25">
              <w:rPr>
                <w:sz w:val="24"/>
                <w:szCs w:val="24"/>
              </w:rPr>
              <w:t xml:space="preserve"> (Attachment 6</w:t>
            </w:r>
            <w:r w:rsidRPr="005B0C23" w:rsidR="00DD3479">
              <w:rPr>
                <w:sz w:val="24"/>
                <w:szCs w:val="24"/>
              </w:rPr>
              <w:t xml:space="preserve">) at pp. </w:t>
            </w:r>
            <w:r w:rsidRPr="005B0C23" w:rsidR="003B678D">
              <w:rPr>
                <w:sz w:val="24"/>
                <w:szCs w:val="24"/>
              </w:rPr>
              <w:t>2-4</w:t>
            </w:r>
            <w:r w:rsidRPr="005B0C23" w:rsidR="00DD3479">
              <w:rPr>
                <w:sz w:val="24"/>
                <w:szCs w:val="24"/>
              </w:rPr>
              <w:t>; TURN Protest of T-Mobile AL 49</w:t>
            </w:r>
            <w:r w:rsidRPr="005B0C23" w:rsidR="00745A25">
              <w:rPr>
                <w:sz w:val="24"/>
                <w:szCs w:val="24"/>
              </w:rPr>
              <w:t xml:space="preserve"> (Attachment 7</w:t>
            </w:r>
            <w:r w:rsidRPr="005B0C23" w:rsidR="00DD3479">
              <w:rPr>
                <w:sz w:val="24"/>
                <w:szCs w:val="24"/>
              </w:rPr>
              <w:t xml:space="preserve">) at pp. </w:t>
            </w:r>
            <w:r w:rsidRPr="005B0C23" w:rsidR="003B678D">
              <w:rPr>
                <w:sz w:val="24"/>
                <w:szCs w:val="24"/>
              </w:rPr>
              <w:t>2-3</w:t>
            </w:r>
            <w:r w:rsidRPr="005B0C23" w:rsidR="00DD3479">
              <w:rPr>
                <w:sz w:val="24"/>
                <w:szCs w:val="24"/>
              </w:rPr>
              <w:t>; TURN Protest of Verizon AL 393</w:t>
            </w:r>
            <w:r w:rsidRPr="005B0C23" w:rsidR="00745A25">
              <w:rPr>
                <w:sz w:val="24"/>
                <w:szCs w:val="24"/>
              </w:rPr>
              <w:t xml:space="preserve"> (Attachment 8</w:t>
            </w:r>
            <w:r w:rsidRPr="005B0C23" w:rsidR="00DD3479">
              <w:rPr>
                <w:sz w:val="24"/>
                <w:szCs w:val="24"/>
              </w:rPr>
              <w:t xml:space="preserve">) at pp. </w:t>
            </w:r>
            <w:r w:rsidRPr="005B0C23" w:rsidR="00BC1A57">
              <w:rPr>
                <w:sz w:val="24"/>
                <w:szCs w:val="24"/>
              </w:rPr>
              <w:t>2-4</w:t>
            </w:r>
            <w:r w:rsidRPr="005B0C23" w:rsidR="00DD3479">
              <w:rPr>
                <w:sz w:val="24"/>
                <w:szCs w:val="24"/>
              </w:rPr>
              <w:t>.</w:t>
            </w:r>
          </w:p>
          <w:p w:rsidRPr="005B0C23" w:rsidR="009659B9" w:rsidP="00F552C3" w:rsidRDefault="009659B9" w14:paraId="38191E94" w14:textId="77777777">
            <w:pPr>
              <w:rPr>
                <w:sz w:val="24"/>
                <w:szCs w:val="24"/>
              </w:rPr>
            </w:pPr>
          </w:p>
          <w:p w:rsidRPr="005B0C23" w:rsidR="00BC1A57" w:rsidP="00F552C3" w:rsidRDefault="00BC1A57" w14:paraId="478A170E" w14:textId="77777777">
            <w:pPr>
              <w:rPr>
                <w:sz w:val="24"/>
                <w:szCs w:val="24"/>
              </w:rPr>
            </w:pPr>
          </w:p>
          <w:p w:rsidRPr="005B0C23" w:rsidR="006F249A" w:rsidP="00F552C3" w:rsidRDefault="006F249A" w14:paraId="03EF42F4" w14:textId="77777777">
            <w:pPr>
              <w:rPr>
                <w:sz w:val="24"/>
                <w:szCs w:val="24"/>
              </w:rPr>
            </w:pPr>
          </w:p>
          <w:p w:rsidRPr="005B0C23" w:rsidR="006F249A" w:rsidP="00F552C3" w:rsidRDefault="006F249A" w14:paraId="433C86BC" w14:textId="77777777">
            <w:pPr>
              <w:rPr>
                <w:sz w:val="24"/>
                <w:szCs w:val="24"/>
              </w:rPr>
            </w:pPr>
          </w:p>
          <w:p w:rsidRPr="005B0C23" w:rsidR="006F249A" w:rsidP="00F552C3" w:rsidRDefault="006F249A" w14:paraId="05B4B8D8" w14:textId="77777777">
            <w:pPr>
              <w:rPr>
                <w:sz w:val="24"/>
                <w:szCs w:val="24"/>
              </w:rPr>
            </w:pPr>
          </w:p>
          <w:p w:rsidRPr="005B0C23" w:rsidR="00BC1A57" w:rsidP="00F552C3" w:rsidRDefault="00BC1A57" w14:paraId="6EC91094" w14:textId="77777777">
            <w:pPr>
              <w:rPr>
                <w:sz w:val="24"/>
                <w:szCs w:val="24"/>
              </w:rPr>
            </w:pPr>
          </w:p>
          <w:p w:rsidRPr="005B0C23" w:rsidR="00BC1A57" w:rsidP="00F552C3" w:rsidRDefault="00BC1A57" w14:paraId="09698678" w14:textId="083A8778">
            <w:pPr>
              <w:rPr>
                <w:sz w:val="24"/>
                <w:szCs w:val="24"/>
                <w:u w:val="single"/>
              </w:rPr>
            </w:pPr>
            <w:r w:rsidRPr="005B0C23">
              <w:rPr>
                <w:sz w:val="24"/>
                <w:szCs w:val="24"/>
                <w:u w:val="single"/>
              </w:rPr>
              <w:t xml:space="preserve">(2) Cooperative Agreements </w:t>
            </w:r>
          </w:p>
          <w:p w:rsidRPr="005B0C23" w:rsidR="007808FF" w:rsidP="00F552C3" w:rsidRDefault="007808FF" w14:paraId="43E2C738" w14:textId="497ED1AE">
            <w:pPr>
              <w:rPr>
                <w:sz w:val="24"/>
                <w:szCs w:val="24"/>
              </w:rPr>
            </w:pPr>
            <w:r w:rsidRPr="005B0C23">
              <w:rPr>
                <w:sz w:val="24"/>
                <w:szCs w:val="24"/>
              </w:rPr>
              <w:lastRenderedPageBreak/>
              <w:t xml:space="preserve">D.20-07-011 at </w:t>
            </w:r>
            <w:r w:rsidRPr="005B0C23" w:rsidR="00BC04E1">
              <w:rPr>
                <w:sz w:val="24"/>
                <w:szCs w:val="24"/>
              </w:rPr>
              <w:t xml:space="preserve">pp. 96-104, </w:t>
            </w:r>
            <w:r w:rsidRPr="005B0C23" w:rsidR="008937AB">
              <w:rPr>
                <w:sz w:val="24"/>
                <w:szCs w:val="24"/>
              </w:rPr>
              <w:t>OP 1</w:t>
            </w:r>
            <w:r w:rsidRPr="005B0C23" w:rsidR="00BC04E1">
              <w:rPr>
                <w:sz w:val="24"/>
                <w:szCs w:val="24"/>
              </w:rPr>
              <w:t>.</w:t>
            </w:r>
            <w:r w:rsidRPr="005B0C23">
              <w:rPr>
                <w:sz w:val="24"/>
                <w:szCs w:val="24"/>
              </w:rPr>
              <w:t xml:space="preserve"> </w:t>
            </w:r>
          </w:p>
          <w:p w:rsidRPr="005B0C23" w:rsidR="007808FF" w:rsidP="00F552C3" w:rsidRDefault="007808FF" w14:paraId="4AB6B03B" w14:textId="77777777">
            <w:pPr>
              <w:rPr>
                <w:sz w:val="24"/>
                <w:szCs w:val="24"/>
              </w:rPr>
            </w:pPr>
          </w:p>
          <w:p w:rsidRPr="005B0C23" w:rsidR="00BC1A57" w:rsidP="00F552C3" w:rsidRDefault="00745A25" w14:paraId="673B7CCE" w14:textId="5DEA852B">
            <w:pPr>
              <w:rPr>
                <w:sz w:val="24"/>
                <w:szCs w:val="24"/>
              </w:rPr>
            </w:pPr>
            <w:r w:rsidRPr="005B0C23">
              <w:rPr>
                <w:sz w:val="24"/>
                <w:szCs w:val="24"/>
              </w:rPr>
              <w:t xml:space="preserve">TURN Protest of AT&amp;T Mobility AL 216 </w:t>
            </w:r>
            <w:r w:rsidRPr="005B0C23" w:rsidR="00666DE8">
              <w:rPr>
                <w:sz w:val="24"/>
                <w:szCs w:val="24"/>
              </w:rPr>
              <w:t xml:space="preserve">at pp. </w:t>
            </w:r>
            <w:r w:rsidRPr="005B0C23" w:rsidR="00DD09C2">
              <w:rPr>
                <w:sz w:val="24"/>
                <w:szCs w:val="24"/>
              </w:rPr>
              <w:t>4-5</w:t>
            </w:r>
            <w:r w:rsidRPr="005B0C23" w:rsidR="00666DE8">
              <w:rPr>
                <w:sz w:val="24"/>
                <w:szCs w:val="24"/>
              </w:rPr>
              <w:t xml:space="preserve">; </w:t>
            </w:r>
            <w:r w:rsidRPr="005B0C23">
              <w:rPr>
                <w:sz w:val="24"/>
                <w:szCs w:val="24"/>
              </w:rPr>
              <w:t>TURN Protest of T-Mobile AL 49</w:t>
            </w:r>
            <w:r w:rsidRPr="005B0C23" w:rsidR="00666DE8">
              <w:rPr>
                <w:sz w:val="24"/>
                <w:szCs w:val="24"/>
              </w:rPr>
              <w:t xml:space="preserve"> at pp. </w:t>
            </w:r>
            <w:r w:rsidRPr="005B0C23" w:rsidR="001E5DCA">
              <w:rPr>
                <w:sz w:val="24"/>
                <w:szCs w:val="24"/>
              </w:rPr>
              <w:t>4-7</w:t>
            </w:r>
            <w:r w:rsidRPr="005B0C23" w:rsidR="00666DE8">
              <w:rPr>
                <w:sz w:val="24"/>
                <w:szCs w:val="24"/>
              </w:rPr>
              <w:t xml:space="preserve">; </w:t>
            </w:r>
            <w:r w:rsidRPr="005B0C23">
              <w:rPr>
                <w:sz w:val="24"/>
                <w:szCs w:val="24"/>
              </w:rPr>
              <w:t xml:space="preserve"> TURN Protest of Verizon AL 393</w:t>
            </w:r>
            <w:r w:rsidRPr="005B0C23" w:rsidR="00666DE8">
              <w:rPr>
                <w:sz w:val="24"/>
                <w:szCs w:val="24"/>
              </w:rPr>
              <w:t xml:space="preserve"> at pp. </w:t>
            </w:r>
            <w:r w:rsidRPr="005B0C23" w:rsidR="00EB023C">
              <w:rPr>
                <w:sz w:val="24"/>
                <w:szCs w:val="24"/>
              </w:rPr>
              <w:t>4-5</w:t>
            </w:r>
            <w:r w:rsidRPr="005B0C23" w:rsidR="00666DE8">
              <w:rPr>
                <w:sz w:val="24"/>
                <w:szCs w:val="24"/>
              </w:rPr>
              <w:t>.</w:t>
            </w:r>
          </w:p>
          <w:p w:rsidRPr="005B0C23" w:rsidR="00BC1A57" w:rsidP="00F552C3" w:rsidRDefault="00BC1A57" w14:paraId="7647F39C" w14:textId="77777777">
            <w:pPr>
              <w:rPr>
                <w:sz w:val="24"/>
                <w:szCs w:val="24"/>
              </w:rPr>
            </w:pPr>
          </w:p>
          <w:p w:rsidRPr="005B0C23" w:rsidR="007808FF" w:rsidP="00F552C3" w:rsidRDefault="007808FF" w14:paraId="419B1F88" w14:textId="77777777">
            <w:pPr>
              <w:rPr>
                <w:sz w:val="24"/>
                <w:szCs w:val="24"/>
              </w:rPr>
            </w:pPr>
          </w:p>
          <w:p w:rsidRPr="005B0C23" w:rsidR="007808FF" w:rsidP="00F552C3" w:rsidRDefault="007808FF" w14:paraId="102B7675" w14:textId="77777777">
            <w:pPr>
              <w:rPr>
                <w:sz w:val="24"/>
                <w:szCs w:val="24"/>
              </w:rPr>
            </w:pPr>
          </w:p>
          <w:p w:rsidRPr="005B0C23" w:rsidR="00BC1A57" w:rsidP="00F552C3" w:rsidRDefault="00BC1A57" w14:paraId="239BFB63" w14:textId="77777777">
            <w:pPr>
              <w:rPr>
                <w:sz w:val="24"/>
                <w:szCs w:val="24"/>
              </w:rPr>
            </w:pPr>
          </w:p>
          <w:p w:rsidRPr="005B0C23" w:rsidR="00EB023C" w:rsidP="00F552C3" w:rsidRDefault="00EB023C" w14:paraId="28479AB8" w14:textId="77777777">
            <w:pPr>
              <w:rPr>
                <w:sz w:val="24"/>
                <w:szCs w:val="24"/>
              </w:rPr>
            </w:pPr>
          </w:p>
          <w:p w:rsidRPr="005B0C23" w:rsidR="00EB023C" w:rsidP="00F552C3" w:rsidRDefault="00EB023C" w14:paraId="57EB5DBC" w14:textId="77777777">
            <w:pPr>
              <w:rPr>
                <w:sz w:val="24"/>
                <w:szCs w:val="24"/>
              </w:rPr>
            </w:pPr>
          </w:p>
          <w:p w:rsidRPr="005B0C23" w:rsidR="00EB023C" w:rsidP="00F552C3" w:rsidRDefault="00EB023C" w14:paraId="3DFC0744" w14:textId="77777777">
            <w:pPr>
              <w:rPr>
                <w:sz w:val="24"/>
                <w:szCs w:val="24"/>
              </w:rPr>
            </w:pPr>
          </w:p>
          <w:p w:rsidRPr="005B0C23" w:rsidR="00EB023C" w:rsidP="00F552C3" w:rsidRDefault="00EB023C" w14:paraId="729A4A80" w14:textId="77777777">
            <w:pPr>
              <w:rPr>
                <w:sz w:val="24"/>
                <w:szCs w:val="24"/>
              </w:rPr>
            </w:pPr>
          </w:p>
          <w:p w:rsidRPr="005B0C23" w:rsidR="00EB023C" w:rsidP="00F552C3" w:rsidRDefault="00EB023C" w14:paraId="5DE3822B" w14:textId="77777777">
            <w:pPr>
              <w:rPr>
                <w:sz w:val="24"/>
                <w:szCs w:val="24"/>
              </w:rPr>
            </w:pPr>
          </w:p>
          <w:p w:rsidRPr="005B0C23" w:rsidR="008E0EAE" w:rsidP="00F552C3" w:rsidRDefault="008E0EAE" w14:paraId="31FB4E1F" w14:textId="77777777">
            <w:pPr>
              <w:rPr>
                <w:sz w:val="24"/>
                <w:szCs w:val="24"/>
              </w:rPr>
            </w:pPr>
          </w:p>
          <w:p w:rsidRPr="005B0C23" w:rsidR="00BC1A57" w:rsidP="00F552C3" w:rsidRDefault="00BC1A57" w14:paraId="71A545E5" w14:textId="1C3EF95A">
            <w:pPr>
              <w:rPr>
                <w:sz w:val="24"/>
                <w:szCs w:val="24"/>
                <w:u w:val="single"/>
              </w:rPr>
            </w:pPr>
            <w:r w:rsidRPr="005B0C23">
              <w:rPr>
                <w:sz w:val="24"/>
                <w:szCs w:val="24"/>
                <w:u w:val="single"/>
              </w:rPr>
              <w:t>(3) Backup Power Sources</w:t>
            </w:r>
          </w:p>
          <w:p w:rsidRPr="005B0C23" w:rsidR="00BC1A57" w:rsidP="00F552C3" w:rsidRDefault="008A333F" w14:paraId="0CC247B9" w14:textId="105C8683">
            <w:pPr>
              <w:rPr>
                <w:sz w:val="24"/>
                <w:szCs w:val="24"/>
              </w:rPr>
            </w:pPr>
            <w:r w:rsidRPr="005B0C23">
              <w:rPr>
                <w:sz w:val="24"/>
                <w:szCs w:val="24"/>
              </w:rPr>
              <w:t xml:space="preserve">D.20-07-011 </w:t>
            </w:r>
            <w:proofErr w:type="gramStart"/>
            <w:r w:rsidRPr="005B0C23">
              <w:rPr>
                <w:sz w:val="24"/>
                <w:szCs w:val="24"/>
              </w:rPr>
              <w:t>at p</w:t>
            </w:r>
            <w:r w:rsidRPr="005B0C23" w:rsidR="009D1104">
              <w:rPr>
                <w:sz w:val="24"/>
                <w:szCs w:val="24"/>
              </w:rPr>
              <w:t>.</w:t>
            </w:r>
            <w:proofErr w:type="gramEnd"/>
            <w:r w:rsidRPr="005B0C23" w:rsidR="009D1104">
              <w:rPr>
                <w:sz w:val="24"/>
                <w:szCs w:val="24"/>
              </w:rPr>
              <w:t xml:space="preserve"> 112, OP 1.</w:t>
            </w:r>
          </w:p>
          <w:p w:rsidRPr="005B0C23" w:rsidR="00250F69" w:rsidP="00F552C3" w:rsidRDefault="00745A25" w14:paraId="3E6B4C6B" w14:textId="1BFD5749">
            <w:pPr>
              <w:rPr>
                <w:sz w:val="24"/>
                <w:szCs w:val="24"/>
              </w:rPr>
            </w:pPr>
            <w:r w:rsidRPr="005B0C23">
              <w:rPr>
                <w:sz w:val="24"/>
                <w:szCs w:val="24"/>
              </w:rPr>
              <w:t>TURN Protest of T-Mobile AL 49</w:t>
            </w:r>
            <w:r w:rsidRPr="005B0C23" w:rsidR="00250F69">
              <w:rPr>
                <w:sz w:val="24"/>
                <w:szCs w:val="24"/>
              </w:rPr>
              <w:t xml:space="preserve"> at pp. 3-4.</w:t>
            </w:r>
          </w:p>
          <w:p w:rsidRPr="005B0C23" w:rsidR="00EB023C" w:rsidP="00F552C3" w:rsidRDefault="00EB023C" w14:paraId="0F55273B" w14:textId="77777777">
            <w:pPr>
              <w:rPr>
                <w:sz w:val="24"/>
                <w:szCs w:val="24"/>
              </w:rPr>
            </w:pPr>
          </w:p>
          <w:p w:rsidRPr="005B0C23" w:rsidR="00EB023C" w:rsidP="00F552C3" w:rsidRDefault="00EB023C" w14:paraId="27AC4038" w14:textId="77777777">
            <w:pPr>
              <w:rPr>
                <w:sz w:val="24"/>
                <w:szCs w:val="24"/>
              </w:rPr>
            </w:pPr>
          </w:p>
          <w:p w:rsidRPr="005B0C23" w:rsidR="00EB023C" w:rsidP="00F552C3" w:rsidRDefault="00EB023C" w14:paraId="0B1AD2D9" w14:textId="77777777">
            <w:pPr>
              <w:rPr>
                <w:sz w:val="24"/>
                <w:szCs w:val="24"/>
              </w:rPr>
            </w:pPr>
          </w:p>
          <w:p w:rsidRPr="005B0C23" w:rsidR="00EB023C" w:rsidP="00F552C3" w:rsidRDefault="00EB023C" w14:paraId="6675A545" w14:textId="77777777">
            <w:pPr>
              <w:rPr>
                <w:sz w:val="24"/>
                <w:szCs w:val="24"/>
              </w:rPr>
            </w:pPr>
          </w:p>
          <w:p w:rsidRPr="005B0C23" w:rsidR="00EB023C" w:rsidP="00F552C3" w:rsidRDefault="00EB023C" w14:paraId="509FFCC4" w14:textId="77777777">
            <w:pPr>
              <w:rPr>
                <w:sz w:val="24"/>
                <w:szCs w:val="24"/>
              </w:rPr>
            </w:pPr>
          </w:p>
          <w:p w:rsidRPr="005B0C23" w:rsidR="00EB023C" w:rsidP="00F552C3" w:rsidRDefault="00EB023C" w14:paraId="2C646A18" w14:textId="77777777">
            <w:pPr>
              <w:rPr>
                <w:sz w:val="24"/>
                <w:szCs w:val="24"/>
              </w:rPr>
            </w:pPr>
          </w:p>
          <w:p w:rsidRPr="005B0C23" w:rsidR="008A333F" w:rsidP="00F552C3" w:rsidRDefault="008A333F" w14:paraId="11B7A7EA" w14:textId="77777777">
            <w:pPr>
              <w:rPr>
                <w:sz w:val="24"/>
                <w:szCs w:val="24"/>
              </w:rPr>
            </w:pPr>
          </w:p>
          <w:p w:rsidRPr="005B0C23" w:rsidR="008A333F" w:rsidP="00F552C3" w:rsidRDefault="008A333F" w14:paraId="2DEE989D" w14:textId="77777777">
            <w:pPr>
              <w:rPr>
                <w:sz w:val="24"/>
                <w:szCs w:val="24"/>
              </w:rPr>
            </w:pPr>
          </w:p>
          <w:p w:rsidRPr="005B0C23" w:rsidR="008A333F" w:rsidP="00F552C3" w:rsidRDefault="008A333F" w14:paraId="79417CED" w14:textId="77777777">
            <w:pPr>
              <w:rPr>
                <w:sz w:val="24"/>
                <w:szCs w:val="24"/>
              </w:rPr>
            </w:pPr>
          </w:p>
          <w:p w:rsidRPr="005B0C23" w:rsidR="008A333F" w:rsidP="00F552C3" w:rsidRDefault="008A333F" w14:paraId="410A22ED" w14:textId="77777777">
            <w:pPr>
              <w:rPr>
                <w:sz w:val="24"/>
                <w:szCs w:val="24"/>
              </w:rPr>
            </w:pPr>
          </w:p>
          <w:p w:rsidRPr="005B0C23" w:rsidR="008A333F" w:rsidP="00F552C3" w:rsidRDefault="008A333F" w14:paraId="12D8ECC9" w14:textId="77777777">
            <w:pPr>
              <w:rPr>
                <w:sz w:val="24"/>
                <w:szCs w:val="24"/>
              </w:rPr>
            </w:pPr>
          </w:p>
          <w:p w:rsidRPr="005B0C23" w:rsidR="008A333F" w:rsidP="00F552C3" w:rsidRDefault="008A333F" w14:paraId="5DB4B54C" w14:textId="77777777">
            <w:pPr>
              <w:rPr>
                <w:sz w:val="24"/>
                <w:szCs w:val="24"/>
              </w:rPr>
            </w:pPr>
          </w:p>
          <w:p w:rsidRPr="005B0C23" w:rsidR="008A333F" w:rsidP="00F552C3" w:rsidRDefault="008A333F" w14:paraId="134C75A7" w14:textId="77777777">
            <w:pPr>
              <w:rPr>
                <w:sz w:val="24"/>
                <w:szCs w:val="24"/>
              </w:rPr>
            </w:pPr>
          </w:p>
          <w:p w:rsidRPr="005B0C23" w:rsidR="008A333F" w:rsidP="00F552C3" w:rsidRDefault="008A333F" w14:paraId="74BD9844" w14:textId="77777777">
            <w:pPr>
              <w:rPr>
                <w:sz w:val="24"/>
                <w:szCs w:val="24"/>
              </w:rPr>
            </w:pPr>
          </w:p>
          <w:p w:rsidRPr="005B0C23" w:rsidR="008A333F" w:rsidP="00F552C3" w:rsidRDefault="008A333F" w14:paraId="7431D935" w14:textId="77777777">
            <w:pPr>
              <w:rPr>
                <w:sz w:val="24"/>
                <w:szCs w:val="24"/>
              </w:rPr>
            </w:pPr>
          </w:p>
          <w:p w:rsidRPr="005B0C23" w:rsidR="00EB023C" w:rsidP="00F552C3" w:rsidRDefault="00EB023C" w14:paraId="29724EC6" w14:textId="77777777">
            <w:pPr>
              <w:rPr>
                <w:sz w:val="24"/>
                <w:szCs w:val="24"/>
              </w:rPr>
            </w:pPr>
          </w:p>
          <w:p w:rsidRPr="005B0C23" w:rsidR="008E0EAE" w:rsidP="00F552C3" w:rsidRDefault="008E0EAE" w14:paraId="77F36321" w14:textId="77777777">
            <w:pPr>
              <w:rPr>
                <w:sz w:val="24"/>
                <w:szCs w:val="24"/>
              </w:rPr>
            </w:pPr>
          </w:p>
          <w:p w:rsidRPr="005B0C23" w:rsidR="006242E2" w:rsidP="00312061" w:rsidRDefault="00800C43" w14:paraId="52546692" w14:textId="7AEBF39C">
            <w:pPr>
              <w:rPr>
                <w:bCs/>
                <w:i/>
                <w:iCs/>
                <w:sz w:val="24"/>
                <w:szCs w:val="24"/>
              </w:rPr>
            </w:pPr>
            <w:r w:rsidRPr="005B0C23">
              <w:rPr>
                <w:sz w:val="24"/>
                <w:szCs w:val="24"/>
              </w:rPr>
              <w:t>Attachment 9 (</w:t>
            </w:r>
            <w:r w:rsidRPr="005B0C23">
              <w:rPr>
                <w:bCs/>
                <w:sz w:val="24"/>
                <w:szCs w:val="24"/>
              </w:rPr>
              <w:t>February 12, 2024, E-Mail from CD re Rejection of Protested Advice Letters)</w:t>
            </w:r>
            <w:r w:rsidRPr="005B0C23" w:rsidR="00312061">
              <w:rPr>
                <w:bCs/>
                <w:sz w:val="24"/>
                <w:szCs w:val="24"/>
              </w:rPr>
              <w:t xml:space="preserve"> (“The rejections were due to several factors, some of </w:t>
            </w:r>
            <w:r w:rsidRPr="005B0C23" w:rsidR="00312061">
              <w:rPr>
                <w:bCs/>
                <w:sz w:val="24"/>
                <w:szCs w:val="24"/>
              </w:rPr>
              <w:lastRenderedPageBreak/>
              <w:t>which were also identified by TURN in its protest letters</w:t>
            </w:r>
            <w:r w:rsidRPr="005B0C23" w:rsidR="00774F14">
              <w:rPr>
                <w:bCs/>
                <w:sz w:val="24"/>
                <w:szCs w:val="24"/>
              </w:rPr>
              <w:t>.</w:t>
            </w:r>
            <w:r w:rsidRPr="005B0C23" w:rsidR="00312061">
              <w:rPr>
                <w:bCs/>
                <w:sz w:val="24"/>
                <w:szCs w:val="24"/>
              </w:rPr>
              <w:t>”)</w:t>
            </w:r>
          </w:p>
          <w:p w:rsidRPr="005B0C23" w:rsidR="006242E2" w:rsidP="00F552C3" w:rsidRDefault="006242E2" w14:paraId="30B92834" w14:textId="77777777">
            <w:pPr>
              <w:rPr>
                <w:sz w:val="24"/>
                <w:szCs w:val="24"/>
              </w:rPr>
            </w:pPr>
          </w:p>
          <w:p w:rsidRPr="005B0C23" w:rsidR="006242E2" w:rsidP="00F552C3" w:rsidRDefault="006242E2" w14:paraId="4DE033FE" w14:textId="77777777">
            <w:pPr>
              <w:rPr>
                <w:sz w:val="24"/>
                <w:szCs w:val="24"/>
              </w:rPr>
            </w:pPr>
          </w:p>
          <w:p w:rsidRPr="005B0C23" w:rsidR="00F552C3" w:rsidP="00F552C3" w:rsidRDefault="00F552C3" w14:paraId="42DA9D22" w14:textId="77777777">
            <w:pPr>
              <w:rPr>
                <w:sz w:val="24"/>
                <w:szCs w:val="24"/>
              </w:rPr>
            </w:pPr>
          </w:p>
          <w:p w:rsidRPr="005B0C23" w:rsidR="0065532B" w:rsidP="00F552C3" w:rsidRDefault="0065532B" w14:paraId="3D0A547A" w14:textId="77777777">
            <w:pPr>
              <w:rPr>
                <w:sz w:val="24"/>
                <w:szCs w:val="24"/>
              </w:rPr>
            </w:pPr>
          </w:p>
          <w:p w:rsidRPr="005B0C23" w:rsidR="00F552C3" w:rsidP="00F552C3" w:rsidRDefault="00F552C3" w14:paraId="57CB090D" w14:textId="77777777">
            <w:pPr>
              <w:rPr>
                <w:sz w:val="24"/>
                <w:szCs w:val="24"/>
                <w:u w:val="single"/>
              </w:rPr>
            </w:pPr>
            <w:r w:rsidRPr="005B0C23">
              <w:rPr>
                <w:sz w:val="24"/>
                <w:szCs w:val="24"/>
                <w:u w:val="single"/>
              </w:rPr>
              <w:t>(b) Outstanding Compliance and Enforcement Issues</w:t>
            </w:r>
          </w:p>
          <w:p w:rsidRPr="005B0C23" w:rsidR="00F552C3" w:rsidP="00F552C3" w:rsidRDefault="00F552C3" w14:paraId="2327208D" w14:textId="77777777">
            <w:pPr>
              <w:rPr>
                <w:sz w:val="24"/>
                <w:szCs w:val="24"/>
              </w:rPr>
            </w:pPr>
          </w:p>
          <w:p w:rsidRPr="005B0C23" w:rsidR="00F552C3" w:rsidP="00F552C3" w:rsidRDefault="00F552C3" w14:paraId="2F18791F" w14:textId="77777777">
            <w:pPr>
              <w:rPr>
                <w:sz w:val="24"/>
                <w:szCs w:val="24"/>
              </w:rPr>
            </w:pPr>
            <w:r w:rsidRPr="005B0C23">
              <w:rPr>
                <w:sz w:val="24"/>
                <w:szCs w:val="24"/>
              </w:rPr>
              <w:t>ALJ Ruling Opening Comments at pp. 3-6; Reply Comments of TURN on the ALJ's Ruling Requesting Comment on Closing Rulemaking 18-03-011, filed Apr. 15, 2022 at pp. 1-3.</w:t>
            </w:r>
          </w:p>
          <w:p w:rsidRPr="005B0C23" w:rsidR="00F552C3" w:rsidP="00F552C3" w:rsidRDefault="00F552C3" w14:paraId="58EB6111" w14:textId="77777777">
            <w:pPr>
              <w:rPr>
                <w:sz w:val="24"/>
                <w:szCs w:val="24"/>
              </w:rPr>
            </w:pPr>
          </w:p>
          <w:p w:rsidRPr="005B0C23" w:rsidR="00F552C3" w:rsidP="00F552C3" w:rsidRDefault="00F552C3" w14:paraId="58F7BBF7" w14:textId="77777777">
            <w:pPr>
              <w:rPr>
                <w:sz w:val="24"/>
                <w:szCs w:val="24"/>
              </w:rPr>
            </w:pPr>
          </w:p>
          <w:p w:rsidRPr="005B0C23" w:rsidR="00F552C3" w:rsidP="00F552C3" w:rsidRDefault="00F552C3" w14:paraId="32F2D710" w14:textId="77777777">
            <w:pPr>
              <w:rPr>
                <w:sz w:val="24"/>
                <w:szCs w:val="24"/>
              </w:rPr>
            </w:pPr>
          </w:p>
          <w:p w:rsidRPr="005B0C23" w:rsidR="00F552C3" w:rsidP="00F552C3" w:rsidRDefault="00F552C3" w14:paraId="5AF2B820" w14:textId="77777777">
            <w:pPr>
              <w:rPr>
                <w:sz w:val="24"/>
                <w:szCs w:val="24"/>
              </w:rPr>
            </w:pPr>
          </w:p>
          <w:p w:rsidRPr="005B0C23" w:rsidR="00F552C3" w:rsidP="00F552C3" w:rsidRDefault="00F552C3" w14:paraId="2C8E949E" w14:textId="77777777">
            <w:pPr>
              <w:rPr>
                <w:sz w:val="24"/>
                <w:szCs w:val="24"/>
              </w:rPr>
            </w:pPr>
          </w:p>
          <w:p w:rsidRPr="005B0C23" w:rsidR="00F1168A" w:rsidP="00F552C3" w:rsidRDefault="00F1168A" w14:paraId="2CEC9C3D" w14:textId="77777777">
            <w:pPr>
              <w:rPr>
                <w:sz w:val="24"/>
                <w:szCs w:val="24"/>
              </w:rPr>
            </w:pPr>
          </w:p>
          <w:p w:rsidRPr="005B0C23" w:rsidR="00783318" w:rsidP="00F552C3" w:rsidRDefault="00783318" w14:paraId="6A90ADFA" w14:textId="77777777">
            <w:pPr>
              <w:rPr>
                <w:sz w:val="24"/>
                <w:szCs w:val="24"/>
              </w:rPr>
            </w:pPr>
          </w:p>
          <w:p w:rsidRPr="005B0C23" w:rsidR="00F552C3" w:rsidP="00F552C3" w:rsidRDefault="00F552C3" w14:paraId="74E847F0" w14:textId="77777777">
            <w:pPr>
              <w:rPr>
                <w:sz w:val="24"/>
                <w:szCs w:val="24"/>
              </w:rPr>
            </w:pPr>
          </w:p>
          <w:p w:rsidRPr="005B0C23" w:rsidR="00F552C3" w:rsidP="00F552C3" w:rsidRDefault="00F552C3" w14:paraId="0E1CBA87" w14:textId="77777777">
            <w:pPr>
              <w:rPr>
                <w:sz w:val="24"/>
                <w:szCs w:val="24"/>
              </w:rPr>
            </w:pPr>
          </w:p>
          <w:p w:rsidRPr="005B0C23" w:rsidR="00F552C3" w:rsidP="00F552C3" w:rsidRDefault="00F552C3" w14:paraId="7F2C7593" w14:textId="77777777">
            <w:pPr>
              <w:rPr>
                <w:sz w:val="24"/>
                <w:szCs w:val="24"/>
              </w:rPr>
            </w:pPr>
          </w:p>
          <w:p w:rsidRPr="005B0C23" w:rsidR="00F552C3" w:rsidP="00F552C3" w:rsidRDefault="00F552C3" w14:paraId="67A792DE" w14:textId="77777777">
            <w:pPr>
              <w:rPr>
                <w:sz w:val="24"/>
                <w:szCs w:val="24"/>
              </w:rPr>
            </w:pPr>
            <w:r w:rsidRPr="005B0C23">
              <w:rPr>
                <w:sz w:val="24"/>
                <w:szCs w:val="24"/>
              </w:rPr>
              <w:t>PD Opening Comments at pp. 7-9; Reply Comments of TURN on the Proposed Decision of Commissioner Alice Reynolds (PD Reply Comments), filed Mar. 25, 2025, at pp. 2-4.</w:t>
            </w:r>
          </w:p>
          <w:p w:rsidRPr="005B0C23" w:rsidR="00F552C3" w:rsidP="00F552C3" w:rsidRDefault="00F552C3" w14:paraId="22BA4244" w14:textId="77777777">
            <w:pPr>
              <w:rPr>
                <w:sz w:val="24"/>
                <w:szCs w:val="24"/>
              </w:rPr>
            </w:pPr>
          </w:p>
          <w:p w:rsidRPr="005B0C23" w:rsidR="00F552C3" w:rsidP="00F552C3" w:rsidRDefault="00F552C3" w14:paraId="5E8CE898" w14:textId="77777777">
            <w:pPr>
              <w:rPr>
                <w:sz w:val="24"/>
                <w:szCs w:val="24"/>
              </w:rPr>
            </w:pPr>
          </w:p>
          <w:p w:rsidRPr="005B0C23" w:rsidR="00F552C3" w:rsidP="00F552C3" w:rsidRDefault="00F552C3" w14:paraId="5EC3EA68" w14:textId="77777777">
            <w:pPr>
              <w:rPr>
                <w:sz w:val="24"/>
                <w:szCs w:val="24"/>
              </w:rPr>
            </w:pPr>
          </w:p>
          <w:p w:rsidRPr="005B0C23" w:rsidR="00F552C3" w:rsidP="00F552C3" w:rsidRDefault="00F552C3" w14:paraId="4EDB0EAF" w14:textId="77777777">
            <w:pPr>
              <w:rPr>
                <w:sz w:val="24"/>
                <w:szCs w:val="24"/>
              </w:rPr>
            </w:pPr>
          </w:p>
          <w:p w:rsidRPr="005B0C23" w:rsidR="00F552C3" w:rsidP="00F552C3" w:rsidRDefault="00F552C3" w14:paraId="44CF248B" w14:textId="77777777">
            <w:pPr>
              <w:rPr>
                <w:sz w:val="24"/>
                <w:szCs w:val="24"/>
              </w:rPr>
            </w:pPr>
          </w:p>
          <w:p w:rsidRPr="005B0C23" w:rsidR="00F552C3" w:rsidP="00F552C3" w:rsidRDefault="00F552C3" w14:paraId="59B9C196" w14:textId="77777777">
            <w:pPr>
              <w:rPr>
                <w:sz w:val="24"/>
                <w:szCs w:val="24"/>
              </w:rPr>
            </w:pPr>
          </w:p>
          <w:p w:rsidRPr="005B0C23" w:rsidR="00F552C3" w:rsidP="00F552C3" w:rsidRDefault="00F552C3" w14:paraId="56D62B2E" w14:textId="46447035">
            <w:pPr>
              <w:rPr>
                <w:sz w:val="24"/>
                <w:szCs w:val="24"/>
              </w:rPr>
            </w:pPr>
            <w:r w:rsidRPr="005B0C23">
              <w:rPr>
                <w:sz w:val="24"/>
                <w:szCs w:val="24"/>
              </w:rPr>
              <w:t>Order Instituting Rulemaking, issued in R.25-07-014 (R.25-07-014 OIR) on Aug. 1, 2025, at p. 7.</w:t>
            </w:r>
          </w:p>
        </w:tc>
        <w:tc>
          <w:tcPr>
            <w:tcW w:w="2155" w:type="dxa"/>
          </w:tcPr>
          <w:p w:rsidRPr="005B0C23" w:rsidR="00F552C3" w:rsidP="00F552C3" w:rsidRDefault="006607F9" w14:paraId="0472A239" w14:textId="77777777">
            <w:pPr>
              <w:rPr>
                <w:sz w:val="24"/>
                <w:szCs w:val="24"/>
              </w:rPr>
            </w:pPr>
            <w:r w:rsidRPr="005B0C23">
              <w:rPr>
                <w:sz w:val="24"/>
                <w:szCs w:val="24"/>
              </w:rPr>
              <w:lastRenderedPageBreak/>
              <w:t>Verified</w:t>
            </w:r>
          </w:p>
          <w:p w:rsidRPr="005B0C23" w:rsidR="009D6947" w:rsidP="00F552C3" w:rsidRDefault="009D6947" w14:paraId="38E49FF2" w14:textId="77777777">
            <w:pPr>
              <w:rPr>
                <w:sz w:val="24"/>
                <w:szCs w:val="24"/>
              </w:rPr>
            </w:pPr>
          </w:p>
          <w:p w:rsidRPr="005B0C23" w:rsidR="009D6947" w:rsidP="00F552C3" w:rsidRDefault="009D6947" w14:paraId="5D35D225" w14:textId="77777777">
            <w:pPr>
              <w:rPr>
                <w:sz w:val="24"/>
                <w:szCs w:val="24"/>
              </w:rPr>
            </w:pPr>
          </w:p>
          <w:p w:rsidRPr="005B0C23" w:rsidR="009D6947" w:rsidP="00F552C3" w:rsidRDefault="009D6947" w14:paraId="46E7999E" w14:textId="77777777">
            <w:pPr>
              <w:rPr>
                <w:sz w:val="24"/>
                <w:szCs w:val="24"/>
              </w:rPr>
            </w:pPr>
          </w:p>
          <w:p w:rsidRPr="005B0C23" w:rsidR="009D6947" w:rsidP="00F552C3" w:rsidRDefault="009D6947" w14:paraId="34590901" w14:textId="77777777">
            <w:pPr>
              <w:rPr>
                <w:sz w:val="24"/>
                <w:szCs w:val="24"/>
              </w:rPr>
            </w:pPr>
          </w:p>
          <w:p w:rsidRPr="005B0C23" w:rsidR="009D6947" w:rsidP="00F552C3" w:rsidRDefault="009D6947" w14:paraId="65B197B9" w14:textId="77777777">
            <w:pPr>
              <w:rPr>
                <w:sz w:val="24"/>
                <w:szCs w:val="24"/>
              </w:rPr>
            </w:pPr>
          </w:p>
          <w:p w:rsidRPr="005B0C23" w:rsidR="009D6947" w:rsidP="00F552C3" w:rsidRDefault="009D6947" w14:paraId="1C941384" w14:textId="77777777">
            <w:pPr>
              <w:rPr>
                <w:sz w:val="24"/>
                <w:szCs w:val="24"/>
              </w:rPr>
            </w:pPr>
          </w:p>
          <w:p w:rsidRPr="005B0C23" w:rsidR="009D6947" w:rsidP="00F552C3" w:rsidRDefault="009D6947" w14:paraId="3AAC02A5" w14:textId="77777777">
            <w:pPr>
              <w:rPr>
                <w:sz w:val="24"/>
                <w:szCs w:val="24"/>
              </w:rPr>
            </w:pPr>
          </w:p>
          <w:p w:rsidRPr="005B0C23" w:rsidR="009D6947" w:rsidP="00F552C3" w:rsidRDefault="009D6947" w14:paraId="19B1B1BE" w14:textId="77777777">
            <w:pPr>
              <w:rPr>
                <w:sz w:val="24"/>
                <w:szCs w:val="24"/>
              </w:rPr>
            </w:pPr>
          </w:p>
          <w:p w:rsidRPr="005B0C23" w:rsidR="009D6947" w:rsidP="00F552C3" w:rsidRDefault="009D6947" w14:paraId="03015BD4" w14:textId="77777777">
            <w:pPr>
              <w:rPr>
                <w:sz w:val="24"/>
                <w:szCs w:val="24"/>
              </w:rPr>
            </w:pPr>
          </w:p>
          <w:p w:rsidRPr="005B0C23" w:rsidR="009D6947" w:rsidP="00F552C3" w:rsidRDefault="009D6947" w14:paraId="54F502D8" w14:textId="77777777">
            <w:pPr>
              <w:rPr>
                <w:sz w:val="24"/>
                <w:szCs w:val="24"/>
              </w:rPr>
            </w:pPr>
          </w:p>
          <w:p w:rsidRPr="005B0C23" w:rsidR="009D6947" w:rsidP="00F552C3" w:rsidRDefault="009D6947" w14:paraId="47102277" w14:textId="77777777">
            <w:pPr>
              <w:rPr>
                <w:sz w:val="24"/>
                <w:szCs w:val="24"/>
              </w:rPr>
            </w:pPr>
          </w:p>
          <w:p w:rsidRPr="005B0C23" w:rsidR="009D6947" w:rsidP="00F552C3" w:rsidRDefault="009D6947" w14:paraId="14A93816" w14:textId="77777777">
            <w:pPr>
              <w:rPr>
                <w:sz w:val="24"/>
                <w:szCs w:val="24"/>
              </w:rPr>
            </w:pPr>
          </w:p>
          <w:p w:rsidRPr="005B0C23" w:rsidR="009D6947" w:rsidP="00F552C3" w:rsidRDefault="009D6947" w14:paraId="40F471A2" w14:textId="77777777">
            <w:pPr>
              <w:rPr>
                <w:sz w:val="24"/>
                <w:szCs w:val="24"/>
              </w:rPr>
            </w:pPr>
          </w:p>
          <w:p w:rsidRPr="005B0C23" w:rsidR="009D6947" w:rsidP="00F552C3" w:rsidRDefault="009D6947" w14:paraId="41D4846E" w14:textId="77777777">
            <w:pPr>
              <w:rPr>
                <w:sz w:val="24"/>
                <w:szCs w:val="24"/>
              </w:rPr>
            </w:pPr>
          </w:p>
          <w:p w:rsidRPr="005B0C23" w:rsidR="009D6947" w:rsidP="00F552C3" w:rsidRDefault="009D6947" w14:paraId="5E48AB98" w14:textId="77777777">
            <w:pPr>
              <w:rPr>
                <w:sz w:val="24"/>
                <w:szCs w:val="24"/>
              </w:rPr>
            </w:pPr>
          </w:p>
          <w:p w:rsidRPr="005B0C23" w:rsidR="009D6947" w:rsidP="00F552C3" w:rsidRDefault="009D6947" w14:paraId="06C5E800" w14:textId="77777777">
            <w:pPr>
              <w:rPr>
                <w:sz w:val="24"/>
                <w:szCs w:val="24"/>
              </w:rPr>
            </w:pPr>
          </w:p>
          <w:p w:rsidRPr="005B0C23" w:rsidR="009D6947" w:rsidP="00F552C3" w:rsidRDefault="009D6947" w14:paraId="55FC545F" w14:textId="77777777">
            <w:pPr>
              <w:rPr>
                <w:sz w:val="24"/>
                <w:szCs w:val="24"/>
              </w:rPr>
            </w:pPr>
          </w:p>
          <w:p w:rsidRPr="005B0C23" w:rsidR="009D6947" w:rsidP="00F552C3" w:rsidRDefault="009D6947" w14:paraId="74E6A2E1" w14:textId="77777777">
            <w:pPr>
              <w:rPr>
                <w:sz w:val="24"/>
                <w:szCs w:val="24"/>
              </w:rPr>
            </w:pPr>
          </w:p>
          <w:p w:rsidRPr="005B0C23" w:rsidR="009D6947" w:rsidP="00F552C3" w:rsidRDefault="009D6947" w14:paraId="541CFDAA" w14:textId="77777777">
            <w:pPr>
              <w:rPr>
                <w:sz w:val="24"/>
                <w:szCs w:val="24"/>
              </w:rPr>
            </w:pPr>
          </w:p>
          <w:p w:rsidRPr="005B0C23" w:rsidR="009D6947" w:rsidP="00F552C3" w:rsidRDefault="009D6947" w14:paraId="5C43F2E2" w14:textId="77777777">
            <w:pPr>
              <w:rPr>
                <w:sz w:val="24"/>
                <w:szCs w:val="24"/>
              </w:rPr>
            </w:pPr>
          </w:p>
          <w:p w:rsidRPr="005B0C23" w:rsidR="009D6947" w:rsidP="00F552C3" w:rsidRDefault="009D6947" w14:paraId="15395680" w14:textId="77777777">
            <w:pPr>
              <w:rPr>
                <w:sz w:val="24"/>
                <w:szCs w:val="24"/>
              </w:rPr>
            </w:pPr>
          </w:p>
          <w:p w:rsidRPr="005B0C23" w:rsidR="009D6947" w:rsidP="00F552C3" w:rsidRDefault="009D6947" w14:paraId="59594F5F" w14:textId="77777777">
            <w:pPr>
              <w:rPr>
                <w:sz w:val="24"/>
                <w:szCs w:val="24"/>
              </w:rPr>
            </w:pPr>
          </w:p>
          <w:p w:rsidRPr="005B0C23" w:rsidR="009D6947" w:rsidP="00F552C3" w:rsidRDefault="009D6947" w14:paraId="01DDC567" w14:textId="77777777">
            <w:pPr>
              <w:rPr>
                <w:sz w:val="24"/>
                <w:szCs w:val="24"/>
              </w:rPr>
            </w:pPr>
          </w:p>
          <w:p w:rsidRPr="005B0C23" w:rsidR="009D6947" w:rsidP="00F552C3" w:rsidRDefault="009D6947" w14:paraId="503D5042" w14:textId="77777777">
            <w:pPr>
              <w:rPr>
                <w:sz w:val="24"/>
                <w:szCs w:val="24"/>
              </w:rPr>
            </w:pPr>
          </w:p>
          <w:p w:rsidRPr="005B0C23" w:rsidR="009D6947" w:rsidP="00F552C3" w:rsidRDefault="009D6947" w14:paraId="48852784" w14:textId="77777777">
            <w:pPr>
              <w:rPr>
                <w:sz w:val="24"/>
                <w:szCs w:val="24"/>
              </w:rPr>
            </w:pPr>
          </w:p>
          <w:p w:rsidRPr="005B0C23" w:rsidR="009D6947" w:rsidP="00F552C3" w:rsidRDefault="009D6947" w14:paraId="280299BC" w14:textId="77777777">
            <w:pPr>
              <w:rPr>
                <w:sz w:val="24"/>
                <w:szCs w:val="24"/>
              </w:rPr>
            </w:pPr>
          </w:p>
          <w:p w:rsidRPr="005B0C23" w:rsidR="009D6947" w:rsidP="00F552C3" w:rsidRDefault="009D6947" w14:paraId="09F6953F" w14:textId="77777777">
            <w:pPr>
              <w:rPr>
                <w:sz w:val="24"/>
                <w:szCs w:val="24"/>
              </w:rPr>
            </w:pPr>
          </w:p>
          <w:p w:rsidRPr="005B0C23" w:rsidR="009D6947" w:rsidP="00F552C3" w:rsidRDefault="009D6947" w14:paraId="45EBA904" w14:textId="77777777">
            <w:pPr>
              <w:rPr>
                <w:sz w:val="24"/>
                <w:szCs w:val="24"/>
              </w:rPr>
            </w:pPr>
          </w:p>
          <w:p w:rsidRPr="005B0C23" w:rsidR="009D6947" w:rsidP="00F552C3" w:rsidRDefault="009D6947" w14:paraId="67B11D37" w14:textId="77777777">
            <w:pPr>
              <w:rPr>
                <w:sz w:val="24"/>
                <w:szCs w:val="24"/>
              </w:rPr>
            </w:pPr>
          </w:p>
          <w:p w:rsidRPr="005B0C23" w:rsidR="009D6947" w:rsidP="00F552C3" w:rsidRDefault="009D6947" w14:paraId="68166C24" w14:textId="77777777">
            <w:pPr>
              <w:rPr>
                <w:sz w:val="24"/>
                <w:szCs w:val="24"/>
              </w:rPr>
            </w:pPr>
          </w:p>
          <w:p w:rsidRPr="005B0C23" w:rsidR="009D6947" w:rsidP="00F552C3" w:rsidRDefault="009D6947" w14:paraId="050A30A1" w14:textId="77777777">
            <w:pPr>
              <w:rPr>
                <w:sz w:val="24"/>
                <w:szCs w:val="24"/>
              </w:rPr>
            </w:pPr>
          </w:p>
          <w:p w:rsidRPr="005B0C23" w:rsidR="009D6947" w:rsidP="00F552C3" w:rsidRDefault="009D6947" w14:paraId="37E9FCB3" w14:textId="77777777">
            <w:pPr>
              <w:rPr>
                <w:sz w:val="24"/>
                <w:szCs w:val="24"/>
              </w:rPr>
            </w:pPr>
          </w:p>
          <w:p w:rsidRPr="005B0C23" w:rsidR="009D6947" w:rsidP="00F552C3" w:rsidRDefault="009D6947" w14:paraId="03250DE1" w14:textId="77777777">
            <w:pPr>
              <w:rPr>
                <w:sz w:val="24"/>
                <w:szCs w:val="24"/>
              </w:rPr>
            </w:pPr>
          </w:p>
          <w:p w:rsidRPr="005B0C23" w:rsidR="009D6947" w:rsidP="00F552C3" w:rsidRDefault="009D6947" w14:paraId="65A95676" w14:textId="77777777">
            <w:pPr>
              <w:rPr>
                <w:sz w:val="24"/>
                <w:szCs w:val="24"/>
              </w:rPr>
            </w:pPr>
          </w:p>
          <w:p w:rsidRPr="005B0C23" w:rsidR="009D6947" w:rsidP="00F552C3" w:rsidRDefault="009D6947" w14:paraId="018255A8" w14:textId="77777777">
            <w:pPr>
              <w:rPr>
                <w:sz w:val="24"/>
                <w:szCs w:val="24"/>
              </w:rPr>
            </w:pPr>
          </w:p>
          <w:p w:rsidRPr="005B0C23" w:rsidR="009D6947" w:rsidP="00F552C3" w:rsidRDefault="009D6947" w14:paraId="6BE4B6A1" w14:textId="77777777">
            <w:pPr>
              <w:rPr>
                <w:sz w:val="24"/>
                <w:szCs w:val="24"/>
              </w:rPr>
            </w:pPr>
          </w:p>
          <w:p w:rsidRPr="005B0C23" w:rsidR="009D6947" w:rsidP="00F552C3" w:rsidRDefault="009D6947" w14:paraId="51346975" w14:textId="77777777">
            <w:pPr>
              <w:rPr>
                <w:sz w:val="24"/>
                <w:szCs w:val="24"/>
              </w:rPr>
            </w:pPr>
          </w:p>
          <w:p w:rsidRPr="005B0C23" w:rsidR="009D6947" w:rsidP="00F552C3" w:rsidRDefault="009D6947" w14:paraId="41A5F4CA" w14:textId="77777777">
            <w:pPr>
              <w:rPr>
                <w:sz w:val="24"/>
                <w:szCs w:val="24"/>
              </w:rPr>
            </w:pPr>
          </w:p>
          <w:p w:rsidRPr="005B0C23" w:rsidR="009D6947" w:rsidP="00F552C3" w:rsidRDefault="009D6947" w14:paraId="7B62E38B" w14:textId="77777777">
            <w:pPr>
              <w:rPr>
                <w:sz w:val="24"/>
                <w:szCs w:val="24"/>
              </w:rPr>
            </w:pPr>
          </w:p>
          <w:p w:rsidRPr="005B0C23" w:rsidR="009D6947" w:rsidP="00F552C3" w:rsidRDefault="009D6947" w14:paraId="37C96A5E" w14:textId="77777777">
            <w:pPr>
              <w:rPr>
                <w:sz w:val="24"/>
                <w:szCs w:val="24"/>
              </w:rPr>
            </w:pPr>
          </w:p>
          <w:p w:rsidRPr="005B0C23" w:rsidR="009D6947" w:rsidP="00F552C3" w:rsidRDefault="009D6947" w14:paraId="0A79E179" w14:textId="77777777">
            <w:pPr>
              <w:rPr>
                <w:sz w:val="24"/>
                <w:szCs w:val="24"/>
              </w:rPr>
            </w:pPr>
          </w:p>
          <w:p w:rsidRPr="005B0C23" w:rsidR="009D6947" w:rsidP="00F552C3" w:rsidRDefault="009D6947" w14:paraId="1D3358B2" w14:textId="77777777">
            <w:pPr>
              <w:rPr>
                <w:sz w:val="24"/>
                <w:szCs w:val="24"/>
              </w:rPr>
            </w:pPr>
          </w:p>
          <w:p w:rsidRPr="005B0C23" w:rsidR="009D6947" w:rsidP="00F552C3" w:rsidRDefault="009D6947" w14:paraId="5143B395" w14:textId="77777777">
            <w:pPr>
              <w:rPr>
                <w:sz w:val="24"/>
                <w:szCs w:val="24"/>
              </w:rPr>
            </w:pPr>
          </w:p>
          <w:p w:rsidRPr="005B0C23" w:rsidR="009D6947" w:rsidP="00F552C3" w:rsidRDefault="009D6947" w14:paraId="0768AF16" w14:textId="77777777">
            <w:pPr>
              <w:rPr>
                <w:sz w:val="24"/>
                <w:szCs w:val="24"/>
              </w:rPr>
            </w:pPr>
          </w:p>
          <w:p w:rsidRPr="005B0C23" w:rsidR="009D6947" w:rsidP="00F552C3" w:rsidRDefault="009D6947" w14:paraId="7BED6E99" w14:textId="77777777">
            <w:pPr>
              <w:rPr>
                <w:sz w:val="24"/>
                <w:szCs w:val="24"/>
              </w:rPr>
            </w:pPr>
          </w:p>
          <w:p w:rsidRPr="005B0C23" w:rsidR="009D6947" w:rsidP="00F552C3" w:rsidRDefault="009D6947" w14:paraId="74D3D587" w14:textId="77777777">
            <w:pPr>
              <w:rPr>
                <w:sz w:val="24"/>
                <w:szCs w:val="24"/>
              </w:rPr>
            </w:pPr>
          </w:p>
          <w:p w:rsidRPr="005B0C23" w:rsidR="009D6947" w:rsidP="00F552C3" w:rsidRDefault="009D6947" w14:paraId="6B8430FA" w14:textId="77777777">
            <w:pPr>
              <w:rPr>
                <w:sz w:val="24"/>
                <w:szCs w:val="24"/>
              </w:rPr>
            </w:pPr>
          </w:p>
          <w:p w:rsidRPr="005B0C23" w:rsidR="009D6947" w:rsidP="00F552C3" w:rsidRDefault="009D6947" w14:paraId="4B3E2ED3" w14:textId="77777777">
            <w:pPr>
              <w:rPr>
                <w:sz w:val="24"/>
                <w:szCs w:val="24"/>
              </w:rPr>
            </w:pPr>
          </w:p>
          <w:p w:rsidRPr="005B0C23" w:rsidR="009D6947" w:rsidP="00F552C3" w:rsidRDefault="009D6947" w14:paraId="622D05F4" w14:textId="77777777">
            <w:pPr>
              <w:rPr>
                <w:sz w:val="24"/>
                <w:szCs w:val="24"/>
              </w:rPr>
            </w:pPr>
          </w:p>
          <w:p w:rsidRPr="005B0C23" w:rsidR="009D6947" w:rsidP="00F552C3" w:rsidRDefault="009D6947" w14:paraId="5F5A0989" w14:textId="77777777">
            <w:pPr>
              <w:rPr>
                <w:sz w:val="24"/>
                <w:szCs w:val="24"/>
              </w:rPr>
            </w:pPr>
          </w:p>
          <w:p w:rsidRPr="005B0C23" w:rsidR="009D6947" w:rsidP="00F552C3" w:rsidRDefault="009D6947" w14:paraId="78E675FF" w14:textId="77777777">
            <w:pPr>
              <w:rPr>
                <w:sz w:val="24"/>
                <w:szCs w:val="24"/>
              </w:rPr>
            </w:pPr>
          </w:p>
          <w:p w:rsidRPr="005B0C23" w:rsidR="009D6947" w:rsidP="00F552C3" w:rsidRDefault="009D6947" w14:paraId="6FA36CF1" w14:textId="77777777">
            <w:pPr>
              <w:rPr>
                <w:sz w:val="24"/>
                <w:szCs w:val="24"/>
              </w:rPr>
            </w:pPr>
          </w:p>
          <w:p w:rsidRPr="005B0C23" w:rsidR="009D6947" w:rsidP="00F552C3" w:rsidRDefault="009D6947" w14:paraId="255015D6" w14:textId="77777777">
            <w:pPr>
              <w:rPr>
                <w:sz w:val="24"/>
                <w:szCs w:val="24"/>
              </w:rPr>
            </w:pPr>
          </w:p>
          <w:p w:rsidRPr="005B0C23" w:rsidR="009D6947" w:rsidP="00F552C3" w:rsidRDefault="009D6947" w14:paraId="368DBD4B" w14:textId="77777777">
            <w:pPr>
              <w:rPr>
                <w:sz w:val="24"/>
                <w:szCs w:val="24"/>
              </w:rPr>
            </w:pPr>
          </w:p>
          <w:p w:rsidRPr="005B0C23" w:rsidR="009D6947" w:rsidP="00F552C3" w:rsidRDefault="009D6947" w14:paraId="7F9D453C" w14:textId="77777777">
            <w:pPr>
              <w:rPr>
                <w:sz w:val="24"/>
                <w:szCs w:val="24"/>
              </w:rPr>
            </w:pPr>
          </w:p>
          <w:p w:rsidRPr="005B0C23" w:rsidR="009D6947" w:rsidP="00F552C3" w:rsidRDefault="009D6947" w14:paraId="7E5B4E0E" w14:textId="77777777">
            <w:pPr>
              <w:rPr>
                <w:sz w:val="24"/>
                <w:szCs w:val="24"/>
              </w:rPr>
            </w:pPr>
          </w:p>
          <w:p w:rsidRPr="005B0C23" w:rsidR="009D6947" w:rsidP="00F552C3" w:rsidRDefault="009D6947" w14:paraId="7D03620A" w14:textId="77777777">
            <w:pPr>
              <w:rPr>
                <w:sz w:val="24"/>
                <w:szCs w:val="24"/>
              </w:rPr>
            </w:pPr>
          </w:p>
          <w:p w:rsidRPr="005B0C23" w:rsidR="009D6947" w:rsidP="00F552C3" w:rsidRDefault="009D6947" w14:paraId="5916B20A" w14:textId="77777777">
            <w:pPr>
              <w:rPr>
                <w:sz w:val="24"/>
                <w:szCs w:val="24"/>
              </w:rPr>
            </w:pPr>
          </w:p>
          <w:p w:rsidRPr="005B0C23" w:rsidR="009D6947" w:rsidP="00F552C3" w:rsidRDefault="009D6947" w14:paraId="15BB089E" w14:textId="77777777">
            <w:pPr>
              <w:rPr>
                <w:sz w:val="24"/>
                <w:szCs w:val="24"/>
              </w:rPr>
            </w:pPr>
          </w:p>
          <w:p w:rsidRPr="005B0C23" w:rsidR="009D6947" w:rsidP="00F552C3" w:rsidRDefault="009D6947" w14:paraId="7EA23A4A" w14:textId="77777777">
            <w:pPr>
              <w:rPr>
                <w:sz w:val="24"/>
                <w:szCs w:val="24"/>
              </w:rPr>
            </w:pPr>
          </w:p>
          <w:p w:rsidRPr="005B0C23" w:rsidR="009D6947" w:rsidP="00F552C3" w:rsidRDefault="009D6947" w14:paraId="7B7DC491" w14:textId="77777777">
            <w:pPr>
              <w:rPr>
                <w:sz w:val="24"/>
                <w:szCs w:val="24"/>
              </w:rPr>
            </w:pPr>
          </w:p>
          <w:p w:rsidRPr="005B0C23" w:rsidR="009D6947" w:rsidP="00F552C3" w:rsidRDefault="009D6947" w14:paraId="2657480A" w14:textId="77777777">
            <w:pPr>
              <w:rPr>
                <w:sz w:val="24"/>
                <w:szCs w:val="24"/>
              </w:rPr>
            </w:pPr>
          </w:p>
          <w:p w:rsidRPr="005B0C23" w:rsidR="009D6947" w:rsidP="00F552C3" w:rsidRDefault="009D6947" w14:paraId="5315724F" w14:textId="77777777">
            <w:pPr>
              <w:rPr>
                <w:sz w:val="24"/>
                <w:szCs w:val="24"/>
              </w:rPr>
            </w:pPr>
          </w:p>
          <w:p w:rsidRPr="005B0C23" w:rsidR="009D6947" w:rsidP="00F552C3" w:rsidRDefault="009D6947" w14:paraId="3E731833" w14:textId="77777777">
            <w:pPr>
              <w:rPr>
                <w:sz w:val="24"/>
                <w:szCs w:val="24"/>
              </w:rPr>
            </w:pPr>
          </w:p>
          <w:p w:rsidRPr="005B0C23" w:rsidR="009D6947" w:rsidP="00F552C3" w:rsidRDefault="009D6947" w14:paraId="63B89871" w14:textId="77777777">
            <w:pPr>
              <w:rPr>
                <w:sz w:val="24"/>
                <w:szCs w:val="24"/>
              </w:rPr>
            </w:pPr>
          </w:p>
          <w:p w:rsidRPr="005B0C23" w:rsidR="009D6947" w:rsidP="00F552C3" w:rsidRDefault="009D6947" w14:paraId="5F789E3C" w14:textId="77777777">
            <w:pPr>
              <w:rPr>
                <w:sz w:val="24"/>
                <w:szCs w:val="24"/>
              </w:rPr>
            </w:pPr>
          </w:p>
          <w:p w:rsidRPr="005B0C23" w:rsidR="009D6947" w:rsidP="00F552C3" w:rsidRDefault="009D6947" w14:paraId="193DAF81" w14:textId="77777777">
            <w:pPr>
              <w:rPr>
                <w:sz w:val="24"/>
                <w:szCs w:val="24"/>
              </w:rPr>
            </w:pPr>
          </w:p>
          <w:p w:rsidRPr="005B0C23" w:rsidR="009D6947" w:rsidP="00F552C3" w:rsidRDefault="009D6947" w14:paraId="246E6031" w14:textId="77777777">
            <w:pPr>
              <w:rPr>
                <w:sz w:val="24"/>
                <w:szCs w:val="24"/>
              </w:rPr>
            </w:pPr>
          </w:p>
          <w:p w:rsidRPr="005B0C23" w:rsidR="009D6947" w:rsidP="00F552C3" w:rsidRDefault="009D6947" w14:paraId="260BAC1E" w14:textId="77777777">
            <w:pPr>
              <w:rPr>
                <w:sz w:val="24"/>
                <w:szCs w:val="24"/>
              </w:rPr>
            </w:pPr>
          </w:p>
          <w:p w:rsidRPr="005B0C23" w:rsidR="009D6947" w:rsidP="00F552C3" w:rsidRDefault="009D6947" w14:paraId="51A40B40" w14:textId="77777777">
            <w:pPr>
              <w:rPr>
                <w:sz w:val="24"/>
                <w:szCs w:val="24"/>
              </w:rPr>
            </w:pPr>
          </w:p>
          <w:p w:rsidRPr="005B0C23" w:rsidR="009D6947" w:rsidP="00F552C3" w:rsidRDefault="009D6947" w14:paraId="31DD748C" w14:textId="77777777">
            <w:pPr>
              <w:rPr>
                <w:sz w:val="24"/>
                <w:szCs w:val="24"/>
              </w:rPr>
            </w:pPr>
          </w:p>
          <w:p w:rsidRPr="005B0C23" w:rsidR="009D6947" w:rsidP="00F552C3" w:rsidRDefault="009D6947" w14:paraId="2A15233D" w14:textId="77777777">
            <w:pPr>
              <w:rPr>
                <w:sz w:val="24"/>
                <w:szCs w:val="24"/>
              </w:rPr>
            </w:pPr>
          </w:p>
          <w:p w:rsidRPr="005B0C23" w:rsidR="009D6947" w:rsidP="00F552C3" w:rsidRDefault="009D6947" w14:paraId="782D92AB" w14:textId="77777777">
            <w:pPr>
              <w:rPr>
                <w:sz w:val="24"/>
                <w:szCs w:val="24"/>
              </w:rPr>
            </w:pPr>
          </w:p>
          <w:p w:rsidRPr="005B0C23" w:rsidR="009D6947" w:rsidP="00F552C3" w:rsidRDefault="009D6947" w14:paraId="2261C4AD" w14:textId="77777777">
            <w:pPr>
              <w:rPr>
                <w:sz w:val="24"/>
                <w:szCs w:val="24"/>
              </w:rPr>
            </w:pPr>
          </w:p>
          <w:p w:rsidRPr="005B0C23" w:rsidR="009D6947" w:rsidP="00F552C3" w:rsidRDefault="009D6947" w14:paraId="2106EFE6" w14:textId="77777777">
            <w:pPr>
              <w:rPr>
                <w:sz w:val="24"/>
                <w:szCs w:val="24"/>
              </w:rPr>
            </w:pPr>
          </w:p>
          <w:p w:rsidRPr="005B0C23" w:rsidR="009D6947" w:rsidP="00F552C3" w:rsidRDefault="009D6947" w14:paraId="5A93DDC6" w14:textId="77777777">
            <w:pPr>
              <w:rPr>
                <w:sz w:val="24"/>
                <w:szCs w:val="24"/>
              </w:rPr>
            </w:pPr>
          </w:p>
          <w:p w:rsidRPr="005B0C23" w:rsidR="009D6947" w:rsidP="00F552C3" w:rsidRDefault="009D6947" w14:paraId="76A475D4" w14:textId="77777777">
            <w:pPr>
              <w:rPr>
                <w:sz w:val="24"/>
                <w:szCs w:val="24"/>
              </w:rPr>
            </w:pPr>
          </w:p>
          <w:p w:rsidRPr="005B0C23" w:rsidR="009D6947" w:rsidP="00F552C3" w:rsidRDefault="009D6947" w14:paraId="797CC217" w14:textId="77777777">
            <w:pPr>
              <w:rPr>
                <w:sz w:val="24"/>
                <w:szCs w:val="24"/>
              </w:rPr>
            </w:pPr>
          </w:p>
          <w:p w:rsidRPr="005B0C23" w:rsidR="009D6947" w:rsidP="00F552C3" w:rsidRDefault="009D6947" w14:paraId="1DBD15B2" w14:textId="77777777">
            <w:pPr>
              <w:rPr>
                <w:sz w:val="24"/>
                <w:szCs w:val="24"/>
              </w:rPr>
            </w:pPr>
          </w:p>
          <w:p w:rsidRPr="005B0C23" w:rsidR="009D6947" w:rsidP="00F552C3" w:rsidRDefault="009D6947" w14:paraId="6F541FB4" w14:textId="77777777">
            <w:pPr>
              <w:rPr>
                <w:sz w:val="24"/>
                <w:szCs w:val="24"/>
              </w:rPr>
            </w:pPr>
          </w:p>
          <w:p w:rsidRPr="005B0C23" w:rsidR="009D6947" w:rsidP="00F552C3" w:rsidRDefault="009D6947" w14:paraId="08C2D0AE" w14:textId="77777777">
            <w:pPr>
              <w:rPr>
                <w:sz w:val="24"/>
                <w:szCs w:val="24"/>
              </w:rPr>
            </w:pPr>
          </w:p>
          <w:p w:rsidRPr="005B0C23" w:rsidR="009D6947" w:rsidP="00F552C3" w:rsidRDefault="009D6947" w14:paraId="20E6AFED" w14:textId="77777777">
            <w:pPr>
              <w:rPr>
                <w:sz w:val="24"/>
                <w:szCs w:val="24"/>
              </w:rPr>
            </w:pPr>
          </w:p>
          <w:p w:rsidRPr="005B0C23" w:rsidR="009D6947" w:rsidP="00F552C3" w:rsidRDefault="009D6947" w14:paraId="5CFD2EB7" w14:textId="77777777">
            <w:pPr>
              <w:rPr>
                <w:sz w:val="24"/>
                <w:szCs w:val="24"/>
              </w:rPr>
            </w:pPr>
          </w:p>
          <w:p w:rsidRPr="005B0C23" w:rsidR="009D6947" w:rsidP="00F552C3" w:rsidRDefault="009D6947" w14:paraId="33AF7E05" w14:textId="77777777">
            <w:pPr>
              <w:rPr>
                <w:sz w:val="24"/>
                <w:szCs w:val="24"/>
              </w:rPr>
            </w:pPr>
          </w:p>
          <w:p w:rsidRPr="005B0C23" w:rsidR="009D6947" w:rsidP="00F552C3" w:rsidRDefault="009D6947" w14:paraId="1B76F7E0" w14:textId="77777777">
            <w:pPr>
              <w:rPr>
                <w:sz w:val="24"/>
                <w:szCs w:val="24"/>
              </w:rPr>
            </w:pPr>
          </w:p>
          <w:p w:rsidRPr="005B0C23" w:rsidR="009D6947" w:rsidP="00F552C3" w:rsidRDefault="009D6947" w14:paraId="0B99E909" w14:textId="77777777">
            <w:pPr>
              <w:rPr>
                <w:sz w:val="24"/>
                <w:szCs w:val="24"/>
              </w:rPr>
            </w:pPr>
          </w:p>
          <w:p w:rsidRPr="005B0C23" w:rsidR="009D6947" w:rsidP="00F552C3" w:rsidRDefault="009D6947" w14:paraId="1B7260D5" w14:textId="77777777">
            <w:pPr>
              <w:rPr>
                <w:sz w:val="24"/>
                <w:szCs w:val="24"/>
              </w:rPr>
            </w:pPr>
          </w:p>
          <w:p w:rsidRPr="005B0C23" w:rsidR="009D6947" w:rsidP="00F552C3" w:rsidRDefault="009D6947" w14:paraId="3B9ABA28" w14:textId="77777777">
            <w:pPr>
              <w:rPr>
                <w:sz w:val="24"/>
                <w:szCs w:val="24"/>
              </w:rPr>
            </w:pPr>
          </w:p>
          <w:p w:rsidRPr="005B0C23" w:rsidR="009D6947" w:rsidP="00F552C3" w:rsidRDefault="009D6947" w14:paraId="0A2AD7B0" w14:textId="77777777">
            <w:pPr>
              <w:rPr>
                <w:sz w:val="24"/>
                <w:szCs w:val="24"/>
              </w:rPr>
            </w:pPr>
          </w:p>
          <w:p w:rsidRPr="005B0C23" w:rsidR="009D6947" w:rsidP="00F552C3" w:rsidRDefault="009D6947" w14:paraId="4BC05BB2" w14:textId="77777777">
            <w:pPr>
              <w:rPr>
                <w:sz w:val="24"/>
                <w:szCs w:val="24"/>
              </w:rPr>
            </w:pPr>
          </w:p>
          <w:p w:rsidRPr="005B0C23" w:rsidR="009D6947" w:rsidP="00F552C3" w:rsidRDefault="009D6947" w14:paraId="38570A62" w14:textId="77777777">
            <w:pPr>
              <w:rPr>
                <w:sz w:val="24"/>
                <w:szCs w:val="24"/>
              </w:rPr>
            </w:pPr>
          </w:p>
          <w:p w:rsidRPr="005B0C23" w:rsidR="009D6947" w:rsidP="00F552C3" w:rsidRDefault="00D929EA" w14:paraId="725D194D" w14:textId="33752269">
            <w:pPr>
              <w:rPr>
                <w:sz w:val="24"/>
                <w:szCs w:val="24"/>
              </w:rPr>
            </w:pPr>
            <w:r w:rsidRPr="005B0C23">
              <w:rPr>
                <w:color w:val="000000"/>
                <w:sz w:val="24"/>
                <w:szCs w:val="24"/>
              </w:rPr>
              <w:t xml:space="preserve">Noted. </w:t>
            </w:r>
            <w:r w:rsidRPr="005B0C23">
              <w:rPr>
                <w:i/>
                <w:iCs/>
                <w:sz w:val="24"/>
                <w:szCs w:val="24"/>
              </w:rPr>
              <w:t>See</w:t>
            </w:r>
            <w:r w:rsidRPr="005B0C23">
              <w:rPr>
                <w:sz w:val="24"/>
                <w:szCs w:val="24"/>
              </w:rPr>
              <w:t xml:space="preserve"> Part III D. [1-5] CPUC Comments, Disallowances, and Adjustments</w:t>
            </w:r>
            <w:r w:rsidR="00083A4A">
              <w:rPr>
                <w:sz w:val="24"/>
                <w:szCs w:val="24"/>
              </w:rPr>
              <w:t>.</w:t>
            </w:r>
          </w:p>
          <w:p w:rsidRPr="005B0C23" w:rsidR="009D6947" w:rsidP="00F552C3" w:rsidRDefault="009D6947" w14:paraId="45776E20" w14:textId="77777777">
            <w:pPr>
              <w:rPr>
                <w:sz w:val="24"/>
                <w:szCs w:val="24"/>
              </w:rPr>
            </w:pPr>
          </w:p>
          <w:p w:rsidRPr="005B0C23" w:rsidR="009D6947" w:rsidP="00F552C3" w:rsidRDefault="009D6947" w14:paraId="58F26B0A" w14:textId="77777777">
            <w:pPr>
              <w:rPr>
                <w:sz w:val="24"/>
                <w:szCs w:val="24"/>
              </w:rPr>
            </w:pPr>
          </w:p>
          <w:p w:rsidRPr="005B0C23" w:rsidR="009D6947" w:rsidP="00F552C3" w:rsidRDefault="009D6947" w14:paraId="34AC8DF5" w14:textId="77777777">
            <w:pPr>
              <w:rPr>
                <w:sz w:val="24"/>
                <w:szCs w:val="24"/>
              </w:rPr>
            </w:pPr>
          </w:p>
          <w:p w:rsidRPr="005B0C23" w:rsidR="009D6947" w:rsidP="00F552C3" w:rsidRDefault="009D6947" w14:paraId="49AF3A50" w14:textId="77777777">
            <w:pPr>
              <w:rPr>
                <w:sz w:val="24"/>
                <w:szCs w:val="24"/>
              </w:rPr>
            </w:pPr>
          </w:p>
          <w:p w:rsidRPr="005B0C23" w:rsidR="009D6947" w:rsidP="00F552C3" w:rsidRDefault="009D6947" w14:paraId="230364B6" w14:textId="77777777">
            <w:pPr>
              <w:rPr>
                <w:sz w:val="24"/>
                <w:szCs w:val="24"/>
              </w:rPr>
            </w:pPr>
          </w:p>
          <w:p w:rsidRPr="005B0C23" w:rsidR="009D6947" w:rsidP="00F552C3" w:rsidRDefault="009D6947" w14:paraId="03DCFDB8" w14:textId="77777777">
            <w:pPr>
              <w:rPr>
                <w:sz w:val="24"/>
                <w:szCs w:val="24"/>
              </w:rPr>
            </w:pPr>
          </w:p>
          <w:p w:rsidRPr="005B0C23" w:rsidR="009D6947" w:rsidP="00F552C3" w:rsidRDefault="009D6947" w14:paraId="66BD5F33" w14:textId="77777777">
            <w:pPr>
              <w:rPr>
                <w:sz w:val="24"/>
                <w:szCs w:val="24"/>
              </w:rPr>
            </w:pPr>
          </w:p>
          <w:p w:rsidRPr="005B0C23" w:rsidR="009D6947" w:rsidP="00F552C3" w:rsidRDefault="009D6947" w14:paraId="58DF3020" w14:textId="77777777">
            <w:pPr>
              <w:rPr>
                <w:sz w:val="24"/>
                <w:szCs w:val="24"/>
              </w:rPr>
            </w:pPr>
          </w:p>
          <w:p w:rsidRPr="005B0C23" w:rsidR="009D6947" w:rsidP="00F552C3" w:rsidRDefault="009D6947" w14:paraId="714CD2E0" w14:textId="77777777">
            <w:pPr>
              <w:rPr>
                <w:sz w:val="24"/>
                <w:szCs w:val="24"/>
              </w:rPr>
            </w:pPr>
          </w:p>
          <w:p w:rsidRPr="005B0C23" w:rsidR="009D6947" w:rsidP="00F552C3" w:rsidRDefault="009D6947" w14:paraId="3E9E1222" w14:textId="77777777">
            <w:pPr>
              <w:rPr>
                <w:sz w:val="24"/>
                <w:szCs w:val="24"/>
              </w:rPr>
            </w:pPr>
          </w:p>
          <w:p w:rsidRPr="005B0C23" w:rsidR="009D6947" w:rsidP="00F552C3" w:rsidRDefault="009D6947" w14:paraId="66F0C9B4" w14:textId="77777777">
            <w:pPr>
              <w:rPr>
                <w:sz w:val="24"/>
                <w:szCs w:val="24"/>
              </w:rPr>
            </w:pPr>
          </w:p>
          <w:p w:rsidRPr="005B0C23" w:rsidR="00AA27B8" w:rsidP="00F552C3" w:rsidRDefault="00AA27B8" w14:paraId="71436D95" w14:textId="031A4516">
            <w:pPr>
              <w:rPr>
                <w:sz w:val="24"/>
                <w:szCs w:val="24"/>
              </w:rPr>
            </w:pPr>
          </w:p>
        </w:tc>
      </w:tr>
      <w:tr w:rsidRPr="005B0C23" w:rsidR="00F552C3" w:rsidTr="00C37529" w14:paraId="06953447" w14:textId="77777777">
        <w:tc>
          <w:tcPr>
            <w:tcW w:w="4135" w:type="dxa"/>
          </w:tcPr>
          <w:p w:rsidRPr="005B0C23" w:rsidR="00F552C3" w:rsidP="00F552C3" w:rsidRDefault="00F552C3" w14:paraId="34BFD49A" w14:textId="7F3A6B6D">
            <w:pPr>
              <w:rPr>
                <w:sz w:val="24"/>
                <w:szCs w:val="24"/>
              </w:rPr>
            </w:pPr>
            <w:r w:rsidRPr="005B0C23">
              <w:rPr>
                <w:sz w:val="24"/>
                <w:szCs w:val="24"/>
                <w:u w:val="single"/>
              </w:rPr>
              <w:lastRenderedPageBreak/>
              <w:t>6.</w:t>
            </w:r>
            <w:r w:rsidRPr="005B0C23" w:rsidR="00CA673E">
              <w:rPr>
                <w:sz w:val="24"/>
                <w:szCs w:val="24"/>
                <w:u w:val="single"/>
              </w:rPr>
              <w:t xml:space="preserve"> </w:t>
            </w:r>
            <w:r w:rsidRPr="005B0C23">
              <w:rPr>
                <w:sz w:val="24"/>
                <w:szCs w:val="24"/>
                <w:u w:val="single"/>
              </w:rPr>
              <w:t xml:space="preserve">Permanent Disaster Relief Protections for </w:t>
            </w:r>
            <w:proofErr w:type="spellStart"/>
            <w:r w:rsidRPr="005B0C23">
              <w:rPr>
                <w:sz w:val="24"/>
                <w:szCs w:val="24"/>
                <w:u w:val="single"/>
              </w:rPr>
              <w:t>LifeLine</w:t>
            </w:r>
            <w:proofErr w:type="spellEnd"/>
            <w:r w:rsidRPr="005B0C23">
              <w:rPr>
                <w:sz w:val="24"/>
                <w:szCs w:val="24"/>
                <w:u w:val="single"/>
              </w:rPr>
              <w:t xml:space="preserve"> Subscribers</w:t>
            </w:r>
          </w:p>
          <w:p w:rsidRPr="005B0C23" w:rsidR="00F552C3" w:rsidP="00F552C3" w:rsidRDefault="00F552C3" w14:paraId="7EC768E2" w14:textId="77777777">
            <w:pPr>
              <w:rPr>
                <w:sz w:val="24"/>
                <w:szCs w:val="24"/>
              </w:rPr>
            </w:pPr>
          </w:p>
          <w:p w:rsidRPr="005B0C23" w:rsidR="00F552C3" w:rsidP="00F552C3" w:rsidRDefault="00F552C3" w14:paraId="6C75EC09" w14:textId="33B8FD8F">
            <w:pPr>
              <w:rPr>
                <w:sz w:val="24"/>
                <w:szCs w:val="24"/>
              </w:rPr>
            </w:pPr>
            <w:r w:rsidRPr="005B0C23">
              <w:rPr>
                <w:sz w:val="24"/>
                <w:szCs w:val="24"/>
              </w:rPr>
              <w:t xml:space="preserve">In the final years of this proceeding, TURN became the leading voice prompting the Commission to re-visit the issue of disaster relief protections for </w:t>
            </w:r>
            <w:proofErr w:type="spellStart"/>
            <w:r w:rsidRPr="005B0C23">
              <w:rPr>
                <w:sz w:val="24"/>
                <w:szCs w:val="24"/>
              </w:rPr>
              <w:t>LifeLine</w:t>
            </w:r>
            <w:proofErr w:type="spellEnd"/>
            <w:r w:rsidRPr="005B0C23">
              <w:rPr>
                <w:sz w:val="24"/>
                <w:szCs w:val="24"/>
              </w:rPr>
              <w:t xml:space="preserve"> subscribers. Disaster relief protections specific to </w:t>
            </w:r>
            <w:proofErr w:type="spellStart"/>
            <w:r w:rsidRPr="005B0C23">
              <w:rPr>
                <w:sz w:val="24"/>
                <w:szCs w:val="24"/>
              </w:rPr>
              <w:t>LifeLine</w:t>
            </w:r>
            <w:proofErr w:type="spellEnd"/>
            <w:r w:rsidRPr="005B0C23">
              <w:rPr>
                <w:sz w:val="24"/>
                <w:szCs w:val="24"/>
              </w:rPr>
              <w:t xml:space="preserve"> subscribers, such as the waiver of certain rules, are vital to ensuring that these subscribers remain enrolled in the program a</w:t>
            </w:r>
            <w:r w:rsidRPr="005B0C23" w:rsidR="00A827CC">
              <w:rPr>
                <w:sz w:val="24"/>
                <w:szCs w:val="24"/>
              </w:rPr>
              <w:t>nd keep their phone number and service a</w:t>
            </w:r>
            <w:r w:rsidRPr="005B0C23">
              <w:rPr>
                <w:sz w:val="24"/>
                <w:szCs w:val="24"/>
              </w:rPr>
              <w:t xml:space="preserve">s they rebuild their lives after a disaster. In D.19-08-025, the Commission adopted interim protections for </w:t>
            </w:r>
            <w:proofErr w:type="spellStart"/>
            <w:r w:rsidRPr="005B0C23">
              <w:rPr>
                <w:sz w:val="24"/>
                <w:szCs w:val="24"/>
              </w:rPr>
              <w:t>LifeLine</w:t>
            </w:r>
            <w:proofErr w:type="spellEnd"/>
            <w:r w:rsidRPr="005B0C23">
              <w:rPr>
                <w:sz w:val="24"/>
                <w:szCs w:val="24"/>
              </w:rPr>
              <w:t xml:space="preserve"> subscribers and determined it would address the issue later in the proceeding. This follow-up did not occur.</w:t>
            </w:r>
          </w:p>
          <w:p w:rsidRPr="005B0C23" w:rsidR="00F552C3" w:rsidP="00F552C3" w:rsidRDefault="00F552C3" w14:paraId="68393F1B" w14:textId="77777777">
            <w:pPr>
              <w:rPr>
                <w:sz w:val="24"/>
                <w:szCs w:val="24"/>
              </w:rPr>
            </w:pPr>
          </w:p>
          <w:p w:rsidRPr="005B0C23" w:rsidR="00F552C3" w:rsidP="00F552C3" w:rsidRDefault="00F552C3" w14:paraId="0CCA8DD3" w14:textId="35B966E2">
            <w:pPr>
              <w:rPr>
                <w:sz w:val="24"/>
                <w:szCs w:val="24"/>
              </w:rPr>
            </w:pPr>
            <w:r w:rsidRPr="005B0C23">
              <w:rPr>
                <w:sz w:val="24"/>
                <w:szCs w:val="24"/>
              </w:rPr>
              <w:t xml:space="preserve">TURN first brought the outstanding nature of this issue to the Commission’s attention in its comments on the </w:t>
            </w:r>
            <w:r w:rsidRPr="005B0C23">
              <w:t>A</w:t>
            </w:r>
            <w:r w:rsidRPr="005B0C23">
              <w:rPr>
                <w:sz w:val="24"/>
                <w:szCs w:val="24"/>
              </w:rPr>
              <w:t xml:space="preserve">LJ's ruling requesting comment on closing the docket, arguing that the Commission should keep the Disaster Relief docket open to institute permanent </w:t>
            </w:r>
            <w:proofErr w:type="spellStart"/>
            <w:r w:rsidRPr="005B0C23">
              <w:rPr>
                <w:sz w:val="24"/>
                <w:szCs w:val="24"/>
              </w:rPr>
              <w:t>LifeLine</w:t>
            </w:r>
            <w:proofErr w:type="spellEnd"/>
            <w:r w:rsidRPr="005B0C23">
              <w:rPr>
                <w:sz w:val="24"/>
                <w:szCs w:val="24"/>
              </w:rPr>
              <w:t xml:space="preserve"> disaster relief measures. When the Proposed Decision dismissed the issue as “extend[</w:t>
            </w:r>
            <w:proofErr w:type="spellStart"/>
            <w:r w:rsidRPr="005B0C23">
              <w:rPr>
                <w:sz w:val="24"/>
                <w:szCs w:val="24"/>
              </w:rPr>
              <w:t>ing</w:t>
            </w:r>
            <w:proofErr w:type="spellEnd"/>
            <w:r w:rsidRPr="005B0C23">
              <w:rPr>
                <w:sz w:val="24"/>
                <w:szCs w:val="24"/>
              </w:rPr>
              <w:t xml:space="preserve">] beyond the scope of the current proceeding,” TURN filed comments to emphasize the importance of permanent measures and the prior, relevant, but unfinished record development in this docket, arguing again that because this vital issue was scoped and developed, the Commission should keep the docket open to address it. </w:t>
            </w:r>
          </w:p>
          <w:p w:rsidRPr="005B0C23" w:rsidR="00F552C3" w:rsidP="00F552C3" w:rsidRDefault="00F552C3" w14:paraId="55D849E7" w14:textId="77777777">
            <w:pPr>
              <w:rPr>
                <w:sz w:val="24"/>
                <w:szCs w:val="24"/>
              </w:rPr>
            </w:pPr>
          </w:p>
          <w:p w:rsidRPr="005B0C23" w:rsidR="00F552C3" w:rsidP="00F552C3" w:rsidRDefault="00F552C3" w14:paraId="2DD74D31" w14:textId="71CF4DB3">
            <w:pPr>
              <w:rPr>
                <w:sz w:val="24"/>
                <w:szCs w:val="24"/>
              </w:rPr>
            </w:pPr>
            <w:r w:rsidRPr="005B0C23">
              <w:rPr>
                <w:sz w:val="24"/>
                <w:szCs w:val="24"/>
              </w:rPr>
              <w:t xml:space="preserve">When the Commission did not modify its determination that permanent </w:t>
            </w:r>
            <w:proofErr w:type="spellStart"/>
            <w:r w:rsidRPr="005B0C23">
              <w:rPr>
                <w:sz w:val="24"/>
                <w:szCs w:val="24"/>
              </w:rPr>
              <w:t>LifeLine</w:t>
            </w:r>
            <w:proofErr w:type="spellEnd"/>
            <w:r w:rsidRPr="005B0C23">
              <w:rPr>
                <w:sz w:val="24"/>
                <w:szCs w:val="24"/>
              </w:rPr>
              <w:t xml:space="preserve"> disaster relief measures were outside the scope and closed the proceeding, TURN filed an Application for Rehearing of D.25-04-006, arguing that the Commission's determination about the proceeding scope was inaccurate and that it had closed the Disaster Relief Rulemaking without resolving a scoped issue. In response, the Commission did not grant rehearing of D.25-04-006 but did confirm that </w:t>
            </w:r>
            <w:proofErr w:type="spellStart"/>
            <w:r w:rsidRPr="005B0C23">
              <w:rPr>
                <w:sz w:val="24"/>
                <w:szCs w:val="24"/>
              </w:rPr>
              <w:t>LifeLine</w:t>
            </w:r>
            <w:proofErr w:type="spellEnd"/>
            <w:r w:rsidRPr="005B0C23">
              <w:rPr>
                <w:sz w:val="24"/>
                <w:szCs w:val="24"/>
              </w:rPr>
              <w:t xml:space="preserve"> disaster relief measures were within the scope of the proceeding. Moreover, the Commission specifically modified D.25-04-006 to</w:t>
            </w:r>
            <w:r w:rsidRPr="005B0C23">
              <w:t xml:space="preserve"> </w:t>
            </w:r>
            <w:r w:rsidRPr="005B0C23">
              <w:rPr>
                <w:sz w:val="24"/>
                <w:szCs w:val="24"/>
              </w:rPr>
              <w:t xml:space="preserve">explain why it no longer intended to address permanent </w:t>
            </w:r>
            <w:proofErr w:type="spellStart"/>
            <w:r w:rsidRPr="005B0C23">
              <w:rPr>
                <w:sz w:val="24"/>
                <w:szCs w:val="24"/>
              </w:rPr>
              <w:t>LifeLine</w:t>
            </w:r>
            <w:proofErr w:type="spellEnd"/>
            <w:r w:rsidRPr="005B0C23">
              <w:rPr>
                <w:sz w:val="24"/>
                <w:szCs w:val="24"/>
              </w:rPr>
              <w:t xml:space="preserve"> disaster relief measures in the Disaster Relief docket and to clarify that it would not keep the docket open to address them, but that the interim measures remained in effect. </w:t>
            </w:r>
          </w:p>
          <w:p w:rsidRPr="005B0C23" w:rsidR="00F552C3" w:rsidP="00F552C3" w:rsidRDefault="00F552C3" w14:paraId="38F24DD8" w14:textId="77777777">
            <w:pPr>
              <w:rPr>
                <w:sz w:val="24"/>
                <w:szCs w:val="24"/>
              </w:rPr>
            </w:pPr>
          </w:p>
          <w:p w:rsidRPr="005B0C23" w:rsidR="00F552C3" w:rsidP="00F552C3" w:rsidRDefault="00F552C3" w14:paraId="3BEDA0E2" w14:textId="6423CAC7">
            <w:pPr>
              <w:rPr>
                <w:sz w:val="24"/>
                <w:szCs w:val="24"/>
              </w:rPr>
            </w:pPr>
            <w:r w:rsidRPr="005B0C23">
              <w:rPr>
                <w:sz w:val="24"/>
                <w:szCs w:val="24"/>
              </w:rPr>
              <w:t xml:space="preserve">Though the Commission did not follow TURN’s recommendation to keep the docket open, it did confirm that </w:t>
            </w:r>
            <w:proofErr w:type="spellStart"/>
            <w:r w:rsidRPr="005B0C23">
              <w:rPr>
                <w:sz w:val="24"/>
                <w:szCs w:val="24"/>
              </w:rPr>
              <w:t>LifeLine</w:t>
            </w:r>
            <w:proofErr w:type="spellEnd"/>
            <w:r w:rsidRPr="005B0C23">
              <w:rPr>
                <w:sz w:val="24"/>
                <w:szCs w:val="24"/>
              </w:rPr>
              <w:t xml:space="preserve"> disaster relief measures were in scope and that the interim protections still apply. The Commission indicated that if </w:t>
            </w:r>
            <w:r w:rsidRPr="005B0C23" w:rsidR="00C82A54">
              <w:rPr>
                <w:sz w:val="24"/>
                <w:szCs w:val="24"/>
              </w:rPr>
              <w:t>more</w:t>
            </w:r>
            <w:r w:rsidRPr="005B0C23" w:rsidR="008E0EAE">
              <w:rPr>
                <w:sz w:val="24"/>
                <w:szCs w:val="24"/>
              </w:rPr>
              <w:t xml:space="preserve"> was </w:t>
            </w:r>
            <w:r w:rsidRPr="005B0C23">
              <w:rPr>
                <w:sz w:val="24"/>
                <w:szCs w:val="24"/>
              </w:rPr>
              <w:t xml:space="preserve">needed in the future, it would address </w:t>
            </w:r>
            <w:proofErr w:type="spellStart"/>
            <w:r w:rsidRPr="005B0C23">
              <w:rPr>
                <w:sz w:val="24"/>
                <w:szCs w:val="24"/>
              </w:rPr>
              <w:t>LifLine</w:t>
            </w:r>
            <w:proofErr w:type="spellEnd"/>
            <w:r w:rsidRPr="005B0C23">
              <w:rPr>
                <w:sz w:val="24"/>
                <w:szCs w:val="24"/>
              </w:rPr>
              <w:t xml:space="preserve"> disaster relief measures in the </w:t>
            </w:r>
            <w:proofErr w:type="spellStart"/>
            <w:r w:rsidRPr="005B0C23">
              <w:rPr>
                <w:sz w:val="24"/>
                <w:szCs w:val="24"/>
              </w:rPr>
              <w:t>LifeLine</w:t>
            </w:r>
            <w:proofErr w:type="spellEnd"/>
            <w:r w:rsidRPr="005B0C23">
              <w:rPr>
                <w:sz w:val="24"/>
                <w:szCs w:val="24"/>
              </w:rPr>
              <w:t xml:space="preserve"> proceeding or another proceeding.</w:t>
            </w:r>
          </w:p>
          <w:p w:rsidRPr="005B0C23" w:rsidR="00F552C3" w:rsidP="00F552C3" w:rsidRDefault="00F552C3" w14:paraId="59994E32" w14:textId="47FBA41E">
            <w:pPr>
              <w:rPr>
                <w:sz w:val="24"/>
                <w:szCs w:val="24"/>
              </w:rPr>
            </w:pPr>
          </w:p>
        </w:tc>
        <w:tc>
          <w:tcPr>
            <w:tcW w:w="3060" w:type="dxa"/>
          </w:tcPr>
          <w:p w:rsidRPr="005B0C23" w:rsidR="00F552C3" w:rsidP="00F552C3" w:rsidRDefault="00F552C3" w14:paraId="0D8206BE" w14:textId="77777777">
            <w:pPr>
              <w:rPr>
                <w:sz w:val="24"/>
                <w:szCs w:val="24"/>
              </w:rPr>
            </w:pPr>
          </w:p>
          <w:p w:rsidRPr="005B0C23" w:rsidR="00F552C3" w:rsidP="00F552C3" w:rsidRDefault="00F552C3" w14:paraId="2C212FA5" w14:textId="77777777">
            <w:pPr>
              <w:rPr>
                <w:sz w:val="24"/>
                <w:szCs w:val="24"/>
              </w:rPr>
            </w:pPr>
          </w:p>
          <w:p w:rsidRPr="005B0C23" w:rsidR="00F552C3" w:rsidP="00F552C3" w:rsidRDefault="00F552C3" w14:paraId="3E67A63D" w14:textId="77777777">
            <w:pPr>
              <w:rPr>
                <w:sz w:val="24"/>
                <w:szCs w:val="24"/>
              </w:rPr>
            </w:pPr>
          </w:p>
          <w:p w:rsidRPr="005B0C23" w:rsidR="00F552C3" w:rsidP="00F552C3" w:rsidRDefault="00F552C3" w14:paraId="6E3A9538" w14:textId="77777777">
            <w:pPr>
              <w:rPr>
                <w:sz w:val="24"/>
                <w:szCs w:val="24"/>
              </w:rPr>
            </w:pPr>
          </w:p>
          <w:p w:rsidRPr="005B0C23" w:rsidR="00F552C3" w:rsidP="00F552C3" w:rsidRDefault="00F552C3" w14:paraId="10F9747F" w14:textId="77777777">
            <w:pPr>
              <w:rPr>
                <w:sz w:val="24"/>
                <w:szCs w:val="24"/>
              </w:rPr>
            </w:pPr>
          </w:p>
          <w:p w:rsidRPr="005B0C23" w:rsidR="00F552C3" w:rsidP="00F552C3" w:rsidRDefault="00F552C3" w14:paraId="399F1129" w14:textId="77777777">
            <w:pPr>
              <w:rPr>
                <w:sz w:val="24"/>
                <w:szCs w:val="24"/>
              </w:rPr>
            </w:pPr>
          </w:p>
          <w:p w:rsidRPr="005B0C23" w:rsidR="00F552C3" w:rsidP="00F552C3" w:rsidRDefault="00F552C3" w14:paraId="1D2C5461" w14:textId="77777777">
            <w:pPr>
              <w:rPr>
                <w:sz w:val="24"/>
                <w:szCs w:val="24"/>
              </w:rPr>
            </w:pPr>
          </w:p>
          <w:p w:rsidRPr="005B0C23" w:rsidR="00F552C3" w:rsidP="00F552C3" w:rsidRDefault="00F552C3" w14:paraId="4F424192" w14:textId="77777777">
            <w:pPr>
              <w:rPr>
                <w:sz w:val="24"/>
                <w:szCs w:val="24"/>
              </w:rPr>
            </w:pPr>
          </w:p>
          <w:p w:rsidRPr="005B0C23" w:rsidR="00F552C3" w:rsidP="00F552C3" w:rsidRDefault="00F552C3" w14:paraId="43D733FC" w14:textId="77777777">
            <w:pPr>
              <w:rPr>
                <w:sz w:val="24"/>
                <w:szCs w:val="24"/>
              </w:rPr>
            </w:pPr>
          </w:p>
          <w:p w:rsidRPr="005B0C23" w:rsidR="00F552C3" w:rsidP="00F552C3" w:rsidRDefault="00F552C3" w14:paraId="5A3E9B19" w14:textId="77777777">
            <w:pPr>
              <w:rPr>
                <w:sz w:val="24"/>
                <w:szCs w:val="24"/>
              </w:rPr>
            </w:pPr>
          </w:p>
          <w:p w:rsidRPr="005B0C23" w:rsidR="00F552C3" w:rsidP="00F552C3" w:rsidRDefault="00F552C3" w14:paraId="1EA85D64" w14:textId="77777777">
            <w:pPr>
              <w:rPr>
                <w:sz w:val="24"/>
                <w:szCs w:val="24"/>
              </w:rPr>
            </w:pPr>
          </w:p>
          <w:p w:rsidRPr="005B0C23" w:rsidR="00A827CC" w:rsidP="00F552C3" w:rsidRDefault="00A827CC" w14:paraId="7F3366EC" w14:textId="77777777">
            <w:pPr>
              <w:rPr>
                <w:sz w:val="24"/>
                <w:szCs w:val="24"/>
              </w:rPr>
            </w:pPr>
          </w:p>
          <w:p w:rsidRPr="005B0C23" w:rsidR="00F552C3" w:rsidP="00F552C3" w:rsidRDefault="00F552C3" w14:paraId="5635EFA9" w14:textId="77777777">
            <w:pPr>
              <w:rPr>
                <w:sz w:val="24"/>
                <w:szCs w:val="24"/>
              </w:rPr>
            </w:pPr>
          </w:p>
          <w:p w:rsidRPr="005B0C23" w:rsidR="00F552C3" w:rsidP="00F552C3" w:rsidRDefault="00F552C3" w14:paraId="75766F14" w14:textId="77777777">
            <w:pPr>
              <w:rPr>
                <w:sz w:val="24"/>
                <w:szCs w:val="24"/>
              </w:rPr>
            </w:pPr>
          </w:p>
          <w:p w:rsidRPr="005B0C23" w:rsidR="00F552C3" w:rsidP="00F552C3" w:rsidRDefault="008F32DD" w14:paraId="48CFED53" w14:textId="45F3BC7C">
            <w:pPr>
              <w:rPr>
                <w:sz w:val="24"/>
                <w:szCs w:val="24"/>
              </w:rPr>
            </w:pPr>
            <w:r w:rsidRPr="005B0C23">
              <w:rPr>
                <w:sz w:val="24"/>
                <w:szCs w:val="24"/>
              </w:rPr>
              <w:t>D.19-08-025 at p. 31.</w:t>
            </w:r>
          </w:p>
          <w:p w:rsidRPr="005B0C23" w:rsidR="00F552C3" w:rsidP="00F552C3" w:rsidRDefault="00F552C3" w14:paraId="36EDBF5D" w14:textId="77777777">
            <w:pPr>
              <w:rPr>
                <w:sz w:val="24"/>
                <w:szCs w:val="24"/>
              </w:rPr>
            </w:pPr>
          </w:p>
          <w:p w:rsidRPr="005B0C23" w:rsidR="00F552C3" w:rsidP="00F552C3" w:rsidRDefault="00F552C3" w14:paraId="16D3B73F" w14:textId="77777777">
            <w:pPr>
              <w:rPr>
                <w:sz w:val="24"/>
                <w:szCs w:val="24"/>
              </w:rPr>
            </w:pPr>
          </w:p>
          <w:p w:rsidRPr="005B0C23" w:rsidR="00F552C3" w:rsidP="00F552C3" w:rsidRDefault="00F552C3" w14:paraId="003234AF" w14:textId="77777777">
            <w:pPr>
              <w:rPr>
                <w:sz w:val="24"/>
                <w:szCs w:val="24"/>
              </w:rPr>
            </w:pPr>
          </w:p>
          <w:p w:rsidRPr="005B0C23" w:rsidR="00F552C3" w:rsidP="00F552C3" w:rsidRDefault="00F552C3" w14:paraId="42833928" w14:textId="77777777">
            <w:pPr>
              <w:rPr>
                <w:sz w:val="24"/>
                <w:szCs w:val="24"/>
              </w:rPr>
            </w:pPr>
          </w:p>
          <w:p w:rsidRPr="005B0C23" w:rsidR="00F552C3" w:rsidP="00F552C3" w:rsidRDefault="00F552C3" w14:paraId="1E6125CA" w14:textId="77777777">
            <w:pPr>
              <w:rPr>
                <w:sz w:val="24"/>
                <w:szCs w:val="24"/>
              </w:rPr>
            </w:pPr>
          </w:p>
          <w:p w:rsidRPr="005B0C23" w:rsidR="00F552C3" w:rsidP="00F552C3" w:rsidRDefault="00F552C3" w14:paraId="0ABA915F" w14:textId="77777777">
            <w:pPr>
              <w:rPr>
                <w:sz w:val="24"/>
                <w:szCs w:val="24"/>
              </w:rPr>
            </w:pPr>
          </w:p>
          <w:p w:rsidRPr="005B0C23" w:rsidR="00F552C3" w:rsidP="00F552C3" w:rsidRDefault="00F552C3" w14:paraId="2201210C" w14:textId="08B1E120">
            <w:pPr>
              <w:rPr>
                <w:sz w:val="24"/>
                <w:szCs w:val="24"/>
              </w:rPr>
            </w:pPr>
            <w:r w:rsidRPr="005B0C23">
              <w:rPr>
                <w:sz w:val="24"/>
                <w:szCs w:val="24"/>
              </w:rPr>
              <w:t>Comments of TURN on the ALJ's Ruling Requesting Comment on Closing Rulemaking 18-03-011 (ALJ Ruling Opening Comments), filed Apr. 1, 2022, at pp. 2-3; Opening Comments of TURN on the Proposed Decision of Commissioner Alice Reynolds (PD Opening Comments), filed Mar. 20, 2025, at pp. 1-7.</w:t>
            </w:r>
          </w:p>
          <w:p w:rsidRPr="005B0C23" w:rsidR="00F552C3" w:rsidP="00F552C3" w:rsidRDefault="00F552C3" w14:paraId="4190011E" w14:textId="77777777">
            <w:pPr>
              <w:rPr>
                <w:sz w:val="24"/>
                <w:szCs w:val="24"/>
              </w:rPr>
            </w:pPr>
          </w:p>
          <w:p w:rsidRPr="005B0C23" w:rsidR="00F552C3" w:rsidP="00F552C3" w:rsidRDefault="00F552C3" w14:paraId="0AA20460" w14:textId="77777777">
            <w:pPr>
              <w:rPr>
                <w:sz w:val="24"/>
                <w:szCs w:val="24"/>
              </w:rPr>
            </w:pPr>
          </w:p>
          <w:p w:rsidRPr="005B0C23" w:rsidR="00F552C3" w:rsidP="00F552C3" w:rsidRDefault="00F552C3" w14:paraId="0E0B117E" w14:textId="77777777">
            <w:pPr>
              <w:rPr>
                <w:sz w:val="24"/>
                <w:szCs w:val="24"/>
              </w:rPr>
            </w:pPr>
          </w:p>
          <w:p w:rsidRPr="005B0C23" w:rsidR="00F552C3" w:rsidP="00F552C3" w:rsidRDefault="00F552C3" w14:paraId="08A58F02" w14:textId="77777777">
            <w:pPr>
              <w:rPr>
                <w:sz w:val="24"/>
                <w:szCs w:val="24"/>
              </w:rPr>
            </w:pPr>
          </w:p>
          <w:p w:rsidRPr="005B0C23" w:rsidR="00F552C3" w:rsidP="00F552C3" w:rsidRDefault="00F552C3" w14:paraId="14ED4614" w14:textId="77777777">
            <w:pPr>
              <w:rPr>
                <w:sz w:val="24"/>
                <w:szCs w:val="24"/>
              </w:rPr>
            </w:pPr>
          </w:p>
          <w:p w:rsidRPr="005B0C23" w:rsidR="00F552C3" w:rsidP="00F552C3" w:rsidRDefault="00F552C3" w14:paraId="517F7B5A" w14:textId="77777777">
            <w:pPr>
              <w:rPr>
                <w:sz w:val="24"/>
                <w:szCs w:val="24"/>
              </w:rPr>
            </w:pPr>
          </w:p>
          <w:p w:rsidRPr="005B0C23" w:rsidR="00F552C3" w:rsidP="00F552C3" w:rsidRDefault="00F552C3" w14:paraId="3B0CD993" w14:textId="77777777">
            <w:pPr>
              <w:rPr>
                <w:sz w:val="24"/>
                <w:szCs w:val="24"/>
              </w:rPr>
            </w:pPr>
          </w:p>
          <w:p w:rsidRPr="005B0C23" w:rsidR="00F552C3" w:rsidP="00F552C3" w:rsidRDefault="00F552C3" w14:paraId="61E6B78D" w14:textId="77777777">
            <w:pPr>
              <w:rPr>
                <w:sz w:val="24"/>
                <w:szCs w:val="24"/>
              </w:rPr>
            </w:pPr>
          </w:p>
          <w:p w:rsidRPr="005B0C23" w:rsidR="00F552C3" w:rsidP="00F552C3" w:rsidRDefault="00F552C3" w14:paraId="18F9F863" w14:textId="3CFE5F0C">
            <w:pPr>
              <w:rPr>
                <w:sz w:val="24"/>
                <w:szCs w:val="24"/>
              </w:rPr>
            </w:pPr>
            <w:r w:rsidRPr="005B0C23">
              <w:rPr>
                <w:i/>
                <w:iCs/>
                <w:sz w:val="24"/>
                <w:szCs w:val="24"/>
              </w:rPr>
              <w:t xml:space="preserve">See </w:t>
            </w:r>
            <w:r w:rsidRPr="005B0C23">
              <w:rPr>
                <w:sz w:val="24"/>
                <w:szCs w:val="24"/>
              </w:rPr>
              <w:t>D.25-04-006 at pp. 4-5.</w:t>
            </w:r>
          </w:p>
          <w:p w:rsidRPr="005B0C23" w:rsidR="00F552C3" w:rsidP="00F552C3" w:rsidRDefault="00F552C3" w14:paraId="378CCB7B" w14:textId="4D358346">
            <w:pPr>
              <w:rPr>
                <w:sz w:val="24"/>
                <w:szCs w:val="24"/>
              </w:rPr>
            </w:pPr>
            <w:r w:rsidRPr="005B0C23">
              <w:rPr>
                <w:i/>
                <w:iCs/>
                <w:sz w:val="24"/>
                <w:szCs w:val="24"/>
              </w:rPr>
              <w:t xml:space="preserve">See </w:t>
            </w:r>
            <w:proofErr w:type="gramStart"/>
            <w:r w:rsidRPr="005B0C23">
              <w:rPr>
                <w:i/>
                <w:iCs/>
                <w:sz w:val="24"/>
                <w:szCs w:val="24"/>
              </w:rPr>
              <w:t>generally</w:t>
            </w:r>
            <w:proofErr w:type="gramEnd"/>
            <w:r w:rsidRPr="005B0C23">
              <w:rPr>
                <w:sz w:val="24"/>
                <w:szCs w:val="24"/>
              </w:rPr>
              <w:t xml:space="preserve"> Application for Rehearing of Decision 25-04-006, filed May 8, 2025.</w:t>
            </w:r>
          </w:p>
          <w:p w:rsidRPr="005B0C23" w:rsidR="00F552C3" w:rsidP="00F552C3" w:rsidRDefault="00F552C3" w14:paraId="1DC3BAED" w14:textId="77777777">
            <w:pPr>
              <w:rPr>
                <w:sz w:val="24"/>
                <w:szCs w:val="24"/>
              </w:rPr>
            </w:pPr>
          </w:p>
          <w:p w:rsidRPr="005B0C23" w:rsidR="00F552C3" w:rsidP="00F552C3" w:rsidRDefault="00F552C3" w14:paraId="4873E236" w14:textId="77777777">
            <w:pPr>
              <w:rPr>
                <w:sz w:val="24"/>
                <w:szCs w:val="24"/>
              </w:rPr>
            </w:pPr>
          </w:p>
          <w:p w:rsidRPr="005B0C23" w:rsidR="00F552C3" w:rsidP="00F552C3" w:rsidRDefault="00F552C3" w14:paraId="1EC8FCFC" w14:textId="77777777">
            <w:pPr>
              <w:rPr>
                <w:sz w:val="24"/>
                <w:szCs w:val="24"/>
              </w:rPr>
            </w:pPr>
          </w:p>
          <w:p w:rsidRPr="005B0C23" w:rsidR="00F552C3" w:rsidP="00F552C3" w:rsidRDefault="00F552C3" w14:paraId="55957A50" w14:textId="77777777">
            <w:pPr>
              <w:rPr>
                <w:sz w:val="24"/>
                <w:szCs w:val="24"/>
              </w:rPr>
            </w:pPr>
          </w:p>
          <w:p w:rsidRPr="005B0C23" w:rsidR="00F552C3" w:rsidP="00F552C3" w:rsidRDefault="00F552C3" w14:paraId="2AA1B553" w14:textId="77777777">
            <w:pPr>
              <w:rPr>
                <w:sz w:val="24"/>
                <w:szCs w:val="24"/>
              </w:rPr>
            </w:pPr>
          </w:p>
          <w:p w:rsidRPr="005B0C23" w:rsidR="00F552C3" w:rsidP="00F552C3" w:rsidRDefault="00F552C3" w14:paraId="39FCEE56" w14:textId="77777777">
            <w:pPr>
              <w:rPr>
                <w:sz w:val="24"/>
                <w:szCs w:val="24"/>
              </w:rPr>
            </w:pPr>
          </w:p>
          <w:p w:rsidRPr="005B0C23" w:rsidR="00F552C3" w:rsidP="00F552C3" w:rsidRDefault="00F552C3" w14:paraId="6959B51E" w14:textId="406B6C30">
            <w:pPr>
              <w:rPr>
                <w:sz w:val="24"/>
                <w:szCs w:val="24"/>
              </w:rPr>
            </w:pPr>
            <w:r w:rsidRPr="005B0C23">
              <w:rPr>
                <w:sz w:val="24"/>
                <w:szCs w:val="24"/>
              </w:rPr>
              <w:t xml:space="preserve">D.25-08-026 at p. 2 (“TURN is correct that the issue of permanent </w:t>
            </w:r>
            <w:proofErr w:type="spellStart"/>
            <w:r w:rsidRPr="005B0C23">
              <w:rPr>
                <w:sz w:val="24"/>
                <w:szCs w:val="24"/>
              </w:rPr>
              <w:t>LifeLine</w:t>
            </w:r>
            <w:proofErr w:type="spellEnd"/>
            <w:r w:rsidRPr="005B0C23">
              <w:rPr>
                <w:sz w:val="24"/>
                <w:szCs w:val="24"/>
              </w:rPr>
              <w:t xml:space="preserve"> disaster relief protections is not beyond the scope of the proceeding.”), p. 3-4 (“. . . D.24-04-006 did not discuss why we no longer intended to address this issue in this proceeding. Thus, . . . we modify the Decision to provide clarifying language to note that </w:t>
            </w:r>
            <w:proofErr w:type="spellStart"/>
            <w:r w:rsidRPr="005B0C23">
              <w:rPr>
                <w:sz w:val="24"/>
                <w:szCs w:val="24"/>
              </w:rPr>
              <w:t>LifeLine</w:t>
            </w:r>
            <w:proofErr w:type="spellEnd"/>
            <w:r w:rsidRPr="005B0C23">
              <w:rPr>
                <w:sz w:val="24"/>
                <w:szCs w:val="24"/>
              </w:rPr>
              <w:t xml:space="preserve"> subscribers benefit from the generally available disaster relief protections established in this proceeding, and the interim protections for California </w:t>
            </w:r>
            <w:proofErr w:type="spellStart"/>
            <w:r w:rsidRPr="005B0C23">
              <w:rPr>
                <w:sz w:val="24"/>
                <w:szCs w:val="24"/>
              </w:rPr>
              <w:t>LifeLine</w:t>
            </w:r>
            <w:proofErr w:type="spellEnd"/>
            <w:r w:rsidRPr="005B0C23">
              <w:rPr>
                <w:sz w:val="24"/>
                <w:szCs w:val="24"/>
              </w:rPr>
              <w:t xml:space="preserve"> participants adopted in Decision 18-08-004 remain in effect.”).</w:t>
            </w:r>
          </w:p>
        </w:tc>
        <w:tc>
          <w:tcPr>
            <w:tcW w:w="2155" w:type="dxa"/>
          </w:tcPr>
          <w:p w:rsidRPr="005B0C23" w:rsidR="00F552C3" w:rsidP="00F552C3" w:rsidRDefault="00DB760D" w14:paraId="318641C0" w14:textId="5B86F2CB">
            <w:pPr>
              <w:rPr>
                <w:sz w:val="24"/>
                <w:szCs w:val="24"/>
              </w:rPr>
            </w:pPr>
            <w:r w:rsidRPr="005B0C23">
              <w:rPr>
                <w:sz w:val="24"/>
                <w:szCs w:val="24"/>
              </w:rPr>
              <w:lastRenderedPageBreak/>
              <w:t>Verified</w:t>
            </w:r>
          </w:p>
        </w:tc>
      </w:tr>
      <w:tr w:rsidRPr="005B0C23" w:rsidR="00F552C3" w:rsidTr="00C37529" w14:paraId="595E85D4" w14:textId="77777777">
        <w:tc>
          <w:tcPr>
            <w:tcW w:w="4135" w:type="dxa"/>
          </w:tcPr>
          <w:p w:rsidRPr="005B0C23" w:rsidR="00F552C3" w:rsidP="00F552C3" w:rsidRDefault="00CA673E" w14:paraId="10823E0B" w14:textId="5B3F5646">
            <w:pPr>
              <w:rPr>
                <w:sz w:val="24"/>
                <w:szCs w:val="24"/>
                <w:u w:val="single"/>
              </w:rPr>
            </w:pPr>
            <w:r w:rsidRPr="005B0C23">
              <w:rPr>
                <w:sz w:val="24"/>
                <w:szCs w:val="24"/>
                <w:u w:val="single"/>
              </w:rPr>
              <w:t>7.</w:t>
            </w:r>
            <w:r w:rsidRPr="005B0C23" w:rsidR="00F552C3">
              <w:rPr>
                <w:sz w:val="24"/>
                <w:szCs w:val="24"/>
                <w:u w:val="single"/>
              </w:rPr>
              <w:t xml:space="preserve"> Expansion of Telecommunications Resiliency Requirements</w:t>
            </w:r>
            <w:r w:rsidRPr="005B0C23" w:rsidR="00F552C3">
              <w:rPr>
                <w:sz w:val="24"/>
                <w:szCs w:val="24"/>
                <w:u w:val="single"/>
              </w:rPr>
              <w:br/>
            </w:r>
          </w:p>
          <w:p w:rsidRPr="005B0C23" w:rsidR="00F552C3" w:rsidP="00F552C3" w:rsidRDefault="00F552C3" w14:paraId="616A8E38" w14:textId="29B2CA84">
            <w:pPr>
              <w:rPr>
                <w:sz w:val="24"/>
                <w:szCs w:val="24"/>
              </w:rPr>
            </w:pPr>
            <w:r w:rsidRPr="005B0C23">
              <w:rPr>
                <w:sz w:val="24"/>
                <w:szCs w:val="24"/>
                <w:u w:val="single"/>
              </w:rPr>
              <w:t>(a) Expansion of Areas Where the Commission Should</w:t>
            </w:r>
            <w:r w:rsidRPr="005B0C23" w:rsidR="00921412">
              <w:rPr>
                <w:sz w:val="24"/>
                <w:szCs w:val="24"/>
                <w:u w:val="single"/>
              </w:rPr>
              <w:t xml:space="preserve"> Require</w:t>
            </w:r>
            <w:r w:rsidRPr="005B0C23">
              <w:rPr>
                <w:sz w:val="24"/>
                <w:szCs w:val="24"/>
                <w:u w:val="single"/>
              </w:rPr>
              <w:t xml:space="preserve"> Backup Power</w:t>
            </w:r>
            <w:r w:rsidRPr="005B0C23">
              <w:rPr>
                <w:sz w:val="24"/>
                <w:szCs w:val="24"/>
              </w:rPr>
              <w:t xml:space="preserve"> </w:t>
            </w:r>
          </w:p>
          <w:p w:rsidRPr="005B0C23" w:rsidR="00F552C3" w:rsidP="00F552C3" w:rsidRDefault="00CA673E" w14:paraId="34A7FC2E" w14:textId="0898D38F">
            <w:pPr>
              <w:rPr>
                <w:sz w:val="24"/>
                <w:szCs w:val="24"/>
              </w:rPr>
            </w:pPr>
            <w:r w:rsidRPr="005B0C23">
              <w:rPr>
                <w:sz w:val="24"/>
                <w:szCs w:val="24"/>
              </w:rPr>
              <w:t xml:space="preserve">In </w:t>
            </w:r>
            <w:r w:rsidRPr="005B0C23" w:rsidR="00783318">
              <w:rPr>
                <w:sz w:val="24"/>
                <w:szCs w:val="24"/>
              </w:rPr>
              <w:t>response to the Proposed Decision</w:t>
            </w:r>
            <w:r w:rsidRPr="005B0C23" w:rsidR="0080574C">
              <w:rPr>
                <w:sz w:val="24"/>
                <w:szCs w:val="24"/>
              </w:rPr>
              <w:t xml:space="preserve"> that would close the rulemaking</w:t>
            </w:r>
            <w:r w:rsidRPr="005B0C23" w:rsidR="00783318">
              <w:rPr>
                <w:sz w:val="24"/>
                <w:szCs w:val="24"/>
              </w:rPr>
              <w:t>,</w:t>
            </w:r>
            <w:r w:rsidRPr="005B0C23" w:rsidR="00F552C3">
              <w:rPr>
                <w:sz w:val="24"/>
                <w:szCs w:val="24"/>
              </w:rPr>
              <w:t xml:space="preserve"> TURN </w:t>
            </w:r>
            <w:r w:rsidRPr="005B0C23" w:rsidR="00200BB5">
              <w:rPr>
                <w:sz w:val="24"/>
                <w:szCs w:val="24"/>
              </w:rPr>
              <w:t>highlighted</w:t>
            </w:r>
            <w:r w:rsidRPr="005B0C23" w:rsidR="00F552C3">
              <w:rPr>
                <w:sz w:val="24"/>
                <w:szCs w:val="24"/>
              </w:rPr>
              <w:t xml:space="preserve"> that the existing wireline and wireless backup power </w:t>
            </w:r>
            <w:r w:rsidRPr="005B0C23" w:rsidR="00F552C3">
              <w:rPr>
                <w:sz w:val="24"/>
                <w:szCs w:val="24"/>
              </w:rPr>
              <w:lastRenderedPageBreak/>
              <w:t>requirements, which are limited to Tier 2 and Tier 3 High Fire Threat Districts (HFTDs)</w:t>
            </w:r>
            <w:r w:rsidRPr="005B0C23" w:rsidR="00C00D7A">
              <w:rPr>
                <w:sz w:val="24"/>
                <w:szCs w:val="24"/>
              </w:rPr>
              <w:t>,</w:t>
            </w:r>
            <w:r w:rsidRPr="005B0C23" w:rsidR="00F552C3">
              <w:rPr>
                <w:sz w:val="24"/>
                <w:szCs w:val="24"/>
              </w:rPr>
              <w:t xml:space="preserve"> do not adequately cover all areas that</w:t>
            </w:r>
            <w:r w:rsidRPr="005B0C23" w:rsidR="00AD49EC">
              <w:rPr>
                <w:sz w:val="24"/>
                <w:szCs w:val="24"/>
              </w:rPr>
              <w:t xml:space="preserve"> are at risk of natural disasters and therefore</w:t>
            </w:r>
            <w:r w:rsidRPr="005B0C23" w:rsidR="00F552C3">
              <w:rPr>
                <w:sz w:val="24"/>
                <w:szCs w:val="24"/>
              </w:rPr>
              <w:t xml:space="preserve"> need resilient communications. </w:t>
            </w:r>
            <w:r w:rsidRPr="005B0C23" w:rsidR="00E94FA9">
              <w:rPr>
                <w:sz w:val="24"/>
                <w:szCs w:val="24"/>
              </w:rPr>
              <w:t>To support</w:t>
            </w:r>
            <w:r w:rsidRPr="005B0C23" w:rsidR="00AB7315">
              <w:rPr>
                <w:sz w:val="24"/>
                <w:szCs w:val="24"/>
              </w:rPr>
              <w:t xml:space="preserve"> Cal Advocates’ recommendation that the Commission use a new source of data </w:t>
            </w:r>
            <w:r w:rsidRPr="005B0C23" w:rsidR="005B0D53">
              <w:rPr>
                <w:sz w:val="24"/>
                <w:szCs w:val="24"/>
              </w:rPr>
              <w:t xml:space="preserve">to capture areas at risk of fires, TURN provided examples of </w:t>
            </w:r>
            <w:r w:rsidRPr="005B0C23" w:rsidR="00B14BFD">
              <w:rPr>
                <w:sz w:val="24"/>
                <w:szCs w:val="24"/>
              </w:rPr>
              <w:t>fires with non-utility causes to underscore the need for the Commission to use data that captures more general fi</w:t>
            </w:r>
            <w:r w:rsidRPr="005B0C23" w:rsidR="00E94FA9">
              <w:rPr>
                <w:sz w:val="24"/>
                <w:szCs w:val="24"/>
              </w:rPr>
              <w:t xml:space="preserve">re hazard. </w:t>
            </w:r>
            <w:r w:rsidRPr="005B0C23" w:rsidR="005B0D53">
              <w:rPr>
                <w:sz w:val="24"/>
                <w:szCs w:val="24"/>
              </w:rPr>
              <w:t xml:space="preserve"> </w:t>
            </w:r>
          </w:p>
          <w:p w:rsidRPr="005B0C23" w:rsidR="00F552C3" w:rsidP="00F552C3" w:rsidRDefault="00F552C3" w14:paraId="0C5DB49A" w14:textId="36319622">
            <w:pPr>
              <w:rPr>
                <w:sz w:val="24"/>
                <w:szCs w:val="24"/>
              </w:rPr>
            </w:pPr>
            <w:r w:rsidRPr="005B0C23">
              <w:rPr>
                <w:sz w:val="24"/>
                <w:szCs w:val="24"/>
              </w:rPr>
              <w:t xml:space="preserve">The Commission </w:t>
            </w:r>
            <w:r w:rsidRPr="005B0C23" w:rsidR="00C00D7A">
              <w:rPr>
                <w:sz w:val="24"/>
                <w:szCs w:val="24"/>
              </w:rPr>
              <w:t>determined this docke</w:t>
            </w:r>
            <w:r w:rsidRPr="005B0C23" w:rsidR="003834CB">
              <w:rPr>
                <w:sz w:val="24"/>
                <w:szCs w:val="24"/>
              </w:rPr>
              <w:t>t</w:t>
            </w:r>
            <w:r w:rsidRPr="005B0C23" w:rsidR="00C00D7A">
              <w:rPr>
                <w:sz w:val="24"/>
                <w:szCs w:val="24"/>
              </w:rPr>
              <w:t xml:space="preserve"> was not the place to review existing </w:t>
            </w:r>
            <w:r w:rsidRPr="005B0C23" w:rsidR="005755AB">
              <w:rPr>
                <w:sz w:val="24"/>
                <w:szCs w:val="24"/>
              </w:rPr>
              <w:t xml:space="preserve">resiliency requirements and </w:t>
            </w:r>
            <w:r w:rsidRPr="005B0C23">
              <w:rPr>
                <w:sz w:val="24"/>
                <w:szCs w:val="24"/>
              </w:rPr>
              <w:t>closed the proceeding without addressing this issue but, as discussed above, opened R.25-07-014, which has preliminarily scoped the question of whether it should extend resiliency requirements beyond Tier 2 and Tier 3 HFTDs "to include other areas, such as those areas frequently impacted by disasters, other communities frequently impacted by</w:t>
            </w:r>
            <w:r w:rsidRPr="005B0C23" w:rsidR="003834CB">
              <w:rPr>
                <w:sz w:val="24"/>
                <w:szCs w:val="24"/>
              </w:rPr>
              <w:t xml:space="preserve"> </w:t>
            </w:r>
            <w:r w:rsidRPr="005B0C23">
              <w:rPr>
                <w:sz w:val="24"/>
                <w:szCs w:val="24"/>
              </w:rPr>
              <w:t>PSPS events."</w:t>
            </w:r>
          </w:p>
          <w:p w:rsidRPr="005B0C23" w:rsidR="00F552C3" w:rsidP="00F552C3" w:rsidRDefault="00F552C3" w14:paraId="740026BF" w14:textId="77777777">
            <w:pPr>
              <w:rPr>
                <w:sz w:val="24"/>
                <w:szCs w:val="24"/>
              </w:rPr>
            </w:pPr>
          </w:p>
          <w:p w:rsidRPr="005B0C23" w:rsidR="00F552C3" w:rsidP="00F552C3" w:rsidRDefault="00F552C3" w14:paraId="13E5E9D4" w14:textId="77777777">
            <w:pPr>
              <w:rPr>
                <w:sz w:val="24"/>
                <w:szCs w:val="24"/>
                <w:u w:val="single"/>
              </w:rPr>
            </w:pPr>
            <w:r w:rsidRPr="005B0C23">
              <w:rPr>
                <w:sz w:val="24"/>
                <w:szCs w:val="24"/>
                <w:u w:val="single"/>
              </w:rPr>
              <w:t>(b) Protections for Broadband Customers</w:t>
            </w:r>
          </w:p>
          <w:p w:rsidRPr="005B0C23" w:rsidR="00F552C3" w:rsidP="00F552C3" w:rsidRDefault="00F552C3" w14:paraId="010B051B" w14:textId="77777777">
            <w:pPr>
              <w:rPr>
                <w:sz w:val="24"/>
                <w:szCs w:val="24"/>
                <w:u w:val="single"/>
              </w:rPr>
            </w:pPr>
          </w:p>
          <w:p w:rsidRPr="005B0C23" w:rsidR="00F552C3" w:rsidP="00F552C3" w:rsidRDefault="005F44E6" w14:paraId="18B48DA9" w14:textId="0A49DBE5">
            <w:pPr>
              <w:rPr>
                <w:sz w:val="24"/>
                <w:szCs w:val="24"/>
              </w:rPr>
            </w:pPr>
            <w:r w:rsidRPr="005B0C23">
              <w:rPr>
                <w:sz w:val="24"/>
                <w:szCs w:val="24"/>
              </w:rPr>
              <w:t xml:space="preserve">Similarly, TURN called for or supported calls for the extension of </w:t>
            </w:r>
            <w:r w:rsidRPr="005B0C23" w:rsidR="00725E9C">
              <w:rPr>
                <w:sz w:val="24"/>
                <w:szCs w:val="24"/>
              </w:rPr>
              <w:t>disaster relief protections to specific types of telecommunications customers. In opening comments on the ruling closing the rulemaking, TURN</w:t>
            </w:r>
            <w:r w:rsidRPr="005B0C23" w:rsidR="007E0B31">
              <w:rPr>
                <w:sz w:val="24"/>
                <w:szCs w:val="24"/>
              </w:rPr>
              <w:t xml:space="preserve"> argued the Commission should keep the docket open to create these protections and</w:t>
            </w:r>
            <w:r w:rsidRPr="005B0C23" w:rsidR="00BB4DFC">
              <w:rPr>
                <w:sz w:val="24"/>
                <w:szCs w:val="24"/>
              </w:rPr>
              <w:t xml:space="preserve"> pointed </w:t>
            </w:r>
            <w:r w:rsidRPr="005B0C23" w:rsidR="00417C8E">
              <w:rPr>
                <w:sz w:val="24"/>
                <w:szCs w:val="24"/>
              </w:rPr>
              <w:t xml:space="preserve">out that the Commission itself had recognized the importance of broadband access during the COVID-19 pandemic and </w:t>
            </w:r>
            <w:r w:rsidRPr="005B0C23" w:rsidR="00476BAA">
              <w:rPr>
                <w:sz w:val="24"/>
                <w:szCs w:val="24"/>
              </w:rPr>
              <w:t>that outages during the 2017-2019 wildfires and subsequent public safety power shutoff events had affected facilities used to provide broadband service.</w:t>
            </w:r>
            <w:r w:rsidRPr="005B0C23" w:rsidR="00725E9C">
              <w:rPr>
                <w:sz w:val="24"/>
                <w:szCs w:val="24"/>
              </w:rPr>
              <w:t xml:space="preserve"> </w:t>
            </w:r>
            <w:r w:rsidRPr="005B0C23" w:rsidR="00644E95">
              <w:rPr>
                <w:sz w:val="24"/>
                <w:szCs w:val="24"/>
              </w:rPr>
              <w:t xml:space="preserve">In its comments on </w:t>
            </w:r>
            <w:r w:rsidRPr="005B0C23" w:rsidR="00644E95">
              <w:rPr>
                <w:sz w:val="24"/>
                <w:szCs w:val="24"/>
              </w:rPr>
              <w:lastRenderedPageBreak/>
              <w:t>the Proposed Decision, TURN flagged consumers’ increasing reliance on broadband access to receive public safety information and recover from disasters</w:t>
            </w:r>
            <w:r w:rsidRPr="005B0C23" w:rsidR="00435DAB">
              <w:rPr>
                <w:sz w:val="24"/>
                <w:szCs w:val="24"/>
              </w:rPr>
              <w:t xml:space="preserve"> and again asked the Commission to address the matter in this or a subsequent docket</w:t>
            </w:r>
            <w:r w:rsidRPr="005B0C23" w:rsidR="00644E95">
              <w:rPr>
                <w:sz w:val="24"/>
                <w:szCs w:val="24"/>
              </w:rPr>
              <w:t xml:space="preserve">. </w:t>
            </w:r>
            <w:r w:rsidRPr="005B0C23" w:rsidR="007828BF">
              <w:rPr>
                <w:sz w:val="24"/>
                <w:szCs w:val="24"/>
              </w:rPr>
              <w:t>The Commission determined this docke</w:t>
            </w:r>
            <w:r w:rsidRPr="005B0C23" w:rsidR="00644E95">
              <w:rPr>
                <w:sz w:val="24"/>
                <w:szCs w:val="24"/>
              </w:rPr>
              <w:t>t</w:t>
            </w:r>
            <w:r w:rsidRPr="005B0C23" w:rsidR="007828BF">
              <w:rPr>
                <w:sz w:val="24"/>
                <w:szCs w:val="24"/>
              </w:rPr>
              <w:t xml:space="preserve"> was not the place to create new </w:t>
            </w:r>
            <w:proofErr w:type="gramStart"/>
            <w:r w:rsidRPr="005B0C23" w:rsidR="007828BF">
              <w:rPr>
                <w:sz w:val="24"/>
                <w:szCs w:val="24"/>
              </w:rPr>
              <w:t>protections</w:t>
            </w:r>
            <w:proofErr w:type="gramEnd"/>
            <w:r w:rsidRPr="005B0C23" w:rsidR="007828BF">
              <w:rPr>
                <w:sz w:val="24"/>
                <w:szCs w:val="24"/>
              </w:rPr>
              <w:t xml:space="preserve"> for broadband customers</w:t>
            </w:r>
            <w:r w:rsidRPr="005B0C23" w:rsidR="00E95B5C">
              <w:rPr>
                <w:sz w:val="24"/>
                <w:szCs w:val="24"/>
              </w:rPr>
              <w:t xml:space="preserve"> and closed the proceeding without addressing this issue</w:t>
            </w:r>
            <w:r w:rsidRPr="005B0C23" w:rsidR="00BC368D">
              <w:rPr>
                <w:sz w:val="24"/>
                <w:szCs w:val="24"/>
              </w:rPr>
              <w:t>. D</w:t>
            </w:r>
            <w:r w:rsidRPr="005B0C23" w:rsidR="00B4026D">
              <w:rPr>
                <w:sz w:val="24"/>
                <w:szCs w:val="24"/>
              </w:rPr>
              <w:t xml:space="preserve">.25-04-006 concluded that the Commission may consider protections for broadband customers in </w:t>
            </w:r>
            <w:r w:rsidRPr="005B0C23" w:rsidR="008E0EAE">
              <w:rPr>
                <w:sz w:val="24"/>
                <w:szCs w:val="24"/>
              </w:rPr>
              <w:t>it</w:t>
            </w:r>
            <w:r w:rsidRPr="005B0C23" w:rsidR="00B4026D">
              <w:rPr>
                <w:sz w:val="24"/>
                <w:szCs w:val="24"/>
              </w:rPr>
              <w:t>s future rulemaking or a different, ongoing proceeding</w:t>
            </w:r>
            <w:r w:rsidRPr="005B0C23" w:rsidR="00F45FD2">
              <w:rPr>
                <w:sz w:val="24"/>
                <w:szCs w:val="24"/>
              </w:rPr>
              <w:t>.</w:t>
            </w:r>
          </w:p>
          <w:p w:rsidRPr="005B0C23" w:rsidR="00F552C3" w:rsidP="00F552C3" w:rsidRDefault="00F552C3" w14:paraId="4BBC4D1D" w14:textId="77777777"/>
          <w:p w:rsidRPr="005B0C23" w:rsidR="00F552C3" w:rsidP="00F552C3" w:rsidRDefault="00F552C3" w14:paraId="22CBFD69" w14:textId="5F9F7269"/>
        </w:tc>
        <w:tc>
          <w:tcPr>
            <w:tcW w:w="3060" w:type="dxa"/>
          </w:tcPr>
          <w:p w:rsidRPr="005B0C23" w:rsidR="00F552C3" w:rsidP="00F552C3" w:rsidRDefault="00F552C3" w14:paraId="18525350" w14:textId="77777777"/>
          <w:p w:rsidRPr="005B0C23" w:rsidR="00F552C3" w:rsidP="00F552C3" w:rsidRDefault="00F552C3" w14:paraId="6BB8E891" w14:textId="77777777"/>
          <w:p w:rsidRPr="005B0C23" w:rsidR="00A827CC" w:rsidP="00F552C3" w:rsidRDefault="00A827CC" w14:paraId="148A4FC0" w14:textId="77777777"/>
          <w:p w:rsidRPr="005B0C23" w:rsidR="00F552C3" w:rsidP="00921412" w:rsidRDefault="00921412" w14:paraId="13BC545F" w14:textId="1EF3B2E0">
            <w:pPr>
              <w:rPr>
                <w:sz w:val="24"/>
                <w:szCs w:val="24"/>
              </w:rPr>
            </w:pPr>
            <w:r w:rsidRPr="005B0C23">
              <w:rPr>
                <w:sz w:val="24"/>
                <w:szCs w:val="24"/>
                <w:u w:val="single"/>
              </w:rPr>
              <w:t>(a) Expansion of Areas Where the Commission Should Require Backup Power</w:t>
            </w:r>
            <w:r w:rsidRPr="005B0C23">
              <w:rPr>
                <w:sz w:val="24"/>
                <w:szCs w:val="24"/>
              </w:rPr>
              <w:t xml:space="preserve"> </w:t>
            </w:r>
          </w:p>
          <w:p w:rsidRPr="005B0C23" w:rsidR="00F552C3" w:rsidP="00F552C3" w:rsidRDefault="00E94FA9" w14:paraId="6EAC8722" w14:textId="0D4B6216">
            <w:r w:rsidRPr="005B0C23">
              <w:rPr>
                <w:sz w:val="24"/>
                <w:szCs w:val="24"/>
              </w:rPr>
              <w:t xml:space="preserve">PD Opening Comments at p. </w:t>
            </w:r>
            <w:r w:rsidRPr="005B0C23" w:rsidR="00644E95">
              <w:rPr>
                <w:sz w:val="24"/>
                <w:szCs w:val="24"/>
              </w:rPr>
              <w:t>10</w:t>
            </w:r>
            <w:r w:rsidRPr="005B0C23" w:rsidR="008136A5">
              <w:rPr>
                <w:sz w:val="24"/>
                <w:szCs w:val="24"/>
              </w:rPr>
              <w:t>; PD Reply Comments at p. 1</w:t>
            </w:r>
            <w:r w:rsidRPr="005B0C23">
              <w:rPr>
                <w:sz w:val="24"/>
                <w:szCs w:val="24"/>
              </w:rPr>
              <w:t>.</w:t>
            </w:r>
          </w:p>
          <w:p w:rsidRPr="005B0C23" w:rsidR="00CA673E" w:rsidP="00F552C3" w:rsidRDefault="00CA673E" w14:paraId="1D44A588" w14:textId="77777777"/>
          <w:p w:rsidRPr="005B0C23" w:rsidR="00CA673E" w:rsidP="00F552C3" w:rsidRDefault="00CA673E" w14:paraId="2545C53B" w14:textId="77777777"/>
          <w:p w:rsidRPr="005B0C23" w:rsidR="00CA673E" w:rsidP="00F552C3" w:rsidRDefault="00CA673E" w14:paraId="66588412" w14:textId="77777777"/>
          <w:p w:rsidRPr="005B0C23" w:rsidR="00CA673E" w:rsidP="00F552C3" w:rsidRDefault="00CA673E" w14:paraId="751465F8" w14:textId="77777777"/>
          <w:p w:rsidRPr="005B0C23" w:rsidR="00F552C3" w:rsidP="00F552C3" w:rsidRDefault="00F552C3" w14:paraId="1D579C7E" w14:textId="77777777"/>
          <w:p w:rsidRPr="005B0C23" w:rsidR="00AD49EC" w:rsidP="00F552C3" w:rsidRDefault="00AD49EC" w14:paraId="3B1A7497" w14:textId="77777777"/>
          <w:p w:rsidRPr="005B0C23" w:rsidR="00AD49EC" w:rsidP="00F552C3" w:rsidRDefault="00AD49EC" w14:paraId="356211EB" w14:textId="77777777"/>
          <w:p w:rsidRPr="005B0C23" w:rsidR="00AD49EC" w:rsidP="00F552C3" w:rsidRDefault="00AD49EC" w14:paraId="19678B41" w14:textId="77777777"/>
          <w:p w:rsidRPr="005B0C23" w:rsidR="00AD49EC" w:rsidP="00F552C3" w:rsidRDefault="00AD49EC" w14:paraId="60446FE3" w14:textId="77777777"/>
          <w:p w:rsidRPr="005B0C23" w:rsidR="00AD49EC" w:rsidP="00F552C3" w:rsidRDefault="00E94FA9" w14:paraId="5FEBEA89" w14:textId="38DD8126">
            <w:pPr>
              <w:rPr>
                <w:sz w:val="24"/>
                <w:szCs w:val="24"/>
              </w:rPr>
            </w:pPr>
            <w:r w:rsidRPr="005B0C23">
              <w:rPr>
                <w:sz w:val="24"/>
                <w:szCs w:val="24"/>
              </w:rPr>
              <w:t>PD Reply Comments at p</w:t>
            </w:r>
            <w:r w:rsidRPr="005B0C23" w:rsidR="008136A5">
              <w:rPr>
                <w:sz w:val="24"/>
                <w:szCs w:val="24"/>
              </w:rPr>
              <w:t>. 2.</w:t>
            </w:r>
          </w:p>
          <w:p w:rsidRPr="005B0C23" w:rsidR="00AD49EC" w:rsidP="00F552C3" w:rsidRDefault="00AD49EC" w14:paraId="00A67B4F" w14:textId="77777777"/>
          <w:p w:rsidRPr="005B0C23" w:rsidR="00AD49EC" w:rsidP="00F552C3" w:rsidRDefault="00AD49EC" w14:paraId="468995D5" w14:textId="77777777"/>
          <w:p w:rsidRPr="005B0C23" w:rsidR="00AD49EC" w:rsidP="00F552C3" w:rsidRDefault="00AD49EC" w14:paraId="4112034E" w14:textId="77777777"/>
          <w:p w:rsidRPr="005B0C23" w:rsidR="00AD49EC" w:rsidP="00F552C3" w:rsidRDefault="00AD49EC" w14:paraId="38CC41E6" w14:textId="77777777"/>
          <w:p w:rsidRPr="005B0C23" w:rsidR="00AD49EC" w:rsidP="00F552C3" w:rsidRDefault="00AD49EC" w14:paraId="633E7AEA" w14:textId="77777777"/>
          <w:p w:rsidRPr="005B0C23" w:rsidR="00AD49EC" w:rsidP="00F552C3" w:rsidRDefault="00AD49EC" w14:paraId="5237607C" w14:textId="2EE67089"/>
          <w:p w:rsidRPr="005B0C23" w:rsidR="00F552C3" w:rsidP="00F552C3" w:rsidRDefault="00F552C3" w14:paraId="432FB413" w14:textId="77777777"/>
          <w:p w:rsidRPr="005B0C23" w:rsidR="00F552C3" w:rsidP="00F552C3" w:rsidRDefault="00F552C3" w14:paraId="45C4C57E" w14:textId="77777777">
            <w:pPr>
              <w:rPr>
                <w:sz w:val="24"/>
                <w:szCs w:val="24"/>
              </w:rPr>
            </w:pPr>
            <w:r w:rsidRPr="005B0C23">
              <w:rPr>
                <w:sz w:val="24"/>
                <w:szCs w:val="24"/>
              </w:rPr>
              <w:t xml:space="preserve">R.25-07-014 OIR at p. 7. </w:t>
            </w:r>
          </w:p>
          <w:p w:rsidRPr="005B0C23" w:rsidR="00644E95" w:rsidP="00F552C3" w:rsidRDefault="00644E95" w14:paraId="34A785D6" w14:textId="77777777"/>
          <w:p w:rsidRPr="005B0C23" w:rsidR="00644E95" w:rsidP="00F552C3" w:rsidRDefault="00644E95" w14:paraId="62F569FC" w14:textId="77777777"/>
          <w:p w:rsidRPr="005B0C23" w:rsidR="00644E95" w:rsidP="00F552C3" w:rsidRDefault="00644E95" w14:paraId="38713C98" w14:textId="77777777"/>
          <w:p w:rsidRPr="005B0C23" w:rsidR="00644E95" w:rsidP="00F552C3" w:rsidRDefault="00644E95" w14:paraId="6DF5774F" w14:textId="77777777"/>
          <w:p w:rsidRPr="005B0C23" w:rsidR="00644E95" w:rsidP="00F552C3" w:rsidRDefault="00644E95" w14:paraId="7A3E2048" w14:textId="77777777"/>
          <w:p w:rsidRPr="005B0C23" w:rsidR="00644E95" w:rsidP="00F552C3" w:rsidRDefault="00644E95" w14:paraId="342A9146" w14:textId="77777777"/>
          <w:p w:rsidRPr="005B0C23" w:rsidR="00644E95" w:rsidP="00F552C3" w:rsidRDefault="00644E95" w14:paraId="76DB6BF0" w14:textId="77777777"/>
          <w:p w:rsidRPr="005B0C23" w:rsidR="00644E95" w:rsidP="00F552C3" w:rsidRDefault="00644E95" w14:paraId="66F7DEF0" w14:textId="77777777"/>
          <w:p w:rsidRPr="005B0C23" w:rsidR="00644E95" w:rsidP="00F552C3" w:rsidRDefault="00644E95" w14:paraId="351F3009" w14:textId="77777777"/>
          <w:p w:rsidRPr="005B0C23" w:rsidR="00644E95" w:rsidP="00F552C3" w:rsidRDefault="00644E95" w14:paraId="130C4523" w14:textId="77777777"/>
          <w:p w:rsidRPr="005B0C23" w:rsidR="00644E95" w:rsidP="00F552C3" w:rsidRDefault="00644E95" w14:paraId="19C1D8D8" w14:textId="77777777"/>
          <w:p w:rsidRPr="005B0C23" w:rsidR="00644E95" w:rsidP="00F552C3" w:rsidRDefault="00644E95" w14:paraId="2C7E0F86" w14:textId="77777777"/>
          <w:p w:rsidRPr="005B0C23" w:rsidR="00644E95" w:rsidP="00F552C3" w:rsidRDefault="00644E95" w14:paraId="05F750DA" w14:textId="77777777"/>
          <w:p w:rsidRPr="005B0C23" w:rsidR="00644E95" w:rsidP="00F552C3" w:rsidRDefault="00644E95" w14:paraId="38056BDB" w14:textId="77777777"/>
          <w:p w:rsidRPr="005B0C23" w:rsidR="00644E95" w:rsidP="00F552C3" w:rsidRDefault="00644E95" w14:paraId="10869D10" w14:textId="77777777"/>
          <w:p w:rsidRPr="005B0C23" w:rsidR="00644E95" w:rsidP="00F552C3" w:rsidRDefault="00644E95" w14:paraId="12E9ACED" w14:textId="77777777">
            <w:pPr>
              <w:rPr>
                <w:sz w:val="24"/>
                <w:szCs w:val="24"/>
                <w:u w:val="single"/>
              </w:rPr>
            </w:pPr>
            <w:r w:rsidRPr="005B0C23">
              <w:rPr>
                <w:sz w:val="24"/>
                <w:szCs w:val="24"/>
                <w:u w:val="single"/>
              </w:rPr>
              <w:t>(b) Protections for Broadband Customers</w:t>
            </w:r>
          </w:p>
          <w:p w:rsidRPr="005B0C23" w:rsidR="00644E95" w:rsidP="00F552C3" w:rsidRDefault="00644E95" w14:paraId="54E60457" w14:textId="77777777">
            <w:pPr>
              <w:rPr>
                <w:u w:val="single"/>
              </w:rPr>
            </w:pPr>
          </w:p>
          <w:p w:rsidRPr="005B0C23" w:rsidR="00644E95" w:rsidP="00F552C3" w:rsidRDefault="00644E95" w14:paraId="43D53EC8" w14:textId="77777777">
            <w:pPr>
              <w:rPr>
                <w:u w:val="single"/>
              </w:rPr>
            </w:pPr>
          </w:p>
          <w:p w:rsidRPr="005B0C23" w:rsidR="00644E95" w:rsidP="00F552C3" w:rsidRDefault="00644E95" w14:paraId="461C882F" w14:textId="77777777">
            <w:pPr>
              <w:rPr>
                <w:u w:val="single"/>
              </w:rPr>
            </w:pPr>
          </w:p>
          <w:p w:rsidRPr="005B0C23" w:rsidR="00644E95" w:rsidP="00F552C3" w:rsidRDefault="00644E95" w14:paraId="779AFB00" w14:textId="77777777">
            <w:pPr>
              <w:rPr>
                <w:u w:val="single"/>
              </w:rPr>
            </w:pPr>
          </w:p>
          <w:p w:rsidRPr="005B0C23" w:rsidR="00644E95" w:rsidP="00F552C3" w:rsidRDefault="00644E95" w14:paraId="4BBCC520" w14:textId="77777777">
            <w:pPr>
              <w:rPr>
                <w:u w:val="single"/>
              </w:rPr>
            </w:pPr>
          </w:p>
          <w:p w:rsidRPr="005B0C23" w:rsidR="00644E95" w:rsidP="00F552C3" w:rsidRDefault="007E0B31" w14:paraId="40C1141B" w14:textId="35A3FB5D">
            <w:r w:rsidRPr="005B0C23">
              <w:rPr>
                <w:sz w:val="24"/>
                <w:szCs w:val="24"/>
              </w:rPr>
              <w:t xml:space="preserve">ALJ Ruling Opening Comments at pp. </w:t>
            </w:r>
            <w:r w:rsidRPr="005B0C23" w:rsidR="00435DAB">
              <w:rPr>
                <w:sz w:val="24"/>
                <w:szCs w:val="24"/>
              </w:rPr>
              <w:t>8-9.</w:t>
            </w:r>
          </w:p>
          <w:p w:rsidRPr="005B0C23" w:rsidR="00B4026D" w:rsidP="00F552C3" w:rsidRDefault="00B4026D" w14:paraId="42C5E9EA" w14:textId="77777777"/>
          <w:p w:rsidRPr="005B0C23" w:rsidR="00B4026D" w:rsidP="00F552C3" w:rsidRDefault="00B4026D" w14:paraId="7A866052" w14:textId="77777777"/>
          <w:p w:rsidRPr="005B0C23" w:rsidR="00B4026D" w:rsidP="00F552C3" w:rsidRDefault="00B4026D" w14:paraId="38EDD13C" w14:textId="77777777"/>
          <w:p w:rsidRPr="005B0C23" w:rsidR="00B4026D" w:rsidP="00F552C3" w:rsidRDefault="00B4026D" w14:paraId="65AE0B41" w14:textId="77777777"/>
          <w:p w:rsidRPr="005B0C23" w:rsidR="00B4026D" w:rsidP="00F552C3" w:rsidRDefault="00B4026D" w14:paraId="593FE6BF" w14:textId="77777777"/>
          <w:p w:rsidRPr="005B0C23" w:rsidR="00B4026D" w:rsidP="00F552C3" w:rsidRDefault="00B4026D" w14:paraId="7C551F62" w14:textId="77777777"/>
          <w:p w:rsidRPr="005B0C23" w:rsidR="00B4026D" w:rsidP="00F552C3" w:rsidRDefault="00B4026D" w14:paraId="284B763E" w14:textId="77777777"/>
          <w:p w:rsidRPr="005B0C23" w:rsidR="00B4026D" w:rsidP="00F552C3" w:rsidRDefault="00B4026D" w14:paraId="1BA84051" w14:textId="77777777"/>
          <w:p w:rsidRPr="005B0C23" w:rsidR="00B4026D" w:rsidP="00F552C3" w:rsidRDefault="00B4026D" w14:paraId="54CE857F" w14:textId="77777777"/>
          <w:p w:rsidRPr="005B0C23" w:rsidR="00B4026D" w:rsidP="00F552C3" w:rsidRDefault="00B4026D" w14:paraId="7E7844F7" w14:textId="77777777"/>
          <w:p w:rsidRPr="005B0C23" w:rsidR="00B4026D" w:rsidP="00F552C3" w:rsidRDefault="00B4026D" w14:paraId="3C71D1EF" w14:textId="77777777"/>
          <w:p w:rsidRPr="005B0C23" w:rsidR="00B4026D" w:rsidP="00F552C3" w:rsidRDefault="00B4026D" w14:paraId="1DDD2769" w14:textId="77777777"/>
          <w:p w:rsidRPr="005B0C23" w:rsidR="00435DAB" w:rsidP="00F552C3" w:rsidRDefault="00435DAB" w14:paraId="6196BA5B" w14:textId="67222BF4">
            <w:pPr>
              <w:rPr>
                <w:sz w:val="24"/>
                <w:szCs w:val="24"/>
              </w:rPr>
            </w:pPr>
            <w:proofErr w:type="gramStart"/>
            <w:r w:rsidRPr="005B0C23">
              <w:rPr>
                <w:sz w:val="24"/>
                <w:szCs w:val="24"/>
              </w:rPr>
              <w:lastRenderedPageBreak/>
              <w:t>PD</w:t>
            </w:r>
            <w:proofErr w:type="gramEnd"/>
            <w:r w:rsidRPr="005B0C23">
              <w:rPr>
                <w:sz w:val="24"/>
                <w:szCs w:val="24"/>
              </w:rPr>
              <w:t xml:space="preserve"> Opening Comments at pp. 10-12.</w:t>
            </w:r>
          </w:p>
          <w:p w:rsidRPr="005B0C23" w:rsidR="00435DAB" w:rsidP="00F552C3" w:rsidRDefault="00435DAB" w14:paraId="0FBAD567" w14:textId="77777777">
            <w:pPr>
              <w:rPr>
                <w:sz w:val="24"/>
                <w:szCs w:val="24"/>
              </w:rPr>
            </w:pPr>
          </w:p>
          <w:p w:rsidRPr="005B0C23" w:rsidR="00F45FD2" w:rsidP="00F552C3" w:rsidRDefault="00F45FD2" w14:paraId="2B926A1F" w14:textId="77777777">
            <w:pPr>
              <w:rPr>
                <w:sz w:val="24"/>
                <w:szCs w:val="24"/>
              </w:rPr>
            </w:pPr>
          </w:p>
          <w:p w:rsidRPr="005B0C23" w:rsidR="00F45FD2" w:rsidP="00F552C3" w:rsidRDefault="00F45FD2" w14:paraId="69330584" w14:textId="77777777">
            <w:pPr>
              <w:rPr>
                <w:sz w:val="24"/>
                <w:szCs w:val="24"/>
              </w:rPr>
            </w:pPr>
          </w:p>
          <w:p w:rsidRPr="005B0C23" w:rsidR="00F45FD2" w:rsidP="00F552C3" w:rsidRDefault="00F45FD2" w14:paraId="528DE3A6" w14:textId="77777777">
            <w:pPr>
              <w:rPr>
                <w:sz w:val="24"/>
                <w:szCs w:val="24"/>
              </w:rPr>
            </w:pPr>
          </w:p>
          <w:p w:rsidRPr="005B0C23" w:rsidR="00F45FD2" w:rsidP="00F552C3" w:rsidRDefault="00F45FD2" w14:paraId="04663BD2" w14:textId="77777777">
            <w:pPr>
              <w:rPr>
                <w:sz w:val="24"/>
                <w:szCs w:val="24"/>
              </w:rPr>
            </w:pPr>
          </w:p>
          <w:p w:rsidRPr="005B0C23" w:rsidR="00F45FD2" w:rsidP="00F552C3" w:rsidRDefault="00F45FD2" w14:paraId="78B941E9" w14:textId="77777777">
            <w:pPr>
              <w:rPr>
                <w:sz w:val="24"/>
                <w:szCs w:val="24"/>
              </w:rPr>
            </w:pPr>
          </w:p>
          <w:p w:rsidRPr="005B0C23" w:rsidR="00F45FD2" w:rsidP="00F552C3" w:rsidRDefault="00F45FD2" w14:paraId="246F30D7" w14:textId="77777777">
            <w:pPr>
              <w:rPr>
                <w:sz w:val="24"/>
                <w:szCs w:val="24"/>
              </w:rPr>
            </w:pPr>
          </w:p>
          <w:p w:rsidRPr="005B0C23" w:rsidR="00F45FD2" w:rsidP="00F552C3" w:rsidRDefault="00F45FD2" w14:paraId="2BF2BCAD" w14:textId="77777777">
            <w:pPr>
              <w:rPr>
                <w:sz w:val="24"/>
                <w:szCs w:val="24"/>
              </w:rPr>
            </w:pPr>
          </w:p>
          <w:p w:rsidRPr="005B0C23" w:rsidR="00F45FD2" w:rsidP="00F552C3" w:rsidRDefault="00F45FD2" w14:paraId="0A729758" w14:textId="77777777">
            <w:pPr>
              <w:rPr>
                <w:sz w:val="24"/>
                <w:szCs w:val="24"/>
              </w:rPr>
            </w:pPr>
          </w:p>
          <w:p w:rsidRPr="005B0C23" w:rsidR="00F45FD2" w:rsidP="00F552C3" w:rsidRDefault="00F45FD2" w14:paraId="61E02AC2" w14:textId="77777777">
            <w:pPr>
              <w:rPr>
                <w:sz w:val="24"/>
                <w:szCs w:val="24"/>
              </w:rPr>
            </w:pPr>
          </w:p>
          <w:p w:rsidRPr="005B0C23" w:rsidR="00B4026D" w:rsidP="00F552C3" w:rsidRDefault="00B4026D" w14:paraId="06C566EF" w14:textId="7C4CFF75">
            <w:r w:rsidRPr="005B0C23">
              <w:rPr>
                <w:sz w:val="24"/>
                <w:szCs w:val="24"/>
              </w:rPr>
              <w:t>D.25-04-006 at COL 2.</w:t>
            </w:r>
            <w:r w:rsidRPr="005B0C23">
              <w:t xml:space="preserve"> </w:t>
            </w:r>
          </w:p>
        </w:tc>
        <w:tc>
          <w:tcPr>
            <w:tcW w:w="2155" w:type="dxa"/>
          </w:tcPr>
          <w:p w:rsidRPr="005B0C23" w:rsidR="005B0C23" w:rsidP="005B0C23" w:rsidRDefault="005B0C23" w14:paraId="1734BB16" w14:textId="13A4756D">
            <w:pPr>
              <w:rPr>
                <w:sz w:val="24"/>
                <w:szCs w:val="24"/>
              </w:rPr>
            </w:pPr>
            <w:r w:rsidRPr="005B0C23">
              <w:rPr>
                <w:color w:val="000000"/>
                <w:sz w:val="24"/>
                <w:szCs w:val="24"/>
              </w:rPr>
              <w:lastRenderedPageBreak/>
              <w:t xml:space="preserve">Noted. </w:t>
            </w:r>
            <w:r w:rsidRPr="005B0C23">
              <w:rPr>
                <w:i/>
                <w:iCs/>
                <w:sz w:val="24"/>
                <w:szCs w:val="24"/>
              </w:rPr>
              <w:t>See</w:t>
            </w:r>
            <w:r w:rsidRPr="005B0C23">
              <w:rPr>
                <w:sz w:val="24"/>
                <w:szCs w:val="24"/>
              </w:rPr>
              <w:t xml:space="preserve"> Part III D. [1-5] CPUC Comments, Disallowances, and Adjustments</w:t>
            </w:r>
            <w:r w:rsidR="00083A4A">
              <w:rPr>
                <w:sz w:val="24"/>
                <w:szCs w:val="24"/>
              </w:rPr>
              <w:t>.</w:t>
            </w:r>
          </w:p>
          <w:p w:rsidRPr="005B0C23" w:rsidR="00F552C3" w:rsidP="00F552C3" w:rsidRDefault="00F552C3" w14:paraId="5E0AA4BB" w14:textId="45CE5236"/>
        </w:tc>
      </w:tr>
    </w:tbl>
    <w:p w:rsidRPr="00217F2E" w:rsidR="00625B30" w:rsidRDefault="00625B30" w14:paraId="6DAC5D2E" w14:textId="77777777"/>
    <w:p w:rsidRPr="00217F2E" w:rsidR="00625B30" w:rsidP="00303572" w:rsidRDefault="00625B30" w14:paraId="47A7A716" w14:textId="415CF369">
      <w:pPr>
        <w:keepNext/>
        <w:numPr>
          <w:ilvl w:val="0"/>
          <w:numId w:val="2"/>
        </w:numPr>
        <w:spacing w:after="240"/>
        <w:rPr>
          <w:b/>
          <w:color w:val="000000"/>
        </w:rPr>
      </w:pPr>
      <w:r w:rsidRPr="00217F2E">
        <w:rPr>
          <w:b/>
          <w:color w:val="000000"/>
        </w:rPr>
        <w:t>Duplication of Effort (§ 1801.3(f) and § 1802.5):</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217F2E" w:rsidR="00625B30" w:rsidTr="00F71EE8" w14:paraId="5289BD89" w14:textId="77777777">
        <w:tc>
          <w:tcPr>
            <w:tcW w:w="6048" w:type="dxa"/>
            <w:shd w:val="clear" w:color="auto" w:fill="D9D9D9" w:themeFill="background1" w:themeFillShade="D9"/>
          </w:tcPr>
          <w:p w:rsidRPr="00217F2E" w:rsidR="00625B30" w:rsidP="00625B30" w:rsidRDefault="00625B30" w14:paraId="003FE68B" w14:textId="77777777">
            <w:pPr>
              <w:keepNext/>
              <w:keepLines/>
              <w:rPr>
                <w:color w:val="000000"/>
              </w:rPr>
            </w:pPr>
          </w:p>
        </w:tc>
        <w:tc>
          <w:tcPr>
            <w:tcW w:w="1710" w:type="dxa"/>
            <w:tcBorders>
              <w:bottom w:val="single" w:color="auto" w:sz="4" w:space="0"/>
            </w:tcBorders>
            <w:shd w:val="clear" w:color="auto" w:fill="D9D9D9" w:themeFill="background1" w:themeFillShade="D9"/>
          </w:tcPr>
          <w:p w:rsidRPr="00217F2E" w:rsidR="00625B30" w:rsidP="00625B30" w:rsidRDefault="00625B30" w14:paraId="2E7C1F0A" w14:textId="77777777">
            <w:pPr>
              <w:keepNext/>
              <w:keepLines/>
              <w:jc w:val="center"/>
              <w:rPr>
                <w:b/>
                <w:color w:val="000000"/>
              </w:rPr>
            </w:pPr>
            <w:r w:rsidRPr="00217F2E">
              <w:rPr>
                <w:b/>
                <w:color w:val="000000"/>
              </w:rPr>
              <w:t>Intervenor’s Assertion</w:t>
            </w:r>
          </w:p>
        </w:tc>
        <w:tc>
          <w:tcPr>
            <w:tcW w:w="1980" w:type="dxa"/>
            <w:shd w:val="clear" w:color="auto" w:fill="D9D9D9" w:themeFill="background1" w:themeFillShade="D9"/>
          </w:tcPr>
          <w:p w:rsidRPr="00217F2E" w:rsidR="00625B30" w:rsidP="00625B30" w:rsidRDefault="00625B30" w14:paraId="6ABF937B" w14:textId="77777777">
            <w:pPr>
              <w:keepNext/>
              <w:keepLines/>
              <w:jc w:val="center"/>
              <w:rPr>
                <w:b/>
                <w:color w:val="000000"/>
              </w:rPr>
            </w:pPr>
            <w:r w:rsidRPr="00217F2E">
              <w:rPr>
                <w:b/>
                <w:color w:val="000000"/>
              </w:rPr>
              <w:t>CPUC Discussion</w:t>
            </w:r>
          </w:p>
        </w:tc>
      </w:tr>
      <w:tr w:rsidRPr="00217F2E" w:rsidR="00625B30" w:rsidTr="00C37529" w14:paraId="0398D72D" w14:textId="77777777">
        <w:tc>
          <w:tcPr>
            <w:tcW w:w="6048" w:type="dxa"/>
          </w:tcPr>
          <w:p w:rsidRPr="00217F2E" w:rsidR="00625B30" w:rsidP="00625B30" w:rsidRDefault="00625B30" w14:paraId="0939012C" w14:textId="715A91DA">
            <w:pPr>
              <w:keepLines/>
              <w:ind w:left="360" w:hanging="360"/>
              <w:rPr>
                <w:b/>
                <w:color w:val="000000"/>
              </w:rPr>
            </w:pPr>
            <w:r w:rsidRPr="00217F2E">
              <w:rPr>
                <w:b/>
                <w:color w:val="000000"/>
              </w:rPr>
              <w:t>a.</w:t>
            </w:r>
            <w:r w:rsidRPr="00217F2E">
              <w:rPr>
                <w:b/>
                <w:color w:val="000000"/>
              </w:rPr>
              <w:tab/>
            </w:r>
            <w:r w:rsidRPr="00217F2E">
              <w:rPr>
                <w:b/>
              </w:rPr>
              <w:t xml:space="preserve">Was the </w:t>
            </w:r>
            <w:r w:rsidRPr="00217F2E">
              <w:rPr>
                <w:b/>
                <w:color w:val="000000"/>
                <w:sz w:val="22"/>
                <w:szCs w:val="22"/>
              </w:rPr>
              <w:t>Public Advocate’s Office of the Public Utilities Commission</w:t>
            </w:r>
            <w:r w:rsidRPr="00217F2E">
              <w:rPr>
                <w:b/>
              </w:rPr>
              <w:t xml:space="preserve"> </w:t>
            </w:r>
            <w:r w:rsidRPr="00217F2E">
              <w:rPr>
                <w:b/>
                <w:color w:val="000000"/>
                <w:sz w:val="22"/>
                <w:szCs w:val="22"/>
              </w:rPr>
              <w:t>(Cal Advocates</w:t>
            </w:r>
            <w:r w:rsidRPr="00217F2E">
              <w:rPr>
                <w:b/>
              </w:rPr>
              <w:t>) a party to the proceeding</w:t>
            </w:r>
            <w:r w:rsidRPr="00217F2E">
              <w:rPr>
                <w:b/>
                <w:color w:val="000000"/>
              </w:rPr>
              <w:t>?</w:t>
            </w:r>
          </w:p>
        </w:tc>
        <w:tc>
          <w:tcPr>
            <w:tcW w:w="1710" w:type="dxa"/>
          </w:tcPr>
          <w:p w:rsidRPr="00217F2E" w:rsidR="00625B30" w:rsidP="00625B30" w:rsidRDefault="00625B30" w14:paraId="6AEEA4A3" w14:textId="77777777">
            <w:pPr>
              <w:keepNext/>
              <w:keepLines/>
              <w:rPr>
                <w:color w:val="000000"/>
              </w:rPr>
            </w:pPr>
            <w:r w:rsidRPr="00217F2E">
              <w:rPr>
                <w:color w:val="000000"/>
              </w:rPr>
              <w:t>Yes.</w:t>
            </w:r>
          </w:p>
        </w:tc>
        <w:tc>
          <w:tcPr>
            <w:tcW w:w="1980" w:type="dxa"/>
          </w:tcPr>
          <w:p w:rsidRPr="00217F2E" w:rsidR="00625B30" w:rsidP="00625B30" w:rsidRDefault="0060795D" w14:paraId="602EEF22" w14:textId="4FAB70CA">
            <w:pPr>
              <w:keepNext/>
              <w:keepLines/>
              <w:rPr>
                <w:color w:val="000000"/>
              </w:rPr>
            </w:pPr>
            <w:r>
              <w:rPr>
                <w:color w:val="000000"/>
              </w:rPr>
              <w:t>Verified</w:t>
            </w:r>
          </w:p>
        </w:tc>
      </w:tr>
      <w:tr w:rsidRPr="00217F2E" w:rsidR="00625B30" w:rsidTr="00C37529" w14:paraId="14CDEB43" w14:textId="77777777">
        <w:tc>
          <w:tcPr>
            <w:tcW w:w="6048" w:type="dxa"/>
          </w:tcPr>
          <w:p w:rsidRPr="00217F2E" w:rsidR="00625B30" w:rsidP="00625B30" w:rsidRDefault="00625B30" w14:paraId="19839B70" w14:textId="77777777">
            <w:pPr>
              <w:tabs>
                <w:tab w:val="left" w:pos="360"/>
              </w:tabs>
              <w:ind w:left="360" w:hanging="360"/>
              <w:rPr>
                <w:b/>
                <w:color w:val="000000"/>
              </w:rPr>
            </w:pPr>
            <w:r w:rsidRPr="00217F2E">
              <w:rPr>
                <w:b/>
                <w:color w:val="000000"/>
              </w:rPr>
              <w:t>b.</w:t>
            </w:r>
            <w:r w:rsidRPr="00217F2E">
              <w:rPr>
                <w:b/>
                <w:color w:val="000000"/>
              </w:rPr>
              <w:tab/>
              <w:t xml:space="preserve">Were there other parties to </w:t>
            </w:r>
            <w:proofErr w:type="gramStart"/>
            <w:r w:rsidRPr="00217F2E">
              <w:rPr>
                <w:b/>
                <w:color w:val="000000"/>
              </w:rPr>
              <w:t>the proceeding</w:t>
            </w:r>
            <w:proofErr w:type="gramEnd"/>
            <w:r w:rsidRPr="00217F2E">
              <w:rPr>
                <w:b/>
                <w:color w:val="000000"/>
              </w:rPr>
              <w:t xml:space="preserve"> with positions </w:t>
            </w:r>
            <w:proofErr w:type="gramStart"/>
            <w:r w:rsidRPr="00217F2E">
              <w:rPr>
                <w:b/>
                <w:color w:val="000000"/>
              </w:rPr>
              <w:t>similar to</w:t>
            </w:r>
            <w:proofErr w:type="gramEnd"/>
            <w:r w:rsidRPr="00217F2E">
              <w:rPr>
                <w:b/>
                <w:color w:val="000000"/>
              </w:rPr>
              <w:t xml:space="preserve"> yours? </w:t>
            </w:r>
          </w:p>
        </w:tc>
        <w:tc>
          <w:tcPr>
            <w:tcW w:w="1710" w:type="dxa"/>
          </w:tcPr>
          <w:p w:rsidRPr="00217F2E" w:rsidR="00625B30" w:rsidP="00625B30" w:rsidRDefault="00625B30" w14:paraId="68EED31A" w14:textId="77777777">
            <w:pPr>
              <w:rPr>
                <w:color w:val="000000"/>
              </w:rPr>
            </w:pPr>
            <w:r w:rsidRPr="00217F2E">
              <w:rPr>
                <w:color w:val="000000"/>
              </w:rPr>
              <w:t>Yes.</w:t>
            </w:r>
          </w:p>
        </w:tc>
        <w:tc>
          <w:tcPr>
            <w:tcW w:w="1980" w:type="dxa"/>
          </w:tcPr>
          <w:p w:rsidRPr="00217F2E" w:rsidR="00625B30" w:rsidP="00625B30" w:rsidRDefault="0060795D" w14:paraId="2D258E39" w14:textId="77BA0A3D">
            <w:pPr>
              <w:rPr>
                <w:color w:val="000000"/>
              </w:rPr>
            </w:pPr>
            <w:r>
              <w:rPr>
                <w:color w:val="000000"/>
              </w:rPr>
              <w:t>Verified</w:t>
            </w:r>
          </w:p>
        </w:tc>
      </w:tr>
      <w:tr w:rsidRPr="00217F2E" w:rsidR="00625B30" w:rsidTr="00C37529" w14:paraId="09B667B4" w14:textId="77777777">
        <w:tc>
          <w:tcPr>
            <w:tcW w:w="7758" w:type="dxa"/>
            <w:gridSpan w:val="2"/>
          </w:tcPr>
          <w:p w:rsidR="00625B30" w:rsidP="00625B30" w:rsidRDefault="00625B30" w14:paraId="3AC738EA" w14:textId="77777777">
            <w:pPr>
              <w:ind w:left="360" w:hanging="360"/>
              <w:rPr>
                <w:color w:val="000000"/>
              </w:rPr>
            </w:pPr>
            <w:proofErr w:type="gramStart"/>
            <w:r w:rsidRPr="00217F2E">
              <w:rPr>
                <w:b/>
                <w:color w:val="000000"/>
              </w:rPr>
              <w:t>c.</w:t>
            </w:r>
            <w:r w:rsidRPr="00217F2E">
              <w:rPr>
                <w:b/>
                <w:color w:val="000000"/>
              </w:rPr>
              <w:tab/>
              <w:t>If</w:t>
            </w:r>
            <w:proofErr w:type="gramEnd"/>
            <w:r w:rsidRPr="00217F2E">
              <w:rPr>
                <w:b/>
                <w:color w:val="000000"/>
              </w:rPr>
              <w:t xml:space="preserve"> so, provide name of other parties:</w:t>
            </w:r>
            <w:r w:rsidRPr="00217F2E">
              <w:rPr>
                <w:color w:val="000000"/>
              </w:rPr>
              <w:t xml:space="preserve"> </w:t>
            </w:r>
          </w:p>
          <w:p w:rsidR="006E0939" w:rsidP="00625B30" w:rsidRDefault="006E0939" w14:paraId="164EA249" w14:textId="77777777">
            <w:pPr>
              <w:ind w:left="360" w:hanging="360"/>
              <w:rPr>
                <w:color w:val="000000"/>
              </w:rPr>
            </w:pPr>
          </w:p>
          <w:p w:rsidRPr="00217F2E" w:rsidR="006E0939" w:rsidP="00625B30" w:rsidRDefault="006E0939" w14:paraId="6418F3E5" w14:textId="437FC682">
            <w:pPr>
              <w:ind w:left="360" w:hanging="360"/>
              <w:rPr>
                <w:color w:val="000000"/>
              </w:rPr>
            </w:pPr>
            <w:r>
              <w:rPr>
                <w:color w:val="000000"/>
              </w:rPr>
              <w:t>Cal Advocates, Center for Accessible Technology</w:t>
            </w:r>
            <w:r w:rsidR="00271D46">
              <w:rPr>
                <w:color w:val="000000"/>
              </w:rPr>
              <w:t xml:space="preserve"> (</w:t>
            </w:r>
            <w:proofErr w:type="spellStart"/>
            <w:r w:rsidR="00271D46">
              <w:rPr>
                <w:color w:val="000000"/>
              </w:rPr>
              <w:t>CforAT</w:t>
            </w:r>
            <w:proofErr w:type="spellEnd"/>
            <w:r w:rsidR="00271D46">
              <w:rPr>
                <w:color w:val="000000"/>
              </w:rPr>
              <w:t>)</w:t>
            </w:r>
          </w:p>
          <w:p w:rsidRPr="00217F2E" w:rsidR="00625B30" w:rsidP="00F71EE8" w:rsidRDefault="00625B30" w14:paraId="1A8496F9" w14:textId="77777777">
            <w:pPr>
              <w:ind w:left="360" w:hanging="360"/>
              <w:rPr>
                <w:color w:val="000000"/>
              </w:rPr>
            </w:pPr>
          </w:p>
        </w:tc>
        <w:tc>
          <w:tcPr>
            <w:tcW w:w="1980" w:type="dxa"/>
          </w:tcPr>
          <w:p w:rsidRPr="00217F2E" w:rsidR="00625B30" w:rsidP="00625B30" w:rsidRDefault="0060795D" w14:paraId="6BA08FB8" w14:textId="2D931455">
            <w:pPr>
              <w:rPr>
                <w:color w:val="000000"/>
              </w:rPr>
            </w:pPr>
            <w:r>
              <w:rPr>
                <w:color w:val="000000"/>
              </w:rPr>
              <w:t>Noted</w:t>
            </w:r>
          </w:p>
        </w:tc>
      </w:tr>
      <w:tr w:rsidRPr="00217F2E" w:rsidR="00625B30" w:rsidTr="00C37529" w14:paraId="69B28CF2" w14:textId="77777777">
        <w:tc>
          <w:tcPr>
            <w:tcW w:w="7758" w:type="dxa"/>
            <w:gridSpan w:val="2"/>
          </w:tcPr>
          <w:p w:rsidRPr="00217F2E" w:rsidR="00625B30" w:rsidP="00625B30" w:rsidRDefault="00625B30" w14:paraId="35B52069" w14:textId="1ADE0255">
            <w:pPr>
              <w:tabs>
                <w:tab w:val="left" w:pos="360"/>
              </w:tabs>
              <w:ind w:left="360" w:hanging="21"/>
              <w:rPr>
                <w:color w:val="000000"/>
              </w:rPr>
            </w:pPr>
            <w:r w:rsidRPr="00217F2E">
              <w:rPr>
                <w:b/>
                <w:color w:val="000000"/>
              </w:rPr>
              <w:t>d.</w:t>
            </w:r>
            <w:r w:rsidRPr="00217F2E">
              <w:rPr>
                <w:b/>
                <w:color w:val="000000"/>
              </w:rPr>
              <w:tab/>
              <w:t>Intervenor’s claim of non-duplication:</w:t>
            </w:r>
            <w:r w:rsidRPr="00217F2E">
              <w:rPr>
                <w:color w:val="000000"/>
              </w:rPr>
              <w:t xml:space="preserve"> </w:t>
            </w:r>
          </w:p>
          <w:p w:rsidR="00367537" w:rsidP="00630B9B" w:rsidRDefault="00367537" w14:paraId="36ABEEFA" w14:textId="77777777">
            <w:pPr>
              <w:tabs>
                <w:tab w:val="left" w:pos="360"/>
              </w:tabs>
              <w:rPr>
                <w:color w:val="000000"/>
              </w:rPr>
            </w:pPr>
          </w:p>
          <w:p w:rsidR="003237A1" w:rsidP="00625B30" w:rsidRDefault="003237A1" w14:paraId="4ACAA75D" w14:textId="322D9D99">
            <w:pPr>
              <w:tabs>
                <w:tab w:val="left" w:pos="360"/>
              </w:tabs>
              <w:ind w:left="360" w:hanging="21"/>
              <w:rPr>
                <w:color w:val="000000"/>
              </w:rPr>
            </w:pPr>
            <w:r w:rsidRPr="005B1A3A">
              <w:rPr>
                <w:color w:val="000000"/>
              </w:rPr>
              <w:t xml:space="preserve">This claim </w:t>
            </w:r>
            <w:r w:rsidRPr="005B1A3A" w:rsidR="00E74DEE">
              <w:rPr>
                <w:color w:val="000000"/>
              </w:rPr>
              <w:t xml:space="preserve">involves </w:t>
            </w:r>
            <w:r w:rsidRPr="005B1A3A" w:rsidR="009A105B">
              <w:rPr>
                <w:color w:val="000000"/>
              </w:rPr>
              <w:t xml:space="preserve">two joint </w:t>
            </w:r>
            <w:r w:rsidRPr="005B1A3A" w:rsidR="00E74DEE">
              <w:rPr>
                <w:color w:val="000000"/>
              </w:rPr>
              <w:t>filing</w:t>
            </w:r>
            <w:r w:rsidRPr="005B1A3A" w:rsidR="009A105B">
              <w:rPr>
                <w:color w:val="000000"/>
              </w:rPr>
              <w:t xml:space="preserve">s between TURN and </w:t>
            </w:r>
            <w:proofErr w:type="spellStart"/>
            <w:r w:rsidRPr="005B1A3A" w:rsidR="009A105B">
              <w:rPr>
                <w:color w:val="000000"/>
              </w:rPr>
              <w:t>CforAT</w:t>
            </w:r>
            <w:proofErr w:type="spellEnd"/>
            <w:r w:rsidRPr="005B1A3A" w:rsidR="009A105B">
              <w:rPr>
                <w:color w:val="000000"/>
              </w:rPr>
              <w:t>:</w:t>
            </w:r>
            <w:r w:rsidRPr="005B1A3A" w:rsidR="000729F6">
              <w:rPr>
                <w:color w:val="000000"/>
              </w:rPr>
              <w:t xml:space="preserve"> the comments on Draft Resolution M-4857</w:t>
            </w:r>
            <w:r w:rsidRPr="005B1A3A" w:rsidR="00E74DEE">
              <w:rPr>
                <w:color w:val="000000"/>
              </w:rPr>
              <w:t xml:space="preserve">. </w:t>
            </w:r>
            <w:r w:rsidRPr="005B1A3A" w:rsidR="00724F97">
              <w:rPr>
                <w:color w:val="000000"/>
              </w:rPr>
              <w:t>TURN</w:t>
            </w:r>
            <w:r w:rsidR="00724F97">
              <w:rPr>
                <w:color w:val="000000"/>
              </w:rPr>
              <w:t xml:space="preserve"> and </w:t>
            </w:r>
            <w:proofErr w:type="spellStart"/>
            <w:r w:rsidR="00724F97">
              <w:rPr>
                <w:color w:val="000000"/>
              </w:rPr>
              <w:t>CforAT</w:t>
            </w:r>
            <w:proofErr w:type="spellEnd"/>
            <w:r w:rsidR="00724F97">
              <w:rPr>
                <w:color w:val="000000"/>
              </w:rPr>
              <w:t xml:space="preserve"> divided drafting and research for these filings, and the development of both sets of comments was an iterative process with both organizations involved in each step</w:t>
            </w:r>
            <w:r w:rsidR="00C25F81">
              <w:rPr>
                <w:color w:val="000000"/>
              </w:rPr>
              <w:t xml:space="preserve">, </w:t>
            </w:r>
            <w:r w:rsidR="00DF4D88">
              <w:rPr>
                <w:color w:val="000000"/>
              </w:rPr>
              <w:t>with each organization taking the lead on areas where it had the most expertise.</w:t>
            </w:r>
          </w:p>
          <w:p w:rsidR="00C21D10" w:rsidP="00625B30" w:rsidRDefault="00C21D10" w14:paraId="18B48EE8" w14:textId="77777777">
            <w:pPr>
              <w:tabs>
                <w:tab w:val="left" w:pos="360"/>
              </w:tabs>
              <w:ind w:left="360" w:hanging="21"/>
              <w:rPr>
                <w:color w:val="000000"/>
              </w:rPr>
            </w:pPr>
          </w:p>
          <w:p w:rsidR="003C3622" w:rsidP="00625B30" w:rsidRDefault="00D4050A" w14:paraId="471A2C0A" w14:textId="4E310930">
            <w:pPr>
              <w:tabs>
                <w:tab w:val="left" w:pos="360"/>
              </w:tabs>
              <w:ind w:left="360" w:hanging="21"/>
              <w:rPr>
                <w:color w:val="000000"/>
              </w:rPr>
            </w:pPr>
            <w:r>
              <w:rPr>
                <w:color w:val="000000"/>
              </w:rPr>
              <w:t xml:space="preserve">TURN independently filed </w:t>
            </w:r>
            <w:r w:rsidR="00C21D10">
              <w:rPr>
                <w:color w:val="000000"/>
              </w:rPr>
              <w:t>the other filings discussed in this claim</w:t>
            </w:r>
            <w:r>
              <w:rPr>
                <w:color w:val="000000"/>
              </w:rPr>
              <w:t xml:space="preserve">. The Commission should </w:t>
            </w:r>
            <w:r w:rsidR="003C3622">
              <w:rPr>
                <w:color w:val="000000"/>
              </w:rPr>
              <w:t xml:space="preserve">view this work as complementary </w:t>
            </w:r>
            <w:r w:rsidR="008161EA">
              <w:rPr>
                <w:color w:val="000000"/>
              </w:rPr>
              <w:t>to</w:t>
            </w:r>
            <w:r w:rsidR="003C3622">
              <w:rPr>
                <w:color w:val="000000"/>
              </w:rPr>
              <w:t xml:space="preserve"> the work of other intervenors. </w:t>
            </w:r>
            <w:r w:rsidR="006F1635">
              <w:rPr>
                <w:color w:val="000000"/>
              </w:rPr>
              <w:t xml:space="preserve">While </w:t>
            </w:r>
            <w:r w:rsidR="00312D2C">
              <w:rPr>
                <w:color w:val="000000"/>
              </w:rPr>
              <w:t xml:space="preserve">TURN and other intervenors like </w:t>
            </w:r>
            <w:proofErr w:type="spellStart"/>
            <w:r w:rsidR="00312D2C">
              <w:rPr>
                <w:color w:val="000000"/>
              </w:rPr>
              <w:t>C</w:t>
            </w:r>
            <w:r w:rsidR="00492598">
              <w:rPr>
                <w:color w:val="000000"/>
              </w:rPr>
              <w:t>fo</w:t>
            </w:r>
            <w:r w:rsidR="00312D2C">
              <w:rPr>
                <w:color w:val="000000"/>
              </w:rPr>
              <w:t>rAT</w:t>
            </w:r>
            <w:proofErr w:type="spellEnd"/>
            <w:r w:rsidR="00312D2C">
              <w:rPr>
                <w:color w:val="000000"/>
              </w:rPr>
              <w:t xml:space="preserve"> </w:t>
            </w:r>
            <w:r w:rsidR="000211FF">
              <w:rPr>
                <w:color w:val="000000"/>
              </w:rPr>
              <w:t xml:space="preserve">may have </w:t>
            </w:r>
            <w:r w:rsidR="000211FF">
              <w:rPr>
                <w:color w:val="000000"/>
              </w:rPr>
              <w:lastRenderedPageBreak/>
              <w:t>raised similar</w:t>
            </w:r>
            <w:r w:rsidR="006F1635">
              <w:rPr>
                <w:color w:val="000000"/>
              </w:rPr>
              <w:t xml:space="preserve"> issues at times</w:t>
            </w:r>
            <w:r w:rsidR="000211FF">
              <w:rPr>
                <w:color w:val="000000"/>
              </w:rPr>
              <w:t xml:space="preserve">, their different constituencies and areas of expertise caused them to </w:t>
            </w:r>
            <w:r w:rsidR="00492598">
              <w:rPr>
                <w:color w:val="000000"/>
              </w:rPr>
              <w:t>have different areas of focus</w:t>
            </w:r>
            <w:r w:rsidR="006F1635">
              <w:rPr>
                <w:color w:val="000000"/>
              </w:rPr>
              <w:t>. For example</w:t>
            </w:r>
            <w:r w:rsidRPr="00570E2C" w:rsidR="006F1635">
              <w:rPr>
                <w:color w:val="000000"/>
              </w:rPr>
              <w:t>,</w:t>
            </w:r>
            <w:r w:rsidRPr="00570E2C" w:rsidR="006814A7">
              <w:rPr>
                <w:color w:val="000000"/>
              </w:rPr>
              <w:t xml:space="preserve"> Cal Advocates</w:t>
            </w:r>
            <w:r w:rsidR="00C70AD9">
              <w:rPr>
                <w:color w:val="000000"/>
              </w:rPr>
              <w:t xml:space="preserve">, </w:t>
            </w:r>
            <w:proofErr w:type="spellStart"/>
            <w:r w:rsidR="00C70AD9">
              <w:rPr>
                <w:color w:val="000000"/>
              </w:rPr>
              <w:t>CforAT</w:t>
            </w:r>
            <w:proofErr w:type="spellEnd"/>
            <w:r w:rsidR="00C70AD9">
              <w:rPr>
                <w:color w:val="000000"/>
              </w:rPr>
              <w:t xml:space="preserve">, and TURN each argued that the Commission should keep this docket to </w:t>
            </w:r>
            <w:r w:rsidR="004B2B72">
              <w:rPr>
                <w:color w:val="000000"/>
              </w:rPr>
              <w:t xml:space="preserve">address outstanding issues, but each identified different issues. </w:t>
            </w:r>
            <w:proofErr w:type="spellStart"/>
            <w:r w:rsidR="004B2B72">
              <w:rPr>
                <w:color w:val="000000"/>
              </w:rPr>
              <w:t>CforAT</w:t>
            </w:r>
            <w:proofErr w:type="spellEnd"/>
            <w:r w:rsidR="004B2B72">
              <w:rPr>
                <w:color w:val="000000"/>
              </w:rPr>
              <w:t xml:space="preserve"> raised the need </w:t>
            </w:r>
            <w:r w:rsidR="00252775">
              <w:rPr>
                <w:color w:val="000000"/>
              </w:rPr>
              <w:t xml:space="preserve">for the Commission to oversee the transition to clean backup power generators, Cal Advocates raised the communications needs for customers with </w:t>
            </w:r>
            <w:proofErr w:type="gramStart"/>
            <w:r w:rsidR="00252775">
              <w:rPr>
                <w:color w:val="000000"/>
              </w:rPr>
              <w:t>disabilities, and</w:t>
            </w:r>
            <w:proofErr w:type="gramEnd"/>
            <w:r w:rsidR="00252775">
              <w:rPr>
                <w:color w:val="000000"/>
              </w:rPr>
              <w:t xml:space="preserve"> </w:t>
            </w:r>
            <w:r w:rsidR="00D86AAB">
              <w:rPr>
                <w:color w:val="000000"/>
              </w:rPr>
              <w:t xml:space="preserve">TURN advocated for </w:t>
            </w:r>
            <w:proofErr w:type="gramStart"/>
            <w:r w:rsidR="00D86AAB">
              <w:rPr>
                <w:color w:val="000000"/>
              </w:rPr>
              <w:t>protections</w:t>
            </w:r>
            <w:proofErr w:type="gramEnd"/>
            <w:r w:rsidR="00D86AAB">
              <w:rPr>
                <w:color w:val="000000"/>
              </w:rPr>
              <w:t xml:space="preserve"> for </w:t>
            </w:r>
            <w:proofErr w:type="spellStart"/>
            <w:r w:rsidR="00D86AAB">
              <w:rPr>
                <w:color w:val="000000"/>
              </w:rPr>
              <w:t>LifeLine</w:t>
            </w:r>
            <w:proofErr w:type="spellEnd"/>
            <w:r w:rsidR="00D86AAB">
              <w:rPr>
                <w:color w:val="000000"/>
              </w:rPr>
              <w:t xml:space="preserve"> and broadband customers. </w:t>
            </w:r>
            <w:r w:rsidR="00920DC8">
              <w:t xml:space="preserve">Where TURN and other intervenors discussed similar issues in separate filings, such as the expansion of backup power requirements to </w:t>
            </w:r>
            <w:r w:rsidR="00AC5312">
              <w:t xml:space="preserve">areas outside of HFTDs at risk of natural disasters, </w:t>
            </w:r>
            <w:r w:rsidR="00920DC8">
              <w:t xml:space="preserve">TURN offered unique research and analysis to support distinctive arguments and recommendations. </w:t>
            </w:r>
          </w:p>
          <w:p w:rsidR="006F1635" w:rsidP="00625B30" w:rsidRDefault="006F1635" w14:paraId="1C551C3C" w14:textId="77777777">
            <w:pPr>
              <w:tabs>
                <w:tab w:val="left" w:pos="360"/>
              </w:tabs>
              <w:ind w:left="360" w:hanging="21"/>
              <w:rPr>
                <w:color w:val="000000"/>
              </w:rPr>
            </w:pPr>
          </w:p>
          <w:p w:rsidR="00C21D10" w:rsidP="00625B30" w:rsidRDefault="00D4050A" w14:paraId="2FFB6B7D" w14:textId="63767B2B">
            <w:pPr>
              <w:tabs>
                <w:tab w:val="left" w:pos="360"/>
              </w:tabs>
              <w:ind w:left="360" w:hanging="21"/>
              <w:rPr>
                <w:color w:val="000000"/>
              </w:rPr>
            </w:pPr>
            <w:r>
              <w:rPr>
                <w:color w:val="000000"/>
              </w:rPr>
              <w:t xml:space="preserve">In other cases, TURN </w:t>
            </w:r>
            <w:r w:rsidR="003C3622">
              <w:rPr>
                <w:color w:val="000000"/>
              </w:rPr>
              <w:t xml:space="preserve">offered different recommendations to the Commission than other intervenors, such as </w:t>
            </w:r>
            <w:r w:rsidR="00312D2C">
              <w:rPr>
                <w:color w:val="000000"/>
              </w:rPr>
              <w:t xml:space="preserve">recommending that the Commission keep the docket open to address permanent </w:t>
            </w:r>
            <w:proofErr w:type="spellStart"/>
            <w:r w:rsidR="00312D2C">
              <w:rPr>
                <w:color w:val="000000"/>
              </w:rPr>
              <w:t>LifeLine</w:t>
            </w:r>
            <w:proofErr w:type="spellEnd"/>
            <w:r w:rsidR="00312D2C">
              <w:rPr>
                <w:color w:val="000000"/>
              </w:rPr>
              <w:t xml:space="preserve"> subscriber disaster relief measures, instead of moving them to the </w:t>
            </w:r>
            <w:proofErr w:type="spellStart"/>
            <w:r w:rsidR="00312D2C">
              <w:rPr>
                <w:color w:val="000000"/>
              </w:rPr>
              <w:t>LifeLine</w:t>
            </w:r>
            <w:proofErr w:type="spellEnd"/>
            <w:r w:rsidR="00312D2C">
              <w:rPr>
                <w:color w:val="000000"/>
              </w:rPr>
              <w:t xml:space="preserve"> docket, as </w:t>
            </w:r>
            <w:proofErr w:type="spellStart"/>
            <w:r w:rsidR="00A03C00">
              <w:rPr>
                <w:color w:val="000000"/>
              </w:rPr>
              <w:t>CforAT</w:t>
            </w:r>
            <w:proofErr w:type="spellEnd"/>
            <w:r w:rsidR="00312D2C">
              <w:rPr>
                <w:color w:val="000000"/>
              </w:rPr>
              <w:t xml:space="preserve"> did.</w:t>
            </w:r>
          </w:p>
          <w:p w:rsidR="00B4087F" w:rsidP="00625B30" w:rsidRDefault="00B4087F" w14:paraId="06C59F10" w14:textId="77777777">
            <w:pPr>
              <w:tabs>
                <w:tab w:val="left" w:pos="360"/>
              </w:tabs>
              <w:ind w:left="360" w:hanging="21"/>
              <w:rPr>
                <w:color w:val="000000"/>
              </w:rPr>
            </w:pPr>
          </w:p>
          <w:p w:rsidR="00B4087F" w:rsidP="00625B30" w:rsidRDefault="00B4087F" w14:paraId="057DB891" w14:textId="0793E2E3">
            <w:pPr>
              <w:tabs>
                <w:tab w:val="left" w:pos="360"/>
              </w:tabs>
              <w:ind w:left="360" w:hanging="21"/>
              <w:rPr>
                <w:color w:val="000000"/>
              </w:rPr>
            </w:pPr>
            <w:r>
              <w:rPr>
                <w:color w:val="000000"/>
              </w:rPr>
              <w:t>TURN’s protests of wireless resiliency plans were also complementary to the work of other intervenors</w:t>
            </w:r>
            <w:r w:rsidR="00D7254B">
              <w:rPr>
                <w:color w:val="000000"/>
              </w:rPr>
              <w:t>. Between 2022 and 2025,</w:t>
            </w:r>
            <w:r w:rsidR="00734230">
              <w:rPr>
                <w:color w:val="000000"/>
              </w:rPr>
              <w:t xml:space="preserve"> TURN, Cal Advocates, and </w:t>
            </w:r>
            <w:proofErr w:type="spellStart"/>
            <w:r w:rsidR="00734230">
              <w:rPr>
                <w:color w:val="000000"/>
              </w:rPr>
              <w:t>CforAT</w:t>
            </w:r>
            <w:proofErr w:type="spellEnd"/>
            <w:r w:rsidR="00734230">
              <w:rPr>
                <w:color w:val="000000"/>
              </w:rPr>
              <w:t xml:space="preserve"> </w:t>
            </w:r>
            <w:r w:rsidR="00D7254B">
              <w:rPr>
                <w:color w:val="000000"/>
              </w:rPr>
              <w:t xml:space="preserve">have each protested </w:t>
            </w:r>
            <w:r w:rsidR="008B1692">
              <w:rPr>
                <w:color w:val="000000"/>
              </w:rPr>
              <w:t>these compliance filings, but they have protested</w:t>
            </w:r>
            <w:r w:rsidR="00734230">
              <w:rPr>
                <w:color w:val="000000"/>
              </w:rPr>
              <w:t xml:space="preserve"> </w:t>
            </w:r>
            <w:r w:rsidRPr="002F1129" w:rsidR="00B32E15">
              <w:rPr>
                <w:i/>
                <w:iCs/>
                <w:color w:val="000000"/>
              </w:rPr>
              <w:t>different</w:t>
            </w:r>
            <w:r w:rsidR="00B32E15">
              <w:rPr>
                <w:color w:val="000000"/>
              </w:rPr>
              <w:t xml:space="preserve"> wireless and wireline resiliency plan</w:t>
            </w:r>
            <w:r w:rsidR="00BE693E">
              <w:rPr>
                <w:color w:val="000000"/>
              </w:rPr>
              <w:t xml:space="preserve"> filing</w:t>
            </w:r>
            <w:r w:rsidR="00B32E15">
              <w:rPr>
                <w:color w:val="000000"/>
              </w:rPr>
              <w:t>s</w:t>
            </w:r>
            <w:r w:rsidR="004F1D0F">
              <w:rPr>
                <w:color w:val="000000"/>
              </w:rPr>
              <w:t>, ensuring a broade</w:t>
            </w:r>
            <w:r w:rsidR="008F193E">
              <w:rPr>
                <w:color w:val="000000"/>
              </w:rPr>
              <w:t>r review</w:t>
            </w:r>
            <w:r w:rsidR="00A03C00">
              <w:rPr>
                <w:color w:val="000000"/>
              </w:rPr>
              <w:t xml:space="preserve"> of </w:t>
            </w:r>
            <w:r w:rsidR="00C90EF1">
              <w:rPr>
                <w:color w:val="000000"/>
              </w:rPr>
              <w:t>resiliency plan</w:t>
            </w:r>
            <w:r w:rsidR="00BE693E">
              <w:rPr>
                <w:color w:val="000000"/>
              </w:rPr>
              <w:t>s</w:t>
            </w:r>
            <w:r w:rsidR="00A03C00">
              <w:rPr>
                <w:color w:val="000000"/>
              </w:rPr>
              <w:t xml:space="preserve"> than </w:t>
            </w:r>
            <w:r w:rsidR="00672DDE">
              <w:rPr>
                <w:color w:val="000000"/>
              </w:rPr>
              <w:t xml:space="preserve">any </w:t>
            </w:r>
            <w:r w:rsidR="00A03C00">
              <w:rPr>
                <w:color w:val="000000"/>
              </w:rPr>
              <w:t xml:space="preserve">one party could undertake on </w:t>
            </w:r>
            <w:r w:rsidR="00AC5312">
              <w:rPr>
                <w:color w:val="000000"/>
              </w:rPr>
              <w:t>its</w:t>
            </w:r>
            <w:r w:rsidR="00A03C00">
              <w:rPr>
                <w:color w:val="000000"/>
              </w:rPr>
              <w:t xml:space="preserve"> own</w:t>
            </w:r>
            <w:r w:rsidR="00D7254B">
              <w:rPr>
                <w:color w:val="000000"/>
              </w:rPr>
              <w:t xml:space="preserve">. </w:t>
            </w:r>
          </w:p>
          <w:p w:rsidR="00B901BA" w:rsidP="00625B30" w:rsidRDefault="00B901BA" w14:paraId="40BF3FAF" w14:textId="77777777">
            <w:pPr>
              <w:tabs>
                <w:tab w:val="left" w:pos="360"/>
              </w:tabs>
              <w:ind w:left="360" w:hanging="21"/>
              <w:rPr>
                <w:color w:val="000000"/>
              </w:rPr>
            </w:pPr>
          </w:p>
          <w:p w:rsidRPr="00217F2E" w:rsidR="00625B30" w:rsidP="00630B9B" w:rsidRDefault="00630B9B" w14:paraId="73A057B6" w14:textId="0E8521A1">
            <w:pPr>
              <w:tabs>
                <w:tab w:val="left" w:pos="360"/>
              </w:tabs>
              <w:ind w:left="360" w:hanging="21"/>
              <w:rPr>
                <w:color w:val="000000"/>
              </w:rPr>
            </w:pPr>
            <w:r>
              <w:rPr>
                <w:color w:val="000000"/>
              </w:rPr>
              <w:t xml:space="preserve">In D.20-09-003, a prior TURN intervenor compensation claim filed in this docket, the Commission did not find duplication of effort between TURN and other intervenors, and TURN recommends that the Commission find the same here. </w:t>
            </w:r>
            <w:r w:rsidRPr="00B901BA" w:rsidR="00B901BA">
              <w:rPr>
                <w:color w:val="000000"/>
              </w:rPr>
              <w:t>Overall, TURN’s coordination and cooperation with other intervenors reduced the total cost of intervenor participation</w:t>
            </w:r>
            <w:r w:rsidR="00B901BA">
              <w:rPr>
                <w:color w:val="000000"/>
              </w:rPr>
              <w:t xml:space="preserve"> while still allowing for meaningful participation and high</w:t>
            </w:r>
            <w:r w:rsidR="00C90EF1">
              <w:rPr>
                <w:color w:val="000000"/>
              </w:rPr>
              <w:t>-</w:t>
            </w:r>
            <w:r w:rsidR="00B901BA">
              <w:rPr>
                <w:color w:val="000000"/>
              </w:rPr>
              <w:t>quality work product.</w:t>
            </w:r>
            <w:r w:rsidR="00036D25">
              <w:rPr>
                <w:color w:val="000000"/>
              </w:rPr>
              <w:t xml:space="preserve"> </w:t>
            </w:r>
            <w:r w:rsidRPr="00217F2E" w:rsidR="00625B30">
              <w:rPr>
                <w:color w:val="000000"/>
              </w:rPr>
              <w:t>For these reasons, TURN submits that the Commission should find no undue duplication between TURN’s participation and that of other parties.</w:t>
            </w:r>
          </w:p>
          <w:p w:rsidRPr="00217F2E" w:rsidR="00625B30" w:rsidP="0036244B" w:rsidRDefault="00625B30" w14:paraId="6951DA0D" w14:textId="77777777">
            <w:pPr>
              <w:tabs>
                <w:tab w:val="left" w:pos="360"/>
              </w:tabs>
              <w:ind w:left="360" w:hanging="360"/>
              <w:rPr>
                <w:color w:val="000000"/>
              </w:rPr>
            </w:pPr>
          </w:p>
        </w:tc>
        <w:tc>
          <w:tcPr>
            <w:tcW w:w="1980" w:type="dxa"/>
          </w:tcPr>
          <w:p w:rsidRPr="00217F2E" w:rsidR="00625B30" w:rsidP="0036244B" w:rsidRDefault="00193873" w14:paraId="0427108C" w14:textId="26F11B05">
            <w:pPr>
              <w:tabs>
                <w:tab w:val="left" w:pos="360"/>
              </w:tabs>
              <w:ind w:left="360" w:hanging="360"/>
              <w:rPr>
                <w:color w:val="000000"/>
              </w:rPr>
            </w:pPr>
            <w:r>
              <w:rPr>
                <w:color w:val="000000"/>
              </w:rPr>
              <w:lastRenderedPageBreak/>
              <w:t>Noted</w:t>
            </w:r>
          </w:p>
        </w:tc>
      </w:tr>
    </w:tbl>
    <w:p w:rsidRPr="00217F2E" w:rsidR="000D7CEC" w:rsidP="000D7CEC" w:rsidRDefault="000D7CEC" w14:paraId="489F0C99" w14:textId="36287C8A">
      <w:pPr>
        <w:rPr>
          <w:b/>
          <w:color w:val="000000"/>
        </w:rPr>
      </w:pPr>
    </w:p>
    <w:p w:rsidR="00955EB4" w:rsidP="00955EB4" w:rsidRDefault="00955EB4" w14:paraId="706E72E5" w14:textId="39CD6756">
      <w:pPr>
        <w:keepNext/>
        <w:tabs>
          <w:tab w:val="left" w:pos="1260"/>
        </w:tabs>
        <w:spacing w:line="360" w:lineRule="auto"/>
        <w:ind w:left="1267" w:hanging="1267"/>
        <w:jc w:val="center"/>
        <w:rPr>
          <w:b/>
          <w:color w:val="000000"/>
        </w:rPr>
      </w:pPr>
      <w:r w:rsidRPr="007F620E">
        <w:rPr>
          <w:b/>
          <w:color w:val="000000"/>
        </w:rPr>
        <w:t>PART III:</w:t>
      </w:r>
      <w:r>
        <w:rPr>
          <w:b/>
          <w:color w:val="000000"/>
        </w:rPr>
        <w:t xml:space="preserve"> REASONABLENESS</w:t>
      </w:r>
      <w:r w:rsidRPr="007F620E">
        <w:rPr>
          <w:b/>
          <w:color w:val="000000"/>
        </w:rPr>
        <w:t xml:space="preserve"> OF REQUESTED COMPENSATION</w:t>
      </w:r>
    </w:p>
    <w:p w:rsidRPr="00955EB4" w:rsidR="00955EB4" w:rsidP="00955EB4" w:rsidRDefault="00955EB4" w14:paraId="30236E4B" w14:textId="04EE95A1">
      <w:pPr>
        <w:keepNext/>
        <w:tabs>
          <w:tab w:val="left" w:pos="1260"/>
        </w:tabs>
        <w:spacing w:line="360" w:lineRule="auto"/>
        <w:rPr>
          <w:b/>
          <w:color w:val="000000"/>
        </w:rPr>
      </w:pPr>
      <w:r w:rsidRPr="00981C3E">
        <w:rPr>
          <w:b/>
          <w:color w:val="000000"/>
        </w:rPr>
        <w:t>A.</w:t>
      </w:r>
      <w:r>
        <w:rPr>
          <w:b/>
          <w:color w:val="000000"/>
        </w:rPr>
        <w:t xml:space="preserve"> </w:t>
      </w:r>
      <w:r w:rsidRPr="00981C3E">
        <w:rPr>
          <w:b/>
          <w:color w:val="000000"/>
        </w:rPr>
        <w:t>General Claim of Reasonableness (§ 1801 and § 1806):</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735"/>
        <w:gridCol w:w="1980"/>
      </w:tblGrid>
      <w:tr w:rsidRPr="00217F2E" w:rsidR="00C37529" w:rsidTr="004E07D9" w14:paraId="0DF1BA6E" w14:textId="54533B67">
        <w:trPr>
          <w:tblHeader/>
        </w:trPr>
        <w:tc>
          <w:tcPr>
            <w:tcW w:w="7735" w:type="dxa"/>
            <w:tcBorders>
              <w:bottom w:val="single" w:color="auto" w:sz="4" w:space="0"/>
            </w:tcBorders>
            <w:shd w:val="clear" w:color="auto" w:fill="D9D9D9" w:themeFill="background1" w:themeFillShade="D9"/>
          </w:tcPr>
          <w:p w:rsidRPr="00217F2E" w:rsidR="00C37529" w:rsidP="00C37529" w:rsidRDefault="00C37529" w14:paraId="67FDC815" w14:textId="77777777">
            <w:pPr>
              <w:rPr>
                <w:b/>
                <w:color w:val="000000"/>
              </w:rPr>
            </w:pPr>
          </w:p>
        </w:tc>
        <w:tc>
          <w:tcPr>
            <w:tcW w:w="1980" w:type="dxa"/>
            <w:shd w:val="clear" w:color="auto" w:fill="D9D9D9" w:themeFill="background1" w:themeFillShade="D9"/>
          </w:tcPr>
          <w:p w:rsidRPr="00217F2E" w:rsidR="00C37529" w:rsidP="00C37529" w:rsidRDefault="00C37529" w14:paraId="181ACFAB" w14:textId="2A732934">
            <w:pPr>
              <w:jc w:val="center"/>
              <w:rPr>
                <w:b/>
                <w:color w:val="000000"/>
              </w:rPr>
            </w:pPr>
            <w:r w:rsidRPr="00217F2E">
              <w:rPr>
                <w:b/>
                <w:color w:val="000000"/>
              </w:rPr>
              <w:t>CPUC Discussion</w:t>
            </w:r>
          </w:p>
        </w:tc>
      </w:tr>
      <w:tr w:rsidRPr="00217F2E" w:rsidR="00C37529" w:rsidTr="00C37529" w14:paraId="3553B175" w14:textId="67848BE5">
        <w:tc>
          <w:tcPr>
            <w:tcW w:w="7735" w:type="dxa"/>
            <w:tcBorders>
              <w:bottom w:val="single" w:color="auto" w:sz="4" w:space="0"/>
            </w:tcBorders>
          </w:tcPr>
          <w:p w:rsidRPr="00217F2E" w:rsidR="00C37529" w:rsidP="00C37529" w:rsidRDefault="00C37529" w14:paraId="0D89B78D" w14:textId="77777777">
            <w:pPr>
              <w:rPr>
                <w:color w:val="000000"/>
              </w:rPr>
            </w:pPr>
            <w:r w:rsidRPr="000D389F">
              <w:rPr>
                <w:b/>
                <w:color w:val="000000"/>
              </w:rPr>
              <w:t>a. Intervenor’s claim of cost reasonableness:</w:t>
            </w:r>
            <w:r w:rsidRPr="00217F2E">
              <w:rPr>
                <w:color w:val="000000"/>
              </w:rPr>
              <w:t xml:space="preserve"> </w:t>
            </w:r>
          </w:p>
          <w:p w:rsidRPr="00217F2E" w:rsidR="00C37529" w:rsidP="00C37529" w:rsidRDefault="00C37529" w14:paraId="7753486D" w14:textId="77777777">
            <w:pPr>
              <w:rPr>
                <w:color w:val="000000"/>
              </w:rPr>
            </w:pPr>
          </w:p>
          <w:p w:rsidR="00C37529" w:rsidP="00C37529" w:rsidRDefault="00C37529" w14:paraId="321A543A" w14:textId="3486BDBA">
            <w:pPr>
              <w:rPr>
                <w:color w:val="000000"/>
              </w:rPr>
            </w:pPr>
            <w:r w:rsidRPr="00217F2E">
              <w:rPr>
                <w:color w:val="000000"/>
              </w:rPr>
              <w:t>This request seeks an award of approxi</w:t>
            </w:r>
            <w:r w:rsidRPr="00F64CCD">
              <w:rPr>
                <w:color w:val="000000"/>
              </w:rPr>
              <w:t>mately $</w:t>
            </w:r>
            <w:r>
              <w:rPr>
                <w:color w:val="000000"/>
              </w:rPr>
              <w:t>53,355.00</w:t>
            </w:r>
            <w:r w:rsidRPr="00F64CCD">
              <w:rPr>
                <w:color w:val="000000"/>
              </w:rPr>
              <w:t xml:space="preserve"> as</w:t>
            </w:r>
            <w:r w:rsidRPr="00217F2E">
              <w:rPr>
                <w:color w:val="000000"/>
              </w:rPr>
              <w:t xml:space="preserve"> the reasonable cost </w:t>
            </w:r>
            <w:r>
              <w:rPr>
                <w:color w:val="000000"/>
              </w:rPr>
              <w:t xml:space="preserve">of its participation in the final years of this proceeding. Considering the </w:t>
            </w:r>
            <w:r>
              <w:rPr>
                <w:color w:val="000000"/>
              </w:rPr>
              <w:lastRenderedPageBreak/>
              <w:t xml:space="preserve">issues presented and outcomes achieved, </w:t>
            </w:r>
            <w:r w:rsidRPr="007C1C95">
              <w:rPr>
                <w:color w:val="000000"/>
              </w:rPr>
              <w:t>TURN respectfully requests that the Commission conclude that the amount requested is reasonable.</w:t>
            </w:r>
          </w:p>
          <w:p w:rsidR="00C37529" w:rsidP="00C37529" w:rsidRDefault="00C37529" w14:paraId="75364E09" w14:textId="77777777">
            <w:pPr>
              <w:rPr>
                <w:color w:val="000000"/>
              </w:rPr>
            </w:pPr>
          </w:p>
          <w:p w:rsidR="00C37529" w:rsidP="00C37529" w:rsidRDefault="00C37529" w14:paraId="4F7551EB" w14:textId="6B526760">
            <w:pPr>
              <w:rPr>
                <w:color w:val="000000"/>
              </w:rPr>
            </w:pPr>
            <w:r>
              <w:rPr>
                <w:color w:val="000000"/>
              </w:rPr>
              <w:t xml:space="preserve">In this docket, the Commission engaged in pathbreaking work to create protections for utilities and telecommunication customers affected by disasters and telecommunications resiliency requirements for facilities-based wireless and wireline service providers. TURN’s work presented in this claim resulted in policies that protected customers facing financial hardship during the COVID-19 pandemic, enhanced compliance with the Commission’s wireless resiliency plan requirements, and prompted the Commission to offer clarity on or address important outstanding issues in a successor rulemaking, which has set the Commission on a path to further expand and refine the resiliency requirements that keep telecommunications customers safe and connected during power outages and disasters. </w:t>
            </w:r>
          </w:p>
          <w:p w:rsidR="00C37529" w:rsidP="00C37529" w:rsidRDefault="00C37529" w14:paraId="17947C8D" w14:textId="77777777">
            <w:pPr>
              <w:rPr>
                <w:color w:val="000000"/>
              </w:rPr>
            </w:pPr>
          </w:p>
          <w:p w:rsidR="00C37529" w:rsidP="00C37529" w:rsidRDefault="00C37529" w14:paraId="0E026B72" w14:textId="067D89D7">
            <w:r>
              <w:t>As is often the case for telecommunications proceedings in recent years, it is more difficult to quantify the dollar impacts of TURN’s work here than is the case in Commission proceedings addressing authorized revenue requirements or rates. Here, TURN’s advocacy contributed to outcomes with clear, substantial, and potentially life-saving benefits to telecommunications customers throughout California, though hard to quantify. TURN worked to protect customers’ access to telecommunications services during the COVID-19 pandemic, power outages, and during and after major disasters. TURN’s work directly contributed to building the record on specific disaster relief customer protections and telecommunications resiliency requirements—</w:t>
            </w:r>
            <w:proofErr w:type="gramStart"/>
            <w:r>
              <w:t>and also</w:t>
            </w:r>
            <w:proofErr w:type="gramEnd"/>
            <w:r>
              <w:t xml:space="preserve"> </w:t>
            </w:r>
            <w:proofErr w:type="gramStart"/>
            <w:r>
              <w:t>resulted</w:t>
            </w:r>
            <w:proofErr w:type="gramEnd"/>
            <w:r>
              <w:t xml:space="preserve"> increased provider compliance with those requirements. </w:t>
            </w:r>
          </w:p>
          <w:p w:rsidR="00C37529" w:rsidP="00C37529" w:rsidRDefault="00C37529" w14:paraId="6BF8A078" w14:textId="77777777"/>
          <w:p w:rsidR="00C37529" w:rsidP="00C37529" w:rsidRDefault="00C37529" w14:paraId="410769AC" w14:textId="2C58E766">
            <w:pPr>
              <w:rPr>
                <w:color w:val="000000"/>
              </w:rPr>
            </w:pPr>
            <w:r>
              <w:t>TURN strongly recommends that the Commission find TURN’s participation costs are reasonable, considering the consumer benefits.</w:t>
            </w:r>
          </w:p>
          <w:p w:rsidRPr="00217F2E" w:rsidR="00C37529" w:rsidP="00C37529" w:rsidRDefault="00C37529" w14:paraId="737A491C" w14:textId="41CF797F">
            <w:pPr>
              <w:rPr>
                <w:color w:val="000000"/>
              </w:rPr>
            </w:pPr>
          </w:p>
        </w:tc>
        <w:tc>
          <w:tcPr>
            <w:tcW w:w="1980" w:type="dxa"/>
          </w:tcPr>
          <w:p w:rsidRPr="00D929EA" w:rsidR="00D837B0" w:rsidP="00D837B0" w:rsidRDefault="00D837B0" w14:paraId="2AC70FCC" w14:textId="02EC140B">
            <w:r w:rsidRPr="00D929EA">
              <w:rPr>
                <w:color w:val="000000"/>
              </w:rPr>
              <w:lastRenderedPageBreak/>
              <w:t>Noted</w:t>
            </w:r>
            <w:r>
              <w:rPr>
                <w:color w:val="000000"/>
              </w:rPr>
              <w:t xml:space="preserve">. </w:t>
            </w:r>
            <w:r w:rsidRPr="00D929EA">
              <w:rPr>
                <w:i/>
                <w:iCs/>
              </w:rPr>
              <w:t>See</w:t>
            </w:r>
            <w:r w:rsidRPr="00D929EA">
              <w:t xml:space="preserve"> Part III D. [1-</w:t>
            </w:r>
            <w:r>
              <w:t>5</w:t>
            </w:r>
            <w:r w:rsidRPr="00D929EA">
              <w:t xml:space="preserve">] CPUC Comments, </w:t>
            </w:r>
            <w:r w:rsidRPr="00D929EA">
              <w:lastRenderedPageBreak/>
              <w:t>Disallowances, and Adjustments</w:t>
            </w:r>
            <w:r w:rsidR="007D46BD">
              <w:t>.</w:t>
            </w:r>
          </w:p>
          <w:p w:rsidRPr="000D389F" w:rsidR="00C37529" w:rsidP="00C37529" w:rsidRDefault="00C37529" w14:paraId="62F7CEBE" w14:textId="0796444E">
            <w:pPr>
              <w:rPr>
                <w:b/>
                <w:color w:val="000000"/>
              </w:rPr>
            </w:pPr>
          </w:p>
        </w:tc>
      </w:tr>
      <w:tr w:rsidRPr="00217F2E" w:rsidR="00C37529" w:rsidTr="00C37529" w14:paraId="2AAECCF0" w14:textId="1683511D">
        <w:tc>
          <w:tcPr>
            <w:tcW w:w="7735" w:type="dxa"/>
          </w:tcPr>
          <w:p w:rsidRPr="00217F2E" w:rsidR="00C37529" w:rsidP="00C37529" w:rsidRDefault="00C37529" w14:paraId="66CB99C3" w14:textId="77777777">
            <w:pPr>
              <w:rPr>
                <w:color w:val="000000"/>
              </w:rPr>
            </w:pPr>
            <w:r w:rsidRPr="00C44702">
              <w:rPr>
                <w:b/>
                <w:color w:val="000000"/>
              </w:rPr>
              <w:lastRenderedPageBreak/>
              <w:t>b. Reasonableness of hours claimed:</w:t>
            </w:r>
            <w:r w:rsidRPr="00217F2E">
              <w:rPr>
                <w:color w:val="000000"/>
              </w:rPr>
              <w:t xml:space="preserve"> </w:t>
            </w:r>
          </w:p>
          <w:p w:rsidRPr="00217F2E" w:rsidR="00C37529" w:rsidP="00C37529" w:rsidRDefault="00C37529" w14:paraId="2BD6B9E3" w14:textId="77777777">
            <w:pPr>
              <w:rPr>
                <w:color w:val="000000"/>
              </w:rPr>
            </w:pPr>
          </w:p>
          <w:p w:rsidR="00C37529" w:rsidP="00C37529" w:rsidRDefault="00C37529" w14:paraId="00516969" w14:textId="118AD6CF">
            <w:r>
              <w:t xml:space="preserve">TURN’s attorneys and advocates recorded a reasonable number of hours given the scope and scale of their work in this proceeding. This claim covers work on nine separate filings and related research, drafting, coordination, and preparation. </w:t>
            </w:r>
            <w:r w:rsidRPr="00C44702">
              <w:t xml:space="preserve">The total hours of professional time included in this compensation request (approximately </w:t>
            </w:r>
            <w:r>
              <w:t>117</w:t>
            </w:r>
            <w:r w:rsidRPr="00C44702">
              <w:t xml:space="preserve"> hours of work, exclusive of compensation-related work) is equivalent to </w:t>
            </w:r>
            <w:r>
              <w:t>a little less than three weeks</w:t>
            </w:r>
            <w:r w:rsidRPr="00C44702">
              <w:t xml:space="preserve"> of full-time work by a single person.</w:t>
            </w:r>
          </w:p>
          <w:p w:rsidR="00C37529" w:rsidP="00C37529" w:rsidRDefault="00C37529" w14:paraId="2E2E5CCC" w14:textId="77777777">
            <w:pPr>
              <w:rPr>
                <w:color w:val="000000"/>
              </w:rPr>
            </w:pPr>
          </w:p>
          <w:p w:rsidRPr="00217F2E" w:rsidR="00C37529" w:rsidP="00C37529" w:rsidRDefault="00C37529" w14:paraId="2F76A46B" w14:textId="7BAC4694">
            <w:pPr>
              <w:rPr>
                <w:color w:val="000000"/>
              </w:rPr>
            </w:pPr>
            <w:r>
              <w:t xml:space="preserve">TURN reviewed its claimed hours for this proceeding and withheld hours spent on work that is arguably compensable. This </w:t>
            </w:r>
            <w:proofErr w:type="gramStart"/>
            <w:r>
              <w:t>cut time</w:t>
            </w:r>
            <w:proofErr w:type="gramEnd"/>
            <w:r>
              <w:t xml:space="preserve"> includes internal coordination, time reviewing other parties’ filings and conducting related </w:t>
            </w:r>
            <w:r>
              <w:lastRenderedPageBreak/>
              <w:t>research, negotiating relevant non-disclosure agreements, and time spent preparing this claim. The hours that TURN includes in this claim have a clear connection to TURN’s substantial contribution to this docket.</w:t>
            </w:r>
          </w:p>
          <w:p w:rsidR="00C37529" w:rsidP="00C37529" w:rsidRDefault="00C37529" w14:paraId="1B3129CE" w14:textId="77777777">
            <w:pPr>
              <w:rPr>
                <w:color w:val="000000"/>
              </w:rPr>
            </w:pPr>
          </w:p>
          <w:p w:rsidR="00C37529" w:rsidP="00C37529" w:rsidRDefault="00C37529" w14:paraId="4C5D1330" w14:textId="54233387">
            <w:pPr>
              <w:rPr>
                <w:color w:val="000000"/>
              </w:rPr>
            </w:pPr>
            <w:r>
              <w:rPr>
                <w:color w:val="000000"/>
              </w:rPr>
              <w:t xml:space="preserve">TURN seeks compensation for approximately 10.75 hours that Christine Mailloux devoted to substantive issues in this proceeding. Ms. Mailloux was TURN’s sole drafter for comments on Draft Resolution M-4857. She led all TURN’s issue development for those filings and all coordination with co-filer </w:t>
            </w:r>
            <w:proofErr w:type="spellStart"/>
            <w:r>
              <w:rPr>
                <w:color w:val="000000"/>
              </w:rPr>
              <w:t>CforAT</w:t>
            </w:r>
            <w:proofErr w:type="spellEnd"/>
            <w:r>
              <w:rPr>
                <w:color w:val="000000"/>
              </w:rPr>
              <w:t>.</w:t>
            </w:r>
          </w:p>
          <w:p w:rsidR="00C37529" w:rsidP="00C37529" w:rsidRDefault="00C37529" w14:paraId="19160A79" w14:textId="77777777">
            <w:pPr>
              <w:rPr>
                <w:color w:val="000000"/>
              </w:rPr>
            </w:pPr>
          </w:p>
          <w:p w:rsidR="00C37529" w:rsidP="00C37529" w:rsidRDefault="00C37529" w14:paraId="79E6093B" w14:textId="28B02C06">
            <w:pPr>
              <w:rPr>
                <w:color w:val="000000"/>
              </w:rPr>
            </w:pPr>
            <w:r>
              <w:rPr>
                <w:color w:val="000000"/>
              </w:rPr>
              <w:t xml:space="preserve">TURN seeks compensation for approximately 3.25 hours that Ashley L. Salas devoted to substantive issues in this proceeding. As a TURN staff attorney, Ms. Salas assisted Ms. Mailloux with research for TURN’s comments on Draft Resolution M-4857. As a </w:t>
            </w:r>
            <w:proofErr w:type="spellStart"/>
            <w:r>
              <w:rPr>
                <w:color w:val="000000"/>
              </w:rPr>
              <w:t>LifeLine</w:t>
            </w:r>
            <w:proofErr w:type="spellEnd"/>
            <w:r>
              <w:rPr>
                <w:color w:val="000000"/>
              </w:rPr>
              <w:t xml:space="preserve"> subject matter expert, she assisted Mrs. Villanueva with issue development of TURN’s opening comments on the Administrative Law Judge’s Ruling on closing the proceeding, drafted the section on </w:t>
            </w:r>
            <w:proofErr w:type="spellStart"/>
            <w:r>
              <w:rPr>
                <w:color w:val="000000"/>
              </w:rPr>
              <w:t>LifeLine</w:t>
            </w:r>
            <w:proofErr w:type="spellEnd"/>
            <w:r>
              <w:rPr>
                <w:color w:val="000000"/>
              </w:rPr>
              <w:t xml:space="preserve"> issues for those comments. Ms. Salas also contributed to the review and editing process on other issues in that filing and participated in strategy development for reply comments on the same ruling. </w:t>
            </w:r>
          </w:p>
          <w:p w:rsidR="00C37529" w:rsidP="00C37529" w:rsidRDefault="00C37529" w14:paraId="3B94DBE0" w14:textId="77777777">
            <w:pPr>
              <w:rPr>
                <w:color w:val="000000"/>
              </w:rPr>
            </w:pPr>
          </w:p>
          <w:p w:rsidR="00C37529" w:rsidP="00C37529" w:rsidRDefault="00C37529" w14:paraId="21B1D8A5" w14:textId="2FE9BFE6">
            <w:pPr>
              <w:rPr>
                <w:color w:val="000000"/>
              </w:rPr>
            </w:pPr>
            <w:r>
              <w:rPr>
                <w:color w:val="000000"/>
              </w:rPr>
              <w:t xml:space="preserve">TURN seeks compensation for approximately </w:t>
            </w:r>
            <w:r w:rsidRPr="0041535C">
              <w:rPr>
                <w:color w:val="000000"/>
              </w:rPr>
              <w:t>27</w:t>
            </w:r>
            <w:r>
              <w:rPr>
                <w:color w:val="000000"/>
              </w:rPr>
              <w:t xml:space="preserve"> hours that Brenda D. Villanueva devoted to substantive issues in this proceeding. As TURN’s lead attorney on this proceeding circa 2022 to 2024, Mrs. Villanueva was the main </w:t>
            </w:r>
            <w:proofErr w:type="gramStart"/>
            <w:r>
              <w:rPr>
                <w:color w:val="000000"/>
              </w:rPr>
              <w:t>drafter</w:t>
            </w:r>
            <w:proofErr w:type="gramEnd"/>
            <w:r>
              <w:rPr>
                <w:color w:val="000000"/>
              </w:rPr>
              <w:t xml:space="preserve"> of TURN’s opening and reply comments on the Administrative Law Judge’s Ruling on closing the proceeding. She also led drafting, research, and issue development of the protests of AT&amp;T’s, T-Mobile’s, and Verizon’s 2024 wireless resiliency plans. In all these filings, Mrs. Villaneuva leveraged her federal background in public safety and network reliability to offer a unique perspective and recommendations on disaster relief issues before the Commission. </w:t>
            </w:r>
          </w:p>
          <w:p w:rsidR="00C37529" w:rsidP="00C37529" w:rsidRDefault="00C37529" w14:paraId="1EB8FC77" w14:textId="77777777">
            <w:pPr>
              <w:rPr>
                <w:color w:val="000000"/>
              </w:rPr>
            </w:pPr>
          </w:p>
          <w:p w:rsidR="00C37529" w:rsidP="00C37529" w:rsidRDefault="00C37529" w14:paraId="35E990B3" w14:textId="497FC095">
            <w:pPr>
              <w:rPr>
                <w:color w:val="000000"/>
              </w:rPr>
            </w:pPr>
            <w:r>
              <w:rPr>
                <w:color w:val="000000"/>
              </w:rPr>
              <w:t xml:space="preserve">TURN seeks compensation for approximately 6.75 hours that Regina Costa devoted to substantive issues in this proceeding. Ms. Costa, as TURN’s Telecommunications Policy Director, assisted Mrs. Villanueva with research, issue development, drafting, and revisions of TURN’s reply comments on the Administrative Law Judge’s Ruling on closing the proceeding. Ms. Costa’s extensive background in Commission precedent and telecommunications networks complemented Mrs. Villaneuva’s efforts on that filing. </w:t>
            </w:r>
          </w:p>
          <w:p w:rsidR="00C37529" w:rsidP="00C37529" w:rsidRDefault="00C37529" w14:paraId="4C1005FC" w14:textId="77777777">
            <w:pPr>
              <w:rPr>
                <w:color w:val="000000"/>
              </w:rPr>
            </w:pPr>
          </w:p>
          <w:p w:rsidR="00C37529" w:rsidP="00C37529" w:rsidRDefault="00C37529" w14:paraId="47CF551A" w14:textId="4215836D">
            <w:pPr>
              <w:rPr>
                <w:color w:val="000000"/>
              </w:rPr>
            </w:pPr>
            <w:r>
              <w:rPr>
                <w:color w:val="000000"/>
              </w:rPr>
              <w:t xml:space="preserve">TURN seeks compensation for approximately 20.25 hours that Leo Fitzpatrick devoted to substantive issues in this proceeding. Mr. Fitzpatrick, TURN’s Telecommunications Policy Analyst, supported Mrs. Villanueva by </w:t>
            </w:r>
            <w:r>
              <w:rPr>
                <w:color w:val="000000"/>
              </w:rPr>
              <w:lastRenderedPageBreak/>
              <w:t>drafting, researching and revising discrete sections of the protests of AT&amp;T’s, T-Mobile’s, and Verizon’s 2024 wireless resiliency plans.</w:t>
            </w:r>
          </w:p>
          <w:p w:rsidR="00C37529" w:rsidP="00C37529" w:rsidRDefault="00C37529" w14:paraId="116F93B3" w14:textId="77777777">
            <w:pPr>
              <w:rPr>
                <w:color w:val="000000"/>
              </w:rPr>
            </w:pPr>
          </w:p>
          <w:p w:rsidR="00C37529" w:rsidP="00C37529" w:rsidRDefault="00C37529" w14:paraId="1296FA14" w14:textId="57706F98">
            <w:pPr>
              <w:rPr>
                <w:color w:val="000000"/>
              </w:rPr>
            </w:pPr>
            <w:r>
              <w:rPr>
                <w:color w:val="000000"/>
              </w:rPr>
              <w:t>TURN seeks compensation for approximately 38.25 hours that Alexandra Green, TURN’s Telecommunications Regulatory Attorney, devoted to substantive issues in this proceeding. Ms. Green was the lead drafter and researcher for TURN’s opening and reply comments on the Proposed Decision closing the proceeding, TURN’s application for rehearing of D.25-04-006, and this intervenor compensation claim. Ms. Green led issue development on those filings.</w:t>
            </w:r>
          </w:p>
          <w:p w:rsidR="00C37529" w:rsidP="00C37529" w:rsidRDefault="00C37529" w14:paraId="1E0A8422" w14:textId="77777777">
            <w:pPr>
              <w:rPr>
                <w:color w:val="000000"/>
              </w:rPr>
            </w:pPr>
          </w:p>
          <w:p w:rsidR="00C37529" w:rsidP="00C37529" w:rsidRDefault="00C37529" w14:paraId="3D646C81" w14:textId="2FADA7B9">
            <w:pPr>
              <w:rPr>
                <w:color w:val="000000"/>
              </w:rPr>
            </w:pPr>
            <w:r>
              <w:rPr>
                <w:color w:val="000000"/>
              </w:rPr>
              <w:t xml:space="preserve">TURN seeks compensation for approximately </w:t>
            </w:r>
            <w:r w:rsidRPr="00373662">
              <w:rPr>
                <w:color w:val="000000"/>
              </w:rPr>
              <w:t>10.75</w:t>
            </w:r>
            <w:r>
              <w:rPr>
                <w:color w:val="000000"/>
              </w:rPr>
              <w:t xml:space="preserve"> hours that Thomas J. Long devoted to substantive issues in this proceeding. For the first half of 2025, Mr. Long served as both Director of Legal Strategy and interim managing attorney for TURN’s Telecommunications Team, where he supported Ms. Green with strategy and issue development on the filings she drafted and provided substantive feedback on the draft versions of those filings. </w:t>
            </w:r>
          </w:p>
          <w:p w:rsidRPr="00217F2E" w:rsidR="00C37529" w:rsidP="00C37529" w:rsidRDefault="00C37529" w14:paraId="4247D48C" w14:textId="77777777">
            <w:pPr>
              <w:rPr>
                <w:color w:val="000000"/>
              </w:rPr>
            </w:pPr>
          </w:p>
          <w:p w:rsidRPr="00217F2E" w:rsidR="00C37529" w:rsidP="00C37529" w:rsidRDefault="00C37529" w14:paraId="481D7C08" w14:textId="77777777">
            <w:pPr>
              <w:rPr>
                <w:color w:val="000000"/>
              </w:rPr>
            </w:pPr>
            <w:r w:rsidRPr="00217F2E">
              <w:rPr>
                <w:color w:val="000000"/>
              </w:rPr>
              <w:t xml:space="preserve">In sum, the Commission should find that the number of hours claimed is fully reasonable </w:t>
            </w:r>
            <w:proofErr w:type="gramStart"/>
            <w:r w:rsidRPr="00217F2E">
              <w:rPr>
                <w:color w:val="000000"/>
              </w:rPr>
              <w:t>in light of</w:t>
            </w:r>
            <w:proofErr w:type="gramEnd"/>
            <w:r w:rsidRPr="00217F2E">
              <w:rPr>
                <w:color w:val="000000"/>
              </w:rPr>
              <w:t xml:space="preserve"> the substantial contributions TURN made in this proceeding.</w:t>
            </w:r>
          </w:p>
          <w:p w:rsidR="00C37529" w:rsidP="00C37529" w:rsidRDefault="00C37529" w14:paraId="280C1F2C" w14:textId="77777777">
            <w:pPr>
              <w:rPr>
                <w:color w:val="000000"/>
              </w:rPr>
            </w:pPr>
          </w:p>
          <w:p w:rsidR="00C37529" w:rsidP="00C37529" w:rsidRDefault="00C37529" w14:paraId="57B2081C" w14:textId="77777777">
            <w:pPr>
              <w:rPr>
                <w:color w:val="000000"/>
              </w:rPr>
            </w:pPr>
          </w:p>
          <w:p w:rsidRPr="005837A0" w:rsidR="00C37529" w:rsidP="00C37529" w:rsidRDefault="00C37529" w14:paraId="3C886E07" w14:textId="77777777">
            <w:pPr>
              <w:rPr>
                <w:b/>
                <w:bCs/>
                <w:u w:val="single"/>
              </w:rPr>
            </w:pPr>
            <w:r w:rsidRPr="00EC1102">
              <w:rPr>
                <w:b/>
                <w:bCs/>
                <w:u w:val="single"/>
              </w:rPr>
              <w:t>Alternative Proposal for Work on Issues Continued in Successor Rulemaking</w:t>
            </w:r>
          </w:p>
          <w:p w:rsidR="00C37529" w:rsidP="00C37529" w:rsidRDefault="00C37529" w14:paraId="070FAA48" w14:textId="77777777"/>
          <w:p w:rsidR="00C37529" w:rsidP="00C37529" w:rsidRDefault="00C37529" w14:paraId="2CAE881F" w14:textId="40BDF13C">
            <w:r>
              <w:t>If the Commission does not find TURN’s claim for all hours in this proceeding to reasonably lead to a substantial contribution, TURN requests that the Commission not reject this compensation request out of hand or significantly reduce the hours eligible for compensation. Instead, TURN respectfully requests leave to submit claims for hours worked in this proceeding that can be applied to issues pending in the New Network Resiliency Rulemaking, R.25-07-014. As discussed in the Substantial Contribution section, above, TURN’s work coded as COMPLI and EXPSN can be applied to equivalent issues pending in that proceeding. TURN could rely on those hours to more efficiently develop parts of its advocacy in the New Network Resiliency Rulemaking.</w:t>
            </w:r>
          </w:p>
          <w:p w:rsidRPr="00217F2E" w:rsidR="00C37529" w:rsidP="00C37529" w:rsidRDefault="00C37529" w14:paraId="6E1159CC" w14:textId="6935F349">
            <w:pPr>
              <w:rPr>
                <w:color w:val="000000"/>
              </w:rPr>
            </w:pPr>
          </w:p>
        </w:tc>
        <w:tc>
          <w:tcPr>
            <w:tcW w:w="1980" w:type="dxa"/>
          </w:tcPr>
          <w:p w:rsidRPr="00D929EA" w:rsidR="00D837B0" w:rsidP="00D837B0" w:rsidRDefault="00D837B0" w14:paraId="4D4140CE" w14:textId="5E940F7D">
            <w:r w:rsidRPr="00D929EA">
              <w:rPr>
                <w:color w:val="000000"/>
              </w:rPr>
              <w:lastRenderedPageBreak/>
              <w:t>Noted</w:t>
            </w:r>
            <w:r>
              <w:rPr>
                <w:color w:val="000000"/>
              </w:rPr>
              <w:t xml:space="preserve">. </w:t>
            </w:r>
            <w:r w:rsidRPr="00D929EA">
              <w:rPr>
                <w:i/>
                <w:iCs/>
              </w:rPr>
              <w:t>See</w:t>
            </w:r>
            <w:r w:rsidRPr="00D929EA">
              <w:t xml:space="preserve"> Part III D. [1-</w:t>
            </w:r>
            <w:r>
              <w:t>5</w:t>
            </w:r>
            <w:r w:rsidRPr="00D929EA">
              <w:t>] CPUC Comments, Disallowances, and Adjustments</w:t>
            </w:r>
            <w:r w:rsidR="00083A4A">
              <w:t>.</w:t>
            </w:r>
          </w:p>
          <w:p w:rsidRPr="00C44702" w:rsidR="00C37529" w:rsidP="00C37529" w:rsidRDefault="00C37529" w14:paraId="46CB9230" w14:textId="24B84BD0">
            <w:pPr>
              <w:rPr>
                <w:b/>
                <w:color w:val="000000"/>
              </w:rPr>
            </w:pPr>
          </w:p>
        </w:tc>
      </w:tr>
      <w:tr w:rsidRPr="00217F2E" w:rsidR="00C37529" w:rsidTr="00C37529" w14:paraId="38DC2FD8" w14:textId="645334C9">
        <w:tc>
          <w:tcPr>
            <w:tcW w:w="7735" w:type="dxa"/>
          </w:tcPr>
          <w:p w:rsidRPr="00217F2E" w:rsidR="00C37529" w:rsidP="00C37529" w:rsidRDefault="00C37529" w14:paraId="0EF8E756" w14:textId="77777777">
            <w:pPr>
              <w:rPr>
                <w:color w:val="000000"/>
              </w:rPr>
            </w:pPr>
            <w:r w:rsidRPr="00217F2E">
              <w:rPr>
                <w:b/>
                <w:color w:val="000000"/>
              </w:rPr>
              <w:lastRenderedPageBreak/>
              <w:t>c. Allocation of hours by issue:</w:t>
            </w:r>
            <w:r w:rsidRPr="00217F2E">
              <w:rPr>
                <w:color w:val="000000"/>
              </w:rPr>
              <w:t xml:space="preserve"> </w:t>
            </w:r>
          </w:p>
          <w:p w:rsidRPr="00217F2E" w:rsidR="00C37529" w:rsidP="00C37529" w:rsidRDefault="00C37529" w14:paraId="7DCF810A" w14:textId="77777777">
            <w:pPr>
              <w:rPr>
                <w:color w:val="000000"/>
              </w:rPr>
            </w:pPr>
          </w:p>
          <w:p w:rsidRPr="00217F2E" w:rsidR="00C37529" w:rsidP="00C37529" w:rsidRDefault="00C37529" w14:paraId="598D157C" w14:textId="77777777">
            <w:pPr>
              <w:rPr>
                <w:color w:val="000000"/>
              </w:rPr>
            </w:pPr>
          </w:p>
          <w:p w:rsidRPr="00217F2E" w:rsidR="00C37529" w:rsidP="00C37529" w:rsidRDefault="00C37529" w14:paraId="147E2265" w14:textId="584EC1DA">
            <w:pPr>
              <w:rPr>
                <w:color w:val="000000"/>
              </w:rPr>
            </w:pPr>
            <w:r w:rsidRPr="00217F2E">
              <w:rPr>
                <w:color w:val="000000"/>
              </w:rPr>
              <w:lastRenderedPageBreak/>
              <w:t>The following codes relate to the</w:t>
            </w:r>
            <w:r>
              <w:rPr>
                <w:color w:val="000000"/>
              </w:rPr>
              <w:t xml:space="preserve"> substantive</w:t>
            </w:r>
            <w:r w:rsidRPr="00217F2E">
              <w:rPr>
                <w:color w:val="000000"/>
              </w:rPr>
              <w:t xml:space="preserve"> issue</w:t>
            </w:r>
            <w:r>
              <w:rPr>
                <w:color w:val="000000"/>
              </w:rPr>
              <w:t>s</w:t>
            </w:r>
            <w:r w:rsidRPr="00217F2E">
              <w:rPr>
                <w:color w:val="000000"/>
              </w:rPr>
              <w:t xml:space="preserve"> and activity areas addressed by TURN in this proceeding.</w:t>
            </w:r>
          </w:p>
          <w:p w:rsidRPr="00217F2E" w:rsidR="00C37529" w:rsidP="00C37529" w:rsidRDefault="00C37529" w14:paraId="45FA4931" w14:textId="77777777">
            <w:pPr>
              <w:rPr>
                <w:color w:val="000000"/>
              </w:rPr>
            </w:pPr>
          </w:p>
          <w:tbl>
            <w:tblPr>
              <w:tblW w:w="14631" w:type="dxa"/>
              <w:tblBorders>
                <w:insideH w:val="single" w:color="auto" w:sz="4" w:space="0"/>
                <w:insideV w:val="single" w:color="auto" w:sz="4" w:space="0"/>
              </w:tblBorders>
              <w:tblLayout w:type="fixed"/>
              <w:tblLook w:val="0000" w:firstRow="0" w:lastRow="0" w:firstColumn="0" w:lastColumn="0" w:noHBand="0" w:noVBand="0"/>
            </w:tblPr>
            <w:tblGrid>
              <w:gridCol w:w="1500"/>
              <w:gridCol w:w="2883"/>
              <w:gridCol w:w="1531"/>
              <w:gridCol w:w="8717"/>
            </w:tblGrid>
            <w:tr w:rsidRPr="00325C0B" w:rsidR="00C37529" w:rsidTr="0036244B" w14:paraId="463107D0" w14:textId="77777777">
              <w:trPr>
                <w:trHeight w:val="260"/>
              </w:trPr>
              <w:tc>
                <w:tcPr>
                  <w:tcW w:w="1500" w:type="dxa"/>
                  <w:noWrap/>
                  <w:vAlign w:val="center"/>
                </w:tcPr>
                <w:p w:rsidRPr="001F2E3A" w:rsidR="00C37529" w:rsidP="00C37529" w:rsidRDefault="00C37529" w14:paraId="2DD6C819" w14:textId="77777777">
                  <w:pPr>
                    <w:rPr>
                      <w:b/>
                      <w:sz w:val="20"/>
                      <w:szCs w:val="20"/>
                    </w:rPr>
                  </w:pPr>
                  <w:r w:rsidRPr="001F2E3A">
                    <w:rPr>
                      <w:b/>
                      <w:sz w:val="20"/>
                      <w:szCs w:val="20"/>
                    </w:rPr>
                    <w:t>Code</w:t>
                  </w:r>
                </w:p>
              </w:tc>
              <w:tc>
                <w:tcPr>
                  <w:tcW w:w="2883" w:type="dxa"/>
                  <w:noWrap/>
                  <w:vAlign w:val="bottom"/>
                </w:tcPr>
                <w:p w:rsidRPr="001F2E3A" w:rsidR="00C37529" w:rsidP="00C37529" w:rsidRDefault="00C37529" w14:paraId="23C7451E" w14:textId="77777777">
                  <w:pPr>
                    <w:rPr>
                      <w:b/>
                      <w:sz w:val="20"/>
                      <w:szCs w:val="20"/>
                    </w:rPr>
                  </w:pPr>
                  <w:r w:rsidRPr="001F2E3A">
                    <w:rPr>
                      <w:b/>
                      <w:sz w:val="20"/>
                      <w:szCs w:val="20"/>
                    </w:rPr>
                    <w:t>Description</w:t>
                  </w:r>
                </w:p>
                <w:p w:rsidRPr="001F2E3A" w:rsidR="00C37529" w:rsidP="00C37529" w:rsidRDefault="00C37529" w14:paraId="2EB3682A" w14:textId="77777777">
                  <w:pPr>
                    <w:rPr>
                      <w:b/>
                      <w:sz w:val="20"/>
                      <w:szCs w:val="20"/>
                    </w:rPr>
                  </w:pPr>
                </w:p>
              </w:tc>
              <w:tc>
                <w:tcPr>
                  <w:tcW w:w="1531" w:type="dxa"/>
                </w:tcPr>
                <w:p w:rsidRPr="001F2E3A" w:rsidR="00C37529" w:rsidP="00C37529" w:rsidRDefault="00C37529" w14:paraId="33AFEC0D" w14:textId="0F0F4D44">
                  <w:pPr>
                    <w:tabs>
                      <w:tab w:val="left" w:pos="3674"/>
                    </w:tabs>
                    <w:rPr>
                      <w:b/>
                      <w:sz w:val="20"/>
                      <w:szCs w:val="20"/>
                    </w:rPr>
                  </w:pPr>
                  <w:r>
                    <w:rPr>
                      <w:b/>
                      <w:sz w:val="20"/>
                      <w:szCs w:val="20"/>
                    </w:rPr>
                    <w:t>Hours</w:t>
                  </w:r>
                </w:p>
              </w:tc>
              <w:tc>
                <w:tcPr>
                  <w:tcW w:w="8717" w:type="dxa"/>
                </w:tcPr>
                <w:p w:rsidRPr="001F2E3A" w:rsidR="00C37529" w:rsidP="00C37529" w:rsidRDefault="00C37529" w14:paraId="7EFF6B90" w14:textId="77777777">
                  <w:pPr>
                    <w:tabs>
                      <w:tab w:val="left" w:pos="3674"/>
                    </w:tabs>
                    <w:rPr>
                      <w:b/>
                      <w:sz w:val="20"/>
                      <w:szCs w:val="20"/>
                    </w:rPr>
                  </w:pPr>
                </w:p>
                <w:p w:rsidRPr="001F2E3A" w:rsidR="00C37529" w:rsidP="00C37529" w:rsidRDefault="00C37529" w14:paraId="33470253" w14:textId="17CEEA38">
                  <w:pPr>
                    <w:tabs>
                      <w:tab w:val="left" w:pos="3674"/>
                    </w:tabs>
                    <w:rPr>
                      <w:b/>
                      <w:sz w:val="20"/>
                      <w:szCs w:val="20"/>
                    </w:rPr>
                  </w:pPr>
                  <w:r>
                    <w:rPr>
                      <w:b/>
                      <w:sz w:val="20"/>
                      <w:szCs w:val="20"/>
                    </w:rPr>
                    <w:t>Allocation (other than “Comp” time)</w:t>
                  </w:r>
                </w:p>
              </w:tc>
            </w:tr>
            <w:tr w:rsidRPr="00325C0B" w:rsidR="00C37529" w:rsidTr="0036244B" w14:paraId="59F313ED" w14:textId="77777777">
              <w:trPr>
                <w:trHeight w:val="780"/>
              </w:trPr>
              <w:tc>
                <w:tcPr>
                  <w:tcW w:w="1500" w:type="dxa"/>
                  <w:noWrap/>
                  <w:vAlign w:val="center"/>
                </w:tcPr>
                <w:p w:rsidRPr="001F2E3A" w:rsidR="00C37529" w:rsidP="00C37529" w:rsidRDefault="00C37529" w14:paraId="62059259" w14:textId="1DD86A5C">
                  <w:pPr>
                    <w:rPr>
                      <w:sz w:val="20"/>
                      <w:szCs w:val="20"/>
                    </w:rPr>
                  </w:pPr>
                  <w:r w:rsidRPr="001F2E3A">
                    <w:rPr>
                      <w:sz w:val="20"/>
                      <w:szCs w:val="20"/>
                    </w:rPr>
                    <w:t>MORRS</w:t>
                  </w:r>
                </w:p>
              </w:tc>
              <w:tc>
                <w:tcPr>
                  <w:tcW w:w="2883" w:type="dxa"/>
                  <w:vAlign w:val="bottom"/>
                </w:tcPr>
                <w:p w:rsidRPr="001F2E3A" w:rsidR="00C37529" w:rsidP="00C37529" w:rsidRDefault="00C37529" w14:paraId="5ACEB9E7" w14:textId="6610A2A0">
                  <w:pPr>
                    <w:rPr>
                      <w:sz w:val="20"/>
                      <w:szCs w:val="20"/>
                    </w:rPr>
                  </w:pPr>
                  <w:r>
                    <w:rPr>
                      <w:sz w:val="20"/>
                      <w:szCs w:val="20"/>
                    </w:rPr>
                    <w:t>Time spent drafting or preparing to draft opening and reply comments on Draft Resolution M-4857 that cannot be allocated to any other issue.</w:t>
                  </w:r>
                </w:p>
              </w:tc>
              <w:tc>
                <w:tcPr>
                  <w:tcW w:w="1531" w:type="dxa"/>
                </w:tcPr>
                <w:p w:rsidRPr="001F2E3A" w:rsidR="00C37529" w:rsidP="00C37529" w:rsidRDefault="00C37529" w14:paraId="47BEAAE2" w14:textId="245491F3">
                  <w:pPr>
                    <w:rPr>
                      <w:sz w:val="20"/>
                      <w:szCs w:val="20"/>
                    </w:rPr>
                  </w:pPr>
                  <w:r>
                    <w:rPr>
                      <w:sz w:val="20"/>
                      <w:szCs w:val="20"/>
                    </w:rPr>
                    <w:t>1.25</w:t>
                  </w:r>
                </w:p>
              </w:tc>
              <w:tc>
                <w:tcPr>
                  <w:tcW w:w="8717" w:type="dxa"/>
                </w:tcPr>
                <w:p w:rsidRPr="001F2E3A" w:rsidR="00C37529" w:rsidP="00C37529" w:rsidRDefault="00C37529" w14:paraId="78AE8361" w14:textId="6BCBD16C">
                  <w:pPr>
                    <w:rPr>
                      <w:sz w:val="20"/>
                      <w:szCs w:val="20"/>
                    </w:rPr>
                  </w:pPr>
                  <w:r>
                    <w:rPr>
                      <w:sz w:val="20"/>
                      <w:szCs w:val="20"/>
                    </w:rPr>
                    <w:t>1.07%</w:t>
                  </w:r>
                </w:p>
              </w:tc>
            </w:tr>
            <w:tr w:rsidRPr="00325C0B" w:rsidR="00C37529" w:rsidTr="0036244B" w14:paraId="0961F354" w14:textId="77777777">
              <w:trPr>
                <w:trHeight w:val="520"/>
              </w:trPr>
              <w:tc>
                <w:tcPr>
                  <w:tcW w:w="1500" w:type="dxa"/>
                  <w:noWrap/>
                  <w:vAlign w:val="center"/>
                </w:tcPr>
                <w:p w:rsidRPr="001F2E3A" w:rsidR="00C37529" w:rsidP="00C37529" w:rsidRDefault="00C37529" w14:paraId="5D505652" w14:textId="19B051EF">
                  <w:pPr>
                    <w:rPr>
                      <w:sz w:val="20"/>
                      <w:szCs w:val="20"/>
                    </w:rPr>
                  </w:pPr>
                  <w:r w:rsidRPr="00FF5A3F">
                    <w:rPr>
                      <w:sz w:val="18"/>
                      <w:szCs w:val="18"/>
                    </w:rPr>
                    <w:t>MORRS_EXTN</w:t>
                  </w:r>
                </w:p>
              </w:tc>
              <w:tc>
                <w:tcPr>
                  <w:tcW w:w="2883" w:type="dxa"/>
                  <w:vAlign w:val="bottom"/>
                </w:tcPr>
                <w:p w:rsidRPr="001F2E3A" w:rsidR="00C37529" w:rsidP="00C37529" w:rsidRDefault="00C37529" w14:paraId="6B9FD3F1" w14:textId="0A98B655">
                  <w:pPr>
                    <w:rPr>
                      <w:sz w:val="20"/>
                      <w:szCs w:val="20"/>
                    </w:rPr>
                  </w:pPr>
                  <w:r>
                    <w:rPr>
                      <w:sz w:val="20"/>
                      <w:szCs w:val="20"/>
                    </w:rPr>
                    <w:t xml:space="preserve">Time spent drafting or preparing to draft opening and reply comments on Draft Resolution M-4857 regarding the extension of the moratorium on late fees and disconnections for non-payment for voice service. </w:t>
                  </w:r>
                </w:p>
              </w:tc>
              <w:tc>
                <w:tcPr>
                  <w:tcW w:w="1531" w:type="dxa"/>
                </w:tcPr>
                <w:p w:rsidRPr="001F2E3A" w:rsidR="00C37529" w:rsidP="00C37529" w:rsidRDefault="00C37529" w14:paraId="6D92C367" w14:textId="50059653">
                  <w:pPr>
                    <w:rPr>
                      <w:sz w:val="20"/>
                      <w:szCs w:val="20"/>
                    </w:rPr>
                  </w:pPr>
                  <w:r>
                    <w:rPr>
                      <w:sz w:val="20"/>
                      <w:szCs w:val="20"/>
                    </w:rPr>
                    <w:t>1.75</w:t>
                  </w:r>
                </w:p>
              </w:tc>
              <w:tc>
                <w:tcPr>
                  <w:tcW w:w="8717" w:type="dxa"/>
                </w:tcPr>
                <w:p w:rsidRPr="001F2E3A" w:rsidR="00C37529" w:rsidP="00C37529" w:rsidRDefault="00C37529" w14:paraId="325F3430" w14:textId="1FD203A0">
                  <w:pPr>
                    <w:rPr>
                      <w:sz w:val="20"/>
                      <w:szCs w:val="20"/>
                    </w:rPr>
                  </w:pPr>
                  <w:r>
                    <w:rPr>
                      <w:sz w:val="20"/>
                      <w:szCs w:val="20"/>
                    </w:rPr>
                    <w:t>1.5%</w:t>
                  </w:r>
                </w:p>
              </w:tc>
            </w:tr>
            <w:tr w:rsidRPr="00325C0B" w:rsidR="00C37529" w:rsidTr="0036244B" w14:paraId="03109E86" w14:textId="77777777">
              <w:trPr>
                <w:trHeight w:val="520"/>
              </w:trPr>
              <w:tc>
                <w:tcPr>
                  <w:tcW w:w="1500" w:type="dxa"/>
                  <w:noWrap/>
                  <w:vAlign w:val="center"/>
                </w:tcPr>
                <w:p w:rsidRPr="001F2E3A" w:rsidR="00C37529" w:rsidP="00C37529" w:rsidRDefault="00C37529" w14:paraId="0DC0817C" w14:textId="11C555BF">
                  <w:pPr>
                    <w:rPr>
                      <w:sz w:val="20"/>
                      <w:szCs w:val="20"/>
                    </w:rPr>
                  </w:pPr>
                  <w:r>
                    <w:rPr>
                      <w:sz w:val="20"/>
                      <w:szCs w:val="20"/>
                    </w:rPr>
                    <w:t>MORRS_JX</w:t>
                  </w:r>
                </w:p>
              </w:tc>
              <w:tc>
                <w:tcPr>
                  <w:tcW w:w="2883" w:type="dxa"/>
                  <w:vAlign w:val="bottom"/>
                </w:tcPr>
                <w:p w:rsidRPr="001F2E3A" w:rsidR="00C37529" w:rsidP="00C37529" w:rsidRDefault="00C37529" w14:paraId="45A44AF0" w14:textId="2BC2D0D5">
                  <w:pPr>
                    <w:rPr>
                      <w:sz w:val="20"/>
                      <w:szCs w:val="20"/>
                    </w:rPr>
                  </w:pPr>
                  <w:r>
                    <w:rPr>
                      <w:sz w:val="20"/>
                      <w:szCs w:val="20"/>
                    </w:rPr>
                    <w:t>Time spent drafting or preparing to draft opening and reply comments on Draft Resolution M-4857 regarding the Commission’s jurisdiction to instate a moratorium.</w:t>
                  </w:r>
                </w:p>
              </w:tc>
              <w:tc>
                <w:tcPr>
                  <w:tcW w:w="1531" w:type="dxa"/>
                </w:tcPr>
                <w:p w:rsidRPr="001F2E3A" w:rsidR="00C37529" w:rsidP="00C37529" w:rsidRDefault="00C37529" w14:paraId="4ADBA697" w14:textId="328093C8">
                  <w:pPr>
                    <w:rPr>
                      <w:sz w:val="20"/>
                      <w:szCs w:val="20"/>
                    </w:rPr>
                  </w:pPr>
                  <w:r>
                    <w:rPr>
                      <w:sz w:val="20"/>
                      <w:szCs w:val="20"/>
                    </w:rPr>
                    <w:t>3.25</w:t>
                  </w:r>
                </w:p>
              </w:tc>
              <w:tc>
                <w:tcPr>
                  <w:tcW w:w="8717" w:type="dxa"/>
                </w:tcPr>
                <w:p w:rsidRPr="001F2E3A" w:rsidR="00C37529" w:rsidP="00C37529" w:rsidRDefault="00C37529" w14:paraId="6792BAAE" w14:textId="1EA99A73">
                  <w:pPr>
                    <w:rPr>
                      <w:sz w:val="20"/>
                      <w:szCs w:val="20"/>
                    </w:rPr>
                  </w:pPr>
                  <w:r>
                    <w:rPr>
                      <w:sz w:val="20"/>
                      <w:szCs w:val="20"/>
                    </w:rPr>
                    <w:t>2.78%</w:t>
                  </w:r>
                </w:p>
              </w:tc>
            </w:tr>
            <w:tr w:rsidRPr="00325C0B" w:rsidR="00C37529" w:rsidTr="0036244B" w14:paraId="7EFBE12D" w14:textId="77777777">
              <w:trPr>
                <w:trHeight w:val="520"/>
              </w:trPr>
              <w:tc>
                <w:tcPr>
                  <w:tcW w:w="1500" w:type="dxa"/>
                  <w:noWrap/>
                  <w:vAlign w:val="center"/>
                </w:tcPr>
                <w:p w:rsidRPr="001F2E3A" w:rsidR="00C37529" w:rsidP="00C37529" w:rsidRDefault="00C37529" w14:paraId="2F9E3114" w14:textId="059C90EF">
                  <w:pPr>
                    <w:rPr>
                      <w:sz w:val="20"/>
                      <w:szCs w:val="20"/>
                    </w:rPr>
                  </w:pPr>
                  <w:r>
                    <w:rPr>
                      <w:sz w:val="20"/>
                      <w:szCs w:val="20"/>
                    </w:rPr>
                    <w:t>MORRS_AF</w:t>
                  </w:r>
                </w:p>
              </w:tc>
              <w:tc>
                <w:tcPr>
                  <w:tcW w:w="2883" w:type="dxa"/>
                  <w:vAlign w:val="bottom"/>
                </w:tcPr>
                <w:p w:rsidRPr="001F2E3A" w:rsidR="00C37529" w:rsidP="00C37529" w:rsidRDefault="00C37529" w14:paraId="62CDA129" w14:textId="1F3FDFF8">
                  <w:pPr>
                    <w:rPr>
                      <w:sz w:val="20"/>
                      <w:szCs w:val="20"/>
                    </w:rPr>
                  </w:pPr>
                  <w:r>
                    <w:rPr>
                      <w:sz w:val="20"/>
                      <w:szCs w:val="20"/>
                    </w:rPr>
                    <w:t>Time spent drafting or preparing to draft opening and reply comments on Draft Resolution M-4857 regarding arrearages and late fees.</w:t>
                  </w:r>
                </w:p>
              </w:tc>
              <w:tc>
                <w:tcPr>
                  <w:tcW w:w="1531" w:type="dxa"/>
                </w:tcPr>
                <w:p w:rsidRPr="001F2E3A" w:rsidR="00C37529" w:rsidP="00C37529" w:rsidRDefault="00C37529" w14:paraId="05AC8B06" w14:textId="24F929BC">
                  <w:pPr>
                    <w:rPr>
                      <w:sz w:val="20"/>
                      <w:szCs w:val="20"/>
                    </w:rPr>
                  </w:pPr>
                  <w:r>
                    <w:rPr>
                      <w:sz w:val="20"/>
                      <w:szCs w:val="20"/>
                    </w:rPr>
                    <w:t>3.25</w:t>
                  </w:r>
                </w:p>
              </w:tc>
              <w:tc>
                <w:tcPr>
                  <w:tcW w:w="8717" w:type="dxa"/>
                </w:tcPr>
                <w:p w:rsidRPr="001F2E3A" w:rsidR="00C37529" w:rsidP="00C37529" w:rsidRDefault="00C37529" w14:paraId="475E1296" w14:textId="4597CB20">
                  <w:pPr>
                    <w:rPr>
                      <w:sz w:val="20"/>
                      <w:szCs w:val="20"/>
                    </w:rPr>
                  </w:pPr>
                  <w:r>
                    <w:rPr>
                      <w:sz w:val="20"/>
                      <w:szCs w:val="20"/>
                    </w:rPr>
                    <w:t>2.78%</w:t>
                  </w:r>
                </w:p>
              </w:tc>
            </w:tr>
            <w:tr w:rsidRPr="00325C0B" w:rsidR="00C37529" w:rsidTr="0036244B" w14:paraId="3A4E546B" w14:textId="77777777">
              <w:trPr>
                <w:trHeight w:val="520"/>
              </w:trPr>
              <w:tc>
                <w:tcPr>
                  <w:tcW w:w="1500" w:type="dxa"/>
                  <w:noWrap/>
                  <w:vAlign w:val="center"/>
                </w:tcPr>
                <w:p w:rsidRPr="001F2E3A" w:rsidR="00C37529" w:rsidP="00C37529" w:rsidRDefault="00C37529" w14:paraId="1FFA6FA3" w14:textId="61C51E86">
                  <w:pPr>
                    <w:rPr>
                      <w:sz w:val="20"/>
                      <w:szCs w:val="20"/>
                    </w:rPr>
                  </w:pPr>
                  <w:r>
                    <w:rPr>
                      <w:sz w:val="20"/>
                      <w:szCs w:val="20"/>
                    </w:rPr>
                    <w:t>RCR</w:t>
                  </w:r>
                </w:p>
              </w:tc>
              <w:tc>
                <w:tcPr>
                  <w:tcW w:w="2883" w:type="dxa"/>
                  <w:vAlign w:val="bottom"/>
                </w:tcPr>
                <w:p w:rsidRPr="001F2E3A" w:rsidR="00C37529" w:rsidP="00C37529" w:rsidRDefault="00C37529" w14:paraId="502DE2F7" w14:textId="684EB5A6">
                  <w:pPr>
                    <w:rPr>
                      <w:sz w:val="20"/>
                      <w:szCs w:val="20"/>
                    </w:rPr>
                  </w:pPr>
                  <w:r>
                    <w:rPr>
                      <w:sz w:val="20"/>
                      <w:szCs w:val="20"/>
                    </w:rPr>
                    <w:t>Time spent drafting or preparing to draft opening and reply comments on the ALJ’s Ruling Requesting Comment on Closing the Rulemaking that cannot be allocated to any other issue.</w:t>
                  </w:r>
                </w:p>
              </w:tc>
              <w:tc>
                <w:tcPr>
                  <w:tcW w:w="1531" w:type="dxa"/>
                </w:tcPr>
                <w:p w:rsidRPr="001F2E3A" w:rsidR="00C37529" w:rsidP="00C37529" w:rsidRDefault="00C37529" w14:paraId="0B68FD1E" w14:textId="6141BB31">
                  <w:pPr>
                    <w:rPr>
                      <w:sz w:val="20"/>
                      <w:szCs w:val="20"/>
                    </w:rPr>
                  </w:pPr>
                  <w:r>
                    <w:rPr>
                      <w:sz w:val="20"/>
                      <w:szCs w:val="20"/>
                    </w:rPr>
                    <w:t>4.25</w:t>
                  </w:r>
                </w:p>
              </w:tc>
              <w:tc>
                <w:tcPr>
                  <w:tcW w:w="8717" w:type="dxa"/>
                </w:tcPr>
                <w:p w:rsidRPr="001F2E3A" w:rsidR="00C37529" w:rsidP="00C37529" w:rsidRDefault="00C37529" w14:paraId="55C32424" w14:textId="66A5BEE6">
                  <w:pPr>
                    <w:rPr>
                      <w:sz w:val="20"/>
                      <w:szCs w:val="20"/>
                    </w:rPr>
                  </w:pPr>
                  <w:r>
                    <w:rPr>
                      <w:sz w:val="20"/>
                      <w:szCs w:val="20"/>
                    </w:rPr>
                    <w:t>3.63%</w:t>
                  </w:r>
                </w:p>
              </w:tc>
            </w:tr>
            <w:tr w:rsidRPr="00325C0B" w:rsidR="00C37529" w:rsidTr="0036244B" w14:paraId="7A008C94" w14:textId="77777777">
              <w:trPr>
                <w:trHeight w:val="520"/>
              </w:trPr>
              <w:tc>
                <w:tcPr>
                  <w:tcW w:w="1500" w:type="dxa"/>
                  <w:noWrap/>
                  <w:vAlign w:val="center"/>
                </w:tcPr>
                <w:p w:rsidRPr="001F2E3A" w:rsidR="00C37529" w:rsidP="00C37529" w:rsidRDefault="00C37529" w14:paraId="6A095074" w14:textId="34C73B55">
                  <w:pPr>
                    <w:rPr>
                      <w:sz w:val="20"/>
                      <w:szCs w:val="20"/>
                    </w:rPr>
                  </w:pPr>
                  <w:r>
                    <w:rPr>
                      <w:sz w:val="20"/>
                      <w:szCs w:val="20"/>
                    </w:rPr>
                    <w:t>LLMES</w:t>
                  </w:r>
                </w:p>
              </w:tc>
              <w:tc>
                <w:tcPr>
                  <w:tcW w:w="2883" w:type="dxa"/>
                  <w:vAlign w:val="bottom"/>
                </w:tcPr>
                <w:p w:rsidRPr="001F2E3A" w:rsidR="00C37529" w:rsidP="00C37529" w:rsidRDefault="00C37529" w14:paraId="4823B63F" w14:textId="69CDA1DA">
                  <w:pPr>
                    <w:rPr>
                      <w:sz w:val="20"/>
                      <w:szCs w:val="20"/>
                    </w:rPr>
                  </w:pPr>
                  <w:r>
                    <w:rPr>
                      <w:sz w:val="20"/>
                      <w:szCs w:val="20"/>
                    </w:rPr>
                    <w:t xml:space="preserve">Time spent advocating for and conducting relevant research regarding permanent disaster relief protections for </w:t>
                  </w:r>
                  <w:proofErr w:type="spellStart"/>
                  <w:r>
                    <w:rPr>
                      <w:sz w:val="20"/>
                      <w:szCs w:val="20"/>
                    </w:rPr>
                    <w:t>LifeLine</w:t>
                  </w:r>
                  <w:proofErr w:type="spellEnd"/>
                  <w:r>
                    <w:rPr>
                      <w:sz w:val="20"/>
                      <w:szCs w:val="20"/>
                    </w:rPr>
                    <w:t xml:space="preserve"> subscribers. </w:t>
                  </w:r>
                </w:p>
              </w:tc>
              <w:tc>
                <w:tcPr>
                  <w:tcW w:w="1531" w:type="dxa"/>
                </w:tcPr>
                <w:p w:rsidRPr="001F2E3A" w:rsidR="00C37529" w:rsidP="00C37529" w:rsidRDefault="00C37529" w14:paraId="1D1360F0" w14:textId="20B6A118">
                  <w:pPr>
                    <w:rPr>
                      <w:sz w:val="20"/>
                      <w:szCs w:val="20"/>
                    </w:rPr>
                  </w:pPr>
                  <w:r>
                    <w:rPr>
                      <w:sz w:val="20"/>
                      <w:szCs w:val="20"/>
                    </w:rPr>
                    <w:t>28.5</w:t>
                  </w:r>
                </w:p>
              </w:tc>
              <w:tc>
                <w:tcPr>
                  <w:tcW w:w="8717" w:type="dxa"/>
                </w:tcPr>
                <w:p w:rsidRPr="001F2E3A" w:rsidR="00C37529" w:rsidP="00C37529" w:rsidRDefault="00C37529" w14:paraId="0B7A9DB3" w14:textId="7DB8B918">
                  <w:pPr>
                    <w:rPr>
                      <w:sz w:val="20"/>
                      <w:szCs w:val="20"/>
                    </w:rPr>
                  </w:pPr>
                  <w:r>
                    <w:rPr>
                      <w:sz w:val="20"/>
                      <w:szCs w:val="20"/>
                    </w:rPr>
                    <w:t>24.36%</w:t>
                  </w:r>
                </w:p>
              </w:tc>
            </w:tr>
            <w:tr w:rsidRPr="00325C0B" w:rsidR="00C37529" w:rsidTr="0036244B" w14:paraId="6967699F" w14:textId="77777777">
              <w:trPr>
                <w:trHeight w:val="520"/>
              </w:trPr>
              <w:tc>
                <w:tcPr>
                  <w:tcW w:w="1500" w:type="dxa"/>
                  <w:noWrap/>
                  <w:vAlign w:val="center"/>
                </w:tcPr>
                <w:p w:rsidRPr="001F2E3A" w:rsidR="00C37529" w:rsidP="00C37529" w:rsidRDefault="00C37529" w14:paraId="021DFE95" w14:textId="49C5F4A3">
                  <w:pPr>
                    <w:rPr>
                      <w:sz w:val="20"/>
                      <w:szCs w:val="20"/>
                    </w:rPr>
                  </w:pPr>
                  <w:r>
                    <w:rPr>
                      <w:sz w:val="20"/>
                      <w:szCs w:val="20"/>
                    </w:rPr>
                    <w:t>COMPLI</w:t>
                  </w:r>
                </w:p>
              </w:tc>
              <w:tc>
                <w:tcPr>
                  <w:tcW w:w="2883" w:type="dxa"/>
                  <w:vAlign w:val="bottom"/>
                </w:tcPr>
                <w:p w:rsidRPr="001F2E3A" w:rsidR="00C37529" w:rsidP="00C37529" w:rsidRDefault="00C37529" w14:paraId="7B027915" w14:textId="2C374CFF">
                  <w:pPr>
                    <w:rPr>
                      <w:sz w:val="20"/>
                      <w:szCs w:val="20"/>
                    </w:rPr>
                  </w:pPr>
                  <w:r>
                    <w:rPr>
                      <w:sz w:val="20"/>
                      <w:szCs w:val="20"/>
                    </w:rPr>
                    <w:t xml:space="preserve">Time spent advocating for and conducting relevant research regarding potential measures (1) to ensure providers’ compliance with existing telecommunications resiliency requirements and (2) regarding follow-up to relevant Commission enforcement actions. </w:t>
                  </w:r>
                </w:p>
              </w:tc>
              <w:tc>
                <w:tcPr>
                  <w:tcW w:w="1531" w:type="dxa"/>
                </w:tcPr>
                <w:p w:rsidRPr="001F2E3A" w:rsidR="00C37529" w:rsidP="00C37529" w:rsidRDefault="00C37529" w14:paraId="28EC0F85" w14:textId="40FA2626">
                  <w:pPr>
                    <w:rPr>
                      <w:sz w:val="20"/>
                      <w:szCs w:val="20"/>
                    </w:rPr>
                  </w:pPr>
                  <w:r>
                    <w:rPr>
                      <w:sz w:val="20"/>
                      <w:szCs w:val="20"/>
                    </w:rPr>
                    <w:t>18.25</w:t>
                  </w:r>
                </w:p>
              </w:tc>
              <w:tc>
                <w:tcPr>
                  <w:tcW w:w="8717" w:type="dxa"/>
                </w:tcPr>
                <w:p w:rsidRPr="001F2E3A" w:rsidR="00C37529" w:rsidP="00C37529" w:rsidRDefault="00C37529" w14:paraId="031C2295" w14:textId="527388AE">
                  <w:pPr>
                    <w:rPr>
                      <w:sz w:val="20"/>
                      <w:szCs w:val="20"/>
                    </w:rPr>
                  </w:pPr>
                  <w:r>
                    <w:rPr>
                      <w:sz w:val="20"/>
                      <w:szCs w:val="20"/>
                    </w:rPr>
                    <w:t>15.6%</w:t>
                  </w:r>
                </w:p>
              </w:tc>
            </w:tr>
            <w:tr w:rsidRPr="00325C0B" w:rsidR="00C37529" w:rsidTr="0036244B" w14:paraId="144F1732" w14:textId="77777777">
              <w:trPr>
                <w:trHeight w:val="520"/>
              </w:trPr>
              <w:tc>
                <w:tcPr>
                  <w:tcW w:w="1500" w:type="dxa"/>
                  <w:noWrap/>
                  <w:vAlign w:val="center"/>
                </w:tcPr>
                <w:p w:rsidRPr="001F2E3A" w:rsidR="00C37529" w:rsidP="00C37529" w:rsidRDefault="00C37529" w14:paraId="3F4BDB25" w14:textId="7143BBD2">
                  <w:pPr>
                    <w:rPr>
                      <w:sz w:val="20"/>
                      <w:szCs w:val="20"/>
                    </w:rPr>
                  </w:pPr>
                  <w:r>
                    <w:rPr>
                      <w:sz w:val="20"/>
                      <w:szCs w:val="20"/>
                    </w:rPr>
                    <w:t>EXPSN</w:t>
                  </w:r>
                </w:p>
              </w:tc>
              <w:tc>
                <w:tcPr>
                  <w:tcW w:w="2883" w:type="dxa"/>
                  <w:vAlign w:val="bottom"/>
                </w:tcPr>
                <w:p w:rsidRPr="001F2E3A" w:rsidR="00C37529" w:rsidP="00C37529" w:rsidRDefault="00C37529" w14:paraId="448C399F" w14:textId="77E44A09">
                  <w:pPr>
                    <w:rPr>
                      <w:sz w:val="20"/>
                      <w:szCs w:val="20"/>
                    </w:rPr>
                  </w:pPr>
                  <w:r>
                    <w:rPr>
                      <w:sz w:val="20"/>
                      <w:szCs w:val="20"/>
                    </w:rPr>
                    <w:t xml:space="preserve">Time spent advocating for and conducting relevant research </w:t>
                  </w:r>
                  <w:r>
                    <w:rPr>
                      <w:sz w:val="20"/>
                      <w:szCs w:val="20"/>
                    </w:rPr>
                    <w:lastRenderedPageBreak/>
                    <w:t>regarding the expansion of disaster relief customer protections and telecommunications resiliency requirements.</w:t>
                  </w:r>
                </w:p>
              </w:tc>
              <w:tc>
                <w:tcPr>
                  <w:tcW w:w="1531" w:type="dxa"/>
                </w:tcPr>
                <w:p w:rsidRPr="001F2E3A" w:rsidR="00C37529" w:rsidP="00C37529" w:rsidRDefault="00C37529" w14:paraId="528B5C28" w14:textId="265EFA7B">
                  <w:pPr>
                    <w:rPr>
                      <w:sz w:val="20"/>
                      <w:szCs w:val="20"/>
                    </w:rPr>
                  </w:pPr>
                  <w:r>
                    <w:rPr>
                      <w:sz w:val="20"/>
                      <w:szCs w:val="20"/>
                    </w:rPr>
                    <w:lastRenderedPageBreak/>
                    <w:t>15.25</w:t>
                  </w:r>
                </w:p>
              </w:tc>
              <w:tc>
                <w:tcPr>
                  <w:tcW w:w="8717" w:type="dxa"/>
                </w:tcPr>
                <w:p w:rsidRPr="001F2E3A" w:rsidR="00C37529" w:rsidP="00C37529" w:rsidRDefault="00C37529" w14:paraId="475B4ABD" w14:textId="6B8FA046">
                  <w:pPr>
                    <w:rPr>
                      <w:sz w:val="20"/>
                      <w:szCs w:val="20"/>
                    </w:rPr>
                  </w:pPr>
                  <w:r>
                    <w:rPr>
                      <w:sz w:val="20"/>
                      <w:szCs w:val="20"/>
                    </w:rPr>
                    <w:t>13.03%</w:t>
                  </w:r>
                </w:p>
              </w:tc>
            </w:tr>
            <w:tr w:rsidRPr="00325C0B" w:rsidR="00C37529" w:rsidTr="0036244B" w14:paraId="313D6489" w14:textId="77777777">
              <w:trPr>
                <w:trHeight w:val="520"/>
              </w:trPr>
              <w:tc>
                <w:tcPr>
                  <w:tcW w:w="1500" w:type="dxa"/>
                  <w:noWrap/>
                  <w:vAlign w:val="center"/>
                </w:tcPr>
                <w:p w:rsidRPr="001F2E3A" w:rsidR="00C37529" w:rsidP="00C37529" w:rsidRDefault="00C37529" w14:paraId="3939872C" w14:textId="6D39808E">
                  <w:pPr>
                    <w:rPr>
                      <w:sz w:val="20"/>
                      <w:szCs w:val="20"/>
                    </w:rPr>
                  </w:pPr>
                  <w:r>
                    <w:rPr>
                      <w:sz w:val="20"/>
                      <w:szCs w:val="20"/>
                    </w:rPr>
                    <w:t>WSRP</w:t>
                  </w:r>
                </w:p>
              </w:tc>
              <w:tc>
                <w:tcPr>
                  <w:tcW w:w="2883" w:type="dxa"/>
                  <w:vAlign w:val="bottom"/>
                </w:tcPr>
                <w:p w:rsidRPr="001F2E3A" w:rsidR="00C37529" w:rsidP="00C37529" w:rsidRDefault="00C37529" w14:paraId="7120DB9E" w14:textId="4DD495A4">
                  <w:pPr>
                    <w:rPr>
                      <w:sz w:val="20"/>
                      <w:szCs w:val="20"/>
                    </w:rPr>
                  </w:pPr>
                  <w:r>
                    <w:rPr>
                      <w:sz w:val="20"/>
                      <w:szCs w:val="20"/>
                    </w:rPr>
                    <w:t>Time spent drafting protests of or preparing to protest the 2024 wireless resiliency plan filings of AT&amp;T, T-Mobile, and Verizon that cannot be allocated to another issue.</w:t>
                  </w:r>
                </w:p>
              </w:tc>
              <w:tc>
                <w:tcPr>
                  <w:tcW w:w="1531" w:type="dxa"/>
                </w:tcPr>
                <w:p w:rsidRPr="001F2E3A" w:rsidR="00C37529" w:rsidP="00C37529" w:rsidRDefault="00C37529" w14:paraId="14963C01" w14:textId="33B41E48">
                  <w:pPr>
                    <w:rPr>
                      <w:sz w:val="20"/>
                      <w:szCs w:val="20"/>
                    </w:rPr>
                  </w:pPr>
                  <w:r>
                    <w:rPr>
                      <w:sz w:val="20"/>
                      <w:szCs w:val="20"/>
                    </w:rPr>
                    <w:t>8.75</w:t>
                  </w:r>
                </w:p>
              </w:tc>
              <w:tc>
                <w:tcPr>
                  <w:tcW w:w="8717" w:type="dxa"/>
                </w:tcPr>
                <w:p w:rsidRPr="001F2E3A" w:rsidR="00C37529" w:rsidP="00C37529" w:rsidRDefault="00C37529" w14:paraId="6288B2BA" w14:textId="676A846B">
                  <w:pPr>
                    <w:rPr>
                      <w:sz w:val="20"/>
                      <w:szCs w:val="20"/>
                    </w:rPr>
                  </w:pPr>
                  <w:r>
                    <w:rPr>
                      <w:sz w:val="20"/>
                      <w:szCs w:val="20"/>
                    </w:rPr>
                    <w:t>7.48%</w:t>
                  </w:r>
                </w:p>
              </w:tc>
            </w:tr>
            <w:tr w:rsidRPr="00325C0B" w:rsidR="00C37529" w:rsidTr="0036244B" w14:paraId="51A1B9B5" w14:textId="77777777">
              <w:trPr>
                <w:trHeight w:val="520"/>
              </w:trPr>
              <w:tc>
                <w:tcPr>
                  <w:tcW w:w="1500" w:type="dxa"/>
                  <w:noWrap/>
                  <w:vAlign w:val="center"/>
                </w:tcPr>
                <w:p w:rsidRPr="001F2E3A" w:rsidR="00C37529" w:rsidP="00C37529" w:rsidRDefault="00C37529" w14:paraId="1B46A2E1" w14:textId="30EBF469">
                  <w:pPr>
                    <w:rPr>
                      <w:sz w:val="20"/>
                      <w:szCs w:val="20"/>
                    </w:rPr>
                  </w:pPr>
                  <w:r>
                    <w:rPr>
                      <w:sz w:val="20"/>
                      <w:szCs w:val="20"/>
                    </w:rPr>
                    <w:t>WSRP_CE</w:t>
                  </w:r>
                </w:p>
              </w:tc>
              <w:tc>
                <w:tcPr>
                  <w:tcW w:w="2883" w:type="dxa"/>
                  <w:vAlign w:val="bottom"/>
                </w:tcPr>
                <w:p w:rsidRPr="001F2E3A" w:rsidR="00C37529" w:rsidP="00C37529" w:rsidRDefault="00C37529" w14:paraId="4F0DE7B1" w14:textId="53C0BD8D">
                  <w:pPr>
                    <w:rPr>
                      <w:sz w:val="20"/>
                      <w:szCs w:val="20"/>
                    </w:rPr>
                  </w:pPr>
                  <w:r>
                    <w:rPr>
                      <w:sz w:val="20"/>
                      <w:szCs w:val="20"/>
                    </w:rPr>
                    <w:t>Time spent protesting or preparing to protest errors or omissions regarding clean backup power generation in the 2024 wireless resiliency plan filings of AT&amp;T, T-Mobile, and Verizon.</w:t>
                  </w:r>
                </w:p>
              </w:tc>
              <w:tc>
                <w:tcPr>
                  <w:tcW w:w="1531" w:type="dxa"/>
                </w:tcPr>
                <w:p w:rsidRPr="001F2E3A" w:rsidR="00C37529" w:rsidP="00C37529" w:rsidRDefault="00C37529" w14:paraId="637E5507" w14:textId="55B3B511">
                  <w:pPr>
                    <w:rPr>
                      <w:sz w:val="20"/>
                      <w:szCs w:val="20"/>
                    </w:rPr>
                  </w:pPr>
                  <w:r>
                    <w:rPr>
                      <w:sz w:val="20"/>
                      <w:szCs w:val="20"/>
                    </w:rPr>
                    <w:t>7</w:t>
                  </w:r>
                </w:p>
              </w:tc>
              <w:tc>
                <w:tcPr>
                  <w:tcW w:w="8717" w:type="dxa"/>
                </w:tcPr>
                <w:p w:rsidRPr="001F2E3A" w:rsidR="00C37529" w:rsidP="00C37529" w:rsidRDefault="00C37529" w14:paraId="0090E4AF" w14:textId="175A0163">
                  <w:pPr>
                    <w:rPr>
                      <w:sz w:val="20"/>
                      <w:szCs w:val="20"/>
                    </w:rPr>
                  </w:pPr>
                  <w:r>
                    <w:rPr>
                      <w:sz w:val="20"/>
                      <w:szCs w:val="20"/>
                    </w:rPr>
                    <w:t>5.98%</w:t>
                  </w:r>
                </w:p>
              </w:tc>
            </w:tr>
            <w:tr w:rsidRPr="00325C0B" w:rsidR="00C37529" w:rsidTr="0036244B" w14:paraId="7FB004B9" w14:textId="77777777">
              <w:trPr>
                <w:trHeight w:val="780"/>
              </w:trPr>
              <w:tc>
                <w:tcPr>
                  <w:tcW w:w="1500" w:type="dxa"/>
                  <w:noWrap/>
                  <w:vAlign w:val="center"/>
                </w:tcPr>
                <w:p w:rsidRPr="001F2E3A" w:rsidR="00C37529" w:rsidP="00C37529" w:rsidRDefault="00C37529" w14:paraId="445E2E12" w14:textId="23BC5324">
                  <w:pPr>
                    <w:rPr>
                      <w:sz w:val="20"/>
                      <w:szCs w:val="20"/>
                    </w:rPr>
                  </w:pPr>
                  <w:r w:rsidRPr="002954AF">
                    <w:rPr>
                      <w:sz w:val="16"/>
                      <w:szCs w:val="16"/>
                    </w:rPr>
                    <w:t>WSRP_BACKUP</w:t>
                  </w:r>
                </w:p>
              </w:tc>
              <w:tc>
                <w:tcPr>
                  <w:tcW w:w="2883" w:type="dxa"/>
                  <w:vAlign w:val="bottom"/>
                </w:tcPr>
                <w:p w:rsidRPr="001F2E3A" w:rsidR="00C37529" w:rsidP="00C37529" w:rsidRDefault="00C37529" w14:paraId="45604132" w14:textId="569DAAF0">
                  <w:pPr>
                    <w:rPr>
                      <w:sz w:val="20"/>
                      <w:szCs w:val="20"/>
                    </w:rPr>
                  </w:pPr>
                  <w:r>
                    <w:rPr>
                      <w:sz w:val="20"/>
                      <w:szCs w:val="20"/>
                    </w:rPr>
                    <w:t>Time spent protesting or preparing to protest errors or omissions regarding backup power capabilities in the 2024 wireless resiliency plan filing of T-Mobile.</w:t>
                  </w:r>
                </w:p>
              </w:tc>
              <w:tc>
                <w:tcPr>
                  <w:tcW w:w="1531" w:type="dxa"/>
                </w:tcPr>
                <w:p w:rsidRPr="001F2E3A" w:rsidR="00C37529" w:rsidP="00C37529" w:rsidRDefault="00C37529" w14:paraId="18B1FC80" w14:textId="027B6C8B">
                  <w:pPr>
                    <w:rPr>
                      <w:sz w:val="20"/>
                      <w:szCs w:val="20"/>
                    </w:rPr>
                  </w:pPr>
                  <w:r>
                    <w:rPr>
                      <w:sz w:val="20"/>
                      <w:szCs w:val="20"/>
                    </w:rPr>
                    <w:t>4.25</w:t>
                  </w:r>
                </w:p>
              </w:tc>
              <w:tc>
                <w:tcPr>
                  <w:tcW w:w="8717" w:type="dxa"/>
                </w:tcPr>
                <w:p w:rsidRPr="001F2E3A" w:rsidR="00C37529" w:rsidP="00C37529" w:rsidRDefault="00C37529" w14:paraId="7F306C19" w14:textId="57C997A1">
                  <w:pPr>
                    <w:rPr>
                      <w:sz w:val="20"/>
                      <w:szCs w:val="20"/>
                    </w:rPr>
                  </w:pPr>
                  <w:r>
                    <w:rPr>
                      <w:sz w:val="20"/>
                      <w:szCs w:val="20"/>
                    </w:rPr>
                    <w:t>3.63%</w:t>
                  </w:r>
                </w:p>
              </w:tc>
            </w:tr>
            <w:tr w:rsidRPr="00325C0B" w:rsidR="00C37529" w:rsidTr="0036244B" w14:paraId="3F9D2D7E" w14:textId="77777777">
              <w:trPr>
                <w:trHeight w:val="780"/>
              </w:trPr>
              <w:tc>
                <w:tcPr>
                  <w:tcW w:w="1500" w:type="dxa"/>
                  <w:noWrap/>
                  <w:vAlign w:val="center"/>
                </w:tcPr>
                <w:p w:rsidRPr="002954AF" w:rsidR="00C37529" w:rsidP="00C37529" w:rsidRDefault="00C37529" w14:paraId="25E5B633" w14:textId="4290AF7F">
                  <w:pPr>
                    <w:rPr>
                      <w:sz w:val="16"/>
                      <w:szCs w:val="16"/>
                    </w:rPr>
                  </w:pPr>
                  <w:r w:rsidRPr="002954AF">
                    <w:rPr>
                      <w:sz w:val="20"/>
                      <w:szCs w:val="20"/>
                    </w:rPr>
                    <w:t>WSRP_</w:t>
                  </w:r>
                  <w:r>
                    <w:rPr>
                      <w:sz w:val="20"/>
                      <w:szCs w:val="20"/>
                    </w:rPr>
                    <w:t>COOP</w:t>
                  </w:r>
                </w:p>
              </w:tc>
              <w:tc>
                <w:tcPr>
                  <w:tcW w:w="2883" w:type="dxa"/>
                  <w:vAlign w:val="bottom"/>
                </w:tcPr>
                <w:p w:rsidRPr="001F2E3A" w:rsidR="00C37529" w:rsidP="00C37529" w:rsidRDefault="00C37529" w14:paraId="788B8642" w14:textId="6738D348">
                  <w:pPr>
                    <w:rPr>
                      <w:sz w:val="20"/>
                      <w:szCs w:val="20"/>
                    </w:rPr>
                  </w:pPr>
                  <w:r>
                    <w:rPr>
                      <w:sz w:val="20"/>
                      <w:szCs w:val="20"/>
                    </w:rPr>
                    <w:t>Time spent protesting or preparing to protest errors or omissions regarding cooperative agreements with other providers in the 2024 wireless resiliency plan filings of AT&amp;T, T-Mobile, and Verizon.</w:t>
                  </w:r>
                </w:p>
              </w:tc>
              <w:tc>
                <w:tcPr>
                  <w:tcW w:w="1531" w:type="dxa"/>
                </w:tcPr>
                <w:p w:rsidRPr="001F2E3A" w:rsidR="00C37529" w:rsidP="00C37529" w:rsidRDefault="00C37529" w14:paraId="1BAA99F9" w14:textId="18415FC9">
                  <w:pPr>
                    <w:rPr>
                      <w:sz w:val="20"/>
                      <w:szCs w:val="20"/>
                    </w:rPr>
                  </w:pPr>
                  <w:r>
                    <w:rPr>
                      <w:sz w:val="20"/>
                      <w:szCs w:val="20"/>
                    </w:rPr>
                    <w:t>13</w:t>
                  </w:r>
                </w:p>
              </w:tc>
              <w:tc>
                <w:tcPr>
                  <w:tcW w:w="8717" w:type="dxa"/>
                </w:tcPr>
                <w:p w:rsidRPr="001F2E3A" w:rsidR="00C37529" w:rsidP="00C37529" w:rsidRDefault="00C37529" w14:paraId="7AE1B301" w14:textId="7379364B">
                  <w:pPr>
                    <w:rPr>
                      <w:sz w:val="20"/>
                      <w:szCs w:val="20"/>
                    </w:rPr>
                  </w:pPr>
                  <w:r>
                    <w:rPr>
                      <w:sz w:val="20"/>
                      <w:szCs w:val="20"/>
                    </w:rPr>
                    <w:t>11.11%</w:t>
                  </w:r>
                </w:p>
              </w:tc>
            </w:tr>
            <w:tr w:rsidRPr="00325C0B" w:rsidR="00C37529" w:rsidTr="0036244B" w14:paraId="580AE000" w14:textId="77777777">
              <w:trPr>
                <w:trHeight w:val="780"/>
              </w:trPr>
              <w:tc>
                <w:tcPr>
                  <w:tcW w:w="1500" w:type="dxa"/>
                  <w:noWrap/>
                  <w:vAlign w:val="center"/>
                </w:tcPr>
                <w:p w:rsidRPr="002954AF" w:rsidR="00C37529" w:rsidP="00C37529" w:rsidRDefault="00C37529" w14:paraId="307D5D56" w14:textId="57BA03D4">
                  <w:pPr>
                    <w:rPr>
                      <w:sz w:val="16"/>
                      <w:szCs w:val="16"/>
                    </w:rPr>
                  </w:pPr>
                  <w:r w:rsidRPr="006D6511">
                    <w:rPr>
                      <w:sz w:val="20"/>
                      <w:szCs w:val="20"/>
                    </w:rPr>
                    <w:t>PD</w:t>
                  </w:r>
                </w:p>
              </w:tc>
              <w:tc>
                <w:tcPr>
                  <w:tcW w:w="2883" w:type="dxa"/>
                  <w:vAlign w:val="bottom"/>
                </w:tcPr>
                <w:p w:rsidRPr="001F2E3A" w:rsidR="00C37529" w:rsidP="00C37529" w:rsidRDefault="00C37529" w14:paraId="54728B40" w14:textId="3D532130">
                  <w:pPr>
                    <w:rPr>
                      <w:sz w:val="20"/>
                      <w:szCs w:val="20"/>
                    </w:rPr>
                  </w:pPr>
                  <w:r>
                    <w:rPr>
                      <w:sz w:val="20"/>
                      <w:szCs w:val="20"/>
                    </w:rPr>
                    <w:t>Time spent drafting responses or preparing to respond to the Proposed Decision closing the proceeding that cannot be allocated to another issue.</w:t>
                  </w:r>
                </w:p>
              </w:tc>
              <w:tc>
                <w:tcPr>
                  <w:tcW w:w="1531" w:type="dxa"/>
                </w:tcPr>
                <w:p w:rsidRPr="001F2E3A" w:rsidR="00C37529" w:rsidP="00C37529" w:rsidRDefault="00C37529" w14:paraId="4954FC61" w14:textId="41325CBD">
                  <w:pPr>
                    <w:rPr>
                      <w:sz w:val="20"/>
                      <w:szCs w:val="20"/>
                    </w:rPr>
                  </w:pPr>
                  <w:r>
                    <w:rPr>
                      <w:sz w:val="20"/>
                      <w:szCs w:val="20"/>
                    </w:rPr>
                    <w:t>3.5</w:t>
                  </w:r>
                </w:p>
              </w:tc>
              <w:tc>
                <w:tcPr>
                  <w:tcW w:w="8717" w:type="dxa"/>
                </w:tcPr>
                <w:p w:rsidRPr="001F2E3A" w:rsidR="00C37529" w:rsidP="00C37529" w:rsidRDefault="00C37529" w14:paraId="5C62DED1" w14:textId="443092A6">
                  <w:pPr>
                    <w:rPr>
                      <w:sz w:val="20"/>
                      <w:szCs w:val="20"/>
                    </w:rPr>
                  </w:pPr>
                  <w:r>
                    <w:rPr>
                      <w:sz w:val="20"/>
                      <w:szCs w:val="20"/>
                    </w:rPr>
                    <w:t>2.99%</w:t>
                  </w:r>
                </w:p>
              </w:tc>
            </w:tr>
            <w:tr w:rsidRPr="00325C0B" w:rsidR="00C37529" w:rsidTr="0036244B" w14:paraId="3A2D07B3" w14:textId="77777777">
              <w:trPr>
                <w:trHeight w:val="780"/>
              </w:trPr>
              <w:tc>
                <w:tcPr>
                  <w:tcW w:w="1500" w:type="dxa"/>
                  <w:noWrap/>
                  <w:vAlign w:val="center"/>
                </w:tcPr>
                <w:p w:rsidRPr="006D6511" w:rsidR="00C37529" w:rsidP="00C37529" w:rsidRDefault="00C37529" w14:paraId="114E5B28" w14:textId="379EE5D1">
                  <w:pPr>
                    <w:rPr>
                      <w:sz w:val="20"/>
                      <w:szCs w:val="20"/>
                    </w:rPr>
                  </w:pPr>
                  <w:r>
                    <w:rPr>
                      <w:sz w:val="20"/>
                      <w:szCs w:val="20"/>
                    </w:rPr>
                    <w:t>Coord</w:t>
                  </w:r>
                </w:p>
              </w:tc>
              <w:tc>
                <w:tcPr>
                  <w:tcW w:w="2883" w:type="dxa"/>
                  <w:vAlign w:val="bottom"/>
                </w:tcPr>
                <w:p w:rsidRPr="001F2E3A" w:rsidR="00C37529" w:rsidP="00C37529" w:rsidRDefault="00C37529" w14:paraId="060BB7CB" w14:textId="572019B7">
                  <w:pPr>
                    <w:rPr>
                      <w:sz w:val="20"/>
                      <w:szCs w:val="20"/>
                    </w:rPr>
                  </w:pPr>
                  <w:r>
                    <w:rPr>
                      <w:sz w:val="20"/>
                      <w:szCs w:val="20"/>
                    </w:rPr>
                    <w:t>Time spent communicating and coordinating with other intervenors.</w:t>
                  </w:r>
                </w:p>
              </w:tc>
              <w:tc>
                <w:tcPr>
                  <w:tcW w:w="1531" w:type="dxa"/>
                </w:tcPr>
                <w:p w:rsidRPr="001F2E3A" w:rsidR="00C37529" w:rsidP="00C37529" w:rsidRDefault="00C37529" w14:paraId="0A96AB4F" w14:textId="09085989">
                  <w:pPr>
                    <w:rPr>
                      <w:sz w:val="20"/>
                      <w:szCs w:val="20"/>
                    </w:rPr>
                  </w:pPr>
                  <w:r>
                    <w:rPr>
                      <w:sz w:val="20"/>
                      <w:szCs w:val="20"/>
                    </w:rPr>
                    <w:t>4.75</w:t>
                  </w:r>
                </w:p>
              </w:tc>
              <w:tc>
                <w:tcPr>
                  <w:tcW w:w="8717" w:type="dxa"/>
                </w:tcPr>
                <w:p w:rsidRPr="001F2E3A" w:rsidR="00C37529" w:rsidP="00C37529" w:rsidRDefault="00C37529" w14:paraId="5136B0E4" w14:textId="4E73BD1A">
                  <w:pPr>
                    <w:rPr>
                      <w:sz w:val="20"/>
                      <w:szCs w:val="20"/>
                    </w:rPr>
                  </w:pPr>
                  <w:r>
                    <w:rPr>
                      <w:sz w:val="20"/>
                      <w:szCs w:val="20"/>
                    </w:rPr>
                    <w:t>4.06%</w:t>
                  </w:r>
                </w:p>
              </w:tc>
            </w:tr>
            <w:tr w:rsidRPr="00217F2E" w:rsidR="00C37529" w:rsidTr="0036244B" w14:paraId="2C9D70C4" w14:textId="77777777">
              <w:trPr>
                <w:trHeight w:val="198"/>
              </w:trPr>
              <w:tc>
                <w:tcPr>
                  <w:tcW w:w="1500" w:type="dxa"/>
                  <w:noWrap/>
                  <w:vAlign w:val="center"/>
                </w:tcPr>
                <w:p w:rsidRPr="001F2E3A" w:rsidR="00C37529" w:rsidP="00C37529" w:rsidRDefault="00C37529" w14:paraId="1EB220F9" w14:textId="77777777">
                  <w:pPr>
                    <w:rPr>
                      <w:sz w:val="20"/>
                      <w:szCs w:val="20"/>
                    </w:rPr>
                  </w:pPr>
                  <w:r w:rsidRPr="001F2E3A">
                    <w:rPr>
                      <w:color w:val="000000"/>
                      <w:sz w:val="20"/>
                      <w:szCs w:val="22"/>
                    </w:rPr>
                    <w:t>Comp</w:t>
                  </w:r>
                </w:p>
              </w:tc>
              <w:tc>
                <w:tcPr>
                  <w:tcW w:w="2883" w:type="dxa"/>
                  <w:vAlign w:val="bottom"/>
                </w:tcPr>
                <w:p w:rsidRPr="001F2E3A" w:rsidR="00C37529" w:rsidP="00C37529" w:rsidRDefault="00C37529" w14:paraId="32A7BC5C" w14:textId="77777777">
                  <w:pPr>
                    <w:rPr>
                      <w:color w:val="000000"/>
                      <w:sz w:val="20"/>
                      <w:szCs w:val="22"/>
                    </w:rPr>
                  </w:pPr>
                </w:p>
                <w:p w:rsidRPr="001F2E3A" w:rsidR="00C37529" w:rsidP="00C37529" w:rsidRDefault="00C37529" w14:paraId="67F1EF55" w14:textId="4B7308BC">
                  <w:pPr>
                    <w:rPr>
                      <w:color w:val="000000"/>
                      <w:sz w:val="20"/>
                      <w:szCs w:val="22"/>
                    </w:rPr>
                  </w:pPr>
                  <w:r w:rsidRPr="001F2E3A">
                    <w:rPr>
                      <w:color w:val="000000"/>
                      <w:sz w:val="20"/>
                      <w:szCs w:val="22"/>
                    </w:rPr>
                    <w:t>Time devoted to</w:t>
                  </w:r>
                  <w:r>
                    <w:rPr>
                      <w:color w:val="000000"/>
                      <w:sz w:val="20"/>
                      <w:szCs w:val="22"/>
                    </w:rPr>
                    <w:t xml:space="preserve"> preparation of</w:t>
                  </w:r>
                  <w:r w:rsidRPr="001F2E3A">
                    <w:rPr>
                      <w:color w:val="000000"/>
                      <w:sz w:val="20"/>
                      <w:szCs w:val="22"/>
                    </w:rPr>
                    <w:t xml:space="preserve"> compensation-related pleadings.</w:t>
                  </w:r>
                </w:p>
                <w:p w:rsidRPr="001F2E3A" w:rsidR="00C37529" w:rsidP="00C37529" w:rsidRDefault="00C37529" w14:paraId="47778EE2" w14:textId="77777777">
                  <w:pPr>
                    <w:rPr>
                      <w:sz w:val="20"/>
                      <w:szCs w:val="20"/>
                    </w:rPr>
                  </w:pPr>
                </w:p>
              </w:tc>
              <w:tc>
                <w:tcPr>
                  <w:tcW w:w="1531" w:type="dxa"/>
                </w:tcPr>
                <w:p w:rsidRPr="001F2E3A" w:rsidR="00C37529" w:rsidP="00C37529" w:rsidRDefault="00C37529" w14:paraId="50B1495F" w14:textId="033E1E0C">
                  <w:pPr>
                    <w:rPr>
                      <w:color w:val="000000"/>
                      <w:sz w:val="20"/>
                      <w:szCs w:val="22"/>
                    </w:rPr>
                  </w:pPr>
                  <w:r>
                    <w:rPr>
                      <w:color w:val="000000"/>
                      <w:sz w:val="20"/>
                      <w:szCs w:val="22"/>
                    </w:rPr>
                    <w:t>8.5</w:t>
                  </w:r>
                </w:p>
              </w:tc>
              <w:tc>
                <w:tcPr>
                  <w:tcW w:w="8717" w:type="dxa"/>
                </w:tcPr>
                <w:p w:rsidRPr="001F2E3A" w:rsidR="00C37529" w:rsidP="00C37529" w:rsidRDefault="00C37529" w14:paraId="3C58901D" w14:textId="37C9D590">
                  <w:pPr>
                    <w:rPr>
                      <w:color w:val="000000"/>
                      <w:sz w:val="20"/>
                      <w:szCs w:val="22"/>
                    </w:rPr>
                  </w:pPr>
                  <w:r>
                    <w:rPr>
                      <w:color w:val="000000"/>
                      <w:sz w:val="20"/>
                      <w:szCs w:val="22"/>
                    </w:rPr>
                    <w:t>N/A</w:t>
                  </w:r>
                </w:p>
              </w:tc>
            </w:tr>
            <w:tr w:rsidRPr="00217F2E" w:rsidR="00C37529" w:rsidTr="0036244B" w14:paraId="5E4CBCDD" w14:textId="77777777">
              <w:trPr>
                <w:trHeight w:val="198"/>
              </w:trPr>
              <w:tc>
                <w:tcPr>
                  <w:tcW w:w="1500" w:type="dxa"/>
                  <w:noWrap/>
                  <w:vAlign w:val="center"/>
                </w:tcPr>
                <w:p w:rsidRPr="001F2E3A" w:rsidR="00C37529" w:rsidP="00C37529" w:rsidRDefault="00C37529" w14:paraId="2EFBECF1" w14:textId="77777777">
                  <w:pPr>
                    <w:rPr>
                      <w:color w:val="000000"/>
                      <w:sz w:val="20"/>
                      <w:szCs w:val="22"/>
                    </w:rPr>
                  </w:pPr>
                </w:p>
              </w:tc>
              <w:tc>
                <w:tcPr>
                  <w:tcW w:w="2883" w:type="dxa"/>
                  <w:vAlign w:val="bottom"/>
                </w:tcPr>
                <w:p w:rsidRPr="001F2E3A" w:rsidR="00C37529" w:rsidP="00C37529" w:rsidRDefault="00C37529" w14:paraId="11BD95F2" w14:textId="77777777">
                  <w:pPr>
                    <w:rPr>
                      <w:color w:val="000000"/>
                      <w:sz w:val="20"/>
                      <w:szCs w:val="22"/>
                    </w:rPr>
                  </w:pPr>
                </w:p>
              </w:tc>
              <w:tc>
                <w:tcPr>
                  <w:tcW w:w="1531" w:type="dxa"/>
                </w:tcPr>
                <w:p w:rsidRPr="001F2E3A" w:rsidR="00C37529" w:rsidP="00C37529" w:rsidRDefault="00C37529" w14:paraId="312E27D4" w14:textId="77777777">
                  <w:pPr>
                    <w:rPr>
                      <w:color w:val="000000"/>
                      <w:sz w:val="20"/>
                      <w:szCs w:val="22"/>
                    </w:rPr>
                  </w:pPr>
                </w:p>
              </w:tc>
              <w:tc>
                <w:tcPr>
                  <w:tcW w:w="8717" w:type="dxa"/>
                </w:tcPr>
                <w:p w:rsidRPr="001F2E3A" w:rsidR="00C37529" w:rsidP="00C37529" w:rsidRDefault="00C37529" w14:paraId="52BAAB5C" w14:textId="77777777">
                  <w:pPr>
                    <w:rPr>
                      <w:color w:val="000000"/>
                      <w:sz w:val="20"/>
                      <w:szCs w:val="22"/>
                    </w:rPr>
                  </w:pPr>
                </w:p>
              </w:tc>
            </w:tr>
          </w:tbl>
          <w:p w:rsidRPr="00217F2E" w:rsidR="00C37529" w:rsidP="00C37529" w:rsidRDefault="00C37529" w14:paraId="40F65F53" w14:textId="77777777">
            <w:pPr>
              <w:rPr>
                <w:color w:val="000000"/>
              </w:rPr>
            </w:pPr>
          </w:p>
          <w:p w:rsidRPr="00217F2E" w:rsidR="00C37529" w:rsidP="00C37529" w:rsidRDefault="00C37529" w14:paraId="46B3C25A" w14:textId="77777777">
            <w:pPr>
              <w:rPr>
                <w:color w:val="000000"/>
              </w:rPr>
            </w:pPr>
            <w:r w:rsidRPr="00217F2E">
              <w:rPr>
                <w:color w:val="000000"/>
              </w:rPr>
              <w:t xml:space="preserve">TURN submits that under the circumstances this information should suffice to address the allocation requirement under the Commission’s rules.  Should the Commission wish to see additional or different information on this point, TURN requests that the </w:t>
            </w:r>
            <w:proofErr w:type="gramStart"/>
            <w:r w:rsidRPr="00217F2E">
              <w:rPr>
                <w:color w:val="000000"/>
              </w:rPr>
              <w:t>Commission so</w:t>
            </w:r>
            <w:proofErr w:type="gramEnd"/>
            <w:r w:rsidRPr="00217F2E">
              <w:rPr>
                <w:color w:val="000000"/>
              </w:rPr>
              <w:t xml:space="preserve"> inform TURN and provide a reasonable opportunity for TURN to supplement this showing accordingly.</w:t>
            </w:r>
          </w:p>
          <w:p w:rsidRPr="00217F2E" w:rsidR="00C37529" w:rsidP="00C37529" w:rsidRDefault="00C37529" w14:paraId="7933D04E" w14:textId="77777777">
            <w:pPr>
              <w:rPr>
                <w:color w:val="000000"/>
              </w:rPr>
            </w:pPr>
          </w:p>
          <w:p w:rsidRPr="00217F2E" w:rsidR="00C37529" w:rsidP="00C37529" w:rsidRDefault="00C37529" w14:paraId="53CB49D4" w14:textId="77777777">
            <w:pPr>
              <w:rPr>
                <w:color w:val="000000"/>
              </w:rPr>
            </w:pPr>
          </w:p>
        </w:tc>
        <w:tc>
          <w:tcPr>
            <w:tcW w:w="1980" w:type="dxa"/>
          </w:tcPr>
          <w:p w:rsidRPr="00D929EA" w:rsidR="001C166A" w:rsidP="001C166A" w:rsidRDefault="001C166A" w14:paraId="25487A3D" w14:textId="1153FACD">
            <w:r w:rsidRPr="00D929EA">
              <w:rPr>
                <w:color w:val="000000"/>
              </w:rPr>
              <w:lastRenderedPageBreak/>
              <w:t>Noted</w:t>
            </w:r>
            <w:r w:rsidR="00D837B0">
              <w:rPr>
                <w:color w:val="000000"/>
              </w:rPr>
              <w:t xml:space="preserve">. </w:t>
            </w:r>
            <w:r w:rsidRPr="00D929EA">
              <w:rPr>
                <w:i/>
                <w:iCs/>
              </w:rPr>
              <w:t>See</w:t>
            </w:r>
            <w:r w:rsidRPr="00D929EA">
              <w:t xml:space="preserve"> Part III D. [1-</w:t>
            </w:r>
            <w:r>
              <w:t>5</w:t>
            </w:r>
            <w:r w:rsidRPr="00D929EA">
              <w:t xml:space="preserve">] CPUC Comments, </w:t>
            </w:r>
            <w:r w:rsidRPr="00D929EA">
              <w:lastRenderedPageBreak/>
              <w:t>Disallowances, and Adjustments</w:t>
            </w:r>
            <w:r w:rsidR="00337CF5">
              <w:t>.</w:t>
            </w:r>
          </w:p>
          <w:p w:rsidRPr="00217F2E" w:rsidR="00C37529" w:rsidP="00C37529" w:rsidRDefault="00C37529" w14:paraId="671CFB21" w14:textId="77777777">
            <w:pPr>
              <w:rPr>
                <w:b/>
                <w:color w:val="000000"/>
              </w:rPr>
            </w:pPr>
          </w:p>
        </w:tc>
      </w:tr>
    </w:tbl>
    <w:p w:rsidRPr="00217F2E" w:rsidR="00625B30" w:rsidP="00625B30" w:rsidRDefault="00625B30" w14:paraId="49CCDC12" w14:textId="77777777"/>
    <w:p w:rsidRPr="00955EB4" w:rsidR="00625B30" w:rsidP="00955EB4" w:rsidRDefault="00955EB4" w14:paraId="3E08D4A7" w14:textId="6407E0BF">
      <w:pPr>
        <w:keepNext/>
        <w:spacing w:after="240"/>
        <w:ind w:left="360"/>
        <w:rPr>
          <w:b/>
          <w:color w:val="000000"/>
        </w:rPr>
      </w:pPr>
      <w:r>
        <w:rPr>
          <w:b/>
          <w:color w:val="000000"/>
        </w:rPr>
        <w:t xml:space="preserve">B. </w:t>
      </w:r>
      <w:r w:rsidRPr="00955EB4" w:rsidR="00625B30">
        <w:rPr>
          <w:b/>
          <w:color w:val="000000"/>
        </w:rPr>
        <w:t>Specific Claim:*</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965"/>
        <w:gridCol w:w="382"/>
        <w:gridCol w:w="453"/>
        <w:gridCol w:w="1080"/>
        <w:gridCol w:w="376"/>
        <w:gridCol w:w="1334"/>
        <w:gridCol w:w="957"/>
        <w:gridCol w:w="286"/>
        <w:gridCol w:w="955"/>
        <w:gridCol w:w="1146"/>
        <w:gridCol w:w="1881"/>
      </w:tblGrid>
      <w:tr w:rsidRPr="00217F2E" w:rsidR="00625B30" w:rsidTr="0036244B" w14:paraId="492CE97E" w14:textId="77777777">
        <w:trPr>
          <w:tblHeader/>
          <w:jc w:val="center"/>
        </w:trPr>
        <w:tc>
          <w:tcPr>
            <w:tcW w:w="7178" w:type="dxa"/>
            <w:gridSpan w:val="9"/>
            <w:tcBorders>
              <w:bottom w:val="single" w:color="auto" w:sz="4" w:space="0"/>
              <w:right w:val="single" w:color="auto" w:sz="24" w:space="0"/>
            </w:tcBorders>
          </w:tcPr>
          <w:p w:rsidRPr="00217F2E" w:rsidR="00625B30" w:rsidP="00625B30" w:rsidRDefault="00625B30" w14:paraId="09235B0D" w14:textId="77777777">
            <w:pPr>
              <w:keepNext/>
              <w:keepLines/>
              <w:spacing w:before="60" w:after="60"/>
              <w:jc w:val="center"/>
              <w:rPr>
                <w:b/>
                <w:smallCaps/>
                <w:color w:val="000000"/>
              </w:rPr>
            </w:pPr>
            <w:r w:rsidRPr="00217F2E">
              <w:rPr>
                <w:b/>
                <w:smallCaps/>
                <w:color w:val="000000"/>
              </w:rPr>
              <w:t>Claimed</w:t>
            </w:r>
          </w:p>
        </w:tc>
        <w:tc>
          <w:tcPr>
            <w:tcW w:w="3982" w:type="dxa"/>
            <w:gridSpan w:val="3"/>
            <w:tcBorders>
              <w:left w:val="single" w:color="auto" w:sz="24" w:space="0"/>
              <w:bottom w:val="single" w:color="auto" w:sz="4" w:space="0"/>
            </w:tcBorders>
          </w:tcPr>
          <w:p w:rsidRPr="00217F2E" w:rsidR="00625B30" w:rsidP="00625B30" w:rsidRDefault="00625B30" w14:paraId="2C68BD24" w14:textId="77777777">
            <w:pPr>
              <w:keepNext/>
              <w:keepLines/>
              <w:spacing w:before="60" w:after="60"/>
              <w:jc w:val="center"/>
              <w:rPr>
                <w:b/>
                <w:smallCaps/>
                <w:color w:val="000000"/>
              </w:rPr>
            </w:pPr>
            <w:r w:rsidRPr="00217F2E">
              <w:rPr>
                <w:b/>
                <w:smallCaps/>
                <w:color w:val="000000"/>
              </w:rPr>
              <w:t>CPUC Award</w:t>
            </w:r>
          </w:p>
        </w:tc>
      </w:tr>
      <w:tr w:rsidRPr="00217F2E" w:rsidR="00625B30" w:rsidTr="0036244B" w14:paraId="1C6AD318"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217F2E" w:rsidR="00625B30" w:rsidP="00625B30" w:rsidRDefault="00625B30" w14:paraId="5B065153" w14:textId="77777777">
            <w:pPr>
              <w:keepNext/>
              <w:keepLines/>
              <w:spacing w:before="60" w:after="60"/>
              <w:jc w:val="center"/>
              <w:rPr>
                <w:b/>
              </w:rPr>
            </w:pPr>
            <w:r w:rsidRPr="00217F2E">
              <w:rPr>
                <w:b/>
              </w:rPr>
              <w:t>ATTORNEY, EXPERT, AND ADVOCATE FEES</w:t>
            </w:r>
          </w:p>
        </w:tc>
      </w:tr>
      <w:tr w:rsidRPr="00217F2E" w:rsidR="00625B30" w:rsidTr="0036244B" w14:paraId="7383E4C0" w14:textId="77777777">
        <w:trPr>
          <w:jc w:val="center"/>
        </w:trPr>
        <w:tc>
          <w:tcPr>
            <w:tcW w:w="1345" w:type="dxa"/>
            <w:tcBorders>
              <w:top w:val="single" w:color="auto" w:sz="4" w:space="0"/>
              <w:bottom w:val="single" w:color="auto" w:sz="4" w:space="0"/>
            </w:tcBorders>
            <w:vAlign w:val="bottom"/>
          </w:tcPr>
          <w:p w:rsidRPr="00217F2E" w:rsidR="00625B30" w:rsidP="00625B30" w:rsidRDefault="00625B30" w14:paraId="4930EF73" w14:textId="77777777">
            <w:pPr>
              <w:keepNext/>
              <w:keepLines/>
              <w:spacing w:before="60" w:after="60"/>
              <w:jc w:val="center"/>
              <w:rPr>
                <w:b/>
                <w:color w:val="000000"/>
                <w:sz w:val="22"/>
                <w:szCs w:val="22"/>
              </w:rPr>
            </w:pPr>
            <w:r w:rsidRPr="00217F2E">
              <w:rPr>
                <w:b/>
                <w:color w:val="000000"/>
                <w:sz w:val="22"/>
                <w:szCs w:val="22"/>
              </w:rPr>
              <w:t>Item</w:t>
            </w:r>
          </w:p>
        </w:tc>
        <w:tc>
          <w:tcPr>
            <w:tcW w:w="965" w:type="dxa"/>
            <w:tcBorders>
              <w:top w:val="single" w:color="auto" w:sz="4" w:space="0"/>
              <w:bottom w:val="single" w:color="auto" w:sz="4" w:space="0"/>
            </w:tcBorders>
            <w:vAlign w:val="bottom"/>
          </w:tcPr>
          <w:p w:rsidRPr="00217F2E" w:rsidR="00625B30" w:rsidP="00625B30" w:rsidRDefault="00625B30" w14:paraId="755EDD4D" w14:textId="77777777">
            <w:pPr>
              <w:keepNext/>
              <w:keepLines/>
              <w:spacing w:before="60" w:after="60"/>
              <w:jc w:val="center"/>
              <w:rPr>
                <w:b/>
                <w:color w:val="000000"/>
                <w:sz w:val="22"/>
                <w:szCs w:val="22"/>
              </w:rPr>
            </w:pPr>
            <w:r w:rsidRPr="00217F2E">
              <w:rPr>
                <w:b/>
                <w:color w:val="000000"/>
                <w:sz w:val="22"/>
                <w:szCs w:val="22"/>
              </w:rPr>
              <w:t>Year</w:t>
            </w:r>
          </w:p>
        </w:tc>
        <w:tc>
          <w:tcPr>
            <w:tcW w:w="835" w:type="dxa"/>
            <w:gridSpan w:val="2"/>
            <w:tcBorders>
              <w:top w:val="single" w:color="auto" w:sz="4" w:space="0"/>
              <w:bottom w:val="single" w:color="auto" w:sz="4" w:space="0"/>
            </w:tcBorders>
            <w:vAlign w:val="bottom"/>
          </w:tcPr>
          <w:p w:rsidRPr="00217F2E" w:rsidR="00625B30" w:rsidP="00625B30" w:rsidRDefault="00625B30" w14:paraId="535CBA99" w14:textId="77777777">
            <w:pPr>
              <w:keepNext/>
              <w:keepLines/>
              <w:spacing w:before="60" w:after="60"/>
              <w:jc w:val="center"/>
              <w:rPr>
                <w:b/>
                <w:color w:val="000000"/>
                <w:sz w:val="22"/>
                <w:szCs w:val="22"/>
              </w:rPr>
            </w:pPr>
            <w:r w:rsidRPr="00217F2E">
              <w:rPr>
                <w:b/>
                <w:color w:val="000000"/>
                <w:sz w:val="22"/>
                <w:szCs w:val="22"/>
              </w:rPr>
              <w:t>Hours</w:t>
            </w:r>
          </w:p>
        </w:tc>
        <w:tc>
          <w:tcPr>
            <w:tcW w:w="1080" w:type="dxa"/>
            <w:tcBorders>
              <w:top w:val="single" w:color="auto" w:sz="4" w:space="0"/>
              <w:bottom w:val="single" w:color="auto" w:sz="4" w:space="0"/>
            </w:tcBorders>
            <w:vAlign w:val="bottom"/>
          </w:tcPr>
          <w:p w:rsidRPr="00217F2E" w:rsidR="00625B30" w:rsidP="00625B30" w:rsidRDefault="00625B30" w14:paraId="276F6184" w14:textId="77777777">
            <w:pPr>
              <w:keepNext/>
              <w:keepLines/>
              <w:spacing w:before="60" w:after="60"/>
              <w:jc w:val="center"/>
              <w:rPr>
                <w:b/>
                <w:color w:val="000000"/>
                <w:sz w:val="22"/>
                <w:szCs w:val="22"/>
              </w:rPr>
            </w:pPr>
            <w:r w:rsidRPr="00217F2E">
              <w:rPr>
                <w:b/>
                <w:color w:val="000000"/>
                <w:sz w:val="22"/>
                <w:szCs w:val="22"/>
              </w:rPr>
              <w:t>Rate $</w:t>
            </w:r>
          </w:p>
        </w:tc>
        <w:tc>
          <w:tcPr>
            <w:tcW w:w="1710" w:type="dxa"/>
            <w:gridSpan w:val="2"/>
            <w:tcBorders>
              <w:top w:val="single" w:color="auto" w:sz="4" w:space="0"/>
              <w:bottom w:val="single" w:color="auto" w:sz="4" w:space="0"/>
              <w:right w:val="single" w:color="auto" w:sz="4" w:space="0"/>
            </w:tcBorders>
            <w:vAlign w:val="bottom"/>
          </w:tcPr>
          <w:p w:rsidRPr="00217F2E" w:rsidR="00625B30" w:rsidP="00625B30" w:rsidRDefault="00625B30" w14:paraId="76FCC7F0" w14:textId="77777777">
            <w:pPr>
              <w:keepNext/>
              <w:keepLines/>
              <w:spacing w:before="60" w:after="60"/>
              <w:jc w:val="center"/>
              <w:rPr>
                <w:b/>
                <w:color w:val="000000"/>
                <w:sz w:val="22"/>
                <w:szCs w:val="22"/>
              </w:rPr>
            </w:pPr>
            <w:r w:rsidRPr="00217F2E">
              <w:rPr>
                <w:b/>
                <w:color w:val="000000"/>
                <w:sz w:val="22"/>
                <w:szCs w:val="22"/>
              </w:rPr>
              <w:t>Basis for Rate*</w:t>
            </w:r>
          </w:p>
        </w:tc>
        <w:tc>
          <w:tcPr>
            <w:tcW w:w="1243" w:type="dxa"/>
            <w:gridSpan w:val="2"/>
            <w:tcBorders>
              <w:top w:val="single" w:color="auto" w:sz="4" w:space="0"/>
              <w:left w:val="single" w:color="auto" w:sz="4" w:space="0"/>
              <w:bottom w:val="single" w:color="auto" w:sz="4" w:space="0"/>
              <w:right w:val="single" w:color="auto" w:sz="24" w:space="0"/>
            </w:tcBorders>
            <w:vAlign w:val="bottom"/>
          </w:tcPr>
          <w:p w:rsidRPr="00217F2E" w:rsidR="00625B30" w:rsidP="00625B30" w:rsidRDefault="00625B30" w14:paraId="5A8F2ADC" w14:textId="77777777">
            <w:pPr>
              <w:keepNext/>
              <w:keepLines/>
              <w:spacing w:before="60" w:after="60"/>
              <w:jc w:val="center"/>
              <w:rPr>
                <w:b/>
                <w:color w:val="000000"/>
                <w:sz w:val="22"/>
                <w:szCs w:val="22"/>
              </w:rPr>
            </w:pPr>
            <w:r w:rsidRPr="00217F2E">
              <w:rPr>
                <w:b/>
                <w:color w:val="000000"/>
                <w:sz w:val="22"/>
                <w:szCs w:val="22"/>
              </w:rPr>
              <w:t>Total $</w:t>
            </w:r>
          </w:p>
        </w:tc>
        <w:tc>
          <w:tcPr>
            <w:tcW w:w="955" w:type="dxa"/>
            <w:tcBorders>
              <w:top w:val="single" w:color="auto" w:sz="4" w:space="0"/>
              <w:left w:val="single" w:color="auto" w:sz="4" w:space="0"/>
            </w:tcBorders>
            <w:vAlign w:val="bottom"/>
          </w:tcPr>
          <w:p w:rsidRPr="00217F2E" w:rsidR="00625B30" w:rsidP="00625B30" w:rsidRDefault="00625B30" w14:paraId="416C30AF" w14:textId="77777777">
            <w:pPr>
              <w:keepNext/>
              <w:keepLines/>
              <w:spacing w:before="60" w:after="60"/>
              <w:jc w:val="center"/>
              <w:rPr>
                <w:b/>
                <w:color w:val="000000"/>
                <w:sz w:val="22"/>
                <w:szCs w:val="22"/>
              </w:rPr>
            </w:pPr>
            <w:r w:rsidRPr="00217F2E">
              <w:rPr>
                <w:b/>
                <w:color w:val="000000"/>
                <w:sz w:val="22"/>
                <w:szCs w:val="22"/>
              </w:rPr>
              <w:t>Hours</w:t>
            </w:r>
          </w:p>
        </w:tc>
        <w:tc>
          <w:tcPr>
            <w:tcW w:w="1146" w:type="dxa"/>
            <w:tcBorders>
              <w:top w:val="single" w:color="auto" w:sz="4" w:space="0"/>
            </w:tcBorders>
            <w:vAlign w:val="bottom"/>
          </w:tcPr>
          <w:p w:rsidRPr="00217F2E" w:rsidR="00625B30" w:rsidP="00625B30" w:rsidRDefault="00625B30" w14:paraId="6E947F97" w14:textId="77777777">
            <w:pPr>
              <w:keepNext/>
              <w:keepLines/>
              <w:spacing w:before="60" w:after="60"/>
              <w:jc w:val="center"/>
              <w:rPr>
                <w:b/>
                <w:color w:val="000000"/>
                <w:sz w:val="22"/>
                <w:szCs w:val="22"/>
              </w:rPr>
            </w:pPr>
            <w:r w:rsidRPr="00217F2E">
              <w:rPr>
                <w:b/>
                <w:color w:val="000000"/>
                <w:sz w:val="22"/>
                <w:szCs w:val="22"/>
              </w:rPr>
              <w:t>Rate $</w:t>
            </w:r>
          </w:p>
        </w:tc>
        <w:tc>
          <w:tcPr>
            <w:tcW w:w="1881" w:type="dxa"/>
            <w:tcBorders>
              <w:top w:val="single" w:color="auto" w:sz="4" w:space="0"/>
            </w:tcBorders>
            <w:vAlign w:val="bottom"/>
          </w:tcPr>
          <w:p w:rsidRPr="00217F2E" w:rsidR="00625B30" w:rsidP="00625B30" w:rsidRDefault="00625B30" w14:paraId="51EFB1C6" w14:textId="77777777">
            <w:pPr>
              <w:keepNext/>
              <w:keepLines/>
              <w:spacing w:before="60" w:after="60"/>
              <w:jc w:val="center"/>
              <w:rPr>
                <w:b/>
                <w:color w:val="000000"/>
                <w:sz w:val="22"/>
                <w:szCs w:val="22"/>
              </w:rPr>
            </w:pPr>
            <w:r w:rsidRPr="00217F2E">
              <w:rPr>
                <w:b/>
                <w:color w:val="000000"/>
                <w:sz w:val="22"/>
                <w:szCs w:val="22"/>
              </w:rPr>
              <w:t>Total $</w:t>
            </w:r>
          </w:p>
        </w:tc>
      </w:tr>
      <w:tr w:rsidRPr="00217F2E" w:rsidR="00625B30" w:rsidTr="00C37529" w14:paraId="16E12E1D" w14:textId="77777777">
        <w:trPr>
          <w:jc w:val="center"/>
        </w:trPr>
        <w:tc>
          <w:tcPr>
            <w:tcW w:w="1345" w:type="dxa"/>
          </w:tcPr>
          <w:p w:rsidRPr="00217F2E" w:rsidR="00625B30" w:rsidP="00625B30" w:rsidRDefault="00087025" w14:paraId="25EB8234" w14:textId="11FB7702">
            <w:pPr>
              <w:spacing w:before="60" w:after="60"/>
              <w:rPr>
                <w:color w:val="000000"/>
                <w:sz w:val="22"/>
                <w:szCs w:val="22"/>
              </w:rPr>
            </w:pPr>
            <w:r>
              <w:rPr>
                <w:color w:val="000000"/>
                <w:sz w:val="22"/>
                <w:szCs w:val="22"/>
              </w:rPr>
              <w:t xml:space="preserve">Christine Mailloux, </w:t>
            </w:r>
            <w:r w:rsidR="001D1496">
              <w:rPr>
                <w:color w:val="000000"/>
                <w:sz w:val="22"/>
                <w:szCs w:val="22"/>
              </w:rPr>
              <w:t xml:space="preserve">TURN </w:t>
            </w:r>
            <w:r>
              <w:rPr>
                <w:color w:val="000000"/>
                <w:sz w:val="22"/>
                <w:szCs w:val="22"/>
              </w:rPr>
              <w:t xml:space="preserve">Telecom. </w:t>
            </w:r>
            <w:r w:rsidR="001D1496">
              <w:rPr>
                <w:color w:val="000000"/>
                <w:sz w:val="22"/>
                <w:szCs w:val="22"/>
              </w:rPr>
              <w:t>M</w:t>
            </w:r>
            <w:r>
              <w:rPr>
                <w:color w:val="000000"/>
                <w:sz w:val="22"/>
                <w:szCs w:val="22"/>
              </w:rPr>
              <w:t xml:space="preserve">anaging </w:t>
            </w:r>
            <w:r w:rsidR="001D1496">
              <w:rPr>
                <w:color w:val="000000"/>
                <w:sz w:val="22"/>
                <w:szCs w:val="22"/>
              </w:rPr>
              <w:t>A</w:t>
            </w:r>
            <w:r>
              <w:rPr>
                <w:color w:val="000000"/>
                <w:sz w:val="22"/>
                <w:szCs w:val="22"/>
              </w:rPr>
              <w:t>ttorney</w:t>
            </w:r>
          </w:p>
        </w:tc>
        <w:tc>
          <w:tcPr>
            <w:tcW w:w="965" w:type="dxa"/>
          </w:tcPr>
          <w:p w:rsidRPr="00217F2E" w:rsidR="00625B30" w:rsidP="00625B30" w:rsidRDefault="001073E4" w14:paraId="56EEC04F" w14:textId="2ADF4DE2">
            <w:pPr>
              <w:spacing w:before="60" w:after="60"/>
              <w:jc w:val="center"/>
              <w:rPr>
                <w:color w:val="000000"/>
                <w:sz w:val="22"/>
                <w:szCs w:val="22"/>
              </w:rPr>
            </w:pPr>
            <w:r>
              <w:rPr>
                <w:color w:val="000000"/>
                <w:sz w:val="22"/>
                <w:szCs w:val="22"/>
              </w:rPr>
              <w:t>2021</w:t>
            </w:r>
          </w:p>
        </w:tc>
        <w:tc>
          <w:tcPr>
            <w:tcW w:w="835" w:type="dxa"/>
            <w:gridSpan w:val="2"/>
          </w:tcPr>
          <w:p w:rsidRPr="00217F2E" w:rsidR="00625B30" w:rsidP="00625B30" w:rsidRDefault="00083A36" w14:paraId="2054721D" w14:textId="65DF3E72">
            <w:pPr>
              <w:spacing w:before="60" w:after="60"/>
              <w:jc w:val="center"/>
              <w:rPr>
                <w:color w:val="000000"/>
                <w:sz w:val="22"/>
                <w:szCs w:val="22"/>
              </w:rPr>
            </w:pPr>
            <w:r>
              <w:rPr>
                <w:color w:val="000000"/>
                <w:sz w:val="22"/>
                <w:szCs w:val="22"/>
              </w:rPr>
              <w:t>10.75</w:t>
            </w:r>
          </w:p>
        </w:tc>
        <w:tc>
          <w:tcPr>
            <w:tcW w:w="1080" w:type="dxa"/>
          </w:tcPr>
          <w:p w:rsidRPr="00217F2E" w:rsidR="00625B30" w:rsidP="00625B30" w:rsidRDefault="00BC54AC" w14:paraId="62AA8D16" w14:textId="45D61D7C">
            <w:pPr>
              <w:spacing w:before="60" w:after="60"/>
              <w:jc w:val="center"/>
              <w:rPr>
                <w:color w:val="000000"/>
                <w:sz w:val="22"/>
                <w:szCs w:val="22"/>
              </w:rPr>
            </w:pPr>
            <w:r>
              <w:rPr>
                <w:color w:val="000000"/>
                <w:sz w:val="22"/>
                <w:szCs w:val="22"/>
              </w:rPr>
              <w:t>$695</w:t>
            </w:r>
          </w:p>
        </w:tc>
        <w:tc>
          <w:tcPr>
            <w:tcW w:w="1710" w:type="dxa"/>
            <w:gridSpan w:val="2"/>
            <w:tcBorders>
              <w:right w:val="single" w:color="auto" w:sz="4" w:space="0"/>
            </w:tcBorders>
          </w:tcPr>
          <w:p w:rsidRPr="0022337C" w:rsidR="0022337C" w:rsidP="0022337C" w:rsidRDefault="0022337C" w14:paraId="43F37AEE" w14:textId="6798965C">
            <w:pPr>
              <w:rPr>
                <w:sz w:val="22"/>
                <w:szCs w:val="22"/>
              </w:rPr>
            </w:pPr>
            <w:r w:rsidRPr="0022337C">
              <w:rPr>
                <w:sz w:val="22"/>
                <w:szCs w:val="22"/>
              </w:rPr>
              <w:t>D.24-09-010</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625B30" w:rsidP="00625B30" w:rsidRDefault="00BF293A" w14:paraId="6EBFD28D" w14:textId="624C99E9">
            <w:pPr>
              <w:spacing w:before="60" w:after="60"/>
              <w:jc w:val="right"/>
              <w:rPr>
                <w:color w:val="000000"/>
                <w:sz w:val="22"/>
                <w:szCs w:val="22"/>
              </w:rPr>
            </w:pPr>
            <w:r w:rsidRPr="00BF293A">
              <w:rPr>
                <w:color w:val="000000"/>
                <w:sz w:val="22"/>
                <w:szCs w:val="22"/>
              </w:rPr>
              <w:t>$7,471.25</w:t>
            </w:r>
          </w:p>
        </w:tc>
        <w:tc>
          <w:tcPr>
            <w:tcW w:w="955" w:type="dxa"/>
            <w:tcBorders>
              <w:left w:val="single" w:color="auto" w:sz="4" w:space="0"/>
            </w:tcBorders>
          </w:tcPr>
          <w:p w:rsidRPr="00432E04" w:rsidR="00625B30" w:rsidP="00432E04" w:rsidRDefault="003E6A64" w14:paraId="4FFD601C" w14:textId="2D4B7381">
            <w:pPr>
              <w:spacing w:before="60" w:after="60"/>
              <w:jc w:val="center"/>
              <w:rPr>
                <w:color w:val="000000"/>
                <w:sz w:val="22"/>
                <w:szCs w:val="22"/>
              </w:rPr>
            </w:pPr>
            <w:r w:rsidRPr="00432E04">
              <w:rPr>
                <w:color w:val="000000"/>
                <w:sz w:val="22"/>
                <w:szCs w:val="22"/>
              </w:rPr>
              <w:t>10.75</w:t>
            </w:r>
          </w:p>
        </w:tc>
        <w:tc>
          <w:tcPr>
            <w:tcW w:w="1146" w:type="dxa"/>
          </w:tcPr>
          <w:p w:rsidRPr="00432E04" w:rsidR="00625B30" w:rsidP="00432E04" w:rsidRDefault="0004377A" w14:paraId="465CF9CC" w14:textId="1551A7D8">
            <w:pPr>
              <w:spacing w:before="60" w:after="60"/>
              <w:jc w:val="center"/>
              <w:rPr>
                <w:color w:val="000000"/>
                <w:sz w:val="22"/>
                <w:szCs w:val="22"/>
              </w:rPr>
            </w:pPr>
            <w:r w:rsidRPr="00432E04">
              <w:rPr>
                <w:color w:val="000000"/>
                <w:sz w:val="22"/>
                <w:szCs w:val="22"/>
              </w:rPr>
              <w:t>$</w:t>
            </w:r>
            <w:r w:rsidRPr="00432E04" w:rsidR="00C65C1A">
              <w:rPr>
                <w:color w:val="000000"/>
                <w:sz w:val="22"/>
                <w:szCs w:val="22"/>
              </w:rPr>
              <w:t>695.00</w:t>
            </w:r>
            <w:r w:rsidRPr="00432E04" w:rsidR="00867B34">
              <w:rPr>
                <w:color w:val="000000"/>
                <w:sz w:val="22"/>
                <w:szCs w:val="22"/>
              </w:rPr>
              <w:t xml:space="preserve"> [</w:t>
            </w:r>
            <w:r w:rsidRPr="00432E04" w:rsidR="00E54700">
              <w:rPr>
                <w:color w:val="000000"/>
                <w:sz w:val="22"/>
                <w:szCs w:val="22"/>
              </w:rPr>
              <w:t>6</w:t>
            </w:r>
            <w:r w:rsidRPr="00432E04" w:rsidR="00867B34">
              <w:rPr>
                <w:color w:val="000000"/>
                <w:sz w:val="22"/>
                <w:szCs w:val="22"/>
              </w:rPr>
              <w:t>]</w:t>
            </w:r>
          </w:p>
        </w:tc>
        <w:tc>
          <w:tcPr>
            <w:tcW w:w="1881" w:type="dxa"/>
          </w:tcPr>
          <w:p w:rsidRPr="00432E04" w:rsidR="00264133" w:rsidP="00264133" w:rsidRDefault="00264133" w14:paraId="1905C497" w14:textId="77777777">
            <w:pPr>
              <w:spacing w:before="60" w:after="60"/>
              <w:jc w:val="right"/>
              <w:rPr>
                <w:color w:val="000000"/>
                <w:sz w:val="22"/>
                <w:szCs w:val="22"/>
              </w:rPr>
            </w:pPr>
            <w:r w:rsidRPr="00432E04">
              <w:rPr>
                <w:color w:val="000000"/>
                <w:sz w:val="22"/>
                <w:szCs w:val="22"/>
              </w:rPr>
              <w:t xml:space="preserve">$7,471.25 </w:t>
            </w:r>
          </w:p>
          <w:p w:rsidRPr="00432E04" w:rsidR="00625B30" w:rsidP="00264133" w:rsidRDefault="00625B30" w14:paraId="77E7E8F6" w14:textId="527408AA">
            <w:pPr>
              <w:spacing w:before="60" w:after="60"/>
              <w:jc w:val="right"/>
              <w:rPr>
                <w:color w:val="000000"/>
                <w:sz w:val="22"/>
                <w:szCs w:val="22"/>
              </w:rPr>
            </w:pPr>
          </w:p>
        </w:tc>
      </w:tr>
      <w:tr w:rsidRPr="00217F2E" w:rsidR="00625B30" w:rsidTr="00C37529" w14:paraId="0DB0F52D" w14:textId="77777777">
        <w:trPr>
          <w:jc w:val="center"/>
        </w:trPr>
        <w:tc>
          <w:tcPr>
            <w:tcW w:w="1345" w:type="dxa"/>
          </w:tcPr>
          <w:p w:rsidRPr="00217F2E" w:rsidR="00625B30" w:rsidP="00625B30" w:rsidRDefault="00DD27A7" w14:paraId="57B2D50B" w14:textId="6854FED8">
            <w:pPr>
              <w:spacing w:before="60" w:after="60"/>
              <w:rPr>
                <w:color w:val="000000"/>
                <w:sz w:val="22"/>
                <w:szCs w:val="22"/>
              </w:rPr>
            </w:pPr>
            <w:r>
              <w:rPr>
                <w:color w:val="000000"/>
                <w:sz w:val="22"/>
                <w:szCs w:val="22"/>
              </w:rPr>
              <w:t xml:space="preserve">Ashley </w:t>
            </w:r>
            <w:r w:rsidR="00D33363">
              <w:rPr>
                <w:color w:val="000000"/>
                <w:sz w:val="22"/>
                <w:szCs w:val="22"/>
              </w:rPr>
              <w:t xml:space="preserve">L. </w:t>
            </w:r>
            <w:r>
              <w:rPr>
                <w:color w:val="000000"/>
                <w:sz w:val="22"/>
                <w:szCs w:val="22"/>
              </w:rPr>
              <w:t>Salas, TURN Attorney</w:t>
            </w:r>
          </w:p>
        </w:tc>
        <w:tc>
          <w:tcPr>
            <w:tcW w:w="965" w:type="dxa"/>
          </w:tcPr>
          <w:p w:rsidRPr="00217F2E" w:rsidR="00625B30" w:rsidP="00625B30" w:rsidRDefault="00DD27A7" w14:paraId="02A3DDEB" w14:textId="3DE98B4C">
            <w:pPr>
              <w:spacing w:before="60" w:after="60"/>
              <w:jc w:val="center"/>
              <w:rPr>
                <w:color w:val="000000"/>
                <w:sz w:val="22"/>
                <w:szCs w:val="22"/>
              </w:rPr>
            </w:pPr>
            <w:r>
              <w:rPr>
                <w:color w:val="000000"/>
                <w:sz w:val="22"/>
                <w:szCs w:val="22"/>
              </w:rPr>
              <w:t>2021</w:t>
            </w:r>
          </w:p>
        </w:tc>
        <w:tc>
          <w:tcPr>
            <w:tcW w:w="835" w:type="dxa"/>
            <w:gridSpan w:val="2"/>
          </w:tcPr>
          <w:p w:rsidRPr="00217F2E" w:rsidR="00625B30" w:rsidP="00625B30" w:rsidRDefault="007B701A" w14:paraId="63852875" w14:textId="6CB7DF90">
            <w:pPr>
              <w:spacing w:before="60" w:after="60"/>
              <w:jc w:val="center"/>
              <w:rPr>
                <w:color w:val="000000"/>
                <w:sz w:val="22"/>
                <w:szCs w:val="22"/>
              </w:rPr>
            </w:pPr>
            <w:r>
              <w:rPr>
                <w:color w:val="000000"/>
                <w:sz w:val="22"/>
                <w:szCs w:val="22"/>
              </w:rPr>
              <w:t>0.5</w:t>
            </w:r>
          </w:p>
        </w:tc>
        <w:tc>
          <w:tcPr>
            <w:tcW w:w="1080" w:type="dxa"/>
          </w:tcPr>
          <w:p w:rsidRPr="00217F2E" w:rsidR="00625B30" w:rsidP="00625B30" w:rsidRDefault="00F303D2" w14:paraId="066DF12B" w14:textId="14EC1854">
            <w:pPr>
              <w:spacing w:before="60" w:after="60"/>
              <w:jc w:val="center"/>
              <w:rPr>
                <w:color w:val="000000"/>
                <w:sz w:val="22"/>
                <w:szCs w:val="22"/>
              </w:rPr>
            </w:pPr>
            <w:r>
              <w:rPr>
                <w:color w:val="000000"/>
                <w:sz w:val="22"/>
                <w:szCs w:val="22"/>
              </w:rPr>
              <w:t>$400</w:t>
            </w:r>
          </w:p>
        </w:tc>
        <w:tc>
          <w:tcPr>
            <w:tcW w:w="1710" w:type="dxa"/>
            <w:gridSpan w:val="2"/>
            <w:tcBorders>
              <w:right w:val="single" w:color="auto" w:sz="4" w:space="0"/>
            </w:tcBorders>
          </w:tcPr>
          <w:p w:rsidRPr="00217F2E" w:rsidR="00625B30" w:rsidP="00625B30" w:rsidRDefault="0022337C" w14:paraId="42C9AEE0" w14:textId="37B92598">
            <w:pPr>
              <w:spacing w:before="60" w:after="60"/>
              <w:rPr>
                <w:color w:val="000000"/>
                <w:sz w:val="22"/>
                <w:szCs w:val="22"/>
              </w:rPr>
            </w:pPr>
            <w:r w:rsidRPr="0022337C">
              <w:rPr>
                <w:color w:val="000000"/>
                <w:sz w:val="22"/>
                <w:szCs w:val="22"/>
              </w:rPr>
              <w:t>D.22-06-048</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625B30" w:rsidP="00625B30" w:rsidRDefault="007B701A" w14:paraId="4E46A050" w14:textId="2AB249A0">
            <w:pPr>
              <w:spacing w:before="60" w:after="60"/>
              <w:jc w:val="right"/>
              <w:rPr>
                <w:color w:val="000000"/>
                <w:sz w:val="22"/>
                <w:szCs w:val="22"/>
              </w:rPr>
            </w:pPr>
            <w:r>
              <w:rPr>
                <w:color w:val="000000"/>
                <w:sz w:val="22"/>
                <w:szCs w:val="22"/>
              </w:rPr>
              <w:t>$200</w:t>
            </w:r>
            <w:r w:rsidR="002E3D65">
              <w:rPr>
                <w:color w:val="000000"/>
                <w:sz w:val="22"/>
                <w:szCs w:val="22"/>
              </w:rPr>
              <w:t>.00</w:t>
            </w:r>
          </w:p>
        </w:tc>
        <w:tc>
          <w:tcPr>
            <w:tcW w:w="955" w:type="dxa"/>
            <w:tcBorders>
              <w:left w:val="single" w:color="auto" w:sz="4" w:space="0"/>
            </w:tcBorders>
          </w:tcPr>
          <w:p w:rsidRPr="00432E04" w:rsidR="00625B30" w:rsidP="00432E04" w:rsidRDefault="003E6A64" w14:paraId="06810E35" w14:textId="77B80D5E">
            <w:pPr>
              <w:spacing w:before="60" w:after="60"/>
              <w:jc w:val="center"/>
              <w:rPr>
                <w:color w:val="000000"/>
                <w:sz w:val="22"/>
                <w:szCs w:val="22"/>
              </w:rPr>
            </w:pPr>
            <w:r w:rsidRPr="00432E04">
              <w:rPr>
                <w:color w:val="000000"/>
                <w:sz w:val="22"/>
                <w:szCs w:val="22"/>
              </w:rPr>
              <w:t>0.50</w:t>
            </w:r>
          </w:p>
        </w:tc>
        <w:tc>
          <w:tcPr>
            <w:tcW w:w="1146" w:type="dxa"/>
          </w:tcPr>
          <w:p w:rsidRPr="00432E04" w:rsidR="00625B30" w:rsidP="00432E04" w:rsidRDefault="0004377A" w14:paraId="200AC55F" w14:textId="001521C7">
            <w:pPr>
              <w:spacing w:before="60" w:after="60"/>
              <w:jc w:val="center"/>
              <w:rPr>
                <w:color w:val="000000"/>
                <w:sz w:val="22"/>
                <w:szCs w:val="22"/>
              </w:rPr>
            </w:pPr>
            <w:r w:rsidRPr="00432E04">
              <w:rPr>
                <w:color w:val="000000"/>
                <w:sz w:val="22"/>
                <w:szCs w:val="22"/>
              </w:rPr>
              <w:t>$400.00</w:t>
            </w:r>
          </w:p>
        </w:tc>
        <w:tc>
          <w:tcPr>
            <w:tcW w:w="1881" w:type="dxa"/>
          </w:tcPr>
          <w:p w:rsidRPr="00432E04" w:rsidR="00625B30" w:rsidP="00625B30" w:rsidRDefault="00264133" w14:paraId="5842973D" w14:textId="487D5479">
            <w:pPr>
              <w:spacing w:before="60" w:after="60"/>
              <w:jc w:val="right"/>
              <w:rPr>
                <w:color w:val="000000"/>
                <w:sz w:val="22"/>
                <w:szCs w:val="22"/>
              </w:rPr>
            </w:pPr>
            <w:r w:rsidRPr="00432E04">
              <w:rPr>
                <w:color w:val="000000"/>
                <w:sz w:val="22"/>
                <w:szCs w:val="22"/>
              </w:rPr>
              <w:t>$200.00</w:t>
            </w:r>
          </w:p>
        </w:tc>
      </w:tr>
      <w:tr w:rsidRPr="00217F2E" w:rsidR="00D608E2" w:rsidTr="00C37529" w14:paraId="0BF84921" w14:textId="77777777">
        <w:trPr>
          <w:jc w:val="center"/>
        </w:trPr>
        <w:tc>
          <w:tcPr>
            <w:tcW w:w="1345" w:type="dxa"/>
          </w:tcPr>
          <w:p w:rsidRPr="00217F2E" w:rsidR="00D608E2" w:rsidP="00D608E2" w:rsidRDefault="00D608E2" w14:paraId="58BA760B" w14:textId="5CCDC75E">
            <w:pPr>
              <w:spacing w:before="60" w:after="60"/>
              <w:rPr>
                <w:color w:val="000000"/>
                <w:sz w:val="22"/>
                <w:szCs w:val="22"/>
              </w:rPr>
            </w:pPr>
            <w:r>
              <w:rPr>
                <w:color w:val="000000"/>
                <w:sz w:val="22"/>
                <w:szCs w:val="22"/>
              </w:rPr>
              <w:t>Ashley L. Salas, TURN Attorney</w:t>
            </w:r>
          </w:p>
        </w:tc>
        <w:tc>
          <w:tcPr>
            <w:tcW w:w="965" w:type="dxa"/>
          </w:tcPr>
          <w:p w:rsidRPr="00217F2E" w:rsidR="00D608E2" w:rsidP="00D608E2" w:rsidRDefault="00D608E2" w14:paraId="044F74C4" w14:textId="168AEAAF">
            <w:pPr>
              <w:spacing w:before="60" w:after="60"/>
              <w:jc w:val="center"/>
              <w:rPr>
                <w:color w:val="000000"/>
                <w:sz w:val="22"/>
                <w:szCs w:val="22"/>
              </w:rPr>
            </w:pPr>
            <w:r>
              <w:rPr>
                <w:color w:val="000000"/>
                <w:sz w:val="22"/>
                <w:szCs w:val="22"/>
              </w:rPr>
              <w:t>2022</w:t>
            </w:r>
          </w:p>
        </w:tc>
        <w:tc>
          <w:tcPr>
            <w:tcW w:w="835" w:type="dxa"/>
            <w:gridSpan w:val="2"/>
          </w:tcPr>
          <w:p w:rsidRPr="00217F2E" w:rsidR="00D608E2" w:rsidP="00D608E2" w:rsidRDefault="00D608E2" w14:paraId="773F44D6" w14:textId="3C2134BC">
            <w:pPr>
              <w:spacing w:before="60" w:after="60"/>
              <w:jc w:val="center"/>
              <w:rPr>
                <w:color w:val="000000"/>
                <w:sz w:val="22"/>
                <w:szCs w:val="22"/>
              </w:rPr>
            </w:pPr>
            <w:r>
              <w:rPr>
                <w:color w:val="000000"/>
                <w:sz w:val="22"/>
                <w:szCs w:val="22"/>
              </w:rPr>
              <w:t>2.75</w:t>
            </w:r>
          </w:p>
        </w:tc>
        <w:tc>
          <w:tcPr>
            <w:tcW w:w="1080" w:type="dxa"/>
          </w:tcPr>
          <w:p w:rsidRPr="00217F2E" w:rsidR="00D608E2" w:rsidP="00D608E2" w:rsidRDefault="00D608E2" w14:paraId="5140CA71" w14:textId="003ABB4C">
            <w:pPr>
              <w:spacing w:before="60" w:after="60"/>
              <w:jc w:val="center"/>
              <w:rPr>
                <w:color w:val="000000"/>
                <w:sz w:val="22"/>
                <w:szCs w:val="22"/>
              </w:rPr>
            </w:pPr>
            <w:r>
              <w:rPr>
                <w:color w:val="000000"/>
                <w:sz w:val="22"/>
                <w:szCs w:val="22"/>
              </w:rPr>
              <w:t>$415</w:t>
            </w:r>
          </w:p>
        </w:tc>
        <w:tc>
          <w:tcPr>
            <w:tcW w:w="1710" w:type="dxa"/>
            <w:gridSpan w:val="2"/>
            <w:tcBorders>
              <w:right w:val="single" w:color="auto" w:sz="4" w:space="0"/>
            </w:tcBorders>
          </w:tcPr>
          <w:p w:rsidRPr="00217F2E" w:rsidR="00D608E2" w:rsidP="00D608E2" w:rsidRDefault="00D608E2" w14:paraId="3DA31EE7" w14:textId="4249207C">
            <w:pPr>
              <w:spacing w:before="60" w:after="60"/>
              <w:rPr>
                <w:color w:val="000000"/>
                <w:sz w:val="22"/>
                <w:szCs w:val="22"/>
              </w:rPr>
            </w:pPr>
            <w:r w:rsidRPr="00211DC5">
              <w:rPr>
                <w:color w:val="000000"/>
                <w:sz w:val="22"/>
                <w:szCs w:val="22"/>
              </w:rPr>
              <w:t>D.23-04-020</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35E55331" w14:textId="0510DCBE">
            <w:pPr>
              <w:spacing w:before="60" w:after="60"/>
              <w:jc w:val="right"/>
              <w:rPr>
                <w:color w:val="000000"/>
                <w:sz w:val="22"/>
                <w:szCs w:val="22"/>
              </w:rPr>
            </w:pPr>
            <w:r>
              <w:rPr>
                <w:color w:val="000000"/>
                <w:sz w:val="22"/>
                <w:szCs w:val="22"/>
              </w:rPr>
              <w:t>$1,141.25</w:t>
            </w:r>
          </w:p>
        </w:tc>
        <w:tc>
          <w:tcPr>
            <w:tcW w:w="955" w:type="dxa"/>
            <w:tcBorders>
              <w:left w:val="single" w:color="auto" w:sz="4" w:space="0"/>
            </w:tcBorders>
          </w:tcPr>
          <w:p w:rsidR="00432E04" w:rsidP="00432E04" w:rsidRDefault="00D608E2" w14:paraId="21DA36D6" w14:textId="77777777">
            <w:pPr>
              <w:spacing w:before="60" w:after="60"/>
              <w:jc w:val="center"/>
              <w:rPr>
                <w:color w:val="000000"/>
                <w:sz w:val="22"/>
                <w:szCs w:val="22"/>
              </w:rPr>
            </w:pPr>
            <w:r w:rsidRPr="00432E04">
              <w:rPr>
                <w:color w:val="000000"/>
                <w:sz w:val="22"/>
                <w:szCs w:val="22"/>
              </w:rPr>
              <w:t xml:space="preserve">2.25 </w:t>
            </w:r>
          </w:p>
          <w:p w:rsidRPr="00432E04" w:rsidR="00D608E2" w:rsidP="00432E04" w:rsidRDefault="00D608E2" w14:paraId="39B55F62" w14:textId="3C5B9E71">
            <w:pPr>
              <w:spacing w:before="60" w:after="60"/>
              <w:jc w:val="center"/>
              <w:rPr>
                <w:color w:val="000000"/>
                <w:sz w:val="22"/>
                <w:szCs w:val="22"/>
              </w:rPr>
            </w:pPr>
            <w:r w:rsidRPr="00432E04">
              <w:rPr>
                <w:color w:val="000000"/>
                <w:sz w:val="22"/>
                <w:szCs w:val="22"/>
              </w:rPr>
              <w:t>[1]</w:t>
            </w:r>
          </w:p>
        </w:tc>
        <w:tc>
          <w:tcPr>
            <w:tcW w:w="1146" w:type="dxa"/>
          </w:tcPr>
          <w:p w:rsidRPr="00432E04" w:rsidR="00D608E2" w:rsidP="00432E04" w:rsidRDefault="00D608E2" w14:paraId="7E19119B" w14:textId="0A030769">
            <w:pPr>
              <w:spacing w:before="60" w:after="60"/>
              <w:jc w:val="center"/>
              <w:rPr>
                <w:color w:val="000000"/>
                <w:sz w:val="22"/>
                <w:szCs w:val="22"/>
              </w:rPr>
            </w:pPr>
            <w:r w:rsidRPr="00432E04">
              <w:rPr>
                <w:color w:val="000000"/>
                <w:sz w:val="22"/>
                <w:szCs w:val="22"/>
              </w:rPr>
              <w:t>$415.00</w:t>
            </w:r>
          </w:p>
        </w:tc>
        <w:tc>
          <w:tcPr>
            <w:tcW w:w="1881" w:type="dxa"/>
          </w:tcPr>
          <w:p w:rsidRPr="00432E04" w:rsidR="00D608E2" w:rsidP="00D608E2" w:rsidRDefault="00D608E2" w14:paraId="22C573CD" w14:textId="72FB3CC5">
            <w:pPr>
              <w:spacing w:before="60" w:after="60"/>
              <w:jc w:val="right"/>
              <w:rPr>
                <w:color w:val="000000"/>
                <w:sz w:val="22"/>
                <w:szCs w:val="22"/>
              </w:rPr>
            </w:pPr>
            <w:r w:rsidRPr="00432E04">
              <w:rPr>
                <w:sz w:val="22"/>
                <w:szCs w:val="22"/>
              </w:rPr>
              <w:t xml:space="preserve">$933.75 </w:t>
            </w:r>
          </w:p>
        </w:tc>
      </w:tr>
      <w:tr w:rsidRPr="00217F2E" w:rsidR="00D608E2" w:rsidTr="00C37529" w14:paraId="09DC2791" w14:textId="77777777">
        <w:trPr>
          <w:jc w:val="center"/>
        </w:trPr>
        <w:tc>
          <w:tcPr>
            <w:tcW w:w="1345" w:type="dxa"/>
          </w:tcPr>
          <w:p w:rsidR="00D608E2" w:rsidP="00D608E2" w:rsidRDefault="00D608E2" w14:paraId="071E2228" w14:textId="287D6BD1">
            <w:pPr>
              <w:spacing w:before="60" w:after="60"/>
              <w:rPr>
                <w:color w:val="000000"/>
                <w:sz w:val="22"/>
                <w:szCs w:val="22"/>
              </w:rPr>
            </w:pPr>
            <w:r>
              <w:rPr>
                <w:color w:val="000000"/>
                <w:sz w:val="22"/>
                <w:szCs w:val="22"/>
              </w:rPr>
              <w:t>Regina Costa, TURN Telecom. Policy Director</w:t>
            </w:r>
          </w:p>
        </w:tc>
        <w:tc>
          <w:tcPr>
            <w:tcW w:w="965" w:type="dxa"/>
          </w:tcPr>
          <w:p w:rsidR="00D608E2" w:rsidP="00D608E2" w:rsidRDefault="00D608E2" w14:paraId="2A11100E" w14:textId="6CD60FCE">
            <w:pPr>
              <w:spacing w:before="60" w:after="60"/>
              <w:jc w:val="center"/>
              <w:rPr>
                <w:color w:val="000000"/>
                <w:sz w:val="22"/>
                <w:szCs w:val="22"/>
              </w:rPr>
            </w:pPr>
            <w:r>
              <w:rPr>
                <w:color w:val="000000"/>
                <w:sz w:val="22"/>
                <w:szCs w:val="22"/>
              </w:rPr>
              <w:t>2022</w:t>
            </w:r>
          </w:p>
        </w:tc>
        <w:tc>
          <w:tcPr>
            <w:tcW w:w="835" w:type="dxa"/>
            <w:gridSpan w:val="2"/>
          </w:tcPr>
          <w:p w:rsidRPr="00217F2E" w:rsidR="00D608E2" w:rsidP="00D608E2" w:rsidRDefault="00D608E2" w14:paraId="6BA1B36A" w14:textId="66F8EF48">
            <w:pPr>
              <w:spacing w:before="60" w:after="60"/>
              <w:jc w:val="center"/>
              <w:rPr>
                <w:color w:val="000000"/>
                <w:sz w:val="22"/>
                <w:szCs w:val="22"/>
              </w:rPr>
            </w:pPr>
            <w:r>
              <w:rPr>
                <w:color w:val="000000"/>
                <w:sz w:val="22"/>
                <w:szCs w:val="22"/>
              </w:rPr>
              <w:t>6.75</w:t>
            </w:r>
          </w:p>
        </w:tc>
        <w:tc>
          <w:tcPr>
            <w:tcW w:w="1080" w:type="dxa"/>
          </w:tcPr>
          <w:p w:rsidRPr="00217F2E" w:rsidR="00D608E2" w:rsidP="00D608E2" w:rsidRDefault="00D608E2" w14:paraId="356CCA8A" w14:textId="3B574696">
            <w:pPr>
              <w:spacing w:before="60" w:after="60"/>
              <w:jc w:val="center"/>
              <w:rPr>
                <w:color w:val="000000"/>
                <w:sz w:val="22"/>
                <w:szCs w:val="22"/>
              </w:rPr>
            </w:pPr>
            <w:r>
              <w:rPr>
                <w:color w:val="000000"/>
                <w:sz w:val="22"/>
                <w:szCs w:val="22"/>
              </w:rPr>
              <w:t>$620</w:t>
            </w:r>
          </w:p>
        </w:tc>
        <w:tc>
          <w:tcPr>
            <w:tcW w:w="1710" w:type="dxa"/>
            <w:gridSpan w:val="2"/>
            <w:tcBorders>
              <w:right w:val="single" w:color="auto" w:sz="4" w:space="0"/>
            </w:tcBorders>
          </w:tcPr>
          <w:p w:rsidRPr="00217F2E" w:rsidR="00D608E2" w:rsidP="00D608E2" w:rsidRDefault="00D608E2" w14:paraId="29A2F2AA" w14:textId="12663407">
            <w:pPr>
              <w:spacing w:before="60" w:after="60"/>
              <w:rPr>
                <w:color w:val="000000"/>
                <w:sz w:val="22"/>
                <w:szCs w:val="22"/>
              </w:rPr>
            </w:pPr>
            <w:r w:rsidRPr="00225CDC">
              <w:rPr>
                <w:color w:val="000000"/>
                <w:sz w:val="22"/>
                <w:szCs w:val="22"/>
              </w:rPr>
              <w:t>D.23-05-031</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6B443820" w14:textId="3651B8FF">
            <w:pPr>
              <w:spacing w:before="60" w:after="60"/>
              <w:jc w:val="right"/>
              <w:rPr>
                <w:color w:val="000000"/>
                <w:sz w:val="22"/>
                <w:szCs w:val="22"/>
              </w:rPr>
            </w:pPr>
            <w:r>
              <w:rPr>
                <w:color w:val="000000"/>
                <w:sz w:val="22"/>
                <w:szCs w:val="22"/>
              </w:rPr>
              <w:t>$4,185.00</w:t>
            </w:r>
          </w:p>
        </w:tc>
        <w:tc>
          <w:tcPr>
            <w:tcW w:w="955" w:type="dxa"/>
            <w:tcBorders>
              <w:left w:val="single" w:color="auto" w:sz="4" w:space="0"/>
            </w:tcBorders>
          </w:tcPr>
          <w:p w:rsidR="00432E04" w:rsidP="00432E04" w:rsidRDefault="00D608E2" w14:paraId="18058A4D" w14:textId="77777777">
            <w:pPr>
              <w:spacing w:before="60" w:after="60"/>
              <w:jc w:val="center"/>
              <w:rPr>
                <w:color w:val="000000"/>
                <w:sz w:val="22"/>
                <w:szCs w:val="22"/>
              </w:rPr>
            </w:pPr>
            <w:r w:rsidRPr="00432E04">
              <w:rPr>
                <w:color w:val="000000"/>
                <w:sz w:val="22"/>
                <w:szCs w:val="22"/>
              </w:rPr>
              <w:t xml:space="preserve">2.25 </w:t>
            </w:r>
          </w:p>
          <w:p w:rsidRPr="00432E04" w:rsidR="00D608E2" w:rsidP="00432E04" w:rsidRDefault="00D608E2" w14:paraId="332A11B2" w14:textId="4B7664CB">
            <w:pPr>
              <w:spacing w:before="60" w:after="60"/>
              <w:jc w:val="center"/>
              <w:rPr>
                <w:color w:val="000000"/>
                <w:sz w:val="22"/>
                <w:szCs w:val="22"/>
              </w:rPr>
            </w:pPr>
            <w:r w:rsidRPr="00432E04">
              <w:rPr>
                <w:color w:val="000000"/>
                <w:sz w:val="22"/>
                <w:szCs w:val="22"/>
              </w:rPr>
              <w:t>[</w:t>
            </w:r>
            <w:r w:rsidRPr="00432E04" w:rsidR="000F7B0B">
              <w:rPr>
                <w:color w:val="000000"/>
                <w:sz w:val="22"/>
                <w:szCs w:val="22"/>
              </w:rPr>
              <w:t>2</w:t>
            </w:r>
            <w:r w:rsidRPr="00432E04">
              <w:rPr>
                <w:color w:val="000000"/>
                <w:sz w:val="22"/>
                <w:szCs w:val="22"/>
              </w:rPr>
              <w:t>]</w:t>
            </w:r>
          </w:p>
        </w:tc>
        <w:tc>
          <w:tcPr>
            <w:tcW w:w="1146" w:type="dxa"/>
          </w:tcPr>
          <w:p w:rsidRPr="00432E04" w:rsidR="00D608E2" w:rsidP="00432E04" w:rsidRDefault="00D608E2" w14:paraId="6FF5AD0F" w14:textId="668AFABB">
            <w:pPr>
              <w:spacing w:before="60" w:after="60"/>
              <w:jc w:val="center"/>
              <w:rPr>
                <w:color w:val="000000"/>
                <w:sz w:val="22"/>
                <w:szCs w:val="22"/>
              </w:rPr>
            </w:pPr>
            <w:r w:rsidRPr="00432E04">
              <w:rPr>
                <w:color w:val="000000"/>
                <w:sz w:val="22"/>
                <w:szCs w:val="22"/>
              </w:rPr>
              <w:t>$620.00</w:t>
            </w:r>
          </w:p>
        </w:tc>
        <w:tc>
          <w:tcPr>
            <w:tcW w:w="1881" w:type="dxa"/>
          </w:tcPr>
          <w:p w:rsidRPr="00432E04" w:rsidR="00D608E2" w:rsidP="00D608E2" w:rsidRDefault="00D608E2" w14:paraId="3EFCF8A8" w14:textId="2B574FF9">
            <w:pPr>
              <w:spacing w:before="60" w:after="60"/>
              <w:jc w:val="right"/>
              <w:rPr>
                <w:color w:val="000000"/>
                <w:sz w:val="22"/>
                <w:szCs w:val="22"/>
              </w:rPr>
            </w:pPr>
            <w:r w:rsidRPr="00432E04">
              <w:rPr>
                <w:sz w:val="22"/>
                <w:szCs w:val="22"/>
              </w:rPr>
              <w:t xml:space="preserve">$1,395.00 </w:t>
            </w:r>
          </w:p>
        </w:tc>
      </w:tr>
      <w:tr w:rsidRPr="00217F2E" w:rsidR="00D608E2" w:rsidTr="00C37529" w14:paraId="49C2B06A" w14:textId="77777777">
        <w:trPr>
          <w:jc w:val="center"/>
        </w:trPr>
        <w:tc>
          <w:tcPr>
            <w:tcW w:w="1345" w:type="dxa"/>
          </w:tcPr>
          <w:p w:rsidR="00D608E2" w:rsidP="00D608E2" w:rsidRDefault="00D608E2" w14:paraId="0B574F18" w14:textId="1CF34C72">
            <w:pPr>
              <w:spacing w:before="60" w:after="60"/>
              <w:rPr>
                <w:color w:val="000000"/>
                <w:sz w:val="22"/>
                <w:szCs w:val="22"/>
              </w:rPr>
            </w:pPr>
            <w:r w:rsidRPr="00E26835">
              <w:rPr>
                <w:color w:val="000000"/>
                <w:sz w:val="22"/>
                <w:szCs w:val="22"/>
                <w:lang w:val="it-IT"/>
              </w:rPr>
              <w:t xml:space="preserve">Brenda D. Villanueva, TURN Telecom. </w:t>
            </w:r>
            <w:r>
              <w:rPr>
                <w:color w:val="000000"/>
                <w:sz w:val="22"/>
                <w:szCs w:val="22"/>
              </w:rPr>
              <w:t>Managing Attorney</w:t>
            </w:r>
          </w:p>
        </w:tc>
        <w:tc>
          <w:tcPr>
            <w:tcW w:w="965" w:type="dxa"/>
          </w:tcPr>
          <w:p w:rsidR="00D608E2" w:rsidP="00D608E2" w:rsidRDefault="00D608E2" w14:paraId="2F81F947" w14:textId="3FB831AF">
            <w:pPr>
              <w:spacing w:before="60" w:after="60"/>
              <w:jc w:val="center"/>
              <w:rPr>
                <w:color w:val="000000"/>
                <w:sz w:val="22"/>
                <w:szCs w:val="22"/>
              </w:rPr>
            </w:pPr>
            <w:r>
              <w:rPr>
                <w:color w:val="000000"/>
                <w:sz w:val="22"/>
                <w:szCs w:val="22"/>
              </w:rPr>
              <w:t>2022</w:t>
            </w:r>
          </w:p>
        </w:tc>
        <w:tc>
          <w:tcPr>
            <w:tcW w:w="835" w:type="dxa"/>
            <w:gridSpan w:val="2"/>
          </w:tcPr>
          <w:p w:rsidRPr="00217F2E" w:rsidR="00D608E2" w:rsidP="00D608E2" w:rsidRDefault="00D608E2" w14:paraId="2844DD0E" w14:textId="097C6CAE">
            <w:pPr>
              <w:spacing w:before="60" w:after="60"/>
              <w:jc w:val="center"/>
              <w:rPr>
                <w:color w:val="000000"/>
                <w:sz w:val="22"/>
                <w:szCs w:val="22"/>
              </w:rPr>
            </w:pPr>
            <w:r>
              <w:rPr>
                <w:color w:val="000000"/>
                <w:sz w:val="22"/>
                <w:szCs w:val="22"/>
              </w:rPr>
              <w:t>13.27</w:t>
            </w:r>
            <w:r w:rsidR="004D2033">
              <w:rPr>
                <w:rStyle w:val="FootnoteReference"/>
                <w:color w:val="000000"/>
                <w:sz w:val="22"/>
                <w:szCs w:val="22"/>
              </w:rPr>
              <w:footnoteReference w:id="2"/>
            </w:r>
          </w:p>
        </w:tc>
        <w:tc>
          <w:tcPr>
            <w:tcW w:w="1080" w:type="dxa"/>
          </w:tcPr>
          <w:p w:rsidRPr="00217F2E" w:rsidR="00D608E2" w:rsidP="00D608E2" w:rsidRDefault="00D608E2" w14:paraId="74E127C4" w14:textId="11D5F005">
            <w:pPr>
              <w:spacing w:before="60" w:after="60"/>
              <w:jc w:val="center"/>
              <w:rPr>
                <w:color w:val="000000"/>
                <w:sz w:val="22"/>
                <w:szCs w:val="22"/>
              </w:rPr>
            </w:pPr>
            <w:r>
              <w:rPr>
                <w:color w:val="000000"/>
                <w:sz w:val="22"/>
                <w:szCs w:val="22"/>
              </w:rPr>
              <w:t>$425</w:t>
            </w:r>
          </w:p>
        </w:tc>
        <w:tc>
          <w:tcPr>
            <w:tcW w:w="1710" w:type="dxa"/>
            <w:gridSpan w:val="2"/>
            <w:tcBorders>
              <w:right w:val="single" w:color="auto" w:sz="4" w:space="0"/>
            </w:tcBorders>
          </w:tcPr>
          <w:p w:rsidRPr="00217F2E" w:rsidR="00D608E2" w:rsidP="00D608E2" w:rsidRDefault="00D608E2" w14:paraId="7CBF878E" w14:textId="4C7CE7B9">
            <w:pPr>
              <w:spacing w:before="60" w:after="60"/>
              <w:rPr>
                <w:color w:val="000000"/>
                <w:sz w:val="22"/>
                <w:szCs w:val="22"/>
              </w:rPr>
            </w:pPr>
            <w:r w:rsidRPr="006A21C9">
              <w:rPr>
                <w:color w:val="000000"/>
                <w:sz w:val="22"/>
                <w:szCs w:val="22"/>
              </w:rPr>
              <w:t>D.23-04-020</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5AC04E71" w14:textId="4C67E4E9">
            <w:pPr>
              <w:spacing w:before="60" w:after="60"/>
              <w:jc w:val="right"/>
              <w:rPr>
                <w:color w:val="000000"/>
                <w:sz w:val="22"/>
                <w:szCs w:val="22"/>
              </w:rPr>
            </w:pPr>
            <w:r>
              <w:rPr>
                <w:color w:val="000000"/>
                <w:sz w:val="22"/>
                <w:szCs w:val="22"/>
              </w:rPr>
              <w:t>$5,631.25</w:t>
            </w:r>
          </w:p>
        </w:tc>
        <w:tc>
          <w:tcPr>
            <w:tcW w:w="955" w:type="dxa"/>
            <w:tcBorders>
              <w:left w:val="single" w:color="auto" w:sz="4" w:space="0"/>
            </w:tcBorders>
          </w:tcPr>
          <w:p w:rsidR="00432E04" w:rsidP="00432E04" w:rsidRDefault="00D608E2" w14:paraId="796B7FF3" w14:textId="77777777">
            <w:pPr>
              <w:spacing w:before="60" w:after="60"/>
              <w:jc w:val="center"/>
              <w:rPr>
                <w:color w:val="000000"/>
                <w:sz w:val="22"/>
                <w:szCs w:val="22"/>
              </w:rPr>
            </w:pPr>
            <w:r w:rsidRPr="00432E04">
              <w:rPr>
                <w:color w:val="000000"/>
                <w:sz w:val="22"/>
                <w:szCs w:val="22"/>
              </w:rPr>
              <w:t>2.75</w:t>
            </w:r>
          </w:p>
          <w:p w:rsidRPr="00432E04" w:rsidR="00D608E2" w:rsidP="00432E04" w:rsidRDefault="00D608E2" w14:paraId="1E8E28A2" w14:textId="27977B8C">
            <w:pPr>
              <w:spacing w:before="60" w:after="60"/>
              <w:jc w:val="center"/>
              <w:rPr>
                <w:color w:val="000000"/>
                <w:sz w:val="22"/>
                <w:szCs w:val="22"/>
              </w:rPr>
            </w:pPr>
            <w:r w:rsidRPr="00432E04">
              <w:rPr>
                <w:color w:val="000000"/>
                <w:sz w:val="22"/>
                <w:szCs w:val="22"/>
              </w:rPr>
              <w:t xml:space="preserve"> [</w:t>
            </w:r>
            <w:r w:rsidRPr="00432E04" w:rsidR="000F7B0B">
              <w:rPr>
                <w:color w:val="000000"/>
                <w:sz w:val="22"/>
                <w:szCs w:val="22"/>
              </w:rPr>
              <w:t>3</w:t>
            </w:r>
            <w:r w:rsidRPr="00432E04">
              <w:rPr>
                <w:color w:val="000000"/>
                <w:sz w:val="22"/>
                <w:szCs w:val="22"/>
              </w:rPr>
              <w:t>]</w:t>
            </w:r>
          </w:p>
        </w:tc>
        <w:tc>
          <w:tcPr>
            <w:tcW w:w="1146" w:type="dxa"/>
          </w:tcPr>
          <w:p w:rsidRPr="00432E04" w:rsidR="00D608E2" w:rsidP="00432E04" w:rsidRDefault="00D608E2" w14:paraId="4EB991B0" w14:textId="6960A801">
            <w:pPr>
              <w:spacing w:before="60" w:after="60"/>
              <w:jc w:val="center"/>
              <w:rPr>
                <w:color w:val="000000"/>
                <w:sz w:val="22"/>
                <w:szCs w:val="22"/>
              </w:rPr>
            </w:pPr>
            <w:r w:rsidRPr="00432E04">
              <w:rPr>
                <w:color w:val="000000"/>
                <w:sz w:val="22"/>
                <w:szCs w:val="22"/>
              </w:rPr>
              <w:t>$425.00</w:t>
            </w:r>
          </w:p>
        </w:tc>
        <w:tc>
          <w:tcPr>
            <w:tcW w:w="1881" w:type="dxa"/>
          </w:tcPr>
          <w:p w:rsidRPr="00432E04" w:rsidR="00D608E2" w:rsidP="00D608E2" w:rsidRDefault="00D608E2" w14:paraId="4016E7AD" w14:textId="4FA3C76B">
            <w:pPr>
              <w:spacing w:before="60" w:after="60"/>
              <w:jc w:val="right"/>
              <w:rPr>
                <w:color w:val="000000"/>
                <w:sz w:val="22"/>
                <w:szCs w:val="22"/>
              </w:rPr>
            </w:pPr>
            <w:r w:rsidRPr="00432E04">
              <w:rPr>
                <w:sz w:val="22"/>
                <w:szCs w:val="22"/>
              </w:rPr>
              <w:t xml:space="preserve">$1,168.75 </w:t>
            </w:r>
          </w:p>
        </w:tc>
      </w:tr>
      <w:tr w:rsidRPr="00217F2E" w:rsidR="00D608E2" w:rsidTr="00C37529" w14:paraId="2B2DB990" w14:textId="77777777">
        <w:trPr>
          <w:jc w:val="center"/>
        </w:trPr>
        <w:tc>
          <w:tcPr>
            <w:tcW w:w="1345" w:type="dxa"/>
          </w:tcPr>
          <w:p w:rsidR="00D608E2" w:rsidP="00D608E2" w:rsidRDefault="00D608E2" w14:paraId="1085BCD0" w14:textId="55385B5C">
            <w:pPr>
              <w:spacing w:before="60" w:after="60"/>
              <w:rPr>
                <w:color w:val="000000"/>
                <w:sz w:val="22"/>
                <w:szCs w:val="22"/>
              </w:rPr>
            </w:pPr>
            <w:r w:rsidRPr="00E26835">
              <w:rPr>
                <w:color w:val="000000"/>
                <w:sz w:val="22"/>
                <w:szCs w:val="22"/>
                <w:lang w:val="it-IT"/>
              </w:rPr>
              <w:t xml:space="preserve">Brenda D. Villanueva, TURN Telecom. </w:t>
            </w:r>
            <w:r>
              <w:rPr>
                <w:color w:val="000000"/>
                <w:sz w:val="22"/>
                <w:szCs w:val="22"/>
              </w:rPr>
              <w:lastRenderedPageBreak/>
              <w:t>Managing Attorney</w:t>
            </w:r>
          </w:p>
        </w:tc>
        <w:tc>
          <w:tcPr>
            <w:tcW w:w="965" w:type="dxa"/>
          </w:tcPr>
          <w:p w:rsidR="00D608E2" w:rsidP="00D608E2" w:rsidRDefault="00D608E2" w14:paraId="75A93B98" w14:textId="28D1BEB7">
            <w:pPr>
              <w:spacing w:before="60" w:after="60"/>
              <w:jc w:val="center"/>
              <w:rPr>
                <w:color w:val="000000"/>
                <w:sz w:val="22"/>
                <w:szCs w:val="22"/>
              </w:rPr>
            </w:pPr>
            <w:r>
              <w:rPr>
                <w:color w:val="000000"/>
                <w:sz w:val="22"/>
                <w:szCs w:val="22"/>
              </w:rPr>
              <w:lastRenderedPageBreak/>
              <w:t>2024</w:t>
            </w:r>
          </w:p>
        </w:tc>
        <w:tc>
          <w:tcPr>
            <w:tcW w:w="835" w:type="dxa"/>
            <w:gridSpan w:val="2"/>
          </w:tcPr>
          <w:p w:rsidRPr="00217F2E" w:rsidR="00D608E2" w:rsidP="00D608E2" w:rsidRDefault="00D608E2" w14:paraId="78603F39" w14:textId="26F23533">
            <w:pPr>
              <w:spacing w:before="60" w:after="60"/>
              <w:jc w:val="center"/>
              <w:rPr>
                <w:color w:val="000000"/>
                <w:sz w:val="22"/>
                <w:szCs w:val="22"/>
              </w:rPr>
            </w:pPr>
            <w:r>
              <w:rPr>
                <w:color w:val="000000"/>
                <w:sz w:val="22"/>
                <w:szCs w:val="22"/>
              </w:rPr>
              <w:t>13.75</w:t>
            </w:r>
          </w:p>
        </w:tc>
        <w:tc>
          <w:tcPr>
            <w:tcW w:w="1080" w:type="dxa"/>
          </w:tcPr>
          <w:p w:rsidRPr="00217F2E" w:rsidR="00D608E2" w:rsidP="00D608E2" w:rsidRDefault="00D608E2" w14:paraId="1F665FAD" w14:textId="121CF03F">
            <w:pPr>
              <w:spacing w:before="60" w:after="60"/>
              <w:jc w:val="center"/>
              <w:rPr>
                <w:color w:val="000000"/>
                <w:sz w:val="22"/>
                <w:szCs w:val="22"/>
              </w:rPr>
            </w:pPr>
            <w:r>
              <w:rPr>
                <w:color w:val="000000"/>
                <w:sz w:val="22"/>
                <w:szCs w:val="22"/>
              </w:rPr>
              <w:t>$505</w:t>
            </w:r>
          </w:p>
        </w:tc>
        <w:tc>
          <w:tcPr>
            <w:tcW w:w="1710" w:type="dxa"/>
            <w:gridSpan w:val="2"/>
            <w:tcBorders>
              <w:right w:val="single" w:color="auto" w:sz="4" w:space="0"/>
            </w:tcBorders>
          </w:tcPr>
          <w:p w:rsidRPr="006A21C9" w:rsidR="00D608E2" w:rsidP="00D608E2" w:rsidRDefault="00D608E2" w14:paraId="35712DF7" w14:textId="243EFD6D">
            <w:pPr>
              <w:rPr>
                <w:sz w:val="22"/>
                <w:szCs w:val="22"/>
              </w:rPr>
            </w:pPr>
            <w:r w:rsidRPr="006A21C9">
              <w:rPr>
                <w:sz w:val="22"/>
                <w:szCs w:val="22"/>
              </w:rPr>
              <w:t>D.24-11-020</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51FD2676" w14:textId="0E4F55CF">
            <w:pPr>
              <w:spacing w:before="60" w:after="60"/>
              <w:jc w:val="right"/>
              <w:rPr>
                <w:color w:val="000000"/>
                <w:sz w:val="22"/>
                <w:szCs w:val="22"/>
              </w:rPr>
            </w:pPr>
            <w:r>
              <w:rPr>
                <w:color w:val="000000"/>
                <w:sz w:val="22"/>
                <w:szCs w:val="22"/>
              </w:rPr>
              <w:t>$6,943.75</w:t>
            </w:r>
          </w:p>
        </w:tc>
        <w:tc>
          <w:tcPr>
            <w:tcW w:w="955" w:type="dxa"/>
            <w:tcBorders>
              <w:left w:val="single" w:color="auto" w:sz="4" w:space="0"/>
            </w:tcBorders>
          </w:tcPr>
          <w:p w:rsidRPr="00432E04" w:rsidR="00D608E2" w:rsidP="00432E04" w:rsidRDefault="00D608E2" w14:paraId="77B94C83" w14:textId="763332F0">
            <w:pPr>
              <w:spacing w:before="60" w:after="60"/>
              <w:jc w:val="center"/>
              <w:rPr>
                <w:color w:val="000000"/>
                <w:sz w:val="22"/>
                <w:szCs w:val="22"/>
              </w:rPr>
            </w:pPr>
            <w:r w:rsidRPr="00432E04">
              <w:rPr>
                <w:color w:val="000000"/>
                <w:sz w:val="22"/>
                <w:szCs w:val="22"/>
              </w:rPr>
              <w:t>13.75</w:t>
            </w:r>
          </w:p>
        </w:tc>
        <w:tc>
          <w:tcPr>
            <w:tcW w:w="1146" w:type="dxa"/>
          </w:tcPr>
          <w:p w:rsidRPr="00432E04" w:rsidR="00D608E2" w:rsidP="00432E04" w:rsidRDefault="00D608E2" w14:paraId="1AB94104" w14:textId="21053BB4">
            <w:pPr>
              <w:spacing w:before="60" w:after="60"/>
              <w:jc w:val="center"/>
              <w:rPr>
                <w:color w:val="000000"/>
                <w:sz w:val="22"/>
                <w:szCs w:val="22"/>
              </w:rPr>
            </w:pPr>
            <w:r w:rsidRPr="00432E04">
              <w:rPr>
                <w:color w:val="000000"/>
                <w:sz w:val="22"/>
                <w:szCs w:val="22"/>
              </w:rPr>
              <w:t>$505.00</w:t>
            </w:r>
          </w:p>
        </w:tc>
        <w:tc>
          <w:tcPr>
            <w:tcW w:w="1881" w:type="dxa"/>
          </w:tcPr>
          <w:p w:rsidRPr="00432E04" w:rsidR="00D608E2" w:rsidP="00D608E2" w:rsidRDefault="00D608E2" w14:paraId="500000DB" w14:textId="5926240B">
            <w:pPr>
              <w:spacing w:before="60" w:after="60"/>
              <w:jc w:val="right"/>
              <w:rPr>
                <w:color w:val="000000"/>
                <w:sz w:val="22"/>
                <w:szCs w:val="22"/>
              </w:rPr>
            </w:pPr>
            <w:r w:rsidRPr="00432E04">
              <w:rPr>
                <w:sz w:val="22"/>
                <w:szCs w:val="22"/>
              </w:rPr>
              <w:t xml:space="preserve">$6,943.75 </w:t>
            </w:r>
          </w:p>
        </w:tc>
      </w:tr>
      <w:tr w:rsidRPr="00217F2E" w:rsidR="00D608E2" w:rsidTr="00C37529" w14:paraId="7D5EA39E" w14:textId="77777777">
        <w:trPr>
          <w:jc w:val="center"/>
        </w:trPr>
        <w:tc>
          <w:tcPr>
            <w:tcW w:w="1345" w:type="dxa"/>
          </w:tcPr>
          <w:p w:rsidR="00D608E2" w:rsidP="00D608E2" w:rsidRDefault="00D608E2" w14:paraId="71F317EF" w14:textId="5B4A0577">
            <w:pPr>
              <w:spacing w:before="60" w:after="60"/>
              <w:rPr>
                <w:color w:val="000000"/>
                <w:sz w:val="22"/>
                <w:szCs w:val="22"/>
              </w:rPr>
            </w:pPr>
            <w:r>
              <w:rPr>
                <w:color w:val="000000"/>
                <w:sz w:val="22"/>
                <w:szCs w:val="22"/>
              </w:rPr>
              <w:t xml:space="preserve">Leo Fitzpatrick, TURN </w:t>
            </w:r>
            <w:r w:rsidRPr="006F577B">
              <w:rPr>
                <w:color w:val="000000"/>
                <w:sz w:val="22"/>
                <w:szCs w:val="22"/>
              </w:rPr>
              <w:t>Telecom. Policy Analyst</w:t>
            </w:r>
          </w:p>
        </w:tc>
        <w:tc>
          <w:tcPr>
            <w:tcW w:w="965" w:type="dxa"/>
          </w:tcPr>
          <w:p w:rsidR="00D608E2" w:rsidP="00D608E2" w:rsidRDefault="00D608E2" w14:paraId="15EA3326" w14:textId="76D9D419">
            <w:pPr>
              <w:spacing w:before="60" w:after="60"/>
              <w:jc w:val="center"/>
              <w:rPr>
                <w:color w:val="000000"/>
                <w:sz w:val="22"/>
                <w:szCs w:val="22"/>
              </w:rPr>
            </w:pPr>
            <w:r>
              <w:rPr>
                <w:color w:val="000000"/>
                <w:sz w:val="22"/>
                <w:szCs w:val="22"/>
              </w:rPr>
              <w:t>2024</w:t>
            </w:r>
          </w:p>
        </w:tc>
        <w:tc>
          <w:tcPr>
            <w:tcW w:w="835" w:type="dxa"/>
            <w:gridSpan w:val="2"/>
          </w:tcPr>
          <w:p w:rsidRPr="00217F2E" w:rsidR="00D608E2" w:rsidP="00D608E2" w:rsidRDefault="00D608E2" w14:paraId="54B8EDEE" w14:textId="371060AD">
            <w:pPr>
              <w:spacing w:before="60" w:after="60"/>
              <w:jc w:val="center"/>
              <w:rPr>
                <w:color w:val="000000"/>
                <w:sz w:val="22"/>
                <w:szCs w:val="22"/>
              </w:rPr>
            </w:pPr>
            <w:r>
              <w:rPr>
                <w:color w:val="000000"/>
                <w:sz w:val="22"/>
                <w:szCs w:val="22"/>
              </w:rPr>
              <w:t>20.25</w:t>
            </w:r>
          </w:p>
        </w:tc>
        <w:tc>
          <w:tcPr>
            <w:tcW w:w="1080" w:type="dxa"/>
          </w:tcPr>
          <w:p w:rsidRPr="00217F2E" w:rsidR="00D608E2" w:rsidP="00D608E2" w:rsidRDefault="00D608E2" w14:paraId="558C94FB" w14:textId="74D91C3A">
            <w:pPr>
              <w:spacing w:before="60" w:after="60"/>
              <w:jc w:val="center"/>
              <w:rPr>
                <w:color w:val="000000"/>
                <w:sz w:val="22"/>
                <w:szCs w:val="22"/>
              </w:rPr>
            </w:pPr>
            <w:r>
              <w:rPr>
                <w:color w:val="000000"/>
                <w:sz w:val="22"/>
                <w:szCs w:val="22"/>
              </w:rPr>
              <w:t>$325</w:t>
            </w:r>
          </w:p>
        </w:tc>
        <w:tc>
          <w:tcPr>
            <w:tcW w:w="1710" w:type="dxa"/>
            <w:gridSpan w:val="2"/>
            <w:tcBorders>
              <w:right w:val="single" w:color="auto" w:sz="4" w:space="0"/>
            </w:tcBorders>
          </w:tcPr>
          <w:p w:rsidRPr="00217F2E" w:rsidR="00D608E2" w:rsidP="00D608E2" w:rsidRDefault="00D608E2" w14:paraId="0D3C5301" w14:textId="5397C815">
            <w:pPr>
              <w:spacing w:before="60" w:after="60"/>
              <w:rPr>
                <w:color w:val="000000"/>
                <w:sz w:val="22"/>
                <w:szCs w:val="22"/>
              </w:rPr>
            </w:pPr>
            <w:r w:rsidRPr="007D3665">
              <w:rPr>
                <w:color w:val="000000"/>
                <w:sz w:val="22"/>
                <w:szCs w:val="22"/>
              </w:rPr>
              <w:t>D.25-01-024</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5E48FD77" w14:textId="618D5574">
            <w:pPr>
              <w:spacing w:before="60" w:after="60"/>
              <w:jc w:val="right"/>
              <w:rPr>
                <w:color w:val="000000"/>
                <w:sz w:val="22"/>
                <w:szCs w:val="22"/>
              </w:rPr>
            </w:pPr>
            <w:r>
              <w:rPr>
                <w:color w:val="000000"/>
                <w:sz w:val="22"/>
                <w:szCs w:val="22"/>
              </w:rPr>
              <w:t>$6,581.25</w:t>
            </w:r>
          </w:p>
        </w:tc>
        <w:tc>
          <w:tcPr>
            <w:tcW w:w="955" w:type="dxa"/>
            <w:tcBorders>
              <w:left w:val="single" w:color="auto" w:sz="4" w:space="0"/>
            </w:tcBorders>
          </w:tcPr>
          <w:p w:rsidRPr="00432E04" w:rsidR="00D608E2" w:rsidP="00432E04" w:rsidRDefault="00D608E2" w14:paraId="3130AF99" w14:textId="1E16F6EA">
            <w:pPr>
              <w:spacing w:before="60" w:after="60"/>
              <w:jc w:val="center"/>
              <w:rPr>
                <w:color w:val="000000"/>
                <w:sz w:val="22"/>
                <w:szCs w:val="22"/>
              </w:rPr>
            </w:pPr>
            <w:r w:rsidRPr="00432E04">
              <w:rPr>
                <w:color w:val="000000"/>
                <w:sz w:val="22"/>
                <w:szCs w:val="22"/>
              </w:rPr>
              <w:t>20.25</w:t>
            </w:r>
          </w:p>
        </w:tc>
        <w:tc>
          <w:tcPr>
            <w:tcW w:w="1146" w:type="dxa"/>
          </w:tcPr>
          <w:p w:rsidRPr="00432E04" w:rsidR="00D608E2" w:rsidP="00432E04" w:rsidRDefault="00D608E2" w14:paraId="33CD539B" w14:textId="12C5F175">
            <w:pPr>
              <w:spacing w:before="60" w:after="60"/>
              <w:jc w:val="center"/>
              <w:rPr>
                <w:color w:val="000000"/>
                <w:sz w:val="22"/>
                <w:szCs w:val="22"/>
              </w:rPr>
            </w:pPr>
            <w:r w:rsidRPr="00432E04">
              <w:rPr>
                <w:color w:val="000000"/>
                <w:sz w:val="22"/>
                <w:szCs w:val="22"/>
              </w:rPr>
              <w:t>$325.00</w:t>
            </w:r>
          </w:p>
        </w:tc>
        <w:tc>
          <w:tcPr>
            <w:tcW w:w="1881" w:type="dxa"/>
          </w:tcPr>
          <w:p w:rsidRPr="00432E04" w:rsidR="00D608E2" w:rsidP="00D608E2" w:rsidRDefault="00D608E2" w14:paraId="670D1EAC" w14:textId="2741A179">
            <w:pPr>
              <w:spacing w:before="60" w:after="60"/>
              <w:jc w:val="right"/>
              <w:rPr>
                <w:color w:val="000000"/>
                <w:sz w:val="22"/>
                <w:szCs w:val="22"/>
              </w:rPr>
            </w:pPr>
            <w:r w:rsidRPr="00432E04">
              <w:rPr>
                <w:sz w:val="22"/>
                <w:szCs w:val="22"/>
              </w:rPr>
              <w:t xml:space="preserve">$6,581.25 </w:t>
            </w:r>
          </w:p>
        </w:tc>
      </w:tr>
      <w:tr w:rsidRPr="00217F2E" w:rsidR="00D608E2" w:rsidTr="00C37529" w14:paraId="7074478A" w14:textId="77777777">
        <w:trPr>
          <w:jc w:val="center"/>
        </w:trPr>
        <w:tc>
          <w:tcPr>
            <w:tcW w:w="1345" w:type="dxa"/>
          </w:tcPr>
          <w:p w:rsidR="00D608E2" w:rsidP="00D608E2" w:rsidRDefault="00D608E2" w14:paraId="1C978EAE" w14:textId="697B6B44">
            <w:pPr>
              <w:spacing w:before="60" w:after="60"/>
              <w:rPr>
                <w:color w:val="000000"/>
                <w:sz w:val="22"/>
                <w:szCs w:val="22"/>
              </w:rPr>
            </w:pPr>
            <w:r w:rsidRPr="003A16BC">
              <w:rPr>
                <w:color w:val="000000"/>
                <w:sz w:val="22"/>
                <w:szCs w:val="22"/>
              </w:rPr>
              <w:t xml:space="preserve">Thomas </w:t>
            </w:r>
            <w:r>
              <w:rPr>
                <w:color w:val="000000"/>
                <w:sz w:val="22"/>
                <w:szCs w:val="22"/>
              </w:rPr>
              <w:t xml:space="preserve">J. </w:t>
            </w:r>
            <w:r w:rsidRPr="003A16BC">
              <w:rPr>
                <w:color w:val="000000"/>
                <w:sz w:val="22"/>
                <w:szCs w:val="22"/>
              </w:rPr>
              <w:t xml:space="preserve">Long, </w:t>
            </w:r>
          </w:p>
          <w:p w:rsidRPr="00861804" w:rsidR="00D608E2" w:rsidP="00D608E2" w:rsidRDefault="00D608E2" w14:paraId="0E4985C6" w14:textId="08312BB4">
            <w:pPr>
              <w:spacing w:before="60" w:after="60"/>
              <w:rPr>
                <w:color w:val="000000"/>
                <w:sz w:val="22"/>
                <w:szCs w:val="22"/>
                <w:highlight w:val="magenta"/>
              </w:rPr>
            </w:pPr>
            <w:r w:rsidRPr="00C75383">
              <w:rPr>
                <w:color w:val="000000"/>
                <w:sz w:val="22"/>
                <w:szCs w:val="22"/>
              </w:rPr>
              <w:t xml:space="preserve">TURN Director of Legal Strategy </w:t>
            </w:r>
            <w:r>
              <w:rPr>
                <w:color w:val="000000"/>
                <w:sz w:val="22"/>
                <w:szCs w:val="22"/>
              </w:rPr>
              <w:t xml:space="preserve">&amp; </w:t>
            </w:r>
            <w:r w:rsidRPr="003A16BC">
              <w:rPr>
                <w:color w:val="000000"/>
                <w:sz w:val="22"/>
                <w:szCs w:val="22"/>
              </w:rPr>
              <w:t>Interim TURN Telecom. Managing Attorney</w:t>
            </w:r>
          </w:p>
        </w:tc>
        <w:tc>
          <w:tcPr>
            <w:tcW w:w="965" w:type="dxa"/>
          </w:tcPr>
          <w:p w:rsidR="00D608E2" w:rsidP="00D608E2" w:rsidRDefault="00D608E2" w14:paraId="359DA504" w14:textId="176D7673">
            <w:pPr>
              <w:spacing w:before="60" w:after="60"/>
              <w:jc w:val="center"/>
              <w:rPr>
                <w:color w:val="000000"/>
                <w:sz w:val="22"/>
                <w:szCs w:val="22"/>
              </w:rPr>
            </w:pPr>
            <w:r>
              <w:rPr>
                <w:color w:val="000000"/>
                <w:sz w:val="22"/>
                <w:szCs w:val="22"/>
              </w:rPr>
              <w:t>2025</w:t>
            </w:r>
          </w:p>
        </w:tc>
        <w:tc>
          <w:tcPr>
            <w:tcW w:w="835" w:type="dxa"/>
            <w:gridSpan w:val="2"/>
          </w:tcPr>
          <w:p w:rsidRPr="00217F2E" w:rsidR="00D608E2" w:rsidP="00D608E2" w:rsidRDefault="00D608E2" w14:paraId="7BD06B1B" w14:textId="66D3F677">
            <w:pPr>
              <w:spacing w:before="60" w:after="60"/>
              <w:jc w:val="center"/>
              <w:rPr>
                <w:color w:val="000000"/>
                <w:sz w:val="22"/>
                <w:szCs w:val="22"/>
              </w:rPr>
            </w:pPr>
            <w:r>
              <w:rPr>
                <w:color w:val="000000"/>
                <w:sz w:val="22"/>
                <w:szCs w:val="22"/>
              </w:rPr>
              <w:t>10.75</w:t>
            </w:r>
          </w:p>
        </w:tc>
        <w:tc>
          <w:tcPr>
            <w:tcW w:w="1080" w:type="dxa"/>
          </w:tcPr>
          <w:p w:rsidRPr="00217F2E" w:rsidR="00D608E2" w:rsidP="00D608E2" w:rsidRDefault="00D608E2" w14:paraId="05A9F727" w14:textId="64FA6F99">
            <w:pPr>
              <w:spacing w:before="60" w:after="60"/>
              <w:jc w:val="center"/>
              <w:rPr>
                <w:color w:val="000000"/>
                <w:sz w:val="22"/>
                <w:szCs w:val="22"/>
              </w:rPr>
            </w:pPr>
            <w:r>
              <w:rPr>
                <w:color w:val="000000"/>
                <w:sz w:val="22"/>
                <w:szCs w:val="22"/>
              </w:rPr>
              <w:t>$885</w:t>
            </w:r>
          </w:p>
        </w:tc>
        <w:tc>
          <w:tcPr>
            <w:tcW w:w="1710" w:type="dxa"/>
            <w:gridSpan w:val="2"/>
            <w:tcBorders>
              <w:right w:val="single" w:color="auto" w:sz="4" w:space="0"/>
            </w:tcBorders>
          </w:tcPr>
          <w:p w:rsidR="00D608E2" w:rsidP="00D608E2" w:rsidRDefault="00D608E2" w14:paraId="1B86BA0F" w14:textId="77777777">
            <w:pPr>
              <w:spacing w:before="60" w:after="60"/>
              <w:rPr>
                <w:color w:val="000000"/>
                <w:sz w:val="22"/>
                <w:szCs w:val="22"/>
              </w:rPr>
            </w:pPr>
            <w:r w:rsidRPr="001B60AF">
              <w:rPr>
                <w:color w:val="000000"/>
                <w:sz w:val="22"/>
                <w:szCs w:val="22"/>
              </w:rPr>
              <w:t>Res. ALJ-393, 2024 Rate plus 3.46% COLA</w:t>
            </w:r>
          </w:p>
          <w:p w:rsidRPr="00F43516" w:rsidR="00D608E2" w:rsidP="00D608E2" w:rsidRDefault="00D608E2" w14:paraId="647B4EE2" w14:textId="3620DB24">
            <w:pPr>
              <w:rPr>
                <w:sz w:val="22"/>
                <w:szCs w:val="22"/>
              </w:rPr>
            </w:pPr>
            <w:r>
              <w:rPr>
                <w:sz w:val="22"/>
                <w:szCs w:val="22"/>
              </w:rPr>
              <w:t>(See Comment 1)</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698E2B63" w14:textId="10CF124A">
            <w:pPr>
              <w:spacing w:before="60" w:after="60"/>
              <w:jc w:val="right"/>
              <w:rPr>
                <w:color w:val="000000"/>
                <w:sz w:val="22"/>
                <w:szCs w:val="22"/>
              </w:rPr>
            </w:pPr>
            <w:r>
              <w:rPr>
                <w:color w:val="000000"/>
                <w:sz w:val="22"/>
                <w:szCs w:val="22"/>
              </w:rPr>
              <w:t>$9,513.75</w:t>
            </w:r>
          </w:p>
        </w:tc>
        <w:tc>
          <w:tcPr>
            <w:tcW w:w="955" w:type="dxa"/>
            <w:tcBorders>
              <w:left w:val="single" w:color="auto" w:sz="4" w:space="0"/>
            </w:tcBorders>
          </w:tcPr>
          <w:p w:rsidRPr="00432E04" w:rsidR="00D608E2" w:rsidP="00D837B0" w:rsidRDefault="00D608E2" w14:paraId="0E235567" w14:textId="611ABB5F">
            <w:pPr>
              <w:spacing w:before="60" w:after="60"/>
              <w:jc w:val="center"/>
              <w:rPr>
                <w:color w:val="000000"/>
                <w:sz w:val="22"/>
                <w:szCs w:val="22"/>
              </w:rPr>
            </w:pPr>
            <w:r w:rsidRPr="00432E04">
              <w:rPr>
                <w:color w:val="000000"/>
                <w:sz w:val="22"/>
                <w:szCs w:val="22"/>
              </w:rPr>
              <w:t>7.00</w:t>
            </w:r>
            <w:r w:rsidRPr="00432E04" w:rsidR="003046D7">
              <w:rPr>
                <w:color w:val="000000"/>
                <w:sz w:val="22"/>
                <w:szCs w:val="22"/>
              </w:rPr>
              <w:t xml:space="preserve"> </w:t>
            </w:r>
            <w:r w:rsidR="00D837B0">
              <w:rPr>
                <w:color w:val="000000"/>
                <w:sz w:val="22"/>
                <w:szCs w:val="22"/>
              </w:rPr>
              <w:t xml:space="preserve"> </w:t>
            </w:r>
            <w:r w:rsidRPr="00432E04" w:rsidR="003046D7">
              <w:rPr>
                <w:color w:val="000000"/>
                <w:sz w:val="22"/>
                <w:szCs w:val="22"/>
              </w:rPr>
              <w:t>[</w:t>
            </w:r>
            <w:r w:rsidRPr="00432E04" w:rsidR="00E54700">
              <w:rPr>
                <w:color w:val="000000"/>
                <w:sz w:val="22"/>
                <w:szCs w:val="22"/>
              </w:rPr>
              <w:t>4</w:t>
            </w:r>
            <w:r w:rsidRPr="00432E04" w:rsidR="003046D7">
              <w:rPr>
                <w:color w:val="000000"/>
                <w:sz w:val="22"/>
                <w:szCs w:val="22"/>
              </w:rPr>
              <w:t>]</w:t>
            </w:r>
          </w:p>
        </w:tc>
        <w:tc>
          <w:tcPr>
            <w:tcW w:w="1146" w:type="dxa"/>
          </w:tcPr>
          <w:p w:rsidRPr="00432E04" w:rsidR="00D608E2" w:rsidP="00432E04" w:rsidRDefault="00D608E2" w14:paraId="7C8FFB20" w14:textId="069C5831">
            <w:pPr>
              <w:spacing w:before="60" w:after="60"/>
              <w:jc w:val="center"/>
              <w:rPr>
                <w:color w:val="000000"/>
                <w:sz w:val="22"/>
                <w:szCs w:val="22"/>
              </w:rPr>
            </w:pPr>
            <w:r w:rsidRPr="00432E04">
              <w:rPr>
                <w:color w:val="000000"/>
                <w:sz w:val="22"/>
                <w:szCs w:val="22"/>
              </w:rPr>
              <w:t>$880.00 [</w:t>
            </w:r>
            <w:r w:rsidRPr="00432E04" w:rsidR="00E54700">
              <w:rPr>
                <w:color w:val="000000"/>
                <w:sz w:val="22"/>
                <w:szCs w:val="22"/>
              </w:rPr>
              <w:t>7</w:t>
            </w:r>
            <w:r w:rsidRPr="00432E04">
              <w:rPr>
                <w:color w:val="000000"/>
                <w:sz w:val="22"/>
                <w:szCs w:val="22"/>
              </w:rPr>
              <w:t>]</w:t>
            </w:r>
          </w:p>
        </w:tc>
        <w:tc>
          <w:tcPr>
            <w:tcW w:w="1881" w:type="dxa"/>
          </w:tcPr>
          <w:p w:rsidRPr="00432E04" w:rsidR="00D608E2" w:rsidP="00D608E2" w:rsidRDefault="00D608E2" w14:paraId="3AA1E8FF" w14:textId="1BDC72E1">
            <w:pPr>
              <w:spacing w:before="60" w:after="60"/>
              <w:jc w:val="right"/>
              <w:rPr>
                <w:color w:val="000000"/>
                <w:sz w:val="22"/>
                <w:szCs w:val="22"/>
              </w:rPr>
            </w:pPr>
            <w:r w:rsidRPr="00432E04">
              <w:rPr>
                <w:sz w:val="22"/>
                <w:szCs w:val="22"/>
              </w:rPr>
              <w:t xml:space="preserve">$6,160.00 </w:t>
            </w:r>
          </w:p>
        </w:tc>
      </w:tr>
      <w:tr w:rsidRPr="00217F2E" w:rsidR="00D608E2" w:rsidTr="00C37529" w14:paraId="74E30602" w14:textId="77777777">
        <w:trPr>
          <w:jc w:val="center"/>
        </w:trPr>
        <w:tc>
          <w:tcPr>
            <w:tcW w:w="1345" w:type="dxa"/>
          </w:tcPr>
          <w:p w:rsidRPr="003A16BC" w:rsidR="00D608E2" w:rsidP="00D608E2" w:rsidRDefault="00D608E2" w14:paraId="5DC111F0" w14:textId="57F87180">
            <w:pPr>
              <w:spacing w:before="60" w:after="60"/>
              <w:rPr>
                <w:color w:val="000000"/>
                <w:sz w:val="22"/>
                <w:szCs w:val="22"/>
              </w:rPr>
            </w:pPr>
            <w:r>
              <w:rPr>
                <w:color w:val="000000"/>
                <w:sz w:val="22"/>
                <w:szCs w:val="22"/>
              </w:rPr>
              <w:t>Alexandra Green, TURN Attorney</w:t>
            </w:r>
          </w:p>
        </w:tc>
        <w:tc>
          <w:tcPr>
            <w:tcW w:w="965" w:type="dxa"/>
          </w:tcPr>
          <w:p w:rsidR="00D608E2" w:rsidP="00D608E2" w:rsidRDefault="00D608E2" w14:paraId="52DA09DE" w14:textId="55C797D0">
            <w:pPr>
              <w:spacing w:before="60" w:after="60"/>
              <w:jc w:val="center"/>
              <w:rPr>
                <w:color w:val="000000"/>
                <w:sz w:val="22"/>
                <w:szCs w:val="22"/>
              </w:rPr>
            </w:pPr>
            <w:r>
              <w:rPr>
                <w:color w:val="000000"/>
                <w:sz w:val="22"/>
                <w:szCs w:val="22"/>
              </w:rPr>
              <w:t>2025</w:t>
            </w:r>
          </w:p>
        </w:tc>
        <w:tc>
          <w:tcPr>
            <w:tcW w:w="835" w:type="dxa"/>
            <w:gridSpan w:val="2"/>
          </w:tcPr>
          <w:p w:rsidRPr="00217F2E" w:rsidR="00D608E2" w:rsidP="00D608E2" w:rsidRDefault="00D608E2" w14:paraId="11B95B40" w14:textId="1D3DCA15">
            <w:pPr>
              <w:spacing w:before="60" w:after="60"/>
              <w:jc w:val="center"/>
              <w:rPr>
                <w:color w:val="000000"/>
                <w:sz w:val="22"/>
                <w:szCs w:val="22"/>
              </w:rPr>
            </w:pPr>
            <w:r>
              <w:rPr>
                <w:color w:val="000000"/>
                <w:sz w:val="22"/>
                <w:szCs w:val="22"/>
              </w:rPr>
              <w:t>38.25</w:t>
            </w:r>
          </w:p>
        </w:tc>
        <w:tc>
          <w:tcPr>
            <w:tcW w:w="1080" w:type="dxa"/>
          </w:tcPr>
          <w:p w:rsidRPr="00217F2E" w:rsidR="00D608E2" w:rsidP="00D608E2" w:rsidRDefault="00D608E2" w14:paraId="0EEE5250" w14:textId="6B73310C">
            <w:pPr>
              <w:spacing w:before="60" w:after="60"/>
              <w:jc w:val="center"/>
              <w:rPr>
                <w:color w:val="000000"/>
                <w:sz w:val="22"/>
                <w:szCs w:val="22"/>
              </w:rPr>
            </w:pPr>
            <w:r>
              <w:rPr>
                <w:color w:val="000000"/>
                <w:sz w:val="22"/>
                <w:szCs w:val="22"/>
              </w:rPr>
              <w:t>$275</w:t>
            </w:r>
          </w:p>
        </w:tc>
        <w:tc>
          <w:tcPr>
            <w:tcW w:w="1710" w:type="dxa"/>
            <w:gridSpan w:val="2"/>
            <w:tcBorders>
              <w:right w:val="single" w:color="auto" w:sz="4" w:space="0"/>
            </w:tcBorders>
          </w:tcPr>
          <w:p w:rsidRPr="00217F2E" w:rsidR="00D608E2" w:rsidP="00D608E2" w:rsidRDefault="00D608E2" w14:paraId="67D8730B" w14:textId="1652790F">
            <w:pPr>
              <w:spacing w:before="60" w:after="60"/>
              <w:rPr>
                <w:color w:val="000000"/>
                <w:sz w:val="22"/>
                <w:szCs w:val="22"/>
              </w:rPr>
            </w:pPr>
            <w:r w:rsidRPr="005B1782">
              <w:rPr>
                <w:color w:val="000000"/>
                <w:sz w:val="22"/>
                <w:szCs w:val="22"/>
              </w:rPr>
              <w:t>D.25-05-025</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D608E2" w:rsidP="00D608E2" w:rsidRDefault="00D608E2" w14:paraId="75C25EBC" w14:textId="0378B5D0">
            <w:pPr>
              <w:spacing w:before="60" w:after="60"/>
              <w:jc w:val="right"/>
              <w:rPr>
                <w:color w:val="000000"/>
                <w:sz w:val="22"/>
                <w:szCs w:val="22"/>
              </w:rPr>
            </w:pPr>
            <w:r>
              <w:rPr>
                <w:color w:val="000000"/>
                <w:sz w:val="22"/>
                <w:szCs w:val="22"/>
              </w:rPr>
              <w:t>$10,518.75</w:t>
            </w:r>
          </w:p>
        </w:tc>
        <w:tc>
          <w:tcPr>
            <w:tcW w:w="955" w:type="dxa"/>
            <w:tcBorders>
              <w:left w:val="single" w:color="auto" w:sz="4" w:space="0"/>
            </w:tcBorders>
          </w:tcPr>
          <w:p w:rsidRPr="00432E04" w:rsidR="00D608E2" w:rsidP="00432E04" w:rsidRDefault="00D608E2" w14:paraId="3CB94829" w14:textId="7E848127">
            <w:pPr>
              <w:spacing w:before="60" w:after="60"/>
              <w:jc w:val="center"/>
              <w:rPr>
                <w:color w:val="000000"/>
                <w:sz w:val="22"/>
                <w:szCs w:val="22"/>
              </w:rPr>
            </w:pPr>
            <w:r w:rsidRPr="00432E04">
              <w:rPr>
                <w:color w:val="000000"/>
                <w:sz w:val="22"/>
                <w:szCs w:val="22"/>
              </w:rPr>
              <w:t>24.00</w:t>
            </w:r>
            <w:r w:rsidRPr="00432E04" w:rsidR="003046D7">
              <w:rPr>
                <w:color w:val="000000"/>
                <w:sz w:val="22"/>
                <w:szCs w:val="22"/>
              </w:rPr>
              <w:t xml:space="preserve"> [</w:t>
            </w:r>
            <w:r w:rsidRPr="00432E04" w:rsidR="00E54700">
              <w:rPr>
                <w:color w:val="000000"/>
                <w:sz w:val="22"/>
                <w:szCs w:val="22"/>
              </w:rPr>
              <w:t>5</w:t>
            </w:r>
            <w:r w:rsidRPr="00432E04" w:rsidR="003046D7">
              <w:rPr>
                <w:color w:val="000000"/>
                <w:sz w:val="22"/>
                <w:szCs w:val="22"/>
              </w:rPr>
              <w:t>]</w:t>
            </w:r>
          </w:p>
        </w:tc>
        <w:tc>
          <w:tcPr>
            <w:tcW w:w="1146" w:type="dxa"/>
          </w:tcPr>
          <w:p w:rsidRPr="00432E04" w:rsidR="00D608E2" w:rsidP="00432E04" w:rsidRDefault="00D608E2" w14:paraId="2B121C18" w14:textId="33E4FEB5">
            <w:pPr>
              <w:spacing w:before="60" w:after="60"/>
              <w:jc w:val="center"/>
              <w:rPr>
                <w:color w:val="000000"/>
                <w:sz w:val="22"/>
                <w:szCs w:val="22"/>
              </w:rPr>
            </w:pPr>
            <w:r w:rsidRPr="00432E04">
              <w:rPr>
                <w:color w:val="000000"/>
                <w:sz w:val="22"/>
                <w:szCs w:val="22"/>
              </w:rPr>
              <w:t>$275.00</w:t>
            </w:r>
          </w:p>
        </w:tc>
        <w:tc>
          <w:tcPr>
            <w:tcW w:w="1881" w:type="dxa"/>
          </w:tcPr>
          <w:p w:rsidRPr="00432E04" w:rsidR="00D608E2" w:rsidP="00D608E2" w:rsidRDefault="00D608E2" w14:paraId="70CC9E55" w14:textId="788F8E4B">
            <w:pPr>
              <w:spacing w:before="60" w:after="60"/>
              <w:jc w:val="right"/>
              <w:rPr>
                <w:color w:val="000000"/>
                <w:sz w:val="22"/>
                <w:szCs w:val="22"/>
              </w:rPr>
            </w:pPr>
            <w:r w:rsidRPr="00432E04">
              <w:rPr>
                <w:sz w:val="22"/>
                <w:szCs w:val="22"/>
              </w:rPr>
              <w:t>$</w:t>
            </w:r>
            <w:r w:rsidRPr="00432E04" w:rsidR="00696061">
              <w:rPr>
                <w:sz w:val="22"/>
                <w:szCs w:val="22"/>
              </w:rPr>
              <w:t>6,600.</w:t>
            </w:r>
            <w:r w:rsidRPr="00432E04">
              <w:rPr>
                <w:sz w:val="22"/>
                <w:szCs w:val="22"/>
              </w:rPr>
              <w:t xml:space="preserve">00 </w:t>
            </w:r>
          </w:p>
        </w:tc>
      </w:tr>
      <w:tr w:rsidRPr="00217F2E" w:rsidR="00625B30" w:rsidTr="0036244B" w14:paraId="2C59CE5E" w14:textId="77777777">
        <w:trPr>
          <w:jc w:val="center"/>
        </w:trPr>
        <w:tc>
          <w:tcPr>
            <w:tcW w:w="7178" w:type="dxa"/>
            <w:gridSpan w:val="9"/>
            <w:tcBorders>
              <w:bottom w:val="single" w:color="auto" w:sz="4" w:space="0"/>
              <w:right w:val="single" w:color="auto" w:sz="24" w:space="0"/>
            </w:tcBorders>
            <w:vAlign w:val="bottom"/>
          </w:tcPr>
          <w:p w:rsidRPr="00217F2E" w:rsidR="00625B30" w:rsidP="00625B30" w:rsidRDefault="00625B30" w14:paraId="4F1A3FAB" w14:textId="6D4209F9">
            <w:pPr>
              <w:tabs>
                <w:tab w:val="left" w:pos="957"/>
              </w:tabs>
              <w:spacing w:before="60" w:after="60"/>
              <w:ind w:right="162"/>
              <w:jc w:val="right"/>
              <w:rPr>
                <w:b/>
                <w:i/>
                <w:color w:val="000000"/>
              </w:rPr>
            </w:pPr>
            <w:r w:rsidRPr="00217F2E">
              <w:rPr>
                <w:b/>
                <w:i/>
                <w:color w:val="000000"/>
              </w:rPr>
              <w:t>Subtotal: $</w:t>
            </w:r>
            <w:r w:rsidR="003F5542">
              <w:rPr>
                <w:b/>
                <w:i/>
                <w:color w:val="000000"/>
              </w:rPr>
              <w:t>52,</w:t>
            </w:r>
            <w:r w:rsidR="00831DFF">
              <w:rPr>
                <w:b/>
                <w:i/>
                <w:color w:val="000000"/>
              </w:rPr>
              <w:t>186.25</w:t>
            </w:r>
          </w:p>
        </w:tc>
        <w:tc>
          <w:tcPr>
            <w:tcW w:w="3982" w:type="dxa"/>
            <w:gridSpan w:val="3"/>
            <w:tcBorders>
              <w:left w:val="single" w:color="auto" w:sz="24" w:space="0"/>
              <w:bottom w:val="single" w:color="auto" w:sz="4" w:space="0"/>
            </w:tcBorders>
            <w:vAlign w:val="bottom"/>
          </w:tcPr>
          <w:p w:rsidRPr="00432E04" w:rsidR="00625B30" w:rsidP="00625B30" w:rsidRDefault="00625B30" w14:paraId="3D09644E" w14:textId="7E2B7CE3">
            <w:pPr>
              <w:tabs>
                <w:tab w:val="left" w:pos="957"/>
              </w:tabs>
              <w:spacing w:before="60" w:after="60"/>
              <w:ind w:right="162"/>
              <w:jc w:val="right"/>
              <w:rPr>
                <w:color w:val="000000"/>
              </w:rPr>
            </w:pPr>
            <w:r w:rsidRPr="00432E04">
              <w:rPr>
                <w:b/>
                <w:i/>
                <w:color w:val="000000"/>
              </w:rPr>
              <w:t>Subtotal:</w:t>
            </w:r>
            <w:r w:rsidRPr="00432E04">
              <w:rPr>
                <w:b/>
                <w:i/>
                <w:iCs/>
                <w:color w:val="000000"/>
              </w:rPr>
              <w:t xml:space="preserve"> $</w:t>
            </w:r>
            <w:r w:rsidRPr="00432E04" w:rsidR="004F5652">
              <w:rPr>
                <w:b/>
                <w:i/>
                <w:iCs/>
                <w:color w:val="000000"/>
              </w:rPr>
              <w:t>37,453.75</w:t>
            </w:r>
          </w:p>
        </w:tc>
      </w:tr>
      <w:tr w:rsidRPr="00217F2E" w:rsidR="00625B30" w:rsidTr="0036244B" w14:paraId="09A7632E"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432E04" w:rsidR="00625B30" w:rsidP="00625B30" w:rsidRDefault="00625B30" w14:paraId="1AF02425" w14:textId="77777777">
            <w:pPr>
              <w:keepNext/>
              <w:spacing w:before="60" w:after="60"/>
              <w:jc w:val="center"/>
              <w:rPr>
                <w:color w:val="000000"/>
                <w:sz w:val="22"/>
                <w:szCs w:val="22"/>
              </w:rPr>
            </w:pPr>
            <w:r w:rsidRPr="00432E04">
              <w:rPr>
                <w:b/>
                <w:color w:val="000000"/>
                <w:sz w:val="22"/>
                <w:szCs w:val="22"/>
              </w:rPr>
              <w:t xml:space="preserve">INTERVENOR COMPENSATION CLAIM PREPARATION </w:t>
            </w:r>
            <w:r w:rsidRPr="00432E04">
              <w:rPr>
                <w:b/>
                <w:smallCaps/>
                <w:color w:val="000000"/>
                <w:sz w:val="22"/>
                <w:szCs w:val="22"/>
              </w:rPr>
              <w:t xml:space="preserve"> **</w:t>
            </w:r>
          </w:p>
        </w:tc>
      </w:tr>
      <w:tr w:rsidRPr="00217F2E" w:rsidR="00625B30" w:rsidTr="0036244B" w14:paraId="1907DE32" w14:textId="77777777">
        <w:trPr>
          <w:jc w:val="center"/>
        </w:trPr>
        <w:tc>
          <w:tcPr>
            <w:tcW w:w="1345" w:type="dxa"/>
            <w:tcBorders>
              <w:top w:val="single" w:color="auto" w:sz="4" w:space="0"/>
              <w:bottom w:val="single" w:color="auto" w:sz="4" w:space="0"/>
            </w:tcBorders>
            <w:vAlign w:val="bottom"/>
          </w:tcPr>
          <w:p w:rsidRPr="00217F2E" w:rsidR="00625B30" w:rsidP="00625B30" w:rsidRDefault="00625B30" w14:paraId="759496FA" w14:textId="77777777">
            <w:pPr>
              <w:keepNext/>
              <w:spacing w:before="60" w:after="60"/>
              <w:jc w:val="center"/>
              <w:rPr>
                <w:b/>
                <w:color w:val="000000"/>
                <w:sz w:val="22"/>
                <w:szCs w:val="22"/>
              </w:rPr>
            </w:pPr>
            <w:r w:rsidRPr="00217F2E">
              <w:rPr>
                <w:b/>
                <w:color w:val="000000"/>
                <w:sz w:val="22"/>
                <w:szCs w:val="22"/>
              </w:rPr>
              <w:t>Item</w:t>
            </w:r>
          </w:p>
        </w:tc>
        <w:tc>
          <w:tcPr>
            <w:tcW w:w="965" w:type="dxa"/>
            <w:tcBorders>
              <w:top w:val="single" w:color="auto" w:sz="4" w:space="0"/>
              <w:bottom w:val="single" w:color="auto" w:sz="4" w:space="0"/>
            </w:tcBorders>
            <w:vAlign w:val="bottom"/>
          </w:tcPr>
          <w:p w:rsidRPr="00217F2E" w:rsidR="00625B30" w:rsidP="00625B30" w:rsidRDefault="00625B30" w14:paraId="6070E8A8" w14:textId="77777777">
            <w:pPr>
              <w:keepNext/>
              <w:spacing w:before="60" w:after="60"/>
              <w:jc w:val="center"/>
              <w:rPr>
                <w:b/>
                <w:color w:val="000000"/>
                <w:sz w:val="22"/>
                <w:szCs w:val="22"/>
              </w:rPr>
            </w:pPr>
            <w:r w:rsidRPr="00217F2E">
              <w:rPr>
                <w:b/>
                <w:color w:val="000000"/>
                <w:sz w:val="22"/>
                <w:szCs w:val="22"/>
              </w:rPr>
              <w:t>Year</w:t>
            </w:r>
          </w:p>
        </w:tc>
        <w:tc>
          <w:tcPr>
            <w:tcW w:w="835" w:type="dxa"/>
            <w:gridSpan w:val="2"/>
            <w:tcBorders>
              <w:top w:val="single" w:color="auto" w:sz="4" w:space="0"/>
              <w:bottom w:val="single" w:color="auto" w:sz="4" w:space="0"/>
            </w:tcBorders>
            <w:vAlign w:val="bottom"/>
          </w:tcPr>
          <w:p w:rsidRPr="00217F2E" w:rsidR="00625B30" w:rsidP="00625B30" w:rsidRDefault="00625B30" w14:paraId="669A6E30" w14:textId="77777777">
            <w:pPr>
              <w:keepNext/>
              <w:spacing w:before="60" w:after="60"/>
              <w:jc w:val="center"/>
              <w:rPr>
                <w:b/>
                <w:color w:val="000000"/>
                <w:sz w:val="22"/>
                <w:szCs w:val="22"/>
              </w:rPr>
            </w:pPr>
            <w:r w:rsidRPr="00217F2E">
              <w:rPr>
                <w:b/>
                <w:color w:val="000000"/>
                <w:sz w:val="22"/>
                <w:szCs w:val="22"/>
              </w:rPr>
              <w:t>Hours</w:t>
            </w:r>
          </w:p>
        </w:tc>
        <w:tc>
          <w:tcPr>
            <w:tcW w:w="1080" w:type="dxa"/>
            <w:tcBorders>
              <w:top w:val="single" w:color="auto" w:sz="4" w:space="0"/>
              <w:bottom w:val="single" w:color="auto" w:sz="4" w:space="0"/>
            </w:tcBorders>
            <w:vAlign w:val="bottom"/>
          </w:tcPr>
          <w:p w:rsidRPr="00217F2E" w:rsidR="00625B30" w:rsidP="00625B30" w:rsidRDefault="00625B30" w14:paraId="4D821CA0" w14:textId="77777777">
            <w:pPr>
              <w:keepNext/>
              <w:spacing w:before="60" w:after="60"/>
              <w:jc w:val="center"/>
              <w:rPr>
                <w:b/>
                <w:color w:val="000000"/>
                <w:sz w:val="22"/>
                <w:szCs w:val="22"/>
              </w:rPr>
            </w:pPr>
            <w:r w:rsidRPr="00217F2E">
              <w:rPr>
                <w:b/>
                <w:color w:val="000000"/>
                <w:sz w:val="22"/>
                <w:szCs w:val="22"/>
              </w:rPr>
              <w:t>Rate $</w:t>
            </w:r>
          </w:p>
        </w:tc>
        <w:tc>
          <w:tcPr>
            <w:tcW w:w="1710" w:type="dxa"/>
            <w:gridSpan w:val="2"/>
            <w:tcBorders>
              <w:top w:val="single" w:color="auto" w:sz="4" w:space="0"/>
              <w:bottom w:val="single" w:color="auto" w:sz="4" w:space="0"/>
              <w:right w:val="single" w:color="auto" w:sz="4" w:space="0"/>
            </w:tcBorders>
            <w:vAlign w:val="bottom"/>
          </w:tcPr>
          <w:p w:rsidRPr="00217F2E" w:rsidR="00625B30" w:rsidP="00625B30" w:rsidRDefault="00625B30" w14:paraId="13910344" w14:textId="77777777">
            <w:pPr>
              <w:keepNext/>
              <w:spacing w:before="60" w:after="60"/>
              <w:jc w:val="center"/>
              <w:rPr>
                <w:b/>
                <w:color w:val="000000"/>
                <w:sz w:val="22"/>
                <w:szCs w:val="22"/>
              </w:rPr>
            </w:pPr>
            <w:r w:rsidRPr="00217F2E">
              <w:rPr>
                <w:b/>
                <w:color w:val="000000"/>
                <w:sz w:val="22"/>
                <w:szCs w:val="22"/>
              </w:rPr>
              <w:t>Basis for Rate*</w:t>
            </w:r>
          </w:p>
        </w:tc>
        <w:tc>
          <w:tcPr>
            <w:tcW w:w="1243" w:type="dxa"/>
            <w:gridSpan w:val="2"/>
            <w:tcBorders>
              <w:top w:val="single" w:color="auto" w:sz="4" w:space="0"/>
              <w:left w:val="single" w:color="auto" w:sz="4" w:space="0"/>
              <w:bottom w:val="single" w:color="auto" w:sz="4" w:space="0"/>
              <w:right w:val="single" w:color="auto" w:sz="24" w:space="0"/>
            </w:tcBorders>
            <w:vAlign w:val="bottom"/>
          </w:tcPr>
          <w:p w:rsidRPr="00217F2E" w:rsidR="00625B30" w:rsidP="00625B30" w:rsidRDefault="00625B30" w14:paraId="3D36F2B6" w14:textId="77777777">
            <w:pPr>
              <w:keepNext/>
              <w:spacing w:before="60" w:after="60"/>
              <w:jc w:val="center"/>
              <w:rPr>
                <w:b/>
                <w:color w:val="000000"/>
                <w:sz w:val="22"/>
                <w:szCs w:val="22"/>
              </w:rPr>
            </w:pPr>
            <w:r w:rsidRPr="00217F2E">
              <w:rPr>
                <w:b/>
                <w:color w:val="000000"/>
                <w:sz w:val="22"/>
                <w:szCs w:val="22"/>
              </w:rPr>
              <w:t>Total $</w:t>
            </w:r>
          </w:p>
        </w:tc>
        <w:tc>
          <w:tcPr>
            <w:tcW w:w="955" w:type="dxa"/>
            <w:tcBorders>
              <w:top w:val="single" w:color="auto" w:sz="4" w:space="0"/>
              <w:left w:val="single" w:color="auto" w:sz="4" w:space="0"/>
            </w:tcBorders>
            <w:vAlign w:val="bottom"/>
          </w:tcPr>
          <w:p w:rsidRPr="00432E04" w:rsidR="00625B30" w:rsidP="00625B30" w:rsidRDefault="00625B30" w14:paraId="000A1400" w14:textId="77777777">
            <w:pPr>
              <w:keepNext/>
              <w:spacing w:before="60" w:after="60"/>
              <w:jc w:val="center"/>
              <w:rPr>
                <w:b/>
                <w:color w:val="000000"/>
                <w:sz w:val="22"/>
                <w:szCs w:val="22"/>
              </w:rPr>
            </w:pPr>
            <w:r w:rsidRPr="00432E04">
              <w:rPr>
                <w:b/>
                <w:color w:val="000000"/>
                <w:sz w:val="22"/>
                <w:szCs w:val="22"/>
              </w:rPr>
              <w:t>Hours</w:t>
            </w:r>
          </w:p>
        </w:tc>
        <w:tc>
          <w:tcPr>
            <w:tcW w:w="1146" w:type="dxa"/>
            <w:tcBorders>
              <w:top w:val="single" w:color="auto" w:sz="4" w:space="0"/>
            </w:tcBorders>
            <w:vAlign w:val="bottom"/>
          </w:tcPr>
          <w:p w:rsidRPr="00432E04" w:rsidR="00625B30" w:rsidP="00625B30" w:rsidRDefault="00625B30" w14:paraId="1DADFC59" w14:textId="77777777">
            <w:pPr>
              <w:keepNext/>
              <w:spacing w:before="60" w:after="60"/>
              <w:jc w:val="center"/>
              <w:rPr>
                <w:b/>
                <w:color w:val="000000"/>
                <w:sz w:val="22"/>
                <w:szCs w:val="22"/>
              </w:rPr>
            </w:pPr>
            <w:r w:rsidRPr="00432E04">
              <w:rPr>
                <w:b/>
                <w:color w:val="000000"/>
                <w:sz w:val="22"/>
                <w:szCs w:val="22"/>
              </w:rPr>
              <w:t>Rate $</w:t>
            </w:r>
          </w:p>
        </w:tc>
        <w:tc>
          <w:tcPr>
            <w:tcW w:w="1881" w:type="dxa"/>
            <w:tcBorders>
              <w:top w:val="single" w:color="auto" w:sz="4" w:space="0"/>
            </w:tcBorders>
            <w:vAlign w:val="bottom"/>
          </w:tcPr>
          <w:p w:rsidRPr="00432E04" w:rsidR="00625B30" w:rsidP="00625B30" w:rsidRDefault="00625B30" w14:paraId="36B6AC97" w14:textId="77777777">
            <w:pPr>
              <w:keepNext/>
              <w:spacing w:before="60" w:after="60"/>
              <w:jc w:val="center"/>
              <w:rPr>
                <w:b/>
                <w:color w:val="000000"/>
                <w:sz w:val="22"/>
                <w:szCs w:val="22"/>
              </w:rPr>
            </w:pPr>
            <w:r w:rsidRPr="00432E04">
              <w:rPr>
                <w:b/>
                <w:color w:val="000000"/>
                <w:sz w:val="22"/>
                <w:szCs w:val="22"/>
              </w:rPr>
              <w:t>Total $</w:t>
            </w:r>
          </w:p>
        </w:tc>
      </w:tr>
      <w:tr w:rsidRPr="00217F2E" w:rsidR="00625B30" w:rsidTr="00174D07" w14:paraId="480E051E" w14:textId="77777777">
        <w:trPr>
          <w:jc w:val="center"/>
        </w:trPr>
        <w:tc>
          <w:tcPr>
            <w:tcW w:w="1345" w:type="dxa"/>
          </w:tcPr>
          <w:p w:rsidRPr="00217F2E" w:rsidR="00625B30" w:rsidP="003F5542" w:rsidRDefault="003F5542" w14:paraId="5DE3E6A0" w14:textId="765280D9">
            <w:pPr>
              <w:tabs>
                <w:tab w:val="left" w:pos="449"/>
              </w:tabs>
              <w:spacing w:before="60" w:after="60"/>
              <w:rPr>
                <w:color w:val="000000"/>
                <w:sz w:val="22"/>
                <w:szCs w:val="22"/>
              </w:rPr>
            </w:pPr>
            <w:r>
              <w:rPr>
                <w:color w:val="000000"/>
                <w:sz w:val="22"/>
                <w:szCs w:val="22"/>
              </w:rPr>
              <w:t>Alexandra Green, TURN Attorney</w:t>
            </w:r>
          </w:p>
        </w:tc>
        <w:tc>
          <w:tcPr>
            <w:tcW w:w="965" w:type="dxa"/>
          </w:tcPr>
          <w:p w:rsidRPr="00217F2E" w:rsidR="00625B30" w:rsidP="00625B30" w:rsidRDefault="003F5542" w14:paraId="0B136663" w14:textId="50517083">
            <w:pPr>
              <w:spacing w:before="60" w:after="60"/>
              <w:jc w:val="center"/>
              <w:rPr>
                <w:color w:val="000000"/>
                <w:sz w:val="22"/>
                <w:szCs w:val="22"/>
              </w:rPr>
            </w:pPr>
            <w:r>
              <w:rPr>
                <w:color w:val="000000"/>
                <w:sz w:val="22"/>
                <w:szCs w:val="22"/>
              </w:rPr>
              <w:t>2025</w:t>
            </w:r>
          </w:p>
        </w:tc>
        <w:tc>
          <w:tcPr>
            <w:tcW w:w="835" w:type="dxa"/>
            <w:gridSpan w:val="2"/>
          </w:tcPr>
          <w:p w:rsidRPr="00217F2E" w:rsidR="00625B30" w:rsidP="00625B30" w:rsidRDefault="003F5542" w14:paraId="024BAAC7" w14:textId="4FDFA5A7">
            <w:pPr>
              <w:spacing w:before="60" w:after="60"/>
              <w:jc w:val="center"/>
              <w:rPr>
                <w:color w:val="000000"/>
                <w:sz w:val="22"/>
                <w:szCs w:val="22"/>
              </w:rPr>
            </w:pPr>
            <w:r>
              <w:rPr>
                <w:color w:val="000000"/>
                <w:sz w:val="22"/>
                <w:szCs w:val="22"/>
              </w:rPr>
              <w:t>8.</w:t>
            </w:r>
            <w:r w:rsidR="003C4073">
              <w:rPr>
                <w:color w:val="000000"/>
                <w:sz w:val="22"/>
                <w:szCs w:val="22"/>
              </w:rPr>
              <w:t>5</w:t>
            </w:r>
          </w:p>
        </w:tc>
        <w:tc>
          <w:tcPr>
            <w:tcW w:w="1080" w:type="dxa"/>
          </w:tcPr>
          <w:p w:rsidRPr="00217F2E" w:rsidR="00625B30" w:rsidP="00625B30" w:rsidRDefault="004B55BD" w14:paraId="2BE33A5C" w14:textId="00A3C3D7">
            <w:pPr>
              <w:spacing w:before="60" w:after="60"/>
              <w:rPr>
                <w:color w:val="000000"/>
                <w:sz w:val="22"/>
                <w:szCs w:val="22"/>
              </w:rPr>
            </w:pPr>
            <w:r>
              <w:rPr>
                <w:color w:val="000000"/>
                <w:sz w:val="22"/>
                <w:szCs w:val="22"/>
              </w:rPr>
              <w:t>$137.50</w:t>
            </w:r>
          </w:p>
        </w:tc>
        <w:tc>
          <w:tcPr>
            <w:tcW w:w="1710" w:type="dxa"/>
            <w:gridSpan w:val="2"/>
            <w:tcBorders>
              <w:right w:val="single" w:color="auto" w:sz="4" w:space="0"/>
            </w:tcBorders>
          </w:tcPr>
          <w:p w:rsidRPr="00217F2E" w:rsidR="00625B30" w:rsidP="00625B30" w:rsidRDefault="004B55BD" w14:paraId="47429964" w14:textId="3471239D">
            <w:pPr>
              <w:spacing w:before="60" w:after="60"/>
              <w:rPr>
                <w:color w:val="000000"/>
                <w:sz w:val="22"/>
                <w:szCs w:val="22"/>
              </w:rPr>
            </w:pPr>
            <w:r>
              <w:rPr>
                <w:color w:val="000000"/>
                <w:sz w:val="22"/>
                <w:szCs w:val="22"/>
              </w:rPr>
              <w:t>Half of 2025 rate.</w:t>
            </w:r>
          </w:p>
        </w:tc>
        <w:tc>
          <w:tcPr>
            <w:tcW w:w="1243" w:type="dxa"/>
            <w:gridSpan w:val="2"/>
            <w:tcBorders>
              <w:top w:val="single" w:color="auto" w:sz="4" w:space="0"/>
              <w:left w:val="single" w:color="auto" w:sz="4" w:space="0"/>
              <w:bottom w:val="single" w:color="auto" w:sz="4" w:space="0"/>
              <w:right w:val="single" w:color="auto" w:sz="24" w:space="0"/>
            </w:tcBorders>
          </w:tcPr>
          <w:p w:rsidRPr="00217F2E" w:rsidR="00625B30" w:rsidP="00625B30" w:rsidRDefault="003C4073" w14:paraId="6103641F" w14:textId="647EA753">
            <w:pPr>
              <w:spacing w:before="60" w:after="60"/>
              <w:jc w:val="right"/>
              <w:rPr>
                <w:color w:val="000000"/>
                <w:sz w:val="22"/>
                <w:szCs w:val="22"/>
              </w:rPr>
            </w:pPr>
            <w:r>
              <w:rPr>
                <w:color w:val="000000"/>
                <w:sz w:val="22"/>
                <w:szCs w:val="22"/>
              </w:rPr>
              <w:t>$1,168.75</w:t>
            </w:r>
          </w:p>
        </w:tc>
        <w:tc>
          <w:tcPr>
            <w:tcW w:w="955" w:type="dxa"/>
            <w:tcBorders>
              <w:left w:val="single" w:color="auto" w:sz="4" w:space="0"/>
              <w:right w:val="single" w:color="auto" w:sz="4" w:space="0"/>
            </w:tcBorders>
          </w:tcPr>
          <w:p w:rsidRPr="00432E04" w:rsidR="00625B30" w:rsidP="000D0E34" w:rsidRDefault="000D0E34" w14:paraId="5A24EE73" w14:textId="07528702">
            <w:pPr>
              <w:spacing w:before="60" w:after="60"/>
              <w:jc w:val="center"/>
              <w:rPr>
                <w:color w:val="000000"/>
                <w:sz w:val="22"/>
                <w:szCs w:val="22"/>
              </w:rPr>
            </w:pPr>
            <w:r w:rsidRPr="00432E04">
              <w:rPr>
                <w:color w:val="000000"/>
                <w:sz w:val="22"/>
                <w:szCs w:val="22"/>
              </w:rPr>
              <w:t>8.50</w:t>
            </w:r>
          </w:p>
        </w:tc>
        <w:tc>
          <w:tcPr>
            <w:tcW w:w="1146" w:type="dxa"/>
            <w:tcBorders>
              <w:left w:val="single" w:color="auto" w:sz="4" w:space="0"/>
            </w:tcBorders>
          </w:tcPr>
          <w:p w:rsidRPr="00432E04" w:rsidR="00625B30" w:rsidP="00625B30" w:rsidRDefault="00832B12" w14:paraId="55DC8EEA" w14:textId="1B29B8E3">
            <w:pPr>
              <w:spacing w:before="60" w:after="60"/>
              <w:jc w:val="right"/>
              <w:rPr>
                <w:color w:val="000000"/>
                <w:sz w:val="22"/>
                <w:szCs w:val="22"/>
              </w:rPr>
            </w:pPr>
            <w:r w:rsidRPr="00432E04">
              <w:rPr>
                <w:color w:val="000000"/>
                <w:sz w:val="22"/>
                <w:szCs w:val="22"/>
              </w:rPr>
              <w:t>$137.50</w:t>
            </w:r>
          </w:p>
        </w:tc>
        <w:tc>
          <w:tcPr>
            <w:tcW w:w="1881" w:type="dxa"/>
          </w:tcPr>
          <w:p w:rsidRPr="00432E04" w:rsidR="00625B30" w:rsidP="00625B30" w:rsidRDefault="004F5652" w14:paraId="09637862" w14:textId="7771E0D3">
            <w:pPr>
              <w:spacing w:before="60" w:after="60"/>
              <w:jc w:val="right"/>
              <w:rPr>
                <w:color w:val="000000"/>
                <w:sz w:val="22"/>
                <w:szCs w:val="22"/>
              </w:rPr>
            </w:pPr>
            <w:r w:rsidRPr="00432E04">
              <w:rPr>
                <w:color w:val="000000"/>
                <w:sz w:val="22"/>
                <w:szCs w:val="22"/>
              </w:rPr>
              <w:t>$1,168.75</w:t>
            </w:r>
          </w:p>
        </w:tc>
      </w:tr>
      <w:tr w:rsidRPr="00217F2E" w:rsidR="00625B30" w:rsidTr="0036244B" w14:paraId="4608BE29" w14:textId="77777777">
        <w:trPr>
          <w:jc w:val="center"/>
        </w:trPr>
        <w:tc>
          <w:tcPr>
            <w:tcW w:w="7178" w:type="dxa"/>
            <w:gridSpan w:val="9"/>
            <w:tcBorders>
              <w:bottom w:val="single" w:color="auto" w:sz="4" w:space="0"/>
              <w:right w:val="single" w:color="auto" w:sz="24" w:space="0"/>
            </w:tcBorders>
            <w:vAlign w:val="bottom"/>
          </w:tcPr>
          <w:p w:rsidRPr="00217F2E" w:rsidR="00625B30" w:rsidP="00625B30" w:rsidRDefault="00625B30" w14:paraId="5CE72E9B" w14:textId="78258581">
            <w:pPr>
              <w:tabs>
                <w:tab w:val="left" w:pos="957"/>
              </w:tabs>
              <w:spacing w:before="60" w:after="60"/>
              <w:ind w:right="162"/>
              <w:jc w:val="right"/>
              <w:rPr>
                <w:b/>
                <w:i/>
                <w:color w:val="000000"/>
              </w:rPr>
            </w:pPr>
            <w:r w:rsidRPr="00217F2E">
              <w:rPr>
                <w:b/>
                <w:i/>
                <w:color w:val="000000"/>
              </w:rPr>
              <w:t>Subtotal: $</w:t>
            </w:r>
            <w:r w:rsidR="00BF293A">
              <w:rPr>
                <w:b/>
                <w:i/>
                <w:color w:val="000000"/>
              </w:rPr>
              <w:t>1,168.75</w:t>
            </w:r>
          </w:p>
        </w:tc>
        <w:tc>
          <w:tcPr>
            <w:tcW w:w="3982" w:type="dxa"/>
            <w:gridSpan w:val="3"/>
            <w:tcBorders>
              <w:left w:val="single" w:color="auto" w:sz="24" w:space="0"/>
              <w:bottom w:val="single" w:color="auto" w:sz="4" w:space="0"/>
            </w:tcBorders>
            <w:vAlign w:val="bottom"/>
          </w:tcPr>
          <w:p w:rsidRPr="00217F2E" w:rsidR="00625B30" w:rsidP="00625B30" w:rsidRDefault="00625B30" w14:paraId="2BF3E0ED" w14:textId="1D290290">
            <w:pPr>
              <w:tabs>
                <w:tab w:val="left" w:pos="957"/>
              </w:tabs>
              <w:spacing w:before="60" w:after="60"/>
              <w:ind w:right="162"/>
              <w:jc w:val="right"/>
              <w:rPr>
                <w:b/>
                <w:i/>
                <w:color w:val="000000"/>
              </w:rPr>
            </w:pPr>
            <w:r w:rsidRPr="00217F2E">
              <w:rPr>
                <w:b/>
                <w:i/>
                <w:color w:val="000000"/>
              </w:rPr>
              <w:t xml:space="preserve">Subtotal: </w:t>
            </w:r>
            <w:r w:rsidRPr="004F5652" w:rsidR="004F5652">
              <w:rPr>
                <w:b/>
                <w:bCs/>
                <w:i/>
                <w:iCs/>
                <w:color w:val="000000"/>
              </w:rPr>
              <w:t>$1,168.75</w:t>
            </w:r>
          </w:p>
        </w:tc>
      </w:tr>
      <w:tr w:rsidRPr="00217F2E" w:rsidR="00625B30" w:rsidTr="0036244B" w14:paraId="75C517AB"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217F2E" w:rsidR="00625B30" w:rsidP="00625B30" w:rsidRDefault="00625B30" w14:paraId="48F9E637" w14:textId="29151575">
            <w:pPr>
              <w:tabs>
                <w:tab w:val="left" w:pos="957"/>
              </w:tabs>
              <w:spacing w:before="60" w:after="60"/>
              <w:ind w:right="72"/>
              <w:jc w:val="right"/>
              <w:rPr>
                <w:b/>
                <w:color w:val="000000"/>
              </w:rPr>
            </w:pPr>
            <w:r w:rsidRPr="00217F2E">
              <w:rPr>
                <w:b/>
                <w:i/>
                <w:color w:val="000000"/>
              </w:rPr>
              <w:t>TOTAL REQUEST: $</w:t>
            </w:r>
            <w:r w:rsidR="003C4073">
              <w:rPr>
                <w:b/>
                <w:i/>
                <w:color w:val="000000"/>
              </w:rPr>
              <w:t>53,</w:t>
            </w:r>
            <w:r w:rsidR="00831DFF">
              <w:rPr>
                <w:b/>
                <w:i/>
                <w:color w:val="000000"/>
              </w:rPr>
              <w:t>355.00</w:t>
            </w:r>
          </w:p>
        </w:tc>
        <w:tc>
          <w:tcPr>
            <w:tcW w:w="3982" w:type="dxa"/>
            <w:gridSpan w:val="3"/>
            <w:tcBorders>
              <w:left w:val="single" w:color="auto" w:sz="24" w:space="0"/>
            </w:tcBorders>
            <w:shd w:val="clear" w:color="auto" w:fill="E6E6E6"/>
            <w:vAlign w:val="bottom"/>
          </w:tcPr>
          <w:p w:rsidRPr="00217F2E" w:rsidR="00625B30" w:rsidP="00625B30" w:rsidRDefault="00625B30" w14:paraId="36019530" w14:textId="19CF43A4">
            <w:pPr>
              <w:tabs>
                <w:tab w:val="left" w:pos="957"/>
              </w:tabs>
              <w:spacing w:before="60" w:after="60"/>
              <w:ind w:right="72"/>
              <w:jc w:val="right"/>
              <w:rPr>
                <w:b/>
                <w:color w:val="000000"/>
              </w:rPr>
            </w:pPr>
            <w:r w:rsidRPr="00217F2E">
              <w:rPr>
                <w:b/>
                <w:i/>
                <w:color w:val="000000"/>
              </w:rPr>
              <w:t xml:space="preserve">TOTAL AWARD: </w:t>
            </w:r>
            <w:bookmarkStart w:name="_Hlk217400945" w:id="2"/>
            <w:r w:rsidRPr="00217F2E">
              <w:rPr>
                <w:b/>
                <w:i/>
                <w:color w:val="000000"/>
              </w:rPr>
              <w:t>$</w:t>
            </w:r>
            <w:r w:rsidR="004F5652">
              <w:rPr>
                <w:b/>
                <w:i/>
                <w:color w:val="000000"/>
              </w:rPr>
              <w:t>38,622.50</w:t>
            </w:r>
            <w:bookmarkEnd w:id="2"/>
          </w:p>
        </w:tc>
      </w:tr>
      <w:tr w:rsidRPr="00217F2E" w:rsidR="00625B30" w:rsidTr="0036244B" w14:paraId="752C4918" w14:textId="77777777">
        <w:trPr>
          <w:jc w:val="center"/>
        </w:trPr>
        <w:tc>
          <w:tcPr>
            <w:tcW w:w="11160" w:type="dxa"/>
            <w:gridSpan w:val="12"/>
            <w:tcBorders>
              <w:top w:val="single" w:color="auto" w:sz="4" w:space="0"/>
              <w:bottom w:val="single" w:color="auto" w:sz="4" w:space="0"/>
            </w:tcBorders>
          </w:tcPr>
          <w:p w:rsidRPr="00217F2E" w:rsidR="00625B30" w:rsidP="00625B30" w:rsidRDefault="00625B30" w14:paraId="2529F508" w14:textId="77777777">
            <w:pPr>
              <w:spacing w:before="60" w:after="60"/>
              <w:rPr>
                <w:color w:val="000000"/>
              </w:rPr>
            </w:pPr>
            <w:r w:rsidRPr="00217F2E">
              <w:rPr>
                <w:color w:val="000000"/>
              </w:rPr>
              <w:t xml:space="preserve">  *We remind all intervenors that Commission staff may audit </w:t>
            </w:r>
            <w:r w:rsidRPr="00217F2E">
              <w:t>the records and books of the intervenors to the extent necessary to verify the basis for the award (§1804(d)).  I</w:t>
            </w:r>
            <w:r w:rsidRPr="00217F2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217F2E" w:rsidR="00625B30" w:rsidP="00625B30" w:rsidRDefault="00625B30" w14:paraId="55A9FBC3" w14:textId="77777777">
            <w:pPr>
              <w:spacing w:before="60" w:after="60"/>
              <w:rPr>
                <w:color w:val="000000"/>
              </w:rPr>
            </w:pPr>
            <w:r w:rsidRPr="00217F2E">
              <w:rPr>
                <w:color w:val="000000"/>
              </w:rPr>
              <w:t>**Travel and Reasonable Claim preparation time are typically compensated at ½ of preparer’s normal hourly rate</w:t>
            </w:r>
            <w:r w:rsidRPr="00217F2E" w:rsidDel="00D075B1">
              <w:rPr>
                <w:color w:val="000000"/>
              </w:rPr>
              <w:t xml:space="preserve"> </w:t>
            </w:r>
          </w:p>
        </w:tc>
      </w:tr>
      <w:tr w:rsidRPr="00217F2E" w:rsidR="00625B30" w:rsidTr="0036244B" w14:paraId="0E1E87BF"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17F2E" w:rsidR="00625B30" w:rsidP="00625B30" w:rsidRDefault="00625B30" w14:paraId="3EFD1514" w14:textId="77777777">
            <w:pPr>
              <w:keepNext/>
              <w:spacing w:before="60" w:after="60"/>
              <w:jc w:val="center"/>
              <w:rPr>
                <w:b/>
                <w:smallCaps/>
                <w:color w:val="000000"/>
              </w:rPr>
            </w:pPr>
            <w:r w:rsidRPr="00217F2E">
              <w:rPr>
                <w:b/>
                <w:smallCaps/>
                <w:color w:val="000000"/>
              </w:rPr>
              <w:lastRenderedPageBreak/>
              <w:t>ATTORNEY INFORMATION</w:t>
            </w:r>
          </w:p>
        </w:tc>
      </w:tr>
      <w:tr w:rsidRPr="00217F2E" w:rsidR="00625B30" w:rsidTr="0036244B" w14:paraId="44CA80FE"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217F2E" w:rsidR="00625B30" w:rsidP="00625B30" w:rsidRDefault="00625B30" w14:paraId="444A57F1" w14:textId="77777777">
            <w:pPr>
              <w:keepNext/>
              <w:keepLines/>
              <w:spacing w:before="60" w:after="60"/>
              <w:jc w:val="center"/>
              <w:rPr>
                <w:b/>
                <w:color w:val="000000"/>
                <w:sz w:val="22"/>
                <w:szCs w:val="22"/>
              </w:rPr>
            </w:pPr>
            <w:r w:rsidRPr="00217F2E">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217F2E" w:rsidR="00625B30" w:rsidP="00625B30" w:rsidRDefault="00625B30" w14:paraId="731CA32C" w14:textId="77777777">
            <w:pPr>
              <w:keepNext/>
              <w:keepLines/>
              <w:spacing w:before="60" w:after="60"/>
              <w:jc w:val="center"/>
              <w:rPr>
                <w:b/>
                <w:color w:val="000000"/>
                <w:sz w:val="22"/>
                <w:szCs w:val="22"/>
              </w:rPr>
            </w:pPr>
            <w:r w:rsidRPr="00217F2E">
              <w:rPr>
                <w:b/>
                <w:sz w:val="22"/>
                <w:szCs w:val="22"/>
              </w:rPr>
              <w:t>Date Admitted to CA BAR</w:t>
            </w:r>
            <w:r w:rsidRPr="00217F2E">
              <w:rPr>
                <w:rStyle w:val="FootnoteReference"/>
                <w:rFonts w:eastAsiaTheme="majorEastAsia"/>
                <w:b/>
                <w:sz w:val="22"/>
                <w:szCs w:val="22"/>
              </w:rPr>
              <w:footnoteReference w:id="3"/>
            </w:r>
          </w:p>
        </w:tc>
        <w:tc>
          <w:tcPr>
            <w:tcW w:w="2291" w:type="dxa"/>
            <w:gridSpan w:val="2"/>
            <w:tcBorders>
              <w:top w:val="single" w:color="auto" w:sz="4" w:space="0"/>
              <w:bottom w:val="single" w:color="auto" w:sz="4" w:space="0"/>
            </w:tcBorders>
            <w:shd w:val="clear" w:color="auto" w:fill="FFFFFF"/>
            <w:vAlign w:val="bottom"/>
          </w:tcPr>
          <w:p w:rsidRPr="00217F2E" w:rsidR="00625B30" w:rsidP="00625B30" w:rsidRDefault="00625B30" w14:paraId="2CACBB08" w14:textId="77777777">
            <w:pPr>
              <w:keepNext/>
              <w:keepLines/>
              <w:spacing w:before="60" w:after="60"/>
              <w:jc w:val="center"/>
              <w:rPr>
                <w:b/>
                <w:color w:val="000000"/>
                <w:sz w:val="22"/>
                <w:szCs w:val="22"/>
              </w:rPr>
            </w:pPr>
            <w:r w:rsidRPr="00217F2E">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217F2E" w:rsidR="00625B30" w:rsidP="00625B30" w:rsidRDefault="00625B30" w14:paraId="798FF8E5" w14:textId="77777777">
            <w:pPr>
              <w:keepNext/>
              <w:keepLines/>
              <w:spacing w:before="60" w:after="60"/>
              <w:jc w:val="center"/>
              <w:rPr>
                <w:b/>
                <w:sz w:val="22"/>
                <w:szCs w:val="22"/>
              </w:rPr>
            </w:pPr>
            <w:r w:rsidRPr="00217F2E">
              <w:rPr>
                <w:b/>
                <w:sz w:val="22"/>
                <w:szCs w:val="22"/>
              </w:rPr>
              <w:t>Actions Affecting Eligibility (Yes/No?)</w:t>
            </w:r>
          </w:p>
          <w:p w:rsidRPr="00217F2E" w:rsidR="00625B30" w:rsidP="00625B30" w:rsidRDefault="00625B30" w14:paraId="234C64FA" w14:textId="77777777">
            <w:pPr>
              <w:keepNext/>
              <w:keepLines/>
              <w:spacing w:before="60" w:after="60"/>
              <w:jc w:val="center"/>
              <w:rPr>
                <w:b/>
                <w:color w:val="000000"/>
                <w:sz w:val="22"/>
                <w:szCs w:val="22"/>
              </w:rPr>
            </w:pPr>
            <w:r w:rsidRPr="00217F2E">
              <w:rPr>
                <w:b/>
                <w:sz w:val="22"/>
                <w:szCs w:val="22"/>
              </w:rPr>
              <w:t>If “Yes”, attach explanation</w:t>
            </w:r>
          </w:p>
        </w:tc>
      </w:tr>
      <w:tr w:rsidRPr="00217F2E" w:rsidR="00625B30" w:rsidTr="00C37529" w14:paraId="139C1A00" w14:textId="77777777">
        <w:trPr>
          <w:trHeight w:val="172"/>
          <w:jc w:val="center"/>
        </w:trPr>
        <w:tc>
          <w:tcPr>
            <w:tcW w:w="2692" w:type="dxa"/>
            <w:gridSpan w:val="3"/>
            <w:tcBorders>
              <w:top w:val="single" w:color="auto" w:sz="4" w:space="0"/>
              <w:bottom w:val="single" w:color="auto" w:sz="4" w:space="0"/>
            </w:tcBorders>
          </w:tcPr>
          <w:p w:rsidRPr="00217F2E" w:rsidR="00625B30" w:rsidP="00625B30" w:rsidRDefault="00722C53" w14:paraId="27C376A1" w14:textId="09011E4A">
            <w:pPr>
              <w:keepLines/>
              <w:spacing w:before="60" w:after="60"/>
              <w:jc w:val="center"/>
              <w:rPr>
                <w:color w:val="000000"/>
              </w:rPr>
            </w:pPr>
            <w:r>
              <w:rPr>
                <w:color w:val="000000"/>
              </w:rPr>
              <w:t>Christine Mailloux</w:t>
            </w:r>
          </w:p>
        </w:tc>
        <w:tc>
          <w:tcPr>
            <w:tcW w:w="1909" w:type="dxa"/>
            <w:gridSpan w:val="3"/>
            <w:tcBorders>
              <w:top w:val="single" w:color="auto" w:sz="4" w:space="0"/>
              <w:bottom w:val="single" w:color="auto" w:sz="4" w:space="0"/>
            </w:tcBorders>
          </w:tcPr>
          <w:p w:rsidRPr="00217F2E" w:rsidR="00625B30" w:rsidP="00625B30" w:rsidRDefault="00927E79" w14:paraId="10AAB69D" w14:textId="490EE78D">
            <w:pPr>
              <w:keepLines/>
              <w:spacing w:before="60" w:after="60"/>
              <w:jc w:val="center"/>
              <w:rPr>
                <w:color w:val="000000"/>
              </w:rPr>
            </w:pPr>
            <w:r w:rsidRPr="00927E79">
              <w:rPr>
                <w:color w:val="000000"/>
              </w:rPr>
              <w:t>December 1993</w:t>
            </w:r>
          </w:p>
        </w:tc>
        <w:tc>
          <w:tcPr>
            <w:tcW w:w="2291" w:type="dxa"/>
            <w:gridSpan w:val="2"/>
            <w:tcBorders>
              <w:top w:val="single" w:color="auto" w:sz="4" w:space="0"/>
              <w:bottom w:val="single" w:color="auto" w:sz="4" w:space="0"/>
            </w:tcBorders>
          </w:tcPr>
          <w:p w:rsidRPr="00217F2E" w:rsidR="00625B30" w:rsidP="00625B30" w:rsidRDefault="00824729" w14:paraId="002C5A63" w14:textId="7F8D9E2B">
            <w:pPr>
              <w:keepLines/>
              <w:spacing w:before="60" w:after="60"/>
              <w:jc w:val="center"/>
              <w:rPr>
                <w:color w:val="000000"/>
              </w:rPr>
            </w:pPr>
            <w:r>
              <w:rPr>
                <w:color w:val="000000"/>
              </w:rPr>
              <w:t>167918</w:t>
            </w:r>
          </w:p>
        </w:tc>
        <w:tc>
          <w:tcPr>
            <w:tcW w:w="4268" w:type="dxa"/>
            <w:gridSpan w:val="4"/>
            <w:tcBorders>
              <w:top w:val="single" w:color="auto" w:sz="4" w:space="0"/>
              <w:bottom w:val="single" w:color="auto" w:sz="4" w:space="0"/>
            </w:tcBorders>
          </w:tcPr>
          <w:p w:rsidRPr="00217F2E" w:rsidR="00625B30" w:rsidP="00625B30" w:rsidRDefault="00625B30" w14:paraId="40944807" w14:textId="77777777">
            <w:pPr>
              <w:keepLines/>
              <w:spacing w:before="60" w:after="60"/>
              <w:jc w:val="center"/>
              <w:rPr>
                <w:color w:val="000000"/>
              </w:rPr>
            </w:pPr>
            <w:r w:rsidRPr="00217F2E">
              <w:rPr>
                <w:color w:val="000000"/>
              </w:rPr>
              <w:t>No</w:t>
            </w:r>
          </w:p>
        </w:tc>
      </w:tr>
      <w:tr w:rsidRPr="00217F2E" w:rsidR="00625B30" w:rsidTr="00C37529" w14:paraId="168D4714" w14:textId="77777777">
        <w:trPr>
          <w:trHeight w:val="172"/>
          <w:jc w:val="center"/>
        </w:trPr>
        <w:tc>
          <w:tcPr>
            <w:tcW w:w="2692" w:type="dxa"/>
            <w:gridSpan w:val="3"/>
            <w:tcBorders>
              <w:top w:val="single" w:color="auto" w:sz="4" w:space="0"/>
              <w:bottom w:val="single" w:color="auto" w:sz="4" w:space="0"/>
            </w:tcBorders>
          </w:tcPr>
          <w:p w:rsidRPr="00217F2E" w:rsidR="00625B30" w:rsidP="008D1781" w:rsidRDefault="008D1781" w14:paraId="669E319D" w14:textId="28A41F15">
            <w:pPr>
              <w:spacing w:before="60" w:after="60"/>
              <w:jc w:val="center"/>
              <w:rPr>
                <w:color w:val="000000"/>
              </w:rPr>
            </w:pPr>
            <w:r>
              <w:rPr>
                <w:color w:val="000000"/>
              </w:rPr>
              <w:t>Ashley Salas</w:t>
            </w:r>
          </w:p>
        </w:tc>
        <w:tc>
          <w:tcPr>
            <w:tcW w:w="1909" w:type="dxa"/>
            <w:gridSpan w:val="3"/>
            <w:tcBorders>
              <w:top w:val="single" w:color="auto" w:sz="4" w:space="0"/>
              <w:bottom w:val="single" w:color="auto" w:sz="4" w:space="0"/>
            </w:tcBorders>
          </w:tcPr>
          <w:p w:rsidRPr="00217F2E" w:rsidR="00625B30" w:rsidP="0036244B" w:rsidRDefault="00927E79" w14:paraId="5DE2360A" w14:textId="3384AEB8">
            <w:pPr>
              <w:spacing w:before="60" w:after="60"/>
              <w:jc w:val="center"/>
              <w:rPr>
                <w:color w:val="000000"/>
              </w:rPr>
            </w:pPr>
            <w:r>
              <w:rPr>
                <w:color w:val="000000"/>
              </w:rPr>
              <w:t>December 2015</w:t>
            </w:r>
          </w:p>
        </w:tc>
        <w:tc>
          <w:tcPr>
            <w:tcW w:w="2291" w:type="dxa"/>
            <w:gridSpan w:val="2"/>
            <w:tcBorders>
              <w:top w:val="single" w:color="auto" w:sz="4" w:space="0"/>
              <w:bottom w:val="single" w:color="auto" w:sz="4" w:space="0"/>
            </w:tcBorders>
          </w:tcPr>
          <w:p w:rsidRPr="00217F2E" w:rsidR="00625B30" w:rsidP="0036244B" w:rsidRDefault="00A00877" w14:paraId="4A400DF3" w14:textId="04E752F0">
            <w:pPr>
              <w:spacing w:before="60" w:after="60"/>
              <w:jc w:val="center"/>
              <w:rPr>
                <w:color w:val="000000"/>
              </w:rPr>
            </w:pPr>
            <w:r>
              <w:rPr>
                <w:color w:val="000000"/>
              </w:rPr>
              <w:t>308374</w:t>
            </w:r>
          </w:p>
        </w:tc>
        <w:tc>
          <w:tcPr>
            <w:tcW w:w="4268" w:type="dxa"/>
            <w:gridSpan w:val="4"/>
            <w:tcBorders>
              <w:top w:val="single" w:color="auto" w:sz="4" w:space="0"/>
              <w:bottom w:val="single" w:color="auto" w:sz="4" w:space="0"/>
            </w:tcBorders>
          </w:tcPr>
          <w:p w:rsidRPr="00217F2E" w:rsidR="00625B30" w:rsidP="0036244B" w:rsidRDefault="00625B30" w14:paraId="166407D5" w14:textId="77777777">
            <w:pPr>
              <w:spacing w:before="60" w:after="60"/>
              <w:jc w:val="center"/>
              <w:rPr>
                <w:color w:val="000000"/>
              </w:rPr>
            </w:pPr>
            <w:r w:rsidRPr="00217F2E">
              <w:rPr>
                <w:color w:val="000000"/>
              </w:rPr>
              <w:t>No</w:t>
            </w:r>
          </w:p>
        </w:tc>
      </w:tr>
      <w:tr w:rsidRPr="00217F2E" w:rsidR="00722C53" w:rsidTr="00C37529" w14:paraId="40C4BAAD" w14:textId="77777777">
        <w:trPr>
          <w:trHeight w:val="172"/>
          <w:jc w:val="center"/>
        </w:trPr>
        <w:tc>
          <w:tcPr>
            <w:tcW w:w="2692" w:type="dxa"/>
            <w:gridSpan w:val="3"/>
            <w:tcBorders>
              <w:top w:val="single" w:color="auto" w:sz="4" w:space="0"/>
              <w:bottom w:val="single" w:color="auto" w:sz="4" w:space="0"/>
            </w:tcBorders>
          </w:tcPr>
          <w:p w:rsidRPr="00217F2E" w:rsidR="00722C53" w:rsidP="0036244B" w:rsidRDefault="008D1781" w14:paraId="4DA4DF63" w14:textId="2BE76585">
            <w:pPr>
              <w:spacing w:before="60" w:after="60"/>
              <w:jc w:val="center"/>
              <w:rPr>
                <w:color w:val="000000"/>
              </w:rPr>
            </w:pPr>
            <w:r>
              <w:rPr>
                <w:color w:val="000000"/>
              </w:rPr>
              <w:t>Brenda Villanueva</w:t>
            </w:r>
          </w:p>
        </w:tc>
        <w:tc>
          <w:tcPr>
            <w:tcW w:w="1909" w:type="dxa"/>
            <w:gridSpan w:val="3"/>
            <w:tcBorders>
              <w:top w:val="single" w:color="auto" w:sz="4" w:space="0"/>
              <w:bottom w:val="single" w:color="auto" w:sz="4" w:space="0"/>
            </w:tcBorders>
          </w:tcPr>
          <w:p w:rsidRPr="00217F2E" w:rsidR="00722C53" w:rsidP="0036244B" w:rsidRDefault="00927E79" w14:paraId="491ABF04" w14:textId="71DCBC97">
            <w:pPr>
              <w:spacing w:before="60" w:after="60"/>
              <w:jc w:val="center"/>
              <w:rPr>
                <w:color w:val="000000"/>
              </w:rPr>
            </w:pPr>
            <w:r>
              <w:rPr>
                <w:color w:val="000000"/>
              </w:rPr>
              <w:t>January 2021</w:t>
            </w:r>
          </w:p>
        </w:tc>
        <w:tc>
          <w:tcPr>
            <w:tcW w:w="2291" w:type="dxa"/>
            <w:gridSpan w:val="2"/>
            <w:tcBorders>
              <w:top w:val="single" w:color="auto" w:sz="4" w:space="0"/>
              <w:bottom w:val="single" w:color="auto" w:sz="4" w:space="0"/>
            </w:tcBorders>
          </w:tcPr>
          <w:p w:rsidRPr="00217F2E" w:rsidR="00722C53" w:rsidP="0036244B" w:rsidRDefault="00A00877" w14:paraId="221EE56E" w14:textId="1D23ACAB">
            <w:pPr>
              <w:spacing w:before="60" w:after="60"/>
              <w:jc w:val="center"/>
              <w:rPr>
                <w:color w:val="000000"/>
              </w:rPr>
            </w:pPr>
            <w:r>
              <w:rPr>
                <w:color w:val="000000"/>
              </w:rPr>
              <w:t>334217</w:t>
            </w:r>
          </w:p>
        </w:tc>
        <w:tc>
          <w:tcPr>
            <w:tcW w:w="4268" w:type="dxa"/>
            <w:gridSpan w:val="4"/>
            <w:tcBorders>
              <w:top w:val="single" w:color="auto" w:sz="4" w:space="0"/>
              <w:bottom w:val="single" w:color="auto" w:sz="4" w:space="0"/>
            </w:tcBorders>
          </w:tcPr>
          <w:p w:rsidRPr="00217F2E" w:rsidR="00722C53" w:rsidP="0036244B" w:rsidRDefault="00927E79" w14:paraId="165472CC" w14:textId="312DB482">
            <w:pPr>
              <w:spacing w:before="60" w:after="60"/>
              <w:jc w:val="center"/>
              <w:rPr>
                <w:color w:val="000000"/>
              </w:rPr>
            </w:pPr>
            <w:r>
              <w:rPr>
                <w:color w:val="000000"/>
              </w:rPr>
              <w:t>No</w:t>
            </w:r>
          </w:p>
        </w:tc>
      </w:tr>
      <w:tr w:rsidRPr="00217F2E" w:rsidR="008D1781" w:rsidTr="00C37529" w14:paraId="51585231" w14:textId="77777777">
        <w:trPr>
          <w:trHeight w:val="172"/>
          <w:jc w:val="center"/>
        </w:trPr>
        <w:tc>
          <w:tcPr>
            <w:tcW w:w="2692" w:type="dxa"/>
            <w:gridSpan w:val="3"/>
            <w:tcBorders>
              <w:top w:val="single" w:color="auto" w:sz="4" w:space="0"/>
              <w:bottom w:val="single" w:color="auto" w:sz="4" w:space="0"/>
            </w:tcBorders>
          </w:tcPr>
          <w:p w:rsidR="008D1781" w:rsidP="0036244B" w:rsidRDefault="008D1781" w14:paraId="29B1CD55" w14:textId="35AE5097">
            <w:pPr>
              <w:spacing w:before="60" w:after="60"/>
              <w:jc w:val="center"/>
              <w:rPr>
                <w:color w:val="000000"/>
              </w:rPr>
            </w:pPr>
            <w:r>
              <w:rPr>
                <w:color w:val="000000"/>
              </w:rPr>
              <w:t>Thomas Long</w:t>
            </w:r>
          </w:p>
        </w:tc>
        <w:tc>
          <w:tcPr>
            <w:tcW w:w="1909" w:type="dxa"/>
            <w:gridSpan w:val="3"/>
            <w:tcBorders>
              <w:top w:val="single" w:color="auto" w:sz="4" w:space="0"/>
              <w:bottom w:val="single" w:color="auto" w:sz="4" w:space="0"/>
            </w:tcBorders>
          </w:tcPr>
          <w:p w:rsidRPr="00217F2E" w:rsidR="008D1781" w:rsidP="0036244B" w:rsidRDefault="00927E79" w14:paraId="251EEF33" w14:textId="4C0AE226">
            <w:pPr>
              <w:spacing w:before="60" w:after="60"/>
              <w:jc w:val="center"/>
              <w:rPr>
                <w:color w:val="000000"/>
              </w:rPr>
            </w:pPr>
            <w:r>
              <w:rPr>
                <w:color w:val="000000"/>
              </w:rPr>
              <w:t>December 1986</w:t>
            </w:r>
          </w:p>
        </w:tc>
        <w:tc>
          <w:tcPr>
            <w:tcW w:w="2291" w:type="dxa"/>
            <w:gridSpan w:val="2"/>
            <w:tcBorders>
              <w:top w:val="single" w:color="auto" w:sz="4" w:space="0"/>
              <w:bottom w:val="single" w:color="auto" w:sz="4" w:space="0"/>
            </w:tcBorders>
          </w:tcPr>
          <w:p w:rsidRPr="00217F2E" w:rsidR="008D1781" w:rsidP="0036244B" w:rsidRDefault="00A00877" w14:paraId="2ECB4FA5" w14:textId="4A0AC678">
            <w:pPr>
              <w:spacing w:before="60" w:after="60"/>
              <w:jc w:val="center"/>
              <w:rPr>
                <w:color w:val="000000"/>
              </w:rPr>
            </w:pPr>
            <w:r>
              <w:rPr>
                <w:color w:val="000000"/>
              </w:rPr>
              <w:t>124776</w:t>
            </w:r>
          </w:p>
        </w:tc>
        <w:tc>
          <w:tcPr>
            <w:tcW w:w="4268" w:type="dxa"/>
            <w:gridSpan w:val="4"/>
            <w:tcBorders>
              <w:top w:val="single" w:color="auto" w:sz="4" w:space="0"/>
              <w:bottom w:val="single" w:color="auto" w:sz="4" w:space="0"/>
            </w:tcBorders>
          </w:tcPr>
          <w:p w:rsidRPr="00217F2E" w:rsidR="008D1781" w:rsidP="0036244B" w:rsidRDefault="00927E79" w14:paraId="48BB37CB" w14:textId="67442917">
            <w:pPr>
              <w:spacing w:before="60" w:after="60"/>
              <w:jc w:val="center"/>
              <w:rPr>
                <w:color w:val="000000"/>
              </w:rPr>
            </w:pPr>
            <w:r>
              <w:rPr>
                <w:color w:val="000000"/>
              </w:rPr>
              <w:t>No</w:t>
            </w:r>
          </w:p>
        </w:tc>
      </w:tr>
      <w:tr w:rsidRPr="00217F2E" w:rsidR="008D1781" w:rsidTr="00C37529" w14:paraId="59415B9F" w14:textId="77777777">
        <w:trPr>
          <w:trHeight w:val="172"/>
          <w:jc w:val="center"/>
        </w:trPr>
        <w:tc>
          <w:tcPr>
            <w:tcW w:w="2692" w:type="dxa"/>
            <w:gridSpan w:val="3"/>
            <w:tcBorders>
              <w:top w:val="single" w:color="auto" w:sz="4" w:space="0"/>
              <w:bottom w:val="single" w:color="auto" w:sz="4" w:space="0"/>
            </w:tcBorders>
          </w:tcPr>
          <w:p w:rsidRPr="00217F2E" w:rsidR="008D1781" w:rsidP="0036244B" w:rsidRDefault="008D1781" w14:paraId="4B04095C" w14:textId="11C8B956">
            <w:pPr>
              <w:spacing w:before="60" w:after="60"/>
              <w:jc w:val="center"/>
              <w:rPr>
                <w:color w:val="000000"/>
              </w:rPr>
            </w:pPr>
            <w:r>
              <w:rPr>
                <w:color w:val="000000"/>
              </w:rPr>
              <w:t>Alexandra Green</w:t>
            </w:r>
          </w:p>
        </w:tc>
        <w:tc>
          <w:tcPr>
            <w:tcW w:w="1909" w:type="dxa"/>
            <w:gridSpan w:val="3"/>
            <w:tcBorders>
              <w:top w:val="single" w:color="auto" w:sz="4" w:space="0"/>
              <w:bottom w:val="single" w:color="auto" w:sz="4" w:space="0"/>
            </w:tcBorders>
          </w:tcPr>
          <w:p w:rsidRPr="00217F2E" w:rsidR="008D1781" w:rsidP="0036244B" w:rsidRDefault="00927E79" w14:paraId="74E7F991" w14:textId="44F8E513">
            <w:pPr>
              <w:spacing w:before="60" w:after="60"/>
              <w:jc w:val="center"/>
              <w:rPr>
                <w:color w:val="000000"/>
              </w:rPr>
            </w:pPr>
            <w:r>
              <w:rPr>
                <w:color w:val="000000"/>
              </w:rPr>
              <w:t>December 2022</w:t>
            </w:r>
          </w:p>
        </w:tc>
        <w:tc>
          <w:tcPr>
            <w:tcW w:w="2291" w:type="dxa"/>
            <w:gridSpan w:val="2"/>
            <w:tcBorders>
              <w:top w:val="single" w:color="auto" w:sz="4" w:space="0"/>
              <w:bottom w:val="single" w:color="auto" w:sz="4" w:space="0"/>
            </w:tcBorders>
          </w:tcPr>
          <w:p w:rsidRPr="00217F2E" w:rsidR="008D1781" w:rsidP="00A00877" w:rsidRDefault="00A00877" w14:paraId="025E2624" w14:textId="59AAA95B">
            <w:pPr>
              <w:spacing w:before="60" w:after="60"/>
              <w:jc w:val="center"/>
              <w:rPr>
                <w:color w:val="000000"/>
              </w:rPr>
            </w:pPr>
            <w:r w:rsidRPr="00A00877">
              <w:rPr>
                <w:color w:val="000000"/>
              </w:rPr>
              <w:t>346771</w:t>
            </w:r>
          </w:p>
        </w:tc>
        <w:tc>
          <w:tcPr>
            <w:tcW w:w="4268" w:type="dxa"/>
            <w:gridSpan w:val="4"/>
            <w:tcBorders>
              <w:top w:val="single" w:color="auto" w:sz="4" w:space="0"/>
              <w:bottom w:val="single" w:color="auto" w:sz="4" w:space="0"/>
            </w:tcBorders>
          </w:tcPr>
          <w:p w:rsidRPr="00217F2E" w:rsidR="008D1781" w:rsidP="0036244B" w:rsidRDefault="00927E79" w14:paraId="70E9ED4B" w14:textId="5BBD3E0E">
            <w:pPr>
              <w:spacing w:before="60" w:after="60"/>
              <w:jc w:val="center"/>
              <w:rPr>
                <w:color w:val="000000"/>
              </w:rPr>
            </w:pPr>
            <w:r>
              <w:rPr>
                <w:color w:val="000000"/>
              </w:rPr>
              <w:t>No</w:t>
            </w:r>
          </w:p>
        </w:tc>
      </w:tr>
    </w:tbl>
    <w:p w:rsidRPr="00217F2E" w:rsidR="00625B30" w:rsidP="00625B30" w:rsidRDefault="00625B30" w14:paraId="0F67090A" w14:textId="77777777">
      <w:pPr>
        <w:rPr>
          <w:b/>
          <w:color w:val="000000"/>
        </w:rPr>
      </w:pPr>
    </w:p>
    <w:p w:rsidR="00C9100F" w:rsidP="00955EB4" w:rsidRDefault="00955EB4" w14:paraId="0633029B" w14:textId="49208CBD">
      <w:pPr>
        <w:keepNext/>
        <w:rPr>
          <w:b/>
          <w:color w:val="000000"/>
        </w:rPr>
      </w:pPr>
      <w:r>
        <w:rPr>
          <w:b/>
          <w:color w:val="000000"/>
        </w:rPr>
        <w:t xml:space="preserve">C. </w:t>
      </w:r>
      <w:r w:rsidRPr="00981C3E">
        <w:rPr>
          <w:b/>
          <w:color w:val="000000"/>
        </w:rPr>
        <w:t>Attachments</w:t>
      </w:r>
      <w:r w:rsidRPr="00981C3E">
        <w:rPr>
          <w:b/>
        </w:rPr>
        <w:t xml:space="preserve"> Documenting Specific Claim and Comments on Part III:</w:t>
      </w:r>
      <w:r>
        <w:rPr>
          <w:rStyle w:val="FootnoteReference"/>
          <w:b/>
        </w:rPr>
        <w:footnoteReference w:id="4"/>
      </w:r>
    </w:p>
    <w:p w:rsidRPr="00955EB4" w:rsidR="00955EB4" w:rsidP="00955EB4" w:rsidRDefault="00955EB4" w14:paraId="7C9ADBC1" w14:textId="77777777">
      <w:pPr>
        <w:keepNext/>
        <w:contextualSpacing/>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217F2E" w:rsidR="00625B30" w:rsidTr="0036244B" w14:paraId="1D1D972E" w14:textId="77777777">
        <w:trPr>
          <w:tblHeader/>
        </w:trPr>
        <w:tc>
          <w:tcPr>
            <w:tcW w:w="1795" w:type="dxa"/>
            <w:shd w:val="clear" w:color="auto" w:fill="D9D9D9" w:themeFill="background1" w:themeFillShade="D9"/>
            <w:vAlign w:val="bottom"/>
          </w:tcPr>
          <w:p w:rsidRPr="00217F2E" w:rsidR="00625B30" w:rsidP="00625B30" w:rsidRDefault="00625B30" w14:paraId="272B427F" w14:textId="77777777">
            <w:pPr>
              <w:tabs>
                <w:tab w:val="left" w:pos="1260"/>
              </w:tabs>
              <w:jc w:val="center"/>
              <w:rPr>
                <w:b/>
                <w:color w:val="000000"/>
              </w:rPr>
            </w:pPr>
            <w:r w:rsidRPr="00217F2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217F2E" w:rsidR="00625B30" w:rsidP="00625B30" w:rsidRDefault="00625B30" w14:paraId="41A2C99E" w14:textId="77777777">
            <w:pPr>
              <w:tabs>
                <w:tab w:val="left" w:pos="1260"/>
              </w:tabs>
              <w:jc w:val="center"/>
              <w:rPr>
                <w:b/>
                <w:color w:val="000000"/>
              </w:rPr>
            </w:pPr>
            <w:r w:rsidRPr="00217F2E">
              <w:rPr>
                <w:b/>
                <w:color w:val="000000"/>
              </w:rPr>
              <w:t>Description/Comment</w:t>
            </w:r>
          </w:p>
        </w:tc>
      </w:tr>
      <w:tr w:rsidRPr="00217F2E" w:rsidR="00625B30" w:rsidTr="00C37529" w14:paraId="511D5E65" w14:textId="77777777">
        <w:tc>
          <w:tcPr>
            <w:tcW w:w="1795" w:type="dxa"/>
            <w:tcBorders>
              <w:bottom w:val="single" w:color="auto" w:sz="4" w:space="0"/>
            </w:tcBorders>
          </w:tcPr>
          <w:p w:rsidRPr="00217F2E" w:rsidR="00625B30" w:rsidP="00625B30" w:rsidRDefault="00625B30" w14:paraId="133D7EF4" w14:textId="77777777">
            <w:pPr>
              <w:tabs>
                <w:tab w:val="left" w:pos="1260"/>
              </w:tabs>
              <w:rPr>
                <w:color w:val="000000"/>
              </w:rPr>
            </w:pPr>
            <w:r w:rsidRPr="00217F2E">
              <w:rPr>
                <w:color w:val="000000"/>
              </w:rPr>
              <w:t>Attachment 1</w:t>
            </w:r>
          </w:p>
        </w:tc>
        <w:tc>
          <w:tcPr>
            <w:tcW w:w="7565" w:type="dxa"/>
            <w:tcBorders>
              <w:bottom w:val="single" w:color="auto" w:sz="4" w:space="0"/>
            </w:tcBorders>
          </w:tcPr>
          <w:p w:rsidRPr="00217F2E" w:rsidR="00625B30" w:rsidP="00625B30" w:rsidRDefault="00625B30" w14:paraId="393C15CE" w14:textId="77777777">
            <w:pPr>
              <w:tabs>
                <w:tab w:val="left" w:pos="1260"/>
              </w:tabs>
              <w:rPr>
                <w:color w:val="000000"/>
              </w:rPr>
            </w:pPr>
            <w:r w:rsidRPr="00217F2E">
              <w:rPr>
                <w:color w:val="000000"/>
              </w:rPr>
              <w:t>Certificate of Service</w:t>
            </w:r>
          </w:p>
        </w:tc>
      </w:tr>
      <w:tr w:rsidRPr="00217F2E" w:rsidR="00625B30" w:rsidTr="00C37529" w14:paraId="2F2DE0C1" w14:textId="77777777">
        <w:tc>
          <w:tcPr>
            <w:tcW w:w="1795" w:type="dxa"/>
          </w:tcPr>
          <w:p w:rsidRPr="00217F2E" w:rsidR="00625B30" w:rsidP="00625B30" w:rsidRDefault="00625B30" w14:paraId="6EBB2B5F" w14:textId="77777777">
            <w:pPr>
              <w:tabs>
                <w:tab w:val="left" w:pos="1260"/>
              </w:tabs>
              <w:rPr>
                <w:color w:val="000000"/>
              </w:rPr>
            </w:pPr>
            <w:r w:rsidRPr="00217F2E">
              <w:rPr>
                <w:color w:val="000000"/>
              </w:rPr>
              <w:t>Attachment 2</w:t>
            </w:r>
          </w:p>
        </w:tc>
        <w:tc>
          <w:tcPr>
            <w:tcW w:w="7565" w:type="dxa"/>
          </w:tcPr>
          <w:p w:rsidRPr="00217F2E" w:rsidR="00625B30" w:rsidP="00625B30" w:rsidRDefault="00625B30" w14:paraId="1D7BBDD2" w14:textId="77777777">
            <w:pPr>
              <w:tabs>
                <w:tab w:val="left" w:pos="1260"/>
              </w:tabs>
              <w:rPr>
                <w:b/>
                <w:color w:val="000000"/>
              </w:rPr>
            </w:pPr>
            <w:r w:rsidRPr="00217F2E">
              <w:rPr>
                <w:bCs/>
                <w:color w:val="000000"/>
              </w:rPr>
              <w:t>Timesheets for TURN Attorneys/Experts</w:t>
            </w:r>
          </w:p>
        </w:tc>
      </w:tr>
      <w:tr w:rsidRPr="00217F2E" w:rsidR="00625B30" w:rsidTr="00C37529" w14:paraId="2D89A3DF" w14:textId="77777777">
        <w:tc>
          <w:tcPr>
            <w:tcW w:w="1795" w:type="dxa"/>
          </w:tcPr>
          <w:p w:rsidRPr="00217F2E" w:rsidR="00625B30" w:rsidP="00625B30" w:rsidRDefault="00625B30" w14:paraId="0E142030" w14:textId="77777777">
            <w:pPr>
              <w:tabs>
                <w:tab w:val="left" w:pos="1260"/>
              </w:tabs>
              <w:rPr>
                <w:color w:val="000000"/>
              </w:rPr>
            </w:pPr>
            <w:r w:rsidRPr="00217F2E">
              <w:rPr>
                <w:color w:val="000000"/>
              </w:rPr>
              <w:t>Attachment 3</w:t>
            </w:r>
          </w:p>
        </w:tc>
        <w:tc>
          <w:tcPr>
            <w:tcW w:w="7565" w:type="dxa"/>
          </w:tcPr>
          <w:p w:rsidRPr="00217F2E" w:rsidR="00625B30" w:rsidP="00625B30" w:rsidRDefault="00625B30" w14:paraId="35237D46" w14:textId="77777777">
            <w:pPr>
              <w:tabs>
                <w:tab w:val="left" w:pos="1260"/>
              </w:tabs>
              <w:rPr>
                <w:b/>
                <w:color w:val="000000"/>
              </w:rPr>
            </w:pPr>
            <w:r w:rsidRPr="00217F2E">
              <w:rPr>
                <w:bCs/>
                <w:color w:val="000000"/>
              </w:rPr>
              <w:t>TURN hours allocated by issue</w:t>
            </w:r>
          </w:p>
        </w:tc>
      </w:tr>
      <w:tr w:rsidRPr="00217F2E" w:rsidR="00F66891" w:rsidTr="00C37529" w14:paraId="081C6B45" w14:textId="77777777">
        <w:tc>
          <w:tcPr>
            <w:tcW w:w="1795" w:type="dxa"/>
          </w:tcPr>
          <w:p w:rsidRPr="00217F2E" w:rsidR="00F66891" w:rsidP="00625B30" w:rsidRDefault="00F66891" w14:paraId="0EA40FAE" w14:textId="3DEDA889">
            <w:pPr>
              <w:tabs>
                <w:tab w:val="left" w:pos="1260"/>
              </w:tabs>
              <w:rPr>
                <w:color w:val="000000"/>
              </w:rPr>
            </w:pPr>
            <w:r>
              <w:rPr>
                <w:color w:val="000000"/>
              </w:rPr>
              <w:t>Attachment 4</w:t>
            </w:r>
          </w:p>
        </w:tc>
        <w:tc>
          <w:tcPr>
            <w:tcW w:w="7565" w:type="dxa"/>
          </w:tcPr>
          <w:p w:rsidRPr="00217F2E" w:rsidR="00F66891" w:rsidP="00625B30" w:rsidRDefault="00096516" w14:paraId="46FA36FD" w14:textId="49E52E02">
            <w:pPr>
              <w:tabs>
                <w:tab w:val="left" w:pos="1260"/>
              </w:tabs>
              <w:rPr>
                <w:bCs/>
                <w:color w:val="000000"/>
              </w:rPr>
            </w:pPr>
            <w:r>
              <w:rPr>
                <w:bCs/>
                <w:color w:val="000000"/>
              </w:rPr>
              <w:t xml:space="preserve">TURN and </w:t>
            </w:r>
            <w:proofErr w:type="spellStart"/>
            <w:r>
              <w:rPr>
                <w:bCs/>
                <w:color w:val="000000"/>
              </w:rPr>
              <w:t>CforAT</w:t>
            </w:r>
            <w:proofErr w:type="spellEnd"/>
            <w:r>
              <w:rPr>
                <w:bCs/>
                <w:color w:val="000000"/>
              </w:rPr>
              <w:t xml:space="preserve"> Opening Comments on Draft Resolution M-</w:t>
            </w:r>
            <w:r w:rsidR="00262A40">
              <w:rPr>
                <w:bCs/>
                <w:color w:val="000000"/>
              </w:rPr>
              <w:t>4857</w:t>
            </w:r>
          </w:p>
        </w:tc>
      </w:tr>
      <w:tr w:rsidRPr="00217F2E" w:rsidR="00F66891" w:rsidTr="00C37529" w14:paraId="4ABCBCF9" w14:textId="77777777">
        <w:tc>
          <w:tcPr>
            <w:tcW w:w="1795" w:type="dxa"/>
          </w:tcPr>
          <w:p w:rsidR="00F66891" w:rsidP="00625B30" w:rsidRDefault="00F66891" w14:paraId="14031E89" w14:textId="48A6AE36">
            <w:pPr>
              <w:tabs>
                <w:tab w:val="left" w:pos="1260"/>
              </w:tabs>
              <w:rPr>
                <w:color w:val="000000"/>
              </w:rPr>
            </w:pPr>
            <w:r>
              <w:rPr>
                <w:color w:val="000000"/>
              </w:rPr>
              <w:t>Attachment 5</w:t>
            </w:r>
          </w:p>
        </w:tc>
        <w:tc>
          <w:tcPr>
            <w:tcW w:w="7565" w:type="dxa"/>
          </w:tcPr>
          <w:p w:rsidRPr="00217F2E" w:rsidR="00F66891" w:rsidP="00625B30" w:rsidRDefault="00262A40" w14:paraId="56B722BE" w14:textId="43EE495A">
            <w:pPr>
              <w:tabs>
                <w:tab w:val="left" w:pos="1260"/>
              </w:tabs>
              <w:rPr>
                <w:bCs/>
                <w:color w:val="000000"/>
              </w:rPr>
            </w:pPr>
            <w:r>
              <w:rPr>
                <w:bCs/>
                <w:color w:val="000000"/>
              </w:rPr>
              <w:t xml:space="preserve">TURN and </w:t>
            </w:r>
            <w:proofErr w:type="spellStart"/>
            <w:r>
              <w:rPr>
                <w:bCs/>
                <w:color w:val="000000"/>
              </w:rPr>
              <w:t>CforAT</w:t>
            </w:r>
            <w:proofErr w:type="spellEnd"/>
            <w:r>
              <w:rPr>
                <w:bCs/>
                <w:color w:val="000000"/>
              </w:rPr>
              <w:t xml:space="preserve"> Reply Comments on Draft Resolution M-4857</w:t>
            </w:r>
          </w:p>
        </w:tc>
      </w:tr>
      <w:tr w:rsidRPr="00217F2E" w:rsidR="00262A40" w:rsidTr="00C37529" w14:paraId="4D21D78F" w14:textId="77777777">
        <w:tc>
          <w:tcPr>
            <w:tcW w:w="1795" w:type="dxa"/>
          </w:tcPr>
          <w:p w:rsidR="00262A40" w:rsidP="00625B30" w:rsidRDefault="005E1A3D" w14:paraId="5CE003C4" w14:textId="74D9FFAB">
            <w:pPr>
              <w:tabs>
                <w:tab w:val="left" w:pos="1260"/>
              </w:tabs>
              <w:rPr>
                <w:color w:val="000000"/>
              </w:rPr>
            </w:pPr>
            <w:r>
              <w:rPr>
                <w:color w:val="000000"/>
              </w:rPr>
              <w:t>Attachment 6</w:t>
            </w:r>
          </w:p>
        </w:tc>
        <w:tc>
          <w:tcPr>
            <w:tcW w:w="7565" w:type="dxa"/>
          </w:tcPr>
          <w:p w:rsidR="00262A40" w:rsidP="00625B30" w:rsidRDefault="005E1A3D" w14:paraId="18FD6BEB" w14:textId="7B053DCE">
            <w:pPr>
              <w:tabs>
                <w:tab w:val="left" w:pos="1260"/>
              </w:tabs>
              <w:rPr>
                <w:bCs/>
                <w:color w:val="000000"/>
              </w:rPr>
            </w:pPr>
            <w:r>
              <w:rPr>
                <w:bCs/>
                <w:color w:val="000000"/>
              </w:rPr>
              <w:t>TURN Protest of AT&amp;T Mobility Advice Letter 216</w:t>
            </w:r>
          </w:p>
        </w:tc>
      </w:tr>
      <w:tr w:rsidRPr="00217F2E" w:rsidR="00262A40" w:rsidTr="00C37529" w14:paraId="21770E48" w14:textId="77777777">
        <w:tc>
          <w:tcPr>
            <w:tcW w:w="1795" w:type="dxa"/>
          </w:tcPr>
          <w:p w:rsidR="00262A40" w:rsidP="00625B30" w:rsidRDefault="005E1A3D" w14:paraId="22F009F2" w14:textId="17A757E5">
            <w:pPr>
              <w:tabs>
                <w:tab w:val="left" w:pos="1260"/>
              </w:tabs>
              <w:rPr>
                <w:color w:val="000000"/>
              </w:rPr>
            </w:pPr>
            <w:r>
              <w:rPr>
                <w:color w:val="000000"/>
              </w:rPr>
              <w:t>Attachment 7</w:t>
            </w:r>
          </w:p>
        </w:tc>
        <w:tc>
          <w:tcPr>
            <w:tcW w:w="7565" w:type="dxa"/>
          </w:tcPr>
          <w:p w:rsidR="00262A40" w:rsidP="00625B30" w:rsidRDefault="005E1A3D" w14:paraId="6DBA5C62" w14:textId="3535DF00">
            <w:pPr>
              <w:tabs>
                <w:tab w:val="left" w:pos="1260"/>
              </w:tabs>
              <w:rPr>
                <w:bCs/>
                <w:color w:val="000000"/>
              </w:rPr>
            </w:pPr>
            <w:r>
              <w:rPr>
                <w:bCs/>
                <w:color w:val="000000"/>
              </w:rPr>
              <w:t xml:space="preserve">TURN Protest of T-Mobile Advice Letter </w:t>
            </w:r>
            <w:r w:rsidR="008C78AE">
              <w:rPr>
                <w:bCs/>
                <w:color w:val="000000"/>
              </w:rPr>
              <w:t>49</w:t>
            </w:r>
          </w:p>
        </w:tc>
      </w:tr>
      <w:tr w:rsidRPr="00217F2E" w:rsidR="00262A40" w:rsidTr="00C37529" w14:paraId="75A5626A" w14:textId="77777777">
        <w:tc>
          <w:tcPr>
            <w:tcW w:w="1795" w:type="dxa"/>
          </w:tcPr>
          <w:p w:rsidR="00262A40" w:rsidP="00625B30" w:rsidRDefault="008C78AE" w14:paraId="5391F514" w14:textId="090C731D">
            <w:pPr>
              <w:tabs>
                <w:tab w:val="left" w:pos="1260"/>
              </w:tabs>
              <w:rPr>
                <w:color w:val="000000"/>
              </w:rPr>
            </w:pPr>
            <w:r>
              <w:rPr>
                <w:color w:val="000000"/>
              </w:rPr>
              <w:t>Attachment 8</w:t>
            </w:r>
          </w:p>
        </w:tc>
        <w:tc>
          <w:tcPr>
            <w:tcW w:w="7565" w:type="dxa"/>
          </w:tcPr>
          <w:p w:rsidR="00262A40" w:rsidP="00625B30" w:rsidRDefault="008C78AE" w14:paraId="2173E1AD" w14:textId="4B062200">
            <w:pPr>
              <w:tabs>
                <w:tab w:val="left" w:pos="1260"/>
              </w:tabs>
              <w:rPr>
                <w:bCs/>
                <w:color w:val="000000"/>
              </w:rPr>
            </w:pPr>
            <w:r>
              <w:rPr>
                <w:bCs/>
                <w:color w:val="000000"/>
              </w:rPr>
              <w:t>TURN Protest of Verizon Advice Letter 393</w:t>
            </w:r>
          </w:p>
        </w:tc>
      </w:tr>
      <w:tr w:rsidRPr="00217F2E" w:rsidR="008C78AE" w:rsidTr="00C37529" w14:paraId="4937FA52" w14:textId="77777777">
        <w:tc>
          <w:tcPr>
            <w:tcW w:w="1795" w:type="dxa"/>
          </w:tcPr>
          <w:p w:rsidR="008C78AE" w:rsidP="00625B30" w:rsidRDefault="008C78AE" w14:paraId="06DB6059" w14:textId="39E62B28">
            <w:pPr>
              <w:tabs>
                <w:tab w:val="left" w:pos="1260"/>
              </w:tabs>
              <w:rPr>
                <w:color w:val="000000"/>
              </w:rPr>
            </w:pPr>
            <w:r>
              <w:rPr>
                <w:color w:val="000000"/>
              </w:rPr>
              <w:t>Attachment 9</w:t>
            </w:r>
          </w:p>
        </w:tc>
        <w:tc>
          <w:tcPr>
            <w:tcW w:w="7565" w:type="dxa"/>
          </w:tcPr>
          <w:p w:rsidR="008C78AE" w:rsidP="00625B30" w:rsidRDefault="00C912A9" w14:paraId="290BEAB5" w14:textId="6948C566">
            <w:pPr>
              <w:tabs>
                <w:tab w:val="left" w:pos="1260"/>
              </w:tabs>
              <w:rPr>
                <w:bCs/>
                <w:color w:val="000000"/>
              </w:rPr>
            </w:pPr>
            <w:r>
              <w:rPr>
                <w:bCs/>
                <w:color w:val="000000"/>
              </w:rPr>
              <w:t>February 12, 2024</w:t>
            </w:r>
            <w:r w:rsidR="00EB7951">
              <w:rPr>
                <w:bCs/>
                <w:color w:val="000000"/>
              </w:rPr>
              <w:t>,</w:t>
            </w:r>
            <w:r>
              <w:rPr>
                <w:bCs/>
                <w:color w:val="000000"/>
              </w:rPr>
              <w:t xml:space="preserve"> E-Mail from CD </w:t>
            </w:r>
            <w:r w:rsidR="00085402">
              <w:rPr>
                <w:bCs/>
                <w:color w:val="000000"/>
              </w:rPr>
              <w:t>re Rejection of Protested Advice Letters</w:t>
            </w:r>
          </w:p>
        </w:tc>
      </w:tr>
      <w:tr w:rsidRPr="00217F2E" w:rsidR="00625B30" w:rsidTr="00C37529" w14:paraId="244F5BEA" w14:textId="77777777">
        <w:tc>
          <w:tcPr>
            <w:tcW w:w="1795" w:type="dxa"/>
          </w:tcPr>
          <w:p w:rsidRPr="00CE70B7" w:rsidR="00625B30" w:rsidP="00625B30" w:rsidRDefault="00625B30" w14:paraId="1DB55FE4" w14:textId="77777777">
            <w:pPr>
              <w:tabs>
                <w:tab w:val="left" w:pos="1260"/>
              </w:tabs>
              <w:rPr>
                <w:color w:val="000000"/>
              </w:rPr>
            </w:pPr>
            <w:r w:rsidRPr="00CE70B7">
              <w:rPr>
                <w:color w:val="000000"/>
              </w:rPr>
              <w:t>Comment #1</w:t>
            </w:r>
          </w:p>
        </w:tc>
        <w:tc>
          <w:tcPr>
            <w:tcW w:w="7565" w:type="dxa"/>
          </w:tcPr>
          <w:p w:rsidRPr="00CE70B7" w:rsidR="00625B30" w:rsidP="00625B30" w:rsidRDefault="00D33363" w14:paraId="62950F21" w14:textId="1FC6D620">
            <w:pPr>
              <w:tabs>
                <w:tab w:val="left" w:pos="1260"/>
              </w:tabs>
              <w:rPr>
                <w:bCs/>
                <w:color w:val="000000"/>
                <w:u w:val="single"/>
              </w:rPr>
            </w:pPr>
            <w:r w:rsidRPr="00CE70B7">
              <w:rPr>
                <w:bCs/>
                <w:color w:val="000000"/>
                <w:u w:val="single"/>
              </w:rPr>
              <w:t xml:space="preserve">2025 Rate for </w:t>
            </w:r>
            <w:r w:rsidRPr="00CE70B7" w:rsidR="001B60AF">
              <w:rPr>
                <w:bCs/>
                <w:color w:val="000000"/>
                <w:u w:val="single"/>
              </w:rPr>
              <w:t>Thomas</w:t>
            </w:r>
            <w:r w:rsidRPr="00CE70B7" w:rsidR="00CE70B7">
              <w:rPr>
                <w:bCs/>
                <w:color w:val="000000"/>
                <w:u w:val="single"/>
              </w:rPr>
              <w:t xml:space="preserve"> J.</w:t>
            </w:r>
            <w:r w:rsidRPr="00CE70B7" w:rsidR="001B60AF">
              <w:rPr>
                <w:bCs/>
                <w:color w:val="000000"/>
                <w:u w:val="single"/>
              </w:rPr>
              <w:t xml:space="preserve"> Long</w:t>
            </w:r>
          </w:p>
          <w:p w:rsidRPr="00CE70B7" w:rsidR="00CE70B7" w:rsidP="00625B30" w:rsidRDefault="00CE70B7" w14:paraId="101B597F" w14:textId="77777777">
            <w:pPr>
              <w:tabs>
                <w:tab w:val="left" w:pos="1260"/>
              </w:tabs>
              <w:rPr>
                <w:bCs/>
                <w:color w:val="000000"/>
              </w:rPr>
            </w:pPr>
          </w:p>
          <w:p w:rsidRPr="00CE70B7" w:rsidR="00CE70B7" w:rsidP="00CE70B7" w:rsidRDefault="00CE70B7" w14:paraId="2825F64D" w14:textId="71698FBE">
            <w:pPr>
              <w:autoSpaceDE w:val="0"/>
              <w:autoSpaceDN w:val="0"/>
              <w:adjustRightInd w:val="0"/>
              <w:rPr>
                <w:bCs/>
                <w:color w:val="000000"/>
              </w:rPr>
            </w:pPr>
            <w:r w:rsidRPr="00CE70B7">
              <w:rPr>
                <w:bCs/>
                <w:color w:val="000000"/>
              </w:rPr>
              <w:t>For Mr. Long’s work in 2025, TURN requests that the Commission adjust his authorized 2024 rate of $860 (D.24-09-016) by applying the annual escalation adjustment authorized by Resolution ALJ-393 for 2025 of 3.46%. TURN uses a 2025 rate of $885 to prepare this claim.</w:t>
            </w:r>
          </w:p>
          <w:p w:rsidRPr="00CE70B7" w:rsidR="00D33363" w:rsidP="001B60AF" w:rsidRDefault="00D33363" w14:paraId="02196BF6" w14:textId="5871489E">
            <w:pPr>
              <w:autoSpaceDE w:val="0"/>
              <w:autoSpaceDN w:val="0"/>
              <w:adjustRightInd w:val="0"/>
              <w:rPr>
                <w:bCs/>
                <w:color w:val="000000"/>
                <w:u w:val="single"/>
              </w:rPr>
            </w:pPr>
          </w:p>
        </w:tc>
      </w:tr>
    </w:tbl>
    <w:p w:rsidRPr="00217F2E" w:rsidR="00625B30" w:rsidP="00625B30" w:rsidRDefault="00625B30" w14:paraId="24C9F141" w14:textId="77777777"/>
    <w:p w:rsidR="00955EB4" w:rsidP="00955EB4" w:rsidRDefault="00955EB4" w14:paraId="06EAD69A" w14:textId="594A3FFD">
      <w:pPr>
        <w:keepNext/>
        <w:spacing w:before="240" w:after="240"/>
        <w:contextualSpacing/>
        <w:rPr>
          <w:b/>
          <w:color w:val="000000"/>
        </w:rPr>
      </w:pPr>
      <w:r>
        <w:rPr>
          <w:b/>
          <w:color w:val="000000"/>
        </w:rPr>
        <w:t xml:space="preserve">D. </w:t>
      </w:r>
      <w:r w:rsidRPr="00981C3E">
        <w:rPr>
          <w:b/>
          <w:color w:val="000000"/>
        </w:rPr>
        <w:t>CPUC Comments, Disallowances, and Adjustments</w:t>
      </w:r>
    </w:p>
    <w:p w:rsidR="00955EB4" w:rsidP="00955EB4" w:rsidRDefault="00955EB4" w14:paraId="1CEFF134" w14:textId="77777777">
      <w:pPr>
        <w:keepNext/>
        <w:contextualSpacing/>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527"/>
        <w:gridCol w:w="7833"/>
      </w:tblGrid>
      <w:tr w:rsidRPr="00217F2E" w:rsidR="00625B30" w:rsidTr="00625B30" w14:paraId="59CFEA0C" w14:textId="77777777">
        <w:trPr>
          <w:tblHeader/>
        </w:trPr>
        <w:tc>
          <w:tcPr>
            <w:tcW w:w="1527" w:type="dxa"/>
            <w:shd w:val="pct12" w:color="auto" w:fill="auto"/>
          </w:tcPr>
          <w:p w:rsidRPr="00217F2E" w:rsidR="00625B30" w:rsidP="0036244B" w:rsidRDefault="00625B30" w14:paraId="6DD51BEB" w14:textId="77777777">
            <w:pPr>
              <w:tabs>
                <w:tab w:val="left" w:pos="1440"/>
              </w:tabs>
              <w:jc w:val="center"/>
              <w:rPr>
                <w:b/>
                <w:color w:val="000000"/>
              </w:rPr>
            </w:pPr>
            <w:r w:rsidRPr="00217F2E">
              <w:rPr>
                <w:b/>
                <w:color w:val="000000"/>
              </w:rPr>
              <w:t>Item</w:t>
            </w:r>
          </w:p>
        </w:tc>
        <w:tc>
          <w:tcPr>
            <w:tcW w:w="7833" w:type="dxa"/>
            <w:shd w:val="pct12" w:color="auto" w:fill="auto"/>
          </w:tcPr>
          <w:p w:rsidRPr="00217F2E" w:rsidR="00625B30" w:rsidP="0036244B" w:rsidRDefault="00625B30" w14:paraId="239D04DA" w14:textId="77777777">
            <w:pPr>
              <w:tabs>
                <w:tab w:val="left" w:pos="1440"/>
              </w:tabs>
              <w:jc w:val="center"/>
              <w:rPr>
                <w:b/>
                <w:color w:val="000000"/>
              </w:rPr>
            </w:pPr>
            <w:r w:rsidRPr="00217F2E">
              <w:rPr>
                <w:b/>
                <w:color w:val="000000"/>
              </w:rPr>
              <w:t>Reason</w:t>
            </w:r>
          </w:p>
        </w:tc>
      </w:tr>
      <w:tr w:rsidRPr="00217F2E" w:rsidR="00F34A63" w:rsidTr="00625B30" w14:paraId="367C9FD3" w14:textId="77777777">
        <w:tc>
          <w:tcPr>
            <w:tcW w:w="1527" w:type="dxa"/>
          </w:tcPr>
          <w:p w:rsidR="00F34A63" w:rsidP="0036244B" w:rsidRDefault="00FE33AD" w14:paraId="68A45A8F" w14:textId="4D7A712D">
            <w:pPr>
              <w:tabs>
                <w:tab w:val="left" w:pos="1440"/>
              </w:tabs>
              <w:rPr>
                <w:color w:val="000000"/>
              </w:rPr>
            </w:pPr>
            <w:r>
              <w:rPr>
                <w:color w:val="000000"/>
              </w:rPr>
              <w:t xml:space="preserve">[1] </w:t>
            </w:r>
            <w:r w:rsidR="00641545">
              <w:rPr>
                <w:color w:val="000000"/>
              </w:rPr>
              <w:t>Reduction of 2022 Hours for Ashley Salas</w:t>
            </w:r>
          </w:p>
        </w:tc>
        <w:tc>
          <w:tcPr>
            <w:tcW w:w="7833" w:type="dxa"/>
          </w:tcPr>
          <w:p w:rsidR="003E427C" w:rsidP="00933F30" w:rsidRDefault="00933F30" w14:paraId="58332367" w14:textId="77777777">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Pr>
                <w:color w:val="000000"/>
              </w:rPr>
              <w:t xml:space="preserve">page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w:t>
            </w:r>
            <w:r w:rsidR="00E80D70">
              <w:rPr>
                <w:color w:val="000000"/>
              </w:rPr>
              <w:t>contributing</w:t>
            </w:r>
            <w:r>
              <w:rPr>
                <w:color w:val="000000"/>
              </w:rPr>
              <w:t xml:space="preserve"> to</w:t>
            </w:r>
            <w:r w:rsidR="00AA57BC">
              <w:rPr>
                <w:color w:val="000000"/>
              </w:rPr>
              <w:t xml:space="preserve"> </w:t>
            </w:r>
            <w:r w:rsidR="001D6996">
              <w:rPr>
                <w:color w:val="000000"/>
              </w:rPr>
              <w:t>R</w:t>
            </w:r>
            <w:r w:rsidR="00AA57BC">
              <w:rPr>
                <w:color w:val="000000"/>
              </w:rPr>
              <w:t>esolution M-4857, the implementation of D.20-07-011,</w:t>
            </w:r>
            <w:r w:rsidR="001D6996">
              <w:rPr>
                <w:color w:val="000000"/>
              </w:rPr>
              <w:t xml:space="preserve"> and D.25-04-006 and D.25-08-026. </w:t>
            </w:r>
          </w:p>
          <w:p w:rsidR="003E427C" w:rsidP="00933F30" w:rsidRDefault="003E427C" w14:paraId="475E5C8F" w14:textId="77777777">
            <w:pPr>
              <w:tabs>
                <w:tab w:val="left" w:pos="1440"/>
              </w:tabs>
              <w:rPr>
                <w:color w:val="000000"/>
              </w:rPr>
            </w:pPr>
          </w:p>
          <w:p w:rsidR="003E427C" w:rsidP="00933F30" w:rsidRDefault="00915F2D" w14:paraId="6EEC1197" w14:textId="16023743">
            <w:pPr>
              <w:tabs>
                <w:tab w:val="left" w:pos="1440"/>
              </w:tabs>
              <w:rPr>
                <w:color w:val="000000"/>
              </w:rPr>
            </w:pPr>
            <w:r>
              <w:rPr>
                <w:color w:val="000000"/>
              </w:rPr>
              <w:t>As TURN noted in Part II</w:t>
            </w:r>
            <w:r w:rsidR="002D562D">
              <w:rPr>
                <w:color w:val="000000"/>
              </w:rPr>
              <w:t xml:space="preserve"> </w:t>
            </w:r>
            <w:r w:rsidR="00A447A8">
              <w:rPr>
                <w:color w:val="000000"/>
              </w:rPr>
              <w:t>A.,</w:t>
            </w:r>
            <w:r>
              <w:rPr>
                <w:color w:val="000000"/>
              </w:rPr>
              <w:t xml:space="preserve"> </w:t>
            </w:r>
            <w:r w:rsidR="00C34EDA">
              <w:rPr>
                <w:color w:val="000000"/>
              </w:rPr>
              <w:t>their work related to outstanding compliance and enforcement issues</w:t>
            </w:r>
            <w:r w:rsidR="003A27FE">
              <w:rPr>
                <w:color w:val="000000"/>
              </w:rPr>
              <w:t xml:space="preserve"> (coded as COMPL</w:t>
            </w:r>
            <w:r w:rsidR="00D471F9">
              <w:rPr>
                <w:color w:val="000000"/>
              </w:rPr>
              <w:t>I</w:t>
            </w:r>
            <w:r w:rsidR="003A27FE">
              <w:rPr>
                <w:color w:val="000000"/>
              </w:rPr>
              <w:t>)</w:t>
            </w:r>
            <w:r w:rsidR="00C34EDA">
              <w:rPr>
                <w:color w:val="000000"/>
              </w:rPr>
              <w:t xml:space="preserve"> and expansion of telecomm</w:t>
            </w:r>
            <w:r w:rsidR="002E4284">
              <w:rPr>
                <w:color w:val="000000"/>
              </w:rPr>
              <w:t>unications resiliency requirements</w:t>
            </w:r>
            <w:r w:rsidR="0051046E">
              <w:rPr>
                <w:color w:val="000000"/>
              </w:rPr>
              <w:t xml:space="preserve"> (coded as EXPSN)</w:t>
            </w:r>
            <w:r w:rsidR="00F74DEA">
              <w:rPr>
                <w:color w:val="000000"/>
              </w:rPr>
              <w:t xml:space="preserve"> was not addressed </w:t>
            </w:r>
            <w:r w:rsidR="00D9092F">
              <w:rPr>
                <w:color w:val="000000"/>
              </w:rPr>
              <w:t xml:space="preserve">because the Commission determined that </w:t>
            </w:r>
            <w:r w:rsidR="008C7000">
              <w:rPr>
                <w:color w:val="000000"/>
              </w:rPr>
              <w:t>“</w:t>
            </w:r>
            <w:r w:rsidR="00D9092F">
              <w:rPr>
                <w:color w:val="000000"/>
              </w:rPr>
              <w:t>these matters</w:t>
            </w:r>
            <w:r w:rsidR="00F74DEA">
              <w:rPr>
                <w:color w:val="000000"/>
              </w:rPr>
              <w:t xml:space="preserve"> </w:t>
            </w:r>
            <w:r w:rsidR="008C7000">
              <w:rPr>
                <w:color w:val="000000"/>
              </w:rPr>
              <w:t xml:space="preserve">extend </w:t>
            </w:r>
            <w:r w:rsidR="00F74DEA">
              <w:rPr>
                <w:color w:val="000000"/>
              </w:rPr>
              <w:t>beyond the scope of the current proceeding”</w:t>
            </w:r>
            <w:r w:rsidR="008C7000">
              <w:rPr>
                <w:color w:val="000000"/>
              </w:rPr>
              <w:t xml:space="preserve"> </w:t>
            </w:r>
            <w:r w:rsidR="00CA51B8">
              <w:rPr>
                <w:color w:val="000000"/>
              </w:rPr>
              <w:t>(D.25-04-006 at page 5).</w:t>
            </w:r>
            <w:r w:rsidR="00DD07F8">
              <w:rPr>
                <w:color w:val="000000"/>
              </w:rPr>
              <w:t xml:space="preserve"> </w:t>
            </w:r>
          </w:p>
          <w:p w:rsidR="003E427C" w:rsidP="00933F30" w:rsidRDefault="003E427C" w14:paraId="4BE773FF" w14:textId="77777777">
            <w:pPr>
              <w:tabs>
                <w:tab w:val="left" w:pos="1440"/>
              </w:tabs>
              <w:rPr>
                <w:color w:val="000000"/>
              </w:rPr>
            </w:pPr>
          </w:p>
          <w:p w:rsidR="00933F30" w:rsidP="00933F30" w:rsidRDefault="00933F30" w14:paraId="3E8C31CC" w14:textId="452C0939">
            <w:pPr>
              <w:tabs>
                <w:tab w:val="left" w:pos="1440"/>
              </w:tabs>
              <w:rPr>
                <w:color w:val="000000"/>
              </w:rPr>
            </w:pPr>
            <w:r>
              <w:rPr>
                <w:color w:val="000000"/>
              </w:rPr>
              <w:t xml:space="preserve">Therefore, </w:t>
            </w:r>
            <w:r w:rsidR="0051046E">
              <w:rPr>
                <w:color w:val="000000"/>
              </w:rPr>
              <w:t>all hours marked as “COMP</w:t>
            </w:r>
            <w:r w:rsidR="008E2BAA">
              <w:rPr>
                <w:color w:val="000000"/>
              </w:rPr>
              <w:t>LI” and “EXPSN” in TURN’s</w:t>
            </w:r>
            <w:r w:rsidRPr="005530DB">
              <w:rPr>
                <w:color w:val="000000"/>
              </w:rPr>
              <w:t xml:space="preserve"> timesheets are </w:t>
            </w:r>
            <w:r w:rsidR="00021CC4">
              <w:rPr>
                <w:color w:val="000000"/>
              </w:rPr>
              <w:t>denied</w:t>
            </w:r>
            <w:r w:rsidRPr="005530DB">
              <w:rPr>
                <w:color w:val="000000"/>
              </w:rPr>
              <w:t xml:space="preserve"> without prejudice</w:t>
            </w:r>
            <w:r w:rsidR="00021CC4">
              <w:rPr>
                <w:color w:val="000000"/>
              </w:rPr>
              <w:t xml:space="preserve"> and </w:t>
            </w:r>
            <w:r w:rsidRPr="005530DB">
              <w:rPr>
                <w:color w:val="000000"/>
              </w:rPr>
              <w:t xml:space="preserve">may be </w:t>
            </w:r>
            <w:r w:rsidR="00021CC4">
              <w:rPr>
                <w:color w:val="000000"/>
              </w:rPr>
              <w:t>re</w:t>
            </w:r>
            <w:r w:rsidRPr="005530DB">
              <w:rPr>
                <w:color w:val="000000"/>
              </w:rPr>
              <w:t xml:space="preserve">considered in Rulemaking </w:t>
            </w:r>
            <w:r w:rsidR="00430CD1">
              <w:rPr>
                <w:color w:val="000000"/>
              </w:rPr>
              <w:t>25</w:t>
            </w:r>
            <w:r w:rsidRPr="005530DB">
              <w:rPr>
                <w:color w:val="000000"/>
              </w:rPr>
              <w:t>-0</w:t>
            </w:r>
            <w:r w:rsidR="00430CD1">
              <w:rPr>
                <w:color w:val="000000"/>
              </w:rPr>
              <w:t>7</w:t>
            </w:r>
            <w:r w:rsidRPr="005530DB">
              <w:rPr>
                <w:color w:val="000000"/>
              </w:rPr>
              <w:t>-01</w:t>
            </w:r>
            <w:r w:rsidR="00430CD1">
              <w:rPr>
                <w:color w:val="000000"/>
              </w:rPr>
              <w:t>4</w:t>
            </w:r>
            <w:r w:rsidRPr="005530DB">
              <w:rPr>
                <w:color w:val="000000"/>
              </w:rPr>
              <w:t xml:space="preserve"> if the hours contribute to the </w:t>
            </w:r>
            <w:r w:rsidR="001F00A6">
              <w:rPr>
                <w:color w:val="000000"/>
              </w:rPr>
              <w:t xml:space="preserve">proceeding’s </w:t>
            </w:r>
            <w:r w:rsidRPr="005530DB">
              <w:rPr>
                <w:color w:val="000000"/>
              </w:rPr>
              <w:t>resolution of the issue</w:t>
            </w:r>
            <w:r w:rsidR="001F00A6">
              <w:rPr>
                <w:color w:val="000000"/>
              </w:rPr>
              <w:t>s</w:t>
            </w:r>
            <w:r>
              <w:rPr>
                <w:color w:val="000000"/>
              </w:rPr>
              <w:t xml:space="preserve">. </w:t>
            </w:r>
          </w:p>
          <w:p w:rsidR="003121E2" w:rsidP="00933F30" w:rsidRDefault="003121E2" w14:paraId="6122B338" w14:textId="77777777">
            <w:pPr>
              <w:tabs>
                <w:tab w:val="left" w:pos="1440"/>
              </w:tabs>
              <w:rPr>
                <w:color w:val="000000"/>
              </w:rPr>
            </w:pPr>
          </w:p>
          <w:p w:rsidR="00F34A63" w:rsidP="0036244B" w:rsidRDefault="003121E2" w14:paraId="0433136B" w14:textId="6161315A">
            <w:pPr>
              <w:tabs>
                <w:tab w:val="left" w:pos="1440"/>
              </w:tabs>
              <w:rPr>
                <w:color w:val="000000"/>
              </w:rPr>
            </w:pPr>
            <w:r>
              <w:rPr>
                <w:color w:val="000000"/>
              </w:rPr>
              <w:t xml:space="preserve">Accordingly, we reduce </w:t>
            </w:r>
            <w:r w:rsidR="00AB6D6C">
              <w:rPr>
                <w:color w:val="000000"/>
              </w:rPr>
              <w:t>0.50</w:t>
            </w:r>
            <w:r>
              <w:rPr>
                <w:color w:val="000000"/>
              </w:rPr>
              <w:t xml:space="preserve"> hours from Ashley Salas’</w:t>
            </w:r>
            <w:r w:rsidR="00F60273">
              <w:rPr>
                <w:color w:val="000000"/>
              </w:rPr>
              <w:t xml:space="preserve"> </w:t>
            </w:r>
            <w:r>
              <w:rPr>
                <w:color w:val="000000"/>
              </w:rPr>
              <w:t>2022 hours for time associated with COMPLI and EXPSN</w:t>
            </w:r>
            <w:r w:rsidR="0002400B">
              <w:rPr>
                <w:color w:val="000000"/>
              </w:rPr>
              <w:t>.</w:t>
            </w:r>
          </w:p>
        </w:tc>
      </w:tr>
      <w:tr w:rsidRPr="00217F2E" w:rsidR="00641545" w:rsidTr="00625B30" w14:paraId="2D9318AE" w14:textId="77777777">
        <w:tc>
          <w:tcPr>
            <w:tcW w:w="1527" w:type="dxa"/>
          </w:tcPr>
          <w:p w:rsidR="00641545" w:rsidP="0036244B" w:rsidRDefault="00641545" w14:paraId="6632B695" w14:textId="3A41C0C6">
            <w:pPr>
              <w:tabs>
                <w:tab w:val="left" w:pos="1440"/>
              </w:tabs>
              <w:rPr>
                <w:color w:val="000000"/>
              </w:rPr>
            </w:pPr>
            <w:r>
              <w:rPr>
                <w:color w:val="000000"/>
              </w:rPr>
              <w:t xml:space="preserve">[2] Reduction of 2022 Hours for Regina Costa </w:t>
            </w:r>
          </w:p>
        </w:tc>
        <w:tc>
          <w:tcPr>
            <w:tcW w:w="7833" w:type="dxa"/>
          </w:tcPr>
          <w:p w:rsidR="00AB6D6C" w:rsidP="00AB6D6C" w:rsidRDefault="00AB6D6C" w14:paraId="5697D11F" w14:textId="77777777">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Pr>
                <w:color w:val="000000"/>
              </w:rPr>
              <w:t xml:space="preserve">page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contributing to Resolution M-4857, the implementation of D.20-07-011, and D.25-04-006 and D.25-08-026. </w:t>
            </w:r>
          </w:p>
          <w:p w:rsidR="00AB6D6C" w:rsidP="00AB6D6C" w:rsidRDefault="00AB6D6C" w14:paraId="193E72EC" w14:textId="77777777">
            <w:pPr>
              <w:tabs>
                <w:tab w:val="left" w:pos="1440"/>
              </w:tabs>
              <w:rPr>
                <w:color w:val="000000"/>
              </w:rPr>
            </w:pPr>
          </w:p>
          <w:p w:rsidR="00AB6D6C" w:rsidP="00AB6D6C" w:rsidRDefault="00AB6D6C" w14:paraId="0BCB875A" w14:textId="6E9AFC3E">
            <w:pPr>
              <w:tabs>
                <w:tab w:val="left" w:pos="1440"/>
              </w:tabs>
              <w:rPr>
                <w:color w:val="000000"/>
              </w:rPr>
            </w:pPr>
            <w:r>
              <w:rPr>
                <w:color w:val="000000"/>
              </w:rPr>
              <w:t xml:space="preserve">As TURN noted in Part II A., their work related to outstanding compliance and enforcement issues (coded as COMPLI) and expansion of telecommunications resiliency requirements (coded as EXPSN) was not addressed because the Commission determined that “these matters extend beyond the scope of the current proceeding” (D.25-04-006 at page 5). </w:t>
            </w:r>
          </w:p>
          <w:p w:rsidR="00AB6D6C" w:rsidP="00AB6D6C" w:rsidRDefault="00AB6D6C" w14:paraId="1A144357" w14:textId="77777777">
            <w:pPr>
              <w:tabs>
                <w:tab w:val="left" w:pos="1440"/>
              </w:tabs>
              <w:rPr>
                <w:color w:val="000000"/>
              </w:rPr>
            </w:pPr>
          </w:p>
          <w:p w:rsidR="00AB6D6C" w:rsidP="00AB6D6C" w:rsidRDefault="00AB6D6C" w14:paraId="16682A90" w14:textId="77777777">
            <w:pPr>
              <w:tabs>
                <w:tab w:val="left" w:pos="1440"/>
              </w:tabs>
              <w:rPr>
                <w:color w:val="000000"/>
              </w:rPr>
            </w:pPr>
            <w:r>
              <w:rPr>
                <w:color w:val="000000"/>
              </w:rPr>
              <w:t>Therefore, all hours marked as “COMPLI” and “EXPSN” in TURN’s</w:t>
            </w:r>
            <w:r w:rsidRPr="005530DB">
              <w:rPr>
                <w:color w:val="000000"/>
              </w:rPr>
              <w:t xml:space="preserve"> timesheets are </w:t>
            </w:r>
            <w:r>
              <w:rPr>
                <w:color w:val="000000"/>
              </w:rPr>
              <w:t>denied</w:t>
            </w:r>
            <w:r w:rsidRPr="005530DB">
              <w:rPr>
                <w:color w:val="000000"/>
              </w:rPr>
              <w:t xml:space="preserve"> without prejudice</w:t>
            </w:r>
            <w:r>
              <w:rPr>
                <w:color w:val="000000"/>
              </w:rPr>
              <w:t xml:space="preserve"> and </w:t>
            </w:r>
            <w:r w:rsidRPr="005530DB">
              <w:rPr>
                <w:color w:val="000000"/>
              </w:rPr>
              <w:t xml:space="preserve">may be </w:t>
            </w:r>
            <w:r>
              <w:rPr>
                <w:color w:val="000000"/>
              </w:rPr>
              <w:t>re</w:t>
            </w:r>
            <w:r w:rsidRPr="005530DB">
              <w:rPr>
                <w:color w:val="000000"/>
              </w:rPr>
              <w:t xml:space="preserve">considered in Rulemaking </w:t>
            </w:r>
            <w:r>
              <w:rPr>
                <w:color w:val="000000"/>
              </w:rPr>
              <w:t>25</w:t>
            </w:r>
            <w:r w:rsidRPr="005530DB">
              <w:rPr>
                <w:color w:val="000000"/>
              </w:rPr>
              <w:t>-0</w:t>
            </w:r>
            <w:r>
              <w:rPr>
                <w:color w:val="000000"/>
              </w:rPr>
              <w:t>7</w:t>
            </w:r>
            <w:r w:rsidRPr="005530DB">
              <w:rPr>
                <w:color w:val="000000"/>
              </w:rPr>
              <w:t>-01</w:t>
            </w:r>
            <w:r>
              <w:rPr>
                <w:color w:val="000000"/>
              </w:rPr>
              <w:t>4</w:t>
            </w:r>
            <w:r w:rsidRPr="005530DB">
              <w:rPr>
                <w:color w:val="000000"/>
              </w:rPr>
              <w:t xml:space="preserve"> if the hours contribute to the </w:t>
            </w:r>
            <w:r>
              <w:rPr>
                <w:color w:val="000000"/>
              </w:rPr>
              <w:t xml:space="preserve">proceeding’s </w:t>
            </w:r>
            <w:r w:rsidRPr="005530DB">
              <w:rPr>
                <w:color w:val="000000"/>
              </w:rPr>
              <w:t>resolution of the issue</w:t>
            </w:r>
            <w:r>
              <w:rPr>
                <w:color w:val="000000"/>
              </w:rPr>
              <w:t xml:space="preserve">s. </w:t>
            </w:r>
          </w:p>
          <w:p w:rsidR="00AB6D6C" w:rsidP="00AB6D6C" w:rsidRDefault="00AB6D6C" w14:paraId="35359481" w14:textId="77777777">
            <w:pPr>
              <w:tabs>
                <w:tab w:val="left" w:pos="1440"/>
              </w:tabs>
              <w:rPr>
                <w:color w:val="000000"/>
              </w:rPr>
            </w:pPr>
          </w:p>
          <w:p w:rsidR="00641545" w:rsidP="00AB6D6C" w:rsidRDefault="00AB6D6C" w14:paraId="42937242" w14:textId="10D2A02A">
            <w:pPr>
              <w:tabs>
                <w:tab w:val="left" w:pos="1440"/>
              </w:tabs>
              <w:rPr>
                <w:color w:val="000000"/>
              </w:rPr>
            </w:pPr>
            <w:r>
              <w:rPr>
                <w:color w:val="000000"/>
              </w:rPr>
              <w:t xml:space="preserve">Accordingly, we reduce </w:t>
            </w:r>
            <w:r w:rsidR="00681C86">
              <w:rPr>
                <w:color w:val="000000"/>
              </w:rPr>
              <w:t>4</w:t>
            </w:r>
            <w:r>
              <w:rPr>
                <w:color w:val="000000"/>
              </w:rPr>
              <w:t xml:space="preserve">.50 hours from </w:t>
            </w:r>
            <w:r w:rsidR="00681C86">
              <w:rPr>
                <w:color w:val="000000"/>
              </w:rPr>
              <w:t>Regina Costa’s</w:t>
            </w:r>
            <w:r>
              <w:rPr>
                <w:color w:val="000000"/>
              </w:rPr>
              <w:t xml:space="preserve"> 2022 hours for time associated with COMPLI and EXPSN.</w:t>
            </w:r>
          </w:p>
        </w:tc>
      </w:tr>
      <w:tr w:rsidRPr="00217F2E" w:rsidR="00681C86" w:rsidTr="00625B30" w14:paraId="0E78EC49" w14:textId="77777777">
        <w:tc>
          <w:tcPr>
            <w:tcW w:w="1527" w:type="dxa"/>
          </w:tcPr>
          <w:p w:rsidR="00681C86" w:rsidP="00681C86" w:rsidRDefault="00681C86" w14:paraId="343401CD" w14:textId="075F2979">
            <w:pPr>
              <w:tabs>
                <w:tab w:val="left" w:pos="1440"/>
              </w:tabs>
              <w:rPr>
                <w:color w:val="000000"/>
              </w:rPr>
            </w:pPr>
            <w:r>
              <w:rPr>
                <w:color w:val="000000"/>
              </w:rPr>
              <w:t xml:space="preserve">[3] Reduction of </w:t>
            </w:r>
            <w:r>
              <w:rPr>
                <w:color w:val="000000"/>
              </w:rPr>
              <w:lastRenderedPageBreak/>
              <w:t>2022 Hours for Brenda Villanueva</w:t>
            </w:r>
          </w:p>
        </w:tc>
        <w:tc>
          <w:tcPr>
            <w:tcW w:w="7833" w:type="dxa"/>
          </w:tcPr>
          <w:p w:rsidR="00681C86" w:rsidP="00681C86" w:rsidRDefault="00681C86" w14:paraId="763C00B9" w14:textId="77777777">
            <w:pPr>
              <w:tabs>
                <w:tab w:val="left" w:pos="1440"/>
              </w:tabs>
              <w:rPr>
                <w:color w:val="000000"/>
              </w:rPr>
            </w:pPr>
            <w:r w:rsidRPr="0085374E">
              <w:rPr>
                <w:color w:val="000000"/>
              </w:rPr>
              <w:lastRenderedPageBreak/>
              <w:t xml:space="preserve">The </w:t>
            </w:r>
            <w:proofErr w:type="spellStart"/>
            <w:r w:rsidRPr="0085374E">
              <w:rPr>
                <w:color w:val="000000"/>
              </w:rPr>
              <w:t>IComp</w:t>
            </w:r>
            <w:proofErr w:type="spellEnd"/>
            <w:r w:rsidRPr="0085374E">
              <w:rPr>
                <w:color w:val="000000"/>
              </w:rPr>
              <w:t xml:space="preserve"> Program Guide </w:t>
            </w:r>
            <w:r>
              <w:rPr>
                <w:color w:val="000000"/>
              </w:rPr>
              <w:t xml:space="preserve">page </w:t>
            </w:r>
            <w:r w:rsidRPr="0085374E">
              <w:rPr>
                <w:color w:val="000000"/>
              </w:rPr>
              <w:t xml:space="preserve">4 states that "a request for an award of compensation may be filed after the issuance of a decision that resolves an </w:t>
            </w:r>
            <w:r w:rsidRPr="0085374E">
              <w:rPr>
                <w:color w:val="000000"/>
              </w:rPr>
              <w:lastRenderedPageBreak/>
              <w:t xml:space="preserve">issue on which the intervenor believes it made a substantial contribution." </w:t>
            </w:r>
            <w:r>
              <w:rPr>
                <w:color w:val="000000"/>
              </w:rPr>
              <w:t xml:space="preserve">This claim only seeks compensation for work contributing to Resolution M-4857, the implementation of D.20-07-011, and D.25-04-006 and D.25-08-026. </w:t>
            </w:r>
          </w:p>
          <w:p w:rsidR="00681C86" w:rsidP="00681C86" w:rsidRDefault="00681C86" w14:paraId="76F4BD4D" w14:textId="77777777">
            <w:pPr>
              <w:tabs>
                <w:tab w:val="left" w:pos="1440"/>
              </w:tabs>
              <w:rPr>
                <w:color w:val="000000"/>
              </w:rPr>
            </w:pPr>
          </w:p>
          <w:p w:rsidR="00681C86" w:rsidP="00681C86" w:rsidRDefault="00681C86" w14:paraId="260F3C2B" w14:textId="7F3B4C74">
            <w:pPr>
              <w:tabs>
                <w:tab w:val="left" w:pos="1440"/>
              </w:tabs>
              <w:rPr>
                <w:color w:val="000000"/>
              </w:rPr>
            </w:pPr>
            <w:r>
              <w:rPr>
                <w:color w:val="000000"/>
              </w:rPr>
              <w:t xml:space="preserve">As TURN noted in Part II A., their work related to outstanding compliance and enforcement issues (coded as COMPLI) and expansion of telecommunications resiliency requirements (coded as EXPSN) was not addressed because the Commission determined that “these matters extend beyond the scope of the current proceeding” (D.25-04-006 at page 5). </w:t>
            </w:r>
          </w:p>
          <w:p w:rsidR="00681C86" w:rsidP="00681C86" w:rsidRDefault="00681C86" w14:paraId="31840794" w14:textId="77777777">
            <w:pPr>
              <w:tabs>
                <w:tab w:val="left" w:pos="1440"/>
              </w:tabs>
              <w:rPr>
                <w:color w:val="000000"/>
              </w:rPr>
            </w:pPr>
          </w:p>
          <w:p w:rsidR="00681C86" w:rsidP="00681C86" w:rsidRDefault="00681C86" w14:paraId="312376F5" w14:textId="77777777">
            <w:pPr>
              <w:tabs>
                <w:tab w:val="left" w:pos="1440"/>
              </w:tabs>
              <w:rPr>
                <w:color w:val="000000"/>
              </w:rPr>
            </w:pPr>
            <w:r>
              <w:rPr>
                <w:color w:val="000000"/>
              </w:rPr>
              <w:t>Therefore, all hours marked as “COMPLI” and “EXPSN” in TURN’s</w:t>
            </w:r>
            <w:r w:rsidRPr="005530DB">
              <w:rPr>
                <w:color w:val="000000"/>
              </w:rPr>
              <w:t xml:space="preserve"> timesheets are </w:t>
            </w:r>
            <w:r>
              <w:rPr>
                <w:color w:val="000000"/>
              </w:rPr>
              <w:t>denied</w:t>
            </w:r>
            <w:r w:rsidRPr="005530DB">
              <w:rPr>
                <w:color w:val="000000"/>
              </w:rPr>
              <w:t xml:space="preserve"> without prejudice</w:t>
            </w:r>
            <w:r>
              <w:rPr>
                <w:color w:val="000000"/>
              </w:rPr>
              <w:t xml:space="preserve"> and </w:t>
            </w:r>
            <w:r w:rsidRPr="005530DB">
              <w:rPr>
                <w:color w:val="000000"/>
              </w:rPr>
              <w:t xml:space="preserve">may be </w:t>
            </w:r>
            <w:r>
              <w:rPr>
                <w:color w:val="000000"/>
              </w:rPr>
              <w:t>re</w:t>
            </w:r>
            <w:r w:rsidRPr="005530DB">
              <w:rPr>
                <w:color w:val="000000"/>
              </w:rPr>
              <w:t xml:space="preserve">considered in Rulemaking </w:t>
            </w:r>
            <w:r>
              <w:rPr>
                <w:color w:val="000000"/>
              </w:rPr>
              <w:t>25</w:t>
            </w:r>
            <w:r w:rsidRPr="005530DB">
              <w:rPr>
                <w:color w:val="000000"/>
              </w:rPr>
              <w:t>-0</w:t>
            </w:r>
            <w:r>
              <w:rPr>
                <w:color w:val="000000"/>
              </w:rPr>
              <w:t>7</w:t>
            </w:r>
            <w:r w:rsidRPr="005530DB">
              <w:rPr>
                <w:color w:val="000000"/>
              </w:rPr>
              <w:t>-01</w:t>
            </w:r>
            <w:r>
              <w:rPr>
                <w:color w:val="000000"/>
              </w:rPr>
              <w:t>4</w:t>
            </w:r>
            <w:r w:rsidRPr="005530DB">
              <w:rPr>
                <w:color w:val="000000"/>
              </w:rPr>
              <w:t xml:space="preserve"> if the hours contribute to the </w:t>
            </w:r>
            <w:r>
              <w:rPr>
                <w:color w:val="000000"/>
              </w:rPr>
              <w:t xml:space="preserve">proceeding’s </w:t>
            </w:r>
            <w:r w:rsidRPr="005530DB">
              <w:rPr>
                <w:color w:val="000000"/>
              </w:rPr>
              <w:t>resolution of the issue</w:t>
            </w:r>
            <w:r>
              <w:rPr>
                <w:color w:val="000000"/>
              </w:rPr>
              <w:t xml:space="preserve">s. </w:t>
            </w:r>
          </w:p>
          <w:p w:rsidR="00681C86" w:rsidP="00681C86" w:rsidRDefault="00681C86" w14:paraId="389765B4" w14:textId="77777777">
            <w:pPr>
              <w:tabs>
                <w:tab w:val="left" w:pos="1440"/>
              </w:tabs>
              <w:rPr>
                <w:color w:val="000000"/>
              </w:rPr>
            </w:pPr>
          </w:p>
          <w:p w:rsidR="00681C86" w:rsidP="00681C86" w:rsidRDefault="00681C86" w14:paraId="4A35D6A9" w14:textId="5599C2BF">
            <w:pPr>
              <w:tabs>
                <w:tab w:val="left" w:pos="1440"/>
              </w:tabs>
              <w:rPr>
                <w:color w:val="000000"/>
              </w:rPr>
            </w:pPr>
            <w:r>
              <w:rPr>
                <w:color w:val="000000"/>
              </w:rPr>
              <w:t xml:space="preserve">Accordingly, we reduce </w:t>
            </w:r>
            <w:r w:rsidR="007E4B08">
              <w:rPr>
                <w:color w:val="000000"/>
              </w:rPr>
              <w:t>10</w:t>
            </w:r>
            <w:r>
              <w:rPr>
                <w:color w:val="000000"/>
              </w:rPr>
              <w:t xml:space="preserve">.50 hours from </w:t>
            </w:r>
            <w:r w:rsidR="007E4B08">
              <w:rPr>
                <w:color w:val="000000"/>
              </w:rPr>
              <w:t>Brenda Villaneuva</w:t>
            </w:r>
            <w:r>
              <w:rPr>
                <w:color w:val="000000"/>
              </w:rPr>
              <w:t>’s 2022 hours for time associated with COMPLI and EXPSN.</w:t>
            </w:r>
          </w:p>
        </w:tc>
      </w:tr>
      <w:tr w:rsidRPr="00217F2E" w:rsidR="00681C86" w:rsidTr="00625B30" w14:paraId="246D7452" w14:textId="77777777">
        <w:tc>
          <w:tcPr>
            <w:tcW w:w="1527" w:type="dxa"/>
          </w:tcPr>
          <w:p w:rsidR="00681C86" w:rsidP="00681C86" w:rsidRDefault="00681C86" w14:paraId="76F1169C" w14:textId="3B64E448">
            <w:pPr>
              <w:tabs>
                <w:tab w:val="left" w:pos="1440"/>
              </w:tabs>
              <w:rPr>
                <w:color w:val="000000"/>
              </w:rPr>
            </w:pPr>
            <w:r>
              <w:rPr>
                <w:color w:val="000000"/>
              </w:rPr>
              <w:lastRenderedPageBreak/>
              <w:t>[4]</w:t>
            </w:r>
            <w:r w:rsidR="00D837B0">
              <w:rPr>
                <w:color w:val="000000"/>
              </w:rPr>
              <w:t xml:space="preserve"> </w:t>
            </w:r>
            <w:r>
              <w:rPr>
                <w:color w:val="000000"/>
              </w:rPr>
              <w:t>Reduction of 2025 Hours for Thomas Long</w:t>
            </w:r>
          </w:p>
        </w:tc>
        <w:tc>
          <w:tcPr>
            <w:tcW w:w="7833" w:type="dxa"/>
          </w:tcPr>
          <w:p w:rsidR="005018E0" w:rsidP="005018E0" w:rsidRDefault="005018E0" w14:paraId="1DC1E705" w14:textId="77777777">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Pr>
                <w:color w:val="000000"/>
              </w:rPr>
              <w:t xml:space="preserve">page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contributing to Resolution M-4857, the implementation of D.20-07-011, and D.25-04-006 and D.25-08-026. </w:t>
            </w:r>
          </w:p>
          <w:p w:rsidR="005018E0" w:rsidP="005018E0" w:rsidRDefault="005018E0" w14:paraId="32C87B4A" w14:textId="77777777">
            <w:pPr>
              <w:tabs>
                <w:tab w:val="left" w:pos="1440"/>
              </w:tabs>
              <w:rPr>
                <w:color w:val="000000"/>
              </w:rPr>
            </w:pPr>
          </w:p>
          <w:p w:rsidR="005018E0" w:rsidP="005018E0" w:rsidRDefault="005018E0" w14:paraId="502EA2DE" w14:textId="58D901CE">
            <w:pPr>
              <w:tabs>
                <w:tab w:val="left" w:pos="1440"/>
              </w:tabs>
              <w:rPr>
                <w:color w:val="000000"/>
              </w:rPr>
            </w:pPr>
            <w:r>
              <w:rPr>
                <w:color w:val="000000"/>
              </w:rPr>
              <w:t>As TURN noted in Part II A</w:t>
            </w:r>
            <w:r w:rsidR="00FB2C76">
              <w:rPr>
                <w:color w:val="000000"/>
              </w:rPr>
              <w:t>.</w:t>
            </w:r>
            <w:r>
              <w:rPr>
                <w:color w:val="000000"/>
              </w:rPr>
              <w:t xml:space="preserve">, their work related to outstanding compliance and enforcement issues (coded as COMPLI) and expansion of telecommunications resiliency requirements (coded as EXPSN) was not addressed because the Commission determined that “these matters extend beyond the scope of the current proceeding” (D.25-04-006 at page 5). </w:t>
            </w:r>
          </w:p>
          <w:p w:rsidR="005018E0" w:rsidP="005018E0" w:rsidRDefault="005018E0" w14:paraId="282B0873" w14:textId="77777777">
            <w:pPr>
              <w:tabs>
                <w:tab w:val="left" w:pos="1440"/>
              </w:tabs>
              <w:rPr>
                <w:color w:val="000000"/>
              </w:rPr>
            </w:pPr>
          </w:p>
          <w:p w:rsidR="005018E0" w:rsidP="005018E0" w:rsidRDefault="005018E0" w14:paraId="15EFE98A" w14:textId="77777777">
            <w:pPr>
              <w:tabs>
                <w:tab w:val="left" w:pos="1440"/>
              </w:tabs>
              <w:rPr>
                <w:color w:val="000000"/>
              </w:rPr>
            </w:pPr>
            <w:r>
              <w:rPr>
                <w:color w:val="000000"/>
              </w:rPr>
              <w:t>Therefore, all hours marked as “COMPLI” and “EXPSN” in TURN’s</w:t>
            </w:r>
            <w:r w:rsidRPr="005530DB">
              <w:rPr>
                <w:color w:val="000000"/>
              </w:rPr>
              <w:t xml:space="preserve"> timesheets are </w:t>
            </w:r>
            <w:r>
              <w:rPr>
                <w:color w:val="000000"/>
              </w:rPr>
              <w:t>denied</w:t>
            </w:r>
            <w:r w:rsidRPr="005530DB">
              <w:rPr>
                <w:color w:val="000000"/>
              </w:rPr>
              <w:t xml:space="preserve"> without prejudice</w:t>
            </w:r>
            <w:r>
              <w:rPr>
                <w:color w:val="000000"/>
              </w:rPr>
              <w:t xml:space="preserve"> and </w:t>
            </w:r>
            <w:r w:rsidRPr="005530DB">
              <w:rPr>
                <w:color w:val="000000"/>
              </w:rPr>
              <w:t xml:space="preserve">may be </w:t>
            </w:r>
            <w:r>
              <w:rPr>
                <w:color w:val="000000"/>
              </w:rPr>
              <w:t>re</w:t>
            </w:r>
            <w:r w:rsidRPr="005530DB">
              <w:rPr>
                <w:color w:val="000000"/>
              </w:rPr>
              <w:t xml:space="preserve">considered in Rulemaking </w:t>
            </w:r>
            <w:r>
              <w:rPr>
                <w:color w:val="000000"/>
              </w:rPr>
              <w:t>25</w:t>
            </w:r>
            <w:r w:rsidRPr="005530DB">
              <w:rPr>
                <w:color w:val="000000"/>
              </w:rPr>
              <w:t>-0</w:t>
            </w:r>
            <w:r>
              <w:rPr>
                <w:color w:val="000000"/>
              </w:rPr>
              <w:t>7</w:t>
            </w:r>
            <w:r w:rsidRPr="005530DB">
              <w:rPr>
                <w:color w:val="000000"/>
              </w:rPr>
              <w:t>-01</w:t>
            </w:r>
            <w:r>
              <w:rPr>
                <w:color w:val="000000"/>
              </w:rPr>
              <w:t>4</w:t>
            </w:r>
            <w:r w:rsidRPr="005530DB">
              <w:rPr>
                <w:color w:val="000000"/>
              </w:rPr>
              <w:t xml:space="preserve"> if the hours contribute to the </w:t>
            </w:r>
            <w:r>
              <w:rPr>
                <w:color w:val="000000"/>
              </w:rPr>
              <w:t xml:space="preserve">proceeding’s </w:t>
            </w:r>
            <w:r w:rsidRPr="005530DB">
              <w:rPr>
                <w:color w:val="000000"/>
              </w:rPr>
              <w:t>resolution of the issue</w:t>
            </w:r>
            <w:r>
              <w:rPr>
                <w:color w:val="000000"/>
              </w:rPr>
              <w:t xml:space="preserve">s. </w:t>
            </w:r>
          </w:p>
          <w:p w:rsidR="005018E0" w:rsidP="005018E0" w:rsidRDefault="005018E0" w14:paraId="2FDF0ABB" w14:textId="77777777">
            <w:pPr>
              <w:tabs>
                <w:tab w:val="left" w:pos="1440"/>
              </w:tabs>
              <w:rPr>
                <w:color w:val="000000"/>
              </w:rPr>
            </w:pPr>
          </w:p>
          <w:p w:rsidR="00681C86" w:rsidP="005018E0" w:rsidRDefault="005018E0" w14:paraId="19FD45DA" w14:textId="49EA2637">
            <w:pPr>
              <w:tabs>
                <w:tab w:val="left" w:pos="1440"/>
              </w:tabs>
              <w:rPr>
                <w:color w:val="000000"/>
              </w:rPr>
            </w:pPr>
            <w:r>
              <w:rPr>
                <w:color w:val="000000"/>
              </w:rPr>
              <w:t>Accordingly, we reduce 3.75 hours from Thomas Long’s 2025 hours for time associated with COMPLI and EXPSN.</w:t>
            </w:r>
          </w:p>
        </w:tc>
      </w:tr>
      <w:tr w:rsidRPr="00217F2E" w:rsidR="00681C86" w:rsidTr="00625B30" w14:paraId="0CF52C53" w14:textId="77777777">
        <w:tc>
          <w:tcPr>
            <w:tcW w:w="1527" w:type="dxa"/>
          </w:tcPr>
          <w:p w:rsidR="00681C86" w:rsidP="00681C86" w:rsidRDefault="00681C86" w14:paraId="1551E107" w14:textId="0F486D0E">
            <w:pPr>
              <w:tabs>
                <w:tab w:val="left" w:pos="1440"/>
              </w:tabs>
              <w:rPr>
                <w:color w:val="000000"/>
              </w:rPr>
            </w:pPr>
            <w:r>
              <w:rPr>
                <w:color w:val="000000"/>
              </w:rPr>
              <w:t>[5]</w:t>
            </w:r>
            <w:r w:rsidR="00D837B0">
              <w:rPr>
                <w:color w:val="000000"/>
              </w:rPr>
              <w:t xml:space="preserve"> </w:t>
            </w:r>
            <w:r>
              <w:rPr>
                <w:color w:val="000000"/>
              </w:rPr>
              <w:t>Reduction of 2025 Hours for Alexandra Green</w:t>
            </w:r>
          </w:p>
        </w:tc>
        <w:tc>
          <w:tcPr>
            <w:tcW w:w="7833" w:type="dxa"/>
          </w:tcPr>
          <w:p w:rsidR="00FA6D75" w:rsidP="00FA6D75" w:rsidRDefault="00FA6D75" w14:paraId="746BB483" w14:textId="77777777">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Pr>
                <w:color w:val="000000"/>
              </w:rPr>
              <w:t xml:space="preserve">page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contributing to Resolution M-4857, the implementation of D.20-07-011, and D.25-04-006 and D.25-08-026. </w:t>
            </w:r>
          </w:p>
          <w:p w:rsidR="00FA6D75" w:rsidP="00FA6D75" w:rsidRDefault="00FA6D75" w14:paraId="62F8EFE9" w14:textId="77777777">
            <w:pPr>
              <w:tabs>
                <w:tab w:val="left" w:pos="1440"/>
              </w:tabs>
              <w:rPr>
                <w:color w:val="000000"/>
              </w:rPr>
            </w:pPr>
          </w:p>
          <w:p w:rsidR="00FA6D75" w:rsidP="00FA6D75" w:rsidRDefault="00FA6D75" w14:paraId="0318B443" w14:textId="242F294F">
            <w:pPr>
              <w:tabs>
                <w:tab w:val="left" w:pos="1440"/>
              </w:tabs>
              <w:rPr>
                <w:color w:val="000000"/>
              </w:rPr>
            </w:pPr>
            <w:r>
              <w:rPr>
                <w:color w:val="000000"/>
              </w:rPr>
              <w:lastRenderedPageBreak/>
              <w:t>As TURN noted in Part II A</w:t>
            </w:r>
            <w:r w:rsidR="00FB2C76">
              <w:rPr>
                <w:color w:val="000000"/>
              </w:rPr>
              <w:t>.</w:t>
            </w:r>
            <w:r>
              <w:rPr>
                <w:color w:val="000000"/>
              </w:rPr>
              <w:t xml:space="preserve">, their work related to outstanding compliance and enforcement issues (coded as COMPLI) and expansion of telecommunications resiliency requirements (coded as EXPSN) was not addressed because the Commission determined that “these matters extend beyond the scope of the current proceeding” (D.25-04-006 at page 5). </w:t>
            </w:r>
          </w:p>
          <w:p w:rsidR="00FA6D75" w:rsidP="00FA6D75" w:rsidRDefault="00FA6D75" w14:paraId="65C8100E" w14:textId="77777777">
            <w:pPr>
              <w:tabs>
                <w:tab w:val="left" w:pos="1440"/>
              </w:tabs>
              <w:rPr>
                <w:color w:val="000000"/>
              </w:rPr>
            </w:pPr>
          </w:p>
          <w:p w:rsidR="00FA6D75" w:rsidP="00FA6D75" w:rsidRDefault="00FA6D75" w14:paraId="471CDF40" w14:textId="77777777">
            <w:pPr>
              <w:tabs>
                <w:tab w:val="left" w:pos="1440"/>
              </w:tabs>
              <w:rPr>
                <w:color w:val="000000"/>
              </w:rPr>
            </w:pPr>
            <w:r>
              <w:rPr>
                <w:color w:val="000000"/>
              </w:rPr>
              <w:t>Therefore, all hours marked as “COMPLI” and “EXPSN” in TURN’s</w:t>
            </w:r>
            <w:r w:rsidRPr="005530DB">
              <w:rPr>
                <w:color w:val="000000"/>
              </w:rPr>
              <w:t xml:space="preserve"> timesheets are </w:t>
            </w:r>
            <w:r>
              <w:rPr>
                <w:color w:val="000000"/>
              </w:rPr>
              <w:t>denied</w:t>
            </w:r>
            <w:r w:rsidRPr="005530DB">
              <w:rPr>
                <w:color w:val="000000"/>
              </w:rPr>
              <w:t xml:space="preserve"> without prejudice</w:t>
            </w:r>
            <w:r>
              <w:rPr>
                <w:color w:val="000000"/>
              </w:rPr>
              <w:t xml:space="preserve"> and </w:t>
            </w:r>
            <w:r w:rsidRPr="005530DB">
              <w:rPr>
                <w:color w:val="000000"/>
              </w:rPr>
              <w:t xml:space="preserve">may be </w:t>
            </w:r>
            <w:r>
              <w:rPr>
                <w:color w:val="000000"/>
              </w:rPr>
              <w:t>re</w:t>
            </w:r>
            <w:r w:rsidRPr="005530DB">
              <w:rPr>
                <w:color w:val="000000"/>
              </w:rPr>
              <w:t xml:space="preserve">considered in Rulemaking </w:t>
            </w:r>
            <w:r>
              <w:rPr>
                <w:color w:val="000000"/>
              </w:rPr>
              <w:t>25</w:t>
            </w:r>
            <w:r w:rsidRPr="005530DB">
              <w:rPr>
                <w:color w:val="000000"/>
              </w:rPr>
              <w:t>-0</w:t>
            </w:r>
            <w:r>
              <w:rPr>
                <w:color w:val="000000"/>
              </w:rPr>
              <w:t>7</w:t>
            </w:r>
            <w:r w:rsidRPr="005530DB">
              <w:rPr>
                <w:color w:val="000000"/>
              </w:rPr>
              <w:t>-01</w:t>
            </w:r>
            <w:r>
              <w:rPr>
                <w:color w:val="000000"/>
              </w:rPr>
              <w:t>4</w:t>
            </w:r>
            <w:r w:rsidRPr="005530DB">
              <w:rPr>
                <w:color w:val="000000"/>
              </w:rPr>
              <w:t xml:space="preserve"> if the hours contribute to the </w:t>
            </w:r>
            <w:r>
              <w:rPr>
                <w:color w:val="000000"/>
              </w:rPr>
              <w:t xml:space="preserve">proceeding’s </w:t>
            </w:r>
            <w:r w:rsidRPr="005530DB">
              <w:rPr>
                <w:color w:val="000000"/>
              </w:rPr>
              <w:t>resolution of the issue</w:t>
            </w:r>
            <w:r>
              <w:rPr>
                <w:color w:val="000000"/>
              </w:rPr>
              <w:t xml:space="preserve">s. </w:t>
            </w:r>
          </w:p>
          <w:p w:rsidR="00FA6D75" w:rsidP="00FA6D75" w:rsidRDefault="00FA6D75" w14:paraId="39AD75E3" w14:textId="77777777">
            <w:pPr>
              <w:tabs>
                <w:tab w:val="left" w:pos="1440"/>
              </w:tabs>
              <w:rPr>
                <w:color w:val="000000"/>
              </w:rPr>
            </w:pPr>
          </w:p>
          <w:p w:rsidR="00681C86" w:rsidP="00FA6D75" w:rsidRDefault="00FA6D75" w14:paraId="013297C6" w14:textId="1DCA1748">
            <w:pPr>
              <w:tabs>
                <w:tab w:val="left" w:pos="1440"/>
              </w:tabs>
              <w:rPr>
                <w:color w:val="000000"/>
              </w:rPr>
            </w:pPr>
            <w:r>
              <w:rPr>
                <w:color w:val="000000"/>
              </w:rPr>
              <w:t>Accordingly, we reduce 14.25 hours from Alexandra Green’s 2025 hours for time associated with COMPLI and EXPSN.</w:t>
            </w:r>
          </w:p>
        </w:tc>
      </w:tr>
      <w:tr w:rsidRPr="00217F2E" w:rsidR="00681C86" w:rsidTr="00625B30" w14:paraId="2C987839" w14:textId="77777777">
        <w:tc>
          <w:tcPr>
            <w:tcW w:w="1527" w:type="dxa"/>
          </w:tcPr>
          <w:p w:rsidRPr="00217F2E" w:rsidR="00681C86" w:rsidP="00681C86" w:rsidRDefault="00681C86" w14:paraId="1852B9CF" w14:textId="416CB7D9">
            <w:pPr>
              <w:tabs>
                <w:tab w:val="left" w:pos="1440"/>
              </w:tabs>
              <w:rPr>
                <w:color w:val="000000"/>
              </w:rPr>
            </w:pPr>
            <w:r>
              <w:rPr>
                <w:color w:val="000000"/>
              </w:rPr>
              <w:lastRenderedPageBreak/>
              <w:t>[6] Christine Mailloux’s  2021 Rate</w:t>
            </w:r>
          </w:p>
        </w:tc>
        <w:tc>
          <w:tcPr>
            <w:tcW w:w="7833" w:type="dxa"/>
          </w:tcPr>
          <w:p w:rsidRPr="00217F2E" w:rsidR="00681C86" w:rsidP="00681C86" w:rsidRDefault="00681C86" w14:paraId="38AEFFCF" w14:textId="1D09221B">
            <w:pPr>
              <w:tabs>
                <w:tab w:val="left" w:pos="1440"/>
              </w:tabs>
              <w:rPr>
                <w:color w:val="000000"/>
              </w:rPr>
            </w:pPr>
            <w:r>
              <w:rPr>
                <w:color w:val="000000"/>
              </w:rPr>
              <w:t>D.24-09-019 verified a 2021 rate of $695.00 for Christine Mailloux as a Legal – Attorney – V. We apply the same rate here.</w:t>
            </w:r>
          </w:p>
        </w:tc>
      </w:tr>
      <w:tr w:rsidRPr="00217F2E" w:rsidR="00681C86" w:rsidTr="00625B30" w14:paraId="50F08B3B" w14:textId="77777777">
        <w:tc>
          <w:tcPr>
            <w:tcW w:w="1527" w:type="dxa"/>
          </w:tcPr>
          <w:p w:rsidRPr="00217F2E" w:rsidR="00681C86" w:rsidP="00681C86" w:rsidRDefault="00681C86" w14:paraId="7048FC3E" w14:textId="7B089344">
            <w:pPr>
              <w:tabs>
                <w:tab w:val="left" w:pos="1440"/>
              </w:tabs>
              <w:rPr>
                <w:color w:val="000000"/>
              </w:rPr>
            </w:pPr>
            <w:r>
              <w:rPr>
                <w:color w:val="000000"/>
              </w:rPr>
              <w:t>[7] Thomas Long’s 2025 Rate</w:t>
            </w:r>
          </w:p>
        </w:tc>
        <w:tc>
          <w:tcPr>
            <w:tcW w:w="7833" w:type="dxa"/>
          </w:tcPr>
          <w:p w:rsidRPr="00217F2E" w:rsidR="00681C86" w:rsidP="00681C86" w:rsidRDefault="00681C86" w14:paraId="3B01D90D" w14:textId="7EE45422">
            <w:pPr>
              <w:tabs>
                <w:tab w:val="left" w:pos="1440"/>
              </w:tabs>
              <w:rPr>
                <w:color w:val="000000"/>
              </w:rPr>
            </w:pPr>
            <w:r>
              <w:rPr>
                <w:color w:val="000000"/>
              </w:rPr>
              <w:t xml:space="preserve">D.24-09-016 verified a 2024 rate of $860.00 for Thomas Long as a Legal – Legal Director – IV. To the 2024 rate of $860.00, we apply the 2025 annual escalation factor of 3.46%. The maximum of the Legal Director – IV 2025 range is $884.24, so we round down to the nearest $5.00 for a 2025 rate of $880.00. We find this rate reasonable and adopt it here. </w:t>
            </w:r>
          </w:p>
        </w:tc>
      </w:tr>
    </w:tbl>
    <w:p w:rsidRPr="00217F2E" w:rsidR="00ED55FC" w:rsidP="007D09C7" w:rsidRDefault="00ED55FC" w14:paraId="7D44E1A1" w14:textId="430CEE66">
      <w:pPr>
        <w:keepNext/>
        <w:tabs>
          <w:tab w:val="left" w:pos="1260"/>
        </w:tabs>
        <w:spacing w:before="360"/>
        <w:jc w:val="center"/>
        <w:rPr>
          <w:b/>
          <w:color w:val="000000"/>
        </w:rPr>
      </w:pPr>
      <w:r w:rsidRPr="00217F2E">
        <w:rPr>
          <w:b/>
          <w:color w:val="000000"/>
        </w:rPr>
        <w:t>PART IV:  OPPOSITIONS AND COMMENTS</w:t>
      </w:r>
    </w:p>
    <w:p w:rsidRPr="00217F2E" w:rsidR="00ED55FC" w:rsidP="00ED55FC" w:rsidRDefault="00ED55FC" w14:paraId="5690C7A9" w14:textId="77777777">
      <w:pPr>
        <w:keepNext/>
        <w:tabs>
          <w:tab w:val="left" w:pos="1260"/>
        </w:tabs>
        <w:ind w:left="1267" w:hanging="1267"/>
        <w:jc w:val="center"/>
        <w:rPr>
          <w:b/>
          <w:color w:val="000000"/>
        </w:rPr>
      </w:pPr>
      <w:r w:rsidRPr="00217F2E">
        <w:rPr>
          <w:b/>
          <w:color w:val="000000"/>
        </w:rPr>
        <w:t>Within 30 days after service of this Claim, Commission Staff</w:t>
      </w:r>
    </w:p>
    <w:p w:rsidRPr="00217F2E" w:rsidR="00ED55FC" w:rsidP="00ED55FC" w:rsidRDefault="00ED55FC" w14:paraId="0B488713" w14:textId="77777777">
      <w:pPr>
        <w:keepNext/>
        <w:tabs>
          <w:tab w:val="left" w:pos="1260"/>
        </w:tabs>
        <w:spacing w:after="240"/>
        <w:ind w:left="1267" w:hanging="1267"/>
        <w:jc w:val="center"/>
        <w:rPr>
          <w:b/>
          <w:color w:val="000000"/>
        </w:rPr>
      </w:pPr>
      <w:r w:rsidRPr="00217F2E">
        <w:rPr>
          <w:b/>
          <w:color w:val="000000"/>
        </w:rPr>
        <w:t xml:space="preserve"> or any other party may file a response to the Claim (</w:t>
      </w:r>
      <w:r w:rsidRPr="00217F2E">
        <w:rPr>
          <w:b/>
          <w:i/>
          <w:color w:val="000000"/>
        </w:rPr>
        <w:t>see</w:t>
      </w:r>
      <w:r w:rsidRPr="00217F2E">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217F2E" w:rsidR="00ED55FC" w:rsidTr="0036244B" w14:paraId="60184680" w14:textId="77777777">
        <w:tc>
          <w:tcPr>
            <w:tcW w:w="7336" w:type="dxa"/>
          </w:tcPr>
          <w:p w:rsidRPr="00217F2E" w:rsidR="00ED55FC" w:rsidP="0036244B" w:rsidRDefault="00ED55FC" w14:paraId="078B581B" w14:textId="77777777">
            <w:pPr>
              <w:ind w:left="360" w:hanging="360"/>
              <w:rPr>
                <w:color w:val="000000"/>
              </w:rPr>
            </w:pPr>
            <w:r w:rsidRPr="00217F2E">
              <w:rPr>
                <w:b/>
                <w:color w:val="000000"/>
              </w:rPr>
              <w:t>A.</w:t>
            </w:r>
            <w:r w:rsidRPr="00217F2E">
              <w:rPr>
                <w:b/>
                <w:color w:val="000000"/>
              </w:rPr>
              <w:tab/>
              <w:t>Opposition:  Did any party oppose the Claim?</w:t>
            </w:r>
          </w:p>
        </w:tc>
        <w:tc>
          <w:tcPr>
            <w:tcW w:w="2024" w:type="dxa"/>
          </w:tcPr>
          <w:p w:rsidRPr="00217F2E" w:rsidR="00ED55FC" w:rsidP="0036244B" w:rsidRDefault="004C47C0" w14:paraId="07BFB1E5" w14:textId="109E85A5">
            <w:pPr>
              <w:rPr>
                <w:color w:val="000000"/>
              </w:rPr>
            </w:pPr>
            <w:r>
              <w:rPr>
                <w:color w:val="000000"/>
              </w:rPr>
              <w:t>No</w:t>
            </w:r>
          </w:p>
        </w:tc>
      </w:tr>
    </w:tbl>
    <w:p w:rsidRPr="00217F2E" w:rsidR="00ED55FC" w:rsidP="00ED55FC" w:rsidRDefault="00ED55FC" w14:paraId="631BE426"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217F2E" w:rsidR="00ED55FC" w:rsidTr="0036244B" w14:paraId="478AE9AB" w14:textId="77777777">
        <w:tc>
          <w:tcPr>
            <w:tcW w:w="7488" w:type="dxa"/>
          </w:tcPr>
          <w:p w:rsidRPr="00217F2E" w:rsidR="00ED55FC" w:rsidP="0036244B" w:rsidRDefault="00ED55FC" w14:paraId="4CB08777" w14:textId="77777777">
            <w:pPr>
              <w:ind w:left="360" w:hanging="360"/>
              <w:rPr>
                <w:color w:val="000000"/>
              </w:rPr>
            </w:pPr>
            <w:r w:rsidRPr="00217F2E">
              <w:rPr>
                <w:b/>
                <w:color w:val="000000"/>
              </w:rPr>
              <w:t>B.</w:t>
            </w:r>
            <w:r w:rsidRPr="00217F2E">
              <w:rPr>
                <w:b/>
                <w:color w:val="000000"/>
              </w:rPr>
              <w:tab/>
              <w:t>Comment Period:  Was the 30-day comment period waived (</w:t>
            </w:r>
            <w:r w:rsidRPr="00217F2E">
              <w:rPr>
                <w:b/>
                <w:i/>
                <w:color w:val="000000"/>
              </w:rPr>
              <w:t>see</w:t>
            </w:r>
            <w:r w:rsidRPr="00217F2E">
              <w:rPr>
                <w:b/>
                <w:color w:val="000000"/>
              </w:rPr>
              <w:t> Rule 14.6(c)(6))?</w:t>
            </w:r>
          </w:p>
        </w:tc>
        <w:tc>
          <w:tcPr>
            <w:tcW w:w="2070" w:type="dxa"/>
          </w:tcPr>
          <w:p w:rsidRPr="00217F2E" w:rsidR="00ED55FC" w:rsidP="0036244B" w:rsidRDefault="00F34A63" w14:paraId="2B49C157" w14:textId="792281F9">
            <w:pPr>
              <w:keepNext/>
              <w:keepLines/>
              <w:spacing w:after="240"/>
              <w:rPr>
                <w:color w:val="000000"/>
              </w:rPr>
            </w:pPr>
            <w:r>
              <w:rPr>
                <w:color w:val="000000"/>
              </w:rPr>
              <w:t>Yes</w:t>
            </w:r>
          </w:p>
        </w:tc>
      </w:tr>
    </w:tbl>
    <w:p w:rsidRPr="00217F2E" w:rsidR="000D7CEC" w:rsidP="00955EB4" w:rsidRDefault="000D7CEC" w14:paraId="2BCEE43A" w14:textId="7DC5F608">
      <w:pPr>
        <w:tabs>
          <w:tab w:val="left" w:pos="3581"/>
        </w:tabs>
      </w:pPr>
    </w:p>
    <w:p w:rsidRPr="00217F2E" w:rsidR="00ED55FC" w:rsidP="00ED55FC" w:rsidRDefault="00ED55FC" w14:paraId="0AD40334" w14:textId="77777777">
      <w:pPr>
        <w:keepNext/>
        <w:spacing w:after="240"/>
        <w:jc w:val="center"/>
        <w:rPr>
          <w:b/>
          <w:color w:val="000000"/>
          <w:u w:val="single"/>
        </w:rPr>
      </w:pPr>
      <w:r w:rsidRPr="00217F2E">
        <w:rPr>
          <w:b/>
          <w:color w:val="000000"/>
          <w:u w:val="single"/>
        </w:rPr>
        <w:t>FINDINGS OF FACT</w:t>
      </w:r>
    </w:p>
    <w:p w:rsidRPr="00217F2E" w:rsidR="00ED55FC" w:rsidP="00ED55FC" w:rsidRDefault="00ED55FC" w14:paraId="028B9333" w14:textId="59E255DC">
      <w:pPr>
        <w:numPr>
          <w:ilvl w:val="0"/>
          <w:numId w:val="8"/>
        </w:numPr>
        <w:tabs>
          <w:tab w:val="num" w:pos="540"/>
        </w:tabs>
        <w:ind w:left="540" w:hanging="540"/>
      </w:pPr>
      <w:r w:rsidRPr="00182172">
        <w:t>The Utility Reform Network</w:t>
      </w:r>
      <w:r w:rsidRPr="00217F2E">
        <w:t xml:space="preserve"> has made a substantial contribution to </w:t>
      </w:r>
      <w:r w:rsidRPr="00182172" w:rsidR="00F66891">
        <w:t>Resolution M-4857,</w:t>
      </w:r>
      <w:r w:rsidR="00FB2C76">
        <w:t xml:space="preserve"> </w:t>
      </w:r>
      <w:r w:rsidRPr="00182172" w:rsidR="00A47FD7">
        <w:t>D.20-07-011</w:t>
      </w:r>
      <w:r w:rsidRPr="00182172" w:rsidR="00F66891">
        <w:t xml:space="preserve">, </w:t>
      </w:r>
      <w:r w:rsidR="007A46A2">
        <w:t>D.</w:t>
      </w:r>
      <w:r w:rsidRPr="00182172" w:rsidR="00F66891">
        <w:t>25-04-006</w:t>
      </w:r>
      <w:r w:rsidR="007A46A2">
        <w:t>,</w:t>
      </w:r>
      <w:r w:rsidRPr="00182172" w:rsidR="00F66891">
        <w:t xml:space="preserve"> and </w:t>
      </w:r>
      <w:r w:rsidR="007A46A2">
        <w:t>D.</w:t>
      </w:r>
      <w:r w:rsidRPr="00182172" w:rsidR="00F66891">
        <w:t>25-08-026.</w:t>
      </w:r>
    </w:p>
    <w:p w:rsidRPr="00217F2E" w:rsidR="00ED55FC" w:rsidP="00ED55FC" w:rsidRDefault="00ED55FC" w14:paraId="3F9AAC92" w14:textId="08FAE0CE">
      <w:pPr>
        <w:numPr>
          <w:ilvl w:val="0"/>
          <w:numId w:val="8"/>
        </w:numPr>
        <w:tabs>
          <w:tab w:val="num" w:pos="540"/>
        </w:tabs>
        <w:spacing w:before="240"/>
      </w:pPr>
      <w:r w:rsidRPr="00217F2E">
        <w:t xml:space="preserve">The requested hourly rates for </w:t>
      </w:r>
      <w:r w:rsidRPr="00182172">
        <w:t>The Utility Reform Network</w:t>
      </w:r>
      <w:r w:rsidRPr="00217F2E">
        <w:t>’s representatives, as adjusted herein, are comparable to market rates paid to experts and advocates having comparable training and experience and offering similar services.</w:t>
      </w:r>
    </w:p>
    <w:p w:rsidRPr="00217F2E" w:rsidR="00ED55FC" w:rsidP="00ED55FC" w:rsidRDefault="00ED55FC" w14:paraId="2BDB3ADA" w14:textId="3C1F96B4">
      <w:pPr>
        <w:numPr>
          <w:ilvl w:val="0"/>
          <w:numId w:val="8"/>
        </w:numPr>
        <w:tabs>
          <w:tab w:val="num" w:pos="540"/>
        </w:tabs>
        <w:spacing w:before="240"/>
      </w:pPr>
      <w:r w:rsidRPr="00217F2E">
        <w:t xml:space="preserve">The claimed costs and expenses, as adjusted herein, are reasonable and commensurate with the work performed. </w:t>
      </w:r>
    </w:p>
    <w:p w:rsidRPr="00217F2E" w:rsidR="00ED55FC" w:rsidP="00ED55FC" w:rsidRDefault="00ED55FC" w14:paraId="146D9790" w14:textId="54EFE372">
      <w:pPr>
        <w:numPr>
          <w:ilvl w:val="0"/>
          <w:numId w:val="8"/>
        </w:numPr>
        <w:tabs>
          <w:tab w:val="num" w:pos="540"/>
        </w:tabs>
        <w:spacing w:before="240"/>
      </w:pPr>
      <w:r w:rsidRPr="00217F2E">
        <w:lastRenderedPageBreak/>
        <w:t xml:space="preserve">The total of reasonable compensation is </w:t>
      </w:r>
      <w:r w:rsidRPr="0027693C" w:rsidR="0027693C">
        <w:rPr>
          <w:bCs/>
          <w:iCs/>
          <w:color w:val="000000"/>
        </w:rPr>
        <w:t>$38,622.50</w:t>
      </w:r>
      <w:r w:rsidR="0027693C">
        <w:rPr>
          <w:bCs/>
          <w:iCs/>
          <w:color w:val="000000"/>
        </w:rPr>
        <w:t>.</w:t>
      </w:r>
    </w:p>
    <w:p w:rsidRPr="00217F2E" w:rsidR="00ED55FC" w:rsidP="00ED55FC" w:rsidRDefault="00ED55FC" w14:paraId="4B5C2509" w14:textId="77777777">
      <w:pPr>
        <w:keepNext/>
        <w:spacing w:before="480" w:after="240"/>
        <w:jc w:val="center"/>
        <w:rPr>
          <w:b/>
          <w:color w:val="000000"/>
          <w:u w:val="single"/>
        </w:rPr>
      </w:pPr>
      <w:r w:rsidRPr="00217F2E">
        <w:rPr>
          <w:b/>
          <w:color w:val="000000"/>
          <w:u w:val="single"/>
        </w:rPr>
        <w:t>CONCLUSION OF LAW</w:t>
      </w:r>
    </w:p>
    <w:p w:rsidRPr="00217F2E" w:rsidR="00ED55FC" w:rsidP="00ED55FC" w:rsidRDefault="00ED55FC" w14:paraId="2905AD2D" w14:textId="79C53F8D">
      <w:pPr>
        <w:numPr>
          <w:ilvl w:val="0"/>
          <w:numId w:val="10"/>
        </w:numPr>
        <w:spacing w:before="240"/>
        <w:rPr>
          <w:color w:val="000000"/>
        </w:rPr>
      </w:pPr>
      <w:r w:rsidRPr="00217F2E">
        <w:t>The</w:t>
      </w:r>
      <w:r w:rsidRPr="00217F2E">
        <w:rPr>
          <w:color w:val="000000"/>
        </w:rPr>
        <w:t xml:space="preserve"> Claim, with any adjustment set forth above, satisfies all requirements of Pub. Util. Code §§ 1801-1812.</w:t>
      </w:r>
    </w:p>
    <w:p w:rsidRPr="00217F2E" w:rsidR="00ED55FC" w:rsidP="00ED55FC" w:rsidRDefault="00ED55FC" w14:paraId="59D16832" w14:textId="77777777">
      <w:pPr>
        <w:keepNext/>
        <w:spacing w:before="480" w:after="240"/>
        <w:jc w:val="center"/>
        <w:rPr>
          <w:b/>
          <w:color w:val="000000"/>
          <w:u w:val="single"/>
        </w:rPr>
      </w:pPr>
      <w:r w:rsidRPr="00217F2E">
        <w:rPr>
          <w:b/>
          <w:color w:val="000000"/>
          <w:u w:val="single"/>
        </w:rPr>
        <w:t>ORDER</w:t>
      </w:r>
    </w:p>
    <w:p w:rsidRPr="00217F2E" w:rsidR="00ED55FC" w:rsidP="00ED55FC" w:rsidRDefault="00ED55FC" w14:paraId="51971FA1" w14:textId="5F29D7D9">
      <w:pPr>
        <w:keepNext/>
        <w:numPr>
          <w:ilvl w:val="0"/>
          <w:numId w:val="9"/>
        </w:numPr>
        <w:tabs>
          <w:tab w:val="clear" w:pos="900"/>
          <w:tab w:val="num" w:pos="540"/>
        </w:tabs>
        <w:ind w:left="547" w:hanging="547"/>
        <w:rPr>
          <w:color w:val="000000"/>
        </w:rPr>
      </w:pPr>
      <w:r w:rsidRPr="00182172">
        <w:t>The Utility Reform Network</w:t>
      </w:r>
      <w:r w:rsidRPr="00217F2E">
        <w:t xml:space="preserve"> is </w:t>
      </w:r>
      <w:r w:rsidRPr="00182172">
        <w:t>awarded</w:t>
      </w:r>
      <w:r w:rsidRPr="00217F2E">
        <w:rPr>
          <w:color w:val="000000"/>
        </w:rPr>
        <w:t xml:space="preserve"> </w:t>
      </w:r>
      <w:r w:rsidRPr="0027693C" w:rsidR="0027693C">
        <w:rPr>
          <w:bCs/>
          <w:iCs/>
          <w:color w:val="000000"/>
        </w:rPr>
        <w:t>$38,622.50</w:t>
      </w:r>
      <w:r w:rsidR="0027693C">
        <w:rPr>
          <w:bCs/>
          <w:iCs/>
          <w:color w:val="000000"/>
        </w:rPr>
        <w:t>.</w:t>
      </w:r>
    </w:p>
    <w:p w:rsidRPr="00217F2E" w:rsidR="00ED55FC" w:rsidP="00ED55FC" w:rsidRDefault="00ED55FC" w14:paraId="2DA538AF" w14:textId="1EBA3A4C">
      <w:pPr>
        <w:numPr>
          <w:ilvl w:val="0"/>
          <w:numId w:val="9"/>
        </w:numPr>
        <w:tabs>
          <w:tab w:val="clear" w:pos="900"/>
          <w:tab w:val="num" w:pos="540"/>
        </w:tabs>
        <w:spacing w:before="240"/>
        <w:ind w:left="547" w:hanging="547"/>
      </w:pPr>
      <w:r w:rsidRPr="00217F2E">
        <w:t xml:space="preserve">Within 30 days of the effective date of this decision, </w:t>
      </w:r>
      <w:r w:rsidR="00AE0FB2">
        <w:t xml:space="preserve">the </w:t>
      </w:r>
      <w:r w:rsidR="005B7C68">
        <w:t>California Public Utilities Commission</w:t>
      </w:r>
      <w:r w:rsidRPr="00217F2E">
        <w:t xml:space="preserve"> shall pay </w:t>
      </w:r>
      <w:r w:rsidRPr="00182172">
        <w:t>The Utility Reform Network</w:t>
      </w:r>
      <w:r w:rsidRPr="00217F2E">
        <w:t xml:space="preserve"> the total award. Payment of the award shall include compound interest at the rate earned on prime, three-month non-financial commercial paper as reported in Federal Reserve Statistical Release H.15, beginning </w:t>
      </w:r>
      <w:r w:rsidR="0067373A">
        <w:t>December 30, 2025</w:t>
      </w:r>
      <w:r w:rsidRPr="00217F2E">
        <w:t>, the 75</w:t>
      </w:r>
      <w:r w:rsidRPr="00F6739B" w:rsidR="007E2B17">
        <w:rPr>
          <w:vertAlign w:val="superscript"/>
        </w:rPr>
        <w:t>th</w:t>
      </w:r>
      <w:r w:rsidR="007E2B17">
        <w:t xml:space="preserve"> </w:t>
      </w:r>
      <w:r w:rsidRPr="00217F2E">
        <w:t xml:space="preserve">day after the filing of </w:t>
      </w:r>
      <w:r w:rsidRPr="00182172">
        <w:t>The Utility Reform Network</w:t>
      </w:r>
      <w:r w:rsidRPr="00217F2E">
        <w:t>’s</w:t>
      </w:r>
      <w:r w:rsidRPr="00182172">
        <w:t xml:space="preserve"> </w:t>
      </w:r>
      <w:r w:rsidRPr="00217F2E">
        <w:t>request, and continuing until full payment is made.</w:t>
      </w:r>
    </w:p>
    <w:p w:rsidRPr="00217F2E" w:rsidR="00ED55FC" w:rsidP="00ED55FC" w:rsidRDefault="00ED55FC" w14:paraId="367C5935" w14:textId="5831885E">
      <w:pPr>
        <w:keepNext/>
        <w:keepLines/>
        <w:numPr>
          <w:ilvl w:val="0"/>
          <w:numId w:val="9"/>
        </w:numPr>
        <w:tabs>
          <w:tab w:val="clear" w:pos="900"/>
          <w:tab w:val="num" w:pos="540"/>
        </w:tabs>
        <w:spacing w:before="240"/>
        <w:ind w:left="547" w:hanging="547"/>
      </w:pPr>
      <w:r w:rsidRPr="00217F2E">
        <w:t>The comment period for today’s decision is waived.</w:t>
      </w:r>
    </w:p>
    <w:p w:rsidRPr="00217F2E" w:rsidR="00ED55FC" w:rsidP="00ED55FC" w:rsidRDefault="00ED55FC" w14:paraId="5B77129B" w14:textId="77777777">
      <w:pPr>
        <w:keepNext/>
        <w:keepLines/>
        <w:spacing w:before="240"/>
        <w:ind w:left="547"/>
        <w:rPr>
          <w:color w:val="000000"/>
        </w:rPr>
      </w:pPr>
      <w:r w:rsidRPr="00217F2E">
        <w:rPr>
          <w:color w:val="000000"/>
        </w:rPr>
        <w:t>This decision is effective today.</w:t>
      </w:r>
    </w:p>
    <w:p w:rsidR="000F6483" w:rsidP="00ED55FC" w:rsidRDefault="00ED55FC" w14:paraId="45AF8837" w14:textId="77777777">
      <w:pPr>
        <w:keepNext/>
        <w:keepLines/>
        <w:spacing w:before="240"/>
        <w:ind w:left="547"/>
        <w:rPr>
          <w:color w:val="000000"/>
        </w:rPr>
      </w:pPr>
      <w:r w:rsidRPr="00217F2E">
        <w:rPr>
          <w:color w:val="000000"/>
        </w:rPr>
        <w:t xml:space="preserve">Dated _____________, at </w:t>
      </w:r>
      <w:r w:rsidR="000F6483">
        <w:rPr>
          <w:color w:val="000000"/>
        </w:rPr>
        <w:t>Sacramento</w:t>
      </w:r>
      <w:r w:rsidRPr="00217F2E">
        <w:rPr>
          <w:color w:val="000000"/>
        </w:rPr>
        <w:t>, California.</w:t>
      </w:r>
    </w:p>
    <w:p w:rsidR="00D27C0B" w:rsidP="00D27C0B" w:rsidRDefault="00D27C0B" w14:paraId="59067222" w14:textId="77777777">
      <w:pPr>
        <w:ind w:left="547"/>
        <w:rPr>
          <w:color w:val="000000"/>
        </w:rPr>
      </w:pPr>
    </w:p>
    <w:p w:rsidR="00D27C0B" w:rsidP="00D27C0B" w:rsidRDefault="00D27C0B" w14:paraId="52680255" w14:textId="77777777">
      <w:pPr>
        <w:ind w:left="547"/>
        <w:rPr>
          <w:color w:val="000000"/>
        </w:rPr>
      </w:pPr>
    </w:p>
    <w:p w:rsidR="00D27C0B" w:rsidP="00D27C0B" w:rsidRDefault="00D27C0B" w14:paraId="3B5FAE91" w14:textId="77777777">
      <w:pPr>
        <w:ind w:left="547"/>
        <w:rPr>
          <w:color w:val="000000"/>
        </w:rPr>
      </w:pPr>
    </w:p>
    <w:p w:rsidR="00D27C0B" w:rsidP="00D27C0B" w:rsidRDefault="00D27C0B" w14:paraId="2C82F886" w14:textId="77777777">
      <w:pPr>
        <w:ind w:left="547"/>
        <w:rPr>
          <w:color w:val="000000"/>
        </w:rPr>
      </w:pPr>
    </w:p>
    <w:p w:rsidR="00D27C0B" w:rsidP="00D27C0B" w:rsidRDefault="00D27C0B" w14:paraId="01F3D50C" w14:textId="77777777">
      <w:pPr>
        <w:ind w:left="547"/>
        <w:rPr>
          <w:color w:val="000000"/>
        </w:rPr>
      </w:pPr>
    </w:p>
    <w:p w:rsidR="00D27C0B" w:rsidP="00D27C0B" w:rsidRDefault="00D27C0B" w14:paraId="1076A6F8" w14:textId="77777777">
      <w:pPr>
        <w:ind w:left="547"/>
        <w:rPr>
          <w:color w:val="000000"/>
        </w:rPr>
      </w:pPr>
    </w:p>
    <w:p w:rsidR="00D27C0B" w:rsidP="00D27C0B" w:rsidRDefault="00D27C0B" w14:paraId="428206B3" w14:textId="77777777">
      <w:pPr>
        <w:ind w:left="547"/>
        <w:rPr>
          <w:color w:val="000000"/>
        </w:rPr>
      </w:pPr>
    </w:p>
    <w:p w:rsidR="00D27C0B" w:rsidP="00D27C0B" w:rsidRDefault="00D27C0B" w14:paraId="0B11DA6E" w14:textId="77777777">
      <w:pPr>
        <w:ind w:left="547"/>
        <w:rPr>
          <w:color w:val="000000"/>
        </w:rPr>
      </w:pPr>
    </w:p>
    <w:p w:rsidR="00D27C0B" w:rsidP="00D27C0B" w:rsidRDefault="00D27C0B" w14:paraId="4ED0158C" w14:textId="77777777">
      <w:pPr>
        <w:ind w:left="547"/>
        <w:rPr>
          <w:color w:val="000000"/>
        </w:rPr>
      </w:pPr>
    </w:p>
    <w:p w:rsidR="00D27C0B" w:rsidP="00ED55FC" w:rsidRDefault="00D27C0B" w14:paraId="48EC36EA" w14:textId="2DB1CA18">
      <w:pPr>
        <w:keepNext/>
        <w:keepLines/>
        <w:spacing w:before="240"/>
        <w:ind w:left="547"/>
        <w:rPr>
          <w:color w:val="000000"/>
        </w:rPr>
        <w:sectPr w:rsidR="00D27C0B" w:rsidSect="003627AD">
          <w:headerReference w:type="default" r:id="rId12"/>
          <w:footerReference w:type="default" r:id="rId13"/>
          <w:pgSz w:w="12240" w:h="15840"/>
          <w:pgMar w:top="1440" w:right="1440" w:bottom="1440" w:left="1440" w:header="720" w:footer="720" w:gutter="0"/>
          <w:pgNumType w:fmt="numberInDash"/>
          <w:cols w:space="720"/>
          <w:docGrid w:linePitch="360"/>
        </w:sectPr>
      </w:pPr>
    </w:p>
    <w:p w:rsidRPr="00217F2E" w:rsidR="00ED55FC" w:rsidP="00ED55FC" w:rsidRDefault="00ED55FC" w14:paraId="2184E21F" w14:textId="77777777">
      <w:pPr>
        <w:pStyle w:val="standard"/>
        <w:ind w:firstLine="0"/>
        <w:jc w:val="center"/>
        <w:rPr>
          <w:rFonts w:ascii="Times New Roman" w:hAnsi="Times New Roman"/>
          <w:b/>
          <w:szCs w:val="26"/>
        </w:rPr>
      </w:pPr>
      <w:r w:rsidRPr="00217F2E">
        <w:rPr>
          <w:rFonts w:ascii="Times New Roman" w:hAnsi="Times New Roman"/>
          <w:b/>
          <w:szCs w:val="26"/>
        </w:rPr>
        <w:lastRenderedPageBreak/>
        <w:t>APPENDIX</w:t>
      </w:r>
    </w:p>
    <w:p w:rsidRPr="00217F2E" w:rsidR="00ED55FC" w:rsidP="00ED55FC" w:rsidRDefault="00ED55FC" w14:paraId="01E393B6" w14:textId="77777777">
      <w:pPr>
        <w:pStyle w:val="standard"/>
        <w:ind w:firstLine="0"/>
        <w:jc w:val="center"/>
        <w:rPr>
          <w:rFonts w:ascii="Times New Roman" w:hAnsi="Times New Roman"/>
          <w:b/>
          <w:bCs/>
        </w:rPr>
      </w:pPr>
      <w:r w:rsidRPr="00217F2E">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217F2E" w:rsidR="00ED55FC" w:rsidTr="0036244B" w14:paraId="4CD9F53F"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12A6556F" w14:textId="77777777">
            <w:pPr>
              <w:rPr>
                <w:b/>
                <w:bCs/>
              </w:rPr>
            </w:pPr>
            <w:r w:rsidRPr="00217F2E">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217F2E" w:rsidR="00ED55FC" w:rsidP="0036244B" w:rsidRDefault="00ED55FC" w14:paraId="12282C2A" w14:textId="77777777"/>
        </w:tc>
        <w:tc>
          <w:tcPr>
            <w:tcW w:w="2475"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2A331183" w14:textId="77777777">
            <w:pPr>
              <w:rPr>
                <w:b/>
                <w:bCs/>
              </w:rPr>
            </w:pPr>
            <w:r w:rsidRPr="00217F2E">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217F2E" w:rsidR="00ED55FC" w:rsidP="0036244B" w:rsidRDefault="00174D07" w14:paraId="0433A8A8" w14:textId="5E402B1B">
            <w:pPr>
              <w:jc w:val="center"/>
            </w:pPr>
            <w:r>
              <w:t>No</w:t>
            </w:r>
          </w:p>
        </w:tc>
      </w:tr>
      <w:tr w:rsidRPr="00217F2E" w:rsidR="00ED55FC" w:rsidTr="00182172" w14:paraId="7FE7989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60A23EE9" w14:textId="77777777">
            <w:pPr>
              <w:rPr>
                <w:b/>
                <w:bCs/>
              </w:rPr>
            </w:pPr>
            <w:r w:rsidRPr="00217F2E">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217F2E" w:rsidR="00ED55FC" w:rsidP="0036244B" w:rsidRDefault="00F66891" w14:paraId="4B54665B" w14:textId="7083B142">
            <w:r w:rsidRPr="00182172">
              <w:t xml:space="preserve">Resolution M4857, </w:t>
            </w:r>
            <w:r w:rsidRPr="00182172" w:rsidR="006E3853">
              <w:t xml:space="preserve">D2007011, </w:t>
            </w:r>
            <w:r w:rsidRPr="00182172">
              <w:t>D2504006</w:t>
            </w:r>
            <w:r w:rsidR="00831F9D">
              <w:t>,</w:t>
            </w:r>
            <w:r w:rsidR="007D24DE">
              <w:t xml:space="preserve"> and</w:t>
            </w:r>
            <w:r w:rsidR="0038402D">
              <w:t xml:space="preserve"> </w:t>
            </w:r>
            <w:r w:rsidR="00831F9D">
              <w:t>D</w:t>
            </w:r>
            <w:r w:rsidRPr="00182172">
              <w:t>2508026</w:t>
            </w:r>
          </w:p>
        </w:tc>
      </w:tr>
      <w:tr w:rsidRPr="00217F2E" w:rsidR="00ED55FC" w:rsidTr="00182172" w14:paraId="5958D725"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72D6738F" w14:textId="77777777">
            <w:pPr>
              <w:rPr>
                <w:b/>
                <w:bCs/>
              </w:rPr>
            </w:pPr>
            <w:r w:rsidRPr="00217F2E">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217F2E" w:rsidR="00ED55FC" w:rsidP="0036244B" w:rsidRDefault="00F66891" w14:paraId="281C1B87" w14:textId="2A0AE1E1">
            <w:r>
              <w:t>R1803011</w:t>
            </w:r>
          </w:p>
        </w:tc>
      </w:tr>
      <w:tr w:rsidRPr="00217F2E" w:rsidR="00ED55FC" w:rsidTr="0036244B" w14:paraId="418AFC8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40427CC2" w14:textId="77777777">
            <w:pPr>
              <w:rPr>
                <w:b/>
                <w:bCs/>
              </w:rPr>
            </w:pPr>
            <w:r w:rsidRPr="00217F2E">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217F2E" w:rsidR="00ED55FC" w:rsidP="0036244B" w:rsidRDefault="00174D07" w14:paraId="51B901E8" w14:textId="53124184">
            <w:r>
              <w:t>ALJ Colin Rizzo and ALJ Sasha Goldberg</w:t>
            </w:r>
          </w:p>
        </w:tc>
      </w:tr>
      <w:tr w:rsidRPr="00217F2E" w:rsidR="00ED55FC" w:rsidTr="0036244B" w14:paraId="5F4B4F0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0C07437B" w14:textId="77777777">
            <w:pPr>
              <w:rPr>
                <w:b/>
                <w:bCs/>
              </w:rPr>
            </w:pPr>
            <w:r w:rsidRPr="00217F2E">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217F2E" w:rsidR="00ED55FC" w:rsidP="0036244B" w:rsidRDefault="0067373A" w14:paraId="0DB47724" w14:textId="29E5C7FD">
            <w:r>
              <w:t>California Public Utilities Commission</w:t>
            </w:r>
          </w:p>
        </w:tc>
      </w:tr>
    </w:tbl>
    <w:p w:rsidRPr="00217F2E" w:rsidR="00ED55FC" w:rsidP="00263B1B" w:rsidRDefault="00ED55FC" w14:paraId="6724C804" w14:textId="77777777">
      <w:pPr>
        <w:spacing w:before="360" w:after="240"/>
        <w:jc w:val="center"/>
        <w:rPr>
          <w:b/>
          <w:bCs/>
          <w:sz w:val="28"/>
          <w:szCs w:val="28"/>
        </w:rPr>
      </w:pPr>
      <w:r w:rsidRPr="00217F2E">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217F2E" w:rsidR="00ED55FC" w:rsidTr="0036244B" w14:paraId="6798847C"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091A2BEE" w14:textId="77777777">
            <w:pPr>
              <w:jc w:val="center"/>
              <w:rPr>
                <w:b/>
                <w:bCs/>
              </w:rPr>
            </w:pPr>
            <w:r w:rsidRPr="00217F2E">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4C140135" w14:textId="77777777">
            <w:pPr>
              <w:jc w:val="center"/>
              <w:rPr>
                <w:b/>
                <w:bCs/>
              </w:rPr>
            </w:pPr>
            <w:r w:rsidRPr="00217F2E">
              <w:rPr>
                <w:b/>
                <w:bCs/>
              </w:rPr>
              <w:t>Date</w:t>
            </w:r>
          </w:p>
          <w:p w:rsidRPr="00217F2E" w:rsidR="00ED55FC" w:rsidP="0036244B" w:rsidRDefault="00ED55FC" w14:paraId="367F2D7D" w14:textId="77777777">
            <w:pPr>
              <w:jc w:val="center"/>
              <w:rPr>
                <w:b/>
                <w:bCs/>
              </w:rPr>
            </w:pPr>
            <w:r w:rsidRPr="00217F2E">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4800E914" w14:textId="77777777">
            <w:pPr>
              <w:jc w:val="center"/>
              <w:rPr>
                <w:b/>
                <w:bCs/>
              </w:rPr>
            </w:pPr>
            <w:r w:rsidRPr="00217F2E">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65FA87D8" w14:textId="77777777">
            <w:pPr>
              <w:jc w:val="center"/>
              <w:rPr>
                <w:b/>
                <w:bCs/>
              </w:rPr>
            </w:pPr>
            <w:r w:rsidRPr="00217F2E">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573A52AB" w14:textId="77777777">
            <w:pPr>
              <w:jc w:val="center"/>
              <w:rPr>
                <w:b/>
                <w:bCs/>
              </w:rPr>
            </w:pPr>
            <w:r w:rsidRPr="00217F2E">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738244DB" w14:textId="77777777">
            <w:pPr>
              <w:jc w:val="center"/>
              <w:rPr>
                <w:b/>
                <w:bCs/>
              </w:rPr>
            </w:pPr>
            <w:r w:rsidRPr="00217F2E">
              <w:rPr>
                <w:b/>
                <w:bCs/>
              </w:rPr>
              <w:t>Reason Change/Disallowance</w:t>
            </w:r>
          </w:p>
        </w:tc>
      </w:tr>
      <w:tr w:rsidRPr="00217F2E" w:rsidR="00ED55FC" w:rsidTr="00182172" w14:paraId="0B2FEEB7"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611F7DB5" w14:textId="77777777">
            <w:pPr>
              <w:jc w:val="center"/>
            </w:pPr>
            <w:r w:rsidRPr="00174D07">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217F2E" w:rsidR="00ED55FC" w:rsidP="0036244B" w:rsidRDefault="003C4073" w14:paraId="102681D7" w14:textId="2B3AFAFE">
            <w:pPr>
              <w:jc w:val="center"/>
            </w:pPr>
            <w:r>
              <w:t>10/16/25</w:t>
            </w:r>
          </w:p>
        </w:tc>
        <w:tc>
          <w:tcPr>
            <w:tcW w:w="1405" w:type="dxa"/>
            <w:tcBorders>
              <w:top w:val="single" w:color="auto" w:sz="4" w:space="0"/>
              <w:left w:val="single" w:color="auto" w:sz="4" w:space="0"/>
              <w:bottom w:val="single" w:color="auto" w:sz="4" w:space="0"/>
              <w:right w:val="single" w:color="auto" w:sz="4" w:space="0"/>
            </w:tcBorders>
            <w:hideMark/>
          </w:tcPr>
          <w:p w:rsidRPr="00217F2E" w:rsidR="00ED55FC" w:rsidP="0036244B" w:rsidRDefault="00BF293A" w14:paraId="304FDCF7" w14:textId="4D7A6F9D">
            <w:pPr>
              <w:jc w:val="center"/>
            </w:pPr>
            <w:r w:rsidRPr="00BF293A">
              <w:t>$53,355.00</w:t>
            </w:r>
          </w:p>
        </w:tc>
        <w:tc>
          <w:tcPr>
            <w:tcW w:w="1571" w:type="dxa"/>
            <w:tcBorders>
              <w:top w:val="single" w:color="auto" w:sz="4" w:space="0"/>
              <w:left w:val="single" w:color="auto" w:sz="4" w:space="0"/>
              <w:bottom w:val="single" w:color="auto" w:sz="4" w:space="0"/>
              <w:right w:val="single" w:color="auto" w:sz="4" w:space="0"/>
            </w:tcBorders>
            <w:hideMark/>
          </w:tcPr>
          <w:p w:rsidRPr="00217F2E" w:rsidR="00ED55FC" w:rsidP="0036244B" w:rsidRDefault="0027693C" w14:paraId="02DCAAA1" w14:textId="1AC17766">
            <w:pPr>
              <w:jc w:val="center"/>
            </w:pPr>
            <w:r w:rsidRPr="0027693C">
              <w:rPr>
                <w:bCs/>
                <w:iCs/>
                <w:color w:val="000000"/>
              </w:rPr>
              <w:t>$38,622.50</w:t>
            </w:r>
          </w:p>
        </w:tc>
        <w:tc>
          <w:tcPr>
            <w:tcW w:w="1390" w:type="dxa"/>
            <w:tcBorders>
              <w:top w:val="single" w:color="auto" w:sz="4" w:space="0"/>
              <w:left w:val="single" w:color="auto" w:sz="4" w:space="0"/>
              <w:bottom w:val="single" w:color="auto" w:sz="4" w:space="0"/>
              <w:right w:val="single" w:color="auto" w:sz="4" w:space="0"/>
            </w:tcBorders>
            <w:hideMark/>
          </w:tcPr>
          <w:p w:rsidRPr="00217F2E" w:rsidR="00ED55FC" w:rsidP="0036244B" w:rsidRDefault="00ED55FC" w14:paraId="668A8D1F" w14:textId="77777777">
            <w:pPr>
              <w:jc w:val="center"/>
            </w:pPr>
            <w:r w:rsidRPr="00217F2E">
              <w:t>N/A</w:t>
            </w:r>
          </w:p>
        </w:tc>
        <w:tc>
          <w:tcPr>
            <w:tcW w:w="2474" w:type="dxa"/>
            <w:tcBorders>
              <w:top w:val="single" w:color="auto" w:sz="4" w:space="0"/>
              <w:left w:val="single" w:color="auto" w:sz="4" w:space="0"/>
              <w:bottom w:val="single" w:color="auto" w:sz="4" w:space="0"/>
              <w:right w:val="single" w:color="auto" w:sz="4" w:space="0"/>
            </w:tcBorders>
            <w:hideMark/>
          </w:tcPr>
          <w:p w:rsidRPr="00217F2E" w:rsidR="00ED55FC" w:rsidP="0036244B" w:rsidRDefault="00F34A63" w14:paraId="6C54C5AA" w14:textId="4C88FEA3">
            <w:pPr>
              <w:jc w:val="center"/>
            </w:pPr>
            <w:r w:rsidRPr="00F34A63">
              <w:rPr>
                <w:i/>
                <w:iCs/>
              </w:rPr>
              <w:t>See</w:t>
            </w:r>
            <w:r>
              <w:t xml:space="preserve"> Part III. D CPUC Comments, Disallowances, and Adjustments</w:t>
            </w:r>
          </w:p>
        </w:tc>
      </w:tr>
    </w:tbl>
    <w:p w:rsidRPr="00217F2E" w:rsidR="00ED55FC" w:rsidP="00625B30" w:rsidRDefault="00ED55FC" w14:paraId="00DA876E" w14:textId="77777777"/>
    <w:p w:rsidRPr="00217F2E" w:rsidR="00ED55FC" w:rsidP="00263B1B" w:rsidRDefault="00ED55FC" w14:paraId="1E7567EB" w14:textId="77777777">
      <w:pPr>
        <w:spacing w:before="120" w:after="240"/>
        <w:jc w:val="center"/>
        <w:rPr>
          <w:b/>
          <w:bCs/>
          <w:sz w:val="28"/>
          <w:szCs w:val="28"/>
        </w:rPr>
      </w:pPr>
      <w:r w:rsidRPr="00217F2E">
        <w:rPr>
          <w:b/>
          <w:bCs/>
          <w:sz w:val="28"/>
          <w:szCs w:val="28"/>
        </w:rPr>
        <w:t>Hourly Fee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217F2E" w:rsidR="00ED55FC" w:rsidTr="0036244B" w14:paraId="05ED11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192063C9" w14:textId="77777777">
            <w:pPr>
              <w:jc w:val="center"/>
              <w:rPr>
                <w:b/>
                <w:bCs/>
              </w:rPr>
            </w:pPr>
            <w:r w:rsidRPr="00217F2E">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0AA0DF74" w14:textId="77777777">
            <w:pPr>
              <w:jc w:val="center"/>
              <w:rPr>
                <w:b/>
                <w:bCs/>
              </w:rPr>
            </w:pPr>
            <w:r w:rsidRPr="00217F2E">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58A918EA" w14:textId="77777777">
            <w:pPr>
              <w:ind w:left="12" w:firstLine="12"/>
              <w:jc w:val="center"/>
              <w:rPr>
                <w:b/>
                <w:bCs/>
              </w:rPr>
            </w:pPr>
            <w:r w:rsidRPr="00217F2E">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6A2DB68D" w14:textId="77777777">
            <w:pPr>
              <w:jc w:val="center"/>
              <w:rPr>
                <w:b/>
                <w:bCs/>
              </w:rPr>
            </w:pPr>
            <w:r w:rsidRPr="00217F2E">
              <w:rPr>
                <w:b/>
                <w:bCs/>
              </w:rPr>
              <w:t>Hourly</w:t>
            </w:r>
          </w:p>
          <w:p w:rsidRPr="00217F2E" w:rsidR="00ED55FC" w:rsidP="0036244B" w:rsidRDefault="00ED55FC" w14:paraId="76C12E7D" w14:textId="77777777">
            <w:pPr>
              <w:jc w:val="center"/>
              <w:rPr>
                <w:b/>
                <w:bCs/>
              </w:rPr>
            </w:pPr>
            <w:r w:rsidRPr="00217F2E">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6C21677F" w14:textId="77777777">
            <w:pPr>
              <w:jc w:val="center"/>
              <w:rPr>
                <w:b/>
                <w:bCs/>
              </w:rPr>
            </w:pPr>
            <w:r w:rsidRPr="00217F2E">
              <w:rPr>
                <w:b/>
                <w:bCs/>
              </w:rPr>
              <w:t>Year Hourly</w:t>
            </w:r>
          </w:p>
          <w:p w:rsidRPr="00217F2E" w:rsidR="00ED55FC" w:rsidP="0036244B" w:rsidRDefault="00ED55FC" w14:paraId="588C572A" w14:textId="77777777">
            <w:pPr>
              <w:jc w:val="center"/>
              <w:rPr>
                <w:b/>
                <w:bCs/>
              </w:rPr>
            </w:pPr>
            <w:r w:rsidRPr="00217F2E">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217F2E" w:rsidR="00ED55FC" w:rsidP="0036244B" w:rsidRDefault="00ED55FC" w14:paraId="1AF8D2FB" w14:textId="77777777">
            <w:pPr>
              <w:jc w:val="center"/>
              <w:rPr>
                <w:b/>
                <w:bCs/>
              </w:rPr>
            </w:pPr>
            <w:r w:rsidRPr="00217F2E">
              <w:rPr>
                <w:b/>
                <w:bCs/>
              </w:rPr>
              <w:t>Hourly</w:t>
            </w:r>
          </w:p>
          <w:p w:rsidRPr="00217F2E" w:rsidR="00ED55FC" w:rsidP="0036244B" w:rsidRDefault="00ED55FC" w14:paraId="56C2B02A" w14:textId="77777777">
            <w:pPr>
              <w:jc w:val="center"/>
              <w:rPr>
                <w:b/>
                <w:bCs/>
              </w:rPr>
            </w:pPr>
            <w:r w:rsidRPr="00217F2E">
              <w:rPr>
                <w:b/>
                <w:bCs/>
              </w:rPr>
              <w:t>Fee Adopted</w:t>
            </w:r>
          </w:p>
        </w:tc>
      </w:tr>
      <w:tr w:rsidRPr="00217F2E" w:rsidR="0067373A" w:rsidTr="00174D07" w14:paraId="4374180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72D6772F" w14:textId="739EF422">
            <w:pPr>
              <w:jc w:val="center"/>
            </w:pPr>
            <w:r w:rsidRPr="00174D07">
              <w:t xml:space="preserve">Christine </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28A73319" w14:textId="0C8051AD">
            <w:pPr>
              <w:jc w:val="center"/>
            </w:pPr>
            <w:r w:rsidRPr="00174D07">
              <w:t>Mailloux</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316004A6" w14:textId="71D45824">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4B9F217B" w14:textId="703B6DEE">
            <w:pPr>
              <w:jc w:val="center"/>
            </w:pPr>
            <w:r>
              <w:t>$695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32D448F8" w14:textId="414B4413">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15003168" w14:textId="6F65131F">
            <w:pPr>
              <w:jc w:val="center"/>
            </w:pPr>
            <w:r>
              <w:t>$695.00</w:t>
            </w:r>
          </w:p>
        </w:tc>
      </w:tr>
      <w:tr w:rsidRPr="00217F2E" w:rsidR="0067373A" w:rsidTr="00174D07" w14:paraId="71CC94F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57CBB08B" w14:textId="5F44F45A">
            <w:pPr>
              <w:jc w:val="center"/>
            </w:pPr>
            <w:r w:rsidRPr="00174D07">
              <w:t>Regina</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3C40AE12" w14:textId="7C768652">
            <w:pPr>
              <w:jc w:val="center"/>
            </w:pPr>
            <w:r w:rsidRPr="00174D07">
              <w:t>Costa</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1862BFC2" w14:textId="54A302D7">
            <w:pPr>
              <w:jc w:val="center"/>
            </w:pPr>
            <w:r w:rsidRPr="00174D07">
              <w:t>Advocate</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1F633970" w14:textId="5A0611FB">
            <w:pPr>
              <w:jc w:val="center"/>
            </w:pPr>
            <w:r>
              <w:t>$620</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3C9F4DDC" w14:textId="47DD477A">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467AD866" w14:textId="139B746A">
            <w:pPr>
              <w:jc w:val="center"/>
            </w:pPr>
            <w:r>
              <w:t>$620.00</w:t>
            </w:r>
          </w:p>
        </w:tc>
      </w:tr>
      <w:tr w:rsidRPr="00217F2E" w:rsidR="0067373A" w:rsidTr="00174D07" w14:paraId="119573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507BFF14" w14:textId="6FEF8236">
            <w:pPr>
              <w:jc w:val="center"/>
            </w:pPr>
            <w:r w:rsidRPr="00174D07">
              <w:t>Ashley</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3FF58E63" w14:textId="7148BC3B">
            <w:pPr>
              <w:jc w:val="center"/>
            </w:pPr>
            <w:r w:rsidRPr="00174D07">
              <w:t>Salas</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4A6449ED" w14:textId="20027FBF">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0474DA66" w14:textId="618A0691">
            <w:pPr>
              <w:jc w:val="center"/>
            </w:pPr>
            <w:r>
              <w:t>$400</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11EB319B" w14:textId="5246ACC8">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06DAC3C8" w14:textId="4DCDCC91">
            <w:pPr>
              <w:jc w:val="center"/>
            </w:pPr>
            <w:r>
              <w:t>$400.00</w:t>
            </w:r>
          </w:p>
        </w:tc>
      </w:tr>
      <w:tr w:rsidRPr="00217F2E" w:rsidR="0067373A" w:rsidTr="00174D07" w14:paraId="7DA08C9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2D703C92" w14:textId="168F0A68">
            <w:pPr>
              <w:jc w:val="center"/>
            </w:pPr>
            <w:r w:rsidRPr="00174D07">
              <w:t>Ashley</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45D081DC" w14:textId="088F0290">
            <w:pPr>
              <w:jc w:val="center"/>
            </w:pPr>
            <w:r w:rsidRPr="00174D07">
              <w:t>Salas</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6B12A013" w14:textId="71620C6D">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4493D9DC" w14:textId="141E8611">
            <w:pPr>
              <w:jc w:val="center"/>
            </w:pPr>
            <w:r>
              <w:t>$415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7719A868" w14:textId="6009FC27">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2E5E95AB" w14:textId="6B2DAA25">
            <w:pPr>
              <w:jc w:val="center"/>
            </w:pPr>
            <w:r>
              <w:t>$415.00</w:t>
            </w:r>
          </w:p>
        </w:tc>
      </w:tr>
      <w:tr w:rsidRPr="00217F2E" w:rsidR="0067373A" w:rsidTr="00174D07" w14:paraId="4D2D1C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133DB9DF" w14:textId="1C32AE63">
            <w:pPr>
              <w:jc w:val="center"/>
            </w:pPr>
            <w:r w:rsidRPr="00174D07">
              <w:t>Brenda</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42106B04" w14:textId="1A261ACB">
            <w:pPr>
              <w:jc w:val="center"/>
            </w:pPr>
            <w:r w:rsidRPr="00174D07">
              <w:t>Villanueva</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0AE64B7A" w14:textId="6D50B0F3">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3FEA44B0" w14:textId="20351372">
            <w:pPr>
              <w:jc w:val="center"/>
            </w:pPr>
            <w:r>
              <w:t>$425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1959E4B6" w14:textId="35727619">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28A7EC9D" w14:textId="51E5349E">
            <w:pPr>
              <w:jc w:val="center"/>
            </w:pPr>
            <w:r>
              <w:t>$425.00</w:t>
            </w:r>
          </w:p>
        </w:tc>
      </w:tr>
      <w:tr w:rsidRPr="00217F2E" w:rsidR="0067373A" w:rsidTr="00174D07" w14:paraId="5D1EF15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56A56FF3" w14:textId="2D7D34E6">
            <w:pPr>
              <w:jc w:val="center"/>
            </w:pPr>
            <w:r w:rsidRPr="00174D07">
              <w:t>Brenda</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23C4B384" w14:textId="76B23168">
            <w:pPr>
              <w:jc w:val="center"/>
            </w:pPr>
            <w:r w:rsidRPr="00174D07">
              <w:t>Villanueva</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4C279A8E" w14:textId="7842DA88">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26611DFE" w14:textId="30449E12">
            <w:pPr>
              <w:jc w:val="center"/>
            </w:pPr>
            <w:r>
              <w:t>$505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76C85C08" w14:textId="28775218">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7F7F9909" w14:textId="61206FE2">
            <w:pPr>
              <w:jc w:val="center"/>
            </w:pPr>
            <w:r>
              <w:t>$505.00</w:t>
            </w:r>
          </w:p>
        </w:tc>
      </w:tr>
      <w:tr w:rsidRPr="00217F2E" w:rsidR="0067373A" w:rsidTr="00174D07" w14:paraId="378F198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071CA4CB" w14:textId="55CA37F2">
            <w:pPr>
              <w:jc w:val="center"/>
            </w:pPr>
            <w:r w:rsidRPr="00174D07">
              <w:t xml:space="preserve">Leo </w:t>
            </w:r>
          </w:p>
        </w:tc>
        <w:tc>
          <w:tcPr>
            <w:tcW w:w="1725"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70EAB697" w14:textId="0F516DED">
            <w:pPr>
              <w:jc w:val="center"/>
            </w:pPr>
            <w:r w:rsidRPr="00174D07">
              <w:t>Fitzpatrick</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776BBD8E" w14:textId="776BD438">
            <w:pPr>
              <w:jc w:val="center"/>
            </w:pPr>
            <w:r w:rsidRPr="00174D07">
              <w:t>Advocate</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7B53F6C7" w14:textId="2042C4C0">
            <w:pPr>
              <w:jc w:val="center"/>
            </w:pPr>
            <w:r>
              <w:t>$325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5F2F3CC8" w14:textId="02D11316">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323BB4AD" w14:textId="34710CD1">
            <w:pPr>
              <w:jc w:val="center"/>
            </w:pPr>
            <w:r>
              <w:t>$325.00</w:t>
            </w:r>
          </w:p>
        </w:tc>
      </w:tr>
      <w:tr w:rsidRPr="00217F2E" w:rsidR="0067373A" w:rsidTr="00174D07" w14:paraId="79D54E7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07D3313B" w14:textId="5577B8C6">
            <w:pPr>
              <w:jc w:val="center"/>
            </w:pPr>
            <w:r>
              <w:t>Alexandra</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4C144819" w14:textId="709EDEB7">
            <w:pPr>
              <w:jc w:val="center"/>
            </w:pPr>
            <w:r>
              <w:t>Green</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411ED29B" w14:textId="49651138">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568250E2" w14:textId="0AA90678">
            <w:pPr>
              <w:jc w:val="center"/>
            </w:pPr>
            <w:r>
              <w:t>$275</w:t>
            </w:r>
          </w:p>
        </w:tc>
        <w:tc>
          <w:tcPr>
            <w:tcW w:w="1725"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6065E05E" w14:textId="5D6C6436">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3F5D5010" w14:textId="70056DFD">
            <w:pPr>
              <w:jc w:val="center"/>
            </w:pPr>
            <w:r>
              <w:t>$275.00</w:t>
            </w:r>
          </w:p>
        </w:tc>
      </w:tr>
      <w:tr w:rsidRPr="00217F2E" w:rsidR="0067373A" w:rsidTr="00174D07" w14:paraId="5B33C8C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747" w:rsidR="0067373A" w:rsidP="0067373A" w:rsidRDefault="0067373A" w14:paraId="39218359" w14:textId="17E43280">
            <w:pPr>
              <w:jc w:val="center"/>
            </w:pPr>
            <w:r w:rsidRPr="008A4747">
              <w:t>Thomas</w:t>
            </w:r>
          </w:p>
        </w:tc>
        <w:tc>
          <w:tcPr>
            <w:tcW w:w="1725" w:type="dxa"/>
            <w:tcBorders>
              <w:top w:val="single" w:color="auto" w:sz="4" w:space="0"/>
              <w:left w:val="single" w:color="auto" w:sz="4" w:space="0"/>
              <w:bottom w:val="single" w:color="auto" w:sz="4" w:space="0"/>
              <w:right w:val="single" w:color="auto" w:sz="4" w:space="0"/>
            </w:tcBorders>
          </w:tcPr>
          <w:p w:rsidRPr="008A4747" w:rsidR="0067373A" w:rsidP="0067373A" w:rsidRDefault="0067373A" w14:paraId="55B8C659" w14:textId="304AA4B3">
            <w:pPr>
              <w:jc w:val="center"/>
            </w:pPr>
            <w:r w:rsidRPr="008A4747">
              <w:t>Long</w:t>
            </w:r>
          </w:p>
        </w:tc>
        <w:tc>
          <w:tcPr>
            <w:tcW w:w="2088" w:type="dxa"/>
            <w:tcBorders>
              <w:top w:val="single" w:color="auto" w:sz="4" w:space="0"/>
              <w:left w:val="single" w:color="auto" w:sz="4" w:space="0"/>
              <w:bottom w:val="single" w:color="auto" w:sz="4" w:space="0"/>
              <w:right w:val="single" w:color="auto" w:sz="4" w:space="0"/>
            </w:tcBorders>
          </w:tcPr>
          <w:p w:rsidRPr="00174D07" w:rsidR="0067373A" w:rsidP="0067373A" w:rsidRDefault="0067373A" w14:paraId="2C9E1615" w14:textId="063C6271">
            <w:pPr>
              <w:jc w:val="center"/>
            </w:pPr>
            <w:r w:rsidRPr="00174D07">
              <w:t>Attorney</w:t>
            </w:r>
          </w:p>
        </w:tc>
        <w:tc>
          <w:tcPr>
            <w:tcW w:w="1748" w:type="dxa"/>
            <w:tcBorders>
              <w:top w:val="single" w:color="auto" w:sz="4" w:space="0"/>
              <w:left w:val="single" w:color="auto" w:sz="4" w:space="0"/>
              <w:bottom w:val="single" w:color="auto" w:sz="4" w:space="0"/>
              <w:right w:val="single" w:color="auto" w:sz="4" w:space="0"/>
            </w:tcBorders>
          </w:tcPr>
          <w:p w:rsidRPr="008A4747" w:rsidR="0067373A" w:rsidP="0067373A" w:rsidRDefault="0067373A" w14:paraId="47C1DDA0" w14:textId="5EE79CB2">
            <w:pPr>
              <w:jc w:val="center"/>
            </w:pPr>
            <w:r w:rsidRPr="008A4747">
              <w:t>$8</w:t>
            </w:r>
            <w:r>
              <w:t>85</w:t>
            </w:r>
          </w:p>
        </w:tc>
        <w:tc>
          <w:tcPr>
            <w:tcW w:w="1725" w:type="dxa"/>
            <w:tcBorders>
              <w:top w:val="single" w:color="auto" w:sz="4" w:space="0"/>
              <w:left w:val="single" w:color="auto" w:sz="4" w:space="0"/>
              <w:bottom w:val="single" w:color="auto" w:sz="4" w:space="0"/>
              <w:right w:val="single" w:color="auto" w:sz="4" w:space="0"/>
            </w:tcBorders>
          </w:tcPr>
          <w:p w:rsidRPr="008A4747" w:rsidR="0067373A" w:rsidP="0067373A" w:rsidRDefault="0067373A" w14:paraId="73600D3A" w14:textId="532184D9">
            <w:pPr>
              <w:jc w:val="center"/>
            </w:pPr>
            <w:r w:rsidRPr="008A4747">
              <w:t>2025</w:t>
            </w:r>
          </w:p>
        </w:tc>
        <w:tc>
          <w:tcPr>
            <w:tcW w:w="1634" w:type="dxa"/>
            <w:tcBorders>
              <w:top w:val="single" w:color="auto" w:sz="4" w:space="0"/>
              <w:left w:val="single" w:color="auto" w:sz="4" w:space="0"/>
              <w:bottom w:val="single" w:color="auto" w:sz="4" w:space="0"/>
              <w:right w:val="single" w:color="auto" w:sz="4" w:space="0"/>
            </w:tcBorders>
          </w:tcPr>
          <w:p w:rsidRPr="00217F2E" w:rsidR="0067373A" w:rsidP="0067373A" w:rsidRDefault="0067373A" w14:paraId="46E85C90" w14:textId="6304B994">
            <w:pPr>
              <w:jc w:val="center"/>
            </w:pPr>
            <w:r w:rsidRPr="008A4747">
              <w:t>$8</w:t>
            </w:r>
            <w:r>
              <w:t>80.00</w:t>
            </w:r>
          </w:p>
        </w:tc>
      </w:tr>
    </w:tbl>
    <w:p w:rsidRPr="00217F2E" w:rsidR="00ED55FC" w:rsidP="00ED55FC" w:rsidRDefault="00ED55FC" w14:paraId="6CA767AF" w14:textId="77777777">
      <w:pPr>
        <w:spacing w:line="360" w:lineRule="auto"/>
        <w:rPr>
          <w:b/>
        </w:rPr>
      </w:pPr>
    </w:p>
    <w:p w:rsidRPr="00217F2E" w:rsidR="00ED55FC" w:rsidP="00ED55FC" w:rsidRDefault="00ED55FC" w14:paraId="6D41999C" w14:textId="77777777">
      <w:pPr>
        <w:jc w:val="center"/>
        <w:rPr>
          <w:b/>
        </w:rPr>
      </w:pPr>
      <w:r w:rsidRPr="00217F2E">
        <w:rPr>
          <w:b/>
        </w:rPr>
        <w:t xml:space="preserve">(END OF </w:t>
      </w:r>
      <w:r w:rsidRPr="00217F2E">
        <w:rPr>
          <w:b/>
          <w:szCs w:val="26"/>
        </w:rPr>
        <w:t>APPENDIX</w:t>
      </w:r>
      <w:r w:rsidRPr="00217F2E">
        <w:rPr>
          <w:b/>
        </w:rPr>
        <w:t>)</w:t>
      </w:r>
    </w:p>
    <w:p w:rsidR="00ED55FC" w:rsidP="00625B30" w:rsidRDefault="00ED55FC" w14:paraId="1D4016DC" w14:textId="77777777"/>
    <w:sectPr w:rsidR="00ED55FC" w:rsidSect="003627AD">
      <w:headerReference w:type="default" r:id="rId14"/>
      <w:footerReference w:type="default" r:id="rId15"/>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FD4B" w14:textId="77777777" w:rsidR="004B1D28" w:rsidRDefault="004B1D28" w:rsidP="00625B30">
      <w:r>
        <w:separator/>
      </w:r>
    </w:p>
  </w:endnote>
  <w:endnote w:type="continuationSeparator" w:id="0">
    <w:p w14:paraId="00B1C39A" w14:textId="77777777" w:rsidR="004B1D28" w:rsidRDefault="004B1D28" w:rsidP="0062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7350" w14:textId="06D40CE8" w:rsidR="009F10F8" w:rsidRPr="009F10F8" w:rsidRDefault="009F10F8">
    <w:pPr>
      <w:pStyle w:val="Footer"/>
      <w:rPr>
        <w:rFonts w:ascii="Book Antiqua" w:hAnsi="Book Antiqua"/>
      </w:rPr>
    </w:pPr>
    <w:r w:rsidRPr="009F10F8">
      <w:rPr>
        <w:rFonts w:ascii="Book Antiqua" w:hAnsi="Book Antiqua"/>
        <w:sz w:val="16"/>
        <w:szCs w:val="16"/>
      </w:rPr>
      <w:t>601286637 </w:t>
    </w:r>
    <w:r w:rsidRPr="009F10F8">
      <w:rPr>
        <w:rFonts w:ascii="Book Antiqua" w:hAnsi="Book Antiqua"/>
      </w:rPr>
      <w:tab/>
    </w:r>
    <w:r w:rsidRPr="009F10F8">
      <w:rPr>
        <w:rFonts w:ascii="Book Antiqua" w:hAnsi="Book Antiqua"/>
      </w:rPr>
      <w:fldChar w:fldCharType="begin"/>
    </w:r>
    <w:r w:rsidRPr="009F10F8">
      <w:rPr>
        <w:rFonts w:ascii="Book Antiqua" w:hAnsi="Book Antiqua"/>
      </w:rPr>
      <w:instrText xml:space="preserve"> PAGE   \* MERGEFORMAT </w:instrText>
    </w:r>
    <w:r w:rsidRPr="009F10F8">
      <w:rPr>
        <w:rFonts w:ascii="Book Antiqua" w:hAnsi="Book Antiqua"/>
      </w:rPr>
      <w:fldChar w:fldCharType="separate"/>
    </w:r>
    <w:r w:rsidRPr="009F10F8">
      <w:rPr>
        <w:rFonts w:ascii="Book Antiqua" w:hAnsi="Book Antiqua"/>
        <w:noProof/>
      </w:rPr>
      <w:t>1</w:t>
    </w:r>
    <w:r w:rsidRPr="009F10F8">
      <w:rPr>
        <w:rFonts w:ascii="Book Antiqua" w:hAnsi="Book Antiqu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B13F" w14:textId="1DFA6FF1" w:rsidR="003627AD" w:rsidRPr="009F10F8" w:rsidRDefault="003627AD">
    <w:pPr>
      <w:pStyle w:val="Footer"/>
      <w:rPr>
        <w:rFonts w:ascii="Book Antiqua" w:hAnsi="Book Antiqua"/>
      </w:rPr>
    </w:pPr>
    <w:r w:rsidRPr="009F10F8">
      <w:rPr>
        <w:rFonts w:ascii="Book Antiqua" w:hAnsi="Book Antiqua"/>
      </w:rPr>
      <w:tab/>
    </w:r>
    <w:r w:rsidRPr="009F10F8">
      <w:rPr>
        <w:rFonts w:ascii="Book Antiqua" w:hAnsi="Book Antiqua"/>
      </w:rPr>
      <w:fldChar w:fldCharType="begin"/>
    </w:r>
    <w:r w:rsidRPr="009F10F8">
      <w:rPr>
        <w:rFonts w:ascii="Book Antiqua" w:hAnsi="Book Antiqua"/>
      </w:rPr>
      <w:instrText xml:space="preserve"> PAGE   \* MERGEFORMAT </w:instrText>
    </w:r>
    <w:r w:rsidRPr="009F10F8">
      <w:rPr>
        <w:rFonts w:ascii="Book Antiqua" w:hAnsi="Book Antiqua"/>
      </w:rPr>
      <w:fldChar w:fldCharType="separate"/>
    </w:r>
    <w:r w:rsidRPr="009F10F8">
      <w:rPr>
        <w:rFonts w:ascii="Book Antiqua" w:hAnsi="Book Antiqua"/>
        <w:noProof/>
      </w:rPr>
      <w:t>1</w:t>
    </w:r>
    <w:r w:rsidRPr="009F10F8">
      <w:rPr>
        <w:rFonts w:ascii="Book Antiqua" w:hAnsi="Book Antiqu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75B" w14:textId="51BF80D2" w:rsidR="000F6483" w:rsidRPr="009F10F8" w:rsidRDefault="000F6483">
    <w:pPr>
      <w:pStyle w:val="Footer"/>
      <w:rPr>
        <w:rFonts w:ascii="Book Antiqua" w:hAnsi="Book Antiqua"/>
      </w:rPr>
    </w:pPr>
    <w:r w:rsidRPr="009F10F8">
      <w:rPr>
        <w:rFonts w:ascii="Book Antiqua" w:hAnsi="Book Antiqu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9EA2" w14:textId="77777777" w:rsidR="004B1D28" w:rsidRDefault="004B1D28" w:rsidP="00625B30">
      <w:r>
        <w:separator/>
      </w:r>
    </w:p>
  </w:footnote>
  <w:footnote w:type="continuationSeparator" w:id="0">
    <w:p w14:paraId="36B0898A" w14:textId="77777777" w:rsidR="004B1D28" w:rsidRDefault="004B1D28" w:rsidP="00625B30">
      <w:r>
        <w:continuationSeparator/>
      </w:r>
    </w:p>
  </w:footnote>
  <w:footnote w:id="1">
    <w:p w14:paraId="345C0878" w14:textId="77777777" w:rsidR="00625B30" w:rsidRDefault="00625B30" w:rsidP="00625B30">
      <w:pPr>
        <w:pStyle w:val="FootnoteText"/>
      </w:pPr>
      <w:r>
        <w:rPr>
          <w:rStyle w:val="FootnoteReference"/>
          <w:rFonts w:eastAsiaTheme="majorEastAsia"/>
        </w:rPr>
        <w:footnoteRef/>
      </w:r>
      <w:r>
        <w:t xml:space="preserve"> All statutory references are to California Public Utilities Code unless indicated otherwise.</w:t>
      </w:r>
    </w:p>
  </w:footnote>
  <w:footnote w:id="2">
    <w:p w14:paraId="05620A6D" w14:textId="2BCF4468" w:rsidR="004D2033" w:rsidRDefault="004D2033">
      <w:pPr>
        <w:pStyle w:val="FootnoteText"/>
      </w:pPr>
      <w:r>
        <w:rPr>
          <w:rStyle w:val="FootnoteReference"/>
        </w:rPr>
        <w:footnoteRef/>
      </w:r>
      <w:r>
        <w:t xml:space="preserve"> Typographic error. TURN’s timesheets confirm that Brenda Villanueva’s 2022 hours </w:t>
      </w:r>
      <w:r w:rsidR="00682D8A">
        <w:t xml:space="preserve">total 13.25 not 13.27 hours. </w:t>
      </w:r>
    </w:p>
  </w:footnote>
  <w:footnote w:id="3">
    <w:p w14:paraId="44EC95CB" w14:textId="77777777" w:rsidR="00625B30" w:rsidRPr="00DE3A5D" w:rsidRDefault="00625B30" w:rsidP="00625B30">
      <w:pPr>
        <w:pStyle w:val="FootnoteText"/>
      </w:pPr>
      <w:r w:rsidRPr="00DE3A5D">
        <w:rPr>
          <w:rStyle w:val="FootnoteReference"/>
          <w:rFonts w:eastAsiaTheme="majorEastAsia"/>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rFonts w:eastAsiaTheme="majorEastAsia"/>
            <w:szCs w:val="22"/>
          </w:rPr>
          <w:t>http://members.calbar.ca.gov/fal/MemberSearch/QuickSearch</w:t>
        </w:r>
      </w:hyperlink>
      <w:r>
        <w:rPr>
          <w:color w:val="000000"/>
        </w:rPr>
        <w:t>.</w:t>
      </w:r>
    </w:p>
  </w:footnote>
  <w:footnote w:id="4">
    <w:p w14:paraId="28F83C28" w14:textId="77777777" w:rsidR="00955EB4" w:rsidRPr="004B6DA8" w:rsidRDefault="00955EB4" w:rsidP="00955EB4">
      <w:pPr>
        <w:pStyle w:val="FootnoteText"/>
      </w:pPr>
      <w:r>
        <w:rPr>
          <w:rStyle w:val="FootnoteReference"/>
        </w:rPr>
        <w:footnoteRef/>
      </w:r>
      <w:r>
        <w:t xml:space="preserve"> </w:t>
      </w:r>
      <w:r w:rsidRPr="004B6DA8">
        <w:rPr>
          <w:bCs/>
          <w:iCs/>
        </w:rPr>
        <w:t xml:space="preserve">Attachments not </w:t>
      </w:r>
      <w:r>
        <w:rPr>
          <w:bCs/>
          <w:iCs/>
        </w:rPr>
        <w:t>included in</w:t>
      </w:r>
      <w:r w:rsidRPr="004B6DA8">
        <w:rPr>
          <w:bCs/>
          <w:iCs/>
        </w:rPr>
        <w:t xml:space="preserve"> final Decision.</w:t>
      </w:r>
    </w:p>
    <w:p w14:paraId="562891F0" w14:textId="77777777" w:rsidR="00955EB4" w:rsidRDefault="00955EB4" w:rsidP="00955E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6F40" w14:textId="6A72DBFE" w:rsidR="003627AD" w:rsidRDefault="003627AD">
    <w:pPr>
      <w:pStyle w:val="Header"/>
    </w:pPr>
    <w:r>
      <w:t>R.18-03-011  ALJ/CR2/SL5/</w:t>
    </w:r>
    <w:proofErr w:type="spellStart"/>
    <w:r>
      <w:t>avs</w:t>
    </w:r>
    <w:proofErr w:type="spellEnd"/>
    <w:r>
      <w:tab/>
    </w:r>
    <w:r>
      <w:tab/>
    </w:r>
    <w:r w:rsidRPr="003627AD">
      <w:rPr>
        <w:b/>
        <w:bCs/>
      </w:rPr>
      <w:t>PROPOSED DECISION</w:t>
    </w:r>
  </w:p>
  <w:p w14:paraId="515411C2" w14:textId="77777777" w:rsidR="003627AD" w:rsidRDefault="003627AD">
    <w:pPr>
      <w:pStyle w:val="Header"/>
    </w:pPr>
  </w:p>
  <w:p w14:paraId="4BDBD641" w14:textId="77777777" w:rsidR="003627AD" w:rsidRDefault="0036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8AC5" w14:textId="77777777" w:rsidR="000F6483" w:rsidRDefault="000F6483">
    <w:pPr>
      <w:pStyle w:val="Header"/>
    </w:pPr>
    <w:r>
      <w:t>R.18-03-011  ALJ/CR2/SL5/</w:t>
    </w:r>
    <w:proofErr w:type="spellStart"/>
    <w:r>
      <w:t>avs</w:t>
    </w:r>
    <w:proofErr w:type="spellEnd"/>
    <w:r>
      <w:tab/>
    </w:r>
    <w:r>
      <w:tab/>
    </w:r>
    <w:r w:rsidRPr="003627AD">
      <w:rPr>
        <w:b/>
        <w:bCs/>
      </w:rPr>
      <w:t>PROPOSED DECISION</w:t>
    </w:r>
  </w:p>
  <w:p w14:paraId="2A7D827E" w14:textId="77777777" w:rsidR="000F6483" w:rsidRDefault="000F6483">
    <w:pPr>
      <w:pStyle w:val="Header"/>
    </w:pPr>
  </w:p>
  <w:p w14:paraId="2C03F28B" w14:textId="77777777" w:rsidR="000F6483" w:rsidRDefault="000F6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395"/>
    <w:multiLevelType w:val="hybridMultilevel"/>
    <w:tmpl w:val="82A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11408"/>
    <w:multiLevelType w:val="hybridMultilevel"/>
    <w:tmpl w:val="0652D32E"/>
    <w:lvl w:ilvl="0" w:tplc="63B82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36210"/>
    <w:multiLevelType w:val="hybridMultilevel"/>
    <w:tmpl w:val="8C981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68F6BF7"/>
    <w:multiLevelType w:val="hybridMultilevel"/>
    <w:tmpl w:val="59D24288"/>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E3EFB"/>
    <w:multiLevelType w:val="hybridMultilevel"/>
    <w:tmpl w:val="DBF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35692"/>
    <w:multiLevelType w:val="hybridMultilevel"/>
    <w:tmpl w:val="C568ABA8"/>
    <w:lvl w:ilvl="0" w:tplc="FFFFFFFF">
      <w:start w:val="1"/>
      <w:numFmt w:val="upp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093550">
    <w:abstractNumId w:val="4"/>
  </w:num>
  <w:num w:numId="2" w16cid:durableId="842936081">
    <w:abstractNumId w:val="7"/>
  </w:num>
  <w:num w:numId="3" w16cid:durableId="1166047990">
    <w:abstractNumId w:val="0"/>
  </w:num>
  <w:num w:numId="4" w16cid:durableId="1920090715">
    <w:abstractNumId w:val="8"/>
  </w:num>
  <w:num w:numId="5" w16cid:durableId="584609159">
    <w:abstractNumId w:val="2"/>
  </w:num>
  <w:num w:numId="6" w16cid:durableId="1685205339">
    <w:abstractNumId w:val="1"/>
  </w:num>
  <w:num w:numId="7" w16cid:durableId="1858957422">
    <w:abstractNumId w:val="9"/>
  </w:num>
  <w:num w:numId="8" w16cid:durableId="2098595014">
    <w:abstractNumId w:val="10"/>
  </w:num>
  <w:num w:numId="9" w16cid:durableId="1312905431">
    <w:abstractNumId w:val="6"/>
  </w:num>
  <w:num w:numId="10" w16cid:durableId="789317941">
    <w:abstractNumId w:val="3"/>
  </w:num>
  <w:num w:numId="11" w16cid:durableId="60426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30"/>
    <w:rsid w:val="00002127"/>
    <w:rsid w:val="00002FD6"/>
    <w:rsid w:val="0000454E"/>
    <w:rsid w:val="00005632"/>
    <w:rsid w:val="00007428"/>
    <w:rsid w:val="00011D92"/>
    <w:rsid w:val="000136C7"/>
    <w:rsid w:val="00020386"/>
    <w:rsid w:val="00020D14"/>
    <w:rsid w:val="000211FF"/>
    <w:rsid w:val="00021CC4"/>
    <w:rsid w:val="00021EE3"/>
    <w:rsid w:val="0002400B"/>
    <w:rsid w:val="00026087"/>
    <w:rsid w:val="00031ACA"/>
    <w:rsid w:val="000332FE"/>
    <w:rsid w:val="00036D25"/>
    <w:rsid w:val="0004377A"/>
    <w:rsid w:val="00043BC5"/>
    <w:rsid w:val="00047063"/>
    <w:rsid w:val="00054A59"/>
    <w:rsid w:val="0006066A"/>
    <w:rsid w:val="00060D55"/>
    <w:rsid w:val="000637DC"/>
    <w:rsid w:val="00066C1A"/>
    <w:rsid w:val="000729F6"/>
    <w:rsid w:val="00077F5B"/>
    <w:rsid w:val="00080C52"/>
    <w:rsid w:val="0008264C"/>
    <w:rsid w:val="00083A36"/>
    <w:rsid w:val="00083A4A"/>
    <w:rsid w:val="00085402"/>
    <w:rsid w:val="00087025"/>
    <w:rsid w:val="00096516"/>
    <w:rsid w:val="000A124F"/>
    <w:rsid w:val="000A4634"/>
    <w:rsid w:val="000B0C79"/>
    <w:rsid w:val="000C0BDC"/>
    <w:rsid w:val="000C1B22"/>
    <w:rsid w:val="000C7625"/>
    <w:rsid w:val="000D0E34"/>
    <w:rsid w:val="000D241E"/>
    <w:rsid w:val="000D2642"/>
    <w:rsid w:val="000D3855"/>
    <w:rsid w:val="000D389F"/>
    <w:rsid w:val="000D4C93"/>
    <w:rsid w:val="000D7CEC"/>
    <w:rsid w:val="000E086F"/>
    <w:rsid w:val="000E1E4C"/>
    <w:rsid w:val="000E32ED"/>
    <w:rsid w:val="000E78D7"/>
    <w:rsid w:val="000F6483"/>
    <w:rsid w:val="000F6C18"/>
    <w:rsid w:val="000F7B0B"/>
    <w:rsid w:val="00102D34"/>
    <w:rsid w:val="001030F1"/>
    <w:rsid w:val="001073E4"/>
    <w:rsid w:val="00112BF7"/>
    <w:rsid w:val="001154A6"/>
    <w:rsid w:val="001170FD"/>
    <w:rsid w:val="00117160"/>
    <w:rsid w:val="001213F3"/>
    <w:rsid w:val="001336E3"/>
    <w:rsid w:val="00134790"/>
    <w:rsid w:val="001446F3"/>
    <w:rsid w:val="001620C0"/>
    <w:rsid w:val="0016664F"/>
    <w:rsid w:val="00171F01"/>
    <w:rsid w:val="00174D07"/>
    <w:rsid w:val="00175711"/>
    <w:rsid w:val="00176AA7"/>
    <w:rsid w:val="00182172"/>
    <w:rsid w:val="0018669B"/>
    <w:rsid w:val="00187F0C"/>
    <w:rsid w:val="0019306A"/>
    <w:rsid w:val="00193873"/>
    <w:rsid w:val="00194B6F"/>
    <w:rsid w:val="001A0F24"/>
    <w:rsid w:val="001A7B7D"/>
    <w:rsid w:val="001B0698"/>
    <w:rsid w:val="001B31C4"/>
    <w:rsid w:val="001B4398"/>
    <w:rsid w:val="001B60AF"/>
    <w:rsid w:val="001B6E24"/>
    <w:rsid w:val="001C06B7"/>
    <w:rsid w:val="001C166A"/>
    <w:rsid w:val="001C63CE"/>
    <w:rsid w:val="001C6DB0"/>
    <w:rsid w:val="001D1496"/>
    <w:rsid w:val="001D1897"/>
    <w:rsid w:val="001D6996"/>
    <w:rsid w:val="001E5D61"/>
    <w:rsid w:val="001E5DCA"/>
    <w:rsid w:val="001E7C31"/>
    <w:rsid w:val="001F00A6"/>
    <w:rsid w:val="001F2E3A"/>
    <w:rsid w:val="001F3497"/>
    <w:rsid w:val="001F5F64"/>
    <w:rsid w:val="00200BB5"/>
    <w:rsid w:val="00205DDF"/>
    <w:rsid w:val="00207422"/>
    <w:rsid w:val="002103EF"/>
    <w:rsid w:val="00210A31"/>
    <w:rsid w:val="00210FFF"/>
    <w:rsid w:val="00211D7A"/>
    <w:rsid w:val="00211DC5"/>
    <w:rsid w:val="00213A68"/>
    <w:rsid w:val="00215870"/>
    <w:rsid w:val="00216D26"/>
    <w:rsid w:val="002176FA"/>
    <w:rsid w:val="00217F2E"/>
    <w:rsid w:val="00222062"/>
    <w:rsid w:val="0022337C"/>
    <w:rsid w:val="00225CDC"/>
    <w:rsid w:val="0022671C"/>
    <w:rsid w:val="00226835"/>
    <w:rsid w:val="00230102"/>
    <w:rsid w:val="00230BED"/>
    <w:rsid w:val="00230BF8"/>
    <w:rsid w:val="00232DB1"/>
    <w:rsid w:val="00250F69"/>
    <w:rsid w:val="00252775"/>
    <w:rsid w:val="00255975"/>
    <w:rsid w:val="00262A40"/>
    <w:rsid w:val="00262ED1"/>
    <w:rsid w:val="00263B1B"/>
    <w:rsid w:val="00264133"/>
    <w:rsid w:val="00264510"/>
    <w:rsid w:val="00271D46"/>
    <w:rsid w:val="002726B8"/>
    <w:rsid w:val="0027693C"/>
    <w:rsid w:val="00290B30"/>
    <w:rsid w:val="0029133F"/>
    <w:rsid w:val="002954AF"/>
    <w:rsid w:val="002A34BF"/>
    <w:rsid w:val="002A702D"/>
    <w:rsid w:val="002A722F"/>
    <w:rsid w:val="002B0979"/>
    <w:rsid w:val="002B0EE3"/>
    <w:rsid w:val="002B7D43"/>
    <w:rsid w:val="002C457E"/>
    <w:rsid w:val="002C6492"/>
    <w:rsid w:val="002C655E"/>
    <w:rsid w:val="002C6579"/>
    <w:rsid w:val="002D22EC"/>
    <w:rsid w:val="002D562D"/>
    <w:rsid w:val="002E3D65"/>
    <w:rsid w:val="002E4284"/>
    <w:rsid w:val="002F0007"/>
    <w:rsid w:val="002F0DE1"/>
    <w:rsid w:val="002F1129"/>
    <w:rsid w:val="002F3034"/>
    <w:rsid w:val="00303572"/>
    <w:rsid w:val="0030357D"/>
    <w:rsid w:val="003046D7"/>
    <w:rsid w:val="00312061"/>
    <w:rsid w:val="003121E2"/>
    <w:rsid w:val="00312D2C"/>
    <w:rsid w:val="00313D3B"/>
    <w:rsid w:val="00316102"/>
    <w:rsid w:val="003168A1"/>
    <w:rsid w:val="003237A1"/>
    <w:rsid w:val="0032484D"/>
    <w:rsid w:val="00325950"/>
    <w:rsid w:val="00325C0B"/>
    <w:rsid w:val="0032695A"/>
    <w:rsid w:val="00326CEB"/>
    <w:rsid w:val="003301B8"/>
    <w:rsid w:val="0033094D"/>
    <w:rsid w:val="003316B4"/>
    <w:rsid w:val="003341AD"/>
    <w:rsid w:val="0033559C"/>
    <w:rsid w:val="00337CF5"/>
    <w:rsid w:val="0034676C"/>
    <w:rsid w:val="00361B66"/>
    <w:rsid w:val="003627AD"/>
    <w:rsid w:val="00362C0B"/>
    <w:rsid w:val="00367537"/>
    <w:rsid w:val="00370973"/>
    <w:rsid w:val="00373662"/>
    <w:rsid w:val="00380613"/>
    <w:rsid w:val="00381183"/>
    <w:rsid w:val="003820FF"/>
    <w:rsid w:val="00382993"/>
    <w:rsid w:val="003834CB"/>
    <w:rsid w:val="00383EE8"/>
    <w:rsid w:val="0038402D"/>
    <w:rsid w:val="00386CCD"/>
    <w:rsid w:val="0039007F"/>
    <w:rsid w:val="003A16BC"/>
    <w:rsid w:val="003A27FE"/>
    <w:rsid w:val="003A5A3C"/>
    <w:rsid w:val="003B0024"/>
    <w:rsid w:val="003B678D"/>
    <w:rsid w:val="003C3622"/>
    <w:rsid w:val="003C4073"/>
    <w:rsid w:val="003C6B3E"/>
    <w:rsid w:val="003C6D45"/>
    <w:rsid w:val="003D0AF2"/>
    <w:rsid w:val="003D5809"/>
    <w:rsid w:val="003D5FCF"/>
    <w:rsid w:val="003E269B"/>
    <w:rsid w:val="003E412D"/>
    <w:rsid w:val="003E427C"/>
    <w:rsid w:val="003E49CC"/>
    <w:rsid w:val="003E55C6"/>
    <w:rsid w:val="003E5D43"/>
    <w:rsid w:val="003E6A64"/>
    <w:rsid w:val="003E7B47"/>
    <w:rsid w:val="003F230B"/>
    <w:rsid w:val="003F3979"/>
    <w:rsid w:val="003F5542"/>
    <w:rsid w:val="003F5FFF"/>
    <w:rsid w:val="003F698A"/>
    <w:rsid w:val="00400471"/>
    <w:rsid w:val="00402090"/>
    <w:rsid w:val="0040264C"/>
    <w:rsid w:val="00402AC2"/>
    <w:rsid w:val="00407E6D"/>
    <w:rsid w:val="0041535C"/>
    <w:rsid w:val="00415427"/>
    <w:rsid w:val="00416106"/>
    <w:rsid w:val="00417C8E"/>
    <w:rsid w:val="004258F7"/>
    <w:rsid w:val="00426250"/>
    <w:rsid w:val="004263BE"/>
    <w:rsid w:val="004302FC"/>
    <w:rsid w:val="00430CD1"/>
    <w:rsid w:val="00432E04"/>
    <w:rsid w:val="00435DAB"/>
    <w:rsid w:val="0044019D"/>
    <w:rsid w:val="00442271"/>
    <w:rsid w:val="004537DA"/>
    <w:rsid w:val="00453BE3"/>
    <w:rsid w:val="0045601D"/>
    <w:rsid w:val="00456967"/>
    <w:rsid w:val="00465CEC"/>
    <w:rsid w:val="00473A33"/>
    <w:rsid w:val="00476BAA"/>
    <w:rsid w:val="004805C2"/>
    <w:rsid w:val="00482B06"/>
    <w:rsid w:val="00485AAD"/>
    <w:rsid w:val="00491A2C"/>
    <w:rsid w:val="00492598"/>
    <w:rsid w:val="0049603D"/>
    <w:rsid w:val="004B1D28"/>
    <w:rsid w:val="004B2B72"/>
    <w:rsid w:val="004B55BD"/>
    <w:rsid w:val="004C2743"/>
    <w:rsid w:val="004C47C0"/>
    <w:rsid w:val="004D2033"/>
    <w:rsid w:val="004D64A5"/>
    <w:rsid w:val="004D7CE8"/>
    <w:rsid w:val="004E07D9"/>
    <w:rsid w:val="004E7200"/>
    <w:rsid w:val="004E79EA"/>
    <w:rsid w:val="004F003C"/>
    <w:rsid w:val="004F0080"/>
    <w:rsid w:val="004F1D0F"/>
    <w:rsid w:val="004F5652"/>
    <w:rsid w:val="004F710B"/>
    <w:rsid w:val="004F7A8E"/>
    <w:rsid w:val="004F7F74"/>
    <w:rsid w:val="005018E0"/>
    <w:rsid w:val="005075F1"/>
    <w:rsid w:val="0051046E"/>
    <w:rsid w:val="0051163A"/>
    <w:rsid w:val="005139E0"/>
    <w:rsid w:val="00514A88"/>
    <w:rsid w:val="005150E7"/>
    <w:rsid w:val="00515DE9"/>
    <w:rsid w:val="0052268B"/>
    <w:rsid w:val="00523BB1"/>
    <w:rsid w:val="00523BF1"/>
    <w:rsid w:val="00524C37"/>
    <w:rsid w:val="00525943"/>
    <w:rsid w:val="00530836"/>
    <w:rsid w:val="005319A5"/>
    <w:rsid w:val="005341AC"/>
    <w:rsid w:val="00534AFB"/>
    <w:rsid w:val="00544992"/>
    <w:rsid w:val="00545E20"/>
    <w:rsid w:val="00546EDB"/>
    <w:rsid w:val="0056347F"/>
    <w:rsid w:val="0056740D"/>
    <w:rsid w:val="00570393"/>
    <w:rsid w:val="00570E2C"/>
    <w:rsid w:val="00574EE3"/>
    <w:rsid w:val="005755AB"/>
    <w:rsid w:val="005837A0"/>
    <w:rsid w:val="0058603E"/>
    <w:rsid w:val="00593793"/>
    <w:rsid w:val="0059784C"/>
    <w:rsid w:val="005A0121"/>
    <w:rsid w:val="005A0E91"/>
    <w:rsid w:val="005A4761"/>
    <w:rsid w:val="005B0C23"/>
    <w:rsid w:val="005B0D53"/>
    <w:rsid w:val="005B1782"/>
    <w:rsid w:val="005B1A3A"/>
    <w:rsid w:val="005B398E"/>
    <w:rsid w:val="005B644B"/>
    <w:rsid w:val="005B701A"/>
    <w:rsid w:val="005B7C68"/>
    <w:rsid w:val="005C6AAE"/>
    <w:rsid w:val="005D25E5"/>
    <w:rsid w:val="005D3569"/>
    <w:rsid w:val="005D6B8B"/>
    <w:rsid w:val="005E0DCA"/>
    <w:rsid w:val="005E1A3D"/>
    <w:rsid w:val="005E7583"/>
    <w:rsid w:val="005F0637"/>
    <w:rsid w:val="005F2764"/>
    <w:rsid w:val="005F31E5"/>
    <w:rsid w:val="005F44E6"/>
    <w:rsid w:val="005F4AAE"/>
    <w:rsid w:val="005F5E70"/>
    <w:rsid w:val="006037FF"/>
    <w:rsid w:val="00604DB0"/>
    <w:rsid w:val="006050A1"/>
    <w:rsid w:val="0060795D"/>
    <w:rsid w:val="0061112A"/>
    <w:rsid w:val="00614CD0"/>
    <w:rsid w:val="00621F3A"/>
    <w:rsid w:val="006242E2"/>
    <w:rsid w:val="00625B30"/>
    <w:rsid w:val="00630954"/>
    <w:rsid w:val="00630B9B"/>
    <w:rsid w:val="00635A4A"/>
    <w:rsid w:val="00641545"/>
    <w:rsid w:val="00642747"/>
    <w:rsid w:val="00644E95"/>
    <w:rsid w:val="00647B85"/>
    <w:rsid w:val="006524F8"/>
    <w:rsid w:val="00653E91"/>
    <w:rsid w:val="0065532B"/>
    <w:rsid w:val="006555F5"/>
    <w:rsid w:val="00656311"/>
    <w:rsid w:val="00660013"/>
    <w:rsid w:val="006607F9"/>
    <w:rsid w:val="00664C0E"/>
    <w:rsid w:val="00666DE8"/>
    <w:rsid w:val="00667DA0"/>
    <w:rsid w:val="0067016B"/>
    <w:rsid w:val="00672DDE"/>
    <w:rsid w:val="0067373A"/>
    <w:rsid w:val="006814A7"/>
    <w:rsid w:val="00681C86"/>
    <w:rsid w:val="00682D8A"/>
    <w:rsid w:val="00686CEC"/>
    <w:rsid w:val="00687A3B"/>
    <w:rsid w:val="00696061"/>
    <w:rsid w:val="006A0357"/>
    <w:rsid w:val="006A21C9"/>
    <w:rsid w:val="006A620A"/>
    <w:rsid w:val="006A699F"/>
    <w:rsid w:val="006B1312"/>
    <w:rsid w:val="006B164E"/>
    <w:rsid w:val="006B2776"/>
    <w:rsid w:val="006C1DD9"/>
    <w:rsid w:val="006C4435"/>
    <w:rsid w:val="006D5809"/>
    <w:rsid w:val="006D5E0E"/>
    <w:rsid w:val="006D6511"/>
    <w:rsid w:val="006D77D0"/>
    <w:rsid w:val="006E0939"/>
    <w:rsid w:val="006E2016"/>
    <w:rsid w:val="006E3853"/>
    <w:rsid w:val="006E63E1"/>
    <w:rsid w:val="006E6791"/>
    <w:rsid w:val="006F1635"/>
    <w:rsid w:val="006F249A"/>
    <w:rsid w:val="006F577B"/>
    <w:rsid w:val="006F742F"/>
    <w:rsid w:val="00701055"/>
    <w:rsid w:val="0070535C"/>
    <w:rsid w:val="00705643"/>
    <w:rsid w:val="00706E0E"/>
    <w:rsid w:val="00710FF8"/>
    <w:rsid w:val="007153BD"/>
    <w:rsid w:val="00715FA8"/>
    <w:rsid w:val="00722C53"/>
    <w:rsid w:val="00724F97"/>
    <w:rsid w:val="00725E9C"/>
    <w:rsid w:val="00730402"/>
    <w:rsid w:val="00733A83"/>
    <w:rsid w:val="00734230"/>
    <w:rsid w:val="00742FD1"/>
    <w:rsid w:val="0074309B"/>
    <w:rsid w:val="007433C1"/>
    <w:rsid w:val="007450CD"/>
    <w:rsid w:val="00745A25"/>
    <w:rsid w:val="007575E9"/>
    <w:rsid w:val="007633FE"/>
    <w:rsid w:val="0076707F"/>
    <w:rsid w:val="00773728"/>
    <w:rsid w:val="00774F14"/>
    <w:rsid w:val="00777EB4"/>
    <w:rsid w:val="00777FF0"/>
    <w:rsid w:val="007808FF"/>
    <w:rsid w:val="00781250"/>
    <w:rsid w:val="007828BF"/>
    <w:rsid w:val="00783318"/>
    <w:rsid w:val="007919A2"/>
    <w:rsid w:val="0079312D"/>
    <w:rsid w:val="007A05C7"/>
    <w:rsid w:val="007A27CE"/>
    <w:rsid w:val="007A46A2"/>
    <w:rsid w:val="007A5211"/>
    <w:rsid w:val="007A52AD"/>
    <w:rsid w:val="007A596F"/>
    <w:rsid w:val="007A7176"/>
    <w:rsid w:val="007B2B26"/>
    <w:rsid w:val="007B701A"/>
    <w:rsid w:val="007C010B"/>
    <w:rsid w:val="007C1C95"/>
    <w:rsid w:val="007C54EA"/>
    <w:rsid w:val="007C5DE7"/>
    <w:rsid w:val="007C5F7A"/>
    <w:rsid w:val="007D09C7"/>
    <w:rsid w:val="007D24DE"/>
    <w:rsid w:val="007D3665"/>
    <w:rsid w:val="007D46BD"/>
    <w:rsid w:val="007D75F2"/>
    <w:rsid w:val="007E0935"/>
    <w:rsid w:val="007E0B31"/>
    <w:rsid w:val="007E0EDC"/>
    <w:rsid w:val="007E2B17"/>
    <w:rsid w:val="007E4B08"/>
    <w:rsid w:val="007E7165"/>
    <w:rsid w:val="007E75BD"/>
    <w:rsid w:val="007E7A44"/>
    <w:rsid w:val="007F4491"/>
    <w:rsid w:val="007F45AD"/>
    <w:rsid w:val="007F7520"/>
    <w:rsid w:val="0080017F"/>
    <w:rsid w:val="00800C43"/>
    <w:rsid w:val="008017A5"/>
    <w:rsid w:val="00802E65"/>
    <w:rsid w:val="00803DFB"/>
    <w:rsid w:val="008050A6"/>
    <w:rsid w:val="0080574C"/>
    <w:rsid w:val="0080579E"/>
    <w:rsid w:val="0080744D"/>
    <w:rsid w:val="00812B93"/>
    <w:rsid w:val="008136A5"/>
    <w:rsid w:val="008161EA"/>
    <w:rsid w:val="008202FF"/>
    <w:rsid w:val="00824729"/>
    <w:rsid w:val="008315B5"/>
    <w:rsid w:val="00831DFF"/>
    <w:rsid w:val="00831F9D"/>
    <w:rsid w:val="00832B12"/>
    <w:rsid w:val="008351F1"/>
    <w:rsid w:val="0084311C"/>
    <w:rsid w:val="0084535F"/>
    <w:rsid w:val="00850CF2"/>
    <w:rsid w:val="00851311"/>
    <w:rsid w:val="00861804"/>
    <w:rsid w:val="008625B2"/>
    <w:rsid w:val="00862EE4"/>
    <w:rsid w:val="00867B34"/>
    <w:rsid w:val="00870663"/>
    <w:rsid w:val="00882258"/>
    <w:rsid w:val="00882FD7"/>
    <w:rsid w:val="0089026C"/>
    <w:rsid w:val="008902D6"/>
    <w:rsid w:val="0089318B"/>
    <w:rsid w:val="008937AB"/>
    <w:rsid w:val="00894BB1"/>
    <w:rsid w:val="00894D0A"/>
    <w:rsid w:val="008A19F3"/>
    <w:rsid w:val="008A333F"/>
    <w:rsid w:val="008A4747"/>
    <w:rsid w:val="008A4C41"/>
    <w:rsid w:val="008B1692"/>
    <w:rsid w:val="008B5EA8"/>
    <w:rsid w:val="008B7598"/>
    <w:rsid w:val="008B774D"/>
    <w:rsid w:val="008C1571"/>
    <w:rsid w:val="008C3B46"/>
    <w:rsid w:val="008C409C"/>
    <w:rsid w:val="008C6F42"/>
    <w:rsid w:val="008C7000"/>
    <w:rsid w:val="008C70CB"/>
    <w:rsid w:val="008C78AE"/>
    <w:rsid w:val="008D1781"/>
    <w:rsid w:val="008D4FCB"/>
    <w:rsid w:val="008E0EAE"/>
    <w:rsid w:val="008E2BAA"/>
    <w:rsid w:val="008E4C20"/>
    <w:rsid w:val="008E5F51"/>
    <w:rsid w:val="008F092F"/>
    <w:rsid w:val="008F193E"/>
    <w:rsid w:val="008F32DD"/>
    <w:rsid w:val="008F59C3"/>
    <w:rsid w:val="008F6F2B"/>
    <w:rsid w:val="009001CA"/>
    <w:rsid w:val="0091055E"/>
    <w:rsid w:val="0091148B"/>
    <w:rsid w:val="00911B9F"/>
    <w:rsid w:val="00911CFA"/>
    <w:rsid w:val="00915373"/>
    <w:rsid w:val="00915C8C"/>
    <w:rsid w:val="00915F2D"/>
    <w:rsid w:val="00917B12"/>
    <w:rsid w:val="00920DC8"/>
    <w:rsid w:val="00921412"/>
    <w:rsid w:val="00921E8E"/>
    <w:rsid w:val="00927E79"/>
    <w:rsid w:val="00930009"/>
    <w:rsid w:val="00933F30"/>
    <w:rsid w:val="0093591F"/>
    <w:rsid w:val="009502DF"/>
    <w:rsid w:val="00952D7D"/>
    <w:rsid w:val="00955EB4"/>
    <w:rsid w:val="009656C4"/>
    <w:rsid w:val="009659B9"/>
    <w:rsid w:val="00965D26"/>
    <w:rsid w:val="009676DB"/>
    <w:rsid w:val="00973750"/>
    <w:rsid w:val="009764BC"/>
    <w:rsid w:val="00986E9B"/>
    <w:rsid w:val="00993C72"/>
    <w:rsid w:val="0099415B"/>
    <w:rsid w:val="00994E73"/>
    <w:rsid w:val="0099753A"/>
    <w:rsid w:val="009A105B"/>
    <w:rsid w:val="009A3F59"/>
    <w:rsid w:val="009A4B14"/>
    <w:rsid w:val="009A689F"/>
    <w:rsid w:val="009B0B97"/>
    <w:rsid w:val="009B21A5"/>
    <w:rsid w:val="009B42BE"/>
    <w:rsid w:val="009B6A00"/>
    <w:rsid w:val="009C1544"/>
    <w:rsid w:val="009C4BEB"/>
    <w:rsid w:val="009D1104"/>
    <w:rsid w:val="009D111E"/>
    <w:rsid w:val="009D1D55"/>
    <w:rsid w:val="009D5E79"/>
    <w:rsid w:val="009D6947"/>
    <w:rsid w:val="009D7FB6"/>
    <w:rsid w:val="009E5BC3"/>
    <w:rsid w:val="009E6B7B"/>
    <w:rsid w:val="009F10F8"/>
    <w:rsid w:val="009F2048"/>
    <w:rsid w:val="009F22B5"/>
    <w:rsid w:val="009F6AF8"/>
    <w:rsid w:val="009F725B"/>
    <w:rsid w:val="00A00877"/>
    <w:rsid w:val="00A01FFE"/>
    <w:rsid w:val="00A03C00"/>
    <w:rsid w:val="00A067AB"/>
    <w:rsid w:val="00A06A25"/>
    <w:rsid w:val="00A0768D"/>
    <w:rsid w:val="00A12B87"/>
    <w:rsid w:val="00A1315D"/>
    <w:rsid w:val="00A22C4A"/>
    <w:rsid w:val="00A354D2"/>
    <w:rsid w:val="00A379F7"/>
    <w:rsid w:val="00A40047"/>
    <w:rsid w:val="00A434B3"/>
    <w:rsid w:val="00A447A8"/>
    <w:rsid w:val="00A46DB8"/>
    <w:rsid w:val="00A47FD7"/>
    <w:rsid w:val="00A577B1"/>
    <w:rsid w:val="00A60D8D"/>
    <w:rsid w:val="00A66AFD"/>
    <w:rsid w:val="00A71119"/>
    <w:rsid w:val="00A715B9"/>
    <w:rsid w:val="00A7245A"/>
    <w:rsid w:val="00A81AB4"/>
    <w:rsid w:val="00A827CC"/>
    <w:rsid w:val="00A8351A"/>
    <w:rsid w:val="00A84615"/>
    <w:rsid w:val="00A91C74"/>
    <w:rsid w:val="00A93781"/>
    <w:rsid w:val="00AA27B8"/>
    <w:rsid w:val="00AA2E3A"/>
    <w:rsid w:val="00AA5547"/>
    <w:rsid w:val="00AA57BC"/>
    <w:rsid w:val="00AA7D56"/>
    <w:rsid w:val="00AB015D"/>
    <w:rsid w:val="00AB3E31"/>
    <w:rsid w:val="00AB5446"/>
    <w:rsid w:val="00AB6C0B"/>
    <w:rsid w:val="00AB6D6C"/>
    <w:rsid w:val="00AB7315"/>
    <w:rsid w:val="00AC305B"/>
    <w:rsid w:val="00AC5312"/>
    <w:rsid w:val="00AC5BE3"/>
    <w:rsid w:val="00AC6828"/>
    <w:rsid w:val="00AD49EC"/>
    <w:rsid w:val="00AD5F85"/>
    <w:rsid w:val="00AD795A"/>
    <w:rsid w:val="00AE0A80"/>
    <w:rsid w:val="00AE0FB2"/>
    <w:rsid w:val="00AF1008"/>
    <w:rsid w:val="00AF14A0"/>
    <w:rsid w:val="00AF57ED"/>
    <w:rsid w:val="00AF6302"/>
    <w:rsid w:val="00AF73DE"/>
    <w:rsid w:val="00B01749"/>
    <w:rsid w:val="00B05666"/>
    <w:rsid w:val="00B12508"/>
    <w:rsid w:val="00B13FA8"/>
    <w:rsid w:val="00B14BFD"/>
    <w:rsid w:val="00B14E31"/>
    <w:rsid w:val="00B17EFA"/>
    <w:rsid w:val="00B2557A"/>
    <w:rsid w:val="00B27165"/>
    <w:rsid w:val="00B31811"/>
    <w:rsid w:val="00B31A53"/>
    <w:rsid w:val="00B32715"/>
    <w:rsid w:val="00B32E15"/>
    <w:rsid w:val="00B34477"/>
    <w:rsid w:val="00B35051"/>
    <w:rsid w:val="00B37F77"/>
    <w:rsid w:val="00B4026D"/>
    <w:rsid w:val="00B4087F"/>
    <w:rsid w:val="00B41B97"/>
    <w:rsid w:val="00B5735B"/>
    <w:rsid w:val="00B6079E"/>
    <w:rsid w:val="00B61053"/>
    <w:rsid w:val="00B62711"/>
    <w:rsid w:val="00B651A7"/>
    <w:rsid w:val="00B65C2A"/>
    <w:rsid w:val="00B7405B"/>
    <w:rsid w:val="00B749E4"/>
    <w:rsid w:val="00B776EA"/>
    <w:rsid w:val="00B8149C"/>
    <w:rsid w:val="00B84AF6"/>
    <w:rsid w:val="00B901BA"/>
    <w:rsid w:val="00BA0D64"/>
    <w:rsid w:val="00BA3B0B"/>
    <w:rsid w:val="00BA70F3"/>
    <w:rsid w:val="00BA7FC3"/>
    <w:rsid w:val="00BB4DFC"/>
    <w:rsid w:val="00BB671F"/>
    <w:rsid w:val="00BC04E1"/>
    <w:rsid w:val="00BC1A57"/>
    <w:rsid w:val="00BC368D"/>
    <w:rsid w:val="00BC54AC"/>
    <w:rsid w:val="00BC6822"/>
    <w:rsid w:val="00BE3A2E"/>
    <w:rsid w:val="00BE66FB"/>
    <w:rsid w:val="00BE693E"/>
    <w:rsid w:val="00BF293A"/>
    <w:rsid w:val="00BF762B"/>
    <w:rsid w:val="00C00D7A"/>
    <w:rsid w:val="00C12E89"/>
    <w:rsid w:val="00C21D10"/>
    <w:rsid w:val="00C2320B"/>
    <w:rsid w:val="00C25F81"/>
    <w:rsid w:val="00C266B8"/>
    <w:rsid w:val="00C31997"/>
    <w:rsid w:val="00C34EDA"/>
    <w:rsid w:val="00C35737"/>
    <w:rsid w:val="00C37529"/>
    <w:rsid w:val="00C37B40"/>
    <w:rsid w:val="00C4246B"/>
    <w:rsid w:val="00C42EE2"/>
    <w:rsid w:val="00C44702"/>
    <w:rsid w:val="00C45384"/>
    <w:rsid w:val="00C46751"/>
    <w:rsid w:val="00C472A6"/>
    <w:rsid w:val="00C5070C"/>
    <w:rsid w:val="00C50DFC"/>
    <w:rsid w:val="00C556A0"/>
    <w:rsid w:val="00C62B45"/>
    <w:rsid w:val="00C65C1A"/>
    <w:rsid w:val="00C65D98"/>
    <w:rsid w:val="00C70AD9"/>
    <w:rsid w:val="00C74D7F"/>
    <w:rsid w:val="00C75383"/>
    <w:rsid w:val="00C82A54"/>
    <w:rsid w:val="00C83C65"/>
    <w:rsid w:val="00C858D4"/>
    <w:rsid w:val="00C86EFE"/>
    <w:rsid w:val="00C90EF1"/>
    <w:rsid w:val="00C9100F"/>
    <w:rsid w:val="00C912A9"/>
    <w:rsid w:val="00C9200E"/>
    <w:rsid w:val="00C96213"/>
    <w:rsid w:val="00CA0355"/>
    <w:rsid w:val="00CA51B8"/>
    <w:rsid w:val="00CA673E"/>
    <w:rsid w:val="00CB0FEF"/>
    <w:rsid w:val="00CB17E1"/>
    <w:rsid w:val="00CC4DAF"/>
    <w:rsid w:val="00CC57EB"/>
    <w:rsid w:val="00CC639B"/>
    <w:rsid w:val="00CD2520"/>
    <w:rsid w:val="00CD3E51"/>
    <w:rsid w:val="00CE42E7"/>
    <w:rsid w:val="00CE70B7"/>
    <w:rsid w:val="00CF24BD"/>
    <w:rsid w:val="00D12D45"/>
    <w:rsid w:val="00D14AAD"/>
    <w:rsid w:val="00D16D36"/>
    <w:rsid w:val="00D17207"/>
    <w:rsid w:val="00D21C43"/>
    <w:rsid w:val="00D21F88"/>
    <w:rsid w:val="00D24E4F"/>
    <w:rsid w:val="00D25204"/>
    <w:rsid w:val="00D26018"/>
    <w:rsid w:val="00D261A8"/>
    <w:rsid w:val="00D27C0B"/>
    <w:rsid w:val="00D33363"/>
    <w:rsid w:val="00D347F6"/>
    <w:rsid w:val="00D358A3"/>
    <w:rsid w:val="00D368CE"/>
    <w:rsid w:val="00D36DD7"/>
    <w:rsid w:val="00D4050A"/>
    <w:rsid w:val="00D4325D"/>
    <w:rsid w:val="00D43FEC"/>
    <w:rsid w:val="00D471F9"/>
    <w:rsid w:val="00D51496"/>
    <w:rsid w:val="00D608E2"/>
    <w:rsid w:val="00D6441F"/>
    <w:rsid w:val="00D67CF6"/>
    <w:rsid w:val="00D70924"/>
    <w:rsid w:val="00D71F5A"/>
    <w:rsid w:val="00D7254B"/>
    <w:rsid w:val="00D75A0C"/>
    <w:rsid w:val="00D7710E"/>
    <w:rsid w:val="00D80E7F"/>
    <w:rsid w:val="00D837B0"/>
    <w:rsid w:val="00D86AAB"/>
    <w:rsid w:val="00D90261"/>
    <w:rsid w:val="00D9092F"/>
    <w:rsid w:val="00D913FF"/>
    <w:rsid w:val="00D91A0A"/>
    <w:rsid w:val="00D929EA"/>
    <w:rsid w:val="00D938FD"/>
    <w:rsid w:val="00D9398E"/>
    <w:rsid w:val="00DB1D02"/>
    <w:rsid w:val="00DB2700"/>
    <w:rsid w:val="00DB44C9"/>
    <w:rsid w:val="00DB760D"/>
    <w:rsid w:val="00DB7DDE"/>
    <w:rsid w:val="00DC76F0"/>
    <w:rsid w:val="00DD07F8"/>
    <w:rsid w:val="00DD09C2"/>
    <w:rsid w:val="00DD2029"/>
    <w:rsid w:val="00DD2744"/>
    <w:rsid w:val="00DD27A7"/>
    <w:rsid w:val="00DD3479"/>
    <w:rsid w:val="00DD68D4"/>
    <w:rsid w:val="00DE6994"/>
    <w:rsid w:val="00DE74C2"/>
    <w:rsid w:val="00DF2165"/>
    <w:rsid w:val="00DF4D88"/>
    <w:rsid w:val="00E1028E"/>
    <w:rsid w:val="00E10883"/>
    <w:rsid w:val="00E14564"/>
    <w:rsid w:val="00E145B5"/>
    <w:rsid w:val="00E26835"/>
    <w:rsid w:val="00E273CC"/>
    <w:rsid w:val="00E35068"/>
    <w:rsid w:val="00E377EF"/>
    <w:rsid w:val="00E37C95"/>
    <w:rsid w:val="00E408A8"/>
    <w:rsid w:val="00E434F5"/>
    <w:rsid w:val="00E52601"/>
    <w:rsid w:val="00E54700"/>
    <w:rsid w:val="00E60F64"/>
    <w:rsid w:val="00E67363"/>
    <w:rsid w:val="00E74DEE"/>
    <w:rsid w:val="00E80D70"/>
    <w:rsid w:val="00E83578"/>
    <w:rsid w:val="00E83D0D"/>
    <w:rsid w:val="00E8502D"/>
    <w:rsid w:val="00E92799"/>
    <w:rsid w:val="00E94FA9"/>
    <w:rsid w:val="00E95B5C"/>
    <w:rsid w:val="00EA204B"/>
    <w:rsid w:val="00EA48BC"/>
    <w:rsid w:val="00EA66B5"/>
    <w:rsid w:val="00EB023C"/>
    <w:rsid w:val="00EB0B45"/>
    <w:rsid w:val="00EB0CBE"/>
    <w:rsid w:val="00EB2159"/>
    <w:rsid w:val="00EB38CF"/>
    <w:rsid w:val="00EB4B85"/>
    <w:rsid w:val="00EB5E62"/>
    <w:rsid w:val="00EB7951"/>
    <w:rsid w:val="00EC0C8F"/>
    <w:rsid w:val="00EC1102"/>
    <w:rsid w:val="00EC18EE"/>
    <w:rsid w:val="00EC35E1"/>
    <w:rsid w:val="00EC514D"/>
    <w:rsid w:val="00EC6DB3"/>
    <w:rsid w:val="00ED05D3"/>
    <w:rsid w:val="00ED1A6A"/>
    <w:rsid w:val="00ED55FC"/>
    <w:rsid w:val="00ED575B"/>
    <w:rsid w:val="00ED68B6"/>
    <w:rsid w:val="00ED77DC"/>
    <w:rsid w:val="00EE0CA5"/>
    <w:rsid w:val="00EE166F"/>
    <w:rsid w:val="00EE21CF"/>
    <w:rsid w:val="00EE24B5"/>
    <w:rsid w:val="00EE40C3"/>
    <w:rsid w:val="00EE67DB"/>
    <w:rsid w:val="00EE7BE9"/>
    <w:rsid w:val="00EF0184"/>
    <w:rsid w:val="00EF1058"/>
    <w:rsid w:val="00EF69DC"/>
    <w:rsid w:val="00F0063F"/>
    <w:rsid w:val="00F00DCB"/>
    <w:rsid w:val="00F042FE"/>
    <w:rsid w:val="00F04AEA"/>
    <w:rsid w:val="00F06392"/>
    <w:rsid w:val="00F1168A"/>
    <w:rsid w:val="00F142E4"/>
    <w:rsid w:val="00F15BB4"/>
    <w:rsid w:val="00F210BC"/>
    <w:rsid w:val="00F25A87"/>
    <w:rsid w:val="00F26477"/>
    <w:rsid w:val="00F303D2"/>
    <w:rsid w:val="00F327E6"/>
    <w:rsid w:val="00F3349E"/>
    <w:rsid w:val="00F33B58"/>
    <w:rsid w:val="00F34A63"/>
    <w:rsid w:val="00F369C8"/>
    <w:rsid w:val="00F37E65"/>
    <w:rsid w:val="00F42E17"/>
    <w:rsid w:val="00F43516"/>
    <w:rsid w:val="00F44699"/>
    <w:rsid w:val="00F45FD2"/>
    <w:rsid w:val="00F516F5"/>
    <w:rsid w:val="00F55008"/>
    <w:rsid w:val="00F552C3"/>
    <w:rsid w:val="00F56C07"/>
    <w:rsid w:val="00F60273"/>
    <w:rsid w:val="00F6070B"/>
    <w:rsid w:val="00F641A4"/>
    <w:rsid w:val="00F64CCD"/>
    <w:rsid w:val="00F66891"/>
    <w:rsid w:val="00F6739B"/>
    <w:rsid w:val="00F71ADA"/>
    <w:rsid w:val="00F71EE8"/>
    <w:rsid w:val="00F74DEA"/>
    <w:rsid w:val="00F8514D"/>
    <w:rsid w:val="00F92813"/>
    <w:rsid w:val="00F95CB9"/>
    <w:rsid w:val="00FA6D75"/>
    <w:rsid w:val="00FB2C76"/>
    <w:rsid w:val="00FB7E82"/>
    <w:rsid w:val="00FC30C2"/>
    <w:rsid w:val="00FC7D4B"/>
    <w:rsid w:val="00FD5A21"/>
    <w:rsid w:val="00FE193C"/>
    <w:rsid w:val="00FE3329"/>
    <w:rsid w:val="00FE33AD"/>
    <w:rsid w:val="00FE418D"/>
    <w:rsid w:val="00FE5B82"/>
    <w:rsid w:val="00FE5D7F"/>
    <w:rsid w:val="00FE5D8C"/>
    <w:rsid w:val="00FF25A7"/>
    <w:rsid w:val="00FF527B"/>
    <w:rsid w:val="00FF5A3F"/>
    <w:rsid w:val="00FF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4844"/>
  <w15:chartTrackingRefBased/>
  <w15:docId w15:val="{92F937B2-AFA6-3542-8CDF-E44201C6E3C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7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30"/>
    <w:rPr>
      <w:rFonts w:eastAsiaTheme="majorEastAsia" w:cstheme="majorBidi"/>
      <w:color w:val="272727" w:themeColor="text1" w:themeTint="D8"/>
    </w:rPr>
  </w:style>
  <w:style w:type="paragraph" w:styleId="Title">
    <w:name w:val="Title"/>
    <w:basedOn w:val="Normal"/>
    <w:next w:val="Normal"/>
    <w:link w:val="TitleChar"/>
    <w:uiPriority w:val="10"/>
    <w:qFormat/>
    <w:rsid w:val="00625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B30"/>
    <w:rPr>
      <w:i/>
      <w:iCs/>
      <w:color w:val="404040" w:themeColor="text1" w:themeTint="BF"/>
    </w:rPr>
  </w:style>
  <w:style w:type="paragraph" w:styleId="ListParagraph">
    <w:name w:val="List Paragraph"/>
    <w:basedOn w:val="Normal"/>
    <w:uiPriority w:val="34"/>
    <w:qFormat/>
    <w:rsid w:val="00625B30"/>
    <w:pPr>
      <w:ind w:left="720"/>
      <w:contextualSpacing/>
    </w:pPr>
  </w:style>
  <w:style w:type="character" w:styleId="IntenseEmphasis">
    <w:name w:val="Intense Emphasis"/>
    <w:basedOn w:val="DefaultParagraphFont"/>
    <w:uiPriority w:val="21"/>
    <w:qFormat/>
    <w:rsid w:val="00625B30"/>
    <w:rPr>
      <w:i/>
      <w:iCs/>
      <w:color w:val="0F4761" w:themeColor="accent1" w:themeShade="BF"/>
    </w:rPr>
  </w:style>
  <w:style w:type="paragraph" w:styleId="IntenseQuote">
    <w:name w:val="Intense Quote"/>
    <w:basedOn w:val="Normal"/>
    <w:next w:val="Normal"/>
    <w:link w:val="IntenseQuoteChar"/>
    <w:uiPriority w:val="30"/>
    <w:qFormat/>
    <w:rsid w:val="006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30"/>
    <w:rPr>
      <w:i/>
      <w:iCs/>
      <w:color w:val="0F4761" w:themeColor="accent1" w:themeShade="BF"/>
    </w:rPr>
  </w:style>
  <w:style w:type="character" w:styleId="IntenseReference">
    <w:name w:val="Intense Reference"/>
    <w:basedOn w:val="DefaultParagraphFont"/>
    <w:uiPriority w:val="32"/>
    <w:qFormat/>
    <w:rsid w:val="00625B30"/>
    <w:rPr>
      <w:b/>
      <w:bCs/>
      <w:smallCaps/>
      <w:color w:val="0F4761" w:themeColor="accent1" w:themeShade="BF"/>
      <w:spacing w:val="5"/>
    </w:rPr>
  </w:style>
  <w:style w:type="table" w:styleId="TableGrid">
    <w:name w:val="Table Grid"/>
    <w:basedOn w:val="TableNormal"/>
    <w:rsid w:val="00625B3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rsid w:val="00625B30"/>
    <w:pPr>
      <w:keepNext/>
      <w:suppressAutoHyphens/>
      <w:jc w:val="center"/>
    </w:pPr>
    <w:rPr>
      <w:rFonts w:ascii="Helvetica" w:hAnsi="Helvetica"/>
      <w:b/>
      <w:sz w:val="26"/>
      <w:szCs w:val="20"/>
    </w:rPr>
  </w:style>
  <w:style w:type="paragraph" w:styleId="Caption">
    <w:name w:val="caption"/>
    <w:basedOn w:val="Normal"/>
    <w:next w:val="Normal"/>
    <w:uiPriority w:val="35"/>
    <w:unhideWhenUsed/>
    <w:qFormat/>
    <w:rsid w:val="00625B30"/>
    <w:pPr>
      <w:spacing w:after="200"/>
    </w:pPr>
    <w:rPr>
      <w:i/>
      <w:iCs/>
      <w:color w:val="0E2841" w:themeColor="text2"/>
      <w:sz w:val="18"/>
      <w:szCs w:val="18"/>
    </w:rPr>
  </w:style>
  <w:style w:type="paragraph" w:styleId="FootnoteText">
    <w:name w:val="footnote text"/>
    <w:basedOn w:val="Normal"/>
    <w:link w:val="FootnoteTextChar"/>
    <w:uiPriority w:val="99"/>
    <w:rsid w:val="00625B30"/>
    <w:pPr>
      <w:spacing w:after="120"/>
    </w:pPr>
    <w:rPr>
      <w:sz w:val="22"/>
      <w:szCs w:val="20"/>
    </w:rPr>
  </w:style>
  <w:style w:type="character" w:customStyle="1" w:styleId="FootnoteTextChar">
    <w:name w:val="Footnote Text Char"/>
    <w:basedOn w:val="DefaultParagraphFont"/>
    <w:link w:val="FootnoteText"/>
    <w:uiPriority w:val="99"/>
    <w:rsid w:val="00625B30"/>
    <w:rPr>
      <w:rFonts w:ascii="Times New Roman" w:eastAsia="Times New Roman" w:hAnsi="Times New Roman" w:cs="Times New Roman"/>
      <w:kern w:val="0"/>
      <w:sz w:val="22"/>
      <w:szCs w:val="20"/>
      <w14:ligatures w14:val="none"/>
    </w:rPr>
  </w:style>
  <w:style w:type="character" w:styleId="FootnoteReference">
    <w:name w:val="footnote reference"/>
    <w:uiPriority w:val="99"/>
    <w:rsid w:val="00625B30"/>
    <w:rPr>
      <w:vertAlign w:val="superscript"/>
    </w:rPr>
  </w:style>
  <w:style w:type="character" w:styleId="Hyperlink">
    <w:name w:val="Hyperlink"/>
    <w:rsid w:val="00625B30"/>
    <w:rPr>
      <w:color w:val="3754D4"/>
      <w:u w:val="single"/>
    </w:rPr>
  </w:style>
  <w:style w:type="character" w:customStyle="1" w:styleId="standardChar">
    <w:name w:val="standard Char"/>
    <w:link w:val="standard"/>
    <w:locked/>
    <w:rsid w:val="00ED55FC"/>
    <w:rPr>
      <w:rFonts w:ascii="Palatino" w:hAnsi="Palatino"/>
      <w:sz w:val="26"/>
    </w:rPr>
  </w:style>
  <w:style w:type="paragraph" w:customStyle="1" w:styleId="standard">
    <w:name w:val="standard"/>
    <w:basedOn w:val="Normal"/>
    <w:link w:val="standardChar"/>
    <w:rsid w:val="00ED55FC"/>
    <w:pPr>
      <w:spacing w:line="360" w:lineRule="auto"/>
      <w:ind w:firstLine="720"/>
    </w:pPr>
    <w:rPr>
      <w:rFonts w:ascii="Palatino" w:eastAsiaTheme="minorHAnsi" w:hAnsi="Palatino" w:cstheme="minorBidi"/>
      <w:kern w:val="2"/>
      <w:sz w:val="26"/>
      <w14:ligatures w14:val="standardContextual"/>
    </w:rPr>
  </w:style>
  <w:style w:type="paragraph" w:styleId="Header">
    <w:name w:val="header"/>
    <w:basedOn w:val="Normal"/>
    <w:link w:val="HeaderChar"/>
    <w:uiPriority w:val="99"/>
    <w:unhideWhenUsed/>
    <w:rsid w:val="00965D26"/>
    <w:pPr>
      <w:tabs>
        <w:tab w:val="center" w:pos="4680"/>
        <w:tab w:val="right" w:pos="9360"/>
      </w:tabs>
    </w:pPr>
  </w:style>
  <w:style w:type="character" w:customStyle="1" w:styleId="HeaderChar">
    <w:name w:val="Header Char"/>
    <w:basedOn w:val="DefaultParagraphFont"/>
    <w:link w:val="Header"/>
    <w:uiPriority w:val="99"/>
    <w:rsid w:val="00965D2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5D26"/>
    <w:pPr>
      <w:tabs>
        <w:tab w:val="center" w:pos="4680"/>
        <w:tab w:val="right" w:pos="9360"/>
      </w:tabs>
    </w:pPr>
  </w:style>
  <w:style w:type="character" w:customStyle="1" w:styleId="FooterChar">
    <w:name w:val="Footer Char"/>
    <w:basedOn w:val="DefaultParagraphFont"/>
    <w:link w:val="Footer"/>
    <w:uiPriority w:val="99"/>
    <w:rsid w:val="00965D26"/>
    <w:rPr>
      <w:rFonts w:ascii="Times New Roman" w:eastAsia="Times New Roman" w:hAnsi="Times New Roman" w:cs="Times New Roman"/>
      <w:kern w:val="0"/>
      <w14:ligatures w14:val="none"/>
    </w:rPr>
  </w:style>
  <w:style w:type="paragraph" w:styleId="Revision">
    <w:name w:val="Revision"/>
    <w:hidden/>
    <w:uiPriority w:val="99"/>
    <w:semiHidden/>
    <w:rsid w:val="008E0EAE"/>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E0EAE"/>
    <w:rPr>
      <w:sz w:val="16"/>
      <w:szCs w:val="16"/>
    </w:rPr>
  </w:style>
  <w:style w:type="paragraph" w:styleId="CommentText">
    <w:name w:val="annotation text"/>
    <w:basedOn w:val="Normal"/>
    <w:link w:val="CommentTextChar"/>
    <w:uiPriority w:val="99"/>
    <w:unhideWhenUsed/>
    <w:rsid w:val="008E0EAE"/>
    <w:rPr>
      <w:sz w:val="20"/>
      <w:szCs w:val="20"/>
    </w:rPr>
  </w:style>
  <w:style w:type="character" w:customStyle="1" w:styleId="CommentTextChar">
    <w:name w:val="Comment Text Char"/>
    <w:basedOn w:val="DefaultParagraphFont"/>
    <w:link w:val="CommentText"/>
    <w:uiPriority w:val="99"/>
    <w:rsid w:val="008E0E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0EAE"/>
    <w:rPr>
      <w:b/>
      <w:bCs/>
    </w:rPr>
  </w:style>
  <w:style w:type="character" w:customStyle="1" w:styleId="CommentSubjectChar">
    <w:name w:val="Comment Subject Char"/>
    <w:basedOn w:val="CommentTextChar"/>
    <w:link w:val="CommentSubject"/>
    <w:uiPriority w:val="99"/>
    <w:semiHidden/>
    <w:rsid w:val="008E0EA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BE0BE9F128448262953A10C1DC94" ma:contentTypeVersion="17" ma:contentTypeDescription="Create a new document." ma:contentTypeScope="" ma:versionID="a6f3660f1e5b8ddc1fe2fd5c89a9ce7e">
  <xsd:schema xmlns:xsd="http://www.w3.org/2001/XMLSchema" xmlns:xs="http://www.w3.org/2001/XMLSchema" xmlns:p="http://schemas.microsoft.com/office/2006/metadata/properties" xmlns:ns1="http://schemas.microsoft.com/sharepoint/v3" xmlns:ns2="ebaf2e67-b144-4d62-9519-3988caf1a303" xmlns:ns3="2f6ee05b-6183-4f51-a3ed-d76ded0ae454" targetNamespace="http://schemas.microsoft.com/office/2006/metadata/properties" ma:root="true" ma:fieldsID="cfd22c2ec0d07ad9cb75bc2e56d12dc2" ns1:_="" ns2:_="" ns3:_="">
    <xsd:import namespace="http://schemas.microsoft.com/sharepoint/v3"/>
    <xsd:import namespace="ebaf2e67-b144-4d62-9519-3988caf1a303"/>
    <xsd:import namespace="2f6ee05b-6183-4f51-a3ed-d76ded0ae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numbe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f2e67-b144-4d62-9519-3988caf1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e05b-6183-4f51-a3ed-d76ded0ae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ebaf2e67-b144-4d62-9519-3988caf1a30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EF1B4-2117-417D-9DE4-127E68D5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af2e67-b144-4d62-9519-3988caf1a303"/>
    <ds:schemaRef ds:uri="2f6ee05b-6183-4f51-a3ed-d76ded0a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10E4D-982F-423C-B2A8-53F9DF22269D}">
  <ds:schemaRefs>
    <ds:schemaRef ds:uri="http://schemas.microsoft.com/office/2006/metadata/properties"/>
    <ds:schemaRef ds:uri="http://schemas.microsoft.com/office/infopath/2007/PartnerControls"/>
    <ds:schemaRef ds:uri="ebaf2e67-b144-4d62-9519-3988caf1a303"/>
    <ds:schemaRef ds:uri="http://schemas.microsoft.com/sharepoint/v3"/>
  </ds:schemaRefs>
</ds:datastoreItem>
</file>

<file path=customXml/itemProps3.xml><?xml version="1.0" encoding="utf-8"?>
<ds:datastoreItem xmlns:ds="http://schemas.openxmlformats.org/officeDocument/2006/customXml" ds:itemID="{977F7EBB-88B8-4953-9A5E-CA4C69D84936}">
  <ds:schemaRefs>
    <ds:schemaRef ds:uri="http://schemas.openxmlformats.org/officeDocument/2006/bibliography"/>
  </ds:schemaRefs>
</ds:datastoreItem>
</file>

<file path=customXml/itemProps4.xml><?xml version="1.0" encoding="utf-8"?>
<ds:datastoreItem xmlns:ds="http://schemas.openxmlformats.org/officeDocument/2006/customXml" ds:itemID="{759274EC-6344-47F4-9851-D5D98AE3CAD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7310</ap:Words>
  <ap:Characters>41668</ap:Characters>
  <ap:Application>Microsoft Office Word</ap:Application>
  <ap:DocSecurity>0</ap:DocSecurity>
  <ap:Lines>347</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48881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2025-10-16T20:22:00Z</cp:lastPrinted>
  <dcterms:created xsi:type="dcterms:W3CDTF">2026-03-09T13:57:35Z</dcterms:created>
  <dcterms:modified xsi:type="dcterms:W3CDTF">2026-03-09T13:57:35Z</dcterms:modified>
</cp:coreProperties>
</file>