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411" w:rsidP="00A26391" w:rsidRDefault="002A2AFF" w14:paraId="7A7D064D" w14:textId="69E23F98">
      <w:pPr>
        <w:tabs>
          <w:tab w:val="center" w:pos="4680"/>
          <w:tab w:val="right" w:pos="9360"/>
        </w:tabs>
        <w:rPr>
          <w:b/>
          <w:bCs/>
        </w:rPr>
      </w:pPr>
      <w:r w:rsidRPr="00A26391">
        <w:t>ALJ</w:t>
      </w:r>
      <w:r w:rsidRPr="00A26391" w:rsidR="008A51FA">
        <w:t>/</w:t>
      </w:r>
      <w:r w:rsidRPr="00A26391" w:rsidR="00BC7B4E">
        <w:t>PPE</w:t>
      </w:r>
      <w:r w:rsidRPr="00A26391" w:rsidR="00A02411">
        <w:t>/</w:t>
      </w:r>
      <w:proofErr w:type="spellStart"/>
      <w:r w:rsidRPr="00A26391" w:rsidR="00E935BA">
        <w:t>mva</w:t>
      </w:r>
      <w:proofErr w:type="spellEnd"/>
      <w:r w:rsidRPr="00A26391" w:rsidR="00A53B08">
        <w:t>/</w:t>
      </w:r>
      <w:proofErr w:type="spellStart"/>
      <w:r w:rsidRPr="00A26391" w:rsidR="00A53B08">
        <w:t>smt</w:t>
      </w:r>
      <w:proofErr w:type="spellEnd"/>
      <w:r w:rsidRPr="00A26391" w:rsidR="00A02411">
        <w:tab/>
      </w:r>
      <w:r w:rsidRPr="00A26391" w:rsidR="00A26391">
        <w:tab/>
      </w:r>
      <w:r w:rsidRPr="00A26391" w:rsidR="00A26391">
        <w:rPr>
          <w:b/>
          <w:bCs/>
        </w:rPr>
        <w:t>Date of Issuance 2/27/2026</w:t>
      </w:r>
    </w:p>
    <w:p w:rsidRPr="00A26391" w:rsidR="00A26391" w:rsidP="00A26391" w:rsidRDefault="00A26391" w14:paraId="6E3DB769" w14:textId="77777777">
      <w:pPr>
        <w:tabs>
          <w:tab w:val="center" w:pos="4680"/>
          <w:tab w:val="right" w:pos="9360"/>
        </w:tabs>
        <w:rPr>
          <w:b/>
        </w:rPr>
      </w:pPr>
    </w:p>
    <w:p w:rsidRPr="00A26391" w:rsidR="00A02411" w:rsidP="00A02411" w:rsidRDefault="00A02411" w14:paraId="2967ACDD" w14:textId="77777777"/>
    <w:p w:rsidRPr="00A26391" w:rsidR="00A02411" w:rsidP="00A02411" w:rsidRDefault="00A02411" w14:paraId="095F5B8D" w14:textId="1E7DC187">
      <w:pPr>
        <w:ind w:left="1080" w:hanging="1080"/>
        <w:rPr>
          <w:lang w:val="it-IT"/>
        </w:rPr>
      </w:pPr>
      <w:r w:rsidRPr="00A26391">
        <w:rPr>
          <w:lang w:val="it-IT"/>
        </w:rPr>
        <w:t>Decision</w:t>
      </w:r>
      <w:r w:rsidR="00A26391">
        <w:rPr>
          <w:lang w:val="it-IT"/>
        </w:rPr>
        <w:t xml:space="preserve"> 26-02-050  February 26, 2026</w:t>
      </w:r>
    </w:p>
    <w:p w:rsidRPr="00A26391" w:rsidR="001005B8" w:rsidP="00A02411" w:rsidRDefault="001005B8" w14:paraId="73080477" w14:textId="2A47EBB8">
      <w:pPr>
        <w:pStyle w:val="Header"/>
        <w:tabs>
          <w:tab w:val="clear" w:pos="4320"/>
          <w:tab w:val="clear" w:pos="8640"/>
          <w:tab w:val="center" w:pos="4680"/>
          <w:tab w:val="right" w:pos="9360"/>
        </w:tabs>
        <w:rPr>
          <w:lang w:val="it-IT"/>
        </w:rPr>
      </w:pPr>
    </w:p>
    <w:p w:rsidR="0089195D" w:rsidP="00E304D2" w:rsidRDefault="0089195D" w14:paraId="79A9FBE1" w14:textId="3928C6E0">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Pr="00E304D2" w:rsidR="001D3735" w:rsidP="00E304D2" w:rsidRDefault="001D3735" w14:paraId="2D4E554C" w14:textId="77777777">
      <w:pPr>
        <w:pStyle w:val="Header"/>
        <w:tabs>
          <w:tab w:val="clear" w:pos="4320"/>
          <w:tab w:val="clear" w:pos="8640"/>
          <w:tab w:val="center" w:pos="4680"/>
          <w:tab w:val="right" w:pos="9360"/>
        </w:tabs>
        <w:jc w:val="center"/>
        <w:rPr>
          <w:rFonts w:ascii="Arial" w:hAnsi="Arial" w:cs="Arial"/>
          <w:b/>
          <w:bCs/>
          <w:sz w:val="24"/>
        </w:rPr>
      </w:pPr>
    </w:p>
    <w:tbl>
      <w:tblPr>
        <w:tblW w:w="9558" w:type="dxa"/>
        <w:tblLayout w:type="fixed"/>
        <w:tblLook w:val="0000" w:firstRow="0" w:lastRow="0" w:firstColumn="0" w:lastColumn="0" w:noHBand="0" w:noVBand="0"/>
      </w:tblPr>
      <w:tblGrid>
        <w:gridCol w:w="4860"/>
        <w:gridCol w:w="4698"/>
      </w:tblGrid>
      <w:tr w:rsidRPr="00127F30" w:rsidR="0072100E" w:rsidTr="00A53B08" w14:paraId="52648B84" w14:textId="77777777">
        <w:tc>
          <w:tcPr>
            <w:tcW w:w="4860" w:type="dxa"/>
            <w:tcBorders>
              <w:bottom w:val="single" w:color="auto" w:sz="6" w:space="0"/>
              <w:right w:val="single" w:color="auto" w:sz="6" w:space="0"/>
            </w:tcBorders>
          </w:tcPr>
          <w:p w:rsidR="0072100E" w:rsidP="00161A2E" w:rsidRDefault="00D1659A" w14:paraId="11CB27B5" w14:textId="5495FA8F">
            <w:pPr>
              <w:tabs>
                <w:tab w:val="left" w:pos="2160"/>
                <w:tab w:val="left" w:pos="3600"/>
              </w:tabs>
            </w:pPr>
            <w:r w:rsidRPr="00D1659A">
              <w:t>n the Matter of the Application of PACIFICORP (U901E) for Authority to Recover Costs Recorded in the Catastrophic Event Memorandum Account.</w:t>
            </w:r>
          </w:p>
          <w:p w:rsidRPr="00127F30" w:rsidR="00A53B08" w:rsidP="00161A2E" w:rsidRDefault="00A53B08" w14:paraId="23046F3F" w14:textId="0739AA23">
            <w:pPr>
              <w:tabs>
                <w:tab w:val="left" w:pos="2160"/>
                <w:tab w:val="left" w:pos="3600"/>
              </w:tabs>
            </w:pPr>
          </w:p>
        </w:tc>
        <w:tc>
          <w:tcPr>
            <w:tcW w:w="4698" w:type="dxa"/>
            <w:tcBorders>
              <w:left w:val="nil"/>
            </w:tcBorders>
            <w:vAlign w:val="center"/>
          </w:tcPr>
          <w:p w:rsidRPr="00127F30" w:rsidR="0072100E" w:rsidP="00161A2E" w:rsidRDefault="0072100E" w14:paraId="7C2C812D" w14:textId="39D49640">
            <w:pPr>
              <w:jc w:val="center"/>
            </w:pPr>
            <w:r w:rsidRPr="00127F30">
              <w:t xml:space="preserve">Application </w:t>
            </w:r>
            <w:r>
              <w:t>2</w:t>
            </w:r>
            <w:r w:rsidR="001F5FF1">
              <w:t>4</w:t>
            </w:r>
            <w:r w:rsidRPr="00127F30">
              <w:t>-</w:t>
            </w:r>
            <w:r>
              <w:t>0</w:t>
            </w:r>
            <w:r w:rsidR="00BC7B4E">
              <w:t>9</w:t>
            </w:r>
            <w:r w:rsidRPr="00127F30">
              <w:t>-0</w:t>
            </w:r>
            <w:r w:rsidR="00BC7B4E">
              <w:t>04</w:t>
            </w:r>
          </w:p>
        </w:tc>
      </w:tr>
    </w:tbl>
    <w:p w:rsidR="0072100E" w:rsidRDefault="0072100E" w14:paraId="0DD2C4D5" w14:textId="77777777">
      <w:pPr>
        <w:jc w:val="center"/>
        <w:rPr>
          <w:rFonts w:ascii="Arial" w:hAnsi="Arial" w:cs="Arial"/>
          <w:b/>
          <w:szCs w:val="26"/>
        </w:rPr>
      </w:pPr>
      <w:bookmarkStart w:name="_Toc370798909" w:id="0"/>
    </w:p>
    <w:p w:rsidR="00A53B08" w:rsidRDefault="00A53B08" w14:paraId="15E5F905" w14:textId="77777777">
      <w:pPr>
        <w:jc w:val="center"/>
        <w:rPr>
          <w:rFonts w:ascii="Arial" w:hAnsi="Arial" w:cs="Arial"/>
          <w:b/>
          <w:szCs w:val="26"/>
        </w:rPr>
      </w:pPr>
    </w:p>
    <w:p w:rsidRPr="00E304D2" w:rsidR="0089195D" w:rsidRDefault="0089195D" w14:paraId="5791EB0F" w14:textId="1443F320">
      <w:pPr>
        <w:jc w:val="center"/>
        <w:rPr>
          <w:rFonts w:ascii="Arial" w:hAnsi="Arial" w:cs="Arial"/>
          <w:b/>
          <w:szCs w:val="26"/>
        </w:rPr>
      </w:pPr>
      <w:r w:rsidRPr="00E304D2">
        <w:rPr>
          <w:rFonts w:ascii="Arial" w:hAnsi="Arial" w:cs="Arial"/>
          <w:b/>
          <w:szCs w:val="26"/>
        </w:rPr>
        <w:t>ORDER EXTENDING STATUTORY DEADLINE</w:t>
      </w:r>
    </w:p>
    <w:bookmarkEnd w:id="0"/>
    <w:p w:rsidR="0089195D" w:rsidP="00107949" w:rsidRDefault="0089195D" w14:paraId="13F3863A" w14:textId="77777777">
      <w:pPr>
        <w:tabs>
          <w:tab w:val="left" w:pos="3493"/>
        </w:tabs>
        <w:suppressAutoHyphens/>
      </w:pPr>
    </w:p>
    <w:p w:rsidRPr="00E304D2" w:rsidR="003A3FFB" w:rsidP="007A6B7B" w:rsidRDefault="003A3FFB" w14:paraId="00712881" w14:textId="77777777">
      <w:pPr>
        <w:keepNext/>
        <w:tabs>
          <w:tab w:val="center" w:pos="4680"/>
        </w:tabs>
        <w:spacing w:before="120" w:after="120"/>
        <w:outlineLvl w:val="0"/>
        <w:rPr>
          <w:rFonts w:ascii="Arial" w:hAnsi="Arial" w:cs="Arial"/>
          <w:b/>
        </w:rPr>
      </w:pPr>
      <w:bookmarkStart w:name="_Toc370798910" w:id="1"/>
      <w:r w:rsidRPr="00E304D2">
        <w:rPr>
          <w:rFonts w:ascii="Arial" w:hAnsi="Arial" w:cs="Arial"/>
          <w:b/>
        </w:rPr>
        <w:t>Summary</w:t>
      </w:r>
    </w:p>
    <w:p w:rsidRPr="003A3FFB" w:rsidR="008A51FA" w:rsidP="008A51FA" w:rsidRDefault="008A51FA" w14:paraId="0619DFD0" w14:textId="0349A260">
      <w:pPr>
        <w:spacing w:line="360" w:lineRule="auto"/>
        <w:ind w:firstLine="720"/>
      </w:pPr>
      <w:r w:rsidRPr="003A3FFB">
        <w:t>This decision extends the statutory deadline in th</w:t>
      </w:r>
      <w:r>
        <w:t>is</w:t>
      </w:r>
      <w:r w:rsidRPr="003A3FFB">
        <w:t xml:space="preserve"> proceeding </w:t>
      </w:r>
      <w:r w:rsidR="00E935BA">
        <w:t>until</w:t>
      </w:r>
      <w:r w:rsidRPr="003A3FFB">
        <w:t xml:space="preserve"> </w:t>
      </w:r>
      <w:r>
        <w:br/>
      </w:r>
      <w:r w:rsidR="00BC7B4E">
        <w:t>July 16</w:t>
      </w:r>
      <w:r w:rsidRPr="00D603CE" w:rsidR="00487C4A">
        <w:t>, 2026.</w:t>
      </w:r>
    </w:p>
    <w:p w:rsidRPr="00CF5F83" w:rsidR="0089195D" w:rsidP="00A53B08" w:rsidRDefault="003A3FFB" w14:paraId="5911D24C" w14:textId="1ADF09D5">
      <w:pPr>
        <w:pStyle w:val="ListParagraph"/>
        <w:keepNext/>
        <w:numPr>
          <w:ilvl w:val="0"/>
          <w:numId w:val="8"/>
        </w:numPr>
        <w:spacing w:after="120"/>
        <w:ind w:hanging="720"/>
        <w:contextualSpacing w:val="0"/>
        <w:outlineLvl w:val="0"/>
        <w:rPr>
          <w:rFonts w:ascii="Arial" w:hAnsi="Arial" w:cs="Arial"/>
          <w:b/>
        </w:rPr>
      </w:pPr>
      <w:r w:rsidRPr="00E304D2">
        <w:rPr>
          <w:rFonts w:ascii="Arial" w:hAnsi="Arial" w:cs="Arial"/>
          <w:b/>
        </w:rPr>
        <w:t>Background</w:t>
      </w:r>
      <w:bookmarkStart w:name="_Hlk34737369" w:id="2"/>
      <w:bookmarkEnd w:id="1"/>
    </w:p>
    <w:p w:rsidR="009935EF" w:rsidP="009935EF" w:rsidRDefault="009935EF" w14:paraId="1E7AE8AD" w14:textId="7DB39685">
      <w:pPr>
        <w:pStyle w:val="Standard0"/>
      </w:pPr>
      <w:r>
        <w:t xml:space="preserve">Public Utilities Code (Pub. Util. Code) Section 1701.5(a) provides that the Commission shall resolve the issues raised in the scoping memo of a ratesetting proceeding within 18 months of the date the proceeding is initiated, unless the Commission makes a written determination that the deadline cannot be met and issues an order extending that deadline. The current statutory deadline for this proceeding is </w:t>
      </w:r>
      <w:r w:rsidR="00D353B9">
        <w:t>March 16</w:t>
      </w:r>
      <w:r>
        <w:t>, 2026.</w:t>
      </w:r>
    </w:p>
    <w:p w:rsidR="004C7063" w:rsidP="009935EF" w:rsidRDefault="004C7063" w14:paraId="0DA3DC00" w14:textId="3206FDED">
      <w:pPr>
        <w:pStyle w:val="Standard0"/>
      </w:pPr>
      <w:r w:rsidRPr="004C7063">
        <w:t xml:space="preserve">PacifiCorp d/b/a Pacific Power (PacifiCorp) filed Application (A.) 24-09- 004 (Application) with the California Public Utilities Commission (Commission) on September 16, 2024. </w:t>
      </w:r>
    </w:p>
    <w:p w:rsidR="004C7063" w:rsidP="004C7063" w:rsidRDefault="004C7063" w14:paraId="4BE0191E" w14:textId="3168E797">
      <w:pPr>
        <w:pStyle w:val="Standard0"/>
      </w:pPr>
      <w:r w:rsidRPr="004C7063">
        <w:t xml:space="preserve">In August 2023, the Smith River Complex and Happy Camp Complex fires (collectively, Fires) occurred in northern California. The Fires caused extensive damage to PacifiCorp’s electrical facilities. PacifiCorp recorded total operating </w:t>
      </w:r>
      <w:r w:rsidR="00CF5F83">
        <w:t xml:space="preserve"> </w:t>
      </w:r>
      <w:r w:rsidRPr="004C7063">
        <w:lastRenderedPageBreak/>
        <w:t>and capital costs of approximately $29.6 million in its Catastrophic Event Memorandum Account (CEMA) to respond to the Fires and repair its electrical facilities excluding accrued interest. The Application seeks that the Commission approve PacifiCorp’s request to recover its recorded CEMA costs for the Fires. Those costs include approximately $25.3 million in operational and maintenance expenses and $4.4 million in capital costs on a California-allocated basis.</w:t>
      </w:r>
      <w:r>
        <w:t xml:space="preserve"> </w:t>
      </w:r>
      <w:r w:rsidRPr="004C7063">
        <w:t>In Resolution No. E-3238, the Commission authorized investor-owned utilities to record and recover CEMA costs.</w:t>
      </w:r>
    </w:p>
    <w:p w:rsidR="004C7063" w:rsidP="004C7063" w:rsidRDefault="004C7063" w14:paraId="4BFAF9D3" w14:textId="764EE625">
      <w:pPr>
        <w:pStyle w:val="Standard0"/>
      </w:pPr>
      <w:r w:rsidRPr="004C7063">
        <w:t xml:space="preserve">On September 18, 2024, the Application appeared on the Commission’s Daily Calendar. </w:t>
      </w:r>
    </w:p>
    <w:p w:rsidR="00E61327" w:rsidP="004C7063" w:rsidRDefault="004C7063" w14:paraId="23FDCF66" w14:textId="38CA8271">
      <w:pPr>
        <w:pStyle w:val="Standard0"/>
      </w:pPr>
      <w:r w:rsidRPr="004C7063">
        <w:t>On October 17, 2024, ALJ Resolution 176-3553 issued and preliminarily categorized this proceeding as ratesetting.</w:t>
      </w:r>
    </w:p>
    <w:p w:rsidR="000E040B" w:rsidP="004C7063" w:rsidRDefault="000E040B" w14:paraId="193DEC0D" w14:textId="4F05F14D">
      <w:pPr>
        <w:pStyle w:val="Standard0"/>
      </w:pPr>
      <w:r w:rsidRPr="000E040B">
        <w:t>On October 18, 2024, the Public Advocates Office filed a protest to the Application.</w:t>
      </w:r>
    </w:p>
    <w:p w:rsidR="00D353B9" w:rsidP="009935EF" w:rsidRDefault="00FB6DF6" w14:paraId="2528F79F" w14:textId="14F5253D">
      <w:pPr>
        <w:pStyle w:val="Standard0"/>
      </w:pPr>
      <w:r>
        <w:t xml:space="preserve">On December 5, 2024, the assigned Administrative Law Judge (ALJ) </w:t>
      </w:r>
      <w:r w:rsidR="000E040B">
        <w:t xml:space="preserve">held </w:t>
      </w:r>
      <w:r>
        <w:t>a prehearing conference</w:t>
      </w:r>
      <w:r w:rsidR="000E040B">
        <w:t xml:space="preserve"> wherein the assigned ALJ granted </w:t>
      </w:r>
      <w:r w:rsidRPr="000E040B" w:rsidR="000E040B">
        <w:t>Small Business Utility Advocates</w:t>
      </w:r>
      <w:r w:rsidR="000E040B">
        <w:t>’ motion to become a party on the record.</w:t>
      </w:r>
    </w:p>
    <w:p w:rsidR="00FB6DF6" w:rsidP="009935EF" w:rsidRDefault="00FB6DF6" w14:paraId="11FBE800" w14:textId="66D348F2">
      <w:pPr>
        <w:pStyle w:val="Standard0"/>
      </w:pPr>
      <w:r>
        <w:t xml:space="preserve">On January 24, 2025, the assigned Commissioner issued a </w:t>
      </w:r>
      <w:r w:rsidRPr="00FB6DF6">
        <w:t>Scoping Memo and Ruling set</w:t>
      </w:r>
      <w:r>
        <w:t>ting</w:t>
      </w:r>
      <w:r w:rsidRPr="00FB6DF6">
        <w:t xml:space="preserve"> forth the issues, need for evidentiary hearing, schedule, category, and other matters necessary to scope this proceeding</w:t>
      </w:r>
      <w:r>
        <w:t>.</w:t>
      </w:r>
    </w:p>
    <w:p w:rsidR="00FB6DF6" w:rsidP="009935EF" w:rsidRDefault="000E040B" w14:paraId="080CE6F8" w14:textId="2ED29B6A">
      <w:pPr>
        <w:pStyle w:val="Standard0"/>
      </w:pPr>
      <w:r>
        <w:t>On August 7, 2025, the parties filed a joint motion for adoption of a Settlement Agreement.</w:t>
      </w:r>
    </w:p>
    <w:p w:rsidRPr="00667CF2" w:rsidR="00CF5F83" w:rsidP="00667CF2" w:rsidRDefault="00D353B9" w14:paraId="7C238447" w14:textId="4BC2FBB6">
      <w:pPr>
        <w:pStyle w:val="Standard0"/>
        <w:rPr>
          <w:szCs w:val="26"/>
        </w:rPr>
      </w:pPr>
      <w:r w:rsidRPr="00D353B9">
        <w:rPr>
          <w:szCs w:val="26"/>
        </w:rPr>
        <w:t xml:space="preserve">Additional time is necessary for the assigned ALJ to review the Settlement Agreement and render a decision in this proceeding. Therefore, an extension of the statutory deadline until July 16, 2026, is necessary and appropriate to allow sufficient time to submit the proceeding, issue a proposed decision for public </w:t>
      </w:r>
      <w:r w:rsidRPr="00D353B9">
        <w:rPr>
          <w:szCs w:val="26"/>
        </w:rPr>
        <w:lastRenderedPageBreak/>
        <w:t>review and comments, and to allow the Commission enough time to deliberate and issue its final decision.</w:t>
      </w:r>
    </w:p>
    <w:bookmarkEnd w:id="2"/>
    <w:p w:rsidRPr="00E304D2" w:rsidR="0089195D" w:rsidP="00A53B08" w:rsidRDefault="00841B13" w14:paraId="1BBD904B" w14:textId="77777777">
      <w:pPr>
        <w:pStyle w:val="Heading1"/>
        <w:numPr>
          <w:ilvl w:val="0"/>
          <w:numId w:val="8"/>
        </w:numPr>
        <w:spacing w:before="0"/>
        <w:ind w:hanging="720"/>
        <w:rPr>
          <w:rFonts w:ascii="Arial" w:hAnsi="Arial" w:cs="Arial"/>
        </w:rPr>
      </w:pPr>
      <w:r w:rsidRPr="00E304D2">
        <w:rPr>
          <w:rFonts w:ascii="Arial" w:hAnsi="Arial" w:cs="Arial"/>
        </w:rPr>
        <w:t>Waiver of Comment Period</w:t>
      </w:r>
    </w:p>
    <w:p w:rsidR="0089195D" w:rsidRDefault="00CF2FAE" w14:paraId="52554930" w14:textId="79338A6A">
      <w:pPr>
        <w:pStyle w:val="standard"/>
      </w:pPr>
      <w:r>
        <w:t>Under Rule 14.6(c)(4) of the Commission’s Rules of Practice and Procedure</w:t>
      </w:r>
      <w:r w:rsidRPr="00E51FDB">
        <w:t>,</w:t>
      </w:r>
      <w:r>
        <w:t xml:space="preserve"> the Commission may reduce or waive the period for public review and comment of proposed decisions extending the deadline for resolving ratesetting proceedings.  Accordingly, the otherwise applicable period for public review and comment is being waived</w:t>
      </w:r>
      <w:r w:rsidRPr="00C8610C" w:rsidR="00C8610C">
        <w:t>.</w:t>
      </w:r>
    </w:p>
    <w:p w:rsidRPr="00E304D2" w:rsidR="0089195D" w:rsidP="00A53B08" w:rsidRDefault="0089195D" w14:paraId="2CE59C44" w14:textId="77777777">
      <w:pPr>
        <w:pStyle w:val="Heading1"/>
        <w:numPr>
          <w:ilvl w:val="0"/>
          <w:numId w:val="8"/>
        </w:numPr>
        <w:spacing w:before="0"/>
        <w:ind w:hanging="720"/>
        <w:rPr>
          <w:rFonts w:ascii="Arial" w:hAnsi="Arial" w:cs="Arial"/>
        </w:rPr>
      </w:pPr>
      <w:r w:rsidRPr="00E304D2">
        <w:rPr>
          <w:rFonts w:ascii="Arial" w:hAnsi="Arial" w:cs="Arial"/>
        </w:rPr>
        <w:t>Assignment of Proceeding</w:t>
      </w:r>
    </w:p>
    <w:p w:rsidRPr="00530498" w:rsidR="0089195D" w:rsidRDefault="007F0C2A" w14:paraId="7FA8B0C5" w14:textId="64B2939F">
      <w:pPr>
        <w:pStyle w:val="standard"/>
      </w:pPr>
      <w:r>
        <w:t>John Reynolds</w:t>
      </w:r>
      <w:r w:rsidR="00CF2FAE">
        <w:t xml:space="preserve"> </w:t>
      </w:r>
      <w:r w:rsidRPr="00530498" w:rsidR="00CF2FAE">
        <w:t xml:space="preserve">is the assigned Commissioner and </w:t>
      </w:r>
      <w:r w:rsidR="00844C54">
        <w:t>Patrick Petersen</w:t>
      </w:r>
      <w:r w:rsidR="00DE5628">
        <w:t xml:space="preserve"> </w:t>
      </w:r>
      <w:r w:rsidR="009B6882">
        <w:t>is</w:t>
      </w:r>
      <w:r w:rsidRPr="00530498" w:rsidR="00CF2FAE">
        <w:t xml:space="preserve"> the assigned A</w:t>
      </w:r>
      <w:r w:rsidR="00A171D7">
        <w:t>dministrative Law Judge</w:t>
      </w:r>
      <w:r w:rsidRPr="00530498" w:rsidR="00CF2FAE">
        <w:t xml:space="preserve"> in th</w:t>
      </w:r>
      <w:r w:rsidR="00CF2FAE">
        <w:t>is</w:t>
      </w:r>
      <w:r w:rsidRPr="00530498" w:rsidR="00CF2FAE">
        <w:t xml:space="preserve"> </w:t>
      </w:r>
      <w:r w:rsidR="00CF2FAE">
        <w:t>proceeding</w:t>
      </w:r>
      <w:r w:rsidRPr="00530498" w:rsidR="00EA39F7">
        <w:t>.</w:t>
      </w:r>
    </w:p>
    <w:p w:rsidRPr="00E304D2" w:rsidR="00553B36" w:rsidP="002E7228" w:rsidRDefault="00553B36" w14:paraId="05926E21" w14:textId="4B097763">
      <w:pPr>
        <w:pStyle w:val="dummy"/>
        <w:tabs>
          <w:tab w:val="left" w:pos="6973"/>
        </w:tabs>
        <w:spacing w:before="0" w:after="0" w:line="360" w:lineRule="auto"/>
        <w:rPr>
          <w:rFonts w:ascii="Arial" w:hAnsi="Arial" w:cs="Arial"/>
        </w:rPr>
      </w:pPr>
      <w:bookmarkStart w:name="_Toc370798913" w:id="3"/>
      <w:r w:rsidRPr="00E304D2">
        <w:rPr>
          <w:rFonts w:ascii="Arial" w:hAnsi="Arial" w:cs="Arial"/>
        </w:rPr>
        <w:t>Findin</w:t>
      </w:r>
      <w:r w:rsidRPr="00E304D2" w:rsidR="00EA27F8">
        <w:rPr>
          <w:rFonts w:ascii="Arial" w:hAnsi="Arial" w:cs="Arial"/>
        </w:rPr>
        <w:t>g</w:t>
      </w:r>
      <w:r w:rsidRPr="00E304D2">
        <w:rPr>
          <w:rFonts w:ascii="Arial" w:hAnsi="Arial" w:cs="Arial"/>
        </w:rPr>
        <w:t>s of Fact</w:t>
      </w:r>
    </w:p>
    <w:p w:rsidRPr="00B67652" w:rsidR="00215C04" w:rsidP="00B67652" w:rsidRDefault="00B67652" w14:paraId="4A105C48" w14:textId="0FB98F07">
      <w:pPr>
        <w:pStyle w:val="FoF"/>
        <w:numPr>
          <w:ilvl w:val="0"/>
          <w:numId w:val="5"/>
        </w:numPr>
        <w:ind w:firstLine="360"/>
        <w:rPr>
          <w:u w:color="000000"/>
        </w:rPr>
      </w:pPr>
      <w:r>
        <w:rPr>
          <w:u w:color="000000"/>
        </w:rPr>
        <w:t xml:space="preserve"> A.2</w:t>
      </w:r>
      <w:r w:rsidR="0011625A">
        <w:rPr>
          <w:u w:color="000000"/>
        </w:rPr>
        <w:t>4</w:t>
      </w:r>
      <w:r>
        <w:rPr>
          <w:u w:color="000000"/>
        </w:rPr>
        <w:t>-0</w:t>
      </w:r>
      <w:r w:rsidR="003F6C0C">
        <w:rPr>
          <w:u w:color="000000"/>
        </w:rPr>
        <w:t>9</w:t>
      </w:r>
      <w:r>
        <w:rPr>
          <w:u w:color="000000"/>
        </w:rPr>
        <w:t>-0</w:t>
      </w:r>
      <w:r w:rsidR="00BD6847">
        <w:rPr>
          <w:u w:color="000000"/>
        </w:rPr>
        <w:t>04</w:t>
      </w:r>
      <w:r>
        <w:rPr>
          <w:u w:color="000000"/>
        </w:rPr>
        <w:t xml:space="preserve"> was fil</w:t>
      </w:r>
      <w:r w:rsidRPr="000D1AEC">
        <w:rPr>
          <w:u w:color="000000"/>
        </w:rPr>
        <w:t xml:space="preserve">ed </w:t>
      </w:r>
      <w:r>
        <w:rPr>
          <w:u w:color="000000"/>
        </w:rPr>
        <w:t>o</w:t>
      </w:r>
      <w:r w:rsidRPr="00B67652" w:rsidR="00215C04">
        <w:rPr>
          <w:bCs/>
          <w:szCs w:val="26"/>
        </w:rPr>
        <w:t>n</w:t>
      </w:r>
      <w:r w:rsidRPr="00B67652" w:rsidR="0035596F">
        <w:rPr>
          <w:bCs/>
          <w:szCs w:val="26"/>
        </w:rPr>
        <w:t xml:space="preserve"> </w:t>
      </w:r>
      <w:r w:rsidR="003F6C0C">
        <w:t>September 16</w:t>
      </w:r>
      <w:r w:rsidRPr="009F6A2D" w:rsidR="0011625A">
        <w:t>, 2024</w:t>
      </w:r>
      <w:r w:rsidR="0011625A">
        <w:t>.</w:t>
      </w:r>
    </w:p>
    <w:p w:rsidR="00215C04" w:rsidP="00464C7E" w:rsidRDefault="00215C04" w14:paraId="7A252A79" w14:textId="52EDC004">
      <w:pPr>
        <w:pStyle w:val="num1"/>
        <w:numPr>
          <w:ilvl w:val="0"/>
          <w:numId w:val="5"/>
        </w:numPr>
      </w:pPr>
      <w:r w:rsidRPr="0035596F">
        <w:rPr>
          <w:bCs/>
          <w:szCs w:val="26"/>
        </w:rPr>
        <w:t xml:space="preserve"> </w:t>
      </w:r>
      <w:r w:rsidR="0013508E">
        <w:t xml:space="preserve">The </w:t>
      </w:r>
      <w:r w:rsidR="00271C76">
        <w:t xml:space="preserve">current </w:t>
      </w:r>
      <w:r w:rsidR="0013508E">
        <w:t>statutory deadline for</w:t>
      </w:r>
      <w:r w:rsidR="00B67652">
        <w:t xml:space="preserve"> </w:t>
      </w:r>
      <w:r w:rsidR="0011625A">
        <w:rPr>
          <w:u w:color="000000"/>
        </w:rPr>
        <w:t>A.24-0</w:t>
      </w:r>
      <w:r w:rsidR="003F6C0C">
        <w:rPr>
          <w:u w:color="000000"/>
        </w:rPr>
        <w:t>9</w:t>
      </w:r>
      <w:r w:rsidR="0011625A">
        <w:rPr>
          <w:u w:color="000000"/>
        </w:rPr>
        <w:t>-0</w:t>
      </w:r>
      <w:r w:rsidR="003F6C0C">
        <w:rPr>
          <w:u w:color="000000"/>
        </w:rPr>
        <w:t>04</w:t>
      </w:r>
      <w:r w:rsidR="00B67652">
        <w:rPr>
          <w:u w:color="000000"/>
        </w:rPr>
        <w:t xml:space="preserve"> </w:t>
      </w:r>
      <w:r w:rsidR="00271C76">
        <w:t xml:space="preserve">is </w:t>
      </w:r>
      <w:r w:rsidR="003F6C0C">
        <w:t>March 16</w:t>
      </w:r>
      <w:r w:rsidR="009935EF">
        <w:t>, 2026</w:t>
      </w:r>
      <w:r w:rsidR="00D75438">
        <w:t>.</w:t>
      </w:r>
    </w:p>
    <w:p w:rsidR="00B67652" w:rsidP="00464C7E" w:rsidRDefault="003F6C0C" w14:paraId="5BB1D7E5" w14:textId="04513EE0">
      <w:pPr>
        <w:pStyle w:val="num1"/>
        <w:numPr>
          <w:ilvl w:val="0"/>
          <w:numId w:val="5"/>
        </w:numPr>
      </w:pPr>
      <w:r>
        <w:rPr>
          <w:u w:color="000000"/>
        </w:rPr>
        <w:t xml:space="preserve">A.24-09-004 </w:t>
      </w:r>
      <w:r w:rsidR="00B67652">
        <w:t xml:space="preserve">cannot be completed by </w:t>
      </w:r>
      <w:r>
        <w:t>March 16</w:t>
      </w:r>
      <w:r w:rsidR="009935EF">
        <w:t>, 2026</w:t>
      </w:r>
      <w:r w:rsidR="00B67652">
        <w:t>.</w:t>
      </w:r>
    </w:p>
    <w:p w:rsidRPr="009E6048" w:rsidR="00B9040E" w:rsidP="001A79F2" w:rsidRDefault="0013508E" w14:paraId="69EA6C9B" w14:textId="73B32658">
      <w:pPr>
        <w:pStyle w:val="num1"/>
        <w:numPr>
          <w:ilvl w:val="0"/>
          <w:numId w:val="5"/>
        </w:numPr>
      </w:pPr>
      <w:r w:rsidRPr="009E6048">
        <w:t xml:space="preserve">An extension of the statutory deadline </w:t>
      </w:r>
      <w:r w:rsidRPr="009E6048" w:rsidR="006538EE">
        <w:t>until</w:t>
      </w:r>
      <w:r w:rsidRPr="009E6048" w:rsidR="0035596F">
        <w:t xml:space="preserve"> </w:t>
      </w:r>
      <w:r w:rsidR="003F6C0C">
        <w:t>July 16</w:t>
      </w:r>
      <w:r w:rsidRPr="003E553A" w:rsidR="009E6048">
        <w:t>, 2026</w:t>
      </w:r>
      <w:r w:rsidRPr="009E6048">
        <w:t xml:space="preserve">, is necessary to </w:t>
      </w:r>
      <w:r w:rsidR="00D353B9">
        <w:t>complete this proceeding.</w:t>
      </w:r>
    </w:p>
    <w:bookmarkEnd w:id="3"/>
    <w:p w:rsidRPr="00D059E8" w:rsidR="003067E6" w:rsidP="00C92116" w:rsidRDefault="003067E6" w14:paraId="70DDED7C" w14:textId="77777777">
      <w:pPr>
        <w:pStyle w:val="dummy"/>
        <w:keepNext w:val="0"/>
        <w:spacing w:before="0"/>
        <w:rPr>
          <w:rFonts w:ascii="Arial" w:hAnsi="Arial" w:cs="Arial"/>
        </w:rPr>
      </w:pPr>
      <w:r w:rsidRPr="00D059E8">
        <w:rPr>
          <w:rFonts w:ascii="Arial" w:hAnsi="Arial" w:cs="Arial"/>
        </w:rPr>
        <w:t>Conclusion</w:t>
      </w:r>
      <w:r w:rsidRPr="00D059E8" w:rsidR="002F6BD1">
        <w:rPr>
          <w:rFonts w:ascii="Arial" w:hAnsi="Arial" w:cs="Arial"/>
        </w:rPr>
        <w:t xml:space="preserve"> </w:t>
      </w:r>
      <w:r w:rsidRPr="00D059E8">
        <w:rPr>
          <w:rFonts w:ascii="Arial" w:hAnsi="Arial" w:cs="Arial"/>
        </w:rPr>
        <w:t>of Law</w:t>
      </w:r>
    </w:p>
    <w:p w:rsidR="00926E20" w:rsidP="00A53B08" w:rsidRDefault="00B16C20" w14:paraId="79E39BB8" w14:textId="5406261B">
      <w:pPr>
        <w:pStyle w:val="standard"/>
      </w:pPr>
      <w:r>
        <w:t xml:space="preserve">Pursuant to the authority granted to the Commission under Pub. Util. Code </w:t>
      </w:r>
      <w:r w:rsidR="00DE3439">
        <w:t>Section</w:t>
      </w:r>
      <w:r>
        <w:t xml:space="preserve"> 1701.5(a), the statutory deadline should be extended </w:t>
      </w:r>
      <w:r w:rsidR="00E935BA">
        <w:t>u</w:t>
      </w:r>
      <w:r w:rsidRPr="00D603CE" w:rsidR="00E935BA">
        <w:t>ntil</w:t>
      </w:r>
      <w:r w:rsidRPr="00D603CE" w:rsidR="00BD4C49">
        <w:t xml:space="preserve"> </w:t>
      </w:r>
      <w:r w:rsidR="00A53B08">
        <w:br/>
      </w:r>
      <w:r w:rsidR="00E01787">
        <w:t>July 16</w:t>
      </w:r>
      <w:r w:rsidRPr="00D603CE" w:rsidR="00BD241E">
        <w:t>, 2026.</w:t>
      </w:r>
    </w:p>
    <w:p w:rsidR="00A26391" w:rsidP="00A53B08" w:rsidRDefault="00A26391" w14:paraId="7D825177" w14:textId="77777777">
      <w:pPr>
        <w:pStyle w:val="standard"/>
      </w:pPr>
    </w:p>
    <w:p w:rsidR="00A26391" w:rsidP="00A53B08" w:rsidRDefault="00A26391" w14:paraId="3791FF25" w14:textId="77777777">
      <w:pPr>
        <w:pStyle w:val="standard"/>
      </w:pPr>
    </w:p>
    <w:p w:rsidR="00A26391" w:rsidP="00A53B08" w:rsidRDefault="00A26391" w14:paraId="53EB4EE5" w14:textId="77777777">
      <w:pPr>
        <w:pStyle w:val="standard"/>
      </w:pPr>
    </w:p>
    <w:p w:rsidRPr="00926E20" w:rsidR="00926E20" w:rsidP="00926E20" w:rsidRDefault="00926E20" w14:paraId="0C40F8AB" w14:textId="1F9995F9">
      <w:pPr>
        <w:pStyle w:val="Mainex0"/>
        <w:spacing w:before="180"/>
      </w:pPr>
      <w:r>
        <w:lastRenderedPageBreak/>
        <w:t>ORDER</w:t>
      </w:r>
    </w:p>
    <w:p w:rsidRPr="00C32098" w:rsidR="00B24AA2" w:rsidP="00C92116" w:rsidRDefault="0089195D" w14:paraId="6BEEC123" w14:textId="7F0229BE">
      <w:pPr>
        <w:pStyle w:val="standard"/>
        <w:spacing w:before="120"/>
      </w:pPr>
      <w:r w:rsidRPr="00D059E8">
        <w:rPr>
          <w:rFonts w:ascii="Arial" w:hAnsi="Arial" w:cs="Arial"/>
          <w:b/>
        </w:rPr>
        <w:t>IT IS ORDERED</w:t>
      </w:r>
      <w:r>
        <w:t xml:space="preserve"> that</w:t>
      </w:r>
      <w:r w:rsidR="00A44D0F">
        <w:t xml:space="preserve"> t</w:t>
      </w:r>
      <w:r w:rsidRPr="00C32098" w:rsidR="00B24AA2">
        <w:t xml:space="preserve">he </w:t>
      </w:r>
      <w:r w:rsidR="00B24AA2">
        <w:t>stat</w:t>
      </w:r>
      <w:r w:rsidRPr="00C32098" w:rsidR="00B24AA2">
        <w:t>utory deadline in th</w:t>
      </w:r>
      <w:r w:rsidR="009851FB">
        <w:t>is</w:t>
      </w:r>
      <w:r w:rsidRPr="00C32098" w:rsidR="00B24AA2">
        <w:t xml:space="preserve"> proceeding is extended until </w:t>
      </w:r>
      <w:r w:rsidR="00E01787">
        <w:t>July 16</w:t>
      </w:r>
      <w:r w:rsidR="00460AA8">
        <w:t xml:space="preserve">, </w:t>
      </w:r>
      <w:r w:rsidRPr="00D603CE" w:rsidR="00BD241E">
        <w:t>2026.</w:t>
      </w:r>
    </w:p>
    <w:p w:rsidR="00B16C20" w:rsidP="00C92116" w:rsidRDefault="00B16C20" w14:paraId="417449DC" w14:textId="77777777">
      <w:pPr>
        <w:pStyle w:val="standard"/>
      </w:pPr>
      <w:r>
        <w:t>This order is effective today.</w:t>
      </w:r>
    </w:p>
    <w:p w:rsidR="00976E36" w:rsidP="005F7878" w:rsidRDefault="00C47AFA" w14:paraId="0CFD3622" w14:textId="42BFC177">
      <w:pPr>
        <w:pStyle w:val="standard"/>
        <w:keepNext/>
        <w:keepLines/>
        <w:rPr>
          <w:szCs w:val="26"/>
        </w:rPr>
      </w:pPr>
      <w:r w:rsidRPr="00270AB9">
        <w:rPr>
          <w:szCs w:val="26"/>
        </w:rPr>
        <w:t>Dated</w:t>
      </w:r>
      <w:r w:rsidR="00A26391">
        <w:rPr>
          <w:szCs w:val="26"/>
        </w:rPr>
        <w:t xml:space="preserve"> February 26, 2026</w:t>
      </w:r>
      <w:r w:rsidRPr="00270AB9">
        <w:rPr>
          <w:szCs w:val="26"/>
        </w:rPr>
        <w:t>, a</w:t>
      </w:r>
      <w:r w:rsidR="00A26391">
        <w:rPr>
          <w:szCs w:val="26"/>
        </w:rPr>
        <w:t>t Santa Maria</w:t>
      </w:r>
      <w:r w:rsidRPr="00270AB9">
        <w:rPr>
          <w:szCs w:val="26"/>
        </w:rPr>
        <w:t>, California.</w:t>
      </w:r>
    </w:p>
    <w:p w:rsidR="00A26391" w:rsidP="005F7878" w:rsidRDefault="00A26391" w14:paraId="09253640" w14:textId="77777777">
      <w:pPr>
        <w:pStyle w:val="standard"/>
        <w:keepNext/>
        <w:keepLines/>
        <w:rPr>
          <w:szCs w:val="26"/>
        </w:rPr>
      </w:pPr>
    </w:p>
    <w:p w:rsidRPr="00143BC5" w:rsidR="00A26391" w:rsidP="00A26391" w:rsidRDefault="00A26391" w14:paraId="4421AFFC" w14:textId="77777777">
      <w:pPr>
        <w:keepNext/>
        <w:keepLines/>
        <w:autoSpaceDE w:val="0"/>
        <w:autoSpaceDN w:val="0"/>
        <w:adjustRightInd w:val="0"/>
        <w:ind w:left="4320"/>
        <w:jc w:val="both"/>
      </w:pPr>
      <w:r w:rsidRPr="00143BC5">
        <w:t>ALICE REYNOLDS</w:t>
      </w:r>
    </w:p>
    <w:p w:rsidRPr="00143BC5" w:rsidR="00A26391" w:rsidP="00A26391" w:rsidRDefault="00A26391" w14:paraId="5B69401F" w14:textId="77777777">
      <w:pPr>
        <w:keepNext/>
        <w:keepLines/>
        <w:autoSpaceDE w:val="0"/>
        <w:autoSpaceDN w:val="0"/>
        <w:adjustRightInd w:val="0"/>
        <w:ind w:firstLine="720"/>
        <w:jc w:val="both"/>
      </w:pPr>
      <w:r w:rsidRPr="00143BC5">
        <w:tab/>
      </w:r>
      <w:r w:rsidRPr="00143BC5">
        <w:tab/>
      </w:r>
      <w:r w:rsidRPr="00143BC5">
        <w:tab/>
      </w:r>
      <w:r w:rsidRPr="00143BC5">
        <w:tab/>
      </w:r>
      <w:r w:rsidRPr="00143BC5">
        <w:tab/>
        <w:t xml:space="preserve">                       President</w:t>
      </w:r>
    </w:p>
    <w:p w:rsidRPr="00143BC5" w:rsidR="00A26391" w:rsidP="00A26391" w:rsidRDefault="00A26391" w14:paraId="6FCDBC7A" w14:textId="77777777">
      <w:pPr>
        <w:autoSpaceDE w:val="0"/>
        <w:autoSpaceDN w:val="0"/>
        <w:adjustRightInd w:val="0"/>
        <w:ind w:left="3600" w:firstLine="720"/>
        <w:jc w:val="both"/>
      </w:pPr>
      <w:r w:rsidRPr="00143BC5">
        <w:t>DARCIE L. HOUCK</w:t>
      </w:r>
    </w:p>
    <w:p w:rsidRPr="00143BC5" w:rsidR="00A26391" w:rsidP="00A26391" w:rsidRDefault="00A26391" w14:paraId="42C47EA5" w14:textId="77777777">
      <w:pPr>
        <w:autoSpaceDE w:val="0"/>
        <w:autoSpaceDN w:val="0"/>
        <w:adjustRightInd w:val="0"/>
        <w:ind w:left="3600" w:firstLine="720"/>
        <w:jc w:val="both"/>
      </w:pPr>
      <w:r w:rsidRPr="00143BC5">
        <w:t>JOHN REYNOLDS</w:t>
      </w:r>
    </w:p>
    <w:p w:rsidR="00A26391" w:rsidP="00A26391" w:rsidRDefault="00A26391" w14:paraId="073B5032" w14:textId="77777777">
      <w:pPr>
        <w:autoSpaceDE w:val="0"/>
        <w:autoSpaceDN w:val="0"/>
        <w:adjustRightInd w:val="0"/>
        <w:ind w:left="3600" w:firstLine="720"/>
        <w:jc w:val="both"/>
        <w:rPr>
          <w:rFonts w:cs="Calibri"/>
          <w:color w:val="000000"/>
          <w:szCs w:val="26"/>
        </w:rPr>
      </w:pPr>
      <w:r w:rsidRPr="00143BC5">
        <w:rPr>
          <w:rFonts w:cs="Calibri"/>
          <w:color w:val="000000"/>
          <w:szCs w:val="26"/>
        </w:rPr>
        <w:t>KAREN DOUGLAS</w:t>
      </w:r>
    </w:p>
    <w:p w:rsidRPr="00143BC5" w:rsidR="00A26391" w:rsidP="00A26391" w:rsidRDefault="00A26391" w14:paraId="09802FE3" w14:textId="77777777">
      <w:pPr>
        <w:autoSpaceDE w:val="0"/>
        <w:autoSpaceDN w:val="0"/>
        <w:adjustRightInd w:val="0"/>
        <w:ind w:left="3600" w:firstLine="720"/>
        <w:jc w:val="both"/>
      </w:pPr>
      <w:r>
        <w:rPr>
          <w:rFonts w:cs="Calibri"/>
          <w:color w:val="000000"/>
          <w:szCs w:val="26"/>
        </w:rPr>
        <w:t>MATTHEW BAKER</w:t>
      </w:r>
    </w:p>
    <w:p w:rsidRPr="00143BC5" w:rsidR="00A26391" w:rsidP="00A26391" w:rsidRDefault="00A26391" w14:paraId="15B9C0E7" w14:textId="77777777">
      <w:pPr>
        <w:keepNext/>
        <w:keepLines/>
        <w:autoSpaceDE w:val="0"/>
        <w:autoSpaceDN w:val="0"/>
        <w:adjustRightInd w:val="0"/>
        <w:ind w:left="4320" w:firstLine="720"/>
        <w:jc w:val="both"/>
      </w:pPr>
      <w:r w:rsidRPr="00143BC5">
        <w:t xml:space="preserve">            Commissioners</w:t>
      </w:r>
    </w:p>
    <w:p w:rsidR="00A26391" w:rsidP="005F7878" w:rsidRDefault="00A26391" w14:paraId="488A315B" w14:textId="77777777">
      <w:pPr>
        <w:pStyle w:val="standard"/>
        <w:keepNext/>
        <w:keepLines/>
        <w:rPr>
          <w:szCs w:val="26"/>
        </w:rPr>
      </w:pPr>
    </w:p>
    <w:sectPr w:rsidR="00A26391">
      <w:headerReference w:type="default" r:id="rId8"/>
      <w:footerReference w:type="default" r:id="rId9"/>
      <w:footerReference w:type="first" r:id="rId10"/>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2AE6" w14:textId="77777777" w:rsidR="0091036F" w:rsidRDefault="0091036F">
      <w:r>
        <w:separator/>
      </w:r>
    </w:p>
  </w:endnote>
  <w:endnote w:type="continuationSeparator" w:id="0">
    <w:p w14:paraId="4989C2F0" w14:textId="77777777" w:rsidR="0091036F" w:rsidRDefault="0091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Default="00101F4F"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7289D72D" w:rsidR="00101F4F" w:rsidRPr="00586B57" w:rsidRDefault="00A26391" w:rsidP="00FD568F">
    <w:pPr>
      <w:pStyle w:val="Footer"/>
      <w:tabs>
        <w:tab w:val="clear" w:pos="4320"/>
        <w:tab w:val="center" w:pos="4680"/>
      </w:tabs>
      <w:jc w:val="left"/>
      <w:rPr>
        <w:rStyle w:val="PageNumber"/>
        <w:sz w:val="24"/>
        <w:szCs w:val="24"/>
      </w:rPr>
    </w:pPr>
    <w:r>
      <w:rPr>
        <w:rFonts w:asciiTheme="majorHAnsi" w:eastAsiaTheme="majorEastAsia" w:hAnsiTheme="majorHAnsi" w:cstheme="majorBidi"/>
        <w:sz w:val="16"/>
        <w:szCs w:val="16"/>
      </w:rPr>
      <w:t>601357988</w:t>
    </w:r>
    <w:r w:rsidR="00101F4F">
      <w:rPr>
        <w:rFonts w:asciiTheme="majorHAnsi" w:eastAsiaTheme="majorEastAsia" w:hAnsiTheme="majorHAnsi" w:cstheme="majorBidi"/>
        <w:sz w:val="16"/>
        <w:szCs w:val="16"/>
      </w:rPr>
      <w:tab/>
    </w:r>
    <w:r w:rsidR="00101F4F" w:rsidRPr="00586B57">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DA80" w14:textId="77777777" w:rsidR="0091036F" w:rsidRDefault="0091036F">
      <w:r>
        <w:separator/>
      </w:r>
    </w:p>
  </w:footnote>
  <w:footnote w:type="continuationSeparator" w:id="0">
    <w:p w14:paraId="2B7ECD26" w14:textId="77777777" w:rsidR="0091036F" w:rsidRDefault="0091036F">
      <w:r>
        <w:continuationSeparator/>
      </w:r>
    </w:p>
  </w:footnote>
  <w:footnote w:type="continuationNotice" w:id="1">
    <w:p w14:paraId="67BCA780" w14:textId="77777777" w:rsidR="0091036F" w:rsidRDefault="0091036F">
      <w:pPr>
        <w:rPr>
          <w:sz w:val="22"/>
        </w:rPr>
      </w:pPr>
    </w:p>
    <w:p w14:paraId="4B72C818" w14:textId="77777777" w:rsidR="0091036F" w:rsidRDefault="0091036F">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F69E" w14:textId="2D10C34C" w:rsidR="005112CA" w:rsidRDefault="008A51FA" w:rsidP="005112CA">
    <w:pPr>
      <w:widowControl w:val="0"/>
      <w:tabs>
        <w:tab w:val="center" w:pos="4320"/>
        <w:tab w:val="right" w:pos="9360"/>
      </w:tabs>
      <w:rPr>
        <w:rFonts w:ascii="Helvetica" w:hAnsi="Helvetica"/>
        <w:b/>
        <w:sz w:val="32"/>
        <w:szCs w:val="32"/>
      </w:rPr>
    </w:pPr>
    <w:r>
      <w:t>A.</w:t>
    </w:r>
    <w:r w:rsidR="009B6882">
      <w:t>2</w:t>
    </w:r>
    <w:r w:rsidR="001F5FF1">
      <w:t>4</w:t>
    </w:r>
    <w:r>
      <w:t>-</w:t>
    </w:r>
    <w:r w:rsidR="009B6882">
      <w:t>0</w:t>
    </w:r>
    <w:r w:rsidR="00BC7B4E">
      <w:t>9</w:t>
    </w:r>
    <w:r>
      <w:t>-0</w:t>
    </w:r>
    <w:r w:rsidR="00BC7B4E">
      <w:t>04</w:t>
    </w:r>
    <w:r w:rsidR="00101F4F" w:rsidRPr="008C572C">
      <w:t xml:space="preserve">  ALJ/</w:t>
    </w:r>
    <w:r w:rsidR="00BC7B4E">
      <w:t>PPE</w:t>
    </w:r>
    <w:r w:rsidR="005112CA">
      <w:t>/</w:t>
    </w:r>
    <w:proofErr w:type="spellStart"/>
    <w:r w:rsidR="00E935BA">
      <w:t>mva</w:t>
    </w:r>
    <w:proofErr w:type="spellEnd"/>
    <w:r w:rsidR="00A53B08">
      <w:t>/</w:t>
    </w:r>
    <w:proofErr w:type="spellStart"/>
    <w:r w:rsidR="00A53B08">
      <w:t>smt</w:t>
    </w:r>
    <w:proofErr w:type="spellEnd"/>
    <w:r w:rsidR="005112CA" w:rsidRPr="00D55EDC">
      <w:rPr>
        <w:rFonts w:ascii="Palatino" w:hAnsi="Palatino"/>
      </w:rPr>
      <w:tab/>
    </w:r>
    <w:r w:rsidR="005112CA" w:rsidRPr="00D55EDC">
      <w:rPr>
        <w:rFonts w:ascii="Palatino" w:hAnsi="Palatino"/>
      </w:rPr>
      <w:tab/>
    </w:r>
  </w:p>
  <w:p w14:paraId="0B837B95" w14:textId="77777777" w:rsidR="00A53B08" w:rsidRPr="00D55EDC" w:rsidRDefault="00A53B08" w:rsidP="005112CA">
    <w:pPr>
      <w:widowControl w:val="0"/>
      <w:tabs>
        <w:tab w:val="center" w:pos="4320"/>
        <w:tab w:val="right" w:pos="9360"/>
      </w:tabs>
      <w:rPr>
        <w:rFonts w:ascii="Palatino" w:hAnsi="Palatino"/>
      </w:rPr>
    </w:pPr>
  </w:p>
  <w:p w14:paraId="253274C4" w14:textId="281679F8" w:rsidR="001005B8" w:rsidRDefault="001005B8" w:rsidP="001005B8">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81E"/>
    <w:multiLevelType w:val="singleLevel"/>
    <w:tmpl w:val="2FB6A734"/>
    <w:lvl w:ilvl="0">
      <w:start w:val="1"/>
      <w:numFmt w:val="decimal"/>
      <w:lvlText w:val="%1."/>
      <w:legacy w:legacy="1" w:legacySpace="144" w:legacyIndent="0"/>
      <w:lvlJc w:val="left"/>
    </w:lvl>
  </w:abstractNum>
  <w:abstractNum w:abstractNumId="1"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46003"/>
    <w:multiLevelType w:val="singleLevel"/>
    <w:tmpl w:val="2FB6A734"/>
    <w:lvl w:ilvl="0">
      <w:start w:val="1"/>
      <w:numFmt w:val="decimal"/>
      <w:lvlText w:val="%1."/>
      <w:legacy w:legacy="1" w:legacySpace="144" w:legacyIndent="0"/>
      <w:lvlJc w:val="left"/>
    </w:lvl>
  </w:abstractNum>
  <w:abstractNum w:abstractNumId="4"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F7770"/>
    <w:multiLevelType w:val="hybridMultilevel"/>
    <w:tmpl w:val="5C3AA7A8"/>
    <w:lvl w:ilvl="0" w:tplc="FFFFFFFF">
      <w:start w:val="1"/>
      <w:numFmt w:val="decimal"/>
      <w:lvlText w:val="%1."/>
      <w:legacy w:legacy="1" w:legacySpace="144" w:legacyIndent="0"/>
      <w:lvlJc w:val="left"/>
      <w:rPr>
        <w:rFonts w:ascii="Book Antiqua" w:eastAsia="Times New Roman" w:hAnsi="Book Antiqua" w:cs="Times New Roman"/>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59D042D7"/>
    <w:multiLevelType w:val="multilevel"/>
    <w:tmpl w:val="18F4A5AC"/>
    <w:numStyleLink w:val="FoFCoLOP"/>
  </w:abstractNum>
  <w:abstractNum w:abstractNumId="9"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6B0A06"/>
    <w:multiLevelType w:val="singleLevel"/>
    <w:tmpl w:val="21AE8D44"/>
    <w:lvl w:ilvl="0">
      <w:start w:val="1"/>
      <w:numFmt w:val="decimal"/>
      <w:lvlText w:val="%1."/>
      <w:legacy w:legacy="1" w:legacySpace="0" w:legacyIndent="360"/>
      <w:lvlJc w:val="left"/>
    </w:lvl>
  </w:abstractNum>
  <w:abstractNum w:abstractNumId="11"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1C30FD"/>
    <w:multiLevelType w:val="singleLevel"/>
    <w:tmpl w:val="2FB6A734"/>
    <w:lvl w:ilvl="0">
      <w:start w:val="1"/>
      <w:numFmt w:val="decimal"/>
      <w:lvlText w:val="%1."/>
      <w:legacy w:legacy="1" w:legacySpace="144" w:legacyIndent="0"/>
      <w:lvlJc w:val="left"/>
    </w:lvl>
  </w:abstractNum>
  <w:abstractNum w:abstractNumId="14" w15:restartNumberingAfterBreak="0">
    <w:nsid w:val="7D905FC4"/>
    <w:multiLevelType w:val="hybridMultilevel"/>
    <w:tmpl w:val="DE7E152A"/>
    <w:lvl w:ilvl="0" w:tplc="748C827A">
      <w:start w:val="1"/>
      <w:numFmt w:val="decimal"/>
      <w:lvlText w:val="%1."/>
      <w:legacy w:legacy="1" w:legacySpace="144" w:legacyIndent="0"/>
      <w:lvlJc w:val="left"/>
      <w:rPr>
        <w:rFonts w:ascii="Book Antiqua" w:eastAsia="Times New Roman" w:hAnsi="Book Antiqua"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88775592">
    <w:abstractNumId w:val="3"/>
  </w:num>
  <w:num w:numId="2" w16cid:durableId="1695037182">
    <w:abstractNumId w:val="0"/>
  </w:num>
  <w:num w:numId="3" w16cid:durableId="1709841275">
    <w:abstractNumId w:val="13"/>
  </w:num>
  <w:num w:numId="4" w16cid:durableId="379479728">
    <w:abstractNumId w:val="10"/>
  </w:num>
  <w:num w:numId="5" w16cid:durableId="725569087">
    <w:abstractNumId w:val="14"/>
  </w:num>
  <w:num w:numId="6" w16cid:durableId="1549949372">
    <w:abstractNumId w:val="9"/>
  </w:num>
  <w:num w:numId="7" w16cid:durableId="2015299172">
    <w:abstractNumId w:val="4"/>
  </w:num>
  <w:num w:numId="8" w16cid:durableId="987711190">
    <w:abstractNumId w:val="6"/>
  </w:num>
  <w:num w:numId="9" w16cid:durableId="277421282">
    <w:abstractNumId w:val="12"/>
  </w:num>
  <w:num w:numId="10" w16cid:durableId="1408959403">
    <w:abstractNumId w:val="5"/>
  </w:num>
  <w:num w:numId="11" w16cid:durableId="330106078">
    <w:abstractNumId w:val="2"/>
  </w:num>
  <w:num w:numId="12" w16cid:durableId="1317106983">
    <w:abstractNumId w:val="7"/>
  </w:num>
  <w:num w:numId="13" w16cid:durableId="33582895">
    <w:abstractNumId w:val="1"/>
  </w:num>
  <w:num w:numId="14" w16cid:durableId="1897273922">
    <w:abstractNumId w:val="8"/>
  </w:num>
  <w:num w:numId="15" w16cid:durableId="1597322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62D4"/>
    <w:rsid w:val="00006E50"/>
    <w:rsid w:val="0001473D"/>
    <w:rsid w:val="00025274"/>
    <w:rsid w:val="000328ED"/>
    <w:rsid w:val="00035024"/>
    <w:rsid w:val="00037036"/>
    <w:rsid w:val="00042A5D"/>
    <w:rsid w:val="00051447"/>
    <w:rsid w:val="000537D4"/>
    <w:rsid w:val="000567E0"/>
    <w:rsid w:val="00057AD7"/>
    <w:rsid w:val="00061C1D"/>
    <w:rsid w:val="00061CE8"/>
    <w:rsid w:val="00074C89"/>
    <w:rsid w:val="00076011"/>
    <w:rsid w:val="00081A6A"/>
    <w:rsid w:val="00087148"/>
    <w:rsid w:val="000925BF"/>
    <w:rsid w:val="00092B9D"/>
    <w:rsid w:val="00094579"/>
    <w:rsid w:val="00095E9F"/>
    <w:rsid w:val="00096E5D"/>
    <w:rsid w:val="000A502E"/>
    <w:rsid w:val="000B2D23"/>
    <w:rsid w:val="000B37C8"/>
    <w:rsid w:val="000C4701"/>
    <w:rsid w:val="000D4AE9"/>
    <w:rsid w:val="000D55BD"/>
    <w:rsid w:val="000E040B"/>
    <w:rsid w:val="000E479E"/>
    <w:rsid w:val="000E6C68"/>
    <w:rsid w:val="000F13F5"/>
    <w:rsid w:val="000F1F94"/>
    <w:rsid w:val="000F41FC"/>
    <w:rsid w:val="001005B8"/>
    <w:rsid w:val="00101E24"/>
    <w:rsid w:val="00101F4F"/>
    <w:rsid w:val="00104567"/>
    <w:rsid w:val="00105F5C"/>
    <w:rsid w:val="00107949"/>
    <w:rsid w:val="00110C8E"/>
    <w:rsid w:val="001139A6"/>
    <w:rsid w:val="00114BB8"/>
    <w:rsid w:val="0011625A"/>
    <w:rsid w:val="00130693"/>
    <w:rsid w:val="00131406"/>
    <w:rsid w:val="00131E5E"/>
    <w:rsid w:val="00132D4F"/>
    <w:rsid w:val="0013508E"/>
    <w:rsid w:val="00135903"/>
    <w:rsid w:val="00136843"/>
    <w:rsid w:val="00136FC2"/>
    <w:rsid w:val="0013757F"/>
    <w:rsid w:val="001401B6"/>
    <w:rsid w:val="0014247A"/>
    <w:rsid w:val="0014760F"/>
    <w:rsid w:val="00155678"/>
    <w:rsid w:val="0016171E"/>
    <w:rsid w:val="0016403C"/>
    <w:rsid w:val="0017399C"/>
    <w:rsid w:val="00173E34"/>
    <w:rsid w:val="00175B9B"/>
    <w:rsid w:val="001851A1"/>
    <w:rsid w:val="001854CF"/>
    <w:rsid w:val="00193C8B"/>
    <w:rsid w:val="001949BB"/>
    <w:rsid w:val="00195C02"/>
    <w:rsid w:val="001A11FD"/>
    <w:rsid w:val="001A2B2B"/>
    <w:rsid w:val="001A4DA6"/>
    <w:rsid w:val="001C418A"/>
    <w:rsid w:val="001C4BD2"/>
    <w:rsid w:val="001C4D05"/>
    <w:rsid w:val="001D1BD0"/>
    <w:rsid w:val="001D3735"/>
    <w:rsid w:val="001F5FF1"/>
    <w:rsid w:val="002025B6"/>
    <w:rsid w:val="00206782"/>
    <w:rsid w:val="00210F9F"/>
    <w:rsid w:val="00215C04"/>
    <w:rsid w:val="00215C8F"/>
    <w:rsid w:val="00220160"/>
    <w:rsid w:val="00222429"/>
    <w:rsid w:val="00226EA9"/>
    <w:rsid w:val="0023415A"/>
    <w:rsid w:val="00234684"/>
    <w:rsid w:val="002356BA"/>
    <w:rsid w:val="00240543"/>
    <w:rsid w:val="00244513"/>
    <w:rsid w:val="00251C39"/>
    <w:rsid w:val="002527A5"/>
    <w:rsid w:val="002527E9"/>
    <w:rsid w:val="00253EE7"/>
    <w:rsid w:val="00261799"/>
    <w:rsid w:val="00262344"/>
    <w:rsid w:val="00271722"/>
    <w:rsid w:val="00271C76"/>
    <w:rsid w:val="00271F0C"/>
    <w:rsid w:val="0027328D"/>
    <w:rsid w:val="002870D2"/>
    <w:rsid w:val="00287249"/>
    <w:rsid w:val="002915AB"/>
    <w:rsid w:val="002A2AFF"/>
    <w:rsid w:val="002A5AEC"/>
    <w:rsid w:val="002A6027"/>
    <w:rsid w:val="002A7E4C"/>
    <w:rsid w:val="002B3E42"/>
    <w:rsid w:val="002C0607"/>
    <w:rsid w:val="002C0C14"/>
    <w:rsid w:val="002C0F7C"/>
    <w:rsid w:val="002C7106"/>
    <w:rsid w:val="002C7D21"/>
    <w:rsid w:val="002D0E69"/>
    <w:rsid w:val="002D167C"/>
    <w:rsid w:val="002D46C4"/>
    <w:rsid w:val="002D6419"/>
    <w:rsid w:val="002E7228"/>
    <w:rsid w:val="002F0258"/>
    <w:rsid w:val="002F21CE"/>
    <w:rsid w:val="002F4EC8"/>
    <w:rsid w:val="002F625C"/>
    <w:rsid w:val="002F6BD1"/>
    <w:rsid w:val="002F7853"/>
    <w:rsid w:val="00304495"/>
    <w:rsid w:val="0030460C"/>
    <w:rsid w:val="00304CE2"/>
    <w:rsid w:val="003067E6"/>
    <w:rsid w:val="00306A9E"/>
    <w:rsid w:val="00314534"/>
    <w:rsid w:val="0031653E"/>
    <w:rsid w:val="003225E9"/>
    <w:rsid w:val="00322E9A"/>
    <w:rsid w:val="0032368B"/>
    <w:rsid w:val="00323EF8"/>
    <w:rsid w:val="00330349"/>
    <w:rsid w:val="003346EE"/>
    <w:rsid w:val="00334C52"/>
    <w:rsid w:val="0034018D"/>
    <w:rsid w:val="00340309"/>
    <w:rsid w:val="00340CAF"/>
    <w:rsid w:val="00341908"/>
    <w:rsid w:val="00342D73"/>
    <w:rsid w:val="003462B8"/>
    <w:rsid w:val="00354DF4"/>
    <w:rsid w:val="0035596F"/>
    <w:rsid w:val="00357D39"/>
    <w:rsid w:val="00362FEC"/>
    <w:rsid w:val="003855F1"/>
    <w:rsid w:val="003910CB"/>
    <w:rsid w:val="0039260C"/>
    <w:rsid w:val="003941C4"/>
    <w:rsid w:val="00396EA2"/>
    <w:rsid w:val="003975E4"/>
    <w:rsid w:val="003A28F6"/>
    <w:rsid w:val="003A3FFB"/>
    <w:rsid w:val="003A4EB1"/>
    <w:rsid w:val="003A6C30"/>
    <w:rsid w:val="003A6F55"/>
    <w:rsid w:val="003C5D16"/>
    <w:rsid w:val="003D2753"/>
    <w:rsid w:val="003D293C"/>
    <w:rsid w:val="003D314E"/>
    <w:rsid w:val="003D76EC"/>
    <w:rsid w:val="003D7A1A"/>
    <w:rsid w:val="003E1580"/>
    <w:rsid w:val="003E1FAB"/>
    <w:rsid w:val="003E553A"/>
    <w:rsid w:val="003E6DFD"/>
    <w:rsid w:val="003F1AAA"/>
    <w:rsid w:val="003F3DDF"/>
    <w:rsid w:val="003F6C0C"/>
    <w:rsid w:val="00404A80"/>
    <w:rsid w:val="00406E09"/>
    <w:rsid w:val="00406F05"/>
    <w:rsid w:val="00410098"/>
    <w:rsid w:val="00410984"/>
    <w:rsid w:val="00414E9F"/>
    <w:rsid w:val="00421D42"/>
    <w:rsid w:val="00423B19"/>
    <w:rsid w:val="00424493"/>
    <w:rsid w:val="00424843"/>
    <w:rsid w:val="00425893"/>
    <w:rsid w:val="00426064"/>
    <w:rsid w:val="00434D52"/>
    <w:rsid w:val="00434F77"/>
    <w:rsid w:val="00443117"/>
    <w:rsid w:val="00447572"/>
    <w:rsid w:val="00450831"/>
    <w:rsid w:val="00452F5B"/>
    <w:rsid w:val="004538E6"/>
    <w:rsid w:val="00460AA8"/>
    <w:rsid w:val="00465037"/>
    <w:rsid w:val="00465654"/>
    <w:rsid w:val="00466696"/>
    <w:rsid w:val="00474BED"/>
    <w:rsid w:val="004811C8"/>
    <w:rsid w:val="00482F90"/>
    <w:rsid w:val="004860F2"/>
    <w:rsid w:val="00487C4A"/>
    <w:rsid w:val="004923AE"/>
    <w:rsid w:val="00495F20"/>
    <w:rsid w:val="004A48F7"/>
    <w:rsid w:val="004A6BE1"/>
    <w:rsid w:val="004A75C0"/>
    <w:rsid w:val="004A79DE"/>
    <w:rsid w:val="004B10B1"/>
    <w:rsid w:val="004B5B56"/>
    <w:rsid w:val="004B5B63"/>
    <w:rsid w:val="004C7063"/>
    <w:rsid w:val="004D101F"/>
    <w:rsid w:val="004D767B"/>
    <w:rsid w:val="004E2301"/>
    <w:rsid w:val="004E51D1"/>
    <w:rsid w:val="004E6B2C"/>
    <w:rsid w:val="004E7C81"/>
    <w:rsid w:val="004F07F5"/>
    <w:rsid w:val="004F1D45"/>
    <w:rsid w:val="004F5917"/>
    <w:rsid w:val="005004A5"/>
    <w:rsid w:val="00503589"/>
    <w:rsid w:val="0050422A"/>
    <w:rsid w:val="00505391"/>
    <w:rsid w:val="005112CA"/>
    <w:rsid w:val="00512357"/>
    <w:rsid w:val="00513E80"/>
    <w:rsid w:val="0051774C"/>
    <w:rsid w:val="00517BEF"/>
    <w:rsid w:val="00517EAF"/>
    <w:rsid w:val="00522D3D"/>
    <w:rsid w:val="0052482C"/>
    <w:rsid w:val="00530498"/>
    <w:rsid w:val="005330B4"/>
    <w:rsid w:val="005343F3"/>
    <w:rsid w:val="00540B67"/>
    <w:rsid w:val="005413B2"/>
    <w:rsid w:val="00544E93"/>
    <w:rsid w:val="00550CD4"/>
    <w:rsid w:val="00552330"/>
    <w:rsid w:val="00553B36"/>
    <w:rsid w:val="00554B56"/>
    <w:rsid w:val="0056375B"/>
    <w:rsid w:val="00565561"/>
    <w:rsid w:val="00566EB6"/>
    <w:rsid w:val="00580035"/>
    <w:rsid w:val="00586B57"/>
    <w:rsid w:val="0059642F"/>
    <w:rsid w:val="00597A9E"/>
    <w:rsid w:val="005A19D9"/>
    <w:rsid w:val="005A6278"/>
    <w:rsid w:val="005B234E"/>
    <w:rsid w:val="005B5E0F"/>
    <w:rsid w:val="005B619A"/>
    <w:rsid w:val="005B64EE"/>
    <w:rsid w:val="005B78AE"/>
    <w:rsid w:val="005C2D36"/>
    <w:rsid w:val="005C52D2"/>
    <w:rsid w:val="005D3B61"/>
    <w:rsid w:val="005D6082"/>
    <w:rsid w:val="005E1B52"/>
    <w:rsid w:val="005E2FD8"/>
    <w:rsid w:val="005F4AC7"/>
    <w:rsid w:val="005F589A"/>
    <w:rsid w:val="005F6E68"/>
    <w:rsid w:val="005F7878"/>
    <w:rsid w:val="00600EF8"/>
    <w:rsid w:val="00607F12"/>
    <w:rsid w:val="006100B9"/>
    <w:rsid w:val="00613522"/>
    <w:rsid w:val="00614CA6"/>
    <w:rsid w:val="0062281C"/>
    <w:rsid w:val="0062368C"/>
    <w:rsid w:val="00625AA0"/>
    <w:rsid w:val="00625BDB"/>
    <w:rsid w:val="0062674D"/>
    <w:rsid w:val="00627940"/>
    <w:rsid w:val="006312FE"/>
    <w:rsid w:val="00642AB4"/>
    <w:rsid w:val="006538EE"/>
    <w:rsid w:val="00654214"/>
    <w:rsid w:val="00655970"/>
    <w:rsid w:val="00657A16"/>
    <w:rsid w:val="00660256"/>
    <w:rsid w:val="00667CF2"/>
    <w:rsid w:val="0067542A"/>
    <w:rsid w:val="0067623F"/>
    <w:rsid w:val="00676D24"/>
    <w:rsid w:val="00677399"/>
    <w:rsid w:val="00681294"/>
    <w:rsid w:val="00685CC9"/>
    <w:rsid w:val="006A1B2E"/>
    <w:rsid w:val="006A2927"/>
    <w:rsid w:val="006A2C2A"/>
    <w:rsid w:val="006A3F7B"/>
    <w:rsid w:val="006A5ACF"/>
    <w:rsid w:val="006A7E18"/>
    <w:rsid w:val="006B473B"/>
    <w:rsid w:val="006B5192"/>
    <w:rsid w:val="006B5C09"/>
    <w:rsid w:val="006B6D82"/>
    <w:rsid w:val="006B700C"/>
    <w:rsid w:val="006C11E7"/>
    <w:rsid w:val="006C2587"/>
    <w:rsid w:val="006C259F"/>
    <w:rsid w:val="006C502C"/>
    <w:rsid w:val="006C50E8"/>
    <w:rsid w:val="006D06DB"/>
    <w:rsid w:val="006D74B1"/>
    <w:rsid w:val="006E315E"/>
    <w:rsid w:val="006E3718"/>
    <w:rsid w:val="006E754F"/>
    <w:rsid w:val="006F3296"/>
    <w:rsid w:val="006F5823"/>
    <w:rsid w:val="00703294"/>
    <w:rsid w:val="00703FDC"/>
    <w:rsid w:val="00713B5B"/>
    <w:rsid w:val="00715DE4"/>
    <w:rsid w:val="007178BA"/>
    <w:rsid w:val="0072100E"/>
    <w:rsid w:val="00727FF5"/>
    <w:rsid w:val="00730AEB"/>
    <w:rsid w:val="007354D8"/>
    <w:rsid w:val="00740AE3"/>
    <w:rsid w:val="00747C11"/>
    <w:rsid w:val="00756331"/>
    <w:rsid w:val="00757CFE"/>
    <w:rsid w:val="00760BBA"/>
    <w:rsid w:val="00763165"/>
    <w:rsid w:val="00763F27"/>
    <w:rsid w:val="00780122"/>
    <w:rsid w:val="00783368"/>
    <w:rsid w:val="007873B3"/>
    <w:rsid w:val="00791253"/>
    <w:rsid w:val="007938C2"/>
    <w:rsid w:val="007A4A8A"/>
    <w:rsid w:val="007A5E8A"/>
    <w:rsid w:val="007A6B7B"/>
    <w:rsid w:val="007B05D0"/>
    <w:rsid w:val="007B1401"/>
    <w:rsid w:val="007B5FEE"/>
    <w:rsid w:val="007C256A"/>
    <w:rsid w:val="007C3C63"/>
    <w:rsid w:val="007D0F17"/>
    <w:rsid w:val="007E271A"/>
    <w:rsid w:val="007E2869"/>
    <w:rsid w:val="007E3861"/>
    <w:rsid w:val="007E3A7B"/>
    <w:rsid w:val="007E448B"/>
    <w:rsid w:val="007E51E1"/>
    <w:rsid w:val="007E6897"/>
    <w:rsid w:val="007E7B14"/>
    <w:rsid w:val="007F0C2A"/>
    <w:rsid w:val="007F330E"/>
    <w:rsid w:val="007F3737"/>
    <w:rsid w:val="007F45AD"/>
    <w:rsid w:val="007F63A9"/>
    <w:rsid w:val="00801D2B"/>
    <w:rsid w:val="00803238"/>
    <w:rsid w:val="00803F45"/>
    <w:rsid w:val="008047A2"/>
    <w:rsid w:val="00804CB2"/>
    <w:rsid w:val="0080650C"/>
    <w:rsid w:val="00820AAB"/>
    <w:rsid w:val="00824DD5"/>
    <w:rsid w:val="00826873"/>
    <w:rsid w:val="00826C1C"/>
    <w:rsid w:val="008307A3"/>
    <w:rsid w:val="00830C4C"/>
    <w:rsid w:val="00831599"/>
    <w:rsid w:val="00835FFA"/>
    <w:rsid w:val="0083699C"/>
    <w:rsid w:val="0083777F"/>
    <w:rsid w:val="00837CC2"/>
    <w:rsid w:val="00841B13"/>
    <w:rsid w:val="008449F5"/>
    <w:rsid w:val="00844C54"/>
    <w:rsid w:val="0085193D"/>
    <w:rsid w:val="00860D18"/>
    <w:rsid w:val="00861094"/>
    <w:rsid w:val="008611BB"/>
    <w:rsid w:val="008650F1"/>
    <w:rsid w:val="0087177D"/>
    <w:rsid w:val="0087504A"/>
    <w:rsid w:val="008801D8"/>
    <w:rsid w:val="0089195D"/>
    <w:rsid w:val="00892D2C"/>
    <w:rsid w:val="008950C0"/>
    <w:rsid w:val="008A19B5"/>
    <w:rsid w:val="008A51FA"/>
    <w:rsid w:val="008A6AA1"/>
    <w:rsid w:val="008A7141"/>
    <w:rsid w:val="008B0907"/>
    <w:rsid w:val="008B44A1"/>
    <w:rsid w:val="008B74D6"/>
    <w:rsid w:val="008C4179"/>
    <w:rsid w:val="008C4825"/>
    <w:rsid w:val="008C572C"/>
    <w:rsid w:val="008C6949"/>
    <w:rsid w:val="008C6E8B"/>
    <w:rsid w:val="008C7E55"/>
    <w:rsid w:val="008D04ED"/>
    <w:rsid w:val="008D1B2E"/>
    <w:rsid w:val="008D32EF"/>
    <w:rsid w:val="008D351D"/>
    <w:rsid w:val="008D38DF"/>
    <w:rsid w:val="008D5B7A"/>
    <w:rsid w:val="008E035E"/>
    <w:rsid w:val="008E071B"/>
    <w:rsid w:val="008E1AAD"/>
    <w:rsid w:val="008E33BA"/>
    <w:rsid w:val="008F0B32"/>
    <w:rsid w:val="008F2E4B"/>
    <w:rsid w:val="008F5807"/>
    <w:rsid w:val="008F6067"/>
    <w:rsid w:val="00901AE0"/>
    <w:rsid w:val="0090244F"/>
    <w:rsid w:val="0091036F"/>
    <w:rsid w:val="009126CA"/>
    <w:rsid w:val="00922F40"/>
    <w:rsid w:val="0092571A"/>
    <w:rsid w:val="00926E20"/>
    <w:rsid w:val="00927A42"/>
    <w:rsid w:val="00932552"/>
    <w:rsid w:val="00932ECF"/>
    <w:rsid w:val="00933058"/>
    <w:rsid w:val="009362C1"/>
    <w:rsid w:val="009429BA"/>
    <w:rsid w:val="00950C51"/>
    <w:rsid w:val="00956B9D"/>
    <w:rsid w:val="00960C1A"/>
    <w:rsid w:val="00964994"/>
    <w:rsid w:val="00971649"/>
    <w:rsid w:val="00972D20"/>
    <w:rsid w:val="00975976"/>
    <w:rsid w:val="00976E36"/>
    <w:rsid w:val="009772DE"/>
    <w:rsid w:val="0098154D"/>
    <w:rsid w:val="00984A45"/>
    <w:rsid w:val="009851FB"/>
    <w:rsid w:val="00986A6C"/>
    <w:rsid w:val="009906D4"/>
    <w:rsid w:val="009935EF"/>
    <w:rsid w:val="00994A7E"/>
    <w:rsid w:val="00996C01"/>
    <w:rsid w:val="009A1097"/>
    <w:rsid w:val="009A2ADC"/>
    <w:rsid w:val="009A7F23"/>
    <w:rsid w:val="009B1F68"/>
    <w:rsid w:val="009B3BEE"/>
    <w:rsid w:val="009B666F"/>
    <w:rsid w:val="009B67E6"/>
    <w:rsid w:val="009B6882"/>
    <w:rsid w:val="009B6CF5"/>
    <w:rsid w:val="009D0404"/>
    <w:rsid w:val="009D18E9"/>
    <w:rsid w:val="009D1C86"/>
    <w:rsid w:val="009D5874"/>
    <w:rsid w:val="009D65AD"/>
    <w:rsid w:val="009D6F4E"/>
    <w:rsid w:val="009E2DB4"/>
    <w:rsid w:val="009E3647"/>
    <w:rsid w:val="009E459F"/>
    <w:rsid w:val="009E5EC3"/>
    <w:rsid w:val="009E6048"/>
    <w:rsid w:val="009E7FAD"/>
    <w:rsid w:val="009F342C"/>
    <w:rsid w:val="009F58A6"/>
    <w:rsid w:val="009F63A6"/>
    <w:rsid w:val="009F6A2D"/>
    <w:rsid w:val="009F75F2"/>
    <w:rsid w:val="00A00A4F"/>
    <w:rsid w:val="00A02411"/>
    <w:rsid w:val="00A032BB"/>
    <w:rsid w:val="00A06A43"/>
    <w:rsid w:val="00A06D4C"/>
    <w:rsid w:val="00A13543"/>
    <w:rsid w:val="00A15184"/>
    <w:rsid w:val="00A151EB"/>
    <w:rsid w:val="00A154C8"/>
    <w:rsid w:val="00A171D7"/>
    <w:rsid w:val="00A202E2"/>
    <w:rsid w:val="00A234EA"/>
    <w:rsid w:val="00A250AD"/>
    <w:rsid w:val="00A26391"/>
    <w:rsid w:val="00A347DE"/>
    <w:rsid w:val="00A34AD4"/>
    <w:rsid w:val="00A43AAA"/>
    <w:rsid w:val="00A43F24"/>
    <w:rsid w:val="00A44D0F"/>
    <w:rsid w:val="00A466B3"/>
    <w:rsid w:val="00A4695F"/>
    <w:rsid w:val="00A51FB2"/>
    <w:rsid w:val="00A52AA5"/>
    <w:rsid w:val="00A53B08"/>
    <w:rsid w:val="00A606B2"/>
    <w:rsid w:val="00A61055"/>
    <w:rsid w:val="00A6132C"/>
    <w:rsid w:val="00A63D5A"/>
    <w:rsid w:val="00A66FEE"/>
    <w:rsid w:val="00A67AE2"/>
    <w:rsid w:val="00A710E6"/>
    <w:rsid w:val="00A75B75"/>
    <w:rsid w:val="00A77338"/>
    <w:rsid w:val="00A773CB"/>
    <w:rsid w:val="00A8417F"/>
    <w:rsid w:val="00A907C1"/>
    <w:rsid w:val="00A937AE"/>
    <w:rsid w:val="00A95294"/>
    <w:rsid w:val="00AA0B83"/>
    <w:rsid w:val="00AA1494"/>
    <w:rsid w:val="00AA4AF9"/>
    <w:rsid w:val="00AA6D92"/>
    <w:rsid w:val="00AA7609"/>
    <w:rsid w:val="00AB19EA"/>
    <w:rsid w:val="00AB1DB0"/>
    <w:rsid w:val="00AB4D07"/>
    <w:rsid w:val="00AC22A7"/>
    <w:rsid w:val="00AD387C"/>
    <w:rsid w:val="00AD6958"/>
    <w:rsid w:val="00AE1676"/>
    <w:rsid w:val="00AE4F8A"/>
    <w:rsid w:val="00AE7D6C"/>
    <w:rsid w:val="00AF7EE7"/>
    <w:rsid w:val="00B01B73"/>
    <w:rsid w:val="00B074AC"/>
    <w:rsid w:val="00B10965"/>
    <w:rsid w:val="00B11850"/>
    <w:rsid w:val="00B1451B"/>
    <w:rsid w:val="00B16C20"/>
    <w:rsid w:val="00B17036"/>
    <w:rsid w:val="00B17D48"/>
    <w:rsid w:val="00B20BD9"/>
    <w:rsid w:val="00B22B31"/>
    <w:rsid w:val="00B24AA2"/>
    <w:rsid w:val="00B26F0F"/>
    <w:rsid w:val="00B27D1E"/>
    <w:rsid w:val="00B32B8D"/>
    <w:rsid w:val="00B37850"/>
    <w:rsid w:val="00B37F87"/>
    <w:rsid w:val="00B46D2B"/>
    <w:rsid w:val="00B47005"/>
    <w:rsid w:val="00B5247A"/>
    <w:rsid w:val="00B60541"/>
    <w:rsid w:val="00B618AF"/>
    <w:rsid w:val="00B669BB"/>
    <w:rsid w:val="00B67652"/>
    <w:rsid w:val="00B67803"/>
    <w:rsid w:val="00B70486"/>
    <w:rsid w:val="00B74C6A"/>
    <w:rsid w:val="00B750FB"/>
    <w:rsid w:val="00B81FCE"/>
    <w:rsid w:val="00B84D59"/>
    <w:rsid w:val="00B9040E"/>
    <w:rsid w:val="00B91922"/>
    <w:rsid w:val="00B91DD5"/>
    <w:rsid w:val="00BA0468"/>
    <w:rsid w:val="00BA5503"/>
    <w:rsid w:val="00BB1558"/>
    <w:rsid w:val="00BB44ED"/>
    <w:rsid w:val="00BB57AB"/>
    <w:rsid w:val="00BB6F20"/>
    <w:rsid w:val="00BB73D0"/>
    <w:rsid w:val="00BC1529"/>
    <w:rsid w:val="00BC539E"/>
    <w:rsid w:val="00BC7B4E"/>
    <w:rsid w:val="00BD198E"/>
    <w:rsid w:val="00BD241E"/>
    <w:rsid w:val="00BD3A7D"/>
    <w:rsid w:val="00BD4C49"/>
    <w:rsid w:val="00BD6847"/>
    <w:rsid w:val="00BE024E"/>
    <w:rsid w:val="00BE2F7D"/>
    <w:rsid w:val="00BF29BD"/>
    <w:rsid w:val="00BF5098"/>
    <w:rsid w:val="00BF55ED"/>
    <w:rsid w:val="00C00C91"/>
    <w:rsid w:val="00C01E77"/>
    <w:rsid w:val="00C10B88"/>
    <w:rsid w:val="00C13628"/>
    <w:rsid w:val="00C1545C"/>
    <w:rsid w:val="00C15B7D"/>
    <w:rsid w:val="00C16E68"/>
    <w:rsid w:val="00C17AB0"/>
    <w:rsid w:val="00C2336E"/>
    <w:rsid w:val="00C24AB7"/>
    <w:rsid w:val="00C257B8"/>
    <w:rsid w:val="00C36CA6"/>
    <w:rsid w:val="00C41D06"/>
    <w:rsid w:val="00C46371"/>
    <w:rsid w:val="00C465F8"/>
    <w:rsid w:val="00C47AFA"/>
    <w:rsid w:val="00C53620"/>
    <w:rsid w:val="00C61421"/>
    <w:rsid w:val="00C61499"/>
    <w:rsid w:val="00C64C08"/>
    <w:rsid w:val="00C64F42"/>
    <w:rsid w:val="00C669E7"/>
    <w:rsid w:val="00C6728B"/>
    <w:rsid w:val="00C74094"/>
    <w:rsid w:val="00C7694A"/>
    <w:rsid w:val="00C84781"/>
    <w:rsid w:val="00C8610C"/>
    <w:rsid w:val="00C92116"/>
    <w:rsid w:val="00C92C19"/>
    <w:rsid w:val="00C92DF5"/>
    <w:rsid w:val="00C93A54"/>
    <w:rsid w:val="00C96143"/>
    <w:rsid w:val="00C96CA3"/>
    <w:rsid w:val="00CA0A6C"/>
    <w:rsid w:val="00CA0CE4"/>
    <w:rsid w:val="00CA0FC1"/>
    <w:rsid w:val="00CA1880"/>
    <w:rsid w:val="00CA590F"/>
    <w:rsid w:val="00CA5DB5"/>
    <w:rsid w:val="00CB1745"/>
    <w:rsid w:val="00CD223B"/>
    <w:rsid w:val="00CD3E32"/>
    <w:rsid w:val="00CD7C25"/>
    <w:rsid w:val="00CE0BC8"/>
    <w:rsid w:val="00CE2CE7"/>
    <w:rsid w:val="00CE4C23"/>
    <w:rsid w:val="00CF15EF"/>
    <w:rsid w:val="00CF2FAE"/>
    <w:rsid w:val="00CF4109"/>
    <w:rsid w:val="00CF5F83"/>
    <w:rsid w:val="00CF6206"/>
    <w:rsid w:val="00CF637C"/>
    <w:rsid w:val="00CF7328"/>
    <w:rsid w:val="00D0297D"/>
    <w:rsid w:val="00D059E8"/>
    <w:rsid w:val="00D1025D"/>
    <w:rsid w:val="00D11EB2"/>
    <w:rsid w:val="00D16326"/>
    <w:rsid w:val="00D1659A"/>
    <w:rsid w:val="00D25151"/>
    <w:rsid w:val="00D2565F"/>
    <w:rsid w:val="00D353B9"/>
    <w:rsid w:val="00D4121E"/>
    <w:rsid w:val="00D42567"/>
    <w:rsid w:val="00D45AEF"/>
    <w:rsid w:val="00D46182"/>
    <w:rsid w:val="00D4645A"/>
    <w:rsid w:val="00D46888"/>
    <w:rsid w:val="00D5267C"/>
    <w:rsid w:val="00D527A9"/>
    <w:rsid w:val="00D53E9A"/>
    <w:rsid w:val="00D57386"/>
    <w:rsid w:val="00D603CE"/>
    <w:rsid w:val="00D63754"/>
    <w:rsid w:val="00D644AA"/>
    <w:rsid w:val="00D667B1"/>
    <w:rsid w:val="00D707CD"/>
    <w:rsid w:val="00D71A8C"/>
    <w:rsid w:val="00D75438"/>
    <w:rsid w:val="00D86F4A"/>
    <w:rsid w:val="00DA219C"/>
    <w:rsid w:val="00DA6CCB"/>
    <w:rsid w:val="00DB590C"/>
    <w:rsid w:val="00DB5F3F"/>
    <w:rsid w:val="00DB6B99"/>
    <w:rsid w:val="00DB7725"/>
    <w:rsid w:val="00DC1094"/>
    <w:rsid w:val="00DC27FD"/>
    <w:rsid w:val="00DC67C5"/>
    <w:rsid w:val="00DC7DD7"/>
    <w:rsid w:val="00DD0A38"/>
    <w:rsid w:val="00DD1176"/>
    <w:rsid w:val="00DD6095"/>
    <w:rsid w:val="00DE1BDF"/>
    <w:rsid w:val="00DE2A82"/>
    <w:rsid w:val="00DE3439"/>
    <w:rsid w:val="00DE5628"/>
    <w:rsid w:val="00DE762C"/>
    <w:rsid w:val="00DE78BF"/>
    <w:rsid w:val="00DF0013"/>
    <w:rsid w:val="00DF1CA3"/>
    <w:rsid w:val="00DF6975"/>
    <w:rsid w:val="00DF6A29"/>
    <w:rsid w:val="00E01787"/>
    <w:rsid w:val="00E12A50"/>
    <w:rsid w:val="00E20F97"/>
    <w:rsid w:val="00E2131A"/>
    <w:rsid w:val="00E21CD4"/>
    <w:rsid w:val="00E23751"/>
    <w:rsid w:val="00E2406A"/>
    <w:rsid w:val="00E304D2"/>
    <w:rsid w:val="00E32300"/>
    <w:rsid w:val="00E34BDE"/>
    <w:rsid w:val="00E4057D"/>
    <w:rsid w:val="00E45E77"/>
    <w:rsid w:val="00E51FDB"/>
    <w:rsid w:val="00E56F14"/>
    <w:rsid w:val="00E57A55"/>
    <w:rsid w:val="00E61327"/>
    <w:rsid w:val="00E6252E"/>
    <w:rsid w:val="00E75E91"/>
    <w:rsid w:val="00E808DE"/>
    <w:rsid w:val="00E81113"/>
    <w:rsid w:val="00E8152E"/>
    <w:rsid w:val="00E85745"/>
    <w:rsid w:val="00E85954"/>
    <w:rsid w:val="00E87135"/>
    <w:rsid w:val="00E92284"/>
    <w:rsid w:val="00E935BA"/>
    <w:rsid w:val="00E93F4E"/>
    <w:rsid w:val="00E94A58"/>
    <w:rsid w:val="00E952D7"/>
    <w:rsid w:val="00E96632"/>
    <w:rsid w:val="00EA04D2"/>
    <w:rsid w:val="00EA27F8"/>
    <w:rsid w:val="00EA2808"/>
    <w:rsid w:val="00EA3681"/>
    <w:rsid w:val="00EA39F7"/>
    <w:rsid w:val="00EB269F"/>
    <w:rsid w:val="00EB3821"/>
    <w:rsid w:val="00EB6709"/>
    <w:rsid w:val="00EB755F"/>
    <w:rsid w:val="00EC6F5D"/>
    <w:rsid w:val="00EC757F"/>
    <w:rsid w:val="00ED039D"/>
    <w:rsid w:val="00EE2CA8"/>
    <w:rsid w:val="00EE49C4"/>
    <w:rsid w:val="00EE6CFE"/>
    <w:rsid w:val="00EF12D5"/>
    <w:rsid w:val="00EF572C"/>
    <w:rsid w:val="00F01EFE"/>
    <w:rsid w:val="00F04812"/>
    <w:rsid w:val="00F05623"/>
    <w:rsid w:val="00F1271A"/>
    <w:rsid w:val="00F16256"/>
    <w:rsid w:val="00F20858"/>
    <w:rsid w:val="00F30959"/>
    <w:rsid w:val="00F32788"/>
    <w:rsid w:val="00F343FC"/>
    <w:rsid w:val="00F40C05"/>
    <w:rsid w:val="00F41819"/>
    <w:rsid w:val="00F4498F"/>
    <w:rsid w:val="00F44DFB"/>
    <w:rsid w:val="00F54B95"/>
    <w:rsid w:val="00F55348"/>
    <w:rsid w:val="00F60909"/>
    <w:rsid w:val="00F62153"/>
    <w:rsid w:val="00F63717"/>
    <w:rsid w:val="00F74A51"/>
    <w:rsid w:val="00F83166"/>
    <w:rsid w:val="00F90B38"/>
    <w:rsid w:val="00F9128F"/>
    <w:rsid w:val="00F924AC"/>
    <w:rsid w:val="00F94675"/>
    <w:rsid w:val="00F94CB9"/>
    <w:rsid w:val="00F977D9"/>
    <w:rsid w:val="00FA471C"/>
    <w:rsid w:val="00FA72C3"/>
    <w:rsid w:val="00FB6DF6"/>
    <w:rsid w:val="00FC078C"/>
    <w:rsid w:val="00FC0B07"/>
    <w:rsid w:val="00FC0FA5"/>
    <w:rsid w:val="00FC2F6B"/>
    <w:rsid w:val="00FC4362"/>
    <w:rsid w:val="00FC4E74"/>
    <w:rsid w:val="00FD4C17"/>
    <w:rsid w:val="00FD568F"/>
    <w:rsid w:val="00FD6F48"/>
    <w:rsid w:val="00FE0125"/>
    <w:rsid w:val="00FE0754"/>
    <w:rsid w:val="00FE312A"/>
    <w:rsid w:val="00FE31DA"/>
    <w:rsid w:val="00FE4066"/>
    <w:rsid w:val="00F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15:docId w15:val="{B01803B2-ABE7-4958-8A33-46546640368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0"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uiPriority w:val="40"/>
    <w:pPr>
      <w:spacing w:after="240"/>
    </w:pPr>
    <w:rPr>
      <w:sz w:val="24"/>
    </w:rPr>
  </w:style>
  <w:style w:type="character" w:styleId="FootnoteReference">
    <w:name w:val="footnote reference"/>
    <w:aliases w:val="o,fr,Style 3,o1,o2,o3,o4,o5,o6,o11,o21,o7,o + Times New Roman,Style 12,(NECG) Footnote Reference,Appel note de bas de p,Style 124,Style 58,Style 17,Style 20,Style 13,fr1,fr2,fr3,FR,Footnote Reference/,Style 6,Footnote,Style 8"/>
    <w:basedOn w:val="DefaultParagraphFont"/>
    <w:uiPriority w:val="99"/>
    <w:qForma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customStyle="1" w:styleId="Main0">
    <w:name w:val="Main"/>
    <w:next w:val="Normal"/>
    <w:uiPriority w:val="19"/>
    <w:rsid w:val="009D1C86"/>
    <w:pPr>
      <w:jc w:val="center"/>
    </w:pPr>
    <w:rPr>
      <w:rFonts w:ascii="Arial" w:eastAsiaTheme="majorEastAsia" w:hAnsi="Arial" w:cstheme="majorBidi"/>
      <w:b/>
      <w:caps/>
      <w:sz w:val="26"/>
      <w:szCs w:val="56"/>
    </w:rPr>
  </w:style>
  <w:style w:type="paragraph" w:customStyle="1" w:styleId="xstandard">
    <w:name w:val="x_standard"/>
    <w:basedOn w:val="Normal"/>
    <w:rsid w:val="00DB590C"/>
    <w:pPr>
      <w:spacing w:line="360" w:lineRule="auto"/>
      <w:ind w:firstLine="720"/>
    </w:pPr>
    <w:rPr>
      <w:rFonts w:eastAsiaTheme="minorHAnsi" w:cs="Calibri"/>
      <w:szCs w:val="26"/>
    </w:rPr>
  </w:style>
  <w:style w:type="paragraph" w:customStyle="1" w:styleId="Standard0">
    <w:name w:val="Standard"/>
    <w:basedOn w:val="Normal"/>
    <w:qFormat/>
    <w:rsid w:val="00CF4109"/>
    <w:pPr>
      <w:spacing w:line="360" w:lineRule="auto"/>
      <w:ind w:firstLine="720"/>
    </w:pPr>
    <w:rPr>
      <w:rFonts w:eastAsiaTheme="minorHAnsi" w:cstheme="minorBidi"/>
      <w:szCs w:val="22"/>
    </w:rPr>
  </w:style>
  <w:style w:type="numbering" w:customStyle="1" w:styleId="FoFCoLOP">
    <w:name w:val="FoF/CoL/OP"/>
    <w:uiPriority w:val="99"/>
    <w:rsid w:val="00B67652"/>
    <w:pPr>
      <w:numPr>
        <w:numId w:val="13"/>
      </w:numPr>
    </w:pPr>
  </w:style>
  <w:style w:type="paragraph" w:customStyle="1" w:styleId="FoF">
    <w:name w:val="FoF"/>
    <w:basedOn w:val="Standard0"/>
    <w:uiPriority w:val="6"/>
    <w:qFormat/>
    <w:rsid w:val="00B67652"/>
    <w:pPr>
      <w:numPr>
        <w:numId w:val="14"/>
      </w:numPr>
      <w:ind w:firstLine="547"/>
    </w:pPr>
  </w:style>
  <w:style w:type="paragraph" w:styleId="Revision">
    <w:name w:val="Revision"/>
    <w:hidden/>
    <w:uiPriority w:val="99"/>
    <w:semiHidden/>
    <w:rsid w:val="00410984"/>
    <w:rPr>
      <w:rFonts w:ascii="Book Antiqua" w:hAnsi="Book Antiqua"/>
      <w:sz w:val="26"/>
    </w:rPr>
  </w:style>
  <w:style w:type="paragraph" w:customStyle="1" w:styleId="Mainex0">
    <w:name w:val="Mainex"/>
    <w:basedOn w:val="Normal"/>
    <w:next w:val="Normal"/>
    <w:uiPriority w:val="19"/>
    <w:rsid w:val="00926E20"/>
    <w:pPr>
      <w:keepNext/>
      <w:spacing w:line="360" w:lineRule="auto"/>
      <w:jc w:val="center"/>
      <w:outlineLvl w:val="0"/>
    </w:pPr>
    <w:rPr>
      <w:rFonts w:ascii="Arial" w:eastAsiaTheme="majorEastAsia" w:hAnsi="Arial" w:cstheme="majorBidi"/>
      <w:b/>
      <w:caps/>
      <w:spacing w:val="12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14342034">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593659341">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651</ap:Words>
  <ap:Characters>3714</ap:Characters>
  <ap:Application>Microsoft Office Word</ap:Application>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A2401022 Sisto OESD 6-26 Agenda (NON)</vt:lpstr>
    </vt:vector>
  </ap:TitlesOfParts>
  <ap:Manager/>
  <ap:Company/>
  <ap:LinksUpToDate>false</ap:LinksUpToDate>
  <ap:CharactersWithSpaces>4357</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2026-02-27T13:05:38Z</dcterms:created>
  <dcterms:modified xsi:type="dcterms:W3CDTF">2026-02-27T13:05:38Z</dcterms:modified>
</cp:coreProperties>
</file>