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382A" w:rsidP="00664B54" w:rsidRDefault="00000000" w14:paraId="1C34DC1B" w14:textId="35CCF2F2">
      <w:pPr>
        <w:tabs>
          <w:tab w:val="left" w:pos="2596"/>
          <w:tab w:val="left" w:pos="6580"/>
        </w:tabs>
        <w:spacing w:before="68" w:line="373" w:lineRule="exact"/>
        <w:ind w:left="359"/>
      </w:pPr>
      <w:bookmarkStart w:name="[Rev._1]_R.19-10-005_TJG_Decision_Adopti" w:id="0"/>
      <w:bookmarkEnd w:id="0"/>
      <w:r>
        <w:rPr>
          <w:spacing w:val="-2"/>
          <w:sz w:val="26"/>
        </w:rPr>
        <w:t>ALJ/TJG/asf</w:t>
      </w:r>
      <w:r>
        <w:rPr>
          <w:sz w:val="26"/>
        </w:rPr>
        <w:tab/>
      </w:r>
      <w:r w:rsidR="00664B54">
        <w:rPr>
          <w:sz w:val="26"/>
        </w:rPr>
        <w:tab/>
      </w:r>
      <w:r w:rsidR="00664B54">
        <w:rPr>
          <w:sz w:val="26"/>
        </w:rPr>
        <w:tab/>
      </w:r>
      <w:r w:rsidRPr="00664B54" w:rsidR="00664B54">
        <w:rPr>
          <w:b/>
          <w:bCs/>
          <w:sz w:val="26"/>
        </w:rPr>
        <w:t>Date of Issuance 3/2/2026</w:t>
      </w:r>
      <w:r>
        <w:rPr>
          <w:rFonts w:ascii="Arial"/>
          <w:b/>
          <w:sz w:val="32"/>
        </w:rPr>
        <w:tab/>
      </w:r>
      <w:r w:rsidR="00664B54">
        <w:rPr>
          <w:b/>
          <w:sz w:val="26"/>
        </w:rPr>
        <w:tab/>
      </w:r>
      <w:r w:rsidR="00664B54">
        <w:rPr>
          <w:b/>
          <w:sz w:val="26"/>
        </w:rPr>
        <w:tab/>
      </w:r>
    </w:p>
    <w:p w:rsidR="0075382A" w:rsidRDefault="0075382A" w14:paraId="32ECA97D" w14:textId="77777777">
      <w:pPr>
        <w:pStyle w:val="BodyText"/>
        <w:spacing w:before="8"/>
        <w:rPr>
          <w:b/>
        </w:rPr>
      </w:pPr>
    </w:p>
    <w:p w:rsidRPr="00664B54" w:rsidR="0075382A" w:rsidRDefault="00000000" w14:paraId="3C2EE44C" w14:textId="7748971B">
      <w:pPr>
        <w:spacing w:before="1"/>
        <w:ind w:left="360"/>
        <w:rPr>
          <w:bCs/>
          <w:sz w:val="26"/>
        </w:rPr>
      </w:pPr>
      <w:r>
        <w:rPr>
          <w:sz w:val="26"/>
        </w:rPr>
        <w:t>Decision</w:t>
      </w:r>
      <w:r>
        <w:rPr>
          <w:spacing w:val="-6"/>
          <w:sz w:val="26"/>
        </w:rPr>
        <w:t xml:space="preserve"> </w:t>
      </w:r>
      <w:r w:rsidR="00664B54">
        <w:rPr>
          <w:bCs/>
          <w:sz w:val="26"/>
        </w:rPr>
        <w:t>26-02-</w:t>
      </w:r>
      <w:proofErr w:type="gramStart"/>
      <w:r w:rsidR="00664B54">
        <w:rPr>
          <w:bCs/>
          <w:sz w:val="26"/>
        </w:rPr>
        <w:t>037  Febru</w:t>
      </w:r>
      <w:r w:rsidR="00EF622C">
        <w:rPr>
          <w:bCs/>
          <w:sz w:val="26"/>
        </w:rPr>
        <w:t>ary</w:t>
      </w:r>
      <w:proofErr w:type="gramEnd"/>
      <w:r w:rsidR="00EF622C">
        <w:rPr>
          <w:bCs/>
          <w:sz w:val="26"/>
        </w:rPr>
        <w:t xml:space="preserve"> 26, 2026</w:t>
      </w:r>
    </w:p>
    <w:p w:rsidR="0075382A" w:rsidRDefault="0075382A" w14:paraId="6DF900D0" w14:textId="77777777">
      <w:pPr>
        <w:pStyle w:val="BodyText"/>
        <w:rPr>
          <w:b/>
          <w:sz w:val="24"/>
        </w:rPr>
      </w:pPr>
    </w:p>
    <w:p w:rsidR="0075382A" w:rsidRDefault="0075382A" w14:paraId="04A1172A" w14:textId="77777777">
      <w:pPr>
        <w:pStyle w:val="BodyText"/>
        <w:spacing w:before="68"/>
        <w:rPr>
          <w:b/>
          <w:sz w:val="24"/>
        </w:rPr>
      </w:pPr>
    </w:p>
    <w:p w:rsidR="0075382A" w:rsidRDefault="00000000" w14:paraId="33025371" w14:textId="77777777">
      <w:pPr>
        <w:ind w:left="494"/>
        <w:rPr>
          <w:rFonts w:ascii="Arial"/>
          <w:b/>
          <w:sz w:val="24"/>
        </w:rPr>
      </w:pPr>
      <w:r>
        <w:rPr>
          <w:rFonts w:ascii="Arial"/>
          <w:b/>
          <w:sz w:val="24"/>
        </w:rPr>
        <w:t>BEFORE</w:t>
      </w:r>
      <w:r>
        <w:rPr>
          <w:rFonts w:ascii="Arial"/>
          <w:b/>
          <w:spacing w:val="-10"/>
          <w:sz w:val="24"/>
        </w:rPr>
        <w:t xml:space="preserve"> </w:t>
      </w:r>
      <w:r>
        <w:rPr>
          <w:rFonts w:ascii="Arial"/>
          <w:b/>
          <w:sz w:val="24"/>
        </w:rPr>
        <w:t>THE</w:t>
      </w:r>
      <w:r>
        <w:rPr>
          <w:rFonts w:ascii="Arial"/>
          <w:b/>
          <w:spacing w:val="-10"/>
          <w:sz w:val="24"/>
        </w:rPr>
        <w:t xml:space="preserve"> </w:t>
      </w:r>
      <w:r>
        <w:rPr>
          <w:rFonts w:ascii="Arial"/>
          <w:b/>
          <w:sz w:val="24"/>
        </w:rPr>
        <w:t>PUBLIC</w:t>
      </w:r>
      <w:r>
        <w:rPr>
          <w:rFonts w:ascii="Arial"/>
          <w:b/>
          <w:spacing w:val="-11"/>
          <w:sz w:val="24"/>
        </w:rPr>
        <w:t xml:space="preserve"> </w:t>
      </w:r>
      <w:r>
        <w:rPr>
          <w:rFonts w:ascii="Arial"/>
          <w:b/>
          <w:sz w:val="24"/>
        </w:rPr>
        <w:t>UTILITIES</w:t>
      </w:r>
      <w:r>
        <w:rPr>
          <w:rFonts w:ascii="Arial"/>
          <w:b/>
          <w:spacing w:val="-6"/>
          <w:sz w:val="24"/>
        </w:rPr>
        <w:t xml:space="preserve"> </w:t>
      </w:r>
      <w:r>
        <w:rPr>
          <w:rFonts w:ascii="Arial"/>
          <w:b/>
          <w:sz w:val="24"/>
        </w:rPr>
        <w:t>COMMISSION</w:t>
      </w:r>
      <w:r>
        <w:rPr>
          <w:rFonts w:ascii="Arial"/>
          <w:b/>
          <w:spacing w:val="-9"/>
          <w:sz w:val="24"/>
        </w:rPr>
        <w:t xml:space="preserve"> </w:t>
      </w:r>
      <w:r>
        <w:rPr>
          <w:rFonts w:ascii="Arial"/>
          <w:b/>
          <w:sz w:val="24"/>
        </w:rPr>
        <w:t>OF</w:t>
      </w:r>
      <w:r>
        <w:rPr>
          <w:rFonts w:ascii="Arial"/>
          <w:b/>
          <w:spacing w:val="-11"/>
          <w:sz w:val="24"/>
        </w:rPr>
        <w:t xml:space="preserve"> </w:t>
      </w:r>
      <w:r>
        <w:rPr>
          <w:rFonts w:ascii="Arial"/>
          <w:b/>
          <w:sz w:val="24"/>
        </w:rPr>
        <w:t>THE</w:t>
      </w:r>
      <w:r>
        <w:rPr>
          <w:rFonts w:ascii="Arial"/>
          <w:b/>
          <w:spacing w:val="-10"/>
          <w:sz w:val="24"/>
        </w:rPr>
        <w:t xml:space="preserve"> </w:t>
      </w:r>
      <w:r>
        <w:rPr>
          <w:rFonts w:ascii="Arial"/>
          <w:b/>
          <w:sz w:val="24"/>
        </w:rPr>
        <w:t>STATE</w:t>
      </w:r>
      <w:r>
        <w:rPr>
          <w:rFonts w:ascii="Arial"/>
          <w:b/>
          <w:spacing w:val="-11"/>
          <w:sz w:val="24"/>
        </w:rPr>
        <w:t xml:space="preserve"> </w:t>
      </w:r>
      <w:r>
        <w:rPr>
          <w:rFonts w:ascii="Arial"/>
          <w:b/>
          <w:sz w:val="24"/>
        </w:rPr>
        <w:t>OF</w:t>
      </w:r>
      <w:r>
        <w:rPr>
          <w:rFonts w:ascii="Arial"/>
          <w:b/>
          <w:spacing w:val="-10"/>
          <w:sz w:val="24"/>
        </w:rPr>
        <w:t xml:space="preserve"> </w:t>
      </w:r>
      <w:r>
        <w:rPr>
          <w:rFonts w:ascii="Arial"/>
          <w:b/>
          <w:spacing w:val="-2"/>
          <w:sz w:val="24"/>
        </w:rPr>
        <w:t>CALIFORNIA</w:t>
      </w:r>
    </w:p>
    <w:p w:rsidR="0075382A" w:rsidRDefault="0075382A" w14:paraId="7B47DDD4" w14:textId="77777777">
      <w:pPr>
        <w:pStyle w:val="BodyText"/>
        <w:rPr>
          <w:rFonts w:ascii="Arial"/>
          <w:b/>
        </w:rPr>
      </w:pPr>
    </w:p>
    <w:p w:rsidR="0075382A" w:rsidRDefault="0075382A" w14:paraId="0F160EAC" w14:textId="77777777">
      <w:pPr>
        <w:pStyle w:val="BodyText"/>
        <w:rPr>
          <w:rFonts w:ascii="Arial"/>
          <w:b/>
        </w:rPr>
      </w:pPr>
    </w:p>
    <w:p w:rsidR="0075382A" w:rsidRDefault="0075382A" w14:paraId="5C3D8B50" w14:textId="77777777">
      <w:pPr>
        <w:pStyle w:val="BodyText"/>
        <w:spacing w:before="24"/>
        <w:rPr>
          <w:rFonts w:ascii="Arial"/>
          <w:b/>
        </w:rPr>
      </w:pPr>
    </w:p>
    <w:p w:rsidR="0075382A" w:rsidRDefault="00000000" w14:paraId="40166A0F" w14:textId="77777777">
      <w:pPr>
        <w:pStyle w:val="BodyText"/>
        <w:ind w:left="6103"/>
      </w:pPr>
      <w:r>
        <w:rPr>
          <w:noProof/>
        </w:rPr>
        <mc:AlternateContent>
          <mc:Choice Requires="wpg">
            <w:drawing>
              <wp:anchor distT="0" distB="0" distL="0" distR="0" simplePos="0" relativeHeight="15728640" behindDoc="0" locked="0" layoutInCell="1" allowOverlap="1" wp14:editId="14817528" wp14:anchorId="64470B18">
                <wp:simplePos x="0" y="0"/>
                <wp:positionH relativeFrom="page">
                  <wp:posOffset>905255</wp:posOffset>
                </wp:positionH>
                <wp:positionV relativeFrom="paragraph">
                  <wp:posOffset>-409574</wp:posOffset>
                </wp:positionV>
                <wp:extent cx="2984500" cy="103378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4500" cy="1033780"/>
                          <a:chOff x="0" y="0"/>
                          <a:chExt cx="2984500" cy="1033780"/>
                        </a:xfrm>
                      </wpg:grpSpPr>
                      <wps:wsp>
                        <wps:cNvPr id="2" name="Graphic 2"/>
                        <wps:cNvSpPr/>
                        <wps:spPr>
                          <a:xfrm>
                            <a:off x="0" y="0"/>
                            <a:ext cx="2984500" cy="1033780"/>
                          </a:xfrm>
                          <a:custGeom>
                            <a:avLst/>
                            <a:gdLst/>
                            <a:ahLst/>
                            <a:cxnLst/>
                            <a:rect l="l" t="t" r="r" b="b"/>
                            <a:pathLst>
                              <a:path w="2984500" h="1033780">
                                <a:moveTo>
                                  <a:pt x="2983992" y="0"/>
                                </a:moveTo>
                                <a:lnTo>
                                  <a:pt x="2977896" y="0"/>
                                </a:lnTo>
                                <a:lnTo>
                                  <a:pt x="2977896" y="1027176"/>
                                </a:lnTo>
                                <a:lnTo>
                                  <a:pt x="0" y="1027176"/>
                                </a:lnTo>
                                <a:lnTo>
                                  <a:pt x="0" y="1033272"/>
                                </a:lnTo>
                                <a:lnTo>
                                  <a:pt x="2977896" y="1033272"/>
                                </a:lnTo>
                                <a:lnTo>
                                  <a:pt x="2983992" y="1033272"/>
                                </a:lnTo>
                                <a:lnTo>
                                  <a:pt x="2983992" y="1027176"/>
                                </a:lnTo>
                                <a:lnTo>
                                  <a:pt x="2983992" y="0"/>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0" y="0"/>
                            <a:ext cx="2984500" cy="1033780"/>
                          </a:xfrm>
                          <a:prstGeom prst="rect">
                            <a:avLst/>
                          </a:prstGeom>
                        </wps:spPr>
                        <wps:txbx>
                          <w:txbxContent>
                            <w:p w:rsidR="0075382A" w:rsidRDefault="00000000" w14:paraId="6EF081B6" w14:textId="77777777">
                              <w:pPr>
                                <w:ind w:left="122" w:right="173"/>
                                <w:rPr>
                                  <w:sz w:val="26"/>
                                </w:rPr>
                              </w:pPr>
                              <w:r>
                                <w:rPr>
                                  <w:sz w:val="26"/>
                                </w:rPr>
                                <w:t>Order Instituting Rulemaking on the Commission’s Own Motion to consider renewal of the Electric Program</w:t>
                              </w:r>
                              <w:r>
                                <w:rPr>
                                  <w:spacing w:val="-14"/>
                                  <w:sz w:val="26"/>
                                </w:rPr>
                                <w:t xml:space="preserve"> </w:t>
                              </w:r>
                              <w:r>
                                <w:rPr>
                                  <w:sz w:val="26"/>
                                </w:rPr>
                                <w:t>Investment</w:t>
                              </w:r>
                              <w:r>
                                <w:rPr>
                                  <w:spacing w:val="-16"/>
                                  <w:sz w:val="26"/>
                                </w:rPr>
                                <w:t xml:space="preserve"> </w:t>
                              </w:r>
                              <w:r>
                                <w:rPr>
                                  <w:sz w:val="26"/>
                                </w:rPr>
                                <w:t>Charge</w:t>
                              </w:r>
                              <w:r>
                                <w:rPr>
                                  <w:spacing w:val="-17"/>
                                  <w:sz w:val="26"/>
                                </w:rPr>
                                <w:t xml:space="preserve"> </w:t>
                              </w:r>
                              <w:r>
                                <w:rPr>
                                  <w:sz w:val="26"/>
                                </w:rPr>
                                <w:t>Program.</w:t>
                              </w:r>
                            </w:p>
                          </w:txbxContent>
                        </wps:txbx>
                        <wps:bodyPr wrap="square" lIns="0" tIns="0" rIns="0" bIns="0" rtlCol="0">
                          <a:noAutofit/>
                        </wps:bodyPr>
                      </wps:wsp>
                    </wpg:wgp>
                  </a:graphicData>
                </a:graphic>
              </wp:anchor>
            </w:drawing>
          </mc:Choice>
          <mc:Fallback>
            <w:pict>
              <v:group id="Group 1" style="position:absolute;left:0;text-align:left;margin-left:71.3pt;margin-top:-32.25pt;width:235pt;height:81.4pt;z-index:15728640;mso-wrap-distance-left:0;mso-wrap-distance-right:0;mso-position-horizontal-relative:page" coordsize="29845,10337" o:spid="_x0000_s1026" w14:anchorId="64470B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">
                <v:shape id="Graphic 2" style="position:absolute;width:29845;height:10337;visibility:visible;mso-wrap-style:square;v-text-anchor:top" coordsize="2984500,1033780" o:spid="_x0000_s1027" fillcolor="black" stroked="f" path="m2983992,r-6096,l2977896,1027176,,1027176r,6096l2977896,1033272r6096,l2983992,1027176,29839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">
                  <v:path arrowok="t"/>
                </v:shape>
                <v:shapetype id="_x0000_t202" coordsize="21600,21600" o:spt="202" path="m,l,21600r21600,l21600,xe">
                  <v:stroke joinstyle="miter"/>
                  <v:path gradientshapeok="t" o:connecttype="rect"/>
                </v:shapetype>
                <v:shape id="Textbox 3" style="position:absolute;width:29845;height:10337;visibility:visible;mso-wrap-style:square;v-text-anchor:top" o:spid="_x0000_s1028"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v:textbox inset="0,0,0,0">
                    <w:txbxContent>
                      <w:p w:rsidR="0075382A" w:rsidRDefault="00000000" w14:paraId="6EF081B6" w14:textId="77777777">
                        <w:pPr>
                          <w:ind w:left="122" w:right="173"/>
                          <w:rPr>
                            <w:sz w:val="26"/>
                          </w:rPr>
                        </w:pPr>
                        <w:r>
                          <w:rPr>
                            <w:sz w:val="26"/>
                          </w:rPr>
                          <w:t>Order Instituting Rulemaking on the Commission’s Own Motion to consider renewal of the Electric Program</w:t>
                        </w:r>
                        <w:r>
                          <w:rPr>
                            <w:spacing w:val="-14"/>
                            <w:sz w:val="26"/>
                          </w:rPr>
                          <w:t xml:space="preserve"> </w:t>
                        </w:r>
                        <w:r>
                          <w:rPr>
                            <w:sz w:val="26"/>
                          </w:rPr>
                          <w:t>Investment</w:t>
                        </w:r>
                        <w:r>
                          <w:rPr>
                            <w:spacing w:val="-16"/>
                            <w:sz w:val="26"/>
                          </w:rPr>
                          <w:t xml:space="preserve"> </w:t>
                        </w:r>
                        <w:r>
                          <w:rPr>
                            <w:sz w:val="26"/>
                          </w:rPr>
                          <w:t>Charge</w:t>
                        </w:r>
                        <w:r>
                          <w:rPr>
                            <w:spacing w:val="-17"/>
                            <w:sz w:val="26"/>
                          </w:rPr>
                          <w:t xml:space="preserve"> </w:t>
                        </w:r>
                        <w:r>
                          <w:rPr>
                            <w:sz w:val="26"/>
                          </w:rPr>
                          <w:t>Program.</w:t>
                        </w:r>
                      </w:p>
                    </w:txbxContent>
                  </v:textbox>
                </v:shape>
                <w10:wrap anchorx="page"/>
              </v:group>
            </w:pict>
          </mc:Fallback>
        </mc:AlternateContent>
      </w:r>
      <w:r>
        <w:rPr>
          <w:spacing w:val="-2"/>
        </w:rPr>
        <w:t>Rulemaking</w:t>
      </w:r>
      <w:r>
        <w:rPr>
          <w:spacing w:val="12"/>
        </w:rPr>
        <w:t xml:space="preserve"> </w:t>
      </w:r>
      <w:r>
        <w:rPr>
          <w:spacing w:val="-2"/>
        </w:rPr>
        <w:t>19-10-</w:t>
      </w:r>
      <w:r>
        <w:rPr>
          <w:spacing w:val="-5"/>
        </w:rPr>
        <w:t>005</w:t>
      </w:r>
    </w:p>
    <w:p w:rsidR="0075382A" w:rsidRDefault="0075382A" w14:paraId="36EF8DCD" w14:textId="77777777">
      <w:pPr>
        <w:pStyle w:val="BodyText"/>
      </w:pPr>
    </w:p>
    <w:p w:rsidR="0075382A" w:rsidRDefault="0075382A" w14:paraId="1F1FCED6" w14:textId="77777777">
      <w:pPr>
        <w:pStyle w:val="BodyText"/>
      </w:pPr>
    </w:p>
    <w:p w:rsidR="0075382A" w:rsidRDefault="0075382A" w14:paraId="224EA7A8" w14:textId="77777777">
      <w:pPr>
        <w:pStyle w:val="BodyText"/>
        <w:spacing w:before="240"/>
      </w:pPr>
    </w:p>
    <w:p w:rsidR="0075382A" w:rsidRDefault="00000000" w14:paraId="3E82AF8C" w14:textId="77777777">
      <w:pPr>
        <w:pStyle w:val="Heading3"/>
        <w:ind w:left="1956" w:right="993" w:firstLine="331"/>
      </w:pPr>
      <w:bookmarkStart w:name="_TOC_250076" w:id="1"/>
      <w:r>
        <w:t>DECISION ADOPTING ELECTRIC PROGRAM INVESTMENT</w:t>
      </w:r>
      <w:r>
        <w:rPr>
          <w:spacing w:val="-15"/>
        </w:rPr>
        <w:t xml:space="preserve"> </w:t>
      </w:r>
      <w:r>
        <w:t>CHARGE</w:t>
      </w:r>
      <w:r>
        <w:rPr>
          <w:spacing w:val="-17"/>
        </w:rPr>
        <w:t xml:space="preserve"> </w:t>
      </w:r>
      <w:r>
        <w:t>STRATEGIC</w:t>
      </w:r>
      <w:r>
        <w:rPr>
          <w:spacing w:val="-16"/>
        </w:rPr>
        <w:t xml:space="preserve"> </w:t>
      </w:r>
      <w:bookmarkEnd w:id="1"/>
      <w:r>
        <w:t>OBJECTIVES</w:t>
      </w:r>
    </w:p>
    <w:p w:rsidR="0075382A" w:rsidRDefault="0075382A" w14:paraId="36956DB2" w14:textId="77777777">
      <w:pPr>
        <w:pStyle w:val="BodyText"/>
        <w:rPr>
          <w:rFonts w:ascii="Arial"/>
          <w:b/>
          <w:sz w:val="16"/>
        </w:rPr>
      </w:pPr>
    </w:p>
    <w:p w:rsidR="0075382A" w:rsidRDefault="0075382A" w14:paraId="1D9E055B" w14:textId="77777777">
      <w:pPr>
        <w:pStyle w:val="BodyText"/>
        <w:rPr>
          <w:rFonts w:ascii="Arial"/>
          <w:b/>
          <w:sz w:val="16"/>
        </w:rPr>
      </w:pPr>
    </w:p>
    <w:p w:rsidR="0075382A" w:rsidRDefault="0075382A" w14:paraId="524036AB" w14:textId="77777777">
      <w:pPr>
        <w:pStyle w:val="BodyText"/>
        <w:rPr>
          <w:rFonts w:ascii="Arial"/>
          <w:b/>
          <w:sz w:val="16"/>
        </w:rPr>
      </w:pPr>
    </w:p>
    <w:p w:rsidR="0075382A" w:rsidRDefault="0075382A" w14:paraId="047E2A52" w14:textId="77777777">
      <w:pPr>
        <w:pStyle w:val="BodyText"/>
        <w:rPr>
          <w:rFonts w:ascii="Arial"/>
          <w:b/>
          <w:sz w:val="16"/>
        </w:rPr>
      </w:pPr>
    </w:p>
    <w:p w:rsidR="0075382A" w:rsidRDefault="0075382A" w14:paraId="772A4A5A" w14:textId="77777777">
      <w:pPr>
        <w:pStyle w:val="BodyText"/>
        <w:rPr>
          <w:rFonts w:ascii="Arial"/>
          <w:b/>
          <w:sz w:val="16"/>
        </w:rPr>
      </w:pPr>
    </w:p>
    <w:p w:rsidR="0075382A" w:rsidRDefault="0075382A" w14:paraId="2C73523C" w14:textId="77777777">
      <w:pPr>
        <w:pStyle w:val="BodyText"/>
        <w:rPr>
          <w:rFonts w:ascii="Arial"/>
          <w:b/>
          <w:sz w:val="16"/>
        </w:rPr>
      </w:pPr>
    </w:p>
    <w:p w:rsidR="0075382A" w:rsidRDefault="0075382A" w14:paraId="5F26A53B" w14:textId="77777777">
      <w:pPr>
        <w:pStyle w:val="BodyText"/>
        <w:rPr>
          <w:rFonts w:ascii="Arial"/>
          <w:b/>
          <w:sz w:val="16"/>
        </w:rPr>
      </w:pPr>
    </w:p>
    <w:p w:rsidR="0075382A" w:rsidRDefault="0075382A" w14:paraId="689DB5AD" w14:textId="77777777">
      <w:pPr>
        <w:pStyle w:val="BodyText"/>
        <w:rPr>
          <w:rFonts w:ascii="Arial"/>
          <w:b/>
          <w:sz w:val="16"/>
        </w:rPr>
      </w:pPr>
    </w:p>
    <w:p w:rsidR="0075382A" w:rsidRDefault="0075382A" w14:paraId="054FA79C" w14:textId="77777777">
      <w:pPr>
        <w:pStyle w:val="BodyText"/>
        <w:rPr>
          <w:rFonts w:ascii="Arial"/>
          <w:b/>
          <w:sz w:val="16"/>
        </w:rPr>
      </w:pPr>
    </w:p>
    <w:p w:rsidR="0075382A" w:rsidRDefault="0075382A" w14:paraId="5BDDC584" w14:textId="77777777">
      <w:pPr>
        <w:pStyle w:val="BodyText"/>
        <w:rPr>
          <w:rFonts w:ascii="Arial"/>
          <w:b/>
          <w:sz w:val="16"/>
        </w:rPr>
      </w:pPr>
    </w:p>
    <w:p w:rsidR="0075382A" w:rsidRDefault="0075382A" w14:paraId="65EF3B7B" w14:textId="77777777">
      <w:pPr>
        <w:pStyle w:val="BodyText"/>
        <w:rPr>
          <w:rFonts w:ascii="Arial"/>
          <w:b/>
          <w:sz w:val="16"/>
        </w:rPr>
      </w:pPr>
    </w:p>
    <w:p w:rsidR="0075382A" w:rsidRDefault="0075382A" w14:paraId="25C9D86B" w14:textId="77777777">
      <w:pPr>
        <w:pStyle w:val="BodyText"/>
        <w:rPr>
          <w:rFonts w:ascii="Arial"/>
          <w:b/>
          <w:sz w:val="16"/>
        </w:rPr>
      </w:pPr>
    </w:p>
    <w:p w:rsidR="0075382A" w:rsidRDefault="0075382A" w14:paraId="4B804894" w14:textId="77777777">
      <w:pPr>
        <w:pStyle w:val="BodyText"/>
        <w:rPr>
          <w:rFonts w:ascii="Arial"/>
          <w:b/>
          <w:sz w:val="16"/>
        </w:rPr>
      </w:pPr>
    </w:p>
    <w:p w:rsidR="0075382A" w:rsidRDefault="0075382A" w14:paraId="136D2917" w14:textId="77777777">
      <w:pPr>
        <w:pStyle w:val="BodyText"/>
        <w:rPr>
          <w:rFonts w:ascii="Arial"/>
          <w:b/>
          <w:sz w:val="16"/>
        </w:rPr>
      </w:pPr>
    </w:p>
    <w:p w:rsidR="0075382A" w:rsidRDefault="0075382A" w14:paraId="5DCE0A3B" w14:textId="77777777">
      <w:pPr>
        <w:pStyle w:val="BodyText"/>
        <w:rPr>
          <w:rFonts w:ascii="Arial"/>
          <w:b/>
          <w:sz w:val="16"/>
        </w:rPr>
      </w:pPr>
    </w:p>
    <w:p w:rsidR="0075382A" w:rsidRDefault="0075382A" w14:paraId="446B6016" w14:textId="77777777">
      <w:pPr>
        <w:pStyle w:val="BodyText"/>
        <w:rPr>
          <w:rFonts w:ascii="Arial"/>
          <w:b/>
          <w:sz w:val="16"/>
        </w:rPr>
      </w:pPr>
    </w:p>
    <w:p w:rsidR="0075382A" w:rsidRDefault="0075382A" w14:paraId="6651FFFC" w14:textId="77777777">
      <w:pPr>
        <w:pStyle w:val="BodyText"/>
        <w:rPr>
          <w:rFonts w:ascii="Arial"/>
          <w:b/>
          <w:sz w:val="16"/>
        </w:rPr>
      </w:pPr>
    </w:p>
    <w:p w:rsidR="0075382A" w:rsidRDefault="0075382A" w14:paraId="72D65823" w14:textId="77777777">
      <w:pPr>
        <w:pStyle w:val="BodyText"/>
        <w:rPr>
          <w:rFonts w:ascii="Arial"/>
          <w:b/>
          <w:sz w:val="16"/>
        </w:rPr>
      </w:pPr>
    </w:p>
    <w:p w:rsidR="0075382A" w:rsidRDefault="0075382A" w14:paraId="24001EA4" w14:textId="77777777">
      <w:pPr>
        <w:pStyle w:val="BodyText"/>
        <w:rPr>
          <w:rFonts w:ascii="Arial"/>
          <w:b/>
          <w:sz w:val="16"/>
        </w:rPr>
      </w:pPr>
    </w:p>
    <w:p w:rsidR="0075382A" w:rsidRDefault="0075382A" w14:paraId="33A45105" w14:textId="77777777">
      <w:pPr>
        <w:pStyle w:val="BodyText"/>
        <w:rPr>
          <w:rFonts w:ascii="Arial"/>
          <w:b/>
          <w:sz w:val="16"/>
        </w:rPr>
      </w:pPr>
    </w:p>
    <w:p w:rsidR="0075382A" w:rsidRDefault="0075382A" w14:paraId="41C505AE" w14:textId="77777777">
      <w:pPr>
        <w:pStyle w:val="BodyText"/>
        <w:rPr>
          <w:rFonts w:ascii="Arial"/>
          <w:b/>
          <w:sz w:val="16"/>
        </w:rPr>
      </w:pPr>
    </w:p>
    <w:p w:rsidR="0075382A" w:rsidRDefault="0075382A" w14:paraId="3E77CE62" w14:textId="77777777">
      <w:pPr>
        <w:pStyle w:val="BodyText"/>
        <w:rPr>
          <w:rFonts w:ascii="Arial"/>
          <w:b/>
          <w:sz w:val="16"/>
        </w:rPr>
      </w:pPr>
    </w:p>
    <w:p w:rsidR="0075382A" w:rsidRDefault="0075382A" w14:paraId="15356E34" w14:textId="77777777">
      <w:pPr>
        <w:pStyle w:val="BodyText"/>
        <w:rPr>
          <w:rFonts w:ascii="Arial"/>
          <w:b/>
          <w:sz w:val="16"/>
        </w:rPr>
      </w:pPr>
    </w:p>
    <w:p w:rsidR="0075382A" w:rsidRDefault="0075382A" w14:paraId="3DD18A3F" w14:textId="77777777">
      <w:pPr>
        <w:pStyle w:val="BodyText"/>
        <w:rPr>
          <w:rFonts w:ascii="Arial"/>
          <w:b/>
          <w:sz w:val="16"/>
        </w:rPr>
      </w:pPr>
    </w:p>
    <w:p w:rsidR="0075382A" w:rsidRDefault="0075382A" w14:paraId="2AB1660F" w14:textId="77777777">
      <w:pPr>
        <w:pStyle w:val="BodyText"/>
        <w:rPr>
          <w:rFonts w:ascii="Arial"/>
          <w:b/>
          <w:sz w:val="16"/>
        </w:rPr>
      </w:pPr>
    </w:p>
    <w:p w:rsidR="0075382A" w:rsidRDefault="0075382A" w14:paraId="72A518C0" w14:textId="77777777">
      <w:pPr>
        <w:pStyle w:val="BodyText"/>
        <w:rPr>
          <w:rFonts w:ascii="Arial"/>
          <w:b/>
          <w:sz w:val="16"/>
        </w:rPr>
      </w:pPr>
    </w:p>
    <w:p w:rsidR="0075382A" w:rsidRDefault="0075382A" w14:paraId="42B36CA5" w14:textId="77777777">
      <w:pPr>
        <w:pStyle w:val="BodyText"/>
        <w:rPr>
          <w:rFonts w:ascii="Arial"/>
          <w:b/>
          <w:sz w:val="16"/>
        </w:rPr>
      </w:pPr>
    </w:p>
    <w:p w:rsidR="0075382A" w:rsidRDefault="0075382A" w14:paraId="785BC92F" w14:textId="77777777">
      <w:pPr>
        <w:pStyle w:val="BodyText"/>
        <w:rPr>
          <w:rFonts w:ascii="Arial"/>
          <w:b/>
          <w:sz w:val="16"/>
        </w:rPr>
      </w:pPr>
    </w:p>
    <w:p w:rsidR="0075382A" w:rsidRDefault="0075382A" w14:paraId="744208B5" w14:textId="77777777">
      <w:pPr>
        <w:pStyle w:val="BodyText"/>
        <w:rPr>
          <w:rFonts w:ascii="Arial"/>
          <w:b/>
          <w:sz w:val="16"/>
        </w:rPr>
      </w:pPr>
    </w:p>
    <w:p w:rsidR="0075382A" w:rsidRDefault="0075382A" w14:paraId="2454F2AE" w14:textId="77777777">
      <w:pPr>
        <w:pStyle w:val="BodyText"/>
        <w:rPr>
          <w:rFonts w:ascii="Arial"/>
          <w:b/>
          <w:sz w:val="16"/>
        </w:rPr>
      </w:pPr>
    </w:p>
    <w:p w:rsidR="0075382A" w:rsidRDefault="0075382A" w14:paraId="69EEB87A" w14:textId="77777777">
      <w:pPr>
        <w:pStyle w:val="BodyText"/>
        <w:rPr>
          <w:rFonts w:ascii="Arial"/>
          <w:b/>
          <w:sz w:val="16"/>
        </w:rPr>
      </w:pPr>
    </w:p>
    <w:p w:rsidR="0075382A" w:rsidRDefault="0075382A" w14:paraId="0628142A" w14:textId="77777777">
      <w:pPr>
        <w:pStyle w:val="BodyText"/>
        <w:rPr>
          <w:rFonts w:ascii="Arial"/>
          <w:b/>
          <w:sz w:val="16"/>
        </w:rPr>
      </w:pPr>
    </w:p>
    <w:p w:rsidR="0075382A" w:rsidRDefault="0075382A" w14:paraId="4A9A3BB1" w14:textId="77777777">
      <w:pPr>
        <w:pStyle w:val="BodyText"/>
        <w:rPr>
          <w:rFonts w:ascii="Arial"/>
          <w:b/>
          <w:sz w:val="16"/>
        </w:rPr>
      </w:pPr>
    </w:p>
    <w:p w:rsidR="0075382A" w:rsidRDefault="0075382A" w14:paraId="19F0C421" w14:textId="77777777">
      <w:pPr>
        <w:pStyle w:val="BodyText"/>
        <w:rPr>
          <w:rFonts w:ascii="Arial"/>
          <w:b/>
          <w:sz w:val="16"/>
        </w:rPr>
      </w:pPr>
    </w:p>
    <w:p w:rsidR="0075382A" w:rsidRDefault="0075382A" w14:paraId="44A0DCC3" w14:textId="77777777">
      <w:pPr>
        <w:pStyle w:val="BodyText"/>
        <w:rPr>
          <w:rFonts w:ascii="Arial"/>
          <w:b/>
          <w:sz w:val="16"/>
        </w:rPr>
      </w:pPr>
    </w:p>
    <w:p w:rsidR="0075382A" w:rsidRDefault="0075382A" w14:paraId="6A41F636" w14:textId="77777777">
      <w:pPr>
        <w:pStyle w:val="BodyText"/>
        <w:rPr>
          <w:rFonts w:ascii="Arial"/>
          <w:b/>
          <w:sz w:val="16"/>
        </w:rPr>
      </w:pPr>
    </w:p>
    <w:p w:rsidR="0075382A" w:rsidRDefault="0075382A" w14:paraId="7F8F597E" w14:textId="77777777">
      <w:pPr>
        <w:pStyle w:val="BodyText"/>
        <w:rPr>
          <w:rFonts w:ascii="Arial"/>
          <w:b/>
          <w:sz w:val="16"/>
        </w:rPr>
      </w:pPr>
    </w:p>
    <w:p w:rsidR="0075382A" w:rsidRDefault="0075382A" w14:paraId="39693BD9" w14:textId="77777777">
      <w:pPr>
        <w:pStyle w:val="BodyText"/>
        <w:rPr>
          <w:rFonts w:ascii="Arial"/>
          <w:b/>
          <w:sz w:val="16"/>
        </w:rPr>
      </w:pPr>
    </w:p>
    <w:p w:rsidR="0075382A" w:rsidRDefault="0075382A" w14:paraId="1529BE17" w14:textId="77777777">
      <w:pPr>
        <w:pStyle w:val="BodyText"/>
        <w:rPr>
          <w:rFonts w:ascii="Arial"/>
          <w:b/>
          <w:sz w:val="16"/>
        </w:rPr>
      </w:pPr>
    </w:p>
    <w:p w:rsidR="0075382A" w:rsidRDefault="0075382A" w14:paraId="7D6E2C0D" w14:textId="77777777">
      <w:pPr>
        <w:pStyle w:val="BodyText"/>
        <w:spacing w:before="89"/>
        <w:rPr>
          <w:rFonts w:ascii="Arial"/>
          <w:b/>
          <w:sz w:val="16"/>
        </w:rPr>
      </w:pPr>
    </w:p>
    <w:p w:rsidR="0075382A" w:rsidRDefault="00FF371F" w14:paraId="069CFBAB" w14:textId="65AF9006">
      <w:pPr>
        <w:tabs>
          <w:tab w:val="left" w:pos="4823"/>
        </w:tabs>
        <w:ind w:left="360"/>
        <w:rPr>
          <w:sz w:val="26"/>
        </w:rPr>
      </w:pPr>
      <w:r w:rsidRPr="00FF371F">
        <w:rPr>
          <w:spacing w:val="-2"/>
          <w:sz w:val="16"/>
        </w:rPr>
        <w:t>601366656</w:t>
      </w:r>
      <w:r>
        <w:rPr>
          <w:sz w:val="16"/>
        </w:rPr>
        <w:tab/>
      </w:r>
      <w:r>
        <w:rPr>
          <w:sz w:val="26"/>
        </w:rPr>
        <w:t>-</w:t>
      </w:r>
      <w:r>
        <w:rPr>
          <w:spacing w:val="-3"/>
          <w:sz w:val="26"/>
        </w:rPr>
        <w:t xml:space="preserve"> </w:t>
      </w:r>
      <w:r>
        <w:rPr>
          <w:sz w:val="26"/>
        </w:rPr>
        <w:t>1</w:t>
      </w:r>
      <w:r>
        <w:rPr>
          <w:spacing w:val="-2"/>
          <w:sz w:val="26"/>
        </w:rPr>
        <w:t xml:space="preserve"> </w:t>
      </w:r>
      <w:r>
        <w:rPr>
          <w:spacing w:val="-10"/>
          <w:sz w:val="26"/>
        </w:rPr>
        <w:t>-</w:t>
      </w:r>
    </w:p>
    <w:p w:rsidR="0075382A" w:rsidRDefault="0075382A" w14:paraId="4F6F75DC" w14:textId="77777777">
      <w:pPr>
        <w:rPr>
          <w:sz w:val="26"/>
        </w:rPr>
        <w:sectPr w:rsidR="0075382A">
          <w:type w:val="continuous"/>
          <w:pgSz w:w="12240" w:h="15840"/>
          <w:pgMar w:top="1660" w:right="720" w:bottom="280" w:left="1080" w:header="720" w:footer="720" w:gutter="0"/>
          <w:cols w:space="720"/>
        </w:sectPr>
      </w:pPr>
    </w:p>
    <w:p w:rsidR="0075382A" w:rsidRDefault="0075382A" w14:paraId="02094F3E" w14:textId="77777777">
      <w:pPr>
        <w:pStyle w:val="BodyText"/>
      </w:pPr>
    </w:p>
    <w:p w:rsidR="0075382A" w:rsidRDefault="0075382A" w14:paraId="3A31BA97" w14:textId="77777777">
      <w:pPr>
        <w:pStyle w:val="BodyText"/>
        <w:spacing w:before="40"/>
      </w:pPr>
    </w:p>
    <w:p w:rsidR="0075382A" w:rsidRDefault="00000000" w14:paraId="20D00E1F" w14:textId="77777777">
      <w:pPr>
        <w:pStyle w:val="Heading3"/>
        <w:ind w:left="123" w:right="483"/>
        <w:jc w:val="center"/>
      </w:pPr>
      <w:r>
        <w:t>TABLE</w:t>
      </w:r>
      <w:r>
        <w:rPr>
          <w:spacing w:val="-8"/>
        </w:rPr>
        <w:t xml:space="preserve"> </w:t>
      </w:r>
      <w:r>
        <w:t>OF</w:t>
      </w:r>
      <w:r>
        <w:rPr>
          <w:spacing w:val="-5"/>
        </w:rPr>
        <w:t xml:space="preserve"> </w:t>
      </w:r>
      <w:r>
        <w:rPr>
          <w:spacing w:val="-2"/>
        </w:rPr>
        <w:t>CONTENTS</w:t>
      </w:r>
    </w:p>
    <w:p w:rsidR="0075382A" w:rsidRDefault="00000000" w14:paraId="68BA8EE1" w14:textId="77777777">
      <w:pPr>
        <w:tabs>
          <w:tab w:val="left" w:pos="9155"/>
        </w:tabs>
        <w:spacing w:before="240"/>
        <w:ind w:left="360"/>
        <w:rPr>
          <w:b/>
          <w:sz w:val="26"/>
        </w:rPr>
      </w:pPr>
      <w:r>
        <w:rPr>
          <w:b/>
          <w:spacing w:val="-2"/>
          <w:sz w:val="26"/>
        </w:rPr>
        <w:t>Title</w:t>
      </w:r>
      <w:r>
        <w:rPr>
          <w:b/>
          <w:sz w:val="26"/>
        </w:rPr>
        <w:tab/>
      </w:r>
      <w:r>
        <w:rPr>
          <w:b/>
          <w:spacing w:val="-4"/>
          <w:sz w:val="26"/>
        </w:rPr>
        <w:t>Page</w:t>
      </w:r>
    </w:p>
    <w:p w:rsidR="0075382A" w:rsidRDefault="0075382A" w14:paraId="580842DA" w14:textId="77777777">
      <w:pPr>
        <w:rPr>
          <w:b/>
          <w:sz w:val="26"/>
        </w:rPr>
        <w:sectPr w:rsidR="0075382A">
          <w:headerReference w:type="default" r:id="rId7"/>
          <w:footerReference w:type="default" r:id="rId8"/>
          <w:pgSz w:w="12240" w:h="15840"/>
          <w:pgMar w:top="1040" w:right="720" w:bottom="1452" w:left="1080" w:header="731" w:footer="833" w:gutter="0"/>
          <w:pgNumType w:start="1"/>
          <w:cols w:space="720"/>
        </w:sectPr>
      </w:pPr>
    </w:p>
    <w:sdt>
      <w:sdtPr>
        <w:id w:val="-1469431108"/>
        <w:docPartObj>
          <w:docPartGallery w:val="Table of Contents"/>
          <w:docPartUnique/>
        </w:docPartObj>
      </w:sdtPr>
      <w:sdtContent>
        <w:p w:rsidR="0075382A" w:rsidRDefault="0075382A" w14:paraId="4FF97B5D" w14:textId="77777777">
          <w:pPr>
            <w:pStyle w:val="TOC1"/>
            <w:tabs>
              <w:tab w:val="left" w:leader="dot" w:pos="9566"/>
            </w:tabs>
            <w:spacing w:before="154" w:line="240" w:lineRule="auto"/>
            <w:ind w:left="360" w:right="742" w:firstLine="0"/>
          </w:pPr>
          <w:hyperlink w:history="1" w:anchor="_TOC_250076">
            <w:r>
              <w:t>DECISION ADOPTING ELECTRIC PROGRAM INVESTMENT CHARGE STRATEGIC</w:t>
            </w:r>
            <w:r>
              <w:rPr>
                <w:spacing w:val="-13"/>
              </w:rPr>
              <w:t xml:space="preserve"> </w:t>
            </w:r>
            <w:r>
              <w:rPr>
                <w:spacing w:val="-2"/>
              </w:rPr>
              <w:t>OBJECTIVES</w:t>
            </w:r>
            <w:r>
              <w:rPr>
                <w:rFonts w:ascii="Times New Roman"/>
              </w:rPr>
              <w:tab/>
            </w:r>
            <w:r>
              <w:rPr>
                <w:spacing w:val="-10"/>
              </w:rPr>
              <w:t>1</w:t>
            </w:r>
          </w:hyperlink>
        </w:p>
        <w:p w:rsidR="0075382A" w:rsidRDefault="0075382A" w14:paraId="30FE7448" w14:textId="77777777">
          <w:pPr>
            <w:pStyle w:val="TOC1"/>
            <w:tabs>
              <w:tab w:val="left" w:leader="dot" w:pos="9563"/>
            </w:tabs>
            <w:spacing w:before="0" w:line="323" w:lineRule="exact"/>
            <w:ind w:left="360" w:firstLine="0"/>
          </w:pPr>
          <w:hyperlink w:history="1" w:anchor="_TOC_250075">
            <w:r>
              <w:rPr>
                <w:spacing w:val="-2"/>
              </w:rPr>
              <w:t>Summary</w:t>
            </w:r>
            <w:r>
              <w:rPr>
                <w:rFonts w:ascii="Times New Roman"/>
              </w:rPr>
              <w:tab/>
            </w:r>
            <w:r>
              <w:rPr>
                <w:spacing w:val="-10"/>
              </w:rPr>
              <w:t>2</w:t>
            </w:r>
          </w:hyperlink>
        </w:p>
        <w:p w:rsidR="0075382A" w:rsidRDefault="0075382A" w14:paraId="2CBFAB4D" w14:textId="77777777">
          <w:pPr>
            <w:pStyle w:val="TOC1"/>
            <w:numPr>
              <w:ilvl w:val="0"/>
              <w:numId w:val="25"/>
            </w:numPr>
            <w:tabs>
              <w:tab w:val="left" w:pos="791"/>
              <w:tab w:val="left" w:leader="dot" w:pos="9564"/>
            </w:tabs>
            <w:spacing w:line="240" w:lineRule="auto"/>
            <w:ind w:left="791" w:hanging="431"/>
          </w:pPr>
          <w:hyperlink w:history="1" w:anchor="_TOC_250074">
            <w:r>
              <w:rPr>
                <w:spacing w:val="-2"/>
              </w:rPr>
              <w:t>Background</w:t>
            </w:r>
            <w:r>
              <w:rPr>
                <w:rFonts w:ascii="Times New Roman"/>
              </w:rPr>
              <w:tab/>
            </w:r>
            <w:r>
              <w:rPr>
                <w:spacing w:val="-10"/>
              </w:rPr>
              <w:t>3</w:t>
            </w:r>
          </w:hyperlink>
        </w:p>
        <w:p w:rsidR="0075382A" w:rsidRDefault="0075382A" w14:paraId="501B64D7" w14:textId="77777777">
          <w:pPr>
            <w:pStyle w:val="TOC2"/>
            <w:numPr>
              <w:ilvl w:val="1"/>
              <w:numId w:val="25"/>
            </w:numPr>
            <w:tabs>
              <w:tab w:val="left" w:pos="1223"/>
              <w:tab w:val="left" w:leader="dot" w:pos="9566"/>
            </w:tabs>
            <w:ind w:left="1223" w:hanging="647"/>
          </w:pPr>
          <w:hyperlink w:history="1" w:anchor="_TOC_250073">
            <w:r>
              <w:t>Submission</w:t>
            </w:r>
            <w:r>
              <w:rPr>
                <w:spacing w:val="-13"/>
              </w:rPr>
              <w:t xml:space="preserve"> </w:t>
            </w:r>
            <w:r>
              <w:rPr>
                <w:spacing w:val="-4"/>
              </w:rPr>
              <w:t>Date</w:t>
            </w:r>
            <w:r>
              <w:rPr>
                <w:rFonts w:ascii="Times New Roman"/>
              </w:rPr>
              <w:tab/>
            </w:r>
            <w:r>
              <w:rPr>
                <w:spacing w:val="-10"/>
              </w:rPr>
              <w:t>6</w:t>
            </w:r>
          </w:hyperlink>
        </w:p>
        <w:p w:rsidR="0075382A" w:rsidRDefault="0075382A" w14:paraId="45F86AF7" w14:textId="77777777">
          <w:pPr>
            <w:pStyle w:val="TOC1"/>
            <w:numPr>
              <w:ilvl w:val="0"/>
              <w:numId w:val="25"/>
            </w:numPr>
            <w:tabs>
              <w:tab w:val="left" w:pos="791"/>
              <w:tab w:val="left" w:leader="dot" w:pos="9564"/>
            </w:tabs>
            <w:spacing w:before="0"/>
            <w:ind w:left="791" w:hanging="431"/>
          </w:pPr>
          <w:hyperlink w:history="1" w:anchor="_TOC_250072">
            <w:r>
              <w:rPr>
                <w:spacing w:val="-2"/>
              </w:rPr>
              <w:t>Jurisdiction</w:t>
            </w:r>
            <w:r>
              <w:rPr>
                <w:rFonts w:ascii="Times New Roman"/>
              </w:rPr>
              <w:tab/>
            </w:r>
            <w:r>
              <w:rPr>
                <w:spacing w:val="-10"/>
              </w:rPr>
              <w:t>6</w:t>
            </w:r>
          </w:hyperlink>
        </w:p>
        <w:p w:rsidR="0075382A" w:rsidRDefault="0075382A" w14:paraId="662C5DEB" w14:textId="77777777">
          <w:pPr>
            <w:pStyle w:val="TOC1"/>
            <w:numPr>
              <w:ilvl w:val="0"/>
              <w:numId w:val="25"/>
            </w:numPr>
            <w:tabs>
              <w:tab w:val="left" w:pos="791"/>
              <w:tab w:val="left" w:leader="dot" w:pos="9567"/>
            </w:tabs>
            <w:ind w:left="791" w:hanging="431"/>
          </w:pPr>
          <w:hyperlink w:history="1" w:anchor="_TOC_250071">
            <w:r>
              <w:t>Issues</w:t>
            </w:r>
            <w:r>
              <w:rPr>
                <w:spacing w:val="-6"/>
              </w:rPr>
              <w:t xml:space="preserve"> </w:t>
            </w:r>
            <w:r>
              <w:t>Before</w:t>
            </w:r>
            <w:r>
              <w:rPr>
                <w:spacing w:val="-5"/>
              </w:rPr>
              <w:t xml:space="preserve"> </w:t>
            </w:r>
            <w:r>
              <w:t>the</w:t>
            </w:r>
            <w:r>
              <w:rPr>
                <w:spacing w:val="-7"/>
              </w:rPr>
              <w:t xml:space="preserve"> </w:t>
            </w:r>
            <w:r>
              <w:rPr>
                <w:spacing w:val="-2"/>
              </w:rPr>
              <w:t>Commission</w:t>
            </w:r>
            <w:r>
              <w:rPr>
                <w:rFonts w:ascii="Times New Roman"/>
              </w:rPr>
              <w:tab/>
            </w:r>
            <w:r>
              <w:rPr>
                <w:spacing w:val="-10"/>
              </w:rPr>
              <w:t>8</w:t>
            </w:r>
          </w:hyperlink>
        </w:p>
        <w:p w:rsidR="0075382A" w:rsidRDefault="0075382A" w14:paraId="4F1BF88E" w14:textId="77777777">
          <w:pPr>
            <w:pStyle w:val="TOC1"/>
            <w:numPr>
              <w:ilvl w:val="0"/>
              <w:numId w:val="25"/>
            </w:numPr>
            <w:tabs>
              <w:tab w:val="left" w:pos="791"/>
              <w:tab w:val="left" w:leader="dot" w:pos="9570"/>
            </w:tabs>
            <w:spacing w:before="0"/>
            <w:ind w:left="791" w:hanging="431"/>
          </w:pPr>
          <w:hyperlink w:history="1" w:anchor="_TOC_250070">
            <w:r>
              <w:t>IOUs</w:t>
            </w:r>
            <w:r>
              <w:rPr>
                <w:spacing w:val="-6"/>
              </w:rPr>
              <w:t xml:space="preserve"> </w:t>
            </w:r>
            <w:r>
              <w:t>Authorized</w:t>
            </w:r>
            <w:r>
              <w:rPr>
                <w:spacing w:val="-8"/>
              </w:rPr>
              <w:t xml:space="preserve"> </w:t>
            </w:r>
            <w:r>
              <w:t>as</w:t>
            </w:r>
            <w:r>
              <w:rPr>
                <w:spacing w:val="-4"/>
              </w:rPr>
              <w:t xml:space="preserve"> </w:t>
            </w:r>
            <w:r>
              <w:t>Administrators</w:t>
            </w:r>
            <w:r>
              <w:rPr>
                <w:spacing w:val="-6"/>
              </w:rPr>
              <w:t xml:space="preserve"> </w:t>
            </w:r>
            <w:r>
              <w:t>for</w:t>
            </w:r>
            <w:r>
              <w:rPr>
                <w:spacing w:val="-5"/>
              </w:rPr>
              <w:t xml:space="preserve"> </w:t>
            </w:r>
            <w:r>
              <w:t>EPIC</w:t>
            </w:r>
            <w:r>
              <w:rPr>
                <w:spacing w:val="-8"/>
              </w:rPr>
              <w:t xml:space="preserve"> </w:t>
            </w:r>
            <w:r>
              <w:t>5</w:t>
            </w:r>
            <w:r>
              <w:rPr>
                <w:spacing w:val="-5"/>
              </w:rPr>
              <w:t xml:space="preserve"> </w:t>
            </w:r>
            <w:r>
              <w:t>Investment</w:t>
            </w:r>
            <w:r>
              <w:rPr>
                <w:spacing w:val="-8"/>
              </w:rPr>
              <w:t xml:space="preserve"> </w:t>
            </w:r>
            <w:r>
              <w:t>Plan</w:t>
            </w:r>
            <w:r>
              <w:rPr>
                <w:spacing w:val="-5"/>
              </w:rPr>
              <w:t xml:space="preserve"> </w:t>
            </w:r>
            <w:r>
              <w:rPr>
                <w:spacing w:val="-2"/>
              </w:rPr>
              <w:t>Cycle</w:t>
            </w:r>
            <w:r>
              <w:rPr>
                <w:rFonts w:ascii="Times New Roman"/>
              </w:rPr>
              <w:tab/>
            </w:r>
            <w:r>
              <w:rPr>
                <w:spacing w:val="-10"/>
              </w:rPr>
              <w:t>8</w:t>
            </w:r>
          </w:hyperlink>
        </w:p>
        <w:p w:rsidR="0075382A" w:rsidRDefault="0075382A" w14:paraId="7F1B46E9" w14:textId="77777777">
          <w:pPr>
            <w:pStyle w:val="TOC2"/>
            <w:numPr>
              <w:ilvl w:val="1"/>
              <w:numId w:val="25"/>
            </w:numPr>
            <w:tabs>
              <w:tab w:val="left" w:pos="1223"/>
              <w:tab w:val="left" w:leader="dot" w:pos="9437"/>
            </w:tabs>
            <w:spacing w:line="240" w:lineRule="auto"/>
            <w:ind w:left="1223" w:hanging="647"/>
          </w:pPr>
          <w:hyperlink w:history="1" w:anchor="_TOC_250069">
            <w:r>
              <w:t>Positions</w:t>
            </w:r>
            <w:r>
              <w:rPr>
                <w:spacing w:val="-6"/>
              </w:rPr>
              <w:t xml:space="preserve"> </w:t>
            </w:r>
            <w:r>
              <w:t>of</w:t>
            </w:r>
            <w:r>
              <w:rPr>
                <w:spacing w:val="-5"/>
              </w:rPr>
              <w:t xml:space="preserve"> </w:t>
            </w:r>
            <w:r>
              <w:rPr>
                <w:spacing w:val="-2"/>
              </w:rPr>
              <w:t>Parties</w:t>
            </w:r>
            <w:r>
              <w:rPr>
                <w:rFonts w:ascii="Times New Roman"/>
              </w:rPr>
              <w:tab/>
            </w:r>
            <w:r>
              <w:rPr>
                <w:spacing w:val="-5"/>
              </w:rPr>
              <w:t>12</w:t>
            </w:r>
          </w:hyperlink>
        </w:p>
        <w:p w:rsidR="0075382A" w:rsidRDefault="0075382A" w14:paraId="547C44FD" w14:textId="77777777">
          <w:pPr>
            <w:pStyle w:val="TOC2"/>
            <w:numPr>
              <w:ilvl w:val="1"/>
              <w:numId w:val="25"/>
            </w:numPr>
            <w:tabs>
              <w:tab w:val="left" w:pos="1223"/>
              <w:tab w:val="left" w:leader="dot" w:pos="9435"/>
            </w:tabs>
            <w:ind w:left="1223" w:hanging="647"/>
          </w:pPr>
          <w:hyperlink w:history="1" w:anchor="_TOC_250068">
            <w:r>
              <w:rPr>
                <w:spacing w:val="-2"/>
              </w:rPr>
              <w:t>Discussion</w:t>
            </w:r>
            <w:r>
              <w:rPr>
                <w:rFonts w:ascii="Times New Roman"/>
              </w:rPr>
              <w:tab/>
            </w:r>
            <w:r>
              <w:rPr>
                <w:spacing w:val="-5"/>
              </w:rPr>
              <w:t>13</w:t>
            </w:r>
          </w:hyperlink>
        </w:p>
        <w:p w:rsidR="0075382A" w:rsidRDefault="0075382A" w14:paraId="3E6F90ED" w14:textId="77777777">
          <w:pPr>
            <w:pStyle w:val="TOC1"/>
            <w:numPr>
              <w:ilvl w:val="0"/>
              <w:numId w:val="25"/>
            </w:numPr>
            <w:tabs>
              <w:tab w:val="left" w:pos="791"/>
              <w:tab w:val="left" w:leader="dot" w:pos="9436"/>
            </w:tabs>
            <w:spacing w:before="0"/>
            <w:ind w:left="791" w:hanging="431"/>
          </w:pPr>
          <w:hyperlink w:history="1" w:anchor="_TOC_250067">
            <w:r>
              <w:t>2024</w:t>
            </w:r>
            <w:r>
              <w:rPr>
                <w:spacing w:val="-8"/>
              </w:rPr>
              <w:t xml:space="preserve"> </w:t>
            </w:r>
            <w:r>
              <w:t>Evaluation</w:t>
            </w:r>
            <w:r>
              <w:rPr>
                <w:spacing w:val="-3"/>
              </w:rPr>
              <w:t xml:space="preserve"> </w:t>
            </w:r>
            <w:r>
              <w:t>and</w:t>
            </w:r>
            <w:r>
              <w:rPr>
                <w:spacing w:val="-5"/>
              </w:rPr>
              <w:t xml:space="preserve"> </w:t>
            </w:r>
            <w:r>
              <w:t>2028</w:t>
            </w:r>
            <w:r>
              <w:rPr>
                <w:spacing w:val="-8"/>
              </w:rPr>
              <w:t xml:space="preserve"> </w:t>
            </w:r>
            <w:r>
              <w:rPr>
                <w:spacing w:val="-2"/>
              </w:rPr>
              <w:t>Evaluation</w:t>
            </w:r>
            <w:r>
              <w:rPr>
                <w:rFonts w:ascii="Times New Roman"/>
              </w:rPr>
              <w:tab/>
            </w:r>
            <w:r>
              <w:rPr>
                <w:spacing w:val="-5"/>
              </w:rPr>
              <w:t>14</w:t>
            </w:r>
          </w:hyperlink>
        </w:p>
        <w:p w:rsidR="0075382A" w:rsidRDefault="0075382A" w14:paraId="5917A6F8" w14:textId="77777777">
          <w:pPr>
            <w:pStyle w:val="TOC2"/>
            <w:numPr>
              <w:ilvl w:val="1"/>
              <w:numId w:val="25"/>
            </w:numPr>
            <w:tabs>
              <w:tab w:val="left" w:pos="1223"/>
              <w:tab w:val="left" w:leader="dot" w:pos="9437"/>
            </w:tabs>
            <w:spacing w:line="240" w:lineRule="auto"/>
            <w:ind w:left="1223" w:hanging="647"/>
          </w:pPr>
          <w:hyperlink w:history="1" w:anchor="_TOC_250066">
            <w:r>
              <w:t>Positions</w:t>
            </w:r>
            <w:r>
              <w:rPr>
                <w:spacing w:val="-6"/>
              </w:rPr>
              <w:t xml:space="preserve"> </w:t>
            </w:r>
            <w:r>
              <w:t>of</w:t>
            </w:r>
            <w:r>
              <w:rPr>
                <w:spacing w:val="-5"/>
              </w:rPr>
              <w:t xml:space="preserve"> </w:t>
            </w:r>
            <w:r>
              <w:rPr>
                <w:spacing w:val="-2"/>
              </w:rPr>
              <w:t>Parties</w:t>
            </w:r>
            <w:r>
              <w:rPr>
                <w:rFonts w:ascii="Times New Roman"/>
              </w:rPr>
              <w:tab/>
            </w:r>
            <w:r>
              <w:rPr>
                <w:spacing w:val="-5"/>
              </w:rPr>
              <w:t>16</w:t>
            </w:r>
          </w:hyperlink>
        </w:p>
        <w:p w:rsidR="0075382A" w:rsidRDefault="0075382A" w14:paraId="7B6D4DE2" w14:textId="77777777">
          <w:pPr>
            <w:pStyle w:val="TOC2"/>
            <w:numPr>
              <w:ilvl w:val="1"/>
              <w:numId w:val="25"/>
            </w:numPr>
            <w:tabs>
              <w:tab w:val="left" w:pos="1223"/>
              <w:tab w:val="left" w:leader="dot" w:pos="9435"/>
            </w:tabs>
            <w:ind w:left="1223" w:hanging="647"/>
          </w:pPr>
          <w:hyperlink w:history="1" w:anchor="_TOC_250065">
            <w:r>
              <w:rPr>
                <w:spacing w:val="-2"/>
              </w:rPr>
              <w:t>Discussion</w:t>
            </w:r>
            <w:r>
              <w:rPr>
                <w:rFonts w:ascii="Times New Roman"/>
              </w:rPr>
              <w:tab/>
            </w:r>
            <w:r>
              <w:rPr>
                <w:spacing w:val="-5"/>
              </w:rPr>
              <w:t>18</w:t>
            </w:r>
          </w:hyperlink>
        </w:p>
        <w:p w:rsidR="0075382A" w:rsidRDefault="0075382A" w14:paraId="2B51D67B" w14:textId="77777777">
          <w:pPr>
            <w:pStyle w:val="TOC1"/>
            <w:numPr>
              <w:ilvl w:val="0"/>
              <w:numId w:val="25"/>
            </w:numPr>
            <w:tabs>
              <w:tab w:val="left" w:pos="791"/>
              <w:tab w:val="left" w:leader="dot" w:pos="9436"/>
            </w:tabs>
            <w:spacing w:before="0"/>
            <w:ind w:left="791" w:hanging="431"/>
          </w:pPr>
          <w:hyperlink w:history="1" w:anchor="_TOC_250064">
            <w:r>
              <w:t>Intellectual</w:t>
            </w:r>
            <w:r>
              <w:rPr>
                <w:spacing w:val="-9"/>
              </w:rPr>
              <w:t xml:space="preserve"> </w:t>
            </w:r>
            <w:r>
              <w:t>Property</w:t>
            </w:r>
            <w:r>
              <w:rPr>
                <w:spacing w:val="-10"/>
              </w:rPr>
              <w:t xml:space="preserve"> </w:t>
            </w:r>
            <w:r>
              <w:rPr>
                <w:spacing w:val="-2"/>
              </w:rPr>
              <w:t>Issues</w:t>
            </w:r>
            <w:r>
              <w:rPr>
                <w:rFonts w:ascii="Times New Roman"/>
              </w:rPr>
              <w:tab/>
            </w:r>
            <w:r>
              <w:rPr>
                <w:spacing w:val="-5"/>
              </w:rPr>
              <w:t>19</w:t>
            </w:r>
          </w:hyperlink>
        </w:p>
        <w:p w:rsidR="0075382A" w:rsidRDefault="0075382A" w14:paraId="7D9DFE6D" w14:textId="77777777">
          <w:pPr>
            <w:pStyle w:val="TOC2"/>
            <w:numPr>
              <w:ilvl w:val="1"/>
              <w:numId w:val="25"/>
            </w:numPr>
            <w:tabs>
              <w:tab w:val="left" w:pos="1223"/>
              <w:tab w:val="left" w:leader="dot" w:pos="9435"/>
            </w:tabs>
            <w:ind w:left="1223" w:hanging="647"/>
          </w:pPr>
          <w:hyperlink w:history="1" w:anchor="_TOC_250063">
            <w:r>
              <w:t>March-in</w:t>
            </w:r>
            <w:r>
              <w:rPr>
                <w:spacing w:val="-8"/>
              </w:rPr>
              <w:t xml:space="preserve"> </w:t>
            </w:r>
            <w:r>
              <w:rPr>
                <w:spacing w:val="-2"/>
              </w:rPr>
              <w:t>Rights</w:t>
            </w:r>
            <w:r>
              <w:rPr>
                <w:rFonts w:ascii="Times New Roman"/>
              </w:rPr>
              <w:tab/>
            </w:r>
            <w:r>
              <w:rPr>
                <w:spacing w:val="-5"/>
              </w:rPr>
              <w:t>19</w:t>
            </w:r>
          </w:hyperlink>
        </w:p>
        <w:p w:rsidR="0075382A" w:rsidRDefault="0075382A" w14:paraId="3136A252" w14:textId="77777777">
          <w:pPr>
            <w:pStyle w:val="TOC3"/>
            <w:numPr>
              <w:ilvl w:val="2"/>
              <w:numId w:val="25"/>
            </w:numPr>
            <w:tabs>
              <w:tab w:val="left" w:pos="1655"/>
              <w:tab w:val="left" w:leader="dot" w:pos="9437"/>
            </w:tabs>
            <w:ind w:left="1655" w:hanging="863"/>
          </w:pPr>
          <w:hyperlink w:history="1" w:anchor="_TOC_250062">
            <w:r>
              <w:t>Positions</w:t>
            </w:r>
            <w:r>
              <w:rPr>
                <w:spacing w:val="-6"/>
              </w:rPr>
              <w:t xml:space="preserve"> </w:t>
            </w:r>
            <w:r>
              <w:t>of</w:t>
            </w:r>
            <w:r>
              <w:rPr>
                <w:spacing w:val="-5"/>
              </w:rPr>
              <w:t xml:space="preserve"> </w:t>
            </w:r>
            <w:r>
              <w:rPr>
                <w:spacing w:val="-2"/>
              </w:rPr>
              <w:t>Parties</w:t>
            </w:r>
            <w:r>
              <w:rPr>
                <w:rFonts w:ascii="Times New Roman"/>
              </w:rPr>
              <w:tab/>
            </w:r>
            <w:r>
              <w:rPr>
                <w:spacing w:val="-5"/>
              </w:rPr>
              <w:t>22</w:t>
            </w:r>
          </w:hyperlink>
        </w:p>
        <w:p w:rsidR="0075382A" w:rsidRDefault="0075382A" w14:paraId="17FDEE0C" w14:textId="77777777">
          <w:pPr>
            <w:pStyle w:val="TOC3"/>
            <w:numPr>
              <w:ilvl w:val="2"/>
              <w:numId w:val="25"/>
            </w:numPr>
            <w:tabs>
              <w:tab w:val="left" w:pos="1655"/>
              <w:tab w:val="left" w:leader="dot" w:pos="9438"/>
            </w:tabs>
            <w:spacing w:line="240" w:lineRule="auto"/>
            <w:ind w:left="1655" w:hanging="863"/>
          </w:pPr>
          <w:hyperlink w:history="1" w:anchor="_TOC_250061">
            <w:r>
              <w:rPr>
                <w:spacing w:val="-2"/>
              </w:rPr>
              <w:t>Discussion</w:t>
            </w:r>
            <w:r>
              <w:rPr>
                <w:rFonts w:ascii="Times New Roman"/>
              </w:rPr>
              <w:tab/>
            </w:r>
            <w:r>
              <w:rPr>
                <w:spacing w:val="-5"/>
              </w:rPr>
              <w:t>22</w:t>
            </w:r>
          </w:hyperlink>
        </w:p>
        <w:p w:rsidR="0075382A" w:rsidRDefault="0075382A" w14:paraId="03A1F610" w14:textId="77777777">
          <w:pPr>
            <w:pStyle w:val="TOC2"/>
            <w:numPr>
              <w:ilvl w:val="1"/>
              <w:numId w:val="25"/>
            </w:numPr>
            <w:tabs>
              <w:tab w:val="left" w:pos="1223"/>
              <w:tab w:val="left" w:leader="dot" w:pos="9438"/>
            </w:tabs>
            <w:ind w:left="1223" w:hanging="647"/>
          </w:pPr>
          <w:hyperlink w:history="1" w:anchor="_TOC_250060">
            <w:r>
              <w:t>Direct</w:t>
            </w:r>
            <w:r>
              <w:rPr>
                <w:spacing w:val="-8"/>
              </w:rPr>
              <w:t xml:space="preserve"> </w:t>
            </w:r>
            <w:r>
              <w:rPr>
                <w:spacing w:val="-2"/>
              </w:rPr>
              <w:t>Licensing</w:t>
            </w:r>
            <w:r>
              <w:rPr>
                <w:rFonts w:ascii="Times New Roman"/>
              </w:rPr>
              <w:tab/>
            </w:r>
            <w:r>
              <w:rPr>
                <w:spacing w:val="-5"/>
              </w:rPr>
              <w:t>23</w:t>
            </w:r>
          </w:hyperlink>
        </w:p>
        <w:p w:rsidR="0075382A" w:rsidRDefault="0075382A" w14:paraId="77698406" w14:textId="77777777">
          <w:pPr>
            <w:pStyle w:val="TOC3"/>
            <w:numPr>
              <w:ilvl w:val="2"/>
              <w:numId w:val="25"/>
            </w:numPr>
            <w:tabs>
              <w:tab w:val="left" w:pos="1655"/>
              <w:tab w:val="left" w:leader="dot" w:pos="9437"/>
            </w:tabs>
            <w:ind w:left="1655" w:hanging="863"/>
          </w:pPr>
          <w:hyperlink w:history="1" w:anchor="_TOC_250059">
            <w:r>
              <w:t>Positions</w:t>
            </w:r>
            <w:r>
              <w:rPr>
                <w:spacing w:val="-6"/>
              </w:rPr>
              <w:t xml:space="preserve"> </w:t>
            </w:r>
            <w:r>
              <w:t>of</w:t>
            </w:r>
            <w:r>
              <w:rPr>
                <w:spacing w:val="-5"/>
              </w:rPr>
              <w:t xml:space="preserve"> </w:t>
            </w:r>
            <w:r>
              <w:rPr>
                <w:spacing w:val="-2"/>
              </w:rPr>
              <w:t>Parties</w:t>
            </w:r>
            <w:r>
              <w:rPr>
                <w:rFonts w:ascii="Times New Roman"/>
              </w:rPr>
              <w:tab/>
            </w:r>
            <w:r>
              <w:rPr>
                <w:spacing w:val="-5"/>
              </w:rPr>
              <w:t>23</w:t>
            </w:r>
          </w:hyperlink>
        </w:p>
        <w:p w:rsidR="0075382A" w:rsidRDefault="0075382A" w14:paraId="25FACD92" w14:textId="77777777">
          <w:pPr>
            <w:pStyle w:val="TOC3"/>
            <w:numPr>
              <w:ilvl w:val="2"/>
              <w:numId w:val="25"/>
            </w:numPr>
            <w:tabs>
              <w:tab w:val="left" w:pos="1655"/>
              <w:tab w:val="left" w:leader="dot" w:pos="9438"/>
            </w:tabs>
            <w:spacing w:before="1" w:line="240" w:lineRule="auto"/>
            <w:ind w:left="1655" w:hanging="863"/>
          </w:pPr>
          <w:hyperlink w:history="1" w:anchor="_TOC_250058">
            <w:r>
              <w:rPr>
                <w:spacing w:val="-2"/>
              </w:rPr>
              <w:t>Discussion</w:t>
            </w:r>
            <w:r>
              <w:rPr>
                <w:rFonts w:ascii="Times New Roman"/>
              </w:rPr>
              <w:tab/>
            </w:r>
            <w:r>
              <w:rPr>
                <w:spacing w:val="-5"/>
              </w:rPr>
              <w:t>24</w:t>
            </w:r>
          </w:hyperlink>
        </w:p>
        <w:p w:rsidR="0075382A" w:rsidRDefault="0075382A" w14:paraId="21AD2964" w14:textId="77777777">
          <w:pPr>
            <w:pStyle w:val="TOC2"/>
            <w:numPr>
              <w:ilvl w:val="1"/>
              <w:numId w:val="25"/>
            </w:numPr>
            <w:tabs>
              <w:tab w:val="left" w:pos="1223"/>
              <w:tab w:val="left" w:leader="dot" w:pos="9436"/>
            </w:tabs>
            <w:ind w:left="1223" w:hanging="647"/>
          </w:pPr>
          <w:hyperlink w:history="1" w:anchor="_TOC_250057">
            <w:r>
              <w:t>Open-Sourced</w:t>
            </w:r>
            <w:r>
              <w:rPr>
                <w:spacing w:val="-12"/>
              </w:rPr>
              <w:t xml:space="preserve"> </w:t>
            </w:r>
            <w:r>
              <w:t>Work</w:t>
            </w:r>
            <w:r>
              <w:rPr>
                <w:spacing w:val="-9"/>
              </w:rPr>
              <w:t xml:space="preserve"> </w:t>
            </w:r>
            <w:r>
              <w:rPr>
                <w:spacing w:val="-2"/>
              </w:rPr>
              <w:t>Product</w:t>
            </w:r>
            <w:r>
              <w:rPr>
                <w:rFonts w:ascii="Times New Roman"/>
              </w:rPr>
              <w:tab/>
            </w:r>
            <w:r>
              <w:rPr>
                <w:spacing w:val="-5"/>
              </w:rPr>
              <w:t>25</w:t>
            </w:r>
          </w:hyperlink>
        </w:p>
        <w:p w:rsidR="0075382A" w:rsidRDefault="0075382A" w14:paraId="0B19A285" w14:textId="77777777">
          <w:pPr>
            <w:pStyle w:val="TOC3"/>
            <w:numPr>
              <w:ilvl w:val="2"/>
              <w:numId w:val="25"/>
            </w:numPr>
            <w:tabs>
              <w:tab w:val="left" w:pos="1655"/>
              <w:tab w:val="left" w:leader="dot" w:pos="9437"/>
            </w:tabs>
            <w:ind w:left="1655" w:hanging="863"/>
          </w:pPr>
          <w:hyperlink w:history="1" w:anchor="_TOC_250056">
            <w:r>
              <w:t>Positions</w:t>
            </w:r>
            <w:r>
              <w:rPr>
                <w:spacing w:val="-6"/>
              </w:rPr>
              <w:t xml:space="preserve"> </w:t>
            </w:r>
            <w:r>
              <w:t>of</w:t>
            </w:r>
            <w:r>
              <w:rPr>
                <w:spacing w:val="-5"/>
              </w:rPr>
              <w:t xml:space="preserve"> </w:t>
            </w:r>
            <w:r>
              <w:rPr>
                <w:spacing w:val="-2"/>
              </w:rPr>
              <w:t>Parties</w:t>
            </w:r>
            <w:r>
              <w:rPr>
                <w:rFonts w:ascii="Times New Roman"/>
              </w:rPr>
              <w:tab/>
            </w:r>
            <w:r>
              <w:rPr>
                <w:spacing w:val="-5"/>
              </w:rPr>
              <w:t>25</w:t>
            </w:r>
          </w:hyperlink>
        </w:p>
        <w:p w:rsidR="0075382A" w:rsidRDefault="0075382A" w14:paraId="717C7CD7" w14:textId="77777777">
          <w:pPr>
            <w:pStyle w:val="TOC3"/>
            <w:numPr>
              <w:ilvl w:val="2"/>
              <w:numId w:val="25"/>
            </w:numPr>
            <w:tabs>
              <w:tab w:val="left" w:pos="1655"/>
              <w:tab w:val="left" w:leader="dot" w:pos="9438"/>
            </w:tabs>
            <w:spacing w:before="1"/>
            <w:ind w:left="1655" w:hanging="863"/>
          </w:pPr>
          <w:hyperlink w:history="1" w:anchor="_TOC_250055">
            <w:r>
              <w:rPr>
                <w:spacing w:val="-2"/>
              </w:rPr>
              <w:t>Discussion</w:t>
            </w:r>
            <w:r>
              <w:rPr>
                <w:rFonts w:ascii="Times New Roman"/>
              </w:rPr>
              <w:tab/>
            </w:r>
            <w:r>
              <w:rPr>
                <w:spacing w:val="-5"/>
              </w:rPr>
              <w:t>26</w:t>
            </w:r>
          </w:hyperlink>
        </w:p>
        <w:p w:rsidR="0075382A" w:rsidRDefault="0075382A" w14:paraId="4FCE2A9B" w14:textId="77777777">
          <w:pPr>
            <w:pStyle w:val="TOC2"/>
            <w:numPr>
              <w:ilvl w:val="1"/>
              <w:numId w:val="25"/>
            </w:numPr>
            <w:tabs>
              <w:tab w:val="left" w:pos="1223"/>
              <w:tab w:val="left" w:leader="dot" w:pos="9439"/>
            </w:tabs>
            <w:spacing w:before="0"/>
            <w:ind w:left="1223" w:hanging="647"/>
          </w:pPr>
          <w:hyperlink w:history="1" w:anchor="_TOC_250054">
            <w:r>
              <w:t>Enhancements</w:t>
            </w:r>
            <w:r>
              <w:rPr>
                <w:spacing w:val="-7"/>
              </w:rPr>
              <w:t xml:space="preserve"> </w:t>
            </w:r>
            <w:r>
              <w:t>to</w:t>
            </w:r>
            <w:r>
              <w:rPr>
                <w:spacing w:val="-9"/>
              </w:rPr>
              <w:t xml:space="preserve"> </w:t>
            </w:r>
            <w:r>
              <w:t>Pre-Existing</w:t>
            </w:r>
            <w:r>
              <w:rPr>
                <w:spacing w:val="-11"/>
              </w:rPr>
              <w:t xml:space="preserve"> </w:t>
            </w:r>
            <w:r>
              <w:t>Intellectual</w:t>
            </w:r>
            <w:r>
              <w:rPr>
                <w:spacing w:val="-10"/>
              </w:rPr>
              <w:t xml:space="preserve"> </w:t>
            </w:r>
            <w:r>
              <w:rPr>
                <w:spacing w:val="-2"/>
              </w:rPr>
              <w:t>Property</w:t>
            </w:r>
            <w:r>
              <w:rPr>
                <w:rFonts w:ascii="Times New Roman"/>
              </w:rPr>
              <w:tab/>
            </w:r>
            <w:r>
              <w:rPr>
                <w:spacing w:val="-5"/>
              </w:rPr>
              <w:t>26</w:t>
            </w:r>
          </w:hyperlink>
        </w:p>
        <w:p w:rsidR="0075382A" w:rsidRDefault="0075382A" w14:paraId="334568BB" w14:textId="77777777">
          <w:pPr>
            <w:pStyle w:val="TOC3"/>
            <w:numPr>
              <w:ilvl w:val="2"/>
              <w:numId w:val="25"/>
            </w:numPr>
            <w:tabs>
              <w:tab w:val="left" w:pos="1655"/>
              <w:tab w:val="left" w:leader="dot" w:pos="9437"/>
            </w:tabs>
            <w:spacing w:before="1" w:line="240" w:lineRule="auto"/>
            <w:ind w:left="1655" w:hanging="863"/>
          </w:pPr>
          <w:hyperlink w:history="1" w:anchor="_TOC_250053">
            <w:r>
              <w:t>Positions</w:t>
            </w:r>
            <w:r>
              <w:rPr>
                <w:spacing w:val="-6"/>
              </w:rPr>
              <w:t xml:space="preserve"> </w:t>
            </w:r>
            <w:r>
              <w:t>of</w:t>
            </w:r>
            <w:r>
              <w:rPr>
                <w:spacing w:val="-5"/>
              </w:rPr>
              <w:t xml:space="preserve"> </w:t>
            </w:r>
            <w:r>
              <w:rPr>
                <w:spacing w:val="-2"/>
              </w:rPr>
              <w:t>Parties</w:t>
            </w:r>
            <w:r>
              <w:rPr>
                <w:rFonts w:ascii="Times New Roman"/>
              </w:rPr>
              <w:tab/>
            </w:r>
            <w:r>
              <w:rPr>
                <w:spacing w:val="-5"/>
              </w:rPr>
              <w:t>27</w:t>
            </w:r>
          </w:hyperlink>
        </w:p>
        <w:p w:rsidR="0075382A" w:rsidRDefault="0075382A" w14:paraId="08CFA168" w14:textId="77777777">
          <w:pPr>
            <w:pStyle w:val="TOC3"/>
            <w:numPr>
              <w:ilvl w:val="2"/>
              <w:numId w:val="25"/>
            </w:numPr>
            <w:tabs>
              <w:tab w:val="left" w:pos="1655"/>
              <w:tab w:val="left" w:leader="dot" w:pos="9438"/>
            </w:tabs>
            <w:spacing w:before="1"/>
            <w:ind w:left="1655" w:hanging="863"/>
          </w:pPr>
          <w:hyperlink w:history="1" w:anchor="_TOC_250052">
            <w:r>
              <w:rPr>
                <w:spacing w:val="-2"/>
              </w:rPr>
              <w:t>Discussion</w:t>
            </w:r>
            <w:r>
              <w:rPr>
                <w:rFonts w:ascii="Times New Roman"/>
              </w:rPr>
              <w:tab/>
            </w:r>
            <w:r>
              <w:rPr>
                <w:spacing w:val="-5"/>
              </w:rPr>
              <w:t>27</w:t>
            </w:r>
          </w:hyperlink>
        </w:p>
        <w:p w:rsidR="0075382A" w:rsidRDefault="0075382A" w14:paraId="206FD399" w14:textId="77777777">
          <w:pPr>
            <w:pStyle w:val="TOC1"/>
            <w:numPr>
              <w:ilvl w:val="0"/>
              <w:numId w:val="25"/>
            </w:numPr>
            <w:tabs>
              <w:tab w:val="left" w:pos="791"/>
              <w:tab w:val="left" w:leader="dot" w:pos="9438"/>
            </w:tabs>
            <w:spacing w:before="0"/>
            <w:ind w:left="791" w:hanging="431"/>
          </w:pPr>
          <w:hyperlink w:history="1" w:anchor="_TOC_250051">
            <w:r>
              <w:t>Strategic</w:t>
            </w:r>
            <w:r>
              <w:rPr>
                <w:spacing w:val="-5"/>
              </w:rPr>
              <w:t xml:space="preserve"> </w:t>
            </w:r>
            <w:r>
              <w:t>Goals</w:t>
            </w:r>
            <w:r>
              <w:rPr>
                <w:spacing w:val="-6"/>
              </w:rPr>
              <w:t xml:space="preserve"> </w:t>
            </w:r>
            <w:r>
              <w:t>and</w:t>
            </w:r>
            <w:r>
              <w:rPr>
                <w:spacing w:val="-8"/>
              </w:rPr>
              <w:t xml:space="preserve"> </w:t>
            </w:r>
            <w:r>
              <w:t>Strategic</w:t>
            </w:r>
            <w:r>
              <w:rPr>
                <w:spacing w:val="-5"/>
              </w:rPr>
              <w:t xml:space="preserve"> </w:t>
            </w:r>
            <w:r>
              <w:t>Objectives</w:t>
            </w:r>
            <w:r>
              <w:rPr>
                <w:spacing w:val="-6"/>
              </w:rPr>
              <w:t xml:space="preserve"> </w:t>
            </w:r>
            <w:r>
              <w:t>for</w:t>
            </w:r>
            <w:r>
              <w:rPr>
                <w:spacing w:val="-8"/>
              </w:rPr>
              <w:t xml:space="preserve"> </w:t>
            </w:r>
            <w:r>
              <w:rPr>
                <w:spacing w:val="-4"/>
              </w:rPr>
              <w:t>EPIC</w:t>
            </w:r>
            <w:r>
              <w:rPr>
                <w:rFonts w:ascii="Times New Roman"/>
              </w:rPr>
              <w:tab/>
            </w:r>
            <w:r>
              <w:rPr>
                <w:spacing w:val="-5"/>
              </w:rPr>
              <w:t>28</w:t>
            </w:r>
          </w:hyperlink>
        </w:p>
        <w:p w:rsidR="0075382A" w:rsidRDefault="0075382A" w14:paraId="7D154CA0" w14:textId="77777777">
          <w:pPr>
            <w:pStyle w:val="TOC1"/>
            <w:numPr>
              <w:ilvl w:val="0"/>
              <w:numId w:val="25"/>
            </w:numPr>
            <w:tabs>
              <w:tab w:val="left" w:pos="791"/>
              <w:tab w:val="left" w:leader="dot" w:pos="9439"/>
            </w:tabs>
            <w:spacing w:line="240" w:lineRule="auto"/>
            <w:ind w:left="791" w:hanging="431"/>
          </w:pPr>
          <w:hyperlink w:history="1" w:anchor="_TOC_250050">
            <w:r>
              <w:t>Strategic</w:t>
            </w:r>
            <w:r>
              <w:rPr>
                <w:spacing w:val="-6"/>
              </w:rPr>
              <w:t xml:space="preserve"> </w:t>
            </w:r>
            <w:r>
              <w:t>Objectives</w:t>
            </w:r>
            <w:r>
              <w:rPr>
                <w:spacing w:val="-5"/>
              </w:rPr>
              <w:t xml:space="preserve"> </w:t>
            </w:r>
            <w:r>
              <w:t>Applicable</w:t>
            </w:r>
            <w:r>
              <w:rPr>
                <w:spacing w:val="-6"/>
              </w:rPr>
              <w:t xml:space="preserve"> </w:t>
            </w:r>
            <w:r>
              <w:t>to</w:t>
            </w:r>
            <w:r>
              <w:rPr>
                <w:spacing w:val="-9"/>
              </w:rPr>
              <w:t xml:space="preserve"> </w:t>
            </w:r>
            <w:r>
              <w:t>EPIC</w:t>
            </w:r>
            <w:r>
              <w:rPr>
                <w:spacing w:val="-6"/>
              </w:rPr>
              <w:t xml:space="preserve"> </w:t>
            </w:r>
            <w:r>
              <w:t>5</w:t>
            </w:r>
            <w:r>
              <w:rPr>
                <w:spacing w:val="-6"/>
              </w:rPr>
              <w:t xml:space="preserve"> </w:t>
            </w:r>
            <w:r>
              <w:t>Investment</w:t>
            </w:r>
            <w:r>
              <w:rPr>
                <w:spacing w:val="-8"/>
              </w:rPr>
              <w:t xml:space="preserve"> </w:t>
            </w:r>
            <w:r>
              <w:rPr>
                <w:spacing w:val="-2"/>
              </w:rPr>
              <w:t>Plans</w:t>
            </w:r>
            <w:r>
              <w:rPr>
                <w:rFonts w:ascii="Times New Roman"/>
              </w:rPr>
              <w:tab/>
            </w:r>
            <w:r>
              <w:rPr>
                <w:spacing w:val="-5"/>
              </w:rPr>
              <w:t>29</w:t>
            </w:r>
          </w:hyperlink>
        </w:p>
        <w:p w:rsidR="0075382A" w:rsidRDefault="00000000" w14:paraId="3529913C" w14:textId="77777777">
          <w:pPr>
            <w:pStyle w:val="TOC1"/>
            <w:numPr>
              <w:ilvl w:val="0"/>
              <w:numId w:val="25"/>
            </w:numPr>
            <w:tabs>
              <w:tab w:val="left" w:pos="791"/>
            </w:tabs>
            <w:ind w:left="791" w:hanging="431"/>
          </w:pPr>
          <w:r>
            <w:t>Strategic</w:t>
          </w:r>
          <w:r>
            <w:rPr>
              <w:spacing w:val="-5"/>
            </w:rPr>
            <w:t xml:space="preserve"> </w:t>
          </w:r>
          <w:r>
            <w:t>Objective</w:t>
          </w:r>
          <w:r>
            <w:rPr>
              <w:spacing w:val="-8"/>
            </w:rPr>
            <w:t xml:space="preserve"> </w:t>
          </w:r>
          <w:r>
            <w:t>1:</w:t>
          </w:r>
          <w:r>
            <w:rPr>
              <w:spacing w:val="-5"/>
            </w:rPr>
            <w:t xml:space="preserve"> </w:t>
          </w:r>
          <w:r>
            <w:t>Reducing</w:t>
          </w:r>
          <w:r>
            <w:rPr>
              <w:spacing w:val="-8"/>
            </w:rPr>
            <w:t xml:space="preserve"> </w:t>
          </w:r>
          <w:r>
            <w:t>Medium</w:t>
          </w:r>
          <w:r>
            <w:rPr>
              <w:spacing w:val="-10"/>
            </w:rPr>
            <w:t xml:space="preserve"> </w:t>
          </w:r>
          <w:r>
            <w:t>and</w:t>
          </w:r>
          <w:r>
            <w:rPr>
              <w:spacing w:val="-7"/>
            </w:rPr>
            <w:t xml:space="preserve"> </w:t>
          </w:r>
          <w:r>
            <w:t>Heavy-Duty</w:t>
          </w:r>
          <w:r>
            <w:rPr>
              <w:spacing w:val="-8"/>
            </w:rPr>
            <w:t xml:space="preserve"> </w:t>
          </w:r>
          <w:r>
            <w:rPr>
              <w:spacing w:val="-2"/>
            </w:rPr>
            <w:t>Vehicle</w:t>
          </w:r>
        </w:p>
        <w:p w:rsidR="0075382A" w:rsidRDefault="00000000" w14:paraId="16B56F0F" w14:textId="77777777">
          <w:pPr>
            <w:pStyle w:val="TOC3"/>
            <w:tabs>
              <w:tab w:val="left" w:leader="dot" w:pos="9438"/>
            </w:tabs>
            <w:ind w:firstLine="0"/>
          </w:pPr>
          <w:r>
            <w:t>Charging</w:t>
          </w:r>
          <w:r>
            <w:rPr>
              <w:spacing w:val="-12"/>
            </w:rPr>
            <w:t xml:space="preserve"> </w:t>
          </w:r>
          <w:r>
            <w:t>Infrastructure</w:t>
          </w:r>
          <w:r>
            <w:rPr>
              <w:spacing w:val="-9"/>
            </w:rPr>
            <w:t xml:space="preserve"> </w:t>
          </w:r>
          <w:r>
            <w:rPr>
              <w:spacing w:val="-4"/>
            </w:rPr>
            <w:t>Costs</w:t>
          </w:r>
          <w:r>
            <w:rPr>
              <w:rFonts w:ascii="Times New Roman"/>
            </w:rPr>
            <w:tab/>
          </w:r>
          <w:r>
            <w:rPr>
              <w:spacing w:val="-5"/>
            </w:rPr>
            <w:t>29</w:t>
          </w:r>
        </w:p>
        <w:p w:rsidR="0075382A" w:rsidRDefault="0075382A" w14:paraId="49725822" w14:textId="77777777">
          <w:pPr>
            <w:pStyle w:val="TOC2"/>
            <w:numPr>
              <w:ilvl w:val="1"/>
              <w:numId w:val="25"/>
            </w:numPr>
            <w:tabs>
              <w:tab w:val="left" w:pos="1223"/>
              <w:tab w:val="left" w:leader="dot" w:pos="9437"/>
            </w:tabs>
            <w:ind w:left="1223" w:hanging="647"/>
          </w:pPr>
          <w:hyperlink w:history="1" w:anchor="_TOC_250049">
            <w:r>
              <w:t>Positions</w:t>
            </w:r>
            <w:r>
              <w:rPr>
                <w:spacing w:val="-6"/>
              </w:rPr>
              <w:t xml:space="preserve"> </w:t>
            </w:r>
            <w:r>
              <w:t>of</w:t>
            </w:r>
            <w:r>
              <w:rPr>
                <w:spacing w:val="-5"/>
              </w:rPr>
              <w:t xml:space="preserve"> </w:t>
            </w:r>
            <w:r>
              <w:rPr>
                <w:spacing w:val="-2"/>
              </w:rPr>
              <w:t>Parties</w:t>
            </w:r>
            <w:r>
              <w:rPr>
                <w:rFonts w:ascii="Times New Roman"/>
              </w:rPr>
              <w:tab/>
            </w:r>
            <w:r>
              <w:rPr>
                <w:spacing w:val="-5"/>
              </w:rPr>
              <w:t>31</w:t>
            </w:r>
          </w:hyperlink>
        </w:p>
        <w:p w:rsidR="0075382A" w:rsidRDefault="0075382A" w14:paraId="42ABE758" w14:textId="77777777">
          <w:pPr>
            <w:pStyle w:val="TOC2"/>
            <w:numPr>
              <w:ilvl w:val="1"/>
              <w:numId w:val="25"/>
            </w:numPr>
            <w:tabs>
              <w:tab w:val="left" w:pos="1223"/>
              <w:tab w:val="left" w:leader="dot" w:pos="9435"/>
            </w:tabs>
            <w:spacing w:before="0"/>
            <w:ind w:left="1223" w:hanging="647"/>
          </w:pPr>
          <w:hyperlink w:history="1" w:anchor="_TOC_250048">
            <w:r>
              <w:rPr>
                <w:spacing w:val="-2"/>
              </w:rPr>
              <w:t>Discussion</w:t>
            </w:r>
            <w:r>
              <w:rPr>
                <w:rFonts w:ascii="Times New Roman"/>
              </w:rPr>
              <w:tab/>
            </w:r>
            <w:r>
              <w:rPr>
                <w:spacing w:val="-5"/>
              </w:rPr>
              <w:t>33</w:t>
            </w:r>
          </w:hyperlink>
        </w:p>
        <w:p w:rsidR="0075382A" w:rsidRDefault="00000000" w14:paraId="57D6F063" w14:textId="77777777">
          <w:pPr>
            <w:pStyle w:val="TOC1"/>
            <w:numPr>
              <w:ilvl w:val="0"/>
              <w:numId w:val="25"/>
            </w:numPr>
            <w:tabs>
              <w:tab w:val="left" w:pos="791"/>
            </w:tabs>
            <w:spacing w:line="240" w:lineRule="auto"/>
            <w:ind w:left="791" w:hanging="431"/>
          </w:pPr>
          <w:r>
            <w:t>Strategic</w:t>
          </w:r>
          <w:r>
            <w:rPr>
              <w:spacing w:val="-6"/>
            </w:rPr>
            <w:t xml:space="preserve"> </w:t>
          </w:r>
          <w:r>
            <w:t>Objective</w:t>
          </w:r>
          <w:r>
            <w:rPr>
              <w:spacing w:val="-7"/>
            </w:rPr>
            <w:t xml:space="preserve"> </w:t>
          </w:r>
          <w:r>
            <w:t>2:</w:t>
          </w:r>
          <w:r>
            <w:rPr>
              <w:spacing w:val="-6"/>
            </w:rPr>
            <w:t xml:space="preserve"> </w:t>
          </w:r>
          <w:r>
            <w:t>Overcoming</w:t>
          </w:r>
          <w:r>
            <w:rPr>
              <w:spacing w:val="-7"/>
            </w:rPr>
            <w:t xml:space="preserve"> </w:t>
          </w:r>
          <w:r>
            <w:t>Barriers</w:t>
          </w:r>
          <w:r>
            <w:rPr>
              <w:spacing w:val="-6"/>
            </w:rPr>
            <w:t xml:space="preserve"> </w:t>
          </w:r>
          <w:r>
            <w:t>to</w:t>
          </w:r>
          <w:r>
            <w:rPr>
              <w:spacing w:val="-6"/>
            </w:rPr>
            <w:t xml:space="preserve"> </w:t>
          </w:r>
          <w:r>
            <w:t>EV</w:t>
          </w:r>
          <w:r>
            <w:rPr>
              <w:spacing w:val="-7"/>
            </w:rPr>
            <w:t xml:space="preserve"> </w:t>
          </w:r>
          <w:r>
            <w:t>Benefits</w:t>
          </w:r>
          <w:r>
            <w:rPr>
              <w:spacing w:val="-5"/>
            </w:rPr>
            <w:t xml:space="preserve"> in</w:t>
          </w:r>
        </w:p>
        <w:p w:rsidR="0075382A" w:rsidRDefault="00000000" w14:paraId="6BD0E280" w14:textId="77777777">
          <w:pPr>
            <w:pStyle w:val="TOC3"/>
            <w:tabs>
              <w:tab w:val="left" w:leader="dot" w:pos="9438"/>
            </w:tabs>
            <w:ind w:firstLine="0"/>
          </w:pPr>
          <w:r>
            <w:t>Disadvantaged</w:t>
          </w:r>
          <w:r>
            <w:rPr>
              <w:spacing w:val="-15"/>
            </w:rPr>
            <w:t xml:space="preserve"> </w:t>
          </w:r>
          <w:r>
            <w:rPr>
              <w:spacing w:val="-2"/>
            </w:rPr>
            <w:t>Communities</w:t>
          </w:r>
          <w:r>
            <w:rPr>
              <w:rFonts w:ascii="Times New Roman"/>
            </w:rPr>
            <w:tab/>
          </w:r>
          <w:r>
            <w:rPr>
              <w:spacing w:val="-5"/>
            </w:rPr>
            <w:t>34</w:t>
          </w:r>
        </w:p>
        <w:p w:rsidR="0075382A" w:rsidRDefault="0075382A" w14:paraId="478E2EDA" w14:textId="77777777">
          <w:pPr>
            <w:pStyle w:val="TOC2"/>
            <w:numPr>
              <w:ilvl w:val="1"/>
              <w:numId w:val="25"/>
            </w:numPr>
            <w:tabs>
              <w:tab w:val="left" w:pos="1223"/>
              <w:tab w:val="left" w:leader="dot" w:pos="9437"/>
            </w:tabs>
            <w:spacing w:before="0"/>
            <w:ind w:left="1223" w:hanging="647"/>
          </w:pPr>
          <w:hyperlink w:history="1" w:anchor="_TOC_250047">
            <w:r>
              <w:t>Positions</w:t>
            </w:r>
            <w:r>
              <w:rPr>
                <w:spacing w:val="-6"/>
              </w:rPr>
              <w:t xml:space="preserve"> </w:t>
            </w:r>
            <w:r>
              <w:t>of</w:t>
            </w:r>
            <w:r>
              <w:rPr>
                <w:spacing w:val="-5"/>
              </w:rPr>
              <w:t xml:space="preserve"> </w:t>
            </w:r>
            <w:r>
              <w:rPr>
                <w:spacing w:val="-2"/>
              </w:rPr>
              <w:t>Parties</w:t>
            </w:r>
            <w:r>
              <w:rPr>
                <w:rFonts w:ascii="Times New Roman"/>
              </w:rPr>
              <w:tab/>
            </w:r>
            <w:r>
              <w:rPr>
                <w:spacing w:val="-5"/>
              </w:rPr>
              <w:t>37</w:t>
            </w:r>
          </w:hyperlink>
        </w:p>
        <w:p w:rsidR="0075382A" w:rsidRDefault="0075382A" w14:paraId="34A83FD5" w14:textId="77777777">
          <w:pPr>
            <w:pStyle w:val="TOC2"/>
            <w:numPr>
              <w:ilvl w:val="1"/>
              <w:numId w:val="25"/>
            </w:numPr>
            <w:tabs>
              <w:tab w:val="left" w:pos="1223"/>
              <w:tab w:val="left" w:leader="dot" w:pos="9435"/>
            </w:tabs>
            <w:spacing w:after="20" w:line="240" w:lineRule="auto"/>
            <w:ind w:left="1223" w:hanging="647"/>
          </w:pPr>
          <w:hyperlink w:history="1" w:anchor="_TOC_250046">
            <w:r>
              <w:rPr>
                <w:spacing w:val="-2"/>
              </w:rPr>
              <w:t>Discussion</w:t>
            </w:r>
            <w:r>
              <w:rPr>
                <w:rFonts w:ascii="Times New Roman"/>
              </w:rPr>
              <w:tab/>
            </w:r>
            <w:r>
              <w:rPr>
                <w:spacing w:val="-5"/>
              </w:rPr>
              <w:t>38</w:t>
            </w:r>
          </w:hyperlink>
        </w:p>
        <w:p w:rsidR="0075382A" w:rsidRDefault="0075382A" w14:paraId="35A591AA" w14:textId="77777777">
          <w:pPr>
            <w:pStyle w:val="TOC1"/>
            <w:numPr>
              <w:ilvl w:val="0"/>
              <w:numId w:val="25"/>
            </w:numPr>
            <w:tabs>
              <w:tab w:val="left" w:pos="792"/>
              <w:tab w:val="left" w:leader="dot" w:pos="9436"/>
            </w:tabs>
            <w:spacing w:before="685" w:line="240" w:lineRule="auto"/>
            <w:ind w:right="742"/>
          </w:pPr>
          <w:hyperlink w:history="1" w:anchor="_TOC_250045">
            <w:r>
              <w:t xml:space="preserve">Strategic Objective 3: Smart Planning Tools for New Load and Clean </w:t>
            </w:r>
            <w:r>
              <w:rPr>
                <w:spacing w:val="-2"/>
              </w:rPr>
              <w:t>Resources</w:t>
            </w:r>
            <w:r>
              <w:rPr>
                <w:rFonts w:ascii="Times New Roman"/>
              </w:rPr>
              <w:tab/>
            </w:r>
            <w:r>
              <w:rPr>
                <w:spacing w:val="-5"/>
              </w:rPr>
              <w:t>38</w:t>
            </w:r>
          </w:hyperlink>
        </w:p>
        <w:p w:rsidR="0075382A" w:rsidRDefault="0075382A" w14:paraId="2BD204F2" w14:textId="77777777">
          <w:pPr>
            <w:pStyle w:val="TOC2"/>
            <w:numPr>
              <w:ilvl w:val="1"/>
              <w:numId w:val="25"/>
            </w:numPr>
            <w:tabs>
              <w:tab w:val="left" w:pos="1223"/>
              <w:tab w:val="left" w:leader="dot" w:pos="9437"/>
            </w:tabs>
            <w:spacing w:before="0"/>
            <w:ind w:left="1223" w:hanging="647"/>
          </w:pPr>
          <w:hyperlink w:history="1" w:anchor="_TOC_250044">
            <w:r>
              <w:t>Positions</w:t>
            </w:r>
            <w:r>
              <w:rPr>
                <w:spacing w:val="-6"/>
              </w:rPr>
              <w:t xml:space="preserve"> </w:t>
            </w:r>
            <w:r>
              <w:t>of</w:t>
            </w:r>
            <w:r>
              <w:rPr>
                <w:spacing w:val="-5"/>
              </w:rPr>
              <w:t xml:space="preserve"> </w:t>
            </w:r>
            <w:r>
              <w:rPr>
                <w:spacing w:val="-2"/>
              </w:rPr>
              <w:t>Parties</w:t>
            </w:r>
            <w:r>
              <w:rPr>
                <w:rFonts w:ascii="Times New Roman"/>
              </w:rPr>
              <w:tab/>
            </w:r>
            <w:r>
              <w:rPr>
                <w:spacing w:val="-5"/>
              </w:rPr>
              <w:t>41</w:t>
            </w:r>
          </w:hyperlink>
        </w:p>
        <w:p w:rsidR="0075382A" w:rsidRDefault="0075382A" w14:paraId="331477C1" w14:textId="77777777">
          <w:pPr>
            <w:pStyle w:val="TOC2"/>
            <w:numPr>
              <w:ilvl w:val="1"/>
              <w:numId w:val="25"/>
            </w:numPr>
            <w:tabs>
              <w:tab w:val="left" w:pos="1223"/>
              <w:tab w:val="left" w:leader="dot" w:pos="9435"/>
            </w:tabs>
            <w:spacing w:before="0"/>
            <w:ind w:left="1223" w:hanging="647"/>
          </w:pPr>
          <w:hyperlink w:history="1" w:anchor="_TOC_250043">
            <w:r>
              <w:rPr>
                <w:spacing w:val="-2"/>
              </w:rPr>
              <w:t>Discussion</w:t>
            </w:r>
            <w:r>
              <w:rPr>
                <w:rFonts w:ascii="Times New Roman"/>
              </w:rPr>
              <w:tab/>
            </w:r>
            <w:r>
              <w:rPr>
                <w:spacing w:val="-5"/>
              </w:rPr>
              <w:t>44</w:t>
            </w:r>
          </w:hyperlink>
        </w:p>
        <w:p w:rsidR="0075382A" w:rsidRDefault="0075382A" w14:paraId="3342F7AA" w14:textId="77777777">
          <w:pPr>
            <w:pStyle w:val="TOC1"/>
            <w:numPr>
              <w:ilvl w:val="0"/>
              <w:numId w:val="25"/>
            </w:numPr>
            <w:tabs>
              <w:tab w:val="left" w:pos="791"/>
              <w:tab w:val="left" w:leader="dot" w:pos="9440"/>
            </w:tabs>
            <w:spacing w:line="240" w:lineRule="auto"/>
            <w:ind w:left="791" w:hanging="431"/>
          </w:pPr>
          <w:hyperlink w:history="1" w:anchor="_TOC_250042">
            <w:r>
              <w:t>Strategic</w:t>
            </w:r>
            <w:r>
              <w:rPr>
                <w:spacing w:val="-4"/>
              </w:rPr>
              <w:t xml:space="preserve"> </w:t>
            </w:r>
            <w:r>
              <w:t>Objective</w:t>
            </w:r>
            <w:r>
              <w:rPr>
                <w:spacing w:val="-6"/>
              </w:rPr>
              <w:t xml:space="preserve"> </w:t>
            </w:r>
            <w:r>
              <w:t>4:</w:t>
            </w:r>
            <w:r>
              <w:rPr>
                <w:spacing w:val="-4"/>
              </w:rPr>
              <w:t xml:space="preserve"> </w:t>
            </w:r>
            <w:r>
              <w:t>Reducing</w:t>
            </w:r>
            <w:r>
              <w:rPr>
                <w:spacing w:val="-7"/>
              </w:rPr>
              <w:t xml:space="preserve"> </w:t>
            </w:r>
            <w:r>
              <w:t>the</w:t>
            </w:r>
            <w:r>
              <w:rPr>
                <w:spacing w:val="-6"/>
              </w:rPr>
              <w:t xml:space="preserve"> </w:t>
            </w:r>
            <w:r>
              <w:t>Cost</w:t>
            </w:r>
            <w:r>
              <w:rPr>
                <w:spacing w:val="-4"/>
              </w:rPr>
              <w:t xml:space="preserve"> </w:t>
            </w:r>
            <w:r>
              <w:t>of</w:t>
            </w:r>
            <w:r>
              <w:rPr>
                <w:spacing w:val="-4"/>
              </w:rPr>
              <w:t xml:space="preserve"> </w:t>
            </w:r>
            <w:r>
              <w:t>Whole</w:t>
            </w:r>
            <w:r>
              <w:rPr>
                <w:spacing w:val="-7"/>
              </w:rPr>
              <w:t xml:space="preserve"> </w:t>
            </w:r>
            <w:r>
              <w:t>Home</w:t>
            </w:r>
            <w:r>
              <w:rPr>
                <w:spacing w:val="-6"/>
              </w:rPr>
              <w:t xml:space="preserve"> </w:t>
            </w:r>
            <w:r>
              <w:rPr>
                <w:spacing w:val="-2"/>
              </w:rPr>
              <w:t>Electrification</w:t>
            </w:r>
            <w:r>
              <w:rPr>
                <w:rFonts w:ascii="Times New Roman"/>
              </w:rPr>
              <w:tab/>
            </w:r>
            <w:r>
              <w:rPr>
                <w:spacing w:val="-5"/>
              </w:rPr>
              <w:t>45</w:t>
            </w:r>
          </w:hyperlink>
        </w:p>
        <w:p w:rsidR="0075382A" w:rsidRDefault="0075382A" w14:paraId="2B23F25A" w14:textId="77777777">
          <w:pPr>
            <w:pStyle w:val="TOC2"/>
            <w:numPr>
              <w:ilvl w:val="1"/>
              <w:numId w:val="25"/>
            </w:numPr>
            <w:tabs>
              <w:tab w:val="left" w:pos="1223"/>
              <w:tab w:val="left" w:leader="dot" w:pos="9437"/>
            </w:tabs>
            <w:ind w:left="1223" w:hanging="647"/>
          </w:pPr>
          <w:hyperlink w:history="1" w:anchor="_TOC_250041">
            <w:r>
              <w:t>Positions</w:t>
            </w:r>
            <w:r>
              <w:rPr>
                <w:spacing w:val="-6"/>
              </w:rPr>
              <w:t xml:space="preserve"> </w:t>
            </w:r>
            <w:r>
              <w:t>of</w:t>
            </w:r>
            <w:r>
              <w:rPr>
                <w:spacing w:val="-5"/>
              </w:rPr>
              <w:t xml:space="preserve"> </w:t>
            </w:r>
            <w:r>
              <w:rPr>
                <w:spacing w:val="-2"/>
              </w:rPr>
              <w:t>Parties</w:t>
            </w:r>
            <w:r>
              <w:rPr>
                <w:rFonts w:ascii="Times New Roman"/>
              </w:rPr>
              <w:tab/>
            </w:r>
            <w:r>
              <w:rPr>
                <w:spacing w:val="-5"/>
              </w:rPr>
              <w:t>47</w:t>
            </w:r>
          </w:hyperlink>
        </w:p>
        <w:p w:rsidR="0075382A" w:rsidRDefault="0075382A" w14:paraId="1D152603" w14:textId="77777777">
          <w:pPr>
            <w:pStyle w:val="TOC2"/>
            <w:numPr>
              <w:ilvl w:val="1"/>
              <w:numId w:val="25"/>
            </w:numPr>
            <w:tabs>
              <w:tab w:val="left" w:pos="1223"/>
              <w:tab w:val="left" w:leader="dot" w:pos="9435"/>
            </w:tabs>
            <w:spacing w:before="0"/>
            <w:ind w:left="1223" w:hanging="647"/>
          </w:pPr>
          <w:hyperlink w:history="1" w:anchor="_TOC_250040">
            <w:r>
              <w:rPr>
                <w:spacing w:val="-2"/>
              </w:rPr>
              <w:t>Discussion</w:t>
            </w:r>
            <w:r>
              <w:rPr>
                <w:rFonts w:ascii="Times New Roman"/>
              </w:rPr>
              <w:tab/>
            </w:r>
            <w:r>
              <w:rPr>
                <w:spacing w:val="-5"/>
              </w:rPr>
              <w:t>47</w:t>
            </w:r>
          </w:hyperlink>
        </w:p>
        <w:p w:rsidR="0075382A" w:rsidRDefault="00000000" w14:paraId="4F600739" w14:textId="77777777">
          <w:pPr>
            <w:pStyle w:val="TOC1"/>
            <w:numPr>
              <w:ilvl w:val="0"/>
              <w:numId w:val="25"/>
            </w:numPr>
            <w:tabs>
              <w:tab w:val="left" w:pos="791"/>
            </w:tabs>
            <w:spacing w:line="240" w:lineRule="auto"/>
            <w:ind w:left="791" w:hanging="431"/>
          </w:pPr>
          <w:r>
            <w:t>Strategic</w:t>
          </w:r>
          <w:r>
            <w:rPr>
              <w:spacing w:val="-9"/>
            </w:rPr>
            <w:t xml:space="preserve"> </w:t>
          </w:r>
          <w:r>
            <w:t>Objective</w:t>
          </w:r>
          <w:r>
            <w:rPr>
              <w:spacing w:val="-10"/>
            </w:rPr>
            <w:t xml:space="preserve"> </w:t>
          </w:r>
          <w:r>
            <w:t>5:</w:t>
          </w:r>
          <w:r>
            <w:rPr>
              <w:spacing w:val="-9"/>
            </w:rPr>
            <w:t xml:space="preserve"> </w:t>
          </w:r>
          <w:r>
            <w:t>Innovative</w:t>
          </w:r>
          <w:r>
            <w:rPr>
              <w:spacing w:val="-5"/>
            </w:rPr>
            <w:t xml:space="preserve"> </w:t>
          </w:r>
          <w:r>
            <w:t>Approaches</w:t>
          </w:r>
          <w:r>
            <w:rPr>
              <w:spacing w:val="-9"/>
            </w:rPr>
            <w:t xml:space="preserve"> </w:t>
          </w:r>
          <w:r>
            <w:t>for</w:t>
          </w:r>
          <w:r>
            <w:rPr>
              <w:spacing w:val="-8"/>
            </w:rPr>
            <w:t xml:space="preserve"> </w:t>
          </w:r>
          <w:r>
            <w:t>Difficult-</w:t>
          </w:r>
          <w:r>
            <w:rPr>
              <w:spacing w:val="-5"/>
            </w:rPr>
            <w:t>to-</w:t>
          </w:r>
        </w:p>
        <w:p w:rsidR="0075382A" w:rsidRDefault="00000000" w14:paraId="3201F026" w14:textId="77777777">
          <w:pPr>
            <w:pStyle w:val="TOC3"/>
            <w:tabs>
              <w:tab w:val="left" w:leader="dot" w:pos="9437"/>
            </w:tabs>
            <w:spacing w:before="1"/>
            <w:ind w:firstLine="0"/>
          </w:pPr>
          <w:r>
            <w:t>Decarbonize</w:t>
          </w:r>
          <w:r>
            <w:rPr>
              <w:spacing w:val="-13"/>
            </w:rPr>
            <w:t xml:space="preserve"> </w:t>
          </w:r>
          <w:r>
            <w:rPr>
              <w:spacing w:val="-2"/>
            </w:rPr>
            <w:t>Sectors</w:t>
          </w:r>
          <w:r>
            <w:rPr>
              <w:rFonts w:ascii="Times New Roman"/>
            </w:rPr>
            <w:tab/>
          </w:r>
          <w:r>
            <w:rPr>
              <w:spacing w:val="-5"/>
            </w:rPr>
            <w:t>48</w:t>
          </w:r>
        </w:p>
        <w:p w:rsidR="0075382A" w:rsidRDefault="0075382A" w14:paraId="0F669E80" w14:textId="77777777">
          <w:pPr>
            <w:pStyle w:val="TOC2"/>
            <w:numPr>
              <w:ilvl w:val="1"/>
              <w:numId w:val="25"/>
            </w:numPr>
            <w:tabs>
              <w:tab w:val="left" w:pos="1223"/>
              <w:tab w:val="left" w:leader="dot" w:pos="9437"/>
            </w:tabs>
            <w:spacing w:before="0"/>
            <w:ind w:left="1223" w:hanging="647"/>
          </w:pPr>
          <w:hyperlink w:history="1" w:anchor="_TOC_250039">
            <w:r>
              <w:t>Positions</w:t>
            </w:r>
            <w:r>
              <w:rPr>
                <w:spacing w:val="-6"/>
              </w:rPr>
              <w:t xml:space="preserve"> </w:t>
            </w:r>
            <w:r>
              <w:t>of</w:t>
            </w:r>
            <w:r>
              <w:rPr>
                <w:spacing w:val="-5"/>
              </w:rPr>
              <w:t xml:space="preserve"> </w:t>
            </w:r>
            <w:r>
              <w:rPr>
                <w:spacing w:val="-2"/>
              </w:rPr>
              <w:t>Parties</w:t>
            </w:r>
            <w:r>
              <w:rPr>
                <w:rFonts w:ascii="Times New Roman"/>
              </w:rPr>
              <w:tab/>
            </w:r>
            <w:r>
              <w:rPr>
                <w:spacing w:val="-5"/>
              </w:rPr>
              <w:t>50</w:t>
            </w:r>
          </w:hyperlink>
        </w:p>
        <w:p w:rsidR="0075382A" w:rsidRDefault="0075382A" w14:paraId="6EDB4CEB" w14:textId="77777777">
          <w:pPr>
            <w:pStyle w:val="TOC2"/>
            <w:numPr>
              <w:ilvl w:val="1"/>
              <w:numId w:val="25"/>
            </w:numPr>
            <w:tabs>
              <w:tab w:val="left" w:pos="1223"/>
              <w:tab w:val="left" w:leader="dot" w:pos="9435"/>
            </w:tabs>
            <w:spacing w:before="0"/>
            <w:ind w:left="1223" w:hanging="647"/>
          </w:pPr>
          <w:hyperlink w:history="1" w:anchor="_TOC_250038">
            <w:r>
              <w:rPr>
                <w:spacing w:val="-2"/>
              </w:rPr>
              <w:t>Discussion</w:t>
            </w:r>
            <w:r>
              <w:rPr>
                <w:rFonts w:ascii="Times New Roman"/>
              </w:rPr>
              <w:tab/>
            </w:r>
            <w:r>
              <w:rPr>
                <w:spacing w:val="-5"/>
              </w:rPr>
              <w:t>51</w:t>
            </w:r>
          </w:hyperlink>
        </w:p>
        <w:p w:rsidR="0075382A" w:rsidRDefault="0075382A" w14:paraId="6E22CAF4" w14:textId="77777777">
          <w:pPr>
            <w:pStyle w:val="TOC1"/>
            <w:numPr>
              <w:ilvl w:val="0"/>
              <w:numId w:val="25"/>
            </w:numPr>
            <w:tabs>
              <w:tab w:val="left" w:pos="791"/>
              <w:tab w:val="left" w:leader="dot" w:pos="9438"/>
            </w:tabs>
            <w:spacing w:before="0"/>
            <w:ind w:left="791" w:hanging="431"/>
          </w:pPr>
          <w:hyperlink w:history="1" w:anchor="_TOC_250037">
            <w:r>
              <w:t>Strategic</w:t>
            </w:r>
            <w:r>
              <w:rPr>
                <w:spacing w:val="-8"/>
              </w:rPr>
              <w:t xml:space="preserve"> </w:t>
            </w:r>
            <w:r>
              <w:t>Objective</w:t>
            </w:r>
            <w:r>
              <w:rPr>
                <w:spacing w:val="-11"/>
              </w:rPr>
              <w:t xml:space="preserve"> </w:t>
            </w:r>
            <w:r>
              <w:t>6:</w:t>
            </w:r>
            <w:r>
              <w:rPr>
                <w:spacing w:val="-8"/>
              </w:rPr>
              <w:t xml:space="preserve"> </w:t>
            </w:r>
            <w:r>
              <w:t>Community-Scale</w:t>
            </w:r>
            <w:r>
              <w:rPr>
                <w:spacing w:val="-8"/>
              </w:rPr>
              <w:t xml:space="preserve"> </w:t>
            </w:r>
            <w:r>
              <w:rPr>
                <w:spacing w:val="-2"/>
              </w:rPr>
              <w:t>Decarbonization</w:t>
            </w:r>
            <w:r>
              <w:rPr>
                <w:rFonts w:ascii="Times New Roman"/>
              </w:rPr>
              <w:tab/>
            </w:r>
            <w:r>
              <w:rPr>
                <w:spacing w:val="-5"/>
              </w:rPr>
              <w:t>52</w:t>
            </w:r>
          </w:hyperlink>
        </w:p>
        <w:p w:rsidR="0075382A" w:rsidRDefault="0075382A" w14:paraId="47D0EEF2" w14:textId="77777777">
          <w:pPr>
            <w:pStyle w:val="TOC2"/>
            <w:numPr>
              <w:ilvl w:val="1"/>
              <w:numId w:val="25"/>
            </w:numPr>
            <w:tabs>
              <w:tab w:val="left" w:pos="1223"/>
              <w:tab w:val="left" w:leader="dot" w:pos="9437"/>
            </w:tabs>
            <w:spacing w:line="240" w:lineRule="auto"/>
            <w:ind w:left="1223" w:hanging="647"/>
          </w:pPr>
          <w:hyperlink w:history="1" w:anchor="_TOC_250036">
            <w:r>
              <w:t>Positions</w:t>
            </w:r>
            <w:r>
              <w:rPr>
                <w:spacing w:val="-6"/>
              </w:rPr>
              <w:t xml:space="preserve"> </w:t>
            </w:r>
            <w:r>
              <w:t>of</w:t>
            </w:r>
            <w:r>
              <w:rPr>
                <w:spacing w:val="-5"/>
              </w:rPr>
              <w:t xml:space="preserve"> </w:t>
            </w:r>
            <w:r>
              <w:rPr>
                <w:spacing w:val="-2"/>
              </w:rPr>
              <w:t>Parties</w:t>
            </w:r>
            <w:r>
              <w:rPr>
                <w:rFonts w:ascii="Times New Roman"/>
              </w:rPr>
              <w:tab/>
            </w:r>
            <w:r>
              <w:rPr>
                <w:spacing w:val="-5"/>
              </w:rPr>
              <w:t>54</w:t>
            </w:r>
          </w:hyperlink>
        </w:p>
        <w:p w:rsidR="0075382A" w:rsidRDefault="0075382A" w14:paraId="356BA0F1" w14:textId="77777777">
          <w:pPr>
            <w:pStyle w:val="TOC2"/>
            <w:numPr>
              <w:ilvl w:val="1"/>
              <w:numId w:val="25"/>
            </w:numPr>
            <w:tabs>
              <w:tab w:val="left" w:pos="1223"/>
              <w:tab w:val="left" w:leader="dot" w:pos="9435"/>
            </w:tabs>
            <w:ind w:left="1223" w:hanging="647"/>
          </w:pPr>
          <w:hyperlink w:history="1" w:anchor="_TOC_250035">
            <w:r>
              <w:rPr>
                <w:spacing w:val="-2"/>
              </w:rPr>
              <w:t>Discussion</w:t>
            </w:r>
            <w:r>
              <w:rPr>
                <w:rFonts w:ascii="Times New Roman"/>
              </w:rPr>
              <w:tab/>
            </w:r>
            <w:r>
              <w:rPr>
                <w:spacing w:val="-5"/>
              </w:rPr>
              <w:t>54</w:t>
            </w:r>
          </w:hyperlink>
        </w:p>
        <w:p w:rsidR="0075382A" w:rsidRDefault="00000000" w14:paraId="7D0A0E05" w14:textId="77777777">
          <w:pPr>
            <w:pStyle w:val="TOC1"/>
            <w:numPr>
              <w:ilvl w:val="0"/>
              <w:numId w:val="25"/>
            </w:numPr>
            <w:tabs>
              <w:tab w:val="left" w:pos="791"/>
            </w:tabs>
            <w:spacing w:before="0"/>
            <w:ind w:left="791" w:hanging="431"/>
          </w:pPr>
          <w:r>
            <w:t>Strategic</w:t>
          </w:r>
          <w:r>
            <w:rPr>
              <w:spacing w:val="-6"/>
            </w:rPr>
            <w:t xml:space="preserve"> </w:t>
          </w:r>
          <w:r>
            <w:t>Objective</w:t>
          </w:r>
          <w:r>
            <w:rPr>
              <w:spacing w:val="-8"/>
            </w:rPr>
            <w:t xml:space="preserve"> </w:t>
          </w:r>
          <w:r>
            <w:t>7:</w:t>
          </w:r>
          <w:r>
            <w:rPr>
              <w:spacing w:val="-5"/>
            </w:rPr>
            <w:t xml:space="preserve"> </w:t>
          </w:r>
          <w:r>
            <w:t>Impacts</w:t>
          </w:r>
          <w:r>
            <w:rPr>
              <w:spacing w:val="-7"/>
            </w:rPr>
            <w:t xml:space="preserve"> </w:t>
          </w:r>
          <w:r>
            <w:t>Research</w:t>
          </w:r>
          <w:r>
            <w:rPr>
              <w:spacing w:val="-8"/>
            </w:rPr>
            <w:t xml:space="preserve"> </w:t>
          </w:r>
          <w:r>
            <w:t>for</w:t>
          </w:r>
          <w:r>
            <w:rPr>
              <w:spacing w:val="-5"/>
            </w:rPr>
            <w:t xml:space="preserve"> </w:t>
          </w:r>
          <w:r>
            <w:t>New</w:t>
          </w:r>
          <w:r>
            <w:rPr>
              <w:spacing w:val="-8"/>
            </w:rPr>
            <w:t xml:space="preserve"> </w:t>
          </w:r>
          <w:r>
            <w:t>Generation</w:t>
          </w:r>
          <w:r>
            <w:rPr>
              <w:spacing w:val="-6"/>
            </w:rPr>
            <w:t xml:space="preserve"> </w:t>
          </w:r>
          <w:r>
            <w:rPr>
              <w:spacing w:val="-5"/>
            </w:rPr>
            <w:t>and</w:t>
          </w:r>
        </w:p>
        <w:p w:rsidR="0075382A" w:rsidRDefault="00000000" w14:paraId="05C8D92B" w14:textId="77777777">
          <w:pPr>
            <w:pStyle w:val="TOC3"/>
            <w:tabs>
              <w:tab w:val="left" w:leader="dot" w:pos="9435"/>
            </w:tabs>
            <w:spacing w:before="1" w:line="240" w:lineRule="auto"/>
            <w:ind w:firstLine="0"/>
          </w:pPr>
          <w:r>
            <w:rPr>
              <w:spacing w:val="-2"/>
            </w:rPr>
            <w:t>Storage</w:t>
          </w:r>
          <w:r>
            <w:rPr>
              <w:rFonts w:ascii="Times New Roman"/>
            </w:rPr>
            <w:tab/>
          </w:r>
          <w:r>
            <w:rPr>
              <w:spacing w:val="-5"/>
            </w:rPr>
            <w:t>56</w:t>
          </w:r>
        </w:p>
        <w:p w:rsidR="0075382A" w:rsidRDefault="0075382A" w14:paraId="05400A23" w14:textId="77777777">
          <w:pPr>
            <w:pStyle w:val="TOC2"/>
            <w:numPr>
              <w:ilvl w:val="1"/>
              <w:numId w:val="25"/>
            </w:numPr>
            <w:tabs>
              <w:tab w:val="left" w:pos="1223"/>
              <w:tab w:val="left" w:leader="dot" w:pos="9437"/>
            </w:tabs>
            <w:ind w:left="1223" w:hanging="647"/>
          </w:pPr>
          <w:hyperlink w:history="1" w:anchor="_TOC_250034">
            <w:r>
              <w:t>Positions</w:t>
            </w:r>
            <w:r>
              <w:rPr>
                <w:spacing w:val="-6"/>
              </w:rPr>
              <w:t xml:space="preserve"> </w:t>
            </w:r>
            <w:r>
              <w:t>of</w:t>
            </w:r>
            <w:r>
              <w:rPr>
                <w:spacing w:val="-5"/>
              </w:rPr>
              <w:t xml:space="preserve"> </w:t>
            </w:r>
            <w:r>
              <w:rPr>
                <w:spacing w:val="-2"/>
              </w:rPr>
              <w:t>Parties</w:t>
            </w:r>
            <w:r>
              <w:rPr>
                <w:rFonts w:ascii="Times New Roman"/>
              </w:rPr>
              <w:tab/>
            </w:r>
            <w:r>
              <w:rPr>
                <w:spacing w:val="-5"/>
              </w:rPr>
              <w:t>58</w:t>
            </w:r>
          </w:hyperlink>
        </w:p>
        <w:p w:rsidR="0075382A" w:rsidRDefault="0075382A" w14:paraId="04D18715" w14:textId="77777777">
          <w:pPr>
            <w:pStyle w:val="TOC2"/>
            <w:numPr>
              <w:ilvl w:val="1"/>
              <w:numId w:val="25"/>
            </w:numPr>
            <w:tabs>
              <w:tab w:val="left" w:pos="1223"/>
              <w:tab w:val="left" w:leader="dot" w:pos="9435"/>
            </w:tabs>
            <w:spacing w:before="0"/>
            <w:ind w:left="1223" w:hanging="647"/>
          </w:pPr>
          <w:hyperlink w:history="1" w:anchor="_TOC_250033">
            <w:r>
              <w:rPr>
                <w:spacing w:val="-2"/>
              </w:rPr>
              <w:t>Discussion</w:t>
            </w:r>
            <w:r>
              <w:rPr>
                <w:rFonts w:ascii="Times New Roman"/>
              </w:rPr>
              <w:tab/>
            </w:r>
            <w:r>
              <w:rPr>
                <w:spacing w:val="-5"/>
              </w:rPr>
              <w:t>59</w:t>
            </w:r>
          </w:hyperlink>
        </w:p>
        <w:p w:rsidR="0075382A" w:rsidRDefault="0075382A" w14:paraId="7537E41A" w14:textId="77777777">
          <w:pPr>
            <w:pStyle w:val="TOC1"/>
            <w:numPr>
              <w:ilvl w:val="0"/>
              <w:numId w:val="25"/>
            </w:numPr>
            <w:tabs>
              <w:tab w:val="left" w:pos="792"/>
              <w:tab w:val="left" w:leader="dot" w:pos="9442"/>
            </w:tabs>
            <w:spacing w:line="240" w:lineRule="auto"/>
            <w:ind w:right="737"/>
          </w:pPr>
          <w:hyperlink w:history="1" w:anchor="_TOC_250032">
            <w:r>
              <w:t>Strategic Objective 8: Increase Predictability of Weather Impact on, Intermittent</w:t>
            </w:r>
            <w:r>
              <w:rPr>
                <w:spacing w:val="-10"/>
              </w:rPr>
              <w:t xml:space="preserve"> </w:t>
            </w:r>
            <w:r>
              <w:t>Resources,</w:t>
            </w:r>
            <w:r>
              <w:rPr>
                <w:spacing w:val="-9"/>
              </w:rPr>
              <w:t xml:space="preserve"> </w:t>
            </w:r>
            <w:r>
              <w:t>Climate</w:t>
            </w:r>
            <w:r>
              <w:rPr>
                <w:spacing w:val="-6"/>
              </w:rPr>
              <w:t xml:space="preserve"> </w:t>
            </w:r>
            <w:r>
              <w:t>Risks,</w:t>
            </w:r>
            <w:r>
              <w:rPr>
                <w:spacing w:val="-9"/>
              </w:rPr>
              <w:t xml:space="preserve"> </w:t>
            </w:r>
            <w:r>
              <w:t>and</w:t>
            </w:r>
            <w:r>
              <w:rPr>
                <w:spacing w:val="-6"/>
              </w:rPr>
              <w:t xml:space="preserve"> </w:t>
            </w:r>
            <w:r>
              <w:rPr>
                <w:spacing w:val="-4"/>
              </w:rPr>
              <w:t>Load</w:t>
            </w:r>
            <w:r>
              <w:rPr>
                <w:rFonts w:ascii="Times New Roman"/>
              </w:rPr>
              <w:tab/>
            </w:r>
            <w:r>
              <w:rPr>
                <w:spacing w:val="-5"/>
              </w:rPr>
              <w:t>60</w:t>
            </w:r>
          </w:hyperlink>
        </w:p>
        <w:p w:rsidR="0075382A" w:rsidRDefault="0075382A" w14:paraId="7C36B17A" w14:textId="77777777">
          <w:pPr>
            <w:pStyle w:val="TOC2"/>
            <w:numPr>
              <w:ilvl w:val="1"/>
              <w:numId w:val="25"/>
            </w:numPr>
            <w:tabs>
              <w:tab w:val="left" w:pos="1223"/>
              <w:tab w:val="left" w:leader="dot" w:pos="9437"/>
            </w:tabs>
            <w:spacing w:before="0" w:line="323" w:lineRule="exact"/>
            <w:ind w:left="1223" w:hanging="647"/>
          </w:pPr>
          <w:hyperlink w:history="1" w:anchor="_TOC_250031">
            <w:r>
              <w:t>Positions</w:t>
            </w:r>
            <w:r>
              <w:rPr>
                <w:spacing w:val="-6"/>
              </w:rPr>
              <w:t xml:space="preserve"> </w:t>
            </w:r>
            <w:r>
              <w:t>of</w:t>
            </w:r>
            <w:r>
              <w:rPr>
                <w:spacing w:val="-5"/>
              </w:rPr>
              <w:t xml:space="preserve"> </w:t>
            </w:r>
            <w:r>
              <w:rPr>
                <w:spacing w:val="-2"/>
              </w:rPr>
              <w:t>Parties</w:t>
            </w:r>
            <w:r>
              <w:rPr>
                <w:rFonts w:ascii="Times New Roman"/>
              </w:rPr>
              <w:tab/>
            </w:r>
            <w:r>
              <w:rPr>
                <w:spacing w:val="-5"/>
              </w:rPr>
              <w:t>62</w:t>
            </w:r>
          </w:hyperlink>
        </w:p>
        <w:p w:rsidR="0075382A" w:rsidRDefault="0075382A" w14:paraId="59439539" w14:textId="77777777">
          <w:pPr>
            <w:pStyle w:val="TOC2"/>
            <w:numPr>
              <w:ilvl w:val="1"/>
              <w:numId w:val="25"/>
            </w:numPr>
            <w:tabs>
              <w:tab w:val="left" w:pos="1223"/>
              <w:tab w:val="left" w:leader="dot" w:pos="9435"/>
            </w:tabs>
            <w:ind w:left="1223" w:hanging="647"/>
          </w:pPr>
          <w:hyperlink w:history="1" w:anchor="_TOC_250030">
            <w:r>
              <w:rPr>
                <w:spacing w:val="-2"/>
              </w:rPr>
              <w:t>Discussion</w:t>
            </w:r>
            <w:r>
              <w:rPr>
                <w:rFonts w:ascii="Times New Roman"/>
              </w:rPr>
              <w:tab/>
            </w:r>
            <w:r>
              <w:rPr>
                <w:spacing w:val="-5"/>
              </w:rPr>
              <w:t>64</w:t>
            </w:r>
          </w:hyperlink>
        </w:p>
        <w:p w:rsidR="0075382A" w:rsidRDefault="00000000" w14:paraId="10C087F2" w14:textId="77777777">
          <w:pPr>
            <w:pStyle w:val="TOC1"/>
            <w:numPr>
              <w:ilvl w:val="0"/>
              <w:numId w:val="25"/>
            </w:numPr>
            <w:tabs>
              <w:tab w:val="left" w:pos="791"/>
            </w:tabs>
            <w:spacing w:before="0"/>
            <w:ind w:left="791" w:hanging="431"/>
          </w:pPr>
          <w:r>
            <w:t>Strategic</w:t>
          </w:r>
          <w:r>
            <w:rPr>
              <w:spacing w:val="-7"/>
            </w:rPr>
            <w:t xml:space="preserve"> </w:t>
          </w:r>
          <w:r>
            <w:t>Objective</w:t>
          </w:r>
          <w:r>
            <w:rPr>
              <w:spacing w:val="-9"/>
            </w:rPr>
            <w:t xml:space="preserve"> </w:t>
          </w:r>
          <w:r>
            <w:t>9:</w:t>
          </w:r>
          <w:r>
            <w:rPr>
              <w:spacing w:val="-6"/>
            </w:rPr>
            <w:t xml:space="preserve"> </w:t>
          </w:r>
          <w:r>
            <w:t>Leveraging</w:t>
          </w:r>
          <w:r>
            <w:rPr>
              <w:spacing w:val="-10"/>
            </w:rPr>
            <w:t xml:space="preserve"> </w:t>
          </w:r>
          <w:r>
            <w:t>Distributed</w:t>
          </w:r>
          <w:r>
            <w:rPr>
              <w:spacing w:val="-6"/>
            </w:rPr>
            <w:t xml:space="preserve"> </w:t>
          </w:r>
          <w:r>
            <w:t>Energy</w:t>
          </w:r>
          <w:r>
            <w:rPr>
              <w:spacing w:val="-9"/>
            </w:rPr>
            <w:t xml:space="preserve"> </w:t>
          </w:r>
          <w:r>
            <w:t>Resources</w:t>
          </w:r>
          <w:r>
            <w:rPr>
              <w:spacing w:val="-7"/>
            </w:rPr>
            <w:t xml:space="preserve"> </w:t>
          </w:r>
          <w:r>
            <w:rPr>
              <w:spacing w:val="-5"/>
            </w:rPr>
            <w:t>for</w:t>
          </w:r>
        </w:p>
        <w:p w:rsidR="0075382A" w:rsidRDefault="00000000" w14:paraId="452C1965" w14:textId="77777777">
          <w:pPr>
            <w:pStyle w:val="TOC3"/>
            <w:tabs>
              <w:tab w:val="left" w:leader="dot" w:pos="9437"/>
            </w:tabs>
            <w:spacing w:before="1" w:line="240" w:lineRule="auto"/>
            <w:ind w:firstLine="0"/>
          </w:pPr>
          <w:r>
            <w:t>Grid</w:t>
          </w:r>
          <w:r>
            <w:rPr>
              <w:spacing w:val="-8"/>
            </w:rPr>
            <w:t xml:space="preserve"> </w:t>
          </w:r>
          <w:r>
            <w:t>and</w:t>
          </w:r>
          <w:r>
            <w:rPr>
              <w:spacing w:val="-7"/>
            </w:rPr>
            <w:t xml:space="preserve"> </w:t>
          </w:r>
          <w:r>
            <w:t>Community</w:t>
          </w:r>
          <w:r>
            <w:rPr>
              <w:spacing w:val="-7"/>
            </w:rPr>
            <w:t xml:space="preserve"> </w:t>
          </w:r>
          <w:r>
            <w:rPr>
              <w:spacing w:val="-2"/>
            </w:rPr>
            <w:t>Resiliency</w:t>
          </w:r>
          <w:r>
            <w:rPr>
              <w:rFonts w:ascii="Times New Roman"/>
            </w:rPr>
            <w:tab/>
          </w:r>
          <w:r>
            <w:rPr>
              <w:spacing w:val="-5"/>
            </w:rPr>
            <w:t>65</w:t>
          </w:r>
        </w:p>
        <w:p w:rsidR="0075382A" w:rsidRDefault="0075382A" w14:paraId="47D7004C" w14:textId="77777777">
          <w:pPr>
            <w:pStyle w:val="TOC2"/>
            <w:numPr>
              <w:ilvl w:val="1"/>
              <w:numId w:val="25"/>
            </w:numPr>
            <w:tabs>
              <w:tab w:val="left" w:pos="1223"/>
              <w:tab w:val="left" w:leader="dot" w:pos="9437"/>
            </w:tabs>
            <w:ind w:left="1223" w:hanging="647"/>
          </w:pPr>
          <w:hyperlink w:history="1" w:anchor="_TOC_250029">
            <w:r>
              <w:t>Positions</w:t>
            </w:r>
            <w:r>
              <w:rPr>
                <w:spacing w:val="-6"/>
              </w:rPr>
              <w:t xml:space="preserve"> </w:t>
            </w:r>
            <w:r>
              <w:t>of</w:t>
            </w:r>
            <w:r>
              <w:rPr>
                <w:spacing w:val="-5"/>
              </w:rPr>
              <w:t xml:space="preserve"> </w:t>
            </w:r>
            <w:r>
              <w:rPr>
                <w:spacing w:val="-2"/>
              </w:rPr>
              <w:t>Parties</w:t>
            </w:r>
            <w:r>
              <w:rPr>
                <w:rFonts w:ascii="Times New Roman"/>
              </w:rPr>
              <w:tab/>
            </w:r>
            <w:r>
              <w:rPr>
                <w:spacing w:val="-5"/>
              </w:rPr>
              <w:t>68</w:t>
            </w:r>
          </w:hyperlink>
        </w:p>
        <w:p w:rsidR="0075382A" w:rsidRDefault="0075382A" w14:paraId="1E333DD3" w14:textId="77777777">
          <w:pPr>
            <w:pStyle w:val="TOC2"/>
            <w:numPr>
              <w:ilvl w:val="1"/>
              <w:numId w:val="25"/>
            </w:numPr>
            <w:tabs>
              <w:tab w:val="left" w:pos="1223"/>
              <w:tab w:val="left" w:leader="dot" w:pos="9435"/>
            </w:tabs>
            <w:spacing w:before="0"/>
            <w:ind w:left="1223" w:hanging="647"/>
          </w:pPr>
          <w:hyperlink w:history="1" w:anchor="_TOC_250028">
            <w:r>
              <w:rPr>
                <w:spacing w:val="-2"/>
              </w:rPr>
              <w:t>Discussion</w:t>
            </w:r>
            <w:r>
              <w:rPr>
                <w:rFonts w:ascii="Times New Roman"/>
              </w:rPr>
              <w:tab/>
            </w:r>
            <w:r>
              <w:rPr>
                <w:spacing w:val="-5"/>
              </w:rPr>
              <w:t>68</w:t>
            </w:r>
          </w:hyperlink>
        </w:p>
        <w:p w:rsidR="0075382A" w:rsidRDefault="00000000" w14:paraId="2ED795CE" w14:textId="77777777">
          <w:pPr>
            <w:pStyle w:val="TOC1"/>
            <w:numPr>
              <w:ilvl w:val="0"/>
              <w:numId w:val="25"/>
            </w:numPr>
            <w:tabs>
              <w:tab w:val="left" w:pos="791"/>
            </w:tabs>
            <w:ind w:left="791" w:hanging="431"/>
          </w:pPr>
          <w:r>
            <w:t>Strategic</w:t>
          </w:r>
          <w:r>
            <w:rPr>
              <w:spacing w:val="-6"/>
            </w:rPr>
            <w:t xml:space="preserve"> </w:t>
          </w:r>
          <w:r>
            <w:t>Objective</w:t>
          </w:r>
          <w:r>
            <w:rPr>
              <w:spacing w:val="-9"/>
            </w:rPr>
            <w:t xml:space="preserve"> </w:t>
          </w:r>
          <w:r>
            <w:t>10:</w:t>
          </w:r>
          <w:r>
            <w:rPr>
              <w:spacing w:val="-8"/>
            </w:rPr>
            <w:t xml:space="preserve"> </w:t>
          </w:r>
          <w:r>
            <w:t>Expediting</w:t>
          </w:r>
          <w:r>
            <w:rPr>
              <w:spacing w:val="-6"/>
            </w:rPr>
            <w:t xml:space="preserve"> </w:t>
          </w:r>
          <w:r>
            <w:t>and</w:t>
          </w:r>
          <w:r>
            <w:rPr>
              <w:spacing w:val="-8"/>
            </w:rPr>
            <w:t xml:space="preserve"> </w:t>
          </w:r>
          <w:r>
            <w:t>Streamlining</w:t>
          </w:r>
          <w:r>
            <w:rPr>
              <w:spacing w:val="-8"/>
            </w:rPr>
            <w:t xml:space="preserve"> </w:t>
          </w:r>
          <w:r>
            <w:rPr>
              <w:spacing w:val="-2"/>
            </w:rPr>
            <w:t>Interconnection</w:t>
          </w:r>
        </w:p>
        <w:p w:rsidR="0075382A" w:rsidRDefault="00000000" w14:paraId="1F9AC49F" w14:textId="77777777">
          <w:pPr>
            <w:pStyle w:val="TOC3"/>
            <w:tabs>
              <w:tab w:val="left" w:leader="dot" w:pos="9437"/>
            </w:tabs>
            <w:ind w:firstLine="0"/>
          </w:pPr>
          <w:r>
            <w:t>and</w:t>
          </w:r>
          <w:r>
            <w:rPr>
              <w:spacing w:val="-9"/>
            </w:rPr>
            <w:t xml:space="preserve"> </w:t>
          </w:r>
          <w:r>
            <w:t>Energization</w:t>
          </w:r>
          <w:r>
            <w:rPr>
              <w:spacing w:val="-9"/>
            </w:rPr>
            <w:t xml:space="preserve"> </w:t>
          </w:r>
          <w:r>
            <w:rPr>
              <w:spacing w:val="-2"/>
            </w:rPr>
            <w:t>Processes</w:t>
          </w:r>
          <w:r>
            <w:rPr>
              <w:rFonts w:ascii="Times New Roman"/>
            </w:rPr>
            <w:tab/>
          </w:r>
          <w:r>
            <w:rPr>
              <w:spacing w:val="-5"/>
            </w:rPr>
            <w:t>69</w:t>
          </w:r>
        </w:p>
        <w:p w:rsidR="0075382A" w:rsidRDefault="0075382A" w14:paraId="0F75D7DD" w14:textId="77777777">
          <w:pPr>
            <w:pStyle w:val="TOC2"/>
            <w:numPr>
              <w:ilvl w:val="1"/>
              <w:numId w:val="25"/>
            </w:numPr>
            <w:tabs>
              <w:tab w:val="left" w:pos="1223"/>
              <w:tab w:val="left" w:leader="dot" w:pos="9437"/>
            </w:tabs>
            <w:spacing w:line="240" w:lineRule="auto"/>
            <w:ind w:left="1223" w:hanging="647"/>
          </w:pPr>
          <w:hyperlink w:history="1" w:anchor="_TOC_250027">
            <w:r>
              <w:t>Positions</w:t>
            </w:r>
            <w:r>
              <w:rPr>
                <w:spacing w:val="-6"/>
              </w:rPr>
              <w:t xml:space="preserve"> </w:t>
            </w:r>
            <w:r>
              <w:t>of</w:t>
            </w:r>
            <w:r>
              <w:rPr>
                <w:spacing w:val="-5"/>
              </w:rPr>
              <w:t xml:space="preserve"> </w:t>
            </w:r>
            <w:r>
              <w:rPr>
                <w:spacing w:val="-2"/>
              </w:rPr>
              <w:t>Parties</w:t>
            </w:r>
            <w:r>
              <w:rPr>
                <w:rFonts w:ascii="Times New Roman"/>
              </w:rPr>
              <w:tab/>
            </w:r>
            <w:r>
              <w:rPr>
                <w:spacing w:val="-5"/>
              </w:rPr>
              <w:t>71</w:t>
            </w:r>
          </w:hyperlink>
        </w:p>
        <w:p w:rsidR="0075382A" w:rsidRDefault="0075382A" w14:paraId="36E6F36E" w14:textId="77777777">
          <w:pPr>
            <w:pStyle w:val="TOC2"/>
            <w:numPr>
              <w:ilvl w:val="1"/>
              <w:numId w:val="25"/>
            </w:numPr>
            <w:tabs>
              <w:tab w:val="left" w:pos="1223"/>
              <w:tab w:val="left" w:leader="dot" w:pos="9435"/>
            </w:tabs>
            <w:spacing w:before="0"/>
            <w:ind w:left="1223" w:hanging="647"/>
          </w:pPr>
          <w:hyperlink w:history="1" w:anchor="_TOC_250026">
            <w:r>
              <w:rPr>
                <w:spacing w:val="-2"/>
              </w:rPr>
              <w:t>Discussion</w:t>
            </w:r>
            <w:r>
              <w:rPr>
                <w:rFonts w:ascii="Times New Roman"/>
              </w:rPr>
              <w:tab/>
            </w:r>
            <w:r>
              <w:rPr>
                <w:spacing w:val="-5"/>
              </w:rPr>
              <w:t>72</w:t>
            </w:r>
          </w:hyperlink>
        </w:p>
        <w:p w:rsidR="0075382A" w:rsidRDefault="00000000" w14:paraId="55159B00" w14:textId="77777777">
          <w:pPr>
            <w:pStyle w:val="TOC1"/>
            <w:numPr>
              <w:ilvl w:val="0"/>
              <w:numId w:val="25"/>
            </w:numPr>
            <w:tabs>
              <w:tab w:val="left" w:pos="791"/>
            </w:tabs>
            <w:spacing w:before="0"/>
            <w:ind w:left="791" w:hanging="431"/>
          </w:pPr>
          <w:r>
            <w:t>Strategic</w:t>
          </w:r>
          <w:r>
            <w:rPr>
              <w:spacing w:val="-4"/>
            </w:rPr>
            <w:t xml:space="preserve"> </w:t>
          </w:r>
          <w:r>
            <w:t>Objective</w:t>
          </w:r>
          <w:r>
            <w:rPr>
              <w:spacing w:val="-6"/>
            </w:rPr>
            <w:t xml:space="preserve"> </w:t>
          </w:r>
          <w:r>
            <w:t>11:</w:t>
          </w:r>
          <w:r>
            <w:rPr>
              <w:spacing w:val="-6"/>
            </w:rPr>
            <w:t xml:space="preserve"> </w:t>
          </w:r>
          <w:r>
            <w:t>Providing</w:t>
          </w:r>
          <w:r>
            <w:rPr>
              <w:spacing w:val="-3"/>
            </w:rPr>
            <w:t xml:space="preserve"> </w:t>
          </w:r>
          <w:r>
            <w:t>Data</w:t>
          </w:r>
          <w:r>
            <w:rPr>
              <w:spacing w:val="-3"/>
            </w:rPr>
            <w:t xml:space="preserve"> </w:t>
          </w:r>
          <w:r>
            <w:t>Input</w:t>
          </w:r>
          <w:r>
            <w:rPr>
              <w:spacing w:val="-8"/>
            </w:rPr>
            <w:t xml:space="preserve"> </w:t>
          </w:r>
          <w:r>
            <w:t>into</w:t>
          </w:r>
          <w:r>
            <w:rPr>
              <w:spacing w:val="-6"/>
            </w:rPr>
            <w:t xml:space="preserve"> </w:t>
          </w:r>
          <w:r>
            <w:t>a</w:t>
          </w:r>
          <w:r>
            <w:rPr>
              <w:spacing w:val="-3"/>
            </w:rPr>
            <w:t xml:space="preserve"> </w:t>
          </w:r>
          <w:r>
            <w:t>Value</w:t>
          </w:r>
          <w:r>
            <w:rPr>
              <w:spacing w:val="-7"/>
            </w:rPr>
            <w:t xml:space="preserve"> </w:t>
          </w:r>
          <w:r>
            <w:t>of</w:t>
          </w:r>
          <w:r>
            <w:rPr>
              <w:spacing w:val="-6"/>
            </w:rPr>
            <w:t xml:space="preserve"> </w:t>
          </w:r>
          <w:r>
            <w:rPr>
              <w:spacing w:val="-5"/>
            </w:rPr>
            <w:t>DER</w:t>
          </w:r>
        </w:p>
        <w:p w:rsidR="0075382A" w:rsidRDefault="00000000" w14:paraId="38E83940" w14:textId="77777777">
          <w:pPr>
            <w:pStyle w:val="TOC3"/>
            <w:tabs>
              <w:tab w:val="left" w:leader="dot" w:pos="9434"/>
            </w:tabs>
            <w:spacing w:before="1" w:line="240" w:lineRule="auto"/>
            <w:ind w:firstLine="0"/>
          </w:pPr>
          <w:r>
            <w:rPr>
              <w:spacing w:val="-2"/>
            </w:rPr>
            <w:t>Framework</w:t>
          </w:r>
          <w:r>
            <w:rPr>
              <w:rFonts w:ascii="Times New Roman"/>
            </w:rPr>
            <w:tab/>
          </w:r>
          <w:r>
            <w:rPr>
              <w:spacing w:val="-5"/>
            </w:rPr>
            <w:t>73</w:t>
          </w:r>
        </w:p>
        <w:p w:rsidR="0075382A" w:rsidRDefault="0075382A" w14:paraId="3FE91575" w14:textId="77777777">
          <w:pPr>
            <w:pStyle w:val="TOC2"/>
            <w:numPr>
              <w:ilvl w:val="1"/>
              <w:numId w:val="25"/>
            </w:numPr>
            <w:tabs>
              <w:tab w:val="left" w:pos="1223"/>
              <w:tab w:val="left" w:leader="dot" w:pos="9437"/>
            </w:tabs>
            <w:ind w:left="1223" w:hanging="647"/>
          </w:pPr>
          <w:hyperlink w:history="1" w:anchor="_TOC_250025">
            <w:r>
              <w:t>Positions</w:t>
            </w:r>
            <w:r>
              <w:rPr>
                <w:spacing w:val="-6"/>
              </w:rPr>
              <w:t xml:space="preserve"> </w:t>
            </w:r>
            <w:r>
              <w:t>of</w:t>
            </w:r>
            <w:r>
              <w:rPr>
                <w:spacing w:val="-5"/>
              </w:rPr>
              <w:t xml:space="preserve"> </w:t>
            </w:r>
            <w:r>
              <w:rPr>
                <w:spacing w:val="-2"/>
              </w:rPr>
              <w:t>Parties</w:t>
            </w:r>
            <w:r>
              <w:rPr>
                <w:rFonts w:ascii="Times New Roman"/>
              </w:rPr>
              <w:tab/>
            </w:r>
            <w:r>
              <w:rPr>
                <w:spacing w:val="-5"/>
              </w:rPr>
              <w:t>76</w:t>
            </w:r>
          </w:hyperlink>
        </w:p>
        <w:p w:rsidR="0075382A" w:rsidRDefault="0075382A" w14:paraId="6BE8EEBC" w14:textId="77777777">
          <w:pPr>
            <w:pStyle w:val="TOC2"/>
            <w:numPr>
              <w:ilvl w:val="1"/>
              <w:numId w:val="25"/>
            </w:numPr>
            <w:tabs>
              <w:tab w:val="left" w:pos="1223"/>
              <w:tab w:val="left" w:leader="dot" w:pos="9435"/>
            </w:tabs>
            <w:spacing w:before="0"/>
            <w:ind w:left="1223" w:hanging="647"/>
          </w:pPr>
          <w:hyperlink w:history="1" w:anchor="_TOC_250024">
            <w:r>
              <w:rPr>
                <w:spacing w:val="-2"/>
              </w:rPr>
              <w:t>Discussion</w:t>
            </w:r>
            <w:r>
              <w:rPr>
                <w:rFonts w:ascii="Times New Roman"/>
              </w:rPr>
              <w:tab/>
            </w:r>
            <w:r>
              <w:rPr>
                <w:spacing w:val="-5"/>
              </w:rPr>
              <w:t>76</w:t>
            </w:r>
          </w:hyperlink>
        </w:p>
        <w:p w:rsidR="0075382A" w:rsidRDefault="0075382A" w14:paraId="621B9C34" w14:textId="77777777">
          <w:pPr>
            <w:pStyle w:val="TOC1"/>
            <w:numPr>
              <w:ilvl w:val="0"/>
              <w:numId w:val="25"/>
            </w:numPr>
            <w:tabs>
              <w:tab w:val="left" w:pos="791"/>
              <w:tab w:val="left" w:leader="dot" w:pos="9440"/>
            </w:tabs>
            <w:ind w:left="791" w:hanging="431"/>
          </w:pPr>
          <w:hyperlink w:history="1" w:anchor="_TOC_250023">
            <w:r>
              <w:t>Strategic</w:t>
            </w:r>
            <w:r>
              <w:rPr>
                <w:spacing w:val="-5"/>
              </w:rPr>
              <w:t xml:space="preserve"> </w:t>
            </w:r>
            <w:r>
              <w:t>Objective</w:t>
            </w:r>
            <w:r>
              <w:rPr>
                <w:spacing w:val="-7"/>
              </w:rPr>
              <w:t xml:space="preserve"> </w:t>
            </w:r>
            <w:r>
              <w:t>12:</w:t>
            </w:r>
            <w:r>
              <w:rPr>
                <w:spacing w:val="-7"/>
              </w:rPr>
              <w:t xml:space="preserve"> </w:t>
            </w:r>
            <w:r>
              <w:t>Optimizing</w:t>
            </w:r>
            <w:r>
              <w:rPr>
                <w:spacing w:val="-8"/>
              </w:rPr>
              <w:t xml:space="preserve"> </w:t>
            </w:r>
            <w:r>
              <w:t>Feeder</w:t>
            </w:r>
            <w:r>
              <w:rPr>
                <w:spacing w:val="-4"/>
              </w:rPr>
              <w:t xml:space="preserve"> </w:t>
            </w:r>
            <w:r>
              <w:t>/</w:t>
            </w:r>
            <w:r>
              <w:rPr>
                <w:spacing w:val="-8"/>
              </w:rPr>
              <w:t xml:space="preserve"> </w:t>
            </w:r>
            <w:r>
              <w:t>Circuit</w:t>
            </w:r>
            <w:r>
              <w:rPr>
                <w:spacing w:val="-4"/>
              </w:rPr>
              <w:t xml:space="preserve"> </w:t>
            </w:r>
            <w:r>
              <w:rPr>
                <w:spacing w:val="-2"/>
              </w:rPr>
              <w:t>Operations</w:t>
            </w:r>
            <w:r>
              <w:rPr>
                <w:rFonts w:ascii="Times New Roman"/>
              </w:rPr>
              <w:tab/>
            </w:r>
            <w:r>
              <w:rPr>
                <w:spacing w:val="-5"/>
              </w:rPr>
              <w:t>77</w:t>
            </w:r>
          </w:hyperlink>
        </w:p>
        <w:p w:rsidR="0075382A" w:rsidRDefault="0075382A" w14:paraId="5844651C" w14:textId="77777777">
          <w:pPr>
            <w:pStyle w:val="TOC2"/>
            <w:numPr>
              <w:ilvl w:val="1"/>
              <w:numId w:val="25"/>
            </w:numPr>
            <w:tabs>
              <w:tab w:val="left" w:pos="1223"/>
              <w:tab w:val="left" w:leader="dot" w:pos="9437"/>
            </w:tabs>
            <w:spacing w:before="0"/>
            <w:ind w:left="1223" w:hanging="647"/>
          </w:pPr>
          <w:hyperlink w:history="1" w:anchor="_TOC_250022">
            <w:r>
              <w:t>Positions</w:t>
            </w:r>
            <w:r>
              <w:rPr>
                <w:spacing w:val="-6"/>
              </w:rPr>
              <w:t xml:space="preserve"> </w:t>
            </w:r>
            <w:r>
              <w:t>of</w:t>
            </w:r>
            <w:r>
              <w:rPr>
                <w:spacing w:val="-5"/>
              </w:rPr>
              <w:t xml:space="preserve"> </w:t>
            </w:r>
            <w:r>
              <w:rPr>
                <w:spacing w:val="-2"/>
              </w:rPr>
              <w:t>Parties</w:t>
            </w:r>
            <w:r>
              <w:rPr>
                <w:rFonts w:ascii="Times New Roman"/>
              </w:rPr>
              <w:tab/>
            </w:r>
            <w:r>
              <w:rPr>
                <w:spacing w:val="-5"/>
              </w:rPr>
              <w:t>81</w:t>
            </w:r>
          </w:hyperlink>
        </w:p>
        <w:p w:rsidR="0075382A" w:rsidRDefault="0075382A" w14:paraId="52E7C46E" w14:textId="77777777">
          <w:pPr>
            <w:pStyle w:val="TOC2"/>
            <w:numPr>
              <w:ilvl w:val="1"/>
              <w:numId w:val="25"/>
            </w:numPr>
            <w:tabs>
              <w:tab w:val="left" w:pos="1223"/>
              <w:tab w:val="left" w:leader="dot" w:pos="9435"/>
            </w:tabs>
            <w:spacing w:line="240" w:lineRule="auto"/>
            <w:ind w:left="1223" w:hanging="647"/>
          </w:pPr>
          <w:hyperlink w:history="1" w:anchor="_TOC_250021">
            <w:r>
              <w:rPr>
                <w:spacing w:val="-2"/>
              </w:rPr>
              <w:t>Discussion</w:t>
            </w:r>
            <w:r>
              <w:rPr>
                <w:rFonts w:ascii="Times New Roman"/>
              </w:rPr>
              <w:tab/>
            </w:r>
            <w:r>
              <w:rPr>
                <w:spacing w:val="-5"/>
              </w:rPr>
              <w:t>83</w:t>
            </w:r>
          </w:hyperlink>
        </w:p>
        <w:p w:rsidR="0075382A" w:rsidRDefault="00000000" w14:paraId="206780F6" w14:textId="77777777">
          <w:pPr>
            <w:pStyle w:val="TOC1"/>
            <w:numPr>
              <w:ilvl w:val="0"/>
              <w:numId w:val="25"/>
            </w:numPr>
            <w:tabs>
              <w:tab w:val="left" w:pos="791"/>
            </w:tabs>
            <w:ind w:left="791" w:hanging="431"/>
          </w:pPr>
          <w:r>
            <w:t>Strategic</w:t>
          </w:r>
          <w:r>
            <w:rPr>
              <w:spacing w:val="-7"/>
            </w:rPr>
            <w:t xml:space="preserve"> </w:t>
          </w:r>
          <w:r>
            <w:t>Objective</w:t>
          </w:r>
          <w:r>
            <w:rPr>
              <w:spacing w:val="-8"/>
            </w:rPr>
            <w:t xml:space="preserve"> </w:t>
          </w:r>
          <w:r>
            <w:t>13:</w:t>
          </w:r>
          <w:r>
            <w:rPr>
              <w:spacing w:val="-9"/>
            </w:rPr>
            <w:t xml:space="preserve"> </w:t>
          </w:r>
          <w:r>
            <w:t>Cost-Effective</w:t>
          </w:r>
          <w:r>
            <w:rPr>
              <w:spacing w:val="-6"/>
            </w:rPr>
            <w:t xml:space="preserve"> </w:t>
          </w:r>
          <w:r>
            <w:t>Grid</w:t>
          </w:r>
          <w:r>
            <w:rPr>
              <w:spacing w:val="-9"/>
            </w:rPr>
            <w:t xml:space="preserve"> </w:t>
          </w:r>
          <w:r>
            <w:t>Hardening</w:t>
          </w:r>
          <w:r>
            <w:rPr>
              <w:spacing w:val="-8"/>
            </w:rPr>
            <w:t xml:space="preserve"> </w:t>
          </w:r>
          <w:r>
            <w:t>for</w:t>
          </w:r>
          <w:r>
            <w:rPr>
              <w:spacing w:val="-9"/>
            </w:rPr>
            <w:t xml:space="preserve"> </w:t>
          </w:r>
          <w:r>
            <w:t>Long-</w:t>
          </w:r>
          <w:r>
            <w:rPr>
              <w:spacing w:val="-4"/>
            </w:rPr>
            <w:t>Term</w:t>
          </w:r>
        </w:p>
        <w:p w:rsidR="0075382A" w:rsidRDefault="00000000" w14:paraId="3DCB1E68" w14:textId="77777777">
          <w:pPr>
            <w:pStyle w:val="TOC3"/>
            <w:tabs>
              <w:tab w:val="left" w:leader="dot" w:pos="9436"/>
            </w:tabs>
            <w:spacing w:after="60"/>
            <w:ind w:firstLine="0"/>
          </w:pPr>
          <w:r>
            <w:t>Climate</w:t>
          </w:r>
          <w:r>
            <w:rPr>
              <w:spacing w:val="-9"/>
            </w:rPr>
            <w:t xml:space="preserve"> </w:t>
          </w:r>
          <w:r>
            <w:rPr>
              <w:spacing w:val="-2"/>
            </w:rPr>
            <w:t>Impacts</w:t>
          </w:r>
          <w:r>
            <w:rPr>
              <w:rFonts w:ascii="Times New Roman"/>
            </w:rPr>
            <w:tab/>
          </w:r>
          <w:r>
            <w:rPr>
              <w:spacing w:val="-5"/>
            </w:rPr>
            <w:t>84</w:t>
          </w:r>
        </w:p>
        <w:p w:rsidR="0075382A" w:rsidRDefault="0075382A" w14:paraId="345A48BC" w14:textId="77777777">
          <w:pPr>
            <w:pStyle w:val="TOC2"/>
            <w:numPr>
              <w:ilvl w:val="1"/>
              <w:numId w:val="25"/>
            </w:numPr>
            <w:tabs>
              <w:tab w:val="left" w:pos="1223"/>
              <w:tab w:val="right" w:leader="dot" w:pos="9696"/>
            </w:tabs>
            <w:spacing w:before="685"/>
            <w:ind w:left="1223" w:hanging="647"/>
          </w:pPr>
          <w:hyperlink w:history="1" w:anchor="_TOC_250020">
            <w:r>
              <w:t>Positions</w:t>
            </w:r>
            <w:r>
              <w:rPr>
                <w:spacing w:val="-6"/>
              </w:rPr>
              <w:t xml:space="preserve"> </w:t>
            </w:r>
            <w:r>
              <w:t>of</w:t>
            </w:r>
            <w:r>
              <w:rPr>
                <w:spacing w:val="-5"/>
              </w:rPr>
              <w:t xml:space="preserve"> </w:t>
            </w:r>
            <w:r>
              <w:rPr>
                <w:spacing w:val="-2"/>
              </w:rPr>
              <w:t>Parties</w:t>
            </w:r>
            <w:r>
              <w:rPr>
                <w:rFonts w:ascii="Times New Roman"/>
              </w:rPr>
              <w:tab/>
            </w:r>
            <w:r>
              <w:rPr>
                <w:spacing w:val="-5"/>
              </w:rPr>
              <w:t>88</w:t>
            </w:r>
          </w:hyperlink>
        </w:p>
        <w:p w:rsidR="0075382A" w:rsidRDefault="0075382A" w14:paraId="06A51CAE" w14:textId="77777777">
          <w:pPr>
            <w:pStyle w:val="TOC2"/>
            <w:numPr>
              <w:ilvl w:val="1"/>
              <w:numId w:val="25"/>
            </w:numPr>
            <w:tabs>
              <w:tab w:val="left" w:pos="1223"/>
              <w:tab w:val="right" w:leader="dot" w:pos="9694"/>
            </w:tabs>
            <w:spacing w:before="0"/>
            <w:ind w:left="1223" w:hanging="647"/>
          </w:pPr>
          <w:hyperlink w:history="1" w:anchor="_TOC_250019">
            <w:r>
              <w:rPr>
                <w:spacing w:val="-2"/>
              </w:rPr>
              <w:t>Discussion</w:t>
            </w:r>
            <w:r>
              <w:rPr>
                <w:rFonts w:ascii="Times New Roman"/>
              </w:rPr>
              <w:tab/>
            </w:r>
            <w:r>
              <w:rPr>
                <w:spacing w:val="-5"/>
              </w:rPr>
              <w:t>90</w:t>
            </w:r>
          </w:hyperlink>
        </w:p>
        <w:p w:rsidR="0075382A" w:rsidRDefault="0075382A" w14:paraId="074A0486" w14:textId="77777777">
          <w:pPr>
            <w:pStyle w:val="TOC1"/>
            <w:numPr>
              <w:ilvl w:val="0"/>
              <w:numId w:val="25"/>
            </w:numPr>
            <w:tabs>
              <w:tab w:val="left" w:pos="791"/>
              <w:tab w:val="right" w:leader="dot" w:pos="9695"/>
            </w:tabs>
            <w:ind w:left="791" w:hanging="431"/>
          </w:pPr>
          <w:hyperlink w:history="1" w:anchor="_TOC_250018">
            <w:r>
              <w:t>Party</w:t>
            </w:r>
            <w:r>
              <w:rPr>
                <w:spacing w:val="-7"/>
              </w:rPr>
              <w:t xml:space="preserve"> </w:t>
            </w:r>
            <w:r>
              <w:t>Proposals</w:t>
            </w:r>
            <w:r>
              <w:rPr>
                <w:spacing w:val="-9"/>
              </w:rPr>
              <w:t xml:space="preserve"> </w:t>
            </w:r>
            <w:r>
              <w:t>for</w:t>
            </w:r>
            <w:r>
              <w:rPr>
                <w:spacing w:val="-6"/>
              </w:rPr>
              <w:t xml:space="preserve"> </w:t>
            </w:r>
            <w:r>
              <w:t>Strategic</w:t>
            </w:r>
            <w:r>
              <w:rPr>
                <w:spacing w:val="-6"/>
              </w:rPr>
              <w:t xml:space="preserve"> </w:t>
            </w:r>
            <w:r>
              <w:rPr>
                <w:spacing w:val="-2"/>
              </w:rPr>
              <w:t>Objectives</w:t>
            </w:r>
            <w:r>
              <w:rPr>
                <w:rFonts w:ascii="Times New Roman"/>
              </w:rPr>
              <w:tab/>
            </w:r>
            <w:r>
              <w:rPr>
                <w:spacing w:val="-5"/>
              </w:rPr>
              <w:t>92</w:t>
            </w:r>
          </w:hyperlink>
        </w:p>
        <w:p w:rsidR="0075382A" w:rsidRDefault="0075382A" w14:paraId="3D9C3CD5" w14:textId="77777777">
          <w:pPr>
            <w:pStyle w:val="TOC2"/>
            <w:numPr>
              <w:ilvl w:val="1"/>
              <w:numId w:val="25"/>
            </w:numPr>
            <w:tabs>
              <w:tab w:val="left" w:pos="1223"/>
              <w:tab w:val="right" w:leader="dot" w:pos="9694"/>
            </w:tabs>
            <w:spacing w:before="0"/>
            <w:ind w:left="1223" w:hanging="647"/>
          </w:pPr>
          <w:hyperlink w:history="1" w:anchor="_TOC_250017">
            <w:r>
              <w:rPr>
                <w:spacing w:val="-2"/>
              </w:rPr>
              <w:t>Discussion</w:t>
            </w:r>
            <w:r>
              <w:rPr>
                <w:rFonts w:ascii="Times New Roman"/>
              </w:rPr>
              <w:tab/>
            </w:r>
            <w:r>
              <w:rPr>
                <w:spacing w:val="-5"/>
              </w:rPr>
              <w:t>95</w:t>
            </w:r>
          </w:hyperlink>
        </w:p>
        <w:p w:rsidR="0075382A" w:rsidRDefault="0075382A" w14:paraId="2DD67B0A" w14:textId="77777777">
          <w:pPr>
            <w:pStyle w:val="TOC1"/>
            <w:numPr>
              <w:ilvl w:val="0"/>
              <w:numId w:val="25"/>
            </w:numPr>
            <w:tabs>
              <w:tab w:val="left" w:pos="791"/>
              <w:tab w:val="right" w:leader="dot" w:pos="9695"/>
            </w:tabs>
            <w:spacing w:line="240" w:lineRule="auto"/>
            <w:ind w:left="791" w:hanging="431"/>
          </w:pPr>
          <w:hyperlink w:history="1" w:anchor="_TOC_250016">
            <w:r>
              <w:t>EPIC</w:t>
            </w:r>
            <w:r>
              <w:rPr>
                <w:spacing w:val="-9"/>
              </w:rPr>
              <w:t xml:space="preserve"> </w:t>
            </w:r>
            <w:r>
              <w:t>Equity</w:t>
            </w:r>
            <w:r>
              <w:rPr>
                <w:spacing w:val="-5"/>
              </w:rPr>
              <w:t xml:space="preserve"> </w:t>
            </w:r>
            <w:r>
              <w:t>RD&amp;D</w:t>
            </w:r>
            <w:r>
              <w:rPr>
                <w:spacing w:val="-4"/>
              </w:rPr>
              <w:t xml:space="preserve"> </w:t>
            </w:r>
            <w:r>
              <w:rPr>
                <w:spacing w:val="-2"/>
              </w:rPr>
              <w:t>Framework</w:t>
            </w:r>
            <w:r>
              <w:rPr>
                <w:rFonts w:ascii="Times New Roman"/>
              </w:rPr>
              <w:tab/>
            </w:r>
            <w:r>
              <w:rPr>
                <w:spacing w:val="-5"/>
              </w:rPr>
              <w:t>96</w:t>
            </w:r>
          </w:hyperlink>
        </w:p>
        <w:p w:rsidR="0075382A" w:rsidRDefault="0075382A" w14:paraId="183B094C" w14:textId="77777777">
          <w:pPr>
            <w:pStyle w:val="TOC2"/>
            <w:numPr>
              <w:ilvl w:val="1"/>
              <w:numId w:val="25"/>
            </w:numPr>
            <w:tabs>
              <w:tab w:val="left" w:pos="1223"/>
              <w:tab w:val="right" w:leader="dot" w:pos="9696"/>
            </w:tabs>
            <w:ind w:left="1223" w:hanging="647"/>
          </w:pPr>
          <w:hyperlink w:history="1" w:anchor="_TOC_250015">
            <w:r>
              <w:t>Positions</w:t>
            </w:r>
            <w:r>
              <w:rPr>
                <w:spacing w:val="-6"/>
              </w:rPr>
              <w:t xml:space="preserve"> </w:t>
            </w:r>
            <w:r>
              <w:t>of</w:t>
            </w:r>
            <w:r>
              <w:rPr>
                <w:spacing w:val="-5"/>
              </w:rPr>
              <w:t xml:space="preserve"> </w:t>
            </w:r>
            <w:r>
              <w:rPr>
                <w:spacing w:val="-2"/>
              </w:rPr>
              <w:t>Parties</w:t>
            </w:r>
            <w:r>
              <w:rPr>
                <w:rFonts w:ascii="Times New Roman"/>
              </w:rPr>
              <w:tab/>
            </w:r>
            <w:r>
              <w:rPr>
                <w:spacing w:val="-5"/>
              </w:rPr>
              <w:t>98</w:t>
            </w:r>
          </w:hyperlink>
        </w:p>
        <w:p w:rsidR="0075382A" w:rsidRDefault="0075382A" w14:paraId="2BE07A35" w14:textId="77777777">
          <w:pPr>
            <w:pStyle w:val="TOC2"/>
            <w:numPr>
              <w:ilvl w:val="1"/>
              <w:numId w:val="25"/>
            </w:numPr>
            <w:tabs>
              <w:tab w:val="left" w:pos="1223"/>
              <w:tab w:val="right" w:leader="dot" w:pos="9694"/>
            </w:tabs>
            <w:spacing w:before="0"/>
            <w:ind w:left="1223" w:hanging="647"/>
          </w:pPr>
          <w:hyperlink w:history="1" w:anchor="_TOC_250014">
            <w:r>
              <w:rPr>
                <w:spacing w:val="-2"/>
              </w:rPr>
              <w:t>Discussion</w:t>
            </w:r>
            <w:r>
              <w:rPr>
                <w:rFonts w:ascii="Times New Roman"/>
              </w:rPr>
              <w:tab/>
            </w:r>
            <w:r>
              <w:rPr>
                <w:spacing w:val="-5"/>
              </w:rPr>
              <w:t>98</w:t>
            </w:r>
          </w:hyperlink>
        </w:p>
        <w:p w:rsidR="0075382A" w:rsidRDefault="0075382A" w14:paraId="5DBD15AC" w14:textId="77777777">
          <w:pPr>
            <w:pStyle w:val="TOC1"/>
            <w:numPr>
              <w:ilvl w:val="0"/>
              <w:numId w:val="25"/>
            </w:numPr>
            <w:tabs>
              <w:tab w:val="left" w:pos="791"/>
              <w:tab w:val="right" w:leader="dot" w:pos="9694"/>
            </w:tabs>
            <w:spacing w:line="240" w:lineRule="auto"/>
            <w:ind w:left="791" w:hanging="431"/>
          </w:pPr>
          <w:hyperlink w:history="1" w:anchor="_TOC_250013">
            <w:r>
              <w:t>Clarification</w:t>
            </w:r>
            <w:r>
              <w:rPr>
                <w:spacing w:val="-9"/>
              </w:rPr>
              <w:t xml:space="preserve"> </w:t>
            </w:r>
            <w:r>
              <w:t>on</w:t>
            </w:r>
            <w:r>
              <w:rPr>
                <w:spacing w:val="-7"/>
              </w:rPr>
              <w:t xml:space="preserve"> </w:t>
            </w:r>
            <w:r>
              <w:rPr>
                <w:spacing w:val="-2"/>
              </w:rPr>
              <w:t>Staffing</w:t>
            </w:r>
            <w:r>
              <w:rPr>
                <w:rFonts w:ascii="Times New Roman"/>
              </w:rPr>
              <w:tab/>
            </w:r>
            <w:r>
              <w:rPr>
                <w:spacing w:val="-5"/>
              </w:rPr>
              <w:t>98</w:t>
            </w:r>
          </w:hyperlink>
        </w:p>
        <w:p w:rsidR="0075382A" w:rsidRDefault="0075382A" w14:paraId="39F56032" w14:textId="77777777">
          <w:pPr>
            <w:pStyle w:val="TOC1"/>
            <w:numPr>
              <w:ilvl w:val="0"/>
              <w:numId w:val="25"/>
            </w:numPr>
            <w:tabs>
              <w:tab w:val="left" w:pos="791"/>
              <w:tab w:val="right" w:leader="dot" w:pos="9691"/>
            </w:tabs>
            <w:spacing w:before="0"/>
            <w:ind w:left="791" w:hanging="431"/>
          </w:pPr>
          <w:hyperlink w:history="1" w:anchor="_TOC_250012">
            <w:r>
              <w:t>Next</w:t>
            </w:r>
            <w:r>
              <w:rPr>
                <w:spacing w:val="-4"/>
              </w:rPr>
              <w:t xml:space="preserve"> </w:t>
            </w:r>
            <w:r>
              <w:rPr>
                <w:spacing w:val="-2"/>
              </w:rPr>
              <w:t>Steps</w:t>
            </w:r>
            <w:r>
              <w:rPr>
                <w:rFonts w:ascii="Times New Roman"/>
              </w:rPr>
              <w:tab/>
            </w:r>
            <w:r>
              <w:rPr>
                <w:spacing w:val="-5"/>
              </w:rPr>
              <w:t>100</w:t>
            </w:r>
          </w:hyperlink>
        </w:p>
        <w:p w:rsidR="0075382A" w:rsidRDefault="0075382A" w14:paraId="1578298B" w14:textId="77777777">
          <w:pPr>
            <w:pStyle w:val="TOC2"/>
            <w:numPr>
              <w:ilvl w:val="1"/>
              <w:numId w:val="25"/>
            </w:numPr>
            <w:tabs>
              <w:tab w:val="left" w:pos="1223"/>
              <w:tab w:val="right" w:leader="dot" w:pos="9699"/>
            </w:tabs>
            <w:spacing w:before="0"/>
            <w:ind w:left="1223" w:hanging="647"/>
          </w:pPr>
          <w:hyperlink w:history="1" w:anchor="_TOC_250011">
            <w:r>
              <w:t>EPIC</w:t>
            </w:r>
            <w:r>
              <w:rPr>
                <w:spacing w:val="-10"/>
              </w:rPr>
              <w:t xml:space="preserve"> </w:t>
            </w:r>
            <w:r>
              <w:t>Oversight</w:t>
            </w:r>
            <w:r>
              <w:rPr>
                <w:spacing w:val="-8"/>
              </w:rPr>
              <w:t xml:space="preserve"> </w:t>
            </w:r>
            <w:r>
              <w:t>Funding</w:t>
            </w:r>
            <w:r>
              <w:rPr>
                <w:spacing w:val="-8"/>
              </w:rPr>
              <w:t xml:space="preserve"> </w:t>
            </w:r>
            <w:r>
              <w:t>Authority,</w:t>
            </w:r>
            <w:r>
              <w:rPr>
                <w:spacing w:val="-7"/>
              </w:rPr>
              <w:t xml:space="preserve"> </w:t>
            </w:r>
            <w:r>
              <w:t>Management,</w:t>
            </w:r>
            <w:r>
              <w:rPr>
                <w:spacing w:val="-7"/>
              </w:rPr>
              <w:t xml:space="preserve"> </w:t>
            </w:r>
            <w:r>
              <w:t>and</w:t>
            </w:r>
            <w:r>
              <w:rPr>
                <w:spacing w:val="-9"/>
              </w:rPr>
              <w:t xml:space="preserve"> </w:t>
            </w:r>
            <w:r>
              <w:rPr>
                <w:spacing w:val="-2"/>
              </w:rPr>
              <w:t>Accounting</w:t>
            </w:r>
            <w:r>
              <w:rPr>
                <w:rFonts w:ascii="Times New Roman"/>
              </w:rPr>
              <w:tab/>
            </w:r>
            <w:r>
              <w:rPr>
                <w:spacing w:val="-5"/>
              </w:rPr>
              <w:t>100</w:t>
            </w:r>
          </w:hyperlink>
        </w:p>
        <w:p w:rsidR="0075382A" w:rsidRDefault="0075382A" w14:paraId="3DDE88FF" w14:textId="77777777">
          <w:pPr>
            <w:pStyle w:val="TOC2"/>
            <w:numPr>
              <w:ilvl w:val="1"/>
              <w:numId w:val="25"/>
            </w:numPr>
            <w:tabs>
              <w:tab w:val="left" w:pos="1223"/>
              <w:tab w:val="right" w:leader="dot" w:pos="9694"/>
            </w:tabs>
            <w:ind w:left="1223" w:hanging="647"/>
          </w:pPr>
          <w:hyperlink w:history="1" w:anchor="_TOC_250010">
            <w:r>
              <w:t>Annual</w:t>
            </w:r>
            <w:r>
              <w:rPr>
                <w:spacing w:val="-7"/>
              </w:rPr>
              <w:t xml:space="preserve"> </w:t>
            </w:r>
            <w:r>
              <w:t>Reporting</w:t>
            </w:r>
            <w:r>
              <w:rPr>
                <w:spacing w:val="-8"/>
              </w:rPr>
              <w:t xml:space="preserve"> </w:t>
            </w:r>
            <w:r>
              <w:t>and</w:t>
            </w:r>
            <w:r>
              <w:rPr>
                <w:spacing w:val="-7"/>
              </w:rPr>
              <w:t xml:space="preserve"> </w:t>
            </w:r>
            <w:r>
              <w:t>Public</w:t>
            </w:r>
            <w:r>
              <w:rPr>
                <w:spacing w:val="-4"/>
              </w:rPr>
              <w:t xml:space="preserve"> </w:t>
            </w:r>
            <w:r>
              <w:rPr>
                <w:spacing w:val="-2"/>
              </w:rPr>
              <w:t>Workshop</w:t>
            </w:r>
            <w:r>
              <w:rPr>
                <w:rFonts w:ascii="Times New Roman"/>
              </w:rPr>
              <w:tab/>
            </w:r>
            <w:r>
              <w:rPr>
                <w:spacing w:val="-5"/>
              </w:rPr>
              <w:t>102</w:t>
            </w:r>
          </w:hyperlink>
        </w:p>
        <w:p w:rsidR="0075382A" w:rsidRDefault="0075382A" w14:paraId="1D3A6DC3" w14:textId="77777777">
          <w:pPr>
            <w:pStyle w:val="TOC1"/>
            <w:numPr>
              <w:ilvl w:val="0"/>
              <w:numId w:val="25"/>
            </w:numPr>
            <w:tabs>
              <w:tab w:val="left" w:pos="791"/>
              <w:tab w:val="right" w:leader="dot" w:pos="9694"/>
            </w:tabs>
            <w:spacing w:before="0"/>
            <w:ind w:left="791" w:hanging="431"/>
          </w:pPr>
          <w:hyperlink w:history="1" w:anchor="_TOC_250009">
            <w:r>
              <w:t>Returning</w:t>
            </w:r>
            <w:r>
              <w:rPr>
                <w:spacing w:val="-9"/>
              </w:rPr>
              <w:t xml:space="preserve"> </w:t>
            </w:r>
            <w:r>
              <w:t>Unspent</w:t>
            </w:r>
            <w:r>
              <w:rPr>
                <w:spacing w:val="-6"/>
              </w:rPr>
              <w:t xml:space="preserve"> </w:t>
            </w:r>
            <w:r>
              <w:t>EPIC</w:t>
            </w:r>
            <w:r>
              <w:rPr>
                <w:spacing w:val="-7"/>
              </w:rPr>
              <w:t xml:space="preserve"> </w:t>
            </w:r>
            <w:r>
              <w:t>Program</w:t>
            </w:r>
            <w:r>
              <w:rPr>
                <w:spacing w:val="-9"/>
              </w:rPr>
              <w:t xml:space="preserve"> </w:t>
            </w:r>
            <w:r>
              <w:rPr>
                <w:spacing w:val="-2"/>
              </w:rPr>
              <w:t>Funds</w:t>
            </w:r>
            <w:r>
              <w:rPr>
                <w:rFonts w:ascii="Times New Roman"/>
              </w:rPr>
              <w:tab/>
            </w:r>
            <w:r>
              <w:rPr>
                <w:spacing w:val="-5"/>
              </w:rPr>
              <w:t>103</w:t>
            </w:r>
          </w:hyperlink>
        </w:p>
        <w:p w:rsidR="0075382A" w:rsidRDefault="0075382A" w14:paraId="6591A47C" w14:textId="77777777">
          <w:pPr>
            <w:pStyle w:val="TOC2"/>
            <w:numPr>
              <w:ilvl w:val="1"/>
              <w:numId w:val="25"/>
            </w:numPr>
            <w:tabs>
              <w:tab w:val="left" w:pos="1223"/>
              <w:tab w:val="right" w:leader="dot" w:pos="9694"/>
            </w:tabs>
            <w:spacing w:line="240" w:lineRule="auto"/>
            <w:ind w:left="1223" w:hanging="647"/>
          </w:pPr>
          <w:hyperlink w:history="1" w:anchor="_TOC_250008">
            <w:r>
              <w:t>Positions</w:t>
            </w:r>
            <w:r>
              <w:rPr>
                <w:spacing w:val="-6"/>
              </w:rPr>
              <w:t xml:space="preserve"> </w:t>
            </w:r>
            <w:r>
              <w:t>of</w:t>
            </w:r>
            <w:r>
              <w:rPr>
                <w:spacing w:val="-5"/>
              </w:rPr>
              <w:t xml:space="preserve"> </w:t>
            </w:r>
            <w:r>
              <w:rPr>
                <w:spacing w:val="-2"/>
              </w:rPr>
              <w:t>Parties</w:t>
            </w:r>
            <w:r>
              <w:rPr>
                <w:rFonts w:ascii="Times New Roman"/>
              </w:rPr>
              <w:tab/>
            </w:r>
            <w:r>
              <w:rPr>
                <w:spacing w:val="-5"/>
              </w:rPr>
              <w:t>103</w:t>
            </w:r>
          </w:hyperlink>
        </w:p>
        <w:p w:rsidR="0075382A" w:rsidRDefault="0075382A" w14:paraId="1F60104D" w14:textId="77777777">
          <w:pPr>
            <w:pStyle w:val="TOC2"/>
            <w:numPr>
              <w:ilvl w:val="1"/>
              <w:numId w:val="25"/>
            </w:numPr>
            <w:tabs>
              <w:tab w:val="left" w:pos="1223"/>
              <w:tab w:val="right" w:leader="dot" w:pos="9694"/>
            </w:tabs>
            <w:ind w:left="1223" w:hanging="647"/>
          </w:pPr>
          <w:hyperlink w:history="1" w:anchor="_TOC_250007">
            <w:r>
              <w:rPr>
                <w:spacing w:val="-2"/>
              </w:rPr>
              <w:t>Discussion</w:t>
            </w:r>
            <w:r>
              <w:rPr>
                <w:rFonts w:ascii="Times New Roman"/>
              </w:rPr>
              <w:tab/>
            </w:r>
            <w:r>
              <w:rPr>
                <w:spacing w:val="-5"/>
              </w:rPr>
              <w:t>103</w:t>
            </w:r>
          </w:hyperlink>
        </w:p>
        <w:p w:rsidR="0075382A" w:rsidRDefault="0075382A" w14:paraId="435E18FD" w14:textId="77777777">
          <w:pPr>
            <w:pStyle w:val="TOC1"/>
            <w:numPr>
              <w:ilvl w:val="0"/>
              <w:numId w:val="25"/>
            </w:numPr>
            <w:tabs>
              <w:tab w:val="left" w:pos="791"/>
              <w:tab w:val="right" w:leader="dot" w:pos="9695"/>
            </w:tabs>
            <w:spacing w:before="0"/>
            <w:ind w:left="791" w:hanging="431"/>
          </w:pPr>
          <w:hyperlink w:history="1" w:anchor="_TOC_250006">
            <w:r>
              <w:t>EPIC</w:t>
            </w:r>
            <w:r>
              <w:rPr>
                <w:spacing w:val="-9"/>
              </w:rPr>
              <w:t xml:space="preserve"> </w:t>
            </w:r>
            <w:r>
              <w:t>5</w:t>
            </w:r>
            <w:r>
              <w:rPr>
                <w:spacing w:val="-6"/>
              </w:rPr>
              <w:t xml:space="preserve"> </w:t>
            </w:r>
            <w:r>
              <w:t>Application</w:t>
            </w:r>
            <w:r>
              <w:rPr>
                <w:spacing w:val="-5"/>
              </w:rPr>
              <w:t xml:space="preserve"> </w:t>
            </w:r>
            <w:r>
              <w:t>Deadline</w:t>
            </w:r>
            <w:r>
              <w:rPr>
                <w:spacing w:val="-9"/>
              </w:rPr>
              <w:t xml:space="preserve"> </w:t>
            </w:r>
            <w:r>
              <w:rPr>
                <w:spacing w:val="-2"/>
              </w:rPr>
              <w:t>Extended</w:t>
            </w:r>
            <w:r>
              <w:rPr>
                <w:rFonts w:ascii="Times New Roman"/>
              </w:rPr>
              <w:tab/>
            </w:r>
            <w:r>
              <w:rPr>
                <w:spacing w:val="-5"/>
              </w:rPr>
              <w:t>104</w:t>
            </w:r>
          </w:hyperlink>
        </w:p>
        <w:p w:rsidR="0075382A" w:rsidRDefault="0075382A" w14:paraId="0BF17289" w14:textId="77777777">
          <w:pPr>
            <w:pStyle w:val="TOC1"/>
            <w:numPr>
              <w:ilvl w:val="0"/>
              <w:numId w:val="25"/>
            </w:numPr>
            <w:tabs>
              <w:tab w:val="left" w:pos="791"/>
              <w:tab w:val="right" w:leader="dot" w:pos="9692"/>
            </w:tabs>
            <w:spacing w:line="240" w:lineRule="auto"/>
            <w:ind w:left="791" w:hanging="431"/>
          </w:pPr>
          <w:hyperlink w:history="1" w:anchor="_TOC_250005">
            <w:r>
              <w:t>Summary</w:t>
            </w:r>
            <w:r>
              <w:rPr>
                <w:spacing w:val="-9"/>
              </w:rPr>
              <w:t xml:space="preserve"> </w:t>
            </w:r>
            <w:r>
              <w:t>of</w:t>
            </w:r>
            <w:r>
              <w:rPr>
                <w:spacing w:val="-4"/>
              </w:rPr>
              <w:t xml:space="preserve"> </w:t>
            </w:r>
            <w:r>
              <w:t>Public</w:t>
            </w:r>
            <w:r>
              <w:rPr>
                <w:spacing w:val="-4"/>
              </w:rPr>
              <w:t xml:space="preserve"> </w:t>
            </w:r>
            <w:r>
              <w:rPr>
                <w:spacing w:val="-2"/>
              </w:rPr>
              <w:t>Comment</w:t>
            </w:r>
            <w:r>
              <w:rPr>
                <w:rFonts w:ascii="Times New Roman"/>
              </w:rPr>
              <w:tab/>
            </w:r>
            <w:r>
              <w:rPr>
                <w:spacing w:val="-5"/>
              </w:rPr>
              <w:t>104</w:t>
            </w:r>
          </w:hyperlink>
        </w:p>
        <w:p w:rsidR="0075382A" w:rsidRDefault="0075382A" w14:paraId="48C3B654" w14:textId="77777777">
          <w:pPr>
            <w:pStyle w:val="TOC1"/>
            <w:numPr>
              <w:ilvl w:val="0"/>
              <w:numId w:val="25"/>
            </w:numPr>
            <w:tabs>
              <w:tab w:val="left" w:pos="791"/>
              <w:tab w:val="right" w:leader="dot" w:pos="9692"/>
            </w:tabs>
            <w:ind w:left="791" w:hanging="431"/>
          </w:pPr>
          <w:hyperlink w:history="1" w:anchor="_TOC_250004">
            <w:r>
              <w:t>Procedural</w:t>
            </w:r>
            <w:r>
              <w:rPr>
                <w:spacing w:val="-13"/>
              </w:rPr>
              <w:t xml:space="preserve"> </w:t>
            </w:r>
            <w:r>
              <w:rPr>
                <w:spacing w:val="-2"/>
              </w:rPr>
              <w:t>Matters</w:t>
            </w:r>
            <w:r>
              <w:rPr>
                <w:rFonts w:ascii="Times New Roman"/>
              </w:rPr>
              <w:tab/>
            </w:r>
            <w:r>
              <w:rPr>
                <w:spacing w:val="-5"/>
              </w:rPr>
              <w:t>104</w:t>
            </w:r>
          </w:hyperlink>
        </w:p>
        <w:p w:rsidR="0075382A" w:rsidRDefault="0075382A" w14:paraId="17369613" w14:textId="77777777">
          <w:pPr>
            <w:pStyle w:val="TOC1"/>
            <w:numPr>
              <w:ilvl w:val="0"/>
              <w:numId w:val="25"/>
            </w:numPr>
            <w:tabs>
              <w:tab w:val="left" w:pos="791"/>
              <w:tab w:val="right" w:leader="dot" w:pos="9694"/>
            </w:tabs>
            <w:spacing w:before="0"/>
            <w:ind w:left="791" w:hanging="431"/>
          </w:pPr>
          <w:hyperlink w:history="1" w:anchor="_TOC_250003">
            <w:r>
              <w:t>Comments</w:t>
            </w:r>
            <w:r>
              <w:rPr>
                <w:spacing w:val="-8"/>
              </w:rPr>
              <w:t xml:space="preserve"> </w:t>
            </w:r>
            <w:r>
              <w:t>on</w:t>
            </w:r>
            <w:r>
              <w:rPr>
                <w:spacing w:val="-9"/>
              </w:rPr>
              <w:t xml:space="preserve"> </w:t>
            </w:r>
            <w:r>
              <w:t>Proposed</w:t>
            </w:r>
            <w:r>
              <w:rPr>
                <w:spacing w:val="-6"/>
              </w:rPr>
              <w:t xml:space="preserve"> </w:t>
            </w:r>
            <w:r>
              <w:rPr>
                <w:spacing w:val="-2"/>
              </w:rPr>
              <w:t>Decision</w:t>
            </w:r>
            <w:r>
              <w:rPr>
                <w:rFonts w:ascii="Times New Roman"/>
              </w:rPr>
              <w:tab/>
            </w:r>
            <w:r>
              <w:rPr>
                <w:spacing w:val="-5"/>
              </w:rPr>
              <w:t>104</w:t>
            </w:r>
          </w:hyperlink>
        </w:p>
        <w:p w:rsidR="0075382A" w:rsidRDefault="0075382A" w14:paraId="24281D69" w14:textId="77777777">
          <w:pPr>
            <w:pStyle w:val="TOC1"/>
            <w:numPr>
              <w:ilvl w:val="0"/>
              <w:numId w:val="25"/>
            </w:numPr>
            <w:tabs>
              <w:tab w:val="left" w:pos="791"/>
              <w:tab w:val="right" w:leader="dot" w:pos="9693"/>
            </w:tabs>
            <w:ind w:left="791" w:hanging="431"/>
          </w:pPr>
          <w:hyperlink w:history="1" w:anchor="_TOC_250002">
            <w:r>
              <w:t>Assignment</w:t>
            </w:r>
            <w:r>
              <w:rPr>
                <w:spacing w:val="-9"/>
              </w:rPr>
              <w:t xml:space="preserve"> </w:t>
            </w:r>
            <w:r>
              <w:t>of</w:t>
            </w:r>
            <w:r>
              <w:rPr>
                <w:spacing w:val="-4"/>
              </w:rPr>
              <w:t xml:space="preserve"> </w:t>
            </w:r>
            <w:r>
              <w:rPr>
                <w:spacing w:val="-2"/>
              </w:rPr>
              <w:t>Proceeding</w:t>
            </w:r>
            <w:r>
              <w:rPr>
                <w:rFonts w:ascii="Times New Roman"/>
              </w:rPr>
              <w:tab/>
            </w:r>
            <w:r>
              <w:rPr>
                <w:spacing w:val="-5"/>
              </w:rPr>
              <w:t>107</w:t>
            </w:r>
          </w:hyperlink>
        </w:p>
        <w:p w:rsidR="0075382A" w:rsidRDefault="0075382A" w14:paraId="31FD1C10" w14:textId="77777777">
          <w:pPr>
            <w:pStyle w:val="TOC1"/>
            <w:tabs>
              <w:tab w:val="right" w:leader="dot" w:pos="9691"/>
            </w:tabs>
            <w:spacing w:before="0"/>
            <w:ind w:left="360" w:firstLine="0"/>
          </w:pPr>
          <w:hyperlink w:history="1" w:anchor="_TOC_250001">
            <w:r>
              <w:t>Findings</w:t>
            </w:r>
            <w:r>
              <w:rPr>
                <w:spacing w:val="-6"/>
              </w:rPr>
              <w:t xml:space="preserve"> </w:t>
            </w:r>
            <w:r>
              <w:t>of</w:t>
            </w:r>
            <w:r>
              <w:rPr>
                <w:spacing w:val="-7"/>
              </w:rPr>
              <w:t xml:space="preserve"> </w:t>
            </w:r>
            <w:r>
              <w:rPr>
                <w:spacing w:val="-4"/>
              </w:rPr>
              <w:t>Fact</w:t>
            </w:r>
            <w:r>
              <w:rPr>
                <w:rFonts w:ascii="Times New Roman"/>
              </w:rPr>
              <w:tab/>
            </w:r>
            <w:r>
              <w:rPr>
                <w:spacing w:val="-5"/>
              </w:rPr>
              <w:t>107</w:t>
            </w:r>
          </w:hyperlink>
        </w:p>
        <w:p w:rsidR="0075382A" w:rsidRDefault="00000000" w14:paraId="562A6043" w14:textId="77777777">
          <w:pPr>
            <w:pStyle w:val="TOC1"/>
            <w:tabs>
              <w:tab w:val="right" w:leader="dot" w:pos="9691"/>
            </w:tabs>
            <w:spacing w:line="240" w:lineRule="auto"/>
            <w:ind w:left="360" w:firstLine="0"/>
          </w:pPr>
          <w:r>
            <w:t>Conclusions</w:t>
          </w:r>
          <w:r>
            <w:rPr>
              <w:spacing w:val="-8"/>
            </w:rPr>
            <w:t xml:space="preserve"> </w:t>
          </w:r>
          <w:r>
            <w:t>of</w:t>
          </w:r>
          <w:r>
            <w:rPr>
              <w:spacing w:val="-7"/>
            </w:rPr>
            <w:t xml:space="preserve"> </w:t>
          </w:r>
          <w:r>
            <w:rPr>
              <w:spacing w:val="-5"/>
            </w:rPr>
            <w:t>Law</w:t>
          </w:r>
          <w:r>
            <w:rPr>
              <w:rFonts w:ascii="Times New Roman"/>
            </w:rPr>
            <w:tab/>
          </w:r>
          <w:r>
            <w:rPr>
              <w:spacing w:val="-5"/>
            </w:rPr>
            <w:t>111</w:t>
          </w:r>
        </w:p>
        <w:p w:rsidR="0075382A" w:rsidRDefault="0075382A" w14:paraId="32BBCB00" w14:textId="77777777">
          <w:pPr>
            <w:pStyle w:val="TOC1"/>
            <w:tabs>
              <w:tab w:val="right" w:leader="dot" w:pos="9690"/>
            </w:tabs>
            <w:spacing w:line="240" w:lineRule="auto"/>
            <w:ind w:left="360" w:firstLine="0"/>
          </w:pPr>
          <w:hyperlink w:history="1" w:anchor="_TOC_250000">
            <w:r>
              <w:rPr>
                <w:spacing w:val="-2"/>
              </w:rPr>
              <w:t>ORDER</w:t>
            </w:r>
            <w:r>
              <w:rPr>
                <w:rFonts w:ascii="Times New Roman"/>
              </w:rPr>
              <w:tab/>
            </w:r>
            <w:r>
              <w:rPr>
                <w:spacing w:val="-5"/>
              </w:rPr>
              <w:t>112</w:t>
            </w:r>
          </w:hyperlink>
        </w:p>
      </w:sdtContent>
    </w:sdt>
    <w:p w:rsidR="0075382A" w:rsidRDefault="0075382A" w14:paraId="69677E9D" w14:textId="77777777">
      <w:pPr>
        <w:pStyle w:val="TOC1"/>
        <w:spacing w:line="240" w:lineRule="auto"/>
        <w:sectPr w:rsidR="0075382A">
          <w:type w:val="continuous"/>
          <w:pgSz w:w="12240" w:h="15840"/>
          <w:pgMar w:top="1042" w:right="720" w:bottom="1452" w:left="1080" w:header="731" w:footer="833" w:gutter="0"/>
          <w:cols w:space="720"/>
        </w:sectPr>
      </w:pPr>
    </w:p>
    <w:p w:rsidR="0075382A" w:rsidRDefault="00000000" w14:paraId="42712F0B" w14:textId="77777777">
      <w:pPr>
        <w:spacing w:before="322"/>
        <w:ind w:left="360"/>
        <w:rPr>
          <w:sz w:val="26"/>
        </w:rPr>
      </w:pPr>
      <w:r>
        <w:rPr>
          <w:b/>
          <w:sz w:val="26"/>
        </w:rPr>
        <w:t>Appendix</w:t>
      </w:r>
      <w:r>
        <w:rPr>
          <w:b/>
          <w:spacing w:val="-5"/>
          <w:sz w:val="26"/>
        </w:rPr>
        <w:t xml:space="preserve"> </w:t>
      </w:r>
      <w:r>
        <w:rPr>
          <w:b/>
          <w:sz w:val="26"/>
        </w:rPr>
        <w:t>A</w:t>
      </w:r>
      <w:r>
        <w:rPr>
          <w:b/>
          <w:spacing w:val="-4"/>
          <w:sz w:val="26"/>
        </w:rPr>
        <w:t xml:space="preserve"> </w:t>
      </w:r>
      <w:r>
        <w:rPr>
          <w:sz w:val="26"/>
        </w:rPr>
        <w:t>–</w:t>
      </w:r>
      <w:r>
        <w:rPr>
          <w:spacing w:val="-7"/>
          <w:sz w:val="26"/>
        </w:rPr>
        <w:t xml:space="preserve"> </w:t>
      </w:r>
      <w:r>
        <w:rPr>
          <w:sz w:val="26"/>
        </w:rPr>
        <w:t>Adopted</w:t>
      </w:r>
      <w:r>
        <w:rPr>
          <w:spacing w:val="-7"/>
          <w:sz w:val="26"/>
        </w:rPr>
        <w:t xml:space="preserve"> </w:t>
      </w:r>
      <w:r>
        <w:rPr>
          <w:sz w:val="26"/>
        </w:rPr>
        <w:t>Strategic</w:t>
      </w:r>
      <w:r>
        <w:rPr>
          <w:spacing w:val="-5"/>
          <w:sz w:val="26"/>
        </w:rPr>
        <w:t xml:space="preserve"> </w:t>
      </w:r>
      <w:r>
        <w:rPr>
          <w:spacing w:val="-2"/>
          <w:sz w:val="26"/>
        </w:rPr>
        <w:t>Objectives</w:t>
      </w:r>
    </w:p>
    <w:p w:rsidR="0075382A" w:rsidRDefault="00000000" w14:paraId="0B2682F4" w14:textId="77777777">
      <w:pPr>
        <w:spacing w:before="1"/>
        <w:ind w:left="360"/>
        <w:rPr>
          <w:sz w:val="26"/>
        </w:rPr>
      </w:pPr>
      <w:r>
        <w:rPr>
          <w:b/>
          <w:sz w:val="26"/>
        </w:rPr>
        <w:t>Appendix</w:t>
      </w:r>
      <w:r>
        <w:rPr>
          <w:b/>
          <w:spacing w:val="-6"/>
          <w:sz w:val="26"/>
        </w:rPr>
        <w:t xml:space="preserve"> </w:t>
      </w:r>
      <w:r>
        <w:rPr>
          <w:b/>
          <w:sz w:val="26"/>
        </w:rPr>
        <w:t>B</w:t>
      </w:r>
      <w:r>
        <w:rPr>
          <w:b/>
          <w:spacing w:val="-5"/>
          <w:sz w:val="26"/>
        </w:rPr>
        <w:t xml:space="preserve"> </w:t>
      </w:r>
      <w:r>
        <w:rPr>
          <w:sz w:val="26"/>
        </w:rPr>
        <w:t>-</w:t>
      </w:r>
      <w:r>
        <w:rPr>
          <w:spacing w:val="-7"/>
          <w:sz w:val="26"/>
        </w:rPr>
        <w:t xml:space="preserve"> </w:t>
      </w:r>
      <w:r>
        <w:rPr>
          <w:sz w:val="26"/>
        </w:rPr>
        <w:t>EPIC</w:t>
      </w:r>
      <w:r>
        <w:rPr>
          <w:spacing w:val="-3"/>
          <w:sz w:val="26"/>
        </w:rPr>
        <w:t xml:space="preserve"> </w:t>
      </w:r>
      <w:r>
        <w:rPr>
          <w:sz w:val="26"/>
        </w:rPr>
        <w:t>Administrator</w:t>
      </w:r>
      <w:r>
        <w:rPr>
          <w:spacing w:val="-5"/>
          <w:sz w:val="26"/>
        </w:rPr>
        <w:t xml:space="preserve"> </w:t>
      </w:r>
      <w:r>
        <w:rPr>
          <w:sz w:val="26"/>
        </w:rPr>
        <w:t>Budget</w:t>
      </w:r>
      <w:r>
        <w:rPr>
          <w:spacing w:val="-9"/>
          <w:sz w:val="26"/>
        </w:rPr>
        <w:t xml:space="preserve"> </w:t>
      </w:r>
      <w:r>
        <w:rPr>
          <w:spacing w:val="-2"/>
          <w:sz w:val="26"/>
        </w:rPr>
        <w:t>Tables</w:t>
      </w:r>
    </w:p>
    <w:p w:rsidR="0075382A" w:rsidRDefault="0075382A" w14:paraId="5F7A88D4" w14:textId="77777777">
      <w:pPr>
        <w:rPr>
          <w:sz w:val="26"/>
        </w:rPr>
        <w:sectPr w:rsidR="0075382A">
          <w:type w:val="continuous"/>
          <w:pgSz w:w="12240" w:h="15840"/>
          <w:pgMar w:top="1040" w:right="720" w:bottom="1020" w:left="1080" w:header="731" w:footer="833" w:gutter="0"/>
          <w:cols w:space="720"/>
        </w:sectPr>
      </w:pPr>
    </w:p>
    <w:p w:rsidR="0075382A" w:rsidRDefault="0075382A" w14:paraId="7AE02413" w14:textId="77777777">
      <w:pPr>
        <w:pStyle w:val="BodyText"/>
      </w:pPr>
    </w:p>
    <w:p w:rsidR="0075382A" w:rsidRDefault="0075382A" w14:paraId="03D4DECC" w14:textId="77777777">
      <w:pPr>
        <w:pStyle w:val="BodyText"/>
      </w:pPr>
    </w:p>
    <w:p w:rsidR="0075382A" w:rsidRDefault="0075382A" w14:paraId="1873EF2F" w14:textId="77777777">
      <w:pPr>
        <w:pStyle w:val="BodyText"/>
      </w:pPr>
    </w:p>
    <w:p w:rsidR="0075382A" w:rsidRDefault="0075382A" w14:paraId="32ABA4F5" w14:textId="77777777">
      <w:pPr>
        <w:pStyle w:val="BodyText"/>
        <w:spacing w:before="111"/>
      </w:pPr>
    </w:p>
    <w:p w:rsidR="0075382A" w:rsidRDefault="00000000" w14:paraId="7DE41E65" w14:textId="77777777">
      <w:pPr>
        <w:pStyle w:val="Heading3"/>
        <w:ind w:left="360"/>
      </w:pPr>
      <w:bookmarkStart w:name="_TOC_250075" w:id="2"/>
      <w:bookmarkEnd w:id="2"/>
      <w:r>
        <w:rPr>
          <w:spacing w:val="-2"/>
        </w:rPr>
        <w:t>Summary</w:t>
      </w:r>
    </w:p>
    <w:p w:rsidR="0075382A" w:rsidRDefault="00000000" w14:paraId="336F0F44" w14:textId="77777777">
      <w:pPr>
        <w:pStyle w:val="BodyText"/>
        <w:rPr>
          <w:rFonts w:ascii="Arial"/>
          <w:b/>
        </w:rPr>
      </w:pPr>
      <w:r>
        <w:br w:type="column"/>
      </w:r>
    </w:p>
    <w:p w:rsidR="0075382A" w:rsidRDefault="0075382A" w14:paraId="46A95FDF" w14:textId="77777777">
      <w:pPr>
        <w:pStyle w:val="BodyText"/>
        <w:spacing w:before="88"/>
        <w:rPr>
          <w:rFonts w:ascii="Arial"/>
          <w:b/>
        </w:rPr>
      </w:pPr>
    </w:p>
    <w:p w:rsidR="0075382A" w:rsidRDefault="00000000" w14:paraId="6ACFC261" w14:textId="77777777">
      <w:pPr>
        <w:ind w:left="360" w:right="2321" w:firstLine="331"/>
        <w:rPr>
          <w:rFonts w:ascii="Arial"/>
          <w:b/>
          <w:sz w:val="26"/>
        </w:rPr>
      </w:pPr>
      <w:r>
        <w:rPr>
          <w:rFonts w:ascii="Arial"/>
          <w:b/>
          <w:sz w:val="26"/>
        </w:rPr>
        <w:t>DECISION ADOPTING ELECTRIC PROGRAM INVESTMENT</w:t>
      </w:r>
      <w:r>
        <w:rPr>
          <w:rFonts w:ascii="Arial"/>
          <w:b/>
          <w:spacing w:val="-15"/>
          <w:sz w:val="26"/>
        </w:rPr>
        <w:t xml:space="preserve"> </w:t>
      </w:r>
      <w:r>
        <w:rPr>
          <w:rFonts w:ascii="Arial"/>
          <w:b/>
          <w:sz w:val="26"/>
        </w:rPr>
        <w:t>CHARGE</w:t>
      </w:r>
      <w:r>
        <w:rPr>
          <w:rFonts w:ascii="Arial"/>
          <w:b/>
          <w:spacing w:val="-17"/>
          <w:sz w:val="26"/>
        </w:rPr>
        <w:t xml:space="preserve"> </w:t>
      </w:r>
      <w:r>
        <w:rPr>
          <w:rFonts w:ascii="Arial"/>
          <w:b/>
          <w:sz w:val="26"/>
        </w:rPr>
        <w:t>STRATEGIC</w:t>
      </w:r>
      <w:r>
        <w:rPr>
          <w:rFonts w:ascii="Arial"/>
          <w:b/>
          <w:spacing w:val="-15"/>
          <w:sz w:val="26"/>
        </w:rPr>
        <w:t xml:space="preserve"> </w:t>
      </w:r>
      <w:r>
        <w:rPr>
          <w:rFonts w:ascii="Arial"/>
          <w:b/>
          <w:sz w:val="26"/>
        </w:rPr>
        <w:t>OBJECTIVES</w:t>
      </w:r>
    </w:p>
    <w:p w:rsidR="0075382A" w:rsidRDefault="0075382A" w14:paraId="3F60F14F" w14:textId="77777777">
      <w:pPr>
        <w:rPr>
          <w:rFonts w:ascii="Arial"/>
          <w:b/>
          <w:sz w:val="26"/>
        </w:rPr>
        <w:sectPr w:rsidR="0075382A">
          <w:headerReference w:type="default" r:id="rId9"/>
          <w:footerReference w:type="default" r:id="rId10"/>
          <w:pgSz w:w="12240" w:h="15840"/>
          <w:pgMar w:top="1040" w:right="720" w:bottom="1020" w:left="1080" w:header="731" w:footer="833" w:gutter="0"/>
          <w:pgNumType w:start="2"/>
          <w:cols w:equalWidth="0" w:space="720" w:num="2">
            <w:col w:w="1541" w:space="55"/>
            <w:col w:w="8844"/>
          </w:cols>
        </w:sectPr>
      </w:pPr>
    </w:p>
    <w:p w:rsidR="0075382A" w:rsidRDefault="00000000" w14:paraId="05163719" w14:textId="77777777">
      <w:pPr>
        <w:pStyle w:val="BodyText"/>
        <w:spacing w:before="120" w:line="360" w:lineRule="auto"/>
        <w:ind w:left="360" w:right="792" w:firstLine="720"/>
      </w:pPr>
      <w:r>
        <w:t>In this decision, the California Public Utilities Commission (Commission) adopts 13 Strategic Objectives</w:t>
      </w:r>
      <w:r>
        <w:rPr>
          <w:position w:val="6"/>
          <w:sz w:val="17"/>
        </w:rPr>
        <w:t>1</w:t>
      </w:r>
      <w:r>
        <w:rPr>
          <w:spacing w:val="39"/>
          <w:position w:val="6"/>
          <w:sz w:val="17"/>
        </w:rPr>
        <w:t xml:space="preserve"> </w:t>
      </w:r>
      <w:r>
        <w:t>for the Electric Program Investment Charge (EPIC)</w:t>
      </w:r>
      <w:r>
        <w:rPr>
          <w:spacing w:val="-2"/>
        </w:rPr>
        <w:t xml:space="preserve"> </w:t>
      </w:r>
      <w:r>
        <w:t>Program.</w:t>
      </w:r>
      <w:r>
        <w:rPr>
          <w:spacing w:val="-7"/>
        </w:rPr>
        <w:t xml:space="preserve"> </w:t>
      </w:r>
      <w:r>
        <w:t>The</w:t>
      </w:r>
      <w:r>
        <w:rPr>
          <w:spacing w:val="-4"/>
        </w:rPr>
        <w:t xml:space="preserve"> </w:t>
      </w:r>
      <w:r>
        <w:t>Strategic</w:t>
      </w:r>
      <w:r>
        <w:rPr>
          <w:spacing w:val="-4"/>
        </w:rPr>
        <w:t xml:space="preserve"> </w:t>
      </w:r>
      <w:r>
        <w:t>Objectives,</w:t>
      </w:r>
      <w:r>
        <w:rPr>
          <w:spacing w:val="-4"/>
        </w:rPr>
        <w:t xml:space="preserve"> </w:t>
      </w:r>
      <w:r>
        <w:t>contained</w:t>
      </w:r>
      <w:r>
        <w:rPr>
          <w:spacing w:val="-4"/>
        </w:rPr>
        <w:t xml:space="preserve"> </w:t>
      </w:r>
      <w:r>
        <w:t>in</w:t>
      </w:r>
      <w:r>
        <w:rPr>
          <w:spacing w:val="-7"/>
        </w:rPr>
        <w:t xml:space="preserve"> </w:t>
      </w:r>
      <w:r>
        <w:t>Appendix</w:t>
      </w:r>
      <w:r>
        <w:rPr>
          <w:spacing w:val="-7"/>
        </w:rPr>
        <w:t xml:space="preserve"> </w:t>
      </w:r>
      <w:r>
        <w:t>A,</w:t>
      </w:r>
      <w:r>
        <w:rPr>
          <w:spacing w:val="-7"/>
        </w:rPr>
        <w:t xml:space="preserve"> </w:t>
      </w:r>
      <w:r>
        <w:t>apply</w:t>
      </w:r>
      <w:r>
        <w:rPr>
          <w:spacing w:val="-6"/>
        </w:rPr>
        <w:t xml:space="preserve"> </w:t>
      </w:r>
      <w:r>
        <w:t>to</w:t>
      </w:r>
      <w:r>
        <w:rPr>
          <w:spacing w:val="-7"/>
        </w:rPr>
        <w:t xml:space="preserve"> </w:t>
      </w:r>
      <w:r>
        <w:t>the EPIC 5 investment plan cycle (2026-2030).</w:t>
      </w:r>
    </w:p>
    <w:p w:rsidR="0075382A" w:rsidRDefault="00000000" w14:paraId="404C73ED" w14:textId="77777777">
      <w:pPr>
        <w:pStyle w:val="BodyText"/>
        <w:spacing w:line="360" w:lineRule="auto"/>
        <w:ind w:left="360" w:right="792" w:firstLine="720"/>
      </w:pPr>
      <w:r>
        <w:t>Additionally,</w:t>
      </w:r>
      <w:r>
        <w:rPr>
          <w:spacing w:val="-5"/>
        </w:rPr>
        <w:t xml:space="preserve"> </w:t>
      </w:r>
      <w:r>
        <w:t>this</w:t>
      </w:r>
      <w:r>
        <w:rPr>
          <w:spacing w:val="-3"/>
        </w:rPr>
        <w:t xml:space="preserve"> </w:t>
      </w:r>
      <w:r>
        <w:t>decision</w:t>
      </w:r>
      <w:r>
        <w:rPr>
          <w:spacing w:val="-1"/>
        </w:rPr>
        <w:t xml:space="preserve"> </w:t>
      </w:r>
      <w:r>
        <w:t>authorizes</w:t>
      </w:r>
      <w:r>
        <w:rPr>
          <w:spacing w:val="-3"/>
        </w:rPr>
        <w:t xml:space="preserve"> </w:t>
      </w:r>
      <w:r>
        <w:t>the</w:t>
      </w:r>
      <w:r>
        <w:rPr>
          <w:spacing w:val="-3"/>
        </w:rPr>
        <w:t xml:space="preserve"> </w:t>
      </w:r>
      <w:r>
        <w:t>investor-owned</w:t>
      </w:r>
      <w:r>
        <w:rPr>
          <w:spacing w:val="-5"/>
        </w:rPr>
        <w:t xml:space="preserve"> </w:t>
      </w:r>
      <w:r>
        <w:t>utilities</w:t>
      </w:r>
      <w:r>
        <w:rPr>
          <w:spacing w:val="-3"/>
        </w:rPr>
        <w:t xml:space="preserve"> </w:t>
      </w:r>
      <w:r>
        <w:t>(IOUs) to continue as EPIC Administrators for the EPIC 5 investment plan cycle. The IOUs are authorized to collect rates to fund their EPIC 5 investment plan budgets,</w:t>
      </w:r>
      <w:r>
        <w:rPr>
          <w:spacing w:val="-7"/>
        </w:rPr>
        <w:t xml:space="preserve"> </w:t>
      </w:r>
      <w:r>
        <w:t>consistent</w:t>
      </w:r>
      <w:r>
        <w:rPr>
          <w:spacing w:val="-6"/>
        </w:rPr>
        <w:t xml:space="preserve"> </w:t>
      </w:r>
      <w:r>
        <w:t>with</w:t>
      </w:r>
      <w:r>
        <w:rPr>
          <w:spacing w:val="-2"/>
        </w:rPr>
        <w:t xml:space="preserve"> </w:t>
      </w:r>
      <w:r>
        <w:t>the</w:t>
      </w:r>
      <w:r>
        <w:rPr>
          <w:spacing w:val="-7"/>
        </w:rPr>
        <w:t xml:space="preserve"> </w:t>
      </w:r>
      <w:r>
        <w:t>budgets</w:t>
      </w:r>
      <w:r>
        <w:rPr>
          <w:spacing w:val="-5"/>
        </w:rPr>
        <w:t xml:space="preserve"> </w:t>
      </w:r>
      <w:r>
        <w:t>and</w:t>
      </w:r>
      <w:r>
        <w:rPr>
          <w:spacing w:val="-4"/>
        </w:rPr>
        <w:t xml:space="preserve"> </w:t>
      </w:r>
      <w:r>
        <w:t>instructions</w:t>
      </w:r>
      <w:r>
        <w:rPr>
          <w:spacing w:val="-4"/>
        </w:rPr>
        <w:t xml:space="preserve"> </w:t>
      </w:r>
      <w:r>
        <w:t>in</w:t>
      </w:r>
      <w:r>
        <w:rPr>
          <w:spacing w:val="-7"/>
        </w:rPr>
        <w:t xml:space="preserve"> </w:t>
      </w:r>
      <w:r>
        <w:t>Decision</w:t>
      </w:r>
      <w:r>
        <w:rPr>
          <w:spacing w:val="-5"/>
        </w:rPr>
        <w:t xml:space="preserve"> </w:t>
      </w:r>
      <w:r>
        <w:t>21-11-028</w:t>
      </w:r>
      <w:r>
        <w:rPr>
          <w:spacing w:val="-7"/>
        </w:rPr>
        <w:t xml:space="preserve"> </w:t>
      </w:r>
      <w:r>
        <w:t>and discussed in Section 4.2 of this decision.</w:t>
      </w:r>
    </w:p>
    <w:p w:rsidR="0075382A" w:rsidRDefault="00000000" w14:paraId="50082DA1" w14:textId="77777777">
      <w:pPr>
        <w:pStyle w:val="BodyText"/>
        <w:spacing w:line="360" w:lineRule="auto"/>
        <w:ind w:left="360" w:right="737" w:firstLine="720"/>
      </w:pPr>
      <w:r>
        <w:t>Finally, this decision adopts other refinements to the EPIC Program, including</w:t>
      </w:r>
      <w:r>
        <w:rPr>
          <w:spacing w:val="-8"/>
        </w:rPr>
        <w:t xml:space="preserve"> </w:t>
      </w:r>
      <w:r>
        <w:t>modifications</w:t>
      </w:r>
      <w:r>
        <w:rPr>
          <w:spacing w:val="-5"/>
        </w:rPr>
        <w:t xml:space="preserve"> </w:t>
      </w:r>
      <w:r>
        <w:t>to</w:t>
      </w:r>
      <w:r>
        <w:rPr>
          <w:spacing w:val="-7"/>
        </w:rPr>
        <w:t xml:space="preserve"> </w:t>
      </w:r>
      <w:r>
        <w:t>the</w:t>
      </w:r>
      <w:r>
        <w:rPr>
          <w:spacing w:val="-7"/>
        </w:rPr>
        <w:t xml:space="preserve"> </w:t>
      </w:r>
      <w:r>
        <w:t>State</w:t>
      </w:r>
      <w:r>
        <w:rPr>
          <w:spacing w:val="-4"/>
        </w:rPr>
        <w:t xml:space="preserve"> </w:t>
      </w:r>
      <w:r>
        <w:t>of</w:t>
      </w:r>
      <w:r>
        <w:rPr>
          <w:spacing w:val="-5"/>
        </w:rPr>
        <w:t xml:space="preserve"> </w:t>
      </w:r>
      <w:r>
        <w:t>California’s</w:t>
      </w:r>
      <w:r>
        <w:rPr>
          <w:spacing w:val="-5"/>
        </w:rPr>
        <w:t xml:space="preserve"> </w:t>
      </w:r>
      <w:r>
        <w:t>intellectual</w:t>
      </w:r>
      <w:r>
        <w:rPr>
          <w:spacing w:val="-4"/>
        </w:rPr>
        <w:t xml:space="preserve"> </w:t>
      </w:r>
      <w:r>
        <w:t>property</w:t>
      </w:r>
      <w:r>
        <w:rPr>
          <w:spacing w:val="-7"/>
        </w:rPr>
        <w:t xml:space="preserve"> </w:t>
      </w:r>
      <w:r>
        <w:t>rights</w:t>
      </w:r>
      <w:r>
        <w:rPr>
          <w:spacing w:val="-5"/>
        </w:rPr>
        <w:t xml:space="preserve"> </w:t>
      </w:r>
      <w:r>
        <w:t>for EPIC projects administered by the IOUs, and authorizes the next EPIC Program evaluation in 2028.</w:t>
      </w:r>
    </w:p>
    <w:p w:rsidR="0075382A" w:rsidRDefault="00000000" w14:paraId="64CB4DDB" w14:textId="77777777">
      <w:pPr>
        <w:pStyle w:val="BodyText"/>
        <w:spacing w:line="360" w:lineRule="auto"/>
        <w:ind w:left="360" w:right="792" w:firstLine="720"/>
      </w:pPr>
      <w:r>
        <w:t>Due</w:t>
      </w:r>
      <w:r>
        <w:rPr>
          <w:spacing w:val="-6"/>
        </w:rPr>
        <w:t xml:space="preserve"> </w:t>
      </w:r>
      <w:r>
        <w:t>to</w:t>
      </w:r>
      <w:r>
        <w:rPr>
          <w:spacing w:val="-6"/>
        </w:rPr>
        <w:t xml:space="preserve"> </w:t>
      </w:r>
      <w:r>
        <w:t>the</w:t>
      </w:r>
      <w:r>
        <w:rPr>
          <w:spacing w:val="-6"/>
        </w:rPr>
        <w:t xml:space="preserve"> </w:t>
      </w:r>
      <w:r>
        <w:t>additional</w:t>
      </w:r>
      <w:r>
        <w:rPr>
          <w:spacing w:val="-3"/>
        </w:rPr>
        <w:t xml:space="preserve"> </w:t>
      </w:r>
      <w:r>
        <w:t>requirements</w:t>
      </w:r>
      <w:r>
        <w:rPr>
          <w:spacing w:val="-4"/>
        </w:rPr>
        <w:t xml:space="preserve"> </w:t>
      </w:r>
      <w:r>
        <w:t>adopted</w:t>
      </w:r>
      <w:r>
        <w:rPr>
          <w:spacing w:val="-6"/>
        </w:rPr>
        <w:t xml:space="preserve"> </w:t>
      </w:r>
      <w:r>
        <w:t>in</w:t>
      </w:r>
      <w:r>
        <w:rPr>
          <w:spacing w:val="-6"/>
        </w:rPr>
        <w:t xml:space="preserve"> </w:t>
      </w:r>
      <w:r>
        <w:t>this</w:t>
      </w:r>
      <w:r>
        <w:rPr>
          <w:spacing w:val="-4"/>
        </w:rPr>
        <w:t xml:space="preserve"> </w:t>
      </w:r>
      <w:r>
        <w:t>decision,</w:t>
      </w:r>
      <w:r>
        <w:rPr>
          <w:spacing w:val="-3"/>
        </w:rPr>
        <w:t xml:space="preserve"> </w:t>
      </w:r>
      <w:r>
        <w:t>the</w:t>
      </w:r>
      <w:r>
        <w:rPr>
          <w:spacing w:val="-6"/>
        </w:rPr>
        <w:t xml:space="preserve"> </w:t>
      </w:r>
      <w:r>
        <w:t xml:space="preserve">deadline for EPIC 5 investment plan applications </w:t>
      </w:r>
      <w:proofErr w:type="gramStart"/>
      <w:r>
        <w:t>is</w:t>
      </w:r>
      <w:proofErr w:type="gramEnd"/>
      <w:r>
        <w:t xml:space="preserve"> extended to June 26, 2026.</w:t>
      </w:r>
    </w:p>
    <w:p w:rsidR="0075382A" w:rsidRDefault="0075382A" w14:paraId="6676B8A0" w14:textId="77777777">
      <w:pPr>
        <w:pStyle w:val="BodyText"/>
        <w:rPr>
          <w:sz w:val="20"/>
        </w:rPr>
      </w:pPr>
    </w:p>
    <w:p w:rsidR="0075382A" w:rsidRDefault="00000000" w14:paraId="7395CBCE" w14:textId="77777777">
      <w:pPr>
        <w:pStyle w:val="BodyText"/>
        <w:spacing w:before="86"/>
        <w:rPr>
          <w:sz w:val="20"/>
        </w:rPr>
      </w:pPr>
      <w:r>
        <w:rPr>
          <w:noProof/>
          <w:sz w:val="20"/>
        </w:rPr>
        <mc:AlternateContent>
          <mc:Choice Requires="wps">
            <w:drawing>
              <wp:anchor distT="0" distB="0" distL="0" distR="0" simplePos="0" relativeHeight="487588352" behindDoc="1" locked="0" layoutInCell="1" allowOverlap="1" wp14:editId="323223E7" wp14:anchorId="4578466A">
                <wp:simplePos x="0" y="0"/>
                <wp:positionH relativeFrom="page">
                  <wp:posOffset>914400</wp:posOffset>
                </wp:positionH>
                <wp:positionV relativeFrom="paragraph">
                  <wp:posOffset>228116</wp:posOffset>
                </wp:positionV>
                <wp:extent cx="1828800" cy="762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 style="position:absolute;margin-left:1in;margin-top:17.95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" w14:anchorId="6F5493B9">
                <v:path arrowok="t"/>
                <w10:wrap type="topAndBottom" anchorx="page"/>
              </v:shape>
            </w:pict>
          </mc:Fallback>
        </mc:AlternateContent>
      </w:r>
    </w:p>
    <w:p w:rsidR="0075382A" w:rsidRDefault="00000000" w14:paraId="54B89D70" w14:textId="77777777">
      <w:pPr>
        <w:spacing w:before="129"/>
        <w:ind w:left="360" w:right="842"/>
      </w:pPr>
      <w:r>
        <w:rPr>
          <w:position w:val="5"/>
          <w:sz w:val="14"/>
        </w:rPr>
        <w:t>1</w:t>
      </w:r>
      <w:r>
        <w:rPr>
          <w:spacing w:val="30"/>
          <w:position w:val="5"/>
          <w:sz w:val="14"/>
        </w:rPr>
        <w:t xml:space="preserve"> </w:t>
      </w:r>
      <w:r>
        <w:t>The Strategic Objectives are defined as clear, measurable, and robust targets that will guide effective Electric Program Investment Charge Program investment plan strategies to scale and deploy</w:t>
      </w:r>
      <w:r>
        <w:rPr>
          <w:spacing w:val="-3"/>
        </w:rPr>
        <w:t xml:space="preserve"> </w:t>
      </w:r>
      <w:r>
        <w:t>innovation</w:t>
      </w:r>
      <w:r>
        <w:rPr>
          <w:spacing w:val="-2"/>
        </w:rPr>
        <w:t xml:space="preserve"> </w:t>
      </w:r>
      <w:r>
        <w:t>that</w:t>
      </w:r>
      <w:r>
        <w:rPr>
          <w:spacing w:val="-6"/>
        </w:rPr>
        <w:t xml:space="preserve"> </w:t>
      </w:r>
      <w:r>
        <w:t>will</w:t>
      </w:r>
      <w:r>
        <w:rPr>
          <w:spacing w:val="-1"/>
        </w:rPr>
        <w:t xml:space="preserve"> </w:t>
      </w:r>
      <w:r>
        <w:t>benefit</w:t>
      </w:r>
      <w:r>
        <w:rPr>
          <w:spacing w:val="-3"/>
        </w:rPr>
        <w:t xml:space="preserve"> </w:t>
      </w:r>
      <w:r>
        <w:t>the</w:t>
      </w:r>
      <w:r>
        <w:rPr>
          <w:spacing w:val="-5"/>
        </w:rPr>
        <w:t xml:space="preserve"> </w:t>
      </w:r>
      <w:r>
        <w:t>ratepayers</w:t>
      </w:r>
      <w:r>
        <w:rPr>
          <w:spacing w:val="-2"/>
        </w:rPr>
        <w:t xml:space="preserve"> </w:t>
      </w:r>
      <w:r>
        <w:t>who</w:t>
      </w:r>
      <w:r>
        <w:rPr>
          <w:spacing w:val="-6"/>
        </w:rPr>
        <w:t xml:space="preserve"> </w:t>
      </w:r>
      <w:r>
        <w:t>fund</w:t>
      </w:r>
      <w:r>
        <w:rPr>
          <w:spacing w:val="-6"/>
        </w:rPr>
        <w:t xml:space="preserve"> </w:t>
      </w:r>
      <w:r>
        <w:t>the</w:t>
      </w:r>
      <w:r>
        <w:rPr>
          <w:spacing w:val="-3"/>
        </w:rPr>
        <w:t xml:space="preserve"> </w:t>
      </w:r>
      <w:r>
        <w:t>program.</w:t>
      </w:r>
      <w:r>
        <w:rPr>
          <w:spacing w:val="-6"/>
        </w:rPr>
        <w:t xml:space="preserve"> </w:t>
      </w:r>
      <w:r>
        <w:t>Pursuant</w:t>
      </w:r>
      <w:r>
        <w:rPr>
          <w:spacing w:val="-5"/>
        </w:rPr>
        <w:t xml:space="preserve"> </w:t>
      </w:r>
      <w:r>
        <w:t>to</w:t>
      </w:r>
      <w:r>
        <w:rPr>
          <w:spacing w:val="-3"/>
        </w:rPr>
        <w:t xml:space="preserve"> </w:t>
      </w:r>
      <w:r>
        <w:t>Decision 24-03-007, the Strategic Objectives are intended as more granular near-term sub-targets of the long-term Strategic Goals and to:</w:t>
      </w:r>
    </w:p>
    <w:p w:rsidR="0075382A" w:rsidRDefault="00000000" w14:paraId="497CB86A" w14:textId="77777777">
      <w:pPr>
        <w:pStyle w:val="ListParagraph"/>
        <w:numPr>
          <w:ilvl w:val="0"/>
          <w:numId w:val="24"/>
        </w:numPr>
        <w:tabs>
          <w:tab w:val="left" w:pos="1080"/>
        </w:tabs>
        <w:spacing w:before="119"/>
        <w:ind w:right="1414"/>
      </w:pPr>
      <w:r>
        <w:t>Address</w:t>
      </w:r>
      <w:r>
        <w:rPr>
          <w:spacing w:val="-4"/>
        </w:rPr>
        <w:t xml:space="preserve"> </w:t>
      </w:r>
      <w:r>
        <w:t>the</w:t>
      </w:r>
      <w:r>
        <w:rPr>
          <w:spacing w:val="-4"/>
        </w:rPr>
        <w:t xml:space="preserve"> </w:t>
      </w:r>
      <w:r>
        <w:t>key</w:t>
      </w:r>
      <w:r>
        <w:rPr>
          <w:spacing w:val="-6"/>
        </w:rPr>
        <w:t xml:space="preserve"> </w:t>
      </w:r>
      <w:r>
        <w:t>identified</w:t>
      </w:r>
      <w:r>
        <w:rPr>
          <w:spacing w:val="-4"/>
        </w:rPr>
        <w:t xml:space="preserve"> </w:t>
      </w:r>
      <w:r>
        <w:t>gaps</w:t>
      </w:r>
      <w:r>
        <w:rPr>
          <w:spacing w:val="-4"/>
        </w:rPr>
        <w:t xml:space="preserve"> </w:t>
      </w:r>
      <w:r>
        <w:t>for</w:t>
      </w:r>
      <w:r>
        <w:rPr>
          <w:spacing w:val="-6"/>
        </w:rPr>
        <w:t xml:space="preserve"> </w:t>
      </w:r>
      <w:r>
        <w:t>critical</w:t>
      </w:r>
      <w:r>
        <w:rPr>
          <w:spacing w:val="-4"/>
        </w:rPr>
        <w:t xml:space="preserve"> </w:t>
      </w:r>
      <w:r>
        <w:t>pathways</w:t>
      </w:r>
      <w:r>
        <w:rPr>
          <w:spacing w:val="-3"/>
        </w:rPr>
        <w:t xml:space="preserve"> </w:t>
      </w:r>
      <w:r>
        <w:t>to</w:t>
      </w:r>
      <w:r>
        <w:rPr>
          <w:spacing w:val="-4"/>
        </w:rPr>
        <w:t xml:space="preserve"> </w:t>
      </w:r>
      <w:r>
        <w:t>demonstrated</w:t>
      </w:r>
      <w:r>
        <w:rPr>
          <w:spacing w:val="-4"/>
        </w:rPr>
        <w:t xml:space="preserve"> </w:t>
      </w:r>
      <w:r>
        <w:t>progress</w:t>
      </w:r>
      <w:r>
        <w:rPr>
          <w:spacing w:val="-4"/>
        </w:rPr>
        <w:t xml:space="preserve"> </w:t>
      </w:r>
      <w:r>
        <w:t xml:space="preserve">in achieving California's climate, energy, and equity </w:t>
      </w:r>
      <w:proofErr w:type="gramStart"/>
      <w:r>
        <w:t>goals;</w:t>
      </w:r>
      <w:proofErr w:type="gramEnd"/>
    </w:p>
    <w:p w:rsidR="0075382A" w:rsidRDefault="00000000" w14:paraId="50BB9578" w14:textId="77777777">
      <w:pPr>
        <w:pStyle w:val="ListParagraph"/>
        <w:numPr>
          <w:ilvl w:val="0"/>
          <w:numId w:val="24"/>
        </w:numPr>
        <w:tabs>
          <w:tab w:val="left" w:pos="1080"/>
        </w:tabs>
        <w:spacing w:before="120"/>
        <w:ind w:right="1145"/>
      </w:pPr>
      <w:r>
        <w:t>Focus</w:t>
      </w:r>
      <w:r>
        <w:rPr>
          <w:spacing w:val="-3"/>
        </w:rPr>
        <w:t xml:space="preserve"> </w:t>
      </w:r>
      <w:r>
        <w:t>on</w:t>
      </w:r>
      <w:r>
        <w:rPr>
          <w:spacing w:val="-2"/>
        </w:rPr>
        <w:t xml:space="preserve"> </w:t>
      </w:r>
      <w:r>
        <w:t>the</w:t>
      </w:r>
      <w:r>
        <w:rPr>
          <w:spacing w:val="-6"/>
        </w:rPr>
        <w:t xml:space="preserve"> </w:t>
      </w:r>
      <w:r>
        <w:t>unique</w:t>
      </w:r>
      <w:r>
        <w:rPr>
          <w:spacing w:val="-3"/>
        </w:rPr>
        <w:t xml:space="preserve"> </w:t>
      </w:r>
      <w:r>
        <w:t>role</w:t>
      </w:r>
      <w:r>
        <w:rPr>
          <w:spacing w:val="-5"/>
        </w:rPr>
        <w:t xml:space="preserve"> </w:t>
      </w:r>
      <w:r>
        <w:t>ratepayer</w:t>
      </w:r>
      <w:r>
        <w:rPr>
          <w:spacing w:val="-5"/>
        </w:rPr>
        <w:t xml:space="preserve"> </w:t>
      </w:r>
      <w:r>
        <w:t>funded</w:t>
      </w:r>
      <w:r>
        <w:rPr>
          <w:spacing w:val="-3"/>
        </w:rPr>
        <w:t xml:space="preserve"> </w:t>
      </w:r>
      <w:r>
        <w:t>RD&amp;D</w:t>
      </w:r>
      <w:r>
        <w:rPr>
          <w:spacing w:val="-3"/>
        </w:rPr>
        <w:t xml:space="preserve"> </w:t>
      </w:r>
      <w:r>
        <w:t>should</w:t>
      </w:r>
      <w:r>
        <w:rPr>
          <w:spacing w:val="-6"/>
        </w:rPr>
        <w:t xml:space="preserve"> </w:t>
      </w:r>
      <w:r>
        <w:t>play</w:t>
      </w:r>
      <w:r>
        <w:rPr>
          <w:spacing w:val="-6"/>
        </w:rPr>
        <w:t xml:space="preserve"> </w:t>
      </w:r>
      <w:r>
        <w:t>in</w:t>
      </w:r>
      <w:r>
        <w:rPr>
          <w:spacing w:val="-3"/>
        </w:rPr>
        <w:t xml:space="preserve"> </w:t>
      </w:r>
      <w:r>
        <w:t>leading</w:t>
      </w:r>
      <w:r>
        <w:rPr>
          <w:spacing w:val="-7"/>
        </w:rPr>
        <w:t xml:space="preserve"> </w:t>
      </w:r>
      <w:r>
        <w:t>innovation investment; and</w:t>
      </w:r>
    </w:p>
    <w:p w:rsidR="0075382A" w:rsidRDefault="00000000" w14:paraId="47620A10" w14:textId="77777777">
      <w:pPr>
        <w:pStyle w:val="ListParagraph"/>
        <w:numPr>
          <w:ilvl w:val="0"/>
          <w:numId w:val="24"/>
        </w:numPr>
        <w:tabs>
          <w:tab w:val="left" w:pos="1080"/>
        </w:tabs>
        <w:spacing w:before="120"/>
        <w:ind w:right="1558"/>
      </w:pPr>
      <w:r>
        <w:t>Incorporate</w:t>
      </w:r>
      <w:r>
        <w:rPr>
          <w:spacing w:val="-5"/>
        </w:rPr>
        <w:t xml:space="preserve"> </w:t>
      </w:r>
      <w:r>
        <w:t>important</w:t>
      </w:r>
      <w:r>
        <w:rPr>
          <w:spacing w:val="-5"/>
        </w:rPr>
        <w:t xml:space="preserve"> </w:t>
      </w:r>
      <w:r>
        <w:t>crosscutting</w:t>
      </w:r>
      <w:r>
        <w:rPr>
          <w:spacing w:val="-8"/>
        </w:rPr>
        <w:t xml:space="preserve"> </w:t>
      </w:r>
      <w:r>
        <w:t>principles,</w:t>
      </w:r>
      <w:r>
        <w:rPr>
          <w:spacing w:val="-8"/>
        </w:rPr>
        <w:t xml:space="preserve"> </w:t>
      </w:r>
      <w:r>
        <w:t>including</w:t>
      </w:r>
      <w:r>
        <w:rPr>
          <w:spacing w:val="-7"/>
        </w:rPr>
        <w:t xml:space="preserve"> </w:t>
      </w:r>
      <w:r>
        <w:t>equity,</w:t>
      </w:r>
      <w:r>
        <w:rPr>
          <w:spacing w:val="-5"/>
        </w:rPr>
        <w:t xml:space="preserve"> </w:t>
      </w:r>
      <w:r>
        <w:t>identified</w:t>
      </w:r>
      <w:r>
        <w:rPr>
          <w:spacing w:val="-8"/>
        </w:rPr>
        <w:t xml:space="preserve"> </w:t>
      </w:r>
      <w:r>
        <w:t>in</w:t>
      </w:r>
      <w:r>
        <w:rPr>
          <w:spacing w:val="-4"/>
        </w:rPr>
        <w:t xml:space="preserve"> </w:t>
      </w:r>
      <w:r>
        <w:t>the decision approving the Strategic Goals.</w:t>
      </w:r>
    </w:p>
    <w:p w:rsidR="0075382A" w:rsidRDefault="0075382A" w14:paraId="1728F01E" w14:textId="77777777">
      <w:pPr>
        <w:pStyle w:val="ListParagraph"/>
        <w:sectPr w:rsidR="0075382A">
          <w:type w:val="continuous"/>
          <w:pgSz w:w="12240" w:h="15840"/>
          <w:pgMar w:top="1660" w:right="720" w:bottom="280" w:left="1080" w:header="731" w:footer="833" w:gutter="0"/>
          <w:cols w:space="720"/>
        </w:sectPr>
      </w:pPr>
    </w:p>
    <w:p w:rsidR="0075382A" w:rsidRDefault="0075382A" w14:paraId="18905C62" w14:textId="77777777">
      <w:pPr>
        <w:pStyle w:val="BodyText"/>
      </w:pPr>
    </w:p>
    <w:p w:rsidR="0075382A" w:rsidRDefault="0075382A" w14:paraId="7534D8E4" w14:textId="77777777">
      <w:pPr>
        <w:pStyle w:val="BodyText"/>
        <w:spacing w:before="39"/>
      </w:pPr>
    </w:p>
    <w:p w:rsidR="0075382A" w:rsidRDefault="00000000" w14:paraId="07719300" w14:textId="77777777">
      <w:pPr>
        <w:pStyle w:val="BodyText"/>
        <w:ind w:left="1080"/>
      </w:pPr>
      <w:r>
        <w:t>This</w:t>
      </w:r>
      <w:r>
        <w:rPr>
          <w:spacing w:val="-7"/>
        </w:rPr>
        <w:t xml:space="preserve"> </w:t>
      </w:r>
      <w:r>
        <w:t>proceeding</w:t>
      </w:r>
      <w:r>
        <w:rPr>
          <w:spacing w:val="-4"/>
        </w:rPr>
        <w:t xml:space="preserve"> </w:t>
      </w:r>
      <w:r>
        <w:t>is</w:t>
      </w:r>
      <w:r>
        <w:rPr>
          <w:spacing w:val="-6"/>
        </w:rPr>
        <w:t xml:space="preserve"> </w:t>
      </w:r>
      <w:r>
        <w:rPr>
          <w:spacing w:val="-2"/>
        </w:rPr>
        <w:t>closed.</w:t>
      </w:r>
    </w:p>
    <w:p w:rsidR="0075382A" w:rsidRDefault="00000000" w14:paraId="2B211755" w14:textId="77777777">
      <w:pPr>
        <w:pStyle w:val="Heading3"/>
        <w:numPr>
          <w:ilvl w:val="0"/>
          <w:numId w:val="23"/>
        </w:numPr>
        <w:tabs>
          <w:tab w:val="left" w:pos="1080"/>
        </w:tabs>
        <w:spacing w:before="163"/>
        <w:ind w:hanging="720"/>
      </w:pPr>
      <w:bookmarkStart w:name="_TOC_250074" w:id="3"/>
      <w:bookmarkEnd w:id="3"/>
      <w:r>
        <w:rPr>
          <w:spacing w:val="-2"/>
        </w:rPr>
        <w:t>Background</w:t>
      </w:r>
    </w:p>
    <w:p w:rsidR="0075382A" w:rsidRDefault="00000000" w14:paraId="2F88D16D" w14:textId="77777777">
      <w:pPr>
        <w:pStyle w:val="BodyText"/>
        <w:spacing w:before="120" w:line="360" w:lineRule="auto"/>
        <w:ind w:left="360" w:right="737" w:firstLine="720"/>
      </w:pPr>
      <w:r>
        <w:t>On October 10, 2019, the California Public Utilities Commission (Commission) opened Order Instituting Rulemaking (R.) 19-10-005 to consider the renewal of the Electric Program Investment Charge (EPIC) Program.</w:t>
      </w:r>
      <w:r>
        <w:rPr>
          <w:position w:val="6"/>
          <w:sz w:val="17"/>
        </w:rPr>
        <w:t>2</w:t>
      </w:r>
      <w:r>
        <w:rPr>
          <w:spacing w:val="37"/>
          <w:position w:val="6"/>
          <w:sz w:val="17"/>
        </w:rPr>
        <w:t xml:space="preserve"> </w:t>
      </w:r>
      <w:r>
        <w:t>The EPIC</w:t>
      </w:r>
      <w:r>
        <w:rPr>
          <w:spacing w:val="-6"/>
        </w:rPr>
        <w:t xml:space="preserve"> </w:t>
      </w:r>
      <w:r>
        <w:t>Program</w:t>
      </w:r>
      <w:r>
        <w:rPr>
          <w:spacing w:val="-4"/>
        </w:rPr>
        <w:t xml:space="preserve"> </w:t>
      </w:r>
      <w:r>
        <w:t>is</w:t>
      </w:r>
      <w:r>
        <w:rPr>
          <w:spacing w:val="-4"/>
        </w:rPr>
        <w:t xml:space="preserve"> </w:t>
      </w:r>
      <w:r>
        <w:t>funded</w:t>
      </w:r>
      <w:r>
        <w:rPr>
          <w:spacing w:val="-3"/>
        </w:rPr>
        <w:t xml:space="preserve"> </w:t>
      </w:r>
      <w:r>
        <w:t>by</w:t>
      </w:r>
      <w:r>
        <w:rPr>
          <w:spacing w:val="-7"/>
        </w:rPr>
        <w:t xml:space="preserve"> </w:t>
      </w:r>
      <w:r>
        <w:t>California</w:t>
      </w:r>
      <w:r>
        <w:rPr>
          <w:spacing w:val="-3"/>
        </w:rPr>
        <w:t xml:space="preserve"> </w:t>
      </w:r>
      <w:r>
        <w:t>utility</w:t>
      </w:r>
      <w:r>
        <w:rPr>
          <w:spacing w:val="-5"/>
        </w:rPr>
        <w:t xml:space="preserve"> </w:t>
      </w:r>
      <w:r>
        <w:t>customers</w:t>
      </w:r>
      <w:r>
        <w:rPr>
          <w:spacing w:val="-4"/>
        </w:rPr>
        <w:t xml:space="preserve"> </w:t>
      </w:r>
      <w:r>
        <w:t>under</w:t>
      </w:r>
      <w:r>
        <w:rPr>
          <w:spacing w:val="-3"/>
        </w:rPr>
        <w:t xml:space="preserve"> </w:t>
      </w:r>
      <w:r>
        <w:t>the</w:t>
      </w:r>
      <w:r>
        <w:rPr>
          <w:spacing w:val="-6"/>
        </w:rPr>
        <w:t xml:space="preserve"> </w:t>
      </w:r>
      <w:r>
        <w:t>auspices</w:t>
      </w:r>
      <w:r>
        <w:rPr>
          <w:spacing w:val="-4"/>
        </w:rPr>
        <w:t xml:space="preserve"> </w:t>
      </w:r>
      <w:r>
        <w:t>of</w:t>
      </w:r>
      <w:r>
        <w:rPr>
          <w:spacing w:val="-4"/>
        </w:rPr>
        <w:t xml:space="preserve"> </w:t>
      </w:r>
      <w:r>
        <w:t xml:space="preserve">the </w:t>
      </w:r>
      <w:r>
        <w:rPr>
          <w:spacing w:val="-2"/>
        </w:rPr>
        <w:t>Commission.</w:t>
      </w:r>
    </w:p>
    <w:p w:rsidR="0075382A" w:rsidRDefault="00000000" w14:paraId="2ED70942" w14:textId="77777777">
      <w:pPr>
        <w:pStyle w:val="BodyText"/>
        <w:spacing w:line="360" w:lineRule="auto"/>
        <w:ind w:left="360" w:right="792" w:firstLine="720"/>
      </w:pPr>
      <w:r>
        <w:t>The purpose of this proceeding is to review the EPIC Program, consider whether</w:t>
      </w:r>
      <w:r>
        <w:rPr>
          <w:spacing w:val="-3"/>
        </w:rPr>
        <w:t xml:space="preserve"> </w:t>
      </w:r>
      <w:r>
        <w:t>and</w:t>
      </w:r>
      <w:r>
        <w:rPr>
          <w:spacing w:val="-6"/>
        </w:rPr>
        <w:t xml:space="preserve"> </w:t>
      </w:r>
      <w:r>
        <w:t>how</w:t>
      </w:r>
      <w:r>
        <w:rPr>
          <w:spacing w:val="-7"/>
        </w:rPr>
        <w:t xml:space="preserve"> </w:t>
      </w:r>
      <w:r>
        <w:t>to</w:t>
      </w:r>
      <w:r>
        <w:rPr>
          <w:spacing w:val="-3"/>
        </w:rPr>
        <w:t xml:space="preserve"> </w:t>
      </w:r>
      <w:r>
        <w:t>continue</w:t>
      </w:r>
      <w:r>
        <w:rPr>
          <w:spacing w:val="-6"/>
        </w:rPr>
        <w:t xml:space="preserve"> </w:t>
      </w:r>
      <w:r>
        <w:t>funding</w:t>
      </w:r>
      <w:r>
        <w:rPr>
          <w:spacing w:val="-6"/>
        </w:rPr>
        <w:t xml:space="preserve"> </w:t>
      </w:r>
      <w:r>
        <w:t>the</w:t>
      </w:r>
      <w:r>
        <w:rPr>
          <w:spacing w:val="-6"/>
        </w:rPr>
        <w:t xml:space="preserve"> </w:t>
      </w:r>
      <w:r>
        <w:t>program,</w:t>
      </w:r>
      <w:r>
        <w:rPr>
          <w:spacing w:val="-6"/>
        </w:rPr>
        <w:t xml:space="preserve"> </w:t>
      </w:r>
      <w:r>
        <w:t>and</w:t>
      </w:r>
      <w:r>
        <w:rPr>
          <w:spacing w:val="-3"/>
        </w:rPr>
        <w:t xml:space="preserve"> </w:t>
      </w:r>
      <w:r>
        <w:t>to</w:t>
      </w:r>
      <w:r>
        <w:rPr>
          <w:spacing w:val="-6"/>
        </w:rPr>
        <w:t xml:space="preserve"> </w:t>
      </w:r>
      <w:r>
        <w:t>consider</w:t>
      </w:r>
      <w:r>
        <w:rPr>
          <w:spacing w:val="-6"/>
        </w:rPr>
        <w:t xml:space="preserve"> </w:t>
      </w:r>
      <w:r>
        <w:t>appropriate administrative and programmatic improvements. This decision focuses on the consideration of Strategic Objectives for the EPIC Program, EPIC Program evaluations, and other improvements.</w:t>
      </w:r>
    </w:p>
    <w:p w:rsidR="0075382A" w:rsidRDefault="00000000" w14:paraId="0A8AE778" w14:textId="77777777">
      <w:pPr>
        <w:pStyle w:val="BodyText"/>
        <w:spacing w:line="360" w:lineRule="auto"/>
        <w:ind w:left="360" w:right="737" w:firstLine="720"/>
      </w:pPr>
      <w:r>
        <w:t>On</w:t>
      </w:r>
      <w:r>
        <w:rPr>
          <w:spacing w:val="-4"/>
        </w:rPr>
        <w:t xml:space="preserve"> </w:t>
      </w:r>
      <w:r>
        <w:t>March</w:t>
      </w:r>
      <w:r>
        <w:rPr>
          <w:spacing w:val="-6"/>
        </w:rPr>
        <w:t xml:space="preserve"> </w:t>
      </w:r>
      <w:r>
        <w:t>6,</w:t>
      </w:r>
      <w:r>
        <w:rPr>
          <w:spacing w:val="-6"/>
        </w:rPr>
        <w:t xml:space="preserve"> </w:t>
      </w:r>
      <w:r>
        <w:t>2020,</w:t>
      </w:r>
      <w:r>
        <w:rPr>
          <w:spacing w:val="-3"/>
        </w:rPr>
        <w:t xml:space="preserve"> </w:t>
      </w:r>
      <w:r>
        <w:t>the</w:t>
      </w:r>
      <w:r>
        <w:rPr>
          <w:spacing w:val="-3"/>
        </w:rPr>
        <w:t xml:space="preserve"> </w:t>
      </w:r>
      <w:r>
        <w:t>assigned</w:t>
      </w:r>
      <w:r>
        <w:rPr>
          <w:spacing w:val="-6"/>
        </w:rPr>
        <w:t xml:space="preserve"> </w:t>
      </w:r>
      <w:r>
        <w:t>Commissioner</w:t>
      </w:r>
      <w:r>
        <w:rPr>
          <w:spacing w:val="-6"/>
        </w:rPr>
        <w:t xml:space="preserve"> </w:t>
      </w:r>
      <w:r>
        <w:t>issued</w:t>
      </w:r>
      <w:r>
        <w:rPr>
          <w:spacing w:val="-6"/>
        </w:rPr>
        <w:t xml:space="preserve"> </w:t>
      </w:r>
      <w:r>
        <w:t>a</w:t>
      </w:r>
      <w:r>
        <w:rPr>
          <w:spacing w:val="-6"/>
        </w:rPr>
        <w:t xml:space="preserve"> </w:t>
      </w:r>
      <w:r>
        <w:t>Scoping</w:t>
      </w:r>
      <w:r>
        <w:rPr>
          <w:spacing w:val="-5"/>
        </w:rPr>
        <w:t xml:space="preserve"> </w:t>
      </w:r>
      <w:r>
        <w:t>Memo</w:t>
      </w:r>
      <w:r>
        <w:rPr>
          <w:spacing w:val="-3"/>
        </w:rPr>
        <w:t xml:space="preserve"> </w:t>
      </w:r>
      <w:r>
        <w:t>and Ruling outlining the scope and schedule for this proceeding.</w:t>
      </w:r>
    </w:p>
    <w:p w:rsidR="0075382A" w:rsidRDefault="00000000" w14:paraId="0DDEACCE" w14:textId="77777777">
      <w:pPr>
        <w:pStyle w:val="BodyText"/>
        <w:spacing w:line="360" w:lineRule="auto"/>
        <w:ind w:left="360" w:right="792" w:firstLine="720"/>
      </w:pPr>
      <w:r>
        <w:t>Decision (D.) 20-08-042, issued on September 2, 2020, addressed the question of continuing program funding by renewing EPIC for ten years, through December 31, 2030, and authorized two five-year Investment Plan Cycles</w:t>
      </w:r>
      <w:r>
        <w:rPr>
          <w:spacing w:val="-6"/>
        </w:rPr>
        <w:t xml:space="preserve"> </w:t>
      </w:r>
      <w:r>
        <w:t>(referred</w:t>
      </w:r>
      <w:r>
        <w:rPr>
          <w:spacing w:val="-6"/>
        </w:rPr>
        <w:t xml:space="preserve"> </w:t>
      </w:r>
      <w:r>
        <w:t>to,</w:t>
      </w:r>
      <w:r>
        <w:rPr>
          <w:spacing w:val="-6"/>
        </w:rPr>
        <w:t xml:space="preserve"> </w:t>
      </w:r>
      <w:r>
        <w:t>respectively,</w:t>
      </w:r>
      <w:r>
        <w:rPr>
          <w:spacing w:val="-6"/>
        </w:rPr>
        <w:t xml:space="preserve"> </w:t>
      </w:r>
      <w:r>
        <w:t>as</w:t>
      </w:r>
      <w:r>
        <w:rPr>
          <w:spacing w:val="-4"/>
        </w:rPr>
        <w:t xml:space="preserve"> </w:t>
      </w:r>
      <w:r>
        <w:t>EPIC</w:t>
      </w:r>
      <w:r>
        <w:rPr>
          <w:spacing w:val="-3"/>
        </w:rPr>
        <w:t xml:space="preserve"> </w:t>
      </w:r>
      <w:r>
        <w:t>4</w:t>
      </w:r>
      <w:r>
        <w:rPr>
          <w:spacing w:val="-6"/>
        </w:rPr>
        <w:t xml:space="preserve"> </w:t>
      </w:r>
      <w:r>
        <w:t>and</w:t>
      </w:r>
      <w:r>
        <w:rPr>
          <w:spacing w:val="-6"/>
        </w:rPr>
        <w:t xml:space="preserve"> </w:t>
      </w:r>
      <w:r>
        <w:t>EPIC</w:t>
      </w:r>
      <w:r>
        <w:rPr>
          <w:spacing w:val="-3"/>
        </w:rPr>
        <w:t xml:space="preserve"> </w:t>
      </w:r>
      <w:r>
        <w:t>5).</w:t>
      </w:r>
      <w:r>
        <w:rPr>
          <w:spacing w:val="-3"/>
        </w:rPr>
        <w:t xml:space="preserve"> </w:t>
      </w:r>
      <w:r>
        <w:t>That</w:t>
      </w:r>
      <w:r>
        <w:rPr>
          <w:spacing w:val="-7"/>
        </w:rPr>
        <w:t xml:space="preserve"> </w:t>
      </w:r>
      <w:r>
        <w:t>decision</w:t>
      </w:r>
      <w:r>
        <w:rPr>
          <w:spacing w:val="-4"/>
        </w:rPr>
        <w:t xml:space="preserve"> </w:t>
      </w:r>
      <w:r>
        <w:t>authorized the California Energy Commission (CEC) to continue in its current role as an Administrator, with an annual budget of $147.26 million for the EPIC 4 Investment Plan Cycle (2021-2025). The decision did not authorize the investor-owned utilities (IOUs) to continue in their current role as EPIC Administrators, citing concerns with their administrative performance, and deferred a</w:t>
      </w:r>
    </w:p>
    <w:p w:rsidR="0075382A" w:rsidRDefault="00000000" w14:paraId="329815E1" w14:textId="77777777">
      <w:pPr>
        <w:pStyle w:val="BodyText"/>
        <w:spacing w:before="234"/>
        <w:rPr>
          <w:sz w:val="20"/>
        </w:rPr>
      </w:pPr>
      <w:r>
        <w:rPr>
          <w:noProof/>
          <w:sz w:val="20"/>
        </w:rPr>
        <mc:AlternateContent>
          <mc:Choice Requires="wps">
            <w:drawing>
              <wp:anchor distT="0" distB="0" distL="0" distR="0" simplePos="0" relativeHeight="487588864" behindDoc="1" locked="0" layoutInCell="1" allowOverlap="1" wp14:editId="123AEF29" wp14:anchorId="48983520">
                <wp:simplePos x="0" y="0"/>
                <wp:positionH relativeFrom="page">
                  <wp:posOffset>914400</wp:posOffset>
                </wp:positionH>
                <wp:positionV relativeFrom="paragraph">
                  <wp:posOffset>322077</wp:posOffset>
                </wp:positionV>
                <wp:extent cx="1828800" cy="762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 style="position:absolute;margin-left:1in;margin-top:25.3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" w14:anchorId="5D4A426A">
                <v:path arrowok="t"/>
                <w10:wrap type="topAndBottom" anchorx="page"/>
              </v:shape>
            </w:pict>
          </mc:Fallback>
        </mc:AlternateContent>
      </w:r>
    </w:p>
    <w:p w:rsidR="0075382A" w:rsidRDefault="00000000" w14:paraId="0F8C37AD" w14:textId="77777777">
      <w:pPr>
        <w:spacing w:before="129"/>
        <w:ind w:left="360" w:right="1099"/>
        <w:jc w:val="both"/>
      </w:pPr>
      <w:r>
        <w:rPr>
          <w:position w:val="5"/>
          <w:sz w:val="14"/>
        </w:rPr>
        <w:t>2</w:t>
      </w:r>
      <w:r>
        <w:rPr>
          <w:spacing w:val="21"/>
          <w:position w:val="5"/>
          <w:sz w:val="14"/>
        </w:rPr>
        <w:t xml:space="preserve"> </w:t>
      </w:r>
      <w:r>
        <w:t>The EPIC</w:t>
      </w:r>
      <w:r>
        <w:rPr>
          <w:spacing w:val="-1"/>
        </w:rPr>
        <w:t xml:space="preserve"> </w:t>
      </w:r>
      <w:r>
        <w:t>Program is an</w:t>
      </w:r>
      <w:r>
        <w:rPr>
          <w:spacing w:val="-2"/>
        </w:rPr>
        <w:t xml:space="preserve"> </w:t>
      </w:r>
      <w:r>
        <w:t>energy innovation funding</w:t>
      </w:r>
      <w:r>
        <w:rPr>
          <w:spacing w:val="-1"/>
        </w:rPr>
        <w:t xml:space="preserve"> </w:t>
      </w:r>
      <w:r>
        <w:t>program established in 2011</w:t>
      </w:r>
      <w:r>
        <w:rPr>
          <w:spacing w:val="-2"/>
        </w:rPr>
        <w:t xml:space="preserve"> </w:t>
      </w:r>
      <w:r>
        <w:t>under</w:t>
      </w:r>
      <w:r>
        <w:rPr>
          <w:spacing w:val="-1"/>
        </w:rPr>
        <w:t xml:space="preserve"> </w:t>
      </w:r>
      <w:r>
        <w:t>the authority</w:t>
      </w:r>
      <w:r>
        <w:rPr>
          <w:spacing w:val="-4"/>
        </w:rPr>
        <w:t xml:space="preserve"> </w:t>
      </w:r>
      <w:r>
        <w:t>of</w:t>
      </w:r>
      <w:r>
        <w:rPr>
          <w:spacing w:val="-3"/>
        </w:rPr>
        <w:t xml:space="preserve"> </w:t>
      </w:r>
      <w:r>
        <w:t>the</w:t>
      </w:r>
      <w:r>
        <w:rPr>
          <w:spacing w:val="-4"/>
        </w:rPr>
        <w:t xml:space="preserve"> </w:t>
      </w:r>
      <w:r>
        <w:t>Commission.</w:t>
      </w:r>
      <w:r>
        <w:rPr>
          <w:spacing w:val="-4"/>
        </w:rPr>
        <w:t xml:space="preserve"> </w:t>
      </w:r>
      <w:r>
        <w:t>It</w:t>
      </w:r>
      <w:r>
        <w:rPr>
          <w:spacing w:val="-5"/>
        </w:rPr>
        <w:t xml:space="preserve"> </w:t>
      </w:r>
      <w:r>
        <w:t>is</w:t>
      </w:r>
      <w:r>
        <w:rPr>
          <w:spacing w:val="-3"/>
        </w:rPr>
        <w:t xml:space="preserve"> </w:t>
      </w:r>
      <w:r>
        <w:t>organized</w:t>
      </w:r>
      <w:r>
        <w:rPr>
          <w:spacing w:val="-4"/>
        </w:rPr>
        <w:t xml:space="preserve"> </w:t>
      </w:r>
      <w:r>
        <w:t>around</w:t>
      </w:r>
      <w:r>
        <w:rPr>
          <w:spacing w:val="-4"/>
        </w:rPr>
        <w:t xml:space="preserve"> </w:t>
      </w:r>
      <w:r>
        <w:t>three</w:t>
      </w:r>
      <w:r>
        <w:rPr>
          <w:spacing w:val="-5"/>
        </w:rPr>
        <w:t xml:space="preserve"> </w:t>
      </w:r>
      <w:r>
        <w:t>program</w:t>
      </w:r>
      <w:r>
        <w:rPr>
          <w:spacing w:val="-4"/>
        </w:rPr>
        <w:t xml:space="preserve"> </w:t>
      </w:r>
      <w:r>
        <w:t>areas:</w:t>
      </w:r>
      <w:r>
        <w:rPr>
          <w:spacing w:val="40"/>
        </w:rPr>
        <w:t xml:space="preserve"> </w:t>
      </w:r>
      <w:r>
        <w:t>Applied</w:t>
      </w:r>
      <w:r>
        <w:rPr>
          <w:spacing w:val="-4"/>
        </w:rPr>
        <w:t xml:space="preserve"> </w:t>
      </w:r>
      <w:r>
        <w:t>Research and Development, Technology Demonstration and Deployment, and Market Facilitation.</w:t>
      </w:r>
    </w:p>
    <w:p w:rsidR="0075382A" w:rsidRDefault="0075382A" w14:paraId="1140A0A5" w14:textId="77777777">
      <w:pPr>
        <w:jc w:val="both"/>
        <w:sectPr w:rsidR="0075382A">
          <w:pgSz w:w="12240" w:h="15840"/>
          <w:pgMar w:top="1040" w:right="720" w:bottom="1020" w:left="1080" w:header="731" w:footer="833" w:gutter="0"/>
          <w:cols w:space="720"/>
        </w:sectPr>
      </w:pPr>
    </w:p>
    <w:p w:rsidR="0075382A" w:rsidRDefault="0075382A" w14:paraId="775FA7A4" w14:textId="77777777">
      <w:pPr>
        <w:pStyle w:val="BodyText"/>
      </w:pPr>
    </w:p>
    <w:p w:rsidR="0075382A" w:rsidRDefault="0075382A" w14:paraId="2BAF2648" w14:textId="77777777">
      <w:pPr>
        <w:pStyle w:val="BodyText"/>
        <w:spacing w:before="39"/>
      </w:pPr>
    </w:p>
    <w:p w:rsidR="0075382A" w:rsidRDefault="00000000" w14:paraId="795C5A9D" w14:textId="77777777">
      <w:pPr>
        <w:pStyle w:val="BodyText"/>
        <w:spacing w:line="360" w:lineRule="auto"/>
        <w:ind w:left="360" w:right="993"/>
      </w:pPr>
      <w:r>
        <w:t>determination</w:t>
      </w:r>
      <w:r>
        <w:rPr>
          <w:spacing w:val="-7"/>
        </w:rPr>
        <w:t xml:space="preserve"> </w:t>
      </w:r>
      <w:r>
        <w:t>to</w:t>
      </w:r>
      <w:r>
        <w:rPr>
          <w:spacing w:val="-4"/>
        </w:rPr>
        <w:t xml:space="preserve"> </w:t>
      </w:r>
      <w:r>
        <w:t>Phase</w:t>
      </w:r>
      <w:r>
        <w:rPr>
          <w:spacing w:val="-7"/>
        </w:rPr>
        <w:t xml:space="preserve"> </w:t>
      </w:r>
      <w:r>
        <w:t>2</w:t>
      </w:r>
      <w:r>
        <w:rPr>
          <w:spacing w:val="-7"/>
        </w:rPr>
        <w:t xml:space="preserve"> </w:t>
      </w:r>
      <w:r>
        <w:t>of</w:t>
      </w:r>
      <w:r>
        <w:rPr>
          <w:spacing w:val="-5"/>
        </w:rPr>
        <w:t xml:space="preserve"> </w:t>
      </w:r>
      <w:r>
        <w:t>this</w:t>
      </w:r>
      <w:r>
        <w:rPr>
          <w:spacing w:val="-4"/>
        </w:rPr>
        <w:t xml:space="preserve"> </w:t>
      </w:r>
      <w:r>
        <w:t>proceeding.</w:t>
      </w:r>
      <w:r>
        <w:rPr>
          <w:spacing w:val="-7"/>
        </w:rPr>
        <w:t xml:space="preserve"> </w:t>
      </w:r>
      <w:r>
        <w:t>Otherwise,</w:t>
      </w:r>
      <w:r>
        <w:rPr>
          <w:spacing w:val="-7"/>
        </w:rPr>
        <w:t xml:space="preserve"> </w:t>
      </w:r>
      <w:r>
        <w:t>D.20-08-042</w:t>
      </w:r>
      <w:r>
        <w:rPr>
          <w:spacing w:val="-7"/>
        </w:rPr>
        <w:t xml:space="preserve"> </w:t>
      </w:r>
      <w:r>
        <w:t>concluded Phase 1 of this proceeding.</w:t>
      </w:r>
    </w:p>
    <w:p w:rsidR="0075382A" w:rsidRDefault="00000000" w14:paraId="670D3DA8" w14:textId="77777777">
      <w:pPr>
        <w:pStyle w:val="BodyText"/>
        <w:spacing w:line="360" w:lineRule="auto"/>
        <w:ind w:left="360" w:right="993" w:firstLine="720"/>
      </w:pPr>
      <w:r>
        <w:t>On May 10, 2021, the Assigned Commissioner issued a First Amended Scoping</w:t>
      </w:r>
      <w:r>
        <w:rPr>
          <w:spacing w:val="-6"/>
        </w:rPr>
        <w:t xml:space="preserve"> </w:t>
      </w:r>
      <w:r>
        <w:t>Memo</w:t>
      </w:r>
      <w:r>
        <w:rPr>
          <w:spacing w:val="-6"/>
        </w:rPr>
        <w:t xml:space="preserve"> </w:t>
      </w:r>
      <w:r>
        <w:t>and</w:t>
      </w:r>
      <w:r>
        <w:rPr>
          <w:spacing w:val="-4"/>
        </w:rPr>
        <w:t xml:space="preserve"> </w:t>
      </w:r>
      <w:r>
        <w:t>Ruling</w:t>
      </w:r>
      <w:r>
        <w:rPr>
          <w:spacing w:val="-7"/>
        </w:rPr>
        <w:t xml:space="preserve"> </w:t>
      </w:r>
      <w:r>
        <w:t>(Amended</w:t>
      </w:r>
      <w:r>
        <w:rPr>
          <w:spacing w:val="-7"/>
        </w:rPr>
        <w:t xml:space="preserve"> </w:t>
      </w:r>
      <w:r>
        <w:t>Scoping</w:t>
      </w:r>
      <w:r>
        <w:rPr>
          <w:spacing w:val="-6"/>
        </w:rPr>
        <w:t xml:space="preserve"> </w:t>
      </w:r>
      <w:r>
        <w:t>Memo).</w:t>
      </w:r>
      <w:r>
        <w:rPr>
          <w:spacing w:val="-7"/>
        </w:rPr>
        <w:t xml:space="preserve"> </w:t>
      </w:r>
      <w:r>
        <w:t>The</w:t>
      </w:r>
      <w:r>
        <w:rPr>
          <w:spacing w:val="-7"/>
        </w:rPr>
        <w:t xml:space="preserve"> </w:t>
      </w:r>
      <w:r>
        <w:t>Amended</w:t>
      </w:r>
      <w:r>
        <w:rPr>
          <w:spacing w:val="-7"/>
        </w:rPr>
        <w:t xml:space="preserve"> </w:t>
      </w:r>
      <w:r>
        <w:t>Scoping Memo divided Phase 2 of this proceeding into three parts — Phase 2-A,</w:t>
      </w:r>
    </w:p>
    <w:p w:rsidR="0075382A" w:rsidRDefault="00000000" w14:paraId="0203435B" w14:textId="77777777">
      <w:pPr>
        <w:pStyle w:val="BodyText"/>
        <w:spacing w:before="1" w:line="360" w:lineRule="auto"/>
        <w:ind w:left="360" w:right="842"/>
      </w:pPr>
      <w:r>
        <w:t>Phase</w:t>
      </w:r>
      <w:r>
        <w:rPr>
          <w:spacing w:val="-5"/>
        </w:rPr>
        <w:t xml:space="preserve"> </w:t>
      </w:r>
      <w:r>
        <w:t>2-B,</w:t>
      </w:r>
      <w:r>
        <w:rPr>
          <w:spacing w:val="-5"/>
        </w:rPr>
        <w:t xml:space="preserve"> </w:t>
      </w:r>
      <w:r>
        <w:t>and</w:t>
      </w:r>
      <w:r>
        <w:rPr>
          <w:spacing w:val="-5"/>
        </w:rPr>
        <w:t xml:space="preserve"> </w:t>
      </w:r>
      <w:r>
        <w:t>Phase</w:t>
      </w:r>
      <w:r>
        <w:rPr>
          <w:spacing w:val="-2"/>
        </w:rPr>
        <w:t xml:space="preserve"> </w:t>
      </w:r>
      <w:r>
        <w:t>2-C</w:t>
      </w:r>
      <w:r>
        <w:rPr>
          <w:spacing w:val="-5"/>
        </w:rPr>
        <w:t xml:space="preserve"> </w:t>
      </w:r>
      <w:r>
        <w:t>—</w:t>
      </w:r>
      <w:r>
        <w:rPr>
          <w:spacing w:val="-5"/>
        </w:rPr>
        <w:t xml:space="preserve"> </w:t>
      </w:r>
      <w:r>
        <w:t>and</w:t>
      </w:r>
      <w:r>
        <w:rPr>
          <w:spacing w:val="-5"/>
        </w:rPr>
        <w:t xml:space="preserve"> </w:t>
      </w:r>
      <w:r>
        <w:t>ordered</w:t>
      </w:r>
      <w:r>
        <w:rPr>
          <w:spacing w:val="-1"/>
        </w:rPr>
        <w:t xml:space="preserve"> </w:t>
      </w:r>
      <w:r>
        <w:t>a</w:t>
      </w:r>
      <w:r>
        <w:rPr>
          <w:spacing w:val="-5"/>
        </w:rPr>
        <w:t xml:space="preserve"> </w:t>
      </w:r>
      <w:r>
        <w:t>supplemental</w:t>
      </w:r>
      <w:r>
        <w:rPr>
          <w:spacing w:val="-5"/>
        </w:rPr>
        <w:t xml:space="preserve"> </w:t>
      </w:r>
      <w:r>
        <w:t>round</w:t>
      </w:r>
      <w:r>
        <w:rPr>
          <w:spacing w:val="-5"/>
        </w:rPr>
        <w:t xml:space="preserve"> </w:t>
      </w:r>
      <w:r>
        <w:t>of</w:t>
      </w:r>
      <w:r>
        <w:rPr>
          <w:spacing w:val="-5"/>
        </w:rPr>
        <w:t xml:space="preserve"> </w:t>
      </w:r>
      <w:r>
        <w:t>comments</w:t>
      </w:r>
      <w:r>
        <w:rPr>
          <w:spacing w:val="-2"/>
        </w:rPr>
        <w:t xml:space="preserve"> </w:t>
      </w:r>
      <w:r>
        <w:t>on a proposal, as well as on questions related to Commission guidance on EPIC guiding principles and policy priorities.</w:t>
      </w:r>
    </w:p>
    <w:p w:rsidR="0075382A" w:rsidRDefault="00000000" w14:paraId="523BAE0F" w14:textId="77777777">
      <w:pPr>
        <w:pStyle w:val="BodyText"/>
        <w:spacing w:line="360" w:lineRule="auto"/>
        <w:ind w:left="360" w:right="993" w:firstLine="720"/>
      </w:pPr>
      <w:r>
        <w:t>On</w:t>
      </w:r>
      <w:r>
        <w:rPr>
          <w:spacing w:val="-5"/>
        </w:rPr>
        <w:t xml:space="preserve"> </w:t>
      </w:r>
      <w:r>
        <w:t>July</w:t>
      </w:r>
      <w:r>
        <w:rPr>
          <w:spacing w:val="-7"/>
        </w:rPr>
        <w:t xml:space="preserve"> </w:t>
      </w:r>
      <w:r>
        <w:t>15,</w:t>
      </w:r>
      <w:r>
        <w:rPr>
          <w:spacing w:val="-7"/>
        </w:rPr>
        <w:t xml:space="preserve"> </w:t>
      </w:r>
      <w:r>
        <w:t>2021,</w:t>
      </w:r>
      <w:r>
        <w:rPr>
          <w:spacing w:val="-7"/>
        </w:rPr>
        <w:t xml:space="preserve"> </w:t>
      </w:r>
      <w:r>
        <w:t>the</w:t>
      </w:r>
      <w:r>
        <w:rPr>
          <w:spacing w:val="-4"/>
        </w:rPr>
        <w:t xml:space="preserve"> </w:t>
      </w:r>
      <w:r>
        <w:t>Commission</w:t>
      </w:r>
      <w:r>
        <w:rPr>
          <w:spacing w:val="-3"/>
        </w:rPr>
        <w:t xml:space="preserve"> </w:t>
      </w:r>
      <w:r>
        <w:t>adopted</w:t>
      </w:r>
      <w:r>
        <w:rPr>
          <w:spacing w:val="-7"/>
        </w:rPr>
        <w:t xml:space="preserve"> </w:t>
      </w:r>
      <w:r>
        <w:t>D.21-07-006,</w:t>
      </w:r>
      <w:r>
        <w:rPr>
          <w:spacing w:val="-7"/>
        </w:rPr>
        <w:t xml:space="preserve"> </w:t>
      </w:r>
      <w:r>
        <w:t>which</w:t>
      </w:r>
      <w:r>
        <w:rPr>
          <w:spacing w:val="-5"/>
        </w:rPr>
        <w:t xml:space="preserve"> </w:t>
      </w:r>
      <w:r>
        <w:t>approved the CEC’s EPIC 4 Interim Investment Plan (Phase 2A).</w:t>
      </w:r>
    </w:p>
    <w:p w:rsidR="0075382A" w:rsidRDefault="00000000" w14:paraId="5691518A" w14:textId="77777777">
      <w:pPr>
        <w:pStyle w:val="BodyText"/>
        <w:spacing w:line="360" w:lineRule="auto"/>
        <w:ind w:left="360" w:right="993" w:firstLine="720"/>
      </w:pPr>
      <w:r>
        <w:t>On October 13, 2021, the assigned Commissioner issued a Second Amended</w:t>
      </w:r>
      <w:r>
        <w:rPr>
          <w:spacing w:val="-3"/>
        </w:rPr>
        <w:t xml:space="preserve"> </w:t>
      </w:r>
      <w:r>
        <w:t>Scoping</w:t>
      </w:r>
      <w:r>
        <w:rPr>
          <w:spacing w:val="-3"/>
        </w:rPr>
        <w:t xml:space="preserve"> </w:t>
      </w:r>
      <w:r>
        <w:t>Memo</w:t>
      </w:r>
      <w:r>
        <w:rPr>
          <w:spacing w:val="-7"/>
        </w:rPr>
        <w:t xml:space="preserve"> </w:t>
      </w:r>
      <w:r>
        <w:t>and</w:t>
      </w:r>
      <w:r>
        <w:rPr>
          <w:spacing w:val="-3"/>
        </w:rPr>
        <w:t xml:space="preserve"> </w:t>
      </w:r>
      <w:r>
        <w:t>Ruling,</w:t>
      </w:r>
      <w:r>
        <w:rPr>
          <w:spacing w:val="-3"/>
        </w:rPr>
        <w:t xml:space="preserve"> </w:t>
      </w:r>
      <w:r>
        <w:t>adding</w:t>
      </w:r>
      <w:r>
        <w:rPr>
          <w:spacing w:val="-6"/>
        </w:rPr>
        <w:t xml:space="preserve"> </w:t>
      </w:r>
      <w:r>
        <w:t>a</w:t>
      </w:r>
      <w:r>
        <w:rPr>
          <w:spacing w:val="-6"/>
        </w:rPr>
        <w:t xml:space="preserve"> </w:t>
      </w:r>
      <w:r>
        <w:t>new</w:t>
      </w:r>
      <w:r>
        <w:rPr>
          <w:spacing w:val="-2"/>
        </w:rPr>
        <w:t xml:space="preserve"> </w:t>
      </w:r>
      <w:r>
        <w:t>issue</w:t>
      </w:r>
      <w:r>
        <w:rPr>
          <w:spacing w:val="-3"/>
        </w:rPr>
        <w:t xml:space="preserve"> </w:t>
      </w:r>
      <w:r>
        <w:t>to</w:t>
      </w:r>
      <w:r>
        <w:rPr>
          <w:spacing w:val="-6"/>
        </w:rPr>
        <w:t xml:space="preserve"> </w:t>
      </w:r>
      <w:r>
        <w:t>the</w:t>
      </w:r>
      <w:r>
        <w:rPr>
          <w:spacing w:val="-6"/>
        </w:rPr>
        <w:t xml:space="preserve"> </w:t>
      </w:r>
      <w:r>
        <w:t>scope</w:t>
      </w:r>
      <w:r>
        <w:rPr>
          <w:spacing w:val="-6"/>
        </w:rPr>
        <w:t xml:space="preserve"> </w:t>
      </w:r>
      <w:r>
        <w:t>of</w:t>
      </w:r>
      <w:r>
        <w:rPr>
          <w:spacing w:val="-6"/>
        </w:rPr>
        <w:t xml:space="preserve"> </w:t>
      </w:r>
      <w:r>
        <w:t>this proceeding and modifying the schedule.</w:t>
      </w:r>
    </w:p>
    <w:p w:rsidR="0075382A" w:rsidRDefault="00000000" w14:paraId="1FF1EEAE" w14:textId="77777777">
      <w:pPr>
        <w:pStyle w:val="BodyText"/>
        <w:spacing w:line="360" w:lineRule="auto"/>
        <w:ind w:left="360" w:right="993" w:firstLine="720"/>
      </w:pPr>
      <w:r>
        <w:t>On</w:t>
      </w:r>
      <w:r>
        <w:rPr>
          <w:spacing w:val="-1"/>
        </w:rPr>
        <w:t xml:space="preserve"> </w:t>
      </w:r>
      <w:r>
        <w:t>November</w:t>
      </w:r>
      <w:r>
        <w:rPr>
          <w:spacing w:val="-3"/>
        </w:rPr>
        <w:t xml:space="preserve"> </w:t>
      </w:r>
      <w:r>
        <w:t>18, 2021,</w:t>
      </w:r>
      <w:r>
        <w:rPr>
          <w:spacing w:val="-3"/>
        </w:rPr>
        <w:t xml:space="preserve"> </w:t>
      </w:r>
      <w:r>
        <w:t>the</w:t>
      </w:r>
      <w:r>
        <w:rPr>
          <w:spacing w:val="-3"/>
        </w:rPr>
        <w:t xml:space="preserve"> </w:t>
      </w:r>
      <w:r>
        <w:t>Commission adopted D.21-11-028, resolving most of the issues in Phase 2-B of this proceeding, including authorizing the IOUs</w:t>
      </w:r>
      <w:r>
        <w:rPr>
          <w:spacing w:val="-4"/>
        </w:rPr>
        <w:t xml:space="preserve"> </w:t>
      </w:r>
      <w:r>
        <w:t>to</w:t>
      </w:r>
      <w:r>
        <w:rPr>
          <w:spacing w:val="-3"/>
        </w:rPr>
        <w:t xml:space="preserve"> </w:t>
      </w:r>
      <w:r>
        <w:t>file</w:t>
      </w:r>
      <w:r>
        <w:rPr>
          <w:spacing w:val="-6"/>
        </w:rPr>
        <w:t xml:space="preserve"> </w:t>
      </w:r>
      <w:r>
        <w:t>their</w:t>
      </w:r>
      <w:r>
        <w:rPr>
          <w:spacing w:val="-4"/>
        </w:rPr>
        <w:t xml:space="preserve"> </w:t>
      </w:r>
      <w:r>
        <w:t>EPIC</w:t>
      </w:r>
      <w:r>
        <w:rPr>
          <w:spacing w:val="-6"/>
        </w:rPr>
        <w:t xml:space="preserve"> </w:t>
      </w:r>
      <w:r>
        <w:t>4</w:t>
      </w:r>
      <w:r>
        <w:rPr>
          <w:spacing w:val="-6"/>
        </w:rPr>
        <w:t xml:space="preserve"> </w:t>
      </w:r>
      <w:r>
        <w:t>Investment</w:t>
      </w:r>
      <w:r>
        <w:rPr>
          <w:spacing w:val="-4"/>
        </w:rPr>
        <w:t xml:space="preserve"> </w:t>
      </w:r>
      <w:r>
        <w:t>Plans,</w:t>
      </w:r>
      <w:r>
        <w:rPr>
          <w:spacing w:val="-6"/>
        </w:rPr>
        <w:t xml:space="preserve"> </w:t>
      </w:r>
      <w:r>
        <w:t>subject</w:t>
      </w:r>
      <w:r>
        <w:rPr>
          <w:spacing w:val="-7"/>
        </w:rPr>
        <w:t xml:space="preserve"> </w:t>
      </w:r>
      <w:r>
        <w:t>to</w:t>
      </w:r>
      <w:r>
        <w:rPr>
          <w:spacing w:val="-6"/>
        </w:rPr>
        <w:t xml:space="preserve"> </w:t>
      </w:r>
      <w:r>
        <w:t>additional</w:t>
      </w:r>
      <w:r>
        <w:rPr>
          <w:spacing w:val="-6"/>
        </w:rPr>
        <w:t xml:space="preserve"> </w:t>
      </w:r>
      <w:r>
        <w:t>administrative requirements.</w:t>
      </w:r>
      <w:r>
        <w:rPr>
          <w:spacing w:val="-5"/>
        </w:rPr>
        <w:t xml:space="preserve"> </w:t>
      </w:r>
      <w:r>
        <w:t>D.21-11-028</w:t>
      </w:r>
      <w:r>
        <w:rPr>
          <w:spacing w:val="-5"/>
        </w:rPr>
        <w:t xml:space="preserve"> </w:t>
      </w:r>
      <w:r>
        <w:t>also</w:t>
      </w:r>
      <w:r>
        <w:rPr>
          <w:spacing w:val="-5"/>
        </w:rPr>
        <w:t xml:space="preserve"> </w:t>
      </w:r>
      <w:r>
        <w:t>adopted</w:t>
      </w:r>
      <w:r>
        <w:rPr>
          <w:spacing w:val="-5"/>
        </w:rPr>
        <w:t xml:space="preserve"> </w:t>
      </w:r>
      <w:r>
        <w:t>EPIC’s</w:t>
      </w:r>
      <w:r>
        <w:rPr>
          <w:spacing w:val="-2"/>
        </w:rPr>
        <w:t xml:space="preserve"> </w:t>
      </w:r>
      <w:r>
        <w:t>mission</w:t>
      </w:r>
      <w:r>
        <w:rPr>
          <w:spacing w:val="-3"/>
        </w:rPr>
        <w:t xml:space="preserve"> </w:t>
      </w:r>
      <w:r>
        <w:t>statement</w:t>
      </w:r>
      <w:r>
        <w:rPr>
          <w:spacing w:val="-6"/>
        </w:rPr>
        <w:t xml:space="preserve"> </w:t>
      </w:r>
      <w:r>
        <w:t>and</w:t>
      </w:r>
      <w:r>
        <w:rPr>
          <w:spacing w:val="-5"/>
        </w:rPr>
        <w:t xml:space="preserve"> </w:t>
      </w:r>
      <w:r>
        <w:t xml:space="preserve">guiding </w:t>
      </w:r>
      <w:r>
        <w:rPr>
          <w:spacing w:val="-2"/>
        </w:rPr>
        <w:t>principles.</w:t>
      </w:r>
    </w:p>
    <w:p w:rsidR="0075382A" w:rsidRDefault="00000000" w14:paraId="1F5E50FF" w14:textId="77777777">
      <w:pPr>
        <w:pStyle w:val="BodyText"/>
        <w:spacing w:line="360" w:lineRule="auto"/>
        <w:ind w:left="360" w:right="1137" w:firstLine="720"/>
      </w:pPr>
      <w:r>
        <w:t>On March 15, 2022, this proceeding was reassigned from</w:t>
      </w:r>
      <w:r>
        <w:rPr>
          <w:spacing w:val="40"/>
        </w:rPr>
        <w:t xml:space="preserve"> </w:t>
      </w:r>
      <w:r>
        <w:t>Commissioner</w:t>
      </w:r>
      <w:r>
        <w:rPr>
          <w:spacing w:val="-5"/>
        </w:rPr>
        <w:t xml:space="preserve"> </w:t>
      </w:r>
      <w:r>
        <w:t>Martha</w:t>
      </w:r>
      <w:r>
        <w:rPr>
          <w:spacing w:val="-9"/>
        </w:rPr>
        <w:t xml:space="preserve"> </w:t>
      </w:r>
      <w:r>
        <w:t>Guzman</w:t>
      </w:r>
      <w:r>
        <w:rPr>
          <w:spacing w:val="-7"/>
        </w:rPr>
        <w:t xml:space="preserve"> </w:t>
      </w:r>
      <w:r>
        <w:t>Aceves</w:t>
      </w:r>
      <w:r>
        <w:rPr>
          <w:spacing w:val="-9"/>
        </w:rPr>
        <w:t xml:space="preserve"> </w:t>
      </w:r>
      <w:r>
        <w:t>to</w:t>
      </w:r>
      <w:r>
        <w:rPr>
          <w:spacing w:val="-7"/>
        </w:rPr>
        <w:t xml:space="preserve"> </w:t>
      </w:r>
      <w:r>
        <w:t>Commissioner</w:t>
      </w:r>
      <w:r>
        <w:rPr>
          <w:spacing w:val="-9"/>
        </w:rPr>
        <w:t xml:space="preserve"> </w:t>
      </w:r>
      <w:r>
        <w:t>Genevieve</w:t>
      </w:r>
      <w:r>
        <w:rPr>
          <w:spacing w:val="-7"/>
        </w:rPr>
        <w:t xml:space="preserve"> </w:t>
      </w:r>
      <w:r>
        <w:t>Shiroma.</w:t>
      </w:r>
    </w:p>
    <w:p w:rsidR="0075382A" w:rsidRDefault="00000000" w14:paraId="0055FA91" w14:textId="77777777">
      <w:pPr>
        <w:pStyle w:val="BodyText"/>
        <w:spacing w:line="360" w:lineRule="auto"/>
        <w:ind w:left="360" w:right="993" w:firstLine="720"/>
      </w:pPr>
      <w:r>
        <w:t>On</w:t>
      </w:r>
      <w:r>
        <w:rPr>
          <w:spacing w:val="-4"/>
        </w:rPr>
        <w:t xml:space="preserve"> </w:t>
      </w:r>
      <w:r>
        <w:t>June</w:t>
      </w:r>
      <w:r>
        <w:rPr>
          <w:spacing w:val="-6"/>
        </w:rPr>
        <w:t xml:space="preserve"> </w:t>
      </w:r>
      <w:r>
        <w:t>28,</w:t>
      </w:r>
      <w:r>
        <w:rPr>
          <w:spacing w:val="-6"/>
        </w:rPr>
        <w:t xml:space="preserve"> </w:t>
      </w:r>
      <w:r>
        <w:t>2022,</w:t>
      </w:r>
      <w:r>
        <w:rPr>
          <w:spacing w:val="-6"/>
        </w:rPr>
        <w:t xml:space="preserve"> </w:t>
      </w:r>
      <w:r>
        <w:t>the</w:t>
      </w:r>
      <w:r>
        <w:rPr>
          <w:spacing w:val="-6"/>
        </w:rPr>
        <w:t xml:space="preserve"> </w:t>
      </w:r>
      <w:r>
        <w:t>assigned</w:t>
      </w:r>
      <w:r>
        <w:rPr>
          <w:spacing w:val="-6"/>
        </w:rPr>
        <w:t xml:space="preserve"> </w:t>
      </w:r>
      <w:r>
        <w:t>Commissioner</w:t>
      </w:r>
      <w:r>
        <w:rPr>
          <w:spacing w:val="-6"/>
        </w:rPr>
        <w:t xml:space="preserve"> </w:t>
      </w:r>
      <w:r>
        <w:t>issued</w:t>
      </w:r>
      <w:r>
        <w:rPr>
          <w:spacing w:val="-6"/>
        </w:rPr>
        <w:t xml:space="preserve"> </w:t>
      </w:r>
      <w:r>
        <w:t>a</w:t>
      </w:r>
      <w:r>
        <w:rPr>
          <w:spacing w:val="-6"/>
        </w:rPr>
        <w:t xml:space="preserve"> </w:t>
      </w:r>
      <w:r>
        <w:t>Third</w:t>
      </w:r>
      <w:r>
        <w:rPr>
          <w:spacing w:val="-6"/>
        </w:rPr>
        <w:t xml:space="preserve"> </w:t>
      </w:r>
      <w:r>
        <w:t>Amended Scoping Memo and Ruling, amending the scope of Phase 2-C.</w:t>
      </w:r>
    </w:p>
    <w:p w:rsidR="0075382A" w:rsidRDefault="00000000" w14:paraId="7D7A3B6D" w14:textId="77777777">
      <w:pPr>
        <w:pStyle w:val="BodyText"/>
        <w:spacing w:line="360" w:lineRule="auto"/>
        <w:ind w:left="360" w:right="993" w:firstLine="720"/>
      </w:pPr>
      <w:r>
        <w:t>On April</w:t>
      </w:r>
      <w:r>
        <w:rPr>
          <w:spacing w:val="-3"/>
        </w:rPr>
        <w:t xml:space="preserve"> </w:t>
      </w:r>
      <w:r>
        <w:t>27,</w:t>
      </w:r>
      <w:r>
        <w:rPr>
          <w:spacing w:val="-1"/>
        </w:rPr>
        <w:t xml:space="preserve"> </w:t>
      </w:r>
      <w:r>
        <w:t>2023,</w:t>
      </w:r>
      <w:r>
        <w:rPr>
          <w:spacing w:val="-1"/>
        </w:rPr>
        <w:t xml:space="preserve"> </w:t>
      </w:r>
      <w:r>
        <w:t>the Commission adopted</w:t>
      </w:r>
      <w:r>
        <w:rPr>
          <w:spacing w:val="-1"/>
        </w:rPr>
        <w:t xml:space="preserve"> </w:t>
      </w:r>
      <w:r>
        <w:t>D.23-04-042,</w:t>
      </w:r>
      <w:r>
        <w:rPr>
          <w:spacing w:val="-1"/>
        </w:rPr>
        <w:t xml:space="preserve"> </w:t>
      </w:r>
      <w:r>
        <w:t xml:space="preserve">approving </w:t>
      </w:r>
      <w:proofErr w:type="gramStart"/>
      <w:r>
        <w:t>a number of</w:t>
      </w:r>
      <w:proofErr w:type="gramEnd"/>
      <w:r>
        <w:t xml:space="preserve"> administrative improvements for the EPIC Program to increase transparency</w:t>
      </w:r>
      <w:r>
        <w:rPr>
          <w:spacing w:val="-6"/>
        </w:rPr>
        <w:t xml:space="preserve"> </w:t>
      </w:r>
      <w:r>
        <w:t>and</w:t>
      </w:r>
      <w:r>
        <w:rPr>
          <w:spacing w:val="-6"/>
        </w:rPr>
        <w:t xml:space="preserve"> </w:t>
      </w:r>
      <w:r>
        <w:t>focus</w:t>
      </w:r>
      <w:r>
        <w:rPr>
          <w:spacing w:val="-5"/>
        </w:rPr>
        <w:t xml:space="preserve"> </w:t>
      </w:r>
      <w:r>
        <w:t>on</w:t>
      </w:r>
      <w:r>
        <w:rPr>
          <w:spacing w:val="-5"/>
        </w:rPr>
        <w:t xml:space="preserve"> </w:t>
      </w:r>
      <w:r>
        <w:t>specific</w:t>
      </w:r>
      <w:r>
        <w:rPr>
          <w:spacing w:val="-6"/>
        </w:rPr>
        <w:t xml:space="preserve"> </w:t>
      </w:r>
      <w:r>
        <w:t>Strategic</w:t>
      </w:r>
      <w:r>
        <w:rPr>
          <w:spacing w:val="-6"/>
        </w:rPr>
        <w:t xml:space="preserve"> </w:t>
      </w:r>
      <w:r>
        <w:t>Goals.</w:t>
      </w:r>
      <w:r>
        <w:rPr>
          <w:spacing w:val="-6"/>
        </w:rPr>
        <w:t xml:space="preserve"> </w:t>
      </w:r>
      <w:r>
        <w:t>D.23-04-042</w:t>
      </w:r>
      <w:r>
        <w:rPr>
          <w:spacing w:val="-4"/>
        </w:rPr>
        <w:t xml:space="preserve"> </w:t>
      </w:r>
      <w:r>
        <w:t>authorized</w:t>
      </w:r>
      <w:r>
        <w:rPr>
          <w:spacing w:val="-6"/>
        </w:rPr>
        <w:t xml:space="preserve"> </w:t>
      </w:r>
      <w:r>
        <w:t>a public planning and coordination process to develop Strategic Goals and</w:t>
      </w:r>
    </w:p>
    <w:p w:rsidR="0075382A" w:rsidRDefault="0075382A" w14:paraId="5546D1FD"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18F2B5D9" w14:textId="77777777">
      <w:pPr>
        <w:pStyle w:val="BodyText"/>
      </w:pPr>
    </w:p>
    <w:p w:rsidR="0075382A" w:rsidRDefault="0075382A" w14:paraId="3236FEA1" w14:textId="77777777">
      <w:pPr>
        <w:pStyle w:val="BodyText"/>
        <w:spacing w:before="39"/>
      </w:pPr>
    </w:p>
    <w:p w:rsidR="0075382A" w:rsidRDefault="00000000" w14:paraId="02D33431" w14:textId="77777777">
      <w:pPr>
        <w:pStyle w:val="BodyText"/>
        <w:spacing w:line="360" w:lineRule="auto"/>
        <w:ind w:left="360" w:right="792"/>
      </w:pPr>
      <w:r>
        <w:t>Strategic</w:t>
      </w:r>
      <w:r>
        <w:rPr>
          <w:spacing w:val="-4"/>
        </w:rPr>
        <w:t xml:space="preserve"> </w:t>
      </w:r>
      <w:r>
        <w:t>Objectives.</w:t>
      </w:r>
      <w:r>
        <w:rPr>
          <w:spacing w:val="-4"/>
        </w:rPr>
        <w:t xml:space="preserve"> </w:t>
      </w:r>
      <w:r>
        <w:t>In</w:t>
      </w:r>
      <w:r>
        <w:rPr>
          <w:spacing w:val="-5"/>
        </w:rPr>
        <w:t xml:space="preserve"> </w:t>
      </w:r>
      <w:r>
        <w:t>August</w:t>
      </w:r>
      <w:r>
        <w:rPr>
          <w:spacing w:val="-8"/>
        </w:rPr>
        <w:t xml:space="preserve"> </w:t>
      </w:r>
      <w:r>
        <w:t>and</w:t>
      </w:r>
      <w:r>
        <w:rPr>
          <w:spacing w:val="-4"/>
        </w:rPr>
        <w:t xml:space="preserve"> </w:t>
      </w:r>
      <w:r>
        <w:t>September</w:t>
      </w:r>
      <w:r>
        <w:rPr>
          <w:spacing w:val="-7"/>
        </w:rPr>
        <w:t xml:space="preserve"> </w:t>
      </w:r>
      <w:r>
        <w:t>2023,</w:t>
      </w:r>
      <w:r>
        <w:rPr>
          <w:spacing w:val="-7"/>
        </w:rPr>
        <w:t xml:space="preserve"> </w:t>
      </w:r>
      <w:r>
        <w:t>Energy</w:t>
      </w:r>
      <w:r>
        <w:rPr>
          <w:spacing w:val="-8"/>
        </w:rPr>
        <w:t xml:space="preserve"> </w:t>
      </w:r>
      <w:r>
        <w:t>Division</w:t>
      </w:r>
      <w:r>
        <w:rPr>
          <w:spacing w:val="-5"/>
        </w:rPr>
        <w:t xml:space="preserve"> </w:t>
      </w:r>
      <w:r>
        <w:t>Staff</w:t>
      </w:r>
      <w:r>
        <w:rPr>
          <w:spacing w:val="-5"/>
        </w:rPr>
        <w:t xml:space="preserve"> </w:t>
      </w:r>
      <w:r>
        <w:t>(Staff) led</w:t>
      </w:r>
      <w:r>
        <w:rPr>
          <w:spacing w:val="-3"/>
        </w:rPr>
        <w:t xml:space="preserve"> </w:t>
      </w:r>
      <w:r>
        <w:t>a</w:t>
      </w:r>
      <w:r>
        <w:rPr>
          <w:spacing w:val="-3"/>
        </w:rPr>
        <w:t xml:space="preserve"> </w:t>
      </w:r>
      <w:r>
        <w:t>series</w:t>
      </w:r>
      <w:r>
        <w:rPr>
          <w:spacing w:val="-1"/>
        </w:rPr>
        <w:t xml:space="preserve"> </w:t>
      </w:r>
      <w:r>
        <w:t>of</w:t>
      </w:r>
      <w:r>
        <w:rPr>
          <w:spacing w:val="-1"/>
        </w:rPr>
        <w:t xml:space="preserve"> </w:t>
      </w:r>
      <w:r>
        <w:t>five public</w:t>
      </w:r>
      <w:r>
        <w:rPr>
          <w:spacing w:val="-1"/>
        </w:rPr>
        <w:t xml:space="preserve"> </w:t>
      </w:r>
      <w:r>
        <w:t>workshops</w:t>
      </w:r>
      <w:r>
        <w:rPr>
          <w:spacing w:val="-1"/>
        </w:rPr>
        <w:t xml:space="preserve"> </w:t>
      </w:r>
      <w:r>
        <w:t>involving</w:t>
      </w:r>
      <w:r>
        <w:rPr>
          <w:spacing w:val="-4"/>
        </w:rPr>
        <w:t xml:space="preserve"> </w:t>
      </w:r>
      <w:r>
        <w:t>EPIC</w:t>
      </w:r>
      <w:r>
        <w:rPr>
          <w:spacing w:val="-3"/>
        </w:rPr>
        <w:t xml:space="preserve"> </w:t>
      </w:r>
      <w:r>
        <w:t>Administrators</w:t>
      </w:r>
      <w:r>
        <w:rPr>
          <w:spacing w:val="-1"/>
        </w:rPr>
        <w:t xml:space="preserve"> </w:t>
      </w:r>
      <w:r>
        <w:t>and</w:t>
      </w:r>
      <w:r>
        <w:rPr>
          <w:spacing w:val="-3"/>
        </w:rPr>
        <w:t xml:space="preserve"> </w:t>
      </w:r>
      <w:r>
        <w:t xml:space="preserve">experts in the energy research and development (R&amp;D) field to develop Strategic Goals for future EPIC Investment Plans. The discussion at the workshops led to a Staff </w:t>
      </w:r>
      <w:r>
        <w:rPr>
          <w:spacing w:val="-2"/>
        </w:rPr>
        <w:t>Proposal.</w:t>
      </w:r>
    </w:p>
    <w:p w:rsidR="0075382A" w:rsidRDefault="00000000" w14:paraId="7B85FD23" w14:textId="77777777">
      <w:pPr>
        <w:pStyle w:val="BodyText"/>
        <w:spacing w:before="1" w:line="360" w:lineRule="auto"/>
        <w:ind w:left="360" w:right="792" w:firstLine="720"/>
      </w:pPr>
      <w:r>
        <w:t>On November 20, 2023, the assigned Administrative Law Judge (ALJ) issued</w:t>
      </w:r>
      <w:r>
        <w:rPr>
          <w:spacing w:val="-6"/>
        </w:rPr>
        <w:t xml:space="preserve"> </w:t>
      </w:r>
      <w:r>
        <w:t>a</w:t>
      </w:r>
      <w:r>
        <w:rPr>
          <w:spacing w:val="-6"/>
        </w:rPr>
        <w:t xml:space="preserve"> </w:t>
      </w:r>
      <w:r>
        <w:t>ruling</w:t>
      </w:r>
      <w:r>
        <w:rPr>
          <w:spacing w:val="-6"/>
        </w:rPr>
        <w:t xml:space="preserve"> </w:t>
      </w:r>
      <w:r>
        <w:t>requesting</w:t>
      </w:r>
      <w:r>
        <w:rPr>
          <w:spacing w:val="-6"/>
        </w:rPr>
        <w:t xml:space="preserve"> </w:t>
      </w:r>
      <w:r>
        <w:t>comments</w:t>
      </w:r>
      <w:r>
        <w:rPr>
          <w:spacing w:val="-4"/>
        </w:rPr>
        <w:t xml:space="preserve"> </w:t>
      </w:r>
      <w:r>
        <w:t>on</w:t>
      </w:r>
      <w:r>
        <w:rPr>
          <w:spacing w:val="-1"/>
        </w:rPr>
        <w:t xml:space="preserve"> </w:t>
      </w:r>
      <w:r>
        <w:t>the</w:t>
      </w:r>
      <w:r>
        <w:rPr>
          <w:spacing w:val="-6"/>
        </w:rPr>
        <w:t xml:space="preserve"> </w:t>
      </w:r>
      <w:r>
        <w:t>summary</w:t>
      </w:r>
      <w:r>
        <w:rPr>
          <w:spacing w:val="-3"/>
        </w:rPr>
        <w:t xml:space="preserve"> </w:t>
      </w:r>
      <w:r>
        <w:t>reports</w:t>
      </w:r>
      <w:r>
        <w:rPr>
          <w:spacing w:val="-2"/>
        </w:rPr>
        <w:t xml:space="preserve"> </w:t>
      </w:r>
      <w:r>
        <w:t>of</w:t>
      </w:r>
      <w:r>
        <w:rPr>
          <w:spacing w:val="-4"/>
        </w:rPr>
        <w:t xml:space="preserve"> </w:t>
      </w:r>
      <w:r>
        <w:t>each</w:t>
      </w:r>
      <w:r>
        <w:rPr>
          <w:spacing w:val="-6"/>
        </w:rPr>
        <w:t xml:space="preserve"> </w:t>
      </w:r>
      <w:r>
        <w:t>of</w:t>
      </w:r>
      <w:r>
        <w:rPr>
          <w:spacing w:val="-6"/>
        </w:rPr>
        <w:t xml:space="preserve"> </w:t>
      </w:r>
      <w:r>
        <w:t>the</w:t>
      </w:r>
      <w:r>
        <w:rPr>
          <w:spacing w:val="-6"/>
        </w:rPr>
        <w:t xml:space="preserve"> </w:t>
      </w:r>
      <w:r>
        <w:t>five workshops hosted by Staff in August and September 2023, as well as the Strategic Goals contained in the Staff Proposal.</w:t>
      </w:r>
    </w:p>
    <w:p w:rsidR="0075382A" w:rsidRDefault="00000000" w14:paraId="5E4D108A" w14:textId="77777777">
      <w:pPr>
        <w:pStyle w:val="BodyText"/>
        <w:spacing w:line="360" w:lineRule="auto"/>
        <w:ind w:left="360" w:right="993" w:firstLine="720"/>
      </w:pPr>
      <w:r>
        <w:t>On</w:t>
      </w:r>
      <w:r>
        <w:rPr>
          <w:spacing w:val="-5"/>
        </w:rPr>
        <w:t xml:space="preserve"> </w:t>
      </w:r>
      <w:r>
        <w:t>March</w:t>
      </w:r>
      <w:r>
        <w:rPr>
          <w:spacing w:val="-7"/>
        </w:rPr>
        <w:t xml:space="preserve"> </w:t>
      </w:r>
      <w:r>
        <w:t>1,</w:t>
      </w:r>
      <w:r>
        <w:rPr>
          <w:spacing w:val="-7"/>
        </w:rPr>
        <w:t xml:space="preserve"> </w:t>
      </w:r>
      <w:r>
        <w:t>2024,</w:t>
      </w:r>
      <w:r>
        <w:rPr>
          <w:spacing w:val="-4"/>
        </w:rPr>
        <w:t xml:space="preserve"> </w:t>
      </w:r>
      <w:r>
        <w:t>this</w:t>
      </w:r>
      <w:r>
        <w:rPr>
          <w:spacing w:val="-7"/>
        </w:rPr>
        <w:t xml:space="preserve"> </w:t>
      </w:r>
      <w:r>
        <w:t>proceeding</w:t>
      </w:r>
      <w:r>
        <w:rPr>
          <w:spacing w:val="-6"/>
        </w:rPr>
        <w:t xml:space="preserve"> </w:t>
      </w:r>
      <w:r>
        <w:t>was</w:t>
      </w:r>
      <w:r>
        <w:rPr>
          <w:spacing w:val="-5"/>
        </w:rPr>
        <w:t xml:space="preserve"> </w:t>
      </w:r>
      <w:r>
        <w:t>reassigned</w:t>
      </w:r>
      <w:r>
        <w:rPr>
          <w:spacing w:val="-7"/>
        </w:rPr>
        <w:t xml:space="preserve"> </w:t>
      </w:r>
      <w:r>
        <w:t>from</w:t>
      </w:r>
      <w:r>
        <w:rPr>
          <w:spacing w:val="-7"/>
        </w:rPr>
        <w:t xml:space="preserve"> </w:t>
      </w:r>
      <w:r>
        <w:t>Commissioner Genevieve Shiroma to Commissioner Karen Douglas.</w:t>
      </w:r>
    </w:p>
    <w:p w:rsidR="0075382A" w:rsidRDefault="00000000" w14:paraId="4D807365" w14:textId="77777777">
      <w:pPr>
        <w:pStyle w:val="BodyText"/>
        <w:spacing w:line="360" w:lineRule="auto"/>
        <w:ind w:left="360" w:right="792" w:firstLine="720"/>
      </w:pPr>
      <w:r>
        <w:t>On</w:t>
      </w:r>
      <w:r>
        <w:rPr>
          <w:spacing w:val="-6"/>
        </w:rPr>
        <w:t xml:space="preserve"> </w:t>
      </w:r>
      <w:r>
        <w:t>March</w:t>
      </w:r>
      <w:r>
        <w:rPr>
          <w:spacing w:val="-7"/>
        </w:rPr>
        <w:t xml:space="preserve"> </w:t>
      </w:r>
      <w:r>
        <w:t>7,</w:t>
      </w:r>
      <w:r>
        <w:rPr>
          <w:spacing w:val="-7"/>
        </w:rPr>
        <w:t xml:space="preserve"> </w:t>
      </w:r>
      <w:r>
        <w:t>2024,</w:t>
      </w:r>
      <w:r>
        <w:rPr>
          <w:spacing w:val="-5"/>
        </w:rPr>
        <w:t xml:space="preserve"> </w:t>
      </w:r>
      <w:r>
        <w:t>the</w:t>
      </w:r>
      <w:r>
        <w:rPr>
          <w:spacing w:val="-5"/>
        </w:rPr>
        <w:t xml:space="preserve"> </w:t>
      </w:r>
      <w:r>
        <w:t>Commission</w:t>
      </w:r>
      <w:r>
        <w:rPr>
          <w:spacing w:val="-3"/>
        </w:rPr>
        <w:t xml:space="preserve"> </w:t>
      </w:r>
      <w:r>
        <w:t>adopted</w:t>
      </w:r>
      <w:r>
        <w:rPr>
          <w:spacing w:val="-7"/>
        </w:rPr>
        <w:t xml:space="preserve"> </w:t>
      </w:r>
      <w:r>
        <w:t>D.24-03-007,</w:t>
      </w:r>
      <w:r>
        <w:rPr>
          <w:spacing w:val="-7"/>
        </w:rPr>
        <w:t xml:space="preserve"> </w:t>
      </w:r>
      <w:r>
        <w:t>which</w:t>
      </w:r>
      <w:r>
        <w:rPr>
          <w:spacing w:val="-6"/>
        </w:rPr>
        <w:t xml:space="preserve"> </w:t>
      </w:r>
      <w:r>
        <w:t>approved Strategic Goals for EPIC and established a process for developing proposed Strategic Objectives under those Strategic Goals.</w:t>
      </w:r>
    </w:p>
    <w:p w:rsidR="0075382A" w:rsidRDefault="00000000" w14:paraId="53D7CDCB" w14:textId="77777777">
      <w:pPr>
        <w:pStyle w:val="BodyText"/>
        <w:spacing w:line="360" w:lineRule="auto"/>
        <w:ind w:left="360" w:right="993" w:firstLine="720"/>
      </w:pPr>
      <w:r>
        <w:t>On</w:t>
      </w:r>
      <w:r>
        <w:rPr>
          <w:spacing w:val="-5"/>
        </w:rPr>
        <w:t xml:space="preserve"> </w:t>
      </w:r>
      <w:r>
        <w:t>July</w:t>
      </w:r>
      <w:r>
        <w:rPr>
          <w:spacing w:val="-7"/>
        </w:rPr>
        <w:t xml:space="preserve"> </w:t>
      </w:r>
      <w:r>
        <w:t>11,</w:t>
      </w:r>
      <w:r>
        <w:rPr>
          <w:spacing w:val="-7"/>
        </w:rPr>
        <w:t xml:space="preserve"> </w:t>
      </w:r>
      <w:r>
        <w:t>2024,</w:t>
      </w:r>
      <w:r>
        <w:rPr>
          <w:spacing w:val="-7"/>
        </w:rPr>
        <w:t xml:space="preserve"> </w:t>
      </w:r>
      <w:r>
        <w:t>the</w:t>
      </w:r>
      <w:r>
        <w:rPr>
          <w:spacing w:val="-4"/>
        </w:rPr>
        <w:t xml:space="preserve"> </w:t>
      </w:r>
      <w:r>
        <w:t>Commission</w:t>
      </w:r>
      <w:r>
        <w:rPr>
          <w:spacing w:val="-2"/>
        </w:rPr>
        <w:t xml:space="preserve"> </w:t>
      </w:r>
      <w:r>
        <w:t>adopted</w:t>
      </w:r>
      <w:r>
        <w:rPr>
          <w:spacing w:val="-7"/>
        </w:rPr>
        <w:t xml:space="preserve"> </w:t>
      </w:r>
      <w:r>
        <w:t>D.24-07-019,</w:t>
      </w:r>
      <w:r>
        <w:rPr>
          <w:spacing w:val="-7"/>
        </w:rPr>
        <w:t xml:space="preserve"> </w:t>
      </w:r>
      <w:r>
        <w:t>extending</w:t>
      </w:r>
      <w:r>
        <w:rPr>
          <w:spacing w:val="-8"/>
        </w:rPr>
        <w:t xml:space="preserve"> </w:t>
      </w:r>
      <w:r>
        <w:t>the statutory deadline to March 31, 2025.</w:t>
      </w:r>
    </w:p>
    <w:p w:rsidR="0075382A" w:rsidRDefault="00000000" w14:paraId="18FED85D" w14:textId="77777777">
      <w:pPr>
        <w:pStyle w:val="BodyText"/>
        <w:spacing w:line="360" w:lineRule="auto"/>
        <w:ind w:left="360" w:right="792" w:firstLine="720"/>
      </w:pPr>
      <w:r>
        <w:t>On October 18, 2024, the assigned ALJ issued a ruling (October 2024 Ruling) ordering briefing on intellectual property issues. Opening Briefs in response</w:t>
      </w:r>
      <w:r>
        <w:rPr>
          <w:spacing w:val="-5"/>
        </w:rPr>
        <w:t xml:space="preserve"> </w:t>
      </w:r>
      <w:r>
        <w:t>to</w:t>
      </w:r>
      <w:r>
        <w:rPr>
          <w:spacing w:val="-5"/>
        </w:rPr>
        <w:t xml:space="preserve"> </w:t>
      </w:r>
      <w:r>
        <w:t>the</w:t>
      </w:r>
      <w:r>
        <w:rPr>
          <w:spacing w:val="-5"/>
        </w:rPr>
        <w:t xml:space="preserve"> </w:t>
      </w:r>
      <w:r>
        <w:t>October</w:t>
      </w:r>
      <w:r>
        <w:rPr>
          <w:spacing w:val="-5"/>
        </w:rPr>
        <w:t xml:space="preserve"> </w:t>
      </w:r>
      <w:r>
        <w:t>2024</w:t>
      </w:r>
      <w:r>
        <w:rPr>
          <w:spacing w:val="-5"/>
        </w:rPr>
        <w:t xml:space="preserve"> </w:t>
      </w:r>
      <w:r>
        <w:t>Ruling</w:t>
      </w:r>
      <w:r>
        <w:rPr>
          <w:spacing w:val="-5"/>
        </w:rPr>
        <w:t xml:space="preserve"> </w:t>
      </w:r>
      <w:r>
        <w:t>were filed</w:t>
      </w:r>
      <w:r>
        <w:rPr>
          <w:spacing w:val="-1"/>
        </w:rPr>
        <w:t xml:space="preserve"> </w:t>
      </w:r>
      <w:r>
        <w:t>and</w:t>
      </w:r>
      <w:r>
        <w:rPr>
          <w:spacing w:val="-5"/>
        </w:rPr>
        <w:t xml:space="preserve"> </w:t>
      </w:r>
      <w:r>
        <w:t>served</w:t>
      </w:r>
      <w:r>
        <w:rPr>
          <w:spacing w:val="-5"/>
        </w:rPr>
        <w:t xml:space="preserve"> </w:t>
      </w:r>
      <w:r>
        <w:t>by</w:t>
      </w:r>
      <w:r>
        <w:rPr>
          <w:spacing w:val="-3"/>
        </w:rPr>
        <w:t xml:space="preserve"> </w:t>
      </w:r>
      <w:r>
        <w:t>November</w:t>
      </w:r>
      <w:r>
        <w:rPr>
          <w:spacing w:val="-5"/>
        </w:rPr>
        <w:t xml:space="preserve"> </w:t>
      </w:r>
      <w:r>
        <w:t>1,</w:t>
      </w:r>
      <w:r>
        <w:rPr>
          <w:spacing w:val="-5"/>
        </w:rPr>
        <w:t xml:space="preserve"> </w:t>
      </w:r>
      <w:r>
        <w:t>2024. Reply Briefs were filed and served by November 15, 2024.</w:t>
      </w:r>
    </w:p>
    <w:p w:rsidR="0075382A" w:rsidRDefault="00000000" w14:paraId="03BF25AE" w14:textId="77777777">
      <w:pPr>
        <w:pStyle w:val="BodyText"/>
        <w:spacing w:line="360" w:lineRule="auto"/>
        <w:ind w:left="360" w:right="737" w:firstLine="720"/>
      </w:pPr>
      <w:r>
        <w:t>From</w:t>
      </w:r>
      <w:r>
        <w:rPr>
          <w:spacing w:val="-6"/>
        </w:rPr>
        <w:t xml:space="preserve"> </w:t>
      </w:r>
      <w:r>
        <w:t>April</w:t>
      </w:r>
      <w:r>
        <w:rPr>
          <w:spacing w:val="-6"/>
        </w:rPr>
        <w:t xml:space="preserve"> </w:t>
      </w:r>
      <w:r>
        <w:t>through</w:t>
      </w:r>
      <w:r>
        <w:rPr>
          <w:spacing w:val="-4"/>
        </w:rPr>
        <w:t xml:space="preserve"> </w:t>
      </w:r>
      <w:r>
        <w:t>June</w:t>
      </w:r>
      <w:r>
        <w:rPr>
          <w:spacing w:val="-6"/>
        </w:rPr>
        <w:t xml:space="preserve"> </w:t>
      </w:r>
      <w:r>
        <w:t>2024,</w:t>
      </w:r>
      <w:r>
        <w:rPr>
          <w:spacing w:val="-6"/>
        </w:rPr>
        <w:t xml:space="preserve"> </w:t>
      </w:r>
      <w:r>
        <w:t>Staff</w:t>
      </w:r>
      <w:r>
        <w:rPr>
          <w:spacing w:val="-6"/>
        </w:rPr>
        <w:t xml:space="preserve"> </w:t>
      </w:r>
      <w:r>
        <w:t>hosted</w:t>
      </w:r>
      <w:r>
        <w:rPr>
          <w:spacing w:val="-6"/>
        </w:rPr>
        <w:t xml:space="preserve"> </w:t>
      </w:r>
      <w:r>
        <w:t>five</w:t>
      </w:r>
      <w:r>
        <w:rPr>
          <w:spacing w:val="-4"/>
        </w:rPr>
        <w:t xml:space="preserve"> </w:t>
      </w:r>
      <w:r>
        <w:t>Technical</w:t>
      </w:r>
      <w:r>
        <w:rPr>
          <w:spacing w:val="-6"/>
        </w:rPr>
        <w:t xml:space="preserve"> </w:t>
      </w:r>
      <w:r>
        <w:t>Working</w:t>
      </w:r>
      <w:r>
        <w:rPr>
          <w:spacing w:val="-5"/>
        </w:rPr>
        <w:t xml:space="preserve"> </w:t>
      </w:r>
      <w:r>
        <w:t>Groups to identify relevant measurable Strategic Objectives. On March 7, 2025, the assigned ALJ issued a ruling (March 2025 Ruling) that noticed the Staff Proposal on the Strategic Objectives for public comment. Opening Comments were filed and served by March 28, 2025. Reply Comments were filed and served by</w:t>
      </w:r>
    </w:p>
    <w:p w:rsidR="0075382A" w:rsidRDefault="00000000" w14:paraId="57153909" w14:textId="77777777">
      <w:pPr>
        <w:pStyle w:val="BodyText"/>
        <w:spacing w:line="321" w:lineRule="exact"/>
        <w:ind w:left="360"/>
      </w:pPr>
      <w:r>
        <w:t>April</w:t>
      </w:r>
      <w:r>
        <w:rPr>
          <w:spacing w:val="-3"/>
        </w:rPr>
        <w:t xml:space="preserve"> </w:t>
      </w:r>
      <w:r>
        <w:t>4,</w:t>
      </w:r>
      <w:r>
        <w:rPr>
          <w:spacing w:val="-5"/>
        </w:rPr>
        <w:t xml:space="preserve"> </w:t>
      </w:r>
      <w:r>
        <w:rPr>
          <w:spacing w:val="-2"/>
        </w:rPr>
        <w:t>2025.</w:t>
      </w:r>
    </w:p>
    <w:p w:rsidR="0075382A" w:rsidRDefault="0075382A" w14:paraId="6439EA48" w14:textId="77777777">
      <w:pPr>
        <w:pStyle w:val="BodyText"/>
        <w:spacing w:line="321" w:lineRule="exact"/>
        <w:sectPr w:rsidR="0075382A">
          <w:pgSz w:w="12240" w:h="15840"/>
          <w:pgMar w:top="1040" w:right="720" w:bottom="1020" w:left="1080" w:header="731" w:footer="833" w:gutter="0"/>
          <w:cols w:space="720"/>
        </w:sectPr>
      </w:pPr>
    </w:p>
    <w:p w:rsidR="0075382A" w:rsidRDefault="0075382A" w14:paraId="1CDDA819" w14:textId="77777777">
      <w:pPr>
        <w:pStyle w:val="BodyText"/>
      </w:pPr>
    </w:p>
    <w:p w:rsidR="0075382A" w:rsidRDefault="0075382A" w14:paraId="7E8675AF" w14:textId="77777777">
      <w:pPr>
        <w:pStyle w:val="BodyText"/>
        <w:spacing w:before="39"/>
      </w:pPr>
    </w:p>
    <w:p w:rsidR="0075382A" w:rsidRDefault="00000000" w14:paraId="075DBA08" w14:textId="77777777">
      <w:pPr>
        <w:pStyle w:val="BodyText"/>
        <w:spacing w:line="360" w:lineRule="auto"/>
        <w:ind w:left="360" w:right="993" w:firstLine="720"/>
      </w:pPr>
      <w:r>
        <w:t>On</w:t>
      </w:r>
      <w:r>
        <w:rPr>
          <w:spacing w:val="-6"/>
        </w:rPr>
        <w:t xml:space="preserve"> </w:t>
      </w:r>
      <w:r>
        <w:t>March</w:t>
      </w:r>
      <w:r>
        <w:rPr>
          <w:spacing w:val="-8"/>
        </w:rPr>
        <w:t xml:space="preserve"> </w:t>
      </w:r>
      <w:r>
        <w:t>13,</w:t>
      </w:r>
      <w:r>
        <w:rPr>
          <w:spacing w:val="-5"/>
        </w:rPr>
        <w:t xml:space="preserve"> </w:t>
      </w:r>
      <w:r>
        <w:t>2025,</w:t>
      </w:r>
      <w:r>
        <w:rPr>
          <w:spacing w:val="-5"/>
        </w:rPr>
        <w:t xml:space="preserve"> </w:t>
      </w:r>
      <w:r>
        <w:t>the</w:t>
      </w:r>
      <w:r>
        <w:rPr>
          <w:spacing w:val="-5"/>
        </w:rPr>
        <w:t xml:space="preserve"> </w:t>
      </w:r>
      <w:r>
        <w:t>Commission</w:t>
      </w:r>
      <w:r>
        <w:rPr>
          <w:spacing w:val="-3"/>
        </w:rPr>
        <w:t xml:space="preserve"> </w:t>
      </w:r>
      <w:r>
        <w:t>adopted</w:t>
      </w:r>
      <w:r>
        <w:rPr>
          <w:spacing w:val="-5"/>
        </w:rPr>
        <w:t xml:space="preserve"> </w:t>
      </w:r>
      <w:r>
        <w:t>D.25-03-020,</w:t>
      </w:r>
      <w:r>
        <w:rPr>
          <w:spacing w:val="-8"/>
        </w:rPr>
        <w:t xml:space="preserve"> </w:t>
      </w:r>
      <w:r>
        <w:t>extending</w:t>
      </w:r>
      <w:r>
        <w:rPr>
          <w:spacing w:val="-7"/>
        </w:rPr>
        <w:t xml:space="preserve"> </w:t>
      </w:r>
      <w:r>
        <w:t>the statutory deadline to February 6, 2026.</w:t>
      </w:r>
    </w:p>
    <w:p w:rsidR="0075382A" w:rsidRDefault="00000000" w14:paraId="31B67756" w14:textId="77777777">
      <w:pPr>
        <w:pStyle w:val="BodyText"/>
        <w:spacing w:line="360" w:lineRule="auto"/>
        <w:ind w:left="360" w:right="792" w:firstLine="720"/>
      </w:pPr>
      <w:r>
        <w:t xml:space="preserve">On April 25, 2025, the assigned ALJ issued a ruling (April 2025 Ruling) noticing the EPIC Program evaluation conducted in 2024 (2024 Evaluation) and requesting comments on the Staff recommendation regarding the ongoing program administrative role by </w:t>
      </w:r>
      <w:proofErr w:type="gramStart"/>
      <w:r>
        <w:t>the IOUs</w:t>
      </w:r>
      <w:proofErr w:type="gramEnd"/>
      <w:r>
        <w:t>. Opening Comments were filed and served</w:t>
      </w:r>
      <w:r>
        <w:rPr>
          <w:spacing w:val="-4"/>
        </w:rPr>
        <w:t xml:space="preserve"> </w:t>
      </w:r>
      <w:r>
        <w:t>by</w:t>
      </w:r>
      <w:r>
        <w:rPr>
          <w:spacing w:val="-5"/>
        </w:rPr>
        <w:t xml:space="preserve"> </w:t>
      </w:r>
      <w:r>
        <w:t>May</w:t>
      </w:r>
      <w:r>
        <w:rPr>
          <w:spacing w:val="-7"/>
        </w:rPr>
        <w:t xml:space="preserve"> </w:t>
      </w:r>
      <w:r>
        <w:t>9,</w:t>
      </w:r>
      <w:r>
        <w:rPr>
          <w:spacing w:val="-3"/>
        </w:rPr>
        <w:t xml:space="preserve"> </w:t>
      </w:r>
      <w:r>
        <w:t>2025.</w:t>
      </w:r>
      <w:r>
        <w:rPr>
          <w:spacing w:val="-6"/>
        </w:rPr>
        <w:t xml:space="preserve"> </w:t>
      </w:r>
      <w:r>
        <w:t>Reply</w:t>
      </w:r>
      <w:r>
        <w:rPr>
          <w:spacing w:val="-6"/>
        </w:rPr>
        <w:t xml:space="preserve"> </w:t>
      </w:r>
      <w:r>
        <w:t>Comments</w:t>
      </w:r>
      <w:r>
        <w:rPr>
          <w:spacing w:val="-2"/>
        </w:rPr>
        <w:t xml:space="preserve"> </w:t>
      </w:r>
      <w:r>
        <w:t>were</w:t>
      </w:r>
      <w:r>
        <w:rPr>
          <w:spacing w:val="-3"/>
        </w:rPr>
        <w:t xml:space="preserve"> </w:t>
      </w:r>
      <w:r>
        <w:t>filed</w:t>
      </w:r>
      <w:r>
        <w:rPr>
          <w:spacing w:val="-3"/>
        </w:rPr>
        <w:t xml:space="preserve"> </w:t>
      </w:r>
      <w:r>
        <w:t>and</w:t>
      </w:r>
      <w:r>
        <w:rPr>
          <w:spacing w:val="-6"/>
        </w:rPr>
        <w:t xml:space="preserve"> </w:t>
      </w:r>
      <w:r>
        <w:t>served</w:t>
      </w:r>
      <w:r>
        <w:rPr>
          <w:spacing w:val="-6"/>
        </w:rPr>
        <w:t xml:space="preserve"> </w:t>
      </w:r>
      <w:r>
        <w:t>by</w:t>
      </w:r>
      <w:r>
        <w:rPr>
          <w:spacing w:val="-6"/>
        </w:rPr>
        <w:t xml:space="preserve"> </w:t>
      </w:r>
      <w:r>
        <w:t>May</w:t>
      </w:r>
      <w:r>
        <w:rPr>
          <w:spacing w:val="-3"/>
        </w:rPr>
        <w:t xml:space="preserve"> </w:t>
      </w:r>
      <w:r>
        <w:t>19,</w:t>
      </w:r>
      <w:r>
        <w:rPr>
          <w:spacing w:val="-6"/>
        </w:rPr>
        <w:t xml:space="preserve"> </w:t>
      </w:r>
      <w:r>
        <w:rPr>
          <w:spacing w:val="-2"/>
        </w:rPr>
        <w:t>2025.</w:t>
      </w:r>
    </w:p>
    <w:p w:rsidR="0075382A" w:rsidRDefault="00000000" w14:paraId="400CDB16" w14:textId="77777777">
      <w:pPr>
        <w:pStyle w:val="BodyText"/>
        <w:spacing w:before="1" w:line="357" w:lineRule="auto"/>
        <w:ind w:left="360" w:right="792" w:firstLine="720"/>
      </w:pPr>
      <w:r>
        <w:t>This</w:t>
      </w:r>
      <w:r>
        <w:rPr>
          <w:spacing w:val="-6"/>
        </w:rPr>
        <w:t xml:space="preserve"> </w:t>
      </w:r>
      <w:r>
        <w:t>decision</w:t>
      </w:r>
      <w:r>
        <w:rPr>
          <w:spacing w:val="-2"/>
        </w:rPr>
        <w:t xml:space="preserve"> </w:t>
      </w:r>
      <w:r>
        <w:t>addresses</w:t>
      </w:r>
      <w:r>
        <w:rPr>
          <w:spacing w:val="-4"/>
        </w:rPr>
        <w:t xml:space="preserve"> </w:t>
      </w:r>
      <w:r>
        <w:t>topics</w:t>
      </w:r>
      <w:r>
        <w:rPr>
          <w:spacing w:val="-4"/>
        </w:rPr>
        <w:t xml:space="preserve"> </w:t>
      </w:r>
      <w:r>
        <w:t>in</w:t>
      </w:r>
      <w:r>
        <w:rPr>
          <w:spacing w:val="-6"/>
        </w:rPr>
        <w:t xml:space="preserve"> </w:t>
      </w:r>
      <w:proofErr w:type="gramStart"/>
      <w:r>
        <w:t>the</w:t>
      </w:r>
      <w:r>
        <w:rPr>
          <w:spacing w:val="-6"/>
        </w:rPr>
        <w:t xml:space="preserve"> </w:t>
      </w:r>
      <w:r>
        <w:t>October</w:t>
      </w:r>
      <w:proofErr w:type="gramEnd"/>
      <w:r>
        <w:rPr>
          <w:spacing w:val="-4"/>
        </w:rPr>
        <w:t xml:space="preserve"> </w:t>
      </w:r>
      <w:r>
        <w:t>2024</w:t>
      </w:r>
      <w:r>
        <w:rPr>
          <w:spacing w:val="-6"/>
        </w:rPr>
        <w:t xml:space="preserve"> </w:t>
      </w:r>
      <w:r>
        <w:t>Ruling,</w:t>
      </w:r>
      <w:r>
        <w:rPr>
          <w:spacing w:val="-6"/>
        </w:rPr>
        <w:t xml:space="preserve"> </w:t>
      </w:r>
      <w:r>
        <w:t>the</w:t>
      </w:r>
      <w:r>
        <w:rPr>
          <w:spacing w:val="-4"/>
        </w:rPr>
        <w:t xml:space="preserve"> </w:t>
      </w:r>
      <w:r>
        <w:t>March</w:t>
      </w:r>
      <w:r>
        <w:rPr>
          <w:spacing w:val="-6"/>
        </w:rPr>
        <w:t xml:space="preserve"> </w:t>
      </w:r>
      <w:r>
        <w:t>2025 Ruling, and the April 2025 Ruling.</w:t>
      </w:r>
    </w:p>
    <w:p w:rsidR="0075382A" w:rsidRDefault="00000000" w14:paraId="483DA15A" w14:textId="77777777">
      <w:pPr>
        <w:pStyle w:val="Heading3"/>
        <w:numPr>
          <w:ilvl w:val="1"/>
          <w:numId w:val="23"/>
        </w:numPr>
        <w:tabs>
          <w:tab w:val="left" w:pos="1439"/>
        </w:tabs>
        <w:spacing w:before="5"/>
        <w:ind w:hanging="719"/>
      </w:pPr>
      <w:bookmarkStart w:name="_TOC_250073" w:id="4"/>
      <w:r>
        <w:t>Submission</w:t>
      </w:r>
      <w:r>
        <w:rPr>
          <w:spacing w:val="-15"/>
        </w:rPr>
        <w:t xml:space="preserve"> </w:t>
      </w:r>
      <w:bookmarkEnd w:id="4"/>
      <w:r>
        <w:rPr>
          <w:spacing w:val="-4"/>
        </w:rPr>
        <w:t>Date</w:t>
      </w:r>
    </w:p>
    <w:p w:rsidR="0075382A" w:rsidRDefault="00000000" w14:paraId="7F63C2AC" w14:textId="77777777">
      <w:pPr>
        <w:pStyle w:val="BodyText"/>
        <w:spacing w:before="120" w:line="360" w:lineRule="auto"/>
        <w:ind w:left="360" w:right="993" w:firstLine="720"/>
      </w:pPr>
      <w:r>
        <w:t>This</w:t>
      </w:r>
      <w:r>
        <w:rPr>
          <w:spacing w:val="-3"/>
        </w:rPr>
        <w:t xml:space="preserve"> </w:t>
      </w:r>
      <w:r>
        <w:t>matter</w:t>
      </w:r>
      <w:r>
        <w:rPr>
          <w:spacing w:val="-5"/>
        </w:rPr>
        <w:t xml:space="preserve"> </w:t>
      </w:r>
      <w:r>
        <w:t>was</w:t>
      </w:r>
      <w:r>
        <w:rPr>
          <w:spacing w:val="-6"/>
        </w:rPr>
        <w:t xml:space="preserve"> </w:t>
      </w:r>
      <w:r>
        <w:t>submitted</w:t>
      </w:r>
      <w:r>
        <w:rPr>
          <w:spacing w:val="-6"/>
        </w:rPr>
        <w:t xml:space="preserve"> </w:t>
      </w:r>
      <w:r>
        <w:t>on</w:t>
      </w:r>
      <w:r>
        <w:rPr>
          <w:spacing w:val="-1"/>
        </w:rPr>
        <w:t xml:space="preserve"> </w:t>
      </w:r>
      <w:r>
        <w:t>May</w:t>
      </w:r>
      <w:r>
        <w:rPr>
          <w:spacing w:val="-6"/>
        </w:rPr>
        <w:t xml:space="preserve"> </w:t>
      </w:r>
      <w:r>
        <w:t>19,</w:t>
      </w:r>
      <w:r>
        <w:rPr>
          <w:spacing w:val="-6"/>
        </w:rPr>
        <w:t xml:space="preserve"> </w:t>
      </w:r>
      <w:r>
        <w:t>2025,</w:t>
      </w:r>
      <w:r>
        <w:rPr>
          <w:spacing w:val="-6"/>
        </w:rPr>
        <w:t xml:space="preserve"> </w:t>
      </w:r>
      <w:r>
        <w:t>upon</w:t>
      </w:r>
      <w:r>
        <w:rPr>
          <w:spacing w:val="-1"/>
        </w:rPr>
        <w:t xml:space="preserve"> </w:t>
      </w:r>
      <w:r>
        <w:t>the</w:t>
      </w:r>
      <w:r>
        <w:rPr>
          <w:spacing w:val="-6"/>
        </w:rPr>
        <w:t xml:space="preserve"> </w:t>
      </w:r>
      <w:r>
        <w:t>filing</w:t>
      </w:r>
      <w:r>
        <w:rPr>
          <w:spacing w:val="-6"/>
        </w:rPr>
        <w:t xml:space="preserve"> </w:t>
      </w:r>
      <w:r>
        <w:t>of</w:t>
      </w:r>
      <w:r>
        <w:rPr>
          <w:spacing w:val="-1"/>
        </w:rPr>
        <w:t xml:space="preserve"> </w:t>
      </w:r>
      <w:r>
        <w:t>Reply Comments to the April 2025 Ruling.</w:t>
      </w:r>
    </w:p>
    <w:p w:rsidR="0075382A" w:rsidRDefault="00000000" w14:paraId="31303D8A" w14:textId="77777777">
      <w:pPr>
        <w:pStyle w:val="Heading3"/>
        <w:numPr>
          <w:ilvl w:val="0"/>
          <w:numId w:val="23"/>
        </w:numPr>
        <w:tabs>
          <w:tab w:val="left" w:pos="1080"/>
        </w:tabs>
        <w:spacing w:before="2"/>
        <w:ind w:hanging="720"/>
      </w:pPr>
      <w:bookmarkStart w:name="_TOC_250072" w:id="5"/>
      <w:bookmarkEnd w:id="5"/>
      <w:r>
        <w:rPr>
          <w:spacing w:val="-2"/>
        </w:rPr>
        <w:t>Jurisdiction</w:t>
      </w:r>
    </w:p>
    <w:p w:rsidR="0075382A" w:rsidRDefault="00000000" w14:paraId="22B5B71E" w14:textId="77777777">
      <w:pPr>
        <w:pStyle w:val="BodyText"/>
        <w:spacing w:before="117" w:line="360" w:lineRule="auto"/>
        <w:ind w:left="360" w:right="993" w:firstLine="720"/>
      </w:pPr>
      <w:r>
        <w:t>The Commission’s authority to initiate this rulemaking is pursuant to Public</w:t>
      </w:r>
      <w:r>
        <w:rPr>
          <w:spacing w:val="-4"/>
        </w:rPr>
        <w:t xml:space="preserve"> </w:t>
      </w:r>
      <w:r>
        <w:t>Utilities</w:t>
      </w:r>
      <w:r>
        <w:rPr>
          <w:spacing w:val="-6"/>
        </w:rPr>
        <w:t xml:space="preserve"> </w:t>
      </w:r>
      <w:r>
        <w:t>Code</w:t>
      </w:r>
      <w:r>
        <w:rPr>
          <w:spacing w:val="-3"/>
        </w:rPr>
        <w:t xml:space="preserve"> </w:t>
      </w:r>
      <w:r>
        <w:t>(Pub.</w:t>
      </w:r>
      <w:r>
        <w:rPr>
          <w:spacing w:val="-6"/>
        </w:rPr>
        <w:t xml:space="preserve"> </w:t>
      </w:r>
      <w:r>
        <w:t>Util.</w:t>
      </w:r>
      <w:r>
        <w:rPr>
          <w:spacing w:val="-3"/>
        </w:rPr>
        <w:t xml:space="preserve"> </w:t>
      </w:r>
      <w:r>
        <w:t>Code)</w:t>
      </w:r>
      <w:r>
        <w:rPr>
          <w:spacing w:val="-4"/>
        </w:rPr>
        <w:t xml:space="preserve"> </w:t>
      </w:r>
      <w:r>
        <w:t>Section</w:t>
      </w:r>
      <w:r>
        <w:rPr>
          <w:spacing w:val="-4"/>
        </w:rPr>
        <w:t xml:space="preserve"> </w:t>
      </w:r>
      <w:r>
        <w:t>399.8,</w:t>
      </w:r>
      <w:r>
        <w:rPr>
          <w:spacing w:val="-6"/>
        </w:rPr>
        <w:t xml:space="preserve"> </w:t>
      </w:r>
      <w:r>
        <w:t>which</w:t>
      </w:r>
      <w:r>
        <w:rPr>
          <w:spacing w:val="-6"/>
        </w:rPr>
        <w:t xml:space="preserve"> </w:t>
      </w:r>
      <w:r>
        <w:t>reads</w:t>
      </w:r>
      <w:r>
        <w:rPr>
          <w:spacing w:val="-6"/>
        </w:rPr>
        <w:t xml:space="preserve"> </w:t>
      </w:r>
      <w:r>
        <w:t>in</w:t>
      </w:r>
      <w:r>
        <w:rPr>
          <w:spacing w:val="-6"/>
        </w:rPr>
        <w:t xml:space="preserve"> </w:t>
      </w:r>
      <w:r>
        <w:t>pertinent part as follows:</w:t>
      </w:r>
    </w:p>
    <w:p w:rsidR="0075382A" w:rsidRDefault="00000000" w14:paraId="303EC787" w14:textId="77777777">
      <w:pPr>
        <w:pStyle w:val="ListParagraph"/>
        <w:numPr>
          <w:ilvl w:val="0"/>
          <w:numId w:val="22"/>
        </w:numPr>
        <w:tabs>
          <w:tab w:val="left" w:pos="1553"/>
          <w:tab w:val="left" w:pos="1555"/>
        </w:tabs>
        <w:spacing w:before="1"/>
        <w:ind w:right="2220" w:hanging="476"/>
        <w:rPr>
          <w:sz w:val="26"/>
        </w:rPr>
      </w:pPr>
      <w:proofErr w:type="gramStart"/>
      <w:r>
        <w:rPr>
          <w:sz w:val="26"/>
        </w:rPr>
        <w:t>In</w:t>
      </w:r>
      <w:r>
        <w:rPr>
          <w:spacing w:val="-4"/>
          <w:sz w:val="26"/>
        </w:rPr>
        <w:t xml:space="preserve"> </w:t>
      </w:r>
      <w:r>
        <w:rPr>
          <w:sz w:val="26"/>
        </w:rPr>
        <w:t>order</w:t>
      </w:r>
      <w:r>
        <w:rPr>
          <w:spacing w:val="-3"/>
          <w:sz w:val="26"/>
        </w:rPr>
        <w:t xml:space="preserve"> </w:t>
      </w:r>
      <w:r>
        <w:rPr>
          <w:sz w:val="26"/>
        </w:rPr>
        <w:t>to</w:t>
      </w:r>
      <w:proofErr w:type="gramEnd"/>
      <w:r>
        <w:rPr>
          <w:spacing w:val="-6"/>
          <w:sz w:val="26"/>
        </w:rPr>
        <w:t xml:space="preserve"> </w:t>
      </w:r>
      <w:r>
        <w:rPr>
          <w:sz w:val="26"/>
        </w:rPr>
        <w:t>ensure</w:t>
      </w:r>
      <w:r>
        <w:rPr>
          <w:spacing w:val="-6"/>
          <w:sz w:val="26"/>
        </w:rPr>
        <w:t xml:space="preserve"> </w:t>
      </w:r>
      <w:r>
        <w:rPr>
          <w:sz w:val="26"/>
        </w:rPr>
        <w:t>that</w:t>
      </w:r>
      <w:r>
        <w:rPr>
          <w:spacing w:val="-7"/>
          <w:sz w:val="26"/>
        </w:rPr>
        <w:t xml:space="preserve"> </w:t>
      </w:r>
      <w:r>
        <w:rPr>
          <w:sz w:val="26"/>
        </w:rPr>
        <w:t>the</w:t>
      </w:r>
      <w:r>
        <w:rPr>
          <w:spacing w:val="-6"/>
          <w:sz w:val="26"/>
        </w:rPr>
        <w:t xml:space="preserve"> </w:t>
      </w:r>
      <w:r>
        <w:rPr>
          <w:sz w:val="26"/>
        </w:rPr>
        <w:t>citizens</w:t>
      </w:r>
      <w:r>
        <w:rPr>
          <w:spacing w:val="-6"/>
          <w:sz w:val="26"/>
        </w:rPr>
        <w:t xml:space="preserve"> </w:t>
      </w:r>
      <w:r>
        <w:rPr>
          <w:sz w:val="26"/>
        </w:rPr>
        <w:t>of</w:t>
      </w:r>
      <w:r>
        <w:rPr>
          <w:spacing w:val="-6"/>
          <w:sz w:val="26"/>
        </w:rPr>
        <w:t xml:space="preserve"> </w:t>
      </w:r>
      <w:r>
        <w:rPr>
          <w:sz w:val="26"/>
        </w:rPr>
        <w:t>this</w:t>
      </w:r>
      <w:r>
        <w:rPr>
          <w:spacing w:val="-3"/>
          <w:sz w:val="26"/>
        </w:rPr>
        <w:t xml:space="preserve"> </w:t>
      </w:r>
      <w:r>
        <w:rPr>
          <w:sz w:val="26"/>
        </w:rPr>
        <w:t>state</w:t>
      </w:r>
      <w:r>
        <w:rPr>
          <w:spacing w:val="-6"/>
          <w:sz w:val="26"/>
        </w:rPr>
        <w:t xml:space="preserve"> </w:t>
      </w:r>
      <w:r>
        <w:rPr>
          <w:sz w:val="26"/>
        </w:rPr>
        <w:t>continue</w:t>
      </w:r>
      <w:r>
        <w:rPr>
          <w:spacing w:val="-3"/>
          <w:sz w:val="26"/>
        </w:rPr>
        <w:t xml:space="preserve"> </w:t>
      </w:r>
      <w:r>
        <w:rPr>
          <w:sz w:val="26"/>
        </w:rPr>
        <w:t>to receive safe, reliable, affordable, and environmentally sustainable</w:t>
      </w:r>
      <w:r>
        <w:rPr>
          <w:spacing w:val="-3"/>
          <w:sz w:val="26"/>
        </w:rPr>
        <w:t xml:space="preserve"> </w:t>
      </w:r>
      <w:r>
        <w:rPr>
          <w:sz w:val="26"/>
        </w:rPr>
        <w:t>electric</w:t>
      </w:r>
      <w:r>
        <w:rPr>
          <w:spacing w:val="-6"/>
          <w:sz w:val="26"/>
        </w:rPr>
        <w:t xml:space="preserve"> </w:t>
      </w:r>
      <w:r>
        <w:rPr>
          <w:sz w:val="26"/>
        </w:rPr>
        <w:t>service,</w:t>
      </w:r>
      <w:r>
        <w:rPr>
          <w:spacing w:val="-6"/>
          <w:sz w:val="26"/>
        </w:rPr>
        <w:t xml:space="preserve"> </w:t>
      </w:r>
      <w:r>
        <w:rPr>
          <w:sz w:val="26"/>
        </w:rPr>
        <w:t>it</w:t>
      </w:r>
      <w:r>
        <w:rPr>
          <w:spacing w:val="-6"/>
          <w:sz w:val="26"/>
        </w:rPr>
        <w:t xml:space="preserve"> </w:t>
      </w:r>
      <w:r>
        <w:rPr>
          <w:sz w:val="26"/>
        </w:rPr>
        <w:t>is</w:t>
      </w:r>
      <w:r>
        <w:rPr>
          <w:spacing w:val="-4"/>
          <w:sz w:val="26"/>
        </w:rPr>
        <w:t xml:space="preserve"> </w:t>
      </w:r>
      <w:r>
        <w:rPr>
          <w:sz w:val="26"/>
        </w:rPr>
        <w:t>the</w:t>
      </w:r>
      <w:r>
        <w:rPr>
          <w:spacing w:val="-3"/>
          <w:sz w:val="26"/>
        </w:rPr>
        <w:t xml:space="preserve"> </w:t>
      </w:r>
      <w:r>
        <w:rPr>
          <w:sz w:val="26"/>
        </w:rPr>
        <w:t>policy</w:t>
      </w:r>
      <w:r>
        <w:rPr>
          <w:spacing w:val="-3"/>
          <w:sz w:val="26"/>
        </w:rPr>
        <w:t xml:space="preserve"> </w:t>
      </w:r>
      <w:r>
        <w:rPr>
          <w:sz w:val="26"/>
        </w:rPr>
        <w:t>of</w:t>
      </w:r>
      <w:r>
        <w:rPr>
          <w:spacing w:val="-4"/>
          <w:sz w:val="26"/>
        </w:rPr>
        <w:t xml:space="preserve"> </w:t>
      </w:r>
      <w:r>
        <w:rPr>
          <w:sz w:val="26"/>
        </w:rPr>
        <w:t>this</w:t>
      </w:r>
      <w:r>
        <w:rPr>
          <w:spacing w:val="-4"/>
          <w:sz w:val="26"/>
        </w:rPr>
        <w:t xml:space="preserve"> </w:t>
      </w:r>
      <w:r>
        <w:rPr>
          <w:sz w:val="26"/>
        </w:rPr>
        <w:t>state</w:t>
      </w:r>
      <w:r>
        <w:rPr>
          <w:spacing w:val="-6"/>
          <w:sz w:val="26"/>
        </w:rPr>
        <w:t xml:space="preserve"> </w:t>
      </w:r>
      <w:r>
        <w:rPr>
          <w:sz w:val="26"/>
        </w:rPr>
        <w:t xml:space="preserve">and the intent of the Legislature that prudent investments in energy efficiency, renewable energy, and research, development, and demonstration shall continue to be </w:t>
      </w:r>
      <w:r>
        <w:rPr>
          <w:spacing w:val="-2"/>
          <w:sz w:val="26"/>
        </w:rPr>
        <w:t>made.</w:t>
      </w:r>
    </w:p>
    <w:p w:rsidR="0075382A" w:rsidRDefault="00000000" w14:paraId="73794069" w14:textId="77777777">
      <w:pPr>
        <w:pStyle w:val="ListParagraph"/>
        <w:numPr>
          <w:ilvl w:val="0"/>
          <w:numId w:val="22"/>
        </w:numPr>
        <w:tabs>
          <w:tab w:val="left" w:pos="1552"/>
          <w:tab w:val="left" w:pos="2001"/>
        </w:tabs>
        <w:spacing w:before="119"/>
        <w:ind w:left="2001" w:right="2202" w:hanging="922"/>
        <w:rPr>
          <w:sz w:val="26"/>
        </w:rPr>
      </w:pPr>
      <w:r>
        <w:rPr>
          <w:sz w:val="26"/>
        </w:rPr>
        <w:t>(1)</w:t>
      </w:r>
      <w:r>
        <w:rPr>
          <w:spacing w:val="69"/>
          <w:sz w:val="26"/>
        </w:rPr>
        <w:t xml:space="preserve"> </w:t>
      </w:r>
      <w:r>
        <w:rPr>
          <w:sz w:val="26"/>
        </w:rPr>
        <w:t>Every</w:t>
      </w:r>
      <w:r>
        <w:rPr>
          <w:spacing w:val="-6"/>
          <w:sz w:val="26"/>
        </w:rPr>
        <w:t xml:space="preserve"> </w:t>
      </w:r>
      <w:r>
        <w:rPr>
          <w:sz w:val="26"/>
        </w:rPr>
        <w:t>customer</w:t>
      </w:r>
      <w:r>
        <w:rPr>
          <w:spacing w:val="-6"/>
          <w:sz w:val="26"/>
        </w:rPr>
        <w:t xml:space="preserve"> </w:t>
      </w:r>
      <w:r>
        <w:rPr>
          <w:sz w:val="26"/>
        </w:rPr>
        <w:t>of</w:t>
      </w:r>
      <w:r>
        <w:rPr>
          <w:spacing w:val="-4"/>
          <w:sz w:val="26"/>
        </w:rPr>
        <w:t xml:space="preserve"> </w:t>
      </w:r>
      <w:r>
        <w:rPr>
          <w:sz w:val="26"/>
        </w:rPr>
        <w:t>an</w:t>
      </w:r>
      <w:r>
        <w:rPr>
          <w:spacing w:val="-4"/>
          <w:sz w:val="26"/>
        </w:rPr>
        <w:t xml:space="preserve"> </w:t>
      </w:r>
      <w:r>
        <w:rPr>
          <w:sz w:val="26"/>
        </w:rPr>
        <w:t>electrical</w:t>
      </w:r>
      <w:r>
        <w:rPr>
          <w:spacing w:val="-6"/>
          <w:sz w:val="26"/>
        </w:rPr>
        <w:t xml:space="preserve"> </w:t>
      </w:r>
      <w:r>
        <w:rPr>
          <w:sz w:val="26"/>
        </w:rPr>
        <w:t>corporation</w:t>
      </w:r>
      <w:r>
        <w:rPr>
          <w:spacing w:val="-4"/>
          <w:sz w:val="26"/>
        </w:rPr>
        <w:t xml:space="preserve"> </w:t>
      </w:r>
      <w:r>
        <w:rPr>
          <w:sz w:val="26"/>
        </w:rPr>
        <w:t>shall</w:t>
      </w:r>
      <w:r>
        <w:rPr>
          <w:spacing w:val="-6"/>
          <w:sz w:val="26"/>
        </w:rPr>
        <w:t xml:space="preserve"> </w:t>
      </w:r>
      <w:r>
        <w:rPr>
          <w:sz w:val="26"/>
        </w:rPr>
        <w:t>pay</w:t>
      </w:r>
      <w:r>
        <w:rPr>
          <w:spacing w:val="-7"/>
          <w:sz w:val="26"/>
        </w:rPr>
        <w:t xml:space="preserve"> </w:t>
      </w:r>
      <w:r>
        <w:rPr>
          <w:sz w:val="26"/>
        </w:rPr>
        <w:t>a nonbypassable system benefits charge authorized pursuant to this article. The system benefits charge shall fund energy efficiency, renewable energy, and research, development, and demonstration.</w:t>
      </w:r>
    </w:p>
    <w:p w:rsidR="0075382A" w:rsidRDefault="0075382A" w14:paraId="0DA8E918" w14:textId="77777777">
      <w:pPr>
        <w:pStyle w:val="ListParagraph"/>
        <w:rPr>
          <w:sz w:val="26"/>
        </w:rPr>
        <w:sectPr w:rsidR="0075382A">
          <w:pgSz w:w="12240" w:h="15840"/>
          <w:pgMar w:top="1040" w:right="720" w:bottom="1020" w:left="1080" w:header="731" w:footer="833" w:gutter="0"/>
          <w:cols w:space="720"/>
        </w:sectPr>
      </w:pPr>
    </w:p>
    <w:p w:rsidR="0075382A" w:rsidRDefault="0075382A" w14:paraId="2402F564" w14:textId="77777777">
      <w:pPr>
        <w:pStyle w:val="BodyText"/>
      </w:pPr>
    </w:p>
    <w:p w:rsidR="0075382A" w:rsidRDefault="0075382A" w14:paraId="208CD599" w14:textId="77777777">
      <w:pPr>
        <w:pStyle w:val="BodyText"/>
        <w:spacing w:before="39"/>
      </w:pPr>
    </w:p>
    <w:p w:rsidR="0075382A" w:rsidRDefault="00000000" w14:paraId="55EB0102" w14:textId="77777777">
      <w:pPr>
        <w:pStyle w:val="BodyText"/>
        <w:ind w:left="2001" w:right="2146" w:hanging="447"/>
      </w:pPr>
      <w:r>
        <w:t>(2)</w:t>
      </w:r>
      <w:r>
        <w:rPr>
          <w:spacing w:val="69"/>
        </w:rPr>
        <w:t xml:space="preserve"> </w:t>
      </w:r>
      <w:r>
        <w:t>Local</w:t>
      </w:r>
      <w:r>
        <w:rPr>
          <w:spacing w:val="-6"/>
        </w:rPr>
        <w:t xml:space="preserve"> </w:t>
      </w:r>
      <w:r>
        <w:t>publicly</w:t>
      </w:r>
      <w:r>
        <w:rPr>
          <w:spacing w:val="-7"/>
        </w:rPr>
        <w:t xml:space="preserve"> </w:t>
      </w:r>
      <w:r>
        <w:t>owned</w:t>
      </w:r>
      <w:r>
        <w:rPr>
          <w:spacing w:val="-6"/>
        </w:rPr>
        <w:t xml:space="preserve"> </w:t>
      </w:r>
      <w:r>
        <w:t>electric</w:t>
      </w:r>
      <w:r>
        <w:rPr>
          <w:spacing w:val="-4"/>
        </w:rPr>
        <w:t xml:space="preserve"> </w:t>
      </w:r>
      <w:r>
        <w:t>utilities</w:t>
      </w:r>
      <w:r>
        <w:rPr>
          <w:spacing w:val="-6"/>
        </w:rPr>
        <w:t xml:space="preserve"> </w:t>
      </w:r>
      <w:r>
        <w:t>shall</w:t>
      </w:r>
      <w:r>
        <w:rPr>
          <w:spacing w:val="-6"/>
        </w:rPr>
        <w:t xml:space="preserve"> </w:t>
      </w:r>
      <w:r>
        <w:t>continue</w:t>
      </w:r>
      <w:r>
        <w:rPr>
          <w:spacing w:val="-6"/>
        </w:rPr>
        <w:t xml:space="preserve"> </w:t>
      </w:r>
      <w:r>
        <w:t>to collect and administer system benefits charges pursuant to Section 385.</w:t>
      </w:r>
    </w:p>
    <w:p w:rsidR="0075382A" w:rsidRDefault="00000000" w14:paraId="33928CEF" w14:textId="77777777">
      <w:pPr>
        <w:pStyle w:val="ListParagraph"/>
        <w:numPr>
          <w:ilvl w:val="0"/>
          <w:numId w:val="22"/>
        </w:numPr>
        <w:tabs>
          <w:tab w:val="left" w:pos="1553"/>
          <w:tab w:val="left" w:pos="2001"/>
        </w:tabs>
        <w:spacing w:before="118"/>
        <w:ind w:left="2001" w:right="2349" w:hanging="922"/>
        <w:rPr>
          <w:sz w:val="26"/>
        </w:rPr>
      </w:pPr>
      <w:r>
        <w:rPr>
          <w:sz w:val="26"/>
        </w:rPr>
        <w:t>(1)</w:t>
      </w:r>
      <w:r>
        <w:rPr>
          <w:spacing w:val="40"/>
          <w:sz w:val="26"/>
        </w:rPr>
        <w:t xml:space="preserve"> </w:t>
      </w:r>
      <w:r>
        <w:rPr>
          <w:sz w:val="26"/>
        </w:rPr>
        <w:t>The commission shall require each electrical corporation to identify a separate rate component to collect</w:t>
      </w:r>
      <w:r>
        <w:rPr>
          <w:spacing w:val="-9"/>
          <w:sz w:val="26"/>
        </w:rPr>
        <w:t xml:space="preserve"> </w:t>
      </w:r>
      <w:r>
        <w:rPr>
          <w:sz w:val="26"/>
        </w:rPr>
        <w:t>revenues</w:t>
      </w:r>
      <w:r>
        <w:rPr>
          <w:spacing w:val="-7"/>
          <w:sz w:val="26"/>
        </w:rPr>
        <w:t xml:space="preserve"> </w:t>
      </w:r>
      <w:r>
        <w:rPr>
          <w:sz w:val="26"/>
        </w:rPr>
        <w:t>to</w:t>
      </w:r>
      <w:r>
        <w:rPr>
          <w:spacing w:val="-9"/>
          <w:sz w:val="26"/>
        </w:rPr>
        <w:t xml:space="preserve"> </w:t>
      </w:r>
      <w:r>
        <w:rPr>
          <w:sz w:val="26"/>
        </w:rPr>
        <w:t>fund</w:t>
      </w:r>
      <w:r>
        <w:rPr>
          <w:spacing w:val="-9"/>
          <w:sz w:val="26"/>
        </w:rPr>
        <w:t xml:space="preserve"> </w:t>
      </w:r>
      <w:r>
        <w:rPr>
          <w:sz w:val="26"/>
        </w:rPr>
        <w:t>energy</w:t>
      </w:r>
      <w:r>
        <w:rPr>
          <w:spacing w:val="-9"/>
          <w:sz w:val="26"/>
        </w:rPr>
        <w:t xml:space="preserve"> </w:t>
      </w:r>
      <w:r>
        <w:rPr>
          <w:sz w:val="26"/>
        </w:rPr>
        <w:t>efficiency,</w:t>
      </w:r>
      <w:r>
        <w:rPr>
          <w:spacing w:val="-6"/>
          <w:sz w:val="26"/>
        </w:rPr>
        <w:t xml:space="preserve"> </w:t>
      </w:r>
      <w:r>
        <w:rPr>
          <w:sz w:val="26"/>
        </w:rPr>
        <w:t>renewable energy, and research, development, and demonstration</w:t>
      </w:r>
      <w:r>
        <w:rPr>
          <w:spacing w:val="-9"/>
          <w:sz w:val="26"/>
        </w:rPr>
        <w:t xml:space="preserve"> </w:t>
      </w:r>
      <w:r>
        <w:rPr>
          <w:sz w:val="26"/>
        </w:rPr>
        <w:t>programs</w:t>
      </w:r>
      <w:r>
        <w:rPr>
          <w:spacing w:val="-9"/>
          <w:sz w:val="26"/>
        </w:rPr>
        <w:t xml:space="preserve"> </w:t>
      </w:r>
      <w:r>
        <w:rPr>
          <w:sz w:val="26"/>
        </w:rPr>
        <w:t>authorized</w:t>
      </w:r>
      <w:r>
        <w:rPr>
          <w:spacing w:val="-4"/>
          <w:sz w:val="26"/>
        </w:rPr>
        <w:t xml:space="preserve"> </w:t>
      </w:r>
      <w:r>
        <w:rPr>
          <w:sz w:val="26"/>
        </w:rPr>
        <w:t>pursuant</w:t>
      </w:r>
      <w:r>
        <w:rPr>
          <w:spacing w:val="-10"/>
          <w:sz w:val="26"/>
        </w:rPr>
        <w:t xml:space="preserve"> </w:t>
      </w:r>
      <w:r>
        <w:rPr>
          <w:sz w:val="26"/>
        </w:rPr>
        <w:t>to</w:t>
      </w:r>
      <w:r>
        <w:rPr>
          <w:spacing w:val="-5"/>
          <w:sz w:val="26"/>
        </w:rPr>
        <w:t xml:space="preserve"> </w:t>
      </w:r>
      <w:r>
        <w:rPr>
          <w:sz w:val="26"/>
        </w:rPr>
        <w:t xml:space="preserve">this </w:t>
      </w:r>
      <w:r>
        <w:rPr>
          <w:spacing w:val="-2"/>
          <w:sz w:val="26"/>
        </w:rPr>
        <w:t>section.</w:t>
      </w:r>
    </w:p>
    <w:p w:rsidR="0075382A" w:rsidRDefault="00000000" w14:paraId="1835732F" w14:textId="77777777">
      <w:pPr>
        <w:pStyle w:val="BodyText"/>
        <w:spacing w:before="123"/>
        <w:ind w:left="1080"/>
      </w:pPr>
      <w:r>
        <w:t>Pub.</w:t>
      </w:r>
      <w:r>
        <w:rPr>
          <w:spacing w:val="-8"/>
        </w:rPr>
        <w:t xml:space="preserve"> </w:t>
      </w:r>
      <w:r>
        <w:t>Util.</w:t>
      </w:r>
      <w:r>
        <w:rPr>
          <w:spacing w:val="-8"/>
        </w:rPr>
        <w:t xml:space="preserve"> </w:t>
      </w:r>
      <w:r>
        <w:t>Code</w:t>
      </w:r>
      <w:r>
        <w:rPr>
          <w:spacing w:val="-5"/>
        </w:rPr>
        <w:t xml:space="preserve"> </w:t>
      </w:r>
      <w:r>
        <w:t>Section</w:t>
      </w:r>
      <w:r>
        <w:rPr>
          <w:spacing w:val="-6"/>
        </w:rPr>
        <w:t xml:space="preserve"> </w:t>
      </w:r>
      <w:r>
        <w:t>740.1</w:t>
      </w:r>
      <w:r>
        <w:rPr>
          <w:spacing w:val="-7"/>
        </w:rPr>
        <w:t xml:space="preserve"> </w:t>
      </w:r>
      <w:r>
        <w:t>provides</w:t>
      </w:r>
      <w:r>
        <w:rPr>
          <w:spacing w:val="-8"/>
        </w:rPr>
        <w:t xml:space="preserve"> </w:t>
      </w:r>
      <w:r>
        <w:t>additional</w:t>
      </w:r>
      <w:r>
        <w:rPr>
          <w:spacing w:val="-7"/>
        </w:rPr>
        <w:t xml:space="preserve"> </w:t>
      </w:r>
      <w:r>
        <w:t>guidance,</w:t>
      </w:r>
      <w:r>
        <w:rPr>
          <w:spacing w:val="-8"/>
        </w:rPr>
        <w:t xml:space="preserve"> </w:t>
      </w:r>
      <w:r>
        <w:t>stating</w:t>
      </w:r>
      <w:r>
        <w:rPr>
          <w:spacing w:val="-5"/>
        </w:rPr>
        <w:t xml:space="preserve"> </w:t>
      </w:r>
      <w:r>
        <w:rPr>
          <w:spacing w:val="-2"/>
        </w:rPr>
        <w:t>that:</w:t>
      </w:r>
    </w:p>
    <w:p w:rsidR="0075382A" w:rsidRDefault="00000000" w14:paraId="55909B0E" w14:textId="77777777">
      <w:pPr>
        <w:pStyle w:val="BodyText"/>
        <w:spacing w:before="159"/>
        <w:ind w:left="1080" w:right="2146"/>
      </w:pPr>
      <w:r>
        <w:t>The</w:t>
      </w:r>
      <w:r>
        <w:rPr>
          <w:spacing w:val="-8"/>
        </w:rPr>
        <w:t xml:space="preserve"> </w:t>
      </w:r>
      <w:r>
        <w:t>Commission</w:t>
      </w:r>
      <w:r>
        <w:rPr>
          <w:spacing w:val="-6"/>
        </w:rPr>
        <w:t xml:space="preserve"> </w:t>
      </w:r>
      <w:r>
        <w:t>shall</w:t>
      </w:r>
      <w:r>
        <w:rPr>
          <w:spacing w:val="-8"/>
        </w:rPr>
        <w:t xml:space="preserve"> </w:t>
      </w:r>
      <w:r>
        <w:t>consider</w:t>
      </w:r>
      <w:r>
        <w:rPr>
          <w:spacing w:val="-5"/>
        </w:rPr>
        <w:t xml:space="preserve"> </w:t>
      </w:r>
      <w:r>
        <w:t>the</w:t>
      </w:r>
      <w:r>
        <w:rPr>
          <w:spacing w:val="-8"/>
        </w:rPr>
        <w:t xml:space="preserve"> </w:t>
      </w:r>
      <w:r>
        <w:t>following</w:t>
      </w:r>
      <w:r>
        <w:rPr>
          <w:spacing w:val="-9"/>
        </w:rPr>
        <w:t xml:space="preserve"> </w:t>
      </w:r>
      <w:r>
        <w:t>guidelines</w:t>
      </w:r>
      <w:r>
        <w:rPr>
          <w:spacing w:val="-4"/>
        </w:rPr>
        <w:t xml:space="preserve"> </w:t>
      </w:r>
      <w:r>
        <w:t>in evaluating the research, development, and demonstration programs proposed by electrical and gas corporations:</w:t>
      </w:r>
    </w:p>
    <w:p w:rsidR="0075382A" w:rsidRDefault="00000000" w14:paraId="27993EC8" w14:textId="77777777">
      <w:pPr>
        <w:pStyle w:val="ListParagraph"/>
        <w:numPr>
          <w:ilvl w:val="1"/>
          <w:numId w:val="22"/>
        </w:numPr>
        <w:tabs>
          <w:tab w:val="left" w:pos="1913"/>
          <w:tab w:val="left" w:pos="1915"/>
        </w:tabs>
        <w:spacing w:before="120"/>
        <w:ind w:right="3041"/>
        <w:rPr>
          <w:sz w:val="26"/>
        </w:rPr>
      </w:pPr>
      <w:r>
        <w:rPr>
          <w:sz w:val="26"/>
        </w:rPr>
        <w:t>Projects</w:t>
      </w:r>
      <w:r>
        <w:rPr>
          <w:spacing w:val="-7"/>
          <w:sz w:val="26"/>
        </w:rPr>
        <w:t xml:space="preserve"> </w:t>
      </w:r>
      <w:r>
        <w:rPr>
          <w:sz w:val="26"/>
        </w:rPr>
        <w:t>should</w:t>
      </w:r>
      <w:r>
        <w:rPr>
          <w:spacing w:val="-9"/>
          <w:sz w:val="26"/>
        </w:rPr>
        <w:t xml:space="preserve"> </w:t>
      </w:r>
      <w:r>
        <w:rPr>
          <w:sz w:val="26"/>
        </w:rPr>
        <w:t>offer</w:t>
      </w:r>
      <w:r>
        <w:rPr>
          <w:spacing w:val="-9"/>
          <w:sz w:val="26"/>
        </w:rPr>
        <w:t xml:space="preserve"> </w:t>
      </w:r>
      <w:r>
        <w:rPr>
          <w:sz w:val="26"/>
        </w:rPr>
        <w:t>a</w:t>
      </w:r>
      <w:r>
        <w:rPr>
          <w:spacing w:val="-9"/>
          <w:sz w:val="26"/>
        </w:rPr>
        <w:t xml:space="preserve"> </w:t>
      </w:r>
      <w:r>
        <w:rPr>
          <w:sz w:val="26"/>
        </w:rPr>
        <w:t>reasonable</w:t>
      </w:r>
      <w:r>
        <w:rPr>
          <w:spacing w:val="-9"/>
          <w:sz w:val="26"/>
        </w:rPr>
        <w:t xml:space="preserve"> </w:t>
      </w:r>
      <w:r>
        <w:rPr>
          <w:sz w:val="26"/>
        </w:rPr>
        <w:t>probability</w:t>
      </w:r>
      <w:r>
        <w:rPr>
          <w:spacing w:val="-8"/>
          <w:sz w:val="26"/>
        </w:rPr>
        <w:t xml:space="preserve"> </w:t>
      </w:r>
      <w:r>
        <w:rPr>
          <w:sz w:val="26"/>
        </w:rPr>
        <w:t>of providing benefits to ratepayers.</w:t>
      </w:r>
    </w:p>
    <w:p w:rsidR="0075382A" w:rsidRDefault="00000000" w14:paraId="3D0A3834" w14:textId="77777777">
      <w:pPr>
        <w:pStyle w:val="ListParagraph"/>
        <w:numPr>
          <w:ilvl w:val="1"/>
          <w:numId w:val="22"/>
        </w:numPr>
        <w:tabs>
          <w:tab w:val="left" w:pos="1913"/>
          <w:tab w:val="left" w:pos="1915"/>
        </w:tabs>
        <w:spacing w:before="120"/>
        <w:ind w:right="2246"/>
        <w:rPr>
          <w:sz w:val="26"/>
        </w:rPr>
      </w:pPr>
      <w:r>
        <w:rPr>
          <w:sz w:val="26"/>
        </w:rPr>
        <w:t>Expenditures</w:t>
      </w:r>
      <w:r>
        <w:rPr>
          <w:spacing w:val="-8"/>
          <w:sz w:val="26"/>
        </w:rPr>
        <w:t xml:space="preserve"> </w:t>
      </w:r>
      <w:r>
        <w:rPr>
          <w:sz w:val="26"/>
        </w:rPr>
        <w:t>on</w:t>
      </w:r>
      <w:r>
        <w:rPr>
          <w:spacing w:val="-8"/>
          <w:sz w:val="26"/>
        </w:rPr>
        <w:t xml:space="preserve"> </w:t>
      </w:r>
      <w:r>
        <w:rPr>
          <w:sz w:val="26"/>
        </w:rPr>
        <w:t>projects</w:t>
      </w:r>
      <w:r>
        <w:rPr>
          <w:spacing w:val="-6"/>
          <w:sz w:val="26"/>
        </w:rPr>
        <w:t xml:space="preserve"> </w:t>
      </w:r>
      <w:r>
        <w:rPr>
          <w:sz w:val="26"/>
        </w:rPr>
        <w:t>which</w:t>
      </w:r>
      <w:r>
        <w:rPr>
          <w:spacing w:val="-5"/>
          <w:sz w:val="26"/>
        </w:rPr>
        <w:t xml:space="preserve"> </w:t>
      </w:r>
      <w:r>
        <w:rPr>
          <w:sz w:val="26"/>
        </w:rPr>
        <w:t>have</w:t>
      </w:r>
      <w:r>
        <w:rPr>
          <w:spacing w:val="-8"/>
          <w:sz w:val="26"/>
        </w:rPr>
        <w:t xml:space="preserve"> </w:t>
      </w:r>
      <w:r>
        <w:rPr>
          <w:sz w:val="26"/>
        </w:rPr>
        <w:t>a</w:t>
      </w:r>
      <w:r>
        <w:rPr>
          <w:spacing w:val="-5"/>
          <w:sz w:val="26"/>
        </w:rPr>
        <w:t xml:space="preserve"> </w:t>
      </w:r>
      <w:r>
        <w:rPr>
          <w:sz w:val="26"/>
        </w:rPr>
        <w:t>low</w:t>
      </w:r>
      <w:r>
        <w:rPr>
          <w:spacing w:val="-9"/>
          <w:sz w:val="26"/>
        </w:rPr>
        <w:t xml:space="preserve"> </w:t>
      </w:r>
      <w:r>
        <w:rPr>
          <w:sz w:val="26"/>
        </w:rPr>
        <w:t xml:space="preserve">probability </w:t>
      </w:r>
      <w:proofErr w:type="gramStart"/>
      <w:r>
        <w:rPr>
          <w:sz w:val="26"/>
        </w:rPr>
        <w:t>for</w:t>
      </w:r>
      <w:proofErr w:type="gramEnd"/>
      <w:r>
        <w:rPr>
          <w:sz w:val="26"/>
        </w:rPr>
        <w:t xml:space="preserve"> success should be minimized.</w:t>
      </w:r>
    </w:p>
    <w:p w:rsidR="0075382A" w:rsidRDefault="00000000" w14:paraId="4C1AE98C" w14:textId="77777777">
      <w:pPr>
        <w:pStyle w:val="ListParagraph"/>
        <w:numPr>
          <w:ilvl w:val="1"/>
          <w:numId w:val="22"/>
        </w:numPr>
        <w:tabs>
          <w:tab w:val="left" w:pos="1913"/>
          <w:tab w:val="left" w:pos="1915"/>
        </w:tabs>
        <w:spacing w:before="122"/>
        <w:ind w:right="2616"/>
        <w:rPr>
          <w:sz w:val="26"/>
        </w:rPr>
      </w:pPr>
      <w:r>
        <w:rPr>
          <w:sz w:val="26"/>
        </w:rPr>
        <w:t>Projects</w:t>
      </w:r>
      <w:r>
        <w:rPr>
          <w:spacing w:val="-7"/>
          <w:sz w:val="26"/>
        </w:rPr>
        <w:t xml:space="preserve"> </w:t>
      </w:r>
      <w:r>
        <w:rPr>
          <w:sz w:val="26"/>
        </w:rPr>
        <w:t>should</w:t>
      </w:r>
      <w:r>
        <w:rPr>
          <w:spacing w:val="-9"/>
          <w:sz w:val="26"/>
        </w:rPr>
        <w:t xml:space="preserve"> </w:t>
      </w:r>
      <w:r>
        <w:rPr>
          <w:sz w:val="26"/>
        </w:rPr>
        <w:t>be</w:t>
      </w:r>
      <w:r>
        <w:rPr>
          <w:spacing w:val="-9"/>
          <w:sz w:val="26"/>
        </w:rPr>
        <w:t xml:space="preserve"> </w:t>
      </w:r>
      <w:r>
        <w:rPr>
          <w:sz w:val="26"/>
        </w:rPr>
        <w:t>consistent</w:t>
      </w:r>
      <w:r>
        <w:rPr>
          <w:spacing w:val="-10"/>
          <w:sz w:val="26"/>
        </w:rPr>
        <w:t xml:space="preserve"> </w:t>
      </w:r>
      <w:r>
        <w:rPr>
          <w:sz w:val="26"/>
        </w:rPr>
        <w:t>with</w:t>
      </w:r>
      <w:r>
        <w:rPr>
          <w:spacing w:val="-7"/>
          <w:sz w:val="26"/>
        </w:rPr>
        <w:t xml:space="preserve"> </w:t>
      </w:r>
      <w:r>
        <w:rPr>
          <w:sz w:val="26"/>
        </w:rPr>
        <w:t>the</w:t>
      </w:r>
      <w:r>
        <w:rPr>
          <w:spacing w:val="-9"/>
          <w:sz w:val="26"/>
        </w:rPr>
        <w:t xml:space="preserve"> </w:t>
      </w:r>
      <w:r>
        <w:rPr>
          <w:sz w:val="26"/>
        </w:rPr>
        <w:t>corporation’s resource plan.</w:t>
      </w:r>
    </w:p>
    <w:p w:rsidR="0075382A" w:rsidRDefault="00000000" w14:paraId="3F7E84B7" w14:textId="77777777">
      <w:pPr>
        <w:pStyle w:val="ListParagraph"/>
        <w:numPr>
          <w:ilvl w:val="1"/>
          <w:numId w:val="22"/>
        </w:numPr>
        <w:tabs>
          <w:tab w:val="left" w:pos="1913"/>
          <w:tab w:val="left" w:pos="1915"/>
        </w:tabs>
        <w:spacing w:before="119"/>
        <w:ind w:right="2523"/>
        <w:rPr>
          <w:sz w:val="26"/>
        </w:rPr>
      </w:pPr>
      <w:r>
        <w:rPr>
          <w:sz w:val="26"/>
        </w:rPr>
        <w:t>Projects</w:t>
      </w:r>
      <w:r>
        <w:rPr>
          <w:spacing w:val="-8"/>
          <w:sz w:val="26"/>
        </w:rPr>
        <w:t xml:space="preserve"> </w:t>
      </w:r>
      <w:r>
        <w:rPr>
          <w:sz w:val="26"/>
        </w:rPr>
        <w:t>should</w:t>
      </w:r>
      <w:r>
        <w:rPr>
          <w:spacing w:val="-10"/>
          <w:sz w:val="26"/>
        </w:rPr>
        <w:t xml:space="preserve"> </w:t>
      </w:r>
      <w:r>
        <w:rPr>
          <w:sz w:val="26"/>
        </w:rPr>
        <w:t>not</w:t>
      </w:r>
      <w:r>
        <w:rPr>
          <w:spacing w:val="-11"/>
          <w:sz w:val="26"/>
        </w:rPr>
        <w:t xml:space="preserve"> </w:t>
      </w:r>
      <w:r>
        <w:rPr>
          <w:sz w:val="26"/>
        </w:rPr>
        <w:t>unnecessarily</w:t>
      </w:r>
      <w:r>
        <w:rPr>
          <w:spacing w:val="-11"/>
          <w:sz w:val="26"/>
        </w:rPr>
        <w:t xml:space="preserve"> </w:t>
      </w:r>
      <w:r>
        <w:rPr>
          <w:sz w:val="26"/>
        </w:rPr>
        <w:t>duplicate</w:t>
      </w:r>
      <w:r>
        <w:rPr>
          <w:spacing w:val="-7"/>
          <w:sz w:val="26"/>
        </w:rPr>
        <w:t xml:space="preserve"> </w:t>
      </w:r>
      <w:r>
        <w:rPr>
          <w:sz w:val="26"/>
        </w:rPr>
        <w:t xml:space="preserve">research currently, previously, or imminently undertaken by other electrical or gas corporations or research </w:t>
      </w:r>
      <w:r>
        <w:rPr>
          <w:spacing w:val="-2"/>
          <w:sz w:val="26"/>
        </w:rPr>
        <w:t>organizations.</w:t>
      </w:r>
    </w:p>
    <w:p w:rsidR="0075382A" w:rsidRDefault="00000000" w14:paraId="73B626AF" w14:textId="77777777">
      <w:pPr>
        <w:pStyle w:val="ListParagraph"/>
        <w:numPr>
          <w:ilvl w:val="1"/>
          <w:numId w:val="22"/>
        </w:numPr>
        <w:tabs>
          <w:tab w:val="left" w:pos="1913"/>
          <w:tab w:val="left" w:pos="1915"/>
        </w:tabs>
        <w:spacing w:before="119"/>
        <w:ind w:right="2592"/>
        <w:rPr>
          <w:sz w:val="26"/>
        </w:rPr>
      </w:pPr>
      <w:r>
        <w:rPr>
          <w:sz w:val="26"/>
        </w:rPr>
        <w:t>Each</w:t>
      </w:r>
      <w:r>
        <w:rPr>
          <w:spacing w:val="-7"/>
          <w:sz w:val="26"/>
        </w:rPr>
        <w:t xml:space="preserve"> </w:t>
      </w:r>
      <w:r>
        <w:rPr>
          <w:sz w:val="26"/>
        </w:rPr>
        <w:t>project</w:t>
      </w:r>
      <w:r>
        <w:rPr>
          <w:spacing w:val="-8"/>
          <w:sz w:val="26"/>
        </w:rPr>
        <w:t xml:space="preserve"> </w:t>
      </w:r>
      <w:r>
        <w:rPr>
          <w:sz w:val="26"/>
        </w:rPr>
        <w:t>should</w:t>
      </w:r>
      <w:r>
        <w:rPr>
          <w:spacing w:val="-4"/>
          <w:sz w:val="26"/>
        </w:rPr>
        <w:t xml:space="preserve"> </w:t>
      </w:r>
      <w:r>
        <w:rPr>
          <w:sz w:val="26"/>
        </w:rPr>
        <w:t>also</w:t>
      </w:r>
      <w:r>
        <w:rPr>
          <w:spacing w:val="-7"/>
          <w:sz w:val="26"/>
        </w:rPr>
        <w:t xml:space="preserve"> </w:t>
      </w:r>
      <w:r>
        <w:rPr>
          <w:sz w:val="26"/>
        </w:rPr>
        <w:t>support</w:t>
      </w:r>
      <w:r>
        <w:rPr>
          <w:spacing w:val="-7"/>
          <w:sz w:val="26"/>
        </w:rPr>
        <w:t xml:space="preserve"> </w:t>
      </w:r>
      <w:r>
        <w:rPr>
          <w:sz w:val="26"/>
        </w:rPr>
        <w:t>one</w:t>
      </w:r>
      <w:r>
        <w:rPr>
          <w:spacing w:val="-7"/>
          <w:sz w:val="26"/>
        </w:rPr>
        <w:t xml:space="preserve"> </w:t>
      </w:r>
      <w:r>
        <w:rPr>
          <w:sz w:val="26"/>
        </w:rPr>
        <w:t>or</w:t>
      </w:r>
      <w:r>
        <w:rPr>
          <w:spacing w:val="-2"/>
          <w:sz w:val="26"/>
        </w:rPr>
        <w:t xml:space="preserve"> </w:t>
      </w:r>
      <w:r>
        <w:rPr>
          <w:sz w:val="26"/>
        </w:rPr>
        <w:t>more</w:t>
      </w:r>
      <w:r>
        <w:rPr>
          <w:spacing w:val="-4"/>
          <w:sz w:val="26"/>
        </w:rPr>
        <w:t xml:space="preserve"> </w:t>
      </w:r>
      <w:r>
        <w:rPr>
          <w:sz w:val="26"/>
        </w:rPr>
        <w:t>of</w:t>
      </w:r>
      <w:r>
        <w:rPr>
          <w:spacing w:val="-5"/>
          <w:sz w:val="26"/>
        </w:rPr>
        <w:t xml:space="preserve"> </w:t>
      </w:r>
      <w:r>
        <w:rPr>
          <w:sz w:val="26"/>
        </w:rPr>
        <w:t>the following objectives:</w:t>
      </w:r>
    </w:p>
    <w:p w:rsidR="0075382A" w:rsidRDefault="00000000" w14:paraId="2DF70F59" w14:textId="77777777">
      <w:pPr>
        <w:pStyle w:val="ListParagraph"/>
        <w:numPr>
          <w:ilvl w:val="2"/>
          <w:numId w:val="22"/>
        </w:numPr>
        <w:tabs>
          <w:tab w:val="left" w:pos="2274"/>
        </w:tabs>
        <w:spacing w:before="122"/>
        <w:ind w:left="2274" w:hanging="474"/>
        <w:rPr>
          <w:sz w:val="26"/>
        </w:rPr>
      </w:pPr>
      <w:r>
        <w:rPr>
          <w:sz w:val="26"/>
        </w:rPr>
        <w:t>Environmental</w:t>
      </w:r>
      <w:r>
        <w:rPr>
          <w:spacing w:val="-16"/>
          <w:sz w:val="26"/>
        </w:rPr>
        <w:t xml:space="preserve"> </w:t>
      </w:r>
      <w:r>
        <w:rPr>
          <w:spacing w:val="-2"/>
          <w:sz w:val="26"/>
        </w:rPr>
        <w:t>improvement.</w:t>
      </w:r>
    </w:p>
    <w:p w:rsidR="0075382A" w:rsidRDefault="00000000" w14:paraId="7A1481E6" w14:textId="77777777">
      <w:pPr>
        <w:pStyle w:val="ListParagraph"/>
        <w:numPr>
          <w:ilvl w:val="2"/>
          <w:numId w:val="22"/>
        </w:numPr>
        <w:tabs>
          <w:tab w:val="left" w:pos="2274"/>
        </w:tabs>
        <w:spacing w:before="120"/>
        <w:ind w:left="2274" w:hanging="474"/>
        <w:rPr>
          <w:sz w:val="26"/>
        </w:rPr>
      </w:pPr>
      <w:r>
        <w:rPr>
          <w:sz w:val="26"/>
        </w:rPr>
        <w:t>Public</w:t>
      </w:r>
      <w:r>
        <w:rPr>
          <w:spacing w:val="-6"/>
          <w:sz w:val="26"/>
        </w:rPr>
        <w:t xml:space="preserve"> </w:t>
      </w:r>
      <w:r>
        <w:rPr>
          <w:sz w:val="26"/>
        </w:rPr>
        <w:t>and</w:t>
      </w:r>
      <w:r>
        <w:rPr>
          <w:spacing w:val="-8"/>
          <w:sz w:val="26"/>
        </w:rPr>
        <w:t xml:space="preserve"> </w:t>
      </w:r>
      <w:r>
        <w:rPr>
          <w:sz w:val="26"/>
        </w:rPr>
        <w:t>employee</w:t>
      </w:r>
      <w:r>
        <w:rPr>
          <w:spacing w:val="-5"/>
          <w:sz w:val="26"/>
        </w:rPr>
        <w:t xml:space="preserve"> </w:t>
      </w:r>
      <w:r>
        <w:rPr>
          <w:spacing w:val="-2"/>
          <w:sz w:val="26"/>
        </w:rPr>
        <w:t>safety.</w:t>
      </w:r>
    </w:p>
    <w:p w:rsidR="0075382A" w:rsidRDefault="00000000" w14:paraId="7FC85A13" w14:textId="77777777">
      <w:pPr>
        <w:pStyle w:val="ListParagraph"/>
        <w:numPr>
          <w:ilvl w:val="2"/>
          <w:numId w:val="22"/>
        </w:numPr>
        <w:tabs>
          <w:tab w:val="left" w:pos="2273"/>
          <w:tab w:val="left" w:pos="2275"/>
        </w:tabs>
        <w:spacing w:before="119"/>
        <w:ind w:right="3117"/>
        <w:rPr>
          <w:sz w:val="26"/>
        </w:rPr>
      </w:pPr>
      <w:r>
        <w:rPr>
          <w:sz w:val="26"/>
        </w:rPr>
        <w:t>Conservation</w:t>
      </w:r>
      <w:r>
        <w:rPr>
          <w:spacing w:val="-6"/>
          <w:sz w:val="26"/>
        </w:rPr>
        <w:t xml:space="preserve"> </w:t>
      </w:r>
      <w:r>
        <w:rPr>
          <w:sz w:val="26"/>
        </w:rPr>
        <w:t>by</w:t>
      </w:r>
      <w:r>
        <w:rPr>
          <w:spacing w:val="-8"/>
          <w:sz w:val="26"/>
        </w:rPr>
        <w:t xml:space="preserve"> </w:t>
      </w:r>
      <w:r>
        <w:rPr>
          <w:sz w:val="26"/>
        </w:rPr>
        <w:t>efficient</w:t>
      </w:r>
      <w:r>
        <w:rPr>
          <w:spacing w:val="-9"/>
          <w:sz w:val="26"/>
        </w:rPr>
        <w:t xml:space="preserve"> </w:t>
      </w:r>
      <w:r>
        <w:rPr>
          <w:sz w:val="26"/>
        </w:rPr>
        <w:t>resource</w:t>
      </w:r>
      <w:r>
        <w:rPr>
          <w:spacing w:val="-8"/>
          <w:sz w:val="26"/>
        </w:rPr>
        <w:t xml:space="preserve"> </w:t>
      </w:r>
      <w:r>
        <w:rPr>
          <w:sz w:val="26"/>
        </w:rPr>
        <w:t>use</w:t>
      </w:r>
      <w:r>
        <w:rPr>
          <w:spacing w:val="-8"/>
          <w:sz w:val="26"/>
        </w:rPr>
        <w:t xml:space="preserve"> </w:t>
      </w:r>
      <w:r>
        <w:rPr>
          <w:sz w:val="26"/>
        </w:rPr>
        <w:t>or</w:t>
      </w:r>
      <w:r>
        <w:rPr>
          <w:spacing w:val="-6"/>
          <w:sz w:val="26"/>
        </w:rPr>
        <w:t xml:space="preserve"> </w:t>
      </w:r>
      <w:r>
        <w:rPr>
          <w:sz w:val="26"/>
        </w:rPr>
        <w:t>by reducing or shifting system load.</w:t>
      </w:r>
    </w:p>
    <w:p w:rsidR="0075382A" w:rsidRDefault="00000000" w14:paraId="44347F1E" w14:textId="77777777">
      <w:pPr>
        <w:pStyle w:val="ListParagraph"/>
        <w:numPr>
          <w:ilvl w:val="2"/>
          <w:numId w:val="22"/>
        </w:numPr>
        <w:tabs>
          <w:tab w:val="left" w:pos="2273"/>
          <w:tab w:val="left" w:pos="2275"/>
        </w:tabs>
        <w:spacing w:before="119"/>
        <w:ind w:right="2740"/>
        <w:rPr>
          <w:sz w:val="26"/>
        </w:rPr>
      </w:pPr>
      <w:r>
        <w:rPr>
          <w:sz w:val="26"/>
        </w:rPr>
        <w:t>Development of new resources and processes, particularly</w:t>
      </w:r>
      <w:r>
        <w:rPr>
          <w:spacing w:val="-13"/>
          <w:sz w:val="26"/>
        </w:rPr>
        <w:t xml:space="preserve"> </w:t>
      </w:r>
      <w:r>
        <w:rPr>
          <w:sz w:val="26"/>
        </w:rPr>
        <w:t>renewable</w:t>
      </w:r>
      <w:r>
        <w:rPr>
          <w:spacing w:val="-12"/>
          <w:sz w:val="26"/>
        </w:rPr>
        <w:t xml:space="preserve"> </w:t>
      </w:r>
      <w:r>
        <w:rPr>
          <w:sz w:val="26"/>
        </w:rPr>
        <w:t>resources</w:t>
      </w:r>
      <w:r>
        <w:rPr>
          <w:spacing w:val="-10"/>
          <w:sz w:val="26"/>
        </w:rPr>
        <w:t xml:space="preserve"> </w:t>
      </w:r>
      <w:r>
        <w:rPr>
          <w:sz w:val="26"/>
        </w:rPr>
        <w:t>and</w:t>
      </w:r>
      <w:r>
        <w:rPr>
          <w:spacing w:val="-12"/>
          <w:sz w:val="26"/>
        </w:rPr>
        <w:t xml:space="preserve"> </w:t>
      </w:r>
      <w:r>
        <w:rPr>
          <w:sz w:val="26"/>
        </w:rPr>
        <w:t>processes which further supply technologies.</w:t>
      </w:r>
    </w:p>
    <w:p w:rsidR="0075382A" w:rsidRDefault="00000000" w14:paraId="2CFD7140" w14:textId="77777777">
      <w:pPr>
        <w:pStyle w:val="ListParagraph"/>
        <w:numPr>
          <w:ilvl w:val="2"/>
          <w:numId w:val="22"/>
        </w:numPr>
        <w:tabs>
          <w:tab w:val="left" w:pos="2273"/>
          <w:tab w:val="left" w:pos="2275"/>
        </w:tabs>
        <w:spacing w:before="121"/>
        <w:ind w:right="2850"/>
        <w:rPr>
          <w:sz w:val="26"/>
        </w:rPr>
      </w:pPr>
      <w:r>
        <w:rPr>
          <w:sz w:val="26"/>
        </w:rPr>
        <w:t>Improve</w:t>
      </w:r>
      <w:r>
        <w:rPr>
          <w:spacing w:val="-5"/>
          <w:sz w:val="26"/>
        </w:rPr>
        <w:t xml:space="preserve"> </w:t>
      </w:r>
      <w:r>
        <w:rPr>
          <w:sz w:val="26"/>
        </w:rPr>
        <w:t>operating</w:t>
      </w:r>
      <w:r>
        <w:rPr>
          <w:spacing w:val="-10"/>
          <w:sz w:val="26"/>
        </w:rPr>
        <w:t xml:space="preserve"> </w:t>
      </w:r>
      <w:r>
        <w:rPr>
          <w:sz w:val="26"/>
        </w:rPr>
        <w:t>efficiency</w:t>
      </w:r>
      <w:r>
        <w:rPr>
          <w:spacing w:val="-10"/>
          <w:sz w:val="26"/>
        </w:rPr>
        <w:t xml:space="preserve"> </w:t>
      </w:r>
      <w:r>
        <w:rPr>
          <w:sz w:val="26"/>
        </w:rPr>
        <w:t>and</w:t>
      </w:r>
      <w:r>
        <w:rPr>
          <w:spacing w:val="-10"/>
          <w:sz w:val="26"/>
        </w:rPr>
        <w:t xml:space="preserve"> </w:t>
      </w:r>
      <w:r>
        <w:rPr>
          <w:sz w:val="26"/>
        </w:rPr>
        <w:t>reliability</w:t>
      </w:r>
      <w:r>
        <w:rPr>
          <w:spacing w:val="-10"/>
          <w:sz w:val="26"/>
        </w:rPr>
        <w:t xml:space="preserve"> </w:t>
      </w:r>
      <w:r>
        <w:rPr>
          <w:sz w:val="26"/>
        </w:rPr>
        <w:t>or otherwise reduce operating costs.</w:t>
      </w:r>
    </w:p>
    <w:p w:rsidR="0075382A" w:rsidRDefault="0075382A" w14:paraId="11EE6571" w14:textId="77777777">
      <w:pPr>
        <w:pStyle w:val="ListParagraph"/>
        <w:rPr>
          <w:sz w:val="26"/>
        </w:rPr>
        <w:sectPr w:rsidR="0075382A">
          <w:pgSz w:w="12240" w:h="15840"/>
          <w:pgMar w:top="1040" w:right="720" w:bottom="1020" w:left="1080" w:header="731" w:footer="833" w:gutter="0"/>
          <w:cols w:space="720"/>
        </w:sectPr>
      </w:pPr>
    </w:p>
    <w:p w:rsidR="0075382A" w:rsidRDefault="0075382A" w14:paraId="01B65494" w14:textId="77777777">
      <w:pPr>
        <w:pStyle w:val="BodyText"/>
      </w:pPr>
    </w:p>
    <w:p w:rsidR="0075382A" w:rsidRDefault="0075382A" w14:paraId="4AD771E7" w14:textId="77777777">
      <w:pPr>
        <w:pStyle w:val="BodyText"/>
        <w:spacing w:before="40"/>
      </w:pPr>
    </w:p>
    <w:p w:rsidR="0075382A" w:rsidRDefault="00000000" w14:paraId="46399757" w14:textId="77777777">
      <w:pPr>
        <w:pStyle w:val="Heading3"/>
        <w:numPr>
          <w:ilvl w:val="0"/>
          <w:numId w:val="23"/>
        </w:numPr>
        <w:tabs>
          <w:tab w:val="left" w:pos="1080"/>
        </w:tabs>
        <w:ind w:hanging="720"/>
      </w:pPr>
      <w:bookmarkStart w:name="_TOC_250071" w:id="6"/>
      <w:r>
        <w:t>Issues</w:t>
      </w:r>
      <w:r>
        <w:rPr>
          <w:spacing w:val="-5"/>
        </w:rPr>
        <w:t xml:space="preserve"> </w:t>
      </w:r>
      <w:r>
        <w:t>Before</w:t>
      </w:r>
      <w:r>
        <w:rPr>
          <w:spacing w:val="-8"/>
        </w:rPr>
        <w:t xml:space="preserve"> </w:t>
      </w:r>
      <w:r>
        <w:t>the</w:t>
      </w:r>
      <w:r>
        <w:rPr>
          <w:spacing w:val="-5"/>
        </w:rPr>
        <w:t xml:space="preserve"> </w:t>
      </w:r>
      <w:bookmarkEnd w:id="6"/>
      <w:r>
        <w:rPr>
          <w:spacing w:val="-2"/>
        </w:rPr>
        <w:t>Commission</w:t>
      </w:r>
    </w:p>
    <w:p w:rsidR="0075382A" w:rsidRDefault="00000000" w14:paraId="2A6FCF15" w14:textId="77777777">
      <w:pPr>
        <w:pStyle w:val="BodyText"/>
        <w:spacing w:before="120"/>
        <w:ind w:left="1080"/>
      </w:pPr>
      <w:r>
        <w:t>This</w:t>
      </w:r>
      <w:r>
        <w:rPr>
          <w:spacing w:val="-7"/>
        </w:rPr>
        <w:t xml:space="preserve"> </w:t>
      </w:r>
      <w:r>
        <w:t>decision</w:t>
      </w:r>
      <w:r>
        <w:rPr>
          <w:spacing w:val="-5"/>
        </w:rPr>
        <w:t xml:space="preserve"> </w:t>
      </w:r>
      <w:r>
        <w:t>resolves</w:t>
      </w:r>
      <w:r>
        <w:rPr>
          <w:spacing w:val="-7"/>
        </w:rPr>
        <w:t xml:space="preserve"> </w:t>
      </w:r>
      <w:r>
        <w:t>the</w:t>
      </w:r>
      <w:r>
        <w:rPr>
          <w:spacing w:val="-7"/>
        </w:rPr>
        <w:t xml:space="preserve"> </w:t>
      </w:r>
      <w:r>
        <w:t>issues</w:t>
      </w:r>
      <w:r>
        <w:rPr>
          <w:spacing w:val="-5"/>
        </w:rPr>
        <w:t xml:space="preserve"> </w:t>
      </w:r>
      <w:r>
        <w:t>outlined</w:t>
      </w:r>
      <w:r>
        <w:rPr>
          <w:spacing w:val="-5"/>
        </w:rPr>
        <w:t xml:space="preserve"> </w:t>
      </w:r>
      <w:r>
        <w:rPr>
          <w:spacing w:val="-2"/>
        </w:rPr>
        <w:t>below.</w:t>
      </w:r>
    </w:p>
    <w:p w:rsidR="0075382A" w:rsidRDefault="00000000" w14:paraId="1E681061" w14:textId="77777777">
      <w:pPr>
        <w:pStyle w:val="ListParagraph"/>
        <w:numPr>
          <w:ilvl w:val="0"/>
          <w:numId w:val="21"/>
        </w:numPr>
        <w:tabs>
          <w:tab w:val="left" w:pos="1440"/>
        </w:tabs>
        <w:spacing w:before="159"/>
        <w:ind w:right="2302"/>
        <w:rPr>
          <w:position w:val="6"/>
          <w:sz w:val="17"/>
        </w:rPr>
      </w:pPr>
      <w:r>
        <w:rPr>
          <w:sz w:val="26"/>
        </w:rPr>
        <w:t>Should the Commission establish measurable Strategic Goals for the EPIC Program? Should the Commission provide</w:t>
      </w:r>
      <w:r>
        <w:rPr>
          <w:spacing w:val="-9"/>
          <w:sz w:val="26"/>
        </w:rPr>
        <w:t xml:space="preserve"> </w:t>
      </w:r>
      <w:r>
        <w:rPr>
          <w:sz w:val="26"/>
        </w:rPr>
        <w:t>direction</w:t>
      </w:r>
      <w:r>
        <w:rPr>
          <w:spacing w:val="-7"/>
          <w:sz w:val="26"/>
        </w:rPr>
        <w:t xml:space="preserve"> </w:t>
      </w:r>
      <w:r>
        <w:rPr>
          <w:sz w:val="26"/>
        </w:rPr>
        <w:t>for</w:t>
      </w:r>
      <w:r>
        <w:rPr>
          <w:spacing w:val="-5"/>
          <w:sz w:val="26"/>
        </w:rPr>
        <w:t xml:space="preserve"> </w:t>
      </w:r>
      <w:r>
        <w:rPr>
          <w:sz w:val="26"/>
        </w:rPr>
        <w:t>topic</w:t>
      </w:r>
      <w:r>
        <w:rPr>
          <w:spacing w:val="-6"/>
          <w:sz w:val="26"/>
        </w:rPr>
        <w:t xml:space="preserve"> </w:t>
      </w:r>
      <w:r>
        <w:rPr>
          <w:sz w:val="26"/>
        </w:rPr>
        <w:t>areas</w:t>
      </w:r>
      <w:r>
        <w:rPr>
          <w:spacing w:val="-7"/>
          <w:sz w:val="26"/>
        </w:rPr>
        <w:t xml:space="preserve"> </w:t>
      </w:r>
      <w:r>
        <w:rPr>
          <w:sz w:val="26"/>
        </w:rPr>
        <w:t>and/or</w:t>
      </w:r>
      <w:r>
        <w:rPr>
          <w:spacing w:val="-6"/>
          <w:sz w:val="26"/>
        </w:rPr>
        <w:t xml:space="preserve"> </w:t>
      </w:r>
      <w:r>
        <w:rPr>
          <w:sz w:val="26"/>
        </w:rPr>
        <w:t>strategies</w:t>
      </w:r>
      <w:r>
        <w:rPr>
          <w:spacing w:val="-5"/>
          <w:sz w:val="26"/>
        </w:rPr>
        <w:t xml:space="preserve"> </w:t>
      </w:r>
      <w:r>
        <w:rPr>
          <w:sz w:val="26"/>
        </w:rPr>
        <w:t>that</w:t>
      </w:r>
      <w:r>
        <w:rPr>
          <w:spacing w:val="-8"/>
          <w:sz w:val="26"/>
        </w:rPr>
        <w:t xml:space="preserve"> </w:t>
      </w:r>
      <w:r>
        <w:rPr>
          <w:sz w:val="26"/>
        </w:rPr>
        <w:t>the Commission establishes to see that EPIC investments are prioritized to achieve the state’s goals and benefit ratepayers, within the context of the mandatory guiding principles and other program rules? What should be the process/cadence for revisiting these EPIC Strategic Goals and investment priorities?</w:t>
      </w:r>
      <w:r>
        <w:rPr>
          <w:position w:val="6"/>
          <w:sz w:val="17"/>
        </w:rPr>
        <w:t>3</w:t>
      </w:r>
    </w:p>
    <w:p w:rsidR="0075382A" w:rsidRDefault="00000000" w14:paraId="1949121D" w14:textId="77777777">
      <w:pPr>
        <w:pStyle w:val="ListParagraph"/>
        <w:numPr>
          <w:ilvl w:val="0"/>
          <w:numId w:val="21"/>
        </w:numPr>
        <w:tabs>
          <w:tab w:val="left" w:pos="1440"/>
        </w:tabs>
        <w:spacing w:before="121"/>
        <w:ind w:right="2340"/>
        <w:rPr>
          <w:position w:val="6"/>
          <w:sz w:val="17"/>
        </w:rPr>
      </w:pPr>
      <w:r>
        <w:rPr>
          <w:sz w:val="26"/>
        </w:rPr>
        <w:t>How should the Commission address recommendations from</w:t>
      </w:r>
      <w:r>
        <w:rPr>
          <w:spacing w:val="-6"/>
          <w:sz w:val="26"/>
        </w:rPr>
        <w:t xml:space="preserve"> </w:t>
      </w:r>
      <w:r>
        <w:rPr>
          <w:sz w:val="26"/>
        </w:rPr>
        <w:t>the</w:t>
      </w:r>
      <w:r>
        <w:rPr>
          <w:spacing w:val="-8"/>
          <w:sz w:val="26"/>
        </w:rPr>
        <w:t xml:space="preserve"> </w:t>
      </w:r>
      <w:r>
        <w:rPr>
          <w:sz w:val="26"/>
        </w:rPr>
        <w:t>Evergreen</w:t>
      </w:r>
      <w:r>
        <w:rPr>
          <w:spacing w:val="-6"/>
          <w:sz w:val="26"/>
        </w:rPr>
        <w:t xml:space="preserve"> </w:t>
      </w:r>
      <w:r>
        <w:rPr>
          <w:sz w:val="26"/>
        </w:rPr>
        <w:t>Evaluation</w:t>
      </w:r>
      <w:r>
        <w:rPr>
          <w:spacing w:val="-3"/>
          <w:sz w:val="26"/>
        </w:rPr>
        <w:t xml:space="preserve"> </w:t>
      </w:r>
      <w:r>
        <w:rPr>
          <w:sz w:val="26"/>
        </w:rPr>
        <w:t>that</w:t>
      </w:r>
      <w:r>
        <w:rPr>
          <w:spacing w:val="-8"/>
          <w:sz w:val="26"/>
        </w:rPr>
        <w:t xml:space="preserve"> </w:t>
      </w:r>
      <w:r>
        <w:rPr>
          <w:sz w:val="26"/>
        </w:rPr>
        <w:t>have</w:t>
      </w:r>
      <w:r>
        <w:rPr>
          <w:spacing w:val="-5"/>
          <w:sz w:val="26"/>
        </w:rPr>
        <w:t xml:space="preserve"> </w:t>
      </w:r>
      <w:r>
        <w:rPr>
          <w:sz w:val="26"/>
        </w:rPr>
        <w:t>not</w:t>
      </w:r>
      <w:r>
        <w:rPr>
          <w:spacing w:val="-8"/>
          <w:sz w:val="26"/>
        </w:rPr>
        <w:t xml:space="preserve"> </w:t>
      </w:r>
      <w:r>
        <w:rPr>
          <w:sz w:val="26"/>
        </w:rPr>
        <w:t>already</w:t>
      </w:r>
      <w:r>
        <w:rPr>
          <w:spacing w:val="-7"/>
          <w:sz w:val="26"/>
        </w:rPr>
        <w:t xml:space="preserve"> </w:t>
      </w:r>
      <w:r>
        <w:rPr>
          <w:sz w:val="26"/>
        </w:rPr>
        <w:t>been fully addressed</w:t>
      </w:r>
      <w:proofErr w:type="gramStart"/>
      <w:r>
        <w:rPr>
          <w:sz w:val="26"/>
        </w:rPr>
        <w:t>?</w:t>
      </w:r>
      <w:r>
        <w:rPr>
          <w:position w:val="6"/>
          <w:sz w:val="17"/>
        </w:rPr>
        <w:t>4</w:t>
      </w:r>
      <w:proofErr w:type="gramEnd"/>
    </w:p>
    <w:p w:rsidR="0075382A" w:rsidRDefault="00000000" w14:paraId="234890D8" w14:textId="77777777">
      <w:pPr>
        <w:pStyle w:val="ListParagraph"/>
        <w:numPr>
          <w:ilvl w:val="0"/>
          <w:numId w:val="21"/>
        </w:numPr>
        <w:tabs>
          <w:tab w:val="left" w:pos="1440"/>
        </w:tabs>
        <w:spacing w:before="120"/>
        <w:ind w:right="2425"/>
        <w:rPr>
          <w:position w:val="6"/>
          <w:sz w:val="17"/>
        </w:rPr>
      </w:pPr>
      <w:r>
        <w:rPr>
          <w:sz w:val="26"/>
        </w:rPr>
        <w:t>Should</w:t>
      </w:r>
      <w:r>
        <w:rPr>
          <w:spacing w:val="-9"/>
          <w:sz w:val="26"/>
        </w:rPr>
        <w:t xml:space="preserve"> </w:t>
      </w:r>
      <w:r>
        <w:rPr>
          <w:sz w:val="26"/>
        </w:rPr>
        <w:t>the</w:t>
      </w:r>
      <w:r>
        <w:rPr>
          <w:spacing w:val="-9"/>
          <w:sz w:val="26"/>
        </w:rPr>
        <w:t xml:space="preserve"> </w:t>
      </w:r>
      <w:r>
        <w:rPr>
          <w:sz w:val="26"/>
        </w:rPr>
        <w:t>Commission</w:t>
      </w:r>
      <w:r>
        <w:rPr>
          <w:spacing w:val="-9"/>
          <w:sz w:val="26"/>
        </w:rPr>
        <w:t xml:space="preserve"> </w:t>
      </w:r>
      <w:r>
        <w:rPr>
          <w:sz w:val="26"/>
        </w:rPr>
        <w:t>revise</w:t>
      </w:r>
      <w:r>
        <w:rPr>
          <w:spacing w:val="-9"/>
          <w:sz w:val="26"/>
        </w:rPr>
        <w:t xml:space="preserve"> </w:t>
      </w:r>
      <w:r>
        <w:rPr>
          <w:sz w:val="26"/>
        </w:rPr>
        <w:t>EPIC</w:t>
      </w:r>
      <w:r>
        <w:rPr>
          <w:spacing w:val="-6"/>
          <w:sz w:val="26"/>
        </w:rPr>
        <w:t xml:space="preserve"> </w:t>
      </w:r>
      <w:r>
        <w:rPr>
          <w:sz w:val="26"/>
        </w:rPr>
        <w:t>intellectual</w:t>
      </w:r>
      <w:r>
        <w:rPr>
          <w:spacing w:val="-9"/>
          <w:sz w:val="26"/>
        </w:rPr>
        <w:t xml:space="preserve"> </w:t>
      </w:r>
      <w:r>
        <w:rPr>
          <w:sz w:val="26"/>
        </w:rPr>
        <w:t>property terms, including indemnification and march-in rights?</w:t>
      </w:r>
      <w:r>
        <w:rPr>
          <w:position w:val="6"/>
          <w:sz w:val="17"/>
        </w:rPr>
        <w:t>5</w:t>
      </w:r>
    </w:p>
    <w:p w:rsidR="0075382A" w:rsidRDefault="00000000" w14:paraId="31E96BB0" w14:textId="77777777">
      <w:pPr>
        <w:pStyle w:val="Heading3"/>
        <w:numPr>
          <w:ilvl w:val="0"/>
          <w:numId w:val="23"/>
        </w:numPr>
        <w:tabs>
          <w:tab w:val="left" w:pos="1080"/>
        </w:tabs>
        <w:spacing w:before="121"/>
        <w:ind w:right="3735" w:hanging="720"/>
      </w:pPr>
      <w:bookmarkStart w:name="_TOC_250070" w:id="7"/>
      <w:r>
        <w:t>IOUs</w:t>
      </w:r>
      <w:r>
        <w:rPr>
          <w:spacing w:val="-11"/>
        </w:rPr>
        <w:t xml:space="preserve"> </w:t>
      </w:r>
      <w:r>
        <w:t>Authorized</w:t>
      </w:r>
      <w:r>
        <w:rPr>
          <w:spacing w:val="-10"/>
        </w:rPr>
        <w:t xml:space="preserve"> </w:t>
      </w:r>
      <w:r>
        <w:t>as</w:t>
      </w:r>
      <w:r>
        <w:rPr>
          <w:spacing w:val="-8"/>
        </w:rPr>
        <w:t xml:space="preserve"> </w:t>
      </w:r>
      <w:r>
        <w:t>Administrators</w:t>
      </w:r>
      <w:r>
        <w:rPr>
          <w:spacing w:val="-10"/>
        </w:rPr>
        <w:t xml:space="preserve"> </w:t>
      </w:r>
      <w:r>
        <w:t>for</w:t>
      </w:r>
      <w:r>
        <w:rPr>
          <w:spacing w:val="-7"/>
        </w:rPr>
        <w:t xml:space="preserve"> </w:t>
      </w:r>
      <w:r>
        <w:t>EPIC</w:t>
      </w:r>
      <w:r>
        <w:rPr>
          <w:spacing w:val="-8"/>
        </w:rPr>
        <w:t xml:space="preserve"> </w:t>
      </w:r>
      <w:bookmarkEnd w:id="7"/>
      <w:r>
        <w:t>5 Investment Plan Cycle</w:t>
      </w:r>
    </w:p>
    <w:p w:rsidR="0075382A" w:rsidRDefault="00000000" w14:paraId="62D501C6" w14:textId="77777777">
      <w:pPr>
        <w:pStyle w:val="BodyText"/>
        <w:spacing w:before="118" w:line="360" w:lineRule="auto"/>
        <w:ind w:left="360" w:right="792" w:firstLine="720"/>
      </w:pPr>
      <w:r>
        <w:t>D.21-11-028</w:t>
      </w:r>
      <w:r>
        <w:rPr>
          <w:spacing w:val="-4"/>
        </w:rPr>
        <w:t xml:space="preserve"> </w:t>
      </w:r>
      <w:r>
        <w:t>authorized</w:t>
      </w:r>
      <w:r>
        <w:rPr>
          <w:spacing w:val="-6"/>
        </w:rPr>
        <w:t xml:space="preserve"> </w:t>
      </w:r>
      <w:r>
        <w:t>the</w:t>
      </w:r>
      <w:r>
        <w:rPr>
          <w:spacing w:val="-6"/>
        </w:rPr>
        <w:t xml:space="preserve"> </w:t>
      </w:r>
      <w:r>
        <w:t>IOUs’</w:t>
      </w:r>
      <w:r>
        <w:rPr>
          <w:spacing w:val="-8"/>
        </w:rPr>
        <w:t xml:space="preserve"> </w:t>
      </w:r>
      <w:r>
        <w:t>budgets</w:t>
      </w:r>
      <w:r>
        <w:rPr>
          <w:spacing w:val="-4"/>
        </w:rPr>
        <w:t xml:space="preserve"> </w:t>
      </w:r>
      <w:r>
        <w:t>for</w:t>
      </w:r>
      <w:r>
        <w:rPr>
          <w:spacing w:val="-4"/>
        </w:rPr>
        <w:t xml:space="preserve"> </w:t>
      </w:r>
      <w:r>
        <w:t>the</w:t>
      </w:r>
      <w:r>
        <w:rPr>
          <w:spacing w:val="-6"/>
        </w:rPr>
        <w:t xml:space="preserve"> </w:t>
      </w:r>
      <w:r>
        <w:t>EPIC</w:t>
      </w:r>
      <w:r>
        <w:rPr>
          <w:spacing w:val="-4"/>
        </w:rPr>
        <w:t xml:space="preserve"> </w:t>
      </w:r>
      <w:r>
        <w:t>4</w:t>
      </w:r>
      <w:r>
        <w:rPr>
          <w:spacing w:val="-6"/>
        </w:rPr>
        <w:t xml:space="preserve"> </w:t>
      </w:r>
      <w:r>
        <w:t>investment</w:t>
      </w:r>
      <w:r>
        <w:rPr>
          <w:spacing w:val="-5"/>
        </w:rPr>
        <w:t xml:space="preserve"> </w:t>
      </w:r>
      <w:r>
        <w:t>plan cycle (through 2025) but not for the EPIC 5 investment plan cycle (2026-2030).</w:t>
      </w:r>
    </w:p>
    <w:p w:rsidR="0075382A" w:rsidRDefault="00000000" w14:paraId="20B1E3AC" w14:textId="77777777">
      <w:pPr>
        <w:pStyle w:val="BodyText"/>
        <w:spacing w:before="1" w:line="360" w:lineRule="auto"/>
        <w:ind w:left="360" w:right="993"/>
      </w:pPr>
      <w:r>
        <w:t>Pursuant</w:t>
      </w:r>
      <w:r>
        <w:rPr>
          <w:spacing w:val="-3"/>
        </w:rPr>
        <w:t xml:space="preserve"> </w:t>
      </w:r>
      <w:r>
        <w:t>to</w:t>
      </w:r>
      <w:r>
        <w:rPr>
          <w:spacing w:val="-6"/>
        </w:rPr>
        <w:t xml:space="preserve"> </w:t>
      </w:r>
      <w:r>
        <w:t>D.21-11-028,</w:t>
      </w:r>
      <w:r>
        <w:rPr>
          <w:spacing w:val="-6"/>
        </w:rPr>
        <w:t xml:space="preserve"> </w:t>
      </w:r>
      <w:r>
        <w:t>approval</w:t>
      </w:r>
      <w:r>
        <w:rPr>
          <w:spacing w:val="-6"/>
        </w:rPr>
        <w:t xml:space="preserve"> </w:t>
      </w:r>
      <w:r>
        <w:t>of</w:t>
      </w:r>
      <w:r>
        <w:rPr>
          <w:spacing w:val="-1"/>
        </w:rPr>
        <w:t xml:space="preserve"> </w:t>
      </w:r>
      <w:r>
        <w:t>the</w:t>
      </w:r>
      <w:r>
        <w:rPr>
          <w:spacing w:val="-6"/>
        </w:rPr>
        <w:t xml:space="preserve"> </w:t>
      </w:r>
      <w:r>
        <w:t>IOU’s</w:t>
      </w:r>
      <w:r>
        <w:rPr>
          <w:spacing w:val="-4"/>
        </w:rPr>
        <w:t xml:space="preserve"> </w:t>
      </w:r>
      <w:r>
        <w:t>EPIC</w:t>
      </w:r>
      <w:r>
        <w:rPr>
          <w:spacing w:val="-3"/>
        </w:rPr>
        <w:t xml:space="preserve"> </w:t>
      </w:r>
      <w:r>
        <w:t>5</w:t>
      </w:r>
      <w:r>
        <w:rPr>
          <w:spacing w:val="-6"/>
        </w:rPr>
        <w:t xml:space="preserve"> </w:t>
      </w:r>
      <w:r>
        <w:t>budgets</w:t>
      </w:r>
      <w:r>
        <w:rPr>
          <w:spacing w:val="-2"/>
        </w:rPr>
        <w:t xml:space="preserve"> </w:t>
      </w:r>
      <w:r>
        <w:t>first</w:t>
      </w:r>
      <w:r>
        <w:rPr>
          <w:spacing w:val="-6"/>
        </w:rPr>
        <w:t xml:space="preserve"> </w:t>
      </w:r>
      <w:r>
        <w:t>requires</w:t>
      </w:r>
      <w:r>
        <w:rPr>
          <w:spacing w:val="-4"/>
        </w:rPr>
        <w:t xml:space="preserve"> </w:t>
      </w:r>
      <w:r>
        <w:t>a review of their performance as Administrators, including a recommendation from</w:t>
      </w:r>
      <w:r>
        <w:rPr>
          <w:spacing w:val="-1"/>
        </w:rPr>
        <w:t xml:space="preserve"> </w:t>
      </w:r>
      <w:r>
        <w:t>Staff.</w:t>
      </w:r>
      <w:r>
        <w:rPr>
          <w:position w:val="6"/>
          <w:sz w:val="17"/>
        </w:rPr>
        <w:t>6</w:t>
      </w:r>
      <w:r>
        <w:rPr>
          <w:spacing w:val="21"/>
          <w:position w:val="6"/>
          <w:sz w:val="17"/>
        </w:rPr>
        <w:t xml:space="preserve"> </w:t>
      </w:r>
      <w:r>
        <w:t>Staff</w:t>
      </w:r>
      <w:r>
        <w:rPr>
          <w:spacing w:val="-1"/>
        </w:rPr>
        <w:t xml:space="preserve"> </w:t>
      </w:r>
      <w:r>
        <w:t>conducted the</w:t>
      </w:r>
      <w:r>
        <w:rPr>
          <w:spacing w:val="-3"/>
        </w:rPr>
        <w:t xml:space="preserve"> </w:t>
      </w:r>
      <w:r>
        <w:t>compliance review</w:t>
      </w:r>
      <w:r>
        <w:rPr>
          <w:position w:val="6"/>
          <w:sz w:val="17"/>
        </w:rPr>
        <w:t>7</w:t>
      </w:r>
      <w:r>
        <w:rPr>
          <w:spacing w:val="21"/>
          <w:position w:val="6"/>
          <w:sz w:val="17"/>
        </w:rPr>
        <w:t xml:space="preserve"> </w:t>
      </w:r>
      <w:r>
        <w:t>and</w:t>
      </w:r>
      <w:r>
        <w:rPr>
          <w:spacing w:val="-3"/>
        </w:rPr>
        <w:t xml:space="preserve"> </w:t>
      </w:r>
      <w:r>
        <w:t>determined</w:t>
      </w:r>
      <w:r>
        <w:rPr>
          <w:spacing w:val="-3"/>
        </w:rPr>
        <w:t xml:space="preserve"> </w:t>
      </w:r>
      <w:r>
        <w:t>that</w:t>
      </w:r>
      <w:r>
        <w:rPr>
          <w:spacing w:val="-4"/>
        </w:rPr>
        <w:t xml:space="preserve"> </w:t>
      </w:r>
      <w:r>
        <w:t>each</w:t>
      </w:r>
    </w:p>
    <w:p w:rsidR="0075382A" w:rsidRDefault="00000000" w14:paraId="6377EFAF" w14:textId="77777777">
      <w:pPr>
        <w:pStyle w:val="BodyText"/>
        <w:spacing w:before="9"/>
        <w:rPr>
          <w:sz w:val="19"/>
        </w:rPr>
      </w:pPr>
      <w:r>
        <w:rPr>
          <w:noProof/>
          <w:sz w:val="19"/>
        </w:rPr>
        <mc:AlternateContent>
          <mc:Choice Requires="wps">
            <w:drawing>
              <wp:anchor distT="0" distB="0" distL="0" distR="0" simplePos="0" relativeHeight="487589376" behindDoc="1" locked="0" layoutInCell="1" allowOverlap="1" wp14:editId="5FEA569F" wp14:anchorId="79F5A5E6">
                <wp:simplePos x="0" y="0"/>
                <wp:positionH relativeFrom="page">
                  <wp:posOffset>914400</wp:posOffset>
                </wp:positionH>
                <wp:positionV relativeFrom="paragraph">
                  <wp:posOffset>171079</wp:posOffset>
                </wp:positionV>
                <wp:extent cx="1828800" cy="762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 style="position:absolute;margin-left:1in;margin-top:13.45pt;width:2in;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" w14:anchorId="1199152B">
                <v:path arrowok="t"/>
                <w10:wrap type="topAndBottom" anchorx="page"/>
              </v:shape>
            </w:pict>
          </mc:Fallback>
        </mc:AlternateContent>
      </w:r>
    </w:p>
    <w:p w:rsidR="0075382A" w:rsidRDefault="00000000" w14:paraId="0B33013E" w14:textId="77777777">
      <w:pPr>
        <w:spacing w:before="129"/>
        <w:ind w:left="360"/>
        <w:jc w:val="both"/>
      </w:pPr>
      <w:r>
        <w:rPr>
          <w:position w:val="5"/>
          <w:sz w:val="14"/>
        </w:rPr>
        <w:t>3</w:t>
      </w:r>
      <w:r>
        <w:rPr>
          <w:spacing w:val="17"/>
          <w:position w:val="5"/>
          <w:sz w:val="14"/>
        </w:rPr>
        <w:t xml:space="preserve"> </w:t>
      </w:r>
      <w:r>
        <w:t>Third</w:t>
      </w:r>
      <w:r>
        <w:rPr>
          <w:spacing w:val="-2"/>
        </w:rPr>
        <w:t xml:space="preserve"> </w:t>
      </w:r>
      <w:r>
        <w:t>Amended</w:t>
      </w:r>
      <w:r>
        <w:rPr>
          <w:spacing w:val="-2"/>
        </w:rPr>
        <w:t xml:space="preserve"> </w:t>
      </w:r>
      <w:r>
        <w:t>Scoping</w:t>
      </w:r>
      <w:r>
        <w:rPr>
          <w:spacing w:val="-4"/>
        </w:rPr>
        <w:t xml:space="preserve"> </w:t>
      </w:r>
      <w:r>
        <w:t>Memo,</w:t>
      </w:r>
      <w:r>
        <w:rPr>
          <w:spacing w:val="-2"/>
        </w:rPr>
        <w:t xml:space="preserve"> </w:t>
      </w:r>
      <w:r>
        <w:t>issued</w:t>
      </w:r>
      <w:r>
        <w:rPr>
          <w:spacing w:val="-2"/>
        </w:rPr>
        <w:t xml:space="preserve"> </w:t>
      </w:r>
      <w:r>
        <w:t>on</w:t>
      </w:r>
      <w:r>
        <w:rPr>
          <w:spacing w:val="-2"/>
        </w:rPr>
        <w:t xml:space="preserve"> </w:t>
      </w:r>
      <w:r>
        <w:t>June</w:t>
      </w:r>
      <w:r>
        <w:rPr>
          <w:spacing w:val="-5"/>
        </w:rPr>
        <w:t xml:space="preserve"> </w:t>
      </w:r>
      <w:r>
        <w:t>28,</w:t>
      </w:r>
      <w:r>
        <w:rPr>
          <w:spacing w:val="-2"/>
        </w:rPr>
        <w:t xml:space="preserve"> </w:t>
      </w:r>
      <w:r>
        <w:t>2022,</w:t>
      </w:r>
      <w:r>
        <w:rPr>
          <w:spacing w:val="-2"/>
        </w:rPr>
        <w:t xml:space="preserve"> </w:t>
      </w:r>
      <w:r>
        <w:t>Issue</w:t>
      </w:r>
      <w:r>
        <w:rPr>
          <w:spacing w:val="-2"/>
        </w:rPr>
        <w:t xml:space="preserve"> 1(a).</w:t>
      </w:r>
    </w:p>
    <w:p w:rsidR="0075382A" w:rsidRDefault="00000000" w14:paraId="3EC353E2" w14:textId="77777777">
      <w:pPr>
        <w:spacing w:before="120"/>
        <w:ind w:left="360"/>
        <w:jc w:val="both"/>
      </w:pPr>
      <w:r>
        <w:rPr>
          <w:position w:val="5"/>
          <w:sz w:val="14"/>
        </w:rPr>
        <w:t>4</w:t>
      </w:r>
      <w:r>
        <w:rPr>
          <w:spacing w:val="18"/>
          <w:position w:val="5"/>
          <w:sz w:val="14"/>
        </w:rPr>
        <w:t xml:space="preserve"> </w:t>
      </w:r>
      <w:r>
        <w:rPr>
          <w:i/>
        </w:rPr>
        <w:t>Id</w:t>
      </w:r>
      <w:r>
        <w:t>.,</w:t>
      </w:r>
      <w:r>
        <w:rPr>
          <w:spacing w:val="-1"/>
        </w:rPr>
        <w:t xml:space="preserve"> </w:t>
      </w:r>
      <w:r>
        <w:t>Issue</w:t>
      </w:r>
      <w:r>
        <w:rPr>
          <w:spacing w:val="-1"/>
        </w:rPr>
        <w:t xml:space="preserve"> </w:t>
      </w:r>
      <w:r>
        <w:rPr>
          <w:spacing w:val="-5"/>
        </w:rPr>
        <w:t>2.</w:t>
      </w:r>
    </w:p>
    <w:p w:rsidR="0075382A" w:rsidRDefault="00000000" w14:paraId="6675CCF5" w14:textId="77777777">
      <w:pPr>
        <w:spacing w:before="121"/>
        <w:ind w:left="360" w:right="739"/>
        <w:jc w:val="both"/>
      </w:pPr>
      <w:r>
        <w:rPr>
          <w:position w:val="5"/>
          <w:sz w:val="14"/>
        </w:rPr>
        <w:t>5</w:t>
      </w:r>
      <w:r>
        <w:rPr>
          <w:spacing w:val="20"/>
          <w:position w:val="5"/>
          <w:sz w:val="14"/>
        </w:rPr>
        <w:t xml:space="preserve"> </w:t>
      </w:r>
      <w:r>
        <w:rPr>
          <w:i/>
        </w:rPr>
        <w:t>See</w:t>
      </w:r>
      <w:r>
        <w:t>, D.23-04-042, at 40.</w:t>
      </w:r>
      <w:r>
        <w:rPr>
          <w:spacing w:val="-3"/>
        </w:rPr>
        <w:t xml:space="preserve"> </w:t>
      </w:r>
      <w:r>
        <w:t>At the request of Southern</w:t>
      </w:r>
      <w:r>
        <w:rPr>
          <w:spacing w:val="-1"/>
        </w:rPr>
        <w:t xml:space="preserve"> </w:t>
      </w:r>
      <w:r>
        <w:t>California Edison,</w:t>
      </w:r>
      <w:r>
        <w:rPr>
          <w:spacing w:val="-3"/>
        </w:rPr>
        <w:t xml:space="preserve"> </w:t>
      </w:r>
      <w:r>
        <w:t>D.23-04-042 expanded</w:t>
      </w:r>
      <w:r>
        <w:rPr>
          <w:spacing w:val="-3"/>
        </w:rPr>
        <w:t xml:space="preserve"> </w:t>
      </w:r>
      <w:r>
        <w:t>the scope</w:t>
      </w:r>
      <w:r>
        <w:rPr>
          <w:spacing w:val="-4"/>
        </w:rPr>
        <w:t xml:space="preserve"> </w:t>
      </w:r>
      <w:r>
        <w:t>of</w:t>
      </w:r>
      <w:r>
        <w:rPr>
          <w:spacing w:val="-3"/>
        </w:rPr>
        <w:t xml:space="preserve"> </w:t>
      </w:r>
      <w:r>
        <w:t>this</w:t>
      </w:r>
      <w:r>
        <w:rPr>
          <w:spacing w:val="-3"/>
        </w:rPr>
        <w:t xml:space="preserve"> </w:t>
      </w:r>
      <w:r>
        <w:t>proceeding</w:t>
      </w:r>
      <w:r>
        <w:rPr>
          <w:spacing w:val="-8"/>
        </w:rPr>
        <w:t xml:space="preserve"> </w:t>
      </w:r>
      <w:r>
        <w:t>to</w:t>
      </w:r>
      <w:r>
        <w:rPr>
          <w:spacing w:val="-4"/>
        </w:rPr>
        <w:t xml:space="preserve"> </w:t>
      </w:r>
      <w:r>
        <w:t>“clarify</w:t>
      </w:r>
      <w:r>
        <w:rPr>
          <w:spacing w:val="-4"/>
        </w:rPr>
        <w:t xml:space="preserve"> </w:t>
      </w:r>
      <w:r>
        <w:t>intellectual</w:t>
      </w:r>
      <w:r>
        <w:rPr>
          <w:spacing w:val="-2"/>
        </w:rPr>
        <w:t xml:space="preserve"> </w:t>
      </w:r>
      <w:r>
        <w:t>property</w:t>
      </w:r>
      <w:r>
        <w:rPr>
          <w:spacing w:val="-4"/>
        </w:rPr>
        <w:t xml:space="preserve"> </w:t>
      </w:r>
      <w:r>
        <w:t>terms</w:t>
      </w:r>
      <w:r>
        <w:rPr>
          <w:spacing w:val="-4"/>
        </w:rPr>
        <w:t xml:space="preserve"> </w:t>
      </w:r>
      <w:r>
        <w:t>for</w:t>
      </w:r>
      <w:r>
        <w:rPr>
          <w:spacing w:val="-4"/>
        </w:rPr>
        <w:t xml:space="preserve"> </w:t>
      </w:r>
      <w:r>
        <w:t>indemnification</w:t>
      </w:r>
      <w:r>
        <w:rPr>
          <w:spacing w:val="-5"/>
        </w:rPr>
        <w:t xml:space="preserve"> </w:t>
      </w:r>
      <w:r>
        <w:t>and</w:t>
      </w:r>
      <w:r>
        <w:rPr>
          <w:spacing w:val="-4"/>
        </w:rPr>
        <w:t xml:space="preserve"> </w:t>
      </w:r>
      <w:r>
        <w:t>march-in rights to maximize potential project partners.”</w:t>
      </w:r>
    </w:p>
    <w:p w:rsidR="0075382A" w:rsidRDefault="00000000" w14:paraId="5044B443" w14:textId="77777777">
      <w:pPr>
        <w:spacing w:before="118"/>
        <w:ind w:left="360"/>
        <w:jc w:val="both"/>
      </w:pPr>
      <w:r>
        <w:rPr>
          <w:position w:val="5"/>
          <w:sz w:val="14"/>
        </w:rPr>
        <w:t>6</w:t>
      </w:r>
      <w:r>
        <w:rPr>
          <w:spacing w:val="17"/>
          <w:position w:val="5"/>
          <w:sz w:val="14"/>
        </w:rPr>
        <w:t xml:space="preserve"> </w:t>
      </w:r>
      <w:r>
        <w:t>D.21-11-028,</w:t>
      </w:r>
      <w:r>
        <w:rPr>
          <w:spacing w:val="-5"/>
        </w:rPr>
        <w:t xml:space="preserve"> </w:t>
      </w:r>
      <w:r>
        <w:t>at</w:t>
      </w:r>
      <w:r>
        <w:rPr>
          <w:spacing w:val="-3"/>
        </w:rPr>
        <w:t xml:space="preserve"> </w:t>
      </w:r>
      <w:r>
        <w:t>Ordering</w:t>
      </w:r>
      <w:r>
        <w:rPr>
          <w:spacing w:val="-4"/>
        </w:rPr>
        <w:t xml:space="preserve"> </w:t>
      </w:r>
      <w:r>
        <w:t>Paragraph</w:t>
      </w:r>
      <w:r>
        <w:rPr>
          <w:spacing w:val="-4"/>
        </w:rPr>
        <w:t xml:space="preserve"> </w:t>
      </w:r>
      <w:r>
        <w:t>1,</w:t>
      </w:r>
      <w:r>
        <w:rPr>
          <w:spacing w:val="-2"/>
        </w:rPr>
        <w:t xml:space="preserve"> </w:t>
      </w:r>
      <w:r>
        <w:t>45-</w:t>
      </w:r>
      <w:r>
        <w:rPr>
          <w:spacing w:val="-5"/>
        </w:rPr>
        <w:t>46.</w:t>
      </w:r>
    </w:p>
    <w:p w:rsidR="0075382A" w:rsidRDefault="00000000" w14:paraId="76C43F56" w14:textId="77777777">
      <w:pPr>
        <w:spacing w:before="120"/>
        <w:ind w:left="360" w:right="792"/>
      </w:pPr>
      <w:r>
        <w:rPr>
          <w:position w:val="5"/>
          <w:sz w:val="14"/>
        </w:rPr>
        <w:t>7</w:t>
      </w:r>
      <w:r>
        <w:rPr>
          <w:spacing w:val="29"/>
          <w:position w:val="5"/>
          <w:sz w:val="14"/>
        </w:rPr>
        <w:t xml:space="preserve"> </w:t>
      </w:r>
      <w:r>
        <w:t>The April 2025 Ruling noticed a document entitled “Energy Division Staff Report on IOU Administrator Progress in Implementing the Additional Requirements of D.21-11-028 for the Electric</w:t>
      </w:r>
      <w:r>
        <w:rPr>
          <w:spacing w:val="-6"/>
        </w:rPr>
        <w:t xml:space="preserve"> </w:t>
      </w:r>
      <w:r>
        <w:t>Program</w:t>
      </w:r>
      <w:r>
        <w:rPr>
          <w:spacing w:val="-2"/>
        </w:rPr>
        <w:t xml:space="preserve"> </w:t>
      </w:r>
      <w:r>
        <w:t>Investment</w:t>
      </w:r>
      <w:r>
        <w:rPr>
          <w:spacing w:val="-3"/>
        </w:rPr>
        <w:t xml:space="preserve"> </w:t>
      </w:r>
      <w:r>
        <w:t>Charge</w:t>
      </w:r>
      <w:r>
        <w:rPr>
          <w:spacing w:val="-3"/>
        </w:rPr>
        <w:t xml:space="preserve"> </w:t>
      </w:r>
      <w:r>
        <w:t>(EPIC)</w:t>
      </w:r>
      <w:r>
        <w:rPr>
          <w:spacing w:val="-6"/>
        </w:rPr>
        <w:t xml:space="preserve"> </w:t>
      </w:r>
      <w:r>
        <w:t>Program.”</w:t>
      </w:r>
      <w:r>
        <w:rPr>
          <w:spacing w:val="-3"/>
        </w:rPr>
        <w:t xml:space="preserve"> </w:t>
      </w:r>
      <w:r>
        <w:t>This</w:t>
      </w:r>
      <w:r>
        <w:rPr>
          <w:spacing w:val="-2"/>
        </w:rPr>
        <w:t xml:space="preserve"> </w:t>
      </w:r>
      <w:r>
        <w:t>Staff</w:t>
      </w:r>
      <w:r>
        <w:rPr>
          <w:spacing w:val="-6"/>
        </w:rPr>
        <w:t xml:space="preserve"> </w:t>
      </w:r>
      <w:r>
        <w:t>Report</w:t>
      </w:r>
      <w:r>
        <w:rPr>
          <w:spacing w:val="-3"/>
        </w:rPr>
        <w:t xml:space="preserve"> </w:t>
      </w:r>
      <w:r>
        <w:t>is</w:t>
      </w:r>
      <w:r>
        <w:rPr>
          <w:spacing w:val="-2"/>
        </w:rPr>
        <w:t xml:space="preserve"> </w:t>
      </w:r>
      <w:r>
        <w:t>Attachment</w:t>
      </w:r>
      <w:r>
        <w:rPr>
          <w:spacing w:val="-7"/>
        </w:rPr>
        <w:t xml:space="preserve"> </w:t>
      </w:r>
      <w:r>
        <w:t>B</w:t>
      </w:r>
      <w:r>
        <w:rPr>
          <w:spacing w:val="-3"/>
        </w:rPr>
        <w:t xml:space="preserve"> </w:t>
      </w:r>
      <w:r>
        <w:t>to</w:t>
      </w:r>
      <w:r>
        <w:rPr>
          <w:spacing w:val="-2"/>
        </w:rPr>
        <w:t xml:space="preserve"> </w:t>
      </w:r>
      <w:r>
        <w:t>the April 2025 Ruling.</w:t>
      </w:r>
    </w:p>
    <w:p w:rsidR="0075382A" w:rsidRDefault="0075382A" w14:paraId="61BEADA4" w14:textId="77777777">
      <w:pPr>
        <w:sectPr w:rsidR="0075382A">
          <w:pgSz w:w="12240" w:h="15840"/>
          <w:pgMar w:top="1040" w:right="720" w:bottom="1020" w:left="1080" w:header="731" w:footer="833" w:gutter="0"/>
          <w:cols w:space="720"/>
        </w:sectPr>
      </w:pPr>
    </w:p>
    <w:p w:rsidR="0075382A" w:rsidRDefault="0075382A" w14:paraId="6B185FE4" w14:textId="77777777">
      <w:pPr>
        <w:pStyle w:val="BodyText"/>
      </w:pPr>
    </w:p>
    <w:p w:rsidR="0075382A" w:rsidRDefault="0075382A" w14:paraId="21239C93" w14:textId="77777777">
      <w:pPr>
        <w:pStyle w:val="BodyText"/>
        <w:spacing w:before="39"/>
      </w:pPr>
    </w:p>
    <w:p w:rsidR="0075382A" w:rsidRDefault="00000000" w14:paraId="6E3A78DC" w14:textId="77777777">
      <w:pPr>
        <w:pStyle w:val="BodyText"/>
        <w:spacing w:line="360" w:lineRule="auto"/>
        <w:ind w:left="360" w:right="858"/>
        <w:jc w:val="both"/>
        <w:rPr>
          <w:position w:val="6"/>
          <w:sz w:val="17"/>
        </w:rPr>
      </w:pPr>
      <w:r>
        <w:t>IOU has largely addressed the additional administrative requirements specified in</w:t>
      </w:r>
      <w:r>
        <w:rPr>
          <w:spacing w:val="-4"/>
        </w:rPr>
        <w:t xml:space="preserve"> </w:t>
      </w:r>
      <w:r>
        <w:t>D.21-11-028,</w:t>
      </w:r>
      <w:r>
        <w:rPr>
          <w:spacing w:val="-4"/>
        </w:rPr>
        <w:t xml:space="preserve"> </w:t>
      </w:r>
      <w:r>
        <w:t>which</w:t>
      </w:r>
      <w:r>
        <w:rPr>
          <w:spacing w:val="-2"/>
        </w:rPr>
        <w:t xml:space="preserve"> </w:t>
      </w:r>
      <w:r>
        <w:t>identified</w:t>
      </w:r>
      <w:r>
        <w:rPr>
          <w:spacing w:val="-1"/>
        </w:rPr>
        <w:t xml:space="preserve"> </w:t>
      </w:r>
      <w:r>
        <w:t>IOU</w:t>
      </w:r>
      <w:r>
        <w:rPr>
          <w:spacing w:val="-1"/>
        </w:rPr>
        <w:t xml:space="preserve"> </w:t>
      </w:r>
      <w:r>
        <w:t>deficiencies</w:t>
      </w:r>
      <w:r>
        <w:rPr>
          <w:spacing w:val="-1"/>
        </w:rPr>
        <w:t xml:space="preserve"> </w:t>
      </w:r>
      <w:r>
        <w:t>in</w:t>
      </w:r>
      <w:r>
        <w:rPr>
          <w:spacing w:val="-4"/>
        </w:rPr>
        <w:t xml:space="preserve"> </w:t>
      </w:r>
      <w:r>
        <w:t>administrative</w:t>
      </w:r>
      <w:r>
        <w:rPr>
          <w:spacing w:val="-1"/>
        </w:rPr>
        <w:t xml:space="preserve"> </w:t>
      </w:r>
      <w:r>
        <w:t>performance in</w:t>
      </w:r>
      <w:r>
        <w:rPr>
          <w:spacing w:val="-5"/>
        </w:rPr>
        <w:t xml:space="preserve"> </w:t>
      </w:r>
      <w:r>
        <w:t>three</w:t>
      </w:r>
      <w:r>
        <w:rPr>
          <w:spacing w:val="-3"/>
        </w:rPr>
        <w:t xml:space="preserve"> </w:t>
      </w:r>
      <w:r>
        <w:t>broad</w:t>
      </w:r>
      <w:r>
        <w:rPr>
          <w:spacing w:val="-5"/>
        </w:rPr>
        <w:t xml:space="preserve"> </w:t>
      </w:r>
      <w:r>
        <w:t>categories:</w:t>
      </w:r>
      <w:r>
        <w:rPr>
          <w:spacing w:val="-5"/>
        </w:rPr>
        <w:t xml:space="preserve"> </w:t>
      </w:r>
      <w:r>
        <w:t>portfolio</w:t>
      </w:r>
      <w:r>
        <w:rPr>
          <w:spacing w:val="-6"/>
        </w:rPr>
        <w:t xml:space="preserve"> </w:t>
      </w:r>
      <w:r>
        <w:t>optimization;</w:t>
      </w:r>
      <w:r>
        <w:rPr>
          <w:position w:val="6"/>
          <w:sz w:val="17"/>
        </w:rPr>
        <w:t>8</w:t>
      </w:r>
      <w:r>
        <w:rPr>
          <w:spacing w:val="19"/>
          <w:position w:val="6"/>
          <w:sz w:val="17"/>
        </w:rPr>
        <w:t xml:space="preserve"> </w:t>
      </w:r>
      <w:r>
        <w:t>stakeholder</w:t>
      </w:r>
      <w:r>
        <w:rPr>
          <w:spacing w:val="-5"/>
        </w:rPr>
        <w:t xml:space="preserve"> </w:t>
      </w:r>
      <w:r>
        <w:t>engagement;</w:t>
      </w:r>
      <w:r>
        <w:rPr>
          <w:position w:val="6"/>
          <w:sz w:val="17"/>
        </w:rPr>
        <w:t>9</w:t>
      </w:r>
      <w:r>
        <w:rPr>
          <w:spacing w:val="19"/>
          <w:position w:val="6"/>
          <w:sz w:val="17"/>
        </w:rPr>
        <w:t xml:space="preserve"> </w:t>
      </w:r>
      <w:r>
        <w:t>and benefits quantification.</w:t>
      </w:r>
      <w:r>
        <w:rPr>
          <w:position w:val="6"/>
          <w:sz w:val="17"/>
        </w:rPr>
        <w:t>10</w:t>
      </w:r>
    </w:p>
    <w:p w:rsidR="0075382A" w:rsidRDefault="00000000" w14:paraId="543B785F" w14:textId="77777777">
      <w:pPr>
        <w:pStyle w:val="BodyText"/>
        <w:ind w:left="1080"/>
      </w:pPr>
      <w:r>
        <w:t>Under</w:t>
      </w:r>
      <w:r>
        <w:rPr>
          <w:spacing w:val="-7"/>
        </w:rPr>
        <w:t xml:space="preserve"> </w:t>
      </w:r>
      <w:r>
        <w:t>portfolio</w:t>
      </w:r>
      <w:r>
        <w:rPr>
          <w:spacing w:val="-6"/>
        </w:rPr>
        <w:t xml:space="preserve"> </w:t>
      </w:r>
      <w:r>
        <w:t>optimization,</w:t>
      </w:r>
      <w:r>
        <w:rPr>
          <w:spacing w:val="-9"/>
        </w:rPr>
        <w:t xml:space="preserve"> </w:t>
      </w:r>
      <w:r>
        <w:t>Staff</w:t>
      </w:r>
      <w:r>
        <w:rPr>
          <w:spacing w:val="-9"/>
        </w:rPr>
        <w:t xml:space="preserve"> </w:t>
      </w:r>
      <w:r>
        <w:t>reviewed</w:t>
      </w:r>
      <w:r>
        <w:rPr>
          <w:spacing w:val="-6"/>
        </w:rPr>
        <w:t xml:space="preserve"> </w:t>
      </w:r>
      <w:r>
        <w:t>three</w:t>
      </w:r>
      <w:r>
        <w:rPr>
          <w:spacing w:val="-9"/>
        </w:rPr>
        <w:t xml:space="preserve"> </w:t>
      </w:r>
      <w:r>
        <w:rPr>
          <w:spacing w:val="-2"/>
        </w:rPr>
        <w:t>criteria:</w:t>
      </w:r>
    </w:p>
    <w:p w:rsidR="0075382A" w:rsidRDefault="00000000" w14:paraId="0885B672" w14:textId="77777777">
      <w:pPr>
        <w:pStyle w:val="ListParagraph"/>
        <w:numPr>
          <w:ilvl w:val="0"/>
          <w:numId w:val="20"/>
        </w:numPr>
        <w:tabs>
          <w:tab w:val="left" w:pos="1440"/>
        </w:tabs>
        <w:spacing w:before="162"/>
        <w:ind w:right="2912"/>
        <w:rPr>
          <w:position w:val="6"/>
          <w:sz w:val="17"/>
        </w:rPr>
      </w:pPr>
      <w:r>
        <w:rPr>
          <w:sz w:val="26"/>
        </w:rPr>
        <w:t>Explain,</w:t>
      </w:r>
      <w:r>
        <w:rPr>
          <w:spacing w:val="-10"/>
          <w:sz w:val="26"/>
        </w:rPr>
        <w:t xml:space="preserve"> </w:t>
      </w:r>
      <w:r>
        <w:rPr>
          <w:sz w:val="26"/>
        </w:rPr>
        <w:t>where</w:t>
      </w:r>
      <w:r>
        <w:rPr>
          <w:spacing w:val="-10"/>
          <w:sz w:val="26"/>
        </w:rPr>
        <w:t xml:space="preserve"> </w:t>
      </w:r>
      <w:r>
        <w:rPr>
          <w:sz w:val="26"/>
        </w:rPr>
        <w:t>possible</w:t>
      </w:r>
      <w:r>
        <w:rPr>
          <w:spacing w:val="-10"/>
          <w:sz w:val="26"/>
        </w:rPr>
        <w:t xml:space="preserve"> </w:t>
      </w:r>
      <w:r>
        <w:rPr>
          <w:sz w:val="26"/>
        </w:rPr>
        <w:t>quantitatively,</w:t>
      </w:r>
      <w:r>
        <w:rPr>
          <w:spacing w:val="-10"/>
          <w:sz w:val="26"/>
        </w:rPr>
        <w:t xml:space="preserve"> </w:t>
      </w:r>
      <w:r>
        <w:rPr>
          <w:sz w:val="26"/>
        </w:rPr>
        <w:t>each</w:t>
      </w:r>
      <w:r>
        <w:rPr>
          <w:spacing w:val="-10"/>
          <w:sz w:val="26"/>
        </w:rPr>
        <w:t xml:space="preserve"> </w:t>
      </w:r>
      <w:r>
        <w:rPr>
          <w:sz w:val="26"/>
        </w:rPr>
        <w:t xml:space="preserve">project’s strategic value in the portfolio, and how the projects support State </w:t>
      </w:r>
      <w:proofErr w:type="gramStart"/>
      <w:r>
        <w:rPr>
          <w:sz w:val="26"/>
        </w:rPr>
        <w:t>goals;</w:t>
      </w:r>
      <w:proofErr w:type="gramEnd"/>
      <w:r>
        <w:rPr>
          <w:position w:val="6"/>
          <w:sz w:val="17"/>
        </w:rPr>
        <w:t>11</w:t>
      </w:r>
    </w:p>
    <w:p w:rsidR="0075382A" w:rsidRDefault="00000000" w14:paraId="0CB4F667" w14:textId="77777777">
      <w:pPr>
        <w:pStyle w:val="ListParagraph"/>
        <w:numPr>
          <w:ilvl w:val="0"/>
          <w:numId w:val="20"/>
        </w:numPr>
        <w:tabs>
          <w:tab w:val="left" w:pos="1440"/>
        </w:tabs>
        <w:spacing w:before="119"/>
        <w:ind w:right="2454"/>
        <w:rPr>
          <w:sz w:val="26"/>
        </w:rPr>
      </w:pPr>
      <w:r>
        <w:rPr>
          <w:sz w:val="26"/>
        </w:rPr>
        <w:t>Clear</w:t>
      </w:r>
      <w:r>
        <w:rPr>
          <w:spacing w:val="-4"/>
          <w:sz w:val="26"/>
        </w:rPr>
        <w:t xml:space="preserve"> </w:t>
      </w:r>
      <w:r>
        <w:rPr>
          <w:sz w:val="26"/>
        </w:rPr>
        <w:t>justification</w:t>
      </w:r>
      <w:r>
        <w:rPr>
          <w:spacing w:val="-5"/>
          <w:sz w:val="26"/>
        </w:rPr>
        <w:t xml:space="preserve"> </w:t>
      </w:r>
      <w:r>
        <w:rPr>
          <w:sz w:val="26"/>
        </w:rPr>
        <w:t>for</w:t>
      </w:r>
      <w:r>
        <w:rPr>
          <w:spacing w:val="-3"/>
          <w:sz w:val="26"/>
        </w:rPr>
        <w:t xml:space="preserve"> </w:t>
      </w:r>
      <w:r>
        <w:rPr>
          <w:sz w:val="26"/>
        </w:rPr>
        <w:t>why</w:t>
      </w:r>
      <w:r>
        <w:rPr>
          <w:spacing w:val="-7"/>
          <w:sz w:val="26"/>
        </w:rPr>
        <w:t xml:space="preserve"> </w:t>
      </w:r>
      <w:r>
        <w:rPr>
          <w:sz w:val="26"/>
        </w:rPr>
        <w:t>each</w:t>
      </w:r>
      <w:r>
        <w:rPr>
          <w:spacing w:val="-7"/>
          <w:sz w:val="26"/>
        </w:rPr>
        <w:t xml:space="preserve"> </w:t>
      </w:r>
      <w:r>
        <w:rPr>
          <w:sz w:val="26"/>
        </w:rPr>
        <w:t>project</w:t>
      </w:r>
      <w:r>
        <w:rPr>
          <w:spacing w:val="-8"/>
          <w:sz w:val="26"/>
        </w:rPr>
        <w:t xml:space="preserve"> </w:t>
      </w:r>
      <w:r>
        <w:rPr>
          <w:sz w:val="26"/>
        </w:rPr>
        <w:t>is</w:t>
      </w:r>
      <w:r>
        <w:rPr>
          <w:spacing w:val="-4"/>
          <w:sz w:val="26"/>
        </w:rPr>
        <w:t xml:space="preserve"> </w:t>
      </w:r>
      <w:r>
        <w:rPr>
          <w:sz w:val="26"/>
        </w:rPr>
        <w:t>a</w:t>
      </w:r>
      <w:r>
        <w:rPr>
          <w:spacing w:val="-7"/>
          <w:sz w:val="26"/>
        </w:rPr>
        <w:t xml:space="preserve"> </w:t>
      </w:r>
      <w:r>
        <w:rPr>
          <w:sz w:val="26"/>
        </w:rPr>
        <w:t>priority</w:t>
      </w:r>
      <w:r>
        <w:rPr>
          <w:spacing w:val="-7"/>
          <w:sz w:val="26"/>
        </w:rPr>
        <w:t xml:space="preserve"> </w:t>
      </w:r>
      <w:r>
        <w:rPr>
          <w:sz w:val="26"/>
        </w:rPr>
        <w:t>in</w:t>
      </w:r>
      <w:r>
        <w:rPr>
          <w:spacing w:val="-5"/>
          <w:sz w:val="26"/>
        </w:rPr>
        <w:t xml:space="preserve"> </w:t>
      </w:r>
      <w:r>
        <w:rPr>
          <w:sz w:val="26"/>
        </w:rPr>
        <w:t xml:space="preserve">the investment </w:t>
      </w:r>
      <w:proofErr w:type="gramStart"/>
      <w:r>
        <w:rPr>
          <w:sz w:val="26"/>
        </w:rPr>
        <w:t>plan;</w:t>
      </w:r>
      <w:proofErr w:type="gramEnd"/>
      <w:r>
        <w:rPr>
          <w:position w:val="6"/>
          <w:sz w:val="17"/>
        </w:rPr>
        <w:t>12</w:t>
      </w:r>
      <w:r>
        <w:rPr>
          <w:spacing w:val="40"/>
          <w:position w:val="6"/>
          <w:sz w:val="17"/>
        </w:rPr>
        <w:t xml:space="preserve"> </w:t>
      </w:r>
      <w:r>
        <w:rPr>
          <w:sz w:val="26"/>
        </w:rPr>
        <w:t>and</w:t>
      </w:r>
    </w:p>
    <w:p w:rsidR="0075382A" w:rsidRDefault="00000000" w14:paraId="155D8FBC" w14:textId="77777777">
      <w:pPr>
        <w:pStyle w:val="ListParagraph"/>
        <w:numPr>
          <w:ilvl w:val="0"/>
          <w:numId w:val="20"/>
        </w:numPr>
        <w:tabs>
          <w:tab w:val="left" w:pos="1440"/>
        </w:tabs>
        <w:spacing w:before="122"/>
        <w:ind w:right="3006"/>
        <w:rPr>
          <w:position w:val="6"/>
          <w:sz w:val="17"/>
        </w:rPr>
      </w:pPr>
      <w:r>
        <w:rPr>
          <w:sz w:val="26"/>
        </w:rPr>
        <w:t>Ensure</w:t>
      </w:r>
      <w:r>
        <w:rPr>
          <w:spacing w:val="-10"/>
          <w:sz w:val="26"/>
        </w:rPr>
        <w:t xml:space="preserve"> </w:t>
      </w:r>
      <w:r>
        <w:rPr>
          <w:sz w:val="26"/>
        </w:rPr>
        <w:t>data</w:t>
      </w:r>
      <w:r>
        <w:rPr>
          <w:spacing w:val="-10"/>
          <w:sz w:val="26"/>
        </w:rPr>
        <w:t xml:space="preserve"> </w:t>
      </w:r>
      <w:r>
        <w:rPr>
          <w:sz w:val="26"/>
        </w:rPr>
        <w:t>and</w:t>
      </w:r>
      <w:r>
        <w:rPr>
          <w:spacing w:val="-7"/>
          <w:sz w:val="26"/>
        </w:rPr>
        <w:t xml:space="preserve"> </w:t>
      </w:r>
      <w:r>
        <w:rPr>
          <w:sz w:val="26"/>
        </w:rPr>
        <w:t>descriptions</w:t>
      </w:r>
      <w:r>
        <w:rPr>
          <w:spacing w:val="-8"/>
          <w:sz w:val="26"/>
        </w:rPr>
        <w:t xml:space="preserve"> </w:t>
      </w:r>
      <w:r>
        <w:rPr>
          <w:sz w:val="26"/>
        </w:rPr>
        <w:t>needed</w:t>
      </w:r>
      <w:r>
        <w:rPr>
          <w:spacing w:val="-7"/>
          <w:sz w:val="26"/>
        </w:rPr>
        <w:t xml:space="preserve"> </w:t>
      </w:r>
      <w:r>
        <w:rPr>
          <w:sz w:val="26"/>
        </w:rPr>
        <w:t>to</w:t>
      </w:r>
      <w:r>
        <w:rPr>
          <w:spacing w:val="-10"/>
          <w:sz w:val="26"/>
        </w:rPr>
        <w:t xml:space="preserve"> </w:t>
      </w:r>
      <w:r>
        <w:rPr>
          <w:sz w:val="26"/>
        </w:rPr>
        <w:t>characterize investments are in the EPIC database.</w:t>
      </w:r>
      <w:r>
        <w:rPr>
          <w:position w:val="6"/>
          <w:sz w:val="17"/>
        </w:rPr>
        <w:t>13</w:t>
      </w:r>
    </w:p>
    <w:p w:rsidR="0075382A" w:rsidRDefault="00000000" w14:paraId="415FC942" w14:textId="77777777">
      <w:pPr>
        <w:pStyle w:val="BodyText"/>
        <w:spacing w:before="179"/>
        <w:ind w:left="1080"/>
      </w:pPr>
      <w:r>
        <w:t>Under</w:t>
      </w:r>
      <w:r>
        <w:rPr>
          <w:spacing w:val="-7"/>
        </w:rPr>
        <w:t xml:space="preserve"> </w:t>
      </w:r>
      <w:r>
        <w:t>stakeholder</w:t>
      </w:r>
      <w:r>
        <w:rPr>
          <w:spacing w:val="-9"/>
        </w:rPr>
        <w:t xml:space="preserve"> </w:t>
      </w:r>
      <w:r>
        <w:t>engagement,</w:t>
      </w:r>
      <w:r>
        <w:rPr>
          <w:spacing w:val="-9"/>
        </w:rPr>
        <w:t xml:space="preserve"> </w:t>
      </w:r>
      <w:r>
        <w:t>Staff</w:t>
      </w:r>
      <w:r>
        <w:rPr>
          <w:spacing w:val="-7"/>
        </w:rPr>
        <w:t xml:space="preserve"> </w:t>
      </w:r>
      <w:r>
        <w:t>reviewed</w:t>
      </w:r>
      <w:r>
        <w:rPr>
          <w:spacing w:val="-9"/>
        </w:rPr>
        <w:t xml:space="preserve"> </w:t>
      </w:r>
      <w:r>
        <w:t>seven</w:t>
      </w:r>
      <w:r>
        <w:rPr>
          <w:spacing w:val="-8"/>
        </w:rPr>
        <w:t xml:space="preserve"> </w:t>
      </w:r>
      <w:r>
        <w:rPr>
          <w:spacing w:val="-2"/>
        </w:rPr>
        <w:t>criteria:</w:t>
      </w:r>
    </w:p>
    <w:p w:rsidR="0075382A" w:rsidRDefault="00000000" w14:paraId="12B8B807" w14:textId="77777777">
      <w:pPr>
        <w:pStyle w:val="ListParagraph"/>
        <w:numPr>
          <w:ilvl w:val="0"/>
          <w:numId w:val="20"/>
        </w:numPr>
        <w:tabs>
          <w:tab w:val="left" w:pos="1440"/>
        </w:tabs>
        <w:spacing w:before="162"/>
        <w:ind w:right="2232"/>
        <w:rPr>
          <w:position w:val="6"/>
          <w:sz w:val="17"/>
        </w:rPr>
      </w:pPr>
      <w:r>
        <w:rPr>
          <w:sz w:val="26"/>
        </w:rPr>
        <w:t>Each</w:t>
      </w:r>
      <w:r>
        <w:rPr>
          <w:spacing w:val="-7"/>
          <w:sz w:val="26"/>
        </w:rPr>
        <w:t xml:space="preserve"> </w:t>
      </w:r>
      <w:r>
        <w:rPr>
          <w:sz w:val="26"/>
        </w:rPr>
        <w:t>IOU</w:t>
      </w:r>
      <w:r>
        <w:rPr>
          <w:spacing w:val="-7"/>
          <w:sz w:val="26"/>
        </w:rPr>
        <w:t xml:space="preserve"> </w:t>
      </w:r>
      <w:r>
        <w:rPr>
          <w:sz w:val="26"/>
        </w:rPr>
        <w:t>must</w:t>
      </w:r>
      <w:r>
        <w:rPr>
          <w:spacing w:val="-6"/>
          <w:sz w:val="26"/>
        </w:rPr>
        <w:t xml:space="preserve"> </w:t>
      </w:r>
      <w:r>
        <w:rPr>
          <w:sz w:val="26"/>
        </w:rPr>
        <w:t>include</w:t>
      </w:r>
      <w:r>
        <w:rPr>
          <w:spacing w:val="-7"/>
          <w:sz w:val="26"/>
        </w:rPr>
        <w:t xml:space="preserve"> </w:t>
      </w:r>
      <w:r>
        <w:rPr>
          <w:sz w:val="26"/>
        </w:rPr>
        <w:t>in</w:t>
      </w:r>
      <w:r>
        <w:rPr>
          <w:spacing w:val="-7"/>
          <w:sz w:val="26"/>
        </w:rPr>
        <w:t xml:space="preserve"> </w:t>
      </w:r>
      <w:r>
        <w:rPr>
          <w:sz w:val="26"/>
        </w:rPr>
        <w:t>its</w:t>
      </w:r>
      <w:r>
        <w:rPr>
          <w:spacing w:val="-5"/>
          <w:sz w:val="26"/>
        </w:rPr>
        <w:t xml:space="preserve"> </w:t>
      </w:r>
      <w:r>
        <w:rPr>
          <w:sz w:val="26"/>
        </w:rPr>
        <w:t>investment</w:t>
      </w:r>
      <w:r>
        <w:rPr>
          <w:spacing w:val="-4"/>
          <w:sz w:val="26"/>
        </w:rPr>
        <w:t xml:space="preserve"> </w:t>
      </w:r>
      <w:r>
        <w:rPr>
          <w:sz w:val="26"/>
        </w:rPr>
        <w:t>plans,</w:t>
      </w:r>
      <w:r>
        <w:rPr>
          <w:spacing w:val="-7"/>
          <w:sz w:val="26"/>
        </w:rPr>
        <w:t xml:space="preserve"> </w:t>
      </w:r>
      <w:r>
        <w:rPr>
          <w:sz w:val="26"/>
        </w:rPr>
        <w:t>a</w:t>
      </w:r>
      <w:r>
        <w:rPr>
          <w:spacing w:val="-7"/>
          <w:sz w:val="26"/>
        </w:rPr>
        <w:t xml:space="preserve"> </w:t>
      </w:r>
      <w:r>
        <w:rPr>
          <w:sz w:val="26"/>
        </w:rPr>
        <w:t xml:space="preserve">summary of all stakeholder feedback received during investment plan formulation and explain how this feedback was considered in the investment </w:t>
      </w:r>
      <w:proofErr w:type="gramStart"/>
      <w:r>
        <w:rPr>
          <w:sz w:val="26"/>
        </w:rPr>
        <w:t>plan;</w:t>
      </w:r>
      <w:proofErr w:type="gramEnd"/>
      <w:r>
        <w:rPr>
          <w:position w:val="6"/>
          <w:sz w:val="17"/>
        </w:rPr>
        <w:t>14</w:t>
      </w:r>
    </w:p>
    <w:p w:rsidR="0075382A" w:rsidRDefault="00000000" w14:paraId="5378B038" w14:textId="77777777">
      <w:pPr>
        <w:pStyle w:val="ListParagraph"/>
        <w:numPr>
          <w:ilvl w:val="0"/>
          <w:numId w:val="20"/>
        </w:numPr>
        <w:tabs>
          <w:tab w:val="left" w:pos="1440"/>
        </w:tabs>
        <w:spacing w:before="119"/>
        <w:ind w:right="2208"/>
        <w:rPr>
          <w:sz w:val="26"/>
        </w:rPr>
      </w:pPr>
      <w:r>
        <w:rPr>
          <w:sz w:val="26"/>
        </w:rPr>
        <w:t>Prior</w:t>
      </w:r>
      <w:r>
        <w:rPr>
          <w:spacing w:val="-5"/>
          <w:sz w:val="26"/>
        </w:rPr>
        <w:t xml:space="preserve"> </w:t>
      </w:r>
      <w:r>
        <w:rPr>
          <w:sz w:val="26"/>
        </w:rPr>
        <w:t>to</w:t>
      </w:r>
      <w:r>
        <w:rPr>
          <w:spacing w:val="-7"/>
          <w:sz w:val="26"/>
        </w:rPr>
        <w:t xml:space="preserve"> </w:t>
      </w:r>
      <w:r>
        <w:rPr>
          <w:sz w:val="26"/>
        </w:rPr>
        <w:t>conducting</w:t>
      </w:r>
      <w:r>
        <w:rPr>
          <w:spacing w:val="-5"/>
          <w:sz w:val="26"/>
        </w:rPr>
        <w:t xml:space="preserve"> </w:t>
      </w:r>
      <w:r>
        <w:rPr>
          <w:sz w:val="26"/>
        </w:rPr>
        <w:t>stakeholder</w:t>
      </w:r>
      <w:r>
        <w:rPr>
          <w:spacing w:val="-7"/>
          <w:sz w:val="26"/>
        </w:rPr>
        <w:t xml:space="preserve"> </w:t>
      </w:r>
      <w:r>
        <w:rPr>
          <w:sz w:val="26"/>
        </w:rPr>
        <w:t>workshops,</w:t>
      </w:r>
      <w:r>
        <w:rPr>
          <w:spacing w:val="-7"/>
          <w:sz w:val="26"/>
        </w:rPr>
        <w:t xml:space="preserve"> </w:t>
      </w:r>
      <w:r>
        <w:rPr>
          <w:sz w:val="26"/>
        </w:rPr>
        <w:t>the</w:t>
      </w:r>
      <w:r>
        <w:rPr>
          <w:spacing w:val="-7"/>
          <w:sz w:val="26"/>
        </w:rPr>
        <w:t xml:space="preserve"> </w:t>
      </w:r>
      <w:r>
        <w:rPr>
          <w:sz w:val="26"/>
        </w:rPr>
        <w:t>IOUs</w:t>
      </w:r>
      <w:r>
        <w:rPr>
          <w:spacing w:val="-7"/>
          <w:sz w:val="26"/>
        </w:rPr>
        <w:t xml:space="preserve"> </w:t>
      </w:r>
      <w:r>
        <w:rPr>
          <w:sz w:val="26"/>
        </w:rPr>
        <w:t>must provide</w:t>
      </w:r>
      <w:r>
        <w:rPr>
          <w:spacing w:val="-9"/>
          <w:sz w:val="26"/>
        </w:rPr>
        <w:t xml:space="preserve"> </w:t>
      </w:r>
      <w:r>
        <w:rPr>
          <w:sz w:val="26"/>
        </w:rPr>
        <w:t>specific</w:t>
      </w:r>
      <w:r>
        <w:rPr>
          <w:spacing w:val="-7"/>
          <w:sz w:val="26"/>
        </w:rPr>
        <w:t xml:space="preserve"> </w:t>
      </w:r>
      <w:r>
        <w:rPr>
          <w:sz w:val="26"/>
        </w:rPr>
        <w:t>commitments</w:t>
      </w:r>
      <w:r>
        <w:rPr>
          <w:spacing w:val="-6"/>
          <w:sz w:val="26"/>
        </w:rPr>
        <w:t xml:space="preserve"> </w:t>
      </w:r>
      <w:r>
        <w:rPr>
          <w:sz w:val="26"/>
        </w:rPr>
        <w:t>in</w:t>
      </w:r>
      <w:r>
        <w:rPr>
          <w:spacing w:val="-5"/>
          <w:sz w:val="26"/>
        </w:rPr>
        <w:t xml:space="preserve"> </w:t>
      </w:r>
      <w:r>
        <w:rPr>
          <w:sz w:val="26"/>
        </w:rPr>
        <w:t>investment</w:t>
      </w:r>
      <w:r>
        <w:rPr>
          <w:spacing w:val="-8"/>
          <w:sz w:val="26"/>
        </w:rPr>
        <w:t xml:space="preserve"> </w:t>
      </w:r>
      <w:r>
        <w:rPr>
          <w:sz w:val="26"/>
        </w:rPr>
        <w:t>plans</w:t>
      </w:r>
      <w:r>
        <w:rPr>
          <w:spacing w:val="-9"/>
          <w:sz w:val="26"/>
        </w:rPr>
        <w:t xml:space="preserve"> </w:t>
      </w:r>
      <w:r>
        <w:rPr>
          <w:sz w:val="26"/>
        </w:rPr>
        <w:t>and</w:t>
      </w:r>
      <w:r>
        <w:rPr>
          <w:spacing w:val="-6"/>
          <w:sz w:val="26"/>
        </w:rPr>
        <w:t xml:space="preserve"> </w:t>
      </w:r>
      <w:r>
        <w:rPr>
          <w:sz w:val="26"/>
        </w:rPr>
        <w:t>any</w:t>
      </w:r>
    </w:p>
    <w:p w:rsidR="0075382A" w:rsidRDefault="0075382A" w14:paraId="580D3FB7" w14:textId="77777777">
      <w:pPr>
        <w:pStyle w:val="BodyText"/>
        <w:rPr>
          <w:sz w:val="20"/>
        </w:rPr>
      </w:pPr>
    </w:p>
    <w:p w:rsidR="0075382A" w:rsidRDefault="00000000" w14:paraId="0F52347D" w14:textId="77777777">
      <w:pPr>
        <w:pStyle w:val="BodyText"/>
        <w:spacing w:before="182"/>
        <w:rPr>
          <w:sz w:val="20"/>
        </w:rPr>
      </w:pPr>
      <w:r>
        <w:rPr>
          <w:noProof/>
          <w:sz w:val="20"/>
        </w:rPr>
        <mc:AlternateContent>
          <mc:Choice Requires="wps">
            <w:drawing>
              <wp:anchor distT="0" distB="0" distL="0" distR="0" simplePos="0" relativeHeight="487589888" behindDoc="1" locked="0" layoutInCell="1" allowOverlap="1" wp14:editId="6868CD86" wp14:anchorId="3C0A0B85">
                <wp:simplePos x="0" y="0"/>
                <wp:positionH relativeFrom="page">
                  <wp:posOffset>914400</wp:posOffset>
                </wp:positionH>
                <wp:positionV relativeFrom="paragraph">
                  <wp:posOffset>288830</wp:posOffset>
                </wp:positionV>
                <wp:extent cx="1828800" cy="762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 style="position:absolute;margin-left:1in;margin-top:22.75pt;width:2in;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" w14:anchorId="420F4594">
                <v:path arrowok="t"/>
                <w10:wrap type="topAndBottom" anchorx="page"/>
              </v:shape>
            </w:pict>
          </mc:Fallback>
        </mc:AlternateContent>
      </w:r>
    </w:p>
    <w:p w:rsidR="0075382A" w:rsidRDefault="00000000" w14:paraId="5FB44D31" w14:textId="77777777">
      <w:pPr>
        <w:spacing w:before="129"/>
        <w:ind w:left="360" w:right="993"/>
      </w:pPr>
      <w:r>
        <w:rPr>
          <w:position w:val="5"/>
          <w:sz w:val="14"/>
        </w:rPr>
        <w:t>8</w:t>
      </w:r>
      <w:r>
        <w:rPr>
          <w:spacing w:val="33"/>
          <w:position w:val="5"/>
          <w:sz w:val="14"/>
        </w:rPr>
        <w:t xml:space="preserve"> </w:t>
      </w:r>
      <w:r>
        <w:t>D.20-02-003 at 13 found that IOU Administrator project portfolio alignment with the Commission’s</w:t>
      </w:r>
      <w:r>
        <w:rPr>
          <w:spacing w:val="-4"/>
        </w:rPr>
        <w:t xml:space="preserve"> </w:t>
      </w:r>
      <w:r>
        <w:t>policy</w:t>
      </w:r>
      <w:r>
        <w:rPr>
          <w:spacing w:val="-7"/>
        </w:rPr>
        <w:t xml:space="preserve"> </w:t>
      </w:r>
      <w:r>
        <w:t>goals,</w:t>
      </w:r>
      <w:r>
        <w:rPr>
          <w:spacing w:val="-5"/>
        </w:rPr>
        <w:t xml:space="preserve"> </w:t>
      </w:r>
      <w:r>
        <w:t>though</w:t>
      </w:r>
      <w:r>
        <w:rPr>
          <w:spacing w:val="-4"/>
        </w:rPr>
        <w:t xml:space="preserve"> </w:t>
      </w:r>
      <w:r>
        <w:t>demonstrating</w:t>
      </w:r>
      <w:r>
        <w:rPr>
          <w:spacing w:val="-7"/>
        </w:rPr>
        <w:t xml:space="preserve"> </w:t>
      </w:r>
      <w:r>
        <w:t>incremental</w:t>
      </w:r>
      <w:r>
        <w:rPr>
          <w:spacing w:val="-3"/>
        </w:rPr>
        <w:t xml:space="preserve"> </w:t>
      </w:r>
      <w:r>
        <w:t>improvement,</w:t>
      </w:r>
      <w:r>
        <w:rPr>
          <w:spacing w:val="-5"/>
        </w:rPr>
        <w:t xml:space="preserve"> </w:t>
      </w:r>
      <w:r>
        <w:t>fell</w:t>
      </w:r>
      <w:r>
        <w:rPr>
          <w:spacing w:val="-5"/>
        </w:rPr>
        <w:t xml:space="preserve"> </w:t>
      </w:r>
      <w:r>
        <w:t>short</w:t>
      </w:r>
      <w:r>
        <w:rPr>
          <w:spacing w:val="-5"/>
        </w:rPr>
        <w:t xml:space="preserve"> </w:t>
      </w:r>
      <w:r>
        <w:t>of</w:t>
      </w:r>
      <w:r>
        <w:rPr>
          <w:spacing w:val="-6"/>
        </w:rPr>
        <w:t xml:space="preserve"> </w:t>
      </w:r>
      <w:r>
        <w:t>the Commission's expectation.</w:t>
      </w:r>
    </w:p>
    <w:p w:rsidR="0075382A" w:rsidRDefault="00000000" w14:paraId="230229F8" w14:textId="77777777">
      <w:pPr>
        <w:spacing w:before="121"/>
        <w:ind w:left="360" w:right="792"/>
      </w:pPr>
      <w:r>
        <w:rPr>
          <w:position w:val="5"/>
          <w:sz w:val="14"/>
        </w:rPr>
        <w:t>9</w:t>
      </w:r>
      <w:r>
        <w:rPr>
          <w:spacing w:val="16"/>
          <w:position w:val="5"/>
          <w:sz w:val="14"/>
        </w:rPr>
        <w:t xml:space="preserve"> </w:t>
      </w:r>
      <w:r>
        <w:t>D.20-02-003</w:t>
      </w:r>
      <w:r>
        <w:rPr>
          <w:spacing w:val="-7"/>
        </w:rPr>
        <w:t xml:space="preserve"> </w:t>
      </w:r>
      <w:r>
        <w:t>at</w:t>
      </w:r>
      <w:r>
        <w:rPr>
          <w:spacing w:val="-4"/>
        </w:rPr>
        <w:t xml:space="preserve"> </w:t>
      </w:r>
      <w:r>
        <w:t>17-18</w:t>
      </w:r>
      <w:r>
        <w:rPr>
          <w:spacing w:val="-4"/>
        </w:rPr>
        <w:t xml:space="preserve"> </w:t>
      </w:r>
      <w:r>
        <w:t>found</w:t>
      </w:r>
      <w:r>
        <w:rPr>
          <w:spacing w:val="-4"/>
        </w:rPr>
        <w:t xml:space="preserve"> </w:t>
      </w:r>
      <w:r>
        <w:t>meaningful</w:t>
      </w:r>
      <w:r>
        <w:rPr>
          <w:spacing w:val="-4"/>
        </w:rPr>
        <w:t xml:space="preserve"> </w:t>
      </w:r>
      <w:r>
        <w:t>stakeholder</w:t>
      </w:r>
      <w:r>
        <w:rPr>
          <w:spacing w:val="-6"/>
        </w:rPr>
        <w:t xml:space="preserve"> </w:t>
      </w:r>
      <w:r>
        <w:t>engagement</w:t>
      </w:r>
      <w:r>
        <w:rPr>
          <w:spacing w:val="-4"/>
        </w:rPr>
        <w:t xml:space="preserve"> </w:t>
      </w:r>
      <w:r>
        <w:t>fell</w:t>
      </w:r>
      <w:r>
        <w:rPr>
          <w:spacing w:val="-4"/>
        </w:rPr>
        <w:t xml:space="preserve"> </w:t>
      </w:r>
      <w:r>
        <w:t>short</w:t>
      </w:r>
      <w:r>
        <w:rPr>
          <w:spacing w:val="-7"/>
        </w:rPr>
        <w:t xml:space="preserve"> </w:t>
      </w:r>
      <w:r>
        <w:t>of</w:t>
      </w:r>
      <w:r>
        <w:rPr>
          <w:spacing w:val="-3"/>
        </w:rPr>
        <w:t xml:space="preserve"> </w:t>
      </w:r>
      <w:r>
        <w:t>“best</w:t>
      </w:r>
      <w:r>
        <w:rPr>
          <w:spacing w:val="-6"/>
        </w:rPr>
        <w:t xml:space="preserve"> </w:t>
      </w:r>
      <w:r>
        <w:t xml:space="preserve">practices,” lacking specific commitment on the substance of the EPIC information they will share with </w:t>
      </w:r>
      <w:r>
        <w:rPr>
          <w:spacing w:val="-2"/>
        </w:rPr>
        <w:t>stakeholders.</w:t>
      </w:r>
    </w:p>
    <w:p w:rsidR="0075382A" w:rsidRDefault="00000000" w14:paraId="2510C86A" w14:textId="77777777">
      <w:pPr>
        <w:spacing w:before="118"/>
        <w:ind w:left="360" w:right="737"/>
      </w:pPr>
      <w:r>
        <w:rPr>
          <w:position w:val="5"/>
          <w:sz w:val="14"/>
        </w:rPr>
        <w:t>10</w:t>
      </w:r>
      <w:r>
        <w:rPr>
          <w:spacing w:val="16"/>
          <w:position w:val="5"/>
          <w:sz w:val="14"/>
        </w:rPr>
        <w:t xml:space="preserve"> </w:t>
      </w:r>
      <w:r>
        <w:t>D.20-02-003</w:t>
      </w:r>
      <w:r>
        <w:rPr>
          <w:spacing w:val="-7"/>
        </w:rPr>
        <w:t xml:space="preserve"> </w:t>
      </w:r>
      <w:r>
        <w:t>at</w:t>
      </w:r>
      <w:r>
        <w:rPr>
          <w:spacing w:val="-4"/>
        </w:rPr>
        <w:t xml:space="preserve"> </w:t>
      </w:r>
      <w:r>
        <w:t>20-22</w:t>
      </w:r>
      <w:r>
        <w:rPr>
          <w:spacing w:val="-4"/>
        </w:rPr>
        <w:t xml:space="preserve"> </w:t>
      </w:r>
      <w:r>
        <w:t>found</w:t>
      </w:r>
      <w:r>
        <w:rPr>
          <w:spacing w:val="-4"/>
        </w:rPr>
        <w:t xml:space="preserve"> </w:t>
      </w:r>
      <w:r>
        <w:t>benefits</w:t>
      </w:r>
      <w:r>
        <w:rPr>
          <w:spacing w:val="-7"/>
        </w:rPr>
        <w:t xml:space="preserve"> </w:t>
      </w:r>
      <w:r>
        <w:t>quantification</w:t>
      </w:r>
      <w:r>
        <w:rPr>
          <w:spacing w:val="-3"/>
        </w:rPr>
        <w:t xml:space="preserve"> </w:t>
      </w:r>
      <w:r>
        <w:t>was</w:t>
      </w:r>
      <w:r>
        <w:rPr>
          <w:spacing w:val="-3"/>
        </w:rPr>
        <w:t xml:space="preserve"> </w:t>
      </w:r>
      <w:r>
        <w:t>technically</w:t>
      </w:r>
      <w:r>
        <w:rPr>
          <w:spacing w:val="-4"/>
        </w:rPr>
        <w:t xml:space="preserve"> </w:t>
      </w:r>
      <w:r>
        <w:t>compliant,</w:t>
      </w:r>
      <w:r>
        <w:rPr>
          <w:spacing w:val="-4"/>
        </w:rPr>
        <w:t xml:space="preserve"> </w:t>
      </w:r>
      <w:r>
        <w:t>but</w:t>
      </w:r>
      <w:r>
        <w:rPr>
          <w:spacing w:val="-4"/>
        </w:rPr>
        <w:t xml:space="preserve"> </w:t>
      </w:r>
      <w:r>
        <w:t>the</w:t>
      </w:r>
      <w:r>
        <w:rPr>
          <w:spacing w:val="-4"/>
        </w:rPr>
        <w:t xml:space="preserve"> </w:t>
      </w:r>
      <w:r>
        <w:t>response did not provide an ideal framework for quantifying benefits.</w:t>
      </w:r>
    </w:p>
    <w:p w:rsidR="0075382A" w:rsidRDefault="00000000" w14:paraId="0FE562A0" w14:textId="77777777">
      <w:pPr>
        <w:spacing w:before="120"/>
        <w:ind w:left="360"/>
      </w:pPr>
      <w:r>
        <w:rPr>
          <w:position w:val="5"/>
          <w:sz w:val="14"/>
        </w:rPr>
        <w:t>11</w:t>
      </w:r>
      <w:r>
        <w:rPr>
          <w:spacing w:val="17"/>
          <w:position w:val="5"/>
          <w:sz w:val="14"/>
        </w:rPr>
        <w:t xml:space="preserve"> </w:t>
      </w:r>
      <w:r>
        <w:t>Staff</w:t>
      </w:r>
      <w:r>
        <w:rPr>
          <w:spacing w:val="-1"/>
        </w:rPr>
        <w:t xml:space="preserve"> </w:t>
      </w:r>
      <w:r>
        <w:t>Report at</w:t>
      </w:r>
      <w:r>
        <w:rPr>
          <w:spacing w:val="-4"/>
        </w:rPr>
        <w:t xml:space="preserve"> </w:t>
      </w:r>
      <w:r>
        <w:rPr>
          <w:spacing w:val="-5"/>
        </w:rPr>
        <w:t>3.</w:t>
      </w:r>
    </w:p>
    <w:p w:rsidR="0075382A" w:rsidRDefault="00000000" w14:paraId="6E055EFA" w14:textId="77777777">
      <w:pPr>
        <w:spacing w:before="121"/>
        <w:ind w:left="360"/>
      </w:pPr>
      <w:r>
        <w:rPr>
          <w:position w:val="5"/>
          <w:sz w:val="14"/>
        </w:rPr>
        <w:t>12</w:t>
      </w:r>
      <w:r>
        <w:rPr>
          <w:spacing w:val="18"/>
          <w:position w:val="5"/>
          <w:sz w:val="14"/>
        </w:rPr>
        <w:t xml:space="preserve"> </w:t>
      </w:r>
      <w:r>
        <w:rPr>
          <w:i/>
        </w:rPr>
        <w:t>Id</w:t>
      </w:r>
      <w:r>
        <w:t>.,</w:t>
      </w:r>
      <w:r>
        <w:rPr>
          <w:spacing w:val="-1"/>
        </w:rPr>
        <w:t xml:space="preserve"> </w:t>
      </w:r>
      <w:r>
        <w:t>at</w:t>
      </w:r>
      <w:r>
        <w:rPr>
          <w:spacing w:val="-1"/>
        </w:rPr>
        <w:t xml:space="preserve"> </w:t>
      </w:r>
      <w:r>
        <w:t>3-</w:t>
      </w:r>
      <w:r>
        <w:rPr>
          <w:spacing w:val="-5"/>
        </w:rPr>
        <w:t>4.</w:t>
      </w:r>
    </w:p>
    <w:p w:rsidR="0075382A" w:rsidRDefault="00000000" w14:paraId="5F198844" w14:textId="77777777">
      <w:pPr>
        <w:spacing w:before="120"/>
        <w:ind w:left="360"/>
      </w:pPr>
      <w:r>
        <w:rPr>
          <w:position w:val="5"/>
          <w:sz w:val="14"/>
        </w:rPr>
        <w:t>13</w:t>
      </w:r>
      <w:r>
        <w:rPr>
          <w:spacing w:val="18"/>
          <w:position w:val="5"/>
          <w:sz w:val="14"/>
        </w:rPr>
        <w:t xml:space="preserve"> </w:t>
      </w:r>
      <w:r>
        <w:rPr>
          <w:i/>
        </w:rPr>
        <w:t>Id</w:t>
      </w:r>
      <w:r>
        <w:t>.,</w:t>
      </w:r>
      <w:r>
        <w:rPr>
          <w:spacing w:val="-1"/>
        </w:rPr>
        <w:t xml:space="preserve"> </w:t>
      </w:r>
      <w:r>
        <w:t>at</w:t>
      </w:r>
      <w:r>
        <w:rPr>
          <w:spacing w:val="-1"/>
        </w:rPr>
        <w:t xml:space="preserve"> </w:t>
      </w:r>
      <w:r>
        <w:t>4-</w:t>
      </w:r>
      <w:r>
        <w:rPr>
          <w:spacing w:val="-5"/>
        </w:rPr>
        <w:t>5.</w:t>
      </w:r>
    </w:p>
    <w:p w:rsidR="0075382A" w:rsidRDefault="00000000" w14:paraId="718D84D2" w14:textId="77777777">
      <w:pPr>
        <w:spacing w:before="120"/>
        <w:ind w:left="360"/>
      </w:pPr>
      <w:r>
        <w:rPr>
          <w:position w:val="5"/>
          <w:sz w:val="14"/>
        </w:rPr>
        <w:t>14</w:t>
      </w:r>
      <w:r>
        <w:rPr>
          <w:spacing w:val="18"/>
          <w:position w:val="5"/>
          <w:sz w:val="14"/>
        </w:rPr>
        <w:t xml:space="preserve"> </w:t>
      </w:r>
      <w:r>
        <w:rPr>
          <w:i/>
        </w:rPr>
        <w:t>Id</w:t>
      </w:r>
      <w:r>
        <w:t>.,</w:t>
      </w:r>
      <w:r>
        <w:rPr>
          <w:spacing w:val="-1"/>
        </w:rPr>
        <w:t xml:space="preserve"> </w:t>
      </w:r>
      <w:r>
        <w:t>at</w:t>
      </w:r>
      <w:r>
        <w:rPr>
          <w:spacing w:val="-1"/>
        </w:rPr>
        <w:t xml:space="preserve"> </w:t>
      </w:r>
      <w:r>
        <w:t>5-</w:t>
      </w:r>
      <w:r>
        <w:rPr>
          <w:spacing w:val="-5"/>
        </w:rPr>
        <w:t>6.</w:t>
      </w:r>
    </w:p>
    <w:p w:rsidR="0075382A" w:rsidRDefault="0075382A" w14:paraId="5D2D709C" w14:textId="77777777">
      <w:pPr>
        <w:sectPr w:rsidR="0075382A">
          <w:pgSz w:w="12240" w:h="15840"/>
          <w:pgMar w:top="1040" w:right="720" w:bottom="1020" w:left="1080" w:header="731" w:footer="833" w:gutter="0"/>
          <w:cols w:space="720"/>
        </w:sectPr>
      </w:pPr>
    </w:p>
    <w:p w:rsidR="0075382A" w:rsidRDefault="0075382A" w14:paraId="3346087C" w14:textId="77777777">
      <w:pPr>
        <w:pStyle w:val="BodyText"/>
      </w:pPr>
    </w:p>
    <w:p w:rsidR="0075382A" w:rsidRDefault="0075382A" w14:paraId="20C04189" w14:textId="77777777">
      <w:pPr>
        <w:pStyle w:val="BodyText"/>
        <w:spacing w:before="39"/>
      </w:pPr>
    </w:p>
    <w:p w:rsidR="0075382A" w:rsidRDefault="00000000" w14:paraId="0A9ED900" w14:textId="77777777">
      <w:pPr>
        <w:pStyle w:val="BodyText"/>
        <w:ind w:left="1440" w:right="2146"/>
        <w:rPr>
          <w:position w:val="6"/>
          <w:sz w:val="17"/>
        </w:rPr>
      </w:pPr>
      <w:r>
        <w:t>other project filings to the Commission on the type of project</w:t>
      </w:r>
      <w:r>
        <w:rPr>
          <w:spacing w:val="-6"/>
        </w:rPr>
        <w:t xml:space="preserve"> </w:t>
      </w:r>
      <w:r>
        <w:t>content</w:t>
      </w:r>
      <w:r>
        <w:rPr>
          <w:spacing w:val="-6"/>
        </w:rPr>
        <w:t xml:space="preserve"> </w:t>
      </w:r>
      <w:r>
        <w:t>that</w:t>
      </w:r>
      <w:r>
        <w:rPr>
          <w:spacing w:val="-4"/>
        </w:rPr>
        <w:t xml:space="preserve"> </w:t>
      </w:r>
      <w:r>
        <w:t>will</w:t>
      </w:r>
      <w:r>
        <w:rPr>
          <w:spacing w:val="-8"/>
        </w:rPr>
        <w:t xml:space="preserve"> </w:t>
      </w:r>
      <w:r>
        <w:t>be</w:t>
      </w:r>
      <w:r>
        <w:rPr>
          <w:spacing w:val="-5"/>
        </w:rPr>
        <w:t xml:space="preserve"> </w:t>
      </w:r>
      <w:r>
        <w:t>shared</w:t>
      </w:r>
      <w:r>
        <w:rPr>
          <w:spacing w:val="-5"/>
        </w:rPr>
        <w:t xml:space="preserve"> </w:t>
      </w:r>
      <w:r>
        <w:t>with</w:t>
      </w:r>
      <w:r>
        <w:rPr>
          <w:spacing w:val="-5"/>
        </w:rPr>
        <w:t xml:space="preserve"> </w:t>
      </w:r>
      <w:proofErr w:type="gramStart"/>
      <w:r>
        <w:t>stakeholders;</w:t>
      </w:r>
      <w:proofErr w:type="gramEnd"/>
      <w:r>
        <w:rPr>
          <w:position w:val="6"/>
          <w:sz w:val="17"/>
        </w:rPr>
        <w:t>15</w:t>
      </w:r>
    </w:p>
    <w:p w:rsidR="0075382A" w:rsidRDefault="00000000" w14:paraId="0AF77945" w14:textId="77777777">
      <w:pPr>
        <w:pStyle w:val="ListParagraph"/>
        <w:numPr>
          <w:ilvl w:val="0"/>
          <w:numId w:val="20"/>
        </w:numPr>
        <w:tabs>
          <w:tab w:val="left" w:pos="1440"/>
        </w:tabs>
        <w:spacing w:before="120"/>
        <w:ind w:right="2213"/>
        <w:rPr>
          <w:position w:val="6"/>
          <w:sz w:val="17"/>
        </w:rPr>
      </w:pPr>
      <w:r>
        <w:rPr>
          <w:sz w:val="26"/>
        </w:rPr>
        <w:t>Prior</w:t>
      </w:r>
      <w:r>
        <w:rPr>
          <w:spacing w:val="-5"/>
          <w:sz w:val="26"/>
        </w:rPr>
        <w:t xml:space="preserve"> </w:t>
      </w:r>
      <w:r>
        <w:rPr>
          <w:sz w:val="26"/>
        </w:rPr>
        <w:t>to</w:t>
      </w:r>
      <w:r>
        <w:rPr>
          <w:spacing w:val="-8"/>
          <w:sz w:val="26"/>
        </w:rPr>
        <w:t xml:space="preserve"> </w:t>
      </w:r>
      <w:r>
        <w:rPr>
          <w:sz w:val="26"/>
        </w:rPr>
        <w:t>conducting</w:t>
      </w:r>
      <w:r>
        <w:rPr>
          <w:spacing w:val="-5"/>
          <w:sz w:val="26"/>
        </w:rPr>
        <w:t xml:space="preserve"> </w:t>
      </w:r>
      <w:r>
        <w:rPr>
          <w:sz w:val="26"/>
        </w:rPr>
        <w:t>stakeholder</w:t>
      </w:r>
      <w:r>
        <w:rPr>
          <w:spacing w:val="-8"/>
          <w:sz w:val="26"/>
        </w:rPr>
        <w:t xml:space="preserve"> </w:t>
      </w:r>
      <w:r>
        <w:rPr>
          <w:sz w:val="26"/>
        </w:rPr>
        <w:t>workshops,</w:t>
      </w:r>
      <w:r>
        <w:rPr>
          <w:spacing w:val="-8"/>
          <w:sz w:val="26"/>
        </w:rPr>
        <w:t xml:space="preserve"> </w:t>
      </w:r>
      <w:r>
        <w:rPr>
          <w:sz w:val="26"/>
        </w:rPr>
        <w:t>the</w:t>
      </w:r>
      <w:r>
        <w:rPr>
          <w:spacing w:val="-8"/>
          <w:sz w:val="26"/>
        </w:rPr>
        <w:t xml:space="preserve"> </w:t>
      </w:r>
      <w:r>
        <w:rPr>
          <w:sz w:val="26"/>
        </w:rPr>
        <w:t>IOUs</w:t>
      </w:r>
      <w:r>
        <w:rPr>
          <w:spacing w:val="-8"/>
          <w:sz w:val="26"/>
        </w:rPr>
        <w:t xml:space="preserve"> </w:t>
      </w:r>
      <w:r>
        <w:rPr>
          <w:sz w:val="26"/>
        </w:rPr>
        <w:t xml:space="preserve">must </w:t>
      </w:r>
      <w:proofErr w:type="gramStart"/>
      <w:r>
        <w:rPr>
          <w:sz w:val="26"/>
        </w:rPr>
        <w:t>provide to</w:t>
      </w:r>
      <w:proofErr w:type="gramEnd"/>
      <w:r>
        <w:rPr>
          <w:sz w:val="26"/>
        </w:rPr>
        <w:t xml:space="preserve"> </w:t>
      </w:r>
      <w:proofErr w:type="gramStart"/>
      <w:r>
        <w:rPr>
          <w:sz w:val="26"/>
        </w:rPr>
        <w:t>stakeholders</w:t>
      </w:r>
      <w:proofErr w:type="gramEnd"/>
      <w:r>
        <w:rPr>
          <w:sz w:val="26"/>
        </w:rPr>
        <w:t xml:space="preserve"> comprehensive information about what projects are being planned through all outreach channels. This should include detailed information on the planned project's focus, demonstration approach</w:t>
      </w:r>
      <w:proofErr w:type="gramStart"/>
      <w:r>
        <w:rPr>
          <w:sz w:val="26"/>
        </w:rPr>
        <w:t>, needed</w:t>
      </w:r>
      <w:proofErr w:type="gramEnd"/>
      <w:r>
        <w:rPr>
          <w:sz w:val="26"/>
        </w:rPr>
        <w:t xml:space="preserve"> partner expertise, and other relevant considerations. They should also identify and use additional outreach channels to reach a broader range of </w:t>
      </w:r>
      <w:proofErr w:type="gramStart"/>
      <w:r>
        <w:rPr>
          <w:sz w:val="26"/>
        </w:rPr>
        <w:t>communities;</w:t>
      </w:r>
      <w:proofErr w:type="gramEnd"/>
      <w:r>
        <w:rPr>
          <w:position w:val="6"/>
          <w:sz w:val="17"/>
        </w:rPr>
        <w:t>16</w:t>
      </w:r>
    </w:p>
    <w:p w:rsidR="0075382A" w:rsidRDefault="00000000" w14:paraId="52F3FC3F" w14:textId="77777777">
      <w:pPr>
        <w:pStyle w:val="ListParagraph"/>
        <w:numPr>
          <w:ilvl w:val="0"/>
          <w:numId w:val="20"/>
        </w:numPr>
        <w:tabs>
          <w:tab w:val="left" w:pos="1440"/>
        </w:tabs>
        <w:spacing w:before="120"/>
        <w:ind w:right="2346"/>
        <w:rPr>
          <w:position w:val="6"/>
          <w:sz w:val="17"/>
        </w:rPr>
      </w:pPr>
      <w:r>
        <w:rPr>
          <w:sz w:val="26"/>
        </w:rPr>
        <w:t>IOUs</w:t>
      </w:r>
      <w:r>
        <w:rPr>
          <w:spacing w:val="-5"/>
          <w:sz w:val="26"/>
        </w:rPr>
        <w:t xml:space="preserve"> </w:t>
      </w:r>
      <w:r>
        <w:rPr>
          <w:sz w:val="26"/>
        </w:rPr>
        <w:t>must</w:t>
      </w:r>
      <w:r>
        <w:rPr>
          <w:spacing w:val="-9"/>
          <w:sz w:val="26"/>
        </w:rPr>
        <w:t xml:space="preserve"> </w:t>
      </w:r>
      <w:r>
        <w:rPr>
          <w:sz w:val="26"/>
        </w:rPr>
        <w:t>clarify</w:t>
      </w:r>
      <w:r>
        <w:rPr>
          <w:spacing w:val="-8"/>
          <w:sz w:val="26"/>
        </w:rPr>
        <w:t xml:space="preserve"> </w:t>
      </w:r>
      <w:r>
        <w:rPr>
          <w:sz w:val="26"/>
        </w:rPr>
        <w:t>how</w:t>
      </w:r>
      <w:r>
        <w:rPr>
          <w:spacing w:val="-6"/>
          <w:sz w:val="26"/>
        </w:rPr>
        <w:t xml:space="preserve"> </w:t>
      </w:r>
      <w:r>
        <w:rPr>
          <w:sz w:val="26"/>
        </w:rPr>
        <w:t>outside</w:t>
      </w:r>
      <w:r>
        <w:rPr>
          <w:spacing w:val="-8"/>
          <w:sz w:val="26"/>
        </w:rPr>
        <w:t xml:space="preserve"> </w:t>
      </w:r>
      <w:r>
        <w:rPr>
          <w:sz w:val="26"/>
        </w:rPr>
        <w:t>stakeholder</w:t>
      </w:r>
      <w:r>
        <w:rPr>
          <w:spacing w:val="-6"/>
          <w:sz w:val="26"/>
        </w:rPr>
        <w:t xml:space="preserve"> </w:t>
      </w:r>
      <w:r>
        <w:rPr>
          <w:sz w:val="26"/>
        </w:rPr>
        <w:t>responses</w:t>
      </w:r>
      <w:r>
        <w:rPr>
          <w:spacing w:val="-7"/>
          <w:sz w:val="26"/>
        </w:rPr>
        <w:t xml:space="preserve"> </w:t>
      </w:r>
      <w:r>
        <w:rPr>
          <w:sz w:val="26"/>
        </w:rPr>
        <w:t xml:space="preserve">will be </w:t>
      </w:r>
      <w:proofErr w:type="gramStart"/>
      <w:r>
        <w:rPr>
          <w:sz w:val="26"/>
        </w:rPr>
        <w:t>considered;</w:t>
      </w:r>
      <w:proofErr w:type="gramEnd"/>
      <w:r>
        <w:rPr>
          <w:position w:val="6"/>
          <w:sz w:val="17"/>
        </w:rPr>
        <w:t>17</w:t>
      </w:r>
    </w:p>
    <w:p w:rsidR="0075382A" w:rsidRDefault="00000000" w14:paraId="7520CEDB" w14:textId="77777777">
      <w:pPr>
        <w:pStyle w:val="ListParagraph"/>
        <w:numPr>
          <w:ilvl w:val="0"/>
          <w:numId w:val="20"/>
        </w:numPr>
        <w:tabs>
          <w:tab w:val="left" w:pos="1440"/>
        </w:tabs>
        <w:spacing w:before="120"/>
        <w:ind w:right="2231"/>
        <w:rPr>
          <w:position w:val="6"/>
          <w:sz w:val="17"/>
        </w:rPr>
      </w:pPr>
      <w:r>
        <w:rPr>
          <w:sz w:val="26"/>
        </w:rPr>
        <w:t>At least one month prior to project launch, the IOUs must share detailed project proposals and budgets with stakeholders</w:t>
      </w:r>
      <w:r>
        <w:rPr>
          <w:spacing w:val="-5"/>
          <w:sz w:val="26"/>
        </w:rPr>
        <w:t xml:space="preserve"> </w:t>
      </w:r>
      <w:r>
        <w:rPr>
          <w:sz w:val="26"/>
        </w:rPr>
        <w:t>to</w:t>
      </w:r>
      <w:r>
        <w:rPr>
          <w:spacing w:val="-9"/>
          <w:sz w:val="26"/>
        </w:rPr>
        <w:t xml:space="preserve"> </w:t>
      </w:r>
      <w:r>
        <w:rPr>
          <w:sz w:val="26"/>
        </w:rPr>
        <w:t>allow</w:t>
      </w:r>
      <w:r>
        <w:rPr>
          <w:spacing w:val="-5"/>
          <w:sz w:val="26"/>
        </w:rPr>
        <w:t xml:space="preserve"> </w:t>
      </w:r>
      <w:r>
        <w:rPr>
          <w:sz w:val="26"/>
        </w:rPr>
        <w:t>stakeholders</w:t>
      </w:r>
      <w:r>
        <w:rPr>
          <w:spacing w:val="-7"/>
          <w:sz w:val="26"/>
        </w:rPr>
        <w:t xml:space="preserve"> </w:t>
      </w:r>
      <w:r>
        <w:rPr>
          <w:sz w:val="26"/>
        </w:rPr>
        <w:t>to</w:t>
      </w:r>
      <w:r>
        <w:rPr>
          <w:spacing w:val="-9"/>
          <w:sz w:val="26"/>
        </w:rPr>
        <w:t xml:space="preserve"> </w:t>
      </w:r>
      <w:r>
        <w:rPr>
          <w:sz w:val="26"/>
        </w:rPr>
        <w:t>fully</w:t>
      </w:r>
      <w:r>
        <w:rPr>
          <w:spacing w:val="-5"/>
          <w:sz w:val="26"/>
        </w:rPr>
        <w:t xml:space="preserve"> </w:t>
      </w:r>
      <w:r>
        <w:rPr>
          <w:sz w:val="26"/>
        </w:rPr>
        <w:t>understand</w:t>
      </w:r>
      <w:r>
        <w:rPr>
          <w:spacing w:val="-9"/>
          <w:sz w:val="26"/>
        </w:rPr>
        <w:t xml:space="preserve"> </w:t>
      </w:r>
      <w:r>
        <w:rPr>
          <w:sz w:val="26"/>
        </w:rPr>
        <w:t>and formulate input on the proposed projects;</w:t>
      </w:r>
      <w:r>
        <w:rPr>
          <w:position w:val="6"/>
          <w:sz w:val="17"/>
        </w:rPr>
        <w:t>18</w:t>
      </w:r>
    </w:p>
    <w:p w:rsidR="0075382A" w:rsidRDefault="00000000" w14:paraId="06AC9CD3" w14:textId="77777777">
      <w:pPr>
        <w:pStyle w:val="ListParagraph"/>
        <w:numPr>
          <w:ilvl w:val="0"/>
          <w:numId w:val="20"/>
        </w:numPr>
        <w:tabs>
          <w:tab w:val="left" w:pos="1440"/>
        </w:tabs>
        <w:spacing w:before="121"/>
        <w:ind w:right="2480"/>
        <w:rPr>
          <w:sz w:val="26"/>
        </w:rPr>
      </w:pPr>
      <w:r>
        <w:rPr>
          <w:sz w:val="26"/>
        </w:rPr>
        <w:t>During</w:t>
      </w:r>
      <w:r>
        <w:rPr>
          <w:spacing w:val="-8"/>
          <w:sz w:val="26"/>
        </w:rPr>
        <w:t xml:space="preserve"> </w:t>
      </w:r>
      <w:r>
        <w:rPr>
          <w:sz w:val="26"/>
        </w:rPr>
        <w:t>all</w:t>
      </w:r>
      <w:r>
        <w:rPr>
          <w:spacing w:val="-4"/>
          <w:sz w:val="26"/>
        </w:rPr>
        <w:t xml:space="preserve"> </w:t>
      </w:r>
      <w:r>
        <w:rPr>
          <w:sz w:val="26"/>
        </w:rPr>
        <w:t>workshops,</w:t>
      </w:r>
      <w:r>
        <w:rPr>
          <w:spacing w:val="-7"/>
          <w:sz w:val="26"/>
        </w:rPr>
        <w:t xml:space="preserve"> </w:t>
      </w:r>
      <w:r>
        <w:rPr>
          <w:sz w:val="26"/>
        </w:rPr>
        <w:t>each</w:t>
      </w:r>
      <w:r>
        <w:rPr>
          <w:spacing w:val="-7"/>
          <w:sz w:val="26"/>
        </w:rPr>
        <w:t xml:space="preserve"> </w:t>
      </w:r>
      <w:r>
        <w:rPr>
          <w:sz w:val="26"/>
        </w:rPr>
        <w:t>IOU</w:t>
      </w:r>
      <w:r>
        <w:rPr>
          <w:spacing w:val="-4"/>
          <w:sz w:val="26"/>
        </w:rPr>
        <w:t xml:space="preserve"> </w:t>
      </w:r>
      <w:r>
        <w:rPr>
          <w:sz w:val="26"/>
        </w:rPr>
        <w:t>must</w:t>
      </w:r>
      <w:r>
        <w:rPr>
          <w:spacing w:val="-7"/>
          <w:sz w:val="26"/>
        </w:rPr>
        <w:t xml:space="preserve"> </w:t>
      </w:r>
      <w:r>
        <w:rPr>
          <w:sz w:val="26"/>
        </w:rPr>
        <w:t>provide</w:t>
      </w:r>
      <w:r>
        <w:rPr>
          <w:spacing w:val="-7"/>
          <w:sz w:val="26"/>
        </w:rPr>
        <w:t xml:space="preserve"> </w:t>
      </w:r>
      <w:r>
        <w:rPr>
          <w:sz w:val="26"/>
        </w:rPr>
        <w:t>abundant time</w:t>
      </w:r>
      <w:r>
        <w:rPr>
          <w:spacing w:val="-8"/>
          <w:sz w:val="26"/>
        </w:rPr>
        <w:t xml:space="preserve"> </w:t>
      </w:r>
      <w:r>
        <w:rPr>
          <w:sz w:val="26"/>
        </w:rPr>
        <w:t>for</w:t>
      </w:r>
      <w:r>
        <w:rPr>
          <w:spacing w:val="-5"/>
          <w:sz w:val="26"/>
        </w:rPr>
        <w:t xml:space="preserve"> </w:t>
      </w:r>
      <w:r>
        <w:rPr>
          <w:sz w:val="26"/>
        </w:rPr>
        <w:t>stakeholders</w:t>
      </w:r>
      <w:r>
        <w:rPr>
          <w:spacing w:val="-4"/>
          <w:sz w:val="26"/>
        </w:rPr>
        <w:t xml:space="preserve"> </w:t>
      </w:r>
      <w:r>
        <w:rPr>
          <w:sz w:val="26"/>
        </w:rPr>
        <w:t>to</w:t>
      </w:r>
      <w:r>
        <w:rPr>
          <w:spacing w:val="-8"/>
          <w:sz w:val="26"/>
        </w:rPr>
        <w:t xml:space="preserve"> </w:t>
      </w:r>
      <w:r>
        <w:rPr>
          <w:sz w:val="26"/>
        </w:rPr>
        <w:t>provide</w:t>
      </w:r>
      <w:r>
        <w:rPr>
          <w:spacing w:val="-8"/>
          <w:sz w:val="26"/>
        </w:rPr>
        <w:t xml:space="preserve"> </w:t>
      </w:r>
      <w:r>
        <w:rPr>
          <w:sz w:val="26"/>
        </w:rPr>
        <w:t>and</w:t>
      </w:r>
      <w:r>
        <w:rPr>
          <w:spacing w:val="-8"/>
          <w:sz w:val="26"/>
        </w:rPr>
        <w:t xml:space="preserve"> </w:t>
      </w:r>
      <w:r>
        <w:rPr>
          <w:sz w:val="26"/>
        </w:rPr>
        <w:t>discuss</w:t>
      </w:r>
      <w:r>
        <w:rPr>
          <w:spacing w:val="-8"/>
          <w:sz w:val="26"/>
        </w:rPr>
        <w:t xml:space="preserve"> </w:t>
      </w:r>
      <w:r>
        <w:rPr>
          <w:sz w:val="26"/>
        </w:rPr>
        <w:t>input.</w:t>
      </w:r>
      <w:r>
        <w:rPr>
          <w:spacing w:val="-5"/>
          <w:sz w:val="26"/>
        </w:rPr>
        <w:t xml:space="preserve"> </w:t>
      </w:r>
      <w:r>
        <w:rPr>
          <w:sz w:val="26"/>
        </w:rPr>
        <w:t>IOUs must examine how to provide technical assistance to diverse</w:t>
      </w:r>
      <w:r>
        <w:rPr>
          <w:spacing w:val="-5"/>
          <w:sz w:val="26"/>
        </w:rPr>
        <w:t xml:space="preserve"> </w:t>
      </w:r>
      <w:r>
        <w:rPr>
          <w:sz w:val="26"/>
        </w:rPr>
        <w:t>participants</w:t>
      </w:r>
      <w:r>
        <w:rPr>
          <w:spacing w:val="-6"/>
          <w:sz w:val="26"/>
        </w:rPr>
        <w:t xml:space="preserve"> </w:t>
      </w:r>
      <w:r>
        <w:rPr>
          <w:sz w:val="26"/>
        </w:rPr>
        <w:t>during</w:t>
      </w:r>
      <w:r>
        <w:rPr>
          <w:spacing w:val="-8"/>
          <w:sz w:val="26"/>
        </w:rPr>
        <w:t xml:space="preserve"> </w:t>
      </w:r>
      <w:r>
        <w:rPr>
          <w:sz w:val="26"/>
        </w:rPr>
        <w:t>and</w:t>
      </w:r>
      <w:r>
        <w:rPr>
          <w:spacing w:val="-5"/>
          <w:sz w:val="26"/>
        </w:rPr>
        <w:t xml:space="preserve"> </w:t>
      </w:r>
      <w:r>
        <w:rPr>
          <w:sz w:val="26"/>
        </w:rPr>
        <w:t>before</w:t>
      </w:r>
      <w:r>
        <w:rPr>
          <w:spacing w:val="-5"/>
          <w:sz w:val="26"/>
        </w:rPr>
        <w:t xml:space="preserve"> </w:t>
      </w:r>
      <w:proofErr w:type="gramStart"/>
      <w:r>
        <w:rPr>
          <w:sz w:val="26"/>
        </w:rPr>
        <w:t>workshops;</w:t>
      </w:r>
      <w:proofErr w:type="gramEnd"/>
      <w:r>
        <w:rPr>
          <w:position w:val="6"/>
          <w:sz w:val="17"/>
        </w:rPr>
        <w:t>19</w:t>
      </w:r>
      <w:r>
        <w:rPr>
          <w:spacing w:val="15"/>
          <w:position w:val="6"/>
          <w:sz w:val="17"/>
        </w:rPr>
        <w:t xml:space="preserve"> </w:t>
      </w:r>
      <w:r>
        <w:rPr>
          <w:sz w:val="26"/>
        </w:rPr>
        <w:t>and</w:t>
      </w:r>
    </w:p>
    <w:p w:rsidR="0075382A" w:rsidRDefault="00000000" w14:paraId="27090878" w14:textId="77777777">
      <w:pPr>
        <w:pStyle w:val="ListParagraph"/>
        <w:numPr>
          <w:ilvl w:val="0"/>
          <w:numId w:val="20"/>
        </w:numPr>
        <w:tabs>
          <w:tab w:val="left" w:pos="1440"/>
        </w:tabs>
        <w:spacing w:before="119"/>
        <w:ind w:right="2634"/>
        <w:rPr>
          <w:position w:val="6"/>
          <w:sz w:val="17"/>
        </w:rPr>
      </w:pPr>
      <w:r>
        <w:rPr>
          <w:sz w:val="26"/>
        </w:rPr>
        <w:t>Throughout</w:t>
      </w:r>
      <w:r>
        <w:rPr>
          <w:spacing w:val="-7"/>
          <w:sz w:val="26"/>
        </w:rPr>
        <w:t xml:space="preserve"> </w:t>
      </w:r>
      <w:r>
        <w:rPr>
          <w:sz w:val="26"/>
        </w:rPr>
        <w:t>the</w:t>
      </w:r>
      <w:r>
        <w:rPr>
          <w:spacing w:val="-8"/>
          <w:sz w:val="26"/>
        </w:rPr>
        <w:t xml:space="preserve"> </w:t>
      </w:r>
      <w:r>
        <w:rPr>
          <w:sz w:val="26"/>
        </w:rPr>
        <w:t>project</w:t>
      </w:r>
      <w:r>
        <w:rPr>
          <w:spacing w:val="-9"/>
          <w:sz w:val="26"/>
        </w:rPr>
        <w:t xml:space="preserve"> </w:t>
      </w:r>
      <w:r>
        <w:rPr>
          <w:sz w:val="26"/>
        </w:rPr>
        <w:t>process,</w:t>
      </w:r>
      <w:r>
        <w:rPr>
          <w:spacing w:val="-8"/>
          <w:sz w:val="26"/>
        </w:rPr>
        <w:t xml:space="preserve"> </w:t>
      </w:r>
      <w:r>
        <w:rPr>
          <w:sz w:val="26"/>
        </w:rPr>
        <w:t>the</w:t>
      </w:r>
      <w:r>
        <w:rPr>
          <w:spacing w:val="-8"/>
          <w:sz w:val="26"/>
        </w:rPr>
        <w:t xml:space="preserve"> </w:t>
      </w:r>
      <w:r>
        <w:rPr>
          <w:sz w:val="26"/>
        </w:rPr>
        <w:t>IOUs</w:t>
      </w:r>
      <w:r>
        <w:rPr>
          <w:spacing w:val="-6"/>
          <w:sz w:val="26"/>
        </w:rPr>
        <w:t xml:space="preserve"> </w:t>
      </w:r>
      <w:r>
        <w:rPr>
          <w:sz w:val="26"/>
        </w:rPr>
        <w:t>must</w:t>
      </w:r>
      <w:r>
        <w:rPr>
          <w:spacing w:val="-7"/>
          <w:sz w:val="26"/>
        </w:rPr>
        <w:t xml:space="preserve"> </w:t>
      </w:r>
      <w:r>
        <w:rPr>
          <w:sz w:val="26"/>
        </w:rPr>
        <w:t>provide relevant, timely, detailed, and appropriate technical information to interested stakeholders upon request.</w:t>
      </w:r>
      <w:r>
        <w:rPr>
          <w:position w:val="6"/>
          <w:sz w:val="17"/>
        </w:rPr>
        <w:t>20</w:t>
      </w:r>
    </w:p>
    <w:p w:rsidR="0075382A" w:rsidRDefault="0075382A" w14:paraId="2096B7D1" w14:textId="77777777">
      <w:pPr>
        <w:pStyle w:val="BodyText"/>
        <w:rPr>
          <w:sz w:val="20"/>
        </w:rPr>
      </w:pPr>
    </w:p>
    <w:p w:rsidR="0075382A" w:rsidRDefault="0075382A" w14:paraId="511686B2" w14:textId="77777777">
      <w:pPr>
        <w:pStyle w:val="BodyText"/>
        <w:rPr>
          <w:sz w:val="20"/>
        </w:rPr>
      </w:pPr>
    </w:p>
    <w:p w:rsidR="0075382A" w:rsidRDefault="0075382A" w14:paraId="683A3639" w14:textId="77777777">
      <w:pPr>
        <w:pStyle w:val="BodyText"/>
        <w:rPr>
          <w:sz w:val="20"/>
        </w:rPr>
      </w:pPr>
    </w:p>
    <w:p w:rsidR="0075382A" w:rsidRDefault="0075382A" w14:paraId="1C3F2790" w14:textId="77777777">
      <w:pPr>
        <w:pStyle w:val="BodyText"/>
        <w:rPr>
          <w:sz w:val="20"/>
        </w:rPr>
      </w:pPr>
    </w:p>
    <w:p w:rsidR="0075382A" w:rsidRDefault="0075382A" w14:paraId="3DDD86A5" w14:textId="77777777">
      <w:pPr>
        <w:pStyle w:val="BodyText"/>
        <w:rPr>
          <w:sz w:val="20"/>
        </w:rPr>
      </w:pPr>
    </w:p>
    <w:p w:rsidR="0075382A" w:rsidRDefault="0075382A" w14:paraId="76833EC8" w14:textId="77777777">
      <w:pPr>
        <w:pStyle w:val="BodyText"/>
        <w:rPr>
          <w:sz w:val="20"/>
        </w:rPr>
      </w:pPr>
    </w:p>
    <w:p w:rsidR="0075382A" w:rsidRDefault="0075382A" w14:paraId="240C6C81" w14:textId="77777777">
      <w:pPr>
        <w:pStyle w:val="BodyText"/>
        <w:rPr>
          <w:sz w:val="20"/>
        </w:rPr>
      </w:pPr>
    </w:p>
    <w:p w:rsidR="0075382A" w:rsidRDefault="00000000" w14:paraId="0BAB4F6F" w14:textId="77777777">
      <w:pPr>
        <w:pStyle w:val="BodyText"/>
        <w:spacing w:before="69"/>
        <w:rPr>
          <w:sz w:val="20"/>
        </w:rPr>
      </w:pPr>
      <w:r>
        <w:rPr>
          <w:noProof/>
          <w:sz w:val="20"/>
        </w:rPr>
        <mc:AlternateContent>
          <mc:Choice Requires="wps">
            <w:drawing>
              <wp:anchor distT="0" distB="0" distL="0" distR="0" simplePos="0" relativeHeight="487590400" behindDoc="1" locked="0" layoutInCell="1" allowOverlap="1" wp14:editId="275A9BFD" wp14:anchorId="17A17037">
                <wp:simplePos x="0" y="0"/>
                <wp:positionH relativeFrom="page">
                  <wp:posOffset>914400</wp:posOffset>
                </wp:positionH>
                <wp:positionV relativeFrom="paragraph">
                  <wp:posOffset>217200</wp:posOffset>
                </wp:positionV>
                <wp:extent cx="1828800" cy="762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 style="position:absolute;margin-left:1in;margin-top:17.1pt;width:2in;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" w14:anchorId="5A9AC80E">
                <v:path arrowok="t"/>
                <w10:wrap type="topAndBottom" anchorx="page"/>
              </v:shape>
            </w:pict>
          </mc:Fallback>
        </mc:AlternateContent>
      </w:r>
    </w:p>
    <w:p w:rsidR="0075382A" w:rsidRDefault="00000000" w14:paraId="4612FC23" w14:textId="77777777">
      <w:pPr>
        <w:spacing w:before="129"/>
        <w:ind w:left="360"/>
      </w:pPr>
      <w:r>
        <w:rPr>
          <w:position w:val="5"/>
          <w:sz w:val="14"/>
        </w:rPr>
        <w:t>15</w:t>
      </w:r>
      <w:r>
        <w:rPr>
          <w:spacing w:val="18"/>
          <w:position w:val="5"/>
          <w:sz w:val="14"/>
        </w:rPr>
        <w:t xml:space="preserve"> </w:t>
      </w:r>
      <w:r>
        <w:rPr>
          <w:i/>
        </w:rPr>
        <w:t>Id</w:t>
      </w:r>
      <w:r>
        <w:t>.,</w:t>
      </w:r>
      <w:r>
        <w:rPr>
          <w:spacing w:val="-1"/>
        </w:rPr>
        <w:t xml:space="preserve"> </w:t>
      </w:r>
      <w:r>
        <w:t>at</w:t>
      </w:r>
      <w:r>
        <w:rPr>
          <w:spacing w:val="-1"/>
        </w:rPr>
        <w:t xml:space="preserve"> </w:t>
      </w:r>
      <w:r>
        <w:t>6-</w:t>
      </w:r>
      <w:r>
        <w:rPr>
          <w:spacing w:val="-5"/>
        </w:rPr>
        <w:t>7.</w:t>
      </w:r>
    </w:p>
    <w:p w:rsidR="0075382A" w:rsidRDefault="00000000" w14:paraId="615FA800" w14:textId="77777777">
      <w:pPr>
        <w:spacing w:before="118"/>
        <w:ind w:left="360"/>
      </w:pPr>
      <w:r>
        <w:rPr>
          <w:position w:val="5"/>
          <w:sz w:val="14"/>
        </w:rPr>
        <w:t>16</w:t>
      </w:r>
      <w:r>
        <w:rPr>
          <w:spacing w:val="18"/>
          <w:position w:val="5"/>
          <w:sz w:val="14"/>
        </w:rPr>
        <w:t xml:space="preserve"> </w:t>
      </w:r>
      <w:r>
        <w:rPr>
          <w:i/>
        </w:rPr>
        <w:t>Id</w:t>
      </w:r>
      <w:r>
        <w:t>.,</w:t>
      </w:r>
      <w:r>
        <w:rPr>
          <w:spacing w:val="-1"/>
        </w:rPr>
        <w:t xml:space="preserve"> </w:t>
      </w:r>
      <w:r>
        <w:t>at</w:t>
      </w:r>
      <w:r>
        <w:rPr>
          <w:spacing w:val="-1"/>
        </w:rPr>
        <w:t xml:space="preserve"> </w:t>
      </w:r>
      <w:r>
        <w:t>7-</w:t>
      </w:r>
      <w:r>
        <w:rPr>
          <w:spacing w:val="-5"/>
        </w:rPr>
        <w:t>9.</w:t>
      </w:r>
    </w:p>
    <w:p w:rsidR="0075382A" w:rsidRDefault="00000000" w14:paraId="2DBCE74F" w14:textId="77777777">
      <w:pPr>
        <w:spacing w:before="120"/>
        <w:ind w:left="360"/>
      </w:pPr>
      <w:r>
        <w:rPr>
          <w:position w:val="5"/>
          <w:sz w:val="14"/>
        </w:rPr>
        <w:t>17</w:t>
      </w:r>
      <w:r>
        <w:rPr>
          <w:spacing w:val="18"/>
          <w:position w:val="5"/>
          <w:sz w:val="14"/>
        </w:rPr>
        <w:t xml:space="preserve"> </w:t>
      </w:r>
      <w:r>
        <w:rPr>
          <w:i/>
        </w:rPr>
        <w:t>Id</w:t>
      </w:r>
      <w:r>
        <w:t>.,</w:t>
      </w:r>
      <w:r>
        <w:rPr>
          <w:spacing w:val="-1"/>
        </w:rPr>
        <w:t xml:space="preserve"> </w:t>
      </w:r>
      <w:r>
        <w:t>at</w:t>
      </w:r>
      <w:r>
        <w:rPr>
          <w:spacing w:val="-1"/>
        </w:rPr>
        <w:t xml:space="preserve"> </w:t>
      </w:r>
      <w:r>
        <w:t>10-</w:t>
      </w:r>
      <w:r>
        <w:rPr>
          <w:spacing w:val="-5"/>
        </w:rPr>
        <w:t>11.</w:t>
      </w:r>
    </w:p>
    <w:p w:rsidR="0075382A" w:rsidRDefault="00000000" w14:paraId="43029D56" w14:textId="77777777">
      <w:pPr>
        <w:spacing w:before="120"/>
        <w:ind w:left="360"/>
      </w:pPr>
      <w:r>
        <w:rPr>
          <w:position w:val="5"/>
          <w:sz w:val="14"/>
        </w:rPr>
        <w:t>18</w:t>
      </w:r>
      <w:r>
        <w:rPr>
          <w:spacing w:val="18"/>
          <w:position w:val="5"/>
          <w:sz w:val="14"/>
        </w:rPr>
        <w:t xml:space="preserve"> </w:t>
      </w:r>
      <w:r>
        <w:rPr>
          <w:i/>
        </w:rPr>
        <w:t>Id</w:t>
      </w:r>
      <w:r>
        <w:t>.,</w:t>
      </w:r>
      <w:r>
        <w:rPr>
          <w:spacing w:val="-1"/>
        </w:rPr>
        <w:t xml:space="preserve"> </w:t>
      </w:r>
      <w:r>
        <w:t>at</w:t>
      </w:r>
      <w:r>
        <w:rPr>
          <w:spacing w:val="-1"/>
        </w:rPr>
        <w:t xml:space="preserve"> </w:t>
      </w:r>
      <w:r>
        <w:t>11-</w:t>
      </w:r>
      <w:r>
        <w:rPr>
          <w:spacing w:val="-5"/>
        </w:rPr>
        <w:t>12.</w:t>
      </w:r>
    </w:p>
    <w:p w:rsidR="0075382A" w:rsidRDefault="00000000" w14:paraId="565ACBB3" w14:textId="77777777">
      <w:pPr>
        <w:spacing w:before="121"/>
        <w:ind w:left="360"/>
      </w:pPr>
      <w:r>
        <w:rPr>
          <w:position w:val="5"/>
          <w:sz w:val="14"/>
        </w:rPr>
        <w:t>19</w:t>
      </w:r>
      <w:r>
        <w:rPr>
          <w:spacing w:val="18"/>
          <w:position w:val="5"/>
          <w:sz w:val="14"/>
        </w:rPr>
        <w:t xml:space="preserve"> </w:t>
      </w:r>
      <w:r>
        <w:rPr>
          <w:i/>
        </w:rPr>
        <w:t>Id</w:t>
      </w:r>
      <w:r>
        <w:t>.,</w:t>
      </w:r>
      <w:r>
        <w:rPr>
          <w:spacing w:val="-1"/>
        </w:rPr>
        <w:t xml:space="preserve"> </w:t>
      </w:r>
      <w:r>
        <w:t>at</w:t>
      </w:r>
      <w:r>
        <w:rPr>
          <w:spacing w:val="-1"/>
        </w:rPr>
        <w:t xml:space="preserve"> </w:t>
      </w:r>
      <w:r>
        <w:t>12-</w:t>
      </w:r>
      <w:r>
        <w:rPr>
          <w:spacing w:val="-5"/>
        </w:rPr>
        <w:t>13.</w:t>
      </w:r>
    </w:p>
    <w:p w:rsidR="0075382A" w:rsidRDefault="00000000" w14:paraId="74457B99" w14:textId="77777777">
      <w:pPr>
        <w:spacing w:before="120"/>
        <w:ind w:left="360"/>
      </w:pPr>
      <w:r>
        <w:rPr>
          <w:position w:val="5"/>
          <w:sz w:val="14"/>
        </w:rPr>
        <w:t>20</w:t>
      </w:r>
      <w:r>
        <w:rPr>
          <w:spacing w:val="18"/>
          <w:position w:val="5"/>
          <w:sz w:val="14"/>
        </w:rPr>
        <w:t xml:space="preserve"> </w:t>
      </w:r>
      <w:r>
        <w:rPr>
          <w:i/>
        </w:rPr>
        <w:t>Id</w:t>
      </w:r>
      <w:r>
        <w:t>.,</w:t>
      </w:r>
      <w:r>
        <w:rPr>
          <w:spacing w:val="-1"/>
        </w:rPr>
        <w:t xml:space="preserve"> </w:t>
      </w:r>
      <w:r>
        <w:t>at</w:t>
      </w:r>
      <w:r>
        <w:rPr>
          <w:spacing w:val="-1"/>
        </w:rPr>
        <w:t xml:space="preserve"> </w:t>
      </w:r>
      <w:r>
        <w:t>13-</w:t>
      </w:r>
      <w:r>
        <w:rPr>
          <w:spacing w:val="-5"/>
        </w:rPr>
        <w:t>14.</w:t>
      </w:r>
    </w:p>
    <w:p w:rsidR="0075382A" w:rsidRDefault="0075382A" w14:paraId="28A39A2A" w14:textId="77777777">
      <w:pPr>
        <w:sectPr w:rsidR="0075382A">
          <w:pgSz w:w="12240" w:h="15840"/>
          <w:pgMar w:top="1040" w:right="720" w:bottom="1020" w:left="1080" w:header="731" w:footer="833" w:gutter="0"/>
          <w:cols w:space="720"/>
        </w:sectPr>
      </w:pPr>
    </w:p>
    <w:p w:rsidR="0075382A" w:rsidRDefault="0075382A" w14:paraId="275E0138" w14:textId="77777777">
      <w:pPr>
        <w:pStyle w:val="BodyText"/>
      </w:pPr>
    </w:p>
    <w:p w:rsidR="0075382A" w:rsidRDefault="0075382A" w14:paraId="5C619184" w14:textId="77777777">
      <w:pPr>
        <w:pStyle w:val="BodyText"/>
        <w:spacing w:before="39"/>
      </w:pPr>
    </w:p>
    <w:p w:rsidR="0075382A" w:rsidRDefault="00000000" w14:paraId="26185C6E" w14:textId="77777777">
      <w:pPr>
        <w:pStyle w:val="BodyText"/>
        <w:spacing w:line="360" w:lineRule="auto"/>
        <w:ind w:left="360" w:right="993" w:firstLine="720"/>
        <w:rPr>
          <w:position w:val="6"/>
          <w:sz w:val="17"/>
        </w:rPr>
      </w:pPr>
      <w:r>
        <w:t>Under benefits quantification, Staff examined IOU participation in the public</w:t>
      </w:r>
      <w:r>
        <w:rPr>
          <w:spacing w:val="-4"/>
        </w:rPr>
        <w:t xml:space="preserve"> </w:t>
      </w:r>
      <w:r>
        <w:t>workshops</w:t>
      </w:r>
      <w:r>
        <w:rPr>
          <w:spacing w:val="-3"/>
        </w:rPr>
        <w:t xml:space="preserve"> </w:t>
      </w:r>
      <w:r>
        <w:t>that</w:t>
      </w:r>
      <w:r>
        <w:rPr>
          <w:spacing w:val="-6"/>
        </w:rPr>
        <w:t xml:space="preserve"> </w:t>
      </w:r>
      <w:r>
        <w:t>led</w:t>
      </w:r>
      <w:r>
        <w:rPr>
          <w:spacing w:val="-3"/>
        </w:rPr>
        <w:t xml:space="preserve"> </w:t>
      </w:r>
      <w:r>
        <w:t>to</w:t>
      </w:r>
      <w:r>
        <w:rPr>
          <w:spacing w:val="-6"/>
        </w:rPr>
        <w:t xml:space="preserve"> </w:t>
      </w:r>
      <w:r>
        <w:t>the</w:t>
      </w:r>
      <w:r>
        <w:rPr>
          <w:spacing w:val="-6"/>
        </w:rPr>
        <w:t xml:space="preserve"> </w:t>
      </w:r>
      <w:r>
        <w:t>development</w:t>
      </w:r>
      <w:r>
        <w:rPr>
          <w:spacing w:val="-6"/>
        </w:rPr>
        <w:t xml:space="preserve"> </w:t>
      </w:r>
      <w:r>
        <w:t>of</w:t>
      </w:r>
      <w:r>
        <w:rPr>
          <w:spacing w:val="-6"/>
        </w:rPr>
        <w:t xml:space="preserve"> </w:t>
      </w:r>
      <w:r>
        <w:t>Strategic</w:t>
      </w:r>
      <w:r>
        <w:rPr>
          <w:spacing w:val="-6"/>
        </w:rPr>
        <w:t xml:space="preserve"> </w:t>
      </w:r>
      <w:r>
        <w:t>Goals</w:t>
      </w:r>
      <w:r>
        <w:rPr>
          <w:spacing w:val="-6"/>
        </w:rPr>
        <w:t xml:space="preserve"> </w:t>
      </w:r>
      <w:r>
        <w:t>and</w:t>
      </w:r>
      <w:r>
        <w:rPr>
          <w:spacing w:val="-6"/>
        </w:rPr>
        <w:t xml:space="preserve"> </w:t>
      </w:r>
      <w:r>
        <w:t xml:space="preserve">Strategic </w:t>
      </w:r>
      <w:r>
        <w:rPr>
          <w:spacing w:val="-2"/>
        </w:rPr>
        <w:t>Objectives.</w:t>
      </w:r>
      <w:r>
        <w:rPr>
          <w:spacing w:val="-2"/>
          <w:position w:val="6"/>
          <w:sz w:val="17"/>
        </w:rPr>
        <w:t>21</w:t>
      </w:r>
    </w:p>
    <w:p w:rsidR="0075382A" w:rsidRDefault="00000000" w14:paraId="0F9EBBE2" w14:textId="77777777">
      <w:pPr>
        <w:pStyle w:val="BodyText"/>
        <w:spacing w:line="360" w:lineRule="auto"/>
        <w:ind w:left="360" w:right="792" w:firstLine="720"/>
        <w:rPr>
          <w:position w:val="6"/>
          <w:sz w:val="17"/>
        </w:rPr>
      </w:pPr>
      <w:r>
        <w:t>In nine of the 11 criteria considered, Staff assert the IOUs have demonstrated significant progress. In one criterion, (prior to conducting stakeholder workshops, the IOUs must provide specific commitments in investment</w:t>
      </w:r>
      <w:r>
        <w:rPr>
          <w:spacing w:val="-4"/>
        </w:rPr>
        <w:t xml:space="preserve"> </w:t>
      </w:r>
      <w:r>
        <w:t>plans</w:t>
      </w:r>
      <w:r>
        <w:rPr>
          <w:spacing w:val="-5"/>
        </w:rPr>
        <w:t xml:space="preserve"> </w:t>
      </w:r>
      <w:r>
        <w:t>and</w:t>
      </w:r>
      <w:r>
        <w:rPr>
          <w:spacing w:val="-2"/>
        </w:rPr>
        <w:t xml:space="preserve"> </w:t>
      </w:r>
      <w:r>
        <w:t>any</w:t>
      </w:r>
      <w:r>
        <w:rPr>
          <w:spacing w:val="-6"/>
        </w:rPr>
        <w:t xml:space="preserve"> </w:t>
      </w:r>
      <w:r>
        <w:t>other</w:t>
      </w:r>
      <w:r>
        <w:rPr>
          <w:spacing w:val="-5"/>
        </w:rPr>
        <w:t xml:space="preserve"> </w:t>
      </w:r>
      <w:r>
        <w:t>project</w:t>
      </w:r>
      <w:r>
        <w:rPr>
          <w:spacing w:val="-6"/>
        </w:rPr>
        <w:t xml:space="preserve"> </w:t>
      </w:r>
      <w:r>
        <w:t>filings</w:t>
      </w:r>
      <w:r>
        <w:rPr>
          <w:spacing w:val="-2"/>
        </w:rPr>
        <w:t xml:space="preserve"> </w:t>
      </w:r>
      <w:r>
        <w:t>to</w:t>
      </w:r>
      <w:r>
        <w:rPr>
          <w:spacing w:val="-2"/>
        </w:rPr>
        <w:t xml:space="preserve"> </w:t>
      </w:r>
      <w:r>
        <w:t>the</w:t>
      </w:r>
      <w:r>
        <w:rPr>
          <w:spacing w:val="-5"/>
        </w:rPr>
        <w:t xml:space="preserve"> </w:t>
      </w:r>
      <w:r>
        <w:t>Commission</w:t>
      </w:r>
      <w:r>
        <w:rPr>
          <w:spacing w:val="-3"/>
        </w:rPr>
        <w:t xml:space="preserve"> </w:t>
      </w:r>
      <w:r>
        <w:t>on</w:t>
      </w:r>
      <w:r>
        <w:rPr>
          <w:spacing w:val="-5"/>
        </w:rPr>
        <w:t xml:space="preserve"> </w:t>
      </w:r>
      <w:r>
        <w:t>the</w:t>
      </w:r>
      <w:r>
        <w:rPr>
          <w:spacing w:val="-5"/>
        </w:rPr>
        <w:t xml:space="preserve"> </w:t>
      </w:r>
      <w:r>
        <w:t>type</w:t>
      </w:r>
      <w:r>
        <w:rPr>
          <w:spacing w:val="-5"/>
        </w:rPr>
        <w:t xml:space="preserve"> </w:t>
      </w:r>
      <w:r>
        <w:t>of project content that will</w:t>
      </w:r>
      <w:r>
        <w:rPr>
          <w:spacing w:val="-2"/>
        </w:rPr>
        <w:t xml:space="preserve"> </w:t>
      </w:r>
      <w:r>
        <w:t>be shared with stakeholders), Staff found that progress has not yet been demonstrated, but noted the IOUs have clear plans in place to address improvements going forward. In another criterion, (providing comprehensive information to stakeholders in advance of stakeholder workshops),</w:t>
      </w:r>
      <w:r>
        <w:rPr>
          <w:spacing w:val="-5"/>
        </w:rPr>
        <w:t xml:space="preserve"> </w:t>
      </w:r>
      <w:r>
        <w:t>Staff</w:t>
      </w:r>
      <w:r>
        <w:rPr>
          <w:spacing w:val="-3"/>
        </w:rPr>
        <w:t xml:space="preserve"> </w:t>
      </w:r>
      <w:r>
        <w:t>found</w:t>
      </w:r>
      <w:r>
        <w:rPr>
          <w:spacing w:val="-5"/>
        </w:rPr>
        <w:t xml:space="preserve"> </w:t>
      </w:r>
      <w:r>
        <w:t>that</w:t>
      </w:r>
      <w:r>
        <w:rPr>
          <w:spacing w:val="-6"/>
        </w:rPr>
        <w:t xml:space="preserve"> </w:t>
      </w:r>
      <w:r>
        <w:t>the</w:t>
      </w:r>
      <w:r>
        <w:rPr>
          <w:spacing w:val="-2"/>
        </w:rPr>
        <w:t xml:space="preserve"> </w:t>
      </w:r>
      <w:r>
        <w:t>IOUs</w:t>
      </w:r>
      <w:r>
        <w:rPr>
          <w:spacing w:val="-3"/>
        </w:rPr>
        <w:t xml:space="preserve"> </w:t>
      </w:r>
      <w:r>
        <w:t>have</w:t>
      </w:r>
      <w:r>
        <w:rPr>
          <w:spacing w:val="-2"/>
        </w:rPr>
        <w:t xml:space="preserve"> </w:t>
      </w:r>
      <w:r>
        <w:t>demonstrated</w:t>
      </w:r>
      <w:r>
        <w:rPr>
          <w:spacing w:val="-2"/>
        </w:rPr>
        <w:t xml:space="preserve"> </w:t>
      </w:r>
      <w:r>
        <w:t>partial</w:t>
      </w:r>
      <w:r>
        <w:rPr>
          <w:spacing w:val="-8"/>
        </w:rPr>
        <w:t xml:space="preserve"> </w:t>
      </w:r>
      <w:r>
        <w:t>progress</w:t>
      </w:r>
      <w:r>
        <w:rPr>
          <w:spacing w:val="-5"/>
        </w:rPr>
        <w:t xml:space="preserve"> </w:t>
      </w:r>
      <w:r>
        <w:t>with room for improvement.</w:t>
      </w:r>
      <w:r>
        <w:rPr>
          <w:position w:val="6"/>
          <w:sz w:val="17"/>
        </w:rPr>
        <w:t>22</w:t>
      </w:r>
    </w:p>
    <w:p w:rsidR="0075382A" w:rsidRDefault="00000000" w14:paraId="579A915C" w14:textId="77777777">
      <w:pPr>
        <w:pStyle w:val="BodyText"/>
        <w:spacing w:line="360" w:lineRule="auto"/>
        <w:ind w:left="360" w:right="792" w:firstLine="720"/>
      </w:pPr>
      <w:r>
        <w:t>The April 2025 Ruling noticed the Staff Report and the 2024 Evaluation and</w:t>
      </w:r>
      <w:r>
        <w:rPr>
          <w:spacing w:val="-6"/>
        </w:rPr>
        <w:t xml:space="preserve"> </w:t>
      </w:r>
      <w:r>
        <w:t>asked</w:t>
      </w:r>
      <w:r>
        <w:rPr>
          <w:spacing w:val="-6"/>
        </w:rPr>
        <w:t xml:space="preserve"> </w:t>
      </w:r>
      <w:r>
        <w:t>parties</w:t>
      </w:r>
      <w:r>
        <w:rPr>
          <w:spacing w:val="-6"/>
        </w:rPr>
        <w:t xml:space="preserve"> </w:t>
      </w:r>
      <w:r>
        <w:t>to</w:t>
      </w:r>
      <w:r>
        <w:rPr>
          <w:spacing w:val="-3"/>
        </w:rPr>
        <w:t xml:space="preserve"> </w:t>
      </w:r>
      <w:r>
        <w:t>comment</w:t>
      </w:r>
      <w:r>
        <w:rPr>
          <w:spacing w:val="-7"/>
        </w:rPr>
        <w:t xml:space="preserve"> </w:t>
      </w:r>
      <w:r>
        <w:t>on</w:t>
      </w:r>
      <w:r>
        <w:rPr>
          <w:spacing w:val="-4"/>
        </w:rPr>
        <w:t xml:space="preserve"> </w:t>
      </w:r>
      <w:r>
        <w:t>both</w:t>
      </w:r>
      <w:r>
        <w:rPr>
          <w:spacing w:val="-4"/>
        </w:rPr>
        <w:t xml:space="preserve"> </w:t>
      </w:r>
      <w:r>
        <w:t>documents,</w:t>
      </w:r>
      <w:r>
        <w:rPr>
          <w:spacing w:val="-3"/>
        </w:rPr>
        <w:t xml:space="preserve"> </w:t>
      </w:r>
      <w:r>
        <w:t>and</w:t>
      </w:r>
      <w:r>
        <w:rPr>
          <w:spacing w:val="-6"/>
        </w:rPr>
        <w:t xml:space="preserve"> </w:t>
      </w:r>
      <w:r>
        <w:t>to</w:t>
      </w:r>
      <w:r>
        <w:rPr>
          <w:spacing w:val="-2"/>
        </w:rPr>
        <w:t xml:space="preserve"> </w:t>
      </w:r>
      <w:r>
        <w:t>focus</w:t>
      </w:r>
      <w:r>
        <w:rPr>
          <w:spacing w:val="-4"/>
        </w:rPr>
        <w:t xml:space="preserve"> </w:t>
      </w:r>
      <w:r>
        <w:t>their</w:t>
      </w:r>
      <w:r>
        <w:rPr>
          <w:spacing w:val="-6"/>
        </w:rPr>
        <w:t xml:space="preserve"> </w:t>
      </w:r>
      <w:r>
        <w:t>comments on the following questions:</w:t>
      </w:r>
    </w:p>
    <w:p w:rsidR="0075382A" w:rsidRDefault="00000000" w14:paraId="5FC76278" w14:textId="77777777">
      <w:pPr>
        <w:pStyle w:val="ListParagraph"/>
        <w:numPr>
          <w:ilvl w:val="0"/>
          <w:numId w:val="20"/>
        </w:numPr>
        <w:tabs>
          <w:tab w:val="left" w:pos="1440"/>
        </w:tabs>
        <w:ind w:right="2634"/>
        <w:rPr>
          <w:sz w:val="26"/>
        </w:rPr>
      </w:pPr>
      <w:r>
        <w:rPr>
          <w:sz w:val="26"/>
        </w:rPr>
        <w:t>Do</w:t>
      </w:r>
      <w:r>
        <w:rPr>
          <w:spacing w:val="-2"/>
          <w:sz w:val="26"/>
        </w:rPr>
        <w:t xml:space="preserve"> </w:t>
      </w:r>
      <w:r>
        <w:rPr>
          <w:sz w:val="26"/>
        </w:rPr>
        <w:t>parties</w:t>
      </w:r>
      <w:r>
        <w:rPr>
          <w:spacing w:val="-2"/>
          <w:sz w:val="26"/>
        </w:rPr>
        <w:t xml:space="preserve"> </w:t>
      </w:r>
      <w:r>
        <w:rPr>
          <w:sz w:val="26"/>
        </w:rPr>
        <w:t>agree or disagree</w:t>
      </w:r>
      <w:r>
        <w:rPr>
          <w:spacing w:val="-2"/>
          <w:sz w:val="26"/>
        </w:rPr>
        <w:t xml:space="preserve"> </w:t>
      </w:r>
      <w:r>
        <w:rPr>
          <w:sz w:val="26"/>
        </w:rPr>
        <w:t>with the</w:t>
      </w:r>
      <w:r>
        <w:rPr>
          <w:spacing w:val="-2"/>
          <w:sz w:val="26"/>
        </w:rPr>
        <w:t xml:space="preserve"> </w:t>
      </w:r>
      <w:r>
        <w:rPr>
          <w:sz w:val="26"/>
        </w:rPr>
        <w:t>findings</w:t>
      </w:r>
      <w:r>
        <w:rPr>
          <w:spacing w:val="-2"/>
          <w:sz w:val="26"/>
        </w:rPr>
        <w:t xml:space="preserve"> </w:t>
      </w:r>
      <w:r>
        <w:rPr>
          <w:sz w:val="26"/>
        </w:rPr>
        <w:t>in</w:t>
      </w:r>
      <w:r>
        <w:rPr>
          <w:spacing w:val="-2"/>
          <w:sz w:val="26"/>
        </w:rPr>
        <w:t xml:space="preserve"> </w:t>
      </w:r>
      <w:r>
        <w:rPr>
          <w:sz w:val="26"/>
        </w:rPr>
        <w:t>Staff’s Report</w:t>
      </w:r>
      <w:r>
        <w:rPr>
          <w:spacing w:val="-9"/>
          <w:sz w:val="26"/>
        </w:rPr>
        <w:t xml:space="preserve"> </w:t>
      </w:r>
      <w:r>
        <w:rPr>
          <w:sz w:val="26"/>
        </w:rPr>
        <w:t>that</w:t>
      </w:r>
      <w:r>
        <w:rPr>
          <w:spacing w:val="-9"/>
          <w:sz w:val="26"/>
        </w:rPr>
        <w:t xml:space="preserve"> </w:t>
      </w:r>
      <w:r>
        <w:rPr>
          <w:sz w:val="26"/>
        </w:rPr>
        <w:t>the</w:t>
      </w:r>
      <w:r>
        <w:rPr>
          <w:spacing w:val="-6"/>
          <w:sz w:val="26"/>
        </w:rPr>
        <w:t xml:space="preserve"> </w:t>
      </w:r>
      <w:r>
        <w:rPr>
          <w:sz w:val="26"/>
        </w:rPr>
        <w:t>IOUs</w:t>
      </w:r>
      <w:r>
        <w:rPr>
          <w:spacing w:val="-5"/>
          <w:sz w:val="26"/>
        </w:rPr>
        <w:t xml:space="preserve"> </w:t>
      </w:r>
      <w:r>
        <w:rPr>
          <w:sz w:val="26"/>
        </w:rPr>
        <w:t>sufficiently</w:t>
      </w:r>
      <w:r>
        <w:rPr>
          <w:spacing w:val="-9"/>
          <w:sz w:val="26"/>
        </w:rPr>
        <w:t xml:space="preserve"> </w:t>
      </w:r>
      <w:r>
        <w:rPr>
          <w:sz w:val="26"/>
        </w:rPr>
        <w:t>met</w:t>
      </w:r>
      <w:r>
        <w:rPr>
          <w:spacing w:val="-9"/>
          <w:sz w:val="26"/>
        </w:rPr>
        <w:t xml:space="preserve"> </w:t>
      </w:r>
      <w:r>
        <w:rPr>
          <w:sz w:val="26"/>
        </w:rPr>
        <w:t>the</w:t>
      </w:r>
      <w:r>
        <w:rPr>
          <w:spacing w:val="-6"/>
          <w:sz w:val="26"/>
        </w:rPr>
        <w:t xml:space="preserve"> </w:t>
      </w:r>
      <w:r>
        <w:rPr>
          <w:sz w:val="26"/>
        </w:rPr>
        <w:t>Commission’s requirements to continue as EPIC Administrators for EPIC 5?</w:t>
      </w:r>
    </w:p>
    <w:p w:rsidR="0075382A" w:rsidRDefault="00000000" w14:paraId="7F196C95" w14:textId="77777777">
      <w:pPr>
        <w:pStyle w:val="ListParagraph"/>
        <w:numPr>
          <w:ilvl w:val="0"/>
          <w:numId w:val="20"/>
        </w:numPr>
        <w:tabs>
          <w:tab w:val="left" w:pos="1440"/>
        </w:tabs>
        <w:spacing w:before="119"/>
        <w:ind w:right="2372"/>
        <w:rPr>
          <w:sz w:val="26"/>
        </w:rPr>
      </w:pPr>
      <w:r>
        <w:rPr>
          <w:sz w:val="26"/>
        </w:rPr>
        <w:t>Do</w:t>
      </w:r>
      <w:r>
        <w:rPr>
          <w:spacing w:val="-7"/>
          <w:sz w:val="26"/>
        </w:rPr>
        <w:t xml:space="preserve"> </w:t>
      </w:r>
      <w:r>
        <w:rPr>
          <w:sz w:val="26"/>
        </w:rPr>
        <w:t>the</w:t>
      </w:r>
      <w:r>
        <w:rPr>
          <w:spacing w:val="-7"/>
          <w:sz w:val="26"/>
        </w:rPr>
        <w:t xml:space="preserve"> </w:t>
      </w:r>
      <w:r>
        <w:rPr>
          <w:sz w:val="26"/>
        </w:rPr>
        <w:t>findings</w:t>
      </w:r>
      <w:r>
        <w:rPr>
          <w:spacing w:val="-5"/>
          <w:sz w:val="26"/>
        </w:rPr>
        <w:t xml:space="preserve"> </w:t>
      </w:r>
      <w:r>
        <w:rPr>
          <w:sz w:val="26"/>
        </w:rPr>
        <w:t>of</w:t>
      </w:r>
      <w:r>
        <w:rPr>
          <w:spacing w:val="-5"/>
          <w:sz w:val="26"/>
        </w:rPr>
        <w:t xml:space="preserve"> </w:t>
      </w:r>
      <w:r>
        <w:rPr>
          <w:sz w:val="26"/>
        </w:rPr>
        <w:t>the</w:t>
      </w:r>
      <w:r>
        <w:rPr>
          <w:spacing w:val="-7"/>
          <w:sz w:val="26"/>
        </w:rPr>
        <w:t xml:space="preserve"> </w:t>
      </w:r>
      <w:r>
        <w:rPr>
          <w:sz w:val="26"/>
        </w:rPr>
        <w:t>2024</w:t>
      </w:r>
      <w:r>
        <w:rPr>
          <w:spacing w:val="-7"/>
          <w:sz w:val="26"/>
        </w:rPr>
        <w:t xml:space="preserve"> </w:t>
      </w:r>
      <w:r>
        <w:rPr>
          <w:sz w:val="26"/>
        </w:rPr>
        <w:t>Evaluation</w:t>
      </w:r>
      <w:r>
        <w:rPr>
          <w:spacing w:val="-3"/>
          <w:sz w:val="26"/>
        </w:rPr>
        <w:t xml:space="preserve"> </w:t>
      </w:r>
      <w:r>
        <w:rPr>
          <w:sz w:val="26"/>
        </w:rPr>
        <w:t>(discussed</w:t>
      </w:r>
      <w:r>
        <w:rPr>
          <w:spacing w:val="-7"/>
          <w:sz w:val="26"/>
        </w:rPr>
        <w:t xml:space="preserve"> </w:t>
      </w:r>
      <w:r>
        <w:rPr>
          <w:sz w:val="26"/>
        </w:rPr>
        <w:t>in</w:t>
      </w:r>
      <w:r>
        <w:rPr>
          <w:spacing w:val="-5"/>
          <w:sz w:val="26"/>
        </w:rPr>
        <w:t xml:space="preserve"> </w:t>
      </w:r>
      <w:r>
        <w:rPr>
          <w:sz w:val="26"/>
        </w:rPr>
        <w:t>more detail in Section 5) support the IOUs continuing as EPIC Administrators for EPIC 5?</w:t>
      </w:r>
    </w:p>
    <w:p w:rsidR="0075382A" w:rsidRDefault="0075382A" w14:paraId="0D678BEA" w14:textId="77777777">
      <w:pPr>
        <w:pStyle w:val="BodyText"/>
        <w:rPr>
          <w:sz w:val="20"/>
        </w:rPr>
      </w:pPr>
    </w:p>
    <w:p w:rsidR="0075382A" w:rsidRDefault="0075382A" w14:paraId="586F462E" w14:textId="77777777">
      <w:pPr>
        <w:pStyle w:val="BodyText"/>
        <w:rPr>
          <w:sz w:val="20"/>
        </w:rPr>
      </w:pPr>
    </w:p>
    <w:p w:rsidR="0075382A" w:rsidRDefault="0075382A" w14:paraId="3FE43910" w14:textId="77777777">
      <w:pPr>
        <w:pStyle w:val="BodyText"/>
        <w:rPr>
          <w:sz w:val="20"/>
        </w:rPr>
      </w:pPr>
    </w:p>
    <w:p w:rsidR="0075382A" w:rsidRDefault="0075382A" w14:paraId="316DF94C" w14:textId="77777777">
      <w:pPr>
        <w:pStyle w:val="BodyText"/>
        <w:rPr>
          <w:sz w:val="20"/>
        </w:rPr>
      </w:pPr>
    </w:p>
    <w:p w:rsidR="0075382A" w:rsidRDefault="0075382A" w14:paraId="6301B452" w14:textId="77777777">
      <w:pPr>
        <w:pStyle w:val="BodyText"/>
        <w:rPr>
          <w:sz w:val="20"/>
        </w:rPr>
      </w:pPr>
    </w:p>
    <w:p w:rsidR="0075382A" w:rsidRDefault="00000000" w14:paraId="536F9437" w14:textId="77777777">
      <w:pPr>
        <w:pStyle w:val="BodyText"/>
        <w:spacing w:before="69"/>
        <w:rPr>
          <w:sz w:val="20"/>
        </w:rPr>
      </w:pPr>
      <w:r>
        <w:rPr>
          <w:noProof/>
          <w:sz w:val="20"/>
        </w:rPr>
        <mc:AlternateContent>
          <mc:Choice Requires="wps">
            <w:drawing>
              <wp:anchor distT="0" distB="0" distL="0" distR="0" simplePos="0" relativeHeight="487590912" behindDoc="1" locked="0" layoutInCell="1" allowOverlap="1" wp14:editId="726780B7" wp14:anchorId="5A1F009E">
                <wp:simplePos x="0" y="0"/>
                <wp:positionH relativeFrom="page">
                  <wp:posOffset>914400</wp:posOffset>
                </wp:positionH>
                <wp:positionV relativeFrom="paragraph">
                  <wp:posOffset>217419</wp:posOffset>
                </wp:positionV>
                <wp:extent cx="1828800" cy="762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5" style="position:absolute;margin-left:1in;margin-top:17.1pt;width:2in;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" w14:anchorId="642263C1">
                <v:path arrowok="t"/>
                <w10:wrap type="topAndBottom" anchorx="page"/>
              </v:shape>
            </w:pict>
          </mc:Fallback>
        </mc:AlternateContent>
      </w:r>
    </w:p>
    <w:p w:rsidR="0075382A" w:rsidRDefault="00000000" w14:paraId="7A95E76E" w14:textId="77777777">
      <w:pPr>
        <w:spacing w:before="129"/>
        <w:ind w:left="360"/>
      </w:pPr>
      <w:r>
        <w:rPr>
          <w:position w:val="5"/>
          <w:sz w:val="14"/>
        </w:rPr>
        <w:t>21</w:t>
      </w:r>
      <w:r>
        <w:rPr>
          <w:spacing w:val="18"/>
          <w:position w:val="5"/>
          <w:sz w:val="14"/>
        </w:rPr>
        <w:t xml:space="preserve"> </w:t>
      </w:r>
      <w:r>
        <w:rPr>
          <w:i/>
        </w:rPr>
        <w:t>Id</w:t>
      </w:r>
      <w:r>
        <w:t>.,</w:t>
      </w:r>
      <w:r>
        <w:rPr>
          <w:spacing w:val="-1"/>
        </w:rPr>
        <w:t xml:space="preserve"> </w:t>
      </w:r>
      <w:r>
        <w:t>at</w:t>
      </w:r>
      <w:r>
        <w:rPr>
          <w:spacing w:val="-1"/>
        </w:rPr>
        <w:t xml:space="preserve"> </w:t>
      </w:r>
      <w:r>
        <w:t>14-</w:t>
      </w:r>
      <w:r>
        <w:rPr>
          <w:spacing w:val="-5"/>
        </w:rPr>
        <w:t>15.</w:t>
      </w:r>
    </w:p>
    <w:p w:rsidR="0075382A" w:rsidRDefault="00000000" w14:paraId="63DC64EA" w14:textId="77777777">
      <w:pPr>
        <w:spacing w:before="120"/>
        <w:ind w:left="360"/>
      </w:pPr>
      <w:r>
        <w:rPr>
          <w:position w:val="5"/>
          <w:sz w:val="14"/>
        </w:rPr>
        <w:t>22</w:t>
      </w:r>
      <w:r>
        <w:rPr>
          <w:spacing w:val="19"/>
          <w:position w:val="5"/>
          <w:sz w:val="14"/>
        </w:rPr>
        <w:t xml:space="preserve"> </w:t>
      </w:r>
      <w:r>
        <w:rPr>
          <w:i/>
        </w:rPr>
        <w:t>Id</w:t>
      </w:r>
      <w:r>
        <w:t>., at</w:t>
      </w:r>
      <w:r>
        <w:rPr>
          <w:spacing w:val="-1"/>
        </w:rPr>
        <w:t xml:space="preserve"> </w:t>
      </w:r>
      <w:r>
        <w:rPr>
          <w:spacing w:val="-5"/>
        </w:rPr>
        <w:t>16.</w:t>
      </w:r>
    </w:p>
    <w:p w:rsidR="0075382A" w:rsidRDefault="0075382A" w14:paraId="19184BE3" w14:textId="77777777">
      <w:pPr>
        <w:sectPr w:rsidR="0075382A">
          <w:pgSz w:w="12240" w:h="15840"/>
          <w:pgMar w:top="1040" w:right="720" w:bottom="1020" w:left="1080" w:header="731" w:footer="833" w:gutter="0"/>
          <w:cols w:space="720"/>
        </w:sectPr>
      </w:pPr>
    </w:p>
    <w:p w:rsidR="0075382A" w:rsidRDefault="0075382A" w14:paraId="54240600" w14:textId="77777777">
      <w:pPr>
        <w:pStyle w:val="BodyText"/>
      </w:pPr>
    </w:p>
    <w:p w:rsidR="0075382A" w:rsidRDefault="0075382A" w14:paraId="0507133B" w14:textId="77777777">
      <w:pPr>
        <w:pStyle w:val="BodyText"/>
        <w:spacing w:before="39"/>
      </w:pPr>
    </w:p>
    <w:p w:rsidR="0075382A" w:rsidRDefault="00000000" w14:paraId="7B79811E" w14:textId="77777777">
      <w:pPr>
        <w:pStyle w:val="ListParagraph"/>
        <w:numPr>
          <w:ilvl w:val="0"/>
          <w:numId w:val="20"/>
        </w:numPr>
        <w:tabs>
          <w:tab w:val="left" w:pos="1440"/>
        </w:tabs>
        <w:ind w:right="3202"/>
        <w:rPr>
          <w:position w:val="6"/>
          <w:sz w:val="17"/>
        </w:rPr>
      </w:pPr>
      <w:r>
        <w:rPr>
          <w:sz w:val="26"/>
        </w:rPr>
        <w:t>Do</w:t>
      </w:r>
      <w:r>
        <w:rPr>
          <w:spacing w:val="-6"/>
          <w:sz w:val="26"/>
        </w:rPr>
        <w:t xml:space="preserve"> </w:t>
      </w:r>
      <w:r>
        <w:rPr>
          <w:sz w:val="26"/>
        </w:rPr>
        <w:t>any</w:t>
      </w:r>
      <w:r>
        <w:rPr>
          <w:spacing w:val="-7"/>
          <w:sz w:val="26"/>
        </w:rPr>
        <w:t xml:space="preserve"> </w:t>
      </w:r>
      <w:r>
        <w:rPr>
          <w:sz w:val="26"/>
        </w:rPr>
        <w:t>of</w:t>
      </w:r>
      <w:r>
        <w:rPr>
          <w:spacing w:val="-4"/>
          <w:sz w:val="26"/>
        </w:rPr>
        <w:t xml:space="preserve"> </w:t>
      </w:r>
      <w:r>
        <w:rPr>
          <w:sz w:val="26"/>
        </w:rPr>
        <w:t>the</w:t>
      </w:r>
      <w:r>
        <w:rPr>
          <w:spacing w:val="-6"/>
          <w:sz w:val="26"/>
        </w:rPr>
        <w:t xml:space="preserve"> </w:t>
      </w:r>
      <w:r>
        <w:rPr>
          <w:sz w:val="26"/>
        </w:rPr>
        <w:t>findings</w:t>
      </w:r>
      <w:r>
        <w:rPr>
          <w:spacing w:val="-4"/>
          <w:sz w:val="26"/>
        </w:rPr>
        <w:t xml:space="preserve"> </w:t>
      </w:r>
      <w:r>
        <w:rPr>
          <w:sz w:val="26"/>
        </w:rPr>
        <w:t>in</w:t>
      </w:r>
      <w:r>
        <w:rPr>
          <w:spacing w:val="-4"/>
          <w:sz w:val="26"/>
        </w:rPr>
        <w:t xml:space="preserve"> </w:t>
      </w:r>
      <w:r>
        <w:rPr>
          <w:sz w:val="26"/>
        </w:rPr>
        <w:t>the</w:t>
      </w:r>
      <w:r>
        <w:rPr>
          <w:spacing w:val="-6"/>
          <w:sz w:val="26"/>
        </w:rPr>
        <w:t xml:space="preserve"> </w:t>
      </w:r>
      <w:r>
        <w:rPr>
          <w:sz w:val="26"/>
        </w:rPr>
        <w:t>2024</w:t>
      </w:r>
      <w:r>
        <w:rPr>
          <w:spacing w:val="-6"/>
          <w:sz w:val="26"/>
        </w:rPr>
        <w:t xml:space="preserve"> </w:t>
      </w:r>
      <w:r>
        <w:rPr>
          <w:sz w:val="26"/>
        </w:rPr>
        <w:t>Evaluation</w:t>
      </w:r>
      <w:r>
        <w:rPr>
          <w:spacing w:val="-4"/>
          <w:sz w:val="26"/>
        </w:rPr>
        <w:t xml:space="preserve"> </w:t>
      </w:r>
      <w:r>
        <w:rPr>
          <w:sz w:val="26"/>
        </w:rPr>
        <w:t xml:space="preserve">raise concerns about the performance of any EPIC </w:t>
      </w:r>
      <w:r>
        <w:rPr>
          <w:spacing w:val="-2"/>
          <w:sz w:val="26"/>
        </w:rPr>
        <w:t>Administrator?</w:t>
      </w:r>
      <w:r>
        <w:rPr>
          <w:spacing w:val="-2"/>
          <w:position w:val="6"/>
          <w:sz w:val="17"/>
        </w:rPr>
        <w:t>23</w:t>
      </w:r>
    </w:p>
    <w:p w:rsidR="0075382A" w:rsidRDefault="00000000" w14:paraId="7F5B4F0F" w14:textId="77777777">
      <w:pPr>
        <w:pStyle w:val="Heading3"/>
        <w:numPr>
          <w:ilvl w:val="1"/>
          <w:numId w:val="23"/>
        </w:numPr>
        <w:tabs>
          <w:tab w:val="left" w:pos="1439"/>
        </w:tabs>
        <w:spacing w:before="121"/>
        <w:ind w:hanging="719"/>
      </w:pPr>
      <w:bookmarkStart w:name="_TOC_250069" w:id="8"/>
      <w:r>
        <w:t>Positions</w:t>
      </w:r>
      <w:r>
        <w:rPr>
          <w:spacing w:val="-8"/>
        </w:rPr>
        <w:t xml:space="preserve"> </w:t>
      </w:r>
      <w:r>
        <w:t>of</w:t>
      </w:r>
      <w:r>
        <w:rPr>
          <w:spacing w:val="-7"/>
        </w:rPr>
        <w:t xml:space="preserve"> </w:t>
      </w:r>
      <w:bookmarkEnd w:id="8"/>
      <w:r>
        <w:rPr>
          <w:spacing w:val="-2"/>
        </w:rPr>
        <w:t>Parties</w:t>
      </w:r>
    </w:p>
    <w:p w:rsidR="0075382A" w:rsidRDefault="00000000" w14:paraId="6CF4F9B1" w14:textId="77777777">
      <w:pPr>
        <w:pStyle w:val="BodyText"/>
        <w:spacing w:before="118" w:line="360" w:lineRule="auto"/>
        <w:ind w:left="360" w:right="792" w:firstLine="720"/>
        <w:rPr>
          <w:position w:val="6"/>
          <w:sz w:val="17"/>
        </w:rPr>
      </w:pPr>
      <w:r>
        <w:t>San Diego Gas &amp; Electric Company (SDG&amp;E) agrees with the findings of the Staff Report, stating that the Staff Report provides a comprehensive and fair assessment of the IOUs’ performance in implementing the additional administrative requirements of D.21-11-028 under the EPIC program.</w:t>
      </w:r>
      <w:r>
        <w:rPr>
          <w:position w:val="6"/>
          <w:sz w:val="17"/>
        </w:rPr>
        <w:t>24</w:t>
      </w:r>
      <w:r>
        <w:rPr>
          <w:spacing w:val="80"/>
          <w:position w:val="6"/>
          <w:sz w:val="17"/>
        </w:rPr>
        <w:t xml:space="preserve"> </w:t>
      </w:r>
      <w:r>
        <w:t>SDG&amp;E asserts that it</w:t>
      </w:r>
      <w:r>
        <w:rPr>
          <w:spacing w:val="-2"/>
        </w:rPr>
        <w:t xml:space="preserve"> </w:t>
      </w:r>
      <w:r>
        <w:t>has</w:t>
      </w:r>
      <w:r>
        <w:rPr>
          <w:spacing w:val="-1"/>
        </w:rPr>
        <w:t xml:space="preserve"> </w:t>
      </w:r>
      <w:r>
        <w:t>sufficiently met the</w:t>
      </w:r>
      <w:r>
        <w:rPr>
          <w:spacing w:val="-1"/>
        </w:rPr>
        <w:t xml:space="preserve"> </w:t>
      </w:r>
      <w:r>
        <w:t>Commission’s requirements to</w:t>
      </w:r>
      <w:r>
        <w:rPr>
          <w:spacing w:val="-1"/>
        </w:rPr>
        <w:t xml:space="preserve"> </w:t>
      </w:r>
      <w:r>
        <w:t>continue as an EPIC Administrator for the EPIC 5 cycle. SDG&amp;E notes that that the Staff Report concludes that SDG&amp;E demonstrated significant progress in implementing the additional administrative requirements of D.21-11-028 in nine of</w:t>
      </w:r>
      <w:r>
        <w:rPr>
          <w:spacing w:val="-5"/>
        </w:rPr>
        <w:t xml:space="preserve"> </w:t>
      </w:r>
      <w:r>
        <w:t>the</w:t>
      </w:r>
      <w:r>
        <w:rPr>
          <w:spacing w:val="-5"/>
        </w:rPr>
        <w:t xml:space="preserve"> </w:t>
      </w:r>
      <w:r>
        <w:t>eleven</w:t>
      </w:r>
      <w:r>
        <w:rPr>
          <w:spacing w:val="-5"/>
        </w:rPr>
        <w:t xml:space="preserve"> </w:t>
      </w:r>
      <w:r>
        <w:t>criteria</w:t>
      </w:r>
      <w:r>
        <w:rPr>
          <w:spacing w:val="-2"/>
        </w:rPr>
        <w:t xml:space="preserve"> </w:t>
      </w:r>
      <w:r>
        <w:t>(82</w:t>
      </w:r>
      <w:r>
        <w:rPr>
          <w:spacing w:val="-5"/>
        </w:rPr>
        <w:t xml:space="preserve"> </w:t>
      </w:r>
      <w:r>
        <w:t>percent</w:t>
      </w:r>
      <w:r>
        <w:rPr>
          <w:spacing w:val="-6"/>
        </w:rPr>
        <w:t xml:space="preserve"> </w:t>
      </w:r>
      <w:r>
        <w:t>across</w:t>
      </w:r>
      <w:r>
        <w:rPr>
          <w:spacing w:val="-3"/>
        </w:rPr>
        <w:t xml:space="preserve"> </w:t>
      </w:r>
      <w:r>
        <w:t>the</w:t>
      </w:r>
      <w:r>
        <w:rPr>
          <w:spacing w:val="-5"/>
        </w:rPr>
        <w:t xml:space="preserve"> </w:t>
      </w:r>
      <w:r>
        <w:t>three</w:t>
      </w:r>
      <w:r>
        <w:rPr>
          <w:spacing w:val="-2"/>
        </w:rPr>
        <w:t xml:space="preserve"> </w:t>
      </w:r>
      <w:r>
        <w:t>mandated</w:t>
      </w:r>
      <w:r>
        <w:rPr>
          <w:spacing w:val="-5"/>
        </w:rPr>
        <w:t xml:space="preserve"> </w:t>
      </w:r>
      <w:r>
        <w:t>focus</w:t>
      </w:r>
      <w:r>
        <w:rPr>
          <w:spacing w:val="-5"/>
        </w:rPr>
        <w:t xml:space="preserve"> </w:t>
      </w:r>
      <w:r>
        <w:t>areas),</w:t>
      </w:r>
      <w:r>
        <w:rPr>
          <w:spacing w:val="-5"/>
        </w:rPr>
        <w:t xml:space="preserve"> </w:t>
      </w:r>
      <w:r>
        <w:t>with</w:t>
      </w:r>
      <w:r>
        <w:rPr>
          <w:spacing w:val="-3"/>
        </w:rPr>
        <w:t xml:space="preserve"> </w:t>
      </w:r>
      <w:r>
        <w:t xml:space="preserve">the remaining areas showing evidence of ongoing efforts and clear plans for </w:t>
      </w:r>
      <w:r>
        <w:rPr>
          <w:spacing w:val="-2"/>
        </w:rPr>
        <w:t>improvement.</w:t>
      </w:r>
      <w:r>
        <w:rPr>
          <w:spacing w:val="-2"/>
          <w:position w:val="6"/>
          <w:sz w:val="17"/>
        </w:rPr>
        <w:t>25</w:t>
      </w:r>
    </w:p>
    <w:p w:rsidR="0075382A" w:rsidRDefault="00000000" w14:paraId="0D1BF643" w14:textId="77777777">
      <w:pPr>
        <w:pStyle w:val="BodyText"/>
        <w:spacing w:before="2" w:line="360" w:lineRule="auto"/>
        <w:ind w:left="360" w:right="792" w:firstLine="720"/>
        <w:rPr>
          <w:position w:val="6"/>
          <w:sz w:val="17"/>
        </w:rPr>
      </w:pPr>
      <w:r>
        <w:t>The California Energy Commission (CEC) agrees with the findings in the Staff</w:t>
      </w:r>
      <w:r>
        <w:rPr>
          <w:spacing w:val="-5"/>
        </w:rPr>
        <w:t xml:space="preserve"> </w:t>
      </w:r>
      <w:r>
        <w:t>Report</w:t>
      </w:r>
      <w:r>
        <w:rPr>
          <w:spacing w:val="-4"/>
        </w:rPr>
        <w:t xml:space="preserve"> </w:t>
      </w:r>
      <w:r>
        <w:t>that</w:t>
      </w:r>
      <w:r>
        <w:rPr>
          <w:spacing w:val="-6"/>
        </w:rPr>
        <w:t xml:space="preserve"> </w:t>
      </w:r>
      <w:r>
        <w:t>the</w:t>
      </w:r>
      <w:r>
        <w:rPr>
          <w:spacing w:val="-4"/>
        </w:rPr>
        <w:t xml:space="preserve"> </w:t>
      </w:r>
      <w:r>
        <w:t>IOUs</w:t>
      </w:r>
      <w:r>
        <w:rPr>
          <w:spacing w:val="-5"/>
        </w:rPr>
        <w:t xml:space="preserve"> </w:t>
      </w:r>
      <w:r>
        <w:t>have</w:t>
      </w:r>
      <w:r>
        <w:rPr>
          <w:spacing w:val="-4"/>
        </w:rPr>
        <w:t xml:space="preserve"> </w:t>
      </w:r>
      <w:r>
        <w:t>sufficiently</w:t>
      </w:r>
      <w:r>
        <w:rPr>
          <w:spacing w:val="-7"/>
        </w:rPr>
        <w:t xml:space="preserve"> </w:t>
      </w:r>
      <w:r>
        <w:t>met</w:t>
      </w:r>
      <w:r>
        <w:rPr>
          <w:spacing w:val="-4"/>
        </w:rPr>
        <w:t xml:space="preserve"> </w:t>
      </w:r>
      <w:r>
        <w:t>the</w:t>
      </w:r>
      <w:r>
        <w:rPr>
          <w:spacing w:val="-7"/>
        </w:rPr>
        <w:t xml:space="preserve"> </w:t>
      </w:r>
      <w:r>
        <w:t>Commission’s</w:t>
      </w:r>
      <w:r>
        <w:rPr>
          <w:spacing w:val="-5"/>
        </w:rPr>
        <w:t xml:space="preserve"> </w:t>
      </w:r>
      <w:r>
        <w:t>requirements to continue as EPIC Administrators for EPIC 5, as the IOUs have demonstrated progress in the areas of portfolio optimization, stakeholder engagement, and benefits quantification. Further, the CEC asserts that the IOUs have sufficiently met the requirements set forth in D.21-11-0285 and should continue as EPIC Administrators for the EPIC 5 investment period.</w:t>
      </w:r>
      <w:r>
        <w:rPr>
          <w:position w:val="6"/>
          <w:sz w:val="17"/>
        </w:rPr>
        <w:t>26</w:t>
      </w:r>
    </w:p>
    <w:p w:rsidR="0075382A" w:rsidRDefault="0075382A" w14:paraId="04C31EAB" w14:textId="77777777">
      <w:pPr>
        <w:pStyle w:val="BodyText"/>
        <w:rPr>
          <w:sz w:val="20"/>
        </w:rPr>
      </w:pPr>
    </w:p>
    <w:p w:rsidR="0075382A" w:rsidRDefault="00000000" w14:paraId="4C7C2DAF" w14:textId="77777777">
      <w:pPr>
        <w:pStyle w:val="BodyText"/>
        <w:spacing w:before="190"/>
        <w:rPr>
          <w:sz w:val="20"/>
        </w:rPr>
      </w:pPr>
      <w:r>
        <w:rPr>
          <w:noProof/>
          <w:sz w:val="20"/>
        </w:rPr>
        <mc:AlternateContent>
          <mc:Choice Requires="wps">
            <w:drawing>
              <wp:anchor distT="0" distB="0" distL="0" distR="0" simplePos="0" relativeHeight="487591424" behindDoc="1" locked="0" layoutInCell="1" allowOverlap="1" wp14:editId="358AC85B" wp14:anchorId="07C1EC16">
                <wp:simplePos x="0" y="0"/>
                <wp:positionH relativeFrom="page">
                  <wp:posOffset>914400</wp:posOffset>
                </wp:positionH>
                <wp:positionV relativeFrom="paragraph">
                  <wp:posOffset>294089</wp:posOffset>
                </wp:positionV>
                <wp:extent cx="1828800" cy="762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6" style="position:absolute;margin-left:1in;margin-top:23.15pt;width:2in;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" w14:anchorId="61593C7F">
                <v:path arrowok="t"/>
                <w10:wrap type="topAndBottom" anchorx="page"/>
              </v:shape>
            </w:pict>
          </mc:Fallback>
        </mc:AlternateContent>
      </w:r>
    </w:p>
    <w:p w:rsidR="0075382A" w:rsidRDefault="00000000" w14:paraId="52F168D1" w14:textId="77777777">
      <w:pPr>
        <w:spacing w:before="129"/>
        <w:ind w:left="360"/>
      </w:pPr>
      <w:r>
        <w:rPr>
          <w:position w:val="5"/>
          <w:sz w:val="14"/>
        </w:rPr>
        <w:t>23</w:t>
      </w:r>
      <w:r>
        <w:rPr>
          <w:spacing w:val="17"/>
          <w:position w:val="5"/>
          <w:sz w:val="14"/>
        </w:rPr>
        <w:t xml:space="preserve"> </w:t>
      </w:r>
      <w:r>
        <w:t>April</w:t>
      </w:r>
      <w:r>
        <w:rPr>
          <w:spacing w:val="-2"/>
        </w:rPr>
        <w:t xml:space="preserve"> </w:t>
      </w:r>
      <w:r>
        <w:t>2025</w:t>
      </w:r>
      <w:r>
        <w:rPr>
          <w:spacing w:val="-2"/>
        </w:rPr>
        <w:t xml:space="preserve"> </w:t>
      </w:r>
      <w:r>
        <w:t>Ruling,</w:t>
      </w:r>
      <w:r>
        <w:rPr>
          <w:spacing w:val="-3"/>
        </w:rPr>
        <w:t xml:space="preserve"> </w:t>
      </w:r>
      <w:r>
        <w:t>at</w:t>
      </w:r>
      <w:r>
        <w:rPr>
          <w:spacing w:val="-2"/>
        </w:rPr>
        <w:t xml:space="preserve"> </w:t>
      </w:r>
      <w:r>
        <w:t>2-</w:t>
      </w:r>
      <w:r>
        <w:rPr>
          <w:spacing w:val="-5"/>
        </w:rPr>
        <w:t>3.</w:t>
      </w:r>
    </w:p>
    <w:p w:rsidR="0075382A" w:rsidRDefault="00000000" w14:paraId="124EF664" w14:textId="77777777">
      <w:pPr>
        <w:spacing w:before="120"/>
        <w:ind w:left="360"/>
      </w:pPr>
      <w:r>
        <w:rPr>
          <w:position w:val="5"/>
          <w:sz w:val="14"/>
        </w:rPr>
        <w:t>24</w:t>
      </w:r>
      <w:r>
        <w:rPr>
          <w:spacing w:val="18"/>
          <w:position w:val="5"/>
          <w:sz w:val="14"/>
        </w:rPr>
        <w:t xml:space="preserve"> </w:t>
      </w:r>
      <w:r>
        <w:t>SDG&amp;E,</w:t>
      </w:r>
      <w:r>
        <w:rPr>
          <w:spacing w:val="-2"/>
        </w:rPr>
        <w:t xml:space="preserve"> </w:t>
      </w:r>
      <w:r>
        <w:t>Opening</w:t>
      </w:r>
      <w:r>
        <w:rPr>
          <w:spacing w:val="-6"/>
        </w:rPr>
        <w:t xml:space="preserve"> </w:t>
      </w:r>
      <w:r>
        <w:t>Comments</w:t>
      </w:r>
      <w:r>
        <w:rPr>
          <w:spacing w:val="-1"/>
        </w:rPr>
        <w:t xml:space="preserve"> </w:t>
      </w:r>
      <w:r>
        <w:t>on</w:t>
      </w:r>
      <w:r>
        <w:rPr>
          <w:spacing w:val="-1"/>
        </w:rPr>
        <w:t xml:space="preserve"> </w:t>
      </w:r>
      <w:r>
        <w:t>April</w:t>
      </w:r>
      <w:r>
        <w:rPr>
          <w:spacing w:val="-2"/>
        </w:rPr>
        <w:t xml:space="preserve"> </w:t>
      </w:r>
      <w:r>
        <w:t>2025</w:t>
      </w:r>
      <w:r>
        <w:rPr>
          <w:spacing w:val="-2"/>
        </w:rPr>
        <w:t xml:space="preserve"> </w:t>
      </w:r>
      <w:r>
        <w:t>Ruling,</w:t>
      </w:r>
      <w:r>
        <w:rPr>
          <w:spacing w:val="-2"/>
        </w:rPr>
        <w:t xml:space="preserve"> </w:t>
      </w:r>
      <w:r>
        <w:t>filed</w:t>
      </w:r>
      <w:r>
        <w:rPr>
          <w:spacing w:val="-2"/>
        </w:rPr>
        <w:t xml:space="preserve"> </w:t>
      </w:r>
      <w:r>
        <w:t>and</w:t>
      </w:r>
      <w:r>
        <w:rPr>
          <w:spacing w:val="-2"/>
        </w:rPr>
        <w:t xml:space="preserve"> </w:t>
      </w:r>
      <w:r>
        <w:t>served</w:t>
      </w:r>
      <w:r>
        <w:rPr>
          <w:spacing w:val="-5"/>
        </w:rPr>
        <w:t xml:space="preserve"> </w:t>
      </w:r>
      <w:r>
        <w:t>May</w:t>
      </w:r>
      <w:r>
        <w:rPr>
          <w:spacing w:val="-6"/>
        </w:rPr>
        <w:t xml:space="preserve"> </w:t>
      </w:r>
      <w:r>
        <w:t>9,</w:t>
      </w:r>
      <w:r>
        <w:rPr>
          <w:spacing w:val="-2"/>
        </w:rPr>
        <w:t xml:space="preserve"> </w:t>
      </w:r>
      <w:r>
        <w:t>2025,</w:t>
      </w:r>
      <w:r>
        <w:rPr>
          <w:spacing w:val="-2"/>
        </w:rPr>
        <w:t xml:space="preserve"> </w:t>
      </w:r>
      <w:r>
        <w:t>at</w:t>
      </w:r>
      <w:r>
        <w:rPr>
          <w:spacing w:val="-4"/>
        </w:rPr>
        <w:t xml:space="preserve"> </w:t>
      </w:r>
      <w:r>
        <w:rPr>
          <w:spacing w:val="-5"/>
        </w:rPr>
        <w:t>2.</w:t>
      </w:r>
    </w:p>
    <w:p w:rsidR="0075382A" w:rsidRDefault="00000000" w14:paraId="7A4F1358" w14:textId="77777777">
      <w:pPr>
        <w:spacing w:before="121"/>
        <w:ind w:left="360"/>
      </w:pPr>
      <w:r>
        <w:rPr>
          <w:position w:val="5"/>
          <w:sz w:val="14"/>
        </w:rPr>
        <w:t>25</w:t>
      </w:r>
      <w:r>
        <w:rPr>
          <w:spacing w:val="18"/>
          <w:position w:val="5"/>
          <w:sz w:val="14"/>
        </w:rPr>
        <w:t xml:space="preserve"> </w:t>
      </w:r>
      <w:r>
        <w:rPr>
          <w:i/>
          <w:spacing w:val="-2"/>
        </w:rPr>
        <w:t>Ibid</w:t>
      </w:r>
      <w:r>
        <w:rPr>
          <w:spacing w:val="-2"/>
        </w:rPr>
        <w:t>.</w:t>
      </w:r>
    </w:p>
    <w:p w:rsidR="0075382A" w:rsidRDefault="00000000" w14:paraId="46A61FF0" w14:textId="77777777">
      <w:pPr>
        <w:spacing w:before="120"/>
        <w:ind w:left="360"/>
      </w:pPr>
      <w:r>
        <w:rPr>
          <w:position w:val="5"/>
          <w:sz w:val="14"/>
        </w:rPr>
        <w:t>26</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on</w:t>
      </w:r>
      <w:r>
        <w:rPr>
          <w:spacing w:val="-3"/>
        </w:rPr>
        <w:t xml:space="preserve"> </w:t>
      </w:r>
      <w:r>
        <w:t>April</w:t>
      </w:r>
      <w:r>
        <w:rPr>
          <w:spacing w:val="-2"/>
        </w:rPr>
        <w:t xml:space="preserve"> </w:t>
      </w:r>
      <w:r>
        <w:t>2025</w:t>
      </w:r>
      <w:r>
        <w:rPr>
          <w:spacing w:val="-3"/>
        </w:rPr>
        <w:t xml:space="preserve"> </w:t>
      </w:r>
      <w:r>
        <w:t>Ruling,</w:t>
      </w:r>
      <w:r>
        <w:rPr>
          <w:spacing w:val="-2"/>
        </w:rPr>
        <w:t xml:space="preserve"> </w:t>
      </w:r>
      <w:r>
        <w:t>filed</w:t>
      </w:r>
      <w:r>
        <w:rPr>
          <w:spacing w:val="-2"/>
        </w:rPr>
        <w:t xml:space="preserve"> </w:t>
      </w:r>
      <w:r>
        <w:t>and</w:t>
      </w:r>
      <w:r>
        <w:rPr>
          <w:spacing w:val="-2"/>
        </w:rPr>
        <w:t xml:space="preserve"> </w:t>
      </w:r>
      <w:r>
        <w:t>served</w:t>
      </w:r>
      <w:r>
        <w:rPr>
          <w:spacing w:val="-3"/>
        </w:rPr>
        <w:t xml:space="preserve"> </w:t>
      </w:r>
      <w:r>
        <w:t>May</w:t>
      </w:r>
      <w:r>
        <w:rPr>
          <w:spacing w:val="-2"/>
        </w:rPr>
        <w:t xml:space="preserve"> </w:t>
      </w:r>
      <w:r>
        <w:t>9,</w:t>
      </w:r>
      <w:r>
        <w:rPr>
          <w:spacing w:val="-2"/>
        </w:rPr>
        <w:t xml:space="preserve"> </w:t>
      </w:r>
      <w:r>
        <w:t>2025,</w:t>
      </w:r>
      <w:r>
        <w:rPr>
          <w:spacing w:val="-3"/>
        </w:rPr>
        <w:t xml:space="preserve"> </w:t>
      </w:r>
      <w:r>
        <w:t>at</w:t>
      </w:r>
      <w:r>
        <w:rPr>
          <w:spacing w:val="-2"/>
        </w:rPr>
        <w:t xml:space="preserve"> </w:t>
      </w:r>
      <w:r>
        <w:rPr>
          <w:spacing w:val="-5"/>
        </w:rPr>
        <w:t>2.</w:t>
      </w:r>
    </w:p>
    <w:p w:rsidR="0075382A" w:rsidRDefault="0075382A" w14:paraId="6E241586" w14:textId="77777777">
      <w:pPr>
        <w:sectPr w:rsidR="0075382A">
          <w:pgSz w:w="12240" w:h="15840"/>
          <w:pgMar w:top="1040" w:right="720" w:bottom="1020" w:left="1080" w:header="731" w:footer="833" w:gutter="0"/>
          <w:cols w:space="720"/>
        </w:sectPr>
      </w:pPr>
    </w:p>
    <w:p w:rsidR="0075382A" w:rsidRDefault="0075382A" w14:paraId="795A9FA0" w14:textId="77777777">
      <w:pPr>
        <w:pStyle w:val="BodyText"/>
      </w:pPr>
    </w:p>
    <w:p w:rsidR="0075382A" w:rsidRDefault="0075382A" w14:paraId="24AAB756" w14:textId="77777777">
      <w:pPr>
        <w:pStyle w:val="BodyText"/>
        <w:spacing w:before="39"/>
      </w:pPr>
    </w:p>
    <w:p w:rsidR="0075382A" w:rsidRDefault="00000000" w14:paraId="44481B9C" w14:textId="77777777">
      <w:pPr>
        <w:pStyle w:val="BodyText"/>
        <w:spacing w:line="360" w:lineRule="auto"/>
        <w:ind w:left="360" w:right="737" w:firstLine="720"/>
        <w:rPr>
          <w:position w:val="6"/>
          <w:sz w:val="17"/>
        </w:rPr>
      </w:pPr>
      <w:r>
        <w:t>Pacific Gas and Electric Company (PG&amp;E) agrees with Staff’s conclusion that PG&amp;E’s “demonstration of progress addresses the Commission’s criteria upon</w:t>
      </w:r>
      <w:r>
        <w:rPr>
          <w:spacing w:val="-7"/>
        </w:rPr>
        <w:t xml:space="preserve"> </w:t>
      </w:r>
      <w:r>
        <w:t>which</w:t>
      </w:r>
      <w:r>
        <w:rPr>
          <w:spacing w:val="-7"/>
        </w:rPr>
        <w:t xml:space="preserve"> </w:t>
      </w:r>
      <w:r>
        <w:t>it</w:t>
      </w:r>
      <w:r>
        <w:rPr>
          <w:spacing w:val="-4"/>
        </w:rPr>
        <w:t xml:space="preserve"> </w:t>
      </w:r>
      <w:r>
        <w:t>made</w:t>
      </w:r>
      <w:r>
        <w:rPr>
          <w:spacing w:val="-4"/>
        </w:rPr>
        <w:t xml:space="preserve"> </w:t>
      </w:r>
      <w:r>
        <w:t>contingent</w:t>
      </w:r>
      <w:r>
        <w:rPr>
          <w:spacing w:val="-8"/>
        </w:rPr>
        <w:t xml:space="preserve"> </w:t>
      </w:r>
      <w:r>
        <w:t>authorization</w:t>
      </w:r>
      <w:r>
        <w:rPr>
          <w:spacing w:val="-5"/>
        </w:rPr>
        <w:t xml:space="preserve"> </w:t>
      </w:r>
      <w:r>
        <w:t>of</w:t>
      </w:r>
      <w:r>
        <w:rPr>
          <w:spacing w:val="-4"/>
        </w:rPr>
        <w:t xml:space="preserve"> </w:t>
      </w:r>
      <w:r>
        <w:t>IOU</w:t>
      </w:r>
      <w:r>
        <w:rPr>
          <w:spacing w:val="-4"/>
        </w:rPr>
        <w:t xml:space="preserve"> </w:t>
      </w:r>
      <w:r>
        <w:t>participation</w:t>
      </w:r>
      <w:r>
        <w:rPr>
          <w:spacing w:val="-7"/>
        </w:rPr>
        <w:t xml:space="preserve"> </w:t>
      </w:r>
      <w:r>
        <w:t>beyond</w:t>
      </w:r>
      <w:r>
        <w:rPr>
          <w:spacing w:val="-4"/>
        </w:rPr>
        <w:t xml:space="preserve"> </w:t>
      </w:r>
      <w:r>
        <w:t xml:space="preserve">2025.” As an EPIC Administrator for four investment plan cycles of the EPIC Program, PG&amp;E states that it has demonstrated steady compliance and continuous maturation of its practices related to the three overarching areas covered in the Staff Report and the continuation of IOU EPIC programs is critical to meeting California’s ambitious goals and maximizing the EPIC Program’s benefits for </w:t>
      </w:r>
      <w:r>
        <w:rPr>
          <w:spacing w:val="-2"/>
        </w:rPr>
        <w:t>customers.</w:t>
      </w:r>
      <w:r>
        <w:rPr>
          <w:spacing w:val="-2"/>
          <w:position w:val="6"/>
          <w:sz w:val="17"/>
        </w:rPr>
        <w:t>27</w:t>
      </w:r>
    </w:p>
    <w:p w:rsidR="0075382A" w:rsidRDefault="00000000" w14:paraId="1D580072" w14:textId="77777777">
      <w:pPr>
        <w:pStyle w:val="BodyText"/>
        <w:spacing w:line="360" w:lineRule="auto"/>
        <w:ind w:left="360" w:right="811" w:firstLine="720"/>
        <w:jc w:val="both"/>
        <w:rPr>
          <w:position w:val="6"/>
          <w:sz w:val="17"/>
        </w:rPr>
      </w:pPr>
      <w:r>
        <w:t>Southern</w:t>
      </w:r>
      <w:r>
        <w:rPr>
          <w:spacing w:val="-3"/>
        </w:rPr>
        <w:t xml:space="preserve"> </w:t>
      </w:r>
      <w:r>
        <w:t>California</w:t>
      </w:r>
      <w:r>
        <w:rPr>
          <w:spacing w:val="-2"/>
        </w:rPr>
        <w:t xml:space="preserve"> </w:t>
      </w:r>
      <w:r>
        <w:t>Edison</w:t>
      </w:r>
      <w:r>
        <w:rPr>
          <w:spacing w:val="-5"/>
        </w:rPr>
        <w:t xml:space="preserve"> </w:t>
      </w:r>
      <w:r>
        <w:t>Company</w:t>
      </w:r>
      <w:r>
        <w:rPr>
          <w:spacing w:val="-5"/>
        </w:rPr>
        <w:t xml:space="preserve"> </w:t>
      </w:r>
      <w:r>
        <w:t>(SCE)</w:t>
      </w:r>
      <w:r>
        <w:rPr>
          <w:spacing w:val="-3"/>
        </w:rPr>
        <w:t xml:space="preserve"> </w:t>
      </w:r>
      <w:r>
        <w:t>requests</w:t>
      </w:r>
      <w:r>
        <w:rPr>
          <w:spacing w:val="-3"/>
        </w:rPr>
        <w:t xml:space="preserve"> </w:t>
      </w:r>
      <w:r>
        <w:t>that</w:t>
      </w:r>
      <w:r>
        <w:rPr>
          <w:spacing w:val="-6"/>
        </w:rPr>
        <w:t xml:space="preserve"> </w:t>
      </w:r>
      <w:r>
        <w:t>the</w:t>
      </w:r>
      <w:r>
        <w:rPr>
          <w:spacing w:val="-2"/>
        </w:rPr>
        <w:t xml:space="preserve"> </w:t>
      </w:r>
      <w:r>
        <w:t>Commission authorize</w:t>
      </w:r>
      <w:r>
        <w:rPr>
          <w:spacing w:val="-5"/>
        </w:rPr>
        <w:t xml:space="preserve"> </w:t>
      </w:r>
      <w:r>
        <w:t>the</w:t>
      </w:r>
      <w:r>
        <w:rPr>
          <w:spacing w:val="-5"/>
        </w:rPr>
        <w:t xml:space="preserve"> </w:t>
      </w:r>
      <w:r>
        <w:t>IOUs’</w:t>
      </w:r>
      <w:r>
        <w:rPr>
          <w:spacing w:val="-5"/>
        </w:rPr>
        <w:t xml:space="preserve"> </w:t>
      </w:r>
      <w:r>
        <w:t>role</w:t>
      </w:r>
      <w:r>
        <w:rPr>
          <w:spacing w:val="-5"/>
        </w:rPr>
        <w:t xml:space="preserve"> </w:t>
      </w:r>
      <w:r>
        <w:t>as</w:t>
      </w:r>
      <w:r>
        <w:rPr>
          <w:spacing w:val="-5"/>
        </w:rPr>
        <w:t xml:space="preserve"> </w:t>
      </w:r>
      <w:r>
        <w:t>EPIC</w:t>
      </w:r>
      <w:r>
        <w:rPr>
          <w:spacing w:val="-3"/>
        </w:rPr>
        <w:t xml:space="preserve"> </w:t>
      </w:r>
      <w:r>
        <w:t>5</w:t>
      </w:r>
      <w:r>
        <w:rPr>
          <w:spacing w:val="-5"/>
        </w:rPr>
        <w:t xml:space="preserve"> </w:t>
      </w:r>
      <w:r>
        <w:t>administrators</w:t>
      </w:r>
      <w:r>
        <w:rPr>
          <w:spacing w:val="-4"/>
        </w:rPr>
        <w:t xml:space="preserve"> </w:t>
      </w:r>
      <w:r>
        <w:t>and</w:t>
      </w:r>
      <w:r>
        <w:rPr>
          <w:spacing w:val="-5"/>
        </w:rPr>
        <w:t xml:space="preserve"> </w:t>
      </w:r>
      <w:r>
        <w:t>authorize</w:t>
      </w:r>
      <w:r>
        <w:rPr>
          <w:spacing w:val="-3"/>
        </w:rPr>
        <w:t xml:space="preserve"> </w:t>
      </w:r>
      <w:r>
        <w:t>investment</w:t>
      </w:r>
      <w:r>
        <w:rPr>
          <w:spacing w:val="-5"/>
        </w:rPr>
        <w:t xml:space="preserve"> </w:t>
      </w:r>
      <w:r>
        <w:t xml:space="preserve">plan </w:t>
      </w:r>
      <w:r>
        <w:rPr>
          <w:spacing w:val="-2"/>
        </w:rPr>
        <w:t>budgets.</w:t>
      </w:r>
      <w:r>
        <w:rPr>
          <w:spacing w:val="-2"/>
          <w:position w:val="6"/>
          <w:sz w:val="17"/>
        </w:rPr>
        <w:t>28</w:t>
      </w:r>
    </w:p>
    <w:p w:rsidR="0075382A" w:rsidRDefault="00000000" w14:paraId="5415E7E9" w14:textId="77777777">
      <w:pPr>
        <w:pStyle w:val="BodyText"/>
        <w:spacing w:line="360" w:lineRule="auto"/>
        <w:ind w:left="360" w:right="993" w:firstLine="720"/>
        <w:rPr>
          <w:position w:val="6"/>
          <w:sz w:val="17"/>
        </w:rPr>
      </w:pPr>
      <w:r>
        <w:t>WeaveGrid asserts that the Staff Report confirms that the IOUs have demonstrated</w:t>
      </w:r>
      <w:r>
        <w:rPr>
          <w:spacing w:val="-4"/>
        </w:rPr>
        <w:t xml:space="preserve"> </w:t>
      </w:r>
      <w:r>
        <w:t>the</w:t>
      </w:r>
      <w:r>
        <w:rPr>
          <w:spacing w:val="-7"/>
        </w:rPr>
        <w:t xml:space="preserve"> </w:t>
      </w:r>
      <w:r>
        <w:t>ability</w:t>
      </w:r>
      <w:r>
        <w:rPr>
          <w:spacing w:val="-4"/>
        </w:rPr>
        <w:t xml:space="preserve"> </w:t>
      </w:r>
      <w:r>
        <w:t>to</w:t>
      </w:r>
      <w:r>
        <w:rPr>
          <w:spacing w:val="-4"/>
        </w:rPr>
        <w:t xml:space="preserve"> </w:t>
      </w:r>
      <w:r>
        <w:t>manage</w:t>
      </w:r>
      <w:r>
        <w:rPr>
          <w:spacing w:val="-7"/>
        </w:rPr>
        <w:t xml:space="preserve"> </w:t>
      </w:r>
      <w:r>
        <w:t>technically</w:t>
      </w:r>
      <w:r>
        <w:rPr>
          <w:spacing w:val="-7"/>
        </w:rPr>
        <w:t xml:space="preserve"> </w:t>
      </w:r>
      <w:r>
        <w:t>complex</w:t>
      </w:r>
      <w:r>
        <w:rPr>
          <w:spacing w:val="-4"/>
        </w:rPr>
        <w:t xml:space="preserve"> </w:t>
      </w:r>
      <w:r>
        <w:t>projects</w:t>
      </w:r>
      <w:r>
        <w:rPr>
          <w:spacing w:val="-5"/>
        </w:rPr>
        <w:t xml:space="preserve"> </w:t>
      </w:r>
      <w:r>
        <w:t>in</w:t>
      </w:r>
      <w:r>
        <w:rPr>
          <w:spacing w:val="-7"/>
        </w:rPr>
        <w:t xml:space="preserve"> </w:t>
      </w:r>
      <w:r>
        <w:t>an</w:t>
      </w:r>
      <w:r>
        <w:rPr>
          <w:spacing w:val="-7"/>
        </w:rPr>
        <w:t xml:space="preserve"> </w:t>
      </w:r>
      <w:r>
        <w:t>effective manner that aligns with the EPIC Program’s goals of grid reliability and decarbonization. WeaveGrid further states that continued IOU leadership ensures alignment with utility operations and customer needs.</w:t>
      </w:r>
      <w:r>
        <w:rPr>
          <w:position w:val="6"/>
          <w:sz w:val="17"/>
        </w:rPr>
        <w:t>29</w:t>
      </w:r>
    </w:p>
    <w:p w:rsidR="0075382A" w:rsidRDefault="00000000" w14:paraId="676EAEF5" w14:textId="77777777">
      <w:pPr>
        <w:pStyle w:val="Heading3"/>
        <w:numPr>
          <w:ilvl w:val="1"/>
          <w:numId w:val="23"/>
        </w:numPr>
        <w:tabs>
          <w:tab w:val="left" w:pos="1439"/>
        </w:tabs>
        <w:spacing w:before="1"/>
        <w:ind w:hanging="719"/>
      </w:pPr>
      <w:bookmarkStart w:name="_TOC_250068" w:id="9"/>
      <w:bookmarkEnd w:id="9"/>
      <w:r>
        <w:rPr>
          <w:spacing w:val="-2"/>
        </w:rPr>
        <w:t>Discussion</w:t>
      </w:r>
    </w:p>
    <w:p w:rsidR="0075382A" w:rsidRDefault="00000000" w14:paraId="1C3ADAA0" w14:textId="77777777">
      <w:pPr>
        <w:pStyle w:val="BodyText"/>
        <w:spacing w:before="118" w:line="360" w:lineRule="auto"/>
        <w:ind w:left="360" w:firstLine="720"/>
      </w:pPr>
      <w:r>
        <w:t>The</w:t>
      </w:r>
      <w:r>
        <w:rPr>
          <w:spacing w:val="-6"/>
        </w:rPr>
        <w:t xml:space="preserve"> </w:t>
      </w:r>
      <w:r>
        <w:t>Commission</w:t>
      </w:r>
      <w:r>
        <w:rPr>
          <w:spacing w:val="-4"/>
        </w:rPr>
        <w:t xml:space="preserve"> </w:t>
      </w:r>
      <w:r>
        <w:t>concurs</w:t>
      </w:r>
      <w:r>
        <w:rPr>
          <w:spacing w:val="-4"/>
        </w:rPr>
        <w:t xml:space="preserve"> </w:t>
      </w:r>
      <w:r>
        <w:t>with</w:t>
      </w:r>
      <w:r>
        <w:rPr>
          <w:spacing w:val="-4"/>
        </w:rPr>
        <w:t xml:space="preserve"> </w:t>
      </w:r>
      <w:r>
        <w:t>Staff</w:t>
      </w:r>
      <w:r>
        <w:rPr>
          <w:spacing w:val="-4"/>
        </w:rPr>
        <w:t xml:space="preserve"> </w:t>
      </w:r>
      <w:r>
        <w:t>that</w:t>
      </w:r>
      <w:r>
        <w:rPr>
          <w:spacing w:val="-5"/>
        </w:rPr>
        <w:t xml:space="preserve"> </w:t>
      </w:r>
      <w:r>
        <w:t>the</w:t>
      </w:r>
      <w:r>
        <w:rPr>
          <w:spacing w:val="-6"/>
        </w:rPr>
        <w:t xml:space="preserve"> </w:t>
      </w:r>
      <w:r>
        <w:t>IOUs</w:t>
      </w:r>
      <w:r>
        <w:rPr>
          <w:spacing w:val="-4"/>
        </w:rPr>
        <w:t xml:space="preserve"> </w:t>
      </w:r>
      <w:r>
        <w:t>have</w:t>
      </w:r>
      <w:r>
        <w:rPr>
          <w:spacing w:val="-1"/>
        </w:rPr>
        <w:t xml:space="preserve"> </w:t>
      </w:r>
      <w:r>
        <w:t>improved</w:t>
      </w:r>
      <w:r>
        <w:rPr>
          <w:spacing w:val="-6"/>
        </w:rPr>
        <w:t xml:space="preserve"> </w:t>
      </w:r>
      <w:r>
        <w:t>in</w:t>
      </w:r>
      <w:r>
        <w:rPr>
          <w:spacing w:val="-4"/>
        </w:rPr>
        <w:t xml:space="preserve"> </w:t>
      </w:r>
      <w:r>
        <w:t>their administrative performance. Thus, we authorize the IOUs to continue as EPIC Administrators for the EPIC 5 Investment Plan Cycle.</w:t>
      </w:r>
    </w:p>
    <w:p w:rsidR="0075382A" w:rsidRDefault="00000000" w14:paraId="18E1FC00" w14:textId="77777777">
      <w:pPr>
        <w:pStyle w:val="BodyText"/>
        <w:ind w:left="1080"/>
      </w:pPr>
      <w:r>
        <w:t>D.21-11-028</w:t>
      </w:r>
      <w:r>
        <w:rPr>
          <w:spacing w:val="-5"/>
        </w:rPr>
        <w:t xml:space="preserve"> </w:t>
      </w:r>
      <w:r>
        <w:t>authorized</w:t>
      </w:r>
      <w:r>
        <w:rPr>
          <w:spacing w:val="-6"/>
        </w:rPr>
        <w:t xml:space="preserve"> </w:t>
      </w:r>
      <w:r>
        <w:t>the</w:t>
      </w:r>
      <w:r>
        <w:rPr>
          <w:spacing w:val="-7"/>
        </w:rPr>
        <w:t xml:space="preserve"> </w:t>
      </w:r>
      <w:r>
        <w:t>IOUs</w:t>
      </w:r>
      <w:r>
        <w:rPr>
          <w:spacing w:val="-4"/>
        </w:rPr>
        <w:t xml:space="preserve"> </w:t>
      </w:r>
      <w:r>
        <w:t>to</w:t>
      </w:r>
      <w:r>
        <w:rPr>
          <w:spacing w:val="-6"/>
        </w:rPr>
        <w:t xml:space="preserve"> </w:t>
      </w:r>
      <w:r>
        <w:t>collect</w:t>
      </w:r>
      <w:r>
        <w:rPr>
          <w:spacing w:val="-7"/>
        </w:rPr>
        <w:t xml:space="preserve"> </w:t>
      </w:r>
      <w:r>
        <w:t>funding</w:t>
      </w:r>
      <w:r>
        <w:rPr>
          <w:spacing w:val="-8"/>
        </w:rPr>
        <w:t xml:space="preserve"> </w:t>
      </w:r>
      <w:r>
        <w:t>for</w:t>
      </w:r>
      <w:r>
        <w:rPr>
          <w:spacing w:val="-4"/>
        </w:rPr>
        <w:t xml:space="preserve"> </w:t>
      </w:r>
      <w:r>
        <w:t>EPIC</w:t>
      </w:r>
      <w:r>
        <w:rPr>
          <w:spacing w:val="-7"/>
        </w:rPr>
        <w:t xml:space="preserve"> </w:t>
      </w:r>
      <w:r>
        <w:t>4,</w:t>
      </w:r>
      <w:r>
        <w:rPr>
          <w:spacing w:val="-4"/>
        </w:rPr>
        <w:t xml:space="preserve"> </w:t>
      </w:r>
      <w:r>
        <w:rPr>
          <w:spacing w:val="-2"/>
        </w:rPr>
        <w:t>totaling</w:t>
      </w:r>
    </w:p>
    <w:p w:rsidR="0075382A" w:rsidRDefault="00000000" w14:paraId="308D579B" w14:textId="77777777">
      <w:pPr>
        <w:pStyle w:val="BodyText"/>
        <w:spacing w:before="162"/>
        <w:ind w:left="360"/>
      </w:pPr>
      <w:r>
        <w:t>$185</w:t>
      </w:r>
      <w:r>
        <w:rPr>
          <w:spacing w:val="-7"/>
        </w:rPr>
        <w:t xml:space="preserve"> </w:t>
      </w:r>
      <w:r>
        <w:t>million</w:t>
      </w:r>
      <w:r>
        <w:rPr>
          <w:spacing w:val="-5"/>
        </w:rPr>
        <w:t xml:space="preserve"> </w:t>
      </w:r>
      <w:r>
        <w:t>annually</w:t>
      </w:r>
      <w:r>
        <w:rPr>
          <w:spacing w:val="-7"/>
        </w:rPr>
        <w:t xml:space="preserve"> </w:t>
      </w:r>
      <w:r>
        <w:t>beginning</w:t>
      </w:r>
      <w:r>
        <w:rPr>
          <w:spacing w:val="-7"/>
        </w:rPr>
        <w:t xml:space="preserve"> </w:t>
      </w:r>
      <w:r>
        <w:t>January</w:t>
      </w:r>
      <w:r>
        <w:rPr>
          <w:spacing w:val="-3"/>
        </w:rPr>
        <w:t xml:space="preserve"> </w:t>
      </w:r>
      <w:r>
        <w:t>1,</w:t>
      </w:r>
      <w:r>
        <w:rPr>
          <w:spacing w:val="-7"/>
        </w:rPr>
        <w:t xml:space="preserve"> </w:t>
      </w:r>
      <w:r>
        <w:t>2021,</w:t>
      </w:r>
      <w:r>
        <w:rPr>
          <w:spacing w:val="-6"/>
        </w:rPr>
        <w:t xml:space="preserve"> </w:t>
      </w:r>
      <w:r>
        <w:t>and</w:t>
      </w:r>
      <w:r>
        <w:rPr>
          <w:spacing w:val="-7"/>
        </w:rPr>
        <w:t xml:space="preserve"> </w:t>
      </w:r>
      <w:r>
        <w:t>continuing</w:t>
      </w:r>
      <w:r>
        <w:rPr>
          <w:spacing w:val="-7"/>
        </w:rPr>
        <w:t xml:space="preserve"> </w:t>
      </w:r>
      <w:r>
        <w:rPr>
          <w:spacing w:val="-2"/>
        </w:rPr>
        <w:t>through</w:t>
      </w:r>
    </w:p>
    <w:p w:rsidR="0075382A" w:rsidRDefault="00000000" w14:paraId="3966935A" w14:textId="77777777">
      <w:pPr>
        <w:pStyle w:val="BodyText"/>
        <w:spacing w:before="158"/>
        <w:rPr>
          <w:sz w:val="20"/>
        </w:rPr>
      </w:pPr>
      <w:r>
        <w:rPr>
          <w:noProof/>
          <w:sz w:val="20"/>
        </w:rPr>
        <mc:AlternateContent>
          <mc:Choice Requires="wps">
            <w:drawing>
              <wp:anchor distT="0" distB="0" distL="0" distR="0" simplePos="0" relativeHeight="487591936" behindDoc="1" locked="0" layoutInCell="1" allowOverlap="1" wp14:editId="1A007B4A" wp14:anchorId="28352606">
                <wp:simplePos x="0" y="0"/>
                <wp:positionH relativeFrom="page">
                  <wp:posOffset>914400</wp:posOffset>
                </wp:positionH>
                <wp:positionV relativeFrom="paragraph">
                  <wp:posOffset>273530</wp:posOffset>
                </wp:positionV>
                <wp:extent cx="1828800" cy="762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7" style="position:absolute;margin-left:1in;margin-top:21.55pt;width:2in;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" w14:anchorId="3AB6112B">
                <v:path arrowok="t"/>
                <w10:wrap type="topAndBottom" anchorx="page"/>
              </v:shape>
            </w:pict>
          </mc:Fallback>
        </mc:AlternateContent>
      </w:r>
    </w:p>
    <w:p w:rsidR="0075382A" w:rsidRDefault="00000000" w14:paraId="2F2FA675" w14:textId="77777777">
      <w:pPr>
        <w:spacing w:before="129"/>
        <w:ind w:left="360"/>
      </w:pPr>
      <w:r>
        <w:rPr>
          <w:position w:val="5"/>
          <w:sz w:val="14"/>
        </w:rPr>
        <w:t>27</w:t>
      </w:r>
      <w:r>
        <w:rPr>
          <w:spacing w:val="18"/>
          <w:position w:val="5"/>
          <w:sz w:val="14"/>
        </w:rPr>
        <w:t xml:space="preserve"> </w:t>
      </w:r>
      <w:r>
        <w:t>PG&amp;E,</w:t>
      </w:r>
      <w:r>
        <w:rPr>
          <w:spacing w:val="-2"/>
        </w:rPr>
        <w:t xml:space="preserve"> </w:t>
      </w:r>
      <w:r>
        <w:t>Opening</w:t>
      </w:r>
      <w:r>
        <w:rPr>
          <w:spacing w:val="-1"/>
        </w:rPr>
        <w:t xml:space="preserve"> </w:t>
      </w:r>
      <w:r>
        <w:t>Comments</w:t>
      </w:r>
      <w:r>
        <w:rPr>
          <w:spacing w:val="-1"/>
        </w:rPr>
        <w:t xml:space="preserve"> </w:t>
      </w:r>
      <w:r>
        <w:t>on</w:t>
      </w:r>
      <w:r>
        <w:rPr>
          <w:spacing w:val="-1"/>
        </w:rPr>
        <w:t xml:space="preserve"> </w:t>
      </w:r>
      <w:r>
        <w:t>April</w:t>
      </w:r>
      <w:r>
        <w:rPr>
          <w:spacing w:val="-1"/>
        </w:rPr>
        <w:t xml:space="preserve"> </w:t>
      </w:r>
      <w:r>
        <w:t>2025</w:t>
      </w:r>
      <w:r>
        <w:rPr>
          <w:spacing w:val="-2"/>
        </w:rPr>
        <w:t xml:space="preserve"> </w:t>
      </w:r>
      <w:r>
        <w:t>Ruling,</w:t>
      </w:r>
      <w:r>
        <w:rPr>
          <w:spacing w:val="-5"/>
        </w:rPr>
        <w:t xml:space="preserve"> </w:t>
      </w:r>
      <w:r>
        <w:t>filed</w:t>
      </w:r>
      <w:r>
        <w:rPr>
          <w:spacing w:val="-4"/>
        </w:rPr>
        <w:t xml:space="preserve"> </w:t>
      </w:r>
      <w:r>
        <w:t>and</w:t>
      </w:r>
      <w:r>
        <w:rPr>
          <w:spacing w:val="-5"/>
        </w:rPr>
        <w:t xml:space="preserve"> </w:t>
      </w:r>
      <w:r>
        <w:t>served</w:t>
      </w:r>
      <w:r>
        <w:rPr>
          <w:spacing w:val="-4"/>
        </w:rPr>
        <w:t xml:space="preserve"> </w:t>
      </w:r>
      <w:r>
        <w:t>May</w:t>
      </w:r>
      <w:r>
        <w:rPr>
          <w:spacing w:val="-2"/>
        </w:rPr>
        <w:t xml:space="preserve"> </w:t>
      </w:r>
      <w:r>
        <w:t>9,</w:t>
      </w:r>
      <w:r>
        <w:rPr>
          <w:spacing w:val="-7"/>
        </w:rPr>
        <w:t xml:space="preserve"> </w:t>
      </w:r>
      <w:r>
        <w:t>2025,</w:t>
      </w:r>
      <w:r>
        <w:rPr>
          <w:spacing w:val="-1"/>
        </w:rPr>
        <w:t xml:space="preserve"> </w:t>
      </w:r>
      <w:r>
        <w:t>at</w:t>
      </w:r>
      <w:r>
        <w:rPr>
          <w:spacing w:val="-2"/>
        </w:rPr>
        <w:t xml:space="preserve"> </w:t>
      </w:r>
      <w:r>
        <w:rPr>
          <w:spacing w:val="-5"/>
        </w:rPr>
        <w:t>2.</w:t>
      </w:r>
    </w:p>
    <w:p w:rsidR="0075382A" w:rsidRDefault="00000000" w14:paraId="5211AA46" w14:textId="77777777">
      <w:pPr>
        <w:spacing w:before="120"/>
        <w:ind w:left="360"/>
      </w:pPr>
      <w:r>
        <w:rPr>
          <w:position w:val="5"/>
          <w:sz w:val="14"/>
        </w:rPr>
        <w:t>28</w:t>
      </w:r>
      <w:r>
        <w:rPr>
          <w:spacing w:val="17"/>
          <w:position w:val="5"/>
          <w:sz w:val="14"/>
        </w:rPr>
        <w:t xml:space="preserve"> </w:t>
      </w:r>
      <w:r>
        <w:t>SCE,</w:t>
      </w:r>
      <w:r>
        <w:rPr>
          <w:spacing w:val="-2"/>
        </w:rPr>
        <w:t xml:space="preserve"> </w:t>
      </w:r>
      <w:r>
        <w:t>Opening</w:t>
      </w:r>
      <w:r>
        <w:rPr>
          <w:spacing w:val="-4"/>
        </w:rPr>
        <w:t xml:space="preserve"> </w:t>
      </w:r>
      <w:r>
        <w:t>Comments</w:t>
      </w:r>
      <w:r>
        <w:rPr>
          <w:spacing w:val="-2"/>
        </w:rPr>
        <w:t xml:space="preserve"> </w:t>
      </w:r>
      <w:r>
        <w:t>on</w:t>
      </w:r>
      <w:r>
        <w:rPr>
          <w:spacing w:val="-3"/>
        </w:rPr>
        <w:t xml:space="preserve"> </w:t>
      </w:r>
      <w:r>
        <w:t>April</w:t>
      </w:r>
      <w:r>
        <w:rPr>
          <w:spacing w:val="-2"/>
        </w:rPr>
        <w:t xml:space="preserve"> </w:t>
      </w:r>
      <w:r>
        <w:t>2025</w:t>
      </w:r>
      <w:r>
        <w:rPr>
          <w:spacing w:val="-2"/>
        </w:rPr>
        <w:t xml:space="preserve"> </w:t>
      </w:r>
      <w:r>
        <w:t>Ruling,</w:t>
      </w:r>
      <w:r>
        <w:rPr>
          <w:spacing w:val="-2"/>
        </w:rPr>
        <w:t xml:space="preserve"> </w:t>
      </w:r>
      <w:r>
        <w:t>filed</w:t>
      </w:r>
      <w:r>
        <w:rPr>
          <w:spacing w:val="-2"/>
        </w:rPr>
        <w:t xml:space="preserve"> </w:t>
      </w:r>
      <w:r>
        <w:t>and</w:t>
      </w:r>
      <w:r>
        <w:rPr>
          <w:spacing w:val="-5"/>
        </w:rPr>
        <w:t xml:space="preserve"> </w:t>
      </w:r>
      <w:r>
        <w:t>served</w:t>
      </w:r>
      <w:r>
        <w:rPr>
          <w:spacing w:val="-3"/>
        </w:rPr>
        <w:t xml:space="preserve"> </w:t>
      </w:r>
      <w:r>
        <w:t>May</w:t>
      </w:r>
      <w:r>
        <w:rPr>
          <w:spacing w:val="-5"/>
        </w:rPr>
        <w:t xml:space="preserve"> </w:t>
      </w:r>
      <w:r>
        <w:t>9,</w:t>
      </w:r>
      <w:r>
        <w:rPr>
          <w:spacing w:val="-2"/>
        </w:rPr>
        <w:t xml:space="preserve"> </w:t>
      </w:r>
      <w:r>
        <w:t>2025,</w:t>
      </w:r>
      <w:r>
        <w:rPr>
          <w:spacing w:val="-2"/>
        </w:rPr>
        <w:t xml:space="preserve"> </w:t>
      </w:r>
      <w:r>
        <w:t>at</w:t>
      </w:r>
      <w:r>
        <w:rPr>
          <w:spacing w:val="-2"/>
        </w:rPr>
        <w:t xml:space="preserve"> </w:t>
      </w:r>
      <w:r>
        <w:rPr>
          <w:spacing w:val="-5"/>
        </w:rPr>
        <w:t>2.</w:t>
      </w:r>
    </w:p>
    <w:p w:rsidR="0075382A" w:rsidRDefault="00000000" w14:paraId="0ABE1C1F" w14:textId="77777777">
      <w:pPr>
        <w:spacing w:before="121"/>
        <w:ind w:left="360"/>
      </w:pPr>
      <w:r>
        <w:rPr>
          <w:position w:val="5"/>
          <w:sz w:val="14"/>
        </w:rPr>
        <w:t>29</w:t>
      </w:r>
      <w:r>
        <w:rPr>
          <w:spacing w:val="18"/>
          <w:position w:val="5"/>
          <w:sz w:val="14"/>
        </w:rPr>
        <w:t xml:space="preserve"> </w:t>
      </w:r>
      <w:r>
        <w:t>WeaveGrid,</w:t>
      </w:r>
      <w:r>
        <w:rPr>
          <w:spacing w:val="-2"/>
        </w:rPr>
        <w:t xml:space="preserve"> </w:t>
      </w:r>
      <w:r>
        <w:t>Opening</w:t>
      </w:r>
      <w:r>
        <w:rPr>
          <w:spacing w:val="-4"/>
        </w:rPr>
        <w:t xml:space="preserve"> </w:t>
      </w:r>
      <w:r>
        <w:t>Comments</w:t>
      </w:r>
      <w:r>
        <w:rPr>
          <w:spacing w:val="-1"/>
        </w:rPr>
        <w:t xml:space="preserve"> </w:t>
      </w:r>
      <w:r>
        <w:t>on</w:t>
      </w:r>
      <w:r>
        <w:rPr>
          <w:spacing w:val="-3"/>
        </w:rPr>
        <w:t xml:space="preserve"> </w:t>
      </w:r>
      <w:r>
        <w:t>April 2025</w:t>
      </w:r>
      <w:r>
        <w:rPr>
          <w:spacing w:val="-5"/>
        </w:rPr>
        <w:t xml:space="preserve"> </w:t>
      </w:r>
      <w:r>
        <w:t>Ruling,</w:t>
      </w:r>
      <w:r>
        <w:rPr>
          <w:spacing w:val="-2"/>
        </w:rPr>
        <w:t xml:space="preserve"> </w:t>
      </w:r>
      <w:r>
        <w:t>filed</w:t>
      </w:r>
      <w:r>
        <w:rPr>
          <w:spacing w:val="-2"/>
        </w:rPr>
        <w:t xml:space="preserve"> </w:t>
      </w:r>
      <w:r>
        <w:t>and</w:t>
      </w:r>
      <w:r>
        <w:rPr>
          <w:spacing w:val="-5"/>
        </w:rPr>
        <w:t xml:space="preserve"> </w:t>
      </w:r>
      <w:r>
        <w:t>served</w:t>
      </w:r>
      <w:r>
        <w:rPr>
          <w:spacing w:val="-6"/>
        </w:rPr>
        <w:t xml:space="preserve"> </w:t>
      </w:r>
      <w:r>
        <w:t>May</w:t>
      </w:r>
      <w:r>
        <w:rPr>
          <w:spacing w:val="-4"/>
        </w:rPr>
        <w:t xml:space="preserve"> </w:t>
      </w:r>
      <w:r>
        <w:t>9,</w:t>
      </w:r>
      <w:r>
        <w:rPr>
          <w:spacing w:val="-2"/>
        </w:rPr>
        <w:t xml:space="preserve"> </w:t>
      </w:r>
      <w:r>
        <w:t>2025,</w:t>
      </w:r>
      <w:r>
        <w:rPr>
          <w:spacing w:val="-2"/>
        </w:rPr>
        <w:t xml:space="preserve"> </w:t>
      </w:r>
      <w:r>
        <w:t>at</w:t>
      </w:r>
      <w:r>
        <w:rPr>
          <w:spacing w:val="-4"/>
        </w:rPr>
        <w:t xml:space="preserve"> </w:t>
      </w:r>
      <w:r>
        <w:rPr>
          <w:spacing w:val="-5"/>
        </w:rPr>
        <w:t>3.</w:t>
      </w:r>
    </w:p>
    <w:p w:rsidR="0075382A" w:rsidRDefault="0075382A" w14:paraId="3A4978D3" w14:textId="77777777">
      <w:pPr>
        <w:sectPr w:rsidR="0075382A">
          <w:pgSz w:w="12240" w:h="15840"/>
          <w:pgMar w:top="1040" w:right="720" w:bottom="1020" w:left="1080" w:header="731" w:footer="833" w:gutter="0"/>
          <w:cols w:space="720"/>
        </w:sectPr>
      </w:pPr>
    </w:p>
    <w:p w:rsidR="0075382A" w:rsidRDefault="0075382A" w14:paraId="2FAD0CE5" w14:textId="77777777">
      <w:pPr>
        <w:pStyle w:val="BodyText"/>
      </w:pPr>
    </w:p>
    <w:p w:rsidR="0075382A" w:rsidRDefault="0075382A" w14:paraId="1CD489A8" w14:textId="77777777">
      <w:pPr>
        <w:pStyle w:val="BodyText"/>
        <w:spacing w:before="39"/>
      </w:pPr>
    </w:p>
    <w:p w:rsidR="0075382A" w:rsidRDefault="00000000" w14:paraId="20B1AB0E" w14:textId="77777777">
      <w:pPr>
        <w:pStyle w:val="BodyText"/>
        <w:spacing w:line="360" w:lineRule="auto"/>
        <w:ind w:left="360" w:right="993"/>
      </w:pPr>
      <w:r>
        <w:t>December 31, 2025, and to collect funds for the CEC’s EPIC 5 budget.</w:t>
      </w:r>
      <w:r>
        <w:rPr>
          <w:position w:val="6"/>
          <w:sz w:val="17"/>
        </w:rPr>
        <w:t>30</w:t>
      </w:r>
      <w:r>
        <w:rPr>
          <w:spacing w:val="32"/>
          <w:position w:val="6"/>
          <w:sz w:val="17"/>
        </w:rPr>
        <w:t xml:space="preserve"> </w:t>
      </w:r>
      <w:r>
        <w:t>In this decision,</w:t>
      </w:r>
      <w:r>
        <w:rPr>
          <w:spacing w:val="-2"/>
        </w:rPr>
        <w:t xml:space="preserve"> </w:t>
      </w:r>
      <w:r>
        <w:t>the</w:t>
      </w:r>
      <w:r>
        <w:rPr>
          <w:spacing w:val="-5"/>
        </w:rPr>
        <w:t xml:space="preserve"> </w:t>
      </w:r>
      <w:r>
        <w:t>IOUs</w:t>
      </w:r>
      <w:r>
        <w:rPr>
          <w:spacing w:val="-5"/>
        </w:rPr>
        <w:t xml:space="preserve"> </w:t>
      </w:r>
      <w:r>
        <w:t>are</w:t>
      </w:r>
      <w:r>
        <w:rPr>
          <w:spacing w:val="-5"/>
        </w:rPr>
        <w:t xml:space="preserve"> </w:t>
      </w:r>
      <w:r>
        <w:t>authorized</w:t>
      </w:r>
      <w:r>
        <w:rPr>
          <w:spacing w:val="-5"/>
        </w:rPr>
        <w:t xml:space="preserve"> </w:t>
      </w:r>
      <w:r>
        <w:t>to</w:t>
      </w:r>
      <w:r>
        <w:rPr>
          <w:spacing w:val="-5"/>
        </w:rPr>
        <w:t xml:space="preserve"> </w:t>
      </w:r>
      <w:r>
        <w:t>collect</w:t>
      </w:r>
      <w:r>
        <w:rPr>
          <w:spacing w:val="-6"/>
        </w:rPr>
        <w:t xml:space="preserve"> </w:t>
      </w:r>
      <w:r>
        <w:t>funds</w:t>
      </w:r>
      <w:r>
        <w:rPr>
          <w:spacing w:val="-5"/>
        </w:rPr>
        <w:t xml:space="preserve"> </w:t>
      </w:r>
      <w:r>
        <w:t>for</w:t>
      </w:r>
      <w:r>
        <w:rPr>
          <w:spacing w:val="-2"/>
        </w:rPr>
        <w:t xml:space="preserve"> </w:t>
      </w:r>
      <w:r>
        <w:t>the</w:t>
      </w:r>
      <w:r>
        <w:rPr>
          <w:spacing w:val="-5"/>
        </w:rPr>
        <w:t xml:space="preserve"> </w:t>
      </w:r>
      <w:r>
        <w:t>IOU’s</w:t>
      </w:r>
      <w:r>
        <w:rPr>
          <w:spacing w:val="-2"/>
        </w:rPr>
        <w:t xml:space="preserve"> </w:t>
      </w:r>
      <w:r>
        <w:t>EPIC</w:t>
      </w:r>
      <w:r>
        <w:rPr>
          <w:spacing w:val="-5"/>
        </w:rPr>
        <w:t xml:space="preserve"> </w:t>
      </w:r>
      <w:r>
        <w:t>5</w:t>
      </w:r>
      <w:r>
        <w:rPr>
          <w:spacing w:val="-5"/>
        </w:rPr>
        <w:t xml:space="preserve"> </w:t>
      </w:r>
      <w:proofErr w:type="gramStart"/>
      <w:r>
        <w:t>budgets</w:t>
      </w:r>
      <w:proofErr w:type="gramEnd"/>
      <w:r>
        <w:t xml:space="preserve"> ($185 million annually for years 2026-2030 after including the CEC’s approved EPIC 5 budget</w:t>
      </w:r>
      <w:proofErr w:type="gramStart"/>
      <w:r>
        <w:t>) .</w:t>
      </w:r>
      <w:proofErr w:type="gramEnd"/>
      <w:r>
        <w:t xml:space="preserve"> Consistent with D.21-11-028, the $185 million annual EPIC 5 budget shall be divided among each Administrator in the following manner:</w:t>
      </w:r>
    </w:p>
    <w:p w:rsidR="0075382A" w:rsidRDefault="00000000" w14:paraId="5AFBF454" w14:textId="77777777">
      <w:pPr>
        <w:pStyle w:val="BodyText"/>
        <w:spacing w:before="1" w:line="360" w:lineRule="auto"/>
        <w:ind w:left="360" w:right="792"/>
        <w:rPr>
          <w:position w:val="6"/>
          <w:sz w:val="17"/>
        </w:rPr>
      </w:pPr>
      <w:r>
        <w:t>$147.26</w:t>
      </w:r>
      <w:r>
        <w:rPr>
          <w:spacing w:val="-3"/>
        </w:rPr>
        <w:t xml:space="preserve"> </w:t>
      </w:r>
      <w:r>
        <w:t>million</w:t>
      </w:r>
      <w:r>
        <w:rPr>
          <w:spacing w:val="-6"/>
        </w:rPr>
        <w:t xml:space="preserve"> </w:t>
      </w:r>
      <w:r>
        <w:t>for</w:t>
      </w:r>
      <w:r>
        <w:rPr>
          <w:spacing w:val="-3"/>
        </w:rPr>
        <w:t xml:space="preserve"> </w:t>
      </w:r>
      <w:r>
        <w:t>the</w:t>
      </w:r>
      <w:r>
        <w:rPr>
          <w:spacing w:val="-6"/>
        </w:rPr>
        <w:t xml:space="preserve"> </w:t>
      </w:r>
      <w:r>
        <w:t>CEC,</w:t>
      </w:r>
      <w:r>
        <w:rPr>
          <w:spacing w:val="-6"/>
        </w:rPr>
        <w:t xml:space="preserve"> </w:t>
      </w:r>
      <w:r>
        <w:t>$18.444</w:t>
      </w:r>
      <w:r>
        <w:rPr>
          <w:spacing w:val="-3"/>
        </w:rPr>
        <w:t xml:space="preserve"> </w:t>
      </w:r>
      <w:r>
        <w:t>million</w:t>
      </w:r>
      <w:r>
        <w:rPr>
          <w:spacing w:val="-4"/>
        </w:rPr>
        <w:t xml:space="preserve"> </w:t>
      </w:r>
      <w:r>
        <w:t>for</w:t>
      </w:r>
      <w:r>
        <w:rPr>
          <w:spacing w:val="-6"/>
        </w:rPr>
        <w:t xml:space="preserve"> </w:t>
      </w:r>
      <w:r>
        <w:t>PG&amp;E,</w:t>
      </w:r>
      <w:r>
        <w:rPr>
          <w:spacing w:val="-6"/>
        </w:rPr>
        <w:t xml:space="preserve"> </w:t>
      </w:r>
      <w:r>
        <w:t>$3.24</w:t>
      </w:r>
      <w:r>
        <w:rPr>
          <w:spacing w:val="-6"/>
        </w:rPr>
        <w:t xml:space="preserve"> </w:t>
      </w:r>
      <w:r>
        <w:t>million</w:t>
      </w:r>
      <w:r>
        <w:rPr>
          <w:spacing w:val="-4"/>
        </w:rPr>
        <w:t xml:space="preserve"> </w:t>
      </w:r>
      <w:r>
        <w:t>for</w:t>
      </w:r>
      <w:r>
        <w:rPr>
          <w:spacing w:val="-6"/>
        </w:rPr>
        <w:t xml:space="preserve"> </w:t>
      </w:r>
      <w:r>
        <w:t>SDG&amp;E and $15.131 million for SCE.</w:t>
      </w:r>
      <w:r>
        <w:rPr>
          <w:position w:val="6"/>
          <w:sz w:val="17"/>
        </w:rPr>
        <w:t>31</w:t>
      </w:r>
      <w:r>
        <w:rPr>
          <w:spacing w:val="31"/>
          <w:position w:val="6"/>
          <w:sz w:val="17"/>
        </w:rPr>
        <w:t xml:space="preserve"> </w:t>
      </w:r>
      <w:r>
        <w:t>Consistent with D.21-11-028,</w:t>
      </w:r>
      <w:r>
        <w:rPr>
          <w:spacing w:val="40"/>
        </w:rPr>
        <w:t xml:space="preserve"> </w:t>
      </w:r>
      <w:r>
        <w:t>all Administrators may propose to increase their EPIC 5 budgets by the rate of inflation, as calculated using the California Department of Finance’s California Consumer Price Index for Urban Wage Earners and Clerical Workers (CPI-W) method.</w:t>
      </w:r>
      <w:r>
        <w:rPr>
          <w:position w:val="6"/>
          <w:sz w:val="17"/>
        </w:rPr>
        <w:t>32</w:t>
      </w:r>
    </w:p>
    <w:p w:rsidR="0075382A" w:rsidRDefault="00000000" w14:paraId="0ED915DB" w14:textId="77777777">
      <w:pPr>
        <w:pStyle w:val="Heading3"/>
        <w:numPr>
          <w:ilvl w:val="0"/>
          <w:numId w:val="23"/>
        </w:numPr>
        <w:tabs>
          <w:tab w:val="left" w:pos="1080"/>
        </w:tabs>
        <w:spacing w:line="298" w:lineRule="exact"/>
        <w:ind w:hanging="720"/>
      </w:pPr>
      <w:bookmarkStart w:name="_TOC_250067" w:id="10"/>
      <w:r>
        <w:t>2024</w:t>
      </w:r>
      <w:r>
        <w:rPr>
          <w:spacing w:val="-8"/>
        </w:rPr>
        <w:t xml:space="preserve"> </w:t>
      </w:r>
      <w:r>
        <w:t>Evaluation</w:t>
      </w:r>
      <w:r>
        <w:rPr>
          <w:spacing w:val="-7"/>
        </w:rPr>
        <w:t xml:space="preserve"> </w:t>
      </w:r>
      <w:r>
        <w:t>and</w:t>
      </w:r>
      <w:r>
        <w:rPr>
          <w:spacing w:val="-7"/>
        </w:rPr>
        <w:t xml:space="preserve"> </w:t>
      </w:r>
      <w:r>
        <w:t>2028</w:t>
      </w:r>
      <w:r>
        <w:rPr>
          <w:spacing w:val="-5"/>
        </w:rPr>
        <w:t xml:space="preserve"> </w:t>
      </w:r>
      <w:bookmarkEnd w:id="10"/>
      <w:r>
        <w:rPr>
          <w:spacing w:val="-2"/>
        </w:rPr>
        <w:t>Evaluation</w:t>
      </w:r>
    </w:p>
    <w:p w:rsidR="0075382A" w:rsidRDefault="00000000" w14:paraId="39283625" w14:textId="77777777">
      <w:pPr>
        <w:pStyle w:val="BodyText"/>
        <w:spacing w:before="120" w:line="360" w:lineRule="auto"/>
        <w:ind w:left="360" w:right="737" w:firstLine="720"/>
        <w:rPr>
          <w:position w:val="6"/>
          <w:sz w:val="17"/>
        </w:rPr>
      </w:pPr>
      <w:r>
        <w:t>Evaluations are common practice within the EPIC Program. D.12-05-037 required</w:t>
      </w:r>
      <w:r>
        <w:rPr>
          <w:spacing w:val="-2"/>
        </w:rPr>
        <w:t xml:space="preserve"> </w:t>
      </w:r>
      <w:r>
        <w:t>that</w:t>
      </w:r>
      <w:r>
        <w:rPr>
          <w:spacing w:val="-3"/>
        </w:rPr>
        <w:t xml:space="preserve"> </w:t>
      </w:r>
      <w:r>
        <w:t>an independent</w:t>
      </w:r>
      <w:r>
        <w:rPr>
          <w:spacing w:val="-3"/>
        </w:rPr>
        <w:t xml:space="preserve"> </w:t>
      </w:r>
      <w:r>
        <w:t>evaluation of the</w:t>
      </w:r>
      <w:r>
        <w:rPr>
          <w:spacing w:val="-2"/>
        </w:rPr>
        <w:t xml:space="preserve"> </w:t>
      </w:r>
      <w:r>
        <w:t>EPIC Program</w:t>
      </w:r>
      <w:r>
        <w:rPr>
          <w:spacing w:val="-2"/>
        </w:rPr>
        <w:t xml:space="preserve"> </w:t>
      </w:r>
      <w:r>
        <w:t>be</w:t>
      </w:r>
      <w:r>
        <w:rPr>
          <w:spacing w:val="-2"/>
        </w:rPr>
        <w:t xml:space="preserve"> </w:t>
      </w:r>
      <w:r>
        <w:t>conducted by</w:t>
      </w:r>
      <w:r>
        <w:rPr>
          <w:spacing w:val="-2"/>
        </w:rPr>
        <w:t xml:space="preserve"> </w:t>
      </w:r>
      <w:r>
        <w:t>a consultant under contract to the Commission in 2016.</w:t>
      </w:r>
      <w:r>
        <w:rPr>
          <w:position w:val="6"/>
          <w:sz w:val="17"/>
        </w:rPr>
        <w:t>33</w:t>
      </w:r>
      <w:r>
        <w:rPr>
          <w:spacing w:val="34"/>
          <w:position w:val="6"/>
          <w:sz w:val="17"/>
        </w:rPr>
        <w:t xml:space="preserve"> </w:t>
      </w:r>
      <w:r>
        <w:t>D.18-10-052 makes clear that the Commission intended for future evaluations.</w:t>
      </w:r>
      <w:r>
        <w:rPr>
          <w:position w:val="6"/>
          <w:sz w:val="17"/>
        </w:rPr>
        <w:t>34</w:t>
      </w:r>
      <w:r>
        <w:rPr>
          <w:spacing w:val="38"/>
          <w:position w:val="6"/>
          <w:sz w:val="17"/>
        </w:rPr>
        <w:t xml:space="preserve"> </w:t>
      </w:r>
      <w:r>
        <w:t>D.23-04-042 authorized Staff to develop a scope of work and undertake a Request for Proposal (RFP) process to</w:t>
      </w:r>
      <w:r>
        <w:rPr>
          <w:spacing w:val="-1"/>
        </w:rPr>
        <w:t xml:space="preserve"> </w:t>
      </w:r>
      <w:r>
        <w:t>select</w:t>
      </w:r>
      <w:r>
        <w:rPr>
          <w:spacing w:val="-2"/>
        </w:rPr>
        <w:t xml:space="preserve"> </w:t>
      </w:r>
      <w:r>
        <w:t>a contractor to</w:t>
      </w:r>
      <w:r>
        <w:rPr>
          <w:spacing w:val="-1"/>
        </w:rPr>
        <w:t xml:space="preserve"> </w:t>
      </w:r>
      <w:r>
        <w:t>conduct</w:t>
      </w:r>
      <w:r>
        <w:rPr>
          <w:spacing w:val="-1"/>
        </w:rPr>
        <w:t xml:space="preserve"> </w:t>
      </w:r>
      <w:r>
        <w:t>another</w:t>
      </w:r>
      <w:r>
        <w:rPr>
          <w:spacing w:val="-1"/>
        </w:rPr>
        <w:t xml:space="preserve"> </w:t>
      </w:r>
      <w:r>
        <w:t>evaluation of the</w:t>
      </w:r>
      <w:r>
        <w:rPr>
          <w:spacing w:val="-1"/>
        </w:rPr>
        <w:t xml:space="preserve"> </w:t>
      </w:r>
      <w:r>
        <w:t>EPIC Program (2024</w:t>
      </w:r>
      <w:r>
        <w:rPr>
          <w:spacing w:val="-6"/>
        </w:rPr>
        <w:t xml:space="preserve"> </w:t>
      </w:r>
      <w:r>
        <w:t>Evaluation).</w:t>
      </w:r>
      <w:r>
        <w:rPr>
          <w:spacing w:val="-6"/>
        </w:rPr>
        <w:t xml:space="preserve"> </w:t>
      </w:r>
      <w:r>
        <w:t>The</w:t>
      </w:r>
      <w:r>
        <w:rPr>
          <w:spacing w:val="-4"/>
        </w:rPr>
        <w:t xml:space="preserve"> </w:t>
      </w:r>
      <w:r>
        <w:t>2024</w:t>
      </w:r>
      <w:r>
        <w:rPr>
          <w:spacing w:val="-6"/>
        </w:rPr>
        <w:t xml:space="preserve"> </w:t>
      </w:r>
      <w:r>
        <w:t>Evaluation</w:t>
      </w:r>
      <w:r>
        <w:rPr>
          <w:spacing w:val="-2"/>
        </w:rPr>
        <w:t xml:space="preserve"> </w:t>
      </w:r>
      <w:r>
        <w:t>was</w:t>
      </w:r>
      <w:r>
        <w:rPr>
          <w:spacing w:val="-5"/>
        </w:rPr>
        <w:t xml:space="preserve"> </w:t>
      </w:r>
      <w:r>
        <w:t>to</w:t>
      </w:r>
      <w:r>
        <w:rPr>
          <w:spacing w:val="-6"/>
        </w:rPr>
        <w:t xml:space="preserve"> </w:t>
      </w:r>
      <w:r>
        <w:t>focus</w:t>
      </w:r>
      <w:r>
        <w:rPr>
          <w:spacing w:val="-6"/>
        </w:rPr>
        <w:t xml:space="preserve"> </w:t>
      </w:r>
      <w:r>
        <w:t>on</w:t>
      </w:r>
      <w:r>
        <w:rPr>
          <w:spacing w:val="-2"/>
        </w:rPr>
        <w:t xml:space="preserve"> </w:t>
      </w:r>
      <w:r>
        <w:t>program</w:t>
      </w:r>
      <w:r>
        <w:rPr>
          <w:spacing w:val="-5"/>
        </w:rPr>
        <w:t xml:space="preserve"> </w:t>
      </w:r>
      <w:r>
        <w:t>strategy,</w:t>
      </w:r>
      <w:r>
        <w:rPr>
          <w:spacing w:val="-6"/>
        </w:rPr>
        <w:t xml:space="preserve"> </w:t>
      </w:r>
      <w:r>
        <w:t>project portfolio impacts, and EPIC Administrator performance.</w:t>
      </w:r>
      <w:r>
        <w:rPr>
          <w:position w:val="6"/>
          <w:sz w:val="17"/>
        </w:rPr>
        <w:t>35</w:t>
      </w:r>
    </w:p>
    <w:p w:rsidR="0075382A" w:rsidRDefault="0075382A" w14:paraId="56B1FD23" w14:textId="77777777">
      <w:pPr>
        <w:pStyle w:val="BodyText"/>
        <w:rPr>
          <w:sz w:val="20"/>
        </w:rPr>
      </w:pPr>
    </w:p>
    <w:p w:rsidR="0075382A" w:rsidRDefault="0075382A" w14:paraId="0548FD70" w14:textId="77777777">
      <w:pPr>
        <w:pStyle w:val="BodyText"/>
        <w:rPr>
          <w:sz w:val="20"/>
        </w:rPr>
      </w:pPr>
    </w:p>
    <w:p w:rsidR="0075382A" w:rsidRDefault="0075382A" w14:paraId="5C2F5D5F" w14:textId="77777777">
      <w:pPr>
        <w:pStyle w:val="BodyText"/>
        <w:rPr>
          <w:sz w:val="20"/>
        </w:rPr>
      </w:pPr>
    </w:p>
    <w:p w:rsidR="0075382A" w:rsidRDefault="00000000" w14:paraId="201DDB62" w14:textId="77777777">
      <w:pPr>
        <w:pStyle w:val="BodyText"/>
        <w:spacing w:before="10"/>
        <w:rPr>
          <w:sz w:val="20"/>
        </w:rPr>
      </w:pPr>
      <w:r>
        <w:rPr>
          <w:noProof/>
          <w:sz w:val="20"/>
        </w:rPr>
        <mc:AlternateContent>
          <mc:Choice Requires="wps">
            <w:drawing>
              <wp:anchor distT="0" distB="0" distL="0" distR="0" simplePos="0" relativeHeight="487592448" behindDoc="1" locked="0" layoutInCell="1" allowOverlap="1" wp14:editId="07155723" wp14:anchorId="1F8687D2">
                <wp:simplePos x="0" y="0"/>
                <wp:positionH relativeFrom="page">
                  <wp:posOffset>914400</wp:posOffset>
                </wp:positionH>
                <wp:positionV relativeFrom="paragraph">
                  <wp:posOffset>179583</wp:posOffset>
                </wp:positionV>
                <wp:extent cx="1828800" cy="762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8" style="position:absolute;margin-left:1in;margin-top:14.15pt;width:2in;height:.6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" w14:anchorId="769E9083">
                <v:path arrowok="t"/>
                <w10:wrap type="topAndBottom" anchorx="page"/>
              </v:shape>
            </w:pict>
          </mc:Fallback>
        </mc:AlternateContent>
      </w:r>
    </w:p>
    <w:p w:rsidR="0075382A" w:rsidRDefault="00000000" w14:paraId="3475F839" w14:textId="77777777">
      <w:pPr>
        <w:spacing w:before="129"/>
        <w:ind w:left="360"/>
      </w:pPr>
      <w:r>
        <w:rPr>
          <w:position w:val="5"/>
          <w:sz w:val="14"/>
        </w:rPr>
        <w:t>30</w:t>
      </w:r>
      <w:r>
        <w:rPr>
          <w:spacing w:val="17"/>
          <w:position w:val="5"/>
          <w:sz w:val="14"/>
        </w:rPr>
        <w:t xml:space="preserve"> </w:t>
      </w:r>
      <w:r>
        <w:t>D.21-11-028,</w:t>
      </w:r>
      <w:r>
        <w:rPr>
          <w:spacing w:val="-5"/>
        </w:rPr>
        <w:t xml:space="preserve"> </w:t>
      </w:r>
      <w:r>
        <w:t>at</w:t>
      </w:r>
      <w:r>
        <w:rPr>
          <w:spacing w:val="-3"/>
        </w:rPr>
        <w:t xml:space="preserve"> </w:t>
      </w:r>
      <w:r>
        <w:t>Ordering</w:t>
      </w:r>
      <w:r>
        <w:rPr>
          <w:spacing w:val="-4"/>
        </w:rPr>
        <w:t xml:space="preserve"> </w:t>
      </w:r>
      <w:r>
        <w:t>Paragraph</w:t>
      </w:r>
      <w:r>
        <w:rPr>
          <w:spacing w:val="-4"/>
        </w:rPr>
        <w:t xml:space="preserve"> </w:t>
      </w:r>
      <w:r>
        <w:rPr>
          <w:spacing w:val="-5"/>
        </w:rPr>
        <w:t>4.</w:t>
      </w:r>
    </w:p>
    <w:p w:rsidR="0075382A" w:rsidRDefault="00000000" w14:paraId="2CC07056" w14:textId="77777777">
      <w:pPr>
        <w:spacing w:before="118"/>
        <w:ind w:left="360"/>
      </w:pPr>
      <w:r>
        <w:rPr>
          <w:position w:val="5"/>
          <w:sz w:val="14"/>
        </w:rPr>
        <w:t>31</w:t>
      </w:r>
      <w:r>
        <w:rPr>
          <w:spacing w:val="17"/>
          <w:position w:val="5"/>
          <w:sz w:val="14"/>
        </w:rPr>
        <w:t xml:space="preserve"> </w:t>
      </w:r>
      <w:r>
        <w:rPr>
          <w:i/>
        </w:rPr>
        <w:t>Id</w:t>
      </w:r>
      <w:r>
        <w:t>.,</w:t>
      </w:r>
      <w:r>
        <w:rPr>
          <w:spacing w:val="-2"/>
        </w:rPr>
        <w:t xml:space="preserve"> </w:t>
      </w:r>
      <w:r>
        <w:t>at</w:t>
      </w:r>
      <w:r>
        <w:rPr>
          <w:spacing w:val="-3"/>
        </w:rPr>
        <w:t xml:space="preserve"> </w:t>
      </w:r>
      <w:r>
        <w:t>Ordering</w:t>
      </w:r>
      <w:r>
        <w:rPr>
          <w:spacing w:val="-5"/>
        </w:rPr>
        <w:t xml:space="preserve"> </w:t>
      </w:r>
      <w:r>
        <w:t>Paragraph</w:t>
      </w:r>
      <w:r>
        <w:rPr>
          <w:spacing w:val="-2"/>
        </w:rPr>
        <w:t xml:space="preserve"> </w:t>
      </w:r>
      <w:r>
        <w:rPr>
          <w:spacing w:val="-5"/>
        </w:rPr>
        <w:t>3.</w:t>
      </w:r>
    </w:p>
    <w:p w:rsidR="0075382A" w:rsidRDefault="00000000" w14:paraId="6DA24D9C" w14:textId="77777777">
      <w:pPr>
        <w:spacing w:before="120"/>
        <w:ind w:left="360"/>
      </w:pPr>
      <w:r>
        <w:rPr>
          <w:position w:val="5"/>
          <w:sz w:val="14"/>
        </w:rPr>
        <w:t>32</w:t>
      </w:r>
      <w:r>
        <w:rPr>
          <w:spacing w:val="18"/>
          <w:position w:val="5"/>
          <w:sz w:val="14"/>
        </w:rPr>
        <w:t xml:space="preserve"> </w:t>
      </w:r>
      <w:r>
        <w:rPr>
          <w:i/>
          <w:spacing w:val="-2"/>
        </w:rPr>
        <w:t>Ibid</w:t>
      </w:r>
      <w:r>
        <w:rPr>
          <w:spacing w:val="-2"/>
        </w:rPr>
        <w:t>.</w:t>
      </w:r>
    </w:p>
    <w:p w:rsidR="0075382A" w:rsidRDefault="00000000" w14:paraId="0688469F" w14:textId="77777777">
      <w:pPr>
        <w:spacing w:before="120"/>
        <w:ind w:left="360"/>
      </w:pPr>
      <w:r>
        <w:rPr>
          <w:position w:val="5"/>
          <w:sz w:val="14"/>
        </w:rPr>
        <w:t>33</w:t>
      </w:r>
      <w:r>
        <w:rPr>
          <w:spacing w:val="18"/>
          <w:position w:val="5"/>
          <w:sz w:val="14"/>
        </w:rPr>
        <w:t xml:space="preserve"> </w:t>
      </w:r>
      <w:r>
        <w:t>D.12-05-037,</w:t>
      </w:r>
      <w:r>
        <w:rPr>
          <w:spacing w:val="-1"/>
        </w:rPr>
        <w:t xml:space="preserve"> </w:t>
      </w:r>
      <w:r>
        <w:t>Finding</w:t>
      </w:r>
      <w:r>
        <w:rPr>
          <w:spacing w:val="-6"/>
        </w:rPr>
        <w:t xml:space="preserve"> </w:t>
      </w:r>
      <w:r>
        <w:t>of</w:t>
      </w:r>
      <w:r>
        <w:rPr>
          <w:spacing w:val="-2"/>
        </w:rPr>
        <w:t xml:space="preserve"> </w:t>
      </w:r>
      <w:r>
        <w:t>Fact</w:t>
      </w:r>
      <w:r>
        <w:rPr>
          <w:spacing w:val="-4"/>
        </w:rPr>
        <w:t xml:space="preserve"> </w:t>
      </w:r>
      <w:r>
        <w:t>12</w:t>
      </w:r>
      <w:r>
        <w:rPr>
          <w:spacing w:val="-1"/>
        </w:rPr>
        <w:t xml:space="preserve"> </w:t>
      </w:r>
      <w:r>
        <w:t>and</w:t>
      </w:r>
      <w:r>
        <w:rPr>
          <w:spacing w:val="-1"/>
        </w:rPr>
        <w:t xml:space="preserve"> </w:t>
      </w:r>
      <w:r>
        <w:t>at</w:t>
      </w:r>
      <w:r>
        <w:rPr>
          <w:spacing w:val="-2"/>
        </w:rPr>
        <w:t xml:space="preserve"> </w:t>
      </w:r>
      <w:r>
        <w:rPr>
          <w:spacing w:val="-5"/>
        </w:rPr>
        <w:t>30.</w:t>
      </w:r>
    </w:p>
    <w:p w:rsidR="0075382A" w:rsidRDefault="00000000" w14:paraId="3509F96F" w14:textId="77777777">
      <w:pPr>
        <w:spacing w:before="121"/>
        <w:ind w:left="360"/>
      </w:pPr>
      <w:r>
        <w:rPr>
          <w:position w:val="5"/>
          <w:sz w:val="14"/>
        </w:rPr>
        <w:t>34</w:t>
      </w:r>
      <w:r>
        <w:rPr>
          <w:spacing w:val="19"/>
          <w:position w:val="5"/>
          <w:sz w:val="14"/>
        </w:rPr>
        <w:t xml:space="preserve"> </w:t>
      </w:r>
      <w:r>
        <w:t>D.18-10-052,</w:t>
      </w:r>
      <w:r>
        <w:rPr>
          <w:spacing w:val="-3"/>
        </w:rPr>
        <w:t xml:space="preserve"> </w:t>
      </w:r>
      <w:r>
        <w:t>at 100</w:t>
      </w:r>
      <w:r>
        <w:rPr>
          <w:spacing w:val="-5"/>
        </w:rPr>
        <w:t xml:space="preserve"> </w:t>
      </w:r>
      <w:r>
        <w:t>and</w:t>
      </w:r>
      <w:r>
        <w:rPr>
          <w:spacing w:val="-3"/>
        </w:rPr>
        <w:t xml:space="preserve"> </w:t>
      </w:r>
      <w:r>
        <w:t>138-</w:t>
      </w:r>
      <w:r>
        <w:rPr>
          <w:spacing w:val="-4"/>
        </w:rPr>
        <w:t>139.</w:t>
      </w:r>
    </w:p>
    <w:p w:rsidR="0075382A" w:rsidRDefault="00000000" w14:paraId="5AB2EF97" w14:textId="77777777">
      <w:pPr>
        <w:spacing w:before="120"/>
        <w:ind w:left="360"/>
      </w:pPr>
      <w:r>
        <w:rPr>
          <w:position w:val="5"/>
          <w:sz w:val="14"/>
        </w:rPr>
        <w:t>35</w:t>
      </w:r>
      <w:r>
        <w:rPr>
          <w:spacing w:val="17"/>
          <w:position w:val="5"/>
          <w:sz w:val="14"/>
        </w:rPr>
        <w:t xml:space="preserve"> </w:t>
      </w:r>
      <w:r>
        <w:t>D.23-04-042,</w:t>
      </w:r>
      <w:r>
        <w:rPr>
          <w:spacing w:val="-5"/>
        </w:rPr>
        <w:t xml:space="preserve"> </w:t>
      </w:r>
      <w:r>
        <w:t>at</w:t>
      </w:r>
      <w:r>
        <w:rPr>
          <w:spacing w:val="-3"/>
        </w:rPr>
        <w:t xml:space="preserve"> </w:t>
      </w:r>
      <w:r>
        <w:t>Ordering</w:t>
      </w:r>
      <w:r>
        <w:rPr>
          <w:spacing w:val="-4"/>
        </w:rPr>
        <w:t xml:space="preserve"> </w:t>
      </w:r>
      <w:r>
        <w:t>Paragraph</w:t>
      </w:r>
      <w:r>
        <w:rPr>
          <w:spacing w:val="-4"/>
        </w:rPr>
        <w:t xml:space="preserve"> </w:t>
      </w:r>
      <w:r>
        <w:rPr>
          <w:spacing w:val="-5"/>
        </w:rPr>
        <w:t>6.</w:t>
      </w:r>
    </w:p>
    <w:p w:rsidR="0075382A" w:rsidRDefault="0075382A" w14:paraId="1D9E4CA6" w14:textId="77777777">
      <w:pPr>
        <w:sectPr w:rsidR="0075382A">
          <w:pgSz w:w="12240" w:h="15840"/>
          <w:pgMar w:top="1040" w:right="720" w:bottom="1020" w:left="1080" w:header="731" w:footer="833" w:gutter="0"/>
          <w:cols w:space="720"/>
        </w:sectPr>
      </w:pPr>
    </w:p>
    <w:p w:rsidR="0075382A" w:rsidRDefault="0075382A" w14:paraId="5CEF3925" w14:textId="77777777">
      <w:pPr>
        <w:pStyle w:val="BodyText"/>
      </w:pPr>
    </w:p>
    <w:p w:rsidR="0075382A" w:rsidRDefault="0075382A" w14:paraId="60702D29" w14:textId="77777777">
      <w:pPr>
        <w:pStyle w:val="BodyText"/>
        <w:spacing w:before="39"/>
      </w:pPr>
    </w:p>
    <w:p w:rsidR="0075382A" w:rsidRDefault="00000000" w14:paraId="4A816D3D" w14:textId="77777777">
      <w:pPr>
        <w:pStyle w:val="BodyText"/>
        <w:spacing w:line="360" w:lineRule="auto"/>
        <w:ind w:left="360" w:right="792" w:firstLine="720"/>
        <w:rPr>
          <w:position w:val="6"/>
          <w:sz w:val="17"/>
        </w:rPr>
      </w:pPr>
      <w:r>
        <w:t>The</w:t>
      </w:r>
      <w:r>
        <w:rPr>
          <w:spacing w:val="-7"/>
        </w:rPr>
        <w:t xml:space="preserve"> </w:t>
      </w:r>
      <w:r>
        <w:t>2024</w:t>
      </w:r>
      <w:r>
        <w:rPr>
          <w:spacing w:val="-7"/>
        </w:rPr>
        <w:t xml:space="preserve"> </w:t>
      </w:r>
      <w:r>
        <w:t>Evaluation</w:t>
      </w:r>
      <w:r>
        <w:rPr>
          <w:spacing w:val="-3"/>
        </w:rPr>
        <w:t xml:space="preserve"> </w:t>
      </w:r>
      <w:r>
        <w:t>makes</w:t>
      </w:r>
      <w:r>
        <w:rPr>
          <w:spacing w:val="-7"/>
        </w:rPr>
        <w:t xml:space="preserve"> </w:t>
      </w:r>
      <w:r>
        <w:t>two</w:t>
      </w:r>
      <w:r>
        <w:rPr>
          <w:spacing w:val="-4"/>
        </w:rPr>
        <w:t xml:space="preserve"> </w:t>
      </w:r>
      <w:r>
        <w:t>“core</w:t>
      </w:r>
      <w:r>
        <w:rPr>
          <w:spacing w:val="-4"/>
        </w:rPr>
        <w:t xml:space="preserve"> </w:t>
      </w:r>
      <w:r>
        <w:t>findings.”</w:t>
      </w:r>
      <w:r>
        <w:rPr>
          <w:spacing w:val="-4"/>
        </w:rPr>
        <w:t xml:space="preserve"> </w:t>
      </w:r>
      <w:r>
        <w:t>First,</w:t>
      </w:r>
      <w:r>
        <w:rPr>
          <w:spacing w:val="-4"/>
        </w:rPr>
        <w:t xml:space="preserve"> </w:t>
      </w:r>
      <w:r>
        <w:t>the</w:t>
      </w:r>
      <w:r>
        <w:rPr>
          <w:spacing w:val="-7"/>
        </w:rPr>
        <w:t xml:space="preserve"> </w:t>
      </w:r>
      <w:r>
        <w:t>2024</w:t>
      </w:r>
      <w:r>
        <w:rPr>
          <w:spacing w:val="-7"/>
        </w:rPr>
        <w:t xml:space="preserve"> </w:t>
      </w:r>
      <w:r>
        <w:t>Evaluation finds that the CEC primarily uses its Energize Innovations database rather than the Commission's EPIC database, resulting in incomplete information for many CEC projects in the Commission’s EPIC database.</w:t>
      </w:r>
      <w:r>
        <w:rPr>
          <w:position w:val="6"/>
          <w:sz w:val="17"/>
        </w:rPr>
        <w:t>36</w:t>
      </w:r>
      <w:r>
        <w:rPr>
          <w:spacing w:val="35"/>
          <w:position w:val="6"/>
          <w:sz w:val="17"/>
        </w:rPr>
        <w:t xml:space="preserve"> </w:t>
      </w:r>
      <w:r>
        <w:t>Much of the information required in the Commission’s EPIC database exists in the CEC’s Energize Innovations database, but some crucial data points are not.</w:t>
      </w:r>
      <w:r>
        <w:rPr>
          <w:position w:val="6"/>
          <w:sz w:val="17"/>
        </w:rPr>
        <w:t>37</w:t>
      </w:r>
      <w:r>
        <w:rPr>
          <w:spacing w:val="35"/>
          <w:position w:val="6"/>
          <w:sz w:val="17"/>
        </w:rPr>
        <w:t xml:space="preserve"> </w:t>
      </w:r>
      <w:r>
        <w:t>Second, the 2024 Evaluation found several</w:t>
      </w:r>
      <w:r>
        <w:rPr>
          <w:spacing w:val="-2"/>
        </w:rPr>
        <w:t xml:space="preserve"> </w:t>
      </w:r>
      <w:r>
        <w:t>structural and operational issues in the EPIC database that makes project documentation harder to find, decreases the overall effectiveness</w:t>
      </w:r>
      <w:r>
        <w:rPr>
          <w:spacing w:val="-6"/>
        </w:rPr>
        <w:t xml:space="preserve"> </w:t>
      </w:r>
      <w:r>
        <w:t>of</w:t>
      </w:r>
      <w:r>
        <w:rPr>
          <w:spacing w:val="-3"/>
        </w:rPr>
        <w:t xml:space="preserve"> </w:t>
      </w:r>
      <w:r>
        <w:t>the</w:t>
      </w:r>
      <w:r>
        <w:rPr>
          <w:spacing w:val="-6"/>
        </w:rPr>
        <w:t xml:space="preserve"> </w:t>
      </w:r>
      <w:r>
        <w:t>documentation</w:t>
      </w:r>
      <w:r>
        <w:rPr>
          <w:spacing w:val="-6"/>
        </w:rPr>
        <w:t xml:space="preserve"> </w:t>
      </w:r>
      <w:r>
        <w:t>effort,</w:t>
      </w:r>
      <w:r>
        <w:rPr>
          <w:spacing w:val="-1"/>
        </w:rPr>
        <w:t xml:space="preserve"> </w:t>
      </w:r>
      <w:r>
        <w:t>and</w:t>
      </w:r>
      <w:r>
        <w:rPr>
          <w:spacing w:val="-6"/>
        </w:rPr>
        <w:t xml:space="preserve"> </w:t>
      </w:r>
      <w:r>
        <w:t>impacts</w:t>
      </w:r>
      <w:r>
        <w:rPr>
          <w:spacing w:val="-2"/>
        </w:rPr>
        <w:t xml:space="preserve"> </w:t>
      </w:r>
      <w:r>
        <w:t>the</w:t>
      </w:r>
      <w:r>
        <w:rPr>
          <w:spacing w:val="-6"/>
        </w:rPr>
        <w:t xml:space="preserve"> </w:t>
      </w:r>
      <w:r>
        <w:t>ability</w:t>
      </w:r>
      <w:r>
        <w:rPr>
          <w:spacing w:val="-6"/>
        </w:rPr>
        <w:t xml:space="preserve"> </w:t>
      </w:r>
      <w:r>
        <w:t>to</w:t>
      </w:r>
      <w:r>
        <w:rPr>
          <w:spacing w:val="-3"/>
        </w:rPr>
        <w:t xml:space="preserve"> </w:t>
      </w:r>
      <w:r>
        <w:t>track</w:t>
      </w:r>
      <w:r>
        <w:rPr>
          <w:spacing w:val="-7"/>
        </w:rPr>
        <w:t xml:space="preserve"> </w:t>
      </w:r>
      <w:r>
        <w:t>project progress and outcomes over time.</w:t>
      </w:r>
      <w:r>
        <w:rPr>
          <w:position w:val="6"/>
          <w:sz w:val="17"/>
        </w:rPr>
        <w:t>38</w:t>
      </w:r>
    </w:p>
    <w:p w:rsidR="0075382A" w:rsidRDefault="00000000" w14:paraId="624893DA" w14:textId="77777777">
      <w:pPr>
        <w:pStyle w:val="BodyText"/>
        <w:spacing w:line="360" w:lineRule="auto"/>
        <w:ind w:left="360" w:right="993" w:firstLine="720"/>
        <w:rPr>
          <w:position w:val="6"/>
          <w:sz w:val="17"/>
        </w:rPr>
      </w:pPr>
      <w:r>
        <w:t>The</w:t>
      </w:r>
      <w:r>
        <w:rPr>
          <w:spacing w:val="-7"/>
        </w:rPr>
        <w:t xml:space="preserve"> </w:t>
      </w:r>
      <w:r>
        <w:t>2024</w:t>
      </w:r>
      <w:r>
        <w:rPr>
          <w:spacing w:val="-7"/>
        </w:rPr>
        <w:t xml:space="preserve"> </w:t>
      </w:r>
      <w:r>
        <w:t>Evaluation</w:t>
      </w:r>
      <w:r>
        <w:rPr>
          <w:spacing w:val="-2"/>
        </w:rPr>
        <w:t xml:space="preserve"> </w:t>
      </w:r>
      <w:r>
        <w:t>also</w:t>
      </w:r>
      <w:r>
        <w:rPr>
          <w:spacing w:val="-7"/>
        </w:rPr>
        <w:t xml:space="preserve"> </w:t>
      </w:r>
      <w:r>
        <w:t>made</w:t>
      </w:r>
      <w:r>
        <w:rPr>
          <w:spacing w:val="-4"/>
        </w:rPr>
        <w:t xml:space="preserve"> </w:t>
      </w:r>
      <w:r>
        <w:t>four</w:t>
      </w:r>
      <w:r>
        <w:rPr>
          <w:spacing w:val="-7"/>
        </w:rPr>
        <w:t xml:space="preserve"> </w:t>
      </w:r>
      <w:r>
        <w:t>“focus</w:t>
      </w:r>
      <w:r>
        <w:rPr>
          <w:spacing w:val="-7"/>
        </w:rPr>
        <w:t xml:space="preserve"> </w:t>
      </w:r>
      <w:r>
        <w:t>area</w:t>
      </w:r>
      <w:r>
        <w:rPr>
          <w:spacing w:val="-7"/>
        </w:rPr>
        <w:t xml:space="preserve"> </w:t>
      </w:r>
      <w:r>
        <w:t>findings,”</w:t>
      </w:r>
      <w:r>
        <w:rPr>
          <w:spacing w:val="-4"/>
        </w:rPr>
        <w:t xml:space="preserve"> </w:t>
      </w:r>
      <w:r>
        <w:t>including</w:t>
      </w:r>
      <w:r>
        <w:rPr>
          <w:spacing w:val="-6"/>
        </w:rPr>
        <w:t xml:space="preserve"> </w:t>
      </w:r>
      <w:r>
        <w:t>the following: 1) there was significant variation in documentation across EPIC Administrators; 2) project progress tracking is limited by both the incomplete information in the database, as well as the database structure, making it more difficult to track longer-term outcomes and market transformation impacts; 3) EPIC Administrators engage in regular coordination meetings, but documentation of outcomes is limited; and 4) IOU project documentation is generally more complete than CEC documentation in the EPIC database, and annual reports are not consistently aligned with database content.</w:t>
      </w:r>
      <w:r>
        <w:rPr>
          <w:position w:val="6"/>
          <w:sz w:val="17"/>
        </w:rPr>
        <w:t>39</w:t>
      </w:r>
    </w:p>
    <w:p w:rsidR="0075382A" w:rsidRDefault="00000000" w14:paraId="155CF21B" w14:textId="77777777">
      <w:pPr>
        <w:pStyle w:val="BodyText"/>
        <w:spacing w:line="360" w:lineRule="auto"/>
        <w:ind w:left="360" w:right="993" w:firstLine="720"/>
      </w:pPr>
      <w:r>
        <w:t>The April 2025 Ruling asks whether the findings of the 2024 Evaluation raise</w:t>
      </w:r>
      <w:r>
        <w:rPr>
          <w:spacing w:val="-7"/>
        </w:rPr>
        <w:t xml:space="preserve"> </w:t>
      </w:r>
      <w:r>
        <w:t>concerns</w:t>
      </w:r>
      <w:r>
        <w:rPr>
          <w:spacing w:val="-7"/>
        </w:rPr>
        <w:t xml:space="preserve"> </w:t>
      </w:r>
      <w:r>
        <w:t>about</w:t>
      </w:r>
      <w:r>
        <w:rPr>
          <w:spacing w:val="-2"/>
        </w:rPr>
        <w:t xml:space="preserve"> </w:t>
      </w:r>
      <w:r>
        <w:t>the</w:t>
      </w:r>
      <w:r>
        <w:rPr>
          <w:spacing w:val="-7"/>
        </w:rPr>
        <w:t xml:space="preserve"> </w:t>
      </w:r>
      <w:r>
        <w:t>performance</w:t>
      </w:r>
      <w:r>
        <w:rPr>
          <w:spacing w:val="-7"/>
        </w:rPr>
        <w:t xml:space="preserve"> </w:t>
      </w:r>
      <w:r>
        <w:t>of</w:t>
      </w:r>
      <w:r>
        <w:rPr>
          <w:spacing w:val="-4"/>
        </w:rPr>
        <w:t xml:space="preserve"> </w:t>
      </w:r>
      <w:r>
        <w:t>any</w:t>
      </w:r>
      <w:r>
        <w:rPr>
          <w:spacing w:val="-7"/>
        </w:rPr>
        <w:t xml:space="preserve"> </w:t>
      </w:r>
      <w:r>
        <w:t>EPIC</w:t>
      </w:r>
      <w:r>
        <w:rPr>
          <w:spacing w:val="-4"/>
        </w:rPr>
        <w:t xml:space="preserve"> </w:t>
      </w:r>
      <w:r>
        <w:t>Administrator</w:t>
      </w:r>
      <w:r>
        <w:rPr>
          <w:spacing w:val="-4"/>
        </w:rPr>
        <w:t xml:space="preserve"> </w:t>
      </w:r>
      <w:r>
        <w:t>and</w:t>
      </w:r>
      <w:r>
        <w:rPr>
          <w:spacing w:val="-7"/>
        </w:rPr>
        <w:t xml:space="preserve"> </w:t>
      </w:r>
      <w:r>
        <w:t>whether,</w:t>
      </w:r>
    </w:p>
    <w:p w:rsidR="0075382A" w:rsidRDefault="0075382A" w14:paraId="29C0BC78" w14:textId="77777777">
      <w:pPr>
        <w:pStyle w:val="BodyText"/>
        <w:rPr>
          <w:sz w:val="20"/>
        </w:rPr>
      </w:pPr>
    </w:p>
    <w:p w:rsidR="0075382A" w:rsidRDefault="0075382A" w14:paraId="620B0615" w14:textId="77777777">
      <w:pPr>
        <w:pStyle w:val="BodyText"/>
        <w:rPr>
          <w:sz w:val="20"/>
        </w:rPr>
      </w:pPr>
    </w:p>
    <w:p w:rsidR="0075382A" w:rsidRDefault="00000000" w14:paraId="5BF54033" w14:textId="77777777">
      <w:pPr>
        <w:pStyle w:val="BodyText"/>
        <w:spacing w:before="9"/>
        <w:rPr>
          <w:sz w:val="20"/>
        </w:rPr>
      </w:pPr>
      <w:r>
        <w:rPr>
          <w:noProof/>
          <w:sz w:val="20"/>
        </w:rPr>
        <mc:AlternateContent>
          <mc:Choice Requires="wps">
            <w:drawing>
              <wp:anchor distT="0" distB="0" distL="0" distR="0" simplePos="0" relativeHeight="487592960" behindDoc="1" locked="0" layoutInCell="1" allowOverlap="1" wp14:editId="55F9F188" wp14:anchorId="58BC9701">
                <wp:simplePos x="0" y="0"/>
                <wp:positionH relativeFrom="page">
                  <wp:posOffset>914400</wp:posOffset>
                </wp:positionH>
                <wp:positionV relativeFrom="paragraph">
                  <wp:posOffset>178821</wp:posOffset>
                </wp:positionV>
                <wp:extent cx="1828800" cy="762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9" style="position:absolute;margin-left:1in;margin-top:14.1pt;width:2in;height:.6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" w14:anchorId="69A7FC15">
                <v:path arrowok="t"/>
                <w10:wrap type="topAndBottom" anchorx="page"/>
              </v:shape>
            </w:pict>
          </mc:Fallback>
        </mc:AlternateContent>
      </w:r>
    </w:p>
    <w:p w:rsidR="0075382A" w:rsidRDefault="00000000" w14:paraId="6AACC5EF" w14:textId="77777777">
      <w:pPr>
        <w:spacing w:before="129"/>
        <w:ind w:left="360"/>
      </w:pPr>
      <w:r>
        <w:rPr>
          <w:position w:val="5"/>
          <w:sz w:val="14"/>
        </w:rPr>
        <w:t>36</w:t>
      </w:r>
      <w:r>
        <w:rPr>
          <w:spacing w:val="17"/>
          <w:position w:val="5"/>
          <w:sz w:val="14"/>
        </w:rPr>
        <w:t xml:space="preserve"> </w:t>
      </w:r>
      <w:r>
        <w:t>2024</w:t>
      </w:r>
      <w:r>
        <w:rPr>
          <w:spacing w:val="-2"/>
        </w:rPr>
        <w:t xml:space="preserve"> </w:t>
      </w:r>
      <w:r>
        <w:t>Evaluation,</w:t>
      </w:r>
      <w:r>
        <w:rPr>
          <w:spacing w:val="-5"/>
        </w:rPr>
        <w:t xml:space="preserve"> </w:t>
      </w:r>
      <w:r>
        <w:t>at</w:t>
      </w:r>
      <w:r>
        <w:rPr>
          <w:spacing w:val="-2"/>
        </w:rPr>
        <w:t xml:space="preserve"> </w:t>
      </w:r>
      <w:r>
        <w:rPr>
          <w:spacing w:val="-5"/>
        </w:rPr>
        <w:t>1.</w:t>
      </w:r>
    </w:p>
    <w:p w:rsidR="0075382A" w:rsidRDefault="00000000" w14:paraId="013240C3" w14:textId="77777777">
      <w:pPr>
        <w:spacing w:before="120"/>
        <w:ind w:left="360"/>
      </w:pPr>
      <w:r>
        <w:rPr>
          <w:position w:val="5"/>
          <w:sz w:val="14"/>
        </w:rPr>
        <w:t>37</w:t>
      </w:r>
      <w:r>
        <w:rPr>
          <w:spacing w:val="18"/>
          <w:position w:val="5"/>
          <w:sz w:val="14"/>
        </w:rPr>
        <w:t xml:space="preserve"> </w:t>
      </w:r>
      <w:r>
        <w:rPr>
          <w:i/>
          <w:spacing w:val="-2"/>
        </w:rPr>
        <w:t>Ibid</w:t>
      </w:r>
      <w:r>
        <w:rPr>
          <w:spacing w:val="-2"/>
        </w:rPr>
        <w:t>.</w:t>
      </w:r>
    </w:p>
    <w:p w:rsidR="0075382A" w:rsidRDefault="00000000" w14:paraId="7FEB31A2" w14:textId="77777777">
      <w:pPr>
        <w:spacing w:before="121"/>
        <w:ind w:left="360"/>
      </w:pPr>
      <w:r>
        <w:rPr>
          <w:position w:val="5"/>
          <w:sz w:val="14"/>
        </w:rPr>
        <w:t>38</w:t>
      </w:r>
      <w:r>
        <w:rPr>
          <w:spacing w:val="18"/>
          <w:position w:val="5"/>
          <w:sz w:val="14"/>
        </w:rPr>
        <w:t xml:space="preserve"> </w:t>
      </w:r>
      <w:r>
        <w:rPr>
          <w:i/>
          <w:spacing w:val="-2"/>
        </w:rPr>
        <w:t>Ibid</w:t>
      </w:r>
      <w:r>
        <w:rPr>
          <w:spacing w:val="-2"/>
        </w:rPr>
        <w:t>.</w:t>
      </w:r>
    </w:p>
    <w:p w:rsidR="0075382A" w:rsidRDefault="00000000" w14:paraId="7CDC07EA" w14:textId="77777777">
      <w:pPr>
        <w:spacing w:before="120"/>
        <w:ind w:left="360"/>
      </w:pPr>
      <w:r>
        <w:rPr>
          <w:position w:val="5"/>
          <w:sz w:val="14"/>
        </w:rPr>
        <w:t>39</w:t>
      </w:r>
      <w:r>
        <w:rPr>
          <w:spacing w:val="19"/>
          <w:position w:val="5"/>
          <w:sz w:val="14"/>
        </w:rPr>
        <w:t xml:space="preserve"> </w:t>
      </w:r>
      <w:r>
        <w:rPr>
          <w:i/>
        </w:rPr>
        <w:t>Id</w:t>
      </w:r>
      <w:r>
        <w:t>., at</w:t>
      </w:r>
      <w:r>
        <w:rPr>
          <w:spacing w:val="-1"/>
        </w:rPr>
        <w:t xml:space="preserve"> </w:t>
      </w:r>
      <w:r>
        <w:rPr>
          <w:spacing w:val="-5"/>
        </w:rPr>
        <w:t>2.</w:t>
      </w:r>
    </w:p>
    <w:p w:rsidR="0075382A" w:rsidRDefault="0075382A" w14:paraId="20288F53" w14:textId="77777777">
      <w:pPr>
        <w:sectPr w:rsidR="0075382A">
          <w:pgSz w:w="12240" w:h="15840"/>
          <w:pgMar w:top="1040" w:right="720" w:bottom="1020" w:left="1080" w:header="731" w:footer="833" w:gutter="0"/>
          <w:cols w:space="720"/>
        </w:sectPr>
      </w:pPr>
    </w:p>
    <w:p w:rsidR="0075382A" w:rsidRDefault="0075382A" w14:paraId="4F0F2B9B" w14:textId="77777777">
      <w:pPr>
        <w:pStyle w:val="BodyText"/>
      </w:pPr>
    </w:p>
    <w:p w:rsidR="0075382A" w:rsidRDefault="0075382A" w14:paraId="1408CBF4" w14:textId="77777777">
      <w:pPr>
        <w:pStyle w:val="BodyText"/>
        <w:spacing w:before="39"/>
      </w:pPr>
    </w:p>
    <w:p w:rsidR="0075382A" w:rsidRDefault="00000000" w14:paraId="3084FFAC" w14:textId="77777777">
      <w:pPr>
        <w:pStyle w:val="BodyText"/>
        <w:spacing w:line="360" w:lineRule="auto"/>
        <w:ind w:left="360" w:right="993"/>
        <w:rPr>
          <w:position w:val="6"/>
          <w:sz w:val="17"/>
        </w:rPr>
      </w:pPr>
      <w:proofErr w:type="gramStart"/>
      <w:r>
        <w:t>given</w:t>
      </w:r>
      <w:proofErr w:type="gramEnd"/>
      <w:r>
        <w:rPr>
          <w:spacing w:val="-4"/>
        </w:rPr>
        <w:t xml:space="preserve"> </w:t>
      </w:r>
      <w:r>
        <w:t>the</w:t>
      </w:r>
      <w:r>
        <w:rPr>
          <w:spacing w:val="-3"/>
        </w:rPr>
        <w:t xml:space="preserve"> </w:t>
      </w:r>
      <w:r>
        <w:t>incompleteness</w:t>
      </w:r>
      <w:r>
        <w:rPr>
          <w:spacing w:val="-6"/>
        </w:rPr>
        <w:t xml:space="preserve"> </w:t>
      </w:r>
      <w:r>
        <w:t>of</w:t>
      </w:r>
      <w:r>
        <w:rPr>
          <w:spacing w:val="-6"/>
        </w:rPr>
        <w:t xml:space="preserve"> </w:t>
      </w:r>
      <w:r>
        <w:t>program</w:t>
      </w:r>
      <w:r>
        <w:rPr>
          <w:spacing w:val="-8"/>
        </w:rPr>
        <w:t xml:space="preserve"> </w:t>
      </w:r>
      <w:r>
        <w:t>data</w:t>
      </w:r>
      <w:r>
        <w:rPr>
          <w:spacing w:val="-3"/>
        </w:rPr>
        <w:t xml:space="preserve"> </w:t>
      </w:r>
      <w:r>
        <w:t>required</w:t>
      </w:r>
      <w:r>
        <w:rPr>
          <w:spacing w:val="-6"/>
        </w:rPr>
        <w:t xml:space="preserve"> </w:t>
      </w:r>
      <w:r>
        <w:t>for</w:t>
      </w:r>
      <w:r>
        <w:rPr>
          <w:spacing w:val="-3"/>
        </w:rPr>
        <w:t xml:space="preserve"> </w:t>
      </w:r>
      <w:r>
        <w:t>this</w:t>
      </w:r>
      <w:r>
        <w:rPr>
          <w:spacing w:val="-6"/>
        </w:rPr>
        <w:t xml:space="preserve"> </w:t>
      </w:r>
      <w:r>
        <w:t>evaluation,</w:t>
      </w:r>
      <w:r>
        <w:rPr>
          <w:spacing w:val="-3"/>
        </w:rPr>
        <w:t xml:space="preserve"> </w:t>
      </w:r>
      <w:r>
        <w:t>the Commission should conduct another evaluation in 2028.</w:t>
      </w:r>
      <w:r>
        <w:rPr>
          <w:position w:val="6"/>
          <w:sz w:val="17"/>
        </w:rPr>
        <w:t>40</w:t>
      </w:r>
    </w:p>
    <w:p w:rsidR="0075382A" w:rsidRDefault="00000000" w14:paraId="79512D84" w14:textId="77777777">
      <w:pPr>
        <w:pStyle w:val="Heading3"/>
        <w:numPr>
          <w:ilvl w:val="1"/>
          <w:numId w:val="23"/>
        </w:numPr>
        <w:tabs>
          <w:tab w:val="left" w:pos="1439"/>
        </w:tabs>
        <w:spacing w:before="1"/>
        <w:ind w:hanging="719"/>
      </w:pPr>
      <w:bookmarkStart w:name="_TOC_250066" w:id="11"/>
      <w:r>
        <w:t>Positions</w:t>
      </w:r>
      <w:r>
        <w:rPr>
          <w:spacing w:val="-8"/>
        </w:rPr>
        <w:t xml:space="preserve"> </w:t>
      </w:r>
      <w:r>
        <w:t>of</w:t>
      </w:r>
      <w:r>
        <w:rPr>
          <w:spacing w:val="-7"/>
        </w:rPr>
        <w:t xml:space="preserve"> </w:t>
      </w:r>
      <w:bookmarkEnd w:id="11"/>
      <w:r>
        <w:rPr>
          <w:spacing w:val="-2"/>
        </w:rPr>
        <w:t>Parties</w:t>
      </w:r>
    </w:p>
    <w:p w:rsidR="0075382A" w:rsidRDefault="00000000" w14:paraId="3A4C1E75" w14:textId="77777777">
      <w:pPr>
        <w:pStyle w:val="BodyText"/>
        <w:spacing w:before="118" w:line="360" w:lineRule="auto"/>
        <w:ind w:left="360" w:right="792" w:firstLine="720"/>
        <w:rPr>
          <w:position w:val="6"/>
          <w:sz w:val="17"/>
        </w:rPr>
      </w:pPr>
      <w:r>
        <w:t>California</w:t>
      </w:r>
      <w:r>
        <w:rPr>
          <w:spacing w:val="-6"/>
        </w:rPr>
        <w:t xml:space="preserve"> </w:t>
      </w:r>
      <w:r>
        <w:t>Clean</w:t>
      </w:r>
      <w:r>
        <w:rPr>
          <w:spacing w:val="-3"/>
        </w:rPr>
        <w:t xml:space="preserve"> </w:t>
      </w:r>
      <w:r>
        <w:t>Energy</w:t>
      </w:r>
      <w:r>
        <w:rPr>
          <w:spacing w:val="-3"/>
        </w:rPr>
        <w:t xml:space="preserve"> </w:t>
      </w:r>
      <w:r>
        <w:t>Fund</w:t>
      </w:r>
      <w:r>
        <w:rPr>
          <w:spacing w:val="-6"/>
        </w:rPr>
        <w:t xml:space="preserve"> </w:t>
      </w:r>
      <w:r>
        <w:t>(New</w:t>
      </w:r>
      <w:r>
        <w:rPr>
          <w:spacing w:val="-6"/>
        </w:rPr>
        <w:t xml:space="preserve"> </w:t>
      </w:r>
      <w:r>
        <w:t>Energy</w:t>
      </w:r>
      <w:r>
        <w:rPr>
          <w:spacing w:val="-6"/>
        </w:rPr>
        <w:t xml:space="preserve"> </w:t>
      </w:r>
      <w:r>
        <w:t>Nexus)</w:t>
      </w:r>
      <w:r>
        <w:rPr>
          <w:position w:val="6"/>
          <w:sz w:val="17"/>
        </w:rPr>
        <w:t>41</w:t>
      </w:r>
      <w:r>
        <w:rPr>
          <w:spacing w:val="17"/>
          <w:position w:val="6"/>
          <w:sz w:val="17"/>
        </w:rPr>
        <w:t xml:space="preserve"> </w:t>
      </w:r>
      <w:r>
        <w:t>supports</w:t>
      </w:r>
      <w:r>
        <w:rPr>
          <w:spacing w:val="-4"/>
        </w:rPr>
        <w:t xml:space="preserve"> </w:t>
      </w:r>
      <w:r>
        <w:t>conducting an EPIC Program evaluation in 2028. New Energy Nexus states that the organization was not previously aware of this Commission’s database requirements, which are distinct from CEC reporting obligations, but that this disconnect presents an opportunity to collaborate and potentially would help capture the</w:t>
      </w:r>
      <w:r>
        <w:rPr>
          <w:spacing w:val="-1"/>
        </w:rPr>
        <w:t xml:space="preserve"> </w:t>
      </w:r>
      <w:r>
        <w:t>qualitative</w:t>
      </w:r>
      <w:r>
        <w:rPr>
          <w:spacing w:val="-1"/>
        </w:rPr>
        <w:t xml:space="preserve"> </w:t>
      </w:r>
      <w:r>
        <w:t>impacts of programs</w:t>
      </w:r>
      <w:r>
        <w:rPr>
          <w:spacing w:val="-1"/>
        </w:rPr>
        <w:t xml:space="preserve"> </w:t>
      </w:r>
      <w:r>
        <w:t>like CalSEED</w:t>
      </w:r>
      <w:r>
        <w:rPr>
          <w:spacing w:val="-1"/>
        </w:rPr>
        <w:t xml:space="preserve"> </w:t>
      </w:r>
      <w:r>
        <w:t>and CalTestBed in the next evaluation.</w:t>
      </w:r>
      <w:r>
        <w:rPr>
          <w:position w:val="6"/>
          <w:sz w:val="17"/>
        </w:rPr>
        <w:t>42</w:t>
      </w:r>
    </w:p>
    <w:p w:rsidR="0075382A" w:rsidRDefault="00000000" w14:paraId="153951F0" w14:textId="77777777">
      <w:pPr>
        <w:pStyle w:val="BodyText"/>
        <w:spacing w:before="1" w:line="360" w:lineRule="auto"/>
        <w:ind w:left="360" w:right="755" w:firstLine="720"/>
        <w:rPr>
          <w:position w:val="6"/>
          <w:sz w:val="17"/>
        </w:rPr>
      </w:pPr>
      <w:r>
        <w:t>SDG&amp;E states that the 2024 Evaluation does not raise concerns about the performance of any EPIC Administrator, asserting that the 2024 Evaluation found that EPIC investments generally are aligned with program goals and that each</w:t>
      </w:r>
      <w:r>
        <w:rPr>
          <w:spacing w:val="-5"/>
        </w:rPr>
        <w:t xml:space="preserve"> </w:t>
      </w:r>
      <w:r>
        <w:t>Administrator</w:t>
      </w:r>
      <w:r>
        <w:rPr>
          <w:spacing w:val="-3"/>
        </w:rPr>
        <w:t xml:space="preserve"> </w:t>
      </w:r>
      <w:r>
        <w:t>is</w:t>
      </w:r>
      <w:r>
        <w:rPr>
          <w:spacing w:val="-4"/>
        </w:rPr>
        <w:t xml:space="preserve"> </w:t>
      </w:r>
      <w:r>
        <w:t>contributing</w:t>
      </w:r>
      <w:r>
        <w:rPr>
          <w:spacing w:val="-4"/>
        </w:rPr>
        <w:t xml:space="preserve"> </w:t>
      </w:r>
      <w:r>
        <w:t>to</w:t>
      </w:r>
      <w:r>
        <w:rPr>
          <w:spacing w:val="-3"/>
        </w:rPr>
        <w:t xml:space="preserve"> </w:t>
      </w:r>
      <w:r>
        <w:t>innovation,</w:t>
      </w:r>
      <w:r>
        <w:rPr>
          <w:spacing w:val="-5"/>
        </w:rPr>
        <w:t xml:space="preserve"> </w:t>
      </w:r>
      <w:r>
        <w:t>equity</w:t>
      </w:r>
      <w:r>
        <w:rPr>
          <w:spacing w:val="-5"/>
        </w:rPr>
        <w:t xml:space="preserve"> </w:t>
      </w:r>
      <w:r>
        <w:t>and</w:t>
      </w:r>
      <w:r>
        <w:rPr>
          <w:spacing w:val="-5"/>
        </w:rPr>
        <w:t xml:space="preserve"> </w:t>
      </w:r>
      <w:r>
        <w:t>ratepayer</w:t>
      </w:r>
      <w:r>
        <w:rPr>
          <w:spacing w:val="-4"/>
        </w:rPr>
        <w:t xml:space="preserve"> </w:t>
      </w:r>
      <w:r>
        <w:t>benefits.</w:t>
      </w:r>
      <w:r>
        <w:rPr>
          <w:position w:val="6"/>
          <w:sz w:val="17"/>
        </w:rPr>
        <w:t xml:space="preserve">43 </w:t>
      </w:r>
      <w:r>
        <w:t xml:space="preserve">Regarding its own performance, SDG&amp;E states the 2024 Evaluation reflects its progress in portfolio optimization, stakeholder engagement, and benefits </w:t>
      </w:r>
      <w:r>
        <w:rPr>
          <w:spacing w:val="-2"/>
        </w:rPr>
        <w:t>quantification.</w:t>
      </w:r>
      <w:r>
        <w:rPr>
          <w:spacing w:val="-2"/>
          <w:position w:val="6"/>
          <w:sz w:val="17"/>
        </w:rPr>
        <w:t>44</w:t>
      </w:r>
    </w:p>
    <w:p w:rsidR="0075382A" w:rsidRDefault="00000000" w14:paraId="53091916" w14:textId="77777777">
      <w:pPr>
        <w:pStyle w:val="BodyText"/>
        <w:spacing w:before="1" w:line="360" w:lineRule="auto"/>
        <w:ind w:left="360" w:right="792" w:firstLine="720"/>
      </w:pPr>
      <w:r>
        <w:t>SDG&amp;E</w:t>
      </w:r>
      <w:r>
        <w:rPr>
          <w:spacing w:val="-6"/>
        </w:rPr>
        <w:t xml:space="preserve"> </w:t>
      </w:r>
      <w:r>
        <w:t>believes</w:t>
      </w:r>
      <w:r>
        <w:rPr>
          <w:spacing w:val="-6"/>
        </w:rPr>
        <w:t xml:space="preserve"> </w:t>
      </w:r>
      <w:r>
        <w:t>that</w:t>
      </w:r>
      <w:r>
        <w:rPr>
          <w:spacing w:val="-3"/>
        </w:rPr>
        <w:t xml:space="preserve"> </w:t>
      </w:r>
      <w:r>
        <w:t>the</w:t>
      </w:r>
      <w:r>
        <w:rPr>
          <w:spacing w:val="-6"/>
        </w:rPr>
        <w:t xml:space="preserve"> </w:t>
      </w:r>
      <w:r>
        <w:t>costs</w:t>
      </w:r>
      <w:r>
        <w:rPr>
          <w:spacing w:val="-4"/>
        </w:rPr>
        <w:t xml:space="preserve"> </w:t>
      </w:r>
      <w:r>
        <w:t>of</w:t>
      </w:r>
      <w:r>
        <w:rPr>
          <w:spacing w:val="-4"/>
        </w:rPr>
        <w:t xml:space="preserve"> </w:t>
      </w:r>
      <w:r>
        <w:t>an</w:t>
      </w:r>
      <w:r>
        <w:rPr>
          <w:spacing w:val="-4"/>
        </w:rPr>
        <w:t xml:space="preserve"> </w:t>
      </w:r>
      <w:r>
        <w:t>evaluation</w:t>
      </w:r>
      <w:r>
        <w:rPr>
          <w:spacing w:val="-1"/>
        </w:rPr>
        <w:t xml:space="preserve"> </w:t>
      </w:r>
      <w:r>
        <w:t>in</w:t>
      </w:r>
      <w:r>
        <w:rPr>
          <w:spacing w:val="-6"/>
        </w:rPr>
        <w:t xml:space="preserve"> </w:t>
      </w:r>
      <w:r>
        <w:t>2028</w:t>
      </w:r>
      <w:r>
        <w:rPr>
          <w:spacing w:val="-6"/>
        </w:rPr>
        <w:t xml:space="preserve"> </w:t>
      </w:r>
      <w:r>
        <w:t>should</w:t>
      </w:r>
      <w:r>
        <w:rPr>
          <w:spacing w:val="-3"/>
        </w:rPr>
        <w:t xml:space="preserve"> </w:t>
      </w:r>
      <w:r>
        <w:t>be</w:t>
      </w:r>
      <w:r>
        <w:rPr>
          <w:spacing w:val="-6"/>
        </w:rPr>
        <w:t xml:space="preserve"> </w:t>
      </w:r>
      <w:r>
        <w:t xml:space="preserve">weighed against its potential benefits as an affordability measure. EPIC 5 budgets are authorized </w:t>
      </w:r>
      <w:proofErr w:type="gramStart"/>
      <w:r>
        <w:t>through</w:t>
      </w:r>
      <w:proofErr w:type="gramEnd"/>
      <w:r>
        <w:t xml:space="preserve"> 2030, and it’s not clear what benefit another evaluation will</w:t>
      </w:r>
    </w:p>
    <w:p w:rsidR="0075382A" w:rsidRDefault="00000000" w14:paraId="1F1443FA" w14:textId="77777777">
      <w:pPr>
        <w:pStyle w:val="BodyText"/>
        <w:spacing w:before="117"/>
        <w:rPr>
          <w:sz w:val="20"/>
        </w:rPr>
      </w:pPr>
      <w:r>
        <w:rPr>
          <w:noProof/>
          <w:sz w:val="20"/>
        </w:rPr>
        <mc:AlternateContent>
          <mc:Choice Requires="wps">
            <w:drawing>
              <wp:anchor distT="0" distB="0" distL="0" distR="0" simplePos="0" relativeHeight="487593472" behindDoc="1" locked="0" layoutInCell="1" allowOverlap="1" wp14:editId="3B9A501F" wp14:anchorId="70B3C505">
                <wp:simplePos x="0" y="0"/>
                <wp:positionH relativeFrom="page">
                  <wp:posOffset>914400</wp:posOffset>
                </wp:positionH>
                <wp:positionV relativeFrom="paragraph">
                  <wp:posOffset>247390</wp:posOffset>
                </wp:positionV>
                <wp:extent cx="1828800" cy="762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0" style="position:absolute;margin-left:1in;margin-top:19.5pt;width:2in;height:.6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" w14:anchorId="76C94AEE">
                <v:path arrowok="t"/>
                <w10:wrap type="topAndBottom" anchorx="page"/>
              </v:shape>
            </w:pict>
          </mc:Fallback>
        </mc:AlternateContent>
      </w:r>
    </w:p>
    <w:p w:rsidR="0075382A" w:rsidRDefault="00000000" w14:paraId="67807F45" w14:textId="77777777">
      <w:pPr>
        <w:spacing w:before="129"/>
        <w:ind w:left="360"/>
      </w:pPr>
      <w:r>
        <w:rPr>
          <w:position w:val="5"/>
          <w:sz w:val="14"/>
        </w:rPr>
        <w:t>40</w:t>
      </w:r>
      <w:r>
        <w:rPr>
          <w:spacing w:val="17"/>
          <w:position w:val="5"/>
          <w:sz w:val="14"/>
        </w:rPr>
        <w:t xml:space="preserve"> </w:t>
      </w:r>
      <w:r>
        <w:t>April</w:t>
      </w:r>
      <w:r>
        <w:rPr>
          <w:spacing w:val="-2"/>
        </w:rPr>
        <w:t xml:space="preserve"> </w:t>
      </w:r>
      <w:r>
        <w:t>2025</w:t>
      </w:r>
      <w:r>
        <w:rPr>
          <w:spacing w:val="-2"/>
        </w:rPr>
        <w:t xml:space="preserve"> </w:t>
      </w:r>
      <w:r>
        <w:t>Ruling,</w:t>
      </w:r>
      <w:r>
        <w:rPr>
          <w:spacing w:val="-3"/>
        </w:rPr>
        <w:t xml:space="preserve"> </w:t>
      </w:r>
      <w:r>
        <w:t>at</w:t>
      </w:r>
      <w:r>
        <w:rPr>
          <w:spacing w:val="-2"/>
        </w:rPr>
        <w:t xml:space="preserve"> </w:t>
      </w:r>
      <w:r>
        <w:t>1-</w:t>
      </w:r>
      <w:r>
        <w:rPr>
          <w:spacing w:val="-5"/>
        </w:rPr>
        <w:t>2.</w:t>
      </w:r>
    </w:p>
    <w:p w:rsidR="0075382A" w:rsidRDefault="00000000" w14:paraId="479F75C6" w14:textId="77777777">
      <w:pPr>
        <w:spacing w:before="118"/>
        <w:ind w:left="360" w:right="993"/>
      </w:pPr>
      <w:r>
        <w:rPr>
          <w:position w:val="5"/>
          <w:sz w:val="14"/>
        </w:rPr>
        <w:t>41</w:t>
      </w:r>
      <w:r>
        <w:rPr>
          <w:spacing w:val="17"/>
          <w:position w:val="5"/>
          <w:sz w:val="14"/>
        </w:rPr>
        <w:t xml:space="preserve"> </w:t>
      </w:r>
      <w:r>
        <w:t>New</w:t>
      </w:r>
      <w:r>
        <w:rPr>
          <w:spacing w:val="-1"/>
        </w:rPr>
        <w:t xml:space="preserve"> </w:t>
      </w:r>
      <w:r>
        <w:t>Energy</w:t>
      </w:r>
      <w:r>
        <w:rPr>
          <w:spacing w:val="-3"/>
        </w:rPr>
        <w:t xml:space="preserve"> </w:t>
      </w:r>
      <w:r>
        <w:t>Nexus</w:t>
      </w:r>
      <w:r>
        <w:rPr>
          <w:spacing w:val="-2"/>
        </w:rPr>
        <w:t xml:space="preserve"> </w:t>
      </w:r>
      <w:r>
        <w:t>is</w:t>
      </w:r>
      <w:r>
        <w:rPr>
          <w:spacing w:val="-2"/>
        </w:rPr>
        <w:t xml:space="preserve"> </w:t>
      </w:r>
      <w:r>
        <w:t>a</w:t>
      </w:r>
      <w:r>
        <w:rPr>
          <w:spacing w:val="-9"/>
        </w:rPr>
        <w:t xml:space="preserve"> </w:t>
      </w:r>
      <w:r>
        <w:t>nonprofit</w:t>
      </w:r>
      <w:r>
        <w:rPr>
          <w:spacing w:val="-5"/>
        </w:rPr>
        <w:t xml:space="preserve"> </w:t>
      </w:r>
      <w:r>
        <w:t>that</w:t>
      </w:r>
      <w:r>
        <w:rPr>
          <w:spacing w:val="-5"/>
        </w:rPr>
        <w:t xml:space="preserve"> </w:t>
      </w:r>
      <w:r>
        <w:t>administers</w:t>
      </w:r>
      <w:r>
        <w:rPr>
          <w:spacing w:val="-2"/>
        </w:rPr>
        <w:t xml:space="preserve"> </w:t>
      </w:r>
      <w:r>
        <w:t>(for</w:t>
      </w:r>
      <w:r>
        <w:rPr>
          <w:spacing w:val="-5"/>
        </w:rPr>
        <w:t xml:space="preserve"> </w:t>
      </w:r>
      <w:r>
        <w:t>the</w:t>
      </w:r>
      <w:r>
        <w:rPr>
          <w:spacing w:val="-3"/>
        </w:rPr>
        <w:t xml:space="preserve"> </w:t>
      </w:r>
      <w:r>
        <w:t>CEC)</w:t>
      </w:r>
      <w:r>
        <w:rPr>
          <w:spacing w:val="-2"/>
        </w:rPr>
        <w:t xml:space="preserve"> </w:t>
      </w:r>
      <w:r>
        <w:t>the</w:t>
      </w:r>
      <w:r>
        <w:rPr>
          <w:spacing w:val="-3"/>
        </w:rPr>
        <w:t xml:space="preserve"> </w:t>
      </w:r>
      <w:r>
        <w:t>projects</w:t>
      </w:r>
      <w:r>
        <w:rPr>
          <w:spacing w:val="-3"/>
        </w:rPr>
        <w:t xml:space="preserve"> </w:t>
      </w:r>
      <w:r>
        <w:t>such</w:t>
      </w:r>
      <w:r>
        <w:rPr>
          <w:spacing w:val="-6"/>
        </w:rPr>
        <w:t xml:space="preserve"> </w:t>
      </w:r>
      <w:r>
        <w:t>as</w:t>
      </w:r>
      <w:r>
        <w:rPr>
          <w:spacing w:val="-2"/>
        </w:rPr>
        <w:t xml:space="preserve"> </w:t>
      </w:r>
      <w:r>
        <w:t>the CalSEED and CalTestBed programs.</w:t>
      </w:r>
    </w:p>
    <w:p w:rsidR="0075382A" w:rsidRDefault="00000000" w14:paraId="4B76027F" w14:textId="77777777">
      <w:pPr>
        <w:spacing w:before="120"/>
        <w:ind w:left="360" w:right="792"/>
      </w:pPr>
      <w:r>
        <w:rPr>
          <w:position w:val="5"/>
          <w:sz w:val="14"/>
        </w:rPr>
        <w:t>42</w:t>
      </w:r>
      <w:r>
        <w:rPr>
          <w:spacing w:val="17"/>
          <w:position w:val="5"/>
          <w:sz w:val="14"/>
        </w:rPr>
        <w:t xml:space="preserve"> </w:t>
      </w:r>
      <w:r>
        <w:t>New</w:t>
      </w:r>
      <w:r>
        <w:rPr>
          <w:spacing w:val="-2"/>
        </w:rPr>
        <w:t xml:space="preserve"> </w:t>
      </w:r>
      <w:r>
        <w:t>Energy</w:t>
      </w:r>
      <w:r>
        <w:rPr>
          <w:spacing w:val="-3"/>
        </w:rPr>
        <w:t xml:space="preserve"> </w:t>
      </w:r>
      <w:r>
        <w:t>Nexus,</w:t>
      </w:r>
      <w:r>
        <w:rPr>
          <w:spacing w:val="-3"/>
        </w:rPr>
        <w:t xml:space="preserve"> </w:t>
      </w:r>
      <w:r>
        <w:t>Opening</w:t>
      </w:r>
      <w:r>
        <w:rPr>
          <w:spacing w:val="-5"/>
        </w:rPr>
        <w:t xml:space="preserve"> </w:t>
      </w:r>
      <w:r>
        <w:t>Comments</w:t>
      </w:r>
      <w:r>
        <w:rPr>
          <w:spacing w:val="-2"/>
        </w:rPr>
        <w:t xml:space="preserve"> </w:t>
      </w:r>
      <w:r>
        <w:t>on</w:t>
      </w:r>
      <w:r>
        <w:rPr>
          <w:spacing w:val="-2"/>
        </w:rPr>
        <w:t xml:space="preserve"> </w:t>
      </w:r>
      <w:r>
        <w:t>April</w:t>
      </w:r>
      <w:r>
        <w:rPr>
          <w:spacing w:val="-2"/>
        </w:rPr>
        <w:t xml:space="preserve"> </w:t>
      </w:r>
      <w:r>
        <w:t>2025</w:t>
      </w:r>
      <w:r>
        <w:rPr>
          <w:spacing w:val="-3"/>
        </w:rPr>
        <w:t xml:space="preserve"> </w:t>
      </w:r>
      <w:r>
        <w:t>Ruling,</w:t>
      </w:r>
      <w:r>
        <w:rPr>
          <w:spacing w:val="-6"/>
        </w:rPr>
        <w:t xml:space="preserve"> </w:t>
      </w:r>
      <w:r>
        <w:t>filed</w:t>
      </w:r>
      <w:r>
        <w:rPr>
          <w:spacing w:val="-3"/>
        </w:rPr>
        <w:t xml:space="preserve"> </w:t>
      </w:r>
      <w:r>
        <w:t>and</w:t>
      </w:r>
      <w:r>
        <w:rPr>
          <w:spacing w:val="-8"/>
        </w:rPr>
        <w:t xml:space="preserve"> </w:t>
      </w:r>
      <w:r>
        <w:t>served</w:t>
      </w:r>
      <w:r>
        <w:rPr>
          <w:spacing w:val="-3"/>
        </w:rPr>
        <w:t xml:space="preserve"> </w:t>
      </w:r>
      <w:r>
        <w:t>May</w:t>
      </w:r>
      <w:r>
        <w:rPr>
          <w:spacing w:val="-3"/>
        </w:rPr>
        <w:t xml:space="preserve"> </w:t>
      </w:r>
      <w:r>
        <w:t>9,</w:t>
      </w:r>
      <w:r>
        <w:rPr>
          <w:spacing w:val="-3"/>
        </w:rPr>
        <w:t xml:space="preserve"> </w:t>
      </w:r>
      <w:r>
        <w:t>2025, at 3-5.</w:t>
      </w:r>
    </w:p>
    <w:p w:rsidR="0075382A" w:rsidRDefault="00000000" w14:paraId="094AAC9D" w14:textId="77777777">
      <w:pPr>
        <w:spacing w:before="121"/>
        <w:ind w:left="360"/>
      </w:pPr>
      <w:r>
        <w:rPr>
          <w:position w:val="5"/>
          <w:sz w:val="14"/>
        </w:rPr>
        <w:t>43</w:t>
      </w:r>
      <w:r>
        <w:rPr>
          <w:spacing w:val="17"/>
          <w:position w:val="5"/>
          <w:sz w:val="14"/>
        </w:rPr>
        <w:t xml:space="preserve"> </w:t>
      </w:r>
      <w:r>
        <w:t>SDG&amp;E,</w:t>
      </w:r>
      <w:r>
        <w:rPr>
          <w:spacing w:val="-2"/>
        </w:rPr>
        <w:t xml:space="preserve"> </w:t>
      </w:r>
      <w:r>
        <w:t>Opening</w:t>
      </w:r>
      <w:r>
        <w:rPr>
          <w:spacing w:val="-6"/>
        </w:rPr>
        <w:t xml:space="preserve"> </w:t>
      </w:r>
      <w:r>
        <w:t>Comments</w:t>
      </w:r>
      <w:r>
        <w:rPr>
          <w:spacing w:val="-1"/>
        </w:rPr>
        <w:t xml:space="preserve"> </w:t>
      </w:r>
      <w:r>
        <w:t>on</w:t>
      </w:r>
      <w:r>
        <w:rPr>
          <w:spacing w:val="-1"/>
        </w:rPr>
        <w:t xml:space="preserve"> </w:t>
      </w:r>
      <w:r>
        <w:t>April</w:t>
      </w:r>
      <w:r>
        <w:rPr>
          <w:spacing w:val="-3"/>
        </w:rPr>
        <w:t xml:space="preserve"> </w:t>
      </w:r>
      <w:r>
        <w:t>2025</w:t>
      </w:r>
      <w:r>
        <w:rPr>
          <w:spacing w:val="-2"/>
        </w:rPr>
        <w:t xml:space="preserve"> </w:t>
      </w:r>
      <w:r>
        <w:t>Ruling,</w:t>
      </w:r>
      <w:r>
        <w:rPr>
          <w:spacing w:val="-2"/>
        </w:rPr>
        <w:t xml:space="preserve"> </w:t>
      </w:r>
      <w:r>
        <w:t>filed</w:t>
      </w:r>
      <w:r>
        <w:rPr>
          <w:spacing w:val="-2"/>
        </w:rPr>
        <w:t xml:space="preserve"> </w:t>
      </w:r>
      <w:r>
        <w:t>and</w:t>
      </w:r>
      <w:r>
        <w:rPr>
          <w:spacing w:val="-2"/>
        </w:rPr>
        <w:t xml:space="preserve"> </w:t>
      </w:r>
      <w:r>
        <w:t>served</w:t>
      </w:r>
      <w:r>
        <w:rPr>
          <w:spacing w:val="-5"/>
        </w:rPr>
        <w:t xml:space="preserve"> </w:t>
      </w:r>
      <w:r>
        <w:t>May</w:t>
      </w:r>
      <w:r>
        <w:rPr>
          <w:spacing w:val="-6"/>
        </w:rPr>
        <w:t xml:space="preserve"> </w:t>
      </w:r>
      <w:r>
        <w:t>9,</w:t>
      </w:r>
      <w:r>
        <w:rPr>
          <w:spacing w:val="-3"/>
        </w:rPr>
        <w:t xml:space="preserve"> </w:t>
      </w:r>
      <w:r>
        <w:t>2025,</w:t>
      </w:r>
      <w:r>
        <w:rPr>
          <w:spacing w:val="-2"/>
        </w:rPr>
        <w:t xml:space="preserve"> </w:t>
      </w:r>
      <w:r>
        <w:t>at</w:t>
      </w:r>
      <w:r>
        <w:rPr>
          <w:spacing w:val="-4"/>
        </w:rPr>
        <w:t xml:space="preserve"> </w:t>
      </w:r>
      <w:r>
        <w:t>11-</w:t>
      </w:r>
      <w:r>
        <w:rPr>
          <w:spacing w:val="-5"/>
        </w:rPr>
        <w:t>12.</w:t>
      </w:r>
    </w:p>
    <w:p w:rsidR="0075382A" w:rsidRDefault="00000000" w14:paraId="10CCBAC9" w14:textId="77777777">
      <w:pPr>
        <w:spacing w:before="120"/>
        <w:ind w:left="360"/>
      </w:pPr>
      <w:r>
        <w:rPr>
          <w:position w:val="5"/>
          <w:sz w:val="14"/>
        </w:rPr>
        <w:t>44</w:t>
      </w:r>
      <w:r>
        <w:rPr>
          <w:spacing w:val="19"/>
          <w:position w:val="5"/>
          <w:sz w:val="14"/>
        </w:rPr>
        <w:t xml:space="preserve"> </w:t>
      </w:r>
      <w:r>
        <w:rPr>
          <w:i/>
        </w:rPr>
        <w:t>Id</w:t>
      </w:r>
      <w:r>
        <w:t>., at</w:t>
      </w:r>
      <w:r>
        <w:rPr>
          <w:spacing w:val="-1"/>
        </w:rPr>
        <w:t xml:space="preserve"> </w:t>
      </w:r>
      <w:r>
        <w:rPr>
          <w:spacing w:val="-5"/>
        </w:rPr>
        <w:t>2.</w:t>
      </w:r>
    </w:p>
    <w:p w:rsidR="0075382A" w:rsidRDefault="0075382A" w14:paraId="192669E5" w14:textId="77777777">
      <w:pPr>
        <w:sectPr w:rsidR="0075382A">
          <w:pgSz w:w="12240" w:h="15840"/>
          <w:pgMar w:top="1040" w:right="720" w:bottom="1020" w:left="1080" w:header="731" w:footer="833" w:gutter="0"/>
          <w:cols w:space="720"/>
        </w:sectPr>
      </w:pPr>
    </w:p>
    <w:p w:rsidR="0075382A" w:rsidRDefault="0075382A" w14:paraId="71B9247F" w14:textId="77777777">
      <w:pPr>
        <w:pStyle w:val="BodyText"/>
      </w:pPr>
    </w:p>
    <w:p w:rsidR="0075382A" w:rsidRDefault="0075382A" w14:paraId="66B9FFB7" w14:textId="77777777">
      <w:pPr>
        <w:pStyle w:val="BodyText"/>
        <w:spacing w:before="39"/>
      </w:pPr>
    </w:p>
    <w:p w:rsidR="0075382A" w:rsidRDefault="00000000" w14:paraId="0893F8C2" w14:textId="77777777">
      <w:pPr>
        <w:pStyle w:val="BodyText"/>
        <w:spacing w:line="360" w:lineRule="auto"/>
        <w:ind w:left="360" w:right="737"/>
        <w:rPr>
          <w:position w:val="6"/>
          <w:sz w:val="17"/>
        </w:rPr>
      </w:pPr>
      <w:r>
        <w:t xml:space="preserve">provide </w:t>
      </w:r>
      <w:proofErr w:type="gramStart"/>
      <w:r>
        <w:t>mid-way</w:t>
      </w:r>
      <w:proofErr w:type="gramEnd"/>
      <w:r>
        <w:t xml:space="preserve"> through an EPIC cycle. Any proposed changes would be challenging to implement when most project deployments are underway. SDG&amp;E strives for continuous improvement and is addressing some of the outstanding issues identified in the 2024 Evaluation. That said, if an additional evaluation</w:t>
      </w:r>
      <w:r>
        <w:rPr>
          <w:spacing w:val="-4"/>
        </w:rPr>
        <w:t xml:space="preserve"> </w:t>
      </w:r>
      <w:r>
        <w:t>is</w:t>
      </w:r>
      <w:r>
        <w:rPr>
          <w:spacing w:val="-7"/>
        </w:rPr>
        <w:t xml:space="preserve"> </w:t>
      </w:r>
      <w:r>
        <w:t>required,</w:t>
      </w:r>
      <w:r>
        <w:rPr>
          <w:spacing w:val="-7"/>
        </w:rPr>
        <w:t xml:space="preserve"> </w:t>
      </w:r>
      <w:r>
        <w:t>SDG&amp;E</w:t>
      </w:r>
      <w:r>
        <w:rPr>
          <w:spacing w:val="-7"/>
        </w:rPr>
        <w:t xml:space="preserve"> </w:t>
      </w:r>
      <w:r>
        <w:t>recommends</w:t>
      </w:r>
      <w:r>
        <w:rPr>
          <w:spacing w:val="-7"/>
        </w:rPr>
        <w:t xml:space="preserve"> </w:t>
      </w:r>
      <w:r>
        <w:t>the</w:t>
      </w:r>
      <w:r>
        <w:rPr>
          <w:spacing w:val="-7"/>
        </w:rPr>
        <w:t xml:space="preserve"> </w:t>
      </w:r>
      <w:r>
        <w:t>evaluation</w:t>
      </w:r>
      <w:r>
        <w:rPr>
          <w:spacing w:val="-2"/>
        </w:rPr>
        <w:t xml:space="preserve"> </w:t>
      </w:r>
      <w:r>
        <w:t>include</w:t>
      </w:r>
      <w:r>
        <w:rPr>
          <w:spacing w:val="-7"/>
        </w:rPr>
        <w:t xml:space="preserve"> </w:t>
      </w:r>
      <w:r>
        <w:t>a</w:t>
      </w:r>
      <w:r>
        <w:rPr>
          <w:spacing w:val="-7"/>
        </w:rPr>
        <w:t xml:space="preserve"> </w:t>
      </w:r>
      <w:r>
        <w:t>higher</w:t>
      </w:r>
      <w:r>
        <w:rPr>
          <w:spacing w:val="-4"/>
        </w:rPr>
        <w:t xml:space="preserve"> </w:t>
      </w:r>
      <w:r>
        <w:t>level of engagement and understanding of SDG&amp;E’s administration of EPIC.</w:t>
      </w:r>
      <w:r>
        <w:rPr>
          <w:position w:val="6"/>
          <w:sz w:val="17"/>
        </w:rPr>
        <w:t>45</w:t>
      </w:r>
    </w:p>
    <w:p w:rsidR="0075382A" w:rsidRDefault="00000000" w14:paraId="2FBAE5D2" w14:textId="77777777">
      <w:pPr>
        <w:pStyle w:val="BodyText"/>
        <w:spacing w:before="1" w:line="360" w:lineRule="auto"/>
        <w:ind w:left="360" w:right="792" w:firstLine="720"/>
        <w:rPr>
          <w:position w:val="6"/>
          <w:sz w:val="17"/>
        </w:rPr>
      </w:pPr>
      <w:r>
        <w:t>PG&amp;E</w:t>
      </w:r>
      <w:r>
        <w:rPr>
          <w:spacing w:val="-7"/>
        </w:rPr>
        <w:t xml:space="preserve"> </w:t>
      </w:r>
      <w:r>
        <w:t>asserts</w:t>
      </w:r>
      <w:r>
        <w:rPr>
          <w:spacing w:val="-6"/>
        </w:rPr>
        <w:t xml:space="preserve"> </w:t>
      </w:r>
      <w:r>
        <w:t>that</w:t>
      </w:r>
      <w:r>
        <w:rPr>
          <w:spacing w:val="-8"/>
        </w:rPr>
        <w:t xml:space="preserve"> </w:t>
      </w:r>
      <w:r>
        <w:t>the</w:t>
      </w:r>
      <w:r>
        <w:rPr>
          <w:spacing w:val="-5"/>
        </w:rPr>
        <w:t xml:space="preserve"> </w:t>
      </w:r>
      <w:r>
        <w:t>2024</w:t>
      </w:r>
      <w:r>
        <w:rPr>
          <w:spacing w:val="-7"/>
        </w:rPr>
        <w:t xml:space="preserve"> </w:t>
      </w:r>
      <w:r>
        <w:t>Evaluation’s</w:t>
      </w:r>
      <w:r>
        <w:rPr>
          <w:spacing w:val="-7"/>
        </w:rPr>
        <w:t xml:space="preserve"> </w:t>
      </w:r>
      <w:r>
        <w:t>findings</w:t>
      </w:r>
      <w:r>
        <w:rPr>
          <w:spacing w:val="-6"/>
        </w:rPr>
        <w:t xml:space="preserve"> </w:t>
      </w:r>
      <w:r>
        <w:t>overwhelmingly</w:t>
      </w:r>
      <w:r>
        <w:rPr>
          <w:spacing w:val="-8"/>
        </w:rPr>
        <w:t xml:space="preserve"> </w:t>
      </w:r>
      <w:r>
        <w:t>support the continued role of the IOUs as EPIC Administrators. However, PG&amp;E also states that the 2024 Evaluation included only limited engagement with PG&amp;E, which in turn limits PG&amp;E’s ability to respond in full to certain findings and recommendations.</w:t>
      </w:r>
      <w:r>
        <w:rPr>
          <w:position w:val="6"/>
          <w:sz w:val="17"/>
        </w:rPr>
        <w:t>46</w:t>
      </w:r>
      <w:r>
        <w:rPr>
          <w:spacing w:val="24"/>
          <w:position w:val="6"/>
          <w:sz w:val="17"/>
        </w:rPr>
        <w:t xml:space="preserve"> </w:t>
      </w:r>
      <w:r>
        <w:t>In principle, PG&amp;E supports periodic, holistic evaluation of the EPIC Program, though it argues that future evaluations should assess the value of the full set of administrative requirements in place for the Program in addition to Administrators’ performance against, and compliance with, those requirements. PG&amp;E also recommends reinstating quarterly meetings with Staff as an effective mechanism for timely feedback and updates, discussion, and increased visibility throughout the EPIC cycle.</w:t>
      </w:r>
      <w:r>
        <w:rPr>
          <w:position w:val="6"/>
          <w:sz w:val="17"/>
        </w:rPr>
        <w:t>47</w:t>
      </w:r>
    </w:p>
    <w:p w:rsidR="0075382A" w:rsidRDefault="00000000" w14:paraId="300F7DBC" w14:textId="77777777">
      <w:pPr>
        <w:pStyle w:val="BodyText"/>
        <w:spacing w:line="360" w:lineRule="auto"/>
        <w:ind w:left="360" w:right="792" w:firstLine="720"/>
        <w:rPr>
          <w:position w:val="6"/>
          <w:sz w:val="17"/>
        </w:rPr>
      </w:pPr>
      <w:r>
        <w:t>SCE states that it is “pleased that the findings of the 2024 Evaluation Report</w:t>
      </w:r>
      <w:r>
        <w:rPr>
          <w:spacing w:val="-5"/>
        </w:rPr>
        <w:t xml:space="preserve"> </w:t>
      </w:r>
      <w:r>
        <w:t>generally</w:t>
      </w:r>
      <w:r>
        <w:rPr>
          <w:spacing w:val="-6"/>
        </w:rPr>
        <w:t xml:space="preserve"> </w:t>
      </w:r>
      <w:r>
        <w:t>support</w:t>
      </w:r>
      <w:r>
        <w:rPr>
          <w:spacing w:val="-5"/>
        </w:rPr>
        <w:t xml:space="preserve"> </w:t>
      </w:r>
      <w:r>
        <w:t>the</w:t>
      </w:r>
      <w:r>
        <w:rPr>
          <w:spacing w:val="-5"/>
        </w:rPr>
        <w:t xml:space="preserve"> </w:t>
      </w:r>
      <w:r>
        <w:t>IOUs</w:t>
      </w:r>
      <w:r>
        <w:rPr>
          <w:spacing w:val="-3"/>
        </w:rPr>
        <w:t xml:space="preserve"> </w:t>
      </w:r>
      <w:r>
        <w:t>continuing</w:t>
      </w:r>
      <w:r>
        <w:rPr>
          <w:spacing w:val="-6"/>
        </w:rPr>
        <w:t xml:space="preserve"> </w:t>
      </w:r>
      <w:r>
        <w:t>as</w:t>
      </w:r>
      <w:r>
        <w:rPr>
          <w:spacing w:val="-2"/>
        </w:rPr>
        <w:t xml:space="preserve"> </w:t>
      </w:r>
      <w:r>
        <w:t>EPIC</w:t>
      </w:r>
      <w:r>
        <w:rPr>
          <w:spacing w:val="-2"/>
        </w:rPr>
        <w:t xml:space="preserve"> </w:t>
      </w:r>
      <w:r>
        <w:t>Administrators.”</w:t>
      </w:r>
      <w:r>
        <w:rPr>
          <w:position w:val="6"/>
          <w:sz w:val="17"/>
        </w:rPr>
        <w:t>48</w:t>
      </w:r>
      <w:r>
        <w:rPr>
          <w:spacing w:val="18"/>
          <w:position w:val="6"/>
          <w:sz w:val="17"/>
        </w:rPr>
        <w:t xml:space="preserve"> </w:t>
      </w:r>
      <w:r>
        <w:t>With respect</w:t>
      </w:r>
      <w:r>
        <w:rPr>
          <w:spacing w:val="-4"/>
        </w:rPr>
        <w:t xml:space="preserve"> </w:t>
      </w:r>
      <w:r>
        <w:t>to</w:t>
      </w:r>
      <w:r>
        <w:rPr>
          <w:spacing w:val="-3"/>
        </w:rPr>
        <w:t xml:space="preserve"> </w:t>
      </w:r>
      <w:r>
        <w:t>future</w:t>
      </w:r>
      <w:r>
        <w:rPr>
          <w:spacing w:val="-3"/>
        </w:rPr>
        <w:t xml:space="preserve"> </w:t>
      </w:r>
      <w:r>
        <w:t>EPIC</w:t>
      </w:r>
      <w:r>
        <w:rPr>
          <w:spacing w:val="-3"/>
        </w:rPr>
        <w:t xml:space="preserve"> </w:t>
      </w:r>
      <w:r>
        <w:t>evaluations,</w:t>
      </w:r>
      <w:r>
        <w:rPr>
          <w:spacing w:val="-3"/>
        </w:rPr>
        <w:t xml:space="preserve"> </w:t>
      </w:r>
      <w:r>
        <w:t>SCE “supports</w:t>
      </w:r>
      <w:r>
        <w:rPr>
          <w:spacing w:val="-1"/>
        </w:rPr>
        <w:t xml:space="preserve"> </w:t>
      </w:r>
      <w:r>
        <w:t>continued transparency</w:t>
      </w:r>
      <w:r>
        <w:rPr>
          <w:spacing w:val="-3"/>
        </w:rPr>
        <w:t xml:space="preserve"> </w:t>
      </w:r>
      <w:r>
        <w:t>into EPIC spend and effectiveness.”</w:t>
      </w:r>
      <w:r>
        <w:rPr>
          <w:position w:val="6"/>
          <w:sz w:val="17"/>
        </w:rPr>
        <w:t>49</w:t>
      </w:r>
    </w:p>
    <w:p w:rsidR="0075382A" w:rsidRDefault="00000000" w14:paraId="5D5763F8" w14:textId="77777777">
      <w:pPr>
        <w:pStyle w:val="BodyText"/>
        <w:spacing w:before="111"/>
        <w:rPr>
          <w:sz w:val="20"/>
        </w:rPr>
      </w:pPr>
      <w:r>
        <w:rPr>
          <w:noProof/>
          <w:sz w:val="20"/>
        </w:rPr>
        <mc:AlternateContent>
          <mc:Choice Requires="wps">
            <w:drawing>
              <wp:anchor distT="0" distB="0" distL="0" distR="0" simplePos="0" relativeHeight="487593984" behindDoc="1" locked="0" layoutInCell="1" allowOverlap="1" wp14:editId="703FC3FB" wp14:anchorId="2A00801E">
                <wp:simplePos x="0" y="0"/>
                <wp:positionH relativeFrom="page">
                  <wp:posOffset>914400</wp:posOffset>
                </wp:positionH>
                <wp:positionV relativeFrom="paragraph">
                  <wp:posOffset>243890</wp:posOffset>
                </wp:positionV>
                <wp:extent cx="1828800"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1" style="position:absolute;margin-left:1in;margin-top:19.2pt;width:2in;height:.6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" w14:anchorId="6AF48447">
                <v:path arrowok="t"/>
                <w10:wrap type="topAndBottom" anchorx="page"/>
              </v:shape>
            </w:pict>
          </mc:Fallback>
        </mc:AlternateContent>
      </w:r>
    </w:p>
    <w:p w:rsidR="0075382A" w:rsidRDefault="00000000" w14:paraId="7CA316A7" w14:textId="77777777">
      <w:pPr>
        <w:spacing w:before="129"/>
        <w:ind w:left="360"/>
      </w:pPr>
      <w:r>
        <w:rPr>
          <w:position w:val="5"/>
          <w:sz w:val="14"/>
        </w:rPr>
        <w:t>45</w:t>
      </w:r>
      <w:r>
        <w:rPr>
          <w:spacing w:val="18"/>
          <w:position w:val="5"/>
          <w:sz w:val="14"/>
        </w:rPr>
        <w:t xml:space="preserve"> </w:t>
      </w:r>
      <w:r>
        <w:rPr>
          <w:i/>
        </w:rPr>
        <w:t>Id</w:t>
      </w:r>
      <w:r>
        <w:t>.</w:t>
      </w:r>
      <w:proofErr w:type="gramStart"/>
      <w:r>
        <w:t>,</w:t>
      </w:r>
      <w:r>
        <w:rPr>
          <w:spacing w:val="-1"/>
        </w:rPr>
        <w:t xml:space="preserve"> </w:t>
      </w:r>
      <w:r>
        <w:t>at</w:t>
      </w:r>
      <w:proofErr w:type="gramEnd"/>
      <w:r>
        <w:rPr>
          <w:spacing w:val="-1"/>
        </w:rPr>
        <w:t xml:space="preserve"> </w:t>
      </w:r>
      <w:r>
        <w:t>12-</w:t>
      </w:r>
      <w:r>
        <w:rPr>
          <w:spacing w:val="-5"/>
        </w:rPr>
        <w:t>13.</w:t>
      </w:r>
    </w:p>
    <w:p w:rsidR="0075382A" w:rsidRDefault="00000000" w14:paraId="17A904A6" w14:textId="77777777">
      <w:pPr>
        <w:spacing w:before="120"/>
        <w:ind w:left="360"/>
      </w:pPr>
      <w:r>
        <w:rPr>
          <w:position w:val="5"/>
          <w:sz w:val="14"/>
        </w:rPr>
        <w:t>46</w:t>
      </w:r>
      <w:r>
        <w:rPr>
          <w:spacing w:val="18"/>
          <w:position w:val="5"/>
          <w:sz w:val="14"/>
        </w:rPr>
        <w:t xml:space="preserve"> </w:t>
      </w:r>
      <w:r>
        <w:t>PG&amp;E,</w:t>
      </w:r>
      <w:r>
        <w:rPr>
          <w:spacing w:val="-2"/>
        </w:rPr>
        <w:t xml:space="preserve"> </w:t>
      </w:r>
      <w:r>
        <w:t>Opening</w:t>
      </w:r>
      <w:r>
        <w:rPr>
          <w:spacing w:val="-2"/>
        </w:rPr>
        <w:t xml:space="preserve"> </w:t>
      </w:r>
      <w:r>
        <w:t>Comments</w:t>
      </w:r>
      <w:r>
        <w:rPr>
          <w:spacing w:val="-1"/>
        </w:rPr>
        <w:t xml:space="preserve"> </w:t>
      </w:r>
      <w:r>
        <w:t>on</w:t>
      </w:r>
      <w:r>
        <w:rPr>
          <w:spacing w:val="-1"/>
        </w:rPr>
        <w:t xml:space="preserve"> </w:t>
      </w:r>
      <w:r>
        <w:t>April</w:t>
      </w:r>
      <w:r>
        <w:rPr>
          <w:spacing w:val="-1"/>
        </w:rPr>
        <w:t xml:space="preserve"> </w:t>
      </w:r>
      <w:r>
        <w:t>2025</w:t>
      </w:r>
      <w:r>
        <w:rPr>
          <w:spacing w:val="-2"/>
        </w:rPr>
        <w:t xml:space="preserve"> </w:t>
      </w:r>
      <w:r>
        <w:t>Ruling,</w:t>
      </w:r>
      <w:r>
        <w:rPr>
          <w:spacing w:val="-5"/>
        </w:rPr>
        <w:t xml:space="preserve"> </w:t>
      </w:r>
      <w:r>
        <w:t>filed</w:t>
      </w:r>
      <w:r>
        <w:rPr>
          <w:spacing w:val="-4"/>
        </w:rPr>
        <w:t xml:space="preserve"> </w:t>
      </w:r>
      <w:r>
        <w:t>and</w:t>
      </w:r>
      <w:r>
        <w:rPr>
          <w:spacing w:val="-5"/>
        </w:rPr>
        <w:t xml:space="preserve"> </w:t>
      </w:r>
      <w:r>
        <w:t>served</w:t>
      </w:r>
      <w:r>
        <w:rPr>
          <w:spacing w:val="-5"/>
        </w:rPr>
        <w:t xml:space="preserve"> </w:t>
      </w:r>
      <w:r>
        <w:t>May</w:t>
      </w:r>
      <w:r>
        <w:rPr>
          <w:spacing w:val="-2"/>
        </w:rPr>
        <w:t xml:space="preserve"> </w:t>
      </w:r>
      <w:r>
        <w:t>9,</w:t>
      </w:r>
      <w:r>
        <w:rPr>
          <w:spacing w:val="-6"/>
        </w:rPr>
        <w:t xml:space="preserve"> </w:t>
      </w:r>
      <w:r>
        <w:t>2025,</w:t>
      </w:r>
      <w:r>
        <w:rPr>
          <w:spacing w:val="-2"/>
        </w:rPr>
        <w:t xml:space="preserve"> </w:t>
      </w:r>
      <w:r>
        <w:t>at</w:t>
      </w:r>
      <w:r>
        <w:rPr>
          <w:spacing w:val="-2"/>
        </w:rPr>
        <w:t xml:space="preserve"> </w:t>
      </w:r>
      <w:r>
        <w:t>5-</w:t>
      </w:r>
      <w:r>
        <w:rPr>
          <w:spacing w:val="-5"/>
        </w:rPr>
        <w:t>6.</w:t>
      </w:r>
    </w:p>
    <w:p w:rsidR="0075382A" w:rsidRDefault="00000000" w14:paraId="4A241112" w14:textId="77777777">
      <w:pPr>
        <w:spacing w:before="121"/>
        <w:ind w:left="360"/>
      </w:pPr>
      <w:r>
        <w:rPr>
          <w:position w:val="5"/>
          <w:sz w:val="14"/>
        </w:rPr>
        <w:t>47</w:t>
      </w:r>
      <w:r>
        <w:rPr>
          <w:spacing w:val="19"/>
          <w:position w:val="5"/>
          <w:sz w:val="14"/>
        </w:rPr>
        <w:t xml:space="preserve"> </w:t>
      </w:r>
      <w:r>
        <w:rPr>
          <w:i/>
        </w:rPr>
        <w:t>Id</w:t>
      </w:r>
      <w:r>
        <w:t>., at</w:t>
      </w:r>
      <w:r>
        <w:rPr>
          <w:spacing w:val="-1"/>
        </w:rPr>
        <w:t xml:space="preserve"> </w:t>
      </w:r>
      <w:r>
        <w:rPr>
          <w:spacing w:val="-5"/>
        </w:rPr>
        <w:t>11.</w:t>
      </w:r>
    </w:p>
    <w:p w:rsidR="0075382A" w:rsidRDefault="00000000" w14:paraId="64AFC54A" w14:textId="77777777">
      <w:pPr>
        <w:spacing w:before="120"/>
        <w:ind w:left="360"/>
      </w:pPr>
      <w:r>
        <w:rPr>
          <w:position w:val="5"/>
          <w:sz w:val="14"/>
        </w:rPr>
        <w:t>48</w:t>
      </w:r>
      <w:r>
        <w:rPr>
          <w:spacing w:val="17"/>
          <w:position w:val="5"/>
          <w:sz w:val="14"/>
        </w:rPr>
        <w:t xml:space="preserve"> </w:t>
      </w:r>
      <w:r>
        <w:t>SCE,</w:t>
      </w:r>
      <w:r>
        <w:rPr>
          <w:spacing w:val="-2"/>
        </w:rPr>
        <w:t xml:space="preserve"> </w:t>
      </w:r>
      <w:r>
        <w:t>Opening</w:t>
      </w:r>
      <w:r>
        <w:rPr>
          <w:spacing w:val="-4"/>
        </w:rPr>
        <w:t xml:space="preserve"> </w:t>
      </w:r>
      <w:r>
        <w:t>Comments</w:t>
      </w:r>
      <w:r>
        <w:rPr>
          <w:spacing w:val="-2"/>
        </w:rPr>
        <w:t xml:space="preserve"> </w:t>
      </w:r>
      <w:r>
        <w:t>on</w:t>
      </w:r>
      <w:r>
        <w:rPr>
          <w:spacing w:val="-3"/>
        </w:rPr>
        <w:t xml:space="preserve"> </w:t>
      </w:r>
      <w:r>
        <w:t>April</w:t>
      </w:r>
      <w:r>
        <w:rPr>
          <w:spacing w:val="-2"/>
        </w:rPr>
        <w:t xml:space="preserve"> </w:t>
      </w:r>
      <w:r>
        <w:t>2025</w:t>
      </w:r>
      <w:r>
        <w:rPr>
          <w:spacing w:val="-2"/>
        </w:rPr>
        <w:t xml:space="preserve"> </w:t>
      </w:r>
      <w:r>
        <w:t>Ruling,</w:t>
      </w:r>
      <w:r>
        <w:rPr>
          <w:spacing w:val="-2"/>
        </w:rPr>
        <w:t xml:space="preserve"> </w:t>
      </w:r>
      <w:r>
        <w:t>filed</w:t>
      </w:r>
      <w:r>
        <w:rPr>
          <w:spacing w:val="-2"/>
        </w:rPr>
        <w:t xml:space="preserve"> </w:t>
      </w:r>
      <w:r>
        <w:t>and</w:t>
      </w:r>
      <w:r>
        <w:rPr>
          <w:spacing w:val="-5"/>
        </w:rPr>
        <w:t xml:space="preserve"> </w:t>
      </w:r>
      <w:r>
        <w:t>served</w:t>
      </w:r>
      <w:r>
        <w:rPr>
          <w:spacing w:val="-3"/>
        </w:rPr>
        <w:t xml:space="preserve"> </w:t>
      </w:r>
      <w:r>
        <w:t>May</w:t>
      </w:r>
      <w:r>
        <w:rPr>
          <w:spacing w:val="-5"/>
        </w:rPr>
        <w:t xml:space="preserve"> </w:t>
      </w:r>
      <w:r>
        <w:t>9,</w:t>
      </w:r>
      <w:r>
        <w:rPr>
          <w:spacing w:val="-2"/>
        </w:rPr>
        <w:t xml:space="preserve"> </w:t>
      </w:r>
      <w:r>
        <w:t>2025,</w:t>
      </w:r>
      <w:r>
        <w:rPr>
          <w:spacing w:val="-2"/>
        </w:rPr>
        <w:t xml:space="preserve"> </w:t>
      </w:r>
      <w:r>
        <w:t>at</w:t>
      </w:r>
      <w:r>
        <w:rPr>
          <w:spacing w:val="-2"/>
        </w:rPr>
        <w:t xml:space="preserve"> </w:t>
      </w:r>
      <w:r>
        <w:rPr>
          <w:spacing w:val="-5"/>
        </w:rPr>
        <w:t>3.</w:t>
      </w:r>
    </w:p>
    <w:p w:rsidR="0075382A" w:rsidRDefault="00000000" w14:paraId="46309B59" w14:textId="77777777">
      <w:pPr>
        <w:spacing w:before="120"/>
        <w:ind w:left="360"/>
      </w:pPr>
      <w:r>
        <w:rPr>
          <w:position w:val="5"/>
          <w:sz w:val="14"/>
        </w:rPr>
        <w:t>49</w:t>
      </w:r>
      <w:r>
        <w:rPr>
          <w:spacing w:val="19"/>
          <w:position w:val="5"/>
          <w:sz w:val="14"/>
        </w:rPr>
        <w:t xml:space="preserve"> </w:t>
      </w:r>
      <w:r>
        <w:rPr>
          <w:i/>
        </w:rPr>
        <w:t>Id</w:t>
      </w:r>
      <w:r>
        <w:t>., at</w:t>
      </w:r>
      <w:r>
        <w:rPr>
          <w:spacing w:val="-1"/>
        </w:rPr>
        <w:t xml:space="preserve"> </w:t>
      </w:r>
      <w:r>
        <w:rPr>
          <w:spacing w:val="-5"/>
        </w:rPr>
        <w:t>4.</w:t>
      </w:r>
    </w:p>
    <w:p w:rsidR="0075382A" w:rsidRDefault="0075382A" w14:paraId="51C47BA6" w14:textId="77777777">
      <w:pPr>
        <w:sectPr w:rsidR="0075382A">
          <w:pgSz w:w="12240" w:h="15840"/>
          <w:pgMar w:top="1040" w:right="720" w:bottom="1020" w:left="1080" w:header="731" w:footer="833" w:gutter="0"/>
          <w:cols w:space="720"/>
        </w:sectPr>
      </w:pPr>
    </w:p>
    <w:p w:rsidR="0075382A" w:rsidRDefault="0075382A" w14:paraId="79C872BB" w14:textId="77777777">
      <w:pPr>
        <w:pStyle w:val="BodyText"/>
      </w:pPr>
    </w:p>
    <w:p w:rsidR="0075382A" w:rsidRDefault="0075382A" w14:paraId="19E67190" w14:textId="77777777">
      <w:pPr>
        <w:pStyle w:val="BodyText"/>
        <w:spacing w:before="39"/>
      </w:pPr>
    </w:p>
    <w:p w:rsidR="0075382A" w:rsidRDefault="00000000" w14:paraId="389F5E15" w14:textId="77777777">
      <w:pPr>
        <w:pStyle w:val="BodyText"/>
        <w:spacing w:line="360" w:lineRule="auto"/>
        <w:ind w:left="360" w:right="792" w:firstLine="720"/>
        <w:rPr>
          <w:position w:val="6"/>
          <w:sz w:val="17"/>
        </w:rPr>
      </w:pPr>
      <w:r>
        <w:t>The CEC asserts the findings of the 2024 Evaluation support the IOUs continuing as EPIC Administrators for EPIC 5, noting that while the 2024 Evaluation</w:t>
      </w:r>
      <w:r>
        <w:rPr>
          <w:spacing w:val="-7"/>
        </w:rPr>
        <w:t xml:space="preserve"> </w:t>
      </w:r>
      <w:r>
        <w:t>identifies</w:t>
      </w:r>
      <w:r>
        <w:rPr>
          <w:spacing w:val="-3"/>
        </w:rPr>
        <w:t xml:space="preserve"> </w:t>
      </w:r>
      <w:r>
        <w:t>areas</w:t>
      </w:r>
      <w:r>
        <w:rPr>
          <w:spacing w:val="-5"/>
        </w:rPr>
        <w:t xml:space="preserve"> </w:t>
      </w:r>
      <w:r>
        <w:t>for</w:t>
      </w:r>
      <w:r>
        <w:rPr>
          <w:spacing w:val="-7"/>
        </w:rPr>
        <w:t xml:space="preserve"> </w:t>
      </w:r>
      <w:r>
        <w:t>improvement</w:t>
      </w:r>
      <w:r>
        <w:rPr>
          <w:spacing w:val="-7"/>
        </w:rPr>
        <w:t xml:space="preserve"> </w:t>
      </w:r>
      <w:r>
        <w:t>for</w:t>
      </w:r>
      <w:r>
        <w:rPr>
          <w:spacing w:val="-4"/>
        </w:rPr>
        <w:t xml:space="preserve"> </w:t>
      </w:r>
      <w:r>
        <w:t>all</w:t>
      </w:r>
      <w:r>
        <w:rPr>
          <w:spacing w:val="-7"/>
        </w:rPr>
        <w:t xml:space="preserve"> </w:t>
      </w:r>
      <w:r>
        <w:t>EPIC</w:t>
      </w:r>
      <w:r>
        <w:rPr>
          <w:spacing w:val="-7"/>
        </w:rPr>
        <w:t xml:space="preserve"> </w:t>
      </w:r>
      <w:r>
        <w:t>Administrators,</w:t>
      </w:r>
      <w:r>
        <w:rPr>
          <w:spacing w:val="-4"/>
        </w:rPr>
        <w:t xml:space="preserve"> </w:t>
      </w:r>
      <w:r>
        <w:t>it</w:t>
      </w:r>
      <w:r>
        <w:rPr>
          <w:spacing w:val="-7"/>
        </w:rPr>
        <w:t xml:space="preserve"> </w:t>
      </w:r>
      <w:r>
        <w:t xml:space="preserve">does not identify any specific areas of concern regarding the IOUs’ administration of </w:t>
      </w:r>
      <w:r>
        <w:rPr>
          <w:spacing w:val="-2"/>
        </w:rPr>
        <w:t>EPIC.</w:t>
      </w:r>
      <w:r>
        <w:rPr>
          <w:spacing w:val="-2"/>
          <w:position w:val="6"/>
          <w:sz w:val="17"/>
        </w:rPr>
        <w:t>50</w:t>
      </w:r>
    </w:p>
    <w:p w:rsidR="0075382A" w:rsidRDefault="00000000" w14:paraId="54E90B04" w14:textId="77777777">
      <w:pPr>
        <w:pStyle w:val="Heading3"/>
        <w:numPr>
          <w:ilvl w:val="1"/>
          <w:numId w:val="23"/>
        </w:numPr>
        <w:tabs>
          <w:tab w:val="left" w:pos="1439"/>
        </w:tabs>
        <w:spacing w:before="2"/>
        <w:ind w:hanging="719"/>
      </w:pPr>
      <w:bookmarkStart w:name="_TOC_250065" w:id="12"/>
      <w:bookmarkEnd w:id="12"/>
      <w:r>
        <w:rPr>
          <w:spacing w:val="-2"/>
        </w:rPr>
        <w:t>Discussion</w:t>
      </w:r>
    </w:p>
    <w:p w:rsidR="0075382A" w:rsidRDefault="00000000" w14:paraId="0B588BEC" w14:textId="77777777">
      <w:pPr>
        <w:pStyle w:val="BodyText"/>
        <w:spacing w:before="117" w:line="360" w:lineRule="auto"/>
        <w:ind w:left="360" w:right="993" w:firstLine="720"/>
      </w:pPr>
      <w:r>
        <w:t>The 2024 Evaluation offers several useful recommendations on best practices</w:t>
      </w:r>
      <w:r>
        <w:rPr>
          <w:spacing w:val="-6"/>
        </w:rPr>
        <w:t xml:space="preserve"> </w:t>
      </w:r>
      <w:r>
        <w:t>that</w:t>
      </w:r>
      <w:r>
        <w:rPr>
          <w:spacing w:val="-7"/>
        </w:rPr>
        <w:t xml:space="preserve"> </w:t>
      </w:r>
      <w:r>
        <w:t>Staff</w:t>
      </w:r>
      <w:r>
        <w:rPr>
          <w:spacing w:val="-6"/>
        </w:rPr>
        <w:t xml:space="preserve"> </w:t>
      </w:r>
      <w:r>
        <w:t>and</w:t>
      </w:r>
      <w:r>
        <w:rPr>
          <w:spacing w:val="-6"/>
        </w:rPr>
        <w:t xml:space="preserve"> </w:t>
      </w:r>
      <w:r>
        <w:t>Administrators</w:t>
      </w:r>
      <w:r>
        <w:rPr>
          <w:spacing w:val="-4"/>
        </w:rPr>
        <w:t xml:space="preserve"> </w:t>
      </w:r>
      <w:r>
        <w:t>can</w:t>
      </w:r>
      <w:r>
        <w:rPr>
          <w:spacing w:val="-6"/>
        </w:rPr>
        <w:t xml:space="preserve"> </w:t>
      </w:r>
      <w:r>
        <w:t>implement</w:t>
      </w:r>
      <w:r>
        <w:rPr>
          <w:spacing w:val="-7"/>
        </w:rPr>
        <w:t xml:space="preserve"> </w:t>
      </w:r>
      <w:r>
        <w:t>without</w:t>
      </w:r>
      <w:r>
        <w:rPr>
          <w:spacing w:val="-6"/>
        </w:rPr>
        <w:t xml:space="preserve"> </w:t>
      </w:r>
      <w:r>
        <w:t>a</w:t>
      </w:r>
      <w:r>
        <w:rPr>
          <w:spacing w:val="-6"/>
        </w:rPr>
        <w:t xml:space="preserve"> </w:t>
      </w:r>
      <w:r>
        <w:t>Commission order. The 2024 Evaluation also supports the IOUs continuing as EPIC Administrators for EPIC 5.</w:t>
      </w:r>
    </w:p>
    <w:p w:rsidR="0075382A" w:rsidRDefault="00000000" w14:paraId="5EFC8CB0" w14:textId="77777777">
      <w:pPr>
        <w:pStyle w:val="BodyText"/>
        <w:spacing w:before="1" w:line="360" w:lineRule="auto"/>
        <w:ind w:left="360" w:right="775" w:firstLine="720"/>
      </w:pPr>
      <w:r>
        <w:t>Additionally, the record demonstrates a continued need to evaluate EPIC. Over $2 billion in ratepayer funds have financed Research, Development and Demonstration (RD&amp;D) projects. That funding requires accountability and continued oversight. We agree with the recommendation of PG&amp;E and the CEC for an evaluation of the EPIC Program in 2028 because the 2024 Evaluation was unable to answer all Commission questions due to lack of available data. D.23-04-042 adopted a mid-cycle evaluation and it appears best to continue with that approach. A 2028 evaluation may inform Commission consideration of whether to</w:t>
      </w:r>
      <w:r>
        <w:rPr>
          <w:spacing w:val="-3"/>
        </w:rPr>
        <w:t xml:space="preserve"> </w:t>
      </w:r>
      <w:r>
        <w:t>continue</w:t>
      </w:r>
      <w:r>
        <w:rPr>
          <w:spacing w:val="-5"/>
        </w:rPr>
        <w:t xml:space="preserve"> </w:t>
      </w:r>
      <w:r>
        <w:t>EPIC</w:t>
      </w:r>
      <w:r>
        <w:rPr>
          <w:spacing w:val="-6"/>
        </w:rPr>
        <w:t xml:space="preserve"> </w:t>
      </w:r>
      <w:r>
        <w:t>past</w:t>
      </w:r>
      <w:r>
        <w:rPr>
          <w:spacing w:val="-6"/>
        </w:rPr>
        <w:t xml:space="preserve"> </w:t>
      </w:r>
      <w:r>
        <w:t>its</w:t>
      </w:r>
      <w:r>
        <w:rPr>
          <w:spacing w:val="-4"/>
        </w:rPr>
        <w:t xml:space="preserve"> </w:t>
      </w:r>
      <w:r>
        <w:t>current</w:t>
      </w:r>
      <w:r>
        <w:rPr>
          <w:spacing w:val="-5"/>
        </w:rPr>
        <w:t xml:space="preserve"> </w:t>
      </w:r>
      <w:r>
        <w:t>2030</w:t>
      </w:r>
      <w:r>
        <w:rPr>
          <w:spacing w:val="-5"/>
        </w:rPr>
        <w:t xml:space="preserve"> </w:t>
      </w:r>
      <w:r>
        <w:t>sunset.</w:t>
      </w:r>
      <w:r>
        <w:rPr>
          <w:spacing w:val="-6"/>
        </w:rPr>
        <w:t xml:space="preserve"> </w:t>
      </w:r>
      <w:r>
        <w:t>Therefore,</w:t>
      </w:r>
      <w:r>
        <w:rPr>
          <w:spacing w:val="-3"/>
        </w:rPr>
        <w:t xml:space="preserve"> </w:t>
      </w:r>
      <w:r>
        <w:t>timely</w:t>
      </w:r>
      <w:r>
        <w:rPr>
          <w:spacing w:val="-2"/>
        </w:rPr>
        <w:t xml:space="preserve"> </w:t>
      </w:r>
      <w:r>
        <w:t>completion</w:t>
      </w:r>
      <w:r>
        <w:rPr>
          <w:spacing w:val="-5"/>
        </w:rPr>
        <w:t xml:space="preserve"> </w:t>
      </w:r>
      <w:r>
        <w:t>of</w:t>
      </w:r>
      <w:r>
        <w:rPr>
          <w:spacing w:val="-6"/>
        </w:rPr>
        <w:t xml:space="preserve"> </w:t>
      </w:r>
      <w:r>
        <w:t>the 2028 Evaluation is essential for the final report to be submitted to the Commission and</w:t>
      </w:r>
      <w:r>
        <w:rPr>
          <w:spacing w:val="-2"/>
        </w:rPr>
        <w:t xml:space="preserve"> </w:t>
      </w:r>
      <w:r>
        <w:t>made</w:t>
      </w:r>
      <w:r>
        <w:rPr>
          <w:spacing w:val="-5"/>
        </w:rPr>
        <w:t xml:space="preserve"> </w:t>
      </w:r>
      <w:r>
        <w:t>public</w:t>
      </w:r>
      <w:r>
        <w:rPr>
          <w:spacing w:val="-5"/>
        </w:rPr>
        <w:t xml:space="preserve"> </w:t>
      </w:r>
      <w:r>
        <w:t>in</w:t>
      </w:r>
      <w:r>
        <w:rPr>
          <w:spacing w:val="-2"/>
        </w:rPr>
        <w:t xml:space="preserve"> </w:t>
      </w:r>
      <w:r>
        <w:t>time</w:t>
      </w:r>
      <w:r>
        <w:rPr>
          <w:spacing w:val="-5"/>
        </w:rPr>
        <w:t xml:space="preserve"> </w:t>
      </w:r>
      <w:r>
        <w:t>to</w:t>
      </w:r>
      <w:r>
        <w:rPr>
          <w:spacing w:val="-1"/>
        </w:rPr>
        <w:t xml:space="preserve"> </w:t>
      </w:r>
      <w:r>
        <w:t>inform</w:t>
      </w:r>
      <w:r>
        <w:rPr>
          <w:spacing w:val="-5"/>
        </w:rPr>
        <w:t xml:space="preserve"> </w:t>
      </w:r>
      <w:r>
        <w:t>the</w:t>
      </w:r>
      <w:r>
        <w:rPr>
          <w:spacing w:val="-5"/>
        </w:rPr>
        <w:t xml:space="preserve"> </w:t>
      </w:r>
      <w:r>
        <w:t>strategic</w:t>
      </w:r>
      <w:r>
        <w:rPr>
          <w:spacing w:val="-5"/>
        </w:rPr>
        <w:t xml:space="preserve"> </w:t>
      </w:r>
      <w:r>
        <w:t>planning</w:t>
      </w:r>
      <w:r>
        <w:rPr>
          <w:spacing w:val="-5"/>
        </w:rPr>
        <w:t xml:space="preserve"> </w:t>
      </w:r>
      <w:r>
        <w:t>of</w:t>
      </w:r>
      <w:r>
        <w:rPr>
          <w:spacing w:val="-5"/>
        </w:rPr>
        <w:t xml:space="preserve"> </w:t>
      </w:r>
      <w:r>
        <w:t>the</w:t>
      </w:r>
      <w:r>
        <w:rPr>
          <w:spacing w:val="-5"/>
        </w:rPr>
        <w:t xml:space="preserve"> </w:t>
      </w:r>
      <w:r>
        <w:t>next EPIC investment plan cycle.</w:t>
      </w:r>
    </w:p>
    <w:p w:rsidR="0075382A" w:rsidRDefault="00000000" w14:paraId="19AE1F5F" w14:textId="77777777">
      <w:pPr>
        <w:pStyle w:val="BodyText"/>
        <w:spacing w:line="360" w:lineRule="auto"/>
        <w:ind w:left="360" w:right="993" w:firstLine="720"/>
      </w:pPr>
      <w:r>
        <w:t>We</w:t>
      </w:r>
      <w:r>
        <w:rPr>
          <w:spacing w:val="-7"/>
        </w:rPr>
        <w:t xml:space="preserve"> </w:t>
      </w:r>
      <w:r>
        <w:t>also</w:t>
      </w:r>
      <w:r>
        <w:rPr>
          <w:spacing w:val="-8"/>
        </w:rPr>
        <w:t xml:space="preserve"> </w:t>
      </w:r>
      <w:r>
        <w:t>agree</w:t>
      </w:r>
      <w:r>
        <w:rPr>
          <w:spacing w:val="-7"/>
        </w:rPr>
        <w:t xml:space="preserve"> </w:t>
      </w:r>
      <w:r>
        <w:t>with</w:t>
      </w:r>
      <w:r>
        <w:rPr>
          <w:spacing w:val="-5"/>
        </w:rPr>
        <w:t xml:space="preserve"> </w:t>
      </w:r>
      <w:r>
        <w:t>SDG&amp;E's</w:t>
      </w:r>
      <w:r>
        <w:rPr>
          <w:spacing w:val="-5"/>
        </w:rPr>
        <w:t xml:space="preserve"> </w:t>
      </w:r>
      <w:r>
        <w:t>recommendation</w:t>
      </w:r>
      <w:r>
        <w:rPr>
          <w:spacing w:val="-2"/>
        </w:rPr>
        <w:t xml:space="preserve"> </w:t>
      </w:r>
      <w:r>
        <w:t>that</w:t>
      </w:r>
      <w:r>
        <w:rPr>
          <w:spacing w:val="-6"/>
        </w:rPr>
        <w:t xml:space="preserve"> </w:t>
      </w:r>
      <w:r>
        <w:t>the</w:t>
      </w:r>
      <w:r>
        <w:rPr>
          <w:spacing w:val="-7"/>
        </w:rPr>
        <w:t xml:space="preserve"> </w:t>
      </w:r>
      <w:r>
        <w:t>2028</w:t>
      </w:r>
      <w:r>
        <w:rPr>
          <w:spacing w:val="-4"/>
        </w:rPr>
        <w:t xml:space="preserve"> </w:t>
      </w:r>
      <w:r>
        <w:t>Evaluation should involve more engagement with all EPIC Administrators.</w:t>
      </w:r>
    </w:p>
    <w:p w:rsidR="0075382A" w:rsidRDefault="0075382A" w14:paraId="47F63469" w14:textId="77777777">
      <w:pPr>
        <w:pStyle w:val="BodyText"/>
        <w:rPr>
          <w:sz w:val="20"/>
        </w:rPr>
      </w:pPr>
    </w:p>
    <w:p w:rsidR="0075382A" w:rsidRDefault="00000000" w14:paraId="4B458320" w14:textId="77777777">
      <w:pPr>
        <w:pStyle w:val="BodyText"/>
        <w:spacing w:before="50"/>
        <w:rPr>
          <w:sz w:val="20"/>
        </w:rPr>
      </w:pPr>
      <w:r>
        <w:rPr>
          <w:noProof/>
          <w:sz w:val="20"/>
        </w:rPr>
        <mc:AlternateContent>
          <mc:Choice Requires="wps">
            <w:drawing>
              <wp:anchor distT="0" distB="0" distL="0" distR="0" simplePos="0" relativeHeight="487594496" behindDoc="1" locked="0" layoutInCell="1" allowOverlap="1" wp14:editId="2ECBAEA2" wp14:anchorId="594E6027">
                <wp:simplePos x="0" y="0"/>
                <wp:positionH relativeFrom="page">
                  <wp:posOffset>914400</wp:posOffset>
                </wp:positionH>
                <wp:positionV relativeFrom="paragraph">
                  <wp:posOffset>204903</wp:posOffset>
                </wp:positionV>
                <wp:extent cx="1828800" cy="762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2" style="position:absolute;margin-left:1in;margin-top:16.15pt;width:2in;height:.6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Ek6JEHcAAAACQEAAA8AAAAAAAAAAAAAAAAAdwQAAGRycy9kb3ducmV2LnhtbFBL&#10;BQYAAAAABAAEAPMAAACABQAAAAA=&#10;" w14:anchorId="61B0BBB5">
                <v:path arrowok="t"/>
                <w10:wrap type="topAndBottom" anchorx="page"/>
              </v:shape>
            </w:pict>
          </mc:Fallback>
        </mc:AlternateContent>
      </w:r>
    </w:p>
    <w:p w:rsidR="0075382A" w:rsidRDefault="00000000" w14:paraId="44C43A71" w14:textId="77777777">
      <w:pPr>
        <w:spacing w:before="129"/>
        <w:ind w:left="360"/>
      </w:pPr>
      <w:r>
        <w:rPr>
          <w:position w:val="5"/>
          <w:sz w:val="14"/>
        </w:rPr>
        <w:t>50</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on</w:t>
      </w:r>
      <w:r>
        <w:rPr>
          <w:spacing w:val="-3"/>
        </w:rPr>
        <w:t xml:space="preserve"> </w:t>
      </w:r>
      <w:r>
        <w:t>April</w:t>
      </w:r>
      <w:r>
        <w:rPr>
          <w:spacing w:val="-2"/>
        </w:rPr>
        <w:t xml:space="preserve"> </w:t>
      </w:r>
      <w:r>
        <w:t>2025</w:t>
      </w:r>
      <w:r>
        <w:rPr>
          <w:spacing w:val="-3"/>
        </w:rPr>
        <w:t xml:space="preserve"> </w:t>
      </w:r>
      <w:r>
        <w:t>Ruling,</w:t>
      </w:r>
      <w:r>
        <w:rPr>
          <w:spacing w:val="-2"/>
        </w:rPr>
        <w:t xml:space="preserve"> </w:t>
      </w:r>
      <w:r>
        <w:t>filed</w:t>
      </w:r>
      <w:r>
        <w:rPr>
          <w:spacing w:val="-2"/>
        </w:rPr>
        <w:t xml:space="preserve"> </w:t>
      </w:r>
      <w:r>
        <w:t>and</w:t>
      </w:r>
      <w:r>
        <w:rPr>
          <w:spacing w:val="-2"/>
        </w:rPr>
        <w:t xml:space="preserve"> </w:t>
      </w:r>
      <w:r>
        <w:t>served</w:t>
      </w:r>
      <w:r>
        <w:rPr>
          <w:spacing w:val="-3"/>
        </w:rPr>
        <w:t xml:space="preserve"> </w:t>
      </w:r>
      <w:r>
        <w:t>May</w:t>
      </w:r>
      <w:r>
        <w:rPr>
          <w:spacing w:val="-2"/>
        </w:rPr>
        <w:t xml:space="preserve"> </w:t>
      </w:r>
      <w:r>
        <w:t>9,</w:t>
      </w:r>
      <w:r>
        <w:rPr>
          <w:spacing w:val="-2"/>
        </w:rPr>
        <w:t xml:space="preserve"> </w:t>
      </w:r>
      <w:r>
        <w:t>2025,</w:t>
      </w:r>
      <w:r>
        <w:rPr>
          <w:spacing w:val="-3"/>
        </w:rPr>
        <w:t xml:space="preserve"> </w:t>
      </w:r>
      <w:r>
        <w:t>at</w:t>
      </w:r>
      <w:r>
        <w:rPr>
          <w:spacing w:val="-2"/>
        </w:rPr>
        <w:t xml:space="preserve"> </w:t>
      </w:r>
      <w:r>
        <w:rPr>
          <w:spacing w:val="-5"/>
        </w:rPr>
        <w:t>3.</w:t>
      </w:r>
    </w:p>
    <w:p w:rsidR="0075382A" w:rsidRDefault="0075382A" w14:paraId="3702D665" w14:textId="77777777">
      <w:pPr>
        <w:sectPr w:rsidR="0075382A">
          <w:pgSz w:w="12240" w:h="15840"/>
          <w:pgMar w:top="1040" w:right="720" w:bottom="1020" w:left="1080" w:header="731" w:footer="833" w:gutter="0"/>
          <w:cols w:space="720"/>
        </w:sectPr>
      </w:pPr>
    </w:p>
    <w:p w:rsidR="0075382A" w:rsidRDefault="0075382A" w14:paraId="02E7B643" w14:textId="77777777">
      <w:pPr>
        <w:pStyle w:val="BodyText"/>
      </w:pPr>
    </w:p>
    <w:p w:rsidR="0075382A" w:rsidRDefault="0075382A" w14:paraId="0E47EC74" w14:textId="77777777">
      <w:pPr>
        <w:pStyle w:val="BodyText"/>
        <w:spacing w:before="39"/>
      </w:pPr>
    </w:p>
    <w:p w:rsidR="0075382A" w:rsidRDefault="00000000" w14:paraId="7846D5E3" w14:textId="77777777">
      <w:pPr>
        <w:pStyle w:val="BodyText"/>
        <w:spacing w:line="360" w:lineRule="auto"/>
        <w:ind w:left="360" w:right="749" w:firstLine="720"/>
      </w:pPr>
      <w:r>
        <w:t xml:space="preserve">The Commission </w:t>
      </w:r>
      <w:proofErr w:type="gramStart"/>
      <w:r>
        <w:t>delegates to Staff</w:t>
      </w:r>
      <w:proofErr w:type="gramEnd"/>
      <w:r>
        <w:t xml:space="preserve"> the authority to facilitate the 2028 Evaluation, including developing a scope of work, undertaking the RFP process, and managing the work of a contractor to conduct an evaluation of the EPIC Program. The 2028 Evaluation will need to be more extensive than the 2024 Evaluation and Staff should begin the RFP process immediately upon approval of</w:t>
      </w:r>
      <w:r>
        <w:rPr>
          <w:spacing w:val="-5"/>
        </w:rPr>
        <w:t xml:space="preserve"> </w:t>
      </w:r>
      <w:r>
        <w:t>this</w:t>
      </w:r>
      <w:r>
        <w:rPr>
          <w:spacing w:val="-5"/>
        </w:rPr>
        <w:t xml:space="preserve"> </w:t>
      </w:r>
      <w:r>
        <w:t>decision.</w:t>
      </w:r>
      <w:r>
        <w:rPr>
          <w:spacing w:val="-5"/>
        </w:rPr>
        <w:t xml:space="preserve"> </w:t>
      </w:r>
      <w:r>
        <w:t>Given</w:t>
      </w:r>
      <w:r>
        <w:rPr>
          <w:spacing w:val="-3"/>
        </w:rPr>
        <w:t xml:space="preserve"> </w:t>
      </w:r>
      <w:r>
        <w:t>there</w:t>
      </w:r>
      <w:r>
        <w:rPr>
          <w:spacing w:val="-5"/>
        </w:rPr>
        <w:t xml:space="preserve"> </w:t>
      </w:r>
      <w:r>
        <w:t>has</w:t>
      </w:r>
      <w:r>
        <w:rPr>
          <w:spacing w:val="-5"/>
        </w:rPr>
        <w:t xml:space="preserve"> </w:t>
      </w:r>
      <w:r>
        <w:t>been</w:t>
      </w:r>
      <w:r>
        <w:rPr>
          <w:spacing w:val="-3"/>
        </w:rPr>
        <w:t xml:space="preserve"> </w:t>
      </w:r>
      <w:r>
        <w:t>no</w:t>
      </w:r>
      <w:r>
        <w:rPr>
          <w:spacing w:val="-4"/>
        </w:rPr>
        <w:t xml:space="preserve"> </w:t>
      </w:r>
      <w:r>
        <w:t>complete</w:t>
      </w:r>
      <w:r>
        <w:rPr>
          <w:spacing w:val="-5"/>
        </w:rPr>
        <w:t xml:space="preserve"> </w:t>
      </w:r>
      <w:r>
        <w:t>program</w:t>
      </w:r>
      <w:r>
        <w:rPr>
          <w:spacing w:val="-7"/>
        </w:rPr>
        <w:t xml:space="preserve"> </w:t>
      </w:r>
      <w:r>
        <w:t>data</w:t>
      </w:r>
      <w:r>
        <w:rPr>
          <w:spacing w:val="-2"/>
        </w:rPr>
        <w:t xml:space="preserve"> </w:t>
      </w:r>
      <w:proofErr w:type="gramStart"/>
      <w:r>
        <w:t>to-date</w:t>
      </w:r>
      <w:proofErr w:type="gramEnd"/>
      <w:r>
        <w:t>,</w:t>
      </w:r>
      <w:r>
        <w:rPr>
          <w:spacing w:val="-5"/>
        </w:rPr>
        <w:t xml:space="preserve"> </w:t>
      </w:r>
      <w:r>
        <w:t>the</w:t>
      </w:r>
      <w:r>
        <w:rPr>
          <w:spacing w:val="-5"/>
        </w:rPr>
        <w:t xml:space="preserve"> </w:t>
      </w:r>
      <w:r>
        <w:t xml:space="preserve">2028 Evaluation shall consider completed projects and consider new measurable </w:t>
      </w:r>
      <w:r>
        <w:rPr>
          <w:spacing w:val="-2"/>
        </w:rPr>
        <w:t>targets.</w:t>
      </w:r>
    </w:p>
    <w:p w:rsidR="0075382A" w:rsidRDefault="00000000" w14:paraId="50885BB3" w14:textId="77777777">
      <w:pPr>
        <w:pStyle w:val="Heading3"/>
        <w:numPr>
          <w:ilvl w:val="0"/>
          <w:numId w:val="23"/>
        </w:numPr>
        <w:tabs>
          <w:tab w:val="left" w:pos="1080"/>
        </w:tabs>
        <w:ind w:hanging="720"/>
      </w:pPr>
      <w:bookmarkStart w:name="_TOC_250064" w:id="13"/>
      <w:r>
        <w:t>Intellectual</w:t>
      </w:r>
      <w:r>
        <w:rPr>
          <w:spacing w:val="-12"/>
        </w:rPr>
        <w:t xml:space="preserve"> </w:t>
      </w:r>
      <w:r>
        <w:t>Property</w:t>
      </w:r>
      <w:r>
        <w:rPr>
          <w:spacing w:val="-12"/>
        </w:rPr>
        <w:t xml:space="preserve"> </w:t>
      </w:r>
      <w:bookmarkEnd w:id="13"/>
      <w:r>
        <w:rPr>
          <w:spacing w:val="-2"/>
        </w:rPr>
        <w:t>Issues</w:t>
      </w:r>
    </w:p>
    <w:p w:rsidR="0075382A" w:rsidRDefault="00000000" w14:paraId="1A32D425" w14:textId="77777777">
      <w:pPr>
        <w:pStyle w:val="BodyText"/>
        <w:spacing w:before="120" w:line="360" w:lineRule="auto"/>
        <w:ind w:left="360" w:right="993" w:firstLine="720"/>
        <w:rPr>
          <w:position w:val="6"/>
          <w:sz w:val="17"/>
        </w:rPr>
      </w:pPr>
      <w:r>
        <w:t>SCE</w:t>
      </w:r>
      <w:r>
        <w:rPr>
          <w:spacing w:val="-7"/>
        </w:rPr>
        <w:t xml:space="preserve"> </w:t>
      </w:r>
      <w:r>
        <w:t>requests</w:t>
      </w:r>
      <w:r>
        <w:rPr>
          <w:spacing w:val="-5"/>
        </w:rPr>
        <w:t xml:space="preserve"> </w:t>
      </w:r>
      <w:r>
        <w:t>that</w:t>
      </w:r>
      <w:r>
        <w:rPr>
          <w:spacing w:val="-8"/>
        </w:rPr>
        <w:t xml:space="preserve"> </w:t>
      </w:r>
      <w:r>
        <w:t>the</w:t>
      </w:r>
      <w:r>
        <w:rPr>
          <w:spacing w:val="-4"/>
        </w:rPr>
        <w:t xml:space="preserve"> </w:t>
      </w:r>
      <w:r>
        <w:t>Commission</w:t>
      </w:r>
      <w:r>
        <w:rPr>
          <w:spacing w:val="-2"/>
        </w:rPr>
        <w:t xml:space="preserve"> </w:t>
      </w:r>
      <w:r>
        <w:t>clarify</w:t>
      </w:r>
      <w:r>
        <w:rPr>
          <w:spacing w:val="-6"/>
        </w:rPr>
        <w:t xml:space="preserve"> </w:t>
      </w:r>
      <w:r>
        <w:t>intellectual</w:t>
      </w:r>
      <w:r>
        <w:rPr>
          <w:spacing w:val="-7"/>
        </w:rPr>
        <w:t xml:space="preserve"> </w:t>
      </w:r>
      <w:r>
        <w:t>property</w:t>
      </w:r>
      <w:r>
        <w:rPr>
          <w:spacing w:val="-7"/>
        </w:rPr>
        <w:t xml:space="preserve"> </w:t>
      </w:r>
      <w:r>
        <w:t>(IP)</w:t>
      </w:r>
      <w:r>
        <w:rPr>
          <w:spacing w:val="-5"/>
        </w:rPr>
        <w:t xml:space="preserve"> </w:t>
      </w:r>
      <w:r>
        <w:t>terms for EPIC-funded projects, including projects that involve the work of federal government entities.</w:t>
      </w:r>
      <w:r>
        <w:rPr>
          <w:position w:val="6"/>
          <w:sz w:val="17"/>
        </w:rPr>
        <w:t>51</w:t>
      </w:r>
    </w:p>
    <w:p w:rsidR="0075382A" w:rsidRDefault="00000000" w14:paraId="2B015B6C" w14:textId="77777777">
      <w:pPr>
        <w:pStyle w:val="BodyText"/>
        <w:spacing w:line="360" w:lineRule="auto"/>
        <w:ind w:left="360" w:right="792" w:firstLine="720"/>
      </w:pPr>
      <w:r>
        <w:t>On October 18, 2024, the assigned ALJ issued a ruling ordering SCE, PG&amp;E, and SDG&amp;E to file and serve briefs on this issue (October 2024 Ruling). Other</w:t>
      </w:r>
      <w:r>
        <w:rPr>
          <w:spacing w:val="-2"/>
        </w:rPr>
        <w:t xml:space="preserve"> </w:t>
      </w:r>
      <w:r>
        <w:t>parties,</w:t>
      </w:r>
      <w:r>
        <w:rPr>
          <w:spacing w:val="-5"/>
        </w:rPr>
        <w:t xml:space="preserve"> </w:t>
      </w:r>
      <w:r>
        <w:t>such</w:t>
      </w:r>
      <w:r>
        <w:rPr>
          <w:spacing w:val="-5"/>
        </w:rPr>
        <w:t xml:space="preserve"> </w:t>
      </w:r>
      <w:r>
        <w:t>as</w:t>
      </w:r>
      <w:r>
        <w:rPr>
          <w:spacing w:val="-5"/>
        </w:rPr>
        <w:t xml:space="preserve"> </w:t>
      </w:r>
      <w:r>
        <w:t>the</w:t>
      </w:r>
      <w:r>
        <w:rPr>
          <w:spacing w:val="-5"/>
        </w:rPr>
        <w:t xml:space="preserve"> </w:t>
      </w:r>
      <w:r>
        <w:t>CEC,</w:t>
      </w:r>
      <w:r>
        <w:rPr>
          <w:spacing w:val="-5"/>
        </w:rPr>
        <w:t xml:space="preserve"> </w:t>
      </w:r>
      <w:r>
        <w:t>filed</w:t>
      </w:r>
      <w:r>
        <w:rPr>
          <w:spacing w:val="-2"/>
        </w:rPr>
        <w:t xml:space="preserve"> </w:t>
      </w:r>
      <w:r>
        <w:t>comments.</w:t>
      </w:r>
      <w:r>
        <w:rPr>
          <w:spacing w:val="-2"/>
        </w:rPr>
        <w:t xml:space="preserve"> </w:t>
      </w:r>
      <w:r>
        <w:t>In</w:t>
      </w:r>
      <w:r>
        <w:rPr>
          <w:spacing w:val="-3"/>
        </w:rPr>
        <w:t xml:space="preserve"> </w:t>
      </w:r>
      <w:r>
        <w:t>addition</w:t>
      </w:r>
      <w:r>
        <w:rPr>
          <w:spacing w:val="-5"/>
        </w:rPr>
        <w:t xml:space="preserve"> </w:t>
      </w:r>
      <w:r>
        <w:t>to</w:t>
      </w:r>
      <w:r>
        <w:rPr>
          <w:spacing w:val="-1"/>
        </w:rPr>
        <w:t xml:space="preserve"> </w:t>
      </w:r>
      <w:r>
        <w:t>the</w:t>
      </w:r>
      <w:r>
        <w:rPr>
          <w:spacing w:val="-5"/>
        </w:rPr>
        <w:t xml:space="preserve"> </w:t>
      </w:r>
      <w:r>
        <w:t>service</w:t>
      </w:r>
      <w:r>
        <w:rPr>
          <w:spacing w:val="-5"/>
        </w:rPr>
        <w:t xml:space="preserve"> </w:t>
      </w:r>
      <w:r>
        <w:t>list</w:t>
      </w:r>
      <w:r>
        <w:rPr>
          <w:spacing w:val="-2"/>
        </w:rPr>
        <w:t xml:space="preserve"> </w:t>
      </w:r>
      <w:r>
        <w:t>in this</w:t>
      </w:r>
      <w:r>
        <w:rPr>
          <w:spacing w:val="-6"/>
        </w:rPr>
        <w:t xml:space="preserve"> </w:t>
      </w:r>
      <w:r>
        <w:t>proceeding,</w:t>
      </w:r>
      <w:r>
        <w:rPr>
          <w:spacing w:val="-6"/>
        </w:rPr>
        <w:t xml:space="preserve"> </w:t>
      </w:r>
      <w:r>
        <w:t>the</w:t>
      </w:r>
      <w:r>
        <w:rPr>
          <w:spacing w:val="-3"/>
        </w:rPr>
        <w:t xml:space="preserve"> </w:t>
      </w:r>
      <w:r>
        <w:t>October</w:t>
      </w:r>
      <w:r>
        <w:rPr>
          <w:spacing w:val="-3"/>
        </w:rPr>
        <w:t xml:space="preserve"> </w:t>
      </w:r>
      <w:r>
        <w:t>2024</w:t>
      </w:r>
      <w:r>
        <w:rPr>
          <w:spacing w:val="-3"/>
        </w:rPr>
        <w:t xml:space="preserve"> </w:t>
      </w:r>
      <w:r>
        <w:t>Ruling</w:t>
      </w:r>
      <w:r>
        <w:rPr>
          <w:spacing w:val="-3"/>
        </w:rPr>
        <w:t xml:space="preserve"> </w:t>
      </w:r>
      <w:r>
        <w:t>was</w:t>
      </w:r>
      <w:r>
        <w:rPr>
          <w:spacing w:val="-4"/>
        </w:rPr>
        <w:t xml:space="preserve"> </w:t>
      </w:r>
      <w:r>
        <w:t>served</w:t>
      </w:r>
      <w:r>
        <w:rPr>
          <w:spacing w:val="-3"/>
        </w:rPr>
        <w:t xml:space="preserve"> </w:t>
      </w:r>
      <w:r>
        <w:t>on</w:t>
      </w:r>
      <w:r>
        <w:rPr>
          <w:spacing w:val="-4"/>
        </w:rPr>
        <w:t xml:space="preserve"> </w:t>
      </w:r>
      <w:r>
        <w:t>the</w:t>
      </w:r>
      <w:r>
        <w:rPr>
          <w:spacing w:val="-6"/>
        </w:rPr>
        <w:t xml:space="preserve"> </w:t>
      </w:r>
      <w:r>
        <w:t>U.S.</w:t>
      </w:r>
      <w:r>
        <w:rPr>
          <w:spacing w:val="-6"/>
        </w:rPr>
        <w:t xml:space="preserve"> </w:t>
      </w:r>
      <w:r>
        <w:t>Department</w:t>
      </w:r>
      <w:r>
        <w:rPr>
          <w:spacing w:val="-7"/>
        </w:rPr>
        <w:t xml:space="preserve"> </w:t>
      </w:r>
      <w:r>
        <w:t>of Energy and the national laboratories.</w:t>
      </w:r>
    </w:p>
    <w:p w:rsidR="0075382A" w:rsidRDefault="00000000" w14:paraId="6E1CF8C0" w14:textId="77777777">
      <w:pPr>
        <w:pStyle w:val="Heading3"/>
        <w:numPr>
          <w:ilvl w:val="1"/>
          <w:numId w:val="23"/>
        </w:numPr>
        <w:tabs>
          <w:tab w:val="left" w:pos="1439"/>
        </w:tabs>
        <w:spacing w:before="2"/>
        <w:ind w:hanging="719"/>
      </w:pPr>
      <w:bookmarkStart w:name="_TOC_250063" w:id="14"/>
      <w:r>
        <w:t>March-in</w:t>
      </w:r>
      <w:r>
        <w:rPr>
          <w:spacing w:val="-12"/>
        </w:rPr>
        <w:t xml:space="preserve"> </w:t>
      </w:r>
      <w:bookmarkEnd w:id="14"/>
      <w:r>
        <w:rPr>
          <w:spacing w:val="-2"/>
        </w:rPr>
        <w:t>Rights</w:t>
      </w:r>
    </w:p>
    <w:p w:rsidR="0075382A" w:rsidRDefault="00000000" w14:paraId="687FD8A1" w14:textId="77777777">
      <w:pPr>
        <w:pStyle w:val="BodyText"/>
        <w:spacing w:before="118" w:line="360" w:lineRule="auto"/>
        <w:ind w:left="360" w:right="737" w:firstLine="720"/>
      </w:pPr>
      <w:r>
        <w:t xml:space="preserve">Under U.S. law, patent owners possess the exclusive right to make, use, sell, and import </w:t>
      </w:r>
      <w:proofErr w:type="gramStart"/>
      <w:r>
        <w:t>a new invention</w:t>
      </w:r>
      <w:proofErr w:type="gramEnd"/>
      <w:r>
        <w:t xml:space="preserve"> for the life of the patent (e.g., 20 years), during which anyone who wishes to use the invention in the U.S. must obtain a license from the patent holder. The Patent and Trademark Act Amendments of 1980</w:t>
      </w:r>
      <w:r>
        <w:rPr>
          <w:position w:val="6"/>
          <w:sz w:val="17"/>
        </w:rPr>
        <w:t xml:space="preserve">52 </w:t>
      </w:r>
      <w:r>
        <w:t>established a</w:t>
      </w:r>
      <w:r>
        <w:rPr>
          <w:spacing w:val="-1"/>
        </w:rPr>
        <w:t xml:space="preserve"> </w:t>
      </w:r>
      <w:r>
        <w:t>uniform</w:t>
      </w:r>
      <w:r>
        <w:rPr>
          <w:spacing w:val="-1"/>
        </w:rPr>
        <w:t xml:space="preserve"> </w:t>
      </w:r>
      <w:r>
        <w:t>federal</w:t>
      </w:r>
      <w:r>
        <w:rPr>
          <w:spacing w:val="-1"/>
        </w:rPr>
        <w:t xml:space="preserve"> </w:t>
      </w:r>
      <w:r>
        <w:t>patent</w:t>
      </w:r>
      <w:r>
        <w:rPr>
          <w:spacing w:val="-2"/>
        </w:rPr>
        <w:t xml:space="preserve"> </w:t>
      </w:r>
      <w:r>
        <w:t>policy</w:t>
      </w:r>
      <w:r>
        <w:rPr>
          <w:spacing w:val="-2"/>
        </w:rPr>
        <w:t xml:space="preserve"> </w:t>
      </w:r>
      <w:r>
        <w:t>that allows federal</w:t>
      </w:r>
      <w:r>
        <w:rPr>
          <w:spacing w:val="-1"/>
        </w:rPr>
        <w:t xml:space="preserve"> </w:t>
      </w:r>
      <w:r>
        <w:t>funding</w:t>
      </w:r>
      <w:r>
        <w:rPr>
          <w:spacing w:val="-1"/>
        </w:rPr>
        <w:t xml:space="preserve"> </w:t>
      </w:r>
      <w:r>
        <w:t>recipients to</w:t>
      </w:r>
      <w:r>
        <w:rPr>
          <w:spacing w:val="-3"/>
        </w:rPr>
        <w:t xml:space="preserve"> </w:t>
      </w:r>
      <w:r>
        <w:t>retain</w:t>
      </w:r>
      <w:r>
        <w:rPr>
          <w:spacing w:val="-3"/>
        </w:rPr>
        <w:t xml:space="preserve"> </w:t>
      </w:r>
      <w:r>
        <w:t>patent</w:t>
      </w:r>
      <w:r>
        <w:rPr>
          <w:spacing w:val="-7"/>
        </w:rPr>
        <w:t xml:space="preserve"> </w:t>
      </w:r>
      <w:r>
        <w:t>rights</w:t>
      </w:r>
      <w:r>
        <w:rPr>
          <w:spacing w:val="-4"/>
        </w:rPr>
        <w:t xml:space="preserve"> </w:t>
      </w:r>
      <w:r>
        <w:t>on</w:t>
      </w:r>
      <w:r>
        <w:rPr>
          <w:spacing w:val="-4"/>
        </w:rPr>
        <w:t xml:space="preserve"> </w:t>
      </w:r>
      <w:r>
        <w:t>inventions</w:t>
      </w:r>
      <w:r>
        <w:rPr>
          <w:spacing w:val="-3"/>
        </w:rPr>
        <w:t xml:space="preserve"> </w:t>
      </w:r>
      <w:r>
        <w:t>made</w:t>
      </w:r>
      <w:r>
        <w:rPr>
          <w:spacing w:val="-3"/>
        </w:rPr>
        <w:t xml:space="preserve"> </w:t>
      </w:r>
      <w:r>
        <w:t>with</w:t>
      </w:r>
      <w:r>
        <w:rPr>
          <w:spacing w:val="-1"/>
        </w:rPr>
        <w:t xml:space="preserve"> </w:t>
      </w:r>
      <w:r>
        <w:t>federal</w:t>
      </w:r>
      <w:r>
        <w:rPr>
          <w:spacing w:val="-9"/>
        </w:rPr>
        <w:t xml:space="preserve"> </w:t>
      </w:r>
      <w:r>
        <w:t>funding,</w:t>
      </w:r>
      <w:r>
        <w:rPr>
          <w:spacing w:val="-6"/>
        </w:rPr>
        <w:t xml:space="preserve"> </w:t>
      </w:r>
      <w:r>
        <w:t>subject</w:t>
      </w:r>
      <w:r>
        <w:rPr>
          <w:spacing w:val="-7"/>
        </w:rPr>
        <w:t xml:space="preserve"> </w:t>
      </w:r>
      <w:r>
        <w:t>to</w:t>
      </w:r>
      <w:r>
        <w:rPr>
          <w:spacing w:val="-3"/>
        </w:rPr>
        <w:t xml:space="preserve"> </w:t>
      </w:r>
      <w:r>
        <w:t>certain</w:t>
      </w:r>
    </w:p>
    <w:p w:rsidR="0075382A" w:rsidRDefault="00000000" w14:paraId="0BA69480" w14:textId="77777777">
      <w:pPr>
        <w:pStyle w:val="BodyText"/>
        <w:spacing w:before="8"/>
        <w:rPr>
          <w:sz w:val="17"/>
        </w:rPr>
      </w:pPr>
      <w:r>
        <w:rPr>
          <w:noProof/>
          <w:sz w:val="17"/>
        </w:rPr>
        <mc:AlternateContent>
          <mc:Choice Requires="wps">
            <w:drawing>
              <wp:anchor distT="0" distB="0" distL="0" distR="0" simplePos="0" relativeHeight="487595008" behindDoc="1" locked="0" layoutInCell="1" allowOverlap="1" wp14:editId="6505ACAD" wp14:anchorId="56F736FF">
                <wp:simplePos x="0" y="0"/>
                <wp:positionH relativeFrom="page">
                  <wp:posOffset>914400</wp:posOffset>
                </wp:positionH>
                <wp:positionV relativeFrom="paragraph">
                  <wp:posOffset>154487</wp:posOffset>
                </wp:positionV>
                <wp:extent cx="1828800" cy="762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3" style="position:absolute;margin-left:1in;margin-top:12.15pt;width:2in;height:.6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" w14:anchorId="3F94C0BF">
                <v:path arrowok="t"/>
                <w10:wrap type="topAndBottom" anchorx="page"/>
              </v:shape>
            </w:pict>
          </mc:Fallback>
        </mc:AlternateContent>
      </w:r>
    </w:p>
    <w:p w:rsidR="0075382A" w:rsidRDefault="00000000" w14:paraId="109B9738" w14:textId="77777777">
      <w:pPr>
        <w:spacing w:before="129"/>
        <w:ind w:left="360"/>
      </w:pPr>
      <w:r>
        <w:rPr>
          <w:position w:val="5"/>
          <w:sz w:val="14"/>
        </w:rPr>
        <w:t>51</w:t>
      </w:r>
      <w:r>
        <w:rPr>
          <w:spacing w:val="17"/>
          <w:position w:val="5"/>
          <w:sz w:val="14"/>
        </w:rPr>
        <w:t xml:space="preserve"> </w:t>
      </w:r>
      <w:r>
        <w:t>SCE,</w:t>
      </w:r>
      <w:r>
        <w:rPr>
          <w:spacing w:val="-2"/>
        </w:rPr>
        <w:t xml:space="preserve"> </w:t>
      </w:r>
      <w:r>
        <w:t>Opening</w:t>
      </w:r>
      <w:r>
        <w:rPr>
          <w:spacing w:val="-5"/>
        </w:rPr>
        <w:t xml:space="preserve"> </w:t>
      </w:r>
      <w:r>
        <w:t>Comments,</w:t>
      </w:r>
      <w:r>
        <w:rPr>
          <w:spacing w:val="-2"/>
        </w:rPr>
        <w:t xml:space="preserve"> </w:t>
      </w:r>
      <w:r>
        <w:t>filed</w:t>
      </w:r>
      <w:r>
        <w:rPr>
          <w:spacing w:val="-3"/>
        </w:rPr>
        <w:t xml:space="preserve"> </w:t>
      </w:r>
      <w:r>
        <w:t>on</w:t>
      </w:r>
      <w:r>
        <w:rPr>
          <w:spacing w:val="-1"/>
        </w:rPr>
        <w:t xml:space="preserve"> </w:t>
      </w:r>
      <w:r>
        <w:t>November</w:t>
      </w:r>
      <w:r>
        <w:rPr>
          <w:spacing w:val="-5"/>
        </w:rPr>
        <w:t xml:space="preserve"> </w:t>
      </w:r>
      <w:r>
        <w:t>1,</w:t>
      </w:r>
      <w:r>
        <w:rPr>
          <w:spacing w:val="-2"/>
        </w:rPr>
        <w:t xml:space="preserve"> </w:t>
      </w:r>
      <w:r>
        <w:t>2022,</w:t>
      </w:r>
      <w:r>
        <w:rPr>
          <w:spacing w:val="-2"/>
        </w:rPr>
        <w:t xml:space="preserve"> </w:t>
      </w:r>
      <w:r>
        <w:t>at</w:t>
      </w:r>
      <w:r>
        <w:rPr>
          <w:spacing w:val="-3"/>
        </w:rPr>
        <w:t xml:space="preserve"> </w:t>
      </w:r>
      <w:r>
        <w:rPr>
          <w:spacing w:val="-5"/>
        </w:rPr>
        <w:t>9.</w:t>
      </w:r>
    </w:p>
    <w:p w:rsidR="0075382A" w:rsidRDefault="00000000" w14:paraId="3C04F2F8" w14:textId="77777777">
      <w:pPr>
        <w:spacing w:before="120"/>
        <w:ind w:left="360"/>
      </w:pPr>
      <w:r>
        <w:rPr>
          <w:position w:val="5"/>
          <w:sz w:val="14"/>
        </w:rPr>
        <w:t>52</w:t>
      </w:r>
      <w:r>
        <w:rPr>
          <w:spacing w:val="18"/>
          <w:position w:val="5"/>
          <w:sz w:val="14"/>
        </w:rPr>
        <w:t xml:space="preserve"> </w:t>
      </w:r>
      <w:r>
        <w:t>P.L.</w:t>
      </w:r>
      <w:r>
        <w:rPr>
          <w:spacing w:val="-5"/>
        </w:rPr>
        <w:t xml:space="preserve"> </w:t>
      </w:r>
      <w:r>
        <w:t>96-517</w:t>
      </w:r>
      <w:r>
        <w:rPr>
          <w:spacing w:val="-5"/>
        </w:rPr>
        <w:t xml:space="preserve"> </w:t>
      </w:r>
      <w:r>
        <w:t>commonly</w:t>
      </w:r>
      <w:r>
        <w:rPr>
          <w:spacing w:val="-4"/>
        </w:rPr>
        <w:t xml:space="preserve"> </w:t>
      </w:r>
      <w:r>
        <w:t>called</w:t>
      </w:r>
      <w:r>
        <w:rPr>
          <w:spacing w:val="-2"/>
        </w:rPr>
        <w:t xml:space="preserve"> </w:t>
      </w:r>
      <w:r>
        <w:t>the</w:t>
      </w:r>
      <w:r>
        <w:rPr>
          <w:spacing w:val="-2"/>
        </w:rPr>
        <w:t xml:space="preserve"> </w:t>
      </w:r>
      <w:r>
        <w:t>“Bayh-Dole</w:t>
      </w:r>
      <w:r>
        <w:rPr>
          <w:spacing w:val="-5"/>
        </w:rPr>
        <w:t xml:space="preserve"> </w:t>
      </w:r>
      <w:r>
        <w:rPr>
          <w:spacing w:val="-4"/>
        </w:rPr>
        <w:t>Act.”</w:t>
      </w:r>
    </w:p>
    <w:p w:rsidR="0075382A" w:rsidRDefault="0075382A" w14:paraId="24E9F3B4" w14:textId="77777777">
      <w:pPr>
        <w:sectPr w:rsidR="0075382A">
          <w:pgSz w:w="12240" w:h="15840"/>
          <w:pgMar w:top="1040" w:right="720" w:bottom="1020" w:left="1080" w:header="731" w:footer="833" w:gutter="0"/>
          <w:cols w:space="720"/>
        </w:sectPr>
      </w:pPr>
    </w:p>
    <w:p w:rsidR="0075382A" w:rsidRDefault="0075382A" w14:paraId="3E37118A" w14:textId="77777777">
      <w:pPr>
        <w:pStyle w:val="BodyText"/>
      </w:pPr>
    </w:p>
    <w:p w:rsidR="0075382A" w:rsidRDefault="0075382A" w14:paraId="61A8AA1B" w14:textId="77777777">
      <w:pPr>
        <w:pStyle w:val="BodyText"/>
        <w:spacing w:before="39"/>
      </w:pPr>
    </w:p>
    <w:p w:rsidR="0075382A" w:rsidRDefault="00000000" w14:paraId="1E92B8E2" w14:textId="77777777">
      <w:pPr>
        <w:pStyle w:val="BodyText"/>
        <w:spacing w:line="360" w:lineRule="auto"/>
        <w:ind w:left="360" w:right="737"/>
      </w:pPr>
      <w:r>
        <w:t>conditions, including “march-in rights.” Federal march-in rights allow a federal government</w:t>
      </w:r>
      <w:r>
        <w:rPr>
          <w:spacing w:val="-3"/>
        </w:rPr>
        <w:t xml:space="preserve"> </w:t>
      </w:r>
      <w:r>
        <w:t>agency</w:t>
      </w:r>
      <w:r>
        <w:rPr>
          <w:spacing w:val="-3"/>
        </w:rPr>
        <w:t xml:space="preserve"> </w:t>
      </w:r>
      <w:r>
        <w:t>to</w:t>
      </w:r>
      <w:r>
        <w:rPr>
          <w:spacing w:val="-3"/>
        </w:rPr>
        <w:t xml:space="preserve"> </w:t>
      </w:r>
      <w:r>
        <w:t>grant</w:t>
      </w:r>
      <w:r>
        <w:rPr>
          <w:spacing w:val="-7"/>
        </w:rPr>
        <w:t xml:space="preserve"> </w:t>
      </w:r>
      <w:r>
        <w:t>a</w:t>
      </w:r>
      <w:r>
        <w:rPr>
          <w:spacing w:val="-6"/>
        </w:rPr>
        <w:t xml:space="preserve"> </w:t>
      </w:r>
      <w:r>
        <w:t>compulsory</w:t>
      </w:r>
      <w:r>
        <w:rPr>
          <w:spacing w:val="-2"/>
        </w:rPr>
        <w:t xml:space="preserve"> </w:t>
      </w:r>
      <w:r>
        <w:t>license</w:t>
      </w:r>
      <w:r>
        <w:rPr>
          <w:spacing w:val="-6"/>
        </w:rPr>
        <w:t xml:space="preserve"> </w:t>
      </w:r>
      <w:r>
        <w:t>on</w:t>
      </w:r>
      <w:r>
        <w:rPr>
          <w:spacing w:val="-3"/>
        </w:rPr>
        <w:t xml:space="preserve"> </w:t>
      </w:r>
      <w:r>
        <w:t>a</w:t>
      </w:r>
      <w:r>
        <w:rPr>
          <w:spacing w:val="-6"/>
        </w:rPr>
        <w:t xml:space="preserve"> </w:t>
      </w:r>
      <w:r>
        <w:t>privately</w:t>
      </w:r>
      <w:r>
        <w:rPr>
          <w:spacing w:val="-5"/>
        </w:rPr>
        <w:t xml:space="preserve"> </w:t>
      </w:r>
      <w:r>
        <w:t>owned</w:t>
      </w:r>
      <w:r>
        <w:rPr>
          <w:spacing w:val="-6"/>
        </w:rPr>
        <w:t xml:space="preserve"> </w:t>
      </w:r>
      <w:r>
        <w:t>patent</w:t>
      </w:r>
      <w:r>
        <w:rPr>
          <w:spacing w:val="-7"/>
        </w:rPr>
        <w:t xml:space="preserve"> </w:t>
      </w:r>
      <w:r>
        <w:t>to third parties, if the invention was developed with that agency’s funding and the agency finds that any of four statutory conditions apply:</w:t>
      </w:r>
    </w:p>
    <w:p w:rsidR="0075382A" w:rsidRDefault="00000000" w14:paraId="7DCB7F3A" w14:textId="77777777">
      <w:pPr>
        <w:pStyle w:val="ListParagraph"/>
        <w:numPr>
          <w:ilvl w:val="0"/>
          <w:numId w:val="19"/>
        </w:numPr>
        <w:tabs>
          <w:tab w:val="left" w:pos="1440"/>
          <w:tab w:val="left" w:pos="1445"/>
        </w:tabs>
        <w:ind w:right="2391" w:hanging="360"/>
        <w:rPr>
          <w:sz w:val="26"/>
        </w:rPr>
      </w:pPr>
      <w:r>
        <w:rPr>
          <w:sz w:val="26"/>
        </w:rPr>
        <w:t>action is</w:t>
      </w:r>
      <w:r>
        <w:rPr>
          <w:spacing w:val="-1"/>
          <w:sz w:val="26"/>
        </w:rPr>
        <w:t xml:space="preserve"> </w:t>
      </w:r>
      <w:r>
        <w:rPr>
          <w:sz w:val="26"/>
        </w:rPr>
        <w:t>necessary</w:t>
      </w:r>
      <w:r>
        <w:rPr>
          <w:spacing w:val="-2"/>
          <w:sz w:val="26"/>
        </w:rPr>
        <w:t xml:space="preserve"> </w:t>
      </w:r>
      <w:r>
        <w:rPr>
          <w:sz w:val="26"/>
        </w:rPr>
        <w:t>because</w:t>
      </w:r>
      <w:r>
        <w:rPr>
          <w:spacing w:val="-1"/>
          <w:sz w:val="26"/>
        </w:rPr>
        <w:t xml:space="preserve"> </w:t>
      </w:r>
      <w:r>
        <w:rPr>
          <w:sz w:val="26"/>
        </w:rPr>
        <w:t>the</w:t>
      </w:r>
      <w:r>
        <w:rPr>
          <w:spacing w:val="-1"/>
          <w:sz w:val="26"/>
        </w:rPr>
        <w:t xml:space="preserve"> </w:t>
      </w:r>
      <w:r>
        <w:rPr>
          <w:sz w:val="26"/>
        </w:rPr>
        <w:t>contractor or assignee</w:t>
      </w:r>
      <w:r>
        <w:rPr>
          <w:spacing w:val="-1"/>
          <w:sz w:val="26"/>
        </w:rPr>
        <w:t xml:space="preserve"> </w:t>
      </w:r>
      <w:r>
        <w:rPr>
          <w:sz w:val="26"/>
        </w:rPr>
        <w:t xml:space="preserve">has not taken, or is not expected to </w:t>
      </w:r>
      <w:proofErr w:type="gramStart"/>
      <w:r>
        <w:rPr>
          <w:sz w:val="26"/>
        </w:rPr>
        <w:t>take</w:t>
      </w:r>
      <w:proofErr w:type="gramEnd"/>
      <w:r>
        <w:rPr>
          <w:sz w:val="26"/>
        </w:rPr>
        <w:t xml:space="preserve"> within a reasonable time,</w:t>
      </w:r>
      <w:r>
        <w:rPr>
          <w:spacing w:val="-8"/>
          <w:sz w:val="26"/>
        </w:rPr>
        <w:t xml:space="preserve"> </w:t>
      </w:r>
      <w:r>
        <w:rPr>
          <w:sz w:val="26"/>
        </w:rPr>
        <w:t>effective</w:t>
      </w:r>
      <w:r>
        <w:rPr>
          <w:spacing w:val="-5"/>
          <w:sz w:val="26"/>
        </w:rPr>
        <w:t xml:space="preserve"> </w:t>
      </w:r>
      <w:r>
        <w:rPr>
          <w:sz w:val="26"/>
        </w:rPr>
        <w:t>steps</w:t>
      </w:r>
      <w:r>
        <w:rPr>
          <w:spacing w:val="-8"/>
          <w:sz w:val="26"/>
        </w:rPr>
        <w:t xml:space="preserve"> </w:t>
      </w:r>
      <w:r>
        <w:rPr>
          <w:sz w:val="26"/>
        </w:rPr>
        <w:t>to</w:t>
      </w:r>
      <w:r>
        <w:rPr>
          <w:spacing w:val="-5"/>
          <w:sz w:val="26"/>
        </w:rPr>
        <w:t xml:space="preserve"> </w:t>
      </w:r>
      <w:r>
        <w:rPr>
          <w:sz w:val="26"/>
        </w:rPr>
        <w:t>achieve</w:t>
      </w:r>
      <w:r>
        <w:rPr>
          <w:spacing w:val="-5"/>
          <w:sz w:val="26"/>
        </w:rPr>
        <w:t xml:space="preserve"> </w:t>
      </w:r>
      <w:r>
        <w:rPr>
          <w:sz w:val="26"/>
        </w:rPr>
        <w:t>practical</w:t>
      </w:r>
      <w:r>
        <w:rPr>
          <w:spacing w:val="-8"/>
          <w:sz w:val="26"/>
        </w:rPr>
        <w:t xml:space="preserve"> </w:t>
      </w:r>
      <w:r>
        <w:rPr>
          <w:sz w:val="26"/>
        </w:rPr>
        <w:t>application</w:t>
      </w:r>
      <w:r>
        <w:rPr>
          <w:spacing w:val="-6"/>
          <w:sz w:val="26"/>
        </w:rPr>
        <w:t xml:space="preserve"> </w:t>
      </w:r>
      <w:r>
        <w:rPr>
          <w:sz w:val="26"/>
        </w:rPr>
        <w:t>of</w:t>
      </w:r>
      <w:r>
        <w:rPr>
          <w:spacing w:val="-8"/>
          <w:sz w:val="26"/>
        </w:rPr>
        <w:t xml:space="preserve"> </w:t>
      </w:r>
      <w:r>
        <w:rPr>
          <w:sz w:val="26"/>
        </w:rPr>
        <w:t xml:space="preserve">the subject </w:t>
      </w:r>
      <w:proofErr w:type="gramStart"/>
      <w:r>
        <w:rPr>
          <w:sz w:val="26"/>
        </w:rPr>
        <w:t>invention;</w:t>
      </w:r>
      <w:proofErr w:type="gramEnd"/>
    </w:p>
    <w:p w:rsidR="0075382A" w:rsidRDefault="00000000" w14:paraId="02DCDF11" w14:textId="77777777">
      <w:pPr>
        <w:pStyle w:val="ListParagraph"/>
        <w:numPr>
          <w:ilvl w:val="0"/>
          <w:numId w:val="19"/>
        </w:numPr>
        <w:tabs>
          <w:tab w:val="left" w:pos="1440"/>
          <w:tab w:val="left" w:pos="1445"/>
        </w:tabs>
        <w:spacing w:before="119"/>
        <w:ind w:right="2199" w:hanging="360"/>
        <w:rPr>
          <w:sz w:val="26"/>
        </w:rPr>
      </w:pPr>
      <w:r>
        <w:rPr>
          <w:sz w:val="26"/>
        </w:rPr>
        <w:t>action</w:t>
      </w:r>
      <w:r>
        <w:rPr>
          <w:spacing w:val="-2"/>
          <w:sz w:val="26"/>
        </w:rPr>
        <w:t xml:space="preserve"> </w:t>
      </w:r>
      <w:r>
        <w:rPr>
          <w:sz w:val="26"/>
        </w:rPr>
        <w:t>is</w:t>
      </w:r>
      <w:r>
        <w:rPr>
          <w:spacing w:val="-6"/>
          <w:sz w:val="26"/>
        </w:rPr>
        <w:t xml:space="preserve"> </w:t>
      </w:r>
      <w:r>
        <w:rPr>
          <w:sz w:val="26"/>
        </w:rPr>
        <w:t>necessary</w:t>
      </w:r>
      <w:r>
        <w:rPr>
          <w:spacing w:val="-7"/>
          <w:sz w:val="26"/>
        </w:rPr>
        <w:t xml:space="preserve"> </w:t>
      </w:r>
      <w:r>
        <w:rPr>
          <w:sz w:val="26"/>
        </w:rPr>
        <w:t>to</w:t>
      </w:r>
      <w:r>
        <w:rPr>
          <w:spacing w:val="-6"/>
          <w:sz w:val="26"/>
        </w:rPr>
        <w:t xml:space="preserve"> </w:t>
      </w:r>
      <w:r>
        <w:rPr>
          <w:sz w:val="26"/>
        </w:rPr>
        <w:t>alleviate</w:t>
      </w:r>
      <w:r>
        <w:rPr>
          <w:spacing w:val="-6"/>
          <w:sz w:val="26"/>
        </w:rPr>
        <w:t xml:space="preserve"> </w:t>
      </w:r>
      <w:r>
        <w:rPr>
          <w:sz w:val="26"/>
        </w:rPr>
        <w:t>health</w:t>
      </w:r>
      <w:r>
        <w:rPr>
          <w:spacing w:val="-3"/>
          <w:sz w:val="26"/>
        </w:rPr>
        <w:t xml:space="preserve"> </w:t>
      </w:r>
      <w:r>
        <w:rPr>
          <w:sz w:val="26"/>
        </w:rPr>
        <w:t>or</w:t>
      </w:r>
      <w:r>
        <w:rPr>
          <w:spacing w:val="-3"/>
          <w:sz w:val="26"/>
        </w:rPr>
        <w:t xml:space="preserve"> </w:t>
      </w:r>
      <w:r>
        <w:rPr>
          <w:sz w:val="26"/>
        </w:rPr>
        <w:t>safety</w:t>
      </w:r>
      <w:r>
        <w:rPr>
          <w:spacing w:val="-6"/>
          <w:sz w:val="26"/>
        </w:rPr>
        <w:t xml:space="preserve"> </w:t>
      </w:r>
      <w:r>
        <w:rPr>
          <w:sz w:val="26"/>
        </w:rPr>
        <w:t>needs</w:t>
      </w:r>
      <w:r>
        <w:rPr>
          <w:spacing w:val="-6"/>
          <w:sz w:val="26"/>
        </w:rPr>
        <w:t xml:space="preserve"> </w:t>
      </w:r>
      <w:r>
        <w:rPr>
          <w:sz w:val="26"/>
        </w:rPr>
        <w:t xml:space="preserve">which are not reasonably satisfied by the contractor, assignee, or their </w:t>
      </w:r>
      <w:proofErr w:type="gramStart"/>
      <w:r>
        <w:rPr>
          <w:sz w:val="26"/>
        </w:rPr>
        <w:t>licensees;</w:t>
      </w:r>
      <w:proofErr w:type="gramEnd"/>
    </w:p>
    <w:p w:rsidR="0075382A" w:rsidRDefault="00000000" w14:paraId="6E66408D" w14:textId="77777777">
      <w:pPr>
        <w:pStyle w:val="ListParagraph"/>
        <w:numPr>
          <w:ilvl w:val="0"/>
          <w:numId w:val="19"/>
        </w:numPr>
        <w:tabs>
          <w:tab w:val="left" w:pos="1440"/>
          <w:tab w:val="left" w:pos="1445"/>
        </w:tabs>
        <w:spacing w:before="121"/>
        <w:ind w:right="2715" w:hanging="360"/>
        <w:rPr>
          <w:sz w:val="26"/>
        </w:rPr>
      </w:pPr>
      <w:r>
        <w:rPr>
          <w:sz w:val="26"/>
        </w:rPr>
        <w:t>action</w:t>
      </w:r>
      <w:r>
        <w:rPr>
          <w:spacing w:val="-3"/>
          <w:sz w:val="26"/>
        </w:rPr>
        <w:t xml:space="preserve"> </w:t>
      </w:r>
      <w:r>
        <w:rPr>
          <w:sz w:val="26"/>
        </w:rPr>
        <w:t>is</w:t>
      </w:r>
      <w:r>
        <w:rPr>
          <w:spacing w:val="-7"/>
          <w:sz w:val="26"/>
        </w:rPr>
        <w:t xml:space="preserve"> </w:t>
      </w:r>
      <w:r>
        <w:rPr>
          <w:sz w:val="26"/>
        </w:rPr>
        <w:t>necessary</w:t>
      </w:r>
      <w:r>
        <w:rPr>
          <w:spacing w:val="-8"/>
          <w:sz w:val="26"/>
        </w:rPr>
        <w:t xml:space="preserve"> </w:t>
      </w:r>
      <w:r>
        <w:rPr>
          <w:sz w:val="26"/>
        </w:rPr>
        <w:t>to</w:t>
      </w:r>
      <w:r>
        <w:rPr>
          <w:spacing w:val="-4"/>
          <w:sz w:val="26"/>
        </w:rPr>
        <w:t xml:space="preserve"> </w:t>
      </w:r>
      <w:r>
        <w:rPr>
          <w:sz w:val="26"/>
        </w:rPr>
        <w:t>meet</w:t>
      </w:r>
      <w:r>
        <w:rPr>
          <w:spacing w:val="-7"/>
          <w:sz w:val="26"/>
        </w:rPr>
        <w:t xml:space="preserve"> </w:t>
      </w:r>
      <w:r>
        <w:rPr>
          <w:sz w:val="26"/>
        </w:rPr>
        <w:t>requirements</w:t>
      </w:r>
      <w:r>
        <w:rPr>
          <w:spacing w:val="-5"/>
          <w:sz w:val="26"/>
        </w:rPr>
        <w:t xml:space="preserve"> </w:t>
      </w:r>
      <w:r>
        <w:rPr>
          <w:sz w:val="26"/>
        </w:rPr>
        <w:t>for</w:t>
      </w:r>
      <w:r>
        <w:rPr>
          <w:spacing w:val="-7"/>
          <w:sz w:val="26"/>
        </w:rPr>
        <w:t xml:space="preserve"> </w:t>
      </w:r>
      <w:r>
        <w:rPr>
          <w:sz w:val="26"/>
        </w:rPr>
        <w:t>public</w:t>
      </w:r>
      <w:r>
        <w:rPr>
          <w:spacing w:val="-7"/>
          <w:sz w:val="26"/>
        </w:rPr>
        <w:t xml:space="preserve"> </w:t>
      </w:r>
      <w:r>
        <w:rPr>
          <w:sz w:val="26"/>
        </w:rPr>
        <w:t>use specified by Federal regulations; or</w:t>
      </w:r>
    </w:p>
    <w:p w:rsidR="0075382A" w:rsidRDefault="00000000" w14:paraId="63C755F6" w14:textId="77777777">
      <w:pPr>
        <w:pStyle w:val="ListParagraph"/>
        <w:numPr>
          <w:ilvl w:val="0"/>
          <w:numId w:val="19"/>
        </w:numPr>
        <w:tabs>
          <w:tab w:val="left" w:pos="1440"/>
          <w:tab w:val="left" w:pos="1445"/>
        </w:tabs>
        <w:spacing w:before="119"/>
        <w:ind w:right="2530" w:hanging="360"/>
        <w:rPr>
          <w:position w:val="6"/>
          <w:sz w:val="17"/>
        </w:rPr>
      </w:pPr>
      <w:r>
        <w:rPr>
          <w:sz w:val="26"/>
        </w:rPr>
        <w:t>action</w:t>
      </w:r>
      <w:r>
        <w:rPr>
          <w:spacing w:val="-2"/>
          <w:sz w:val="26"/>
        </w:rPr>
        <w:t xml:space="preserve"> </w:t>
      </w:r>
      <w:r>
        <w:rPr>
          <w:sz w:val="26"/>
        </w:rPr>
        <w:t>is</w:t>
      </w:r>
      <w:r>
        <w:rPr>
          <w:spacing w:val="-5"/>
          <w:sz w:val="26"/>
        </w:rPr>
        <w:t xml:space="preserve"> </w:t>
      </w:r>
      <w:r>
        <w:rPr>
          <w:sz w:val="26"/>
        </w:rPr>
        <w:t>necessary</w:t>
      </w:r>
      <w:r>
        <w:rPr>
          <w:spacing w:val="-6"/>
          <w:sz w:val="26"/>
        </w:rPr>
        <w:t xml:space="preserve"> </w:t>
      </w:r>
      <w:r>
        <w:rPr>
          <w:sz w:val="26"/>
        </w:rPr>
        <w:t>based</w:t>
      </w:r>
      <w:r>
        <w:rPr>
          <w:spacing w:val="-5"/>
          <w:sz w:val="26"/>
        </w:rPr>
        <w:t xml:space="preserve"> </w:t>
      </w:r>
      <w:r>
        <w:rPr>
          <w:sz w:val="26"/>
        </w:rPr>
        <w:t>on</w:t>
      </w:r>
      <w:r>
        <w:rPr>
          <w:spacing w:val="-4"/>
          <w:sz w:val="26"/>
        </w:rPr>
        <w:t xml:space="preserve"> </w:t>
      </w:r>
      <w:r>
        <w:rPr>
          <w:sz w:val="26"/>
        </w:rPr>
        <w:t>a</w:t>
      </w:r>
      <w:r>
        <w:rPr>
          <w:spacing w:val="-5"/>
          <w:sz w:val="26"/>
        </w:rPr>
        <w:t xml:space="preserve"> </w:t>
      </w:r>
      <w:r>
        <w:rPr>
          <w:sz w:val="26"/>
        </w:rPr>
        <w:t>failure</w:t>
      </w:r>
      <w:r>
        <w:rPr>
          <w:spacing w:val="-5"/>
          <w:sz w:val="26"/>
        </w:rPr>
        <w:t xml:space="preserve"> </w:t>
      </w:r>
      <w:r>
        <w:rPr>
          <w:sz w:val="26"/>
        </w:rPr>
        <w:t>to</w:t>
      </w:r>
      <w:r>
        <w:rPr>
          <w:spacing w:val="-5"/>
          <w:sz w:val="26"/>
        </w:rPr>
        <w:t xml:space="preserve"> </w:t>
      </w:r>
      <w:r>
        <w:rPr>
          <w:sz w:val="26"/>
        </w:rPr>
        <w:t>comply</w:t>
      </w:r>
      <w:r>
        <w:rPr>
          <w:spacing w:val="-6"/>
          <w:sz w:val="26"/>
        </w:rPr>
        <w:t xml:space="preserve"> </w:t>
      </w:r>
      <w:r>
        <w:rPr>
          <w:sz w:val="26"/>
        </w:rPr>
        <w:t>with</w:t>
      </w:r>
      <w:r>
        <w:rPr>
          <w:spacing w:val="-1"/>
          <w:sz w:val="26"/>
        </w:rPr>
        <w:t xml:space="preserve"> </w:t>
      </w:r>
      <w:r>
        <w:rPr>
          <w:sz w:val="26"/>
        </w:rPr>
        <w:t>the preference for domestic manufacturing of the invention under 35 U.S.C. Section 204.</w:t>
      </w:r>
      <w:r>
        <w:rPr>
          <w:position w:val="6"/>
          <w:sz w:val="17"/>
        </w:rPr>
        <w:t>53</w:t>
      </w:r>
    </w:p>
    <w:p w:rsidR="0075382A" w:rsidRDefault="00000000" w14:paraId="7139AF22" w14:textId="77777777">
      <w:pPr>
        <w:pStyle w:val="BodyText"/>
        <w:spacing w:before="120" w:line="360" w:lineRule="auto"/>
        <w:ind w:left="360" w:right="737" w:firstLine="720"/>
      </w:pPr>
      <w:r>
        <w:t>Federal procedures governing the exercise of march-in rights are set forth in 37 CFR.</w:t>
      </w:r>
      <w:r>
        <w:rPr>
          <w:position w:val="6"/>
          <w:sz w:val="17"/>
        </w:rPr>
        <w:t>54</w:t>
      </w:r>
      <w:r>
        <w:rPr>
          <w:spacing w:val="33"/>
          <w:position w:val="6"/>
          <w:sz w:val="17"/>
        </w:rPr>
        <w:t xml:space="preserve"> </w:t>
      </w:r>
      <w:r>
        <w:t>Section 401.6. Among other items, an agency must notify the contractor</w:t>
      </w:r>
      <w:r>
        <w:rPr>
          <w:spacing w:val="-3"/>
        </w:rPr>
        <w:t xml:space="preserve"> </w:t>
      </w:r>
      <w:r>
        <w:t>and</w:t>
      </w:r>
      <w:r>
        <w:rPr>
          <w:spacing w:val="-3"/>
        </w:rPr>
        <w:t xml:space="preserve"> </w:t>
      </w:r>
      <w:r>
        <w:t>may</w:t>
      </w:r>
      <w:r>
        <w:rPr>
          <w:spacing w:val="-5"/>
        </w:rPr>
        <w:t xml:space="preserve"> </w:t>
      </w:r>
      <w:r>
        <w:t>use</w:t>
      </w:r>
      <w:r>
        <w:rPr>
          <w:spacing w:val="-6"/>
        </w:rPr>
        <w:t xml:space="preserve"> </w:t>
      </w:r>
      <w:r>
        <w:t>informal</w:t>
      </w:r>
      <w:r>
        <w:rPr>
          <w:spacing w:val="-8"/>
        </w:rPr>
        <w:t xml:space="preserve"> </w:t>
      </w:r>
      <w:r>
        <w:t>consultations</w:t>
      </w:r>
      <w:r>
        <w:rPr>
          <w:spacing w:val="-6"/>
        </w:rPr>
        <w:t xml:space="preserve"> </w:t>
      </w:r>
      <w:r>
        <w:t>prior</w:t>
      </w:r>
      <w:r>
        <w:rPr>
          <w:spacing w:val="-3"/>
        </w:rPr>
        <w:t xml:space="preserve"> </w:t>
      </w:r>
      <w:r>
        <w:t>to</w:t>
      </w:r>
      <w:r>
        <w:rPr>
          <w:spacing w:val="-3"/>
        </w:rPr>
        <w:t xml:space="preserve"> </w:t>
      </w:r>
      <w:r>
        <w:t>initiating</w:t>
      </w:r>
      <w:r>
        <w:rPr>
          <w:spacing w:val="-6"/>
        </w:rPr>
        <w:t xml:space="preserve"> </w:t>
      </w:r>
      <w:r>
        <w:t>a</w:t>
      </w:r>
      <w:r>
        <w:rPr>
          <w:spacing w:val="-6"/>
        </w:rPr>
        <w:t xml:space="preserve"> </w:t>
      </w:r>
      <w:r>
        <w:t>formal</w:t>
      </w:r>
      <w:r>
        <w:rPr>
          <w:spacing w:val="-3"/>
        </w:rPr>
        <w:t xml:space="preserve"> </w:t>
      </w:r>
      <w:r>
        <w:t>march-in</w:t>
      </w:r>
      <w:r>
        <w:rPr>
          <w:spacing w:val="-2"/>
        </w:rPr>
        <w:t xml:space="preserve"> </w:t>
      </w:r>
      <w:r>
        <w:t>proceeding.</w:t>
      </w:r>
      <w:r>
        <w:rPr>
          <w:spacing w:val="-2"/>
        </w:rPr>
        <w:t xml:space="preserve"> </w:t>
      </w:r>
      <w:r>
        <w:t>A</w:t>
      </w:r>
      <w:r>
        <w:rPr>
          <w:spacing w:val="-2"/>
        </w:rPr>
        <w:t xml:space="preserve"> </w:t>
      </w:r>
      <w:r>
        <w:t>contractor may</w:t>
      </w:r>
      <w:r>
        <w:rPr>
          <w:spacing w:val="-3"/>
        </w:rPr>
        <w:t xml:space="preserve"> </w:t>
      </w:r>
      <w:r>
        <w:t>appeal</w:t>
      </w:r>
      <w:r>
        <w:rPr>
          <w:spacing w:val="-2"/>
        </w:rPr>
        <w:t xml:space="preserve"> </w:t>
      </w:r>
      <w:r>
        <w:t>an</w:t>
      </w:r>
      <w:r>
        <w:rPr>
          <w:spacing w:val="-2"/>
        </w:rPr>
        <w:t xml:space="preserve"> </w:t>
      </w:r>
      <w:r>
        <w:t>agency’s decision to the</w:t>
      </w:r>
      <w:r>
        <w:rPr>
          <w:spacing w:val="-2"/>
        </w:rPr>
        <w:t xml:space="preserve"> </w:t>
      </w:r>
      <w:r>
        <w:t>U.S.</w:t>
      </w:r>
      <w:r>
        <w:rPr>
          <w:spacing w:val="-2"/>
        </w:rPr>
        <w:t xml:space="preserve"> </w:t>
      </w:r>
      <w:r>
        <w:t>Court of Federal Claims.</w:t>
      </w:r>
    </w:p>
    <w:p w:rsidR="0075382A" w:rsidRDefault="00000000" w14:paraId="4D00935A" w14:textId="77777777">
      <w:pPr>
        <w:pStyle w:val="BodyText"/>
        <w:spacing w:before="1" w:line="360" w:lineRule="auto"/>
        <w:ind w:left="360" w:right="993" w:firstLine="720"/>
      </w:pPr>
      <w:r>
        <w:t>The State’s march-in rights to EPIC fund-generated IP are codified pursuant to Public Resources Code (PRC) Section 25711.5(b), which, in part, states</w:t>
      </w:r>
      <w:r>
        <w:rPr>
          <w:spacing w:val="-5"/>
        </w:rPr>
        <w:t xml:space="preserve"> </w:t>
      </w:r>
      <w:r>
        <w:t>that</w:t>
      </w:r>
      <w:r>
        <w:rPr>
          <w:spacing w:val="-7"/>
        </w:rPr>
        <w:t xml:space="preserve"> </w:t>
      </w:r>
      <w:r>
        <w:t>the</w:t>
      </w:r>
      <w:r>
        <w:rPr>
          <w:spacing w:val="-6"/>
        </w:rPr>
        <w:t xml:space="preserve"> </w:t>
      </w:r>
      <w:r>
        <w:t>Commission</w:t>
      </w:r>
      <w:r>
        <w:rPr>
          <w:spacing w:val="-5"/>
        </w:rPr>
        <w:t xml:space="preserve"> </w:t>
      </w:r>
      <w:r>
        <w:t>shall,</w:t>
      </w:r>
      <w:r>
        <w:rPr>
          <w:spacing w:val="-4"/>
        </w:rPr>
        <w:t xml:space="preserve"> </w:t>
      </w:r>
      <w:r>
        <w:t>in</w:t>
      </w:r>
      <w:r>
        <w:rPr>
          <w:spacing w:val="-6"/>
        </w:rPr>
        <w:t xml:space="preserve"> </w:t>
      </w:r>
      <w:r>
        <w:t>consultation</w:t>
      </w:r>
      <w:r>
        <w:rPr>
          <w:spacing w:val="-6"/>
        </w:rPr>
        <w:t xml:space="preserve"> </w:t>
      </w:r>
      <w:r>
        <w:t>with</w:t>
      </w:r>
      <w:r>
        <w:rPr>
          <w:spacing w:val="-5"/>
        </w:rPr>
        <w:t xml:space="preserve"> </w:t>
      </w:r>
      <w:r>
        <w:t>the</w:t>
      </w:r>
      <w:r>
        <w:rPr>
          <w:spacing w:val="-4"/>
        </w:rPr>
        <w:t xml:space="preserve"> </w:t>
      </w:r>
      <w:r>
        <w:t>Treasurer,</w:t>
      </w:r>
      <w:r>
        <w:rPr>
          <w:spacing w:val="-6"/>
        </w:rPr>
        <w:t xml:space="preserve"> </w:t>
      </w:r>
      <w:r>
        <w:t>“establish terms</w:t>
      </w:r>
      <w:r>
        <w:rPr>
          <w:spacing w:val="-1"/>
        </w:rPr>
        <w:t xml:space="preserve"> </w:t>
      </w:r>
      <w:r>
        <w:t>that</w:t>
      </w:r>
      <w:r>
        <w:rPr>
          <w:spacing w:val="-2"/>
        </w:rPr>
        <w:t xml:space="preserve"> </w:t>
      </w:r>
      <w:r>
        <w:t>shall</w:t>
      </w:r>
      <w:r>
        <w:rPr>
          <w:spacing w:val="-3"/>
        </w:rPr>
        <w:t xml:space="preserve"> </w:t>
      </w:r>
      <w:r>
        <w:t>be</w:t>
      </w:r>
      <w:r>
        <w:rPr>
          <w:spacing w:val="-1"/>
        </w:rPr>
        <w:t xml:space="preserve"> </w:t>
      </w:r>
      <w:r>
        <w:t>imposed</w:t>
      </w:r>
      <w:r>
        <w:rPr>
          <w:spacing w:val="-1"/>
        </w:rPr>
        <w:t xml:space="preserve"> </w:t>
      </w:r>
      <w:r>
        <w:t>as</w:t>
      </w:r>
      <w:r>
        <w:rPr>
          <w:spacing w:val="-1"/>
        </w:rPr>
        <w:t xml:space="preserve"> </w:t>
      </w:r>
      <w:r>
        <w:t>a condition to</w:t>
      </w:r>
      <w:r>
        <w:rPr>
          <w:spacing w:val="-1"/>
        </w:rPr>
        <w:t xml:space="preserve"> </w:t>
      </w:r>
      <w:r>
        <w:t>receipt of funding</w:t>
      </w:r>
      <w:r>
        <w:rPr>
          <w:spacing w:val="-1"/>
        </w:rPr>
        <w:t xml:space="preserve"> </w:t>
      </w:r>
      <w:r>
        <w:t>for</w:t>
      </w:r>
      <w:r>
        <w:rPr>
          <w:spacing w:val="-1"/>
        </w:rPr>
        <w:t xml:space="preserve"> </w:t>
      </w:r>
      <w:r>
        <w:t>the</w:t>
      </w:r>
      <w:r>
        <w:rPr>
          <w:spacing w:val="-1"/>
        </w:rPr>
        <w:t xml:space="preserve"> </w:t>
      </w:r>
      <w:r>
        <w:t>state to accrue any intellectual property interest or royalties that may derive from</w:t>
      </w:r>
    </w:p>
    <w:p w:rsidR="0075382A" w:rsidRDefault="0075382A" w14:paraId="2A21C208" w14:textId="77777777">
      <w:pPr>
        <w:pStyle w:val="BodyText"/>
        <w:rPr>
          <w:sz w:val="20"/>
        </w:rPr>
      </w:pPr>
    </w:p>
    <w:p w:rsidR="0075382A" w:rsidRDefault="00000000" w14:paraId="6C1D7AAE" w14:textId="77777777">
      <w:pPr>
        <w:pStyle w:val="BodyText"/>
        <w:spacing w:before="80"/>
        <w:rPr>
          <w:sz w:val="20"/>
        </w:rPr>
      </w:pPr>
      <w:r>
        <w:rPr>
          <w:noProof/>
          <w:sz w:val="20"/>
        </w:rPr>
        <mc:AlternateContent>
          <mc:Choice Requires="wps">
            <w:drawing>
              <wp:anchor distT="0" distB="0" distL="0" distR="0" simplePos="0" relativeHeight="487595520" behindDoc="1" locked="0" layoutInCell="1" allowOverlap="1" wp14:editId="1186AF4A" wp14:anchorId="25BE5319">
                <wp:simplePos x="0" y="0"/>
                <wp:positionH relativeFrom="page">
                  <wp:posOffset>914400</wp:posOffset>
                </wp:positionH>
                <wp:positionV relativeFrom="paragraph">
                  <wp:posOffset>223965</wp:posOffset>
                </wp:positionV>
                <wp:extent cx="1828800"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4" style="position:absolute;margin-left:1in;margin-top:17.65pt;width:2in;height:.6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" w14:anchorId="2B78AD52">
                <v:path arrowok="t"/>
                <w10:wrap type="topAndBottom" anchorx="page"/>
              </v:shape>
            </w:pict>
          </mc:Fallback>
        </mc:AlternateContent>
      </w:r>
    </w:p>
    <w:p w:rsidR="0075382A" w:rsidRDefault="00000000" w14:paraId="41F853E1" w14:textId="77777777">
      <w:pPr>
        <w:spacing w:before="129"/>
        <w:ind w:left="360"/>
      </w:pPr>
      <w:r>
        <w:rPr>
          <w:position w:val="5"/>
          <w:sz w:val="14"/>
        </w:rPr>
        <w:t>53</w:t>
      </w:r>
      <w:r>
        <w:rPr>
          <w:spacing w:val="17"/>
          <w:position w:val="5"/>
          <w:sz w:val="14"/>
        </w:rPr>
        <w:t xml:space="preserve"> </w:t>
      </w:r>
      <w:r>
        <w:t>35</w:t>
      </w:r>
      <w:r>
        <w:rPr>
          <w:spacing w:val="-2"/>
        </w:rPr>
        <w:t xml:space="preserve"> </w:t>
      </w:r>
      <w:r>
        <w:t>U.S.C.</w:t>
      </w:r>
      <w:r>
        <w:rPr>
          <w:spacing w:val="-3"/>
        </w:rPr>
        <w:t xml:space="preserve"> </w:t>
      </w:r>
      <w:r>
        <w:t>Section</w:t>
      </w:r>
      <w:r>
        <w:rPr>
          <w:spacing w:val="-1"/>
        </w:rPr>
        <w:t xml:space="preserve"> </w:t>
      </w:r>
      <w:r>
        <w:rPr>
          <w:spacing w:val="-2"/>
        </w:rPr>
        <w:t>203(a).</w:t>
      </w:r>
    </w:p>
    <w:p w:rsidR="0075382A" w:rsidRDefault="00000000" w14:paraId="6EB6C384" w14:textId="77777777">
      <w:pPr>
        <w:spacing w:before="120"/>
        <w:ind w:left="360"/>
      </w:pPr>
      <w:r>
        <w:rPr>
          <w:position w:val="5"/>
          <w:sz w:val="14"/>
        </w:rPr>
        <w:t>54</w:t>
      </w:r>
      <w:r>
        <w:rPr>
          <w:spacing w:val="18"/>
          <w:position w:val="5"/>
          <w:sz w:val="14"/>
        </w:rPr>
        <w:t xml:space="preserve"> </w:t>
      </w:r>
      <w:r>
        <w:t>Code</w:t>
      </w:r>
      <w:r>
        <w:rPr>
          <w:spacing w:val="-2"/>
        </w:rPr>
        <w:t xml:space="preserve"> </w:t>
      </w:r>
      <w:r>
        <w:t>of</w:t>
      </w:r>
      <w:r>
        <w:rPr>
          <w:spacing w:val="-1"/>
        </w:rPr>
        <w:t xml:space="preserve"> </w:t>
      </w:r>
      <w:r>
        <w:t>Federal</w:t>
      </w:r>
      <w:r>
        <w:rPr>
          <w:spacing w:val="-2"/>
        </w:rPr>
        <w:t xml:space="preserve"> Regulations.</w:t>
      </w:r>
    </w:p>
    <w:p w:rsidR="0075382A" w:rsidRDefault="0075382A" w14:paraId="7477848E" w14:textId="77777777">
      <w:pPr>
        <w:sectPr w:rsidR="0075382A">
          <w:pgSz w:w="12240" w:h="15840"/>
          <w:pgMar w:top="1040" w:right="720" w:bottom="1020" w:left="1080" w:header="731" w:footer="833" w:gutter="0"/>
          <w:cols w:space="720"/>
        </w:sectPr>
      </w:pPr>
    </w:p>
    <w:p w:rsidR="0075382A" w:rsidRDefault="0075382A" w14:paraId="2825211E" w14:textId="77777777">
      <w:pPr>
        <w:pStyle w:val="BodyText"/>
      </w:pPr>
    </w:p>
    <w:p w:rsidR="0075382A" w:rsidRDefault="0075382A" w14:paraId="3374342C" w14:textId="77777777">
      <w:pPr>
        <w:pStyle w:val="BodyText"/>
        <w:spacing w:before="39"/>
      </w:pPr>
    </w:p>
    <w:p w:rsidR="0075382A" w:rsidRDefault="00000000" w14:paraId="0C023F46" w14:textId="77777777">
      <w:pPr>
        <w:pStyle w:val="BodyText"/>
        <w:spacing w:line="360" w:lineRule="auto"/>
        <w:ind w:left="360" w:right="842"/>
        <w:rPr>
          <w:position w:val="6"/>
          <w:sz w:val="17"/>
        </w:rPr>
      </w:pPr>
      <w:r>
        <w:t>projects funded by the EPIC program” and when determining terms, “balance the</w:t>
      </w:r>
      <w:r>
        <w:rPr>
          <w:spacing w:val="-5"/>
        </w:rPr>
        <w:t xml:space="preserve"> </w:t>
      </w:r>
      <w:r>
        <w:t>potential</w:t>
      </w:r>
      <w:r>
        <w:rPr>
          <w:spacing w:val="-5"/>
        </w:rPr>
        <w:t xml:space="preserve"> </w:t>
      </w:r>
      <w:r>
        <w:t>benefit</w:t>
      </w:r>
      <w:r>
        <w:rPr>
          <w:spacing w:val="-4"/>
        </w:rPr>
        <w:t xml:space="preserve"> </w:t>
      </w:r>
      <w:r>
        <w:t>to</w:t>
      </w:r>
      <w:r>
        <w:rPr>
          <w:spacing w:val="-2"/>
        </w:rPr>
        <w:t xml:space="preserve"> </w:t>
      </w:r>
      <w:r>
        <w:t>the</w:t>
      </w:r>
      <w:r>
        <w:rPr>
          <w:spacing w:val="-5"/>
        </w:rPr>
        <w:t xml:space="preserve"> </w:t>
      </w:r>
      <w:r>
        <w:t>state</w:t>
      </w:r>
      <w:r>
        <w:rPr>
          <w:spacing w:val="-2"/>
        </w:rPr>
        <w:t xml:space="preserve"> </w:t>
      </w:r>
      <w:r>
        <w:t>from those</w:t>
      </w:r>
      <w:r>
        <w:rPr>
          <w:spacing w:val="-5"/>
        </w:rPr>
        <w:t xml:space="preserve"> </w:t>
      </w:r>
      <w:r>
        <w:t>terms</w:t>
      </w:r>
      <w:r>
        <w:rPr>
          <w:spacing w:val="-5"/>
        </w:rPr>
        <w:t xml:space="preserve"> </w:t>
      </w:r>
      <w:r>
        <w:t>and</w:t>
      </w:r>
      <w:r>
        <w:rPr>
          <w:spacing w:val="-5"/>
        </w:rPr>
        <w:t xml:space="preserve"> </w:t>
      </w:r>
      <w:r>
        <w:t>the</w:t>
      </w:r>
      <w:r>
        <w:rPr>
          <w:spacing w:val="-5"/>
        </w:rPr>
        <w:t xml:space="preserve"> </w:t>
      </w:r>
      <w:r>
        <w:t>effect</w:t>
      </w:r>
      <w:r>
        <w:rPr>
          <w:spacing w:val="-5"/>
        </w:rPr>
        <w:t xml:space="preserve"> </w:t>
      </w:r>
      <w:r>
        <w:t>those</w:t>
      </w:r>
      <w:r>
        <w:rPr>
          <w:spacing w:val="-5"/>
        </w:rPr>
        <w:t xml:space="preserve"> </w:t>
      </w:r>
      <w:r>
        <w:t>terms</w:t>
      </w:r>
      <w:r>
        <w:rPr>
          <w:spacing w:val="-5"/>
        </w:rPr>
        <w:t xml:space="preserve"> </w:t>
      </w:r>
      <w:r>
        <w:t>may have on the state achieving its statutory energy goals.” The Commission also “shall require each reward recipient, as a condition of receiving moneys pursuant to this chapter, to agree to any terms the commission determines are appropriate for the state to accrue any intellectual property interest or royalties that may derive from projects funded by the EPIC program.” EPIC contracts currently must contain a requirement whereby California holds march-in rights for any patentable IP.</w:t>
      </w:r>
      <w:r>
        <w:rPr>
          <w:position w:val="6"/>
          <w:sz w:val="17"/>
        </w:rPr>
        <w:t>55</w:t>
      </w:r>
    </w:p>
    <w:p w:rsidR="0075382A" w:rsidRDefault="00000000" w14:paraId="4D421840" w14:textId="77777777">
      <w:pPr>
        <w:pStyle w:val="BodyText"/>
        <w:spacing w:line="360" w:lineRule="auto"/>
        <w:ind w:left="360" w:right="755" w:firstLine="720"/>
      </w:pPr>
      <w:r>
        <w:t>SCE states that federal government-related entities, specifically national laboratories, have informed SCE that they are required, under federal law, to reserve</w:t>
      </w:r>
      <w:r>
        <w:rPr>
          <w:spacing w:val="-1"/>
        </w:rPr>
        <w:t xml:space="preserve"> </w:t>
      </w:r>
      <w:r>
        <w:t>march-in</w:t>
      </w:r>
      <w:r>
        <w:rPr>
          <w:spacing w:val="-1"/>
        </w:rPr>
        <w:t xml:space="preserve"> </w:t>
      </w:r>
      <w:r>
        <w:t>rights</w:t>
      </w:r>
      <w:r>
        <w:rPr>
          <w:spacing w:val="-1"/>
        </w:rPr>
        <w:t xml:space="preserve"> </w:t>
      </w:r>
      <w:r>
        <w:t>for</w:t>
      </w:r>
      <w:r>
        <w:rPr>
          <w:spacing w:val="-1"/>
        </w:rPr>
        <w:t xml:space="preserve"> </w:t>
      </w:r>
      <w:r>
        <w:t>the</w:t>
      </w:r>
      <w:r>
        <w:rPr>
          <w:spacing w:val="-3"/>
        </w:rPr>
        <w:t xml:space="preserve"> </w:t>
      </w:r>
      <w:r>
        <w:t>U.S.</w:t>
      </w:r>
      <w:r>
        <w:rPr>
          <w:spacing w:val="-3"/>
        </w:rPr>
        <w:t xml:space="preserve"> </w:t>
      </w:r>
      <w:r>
        <w:t>Department</w:t>
      </w:r>
      <w:r>
        <w:rPr>
          <w:spacing w:val="-3"/>
        </w:rPr>
        <w:t xml:space="preserve"> </w:t>
      </w:r>
      <w:r>
        <w:t>of</w:t>
      </w:r>
      <w:r>
        <w:rPr>
          <w:spacing w:val="-1"/>
        </w:rPr>
        <w:t xml:space="preserve"> </w:t>
      </w:r>
      <w:r>
        <w:t>Energy.</w:t>
      </w:r>
      <w:r>
        <w:rPr>
          <w:spacing w:val="-1"/>
        </w:rPr>
        <w:t xml:space="preserve"> </w:t>
      </w:r>
      <w:r>
        <w:t>Thus,</w:t>
      </w:r>
      <w:r>
        <w:rPr>
          <w:spacing w:val="-3"/>
        </w:rPr>
        <w:t xml:space="preserve"> </w:t>
      </w:r>
      <w:r>
        <w:t>SCE</w:t>
      </w:r>
      <w:r>
        <w:rPr>
          <w:spacing w:val="-1"/>
        </w:rPr>
        <w:t xml:space="preserve"> </w:t>
      </w:r>
      <w:r>
        <w:t>asserts</w:t>
      </w:r>
      <w:r>
        <w:rPr>
          <w:spacing w:val="-1"/>
        </w:rPr>
        <w:t xml:space="preserve"> </w:t>
      </w:r>
      <w:r>
        <w:t>it</w:t>
      </w:r>
      <w:r>
        <w:rPr>
          <w:spacing w:val="-2"/>
        </w:rPr>
        <w:t xml:space="preserve"> </w:t>
      </w:r>
      <w:proofErr w:type="gramStart"/>
      <w:r>
        <w:t>is not able to</w:t>
      </w:r>
      <w:proofErr w:type="gramEnd"/>
      <w:r>
        <w:t xml:space="preserve"> partner with these entities on EPIC projects due to this conflict, since both entities would</w:t>
      </w:r>
      <w:r>
        <w:rPr>
          <w:spacing w:val="-2"/>
        </w:rPr>
        <w:t xml:space="preserve"> </w:t>
      </w:r>
      <w:r>
        <w:t>have competing claims. To</w:t>
      </w:r>
      <w:r>
        <w:rPr>
          <w:spacing w:val="-1"/>
        </w:rPr>
        <w:t xml:space="preserve"> </w:t>
      </w:r>
      <w:r>
        <w:t>allow for it to work with national laboratories</w:t>
      </w:r>
      <w:r>
        <w:rPr>
          <w:spacing w:val="-7"/>
        </w:rPr>
        <w:t xml:space="preserve"> </w:t>
      </w:r>
      <w:r>
        <w:t>and</w:t>
      </w:r>
      <w:r>
        <w:rPr>
          <w:spacing w:val="-7"/>
        </w:rPr>
        <w:t xml:space="preserve"> </w:t>
      </w:r>
      <w:r>
        <w:t>universities,</w:t>
      </w:r>
      <w:r>
        <w:rPr>
          <w:spacing w:val="-7"/>
        </w:rPr>
        <w:t xml:space="preserve"> </w:t>
      </w:r>
      <w:r>
        <w:t>SCE</w:t>
      </w:r>
      <w:r>
        <w:rPr>
          <w:spacing w:val="-7"/>
        </w:rPr>
        <w:t xml:space="preserve"> </w:t>
      </w:r>
      <w:r>
        <w:t>requests</w:t>
      </w:r>
      <w:r>
        <w:rPr>
          <w:spacing w:val="-5"/>
        </w:rPr>
        <w:t xml:space="preserve"> </w:t>
      </w:r>
      <w:r>
        <w:t>the</w:t>
      </w:r>
      <w:r>
        <w:rPr>
          <w:spacing w:val="-7"/>
        </w:rPr>
        <w:t xml:space="preserve"> </w:t>
      </w:r>
      <w:r>
        <w:t>Commission</w:t>
      </w:r>
      <w:r>
        <w:rPr>
          <w:spacing w:val="-5"/>
        </w:rPr>
        <w:t xml:space="preserve"> </w:t>
      </w:r>
      <w:r>
        <w:t>provide</w:t>
      </w:r>
      <w:r>
        <w:rPr>
          <w:spacing w:val="-7"/>
        </w:rPr>
        <w:t xml:space="preserve"> </w:t>
      </w:r>
      <w:r>
        <w:t>an</w:t>
      </w:r>
      <w:r>
        <w:rPr>
          <w:spacing w:val="-5"/>
        </w:rPr>
        <w:t xml:space="preserve"> </w:t>
      </w:r>
      <w:r>
        <w:t>exception and waive California march-in rights for EPIC contracts where the project partner</w:t>
      </w:r>
      <w:r>
        <w:rPr>
          <w:spacing w:val="-1"/>
        </w:rPr>
        <w:t xml:space="preserve"> </w:t>
      </w:r>
      <w:r>
        <w:t>is</w:t>
      </w:r>
      <w:r>
        <w:rPr>
          <w:spacing w:val="-1"/>
        </w:rPr>
        <w:t xml:space="preserve"> </w:t>
      </w:r>
      <w:r>
        <w:t>a</w:t>
      </w:r>
      <w:r>
        <w:rPr>
          <w:spacing w:val="-1"/>
        </w:rPr>
        <w:t xml:space="preserve"> </w:t>
      </w:r>
      <w:r>
        <w:t>“governmental-related</w:t>
      </w:r>
      <w:r>
        <w:rPr>
          <w:spacing w:val="-1"/>
        </w:rPr>
        <w:t xml:space="preserve"> </w:t>
      </w:r>
      <w:r>
        <w:t>entity.”</w:t>
      </w:r>
      <w:r>
        <w:rPr>
          <w:position w:val="6"/>
          <w:sz w:val="17"/>
        </w:rPr>
        <w:t>56</w:t>
      </w:r>
      <w:r>
        <w:rPr>
          <w:spacing w:val="22"/>
          <w:position w:val="6"/>
          <w:sz w:val="17"/>
        </w:rPr>
        <w:t xml:space="preserve"> </w:t>
      </w:r>
      <w:r>
        <w:t>SCE</w:t>
      </w:r>
      <w:r>
        <w:rPr>
          <w:spacing w:val="-1"/>
        </w:rPr>
        <w:t xml:space="preserve"> </w:t>
      </w:r>
      <w:r>
        <w:t>also</w:t>
      </w:r>
      <w:r>
        <w:rPr>
          <w:spacing w:val="-2"/>
        </w:rPr>
        <w:t xml:space="preserve"> </w:t>
      </w:r>
      <w:r>
        <w:t>notes</w:t>
      </w:r>
      <w:r>
        <w:rPr>
          <w:spacing w:val="-1"/>
        </w:rPr>
        <w:t xml:space="preserve"> </w:t>
      </w:r>
      <w:r>
        <w:t>that the</w:t>
      </w:r>
      <w:r>
        <w:rPr>
          <w:spacing w:val="-1"/>
        </w:rPr>
        <w:t xml:space="preserve"> </w:t>
      </w:r>
      <w:r>
        <w:t xml:space="preserve">Commission previously granted an exception for governmental-related partners, citing </w:t>
      </w:r>
      <w:proofErr w:type="gramStart"/>
      <w:r>
        <w:t>to</w:t>
      </w:r>
      <w:proofErr w:type="gramEnd"/>
      <w:r>
        <w:t xml:space="preserve"> the</w:t>
      </w:r>
    </w:p>
    <w:p w:rsidR="0075382A" w:rsidRDefault="00000000" w14:paraId="7BA93573" w14:textId="77777777">
      <w:pPr>
        <w:pStyle w:val="BodyText"/>
        <w:spacing w:before="167"/>
        <w:rPr>
          <w:sz w:val="20"/>
        </w:rPr>
      </w:pPr>
      <w:r>
        <w:rPr>
          <w:noProof/>
          <w:sz w:val="20"/>
        </w:rPr>
        <mc:AlternateContent>
          <mc:Choice Requires="wps">
            <w:drawing>
              <wp:anchor distT="0" distB="0" distL="0" distR="0" simplePos="0" relativeHeight="487596032" behindDoc="1" locked="0" layoutInCell="1" allowOverlap="1" wp14:editId="4056A572" wp14:anchorId="76FF6F1D">
                <wp:simplePos x="0" y="0"/>
                <wp:positionH relativeFrom="page">
                  <wp:posOffset>914400</wp:posOffset>
                </wp:positionH>
                <wp:positionV relativeFrom="paragraph">
                  <wp:posOffset>279279</wp:posOffset>
                </wp:positionV>
                <wp:extent cx="1828800" cy="762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5" style="position:absolute;margin-left:1in;margin-top:22pt;width:2in;height:.6pt;z-index:-157204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" w14:anchorId="247235C8">
                <v:path arrowok="t"/>
                <w10:wrap type="topAndBottom" anchorx="page"/>
              </v:shape>
            </w:pict>
          </mc:Fallback>
        </mc:AlternateContent>
      </w:r>
    </w:p>
    <w:p w:rsidR="0075382A" w:rsidRDefault="00000000" w14:paraId="257473B1" w14:textId="77777777">
      <w:pPr>
        <w:spacing w:before="129"/>
        <w:ind w:left="360"/>
      </w:pPr>
      <w:r>
        <w:rPr>
          <w:position w:val="5"/>
          <w:sz w:val="14"/>
        </w:rPr>
        <w:t>55</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2"/>
        </w:rPr>
        <w:t xml:space="preserve"> </w:t>
      </w:r>
      <w:r>
        <w:t>2024,</w:t>
      </w:r>
      <w:r>
        <w:rPr>
          <w:spacing w:val="-2"/>
        </w:rPr>
        <w:t xml:space="preserve"> </w:t>
      </w:r>
      <w:r>
        <w:t>at</w:t>
      </w:r>
      <w:r>
        <w:rPr>
          <w:spacing w:val="-5"/>
        </w:rPr>
        <w:t xml:space="preserve"> </w:t>
      </w:r>
      <w:r>
        <w:t>2.</w:t>
      </w:r>
      <w:r>
        <w:rPr>
          <w:spacing w:val="-2"/>
        </w:rPr>
        <w:t xml:space="preserve"> </w:t>
      </w:r>
      <w:r>
        <w:t>SCE</w:t>
      </w:r>
      <w:r>
        <w:rPr>
          <w:spacing w:val="-2"/>
        </w:rPr>
        <w:t xml:space="preserve"> </w:t>
      </w:r>
      <w:r>
        <w:t>cites</w:t>
      </w:r>
      <w:r>
        <w:rPr>
          <w:spacing w:val="-5"/>
        </w:rPr>
        <w:t xml:space="preserve"> </w:t>
      </w:r>
      <w:r>
        <w:t>D.13-11-025</w:t>
      </w:r>
      <w:r>
        <w:rPr>
          <w:spacing w:val="-5"/>
        </w:rPr>
        <w:t xml:space="preserve"> </w:t>
      </w:r>
      <w:r>
        <w:t>(EPIC</w:t>
      </w:r>
      <w:r>
        <w:rPr>
          <w:spacing w:val="-2"/>
        </w:rPr>
        <w:t xml:space="preserve"> </w:t>
      </w:r>
      <w:r>
        <w:rPr>
          <w:spacing w:val="-10"/>
        </w:rPr>
        <w:t>1</w:t>
      </w:r>
    </w:p>
    <w:p w:rsidR="0075382A" w:rsidRDefault="00000000" w14:paraId="7F870AF7" w14:textId="77777777">
      <w:pPr>
        <w:ind w:left="360"/>
      </w:pPr>
      <w:r>
        <w:t>decision),</w:t>
      </w:r>
      <w:r>
        <w:rPr>
          <w:spacing w:val="-6"/>
        </w:rPr>
        <w:t xml:space="preserve"> </w:t>
      </w:r>
      <w:r>
        <w:t>at</w:t>
      </w:r>
      <w:r>
        <w:rPr>
          <w:spacing w:val="-3"/>
        </w:rPr>
        <w:t xml:space="preserve"> </w:t>
      </w:r>
      <w:r>
        <w:t>86-</w:t>
      </w:r>
      <w:r>
        <w:rPr>
          <w:spacing w:val="-5"/>
        </w:rPr>
        <w:t>87:</w:t>
      </w:r>
    </w:p>
    <w:p w:rsidR="0075382A" w:rsidRDefault="00000000" w14:paraId="7ABC9260" w14:textId="77777777">
      <w:pPr>
        <w:spacing w:before="121"/>
        <w:ind w:left="1080" w:right="792"/>
      </w:pPr>
      <w:r>
        <w:t>“The IOUs must in all cases require that both they and the State of California (with administration by the Commission) hold at least a direct license to the IP to use for governmental purposes (e.g., reporting on the results of the EPIC investment on the Commission,</w:t>
      </w:r>
      <w:r>
        <w:rPr>
          <w:spacing w:val="-6"/>
        </w:rPr>
        <w:t xml:space="preserve"> </w:t>
      </w:r>
      <w:r>
        <w:t>Governor’s</w:t>
      </w:r>
      <w:r>
        <w:rPr>
          <w:spacing w:val="-6"/>
        </w:rPr>
        <w:t xml:space="preserve"> </w:t>
      </w:r>
      <w:r>
        <w:t>Office,</w:t>
      </w:r>
      <w:r>
        <w:rPr>
          <w:spacing w:val="-6"/>
        </w:rPr>
        <w:t xml:space="preserve"> </w:t>
      </w:r>
      <w:r>
        <w:t>and</w:t>
      </w:r>
      <w:r>
        <w:rPr>
          <w:spacing w:val="-6"/>
        </w:rPr>
        <w:t xml:space="preserve"> </w:t>
      </w:r>
      <w:r>
        <w:t>Legislature),</w:t>
      </w:r>
      <w:r>
        <w:rPr>
          <w:spacing w:val="-8"/>
        </w:rPr>
        <w:t xml:space="preserve"> </w:t>
      </w:r>
      <w:r>
        <w:t>with</w:t>
      </w:r>
      <w:r>
        <w:rPr>
          <w:spacing w:val="-5"/>
        </w:rPr>
        <w:t xml:space="preserve"> </w:t>
      </w:r>
      <w:r>
        <w:t>appropriate</w:t>
      </w:r>
      <w:r>
        <w:rPr>
          <w:spacing w:val="-6"/>
        </w:rPr>
        <w:t xml:space="preserve"> </w:t>
      </w:r>
      <w:r>
        <w:t>protections</w:t>
      </w:r>
      <w:r>
        <w:rPr>
          <w:spacing w:val="-5"/>
        </w:rPr>
        <w:t xml:space="preserve"> </w:t>
      </w:r>
      <w:r>
        <w:t>against public disclosure of proprietary information, data,</w:t>
      </w:r>
      <w:r>
        <w:rPr>
          <w:spacing w:val="-3"/>
        </w:rPr>
        <w:t xml:space="preserve"> </w:t>
      </w:r>
      <w:r>
        <w:t>and IP, and require that</w:t>
      </w:r>
      <w:r>
        <w:rPr>
          <w:spacing w:val="-3"/>
        </w:rPr>
        <w:t xml:space="preserve"> </w:t>
      </w:r>
      <w:r>
        <w:t>the State of California hold march-in rights to patent the IP if the IP owner does not undertake to patent the IP, or if the IP owner does not undertake to patent the IP in a manner that benefits ratepayers.”</w:t>
      </w:r>
    </w:p>
    <w:p w:rsidR="0075382A" w:rsidRDefault="00000000" w14:paraId="2F485567" w14:textId="77777777">
      <w:pPr>
        <w:spacing w:before="119"/>
        <w:ind w:left="360"/>
      </w:pPr>
      <w:r>
        <w:rPr>
          <w:position w:val="5"/>
          <w:sz w:val="14"/>
        </w:rPr>
        <w:t>56</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3"/>
        </w:rPr>
        <w:t xml:space="preserve"> </w:t>
      </w:r>
      <w:r>
        <w:t>2024,</w:t>
      </w:r>
      <w:r>
        <w:rPr>
          <w:spacing w:val="-2"/>
        </w:rPr>
        <w:t xml:space="preserve"> </w:t>
      </w:r>
      <w:r>
        <w:t>at</w:t>
      </w:r>
      <w:r>
        <w:rPr>
          <w:spacing w:val="-5"/>
        </w:rPr>
        <w:t xml:space="preserve"> 2.</w:t>
      </w:r>
    </w:p>
    <w:p w:rsidR="0075382A" w:rsidRDefault="0075382A" w14:paraId="050112E2" w14:textId="77777777">
      <w:pPr>
        <w:sectPr w:rsidR="0075382A">
          <w:pgSz w:w="12240" w:h="15840"/>
          <w:pgMar w:top="1040" w:right="720" w:bottom="1020" w:left="1080" w:header="731" w:footer="833" w:gutter="0"/>
          <w:cols w:space="720"/>
        </w:sectPr>
      </w:pPr>
    </w:p>
    <w:p w:rsidR="0075382A" w:rsidRDefault="0075382A" w14:paraId="153E2000" w14:textId="77777777">
      <w:pPr>
        <w:pStyle w:val="BodyText"/>
      </w:pPr>
    </w:p>
    <w:p w:rsidR="0075382A" w:rsidRDefault="0075382A" w14:paraId="0B5E66D0" w14:textId="77777777">
      <w:pPr>
        <w:pStyle w:val="BodyText"/>
        <w:spacing w:before="39"/>
      </w:pPr>
    </w:p>
    <w:p w:rsidR="0075382A" w:rsidRDefault="00000000" w14:paraId="3F9ADFA0" w14:textId="77777777">
      <w:pPr>
        <w:pStyle w:val="BodyText"/>
        <w:spacing w:line="360" w:lineRule="auto"/>
        <w:ind w:left="360"/>
        <w:rPr>
          <w:position w:val="6"/>
          <w:sz w:val="17"/>
        </w:rPr>
      </w:pPr>
      <w:r>
        <w:t>EPIC 2 decision (D.15-04-020), which granted an exception for the third-party indemnification/hold</w:t>
      </w:r>
      <w:r>
        <w:rPr>
          <w:spacing w:val="-9"/>
        </w:rPr>
        <w:t xml:space="preserve"> </w:t>
      </w:r>
      <w:r>
        <w:t>harmless</w:t>
      </w:r>
      <w:r>
        <w:rPr>
          <w:spacing w:val="-7"/>
        </w:rPr>
        <w:t xml:space="preserve"> </w:t>
      </w:r>
      <w:r>
        <w:t>requirement</w:t>
      </w:r>
      <w:r>
        <w:rPr>
          <w:spacing w:val="-10"/>
        </w:rPr>
        <w:t xml:space="preserve"> </w:t>
      </w:r>
      <w:r>
        <w:t>for</w:t>
      </w:r>
      <w:r>
        <w:rPr>
          <w:spacing w:val="-6"/>
        </w:rPr>
        <w:t xml:space="preserve"> </w:t>
      </w:r>
      <w:r>
        <w:t>governmental</w:t>
      </w:r>
      <w:r>
        <w:rPr>
          <w:spacing w:val="-6"/>
        </w:rPr>
        <w:t xml:space="preserve"> </w:t>
      </w:r>
      <w:r>
        <w:t>entities</w:t>
      </w:r>
      <w:r>
        <w:rPr>
          <w:spacing w:val="-7"/>
        </w:rPr>
        <w:t xml:space="preserve"> </w:t>
      </w:r>
      <w:r>
        <w:t>that</w:t>
      </w:r>
      <w:r>
        <w:rPr>
          <w:spacing w:val="-10"/>
        </w:rPr>
        <w:t xml:space="preserve"> </w:t>
      </w:r>
      <w:r>
        <w:t>are prevented legally from indemnifying a third party.</w:t>
      </w:r>
      <w:r>
        <w:rPr>
          <w:position w:val="6"/>
          <w:sz w:val="17"/>
        </w:rPr>
        <w:t>57</w:t>
      </w:r>
    </w:p>
    <w:p w:rsidR="0075382A" w:rsidRDefault="00000000" w14:paraId="3381E174" w14:textId="77777777">
      <w:pPr>
        <w:pStyle w:val="Heading3"/>
        <w:numPr>
          <w:ilvl w:val="2"/>
          <w:numId w:val="23"/>
        </w:numPr>
        <w:tabs>
          <w:tab w:val="left" w:pos="2014"/>
        </w:tabs>
        <w:spacing w:before="1"/>
        <w:ind w:left="2014" w:hanging="934"/>
      </w:pPr>
      <w:bookmarkStart w:name="_TOC_250062" w:id="15"/>
      <w:r>
        <w:t>Positions</w:t>
      </w:r>
      <w:r>
        <w:rPr>
          <w:spacing w:val="-8"/>
        </w:rPr>
        <w:t xml:space="preserve"> </w:t>
      </w:r>
      <w:r>
        <w:t>of</w:t>
      </w:r>
      <w:r>
        <w:rPr>
          <w:spacing w:val="-7"/>
        </w:rPr>
        <w:t xml:space="preserve"> </w:t>
      </w:r>
      <w:bookmarkEnd w:id="15"/>
      <w:r>
        <w:rPr>
          <w:spacing w:val="-2"/>
        </w:rPr>
        <w:t>Parties</w:t>
      </w:r>
    </w:p>
    <w:p w:rsidR="0075382A" w:rsidRDefault="00000000" w14:paraId="18B3014D" w14:textId="77777777">
      <w:pPr>
        <w:pStyle w:val="BodyText"/>
        <w:spacing w:before="118"/>
        <w:ind w:left="1080"/>
        <w:rPr>
          <w:position w:val="6"/>
          <w:sz w:val="17"/>
        </w:rPr>
      </w:pPr>
      <w:r>
        <w:t>SDG&amp;E</w:t>
      </w:r>
      <w:r>
        <w:rPr>
          <w:spacing w:val="-8"/>
        </w:rPr>
        <w:t xml:space="preserve"> </w:t>
      </w:r>
      <w:r>
        <w:t>supports</w:t>
      </w:r>
      <w:r>
        <w:rPr>
          <w:spacing w:val="-6"/>
        </w:rPr>
        <w:t xml:space="preserve"> </w:t>
      </w:r>
      <w:r>
        <w:t>SCE’s</w:t>
      </w:r>
      <w:r>
        <w:rPr>
          <w:spacing w:val="-8"/>
        </w:rPr>
        <w:t xml:space="preserve"> </w:t>
      </w:r>
      <w:r>
        <w:rPr>
          <w:spacing w:val="-2"/>
        </w:rPr>
        <w:t>proposal.</w:t>
      </w:r>
      <w:r>
        <w:rPr>
          <w:spacing w:val="-2"/>
          <w:position w:val="6"/>
          <w:sz w:val="17"/>
        </w:rPr>
        <w:t>58</w:t>
      </w:r>
    </w:p>
    <w:p w:rsidR="0075382A" w:rsidRDefault="00000000" w14:paraId="26459881" w14:textId="77777777">
      <w:pPr>
        <w:pStyle w:val="BodyText"/>
        <w:spacing w:before="162" w:line="360" w:lineRule="auto"/>
        <w:ind w:left="360" w:right="792" w:firstLine="720"/>
        <w:rPr>
          <w:position w:val="6"/>
          <w:sz w:val="17"/>
        </w:rPr>
      </w:pPr>
      <w:r>
        <w:t>The</w:t>
      </w:r>
      <w:r>
        <w:rPr>
          <w:spacing w:val="-5"/>
        </w:rPr>
        <w:t xml:space="preserve"> </w:t>
      </w:r>
      <w:r>
        <w:t>CEC</w:t>
      </w:r>
      <w:r>
        <w:rPr>
          <w:spacing w:val="-5"/>
        </w:rPr>
        <w:t xml:space="preserve"> </w:t>
      </w:r>
      <w:r>
        <w:t>states</w:t>
      </w:r>
      <w:r>
        <w:rPr>
          <w:spacing w:val="-3"/>
        </w:rPr>
        <w:t xml:space="preserve"> </w:t>
      </w:r>
      <w:r>
        <w:t>that</w:t>
      </w:r>
      <w:r>
        <w:rPr>
          <w:spacing w:val="-4"/>
        </w:rPr>
        <w:t xml:space="preserve"> </w:t>
      </w:r>
      <w:r>
        <w:t>it</w:t>
      </w:r>
      <w:r>
        <w:rPr>
          <w:spacing w:val="-6"/>
        </w:rPr>
        <w:t xml:space="preserve"> </w:t>
      </w:r>
      <w:r>
        <w:t>has</w:t>
      </w:r>
      <w:r>
        <w:rPr>
          <w:spacing w:val="-5"/>
        </w:rPr>
        <w:t xml:space="preserve"> </w:t>
      </w:r>
      <w:r>
        <w:t>addressed</w:t>
      </w:r>
      <w:r>
        <w:rPr>
          <w:spacing w:val="-5"/>
        </w:rPr>
        <w:t xml:space="preserve"> </w:t>
      </w:r>
      <w:r>
        <w:t>these</w:t>
      </w:r>
      <w:r>
        <w:rPr>
          <w:spacing w:val="-2"/>
        </w:rPr>
        <w:t xml:space="preserve"> </w:t>
      </w:r>
      <w:r>
        <w:t>challenges</w:t>
      </w:r>
      <w:r>
        <w:rPr>
          <w:spacing w:val="-3"/>
        </w:rPr>
        <w:t xml:space="preserve"> </w:t>
      </w:r>
      <w:r>
        <w:t>posed</w:t>
      </w:r>
      <w:r>
        <w:rPr>
          <w:spacing w:val="-5"/>
        </w:rPr>
        <w:t xml:space="preserve"> </w:t>
      </w:r>
      <w:r>
        <w:t>by</w:t>
      </w:r>
      <w:r>
        <w:rPr>
          <w:spacing w:val="-4"/>
        </w:rPr>
        <w:t xml:space="preserve"> </w:t>
      </w:r>
      <w:r>
        <w:t>the</w:t>
      </w:r>
      <w:r>
        <w:rPr>
          <w:spacing w:val="-5"/>
        </w:rPr>
        <w:t xml:space="preserve"> </w:t>
      </w:r>
      <w:r>
        <w:t>conflict of completing march-in claims while working with federal government and related entities on EPIC-funded projects by developing specific terms and conditions unique to U.S. Department of Energy (DOE) recipients. These terms recognize the unique status of these recipients as governmental-related entities. The CEC also waives march-in rights for U.S. DOE recipients that otherwise would be within CEC’s standard terms and conditions.</w:t>
      </w:r>
      <w:r>
        <w:rPr>
          <w:position w:val="6"/>
          <w:sz w:val="17"/>
        </w:rPr>
        <w:t>59</w:t>
      </w:r>
      <w:r>
        <w:rPr>
          <w:spacing w:val="30"/>
          <w:position w:val="6"/>
          <w:sz w:val="17"/>
        </w:rPr>
        <w:t xml:space="preserve"> </w:t>
      </w:r>
      <w:r>
        <w:t xml:space="preserve">The CEC requests that the Commission adopt a procedure that aligns with the CEC’s IP procedures, or that it otherwise </w:t>
      </w:r>
      <w:proofErr w:type="gramStart"/>
      <w:r>
        <w:t>require</w:t>
      </w:r>
      <w:proofErr w:type="gramEnd"/>
      <w:r>
        <w:t xml:space="preserve"> no change to the CEC’s IP procedures.</w:t>
      </w:r>
      <w:r>
        <w:rPr>
          <w:position w:val="6"/>
          <w:sz w:val="17"/>
        </w:rPr>
        <w:t>60</w:t>
      </w:r>
    </w:p>
    <w:p w:rsidR="0075382A" w:rsidRDefault="00000000" w14:paraId="56F842D0" w14:textId="77777777">
      <w:pPr>
        <w:pStyle w:val="BodyText"/>
        <w:spacing w:before="1" w:line="360" w:lineRule="auto"/>
        <w:ind w:left="360" w:right="792" w:firstLine="720"/>
        <w:rPr>
          <w:position w:val="6"/>
          <w:sz w:val="17"/>
        </w:rPr>
      </w:pPr>
      <w:r>
        <w:t>PG&amp;E states that EPIC Program requirements related to IP, indemnification,</w:t>
      </w:r>
      <w:r>
        <w:rPr>
          <w:spacing w:val="-7"/>
        </w:rPr>
        <w:t xml:space="preserve"> </w:t>
      </w:r>
      <w:r>
        <w:t>and</w:t>
      </w:r>
      <w:r>
        <w:rPr>
          <w:spacing w:val="-4"/>
        </w:rPr>
        <w:t xml:space="preserve"> </w:t>
      </w:r>
      <w:r>
        <w:t>march-in</w:t>
      </w:r>
      <w:r>
        <w:rPr>
          <w:spacing w:val="-7"/>
        </w:rPr>
        <w:t xml:space="preserve"> </w:t>
      </w:r>
      <w:r>
        <w:t>rights</w:t>
      </w:r>
      <w:r>
        <w:rPr>
          <w:spacing w:val="-5"/>
        </w:rPr>
        <w:t xml:space="preserve"> </w:t>
      </w:r>
      <w:r>
        <w:t>have</w:t>
      </w:r>
      <w:r>
        <w:rPr>
          <w:spacing w:val="-7"/>
        </w:rPr>
        <w:t xml:space="preserve"> </w:t>
      </w:r>
      <w:r>
        <w:t>not</w:t>
      </w:r>
      <w:r>
        <w:rPr>
          <w:spacing w:val="-8"/>
        </w:rPr>
        <w:t xml:space="preserve"> </w:t>
      </w:r>
      <w:r>
        <w:t>created</w:t>
      </w:r>
      <w:r>
        <w:rPr>
          <w:spacing w:val="-4"/>
        </w:rPr>
        <w:t xml:space="preserve"> </w:t>
      </w:r>
      <w:r>
        <w:t>material</w:t>
      </w:r>
      <w:r>
        <w:rPr>
          <w:spacing w:val="-10"/>
        </w:rPr>
        <w:t xml:space="preserve"> </w:t>
      </w:r>
      <w:r>
        <w:t>negative</w:t>
      </w:r>
      <w:r>
        <w:rPr>
          <w:spacing w:val="-4"/>
        </w:rPr>
        <w:t xml:space="preserve"> </w:t>
      </w:r>
      <w:r>
        <w:t>impacts on PG&amp;E’s administration of its EPIC projects.</w:t>
      </w:r>
      <w:r>
        <w:rPr>
          <w:position w:val="6"/>
          <w:sz w:val="17"/>
        </w:rPr>
        <w:t>61</w:t>
      </w:r>
    </w:p>
    <w:p w:rsidR="0075382A" w:rsidRDefault="00000000" w14:paraId="0D27F703" w14:textId="77777777">
      <w:pPr>
        <w:pStyle w:val="Heading3"/>
        <w:numPr>
          <w:ilvl w:val="2"/>
          <w:numId w:val="23"/>
        </w:numPr>
        <w:tabs>
          <w:tab w:val="left" w:pos="2014"/>
        </w:tabs>
        <w:spacing w:before="1"/>
        <w:ind w:left="2014" w:hanging="934"/>
      </w:pPr>
      <w:bookmarkStart w:name="_TOC_250061" w:id="16"/>
      <w:bookmarkEnd w:id="16"/>
      <w:r>
        <w:rPr>
          <w:spacing w:val="-2"/>
        </w:rPr>
        <w:t>Discussion</w:t>
      </w:r>
    </w:p>
    <w:p w:rsidR="0075382A" w:rsidRDefault="00000000" w14:paraId="513BF293" w14:textId="77777777">
      <w:pPr>
        <w:pStyle w:val="BodyText"/>
        <w:spacing w:before="118" w:line="360" w:lineRule="auto"/>
        <w:ind w:left="360" w:right="789" w:firstLine="720"/>
      </w:pPr>
      <w:r>
        <w:t>The Commission agrees with the CEC’s statement that IP rules for EPIC must balance the desire to recoup investments from successful deployment of EPIC-funded</w:t>
      </w:r>
      <w:r>
        <w:rPr>
          <w:spacing w:val="-4"/>
        </w:rPr>
        <w:t xml:space="preserve"> </w:t>
      </w:r>
      <w:r>
        <w:t>IP</w:t>
      </w:r>
      <w:r>
        <w:rPr>
          <w:spacing w:val="-8"/>
        </w:rPr>
        <w:t xml:space="preserve"> </w:t>
      </w:r>
      <w:r>
        <w:t>with</w:t>
      </w:r>
      <w:r>
        <w:rPr>
          <w:spacing w:val="-5"/>
        </w:rPr>
        <w:t xml:space="preserve"> </w:t>
      </w:r>
      <w:r>
        <w:t>the</w:t>
      </w:r>
      <w:r>
        <w:rPr>
          <w:spacing w:val="-7"/>
        </w:rPr>
        <w:t xml:space="preserve"> </w:t>
      </w:r>
      <w:r>
        <w:t>ability</w:t>
      </w:r>
      <w:r>
        <w:rPr>
          <w:spacing w:val="-4"/>
        </w:rPr>
        <w:t xml:space="preserve"> </w:t>
      </w:r>
      <w:r>
        <w:t>of</w:t>
      </w:r>
      <w:r>
        <w:rPr>
          <w:spacing w:val="-5"/>
        </w:rPr>
        <w:t xml:space="preserve"> </w:t>
      </w:r>
      <w:r>
        <w:t>EPIC-funded</w:t>
      </w:r>
      <w:r>
        <w:rPr>
          <w:spacing w:val="-4"/>
        </w:rPr>
        <w:t xml:space="preserve"> </w:t>
      </w:r>
      <w:r>
        <w:t>entities</w:t>
      </w:r>
      <w:r>
        <w:rPr>
          <w:spacing w:val="-4"/>
        </w:rPr>
        <w:t xml:space="preserve"> </w:t>
      </w:r>
      <w:r>
        <w:t>to</w:t>
      </w:r>
      <w:r>
        <w:rPr>
          <w:spacing w:val="-7"/>
        </w:rPr>
        <w:t xml:space="preserve"> </w:t>
      </w:r>
      <w:r>
        <w:t>further</w:t>
      </w:r>
      <w:r>
        <w:rPr>
          <w:spacing w:val="-7"/>
        </w:rPr>
        <w:t xml:space="preserve"> </w:t>
      </w:r>
      <w:r>
        <w:t>commercialize</w:t>
      </w:r>
    </w:p>
    <w:p w:rsidR="0075382A" w:rsidRDefault="00000000" w14:paraId="03D5CBFF" w14:textId="77777777">
      <w:pPr>
        <w:pStyle w:val="BodyText"/>
        <w:spacing w:before="244"/>
        <w:rPr>
          <w:sz w:val="20"/>
        </w:rPr>
      </w:pPr>
      <w:r>
        <w:rPr>
          <w:noProof/>
          <w:sz w:val="20"/>
        </w:rPr>
        <mc:AlternateContent>
          <mc:Choice Requires="wps">
            <w:drawing>
              <wp:anchor distT="0" distB="0" distL="0" distR="0" simplePos="0" relativeHeight="487596544" behindDoc="1" locked="0" layoutInCell="1" allowOverlap="1" wp14:editId="7A970E52" wp14:anchorId="5715CE45">
                <wp:simplePos x="0" y="0"/>
                <wp:positionH relativeFrom="page">
                  <wp:posOffset>914400</wp:posOffset>
                </wp:positionH>
                <wp:positionV relativeFrom="paragraph">
                  <wp:posOffset>328272</wp:posOffset>
                </wp:positionV>
                <wp:extent cx="1828800"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6" style="position:absolute;margin-left:1in;margin-top:25.85pt;width:2in;height:.6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" w14:anchorId="042A2944">
                <v:path arrowok="t"/>
                <w10:wrap type="topAndBottom" anchorx="page"/>
              </v:shape>
            </w:pict>
          </mc:Fallback>
        </mc:AlternateContent>
      </w:r>
    </w:p>
    <w:p w:rsidR="0075382A" w:rsidRDefault="00000000" w14:paraId="3BFF99E7" w14:textId="77777777">
      <w:pPr>
        <w:spacing w:before="129"/>
        <w:ind w:left="360"/>
      </w:pPr>
      <w:r>
        <w:rPr>
          <w:position w:val="5"/>
          <w:sz w:val="14"/>
        </w:rPr>
        <w:t>57</w:t>
      </w:r>
      <w:r>
        <w:rPr>
          <w:spacing w:val="18"/>
          <w:position w:val="5"/>
          <w:sz w:val="14"/>
        </w:rPr>
        <w:t xml:space="preserve"> </w:t>
      </w:r>
      <w:r>
        <w:rPr>
          <w:i/>
        </w:rPr>
        <w:t>Id</w:t>
      </w:r>
      <w:r>
        <w:t>.,</w:t>
      </w:r>
      <w:r>
        <w:rPr>
          <w:spacing w:val="-1"/>
        </w:rPr>
        <w:t xml:space="preserve"> </w:t>
      </w:r>
      <w:r>
        <w:t>at</w:t>
      </w:r>
      <w:r>
        <w:rPr>
          <w:spacing w:val="-1"/>
        </w:rPr>
        <w:t xml:space="preserve"> </w:t>
      </w:r>
      <w:r>
        <w:t>7-8.</w:t>
      </w:r>
      <w:r>
        <w:rPr>
          <w:spacing w:val="-2"/>
        </w:rPr>
        <w:t xml:space="preserve"> </w:t>
      </w:r>
      <w:r>
        <w:t>SCE</w:t>
      </w:r>
      <w:r>
        <w:rPr>
          <w:spacing w:val="-4"/>
        </w:rPr>
        <w:t xml:space="preserve"> </w:t>
      </w:r>
      <w:proofErr w:type="gramStart"/>
      <w:r>
        <w:t>cites</w:t>
      </w:r>
      <w:r>
        <w:rPr>
          <w:spacing w:val="-1"/>
        </w:rPr>
        <w:t xml:space="preserve"> </w:t>
      </w:r>
      <w:r>
        <w:t>to</w:t>
      </w:r>
      <w:proofErr w:type="gramEnd"/>
      <w:r>
        <w:rPr>
          <w:spacing w:val="-3"/>
        </w:rPr>
        <w:t xml:space="preserve"> </w:t>
      </w:r>
      <w:r>
        <w:t>D.15-04-020</w:t>
      </w:r>
      <w:r>
        <w:rPr>
          <w:spacing w:val="-2"/>
        </w:rPr>
        <w:t xml:space="preserve"> </w:t>
      </w:r>
      <w:r>
        <w:t>at</w:t>
      </w:r>
      <w:r>
        <w:rPr>
          <w:spacing w:val="-3"/>
        </w:rPr>
        <w:t xml:space="preserve"> </w:t>
      </w:r>
      <w:r>
        <w:rPr>
          <w:spacing w:val="-5"/>
        </w:rPr>
        <w:t>42.</w:t>
      </w:r>
    </w:p>
    <w:p w:rsidR="0075382A" w:rsidRDefault="00000000" w14:paraId="57C00976" w14:textId="77777777">
      <w:pPr>
        <w:spacing w:before="120"/>
        <w:ind w:left="360"/>
      </w:pPr>
      <w:r>
        <w:rPr>
          <w:position w:val="5"/>
          <w:sz w:val="14"/>
        </w:rPr>
        <w:t>58</w:t>
      </w:r>
      <w:r>
        <w:rPr>
          <w:spacing w:val="17"/>
          <w:position w:val="5"/>
          <w:sz w:val="14"/>
        </w:rPr>
        <w:t xml:space="preserve"> </w:t>
      </w:r>
      <w:r>
        <w:t>SDG&amp;E,</w:t>
      </w:r>
      <w:r>
        <w:rPr>
          <w:spacing w:val="-2"/>
        </w:rPr>
        <w:t xml:space="preserve"> </w:t>
      </w:r>
      <w:r>
        <w:t>Supplemental</w:t>
      </w:r>
      <w:r>
        <w:rPr>
          <w:spacing w:val="-3"/>
        </w:rPr>
        <w:t xml:space="preserve"> </w:t>
      </w:r>
      <w:r>
        <w:t>Reply</w:t>
      </w:r>
      <w:r>
        <w:rPr>
          <w:spacing w:val="-4"/>
        </w:rPr>
        <w:t xml:space="preserve"> </w:t>
      </w:r>
      <w:r>
        <w:t>Brief,</w:t>
      </w:r>
      <w:r>
        <w:rPr>
          <w:spacing w:val="-2"/>
        </w:rPr>
        <w:t xml:space="preserve"> </w:t>
      </w:r>
      <w:r>
        <w:t>filed</w:t>
      </w:r>
      <w:r>
        <w:rPr>
          <w:spacing w:val="-2"/>
        </w:rPr>
        <w:t xml:space="preserve"> </w:t>
      </w:r>
      <w:r>
        <w:t>November</w:t>
      </w:r>
      <w:r>
        <w:rPr>
          <w:spacing w:val="-4"/>
        </w:rPr>
        <w:t xml:space="preserve"> </w:t>
      </w:r>
      <w:r>
        <w:t>15,</w:t>
      </w:r>
      <w:r>
        <w:rPr>
          <w:spacing w:val="-3"/>
        </w:rPr>
        <w:t xml:space="preserve"> </w:t>
      </w:r>
      <w:r>
        <w:t>2024,</w:t>
      </w:r>
      <w:r>
        <w:rPr>
          <w:spacing w:val="-5"/>
        </w:rPr>
        <w:t xml:space="preserve"> </w:t>
      </w:r>
      <w:r>
        <w:t>at</w:t>
      </w:r>
      <w:r>
        <w:rPr>
          <w:spacing w:val="-2"/>
        </w:rPr>
        <w:t xml:space="preserve"> </w:t>
      </w:r>
      <w:r>
        <w:t>1-</w:t>
      </w:r>
      <w:r>
        <w:rPr>
          <w:spacing w:val="-5"/>
        </w:rPr>
        <w:t>3.</w:t>
      </w:r>
    </w:p>
    <w:p w:rsidR="0075382A" w:rsidRDefault="00000000" w14:paraId="7D37C5D6" w14:textId="77777777">
      <w:pPr>
        <w:spacing w:before="121"/>
        <w:ind w:left="360"/>
      </w:pPr>
      <w:r>
        <w:rPr>
          <w:position w:val="5"/>
          <w:sz w:val="14"/>
        </w:rPr>
        <w:t>59</w:t>
      </w:r>
      <w:r>
        <w:rPr>
          <w:spacing w:val="18"/>
          <w:position w:val="5"/>
          <w:sz w:val="14"/>
        </w:rPr>
        <w:t xml:space="preserve"> </w:t>
      </w:r>
      <w:r>
        <w:t>CEC,</w:t>
      </w:r>
      <w:r>
        <w:rPr>
          <w:spacing w:val="-1"/>
        </w:rPr>
        <w:t xml:space="preserve"> </w:t>
      </w:r>
      <w:r>
        <w:t>Supplemental</w:t>
      </w:r>
      <w:r>
        <w:rPr>
          <w:spacing w:val="-5"/>
        </w:rPr>
        <w:t xml:space="preserve"> </w:t>
      </w:r>
      <w:r>
        <w:t>Reply</w:t>
      </w:r>
      <w:r>
        <w:rPr>
          <w:spacing w:val="-3"/>
        </w:rPr>
        <w:t xml:space="preserve"> </w:t>
      </w:r>
      <w:r>
        <w:t>Brief,</w:t>
      </w:r>
      <w:r>
        <w:rPr>
          <w:spacing w:val="-5"/>
        </w:rPr>
        <w:t xml:space="preserve"> </w:t>
      </w:r>
      <w:r>
        <w:t>filed</w:t>
      </w:r>
      <w:r>
        <w:rPr>
          <w:spacing w:val="-4"/>
        </w:rPr>
        <w:t xml:space="preserve"> </w:t>
      </w:r>
      <w:r>
        <w:t>November</w:t>
      </w:r>
      <w:r>
        <w:rPr>
          <w:spacing w:val="-4"/>
        </w:rPr>
        <w:t xml:space="preserve"> </w:t>
      </w:r>
      <w:r>
        <w:t>15,</w:t>
      </w:r>
      <w:r>
        <w:rPr>
          <w:spacing w:val="-2"/>
        </w:rPr>
        <w:t xml:space="preserve"> </w:t>
      </w:r>
      <w:r>
        <w:t>2024,</w:t>
      </w:r>
      <w:r>
        <w:rPr>
          <w:spacing w:val="-1"/>
        </w:rPr>
        <w:t xml:space="preserve"> </w:t>
      </w:r>
      <w:r>
        <w:t>at</w:t>
      </w:r>
      <w:r>
        <w:rPr>
          <w:spacing w:val="-2"/>
        </w:rPr>
        <w:t xml:space="preserve"> </w:t>
      </w:r>
      <w:r>
        <w:rPr>
          <w:spacing w:val="-5"/>
        </w:rPr>
        <w:t>3.</w:t>
      </w:r>
    </w:p>
    <w:p w:rsidR="0075382A" w:rsidRDefault="00000000" w14:paraId="5FAD9801" w14:textId="77777777">
      <w:pPr>
        <w:spacing w:before="120"/>
        <w:ind w:left="360"/>
      </w:pPr>
      <w:r>
        <w:rPr>
          <w:position w:val="5"/>
          <w:sz w:val="14"/>
        </w:rPr>
        <w:t>60</w:t>
      </w:r>
      <w:r>
        <w:rPr>
          <w:spacing w:val="19"/>
          <w:position w:val="5"/>
          <w:sz w:val="14"/>
        </w:rPr>
        <w:t xml:space="preserve"> </w:t>
      </w:r>
      <w:r>
        <w:rPr>
          <w:i/>
        </w:rPr>
        <w:t>Id</w:t>
      </w:r>
      <w:r>
        <w:t>., at</w:t>
      </w:r>
      <w:r>
        <w:rPr>
          <w:spacing w:val="-1"/>
        </w:rPr>
        <w:t xml:space="preserve"> </w:t>
      </w:r>
      <w:r>
        <w:rPr>
          <w:spacing w:val="-5"/>
        </w:rPr>
        <w:t>7.</w:t>
      </w:r>
    </w:p>
    <w:p w:rsidR="0075382A" w:rsidRDefault="00000000" w14:paraId="21AD428B" w14:textId="77777777">
      <w:pPr>
        <w:spacing w:before="120"/>
        <w:ind w:left="360"/>
      </w:pPr>
      <w:r>
        <w:rPr>
          <w:position w:val="5"/>
          <w:sz w:val="14"/>
        </w:rPr>
        <w:t>61</w:t>
      </w:r>
      <w:r>
        <w:rPr>
          <w:spacing w:val="17"/>
          <w:position w:val="5"/>
          <w:sz w:val="14"/>
        </w:rPr>
        <w:t xml:space="preserve"> </w:t>
      </w:r>
      <w:r>
        <w:t>PG&amp;E,</w:t>
      </w:r>
      <w:r>
        <w:rPr>
          <w:spacing w:val="-2"/>
        </w:rPr>
        <w:t xml:space="preserve"> </w:t>
      </w:r>
      <w:r>
        <w:t>Supplemental</w:t>
      </w:r>
      <w:r>
        <w:rPr>
          <w:spacing w:val="-1"/>
        </w:rPr>
        <w:t xml:space="preserve"> </w:t>
      </w:r>
      <w:r>
        <w:t>Opening</w:t>
      </w:r>
      <w:r>
        <w:rPr>
          <w:spacing w:val="-4"/>
        </w:rPr>
        <w:t xml:space="preserve"> </w:t>
      </w:r>
      <w:r>
        <w:t>Brief,</w:t>
      </w:r>
      <w:r>
        <w:rPr>
          <w:spacing w:val="-6"/>
        </w:rPr>
        <w:t xml:space="preserve"> </w:t>
      </w:r>
      <w:r>
        <w:t>filed</w:t>
      </w:r>
      <w:r>
        <w:rPr>
          <w:spacing w:val="-5"/>
        </w:rPr>
        <w:t xml:space="preserve"> </w:t>
      </w:r>
      <w:r>
        <w:t>November</w:t>
      </w:r>
      <w:r>
        <w:rPr>
          <w:spacing w:val="-3"/>
        </w:rPr>
        <w:t xml:space="preserve"> </w:t>
      </w:r>
      <w:r>
        <w:t>1,</w:t>
      </w:r>
      <w:r>
        <w:rPr>
          <w:spacing w:val="-2"/>
        </w:rPr>
        <w:t xml:space="preserve"> </w:t>
      </w:r>
      <w:r>
        <w:t>2024,</w:t>
      </w:r>
      <w:r>
        <w:rPr>
          <w:spacing w:val="-5"/>
        </w:rPr>
        <w:t xml:space="preserve"> </w:t>
      </w:r>
      <w:r>
        <w:t>at</w:t>
      </w:r>
      <w:r>
        <w:rPr>
          <w:spacing w:val="-3"/>
        </w:rPr>
        <w:t xml:space="preserve"> </w:t>
      </w:r>
      <w:r>
        <w:t>1-</w:t>
      </w:r>
      <w:r>
        <w:rPr>
          <w:spacing w:val="-5"/>
        </w:rPr>
        <w:t>2.</w:t>
      </w:r>
    </w:p>
    <w:p w:rsidR="0075382A" w:rsidRDefault="0075382A" w14:paraId="0EDEA2B8" w14:textId="77777777">
      <w:pPr>
        <w:sectPr w:rsidR="0075382A">
          <w:pgSz w:w="12240" w:h="15840"/>
          <w:pgMar w:top="1040" w:right="720" w:bottom="1020" w:left="1080" w:header="731" w:footer="833" w:gutter="0"/>
          <w:cols w:space="720"/>
        </w:sectPr>
      </w:pPr>
    </w:p>
    <w:p w:rsidR="0075382A" w:rsidRDefault="0075382A" w14:paraId="0E15269E" w14:textId="77777777">
      <w:pPr>
        <w:pStyle w:val="BodyText"/>
      </w:pPr>
    </w:p>
    <w:p w:rsidR="0075382A" w:rsidRDefault="0075382A" w14:paraId="5C773099" w14:textId="77777777">
      <w:pPr>
        <w:pStyle w:val="BodyText"/>
        <w:spacing w:before="39"/>
      </w:pPr>
    </w:p>
    <w:p w:rsidR="0075382A" w:rsidRDefault="00000000" w14:paraId="63903612" w14:textId="77777777">
      <w:pPr>
        <w:pStyle w:val="BodyText"/>
        <w:spacing w:line="360" w:lineRule="auto"/>
        <w:ind w:left="360" w:right="737"/>
      </w:pPr>
      <w:r>
        <w:t>their technologies.</w:t>
      </w:r>
      <w:r>
        <w:rPr>
          <w:position w:val="6"/>
          <w:sz w:val="17"/>
        </w:rPr>
        <w:t>62</w:t>
      </w:r>
      <w:r>
        <w:rPr>
          <w:spacing w:val="40"/>
          <w:position w:val="6"/>
          <w:sz w:val="17"/>
        </w:rPr>
        <w:t xml:space="preserve"> </w:t>
      </w:r>
      <w:r>
        <w:t>Moreover, EPIC-funded projects with the national laboratories</w:t>
      </w:r>
      <w:r>
        <w:rPr>
          <w:spacing w:val="-8"/>
        </w:rPr>
        <w:t xml:space="preserve"> </w:t>
      </w:r>
      <w:r>
        <w:t>may</w:t>
      </w:r>
      <w:r>
        <w:rPr>
          <w:spacing w:val="-8"/>
        </w:rPr>
        <w:t xml:space="preserve"> </w:t>
      </w:r>
      <w:r>
        <w:t>represent</w:t>
      </w:r>
      <w:r>
        <w:rPr>
          <w:spacing w:val="-8"/>
        </w:rPr>
        <w:t xml:space="preserve"> </w:t>
      </w:r>
      <w:r>
        <w:t>an</w:t>
      </w:r>
      <w:r>
        <w:rPr>
          <w:spacing w:val="-6"/>
        </w:rPr>
        <w:t xml:space="preserve"> </w:t>
      </w:r>
      <w:r>
        <w:t>opportunity</w:t>
      </w:r>
      <w:r>
        <w:rPr>
          <w:spacing w:val="-5"/>
        </w:rPr>
        <w:t xml:space="preserve"> </w:t>
      </w:r>
      <w:r>
        <w:t>worth</w:t>
      </w:r>
      <w:r>
        <w:rPr>
          <w:spacing w:val="-6"/>
        </w:rPr>
        <w:t xml:space="preserve"> </w:t>
      </w:r>
      <w:r>
        <w:t>pursuing.</w:t>
      </w:r>
      <w:r>
        <w:rPr>
          <w:spacing w:val="-5"/>
        </w:rPr>
        <w:t xml:space="preserve"> </w:t>
      </w:r>
      <w:r>
        <w:t>However,</w:t>
      </w:r>
      <w:r>
        <w:rPr>
          <w:spacing w:val="-5"/>
        </w:rPr>
        <w:t xml:space="preserve"> </w:t>
      </w:r>
      <w:r>
        <w:t>the</w:t>
      </w:r>
      <w:r>
        <w:rPr>
          <w:spacing w:val="-8"/>
        </w:rPr>
        <w:t xml:space="preserve"> </w:t>
      </w:r>
      <w:r>
        <w:t xml:space="preserve">limited details SCE provides regarding its potential projects </w:t>
      </w:r>
      <w:proofErr w:type="gramStart"/>
      <w:r>
        <w:t>is</w:t>
      </w:r>
      <w:proofErr w:type="gramEnd"/>
      <w:r>
        <w:t xml:space="preserve"> insufficient to support the Commission granting a general waiver </w:t>
      </w:r>
      <w:proofErr w:type="gramStart"/>
      <w:r>
        <w:t>at this time</w:t>
      </w:r>
      <w:proofErr w:type="gramEnd"/>
      <w:r>
        <w:t>.</w:t>
      </w:r>
    </w:p>
    <w:p w:rsidR="0075382A" w:rsidRDefault="00000000" w14:paraId="2E773E3C" w14:textId="77777777">
      <w:pPr>
        <w:pStyle w:val="Heading3"/>
        <w:numPr>
          <w:ilvl w:val="1"/>
          <w:numId w:val="23"/>
        </w:numPr>
        <w:tabs>
          <w:tab w:val="left" w:pos="1439"/>
        </w:tabs>
        <w:spacing w:before="1"/>
        <w:ind w:hanging="719"/>
      </w:pPr>
      <w:bookmarkStart w:name="_TOC_250060" w:id="17"/>
      <w:r>
        <w:t>Direct</w:t>
      </w:r>
      <w:r>
        <w:rPr>
          <w:spacing w:val="-9"/>
        </w:rPr>
        <w:t xml:space="preserve"> </w:t>
      </w:r>
      <w:bookmarkEnd w:id="17"/>
      <w:r>
        <w:rPr>
          <w:spacing w:val="-2"/>
        </w:rPr>
        <w:t>Licensing</w:t>
      </w:r>
    </w:p>
    <w:p w:rsidR="0075382A" w:rsidRDefault="00000000" w14:paraId="2F9B5AA4" w14:textId="77777777">
      <w:pPr>
        <w:pStyle w:val="BodyText"/>
        <w:spacing w:before="118" w:line="360" w:lineRule="auto"/>
        <w:ind w:left="360" w:right="792" w:firstLine="720"/>
        <w:rPr>
          <w:position w:val="6"/>
          <w:sz w:val="17"/>
        </w:rPr>
      </w:pPr>
      <w:r>
        <w:t>The Commission requires EPIC IOU Administrators to ensure that both they</w:t>
      </w:r>
      <w:r>
        <w:rPr>
          <w:spacing w:val="-6"/>
        </w:rPr>
        <w:t xml:space="preserve"> </w:t>
      </w:r>
      <w:r>
        <w:t>and</w:t>
      </w:r>
      <w:r>
        <w:rPr>
          <w:spacing w:val="-6"/>
        </w:rPr>
        <w:t xml:space="preserve"> </w:t>
      </w:r>
      <w:r>
        <w:t>the</w:t>
      </w:r>
      <w:r>
        <w:rPr>
          <w:spacing w:val="-6"/>
        </w:rPr>
        <w:t xml:space="preserve"> </w:t>
      </w:r>
      <w:r>
        <w:t>State</w:t>
      </w:r>
      <w:r>
        <w:rPr>
          <w:spacing w:val="-6"/>
        </w:rPr>
        <w:t xml:space="preserve"> </w:t>
      </w:r>
      <w:r>
        <w:t>of</w:t>
      </w:r>
      <w:r>
        <w:rPr>
          <w:spacing w:val="-1"/>
        </w:rPr>
        <w:t xml:space="preserve"> </w:t>
      </w:r>
      <w:r>
        <w:t>California</w:t>
      </w:r>
      <w:r>
        <w:rPr>
          <w:spacing w:val="-6"/>
        </w:rPr>
        <w:t xml:space="preserve"> </w:t>
      </w:r>
      <w:r>
        <w:t>(with</w:t>
      </w:r>
      <w:r>
        <w:rPr>
          <w:spacing w:val="-3"/>
        </w:rPr>
        <w:t xml:space="preserve"> </w:t>
      </w:r>
      <w:r>
        <w:t>administration</w:t>
      </w:r>
      <w:r>
        <w:rPr>
          <w:spacing w:val="-6"/>
        </w:rPr>
        <w:t xml:space="preserve"> </w:t>
      </w:r>
      <w:r>
        <w:t>by</w:t>
      </w:r>
      <w:r>
        <w:rPr>
          <w:spacing w:val="-7"/>
        </w:rPr>
        <w:t xml:space="preserve"> </w:t>
      </w:r>
      <w:r>
        <w:t>the</w:t>
      </w:r>
      <w:r>
        <w:rPr>
          <w:spacing w:val="-6"/>
        </w:rPr>
        <w:t xml:space="preserve"> </w:t>
      </w:r>
      <w:r>
        <w:t>Commission)</w:t>
      </w:r>
      <w:r>
        <w:rPr>
          <w:spacing w:val="-4"/>
        </w:rPr>
        <w:t xml:space="preserve"> </w:t>
      </w:r>
      <w:r>
        <w:t>hold</w:t>
      </w:r>
      <w:r>
        <w:rPr>
          <w:spacing w:val="-3"/>
        </w:rPr>
        <w:t xml:space="preserve"> </w:t>
      </w:r>
      <w:r>
        <w:t xml:space="preserve">a direct license to the IP to use for governmental purposes, with appropriate </w:t>
      </w:r>
      <w:proofErr w:type="gramStart"/>
      <w:r>
        <w:t>protections</w:t>
      </w:r>
      <w:proofErr w:type="gramEnd"/>
      <w:r>
        <w:t xml:space="preserve"> against public disclosure of proprietary information, data, and IP.</w:t>
      </w:r>
      <w:r>
        <w:rPr>
          <w:position w:val="6"/>
          <w:sz w:val="17"/>
        </w:rPr>
        <w:t>63</w:t>
      </w:r>
    </w:p>
    <w:p w:rsidR="0075382A" w:rsidRDefault="00000000" w14:paraId="75F10D0F" w14:textId="77777777">
      <w:pPr>
        <w:pStyle w:val="BodyText"/>
        <w:spacing w:before="1" w:line="360" w:lineRule="auto"/>
        <w:ind w:left="360" w:right="768" w:firstLine="720"/>
        <w:rPr>
          <w:position w:val="6"/>
          <w:sz w:val="17"/>
        </w:rPr>
      </w:pPr>
      <w:r>
        <w:t>SCE states that it has attempted to work with national labs and other potential “governmental-related partners,” and that these entities have standard terms and conditions or form agreements that will not permit California to have direct</w:t>
      </w:r>
      <w:r>
        <w:rPr>
          <w:spacing w:val="-6"/>
        </w:rPr>
        <w:t xml:space="preserve"> </w:t>
      </w:r>
      <w:r>
        <w:t>IP</w:t>
      </w:r>
      <w:r>
        <w:rPr>
          <w:spacing w:val="-6"/>
        </w:rPr>
        <w:t xml:space="preserve"> </w:t>
      </w:r>
      <w:r>
        <w:t>licenses.</w:t>
      </w:r>
      <w:r>
        <w:rPr>
          <w:position w:val="6"/>
          <w:sz w:val="17"/>
        </w:rPr>
        <w:t>64</w:t>
      </w:r>
      <w:r>
        <w:rPr>
          <w:spacing w:val="18"/>
          <w:position w:val="6"/>
          <w:sz w:val="17"/>
        </w:rPr>
        <w:t xml:space="preserve"> </w:t>
      </w:r>
      <w:r>
        <w:t>SCE</w:t>
      </w:r>
      <w:r>
        <w:rPr>
          <w:spacing w:val="-5"/>
        </w:rPr>
        <w:t xml:space="preserve"> </w:t>
      </w:r>
      <w:r>
        <w:t>states</w:t>
      </w:r>
      <w:r>
        <w:rPr>
          <w:spacing w:val="-3"/>
        </w:rPr>
        <w:t xml:space="preserve"> </w:t>
      </w:r>
      <w:r>
        <w:t>that</w:t>
      </w:r>
      <w:r>
        <w:rPr>
          <w:spacing w:val="-6"/>
        </w:rPr>
        <w:t xml:space="preserve"> </w:t>
      </w:r>
      <w:r>
        <w:t>its</w:t>
      </w:r>
      <w:r>
        <w:rPr>
          <w:spacing w:val="-3"/>
        </w:rPr>
        <w:t xml:space="preserve"> </w:t>
      </w:r>
      <w:r>
        <w:t>inability</w:t>
      </w:r>
      <w:r>
        <w:rPr>
          <w:spacing w:val="-2"/>
        </w:rPr>
        <w:t xml:space="preserve"> </w:t>
      </w:r>
      <w:r>
        <w:t>to</w:t>
      </w:r>
      <w:r>
        <w:rPr>
          <w:spacing w:val="-2"/>
        </w:rPr>
        <w:t xml:space="preserve"> </w:t>
      </w:r>
      <w:r>
        <w:t>harmonize</w:t>
      </w:r>
      <w:r>
        <w:rPr>
          <w:spacing w:val="-2"/>
        </w:rPr>
        <w:t xml:space="preserve"> </w:t>
      </w:r>
      <w:r>
        <w:t>the</w:t>
      </w:r>
      <w:r>
        <w:rPr>
          <w:spacing w:val="-2"/>
        </w:rPr>
        <w:t xml:space="preserve"> </w:t>
      </w:r>
      <w:r>
        <w:t>Commission’s</w:t>
      </w:r>
      <w:r>
        <w:rPr>
          <w:spacing w:val="-2"/>
        </w:rPr>
        <w:t xml:space="preserve"> </w:t>
      </w:r>
      <w:r>
        <w:t xml:space="preserve">IP requirements with the federal government’s standard terms has prevented SCE from moving forward with EPIC projects, and that providing an exception for governmental-related partners (such as universities and national laboratories) will allow for SCE to engage in EPIC contracts with these entities, a significant benefit to California ratepayers. Finally, SCE asserts that California will face no detriment </w:t>
      </w:r>
      <w:proofErr w:type="gramStart"/>
      <w:r>
        <w:t>as a result of</w:t>
      </w:r>
      <w:proofErr w:type="gramEnd"/>
      <w:r>
        <w:t xml:space="preserve"> the Commission granting this exception.</w:t>
      </w:r>
      <w:r>
        <w:rPr>
          <w:position w:val="6"/>
          <w:sz w:val="17"/>
        </w:rPr>
        <w:t>65</w:t>
      </w:r>
    </w:p>
    <w:p w:rsidR="0075382A" w:rsidRDefault="00000000" w14:paraId="3B8EDD3A" w14:textId="77777777">
      <w:pPr>
        <w:pStyle w:val="Heading3"/>
        <w:numPr>
          <w:ilvl w:val="2"/>
          <w:numId w:val="23"/>
        </w:numPr>
        <w:tabs>
          <w:tab w:val="left" w:pos="2014"/>
        </w:tabs>
        <w:ind w:left="2014" w:hanging="934"/>
      </w:pPr>
      <w:bookmarkStart w:name="_TOC_250059" w:id="18"/>
      <w:r>
        <w:t>Positions</w:t>
      </w:r>
      <w:r>
        <w:rPr>
          <w:spacing w:val="-8"/>
        </w:rPr>
        <w:t xml:space="preserve"> </w:t>
      </w:r>
      <w:r>
        <w:t>of</w:t>
      </w:r>
      <w:r>
        <w:rPr>
          <w:spacing w:val="-7"/>
        </w:rPr>
        <w:t xml:space="preserve"> </w:t>
      </w:r>
      <w:bookmarkEnd w:id="18"/>
      <w:r>
        <w:rPr>
          <w:spacing w:val="-2"/>
        </w:rPr>
        <w:t>Parties</w:t>
      </w:r>
    </w:p>
    <w:p w:rsidR="0075382A" w:rsidRDefault="00000000" w14:paraId="72C9DFBF" w14:textId="77777777">
      <w:pPr>
        <w:pStyle w:val="BodyText"/>
        <w:spacing w:before="120" w:line="360" w:lineRule="auto"/>
        <w:ind w:left="360" w:right="792" w:firstLine="720"/>
      </w:pPr>
      <w:r>
        <w:t>SDG&amp;E</w:t>
      </w:r>
      <w:r>
        <w:rPr>
          <w:spacing w:val="-6"/>
        </w:rPr>
        <w:t xml:space="preserve"> </w:t>
      </w:r>
      <w:r>
        <w:t>writes</w:t>
      </w:r>
      <w:r>
        <w:rPr>
          <w:spacing w:val="-4"/>
        </w:rPr>
        <w:t xml:space="preserve"> </w:t>
      </w:r>
      <w:r>
        <w:t>that</w:t>
      </w:r>
      <w:r>
        <w:rPr>
          <w:spacing w:val="-5"/>
        </w:rPr>
        <w:t xml:space="preserve"> </w:t>
      </w:r>
      <w:r>
        <w:t>it</w:t>
      </w:r>
      <w:r>
        <w:rPr>
          <w:spacing w:val="-3"/>
        </w:rPr>
        <w:t xml:space="preserve"> </w:t>
      </w:r>
      <w:r>
        <w:t>has</w:t>
      </w:r>
      <w:r>
        <w:rPr>
          <w:spacing w:val="-4"/>
        </w:rPr>
        <w:t xml:space="preserve"> </w:t>
      </w:r>
      <w:r>
        <w:t>not</w:t>
      </w:r>
      <w:r>
        <w:rPr>
          <w:spacing w:val="-6"/>
        </w:rPr>
        <w:t xml:space="preserve"> </w:t>
      </w:r>
      <w:r>
        <w:t>experienced</w:t>
      </w:r>
      <w:r>
        <w:rPr>
          <w:spacing w:val="-3"/>
        </w:rPr>
        <w:t xml:space="preserve"> </w:t>
      </w:r>
      <w:r>
        <w:t>the</w:t>
      </w:r>
      <w:r>
        <w:rPr>
          <w:spacing w:val="-6"/>
        </w:rPr>
        <w:t xml:space="preserve"> </w:t>
      </w:r>
      <w:r>
        <w:t>IP</w:t>
      </w:r>
      <w:r>
        <w:rPr>
          <w:spacing w:val="-3"/>
        </w:rPr>
        <w:t xml:space="preserve"> </w:t>
      </w:r>
      <w:r>
        <w:t>issues</w:t>
      </w:r>
      <w:r>
        <w:rPr>
          <w:spacing w:val="-4"/>
        </w:rPr>
        <w:t xml:space="preserve"> </w:t>
      </w:r>
      <w:r>
        <w:t>that</w:t>
      </w:r>
      <w:r>
        <w:rPr>
          <w:spacing w:val="-6"/>
        </w:rPr>
        <w:t xml:space="preserve"> </w:t>
      </w:r>
      <w:r>
        <w:t>are the</w:t>
      </w:r>
      <w:r>
        <w:rPr>
          <w:spacing w:val="-6"/>
        </w:rPr>
        <w:t xml:space="preserve"> </w:t>
      </w:r>
      <w:r>
        <w:t>subject of SCE's request, but that does not mean that SCE’s request will not benefit the</w:t>
      </w:r>
    </w:p>
    <w:p w:rsidR="0075382A" w:rsidRDefault="00000000" w14:paraId="45998EE2" w14:textId="77777777">
      <w:pPr>
        <w:pStyle w:val="BodyText"/>
        <w:spacing w:before="152"/>
        <w:rPr>
          <w:sz w:val="20"/>
        </w:rPr>
      </w:pPr>
      <w:r>
        <w:rPr>
          <w:noProof/>
          <w:sz w:val="20"/>
        </w:rPr>
        <mc:AlternateContent>
          <mc:Choice Requires="wps">
            <w:drawing>
              <wp:anchor distT="0" distB="0" distL="0" distR="0" simplePos="0" relativeHeight="487597056" behindDoc="1" locked="0" layoutInCell="1" allowOverlap="1" wp14:editId="6AD53447" wp14:anchorId="100D5727">
                <wp:simplePos x="0" y="0"/>
                <wp:positionH relativeFrom="page">
                  <wp:posOffset>914400</wp:posOffset>
                </wp:positionH>
                <wp:positionV relativeFrom="paragraph">
                  <wp:posOffset>270112</wp:posOffset>
                </wp:positionV>
                <wp:extent cx="1828800" cy="762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7" style="position:absolute;margin-left:1in;margin-top:21.25pt;width:2in;height:.6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" w14:anchorId="603C7340">
                <v:path arrowok="t"/>
                <w10:wrap type="topAndBottom" anchorx="page"/>
              </v:shape>
            </w:pict>
          </mc:Fallback>
        </mc:AlternateContent>
      </w:r>
    </w:p>
    <w:p w:rsidR="0075382A" w:rsidRDefault="00000000" w14:paraId="2F0B4E8B" w14:textId="77777777">
      <w:pPr>
        <w:spacing w:before="129"/>
        <w:ind w:left="360"/>
      </w:pPr>
      <w:r>
        <w:rPr>
          <w:position w:val="5"/>
          <w:sz w:val="14"/>
        </w:rPr>
        <w:t>62</w:t>
      </w:r>
      <w:r>
        <w:rPr>
          <w:spacing w:val="18"/>
          <w:position w:val="5"/>
          <w:sz w:val="14"/>
        </w:rPr>
        <w:t xml:space="preserve"> </w:t>
      </w:r>
      <w:r>
        <w:t>CEC,</w:t>
      </w:r>
      <w:r>
        <w:rPr>
          <w:spacing w:val="-2"/>
        </w:rPr>
        <w:t xml:space="preserve"> </w:t>
      </w:r>
      <w:r>
        <w:t>Supplemental</w:t>
      </w:r>
      <w:r>
        <w:rPr>
          <w:spacing w:val="-4"/>
        </w:rPr>
        <w:t xml:space="preserve"> </w:t>
      </w:r>
      <w:r>
        <w:t>Opening</w:t>
      </w:r>
      <w:r>
        <w:rPr>
          <w:spacing w:val="-2"/>
        </w:rPr>
        <w:t xml:space="preserve"> </w:t>
      </w:r>
      <w:r>
        <w:t>Brief,</w:t>
      </w:r>
      <w:r>
        <w:rPr>
          <w:spacing w:val="-4"/>
        </w:rPr>
        <w:t xml:space="preserve"> </w:t>
      </w:r>
      <w:r>
        <w:t>filed</w:t>
      </w:r>
      <w:r>
        <w:rPr>
          <w:spacing w:val="-5"/>
        </w:rPr>
        <w:t xml:space="preserve"> </w:t>
      </w:r>
      <w:r>
        <w:t>November</w:t>
      </w:r>
      <w:r>
        <w:rPr>
          <w:spacing w:val="-3"/>
        </w:rPr>
        <w:t xml:space="preserve"> </w:t>
      </w:r>
      <w:r>
        <w:t>1,</w:t>
      </w:r>
      <w:r>
        <w:rPr>
          <w:spacing w:val="-2"/>
        </w:rPr>
        <w:t xml:space="preserve"> </w:t>
      </w:r>
      <w:r>
        <w:t>2024,</w:t>
      </w:r>
      <w:r>
        <w:rPr>
          <w:spacing w:val="-1"/>
        </w:rPr>
        <w:t xml:space="preserve"> </w:t>
      </w:r>
      <w:r>
        <w:t>at</w:t>
      </w:r>
      <w:r>
        <w:rPr>
          <w:spacing w:val="-5"/>
        </w:rPr>
        <w:t xml:space="preserve"> 2.</w:t>
      </w:r>
    </w:p>
    <w:p w:rsidR="0075382A" w:rsidRDefault="00000000" w14:paraId="5FD0E730" w14:textId="77777777">
      <w:pPr>
        <w:spacing w:before="120"/>
        <w:ind w:left="360"/>
      </w:pPr>
      <w:r>
        <w:rPr>
          <w:position w:val="5"/>
          <w:sz w:val="14"/>
        </w:rPr>
        <w:t>63</w:t>
      </w:r>
      <w:r>
        <w:rPr>
          <w:spacing w:val="17"/>
          <w:position w:val="5"/>
          <w:sz w:val="14"/>
        </w:rPr>
        <w:t xml:space="preserve"> </w:t>
      </w:r>
      <w:r>
        <w:t>D.13-11-025</w:t>
      </w:r>
      <w:r>
        <w:rPr>
          <w:spacing w:val="-5"/>
        </w:rPr>
        <w:t xml:space="preserve"> </w:t>
      </w:r>
      <w:r>
        <w:t>at</w:t>
      </w:r>
      <w:r>
        <w:rPr>
          <w:spacing w:val="-2"/>
        </w:rPr>
        <w:t xml:space="preserve"> </w:t>
      </w:r>
      <w:r>
        <w:t>Ordering</w:t>
      </w:r>
      <w:r>
        <w:rPr>
          <w:spacing w:val="-5"/>
        </w:rPr>
        <w:t xml:space="preserve"> </w:t>
      </w:r>
      <w:r>
        <w:t>Paragraph</w:t>
      </w:r>
      <w:r>
        <w:rPr>
          <w:spacing w:val="-2"/>
        </w:rPr>
        <w:t xml:space="preserve"> </w:t>
      </w:r>
      <w:r>
        <w:rPr>
          <w:spacing w:val="-5"/>
        </w:rPr>
        <w:t>32.</w:t>
      </w:r>
    </w:p>
    <w:p w:rsidR="0075382A" w:rsidRDefault="00000000" w14:paraId="6C41FB38" w14:textId="77777777">
      <w:pPr>
        <w:spacing w:before="121"/>
        <w:ind w:left="360"/>
      </w:pPr>
      <w:r>
        <w:rPr>
          <w:position w:val="5"/>
          <w:sz w:val="14"/>
        </w:rPr>
        <w:t>64</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3"/>
        </w:rPr>
        <w:t xml:space="preserve"> </w:t>
      </w:r>
      <w:r>
        <w:t>2024,</w:t>
      </w:r>
      <w:r>
        <w:rPr>
          <w:spacing w:val="-2"/>
        </w:rPr>
        <w:t xml:space="preserve"> </w:t>
      </w:r>
      <w:r>
        <w:t>at</w:t>
      </w:r>
      <w:r>
        <w:rPr>
          <w:spacing w:val="-5"/>
        </w:rPr>
        <w:t xml:space="preserve"> 5.</w:t>
      </w:r>
    </w:p>
    <w:p w:rsidR="0075382A" w:rsidRDefault="00000000" w14:paraId="3A4F8AEE" w14:textId="77777777">
      <w:pPr>
        <w:spacing w:before="120"/>
        <w:ind w:left="360"/>
      </w:pPr>
      <w:r>
        <w:rPr>
          <w:position w:val="5"/>
          <w:sz w:val="14"/>
        </w:rPr>
        <w:t>65</w:t>
      </w:r>
      <w:r>
        <w:rPr>
          <w:spacing w:val="18"/>
          <w:position w:val="5"/>
          <w:sz w:val="14"/>
        </w:rPr>
        <w:t xml:space="preserve"> </w:t>
      </w:r>
      <w:r>
        <w:rPr>
          <w:i/>
          <w:spacing w:val="-2"/>
        </w:rPr>
        <w:t>Ibid</w:t>
      </w:r>
      <w:r>
        <w:rPr>
          <w:spacing w:val="-2"/>
        </w:rPr>
        <w:t>.</w:t>
      </w:r>
    </w:p>
    <w:p w:rsidR="0075382A" w:rsidRDefault="0075382A" w14:paraId="1891A268" w14:textId="77777777">
      <w:pPr>
        <w:sectPr w:rsidR="0075382A">
          <w:pgSz w:w="12240" w:h="15840"/>
          <w:pgMar w:top="1040" w:right="720" w:bottom="1020" w:left="1080" w:header="731" w:footer="833" w:gutter="0"/>
          <w:cols w:space="720"/>
        </w:sectPr>
      </w:pPr>
    </w:p>
    <w:p w:rsidR="0075382A" w:rsidRDefault="0075382A" w14:paraId="2610305F" w14:textId="77777777">
      <w:pPr>
        <w:pStyle w:val="BodyText"/>
      </w:pPr>
    </w:p>
    <w:p w:rsidR="0075382A" w:rsidRDefault="0075382A" w14:paraId="561C7604" w14:textId="77777777">
      <w:pPr>
        <w:pStyle w:val="BodyText"/>
        <w:spacing w:before="39"/>
      </w:pPr>
    </w:p>
    <w:p w:rsidR="0075382A" w:rsidRDefault="00000000" w14:paraId="1CE85890" w14:textId="77777777">
      <w:pPr>
        <w:pStyle w:val="BodyText"/>
        <w:spacing w:line="360" w:lineRule="auto"/>
        <w:ind w:left="360" w:right="792"/>
        <w:rPr>
          <w:position w:val="6"/>
          <w:sz w:val="17"/>
        </w:rPr>
      </w:pPr>
      <w:r>
        <w:t>administration</w:t>
      </w:r>
      <w:r>
        <w:rPr>
          <w:spacing w:val="-4"/>
        </w:rPr>
        <w:t xml:space="preserve"> </w:t>
      </w:r>
      <w:r>
        <w:t>of</w:t>
      </w:r>
      <w:r>
        <w:rPr>
          <w:spacing w:val="-7"/>
        </w:rPr>
        <w:t xml:space="preserve"> </w:t>
      </w:r>
      <w:r>
        <w:t>EPIC</w:t>
      </w:r>
      <w:r>
        <w:rPr>
          <w:spacing w:val="-4"/>
        </w:rPr>
        <w:t xml:space="preserve"> </w:t>
      </w:r>
      <w:r>
        <w:t>both</w:t>
      </w:r>
      <w:r>
        <w:rPr>
          <w:spacing w:val="-7"/>
        </w:rPr>
        <w:t xml:space="preserve"> </w:t>
      </w:r>
      <w:r>
        <w:t>now</w:t>
      </w:r>
      <w:r>
        <w:rPr>
          <w:spacing w:val="-4"/>
        </w:rPr>
        <w:t xml:space="preserve"> </w:t>
      </w:r>
      <w:r>
        <w:t>and</w:t>
      </w:r>
      <w:r>
        <w:rPr>
          <w:spacing w:val="-4"/>
        </w:rPr>
        <w:t xml:space="preserve"> </w:t>
      </w:r>
      <w:r>
        <w:t>in</w:t>
      </w:r>
      <w:r>
        <w:rPr>
          <w:spacing w:val="-5"/>
        </w:rPr>
        <w:t xml:space="preserve"> </w:t>
      </w:r>
      <w:r>
        <w:t>the</w:t>
      </w:r>
      <w:r>
        <w:rPr>
          <w:spacing w:val="-7"/>
        </w:rPr>
        <w:t xml:space="preserve"> </w:t>
      </w:r>
      <w:r>
        <w:t>future.</w:t>
      </w:r>
      <w:r>
        <w:rPr>
          <w:spacing w:val="-4"/>
        </w:rPr>
        <w:t xml:space="preserve"> </w:t>
      </w:r>
      <w:r>
        <w:t>Therefore,</w:t>
      </w:r>
      <w:r>
        <w:rPr>
          <w:spacing w:val="-4"/>
        </w:rPr>
        <w:t xml:space="preserve"> </w:t>
      </w:r>
      <w:r>
        <w:t>SDG&amp;E</w:t>
      </w:r>
      <w:r>
        <w:rPr>
          <w:spacing w:val="-7"/>
        </w:rPr>
        <w:t xml:space="preserve"> </w:t>
      </w:r>
      <w:r>
        <w:t>supports granting SCE’s request.</w:t>
      </w:r>
      <w:r>
        <w:rPr>
          <w:position w:val="6"/>
          <w:sz w:val="17"/>
        </w:rPr>
        <w:t>66</w:t>
      </w:r>
    </w:p>
    <w:p w:rsidR="0075382A" w:rsidRDefault="00000000" w14:paraId="189A4F60" w14:textId="77777777">
      <w:pPr>
        <w:pStyle w:val="BodyText"/>
        <w:spacing w:line="360" w:lineRule="auto"/>
        <w:ind w:left="360" w:right="737" w:firstLine="720"/>
        <w:rPr>
          <w:position w:val="6"/>
          <w:sz w:val="17"/>
        </w:rPr>
      </w:pPr>
      <w:r>
        <w:t>The</w:t>
      </w:r>
      <w:r>
        <w:rPr>
          <w:spacing w:val="-5"/>
        </w:rPr>
        <w:t xml:space="preserve"> </w:t>
      </w:r>
      <w:r>
        <w:t>CEC</w:t>
      </w:r>
      <w:r>
        <w:rPr>
          <w:spacing w:val="-5"/>
        </w:rPr>
        <w:t xml:space="preserve"> </w:t>
      </w:r>
      <w:r>
        <w:t>states</w:t>
      </w:r>
      <w:r>
        <w:rPr>
          <w:spacing w:val="-3"/>
        </w:rPr>
        <w:t xml:space="preserve"> </w:t>
      </w:r>
      <w:r>
        <w:t>that</w:t>
      </w:r>
      <w:r>
        <w:rPr>
          <w:spacing w:val="-4"/>
        </w:rPr>
        <w:t xml:space="preserve"> </w:t>
      </w:r>
      <w:r>
        <w:t>it</w:t>
      </w:r>
      <w:r>
        <w:rPr>
          <w:spacing w:val="-6"/>
        </w:rPr>
        <w:t xml:space="preserve"> </w:t>
      </w:r>
      <w:r>
        <w:t>has</w:t>
      </w:r>
      <w:r>
        <w:rPr>
          <w:spacing w:val="-5"/>
        </w:rPr>
        <w:t xml:space="preserve"> </w:t>
      </w:r>
      <w:r>
        <w:t>addressed</w:t>
      </w:r>
      <w:r>
        <w:rPr>
          <w:spacing w:val="-5"/>
        </w:rPr>
        <w:t xml:space="preserve"> </w:t>
      </w:r>
      <w:r>
        <w:t>the</w:t>
      </w:r>
      <w:r>
        <w:rPr>
          <w:spacing w:val="-5"/>
        </w:rPr>
        <w:t xml:space="preserve"> </w:t>
      </w:r>
      <w:r>
        <w:t>challenges</w:t>
      </w:r>
      <w:r>
        <w:rPr>
          <w:spacing w:val="-2"/>
        </w:rPr>
        <w:t xml:space="preserve"> </w:t>
      </w:r>
      <w:r>
        <w:t>posed</w:t>
      </w:r>
      <w:r>
        <w:rPr>
          <w:spacing w:val="-5"/>
        </w:rPr>
        <w:t xml:space="preserve"> </w:t>
      </w:r>
      <w:r>
        <w:t>by</w:t>
      </w:r>
      <w:r>
        <w:rPr>
          <w:spacing w:val="-5"/>
        </w:rPr>
        <w:t xml:space="preserve"> </w:t>
      </w:r>
      <w:r>
        <w:t>EPIC’s</w:t>
      </w:r>
      <w:r>
        <w:rPr>
          <w:spacing w:val="-3"/>
        </w:rPr>
        <w:t xml:space="preserve"> </w:t>
      </w:r>
      <w:r>
        <w:t>direct-licensing requirement by developing specific terms and conditions unique to DOE recipients, including waiving rights for DOE recipients that otherwise would be within CEC’s standard terms and conditions.</w:t>
      </w:r>
      <w:r>
        <w:rPr>
          <w:position w:val="6"/>
          <w:sz w:val="17"/>
        </w:rPr>
        <w:t>67</w:t>
      </w:r>
      <w:r>
        <w:rPr>
          <w:spacing w:val="34"/>
          <w:position w:val="6"/>
          <w:sz w:val="17"/>
        </w:rPr>
        <w:t xml:space="preserve"> </w:t>
      </w:r>
      <w:r>
        <w:t>The CEC requests that the Commission adopt a procedure that aligns with the CEC’s IP procedures, or that it otherwise requires no change in the CEC’s IP procedures.</w:t>
      </w:r>
      <w:r>
        <w:rPr>
          <w:position w:val="6"/>
          <w:sz w:val="17"/>
        </w:rPr>
        <w:t>68</w:t>
      </w:r>
    </w:p>
    <w:p w:rsidR="0075382A" w:rsidRDefault="00000000" w14:paraId="72E3DF27" w14:textId="77777777">
      <w:pPr>
        <w:pStyle w:val="BodyText"/>
        <w:spacing w:line="360" w:lineRule="auto"/>
        <w:ind w:left="360" w:right="792" w:firstLine="720"/>
        <w:rPr>
          <w:position w:val="6"/>
          <w:sz w:val="17"/>
        </w:rPr>
      </w:pPr>
      <w:r>
        <w:t>PG&amp;E states that EPIC Program requirements related to IP, indemnification,</w:t>
      </w:r>
      <w:r>
        <w:rPr>
          <w:spacing w:val="-7"/>
        </w:rPr>
        <w:t xml:space="preserve"> </w:t>
      </w:r>
      <w:r>
        <w:t>and</w:t>
      </w:r>
      <w:r>
        <w:rPr>
          <w:spacing w:val="-4"/>
        </w:rPr>
        <w:t xml:space="preserve"> </w:t>
      </w:r>
      <w:r>
        <w:t>march-in</w:t>
      </w:r>
      <w:r>
        <w:rPr>
          <w:spacing w:val="-7"/>
        </w:rPr>
        <w:t xml:space="preserve"> </w:t>
      </w:r>
      <w:r>
        <w:t>rights</w:t>
      </w:r>
      <w:r>
        <w:rPr>
          <w:spacing w:val="-5"/>
        </w:rPr>
        <w:t xml:space="preserve"> </w:t>
      </w:r>
      <w:r>
        <w:t>have</w:t>
      </w:r>
      <w:r>
        <w:rPr>
          <w:spacing w:val="-7"/>
        </w:rPr>
        <w:t xml:space="preserve"> </w:t>
      </w:r>
      <w:r>
        <w:t>not</w:t>
      </w:r>
      <w:r>
        <w:rPr>
          <w:spacing w:val="-8"/>
        </w:rPr>
        <w:t xml:space="preserve"> </w:t>
      </w:r>
      <w:r>
        <w:t>created</w:t>
      </w:r>
      <w:r>
        <w:rPr>
          <w:spacing w:val="-4"/>
        </w:rPr>
        <w:t xml:space="preserve"> </w:t>
      </w:r>
      <w:r>
        <w:t>material</w:t>
      </w:r>
      <w:r>
        <w:rPr>
          <w:spacing w:val="-10"/>
        </w:rPr>
        <w:t xml:space="preserve"> </w:t>
      </w:r>
      <w:r>
        <w:t>negative</w:t>
      </w:r>
      <w:r>
        <w:rPr>
          <w:spacing w:val="-4"/>
        </w:rPr>
        <w:t xml:space="preserve"> </w:t>
      </w:r>
      <w:r>
        <w:t>impacts on PG&amp;E’s administration of its EPIC program.</w:t>
      </w:r>
      <w:r>
        <w:rPr>
          <w:position w:val="6"/>
          <w:sz w:val="17"/>
        </w:rPr>
        <w:t>69</w:t>
      </w:r>
    </w:p>
    <w:p w:rsidR="0075382A" w:rsidRDefault="00000000" w14:paraId="2AF4CDBC" w14:textId="77777777">
      <w:pPr>
        <w:pStyle w:val="Heading3"/>
        <w:numPr>
          <w:ilvl w:val="2"/>
          <w:numId w:val="23"/>
        </w:numPr>
        <w:tabs>
          <w:tab w:val="left" w:pos="2014"/>
        </w:tabs>
        <w:ind w:left="2014" w:hanging="934"/>
      </w:pPr>
      <w:bookmarkStart w:name="_TOC_250058" w:id="19"/>
      <w:bookmarkEnd w:id="19"/>
      <w:r>
        <w:rPr>
          <w:spacing w:val="-2"/>
        </w:rPr>
        <w:t>Discussion</w:t>
      </w:r>
    </w:p>
    <w:p w:rsidR="0075382A" w:rsidRDefault="00000000" w14:paraId="0C8574CD" w14:textId="77777777">
      <w:pPr>
        <w:pStyle w:val="BodyText"/>
        <w:spacing w:before="120" w:line="360" w:lineRule="auto"/>
        <w:ind w:left="360" w:right="789" w:firstLine="720"/>
      </w:pPr>
      <w:r>
        <w:t>The Commission agrees with the CEC’s statement that IP rules for EPIC must balance the desire to recoup investments from successful deployment of EPIC-funded</w:t>
      </w:r>
      <w:r>
        <w:rPr>
          <w:spacing w:val="-4"/>
        </w:rPr>
        <w:t xml:space="preserve"> </w:t>
      </w:r>
      <w:r>
        <w:t>IP</w:t>
      </w:r>
      <w:r>
        <w:rPr>
          <w:spacing w:val="-8"/>
        </w:rPr>
        <w:t xml:space="preserve"> </w:t>
      </w:r>
      <w:r>
        <w:t>with</w:t>
      </w:r>
      <w:r>
        <w:rPr>
          <w:spacing w:val="-5"/>
        </w:rPr>
        <w:t xml:space="preserve"> </w:t>
      </w:r>
      <w:r>
        <w:t>the</w:t>
      </w:r>
      <w:r>
        <w:rPr>
          <w:spacing w:val="-7"/>
        </w:rPr>
        <w:t xml:space="preserve"> </w:t>
      </w:r>
      <w:r>
        <w:t>ability</w:t>
      </w:r>
      <w:r>
        <w:rPr>
          <w:spacing w:val="-4"/>
        </w:rPr>
        <w:t xml:space="preserve"> </w:t>
      </w:r>
      <w:r>
        <w:t>of</w:t>
      </w:r>
      <w:r>
        <w:rPr>
          <w:spacing w:val="-5"/>
        </w:rPr>
        <w:t xml:space="preserve"> </w:t>
      </w:r>
      <w:r>
        <w:t>EPIC-funded</w:t>
      </w:r>
      <w:r>
        <w:rPr>
          <w:spacing w:val="-4"/>
        </w:rPr>
        <w:t xml:space="preserve"> </w:t>
      </w:r>
      <w:r>
        <w:t>entities</w:t>
      </w:r>
      <w:r>
        <w:rPr>
          <w:spacing w:val="-4"/>
        </w:rPr>
        <w:t xml:space="preserve"> </w:t>
      </w:r>
      <w:r>
        <w:t>to</w:t>
      </w:r>
      <w:r>
        <w:rPr>
          <w:spacing w:val="-7"/>
        </w:rPr>
        <w:t xml:space="preserve"> </w:t>
      </w:r>
      <w:r>
        <w:t>further</w:t>
      </w:r>
      <w:r>
        <w:rPr>
          <w:spacing w:val="-7"/>
        </w:rPr>
        <w:t xml:space="preserve"> </w:t>
      </w:r>
      <w:r>
        <w:t>commercialize their technologies</w:t>
      </w:r>
      <w:proofErr w:type="gramStart"/>
      <w:r>
        <w:t>.</w:t>
      </w:r>
      <w:r>
        <w:rPr>
          <w:position w:val="6"/>
          <w:sz w:val="17"/>
        </w:rPr>
        <w:t>70</w:t>
      </w:r>
      <w:proofErr w:type="gramEnd"/>
      <w:r>
        <w:rPr>
          <w:spacing w:val="38"/>
          <w:position w:val="6"/>
          <w:sz w:val="17"/>
        </w:rPr>
        <w:t xml:space="preserve"> </w:t>
      </w:r>
      <w:r>
        <w:t xml:space="preserve">EPIC-funded projects with the national laboratories may represent an opportunity worth pursuing. However, the limited details SCE provides regarding its potential projects </w:t>
      </w:r>
      <w:proofErr w:type="gramStart"/>
      <w:r>
        <w:t>is</w:t>
      </w:r>
      <w:proofErr w:type="gramEnd"/>
      <w:r>
        <w:t xml:space="preserve"> insufficient to support granting a general waiver.</w:t>
      </w:r>
    </w:p>
    <w:p w:rsidR="0075382A" w:rsidRDefault="0075382A" w14:paraId="76DE853B" w14:textId="77777777">
      <w:pPr>
        <w:pStyle w:val="BodyText"/>
        <w:rPr>
          <w:sz w:val="20"/>
        </w:rPr>
      </w:pPr>
    </w:p>
    <w:p w:rsidR="0075382A" w:rsidRDefault="0075382A" w14:paraId="51AA2171" w14:textId="77777777">
      <w:pPr>
        <w:pStyle w:val="BodyText"/>
        <w:rPr>
          <w:sz w:val="20"/>
        </w:rPr>
      </w:pPr>
    </w:p>
    <w:p w:rsidR="0075382A" w:rsidRDefault="0075382A" w14:paraId="06D1D361" w14:textId="77777777">
      <w:pPr>
        <w:pStyle w:val="BodyText"/>
        <w:rPr>
          <w:sz w:val="20"/>
        </w:rPr>
      </w:pPr>
    </w:p>
    <w:p w:rsidR="0075382A" w:rsidRDefault="0075382A" w14:paraId="3AA6F639" w14:textId="77777777">
      <w:pPr>
        <w:pStyle w:val="BodyText"/>
        <w:rPr>
          <w:sz w:val="20"/>
        </w:rPr>
      </w:pPr>
    </w:p>
    <w:p w:rsidR="0075382A" w:rsidRDefault="00000000" w14:paraId="3240B536" w14:textId="77777777">
      <w:pPr>
        <w:pStyle w:val="BodyText"/>
        <w:spacing w:before="153"/>
        <w:rPr>
          <w:sz w:val="20"/>
        </w:rPr>
      </w:pPr>
      <w:r>
        <w:rPr>
          <w:noProof/>
          <w:sz w:val="20"/>
        </w:rPr>
        <mc:AlternateContent>
          <mc:Choice Requires="wps">
            <w:drawing>
              <wp:anchor distT="0" distB="0" distL="0" distR="0" simplePos="0" relativeHeight="487597568" behindDoc="1" locked="0" layoutInCell="1" allowOverlap="1" wp14:editId="08E1FD87" wp14:anchorId="10438214">
                <wp:simplePos x="0" y="0"/>
                <wp:positionH relativeFrom="page">
                  <wp:posOffset>914400</wp:posOffset>
                </wp:positionH>
                <wp:positionV relativeFrom="paragraph">
                  <wp:posOffset>270442</wp:posOffset>
                </wp:positionV>
                <wp:extent cx="1828800" cy="762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8" style="position:absolute;margin-left:1in;margin-top:21.3pt;width:2in;height:.6pt;z-index:-1571891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" w14:anchorId="3134DC83">
                <v:path arrowok="t"/>
                <w10:wrap type="topAndBottom" anchorx="page"/>
              </v:shape>
            </w:pict>
          </mc:Fallback>
        </mc:AlternateContent>
      </w:r>
    </w:p>
    <w:p w:rsidR="0075382A" w:rsidRDefault="00000000" w14:paraId="77749D8C" w14:textId="77777777">
      <w:pPr>
        <w:spacing w:before="129"/>
        <w:ind w:left="360"/>
      </w:pPr>
      <w:r>
        <w:rPr>
          <w:position w:val="5"/>
          <w:sz w:val="14"/>
        </w:rPr>
        <w:t>66</w:t>
      </w:r>
      <w:r>
        <w:rPr>
          <w:spacing w:val="18"/>
          <w:position w:val="5"/>
          <w:sz w:val="14"/>
        </w:rPr>
        <w:t xml:space="preserve"> </w:t>
      </w:r>
      <w:r>
        <w:t>SDG&amp;E,</w:t>
      </w:r>
      <w:r>
        <w:rPr>
          <w:spacing w:val="-2"/>
        </w:rPr>
        <w:t xml:space="preserve"> </w:t>
      </w:r>
      <w:r>
        <w:t>Supplemental</w:t>
      </w:r>
      <w:r>
        <w:rPr>
          <w:spacing w:val="-3"/>
        </w:rPr>
        <w:t xml:space="preserve"> </w:t>
      </w:r>
      <w:r>
        <w:t>Reply</w:t>
      </w:r>
      <w:r>
        <w:rPr>
          <w:spacing w:val="-4"/>
        </w:rPr>
        <w:t xml:space="preserve"> </w:t>
      </w:r>
      <w:r>
        <w:t>Brief,</w:t>
      </w:r>
      <w:r>
        <w:rPr>
          <w:spacing w:val="-2"/>
        </w:rPr>
        <w:t xml:space="preserve"> </w:t>
      </w:r>
      <w:r>
        <w:t>filed</w:t>
      </w:r>
      <w:r>
        <w:rPr>
          <w:spacing w:val="-2"/>
        </w:rPr>
        <w:t xml:space="preserve"> </w:t>
      </w:r>
      <w:r>
        <w:t>November</w:t>
      </w:r>
      <w:r>
        <w:rPr>
          <w:spacing w:val="-3"/>
        </w:rPr>
        <w:t xml:space="preserve"> </w:t>
      </w:r>
      <w:r>
        <w:t>15,</w:t>
      </w:r>
      <w:r>
        <w:rPr>
          <w:spacing w:val="-2"/>
        </w:rPr>
        <w:t xml:space="preserve"> </w:t>
      </w:r>
      <w:r>
        <w:t>2024,</w:t>
      </w:r>
      <w:r>
        <w:rPr>
          <w:spacing w:val="-5"/>
        </w:rPr>
        <w:t xml:space="preserve"> </w:t>
      </w:r>
      <w:r>
        <w:t>at</w:t>
      </w:r>
      <w:r>
        <w:rPr>
          <w:spacing w:val="-2"/>
        </w:rPr>
        <w:t xml:space="preserve"> </w:t>
      </w:r>
      <w:r>
        <w:rPr>
          <w:spacing w:val="-5"/>
        </w:rPr>
        <w:t>2.</w:t>
      </w:r>
    </w:p>
    <w:p w:rsidR="0075382A" w:rsidRDefault="00000000" w14:paraId="4FCD0842" w14:textId="77777777">
      <w:pPr>
        <w:spacing w:before="120"/>
        <w:ind w:left="360"/>
      </w:pPr>
      <w:r>
        <w:rPr>
          <w:position w:val="5"/>
          <w:sz w:val="14"/>
        </w:rPr>
        <w:t>67</w:t>
      </w:r>
      <w:r>
        <w:rPr>
          <w:spacing w:val="18"/>
          <w:position w:val="5"/>
          <w:sz w:val="14"/>
        </w:rPr>
        <w:t xml:space="preserve"> </w:t>
      </w:r>
      <w:r>
        <w:t>CEC,</w:t>
      </w:r>
      <w:r>
        <w:rPr>
          <w:spacing w:val="-1"/>
        </w:rPr>
        <w:t xml:space="preserve"> </w:t>
      </w:r>
      <w:r>
        <w:t>Supplemental</w:t>
      </w:r>
      <w:r>
        <w:rPr>
          <w:spacing w:val="-5"/>
        </w:rPr>
        <w:t xml:space="preserve"> </w:t>
      </w:r>
      <w:r>
        <w:t>Reply</w:t>
      </w:r>
      <w:r>
        <w:rPr>
          <w:spacing w:val="-3"/>
        </w:rPr>
        <w:t xml:space="preserve"> </w:t>
      </w:r>
      <w:r>
        <w:t>Brief,</w:t>
      </w:r>
      <w:r>
        <w:rPr>
          <w:spacing w:val="-5"/>
        </w:rPr>
        <w:t xml:space="preserve"> </w:t>
      </w:r>
      <w:r>
        <w:t>filed</w:t>
      </w:r>
      <w:r>
        <w:rPr>
          <w:spacing w:val="-4"/>
        </w:rPr>
        <w:t xml:space="preserve"> </w:t>
      </w:r>
      <w:r>
        <w:t>November</w:t>
      </w:r>
      <w:r>
        <w:rPr>
          <w:spacing w:val="-4"/>
        </w:rPr>
        <w:t xml:space="preserve"> </w:t>
      </w:r>
      <w:r>
        <w:t>15,</w:t>
      </w:r>
      <w:r>
        <w:rPr>
          <w:spacing w:val="-2"/>
        </w:rPr>
        <w:t xml:space="preserve"> </w:t>
      </w:r>
      <w:r>
        <w:t>2024,</w:t>
      </w:r>
      <w:r>
        <w:rPr>
          <w:spacing w:val="-1"/>
        </w:rPr>
        <w:t xml:space="preserve"> </w:t>
      </w:r>
      <w:r>
        <w:t>at</w:t>
      </w:r>
      <w:r>
        <w:rPr>
          <w:spacing w:val="-2"/>
        </w:rPr>
        <w:t xml:space="preserve"> </w:t>
      </w:r>
      <w:r>
        <w:rPr>
          <w:spacing w:val="-5"/>
        </w:rPr>
        <w:t>3.</w:t>
      </w:r>
    </w:p>
    <w:p w:rsidR="0075382A" w:rsidRDefault="00000000" w14:paraId="07C2A452" w14:textId="77777777">
      <w:pPr>
        <w:spacing w:before="121"/>
        <w:ind w:left="360"/>
      </w:pPr>
      <w:r>
        <w:rPr>
          <w:position w:val="5"/>
          <w:sz w:val="14"/>
        </w:rPr>
        <w:t>68</w:t>
      </w:r>
      <w:r>
        <w:rPr>
          <w:spacing w:val="19"/>
          <w:position w:val="5"/>
          <w:sz w:val="14"/>
        </w:rPr>
        <w:t xml:space="preserve"> </w:t>
      </w:r>
      <w:r>
        <w:rPr>
          <w:i/>
        </w:rPr>
        <w:t>Id</w:t>
      </w:r>
      <w:r>
        <w:t>., at</w:t>
      </w:r>
      <w:r>
        <w:rPr>
          <w:spacing w:val="-1"/>
        </w:rPr>
        <w:t xml:space="preserve"> </w:t>
      </w:r>
      <w:r>
        <w:rPr>
          <w:spacing w:val="-10"/>
        </w:rPr>
        <w:t>7</w:t>
      </w:r>
    </w:p>
    <w:p w:rsidR="0075382A" w:rsidRDefault="00000000" w14:paraId="5126972F" w14:textId="77777777">
      <w:pPr>
        <w:spacing w:before="120"/>
        <w:ind w:left="360"/>
      </w:pPr>
      <w:r>
        <w:rPr>
          <w:position w:val="5"/>
          <w:sz w:val="14"/>
        </w:rPr>
        <w:t>69</w:t>
      </w:r>
      <w:r>
        <w:rPr>
          <w:spacing w:val="17"/>
          <w:position w:val="5"/>
          <w:sz w:val="14"/>
        </w:rPr>
        <w:t xml:space="preserve"> </w:t>
      </w:r>
      <w:r>
        <w:t>PG&amp;E,</w:t>
      </w:r>
      <w:r>
        <w:rPr>
          <w:spacing w:val="-2"/>
        </w:rPr>
        <w:t xml:space="preserve"> </w:t>
      </w:r>
      <w:r>
        <w:t>Supplemental</w:t>
      </w:r>
      <w:r>
        <w:rPr>
          <w:spacing w:val="-1"/>
        </w:rPr>
        <w:t xml:space="preserve"> </w:t>
      </w:r>
      <w:r>
        <w:t>Opening</w:t>
      </w:r>
      <w:r>
        <w:rPr>
          <w:spacing w:val="-4"/>
        </w:rPr>
        <w:t xml:space="preserve"> </w:t>
      </w:r>
      <w:r>
        <w:t>Brief,</w:t>
      </w:r>
      <w:r>
        <w:rPr>
          <w:spacing w:val="-6"/>
        </w:rPr>
        <w:t xml:space="preserve"> </w:t>
      </w:r>
      <w:r>
        <w:t>filed</w:t>
      </w:r>
      <w:r>
        <w:rPr>
          <w:spacing w:val="-5"/>
        </w:rPr>
        <w:t xml:space="preserve"> </w:t>
      </w:r>
      <w:r>
        <w:t>Novembre</w:t>
      </w:r>
      <w:r>
        <w:rPr>
          <w:spacing w:val="-3"/>
        </w:rPr>
        <w:t xml:space="preserve"> </w:t>
      </w:r>
      <w:r>
        <w:t>1,</w:t>
      </w:r>
      <w:r>
        <w:rPr>
          <w:spacing w:val="-2"/>
        </w:rPr>
        <w:t xml:space="preserve"> </w:t>
      </w:r>
      <w:r>
        <w:t>2024,</w:t>
      </w:r>
      <w:r>
        <w:rPr>
          <w:spacing w:val="-5"/>
        </w:rPr>
        <w:t xml:space="preserve"> </w:t>
      </w:r>
      <w:r>
        <w:t>at</w:t>
      </w:r>
      <w:r>
        <w:rPr>
          <w:spacing w:val="-5"/>
        </w:rPr>
        <w:t xml:space="preserve"> </w:t>
      </w:r>
      <w:r>
        <w:t>1-</w:t>
      </w:r>
      <w:r>
        <w:rPr>
          <w:spacing w:val="-5"/>
        </w:rPr>
        <w:t>2.</w:t>
      </w:r>
    </w:p>
    <w:p w:rsidR="0075382A" w:rsidRDefault="00000000" w14:paraId="5082C528" w14:textId="77777777">
      <w:pPr>
        <w:spacing w:before="120"/>
        <w:ind w:left="360"/>
      </w:pPr>
      <w:r>
        <w:rPr>
          <w:position w:val="5"/>
          <w:sz w:val="14"/>
        </w:rPr>
        <w:t>70</w:t>
      </w:r>
      <w:r>
        <w:rPr>
          <w:spacing w:val="18"/>
          <w:position w:val="5"/>
          <w:sz w:val="14"/>
        </w:rPr>
        <w:t xml:space="preserve"> </w:t>
      </w:r>
      <w:r>
        <w:t>CEC,</w:t>
      </w:r>
      <w:r>
        <w:rPr>
          <w:spacing w:val="-2"/>
        </w:rPr>
        <w:t xml:space="preserve"> </w:t>
      </w:r>
      <w:r>
        <w:t>Supplemental</w:t>
      </w:r>
      <w:r>
        <w:rPr>
          <w:spacing w:val="-5"/>
        </w:rPr>
        <w:t xml:space="preserve"> </w:t>
      </w:r>
      <w:r>
        <w:t>Opening</w:t>
      </w:r>
      <w:r>
        <w:rPr>
          <w:spacing w:val="-2"/>
        </w:rPr>
        <w:t xml:space="preserve"> </w:t>
      </w:r>
      <w:r>
        <w:t>Brief,</w:t>
      </w:r>
      <w:r>
        <w:rPr>
          <w:spacing w:val="-4"/>
        </w:rPr>
        <w:t xml:space="preserve"> </w:t>
      </w:r>
      <w:r>
        <w:t>filed</w:t>
      </w:r>
      <w:r>
        <w:rPr>
          <w:spacing w:val="-5"/>
        </w:rPr>
        <w:t xml:space="preserve"> </w:t>
      </w:r>
      <w:r>
        <w:t>Novembre</w:t>
      </w:r>
      <w:r>
        <w:rPr>
          <w:spacing w:val="-2"/>
        </w:rPr>
        <w:t xml:space="preserve"> </w:t>
      </w:r>
      <w:r>
        <w:t>1,</w:t>
      </w:r>
      <w:r>
        <w:rPr>
          <w:spacing w:val="-1"/>
        </w:rPr>
        <w:t xml:space="preserve"> </w:t>
      </w:r>
      <w:r>
        <w:t>2024,</w:t>
      </w:r>
      <w:r>
        <w:rPr>
          <w:spacing w:val="-2"/>
        </w:rPr>
        <w:t xml:space="preserve"> </w:t>
      </w:r>
      <w:r>
        <w:t>at</w:t>
      </w:r>
      <w:r>
        <w:rPr>
          <w:spacing w:val="-5"/>
        </w:rPr>
        <w:t xml:space="preserve"> 2.</w:t>
      </w:r>
    </w:p>
    <w:p w:rsidR="0075382A" w:rsidRDefault="0075382A" w14:paraId="43D27CA0" w14:textId="77777777">
      <w:pPr>
        <w:sectPr w:rsidR="0075382A">
          <w:pgSz w:w="12240" w:h="15840"/>
          <w:pgMar w:top="1040" w:right="720" w:bottom="1020" w:left="1080" w:header="731" w:footer="833" w:gutter="0"/>
          <w:cols w:space="720"/>
        </w:sectPr>
      </w:pPr>
    </w:p>
    <w:p w:rsidR="0075382A" w:rsidRDefault="0075382A" w14:paraId="7D03F1F2" w14:textId="77777777">
      <w:pPr>
        <w:pStyle w:val="BodyText"/>
      </w:pPr>
    </w:p>
    <w:p w:rsidR="0075382A" w:rsidRDefault="0075382A" w14:paraId="1B65B95E" w14:textId="77777777">
      <w:pPr>
        <w:pStyle w:val="BodyText"/>
        <w:spacing w:before="40"/>
      </w:pPr>
    </w:p>
    <w:p w:rsidR="0075382A" w:rsidRDefault="00000000" w14:paraId="288506B8" w14:textId="77777777">
      <w:pPr>
        <w:pStyle w:val="Heading3"/>
        <w:numPr>
          <w:ilvl w:val="1"/>
          <w:numId w:val="23"/>
        </w:numPr>
        <w:tabs>
          <w:tab w:val="left" w:pos="1439"/>
        </w:tabs>
        <w:ind w:hanging="719"/>
      </w:pPr>
      <w:bookmarkStart w:name="_TOC_250057" w:id="20"/>
      <w:r>
        <w:t>Open-Sourced</w:t>
      </w:r>
      <w:r>
        <w:rPr>
          <w:spacing w:val="-9"/>
        </w:rPr>
        <w:t xml:space="preserve"> </w:t>
      </w:r>
      <w:r>
        <w:t>Work</w:t>
      </w:r>
      <w:r>
        <w:rPr>
          <w:spacing w:val="-11"/>
        </w:rPr>
        <w:t xml:space="preserve"> </w:t>
      </w:r>
      <w:bookmarkEnd w:id="20"/>
      <w:r>
        <w:rPr>
          <w:spacing w:val="-2"/>
        </w:rPr>
        <w:t>Product</w:t>
      </w:r>
    </w:p>
    <w:p w:rsidR="0075382A" w:rsidRDefault="00000000" w14:paraId="125F83D5" w14:textId="77777777">
      <w:pPr>
        <w:pStyle w:val="BodyText"/>
        <w:spacing w:before="120" w:line="360" w:lineRule="auto"/>
        <w:ind w:left="360" w:right="792" w:firstLine="720"/>
        <w:rPr>
          <w:position w:val="6"/>
          <w:sz w:val="17"/>
        </w:rPr>
      </w:pPr>
      <w:r>
        <w:t>Asserting that previously adopted EPIC decisions are silent regarding whether IP developed using EPIC funds may be given freely to the public domain, SCE asks the Commission to clarify that where the IP of EPIC-funded projects will be “open sourced” or otherwise provided freely to the public at large, the IOU need not include IP flow-down</w:t>
      </w:r>
      <w:r>
        <w:rPr>
          <w:position w:val="6"/>
          <w:sz w:val="17"/>
        </w:rPr>
        <w:t>71</w:t>
      </w:r>
      <w:r>
        <w:rPr>
          <w:spacing w:val="34"/>
          <w:position w:val="6"/>
          <w:sz w:val="17"/>
        </w:rPr>
        <w:t xml:space="preserve"> </w:t>
      </w:r>
      <w:r>
        <w:t>requirements in its contracts.</w:t>
      </w:r>
      <w:r>
        <w:rPr>
          <w:position w:val="6"/>
          <w:sz w:val="17"/>
        </w:rPr>
        <w:t xml:space="preserve">72 </w:t>
      </w:r>
      <w:r>
        <w:t>SCE argues that it and potential project partners contend that in an open-source situation where the EPIC partner intends to make the IP available to the public, these</w:t>
      </w:r>
      <w:r>
        <w:rPr>
          <w:spacing w:val="-6"/>
        </w:rPr>
        <w:t xml:space="preserve"> </w:t>
      </w:r>
      <w:r>
        <w:t>partners</w:t>
      </w:r>
      <w:r>
        <w:rPr>
          <w:spacing w:val="-4"/>
        </w:rPr>
        <w:t xml:space="preserve"> </w:t>
      </w:r>
      <w:r>
        <w:t>do</w:t>
      </w:r>
      <w:r>
        <w:rPr>
          <w:spacing w:val="-6"/>
        </w:rPr>
        <w:t xml:space="preserve"> </w:t>
      </w:r>
      <w:r>
        <w:t>not</w:t>
      </w:r>
      <w:r>
        <w:rPr>
          <w:spacing w:val="-3"/>
        </w:rPr>
        <w:t xml:space="preserve"> </w:t>
      </w:r>
      <w:r>
        <w:t>believe</w:t>
      </w:r>
      <w:r>
        <w:rPr>
          <w:spacing w:val="-3"/>
        </w:rPr>
        <w:t xml:space="preserve"> </w:t>
      </w:r>
      <w:r>
        <w:t>that</w:t>
      </w:r>
      <w:r>
        <w:rPr>
          <w:spacing w:val="-3"/>
        </w:rPr>
        <w:t xml:space="preserve"> </w:t>
      </w:r>
      <w:r>
        <w:t>IP</w:t>
      </w:r>
      <w:r>
        <w:rPr>
          <w:spacing w:val="-7"/>
        </w:rPr>
        <w:t xml:space="preserve"> </w:t>
      </w:r>
      <w:r>
        <w:t>requirements</w:t>
      </w:r>
      <w:r>
        <w:rPr>
          <w:spacing w:val="-4"/>
        </w:rPr>
        <w:t xml:space="preserve"> </w:t>
      </w:r>
      <w:r>
        <w:t>are</w:t>
      </w:r>
      <w:r>
        <w:rPr>
          <w:spacing w:val="-6"/>
        </w:rPr>
        <w:t xml:space="preserve"> </w:t>
      </w:r>
      <w:r>
        <w:t>needed</w:t>
      </w:r>
      <w:r>
        <w:rPr>
          <w:spacing w:val="-3"/>
        </w:rPr>
        <w:t xml:space="preserve"> </w:t>
      </w:r>
      <w:r>
        <w:t>because</w:t>
      </w:r>
      <w:r>
        <w:rPr>
          <w:spacing w:val="-6"/>
        </w:rPr>
        <w:t xml:space="preserve"> </w:t>
      </w:r>
      <w:r>
        <w:t>any</w:t>
      </w:r>
      <w:r>
        <w:rPr>
          <w:spacing w:val="-6"/>
        </w:rPr>
        <w:t xml:space="preserve"> </w:t>
      </w:r>
      <w:r>
        <w:t>entity (including the IOUs and California) will have free access to the IP.</w:t>
      </w:r>
      <w:r>
        <w:rPr>
          <w:position w:val="6"/>
          <w:sz w:val="17"/>
        </w:rPr>
        <w:t>73</w:t>
      </w:r>
      <w:r>
        <w:rPr>
          <w:spacing w:val="32"/>
          <w:position w:val="6"/>
          <w:sz w:val="17"/>
        </w:rPr>
        <w:t xml:space="preserve"> </w:t>
      </w:r>
      <w:r>
        <w:t>SCE also contends that potential projects (especially those with national laboratories, but also commercial partners) designed to improve upon or develop open-sourced software code or algorithms would then be available to benefit all IOUs, as well as the industry at large, and California would not need march-in rights or a direct license.</w:t>
      </w:r>
      <w:r>
        <w:rPr>
          <w:position w:val="6"/>
          <w:sz w:val="17"/>
        </w:rPr>
        <w:t>74</w:t>
      </w:r>
    </w:p>
    <w:p w:rsidR="0075382A" w:rsidRDefault="00000000" w14:paraId="755144B0" w14:textId="77777777">
      <w:pPr>
        <w:pStyle w:val="Heading3"/>
        <w:numPr>
          <w:ilvl w:val="2"/>
          <w:numId w:val="23"/>
        </w:numPr>
        <w:tabs>
          <w:tab w:val="left" w:pos="2014"/>
        </w:tabs>
        <w:spacing w:before="1"/>
        <w:ind w:left="2014" w:hanging="934"/>
      </w:pPr>
      <w:bookmarkStart w:name="_TOC_250056" w:id="21"/>
      <w:r>
        <w:t>Positions</w:t>
      </w:r>
      <w:r>
        <w:rPr>
          <w:spacing w:val="-8"/>
        </w:rPr>
        <w:t xml:space="preserve"> </w:t>
      </w:r>
      <w:r>
        <w:t>of</w:t>
      </w:r>
      <w:r>
        <w:rPr>
          <w:spacing w:val="-7"/>
        </w:rPr>
        <w:t xml:space="preserve"> </w:t>
      </w:r>
      <w:bookmarkEnd w:id="21"/>
      <w:r>
        <w:rPr>
          <w:spacing w:val="-2"/>
        </w:rPr>
        <w:t>Parties</w:t>
      </w:r>
    </w:p>
    <w:p w:rsidR="0075382A" w:rsidRDefault="00000000" w14:paraId="49C50AA0" w14:textId="77777777">
      <w:pPr>
        <w:pStyle w:val="BodyText"/>
        <w:spacing w:before="117" w:line="360" w:lineRule="auto"/>
        <w:ind w:left="360" w:right="737" w:firstLine="720"/>
      </w:pPr>
      <w:r>
        <w:t>The CEC states it has not faced similar challenges to those presented by SCE.</w:t>
      </w:r>
      <w:r>
        <w:rPr>
          <w:spacing w:val="-1"/>
        </w:rPr>
        <w:t xml:space="preserve"> </w:t>
      </w:r>
      <w:r>
        <w:t>With</w:t>
      </w:r>
      <w:r>
        <w:rPr>
          <w:spacing w:val="-1"/>
        </w:rPr>
        <w:t xml:space="preserve"> </w:t>
      </w:r>
      <w:r>
        <w:t>respect</w:t>
      </w:r>
      <w:r>
        <w:rPr>
          <w:spacing w:val="-1"/>
        </w:rPr>
        <w:t xml:space="preserve"> </w:t>
      </w:r>
      <w:r>
        <w:t>to open-sourced</w:t>
      </w:r>
      <w:r>
        <w:rPr>
          <w:spacing w:val="-1"/>
        </w:rPr>
        <w:t xml:space="preserve"> </w:t>
      </w:r>
      <w:r>
        <w:t>work products,</w:t>
      </w:r>
      <w:r>
        <w:rPr>
          <w:spacing w:val="-1"/>
        </w:rPr>
        <w:t xml:space="preserve"> </w:t>
      </w:r>
      <w:r>
        <w:t>the</w:t>
      </w:r>
      <w:r>
        <w:rPr>
          <w:spacing w:val="-1"/>
        </w:rPr>
        <w:t xml:space="preserve"> </w:t>
      </w:r>
      <w:r>
        <w:t>CEC</w:t>
      </w:r>
      <w:r>
        <w:rPr>
          <w:spacing w:val="-1"/>
        </w:rPr>
        <w:t xml:space="preserve"> </w:t>
      </w:r>
      <w:r>
        <w:t>states it</w:t>
      </w:r>
      <w:r>
        <w:rPr>
          <w:spacing w:val="-2"/>
        </w:rPr>
        <w:t xml:space="preserve"> </w:t>
      </w:r>
      <w:r>
        <w:t>has “funded many projects through EPIC that have developed open-source products and has not</w:t>
      </w:r>
      <w:r>
        <w:rPr>
          <w:spacing w:val="-5"/>
        </w:rPr>
        <w:t xml:space="preserve"> </w:t>
      </w:r>
      <w:r>
        <w:t>received</w:t>
      </w:r>
      <w:r>
        <w:rPr>
          <w:spacing w:val="-6"/>
        </w:rPr>
        <w:t xml:space="preserve"> </w:t>
      </w:r>
      <w:r>
        <w:t>feedback</w:t>
      </w:r>
      <w:r>
        <w:rPr>
          <w:spacing w:val="-5"/>
        </w:rPr>
        <w:t xml:space="preserve"> </w:t>
      </w:r>
      <w:r>
        <w:t>from</w:t>
      </w:r>
      <w:r>
        <w:rPr>
          <w:spacing w:val="-6"/>
        </w:rPr>
        <w:t xml:space="preserve"> </w:t>
      </w:r>
      <w:r>
        <w:t>recipients</w:t>
      </w:r>
      <w:r>
        <w:rPr>
          <w:spacing w:val="-2"/>
        </w:rPr>
        <w:t xml:space="preserve"> </w:t>
      </w:r>
      <w:r>
        <w:t>that</w:t>
      </w:r>
      <w:r>
        <w:rPr>
          <w:spacing w:val="-6"/>
        </w:rPr>
        <w:t xml:space="preserve"> </w:t>
      </w:r>
      <w:r>
        <w:t>the</w:t>
      </w:r>
      <w:r>
        <w:rPr>
          <w:spacing w:val="-5"/>
        </w:rPr>
        <w:t xml:space="preserve"> </w:t>
      </w:r>
      <w:r>
        <w:t>IP</w:t>
      </w:r>
      <w:r>
        <w:rPr>
          <w:spacing w:val="-6"/>
        </w:rPr>
        <w:t xml:space="preserve"> </w:t>
      </w:r>
      <w:r>
        <w:t>provisions</w:t>
      </w:r>
      <w:r>
        <w:rPr>
          <w:spacing w:val="-3"/>
        </w:rPr>
        <w:t xml:space="preserve"> </w:t>
      </w:r>
      <w:r>
        <w:t>were</w:t>
      </w:r>
      <w:r>
        <w:rPr>
          <w:spacing w:val="-5"/>
        </w:rPr>
        <w:t xml:space="preserve"> </w:t>
      </w:r>
      <w:r>
        <w:t>a</w:t>
      </w:r>
      <w:r>
        <w:rPr>
          <w:spacing w:val="-3"/>
        </w:rPr>
        <w:t xml:space="preserve"> </w:t>
      </w:r>
      <w:r>
        <w:t>hinderance</w:t>
      </w:r>
      <w:r>
        <w:rPr>
          <w:spacing w:val="-5"/>
        </w:rPr>
        <w:t xml:space="preserve"> </w:t>
      </w:r>
      <w:r>
        <w:t>to development of the products.”</w:t>
      </w:r>
      <w:r>
        <w:rPr>
          <w:position w:val="6"/>
          <w:sz w:val="17"/>
        </w:rPr>
        <w:t>75</w:t>
      </w:r>
      <w:r>
        <w:rPr>
          <w:spacing w:val="27"/>
          <w:position w:val="6"/>
          <w:sz w:val="17"/>
        </w:rPr>
        <w:t xml:space="preserve"> </w:t>
      </w:r>
      <w:r>
        <w:t>The CEC requests that the Commission adopt a</w:t>
      </w:r>
    </w:p>
    <w:p w:rsidR="0075382A" w:rsidRDefault="00000000" w14:paraId="27356B2D" w14:textId="77777777">
      <w:pPr>
        <w:pStyle w:val="BodyText"/>
        <w:spacing w:before="10"/>
        <w:rPr>
          <w:sz w:val="17"/>
        </w:rPr>
      </w:pPr>
      <w:r>
        <w:rPr>
          <w:noProof/>
          <w:sz w:val="17"/>
        </w:rPr>
        <mc:AlternateContent>
          <mc:Choice Requires="wps">
            <w:drawing>
              <wp:anchor distT="0" distB="0" distL="0" distR="0" simplePos="0" relativeHeight="487598080" behindDoc="1" locked="0" layoutInCell="1" allowOverlap="1" wp14:editId="705E5B8F" wp14:anchorId="60C7E9B9">
                <wp:simplePos x="0" y="0"/>
                <wp:positionH relativeFrom="page">
                  <wp:posOffset>914400</wp:posOffset>
                </wp:positionH>
                <wp:positionV relativeFrom="paragraph">
                  <wp:posOffset>156348</wp:posOffset>
                </wp:positionV>
                <wp:extent cx="1828800" cy="762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29" style="position:absolute;margin-left:1in;margin-top:12.3pt;width:2in;height:.6pt;z-index:-1571840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" w14:anchorId="664CDA18">
                <v:path arrowok="t"/>
                <w10:wrap type="topAndBottom" anchorx="page"/>
              </v:shape>
            </w:pict>
          </mc:Fallback>
        </mc:AlternateContent>
      </w:r>
    </w:p>
    <w:p w:rsidR="0075382A" w:rsidRDefault="00000000" w14:paraId="475D6906" w14:textId="77777777">
      <w:pPr>
        <w:spacing w:before="127"/>
        <w:ind w:left="360" w:right="792"/>
      </w:pPr>
      <w:r>
        <w:rPr>
          <w:position w:val="5"/>
          <w:sz w:val="14"/>
        </w:rPr>
        <w:t>71</w:t>
      </w:r>
      <w:r>
        <w:rPr>
          <w:spacing w:val="17"/>
          <w:position w:val="5"/>
          <w:sz w:val="14"/>
        </w:rPr>
        <w:t xml:space="preserve"> </w:t>
      </w:r>
      <w:r>
        <w:t>Flow-down</w:t>
      </w:r>
      <w:r>
        <w:rPr>
          <w:spacing w:val="-2"/>
        </w:rPr>
        <w:t xml:space="preserve"> </w:t>
      </w:r>
      <w:r>
        <w:t>means</w:t>
      </w:r>
      <w:r>
        <w:rPr>
          <w:spacing w:val="-2"/>
        </w:rPr>
        <w:t xml:space="preserve"> </w:t>
      </w:r>
      <w:r>
        <w:t>to</w:t>
      </w:r>
      <w:r>
        <w:rPr>
          <w:spacing w:val="-3"/>
        </w:rPr>
        <w:t xml:space="preserve"> </w:t>
      </w:r>
      <w:r>
        <w:t>apply</w:t>
      </w:r>
      <w:r>
        <w:rPr>
          <w:spacing w:val="-5"/>
        </w:rPr>
        <w:t xml:space="preserve"> </w:t>
      </w:r>
      <w:r>
        <w:t>terms</w:t>
      </w:r>
      <w:r>
        <w:rPr>
          <w:spacing w:val="-3"/>
        </w:rPr>
        <w:t xml:space="preserve"> </w:t>
      </w:r>
      <w:r>
        <w:t>and</w:t>
      </w:r>
      <w:r>
        <w:rPr>
          <w:spacing w:val="-6"/>
        </w:rPr>
        <w:t xml:space="preserve"> </w:t>
      </w:r>
      <w:r>
        <w:t>conditions</w:t>
      </w:r>
      <w:r>
        <w:rPr>
          <w:spacing w:val="-6"/>
        </w:rPr>
        <w:t xml:space="preserve"> </w:t>
      </w:r>
      <w:r>
        <w:t>from</w:t>
      </w:r>
      <w:r>
        <w:rPr>
          <w:spacing w:val="-3"/>
        </w:rPr>
        <w:t xml:space="preserve"> </w:t>
      </w:r>
      <w:r>
        <w:t>a</w:t>
      </w:r>
      <w:r>
        <w:rPr>
          <w:spacing w:val="-3"/>
        </w:rPr>
        <w:t xml:space="preserve"> </w:t>
      </w:r>
      <w:r>
        <w:t>higher-level</w:t>
      </w:r>
      <w:r>
        <w:rPr>
          <w:spacing w:val="-3"/>
        </w:rPr>
        <w:t xml:space="preserve"> </w:t>
      </w:r>
      <w:r>
        <w:t>contract</w:t>
      </w:r>
      <w:r>
        <w:rPr>
          <w:spacing w:val="-3"/>
        </w:rPr>
        <w:t xml:space="preserve"> </w:t>
      </w:r>
      <w:r>
        <w:t>to</w:t>
      </w:r>
      <w:r>
        <w:rPr>
          <w:spacing w:val="-5"/>
        </w:rPr>
        <w:t xml:space="preserve"> </w:t>
      </w:r>
      <w:r>
        <w:t>a</w:t>
      </w:r>
      <w:r>
        <w:rPr>
          <w:spacing w:val="-1"/>
        </w:rPr>
        <w:t xml:space="preserve"> </w:t>
      </w:r>
      <w:r>
        <w:t xml:space="preserve">lower-tier </w:t>
      </w:r>
      <w:r>
        <w:rPr>
          <w:spacing w:val="-4"/>
        </w:rPr>
        <w:t>one.</w:t>
      </w:r>
    </w:p>
    <w:p w:rsidR="0075382A" w:rsidRDefault="00000000" w14:paraId="6592F68D" w14:textId="77777777">
      <w:pPr>
        <w:spacing w:before="120"/>
        <w:ind w:left="360"/>
      </w:pPr>
      <w:r>
        <w:rPr>
          <w:position w:val="5"/>
          <w:sz w:val="14"/>
        </w:rPr>
        <w:t>72</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2"/>
        </w:rPr>
        <w:t xml:space="preserve"> </w:t>
      </w:r>
      <w:r>
        <w:t>2024,</w:t>
      </w:r>
      <w:r>
        <w:rPr>
          <w:spacing w:val="-2"/>
        </w:rPr>
        <w:t xml:space="preserve"> </w:t>
      </w:r>
      <w:r>
        <w:t>at</w:t>
      </w:r>
      <w:r>
        <w:rPr>
          <w:spacing w:val="-5"/>
        </w:rPr>
        <w:t xml:space="preserve"> </w:t>
      </w:r>
      <w:r>
        <w:t>6-</w:t>
      </w:r>
      <w:r>
        <w:rPr>
          <w:spacing w:val="-5"/>
        </w:rPr>
        <w:t>7.</w:t>
      </w:r>
    </w:p>
    <w:p w:rsidR="0075382A" w:rsidRDefault="00000000" w14:paraId="5209643A" w14:textId="77777777">
      <w:pPr>
        <w:spacing w:before="120"/>
        <w:ind w:left="360"/>
      </w:pPr>
      <w:r>
        <w:rPr>
          <w:position w:val="5"/>
          <w:sz w:val="14"/>
        </w:rPr>
        <w:t>73</w:t>
      </w:r>
      <w:r>
        <w:rPr>
          <w:spacing w:val="19"/>
          <w:position w:val="5"/>
          <w:sz w:val="14"/>
        </w:rPr>
        <w:t xml:space="preserve"> </w:t>
      </w:r>
      <w:r>
        <w:rPr>
          <w:i/>
        </w:rPr>
        <w:t>Id</w:t>
      </w:r>
      <w:r>
        <w:t>., at</w:t>
      </w:r>
      <w:r>
        <w:rPr>
          <w:spacing w:val="-1"/>
        </w:rPr>
        <w:t xml:space="preserve"> </w:t>
      </w:r>
      <w:r>
        <w:rPr>
          <w:spacing w:val="-5"/>
        </w:rPr>
        <w:t>6.</w:t>
      </w:r>
    </w:p>
    <w:p w:rsidR="0075382A" w:rsidRDefault="00000000" w14:paraId="4D56D937" w14:textId="77777777">
      <w:pPr>
        <w:spacing w:before="121"/>
        <w:ind w:left="360"/>
      </w:pPr>
      <w:r>
        <w:rPr>
          <w:position w:val="5"/>
          <w:sz w:val="14"/>
        </w:rPr>
        <w:t>74</w:t>
      </w:r>
      <w:r>
        <w:rPr>
          <w:spacing w:val="19"/>
          <w:position w:val="5"/>
          <w:sz w:val="14"/>
        </w:rPr>
        <w:t xml:space="preserve"> </w:t>
      </w:r>
      <w:r>
        <w:rPr>
          <w:i/>
        </w:rPr>
        <w:t>Id</w:t>
      </w:r>
      <w:r>
        <w:t>., at</w:t>
      </w:r>
      <w:r>
        <w:rPr>
          <w:spacing w:val="-1"/>
        </w:rPr>
        <w:t xml:space="preserve"> </w:t>
      </w:r>
      <w:r>
        <w:rPr>
          <w:spacing w:val="-5"/>
        </w:rPr>
        <w:t>7.</w:t>
      </w:r>
    </w:p>
    <w:p w:rsidR="0075382A" w:rsidRDefault="00000000" w14:paraId="17D7EC26" w14:textId="77777777">
      <w:pPr>
        <w:spacing w:before="120"/>
        <w:ind w:left="360"/>
      </w:pPr>
      <w:r>
        <w:rPr>
          <w:position w:val="5"/>
          <w:sz w:val="14"/>
        </w:rPr>
        <w:t>75</w:t>
      </w:r>
      <w:r>
        <w:rPr>
          <w:spacing w:val="18"/>
          <w:position w:val="5"/>
          <w:sz w:val="14"/>
        </w:rPr>
        <w:t xml:space="preserve"> </w:t>
      </w:r>
      <w:r>
        <w:t>CEC,</w:t>
      </w:r>
      <w:r>
        <w:rPr>
          <w:spacing w:val="-1"/>
        </w:rPr>
        <w:t xml:space="preserve"> </w:t>
      </w:r>
      <w:r>
        <w:t>Supplemental</w:t>
      </w:r>
      <w:r>
        <w:rPr>
          <w:spacing w:val="-5"/>
        </w:rPr>
        <w:t xml:space="preserve"> </w:t>
      </w:r>
      <w:r>
        <w:t>Reply</w:t>
      </w:r>
      <w:r>
        <w:rPr>
          <w:spacing w:val="-3"/>
        </w:rPr>
        <w:t xml:space="preserve"> </w:t>
      </w:r>
      <w:r>
        <w:t>Brief,</w:t>
      </w:r>
      <w:r>
        <w:rPr>
          <w:spacing w:val="-5"/>
        </w:rPr>
        <w:t xml:space="preserve"> </w:t>
      </w:r>
      <w:r>
        <w:t>filed</w:t>
      </w:r>
      <w:r>
        <w:rPr>
          <w:spacing w:val="-4"/>
        </w:rPr>
        <w:t xml:space="preserve"> </w:t>
      </w:r>
      <w:r>
        <w:t>November</w:t>
      </w:r>
      <w:r>
        <w:rPr>
          <w:spacing w:val="-4"/>
        </w:rPr>
        <w:t xml:space="preserve"> </w:t>
      </w:r>
      <w:r>
        <w:t>15,</w:t>
      </w:r>
      <w:r>
        <w:rPr>
          <w:spacing w:val="-2"/>
        </w:rPr>
        <w:t xml:space="preserve"> </w:t>
      </w:r>
      <w:r>
        <w:t>2024,</w:t>
      </w:r>
      <w:r>
        <w:rPr>
          <w:spacing w:val="-1"/>
        </w:rPr>
        <w:t xml:space="preserve"> </w:t>
      </w:r>
      <w:r>
        <w:t>at</w:t>
      </w:r>
      <w:r>
        <w:rPr>
          <w:spacing w:val="-2"/>
        </w:rPr>
        <w:t xml:space="preserve"> </w:t>
      </w:r>
      <w:r>
        <w:rPr>
          <w:spacing w:val="-5"/>
        </w:rPr>
        <w:t>4.</w:t>
      </w:r>
    </w:p>
    <w:p w:rsidR="0075382A" w:rsidRDefault="0075382A" w14:paraId="518B2720" w14:textId="77777777">
      <w:pPr>
        <w:sectPr w:rsidR="0075382A">
          <w:pgSz w:w="12240" w:h="15840"/>
          <w:pgMar w:top="1040" w:right="720" w:bottom="1020" w:left="1080" w:header="731" w:footer="833" w:gutter="0"/>
          <w:cols w:space="720"/>
        </w:sectPr>
      </w:pPr>
    </w:p>
    <w:p w:rsidR="0075382A" w:rsidRDefault="0075382A" w14:paraId="6268CEBD" w14:textId="77777777">
      <w:pPr>
        <w:pStyle w:val="BodyText"/>
      </w:pPr>
    </w:p>
    <w:p w:rsidR="0075382A" w:rsidRDefault="0075382A" w14:paraId="69D019E0" w14:textId="77777777">
      <w:pPr>
        <w:pStyle w:val="BodyText"/>
        <w:spacing w:before="39"/>
      </w:pPr>
    </w:p>
    <w:p w:rsidR="0075382A" w:rsidRDefault="00000000" w14:paraId="6F7D91D2" w14:textId="77777777">
      <w:pPr>
        <w:pStyle w:val="BodyText"/>
        <w:spacing w:line="360" w:lineRule="auto"/>
        <w:ind w:left="360" w:right="792"/>
        <w:rPr>
          <w:position w:val="6"/>
          <w:sz w:val="17"/>
        </w:rPr>
      </w:pPr>
      <w:r>
        <w:t>procedure</w:t>
      </w:r>
      <w:r>
        <w:rPr>
          <w:spacing w:val="-3"/>
        </w:rPr>
        <w:t xml:space="preserve"> </w:t>
      </w:r>
      <w:r>
        <w:t>that</w:t>
      </w:r>
      <w:r>
        <w:rPr>
          <w:spacing w:val="-7"/>
        </w:rPr>
        <w:t xml:space="preserve"> </w:t>
      </w:r>
      <w:r>
        <w:t>aligns</w:t>
      </w:r>
      <w:r>
        <w:rPr>
          <w:spacing w:val="-2"/>
        </w:rPr>
        <w:t xml:space="preserve"> </w:t>
      </w:r>
      <w:r>
        <w:t>with</w:t>
      </w:r>
      <w:r>
        <w:rPr>
          <w:spacing w:val="-1"/>
        </w:rPr>
        <w:t xml:space="preserve"> </w:t>
      </w:r>
      <w:r>
        <w:t>the</w:t>
      </w:r>
      <w:r>
        <w:rPr>
          <w:spacing w:val="-6"/>
        </w:rPr>
        <w:t xml:space="preserve"> </w:t>
      </w:r>
      <w:r>
        <w:t>CEC’s</w:t>
      </w:r>
      <w:r>
        <w:rPr>
          <w:spacing w:val="-4"/>
        </w:rPr>
        <w:t xml:space="preserve"> </w:t>
      </w:r>
      <w:r>
        <w:t>IP</w:t>
      </w:r>
      <w:r>
        <w:rPr>
          <w:spacing w:val="-7"/>
        </w:rPr>
        <w:t xml:space="preserve"> </w:t>
      </w:r>
      <w:r>
        <w:t>procedures,</w:t>
      </w:r>
      <w:r>
        <w:rPr>
          <w:spacing w:val="-6"/>
        </w:rPr>
        <w:t xml:space="preserve"> </w:t>
      </w:r>
      <w:r>
        <w:t>or</w:t>
      </w:r>
      <w:r>
        <w:rPr>
          <w:spacing w:val="-3"/>
        </w:rPr>
        <w:t xml:space="preserve"> </w:t>
      </w:r>
      <w:r>
        <w:t>that</w:t>
      </w:r>
      <w:r>
        <w:rPr>
          <w:spacing w:val="-5"/>
        </w:rPr>
        <w:t xml:space="preserve"> </w:t>
      </w:r>
      <w:r>
        <w:t>it</w:t>
      </w:r>
      <w:r>
        <w:rPr>
          <w:spacing w:val="-5"/>
        </w:rPr>
        <w:t xml:space="preserve"> </w:t>
      </w:r>
      <w:r>
        <w:t>otherwise</w:t>
      </w:r>
      <w:r>
        <w:rPr>
          <w:spacing w:val="-6"/>
        </w:rPr>
        <w:t xml:space="preserve"> </w:t>
      </w:r>
      <w:proofErr w:type="gramStart"/>
      <w:r>
        <w:t>require</w:t>
      </w:r>
      <w:proofErr w:type="gramEnd"/>
      <w:r>
        <w:t xml:space="preserve"> no change to the CEC’s IP procedures.</w:t>
      </w:r>
      <w:r>
        <w:rPr>
          <w:position w:val="6"/>
          <w:sz w:val="17"/>
        </w:rPr>
        <w:t>76</w:t>
      </w:r>
    </w:p>
    <w:p w:rsidR="0075382A" w:rsidRDefault="00000000" w14:paraId="3F501143" w14:textId="77777777">
      <w:pPr>
        <w:pStyle w:val="Heading3"/>
        <w:numPr>
          <w:ilvl w:val="2"/>
          <w:numId w:val="23"/>
        </w:numPr>
        <w:tabs>
          <w:tab w:val="left" w:pos="2014"/>
        </w:tabs>
        <w:spacing w:before="1"/>
        <w:ind w:left="2014" w:hanging="934"/>
      </w:pPr>
      <w:bookmarkStart w:name="_TOC_250055" w:id="22"/>
      <w:bookmarkEnd w:id="22"/>
      <w:r>
        <w:rPr>
          <w:spacing w:val="-2"/>
        </w:rPr>
        <w:t>Discussion</w:t>
      </w:r>
    </w:p>
    <w:p w:rsidR="0075382A" w:rsidRDefault="00000000" w14:paraId="7DB3076F" w14:textId="77777777">
      <w:pPr>
        <w:pStyle w:val="BodyText"/>
        <w:spacing w:before="118" w:line="360" w:lineRule="auto"/>
        <w:ind w:left="360" w:right="792" w:firstLine="720"/>
      </w:pPr>
      <w:r>
        <w:t xml:space="preserve">The Commission agrees with SCE’s </w:t>
      </w:r>
      <w:proofErr w:type="gramStart"/>
      <w:r>
        <w:t>premise</w:t>
      </w:r>
      <w:proofErr w:type="gramEnd"/>
      <w:r>
        <w:t xml:space="preserve"> and grants the requested waiver.</w:t>
      </w:r>
      <w:r>
        <w:rPr>
          <w:spacing w:val="-3"/>
        </w:rPr>
        <w:t xml:space="preserve"> </w:t>
      </w:r>
      <w:r>
        <w:t>This</w:t>
      </w:r>
      <w:r>
        <w:rPr>
          <w:spacing w:val="-6"/>
        </w:rPr>
        <w:t xml:space="preserve"> </w:t>
      </w:r>
      <w:r>
        <w:t>waiver</w:t>
      </w:r>
      <w:r>
        <w:rPr>
          <w:spacing w:val="-5"/>
        </w:rPr>
        <w:t xml:space="preserve"> </w:t>
      </w:r>
      <w:r>
        <w:t>applies</w:t>
      </w:r>
      <w:r>
        <w:rPr>
          <w:spacing w:val="-2"/>
        </w:rPr>
        <w:t xml:space="preserve"> </w:t>
      </w:r>
      <w:r>
        <w:t>to</w:t>
      </w:r>
      <w:r>
        <w:rPr>
          <w:spacing w:val="-6"/>
        </w:rPr>
        <w:t xml:space="preserve"> </w:t>
      </w:r>
      <w:r>
        <w:t>EPIC</w:t>
      </w:r>
      <w:r>
        <w:rPr>
          <w:spacing w:val="-3"/>
        </w:rPr>
        <w:t xml:space="preserve"> </w:t>
      </w:r>
      <w:r>
        <w:t>projects</w:t>
      </w:r>
      <w:r>
        <w:rPr>
          <w:spacing w:val="-4"/>
        </w:rPr>
        <w:t xml:space="preserve"> </w:t>
      </w:r>
      <w:r>
        <w:t>administered</w:t>
      </w:r>
      <w:r>
        <w:rPr>
          <w:spacing w:val="-6"/>
        </w:rPr>
        <w:t xml:space="preserve"> </w:t>
      </w:r>
      <w:r>
        <w:t>by</w:t>
      </w:r>
      <w:r>
        <w:rPr>
          <w:spacing w:val="-7"/>
        </w:rPr>
        <w:t xml:space="preserve"> </w:t>
      </w:r>
      <w:r>
        <w:t>the</w:t>
      </w:r>
      <w:r>
        <w:rPr>
          <w:spacing w:val="-6"/>
        </w:rPr>
        <w:t xml:space="preserve"> </w:t>
      </w:r>
      <w:r>
        <w:t>IOUs</w:t>
      </w:r>
      <w:r>
        <w:rPr>
          <w:spacing w:val="-4"/>
        </w:rPr>
        <w:t xml:space="preserve"> </w:t>
      </w:r>
      <w:r>
        <w:t>and</w:t>
      </w:r>
      <w:r>
        <w:rPr>
          <w:spacing w:val="-3"/>
        </w:rPr>
        <w:t xml:space="preserve"> </w:t>
      </w:r>
      <w:r>
        <w:t>does not address the CEC’s IP procedures.</w:t>
      </w:r>
    </w:p>
    <w:p w:rsidR="0075382A" w:rsidRDefault="00000000" w14:paraId="58313432" w14:textId="77777777">
      <w:pPr>
        <w:pStyle w:val="Heading3"/>
        <w:numPr>
          <w:ilvl w:val="1"/>
          <w:numId w:val="23"/>
        </w:numPr>
        <w:tabs>
          <w:tab w:val="left" w:pos="1440"/>
        </w:tabs>
        <w:spacing w:before="1"/>
        <w:ind w:left="1440" w:right="3822"/>
      </w:pPr>
      <w:bookmarkStart w:name="_TOC_250054" w:id="23"/>
      <w:r>
        <w:t>Enhancements</w:t>
      </w:r>
      <w:r>
        <w:rPr>
          <w:spacing w:val="-17"/>
        </w:rPr>
        <w:t xml:space="preserve"> </w:t>
      </w:r>
      <w:r>
        <w:t>to</w:t>
      </w:r>
      <w:r>
        <w:rPr>
          <w:spacing w:val="-18"/>
        </w:rPr>
        <w:t xml:space="preserve"> </w:t>
      </w:r>
      <w:r>
        <w:t>Pre-Existing</w:t>
      </w:r>
      <w:r>
        <w:rPr>
          <w:spacing w:val="-16"/>
        </w:rPr>
        <w:t xml:space="preserve"> </w:t>
      </w:r>
      <w:r>
        <w:t xml:space="preserve">Intellectual </w:t>
      </w:r>
      <w:bookmarkEnd w:id="23"/>
      <w:r>
        <w:rPr>
          <w:spacing w:val="-2"/>
        </w:rPr>
        <w:t>Property</w:t>
      </w:r>
    </w:p>
    <w:p w:rsidR="0075382A" w:rsidRDefault="00000000" w14:paraId="72AC3A34" w14:textId="77777777">
      <w:pPr>
        <w:pStyle w:val="BodyText"/>
        <w:spacing w:before="119" w:line="360" w:lineRule="auto"/>
        <w:ind w:left="360" w:right="737" w:firstLine="720"/>
      </w:pPr>
      <w:r>
        <w:t>Where there is partner-owned and developed IP and the potential EPIC project involves incremental work, such as an improvement or repair to a commercial vendor-owned and developed product, SCE requests that the Commission clarify that the EPIC IP flow downs do not apply to the partner’s existing IP, “including any enhancements via EPIC funds.” SCE states that its current flow-downs define EPIC-funded IP as “intellectual property that is created or developed with EPIC</w:t>
      </w:r>
      <w:r>
        <w:rPr>
          <w:spacing w:val="-2"/>
        </w:rPr>
        <w:t xml:space="preserve"> </w:t>
      </w:r>
      <w:r>
        <w:t>funds.”</w:t>
      </w:r>
      <w:r>
        <w:rPr>
          <w:position w:val="6"/>
          <w:sz w:val="17"/>
        </w:rPr>
        <w:t>77</w:t>
      </w:r>
      <w:r>
        <w:rPr>
          <w:spacing w:val="21"/>
          <w:position w:val="6"/>
          <w:sz w:val="17"/>
        </w:rPr>
        <w:t xml:space="preserve"> </w:t>
      </w:r>
      <w:r>
        <w:t>SCE</w:t>
      </w:r>
      <w:r>
        <w:rPr>
          <w:spacing w:val="-2"/>
        </w:rPr>
        <w:t xml:space="preserve"> </w:t>
      </w:r>
      <w:r>
        <w:t>states that</w:t>
      </w:r>
      <w:r>
        <w:rPr>
          <w:spacing w:val="-3"/>
        </w:rPr>
        <w:t xml:space="preserve"> </w:t>
      </w:r>
      <w:r>
        <w:t>potential</w:t>
      </w:r>
      <w:r>
        <w:rPr>
          <w:spacing w:val="-2"/>
        </w:rPr>
        <w:t xml:space="preserve"> </w:t>
      </w:r>
      <w:r>
        <w:t>partners have indicated</w:t>
      </w:r>
      <w:r>
        <w:rPr>
          <w:spacing w:val="-5"/>
        </w:rPr>
        <w:t xml:space="preserve"> </w:t>
      </w:r>
      <w:r>
        <w:t>to</w:t>
      </w:r>
      <w:r>
        <w:rPr>
          <w:spacing w:val="-5"/>
        </w:rPr>
        <w:t xml:space="preserve"> </w:t>
      </w:r>
      <w:r>
        <w:t>SCE</w:t>
      </w:r>
      <w:r>
        <w:rPr>
          <w:spacing w:val="-5"/>
        </w:rPr>
        <w:t xml:space="preserve"> </w:t>
      </w:r>
      <w:r>
        <w:t>that</w:t>
      </w:r>
      <w:r>
        <w:rPr>
          <w:spacing w:val="-2"/>
        </w:rPr>
        <w:t xml:space="preserve"> </w:t>
      </w:r>
      <w:r>
        <w:t>where</w:t>
      </w:r>
      <w:r>
        <w:rPr>
          <w:spacing w:val="-2"/>
        </w:rPr>
        <w:t xml:space="preserve"> </w:t>
      </w:r>
      <w:r>
        <w:t>they</w:t>
      </w:r>
      <w:r>
        <w:rPr>
          <w:spacing w:val="-5"/>
        </w:rPr>
        <w:t xml:space="preserve"> </w:t>
      </w:r>
      <w:r>
        <w:t>have</w:t>
      </w:r>
      <w:r>
        <w:rPr>
          <w:spacing w:val="-2"/>
        </w:rPr>
        <w:t xml:space="preserve"> </w:t>
      </w:r>
      <w:r>
        <w:t>existing</w:t>
      </w:r>
      <w:r>
        <w:rPr>
          <w:spacing w:val="-2"/>
        </w:rPr>
        <w:t xml:space="preserve"> </w:t>
      </w:r>
      <w:r>
        <w:t>IP,</w:t>
      </w:r>
      <w:r>
        <w:rPr>
          <w:spacing w:val="-5"/>
        </w:rPr>
        <w:t xml:space="preserve"> </w:t>
      </w:r>
      <w:r>
        <w:t>and</w:t>
      </w:r>
      <w:r>
        <w:rPr>
          <w:spacing w:val="-5"/>
        </w:rPr>
        <w:t xml:space="preserve"> </w:t>
      </w:r>
      <w:r>
        <w:t>the</w:t>
      </w:r>
      <w:r>
        <w:rPr>
          <w:spacing w:val="-5"/>
        </w:rPr>
        <w:t xml:space="preserve"> </w:t>
      </w:r>
      <w:r>
        <w:t>EPIC</w:t>
      </w:r>
      <w:r>
        <w:rPr>
          <w:spacing w:val="-5"/>
        </w:rPr>
        <w:t xml:space="preserve"> </w:t>
      </w:r>
      <w:r>
        <w:t>project</w:t>
      </w:r>
      <w:r>
        <w:rPr>
          <w:spacing w:val="-4"/>
        </w:rPr>
        <w:t xml:space="preserve"> </w:t>
      </w:r>
      <w:r>
        <w:t>may</w:t>
      </w:r>
      <w:r>
        <w:rPr>
          <w:spacing w:val="-6"/>
        </w:rPr>
        <w:t xml:space="preserve"> </w:t>
      </w:r>
      <w:r>
        <w:t>only result in an enhancement to that IP, onerous IP terms related to that incremental enhancement may encumber their broader IP rights.</w:t>
      </w:r>
      <w:r>
        <w:rPr>
          <w:position w:val="6"/>
          <w:sz w:val="17"/>
        </w:rPr>
        <w:t>78</w:t>
      </w:r>
      <w:r>
        <w:rPr>
          <w:spacing w:val="35"/>
          <w:position w:val="6"/>
          <w:sz w:val="17"/>
        </w:rPr>
        <w:t xml:space="preserve"> </w:t>
      </w:r>
      <w:r>
        <w:t xml:space="preserve">As such, SCE states that these potential partners have been reticent to partner with SCE for fear that their broader pre-existing IP will be burdened by the engagement. SCE asserts that </w:t>
      </w:r>
      <w:proofErr w:type="gramStart"/>
      <w:r>
        <w:t>a clarification</w:t>
      </w:r>
      <w:proofErr w:type="gramEnd"/>
      <w:r>
        <w:t xml:space="preserve"> on the inapplicability of the EPIC IP requirements in such instances</w:t>
      </w:r>
    </w:p>
    <w:p w:rsidR="0075382A" w:rsidRDefault="0075382A" w14:paraId="5441C723" w14:textId="77777777">
      <w:pPr>
        <w:pStyle w:val="BodyText"/>
        <w:rPr>
          <w:sz w:val="20"/>
        </w:rPr>
      </w:pPr>
    </w:p>
    <w:p w:rsidR="0075382A" w:rsidRDefault="0075382A" w14:paraId="7A81796E" w14:textId="77777777">
      <w:pPr>
        <w:pStyle w:val="BodyText"/>
        <w:rPr>
          <w:sz w:val="20"/>
        </w:rPr>
      </w:pPr>
    </w:p>
    <w:p w:rsidR="0075382A" w:rsidRDefault="0075382A" w14:paraId="541C6A7E" w14:textId="77777777">
      <w:pPr>
        <w:pStyle w:val="BodyText"/>
        <w:rPr>
          <w:sz w:val="20"/>
        </w:rPr>
      </w:pPr>
    </w:p>
    <w:p w:rsidR="0075382A" w:rsidRDefault="0075382A" w14:paraId="612E5596" w14:textId="77777777">
      <w:pPr>
        <w:pStyle w:val="BodyText"/>
        <w:rPr>
          <w:sz w:val="20"/>
        </w:rPr>
      </w:pPr>
    </w:p>
    <w:p w:rsidR="0075382A" w:rsidRDefault="00000000" w14:paraId="49965853" w14:textId="77777777">
      <w:pPr>
        <w:pStyle w:val="BodyText"/>
        <w:spacing w:before="223"/>
        <w:rPr>
          <w:sz w:val="20"/>
        </w:rPr>
      </w:pPr>
      <w:r>
        <w:rPr>
          <w:noProof/>
          <w:sz w:val="20"/>
        </w:rPr>
        <mc:AlternateContent>
          <mc:Choice Requires="wps">
            <w:drawing>
              <wp:anchor distT="0" distB="0" distL="0" distR="0" simplePos="0" relativeHeight="487598592" behindDoc="1" locked="0" layoutInCell="1" allowOverlap="1" wp14:editId="5A837A78" wp14:anchorId="6EEB78BA">
                <wp:simplePos x="0" y="0"/>
                <wp:positionH relativeFrom="page">
                  <wp:posOffset>914400</wp:posOffset>
                </wp:positionH>
                <wp:positionV relativeFrom="paragraph">
                  <wp:posOffset>315052</wp:posOffset>
                </wp:positionV>
                <wp:extent cx="1828800" cy="762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0" style="position:absolute;margin-left:1in;margin-top:24.8pt;width:2in;height:.6pt;z-index:-1571788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" w14:anchorId="4906A5B6">
                <v:path arrowok="t"/>
                <w10:wrap type="topAndBottom" anchorx="page"/>
              </v:shape>
            </w:pict>
          </mc:Fallback>
        </mc:AlternateContent>
      </w:r>
    </w:p>
    <w:p w:rsidR="0075382A" w:rsidRDefault="00000000" w14:paraId="27C73328" w14:textId="77777777">
      <w:pPr>
        <w:spacing w:before="129"/>
        <w:ind w:left="360"/>
      </w:pPr>
      <w:r>
        <w:rPr>
          <w:position w:val="5"/>
          <w:sz w:val="14"/>
        </w:rPr>
        <w:t>76</w:t>
      </w:r>
      <w:r>
        <w:rPr>
          <w:spacing w:val="19"/>
          <w:position w:val="5"/>
          <w:sz w:val="14"/>
        </w:rPr>
        <w:t xml:space="preserve"> </w:t>
      </w:r>
      <w:r>
        <w:rPr>
          <w:i/>
        </w:rPr>
        <w:t>Id</w:t>
      </w:r>
      <w:r>
        <w:t>., at</w:t>
      </w:r>
      <w:r>
        <w:rPr>
          <w:spacing w:val="-1"/>
        </w:rPr>
        <w:t xml:space="preserve"> </w:t>
      </w:r>
      <w:r>
        <w:rPr>
          <w:spacing w:val="-10"/>
        </w:rPr>
        <w:t>7</w:t>
      </w:r>
    </w:p>
    <w:p w:rsidR="0075382A" w:rsidRDefault="00000000" w14:paraId="2002588E" w14:textId="77777777">
      <w:pPr>
        <w:spacing w:before="120"/>
        <w:ind w:left="360"/>
      </w:pPr>
      <w:r>
        <w:rPr>
          <w:position w:val="5"/>
          <w:sz w:val="14"/>
        </w:rPr>
        <w:t>77</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3"/>
        </w:rPr>
        <w:t xml:space="preserve"> </w:t>
      </w:r>
      <w:r>
        <w:t>2024,</w:t>
      </w:r>
      <w:r>
        <w:rPr>
          <w:spacing w:val="-2"/>
        </w:rPr>
        <w:t xml:space="preserve"> </w:t>
      </w:r>
      <w:r>
        <w:t>at</w:t>
      </w:r>
      <w:r>
        <w:rPr>
          <w:spacing w:val="-5"/>
        </w:rPr>
        <w:t xml:space="preserve"> 7.</w:t>
      </w:r>
    </w:p>
    <w:p w:rsidR="0075382A" w:rsidRDefault="00000000" w14:paraId="150BFCF5" w14:textId="77777777">
      <w:pPr>
        <w:spacing w:before="121"/>
        <w:ind w:left="360"/>
      </w:pPr>
      <w:r>
        <w:rPr>
          <w:position w:val="5"/>
          <w:sz w:val="14"/>
        </w:rPr>
        <w:t>78</w:t>
      </w:r>
      <w:r>
        <w:rPr>
          <w:spacing w:val="18"/>
          <w:position w:val="5"/>
          <w:sz w:val="14"/>
        </w:rPr>
        <w:t xml:space="preserve"> </w:t>
      </w:r>
      <w:r>
        <w:rPr>
          <w:i/>
          <w:spacing w:val="-2"/>
        </w:rPr>
        <w:t>Ibid</w:t>
      </w:r>
      <w:r>
        <w:rPr>
          <w:spacing w:val="-2"/>
        </w:rPr>
        <w:t>.</w:t>
      </w:r>
    </w:p>
    <w:p w:rsidR="0075382A" w:rsidRDefault="0075382A" w14:paraId="07F3ED6B" w14:textId="77777777">
      <w:pPr>
        <w:sectPr w:rsidR="0075382A">
          <w:pgSz w:w="12240" w:h="15840"/>
          <w:pgMar w:top="1040" w:right="720" w:bottom="1020" w:left="1080" w:header="731" w:footer="833" w:gutter="0"/>
          <w:cols w:space="720"/>
        </w:sectPr>
      </w:pPr>
    </w:p>
    <w:p w:rsidR="0075382A" w:rsidRDefault="0075382A" w14:paraId="33E7CE01" w14:textId="77777777">
      <w:pPr>
        <w:pStyle w:val="BodyText"/>
      </w:pPr>
    </w:p>
    <w:p w:rsidR="0075382A" w:rsidRDefault="0075382A" w14:paraId="5ED6D5AD" w14:textId="77777777">
      <w:pPr>
        <w:pStyle w:val="BodyText"/>
        <w:spacing w:before="39"/>
      </w:pPr>
    </w:p>
    <w:p w:rsidR="0075382A" w:rsidRDefault="00000000" w14:paraId="72D03B77" w14:textId="77777777">
      <w:pPr>
        <w:pStyle w:val="BodyText"/>
        <w:spacing w:line="360" w:lineRule="auto"/>
        <w:ind w:left="360" w:right="993"/>
        <w:rPr>
          <w:position w:val="6"/>
          <w:sz w:val="17"/>
        </w:rPr>
      </w:pPr>
      <w:r>
        <w:t>would</w:t>
      </w:r>
      <w:r>
        <w:rPr>
          <w:spacing w:val="-6"/>
        </w:rPr>
        <w:t xml:space="preserve"> </w:t>
      </w:r>
      <w:r>
        <w:t>increase</w:t>
      </w:r>
      <w:r>
        <w:rPr>
          <w:spacing w:val="-6"/>
        </w:rPr>
        <w:t xml:space="preserve"> </w:t>
      </w:r>
      <w:r>
        <w:t>the</w:t>
      </w:r>
      <w:r>
        <w:rPr>
          <w:spacing w:val="-4"/>
        </w:rPr>
        <w:t xml:space="preserve"> </w:t>
      </w:r>
      <w:r>
        <w:t>number</w:t>
      </w:r>
      <w:r>
        <w:rPr>
          <w:spacing w:val="-4"/>
        </w:rPr>
        <w:t xml:space="preserve"> </w:t>
      </w:r>
      <w:r>
        <w:t>of</w:t>
      </w:r>
      <w:r>
        <w:rPr>
          <w:spacing w:val="-5"/>
        </w:rPr>
        <w:t xml:space="preserve"> </w:t>
      </w:r>
      <w:r>
        <w:t>potential</w:t>
      </w:r>
      <w:r>
        <w:rPr>
          <w:spacing w:val="-6"/>
        </w:rPr>
        <w:t xml:space="preserve"> </w:t>
      </w:r>
      <w:r>
        <w:t>EPIC</w:t>
      </w:r>
      <w:r>
        <w:rPr>
          <w:spacing w:val="-4"/>
        </w:rPr>
        <w:t xml:space="preserve"> </w:t>
      </w:r>
      <w:r>
        <w:t>partners</w:t>
      </w:r>
      <w:r>
        <w:rPr>
          <w:spacing w:val="-5"/>
        </w:rPr>
        <w:t xml:space="preserve"> </w:t>
      </w:r>
      <w:r>
        <w:t>with</w:t>
      </w:r>
      <w:r>
        <w:rPr>
          <w:spacing w:val="-4"/>
        </w:rPr>
        <w:t xml:space="preserve"> </w:t>
      </w:r>
      <w:r>
        <w:t>whom</w:t>
      </w:r>
      <w:r>
        <w:rPr>
          <w:spacing w:val="-5"/>
        </w:rPr>
        <w:t xml:space="preserve"> </w:t>
      </w:r>
      <w:r>
        <w:t>SCE</w:t>
      </w:r>
      <w:r>
        <w:rPr>
          <w:spacing w:val="-6"/>
        </w:rPr>
        <w:t xml:space="preserve"> </w:t>
      </w:r>
      <w:r>
        <w:t xml:space="preserve">could </w:t>
      </w:r>
      <w:r>
        <w:rPr>
          <w:spacing w:val="-2"/>
        </w:rPr>
        <w:t>engage</w:t>
      </w:r>
      <w:proofErr w:type="gramStart"/>
      <w:r>
        <w:rPr>
          <w:spacing w:val="-2"/>
        </w:rPr>
        <w:t>.</w:t>
      </w:r>
      <w:r>
        <w:rPr>
          <w:spacing w:val="-2"/>
          <w:position w:val="6"/>
          <w:sz w:val="17"/>
        </w:rPr>
        <w:t>79</w:t>
      </w:r>
      <w:proofErr w:type="gramEnd"/>
    </w:p>
    <w:p w:rsidR="0075382A" w:rsidRDefault="00000000" w14:paraId="39863A78" w14:textId="77777777">
      <w:pPr>
        <w:pStyle w:val="Heading3"/>
        <w:numPr>
          <w:ilvl w:val="2"/>
          <w:numId w:val="23"/>
        </w:numPr>
        <w:tabs>
          <w:tab w:val="left" w:pos="2014"/>
        </w:tabs>
        <w:spacing w:before="1"/>
        <w:ind w:left="2014" w:hanging="934"/>
      </w:pPr>
      <w:bookmarkStart w:name="_TOC_250053" w:id="24"/>
      <w:r>
        <w:t>Positions</w:t>
      </w:r>
      <w:r>
        <w:rPr>
          <w:spacing w:val="-8"/>
        </w:rPr>
        <w:t xml:space="preserve"> </w:t>
      </w:r>
      <w:r>
        <w:t>of</w:t>
      </w:r>
      <w:r>
        <w:rPr>
          <w:spacing w:val="-7"/>
        </w:rPr>
        <w:t xml:space="preserve"> </w:t>
      </w:r>
      <w:bookmarkEnd w:id="24"/>
      <w:r>
        <w:rPr>
          <w:spacing w:val="-2"/>
        </w:rPr>
        <w:t>Parties</w:t>
      </w:r>
    </w:p>
    <w:p w:rsidR="0075382A" w:rsidRDefault="00000000" w14:paraId="6D7DD958" w14:textId="77777777">
      <w:pPr>
        <w:pStyle w:val="BodyText"/>
        <w:spacing w:before="118" w:line="360" w:lineRule="auto"/>
        <w:ind w:left="360" w:right="737" w:firstLine="720"/>
        <w:rPr>
          <w:position w:val="6"/>
          <w:sz w:val="17"/>
        </w:rPr>
      </w:pPr>
      <w:r>
        <w:t>The CEC states that it allows all EPIC funded recipients to declare pre-existing IP prior to the start of an EPIC-funded project. The CEC asserts that this practice provides a baseline to ensure that only newly developed IP that uses EPIC funds is subject to EPIC IP provisions and safeguards against overly restrictive</w:t>
      </w:r>
      <w:r>
        <w:rPr>
          <w:spacing w:val="-1"/>
        </w:rPr>
        <w:t xml:space="preserve"> </w:t>
      </w:r>
      <w:r>
        <w:t>IP</w:t>
      </w:r>
      <w:r>
        <w:rPr>
          <w:spacing w:val="-5"/>
        </w:rPr>
        <w:t xml:space="preserve"> </w:t>
      </w:r>
      <w:r>
        <w:t>policies</w:t>
      </w:r>
      <w:r>
        <w:rPr>
          <w:spacing w:val="-5"/>
        </w:rPr>
        <w:t xml:space="preserve"> </w:t>
      </w:r>
      <w:r>
        <w:t>that</w:t>
      </w:r>
      <w:r>
        <w:rPr>
          <w:spacing w:val="-7"/>
        </w:rPr>
        <w:t xml:space="preserve"> </w:t>
      </w:r>
      <w:r>
        <w:t>could</w:t>
      </w:r>
      <w:r>
        <w:rPr>
          <w:spacing w:val="-4"/>
        </w:rPr>
        <w:t xml:space="preserve"> </w:t>
      </w:r>
      <w:r>
        <w:t>deter</w:t>
      </w:r>
      <w:r>
        <w:rPr>
          <w:spacing w:val="-4"/>
        </w:rPr>
        <w:t xml:space="preserve"> </w:t>
      </w:r>
      <w:r>
        <w:t>applicants</w:t>
      </w:r>
      <w:r>
        <w:rPr>
          <w:spacing w:val="-5"/>
        </w:rPr>
        <w:t xml:space="preserve"> </w:t>
      </w:r>
      <w:r>
        <w:t>from</w:t>
      </w:r>
      <w:r>
        <w:rPr>
          <w:spacing w:val="-7"/>
        </w:rPr>
        <w:t xml:space="preserve"> </w:t>
      </w:r>
      <w:r>
        <w:t>seeking</w:t>
      </w:r>
      <w:r>
        <w:rPr>
          <w:spacing w:val="-6"/>
        </w:rPr>
        <w:t xml:space="preserve"> </w:t>
      </w:r>
      <w:r>
        <w:t>EPIC</w:t>
      </w:r>
      <w:r>
        <w:rPr>
          <w:spacing w:val="-4"/>
        </w:rPr>
        <w:t xml:space="preserve"> </w:t>
      </w:r>
      <w:r>
        <w:t>funding.</w:t>
      </w:r>
      <w:r>
        <w:rPr>
          <w:spacing w:val="-7"/>
        </w:rPr>
        <w:t xml:space="preserve"> </w:t>
      </w:r>
      <w:r>
        <w:t>The CEC states that this process could serve as a model to address SCE’s concerns.</w:t>
      </w:r>
      <w:r>
        <w:rPr>
          <w:position w:val="6"/>
          <w:sz w:val="17"/>
        </w:rPr>
        <w:t xml:space="preserve">80 </w:t>
      </w:r>
      <w:r>
        <w:t xml:space="preserve">The CEC requests that the Commission adopt a procedure that aligns with the CEC’s IP procedures, or that it otherwise requires no change in the CEC’s IP </w:t>
      </w:r>
      <w:r>
        <w:rPr>
          <w:spacing w:val="-2"/>
        </w:rPr>
        <w:t>procedures.</w:t>
      </w:r>
      <w:r>
        <w:rPr>
          <w:spacing w:val="-2"/>
          <w:position w:val="6"/>
          <w:sz w:val="17"/>
        </w:rPr>
        <w:t>81</w:t>
      </w:r>
    </w:p>
    <w:p w:rsidR="0075382A" w:rsidRDefault="00000000" w14:paraId="1007F750" w14:textId="77777777">
      <w:pPr>
        <w:pStyle w:val="Heading3"/>
        <w:numPr>
          <w:ilvl w:val="2"/>
          <w:numId w:val="23"/>
        </w:numPr>
        <w:tabs>
          <w:tab w:val="left" w:pos="2014"/>
        </w:tabs>
        <w:spacing w:before="2"/>
        <w:ind w:left="2014" w:hanging="934"/>
      </w:pPr>
      <w:bookmarkStart w:name="_TOC_250052" w:id="25"/>
      <w:bookmarkEnd w:id="25"/>
      <w:r>
        <w:rPr>
          <w:spacing w:val="-2"/>
        </w:rPr>
        <w:t>Discussion</w:t>
      </w:r>
    </w:p>
    <w:p w:rsidR="0075382A" w:rsidRDefault="00000000" w14:paraId="1CA772BC" w14:textId="77777777">
      <w:pPr>
        <w:pStyle w:val="BodyText"/>
        <w:spacing w:before="118" w:line="360" w:lineRule="auto"/>
        <w:ind w:left="360" w:right="792" w:firstLine="720"/>
      </w:pPr>
      <w:r>
        <w:t>We deny SCE’s request. SCE has not demonstrated that its request is necessary.</w:t>
      </w:r>
      <w:r>
        <w:rPr>
          <w:spacing w:val="-3"/>
        </w:rPr>
        <w:t xml:space="preserve"> </w:t>
      </w:r>
      <w:r>
        <w:t>The</w:t>
      </w:r>
      <w:r>
        <w:rPr>
          <w:spacing w:val="-3"/>
        </w:rPr>
        <w:t xml:space="preserve"> </w:t>
      </w:r>
      <w:r>
        <w:t>CEC’s</w:t>
      </w:r>
      <w:r>
        <w:rPr>
          <w:spacing w:val="-1"/>
        </w:rPr>
        <w:t xml:space="preserve"> </w:t>
      </w:r>
      <w:r>
        <w:t>approach,</w:t>
      </w:r>
      <w:r>
        <w:rPr>
          <w:spacing w:val="-3"/>
        </w:rPr>
        <w:t xml:space="preserve"> </w:t>
      </w:r>
      <w:r>
        <w:t>allowing all</w:t>
      </w:r>
      <w:r>
        <w:rPr>
          <w:spacing w:val="-3"/>
        </w:rPr>
        <w:t xml:space="preserve"> </w:t>
      </w:r>
      <w:r>
        <w:t>recipients</w:t>
      </w:r>
      <w:r>
        <w:rPr>
          <w:spacing w:val="-1"/>
        </w:rPr>
        <w:t xml:space="preserve"> </w:t>
      </w:r>
      <w:r>
        <w:t>to</w:t>
      </w:r>
      <w:r>
        <w:rPr>
          <w:spacing w:val="-3"/>
        </w:rPr>
        <w:t xml:space="preserve"> </w:t>
      </w:r>
      <w:r>
        <w:t>declare pre-existing</w:t>
      </w:r>
      <w:r>
        <w:rPr>
          <w:spacing w:val="-2"/>
        </w:rPr>
        <w:t xml:space="preserve"> </w:t>
      </w:r>
      <w:r>
        <w:t>IP prior to the start of an EPIC-funded project, appears sufficient and would address</w:t>
      </w:r>
      <w:r>
        <w:rPr>
          <w:spacing w:val="-6"/>
        </w:rPr>
        <w:t xml:space="preserve"> </w:t>
      </w:r>
      <w:r>
        <w:t>the</w:t>
      </w:r>
      <w:r>
        <w:rPr>
          <w:spacing w:val="-6"/>
        </w:rPr>
        <w:t xml:space="preserve"> </w:t>
      </w:r>
      <w:r>
        <w:t>two</w:t>
      </w:r>
      <w:r>
        <w:rPr>
          <w:spacing w:val="-3"/>
        </w:rPr>
        <w:t xml:space="preserve"> </w:t>
      </w:r>
      <w:r>
        <w:t>circumstances</w:t>
      </w:r>
      <w:r>
        <w:rPr>
          <w:spacing w:val="-4"/>
        </w:rPr>
        <w:t xml:space="preserve"> </w:t>
      </w:r>
      <w:r>
        <w:t>SCE</w:t>
      </w:r>
      <w:r>
        <w:rPr>
          <w:spacing w:val="-6"/>
        </w:rPr>
        <w:t xml:space="preserve"> </w:t>
      </w:r>
      <w:r>
        <w:t>cites</w:t>
      </w:r>
      <w:r>
        <w:rPr>
          <w:spacing w:val="-2"/>
        </w:rPr>
        <w:t xml:space="preserve"> </w:t>
      </w:r>
      <w:r>
        <w:t>to</w:t>
      </w:r>
      <w:r>
        <w:rPr>
          <w:spacing w:val="-6"/>
        </w:rPr>
        <w:t xml:space="preserve"> </w:t>
      </w:r>
      <w:r>
        <w:t>in</w:t>
      </w:r>
      <w:r>
        <w:rPr>
          <w:spacing w:val="-3"/>
        </w:rPr>
        <w:t xml:space="preserve"> </w:t>
      </w:r>
      <w:r>
        <w:t>its</w:t>
      </w:r>
      <w:r>
        <w:rPr>
          <w:spacing w:val="-4"/>
        </w:rPr>
        <w:t xml:space="preserve"> </w:t>
      </w:r>
      <w:r>
        <w:t>filings.</w:t>
      </w:r>
      <w:r>
        <w:rPr>
          <w:spacing w:val="-3"/>
        </w:rPr>
        <w:t xml:space="preserve"> </w:t>
      </w:r>
      <w:r>
        <w:t>In</w:t>
      </w:r>
      <w:r>
        <w:rPr>
          <w:spacing w:val="-6"/>
        </w:rPr>
        <w:t xml:space="preserve"> </w:t>
      </w:r>
      <w:r>
        <w:t>both</w:t>
      </w:r>
      <w:r>
        <w:rPr>
          <w:spacing w:val="-4"/>
        </w:rPr>
        <w:t xml:space="preserve"> </w:t>
      </w:r>
      <w:r>
        <w:t>cases</w:t>
      </w:r>
      <w:r>
        <w:rPr>
          <w:spacing w:val="-4"/>
        </w:rPr>
        <w:t xml:space="preserve"> </w:t>
      </w:r>
      <w:r>
        <w:t>(Vehicle</w:t>
      </w:r>
      <w:r>
        <w:rPr>
          <w:spacing w:val="-6"/>
        </w:rPr>
        <w:t xml:space="preserve"> </w:t>
      </w:r>
      <w:r>
        <w:t>to Grid Integration with On-Board Inverter</w:t>
      </w:r>
      <w:r>
        <w:rPr>
          <w:position w:val="6"/>
          <w:sz w:val="17"/>
        </w:rPr>
        <w:t>82</w:t>
      </w:r>
      <w:r>
        <w:rPr>
          <w:spacing w:val="40"/>
          <w:position w:val="6"/>
          <w:sz w:val="17"/>
        </w:rPr>
        <w:t xml:space="preserve"> </w:t>
      </w:r>
      <w:r>
        <w:t>and Comprehensive Hazards Assessment Tool CHaT</w:t>
      </w:r>
      <w:r>
        <w:rPr>
          <w:position w:val="6"/>
          <w:sz w:val="17"/>
        </w:rPr>
        <w:t>83</w:t>
      </w:r>
      <w:r>
        <w:t>), the explanation provided by SCE is that its potential partners were concerned about existing IP, not enhancements to their pre-</w:t>
      </w:r>
    </w:p>
    <w:p w:rsidR="0075382A" w:rsidRDefault="0075382A" w14:paraId="5EE95263" w14:textId="77777777">
      <w:pPr>
        <w:pStyle w:val="BodyText"/>
        <w:rPr>
          <w:sz w:val="20"/>
        </w:rPr>
      </w:pPr>
    </w:p>
    <w:p w:rsidR="0075382A" w:rsidRDefault="0075382A" w14:paraId="380A93BB" w14:textId="77777777">
      <w:pPr>
        <w:pStyle w:val="BodyText"/>
        <w:rPr>
          <w:sz w:val="20"/>
        </w:rPr>
      </w:pPr>
    </w:p>
    <w:p w:rsidR="0075382A" w:rsidRDefault="00000000" w14:paraId="08D238C4" w14:textId="77777777">
      <w:pPr>
        <w:pStyle w:val="BodyText"/>
        <w:spacing w:before="232"/>
        <w:rPr>
          <w:sz w:val="20"/>
        </w:rPr>
      </w:pPr>
      <w:r>
        <w:rPr>
          <w:noProof/>
          <w:sz w:val="20"/>
        </w:rPr>
        <mc:AlternateContent>
          <mc:Choice Requires="wps">
            <w:drawing>
              <wp:anchor distT="0" distB="0" distL="0" distR="0" simplePos="0" relativeHeight="487599104" behindDoc="1" locked="0" layoutInCell="1" allowOverlap="1" wp14:editId="331E8945" wp14:anchorId="00FE3406">
                <wp:simplePos x="0" y="0"/>
                <wp:positionH relativeFrom="page">
                  <wp:posOffset>914400</wp:posOffset>
                </wp:positionH>
                <wp:positionV relativeFrom="paragraph">
                  <wp:posOffset>320668</wp:posOffset>
                </wp:positionV>
                <wp:extent cx="1828800" cy="762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1" style="position:absolute;margin-left:1in;margin-top:25.25pt;width:2in;height:.6pt;z-index:-1571737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" w14:anchorId="0ED137D1">
                <v:path arrowok="t"/>
                <w10:wrap type="topAndBottom" anchorx="page"/>
              </v:shape>
            </w:pict>
          </mc:Fallback>
        </mc:AlternateContent>
      </w:r>
    </w:p>
    <w:p w:rsidR="0075382A" w:rsidRDefault="00000000" w14:paraId="03D863CA" w14:textId="77777777">
      <w:pPr>
        <w:spacing w:before="129"/>
        <w:ind w:left="360"/>
      </w:pPr>
      <w:r>
        <w:rPr>
          <w:position w:val="5"/>
          <w:sz w:val="14"/>
        </w:rPr>
        <w:t>79</w:t>
      </w:r>
      <w:r>
        <w:rPr>
          <w:spacing w:val="18"/>
          <w:position w:val="5"/>
          <w:sz w:val="14"/>
        </w:rPr>
        <w:t xml:space="preserve"> </w:t>
      </w:r>
      <w:r>
        <w:rPr>
          <w:i/>
          <w:spacing w:val="-2"/>
        </w:rPr>
        <w:t>Ibid</w:t>
      </w:r>
      <w:r>
        <w:rPr>
          <w:spacing w:val="-2"/>
        </w:rPr>
        <w:t>.</w:t>
      </w:r>
    </w:p>
    <w:p w:rsidR="0075382A" w:rsidRDefault="00000000" w14:paraId="1F78F2C8" w14:textId="77777777">
      <w:pPr>
        <w:spacing w:before="120"/>
        <w:ind w:left="360"/>
      </w:pPr>
      <w:r>
        <w:rPr>
          <w:position w:val="5"/>
          <w:sz w:val="14"/>
        </w:rPr>
        <w:t>80</w:t>
      </w:r>
      <w:r>
        <w:rPr>
          <w:spacing w:val="18"/>
          <w:position w:val="5"/>
          <w:sz w:val="14"/>
        </w:rPr>
        <w:t xml:space="preserve"> </w:t>
      </w:r>
      <w:r>
        <w:t>CEC,</w:t>
      </w:r>
      <w:r>
        <w:rPr>
          <w:spacing w:val="-1"/>
        </w:rPr>
        <w:t xml:space="preserve"> </w:t>
      </w:r>
      <w:r>
        <w:t>Supplemental</w:t>
      </w:r>
      <w:r>
        <w:rPr>
          <w:spacing w:val="-5"/>
        </w:rPr>
        <w:t xml:space="preserve"> </w:t>
      </w:r>
      <w:r>
        <w:t>Reply</w:t>
      </w:r>
      <w:r>
        <w:rPr>
          <w:spacing w:val="-3"/>
        </w:rPr>
        <w:t xml:space="preserve"> </w:t>
      </w:r>
      <w:r>
        <w:t>Brief,</w:t>
      </w:r>
      <w:r>
        <w:rPr>
          <w:spacing w:val="-5"/>
        </w:rPr>
        <w:t xml:space="preserve"> </w:t>
      </w:r>
      <w:r>
        <w:t>filed</w:t>
      </w:r>
      <w:r>
        <w:rPr>
          <w:spacing w:val="-4"/>
        </w:rPr>
        <w:t xml:space="preserve"> </w:t>
      </w:r>
      <w:r>
        <w:t>November</w:t>
      </w:r>
      <w:r>
        <w:rPr>
          <w:spacing w:val="-4"/>
        </w:rPr>
        <w:t xml:space="preserve"> </w:t>
      </w:r>
      <w:r>
        <w:t>15,</w:t>
      </w:r>
      <w:r>
        <w:rPr>
          <w:spacing w:val="-2"/>
        </w:rPr>
        <w:t xml:space="preserve"> </w:t>
      </w:r>
      <w:r>
        <w:t>2024,</w:t>
      </w:r>
      <w:r>
        <w:rPr>
          <w:spacing w:val="-1"/>
        </w:rPr>
        <w:t xml:space="preserve"> </w:t>
      </w:r>
      <w:r>
        <w:t>at</w:t>
      </w:r>
      <w:r>
        <w:rPr>
          <w:spacing w:val="-2"/>
        </w:rPr>
        <w:t xml:space="preserve"> </w:t>
      </w:r>
      <w:r>
        <w:rPr>
          <w:spacing w:val="-5"/>
        </w:rPr>
        <w:t>4.</w:t>
      </w:r>
    </w:p>
    <w:p w:rsidR="0075382A" w:rsidRDefault="00000000" w14:paraId="7E06B78C" w14:textId="77777777">
      <w:pPr>
        <w:spacing w:before="121"/>
        <w:ind w:left="360"/>
      </w:pPr>
      <w:r>
        <w:rPr>
          <w:position w:val="5"/>
          <w:sz w:val="14"/>
        </w:rPr>
        <w:t>81</w:t>
      </w:r>
      <w:r>
        <w:rPr>
          <w:spacing w:val="19"/>
          <w:position w:val="5"/>
          <w:sz w:val="14"/>
        </w:rPr>
        <w:t xml:space="preserve"> </w:t>
      </w:r>
      <w:r>
        <w:rPr>
          <w:i/>
        </w:rPr>
        <w:t>Id</w:t>
      </w:r>
      <w:r>
        <w:t>., at</w:t>
      </w:r>
      <w:r>
        <w:rPr>
          <w:spacing w:val="-1"/>
        </w:rPr>
        <w:t xml:space="preserve"> </w:t>
      </w:r>
      <w:r>
        <w:rPr>
          <w:spacing w:val="-5"/>
        </w:rPr>
        <w:t>7.</w:t>
      </w:r>
    </w:p>
    <w:p w:rsidR="0075382A" w:rsidRDefault="00000000" w14:paraId="62BC6E58" w14:textId="77777777">
      <w:pPr>
        <w:spacing w:before="120"/>
        <w:ind w:left="360"/>
      </w:pPr>
      <w:r>
        <w:rPr>
          <w:position w:val="5"/>
          <w:sz w:val="14"/>
        </w:rPr>
        <w:t>82</w:t>
      </w:r>
      <w:r>
        <w:rPr>
          <w:spacing w:val="17"/>
          <w:position w:val="5"/>
          <w:sz w:val="14"/>
        </w:rPr>
        <w:t xml:space="preserve"> </w:t>
      </w:r>
      <w:r>
        <w:t>SCE,</w:t>
      </w:r>
      <w:r>
        <w:rPr>
          <w:spacing w:val="-2"/>
        </w:rPr>
        <w:t xml:space="preserve"> </w:t>
      </w:r>
      <w:r>
        <w:t>Supplemental</w:t>
      </w:r>
      <w:r>
        <w:rPr>
          <w:spacing w:val="-2"/>
        </w:rPr>
        <w:t xml:space="preserve"> </w:t>
      </w:r>
      <w:r>
        <w:t>Opening</w:t>
      </w:r>
      <w:r>
        <w:rPr>
          <w:spacing w:val="-2"/>
        </w:rPr>
        <w:t xml:space="preserve"> </w:t>
      </w:r>
      <w:r>
        <w:t>Brief,</w:t>
      </w:r>
      <w:r>
        <w:rPr>
          <w:spacing w:val="-5"/>
        </w:rPr>
        <w:t xml:space="preserve"> </w:t>
      </w:r>
      <w:r>
        <w:t>filed</w:t>
      </w:r>
      <w:r>
        <w:rPr>
          <w:spacing w:val="-5"/>
        </w:rPr>
        <w:t xml:space="preserve"> </w:t>
      </w:r>
      <w:r>
        <w:t>November</w:t>
      </w:r>
      <w:r>
        <w:rPr>
          <w:spacing w:val="-4"/>
        </w:rPr>
        <w:t xml:space="preserve"> </w:t>
      </w:r>
      <w:r>
        <w:t>1,</w:t>
      </w:r>
      <w:r>
        <w:rPr>
          <w:spacing w:val="-2"/>
        </w:rPr>
        <w:t xml:space="preserve"> </w:t>
      </w:r>
      <w:r>
        <w:t>2024,</w:t>
      </w:r>
      <w:r>
        <w:rPr>
          <w:spacing w:val="-2"/>
        </w:rPr>
        <w:t xml:space="preserve"> </w:t>
      </w:r>
      <w:r>
        <w:t>at</w:t>
      </w:r>
      <w:r>
        <w:rPr>
          <w:spacing w:val="-5"/>
        </w:rPr>
        <w:t xml:space="preserve"> </w:t>
      </w:r>
      <w:r>
        <w:t>9-</w:t>
      </w:r>
      <w:r>
        <w:rPr>
          <w:spacing w:val="-5"/>
        </w:rPr>
        <w:t>10.</w:t>
      </w:r>
    </w:p>
    <w:p w:rsidR="0075382A" w:rsidRDefault="00000000" w14:paraId="71E202CD" w14:textId="77777777">
      <w:pPr>
        <w:spacing w:before="120"/>
        <w:ind w:left="360"/>
      </w:pPr>
      <w:r>
        <w:rPr>
          <w:position w:val="5"/>
          <w:sz w:val="14"/>
        </w:rPr>
        <w:t>83</w:t>
      </w:r>
      <w:r>
        <w:rPr>
          <w:spacing w:val="18"/>
          <w:position w:val="5"/>
          <w:sz w:val="14"/>
        </w:rPr>
        <w:t xml:space="preserve"> </w:t>
      </w:r>
      <w:r>
        <w:rPr>
          <w:i/>
        </w:rPr>
        <w:t>Id</w:t>
      </w:r>
      <w:r>
        <w:t>.</w:t>
      </w:r>
      <w:proofErr w:type="gramStart"/>
      <w:r>
        <w:t>,</w:t>
      </w:r>
      <w:r>
        <w:rPr>
          <w:spacing w:val="-1"/>
        </w:rPr>
        <w:t xml:space="preserve"> </w:t>
      </w:r>
      <w:r>
        <w:t>at</w:t>
      </w:r>
      <w:proofErr w:type="gramEnd"/>
      <w:r>
        <w:rPr>
          <w:spacing w:val="-1"/>
        </w:rPr>
        <w:t xml:space="preserve"> </w:t>
      </w:r>
      <w:r>
        <w:t>12-</w:t>
      </w:r>
      <w:r>
        <w:rPr>
          <w:spacing w:val="-5"/>
        </w:rPr>
        <w:t>13.</w:t>
      </w:r>
    </w:p>
    <w:p w:rsidR="0075382A" w:rsidRDefault="0075382A" w14:paraId="069274B4" w14:textId="77777777">
      <w:pPr>
        <w:sectPr w:rsidR="0075382A">
          <w:pgSz w:w="12240" w:h="15840"/>
          <w:pgMar w:top="1040" w:right="720" w:bottom="1020" w:left="1080" w:header="731" w:footer="833" w:gutter="0"/>
          <w:cols w:space="720"/>
        </w:sectPr>
      </w:pPr>
    </w:p>
    <w:p w:rsidR="0075382A" w:rsidRDefault="0075382A" w14:paraId="3B93C52E" w14:textId="77777777">
      <w:pPr>
        <w:pStyle w:val="BodyText"/>
      </w:pPr>
    </w:p>
    <w:p w:rsidR="0075382A" w:rsidRDefault="0075382A" w14:paraId="2F003A7F" w14:textId="77777777">
      <w:pPr>
        <w:pStyle w:val="BodyText"/>
        <w:spacing w:before="39"/>
      </w:pPr>
    </w:p>
    <w:p w:rsidR="0075382A" w:rsidRDefault="00000000" w14:paraId="36D0EA3C" w14:textId="77777777">
      <w:pPr>
        <w:pStyle w:val="BodyText"/>
        <w:spacing w:line="360" w:lineRule="auto"/>
        <w:ind w:left="360" w:right="993"/>
      </w:pPr>
      <w:r>
        <w:t>existing</w:t>
      </w:r>
      <w:r>
        <w:rPr>
          <w:spacing w:val="-3"/>
        </w:rPr>
        <w:t xml:space="preserve"> </w:t>
      </w:r>
      <w:r>
        <w:t>IP.</w:t>
      </w:r>
      <w:r>
        <w:rPr>
          <w:spacing w:val="-4"/>
        </w:rPr>
        <w:t xml:space="preserve"> </w:t>
      </w:r>
      <w:r>
        <w:t>For</w:t>
      </w:r>
      <w:r>
        <w:rPr>
          <w:spacing w:val="-4"/>
        </w:rPr>
        <w:t xml:space="preserve"> </w:t>
      </w:r>
      <w:r>
        <w:t>EPIC</w:t>
      </w:r>
      <w:r>
        <w:rPr>
          <w:spacing w:val="-4"/>
        </w:rPr>
        <w:t xml:space="preserve"> </w:t>
      </w:r>
      <w:r>
        <w:t>5</w:t>
      </w:r>
      <w:r>
        <w:rPr>
          <w:spacing w:val="-7"/>
        </w:rPr>
        <w:t xml:space="preserve"> </w:t>
      </w:r>
      <w:r>
        <w:t>projects,</w:t>
      </w:r>
      <w:r>
        <w:rPr>
          <w:spacing w:val="-4"/>
        </w:rPr>
        <w:t xml:space="preserve"> </w:t>
      </w:r>
      <w:r>
        <w:t>IOU</w:t>
      </w:r>
      <w:r>
        <w:rPr>
          <w:spacing w:val="-4"/>
        </w:rPr>
        <w:t xml:space="preserve"> </w:t>
      </w:r>
      <w:r>
        <w:t>Administrators</w:t>
      </w:r>
      <w:r>
        <w:rPr>
          <w:spacing w:val="-5"/>
        </w:rPr>
        <w:t xml:space="preserve"> </w:t>
      </w:r>
      <w:r>
        <w:t>should</w:t>
      </w:r>
      <w:r>
        <w:rPr>
          <w:spacing w:val="-7"/>
        </w:rPr>
        <w:t xml:space="preserve"> </w:t>
      </w:r>
      <w:r>
        <w:t>follow</w:t>
      </w:r>
      <w:r>
        <w:rPr>
          <w:spacing w:val="-7"/>
        </w:rPr>
        <w:t xml:space="preserve"> </w:t>
      </w:r>
      <w:r>
        <w:t>the</w:t>
      </w:r>
      <w:r>
        <w:rPr>
          <w:spacing w:val="-7"/>
        </w:rPr>
        <w:t xml:space="preserve"> </w:t>
      </w:r>
      <w:r>
        <w:t>CEC’s approach when faced with this circumstance.</w:t>
      </w:r>
    </w:p>
    <w:p w:rsidR="0075382A" w:rsidRDefault="00000000" w14:paraId="07B6E04F" w14:textId="77777777">
      <w:pPr>
        <w:pStyle w:val="Heading3"/>
        <w:numPr>
          <w:ilvl w:val="0"/>
          <w:numId w:val="23"/>
        </w:numPr>
        <w:tabs>
          <w:tab w:val="left" w:pos="1080"/>
        </w:tabs>
        <w:ind w:right="3929" w:hanging="720"/>
      </w:pPr>
      <w:bookmarkStart w:name="_TOC_250051" w:id="26"/>
      <w:r>
        <w:t>Strategic</w:t>
      </w:r>
      <w:r>
        <w:rPr>
          <w:spacing w:val="-9"/>
        </w:rPr>
        <w:t xml:space="preserve"> </w:t>
      </w:r>
      <w:r>
        <w:t>Goals</w:t>
      </w:r>
      <w:r>
        <w:rPr>
          <w:spacing w:val="-9"/>
        </w:rPr>
        <w:t xml:space="preserve"> </w:t>
      </w:r>
      <w:r>
        <w:t>and</w:t>
      </w:r>
      <w:r>
        <w:rPr>
          <w:spacing w:val="-7"/>
        </w:rPr>
        <w:t xml:space="preserve"> </w:t>
      </w:r>
      <w:r>
        <w:t>Strategic</w:t>
      </w:r>
      <w:r>
        <w:rPr>
          <w:spacing w:val="-9"/>
        </w:rPr>
        <w:t xml:space="preserve"> </w:t>
      </w:r>
      <w:r>
        <w:t>Objectives</w:t>
      </w:r>
      <w:r>
        <w:rPr>
          <w:spacing w:val="-10"/>
        </w:rPr>
        <w:t xml:space="preserve"> </w:t>
      </w:r>
      <w:r>
        <w:t xml:space="preserve">for </w:t>
      </w:r>
      <w:bookmarkEnd w:id="26"/>
      <w:r>
        <w:rPr>
          <w:spacing w:val="-4"/>
        </w:rPr>
        <w:t>EPIC</w:t>
      </w:r>
    </w:p>
    <w:p w:rsidR="0075382A" w:rsidRDefault="00000000" w14:paraId="0DC7E861" w14:textId="77777777">
      <w:pPr>
        <w:pStyle w:val="BodyText"/>
        <w:spacing w:before="120" w:line="360" w:lineRule="auto"/>
        <w:ind w:left="360" w:right="802" w:firstLine="720"/>
        <w:rPr>
          <w:position w:val="6"/>
          <w:sz w:val="17"/>
        </w:rPr>
      </w:pPr>
      <w:r>
        <w:t>Consistent with the finding in D.18-10-052 that the EPIC Program needed clearer direction on priorities that would generate an optimal mix of research projects that maximize ratepayer benefits, lead to energy innovation, and support</w:t>
      </w:r>
      <w:r>
        <w:rPr>
          <w:spacing w:val="-4"/>
        </w:rPr>
        <w:t xml:space="preserve"> </w:t>
      </w:r>
      <w:r>
        <w:t>California’s</w:t>
      </w:r>
      <w:r>
        <w:rPr>
          <w:spacing w:val="-3"/>
        </w:rPr>
        <w:t xml:space="preserve"> </w:t>
      </w:r>
      <w:r>
        <w:t>key</w:t>
      </w:r>
      <w:r>
        <w:rPr>
          <w:spacing w:val="-7"/>
        </w:rPr>
        <w:t xml:space="preserve"> </w:t>
      </w:r>
      <w:r>
        <w:t>policy</w:t>
      </w:r>
      <w:r>
        <w:rPr>
          <w:spacing w:val="-8"/>
        </w:rPr>
        <w:t xml:space="preserve"> </w:t>
      </w:r>
      <w:r>
        <w:t>goals,</w:t>
      </w:r>
      <w:r>
        <w:rPr>
          <w:spacing w:val="-4"/>
        </w:rPr>
        <w:t xml:space="preserve"> </w:t>
      </w:r>
      <w:r>
        <w:t>and</w:t>
      </w:r>
      <w:r>
        <w:rPr>
          <w:spacing w:val="-4"/>
        </w:rPr>
        <w:t xml:space="preserve"> </w:t>
      </w:r>
      <w:r>
        <w:t>building</w:t>
      </w:r>
      <w:r>
        <w:rPr>
          <w:spacing w:val="-4"/>
        </w:rPr>
        <w:t xml:space="preserve"> </w:t>
      </w:r>
      <w:r>
        <w:t>on</w:t>
      </w:r>
      <w:r>
        <w:rPr>
          <w:spacing w:val="-5"/>
        </w:rPr>
        <w:t xml:space="preserve"> </w:t>
      </w:r>
      <w:r>
        <w:t>the</w:t>
      </w:r>
      <w:r>
        <w:rPr>
          <w:spacing w:val="-4"/>
        </w:rPr>
        <w:t xml:space="preserve"> </w:t>
      </w:r>
      <w:r>
        <w:t>mission</w:t>
      </w:r>
      <w:r>
        <w:rPr>
          <w:spacing w:val="-5"/>
        </w:rPr>
        <w:t xml:space="preserve"> </w:t>
      </w:r>
      <w:r>
        <w:t>statement</w:t>
      </w:r>
      <w:r>
        <w:rPr>
          <w:spacing w:val="-4"/>
        </w:rPr>
        <w:t xml:space="preserve"> </w:t>
      </w:r>
      <w:r>
        <w:t>and guiding principle adopted in D.21-11-028, D.23-04-042 authorized a public engagement process to develop program-wide goals to evaluate the progress of EPIC investments and the extent to which EPIC Investment Plan portfolios maximize ratepayer benefits and impacts in achieving California’s clean energy and climate goals.</w:t>
      </w:r>
      <w:r>
        <w:rPr>
          <w:position w:val="6"/>
          <w:sz w:val="17"/>
        </w:rPr>
        <w:t>84</w:t>
      </w:r>
    </w:p>
    <w:p w:rsidR="0075382A" w:rsidRDefault="00000000" w14:paraId="492A9520" w14:textId="77777777">
      <w:pPr>
        <w:pStyle w:val="BodyText"/>
        <w:spacing w:line="360" w:lineRule="auto"/>
        <w:ind w:left="360" w:right="993" w:firstLine="720"/>
      </w:pPr>
      <w:r>
        <w:t>Staff</w:t>
      </w:r>
      <w:r>
        <w:rPr>
          <w:spacing w:val="-5"/>
        </w:rPr>
        <w:t xml:space="preserve"> </w:t>
      </w:r>
      <w:r>
        <w:t>conducted</w:t>
      </w:r>
      <w:r>
        <w:rPr>
          <w:spacing w:val="-7"/>
        </w:rPr>
        <w:t xml:space="preserve"> </w:t>
      </w:r>
      <w:r>
        <w:t>five</w:t>
      </w:r>
      <w:r>
        <w:rPr>
          <w:spacing w:val="-1"/>
        </w:rPr>
        <w:t xml:space="preserve"> </w:t>
      </w:r>
      <w:r>
        <w:t>workshops</w:t>
      </w:r>
      <w:r>
        <w:rPr>
          <w:spacing w:val="-5"/>
        </w:rPr>
        <w:t xml:space="preserve"> </w:t>
      </w:r>
      <w:r>
        <w:t>in</w:t>
      </w:r>
      <w:r>
        <w:rPr>
          <w:spacing w:val="-4"/>
        </w:rPr>
        <w:t xml:space="preserve"> </w:t>
      </w:r>
      <w:r>
        <w:t>August</w:t>
      </w:r>
      <w:r>
        <w:rPr>
          <w:spacing w:val="-7"/>
        </w:rPr>
        <w:t xml:space="preserve"> </w:t>
      </w:r>
      <w:r>
        <w:t>and</w:t>
      </w:r>
      <w:r>
        <w:rPr>
          <w:spacing w:val="-7"/>
        </w:rPr>
        <w:t xml:space="preserve"> </w:t>
      </w:r>
      <w:r>
        <w:t>September</w:t>
      </w:r>
      <w:r>
        <w:rPr>
          <w:spacing w:val="-7"/>
        </w:rPr>
        <w:t xml:space="preserve"> </w:t>
      </w:r>
      <w:r>
        <w:t>2023</w:t>
      </w:r>
      <w:r>
        <w:rPr>
          <w:spacing w:val="-7"/>
        </w:rPr>
        <w:t xml:space="preserve"> </w:t>
      </w:r>
      <w:r>
        <w:t>that involved 88 panelists and over 700 participants. Those workshops led to proposed Strategic Goals. Subsequently, in D.24-03-007, the Commission adopted five Strategic Goals:</w:t>
      </w:r>
    </w:p>
    <w:p w:rsidR="0075382A" w:rsidRDefault="00000000" w14:paraId="01A7B5D6" w14:textId="77777777">
      <w:pPr>
        <w:pStyle w:val="ListParagraph"/>
        <w:numPr>
          <w:ilvl w:val="0"/>
          <w:numId w:val="18"/>
        </w:numPr>
        <w:tabs>
          <w:tab w:val="left" w:pos="1439"/>
        </w:tabs>
        <w:ind w:left="1439" w:hanging="359"/>
        <w:rPr>
          <w:sz w:val="26"/>
        </w:rPr>
      </w:pPr>
      <w:r>
        <w:rPr>
          <w:sz w:val="26"/>
        </w:rPr>
        <w:t>Transportation</w:t>
      </w:r>
      <w:r>
        <w:rPr>
          <w:spacing w:val="-15"/>
          <w:sz w:val="26"/>
        </w:rPr>
        <w:t xml:space="preserve"> </w:t>
      </w:r>
      <w:proofErr w:type="gramStart"/>
      <w:r>
        <w:rPr>
          <w:spacing w:val="-2"/>
          <w:sz w:val="26"/>
        </w:rPr>
        <w:t>Electrification;</w:t>
      </w:r>
      <w:proofErr w:type="gramEnd"/>
    </w:p>
    <w:p w:rsidR="0075382A" w:rsidRDefault="00000000" w14:paraId="19F7719E" w14:textId="77777777">
      <w:pPr>
        <w:pStyle w:val="ListParagraph"/>
        <w:numPr>
          <w:ilvl w:val="0"/>
          <w:numId w:val="18"/>
        </w:numPr>
        <w:tabs>
          <w:tab w:val="left" w:pos="1439"/>
        </w:tabs>
        <w:spacing w:before="121"/>
        <w:ind w:left="1439" w:hanging="359"/>
        <w:rPr>
          <w:sz w:val="26"/>
        </w:rPr>
      </w:pPr>
      <w:r>
        <w:rPr>
          <w:sz w:val="26"/>
        </w:rPr>
        <w:t>Distributed</w:t>
      </w:r>
      <w:r>
        <w:rPr>
          <w:spacing w:val="-10"/>
          <w:sz w:val="26"/>
        </w:rPr>
        <w:t xml:space="preserve"> </w:t>
      </w:r>
      <w:r>
        <w:rPr>
          <w:sz w:val="26"/>
        </w:rPr>
        <w:t>Energy</w:t>
      </w:r>
      <w:r>
        <w:rPr>
          <w:spacing w:val="-7"/>
          <w:sz w:val="26"/>
        </w:rPr>
        <w:t xml:space="preserve"> </w:t>
      </w:r>
      <w:r>
        <w:rPr>
          <w:sz w:val="26"/>
        </w:rPr>
        <w:t>Resource</w:t>
      </w:r>
      <w:r>
        <w:rPr>
          <w:spacing w:val="-9"/>
          <w:sz w:val="26"/>
        </w:rPr>
        <w:t xml:space="preserve"> </w:t>
      </w:r>
      <w:r>
        <w:rPr>
          <w:sz w:val="26"/>
        </w:rPr>
        <w:t>(DER)</w:t>
      </w:r>
      <w:r>
        <w:rPr>
          <w:spacing w:val="-8"/>
          <w:sz w:val="26"/>
        </w:rPr>
        <w:t xml:space="preserve"> </w:t>
      </w:r>
      <w:proofErr w:type="gramStart"/>
      <w:r>
        <w:rPr>
          <w:spacing w:val="-2"/>
          <w:sz w:val="26"/>
        </w:rPr>
        <w:t>Integration;</w:t>
      </w:r>
      <w:proofErr w:type="gramEnd"/>
    </w:p>
    <w:p w:rsidR="0075382A" w:rsidRDefault="00000000" w14:paraId="44CE6795" w14:textId="77777777">
      <w:pPr>
        <w:pStyle w:val="ListParagraph"/>
        <w:numPr>
          <w:ilvl w:val="0"/>
          <w:numId w:val="18"/>
        </w:numPr>
        <w:tabs>
          <w:tab w:val="left" w:pos="1439"/>
        </w:tabs>
        <w:spacing w:before="119"/>
        <w:ind w:left="1439" w:hanging="359"/>
        <w:rPr>
          <w:sz w:val="26"/>
        </w:rPr>
      </w:pPr>
      <w:r>
        <w:rPr>
          <w:sz w:val="26"/>
        </w:rPr>
        <w:t>Building</w:t>
      </w:r>
      <w:r>
        <w:rPr>
          <w:spacing w:val="-10"/>
          <w:sz w:val="26"/>
        </w:rPr>
        <w:t xml:space="preserve"> </w:t>
      </w:r>
      <w:proofErr w:type="gramStart"/>
      <w:r>
        <w:rPr>
          <w:spacing w:val="-2"/>
          <w:sz w:val="26"/>
        </w:rPr>
        <w:t>Decarbonization;</w:t>
      </w:r>
      <w:proofErr w:type="gramEnd"/>
    </w:p>
    <w:p w:rsidR="0075382A" w:rsidRDefault="00000000" w14:paraId="3D68926A" w14:textId="77777777">
      <w:pPr>
        <w:pStyle w:val="ListParagraph"/>
        <w:numPr>
          <w:ilvl w:val="0"/>
          <w:numId w:val="18"/>
        </w:numPr>
        <w:tabs>
          <w:tab w:val="left" w:pos="1440"/>
        </w:tabs>
        <w:spacing w:before="121"/>
        <w:ind w:right="2239"/>
        <w:rPr>
          <w:sz w:val="26"/>
        </w:rPr>
      </w:pPr>
      <w:r>
        <w:rPr>
          <w:sz w:val="26"/>
        </w:rPr>
        <w:t>Achieving</w:t>
      </w:r>
      <w:r>
        <w:rPr>
          <w:spacing w:val="-9"/>
          <w:sz w:val="26"/>
        </w:rPr>
        <w:t xml:space="preserve"> </w:t>
      </w:r>
      <w:r>
        <w:rPr>
          <w:sz w:val="26"/>
        </w:rPr>
        <w:t>100</w:t>
      </w:r>
      <w:r>
        <w:rPr>
          <w:spacing w:val="-5"/>
          <w:sz w:val="26"/>
        </w:rPr>
        <w:t xml:space="preserve"> </w:t>
      </w:r>
      <w:r>
        <w:rPr>
          <w:sz w:val="26"/>
        </w:rPr>
        <w:t>Percent</w:t>
      </w:r>
      <w:r>
        <w:rPr>
          <w:spacing w:val="-9"/>
          <w:sz w:val="26"/>
        </w:rPr>
        <w:t xml:space="preserve"> </w:t>
      </w:r>
      <w:r>
        <w:rPr>
          <w:sz w:val="26"/>
        </w:rPr>
        <w:t>Net-Zero</w:t>
      </w:r>
      <w:r>
        <w:rPr>
          <w:spacing w:val="-8"/>
          <w:sz w:val="26"/>
        </w:rPr>
        <w:t xml:space="preserve"> </w:t>
      </w:r>
      <w:r>
        <w:rPr>
          <w:sz w:val="26"/>
        </w:rPr>
        <w:t>Carbon</w:t>
      </w:r>
      <w:r>
        <w:rPr>
          <w:spacing w:val="-5"/>
          <w:sz w:val="26"/>
        </w:rPr>
        <w:t xml:space="preserve"> </w:t>
      </w:r>
      <w:r>
        <w:rPr>
          <w:sz w:val="26"/>
        </w:rPr>
        <w:t>Emissions</w:t>
      </w:r>
      <w:r>
        <w:rPr>
          <w:spacing w:val="-6"/>
          <w:sz w:val="26"/>
        </w:rPr>
        <w:t xml:space="preserve"> </w:t>
      </w:r>
      <w:r>
        <w:rPr>
          <w:sz w:val="26"/>
        </w:rPr>
        <w:t>and</w:t>
      </w:r>
      <w:r>
        <w:rPr>
          <w:spacing w:val="-5"/>
          <w:sz w:val="26"/>
        </w:rPr>
        <w:t xml:space="preserve"> </w:t>
      </w:r>
      <w:r>
        <w:rPr>
          <w:sz w:val="26"/>
        </w:rPr>
        <w:t>the Coordinated Role of Gas; and</w:t>
      </w:r>
    </w:p>
    <w:p w:rsidR="0075382A" w:rsidRDefault="00000000" w14:paraId="6FC5AF0B" w14:textId="77777777">
      <w:pPr>
        <w:pStyle w:val="ListParagraph"/>
        <w:numPr>
          <w:ilvl w:val="0"/>
          <w:numId w:val="18"/>
        </w:numPr>
        <w:tabs>
          <w:tab w:val="left" w:pos="1439"/>
        </w:tabs>
        <w:spacing w:before="120"/>
        <w:ind w:left="1439" w:hanging="359"/>
        <w:rPr>
          <w:position w:val="6"/>
          <w:sz w:val="17"/>
        </w:rPr>
      </w:pPr>
      <w:r>
        <w:rPr>
          <w:sz w:val="26"/>
        </w:rPr>
        <w:t>Climate</w:t>
      </w:r>
      <w:r>
        <w:rPr>
          <w:spacing w:val="-9"/>
          <w:sz w:val="26"/>
        </w:rPr>
        <w:t xml:space="preserve"> </w:t>
      </w:r>
      <w:r>
        <w:rPr>
          <w:spacing w:val="-2"/>
          <w:sz w:val="26"/>
        </w:rPr>
        <w:t>Adaptation.</w:t>
      </w:r>
      <w:r>
        <w:rPr>
          <w:spacing w:val="-2"/>
          <w:position w:val="6"/>
          <w:sz w:val="17"/>
        </w:rPr>
        <w:t>85</w:t>
      </w:r>
    </w:p>
    <w:p w:rsidR="0075382A" w:rsidRDefault="00000000" w14:paraId="0DD91E3A" w14:textId="77777777">
      <w:pPr>
        <w:pStyle w:val="BodyText"/>
        <w:spacing w:before="118" w:line="360" w:lineRule="auto"/>
        <w:ind w:left="360" w:right="792" w:firstLine="720"/>
      </w:pPr>
      <w:r>
        <w:t>The</w:t>
      </w:r>
      <w:r>
        <w:rPr>
          <w:spacing w:val="-6"/>
        </w:rPr>
        <w:t xml:space="preserve"> </w:t>
      </w:r>
      <w:r>
        <w:t>Commission</w:t>
      </w:r>
      <w:r>
        <w:rPr>
          <w:spacing w:val="-4"/>
        </w:rPr>
        <w:t xml:space="preserve"> </w:t>
      </w:r>
      <w:r>
        <w:t>intended</w:t>
      </w:r>
      <w:r>
        <w:rPr>
          <w:spacing w:val="-6"/>
        </w:rPr>
        <w:t xml:space="preserve"> </w:t>
      </w:r>
      <w:r>
        <w:t>for</w:t>
      </w:r>
      <w:r>
        <w:rPr>
          <w:spacing w:val="-4"/>
        </w:rPr>
        <w:t xml:space="preserve"> </w:t>
      </w:r>
      <w:r>
        <w:t>the</w:t>
      </w:r>
      <w:r>
        <w:rPr>
          <w:spacing w:val="-6"/>
        </w:rPr>
        <w:t xml:space="preserve"> </w:t>
      </w:r>
      <w:r>
        <w:t>Strategic</w:t>
      </w:r>
      <w:r>
        <w:rPr>
          <w:spacing w:val="-6"/>
        </w:rPr>
        <w:t xml:space="preserve"> </w:t>
      </w:r>
      <w:r>
        <w:t>Goals</w:t>
      </w:r>
      <w:r>
        <w:rPr>
          <w:spacing w:val="-4"/>
        </w:rPr>
        <w:t xml:space="preserve"> </w:t>
      </w:r>
      <w:r>
        <w:t>to</w:t>
      </w:r>
      <w:r>
        <w:rPr>
          <w:spacing w:val="-4"/>
        </w:rPr>
        <w:t xml:space="preserve"> </w:t>
      </w:r>
      <w:r>
        <w:t>inform</w:t>
      </w:r>
      <w:r>
        <w:rPr>
          <w:spacing w:val="-6"/>
        </w:rPr>
        <w:t xml:space="preserve"> </w:t>
      </w:r>
      <w:r>
        <w:t>a</w:t>
      </w:r>
      <w:r>
        <w:rPr>
          <w:spacing w:val="-6"/>
        </w:rPr>
        <w:t xml:space="preserve"> </w:t>
      </w:r>
      <w:r>
        <w:t>stakeholder process to establish more detailed and nearer-term Strategic Objectives for the</w:t>
      </w:r>
    </w:p>
    <w:p w:rsidR="0075382A" w:rsidRDefault="00000000" w14:paraId="5D6959D4" w14:textId="77777777">
      <w:pPr>
        <w:pStyle w:val="BodyText"/>
        <w:spacing w:before="4"/>
        <w:rPr>
          <w:sz w:val="13"/>
        </w:rPr>
      </w:pPr>
      <w:r>
        <w:rPr>
          <w:noProof/>
          <w:sz w:val="13"/>
        </w:rPr>
        <mc:AlternateContent>
          <mc:Choice Requires="wps">
            <w:drawing>
              <wp:anchor distT="0" distB="0" distL="0" distR="0" simplePos="0" relativeHeight="487599616" behindDoc="1" locked="0" layoutInCell="1" allowOverlap="1" wp14:editId="48846656" wp14:anchorId="3584F3A9">
                <wp:simplePos x="0" y="0"/>
                <wp:positionH relativeFrom="page">
                  <wp:posOffset>914400</wp:posOffset>
                </wp:positionH>
                <wp:positionV relativeFrom="paragraph">
                  <wp:posOffset>120987</wp:posOffset>
                </wp:positionV>
                <wp:extent cx="1828800" cy="762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2" style="position:absolute;margin-left:1in;margin-top:9.55pt;width:2in;height:.6pt;z-index:-1571686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" w14:anchorId="53920402">
                <v:path arrowok="t"/>
                <w10:wrap type="topAndBottom" anchorx="page"/>
              </v:shape>
            </w:pict>
          </mc:Fallback>
        </mc:AlternateContent>
      </w:r>
    </w:p>
    <w:p w:rsidR="0075382A" w:rsidRDefault="00000000" w14:paraId="2DA81426" w14:textId="77777777">
      <w:pPr>
        <w:spacing w:before="129"/>
        <w:ind w:left="360"/>
      </w:pPr>
      <w:r>
        <w:rPr>
          <w:position w:val="5"/>
          <w:sz w:val="14"/>
        </w:rPr>
        <w:t>84</w:t>
      </w:r>
      <w:r>
        <w:rPr>
          <w:spacing w:val="18"/>
          <w:position w:val="5"/>
          <w:sz w:val="14"/>
        </w:rPr>
        <w:t xml:space="preserve"> </w:t>
      </w:r>
      <w:r>
        <w:t>D.23-04-042</w:t>
      </w:r>
      <w:r>
        <w:rPr>
          <w:spacing w:val="-5"/>
        </w:rPr>
        <w:t xml:space="preserve"> </w:t>
      </w:r>
      <w:r>
        <w:t>at</w:t>
      </w:r>
      <w:r>
        <w:rPr>
          <w:spacing w:val="-2"/>
        </w:rPr>
        <w:t xml:space="preserve"> </w:t>
      </w:r>
      <w:r>
        <w:t>Findings</w:t>
      </w:r>
      <w:r>
        <w:rPr>
          <w:spacing w:val="-5"/>
        </w:rPr>
        <w:t xml:space="preserve"> </w:t>
      </w:r>
      <w:r>
        <w:t>of</w:t>
      </w:r>
      <w:r>
        <w:rPr>
          <w:spacing w:val="-1"/>
        </w:rPr>
        <w:t xml:space="preserve"> </w:t>
      </w:r>
      <w:r>
        <w:t>Fact</w:t>
      </w:r>
      <w:r>
        <w:rPr>
          <w:spacing w:val="-4"/>
        </w:rPr>
        <w:t xml:space="preserve"> </w:t>
      </w:r>
      <w:r>
        <w:t>9</w:t>
      </w:r>
      <w:r>
        <w:rPr>
          <w:spacing w:val="-5"/>
        </w:rPr>
        <w:t xml:space="preserve"> </w:t>
      </w:r>
      <w:r>
        <w:t>and</w:t>
      </w:r>
      <w:r>
        <w:rPr>
          <w:spacing w:val="-2"/>
        </w:rPr>
        <w:t xml:space="preserve"> </w:t>
      </w:r>
      <w:r>
        <w:t>13</w:t>
      </w:r>
      <w:r>
        <w:rPr>
          <w:spacing w:val="-2"/>
        </w:rPr>
        <w:t xml:space="preserve"> </w:t>
      </w:r>
      <w:r>
        <w:t>and</w:t>
      </w:r>
      <w:r>
        <w:rPr>
          <w:spacing w:val="-5"/>
        </w:rPr>
        <w:t xml:space="preserve"> </w:t>
      </w:r>
      <w:r>
        <w:t>Conclusion</w:t>
      </w:r>
      <w:r>
        <w:rPr>
          <w:spacing w:val="-1"/>
        </w:rPr>
        <w:t xml:space="preserve"> </w:t>
      </w:r>
      <w:r>
        <w:t>of</w:t>
      </w:r>
      <w:r>
        <w:rPr>
          <w:spacing w:val="-1"/>
        </w:rPr>
        <w:t xml:space="preserve"> </w:t>
      </w:r>
      <w:r>
        <w:t>Law</w:t>
      </w:r>
      <w:r>
        <w:rPr>
          <w:spacing w:val="-2"/>
        </w:rPr>
        <w:t xml:space="preserve"> </w:t>
      </w:r>
      <w:r>
        <w:rPr>
          <w:spacing w:val="-5"/>
        </w:rPr>
        <w:t>3.</w:t>
      </w:r>
    </w:p>
    <w:p w:rsidR="0075382A" w:rsidRDefault="00000000" w14:paraId="2419D27E" w14:textId="77777777">
      <w:pPr>
        <w:spacing w:before="120"/>
        <w:ind w:left="360"/>
      </w:pPr>
      <w:r>
        <w:rPr>
          <w:position w:val="5"/>
          <w:sz w:val="14"/>
        </w:rPr>
        <w:t>85</w:t>
      </w:r>
      <w:r>
        <w:rPr>
          <w:spacing w:val="18"/>
          <w:position w:val="5"/>
          <w:sz w:val="14"/>
        </w:rPr>
        <w:t xml:space="preserve"> </w:t>
      </w:r>
      <w:r>
        <w:t>D.24-03-007</w:t>
      </w:r>
      <w:r>
        <w:rPr>
          <w:spacing w:val="-4"/>
        </w:rPr>
        <w:t xml:space="preserve"> </w:t>
      </w:r>
      <w:r>
        <w:t>at</w:t>
      </w:r>
      <w:r>
        <w:rPr>
          <w:spacing w:val="-1"/>
        </w:rPr>
        <w:t xml:space="preserve"> </w:t>
      </w:r>
      <w:r>
        <w:rPr>
          <w:spacing w:val="-5"/>
        </w:rPr>
        <w:t>2.</w:t>
      </w:r>
    </w:p>
    <w:p w:rsidR="0075382A" w:rsidRDefault="0075382A" w14:paraId="0DACF9B4" w14:textId="77777777">
      <w:pPr>
        <w:sectPr w:rsidR="0075382A">
          <w:pgSz w:w="12240" w:h="15840"/>
          <w:pgMar w:top="1040" w:right="720" w:bottom="1020" w:left="1080" w:header="731" w:footer="833" w:gutter="0"/>
          <w:cols w:space="720"/>
        </w:sectPr>
      </w:pPr>
    </w:p>
    <w:p w:rsidR="0075382A" w:rsidRDefault="0075382A" w14:paraId="3FF41E45" w14:textId="77777777">
      <w:pPr>
        <w:pStyle w:val="BodyText"/>
      </w:pPr>
    </w:p>
    <w:p w:rsidR="0075382A" w:rsidRDefault="0075382A" w14:paraId="133A1988" w14:textId="77777777">
      <w:pPr>
        <w:pStyle w:val="BodyText"/>
        <w:spacing w:before="39"/>
      </w:pPr>
    </w:p>
    <w:p w:rsidR="0075382A" w:rsidRDefault="00000000" w14:paraId="36F22F6D" w14:textId="77777777">
      <w:pPr>
        <w:pStyle w:val="BodyText"/>
        <w:spacing w:line="360" w:lineRule="auto"/>
        <w:ind w:left="360" w:right="744"/>
      </w:pPr>
      <w:r>
        <w:t>EPIC 5 Investment Plan Cycle. The Staff Proposal issued by the March 2025 Ruling</w:t>
      </w:r>
      <w:r>
        <w:rPr>
          <w:spacing w:val="-5"/>
        </w:rPr>
        <w:t xml:space="preserve"> </w:t>
      </w:r>
      <w:r>
        <w:t>contains</w:t>
      </w:r>
      <w:r>
        <w:rPr>
          <w:spacing w:val="-3"/>
        </w:rPr>
        <w:t xml:space="preserve"> </w:t>
      </w:r>
      <w:r>
        <w:t>thirteen</w:t>
      </w:r>
      <w:r>
        <w:rPr>
          <w:spacing w:val="-3"/>
        </w:rPr>
        <w:t xml:space="preserve"> </w:t>
      </w:r>
      <w:r>
        <w:t>Strategic</w:t>
      </w:r>
      <w:r>
        <w:rPr>
          <w:spacing w:val="-5"/>
        </w:rPr>
        <w:t xml:space="preserve"> </w:t>
      </w:r>
      <w:r>
        <w:t>Objectives,</w:t>
      </w:r>
      <w:r>
        <w:rPr>
          <w:spacing w:val="-5"/>
        </w:rPr>
        <w:t xml:space="preserve"> </w:t>
      </w:r>
      <w:r>
        <w:t>each</w:t>
      </w:r>
      <w:r>
        <w:rPr>
          <w:spacing w:val="-5"/>
        </w:rPr>
        <w:t xml:space="preserve"> </w:t>
      </w:r>
      <w:r>
        <w:t>of</w:t>
      </w:r>
      <w:r>
        <w:rPr>
          <w:spacing w:val="-5"/>
        </w:rPr>
        <w:t xml:space="preserve"> </w:t>
      </w:r>
      <w:r>
        <w:t>which</w:t>
      </w:r>
      <w:r>
        <w:rPr>
          <w:spacing w:val="-5"/>
        </w:rPr>
        <w:t xml:space="preserve"> </w:t>
      </w:r>
      <w:r>
        <w:t>fall</w:t>
      </w:r>
      <w:r>
        <w:rPr>
          <w:spacing w:val="-5"/>
        </w:rPr>
        <w:t xml:space="preserve"> </w:t>
      </w:r>
      <w:r>
        <w:t>under</w:t>
      </w:r>
      <w:r>
        <w:rPr>
          <w:spacing w:val="-5"/>
        </w:rPr>
        <w:t xml:space="preserve"> </w:t>
      </w:r>
      <w:r>
        <w:t>at</w:t>
      </w:r>
      <w:r>
        <w:rPr>
          <w:spacing w:val="-2"/>
        </w:rPr>
        <w:t xml:space="preserve"> </w:t>
      </w:r>
      <w:r>
        <w:t>least</w:t>
      </w:r>
      <w:r>
        <w:rPr>
          <w:spacing w:val="-6"/>
        </w:rPr>
        <w:t xml:space="preserve"> </w:t>
      </w:r>
      <w:r>
        <w:t>one of the five Strategic Goals. Staff defines Strategic Objectives as “clear,</w:t>
      </w:r>
      <w:r>
        <w:rPr>
          <w:spacing w:val="40"/>
        </w:rPr>
        <w:t xml:space="preserve"> </w:t>
      </w:r>
      <w:r>
        <w:t>measurable, and robust targets that will guide effective EPIC investment plan strategies to scale and deploy innovation that will benefit the ratepayers who fund</w:t>
      </w:r>
      <w:r>
        <w:rPr>
          <w:spacing w:val="-2"/>
        </w:rPr>
        <w:t xml:space="preserve"> </w:t>
      </w:r>
      <w:r>
        <w:t>the</w:t>
      </w:r>
      <w:r>
        <w:rPr>
          <w:spacing w:val="-2"/>
        </w:rPr>
        <w:t xml:space="preserve"> </w:t>
      </w:r>
      <w:r>
        <w:t>program.”</w:t>
      </w:r>
      <w:r>
        <w:rPr>
          <w:position w:val="6"/>
          <w:sz w:val="17"/>
        </w:rPr>
        <w:t>86</w:t>
      </w:r>
      <w:r>
        <w:rPr>
          <w:spacing w:val="21"/>
          <w:position w:val="6"/>
          <w:sz w:val="17"/>
        </w:rPr>
        <w:t xml:space="preserve"> </w:t>
      </w:r>
      <w:r>
        <w:t>These</w:t>
      </w:r>
      <w:r>
        <w:rPr>
          <w:spacing w:val="-2"/>
        </w:rPr>
        <w:t xml:space="preserve"> </w:t>
      </w:r>
      <w:r>
        <w:t>proposed</w:t>
      </w:r>
      <w:r>
        <w:rPr>
          <w:spacing w:val="-2"/>
        </w:rPr>
        <w:t xml:space="preserve"> </w:t>
      </w:r>
      <w:r>
        <w:t>Strategic</w:t>
      </w:r>
      <w:r>
        <w:rPr>
          <w:spacing w:val="-2"/>
        </w:rPr>
        <w:t xml:space="preserve"> </w:t>
      </w:r>
      <w:r>
        <w:t>Objectives would</w:t>
      </w:r>
      <w:r>
        <w:rPr>
          <w:spacing w:val="-2"/>
        </w:rPr>
        <w:t xml:space="preserve"> </w:t>
      </w:r>
      <w:r>
        <w:t>apply to</w:t>
      </w:r>
      <w:r>
        <w:rPr>
          <w:spacing w:val="-2"/>
        </w:rPr>
        <w:t xml:space="preserve"> </w:t>
      </w:r>
      <w:r>
        <w:t>EPIC 5 investment plans.</w:t>
      </w:r>
    </w:p>
    <w:p w:rsidR="0075382A" w:rsidRDefault="00000000" w14:paraId="04124B35" w14:textId="77777777">
      <w:pPr>
        <w:pStyle w:val="Heading3"/>
        <w:numPr>
          <w:ilvl w:val="0"/>
          <w:numId w:val="23"/>
        </w:numPr>
        <w:tabs>
          <w:tab w:val="left" w:pos="1080"/>
        </w:tabs>
        <w:ind w:right="4268" w:hanging="720"/>
      </w:pPr>
      <w:bookmarkStart w:name="_TOC_250050" w:id="27"/>
      <w:r>
        <w:t>Strategic</w:t>
      </w:r>
      <w:r>
        <w:rPr>
          <w:spacing w:val="-10"/>
        </w:rPr>
        <w:t xml:space="preserve"> </w:t>
      </w:r>
      <w:r>
        <w:t>Objectives</w:t>
      </w:r>
      <w:r>
        <w:rPr>
          <w:spacing w:val="-10"/>
        </w:rPr>
        <w:t xml:space="preserve"> </w:t>
      </w:r>
      <w:r>
        <w:t>Applicable</w:t>
      </w:r>
      <w:r>
        <w:rPr>
          <w:spacing w:val="-10"/>
        </w:rPr>
        <w:t xml:space="preserve"> </w:t>
      </w:r>
      <w:r>
        <w:t>to</w:t>
      </w:r>
      <w:r>
        <w:rPr>
          <w:spacing w:val="-10"/>
        </w:rPr>
        <w:t xml:space="preserve"> </w:t>
      </w:r>
      <w:r>
        <w:t>EPIC</w:t>
      </w:r>
      <w:r>
        <w:rPr>
          <w:spacing w:val="-10"/>
        </w:rPr>
        <w:t xml:space="preserve"> </w:t>
      </w:r>
      <w:bookmarkEnd w:id="27"/>
      <w:r>
        <w:t>5 Investment Plans</w:t>
      </w:r>
    </w:p>
    <w:p w:rsidR="0075382A" w:rsidRDefault="00000000" w14:paraId="4CDBE53A" w14:textId="77777777">
      <w:pPr>
        <w:pStyle w:val="BodyText"/>
        <w:spacing w:before="121" w:line="360" w:lineRule="auto"/>
        <w:ind w:left="360" w:right="792" w:firstLine="720"/>
      </w:pPr>
      <w:r>
        <w:t>SCE, PG&amp;E, SDG&amp;E, and the CEC interpreted the Staff Proposal as proposing to apply the proposed Strategic Objectives to EPIC 4 projects</w:t>
      </w:r>
      <w:r>
        <w:rPr>
          <w:position w:val="6"/>
          <w:sz w:val="17"/>
        </w:rPr>
        <w:t>87</w:t>
      </w:r>
      <w:r>
        <w:rPr>
          <w:spacing w:val="35"/>
          <w:position w:val="6"/>
          <w:sz w:val="17"/>
        </w:rPr>
        <w:t xml:space="preserve"> </w:t>
      </w:r>
      <w:r>
        <w:t>and opposed the Commission doing so, noting that these projects are already approved</w:t>
      </w:r>
      <w:r>
        <w:rPr>
          <w:spacing w:val="-5"/>
        </w:rPr>
        <w:t xml:space="preserve"> </w:t>
      </w:r>
      <w:r>
        <w:t>and</w:t>
      </w:r>
      <w:r>
        <w:rPr>
          <w:spacing w:val="-3"/>
        </w:rPr>
        <w:t xml:space="preserve"> </w:t>
      </w:r>
      <w:r>
        <w:t>in</w:t>
      </w:r>
      <w:r>
        <w:rPr>
          <w:spacing w:val="-5"/>
        </w:rPr>
        <w:t xml:space="preserve"> </w:t>
      </w:r>
      <w:r>
        <w:t>flight.</w:t>
      </w:r>
      <w:r>
        <w:rPr>
          <w:position w:val="6"/>
          <w:sz w:val="17"/>
        </w:rPr>
        <w:t>88</w:t>
      </w:r>
      <w:r>
        <w:rPr>
          <w:spacing w:val="79"/>
          <w:position w:val="6"/>
          <w:sz w:val="17"/>
        </w:rPr>
        <w:t xml:space="preserve"> </w:t>
      </w:r>
      <w:r>
        <w:t>The</w:t>
      </w:r>
      <w:r>
        <w:rPr>
          <w:spacing w:val="-5"/>
        </w:rPr>
        <w:t xml:space="preserve"> </w:t>
      </w:r>
      <w:r>
        <w:t>Commission clarifies</w:t>
      </w:r>
      <w:r>
        <w:rPr>
          <w:spacing w:val="-5"/>
        </w:rPr>
        <w:t xml:space="preserve"> </w:t>
      </w:r>
      <w:r>
        <w:t>that</w:t>
      </w:r>
      <w:r>
        <w:rPr>
          <w:spacing w:val="-6"/>
        </w:rPr>
        <w:t xml:space="preserve"> </w:t>
      </w:r>
      <w:r>
        <w:t>the</w:t>
      </w:r>
      <w:r>
        <w:rPr>
          <w:spacing w:val="-5"/>
        </w:rPr>
        <w:t xml:space="preserve"> </w:t>
      </w:r>
      <w:r>
        <w:t>Strategic</w:t>
      </w:r>
      <w:r>
        <w:rPr>
          <w:spacing w:val="-5"/>
        </w:rPr>
        <w:t xml:space="preserve"> </w:t>
      </w:r>
      <w:r>
        <w:t>Objectives would apply to EPIC 5 projects.</w:t>
      </w:r>
    </w:p>
    <w:p w:rsidR="0075382A" w:rsidRDefault="00000000" w14:paraId="2AF5CC05" w14:textId="77777777">
      <w:pPr>
        <w:pStyle w:val="BodyText"/>
        <w:spacing w:line="360" w:lineRule="auto"/>
        <w:ind w:left="360" w:right="993" w:firstLine="720"/>
      </w:pPr>
      <w:r>
        <w:t>We also clarify that EPIC Administrators are not required to file investment</w:t>
      </w:r>
      <w:r>
        <w:rPr>
          <w:spacing w:val="-5"/>
        </w:rPr>
        <w:t xml:space="preserve"> </w:t>
      </w:r>
      <w:r>
        <w:t>plans</w:t>
      </w:r>
      <w:r>
        <w:rPr>
          <w:spacing w:val="-6"/>
        </w:rPr>
        <w:t xml:space="preserve"> </w:t>
      </w:r>
      <w:r>
        <w:t>that</w:t>
      </w:r>
      <w:r>
        <w:rPr>
          <w:spacing w:val="-7"/>
        </w:rPr>
        <w:t xml:space="preserve"> </w:t>
      </w:r>
      <w:r>
        <w:t>meet</w:t>
      </w:r>
      <w:r>
        <w:rPr>
          <w:spacing w:val="-7"/>
        </w:rPr>
        <w:t xml:space="preserve"> </w:t>
      </w:r>
      <w:r>
        <w:t>every</w:t>
      </w:r>
      <w:r>
        <w:rPr>
          <w:spacing w:val="-4"/>
        </w:rPr>
        <w:t xml:space="preserve"> </w:t>
      </w:r>
      <w:r>
        <w:t>Strategic</w:t>
      </w:r>
      <w:r>
        <w:rPr>
          <w:spacing w:val="-6"/>
        </w:rPr>
        <w:t xml:space="preserve"> </w:t>
      </w:r>
      <w:r>
        <w:t>Objective.</w:t>
      </w:r>
      <w:r>
        <w:rPr>
          <w:spacing w:val="-6"/>
        </w:rPr>
        <w:t xml:space="preserve"> </w:t>
      </w:r>
      <w:r>
        <w:t>Rather,</w:t>
      </w:r>
      <w:r>
        <w:rPr>
          <w:spacing w:val="-6"/>
        </w:rPr>
        <w:t xml:space="preserve"> </w:t>
      </w:r>
      <w:r>
        <w:t>each</w:t>
      </w:r>
      <w:r>
        <w:rPr>
          <w:spacing w:val="-6"/>
        </w:rPr>
        <w:t xml:space="preserve"> </w:t>
      </w:r>
      <w:r>
        <w:t>proposed project must meet at least one of the Strategic Objectives adopted here.</w:t>
      </w:r>
    </w:p>
    <w:p w:rsidR="0075382A" w:rsidRDefault="00000000" w14:paraId="32A0AF83" w14:textId="77777777">
      <w:pPr>
        <w:pStyle w:val="Heading3"/>
        <w:numPr>
          <w:ilvl w:val="0"/>
          <w:numId w:val="23"/>
        </w:numPr>
        <w:tabs>
          <w:tab w:val="left" w:pos="1080"/>
        </w:tabs>
        <w:ind w:right="3860" w:hanging="720"/>
      </w:pPr>
      <w:r>
        <w:t>Strategic</w:t>
      </w:r>
      <w:r>
        <w:rPr>
          <w:spacing w:val="-11"/>
        </w:rPr>
        <w:t xml:space="preserve"> </w:t>
      </w:r>
      <w:r>
        <w:t>Objective</w:t>
      </w:r>
      <w:r>
        <w:rPr>
          <w:spacing w:val="-5"/>
        </w:rPr>
        <w:t xml:space="preserve"> </w:t>
      </w:r>
      <w:r>
        <w:t>1:</w:t>
      </w:r>
      <w:r>
        <w:rPr>
          <w:spacing w:val="-9"/>
        </w:rPr>
        <w:t xml:space="preserve"> </w:t>
      </w:r>
      <w:r>
        <w:t>Reducing</w:t>
      </w:r>
      <w:r>
        <w:rPr>
          <w:spacing w:val="-12"/>
        </w:rPr>
        <w:t xml:space="preserve"> </w:t>
      </w:r>
      <w:r>
        <w:t>Medium</w:t>
      </w:r>
      <w:r>
        <w:rPr>
          <w:spacing w:val="-11"/>
        </w:rPr>
        <w:t xml:space="preserve"> </w:t>
      </w:r>
      <w:r>
        <w:t xml:space="preserve">and Heavy-Duty Vehicle Charging Infrastructure </w:t>
      </w:r>
      <w:r>
        <w:rPr>
          <w:spacing w:val="-2"/>
        </w:rPr>
        <w:t>Costs</w:t>
      </w:r>
    </w:p>
    <w:p w:rsidR="0075382A" w:rsidRDefault="00000000" w14:paraId="597A0A4E" w14:textId="77777777">
      <w:pPr>
        <w:pStyle w:val="BodyText"/>
        <w:spacing w:before="119" w:line="360" w:lineRule="auto"/>
        <w:ind w:left="360" w:firstLine="720"/>
      </w:pPr>
      <w:r>
        <w:t>Under</w:t>
      </w:r>
      <w:r>
        <w:rPr>
          <w:spacing w:val="-5"/>
        </w:rPr>
        <w:t xml:space="preserve"> </w:t>
      </w:r>
      <w:r>
        <w:t>the</w:t>
      </w:r>
      <w:r>
        <w:rPr>
          <w:spacing w:val="-8"/>
        </w:rPr>
        <w:t xml:space="preserve"> </w:t>
      </w:r>
      <w:r>
        <w:t>Transportation</w:t>
      </w:r>
      <w:r>
        <w:rPr>
          <w:spacing w:val="-4"/>
        </w:rPr>
        <w:t xml:space="preserve"> </w:t>
      </w:r>
      <w:r>
        <w:t>Electrification</w:t>
      </w:r>
      <w:r>
        <w:rPr>
          <w:spacing w:val="-8"/>
        </w:rPr>
        <w:t xml:space="preserve"> </w:t>
      </w:r>
      <w:r>
        <w:t>Strategic</w:t>
      </w:r>
      <w:r>
        <w:rPr>
          <w:spacing w:val="-5"/>
        </w:rPr>
        <w:t xml:space="preserve"> </w:t>
      </w:r>
      <w:r>
        <w:t>Goal,</w:t>
      </w:r>
      <w:r>
        <w:rPr>
          <w:spacing w:val="-5"/>
        </w:rPr>
        <w:t xml:space="preserve"> </w:t>
      </w:r>
      <w:r>
        <w:t>the</w:t>
      </w:r>
      <w:r>
        <w:rPr>
          <w:spacing w:val="-8"/>
        </w:rPr>
        <w:t xml:space="preserve"> </w:t>
      </w:r>
      <w:r>
        <w:t>first</w:t>
      </w:r>
      <w:r>
        <w:rPr>
          <w:spacing w:val="-8"/>
        </w:rPr>
        <w:t xml:space="preserve"> </w:t>
      </w:r>
      <w:r>
        <w:t>proposed Strategic Objective is that EPIC “accelerate innovation, demonstration, and</w:t>
      </w:r>
    </w:p>
    <w:p w:rsidR="0075382A" w:rsidRDefault="0075382A" w14:paraId="39EA4ABF" w14:textId="77777777">
      <w:pPr>
        <w:pStyle w:val="BodyText"/>
        <w:rPr>
          <w:sz w:val="20"/>
        </w:rPr>
      </w:pPr>
    </w:p>
    <w:p w:rsidR="0075382A" w:rsidRDefault="00000000" w14:paraId="6C425741" w14:textId="77777777">
      <w:pPr>
        <w:pStyle w:val="BodyText"/>
        <w:spacing w:before="36"/>
        <w:rPr>
          <w:sz w:val="20"/>
        </w:rPr>
      </w:pPr>
      <w:r>
        <w:rPr>
          <w:noProof/>
          <w:sz w:val="20"/>
        </w:rPr>
        <mc:AlternateContent>
          <mc:Choice Requires="wps">
            <w:drawing>
              <wp:anchor distT="0" distB="0" distL="0" distR="0" simplePos="0" relativeHeight="487600128" behindDoc="1" locked="0" layoutInCell="1" allowOverlap="1" wp14:editId="0C60F155" wp14:anchorId="1A56BB6C">
                <wp:simplePos x="0" y="0"/>
                <wp:positionH relativeFrom="page">
                  <wp:posOffset>914400</wp:posOffset>
                </wp:positionH>
                <wp:positionV relativeFrom="paragraph">
                  <wp:posOffset>196244</wp:posOffset>
                </wp:positionV>
                <wp:extent cx="1828800" cy="762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3" style="position:absolute;margin-left:1in;margin-top:15.45pt;width:2in;height:.6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" w14:anchorId="04B9FFC5">
                <v:path arrowok="t"/>
                <w10:wrap type="topAndBottom" anchorx="page"/>
              </v:shape>
            </w:pict>
          </mc:Fallback>
        </mc:AlternateContent>
      </w:r>
    </w:p>
    <w:p w:rsidR="0075382A" w:rsidRDefault="00000000" w14:paraId="481A3899" w14:textId="77777777">
      <w:pPr>
        <w:spacing w:before="129"/>
        <w:ind w:left="360"/>
      </w:pPr>
      <w:r>
        <w:rPr>
          <w:position w:val="5"/>
          <w:sz w:val="14"/>
        </w:rPr>
        <w:t>86</w:t>
      </w:r>
      <w:r>
        <w:rPr>
          <w:spacing w:val="18"/>
          <w:position w:val="5"/>
          <w:sz w:val="14"/>
        </w:rPr>
        <w:t xml:space="preserve"> </w:t>
      </w:r>
      <w:r>
        <w:t>Staff</w:t>
      </w:r>
      <w:r>
        <w:rPr>
          <w:spacing w:val="-2"/>
        </w:rPr>
        <w:t xml:space="preserve"> </w:t>
      </w:r>
      <w:r>
        <w:t>Proposal</w:t>
      </w:r>
      <w:r>
        <w:rPr>
          <w:spacing w:val="-2"/>
        </w:rPr>
        <w:t xml:space="preserve"> </w:t>
      </w:r>
      <w:r>
        <w:t>at</w:t>
      </w:r>
      <w:r>
        <w:rPr>
          <w:spacing w:val="-3"/>
        </w:rPr>
        <w:t xml:space="preserve"> </w:t>
      </w:r>
      <w:r>
        <w:rPr>
          <w:spacing w:val="-5"/>
        </w:rPr>
        <w:t>1.</w:t>
      </w:r>
    </w:p>
    <w:p w:rsidR="0075382A" w:rsidRDefault="00000000" w14:paraId="30FA1349" w14:textId="77777777">
      <w:pPr>
        <w:spacing w:before="118"/>
        <w:ind w:left="360"/>
      </w:pPr>
      <w:r>
        <w:rPr>
          <w:position w:val="5"/>
          <w:sz w:val="14"/>
        </w:rPr>
        <w:t>87</w:t>
      </w:r>
      <w:r>
        <w:rPr>
          <w:spacing w:val="16"/>
          <w:position w:val="5"/>
          <w:sz w:val="14"/>
        </w:rPr>
        <w:t xml:space="preserve"> </w:t>
      </w:r>
      <w:r>
        <w:rPr>
          <w:i/>
        </w:rPr>
        <w:t>Id</w:t>
      </w:r>
      <w:r>
        <w:t>.,</w:t>
      </w:r>
      <w:r>
        <w:rPr>
          <w:spacing w:val="-4"/>
        </w:rPr>
        <w:t xml:space="preserve"> </w:t>
      </w:r>
      <w:r>
        <w:t>at</w:t>
      </w:r>
      <w:r>
        <w:rPr>
          <w:spacing w:val="-4"/>
        </w:rPr>
        <w:t xml:space="preserve"> </w:t>
      </w:r>
      <w:r>
        <w:t>56:</w:t>
      </w:r>
      <w:r>
        <w:rPr>
          <w:spacing w:val="-4"/>
        </w:rPr>
        <w:t xml:space="preserve"> </w:t>
      </w:r>
      <w:r>
        <w:t>“…Administrators</w:t>
      </w:r>
      <w:r>
        <w:rPr>
          <w:spacing w:val="-3"/>
        </w:rPr>
        <w:t xml:space="preserve"> </w:t>
      </w:r>
      <w:r>
        <w:t>should</w:t>
      </w:r>
      <w:r>
        <w:rPr>
          <w:spacing w:val="-4"/>
        </w:rPr>
        <w:t xml:space="preserve"> </w:t>
      </w:r>
      <w:r>
        <w:t>begin</w:t>
      </w:r>
      <w:r>
        <w:rPr>
          <w:spacing w:val="-3"/>
        </w:rPr>
        <w:t xml:space="preserve"> </w:t>
      </w:r>
      <w:r>
        <w:t>to</w:t>
      </w:r>
      <w:r>
        <w:rPr>
          <w:spacing w:val="-7"/>
        </w:rPr>
        <w:t xml:space="preserve"> </w:t>
      </w:r>
      <w:r>
        <w:t>implement</w:t>
      </w:r>
      <w:r>
        <w:rPr>
          <w:spacing w:val="-4"/>
        </w:rPr>
        <w:t xml:space="preserve"> </w:t>
      </w:r>
      <w:r>
        <w:t>improvements</w:t>
      </w:r>
      <w:r>
        <w:rPr>
          <w:spacing w:val="-6"/>
        </w:rPr>
        <w:t xml:space="preserve"> </w:t>
      </w:r>
      <w:r>
        <w:t>identified</w:t>
      </w:r>
      <w:r>
        <w:rPr>
          <w:spacing w:val="-6"/>
        </w:rPr>
        <w:t xml:space="preserve"> </w:t>
      </w:r>
      <w:r>
        <w:t>through</w:t>
      </w:r>
      <w:r>
        <w:rPr>
          <w:spacing w:val="-3"/>
        </w:rPr>
        <w:t xml:space="preserve"> </w:t>
      </w:r>
      <w:r>
        <w:t>the mechanisms below for relevant EPIC funds previously approved.”</w:t>
      </w:r>
    </w:p>
    <w:p w:rsidR="0075382A" w:rsidRDefault="00000000" w14:paraId="04C298DC" w14:textId="77777777">
      <w:pPr>
        <w:spacing w:before="120"/>
        <w:ind w:left="360" w:right="792"/>
      </w:pPr>
      <w:r>
        <w:rPr>
          <w:position w:val="5"/>
          <w:sz w:val="14"/>
        </w:rPr>
        <w:t>88</w:t>
      </w:r>
      <w:r>
        <w:rPr>
          <w:spacing w:val="17"/>
          <w:position w:val="5"/>
          <w:sz w:val="14"/>
        </w:rPr>
        <w:t xml:space="preserve"> </w:t>
      </w:r>
      <w:r>
        <w:t>SCE,</w:t>
      </w:r>
      <w:r>
        <w:rPr>
          <w:spacing w:val="-3"/>
        </w:rPr>
        <w:t xml:space="preserve"> </w:t>
      </w:r>
      <w:r>
        <w:t>Opening</w:t>
      </w:r>
      <w:r>
        <w:rPr>
          <w:spacing w:val="-5"/>
        </w:rPr>
        <w:t xml:space="preserve"> </w:t>
      </w:r>
      <w:r>
        <w:t>Comments,</w:t>
      </w:r>
      <w:r>
        <w:rPr>
          <w:spacing w:val="-3"/>
        </w:rPr>
        <w:t xml:space="preserve"> </w:t>
      </w:r>
      <w:r>
        <w:t>filed</w:t>
      </w:r>
      <w:r>
        <w:rPr>
          <w:spacing w:val="-3"/>
        </w:rPr>
        <w:t xml:space="preserve"> </w:t>
      </w:r>
      <w:r>
        <w:t>March</w:t>
      </w:r>
      <w:r>
        <w:rPr>
          <w:spacing w:val="-3"/>
        </w:rPr>
        <w:t xml:space="preserve"> </w:t>
      </w:r>
      <w:r>
        <w:t>28,</w:t>
      </w:r>
      <w:r>
        <w:rPr>
          <w:spacing w:val="-6"/>
        </w:rPr>
        <w:t xml:space="preserve"> </w:t>
      </w:r>
      <w:r>
        <w:t>2025,</w:t>
      </w:r>
      <w:r>
        <w:rPr>
          <w:spacing w:val="-3"/>
        </w:rPr>
        <w:t xml:space="preserve"> </w:t>
      </w:r>
      <w:r>
        <w:t>at</w:t>
      </w:r>
      <w:r>
        <w:rPr>
          <w:spacing w:val="-5"/>
        </w:rPr>
        <w:t xml:space="preserve"> </w:t>
      </w:r>
      <w:r>
        <w:t>2.</w:t>
      </w:r>
      <w:r>
        <w:rPr>
          <w:spacing w:val="-3"/>
        </w:rPr>
        <w:t xml:space="preserve"> </w:t>
      </w:r>
      <w:r>
        <w:t>PG&amp;E,</w:t>
      </w:r>
      <w:r>
        <w:rPr>
          <w:spacing w:val="-3"/>
        </w:rPr>
        <w:t xml:space="preserve"> </w:t>
      </w:r>
      <w:r>
        <w:t>Opening</w:t>
      </w:r>
      <w:r>
        <w:rPr>
          <w:spacing w:val="-5"/>
        </w:rPr>
        <w:t xml:space="preserve"> </w:t>
      </w:r>
      <w:r>
        <w:t>Comments,</w:t>
      </w:r>
      <w:r>
        <w:rPr>
          <w:spacing w:val="-6"/>
        </w:rPr>
        <w:t xml:space="preserve"> </w:t>
      </w:r>
      <w:r>
        <w:t>filed</w:t>
      </w:r>
      <w:r>
        <w:rPr>
          <w:spacing w:val="-6"/>
        </w:rPr>
        <w:t xml:space="preserve"> </w:t>
      </w:r>
      <w:r>
        <w:t>March 28, 2025, at 3. CEC, Reply Comments, filed April 4, 2025, at 4. SDG&amp;E, Reply Comments, filed</w:t>
      </w:r>
    </w:p>
    <w:p w:rsidR="0075382A" w:rsidRDefault="00000000" w14:paraId="386EF262" w14:textId="77777777">
      <w:pPr>
        <w:spacing w:before="1"/>
        <w:ind w:left="360"/>
      </w:pPr>
      <w:r>
        <w:t>April</w:t>
      </w:r>
      <w:r>
        <w:rPr>
          <w:spacing w:val="-2"/>
        </w:rPr>
        <w:t xml:space="preserve"> </w:t>
      </w:r>
      <w:r>
        <w:t>4,</w:t>
      </w:r>
      <w:r>
        <w:rPr>
          <w:spacing w:val="-3"/>
        </w:rPr>
        <w:t xml:space="preserve"> </w:t>
      </w:r>
      <w:r>
        <w:t>2025,</w:t>
      </w:r>
      <w:r>
        <w:rPr>
          <w:spacing w:val="-1"/>
        </w:rPr>
        <w:t xml:space="preserve"> </w:t>
      </w:r>
      <w:r>
        <w:t>at</w:t>
      </w:r>
      <w:r>
        <w:rPr>
          <w:spacing w:val="-1"/>
        </w:rPr>
        <w:t xml:space="preserve"> </w:t>
      </w:r>
      <w:r>
        <w:rPr>
          <w:spacing w:val="-5"/>
        </w:rPr>
        <w:t>2.</w:t>
      </w:r>
    </w:p>
    <w:p w:rsidR="0075382A" w:rsidRDefault="0075382A" w14:paraId="135577DD" w14:textId="77777777">
      <w:pPr>
        <w:sectPr w:rsidR="0075382A">
          <w:pgSz w:w="12240" w:h="15840"/>
          <w:pgMar w:top="1040" w:right="720" w:bottom="1020" w:left="1080" w:header="731" w:footer="833" w:gutter="0"/>
          <w:cols w:space="720"/>
        </w:sectPr>
      </w:pPr>
    </w:p>
    <w:p w:rsidR="0075382A" w:rsidRDefault="0075382A" w14:paraId="50E42017" w14:textId="77777777">
      <w:pPr>
        <w:pStyle w:val="BodyText"/>
      </w:pPr>
    </w:p>
    <w:p w:rsidR="0075382A" w:rsidRDefault="0075382A" w14:paraId="5AB00525" w14:textId="77777777">
      <w:pPr>
        <w:pStyle w:val="BodyText"/>
        <w:spacing w:before="39"/>
      </w:pPr>
    </w:p>
    <w:p w:rsidR="0075382A" w:rsidRDefault="00000000" w14:paraId="2DC240C6" w14:textId="77777777">
      <w:pPr>
        <w:pStyle w:val="BodyText"/>
        <w:spacing w:line="360" w:lineRule="auto"/>
        <w:ind w:left="360" w:right="1106"/>
        <w:jc w:val="both"/>
        <w:rPr>
          <w:position w:val="6"/>
          <w:sz w:val="17"/>
        </w:rPr>
      </w:pPr>
      <w:r>
        <w:t>innovative</w:t>
      </w:r>
      <w:r>
        <w:rPr>
          <w:spacing w:val="-6"/>
        </w:rPr>
        <w:t xml:space="preserve"> </w:t>
      </w:r>
      <w:r>
        <w:t>approaches</w:t>
      </w:r>
      <w:r>
        <w:rPr>
          <w:spacing w:val="-4"/>
        </w:rPr>
        <w:t xml:space="preserve"> </w:t>
      </w:r>
      <w:r>
        <w:t>to</w:t>
      </w:r>
      <w:r>
        <w:rPr>
          <w:spacing w:val="-3"/>
        </w:rPr>
        <w:t xml:space="preserve"> </w:t>
      </w:r>
      <w:r>
        <w:t>deployment</w:t>
      </w:r>
      <w:r>
        <w:rPr>
          <w:spacing w:val="-6"/>
        </w:rPr>
        <w:t xml:space="preserve"> </w:t>
      </w:r>
      <w:r>
        <w:t>that</w:t>
      </w:r>
      <w:r>
        <w:rPr>
          <w:spacing w:val="-7"/>
        </w:rPr>
        <w:t xml:space="preserve"> </w:t>
      </w:r>
      <w:r>
        <w:t>support</w:t>
      </w:r>
      <w:r>
        <w:rPr>
          <w:spacing w:val="-3"/>
        </w:rPr>
        <w:t xml:space="preserve"> </w:t>
      </w:r>
      <w:r>
        <w:t>the</w:t>
      </w:r>
      <w:r>
        <w:rPr>
          <w:spacing w:val="-6"/>
        </w:rPr>
        <w:t xml:space="preserve"> </w:t>
      </w:r>
      <w:r>
        <w:t>reduction</w:t>
      </w:r>
      <w:r>
        <w:rPr>
          <w:spacing w:val="-4"/>
        </w:rPr>
        <w:t xml:space="preserve"> </w:t>
      </w:r>
      <w:r>
        <w:t>of</w:t>
      </w:r>
      <w:r>
        <w:rPr>
          <w:spacing w:val="-4"/>
        </w:rPr>
        <w:t xml:space="preserve"> </w:t>
      </w:r>
      <w:r>
        <w:t>the</w:t>
      </w:r>
      <w:r>
        <w:rPr>
          <w:spacing w:val="-6"/>
        </w:rPr>
        <w:t xml:space="preserve"> </w:t>
      </w:r>
      <w:r>
        <w:t>cost</w:t>
      </w:r>
      <w:r>
        <w:rPr>
          <w:spacing w:val="-3"/>
        </w:rPr>
        <w:t xml:space="preserve"> </w:t>
      </w:r>
      <w:r>
        <w:t>of medium-</w:t>
      </w:r>
      <w:r>
        <w:rPr>
          <w:spacing w:val="-7"/>
        </w:rPr>
        <w:t xml:space="preserve"> </w:t>
      </w:r>
      <w:r>
        <w:t>and</w:t>
      </w:r>
      <w:r>
        <w:rPr>
          <w:spacing w:val="-7"/>
        </w:rPr>
        <w:t xml:space="preserve"> </w:t>
      </w:r>
      <w:r>
        <w:t>heavy-duty</w:t>
      </w:r>
      <w:r>
        <w:rPr>
          <w:spacing w:val="-7"/>
        </w:rPr>
        <w:t xml:space="preserve"> </w:t>
      </w:r>
      <w:r>
        <w:t>charging</w:t>
      </w:r>
      <w:r>
        <w:rPr>
          <w:spacing w:val="-4"/>
        </w:rPr>
        <w:t xml:space="preserve"> </w:t>
      </w:r>
      <w:r>
        <w:t>infrastructure</w:t>
      </w:r>
      <w:r>
        <w:rPr>
          <w:spacing w:val="-4"/>
        </w:rPr>
        <w:t xml:space="preserve"> </w:t>
      </w:r>
      <w:r>
        <w:t>installations,</w:t>
      </w:r>
      <w:r>
        <w:rPr>
          <w:spacing w:val="-4"/>
        </w:rPr>
        <w:t xml:space="preserve"> </w:t>
      </w:r>
      <w:r>
        <w:t>and</w:t>
      </w:r>
      <w:r>
        <w:rPr>
          <w:spacing w:val="-7"/>
        </w:rPr>
        <w:t xml:space="preserve"> </w:t>
      </w:r>
      <w:r>
        <w:t>associated cost of IOU grid upgrades by a target of 50 [percent] by 2035.”</w:t>
      </w:r>
      <w:r>
        <w:rPr>
          <w:position w:val="6"/>
          <w:sz w:val="17"/>
        </w:rPr>
        <w:t>89</w:t>
      </w:r>
    </w:p>
    <w:p w:rsidR="0075382A" w:rsidRDefault="00000000" w14:paraId="103BA7BA" w14:textId="77777777">
      <w:pPr>
        <w:pStyle w:val="BodyText"/>
        <w:spacing w:line="360" w:lineRule="auto"/>
        <w:ind w:left="360" w:right="752" w:firstLine="720"/>
        <w:jc w:val="both"/>
      </w:pPr>
      <w:r>
        <w:t>In</w:t>
      </w:r>
      <w:r>
        <w:rPr>
          <w:spacing w:val="-6"/>
        </w:rPr>
        <w:t xml:space="preserve"> </w:t>
      </w:r>
      <w:r>
        <w:t>2020,</w:t>
      </w:r>
      <w:r>
        <w:rPr>
          <w:spacing w:val="-5"/>
        </w:rPr>
        <w:t xml:space="preserve"> </w:t>
      </w:r>
      <w:r>
        <w:t>Governor</w:t>
      </w:r>
      <w:r>
        <w:rPr>
          <w:spacing w:val="-7"/>
        </w:rPr>
        <w:t xml:space="preserve"> </w:t>
      </w:r>
      <w:r>
        <w:t>Newsom</w:t>
      </w:r>
      <w:r>
        <w:rPr>
          <w:spacing w:val="-6"/>
        </w:rPr>
        <w:t xml:space="preserve"> </w:t>
      </w:r>
      <w:r>
        <w:t>signed</w:t>
      </w:r>
      <w:r>
        <w:rPr>
          <w:spacing w:val="-7"/>
        </w:rPr>
        <w:t xml:space="preserve"> </w:t>
      </w:r>
      <w:r>
        <w:t>Executive</w:t>
      </w:r>
      <w:r>
        <w:rPr>
          <w:spacing w:val="-7"/>
        </w:rPr>
        <w:t xml:space="preserve"> </w:t>
      </w:r>
      <w:r>
        <w:t>Order</w:t>
      </w:r>
      <w:r>
        <w:rPr>
          <w:spacing w:val="-5"/>
        </w:rPr>
        <w:t xml:space="preserve"> </w:t>
      </w:r>
      <w:r>
        <w:t>N-79-20,</w:t>
      </w:r>
      <w:r>
        <w:rPr>
          <w:spacing w:val="-7"/>
        </w:rPr>
        <w:t xml:space="preserve"> </w:t>
      </w:r>
      <w:r>
        <w:t>establishing</w:t>
      </w:r>
      <w:r>
        <w:rPr>
          <w:spacing w:val="-7"/>
        </w:rPr>
        <w:t xml:space="preserve"> </w:t>
      </w:r>
      <w:r>
        <w:t>a goal for all in-state sales of new passenger vehicles to be zero-emission by 2035.</w:t>
      </w:r>
    </w:p>
    <w:p w:rsidR="0075382A" w:rsidRDefault="00000000" w14:paraId="5B9E3C19" w14:textId="77777777">
      <w:pPr>
        <w:pStyle w:val="BodyText"/>
        <w:spacing w:before="1" w:line="360" w:lineRule="auto"/>
        <w:ind w:left="360" w:right="768"/>
        <w:rPr>
          <w:position w:val="6"/>
          <w:sz w:val="17"/>
        </w:rPr>
      </w:pPr>
      <w:r>
        <w:t>Executive</w:t>
      </w:r>
      <w:r>
        <w:rPr>
          <w:spacing w:val="-4"/>
        </w:rPr>
        <w:t xml:space="preserve"> </w:t>
      </w:r>
      <w:r>
        <w:t>Order</w:t>
      </w:r>
      <w:r>
        <w:rPr>
          <w:spacing w:val="-4"/>
        </w:rPr>
        <w:t xml:space="preserve"> </w:t>
      </w:r>
      <w:r>
        <w:t>N-79-20</w:t>
      </w:r>
      <w:r>
        <w:rPr>
          <w:spacing w:val="-6"/>
        </w:rPr>
        <w:t xml:space="preserve"> </w:t>
      </w:r>
      <w:r>
        <w:t>also</w:t>
      </w:r>
      <w:r>
        <w:rPr>
          <w:spacing w:val="-4"/>
        </w:rPr>
        <w:t xml:space="preserve"> </w:t>
      </w:r>
      <w:r>
        <w:t>establishes</w:t>
      </w:r>
      <w:r>
        <w:rPr>
          <w:spacing w:val="-3"/>
        </w:rPr>
        <w:t xml:space="preserve"> </w:t>
      </w:r>
      <w:r>
        <w:t>a</w:t>
      </w:r>
      <w:r>
        <w:rPr>
          <w:spacing w:val="-6"/>
        </w:rPr>
        <w:t xml:space="preserve"> </w:t>
      </w:r>
      <w:r>
        <w:t>goal</w:t>
      </w:r>
      <w:r>
        <w:rPr>
          <w:spacing w:val="-4"/>
        </w:rPr>
        <w:t xml:space="preserve"> </w:t>
      </w:r>
      <w:r>
        <w:t>that</w:t>
      </w:r>
      <w:r>
        <w:rPr>
          <w:spacing w:val="-5"/>
        </w:rPr>
        <w:t xml:space="preserve"> </w:t>
      </w:r>
      <w:r>
        <w:t>all</w:t>
      </w:r>
      <w:r>
        <w:rPr>
          <w:spacing w:val="-6"/>
        </w:rPr>
        <w:t xml:space="preserve"> </w:t>
      </w:r>
      <w:r>
        <w:t>medium-</w:t>
      </w:r>
      <w:r>
        <w:rPr>
          <w:spacing w:val="-8"/>
        </w:rPr>
        <w:t xml:space="preserve"> </w:t>
      </w:r>
      <w:r>
        <w:t>and</w:t>
      </w:r>
      <w:r>
        <w:rPr>
          <w:spacing w:val="-6"/>
        </w:rPr>
        <w:t xml:space="preserve"> </w:t>
      </w:r>
      <w:r>
        <w:t xml:space="preserve">heavy-duty vehicles (MHDV) be zero-emission by 2045 for all operations where feasible, all drayage trucks be zero-emission by 2035, and all off-road vehicles and equipment be zero-emission by 2035 where feasible. The gap this proposed Strategic Objective is intended to address is the high cost of infrastructure to support California’s MHDV electrification goal’s impacts on ratepayer </w:t>
      </w:r>
      <w:r>
        <w:rPr>
          <w:spacing w:val="-2"/>
        </w:rPr>
        <w:t>affordability.</w:t>
      </w:r>
      <w:r>
        <w:rPr>
          <w:spacing w:val="-2"/>
          <w:position w:val="6"/>
          <w:sz w:val="17"/>
        </w:rPr>
        <w:t>90</w:t>
      </w:r>
    </w:p>
    <w:p w:rsidR="0075382A" w:rsidRDefault="00000000" w14:paraId="60746764" w14:textId="77777777">
      <w:pPr>
        <w:pStyle w:val="BodyText"/>
        <w:spacing w:line="360" w:lineRule="auto"/>
        <w:ind w:left="360" w:right="792" w:firstLine="720"/>
      </w:pPr>
      <w:r>
        <w:t>In its Order Instituting Rulemaking Regarding Transportation Electrification</w:t>
      </w:r>
      <w:r>
        <w:rPr>
          <w:spacing w:val="-5"/>
        </w:rPr>
        <w:t xml:space="preserve"> </w:t>
      </w:r>
      <w:r>
        <w:t>Policy</w:t>
      </w:r>
      <w:r>
        <w:rPr>
          <w:spacing w:val="-6"/>
        </w:rPr>
        <w:t xml:space="preserve"> </w:t>
      </w:r>
      <w:r>
        <w:t>and</w:t>
      </w:r>
      <w:r>
        <w:rPr>
          <w:spacing w:val="-6"/>
        </w:rPr>
        <w:t xml:space="preserve"> </w:t>
      </w:r>
      <w:r>
        <w:t>Infrastructure</w:t>
      </w:r>
      <w:r>
        <w:rPr>
          <w:spacing w:val="-6"/>
        </w:rPr>
        <w:t xml:space="preserve"> </w:t>
      </w:r>
      <w:r>
        <w:t>(R.23-12-008),</w:t>
      </w:r>
      <w:r>
        <w:rPr>
          <w:spacing w:val="-6"/>
        </w:rPr>
        <w:t xml:space="preserve"> </w:t>
      </w:r>
      <w:r>
        <w:t>adopted</w:t>
      </w:r>
      <w:r>
        <w:rPr>
          <w:spacing w:val="-4"/>
        </w:rPr>
        <w:t xml:space="preserve"> </w:t>
      </w:r>
      <w:r>
        <w:t>on</w:t>
      </w:r>
      <w:r>
        <w:rPr>
          <w:spacing w:val="-5"/>
        </w:rPr>
        <w:t xml:space="preserve"> </w:t>
      </w:r>
      <w:r>
        <w:t>December</w:t>
      </w:r>
      <w:r>
        <w:rPr>
          <w:spacing w:val="-4"/>
        </w:rPr>
        <w:t xml:space="preserve"> </w:t>
      </w:r>
      <w:r>
        <w:t>14, 2023,</w:t>
      </w:r>
      <w:r>
        <w:rPr>
          <w:position w:val="6"/>
          <w:sz w:val="17"/>
        </w:rPr>
        <w:t>91</w:t>
      </w:r>
      <w:r>
        <w:rPr>
          <w:spacing w:val="37"/>
          <w:position w:val="6"/>
          <w:sz w:val="17"/>
        </w:rPr>
        <w:t xml:space="preserve"> </w:t>
      </w:r>
      <w:r>
        <w:t>the Commission found that as California continues to implement transportation electrification policies, the number of electric vehicles (EVs) and the required charging infrastructure is expected to grow significantly over the next</w:t>
      </w:r>
      <w:r>
        <w:rPr>
          <w:spacing w:val="-6"/>
        </w:rPr>
        <w:t xml:space="preserve"> </w:t>
      </w:r>
      <w:r>
        <w:t>ten</w:t>
      </w:r>
      <w:r>
        <w:rPr>
          <w:spacing w:val="-4"/>
        </w:rPr>
        <w:t xml:space="preserve"> </w:t>
      </w:r>
      <w:r>
        <w:t>years.</w:t>
      </w:r>
      <w:r>
        <w:rPr>
          <w:position w:val="6"/>
          <w:sz w:val="17"/>
        </w:rPr>
        <w:t>92</w:t>
      </w:r>
      <w:r>
        <w:rPr>
          <w:spacing w:val="17"/>
          <w:position w:val="6"/>
          <w:sz w:val="17"/>
        </w:rPr>
        <w:t xml:space="preserve"> </w:t>
      </w:r>
      <w:r>
        <w:t>The</w:t>
      </w:r>
      <w:r>
        <w:rPr>
          <w:spacing w:val="-6"/>
        </w:rPr>
        <w:t xml:space="preserve"> </w:t>
      </w:r>
      <w:r>
        <w:t>anticipated</w:t>
      </w:r>
      <w:r>
        <w:rPr>
          <w:spacing w:val="-6"/>
        </w:rPr>
        <w:t xml:space="preserve"> </w:t>
      </w:r>
      <w:r>
        <w:t>expenses</w:t>
      </w:r>
      <w:r>
        <w:rPr>
          <w:spacing w:val="-6"/>
        </w:rPr>
        <w:t xml:space="preserve"> </w:t>
      </w:r>
      <w:r>
        <w:t>are</w:t>
      </w:r>
      <w:r>
        <w:rPr>
          <w:spacing w:val="-3"/>
        </w:rPr>
        <w:t xml:space="preserve"> </w:t>
      </w:r>
      <w:r>
        <w:t>driven</w:t>
      </w:r>
      <w:r>
        <w:rPr>
          <w:spacing w:val="-4"/>
        </w:rPr>
        <w:t xml:space="preserve"> </w:t>
      </w:r>
      <w:r>
        <w:t>in</w:t>
      </w:r>
      <w:r>
        <w:rPr>
          <w:spacing w:val="-6"/>
        </w:rPr>
        <w:t xml:space="preserve"> </w:t>
      </w:r>
      <w:r>
        <w:t>part</w:t>
      </w:r>
      <w:r>
        <w:rPr>
          <w:spacing w:val="-3"/>
        </w:rPr>
        <w:t xml:space="preserve"> </w:t>
      </w:r>
      <w:r>
        <w:t>by</w:t>
      </w:r>
      <w:r>
        <w:rPr>
          <w:spacing w:val="-3"/>
        </w:rPr>
        <w:t xml:space="preserve"> </w:t>
      </w:r>
      <w:r>
        <w:t>California’s</w:t>
      </w:r>
      <w:r>
        <w:rPr>
          <w:spacing w:val="-4"/>
        </w:rPr>
        <w:t xml:space="preserve"> </w:t>
      </w:r>
      <w:r>
        <w:t>goal for MHDV emissions.</w:t>
      </w:r>
      <w:r>
        <w:rPr>
          <w:position w:val="6"/>
          <w:sz w:val="17"/>
        </w:rPr>
        <w:t>93</w:t>
      </w:r>
      <w:r>
        <w:rPr>
          <w:spacing w:val="26"/>
          <w:position w:val="6"/>
          <w:sz w:val="17"/>
        </w:rPr>
        <w:t xml:space="preserve"> </w:t>
      </w:r>
      <w:r>
        <w:t>For example, a Lawrence Berkeley National Laboratory analysis estimated that without charging infrastructure cost reduction,</w:t>
      </w:r>
    </w:p>
    <w:p w:rsidR="0075382A" w:rsidRDefault="0075382A" w14:paraId="6CAF5F23" w14:textId="77777777">
      <w:pPr>
        <w:pStyle w:val="BodyText"/>
        <w:rPr>
          <w:sz w:val="20"/>
        </w:rPr>
      </w:pPr>
    </w:p>
    <w:p w:rsidR="0075382A" w:rsidRDefault="00000000" w14:paraId="1EE1AC91" w14:textId="77777777">
      <w:pPr>
        <w:pStyle w:val="BodyText"/>
        <w:spacing w:before="76"/>
        <w:rPr>
          <w:sz w:val="20"/>
        </w:rPr>
      </w:pPr>
      <w:r>
        <w:rPr>
          <w:noProof/>
          <w:sz w:val="20"/>
        </w:rPr>
        <mc:AlternateContent>
          <mc:Choice Requires="wps">
            <w:drawing>
              <wp:anchor distT="0" distB="0" distL="0" distR="0" simplePos="0" relativeHeight="487600640" behindDoc="1" locked="0" layoutInCell="1" allowOverlap="1" wp14:editId="558920A2" wp14:anchorId="7E170E36">
                <wp:simplePos x="0" y="0"/>
                <wp:positionH relativeFrom="page">
                  <wp:posOffset>914400</wp:posOffset>
                </wp:positionH>
                <wp:positionV relativeFrom="paragraph">
                  <wp:posOffset>221607</wp:posOffset>
                </wp:positionV>
                <wp:extent cx="1828800" cy="762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4" style="position:absolute;margin-left:1in;margin-top:17.45pt;width:2in;height:.6pt;z-index:-157158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" w14:anchorId="3813BA39">
                <v:path arrowok="t"/>
                <w10:wrap type="topAndBottom" anchorx="page"/>
              </v:shape>
            </w:pict>
          </mc:Fallback>
        </mc:AlternateContent>
      </w:r>
    </w:p>
    <w:p w:rsidR="0075382A" w:rsidRDefault="00000000" w14:paraId="52A5EB0D" w14:textId="77777777">
      <w:pPr>
        <w:spacing w:before="129"/>
        <w:ind w:left="360"/>
      </w:pPr>
      <w:r>
        <w:rPr>
          <w:position w:val="5"/>
          <w:sz w:val="14"/>
        </w:rPr>
        <w:t>89</w:t>
      </w:r>
      <w:r>
        <w:rPr>
          <w:spacing w:val="18"/>
          <w:position w:val="5"/>
          <w:sz w:val="14"/>
        </w:rPr>
        <w:t xml:space="preserve"> </w:t>
      </w:r>
      <w:r>
        <w:t>Staff</w:t>
      </w:r>
      <w:r>
        <w:rPr>
          <w:spacing w:val="-2"/>
        </w:rPr>
        <w:t xml:space="preserve"> </w:t>
      </w:r>
      <w:r>
        <w:t>Proposal</w:t>
      </w:r>
      <w:r>
        <w:rPr>
          <w:spacing w:val="-2"/>
        </w:rPr>
        <w:t xml:space="preserve"> </w:t>
      </w:r>
      <w:r>
        <w:t>at</w:t>
      </w:r>
      <w:r>
        <w:rPr>
          <w:spacing w:val="-3"/>
        </w:rPr>
        <w:t xml:space="preserve"> </w:t>
      </w:r>
      <w:r>
        <w:rPr>
          <w:spacing w:val="-5"/>
        </w:rPr>
        <w:t>12.</w:t>
      </w:r>
    </w:p>
    <w:p w:rsidR="0075382A" w:rsidRDefault="00000000" w14:paraId="42372A4A" w14:textId="77777777">
      <w:pPr>
        <w:spacing w:before="118"/>
        <w:ind w:left="360"/>
      </w:pPr>
      <w:r>
        <w:rPr>
          <w:position w:val="5"/>
          <w:sz w:val="14"/>
        </w:rPr>
        <w:t>90</w:t>
      </w:r>
      <w:r>
        <w:rPr>
          <w:spacing w:val="17"/>
          <w:position w:val="5"/>
          <w:sz w:val="14"/>
        </w:rPr>
        <w:t xml:space="preserve"> </w:t>
      </w:r>
      <w:r>
        <w:rPr>
          <w:i/>
        </w:rPr>
        <w:t>Id</w:t>
      </w:r>
      <w:r>
        <w:t>.,</w:t>
      </w:r>
      <w:r>
        <w:rPr>
          <w:spacing w:val="-3"/>
        </w:rPr>
        <w:t xml:space="preserve"> </w:t>
      </w:r>
      <w:r>
        <w:t>at</w:t>
      </w:r>
      <w:r>
        <w:rPr>
          <w:spacing w:val="-3"/>
        </w:rPr>
        <w:t xml:space="preserve"> </w:t>
      </w:r>
      <w:r>
        <w:t>13.</w:t>
      </w:r>
      <w:r>
        <w:rPr>
          <w:spacing w:val="-2"/>
        </w:rPr>
        <w:t xml:space="preserve"> </w:t>
      </w:r>
      <w:r>
        <w:rPr>
          <w:i/>
        </w:rPr>
        <w:t>See</w:t>
      </w:r>
      <w:r>
        <w:rPr>
          <w:i/>
          <w:spacing w:val="-5"/>
        </w:rPr>
        <w:t xml:space="preserve"> </w:t>
      </w:r>
      <w:r>
        <w:rPr>
          <w:i/>
        </w:rPr>
        <w:t>also</w:t>
      </w:r>
      <w:r>
        <w:t>,</w:t>
      </w:r>
      <w:r>
        <w:rPr>
          <w:spacing w:val="-6"/>
        </w:rPr>
        <w:t xml:space="preserve"> </w:t>
      </w:r>
      <w:r>
        <w:t>ALJ</w:t>
      </w:r>
      <w:r>
        <w:rPr>
          <w:spacing w:val="-2"/>
        </w:rPr>
        <w:t xml:space="preserve"> </w:t>
      </w:r>
      <w:r>
        <w:t>Ruling</w:t>
      </w:r>
      <w:r>
        <w:rPr>
          <w:spacing w:val="-5"/>
        </w:rPr>
        <w:t xml:space="preserve"> </w:t>
      </w:r>
      <w:r>
        <w:t>Requesting</w:t>
      </w:r>
      <w:r>
        <w:rPr>
          <w:spacing w:val="-3"/>
        </w:rPr>
        <w:t xml:space="preserve"> </w:t>
      </w:r>
      <w:r>
        <w:t>Comments</w:t>
      </w:r>
      <w:r>
        <w:rPr>
          <w:spacing w:val="-2"/>
        </w:rPr>
        <w:t xml:space="preserve"> </w:t>
      </w:r>
      <w:r>
        <w:t>on</w:t>
      </w:r>
      <w:r>
        <w:rPr>
          <w:spacing w:val="-2"/>
        </w:rPr>
        <w:t xml:space="preserve"> </w:t>
      </w:r>
      <w:r>
        <w:t>Staff</w:t>
      </w:r>
      <w:r>
        <w:rPr>
          <w:spacing w:val="-6"/>
        </w:rPr>
        <w:t xml:space="preserve"> </w:t>
      </w:r>
      <w:r>
        <w:t>Proposal,</w:t>
      </w:r>
      <w:r>
        <w:rPr>
          <w:spacing w:val="-6"/>
        </w:rPr>
        <w:t xml:space="preserve"> </w:t>
      </w:r>
      <w:r>
        <w:t>Attachment</w:t>
      </w:r>
      <w:r>
        <w:rPr>
          <w:spacing w:val="-3"/>
        </w:rPr>
        <w:t xml:space="preserve"> </w:t>
      </w:r>
      <w:r>
        <w:t>B,</w:t>
      </w:r>
      <w:r>
        <w:rPr>
          <w:spacing w:val="-6"/>
        </w:rPr>
        <w:t xml:space="preserve"> </w:t>
      </w:r>
      <w:r>
        <w:t>issued November 20, 2023, EPIC Strategic Goals Grid Modernization Workshop Report at 15.</w:t>
      </w:r>
    </w:p>
    <w:p w:rsidR="0075382A" w:rsidRDefault="00000000" w14:paraId="595E272F" w14:textId="77777777">
      <w:pPr>
        <w:spacing w:before="120"/>
        <w:ind w:left="360"/>
      </w:pPr>
      <w:r>
        <w:rPr>
          <w:position w:val="5"/>
          <w:sz w:val="14"/>
        </w:rPr>
        <w:t>91</w:t>
      </w:r>
      <w:r>
        <w:rPr>
          <w:spacing w:val="15"/>
          <w:position w:val="5"/>
          <w:sz w:val="14"/>
        </w:rPr>
        <w:t xml:space="preserve"> </w:t>
      </w:r>
      <w:r>
        <w:t>The</w:t>
      </w:r>
      <w:r>
        <w:rPr>
          <w:spacing w:val="-4"/>
        </w:rPr>
        <w:t xml:space="preserve"> </w:t>
      </w:r>
      <w:r>
        <w:t>Transportation</w:t>
      </w:r>
      <w:r>
        <w:rPr>
          <w:spacing w:val="-3"/>
        </w:rPr>
        <w:t xml:space="preserve"> </w:t>
      </w:r>
      <w:r>
        <w:t>Electrification</w:t>
      </w:r>
      <w:r>
        <w:rPr>
          <w:spacing w:val="-7"/>
        </w:rPr>
        <w:t xml:space="preserve"> </w:t>
      </w:r>
      <w:r>
        <w:t>OIR</w:t>
      </w:r>
      <w:r>
        <w:rPr>
          <w:spacing w:val="-4"/>
        </w:rPr>
        <w:t xml:space="preserve"> </w:t>
      </w:r>
      <w:r>
        <w:t>also</w:t>
      </w:r>
      <w:r>
        <w:rPr>
          <w:spacing w:val="-6"/>
        </w:rPr>
        <w:t xml:space="preserve"> </w:t>
      </w:r>
      <w:r>
        <w:t>closed</w:t>
      </w:r>
      <w:r>
        <w:rPr>
          <w:spacing w:val="-4"/>
        </w:rPr>
        <w:t xml:space="preserve"> </w:t>
      </w:r>
      <w:r>
        <w:t>the</w:t>
      </w:r>
      <w:r>
        <w:rPr>
          <w:spacing w:val="-4"/>
        </w:rPr>
        <w:t xml:space="preserve"> </w:t>
      </w:r>
      <w:r>
        <w:t>previous</w:t>
      </w:r>
      <w:r>
        <w:rPr>
          <w:spacing w:val="-3"/>
        </w:rPr>
        <w:t xml:space="preserve"> </w:t>
      </w:r>
      <w:r>
        <w:t>proceeding,</w:t>
      </w:r>
      <w:r>
        <w:rPr>
          <w:spacing w:val="-4"/>
        </w:rPr>
        <w:t xml:space="preserve"> </w:t>
      </w:r>
      <w:r>
        <w:t>R.18-12-</w:t>
      </w:r>
      <w:r>
        <w:rPr>
          <w:spacing w:val="-4"/>
        </w:rPr>
        <w:t>006.</w:t>
      </w:r>
    </w:p>
    <w:p w:rsidR="0075382A" w:rsidRDefault="00000000" w14:paraId="0C1208CC" w14:textId="77777777">
      <w:pPr>
        <w:spacing w:before="121"/>
        <w:ind w:left="360"/>
      </w:pPr>
      <w:r>
        <w:rPr>
          <w:position w:val="5"/>
          <w:sz w:val="14"/>
        </w:rPr>
        <w:t>92</w:t>
      </w:r>
      <w:r>
        <w:rPr>
          <w:spacing w:val="18"/>
          <w:position w:val="5"/>
          <w:sz w:val="14"/>
        </w:rPr>
        <w:t xml:space="preserve"> </w:t>
      </w:r>
      <w:r>
        <w:t>R.23-12-008</w:t>
      </w:r>
      <w:r>
        <w:rPr>
          <w:spacing w:val="-1"/>
        </w:rPr>
        <w:t xml:space="preserve"> </w:t>
      </w:r>
      <w:r>
        <w:t>OIR</w:t>
      </w:r>
      <w:r>
        <w:rPr>
          <w:spacing w:val="-2"/>
        </w:rPr>
        <w:t xml:space="preserve"> </w:t>
      </w:r>
      <w:r>
        <w:t>at</w:t>
      </w:r>
      <w:r>
        <w:rPr>
          <w:spacing w:val="-3"/>
        </w:rPr>
        <w:t xml:space="preserve"> </w:t>
      </w:r>
      <w:r>
        <w:rPr>
          <w:spacing w:val="-5"/>
        </w:rPr>
        <w:t>7.</w:t>
      </w:r>
    </w:p>
    <w:p w:rsidR="0075382A" w:rsidRDefault="00000000" w14:paraId="2AE841F8" w14:textId="77777777">
      <w:pPr>
        <w:spacing w:before="120"/>
        <w:ind w:left="360"/>
      </w:pPr>
      <w:r>
        <w:rPr>
          <w:position w:val="5"/>
          <w:sz w:val="14"/>
        </w:rPr>
        <w:t>93</w:t>
      </w:r>
      <w:r>
        <w:rPr>
          <w:spacing w:val="18"/>
          <w:position w:val="5"/>
          <w:sz w:val="14"/>
        </w:rPr>
        <w:t xml:space="preserve"> </w:t>
      </w:r>
      <w:r>
        <w:t>Staff</w:t>
      </w:r>
      <w:r>
        <w:rPr>
          <w:spacing w:val="-2"/>
        </w:rPr>
        <w:t xml:space="preserve"> </w:t>
      </w:r>
      <w:r>
        <w:t>Proposal</w:t>
      </w:r>
      <w:r>
        <w:rPr>
          <w:spacing w:val="-2"/>
        </w:rPr>
        <w:t xml:space="preserve"> </w:t>
      </w:r>
      <w:r>
        <w:t>at</w:t>
      </w:r>
      <w:r>
        <w:rPr>
          <w:spacing w:val="-3"/>
        </w:rPr>
        <w:t xml:space="preserve"> </w:t>
      </w:r>
      <w:r>
        <w:rPr>
          <w:spacing w:val="-5"/>
        </w:rPr>
        <w:t>12.</w:t>
      </w:r>
    </w:p>
    <w:p w:rsidR="0075382A" w:rsidRDefault="0075382A" w14:paraId="2B3781FD" w14:textId="77777777">
      <w:pPr>
        <w:sectPr w:rsidR="0075382A">
          <w:pgSz w:w="12240" w:h="15840"/>
          <w:pgMar w:top="1040" w:right="720" w:bottom="1020" w:left="1080" w:header="731" w:footer="833" w:gutter="0"/>
          <w:cols w:space="720"/>
        </w:sectPr>
      </w:pPr>
    </w:p>
    <w:p w:rsidR="0075382A" w:rsidRDefault="0075382A" w14:paraId="0B8297E9" w14:textId="77777777">
      <w:pPr>
        <w:pStyle w:val="BodyText"/>
      </w:pPr>
    </w:p>
    <w:p w:rsidR="0075382A" w:rsidRDefault="0075382A" w14:paraId="2C0A86AF" w14:textId="77777777">
      <w:pPr>
        <w:pStyle w:val="BodyText"/>
        <w:spacing w:before="39"/>
      </w:pPr>
    </w:p>
    <w:p w:rsidR="0075382A" w:rsidRDefault="00000000" w14:paraId="2ADDB487" w14:textId="77777777">
      <w:pPr>
        <w:pStyle w:val="BodyText"/>
        <w:spacing w:line="360" w:lineRule="auto"/>
        <w:ind w:left="360" w:right="738"/>
        <w:jc w:val="both"/>
        <w:rPr>
          <w:position w:val="6"/>
          <w:sz w:val="17"/>
        </w:rPr>
      </w:pPr>
      <w:proofErr w:type="gramStart"/>
      <w:r>
        <w:t>electrifying</w:t>
      </w:r>
      <w:proofErr w:type="gramEnd"/>
      <w:r>
        <w:rPr>
          <w:spacing w:val="-5"/>
        </w:rPr>
        <w:t xml:space="preserve"> </w:t>
      </w:r>
      <w:r>
        <w:t>the</w:t>
      </w:r>
      <w:r>
        <w:rPr>
          <w:spacing w:val="-6"/>
        </w:rPr>
        <w:t xml:space="preserve"> </w:t>
      </w:r>
      <w:r>
        <w:t>California</w:t>
      </w:r>
      <w:r>
        <w:rPr>
          <w:spacing w:val="-6"/>
        </w:rPr>
        <w:t xml:space="preserve"> </w:t>
      </w:r>
      <w:r>
        <w:t>trucking</w:t>
      </w:r>
      <w:r>
        <w:rPr>
          <w:spacing w:val="-4"/>
        </w:rPr>
        <w:t xml:space="preserve"> </w:t>
      </w:r>
      <w:r>
        <w:t>industry</w:t>
      </w:r>
      <w:r>
        <w:rPr>
          <w:spacing w:val="-4"/>
        </w:rPr>
        <w:t xml:space="preserve"> </w:t>
      </w:r>
      <w:r>
        <w:t>would</w:t>
      </w:r>
      <w:r>
        <w:rPr>
          <w:spacing w:val="-6"/>
        </w:rPr>
        <w:t xml:space="preserve"> </w:t>
      </w:r>
      <w:r>
        <w:t>require</w:t>
      </w:r>
      <w:r>
        <w:rPr>
          <w:spacing w:val="-4"/>
        </w:rPr>
        <w:t xml:space="preserve"> </w:t>
      </w:r>
      <w:r>
        <w:t>a</w:t>
      </w:r>
      <w:r>
        <w:rPr>
          <w:spacing w:val="-6"/>
        </w:rPr>
        <w:t xml:space="preserve"> </w:t>
      </w:r>
      <w:r>
        <w:t>$10.8</w:t>
      </w:r>
      <w:r>
        <w:rPr>
          <w:spacing w:val="-6"/>
        </w:rPr>
        <w:t xml:space="preserve"> </w:t>
      </w:r>
      <w:r>
        <w:t>billion</w:t>
      </w:r>
      <w:r>
        <w:rPr>
          <w:spacing w:val="-4"/>
        </w:rPr>
        <w:t xml:space="preserve"> </w:t>
      </w:r>
      <w:r>
        <w:t xml:space="preserve">upfront </w:t>
      </w:r>
      <w:r>
        <w:rPr>
          <w:spacing w:val="-2"/>
        </w:rPr>
        <w:t>investment.</w:t>
      </w:r>
      <w:r>
        <w:rPr>
          <w:spacing w:val="-2"/>
          <w:position w:val="6"/>
          <w:sz w:val="17"/>
        </w:rPr>
        <w:t>94</w:t>
      </w:r>
    </w:p>
    <w:p w:rsidR="0075382A" w:rsidRDefault="00000000" w14:paraId="1663676D" w14:textId="77777777">
      <w:pPr>
        <w:pStyle w:val="BodyText"/>
        <w:spacing w:line="360" w:lineRule="auto"/>
        <w:ind w:left="360" w:right="820" w:firstLine="720"/>
        <w:jc w:val="both"/>
      </w:pPr>
      <w:r>
        <w:t>Based on this information and input from the relevant Technical Working Group meetings,</w:t>
      </w:r>
      <w:r>
        <w:rPr>
          <w:spacing w:val="-3"/>
        </w:rPr>
        <w:t xml:space="preserve"> </w:t>
      </w:r>
      <w:r>
        <w:t>Staff</w:t>
      </w:r>
      <w:r>
        <w:rPr>
          <w:spacing w:val="-1"/>
        </w:rPr>
        <w:t xml:space="preserve"> </w:t>
      </w:r>
      <w:r>
        <w:t>proposed</w:t>
      </w:r>
      <w:r>
        <w:rPr>
          <w:spacing w:val="-3"/>
        </w:rPr>
        <w:t xml:space="preserve"> </w:t>
      </w:r>
      <w:r>
        <w:t>a</w:t>
      </w:r>
      <w:r>
        <w:rPr>
          <w:spacing w:val="-3"/>
        </w:rPr>
        <w:t xml:space="preserve"> </w:t>
      </w:r>
      <w:r>
        <w:t>Strategic</w:t>
      </w:r>
      <w:r>
        <w:rPr>
          <w:spacing w:val="-3"/>
        </w:rPr>
        <w:t xml:space="preserve"> </w:t>
      </w:r>
      <w:r>
        <w:t>Objective of</w:t>
      </w:r>
      <w:r>
        <w:rPr>
          <w:spacing w:val="-1"/>
        </w:rPr>
        <w:t xml:space="preserve"> </w:t>
      </w:r>
      <w:r>
        <w:t>“Reducing</w:t>
      </w:r>
      <w:r>
        <w:rPr>
          <w:spacing w:val="-2"/>
        </w:rPr>
        <w:t xml:space="preserve"> </w:t>
      </w:r>
      <w:r>
        <w:t>Medium</w:t>
      </w:r>
      <w:r>
        <w:rPr>
          <w:spacing w:val="-5"/>
        </w:rPr>
        <w:t xml:space="preserve"> </w:t>
      </w:r>
      <w:r>
        <w:t>and Heavy-Duty</w:t>
      </w:r>
      <w:r>
        <w:rPr>
          <w:spacing w:val="-7"/>
        </w:rPr>
        <w:t xml:space="preserve"> </w:t>
      </w:r>
      <w:r>
        <w:t>Vehicle</w:t>
      </w:r>
      <w:r>
        <w:rPr>
          <w:spacing w:val="-7"/>
        </w:rPr>
        <w:t xml:space="preserve"> </w:t>
      </w:r>
      <w:r>
        <w:t>Charging</w:t>
      </w:r>
      <w:r>
        <w:rPr>
          <w:spacing w:val="-9"/>
        </w:rPr>
        <w:t xml:space="preserve"> </w:t>
      </w:r>
      <w:r>
        <w:t>Infrastructure</w:t>
      </w:r>
      <w:r>
        <w:rPr>
          <w:spacing w:val="-7"/>
        </w:rPr>
        <w:t xml:space="preserve"> </w:t>
      </w:r>
      <w:r>
        <w:t>Costs”</w:t>
      </w:r>
      <w:r>
        <w:rPr>
          <w:spacing w:val="-9"/>
        </w:rPr>
        <w:t xml:space="preserve"> </w:t>
      </w:r>
      <w:r>
        <w:t>using</w:t>
      </w:r>
      <w:r>
        <w:rPr>
          <w:spacing w:val="-10"/>
        </w:rPr>
        <w:t xml:space="preserve"> </w:t>
      </w:r>
      <w:r>
        <w:t>the</w:t>
      </w:r>
      <w:r>
        <w:rPr>
          <w:spacing w:val="-6"/>
        </w:rPr>
        <w:t xml:space="preserve"> </w:t>
      </w:r>
      <w:r>
        <w:t>following</w:t>
      </w:r>
      <w:r>
        <w:rPr>
          <w:spacing w:val="-10"/>
        </w:rPr>
        <w:t xml:space="preserve"> </w:t>
      </w:r>
      <w:r>
        <w:rPr>
          <w:spacing w:val="-2"/>
        </w:rPr>
        <w:t>metrics:</w:t>
      </w:r>
    </w:p>
    <w:p w:rsidR="0075382A" w:rsidRDefault="00000000" w14:paraId="7E8385E7" w14:textId="77777777">
      <w:pPr>
        <w:pStyle w:val="ListParagraph"/>
        <w:numPr>
          <w:ilvl w:val="0"/>
          <w:numId w:val="17"/>
        </w:numPr>
        <w:tabs>
          <w:tab w:val="left" w:pos="1440"/>
        </w:tabs>
        <w:spacing w:before="1"/>
        <w:ind w:right="2339"/>
        <w:rPr>
          <w:sz w:val="26"/>
        </w:rPr>
      </w:pPr>
      <w:r>
        <w:rPr>
          <w:sz w:val="26"/>
        </w:rPr>
        <w:t>Reduction</w:t>
      </w:r>
      <w:r>
        <w:rPr>
          <w:spacing w:val="-7"/>
          <w:sz w:val="26"/>
        </w:rPr>
        <w:t xml:space="preserve"> </w:t>
      </w:r>
      <w:r>
        <w:rPr>
          <w:sz w:val="26"/>
        </w:rPr>
        <w:t>in</w:t>
      </w:r>
      <w:r>
        <w:rPr>
          <w:spacing w:val="-10"/>
          <w:sz w:val="26"/>
        </w:rPr>
        <w:t xml:space="preserve"> </w:t>
      </w:r>
      <w:r>
        <w:rPr>
          <w:sz w:val="26"/>
        </w:rPr>
        <w:t>charging</w:t>
      </w:r>
      <w:r>
        <w:rPr>
          <w:spacing w:val="-9"/>
          <w:sz w:val="26"/>
        </w:rPr>
        <w:t xml:space="preserve"> </w:t>
      </w:r>
      <w:r>
        <w:rPr>
          <w:sz w:val="26"/>
        </w:rPr>
        <w:t>infrastructure</w:t>
      </w:r>
      <w:r>
        <w:rPr>
          <w:spacing w:val="-7"/>
          <w:sz w:val="26"/>
        </w:rPr>
        <w:t xml:space="preserve"> </w:t>
      </w:r>
      <w:r>
        <w:rPr>
          <w:sz w:val="26"/>
        </w:rPr>
        <w:t>installation</w:t>
      </w:r>
      <w:r>
        <w:rPr>
          <w:spacing w:val="-5"/>
          <w:sz w:val="26"/>
        </w:rPr>
        <w:t xml:space="preserve"> </w:t>
      </w:r>
      <w:r>
        <w:rPr>
          <w:sz w:val="26"/>
        </w:rPr>
        <w:t>times,</w:t>
      </w:r>
      <w:r>
        <w:rPr>
          <w:spacing w:val="-10"/>
          <w:sz w:val="26"/>
        </w:rPr>
        <w:t xml:space="preserve"> </w:t>
      </w:r>
      <w:r>
        <w:rPr>
          <w:sz w:val="26"/>
        </w:rPr>
        <w:t xml:space="preserve">by </w:t>
      </w:r>
      <w:proofErr w:type="gramStart"/>
      <w:r>
        <w:rPr>
          <w:spacing w:val="-2"/>
          <w:sz w:val="26"/>
        </w:rPr>
        <w:t>community;</w:t>
      </w:r>
      <w:proofErr w:type="gramEnd"/>
    </w:p>
    <w:p w:rsidR="0075382A" w:rsidRDefault="00000000" w14:paraId="16B4EFCC" w14:textId="77777777">
      <w:pPr>
        <w:pStyle w:val="ListParagraph"/>
        <w:numPr>
          <w:ilvl w:val="0"/>
          <w:numId w:val="17"/>
        </w:numPr>
        <w:tabs>
          <w:tab w:val="left" w:pos="1440"/>
        </w:tabs>
        <w:spacing w:before="120"/>
        <w:ind w:right="2279"/>
        <w:rPr>
          <w:sz w:val="26"/>
        </w:rPr>
      </w:pPr>
      <w:r>
        <w:rPr>
          <w:sz w:val="26"/>
        </w:rPr>
        <w:t>Utility</w:t>
      </w:r>
      <w:r>
        <w:rPr>
          <w:spacing w:val="-8"/>
          <w:sz w:val="26"/>
        </w:rPr>
        <w:t xml:space="preserve"> </w:t>
      </w:r>
      <w:r>
        <w:rPr>
          <w:sz w:val="26"/>
        </w:rPr>
        <w:t>bill</w:t>
      </w:r>
      <w:r>
        <w:rPr>
          <w:spacing w:val="-10"/>
          <w:sz w:val="26"/>
        </w:rPr>
        <w:t xml:space="preserve"> </w:t>
      </w:r>
      <w:r>
        <w:rPr>
          <w:sz w:val="26"/>
        </w:rPr>
        <w:t>savings</w:t>
      </w:r>
      <w:r>
        <w:rPr>
          <w:spacing w:val="-7"/>
          <w:sz w:val="26"/>
        </w:rPr>
        <w:t xml:space="preserve"> </w:t>
      </w:r>
      <w:r>
        <w:rPr>
          <w:sz w:val="26"/>
        </w:rPr>
        <w:t>for</w:t>
      </w:r>
      <w:r>
        <w:rPr>
          <w:spacing w:val="-5"/>
          <w:sz w:val="26"/>
        </w:rPr>
        <w:t xml:space="preserve"> </w:t>
      </w:r>
      <w:r>
        <w:rPr>
          <w:sz w:val="26"/>
        </w:rPr>
        <w:t>ratepayers</w:t>
      </w:r>
      <w:r>
        <w:rPr>
          <w:spacing w:val="-7"/>
          <w:sz w:val="26"/>
        </w:rPr>
        <w:t xml:space="preserve"> </w:t>
      </w:r>
      <w:r>
        <w:rPr>
          <w:sz w:val="26"/>
        </w:rPr>
        <w:t>in</w:t>
      </w:r>
      <w:r>
        <w:rPr>
          <w:spacing w:val="-8"/>
          <w:sz w:val="26"/>
        </w:rPr>
        <w:t xml:space="preserve"> </w:t>
      </w:r>
      <w:r>
        <w:rPr>
          <w:sz w:val="26"/>
        </w:rPr>
        <w:t>avoided</w:t>
      </w:r>
      <w:r>
        <w:rPr>
          <w:spacing w:val="-6"/>
          <w:sz w:val="26"/>
        </w:rPr>
        <w:t xml:space="preserve"> </w:t>
      </w:r>
      <w:r>
        <w:rPr>
          <w:sz w:val="26"/>
        </w:rPr>
        <w:t xml:space="preserve">infrastructure </w:t>
      </w:r>
      <w:proofErr w:type="gramStart"/>
      <w:r>
        <w:rPr>
          <w:spacing w:val="-2"/>
          <w:sz w:val="26"/>
        </w:rPr>
        <w:t>investments;</w:t>
      </w:r>
      <w:proofErr w:type="gramEnd"/>
    </w:p>
    <w:p w:rsidR="0075382A" w:rsidRDefault="00000000" w14:paraId="366028C5" w14:textId="77777777">
      <w:pPr>
        <w:pStyle w:val="ListParagraph"/>
        <w:numPr>
          <w:ilvl w:val="0"/>
          <w:numId w:val="17"/>
        </w:numPr>
        <w:tabs>
          <w:tab w:val="left" w:pos="1440"/>
        </w:tabs>
        <w:spacing w:before="119"/>
        <w:ind w:right="2171"/>
        <w:rPr>
          <w:sz w:val="26"/>
        </w:rPr>
      </w:pPr>
      <w:r>
        <w:rPr>
          <w:sz w:val="26"/>
        </w:rPr>
        <w:t>Number</w:t>
      </w:r>
      <w:r>
        <w:rPr>
          <w:spacing w:val="-8"/>
          <w:sz w:val="26"/>
        </w:rPr>
        <w:t xml:space="preserve"> </w:t>
      </w:r>
      <w:r>
        <w:rPr>
          <w:sz w:val="26"/>
        </w:rPr>
        <w:t>and</w:t>
      </w:r>
      <w:r>
        <w:rPr>
          <w:spacing w:val="-8"/>
          <w:sz w:val="26"/>
        </w:rPr>
        <w:t xml:space="preserve"> </w:t>
      </w:r>
      <w:r>
        <w:rPr>
          <w:sz w:val="26"/>
        </w:rPr>
        <w:t>EV</w:t>
      </w:r>
      <w:r>
        <w:rPr>
          <w:spacing w:val="-6"/>
          <w:sz w:val="26"/>
        </w:rPr>
        <w:t xml:space="preserve"> </w:t>
      </w:r>
      <w:r>
        <w:rPr>
          <w:sz w:val="26"/>
        </w:rPr>
        <w:t>adoption</w:t>
      </w:r>
      <w:r>
        <w:rPr>
          <w:spacing w:val="-6"/>
          <w:sz w:val="26"/>
        </w:rPr>
        <w:t xml:space="preserve"> </w:t>
      </w:r>
      <w:r>
        <w:rPr>
          <w:sz w:val="26"/>
        </w:rPr>
        <w:t>rate</w:t>
      </w:r>
      <w:r>
        <w:rPr>
          <w:spacing w:val="-5"/>
          <w:sz w:val="26"/>
        </w:rPr>
        <w:t xml:space="preserve"> </w:t>
      </w:r>
      <w:r>
        <w:rPr>
          <w:sz w:val="26"/>
        </w:rPr>
        <w:t>for</w:t>
      </w:r>
      <w:r>
        <w:rPr>
          <w:spacing w:val="-5"/>
          <w:sz w:val="26"/>
        </w:rPr>
        <w:t xml:space="preserve"> </w:t>
      </w:r>
      <w:r>
        <w:rPr>
          <w:sz w:val="26"/>
        </w:rPr>
        <w:t>medium</w:t>
      </w:r>
      <w:r>
        <w:rPr>
          <w:spacing w:val="-9"/>
          <w:sz w:val="26"/>
        </w:rPr>
        <w:t xml:space="preserve"> </w:t>
      </w:r>
      <w:r>
        <w:rPr>
          <w:sz w:val="26"/>
        </w:rPr>
        <w:t>and</w:t>
      </w:r>
      <w:r>
        <w:rPr>
          <w:spacing w:val="-8"/>
          <w:sz w:val="26"/>
        </w:rPr>
        <w:t xml:space="preserve"> </w:t>
      </w:r>
      <w:r>
        <w:rPr>
          <w:sz w:val="26"/>
        </w:rPr>
        <w:t xml:space="preserve">heavy-duty vehicles, by </w:t>
      </w:r>
      <w:proofErr w:type="gramStart"/>
      <w:r>
        <w:rPr>
          <w:sz w:val="26"/>
        </w:rPr>
        <w:t>community;</w:t>
      </w:r>
      <w:proofErr w:type="gramEnd"/>
    </w:p>
    <w:p w:rsidR="0075382A" w:rsidRDefault="00000000" w14:paraId="2208E83B" w14:textId="77777777">
      <w:pPr>
        <w:pStyle w:val="ListParagraph"/>
        <w:numPr>
          <w:ilvl w:val="0"/>
          <w:numId w:val="17"/>
        </w:numPr>
        <w:tabs>
          <w:tab w:val="left" w:pos="1439"/>
        </w:tabs>
        <w:spacing w:before="120"/>
        <w:ind w:left="1439" w:hanging="359"/>
        <w:rPr>
          <w:sz w:val="26"/>
        </w:rPr>
      </w:pPr>
      <w:r>
        <w:rPr>
          <w:sz w:val="26"/>
        </w:rPr>
        <w:t>Air</w:t>
      </w:r>
      <w:r>
        <w:rPr>
          <w:spacing w:val="-8"/>
          <w:sz w:val="26"/>
        </w:rPr>
        <w:t xml:space="preserve"> </w:t>
      </w:r>
      <w:r>
        <w:rPr>
          <w:sz w:val="26"/>
        </w:rPr>
        <w:t>pollution</w:t>
      </w:r>
      <w:r>
        <w:rPr>
          <w:spacing w:val="-8"/>
          <w:sz w:val="26"/>
        </w:rPr>
        <w:t xml:space="preserve"> </w:t>
      </w:r>
      <w:r>
        <w:rPr>
          <w:sz w:val="26"/>
        </w:rPr>
        <w:t>reduction,</w:t>
      </w:r>
      <w:r>
        <w:rPr>
          <w:spacing w:val="-8"/>
          <w:sz w:val="26"/>
        </w:rPr>
        <w:t xml:space="preserve"> </w:t>
      </w:r>
      <w:r>
        <w:rPr>
          <w:sz w:val="26"/>
        </w:rPr>
        <w:t>by</w:t>
      </w:r>
      <w:r>
        <w:rPr>
          <w:spacing w:val="-8"/>
          <w:sz w:val="26"/>
        </w:rPr>
        <w:t xml:space="preserve"> </w:t>
      </w:r>
      <w:r>
        <w:rPr>
          <w:sz w:val="26"/>
        </w:rPr>
        <w:t>airshed</w:t>
      </w:r>
      <w:r>
        <w:rPr>
          <w:spacing w:val="-5"/>
          <w:sz w:val="26"/>
        </w:rPr>
        <w:t xml:space="preserve"> </w:t>
      </w:r>
      <w:r>
        <w:rPr>
          <w:sz w:val="26"/>
        </w:rPr>
        <w:t>(percentage,</w:t>
      </w:r>
      <w:r>
        <w:rPr>
          <w:spacing w:val="-5"/>
          <w:sz w:val="26"/>
        </w:rPr>
        <w:t xml:space="preserve"> </w:t>
      </w:r>
      <w:r>
        <w:rPr>
          <w:spacing w:val="-2"/>
          <w:sz w:val="26"/>
        </w:rPr>
        <w:t>mass</w:t>
      </w:r>
      <w:proofErr w:type="gramStart"/>
      <w:r>
        <w:rPr>
          <w:spacing w:val="-2"/>
          <w:sz w:val="26"/>
        </w:rPr>
        <w:t>);</w:t>
      </w:r>
      <w:proofErr w:type="gramEnd"/>
    </w:p>
    <w:p w:rsidR="0075382A" w:rsidRDefault="00000000" w14:paraId="4AC1F108" w14:textId="77777777">
      <w:pPr>
        <w:pStyle w:val="ListParagraph"/>
        <w:numPr>
          <w:ilvl w:val="0"/>
          <w:numId w:val="17"/>
        </w:numPr>
        <w:tabs>
          <w:tab w:val="left" w:pos="1439"/>
        </w:tabs>
        <w:spacing w:before="121"/>
        <w:ind w:left="1439" w:hanging="359"/>
        <w:rPr>
          <w:sz w:val="26"/>
        </w:rPr>
      </w:pPr>
      <w:r>
        <w:rPr>
          <w:sz w:val="26"/>
        </w:rPr>
        <w:t>Greenhouse</w:t>
      </w:r>
      <w:r>
        <w:rPr>
          <w:spacing w:val="-10"/>
          <w:sz w:val="26"/>
        </w:rPr>
        <w:t xml:space="preserve"> </w:t>
      </w:r>
      <w:r>
        <w:rPr>
          <w:sz w:val="26"/>
        </w:rPr>
        <w:t>Gas</w:t>
      </w:r>
      <w:r>
        <w:rPr>
          <w:spacing w:val="-9"/>
          <w:sz w:val="26"/>
        </w:rPr>
        <w:t xml:space="preserve"> </w:t>
      </w:r>
      <w:r>
        <w:rPr>
          <w:sz w:val="26"/>
        </w:rPr>
        <w:t>(GHG)</w:t>
      </w:r>
      <w:r>
        <w:rPr>
          <w:spacing w:val="-9"/>
          <w:sz w:val="26"/>
        </w:rPr>
        <w:t xml:space="preserve"> </w:t>
      </w:r>
      <w:r>
        <w:rPr>
          <w:sz w:val="26"/>
        </w:rPr>
        <w:t>reduction</w:t>
      </w:r>
      <w:r>
        <w:rPr>
          <w:spacing w:val="-6"/>
          <w:sz w:val="26"/>
        </w:rPr>
        <w:t xml:space="preserve"> </w:t>
      </w:r>
      <w:r>
        <w:rPr>
          <w:sz w:val="26"/>
        </w:rPr>
        <w:t>(percentage,</w:t>
      </w:r>
      <w:r>
        <w:rPr>
          <w:spacing w:val="-7"/>
          <w:sz w:val="26"/>
        </w:rPr>
        <w:t xml:space="preserve"> </w:t>
      </w:r>
      <w:r>
        <w:rPr>
          <w:sz w:val="26"/>
        </w:rPr>
        <w:t>mass);</w:t>
      </w:r>
      <w:r>
        <w:rPr>
          <w:spacing w:val="-10"/>
          <w:sz w:val="26"/>
        </w:rPr>
        <w:t xml:space="preserve"> </w:t>
      </w:r>
      <w:r>
        <w:rPr>
          <w:spacing w:val="-5"/>
          <w:sz w:val="26"/>
        </w:rPr>
        <w:t>and</w:t>
      </w:r>
    </w:p>
    <w:p w:rsidR="0075382A" w:rsidRDefault="00000000" w14:paraId="0D489255" w14:textId="77777777">
      <w:pPr>
        <w:pStyle w:val="ListParagraph"/>
        <w:numPr>
          <w:ilvl w:val="0"/>
          <w:numId w:val="17"/>
        </w:numPr>
        <w:tabs>
          <w:tab w:val="left" w:pos="1440"/>
        </w:tabs>
        <w:spacing w:before="119"/>
        <w:ind w:right="2459"/>
        <w:rPr>
          <w:position w:val="6"/>
          <w:sz w:val="17"/>
        </w:rPr>
      </w:pPr>
      <w:r>
        <w:rPr>
          <w:sz w:val="26"/>
        </w:rPr>
        <w:t>Air</w:t>
      </w:r>
      <w:r>
        <w:rPr>
          <w:spacing w:val="-8"/>
          <w:sz w:val="26"/>
        </w:rPr>
        <w:t xml:space="preserve"> </w:t>
      </w:r>
      <w:r>
        <w:rPr>
          <w:sz w:val="26"/>
        </w:rPr>
        <w:t>pollution</w:t>
      </w:r>
      <w:r>
        <w:rPr>
          <w:spacing w:val="-9"/>
          <w:sz w:val="26"/>
        </w:rPr>
        <w:t xml:space="preserve"> </w:t>
      </w:r>
      <w:r>
        <w:rPr>
          <w:sz w:val="26"/>
        </w:rPr>
        <w:t>reduction</w:t>
      </w:r>
      <w:r>
        <w:rPr>
          <w:spacing w:val="-7"/>
          <w:sz w:val="26"/>
        </w:rPr>
        <w:t xml:space="preserve"> </w:t>
      </w:r>
      <w:r>
        <w:rPr>
          <w:sz w:val="26"/>
        </w:rPr>
        <w:t>in</w:t>
      </w:r>
      <w:r>
        <w:rPr>
          <w:spacing w:val="-7"/>
          <w:sz w:val="26"/>
        </w:rPr>
        <w:t xml:space="preserve"> </w:t>
      </w:r>
      <w:r>
        <w:rPr>
          <w:sz w:val="26"/>
        </w:rPr>
        <w:t>disadvantaged</w:t>
      </w:r>
      <w:r>
        <w:rPr>
          <w:spacing w:val="-7"/>
          <w:sz w:val="26"/>
        </w:rPr>
        <w:t xml:space="preserve"> </w:t>
      </w:r>
      <w:r>
        <w:rPr>
          <w:sz w:val="26"/>
        </w:rPr>
        <w:t>and</w:t>
      </w:r>
      <w:r>
        <w:rPr>
          <w:spacing w:val="-9"/>
          <w:sz w:val="26"/>
        </w:rPr>
        <w:t xml:space="preserve"> </w:t>
      </w:r>
      <w:r>
        <w:rPr>
          <w:sz w:val="26"/>
        </w:rPr>
        <w:t>vulnerable communities (DVCs), (percentage, mass).</w:t>
      </w:r>
      <w:r>
        <w:rPr>
          <w:position w:val="6"/>
          <w:sz w:val="17"/>
        </w:rPr>
        <w:t>95</w:t>
      </w:r>
    </w:p>
    <w:p w:rsidR="0075382A" w:rsidRDefault="00000000" w14:paraId="342272DD" w14:textId="77777777">
      <w:pPr>
        <w:pStyle w:val="BodyText"/>
        <w:spacing w:before="120" w:line="360" w:lineRule="auto"/>
        <w:ind w:left="360" w:right="792" w:firstLine="720"/>
        <w:rPr>
          <w:position w:val="6"/>
          <w:sz w:val="17"/>
        </w:rPr>
      </w:pPr>
      <w:r>
        <w:t>Staff</w:t>
      </w:r>
      <w:r>
        <w:rPr>
          <w:spacing w:val="-5"/>
        </w:rPr>
        <w:t xml:space="preserve"> </w:t>
      </w:r>
      <w:r>
        <w:t>assert</w:t>
      </w:r>
      <w:r>
        <w:rPr>
          <w:spacing w:val="-7"/>
        </w:rPr>
        <w:t xml:space="preserve"> </w:t>
      </w:r>
      <w:r>
        <w:t>that</w:t>
      </w:r>
      <w:r>
        <w:rPr>
          <w:spacing w:val="-8"/>
        </w:rPr>
        <w:t xml:space="preserve"> </w:t>
      </w:r>
      <w:r>
        <w:t>adopting</w:t>
      </w:r>
      <w:r>
        <w:rPr>
          <w:spacing w:val="-6"/>
        </w:rPr>
        <w:t xml:space="preserve"> </w:t>
      </w:r>
      <w:r>
        <w:t>this</w:t>
      </w:r>
      <w:r>
        <w:rPr>
          <w:spacing w:val="-5"/>
        </w:rPr>
        <w:t xml:space="preserve"> </w:t>
      </w:r>
      <w:r>
        <w:t>proposed</w:t>
      </w:r>
      <w:r>
        <w:rPr>
          <w:spacing w:val="-4"/>
        </w:rPr>
        <w:t xml:space="preserve"> </w:t>
      </w:r>
      <w:r>
        <w:t>Strategic</w:t>
      </w:r>
      <w:r>
        <w:rPr>
          <w:spacing w:val="-7"/>
        </w:rPr>
        <w:t xml:space="preserve"> </w:t>
      </w:r>
      <w:r>
        <w:t>Objective</w:t>
      </w:r>
      <w:r>
        <w:rPr>
          <w:spacing w:val="-7"/>
        </w:rPr>
        <w:t xml:space="preserve"> </w:t>
      </w:r>
      <w:r>
        <w:t>aligns</w:t>
      </w:r>
      <w:r>
        <w:rPr>
          <w:spacing w:val="-5"/>
        </w:rPr>
        <w:t xml:space="preserve"> </w:t>
      </w:r>
      <w:r>
        <w:t>with</w:t>
      </w:r>
      <w:r>
        <w:rPr>
          <w:spacing w:val="-2"/>
        </w:rPr>
        <w:t xml:space="preserve"> </w:t>
      </w:r>
      <w:r>
        <w:t xml:space="preserve">the scope of R.23-12-008 and will support the statewide zero-emission goal for all </w:t>
      </w:r>
      <w:r>
        <w:rPr>
          <w:spacing w:val="-2"/>
        </w:rPr>
        <w:t>MHDVs.</w:t>
      </w:r>
      <w:r>
        <w:rPr>
          <w:spacing w:val="-2"/>
          <w:position w:val="6"/>
          <w:sz w:val="17"/>
        </w:rPr>
        <w:t>96</w:t>
      </w:r>
    </w:p>
    <w:p w:rsidR="0075382A" w:rsidRDefault="00000000" w14:paraId="289D53AA" w14:textId="77777777">
      <w:pPr>
        <w:pStyle w:val="Heading3"/>
        <w:numPr>
          <w:ilvl w:val="1"/>
          <w:numId w:val="23"/>
        </w:numPr>
        <w:tabs>
          <w:tab w:val="left" w:pos="1439"/>
        </w:tabs>
        <w:spacing w:before="1"/>
        <w:ind w:hanging="719"/>
      </w:pPr>
      <w:bookmarkStart w:name="_TOC_250049" w:id="28"/>
      <w:r>
        <w:t>Positions</w:t>
      </w:r>
      <w:r>
        <w:rPr>
          <w:spacing w:val="-8"/>
        </w:rPr>
        <w:t xml:space="preserve"> </w:t>
      </w:r>
      <w:r>
        <w:t>of</w:t>
      </w:r>
      <w:r>
        <w:rPr>
          <w:spacing w:val="-7"/>
        </w:rPr>
        <w:t xml:space="preserve"> </w:t>
      </w:r>
      <w:bookmarkEnd w:id="28"/>
      <w:r>
        <w:rPr>
          <w:spacing w:val="-2"/>
        </w:rPr>
        <w:t>Parties</w:t>
      </w:r>
    </w:p>
    <w:p w:rsidR="0075382A" w:rsidRDefault="00000000" w14:paraId="369F7042" w14:textId="77777777">
      <w:pPr>
        <w:pStyle w:val="BodyText"/>
        <w:spacing w:before="118" w:line="360" w:lineRule="auto"/>
        <w:ind w:left="360" w:right="768" w:firstLine="720"/>
        <w:jc w:val="both"/>
      </w:pPr>
      <w:r>
        <w:t>PG&amp;E</w:t>
      </w:r>
      <w:r>
        <w:rPr>
          <w:spacing w:val="-8"/>
        </w:rPr>
        <w:t xml:space="preserve"> </w:t>
      </w:r>
      <w:r>
        <w:t>supports</w:t>
      </w:r>
      <w:r>
        <w:rPr>
          <w:spacing w:val="-4"/>
        </w:rPr>
        <w:t xml:space="preserve"> </w:t>
      </w:r>
      <w:r>
        <w:t>the</w:t>
      </w:r>
      <w:r>
        <w:rPr>
          <w:spacing w:val="-8"/>
        </w:rPr>
        <w:t xml:space="preserve"> </w:t>
      </w:r>
      <w:r>
        <w:t>thirteen</w:t>
      </w:r>
      <w:r>
        <w:rPr>
          <w:spacing w:val="-6"/>
        </w:rPr>
        <w:t xml:space="preserve"> </w:t>
      </w:r>
      <w:r>
        <w:t>proposed</w:t>
      </w:r>
      <w:r>
        <w:rPr>
          <w:spacing w:val="-8"/>
        </w:rPr>
        <w:t xml:space="preserve"> </w:t>
      </w:r>
      <w:r>
        <w:t>Strategic</w:t>
      </w:r>
      <w:r>
        <w:rPr>
          <w:spacing w:val="-5"/>
        </w:rPr>
        <w:t xml:space="preserve"> </w:t>
      </w:r>
      <w:r>
        <w:t>Objectives,</w:t>
      </w:r>
      <w:r>
        <w:rPr>
          <w:spacing w:val="-8"/>
        </w:rPr>
        <w:t xml:space="preserve"> </w:t>
      </w:r>
      <w:r>
        <w:t>in</w:t>
      </w:r>
      <w:r>
        <w:rPr>
          <w:spacing w:val="-3"/>
        </w:rPr>
        <w:t xml:space="preserve"> </w:t>
      </w:r>
      <w:r>
        <w:t>general,</w:t>
      </w:r>
      <w:r>
        <w:rPr>
          <w:spacing w:val="-8"/>
        </w:rPr>
        <w:t xml:space="preserve"> </w:t>
      </w:r>
      <w:r>
        <w:t>with some modifications or additions.</w:t>
      </w:r>
      <w:r>
        <w:rPr>
          <w:position w:val="6"/>
          <w:sz w:val="17"/>
        </w:rPr>
        <w:t>97</w:t>
      </w:r>
      <w:r>
        <w:rPr>
          <w:spacing w:val="36"/>
          <w:position w:val="6"/>
          <w:sz w:val="17"/>
        </w:rPr>
        <w:t xml:space="preserve"> </w:t>
      </w:r>
      <w:r>
        <w:t>Specific to this proposed Strategic Objective,</w:t>
      </w:r>
    </w:p>
    <w:p w:rsidR="0075382A" w:rsidRDefault="00000000" w14:paraId="1DA2631A" w14:textId="77777777">
      <w:pPr>
        <w:pStyle w:val="BodyText"/>
        <w:spacing w:before="39"/>
        <w:rPr>
          <w:sz w:val="20"/>
        </w:rPr>
      </w:pPr>
      <w:r>
        <w:rPr>
          <w:noProof/>
          <w:sz w:val="20"/>
        </w:rPr>
        <mc:AlternateContent>
          <mc:Choice Requires="wps">
            <w:drawing>
              <wp:anchor distT="0" distB="0" distL="0" distR="0" simplePos="0" relativeHeight="487601152" behindDoc="1" locked="0" layoutInCell="1" allowOverlap="1" wp14:editId="3EA5A3DF" wp14:anchorId="08B5B9CD">
                <wp:simplePos x="0" y="0"/>
                <wp:positionH relativeFrom="page">
                  <wp:posOffset>914400</wp:posOffset>
                </wp:positionH>
                <wp:positionV relativeFrom="paragraph">
                  <wp:posOffset>198341</wp:posOffset>
                </wp:positionV>
                <wp:extent cx="1828800"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5" style="position:absolute;margin-left:1in;margin-top:15.6pt;width:2in;height:.6pt;z-index:-157153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" w14:anchorId="6D201CA9">
                <v:path arrowok="t"/>
                <w10:wrap type="topAndBottom" anchorx="page"/>
              </v:shape>
            </w:pict>
          </mc:Fallback>
        </mc:AlternateContent>
      </w:r>
    </w:p>
    <w:p w:rsidR="0075382A" w:rsidRDefault="00000000" w14:paraId="79C0AF17" w14:textId="77777777">
      <w:pPr>
        <w:spacing w:before="129"/>
        <w:ind w:left="360"/>
      </w:pPr>
      <w:r>
        <w:rPr>
          <w:position w:val="5"/>
          <w:sz w:val="14"/>
        </w:rPr>
        <w:t>94</w:t>
      </w:r>
      <w:r>
        <w:rPr>
          <w:spacing w:val="19"/>
          <w:position w:val="5"/>
          <w:sz w:val="14"/>
        </w:rPr>
        <w:t xml:space="preserve"> </w:t>
      </w:r>
      <w:r>
        <w:rPr>
          <w:i/>
        </w:rPr>
        <w:t>Id</w:t>
      </w:r>
      <w:r>
        <w:t>., at</w:t>
      </w:r>
      <w:r>
        <w:rPr>
          <w:spacing w:val="-1"/>
        </w:rPr>
        <w:t xml:space="preserve"> </w:t>
      </w:r>
      <w:r>
        <w:rPr>
          <w:spacing w:val="-5"/>
        </w:rPr>
        <w:t>12.</w:t>
      </w:r>
    </w:p>
    <w:p w:rsidR="0075382A" w:rsidRDefault="00000000" w14:paraId="7009EC9B" w14:textId="77777777">
      <w:pPr>
        <w:spacing w:before="120"/>
        <w:ind w:left="360"/>
      </w:pPr>
      <w:r>
        <w:rPr>
          <w:position w:val="5"/>
          <w:sz w:val="14"/>
        </w:rPr>
        <w:t>95</w:t>
      </w:r>
      <w:r>
        <w:rPr>
          <w:spacing w:val="19"/>
          <w:position w:val="5"/>
          <w:sz w:val="14"/>
        </w:rPr>
        <w:t xml:space="preserve"> </w:t>
      </w:r>
      <w:r>
        <w:rPr>
          <w:i/>
        </w:rPr>
        <w:t>Id</w:t>
      </w:r>
      <w:r>
        <w:t>., at</w:t>
      </w:r>
      <w:r>
        <w:rPr>
          <w:spacing w:val="-1"/>
        </w:rPr>
        <w:t xml:space="preserve"> </w:t>
      </w:r>
      <w:r>
        <w:rPr>
          <w:spacing w:val="-5"/>
        </w:rPr>
        <w:t>13.</w:t>
      </w:r>
    </w:p>
    <w:p w:rsidR="0075382A" w:rsidRDefault="00000000" w14:paraId="47C6DBD6" w14:textId="77777777">
      <w:pPr>
        <w:spacing w:before="121"/>
        <w:ind w:left="360"/>
      </w:pPr>
      <w:r>
        <w:rPr>
          <w:position w:val="5"/>
          <w:sz w:val="14"/>
        </w:rPr>
        <w:t>96</w:t>
      </w:r>
      <w:r>
        <w:rPr>
          <w:spacing w:val="18"/>
          <w:position w:val="5"/>
          <w:sz w:val="14"/>
        </w:rPr>
        <w:t xml:space="preserve"> </w:t>
      </w:r>
      <w:r>
        <w:rPr>
          <w:i/>
        </w:rPr>
        <w:t>Id</w:t>
      </w:r>
      <w:r>
        <w:t>.,</w:t>
      </w:r>
      <w:r>
        <w:rPr>
          <w:spacing w:val="-1"/>
        </w:rPr>
        <w:t xml:space="preserve"> </w:t>
      </w:r>
      <w:r>
        <w:t>at</w:t>
      </w:r>
      <w:r>
        <w:rPr>
          <w:spacing w:val="-1"/>
        </w:rPr>
        <w:t xml:space="preserve"> </w:t>
      </w:r>
      <w:r>
        <w:t>13-</w:t>
      </w:r>
      <w:r>
        <w:rPr>
          <w:spacing w:val="-5"/>
        </w:rPr>
        <w:t>14.</w:t>
      </w:r>
    </w:p>
    <w:p w:rsidR="0075382A" w:rsidRDefault="00000000" w14:paraId="32EC7F61" w14:textId="77777777">
      <w:pPr>
        <w:spacing w:before="120"/>
        <w:ind w:left="360"/>
      </w:pPr>
      <w:r>
        <w:rPr>
          <w:position w:val="5"/>
          <w:sz w:val="14"/>
        </w:rPr>
        <w:t>97</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1"/>
        </w:rPr>
        <w:t xml:space="preserve"> </w:t>
      </w:r>
      <w:r>
        <w:t>28,</w:t>
      </w:r>
      <w:r>
        <w:rPr>
          <w:spacing w:val="-2"/>
        </w:rPr>
        <w:t xml:space="preserve"> </w:t>
      </w:r>
      <w:r>
        <w:t>2025,</w:t>
      </w:r>
      <w:r>
        <w:rPr>
          <w:spacing w:val="-4"/>
        </w:rPr>
        <w:t xml:space="preserve"> </w:t>
      </w:r>
      <w:r>
        <w:t>at</w:t>
      </w:r>
      <w:r>
        <w:rPr>
          <w:spacing w:val="-4"/>
        </w:rPr>
        <w:t xml:space="preserve"> </w:t>
      </w:r>
      <w:r>
        <w:rPr>
          <w:spacing w:val="-5"/>
        </w:rPr>
        <w:t>8:</w:t>
      </w:r>
    </w:p>
    <w:p w:rsidR="0075382A" w:rsidRDefault="00000000" w14:paraId="35DF6F86" w14:textId="77777777">
      <w:pPr>
        <w:spacing w:before="120"/>
        <w:ind w:left="1080" w:right="792"/>
      </w:pPr>
      <w:r>
        <w:t>“In general, PG&amp;E supports the Strategic Objectives, but we recommend the Commission broaden several Objectives and include additional wildfire- and operational cost-efficiency-related Strategic Objectives. Many of the Objectives are so specific</w:t>
      </w:r>
      <w:r>
        <w:rPr>
          <w:spacing w:val="-3"/>
        </w:rPr>
        <w:t xml:space="preserve"> </w:t>
      </w:r>
      <w:r>
        <w:t>that</w:t>
      </w:r>
      <w:r>
        <w:rPr>
          <w:spacing w:val="-3"/>
        </w:rPr>
        <w:t xml:space="preserve"> </w:t>
      </w:r>
      <w:r>
        <w:t>they</w:t>
      </w:r>
      <w:r>
        <w:rPr>
          <w:spacing w:val="-6"/>
        </w:rPr>
        <w:t xml:space="preserve"> </w:t>
      </w:r>
      <w:r>
        <w:t>will</w:t>
      </w:r>
      <w:r>
        <w:rPr>
          <w:spacing w:val="-4"/>
        </w:rPr>
        <w:t xml:space="preserve"> </w:t>
      </w:r>
      <w:r>
        <w:t>not</w:t>
      </w:r>
      <w:r>
        <w:rPr>
          <w:spacing w:val="-5"/>
        </w:rPr>
        <w:t xml:space="preserve"> </w:t>
      </w:r>
      <w:r>
        <w:t>lend</w:t>
      </w:r>
      <w:r>
        <w:rPr>
          <w:spacing w:val="-3"/>
        </w:rPr>
        <w:t xml:space="preserve"> </w:t>
      </w:r>
      <w:r>
        <w:t>themselves</w:t>
      </w:r>
      <w:r>
        <w:rPr>
          <w:spacing w:val="-3"/>
        </w:rPr>
        <w:t xml:space="preserve"> </w:t>
      </w:r>
      <w:r>
        <w:t>to</w:t>
      </w:r>
      <w:r>
        <w:rPr>
          <w:spacing w:val="-6"/>
        </w:rPr>
        <w:t xml:space="preserve"> </w:t>
      </w:r>
      <w:r>
        <w:t>us</w:t>
      </w:r>
      <w:r>
        <w:rPr>
          <w:spacing w:val="-4"/>
        </w:rPr>
        <w:t xml:space="preserve"> </w:t>
      </w:r>
      <w:r>
        <w:t>having</w:t>
      </w:r>
      <w:r>
        <w:rPr>
          <w:spacing w:val="-3"/>
        </w:rPr>
        <w:t xml:space="preserve"> </w:t>
      </w:r>
      <w:r>
        <w:t>multiple</w:t>
      </w:r>
      <w:r>
        <w:rPr>
          <w:spacing w:val="-6"/>
        </w:rPr>
        <w:t xml:space="preserve"> </w:t>
      </w:r>
      <w:r>
        <w:t>initiatives</w:t>
      </w:r>
      <w:r>
        <w:rPr>
          <w:spacing w:val="-6"/>
        </w:rPr>
        <w:t xml:space="preserve"> </w:t>
      </w:r>
      <w:r>
        <w:t>and</w:t>
      </w:r>
      <w:r>
        <w:rPr>
          <w:spacing w:val="-3"/>
        </w:rPr>
        <w:t xml:space="preserve"> </w:t>
      </w:r>
      <w:r>
        <w:t>research</w:t>
      </w:r>
    </w:p>
    <w:p w:rsidR="0075382A" w:rsidRDefault="00000000" w14:paraId="57C645DD" w14:textId="77777777">
      <w:pPr>
        <w:spacing w:line="264" w:lineRule="exact"/>
        <w:ind w:left="6775"/>
        <w:rPr>
          <w:i/>
        </w:rPr>
      </w:pPr>
      <w:r>
        <w:rPr>
          <w:i/>
        </w:rPr>
        <w:t>Footnote</w:t>
      </w:r>
      <w:r>
        <w:rPr>
          <w:i/>
          <w:spacing w:val="-5"/>
        </w:rPr>
        <w:t xml:space="preserve"> </w:t>
      </w:r>
      <w:proofErr w:type="gramStart"/>
      <w:r>
        <w:rPr>
          <w:i/>
        </w:rPr>
        <w:t>continued</w:t>
      </w:r>
      <w:r>
        <w:rPr>
          <w:i/>
          <w:spacing w:val="-2"/>
        </w:rPr>
        <w:t xml:space="preserve"> </w:t>
      </w:r>
      <w:r>
        <w:rPr>
          <w:i/>
        </w:rPr>
        <w:t>on</w:t>
      </w:r>
      <w:proofErr w:type="gramEnd"/>
      <w:r>
        <w:rPr>
          <w:i/>
          <w:spacing w:val="-3"/>
        </w:rPr>
        <w:t xml:space="preserve"> </w:t>
      </w:r>
      <w:r>
        <w:rPr>
          <w:i/>
        </w:rPr>
        <w:t>next</w:t>
      </w:r>
      <w:r>
        <w:rPr>
          <w:i/>
          <w:spacing w:val="-4"/>
        </w:rPr>
        <w:t xml:space="preserve"> </w:t>
      </w:r>
      <w:r>
        <w:rPr>
          <w:i/>
          <w:spacing w:val="-2"/>
        </w:rPr>
        <w:t>page.</w:t>
      </w:r>
    </w:p>
    <w:p w:rsidR="0075382A" w:rsidRDefault="0075382A" w14:paraId="6C73157C" w14:textId="77777777">
      <w:pPr>
        <w:spacing w:line="264" w:lineRule="exact"/>
        <w:rPr>
          <w:i/>
        </w:rPr>
        <w:sectPr w:rsidR="0075382A">
          <w:pgSz w:w="12240" w:h="15840"/>
          <w:pgMar w:top="1040" w:right="720" w:bottom="1020" w:left="1080" w:header="731" w:footer="833" w:gutter="0"/>
          <w:cols w:space="720"/>
        </w:sectPr>
      </w:pPr>
    </w:p>
    <w:p w:rsidR="0075382A" w:rsidRDefault="0075382A" w14:paraId="160C2CF6" w14:textId="77777777">
      <w:pPr>
        <w:pStyle w:val="BodyText"/>
        <w:rPr>
          <w:i/>
        </w:rPr>
      </w:pPr>
    </w:p>
    <w:p w:rsidR="0075382A" w:rsidRDefault="0075382A" w14:paraId="6C259708" w14:textId="77777777">
      <w:pPr>
        <w:pStyle w:val="BodyText"/>
        <w:spacing w:before="58"/>
        <w:rPr>
          <w:i/>
        </w:rPr>
      </w:pPr>
    </w:p>
    <w:p w:rsidR="0075382A" w:rsidRDefault="00000000" w14:paraId="791FFA8D" w14:textId="77777777">
      <w:pPr>
        <w:pStyle w:val="BodyText"/>
        <w:spacing w:line="360" w:lineRule="auto"/>
        <w:ind w:left="360" w:right="792"/>
        <w:rPr>
          <w:position w:val="6"/>
          <w:sz w:val="17"/>
        </w:rPr>
      </w:pPr>
      <w:r>
        <w:t>PG&amp;E</w:t>
      </w:r>
      <w:r>
        <w:rPr>
          <w:spacing w:val="-6"/>
        </w:rPr>
        <w:t xml:space="preserve"> </w:t>
      </w:r>
      <w:r>
        <w:t>suggests</w:t>
      </w:r>
      <w:r>
        <w:rPr>
          <w:spacing w:val="-5"/>
        </w:rPr>
        <w:t xml:space="preserve"> </w:t>
      </w:r>
      <w:r>
        <w:t>removing</w:t>
      </w:r>
      <w:r>
        <w:rPr>
          <w:spacing w:val="-6"/>
        </w:rPr>
        <w:t xml:space="preserve"> </w:t>
      </w:r>
      <w:r>
        <w:t>the</w:t>
      </w:r>
      <w:r>
        <w:rPr>
          <w:spacing w:val="-6"/>
        </w:rPr>
        <w:t xml:space="preserve"> </w:t>
      </w:r>
      <w:r>
        <w:t>focus</w:t>
      </w:r>
      <w:r>
        <w:rPr>
          <w:spacing w:val="-5"/>
        </w:rPr>
        <w:t xml:space="preserve"> </w:t>
      </w:r>
      <w:r>
        <w:t>on</w:t>
      </w:r>
      <w:r>
        <w:rPr>
          <w:spacing w:val="-2"/>
        </w:rPr>
        <w:t xml:space="preserve"> </w:t>
      </w:r>
      <w:r>
        <w:t>“medium-</w:t>
      </w:r>
      <w:r>
        <w:rPr>
          <w:spacing w:val="-6"/>
        </w:rPr>
        <w:t xml:space="preserve"> </w:t>
      </w:r>
      <w:r>
        <w:t>and</w:t>
      </w:r>
      <w:r>
        <w:rPr>
          <w:spacing w:val="-6"/>
        </w:rPr>
        <w:t xml:space="preserve"> </w:t>
      </w:r>
      <w:r>
        <w:t>heavy-duty”</w:t>
      </w:r>
      <w:r>
        <w:rPr>
          <w:spacing w:val="-6"/>
        </w:rPr>
        <w:t xml:space="preserve"> </w:t>
      </w:r>
      <w:r>
        <w:t>EV</w:t>
      </w:r>
      <w:r>
        <w:rPr>
          <w:spacing w:val="-6"/>
        </w:rPr>
        <w:t xml:space="preserve"> </w:t>
      </w:r>
      <w:r>
        <w:t>charging infrastructure to include all types of EVs. PG&amp;E asserts that broadening the scope of this proposed Strategic Objective will allow for RD&amp;D projects to demonstrate vehicle-to-grid integration strategies and to improve EV customer experience for all types of EVs.</w:t>
      </w:r>
      <w:r>
        <w:rPr>
          <w:position w:val="6"/>
          <w:sz w:val="17"/>
        </w:rPr>
        <w:t>98</w:t>
      </w:r>
      <w:r>
        <w:rPr>
          <w:spacing w:val="37"/>
          <w:position w:val="6"/>
          <w:sz w:val="17"/>
        </w:rPr>
        <w:t xml:space="preserve"> </w:t>
      </w:r>
      <w:r>
        <w:t xml:space="preserve">PG&amp;E recommends including charger utilization (kWh) or utilization rate (%) in the optional metrics, as increasing utilization rate can mean installation is more cost-effective for both PG&amp;E and </w:t>
      </w:r>
      <w:r>
        <w:rPr>
          <w:spacing w:val="-2"/>
        </w:rPr>
        <w:t>customers.</w:t>
      </w:r>
      <w:r>
        <w:rPr>
          <w:spacing w:val="-2"/>
          <w:position w:val="6"/>
          <w:sz w:val="17"/>
        </w:rPr>
        <w:t>99</w:t>
      </w:r>
    </w:p>
    <w:p w:rsidR="0075382A" w:rsidRDefault="00000000" w14:paraId="5ADBDBBF" w14:textId="77777777">
      <w:pPr>
        <w:pStyle w:val="BodyText"/>
        <w:spacing w:line="360" w:lineRule="auto"/>
        <w:ind w:left="360" w:right="802" w:firstLine="720"/>
        <w:rPr>
          <w:position w:val="6"/>
          <w:sz w:val="17"/>
        </w:rPr>
      </w:pPr>
      <w:r>
        <w:t>SDG&amp;E recommends that the Commission broaden the scope of this Strategic Objective to encompass a wider range of zero-emission vehicle technologies, including hydrogen fuel cell electric vehicles, particularly for heavy-duty applications. Additionally, SDG&amp;E recommends that the Commission</w:t>
      </w:r>
      <w:r>
        <w:rPr>
          <w:spacing w:val="-1"/>
        </w:rPr>
        <w:t xml:space="preserve"> </w:t>
      </w:r>
      <w:r>
        <w:t>clarify</w:t>
      </w:r>
      <w:r>
        <w:rPr>
          <w:spacing w:val="-7"/>
        </w:rPr>
        <w:t xml:space="preserve"> </w:t>
      </w:r>
      <w:r>
        <w:t>the</w:t>
      </w:r>
      <w:r>
        <w:rPr>
          <w:spacing w:val="-6"/>
        </w:rPr>
        <w:t xml:space="preserve"> </w:t>
      </w:r>
      <w:r>
        <w:t>50</w:t>
      </w:r>
      <w:r>
        <w:rPr>
          <w:spacing w:val="-6"/>
        </w:rPr>
        <w:t xml:space="preserve"> </w:t>
      </w:r>
      <w:r>
        <w:t>percent</w:t>
      </w:r>
      <w:r>
        <w:rPr>
          <w:spacing w:val="-7"/>
        </w:rPr>
        <w:t xml:space="preserve"> </w:t>
      </w:r>
      <w:r>
        <w:t>cost</w:t>
      </w:r>
      <w:r>
        <w:rPr>
          <w:spacing w:val="-7"/>
        </w:rPr>
        <w:t xml:space="preserve"> </w:t>
      </w:r>
      <w:r>
        <w:t>reduction</w:t>
      </w:r>
      <w:r>
        <w:rPr>
          <w:spacing w:val="-4"/>
        </w:rPr>
        <w:t xml:space="preserve"> </w:t>
      </w:r>
      <w:r>
        <w:t>target</w:t>
      </w:r>
      <w:r>
        <w:rPr>
          <w:spacing w:val="-7"/>
        </w:rPr>
        <w:t xml:space="preserve"> </w:t>
      </w:r>
      <w:r>
        <w:t>by</w:t>
      </w:r>
      <w:r>
        <w:rPr>
          <w:spacing w:val="-6"/>
        </w:rPr>
        <w:t xml:space="preserve"> </w:t>
      </w:r>
      <w:r>
        <w:t>establishing</w:t>
      </w:r>
      <w:r>
        <w:rPr>
          <w:spacing w:val="-6"/>
        </w:rPr>
        <w:t xml:space="preserve"> </w:t>
      </w:r>
      <w:r>
        <w:t>a</w:t>
      </w:r>
      <w:r>
        <w:rPr>
          <w:spacing w:val="-3"/>
        </w:rPr>
        <w:t xml:space="preserve"> </w:t>
      </w:r>
      <w:r>
        <w:t xml:space="preserve">defined baseline and corresponding metrics to ensure a consistent and measurable </w:t>
      </w:r>
      <w:r>
        <w:rPr>
          <w:spacing w:val="-2"/>
        </w:rPr>
        <w:t>comparison.</w:t>
      </w:r>
      <w:r>
        <w:rPr>
          <w:spacing w:val="-2"/>
          <w:position w:val="6"/>
          <w:sz w:val="17"/>
        </w:rPr>
        <w:t>100</w:t>
      </w:r>
    </w:p>
    <w:p w:rsidR="0075382A" w:rsidRDefault="00000000" w14:paraId="3F8A1736" w14:textId="77777777">
      <w:pPr>
        <w:pStyle w:val="BodyText"/>
        <w:spacing w:line="360" w:lineRule="auto"/>
        <w:ind w:left="360" w:right="792" w:firstLine="720"/>
      </w:pPr>
      <w:r>
        <w:t>The CEC proposes to revise the title of this proposed Strategic Objective from “Reducing Medium- and Heavy-Duty Vehicle Charging Infrastructure Costs” to “Reducing Commercial Charging Infrastructure Costs.”</w:t>
      </w:r>
      <w:r>
        <w:rPr>
          <w:position w:val="6"/>
          <w:sz w:val="17"/>
        </w:rPr>
        <w:t>101</w:t>
      </w:r>
      <w:r>
        <w:rPr>
          <w:spacing w:val="40"/>
          <w:position w:val="6"/>
          <w:sz w:val="17"/>
        </w:rPr>
        <w:t xml:space="preserve"> </w:t>
      </w:r>
      <w:r>
        <w:t>The CEC asserts this proposed revision allows for the inclusion of a broader spectrum of impactful</w:t>
      </w:r>
      <w:r>
        <w:rPr>
          <w:spacing w:val="-5"/>
        </w:rPr>
        <w:t xml:space="preserve"> </w:t>
      </w:r>
      <w:r>
        <w:t>commercial</w:t>
      </w:r>
      <w:r>
        <w:rPr>
          <w:spacing w:val="-8"/>
        </w:rPr>
        <w:t xml:space="preserve"> </w:t>
      </w:r>
      <w:r>
        <w:t>charging</w:t>
      </w:r>
      <w:r>
        <w:rPr>
          <w:spacing w:val="-6"/>
        </w:rPr>
        <w:t xml:space="preserve"> </w:t>
      </w:r>
      <w:r>
        <w:t>use</w:t>
      </w:r>
      <w:r>
        <w:rPr>
          <w:spacing w:val="-5"/>
        </w:rPr>
        <w:t xml:space="preserve"> </w:t>
      </w:r>
      <w:r>
        <w:t>cases</w:t>
      </w:r>
      <w:r>
        <w:rPr>
          <w:spacing w:val="-2"/>
        </w:rPr>
        <w:t xml:space="preserve"> </w:t>
      </w:r>
      <w:r>
        <w:t>that</w:t>
      </w:r>
      <w:r>
        <w:rPr>
          <w:spacing w:val="-6"/>
        </w:rPr>
        <w:t xml:space="preserve"> </w:t>
      </w:r>
      <w:r>
        <w:t>can</w:t>
      </w:r>
      <w:r>
        <w:rPr>
          <w:spacing w:val="-3"/>
        </w:rPr>
        <w:t xml:space="preserve"> </w:t>
      </w:r>
      <w:r>
        <w:t>mitigate</w:t>
      </w:r>
      <w:r>
        <w:rPr>
          <w:spacing w:val="-5"/>
        </w:rPr>
        <w:t xml:space="preserve"> </w:t>
      </w:r>
      <w:r>
        <w:t>the</w:t>
      </w:r>
      <w:r>
        <w:rPr>
          <w:spacing w:val="-5"/>
        </w:rPr>
        <w:t xml:space="preserve"> </w:t>
      </w:r>
      <w:r>
        <w:t>costs</w:t>
      </w:r>
      <w:r>
        <w:rPr>
          <w:spacing w:val="-4"/>
        </w:rPr>
        <w:t xml:space="preserve"> </w:t>
      </w:r>
      <w:r>
        <w:t>of</w:t>
      </w:r>
      <w:r>
        <w:rPr>
          <w:spacing w:val="-4"/>
        </w:rPr>
        <w:t xml:space="preserve"> </w:t>
      </w:r>
      <w:r>
        <w:t>achieving</w:t>
      </w:r>
    </w:p>
    <w:p w:rsidR="0075382A" w:rsidRDefault="00000000" w14:paraId="2FA950E1" w14:textId="77777777">
      <w:pPr>
        <w:pStyle w:val="BodyText"/>
        <w:spacing w:before="52"/>
        <w:rPr>
          <w:sz w:val="20"/>
        </w:rPr>
      </w:pPr>
      <w:r>
        <w:rPr>
          <w:noProof/>
          <w:sz w:val="20"/>
        </w:rPr>
        <mc:AlternateContent>
          <mc:Choice Requires="wps">
            <w:drawing>
              <wp:anchor distT="0" distB="0" distL="0" distR="0" simplePos="0" relativeHeight="487601664" behindDoc="1" locked="0" layoutInCell="1" allowOverlap="1" wp14:editId="6EBA7466" wp14:anchorId="738C76E7">
                <wp:simplePos x="0" y="0"/>
                <wp:positionH relativeFrom="page">
                  <wp:posOffset>914400</wp:posOffset>
                </wp:positionH>
                <wp:positionV relativeFrom="paragraph">
                  <wp:posOffset>206514</wp:posOffset>
                </wp:positionV>
                <wp:extent cx="1828800"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6" style="position:absolute;margin-left:1in;margin-top:16.25pt;width:2in;height:.6pt;z-index:-157148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" w14:anchorId="32B1B39D">
                <v:path arrowok="t"/>
                <w10:wrap type="topAndBottom" anchorx="page"/>
              </v:shape>
            </w:pict>
          </mc:Fallback>
        </mc:AlternateContent>
      </w:r>
    </w:p>
    <w:p w:rsidR="0075382A" w:rsidRDefault="0075382A" w14:paraId="0D908E8D" w14:textId="77777777">
      <w:pPr>
        <w:pStyle w:val="BodyText"/>
        <w:spacing w:before="7"/>
        <w:rPr>
          <w:sz w:val="5"/>
        </w:rPr>
      </w:pPr>
    </w:p>
    <w:p w:rsidR="0075382A" w:rsidRDefault="0075382A" w14:paraId="7DB95D48" w14:textId="77777777">
      <w:pPr>
        <w:pStyle w:val="BodyText"/>
        <w:rPr>
          <w:sz w:val="5"/>
        </w:rPr>
        <w:sectPr w:rsidR="0075382A">
          <w:pgSz w:w="12240" w:h="15840"/>
          <w:pgMar w:top="1040" w:right="720" w:bottom="1020" w:left="1080" w:header="731" w:footer="833" w:gutter="0"/>
          <w:cols w:space="720"/>
        </w:sectPr>
      </w:pPr>
    </w:p>
    <w:p w:rsidR="0075382A" w:rsidRDefault="0075382A" w14:paraId="4B3C9DD9" w14:textId="77777777">
      <w:pPr>
        <w:pStyle w:val="BodyText"/>
        <w:rPr>
          <w:sz w:val="22"/>
        </w:rPr>
      </w:pPr>
    </w:p>
    <w:p w:rsidR="0075382A" w:rsidRDefault="0075382A" w14:paraId="6F80700F" w14:textId="77777777">
      <w:pPr>
        <w:pStyle w:val="BodyText"/>
        <w:rPr>
          <w:sz w:val="22"/>
        </w:rPr>
      </w:pPr>
    </w:p>
    <w:p w:rsidR="0075382A" w:rsidRDefault="0075382A" w14:paraId="2D57F4AC" w14:textId="77777777">
      <w:pPr>
        <w:pStyle w:val="BodyText"/>
        <w:spacing w:before="178"/>
        <w:rPr>
          <w:sz w:val="22"/>
        </w:rPr>
      </w:pPr>
    </w:p>
    <w:p w:rsidR="0075382A" w:rsidRDefault="00000000" w14:paraId="225242D4" w14:textId="77777777">
      <w:pPr>
        <w:ind w:left="360"/>
      </w:pPr>
      <w:r>
        <w:rPr>
          <w:position w:val="5"/>
          <w:sz w:val="14"/>
        </w:rPr>
        <w:t>98</w:t>
      </w:r>
      <w:r>
        <w:rPr>
          <w:spacing w:val="18"/>
          <w:position w:val="5"/>
          <w:sz w:val="14"/>
        </w:rPr>
        <w:t xml:space="preserve"> </w:t>
      </w:r>
      <w:r>
        <w:rPr>
          <w:i/>
          <w:spacing w:val="-2"/>
        </w:rPr>
        <w:t>Ibid</w:t>
      </w:r>
      <w:r>
        <w:rPr>
          <w:spacing w:val="-2"/>
        </w:rPr>
        <w:t>.</w:t>
      </w:r>
    </w:p>
    <w:p w:rsidR="0075382A" w:rsidRDefault="00000000" w14:paraId="48DA7869" w14:textId="77777777">
      <w:pPr>
        <w:spacing w:before="121"/>
        <w:ind w:left="360"/>
      </w:pPr>
      <w:r>
        <w:rPr>
          <w:position w:val="5"/>
          <w:sz w:val="14"/>
        </w:rPr>
        <w:t>99</w:t>
      </w:r>
      <w:r>
        <w:rPr>
          <w:spacing w:val="18"/>
          <w:position w:val="5"/>
          <w:sz w:val="14"/>
        </w:rPr>
        <w:t xml:space="preserve"> </w:t>
      </w:r>
      <w:r>
        <w:rPr>
          <w:i/>
          <w:spacing w:val="-2"/>
        </w:rPr>
        <w:t>Ibid</w:t>
      </w:r>
      <w:r>
        <w:rPr>
          <w:spacing w:val="-2"/>
        </w:rPr>
        <w:t>.</w:t>
      </w:r>
    </w:p>
    <w:p w:rsidR="0075382A" w:rsidRDefault="00000000" w14:paraId="004A333C" w14:textId="77777777">
      <w:pPr>
        <w:spacing w:before="60"/>
        <w:ind w:left="82" w:right="848"/>
        <w:jc w:val="both"/>
      </w:pPr>
      <w:r>
        <w:br w:type="column"/>
      </w:r>
      <w:r>
        <w:t>topics</w:t>
      </w:r>
      <w:r>
        <w:rPr>
          <w:spacing w:val="-2"/>
        </w:rPr>
        <w:t xml:space="preserve"> </w:t>
      </w:r>
      <w:r>
        <w:t>to</w:t>
      </w:r>
      <w:r>
        <w:rPr>
          <w:spacing w:val="-2"/>
        </w:rPr>
        <w:t xml:space="preserve"> </w:t>
      </w:r>
      <w:r>
        <w:t>propose</w:t>
      </w:r>
      <w:r>
        <w:rPr>
          <w:spacing w:val="-2"/>
        </w:rPr>
        <w:t xml:space="preserve"> </w:t>
      </w:r>
      <w:r>
        <w:t>within</w:t>
      </w:r>
      <w:r>
        <w:rPr>
          <w:spacing w:val="-5"/>
        </w:rPr>
        <w:t xml:space="preserve"> </w:t>
      </w:r>
      <w:r>
        <w:t>them</w:t>
      </w:r>
      <w:r>
        <w:rPr>
          <w:spacing w:val="-5"/>
        </w:rPr>
        <w:t xml:space="preserve"> </w:t>
      </w:r>
      <w:r>
        <w:t>in</w:t>
      </w:r>
      <w:r>
        <w:rPr>
          <w:spacing w:val="-2"/>
        </w:rPr>
        <w:t xml:space="preserve"> </w:t>
      </w:r>
      <w:r>
        <w:t>our</w:t>
      </w:r>
      <w:r>
        <w:rPr>
          <w:spacing w:val="-2"/>
        </w:rPr>
        <w:t xml:space="preserve"> </w:t>
      </w:r>
      <w:r>
        <w:t>upcoming</w:t>
      </w:r>
      <w:r>
        <w:rPr>
          <w:spacing w:val="-6"/>
        </w:rPr>
        <w:t xml:space="preserve"> </w:t>
      </w:r>
      <w:r>
        <w:t>Investment</w:t>
      </w:r>
      <w:r>
        <w:rPr>
          <w:spacing w:val="-4"/>
        </w:rPr>
        <w:t xml:space="preserve"> </w:t>
      </w:r>
      <w:r>
        <w:t>Plans.</w:t>
      </w:r>
      <w:r>
        <w:rPr>
          <w:spacing w:val="-5"/>
        </w:rPr>
        <w:t xml:space="preserve"> </w:t>
      </w:r>
      <w:r>
        <w:t>As</w:t>
      </w:r>
      <w:r>
        <w:rPr>
          <w:spacing w:val="-5"/>
        </w:rPr>
        <w:t xml:space="preserve"> </w:t>
      </w:r>
      <w:r>
        <w:t>such,</w:t>
      </w:r>
      <w:r>
        <w:rPr>
          <w:spacing w:val="-5"/>
        </w:rPr>
        <w:t xml:space="preserve"> </w:t>
      </w:r>
      <w:r>
        <w:t>PG&amp;E</w:t>
      </w:r>
      <w:r>
        <w:rPr>
          <w:spacing w:val="-5"/>
        </w:rPr>
        <w:t xml:space="preserve"> </w:t>
      </w:r>
      <w:r>
        <w:t>seeks confirmation from</w:t>
      </w:r>
      <w:r>
        <w:rPr>
          <w:spacing w:val="-1"/>
        </w:rPr>
        <w:t xml:space="preserve"> </w:t>
      </w:r>
      <w:r>
        <w:t>the</w:t>
      </w:r>
      <w:r>
        <w:rPr>
          <w:spacing w:val="-1"/>
        </w:rPr>
        <w:t xml:space="preserve"> </w:t>
      </w:r>
      <w:r>
        <w:t>CPUC</w:t>
      </w:r>
      <w:r>
        <w:rPr>
          <w:spacing w:val="-6"/>
        </w:rPr>
        <w:t xml:space="preserve"> </w:t>
      </w:r>
      <w:r>
        <w:t>that</w:t>
      </w:r>
      <w:r>
        <w:rPr>
          <w:spacing w:val="-4"/>
        </w:rPr>
        <w:t xml:space="preserve"> </w:t>
      </w:r>
      <w:r>
        <w:t>future</w:t>
      </w:r>
      <w:r>
        <w:rPr>
          <w:spacing w:val="-4"/>
        </w:rPr>
        <w:t xml:space="preserve"> </w:t>
      </w:r>
      <w:r>
        <w:t>Administrators’</w:t>
      </w:r>
      <w:r>
        <w:rPr>
          <w:spacing w:val="-1"/>
        </w:rPr>
        <w:t xml:space="preserve"> </w:t>
      </w:r>
      <w:r>
        <w:t>EPIC</w:t>
      </w:r>
      <w:r>
        <w:rPr>
          <w:spacing w:val="-1"/>
        </w:rPr>
        <w:t xml:space="preserve"> </w:t>
      </w:r>
      <w:r>
        <w:t>Investment</w:t>
      </w:r>
      <w:r>
        <w:rPr>
          <w:spacing w:val="-1"/>
        </w:rPr>
        <w:t xml:space="preserve"> </w:t>
      </w:r>
      <w:r>
        <w:t>Plans</w:t>
      </w:r>
      <w:r>
        <w:rPr>
          <w:spacing w:val="-1"/>
        </w:rPr>
        <w:t xml:space="preserve"> </w:t>
      </w:r>
      <w:r>
        <w:t>do</w:t>
      </w:r>
      <w:r>
        <w:rPr>
          <w:spacing w:val="-5"/>
        </w:rPr>
        <w:t xml:space="preserve"> </w:t>
      </w:r>
      <w:r>
        <w:t>not need to propose research topics to address all Strategic Objectives.”</w:t>
      </w:r>
    </w:p>
    <w:p w:rsidR="0075382A" w:rsidRDefault="0075382A" w14:paraId="399C252B" w14:textId="77777777">
      <w:pPr>
        <w:jc w:val="both"/>
        <w:sectPr w:rsidR="0075382A">
          <w:type w:val="continuous"/>
          <w:pgSz w:w="12240" w:h="15840"/>
          <w:pgMar w:top="1660" w:right="720" w:bottom="280" w:left="1080" w:header="731" w:footer="833" w:gutter="0"/>
          <w:cols w:equalWidth="0" w:space="720" w:num="2">
            <w:col w:w="958" w:space="40"/>
            <w:col w:w="9442"/>
          </w:cols>
        </w:sectPr>
      </w:pPr>
    </w:p>
    <w:p w:rsidR="0075382A" w:rsidRDefault="00000000" w14:paraId="364AA815" w14:textId="77777777">
      <w:pPr>
        <w:spacing w:before="120"/>
        <w:ind w:left="360"/>
      </w:pPr>
      <w:r>
        <w:rPr>
          <w:position w:val="5"/>
          <w:sz w:val="14"/>
        </w:rPr>
        <w:t>100</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3.</w:t>
      </w:r>
    </w:p>
    <w:p w:rsidR="0075382A" w:rsidRDefault="00000000" w14:paraId="691EFE1A" w14:textId="77777777">
      <w:pPr>
        <w:spacing w:before="120"/>
        <w:ind w:left="360"/>
      </w:pPr>
      <w:r>
        <w:rPr>
          <w:position w:val="5"/>
          <w:sz w:val="14"/>
        </w:rPr>
        <w:t>101</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4.</w:t>
      </w:r>
    </w:p>
    <w:p w:rsidR="0075382A" w:rsidRDefault="0075382A" w14:paraId="6507086E" w14:textId="77777777">
      <w:pPr>
        <w:sectPr w:rsidR="0075382A">
          <w:type w:val="continuous"/>
          <w:pgSz w:w="12240" w:h="15840"/>
          <w:pgMar w:top="1660" w:right="720" w:bottom="280" w:left="1080" w:header="731" w:footer="833" w:gutter="0"/>
          <w:cols w:space="720"/>
        </w:sectPr>
      </w:pPr>
    </w:p>
    <w:p w:rsidR="0075382A" w:rsidRDefault="0075382A" w14:paraId="59DB4DC2" w14:textId="77777777">
      <w:pPr>
        <w:pStyle w:val="BodyText"/>
      </w:pPr>
    </w:p>
    <w:p w:rsidR="0075382A" w:rsidRDefault="0075382A" w14:paraId="4D42F799" w14:textId="77777777">
      <w:pPr>
        <w:pStyle w:val="BodyText"/>
        <w:spacing w:before="39"/>
      </w:pPr>
    </w:p>
    <w:p w:rsidR="0075382A" w:rsidRDefault="00000000" w14:paraId="1D21868B" w14:textId="77777777">
      <w:pPr>
        <w:pStyle w:val="BodyText"/>
        <w:spacing w:line="360" w:lineRule="auto"/>
        <w:ind w:left="360" w:right="792"/>
        <w:rPr>
          <w:position w:val="6"/>
          <w:sz w:val="17"/>
        </w:rPr>
      </w:pPr>
      <w:r>
        <w:t>the State’s transportation electrification goals. Noting that the Commission’s Transportation Electrification Proceeding (R.23-12-008) specifically highlights both zero-emissions freight infrastructure and similar, impactful loads such as light duty charging plazas as key priorities, given their significant anticipated load</w:t>
      </w:r>
      <w:r>
        <w:rPr>
          <w:spacing w:val="-3"/>
        </w:rPr>
        <w:t xml:space="preserve"> </w:t>
      </w:r>
      <w:r>
        <w:t>growth</w:t>
      </w:r>
      <w:r>
        <w:rPr>
          <w:spacing w:val="-6"/>
        </w:rPr>
        <w:t xml:space="preserve"> </w:t>
      </w:r>
      <w:r>
        <w:t>and</w:t>
      </w:r>
      <w:r>
        <w:rPr>
          <w:spacing w:val="-3"/>
        </w:rPr>
        <w:t xml:space="preserve"> </w:t>
      </w:r>
      <w:r>
        <w:t>likely</w:t>
      </w:r>
      <w:r>
        <w:rPr>
          <w:spacing w:val="-6"/>
        </w:rPr>
        <w:t xml:space="preserve"> </w:t>
      </w:r>
      <w:r>
        <w:t>impact</w:t>
      </w:r>
      <w:r>
        <w:rPr>
          <w:spacing w:val="-6"/>
        </w:rPr>
        <w:t xml:space="preserve"> </w:t>
      </w:r>
      <w:r>
        <w:t>on</w:t>
      </w:r>
      <w:r>
        <w:rPr>
          <w:spacing w:val="-6"/>
        </w:rPr>
        <w:t xml:space="preserve"> </w:t>
      </w:r>
      <w:r>
        <w:t>electric</w:t>
      </w:r>
      <w:r>
        <w:rPr>
          <w:spacing w:val="-2"/>
        </w:rPr>
        <w:t xml:space="preserve"> </w:t>
      </w:r>
      <w:r>
        <w:t>infrastructure,</w:t>
      </w:r>
      <w:r>
        <w:rPr>
          <w:spacing w:val="-6"/>
        </w:rPr>
        <w:t xml:space="preserve"> </w:t>
      </w:r>
      <w:r>
        <w:t>the</w:t>
      </w:r>
      <w:r>
        <w:rPr>
          <w:spacing w:val="-6"/>
        </w:rPr>
        <w:t xml:space="preserve"> </w:t>
      </w:r>
      <w:r>
        <w:t>CEC</w:t>
      </w:r>
      <w:r>
        <w:rPr>
          <w:spacing w:val="-6"/>
        </w:rPr>
        <w:t xml:space="preserve"> </w:t>
      </w:r>
      <w:r>
        <w:t>asserts</w:t>
      </w:r>
      <w:r>
        <w:rPr>
          <w:spacing w:val="-4"/>
        </w:rPr>
        <w:t xml:space="preserve"> </w:t>
      </w:r>
      <w:r>
        <w:t>that</w:t>
      </w:r>
      <w:r>
        <w:rPr>
          <w:spacing w:val="-3"/>
        </w:rPr>
        <w:t xml:space="preserve"> </w:t>
      </w:r>
      <w:r>
        <w:t>its recommendation maintains the focus on medium- and heavy-duty charging infrastructure while broadening the research scope to include other impactful commercial charging use cases, and also better align with the Commission’s objectives across related proceedings.</w:t>
      </w:r>
      <w:r>
        <w:rPr>
          <w:position w:val="6"/>
          <w:sz w:val="17"/>
        </w:rPr>
        <w:t>102</w:t>
      </w:r>
      <w:r>
        <w:rPr>
          <w:spacing w:val="37"/>
          <w:position w:val="6"/>
          <w:sz w:val="17"/>
        </w:rPr>
        <w:t xml:space="preserve"> </w:t>
      </w:r>
      <w:r>
        <w:t>PG&amp;E and SCE support the CEC’s proposed revisions.</w:t>
      </w:r>
      <w:r>
        <w:rPr>
          <w:position w:val="6"/>
          <w:sz w:val="17"/>
        </w:rPr>
        <w:t>103</w:t>
      </w:r>
    </w:p>
    <w:p w:rsidR="0075382A" w:rsidRDefault="00000000" w14:paraId="2A3353CC" w14:textId="77777777">
      <w:pPr>
        <w:pStyle w:val="Heading3"/>
        <w:numPr>
          <w:ilvl w:val="1"/>
          <w:numId w:val="23"/>
        </w:numPr>
        <w:tabs>
          <w:tab w:val="left" w:pos="1439"/>
        </w:tabs>
        <w:ind w:hanging="719"/>
      </w:pPr>
      <w:bookmarkStart w:name="_TOC_250048" w:id="29"/>
      <w:bookmarkEnd w:id="29"/>
      <w:r>
        <w:rPr>
          <w:spacing w:val="-2"/>
        </w:rPr>
        <w:t>Discussion</w:t>
      </w:r>
    </w:p>
    <w:p w:rsidR="0075382A" w:rsidRDefault="00000000" w14:paraId="0E226FA9" w14:textId="77777777">
      <w:pPr>
        <w:pStyle w:val="BodyText"/>
        <w:spacing w:before="120" w:line="360" w:lineRule="auto"/>
        <w:ind w:left="360" w:right="792" w:firstLine="720"/>
      </w:pPr>
      <w:r>
        <w:t>The Commission adopts this Strategic Objective and associated metrics with a revision to include the goal of achieving the State’s transportation electrification goals in a cost-effective manner, given that this is consistent with the</w:t>
      </w:r>
      <w:r>
        <w:rPr>
          <w:spacing w:val="-7"/>
        </w:rPr>
        <w:t xml:space="preserve"> </w:t>
      </w:r>
      <w:r>
        <w:t>EPIC</w:t>
      </w:r>
      <w:r>
        <w:rPr>
          <w:spacing w:val="-1"/>
        </w:rPr>
        <w:t xml:space="preserve"> </w:t>
      </w:r>
      <w:r>
        <w:t>Program's</w:t>
      </w:r>
      <w:r>
        <w:rPr>
          <w:spacing w:val="-5"/>
        </w:rPr>
        <w:t xml:space="preserve"> </w:t>
      </w:r>
      <w:r>
        <w:t>mission</w:t>
      </w:r>
      <w:r>
        <w:rPr>
          <w:spacing w:val="-5"/>
        </w:rPr>
        <w:t xml:space="preserve"> </w:t>
      </w:r>
      <w:r>
        <w:t>of</w:t>
      </w:r>
      <w:r>
        <w:rPr>
          <w:spacing w:val="-2"/>
        </w:rPr>
        <w:t xml:space="preserve"> </w:t>
      </w:r>
      <w:r>
        <w:t>increasing</w:t>
      </w:r>
      <w:r>
        <w:rPr>
          <w:spacing w:val="-7"/>
        </w:rPr>
        <w:t xml:space="preserve"> </w:t>
      </w:r>
      <w:r>
        <w:t>affordability</w:t>
      </w:r>
      <w:r>
        <w:rPr>
          <w:spacing w:val="-7"/>
        </w:rPr>
        <w:t xml:space="preserve"> </w:t>
      </w:r>
      <w:r>
        <w:t>by</w:t>
      </w:r>
      <w:r>
        <w:rPr>
          <w:spacing w:val="-7"/>
        </w:rPr>
        <w:t xml:space="preserve"> </w:t>
      </w:r>
      <w:r>
        <w:t>funding</w:t>
      </w:r>
      <w:r>
        <w:rPr>
          <w:spacing w:val="-8"/>
        </w:rPr>
        <w:t xml:space="preserve"> </w:t>
      </w:r>
      <w:r>
        <w:t>electric</w:t>
      </w:r>
      <w:r>
        <w:rPr>
          <w:spacing w:val="-5"/>
        </w:rPr>
        <w:t xml:space="preserve"> </w:t>
      </w:r>
      <w:r>
        <w:t>sector technologies and approaches that lower California electric rates and ratepayer costs and help enable the equitable adoption of clean energy technologies.</w:t>
      </w:r>
      <w:r>
        <w:rPr>
          <w:position w:val="6"/>
          <w:sz w:val="17"/>
        </w:rPr>
        <w:t xml:space="preserve">104 </w:t>
      </w:r>
      <w:r>
        <w:t>Moreover, innovative technology will reduce charging infrastructure and associated grid upgrade capital costs, and proactive planning will</w:t>
      </w:r>
      <w:r>
        <w:rPr>
          <w:spacing w:val="-1"/>
        </w:rPr>
        <w:t xml:space="preserve"> </w:t>
      </w:r>
      <w:r>
        <w:t>better inform infrastructure investments and reduce infrastructure installation times, all promoting affordability.</w:t>
      </w:r>
    </w:p>
    <w:p w:rsidR="0075382A" w:rsidRDefault="0075382A" w14:paraId="5A2262DC" w14:textId="77777777">
      <w:pPr>
        <w:pStyle w:val="BodyText"/>
        <w:rPr>
          <w:sz w:val="20"/>
        </w:rPr>
      </w:pPr>
    </w:p>
    <w:p w:rsidR="0075382A" w:rsidRDefault="0075382A" w14:paraId="74378229" w14:textId="77777777">
      <w:pPr>
        <w:pStyle w:val="BodyText"/>
        <w:rPr>
          <w:sz w:val="20"/>
        </w:rPr>
      </w:pPr>
    </w:p>
    <w:p w:rsidR="0075382A" w:rsidRDefault="00000000" w14:paraId="108962D9" w14:textId="77777777">
      <w:pPr>
        <w:pStyle w:val="BodyText"/>
        <w:spacing w:before="194"/>
        <w:rPr>
          <w:sz w:val="20"/>
        </w:rPr>
      </w:pPr>
      <w:r>
        <w:rPr>
          <w:noProof/>
          <w:sz w:val="20"/>
        </w:rPr>
        <mc:AlternateContent>
          <mc:Choice Requires="wps">
            <w:drawing>
              <wp:anchor distT="0" distB="0" distL="0" distR="0" simplePos="0" relativeHeight="487602176" behindDoc="1" locked="0" layoutInCell="1" allowOverlap="1" wp14:editId="4BAF498D" wp14:anchorId="02107042">
                <wp:simplePos x="0" y="0"/>
                <wp:positionH relativeFrom="page">
                  <wp:posOffset>914400</wp:posOffset>
                </wp:positionH>
                <wp:positionV relativeFrom="paragraph">
                  <wp:posOffset>296721</wp:posOffset>
                </wp:positionV>
                <wp:extent cx="1828800" cy="762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7" style="position:absolute;margin-left:1in;margin-top:23.35pt;width:2in;height:.6pt;z-index:-157143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" w14:anchorId="3C141052">
                <v:path arrowok="t"/>
                <w10:wrap type="topAndBottom" anchorx="page"/>
              </v:shape>
            </w:pict>
          </mc:Fallback>
        </mc:AlternateContent>
      </w:r>
    </w:p>
    <w:p w:rsidR="0075382A" w:rsidRDefault="00000000" w14:paraId="01A1CD5E" w14:textId="77777777">
      <w:pPr>
        <w:spacing w:before="129"/>
        <w:ind w:left="360"/>
      </w:pPr>
      <w:r>
        <w:rPr>
          <w:position w:val="5"/>
          <w:sz w:val="14"/>
        </w:rPr>
        <w:t>102</w:t>
      </w:r>
      <w:r>
        <w:rPr>
          <w:spacing w:val="18"/>
          <w:position w:val="5"/>
          <w:sz w:val="14"/>
        </w:rPr>
        <w:t xml:space="preserve"> </w:t>
      </w:r>
      <w:r>
        <w:rPr>
          <w:i/>
        </w:rPr>
        <w:t>Id</w:t>
      </w:r>
      <w:r>
        <w:t>.</w:t>
      </w:r>
      <w:r>
        <w:rPr>
          <w:spacing w:val="-1"/>
        </w:rPr>
        <w:t xml:space="preserve"> </w:t>
      </w:r>
      <w:r>
        <w:t>at</w:t>
      </w:r>
      <w:r>
        <w:rPr>
          <w:spacing w:val="-2"/>
        </w:rPr>
        <w:t xml:space="preserve"> </w:t>
      </w:r>
      <w:r>
        <w:t>3-</w:t>
      </w:r>
      <w:r>
        <w:rPr>
          <w:spacing w:val="-5"/>
        </w:rPr>
        <w:t>4.</w:t>
      </w:r>
    </w:p>
    <w:p w:rsidR="0075382A" w:rsidRDefault="00000000" w14:paraId="37503AE8" w14:textId="77777777">
      <w:pPr>
        <w:spacing w:before="120"/>
        <w:ind w:left="360"/>
      </w:pPr>
      <w:r>
        <w:rPr>
          <w:position w:val="5"/>
          <w:sz w:val="14"/>
        </w:rPr>
        <w:t>103</w:t>
      </w:r>
      <w:r>
        <w:rPr>
          <w:spacing w:val="18"/>
          <w:position w:val="5"/>
          <w:sz w:val="14"/>
        </w:rPr>
        <w:t xml:space="preserve"> </w:t>
      </w:r>
      <w:r>
        <w:t>SCE,</w:t>
      </w:r>
      <w:r>
        <w:rPr>
          <w:spacing w:val="-1"/>
        </w:rPr>
        <w:t xml:space="preserve"> </w:t>
      </w:r>
      <w:r>
        <w:t>Reply</w:t>
      </w:r>
      <w:r>
        <w:rPr>
          <w:spacing w:val="-2"/>
        </w:rPr>
        <w:t xml:space="preserve"> </w:t>
      </w:r>
      <w:r>
        <w:t>Comments,</w:t>
      </w:r>
      <w:r>
        <w:rPr>
          <w:spacing w:val="-4"/>
        </w:rPr>
        <w:t xml:space="preserve"> </w:t>
      </w:r>
      <w:r>
        <w:t>filed</w:t>
      </w:r>
      <w:r>
        <w:rPr>
          <w:spacing w:val="-4"/>
        </w:rPr>
        <w:t xml:space="preserve"> </w:t>
      </w:r>
      <w:r>
        <w:t>April</w:t>
      </w:r>
      <w:r>
        <w:rPr>
          <w:spacing w:val="1"/>
        </w:rPr>
        <w:t xml:space="preserve"> </w:t>
      </w:r>
      <w:r>
        <w:t>4,</w:t>
      </w:r>
      <w:r>
        <w:rPr>
          <w:spacing w:val="-2"/>
        </w:rPr>
        <w:t xml:space="preserve"> </w:t>
      </w:r>
      <w:r>
        <w:t>2025,</w:t>
      </w:r>
      <w:r>
        <w:rPr>
          <w:spacing w:val="-1"/>
        </w:rPr>
        <w:t xml:space="preserve"> </w:t>
      </w:r>
      <w:r>
        <w:t>at</w:t>
      </w:r>
      <w:r>
        <w:rPr>
          <w:spacing w:val="-5"/>
        </w:rPr>
        <w:t xml:space="preserve"> </w:t>
      </w:r>
      <w:r>
        <w:t>5.</w:t>
      </w:r>
      <w:r>
        <w:rPr>
          <w:spacing w:val="-2"/>
        </w:rPr>
        <w:t xml:space="preserve"> </w:t>
      </w:r>
      <w:r>
        <w:t>PG&amp;E,</w:t>
      </w:r>
      <w:r>
        <w:rPr>
          <w:spacing w:val="-1"/>
        </w:rPr>
        <w:t xml:space="preserve"> </w:t>
      </w:r>
      <w:r>
        <w:t>Reply</w:t>
      </w:r>
      <w:r>
        <w:rPr>
          <w:spacing w:val="-3"/>
        </w:rPr>
        <w:t xml:space="preserve"> </w:t>
      </w:r>
      <w:r>
        <w:t>Comments,</w:t>
      </w:r>
      <w:r>
        <w:rPr>
          <w:spacing w:val="-5"/>
        </w:rPr>
        <w:t xml:space="preserve"> </w:t>
      </w:r>
      <w:r>
        <w:t>filed</w:t>
      </w:r>
      <w:r>
        <w:rPr>
          <w:spacing w:val="-6"/>
        </w:rPr>
        <w:t xml:space="preserve"> </w:t>
      </w:r>
      <w:r>
        <w:t>April</w:t>
      </w:r>
      <w:r>
        <w:rPr>
          <w:spacing w:val="-1"/>
        </w:rPr>
        <w:t xml:space="preserve"> </w:t>
      </w:r>
      <w:r>
        <w:t>4,</w:t>
      </w:r>
      <w:r>
        <w:rPr>
          <w:spacing w:val="-2"/>
        </w:rPr>
        <w:t xml:space="preserve"> 2025,</w:t>
      </w:r>
    </w:p>
    <w:p w:rsidR="0075382A" w:rsidRDefault="00000000" w14:paraId="1BF0B31F" w14:textId="77777777">
      <w:pPr>
        <w:spacing w:before="1"/>
        <w:ind w:left="360"/>
      </w:pPr>
      <w:r>
        <w:t xml:space="preserve">at </w:t>
      </w:r>
      <w:r>
        <w:rPr>
          <w:spacing w:val="-5"/>
        </w:rPr>
        <w:t>2.</w:t>
      </w:r>
    </w:p>
    <w:p w:rsidR="0075382A" w:rsidRDefault="00000000" w14:paraId="7C146D39" w14:textId="77777777">
      <w:pPr>
        <w:spacing w:before="120"/>
        <w:ind w:left="360"/>
      </w:pPr>
      <w:r>
        <w:rPr>
          <w:position w:val="5"/>
          <w:sz w:val="14"/>
        </w:rPr>
        <w:t>104</w:t>
      </w:r>
      <w:r>
        <w:rPr>
          <w:spacing w:val="17"/>
          <w:position w:val="5"/>
          <w:sz w:val="14"/>
        </w:rPr>
        <w:t xml:space="preserve"> </w:t>
      </w:r>
      <w:r>
        <w:t>D.21-11-028</w:t>
      </w:r>
      <w:r>
        <w:rPr>
          <w:spacing w:val="-6"/>
        </w:rPr>
        <w:t xml:space="preserve"> </w:t>
      </w:r>
      <w:r>
        <w:t>at</w:t>
      </w:r>
      <w:r>
        <w:rPr>
          <w:spacing w:val="-3"/>
        </w:rPr>
        <w:t xml:space="preserve"> </w:t>
      </w:r>
      <w:r>
        <w:t>Appendix</w:t>
      </w:r>
      <w:r>
        <w:rPr>
          <w:spacing w:val="-1"/>
        </w:rPr>
        <w:t xml:space="preserve"> </w:t>
      </w:r>
      <w:r>
        <w:rPr>
          <w:spacing w:val="-5"/>
        </w:rPr>
        <w:t>A.</w:t>
      </w:r>
    </w:p>
    <w:p w:rsidR="0075382A" w:rsidRDefault="0075382A" w14:paraId="36AF100E" w14:textId="77777777">
      <w:pPr>
        <w:sectPr w:rsidR="0075382A">
          <w:pgSz w:w="12240" w:h="15840"/>
          <w:pgMar w:top="1040" w:right="720" w:bottom="1020" w:left="1080" w:header="731" w:footer="833" w:gutter="0"/>
          <w:cols w:space="720"/>
        </w:sectPr>
      </w:pPr>
    </w:p>
    <w:p w:rsidR="0075382A" w:rsidRDefault="0075382A" w14:paraId="7507B5BC" w14:textId="77777777">
      <w:pPr>
        <w:pStyle w:val="BodyText"/>
      </w:pPr>
    </w:p>
    <w:p w:rsidR="0075382A" w:rsidRDefault="0075382A" w14:paraId="43D3E688" w14:textId="77777777">
      <w:pPr>
        <w:pStyle w:val="BodyText"/>
        <w:spacing w:before="39"/>
      </w:pPr>
    </w:p>
    <w:p w:rsidR="0075382A" w:rsidRDefault="00000000" w14:paraId="333FC55A" w14:textId="77777777">
      <w:pPr>
        <w:pStyle w:val="BodyText"/>
        <w:spacing w:line="360" w:lineRule="auto"/>
        <w:ind w:left="360" w:right="792" w:firstLine="784"/>
      </w:pPr>
      <w:r>
        <w:t>We</w:t>
      </w:r>
      <w:r>
        <w:rPr>
          <w:spacing w:val="-4"/>
        </w:rPr>
        <w:t xml:space="preserve"> </w:t>
      </w:r>
      <w:r>
        <w:t>also</w:t>
      </w:r>
      <w:r>
        <w:rPr>
          <w:spacing w:val="-5"/>
        </w:rPr>
        <w:t xml:space="preserve"> </w:t>
      </w:r>
      <w:r>
        <w:t>clarify</w:t>
      </w:r>
      <w:r>
        <w:rPr>
          <w:spacing w:val="-4"/>
        </w:rPr>
        <w:t xml:space="preserve"> </w:t>
      </w:r>
      <w:r>
        <w:t>that</w:t>
      </w:r>
      <w:r>
        <w:rPr>
          <w:spacing w:val="-5"/>
        </w:rPr>
        <w:t xml:space="preserve"> </w:t>
      </w:r>
      <w:r>
        <w:t>the</w:t>
      </w:r>
      <w:r>
        <w:rPr>
          <w:spacing w:val="-1"/>
        </w:rPr>
        <w:t xml:space="preserve"> </w:t>
      </w:r>
      <w:r>
        <w:t>50</w:t>
      </w:r>
      <w:r>
        <w:rPr>
          <w:spacing w:val="-4"/>
        </w:rPr>
        <w:t xml:space="preserve"> </w:t>
      </w:r>
      <w:r>
        <w:t>percent</w:t>
      </w:r>
      <w:r>
        <w:rPr>
          <w:spacing w:val="-4"/>
        </w:rPr>
        <w:t xml:space="preserve"> </w:t>
      </w:r>
      <w:r>
        <w:t>cost</w:t>
      </w:r>
      <w:r>
        <w:rPr>
          <w:spacing w:val="-5"/>
        </w:rPr>
        <w:t xml:space="preserve"> </w:t>
      </w:r>
      <w:r>
        <w:t>reduction</w:t>
      </w:r>
      <w:r>
        <w:rPr>
          <w:spacing w:val="-2"/>
        </w:rPr>
        <w:t xml:space="preserve"> </w:t>
      </w:r>
      <w:r>
        <w:t>by</w:t>
      </w:r>
      <w:r>
        <w:rPr>
          <w:spacing w:val="-5"/>
        </w:rPr>
        <w:t xml:space="preserve"> </w:t>
      </w:r>
      <w:r>
        <w:t>2035</w:t>
      </w:r>
      <w:r>
        <w:rPr>
          <w:spacing w:val="-4"/>
        </w:rPr>
        <w:t xml:space="preserve"> </w:t>
      </w:r>
      <w:r>
        <w:t>is</w:t>
      </w:r>
      <w:r>
        <w:rPr>
          <w:spacing w:val="-1"/>
        </w:rPr>
        <w:t xml:space="preserve"> </w:t>
      </w:r>
      <w:r>
        <w:t>a</w:t>
      </w:r>
      <w:r>
        <w:rPr>
          <w:spacing w:val="-4"/>
        </w:rPr>
        <w:t xml:space="preserve"> </w:t>
      </w:r>
      <w:r>
        <w:t>stretch</w:t>
      </w:r>
      <w:r>
        <w:rPr>
          <w:spacing w:val="-4"/>
        </w:rPr>
        <w:t xml:space="preserve"> </w:t>
      </w:r>
      <w:r>
        <w:t>goal, but still useful as a metric to assess outcomes. We do not broaden the Strategic Objective to include commercial vehicles, as they represent a different use case; doing so may dilute efforts to reduce MHDV pollution disproportionately affecting DVCs. Further, we note that a light-duty vehicle-to-grid project could be funded through other Strategic Objectives, such as Objective 6 (Community-Scale Decarbonization) and Objective 9 (Leveraging DERs for Grid and Community Resiliency).</w:t>
      </w:r>
    </w:p>
    <w:p w:rsidR="0075382A" w:rsidRDefault="00000000" w14:paraId="3082CE49" w14:textId="77777777">
      <w:pPr>
        <w:pStyle w:val="BodyText"/>
        <w:spacing w:line="322" w:lineRule="exac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25309007"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53121749" w14:textId="77777777">
      <w:pPr>
        <w:pStyle w:val="Heading3"/>
        <w:numPr>
          <w:ilvl w:val="0"/>
          <w:numId w:val="23"/>
        </w:numPr>
        <w:tabs>
          <w:tab w:val="left" w:pos="1080"/>
        </w:tabs>
        <w:spacing w:before="1"/>
        <w:ind w:right="3730" w:hanging="720"/>
      </w:pPr>
      <w:r>
        <w:t>Strategic</w:t>
      </w:r>
      <w:r>
        <w:rPr>
          <w:spacing w:val="-11"/>
        </w:rPr>
        <w:t xml:space="preserve"> </w:t>
      </w:r>
      <w:r>
        <w:t>Objective</w:t>
      </w:r>
      <w:r>
        <w:rPr>
          <w:spacing w:val="-5"/>
        </w:rPr>
        <w:t xml:space="preserve"> </w:t>
      </w:r>
      <w:r>
        <w:t>2:</w:t>
      </w:r>
      <w:r>
        <w:rPr>
          <w:spacing w:val="-10"/>
        </w:rPr>
        <w:t xml:space="preserve"> </w:t>
      </w:r>
      <w:r>
        <w:t>Overcoming</w:t>
      </w:r>
      <w:r>
        <w:rPr>
          <w:spacing w:val="-10"/>
        </w:rPr>
        <w:t xml:space="preserve"> </w:t>
      </w:r>
      <w:r>
        <w:t>Barriers</w:t>
      </w:r>
      <w:r>
        <w:rPr>
          <w:spacing w:val="-10"/>
        </w:rPr>
        <w:t xml:space="preserve"> </w:t>
      </w:r>
      <w:r>
        <w:t>to EV Benefits in Disadvantaged Communities</w:t>
      </w:r>
    </w:p>
    <w:p w:rsidR="0075382A" w:rsidRDefault="00000000" w14:paraId="781434F1" w14:textId="77777777">
      <w:pPr>
        <w:pStyle w:val="BodyText"/>
        <w:spacing w:before="121" w:line="360" w:lineRule="auto"/>
        <w:ind w:left="360" w:right="737" w:firstLine="720"/>
      </w:pPr>
      <w:r>
        <w:t>Under the Transportation Electrification Strategic Goal, Staff proposes a Strategic</w:t>
      </w:r>
      <w:r>
        <w:rPr>
          <w:spacing w:val="-6"/>
        </w:rPr>
        <w:t xml:space="preserve"> </w:t>
      </w:r>
      <w:r>
        <w:t>Objective</w:t>
      </w:r>
      <w:r>
        <w:rPr>
          <w:spacing w:val="-8"/>
        </w:rPr>
        <w:t xml:space="preserve"> </w:t>
      </w:r>
      <w:r>
        <w:t>where</w:t>
      </w:r>
      <w:r>
        <w:rPr>
          <w:spacing w:val="-6"/>
        </w:rPr>
        <w:t xml:space="preserve"> </w:t>
      </w:r>
      <w:r>
        <w:t>EPIC</w:t>
      </w:r>
      <w:r>
        <w:rPr>
          <w:spacing w:val="-6"/>
        </w:rPr>
        <w:t xml:space="preserve"> </w:t>
      </w:r>
      <w:r>
        <w:t>funds</w:t>
      </w:r>
      <w:r>
        <w:rPr>
          <w:spacing w:val="-5"/>
        </w:rPr>
        <w:t xml:space="preserve"> </w:t>
      </w:r>
      <w:r>
        <w:t>“accelerate</w:t>
      </w:r>
      <w:r>
        <w:rPr>
          <w:spacing w:val="-8"/>
        </w:rPr>
        <w:t xml:space="preserve"> </w:t>
      </w:r>
      <w:r>
        <w:t>innovation,</w:t>
      </w:r>
      <w:r>
        <w:rPr>
          <w:spacing w:val="-8"/>
        </w:rPr>
        <w:t xml:space="preserve"> </w:t>
      </w:r>
      <w:r>
        <w:t>demonstration,</w:t>
      </w:r>
      <w:r>
        <w:rPr>
          <w:spacing w:val="-8"/>
        </w:rPr>
        <w:t xml:space="preserve"> </w:t>
      </w:r>
      <w:r>
        <w:t>and innovative approaches to deployment to overcome obstacles to equitable transportation</w:t>
      </w:r>
      <w:r>
        <w:rPr>
          <w:spacing w:val="-8"/>
        </w:rPr>
        <w:t xml:space="preserve"> </w:t>
      </w:r>
      <w:r>
        <w:t>electrification</w:t>
      </w:r>
      <w:r>
        <w:rPr>
          <w:spacing w:val="-6"/>
        </w:rPr>
        <w:t xml:space="preserve"> </w:t>
      </w:r>
      <w:r>
        <w:t>benefits</w:t>
      </w:r>
      <w:r>
        <w:rPr>
          <w:spacing w:val="-6"/>
        </w:rPr>
        <w:t xml:space="preserve"> </w:t>
      </w:r>
      <w:r>
        <w:t>(including</w:t>
      </w:r>
      <w:r>
        <w:rPr>
          <w:spacing w:val="-5"/>
        </w:rPr>
        <w:t xml:space="preserve"> </w:t>
      </w:r>
      <w:r>
        <w:t>alleviation</w:t>
      </w:r>
      <w:r>
        <w:rPr>
          <w:spacing w:val="-6"/>
        </w:rPr>
        <w:t xml:space="preserve"> </w:t>
      </w:r>
      <w:r>
        <w:t>of</w:t>
      </w:r>
      <w:r>
        <w:rPr>
          <w:spacing w:val="-3"/>
        </w:rPr>
        <w:t xml:space="preserve"> </w:t>
      </w:r>
      <w:r>
        <w:t>pollution,</w:t>
      </w:r>
      <w:r>
        <w:rPr>
          <w:spacing w:val="-8"/>
        </w:rPr>
        <w:t xml:space="preserve"> </w:t>
      </w:r>
      <w:r>
        <w:t>bridging</w:t>
      </w:r>
    </w:p>
    <w:p w:rsidR="0075382A" w:rsidRDefault="0075382A" w14:paraId="3A3FF132"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4214D784" w14:textId="77777777">
      <w:pPr>
        <w:pStyle w:val="BodyText"/>
      </w:pPr>
    </w:p>
    <w:p w:rsidR="0075382A" w:rsidRDefault="0075382A" w14:paraId="349CC051" w14:textId="77777777">
      <w:pPr>
        <w:pStyle w:val="BodyText"/>
        <w:spacing w:before="39"/>
      </w:pPr>
    </w:p>
    <w:p w:rsidR="0075382A" w:rsidRDefault="00000000" w14:paraId="7C8AA356" w14:textId="77777777">
      <w:pPr>
        <w:pStyle w:val="BodyText"/>
        <w:spacing w:line="360" w:lineRule="auto"/>
        <w:ind w:left="360" w:right="792"/>
        <w:rPr>
          <w:position w:val="6"/>
          <w:sz w:val="17"/>
        </w:rPr>
      </w:pPr>
      <w:r>
        <w:t xml:space="preserve">transportation </w:t>
      </w:r>
      <w:proofErr w:type="gramStart"/>
      <w:r>
        <w:t>access, and</w:t>
      </w:r>
      <w:proofErr w:type="gramEnd"/>
      <w:r>
        <w:t xml:space="preserve"> addressing energy burden) in Disadvantaged and Vulnerable Communities, low-income communities, and non-attainment air districts.”</w:t>
      </w:r>
      <w:r>
        <w:rPr>
          <w:position w:val="6"/>
          <w:sz w:val="17"/>
        </w:rPr>
        <w:t>105</w:t>
      </w:r>
      <w:r>
        <w:rPr>
          <w:spacing w:val="17"/>
          <w:position w:val="6"/>
          <w:sz w:val="17"/>
        </w:rPr>
        <w:t xml:space="preserve"> </w:t>
      </w:r>
      <w:r>
        <w:t>The</w:t>
      </w:r>
      <w:r>
        <w:rPr>
          <w:spacing w:val="-6"/>
        </w:rPr>
        <w:t xml:space="preserve"> </w:t>
      </w:r>
      <w:r>
        <w:t>identified</w:t>
      </w:r>
      <w:r>
        <w:rPr>
          <w:spacing w:val="-6"/>
        </w:rPr>
        <w:t xml:space="preserve"> </w:t>
      </w:r>
      <w:r>
        <w:t>gap</w:t>
      </w:r>
      <w:r>
        <w:rPr>
          <w:spacing w:val="-3"/>
        </w:rPr>
        <w:t xml:space="preserve"> </w:t>
      </w:r>
      <w:r>
        <w:t>that</w:t>
      </w:r>
      <w:r>
        <w:rPr>
          <w:spacing w:val="-5"/>
        </w:rPr>
        <w:t xml:space="preserve"> </w:t>
      </w:r>
      <w:r>
        <w:t>this</w:t>
      </w:r>
      <w:r>
        <w:rPr>
          <w:spacing w:val="-4"/>
        </w:rPr>
        <w:t xml:space="preserve"> </w:t>
      </w:r>
      <w:r>
        <w:t>proposed</w:t>
      </w:r>
      <w:r>
        <w:rPr>
          <w:spacing w:val="-6"/>
        </w:rPr>
        <w:t xml:space="preserve"> </w:t>
      </w:r>
      <w:r>
        <w:t>Strategic</w:t>
      </w:r>
      <w:r>
        <w:rPr>
          <w:spacing w:val="-6"/>
        </w:rPr>
        <w:t xml:space="preserve"> </w:t>
      </w:r>
      <w:r>
        <w:t>Objective</w:t>
      </w:r>
      <w:r>
        <w:rPr>
          <w:spacing w:val="-3"/>
        </w:rPr>
        <w:t xml:space="preserve"> </w:t>
      </w:r>
      <w:r>
        <w:t>is</w:t>
      </w:r>
      <w:r>
        <w:rPr>
          <w:spacing w:val="-4"/>
        </w:rPr>
        <w:t xml:space="preserve"> </w:t>
      </w:r>
      <w:r>
        <w:t>intended to address is the lack of priority community access to transportation electrification benefits.</w:t>
      </w:r>
      <w:r>
        <w:rPr>
          <w:position w:val="6"/>
          <w:sz w:val="17"/>
        </w:rPr>
        <w:t>106</w:t>
      </w:r>
    </w:p>
    <w:p w:rsidR="0075382A" w:rsidRDefault="00000000" w14:paraId="6DA9181F" w14:textId="77777777">
      <w:pPr>
        <w:pStyle w:val="BodyText"/>
        <w:spacing w:before="1" w:line="360" w:lineRule="auto"/>
        <w:ind w:left="360" w:right="739" w:firstLine="720"/>
      </w:pPr>
      <w:r>
        <w:t>The Legislature directed this Commission to make more funding available for</w:t>
      </w:r>
      <w:r>
        <w:rPr>
          <w:spacing w:val="-7"/>
        </w:rPr>
        <w:t xml:space="preserve"> </w:t>
      </w:r>
      <w:r>
        <w:t>transportation</w:t>
      </w:r>
      <w:r>
        <w:rPr>
          <w:spacing w:val="-5"/>
        </w:rPr>
        <w:t xml:space="preserve"> </w:t>
      </w:r>
      <w:r>
        <w:t>electrification</w:t>
      </w:r>
      <w:r>
        <w:rPr>
          <w:spacing w:val="-7"/>
        </w:rPr>
        <w:t xml:space="preserve"> </w:t>
      </w:r>
      <w:r>
        <w:t>in</w:t>
      </w:r>
      <w:r>
        <w:rPr>
          <w:spacing w:val="-4"/>
        </w:rPr>
        <w:t xml:space="preserve"> </w:t>
      </w:r>
      <w:r>
        <w:t>underserved</w:t>
      </w:r>
      <w:r>
        <w:rPr>
          <w:spacing w:val="-7"/>
        </w:rPr>
        <w:t xml:space="preserve"> </w:t>
      </w:r>
      <w:r>
        <w:t>communities.</w:t>
      </w:r>
      <w:r>
        <w:rPr>
          <w:position w:val="6"/>
          <w:sz w:val="17"/>
        </w:rPr>
        <w:t>107,108</w:t>
      </w:r>
      <w:r>
        <w:rPr>
          <w:spacing w:val="17"/>
          <w:position w:val="6"/>
          <w:sz w:val="17"/>
        </w:rPr>
        <w:t xml:space="preserve"> </w:t>
      </w:r>
      <w:r>
        <w:t>Subsequently, the Commission adopted requirements for IOU transportation electrification programs to increase funding for customers in underserved communities, requiring that up to 50 percent of all investments be in underserved communities.</w:t>
      </w:r>
      <w:r>
        <w:rPr>
          <w:position w:val="6"/>
          <w:sz w:val="17"/>
        </w:rPr>
        <w:t>109</w:t>
      </w:r>
      <w:r>
        <w:rPr>
          <w:spacing w:val="35"/>
          <w:position w:val="6"/>
          <w:sz w:val="17"/>
        </w:rPr>
        <w:t xml:space="preserve"> </w:t>
      </w:r>
      <w:r>
        <w:t>Later, the Commission reserved at least 65 percent of the Transportation Electrification Framework Funding Cycle One (FC1) budget for underserved communities, along with 65 percent of the marketing, education</w:t>
      </w:r>
      <w:r>
        <w:rPr>
          <w:spacing w:val="40"/>
        </w:rPr>
        <w:t xml:space="preserve"> </w:t>
      </w:r>
      <w:r>
        <w:t>and outreach budget,</w:t>
      </w:r>
      <w:r>
        <w:rPr>
          <w:position w:val="6"/>
          <w:sz w:val="17"/>
        </w:rPr>
        <w:t>110,111</w:t>
      </w:r>
      <w:r>
        <w:rPr>
          <w:spacing w:val="28"/>
          <w:position w:val="6"/>
          <w:sz w:val="17"/>
        </w:rPr>
        <w:t xml:space="preserve"> </w:t>
      </w:r>
      <w:r>
        <w:t>which must include targeted outreach to underserved and rural communities, small businesses, and tribal communities.</w:t>
      </w:r>
    </w:p>
    <w:p w:rsidR="0075382A" w:rsidRDefault="00000000" w14:paraId="0B0F3D19"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62A7A7D8" w14:textId="77777777">
      <w:pPr>
        <w:pStyle w:val="BodyText"/>
        <w:spacing w:before="170"/>
        <w:rPr>
          <w:sz w:val="20"/>
        </w:rPr>
      </w:pPr>
      <w:r>
        <w:rPr>
          <w:noProof/>
          <w:sz w:val="20"/>
        </w:rPr>
        <mc:AlternateContent>
          <mc:Choice Requires="wps">
            <w:drawing>
              <wp:anchor distT="0" distB="0" distL="0" distR="0" simplePos="0" relativeHeight="487602688" behindDoc="1" locked="0" layoutInCell="1" allowOverlap="1" wp14:editId="4D73F6E5" wp14:anchorId="1EA57B32">
                <wp:simplePos x="0" y="0"/>
                <wp:positionH relativeFrom="page">
                  <wp:posOffset>914400</wp:posOffset>
                </wp:positionH>
                <wp:positionV relativeFrom="paragraph">
                  <wp:posOffset>281593</wp:posOffset>
                </wp:positionV>
                <wp:extent cx="1828800"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8" style="position:absolute;margin-left:1in;margin-top:22.15pt;width:2in;height:.6pt;z-index:-1571379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" w14:anchorId="2360D173">
                <v:path arrowok="t"/>
                <w10:wrap type="topAndBottom" anchorx="page"/>
              </v:shape>
            </w:pict>
          </mc:Fallback>
        </mc:AlternateContent>
      </w:r>
    </w:p>
    <w:p w:rsidR="0075382A" w:rsidRDefault="00000000" w14:paraId="54DEF969" w14:textId="77777777">
      <w:pPr>
        <w:spacing w:before="129"/>
        <w:ind w:left="360"/>
      </w:pPr>
      <w:r>
        <w:rPr>
          <w:position w:val="5"/>
          <w:sz w:val="14"/>
        </w:rPr>
        <w:t>105</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t>14-</w:t>
      </w:r>
      <w:r>
        <w:rPr>
          <w:spacing w:val="-5"/>
        </w:rPr>
        <w:t>15.</w:t>
      </w:r>
    </w:p>
    <w:p w:rsidR="0075382A" w:rsidRDefault="00000000" w14:paraId="09131939" w14:textId="77777777">
      <w:pPr>
        <w:spacing w:before="120"/>
        <w:ind w:left="360"/>
      </w:pPr>
      <w:r>
        <w:rPr>
          <w:position w:val="5"/>
          <w:sz w:val="14"/>
        </w:rPr>
        <w:t>106</w:t>
      </w:r>
      <w:r>
        <w:rPr>
          <w:spacing w:val="19"/>
          <w:position w:val="5"/>
          <w:sz w:val="14"/>
        </w:rPr>
        <w:t xml:space="preserve"> </w:t>
      </w:r>
      <w:r>
        <w:rPr>
          <w:i/>
        </w:rPr>
        <w:t>Id</w:t>
      </w:r>
      <w:r>
        <w:t>.</w:t>
      </w:r>
      <w:r>
        <w:rPr>
          <w:spacing w:val="-1"/>
        </w:rPr>
        <w:t xml:space="preserve"> </w:t>
      </w:r>
      <w:r>
        <w:t>at</w:t>
      </w:r>
      <w:r>
        <w:rPr>
          <w:spacing w:val="-1"/>
        </w:rPr>
        <w:t xml:space="preserve"> </w:t>
      </w:r>
      <w:r>
        <w:rPr>
          <w:spacing w:val="-5"/>
        </w:rPr>
        <w:t>15.</w:t>
      </w:r>
    </w:p>
    <w:p w:rsidR="0075382A" w:rsidRDefault="00000000" w14:paraId="3CBB5EA6" w14:textId="77777777">
      <w:pPr>
        <w:spacing w:before="121"/>
        <w:ind w:left="360"/>
      </w:pPr>
      <w:r>
        <w:rPr>
          <w:position w:val="5"/>
          <w:sz w:val="14"/>
        </w:rPr>
        <w:t>107</w:t>
      </w:r>
      <w:r>
        <w:rPr>
          <w:spacing w:val="18"/>
          <w:position w:val="5"/>
          <w:sz w:val="14"/>
        </w:rPr>
        <w:t xml:space="preserve"> </w:t>
      </w:r>
      <w:r>
        <w:t>AB</w:t>
      </w:r>
      <w:r>
        <w:rPr>
          <w:spacing w:val="-2"/>
        </w:rPr>
        <w:t xml:space="preserve"> </w:t>
      </w:r>
      <w:r>
        <w:t>841,</w:t>
      </w:r>
      <w:r>
        <w:rPr>
          <w:spacing w:val="-4"/>
        </w:rPr>
        <w:t xml:space="preserve"> </w:t>
      </w:r>
      <w:r>
        <w:t>Stats.</w:t>
      </w:r>
      <w:r>
        <w:rPr>
          <w:spacing w:val="-2"/>
        </w:rPr>
        <w:t xml:space="preserve"> </w:t>
      </w:r>
      <w:r>
        <w:t>2020,</w:t>
      </w:r>
      <w:r>
        <w:rPr>
          <w:spacing w:val="-1"/>
        </w:rPr>
        <w:t xml:space="preserve"> </w:t>
      </w:r>
      <w:r>
        <w:t>ch.</w:t>
      </w:r>
      <w:r>
        <w:rPr>
          <w:spacing w:val="-2"/>
        </w:rPr>
        <w:t xml:space="preserve"> </w:t>
      </w:r>
      <w:r>
        <w:rPr>
          <w:spacing w:val="-4"/>
        </w:rPr>
        <w:t>372.</w:t>
      </w:r>
    </w:p>
    <w:p w:rsidR="0075382A" w:rsidRDefault="00000000" w14:paraId="7B2ACFF5" w14:textId="77777777">
      <w:pPr>
        <w:spacing w:before="120"/>
        <w:ind w:left="360" w:right="792"/>
      </w:pPr>
      <w:r>
        <w:rPr>
          <w:position w:val="5"/>
          <w:sz w:val="14"/>
        </w:rPr>
        <w:t>108</w:t>
      </w:r>
      <w:r>
        <w:rPr>
          <w:spacing w:val="16"/>
          <w:position w:val="5"/>
          <w:sz w:val="14"/>
        </w:rPr>
        <w:t xml:space="preserve"> </w:t>
      </w:r>
      <w:r>
        <w:t>Pub.</w:t>
      </w:r>
      <w:r>
        <w:rPr>
          <w:spacing w:val="-7"/>
        </w:rPr>
        <w:t xml:space="preserve"> </w:t>
      </w:r>
      <w:r>
        <w:t>Util.</w:t>
      </w:r>
      <w:r>
        <w:rPr>
          <w:spacing w:val="-4"/>
        </w:rPr>
        <w:t xml:space="preserve"> </w:t>
      </w:r>
      <w:r>
        <w:t>Code</w:t>
      </w:r>
      <w:r>
        <w:rPr>
          <w:spacing w:val="-4"/>
        </w:rPr>
        <w:t xml:space="preserve"> </w:t>
      </w:r>
      <w:r>
        <w:t>Section</w:t>
      </w:r>
      <w:r>
        <w:rPr>
          <w:spacing w:val="-7"/>
        </w:rPr>
        <w:t xml:space="preserve"> </w:t>
      </w:r>
      <w:r>
        <w:t>740.12</w:t>
      </w:r>
      <w:r>
        <w:rPr>
          <w:spacing w:val="-4"/>
        </w:rPr>
        <w:t xml:space="preserve"> </w:t>
      </w:r>
      <w:r>
        <w:t>(referencing</w:t>
      </w:r>
      <w:r>
        <w:rPr>
          <w:spacing w:val="-4"/>
        </w:rPr>
        <w:t xml:space="preserve"> </w:t>
      </w:r>
      <w:r>
        <w:t>definition</w:t>
      </w:r>
      <w:r>
        <w:rPr>
          <w:spacing w:val="-3"/>
        </w:rPr>
        <w:t xml:space="preserve"> </w:t>
      </w:r>
      <w:r>
        <w:t>of</w:t>
      </w:r>
      <w:r>
        <w:rPr>
          <w:spacing w:val="-3"/>
        </w:rPr>
        <w:t xml:space="preserve"> </w:t>
      </w:r>
      <w:r>
        <w:t>“underserved</w:t>
      </w:r>
      <w:r>
        <w:rPr>
          <w:spacing w:val="-4"/>
        </w:rPr>
        <w:t xml:space="preserve"> </w:t>
      </w:r>
      <w:r>
        <w:t>communities”</w:t>
      </w:r>
      <w:r>
        <w:rPr>
          <w:spacing w:val="-4"/>
        </w:rPr>
        <w:t xml:space="preserve"> </w:t>
      </w:r>
      <w:r>
        <w:t>in</w:t>
      </w:r>
      <w:r>
        <w:rPr>
          <w:spacing w:val="-3"/>
        </w:rPr>
        <w:t xml:space="preserve"> </w:t>
      </w:r>
      <w:r>
        <w:t>Pub. Util. Code Section 1601).</w:t>
      </w:r>
    </w:p>
    <w:p w:rsidR="0075382A" w:rsidRDefault="00000000" w14:paraId="3478D90C" w14:textId="77777777">
      <w:pPr>
        <w:spacing w:before="120"/>
        <w:ind w:left="360"/>
      </w:pPr>
      <w:r>
        <w:rPr>
          <w:position w:val="5"/>
          <w:sz w:val="14"/>
        </w:rPr>
        <w:t>109</w:t>
      </w:r>
      <w:r>
        <w:rPr>
          <w:spacing w:val="17"/>
          <w:position w:val="5"/>
          <w:sz w:val="14"/>
        </w:rPr>
        <w:t xml:space="preserve"> </w:t>
      </w:r>
      <w:r>
        <w:t>D.21-07-028;</w:t>
      </w:r>
      <w:r>
        <w:rPr>
          <w:spacing w:val="-6"/>
        </w:rPr>
        <w:t xml:space="preserve"> </w:t>
      </w:r>
      <w:r>
        <w:t>D.21-04-</w:t>
      </w:r>
      <w:r>
        <w:rPr>
          <w:spacing w:val="-4"/>
        </w:rPr>
        <w:t>014.</w:t>
      </w:r>
    </w:p>
    <w:p w:rsidR="0075382A" w:rsidRDefault="00000000" w14:paraId="1B2B82B2" w14:textId="77777777">
      <w:pPr>
        <w:spacing w:before="118"/>
        <w:ind w:left="360"/>
      </w:pPr>
      <w:r>
        <w:rPr>
          <w:position w:val="5"/>
          <w:sz w:val="14"/>
        </w:rPr>
        <w:t>110</w:t>
      </w:r>
      <w:r>
        <w:rPr>
          <w:spacing w:val="17"/>
          <w:position w:val="5"/>
          <w:sz w:val="14"/>
        </w:rPr>
        <w:t xml:space="preserve"> </w:t>
      </w:r>
      <w:r>
        <w:t>D.22-11-040</w:t>
      </w:r>
      <w:r>
        <w:rPr>
          <w:spacing w:val="-5"/>
        </w:rPr>
        <w:t xml:space="preserve"> </w:t>
      </w:r>
      <w:r>
        <w:t>at</w:t>
      </w:r>
      <w:r>
        <w:rPr>
          <w:spacing w:val="-3"/>
        </w:rPr>
        <w:t xml:space="preserve"> </w:t>
      </w:r>
      <w:r>
        <w:t>138-</w:t>
      </w:r>
      <w:r>
        <w:rPr>
          <w:spacing w:val="-4"/>
        </w:rPr>
        <w:t>139.</w:t>
      </w:r>
    </w:p>
    <w:p w:rsidR="0075382A" w:rsidRDefault="00000000" w14:paraId="6F419844" w14:textId="77777777">
      <w:pPr>
        <w:spacing w:before="120"/>
        <w:ind w:left="360" w:right="792"/>
      </w:pPr>
      <w:r>
        <w:rPr>
          <w:position w:val="5"/>
          <w:sz w:val="14"/>
        </w:rPr>
        <w:t>111</w:t>
      </w:r>
      <w:r>
        <w:rPr>
          <w:spacing w:val="19"/>
          <w:position w:val="5"/>
          <w:sz w:val="14"/>
        </w:rPr>
        <w:t xml:space="preserve"> </w:t>
      </w:r>
      <w:r>
        <w:t>FC1</w:t>
      </w:r>
      <w:r>
        <w:rPr>
          <w:spacing w:val="-1"/>
        </w:rPr>
        <w:t xml:space="preserve"> </w:t>
      </w:r>
      <w:r>
        <w:t>would</w:t>
      </w:r>
      <w:r>
        <w:rPr>
          <w:spacing w:val="-1"/>
        </w:rPr>
        <w:t xml:space="preserve"> </w:t>
      </w:r>
      <w:r>
        <w:t>consist</w:t>
      </w:r>
      <w:r>
        <w:rPr>
          <w:spacing w:val="-1"/>
        </w:rPr>
        <w:t xml:space="preserve"> </w:t>
      </w:r>
      <w:r>
        <w:t>of a</w:t>
      </w:r>
      <w:r>
        <w:rPr>
          <w:spacing w:val="-4"/>
        </w:rPr>
        <w:t xml:space="preserve"> </w:t>
      </w:r>
      <w:r>
        <w:t>statewide</w:t>
      </w:r>
      <w:r>
        <w:rPr>
          <w:spacing w:val="-3"/>
        </w:rPr>
        <w:t xml:space="preserve"> </w:t>
      </w:r>
      <w:r>
        <w:t>rebate</w:t>
      </w:r>
      <w:r>
        <w:rPr>
          <w:spacing w:val="-1"/>
        </w:rPr>
        <w:t xml:space="preserve"> </w:t>
      </w:r>
      <w:r>
        <w:t>program</w:t>
      </w:r>
      <w:r>
        <w:rPr>
          <w:spacing w:val="-4"/>
        </w:rPr>
        <w:t xml:space="preserve"> </w:t>
      </w:r>
      <w:r>
        <w:t>for</w:t>
      </w:r>
      <w:r>
        <w:rPr>
          <w:spacing w:val="-3"/>
        </w:rPr>
        <w:t xml:space="preserve"> </w:t>
      </w:r>
      <w:r>
        <w:t>behind-the-meter</w:t>
      </w:r>
      <w:r>
        <w:rPr>
          <w:spacing w:val="-3"/>
        </w:rPr>
        <w:t xml:space="preserve"> </w:t>
      </w:r>
      <w:r>
        <w:t>make-readies</w:t>
      </w:r>
      <w:r>
        <w:rPr>
          <w:spacing w:val="-1"/>
        </w:rPr>
        <w:t xml:space="preserve"> </w:t>
      </w:r>
      <w:r>
        <w:t>and</w:t>
      </w:r>
      <w:r>
        <w:rPr>
          <w:spacing w:val="-1"/>
        </w:rPr>
        <w:t xml:space="preserve"> </w:t>
      </w:r>
      <w:r>
        <w:t>EV supply</w:t>
      </w:r>
      <w:r>
        <w:rPr>
          <w:spacing w:val="-5"/>
        </w:rPr>
        <w:t xml:space="preserve"> </w:t>
      </w:r>
      <w:r>
        <w:t>equipment</w:t>
      </w:r>
      <w:r>
        <w:rPr>
          <w:spacing w:val="-3"/>
        </w:rPr>
        <w:t xml:space="preserve"> </w:t>
      </w:r>
      <w:r>
        <w:t>(EVSE),</w:t>
      </w:r>
      <w:r>
        <w:rPr>
          <w:spacing w:val="-3"/>
        </w:rPr>
        <w:t xml:space="preserve"> </w:t>
      </w:r>
      <w:r>
        <w:t>as</w:t>
      </w:r>
      <w:r>
        <w:rPr>
          <w:spacing w:val="-6"/>
        </w:rPr>
        <w:t xml:space="preserve"> </w:t>
      </w:r>
      <w:r>
        <w:t>well</w:t>
      </w:r>
      <w:r>
        <w:rPr>
          <w:spacing w:val="-4"/>
        </w:rPr>
        <w:t xml:space="preserve"> </w:t>
      </w:r>
      <w:r>
        <w:t>as</w:t>
      </w:r>
      <w:r>
        <w:rPr>
          <w:spacing w:val="-3"/>
        </w:rPr>
        <w:t xml:space="preserve"> </w:t>
      </w:r>
      <w:r>
        <w:t>ME&amp;O</w:t>
      </w:r>
      <w:r>
        <w:rPr>
          <w:spacing w:val="-5"/>
        </w:rPr>
        <w:t xml:space="preserve"> </w:t>
      </w:r>
      <w:r>
        <w:t>and</w:t>
      </w:r>
      <w:r>
        <w:rPr>
          <w:spacing w:val="-6"/>
        </w:rPr>
        <w:t xml:space="preserve"> </w:t>
      </w:r>
      <w:r>
        <w:t>TA</w:t>
      </w:r>
      <w:r>
        <w:rPr>
          <w:spacing w:val="-3"/>
        </w:rPr>
        <w:t xml:space="preserve"> </w:t>
      </w:r>
      <w:r>
        <w:t>programs.</w:t>
      </w:r>
      <w:r>
        <w:rPr>
          <w:spacing w:val="-3"/>
        </w:rPr>
        <w:t xml:space="preserve"> </w:t>
      </w:r>
      <w:r>
        <w:t>The</w:t>
      </w:r>
      <w:r>
        <w:rPr>
          <w:spacing w:val="-3"/>
        </w:rPr>
        <w:t xml:space="preserve"> </w:t>
      </w:r>
      <w:r>
        <w:t>FC1</w:t>
      </w:r>
      <w:r>
        <w:rPr>
          <w:spacing w:val="-6"/>
        </w:rPr>
        <w:t xml:space="preserve"> </w:t>
      </w:r>
      <w:r>
        <w:t>rebate</w:t>
      </w:r>
      <w:r>
        <w:rPr>
          <w:spacing w:val="-3"/>
        </w:rPr>
        <w:t xml:space="preserve"> </w:t>
      </w:r>
      <w:r>
        <w:t>program</w:t>
      </w:r>
      <w:r>
        <w:rPr>
          <w:spacing w:val="-3"/>
        </w:rPr>
        <w:t xml:space="preserve"> </w:t>
      </w:r>
      <w:r>
        <w:t>would provide support to MUDs, MUD-serving public locations, and MHDV</w:t>
      </w:r>
      <w:r>
        <w:rPr>
          <w:spacing w:val="-1"/>
        </w:rPr>
        <w:t xml:space="preserve"> </w:t>
      </w:r>
      <w:r>
        <w:t>sectors. The FC1 term is from 2025 through 2029.</w:t>
      </w:r>
    </w:p>
    <w:p w:rsidR="0075382A" w:rsidRDefault="0075382A" w14:paraId="427B4BFC" w14:textId="77777777">
      <w:pPr>
        <w:sectPr w:rsidR="0075382A">
          <w:pgSz w:w="12240" w:h="15840"/>
          <w:pgMar w:top="1040" w:right="720" w:bottom="1020" w:left="1080" w:header="731" w:footer="833" w:gutter="0"/>
          <w:cols w:space="720"/>
        </w:sectPr>
      </w:pPr>
    </w:p>
    <w:p w:rsidR="0075382A" w:rsidRDefault="0075382A" w14:paraId="0F1ECFF3" w14:textId="77777777">
      <w:pPr>
        <w:pStyle w:val="BodyText"/>
      </w:pPr>
    </w:p>
    <w:p w:rsidR="0075382A" w:rsidRDefault="0075382A" w14:paraId="2C1C691B" w14:textId="77777777">
      <w:pPr>
        <w:pStyle w:val="BodyText"/>
        <w:spacing w:before="39"/>
      </w:pPr>
    </w:p>
    <w:p w:rsidR="0075382A" w:rsidRDefault="00000000" w14:paraId="58F903C1" w14:textId="77777777">
      <w:pPr>
        <w:pStyle w:val="ListParagraph"/>
        <w:numPr>
          <w:ilvl w:val="0"/>
          <w:numId w:val="16"/>
        </w:numPr>
        <w:tabs>
          <w:tab w:val="left" w:pos="1440"/>
        </w:tabs>
        <w:ind w:right="2911"/>
        <w:rPr>
          <w:sz w:val="26"/>
        </w:rPr>
      </w:pPr>
      <w:r>
        <w:rPr>
          <w:sz w:val="26"/>
        </w:rPr>
        <w:t>Improvement in air quality metrics as related to transportation</w:t>
      </w:r>
      <w:r>
        <w:rPr>
          <w:spacing w:val="-11"/>
          <w:sz w:val="26"/>
        </w:rPr>
        <w:t xml:space="preserve"> </w:t>
      </w:r>
      <w:r>
        <w:rPr>
          <w:sz w:val="26"/>
        </w:rPr>
        <w:t>sector</w:t>
      </w:r>
      <w:r>
        <w:rPr>
          <w:spacing w:val="-8"/>
          <w:sz w:val="26"/>
        </w:rPr>
        <w:t xml:space="preserve"> </w:t>
      </w:r>
      <w:r>
        <w:rPr>
          <w:sz w:val="26"/>
        </w:rPr>
        <w:t>emissions</w:t>
      </w:r>
      <w:r>
        <w:rPr>
          <w:spacing w:val="-10"/>
          <w:sz w:val="26"/>
        </w:rPr>
        <w:t xml:space="preserve"> </w:t>
      </w:r>
      <w:r>
        <w:rPr>
          <w:sz w:val="26"/>
        </w:rPr>
        <w:t>(NOx,</w:t>
      </w:r>
      <w:r>
        <w:rPr>
          <w:spacing w:val="-9"/>
          <w:sz w:val="26"/>
        </w:rPr>
        <w:t xml:space="preserve"> </w:t>
      </w:r>
      <w:r>
        <w:rPr>
          <w:sz w:val="26"/>
        </w:rPr>
        <w:t>PM2.5,</w:t>
      </w:r>
      <w:r>
        <w:rPr>
          <w:spacing w:val="-11"/>
          <w:sz w:val="26"/>
        </w:rPr>
        <w:t xml:space="preserve"> </w:t>
      </w:r>
      <w:r>
        <w:rPr>
          <w:sz w:val="26"/>
        </w:rPr>
        <w:t>PM10).</w:t>
      </w:r>
    </w:p>
    <w:p w:rsidR="0075382A" w:rsidRDefault="00000000" w14:paraId="6411DFDF" w14:textId="77777777">
      <w:pPr>
        <w:pStyle w:val="ListParagraph"/>
        <w:numPr>
          <w:ilvl w:val="0"/>
          <w:numId w:val="16"/>
        </w:numPr>
        <w:tabs>
          <w:tab w:val="left" w:pos="1440"/>
        </w:tabs>
        <w:spacing w:before="120"/>
        <w:ind w:right="2266"/>
        <w:rPr>
          <w:sz w:val="26"/>
        </w:rPr>
      </w:pPr>
      <w:r>
        <w:rPr>
          <w:sz w:val="26"/>
        </w:rPr>
        <w:t>Reduction</w:t>
      </w:r>
      <w:r>
        <w:rPr>
          <w:spacing w:val="-6"/>
          <w:sz w:val="26"/>
        </w:rPr>
        <w:t xml:space="preserve"> </w:t>
      </w:r>
      <w:r>
        <w:rPr>
          <w:sz w:val="26"/>
        </w:rPr>
        <w:t>in</w:t>
      </w:r>
      <w:r>
        <w:rPr>
          <w:spacing w:val="-9"/>
          <w:sz w:val="26"/>
        </w:rPr>
        <w:t xml:space="preserve"> </w:t>
      </w:r>
      <w:r>
        <w:rPr>
          <w:sz w:val="26"/>
        </w:rPr>
        <w:t>household</w:t>
      </w:r>
      <w:r>
        <w:rPr>
          <w:spacing w:val="-9"/>
          <w:sz w:val="26"/>
        </w:rPr>
        <w:t xml:space="preserve"> </w:t>
      </w:r>
      <w:r>
        <w:rPr>
          <w:sz w:val="26"/>
        </w:rPr>
        <w:t>energy</w:t>
      </w:r>
      <w:r>
        <w:rPr>
          <w:spacing w:val="-9"/>
          <w:sz w:val="26"/>
        </w:rPr>
        <w:t xml:space="preserve"> </w:t>
      </w:r>
      <w:r>
        <w:rPr>
          <w:sz w:val="26"/>
        </w:rPr>
        <w:t>burden</w:t>
      </w:r>
      <w:r>
        <w:rPr>
          <w:spacing w:val="-5"/>
          <w:sz w:val="26"/>
        </w:rPr>
        <w:t xml:space="preserve"> </w:t>
      </w:r>
      <w:r>
        <w:rPr>
          <w:sz w:val="26"/>
        </w:rPr>
        <w:t>for</w:t>
      </w:r>
      <w:r>
        <w:rPr>
          <w:spacing w:val="-5"/>
          <w:sz w:val="26"/>
        </w:rPr>
        <w:t xml:space="preserve"> </w:t>
      </w:r>
      <w:r>
        <w:rPr>
          <w:sz w:val="26"/>
        </w:rPr>
        <w:t>targeted</w:t>
      </w:r>
      <w:r>
        <w:rPr>
          <w:spacing w:val="-9"/>
          <w:sz w:val="26"/>
        </w:rPr>
        <w:t xml:space="preserve"> </w:t>
      </w:r>
      <w:r>
        <w:rPr>
          <w:sz w:val="26"/>
        </w:rPr>
        <w:t xml:space="preserve">DVCs: Amount that energy burden decreased (percent reduction in share of income paid for energy bills) for participating </w:t>
      </w:r>
      <w:r>
        <w:rPr>
          <w:spacing w:val="-2"/>
          <w:sz w:val="26"/>
        </w:rPr>
        <w:t>households.</w:t>
      </w:r>
    </w:p>
    <w:p w:rsidR="0075382A" w:rsidRDefault="00000000" w14:paraId="1CC66945" w14:textId="77777777">
      <w:pPr>
        <w:pStyle w:val="ListParagraph"/>
        <w:numPr>
          <w:ilvl w:val="0"/>
          <w:numId w:val="16"/>
        </w:numPr>
        <w:tabs>
          <w:tab w:val="left" w:pos="1440"/>
        </w:tabs>
        <w:spacing w:before="119"/>
        <w:ind w:right="2287"/>
        <w:rPr>
          <w:sz w:val="26"/>
        </w:rPr>
      </w:pPr>
      <w:r>
        <w:rPr>
          <w:sz w:val="26"/>
        </w:rPr>
        <w:t>Annual</w:t>
      </w:r>
      <w:r>
        <w:rPr>
          <w:spacing w:val="-8"/>
          <w:sz w:val="26"/>
        </w:rPr>
        <w:t xml:space="preserve"> </w:t>
      </w:r>
      <w:r>
        <w:rPr>
          <w:sz w:val="26"/>
        </w:rPr>
        <w:t>rate</w:t>
      </w:r>
      <w:r>
        <w:rPr>
          <w:spacing w:val="-8"/>
          <w:sz w:val="26"/>
        </w:rPr>
        <w:t xml:space="preserve"> </w:t>
      </w:r>
      <w:r>
        <w:rPr>
          <w:sz w:val="26"/>
        </w:rPr>
        <w:t>of</w:t>
      </w:r>
      <w:r>
        <w:rPr>
          <w:spacing w:val="-6"/>
          <w:sz w:val="26"/>
        </w:rPr>
        <w:t xml:space="preserve"> </w:t>
      </w:r>
      <w:r>
        <w:rPr>
          <w:sz w:val="26"/>
        </w:rPr>
        <w:t>new</w:t>
      </w:r>
      <w:r>
        <w:rPr>
          <w:spacing w:val="-5"/>
          <w:sz w:val="26"/>
        </w:rPr>
        <w:t xml:space="preserve"> </w:t>
      </w:r>
      <w:r>
        <w:rPr>
          <w:sz w:val="26"/>
        </w:rPr>
        <w:t>EV</w:t>
      </w:r>
      <w:r>
        <w:rPr>
          <w:spacing w:val="-6"/>
          <w:sz w:val="26"/>
        </w:rPr>
        <w:t xml:space="preserve"> </w:t>
      </w:r>
      <w:r>
        <w:rPr>
          <w:sz w:val="26"/>
        </w:rPr>
        <w:t>charging</w:t>
      </w:r>
      <w:r>
        <w:rPr>
          <w:spacing w:val="-8"/>
          <w:sz w:val="26"/>
        </w:rPr>
        <w:t xml:space="preserve"> </w:t>
      </w:r>
      <w:r>
        <w:rPr>
          <w:sz w:val="26"/>
        </w:rPr>
        <w:t>infrastructure</w:t>
      </w:r>
      <w:r>
        <w:rPr>
          <w:spacing w:val="-8"/>
          <w:sz w:val="26"/>
        </w:rPr>
        <w:t xml:space="preserve"> </w:t>
      </w:r>
      <w:r>
        <w:rPr>
          <w:sz w:val="26"/>
        </w:rPr>
        <w:t>installation in DVCs, in comparison to the overall system.</w:t>
      </w:r>
    </w:p>
    <w:p w:rsidR="0075382A" w:rsidRDefault="00000000" w14:paraId="02C14E31" w14:textId="77777777">
      <w:pPr>
        <w:pStyle w:val="ListParagraph"/>
        <w:numPr>
          <w:ilvl w:val="0"/>
          <w:numId w:val="16"/>
        </w:numPr>
        <w:tabs>
          <w:tab w:val="left" w:pos="1440"/>
        </w:tabs>
        <w:spacing w:before="122"/>
        <w:ind w:right="2710"/>
        <w:rPr>
          <w:sz w:val="26"/>
        </w:rPr>
      </w:pPr>
      <w:r>
        <w:rPr>
          <w:sz w:val="26"/>
        </w:rPr>
        <w:t>Number, MW, and MWh of customers in DVCs participating</w:t>
      </w:r>
      <w:r>
        <w:rPr>
          <w:spacing w:val="-10"/>
          <w:sz w:val="26"/>
        </w:rPr>
        <w:t xml:space="preserve"> </w:t>
      </w:r>
      <w:r>
        <w:rPr>
          <w:sz w:val="26"/>
        </w:rPr>
        <w:t>in</w:t>
      </w:r>
      <w:r>
        <w:rPr>
          <w:spacing w:val="-10"/>
          <w:sz w:val="26"/>
        </w:rPr>
        <w:t xml:space="preserve"> </w:t>
      </w:r>
      <w:r>
        <w:rPr>
          <w:sz w:val="26"/>
        </w:rPr>
        <w:t>transportation</w:t>
      </w:r>
      <w:r>
        <w:rPr>
          <w:spacing w:val="-9"/>
          <w:sz w:val="26"/>
        </w:rPr>
        <w:t xml:space="preserve"> </w:t>
      </w:r>
      <w:r>
        <w:rPr>
          <w:sz w:val="26"/>
        </w:rPr>
        <w:t>electrification</w:t>
      </w:r>
      <w:r>
        <w:rPr>
          <w:spacing w:val="-9"/>
          <w:sz w:val="26"/>
        </w:rPr>
        <w:t xml:space="preserve"> </w:t>
      </w:r>
      <w:r>
        <w:rPr>
          <w:sz w:val="26"/>
        </w:rPr>
        <w:t>use</w:t>
      </w:r>
      <w:r>
        <w:rPr>
          <w:spacing w:val="-10"/>
          <w:sz w:val="26"/>
        </w:rPr>
        <w:t xml:space="preserve"> </w:t>
      </w:r>
      <w:r>
        <w:rPr>
          <w:sz w:val="26"/>
        </w:rPr>
        <w:t>cases.</w:t>
      </w:r>
    </w:p>
    <w:p w:rsidR="0075382A" w:rsidRDefault="00000000" w14:paraId="4CE16446" w14:textId="77777777">
      <w:pPr>
        <w:pStyle w:val="ListParagraph"/>
        <w:numPr>
          <w:ilvl w:val="0"/>
          <w:numId w:val="16"/>
        </w:numPr>
        <w:tabs>
          <w:tab w:val="left" w:pos="1440"/>
        </w:tabs>
        <w:spacing w:before="120"/>
        <w:ind w:right="2540"/>
        <w:rPr>
          <w:sz w:val="26"/>
        </w:rPr>
      </w:pPr>
      <w:r>
        <w:rPr>
          <w:sz w:val="26"/>
        </w:rPr>
        <w:t>Program</w:t>
      </w:r>
      <w:r>
        <w:rPr>
          <w:spacing w:val="-6"/>
          <w:sz w:val="26"/>
        </w:rPr>
        <w:t xml:space="preserve"> </w:t>
      </w:r>
      <w:r>
        <w:rPr>
          <w:sz w:val="26"/>
        </w:rPr>
        <w:t>and</w:t>
      </w:r>
      <w:r>
        <w:rPr>
          <w:spacing w:val="-9"/>
          <w:sz w:val="26"/>
        </w:rPr>
        <w:t xml:space="preserve"> </w:t>
      </w:r>
      <w:r>
        <w:rPr>
          <w:sz w:val="26"/>
        </w:rPr>
        <w:t>technology</w:t>
      </w:r>
      <w:r>
        <w:rPr>
          <w:spacing w:val="-9"/>
          <w:sz w:val="26"/>
        </w:rPr>
        <w:t xml:space="preserve"> </w:t>
      </w:r>
      <w:r>
        <w:rPr>
          <w:sz w:val="26"/>
        </w:rPr>
        <w:t>accessibility:</w:t>
      </w:r>
      <w:r>
        <w:rPr>
          <w:spacing w:val="-9"/>
          <w:sz w:val="26"/>
        </w:rPr>
        <w:t xml:space="preserve"> </w:t>
      </w:r>
      <w:r>
        <w:rPr>
          <w:sz w:val="26"/>
        </w:rPr>
        <w:t>Percent</w:t>
      </w:r>
      <w:r>
        <w:rPr>
          <w:spacing w:val="-9"/>
          <w:sz w:val="26"/>
        </w:rPr>
        <w:t xml:space="preserve"> </w:t>
      </w:r>
      <w:r>
        <w:rPr>
          <w:sz w:val="26"/>
        </w:rPr>
        <w:t>change</w:t>
      </w:r>
      <w:r>
        <w:rPr>
          <w:spacing w:val="-6"/>
          <w:sz w:val="26"/>
        </w:rPr>
        <w:t xml:space="preserve"> </w:t>
      </w:r>
      <w:r>
        <w:rPr>
          <w:sz w:val="26"/>
        </w:rPr>
        <w:t>in program awareness and share of priority community participation over time.</w:t>
      </w:r>
    </w:p>
    <w:p w:rsidR="0075382A" w:rsidRDefault="00000000" w14:paraId="7DD0AD4A" w14:textId="77777777">
      <w:pPr>
        <w:pStyle w:val="BodyText"/>
        <w:spacing w:before="178" w:line="360" w:lineRule="auto"/>
        <w:ind w:left="360" w:right="746" w:firstLine="720"/>
        <w:rPr>
          <w:position w:val="6"/>
          <w:sz w:val="17"/>
        </w:rPr>
      </w:pPr>
      <w:r>
        <w:t>Regarding EPIC, D.23-04-007 adopted the Strategic Goal on transportation electrification in part to reduce significant pollution from the transportation sector in disadvantaged communities.</w:t>
      </w:r>
      <w:r>
        <w:rPr>
          <w:position w:val="6"/>
          <w:sz w:val="17"/>
        </w:rPr>
        <w:t>112</w:t>
      </w:r>
      <w:r>
        <w:rPr>
          <w:spacing w:val="27"/>
          <w:position w:val="6"/>
          <w:sz w:val="17"/>
        </w:rPr>
        <w:t xml:space="preserve"> </w:t>
      </w:r>
      <w:r>
        <w:t>Workshop participants that contributed to the Staff Proposal issued prior to D.23-04-007 noted several related gaps that EPIC</w:t>
      </w:r>
      <w:r>
        <w:rPr>
          <w:spacing w:val="-1"/>
        </w:rPr>
        <w:t xml:space="preserve"> </w:t>
      </w:r>
      <w:r>
        <w:t>funds may</w:t>
      </w:r>
      <w:r>
        <w:rPr>
          <w:spacing w:val="-1"/>
        </w:rPr>
        <w:t xml:space="preserve"> </w:t>
      </w:r>
      <w:r>
        <w:t>be</w:t>
      </w:r>
      <w:r>
        <w:rPr>
          <w:spacing w:val="-1"/>
        </w:rPr>
        <w:t xml:space="preserve"> </w:t>
      </w:r>
      <w:r>
        <w:t>able</w:t>
      </w:r>
      <w:r>
        <w:rPr>
          <w:spacing w:val="-1"/>
        </w:rPr>
        <w:t xml:space="preserve"> </w:t>
      </w:r>
      <w:r>
        <w:t>to impact, including,</w:t>
      </w:r>
      <w:r>
        <w:rPr>
          <w:spacing w:val="-1"/>
        </w:rPr>
        <w:t xml:space="preserve"> </w:t>
      </w:r>
      <w:r>
        <w:t>among</w:t>
      </w:r>
      <w:r>
        <w:rPr>
          <w:spacing w:val="-1"/>
        </w:rPr>
        <w:t xml:space="preserve"> </w:t>
      </w:r>
      <w:r>
        <w:t>others:</w:t>
      </w:r>
      <w:r>
        <w:rPr>
          <w:spacing w:val="-1"/>
        </w:rPr>
        <w:t xml:space="preserve"> </w:t>
      </w:r>
      <w:r>
        <w:t>1) high costs related to charger interconnection and grid upgrades for areas with high concentrations of EV charging infrastructure; 2) high costs of EV charging infrastructure for light-,</w:t>
      </w:r>
      <w:r>
        <w:rPr>
          <w:spacing w:val="-4"/>
        </w:rPr>
        <w:t xml:space="preserve"> </w:t>
      </w:r>
      <w:r>
        <w:t>medium-,</w:t>
      </w:r>
      <w:r>
        <w:rPr>
          <w:spacing w:val="-4"/>
        </w:rPr>
        <w:t xml:space="preserve"> </w:t>
      </w:r>
      <w:r>
        <w:t>and</w:t>
      </w:r>
      <w:r>
        <w:rPr>
          <w:spacing w:val="-4"/>
        </w:rPr>
        <w:t xml:space="preserve"> </w:t>
      </w:r>
      <w:r>
        <w:t>heavy-duty</w:t>
      </w:r>
      <w:r>
        <w:rPr>
          <w:spacing w:val="-7"/>
        </w:rPr>
        <w:t xml:space="preserve"> </w:t>
      </w:r>
      <w:r>
        <w:t>EVs;</w:t>
      </w:r>
      <w:r>
        <w:rPr>
          <w:spacing w:val="-4"/>
        </w:rPr>
        <w:t xml:space="preserve"> </w:t>
      </w:r>
      <w:r>
        <w:t>3)</w:t>
      </w:r>
      <w:r>
        <w:rPr>
          <w:spacing w:val="-7"/>
        </w:rPr>
        <w:t xml:space="preserve"> </w:t>
      </w:r>
      <w:r>
        <w:t>a</w:t>
      </w:r>
      <w:r>
        <w:rPr>
          <w:spacing w:val="-4"/>
        </w:rPr>
        <w:t xml:space="preserve"> </w:t>
      </w:r>
      <w:r>
        <w:t>lack</w:t>
      </w:r>
      <w:r>
        <w:rPr>
          <w:spacing w:val="-8"/>
        </w:rPr>
        <w:t xml:space="preserve"> </w:t>
      </w:r>
      <w:r>
        <w:t>of</w:t>
      </w:r>
      <w:r>
        <w:rPr>
          <w:spacing w:val="-2"/>
        </w:rPr>
        <w:t xml:space="preserve"> </w:t>
      </w:r>
      <w:r>
        <w:t>availability</w:t>
      </w:r>
      <w:r>
        <w:rPr>
          <w:spacing w:val="-3"/>
        </w:rPr>
        <w:t xml:space="preserve"> </w:t>
      </w:r>
      <w:r>
        <w:t>of</w:t>
      </w:r>
      <w:r>
        <w:rPr>
          <w:spacing w:val="-7"/>
        </w:rPr>
        <w:t xml:space="preserve"> </w:t>
      </w:r>
      <w:r>
        <w:t>affordable</w:t>
      </w:r>
      <w:r>
        <w:rPr>
          <w:spacing w:val="-4"/>
        </w:rPr>
        <w:t xml:space="preserve"> </w:t>
      </w:r>
      <w:r>
        <w:t>public charging infrastructure; 4) a lack of opportunities for disadvantaged communities to benefit directly from EV adoption; and 5) the high costs of infrastructure for electrifying public transit to benefit disadvantaged and non-attainment communities by mitigating pollution.</w:t>
      </w:r>
      <w:r>
        <w:rPr>
          <w:position w:val="6"/>
          <w:sz w:val="17"/>
        </w:rPr>
        <w:t>113</w:t>
      </w:r>
    </w:p>
    <w:p w:rsidR="0075382A" w:rsidRDefault="00000000" w14:paraId="4994FB40" w14:textId="77777777">
      <w:pPr>
        <w:pStyle w:val="BodyText"/>
        <w:rPr>
          <w:sz w:val="14"/>
        </w:rPr>
      </w:pPr>
      <w:r>
        <w:rPr>
          <w:noProof/>
          <w:sz w:val="14"/>
        </w:rPr>
        <mc:AlternateContent>
          <mc:Choice Requires="wps">
            <w:drawing>
              <wp:anchor distT="0" distB="0" distL="0" distR="0" simplePos="0" relativeHeight="487603200" behindDoc="1" locked="0" layoutInCell="1" allowOverlap="1" wp14:editId="70B5DB2A" wp14:anchorId="74D37ED6">
                <wp:simplePos x="0" y="0"/>
                <wp:positionH relativeFrom="page">
                  <wp:posOffset>914400</wp:posOffset>
                </wp:positionH>
                <wp:positionV relativeFrom="paragraph">
                  <wp:posOffset>126256</wp:posOffset>
                </wp:positionV>
                <wp:extent cx="1828800" cy="762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9" style="position:absolute;margin-left:1in;margin-top:9.95pt;width:2in;height:.6pt;z-index:-1571328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" w14:anchorId="076F5491">
                <v:path arrowok="t"/>
                <w10:wrap type="topAndBottom" anchorx="page"/>
              </v:shape>
            </w:pict>
          </mc:Fallback>
        </mc:AlternateContent>
      </w:r>
    </w:p>
    <w:p w:rsidR="0075382A" w:rsidRDefault="00000000" w14:paraId="73779A64" w14:textId="77777777">
      <w:pPr>
        <w:spacing w:before="129"/>
        <w:ind w:left="360"/>
      </w:pPr>
      <w:r>
        <w:rPr>
          <w:position w:val="5"/>
          <w:sz w:val="14"/>
        </w:rPr>
        <w:t>112</w:t>
      </w:r>
      <w:r>
        <w:rPr>
          <w:spacing w:val="18"/>
          <w:position w:val="5"/>
          <w:sz w:val="14"/>
        </w:rPr>
        <w:t xml:space="preserve"> </w:t>
      </w:r>
      <w:r>
        <w:t>D.23-04-007</w:t>
      </w:r>
      <w:r>
        <w:rPr>
          <w:spacing w:val="-4"/>
        </w:rPr>
        <w:t xml:space="preserve"> </w:t>
      </w:r>
      <w:r>
        <w:t>at</w:t>
      </w:r>
      <w:r>
        <w:rPr>
          <w:spacing w:val="-2"/>
        </w:rPr>
        <w:t xml:space="preserve"> </w:t>
      </w:r>
      <w:r>
        <w:rPr>
          <w:spacing w:val="-5"/>
        </w:rPr>
        <w:t>10.</w:t>
      </w:r>
    </w:p>
    <w:p w:rsidR="0075382A" w:rsidRDefault="00000000" w14:paraId="4E6AEDDB" w14:textId="77777777">
      <w:pPr>
        <w:spacing w:before="120"/>
        <w:ind w:left="360"/>
      </w:pPr>
      <w:r>
        <w:rPr>
          <w:position w:val="5"/>
          <w:sz w:val="14"/>
        </w:rPr>
        <w:t>113</w:t>
      </w:r>
      <w:r>
        <w:rPr>
          <w:spacing w:val="18"/>
          <w:position w:val="5"/>
          <w:sz w:val="14"/>
        </w:rPr>
        <w:t xml:space="preserve"> </w:t>
      </w:r>
      <w:r>
        <w:rPr>
          <w:i/>
        </w:rPr>
        <w:t>Id</w:t>
      </w:r>
      <w:r>
        <w:t>.</w:t>
      </w:r>
      <w:r>
        <w:rPr>
          <w:spacing w:val="-1"/>
        </w:rPr>
        <w:t xml:space="preserve"> </w:t>
      </w:r>
      <w:r>
        <w:t>at</w:t>
      </w:r>
      <w:r>
        <w:rPr>
          <w:spacing w:val="-2"/>
        </w:rPr>
        <w:t xml:space="preserve"> </w:t>
      </w:r>
      <w:r>
        <w:t xml:space="preserve">11. </w:t>
      </w:r>
      <w:r>
        <w:rPr>
          <w:i/>
        </w:rPr>
        <w:t>See</w:t>
      </w:r>
      <w:r>
        <w:rPr>
          <w:i/>
          <w:spacing w:val="-4"/>
        </w:rPr>
        <w:t xml:space="preserve"> </w:t>
      </w:r>
      <w:r>
        <w:rPr>
          <w:i/>
        </w:rPr>
        <w:t>also</w:t>
      </w:r>
      <w:r>
        <w:t>,</w:t>
      </w:r>
      <w:r>
        <w:rPr>
          <w:spacing w:val="-5"/>
        </w:rPr>
        <w:t xml:space="preserve"> </w:t>
      </w:r>
      <w:r>
        <w:t>Assigned</w:t>
      </w:r>
      <w:r>
        <w:rPr>
          <w:spacing w:val="-1"/>
        </w:rPr>
        <w:t xml:space="preserve"> </w:t>
      </w:r>
      <w:r>
        <w:t>ALJ</w:t>
      </w:r>
      <w:r>
        <w:rPr>
          <w:spacing w:val="-2"/>
        </w:rPr>
        <w:t xml:space="preserve"> </w:t>
      </w:r>
      <w:r>
        <w:t>Ruling</w:t>
      </w:r>
      <w:r>
        <w:rPr>
          <w:spacing w:val="-1"/>
        </w:rPr>
        <w:t xml:space="preserve"> </w:t>
      </w:r>
      <w:r>
        <w:t>of November</w:t>
      </w:r>
      <w:r>
        <w:rPr>
          <w:spacing w:val="-4"/>
        </w:rPr>
        <w:t xml:space="preserve"> </w:t>
      </w:r>
      <w:r>
        <w:t>20,</w:t>
      </w:r>
      <w:r>
        <w:rPr>
          <w:spacing w:val="-1"/>
        </w:rPr>
        <w:t xml:space="preserve"> </w:t>
      </w:r>
      <w:r>
        <w:t>2023,</w:t>
      </w:r>
      <w:r>
        <w:rPr>
          <w:spacing w:val="-5"/>
        </w:rPr>
        <w:t xml:space="preserve"> </w:t>
      </w:r>
      <w:r>
        <w:t>Attachment</w:t>
      </w:r>
      <w:r>
        <w:rPr>
          <w:spacing w:val="-7"/>
        </w:rPr>
        <w:t xml:space="preserve"> </w:t>
      </w:r>
      <w:r>
        <w:t>B</w:t>
      </w:r>
      <w:r>
        <w:rPr>
          <w:spacing w:val="-1"/>
        </w:rPr>
        <w:t xml:space="preserve"> </w:t>
      </w:r>
      <w:r>
        <w:t>at</w:t>
      </w:r>
      <w:r>
        <w:rPr>
          <w:spacing w:val="-2"/>
        </w:rPr>
        <w:t xml:space="preserve"> </w:t>
      </w:r>
      <w:r>
        <w:rPr>
          <w:spacing w:val="-5"/>
        </w:rPr>
        <w:t>45:</w:t>
      </w:r>
    </w:p>
    <w:p w:rsidR="0075382A" w:rsidRDefault="00000000" w14:paraId="7733CA64" w14:textId="77777777">
      <w:pPr>
        <w:spacing w:before="123" w:line="237" w:lineRule="auto"/>
        <w:ind w:left="1080"/>
      </w:pPr>
      <w:r>
        <w:t>“Participants</w:t>
      </w:r>
      <w:r>
        <w:rPr>
          <w:spacing w:val="-2"/>
        </w:rPr>
        <w:t xml:space="preserve"> </w:t>
      </w:r>
      <w:r>
        <w:t>noted</w:t>
      </w:r>
      <w:r>
        <w:rPr>
          <w:spacing w:val="-3"/>
        </w:rPr>
        <w:t xml:space="preserve"> </w:t>
      </w:r>
      <w:r>
        <w:t>that</w:t>
      </w:r>
      <w:r>
        <w:rPr>
          <w:spacing w:val="-6"/>
        </w:rPr>
        <w:t xml:space="preserve"> </w:t>
      </w:r>
      <w:r>
        <w:t>many</w:t>
      </w:r>
      <w:r>
        <w:rPr>
          <w:spacing w:val="-3"/>
        </w:rPr>
        <w:t xml:space="preserve"> </w:t>
      </w:r>
      <w:r>
        <w:t>ESJ</w:t>
      </w:r>
      <w:r>
        <w:rPr>
          <w:spacing w:val="-4"/>
        </w:rPr>
        <w:t xml:space="preserve"> </w:t>
      </w:r>
      <w:r>
        <w:t>communities</w:t>
      </w:r>
      <w:r>
        <w:rPr>
          <w:spacing w:val="-3"/>
        </w:rPr>
        <w:t xml:space="preserve"> </w:t>
      </w:r>
      <w:r>
        <w:t>and</w:t>
      </w:r>
      <w:r>
        <w:rPr>
          <w:spacing w:val="-3"/>
        </w:rPr>
        <w:t xml:space="preserve"> </w:t>
      </w:r>
      <w:r>
        <w:t>customers</w:t>
      </w:r>
      <w:r>
        <w:rPr>
          <w:spacing w:val="-2"/>
        </w:rPr>
        <w:t xml:space="preserve"> </w:t>
      </w:r>
      <w:r>
        <w:t>are</w:t>
      </w:r>
      <w:r>
        <w:rPr>
          <w:spacing w:val="-6"/>
        </w:rPr>
        <w:t xml:space="preserve"> </w:t>
      </w:r>
      <w:r>
        <w:t>left</w:t>
      </w:r>
      <w:r>
        <w:rPr>
          <w:spacing w:val="-7"/>
        </w:rPr>
        <w:t xml:space="preserve"> </w:t>
      </w:r>
      <w:r>
        <w:t>behind</w:t>
      </w:r>
      <w:r>
        <w:rPr>
          <w:spacing w:val="-6"/>
        </w:rPr>
        <w:t xml:space="preserve"> </w:t>
      </w:r>
      <w:r>
        <w:t>in</w:t>
      </w:r>
      <w:r>
        <w:rPr>
          <w:spacing w:val="-3"/>
        </w:rPr>
        <w:t xml:space="preserve"> </w:t>
      </w:r>
      <w:r>
        <w:t>the transportation electrification efforts, either because no affordable EV options are</w:t>
      </w:r>
    </w:p>
    <w:p w:rsidR="0075382A" w:rsidRDefault="00000000" w14:paraId="18E84462" w14:textId="77777777">
      <w:pPr>
        <w:spacing w:before="2"/>
        <w:ind w:left="6775"/>
        <w:rPr>
          <w:i/>
        </w:rPr>
      </w:pPr>
      <w:r>
        <w:rPr>
          <w:i/>
        </w:rPr>
        <w:t>Footnote</w:t>
      </w:r>
      <w:r>
        <w:rPr>
          <w:i/>
          <w:spacing w:val="-5"/>
        </w:rPr>
        <w:t xml:space="preserve"> </w:t>
      </w:r>
      <w:proofErr w:type="gramStart"/>
      <w:r>
        <w:rPr>
          <w:i/>
        </w:rPr>
        <w:t>continued</w:t>
      </w:r>
      <w:r>
        <w:rPr>
          <w:i/>
          <w:spacing w:val="-2"/>
        </w:rPr>
        <w:t xml:space="preserve"> </w:t>
      </w:r>
      <w:r>
        <w:rPr>
          <w:i/>
        </w:rPr>
        <w:t>on</w:t>
      </w:r>
      <w:proofErr w:type="gramEnd"/>
      <w:r>
        <w:rPr>
          <w:i/>
          <w:spacing w:val="-3"/>
        </w:rPr>
        <w:t xml:space="preserve"> </w:t>
      </w:r>
      <w:r>
        <w:rPr>
          <w:i/>
        </w:rPr>
        <w:t>next</w:t>
      </w:r>
      <w:r>
        <w:rPr>
          <w:i/>
          <w:spacing w:val="-4"/>
        </w:rPr>
        <w:t xml:space="preserve"> </w:t>
      </w:r>
      <w:r>
        <w:rPr>
          <w:i/>
          <w:spacing w:val="-2"/>
        </w:rPr>
        <w:t>page.</w:t>
      </w:r>
    </w:p>
    <w:p w:rsidR="0075382A" w:rsidRDefault="0075382A" w14:paraId="2194265D" w14:textId="77777777">
      <w:pPr>
        <w:rPr>
          <w:i/>
        </w:rPr>
        <w:sectPr w:rsidR="0075382A">
          <w:pgSz w:w="12240" w:h="15840"/>
          <w:pgMar w:top="1040" w:right="720" w:bottom="1020" w:left="1080" w:header="731" w:footer="833" w:gutter="0"/>
          <w:cols w:space="720"/>
        </w:sectPr>
      </w:pPr>
    </w:p>
    <w:p w:rsidR="0075382A" w:rsidRDefault="0075382A" w14:paraId="4B90918E" w14:textId="77777777">
      <w:pPr>
        <w:pStyle w:val="BodyText"/>
        <w:rPr>
          <w:i/>
        </w:rPr>
      </w:pPr>
    </w:p>
    <w:p w:rsidR="0075382A" w:rsidRDefault="0075382A" w14:paraId="042CD147" w14:textId="77777777">
      <w:pPr>
        <w:pStyle w:val="BodyText"/>
        <w:spacing w:before="58"/>
        <w:rPr>
          <w:i/>
        </w:rPr>
      </w:pPr>
    </w:p>
    <w:p w:rsidR="0075382A" w:rsidRDefault="00000000" w14:paraId="4665385B" w14:textId="77777777">
      <w:pPr>
        <w:pStyle w:val="BodyText"/>
        <w:spacing w:line="360" w:lineRule="auto"/>
        <w:ind w:left="360" w:right="993" w:firstLine="720"/>
        <w:rPr>
          <w:position w:val="6"/>
          <w:sz w:val="17"/>
        </w:rPr>
      </w:pPr>
      <w:r>
        <w:t>The workshops that helped develop the Staff Proposal for Strategic Objectives also discussed both the need to increase equitable access to transportation</w:t>
      </w:r>
      <w:r>
        <w:rPr>
          <w:spacing w:val="-8"/>
        </w:rPr>
        <w:t xml:space="preserve"> </w:t>
      </w:r>
      <w:r>
        <w:t>electrification</w:t>
      </w:r>
      <w:r>
        <w:rPr>
          <w:spacing w:val="-6"/>
        </w:rPr>
        <w:t xml:space="preserve"> </w:t>
      </w:r>
      <w:r>
        <w:t>benefits</w:t>
      </w:r>
      <w:r>
        <w:rPr>
          <w:spacing w:val="-6"/>
        </w:rPr>
        <w:t xml:space="preserve"> </w:t>
      </w:r>
      <w:r>
        <w:t>as</w:t>
      </w:r>
      <w:r>
        <w:rPr>
          <w:spacing w:val="-8"/>
        </w:rPr>
        <w:t xml:space="preserve"> </w:t>
      </w:r>
      <w:r>
        <w:t>well</w:t>
      </w:r>
      <w:r>
        <w:rPr>
          <w:spacing w:val="-10"/>
        </w:rPr>
        <w:t xml:space="preserve"> </w:t>
      </w:r>
      <w:r>
        <w:t>as</w:t>
      </w:r>
      <w:r>
        <w:rPr>
          <w:spacing w:val="-6"/>
        </w:rPr>
        <w:t xml:space="preserve"> </w:t>
      </w:r>
      <w:r>
        <w:t>participants’</w:t>
      </w:r>
      <w:r>
        <w:rPr>
          <w:spacing w:val="-5"/>
        </w:rPr>
        <w:t xml:space="preserve"> </w:t>
      </w:r>
      <w:r>
        <w:t>concern</w:t>
      </w:r>
      <w:r>
        <w:rPr>
          <w:spacing w:val="-6"/>
        </w:rPr>
        <w:t xml:space="preserve"> </w:t>
      </w:r>
      <w:r>
        <w:t>regarding the lack of access to transportation electrification benefits in disadvantaged communities relative to others.</w:t>
      </w:r>
      <w:r>
        <w:rPr>
          <w:position w:val="6"/>
          <w:sz w:val="17"/>
        </w:rPr>
        <w:t>114</w:t>
      </w:r>
    </w:p>
    <w:p w:rsidR="0075382A" w:rsidRDefault="00000000" w14:paraId="342FD14D" w14:textId="77777777">
      <w:pPr>
        <w:pStyle w:val="BodyText"/>
        <w:spacing w:before="1" w:line="360" w:lineRule="auto"/>
        <w:ind w:left="360" w:firstLine="720"/>
      </w:pPr>
      <w:r>
        <w:t>Staff</w:t>
      </w:r>
      <w:r>
        <w:rPr>
          <w:spacing w:val="-5"/>
        </w:rPr>
        <w:t xml:space="preserve"> </w:t>
      </w:r>
      <w:r>
        <w:t>asserts</w:t>
      </w:r>
      <w:r>
        <w:rPr>
          <w:spacing w:val="-5"/>
        </w:rPr>
        <w:t xml:space="preserve"> </w:t>
      </w:r>
      <w:r>
        <w:t>its</w:t>
      </w:r>
      <w:r>
        <w:rPr>
          <w:spacing w:val="-5"/>
        </w:rPr>
        <w:t xml:space="preserve"> </w:t>
      </w:r>
      <w:r>
        <w:t>proposed</w:t>
      </w:r>
      <w:r>
        <w:rPr>
          <w:spacing w:val="-4"/>
        </w:rPr>
        <w:t xml:space="preserve"> </w:t>
      </w:r>
      <w:r>
        <w:t>Strategic</w:t>
      </w:r>
      <w:r>
        <w:rPr>
          <w:spacing w:val="-7"/>
        </w:rPr>
        <w:t xml:space="preserve"> </w:t>
      </w:r>
      <w:r>
        <w:t>Objective</w:t>
      </w:r>
      <w:r>
        <w:rPr>
          <w:spacing w:val="-7"/>
        </w:rPr>
        <w:t xml:space="preserve"> </w:t>
      </w:r>
      <w:r>
        <w:t>is</w:t>
      </w:r>
      <w:r>
        <w:rPr>
          <w:spacing w:val="-5"/>
        </w:rPr>
        <w:t xml:space="preserve"> </w:t>
      </w:r>
      <w:r>
        <w:t>consistent</w:t>
      </w:r>
      <w:r>
        <w:rPr>
          <w:spacing w:val="-8"/>
        </w:rPr>
        <w:t xml:space="preserve"> </w:t>
      </w:r>
      <w:r>
        <w:t>with</w:t>
      </w:r>
      <w:r>
        <w:rPr>
          <w:spacing w:val="-2"/>
        </w:rPr>
        <w:t xml:space="preserve"> </w:t>
      </w:r>
      <w:r>
        <w:t>statute</w:t>
      </w:r>
      <w:r>
        <w:rPr>
          <w:spacing w:val="-7"/>
        </w:rPr>
        <w:t xml:space="preserve"> </w:t>
      </w:r>
      <w:r>
        <w:t>and Commission policy.</w:t>
      </w:r>
    </w:p>
    <w:p w:rsidR="0075382A" w:rsidRDefault="00000000" w14:paraId="297D5370" w14:textId="77777777">
      <w:pPr>
        <w:pStyle w:val="Heading3"/>
        <w:numPr>
          <w:ilvl w:val="1"/>
          <w:numId w:val="23"/>
        </w:numPr>
        <w:tabs>
          <w:tab w:val="left" w:pos="1437"/>
        </w:tabs>
        <w:spacing w:before="1"/>
        <w:ind w:left="1437" w:hanging="717"/>
      </w:pPr>
      <w:bookmarkStart w:name="_TOC_250047" w:id="30"/>
      <w:r>
        <w:t>Positions</w:t>
      </w:r>
      <w:r>
        <w:rPr>
          <w:spacing w:val="-8"/>
        </w:rPr>
        <w:t xml:space="preserve"> </w:t>
      </w:r>
      <w:r>
        <w:t>of</w:t>
      </w:r>
      <w:r>
        <w:rPr>
          <w:spacing w:val="-6"/>
        </w:rPr>
        <w:t xml:space="preserve"> </w:t>
      </w:r>
      <w:bookmarkEnd w:id="30"/>
      <w:r>
        <w:rPr>
          <w:spacing w:val="-2"/>
        </w:rPr>
        <w:t>Parties</w:t>
      </w:r>
    </w:p>
    <w:p w:rsidR="0075382A" w:rsidRDefault="00000000" w14:paraId="47F6A8B5" w14:textId="77777777">
      <w:pPr>
        <w:pStyle w:val="BodyText"/>
        <w:spacing w:before="118" w:line="360" w:lineRule="auto"/>
        <w:ind w:left="360" w:right="731" w:firstLine="720"/>
        <w:rPr>
          <w:position w:val="6"/>
          <w:sz w:val="17"/>
        </w:rPr>
      </w:pPr>
      <w:r>
        <w:t>The CEC supports this proposed Strategic Objective, noting that the EPIC Equity</w:t>
      </w:r>
      <w:r>
        <w:rPr>
          <w:spacing w:val="-3"/>
        </w:rPr>
        <w:t xml:space="preserve"> </w:t>
      </w:r>
      <w:r>
        <w:t>Principles</w:t>
      </w:r>
      <w:r>
        <w:rPr>
          <w:spacing w:val="-3"/>
        </w:rPr>
        <w:t xml:space="preserve"> </w:t>
      </w:r>
      <w:r>
        <w:t>articulated</w:t>
      </w:r>
      <w:r>
        <w:rPr>
          <w:spacing w:val="-6"/>
        </w:rPr>
        <w:t xml:space="preserve"> </w:t>
      </w:r>
      <w:r>
        <w:t>in</w:t>
      </w:r>
      <w:r>
        <w:rPr>
          <w:spacing w:val="-3"/>
        </w:rPr>
        <w:t xml:space="preserve"> </w:t>
      </w:r>
      <w:r>
        <w:t>the</w:t>
      </w:r>
      <w:r>
        <w:rPr>
          <w:spacing w:val="-6"/>
        </w:rPr>
        <w:t xml:space="preserve"> </w:t>
      </w:r>
      <w:r>
        <w:t>Staff</w:t>
      </w:r>
      <w:r>
        <w:rPr>
          <w:spacing w:val="-3"/>
        </w:rPr>
        <w:t xml:space="preserve"> </w:t>
      </w:r>
      <w:r>
        <w:t>Proposal</w:t>
      </w:r>
      <w:r>
        <w:rPr>
          <w:spacing w:val="-9"/>
        </w:rPr>
        <w:t xml:space="preserve"> </w:t>
      </w:r>
      <w:r>
        <w:t>also</w:t>
      </w:r>
      <w:r>
        <w:rPr>
          <w:spacing w:val="-5"/>
        </w:rPr>
        <w:t xml:space="preserve"> </w:t>
      </w:r>
      <w:r>
        <w:t>highlight</w:t>
      </w:r>
      <w:r>
        <w:rPr>
          <w:spacing w:val="-7"/>
        </w:rPr>
        <w:t xml:space="preserve"> </w:t>
      </w:r>
      <w:r>
        <w:t>that</w:t>
      </w:r>
      <w:r>
        <w:rPr>
          <w:spacing w:val="-6"/>
        </w:rPr>
        <w:t xml:space="preserve"> </w:t>
      </w:r>
      <w:r>
        <w:t>equity</w:t>
      </w:r>
      <w:r>
        <w:rPr>
          <w:spacing w:val="-3"/>
        </w:rPr>
        <w:t xml:space="preserve"> </w:t>
      </w:r>
      <w:r>
        <w:t>needs are regionally diverse, and one size may not fit all when measuring impacts. The CEC states that this Strategic Objective will need to consider broader transportation electrification equity metrics of importance to different communities and stakeholder groups.</w:t>
      </w:r>
      <w:r>
        <w:rPr>
          <w:position w:val="6"/>
          <w:sz w:val="17"/>
        </w:rPr>
        <w:t>115</w:t>
      </w:r>
    </w:p>
    <w:p w:rsidR="0075382A" w:rsidRDefault="00000000" w14:paraId="5CB30A5C" w14:textId="77777777">
      <w:pPr>
        <w:pStyle w:val="BodyText"/>
        <w:spacing w:before="1" w:line="360" w:lineRule="auto"/>
        <w:ind w:left="360" w:right="731" w:firstLine="720"/>
        <w:jc w:val="both"/>
      </w:pPr>
      <w:r>
        <w:t>PG&amp;E</w:t>
      </w:r>
      <w:r>
        <w:rPr>
          <w:spacing w:val="-6"/>
        </w:rPr>
        <w:t xml:space="preserve"> </w:t>
      </w:r>
      <w:r>
        <w:t>supports</w:t>
      </w:r>
      <w:r>
        <w:rPr>
          <w:spacing w:val="-2"/>
        </w:rPr>
        <w:t xml:space="preserve"> </w:t>
      </w:r>
      <w:r>
        <w:t>the</w:t>
      </w:r>
      <w:r>
        <w:rPr>
          <w:spacing w:val="-6"/>
        </w:rPr>
        <w:t xml:space="preserve"> </w:t>
      </w:r>
      <w:r>
        <w:t>13</w:t>
      </w:r>
      <w:r>
        <w:rPr>
          <w:spacing w:val="-6"/>
        </w:rPr>
        <w:t xml:space="preserve"> </w:t>
      </w:r>
      <w:r>
        <w:t>proposed</w:t>
      </w:r>
      <w:r>
        <w:rPr>
          <w:spacing w:val="-3"/>
        </w:rPr>
        <w:t xml:space="preserve"> </w:t>
      </w:r>
      <w:r>
        <w:t>Strategic</w:t>
      </w:r>
      <w:r>
        <w:rPr>
          <w:spacing w:val="-3"/>
        </w:rPr>
        <w:t xml:space="preserve"> </w:t>
      </w:r>
      <w:r>
        <w:t>Objectives,</w:t>
      </w:r>
      <w:r>
        <w:rPr>
          <w:spacing w:val="-6"/>
        </w:rPr>
        <w:t xml:space="preserve"> </w:t>
      </w:r>
      <w:r>
        <w:t>in</w:t>
      </w:r>
      <w:r>
        <w:rPr>
          <w:spacing w:val="-6"/>
        </w:rPr>
        <w:t xml:space="preserve"> </w:t>
      </w:r>
      <w:r>
        <w:t>general,</w:t>
      </w:r>
      <w:r>
        <w:rPr>
          <w:spacing w:val="-6"/>
        </w:rPr>
        <w:t xml:space="preserve"> </w:t>
      </w:r>
      <w:r>
        <w:t>with</w:t>
      </w:r>
      <w:r>
        <w:rPr>
          <w:spacing w:val="-4"/>
        </w:rPr>
        <w:t xml:space="preserve"> </w:t>
      </w:r>
      <w:r>
        <w:t>some modifications</w:t>
      </w:r>
      <w:r>
        <w:rPr>
          <w:spacing w:val="-2"/>
        </w:rPr>
        <w:t xml:space="preserve"> </w:t>
      </w:r>
      <w:r>
        <w:t>or</w:t>
      </w:r>
      <w:r>
        <w:rPr>
          <w:spacing w:val="-3"/>
        </w:rPr>
        <w:t xml:space="preserve"> </w:t>
      </w:r>
      <w:r>
        <w:t>additions,</w:t>
      </w:r>
      <w:r>
        <w:rPr>
          <w:position w:val="6"/>
          <w:sz w:val="17"/>
        </w:rPr>
        <w:t>116</w:t>
      </w:r>
      <w:r>
        <w:rPr>
          <w:spacing w:val="17"/>
          <w:position w:val="6"/>
          <w:sz w:val="17"/>
        </w:rPr>
        <w:t xml:space="preserve"> </w:t>
      </w:r>
      <w:r>
        <w:t>but</w:t>
      </w:r>
      <w:r>
        <w:rPr>
          <w:spacing w:val="-7"/>
        </w:rPr>
        <w:t xml:space="preserve"> </w:t>
      </w:r>
      <w:r>
        <w:t>does</w:t>
      </w:r>
      <w:r>
        <w:rPr>
          <w:spacing w:val="-4"/>
        </w:rPr>
        <w:t xml:space="preserve"> </w:t>
      </w:r>
      <w:r>
        <w:t>not</w:t>
      </w:r>
      <w:r>
        <w:rPr>
          <w:spacing w:val="-6"/>
        </w:rPr>
        <w:t xml:space="preserve"> </w:t>
      </w:r>
      <w:r>
        <w:t>comment</w:t>
      </w:r>
      <w:r>
        <w:rPr>
          <w:spacing w:val="-7"/>
        </w:rPr>
        <w:t xml:space="preserve"> </w:t>
      </w:r>
      <w:r>
        <w:t>specifically</w:t>
      </w:r>
      <w:r>
        <w:rPr>
          <w:spacing w:val="-5"/>
        </w:rPr>
        <w:t xml:space="preserve"> </w:t>
      </w:r>
      <w:r>
        <w:t>on</w:t>
      </w:r>
      <w:r>
        <w:rPr>
          <w:spacing w:val="-4"/>
        </w:rPr>
        <w:t xml:space="preserve"> </w:t>
      </w:r>
      <w:r>
        <w:t>this</w:t>
      </w:r>
      <w:r>
        <w:rPr>
          <w:spacing w:val="-4"/>
        </w:rPr>
        <w:t xml:space="preserve"> </w:t>
      </w:r>
      <w:r>
        <w:t>proposed Strategic Objective.</w:t>
      </w:r>
    </w:p>
    <w:p w:rsidR="0075382A" w:rsidRDefault="0075382A" w14:paraId="5BA146C2" w14:textId="77777777">
      <w:pPr>
        <w:pStyle w:val="BodyText"/>
        <w:rPr>
          <w:sz w:val="20"/>
        </w:rPr>
      </w:pPr>
    </w:p>
    <w:p w:rsidR="0075382A" w:rsidRDefault="0075382A" w14:paraId="55246A6D" w14:textId="77777777">
      <w:pPr>
        <w:pStyle w:val="BodyText"/>
        <w:rPr>
          <w:sz w:val="20"/>
        </w:rPr>
      </w:pPr>
    </w:p>
    <w:p w:rsidR="0075382A" w:rsidRDefault="00000000" w14:paraId="7113AB4A" w14:textId="77777777">
      <w:pPr>
        <w:pStyle w:val="BodyText"/>
        <w:spacing w:before="99"/>
        <w:rPr>
          <w:sz w:val="20"/>
        </w:rPr>
      </w:pPr>
      <w:r>
        <w:rPr>
          <w:noProof/>
          <w:sz w:val="20"/>
        </w:rPr>
        <mc:AlternateContent>
          <mc:Choice Requires="wps">
            <w:drawing>
              <wp:anchor distT="0" distB="0" distL="0" distR="0" simplePos="0" relativeHeight="487603712" behindDoc="1" locked="0" layoutInCell="1" allowOverlap="1" wp14:editId="72704CFE" wp14:anchorId="0BA5CB2E">
                <wp:simplePos x="0" y="0"/>
                <wp:positionH relativeFrom="page">
                  <wp:posOffset>914400</wp:posOffset>
                </wp:positionH>
                <wp:positionV relativeFrom="paragraph">
                  <wp:posOffset>236441</wp:posOffset>
                </wp:positionV>
                <wp:extent cx="1828800" cy="762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0" style="position:absolute;margin-left:1in;margin-top:18.6pt;width:2in;height:.6pt;z-index:-1571276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" w14:anchorId="5F17562C">
                <v:path arrowok="t"/>
                <w10:wrap type="topAndBottom" anchorx="page"/>
              </v:shape>
            </w:pict>
          </mc:Fallback>
        </mc:AlternateContent>
      </w:r>
    </w:p>
    <w:p w:rsidR="0075382A" w:rsidRDefault="00000000" w14:paraId="1A9F31F7" w14:textId="77777777">
      <w:pPr>
        <w:spacing w:before="129"/>
        <w:ind w:left="1080" w:right="737"/>
      </w:pPr>
      <w:r>
        <w:t>available</w:t>
      </w:r>
      <w:r>
        <w:rPr>
          <w:spacing w:val="-3"/>
        </w:rPr>
        <w:t xml:space="preserve"> </w:t>
      </w:r>
      <w:r>
        <w:t>to</w:t>
      </w:r>
      <w:r>
        <w:rPr>
          <w:spacing w:val="-5"/>
        </w:rPr>
        <w:t xml:space="preserve"> </w:t>
      </w:r>
      <w:r>
        <w:t>them</w:t>
      </w:r>
      <w:r>
        <w:rPr>
          <w:spacing w:val="-3"/>
        </w:rPr>
        <w:t xml:space="preserve"> </w:t>
      </w:r>
      <w:r>
        <w:t>or</w:t>
      </w:r>
      <w:r>
        <w:rPr>
          <w:spacing w:val="-5"/>
        </w:rPr>
        <w:t xml:space="preserve"> </w:t>
      </w:r>
      <w:r>
        <w:t>because</w:t>
      </w:r>
      <w:r>
        <w:rPr>
          <w:spacing w:val="-3"/>
        </w:rPr>
        <w:t xml:space="preserve"> </w:t>
      </w:r>
      <w:r>
        <w:t>their</w:t>
      </w:r>
      <w:r>
        <w:rPr>
          <w:spacing w:val="-7"/>
        </w:rPr>
        <w:t xml:space="preserve"> </w:t>
      </w:r>
      <w:r>
        <w:t>neighborhoods</w:t>
      </w:r>
      <w:r>
        <w:rPr>
          <w:spacing w:val="-8"/>
        </w:rPr>
        <w:t xml:space="preserve"> </w:t>
      </w:r>
      <w:r>
        <w:t>or</w:t>
      </w:r>
      <w:r>
        <w:rPr>
          <w:spacing w:val="-3"/>
        </w:rPr>
        <w:t xml:space="preserve"> </w:t>
      </w:r>
      <w:r>
        <w:t>living</w:t>
      </w:r>
      <w:r>
        <w:rPr>
          <w:spacing w:val="-3"/>
        </w:rPr>
        <w:t xml:space="preserve"> </w:t>
      </w:r>
      <w:r>
        <w:t>arrangements</w:t>
      </w:r>
      <w:r>
        <w:rPr>
          <w:spacing w:val="-6"/>
        </w:rPr>
        <w:t xml:space="preserve"> </w:t>
      </w:r>
      <w:r>
        <w:t>do</w:t>
      </w:r>
      <w:r>
        <w:rPr>
          <w:spacing w:val="-3"/>
        </w:rPr>
        <w:t xml:space="preserve"> </w:t>
      </w:r>
      <w:r>
        <w:t>not</w:t>
      </w:r>
      <w:r>
        <w:rPr>
          <w:spacing w:val="-3"/>
        </w:rPr>
        <w:t xml:space="preserve"> </w:t>
      </w:r>
      <w:r>
        <w:t xml:space="preserve">support affordable EV charging. Many participants provided examples of other programs that can contribute to the ESJ community participation in the transportation electrification efforts, including EV ride share, electric bikes, EV public transit. Participants noted that EPIC research must look for solutions that provide direct benefits of transportation electrification to the ESJ customers, including EV ownership, public transit options and prioritization of ESJ communities for pollution reduction </w:t>
      </w:r>
      <w:proofErr w:type="gramStart"/>
      <w:r>
        <w:t>efforts.”</w:t>
      </w:r>
      <w:proofErr w:type="gramEnd"/>
    </w:p>
    <w:p w:rsidR="0075382A" w:rsidRDefault="00000000" w14:paraId="684CA2C6" w14:textId="77777777">
      <w:pPr>
        <w:spacing w:before="119"/>
        <w:ind w:left="360"/>
      </w:pPr>
      <w:r>
        <w:rPr>
          <w:position w:val="5"/>
          <w:sz w:val="14"/>
        </w:rPr>
        <w:t>114</w:t>
      </w:r>
      <w:r>
        <w:rPr>
          <w:spacing w:val="17"/>
          <w:position w:val="5"/>
          <w:sz w:val="14"/>
        </w:rPr>
        <w:t xml:space="preserve"> </w:t>
      </w:r>
      <w:r>
        <w:t>Staff</w:t>
      </w:r>
      <w:r>
        <w:rPr>
          <w:spacing w:val="-3"/>
        </w:rPr>
        <w:t xml:space="preserve"> </w:t>
      </w:r>
      <w:r>
        <w:t>Proposal</w:t>
      </w:r>
      <w:r>
        <w:rPr>
          <w:spacing w:val="-2"/>
        </w:rPr>
        <w:t xml:space="preserve"> </w:t>
      </w:r>
      <w:r>
        <w:t>at</w:t>
      </w:r>
      <w:r>
        <w:rPr>
          <w:spacing w:val="-4"/>
        </w:rPr>
        <w:t xml:space="preserve"> </w:t>
      </w:r>
      <w:r>
        <w:t>14-16.</w:t>
      </w:r>
      <w:r>
        <w:rPr>
          <w:spacing w:val="1"/>
        </w:rPr>
        <w:t xml:space="preserve"> </w:t>
      </w:r>
      <w:r>
        <w:rPr>
          <w:i/>
        </w:rPr>
        <w:t>See</w:t>
      </w:r>
      <w:r>
        <w:rPr>
          <w:i/>
          <w:spacing w:val="-2"/>
        </w:rPr>
        <w:t xml:space="preserve"> </w:t>
      </w:r>
      <w:r>
        <w:rPr>
          <w:i/>
        </w:rPr>
        <w:t>also</w:t>
      </w:r>
      <w:r>
        <w:t>,</w:t>
      </w:r>
      <w:r>
        <w:rPr>
          <w:spacing w:val="-5"/>
        </w:rPr>
        <w:t xml:space="preserve"> </w:t>
      </w:r>
      <w:r>
        <w:t>March</w:t>
      </w:r>
      <w:r>
        <w:rPr>
          <w:spacing w:val="-2"/>
        </w:rPr>
        <w:t xml:space="preserve"> </w:t>
      </w:r>
      <w:r>
        <w:t>2025</w:t>
      </w:r>
      <w:r>
        <w:rPr>
          <w:spacing w:val="-2"/>
        </w:rPr>
        <w:t xml:space="preserve"> </w:t>
      </w:r>
      <w:r>
        <w:t>Ruling,</w:t>
      </w:r>
      <w:r>
        <w:rPr>
          <w:spacing w:val="-2"/>
        </w:rPr>
        <w:t xml:space="preserve"> </w:t>
      </w:r>
      <w:r>
        <w:t>Attachment</w:t>
      </w:r>
      <w:r>
        <w:rPr>
          <w:spacing w:val="-2"/>
        </w:rPr>
        <w:t xml:space="preserve"> </w:t>
      </w:r>
      <w:r>
        <w:t>2,</w:t>
      </w:r>
      <w:r>
        <w:rPr>
          <w:spacing w:val="-2"/>
        </w:rPr>
        <w:t xml:space="preserve"> </w:t>
      </w:r>
      <w:r>
        <w:t>Slide</w:t>
      </w:r>
      <w:r>
        <w:rPr>
          <w:spacing w:val="-2"/>
        </w:rPr>
        <w:t xml:space="preserve"> </w:t>
      </w:r>
      <w:r>
        <w:t>4</w:t>
      </w:r>
      <w:r>
        <w:rPr>
          <w:spacing w:val="-5"/>
        </w:rPr>
        <w:t xml:space="preserve"> </w:t>
      </w:r>
      <w:r>
        <w:t>and</w:t>
      </w:r>
      <w:r>
        <w:rPr>
          <w:spacing w:val="-7"/>
        </w:rPr>
        <w:t xml:space="preserve"> </w:t>
      </w:r>
      <w:r>
        <w:t>Attachment</w:t>
      </w:r>
      <w:r>
        <w:rPr>
          <w:spacing w:val="-2"/>
        </w:rPr>
        <w:t xml:space="preserve"> </w:t>
      </w:r>
      <w:r>
        <w:rPr>
          <w:spacing w:val="-10"/>
        </w:rPr>
        <w:t>3</w:t>
      </w:r>
    </w:p>
    <w:p w:rsidR="0075382A" w:rsidRDefault="00000000" w14:paraId="5F0D8229" w14:textId="77777777">
      <w:pPr>
        <w:ind w:left="360"/>
      </w:pPr>
      <w:r>
        <w:t xml:space="preserve">at </w:t>
      </w:r>
      <w:r>
        <w:rPr>
          <w:spacing w:val="-5"/>
        </w:rPr>
        <w:t>8.</w:t>
      </w:r>
    </w:p>
    <w:p w:rsidR="0075382A" w:rsidRDefault="00000000" w14:paraId="24473EE1" w14:textId="77777777">
      <w:pPr>
        <w:spacing w:before="121"/>
        <w:ind w:left="360"/>
      </w:pPr>
      <w:r>
        <w:rPr>
          <w:position w:val="5"/>
          <w:sz w:val="14"/>
        </w:rPr>
        <w:t>115</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4.</w:t>
      </w:r>
    </w:p>
    <w:p w:rsidR="0075382A" w:rsidRDefault="00000000" w14:paraId="5C440B5D" w14:textId="77777777">
      <w:pPr>
        <w:spacing w:before="120"/>
        <w:ind w:left="360"/>
      </w:pPr>
      <w:r>
        <w:rPr>
          <w:position w:val="5"/>
          <w:sz w:val="14"/>
        </w:rPr>
        <w:t>116</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8.</w:t>
      </w:r>
    </w:p>
    <w:p w:rsidR="0075382A" w:rsidRDefault="0075382A" w14:paraId="3974CF85" w14:textId="77777777">
      <w:pPr>
        <w:sectPr w:rsidR="0075382A">
          <w:pgSz w:w="12240" w:h="15840"/>
          <w:pgMar w:top="1040" w:right="720" w:bottom="1020" w:left="1080" w:header="731" w:footer="833" w:gutter="0"/>
          <w:cols w:space="720"/>
        </w:sectPr>
      </w:pPr>
    </w:p>
    <w:p w:rsidR="0075382A" w:rsidRDefault="0075382A" w14:paraId="5149E7E6" w14:textId="77777777">
      <w:pPr>
        <w:pStyle w:val="BodyText"/>
      </w:pPr>
    </w:p>
    <w:p w:rsidR="0075382A" w:rsidRDefault="0075382A" w14:paraId="1B524071" w14:textId="77777777">
      <w:pPr>
        <w:pStyle w:val="BodyText"/>
        <w:spacing w:before="40"/>
      </w:pPr>
    </w:p>
    <w:p w:rsidR="0075382A" w:rsidRDefault="00000000" w14:paraId="3D7EF961" w14:textId="77777777">
      <w:pPr>
        <w:pStyle w:val="Heading3"/>
        <w:numPr>
          <w:ilvl w:val="1"/>
          <w:numId w:val="23"/>
        </w:numPr>
        <w:tabs>
          <w:tab w:val="left" w:pos="1437"/>
        </w:tabs>
        <w:ind w:left="1437" w:hanging="717"/>
      </w:pPr>
      <w:bookmarkStart w:name="_TOC_250046" w:id="31"/>
      <w:bookmarkEnd w:id="31"/>
      <w:r>
        <w:rPr>
          <w:spacing w:val="-2"/>
        </w:rPr>
        <w:t>Discussion</w:t>
      </w:r>
    </w:p>
    <w:p w:rsidR="0075382A" w:rsidRDefault="00000000" w14:paraId="4B31DF45" w14:textId="77777777">
      <w:pPr>
        <w:pStyle w:val="BodyText"/>
        <w:spacing w:before="120"/>
        <w:ind w:left="1080"/>
      </w:pPr>
      <w:r>
        <w:t>The</w:t>
      </w:r>
      <w:r>
        <w:rPr>
          <w:spacing w:val="-9"/>
        </w:rPr>
        <w:t xml:space="preserve"> </w:t>
      </w:r>
      <w:r>
        <w:t>Commission</w:t>
      </w:r>
      <w:r>
        <w:rPr>
          <w:spacing w:val="-7"/>
        </w:rPr>
        <w:t xml:space="preserve"> </w:t>
      </w:r>
      <w:r>
        <w:t>adopts</w:t>
      </w:r>
      <w:r>
        <w:rPr>
          <w:spacing w:val="-7"/>
        </w:rPr>
        <w:t xml:space="preserve"> </w:t>
      </w:r>
      <w:r>
        <w:t>this</w:t>
      </w:r>
      <w:r>
        <w:rPr>
          <w:spacing w:val="-7"/>
        </w:rPr>
        <w:t xml:space="preserve"> </w:t>
      </w:r>
      <w:r>
        <w:t>Strategic</w:t>
      </w:r>
      <w:r>
        <w:rPr>
          <w:spacing w:val="-8"/>
        </w:rPr>
        <w:t xml:space="preserve"> </w:t>
      </w:r>
      <w:r>
        <w:t>Objective</w:t>
      </w:r>
      <w:r>
        <w:rPr>
          <w:spacing w:val="-9"/>
        </w:rPr>
        <w:t xml:space="preserve"> </w:t>
      </w:r>
      <w:r>
        <w:t>and</w:t>
      </w:r>
      <w:r>
        <w:rPr>
          <w:spacing w:val="-6"/>
        </w:rPr>
        <w:t xml:space="preserve"> </w:t>
      </w:r>
      <w:r>
        <w:t>associated</w:t>
      </w:r>
      <w:r>
        <w:rPr>
          <w:spacing w:val="-4"/>
        </w:rPr>
        <w:t xml:space="preserve"> </w:t>
      </w:r>
      <w:r>
        <w:rPr>
          <w:spacing w:val="-2"/>
        </w:rPr>
        <w:t>metrics.</w:t>
      </w:r>
    </w:p>
    <w:p w:rsidR="0075382A" w:rsidRDefault="00000000" w14:paraId="534F3C85" w14:textId="77777777">
      <w:pPr>
        <w:pStyle w:val="BodyText"/>
        <w:spacing w:before="162" w:line="360" w:lineRule="auto"/>
        <w:ind w:left="360"/>
      </w:pPr>
      <w:r>
        <w:t>The lack of access to transportation electrification benefits in disadvantaged communities</w:t>
      </w:r>
      <w:r>
        <w:rPr>
          <w:spacing w:val="-5"/>
        </w:rPr>
        <w:t xml:space="preserve"> </w:t>
      </w:r>
      <w:r>
        <w:t>relative</w:t>
      </w:r>
      <w:r>
        <w:rPr>
          <w:spacing w:val="-4"/>
        </w:rPr>
        <w:t xml:space="preserve"> </w:t>
      </w:r>
      <w:r>
        <w:t>to</w:t>
      </w:r>
      <w:r>
        <w:rPr>
          <w:spacing w:val="-7"/>
        </w:rPr>
        <w:t xml:space="preserve"> </w:t>
      </w:r>
      <w:r>
        <w:t>other</w:t>
      </w:r>
      <w:r>
        <w:rPr>
          <w:spacing w:val="-4"/>
        </w:rPr>
        <w:t xml:space="preserve"> </w:t>
      </w:r>
      <w:r>
        <w:t>communities</w:t>
      </w:r>
      <w:r>
        <w:rPr>
          <w:spacing w:val="-7"/>
        </w:rPr>
        <w:t xml:space="preserve"> </w:t>
      </w:r>
      <w:r>
        <w:t>remains</w:t>
      </w:r>
      <w:r>
        <w:rPr>
          <w:spacing w:val="-5"/>
        </w:rPr>
        <w:t xml:space="preserve"> </w:t>
      </w:r>
      <w:r>
        <w:t>a</w:t>
      </w:r>
      <w:r>
        <w:rPr>
          <w:spacing w:val="-7"/>
        </w:rPr>
        <w:t xml:space="preserve"> </w:t>
      </w:r>
      <w:r>
        <w:t>concern</w:t>
      </w:r>
      <w:r>
        <w:rPr>
          <w:spacing w:val="-2"/>
        </w:rPr>
        <w:t xml:space="preserve"> </w:t>
      </w:r>
      <w:r>
        <w:t>and</w:t>
      </w:r>
      <w:r>
        <w:rPr>
          <w:spacing w:val="-7"/>
        </w:rPr>
        <w:t xml:space="preserve"> </w:t>
      </w:r>
      <w:r>
        <w:t>focusing</w:t>
      </w:r>
      <w:r>
        <w:rPr>
          <w:spacing w:val="-8"/>
        </w:rPr>
        <w:t xml:space="preserve"> </w:t>
      </w:r>
      <w:r>
        <w:t>EPIC investments on equity is an ongoing priority.</w:t>
      </w:r>
    </w:p>
    <w:p w:rsidR="0075382A" w:rsidRDefault="00000000" w14:paraId="21D1AE15" w14:textId="77777777">
      <w:pPr>
        <w:pStyle w:val="BodyText"/>
        <w:spacing w:line="321" w:lineRule="exac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04102776"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7AC68672" w14:textId="77777777">
      <w:pPr>
        <w:pStyle w:val="Heading3"/>
        <w:numPr>
          <w:ilvl w:val="0"/>
          <w:numId w:val="23"/>
        </w:numPr>
        <w:tabs>
          <w:tab w:val="left" w:pos="1080"/>
        </w:tabs>
        <w:spacing w:before="1"/>
        <w:ind w:right="3962" w:hanging="720"/>
      </w:pPr>
      <w:bookmarkStart w:name="_TOC_250045" w:id="32"/>
      <w:r>
        <w:t>Strategic</w:t>
      </w:r>
      <w:r>
        <w:rPr>
          <w:spacing w:val="-11"/>
        </w:rPr>
        <w:t xml:space="preserve"> </w:t>
      </w:r>
      <w:r>
        <w:t>Objective</w:t>
      </w:r>
      <w:r>
        <w:rPr>
          <w:spacing w:val="-5"/>
        </w:rPr>
        <w:t xml:space="preserve"> </w:t>
      </w:r>
      <w:r>
        <w:t>3:</w:t>
      </w:r>
      <w:r>
        <w:rPr>
          <w:spacing w:val="-11"/>
        </w:rPr>
        <w:t xml:space="preserve"> </w:t>
      </w:r>
      <w:r>
        <w:t>Smart</w:t>
      </w:r>
      <w:r>
        <w:rPr>
          <w:spacing w:val="-11"/>
        </w:rPr>
        <w:t xml:space="preserve"> </w:t>
      </w:r>
      <w:r>
        <w:t>Planning</w:t>
      </w:r>
      <w:r>
        <w:rPr>
          <w:spacing w:val="-11"/>
        </w:rPr>
        <w:t xml:space="preserve"> </w:t>
      </w:r>
      <w:bookmarkEnd w:id="32"/>
      <w:r>
        <w:t>Tools for New Load and Clean Resources</w:t>
      </w:r>
    </w:p>
    <w:p w:rsidR="0075382A" w:rsidRDefault="00000000" w14:paraId="2D20C68A" w14:textId="77777777">
      <w:pPr>
        <w:pStyle w:val="BodyText"/>
        <w:spacing w:before="121" w:line="360" w:lineRule="auto"/>
        <w:ind w:left="360" w:right="755" w:firstLine="720"/>
      </w:pPr>
      <w:r>
        <w:t>Staff proposes a Strategic Objective where EPIC projects and funds “support</w:t>
      </w:r>
      <w:r>
        <w:rPr>
          <w:spacing w:val="-6"/>
        </w:rPr>
        <w:t xml:space="preserve"> </w:t>
      </w:r>
      <w:r>
        <w:t>the</w:t>
      </w:r>
      <w:r>
        <w:rPr>
          <w:spacing w:val="-6"/>
        </w:rPr>
        <w:t xml:space="preserve"> </w:t>
      </w:r>
      <w:r>
        <w:t>development,</w:t>
      </w:r>
      <w:r>
        <w:rPr>
          <w:spacing w:val="-6"/>
        </w:rPr>
        <w:t xml:space="preserve"> </w:t>
      </w:r>
      <w:r>
        <w:t>integration,</w:t>
      </w:r>
      <w:r>
        <w:rPr>
          <w:spacing w:val="-6"/>
        </w:rPr>
        <w:t xml:space="preserve"> </w:t>
      </w:r>
      <w:r>
        <w:t>and</w:t>
      </w:r>
      <w:r>
        <w:rPr>
          <w:spacing w:val="-9"/>
        </w:rPr>
        <w:t xml:space="preserve"> </w:t>
      </w:r>
      <w:r>
        <w:t>updating</w:t>
      </w:r>
      <w:r>
        <w:rPr>
          <w:spacing w:val="-8"/>
        </w:rPr>
        <w:t xml:space="preserve"> </w:t>
      </w:r>
      <w:r>
        <w:t>of</w:t>
      </w:r>
      <w:r>
        <w:rPr>
          <w:spacing w:val="-7"/>
        </w:rPr>
        <w:t xml:space="preserve"> </w:t>
      </w:r>
      <w:r>
        <w:t>transparent,</w:t>
      </w:r>
      <w:r>
        <w:rPr>
          <w:spacing w:val="-9"/>
        </w:rPr>
        <w:t xml:space="preserve"> </w:t>
      </w:r>
      <w:r>
        <w:t>open-access grid planning tools that a) substantially increase the forecasting and predictability of intermittent resources, electric vehicles, building electrification, flexible load, and DERs, b) enable widespread adoption of demand flexibility, c) coordinate with utility capital planning processes, and d) integrate into utility operations for the enablement of grid services and dynamic operation with the goal of reducing ratepayer costs over time and ensuring Disadvantaged and</w:t>
      </w:r>
    </w:p>
    <w:p w:rsidR="0075382A" w:rsidRDefault="0075382A" w14:paraId="5D6D712D"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4A9BAB68" w14:textId="77777777">
      <w:pPr>
        <w:pStyle w:val="BodyText"/>
      </w:pPr>
    </w:p>
    <w:p w:rsidR="0075382A" w:rsidRDefault="0075382A" w14:paraId="510B8960" w14:textId="77777777">
      <w:pPr>
        <w:pStyle w:val="BodyText"/>
        <w:spacing w:before="39"/>
      </w:pPr>
    </w:p>
    <w:p w:rsidR="0075382A" w:rsidRDefault="00000000" w14:paraId="42A2047D" w14:textId="77777777">
      <w:pPr>
        <w:pStyle w:val="BodyText"/>
        <w:spacing w:line="360" w:lineRule="auto"/>
        <w:ind w:left="360" w:right="1244"/>
        <w:rPr>
          <w:position w:val="6"/>
          <w:sz w:val="17"/>
        </w:rPr>
      </w:pPr>
      <w:r>
        <w:t>Vulnerable</w:t>
      </w:r>
      <w:r>
        <w:rPr>
          <w:spacing w:val="-6"/>
        </w:rPr>
        <w:t xml:space="preserve"> </w:t>
      </w:r>
      <w:r>
        <w:t>Communities</w:t>
      </w:r>
      <w:r>
        <w:rPr>
          <w:spacing w:val="-6"/>
        </w:rPr>
        <w:t xml:space="preserve"> </w:t>
      </w:r>
      <w:r>
        <w:t>are</w:t>
      </w:r>
      <w:r>
        <w:rPr>
          <w:spacing w:val="-6"/>
        </w:rPr>
        <w:t xml:space="preserve"> </w:t>
      </w:r>
      <w:r>
        <w:t>not</w:t>
      </w:r>
      <w:r>
        <w:rPr>
          <w:spacing w:val="-7"/>
        </w:rPr>
        <w:t xml:space="preserve"> </w:t>
      </w:r>
      <w:r>
        <w:t>left</w:t>
      </w:r>
      <w:r>
        <w:rPr>
          <w:spacing w:val="-6"/>
        </w:rPr>
        <w:t xml:space="preserve"> </w:t>
      </w:r>
      <w:r>
        <w:t>behind</w:t>
      </w:r>
      <w:r>
        <w:rPr>
          <w:spacing w:val="-6"/>
        </w:rPr>
        <w:t xml:space="preserve"> </w:t>
      </w:r>
      <w:r>
        <w:t>in</w:t>
      </w:r>
      <w:r>
        <w:rPr>
          <w:spacing w:val="-6"/>
        </w:rPr>
        <w:t xml:space="preserve"> </w:t>
      </w:r>
      <w:r>
        <w:t>benefits</w:t>
      </w:r>
      <w:r>
        <w:rPr>
          <w:spacing w:val="-4"/>
        </w:rPr>
        <w:t xml:space="preserve"> </w:t>
      </w:r>
      <w:r>
        <w:t>from</w:t>
      </w:r>
      <w:r>
        <w:rPr>
          <w:spacing w:val="-3"/>
        </w:rPr>
        <w:t xml:space="preserve"> </w:t>
      </w:r>
      <w:r>
        <w:t>the</w:t>
      </w:r>
      <w:r>
        <w:rPr>
          <w:spacing w:val="-6"/>
        </w:rPr>
        <w:t xml:space="preserve"> </w:t>
      </w:r>
      <w:r>
        <w:t>transition</w:t>
      </w:r>
      <w:r>
        <w:rPr>
          <w:spacing w:val="-6"/>
        </w:rPr>
        <w:t xml:space="preserve"> </w:t>
      </w:r>
      <w:r>
        <w:t>to zero-emission technologies.”</w:t>
      </w:r>
      <w:r>
        <w:rPr>
          <w:position w:val="6"/>
          <w:sz w:val="17"/>
        </w:rPr>
        <w:t>117</w:t>
      </w:r>
    </w:p>
    <w:p w:rsidR="0075382A" w:rsidRDefault="00000000" w14:paraId="5C92F65E" w14:textId="77777777">
      <w:pPr>
        <w:pStyle w:val="BodyText"/>
        <w:spacing w:line="360" w:lineRule="auto"/>
        <w:ind w:left="360" w:right="792" w:firstLine="720"/>
        <w:rPr>
          <w:position w:val="6"/>
          <w:sz w:val="17"/>
        </w:rPr>
      </w:pPr>
      <w:r>
        <w:t>The gap that this proposed Strategic Objective intends to address is the high capital cost of grid modernization to meet new load and underscoring that DVCs are insufficiently considered in grid planning.</w:t>
      </w:r>
      <w:r>
        <w:rPr>
          <w:position w:val="6"/>
          <w:sz w:val="17"/>
        </w:rPr>
        <w:t>118</w:t>
      </w:r>
      <w:r>
        <w:rPr>
          <w:spacing w:val="37"/>
          <w:position w:val="6"/>
          <w:sz w:val="17"/>
        </w:rPr>
        <w:t xml:space="preserve"> </w:t>
      </w:r>
      <w:r>
        <w:t>This proposed Strategic Objective would extend across four of the five Commission-approved Strategic Goals: 1) Transportation Electrification; 2) Building Decarbonization; 3) Achieving</w:t>
      </w:r>
      <w:r>
        <w:rPr>
          <w:spacing w:val="-7"/>
        </w:rPr>
        <w:t xml:space="preserve"> </w:t>
      </w:r>
      <w:r>
        <w:t>100</w:t>
      </w:r>
      <w:r>
        <w:rPr>
          <w:spacing w:val="-3"/>
        </w:rPr>
        <w:t xml:space="preserve"> </w:t>
      </w:r>
      <w:r>
        <w:t>percent</w:t>
      </w:r>
      <w:r>
        <w:rPr>
          <w:spacing w:val="-6"/>
        </w:rPr>
        <w:t xml:space="preserve"> </w:t>
      </w:r>
      <w:r>
        <w:t>Net-Zero</w:t>
      </w:r>
      <w:r>
        <w:rPr>
          <w:spacing w:val="-3"/>
        </w:rPr>
        <w:t xml:space="preserve"> </w:t>
      </w:r>
      <w:r>
        <w:t>Carbon</w:t>
      </w:r>
      <w:r>
        <w:rPr>
          <w:spacing w:val="-3"/>
        </w:rPr>
        <w:t xml:space="preserve"> </w:t>
      </w:r>
      <w:r>
        <w:t>and</w:t>
      </w:r>
      <w:r>
        <w:rPr>
          <w:spacing w:val="-6"/>
        </w:rPr>
        <w:t xml:space="preserve"> </w:t>
      </w:r>
      <w:r>
        <w:t>the</w:t>
      </w:r>
      <w:r>
        <w:rPr>
          <w:spacing w:val="-6"/>
        </w:rPr>
        <w:t xml:space="preserve"> </w:t>
      </w:r>
      <w:r>
        <w:t>Coordinated</w:t>
      </w:r>
      <w:r>
        <w:rPr>
          <w:spacing w:val="-3"/>
        </w:rPr>
        <w:t xml:space="preserve"> </w:t>
      </w:r>
      <w:r>
        <w:t>Role</w:t>
      </w:r>
      <w:r>
        <w:rPr>
          <w:spacing w:val="-6"/>
        </w:rPr>
        <w:t xml:space="preserve"> </w:t>
      </w:r>
      <w:r>
        <w:t>of</w:t>
      </w:r>
      <w:r>
        <w:rPr>
          <w:spacing w:val="-3"/>
        </w:rPr>
        <w:t xml:space="preserve"> </w:t>
      </w:r>
      <w:r>
        <w:t>Gas;</w:t>
      </w:r>
      <w:r>
        <w:rPr>
          <w:spacing w:val="-6"/>
        </w:rPr>
        <w:t xml:space="preserve"> </w:t>
      </w:r>
      <w:r>
        <w:t>and</w:t>
      </w:r>
      <w:r>
        <w:rPr>
          <w:spacing w:val="-6"/>
        </w:rPr>
        <w:t xml:space="preserve"> </w:t>
      </w:r>
      <w:r>
        <w:t>4) Climate Adaptation.</w:t>
      </w:r>
      <w:r>
        <w:rPr>
          <w:position w:val="6"/>
          <w:sz w:val="17"/>
        </w:rPr>
        <w:t>119</w:t>
      </w:r>
    </w:p>
    <w:p w:rsidR="0075382A" w:rsidRDefault="00000000" w14:paraId="0D024E84"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2C8AD3AE" w14:textId="77777777">
      <w:pPr>
        <w:pStyle w:val="ListParagraph"/>
        <w:numPr>
          <w:ilvl w:val="0"/>
          <w:numId w:val="15"/>
        </w:numPr>
        <w:tabs>
          <w:tab w:val="left" w:pos="1440"/>
        </w:tabs>
        <w:ind w:right="2655"/>
        <w:rPr>
          <w:sz w:val="26"/>
        </w:rPr>
      </w:pPr>
      <w:r>
        <w:rPr>
          <w:sz w:val="26"/>
        </w:rPr>
        <w:t>Avoided</w:t>
      </w:r>
      <w:r>
        <w:rPr>
          <w:spacing w:val="-6"/>
          <w:sz w:val="26"/>
        </w:rPr>
        <w:t xml:space="preserve"> </w:t>
      </w:r>
      <w:r>
        <w:rPr>
          <w:sz w:val="26"/>
        </w:rPr>
        <w:t>costs</w:t>
      </w:r>
      <w:r>
        <w:rPr>
          <w:spacing w:val="-7"/>
          <w:sz w:val="26"/>
        </w:rPr>
        <w:t xml:space="preserve"> </w:t>
      </w:r>
      <w:r>
        <w:rPr>
          <w:sz w:val="26"/>
        </w:rPr>
        <w:t>of</w:t>
      </w:r>
      <w:r>
        <w:rPr>
          <w:spacing w:val="-9"/>
          <w:sz w:val="26"/>
        </w:rPr>
        <w:t xml:space="preserve"> </w:t>
      </w:r>
      <w:r>
        <w:rPr>
          <w:sz w:val="26"/>
        </w:rPr>
        <w:t>project</w:t>
      </w:r>
      <w:r>
        <w:rPr>
          <w:spacing w:val="-8"/>
          <w:sz w:val="26"/>
        </w:rPr>
        <w:t xml:space="preserve"> </w:t>
      </w:r>
      <w:r>
        <w:rPr>
          <w:sz w:val="26"/>
        </w:rPr>
        <w:t>demonstrations</w:t>
      </w:r>
      <w:r>
        <w:rPr>
          <w:spacing w:val="-7"/>
          <w:sz w:val="26"/>
        </w:rPr>
        <w:t xml:space="preserve"> </w:t>
      </w:r>
      <w:r>
        <w:rPr>
          <w:sz w:val="26"/>
        </w:rPr>
        <w:t>compared</w:t>
      </w:r>
      <w:r>
        <w:rPr>
          <w:spacing w:val="-9"/>
          <w:sz w:val="26"/>
        </w:rPr>
        <w:t xml:space="preserve"> </w:t>
      </w:r>
      <w:r>
        <w:rPr>
          <w:sz w:val="26"/>
        </w:rPr>
        <w:t>to</w:t>
      </w:r>
      <w:r>
        <w:rPr>
          <w:spacing w:val="-9"/>
          <w:sz w:val="26"/>
        </w:rPr>
        <w:t xml:space="preserve"> </w:t>
      </w:r>
      <w:r>
        <w:rPr>
          <w:sz w:val="26"/>
        </w:rPr>
        <w:t xml:space="preserve">a </w:t>
      </w:r>
      <w:proofErr w:type="gramStart"/>
      <w:r>
        <w:rPr>
          <w:spacing w:val="-2"/>
          <w:sz w:val="26"/>
        </w:rPr>
        <w:t>baseline;</w:t>
      </w:r>
      <w:proofErr w:type="gramEnd"/>
    </w:p>
    <w:p w:rsidR="0075382A" w:rsidRDefault="00000000" w14:paraId="64E776C0" w14:textId="77777777">
      <w:pPr>
        <w:pStyle w:val="ListParagraph"/>
        <w:numPr>
          <w:ilvl w:val="0"/>
          <w:numId w:val="15"/>
        </w:numPr>
        <w:tabs>
          <w:tab w:val="left" w:pos="1439"/>
        </w:tabs>
        <w:spacing w:before="119"/>
        <w:ind w:left="1439" w:hanging="359"/>
        <w:rPr>
          <w:sz w:val="26"/>
        </w:rPr>
      </w:pPr>
      <w:r>
        <w:rPr>
          <w:sz w:val="26"/>
        </w:rPr>
        <w:t>Commensurate</w:t>
      </w:r>
      <w:r>
        <w:rPr>
          <w:spacing w:val="-10"/>
          <w:sz w:val="26"/>
        </w:rPr>
        <w:t xml:space="preserve"> </w:t>
      </w:r>
      <w:r>
        <w:rPr>
          <w:sz w:val="26"/>
        </w:rPr>
        <w:t>peak</w:t>
      </w:r>
      <w:r>
        <w:rPr>
          <w:spacing w:val="-8"/>
          <w:sz w:val="26"/>
        </w:rPr>
        <w:t xml:space="preserve"> </w:t>
      </w:r>
      <w:r>
        <w:rPr>
          <w:sz w:val="26"/>
        </w:rPr>
        <w:t>load</w:t>
      </w:r>
      <w:r>
        <w:rPr>
          <w:spacing w:val="-10"/>
          <w:sz w:val="26"/>
        </w:rPr>
        <w:t xml:space="preserve"> </w:t>
      </w:r>
      <w:proofErr w:type="gramStart"/>
      <w:r>
        <w:rPr>
          <w:spacing w:val="-2"/>
          <w:sz w:val="26"/>
        </w:rPr>
        <w:t>reduction;</w:t>
      </w:r>
      <w:proofErr w:type="gramEnd"/>
    </w:p>
    <w:p w:rsidR="0075382A" w:rsidRDefault="00000000" w14:paraId="1EC39AF7" w14:textId="77777777">
      <w:pPr>
        <w:pStyle w:val="ListParagraph"/>
        <w:numPr>
          <w:ilvl w:val="0"/>
          <w:numId w:val="15"/>
        </w:numPr>
        <w:tabs>
          <w:tab w:val="left" w:pos="1440"/>
        </w:tabs>
        <w:spacing w:before="121"/>
        <w:ind w:right="2291"/>
        <w:rPr>
          <w:sz w:val="26"/>
        </w:rPr>
      </w:pPr>
      <w:r>
        <w:rPr>
          <w:sz w:val="26"/>
        </w:rPr>
        <w:t>Reductions</w:t>
      </w:r>
      <w:r>
        <w:rPr>
          <w:spacing w:val="-7"/>
          <w:sz w:val="26"/>
        </w:rPr>
        <w:t xml:space="preserve"> </w:t>
      </w:r>
      <w:r>
        <w:rPr>
          <w:sz w:val="26"/>
        </w:rPr>
        <w:t>in</w:t>
      </w:r>
      <w:r>
        <w:rPr>
          <w:spacing w:val="-7"/>
          <w:sz w:val="26"/>
        </w:rPr>
        <w:t xml:space="preserve"> </w:t>
      </w:r>
      <w:r>
        <w:rPr>
          <w:sz w:val="26"/>
        </w:rPr>
        <w:t>forecasting</w:t>
      </w:r>
      <w:r>
        <w:rPr>
          <w:spacing w:val="-9"/>
          <w:sz w:val="26"/>
        </w:rPr>
        <w:t xml:space="preserve"> </w:t>
      </w:r>
      <w:r>
        <w:rPr>
          <w:sz w:val="26"/>
        </w:rPr>
        <w:t>errors</w:t>
      </w:r>
      <w:r>
        <w:rPr>
          <w:spacing w:val="-7"/>
          <w:sz w:val="26"/>
        </w:rPr>
        <w:t xml:space="preserve"> </w:t>
      </w:r>
      <w:r>
        <w:rPr>
          <w:sz w:val="26"/>
        </w:rPr>
        <w:t>and</w:t>
      </w:r>
      <w:r>
        <w:rPr>
          <w:spacing w:val="-6"/>
          <w:sz w:val="26"/>
        </w:rPr>
        <w:t xml:space="preserve"> </w:t>
      </w:r>
      <w:r>
        <w:rPr>
          <w:sz w:val="26"/>
        </w:rPr>
        <w:t>mismatch</w:t>
      </w:r>
      <w:r>
        <w:rPr>
          <w:spacing w:val="-6"/>
          <w:sz w:val="26"/>
        </w:rPr>
        <w:t xml:space="preserve"> </w:t>
      </w:r>
      <w:r>
        <w:rPr>
          <w:sz w:val="26"/>
        </w:rPr>
        <w:t>with</w:t>
      </w:r>
      <w:r>
        <w:rPr>
          <w:spacing w:val="-7"/>
          <w:sz w:val="26"/>
        </w:rPr>
        <w:t xml:space="preserve"> </w:t>
      </w:r>
      <w:r>
        <w:rPr>
          <w:sz w:val="26"/>
        </w:rPr>
        <w:t xml:space="preserve">actual </w:t>
      </w:r>
      <w:proofErr w:type="gramStart"/>
      <w:r>
        <w:rPr>
          <w:spacing w:val="-2"/>
          <w:sz w:val="26"/>
        </w:rPr>
        <w:t>load;</w:t>
      </w:r>
      <w:proofErr w:type="gramEnd"/>
    </w:p>
    <w:p w:rsidR="0075382A" w:rsidRDefault="00000000" w14:paraId="511CA8D5" w14:textId="77777777">
      <w:pPr>
        <w:pStyle w:val="ListParagraph"/>
        <w:numPr>
          <w:ilvl w:val="0"/>
          <w:numId w:val="15"/>
        </w:numPr>
        <w:tabs>
          <w:tab w:val="left" w:pos="1440"/>
        </w:tabs>
        <w:spacing w:before="120"/>
        <w:ind w:right="3235"/>
        <w:rPr>
          <w:position w:val="6"/>
          <w:sz w:val="17"/>
        </w:rPr>
      </w:pPr>
      <w:r>
        <w:rPr>
          <w:sz w:val="26"/>
        </w:rPr>
        <w:t>Locational</w:t>
      </w:r>
      <w:r>
        <w:rPr>
          <w:spacing w:val="-8"/>
          <w:sz w:val="26"/>
        </w:rPr>
        <w:t xml:space="preserve"> </w:t>
      </w:r>
      <w:r>
        <w:rPr>
          <w:sz w:val="26"/>
        </w:rPr>
        <w:t>changes</w:t>
      </w:r>
      <w:r>
        <w:rPr>
          <w:spacing w:val="-11"/>
          <w:sz w:val="26"/>
        </w:rPr>
        <w:t xml:space="preserve"> </w:t>
      </w:r>
      <w:r>
        <w:rPr>
          <w:sz w:val="26"/>
        </w:rPr>
        <w:t>in</w:t>
      </w:r>
      <w:r>
        <w:rPr>
          <w:spacing w:val="-11"/>
          <w:sz w:val="26"/>
        </w:rPr>
        <w:t xml:space="preserve"> </w:t>
      </w:r>
      <w:r>
        <w:rPr>
          <w:sz w:val="26"/>
        </w:rPr>
        <w:t>service</w:t>
      </w:r>
      <w:r>
        <w:rPr>
          <w:spacing w:val="-11"/>
          <w:sz w:val="26"/>
        </w:rPr>
        <w:t xml:space="preserve"> </w:t>
      </w:r>
      <w:r>
        <w:rPr>
          <w:sz w:val="26"/>
        </w:rPr>
        <w:t>interruption</w:t>
      </w:r>
      <w:r>
        <w:rPr>
          <w:spacing w:val="-9"/>
          <w:sz w:val="26"/>
        </w:rPr>
        <w:t xml:space="preserve"> </w:t>
      </w:r>
      <w:r>
        <w:rPr>
          <w:sz w:val="26"/>
        </w:rPr>
        <w:t>indexes including SAIDI, SAIFI, and CAIDI;</w:t>
      </w:r>
      <w:r>
        <w:rPr>
          <w:position w:val="6"/>
          <w:sz w:val="17"/>
        </w:rPr>
        <w:t>120</w:t>
      </w:r>
    </w:p>
    <w:p w:rsidR="0075382A" w:rsidRDefault="00000000" w14:paraId="5385C892" w14:textId="77777777">
      <w:pPr>
        <w:pStyle w:val="ListParagraph"/>
        <w:numPr>
          <w:ilvl w:val="0"/>
          <w:numId w:val="15"/>
        </w:numPr>
        <w:tabs>
          <w:tab w:val="left" w:pos="1439"/>
        </w:tabs>
        <w:spacing w:before="120"/>
        <w:ind w:left="1439" w:hanging="359"/>
        <w:rPr>
          <w:sz w:val="26"/>
        </w:rPr>
      </w:pPr>
      <w:r>
        <w:rPr>
          <w:sz w:val="26"/>
        </w:rPr>
        <w:t>Reduced</w:t>
      </w:r>
      <w:r>
        <w:rPr>
          <w:spacing w:val="-7"/>
          <w:sz w:val="26"/>
        </w:rPr>
        <w:t xml:space="preserve"> </w:t>
      </w:r>
      <w:r>
        <w:rPr>
          <w:sz w:val="26"/>
        </w:rPr>
        <w:t>risk</w:t>
      </w:r>
      <w:r>
        <w:rPr>
          <w:spacing w:val="-6"/>
          <w:sz w:val="26"/>
        </w:rPr>
        <w:t xml:space="preserve"> </w:t>
      </w:r>
      <w:r>
        <w:rPr>
          <w:sz w:val="26"/>
        </w:rPr>
        <w:t>of</w:t>
      </w:r>
      <w:r>
        <w:rPr>
          <w:spacing w:val="-5"/>
          <w:sz w:val="26"/>
        </w:rPr>
        <w:t xml:space="preserve"> </w:t>
      </w:r>
      <w:r>
        <w:rPr>
          <w:sz w:val="26"/>
        </w:rPr>
        <w:t>loss</w:t>
      </w:r>
      <w:r>
        <w:rPr>
          <w:spacing w:val="-3"/>
          <w:sz w:val="26"/>
        </w:rPr>
        <w:t xml:space="preserve"> </w:t>
      </w:r>
      <w:r>
        <w:rPr>
          <w:sz w:val="26"/>
        </w:rPr>
        <w:t>of</w:t>
      </w:r>
      <w:r>
        <w:rPr>
          <w:spacing w:val="-4"/>
          <w:sz w:val="26"/>
        </w:rPr>
        <w:t xml:space="preserve"> </w:t>
      </w:r>
      <w:r>
        <w:rPr>
          <w:sz w:val="26"/>
        </w:rPr>
        <w:t>load,</w:t>
      </w:r>
      <w:r>
        <w:rPr>
          <w:spacing w:val="-4"/>
          <w:sz w:val="26"/>
        </w:rPr>
        <w:t xml:space="preserve"> </w:t>
      </w:r>
      <w:r>
        <w:rPr>
          <w:sz w:val="26"/>
        </w:rPr>
        <w:t>reduced</w:t>
      </w:r>
      <w:r>
        <w:rPr>
          <w:spacing w:val="-6"/>
          <w:sz w:val="26"/>
        </w:rPr>
        <w:t xml:space="preserve"> </w:t>
      </w:r>
      <w:r>
        <w:rPr>
          <w:sz w:val="26"/>
        </w:rPr>
        <w:t>load</w:t>
      </w:r>
      <w:r>
        <w:rPr>
          <w:spacing w:val="-2"/>
          <w:sz w:val="26"/>
        </w:rPr>
        <w:t xml:space="preserve"> </w:t>
      </w:r>
      <w:r>
        <w:rPr>
          <w:sz w:val="26"/>
        </w:rPr>
        <w:t>shed</w:t>
      </w:r>
      <w:r>
        <w:rPr>
          <w:spacing w:val="-6"/>
          <w:sz w:val="26"/>
        </w:rPr>
        <w:t xml:space="preserve"> </w:t>
      </w:r>
      <w:r>
        <w:rPr>
          <w:sz w:val="26"/>
        </w:rPr>
        <w:t>events;</w:t>
      </w:r>
      <w:r>
        <w:rPr>
          <w:spacing w:val="-7"/>
          <w:sz w:val="26"/>
        </w:rPr>
        <w:t xml:space="preserve"> </w:t>
      </w:r>
      <w:r>
        <w:rPr>
          <w:spacing w:val="-5"/>
          <w:sz w:val="26"/>
        </w:rPr>
        <w:t>and</w:t>
      </w:r>
    </w:p>
    <w:p w:rsidR="0075382A" w:rsidRDefault="0075382A" w14:paraId="4E6C7709" w14:textId="77777777">
      <w:pPr>
        <w:pStyle w:val="BodyText"/>
        <w:rPr>
          <w:sz w:val="20"/>
        </w:rPr>
      </w:pPr>
    </w:p>
    <w:p w:rsidR="0075382A" w:rsidRDefault="0075382A" w14:paraId="321F609F" w14:textId="77777777">
      <w:pPr>
        <w:pStyle w:val="BodyText"/>
        <w:rPr>
          <w:sz w:val="20"/>
        </w:rPr>
      </w:pPr>
    </w:p>
    <w:p w:rsidR="0075382A" w:rsidRDefault="0075382A" w14:paraId="78CA911F" w14:textId="77777777">
      <w:pPr>
        <w:pStyle w:val="BodyText"/>
        <w:rPr>
          <w:sz w:val="20"/>
        </w:rPr>
      </w:pPr>
    </w:p>
    <w:p w:rsidR="0075382A" w:rsidRDefault="0075382A" w14:paraId="0E2E388B" w14:textId="77777777">
      <w:pPr>
        <w:pStyle w:val="BodyText"/>
        <w:rPr>
          <w:sz w:val="20"/>
        </w:rPr>
      </w:pPr>
    </w:p>
    <w:p w:rsidR="0075382A" w:rsidRDefault="0075382A" w14:paraId="1E3BDDBA" w14:textId="77777777">
      <w:pPr>
        <w:pStyle w:val="BodyText"/>
        <w:rPr>
          <w:sz w:val="20"/>
        </w:rPr>
      </w:pPr>
    </w:p>
    <w:p w:rsidR="0075382A" w:rsidRDefault="0075382A" w14:paraId="79B5E901" w14:textId="77777777">
      <w:pPr>
        <w:pStyle w:val="BodyText"/>
        <w:rPr>
          <w:sz w:val="20"/>
        </w:rPr>
      </w:pPr>
    </w:p>
    <w:p w:rsidR="0075382A" w:rsidRDefault="00000000" w14:paraId="52B8D3A8" w14:textId="77777777">
      <w:pPr>
        <w:pStyle w:val="BodyText"/>
        <w:spacing w:before="193"/>
        <w:rPr>
          <w:sz w:val="20"/>
        </w:rPr>
      </w:pPr>
      <w:r>
        <w:rPr>
          <w:noProof/>
          <w:sz w:val="20"/>
        </w:rPr>
        <mc:AlternateContent>
          <mc:Choice Requires="wps">
            <w:drawing>
              <wp:anchor distT="0" distB="0" distL="0" distR="0" simplePos="0" relativeHeight="487604224" behindDoc="1" locked="0" layoutInCell="1" allowOverlap="1" wp14:editId="07CF3096" wp14:anchorId="5946AFB2">
                <wp:simplePos x="0" y="0"/>
                <wp:positionH relativeFrom="page">
                  <wp:posOffset>914400</wp:posOffset>
                </wp:positionH>
                <wp:positionV relativeFrom="paragraph">
                  <wp:posOffset>295872</wp:posOffset>
                </wp:positionV>
                <wp:extent cx="1828800" cy="762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1" style="position:absolute;margin-left:1in;margin-top:23.3pt;width:2in;height:.6pt;z-index:-1571225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" w14:anchorId="17E4BEFD">
                <v:path arrowok="t"/>
                <w10:wrap type="topAndBottom" anchorx="page"/>
              </v:shape>
            </w:pict>
          </mc:Fallback>
        </mc:AlternateContent>
      </w:r>
    </w:p>
    <w:p w:rsidR="0075382A" w:rsidRDefault="00000000" w14:paraId="179CBD75" w14:textId="77777777">
      <w:pPr>
        <w:spacing w:before="129"/>
        <w:ind w:left="360"/>
      </w:pPr>
      <w:r>
        <w:rPr>
          <w:position w:val="5"/>
          <w:sz w:val="14"/>
        </w:rPr>
        <w:t>117</w:t>
      </w:r>
      <w:r>
        <w:rPr>
          <w:spacing w:val="18"/>
          <w:position w:val="5"/>
          <w:sz w:val="14"/>
        </w:rPr>
        <w:t xml:space="preserve"> </w:t>
      </w:r>
      <w:r>
        <w:t>Staff</w:t>
      </w:r>
      <w:r>
        <w:rPr>
          <w:spacing w:val="-3"/>
        </w:rPr>
        <w:t xml:space="preserve"> </w:t>
      </w:r>
      <w:proofErr w:type="gramStart"/>
      <w:r>
        <w:t>Proposal</w:t>
      </w:r>
      <w:r>
        <w:rPr>
          <w:spacing w:val="-1"/>
        </w:rPr>
        <w:t xml:space="preserve"> </w:t>
      </w:r>
      <w:r>
        <w:t>at</w:t>
      </w:r>
      <w:proofErr w:type="gramEnd"/>
      <w:r>
        <w:rPr>
          <w:spacing w:val="-4"/>
        </w:rPr>
        <w:t xml:space="preserve"> </w:t>
      </w:r>
      <w:r>
        <w:t>16-</w:t>
      </w:r>
      <w:r>
        <w:rPr>
          <w:spacing w:val="-5"/>
        </w:rPr>
        <w:t>17.</w:t>
      </w:r>
    </w:p>
    <w:p w:rsidR="0075382A" w:rsidRDefault="00000000" w14:paraId="731CFAC8" w14:textId="77777777">
      <w:pPr>
        <w:spacing w:before="118"/>
        <w:ind w:left="360" w:right="792"/>
      </w:pPr>
      <w:r>
        <w:rPr>
          <w:position w:val="5"/>
          <w:sz w:val="14"/>
        </w:rPr>
        <w:t>118</w:t>
      </w:r>
      <w:r>
        <w:rPr>
          <w:spacing w:val="17"/>
          <w:position w:val="5"/>
          <w:sz w:val="14"/>
        </w:rPr>
        <w:t xml:space="preserve"> </w:t>
      </w:r>
      <w:r>
        <w:rPr>
          <w:i/>
        </w:rPr>
        <w:t>Id</w:t>
      </w:r>
      <w:r>
        <w:t>.</w:t>
      </w:r>
      <w:r>
        <w:rPr>
          <w:spacing w:val="-3"/>
        </w:rPr>
        <w:t xml:space="preserve"> </w:t>
      </w:r>
      <w:r>
        <w:t>at</w:t>
      </w:r>
      <w:r>
        <w:rPr>
          <w:spacing w:val="-3"/>
        </w:rPr>
        <w:t xml:space="preserve"> </w:t>
      </w:r>
      <w:r>
        <w:t>17.</w:t>
      </w:r>
      <w:r>
        <w:rPr>
          <w:spacing w:val="-2"/>
        </w:rPr>
        <w:t xml:space="preserve"> </w:t>
      </w:r>
      <w:r>
        <w:rPr>
          <w:i/>
        </w:rPr>
        <w:t>See</w:t>
      </w:r>
      <w:r>
        <w:rPr>
          <w:i/>
          <w:spacing w:val="-6"/>
        </w:rPr>
        <w:t xml:space="preserve"> </w:t>
      </w:r>
      <w:r>
        <w:rPr>
          <w:i/>
        </w:rPr>
        <w:t>also</w:t>
      </w:r>
      <w:r>
        <w:t>,</w:t>
      </w:r>
      <w:r>
        <w:rPr>
          <w:spacing w:val="-6"/>
        </w:rPr>
        <w:t xml:space="preserve"> </w:t>
      </w:r>
      <w:r>
        <w:t>ALJ</w:t>
      </w:r>
      <w:r>
        <w:rPr>
          <w:spacing w:val="-2"/>
        </w:rPr>
        <w:t xml:space="preserve"> </w:t>
      </w:r>
      <w:r>
        <w:t>Ruling</w:t>
      </w:r>
      <w:r>
        <w:rPr>
          <w:spacing w:val="-3"/>
        </w:rPr>
        <w:t xml:space="preserve"> </w:t>
      </w:r>
      <w:r>
        <w:t>Requesting</w:t>
      </w:r>
      <w:r>
        <w:rPr>
          <w:spacing w:val="-5"/>
        </w:rPr>
        <w:t xml:space="preserve"> </w:t>
      </w:r>
      <w:r>
        <w:t>Comments</w:t>
      </w:r>
      <w:r>
        <w:rPr>
          <w:spacing w:val="-2"/>
        </w:rPr>
        <w:t xml:space="preserve"> </w:t>
      </w:r>
      <w:r>
        <w:t>on</w:t>
      </w:r>
      <w:r>
        <w:rPr>
          <w:spacing w:val="-2"/>
        </w:rPr>
        <w:t xml:space="preserve"> </w:t>
      </w:r>
      <w:r>
        <w:t>Staff</w:t>
      </w:r>
      <w:r>
        <w:rPr>
          <w:spacing w:val="-3"/>
        </w:rPr>
        <w:t xml:space="preserve"> </w:t>
      </w:r>
      <w:r>
        <w:t>Proposal,</w:t>
      </w:r>
      <w:r>
        <w:rPr>
          <w:spacing w:val="-3"/>
        </w:rPr>
        <w:t xml:space="preserve"> </w:t>
      </w:r>
      <w:r>
        <w:t>issued</w:t>
      </w:r>
      <w:r>
        <w:rPr>
          <w:spacing w:val="-3"/>
        </w:rPr>
        <w:t xml:space="preserve"> </w:t>
      </w:r>
      <w:r>
        <w:t>November</w:t>
      </w:r>
      <w:r>
        <w:rPr>
          <w:spacing w:val="-3"/>
        </w:rPr>
        <w:t xml:space="preserve"> </w:t>
      </w:r>
      <w:r>
        <w:t>20, 2023, at Attachment B, EPIC Strategic Goals Grid Modernization Workshop Report at 19-20.</w:t>
      </w:r>
    </w:p>
    <w:p w:rsidR="0075382A" w:rsidRDefault="00000000" w14:paraId="39CDBD39" w14:textId="77777777">
      <w:pPr>
        <w:spacing w:before="120"/>
        <w:ind w:left="360"/>
      </w:pPr>
      <w:r>
        <w:rPr>
          <w:position w:val="5"/>
          <w:sz w:val="14"/>
        </w:rPr>
        <w:t>119</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t>17-</w:t>
      </w:r>
      <w:r>
        <w:rPr>
          <w:spacing w:val="-5"/>
        </w:rPr>
        <w:t>18.</w:t>
      </w:r>
    </w:p>
    <w:p w:rsidR="0075382A" w:rsidRDefault="00000000" w14:paraId="24E10335" w14:textId="77777777">
      <w:pPr>
        <w:spacing w:before="121"/>
        <w:ind w:left="360" w:right="993"/>
      </w:pPr>
      <w:r>
        <w:rPr>
          <w:position w:val="5"/>
          <w:sz w:val="14"/>
        </w:rPr>
        <w:t>120</w:t>
      </w:r>
      <w:r>
        <w:rPr>
          <w:spacing w:val="23"/>
          <w:position w:val="5"/>
          <w:sz w:val="14"/>
        </w:rPr>
        <w:t xml:space="preserve"> </w:t>
      </w:r>
      <w:r>
        <w:t xml:space="preserve">System Average </w:t>
      </w:r>
      <w:proofErr w:type="gramStart"/>
      <w:r>
        <w:t>Interruption Duration</w:t>
      </w:r>
      <w:proofErr w:type="gramEnd"/>
      <w:r>
        <w:t xml:space="preserve"> Index (SAIDI), System</w:t>
      </w:r>
      <w:r>
        <w:rPr>
          <w:spacing w:val="-2"/>
        </w:rPr>
        <w:t xml:space="preserve"> </w:t>
      </w:r>
      <w:r>
        <w:t>Average Interruption Frequency</w:t>
      </w:r>
      <w:r>
        <w:rPr>
          <w:spacing w:val="-8"/>
        </w:rPr>
        <w:t xml:space="preserve"> </w:t>
      </w:r>
      <w:r>
        <w:t>Index</w:t>
      </w:r>
      <w:r>
        <w:rPr>
          <w:spacing w:val="-4"/>
        </w:rPr>
        <w:t xml:space="preserve"> </w:t>
      </w:r>
      <w:r>
        <w:t>(SAIFI),</w:t>
      </w:r>
      <w:r>
        <w:rPr>
          <w:spacing w:val="-7"/>
        </w:rPr>
        <w:t xml:space="preserve"> </w:t>
      </w:r>
      <w:r>
        <w:t>and</w:t>
      </w:r>
      <w:r>
        <w:rPr>
          <w:spacing w:val="-4"/>
        </w:rPr>
        <w:t xml:space="preserve"> </w:t>
      </w:r>
      <w:r>
        <w:t>Customer</w:t>
      </w:r>
      <w:r>
        <w:rPr>
          <w:spacing w:val="-8"/>
        </w:rPr>
        <w:t xml:space="preserve"> </w:t>
      </w:r>
      <w:r>
        <w:t>Average</w:t>
      </w:r>
      <w:r>
        <w:rPr>
          <w:spacing w:val="-4"/>
        </w:rPr>
        <w:t xml:space="preserve"> </w:t>
      </w:r>
      <w:r>
        <w:t>Interruption</w:t>
      </w:r>
      <w:r>
        <w:rPr>
          <w:spacing w:val="-3"/>
        </w:rPr>
        <w:t xml:space="preserve"> </w:t>
      </w:r>
      <w:r>
        <w:t>Duration</w:t>
      </w:r>
      <w:r>
        <w:rPr>
          <w:spacing w:val="-3"/>
        </w:rPr>
        <w:t xml:space="preserve"> </w:t>
      </w:r>
      <w:r>
        <w:t>Index</w:t>
      </w:r>
      <w:r>
        <w:rPr>
          <w:spacing w:val="-4"/>
        </w:rPr>
        <w:t xml:space="preserve"> </w:t>
      </w:r>
      <w:r>
        <w:t>(CAIDI).</w:t>
      </w:r>
    </w:p>
    <w:p w:rsidR="0075382A" w:rsidRDefault="0075382A" w14:paraId="6744D760" w14:textId="77777777">
      <w:pPr>
        <w:sectPr w:rsidR="0075382A">
          <w:pgSz w:w="12240" w:h="15840"/>
          <w:pgMar w:top="1040" w:right="720" w:bottom="1020" w:left="1080" w:header="731" w:footer="833" w:gutter="0"/>
          <w:cols w:space="720"/>
        </w:sectPr>
      </w:pPr>
    </w:p>
    <w:p w:rsidR="0075382A" w:rsidRDefault="0075382A" w14:paraId="570776E2" w14:textId="77777777">
      <w:pPr>
        <w:pStyle w:val="BodyText"/>
      </w:pPr>
    </w:p>
    <w:p w:rsidR="0075382A" w:rsidRDefault="0075382A" w14:paraId="5468A35A" w14:textId="77777777">
      <w:pPr>
        <w:pStyle w:val="BodyText"/>
        <w:spacing w:before="39"/>
      </w:pPr>
    </w:p>
    <w:p w:rsidR="0075382A" w:rsidRDefault="00000000" w14:paraId="4D4F9913" w14:textId="77777777">
      <w:pPr>
        <w:pStyle w:val="ListParagraph"/>
        <w:numPr>
          <w:ilvl w:val="0"/>
          <w:numId w:val="15"/>
        </w:numPr>
        <w:tabs>
          <w:tab w:val="left" w:pos="1440"/>
        </w:tabs>
        <w:ind w:right="2299"/>
        <w:rPr>
          <w:position w:val="6"/>
          <w:sz w:val="17"/>
        </w:rPr>
      </w:pPr>
      <w:r>
        <w:rPr>
          <w:sz w:val="26"/>
        </w:rPr>
        <w:t>Affordability</w:t>
      </w:r>
      <w:r>
        <w:rPr>
          <w:spacing w:val="-4"/>
          <w:sz w:val="26"/>
        </w:rPr>
        <w:t xml:space="preserve"> </w:t>
      </w:r>
      <w:r>
        <w:rPr>
          <w:sz w:val="26"/>
        </w:rPr>
        <w:t>Ratio</w:t>
      </w:r>
      <w:r>
        <w:rPr>
          <w:spacing w:val="-1"/>
          <w:sz w:val="26"/>
        </w:rPr>
        <w:t xml:space="preserve"> </w:t>
      </w:r>
      <w:r>
        <w:rPr>
          <w:sz w:val="26"/>
        </w:rPr>
        <w:t>(AR)</w:t>
      </w:r>
      <w:r>
        <w:rPr>
          <w:spacing w:val="-4"/>
          <w:sz w:val="26"/>
        </w:rPr>
        <w:t xml:space="preserve"> </w:t>
      </w:r>
      <w:r>
        <w:rPr>
          <w:sz w:val="26"/>
        </w:rPr>
        <w:t>defined</w:t>
      </w:r>
      <w:r>
        <w:rPr>
          <w:spacing w:val="-4"/>
          <w:sz w:val="26"/>
        </w:rPr>
        <w:t xml:space="preserve"> </w:t>
      </w:r>
      <w:r>
        <w:rPr>
          <w:sz w:val="26"/>
        </w:rPr>
        <w:t>by</w:t>
      </w:r>
      <w:r>
        <w:rPr>
          <w:spacing w:val="-5"/>
          <w:sz w:val="26"/>
        </w:rPr>
        <w:t xml:space="preserve"> </w:t>
      </w:r>
      <w:r>
        <w:rPr>
          <w:sz w:val="26"/>
        </w:rPr>
        <w:t>the</w:t>
      </w:r>
      <w:r>
        <w:rPr>
          <w:spacing w:val="-4"/>
          <w:sz w:val="26"/>
        </w:rPr>
        <w:t xml:space="preserve"> </w:t>
      </w:r>
      <w:r>
        <w:rPr>
          <w:sz w:val="26"/>
        </w:rPr>
        <w:t>Commission</w:t>
      </w:r>
      <w:r>
        <w:rPr>
          <w:spacing w:val="-2"/>
          <w:sz w:val="26"/>
        </w:rPr>
        <w:t xml:space="preserve"> </w:t>
      </w:r>
      <w:r>
        <w:rPr>
          <w:sz w:val="26"/>
        </w:rPr>
        <w:t>as</w:t>
      </w:r>
      <w:r>
        <w:rPr>
          <w:spacing w:val="-4"/>
          <w:sz w:val="26"/>
        </w:rPr>
        <w:t xml:space="preserve"> </w:t>
      </w:r>
      <w:r>
        <w:rPr>
          <w:sz w:val="26"/>
        </w:rPr>
        <w:t>an essential utility services bill divided by the sum of household</w:t>
      </w:r>
      <w:r>
        <w:rPr>
          <w:spacing w:val="-6"/>
          <w:sz w:val="26"/>
        </w:rPr>
        <w:t xml:space="preserve"> </w:t>
      </w:r>
      <w:r>
        <w:rPr>
          <w:sz w:val="26"/>
        </w:rPr>
        <w:t>income</w:t>
      </w:r>
      <w:r>
        <w:rPr>
          <w:spacing w:val="-8"/>
          <w:sz w:val="26"/>
        </w:rPr>
        <w:t xml:space="preserve"> </w:t>
      </w:r>
      <w:r>
        <w:rPr>
          <w:sz w:val="26"/>
        </w:rPr>
        <w:t>minus</w:t>
      </w:r>
      <w:r>
        <w:rPr>
          <w:spacing w:val="-8"/>
          <w:sz w:val="26"/>
        </w:rPr>
        <w:t xml:space="preserve"> </w:t>
      </w:r>
      <w:r>
        <w:rPr>
          <w:sz w:val="26"/>
        </w:rPr>
        <w:t>nondiscretionary</w:t>
      </w:r>
      <w:r>
        <w:rPr>
          <w:spacing w:val="-7"/>
          <w:sz w:val="26"/>
        </w:rPr>
        <w:t xml:space="preserve"> </w:t>
      </w:r>
      <w:r>
        <w:rPr>
          <w:sz w:val="26"/>
        </w:rPr>
        <w:t>expenses.</w:t>
      </w:r>
      <w:r>
        <w:rPr>
          <w:position w:val="6"/>
          <w:sz w:val="17"/>
        </w:rPr>
        <w:t>121,</w:t>
      </w:r>
      <w:r>
        <w:rPr>
          <w:spacing w:val="-5"/>
          <w:position w:val="6"/>
          <w:sz w:val="17"/>
        </w:rPr>
        <w:t xml:space="preserve"> </w:t>
      </w:r>
      <w:r>
        <w:rPr>
          <w:position w:val="6"/>
          <w:sz w:val="17"/>
        </w:rPr>
        <w:t>122</w:t>
      </w:r>
    </w:p>
    <w:p w:rsidR="0075382A" w:rsidRDefault="00000000" w14:paraId="01B03E88" w14:textId="77777777">
      <w:pPr>
        <w:pStyle w:val="BodyText"/>
        <w:spacing w:before="120" w:line="360" w:lineRule="auto"/>
        <w:ind w:left="360" w:right="737" w:firstLine="720"/>
      </w:pPr>
      <w:r>
        <w:t>Staff assert that this proposed Strategic Objective aligns with the Commission’s</w:t>
      </w:r>
      <w:r>
        <w:rPr>
          <w:spacing w:val="-2"/>
        </w:rPr>
        <w:t xml:space="preserve"> </w:t>
      </w:r>
      <w:r>
        <w:t>High</w:t>
      </w:r>
      <w:r>
        <w:rPr>
          <w:spacing w:val="-1"/>
        </w:rPr>
        <w:t xml:space="preserve"> </w:t>
      </w:r>
      <w:r>
        <w:t>DER</w:t>
      </w:r>
      <w:r>
        <w:rPr>
          <w:spacing w:val="-6"/>
        </w:rPr>
        <w:t xml:space="preserve"> </w:t>
      </w:r>
      <w:r>
        <w:t>proceeding,</w:t>
      </w:r>
      <w:r>
        <w:rPr>
          <w:position w:val="6"/>
          <w:sz w:val="17"/>
        </w:rPr>
        <w:t>123</w:t>
      </w:r>
      <w:r>
        <w:rPr>
          <w:spacing w:val="17"/>
          <w:position w:val="6"/>
          <w:sz w:val="17"/>
        </w:rPr>
        <w:t xml:space="preserve"> </w:t>
      </w:r>
      <w:r>
        <w:t>including:</w:t>
      </w:r>
      <w:r>
        <w:rPr>
          <w:spacing w:val="-3"/>
        </w:rPr>
        <w:t xml:space="preserve"> </w:t>
      </w:r>
      <w:r>
        <w:t>(i)</w:t>
      </w:r>
      <w:r>
        <w:rPr>
          <w:spacing w:val="-8"/>
        </w:rPr>
        <w:t xml:space="preserve"> </w:t>
      </w:r>
      <w:r>
        <w:t>requirements</w:t>
      </w:r>
      <w:r>
        <w:rPr>
          <w:spacing w:val="-4"/>
        </w:rPr>
        <w:t xml:space="preserve"> </w:t>
      </w:r>
      <w:r>
        <w:t>for</w:t>
      </w:r>
      <w:r>
        <w:rPr>
          <w:spacing w:val="-6"/>
        </w:rPr>
        <w:t xml:space="preserve"> </w:t>
      </w:r>
      <w:r>
        <w:t>utilities</w:t>
      </w:r>
      <w:r>
        <w:rPr>
          <w:spacing w:val="-6"/>
        </w:rPr>
        <w:t xml:space="preserve"> </w:t>
      </w:r>
      <w:r>
        <w:t>to use scenario planning to improve forecasting in their Distribution Planning and Execution Process; (ii) requirements for utilities to develop project prioritization methods and methods for integrated planning; (iii) requirements to address concerns about lack of transparency in IOU integrated planning and project prioritization methods; and (iv) requirements for utilities to include metrics evaluating equity in utility distribution plan reporting. Staff also assert the proposed Strategic Objective aligns with several components of Commission’s Climate Change Adaptation proceeding, including (i) requiring the IOUs to integrate the best available climate science, in coordination with the California Climate Assessment, into their long-term planning via their Climate Adaptation Vulnerability Assessments (CAVAs), (ii) recommending that IOUs integrate this best available climate science into other long-term planning proceedings, and</w:t>
      </w:r>
    </w:p>
    <w:p w:rsidR="0075382A" w:rsidRDefault="00000000" w14:paraId="615B859A" w14:textId="77777777">
      <w:pPr>
        <w:pStyle w:val="BodyText"/>
        <w:spacing w:line="360" w:lineRule="auto"/>
        <w:ind w:left="360" w:right="792"/>
        <w:rPr>
          <w:position w:val="6"/>
          <w:sz w:val="17"/>
        </w:rPr>
      </w:pPr>
      <w:r>
        <w:t>(iii)</w:t>
      </w:r>
      <w:r>
        <w:rPr>
          <w:spacing w:val="-7"/>
        </w:rPr>
        <w:t xml:space="preserve"> </w:t>
      </w:r>
      <w:r>
        <w:t>requiring</w:t>
      </w:r>
      <w:r>
        <w:rPr>
          <w:spacing w:val="-7"/>
        </w:rPr>
        <w:t xml:space="preserve"> </w:t>
      </w:r>
      <w:r>
        <w:t>that</w:t>
      </w:r>
      <w:r>
        <w:rPr>
          <w:spacing w:val="-7"/>
        </w:rPr>
        <w:t xml:space="preserve"> </w:t>
      </w:r>
      <w:r>
        <w:t>IOUs</w:t>
      </w:r>
      <w:r>
        <w:rPr>
          <w:spacing w:val="-5"/>
        </w:rPr>
        <w:t xml:space="preserve"> </w:t>
      </w:r>
      <w:r>
        <w:t>follow</w:t>
      </w:r>
      <w:r>
        <w:rPr>
          <w:spacing w:val="-7"/>
        </w:rPr>
        <w:t xml:space="preserve"> </w:t>
      </w:r>
      <w:r>
        <w:t>specific</w:t>
      </w:r>
      <w:r>
        <w:rPr>
          <w:spacing w:val="-3"/>
        </w:rPr>
        <w:t xml:space="preserve"> </w:t>
      </w:r>
      <w:r>
        <w:t>guidelines</w:t>
      </w:r>
      <w:r>
        <w:rPr>
          <w:spacing w:val="-5"/>
        </w:rPr>
        <w:t xml:space="preserve"> </w:t>
      </w:r>
      <w:r>
        <w:t>when</w:t>
      </w:r>
      <w:r>
        <w:rPr>
          <w:spacing w:val="-5"/>
        </w:rPr>
        <w:t xml:space="preserve"> </w:t>
      </w:r>
      <w:r>
        <w:t>proposing</w:t>
      </w:r>
      <w:r>
        <w:rPr>
          <w:spacing w:val="-8"/>
        </w:rPr>
        <w:t xml:space="preserve"> </w:t>
      </w:r>
      <w:r>
        <w:t>investments based on their CAVAs, including incrementality, prioritization, cost-effectiveness, and justification of investment.</w:t>
      </w:r>
      <w:r>
        <w:rPr>
          <w:position w:val="6"/>
          <w:sz w:val="17"/>
        </w:rPr>
        <w:t>124</w:t>
      </w:r>
    </w:p>
    <w:p w:rsidR="0075382A" w:rsidRDefault="0075382A" w14:paraId="0F214682" w14:textId="77777777">
      <w:pPr>
        <w:pStyle w:val="BodyText"/>
        <w:rPr>
          <w:sz w:val="20"/>
        </w:rPr>
      </w:pPr>
    </w:p>
    <w:p w:rsidR="0075382A" w:rsidRDefault="0075382A" w14:paraId="0A9AA061" w14:textId="77777777">
      <w:pPr>
        <w:pStyle w:val="BodyText"/>
        <w:rPr>
          <w:sz w:val="20"/>
        </w:rPr>
      </w:pPr>
    </w:p>
    <w:p w:rsidR="0075382A" w:rsidRDefault="00000000" w14:paraId="690750B9" w14:textId="77777777">
      <w:pPr>
        <w:pStyle w:val="BodyText"/>
        <w:spacing w:before="28"/>
        <w:rPr>
          <w:sz w:val="20"/>
        </w:rPr>
      </w:pPr>
      <w:r>
        <w:rPr>
          <w:noProof/>
          <w:sz w:val="20"/>
        </w:rPr>
        <mc:AlternateContent>
          <mc:Choice Requires="wps">
            <w:drawing>
              <wp:anchor distT="0" distB="0" distL="0" distR="0" simplePos="0" relativeHeight="487604736" behindDoc="1" locked="0" layoutInCell="1" allowOverlap="1" wp14:editId="163A367C" wp14:anchorId="328793B4">
                <wp:simplePos x="0" y="0"/>
                <wp:positionH relativeFrom="page">
                  <wp:posOffset>914400</wp:posOffset>
                </wp:positionH>
                <wp:positionV relativeFrom="paragraph">
                  <wp:posOffset>191018</wp:posOffset>
                </wp:positionV>
                <wp:extent cx="1828800" cy="762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2" style="position:absolute;margin-left:1in;margin-top:15.05pt;width:2in;height:.6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" w14:anchorId="26BD41DE">
                <v:path arrowok="t"/>
                <w10:wrap type="topAndBottom" anchorx="page"/>
              </v:shape>
            </w:pict>
          </mc:Fallback>
        </mc:AlternateContent>
      </w:r>
    </w:p>
    <w:p w:rsidR="0075382A" w:rsidRDefault="00000000" w14:paraId="58B0BED8" w14:textId="77777777">
      <w:pPr>
        <w:spacing w:before="129"/>
        <w:ind w:left="360" w:right="792"/>
      </w:pPr>
      <w:r>
        <w:rPr>
          <w:position w:val="5"/>
          <w:sz w:val="14"/>
        </w:rPr>
        <w:t>121</w:t>
      </w:r>
      <w:r>
        <w:rPr>
          <w:spacing w:val="33"/>
          <w:position w:val="5"/>
          <w:sz w:val="14"/>
        </w:rPr>
        <w:t xml:space="preserve"> </w:t>
      </w:r>
      <w:r>
        <w:t>D.20-07-032 at 16-18, Decision Adopting Metrics and Methodologies for Assessing the Relative Affordability of Utility Service. The Affordability Ratio may be calculated for representative</w:t>
      </w:r>
      <w:r>
        <w:rPr>
          <w:spacing w:val="-3"/>
        </w:rPr>
        <w:t xml:space="preserve"> </w:t>
      </w:r>
      <w:proofErr w:type="gramStart"/>
      <w:r>
        <w:t>customer</w:t>
      </w:r>
      <w:proofErr w:type="gramEnd"/>
      <w:r>
        <w:rPr>
          <w:spacing w:val="-6"/>
        </w:rPr>
        <w:t xml:space="preserve"> </w:t>
      </w:r>
      <w:r>
        <w:t>at</w:t>
      </w:r>
      <w:r>
        <w:rPr>
          <w:spacing w:val="-3"/>
        </w:rPr>
        <w:t xml:space="preserve"> </w:t>
      </w:r>
      <w:r>
        <w:t>various</w:t>
      </w:r>
      <w:r>
        <w:rPr>
          <w:spacing w:val="-3"/>
        </w:rPr>
        <w:t xml:space="preserve"> </w:t>
      </w:r>
      <w:r>
        <w:t>points</w:t>
      </w:r>
      <w:r>
        <w:rPr>
          <w:spacing w:val="-3"/>
        </w:rPr>
        <w:t xml:space="preserve"> </w:t>
      </w:r>
      <w:r>
        <w:t>of</w:t>
      </w:r>
      <w:r>
        <w:rPr>
          <w:spacing w:val="-2"/>
        </w:rPr>
        <w:t xml:space="preserve"> </w:t>
      </w:r>
      <w:r>
        <w:t>the</w:t>
      </w:r>
      <w:r>
        <w:rPr>
          <w:spacing w:val="-8"/>
        </w:rPr>
        <w:t xml:space="preserve"> </w:t>
      </w:r>
      <w:r>
        <w:t>income</w:t>
      </w:r>
      <w:r>
        <w:rPr>
          <w:spacing w:val="-3"/>
        </w:rPr>
        <w:t xml:space="preserve"> </w:t>
      </w:r>
      <w:r>
        <w:t>distribution,</w:t>
      </w:r>
      <w:r>
        <w:rPr>
          <w:spacing w:val="-3"/>
        </w:rPr>
        <w:t xml:space="preserve"> </w:t>
      </w:r>
      <w:r>
        <w:t>but</w:t>
      </w:r>
      <w:r>
        <w:rPr>
          <w:spacing w:val="-7"/>
        </w:rPr>
        <w:t xml:space="preserve"> </w:t>
      </w:r>
      <w:r>
        <w:t>generally</w:t>
      </w:r>
      <w:r>
        <w:rPr>
          <w:spacing w:val="-7"/>
        </w:rPr>
        <w:t xml:space="preserve"> </w:t>
      </w:r>
      <w:r>
        <w:t>for</w:t>
      </w:r>
      <w:r>
        <w:rPr>
          <w:spacing w:val="-2"/>
        </w:rPr>
        <w:t xml:space="preserve"> </w:t>
      </w:r>
      <w:r>
        <w:t>the</w:t>
      </w:r>
      <w:r>
        <w:rPr>
          <w:spacing w:val="-3"/>
        </w:rPr>
        <w:t xml:space="preserve"> </w:t>
      </w:r>
      <w:r>
        <w:t xml:space="preserve">20th </w:t>
      </w:r>
      <w:r>
        <w:rPr>
          <w:spacing w:val="-2"/>
        </w:rPr>
        <w:t>percentile.</w:t>
      </w:r>
    </w:p>
    <w:p w:rsidR="0075382A" w:rsidRDefault="00000000" w14:paraId="0F96450E" w14:textId="77777777">
      <w:pPr>
        <w:spacing w:before="119"/>
        <w:ind w:left="360"/>
      </w:pPr>
      <w:r>
        <w:rPr>
          <w:position w:val="5"/>
          <w:sz w:val="14"/>
        </w:rPr>
        <w:t>122</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18.</w:t>
      </w:r>
    </w:p>
    <w:p w:rsidR="0075382A" w:rsidRDefault="00000000" w14:paraId="12E3E2BC" w14:textId="77777777">
      <w:pPr>
        <w:spacing w:before="120"/>
        <w:ind w:left="360"/>
      </w:pPr>
      <w:r>
        <w:rPr>
          <w:position w:val="5"/>
          <w:sz w:val="14"/>
        </w:rPr>
        <w:t>123</w:t>
      </w:r>
      <w:r>
        <w:rPr>
          <w:spacing w:val="15"/>
          <w:position w:val="5"/>
          <w:sz w:val="14"/>
        </w:rPr>
        <w:t xml:space="preserve"> </w:t>
      </w:r>
      <w:r>
        <w:t>R.21-06-</w:t>
      </w:r>
      <w:r>
        <w:rPr>
          <w:spacing w:val="-4"/>
        </w:rPr>
        <w:t>017.</w:t>
      </w:r>
    </w:p>
    <w:p w:rsidR="0075382A" w:rsidRDefault="00000000" w14:paraId="4B7E060F" w14:textId="77777777">
      <w:pPr>
        <w:spacing w:before="120"/>
        <w:ind w:left="360"/>
      </w:pPr>
      <w:r>
        <w:rPr>
          <w:position w:val="5"/>
          <w:sz w:val="14"/>
        </w:rPr>
        <w:t>124</w:t>
      </w:r>
      <w:r>
        <w:rPr>
          <w:spacing w:val="17"/>
          <w:position w:val="5"/>
          <w:sz w:val="14"/>
        </w:rPr>
        <w:t xml:space="preserve"> </w:t>
      </w:r>
      <w:r>
        <w:t>R.18-04-019,</w:t>
      </w:r>
      <w:r>
        <w:rPr>
          <w:spacing w:val="-2"/>
        </w:rPr>
        <w:t xml:space="preserve"> </w:t>
      </w:r>
      <w:r>
        <w:t>Strategies</w:t>
      </w:r>
      <w:r>
        <w:rPr>
          <w:spacing w:val="-2"/>
        </w:rPr>
        <w:t xml:space="preserve"> </w:t>
      </w:r>
      <w:r>
        <w:t>and</w:t>
      </w:r>
      <w:r>
        <w:rPr>
          <w:spacing w:val="-6"/>
        </w:rPr>
        <w:t xml:space="preserve"> </w:t>
      </w:r>
      <w:r>
        <w:t>Guidance</w:t>
      </w:r>
      <w:r>
        <w:rPr>
          <w:spacing w:val="-5"/>
        </w:rPr>
        <w:t xml:space="preserve"> </w:t>
      </w:r>
      <w:r>
        <w:t>for</w:t>
      </w:r>
      <w:r>
        <w:rPr>
          <w:spacing w:val="-4"/>
        </w:rPr>
        <w:t xml:space="preserve"> </w:t>
      </w:r>
      <w:r>
        <w:t>Climate</w:t>
      </w:r>
      <w:r>
        <w:rPr>
          <w:spacing w:val="-4"/>
        </w:rPr>
        <w:t xml:space="preserve"> </w:t>
      </w:r>
      <w:r>
        <w:t>Change</w:t>
      </w:r>
      <w:r>
        <w:rPr>
          <w:spacing w:val="-3"/>
        </w:rPr>
        <w:t xml:space="preserve"> </w:t>
      </w:r>
      <w:r>
        <w:rPr>
          <w:spacing w:val="-2"/>
        </w:rPr>
        <w:t>Adaptation.</w:t>
      </w:r>
    </w:p>
    <w:p w:rsidR="0075382A" w:rsidRDefault="0075382A" w14:paraId="3CBB5D65" w14:textId="77777777">
      <w:pPr>
        <w:sectPr w:rsidR="0075382A">
          <w:pgSz w:w="12240" w:h="15840"/>
          <w:pgMar w:top="1040" w:right="720" w:bottom="1020" w:left="1080" w:header="731" w:footer="833" w:gutter="0"/>
          <w:cols w:space="720"/>
        </w:sectPr>
      </w:pPr>
    </w:p>
    <w:p w:rsidR="0075382A" w:rsidRDefault="0075382A" w14:paraId="7AFAAD66" w14:textId="77777777">
      <w:pPr>
        <w:pStyle w:val="BodyText"/>
      </w:pPr>
    </w:p>
    <w:p w:rsidR="0075382A" w:rsidRDefault="0075382A" w14:paraId="7DDB2DB8" w14:textId="77777777">
      <w:pPr>
        <w:pStyle w:val="BodyText"/>
        <w:spacing w:before="39"/>
      </w:pPr>
    </w:p>
    <w:p w:rsidR="0075382A" w:rsidRDefault="00000000" w14:paraId="5C75DBDC" w14:textId="77777777">
      <w:pPr>
        <w:pStyle w:val="BodyText"/>
        <w:spacing w:line="360" w:lineRule="auto"/>
        <w:ind w:left="360" w:right="737" w:firstLine="720"/>
        <w:rPr>
          <w:position w:val="6"/>
          <w:sz w:val="17"/>
        </w:rPr>
      </w:pPr>
      <w:r>
        <w:t>Staff assert that this proposed Strategic Objective is consistent with the Governor’s Clean Energy Transition Plan,</w:t>
      </w:r>
      <w:r>
        <w:rPr>
          <w:position w:val="6"/>
          <w:sz w:val="17"/>
        </w:rPr>
        <w:t>125</w:t>
      </w:r>
      <w:r>
        <w:rPr>
          <w:spacing w:val="37"/>
          <w:position w:val="6"/>
          <w:sz w:val="17"/>
        </w:rPr>
        <w:t xml:space="preserve"> </w:t>
      </w:r>
      <w:r>
        <w:t>which finds that because these upgrades</w:t>
      </w:r>
      <w:r>
        <w:rPr>
          <w:spacing w:val="-1"/>
        </w:rPr>
        <w:t xml:space="preserve"> </w:t>
      </w:r>
      <w:r>
        <w:t>are paid</w:t>
      </w:r>
      <w:r>
        <w:rPr>
          <w:spacing w:val="-5"/>
        </w:rPr>
        <w:t xml:space="preserve"> </w:t>
      </w:r>
      <w:r>
        <w:t>for</w:t>
      </w:r>
      <w:r>
        <w:rPr>
          <w:spacing w:val="-4"/>
        </w:rPr>
        <w:t xml:space="preserve"> </w:t>
      </w:r>
      <w:r>
        <w:t>by</w:t>
      </w:r>
      <w:r>
        <w:rPr>
          <w:spacing w:val="-3"/>
        </w:rPr>
        <w:t xml:space="preserve"> </w:t>
      </w:r>
      <w:r>
        <w:t>customer</w:t>
      </w:r>
      <w:r>
        <w:rPr>
          <w:spacing w:val="-3"/>
        </w:rPr>
        <w:t xml:space="preserve"> </w:t>
      </w:r>
      <w:r>
        <w:t>electric</w:t>
      </w:r>
      <w:r>
        <w:rPr>
          <w:spacing w:val="-1"/>
        </w:rPr>
        <w:t xml:space="preserve"> </w:t>
      </w:r>
      <w:r>
        <w:t>bills,</w:t>
      </w:r>
      <w:r>
        <w:rPr>
          <w:spacing w:val="-3"/>
        </w:rPr>
        <w:t xml:space="preserve"> </w:t>
      </w:r>
      <w:r>
        <w:t>a</w:t>
      </w:r>
      <w:r>
        <w:rPr>
          <w:spacing w:val="-3"/>
        </w:rPr>
        <w:t xml:space="preserve"> </w:t>
      </w:r>
      <w:r>
        <w:t>higher degree</w:t>
      </w:r>
      <w:r>
        <w:rPr>
          <w:spacing w:val="-3"/>
        </w:rPr>
        <w:t xml:space="preserve"> </w:t>
      </w:r>
      <w:r>
        <w:t>of</w:t>
      </w:r>
      <w:r>
        <w:rPr>
          <w:spacing w:val="-1"/>
        </w:rPr>
        <w:t xml:space="preserve"> </w:t>
      </w:r>
      <w:r>
        <w:t>planning</w:t>
      </w:r>
      <w:r>
        <w:rPr>
          <w:spacing w:val="-2"/>
        </w:rPr>
        <w:t xml:space="preserve"> </w:t>
      </w:r>
      <w:r>
        <w:t>than in the past is required to be equitable, timely, and cost-effective. Staff also assert that this proposed Strategic Objective supports the Commission’s DER Action Plan</w:t>
      </w:r>
      <w:r>
        <w:rPr>
          <w:spacing w:val="-3"/>
        </w:rPr>
        <w:t xml:space="preserve"> </w:t>
      </w:r>
      <w:r>
        <w:t>Grid</w:t>
      </w:r>
      <w:r>
        <w:rPr>
          <w:spacing w:val="-3"/>
        </w:rPr>
        <w:t xml:space="preserve"> </w:t>
      </w:r>
      <w:r>
        <w:t>Infrastructure</w:t>
      </w:r>
      <w:r>
        <w:rPr>
          <w:spacing w:val="-3"/>
        </w:rPr>
        <w:t xml:space="preserve"> </w:t>
      </w:r>
      <w:r>
        <w:t>Track,</w:t>
      </w:r>
      <w:r>
        <w:rPr>
          <w:spacing w:val="-3"/>
        </w:rPr>
        <w:t xml:space="preserve"> </w:t>
      </w:r>
      <w:r>
        <w:t>which</w:t>
      </w:r>
      <w:r>
        <w:rPr>
          <w:spacing w:val="-3"/>
        </w:rPr>
        <w:t xml:space="preserve"> </w:t>
      </w:r>
      <w:r>
        <w:t>is</w:t>
      </w:r>
      <w:r>
        <w:rPr>
          <w:spacing w:val="-4"/>
        </w:rPr>
        <w:t xml:space="preserve"> </w:t>
      </w:r>
      <w:r>
        <w:t>focused</w:t>
      </w:r>
      <w:r>
        <w:rPr>
          <w:spacing w:val="-3"/>
        </w:rPr>
        <w:t xml:space="preserve"> </w:t>
      </w:r>
      <w:r>
        <w:t>on</w:t>
      </w:r>
      <w:r>
        <w:rPr>
          <w:spacing w:val="-4"/>
        </w:rPr>
        <w:t xml:space="preserve"> </w:t>
      </w:r>
      <w:r>
        <w:t>Commission</w:t>
      </w:r>
      <w:r>
        <w:rPr>
          <w:spacing w:val="-4"/>
        </w:rPr>
        <w:t xml:space="preserve"> </w:t>
      </w:r>
      <w:r>
        <w:t>actions</w:t>
      </w:r>
      <w:r>
        <w:rPr>
          <w:spacing w:val="-4"/>
        </w:rPr>
        <w:t xml:space="preserve"> </w:t>
      </w:r>
      <w:r>
        <w:t>to</w:t>
      </w:r>
      <w:r>
        <w:rPr>
          <w:spacing w:val="-6"/>
        </w:rPr>
        <w:t xml:space="preserve"> </w:t>
      </w:r>
      <w:r>
        <w:t>guide utility infrastructure planning and operations to make the most of existing and future infrastructure and maximize the value to ratepayers of DERs interconnected</w:t>
      </w:r>
      <w:r>
        <w:rPr>
          <w:spacing w:val="-2"/>
        </w:rPr>
        <w:t xml:space="preserve"> </w:t>
      </w:r>
      <w:r>
        <w:t>to</w:t>
      </w:r>
      <w:r>
        <w:rPr>
          <w:spacing w:val="-7"/>
        </w:rPr>
        <w:t xml:space="preserve"> </w:t>
      </w:r>
      <w:r>
        <w:t>the</w:t>
      </w:r>
      <w:r>
        <w:rPr>
          <w:spacing w:val="-4"/>
        </w:rPr>
        <w:t xml:space="preserve"> </w:t>
      </w:r>
      <w:r>
        <w:t>electric</w:t>
      </w:r>
      <w:r>
        <w:rPr>
          <w:spacing w:val="-3"/>
        </w:rPr>
        <w:t xml:space="preserve"> </w:t>
      </w:r>
      <w:r>
        <w:t>grid.</w:t>
      </w:r>
      <w:r>
        <w:rPr>
          <w:spacing w:val="-7"/>
        </w:rPr>
        <w:t xml:space="preserve"> </w:t>
      </w:r>
      <w:r>
        <w:t>Finally,</w:t>
      </w:r>
      <w:r>
        <w:rPr>
          <w:spacing w:val="-4"/>
        </w:rPr>
        <w:t xml:space="preserve"> </w:t>
      </w:r>
      <w:r>
        <w:t>Staff</w:t>
      </w:r>
      <w:r>
        <w:rPr>
          <w:spacing w:val="-7"/>
        </w:rPr>
        <w:t xml:space="preserve"> </w:t>
      </w:r>
      <w:r>
        <w:t>argue</w:t>
      </w:r>
      <w:r>
        <w:rPr>
          <w:spacing w:val="-4"/>
        </w:rPr>
        <w:t xml:space="preserve"> </w:t>
      </w:r>
      <w:r>
        <w:t>that</w:t>
      </w:r>
      <w:r>
        <w:rPr>
          <w:spacing w:val="-6"/>
        </w:rPr>
        <w:t xml:space="preserve"> </w:t>
      </w:r>
      <w:r>
        <w:t>the</w:t>
      </w:r>
      <w:r>
        <w:rPr>
          <w:spacing w:val="-4"/>
        </w:rPr>
        <w:t xml:space="preserve"> </w:t>
      </w:r>
      <w:r>
        <w:t>proposed</w:t>
      </w:r>
      <w:r>
        <w:rPr>
          <w:spacing w:val="-7"/>
        </w:rPr>
        <w:t xml:space="preserve"> </w:t>
      </w:r>
      <w:r>
        <w:t>Strategic Objective supports cost-effectively meeting California’s goal of 100 percent</w:t>
      </w:r>
      <w:r>
        <w:rPr>
          <w:spacing w:val="-1"/>
        </w:rPr>
        <w:t xml:space="preserve"> </w:t>
      </w:r>
      <w:r>
        <w:t>clean electricity by 2045 through modernization of tools used in the distribution planning process.</w:t>
      </w:r>
      <w:r>
        <w:rPr>
          <w:position w:val="6"/>
          <w:sz w:val="17"/>
        </w:rPr>
        <w:t>126</w:t>
      </w:r>
    </w:p>
    <w:p w:rsidR="0075382A" w:rsidRDefault="00000000" w14:paraId="3080760B" w14:textId="77777777">
      <w:pPr>
        <w:pStyle w:val="Heading3"/>
        <w:numPr>
          <w:ilvl w:val="1"/>
          <w:numId w:val="23"/>
        </w:numPr>
        <w:tabs>
          <w:tab w:val="left" w:pos="1437"/>
        </w:tabs>
        <w:ind w:left="1437" w:hanging="717"/>
      </w:pPr>
      <w:bookmarkStart w:name="_TOC_250044" w:id="33"/>
      <w:r>
        <w:t>Positions</w:t>
      </w:r>
      <w:r>
        <w:rPr>
          <w:spacing w:val="-8"/>
        </w:rPr>
        <w:t xml:space="preserve"> </w:t>
      </w:r>
      <w:r>
        <w:t>of</w:t>
      </w:r>
      <w:r>
        <w:rPr>
          <w:spacing w:val="-6"/>
        </w:rPr>
        <w:t xml:space="preserve"> </w:t>
      </w:r>
      <w:bookmarkEnd w:id="33"/>
      <w:r>
        <w:rPr>
          <w:spacing w:val="-2"/>
        </w:rPr>
        <w:t>Parties</w:t>
      </w:r>
    </w:p>
    <w:p w:rsidR="0075382A" w:rsidRDefault="00000000" w14:paraId="4B3D45C8" w14:textId="77777777">
      <w:pPr>
        <w:pStyle w:val="BodyText"/>
        <w:spacing w:before="120" w:line="360" w:lineRule="auto"/>
        <w:ind w:left="360" w:right="737" w:firstLine="720"/>
      </w:pPr>
      <w:r>
        <w:t>The CEC recommends the Commission revise the name of this proposed Strategic</w:t>
      </w:r>
      <w:r>
        <w:rPr>
          <w:spacing w:val="-4"/>
        </w:rPr>
        <w:t xml:space="preserve"> </w:t>
      </w:r>
      <w:r>
        <w:t>Objective</w:t>
      </w:r>
      <w:r>
        <w:rPr>
          <w:spacing w:val="-7"/>
        </w:rPr>
        <w:t xml:space="preserve"> </w:t>
      </w:r>
      <w:r>
        <w:t>from</w:t>
      </w:r>
      <w:r>
        <w:rPr>
          <w:spacing w:val="-7"/>
        </w:rPr>
        <w:t xml:space="preserve"> </w:t>
      </w:r>
      <w:r>
        <w:t>“Smart</w:t>
      </w:r>
      <w:r>
        <w:rPr>
          <w:spacing w:val="-7"/>
        </w:rPr>
        <w:t xml:space="preserve"> </w:t>
      </w:r>
      <w:r>
        <w:t>Systemwide</w:t>
      </w:r>
      <w:r>
        <w:rPr>
          <w:spacing w:val="-4"/>
        </w:rPr>
        <w:t xml:space="preserve"> </w:t>
      </w:r>
      <w:r>
        <w:t>Grid</w:t>
      </w:r>
      <w:r>
        <w:rPr>
          <w:spacing w:val="-4"/>
        </w:rPr>
        <w:t xml:space="preserve"> </w:t>
      </w:r>
      <w:r>
        <w:t>Planning</w:t>
      </w:r>
      <w:r>
        <w:rPr>
          <w:spacing w:val="-7"/>
        </w:rPr>
        <w:t xml:space="preserve"> </w:t>
      </w:r>
      <w:r>
        <w:t>Tools</w:t>
      </w:r>
      <w:r>
        <w:rPr>
          <w:spacing w:val="-5"/>
        </w:rPr>
        <w:t xml:space="preserve"> </w:t>
      </w:r>
      <w:r>
        <w:t>for</w:t>
      </w:r>
      <w:r>
        <w:rPr>
          <w:spacing w:val="-7"/>
        </w:rPr>
        <w:t xml:space="preserve"> </w:t>
      </w:r>
      <w:r>
        <w:t>New</w:t>
      </w:r>
      <w:r>
        <w:rPr>
          <w:spacing w:val="-7"/>
        </w:rPr>
        <w:t xml:space="preserve"> </w:t>
      </w:r>
      <w:r>
        <w:t>Load” to “Smart Grid Planning Tools for New Load and Clean Resources.”</w:t>
      </w:r>
      <w:r>
        <w:rPr>
          <w:position w:val="6"/>
          <w:sz w:val="17"/>
        </w:rPr>
        <w:t>127</w:t>
      </w:r>
      <w:r>
        <w:rPr>
          <w:spacing w:val="28"/>
          <w:position w:val="6"/>
          <w:sz w:val="17"/>
        </w:rPr>
        <w:t xml:space="preserve"> </w:t>
      </w:r>
      <w:r>
        <w:t>The CEC also asks the Commission to revise the explanation of the proposed Strategic Objective so that it would read as follows:</w:t>
      </w:r>
    </w:p>
    <w:p w:rsidR="0075382A" w:rsidRDefault="00000000" w14:paraId="08AAF5EE" w14:textId="77777777">
      <w:pPr>
        <w:pStyle w:val="BodyText"/>
        <w:ind w:left="1080" w:right="792"/>
      </w:pPr>
      <w:r>
        <w:t>“The EPIC program will support the development, integration, and updating</w:t>
      </w:r>
      <w:r>
        <w:rPr>
          <w:spacing w:val="-7"/>
        </w:rPr>
        <w:t xml:space="preserve"> </w:t>
      </w:r>
      <w:r>
        <w:t>of</w:t>
      </w:r>
      <w:r>
        <w:rPr>
          <w:spacing w:val="-1"/>
        </w:rPr>
        <w:t xml:space="preserve"> </w:t>
      </w:r>
      <w:r>
        <w:t>transparent,</w:t>
      </w:r>
      <w:r>
        <w:rPr>
          <w:spacing w:val="-6"/>
        </w:rPr>
        <w:t xml:space="preserve"> </w:t>
      </w:r>
      <w:r>
        <w:t>open-access</w:t>
      </w:r>
      <w:r>
        <w:rPr>
          <w:spacing w:val="-4"/>
        </w:rPr>
        <w:t xml:space="preserve"> </w:t>
      </w:r>
      <w:r>
        <w:t>grid</w:t>
      </w:r>
      <w:r>
        <w:rPr>
          <w:spacing w:val="-3"/>
        </w:rPr>
        <w:t xml:space="preserve"> </w:t>
      </w:r>
      <w:r>
        <w:t>planning</w:t>
      </w:r>
      <w:r>
        <w:rPr>
          <w:spacing w:val="-7"/>
        </w:rPr>
        <w:t xml:space="preserve"> </w:t>
      </w:r>
      <w:r>
        <w:t>tools</w:t>
      </w:r>
      <w:r>
        <w:rPr>
          <w:spacing w:val="-6"/>
        </w:rPr>
        <w:t xml:space="preserve"> </w:t>
      </w:r>
      <w:r>
        <w:t>that</w:t>
      </w:r>
      <w:r>
        <w:rPr>
          <w:spacing w:val="-7"/>
        </w:rPr>
        <w:t xml:space="preserve"> </w:t>
      </w:r>
      <w:r>
        <w:t>can</w:t>
      </w:r>
      <w:r>
        <w:rPr>
          <w:spacing w:val="-6"/>
        </w:rPr>
        <w:t xml:space="preserve"> </w:t>
      </w:r>
      <w:proofErr w:type="gramStart"/>
      <w:r>
        <w:t>help:</w:t>
      </w:r>
      <w:proofErr w:type="gramEnd"/>
      <w:r>
        <w:rPr>
          <w:spacing w:val="-6"/>
        </w:rPr>
        <w:t xml:space="preserve"> </w:t>
      </w:r>
      <w:r>
        <w:t>a) substantially increase the forecasting and predictability of intermittent resources, electric vehicles, building electrification, flexible load, and distributed energy resources, b) enable widespread adoption of demand</w:t>
      </w:r>
    </w:p>
    <w:p w:rsidR="0075382A" w:rsidRDefault="00000000" w14:paraId="21A970FF" w14:textId="77777777">
      <w:pPr>
        <w:pStyle w:val="BodyText"/>
        <w:spacing w:before="10"/>
        <w:rPr>
          <w:sz w:val="18"/>
        </w:rPr>
      </w:pPr>
      <w:r>
        <w:rPr>
          <w:noProof/>
          <w:sz w:val="18"/>
        </w:rPr>
        <mc:AlternateContent>
          <mc:Choice Requires="wps">
            <w:drawing>
              <wp:anchor distT="0" distB="0" distL="0" distR="0" simplePos="0" relativeHeight="487605248" behindDoc="1" locked="0" layoutInCell="1" allowOverlap="1" wp14:editId="55CE25AA" wp14:anchorId="52490192">
                <wp:simplePos x="0" y="0"/>
                <wp:positionH relativeFrom="page">
                  <wp:posOffset>914400</wp:posOffset>
                </wp:positionH>
                <wp:positionV relativeFrom="paragraph">
                  <wp:posOffset>163830</wp:posOffset>
                </wp:positionV>
                <wp:extent cx="1828800" cy="762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3" style="position:absolute;margin-left:1in;margin-top:12.9pt;width:2in;height:.6pt;z-index:-1571123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" w14:anchorId="51DA0C0F">
                <v:path arrowok="t"/>
                <w10:wrap type="topAndBottom" anchorx="page"/>
              </v:shape>
            </w:pict>
          </mc:Fallback>
        </mc:AlternateContent>
      </w:r>
    </w:p>
    <w:p w:rsidR="0075382A" w:rsidRDefault="00000000" w14:paraId="7C60AFB0" w14:textId="77777777">
      <w:pPr>
        <w:spacing w:before="127"/>
        <w:ind w:left="360" w:right="792"/>
      </w:pPr>
      <w:r>
        <w:rPr>
          <w:position w:val="5"/>
          <w:sz w:val="14"/>
        </w:rPr>
        <w:t>125</w:t>
      </w:r>
      <w:r>
        <w:rPr>
          <w:spacing w:val="17"/>
          <w:position w:val="5"/>
          <w:sz w:val="14"/>
        </w:rPr>
        <w:t xml:space="preserve"> </w:t>
      </w:r>
      <w:r>
        <w:t>Building</w:t>
      </w:r>
      <w:r>
        <w:rPr>
          <w:spacing w:val="-5"/>
        </w:rPr>
        <w:t xml:space="preserve"> </w:t>
      </w:r>
      <w:r>
        <w:t>the</w:t>
      </w:r>
      <w:r>
        <w:rPr>
          <w:spacing w:val="-3"/>
        </w:rPr>
        <w:t xml:space="preserve"> </w:t>
      </w:r>
      <w:r>
        <w:t>Electricity</w:t>
      </w:r>
      <w:r>
        <w:rPr>
          <w:spacing w:val="-6"/>
        </w:rPr>
        <w:t xml:space="preserve"> </w:t>
      </w:r>
      <w:r>
        <w:t>Grid</w:t>
      </w:r>
      <w:r>
        <w:rPr>
          <w:spacing w:val="-3"/>
        </w:rPr>
        <w:t xml:space="preserve"> </w:t>
      </w:r>
      <w:r>
        <w:t>of</w:t>
      </w:r>
      <w:r>
        <w:rPr>
          <w:spacing w:val="-3"/>
        </w:rPr>
        <w:t xml:space="preserve"> </w:t>
      </w:r>
      <w:r>
        <w:t>the</w:t>
      </w:r>
      <w:r>
        <w:rPr>
          <w:spacing w:val="-5"/>
        </w:rPr>
        <w:t xml:space="preserve"> </w:t>
      </w:r>
      <w:r>
        <w:t>Future:</w:t>
      </w:r>
      <w:r>
        <w:rPr>
          <w:spacing w:val="-3"/>
        </w:rPr>
        <w:t xml:space="preserve"> </w:t>
      </w:r>
      <w:r>
        <w:t>California</w:t>
      </w:r>
      <w:r>
        <w:rPr>
          <w:spacing w:val="-3"/>
        </w:rPr>
        <w:t xml:space="preserve"> </w:t>
      </w:r>
      <w:r>
        <w:t>Clean</w:t>
      </w:r>
      <w:r>
        <w:rPr>
          <w:spacing w:val="-3"/>
        </w:rPr>
        <w:t xml:space="preserve"> </w:t>
      </w:r>
      <w:r>
        <w:t>Energy</w:t>
      </w:r>
      <w:r>
        <w:rPr>
          <w:spacing w:val="-3"/>
        </w:rPr>
        <w:t xml:space="preserve"> </w:t>
      </w:r>
      <w:r>
        <w:t>Transition</w:t>
      </w:r>
      <w:r>
        <w:rPr>
          <w:spacing w:val="-3"/>
        </w:rPr>
        <w:t xml:space="preserve"> </w:t>
      </w:r>
      <w:r>
        <w:t>Plan,</w:t>
      </w:r>
      <w:r>
        <w:rPr>
          <w:spacing w:val="-3"/>
        </w:rPr>
        <w:t xml:space="preserve"> </w:t>
      </w:r>
      <w:r>
        <w:t xml:space="preserve">released May 2023. As of December 18, 2025, available at </w:t>
      </w:r>
      <w:hyperlink r:id="rId11">
        <w:r w:rsidR="0075382A">
          <w:rPr>
            <w:color w:val="0562C1"/>
            <w:u w:val="single" w:color="0562C1"/>
          </w:rPr>
          <w:t>https://www.gov.ca.gov/wp-</w:t>
        </w:r>
      </w:hyperlink>
      <w:r>
        <w:rPr>
          <w:color w:val="0562C1"/>
          <w:spacing w:val="-2"/>
          <w:u w:val="single" w:color="0562C1"/>
        </w:rPr>
        <w:t>content/uploads/2023/05/CAEnergyTransitionPlan.pdf</w:t>
      </w:r>
      <w:r>
        <w:rPr>
          <w:spacing w:val="-2"/>
        </w:rPr>
        <w:t>.</w:t>
      </w:r>
    </w:p>
    <w:p w:rsidR="0075382A" w:rsidRDefault="00000000" w14:paraId="2440F6F7" w14:textId="77777777">
      <w:pPr>
        <w:spacing w:before="120"/>
        <w:ind w:left="360" w:right="1168"/>
      </w:pPr>
      <w:r>
        <w:rPr>
          <w:position w:val="5"/>
          <w:sz w:val="14"/>
        </w:rPr>
        <w:t>126</w:t>
      </w:r>
      <w:r>
        <w:rPr>
          <w:spacing w:val="17"/>
          <w:position w:val="5"/>
          <w:sz w:val="14"/>
        </w:rPr>
        <w:t xml:space="preserve"> </w:t>
      </w:r>
      <w:r>
        <w:t>Staff</w:t>
      </w:r>
      <w:r>
        <w:rPr>
          <w:spacing w:val="-4"/>
        </w:rPr>
        <w:t xml:space="preserve"> </w:t>
      </w:r>
      <w:proofErr w:type="gramStart"/>
      <w:r>
        <w:t>Proposal</w:t>
      </w:r>
      <w:r>
        <w:rPr>
          <w:spacing w:val="-3"/>
        </w:rPr>
        <w:t xml:space="preserve"> </w:t>
      </w:r>
      <w:r>
        <w:t>at</w:t>
      </w:r>
      <w:proofErr w:type="gramEnd"/>
      <w:r>
        <w:rPr>
          <w:spacing w:val="-5"/>
        </w:rPr>
        <w:t xml:space="preserve"> </w:t>
      </w:r>
      <w:r>
        <w:t xml:space="preserve">18-19. </w:t>
      </w:r>
      <w:r>
        <w:rPr>
          <w:i/>
        </w:rPr>
        <w:t>See</w:t>
      </w:r>
      <w:r>
        <w:rPr>
          <w:i/>
          <w:spacing w:val="-3"/>
        </w:rPr>
        <w:t xml:space="preserve"> </w:t>
      </w:r>
      <w:r>
        <w:rPr>
          <w:i/>
        </w:rPr>
        <w:t>also</w:t>
      </w:r>
      <w:r>
        <w:t>,</w:t>
      </w:r>
      <w:r>
        <w:rPr>
          <w:spacing w:val="-6"/>
        </w:rPr>
        <w:t xml:space="preserve"> </w:t>
      </w:r>
      <w:r>
        <w:t>March</w:t>
      </w:r>
      <w:r>
        <w:rPr>
          <w:spacing w:val="-3"/>
        </w:rPr>
        <w:t xml:space="preserve"> </w:t>
      </w:r>
      <w:r>
        <w:t>2025</w:t>
      </w:r>
      <w:r>
        <w:rPr>
          <w:spacing w:val="-3"/>
        </w:rPr>
        <w:t xml:space="preserve"> </w:t>
      </w:r>
      <w:r>
        <w:t>Ruling,</w:t>
      </w:r>
      <w:r>
        <w:rPr>
          <w:spacing w:val="-3"/>
        </w:rPr>
        <w:t xml:space="preserve"> </w:t>
      </w:r>
      <w:r>
        <w:t>at</w:t>
      </w:r>
      <w:r>
        <w:rPr>
          <w:spacing w:val="-3"/>
        </w:rPr>
        <w:t xml:space="preserve"> </w:t>
      </w:r>
      <w:r>
        <w:t>Attachment</w:t>
      </w:r>
      <w:r>
        <w:rPr>
          <w:spacing w:val="-5"/>
        </w:rPr>
        <w:t xml:space="preserve"> </w:t>
      </w:r>
      <w:r>
        <w:t>6,</w:t>
      </w:r>
      <w:r>
        <w:rPr>
          <w:spacing w:val="-3"/>
        </w:rPr>
        <w:t xml:space="preserve"> </w:t>
      </w:r>
      <w:r>
        <w:t>Draft</w:t>
      </w:r>
      <w:r>
        <w:rPr>
          <w:spacing w:val="-5"/>
        </w:rPr>
        <w:t xml:space="preserve"> </w:t>
      </w:r>
      <w:r>
        <w:t>EPIC</w:t>
      </w:r>
      <w:r>
        <w:rPr>
          <w:spacing w:val="-3"/>
        </w:rPr>
        <w:t xml:space="preserve"> </w:t>
      </w:r>
      <w:r>
        <w:t>Strategic Objectives-Distributed Energy Resource Integration at 3.</w:t>
      </w:r>
    </w:p>
    <w:p w:rsidR="0075382A" w:rsidRDefault="00000000" w14:paraId="6B4F174D" w14:textId="77777777">
      <w:pPr>
        <w:spacing w:before="121"/>
        <w:ind w:left="360"/>
      </w:pPr>
      <w:r>
        <w:rPr>
          <w:position w:val="5"/>
          <w:sz w:val="14"/>
        </w:rPr>
        <w:t>127</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5.</w:t>
      </w:r>
    </w:p>
    <w:p w:rsidR="0075382A" w:rsidRDefault="0075382A" w14:paraId="543DE04E" w14:textId="77777777">
      <w:pPr>
        <w:sectPr w:rsidR="0075382A">
          <w:pgSz w:w="12240" w:h="15840"/>
          <w:pgMar w:top="1040" w:right="720" w:bottom="1020" w:left="1080" w:header="731" w:footer="833" w:gutter="0"/>
          <w:cols w:space="720"/>
        </w:sectPr>
      </w:pPr>
    </w:p>
    <w:p w:rsidR="0075382A" w:rsidRDefault="0075382A" w14:paraId="64D2E993" w14:textId="77777777">
      <w:pPr>
        <w:pStyle w:val="BodyText"/>
      </w:pPr>
    </w:p>
    <w:p w:rsidR="0075382A" w:rsidRDefault="0075382A" w14:paraId="0A57930F" w14:textId="77777777">
      <w:pPr>
        <w:pStyle w:val="BodyText"/>
        <w:spacing w:before="39"/>
      </w:pPr>
    </w:p>
    <w:p w:rsidR="0075382A" w:rsidRDefault="00000000" w14:paraId="5CB15414" w14:textId="77777777">
      <w:pPr>
        <w:pStyle w:val="BodyText"/>
        <w:ind w:left="1080" w:right="792"/>
        <w:rPr>
          <w:position w:val="6"/>
          <w:sz w:val="17"/>
        </w:rPr>
      </w:pPr>
      <w:r>
        <w:t>flexibility, c) provide transparent inputs into utility capital planning processes, and/or d) inform utility operations for the enablement</w:t>
      </w:r>
      <w:r>
        <w:rPr>
          <w:spacing w:val="-1"/>
        </w:rPr>
        <w:t xml:space="preserve"> </w:t>
      </w:r>
      <w:r>
        <w:t>of grid services</w:t>
      </w:r>
      <w:r>
        <w:rPr>
          <w:spacing w:val="-4"/>
        </w:rPr>
        <w:t xml:space="preserve"> </w:t>
      </w:r>
      <w:r>
        <w:t>and</w:t>
      </w:r>
      <w:r>
        <w:rPr>
          <w:spacing w:val="-6"/>
        </w:rPr>
        <w:t xml:space="preserve"> </w:t>
      </w:r>
      <w:r>
        <w:t>dynamic</w:t>
      </w:r>
      <w:r>
        <w:rPr>
          <w:spacing w:val="-6"/>
        </w:rPr>
        <w:t xml:space="preserve"> </w:t>
      </w:r>
      <w:r>
        <w:t>operation</w:t>
      </w:r>
      <w:r>
        <w:rPr>
          <w:spacing w:val="-2"/>
        </w:rPr>
        <w:t xml:space="preserve"> </w:t>
      </w:r>
      <w:r>
        <w:t>with</w:t>
      </w:r>
      <w:r>
        <w:rPr>
          <w:spacing w:val="-6"/>
        </w:rPr>
        <w:t xml:space="preserve"> </w:t>
      </w:r>
      <w:r>
        <w:t>the</w:t>
      </w:r>
      <w:r>
        <w:rPr>
          <w:spacing w:val="-3"/>
        </w:rPr>
        <w:t xml:space="preserve"> </w:t>
      </w:r>
      <w:r>
        <w:t>goal</w:t>
      </w:r>
      <w:r>
        <w:rPr>
          <w:spacing w:val="-6"/>
        </w:rPr>
        <w:t xml:space="preserve"> </w:t>
      </w:r>
      <w:r>
        <w:t>of</w:t>
      </w:r>
      <w:r>
        <w:rPr>
          <w:spacing w:val="-4"/>
        </w:rPr>
        <w:t xml:space="preserve"> </w:t>
      </w:r>
      <w:r>
        <w:t>reducing</w:t>
      </w:r>
      <w:r>
        <w:rPr>
          <w:spacing w:val="-7"/>
        </w:rPr>
        <w:t xml:space="preserve"> </w:t>
      </w:r>
      <w:r>
        <w:t>ratepayer</w:t>
      </w:r>
      <w:r>
        <w:rPr>
          <w:spacing w:val="-7"/>
        </w:rPr>
        <w:t xml:space="preserve"> </w:t>
      </w:r>
      <w:r>
        <w:t>costs over</w:t>
      </w:r>
      <w:r>
        <w:rPr>
          <w:spacing w:val="-1"/>
        </w:rPr>
        <w:t xml:space="preserve"> </w:t>
      </w:r>
      <w:r>
        <w:t>time</w:t>
      </w:r>
      <w:r>
        <w:rPr>
          <w:spacing w:val="-4"/>
        </w:rPr>
        <w:t xml:space="preserve"> </w:t>
      </w:r>
      <w:r>
        <w:t>and</w:t>
      </w:r>
      <w:r>
        <w:rPr>
          <w:spacing w:val="-4"/>
        </w:rPr>
        <w:t xml:space="preserve"> </w:t>
      </w:r>
      <w:r>
        <w:t>ensuring</w:t>
      </w:r>
      <w:r>
        <w:rPr>
          <w:spacing w:val="-5"/>
        </w:rPr>
        <w:t xml:space="preserve"> </w:t>
      </w:r>
      <w:r>
        <w:t>Disadvantaged and</w:t>
      </w:r>
      <w:r>
        <w:rPr>
          <w:spacing w:val="-4"/>
        </w:rPr>
        <w:t xml:space="preserve"> </w:t>
      </w:r>
      <w:r>
        <w:t>Vulnerable</w:t>
      </w:r>
      <w:r>
        <w:rPr>
          <w:spacing w:val="-4"/>
        </w:rPr>
        <w:t xml:space="preserve"> </w:t>
      </w:r>
      <w:r>
        <w:t>Communities</w:t>
      </w:r>
      <w:r>
        <w:rPr>
          <w:spacing w:val="-2"/>
        </w:rPr>
        <w:t xml:space="preserve"> </w:t>
      </w:r>
      <w:r>
        <w:t xml:space="preserve">are not left behind in benefits from the transition to zero-emission </w:t>
      </w:r>
      <w:r>
        <w:rPr>
          <w:spacing w:val="-2"/>
        </w:rPr>
        <w:t>technologies.”</w:t>
      </w:r>
      <w:r>
        <w:rPr>
          <w:spacing w:val="-2"/>
          <w:position w:val="6"/>
          <w:sz w:val="17"/>
        </w:rPr>
        <w:t>128</w:t>
      </w:r>
    </w:p>
    <w:p w:rsidR="0075382A" w:rsidRDefault="00000000" w14:paraId="19F374DC" w14:textId="77777777">
      <w:pPr>
        <w:pStyle w:val="BodyText"/>
        <w:spacing w:before="180" w:line="360" w:lineRule="auto"/>
        <w:ind w:left="360" w:right="741" w:firstLine="720"/>
        <w:rPr>
          <w:position w:val="6"/>
          <w:sz w:val="17"/>
        </w:rPr>
      </w:pPr>
      <w:r>
        <w:t>The CEC opines that increasing the transparency of grid planning and investment decisions is a valuable objective that EPIC investments should support.</w:t>
      </w:r>
      <w:r>
        <w:rPr>
          <w:spacing w:val="-3"/>
        </w:rPr>
        <w:t xml:space="preserve"> </w:t>
      </w:r>
      <w:r>
        <w:t>Moreover,</w:t>
      </w:r>
      <w:r>
        <w:rPr>
          <w:spacing w:val="-3"/>
        </w:rPr>
        <w:t xml:space="preserve"> </w:t>
      </w:r>
      <w:r>
        <w:t>the</w:t>
      </w:r>
      <w:r>
        <w:rPr>
          <w:spacing w:val="-6"/>
        </w:rPr>
        <w:t xml:space="preserve"> </w:t>
      </w:r>
      <w:r>
        <w:t>CEC</w:t>
      </w:r>
      <w:r>
        <w:rPr>
          <w:spacing w:val="-6"/>
        </w:rPr>
        <w:t xml:space="preserve"> </w:t>
      </w:r>
      <w:r>
        <w:t>states</w:t>
      </w:r>
      <w:r>
        <w:rPr>
          <w:spacing w:val="-4"/>
        </w:rPr>
        <w:t xml:space="preserve"> </w:t>
      </w:r>
      <w:r>
        <w:t>that</w:t>
      </w:r>
      <w:r>
        <w:rPr>
          <w:spacing w:val="-7"/>
        </w:rPr>
        <w:t xml:space="preserve"> </w:t>
      </w:r>
      <w:r>
        <w:t>ratepayers</w:t>
      </w:r>
      <w:r>
        <w:rPr>
          <w:spacing w:val="-4"/>
        </w:rPr>
        <w:t xml:space="preserve"> </w:t>
      </w:r>
      <w:r>
        <w:t>will</w:t>
      </w:r>
      <w:r>
        <w:rPr>
          <w:spacing w:val="-6"/>
        </w:rPr>
        <w:t xml:space="preserve"> </w:t>
      </w:r>
      <w:r>
        <w:t>benefit</w:t>
      </w:r>
      <w:r>
        <w:rPr>
          <w:spacing w:val="-3"/>
        </w:rPr>
        <w:t xml:space="preserve"> </w:t>
      </w:r>
      <w:r>
        <w:t>from</w:t>
      </w:r>
      <w:r>
        <w:rPr>
          <w:spacing w:val="-4"/>
        </w:rPr>
        <w:t xml:space="preserve"> </w:t>
      </w:r>
      <w:r>
        <w:t>planning</w:t>
      </w:r>
      <w:r>
        <w:rPr>
          <w:spacing w:val="-7"/>
        </w:rPr>
        <w:t xml:space="preserve"> </w:t>
      </w:r>
      <w:r>
        <w:t>and investment pathways that broadly consider new load, supply, and storage resources. The CEC also asserts that investments in advanced tools and technologies during the EPIC 5 investment cycle should be enabled to explore growth in new load, supply, and storage resources connected at both the distribution and transmission levels. Additionally, the CEC contends that the coordination of any planning tool with utility capital plans and integration into utility operations depends on numerous utility decision-making processes that individual</w:t>
      </w:r>
      <w:r>
        <w:rPr>
          <w:spacing w:val="-2"/>
        </w:rPr>
        <w:t xml:space="preserve"> </w:t>
      </w:r>
      <w:r>
        <w:t>EPIC projects have</w:t>
      </w:r>
      <w:r>
        <w:rPr>
          <w:spacing w:val="-2"/>
        </w:rPr>
        <w:t xml:space="preserve"> </w:t>
      </w:r>
      <w:r>
        <w:t>little control</w:t>
      </w:r>
      <w:r>
        <w:rPr>
          <w:spacing w:val="-2"/>
        </w:rPr>
        <w:t xml:space="preserve"> </w:t>
      </w:r>
      <w:r>
        <w:t>over.</w:t>
      </w:r>
      <w:r>
        <w:rPr>
          <w:spacing w:val="-2"/>
        </w:rPr>
        <w:t xml:space="preserve"> </w:t>
      </w:r>
      <w:r>
        <w:t>The</w:t>
      </w:r>
      <w:r>
        <w:rPr>
          <w:spacing w:val="-2"/>
        </w:rPr>
        <w:t xml:space="preserve"> </w:t>
      </w:r>
      <w:r>
        <w:t>CEC</w:t>
      </w:r>
      <w:r>
        <w:rPr>
          <w:spacing w:val="-2"/>
        </w:rPr>
        <w:t xml:space="preserve"> </w:t>
      </w:r>
      <w:r>
        <w:t>states that</w:t>
      </w:r>
      <w:r>
        <w:rPr>
          <w:spacing w:val="-1"/>
        </w:rPr>
        <w:t xml:space="preserve"> </w:t>
      </w:r>
      <w:r>
        <w:t>many</w:t>
      </w:r>
      <w:r>
        <w:rPr>
          <w:spacing w:val="-2"/>
        </w:rPr>
        <w:t xml:space="preserve"> </w:t>
      </w:r>
      <w:r>
        <w:t>of the identified metrics, such as reductions in reliability metrics like the system average interruption duration index and loss of load events, will be similarly challenging for EPIC projects to directly impact, given the long timeline from planning tool development to implementation by planning entities and utilities, and eventual infrastructure construction or operation. Accordingly, the CEC asserts that EPIC projects can instead seek to amplify strong indirect impacts via improved load and clean resource planning efforts that ultimately increase affordability, accessibility, and other ratepayer benefits.</w:t>
      </w:r>
      <w:r>
        <w:rPr>
          <w:position w:val="6"/>
          <w:sz w:val="17"/>
        </w:rPr>
        <w:t>129</w:t>
      </w:r>
    </w:p>
    <w:p w:rsidR="0075382A" w:rsidRDefault="00000000" w14:paraId="2BD6DD7C" w14:textId="77777777">
      <w:pPr>
        <w:pStyle w:val="BodyText"/>
        <w:spacing w:before="144"/>
        <w:rPr>
          <w:sz w:val="20"/>
        </w:rPr>
      </w:pPr>
      <w:r>
        <w:rPr>
          <w:noProof/>
          <w:sz w:val="20"/>
        </w:rPr>
        <mc:AlternateContent>
          <mc:Choice Requires="wps">
            <w:drawing>
              <wp:anchor distT="0" distB="0" distL="0" distR="0" simplePos="0" relativeHeight="487605760" behindDoc="1" locked="0" layoutInCell="1" allowOverlap="1" wp14:editId="54C1856A" wp14:anchorId="6087CC9D">
                <wp:simplePos x="0" y="0"/>
                <wp:positionH relativeFrom="page">
                  <wp:posOffset>914400</wp:posOffset>
                </wp:positionH>
                <wp:positionV relativeFrom="paragraph">
                  <wp:posOffset>264536</wp:posOffset>
                </wp:positionV>
                <wp:extent cx="1828800" cy="762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4" style="position:absolute;margin-left:1in;margin-top:20.85pt;width:2in;height:.6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" w14:anchorId="6965C059">
                <v:path arrowok="t"/>
                <w10:wrap type="topAndBottom" anchorx="page"/>
              </v:shape>
            </w:pict>
          </mc:Fallback>
        </mc:AlternateContent>
      </w:r>
    </w:p>
    <w:p w:rsidR="0075382A" w:rsidRDefault="00000000" w14:paraId="6CFBB569" w14:textId="77777777">
      <w:pPr>
        <w:spacing w:before="129"/>
        <w:ind w:left="360"/>
      </w:pPr>
      <w:r>
        <w:rPr>
          <w:position w:val="5"/>
          <w:sz w:val="14"/>
        </w:rPr>
        <w:t>128</w:t>
      </w:r>
      <w:r>
        <w:rPr>
          <w:spacing w:val="17"/>
          <w:position w:val="5"/>
          <w:sz w:val="14"/>
        </w:rPr>
        <w:t xml:space="preserve"> </w:t>
      </w:r>
      <w:r>
        <w:rPr>
          <w:i/>
          <w:spacing w:val="-2"/>
        </w:rPr>
        <w:t>Ibid</w:t>
      </w:r>
      <w:r>
        <w:rPr>
          <w:spacing w:val="-2"/>
        </w:rPr>
        <w:t>.</w:t>
      </w:r>
    </w:p>
    <w:p w:rsidR="0075382A" w:rsidRDefault="00000000" w14:paraId="0F6B7568" w14:textId="77777777">
      <w:pPr>
        <w:spacing w:before="120"/>
        <w:ind w:left="360"/>
      </w:pPr>
      <w:r>
        <w:rPr>
          <w:position w:val="5"/>
          <w:sz w:val="14"/>
        </w:rPr>
        <w:t>129</w:t>
      </w:r>
      <w:r>
        <w:rPr>
          <w:spacing w:val="17"/>
          <w:position w:val="5"/>
          <w:sz w:val="14"/>
        </w:rPr>
        <w:t xml:space="preserve"> </w:t>
      </w:r>
      <w:r>
        <w:rPr>
          <w:i/>
          <w:spacing w:val="-2"/>
        </w:rPr>
        <w:t>Ibid</w:t>
      </w:r>
      <w:r>
        <w:rPr>
          <w:spacing w:val="-2"/>
        </w:rPr>
        <w:t>.</w:t>
      </w:r>
    </w:p>
    <w:p w:rsidR="0075382A" w:rsidRDefault="0075382A" w14:paraId="2883DECA" w14:textId="77777777">
      <w:pPr>
        <w:sectPr w:rsidR="0075382A">
          <w:pgSz w:w="12240" w:h="15840"/>
          <w:pgMar w:top="1040" w:right="720" w:bottom="1020" w:left="1080" w:header="731" w:footer="833" w:gutter="0"/>
          <w:cols w:space="720"/>
        </w:sectPr>
      </w:pPr>
    </w:p>
    <w:p w:rsidR="0075382A" w:rsidRDefault="0075382A" w14:paraId="6606B436" w14:textId="77777777">
      <w:pPr>
        <w:pStyle w:val="BodyText"/>
      </w:pPr>
    </w:p>
    <w:p w:rsidR="0075382A" w:rsidRDefault="0075382A" w14:paraId="2A3C6ABD" w14:textId="77777777">
      <w:pPr>
        <w:pStyle w:val="BodyText"/>
        <w:spacing w:before="39"/>
      </w:pPr>
    </w:p>
    <w:p w:rsidR="0075382A" w:rsidRDefault="00000000" w14:paraId="6AD79672" w14:textId="77777777">
      <w:pPr>
        <w:pStyle w:val="BodyText"/>
        <w:spacing w:line="360" w:lineRule="auto"/>
        <w:ind w:left="360" w:right="737" w:firstLine="720"/>
      </w:pPr>
      <w:r>
        <w:t>PG&amp;E</w:t>
      </w:r>
      <w:r>
        <w:rPr>
          <w:spacing w:val="-8"/>
        </w:rPr>
        <w:t xml:space="preserve"> </w:t>
      </w:r>
      <w:r>
        <w:t>supports</w:t>
      </w:r>
      <w:r>
        <w:rPr>
          <w:spacing w:val="-4"/>
        </w:rPr>
        <w:t xml:space="preserve"> </w:t>
      </w:r>
      <w:r>
        <w:t>the</w:t>
      </w:r>
      <w:r>
        <w:rPr>
          <w:spacing w:val="-8"/>
        </w:rPr>
        <w:t xml:space="preserve"> </w:t>
      </w:r>
      <w:r>
        <w:t>thirteen</w:t>
      </w:r>
      <w:r>
        <w:rPr>
          <w:spacing w:val="-6"/>
        </w:rPr>
        <w:t xml:space="preserve"> </w:t>
      </w:r>
      <w:r>
        <w:t>proposed</w:t>
      </w:r>
      <w:r>
        <w:rPr>
          <w:spacing w:val="-8"/>
        </w:rPr>
        <w:t xml:space="preserve"> </w:t>
      </w:r>
      <w:r>
        <w:t>Strategic</w:t>
      </w:r>
      <w:r>
        <w:rPr>
          <w:spacing w:val="-5"/>
        </w:rPr>
        <w:t xml:space="preserve"> </w:t>
      </w:r>
      <w:r>
        <w:t>Objectives,</w:t>
      </w:r>
      <w:r>
        <w:rPr>
          <w:spacing w:val="-8"/>
        </w:rPr>
        <w:t xml:space="preserve"> </w:t>
      </w:r>
      <w:r>
        <w:t>in</w:t>
      </w:r>
      <w:r>
        <w:rPr>
          <w:spacing w:val="-3"/>
        </w:rPr>
        <w:t xml:space="preserve"> </w:t>
      </w:r>
      <w:r>
        <w:t>general,</w:t>
      </w:r>
      <w:r>
        <w:rPr>
          <w:spacing w:val="-8"/>
        </w:rPr>
        <w:t xml:space="preserve"> </w:t>
      </w:r>
      <w:r>
        <w:t>with some modifications or additions and supports the revisions proposed by the CEC.</w:t>
      </w:r>
      <w:r>
        <w:rPr>
          <w:position w:val="6"/>
          <w:sz w:val="17"/>
        </w:rPr>
        <w:t>130</w:t>
      </w:r>
      <w:r>
        <w:rPr>
          <w:spacing w:val="35"/>
          <w:position w:val="6"/>
          <w:sz w:val="17"/>
        </w:rPr>
        <w:t xml:space="preserve"> </w:t>
      </w:r>
      <w:r>
        <w:t>Related to this proposed Strategic Objective, PG&amp;E asserts that IOU Administrators are limited to funding RD&amp;D projects and therefore cannot use EPIC funds for operationalizing new planning tools into standardized work.</w:t>
      </w:r>
      <w:r>
        <w:rPr>
          <w:position w:val="6"/>
          <w:sz w:val="17"/>
        </w:rPr>
        <w:t xml:space="preserve">131 </w:t>
      </w:r>
      <w:r>
        <w:t>PG&amp;E recommends that this Strategic Objective instead focus on demonstrating and advancing emerging technologies that can later be integrated into the existing ecosystem of the tools. Specifically, PG&amp;E proposes revising the title of the proposed Strategic Objective to “Smart Systemwide Planning Tools for New Load and Existing Loads,”</w:t>
      </w:r>
      <w:r>
        <w:rPr>
          <w:position w:val="6"/>
          <w:sz w:val="17"/>
        </w:rPr>
        <w:t>132</w:t>
      </w:r>
      <w:r>
        <w:rPr>
          <w:spacing w:val="37"/>
          <w:position w:val="6"/>
          <w:sz w:val="17"/>
        </w:rPr>
        <w:t xml:space="preserve"> </w:t>
      </w:r>
      <w:r>
        <w:t>revising sub-bullet (a) to include strategies to connect both flexible and non-flexible loads, not just flexible loads,</w:t>
      </w:r>
      <w:r>
        <w:rPr>
          <w:position w:val="6"/>
          <w:sz w:val="17"/>
        </w:rPr>
        <w:t>133</w:t>
      </w:r>
      <w:r>
        <w:rPr>
          <w:spacing w:val="36"/>
          <w:position w:val="6"/>
          <w:sz w:val="17"/>
        </w:rPr>
        <w:t xml:space="preserve"> </w:t>
      </w:r>
      <w:r>
        <w:t>and expanding sub-bullet (c) to include reviewing asset health and the operational impact of load leveling.</w:t>
      </w:r>
      <w:r>
        <w:rPr>
          <w:position w:val="6"/>
          <w:sz w:val="17"/>
        </w:rPr>
        <w:t>134</w:t>
      </w:r>
      <w:r>
        <w:rPr>
          <w:spacing w:val="33"/>
          <w:position w:val="6"/>
          <w:sz w:val="17"/>
        </w:rPr>
        <w:t xml:space="preserve"> </w:t>
      </w:r>
      <w:r>
        <w:t>Finally, PG&amp;E states that sub-bullet (d) is not clear.</w:t>
      </w:r>
    </w:p>
    <w:p w:rsidR="0075382A" w:rsidRDefault="00000000" w14:paraId="6BB37FAF" w14:textId="77777777">
      <w:pPr>
        <w:pStyle w:val="BodyText"/>
        <w:spacing w:line="360" w:lineRule="auto"/>
        <w:ind w:left="360" w:right="792" w:firstLine="720"/>
      </w:pPr>
      <w:r>
        <w:t>SDG&amp;E requests additional details related to how “Smart Systemwide Planning Tools for New Load” research programs will lead to improvement in grid</w:t>
      </w:r>
      <w:r>
        <w:rPr>
          <w:spacing w:val="-7"/>
        </w:rPr>
        <w:t xml:space="preserve"> </w:t>
      </w:r>
      <w:r>
        <w:t>planning</w:t>
      </w:r>
      <w:r>
        <w:rPr>
          <w:spacing w:val="-7"/>
        </w:rPr>
        <w:t xml:space="preserve"> </w:t>
      </w:r>
      <w:r>
        <w:t>tools.</w:t>
      </w:r>
      <w:r>
        <w:rPr>
          <w:spacing w:val="-4"/>
        </w:rPr>
        <w:t xml:space="preserve"> </w:t>
      </w:r>
      <w:r>
        <w:t>SDG&amp;E</w:t>
      </w:r>
      <w:r>
        <w:rPr>
          <w:spacing w:val="-4"/>
        </w:rPr>
        <w:t xml:space="preserve"> </w:t>
      </w:r>
      <w:r>
        <w:t>argues</w:t>
      </w:r>
      <w:r>
        <w:rPr>
          <w:spacing w:val="-4"/>
        </w:rPr>
        <w:t xml:space="preserve"> </w:t>
      </w:r>
      <w:r>
        <w:t>that</w:t>
      </w:r>
      <w:r>
        <w:rPr>
          <w:spacing w:val="-6"/>
        </w:rPr>
        <w:t xml:space="preserve"> </w:t>
      </w:r>
      <w:r>
        <w:t>the</w:t>
      </w:r>
      <w:r>
        <w:rPr>
          <w:spacing w:val="-4"/>
        </w:rPr>
        <w:t xml:space="preserve"> </w:t>
      </w:r>
      <w:r>
        <w:t>proposed</w:t>
      </w:r>
      <w:r>
        <w:rPr>
          <w:spacing w:val="-7"/>
        </w:rPr>
        <w:t xml:space="preserve"> </w:t>
      </w:r>
      <w:r>
        <w:t>metrics</w:t>
      </w:r>
      <w:r>
        <w:rPr>
          <w:spacing w:val="-4"/>
        </w:rPr>
        <w:t xml:space="preserve"> </w:t>
      </w:r>
      <w:r>
        <w:t>appear</w:t>
      </w:r>
      <w:r>
        <w:rPr>
          <w:spacing w:val="-4"/>
        </w:rPr>
        <w:t xml:space="preserve"> </w:t>
      </w:r>
      <w:r>
        <w:t>misaligned with the intended goal. For example, metrics such as “avoided costs of project demonstrations compared to a baseline” and “locational changes in service interruption indexes (SAIDI, SAIFI, and CAIDI)” do not directly correlate with grid planning and planning tool enhancements. Additionally, SDG&amp;E</w:t>
      </w:r>
    </w:p>
    <w:p w:rsidR="0075382A" w:rsidRDefault="0075382A" w14:paraId="6036488B" w14:textId="77777777">
      <w:pPr>
        <w:pStyle w:val="BodyText"/>
        <w:rPr>
          <w:sz w:val="20"/>
        </w:rPr>
      </w:pPr>
    </w:p>
    <w:p w:rsidR="0075382A" w:rsidRDefault="00000000" w14:paraId="1D89F2F6" w14:textId="77777777">
      <w:pPr>
        <w:pStyle w:val="BodyText"/>
        <w:spacing w:before="77"/>
        <w:rPr>
          <w:sz w:val="20"/>
        </w:rPr>
      </w:pPr>
      <w:r>
        <w:rPr>
          <w:noProof/>
          <w:sz w:val="20"/>
        </w:rPr>
        <mc:AlternateContent>
          <mc:Choice Requires="wps">
            <w:drawing>
              <wp:anchor distT="0" distB="0" distL="0" distR="0" simplePos="0" relativeHeight="487606272" behindDoc="1" locked="0" layoutInCell="1" allowOverlap="1" wp14:editId="616C2048" wp14:anchorId="1F28204E">
                <wp:simplePos x="0" y="0"/>
                <wp:positionH relativeFrom="page">
                  <wp:posOffset>914400</wp:posOffset>
                </wp:positionH>
                <wp:positionV relativeFrom="paragraph">
                  <wp:posOffset>222242</wp:posOffset>
                </wp:positionV>
                <wp:extent cx="1828800" cy="762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5" style="position:absolute;margin-left:1in;margin-top:17.5pt;width:2in;height:.6pt;z-index:-1571020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" w14:anchorId="773F09CA">
                <v:path arrowok="t"/>
                <w10:wrap type="topAndBottom" anchorx="page"/>
              </v:shape>
            </w:pict>
          </mc:Fallback>
        </mc:AlternateContent>
      </w:r>
    </w:p>
    <w:p w:rsidR="0075382A" w:rsidRDefault="00000000" w14:paraId="503A8183" w14:textId="77777777">
      <w:pPr>
        <w:spacing w:before="127"/>
        <w:ind w:left="360"/>
      </w:pPr>
      <w:r>
        <w:rPr>
          <w:position w:val="5"/>
          <w:sz w:val="14"/>
        </w:rPr>
        <w:t>130</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5"/>
        </w:rPr>
        <w:t xml:space="preserve"> </w:t>
      </w:r>
      <w:r>
        <w:t>at</w:t>
      </w:r>
      <w:r>
        <w:rPr>
          <w:spacing w:val="-3"/>
        </w:rPr>
        <w:t xml:space="preserve"> </w:t>
      </w:r>
      <w:r>
        <w:t>8.</w:t>
      </w:r>
      <w:r>
        <w:rPr>
          <w:spacing w:val="-2"/>
        </w:rPr>
        <w:t xml:space="preserve"> </w:t>
      </w:r>
      <w:r>
        <w:t>Reply</w:t>
      </w:r>
      <w:r>
        <w:rPr>
          <w:spacing w:val="-3"/>
        </w:rPr>
        <w:t xml:space="preserve"> </w:t>
      </w:r>
      <w:r>
        <w:t>Comments,</w:t>
      </w:r>
      <w:r>
        <w:rPr>
          <w:spacing w:val="-5"/>
        </w:rPr>
        <w:t xml:space="preserve"> </w:t>
      </w:r>
      <w:r>
        <w:t>filed</w:t>
      </w:r>
      <w:r>
        <w:rPr>
          <w:spacing w:val="-1"/>
        </w:rPr>
        <w:t xml:space="preserve"> </w:t>
      </w:r>
      <w:r>
        <w:t>April</w:t>
      </w:r>
      <w:r>
        <w:rPr>
          <w:spacing w:val="-2"/>
        </w:rPr>
        <w:t xml:space="preserve"> </w:t>
      </w:r>
      <w:r>
        <w:t>4,</w:t>
      </w:r>
      <w:r>
        <w:rPr>
          <w:spacing w:val="-2"/>
        </w:rPr>
        <w:t xml:space="preserve"> 2025,</w:t>
      </w:r>
    </w:p>
    <w:p w:rsidR="0075382A" w:rsidRDefault="00000000" w14:paraId="6F8756A1" w14:textId="77777777">
      <w:pPr>
        <w:ind w:left="360"/>
      </w:pPr>
      <w:r>
        <w:t xml:space="preserve">at </w:t>
      </w:r>
      <w:r>
        <w:rPr>
          <w:spacing w:val="-5"/>
        </w:rPr>
        <w:t>3.</w:t>
      </w:r>
    </w:p>
    <w:p w:rsidR="0075382A" w:rsidRDefault="00000000" w14:paraId="361348BD" w14:textId="77777777">
      <w:pPr>
        <w:spacing w:before="120"/>
        <w:ind w:left="360"/>
      </w:pPr>
      <w:r>
        <w:rPr>
          <w:position w:val="5"/>
          <w:sz w:val="14"/>
        </w:rPr>
        <w:t>131</w:t>
      </w:r>
      <w:r>
        <w:rPr>
          <w:spacing w:val="17"/>
          <w:position w:val="5"/>
          <w:sz w:val="14"/>
        </w:rPr>
        <w:t xml:space="preserve"> </w:t>
      </w:r>
      <w:r>
        <w:rPr>
          <w:i/>
          <w:spacing w:val="-2"/>
        </w:rPr>
        <w:t>Ibid</w:t>
      </w:r>
      <w:r>
        <w:rPr>
          <w:spacing w:val="-2"/>
        </w:rPr>
        <w:t>.</w:t>
      </w:r>
    </w:p>
    <w:p w:rsidR="0075382A" w:rsidRDefault="00000000" w14:paraId="1CDA4404" w14:textId="77777777">
      <w:pPr>
        <w:spacing w:before="120"/>
        <w:ind w:left="360"/>
      </w:pPr>
      <w:r>
        <w:rPr>
          <w:position w:val="5"/>
          <w:sz w:val="14"/>
        </w:rPr>
        <w:t>132</w:t>
      </w:r>
      <w:r>
        <w:rPr>
          <w:spacing w:val="19"/>
          <w:position w:val="5"/>
          <w:sz w:val="14"/>
        </w:rPr>
        <w:t xml:space="preserve"> </w:t>
      </w:r>
      <w:r>
        <w:rPr>
          <w:i/>
        </w:rPr>
        <w:t>Id</w:t>
      </w:r>
      <w:r>
        <w:t>.,</w:t>
      </w:r>
      <w:r>
        <w:rPr>
          <w:spacing w:val="-1"/>
        </w:rPr>
        <w:t xml:space="preserve"> </w:t>
      </w:r>
      <w:r>
        <w:t>at</w:t>
      </w:r>
      <w:r>
        <w:rPr>
          <w:spacing w:val="-1"/>
        </w:rPr>
        <w:t xml:space="preserve"> </w:t>
      </w:r>
      <w:r>
        <w:rPr>
          <w:spacing w:val="-5"/>
        </w:rPr>
        <w:t>9.</w:t>
      </w:r>
    </w:p>
    <w:p w:rsidR="0075382A" w:rsidRDefault="00000000" w14:paraId="7C70209F" w14:textId="77777777">
      <w:pPr>
        <w:spacing w:before="121"/>
        <w:ind w:left="360"/>
      </w:pPr>
      <w:r>
        <w:rPr>
          <w:position w:val="5"/>
          <w:sz w:val="14"/>
        </w:rPr>
        <w:t>133</w:t>
      </w:r>
      <w:r>
        <w:rPr>
          <w:spacing w:val="17"/>
          <w:position w:val="5"/>
          <w:sz w:val="14"/>
        </w:rPr>
        <w:t xml:space="preserve"> </w:t>
      </w:r>
      <w:r>
        <w:rPr>
          <w:i/>
          <w:spacing w:val="-2"/>
        </w:rPr>
        <w:t>Ibid</w:t>
      </w:r>
      <w:r>
        <w:rPr>
          <w:spacing w:val="-2"/>
        </w:rPr>
        <w:t>.</w:t>
      </w:r>
    </w:p>
    <w:p w:rsidR="0075382A" w:rsidRDefault="00000000" w14:paraId="74A0656D" w14:textId="77777777">
      <w:pPr>
        <w:spacing w:before="120"/>
        <w:ind w:left="360"/>
      </w:pPr>
      <w:r>
        <w:rPr>
          <w:position w:val="5"/>
          <w:sz w:val="14"/>
        </w:rPr>
        <w:t>134</w:t>
      </w:r>
      <w:r>
        <w:rPr>
          <w:spacing w:val="17"/>
          <w:position w:val="5"/>
          <w:sz w:val="14"/>
        </w:rPr>
        <w:t xml:space="preserve"> </w:t>
      </w:r>
      <w:r>
        <w:rPr>
          <w:i/>
          <w:spacing w:val="-2"/>
        </w:rPr>
        <w:t>Ibid</w:t>
      </w:r>
      <w:r>
        <w:rPr>
          <w:spacing w:val="-2"/>
        </w:rPr>
        <w:t>.</w:t>
      </w:r>
    </w:p>
    <w:p w:rsidR="0075382A" w:rsidRDefault="0075382A" w14:paraId="485FF591" w14:textId="77777777">
      <w:pPr>
        <w:sectPr w:rsidR="0075382A">
          <w:pgSz w:w="12240" w:h="15840"/>
          <w:pgMar w:top="1040" w:right="720" w:bottom="1020" w:left="1080" w:header="731" w:footer="833" w:gutter="0"/>
          <w:cols w:space="720"/>
        </w:sectPr>
      </w:pPr>
    </w:p>
    <w:p w:rsidR="0075382A" w:rsidRDefault="0075382A" w14:paraId="245C95F7" w14:textId="77777777">
      <w:pPr>
        <w:pStyle w:val="BodyText"/>
      </w:pPr>
    </w:p>
    <w:p w:rsidR="0075382A" w:rsidRDefault="0075382A" w14:paraId="0EF1F9DA" w14:textId="77777777">
      <w:pPr>
        <w:pStyle w:val="BodyText"/>
        <w:spacing w:before="39"/>
      </w:pPr>
    </w:p>
    <w:p w:rsidR="0075382A" w:rsidRDefault="00000000" w14:paraId="740AE0DB" w14:textId="77777777">
      <w:pPr>
        <w:pStyle w:val="BodyText"/>
        <w:spacing w:line="360" w:lineRule="auto"/>
        <w:ind w:left="360" w:right="737"/>
        <w:rPr>
          <w:position w:val="6"/>
          <w:sz w:val="17"/>
        </w:rPr>
      </w:pPr>
      <w:r>
        <w:t>seeks clarification on the staff modification regarding “transparent planning tools”</w:t>
      </w:r>
      <w:r>
        <w:rPr>
          <w:spacing w:val="-6"/>
        </w:rPr>
        <w:t xml:space="preserve"> </w:t>
      </w:r>
      <w:r>
        <w:t>as</w:t>
      </w:r>
      <w:r>
        <w:rPr>
          <w:spacing w:val="-4"/>
        </w:rPr>
        <w:t xml:space="preserve"> </w:t>
      </w:r>
      <w:r>
        <w:t>its</w:t>
      </w:r>
      <w:r>
        <w:rPr>
          <w:spacing w:val="-4"/>
        </w:rPr>
        <w:t xml:space="preserve"> </w:t>
      </w:r>
      <w:r>
        <w:t>connection</w:t>
      </w:r>
      <w:r>
        <w:rPr>
          <w:spacing w:val="-4"/>
        </w:rPr>
        <w:t xml:space="preserve"> </w:t>
      </w:r>
      <w:r>
        <w:t>to</w:t>
      </w:r>
      <w:r>
        <w:rPr>
          <w:spacing w:val="-6"/>
        </w:rPr>
        <w:t xml:space="preserve"> </w:t>
      </w:r>
      <w:r>
        <w:t>the</w:t>
      </w:r>
      <w:r>
        <w:rPr>
          <w:spacing w:val="-6"/>
        </w:rPr>
        <w:t xml:space="preserve"> </w:t>
      </w:r>
      <w:r>
        <w:t>“widespread</w:t>
      </w:r>
      <w:r>
        <w:rPr>
          <w:spacing w:val="-3"/>
        </w:rPr>
        <w:t xml:space="preserve"> </w:t>
      </w:r>
      <w:r>
        <w:t>adoption</w:t>
      </w:r>
      <w:r>
        <w:rPr>
          <w:spacing w:val="-4"/>
        </w:rPr>
        <w:t xml:space="preserve"> </w:t>
      </w:r>
      <w:r>
        <w:t>of</w:t>
      </w:r>
      <w:r>
        <w:rPr>
          <w:spacing w:val="-2"/>
        </w:rPr>
        <w:t xml:space="preserve"> </w:t>
      </w:r>
      <w:r>
        <w:t>demand</w:t>
      </w:r>
      <w:r>
        <w:rPr>
          <w:spacing w:val="-6"/>
        </w:rPr>
        <w:t xml:space="preserve"> </w:t>
      </w:r>
      <w:r>
        <w:t>flexibility”</w:t>
      </w:r>
      <w:r>
        <w:rPr>
          <w:spacing w:val="-6"/>
        </w:rPr>
        <w:t xml:space="preserve"> </w:t>
      </w:r>
      <w:r>
        <w:t>is</w:t>
      </w:r>
      <w:r>
        <w:rPr>
          <w:spacing w:val="-4"/>
        </w:rPr>
        <w:t xml:space="preserve"> </w:t>
      </w:r>
      <w:r>
        <w:t xml:space="preserve">not </w:t>
      </w:r>
      <w:r>
        <w:rPr>
          <w:spacing w:val="-2"/>
        </w:rPr>
        <w:t>clear.</w:t>
      </w:r>
      <w:r>
        <w:rPr>
          <w:spacing w:val="-2"/>
          <w:position w:val="6"/>
          <w:sz w:val="17"/>
        </w:rPr>
        <w:t>135</w:t>
      </w:r>
    </w:p>
    <w:p w:rsidR="0075382A" w:rsidRDefault="00000000" w14:paraId="60612865" w14:textId="77777777">
      <w:pPr>
        <w:pStyle w:val="Heading3"/>
        <w:numPr>
          <w:ilvl w:val="1"/>
          <w:numId w:val="23"/>
        </w:numPr>
        <w:tabs>
          <w:tab w:val="left" w:pos="1437"/>
        </w:tabs>
        <w:spacing w:before="1"/>
        <w:ind w:left="1437" w:hanging="717"/>
      </w:pPr>
      <w:bookmarkStart w:name="_TOC_250043" w:id="34"/>
      <w:bookmarkEnd w:id="34"/>
      <w:r>
        <w:rPr>
          <w:spacing w:val="-2"/>
        </w:rPr>
        <w:t>Discussion</w:t>
      </w:r>
    </w:p>
    <w:p w:rsidR="0075382A" w:rsidRDefault="00000000" w14:paraId="0A5787D5" w14:textId="77777777">
      <w:pPr>
        <w:pStyle w:val="BodyText"/>
        <w:spacing w:before="118" w:line="360" w:lineRule="auto"/>
        <w:ind w:left="360" w:right="761" w:firstLine="720"/>
      </w:pPr>
      <w:r>
        <w:t>We revise this Strategic Objective to remove the word "Systemwide" so that the description focuses on widespread adoption. Per PG&amp;E's comments, the Commission</w:t>
      </w:r>
      <w:r>
        <w:rPr>
          <w:spacing w:val="-4"/>
        </w:rPr>
        <w:t xml:space="preserve"> </w:t>
      </w:r>
      <w:r>
        <w:t>broadens</w:t>
      </w:r>
      <w:r>
        <w:rPr>
          <w:spacing w:val="-6"/>
        </w:rPr>
        <w:t xml:space="preserve"> </w:t>
      </w:r>
      <w:r>
        <w:t>the</w:t>
      </w:r>
      <w:r>
        <w:rPr>
          <w:spacing w:val="-6"/>
        </w:rPr>
        <w:t xml:space="preserve"> </w:t>
      </w:r>
      <w:r>
        <w:t>scope</w:t>
      </w:r>
      <w:r>
        <w:rPr>
          <w:spacing w:val="-6"/>
        </w:rPr>
        <w:t xml:space="preserve"> </w:t>
      </w:r>
      <w:r>
        <w:t>of</w:t>
      </w:r>
      <w:r>
        <w:rPr>
          <w:spacing w:val="-6"/>
        </w:rPr>
        <w:t xml:space="preserve"> </w:t>
      </w:r>
      <w:r>
        <w:t>this</w:t>
      </w:r>
      <w:r>
        <w:rPr>
          <w:spacing w:val="-4"/>
        </w:rPr>
        <w:t xml:space="preserve"> </w:t>
      </w:r>
      <w:r>
        <w:t>Strategic</w:t>
      </w:r>
      <w:r>
        <w:rPr>
          <w:spacing w:val="-3"/>
        </w:rPr>
        <w:t xml:space="preserve"> </w:t>
      </w:r>
      <w:r>
        <w:t>Objective</w:t>
      </w:r>
      <w:r>
        <w:rPr>
          <w:spacing w:val="-6"/>
        </w:rPr>
        <w:t xml:space="preserve"> </w:t>
      </w:r>
      <w:r>
        <w:t>because</w:t>
      </w:r>
      <w:r>
        <w:rPr>
          <w:spacing w:val="-6"/>
        </w:rPr>
        <w:t xml:space="preserve"> </w:t>
      </w:r>
      <w:r>
        <w:t>grid</w:t>
      </w:r>
      <w:r>
        <w:rPr>
          <w:spacing w:val="-6"/>
        </w:rPr>
        <w:t xml:space="preserve"> </w:t>
      </w:r>
      <w:r>
        <w:t xml:space="preserve">planning tools must account for both new and existing load, including non-flexible load, and because reviewing asset health and the operational impact of load leveling may impact ratepayer cost. We do not agree </w:t>
      </w:r>
      <w:proofErr w:type="gramStart"/>
      <w:r>
        <w:t>to add</w:t>
      </w:r>
      <w:proofErr w:type="gramEnd"/>
      <w:r>
        <w:t xml:space="preserve"> the words "can help" before sub-bullet (a) because this would weaken the intent of the Strategic Objective.</w:t>
      </w:r>
    </w:p>
    <w:p w:rsidR="0075382A" w:rsidRDefault="00000000" w14:paraId="5B02A163" w14:textId="77777777">
      <w:pPr>
        <w:pStyle w:val="BodyText"/>
        <w:spacing w:before="1" w:line="360" w:lineRule="auto"/>
        <w:ind w:left="360" w:right="792" w:firstLine="720"/>
      </w:pPr>
      <w:r>
        <w:t>With</w:t>
      </w:r>
      <w:r>
        <w:rPr>
          <w:spacing w:val="-5"/>
        </w:rPr>
        <w:t xml:space="preserve"> </w:t>
      </w:r>
      <w:r>
        <w:t>these</w:t>
      </w:r>
      <w:r>
        <w:rPr>
          <w:spacing w:val="-7"/>
        </w:rPr>
        <w:t xml:space="preserve"> </w:t>
      </w:r>
      <w:r>
        <w:t>revisions,</w:t>
      </w:r>
      <w:r>
        <w:rPr>
          <w:spacing w:val="-4"/>
        </w:rPr>
        <w:t xml:space="preserve"> </w:t>
      </w:r>
      <w:r>
        <w:t>the</w:t>
      </w:r>
      <w:r>
        <w:rPr>
          <w:spacing w:val="-7"/>
        </w:rPr>
        <w:t xml:space="preserve"> </w:t>
      </w:r>
      <w:r>
        <w:t>Commission</w:t>
      </w:r>
      <w:r>
        <w:rPr>
          <w:spacing w:val="-7"/>
        </w:rPr>
        <w:t xml:space="preserve"> </w:t>
      </w:r>
      <w:r>
        <w:t>adopts</w:t>
      </w:r>
      <w:r>
        <w:rPr>
          <w:spacing w:val="-5"/>
        </w:rPr>
        <w:t xml:space="preserve"> </w:t>
      </w:r>
      <w:r>
        <w:t>this</w:t>
      </w:r>
      <w:r>
        <w:rPr>
          <w:spacing w:val="-7"/>
        </w:rPr>
        <w:t xml:space="preserve"> </w:t>
      </w:r>
      <w:r>
        <w:t>Strategic</w:t>
      </w:r>
      <w:r>
        <w:rPr>
          <w:spacing w:val="-7"/>
        </w:rPr>
        <w:t xml:space="preserve"> </w:t>
      </w:r>
      <w:r>
        <w:t>Objective</w:t>
      </w:r>
      <w:r>
        <w:rPr>
          <w:spacing w:val="-7"/>
        </w:rPr>
        <w:t xml:space="preserve"> </w:t>
      </w:r>
      <w:r>
        <w:t>and associated metrics. Improved planning and forecasting tools utilizing best available climate science and technology innovation will optimize economic deployment of grid infrastructure, reduce peak load and associated grid costs, increase opportunities to use demand flexibility to meet load, and reduce infrastructure installation times, all supporting affordability</w:t>
      </w:r>
    </w:p>
    <w:p w:rsidR="0075382A" w:rsidRDefault="00000000" w14:paraId="0EF636D9"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16A2DB2E" w14:textId="77777777">
      <w:pPr>
        <w:pStyle w:val="BodyText"/>
        <w:spacing w:before="159"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allow for a measurement-based evaluation of progress towards the identified Strategic Objective. If an Administrator proposes a metric not listed above, that metric (or</w:t>
      </w:r>
    </w:p>
    <w:p w:rsidR="0075382A" w:rsidRDefault="0075382A" w14:paraId="00BF3DF8" w14:textId="77777777">
      <w:pPr>
        <w:pStyle w:val="BodyText"/>
        <w:rPr>
          <w:sz w:val="20"/>
        </w:rPr>
      </w:pPr>
    </w:p>
    <w:p w:rsidR="0075382A" w:rsidRDefault="00000000" w14:paraId="43B906CB" w14:textId="77777777">
      <w:pPr>
        <w:pStyle w:val="BodyText"/>
        <w:spacing w:before="51"/>
        <w:rPr>
          <w:sz w:val="20"/>
        </w:rPr>
      </w:pPr>
      <w:r>
        <w:rPr>
          <w:noProof/>
          <w:sz w:val="20"/>
        </w:rPr>
        <mc:AlternateContent>
          <mc:Choice Requires="wps">
            <w:drawing>
              <wp:anchor distT="0" distB="0" distL="0" distR="0" simplePos="0" relativeHeight="487606784" behindDoc="1" locked="0" layoutInCell="1" allowOverlap="1" wp14:editId="2B2949A4" wp14:anchorId="0C1F6318">
                <wp:simplePos x="0" y="0"/>
                <wp:positionH relativeFrom="page">
                  <wp:posOffset>914400</wp:posOffset>
                </wp:positionH>
                <wp:positionV relativeFrom="paragraph">
                  <wp:posOffset>205886</wp:posOffset>
                </wp:positionV>
                <wp:extent cx="1828800" cy="762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6" style="position:absolute;margin-left:1in;margin-top:16.2pt;width:2in;height:.6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" w14:anchorId="5CE200AB">
                <v:path arrowok="t"/>
                <w10:wrap type="topAndBottom" anchorx="page"/>
              </v:shape>
            </w:pict>
          </mc:Fallback>
        </mc:AlternateContent>
      </w:r>
    </w:p>
    <w:p w:rsidR="0075382A" w:rsidRDefault="00000000" w14:paraId="2C468053" w14:textId="77777777">
      <w:pPr>
        <w:spacing w:before="129"/>
        <w:ind w:left="360"/>
      </w:pPr>
      <w:r>
        <w:rPr>
          <w:position w:val="5"/>
          <w:sz w:val="14"/>
        </w:rPr>
        <w:t>135</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3.</w:t>
      </w:r>
    </w:p>
    <w:p w:rsidR="0075382A" w:rsidRDefault="0075382A" w14:paraId="27B5C8A5" w14:textId="77777777">
      <w:pPr>
        <w:sectPr w:rsidR="0075382A">
          <w:pgSz w:w="12240" w:h="15840"/>
          <w:pgMar w:top="1040" w:right="720" w:bottom="1020" w:left="1080" w:header="731" w:footer="833" w:gutter="0"/>
          <w:cols w:space="720"/>
        </w:sectPr>
      </w:pPr>
    </w:p>
    <w:p w:rsidR="0075382A" w:rsidRDefault="0075382A" w14:paraId="03DF2947" w14:textId="77777777">
      <w:pPr>
        <w:pStyle w:val="BodyText"/>
      </w:pPr>
    </w:p>
    <w:p w:rsidR="0075382A" w:rsidRDefault="0075382A" w14:paraId="233F3946" w14:textId="77777777">
      <w:pPr>
        <w:pStyle w:val="BodyText"/>
        <w:spacing w:before="39"/>
      </w:pPr>
    </w:p>
    <w:p w:rsidR="0075382A" w:rsidRDefault="00000000" w14:paraId="4B84F9E9" w14:textId="77777777">
      <w:pPr>
        <w:pStyle w:val="BodyText"/>
        <w:spacing w:line="360" w:lineRule="auto"/>
        <w:ind w:left="360" w:right="737"/>
      </w:pPr>
      <w:r>
        <w:t>metrics)</w:t>
      </w:r>
      <w:r>
        <w:rPr>
          <w:spacing w:val="-4"/>
        </w:rPr>
        <w:t xml:space="preserve"> </w:t>
      </w:r>
      <w:r>
        <w:t>must</w:t>
      </w:r>
      <w:r>
        <w:rPr>
          <w:spacing w:val="-8"/>
        </w:rPr>
        <w:t xml:space="preserve"> </w:t>
      </w:r>
      <w:r>
        <w:t>be</w:t>
      </w:r>
      <w:r>
        <w:rPr>
          <w:spacing w:val="-7"/>
        </w:rPr>
        <w:t xml:space="preserve"> </w:t>
      </w:r>
      <w:r>
        <w:t>of</w:t>
      </w:r>
      <w:r>
        <w:rPr>
          <w:spacing w:val="-5"/>
        </w:rPr>
        <w:t xml:space="preserve"> </w:t>
      </w:r>
      <w:r>
        <w:t>similar</w:t>
      </w:r>
      <w:r>
        <w:rPr>
          <w:spacing w:val="-4"/>
        </w:rPr>
        <w:t xml:space="preserve"> </w:t>
      </w:r>
      <w:r>
        <w:t>granularity</w:t>
      </w:r>
      <w:r>
        <w:rPr>
          <w:spacing w:val="-7"/>
        </w:rPr>
        <w:t xml:space="preserve"> </w:t>
      </w:r>
      <w:r>
        <w:t>and</w:t>
      </w:r>
      <w:r>
        <w:rPr>
          <w:spacing w:val="-7"/>
        </w:rPr>
        <w:t xml:space="preserve"> </w:t>
      </w:r>
      <w:r>
        <w:t>measurable</w:t>
      </w:r>
      <w:r>
        <w:rPr>
          <w:spacing w:val="-4"/>
        </w:rPr>
        <w:t xml:space="preserve"> </w:t>
      </w:r>
      <w:r>
        <w:t>of</w:t>
      </w:r>
      <w:r>
        <w:rPr>
          <w:spacing w:val="-5"/>
        </w:rPr>
        <w:t xml:space="preserve"> </w:t>
      </w:r>
      <w:r>
        <w:t>the</w:t>
      </w:r>
      <w:r>
        <w:rPr>
          <w:spacing w:val="-4"/>
        </w:rPr>
        <w:t xml:space="preserve"> </w:t>
      </w:r>
      <w:r>
        <w:t>Strategic</w:t>
      </w:r>
      <w:r>
        <w:rPr>
          <w:spacing w:val="-4"/>
        </w:rPr>
        <w:t xml:space="preserve"> </w:t>
      </w:r>
      <w:r>
        <w:t>Objective. Further, the</w:t>
      </w:r>
      <w:r>
        <w:rPr>
          <w:spacing w:val="-3"/>
        </w:rPr>
        <w:t xml:space="preserve"> </w:t>
      </w:r>
      <w:r>
        <w:t>Administrator must</w:t>
      </w:r>
      <w:r>
        <w:rPr>
          <w:spacing w:val="-4"/>
        </w:rPr>
        <w:t xml:space="preserve"> </w:t>
      </w:r>
      <w:r>
        <w:t>describe and</w:t>
      </w:r>
      <w:r>
        <w:rPr>
          <w:spacing w:val="-3"/>
        </w:rPr>
        <w:t xml:space="preserve"> </w:t>
      </w:r>
      <w:r>
        <w:t>justify</w:t>
      </w:r>
      <w:r>
        <w:rPr>
          <w:spacing w:val="-2"/>
        </w:rPr>
        <w:t xml:space="preserve"> </w:t>
      </w:r>
      <w:r>
        <w:t>the</w:t>
      </w:r>
      <w:r>
        <w:rPr>
          <w:spacing w:val="-3"/>
        </w:rPr>
        <w:t xml:space="preserve"> </w:t>
      </w:r>
      <w:r>
        <w:t>basis</w:t>
      </w:r>
      <w:r>
        <w:rPr>
          <w:spacing w:val="-1"/>
        </w:rPr>
        <w:t xml:space="preserve"> </w:t>
      </w:r>
      <w:r>
        <w:t>for why</w:t>
      </w:r>
      <w:r>
        <w:rPr>
          <w:spacing w:val="-4"/>
        </w:rPr>
        <w:t xml:space="preserve"> </w:t>
      </w:r>
      <w:r>
        <w:t>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project.</w:t>
      </w:r>
    </w:p>
    <w:p w:rsidR="0075382A" w:rsidRDefault="00000000" w14:paraId="4774446C" w14:textId="77777777">
      <w:pPr>
        <w:pStyle w:val="Heading3"/>
        <w:numPr>
          <w:ilvl w:val="0"/>
          <w:numId w:val="23"/>
        </w:numPr>
        <w:tabs>
          <w:tab w:val="left" w:pos="1080"/>
        </w:tabs>
        <w:ind w:right="4019" w:hanging="720"/>
      </w:pPr>
      <w:bookmarkStart w:name="_TOC_250042" w:id="35"/>
      <w:r>
        <w:t>Strategic</w:t>
      </w:r>
      <w:r>
        <w:rPr>
          <w:spacing w:val="-10"/>
        </w:rPr>
        <w:t xml:space="preserve"> </w:t>
      </w:r>
      <w:r>
        <w:t>Objective</w:t>
      </w:r>
      <w:r>
        <w:rPr>
          <w:spacing w:val="-3"/>
        </w:rPr>
        <w:t xml:space="preserve"> </w:t>
      </w:r>
      <w:r>
        <w:t>4:</w:t>
      </w:r>
      <w:r>
        <w:rPr>
          <w:spacing w:val="-9"/>
        </w:rPr>
        <w:t xml:space="preserve"> </w:t>
      </w:r>
      <w:r>
        <w:t>Reducing</w:t>
      </w:r>
      <w:r>
        <w:rPr>
          <w:spacing w:val="-9"/>
        </w:rPr>
        <w:t xml:space="preserve"> </w:t>
      </w:r>
      <w:r>
        <w:t>the</w:t>
      </w:r>
      <w:r>
        <w:rPr>
          <w:spacing w:val="-9"/>
        </w:rPr>
        <w:t xml:space="preserve"> </w:t>
      </w:r>
      <w:r>
        <w:t>Cost</w:t>
      </w:r>
      <w:r>
        <w:rPr>
          <w:spacing w:val="-9"/>
        </w:rPr>
        <w:t xml:space="preserve"> </w:t>
      </w:r>
      <w:bookmarkEnd w:id="35"/>
      <w:r>
        <w:t>of Whole Home Electrification</w:t>
      </w:r>
    </w:p>
    <w:p w:rsidR="0075382A" w:rsidRDefault="00000000" w14:paraId="5271C8D6" w14:textId="77777777">
      <w:pPr>
        <w:pStyle w:val="BodyText"/>
        <w:spacing w:before="120" w:line="360" w:lineRule="auto"/>
        <w:ind w:left="360" w:right="993" w:firstLine="720"/>
        <w:rPr>
          <w:position w:val="6"/>
          <w:sz w:val="17"/>
        </w:rPr>
      </w:pPr>
      <w:r>
        <w:t>Under the Building Decarbonization Strategic Goal, Staff proposes a Strategic Objective in which the EPIC Program will accelerate innovation, demonstration,</w:t>
      </w:r>
      <w:r>
        <w:rPr>
          <w:spacing w:val="-2"/>
        </w:rPr>
        <w:t xml:space="preserve"> </w:t>
      </w:r>
      <w:r>
        <w:t>and</w:t>
      </w:r>
      <w:r>
        <w:rPr>
          <w:spacing w:val="-5"/>
        </w:rPr>
        <w:t xml:space="preserve"> </w:t>
      </w:r>
      <w:r>
        <w:t>reliable</w:t>
      </w:r>
      <w:r>
        <w:rPr>
          <w:spacing w:val="-5"/>
        </w:rPr>
        <w:t xml:space="preserve"> </w:t>
      </w:r>
      <w:r>
        <w:t>and</w:t>
      </w:r>
      <w:r>
        <w:rPr>
          <w:spacing w:val="-5"/>
        </w:rPr>
        <w:t xml:space="preserve"> </w:t>
      </w:r>
      <w:r>
        <w:t>scalable approaches</w:t>
      </w:r>
      <w:r>
        <w:rPr>
          <w:spacing w:val="-3"/>
        </w:rPr>
        <w:t xml:space="preserve"> </w:t>
      </w:r>
      <w:r>
        <w:t>to</w:t>
      </w:r>
      <w:r>
        <w:rPr>
          <w:spacing w:val="-5"/>
        </w:rPr>
        <w:t xml:space="preserve"> </w:t>
      </w:r>
      <w:r>
        <w:t>deployment</w:t>
      </w:r>
      <w:r>
        <w:rPr>
          <w:spacing w:val="-4"/>
        </w:rPr>
        <w:t xml:space="preserve"> </w:t>
      </w:r>
      <w:r>
        <w:t>that</w:t>
      </w:r>
      <w:r>
        <w:rPr>
          <w:spacing w:val="-5"/>
        </w:rPr>
        <w:t xml:space="preserve"> </w:t>
      </w:r>
      <w:r>
        <w:t>help reduce the all-in cost of whole-home electrification and enable demand flexibility/automated</w:t>
      </w:r>
      <w:r>
        <w:rPr>
          <w:spacing w:val="-7"/>
        </w:rPr>
        <w:t xml:space="preserve"> </w:t>
      </w:r>
      <w:r>
        <w:t>response</w:t>
      </w:r>
      <w:r>
        <w:rPr>
          <w:spacing w:val="-7"/>
        </w:rPr>
        <w:t xml:space="preserve"> </w:t>
      </w:r>
      <w:r>
        <w:t>to</w:t>
      </w:r>
      <w:r>
        <w:rPr>
          <w:spacing w:val="-7"/>
        </w:rPr>
        <w:t xml:space="preserve"> </w:t>
      </w:r>
      <w:r>
        <w:t>process</w:t>
      </w:r>
      <w:r>
        <w:rPr>
          <w:spacing w:val="-7"/>
        </w:rPr>
        <w:t xml:space="preserve"> </w:t>
      </w:r>
      <w:r>
        <w:t>signals</w:t>
      </w:r>
      <w:r>
        <w:rPr>
          <w:spacing w:val="-4"/>
        </w:rPr>
        <w:t xml:space="preserve"> </w:t>
      </w:r>
      <w:r>
        <w:t>or</w:t>
      </w:r>
      <w:r>
        <w:rPr>
          <w:spacing w:val="-5"/>
        </w:rPr>
        <w:t xml:space="preserve"> </w:t>
      </w:r>
      <w:r>
        <w:t>dynamic</w:t>
      </w:r>
      <w:r>
        <w:rPr>
          <w:spacing w:val="-1"/>
        </w:rPr>
        <w:t xml:space="preserve"> </w:t>
      </w:r>
      <w:r>
        <w:t>rates</w:t>
      </w:r>
      <w:r>
        <w:rPr>
          <w:spacing w:val="-6"/>
        </w:rPr>
        <w:t xml:space="preserve"> </w:t>
      </w:r>
      <w:r>
        <w:t>for</w:t>
      </w:r>
      <w:r>
        <w:rPr>
          <w:spacing w:val="-7"/>
        </w:rPr>
        <w:t xml:space="preserve"> </w:t>
      </w:r>
      <w:r>
        <w:t>single-family and multi-family buildings and manufactured housing by 50 percent, while decreasing residents’ energy costs, by 2035.</w:t>
      </w:r>
      <w:r>
        <w:rPr>
          <w:position w:val="6"/>
          <w:sz w:val="17"/>
        </w:rPr>
        <w:t>136</w:t>
      </w:r>
    </w:p>
    <w:p w:rsidR="0075382A" w:rsidRDefault="00000000" w14:paraId="72329F44" w14:textId="77777777">
      <w:pPr>
        <w:pStyle w:val="BodyText"/>
        <w:spacing w:line="360" w:lineRule="auto"/>
        <w:ind w:left="360" w:right="993" w:firstLine="720"/>
        <w:rPr>
          <w:position w:val="6"/>
          <w:sz w:val="17"/>
        </w:rPr>
      </w:pPr>
      <w:r>
        <w:t>This</w:t>
      </w:r>
      <w:r>
        <w:rPr>
          <w:spacing w:val="-6"/>
        </w:rPr>
        <w:t xml:space="preserve"> </w:t>
      </w:r>
      <w:r>
        <w:t>proposed</w:t>
      </w:r>
      <w:r>
        <w:rPr>
          <w:spacing w:val="-6"/>
        </w:rPr>
        <w:t xml:space="preserve"> </w:t>
      </w:r>
      <w:r>
        <w:t>Strategic</w:t>
      </w:r>
      <w:r>
        <w:rPr>
          <w:spacing w:val="-6"/>
        </w:rPr>
        <w:t xml:space="preserve"> </w:t>
      </w:r>
      <w:r>
        <w:t>Objective</w:t>
      </w:r>
      <w:r>
        <w:rPr>
          <w:spacing w:val="-3"/>
        </w:rPr>
        <w:t xml:space="preserve"> </w:t>
      </w:r>
      <w:r>
        <w:t>intends</w:t>
      </w:r>
      <w:r>
        <w:rPr>
          <w:spacing w:val="-4"/>
        </w:rPr>
        <w:t xml:space="preserve"> </w:t>
      </w:r>
      <w:r>
        <w:t>to</w:t>
      </w:r>
      <w:r>
        <w:rPr>
          <w:spacing w:val="-6"/>
        </w:rPr>
        <w:t xml:space="preserve"> </w:t>
      </w:r>
      <w:r>
        <w:t>address</w:t>
      </w:r>
      <w:r>
        <w:rPr>
          <w:spacing w:val="-4"/>
        </w:rPr>
        <w:t xml:space="preserve"> </w:t>
      </w:r>
      <w:r>
        <w:t>the</w:t>
      </w:r>
      <w:r>
        <w:rPr>
          <w:spacing w:val="-6"/>
        </w:rPr>
        <w:t xml:space="preserve"> </w:t>
      </w:r>
      <w:r>
        <w:t>gap</w:t>
      </w:r>
      <w:r>
        <w:rPr>
          <w:spacing w:val="-6"/>
        </w:rPr>
        <w:t xml:space="preserve"> </w:t>
      </w:r>
      <w:r>
        <w:t>of</w:t>
      </w:r>
      <w:r>
        <w:rPr>
          <w:spacing w:val="-6"/>
        </w:rPr>
        <w:t xml:space="preserve"> </w:t>
      </w:r>
      <w:r>
        <w:t>the</w:t>
      </w:r>
      <w:r>
        <w:rPr>
          <w:spacing w:val="-6"/>
        </w:rPr>
        <w:t xml:space="preserve"> </w:t>
      </w:r>
      <w:r>
        <w:t xml:space="preserve">high cost of residential building electrification by reducing the capital cost of such deployment in furtherance of the objective of residential electricity </w:t>
      </w:r>
      <w:r>
        <w:rPr>
          <w:spacing w:val="-2"/>
        </w:rPr>
        <w:t>affordability.</w:t>
      </w:r>
      <w:r>
        <w:rPr>
          <w:spacing w:val="-2"/>
          <w:position w:val="6"/>
          <w:sz w:val="17"/>
        </w:rPr>
        <w:t>137</w:t>
      </w:r>
    </w:p>
    <w:p w:rsidR="0075382A" w:rsidRDefault="00000000" w14:paraId="1B14F8A1" w14:textId="77777777">
      <w:pPr>
        <w:pStyle w:val="BodyText"/>
        <w:spacing w:line="360" w:lineRule="auto"/>
        <w:ind w:left="360" w:right="792" w:firstLine="720"/>
      </w:pPr>
      <w:r>
        <w:t>Residential</w:t>
      </w:r>
      <w:r>
        <w:rPr>
          <w:spacing w:val="-6"/>
        </w:rPr>
        <w:t xml:space="preserve"> </w:t>
      </w:r>
      <w:r>
        <w:t>buildings</w:t>
      </w:r>
      <w:r>
        <w:rPr>
          <w:spacing w:val="-2"/>
        </w:rPr>
        <w:t xml:space="preserve"> </w:t>
      </w:r>
      <w:r>
        <w:t>account</w:t>
      </w:r>
      <w:r>
        <w:rPr>
          <w:spacing w:val="-6"/>
        </w:rPr>
        <w:t xml:space="preserve"> </w:t>
      </w:r>
      <w:r>
        <w:t>for</w:t>
      </w:r>
      <w:r>
        <w:rPr>
          <w:spacing w:val="-3"/>
        </w:rPr>
        <w:t xml:space="preserve"> </w:t>
      </w:r>
      <w:r>
        <w:t>36</w:t>
      </w:r>
      <w:r>
        <w:rPr>
          <w:spacing w:val="-6"/>
        </w:rPr>
        <w:t xml:space="preserve"> </w:t>
      </w:r>
      <w:r>
        <w:t>percent</w:t>
      </w:r>
      <w:r>
        <w:rPr>
          <w:spacing w:val="-6"/>
        </w:rPr>
        <w:t xml:space="preserve"> </w:t>
      </w:r>
      <w:r>
        <w:t>of</w:t>
      </w:r>
      <w:r>
        <w:rPr>
          <w:spacing w:val="-6"/>
        </w:rPr>
        <w:t xml:space="preserve"> </w:t>
      </w:r>
      <w:r>
        <w:t>all</w:t>
      </w:r>
      <w:r>
        <w:rPr>
          <w:spacing w:val="-9"/>
        </w:rPr>
        <w:t xml:space="preserve"> </w:t>
      </w:r>
      <w:r>
        <w:t>California</w:t>
      </w:r>
      <w:r>
        <w:rPr>
          <w:spacing w:val="-6"/>
        </w:rPr>
        <w:t xml:space="preserve"> </w:t>
      </w:r>
      <w:r>
        <w:t>electricity</w:t>
      </w:r>
      <w:r>
        <w:rPr>
          <w:spacing w:val="-6"/>
        </w:rPr>
        <w:t xml:space="preserve"> </w:t>
      </w:r>
      <w:r>
        <w:t>use and 39 percent of California gas use.</w:t>
      </w:r>
      <w:r>
        <w:rPr>
          <w:position w:val="6"/>
          <w:sz w:val="17"/>
        </w:rPr>
        <w:t>138</w:t>
      </w:r>
      <w:r>
        <w:rPr>
          <w:spacing w:val="32"/>
          <w:position w:val="6"/>
          <w:sz w:val="17"/>
        </w:rPr>
        <w:t xml:space="preserve"> </w:t>
      </w:r>
      <w:r>
        <w:t>One of the gaps identified by workshop</w:t>
      </w:r>
    </w:p>
    <w:p w:rsidR="0075382A" w:rsidRDefault="0075382A" w14:paraId="0E92F4F5" w14:textId="77777777">
      <w:pPr>
        <w:pStyle w:val="BodyText"/>
        <w:rPr>
          <w:sz w:val="20"/>
        </w:rPr>
      </w:pPr>
    </w:p>
    <w:p w:rsidR="0075382A" w:rsidRDefault="00000000" w14:paraId="36CC24E2" w14:textId="77777777">
      <w:pPr>
        <w:pStyle w:val="BodyText"/>
        <w:spacing w:before="84"/>
        <w:rPr>
          <w:sz w:val="20"/>
        </w:rPr>
      </w:pPr>
      <w:r>
        <w:rPr>
          <w:noProof/>
          <w:sz w:val="20"/>
        </w:rPr>
        <mc:AlternateContent>
          <mc:Choice Requires="wps">
            <w:drawing>
              <wp:anchor distT="0" distB="0" distL="0" distR="0" simplePos="0" relativeHeight="487607296" behindDoc="1" locked="0" layoutInCell="1" allowOverlap="1" wp14:editId="57CBCBBA" wp14:anchorId="69FADBB6">
                <wp:simplePos x="0" y="0"/>
                <wp:positionH relativeFrom="page">
                  <wp:posOffset>914400</wp:posOffset>
                </wp:positionH>
                <wp:positionV relativeFrom="paragraph">
                  <wp:posOffset>226493</wp:posOffset>
                </wp:positionV>
                <wp:extent cx="1828800" cy="762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7" style="position:absolute;margin-left:1in;margin-top:17.85pt;width:2in;height:.6pt;z-index:-1570918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" w14:anchorId="33B10B05">
                <v:path arrowok="t"/>
                <w10:wrap type="topAndBottom" anchorx="page"/>
              </v:shape>
            </w:pict>
          </mc:Fallback>
        </mc:AlternateContent>
      </w:r>
    </w:p>
    <w:p w:rsidR="0075382A" w:rsidRDefault="00000000" w14:paraId="50AFCFB0" w14:textId="77777777">
      <w:pPr>
        <w:spacing w:before="129"/>
        <w:ind w:left="360"/>
      </w:pPr>
      <w:r>
        <w:rPr>
          <w:position w:val="5"/>
          <w:sz w:val="14"/>
        </w:rPr>
        <w:t>136</w:t>
      </w:r>
      <w:r>
        <w:rPr>
          <w:spacing w:val="17"/>
          <w:position w:val="5"/>
          <w:sz w:val="14"/>
        </w:rPr>
        <w:t xml:space="preserve"> </w:t>
      </w:r>
      <w:r>
        <w:t>Staff</w:t>
      </w:r>
      <w:r>
        <w:rPr>
          <w:spacing w:val="-3"/>
        </w:rPr>
        <w:t xml:space="preserve"> </w:t>
      </w:r>
      <w:r>
        <w:t>Proposal,</w:t>
      </w:r>
      <w:r>
        <w:rPr>
          <w:spacing w:val="-2"/>
        </w:rPr>
        <w:t xml:space="preserve"> </w:t>
      </w:r>
      <w:r>
        <w:t>at</w:t>
      </w:r>
      <w:r>
        <w:rPr>
          <w:spacing w:val="-3"/>
        </w:rPr>
        <w:t xml:space="preserve"> </w:t>
      </w:r>
      <w:r>
        <w:rPr>
          <w:spacing w:val="-5"/>
        </w:rPr>
        <w:t>19.</w:t>
      </w:r>
    </w:p>
    <w:p w:rsidR="0075382A" w:rsidRDefault="00000000" w14:paraId="03BF67C3" w14:textId="77777777">
      <w:pPr>
        <w:spacing w:before="118"/>
        <w:ind w:left="360"/>
        <w:rPr>
          <w:position w:val="-4"/>
        </w:rPr>
      </w:pPr>
      <w:r>
        <w:rPr>
          <w:sz w:val="14"/>
        </w:rPr>
        <w:t>137</w:t>
      </w:r>
      <w:r>
        <w:rPr>
          <w:spacing w:val="17"/>
          <w:sz w:val="14"/>
        </w:rPr>
        <w:t xml:space="preserve"> </w:t>
      </w:r>
      <w:r>
        <w:rPr>
          <w:i/>
          <w:spacing w:val="-5"/>
          <w:position w:val="-4"/>
        </w:rPr>
        <w:t>Id</w:t>
      </w:r>
      <w:r>
        <w:rPr>
          <w:spacing w:val="-5"/>
          <w:position w:val="-4"/>
        </w:rPr>
        <w:t>.</w:t>
      </w:r>
    </w:p>
    <w:p w:rsidR="0075382A" w:rsidRDefault="00000000" w14:paraId="60FC48A1" w14:textId="77777777">
      <w:pPr>
        <w:spacing w:before="120"/>
        <w:ind w:left="360" w:right="993"/>
      </w:pPr>
      <w:r>
        <w:rPr>
          <w:position w:val="5"/>
          <w:sz w:val="14"/>
        </w:rPr>
        <w:t>138</w:t>
      </w:r>
      <w:r>
        <w:rPr>
          <w:spacing w:val="15"/>
          <w:position w:val="5"/>
          <w:sz w:val="14"/>
        </w:rPr>
        <w:t xml:space="preserve"> </w:t>
      </w:r>
      <w:r>
        <w:t>Staff</w:t>
      </w:r>
      <w:r>
        <w:rPr>
          <w:spacing w:val="-6"/>
        </w:rPr>
        <w:t xml:space="preserve"> </w:t>
      </w:r>
      <w:r>
        <w:t>Proposal</w:t>
      </w:r>
      <w:r>
        <w:rPr>
          <w:spacing w:val="-5"/>
        </w:rPr>
        <w:t xml:space="preserve"> </w:t>
      </w:r>
      <w:r>
        <w:t>at</w:t>
      </w:r>
      <w:r>
        <w:rPr>
          <w:spacing w:val="-7"/>
        </w:rPr>
        <w:t xml:space="preserve"> </w:t>
      </w:r>
      <w:r>
        <w:t>20.</w:t>
      </w:r>
      <w:r>
        <w:rPr>
          <w:spacing w:val="-5"/>
        </w:rPr>
        <w:t xml:space="preserve"> </w:t>
      </w:r>
      <w:r>
        <w:t>California</w:t>
      </w:r>
      <w:r>
        <w:rPr>
          <w:spacing w:val="-5"/>
        </w:rPr>
        <w:t xml:space="preserve"> </w:t>
      </w:r>
      <w:r>
        <w:t>Energy</w:t>
      </w:r>
      <w:r>
        <w:rPr>
          <w:spacing w:val="-5"/>
        </w:rPr>
        <w:t xml:space="preserve"> </w:t>
      </w:r>
      <w:r>
        <w:t>Commission,</w:t>
      </w:r>
      <w:r>
        <w:rPr>
          <w:spacing w:val="-5"/>
        </w:rPr>
        <w:t xml:space="preserve"> </w:t>
      </w:r>
      <w:r>
        <w:t>California</w:t>
      </w:r>
      <w:r>
        <w:rPr>
          <w:spacing w:val="-5"/>
        </w:rPr>
        <w:t xml:space="preserve"> </w:t>
      </w:r>
      <w:r>
        <w:t>Energy</w:t>
      </w:r>
      <w:r>
        <w:rPr>
          <w:spacing w:val="-7"/>
        </w:rPr>
        <w:t xml:space="preserve"> </w:t>
      </w:r>
      <w:r>
        <w:t xml:space="preserve">Consumption Database 2022 data, downloaded Sept. 19, 2024 from </w:t>
      </w:r>
      <w:hyperlink r:id="rId12">
        <w:r w:rsidR="0075382A">
          <w:rPr>
            <w:color w:val="0562C1"/>
            <w:u w:val="single" w:color="0562C1"/>
          </w:rPr>
          <w:t>http://www.ecdms.energy.ca.gov/elecbyutil.aspx</w:t>
        </w:r>
      </w:hyperlink>
      <w:r>
        <w:rPr>
          <w:color w:val="0562C1"/>
        </w:rPr>
        <w:t xml:space="preserve"> </w:t>
      </w:r>
      <w:r>
        <w:t xml:space="preserve">and </w:t>
      </w:r>
      <w:hyperlink r:id="rId13">
        <w:r w:rsidR="0075382A">
          <w:rPr>
            <w:color w:val="0562C1"/>
            <w:spacing w:val="-2"/>
            <w:u w:val="single" w:color="0562C1"/>
          </w:rPr>
          <w:t>http://www.ecdms.energy.ca.gov/gasbyutil.aspx</w:t>
        </w:r>
        <w:r w:rsidR="0075382A">
          <w:rPr>
            <w:spacing w:val="-2"/>
          </w:rPr>
          <w:t>.</w:t>
        </w:r>
      </w:hyperlink>
    </w:p>
    <w:p w:rsidR="0075382A" w:rsidRDefault="0075382A" w14:paraId="497B2972" w14:textId="77777777">
      <w:pPr>
        <w:sectPr w:rsidR="0075382A">
          <w:pgSz w:w="12240" w:h="15840"/>
          <w:pgMar w:top="1040" w:right="720" w:bottom="1020" w:left="1080" w:header="731" w:footer="833" w:gutter="0"/>
          <w:cols w:space="720"/>
        </w:sectPr>
      </w:pPr>
    </w:p>
    <w:p w:rsidR="0075382A" w:rsidRDefault="0075382A" w14:paraId="14F1D5E8" w14:textId="77777777">
      <w:pPr>
        <w:pStyle w:val="BodyText"/>
      </w:pPr>
    </w:p>
    <w:p w:rsidR="0075382A" w:rsidRDefault="0075382A" w14:paraId="1CA7D071" w14:textId="77777777">
      <w:pPr>
        <w:pStyle w:val="BodyText"/>
        <w:spacing w:before="39"/>
      </w:pPr>
    </w:p>
    <w:p w:rsidR="0075382A" w:rsidRDefault="00000000" w14:paraId="6CF44A80" w14:textId="77777777">
      <w:pPr>
        <w:pStyle w:val="BodyText"/>
        <w:spacing w:line="360" w:lineRule="auto"/>
        <w:ind w:left="360" w:right="792"/>
        <w:rPr>
          <w:position w:val="6"/>
          <w:sz w:val="17"/>
        </w:rPr>
      </w:pPr>
      <w:r>
        <w:t>participants is the high cost of residential building electrification.</w:t>
      </w:r>
      <w:r>
        <w:rPr>
          <w:position w:val="6"/>
          <w:sz w:val="17"/>
        </w:rPr>
        <w:t>139</w:t>
      </w:r>
      <w:r>
        <w:rPr>
          <w:spacing w:val="38"/>
          <w:position w:val="6"/>
          <w:sz w:val="17"/>
        </w:rPr>
        <w:t xml:space="preserve"> </w:t>
      </w:r>
      <w:r>
        <w:t>Staff proposes this Strategic Objective because it supports the Commission’s goal to maximize cost-effective reduction of GHG emissions from buildings in support of</w:t>
      </w:r>
      <w:r>
        <w:rPr>
          <w:spacing w:val="-5"/>
        </w:rPr>
        <w:t xml:space="preserve"> </w:t>
      </w:r>
      <w:r>
        <w:t>the</w:t>
      </w:r>
      <w:r>
        <w:rPr>
          <w:spacing w:val="-5"/>
        </w:rPr>
        <w:t xml:space="preserve"> </w:t>
      </w:r>
      <w:r>
        <w:t>State’s</w:t>
      </w:r>
      <w:r>
        <w:rPr>
          <w:spacing w:val="-2"/>
        </w:rPr>
        <w:t xml:space="preserve"> </w:t>
      </w:r>
      <w:r>
        <w:t>goals</w:t>
      </w:r>
      <w:r>
        <w:rPr>
          <w:spacing w:val="-5"/>
        </w:rPr>
        <w:t xml:space="preserve"> </w:t>
      </w:r>
      <w:r>
        <w:t>of</w:t>
      </w:r>
      <w:r>
        <w:rPr>
          <w:spacing w:val="-4"/>
        </w:rPr>
        <w:t xml:space="preserve"> </w:t>
      </w:r>
      <w:r>
        <w:t>reducing</w:t>
      </w:r>
      <w:r>
        <w:rPr>
          <w:spacing w:val="-5"/>
        </w:rPr>
        <w:t xml:space="preserve"> </w:t>
      </w:r>
      <w:r>
        <w:t>economy</w:t>
      </w:r>
      <w:r>
        <w:rPr>
          <w:spacing w:val="-5"/>
        </w:rPr>
        <w:t xml:space="preserve"> </w:t>
      </w:r>
      <w:r>
        <w:t>wide</w:t>
      </w:r>
      <w:r>
        <w:rPr>
          <w:spacing w:val="-3"/>
        </w:rPr>
        <w:t xml:space="preserve"> </w:t>
      </w:r>
      <w:r>
        <w:t>GHG</w:t>
      </w:r>
      <w:r>
        <w:rPr>
          <w:spacing w:val="-5"/>
        </w:rPr>
        <w:t xml:space="preserve"> </w:t>
      </w:r>
      <w:r>
        <w:t>emissions</w:t>
      </w:r>
      <w:r>
        <w:rPr>
          <w:spacing w:val="-4"/>
        </w:rPr>
        <w:t xml:space="preserve"> </w:t>
      </w:r>
      <w:r>
        <w:t>40</w:t>
      </w:r>
      <w:r>
        <w:rPr>
          <w:spacing w:val="-5"/>
        </w:rPr>
        <w:t xml:space="preserve"> </w:t>
      </w:r>
      <w:r>
        <w:t>percent</w:t>
      </w:r>
      <w:r>
        <w:rPr>
          <w:spacing w:val="-5"/>
        </w:rPr>
        <w:t xml:space="preserve"> </w:t>
      </w:r>
      <w:r>
        <w:t>below 1990 levels by 2030 and achieving carbon neutrality by 2045 or sooner in a manner that aligns with several Commission proceedings, including Building Decarbonization (R.19-01-011), Long-Term Gas System Planning (R.20-01-007), and Demand Flexibility (R.22-07-005).</w:t>
      </w:r>
      <w:r>
        <w:rPr>
          <w:position w:val="6"/>
          <w:sz w:val="17"/>
        </w:rPr>
        <w:t>140</w:t>
      </w:r>
    </w:p>
    <w:p w:rsidR="0075382A" w:rsidRDefault="00000000" w14:paraId="72DB0D54"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589B4108" w14:textId="77777777">
      <w:pPr>
        <w:pStyle w:val="ListParagraph"/>
        <w:numPr>
          <w:ilvl w:val="0"/>
          <w:numId w:val="14"/>
        </w:numPr>
        <w:tabs>
          <w:tab w:val="left" w:pos="1440"/>
        </w:tabs>
        <w:ind w:right="2396"/>
        <w:jc w:val="both"/>
        <w:rPr>
          <w:sz w:val="26"/>
        </w:rPr>
      </w:pPr>
      <w:r>
        <w:rPr>
          <w:sz w:val="26"/>
        </w:rPr>
        <w:t>Change</w:t>
      </w:r>
      <w:r>
        <w:rPr>
          <w:spacing w:val="-7"/>
          <w:sz w:val="26"/>
        </w:rPr>
        <w:t xml:space="preserve"> </w:t>
      </w:r>
      <w:r>
        <w:rPr>
          <w:sz w:val="26"/>
        </w:rPr>
        <w:t>in</w:t>
      </w:r>
      <w:r>
        <w:rPr>
          <w:spacing w:val="-4"/>
          <w:sz w:val="26"/>
        </w:rPr>
        <w:t xml:space="preserve"> </w:t>
      </w:r>
      <w:r>
        <w:rPr>
          <w:sz w:val="26"/>
        </w:rPr>
        <w:t>modeled</w:t>
      </w:r>
      <w:r>
        <w:rPr>
          <w:spacing w:val="-4"/>
          <w:sz w:val="26"/>
        </w:rPr>
        <w:t xml:space="preserve"> </w:t>
      </w:r>
      <w:r>
        <w:rPr>
          <w:sz w:val="26"/>
        </w:rPr>
        <w:t>and</w:t>
      </w:r>
      <w:r>
        <w:rPr>
          <w:spacing w:val="-7"/>
          <w:sz w:val="26"/>
        </w:rPr>
        <w:t xml:space="preserve"> </w:t>
      </w:r>
      <w:r>
        <w:rPr>
          <w:sz w:val="26"/>
        </w:rPr>
        <w:t>actual</w:t>
      </w:r>
      <w:r>
        <w:rPr>
          <w:spacing w:val="-9"/>
          <w:sz w:val="26"/>
        </w:rPr>
        <w:t xml:space="preserve"> </w:t>
      </w:r>
      <w:r>
        <w:rPr>
          <w:sz w:val="26"/>
        </w:rPr>
        <w:t>all-in</w:t>
      </w:r>
      <w:r>
        <w:rPr>
          <w:spacing w:val="-7"/>
          <w:sz w:val="26"/>
        </w:rPr>
        <w:t xml:space="preserve"> </w:t>
      </w:r>
      <w:r>
        <w:rPr>
          <w:sz w:val="26"/>
        </w:rPr>
        <w:t>costs</w:t>
      </w:r>
      <w:r>
        <w:rPr>
          <w:spacing w:val="-4"/>
          <w:sz w:val="26"/>
        </w:rPr>
        <w:t xml:space="preserve"> </w:t>
      </w:r>
      <w:r>
        <w:rPr>
          <w:sz w:val="26"/>
        </w:rPr>
        <w:t>of</w:t>
      </w:r>
      <w:r>
        <w:rPr>
          <w:spacing w:val="-7"/>
          <w:sz w:val="26"/>
        </w:rPr>
        <w:t xml:space="preserve"> </w:t>
      </w:r>
      <w:r>
        <w:rPr>
          <w:sz w:val="26"/>
        </w:rPr>
        <w:t>whole-home electrification,</w:t>
      </w:r>
      <w:r>
        <w:rPr>
          <w:spacing w:val="-5"/>
          <w:sz w:val="26"/>
        </w:rPr>
        <w:t xml:space="preserve"> </w:t>
      </w:r>
      <w:r>
        <w:rPr>
          <w:sz w:val="26"/>
        </w:rPr>
        <w:t>with</w:t>
      </w:r>
      <w:r>
        <w:rPr>
          <w:spacing w:val="-3"/>
          <w:sz w:val="26"/>
        </w:rPr>
        <w:t xml:space="preserve"> </w:t>
      </w:r>
      <w:r>
        <w:rPr>
          <w:sz w:val="26"/>
        </w:rPr>
        <w:t>attribution</w:t>
      </w:r>
      <w:r>
        <w:rPr>
          <w:spacing w:val="-8"/>
          <w:sz w:val="26"/>
        </w:rPr>
        <w:t xml:space="preserve"> </w:t>
      </w:r>
      <w:r>
        <w:rPr>
          <w:sz w:val="26"/>
        </w:rPr>
        <w:t>by</w:t>
      </w:r>
      <w:r>
        <w:rPr>
          <w:spacing w:val="-9"/>
          <w:sz w:val="26"/>
        </w:rPr>
        <w:t xml:space="preserve"> </w:t>
      </w:r>
      <w:r>
        <w:rPr>
          <w:sz w:val="26"/>
        </w:rPr>
        <w:t>use,</w:t>
      </w:r>
      <w:r>
        <w:rPr>
          <w:spacing w:val="-8"/>
          <w:sz w:val="26"/>
        </w:rPr>
        <w:t xml:space="preserve"> </w:t>
      </w:r>
      <w:r>
        <w:rPr>
          <w:sz w:val="26"/>
        </w:rPr>
        <w:t>and</w:t>
      </w:r>
      <w:r>
        <w:rPr>
          <w:spacing w:val="-5"/>
          <w:sz w:val="26"/>
        </w:rPr>
        <w:t xml:space="preserve"> </w:t>
      </w:r>
      <w:r>
        <w:rPr>
          <w:sz w:val="26"/>
        </w:rPr>
        <w:t>disaggregated by community/</w:t>
      </w:r>
      <w:proofErr w:type="gramStart"/>
      <w:r>
        <w:rPr>
          <w:sz w:val="26"/>
        </w:rPr>
        <w:t>region;</w:t>
      </w:r>
      <w:proofErr w:type="gramEnd"/>
    </w:p>
    <w:p w:rsidR="0075382A" w:rsidRDefault="00000000" w14:paraId="571AB0F0" w14:textId="77777777">
      <w:pPr>
        <w:pStyle w:val="ListParagraph"/>
        <w:numPr>
          <w:ilvl w:val="0"/>
          <w:numId w:val="14"/>
        </w:numPr>
        <w:tabs>
          <w:tab w:val="left" w:pos="1440"/>
        </w:tabs>
        <w:spacing w:before="120"/>
        <w:ind w:right="2904"/>
        <w:rPr>
          <w:sz w:val="26"/>
        </w:rPr>
      </w:pPr>
      <w:r>
        <w:rPr>
          <w:sz w:val="26"/>
        </w:rPr>
        <w:t>Total energy (MWh, MCF, MMBtu) and energy use intensity</w:t>
      </w:r>
      <w:r>
        <w:rPr>
          <w:spacing w:val="-8"/>
          <w:sz w:val="26"/>
        </w:rPr>
        <w:t xml:space="preserve"> </w:t>
      </w:r>
      <w:r>
        <w:rPr>
          <w:sz w:val="26"/>
        </w:rPr>
        <w:t>(energy</w:t>
      </w:r>
      <w:r>
        <w:rPr>
          <w:spacing w:val="-6"/>
          <w:sz w:val="26"/>
        </w:rPr>
        <w:t xml:space="preserve"> </w:t>
      </w:r>
      <w:r>
        <w:rPr>
          <w:sz w:val="26"/>
        </w:rPr>
        <w:t>used</w:t>
      </w:r>
      <w:r>
        <w:rPr>
          <w:spacing w:val="-8"/>
          <w:sz w:val="26"/>
        </w:rPr>
        <w:t xml:space="preserve"> </w:t>
      </w:r>
      <w:r>
        <w:rPr>
          <w:sz w:val="26"/>
        </w:rPr>
        <w:t>per</w:t>
      </w:r>
      <w:r>
        <w:rPr>
          <w:spacing w:val="-8"/>
          <w:sz w:val="26"/>
        </w:rPr>
        <w:t xml:space="preserve"> </w:t>
      </w:r>
      <w:r>
        <w:rPr>
          <w:sz w:val="26"/>
        </w:rPr>
        <w:t>square</w:t>
      </w:r>
      <w:r>
        <w:rPr>
          <w:spacing w:val="-6"/>
          <w:sz w:val="26"/>
        </w:rPr>
        <w:t xml:space="preserve"> </w:t>
      </w:r>
      <w:r>
        <w:rPr>
          <w:sz w:val="26"/>
        </w:rPr>
        <w:t>foot</w:t>
      </w:r>
      <w:r>
        <w:rPr>
          <w:spacing w:val="-8"/>
          <w:sz w:val="26"/>
        </w:rPr>
        <w:t xml:space="preserve"> </w:t>
      </w:r>
      <w:r>
        <w:rPr>
          <w:sz w:val="26"/>
        </w:rPr>
        <w:t>of</w:t>
      </w:r>
      <w:r>
        <w:rPr>
          <w:spacing w:val="-7"/>
          <w:sz w:val="26"/>
        </w:rPr>
        <w:t xml:space="preserve"> </w:t>
      </w:r>
      <w:r>
        <w:rPr>
          <w:sz w:val="26"/>
        </w:rPr>
        <w:t xml:space="preserve">conditioned space) </w:t>
      </w:r>
      <w:proofErr w:type="gramStart"/>
      <w:r>
        <w:rPr>
          <w:sz w:val="26"/>
        </w:rPr>
        <w:t>reduction;</w:t>
      </w:r>
      <w:proofErr w:type="gramEnd"/>
    </w:p>
    <w:p w:rsidR="0075382A" w:rsidRDefault="00000000" w14:paraId="3602C9A5" w14:textId="77777777">
      <w:pPr>
        <w:pStyle w:val="ListParagraph"/>
        <w:numPr>
          <w:ilvl w:val="0"/>
          <w:numId w:val="14"/>
        </w:numPr>
        <w:tabs>
          <w:tab w:val="left" w:pos="1439"/>
        </w:tabs>
        <w:spacing w:before="121"/>
        <w:ind w:left="1439" w:hanging="359"/>
        <w:rPr>
          <w:sz w:val="26"/>
        </w:rPr>
      </w:pPr>
      <w:r>
        <w:rPr>
          <w:sz w:val="26"/>
        </w:rPr>
        <w:t>Tenant</w:t>
      </w:r>
      <w:r>
        <w:rPr>
          <w:spacing w:val="-9"/>
          <w:sz w:val="26"/>
        </w:rPr>
        <w:t xml:space="preserve"> </w:t>
      </w:r>
      <w:r>
        <w:rPr>
          <w:sz w:val="26"/>
        </w:rPr>
        <w:t>comfort</w:t>
      </w:r>
      <w:r>
        <w:rPr>
          <w:spacing w:val="-5"/>
          <w:sz w:val="26"/>
        </w:rPr>
        <w:t xml:space="preserve"> </w:t>
      </w:r>
      <w:proofErr w:type="gramStart"/>
      <w:r>
        <w:rPr>
          <w:spacing w:val="-2"/>
          <w:sz w:val="26"/>
        </w:rPr>
        <w:t>measurements;</w:t>
      </w:r>
      <w:proofErr w:type="gramEnd"/>
    </w:p>
    <w:p w:rsidR="0075382A" w:rsidRDefault="00000000" w14:paraId="23FE8C58" w14:textId="77777777">
      <w:pPr>
        <w:pStyle w:val="ListParagraph"/>
        <w:numPr>
          <w:ilvl w:val="0"/>
          <w:numId w:val="14"/>
        </w:numPr>
        <w:tabs>
          <w:tab w:val="left" w:pos="1440"/>
        </w:tabs>
        <w:spacing w:before="118"/>
        <w:ind w:right="2907"/>
        <w:rPr>
          <w:sz w:val="26"/>
        </w:rPr>
      </w:pPr>
      <w:r>
        <w:rPr>
          <w:sz w:val="26"/>
        </w:rPr>
        <w:t>Affordability</w:t>
      </w:r>
      <w:r>
        <w:rPr>
          <w:spacing w:val="-2"/>
          <w:sz w:val="26"/>
        </w:rPr>
        <w:t xml:space="preserve"> </w:t>
      </w:r>
      <w:r>
        <w:rPr>
          <w:sz w:val="26"/>
        </w:rPr>
        <w:t>ratio,</w:t>
      </w:r>
      <w:r>
        <w:rPr>
          <w:spacing w:val="-2"/>
          <w:sz w:val="26"/>
        </w:rPr>
        <w:t xml:space="preserve"> </w:t>
      </w:r>
      <w:r>
        <w:rPr>
          <w:sz w:val="26"/>
        </w:rPr>
        <w:t>defined</w:t>
      </w:r>
      <w:r>
        <w:rPr>
          <w:spacing w:val="-2"/>
          <w:sz w:val="26"/>
        </w:rPr>
        <w:t xml:space="preserve"> </w:t>
      </w:r>
      <w:r>
        <w:rPr>
          <w:sz w:val="26"/>
        </w:rPr>
        <w:t>by</w:t>
      </w:r>
      <w:r>
        <w:rPr>
          <w:spacing w:val="-3"/>
          <w:sz w:val="26"/>
        </w:rPr>
        <w:t xml:space="preserve"> </w:t>
      </w:r>
      <w:r>
        <w:rPr>
          <w:sz w:val="26"/>
        </w:rPr>
        <w:t>the</w:t>
      </w:r>
      <w:r>
        <w:rPr>
          <w:spacing w:val="-2"/>
          <w:sz w:val="26"/>
        </w:rPr>
        <w:t xml:space="preserve"> </w:t>
      </w:r>
      <w:r>
        <w:rPr>
          <w:sz w:val="26"/>
        </w:rPr>
        <w:t>Commission as</w:t>
      </w:r>
      <w:r>
        <w:rPr>
          <w:spacing w:val="-2"/>
          <w:sz w:val="26"/>
        </w:rPr>
        <w:t xml:space="preserve"> </w:t>
      </w:r>
      <w:r>
        <w:rPr>
          <w:sz w:val="26"/>
        </w:rPr>
        <w:t>an essential utility services bill divided by the sum of household</w:t>
      </w:r>
      <w:r>
        <w:rPr>
          <w:spacing w:val="-10"/>
          <w:sz w:val="26"/>
        </w:rPr>
        <w:t xml:space="preserve"> </w:t>
      </w:r>
      <w:r>
        <w:rPr>
          <w:sz w:val="26"/>
        </w:rPr>
        <w:t>income</w:t>
      </w:r>
      <w:r>
        <w:rPr>
          <w:spacing w:val="-13"/>
          <w:sz w:val="26"/>
        </w:rPr>
        <w:t xml:space="preserve"> </w:t>
      </w:r>
      <w:r>
        <w:rPr>
          <w:sz w:val="26"/>
        </w:rPr>
        <w:t>minus</w:t>
      </w:r>
      <w:r>
        <w:rPr>
          <w:spacing w:val="-13"/>
          <w:sz w:val="26"/>
        </w:rPr>
        <w:t xml:space="preserve"> </w:t>
      </w:r>
      <w:r>
        <w:rPr>
          <w:sz w:val="26"/>
        </w:rPr>
        <w:t>nondiscretionary</w:t>
      </w:r>
      <w:r>
        <w:rPr>
          <w:spacing w:val="-12"/>
          <w:sz w:val="26"/>
        </w:rPr>
        <w:t xml:space="preserve"> </w:t>
      </w:r>
      <w:proofErr w:type="gramStart"/>
      <w:r>
        <w:rPr>
          <w:sz w:val="26"/>
        </w:rPr>
        <w:t>expenses;</w:t>
      </w:r>
      <w:proofErr w:type="gramEnd"/>
    </w:p>
    <w:p w:rsidR="0075382A" w:rsidRDefault="00000000" w14:paraId="775AD7CB" w14:textId="77777777">
      <w:pPr>
        <w:pStyle w:val="ListParagraph"/>
        <w:numPr>
          <w:ilvl w:val="0"/>
          <w:numId w:val="14"/>
        </w:numPr>
        <w:tabs>
          <w:tab w:val="left" w:pos="1440"/>
        </w:tabs>
        <w:spacing w:before="121"/>
        <w:ind w:right="2750"/>
        <w:rPr>
          <w:sz w:val="26"/>
        </w:rPr>
      </w:pPr>
      <w:proofErr w:type="gramStart"/>
      <w:r>
        <w:rPr>
          <w:sz w:val="26"/>
        </w:rPr>
        <w:t>Customer</w:t>
      </w:r>
      <w:r>
        <w:rPr>
          <w:spacing w:val="-7"/>
          <w:sz w:val="26"/>
        </w:rPr>
        <w:t xml:space="preserve"> </w:t>
      </w:r>
      <w:r>
        <w:rPr>
          <w:sz w:val="26"/>
        </w:rPr>
        <w:t>cost</w:t>
      </w:r>
      <w:proofErr w:type="gramEnd"/>
      <w:r>
        <w:rPr>
          <w:spacing w:val="-4"/>
          <w:sz w:val="26"/>
        </w:rPr>
        <w:t xml:space="preserve"> </w:t>
      </w:r>
      <w:r>
        <w:rPr>
          <w:sz w:val="26"/>
        </w:rPr>
        <w:t>savings</w:t>
      </w:r>
      <w:r>
        <w:rPr>
          <w:spacing w:val="-5"/>
          <w:sz w:val="26"/>
        </w:rPr>
        <w:t xml:space="preserve"> </w:t>
      </w:r>
      <w:r>
        <w:rPr>
          <w:sz w:val="26"/>
        </w:rPr>
        <w:t>(in</w:t>
      </w:r>
      <w:r>
        <w:rPr>
          <w:spacing w:val="-5"/>
          <w:sz w:val="26"/>
        </w:rPr>
        <w:t xml:space="preserve"> </w:t>
      </w:r>
      <w:r>
        <w:rPr>
          <w:sz w:val="26"/>
        </w:rPr>
        <w:t>dollars)</w:t>
      </w:r>
      <w:r>
        <w:rPr>
          <w:spacing w:val="-7"/>
          <w:sz w:val="26"/>
        </w:rPr>
        <w:t xml:space="preserve"> </w:t>
      </w:r>
      <w:r>
        <w:rPr>
          <w:sz w:val="26"/>
        </w:rPr>
        <w:t>in</w:t>
      </w:r>
      <w:r>
        <w:rPr>
          <w:spacing w:val="-7"/>
          <w:sz w:val="26"/>
        </w:rPr>
        <w:t xml:space="preserve"> </w:t>
      </w:r>
      <w:r>
        <w:rPr>
          <w:sz w:val="26"/>
        </w:rPr>
        <w:t>aggregate</w:t>
      </w:r>
      <w:r>
        <w:rPr>
          <w:spacing w:val="-7"/>
          <w:sz w:val="26"/>
        </w:rPr>
        <w:t xml:space="preserve"> </w:t>
      </w:r>
      <w:r>
        <w:rPr>
          <w:sz w:val="26"/>
        </w:rPr>
        <w:t>and</w:t>
      </w:r>
      <w:r>
        <w:rPr>
          <w:spacing w:val="-7"/>
          <w:sz w:val="26"/>
        </w:rPr>
        <w:t xml:space="preserve"> </w:t>
      </w:r>
      <w:r>
        <w:rPr>
          <w:sz w:val="26"/>
        </w:rPr>
        <w:t xml:space="preserve">by low-income household </w:t>
      </w:r>
      <w:proofErr w:type="gramStart"/>
      <w:r>
        <w:rPr>
          <w:sz w:val="26"/>
        </w:rPr>
        <w:t>served;</w:t>
      </w:r>
      <w:proofErr w:type="gramEnd"/>
    </w:p>
    <w:p w:rsidR="0075382A" w:rsidRDefault="00000000" w14:paraId="7315800D" w14:textId="77777777">
      <w:pPr>
        <w:pStyle w:val="ListParagraph"/>
        <w:numPr>
          <w:ilvl w:val="0"/>
          <w:numId w:val="14"/>
        </w:numPr>
        <w:tabs>
          <w:tab w:val="left" w:pos="1440"/>
        </w:tabs>
        <w:spacing w:before="120"/>
        <w:ind w:right="2252"/>
        <w:rPr>
          <w:sz w:val="26"/>
        </w:rPr>
      </w:pPr>
      <w:r>
        <w:rPr>
          <w:sz w:val="26"/>
        </w:rPr>
        <w:t>Energy</w:t>
      </w:r>
      <w:r>
        <w:rPr>
          <w:spacing w:val="-6"/>
          <w:sz w:val="26"/>
        </w:rPr>
        <w:t xml:space="preserve"> </w:t>
      </w:r>
      <w:r>
        <w:rPr>
          <w:sz w:val="26"/>
        </w:rPr>
        <w:t>utility</w:t>
      </w:r>
      <w:r>
        <w:rPr>
          <w:spacing w:val="-9"/>
          <w:sz w:val="26"/>
        </w:rPr>
        <w:t xml:space="preserve"> </w:t>
      </w:r>
      <w:r>
        <w:rPr>
          <w:sz w:val="26"/>
        </w:rPr>
        <w:t>bill</w:t>
      </w:r>
      <w:r>
        <w:rPr>
          <w:spacing w:val="-9"/>
          <w:sz w:val="26"/>
        </w:rPr>
        <w:t xml:space="preserve"> </w:t>
      </w:r>
      <w:r>
        <w:rPr>
          <w:sz w:val="26"/>
        </w:rPr>
        <w:t>cost</w:t>
      </w:r>
      <w:r>
        <w:rPr>
          <w:spacing w:val="-9"/>
          <w:sz w:val="26"/>
        </w:rPr>
        <w:t xml:space="preserve"> </w:t>
      </w:r>
      <w:r>
        <w:rPr>
          <w:sz w:val="26"/>
        </w:rPr>
        <w:t>savings</w:t>
      </w:r>
      <w:r>
        <w:rPr>
          <w:spacing w:val="-5"/>
          <w:sz w:val="26"/>
        </w:rPr>
        <w:t xml:space="preserve"> </w:t>
      </w:r>
      <w:r>
        <w:rPr>
          <w:sz w:val="26"/>
        </w:rPr>
        <w:t>in</w:t>
      </w:r>
      <w:r>
        <w:rPr>
          <w:spacing w:val="-7"/>
          <w:sz w:val="26"/>
        </w:rPr>
        <w:t xml:space="preserve"> </w:t>
      </w:r>
      <w:r>
        <w:rPr>
          <w:sz w:val="26"/>
        </w:rPr>
        <w:t>priority</w:t>
      </w:r>
      <w:r>
        <w:rPr>
          <w:spacing w:val="-4"/>
          <w:sz w:val="26"/>
        </w:rPr>
        <w:t xml:space="preserve"> </w:t>
      </w:r>
      <w:r>
        <w:rPr>
          <w:sz w:val="26"/>
        </w:rPr>
        <w:t>populations</w:t>
      </w:r>
      <w:r>
        <w:rPr>
          <w:spacing w:val="-5"/>
          <w:sz w:val="26"/>
        </w:rPr>
        <w:t xml:space="preserve"> </w:t>
      </w:r>
      <w:r>
        <w:rPr>
          <w:sz w:val="26"/>
        </w:rPr>
        <w:t>after program implementation; and</w:t>
      </w:r>
    </w:p>
    <w:p w:rsidR="0075382A" w:rsidRDefault="00000000" w14:paraId="1ADE75ED" w14:textId="77777777">
      <w:pPr>
        <w:pStyle w:val="ListParagraph"/>
        <w:numPr>
          <w:ilvl w:val="0"/>
          <w:numId w:val="14"/>
        </w:numPr>
        <w:tabs>
          <w:tab w:val="left" w:pos="1439"/>
        </w:tabs>
        <w:spacing w:before="119"/>
        <w:ind w:left="1439" w:hanging="359"/>
        <w:rPr>
          <w:position w:val="6"/>
          <w:sz w:val="17"/>
        </w:rPr>
      </w:pPr>
      <w:r>
        <w:rPr>
          <w:sz w:val="26"/>
        </w:rPr>
        <w:t>Percent</w:t>
      </w:r>
      <w:r>
        <w:rPr>
          <w:spacing w:val="-9"/>
          <w:sz w:val="26"/>
        </w:rPr>
        <w:t xml:space="preserve"> </w:t>
      </w:r>
      <w:r>
        <w:rPr>
          <w:sz w:val="26"/>
        </w:rPr>
        <w:t>change</w:t>
      </w:r>
      <w:r>
        <w:rPr>
          <w:spacing w:val="-6"/>
          <w:sz w:val="26"/>
        </w:rPr>
        <w:t xml:space="preserve"> </w:t>
      </w:r>
      <w:r>
        <w:rPr>
          <w:sz w:val="26"/>
        </w:rPr>
        <w:t>in</w:t>
      </w:r>
      <w:r>
        <w:rPr>
          <w:spacing w:val="-8"/>
          <w:sz w:val="26"/>
        </w:rPr>
        <w:t xml:space="preserve"> </w:t>
      </w:r>
      <w:r>
        <w:rPr>
          <w:sz w:val="26"/>
        </w:rPr>
        <w:t>electrification</w:t>
      </w:r>
      <w:r>
        <w:rPr>
          <w:spacing w:val="-6"/>
          <w:sz w:val="26"/>
        </w:rPr>
        <w:t xml:space="preserve"> </w:t>
      </w:r>
      <w:r>
        <w:rPr>
          <w:sz w:val="26"/>
        </w:rPr>
        <w:t>in</w:t>
      </w:r>
      <w:r>
        <w:rPr>
          <w:spacing w:val="-6"/>
          <w:sz w:val="26"/>
        </w:rPr>
        <w:t xml:space="preserve"> </w:t>
      </w:r>
      <w:r>
        <w:rPr>
          <w:spacing w:val="-2"/>
          <w:sz w:val="26"/>
        </w:rPr>
        <w:t>DVCs.</w:t>
      </w:r>
      <w:r>
        <w:rPr>
          <w:spacing w:val="-2"/>
          <w:position w:val="6"/>
          <w:sz w:val="17"/>
        </w:rPr>
        <w:t>141</w:t>
      </w:r>
    </w:p>
    <w:p w:rsidR="0075382A" w:rsidRDefault="00000000" w14:paraId="635EBAAB" w14:textId="77777777">
      <w:pPr>
        <w:pStyle w:val="BodyText"/>
        <w:spacing w:before="36"/>
        <w:rPr>
          <w:sz w:val="20"/>
        </w:rPr>
      </w:pPr>
      <w:r>
        <w:rPr>
          <w:noProof/>
          <w:sz w:val="20"/>
        </w:rPr>
        <mc:AlternateContent>
          <mc:Choice Requires="wps">
            <w:drawing>
              <wp:anchor distT="0" distB="0" distL="0" distR="0" simplePos="0" relativeHeight="487607808" behindDoc="1" locked="0" layoutInCell="1" allowOverlap="1" wp14:editId="6055A240" wp14:anchorId="40538D04">
                <wp:simplePos x="0" y="0"/>
                <wp:positionH relativeFrom="page">
                  <wp:posOffset>914400</wp:posOffset>
                </wp:positionH>
                <wp:positionV relativeFrom="paragraph">
                  <wp:posOffset>196192</wp:posOffset>
                </wp:positionV>
                <wp:extent cx="1828800" cy="762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8" style="position:absolute;margin-left:1in;margin-top:15.45pt;width:2in;height:.6pt;z-index:-1570867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" w14:anchorId="3C3668DE">
                <v:path arrowok="t"/>
                <w10:wrap type="topAndBottom" anchorx="page"/>
              </v:shape>
            </w:pict>
          </mc:Fallback>
        </mc:AlternateContent>
      </w:r>
    </w:p>
    <w:p w:rsidR="0075382A" w:rsidRDefault="00000000" w14:paraId="442C2D74" w14:textId="77777777">
      <w:pPr>
        <w:spacing w:before="129"/>
        <w:ind w:left="360" w:right="737"/>
      </w:pPr>
      <w:r>
        <w:rPr>
          <w:position w:val="5"/>
          <w:sz w:val="14"/>
        </w:rPr>
        <w:t>139</w:t>
      </w:r>
      <w:r>
        <w:rPr>
          <w:spacing w:val="29"/>
          <w:position w:val="5"/>
          <w:sz w:val="14"/>
        </w:rPr>
        <w:t xml:space="preserve"> </w:t>
      </w:r>
      <w:r>
        <w:t xml:space="preserve">Staff Proposal at 21. </w:t>
      </w:r>
      <w:r>
        <w:rPr>
          <w:i/>
        </w:rPr>
        <w:t>See also</w:t>
      </w:r>
      <w:r>
        <w:t>, ALJ Ruling Requesting Comments on Staff Proposal, issued November</w:t>
      </w:r>
      <w:r>
        <w:rPr>
          <w:spacing w:val="-6"/>
        </w:rPr>
        <w:t xml:space="preserve"> </w:t>
      </w:r>
      <w:r>
        <w:t>20,</w:t>
      </w:r>
      <w:r>
        <w:rPr>
          <w:spacing w:val="-4"/>
        </w:rPr>
        <w:t xml:space="preserve"> </w:t>
      </w:r>
      <w:r>
        <w:t>2023,</w:t>
      </w:r>
      <w:r>
        <w:rPr>
          <w:spacing w:val="-4"/>
        </w:rPr>
        <w:t xml:space="preserve"> </w:t>
      </w:r>
      <w:r>
        <w:t>at</w:t>
      </w:r>
      <w:r>
        <w:rPr>
          <w:spacing w:val="-7"/>
        </w:rPr>
        <w:t xml:space="preserve"> </w:t>
      </w:r>
      <w:r>
        <w:t>Attachment</w:t>
      </w:r>
      <w:r>
        <w:rPr>
          <w:spacing w:val="-4"/>
        </w:rPr>
        <w:t xml:space="preserve"> </w:t>
      </w:r>
      <w:r>
        <w:t>B,</w:t>
      </w:r>
      <w:r>
        <w:rPr>
          <w:spacing w:val="-4"/>
        </w:rPr>
        <w:t xml:space="preserve"> </w:t>
      </w:r>
      <w:r>
        <w:t>EPIC</w:t>
      </w:r>
      <w:r>
        <w:rPr>
          <w:spacing w:val="-4"/>
        </w:rPr>
        <w:t xml:space="preserve"> </w:t>
      </w:r>
      <w:r>
        <w:t>Strategic</w:t>
      </w:r>
      <w:r>
        <w:rPr>
          <w:spacing w:val="-4"/>
        </w:rPr>
        <w:t xml:space="preserve"> </w:t>
      </w:r>
      <w:r>
        <w:t>Goals</w:t>
      </w:r>
      <w:r>
        <w:rPr>
          <w:spacing w:val="-4"/>
        </w:rPr>
        <w:t xml:space="preserve"> </w:t>
      </w:r>
      <w:r>
        <w:t>Built</w:t>
      </w:r>
      <w:r>
        <w:rPr>
          <w:spacing w:val="-4"/>
        </w:rPr>
        <w:t xml:space="preserve"> </w:t>
      </w:r>
      <w:r>
        <w:t>Environment</w:t>
      </w:r>
      <w:r>
        <w:rPr>
          <w:spacing w:val="-4"/>
        </w:rPr>
        <w:t xml:space="preserve"> </w:t>
      </w:r>
      <w:r>
        <w:t>Workshop</w:t>
      </w:r>
      <w:r>
        <w:rPr>
          <w:spacing w:val="-4"/>
        </w:rPr>
        <w:t xml:space="preserve"> </w:t>
      </w:r>
      <w:r>
        <w:t>Report at 30.</w:t>
      </w:r>
    </w:p>
    <w:p w:rsidR="0075382A" w:rsidRDefault="00000000" w14:paraId="6DD8943A" w14:textId="77777777">
      <w:pPr>
        <w:spacing w:before="121"/>
        <w:ind w:left="360"/>
      </w:pPr>
      <w:r>
        <w:rPr>
          <w:position w:val="5"/>
          <w:sz w:val="14"/>
        </w:rPr>
        <w:t>140</w:t>
      </w:r>
      <w:r>
        <w:rPr>
          <w:spacing w:val="18"/>
          <w:position w:val="5"/>
          <w:sz w:val="14"/>
        </w:rPr>
        <w:t xml:space="preserve"> </w:t>
      </w:r>
      <w:r>
        <w:t>Staff</w:t>
      </w:r>
      <w:r>
        <w:rPr>
          <w:spacing w:val="-3"/>
        </w:rPr>
        <w:t xml:space="preserve"> </w:t>
      </w:r>
      <w:r>
        <w:t>Proposal at</w:t>
      </w:r>
      <w:r>
        <w:rPr>
          <w:spacing w:val="-4"/>
        </w:rPr>
        <w:t xml:space="preserve"> </w:t>
      </w:r>
      <w:r>
        <w:t>21-</w:t>
      </w:r>
      <w:r>
        <w:rPr>
          <w:spacing w:val="-5"/>
        </w:rPr>
        <w:t>22.</w:t>
      </w:r>
    </w:p>
    <w:p w:rsidR="0075382A" w:rsidRDefault="00000000" w14:paraId="28BB7427" w14:textId="77777777">
      <w:pPr>
        <w:spacing w:before="120"/>
        <w:ind w:left="360"/>
      </w:pPr>
      <w:r>
        <w:rPr>
          <w:position w:val="5"/>
          <w:sz w:val="14"/>
        </w:rPr>
        <w:t>141</w:t>
      </w:r>
      <w:r>
        <w:rPr>
          <w:spacing w:val="19"/>
          <w:position w:val="5"/>
          <w:sz w:val="14"/>
        </w:rPr>
        <w:t xml:space="preserve"> </w:t>
      </w:r>
      <w:r>
        <w:rPr>
          <w:i/>
        </w:rPr>
        <w:t>Id</w:t>
      </w:r>
      <w:r>
        <w:t>.,</w:t>
      </w:r>
      <w:r>
        <w:rPr>
          <w:spacing w:val="-1"/>
        </w:rPr>
        <w:t xml:space="preserve"> </w:t>
      </w:r>
      <w:r>
        <w:t>at</w:t>
      </w:r>
      <w:r>
        <w:rPr>
          <w:spacing w:val="-1"/>
        </w:rPr>
        <w:t xml:space="preserve"> </w:t>
      </w:r>
      <w:r>
        <w:rPr>
          <w:spacing w:val="-5"/>
        </w:rPr>
        <w:t>21.</w:t>
      </w:r>
    </w:p>
    <w:p w:rsidR="0075382A" w:rsidRDefault="0075382A" w14:paraId="3A63B20B" w14:textId="77777777">
      <w:pPr>
        <w:sectPr w:rsidR="0075382A">
          <w:pgSz w:w="12240" w:h="15840"/>
          <w:pgMar w:top="1040" w:right="720" w:bottom="1020" w:left="1080" w:header="731" w:footer="833" w:gutter="0"/>
          <w:cols w:space="720"/>
        </w:sectPr>
      </w:pPr>
    </w:p>
    <w:p w:rsidR="0075382A" w:rsidRDefault="0075382A" w14:paraId="1DB21A7A" w14:textId="77777777">
      <w:pPr>
        <w:pStyle w:val="BodyText"/>
      </w:pPr>
    </w:p>
    <w:p w:rsidR="0075382A" w:rsidRDefault="0075382A" w14:paraId="54AE82ED" w14:textId="77777777">
      <w:pPr>
        <w:pStyle w:val="BodyText"/>
        <w:spacing w:before="40"/>
      </w:pPr>
    </w:p>
    <w:p w:rsidR="0075382A" w:rsidRDefault="00000000" w14:paraId="45E19850" w14:textId="77777777">
      <w:pPr>
        <w:pStyle w:val="Heading3"/>
        <w:numPr>
          <w:ilvl w:val="1"/>
          <w:numId w:val="23"/>
        </w:numPr>
        <w:tabs>
          <w:tab w:val="left" w:pos="1437"/>
        </w:tabs>
        <w:ind w:left="1437" w:hanging="717"/>
      </w:pPr>
      <w:bookmarkStart w:name="_TOC_250041" w:id="36"/>
      <w:r>
        <w:t>Positions</w:t>
      </w:r>
      <w:r>
        <w:rPr>
          <w:spacing w:val="-8"/>
        </w:rPr>
        <w:t xml:space="preserve"> </w:t>
      </w:r>
      <w:r>
        <w:t>of</w:t>
      </w:r>
      <w:r>
        <w:rPr>
          <w:spacing w:val="-6"/>
        </w:rPr>
        <w:t xml:space="preserve"> </w:t>
      </w:r>
      <w:bookmarkEnd w:id="36"/>
      <w:r>
        <w:rPr>
          <w:spacing w:val="-2"/>
        </w:rPr>
        <w:t>Parties</w:t>
      </w:r>
    </w:p>
    <w:p w:rsidR="0075382A" w:rsidRDefault="00000000" w14:paraId="7A9D0336" w14:textId="77777777">
      <w:pPr>
        <w:pStyle w:val="BodyText"/>
        <w:spacing w:before="120" w:line="360" w:lineRule="auto"/>
        <w:ind w:left="360" w:right="842" w:firstLine="720"/>
        <w:rPr>
          <w:position w:val="6"/>
          <w:sz w:val="17"/>
        </w:rPr>
      </w:pPr>
      <w:r>
        <w:t>The</w:t>
      </w:r>
      <w:r>
        <w:rPr>
          <w:spacing w:val="-4"/>
        </w:rPr>
        <w:t xml:space="preserve"> </w:t>
      </w:r>
      <w:r>
        <w:t>CEC</w:t>
      </w:r>
      <w:r>
        <w:rPr>
          <w:spacing w:val="-4"/>
        </w:rPr>
        <w:t xml:space="preserve"> </w:t>
      </w:r>
      <w:r>
        <w:t>recommends</w:t>
      </w:r>
      <w:r>
        <w:rPr>
          <w:spacing w:val="-2"/>
        </w:rPr>
        <w:t xml:space="preserve"> </w:t>
      </w:r>
      <w:r>
        <w:t>that</w:t>
      </w:r>
      <w:r>
        <w:rPr>
          <w:spacing w:val="-3"/>
        </w:rPr>
        <w:t xml:space="preserve"> </w:t>
      </w:r>
      <w:r>
        <w:t>the</w:t>
      </w:r>
      <w:r>
        <w:rPr>
          <w:spacing w:val="-4"/>
        </w:rPr>
        <w:t xml:space="preserve"> </w:t>
      </w:r>
      <w:r>
        <w:t>Commission</w:t>
      </w:r>
      <w:r>
        <w:rPr>
          <w:spacing w:val="-2"/>
        </w:rPr>
        <w:t xml:space="preserve"> </w:t>
      </w:r>
      <w:r>
        <w:t>revise</w:t>
      </w:r>
      <w:r>
        <w:rPr>
          <w:spacing w:val="-4"/>
        </w:rPr>
        <w:t xml:space="preserve"> </w:t>
      </w:r>
      <w:r>
        <w:t>this</w:t>
      </w:r>
      <w:r>
        <w:rPr>
          <w:spacing w:val="-2"/>
        </w:rPr>
        <w:t xml:space="preserve"> </w:t>
      </w:r>
      <w:r>
        <w:t>proposed</w:t>
      </w:r>
      <w:r>
        <w:rPr>
          <w:spacing w:val="-4"/>
        </w:rPr>
        <w:t xml:space="preserve"> </w:t>
      </w:r>
      <w:r>
        <w:t>Strategic Objective to include commercial buildings, not just residential.</w:t>
      </w:r>
      <w:r>
        <w:rPr>
          <w:position w:val="6"/>
          <w:sz w:val="17"/>
        </w:rPr>
        <w:t>142</w:t>
      </w:r>
      <w:r>
        <w:rPr>
          <w:spacing w:val="38"/>
          <w:position w:val="6"/>
          <w:sz w:val="17"/>
        </w:rPr>
        <w:t xml:space="preserve"> </w:t>
      </w:r>
      <w:r>
        <w:t>The CEC asserts commercial buildings are a critical segment of building decarbonization in need of innovation investment to reduce costs. The CEC states that commercial</w:t>
      </w:r>
      <w:r>
        <w:rPr>
          <w:spacing w:val="-7"/>
        </w:rPr>
        <w:t xml:space="preserve"> </w:t>
      </w:r>
      <w:r>
        <w:t>buildings</w:t>
      </w:r>
      <w:r>
        <w:rPr>
          <w:spacing w:val="-5"/>
        </w:rPr>
        <w:t xml:space="preserve"> </w:t>
      </w:r>
      <w:r>
        <w:t>account</w:t>
      </w:r>
      <w:r>
        <w:rPr>
          <w:spacing w:val="-8"/>
        </w:rPr>
        <w:t xml:space="preserve"> </w:t>
      </w:r>
      <w:r>
        <w:t>for</w:t>
      </w:r>
      <w:r>
        <w:rPr>
          <w:spacing w:val="-4"/>
        </w:rPr>
        <w:t xml:space="preserve"> </w:t>
      </w:r>
      <w:r>
        <w:t>a</w:t>
      </w:r>
      <w:r>
        <w:rPr>
          <w:spacing w:val="-7"/>
        </w:rPr>
        <w:t xml:space="preserve"> </w:t>
      </w:r>
      <w:r>
        <w:t>significant</w:t>
      </w:r>
      <w:r>
        <w:rPr>
          <w:spacing w:val="-8"/>
        </w:rPr>
        <w:t xml:space="preserve"> </w:t>
      </w:r>
      <w:r>
        <w:t>share</w:t>
      </w:r>
      <w:r>
        <w:rPr>
          <w:spacing w:val="-4"/>
        </w:rPr>
        <w:t xml:space="preserve"> </w:t>
      </w:r>
      <w:r>
        <w:t>of</w:t>
      </w:r>
      <w:r>
        <w:rPr>
          <w:spacing w:val="-5"/>
        </w:rPr>
        <w:t xml:space="preserve"> </w:t>
      </w:r>
      <w:r>
        <w:t>energy</w:t>
      </w:r>
      <w:r>
        <w:rPr>
          <w:spacing w:val="-2"/>
        </w:rPr>
        <w:t xml:space="preserve"> </w:t>
      </w:r>
      <w:r>
        <w:t>consumption</w:t>
      </w:r>
      <w:r>
        <w:rPr>
          <w:spacing w:val="-2"/>
        </w:rPr>
        <w:t xml:space="preserve"> </w:t>
      </w:r>
      <w:r>
        <w:t>and half of the GHG emissions from the building. Moreover, the CEC argues that commercial building decarbonization is essential for achieving meaningful progress toward climate goals while accelerating the innovations that enable knowledge transfer, scale deployment, and reduce costs.</w:t>
      </w:r>
      <w:r>
        <w:rPr>
          <w:position w:val="6"/>
          <w:sz w:val="17"/>
        </w:rPr>
        <w:t>143</w:t>
      </w:r>
    </w:p>
    <w:p w:rsidR="0075382A" w:rsidRDefault="00000000" w14:paraId="749119C3" w14:textId="77777777">
      <w:pPr>
        <w:pStyle w:val="BodyText"/>
        <w:spacing w:line="360" w:lineRule="auto"/>
        <w:ind w:left="360" w:right="792" w:firstLine="720"/>
        <w:rPr>
          <w:position w:val="6"/>
          <w:sz w:val="17"/>
        </w:rPr>
      </w:pPr>
      <w:r>
        <w:t>PG&amp;E and SCE support removing the 50 percent cost reduction target as its achievement would depend on state and local policies, broader economic conditions, and market response that are outside of the scope of the EPIC Program.</w:t>
      </w:r>
      <w:r>
        <w:rPr>
          <w:position w:val="6"/>
          <w:sz w:val="17"/>
        </w:rPr>
        <w:t>144</w:t>
      </w:r>
      <w:r>
        <w:rPr>
          <w:spacing w:val="39"/>
          <w:position w:val="6"/>
          <w:sz w:val="17"/>
        </w:rPr>
        <w:t xml:space="preserve"> </w:t>
      </w:r>
      <w:r>
        <w:t>Instead, PG&amp;E recommends the framework to measure scalability and</w:t>
      </w:r>
      <w:r>
        <w:rPr>
          <w:spacing w:val="-6"/>
        </w:rPr>
        <w:t xml:space="preserve"> </w:t>
      </w:r>
      <w:r>
        <w:t>commercialization</w:t>
      </w:r>
      <w:r>
        <w:rPr>
          <w:spacing w:val="-4"/>
        </w:rPr>
        <w:t xml:space="preserve"> </w:t>
      </w:r>
      <w:r>
        <w:t>in</w:t>
      </w:r>
      <w:r>
        <w:rPr>
          <w:spacing w:val="-4"/>
        </w:rPr>
        <w:t xml:space="preserve"> </w:t>
      </w:r>
      <w:r>
        <w:t>Section</w:t>
      </w:r>
      <w:r>
        <w:rPr>
          <w:spacing w:val="-4"/>
        </w:rPr>
        <w:t xml:space="preserve"> </w:t>
      </w:r>
      <w:r>
        <w:t>4</w:t>
      </w:r>
      <w:r>
        <w:rPr>
          <w:spacing w:val="-6"/>
        </w:rPr>
        <w:t xml:space="preserve"> </w:t>
      </w:r>
      <w:r>
        <w:t>of</w:t>
      </w:r>
      <w:r>
        <w:rPr>
          <w:spacing w:val="-1"/>
        </w:rPr>
        <w:t xml:space="preserve"> </w:t>
      </w:r>
      <w:r>
        <w:t>the</w:t>
      </w:r>
      <w:r>
        <w:rPr>
          <w:spacing w:val="-3"/>
        </w:rPr>
        <w:t xml:space="preserve"> </w:t>
      </w:r>
      <w:r>
        <w:t>Staff</w:t>
      </w:r>
      <w:r>
        <w:rPr>
          <w:spacing w:val="-6"/>
        </w:rPr>
        <w:t xml:space="preserve"> </w:t>
      </w:r>
      <w:r>
        <w:t>Proposal</w:t>
      </w:r>
      <w:r>
        <w:rPr>
          <w:spacing w:val="-9"/>
        </w:rPr>
        <w:t xml:space="preserve"> </w:t>
      </w:r>
      <w:r>
        <w:t>could</w:t>
      </w:r>
      <w:r>
        <w:rPr>
          <w:spacing w:val="-3"/>
        </w:rPr>
        <w:t xml:space="preserve"> </w:t>
      </w:r>
      <w:r>
        <w:t>provide</w:t>
      </w:r>
      <w:r>
        <w:rPr>
          <w:spacing w:val="-6"/>
        </w:rPr>
        <w:t xml:space="preserve"> </w:t>
      </w:r>
      <w:r>
        <w:t>a</w:t>
      </w:r>
      <w:r>
        <w:rPr>
          <w:spacing w:val="-3"/>
        </w:rPr>
        <w:t xml:space="preserve"> </w:t>
      </w:r>
      <w:r>
        <w:t>method to track cost reductions and the attribution to specific EPIC projects.</w:t>
      </w:r>
      <w:r>
        <w:rPr>
          <w:position w:val="6"/>
          <w:sz w:val="17"/>
        </w:rPr>
        <w:t>145,146</w:t>
      </w:r>
    </w:p>
    <w:p w:rsidR="0075382A" w:rsidRDefault="00000000" w14:paraId="7D964473" w14:textId="77777777">
      <w:pPr>
        <w:pStyle w:val="Heading3"/>
        <w:numPr>
          <w:ilvl w:val="1"/>
          <w:numId w:val="23"/>
        </w:numPr>
        <w:tabs>
          <w:tab w:val="left" w:pos="1437"/>
        </w:tabs>
        <w:spacing w:before="1"/>
        <w:ind w:left="1437" w:hanging="717"/>
      </w:pPr>
      <w:bookmarkStart w:name="_TOC_250040" w:id="37"/>
      <w:bookmarkEnd w:id="37"/>
      <w:r>
        <w:rPr>
          <w:spacing w:val="-2"/>
        </w:rPr>
        <w:t>Discussion</w:t>
      </w:r>
    </w:p>
    <w:p w:rsidR="0075382A" w:rsidRDefault="00000000" w14:paraId="08CCDE4D" w14:textId="77777777">
      <w:pPr>
        <w:pStyle w:val="BodyText"/>
        <w:spacing w:before="117" w:line="360" w:lineRule="auto"/>
        <w:ind w:left="360" w:right="993" w:firstLine="720"/>
      </w:pPr>
      <w:r>
        <w:t>The</w:t>
      </w:r>
      <w:r>
        <w:rPr>
          <w:spacing w:val="-8"/>
        </w:rPr>
        <w:t xml:space="preserve"> </w:t>
      </w:r>
      <w:r>
        <w:t>Commission</w:t>
      </w:r>
      <w:r>
        <w:rPr>
          <w:spacing w:val="-6"/>
        </w:rPr>
        <w:t xml:space="preserve"> </w:t>
      </w:r>
      <w:r>
        <w:t>adopts</w:t>
      </w:r>
      <w:r>
        <w:rPr>
          <w:spacing w:val="-6"/>
        </w:rPr>
        <w:t xml:space="preserve"> </w:t>
      </w:r>
      <w:r>
        <w:t>this</w:t>
      </w:r>
      <w:r>
        <w:rPr>
          <w:spacing w:val="-6"/>
        </w:rPr>
        <w:t xml:space="preserve"> </w:t>
      </w:r>
      <w:r>
        <w:t>Strategic</w:t>
      </w:r>
      <w:r>
        <w:rPr>
          <w:spacing w:val="-8"/>
        </w:rPr>
        <w:t xml:space="preserve"> </w:t>
      </w:r>
      <w:r>
        <w:t>Objective</w:t>
      </w:r>
      <w:r>
        <w:rPr>
          <w:spacing w:val="-8"/>
        </w:rPr>
        <w:t xml:space="preserve"> </w:t>
      </w:r>
      <w:r>
        <w:t>and</w:t>
      </w:r>
      <w:r>
        <w:rPr>
          <w:spacing w:val="-5"/>
        </w:rPr>
        <w:t xml:space="preserve"> </w:t>
      </w:r>
      <w:r>
        <w:t>associated</w:t>
      </w:r>
      <w:r>
        <w:rPr>
          <w:spacing w:val="-4"/>
        </w:rPr>
        <w:t xml:space="preserve"> </w:t>
      </w:r>
      <w:r>
        <w:t>metrics without</w:t>
      </w:r>
      <w:r>
        <w:rPr>
          <w:spacing w:val="-8"/>
        </w:rPr>
        <w:t xml:space="preserve"> </w:t>
      </w:r>
      <w:r>
        <w:t>revision</w:t>
      </w:r>
      <w:r>
        <w:rPr>
          <w:spacing w:val="-4"/>
        </w:rPr>
        <w:t xml:space="preserve"> </w:t>
      </w:r>
      <w:r>
        <w:t>on</w:t>
      </w:r>
      <w:r>
        <w:rPr>
          <w:spacing w:val="-4"/>
        </w:rPr>
        <w:t xml:space="preserve"> </w:t>
      </w:r>
      <w:r>
        <w:t>the</w:t>
      </w:r>
      <w:r>
        <w:rPr>
          <w:spacing w:val="-6"/>
        </w:rPr>
        <w:t xml:space="preserve"> </w:t>
      </w:r>
      <w:r>
        <w:t>basis</w:t>
      </w:r>
      <w:r>
        <w:rPr>
          <w:spacing w:val="-4"/>
        </w:rPr>
        <w:t xml:space="preserve"> </w:t>
      </w:r>
      <w:r>
        <w:t>that</w:t>
      </w:r>
      <w:r>
        <w:rPr>
          <w:spacing w:val="-7"/>
        </w:rPr>
        <w:t xml:space="preserve"> </w:t>
      </w:r>
      <w:r>
        <w:t>the</w:t>
      </w:r>
      <w:r>
        <w:rPr>
          <w:spacing w:val="-6"/>
        </w:rPr>
        <w:t xml:space="preserve"> </w:t>
      </w:r>
      <w:r>
        <w:t>“whole</w:t>
      </w:r>
      <w:r>
        <w:rPr>
          <w:spacing w:val="-6"/>
        </w:rPr>
        <w:t xml:space="preserve"> </w:t>
      </w:r>
      <w:r>
        <w:t>home”</w:t>
      </w:r>
      <w:r>
        <w:rPr>
          <w:spacing w:val="-6"/>
        </w:rPr>
        <w:t xml:space="preserve"> </w:t>
      </w:r>
      <w:r>
        <w:t>approach</w:t>
      </w:r>
      <w:r>
        <w:rPr>
          <w:spacing w:val="-3"/>
        </w:rPr>
        <w:t xml:space="preserve"> </w:t>
      </w:r>
      <w:r>
        <w:t>for</w:t>
      </w:r>
      <w:r>
        <w:rPr>
          <w:spacing w:val="-4"/>
        </w:rPr>
        <w:t xml:space="preserve"> </w:t>
      </w:r>
      <w:r>
        <w:rPr>
          <w:spacing w:val="-2"/>
        </w:rPr>
        <w:t>residential</w:t>
      </w:r>
    </w:p>
    <w:p w:rsidR="0075382A" w:rsidRDefault="00000000" w14:paraId="3678E074" w14:textId="77777777">
      <w:pPr>
        <w:pStyle w:val="BodyText"/>
        <w:spacing w:before="122"/>
        <w:rPr>
          <w:sz w:val="20"/>
        </w:rPr>
      </w:pPr>
      <w:r>
        <w:rPr>
          <w:noProof/>
          <w:sz w:val="20"/>
        </w:rPr>
        <mc:AlternateContent>
          <mc:Choice Requires="wps">
            <w:drawing>
              <wp:anchor distT="0" distB="0" distL="0" distR="0" simplePos="0" relativeHeight="487608320" behindDoc="1" locked="0" layoutInCell="1" allowOverlap="1" wp14:editId="0365C56A" wp14:anchorId="503E5C3F">
                <wp:simplePos x="0" y="0"/>
                <wp:positionH relativeFrom="page">
                  <wp:posOffset>914400</wp:posOffset>
                </wp:positionH>
                <wp:positionV relativeFrom="paragraph">
                  <wp:posOffset>250637</wp:posOffset>
                </wp:positionV>
                <wp:extent cx="1828800" cy="7620"/>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49" style="position:absolute;margin-left:1in;margin-top:19.75pt;width:2in;height:.6pt;z-index:-1570816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" w14:anchorId="734753FC">
                <v:path arrowok="t"/>
                <w10:wrap type="topAndBottom" anchorx="page"/>
              </v:shape>
            </w:pict>
          </mc:Fallback>
        </mc:AlternateContent>
      </w:r>
    </w:p>
    <w:p w:rsidR="0075382A" w:rsidRDefault="00000000" w14:paraId="5647899F" w14:textId="77777777">
      <w:pPr>
        <w:spacing w:before="129"/>
        <w:ind w:left="360"/>
      </w:pPr>
      <w:r>
        <w:rPr>
          <w:position w:val="5"/>
          <w:sz w:val="14"/>
        </w:rPr>
        <w:t>142</w:t>
      </w:r>
      <w:r>
        <w:rPr>
          <w:spacing w:val="18"/>
          <w:position w:val="5"/>
          <w:sz w:val="14"/>
        </w:rPr>
        <w:t xml:space="preserve"> </w:t>
      </w:r>
      <w:r>
        <w:t>CEC,</w:t>
      </w:r>
      <w:r>
        <w:rPr>
          <w:spacing w:val="-2"/>
        </w:rPr>
        <w:t xml:space="preserve"> </w:t>
      </w:r>
      <w:r>
        <w:t>Opening</w:t>
      </w:r>
      <w:r>
        <w:rPr>
          <w:spacing w:val="-1"/>
        </w:rPr>
        <w:t xml:space="preserve"> </w:t>
      </w:r>
      <w:r>
        <w:t>Comments,</w:t>
      </w:r>
      <w:r>
        <w:rPr>
          <w:spacing w:val="-2"/>
        </w:rPr>
        <w:t xml:space="preserve"> </w:t>
      </w:r>
      <w:r>
        <w:t>filed</w:t>
      </w:r>
      <w:r>
        <w:rPr>
          <w:spacing w:val="-1"/>
        </w:rPr>
        <w:t xml:space="preserve"> </w:t>
      </w:r>
      <w:r>
        <w:t>March</w:t>
      </w:r>
      <w:r>
        <w:rPr>
          <w:spacing w:val="-2"/>
        </w:rPr>
        <w:t xml:space="preserve"> </w:t>
      </w:r>
      <w:r>
        <w:t>28,</w:t>
      </w:r>
      <w:r>
        <w:rPr>
          <w:spacing w:val="-4"/>
        </w:rPr>
        <w:t xml:space="preserve"> </w:t>
      </w:r>
      <w:r>
        <w:t>2025,</w:t>
      </w:r>
      <w:r>
        <w:rPr>
          <w:spacing w:val="-2"/>
        </w:rPr>
        <w:t xml:space="preserve"> </w:t>
      </w:r>
      <w:r>
        <w:t>at</w:t>
      </w:r>
      <w:r>
        <w:rPr>
          <w:spacing w:val="-4"/>
        </w:rPr>
        <w:t xml:space="preserve"> </w:t>
      </w:r>
      <w:r>
        <w:t>6.</w:t>
      </w:r>
      <w:r>
        <w:rPr>
          <w:spacing w:val="-1"/>
        </w:rPr>
        <w:t xml:space="preserve"> </w:t>
      </w:r>
      <w:r>
        <w:t>PG&amp;E,</w:t>
      </w:r>
      <w:r>
        <w:rPr>
          <w:spacing w:val="-2"/>
        </w:rPr>
        <w:t xml:space="preserve"> </w:t>
      </w:r>
      <w:r>
        <w:t>Reply</w:t>
      </w:r>
      <w:r>
        <w:rPr>
          <w:spacing w:val="-3"/>
        </w:rPr>
        <w:t xml:space="preserve"> </w:t>
      </w:r>
      <w:r>
        <w:t>Comments,</w:t>
      </w:r>
      <w:r>
        <w:rPr>
          <w:spacing w:val="-5"/>
        </w:rPr>
        <w:t xml:space="preserve"> </w:t>
      </w:r>
      <w:r>
        <w:t>filed</w:t>
      </w:r>
      <w:r>
        <w:rPr>
          <w:spacing w:val="-6"/>
        </w:rPr>
        <w:t xml:space="preserve"> </w:t>
      </w:r>
      <w:r>
        <w:t>April</w:t>
      </w:r>
      <w:r>
        <w:rPr>
          <w:spacing w:val="-5"/>
        </w:rPr>
        <w:t xml:space="preserve"> 4,</w:t>
      </w:r>
    </w:p>
    <w:p w:rsidR="0075382A" w:rsidRDefault="00000000" w14:paraId="11777D8B" w14:textId="77777777">
      <w:pPr>
        <w:ind w:left="360"/>
      </w:pPr>
      <w:r>
        <w:t xml:space="preserve">2025, at </w:t>
      </w:r>
      <w:r>
        <w:rPr>
          <w:spacing w:val="-5"/>
        </w:rPr>
        <w:t>3.</w:t>
      </w:r>
    </w:p>
    <w:p w:rsidR="0075382A" w:rsidRDefault="00000000" w14:paraId="3017FCBD" w14:textId="77777777">
      <w:pPr>
        <w:spacing w:before="121"/>
        <w:ind w:left="360"/>
      </w:pPr>
      <w:r>
        <w:rPr>
          <w:position w:val="5"/>
          <w:sz w:val="14"/>
        </w:rPr>
        <w:t>143</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6.</w:t>
      </w:r>
    </w:p>
    <w:p w:rsidR="0075382A" w:rsidRDefault="00000000" w14:paraId="23479DD4" w14:textId="77777777">
      <w:pPr>
        <w:spacing w:before="117"/>
        <w:ind w:left="360"/>
      </w:pPr>
      <w:r>
        <w:rPr>
          <w:position w:val="5"/>
          <w:sz w:val="14"/>
        </w:rPr>
        <w:t>144</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5"/>
        </w:rPr>
        <w:t xml:space="preserve"> </w:t>
      </w:r>
      <w:r>
        <w:t>at</w:t>
      </w:r>
      <w:r>
        <w:rPr>
          <w:spacing w:val="-3"/>
        </w:rPr>
        <w:t xml:space="preserve"> </w:t>
      </w:r>
      <w:r>
        <w:t>9.</w:t>
      </w:r>
      <w:r>
        <w:rPr>
          <w:spacing w:val="-2"/>
        </w:rPr>
        <w:t xml:space="preserve"> </w:t>
      </w:r>
      <w:r>
        <w:t>SCE,</w:t>
      </w:r>
      <w:r>
        <w:rPr>
          <w:spacing w:val="-2"/>
        </w:rPr>
        <w:t xml:space="preserve"> </w:t>
      </w:r>
      <w:r>
        <w:t>Reply</w:t>
      </w:r>
      <w:r>
        <w:rPr>
          <w:spacing w:val="-1"/>
        </w:rPr>
        <w:t xml:space="preserve"> </w:t>
      </w:r>
      <w:proofErr w:type="gramStart"/>
      <w:r>
        <w:t>Comments,</w:t>
      </w:r>
      <w:proofErr w:type="gramEnd"/>
      <w:r>
        <w:rPr>
          <w:spacing w:val="-5"/>
        </w:rPr>
        <w:t xml:space="preserve"> </w:t>
      </w:r>
      <w:r>
        <w:t>filed</w:t>
      </w:r>
      <w:r>
        <w:rPr>
          <w:spacing w:val="-4"/>
        </w:rPr>
        <w:t xml:space="preserve"> </w:t>
      </w:r>
      <w:r>
        <w:t>April</w:t>
      </w:r>
      <w:r>
        <w:rPr>
          <w:spacing w:val="-5"/>
        </w:rPr>
        <w:t xml:space="preserve"> 4,</w:t>
      </w:r>
    </w:p>
    <w:p w:rsidR="0075382A" w:rsidRDefault="00000000" w14:paraId="0D7E8637" w14:textId="77777777">
      <w:pPr>
        <w:spacing w:before="1"/>
        <w:ind w:left="360"/>
      </w:pPr>
      <w:r>
        <w:t xml:space="preserve">2025, at </w:t>
      </w:r>
      <w:r>
        <w:rPr>
          <w:spacing w:val="-5"/>
        </w:rPr>
        <w:t>5.</w:t>
      </w:r>
    </w:p>
    <w:p w:rsidR="0075382A" w:rsidRDefault="00000000" w14:paraId="49EFA84C" w14:textId="77777777">
      <w:pPr>
        <w:spacing w:before="120"/>
        <w:ind w:left="360"/>
      </w:pPr>
      <w:r>
        <w:rPr>
          <w:position w:val="5"/>
          <w:sz w:val="14"/>
        </w:rPr>
        <w:t>145</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9.</w:t>
      </w:r>
    </w:p>
    <w:p w:rsidR="0075382A" w:rsidRDefault="00000000" w14:paraId="0A184DEB" w14:textId="77777777">
      <w:pPr>
        <w:spacing w:before="120"/>
        <w:ind w:left="360" w:right="737"/>
      </w:pPr>
      <w:r>
        <w:rPr>
          <w:position w:val="5"/>
          <w:sz w:val="14"/>
        </w:rPr>
        <w:t>146</w:t>
      </w:r>
      <w:r>
        <w:rPr>
          <w:spacing w:val="17"/>
          <w:position w:val="5"/>
          <w:sz w:val="14"/>
        </w:rPr>
        <w:t xml:space="preserve"> </w:t>
      </w:r>
      <w:r>
        <w:t>The</w:t>
      </w:r>
      <w:r>
        <w:rPr>
          <w:spacing w:val="-3"/>
        </w:rPr>
        <w:t xml:space="preserve"> </w:t>
      </w:r>
      <w:r>
        <w:t>Staff</w:t>
      </w:r>
      <w:r>
        <w:rPr>
          <w:spacing w:val="-6"/>
        </w:rPr>
        <w:t xml:space="preserve"> </w:t>
      </w:r>
      <w:r>
        <w:t>Proposal</w:t>
      </w:r>
      <w:r>
        <w:rPr>
          <w:spacing w:val="-3"/>
        </w:rPr>
        <w:t xml:space="preserve"> </w:t>
      </w:r>
      <w:r>
        <w:t>includes</w:t>
      </w:r>
      <w:r>
        <w:rPr>
          <w:spacing w:val="-2"/>
        </w:rPr>
        <w:t xml:space="preserve"> </w:t>
      </w:r>
      <w:r>
        <w:t>a</w:t>
      </w:r>
      <w:r>
        <w:rPr>
          <w:spacing w:val="-3"/>
        </w:rPr>
        <w:t xml:space="preserve"> </w:t>
      </w:r>
      <w:r>
        <w:t>series</w:t>
      </w:r>
      <w:r>
        <w:rPr>
          <w:spacing w:val="-2"/>
        </w:rPr>
        <w:t xml:space="preserve"> </w:t>
      </w:r>
      <w:r>
        <w:t>of</w:t>
      </w:r>
      <w:r>
        <w:rPr>
          <w:spacing w:val="-2"/>
        </w:rPr>
        <w:t xml:space="preserve"> </w:t>
      </w:r>
      <w:r>
        <w:t>next</w:t>
      </w:r>
      <w:r>
        <w:rPr>
          <w:spacing w:val="-5"/>
        </w:rPr>
        <w:t xml:space="preserve"> </w:t>
      </w:r>
      <w:r>
        <w:t>steps</w:t>
      </w:r>
      <w:r>
        <w:rPr>
          <w:spacing w:val="-6"/>
        </w:rPr>
        <w:t xml:space="preserve"> </w:t>
      </w:r>
      <w:r>
        <w:t>for</w:t>
      </w:r>
      <w:r>
        <w:rPr>
          <w:spacing w:val="-3"/>
        </w:rPr>
        <w:t xml:space="preserve"> </w:t>
      </w:r>
      <w:r>
        <w:t>an</w:t>
      </w:r>
      <w:r>
        <w:rPr>
          <w:spacing w:val="-2"/>
        </w:rPr>
        <w:t xml:space="preserve"> </w:t>
      </w:r>
      <w:r>
        <w:t>additional</w:t>
      </w:r>
      <w:r>
        <w:rPr>
          <w:spacing w:val="-3"/>
        </w:rPr>
        <w:t xml:space="preserve"> </w:t>
      </w:r>
      <w:r>
        <w:t>phase</w:t>
      </w:r>
      <w:r>
        <w:rPr>
          <w:spacing w:val="-6"/>
        </w:rPr>
        <w:t xml:space="preserve"> </w:t>
      </w:r>
      <w:r>
        <w:t>in</w:t>
      </w:r>
      <w:r>
        <w:rPr>
          <w:spacing w:val="-2"/>
        </w:rPr>
        <w:t xml:space="preserve"> </w:t>
      </w:r>
      <w:r>
        <w:t>this</w:t>
      </w:r>
      <w:r>
        <w:rPr>
          <w:spacing w:val="-3"/>
        </w:rPr>
        <w:t xml:space="preserve"> </w:t>
      </w:r>
      <w:r>
        <w:t>proceeding</w:t>
      </w:r>
      <w:r>
        <w:rPr>
          <w:spacing w:val="-5"/>
        </w:rPr>
        <w:t xml:space="preserve"> </w:t>
      </w:r>
      <w:r>
        <w:t xml:space="preserve">or a new proceeding. As noted in Section 25, the Commission is closing this proceeding and delegating </w:t>
      </w:r>
      <w:proofErr w:type="gramStart"/>
      <w:r>
        <w:t>to Staff certain ministerial follow-up tasks</w:t>
      </w:r>
      <w:proofErr w:type="gramEnd"/>
      <w:r>
        <w:t>.</w:t>
      </w:r>
    </w:p>
    <w:p w:rsidR="0075382A" w:rsidRDefault="0075382A" w14:paraId="6171EFD5" w14:textId="77777777">
      <w:pPr>
        <w:sectPr w:rsidR="0075382A">
          <w:pgSz w:w="12240" w:h="15840"/>
          <w:pgMar w:top="1040" w:right="720" w:bottom="1020" w:left="1080" w:header="731" w:footer="833" w:gutter="0"/>
          <w:cols w:space="720"/>
        </w:sectPr>
      </w:pPr>
    </w:p>
    <w:p w:rsidR="0075382A" w:rsidRDefault="0075382A" w14:paraId="6B0AB8CF" w14:textId="77777777">
      <w:pPr>
        <w:pStyle w:val="BodyText"/>
      </w:pPr>
    </w:p>
    <w:p w:rsidR="0075382A" w:rsidRDefault="0075382A" w14:paraId="1560D5C3" w14:textId="77777777">
      <w:pPr>
        <w:pStyle w:val="BodyText"/>
        <w:spacing w:before="39"/>
      </w:pPr>
    </w:p>
    <w:p w:rsidR="0075382A" w:rsidRDefault="00000000" w14:paraId="3EF5575B" w14:textId="77777777">
      <w:pPr>
        <w:pStyle w:val="BodyText"/>
        <w:spacing w:line="360" w:lineRule="auto"/>
        <w:ind w:left="360" w:right="807"/>
      </w:pPr>
      <w:r>
        <w:t xml:space="preserve">building electrification should be less costly than piecemeal approaches. We decline to add commercial buildings to the scope of this Strategic Objective because it would significantly dilute the ability to make progress in residential sector costs. Further, electrification approaches for some commercial building types applicable to zonal electrification efforts may fit in Strategic Objective 6, Community-Scale Decarbonization. We also </w:t>
      </w:r>
      <w:proofErr w:type="gramStart"/>
      <w:r>
        <w:t>do not adopt</w:t>
      </w:r>
      <w:proofErr w:type="gramEnd"/>
      <w:r>
        <w:t xml:space="preserve"> PG&amp;E's recommendation</w:t>
      </w:r>
      <w:r>
        <w:rPr>
          <w:spacing w:val="-4"/>
        </w:rPr>
        <w:t xml:space="preserve"> </w:t>
      </w:r>
      <w:r>
        <w:t>to</w:t>
      </w:r>
      <w:r>
        <w:rPr>
          <w:spacing w:val="-6"/>
        </w:rPr>
        <w:t xml:space="preserve"> </w:t>
      </w:r>
      <w:r>
        <w:t>remove</w:t>
      </w:r>
      <w:r>
        <w:rPr>
          <w:spacing w:val="-3"/>
        </w:rPr>
        <w:t xml:space="preserve"> </w:t>
      </w:r>
      <w:r>
        <w:t>the</w:t>
      </w:r>
      <w:r>
        <w:rPr>
          <w:spacing w:val="-6"/>
        </w:rPr>
        <w:t xml:space="preserve"> </w:t>
      </w:r>
      <w:r>
        <w:t>50</w:t>
      </w:r>
      <w:r>
        <w:rPr>
          <w:spacing w:val="-3"/>
        </w:rPr>
        <w:t xml:space="preserve"> </w:t>
      </w:r>
      <w:r>
        <w:t>percent</w:t>
      </w:r>
      <w:r>
        <w:rPr>
          <w:spacing w:val="-4"/>
        </w:rPr>
        <w:t xml:space="preserve"> </w:t>
      </w:r>
      <w:r>
        <w:t>cost</w:t>
      </w:r>
      <w:r>
        <w:rPr>
          <w:spacing w:val="-7"/>
        </w:rPr>
        <w:t xml:space="preserve"> </w:t>
      </w:r>
      <w:r>
        <w:t>reduction</w:t>
      </w:r>
      <w:r>
        <w:rPr>
          <w:spacing w:val="-6"/>
        </w:rPr>
        <w:t xml:space="preserve"> </w:t>
      </w:r>
      <w:r>
        <w:t>target</w:t>
      </w:r>
      <w:r>
        <w:rPr>
          <w:spacing w:val="-3"/>
        </w:rPr>
        <w:t xml:space="preserve"> </w:t>
      </w:r>
      <w:r>
        <w:t>because</w:t>
      </w:r>
      <w:r>
        <w:rPr>
          <w:spacing w:val="-6"/>
        </w:rPr>
        <w:t xml:space="preserve"> </w:t>
      </w:r>
      <w:r>
        <w:t>the</w:t>
      </w:r>
      <w:r>
        <w:rPr>
          <w:spacing w:val="-6"/>
        </w:rPr>
        <w:t xml:space="preserve"> </w:t>
      </w:r>
      <w:r>
        <w:t>CEC is the most likely Administrator to develop the required technology innovations and the CEC does not recommend this removal.</w:t>
      </w:r>
    </w:p>
    <w:p w:rsidR="0075382A" w:rsidRDefault="00000000" w14:paraId="65251CC4" w14:textId="77777777">
      <w:pPr>
        <w:pStyle w:val="BodyText"/>
        <w:spacing w:line="322" w:lineRule="exac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5BCD7BD2"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7514015A" w14:textId="77777777">
      <w:pPr>
        <w:pStyle w:val="Heading3"/>
        <w:numPr>
          <w:ilvl w:val="0"/>
          <w:numId w:val="23"/>
        </w:numPr>
        <w:tabs>
          <w:tab w:val="left" w:pos="1080"/>
        </w:tabs>
        <w:spacing w:before="1"/>
        <w:ind w:right="3776" w:hanging="720"/>
      </w:pPr>
      <w:r>
        <w:t>Strategic</w:t>
      </w:r>
      <w:r>
        <w:rPr>
          <w:spacing w:val="-15"/>
        </w:rPr>
        <w:t xml:space="preserve"> </w:t>
      </w:r>
      <w:r>
        <w:t>Objective</w:t>
      </w:r>
      <w:r>
        <w:rPr>
          <w:spacing w:val="-9"/>
        </w:rPr>
        <w:t xml:space="preserve"> </w:t>
      </w:r>
      <w:r>
        <w:t>5:</w:t>
      </w:r>
      <w:r>
        <w:rPr>
          <w:spacing w:val="-14"/>
        </w:rPr>
        <w:t xml:space="preserve"> </w:t>
      </w:r>
      <w:r>
        <w:t>Innovative</w:t>
      </w:r>
      <w:r>
        <w:rPr>
          <w:spacing w:val="-12"/>
        </w:rPr>
        <w:t xml:space="preserve"> </w:t>
      </w:r>
      <w:r>
        <w:t>Approaches for Difficult-to-Decarbonize Sectors</w:t>
      </w:r>
    </w:p>
    <w:p w:rsidR="0075382A" w:rsidRDefault="00000000" w14:paraId="1B84C046" w14:textId="77777777">
      <w:pPr>
        <w:pStyle w:val="BodyText"/>
        <w:spacing w:before="121" w:line="360" w:lineRule="auto"/>
        <w:ind w:left="360" w:right="1315" w:firstLine="720"/>
        <w:jc w:val="both"/>
      </w:pPr>
      <w:r>
        <w:t>Staff proposes</w:t>
      </w:r>
      <w:r>
        <w:rPr>
          <w:spacing w:val="-2"/>
        </w:rPr>
        <w:t xml:space="preserve"> </w:t>
      </w:r>
      <w:r>
        <w:t>a</w:t>
      </w:r>
      <w:r>
        <w:rPr>
          <w:spacing w:val="-2"/>
        </w:rPr>
        <w:t xml:space="preserve"> </w:t>
      </w:r>
      <w:r>
        <w:t>Strategic</w:t>
      </w:r>
      <w:r>
        <w:rPr>
          <w:spacing w:val="-2"/>
        </w:rPr>
        <w:t xml:space="preserve"> </w:t>
      </w:r>
      <w:r>
        <w:t>Objective for</w:t>
      </w:r>
      <w:r>
        <w:rPr>
          <w:spacing w:val="-2"/>
        </w:rPr>
        <w:t xml:space="preserve"> </w:t>
      </w:r>
      <w:r>
        <w:t>EPIC where the</w:t>
      </w:r>
      <w:r>
        <w:rPr>
          <w:spacing w:val="-2"/>
        </w:rPr>
        <w:t xml:space="preserve"> </w:t>
      </w:r>
      <w:r>
        <w:t>program</w:t>
      </w:r>
      <w:r>
        <w:rPr>
          <w:spacing w:val="-4"/>
        </w:rPr>
        <w:t xml:space="preserve"> </w:t>
      </w:r>
      <w:r>
        <w:t>“will accelerate</w:t>
      </w:r>
      <w:r>
        <w:rPr>
          <w:spacing w:val="-6"/>
        </w:rPr>
        <w:t xml:space="preserve"> </w:t>
      </w:r>
      <w:r>
        <w:t>innovative</w:t>
      </w:r>
      <w:r>
        <w:rPr>
          <w:spacing w:val="-3"/>
        </w:rPr>
        <w:t xml:space="preserve"> </w:t>
      </w:r>
      <w:r>
        <w:t>approaches,</w:t>
      </w:r>
      <w:r>
        <w:rPr>
          <w:spacing w:val="-8"/>
        </w:rPr>
        <w:t xml:space="preserve"> </w:t>
      </w:r>
      <w:r>
        <w:t>strategies,</w:t>
      </w:r>
      <w:r>
        <w:rPr>
          <w:spacing w:val="-8"/>
        </w:rPr>
        <w:t xml:space="preserve"> </w:t>
      </w:r>
      <w:r>
        <w:t>and</w:t>
      </w:r>
      <w:r>
        <w:rPr>
          <w:spacing w:val="-8"/>
        </w:rPr>
        <w:t xml:space="preserve"> </w:t>
      </w:r>
      <w:r>
        <w:t>business</w:t>
      </w:r>
      <w:r>
        <w:rPr>
          <w:spacing w:val="-6"/>
        </w:rPr>
        <w:t xml:space="preserve"> </w:t>
      </w:r>
      <w:r>
        <w:t>models</w:t>
      </w:r>
      <w:r>
        <w:rPr>
          <w:spacing w:val="-7"/>
        </w:rPr>
        <w:t xml:space="preserve"> </w:t>
      </w:r>
      <w:r>
        <w:t>to</w:t>
      </w:r>
      <w:r>
        <w:rPr>
          <w:spacing w:val="-8"/>
        </w:rPr>
        <w:t xml:space="preserve"> </w:t>
      </w:r>
      <w:r>
        <w:t>achieve lifecycle cost-parity for difficult-to-decarbonize commercial and industrial</w:t>
      </w:r>
    </w:p>
    <w:p w:rsidR="0075382A" w:rsidRDefault="0075382A" w14:paraId="4ED10A88" w14:textId="77777777">
      <w:pPr>
        <w:pStyle w:val="BodyText"/>
        <w:spacing w:line="360" w:lineRule="auto"/>
        <w:jc w:val="both"/>
        <w:sectPr w:rsidR="0075382A">
          <w:pgSz w:w="12240" w:h="15840"/>
          <w:pgMar w:top="1040" w:right="720" w:bottom="1020" w:left="1080" w:header="731" w:footer="833" w:gutter="0"/>
          <w:cols w:space="720"/>
        </w:sectPr>
      </w:pPr>
    </w:p>
    <w:p w:rsidR="0075382A" w:rsidRDefault="0075382A" w14:paraId="448DD9B9" w14:textId="77777777">
      <w:pPr>
        <w:pStyle w:val="BodyText"/>
      </w:pPr>
    </w:p>
    <w:p w:rsidR="0075382A" w:rsidRDefault="0075382A" w14:paraId="10E671A4" w14:textId="77777777">
      <w:pPr>
        <w:pStyle w:val="BodyText"/>
        <w:spacing w:before="39"/>
      </w:pPr>
    </w:p>
    <w:p w:rsidR="0075382A" w:rsidRDefault="00000000" w14:paraId="73A2557A" w14:textId="77777777">
      <w:pPr>
        <w:pStyle w:val="BodyText"/>
        <w:spacing w:line="360" w:lineRule="auto"/>
        <w:ind w:left="360" w:right="993"/>
        <w:rPr>
          <w:position w:val="6"/>
          <w:sz w:val="17"/>
        </w:rPr>
      </w:pPr>
      <w:r>
        <w:t>buildings and processes, with a specific focus on strategies that lead to the reduction of NOx, PM, and other surface-level pollutants impacting Disadvantaged and Vulnerable Communities.”</w:t>
      </w:r>
      <w:r>
        <w:rPr>
          <w:position w:val="6"/>
          <w:sz w:val="17"/>
        </w:rPr>
        <w:t>147</w:t>
      </w:r>
      <w:r>
        <w:rPr>
          <w:spacing w:val="40"/>
          <w:position w:val="6"/>
          <w:sz w:val="17"/>
        </w:rPr>
        <w:t xml:space="preserve"> </w:t>
      </w:r>
      <w:r>
        <w:t xml:space="preserve">This proposed Strategic Objective would fall under three Strategic Goals: Building Decarbonization, </w:t>
      </w:r>
      <w:proofErr w:type="gramStart"/>
      <w:r>
        <w:t>Achieving</w:t>
      </w:r>
      <w:proofErr w:type="gramEnd"/>
      <w:r>
        <w:rPr>
          <w:spacing w:val="-9"/>
        </w:rPr>
        <w:t xml:space="preserve"> </w:t>
      </w:r>
      <w:r>
        <w:t>100</w:t>
      </w:r>
      <w:r>
        <w:rPr>
          <w:spacing w:val="-4"/>
        </w:rPr>
        <w:t xml:space="preserve"> </w:t>
      </w:r>
      <w:r>
        <w:t>percent</w:t>
      </w:r>
      <w:r>
        <w:rPr>
          <w:spacing w:val="-8"/>
        </w:rPr>
        <w:t xml:space="preserve"> </w:t>
      </w:r>
      <w:r>
        <w:t>Net-Zero</w:t>
      </w:r>
      <w:r>
        <w:rPr>
          <w:spacing w:val="-4"/>
        </w:rPr>
        <w:t xml:space="preserve"> </w:t>
      </w:r>
      <w:r>
        <w:t>Carbon,</w:t>
      </w:r>
      <w:r>
        <w:rPr>
          <w:spacing w:val="-5"/>
        </w:rPr>
        <w:t xml:space="preserve"> </w:t>
      </w:r>
      <w:r>
        <w:t>and</w:t>
      </w:r>
      <w:r>
        <w:rPr>
          <w:spacing w:val="-8"/>
        </w:rPr>
        <w:t xml:space="preserve"> </w:t>
      </w:r>
      <w:r>
        <w:t>the</w:t>
      </w:r>
      <w:r>
        <w:rPr>
          <w:spacing w:val="-7"/>
        </w:rPr>
        <w:t xml:space="preserve"> </w:t>
      </w:r>
      <w:r>
        <w:t>Coordinated</w:t>
      </w:r>
      <w:r>
        <w:rPr>
          <w:spacing w:val="-5"/>
        </w:rPr>
        <w:t xml:space="preserve"> </w:t>
      </w:r>
      <w:r>
        <w:t>Role</w:t>
      </w:r>
      <w:r>
        <w:rPr>
          <w:spacing w:val="-7"/>
        </w:rPr>
        <w:t xml:space="preserve"> </w:t>
      </w:r>
      <w:r>
        <w:t>of</w:t>
      </w:r>
      <w:r>
        <w:rPr>
          <w:spacing w:val="-5"/>
        </w:rPr>
        <w:t xml:space="preserve"> </w:t>
      </w:r>
      <w:r>
        <w:rPr>
          <w:spacing w:val="-2"/>
        </w:rPr>
        <w:t>Gas.</w:t>
      </w:r>
      <w:r>
        <w:rPr>
          <w:spacing w:val="-2"/>
          <w:position w:val="6"/>
          <w:sz w:val="17"/>
        </w:rPr>
        <w:t>148</w:t>
      </w:r>
    </w:p>
    <w:p w:rsidR="0075382A" w:rsidRDefault="00000000" w14:paraId="35B60C4D" w14:textId="77777777">
      <w:pPr>
        <w:pStyle w:val="BodyText"/>
        <w:spacing w:before="1" w:line="360" w:lineRule="auto"/>
        <w:ind w:left="360" w:right="993" w:firstLine="720"/>
        <w:rPr>
          <w:position w:val="6"/>
          <w:sz w:val="17"/>
        </w:rPr>
      </w:pPr>
      <w:r>
        <w:t>The</w:t>
      </w:r>
      <w:r>
        <w:rPr>
          <w:spacing w:val="-6"/>
        </w:rPr>
        <w:t xml:space="preserve"> </w:t>
      </w:r>
      <w:r>
        <w:t>gap</w:t>
      </w:r>
      <w:r>
        <w:rPr>
          <w:spacing w:val="-6"/>
        </w:rPr>
        <w:t xml:space="preserve"> </w:t>
      </w:r>
      <w:r>
        <w:t>that</w:t>
      </w:r>
      <w:r>
        <w:rPr>
          <w:spacing w:val="-6"/>
        </w:rPr>
        <w:t xml:space="preserve"> </w:t>
      </w:r>
      <w:r>
        <w:t>this</w:t>
      </w:r>
      <w:r>
        <w:rPr>
          <w:spacing w:val="-5"/>
        </w:rPr>
        <w:t xml:space="preserve"> </w:t>
      </w:r>
      <w:r>
        <w:t>proposed</w:t>
      </w:r>
      <w:r>
        <w:rPr>
          <w:spacing w:val="-4"/>
        </w:rPr>
        <w:t xml:space="preserve"> </w:t>
      </w:r>
      <w:r>
        <w:t>Strategic</w:t>
      </w:r>
      <w:r>
        <w:rPr>
          <w:spacing w:val="-5"/>
        </w:rPr>
        <w:t xml:space="preserve"> </w:t>
      </w:r>
      <w:r>
        <w:t>Objective</w:t>
      </w:r>
      <w:r>
        <w:rPr>
          <w:spacing w:val="-4"/>
        </w:rPr>
        <w:t xml:space="preserve"> </w:t>
      </w:r>
      <w:r>
        <w:t>intends</w:t>
      </w:r>
      <w:r>
        <w:rPr>
          <w:spacing w:val="-3"/>
        </w:rPr>
        <w:t xml:space="preserve"> </w:t>
      </w:r>
      <w:r>
        <w:t>to</w:t>
      </w:r>
      <w:r>
        <w:rPr>
          <w:spacing w:val="-6"/>
        </w:rPr>
        <w:t xml:space="preserve"> </w:t>
      </w:r>
      <w:r>
        <w:t>address</w:t>
      </w:r>
      <w:r>
        <w:rPr>
          <w:spacing w:val="-5"/>
        </w:rPr>
        <w:t xml:space="preserve"> </w:t>
      </w:r>
      <w:r>
        <w:t>is</w:t>
      </w:r>
      <w:r>
        <w:rPr>
          <w:spacing w:val="-5"/>
        </w:rPr>
        <w:t xml:space="preserve"> </w:t>
      </w:r>
      <w:r>
        <w:t>the high cost and lack of electrification solutions for difficult-to-decarbonize commercial and industrial sector applications.</w:t>
      </w:r>
      <w:r>
        <w:rPr>
          <w:position w:val="6"/>
          <w:sz w:val="17"/>
        </w:rPr>
        <w:t>149</w:t>
      </w:r>
    </w:p>
    <w:p w:rsidR="0075382A" w:rsidRDefault="00000000" w14:paraId="2402BDDE" w14:textId="77777777">
      <w:pPr>
        <w:pStyle w:val="BodyText"/>
        <w:spacing w:line="360" w:lineRule="auto"/>
        <w:ind w:left="360" w:right="792" w:firstLine="720"/>
        <w:rPr>
          <w:position w:val="6"/>
          <w:sz w:val="17"/>
        </w:rPr>
      </w:pPr>
      <w:r>
        <w:t>Industries requiring high heat and process emissions of carbon dioxide, that also include economic factors such as low profit margins, capital intensity, long asset life, and trade exposure are the most difficult industries to decarbonize.</w:t>
      </w:r>
      <w:r>
        <w:rPr>
          <w:position w:val="6"/>
          <w:sz w:val="17"/>
        </w:rPr>
        <w:t>150</w:t>
      </w:r>
      <w:r>
        <w:rPr>
          <w:spacing w:val="36"/>
          <w:position w:val="6"/>
          <w:sz w:val="17"/>
        </w:rPr>
        <w:t xml:space="preserve"> </w:t>
      </w:r>
      <w:r>
        <w:t>In California, these types of industries include cement plants, glass manufacturers, paper manufacturers, chemical manufacturing, mining operations,</w:t>
      </w:r>
      <w:r>
        <w:rPr>
          <w:spacing w:val="-6"/>
        </w:rPr>
        <w:t xml:space="preserve"> </w:t>
      </w:r>
      <w:r>
        <w:t>stone,</w:t>
      </w:r>
      <w:r>
        <w:rPr>
          <w:spacing w:val="-6"/>
        </w:rPr>
        <w:t xml:space="preserve"> </w:t>
      </w:r>
      <w:r>
        <w:t>clay,</w:t>
      </w:r>
      <w:r>
        <w:rPr>
          <w:spacing w:val="-6"/>
        </w:rPr>
        <w:t xml:space="preserve"> </w:t>
      </w:r>
      <w:r>
        <w:t>metal</w:t>
      </w:r>
      <w:r>
        <w:rPr>
          <w:spacing w:val="-6"/>
        </w:rPr>
        <w:t xml:space="preserve"> </w:t>
      </w:r>
      <w:r>
        <w:t>processors,</w:t>
      </w:r>
      <w:r>
        <w:rPr>
          <w:spacing w:val="-3"/>
        </w:rPr>
        <w:t xml:space="preserve"> </w:t>
      </w:r>
      <w:r>
        <w:t>and</w:t>
      </w:r>
      <w:r>
        <w:rPr>
          <w:spacing w:val="-6"/>
        </w:rPr>
        <w:t xml:space="preserve"> </w:t>
      </w:r>
      <w:r>
        <w:t>food</w:t>
      </w:r>
      <w:r>
        <w:rPr>
          <w:spacing w:val="-6"/>
        </w:rPr>
        <w:t xml:space="preserve"> </w:t>
      </w:r>
      <w:r>
        <w:t>processors,</w:t>
      </w:r>
      <w:r>
        <w:rPr>
          <w:spacing w:val="-3"/>
        </w:rPr>
        <w:t xml:space="preserve"> </w:t>
      </w:r>
      <w:r>
        <w:t>as</w:t>
      </w:r>
      <w:r>
        <w:rPr>
          <w:spacing w:val="-4"/>
        </w:rPr>
        <w:t xml:space="preserve"> </w:t>
      </w:r>
      <w:r>
        <w:t>well</w:t>
      </w:r>
      <w:r>
        <w:rPr>
          <w:spacing w:val="-3"/>
        </w:rPr>
        <w:t xml:space="preserve"> </w:t>
      </w:r>
      <w:r>
        <w:t>as</w:t>
      </w:r>
      <w:r>
        <w:rPr>
          <w:spacing w:val="-4"/>
        </w:rPr>
        <w:t xml:space="preserve"> </w:t>
      </w:r>
      <w:r>
        <w:t>critical facilities such as hospitals that rely on fossil-fueled emergency backup power, and research laboratories requiring high temperature process heat.</w:t>
      </w:r>
      <w:r>
        <w:rPr>
          <w:position w:val="6"/>
          <w:sz w:val="17"/>
        </w:rPr>
        <w:t>151</w:t>
      </w:r>
    </w:p>
    <w:p w:rsidR="0075382A" w:rsidRDefault="00000000" w14:paraId="183AA399"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1CA2F608" w14:textId="77777777">
      <w:pPr>
        <w:pStyle w:val="ListParagraph"/>
        <w:numPr>
          <w:ilvl w:val="0"/>
          <w:numId w:val="13"/>
        </w:numPr>
        <w:tabs>
          <w:tab w:val="left" w:pos="1440"/>
        </w:tabs>
        <w:ind w:right="3487"/>
        <w:rPr>
          <w:sz w:val="26"/>
        </w:rPr>
      </w:pPr>
      <w:r>
        <w:rPr>
          <w:sz w:val="26"/>
        </w:rPr>
        <w:t>Cost</w:t>
      </w:r>
      <w:r>
        <w:rPr>
          <w:spacing w:val="-10"/>
          <w:sz w:val="26"/>
        </w:rPr>
        <w:t xml:space="preserve"> </w:t>
      </w:r>
      <w:r>
        <w:rPr>
          <w:sz w:val="26"/>
        </w:rPr>
        <w:t>metric</w:t>
      </w:r>
      <w:r>
        <w:rPr>
          <w:spacing w:val="-10"/>
          <w:sz w:val="26"/>
        </w:rPr>
        <w:t xml:space="preserve"> </w:t>
      </w:r>
      <w:r>
        <w:rPr>
          <w:sz w:val="26"/>
        </w:rPr>
        <w:t>improvements,</w:t>
      </w:r>
      <w:r>
        <w:rPr>
          <w:spacing w:val="-10"/>
          <w:sz w:val="26"/>
        </w:rPr>
        <w:t xml:space="preserve"> </w:t>
      </w:r>
      <w:r>
        <w:rPr>
          <w:sz w:val="26"/>
        </w:rPr>
        <w:t>analyzed</w:t>
      </w:r>
      <w:r>
        <w:rPr>
          <w:spacing w:val="-6"/>
          <w:sz w:val="26"/>
        </w:rPr>
        <w:t xml:space="preserve"> </w:t>
      </w:r>
      <w:r>
        <w:rPr>
          <w:sz w:val="26"/>
        </w:rPr>
        <w:t>by</w:t>
      </w:r>
      <w:r>
        <w:rPr>
          <w:spacing w:val="-10"/>
          <w:sz w:val="26"/>
        </w:rPr>
        <w:t xml:space="preserve"> </w:t>
      </w:r>
      <w:r>
        <w:rPr>
          <w:sz w:val="26"/>
        </w:rPr>
        <w:t xml:space="preserve">process decarbonization </w:t>
      </w:r>
      <w:proofErr w:type="gramStart"/>
      <w:r>
        <w:rPr>
          <w:sz w:val="26"/>
        </w:rPr>
        <w:t>category;</w:t>
      </w:r>
      <w:proofErr w:type="gramEnd"/>
    </w:p>
    <w:p w:rsidR="0075382A" w:rsidRDefault="0075382A" w14:paraId="32C55564" w14:textId="77777777">
      <w:pPr>
        <w:pStyle w:val="BodyText"/>
        <w:rPr>
          <w:sz w:val="20"/>
        </w:rPr>
      </w:pPr>
    </w:p>
    <w:p w:rsidR="0075382A" w:rsidRDefault="00000000" w14:paraId="5769B7EA" w14:textId="77777777">
      <w:pPr>
        <w:pStyle w:val="BodyText"/>
        <w:spacing w:before="114"/>
        <w:rPr>
          <w:sz w:val="20"/>
        </w:rPr>
      </w:pPr>
      <w:r>
        <w:rPr>
          <w:noProof/>
          <w:sz w:val="20"/>
        </w:rPr>
        <mc:AlternateContent>
          <mc:Choice Requires="wps">
            <w:drawing>
              <wp:anchor distT="0" distB="0" distL="0" distR="0" simplePos="0" relativeHeight="487608832" behindDoc="1" locked="0" layoutInCell="1" allowOverlap="1" wp14:editId="7D47697B" wp14:anchorId="725335E4">
                <wp:simplePos x="0" y="0"/>
                <wp:positionH relativeFrom="page">
                  <wp:posOffset>914400</wp:posOffset>
                </wp:positionH>
                <wp:positionV relativeFrom="paragraph">
                  <wp:posOffset>245620</wp:posOffset>
                </wp:positionV>
                <wp:extent cx="1828800" cy="7620"/>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0" style="position:absolute;margin-left:1in;margin-top:19.35pt;width:2in;height:.6pt;z-index:-157076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" w14:anchorId="768B3D34">
                <v:path arrowok="t"/>
                <w10:wrap type="topAndBottom" anchorx="page"/>
              </v:shape>
            </w:pict>
          </mc:Fallback>
        </mc:AlternateContent>
      </w:r>
    </w:p>
    <w:p w:rsidR="0075382A" w:rsidRDefault="00000000" w14:paraId="0DC17D01" w14:textId="77777777">
      <w:pPr>
        <w:spacing w:before="129"/>
        <w:ind w:left="360"/>
      </w:pPr>
      <w:r>
        <w:rPr>
          <w:position w:val="5"/>
          <w:sz w:val="14"/>
        </w:rPr>
        <w:t>147</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22.</w:t>
      </w:r>
    </w:p>
    <w:p w:rsidR="0075382A" w:rsidRDefault="00000000" w14:paraId="52E53F8B" w14:textId="77777777">
      <w:pPr>
        <w:spacing w:before="120"/>
        <w:ind w:left="360"/>
      </w:pPr>
      <w:r>
        <w:rPr>
          <w:position w:val="5"/>
          <w:sz w:val="14"/>
        </w:rPr>
        <w:t>148</w:t>
      </w:r>
      <w:r>
        <w:rPr>
          <w:spacing w:val="19"/>
          <w:position w:val="5"/>
          <w:sz w:val="14"/>
        </w:rPr>
        <w:t xml:space="preserve"> </w:t>
      </w:r>
      <w:r>
        <w:rPr>
          <w:i/>
        </w:rPr>
        <w:t>Id</w:t>
      </w:r>
      <w:r>
        <w:t>.,</w:t>
      </w:r>
      <w:r>
        <w:rPr>
          <w:spacing w:val="-1"/>
        </w:rPr>
        <w:t xml:space="preserve"> </w:t>
      </w:r>
      <w:r>
        <w:t>at</w:t>
      </w:r>
      <w:r>
        <w:rPr>
          <w:spacing w:val="-1"/>
        </w:rPr>
        <w:t xml:space="preserve"> </w:t>
      </w:r>
      <w:r>
        <w:rPr>
          <w:spacing w:val="-5"/>
        </w:rPr>
        <w:t>23.</w:t>
      </w:r>
    </w:p>
    <w:p w:rsidR="0075382A" w:rsidRDefault="00000000" w14:paraId="3FC38978" w14:textId="77777777">
      <w:pPr>
        <w:spacing w:before="118"/>
        <w:ind w:left="360"/>
      </w:pPr>
      <w:r>
        <w:rPr>
          <w:position w:val="5"/>
          <w:sz w:val="14"/>
        </w:rPr>
        <w:t>149</w:t>
      </w:r>
      <w:r>
        <w:rPr>
          <w:spacing w:val="17"/>
          <w:position w:val="5"/>
          <w:sz w:val="14"/>
        </w:rPr>
        <w:t xml:space="preserve"> </w:t>
      </w:r>
      <w:r>
        <w:rPr>
          <w:i/>
          <w:spacing w:val="-2"/>
        </w:rPr>
        <w:t>Ibid</w:t>
      </w:r>
      <w:r>
        <w:rPr>
          <w:spacing w:val="-2"/>
        </w:rPr>
        <w:t>.</w:t>
      </w:r>
    </w:p>
    <w:p w:rsidR="0075382A" w:rsidRDefault="00000000" w14:paraId="4B7D8F7E" w14:textId="77777777">
      <w:pPr>
        <w:spacing w:before="120"/>
        <w:ind w:left="360" w:right="737"/>
      </w:pPr>
      <w:r>
        <w:rPr>
          <w:position w:val="5"/>
          <w:sz w:val="14"/>
        </w:rPr>
        <w:t>150</w:t>
      </w:r>
      <w:r>
        <w:rPr>
          <w:spacing w:val="31"/>
          <w:position w:val="5"/>
          <w:sz w:val="14"/>
        </w:rPr>
        <w:t xml:space="preserve"> </w:t>
      </w:r>
      <w:r>
        <w:rPr>
          <w:i/>
        </w:rPr>
        <w:t>See</w:t>
      </w:r>
      <w:r>
        <w:t>, ALJ Ruling Requesting Comments on Staff Proposal, issued November 20, 2023, at Attachment</w:t>
      </w:r>
      <w:r>
        <w:rPr>
          <w:spacing w:val="-4"/>
        </w:rPr>
        <w:t xml:space="preserve"> </w:t>
      </w:r>
      <w:r>
        <w:t>B.</w:t>
      </w:r>
      <w:r>
        <w:rPr>
          <w:spacing w:val="-4"/>
        </w:rPr>
        <w:t xml:space="preserve"> </w:t>
      </w:r>
      <w:r>
        <w:t>EPIC</w:t>
      </w:r>
      <w:r>
        <w:rPr>
          <w:spacing w:val="-4"/>
        </w:rPr>
        <w:t xml:space="preserve"> </w:t>
      </w:r>
      <w:r>
        <w:t>Strategic</w:t>
      </w:r>
      <w:r>
        <w:rPr>
          <w:spacing w:val="-4"/>
        </w:rPr>
        <w:t xml:space="preserve"> </w:t>
      </w:r>
      <w:r>
        <w:t>Goals</w:t>
      </w:r>
      <w:r>
        <w:rPr>
          <w:spacing w:val="-3"/>
        </w:rPr>
        <w:t xml:space="preserve"> </w:t>
      </w:r>
      <w:r>
        <w:t>Kick-Off</w:t>
      </w:r>
      <w:r>
        <w:rPr>
          <w:spacing w:val="-3"/>
        </w:rPr>
        <w:t xml:space="preserve"> </w:t>
      </w:r>
      <w:r>
        <w:t>Workshop</w:t>
      </w:r>
      <w:r>
        <w:rPr>
          <w:spacing w:val="-4"/>
        </w:rPr>
        <w:t xml:space="preserve"> </w:t>
      </w:r>
      <w:r>
        <w:t>Report</w:t>
      </w:r>
      <w:r>
        <w:rPr>
          <w:spacing w:val="-4"/>
        </w:rPr>
        <w:t xml:space="preserve"> </w:t>
      </w:r>
      <w:r>
        <w:t>at</w:t>
      </w:r>
      <w:r>
        <w:rPr>
          <w:spacing w:val="-5"/>
        </w:rPr>
        <w:t xml:space="preserve"> </w:t>
      </w:r>
      <w:r>
        <w:t xml:space="preserve">6. </w:t>
      </w:r>
      <w:r>
        <w:rPr>
          <w:i/>
        </w:rPr>
        <w:t>See</w:t>
      </w:r>
      <w:r>
        <w:rPr>
          <w:i/>
          <w:spacing w:val="-4"/>
        </w:rPr>
        <w:t xml:space="preserve"> </w:t>
      </w:r>
      <w:r>
        <w:rPr>
          <w:i/>
        </w:rPr>
        <w:t>also</w:t>
      </w:r>
      <w:r>
        <w:t>,</w:t>
      </w:r>
      <w:r>
        <w:rPr>
          <w:spacing w:val="-4"/>
        </w:rPr>
        <w:t xml:space="preserve"> </w:t>
      </w:r>
      <w:r>
        <w:t>March</w:t>
      </w:r>
      <w:r>
        <w:rPr>
          <w:spacing w:val="-4"/>
        </w:rPr>
        <w:t xml:space="preserve"> </w:t>
      </w:r>
      <w:r>
        <w:t>2025</w:t>
      </w:r>
      <w:r>
        <w:rPr>
          <w:spacing w:val="-4"/>
        </w:rPr>
        <w:t xml:space="preserve"> </w:t>
      </w:r>
      <w:r>
        <w:t>Ruling, at Attachment 4, Building Decarbonization – Draft Strategic Objectives Workshop Report at 3.</w:t>
      </w:r>
    </w:p>
    <w:p w:rsidR="0075382A" w:rsidRDefault="00000000" w14:paraId="2AF6B8E1" w14:textId="77777777">
      <w:pPr>
        <w:spacing w:before="121"/>
        <w:ind w:left="360"/>
      </w:pPr>
      <w:r>
        <w:rPr>
          <w:position w:val="5"/>
          <w:sz w:val="14"/>
        </w:rPr>
        <w:t>151</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t>22-</w:t>
      </w:r>
      <w:r>
        <w:rPr>
          <w:spacing w:val="-5"/>
        </w:rPr>
        <w:t>23.</w:t>
      </w:r>
    </w:p>
    <w:p w:rsidR="0075382A" w:rsidRDefault="0075382A" w14:paraId="561F5CFD" w14:textId="77777777">
      <w:pPr>
        <w:sectPr w:rsidR="0075382A">
          <w:pgSz w:w="12240" w:h="15840"/>
          <w:pgMar w:top="1040" w:right="720" w:bottom="1020" w:left="1080" w:header="731" w:footer="833" w:gutter="0"/>
          <w:cols w:space="720"/>
        </w:sectPr>
      </w:pPr>
    </w:p>
    <w:p w:rsidR="0075382A" w:rsidRDefault="0075382A" w14:paraId="0C3F3A2B" w14:textId="77777777">
      <w:pPr>
        <w:pStyle w:val="BodyText"/>
      </w:pPr>
    </w:p>
    <w:p w:rsidR="0075382A" w:rsidRDefault="0075382A" w14:paraId="70A73871" w14:textId="77777777">
      <w:pPr>
        <w:pStyle w:val="BodyText"/>
        <w:spacing w:before="39"/>
      </w:pPr>
    </w:p>
    <w:p w:rsidR="0075382A" w:rsidRDefault="00000000" w14:paraId="5A2D496D" w14:textId="77777777">
      <w:pPr>
        <w:pStyle w:val="ListParagraph"/>
        <w:numPr>
          <w:ilvl w:val="0"/>
          <w:numId w:val="13"/>
        </w:numPr>
        <w:tabs>
          <w:tab w:val="left" w:pos="1440"/>
        </w:tabs>
        <w:ind w:right="2871"/>
        <w:rPr>
          <w:sz w:val="26"/>
        </w:rPr>
      </w:pPr>
      <w:r>
        <w:rPr>
          <w:sz w:val="26"/>
        </w:rPr>
        <w:t>Reduced</w:t>
      </w:r>
      <w:r>
        <w:rPr>
          <w:spacing w:val="-6"/>
          <w:sz w:val="26"/>
        </w:rPr>
        <w:t xml:space="preserve"> </w:t>
      </w:r>
      <w:r>
        <w:rPr>
          <w:sz w:val="26"/>
        </w:rPr>
        <w:t>GHG</w:t>
      </w:r>
      <w:r>
        <w:rPr>
          <w:spacing w:val="-10"/>
          <w:sz w:val="26"/>
        </w:rPr>
        <w:t xml:space="preserve"> </w:t>
      </w:r>
      <w:r>
        <w:rPr>
          <w:sz w:val="26"/>
        </w:rPr>
        <w:t>emissions</w:t>
      </w:r>
      <w:r>
        <w:rPr>
          <w:spacing w:val="-7"/>
          <w:sz w:val="26"/>
        </w:rPr>
        <w:t xml:space="preserve"> </w:t>
      </w:r>
      <w:r>
        <w:rPr>
          <w:sz w:val="26"/>
        </w:rPr>
        <w:t>and</w:t>
      </w:r>
      <w:r>
        <w:rPr>
          <w:spacing w:val="-6"/>
          <w:sz w:val="26"/>
        </w:rPr>
        <w:t xml:space="preserve"> </w:t>
      </w:r>
      <w:r>
        <w:rPr>
          <w:sz w:val="26"/>
        </w:rPr>
        <w:t>improved</w:t>
      </w:r>
      <w:r>
        <w:rPr>
          <w:spacing w:val="-9"/>
          <w:sz w:val="26"/>
        </w:rPr>
        <w:t xml:space="preserve"> </w:t>
      </w:r>
      <w:r>
        <w:rPr>
          <w:sz w:val="26"/>
        </w:rPr>
        <w:t>air</w:t>
      </w:r>
      <w:r>
        <w:rPr>
          <w:spacing w:val="-6"/>
          <w:sz w:val="26"/>
        </w:rPr>
        <w:t xml:space="preserve"> </w:t>
      </w:r>
      <w:r>
        <w:rPr>
          <w:sz w:val="26"/>
        </w:rPr>
        <w:t>quality</w:t>
      </w:r>
      <w:r>
        <w:rPr>
          <w:spacing w:val="-6"/>
          <w:sz w:val="26"/>
        </w:rPr>
        <w:t xml:space="preserve"> </w:t>
      </w:r>
      <w:r>
        <w:rPr>
          <w:sz w:val="26"/>
        </w:rPr>
        <w:t>in DVCs; and</w:t>
      </w:r>
    </w:p>
    <w:p w:rsidR="0075382A" w:rsidRDefault="00000000" w14:paraId="1666B68A" w14:textId="77777777">
      <w:pPr>
        <w:pStyle w:val="ListParagraph"/>
        <w:numPr>
          <w:ilvl w:val="0"/>
          <w:numId w:val="13"/>
        </w:numPr>
        <w:tabs>
          <w:tab w:val="left" w:pos="1440"/>
        </w:tabs>
        <w:spacing w:before="120"/>
        <w:ind w:right="2579"/>
        <w:rPr>
          <w:position w:val="6"/>
          <w:sz w:val="17"/>
        </w:rPr>
      </w:pPr>
      <w:r>
        <w:rPr>
          <w:sz w:val="26"/>
        </w:rPr>
        <w:t>Relative</w:t>
      </w:r>
      <w:r>
        <w:rPr>
          <w:spacing w:val="-1"/>
          <w:sz w:val="26"/>
        </w:rPr>
        <w:t xml:space="preserve"> </w:t>
      </w:r>
      <w:r>
        <w:rPr>
          <w:sz w:val="26"/>
        </w:rPr>
        <w:t>standing</w:t>
      </w:r>
      <w:r>
        <w:rPr>
          <w:spacing w:val="-1"/>
          <w:sz w:val="26"/>
        </w:rPr>
        <w:t xml:space="preserve"> </w:t>
      </w:r>
      <w:r>
        <w:rPr>
          <w:sz w:val="26"/>
        </w:rPr>
        <w:t>of community</w:t>
      </w:r>
      <w:r>
        <w:rPr>
          <w:spacing w:val="-1"/>
          <w:sz w:val="26"/>
        </w:rPr>
        <w:t xml:space="preserve"> </w:t>
      </w:r>
      <w:r>
        <w:rPr>
          <w:sz w:val="26"/>
        </w:rPr>
        <w:t>(census tract) based</w:t>
      </w:r>
      <w:r>
        <w:rPr>
          <w:spacing w:val="-1"/>
          <w:sz w:val="26"/>
        </w:rPr>
        <w:t xml:space="preserve"> </w:t>
      </w:r>
      <w:r>
        <w:rPr>
          <w:sz w:val="26"/>
        </w:rPr>
        <w:t>on population characteristics and pollution burden (CalEnviroScreen to be used, where it identifies communities</w:t>
      </w:r>
      <w:r>
        <w:rPr>
          <w:spacing w:val="-4"/>
          <w:sz w:val="26"/>
        </w:rPr>
        <w:t xml:space="preserve"> </w:t>
      </w:r>
      <w:r>
        <w:rPr>
          <w:sz w:val="26"/>
        </w:rPr>
        <w:t>least</w:t>
      </w:r>
      <w:r>
        <w:rPr>
          <w:spacing w:val="-9"/>
          <w:sz w:val="26"/>
        </w:rPr>
        <w:t xml:space="preserve"> </w:t>
      </w:r>
      <w:r>
        <w:rPr>
          <w:sz w:val="26"/>
        </w:rPr>
        <w:t>able</w:t>
      </w:r>
      <w:r>
        <w:rPr>
          <w:spacing w:val="-8"/>
          <w:sz w:val="26"/>
        </w:rPr>
        <w:t xml:space="preserve"> </w:t>
      </w:r>
      <w:r>
        <w:rPr>
          <w:sz w:val="26"/>
        </w:rPr>
        <w:t>to</w:t>
      </w:r>
      <w:r>
        <w:rPr>
          <w:spacing w:val="-8"/>
          <w:sz w:val="26"/>
        </w:rPr>
        <w:t xml:space="preserve"> </w:t>
      </w:r>
      <w:r>
        <w:rPr>
          <w:sz w:val="26"/>
        </w:rPr>
        <w:t>afford</w:t>
      </w:r>
      <w:r>
        <w:rPr>
          <w:spacing w:val="-5"/>
          <w:sz w:val="26"/>
        </w:rPr>
        <w:t xml:space="preserve"> </w:t>
      </w:r>
      <w:r>
        <w:rPr>
          <w:sz w:val="26"/>
        </w:rPr>
        <w:t>increases</w:t>
      </w:r>
      <w:r>
        <w:rPr>
          <w:spacing w:val="-4"/>
          <w:sz w:val="26"/>
        </w:rPr>
        <w:t xml:space="preserve"> </w:t>
      </w:r>
      <w:r>
        <w:rPr>
          <w:sz w:val="26"/>
        </w:rPr>
        <w:t>in</w:t>
      </w:r>
      <w:r>
        <w:rPr>
          <w:spacing w:val="-6"/>
          <w:sz w:val="26"/>
        </w:rPr>
        <w:t xml:space="preserve"> </w:t>
      </w:r>
      <w:r>
        <w:rPr>
          <w:sz w:val="26"/>
        </w:rPr>
        <w:t>charges</w:t>
      </w:r>
      <w:r>
        <w:rPr>
          <w:spacing w:val="-8"/>
          <w:sz w:val="26"/>
        </w:rPr>
        <w:t xml:space="preserve"> </w:t>
      </w:r>
      <w:r>
        <w:rPr>
          <w:sz w:val="26"/>
        </w:rPr>
        <w:t>for affordable services).</w:t>
      </w:r>
      <w:r>
        <w:rPr>
          <w:position w:val="6"/>
          <w:sz w:val="17"/>
        </w:rPr>
        <w:t>152</w:t>
      </w:r>
    </w:p>
    <w:p w:rsidR="0075382A" w:rsidRDefault="00000000" w14:paraId="7D757ABC" w14:textId="77777777">
      <w:pPr>
        <w:pStyle w:val="BodyText"/>
        <w:spacing w:before="120" w:line="360" w:lineRule="auto"/>
        <w:ind w:left="360" w:right="952" w:firstLine="720"/>
      </w:pPr>
      <w:r>
        <w:t>Staff</w:t>
      </w:r>
      <w:r>
        <w:rPr>
          <w:spacing w:val="-4"/>
        </w:rPr>
        <w:t xml:space="preserve"> </w:t>
      </w:r>
      <w:proofErr w:type="gramStart"/>
      <w:r>
        <w:t>asserts</w:t>
      </w:r>
      <w:proofErr w:type="gramEnd"/>
      <w:r>
        <w:rPr>
          <w:spacing w:val="-4"/>
        </w:rPr>
        <w:t xml:space="preserve"> </w:t>
      </w:r>
      <w:r>
        <w:t>that</w:t>
      </w:r>
      <w:r>
        <w:rPr>
          <w:spacing w:val="-7"/>
        </w:rPr>
        <w:t xml:space="preserve"> </w:t>
      </w:r>
      <w:r>
        <w:t>this</w:t>
      </w:r>
      <w:r>
        <w:rPr>
          <w:spacing w:val="-2"/>
        </w:rPr>
        <w:t xml:space="preserve"> </w:t>
      </w:r>
      <w:r>
        <w:t>Strategic</w:t>
      </w:r>
      <w:r>
        <w:rPr>
          <w:spacing w:val="-3"/>
        </w:rPr>
        <w:t xml:space="preserve"> </w:t>
      </w:r>
      <w:r>
        <w:t>Objective</w:t>
      </w:r>
      <w:r>
        <w:rPr>
          <w:spacing w:val="-6"/>
        </w:rPr>
        <w:t xml:space="preserve"> </w:t>
      </w:r>
      <w:r>
        <w:t>will</w:t>
      </w:r>
      <w:r>
        <w:rPr>
          <w:spacing w:val="-6"/>
        </w:rPr>
        <w:t xml:space="preserve"> </w:t>
      </w:r>
      <w:r>
        <w:t>focus</w:t>
      </w:r>
      <w:r>
        <w:rPr>
          <w:spacing w:val="-6"/>
        </w:rPr>
        <w:t xml:space="preserve"> </w:t>
      </w:r>
      <w:r>
        <w:t>EPIC</w:t>
      </w:r>
      <w:r>
        <w:rPr>
          <w:spacing w:val="-3"/>
        </w:rPr>
        <w:t xml:space="preserve"> </w:t>
      </w:r>
      <w:r>
        <w:t>funding</w:t>
      </w:r>
      <w:r>
        <w:rPr>
          <w:spacing w:val="-6"/>
        </w:rPr>
        <w:t xml:space="preserve"> </w:t>
      </w:r>
      <w:r>
        <w:t>on</w:t>
      </w:r>
      <w:r>
        <w:rPr>
          <w:spacing w:val="-6"/>
        </w:rPr>
        <w:t xml:space="preserve"> </w:t>
      </w:r>
      <w:r>
        <w:t>cases where direct or indirect electrification innovation may cost-effectively abate GHG emissions from difficult-to-decarbonize sectors. Staff asserts that this proposed Strategic Objective supports California’s goal of state-wide net zero GHG emissions by 2045, and aligns with the Commission’s Environmental and Social Justice (ESJ) Action Plan and the following Commission proceedings: Electric Integrated Resource Planning and Related Procurement Processes (R.20-05-003); Long-Term Gas System Planning (R.24-09-012); and Building Decarbonization (R.19-01-011).</w:t>
      </w:r>
    </w:p>
    <w:p w:rsidR="0075382A" w:rsidRDefault="00000000" w14:paraId="1EF27DC1" w14:textId="77777777">
      <w:pPr>
        <w:pStyle w:val="Heading3"/>
        <w:numPr>
          <w:ilvl w:val="1"/>
          <w:numId w:val="23"/>
        </w:numPr>
        <w:tabs>
          <w:tab w:val="left" w:pos="1437"/>
        </w:tabs>
        <w:spacing w:before="2"/>
        <w:ind w:left="1437" w:hanging="717"/>
      </w:pPr>
      <w:bookmarkStart w:name="_TOC_250039" w:id="38"/>
      <w:r>
        <w:t>Positions</w:t>
      </w:r>
      <w:r>
        <w:rPr>
          <w:spacing w:val="-8"/>
        </w:rPr>
        <w:t xml:space="preserve"> </w:t>
      </w:r>
      <w:r>
        <w:t>of</w:t>
      </w:r>
      <w:r>
        <w:rPr>
          <w:spacing w:val="-6"/>
        </w:rPr>
        <w:t xml:space="preserve"> </w:t>
      </w:r>
      <w:bookmarkEnd w:id="38"/>
      <w:r>
        <w:rPr>
          <w:spacing w:val="-2"/>
        </w:rPr>
        <w:t>Parties</w:t>
      </w:r>
    </w:p>
    <w:p w:rsidR="0075382A" w:rsidRDefault="00000000" w14:paraId="57CF078A" w14:textId="77777777">
      <w:pPr>
        <w:pStyle w:val="BodyText"/>
        <w:spacing w:before="118" w:line="360" w:lineRule="auto"/>
        <w:ind w:left="360" w:firstLine="720"/>
        <w:rPr>
          <w:position w:val="6"/>
          <w:sz w:val="17"/>
        </w:rPr>
      </w:pPr>
      <w:r>
        <w:t>The</w:t>
      </w:r>
      <w:r>
        <w:rPr>
          <w:spacing w:val="-7"/>
        </w:rPr>
        <w:t xml:space="preserve"> </w:t>
      </w:r>
      <w:r>
        <w:t>CEC</w:t>
      </w:r>
      <w:r>
        <w:rPr>
          <w:spacing w:val="-7"/>
        </w:rPr>
        <w:t xml:space="preserve"> </w:t>
      </w:r>
      <w:r>
        <w:t>recommends</w:t>
      </w:r>
      <w:r>
        <w:rPr>
          <w:spacing w:val="-5"/>
        </w:rPr>
        <w:t xml:space="preserve"> </w:t>
      </w:r>
      <w:r>
        <w:t>that</w:t>
      </w:r>
      <w:r>
        <w:rPr>
          <w:spacing w:val="-6"/>
        </w:rPr>
        <w:t xml:space="preserve"> </w:t>
      </w:r>
      <w:r>
        <w:t>the</w:t>
      </w:r>
      <w:r>
        <w:rPr>
          <w:spacing w:val="-7"/>
        </w:rPr>
        <w:t xml:space="preserve"> </w:t>
      </w:r>
      <w:r>
        <w:t>Commission</w:t>
      </w:r>
      <w:r>
        <w:rPr>
          <w:spacing w:val="-5"/>
        </w:rPr>
        <w:t xml:space="preserve"> </w:t>
      </w:r>
      <w:r>
        <w:t>adopt</w:t>
      </w:r>
      <w:r>
        <w:rPr>
          <w:spacing w:val="-6"/>
        </w:rPr>
        <w:t xml:space="preserve"> </w:t>
      </w:r>
      <w:r>
        <w:t>this</w:t>
      </w:r>
      <w:r>
        <w:rPr>
          <w:spacing w:val="-7"/>
        </w:rPr>
        <w:t xml:space="preserve"> </w:t>
      </w:r>
      <w:r>
        <w:t>proposed</w:t>
      </w:r>
      <w:r>
        <w:rPr>
          <w:spacing w:val="-4"/>
        </w:rPr>
        <w:t xml:space="preserve"> </w:t>
      </w:r>
      <w:r>
        <w:t xml:space="preserve">Strategic </w:t>
      </w:r>
      <w:r>
        <w:rPr>
          <w:spacing w:val="-2"/>
        </w:rPr>
        <w:t>Objective.</w:t>
      </w:r>
      <w:r>
        <w:rPr>
          <w:spacing w:val="-2"/>
          <w:position w:val="6"/>
          <w:sz w:val="17"/>
        </w:rPr>
        <w:t>153</w:t>
      </w:r>
    </w:p>
    <w:p w:rsidR="0075382A" w:rsidRDefault="00000000" w14:paraId="3C611C57" w14:textId="77777777">
      <w:pPr>
        <w:pStyle w:val="BodyText"/>
        <w:spacing w:line="360" w:lineRule="auto"/>
        <w:ind w:left="360" w:right="829" w:firstLine="720"/>
      </w:pPr>
      <w:r>
        <w:t>PG&amp;E advocates removing the words “to achieve lifecycle cost-parity” from</w:t>
      </w:r>
      <w:r>
        <w:rPr>
          <w:spacing w:val="-5"/>
        </w:rPr>
        <w:t xml:space="preserve"> </w:t>
      </w:r>
      <w:r>
        <w:t>this</w:t>
      </w:r>
      <w:r>
        <w:rPr>
          <w:spacing w:val="-5"/>
        </w:rPr>
        <w:t xml:space="preserve"> </w:t>
      </w:r>
      <w:r>
        <w:t>proposed</w:t>
      </w:r>
      <w:r>
        <w:rPr>
          <w:spacing w:val="-6"/>
        </w:rPr>
        <w:t xml:space="preserve"> </w:t>
      </w:r>
      <w:r>
        <w:t>Strategic</w:t>
      </w:r>
      <w:r>
        <w:rPr>
          <w:spacing w:val="-4"/>
        </w:rPr>
        <w:t xml:space="preserve"> </w:t>
      </w:r>
      <w:r>
        <w:t>Objective.</w:t>
      </w:r>
      <w:r>
        <w:rPr>
          <w:spacing w:val="-4"/>
        </w:rPr>
        <w:t xml:space="preserve"> </w:t>
      </w:r>
      <w:r>
        <w:t>PG&amp;E</w:t>
      </w:r>
      <w:r>
        <w:rPr>
          <w:spacing w:val="-6"/>
        </w:rPr>
        <w:t xml:space="preserve"> </w:t>
      </w:r>
      <w:r>
        <w:t>argues</w:t>
      </w:r>
      <w:r>
        <w:rPr>
          <w:spacing w:val="-5"/>
        </w:rPr>
        <w:t xml:space="preserve"> </w:t>
      </w:r>
      <w:r>
        <w:t>that</w:t>
      </w:r>
      <w:r>
        <w:rPr>
          <w:spacing w:val="-7"/>
        </w:rPr>
        <w:t xml:space="preserve"> </w:t>
      </w:r>
      <w:r>
        <w:t>because</w:t>
      </w:r>
      <w:r>
        <w:rPr>
          <w:spacing w:val="-6"/>
        </w:rPr>
        <w:t xml:space="preserve"> </w:t>
      </w:r>
      <w:r>
        <w:t>EPIC’s</w:t>
      </w:r>
      <w:r>
        <w:rPr>
          <w:spacing w:val="-6"/>
        </w:rPr>
        <w:t xml:space="preserve"> </w:t>
      </w:r>
      <w:r>
        <w:t>RD&amp;D scope is limited to advancing emerging technologies, evaluating cost-parity for pre-commercial technologies is premature and would likely undermine the additional or underserved value the new technology is bringing to a sector.</w:t>
      </w:r>
    </w:p>
    <w:p w:rsidR="0075382A" w:rsidRDefault="00000000" w14:paraId="7488FBF6" w14:textId="77777777">
      <w:pPr>
        <w:pStyle w:val="BodyText"/>
        <w:spacing w:before="1"/>
        <w:ind w:left="360"/>
      </w:pPr>
      <w:r>
        <w:t>Instead</w:t>
      </w:r>
      <w:r>
        <w:rPr>
          <w:spacing w:val="-8"/>
        </w:rPr>
        <w:t xml:space="preserve"> </w:t>
      </w:r>
      <w:r>
        <w:t>of</w:t>
      </w:r>
      <w:r>
        <w:rPr>
          <w:spacing w:val="-4"/>
        </w:rPr>
        <w:t xml:space="preserve"> </w:t>
      </w:r>
      <w:r>
        <w:t>cost-</w:t>
      </w:r>
      <w:proofErr w:type="gramStart"/>
      <w:r>
        <w:t>parity</w:t>
      </w:r>
      <w:proofErr w:type="gramEnd"/>
      <w:r>
        <w:t>,</w:t>
      </w:r>
      <w:r>
        <w:rPr>
          <w:spacing w:val="-8"/>
        </w:rPr>
        <w:t xml:space="preserve"> </w:t>
      </w:r>
      <w:r>
        <w:t>PG&amp;E</w:t>
      </w:r>
      <w:r>
        <w:rPr>
          <w:spacing w:val="-8"/>
        </w:rPr>
        <w:t xml:space="preserve"> </w:t>
      </w:r>
      <w:r>
        <w:t>recommends</w:t>
      </w:r>
      <w:r>
        <w:rPr>
          <w:spacing w:val="-4"/>
        </w:rPr>
        <w:t xml:space="preserve"> </w:t>
      </w:r>
      <w:r>
        <w:t>including</w:t>
      </w:r>
      <w:r>
        <w:rPr>
          <w:spacing w:val="-9"/>
        </w:rPr>
        <w:t xml:space="preserve"> </w:t>
      </w:r>
      <w:r>
        <w:t>the</w:t>
      </w:r>
      <w:r>
        <w:rPr>
          <w:spacing w:val="-8"/>
        </w:rPr>
        <w:t xml:space="preserve"> </w:t>
      </w:r>
      <w:r>
        <w:t>following</w:t>
      </w:r>
      <w:r>
        <w:rPr>
          <w:spacing w:val="-7"/>
        </w:rPr>
        <w:t xml:space="preserve"> </w:t>
      </w:r>
      <w:r>
        <w:t>metrics</w:t>
      </w:r>
      <w:r>
        <w:rPr>
          <w:spacing w:val="-6"/>
        </w:rPr>
        <w:t xml:space="preserve"> </w:t>
      </w:r>
      <w:r>
        <w:t>in</w:t>
      </w:r>
      <w:r>
        <w:rPr>
          <w:spacing w:val="-8"/>
        </w:rPr>
        <w:t xml:space="preserve"> </w:t>
      </w:r>
      <w:r>
        <w:rPr>
          <w:spacing w:val="-5"/>
        </w:rPr>
        <w:t>the</w:t>
      </w:r>
    </w:p>
    <w:p w:rsidR="0075382A" w:rsidRDefault="0075382A" w14:paraId="4636FBB6" w14:textId="77777777">
      <w:pPr>
        <w:pStyle w:val="BodyText"/>
        <w:rPr>
          <w:sz w:val="20"/>
        </w:rPr>
      </w:pPr>
    </w:p>
    <w:p w:rsidR="0075382A" w:rsidRDefault="00000000" w14:paraId="46634BF6" w14:textId="77777777">
      <w:pPr>
        <w:pStyle w:val="BodyText"/>
        <w:spacing w:before="199"/>
        <w:rPr>
          <w:sz w:val="20"/>
        </w:rPr>
      </w:pPr>
      <w:r>
        <w:rPr>
          <w:noProof/>
          <w:sz w:val="20"/>
        </w:rPr>
        <mc:AlternateContent>
          <mc:Choice Requires="wps">
            <w:drawing>
              <wp:anchor distT="0" distB="0" distL="0" distR="0" simplePos="0" relativeHeight="487609344" behindDoc="1" locked="0" layoutInCell="1" allowOverlap="1" wp14:editId="0A4B16D2" wp14:anchorId="37A6850D">
                <wp:simplePos x="0" y="0"/>
                <wp:positionH relativeFrom="page">
                  <wp:posOffset>914400</wp:posOffset>
                </wp:positionH>
                <wp:positionV relativeFrom="paragraph">
                  <wp:posOffset>300013</wp:posOffset>
                </wp:positionV>
                <wp:extent cx="1828800" cy="7620"/>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1" style="position:absolute;margin-left:1in;margin-top:23.6pt;width:2in;height:.6pt;z-index:-157071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" w14:anchorId="3AA50A3D">
                <v:path arrowok="t"/>
                <w10:wrap type="topAndBottom" anchorx="page"/>
              </v:shape>
            </w:pict>
          </mc:Fallback>
        </mc:AlternateContent>
      </w:r>
    </w:p>
    <w:p w:rsidR="0075382A" w:rsidRDefault="00000000" w14:paraId="6A65E3D9" w14:textId="77777777">
      <w:pPr>
        <w:spacing w:before="129"/>
        <w:ind w:left="360"/>
      </w:pPr>
      <w:r>
        <w:rPr>
          <w:position w:val="5"/>
          <w:sz w:val="14"/>
        </w:rPr>
        <w:t>152</w:t>
      </w:r>
      <w:r>
        <w:rPr>
          <w:spacing w:val="19"/>
          <w:position w:val="5"/>
          <w:sz w:val="14"/>
        </w:rPr>
        <w:t xml:space="preserve"> </w:t>
      </w:r>
      <w:r>
        <w:rPr>
          <w:i/>
        </w:rPr>
        <w:t>Id</w:t>
      </w:r>
      <w:r>
        <w:t>.,</w:t>
      </w:r>
      <w:r>
        <w:rPr>
          <w:spacing w:val="-1"/>
        </w:rPr>
        <w:t xml:space="preserve"> </w:t>
      </w:r>
      <w:r>
        <w:t>at</w:t>
      </w:r>
      <w:r>
        <w:rPr>
          <w:spacing w:val="-1"/>
        </w:rPr>
        <w:t xml:space="preserve"> </w:t>
      </w:r>
      <w:r>
        <w:rPr>
          <w:spacing w:val="-5"/>
        </w:rPr>
        <w:t>23.</w:t>
      </w:r>
    </w:p>
    <w:p w:rsidR="0075382A" w:rsidRDefault="00000000" w14:paraId="61E2E09C" w14:textId="77777777">
      <w:pPr>
        <w:spacing w:before="120"/>
        <w:ind w:left="360"/>
      </w:pPr>
      <w:r>
        <w:rPr>
          <w:position w:val="5"/>
          <w:sz w:val="14"/>
        </w:rPr>
        <w:t>153</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7.</w:t>
      </w:r>
    </w:p>
    <w:p w:rsidR="0075382A" w:rsidRDefault="0075382A" w14:paraId="57CFA646" w14:textId="77777777">
      <w:pPr>
        <w:sectPr w:rsidR="0075382A">
          <w:pgSz w:w="12240" w:h="15840"/>
          <w:pgMar w:top="1040" w:right="720" w:bottom="1020" w:left="1080" w:header="731" w:footer="833" w:gutter="0"/>
          <w:cols w:space="720"/>
        </w:sectPr>
      </w:pPr>
    </w:p>
    <w:p w:rsidR="0075382A" w:rsidRDefault="0075382A" w14:paraId="542AB0F5" w14:textId="77777777">
      <w:pPr>
        <w:pStyle w:val="BodyText"/>
      </w:pPr>
    </w:p>
    <w:p w:rsidR="0075382A" w:rsidRDefault="0075382A" w14:paraId="04D38591" w14:textId="77777777">
      <w:pPr>
        <w:pStyle w:val="BodyText"/>
        <w:spacing w:before="39"/>
      </w:pPr>
    </w:p>
    <w:p w:rsidR="0075382A" w:rsidRDefault="00000000" w14:paraId="41B7C7FE" w14:textId="77777777">
      <w:pPr>
        <w:pStyle w:val="BodyText"/>
        <w:spacing w:line="360" w:lineRule="auto"/>
        <w:ind w:left="360" w:right="842"/>
        <w:rPr>
          <w:position w:val="6"/>
          <w:sz w:val="17"/>
        </w:rPr>
      </w:pPr>
      <w:r>
        <w:t>optional</w:t>
      </w:r>
      <w:r>
        <w:rPr>
          <w:spacing w:val="-7"/>
        </w:rPr>
        <w:t xml:space="preserve"> </w:t>
      </w:r>
      <w:r>
        <w:t>Metrics</w:t>
      </w:r>
      <w:r>
        <w:rPr>
          <w:spacing w:val="-7"/>
        </w:rPr>
        <w:t xml:space="preserve"> </w:t>
      </w:r>
      <w:r>
        <w:t>section:</w:t>
      </w:r>
      <w:r>
        <w:rPr>
          <w:spacing w:val="-7"/>
        </w:rPr>
        <w:t xml:space="preserve"> </w:t>
      </w:r>
      <w:r>
        <w:t>emissions</w:t>
      </w:r>
      <w:r>
        <w:rPr>
          <w:spacing w:val="-5"/>
        </w:rPr>
        <w:t xml:space="preserve"> </w:t>
      </w:r>
      <w:r>
        <w:t>from</w:t>
      </w:r>
      <w:r>
        <w:rPr>
          <w:spacing w:val="-4"/>
        </w:rPr>
        <w:t xml:space="preserve"> </w:t>
      </w:r>
      <w:r>
        <w:t>both</w:t>
      </w:r>
      <w:r>
        <w:rPr>
          <w:spacing w:val="-5"/>
        </w:rPr>
        <w:t xml:space="preserve"> </w:t>
      </w:r>
      <w:r>
        <w:t>energy</w:t>
      </w:r>
      <w:r>
        <w:rPr>
          <w:spacing w:val="-7"/>
        </w:rPr>
        <w:t xml:space="preserve"> </w:t>
      </w:r>
      <w:r>
        <w:t>and</w:t>
      </w:r>
      <w:r>
        <w:rPr>
          <w:spacing w:val="-7"/>
        </w:rPr>
        <w:t xml:space="preserve"> </w:t>
      </w:r>
      <w:r>
        <w:t>non-energy</w:t>
      </w:r>
      <w:r>
        <w:rPr>
          <w:spacing w:val="-4"/>
        </w:rPr>
        <w:t xml:space="preserve"> </w:t>
      </w:r>
      <w:r>
        <w:t xml:space="preserve">processes, as well as square footage of new technology, which can support rapid replacement of technology, if the new solution is similar or smaller in </w:t>
      </w:r>
      <w:r>
        <w:rPr>
          <w:spacing w:val="-2"/>
        </w:rPr>
        <w:t>footprint.</w:t>
      </w:r>
      <w:r>
        <w:rPr>
          <w:spacing w:val="-2"/>
          <w:position w:val="6"/>
          <w:sz w:val="17"/>
        </w:rPr>
        <w:t>154</w:t>
      </w:r>
    </w:p>
    <w:p w:rsidR="0075382A" w:rsidRDefault="00000000" w14:paraId="42803D94" w14:textId="77777777">
      <w:pPr>
        <w:pStyle w:val="Heading3"/>
        <w:numPr>
          <w:ilvl w:val="1"/>
          <w:numId w:val="23"/>
        </w:numPr>
        <w:tabs>
          <w:tab w:val="left" w:pos="1437"/>
        </w:tabs>
        <w:spacing w:before="1"/>
        <w:ind w:left="1437" w:hanging="717"/>
      </w:pPr>
      <w:bookmarkStart w:name="_TOC_250038" w:id="39"/>
      <w:bookmarkEnd w:id="39"/>
      <w:r>
        <w:rPr>
          <w:spacing w:val="-2"/>
        </w:rPr>
        <w:t>Discussion</w:t>
      </w:r>
    </w:p>
    <w:p w:rsidR="0075382A" w:rsidRDefault="00000000" w14:paraId="4CC73C98" w14:textId="77777777">
      <w:pPr>
        <w:pStyle w:val="BodyText"/>
        <w:spacing w:before="118" w:line="360" w:lineRule="auto"/>
        <w:ind w:left="360" w:right="993" w:firstLine="720"/>
      </w:pPr>
      <w:r>
        <w:t>The</w:t>
      </w:r>
      <w:r>
        <w:rPr>
          <w:spacing w:val="-8"/>
        </w:rPr>
        <w:t xml:space="preserve"> </w:t>
      </w:r>
      <w:r>
        <w:t>Commission</w:t>
      </w:r>
      <w:r>
        <w:rPr>
          <w:spacing w:val="-6"/>
        </w:rPr>
        <w:t xml:space="preserve"> </w:t>
      </w:r>
      <w:r>
        <w:t>adopts</w:t>
      </w:r>
      <w:r>
        <w:rPr>
          <w:spacing w:val="-6"/>
        </w:rPr>
        <w:t xml:space="preserve"> </w:t>
      </w:r>
      <w:r>
        <w:t>this</w:t>
      </w:r>
      <w:r>
        <w:rPr>
          <w:spacing w:val="-6"/>
        </w:rPr>
        <w:t xml:space="preserve"> </w:t>
      </w:r>
      <w:r>
        <w:t>Strategic</w:t>
      </w:r>
      <w:r>
        <w:rPr>
          <w:spacing w:val="-8"/>
        </w:rPr>
        <w:t xml:space="preserve"> </w:t>
      </w:r>
      <w:r>
        <w:t>Objective</w:t>
      </w:r>
      <w:r>
        <w:rPr>
          <w:spacing w:val="-8"/>
        </w:rPr>
        <w:t xml:space="preserve"> </w:t>
      </w:r>
      <w:r>
        <w:t>and</w:t>
      </w:r>
      <w:r>
        <w:rPr>
          <w:spacing w:val="-5"/>
        </w:rPr>
        <w:t xml:space="preserve"> </w:t>
      </w:r>
      <w:r>
        <w:t>associated</w:t>
      </w:r>
      <w:r>
        <w:rPr>
          <w:spacing w:val="-4"/>
        </w:rPr>
        <w:t xml:space="preserve"> </w:t>
      </w:r>
      <w:r>
        <w:t>metrics without revision.</w:t>
      </w:r>
    </w:p>
    <w:p w:rsidR="0075382A" w:rsidRDefault="00000000" w14:paraId="126C674B" w14:textId="77777777">
      <w:pPr>
        <w:pStyle w:val="BodyText"/>
        <w:spacing w:line="360" w:lineRule="auto"/>
        <w:ind w:left="360" w:right="993" w:firstLine="720"/>
      </w:pPr>
      <w:r>
        <w:t>Encouraging RD&amp;D projects that address the high cost and lack of electrification</w:t>
      </w:r>
      <w:r>
        <w:rPr>
          <w:spacing w:val="-8"/>
        </w:rPr>
        <w:t xml:space="preserve"> </w:t>
      </w:r>
      <w:r>
        <w:t>solutions</w:t>
      </w:r>
      <w:r>
        <w:rPr>
          <w:spacing w:val="-8"/>
        </w:rPr>
        <w:t xml:space="preserve"> </w:t>
      </w:r>
      <w:r>
        <w:t>for</w:t>
      </w:r>
      <w:r>
        <w:rPr>
          <w:spacing w:val="-7"/>
        </w:rPr>
        <w:t xml:space="preserve"> </w:t>
      </w:r>
      <w:r>
        <w:t>difficult-to-decarbonize</w:t>
      </w:r>
      <w:r>
        <w:rPr>
          <w:spacing w:val="-10"/>
        </w:rPr>
        <w:t xml:space="preserve"> </w:t>
      </w:r>
      <w:r>
        <w:t>commercial</w:t>
      </w:r>
      <w:r>
        <w:rPr>
          <w:spacing w:val="-10"/>
        </w:rPr>
        <w:t xml:space="preserve"> </w:t>
      </w:r>
      <w:r>
        <w:t>and</w:t>
      </w:r>
      <w:r>
        <w:rPr>
          <w:spacing w:val="-10"/>
        </w:rPr>
        <w:t xml:space="preserve"> </w:t>
      </w:r>
      <w:r>
        <w:t>industrial sector applications is</w:t>
      </w:r>
      <w:r>
        <w:rPr>
          <w:spacing w:val="-1"/>
        </w:rPr>
        <w:t xml:space="preserve"> </w:t>
      </w:r>
      <w:r>
        <w:t>important</w:t>
      </w:r>
      <w:r>
        <w:rPr>
          <w:spacing w:val="-4"/>
        </w:rPr>
        <w:t xml:space="preserve"> </w:t>
      </w:r>
      <w:r>
        <w:t>for the</w:t>
      </w:r>
      <w:r>
        <w:rPr>
          <w:spacing w:val="-3"/>
        </w:rPr>
        <w:t xml:space="preserve"> </w:t>
      </w:r>
      <w:r>
        <w:t>State’s</w:t>
      </w:r>
      <w:r>
        <w:rPr>
          <w:spacing w:val="-1"/>
        </w:rPr>
        <w:t xml:space="preserve"> </w:t>
      </w:r>
      <w:r>
        <w:t>long-term affordability and</w:t>
      </w:r>
      <w:r>
        <w:rPr>
          <w:spacing w:val="-3"/>
        </w:rPr>
        <w:t xml:space="preserve"> </w:t>
      </w:r>
      <w:r>
        <w:t xml:space="preserve">ESJ </w:t>
      </w:r>
      <w:r>
        <w:rPr>
          <w:spacing w:val="-2"/>
        </w:rPr>
        <w:t>concerns.</w:t>
      </w:r>
    </w:p>
    <w:p w:rsidR="0075382A" w:rsidRDefault="00000000" w14:paraId="63C35414" w14:textId="77777777">
      <w:pPr>
        <w:pStyle w:val="BodyText"/>
        <w:spacing w:before="1" w:line="360" w:lineRule="auto"/>
        <w:ind w:left="360" w:right="792" w:firstLine="720"/>
      </w:pPr>
      <w:r>
        <w:t>The Commission declines to accept PG&amp;E’s recommendation because characterizing the life-cycle cost of emerging technologies or innovative approaches</w:t>
      </w:r>
      <w:r>
        <w:rPr>
          <w:spacing w:val="-4"/>
        </w:rPr>
        <w:t xml:space="preserve"> </w:t>
      </w:r>
      <w:r>
        <w:t>is</w:t>
      </w:r>
      <w:r>
        <w:rPr>
          <w:spacing w:val="-2"/>
        </w:rPr>
        <w:t xml:space="preserve"> </w:t>
      </w:r>
      <w:r>
        <w:t>important</w:t>
      </w:r>
      <w:r>
        <w:rPr>
          <w:spacing w:val="-6"/>
        </w:rPr>
        <w:t xml:space="preserve"> </w:t>
      </w:r>
      <w:r>
        <w:t>to</w:t>
      </w:r>
      <w:r>
        <w:rPr>
          <w:spacing w:val="-3"/>
        </w:rPr>
        <w:t xml:space="preserve"> </w:t>
      </w:r>
      <w:r>
        <w:t>evaluate</w:t>
      </w:r>
      <w:r>
        <w:rPr>
          <w:spacing w:val="-6"/>
        </w:rPr>
        <w:t xml:space="preserve"> </w:t>
      </w:r>
      <w:r>
        <w:t>the</w:t>
      </w:r>
      <w:r>
        <w:rPr>
          <w:spacing w:val="-6"/>
        </w:rPr>
        <w:t xml:space="preserve"> </w:t>
      </w:r>
      <w:r>
        <w:t>potential</w:t>
      </w:r>
      <w:r>
        <w:rPr>
          <w:spacing w:val="-6"/>
        </w:rPr>
        <w:t xml:space="preserve"> </w:t>
      </w:r>
      <w:r>
        <w:t>to</w:t>
      </w:r>
      <w:r>
        <w:rPr>
          <w:spacing w:val="-6"/>
        </w:rPr>
        <w:t xml:space="preserve"> </w:t>
      </w:r>
      <w:r>
        <w:t>achieve</w:t>
      </w:r>
      <w:r>
        <w:rPr>
          <w:spacing w:val="-6"/>
        </w:rPr>
        <w:t xml:space="preserve"> </w:t>
      </w:r>
      <w:r>
        <w:t>life</w:t>
      </w:r>
      <w:r>
        <w:rPr>
          <w:spacing w:val="-6"/>
        </w:rPr>
        <w:t xml:space="preserve"> </w:t>
      </w:r>
      <w:r>
        <w:t>cycle</w:t>
      </w:r>
      <w:r>
        <w:rPr>
          <w:spacing w:val="-6"/>
        </w:rPr>
        <w:t xml:space="preserve"> </w:t>
      </w:r>
      <w:r>
        <w:t>cost</w:t>
      </w:r>
      <w:r>
        <w:rPr>
          <w:spacing w:val="-3"/>
        </w:rPr>
        <w:t xml:space="preserve"> </w:t>
      </w:r>
      <w:r>
        <w:t xml:space="preserve">parity at scale and avoid hidden or unintended consequences of pursuing any </w:t>
      </w:r>
      <w:proofErr w:type="gramStart"/>
      <w:r>
        <w:t>particular set</w:t>
      </w:r>
      <w:proofErr w:type="gramEnd"/>
      <w:r>
        <w:t xml:space="preserve"> of technology solutions.</w:t>
      </w:r>
    </w:p>
    <w:p w:rsidR="0075382A" w:rsidRDefault="00000000" w14:paraId="577D6712"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00E7F549"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allow for a measurement-based evaluation of progress towards the identified Strategic Objective. Further, the Administrator must describe and justify the basis for why the metric meets Commission guidance for that Strategic Objective. While the</w:t>
      </w:r>
    </w:p>
    <w:p w:rsidR="0075382A" w:rsidRDefault="0075382A" w14:paraId="5DB99988" w14:textId="77777777">
      <w:pPr>
        <w:pStyle w:val="BodyText"/>
        <w:rPr>
          <w:sz w:val="20"/>
        </w:rPr>
      </w:pPr>
    </w:p>
    <w:p w:rsidR="0075382A" w:rsidRDefault="00000000" w14:paraId="3443D019" w14:textId="77777777">
      <w:pPr>
        <w:pStyle w:val="BodyText"/>
        <w:spacing w:before="49"/>
        <w:rPr>
          <w:sz w:val="20"/>
        </w:rPr>
      </w:pPr>
      <w:r>
        <w:rPr>
          <w:noProof/>
          <w:sz w:val="20"/>
        </w:rPr>
        <mc:AlternateContent>
          <mc:Choice Requires="wps">
            <w:drawing>
              <wp:anchor distT="0" distB="0" distL="0" distR="0" simplePos="0" relativeHeight="487609856" behindDoc="1" locked="0" layoutInCell="1" allowOverlap="1" wp14:editId="7950D8C6" wp14:anchorId="7DB73A9F">
                <wp:simplePos x="0" y="0"/>
                <wp:positionH relativeFrom="page">
                  <wp:posOffset>914400</wp:posOffset>
                </wp:positionH>
                <wp:positionV relativeFrom="paragraph">
                  <wp:posOffset>204616</wp:posOffset>
                </wp:positionV>
                <wp:extent cx="1828800" cy="7620"/>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2" style="position:absolute;margin-left:1in;margin-top:16.1pt;width:2in;height:.6pt;z-index:-157066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" w14:anchorId="2965912D">
                <v:path arrowok="t"/>
                <w10:wrap type="topAndBottom" anchorx="page"/>
              </v:shape>
            </w:pict>
          </mc:Fallback>
        </mc:AlternateContent>
      </w:r>
    </w:p>
    <w:p w:rsidR="0075382A" w:rsidRDefault="00000000" w14:paraId="28931E48" w14:textId="77777777">
      <w:pPr>
        <w:spacing w:before="129"/>
        <w:ind w:left="360"/>
      </w:pPr>
      <w:r>
        <w:rPr>
          <w:position w:val="5"/>
          <w:sz w:val="14"/>
        </w:rPr>
        <w:t>154</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9.</w:t>
      </w:r>
    </w:p>
    <w:p w:rsidR="0075382A" w:rsidRDefault="0075382A" w14:paraId="2EFD89C6" w14:textId="77777777">
      <w:pPr>
        <w:sectPr w:rsidR="0075382A">
          <w:pgSz w:w="12240" w:h="15840"/>
          <w:pgMar w:top="1040" w:right="720" w:bottom="1020" w:left="1080" w:header="731" w:footer="833" w:gutter="0"/>
          <w:cols w:space="720"/>
        </w:sectPr>
      </w:pPr>
    </w:p>
    <w:p w:rsidR="0075382A" w:rsidRDefault="0075382A" w14:paraId="4F9B2DB2" w14:textId="77777777">
      <w:pPr>
        <w:pStyle w:val="BodyText"/>
      </w:pPr>
    </w:p>
    <w:p w:rsidR="0075382A" w:rsidRDefault="0075382A" w14:paraId="0F34EB6C" w14:textId="77777777">
      <w:pPr>
        <w:pStyle w:val="BodyText"/>
        <w:spacing w:before="39"/>
      </w:pPr>
    </w:p>
    <w:p w:rsidR="0075382A" w:rsidRDefault="00000000" w14:paraId="7C3834F8" w14:textId="77777777">
      <w:pPr>
        <w:pStyle w:val="BodyText"/>
        <w:spacing w:line="360" w:lineRule="auto"/>
        <w:ind w:left="360" w:right="993"/>
      </w:pPr>
      <w:r>
        <w:t>Commission</w:t>
      </w:r>
      <w:r>
        <w:rPr>
          <w:spacing w:val="-2"/>
        </w:rPr>
        <w:t xml:space="preserve"> </w:t>
      </w:r>
      <w:r>
        <w:t>does</w:t>
      </w:r>
      <w:r>
        <w:rPr>
          <w:spacing w:val="-5"/>
        </w:rPr>
        <w:t xml:space="preserve"> </w:t>
      </w:r>
      <w:r>
        <w:t>not</w:t>
      </w:r>
      <w:r>
        <w:rPr>
          <w:spacing w:val="-8"/>
        </w:rPr>
        <w:t xml:space="preserve"> </w:t>
      </w:r>
      <w:r>
        <w:t>want</w:t>
      </w:r>
      <w:r>
        <w:rPr>
          <w:spacing w:val="-6"/>
        </w:rPr>
        <w:t xml:space="preserve"> </w:t>
      </w:r>
      <w:r>
        <w:t>to</w:t>
      </w:r>
      <w:r>
        <w:rPr>
          <w:spacing w:val="-4"/>
        </w:rPr>
        <w:t xml:space="preserve"> </w:t>
      </w:r>
      <w:r>
        <w:t>be</w:t>
      </w:r>
      <w:r>
        <w:rPr>
          <w:spacing w:val="-7"/>
        </w:rPr>
        <w:t xml:space="preserve"> </w:t>
      </w:r>
      <w:r>
        <w:t>overly</w:t>
      </w:r>
      <w:r>
        <w:rPr>
          <w:spacing w:val="-7"/>
        </w:rPr>
        <w:t xml:space="preserve"> </w:t>
      </w:r>
      <w:r>
        <w:t>prescriptive</w:t>
      </w:r>
      <w:r>
        <w:rPr>
          <w:spacing w:val="-7"/>
        </w:rPr>
        <w:t xml:space="preserve"> </w:t>
      </w:r>
      <w:r>
        <w:t>regarding</w:t>
      </w:r>
      <w:r>
        <w:rPr>
          <w:spacing w:val="-4"/>
        </w:rPr>
        <w:t xml:space="preserve"> </w:t>
      </w:r>
      <w:r>
        <w:t>what</w:t>
      </w:r>
      <w:r>
        <w:rPr>
          <w:spacing w:val="-6"/>
        </w:rPr>
        <w:t xml:space="preserve"> </w:t>
      </w:r>
      <w:r>
        <w:t xml:space="preserve">metrics Administrators may use, Administrators must ensure that the metric is measurable and justify why it is appropriate and reasonable for the specific </w:t>
      </w:r>
      <w:r>
        <w:rPr>
          <w:spacing w:val="-2"/>
        </w:rPr>
        <w:t>project.</w:t>
      </w:r>
    </w:p>
    <w:p w:rsidR="0075382A" w:rsidRDefault="00000000" w14:paraId="13550AC7" w14:textId="77777777">
      <w:pPr>
        <w:pStyle w:val="Heading3"/>
        <w:numPr>
          <w:ilvl w:val="0"/>
          <w:numId w:val="23"/>
        </w:numPr>
        <w:tabs>
          <w:tab w:val="left" w:pos="1080"/>
        </w:tabs>
        <w:ind w:right="4436" w:hanging="720"/>
      </w:pPr>
      <w:bookmarkStart w:name="_TOC_250037" w:id="40"/>
      <w:r>
        <w:t>Strategic</w:t>
      </w:r>
      <w:r>
        <w:rPr>
          <w:spacing w:val="-17"/>
        </w:rPr>
        <w:t xml:space="preserve"> </w:t>
      </w:r>
      <w:r>
        <w:t>Objective</w:t>
      </w:r>
      <w:r>
        <w:rPr>
          <w:spacing w:val="-11"/>
        </w:rPr>
        <w:t xml:space="preserve"> </w:t>
      </w:r>
      <w:r>
        <w:t>6:</w:t>
      </w:r>
      <w:r>
        <w:rPr>
          <w:spacing w:val="-16"/>
        </w:rPr>
        <w:t xml:space="preserve"> </w:t>
      </w:r>
      <w:r>
        <w:t xml:space="preserve">Community-Scale </w:t>
      </w:r>
      <w:bookmarkEnd w:id="40"/>
      <w:r>
        <w:rPr>
          <w:spacing w:val="-2"/>
        </w:rPr>
        <w:t>Decarbonization</w:t>
      </w:r>
    </w:p>
    <w:p w:rsidR="0075382A" w:rsidRDefault="00000000" w14:paraId="408B315C" w14:textId="77777777">
      <w:pPr>
        <w:pStyle w:val="BodyText"/>
        <w:spacing w:before="120" w:line="360" w:lineRule="auto"/>
        <w:ind w:left="360" w:right="731" w:firstLine="720"/>
        <w:rPr>
          <w:position w:val="6"/>
          <w:sz w:val="17"/>
        </w:rPr>
      </w:pPr>
      <w:r>
        <w:t xml:space="preserve">Staff </w:t>
      </w:r>
      <w:proofErr w:type="gramStart"/>
      <w:r>
        <w:t>proposes</w:t>
      </w:r>
      <w:proofErr w:type="gramEnd"/>
      <w:r>
        <w:rPr>
          <w:spacing w:val="-2"/>
        </w:rPr>
        <w:t xml:space="preserve"> </w:t>
      </w:r>
      <w:r>
        <w:t>a</w:t>
      </w:r>
      <w:r>
        <w:rPr>
          <w:spacing w:val="-2"/>
        </w:rPr>
        <w:t xml:space="preserve"> </w:t>
      </w:r>
      <w:r>
        <w:t>Strategic</w:t>
      </w:r>
      <w:r>
        <w:rPr>
          <w:spacing w:val="-2"/>
        </w:rPr>
        <w:t xml:space="preserve"> </w:t>
      </w:r>
      <w:r>
        <w:t>Objective where the</w:t>
      </w:r>
      <w:r>
        <w:rPr>
          <w:spacing w:val="-2"/>
        </w:rPr>
        <w:t xml:space="preserve"> </w:t>
      </w:r>
      <w:r>
        <w:t>EPIC Program</w:t>
      </w:r>
      <w:r>
        <w:rPr>
          <w:spacing w:val="-4"/>
        </w:rPr>
        <w:t xml:space="preserve"> </w:t>
      </w:r>
      <w:r>
        <w:t>demonstrates technology,</w:t>
      </w:r>
      <w:r>
        <w:rPr>
          <w:spacing w:val="-5"/>
        </w:rPr>
        <w:t xml:space="preserve"> </w:t>
      </w:r>
      <w:r>
        <w:t>deployment</w:t>
      </w:r>
      <w:r>
        <w:rPr>
          <w:spacing w:val="-9"/>
        </w:rPr>
        <w:t xml:space="preserve"> </w:t>
      </w:r>
      <w:r>
        <w:t>strategies,</w:t>
      </w:r>
      <w:r>
        <w:rPr>
          <w:spacing w:val="-8"/>
        </w:rPr>
        <w:t xml:space="preserve"> </w:t>
      </w:r>
      <w:r>
        <w:t>planning</w:t>
      </w:r>
      <w:r>
        <w:rPr>
          <w:spacing w:val="-8"/>
        </w:rPr>
        <w:t xml:space="preserve"> </w:t>
      </w:r>
      <w:r>
        <w:t>approaches</w:t>
      </w:r>
      <w:r>
        <w:rPr>
          <w:spacing w:val="-6"/>
        </w:rPr>
        <w:t xml:space="preserve"> </w:t>
      </w:r>
      <w:r>
        <w:t>and</w:t>
      </w:r>
      <w:r>
        <w:rPr>
          <w:spacing w:val="-8"/>
        </w:rPr>
        <w:t xml:space="preserve"> </w:t>
      </w:r>
      <w:r>
        <w:t>business</w:t>
      </w:r>
      <w:r>
        <w:rPr>
          <w:spacing w:val="-6"/>
        </w:rPr>
        <w:t xml:space="preserve"> </w:t>
      </w:r>
      <w:r>
        <w:t>models</w:t>
      </w:r>
      <w:r>
        <w:rPr>
          <w:spacing w:val="-6"/>
        </w:rPr>
        <w:t xml:space="preserve"> </w:t>
      </w:r>
      <w:r>
        <w:t>for achieving 100 percent neighborhood- or community-scale electrification at cost-parity,</w:t>
      </w:r>
      <w:r>
        <w:rPr>
          <w:spacing w:val="-1"/>
        </w:rPr>
        <w:t xml:space="preserve"> </w:t>
      </w:r>
      <w:r>
        <w:t>or</w:t>
      </w:r>
      <w:r>
        <w:rPr>
          <w:spacing w:val="-1"/>
        </w:rPr>
        <w:t xml:space="preserve"> </w:t>
      </w:r>
      <w:r>
        <w:t>on</w:t>
      </w:r>
      <w:r>
        <w:rPr>
          <w:spacing w:val="-4"/>
        </w:rPr>
        <w:t xml:space="preserve"> </w:t>
      </w:r>
      <w:r>
        <w:t>a</w:t>
      </w:r>
      <w:r>
        <w:rPr>
          <w:spacing w:val="-4"/>
        </w:rPr>
        <w:t xml:space="preserve"> </w:t>
      </w:r>
      <w:r>
        <w:t>cost-beneficial</w:t>
      </w:r>
      <w:r>
        <w:rPr>
          <w:spacing w:val="-4"/>
        </w:rPr>
        <w:t xml:space="preserve"> </w:t>
      </w:r>
      <w:r>
        <w:t>basis,</w:t>
      </w:r>
      <w:r>
        <w:rPr>
          <w:spacing w:val="-1"/>
        </w:rPr>
        <w:t xml:space="preserve"> </w:t>
      </w:r>
      <w:r>
        <w:t>and</w:t>
      </w:r>
      <w:r>
        <w:rPr>
          <w:spacing w:val="-4"/>
        </w:rPr>
        <w:t xml:space="preserve"> </w:t>
      </w:r>
      <w:r>
        <w:t>with</w:t>
      </w:r>
      <w:r>
        <w:rPr>
          <w:spacing w:val="-4"/>
        </w:rPr>
        <w:t xml:space="preserve"> </w:t>
      </w:r>
      <w:r>
        <w:t>a</w:t>
      </w:r>
      <w:r>
        <w:rPr>
          <w:spacing w:val="-4"/>
        </w:rPr>
        <w:t xml:space="preserve"> </w:t>
      </w:r>
      <w:r>
        <w:t>prioritization</w:t>
      </w:r>
      <w:r>
        <w:rPr>
          <w:spacing w:val="-2"/>
        </w:rPr>
        <w:t xml:space="preserve"> </w:t>
      </w:r>
      <w:r>
        <w:t>on</w:t>
      </w:r>
      <w:r>
        <w:rPr>
          <w:spacing w:val="-4"/>
        </w:rPr>
        <w:t xml:space="preserve"> </w:t>
      </w:r>
      <w:r>
        <w:t>addressing</w:t>
      </w:r>
      <w:r>
        <w:rPr>
          <w:spacing w:val="-5"/>
        </w:rPr>
        <w:t xml:space="preserve"> </w:t>
      </w:r>
      <w:r>
        <w:t>needs and obstacles of DVCs.</w:t>
      </w:r>
      <w:r>
        <w:rPr>
          <w:position w:val="6"/>
          <w:sz w:val="17"/>
        </w:rPr>
        <w:t>155</w:t>
      </w:r>
      <w:r>
        <w:rPr>
          <w:spacing w:val="35"/>
          <w:position w:val="6"/>
          <w:sz w:val="17"/>
        </w:rPr>
        <w:t xml:space="preserve"> </w:t>
      </w:r>
      <w:r>
        <w:t>This proposed Strategic Objective will meet all five Strategic Goals.</w:t>
      </w:r>
      <w:r>
        <w:rPr>
          <w:position w:val="6"/>
          <w:sz w:val="17"/>
        </w:rPr>
        <w:t>156</w:t>
      </w:r>
    </w:p>
    <w:p w:rsidR="0075382A" w:rsidRDefault="00000000" w14:paraId="36F171AF" w14:textId="77777777">
      <w:pPr>
        <w:pStyle w:val="BodyText"/>
        <w:spacing w:line="360" w:lineRule="auto"/>
        <w:ind w:left="360" w:right="767" w:firstLine="720"/>
      </w:pPr>
      <w:r>
        <w:t>The</w:t>
      </w:r>
      <w:r>
        <w:rPr>
          <w:spacing w:val="-3"/>
        </w:rPr>
        <w:t xml:space="preserve"> </w:t>
      </w:r>
      <w:r>
        <w:t>identified</w:t>
      </w:r>
      <w:r>
        <w:rPr>
          <w:spacing w:val="-3"/>
        </w:rPr>
        <w:t xml:space="preserve"> </w:t>
      </w:r>
      <w:r>
        <w:t>gap this</w:t>
      </w:r>
      <w:r>
        <w:rPr>
          <w:spacing w:val="-3"/>
        </w:rPr>
        <w:t xml:space="preserve"> </w:t>
      </w:r>
      <w:r>
        <w:t>proposed Strategic</w:t>
      </w:r>
      <w:r>
        <w:rPr>
          <w:spacing w:val="-1"/>
        </w:rPr>
        <w:t xml:space="preserve"> </w:t>
      </w:r>
      <w:r>
        <w:t>Objective is intended</w:t>
      </w:r>
      <w:r>
        <w:rPr>
          <w:spacing w:val="-3"/>
        </w:rPr>
        <w:t xml:space="preserve"> </w:t>
      </w:r>
      <w:r>
        <w:t>to</w:t>
      </w:r>
      <w:r>
        <w:rPr>
          <w:spacing w:val="-3"/>
        </w:rPr>
        <w:t xml:space="preserve"> </w:t>
      </w:r>
      <w:r>
        <w:t>address is the high cost of community-scale decarbonization and the uncertainty of timing</w:t>
      </w:r>
      <w:r>
        <w:rPr>
          <w:spacing w:val="-5"/>
        </w:rPr>
        <w:t xml:space="preserve"> </w:t>
      </w:r>
      <w:r>
        <w:t>and</w:t>
      </w:r>
      <w:r>
        <w:rPr>
          <w:spacing w:val="-6"/>
        </w:rPr>
        <w:t xml:space="preserve"> </w:t>
      </w:r>
      <w:r>
        <w:t>nature</w:t>
      </w:r>
      <w:r>
        <w:rPr>
          <w:spacing w:val="-3"/>
        </w:rPr>
        <w:t xml:space="preserve"> </w:t>
      </w:r>
      <w:r>
        <w:t>of</w:t>
      </w:r>
      <w:r>
        <w:rPr>
          <w:spacing w:val="-2"/>
        </w:rPr>
        <w:t xml:space="preserve"> </w:t>
      </w:r>
      <w:r>
        <w:t>the</w:t>
      </w:r>
      <w:r>
        <w:rPr>
          <w:spacing w:val="-6"/>
        </w:rPr>
        <w:t xml:space="preserve"> </w:t>
      </w:r>
      <w:r>
        <w:t>transition</w:t>
      </w:r>
      <w:r>
        <w:rPr>
          <w:spacing w:val="-4"/>
        </w:rPr>
        <w:t xml:space="preserve"> </w:t>
      </w:r>
      <w:r>
        <w:t>from</w:t>
      </w:r>
      <w:r>
        <w:rPr>
          <w:spacing w:val="-6"/>
        </w:rPr>
        <w:t xml:space="preserve"> </w:t>
      </w:r>
      <w:r>
        <w:t>natural</w:t>
      </w:r>
      <w:r>
        <w:rPr>
          <w:spacing w:val="-6"/>
        </w:rPr>
        <w:t xml:space="preserve"> </w:t>
      </w:r>
      <w:r>
        <w:t>gas</w:t>
      </w:r>
      <w:r>
        <w:rPr>
          <w:spacing w:val="-4"/>
        </w:rPr>
        <w:t xml:space="preserve"> </w:t>
      </w:r>
      <w:r>
        <w:t>in</w:t>
      </w:r>
      <w:r>
        <w:rPr>
          <w:spacing w:val="-4"/>
        </w:rPr>
        <w:t xml:space="preserve"> </w:t>
      </w:r>
      <w:r>
        <w:t>furtherance</w:t>
      </w:r>
      <w:r>
        <w:rPr>
          <w:spacing w:val="-6"/>
        </w:rPr>
        <w:t xml:space="preserve"> </w:t>
      </w:r>
      <w:r>
        <w:t>of</w:t>
      </w:r>
      <w:r>
        <w:rPr>
          <w:spacing w:val="-4"/>
        </w:rPr>
        <w:t xml:space="preserve"> </w:t>
      </w:r>
      <w:r>
        <w:t>California’s climate policies..</w:t>
      </w:r>
      <w:r>
        <w:rPr>
          <w:position w:val="6"/>
          <w:sz w:val="17"/>
        </w:rPr>
        <w:t>157</w:t>
      </w:r>
      <w:r>
        <w:rPr>
          <w:spacing w:val="39"/>
          <w:position w:val="6"/>
          <w:sz w:val="17"/>
        </w:rPr>
        <w:t xml:space="preserve"> </w:t>
      </w:r>
      <w:r>
        <w:t>A 2023 CEC-funded study found that community-scale decarbonization, through electrification and gas decommissioning, will significantly challenge the funding and cost recovery mechanisms for California’s gas distribution system. The study further found that targeted electrification and gas decommissioning offers a cost-effective approach to support building electrification in specific locations where the cost of new gas infrastructure can be avoided.</w:t>
      </w:r>
    </w:p>
    <w:p w:rsidR="0075382A" w:rsidRDefault="0075382A" w14:paraId="67A3298D" w14:textId="77777777">
      <w:pPr>
        <w:pStyle w:val="BodyText"/>
        <w:rPr>
          <w:sz w:val="20"/>
        </w:rPr>
      </w:pPr>
    </w:p>
    <w:p w:rsidR="0075382A" w:rsidRDefault="0075382A" w14:paraId="797E0466" w14:textId="77777777">
      <w:pPr>
        <w:pStyle w:val="BodyText"/>
        <w:rPr>
          <w:sz w:val="20"/>
        </w:rPr>
      </w:pPr>
    </w:p>
    <w:p w:rsidR="0075382A" w:rsidRDefault="00000000" w14:paraId="727BB8C2" w14:textId="77777777">
      <w:pPr>
        <w:pStyle w:val="BodyText"/>
        <w:spacing w:before="169"/>
        <w:rPr>
          <w:sz w:val="20"/>
        </w:rPr>
      </w:pPr>
      <w:r>
        <w:rPr>
          <w:noProof/>
          <w:sz w:val="20"/>
        </w:rPr>
        <mc:AlternateContent>
          <mc:Choice Requires="wps">
            <w:drawing>
              <wp:anchor distT="0" distB="0" distL="0" distR="0" simplePos="0" relativeHeight="487610368" behindDoc="1" locked="0" layoutInCell="1" allowOverlap="1" wp14:editId="660389FF" wp14:anchorId="2D991D3D">
                <wp:simplePos x="0" y="0"/>
                <wp:positionH relativeFrom="page">
                  <wp:posOffset>914400</wp:posOffset>
                </wp:positionH>
                <wp:positionV relativeFrom="paragraph">
                  <wp:posOffset>280608</wp:posOffset>
                </wp:positionV>
                <wp:extent cx="1828800" cy="7620"/>
                <wp:effectExtent l="0" t="0" r="0" b="0"/>
                <wp:wrapTopAndBottom/>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3" style="position:absolute;margin-left:1in;margin-top:22.1pt;width:2in;height:.6pt;z-index:-1570611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" w14:anchorId="10F6484B">
                <v:path arrowok="t"/>
                <w10:wrap type="topAndBottom" anchorx="page"/>
              </v:shape>
            </w:pict>
          </mc:Fallback>
        </mc:AlternateContent>
      </w:r>
    </w:p>
    <w:p w:rsidR="0075382A" w:rsidRDefault="00000000" w14:paraId="0F6BE67C" w14:textId="77777777">
      <w:pPr>
        <w:spacing w:before="129"/>
        <w:ind w:left="360"/>
      </w:pPr>
      <w:r>
        <w:rPr>
          <w:position w:val="5"/>
          <w:sz w:val="14"/>
        </w:rPr>
        <w:t>155</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25.</w:t>
      </w:r>
    </w:p>
    <w:p w:rsidR="0075382A" w:rsidRDefault="00000000" w14:paraId="3975EE33" w14:textId="77777777">
      <w:pPr>
        <w:spacing w:before="120"/>
        <w:ind w:left="360"/>
      </w:pPr>
      <w:r>
        <w:rPr>
          <w:position w:val="5"/>
          <w:sz w:val="14"/>
        </w:rPr>
        <w:t>156</w:t>
      </w:r>
      <w:r>
        <w:rPr>
          <w:spacing w:val="17"/>
          <w:position w:val="5"/>
          <w:sz w:val="14"/>
        </w:rPr>
        <w:t xml:space="preserve"> </w:t>
      </w:r>
      <w:r>
        <w:rPr>
          <w:i/>
          <w:spacing w:val="-2"/>
        </w:rPr>
        <w:t>Ibid</w:t>
      </w:r>
      <w:r>
        <w:rPr>
          <w:spacing w:val="-2"/>
        </w:rPr>
        <w:t>.</w:t>
      </w:r>
    </w:p>
    <w:p w:rsidR="0075382A" w:rsidRDefault="00000000" w14:paraId="7C3FFB7B" w14:textId="77777777">
      <w:pPr>
        <w:spacing w:before="120"/>
        <w:ind w:left="360"/>
        <w:rPr>
          <w:position w:val="-4"/>
        </w:rPr>
      </w:pPr>
      <w:r>
        <w:rPr>
          <w:sz w:val="14"/>
        </w:rPr>
        <w:t>157</w:t>
      </w:r>
      <w:r>
        <w:rPr>
          <w:spacing w:val="17"/>
          <w:sz w:val="14"/>
        </w:rPr>
        <w:t xml:space="preserve"> </w:t>
      </w:r>
      <w:r>
        <w:rPr>
          <w:i/>
          <w:spacing w:val="-5"/>
          <w:position w:val="-4"/>
        </w:rPr>
        <w:t>Id</w:t>
      </w:r>
      <w:r>
        <w:rPr>
          <w:spacing w:val="-5"/>
          <w:position w:val="-4"/>
        </w:rPr>
        <w:t>.</w:t>
      </w:r>
    </w:p>
    <w:p w:rsidR="0075382A" w:rsidRDefault="0075382A" w14:paraId="3D9F9F89" w14:textId="77777777">
      <w:pPr>
        <w:rPr>
          <w:position w:val="-4"/>
        </w:rPr>
        <w:sectPr w:rsidR="0075382A">
          <w:pgSz w:w="12240" w:h="15840"/>
          <w:pgMar w:top="1040" w:right="720" w:bottom="1020" w:left="1080" w:header="731" w:footer="833" w:gutter="0"/>
          <w:cols w:space="720"/>
        </w:sectPr>
      </w:pPr>
    </w:p>
    <w:p w:rsidR="0075382A" w:rsidRDefault="0075382A" w14:paraId="2FB81C5E" w14:textId="77777777">
      <w:pPr>
        <w:pStyle w:val="BodyText"/>
      </w:pPr>
    </w:p>
    <w:p w:rsidR="0075382A" w:rsidRDefault="0075382A" w14:paraId="45251492" w14:textId="77777777">
      <w:pPr>
        <w:pStyle w:val="BodyText"/>
        <w:spacing w:before="39"/>
      </w:pPr>
    </w:p>
    <w:p w:rsidR="0075382A" w:rsidRDefault="00000000" w14:paraId="3A92F763" w14:textId="77777777">
      <w:pPr>
        <w:pStyle w:val="BodyText"/>
        <w:spacing w:line="360" w:lineRule="auto"/>
        <w:ind w:left="360" w:right="993" w:firstLine="720"/>
      </w:pPr>
      <w:r>
        <w:t>The</w:t>
      </w:r>
      <w:r>
        <w:rPr>
          <w:spacing w:val="-7"/>
        </w:rPr>
        <w:t xml:space="preserve"> </w:t>
      </w:r>
      <w:r>
        <w:t>proposed</w:t>
      </w:r>
      <w:r>
        <w:rPr>
          <w:spacing w:val="-4"/>
        </w:rPr>
        <w:t xml:space="preserve"> </w:t>
      </w:r>
      <w:r>
        <w:t>metrics</w:t>
      </w:r>
      <w:r>
        <w:rPr>
          <w:spacing w:val="-7"/>
        </w:rPr>
        <w:t xml:space="preserve"> </w:t>
      </w:r>
      <w:r>
        <w:t>to</w:t>
      </w:r>
      <w:r>
        <w:rPr>
          <w:spacing w:val="-7"/>
        </w:rPr>
        <w:t xml:space="preserve"> </w:t>
      </w:r>
      <w:r>
        <w:t>measure</w:t>
      </w:r>
      <w:r>
        <w:rPr>
          <w:spacing w:val="-7"/>
        </w:rPr>
        <w:t xml:space="preserve"> </w:t>
      </w:r>
      <w:r>
        <w:t>progress</w:t>
      </w:r>
      <w:r>
        <w:rPr>
          <w:spacing w:val="-5"/>
        </w:rPr>
        <w:t xml:space="preserve"> </w:t>
      </w:r>
      <w:r>
        <w:t>were</w:t>
      </w:r>
      <w:r>
        <w:rPr>
          <w:spacing w:val="-4"/>
        </w:rPr>
        <w:t xml:space="preserve"> </w:t>
      </w:r>
      <w:r>
        <w:t>aggregated</w:t>
      </w:r>
      <w:r>
        <w:rPr>
          <w:spacing w:val="-4"/>
        </w:rPr>
        <w:t xml:space="preserve"> </w:t>
      </w:r>
      <w:r>
        <w:t>from</w:t>
      </w:r>
      <w:r>
        <w:rPr>
          <w:spacing w:val="-7"/>
        </w:rPr>
        <w:t xml:space="preserve"> </w:t>
      </w:r>
      <w:r>
        <w:t xml:space="preserve">the relevant Technical Working Group meetings and </w:t>
      </w:r>
      <w:proofErr w:type="gramStart"/>
      <w:r>
        <w:t>include</w:t>
      </w:r>
      <w:proofErr w:type="gramEnd"/>
      <w:r>
        <w:t>:</w:t>
      </w:r>
    </w:p>
    <w:p w:rsidR="0075382A" w:rsidRDefault="00000000" w14:paraId="33295C58" w14:textId="77777777">
      <w:pPr>
        <w:pStyle w:val="ListParagraph"/>
        <w:numPr>
          <w:ilvl w:val="0"/>
          <w:numId w:val="12"/>
        </w:numPr>
        <w:tabs>
          <w:tab w:val="left" w:pos="1440"/>
        </w:tabs>
        <w:ind w:right="3207"/>
        <w:rPr>
          <w:sz w:val="26"/>
        </w:rPr>
      </w:pPr>
      <w:r>
        <w:rPr>
          <w:sz w:val="26"/>
        </w:rPr>
        <w:t>Number</w:t>
      </w:r>
      <w:r>
        <w:rPr>
          <w:spacing w:val="-8"/>
          <w:sz w:val="26"/>
        </w:rPr>
        <w:t xml:space="preserve"> </w:t>
      </w:r>
      <w:r>
        <w:rPr>
          <w:sz w:val="26"/>
        </w:rPr>
        <w:t>of</w:t>
      </w:r>
      <w:r>
        <w:rPr>
          <w:spacing w:val="-8"/>
          <w:sz w:val="26"/>
        </w:rPr>
        <w:t xml:space="preserve"> </w:t>
      </w:r>
      <w:r>
        <w:rPr>
          <w:sz w:val="26"/>
        </w:rPr>
        <w:t>and</w:t>
      </w:r>
      <w:r>
        <w:rPr>
          <w:spacing w:val="-5"/>
          <w:sz w:val="26"/>
        </w:rPr>
        <w:t xml:space="preserve"> </w:t>
      </w:r>
      <w:r>
        <w:rPr>
          <w:sz w:val="26"/>
        </w:rPr>
        <w:t>total</w:t>
      </w:r>
      <w:r>
        <w:rPr>
          <w:spacing w:val="-8"/>
          <w:sz w:val="26"/>
        </w:rPr>
        <w:t xml:space="preserve"> </w:t>
      </w:r>
      <w:r>
        <w:rPr>
          <w:sz w:val="26"/>
        </w:rPr>
        <w:t>customers</w:t>
      </w:r>
      <w:r>
        <w:rPr>
          <w:spacing w:val="-5"/>
          <w:sz w:val="26"/>
        </w:rPr>
        <w:t xml:space="preserve"> </w:t>
      </w:r>
      <w:r>
        <w:rPr>
          <w:sz w:val="26"/>
        </w:rPr>
        <w:t>within</w:t>
      </w:r>
      <w:r>
        <w:rPr>
          <w:spacing w:val="-6"/>
          <w:sz w:val="26"/>
        </w:rPr>
        <w:t xml:space="preserve"> </w:t>
      </w:r>
      <w:r>
        <w:rPr>
          <w:sz w:val="26"/>
        </w:rPr>
        <w:t>100</w:t>
      </w:r>
      <w:r>
        <w:rPr>
          <w:spacing w:val="-5"/>
          <w:sz w:val="26"/>
        </w:rPr>
        <w:t xml:space="preserve"> </w:t>
      </w:r>
      <w:r>
        <w:rPr>
          <w:sz w:val="26"/>
        </w:rPr>
        <w:t xml:space="preserve">percent electrified/decarbonized </w:t>
      </w:r>
      <w:proofErr w:type="gramStart"/>
      <w:r>
        <w:rPr>
          <w:sz w:val="26"/>
        </w:rPr>
        <w:t>communities;</w:t>
      </w:r>
      <w:proofErr w:type="gramEnd"/>
    </w:p>
    <w:p w:rsidR="0075382A" w:rsidRDefault="00000000" w14:paraId="54C86B77" w14:textId="77777777">
      <w:pPr>
        <w:pStyle w:val="ListParagraph"/>
        <w:numPr>
          <w:ilvl w:val="0"/>
          <w:numId w:val="12"/>
        </w:numPr>
        <w:tabs>
          <w:tab w:val="left" w:pos="1440"/>
        </w:tabs>
        <w:spacing w:before="120"/>
        <w:ind w:right="2334"/>
        <w:rPr>
          <w:sz w:val="26"/>
        </w:rPr>
      </w:pPr>
      <w:r>
        <w:rPr>
          <w:sz w:val="26"/>
        </w:rPr>
        <w:t>Change</w:t>
      </w:r>
      <w:r>
        <w:rPr>
          <w:spacing w:val="-7"/>
          <w:sz w:val="26"/>
        </w:rPr>
        <w:t xml:space="preserve"> </w:t>
      </w:r>
      <w:r>
        <w:rPr>
          <w:sz w:val="26"/>
        </w:rPr>
        <w:t>in</w:t>
      </w:r>
      <w:r>
        <w:rPr>
          <w:spacing w:val="-7"/>
          <w:sz w:val="26"/>
        </w:rPr>
        <w:t xml:space="preserve"> </w:t>
      </w:r>
      <w:r>
        <w:rPr>
          <w:sz w:val="26"/>
        </w:rPr>
        <w:t>electricity,</w:t>
      </w:r>
      <w:r>
        <w:rPr>
          <w:spacing w:val="-5"/>
          <w:sz w:val="26"/>
        </w:rPr>
        <w:t xml:space="preserve"> </w:t>
      </w:r>
      <w:r>
        <w:rPr>
          <w:sz w:val="26"/>
        </w:rPr>
        <w:t>gas,</w:t>
      </w:r>
      <w:r>
        <w:rPr>
          <w:spacing w:val="-7"/>
          <w:sz w:val="26"/>
        </w:rPr>
        <w:t xml:space="preserve"> </w:t>
      </w:r>
      <w:r>
        <w:rPr>
          <w:sz w:val="26"/>
        </w:rPr>
        <w:t>fuel</w:t>
      </w:r>
      <w:r>
        <w:rPr>
          <w:spacing w:val="-5"/>
          <w:sz w:val="26"/>
        </w:rPr>
        <w:t xml:space="preserve"> </w:t>
      </w:r>
      <w:r>
        <w:rPr>
          <w:sz w:val="26"/>
        </w:rPr>
        <w:t>demand</w:t>
      </w:r>
      <w:r>
        <w:rPr>
          <w:spacing w:val="-7"/>
          <w:sz w:val="26"/>
        </w:rPr>
        <w:t xml:space="preserve"> </w:t>
      </w:r>
      <w:r>
        <w:rPr>
          <w:sz w:val="26"/>
        </w:rPr>
        <w:t>within</w:t>
      </w:r>
      <w:r>
        <w:rPr>
          <w:spacing w:val="-6"/>
          <w:sz w:val="26"/>
        </w:rPr>
        <w:t xml:space="preserve"> </w:t>
      </w:r>
      <w:r>
        <w:rPr>
          <w:sz w:val="26"/>
        </w:rPr>
        <w:t>100</w:t>
      </w:r>
      <w:r>
        <w:rPr>
          <w:spacing w:val="-7"/>
          <w:sz w:val="26"/>
        </w:rPr>
        <w:t xml:space="preserve"> </w:t>
      </w:r>
      <w:r>
        <w:rPr>
          <w:sz w:val="26"/>
        </w:rPr>
        <w:t xml:space="preserve">percent electrified/decarbonized </w:t>
      </w:r>
      <w:proofErr w:type="gramStart"/>
      <w:r>
        <w:rPr>
          <w:sz w:val="26"/>
        </w:rPr>
        <w:t>communities;</w:t>
      </w:r>
      <w:proofErr w:type="gramEnd"/>
    </w:p>
    <w:p w:rsidR="0075382A" w:rsidRDefault="00000000" w14:paraId="27CFA9B8" w14:textId="77777777">
      <w:pPr>
        <w:pStyle w:val="ListParagraph"/>
        <w:numPr>
          <w:ilvl w:val="0"/>
          <w:numId w:val="12"/>
        </w:numPr>
        <w:tabs>
          <w:tab w:val="left" w:pos="1440"/>
        </w:tabs>
        <w:spacing w:before="120"/>
        <w:ind w:right="2191"/>
        <w:rPr>
          <w:sz w:val="26"/>
        </w:rPr>
      </w:pPr>
      <w:r>
        <w:rPr>
          <w:sz w:val="26"/>
        </w:rPr>
        <w:t>Change</w:t>
      </w:r>
      <w:r>
        <w:rPr>
          <w:spacing w:val="-8"/>
          <w:sz w:val="26"/>
        </w:rPr>
        <w:t xml:space="preserve"> </w:t>
      </w:r>
      <w:r>
        <w:rPr>
          <w:sz w:val="26"/>
        </w:rPr>
        <w:t>($/household)</w:t>
      </w:r>
      <w:r>
        <w:rPr>
          <w:spacing w:val="-8"/>
          <w:sz w:val="26"/>
        </w:rPr>
        <w:t xml:space="preserve"> </w:t>
      </w:r>
      <w:r>
        <w:rPr>
          <w:sz w:val="26"/>
        </w:rPr>
        <w:t>in</w:t>
      </w:r>
      <w:r>
        <w:rPr>
          <w:spacing w:val="-8"/>
          <w:sz w:val="26"/>
        </w:rPr>
        <w:t xml:space="preserve"> </w:t>
      </w:r>
      <w:r>
        <w:rPr>
          <w:sz w:val="26"/>
        </w:rPr>
        <w:t>total</w:t>
      </w:r>
      <w:r>
        <w:rPr>
          <w:spacing w:val="-8"/>
          <w:sz w:val="26"/>
        </w:rPr>
        <w:t xml:space="preserve"> </w:t>
      </w:r>
      <w:r>
        <w:rPr>
          <w:sz w:val="26"/>
        </w:rPr>
        <w:t>energy</w:t>
      </w:r>
      <w:r>
        <w:rPr>
          <w:spacing w:val="-8"/>
          <w:sz w:val="26"/>
        </w:rPr>
        <w:t xml:space="preserve"> </w:t>
      </w:r>
      <w:r>
        <w:rPr>
          <w:sz w:val="26"/>
        </w:rPr>
        <w:t>costs</w:t>
      </w:r>
      <w:r>
        <w:rPr>
          <w:spacing w:val="-6"/>
          <w:sz w:val="26"/>
        </w:rPr>
        <w:t xml:space="preserve"> </w:t>
      </w:r>
      <w:r>
        <w:rPr>
          <w:sz w:val="26"/>
        </w:rPr>
        <w:t>for</w:t>
      </w:r>
      <w:r>
        <w:rPr>
          <w:spacing w:val="-8"/>
          <w:sz w:val="26"/>
        </w:rPr>
        <w:t xml:space="preserve"> </w:t>
      </w:r>
      <w:r>
        <w:rPr>
          <w:sz w:val="26"/>
        </w:rPr>
        <w:t xml:space="preserve">participants in neighborhood- or community-scale </w:t>
      </w:r>
      <w:proofErr w:type="gramStart"/>
      <w:r>
        <w:rPr>
          <w:sz w:val="26"/>
        </w:rPr>
        <w:t>electrification;</w:t>
      </w:r>
      <w:proofErr w:type="gramEnd"/>
    </w:p>
    <w:p w:rsidR="0075382A" w:rsidRDefault="00000000" w14:paraId="64AECA7D" w14:textId="77777777">
      <w:pPr>
        <w:pStyle w:val="ListParagraph"/>
        <w:numPr>
          <w:ilvl w:val="0"/>
          <w:numId w:val="12"/>
        </w:numPr>
        <w:tabs>
          <w:tab w:val="left" w:pos="1440"/>
        </w:tabs>
        <w:spacing w:before="120"/>
        <w:ind w:right="2986"/>
        <w:rPr>
          <w:sz w:val="26"/>
        </w:rPr>
      </w:pPr>
      <w:r>
        <w:rPr>
          <w:sz w:val="26"/>
        </w:rPr>
        <w:t>Change</w:t>
      </w:r>
      <w:r>
        <w:rPr>
          <w:spacing w:val="-10"/>
          <w:sz w:val="26"/>
        </w:rPr>
        <w:t xml:space="preserve"> </w:t>
      </w:r>
      <w:r>
        <w:rPr>
          <w:sz w:val="26"/>
        </w:rPr>
        <w:t>(percent)</w:t>
      </w:r>
      <w:r>
        <w:rPr>
          <w:spacing w:val="-10"/>
          <w:sz w:val="26"/>
        </w:rPr>
        <w:t xml:space="preserve"> </w:t>
      </w:r>
      <w:r>
        <w:rPr>
          <w:sz w:val="26"/>
        </w:rPr>
        <w:t>in</w:t>
      </w:r>
      <w:r>
        <w:rPr>
          <w:spacing w:val="-7"/>
          <w:sz w:val="26"/>
        </w:rPr>
        <w:t xml:space="preserve"> </w:t>
      </w:r>
      <w:r>
        <w:rPr>
          <w:sz w:val="26"/>
        </w:rPr>
        <w:t>customer</w:t>
      </w:r>
      <w:r>
        <w:rPr>
          <w:spacing w:val="-8"/>
          <w:sz w:val="26"/>
        </w:rPr>
        <w:t xml:space="preserve"> </w:t>
      </w:r>
      <w:r>
        <w:rPr>
          <w:sz w:val="26"/>
        </w:rPr>
        <w:t>satisfaction</w:t>
      </w:r>
      <w:r>
        <w:rPr>
          <w:spacing w:val="-6"/>
          <w:sz w:val="26"/>
        </w:rPr>
        <w:t xml:space="preserve"> </w:t>
      </w:r>
      <w:proofErr w:type="gramStart"/>
      <w:r>
        <w:rPr>
          <w:sz w:val="26"/>
        </w:rPr>
        <w:t>for</w:t>
      </w:r>
      <w:proofErr w:type="gramEnd"/>
      <w:r>
        <w:rPr>
          <w:spacing w:val="-10"/>
          <w:sz w:val="26"/>
        </w:rPr>
        <w:t xml:space="preserve"> </w:t>
      </w:r>
      <w:r>
        <w:rPr>
          <w:sz w:val="26"/>
        </w:rPr>
        <w:t xml:space="preserve">energy </w:t>
      </w:r>
      <w:proofErr w:type="gramStart"/>
      <w:r>
        <w:rPr>
          <w:spacing w:val="-2"/>
          <w:sz w:val="26"/>
        </w:rPr>
        <w:t>services;</w:t>
      </w:r>
      <w:proofErr w:type="gramEnd"/>
    </w:p>
    <w:p w:rsidR="0075382A" w:rsidRDefault="00000000" w14:paraId="209B04AA" w14:textId="77777777">
      <w:pPr>
        <w:pStyle w:val="ListParagraph"/>
        <w:numPr>
          <w:ilvl w:val="0"/>
          <w:numId w:val="12"/>
        </w:numPr>
        <w:tabs>
          <w:tab w:val="left" w:pos="1440"/>
        </w:tabs>
        <w:spacing w:before="119"/>
        <w:ind w:right="2536"/>
        <w:rPr>
          <w:sz w:val="26"/>
        </w:rPr>
      </w:pPr>
      <w:r>
        <w:rPr>
          <w:sz w:val="26"/>
        </w:rPr>
        <w:t>Ratepayer cost savings in avoided upgrades to existing gas/electric</w:t>
      </w:r>
      <w:r>
        <w:rPr>
          <w:spacing w:val="-6"/>
          <w:sz w:val="26"/>
        </w:rPr>
        <w:t xml:space="preserve"> </w:t>
      </w:r>
      <w:r>
        <w:rPr>
          <w:sz w:val="26"/>
        </w:rPr>
        <w:t>infrastructure</w:t>
      </w:r>
      <w:r>
        <w:rPr>
          <w:spacing w:val="-10"/>
          <w:sz w:val="26"/>
        </w:rPr>
        <w:t xml:space="preserve"> </w:t>
      </w:r>
      <w:r>
        <w:rPr>
          <w:sz w:val="26"/>
        </w:rPr>
        <w:t>per</w:t>
      </w:r>
      <w:r>
        <w:rPr>
          <w:spacing w:val="-10"/>
          <w:sz w:val="26"/>
        </w:rPr>
        <w:t xml:space="preserve"> </w:t>
      </w:r>
      <w:r>
        <w:rPr>
          <w:sz w:val="26"/>
        </w:rPr>
        <w:t>household</w:t>
      </w:r>
      <w:r>
        <w:rPr>
          <w:spacing w:val="-10"/>
          <w:sz w:val="26"/>
        </w:rPr>
        <w:t xml:space="preserve"> </w:t>
      </w:r>
      <w:r>
        <w:rPr>
          <w:sz w:val="26"/>
        </w:rPr>
        <w:t>in</w:t>
      </w:r>
      <w:r>
        <w:rPr>
          <w:spacing w:val="-10"/>
          <w:sz w:val="26"/>
        </w:rPr>
        <w:t xml:space="preserve"> </w:t>
      </w:r>
      <w:r>
        <w:rPr>
          <w:sz w:val="26"/>
        </w:rPr>
        <w:t>the</w:t>
      </w:r>
      <w:r>
        <w:rPr>
          <w:spacing w:val="-10"/>
          <w:sz w:val="26"/>
        </w:rPr>
        <w:t xml:space="preserve"> </w:t>
      </w:r>
      <w:r>
        <w:rPr>
          <w:sz w:val="26"/>
        </w:rPr>
        <w:t xml:space="preserve">targeted electrified community and per household impact on all other </w:t>
      </w:r>
      <w:proofErr w:type="gramStart"/>
      <w:r>
        <w:rPr>
          <w:sz w:val="26"/>
        </w:rPr>
        <w:t>ratepayers;</w:t>
      </w:r>
      <w:proofErr w:type="gramEnd"/>
    </w:p>
    <w:p w:rsidR="0075382A" w:rsidRDefault="00000000" w14:paraId="760EACC5" w14:textId="77777777">
      <w:pPr>
        <w:pStyle w:val="ListParagraph"/>
        <w:numPr>
          <w:ilvl w:val="0"/>
          <w:numId w:val="12"/>
        </w:numPr>
        <w:tabs>
          <w:tab w:val="left" w:pos="1440"/>
        </w:tabs>
        <w:spacing w:before="122"/>
        <w:ind w:right="2890"/>
        <w:rPr>
          <w:sz w:val="26"/>
        </w:rPr>
      </w:pPr>
      <w:r>
        <w:rPr>
          <w:sz w:val="26"/>
        </w:rPr>
        <w:t>GHG</w:t>
      </w:r>
      <w:r>
        <w:rPr>
          <w:spacing w:val="-8"/>
          <w:sz w:val="26"/>
        </w:rPr>
        <w:t xml:space="preserve"> </w:t>
      </w:r>
      <w:r>
        <w:rPr>
          <w:sz w:val="26"/>
        </w:rPr>
        <w:t>reductions</w:t>
      </w:r>
      <w:r>
        <w:rPr>
          <w:spacing w:val="-7"/>
          <w:sz w:val="26"/>
        </w:rPr>
        <w:t xml:space="preserve"> </w:t>
      </w:r>
      <w:r>
        <w:rPr>
          <w:sz w:val="26"/>
        </w:rPr>
        <w:t>and</w:t>
      </w:r>
      <w:r>
        <w:rPr>
          <w:spacing w:val="-6"/>
          <w:sz w:val="26"/>
        </w:rPr>
        <w:t xml:space="preserve"> </w:t>
      </w:r>
      <w:r>
        <w:rPr>
          <w:sz w:val="26"/>
        </w:rPr>
        <w:t>air</w:t>
      </w:r>
      <w:r>
        <w:rPr>
          <w:spacing w:val="-8"/>
          <w:sz w:val="26"/>
        </w:rPr>
        <w:t xml:space="preserve"> </w:t>
      </w:r>
      <w:r>
        <w:rPr>
          <w:sz w:val="26"/>
        </w:rPr>
        <w:t>quality</w:t>
      </w:r>
      <w:r>
        <w:rPr>
          <w:spacing w:val="-8"/>
          <w:sz w:val="26"/>
        </w:rPr>
        <w:t xml:space="preserve"> </w:t>
      </w:r>
      <w:r>
        <w:rPr>
          <w:sz w:val="26"/>
        </w:rPr>
        <w:t>improvements</w:t>
      </w:r>
      <w:r>
        <w:rPr>
          <w:spacing w:val="-7"/>
          <w:sz w:val="26"/>
        </w:rPr>
        <w:t xml:space="preserve"> </w:t>
      </w:r>
      <w:r>
        <w:rPr>
          <w:sz w:val="26"/>
        </w:rPr>
        <w:t>in</w:t>
      </w:r>
      <w:r>
        <w:rPr>
          <w:spacing w:val="-7"/>
          <w:sz w:val="26"/>
        </w:rPr>
        <w:t xml:space="preserve"> </w:t>
      </w:r>
      <w:r>
        <w:rPr>
          <w:sz w:val="26"/>
        </w:rPr>
        <w:t xml:space="preserve">the electrified communities, particularly in priority </w:t>
      </w:r>
      <w:proofErr w:type="gramStart"/>
      <w:r>
        <w:rPr>
          <w:spacing w:val="-2"/>
          <w:sz w:val="26"/>
        </w:rPr>
        <w:t>populations;</w:t>
      </w:r>
      <w:proofErr w:type="gramEnd"/>
    </w:p>
    <w:p w:rsidR="0075382A" w:rsidRDefault="00000000" w14:paraId="2C06F88E" w14:textId="77777777">
      <w:pPr>
        <w:pStyle w:val="ListParagraph"/>
        <w:numPr>
          <w:ilvl w:val="0"/>
          <w:numId w:val="12"/>
        </w:numPr>
        <w:tabs>
          <w:tab w:val="left" w:pos="1440"/>
        </w:tabs>
        <w:spacing w:before="118"/>
        <w:ind w:right="2298"/>
        <w:rPr>
          <w:sz w:val="26"/>
        </w:rPr>
      </w:pPr>
      <w:r>
        <w:rPr>
          <w:sz w:val="26"/>
        </w:rPr>
        <w:t>Percent</w:t>
      </w:r>
      <w:r>
        <w:rPr>
          <w:spacing w:val="-8"/>
          <w:sz w:val="26"/>
        </w:rPr>
        <w:t xml:space="preserve"> </w:t>
      </w:r>
      <w:r>
        <w:rPr>
          <w:sz w:val="26"/>
        </w:rPr>
        <w:t>of</w:t>
      </w:r>
      <w:r>
        <w:rPr>
          <w:spacing w:val="-5"/>
          <w:sz w:val="26"/>
        </w:rPr>
        <w:t xml:space="preserve"> </w:t>
      </w:r>
      <w:r>
        <w:rPr>
          <w:sz w:val="26"/>
        </w:rPr>
        <w:t>participants</w:t>
      </w:r>
      <w:r>
        <w:rPr>
          <w:spacing w:val="-5"/>
          <w:sz w:val="26"/>
        </w:rPr>
        <w:t xml:space="preserve"> </w:t>
      </w:r>
      <w:r>
        <w:rPr>
          <w:sz w:val="26"/>
        </w:rPr>
        <w:t>at</w:t>
      </w:r>
      <w:r>
        <w:rPr>
          <w:spacing w:val="-7"/>
          <w:sz w:val="26"/>
        </w:rPr>
        <w:t xml:space="preserve"> </w:t>
      </w:r>
      <w:r>
        <w:rPr>
          <w:sz w:val="26"/>
        </w:rPr>
        <w:t>various</w:t>
      </w:r>
      <w:r>
        <w:rPr>
          <w:spacing w:val="-5"/>
          <w:sz w:val="26"/>
        </w:rPr>
        <w:t xml:space="preserve"> </w:t>
      </w:r>
      <w:r>
        <w:rPr>
          <w:sz w:val="26"/>
        </w:rPr>
        <w:t>income</w:t>
      </w:r>
      <w:r>
        <w:rPr>
          <w:spacing w:val="-7"/>
          <w:sz w:val="26"/>
        </w:rPr>
        <w:t xml:space="preserve"> </w:t>
      </w:r>
      <w:r>
        <w:rPr>
          <w:sz w:val="26"/>
        </w:rPr>
        <w:t>levels,</w:t>
      </w:r>
      <w:r>
        <w:rPr>
          <w:spacing w:val="-7"/>
          <w:sz w:val="26"/>
        </w:rPr>
        <w:t xml:space="preserve"> </w:t>
      </w:r>
      <w:r>
        <w:rPr>
          <w:sz w:val="26"/>
        </w:rPr>
        <w:t>percent</w:t>
      </w:r>
      <w:r>
        <w:rPr>
          <w:spacing w:val="-8"/>
          <w:sz w:val="26"/>
        </w:rPr>
        <w:t xml:space="preserve"> </w:t>
      </w:r>
      <w:r>
        <w:rPr>
          <w:sz w:val="26"/>
        </w:rPr>
        <w:t xml:space="preserve">of EPIC project funding invested in and benefitting </w:t>
      </w:r>
      <w:proofErr w:type="gramStart"/>
      <w:r>
        <w:rPr>
          <w:sz w:val="26"/>
        </w:rPr>
        <w:t>DVCs;</w:t>
      </w:r>
      <w:proofErr w:type="gramEnd"/>
    </w:p>
    <w:p w:rsidR="0075382A" w:rsidRDefault="00000000" w14:paraId="227A2426" w14:textId="77777777">
      <w:pPr>
        <w:pStyle w:val="ListParagraph"/>
        <w:numPr>
          <w:ilvl w:val="0"/>
          <w:numId w:val="12"/>
        </w:numPr>
        <w:tabs>
          <w:tab w:val="left" w:pos="1440"/>
        </w:tabs>
        <w:spacing w:before="122"/>
        <w:ind w:right="2615"/>
        <w:rPr>
          <w:sz w:val="26"/>
        </w:rPr>
      </w:pPr>
      <w:r>
        <w:rPr>
          <w:sz w:val="26"/>
        </w:rPr>
        <w:t>Health</w:t>
      </w:r>
      <w:r>
        <w:rPr>
          <w:spacing w:val="-6"/>
          <w:sz w:val="26"/>
        </w:rPr>
        <w:t xml:space="preserve"> </w:t>
      </w:r>
      <w:r>
        <w:rPr>
          <w:sz w:val="26"/>
        </w:rPr>
        <w:t>and</w:t>
      </w:r>
      <w:r>
        <w:rPr>
          <w:spacing w:val="-8"/>
          <w:sz w:val="26"/>
        </w:rPr>
        <w:t xml:space="preserve"> </w:t>
      </w:r>
      <w:r>
        <w:rPr>
          <w:sz w:val="26"/>
        </w:rPr>
        <w:t>safety</w:t>
      </w:r>
      <w:r>
        <w:rPr>
          <w:spacing w:val="-5"/>
          <w:sz w:val="26"/>
        </w:rPr>
        <w:t xml:space="preserve"> </w:t>
      </w:r>
      <w:r>
        <w:rPr>
          <w:sz w:val="26"/>
        </w:rPr>
        <w:t>issues</w:t>
      </w:r>
      <w:r>
        <w:rPr>
          <w:spacing w:val="-6"/>
          <w:sz w:val="26"/>
        </w:rPr>
        <w:t xml:space="preserve"> </w:t>
      </w:r>
      <w:r>
        <w:rPr>
          <w:sz w:val="26"/>
        </w:rPr>
        <w:t>abated</w:t>
      </w:r>
      <w:r>
        <w:rPr>
          <w:spacing w:val="-8"/>
          <w:sz w:val="26"/>
        </w:rPr>
        <w:t xml:space="preserve"> </w:t>
      </w:r>
      <w:r>
        <w:rPr>
          <w:sz w:val="26"/>
        </w:rPr>
        <w:t>(number</w:t>
      </w:r>
      <w:r>
        <w:rPr>
          <w:spacing w:val="-5"/>
          <w:sz w:val="26"/>
        </w:rPr>
        <w:t xml:space="preserve"> </w:t>
      </w:r>
      <w:r>
        <w:rPr>
          <w:sz w:val="26"/>
        </w:rPr>
        <w:t>of</w:t>
      </w:r>
      <w:r>
        <w:rPr>
          <w:spacing w:val="-6"/>
          <w:sz w:val="26"/>
        </w:rPr>
        <w:t xml:space="preserve"> </w:t>
      </w:r>
      <w:r>
        <w:rPr>
          <w:sz w:val="26"/>
        </w:rPr>
        <w:t>homes</w:t>
      </w:r>
      <w:r>
        <w:rPr>
          <w:spacing w:val="-6"/>
          <w:sz w:val="26"/>
        </w:rPr>
        <w:t xml:space="preserve"> </w:t>
      </w:r>
      <w:r>
        <w:rPr>
          <w:sz w:val="26"/>
        </w:rPr>
        <w:t xml:space="preserve">with </w:t>
      </w:r>
      <w:proofErr w:type="gramStart"/>
      <w:r>
        <w:rPr>
          <w:sz w:val="26"/>
        </w:rPr>
        <w:t>percent</w:t>
      </w:r>
      <w:proofErr w:type="gramEnd"/>
      <w:r>
        <w:rPr>
          <w:sz w:val="26"/>
        </w:rPr>
        <w:t xml:space="preserve"> frequency issues abated</w:t>
      </w:r>
      <w:proofErr w:type="gramStart"/>
      <w:r>
        <w:rPr>
          <w:sz w:val="26"/>
        </w:rPr>
        <w:t>);</w:t>
      </w:r>
      <w:proofErr w:type="gramEnd"/>
    </w:p>
    <w:p w:rsidR="0075382A" w:rsidRDefault="00000000" w14:paraId="42C98100" w14:textId="77777777">
      <w:pPr>
        <w:pStyle w:val="ListParagraph"/>
        <w:numPr>
          <w:ilvl w:val="0"/>
          <w:numId w:val="12"/>
        </w:numPr>
        <w:tabs>
          <w:tab w:val="left" w:pos="1440"/>
        </w:tabs>
        <w:spacing w:before="120"/>
        <w:ind w:right="2550"/>
        <w:rPr>
          <w:sz w:val="26"/>
        </w:rPr>
      </w:pPr>
      <w:r>
        <w:rPr>
          <w:sz w:val="26"/>
        </w:rPr>
        <w:t>Energy (MWh, MCF, MMBtu) and cost savings ($) for customers in aggregate or by low-income household served:</w:t>
      </w:r>
      <w:r>
        <w:rPr>
          <w:spacing w:val="-8"/>
          <w:sz w:val="26"/>
        </w:rPr>
        <w:t xml:space="preserve"> </w:t>
      </w:r>
      <w:r>
        <w:rPr>
          <w:sz w:val="26"/>
        </w:rPr>
        <w:t>Energy</w:t>
      </w:r>
      <w:r>
        <w:rPr>
          <w:spacing w:val="-8"/>
          <w:sz w:val="26"/>
        </w:rPr>
        <w:t xml:space="preserve"> </w:t>
      </w:r>
      <w:r>
        <w:rPr>
          <w:sz w:val="26"/>
        </w:rPr>
        <w:t>cost</w:t>
      </w:r>
      <w:r>
        <w:rPr>
          <w:spacing w:val="-9"/>
          <w:sz w:val="26"/>
        </w:rPr>
        <w:t xml:space="preserve"> </w:t>
      </w:r>
      <w:r>
        <w:rPr>
          <w:sz w:val="26"/>
        </w:rPr>
        <w:t>savings</w:t>
      </w:r>
      <w:r>
        <w:rPr>
          <w:spacing w:val="-5"/>
          <w:sz w:val="26"/>
        </w:rPr>
        <w:t xml:space="preserve"> </w:t>
      </w:r>
      <w:r>
        <w:rPr>
          <w:sz w:val="26"/>
        </w:rPr>
        <w:t>in</w:t>
      </w:r>
      <w:r>
        <w:rPr>
          <w:spacing w:val="-7"/>
          <w:sz w:val="26"/>
        </w:rPr>
        <w:t xml:space="preserve"> </w:t>
      </w:r>
      <w:r>
        <w:rPr>
          <w:sz w:val="26"/>
        </w:rPr>
        <w:t>priority</w:t>
      </w:r>
      <w:r>
        <w:rPr>
          <w:spacing w:val="-6"/>
          <w:sz w:val="26"/>
        </w:rPr>
        <w:t xml:space="preserve"> </w:t>
      </w:r>
      <w:r>
        <w:rPr>
          <w:sz w:val="26"/>
        </w:rPr>
        <w:t>populations</w:t>
      </w:r>
      <w:r>
        <w:rPr>
          <w:spacing w:val="-7"/>
          <w:sz w:val="26"/>
        </w:rPr>
        <w:t xml:space="preserve"> </w:t>
      </w:r>
      <w:r>
        <w:rPr>
          <w:sz w:val="26"/>
        </w:rPr>
        <w:t xml:space="preserve">after program </w:t>
      </w:r>
      <w:proofErr w:type="gramStart"/>
      <w:r>
        <w:rPr>
          <w:sz w:val="26"/>
        </w:rPr>
        <w:t>implementation;</w:t>
      </w:r>
      <w:proofErr w:type="gramEnd"/>
    </w:p>
    <w:p w:rsidR="0075382A" w:rsidRDefault="00000000" w14:paraId="4766A382" w14:textId="77777777">
      <w:pPr>
        <w:pStyle w:val="ListParagraph"/>
        <w:numPr>
          <w:ilvl w:val="0"/>
          <w:numId w:val="12"/>
        </w:numPr>
        <w:tabs>
          <w:tab w:val="left" w:pos="1439"/>
        </w:tabs>
        <w:spacing w:before="119"/>
        <w:ind w:left="1439" w:hanging="359"/>
        <w:rPr>
          <w:sz w:val="26"/>
        </w:rPr>
      </w:pPr>
      <w:r>
        <w:rPr>
          <w:sz w:val="26"/>
        </w:rPr>
        <w:t>Change</w:t>
      </w:r>
      <w:r>
        <w:rPr>
          <w:spacing w:val="-8"/>
          <w:sz w:val="26"/>
        </w:rPr>
        <w:t xml:space="preserve"> </w:t>
      </w:r>
      <w:r>
        <w:rPr>
          <w:sz w:val="26"/>
        </w:rPr>
        <w:t>(percent)</w:t>
      </w:r>
      <w:r>
        <w:rPr>
          <w:spacing w:val="-7"/>
          <w:sz w:val="26"/>
        </w:rPr>
        <w:t xml:space="preserve"> </w:t>
      </w:r>
      <w:r>
        <w:rPr>
          <w:sz w:val="26"/>
        </w:rPr>
        <w:t>in</w:t>
      </w:r>
      <w:r>
        <w:rPr>
          <w:spacing w:val="-5"/>
          <w:sz w:val="26"/>
        </w:rPr>
        <w:t xml:space="preserve"> </w:t>
      </w:r>
      <w:r>
        <w:rPr>
          <w:sz w:val="26"/>
        </w:rPr>
        <w:t>energy</w:t>
      </w:r>
      <w:r>
        <w:rPr>
          <w:spacing w:val="-5"/>
          <w:sz w:val="26"/>
        </w:rPr>
        <w:t xml:space="preserve"> </w:t>
      </w:r>
      <w:r>
        <w:rPr>
          <w:sz w:val="26"/>
        </w:rPr>
        <w:t>burden;</w:t>
      </w:r>
      <w:r>
        <w:rPr>
          <w:spacing w:val="-7"/>
          <w:sz w:val="26"/>
        </w:rPr>
        <w:t xml:space="preserve"> </w:t>
      </w:r>
      <w:r>
        <w:rPr>
          <w:spacing w:val="-5"/>
          <w:sz w:val="26"/>
        </w:rPr>
        <w:t>and</w:t>
      </w:r>
    </w:p>
    <w:p w:rsidR="0075382A" w:rsidRDefault="00000000" w14:paraId="479B8925" w14:textId="77777777">
      <w:pPr>
        <w:pStyle w:val="ListParagraph"/>
        <w:numPr>
          <w:ilvl w:val="0"/>
          <w:numId w:val="12"/>
        </w:numPr>
        <w:tabs>
          <w:tab w:val="left" w:pos="1440"/>
        </w:tabs>
        <w:spacing w:before="119"/>
        <w:ind w:right="2314"/>
        <w:rPr>
          <w:sz w:val="26"/>
        </w:rPr>
      </w:pPr>
      <w:r>
        <w:rPr>
          <w:sz w:val="26"/>
        </w:rPr>
        <w:t>Scalability</w:t>
      </w:r>
      <w:r>
        <w:rPr>
          <w:spacing w:val="-8"/>
          <w:sz w:val="26"/>
        </w:rPr>
        <w:t xml:space="preserve"> </w:t>
      </w:r>
      <w:r>
        <w:rPr>
          <w:sz w:val="26"/>
        </w:rPr>
        <w:t>of</w:t>
      </w:r>
      <w:r>
        <w:rPr>
          <w:spacing w:val="-8"/>
          <w:sz w:val="26"/>
        </w:rPr>
        <w:t xml:space="preserve"> </w:t>
      </w:r>
      <w:r>
        <w:rPr>
          <w:sz w:val="26"/>
        </w:rPr>
        <w:t>project</w:t>
      </w:r>
      <w:r>
        <w:rPr>
          <w:spacing w:val="-7"/>
          <w:sz w:val="26"/>
        </w:rPr>
        <w:t xml:space="preserve"> </w:t>
      </w:r>
      <w:r>
        <w:rPr>
          <w:sz w:val="26"/>
        </w:rPr>
        <w:t>approach,</w:t>
      </w:r>
      <w:r>
        <w:rPr>
          <w:spacing w:val="-8"/>
          <w:sz w:val="26"/>
        </w:rPr>
        <w:t xml:space="preserve"> </w:t>
      </w:r>
      <w:r>
        <w:rPr>
          <w:sz w:val="26"/>
        </w:rPr>
        <w:t>including</w:t>
      </w:r>
      <w:r>
        <w:rPr>
          <w:spacing w:val="-7"/>
          <w:sz w:val="26"/>
        </w:rPr>
        <w:t xml:space="preserve"> </w:t>
      </w:r>
      <w:r>
        <w:rPr>
          <w:sz w:val="26"/>
        </w:rPr>
        <w:t>percent</w:t>
      </w:r>
      <w:r>
        <w:rPr>
          <w:spacing w:val="-9"/>
          <w:sz w:val="26"/>
        </w:rPr>
        <w:t xml:space="preserve"> </w:t>
      </w:r>
      <w:r>
        <w:rPr>
          <w:sz w:val="26"/>
        </w:rPr>
        <w:t>of</w:t>
      </w:r>
      <w:r>
        <w:rPr>
          <w:spacing w:val="-7"/>
          <w:sz w:val="26"/>
        </w:rPr>
        <w:t xml:space="preserve"> </w:t>
      </w:r>
      <w:r>
        <w:rPr>
          <w:sz w:val="26"/>
        </w:rPr>
        <w:t>utility customers meeting project eligibility criteria.</w:t>
      </w:r>
    </w:p>
    <w:p w:rsidR="0075382A" w:rsidRDefault="0075382A" w14:paraId="34E91EE4" w14:textId="77777777">
      <w:pPr>
        <w:pStyle w:val="ListParagraph"/>
        <w:rPr>
          <w:sz w:val="26"/>
        </w:rPr>
        <w:sectPr w:rsidR="0075382A">
          <w:pgSz w:w="12240" w:h="15840"/>
          <w:pgMar w:top="1040" w:right="720" w:bottom="1020" w:left="1080" w:header="731" w:footer="833" w:gutter="0"/>
          <w:cols w:space="720"/>
        </w:sectPr>
      </w:pPr>
    </w:p>
    <w:p w:rsidR="0075382A" w:rsidRDefault="0075382A" w14:paraId="6E52F17C" w14:textId="77777777">
      <w:pPr>
        <w:pStyle w:val="BodyText"/>
      </w:pPr>
    </w:p>
    <w:p w:rsidR="0075382A" w:rsidRDefault="0075382A" w14:paraId="7F070805" w14:textId="77777777">
      <w:pPr>
        <w:pStyle w:val="BodyText"/>
        <w:spacing w:before="39"/>
      </w:pPr>
    </w:p>
    <w:p w:rsidR="0075382A" w:rsidRDefault="00000000" w14:paraId="4BCBB043" w14:textId="77777777">
      <w:pPr>
        <w:pStyle w:val="BodyText"/>
        <w:spacing w:line="360" w:lineRule="auto"/>
        <w:ind w:left="360" w:right="792" w:firstLine="720"/>
        <w:rPr>
          <w:position w:val="6"/>
          <w:sz w:val="17"/>
        </w:rPr>
      </w:pPr>
      <w:r>
        <w:t>Staff</w:t>
      </w:r>
      <w:r>
        <w:rPr>
          <w:spacing w:val="-4"/>
        </w:rPr>
        <w:t xml:space="preserve"> </w:t>
      </w:r>
      <w:proofErr w:type="gramStart"/>
      <w:r>
        <w:t>asserts</w:t>
      </w:r>
      <w:proofErr w:type="gramEnd"/>
      <w:r>
        <w:rPr>
          <w:spacing w:val="-4"/>
        </w:rPr>
        <w:t xml:space="preserve"> </w:t>
      </w:r>
      <w:r>
        <w:t>that</w:t>
      </w:r>
      <w:r>
        <w:rPr>
          <w:spacing w:val="-7"/>
        </w:rPr>
        <w:t xml:space="preserve"> </w:t>
      </w:r>
      <w:r>
        <w:t>this</w:t>
      </w:r>
      <w:r>
        <w:rPr>
          <w:spacing w:val="-2"/>
        </w:rPr>
        <w:t xml:space="preserve"> </w:t>
      </w:r>
      <w:r>
        <w:t>Strategic</w:t>
      </w:r>
      <w:r>
        <w:rPr>
          <w:spacing w:val="-3"/>
        </w:rPr>
        <w:t xml:space="preserve"> </w:t>
      </w:r>
      <w:r>
        <w:t>Objective</w:t>
      </w:r>
      <w:r>
        <w:rPr>
          <w:spacing w:val="-6"/>
        </w:rPr>
        <w:t xml:space="preserve"> </w:t>
      </w:r>
      <w:r>
        <w:t>will</w:t>
      </w:r>
      <w:r>
        <w:rPr>
          <w:spacing w:val="-6"/>
        </w:rPr>
        <w:t xml:space="preserve"> </w:t>
      </w:r>
      <w:r>
        <w:t>support</w:t>
      </w:r>
      <w:r>
        <w:rPr>
          <w:spacing w:val="-2"/>
        </w:rPr>
        <w:t xml:space="preserve"> </w:t>
      </w:r>
      <w:r>
        <w:t>meeting</w:t>
      </w:r>
      <w:r>
        <w:rPr>
          <w:spacing w:val="-7"/>
        </w:rPr>
        <w:t xml:space="preserve"> </w:t>
      </w:r>
      <w:r>
        <w:t xml:space="preserve">California’s GHG and heat pump </w:t>
      </w:r>
      <w:proofErr w:type="gramStart"/>
      <w:r>
        <w:t>targets</w:t>
      </w:r>
      <w:r>
        <w:rPr>
          <w:position w:val="6"/>
          <w:sz w:val="17"/>
        </w:rPr>
        <w:t>158</w:t>
      </w:r>
      <w:proofErr w:type="gramEnd"/>
      <w:r>
        <w:rPr>
          <w:spacing w:val="34"/>
          <w:position w:val="6"/>
          <w:sz w:val="17"/>
        </w:rPr>
        <w:t xml:space="preserve"> </w:t>
      </w:r>
      <w:r>
        <w:t>in a cost-effective manner, as well as geographically concentrating decarbonization and avoiding gas pipeline replacement</w:t>
      </w:r>
      <w:r>
        <w:rPr>
          <w:spacing w:val="-7"/>
        </w:rPr>
        <w:t xml:space="preserve"> </w:t>
      </w:r>
      <w:r>
        <w:t>that</w:t>
      </w:r>
      <w:r>
        <w:rPr>
          <w:spacing w:val="-4"/>
        </w:rPr>
        <w:t xml:space="preserve"> </w:t>
      </w:r>
      <w:r>
        <w:t>could</w:t>
      </w:r>
      <w:r>
        <w:rPr>
          <w:spacing w:val="-5"/>
        </w:rPr>
        <w:t xml:space="preserve"> </w:t>
      </w:r>
      <w:r>
        <w:t>produce</w:t>
      </w:r>
      <w:r>
        <w:rPr>
          <w:spacing w:val="-7"/>
        </w:rPr>
        <w:t xml:space="preserve"> </w:t>
      </w:r>
      <w:r>
        <w:t>substantial</w:t>
      </w:r>
      <w:r>
        <w:rPr>
          <w:spacing w:val="-7"/>
        </w:rPr>
        <w:t xml:space="preserve"> </w:t>
      </w:r>
      <w:r>
        <w:t>cost</w:t>
      </w:r>
      <w:r>
        <w:rPr>
          <w:spacing w:val="-6"/>
        </w:rPr>
        <w:t xml:space="preserve"> </w:t>
      </w:r>
      <w:r>
        <w:t>savings.</w:t>
      </w:r>
      <w:r>
        <w:rPr>
          <w:spacing w:val="-5"/>
        </w:rPr>
        <w:t xml:space="preserve"> </w:t>
      </w:r>
      <w:r>
        <w:t>Moreover,</w:t>
      </w:r>
      <w:r>
        <w:rPr>
          <w:spacing w:val="-7"/>
        </w:rPr>
        <w:t xml:space="preserve"> </w:t>
      </w:r>
      <w:r>
        <w:t>Staff</w:t>
      </w:r>
      <w:r>
        <w:rPr>
          <w:spacing w:val="-7"/>
        </w:rPr>
        <w:t xml:space="preserve"> </w:t>
      </w:r>
      <w:r>
        <w:t xml:space="preserve">asserts that this Strategic Objective aligns with the Commission’s Long-Term Gas Planning proceeding and complements the Building Decarbonization </w:t>
      </w:r>
      <w:r>
        <w:rPr>
          <w:spacing w:val="-2"/>
        </w:rPr>
        <w:t>proceeding.</w:t>
      </w:r>
      <w:r>
        <w:rPr>
          <w:spacing w:val="-2"/>
          <w:position w:val="6"/>
          <w:sz w:val="17"/>
        </w:rPr>
        <w:t>159</w:t>
      </w:r>
    </w:p>
    <w:p w:rsidR="0075382A" w:rsidRDefault="00000000" w14:paraId="6035CB56" w14:textId="77777777">
      <w:pPr>
        <w:pStyle w:val="Heading3"/>
        <w:numPr>
          <w:ilvl w:val="1"/>
          <w:numId w:val="23"/>
        </w:numPr>
        <w:tabs>
          <w:tab w:val="left" w:pos="1437"/>
        </w:tabs>
        <w:spacing w:before="2"/>
        <w:ind w:left="1437" w:hanging="717"/>
      </w:pPr>
      <w:bookmarkStart w:name="_TOC_250036" w:id="41"/>
      <w:r>
        <w:t>Positions</w:t>
      </w:r>
      <w:r>
        <w:rPr>
          <w:spacing w:val="-8"/>
        </w:rPr>
        <w:t xml:space="preserve"> </w:t>
      </w:r>
      <w:r>
        <w:t>of</w:t>
      </w:r>
      <w:r>
        <w:rPr>
          <w:spacing w:val="-6"/>
        </w:rPr>
        <w:t xml:space="preserve"> </w:t>
      </w:r>
      <w:bookmarkEnd w:id="41"/>
      <w:r>
        <w:rPr>
          <w:spacing w:val="-2"/>
        </w:rPr>
        <w:t>Parties</w:t>
      </w:r>
    </w:p>
    <w:p w:rsidR="0075382A" w:rsidRDefault="00000000" w14:paraId="0AC689A6" w14:textId="77777777">
      <w:pPr>
        <w:pStyle w:val="BodyText"/>
        <w:spacing w:before="117" w:line="360" w:lineRule="auto"/>
        <w:ind w:left="360" w:right="792" w:firstLine="720"/>
        <w:rPr>
          <w:position w:val="6"/>
          <w:sz w:val="17"/>
        </w:rPr>
      </w:pPr>
      <w:r>
        <w:t>The</w:t>
      </w:r>
      <w:r>
        <w:rPr>
          <w:spacing w:val="-7"/>
        </w:rPr>
        <w:t xml:space="preserve"> </w:t>
      </w:r>
      <w:r>
        <w:t>CEC</w:t>
      </w:r>
      <w:r>
        <w:rPr>
          <w:spacing w:val="-7"/>
        </w:rPr>
        <w:t xml:space="preserve"> </w:t>
      </w:r>
      <w:r>
        <w:t>recommends</w:t>
      </w:r>
      <w:r>
        <w:rPr>
          <w:spacing w:val="-5"/>
        </w:rPr>
        <w:t xml:space="preserve"> </w:t>
      </w:r>
      <w:r>
        <w:t>that</w:t>
      </w:r>
      <w:r>
        <w:rPr>
          <w:spacing w:val="-6"/>
        </w:rPr>
        <w:t xml:space="preserve"> </w:t>
      </w:r>
      <w:r>
        <w:t>the</w:t>
      </w:r>
      <w:r>
        <w:rPr>
          <w:spacing w:val="-7"/>
        </w:rPr>
        <w:t xml:space="preserve"> </w:t>
      </w:r>
      <w:r>
        <w:t>Commission</w:t>
      </w:r>
      <w:r>
        <w:rPr>
          <w:spacing w:val="-5"/>
        </w:rPr>
        <w:t xml:space="preserve"> </w:t>
      </w:r>
      <w:r>
        <w:t>adopt</w:t>
      </w:r>
      <w:r>
        <w:rPr>
          <w:spacing w:val="-6"/>
        </w:rPr>
        <w:t xml:space="preserve"> </w:t>
      </w:r>
      <w:r>
        <w:t>this</w:t>
      </w:r>
      <w:r>
        <w:rPr>
          <w:spacing w:val="-7"/>
        </w:rPr>
        <w:t xml:space="preserve"> </w:t>
      </w:r>
      <w:r>
        <w:t>proposed</w:t>
      </w:r>
      <w:r>
        <w:rPr>
          <w:spacing w:val="-4"/>
        </w:rPr>
        <w:t xml:space="preserve"> </w:t>
      </w:r>
      <w:r>
        <w:t>Strategic Objective, noting that successful community-scale decarbonization will require both advancement of technology and implementation, and that research to inform regulations, such as state and local policy, would support affordability, equity, and decarbonization goals.</w:t>
      </w:r>
      <w:r>
        <w:rPr>
          <w:position w:val="6"/>
          <w:sz w:val="17"/>
        </w:rPr>
        <w:t>160</w:t>
      </w:r>
    </w:p>
    <w:p w:rsidR="0075382A" w:rsidRDefault="00000000" w14:paraId="7D9B4BE4" w14:textId="77777777">
      <w:pPr>
        <w:pStyle w:val="BodyText"/>
        <w:spacing w:before="1" w:line="360" w:lineRule="auto"/>
        <w:ind w:left="360" w:firstLine="720"/>
        <w:rPr>
          <w:position w:val="6"/>
          <w:sz w:val="17"/>
        </w:rPr>
      </w:pPr>
      <w:r>
        <w:t>PG&amp;E</w:t>
      </w:r>
      <w:r>
        <w:rPr>
          <w:spacing w:val="-7"/>
        </w:rPr>
        <w:t xml:space="preserve"> </w:t>
      </w:r>
      <w:r>
        <w:t>recommends</w:t>
      </w:r>
      <w:r>
        <w:rPr>
          <w:spacing w:val="-3"/>
        </w:rPr>
        <w:t xml:space="preserve"> </w:t>
      </w:r>
      <w:r>
        <w:t>adding</w:t>
      </w:r>
      <w:r>
        <w:rPr>
          <w:spacing w:val="-6"/>
        </w:rPr>
        <w:t xml:space="preserve"> </w:t>
      </w:r>
      <w:r>
        <w:t>“tools”</w:t>
      </w:r>
      <w:r>
        <w:rPr>
          <w:spacing w:val="-7"/>
        </w:rPr>
        <w:t xml:space="preserve"> </w:t>
      </w:r>
      <w:r>
        <w:t>into</w:t>
      </w:r>
      <w:r>
        <w:rPr>
          <w:spacing w:val="-7"/>
        </w:rPr>
        <w:t xml:space="preserve"> </w:t>
      </w:r>
      <w:r>
        <w:t>the</w:t>
      </w:r>
      <w:r>
        <w:rPr>
          <w:spacing w:val="-7"/>
        </w:rPr>
        <w:t xml:space="preserve"> </w:t>
      </w:r>
      <w:r>
        <w:t>description</w:t>
      </w:r>
      <w:r>
        <w:rPr>
          <w:spacing w:val="-7"/>
        </w:rPr>
        <w:t xml:space="preserve"> </w:t>
      </w:r>
      <w:r>
        <w:t>and</w:t>
      </w:r>
      <w:r>
        <w:rPr>
          <w:spacing w:val="-7"/>
        </w:rPr>
        <w:t xml:space="preserve"> </w:t>
      </w:r>
      <w:r>
        <w:t>removing</w:t>
      </w:r>
      <w:r>
        <w:rPr>
          <w:spacing w:val="-7"/>
        </w:rPr>
        <w:t xml:space="preserve"> </w:t>
      </w:r>
      <w:r>
        <w:t>the reference to “at cost-parity.”</w:t>
      </w:r>
      <w:r>
        <w:rPr>
          <w:position w:val="6"/>
          <w:sz w:val="17"/>
        </w:rPr>
        <w:t>161</w:t>
      </w:r>
    </w:p>
    <w:p w:rsidR="0075382A" w:rsidRDefault="00000000" w14:paraId="49BB5892" w14:textId="77777777">
      <w:pPr>
        <w:pStyle w:val="Heading3"/>
        <w:numPr>
          <w:ilvl w:val="1"/>
          <w:numId w:val="23"/>
        </w:numPr>
        <w:tabs>
          <w:tab w:val="left" w:pos="1437"/>
        </w:tabs>
        <w:spacing w:before="2"/>
        <w:ind w:left="1437" w:hanging="717"/>
      </w:pPr>
      <w:bookmarkStart w:name="_TOC_250035" w:id="42"/>
      <w:bookmarkEnd w:id="42"/>
      <w:r>
        <w:rPr>
          <w:spacing w:val="-2"/>
        </w:rPr>
        <w:t>Discussion</w:t>
      </w:r>
    </w:p>
    <w:p w:rsidR="0075382A" w:rsidRDefault="00000000" w14:paraId="3341C4DD" w14:textId="77777777">
      <w:pPr>
        <w:pStyle w:val="BodyText"/>
        <w:spacing w:before="117" w:line="360" w:lineRule="auto"/>
        <w:ind w:left="360" w:right="792" w:firstLine="720"/>
      </w:pPr>
      <w:r>
        <w:t>The Commission adopts this Strategic Objective and associated metrics with revisions to include “tools,” per PG&amp;E’s comments, because doing so may improve the ability of the objective to make measurable impact. Avoiding disproportionate</w:t>
      </w:r>
      <w:r>
        <w:rPr>
          <w:spacing w:val="-3"/>
        </w:rPr>
        <w:t xml:space="preserve"> </w:t>
      </w:r>
      <w:r>
        <w:t>cost</w:t>
      </w:r>
      <w:r>
        <w:rPr>
          <w:spacing w:val="-7"/>
        </w:rPr>
        <w:t xml:space="preserve"> </w:t>
      </w:r>
      <w:r>
        <w:t>burdens</w:t>
      </w:r>
      <w:r>
        <w:rPr>
          <w:spacing w:val="-6"/>
        </w:rPr>
        <w:t xml:space="preserve"> </w:t>
      </w:r>
      <w:r>
        <w:t>on</w:t>
      </w:r>
      <w:r>
        <w:rPr>
          <w:spacing w:val="-6"/>
        </w:rPr>
        <w:t xml:space="preserve"> </w:t>
      </w:r>
      <w:r>
        <w:t>ratepayers</w:t>
      </w:r>
      <w:r>
        <w:rPr>
          <w:spacing w:val="-4"/>
        </w:rPr>
        <w:t xml:space="preserve"> </w:t>
      </w:r>
      <w:r>
        <w:t>that</w:t>
      </w:r>
      <w:r>
        <w:rPr>
          <w:spacing w:val="-7"/>
        </w:rPr>
        <w:t xml:space="preserve"> </w:t>
      </w:r>
      <w:r>
        <w:t>are</w:t>
      </w:r>
      <w:r>
        <w:rPr>
          <w:spacing w:val="-3"/>
        </w:rPr>
        <w:t xml:space="preserve"> </w:t>
      </w:r>
      <w:r>
        <w:t>the</w:t>
      </w:r>
      <w:r>
        <w:rPr>
          <w:spacing w:val="-3"/>
        </w:rPr>
        <w:t xml:space="preserve"> </w:t>
      </w:r>
      <w:r>
        <w:t>last</w:t>
      </w:r>
      <w:r>
        <w:rPr>
          <w:spacing w:val="-6"/>
        </w:rPr>
        <w:t xml:space="preserve"> </w:t>
      </w:r>
      <w:r>
        <w:t>to</w:t>
      </w:r>
      <w:r>
        <w:rPr>
          <w:spacing w:val="-3"/>
        </w:rPr>
        <w:t xml:space="preserve"> </w:t>
      </w:r>
      <w:r>
        <w:t>decarbonize</w:t>
      </w:r>
      <w:r>
        <w:rPr>
          <w:spacing w:val="-3"/>
        </w:rPr>
        <w:t xml:space="preserve"> </w:t>
      </w:r>
      <w:r>
        <w:t>and</w:t>
      </w:r>
    </w:p>
    <w:p w:rsidR="0075382A" w:rsidRDefault="0075382A" w14:paraId="7D2A145E" w14:textId="77777777">
      <w:pPr>
        <w:pStyle w:val="BodyText"/>
        <w:rPr>
          <w:sz w:val="20"/>
        </w:rPr>
      </w:pPr>
    </w:p>
    <w:p w:rsidR="0075382A" w:rsidRDefault="00000000" w14:paraId="525C624B" w14:textId="77777777">
      <w:pPr>
        <w:pStyle w:val="BodyText"/>
        <w:spacing w:before="56"/>
        <w:rPr>
          <w:sz w:val="20"/>
        </w:rPr>
      </w:pPr>
      <w:r>
        <w:rPr>
          <w:noProof/>
          <w:sz w:val="20"/>
        </w:rPr>
        <mc:AlternateContent>
          <mc:Choice Requires="wps">
            <w:drawing>
              <wp:anchor distT="0" distB="0" distL="0" distR="0" simplePos="0" relativeHeight="487610880" behindDoc="1" locked="0" layoutInCell="1" allowOverlap="1" wp14:editId="7D45177F" wp14:anchorId="30D1D780">
                <wp:simplePos x="0" y="0"/>
                <wp:positionH relativeFrom="page">
                  <wp:posOffset>914400</wp:posOffset>
                </wp:positionH>
                <wp:positionV relativeFrom="paragraph">
                  <wp:posOffset>208740</wp:posOffset>
                </wp:positionV>
                <wp:extent cx="1828800" cy="762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4" style="position:absolute;margin-left:1in;margin-top:16.45pt;width:2in;height:.6pt;z-index:-1570560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" w14:anchorId="759EB86B">
                <v:path arrowok="t"/>
                <w10:wrap type="topAndBottom" anchorx="page"/>
              </v:shape>
            </w:pict>
          </mc:Fallback>
        </mc:AlternateContent>
      </w:r>
    </w:p>
    <w:p w:rsidR="0075382A" w:rsidRDefault="00000000" w14:paraId="3D33B2BC" w14:textId="77777777">
      <w:pPr>
        <w:spacing w:before="131" w:line="237" w:lineRule="auto"/>
        <w:ind w:left="360" w:right="993"/>
      </w:pPr>
      <w:r>
        <w:rPr>
          <w:position w:val="5"/>
          <w:sz w:val="14"/>
        </w:rPr>
        <w:t>158</w:t>
      </w:r>
      <w:r>
        <w:rPr>
          <w:spacing w:val="29"/>
          <w:position w:val="5"/>
          <w:sz w:val="14"/>
        </w:rPr>
        <w:t xml:space="preserve"> </w:t>
      </w:r>
      <w:r>
        <w:t>Letter from Governor Newsom to CARB including a request to incorporate a goal of deployment</w:t>
      </w:r>
      <w:r>
        <w:rPr>
          <w:spacing w:val="-3"/>
        </w:rPr>
        <w:t xml:space="preserve"> </w:t>
      </w:r>
      <w:r>
        <w:t>of</w:t>
      </w:r>
      <w:r>
        <w:rPr>
          <w:spacing w:val="-2"/>
        </w:rPr>
        <w:t xml:space="preserve"> </w:t>
      </w:r>
      <w:r>
        <w:t>6</w:t>
      </w:r>
      <w:r>
        <w:rPr>
          <w:spacing w:val="-3"/>
        </w:rPr>
        <w:t xml:space="preserve"> </w:t>
      </w:r>
      <w:r>
        <w:t>million</w:t>
      </w:r>
      <w:r>
        <w:rPr>
          <w:spacing w:val="-5"/>
        </w:rPr>
        <w:t xml:space="preserve"> </w:t>
      </w:r>
      <w:r>
        <w:t>heat</w:t>
      </w:r>
      <w:r>
        <w:rPr>
          <w:spacing w:val="-5"/>
        </w:rPr>
        <w:t xml:space="preserve"> </w:t>
      </w:r>
      <w:r>
        <w:t>pumps</w:t>
      </w:r>
      <w:r>
        <w:rPr>
          <w:spacing w:val="-3"/>
        </w:rPr>
        <w:t xml:space="preserve"> </w:t>
      </w:r>
      <w:r>
        <w:t>statewide</w:t>
      </w:r>
      <w:r>
        <w:rPr>
          <w:spacing w:val="-7"/>
        </w:rPr>
        <w:t xml:space="preserve"> </w:t>
      </w:r>
      <w:r>
        <w:t>by</w:t>
      </w:r>
      <w:r>
        <w:rPr>
          <w:spacing w:val="-6"/>
        </w:rPr>
        <w:t xml:space="preserve"> </w:t>
      </w:r>
      <w:r>
        <w:t>2030</w:t>
      </w:r>
      <w:r>
        <w:rPr>
          <w:spacing w:val="-3"/>
        </w:rPr>
        <w:t xml:space="preserve"> </w:t>
      </w:r>
      <w:r>
        <w:t>into</w:t>
      </w:r>
      <w:r>
        <w:rPr>
          <w:spacing w:val="-3"/>
        </w:rPr>
        <w:t xml:space="preserve"> </w:t>
      </w:r>
      <w:r>
        <w:t>the</w:t>
      </w:r>
      <w:r>
        <w:rPr>
          <w:spacing w:val="-3"/>
        </w:rPr>
        <w:t xml:space="preserve"> </w:t>
      </w:r>
      <w:r>
        <w:t>final</w:t>
      </w:r>
      <w:r>
        <w:rPr>
          <w:spacing w:val="-1"/>
        </w:rPr>
        <w:t xml:space="preserve"> </w:t>
      </w:r>
      <w:r>
        <w:t>CARB</w:t>
      </w:r>
      <w:r>
        <w:rPr>
          <w:spacing w:val="-3"/>
        </w:rPr>
        <w:t xml:space="preserve"> </w:t>
      </w:r>
      <w:r>
        <w:t>Scoping</w:t>
      </w:r>
      <w:r>
        <w:rPr>
          <w:spacing w:val="-6"/>
        </w:rPr>
        <w:t xml:space="preserve"> </w:t>
      </w:r>
      <w:r>
        <w:t>Plan.</w:t>
      </w:r>
    </w:p>
    <w:p w:rsidR="0075382A" w:rsidRDefault="00000000" w14:paraId="035CA7D3" w14:textId="77777777">
      <w:pPr>
        <w:spacing w:before="2"/>
        <w:ind w:left="360" w:right="888"/>
      </w:pPr>
      <w:r>
        <w:t>July</w:t>
      </w:r>
      <w:r>
        <w:rPr>
          <w:spacing w:val="-14"/>
        </w:rPr>
        <w:t xml:space="preserve"> </w:t>
      </w:r>
      <w:r>
        <w:t>22,</w:t>
      </w:r>
      <w:r>
        <w:rPr>
          <w:spacing w:val="-14"/>
        </w:rPr>
        <w:t xml:space="preserve"> </w:t>
      </w:r>
      <w:r>
        <w:t>2022.</w:t>
      </w:r>
      <w:r>
        <w:rPr>
          <w:spacing w:val="-14"/>
        </w:rPr>
        <w:t xml:space="preserve"> </w:t>
      </w:r>
      <w:hyperlink r:id="rId14">
        <w:r w:rsidR="0075382A">
          <w:rPr>
            <w:color w:val="0562C1"/>
            <w:u w:val="single" w:color="0562C1"/>
          </w:rPr>
          <w:t>https://www.gov.ca.gov/wp-content/uploads/2022/07/07.22.2022-Governors-</w:t>
        </w:r>
      </w:hyperlink>
      <w:r>
        <w:rPr>
          <w:color w:val="0562C1"/>
          <w:spacing w:val="-2"/>
          <w:u w:val="single" w:color="0562C1"/>
        </w:rPr>
        <w:t>Letter-to-CARB.pdf</w:t>
      </w:r>
      <w:r>
        <w:rPr>
          <w:spacing w:val="-2"/>
        </w:rPr>
        <w:t>.</w:t>
      </w:r>
    </w:p>
    <w:p w:rsidR="0075382A" w:rsidRDefault="00000000" w14:paraId="149EEEBF" w14:textId="77777777">
      <w:pPr>
        <w:spacing w:before="120"/>
        <w:ind w:left="360"/>
      </w:pPr>
      <w:r>
        <w:rPr>
          <w:position w:val="5"/>
          <w:sz w:val="14"/>
        </w:rPr>
        <w:t>159</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27.</w:t>
      </w:r>
    </w:p>
    <w:p w:rsidR="0075382A" w:rsidRDefault="00000000" w14:paraId="3039C57E" w14:textId="77777777">
      <w:pPr>
        <w:spacing w:before="120"/>
        <w:ind w:left="360"/>
      </w:pPr>
      <w:r>
        <w:rPr>
          <w:position w:val="5"/>
          <w:sz w:val="14"/>
        </w:rPr>
        <w:t>160</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7.</w:t>
      </w:r>
    </w:p>
    <w:p w:rsidR="0075382A" w:rsidRDefault="00000000" w14:paraId="335A3DC7" w14:textId="77777777">
      <w:pPr>
        <w:spacing w:before="121"/>
        <w:ind w:left="360"/>
      </w:pPr>
      <w:r>
        <w:rPr>
          <w:position w:val="5"/>
          <w:sz w:val="14"/>
        </w:rPr>
        <w:t>161</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9.</w:t>
      </w:r>
    </w:p>
    <w:p w:rsidR="0075382A" w:rsidRDefault="0075382A" w14:paraId="2800CE51" w14:textId="77777777">
      <w:pPr>
        <w:sectPr w:rsidR="0075382A">
          <w:pgSz w:w="12240" w:h="15840"/>
          <w:pgMar w:top="1040" w:right="720" w:bottom="1020" w:left="1080" w:header="731" w:footer="833" w:gutter="0"/>
          <w:cols w:space="720"/>
        </w:sectPr>
      </w:pPr>
    </w:p>
    <w:p w:rsidR="0075382A" w:rsidRDefault="0075382A" w14:paraId="41F7B6CB" w14:textId="77777777">
      <w:pPr>
        <w:pStyle w:val="BodyText"/>
      </w:pPr>
    </w:p>
    <w:p w:rsidR="0075382A" w:rsidRDefault="0075382A" w14:paraId="572C5A85" w14:textId="77777777">
      <w:pPr>
        <w:pStyle w:val="BodyText"/>
        <w:spacing w:before="39"/>
      </w:pPr>
    </w:p>
    <w:p w:rsidR="0075382A" w:rsidRDefault="00000000" w14:paraId="5B9972D0" w14:textId="77777777">
      <w:pPr>
        <w:pStyle w:val="BodyText"/>
        <w:spacing w:line="360" w:lineRule="auto"/>
        <w:ind w:left="360" w:right="792"/>
      </w:pPr>
      <w:r>
        <w:t>least able to do so requires coordinated energy sector planning including avoiding</w:t>
      </w:r>
      <w:r>
        <w:rPr>
          <w:spacing w:val="-7"/>
        </w:rPr>
        <w:t xml:space="preserve"> </w:t>
      </w:r>
      <w:r>
        <w:t>upgrades</w:t>
      </w:r>
      <w:r>
        <w:rPr>
          <w:spacing w:val="-4"/>
        </w:rPr>
        <w:t xml:space="preserve"> </w:t>
      </w:r>
      <w:r>
        <w:t>to</w:t>
      </w:r>
      <w:r>
        <w:rPr>
          <w:spacing w:val="-3"/>
        </w:rPr>
        <w:t xml:space="preserve"> </w:t>
      </w:r>
      <w:r>
        <w:t>existing</w:t>
      </w:r>
      <w:r>
        <w:rPr>
          <w:spacing w:val="-6"/>
        </w:rPr>
        <w:t xml:space="preserve"> </w:t>
      </w:r>
      <w:r>
        <w:t>gas</w:t>
      </w:r>
      <w:r>
        <w:rPr>
          <w:spacing w:val="-4"/>
        </w:rPr>
        <w:t xml:space="preserve"> </w:t>
      </w:r>
      <w:r>
        <w:t>or</w:t>
      </w:r>
      <w:r>
        <w:rPr>
          <w:spacing w:val="-6"/>
        </w:rPr>
        <w:t xml:space="preserve"> </w:t>
      </w:r>
      <w:r>
        <w:t>electric</w:t>
      </w:r>
      <w:r>
        <w:rPr>
          <w:spacing w:val="-4"/>
        </w:rPr>
        <w:t xml:space="preserve"> </w:t>
      </w:r>
      <w:r>
        <w:t>infrastructure,</w:t>
      </w:r>
      <w:r>
        <w:rPr>
          <w:spacing w:val="-6"/>
        </w:rPr>
        <w:t xml:space="preserve"> </w:t>
      </w:r>
      <w:r>
        <w:t>innovation</w:t>
      </w:r>
      <w:r>
        <w:rPr>
          <w:spacing w:val="-4"/>
        </w:rPr>
        <w:t xml:space="preserve"> </w:t>
      </w:r>
      <w:r>
        <w:t>to</w:t>
      </w:r>
      <w:r>
        <w:rPr>
          <w:spacing w:val="-6"/>
        </w:rPr>
        <w:t xml:space="preserve"> </w:t>
      </w:r>
      <w:r>
        <w:t>reduce technology cost, as well as business models to support scaling and deployment.</w:t>
      </w:r>
    </w:p>
    <w:p w:rsidR="0075382A" w:rsidRDefault="00000000" w14:paraId="28D66EE1" w14:textId="77777777">
      <w:pPr>
        <w:pStyle w:val="BodyText"/>
        <w:spacing w:line="360" w:lineRule="auto"/>
        <w:ind w:left="360" w:right="859" w:firstLine="784"/>
      </w:pPr>
      <w:r>
        <w:t>Based</w:t>
      </w:r>
      <w:r>
        <w:rPr>
          <w:spacing w:val="-5"/>
        </w:rPr>
        <w:t xml:space="preserve"> </w:t>
      </w:r>
      <w:r>
        <w:t>on</w:t>
      </w:r>
      <w:r>
        <w:rPr>
          <w:spacing w:val="-5"/>
        </w:rPr>
        <w:t xml:space="preserve"> </w:t>
      </w:r>
      <w:r>
        <w:t>PG&amp;E’s</w:t>
      </w:r>
      <w:r>
        <w:rPr>
          <w:spacing w:val="-4"/>
        </w:rPr>
        <w:t xml:space="preserve"> </w:t>
      </w:r>
      <w:r>
        <w:t>request</w:t>
      </w:r>
      <w:r>
        <w:rPr>
          <w:spacing w:val="-4"/>
        </w:rPr>
        <w:t xml:space="preserve"> </w:t>
      </w:r>
      <w:r>
        <w:t>to</w:t>
      </w:r>
      <w:r>
        <w:rPr>
          <w:spacing w:val="-5"/>
        </w:rPr>
        <w:t xml:space="preserve"> </w:t>
      </w:r>
      <w:r>
        <w:t>remove</w:t>
      </w:r>
      <w:r>
        <w:rPr>
          <w:spacing w:val="-3"/>
        </w:rPr>
        <w:t xml:space="preserve"> </w:t>
      </w:r>
      <w:r>
        <w:t>”at</w:t>
      </w:r>
      <w:r>
        <w:rPr>
          <w:spacing w:val="-6"/>
        </w:rPr>
        <w:t xml:space="preserve"> </w:t>
      </w:r>
      <w:r>
        <w:t>cost-parity,”</w:t>
      </w:r>
      <w:r>
        <w:rPr>
          <w:spacing w:val="-5"/>
        </w:rPr>
        <w:t xml:space="preserve"> </w:t>
      </w:r>
      <w:r>
        <w:t>we</w:t>
      </w:r>
      <w:r>
        <w:rPr>
          <w:spacing w:val="-5"/>
        </w:rPr>
        <w:t xml:space="preserve"> </w:t>
      </w:r>
      <w:r>
        <w:t>revise</w:t>
      </w:r>
      <w:r>
        <w:rPr>
          <w:spacing w:val="-5"/>
        </w:rPr>
        <w:t xml:space="preserve"> </w:t>
      </w:r>
      <w:r>
        <w:t>and</w:t>
      </w:r>
      <w:r>
        <w:rPr>
          <w:spacing w:val="-5"/>
        </w:rPr>
        <w:t xml:space="preserve"> </w:t>
      </w:r>
      <w:r>
        <w:t>adopt this Strategic Objective as follows: “The Strategic Objective for EPIC that the program demonstrates technology, tools, deployment strategies, planning approaches and business models for achieving 100 percent neighborhood- or community-scale electrification that considers the needs of participating and non-participating customers, on a coordinated timeline with long-term gas planning</w:t>
      </w:r>
      <w:r>
        <w:rPr>
          <w:spacing w:val="-6"/>
        </w:rPr>
        <w:t xml:space="preserve"> </w:t>
      </w:r>
      <w:r>
        <w:t>activities</w:t>
      </w:r>
      <w:r>
        <w:rPr>
          <w:spacing w:val="-3"/>
        </w:rPr>
        <w:t xml:space="preserve"> </w:t>
      </w:r>
      <w:r>
        <w:t>at</w:t>
      </w:r>
      <w:r>
        <w:rPr>
          <w:spacing w:val="-2"/>
        </w:rPr>
        <w:t xml:space="preserve"> </w:t>
      </w:r>
      <w:r>
        <w:t>the</w:t>
      </w:r>
      <w:r>
        <w:rPr>
          <w:spacing w:val="-5"/>
        </w:rPr>
        <w:t xml:space="preserve"> </w:t>
      </w:r>
      <w:r>
        <w:t>Commission,</w:t>
      </w:r>
      <w:r>
        <w:rPr>
          <w:spacing w:val="-5"/>
        </w:rPr>
        <w:t xml:space="preserve"> </w:t>
      </w:r>
      <w:r>
        <w:t>with</w:t>
      </w:r>
      <w:r>
        <w:rPr>
          <w:spacing w:val="-3"/>
        </w:rPr>
        <w:t xml:space="preserve"> </w:t>
      </w:r>
      <w:r>
        <w:t>a</w:t>
      </w:r>
      <w:r>
        <w:rPr>
          <w:spacing w:val="-5"/>
        </w:rPr>
        <w:t xml:space="preserve"> </w:t>
      </w:r>
      <w:r>
        <w:t>prioritization</w:t>
      </w:r>
      <w:r>
        <w:rPr>
          <w:spacing w:val="-5"/>
        </w:rPr>
        <w:t xml:space="preserve"> </w:t>
      </w:r>
      <w:r>
        <w:t>on addressing</w:t>
      </w:r>
      <w:r>
        <w:rPr>
          <w:spacing w:val="-6"/>
        </w:rPr>
        <w:t xml:space="preserve"> </w:t>
      </w:r>
      <w:r>
        <w:t>needs and obstacles of Disadvantaged and Vulnerable Communities.”</w:t>
      </w:r>
    </w:p>
    <w:p w:rsidR="0075382A" w:rsidRDefault="00000000" w14:paraId="456874FF" w14:textId="77777777">
      <w:pPr>
        <w:pStyle w:val="BodyText"/>
        <w:spacing w:line="322" w:lineRule="exact"/>
        <w:ind w:left="1080"/>
      </w:pPr>
      <w:r>
        <w:t>This</w:t>
      </w:r>
      <w:r>
        <w:rPr>
          <w:spacing w:val="-8"/>
        </w:rPr>
        <w:t xml:space="preserve"> </w:t>
      </w:r>
      <w:r>
        <w:t>adopted</w:t>
      </w:r>
      <w:r>
        <w:rPr>
          <w:spacing w:val="-7"/>
        </w:rPr>
        <w:t xml:space="preserve"> </w:t>
      </w:r>
      <w:r>
        <w:t>Strategic</w:t>
      </w:r>
      <w:r>
        <w:rPr>
          <w:spacing w:val="-7"/>
        </w:rPr>
        <w:t xml:space="preserve"> </w:t>
      </w:r>
      <w:r>
        <w:t>Objective</w:t>
      </w:r>
      <w:r>
        <w:rPr>
          <w:spacing w:val="-2"/>
        </w:rPr>
        <w:t xml:space="preserve"> </w:t>
      </w:r>
      <w:r>
        <w:t>is</w:t>
      </w:r>
      <w:r>
        <w:rPr>
          <w:spacing w:val="-6"/>
        </w:rPr>
        <w:t xml:space="preserve"> </w:t>
      </w:r>
      <w:r>
        <w:t>included</w:t>
      </w:r>
      <w:r>
        <w:rPr>
          <w:spacing w:val="-7"/>
        </w:rPr>
        <w:t xml:space="preserve"> </w:t>
      </w:r>
      <w:r>
        <w:t>in</w:t>
      </w:r>
      <w:r>
        <w:rPr>
          <w:spacing w:val="-7"/>
        </w:rPr>
        <w:t xml:space="preserve"> </w:t>
      </w:r>
      <w:r>
        <w:t>Appendix</w:t>
      </w:r>
      <w:r>
        <w:rPr>
          <w:spacing w:val="-8"/>
        </w:rPr>
        <w:t xml:space="preserve"> </w:t>
      </w:r>
      <w:r>
        <w:rPr>
          <w:spacing w:val="-5"/>
        </w:rPr>
        <w:t>A.</w:t>
      </w:r>
    </w:p>
    <w:p w:rsidR="0075382A" w:rsidRDefault="00000000" w14:paraId="535D2A82" w14:textId="77777777">
      <w:pPr>
        <w:pStyle w:val="BodyText"/>
        <w:spacing w:before="162"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75382A" w14:paraId="3834AF31"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5831CF34" w14:textId="77777777">
      <w:pPr>
        <w:pStyle w:val="BodyText"/>
      </w:pPr>
    </w:p>
    <w:p w:rsidR="0075382A" w:rsidRDefault="0075382A" w14:paraId="09E6E705" w14:textId="77777777">
      <w:pPr>
        <w:pStyle w:val="BodyText"/>
        <w:spacing w:before="40"/>
      </w:pPr>
    </w:p>
    <w:p w:rsidR="0075382A" w:rsidRDefault="00000000" w14:paraId="7A395838" w14:textId="77777777">
      <w:pPr>
        <w:pStyle w:val="Heading3"/>
        <w:numPr>
          <w:ilvl w:val="0"/>
          <w:numId w:val="23"/>
        </w:numPr>
        <w:tabs>
          <w:tab w:val="left" w:pos="1080"/>
        </w:tabs>
        <w:ind w:right="3989" w:hanging="720"/>
      </w:pPr>
      <w:r>
        <w:t>Strategic</w:t>
      </w:r>
      <w:r>
        <w:rPr>
          <w:spacing w:val="-11"/>
        </w:rPr>
        <w:t xml:space="preserve"> </w:t>
      </w:r>
      <w:r>
        <w:t>Objective</w:t>
      </w:r>
      <w:r>
        <w:rPr>
          <w:spacing w:val="-5"/>
        </w:rPr>
        <w:t xml:space="preserve"> </w:t>
      </w:r>
      <w:r>
        <w:t>7:</w:t>
      </w:r>
      <w:r>
        <w:rPr>
          <w:spacing w:val="-10"/>
        </w:rPr>
        <w:t xml:space="preserve"> </w:t>
      </w:r>
      <w:r>
        <w:t>Impacts</w:t>
      </w:r>
      <w:r>
        <w:rPr>
          <w:spacing w:val="-11"/>
        </w:rPr>
        <w:t xml:space="preserve"> </w:t>
      </w:r>
      <w:r>
        <w:t>Research</w:t>
      </w:r>
      <w:r>
        <w:rPr>
          <w:spacing w:val="-10"/>
        </w:rPr>
        <w:t xml:space="preserve"> </w:t>
      </w:r>
      <w:r>
        <w:t>for New Generation and Storage</w:t>
      </w:r>
    </w:p>
    <w:p w:rsidR="0075382A" w:rsidRDefault="00000000" w14:paraId="04FA5F66" w14:textId="77777777">
      <w:pPr>
        <w:pStyle w:val="BodyText"/>
        <w:spacing w:before="118" w:line="360" w:lineRule="auto"/>
        <w:ind w:left="360" w:right="888" w:firstLine="720"/>
      </w:pPr>
      <w:r>
        <w:t>Staff</w:t>
      </w:r>
      <w:r>
        <w:rPr>
          <w:spacing w:val="-5"/>
        </w:rPr>
        <w:t xml:space="preserve"> </w:t>
      </w:r>
      <w:r>
        <w:t>proposes</w:t>
      </w:r>
      <w:r>
        <w:rPr>
          <w:spacing w:val="-7"/>
        </w:rPr>
        <w:t xml:space="preserve"> </w:t>
      </w:r>
      <w:r>
        <w:t>a</w:t>
      </w:r>
      <w:r>
        <w:rPr>
          <w:spacing w:val="-7"/>
        </w:rPr>
        <w:t xml:space="preserve"> </w:t>
      </w:r>
      <w:r>
        <w:t>Strategic</w:t>
      </w:r>
      <w:r>
        <w:rPr>
          <w:spacing w:val="-7"/>
        </w:rPr>
        <w:t xml:space="preserve"> </w:t>
      </w:r>
      <w:r>
        <w:t>Objective</w:t>
      </w:r>
      <w:r>
        <w:rPr>
          <w:spacing w:val="-4"/>
        </w:rPr>
        <w:t xml:space="preserve"> </w:t>
      </w:r>
      <w:r>
        <w:t>where</w:t>
      </w:r>
      <w:r>
        <w:rPr>
          <w:spacing w:val="-4"/>
        </w:rPr>
        <w:t xml:space="preserve"> </w:t>
      </w:r>
      <w:r>
        <w:t>EPIC</w:t>
      </w:r>
      <w:r>
        <w:rPr>
          <w:spacing w:val="40"/>
        </w:rPr>
        <w:t xml:space="preserve"> </w:t>
      </w:r>
      <w:r>
        <w:t>Program</w:t>
      </w:r>
      <w:r>
        <w:rPr>
          <w:spacing w:val="-7"/>
        </w:rPr>
        <w:t xml:space="preserve"> </w:t>
      </w:r>
      <w:r>
        <w:t>funds</w:t>
      </w:r>
      <w:r>
        <w:rPr>
          <w:spacing w:val="-5"/>
        </w:rPr>
        <w:t xml:space="preserve"> </w:t>
      </w:r>
      <w:r>
        <w:t>results</w:t>
      </w:r>
      <w:r>
        <w:rPr>
          <w:spacing w:val="-5"/>
        </w:rPr>
        <w:t xml:space="preserve"> </w:t>
      </w:r>
      <w:r>
        <w:t>in s new lifecycle and techno-economic analysis, as needed, to identify the emerging zero-carbon technologies with the lowest adverse and highest beneficial economic, land, air, water, net energy, health, and safety impacts on California communities, including DVCs.</w:t>
      </w:r>
      <w:r>
        <w:rPr>
          <w:position w:val="6"/>
          <w:sz w:val="17"/>
        </w:rPr>
        <w:t>162</w:t>
      </w:r>
      <w:r>
        <w:rPr>
          <w:spacing w:val="40"/>
          <w:position w:val="6"/>
          <w:sz w:val="17"/>
        </w:rPr>
        <w:t xml:space="preserve"> </w:t>
      </w:r>
      <w:r>
        <w:t>This proposed Strategic Objective meets two Strategic Goals: Achieving 100 percent Net-Zero Carbon and</w:t>
      </w:r>
    </w:p>
    <w:p w:rsidR="0075382A" w:rsidRDefault="00000000" w14:paraId="142A73B2" w14:textId="77777777">
      <w:pPr>
        <w:pStyle w:val="BodyText"/>
        <w:spacing w:before="1"/>
        <w:ind w:left="360"/>
        <w:rPr>
          <w:position w:val="6"/>
          <w:sz w:val="17"/>
        </w:rPr>
      </w:pPr>
      <w:r>
        <w:t>DER</w:t>
      </w:r>
      <w:r>
        <w:rPr>
          <w:spacing w:val="-7"/>
        </w:rPr>
        <w:t xml:space="preserve"> </w:t>
      </w:r>
      <w:r>
        <w:rPr>
          <w:spacing w:val="-2"/>
        </w:rPr>
        <w:t>Integration.</w:t>
      </w:r>
      <w:r>
        <w:rPr>
          <w:spacing w:val="-2"/>
          <w:position w:val="6"/>
          <w:sz w:val="17"/>
        </w:rPr>
        <w:t>163</w:t>
      </w:r>
    </w:p>
    <w:p w:rsidR="0075382A" w:rsidRDefault="00000000" w14:paraId="3BA52A83" w14:textId="77777777">
      <w:pPr>
        <w:pStyle w:val="BodyText"/>
        <w:spacing w:before="162" w:line="360" w:lineRule="auto"/>
        <w:ind w:left="360" w:right="792" w:firstLine="720"/>
      </w:pPr>
      <w:r>
        <w:t>Staff</w:t>
      </w:r>
      <w:r>
        <w:rPr>
          <w:spacing w:val="-5"/>
        </w:rPr>
        <w:t xml:space="preserve"> </w:t>
      </w:r>
      <w:r>
        <w:t>asserts</w:t>
      </w:r>
      <w:r>
        <w:rPr>
          <w:spacing w:val="-5"/>
        </w:rPr>
        <w:t xml:space="preserve"> </w:t>
      </w:r>
      <w:r>
        <w:t>lifecycle</w:t>
      </w:r>
      <w:r>
        <w:rPr>
          <w:spacing w:val="-1"/>
        </w:rPr>
        <w:t xml:space="preserve"> </w:t>
      </w:r>
      <w:r>
        <w:t>analysis</w:t>
      </w:r>
      <w:r>
        <w:rPr>
          <w:spacing w:val="-5"/>
        </w:rPr>
        <w:t xml:space="preserve"> </w:t>
      </w:r>
      <w:r>
        <w:t>has</w:t>
      </w:r>
      <w:r>
        <w:rPr>
          <w:spacing w:val="-7"/>
        </w:rPr>
        <w:t xml:space="preserve"> </w:t>
      </w:r>
      <w:r>
        <w:t>an</w:t>
      </w:r>
      <w:r>
        <w:rPr>
          <w:spacing w:val="-7"/>
        </w:rPr>
        <w:t xml:space="preserve"> </w:t>
      </w:r>
      <w:r>
        <w:t>essential</w:t>
      </w:r>
      <w:r>
        <w:rPr>
          <w:spacing w:val="-7"/>
        </w:rPr>
        <w:t xml:space="preserve"> </w:t>
      </w:r>
      <w:r>
        <w:t>role</w:t>
      </w:r>
      <w:r>
        <w:rPr>
          <w:spacing w:val="-4"/>
        </w:rPr>
        <w:t xml:space="preserve"> </w:t>
      </w:r>
      <w:r>
        <w:t>in</w:t>
      </w:r>
      <w:r>
        <w:rPr>
          <w:spacing w:val="-7"/>
        </w:rPr>
        <w:t xml:space="preserve"> </w:t>
      </w:r>
      <w:r>
        <w:t>revealing</w:t>
      </w:r>
      <w:r>
        <w:rPr>
          <w:spacing w:val="-6"/>
        </w:rPr>
        <w:t xml:space="preserve"> </w:t>
      </w:r>
      <w:r>
        <w:t>unintended consequences of energy technology deployment by using a "cradle-to-grave" approach in analyzing a technology’s energy use and environmental impacts.</w:t>
      </w:r>
    </w:p>
    <w:p w:rsidR="0075382A" w:rsidRDefault="00000000" w14:paraId="4A5CBBEE" w14:textId="77777777">
      <w:pPr>
        <w:pStyle w:val="BodyText"/>
        <w:spacing w:line="360" w:lineRule="auto"/>
        <w:ind w:left="360" w:right="737"/>
      </w:pPr>
      <w:r>
        <w:t>Staff</w:t>
      </w:r>
      <w:r>
        <w:rPr>
          <w:spacing w:val="-4"/>
        </w:rPr>
        <w:t xml:space="preserve"> </w:t>
      </w:r>
      <w:r>
        <w:t>further</w:t>
      </w:r>
      <w:r>
        <w:rPr>
          <w:spacing w:val="-6"/>
        </w:rPr>
        <w:t xml:space="preserve"> </w:t>
      </w:r>
      <w:proofErr w:type="gramStart"/>
      <w:r>
        <w:t>asserts</w:t>
      </w:r>
      <w:proofErr w:type="gramEnd"/>
      <w:r>
        <w:rPr>
          <w:spacing w:val="-4"/>
        </w:rPr>
        <w:t xml:space="preserve"> </w:t>
      </w:r>
      <w:r>
        <w:t>that</w:t>
      </w:r>
      <w:r>
        <w:rPr>
          <w:spacing w:val="-6"/>
        </w:rPr>
        <w:t xml:space="preserve"> </w:t>
      </w:r>
      <w:r>
        <w:t>techno-economic</w:t>
      </w:r>
      <w:r>
        <w:rPr>
          <w:spacing w:val="-4"/>
        </w:rPr>
        <w:t xml:space="preserve"> </w:t>
      </w:r>
      <w:r>
        <w:t>analysis</w:t>
      </w:r>
      <w:r>
        <w:rPr>
          <w:spacing w:val="-6"/>
        </w:rPr>
        <w:t xml:space="preserve"> </w:t>
      </w:r>
      <w:r>
        <w:t>has</w:t>
      </w:r>
      <w:r>
        <w:rPr>
          <w:spacing w:val="-4"/>
        </w:rPr>
        <w:t xml:space="preserve"> </w:t>
      </w:r>
      <w:r>
        <w:t>a</w:t>
      </w:r>
      <w:r>
        <w:rPr>
          <w:spacing w:val="-6"/>
        </w:rPr>
        <w:t xml:space="preserve"> </w:t>
      </w:r>
      <w:r>
        <w:t>critical</w:t>
      </w:r>
      <w:r>
        <w:rPr>
          <w:spacing w:val="-4"/>
        </w:rPr>
        <w:t xml:space="preserve"> </w:t>
      </w:r>
      <w:r>
        <w:t>role</w:t>
      </w:r>
      <w:r>
        <w:rPr>
          <w:spacing w:val="-6"/>
        </w:rPr>
        <w:t xml:space="preserve"> </w:t>
      </w:r>
      <w:r>
        <w:t>in</w:t>
      </w:r>
      <w:r>
        <w:rPr>
          <w:spacing w:val="-6"/>
        </w:rPr>
        <w:t xml:space="preserve"> </w:t>
      </w:r>
      <w:r>
        <w:t>evaluating energy technology lifecycle economic impacts and cost-effectiveness. Combining lifecycle environmental analysis with techno-economic cost analysis to monetize energy and environmental impacts provides a powerful tool for ensuring the EPIC Program’s Strategic Goals will be met cost-effectively and with lowest environmental</w:t>
      </w:r>
      <w:r>
        <w:rPr>
          <w:spacing w:val="-1"/>
        </w:rPr>
        <w:t xml:space="preserve"> </w:t>
      </w:r>
      <w:r>
        <w:t>impact.</w:t>
      </w:r>
      <w:r>
        <w:rPr>
          <w:spacing w:val="-1"/>
        </w:rPr>
        <w:t xml:space="preserve"> </w:t>
      </w:r>
      <w:r>
        <w:t>Given</w:t>
      </w:r>
      <w:r>
        <w:rPr>
          <w:spacing w:val="-1"/>
        </w:rPr>
        <w:t xml:space="preserve"> </w:t>
      </w:r>
      <w:r>
        <w:t>the</w:t>
      </w:r>
      <w:r>
        <w:rPr>
          <w:spacing w:val="-1"/>
        </w:rPr>
        <w:t xml:space="preserve"> </w:t>
      </w:r>
      <w:r>
        <w:t>existing body</w:t>
      </w:r>
      <w:r>
        <w:rPr>
          <w:spacing w:val="-1"/>
        </w:rPr>
        <w:t xml:space="preserve"> </w:t>
      </w:r>
      <w:r>
        <w:t>of</w:t>
      </w:r>
      <w:r>
        <w:rPr>
          <w:spacing w:val="-1"/>
        </w:rPr>
        <w:t xml:space="preserve"> </w:t>
      </w:r>
      <w:r>
        <w:t>knowledge on energy lifecycle assessment,</w:t>
      </w:r>
      <w:r>
        <w:rPr>
          <w:spacing w:val="-3"/>
        </w:rPr>
        <w:t xml:space="preserve"> </w:t>
      </w:r>
      <w:r>
        <w:t>Administrators</w:t>
      </w:r>
      <w:r>
        <w:rPr>
          <w:spacing w:val="-1"/>
        </w:rPr>
        <w:t xml:space="preserve"> </w:t>
      </w:r>
      <w:r>
        <w:t>should</w:t>
      </w:r>
      <w:r>
        <w:rPr>
          <w:spacing w:val="-3"/>
        </w:rPr>
        <w:t xml:space="preserve"> </w:t>
      </w:r>
      <w:r>
        <w:t>assess existing electricity</w:t>
      </w:r>
      <w:r>
        <w:rPr>
          <w:spacing w:val="-3"/>
        </w:rPr>
        <w:t xml:space="preserve"> </w:t>
      </w:r>
      <w:r>
        <w:t>technology</w:t>
      </w:r>
      <w:r>
        <w:rPr>
          <w:spacing w:val="-3"/>
        </w:rPr>
        <w:t xml:space="preserve"> </w:t>
      </w:r>
      <w:r>
        <w:t>lifecycle analysis studies to avoid duplication and ensure that additional research is complementary and necessary to identify and address knowledge gaps that support this Strategic Objective.</w:t>
      </w:r>
      <w:r>
        <w:rPr>
          <w:spacing w:val="-1"/>
        </w:rPr>
        <w:t xml:space="preserve"> </w:t>
      </w:r>
      <w:r>
        <w:t>Criteria</w:t>
      </w:r>
      <w:r>
        <w:rPr>
          <w:spacing w:val="-1"/>
        </w:rPr>
        <w:t xml:space="preserve"> </w:t>
      </w:r>
      <w:r>
        <w:t>for technology</w:t>
      </w:r>
      <w:r>
        <w:rPr>
          <w:spacing w:val="-1"/>
        </w:rPr>
        <w:t xml:space="preserve"> </w:t>
      </w:r>
      <w:r>
        <w:t>analysis selection should be developed to determine a priority ranking of technologies to be examined.</w:t>
      </w:r>
    </w:p>
    <w:p w:rsidR="0075382A" w:rsidRDefault="00000000" w14:paraId="62A27938" w14:textId="77777777">
      <w:pPr>
        <w:pStyle w:val="BodyText"/>
        <w:ind w:left="360"/>
      </w:pPr>
      <w:r>
        <w:t>Such</w:t>
      </w:r>
      <w:r>
        <w:rPr>
          <w:spacing w:val="-7"/>
        </w:rPr>
        <w:t xml:space="preserve"> </w:t>
      </w:r>
      <w:r>
        <w:t>an</w:t>
      </w:r>
      <w:r>
        <w:rPr>
          <w:spacing w:val="-6"/>
        </w:rPr>
        <w:t xml:space="preserve"> </w:t>
      </w:r>
      <w:r>
        <w:t>approach</w:t>
      </w:r>
      <w:r>
        <w:rPr>
          <w:spacing w:val="-4"/>
        </w:rPr>
        <w:t xml:space="preserve"> </w:t>
      </w:r>
      <w:r>
        <w:t>can</w:t>
      </w:r>
      <w:r>
        <w:rPr>
          <w:spacing w:val="-6"/>
        </w:rPr>
        <w:t xml:space="preserve"> </w:t>
      </w:r>
      <w:r>
        <w:t>help</w:t>
      </w:r>
      <w:r>
        <w:rPr>
          <w:spacing w:val="-6"/>
        </w:rPr>
        <w:t xml:space="preserve"> </w:t>
      </w:r>
      <w:r>
        <w:t>steer</w:t>
      </w:r>
      <w:r>
        <w:rPr>
          <w:spacing w:val="-6"/>
        </w:rPr>
        <w:t xml:space="preserve"> </w:t>
      </w:r>
      <w:r>
        <w:t>EPIC</w:t>
      </w:r>
      <w:r>
        <w:rPr>
          <w:spacing w:val="-3"/>
        </w:rPr>
        <w:t xml:space="preserve"> </w:t>
      </w:r>
      <w:r>
        <w:t>funds</w:t>
      </w:r>
      <w:r>
        <w:rPr>
          <w:spacing w:val="-4"/>
        </w:rPr>
        <w:t xml:space="preserve"> </w:t>
      </w:r>
      <w:r>
        <w:t>to</w:t>
      </w:r>
      <w:r>
        <w:rPr>
          <w:spacing w:val="-6"/>
        </w:rPr>
        <w:t xml:space="preserve"> </w:t>
      </w:r>
      <w:r>
        <w:t>invest</w:t>
      </w:r>
      <w:r>
        <w:rPr>
          <w:spacing w:val="-7"/>
        </w:rPr>
        <w:t xml:space="preserve"> </w:t>
      </w:r>
      <w:r>
        <w:t>in</w:t>
      </w:r>
      <w:r>
        <w:rPr>
          <w:spacing w:val="-4"/>
        </w:rPr>
        <w:t xml:space="preserve"> </w:t>
      </w:r>
      <w:r>
        <w:t>innovation</w:t>
      </w:r>
      <w:r>
        <w:rPr>
          <w:spacing w:val="-1"/>
        </w:rPr>
        <w:t xml:space="preserve"> </w:t>
      </w:r>
      <w:r>
        <w:t>that</w:t>
      </w:r>
      <w:r>
        <w:rPr>
          <w:spacing w:val="-3"/>
        </w:rPr>
        <w:t xml:space="preserve"> </w:t>
      </w:r>
      <w:r>
        <w:rPr>
          <w:spacing w:val="-4"/>
        </w:rPr>
        <w:t>will</w:t>
      </w:r>
    </w:p>
    <w:p w:rsidR="0075382A" w:rsidRDefault="0075382A" w14:paraId="0E11386E" w14:textId="77777777">
      <w:pPr>
        <w:pStyle w:val="BodyText"/>
        <w:rPr>
          <w:sz w:val="20"/>
        </w:rPr>
      </w:pPr>
    </w:p>
    <w:p w:rsidR="0075382A" w:rsidRDefault="00000000" w14:paraId="45AE9AB1" w14:textId="77777777">
      <w:pPr>
        <w:pStyle w:val="BodyText"/>
        <w:spacing w:before="3"/>
        <w:rPr>
          <w:sz w:val="20"/>
        </w:rPr>
      </w:pPr>
      <w:r>
        <w:rPr>
          <w:noProof/>
          <w:sz w:val="20"/>
        </w:rPr>
        <mc:AlternateContent>
          <mc:Choice Requires="wps">
            <w:drawing>
              <wp:anchor distT="0" distB="0" distL="0" distR="0" simplePos="0" relativeHeight="487611392" behindDoc="1" locked="0" layoutInCell="1" allowOverlap="1" wp14:editId="3DA82C75" wp14:anchorId="5EA366B6">
                <wp:simplePos x="0" y="0"/>
                <wp:positionH relativeFrom="page">
                  <wp:posOffset>914400</wp:posOffset>
                </wp:positionH>
                <wp:positionV relativeFrom="paragraph">
                  <wp:posOffset>175163</wp:posOffset>
                </wp:positionV>
                <wp:extent cx="1828800" cy="762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5" style="position:absolute;margin-left:1in;margin-top:13.8pt;width:2in;height:.6pt;z-index:-1570508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" w14:anchorId="59440494">
                <v:path arrowok="t"/>
                <w10:wrap type="topAndBottom" anchorx="page"/>
              </v:shape>
            </w:pict>
          </mc:Fallback>
        </mc:AlternateContent>
      </w:r>
    </w:p>
    <w:p w:rsidR="0075382A" w:rsidRDefault="00000000" w14:paraId="5671641F" w14:textId="77777777">
      <w:pPr>
        <w:spacing w:before="129"/>
        <w:ind w:left="360"/>
      </w:pPr>
      <w:r>
        <w:rPr>
          <w:position w:val="5"/>
          <w:sz w:val="14"/>
        </w:rPr>
        <w:t>162</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28.</w:t>
      </w:r>
    </w:p>
    <w:p w:rsidR="0075382A" w:rsidRDefault="00000000" w14:paraId="571AE1B6" w14:textId="77777777">
      <w:pPr>
        <w:spacing w:before="120"/>
        <w:ind w:left="360"/>
      </w:pPr>
      <w:r>
        <w:rPr>
          <w:position w:val="5"/>
          <w:sz w:val="14"/>
        </w:rPr>
        <w:t>163</w:t>
      </w:r>
      <w:r>
        <w:rPr>
          <w:spacing w:val="19"/>
          <w:position w:val="5"/>
          <w:sz w:val="14"/>
        </w:rPr>
        <w:t xml:space="preserve"> </w:t>
      </w:r>
      <w:r>
        <w:rPr>
          <w:i/>
        </w:rPr>
        <w:t>Id</w:t>
      </w:r>
      <w:r>
        <w:t>.,</w:t>
      </w:r>
      <w:r>
        <w:rPr>
          <w:spacing w:val="-1"/>
        </w:rPr>
        <w:t xml:space="preserve"> </w:t>
      </w:r>
      <w:r>
        <w:t>at</w:t>
      </w:r>
      <w:r>
        <w:rPr>
          <w:spacing w:val="-1"/>
        </w:rPr>
        <w:t xml:space="preserve"> </w:t>
      </w:r>
      <w:r>
        <w:rPr>
          <w:spacing w:val="-5"/>
        </w:rPr>
        <w:t>29.</w:t>
      </w:r>
    </w:p>
    <w:p w:rsidR="0075382A" w:rsidRDefault="0075382A" w14:paraId="3D51E4E6" w14:textId="77777777">
      <w:pPr>
        <w:sectPr w:rsidR="0075382A">
          <w:pgSz w:w="12240" w:h="15840"/>
          <w:pgMar w:top="1040" w:right="720" w:bottom="1020" w:left="1080" w:header="731" w:footer="833" w:gutter="0"/>
          <w:cols w:space="720"/>
        </w:sectPr>
      </w:pPr>
    </w:p>
    <w:p w:rsidR="0075382A" w:rsidRDefault="0075382A" w14:paraId="09C726F9" w14:textId="77777777">
      <w:pPr>
        <w:pStyle w:val="BodyText"/>
      </w:pPr>
    </w:p>
    <w:p w:rsidR="0075382A" w:rsidRDefault="0075382A" w14:paraId="382EC2A6" w14:textId="77777777">
      <w:pPr>
        <w:pStyle w:val="BodyText"/>
        <w:spacing w:before="39"/>
      </w:pPr>
    </w:p>
    <w:p w:rsidR="0075382A" w:rsidRDefault="00000000" w14:paraId="74EE29E0" w14:textId="77777777">
      <w:pPr>
        <w:pStyle w:val="BodyText"/>
        <w:spacing w:line="360" w:lineRule="auto"/>
        <w:ind w:left="360" w:right="792"/>
        <w:rPr>
          <w:position w:val="6"/>
          <w:sz w:val="17"/>
        </w:rPr>
      </w:pPr>
      <w:r>
        <w:t>improve</w:t>
      </w:r>
      <w:r>
        <w:rPr>
          <w:spacing w:val="-6"/>
        </w:rPr>
        <w:t xml:space="preserve"> </w:t>
      </w:r>
      <w:r>
        <w:t>cost-effectiveness</w:t>
      </w:r>
      <w:r>
        <w:rPr>
          <w:spacing w:val="-7"/>
        </w:rPr>
        <w:t xml:space="preserve"> </w:t>
      </w:r>
      <w:r>
        <w:t>and</w:t>
      </w:r>
      <w:r>
        <w:rPr>
          <w:spacing w:val="-9"/>
        </w:rPr>
        <w:t xml:space="preserve"> </w:t>
      </w:r>
      <w:r>
        <w:t>reduce</w:t>
      </w:r>
      <w:r>
        <w:rPr>
          <w:spacing w:val="-9"/>
        </w:rPr>
        <w:t xml:space="preserve"> </w:t>
      </w:r>
      <w:r>
        <w:t>environmental</w:t>
      </w:r>
      <w:r>
        <w:rPr>
          <w:spacing w:val="-6"/>
        </w:rPr>
        <w:t xml:space="preserve"> </w:t>
      </w:r>
      <w:r>
        <w:t>impacts</w:t>
      </w:r>
      <w:r>
        <w:rPr>
          <w:spacing w:val="-5"/>
        </w:rPr>
        <w:t xml:space="preserve"> </w:t>
      </w:r>
      <w:r>
        <w:t>to</w:t>
      </w:r>
      <w:r>
        <w:rPr>
          <w:spacing w:val="-9"/>
        </w:rPr>
        <w:t xml:space="preserve"> </w:t>
      </w:r>
      <w:r>
        <w:t>ratepayers</w:t>
      </w:r>
      <w:r>
        <w:rPr>
          <w:spacing w:val="-7"/>
        </w:rPr>
        <w:t xml:space="preserve"> </w:t>
      </w:r>
      <w:r>
        <w:t>over the long lifetimes of electricity technology.</w:t>
      </w:r>
      <w:r>
        <w:rPr>
          <w:position w:val="6"/>
          <w:sz w:val="17"/>
        </w:rPr>
        <w:t>164</w:t>
      </w:r>
    </w:p>
    <w:p w:rsidR="0075382A" w:rsidRDefault="00000000" w14:paraId="6FC972D4" w14:textId="77777777">
      <w:pPr>
        <w:pStyle w:val="BodyText"/>
        <w:spacing w:line="360" w:lineRule="auto"/>
        <w:ind w:left="360" w:right="993" w:firstLine="720"/>
        <w:rPr>
          <w:position w:val="6"/>
          <w:sz w:val="17"/>
        </w:rPr>
      </w:pPr>
      <w:r>
        <w:t>The</w:t>
      </w:r>
      <w:r>
        <w:rPr>
          <w:spacing w:val="-6"/>
        </w:rPr>
        <w:t xml:space="preserve"> </w:t>
      </w:r>
      <w:r>
        <w:t>gap</w:t>
      </w:r>
      <w:r>
        <w:rPr>
          <w:spacing w:val="-6"/>
        </w:rPr>
        <w:t xml:space="preserve"> </w:t>
      </w:r>
      <w:r>
        <w:t>that</w:t>
      </w:r>
      <w:r>
        <w:rPr>
          <w:spacing w:val="-6"/>
        </w:rPr>
        <w:t xml:space="preserve"> </w:t>
      </w:r>
      <w:r>
        <w:t>this</w:t>
      </w:r>
      <w:r>
        <w:rPr>
          <w:spacing w:val="-5"/>
        </w:rPr>
        <w:t xml:space="preserve"> </w:t>
      </w:r>
      <w:r>
        <w:t>proposed</w:t>
      </w:r>
      <w:r>
        <w:rPr>
          <w:spacing w:val="-4"/>
        </w:rPr>
        <w:t xml:space="preserve"> </w:t>
      </w:r>
      <w:r>
        <w:t>Strategic</w:t>
      </w:r>
      <w:r>
        <w:rPr>
          <w:spacing w:val="-5"/>
        </w:rPr>
        <w:t xml:space="preserve"> </w:t>
      </w:r>
      <w:r>
        <w:t>Objective</w:t>
      </w:r>
      <w:r>
        <w:rPr>
          <w:spacing w:val="-4"/>
        </w:rPr>
        <w:t xml:space="preserve"> </w:t>
      </w:r>
      <w:r>
        <w:t>intends</w:t>
      </w:r>
      <w:r>
        <w:rPr>
          <w:spacing w:val="-3"/>
        </w:rPr>
        <w:t xml:space="preserve"> </w:t>
      </w:r>
      <w:r>
        <w:t>to</w:t>
      </w:r>
      <w:r>
        <w:rPr>
          <w:spacing w:val="-6"/>
        </w:rPr>
        <w:t xml:space="preserve"> </w:t>
      </w:r>
      <w:r>
        <w:t>address</w:t>
      </w:r>
      <w:r>
        <w:rPr>
          <w:spacing w:val="-5"/>
        </w:rPr>
        <w:t xml:space="preserve"> </w:t>
      </w:r>
      <w:r>
        <w:t>is</w:t>
      </w:r>
      <w:r>
        <w:rPr>
          <w:spacing w:val="-5"/>
        </w:rPr>
        <w:t xml:space="preserve"> </w:t>
      </w:r>
      <w:r>
        <w:t>the lack of California-specific analysis regarding the risk of unintended lifecycle impacts from emerging clean energy technology and processes, including achieving</w:t>
      </w:r>
      <w:r>
        <w:rPr>
          <w:spacing w:val="-5"/>
        </w:rPr>
        <w:t xml:space="preserve"> </w:t>
      </w:r>
      <w:r>
        <w:t>the</w:t>
      </w:r>
      <w:r>
        <w:rPr>
          <w:spacing w:val="-5"/>
        </w:rPr>
        <w:t xml:space="preserve"> </w:t>
      </w:r>
      <w:r>
        <w:t>State’s</w:t>
      </w:r>
      <w:r>
        <w:rPr>
          <w:spacing w:val="-1"/>
        </w:rPr>
        <w:t xml:space="preserve"> </w:t>
      </w:r>
      <w:r>
        <w:t>goals</w:t>
      </w:r>
      <w:r>
        <w:rPr>
          <w:spacing w:val="-5"/>
        </w:rPr>
        <w:t xml:space="preserve"> </w:t>
      </w:r>
      <w:r>
        <w:t>cost-effectively</w:t>
      </w:r>
      <w:r>
        <w:rPr>
          <w:spacing w:val="-1"/>
        </w:rPr>
        <w:t xml:space="preserve"> </w:t>
      </w:r>
      <w:r>
        <w:t>in</w:t>
      </w:r>
      <w:r>
        <w:rPr>
          <w:spacing w:val="-5"/>
        </w:rPr>
        <w:t xml:space="preserve"> </w:t>
      </w:r>
      <w:r>
        <w:t>consideration</w:t>
      </w:r>
      <w:r>
        <w:rPr>
          <w:spacing w:val="-5"/>
        </w:rPr>
        <w:t xml:space="preserve"> </w:t>
      </w:r>
      <w:r>
        <w:t>of</w:t>
      </w:r>
      <w:r>
        <w:rPr>
          <w:spacing w:val="-3"/>
        </w:rPr>
        <w:t xml:space="preserve"> </w:t>
      </w:r>
      <w:r>
        <w:t>affordability.</w:t>
      </w:r>
      <w:r>
        <w:rPr>
          <w:position w:val="6"/>
          <w:sz w:val="17"/>
        </w:rPr>
        <w:t>165</w:t>
      </w:r>
    </w:p>
    <w:p w:rsidR="0075382A" w:rsidRDefault="00000000" w14:paraId="1E4723FB" w14:textId="77777777">
      <w:pPr>
        <w:pStyle w:val="BodyText"/>
        <w:spacing w:before="1"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2A3C1C7E" w14:textId="77777777">
      <w:pPr>
        <w:pStyle w:val="ListParagraph"/>
        <w:numPr>
          <w:ilvl w:val="0"/>
          <w:numId w:val="11"/>
        </w:numPr>
        <w:tabs>
          <w:tab w:val="left" w:pos="1440"/>
        </w:tabs>
        <w:ind w:right="2483"/>
        <w:rPr>
          <w:sz w:val="26"/>
        </w:rPr>
      </w:pPr>
      <w:r>
        <w:rPr>
          <w:sz w:val="26"/>
        </w:rPr>
        <w:t>Increased</w:t>
      </w:r>
      <w:r>
        <w:rPr>
          <w:spacing w:val="-8"/>
          <w:sz w:val="26"/>
        </w:rPr>
        <w:t xml:space="preserve"> </w:t>
      </w:r>
      <w:r>
        <w:rPr>
          <w:sz w:val="26"/>
        </w:rPr>
        <w:t>understanding</w:t>
      </w:r>
      <w:r>
        <w:rPr>
          <w:spacing w:val="-8"/>
          <w:sz w:val="26"/>
        </w:rPr>
        <w:t xml:space="preserve"> </w:t>
      </w:r>
      <w:r>
        <w:rPr>
          <w:sz w:val="26"/>
        </w:rPr>
        <w:t>of</w:t>
      </w:r>
      <w:r>
        <w:rPr>
          <w:spacing w:val="-8"/>
          <w:sz w:val="26"/>
        </w:rPr>
        <w:t xml:space="preserve"> </w:t>
      </w:r>
      <w:r>
        <w:rPr>
          <w:sz w:val="26"/>
        </w:rPr>
        <w:t>risks</w:t>
      </w:r>
      <w:r>
        <w:rPr>
          <w:spacing w:val="-7"/>
          <w:sz w:val="26"/>
        </w:rPr>
        <w:t xml:space="preserve"> </w:t>
      </w:r>
      <w:r>
        <w:rPr>
          <w:sz w:val="26"/>
        </w:rPr>
        <w:t>and</w:t>
      </w:r>
      <w:r>
        <w:rPr>
          <w:spacing w:val="-6"/>
          <w:sz w:val="26"/>
        </w:rPr>
        <w:t xml:space="preserve"> </w:t>
      </w:r>
      <w:r>
        <w:rPr>
          <w:sz w:val="26"/>
        </w:rPr>
        <w:t>knowledge</w:t>
      </w:r>
      <w:r>
        <w:rPr>
          <w:spacing w:val="-8"/>
          <w:sz w:val="26"/>
        </w:rPr>
        <w:t xml:space="preserve"> </w:t>
      </w:r>
      <w:r>
        <w:rPr>
          <w:sz w:val="26"/>
        </w:rPr>
        <w:t>gaps</w:t>
      </w:r>
      <w:r>
        <w:rPr>
          <w:spacing w:val="-7"/>
          <w:sz w:val="26"/>
        </w:rPr>
        <w:t xml:space="preserve"> </w:t>
      </w:r>
      <w:r>
        <w:rPr>
          <w:sz w:val="26"/>
        </w:rPr>
        <w:t xml:space="preserve">of new generation and storage technologies, measured in impacted or targeted </w:t>
      </w:r>
      <w:proofErr w:type="gramStart"/>
      <w:r>
        <w:rPr>
          <w:sz w:val="26"/>
        </w:rPr>
        <w:t>communities;</w:t>
      </w:r>
      <w:proofErr w:type="gramEnd"/>
    </w:p>
    <w:p w:rsidR="0075382A" w:rsidRDefault="00000000" w14:paraId="5F1DCC1D" w14:textId="77777777">
      <w:pPr>
        <w:pStyle w:val="ListParagraph"/>
        <w:numPr>
          <w:ilvl w:val="0"/>
          <w:numId w:val="11"/>
        </w:numPr>
        <w:tabs>
          <w:tab w:val="left" w:pos="1440"/>
        </w:tabs>
        <w:spacing w:before="119"/>
        <w:ind w:right="2511"/>
        <w:rPr>
          <w:sz w:val="26"/>
        </w:rPr>
      </w:pPr>
      <w:r>
        <w:rPr>
          <w:sz w:val="26"/>
        </w:rPr>
        <w:t>Short,</w:t>
      </w:r>
      <w:r>
        <w:rPr>
          <w:spacing w:val="-6"/>
          <w:sz w:val="26"/>
        </w:rPr>
        <w:t xml:space="preserve"> </w:t>
      </w:r>
      <w:r>
        <w:rPr>
          <w:sz w:val="26"/>
        </w:rPr>
        <w:t>written</w:t>
      </w:r>
      <w:r>
        <w:rPr>
          <w:spacing w:val="-9"/>
          <w:sz w:val="26"/>
        </w:rPr>
        <w:t xml:space="preserve"> </w:t>
      </w:r>
      <w:r>
        <w:rPr>
          <w:sz w:val="26"/>
        </w:rPr>
        <w:t>plain</w:t>
      </w:r>
      <w:r>
        <w:rPr>
          <w:spacing w:val="-5"/>
          <w:sz w:val="26"/>
        </w:rPr>
        <w:t xml:space="preserve"> </w:t>
      </w:r>
      <w:r>
        <w:rPr>
          <w:sz w:val="26"/>
        </w:rPr>
        <w:t>language</w:t>
      </w:r>
      <w:r>
        <w:rPr>
          <w:spacing w:val="-6"/>
          <w:sz w:val="26"/>
        </w:rPr>
        <w:t xml:space="preserve"> </w:t>
      </w:r>
      <w:r>
        <w:rPr>
          <w:sz w:val="26"/>
        </w:rPr>
        <w:t>summaries</w:t>
      </w:r>
      <w:r>
        <w:rPr>
          <w:spacing w:val="-5"/>
          <w:sz w:val="26"/>
        </w:rPr>
        <w:t xml:space="preserve"> </w:t>
      </w:r>
      <w:r>
        <w:rPr>
          <w:sz w:val="26"/>
        </w:rPr>
        <w:t>used</w:t>
      </w:r>
      <w:r>
        <w:rPr>
          <w:spacing w:val="-9"/>
          <w:sz w:val="26"/>
        </w:rPr>
        <w:t xml:space="preserve"> </w:t>
      </w:r>
      <w:r>
        <w:rPr>
          <w:sz w:val="26"/>
        </w:rPr>
        <w:t>to</w:t>
      </w:r>
      <w:r>
        <w:rPr>
          <w:spacing w:val="-9"/>
          <w:sz w:val="26"/>
        </w:rPr>
        <w:t xml:space="preserve"> </w:t>
      </w:r>
      <w:r>
        <w:rPr>
          <w:sz w:val="26"/>
        </w:rPr>
        <w:t xml:space="preserve">convey all major impact research planning and results to stakeholders in a simple and easily understood </w:t>
      </w:r>
      <w:proofErr w:type="gramStart"/>
      <w:r>
        <w:rPr>
          <w:sz w:val="26"/>
        </w:rPr>
        <w:t>manner;</w:t>
      </w:r>
      <w:proofErr w:type="gramEnd"/>
    </w:p>
    <w:p w:rsidR="0075382A" w:rsidRDefault="00000000" w14:paraId="152C532C" w14:textId="77777777">
      <w:pPr>
        <w:pStyle w:val="ListParagraph"/>
        <w:numPr>
          <w:ilvl w:val="0"/>
          <w:numId w:val="11"/>
        </w:numPr>
        <w:tabs>
          <w:tab w:val="left" w:pos="1440"/>
        </w:tabs>
        <w:spacing w:before="120"/>
        <w:ind w:right="2189"/>
        <w:rPr>
          <w:sz w:val="26"/>
        </w:rPr>
      </w:pPr>
      <w:r>
        <w:rPr>
          <w:sz w:val="26"/>
        </w:rPr>
        <w:t>Number</w:t>
      </w:r>
      <w:r>
        <w:rPr>
          <w:spacing w:val="-10"/>
          <w:sz w:val="26"/>
        </w:rPr>
        <w:t xml:space="preserve"> </w:t>
      </w:r>
      <w:r>
        <w:rPr>
          <w:sz w:val="26"/>
        </w:rPr>
        <w:t>of</w:t>
      </w:r>
      <w:r>
        <w:rPr>
          <w:spacing w:val="-10"/>
          <w:sz w:val="26"/>
        </w:rPr>
        <w:t xml:space="preserve"> </w:t>
      </w:r>
      <w:r>
        <w:rPr>
          <w:sz w:val="26"/>
        </w:rPr>
        <w:t>community</w:t>
      </w:r>
      <w:r>
        <w:rPr>
          <w:spacing w:val="-10"/>
          <w:sz w:val="26"/>
        </w:rPr>
        <w:t xml:space="preserve"> </w:t>
      </w:r>
      <w:r>
        <w:rPr>
          <w:sz w:val="26"/>
        </w:rPr>
        <w:t>consultations</w:t>
      </w:r>
      <w:r>
        <w:rPr>
          <w:spacing w:val="-10"/>
          <w:sz w:val="26"/>
        </w:rPr>
        <w:t xml:space="preserve"> </w:t>
      </w:r>
      <w:r>
        <w:rPr>
          <w:sz w:val="26"/>
        </w:rPr>
        <w:t>held</w:t>
      </w:r>
      <w:r>
        <w:rPr>
          <w:spacing w:val="-7"/>
          <w:sz w:val="26"/>
        </w:rPr>
        <w:t xml:space="preserve"> </w:t>
      </w:r>
      <w:r>
        <w:rPr>
          <w:sz w:val="26"/>
        </w:rPr>
        <w:t>with</w:t>
      </w:r>
      <w:r>
        <w:rPr>
          <w:spacing w:val="-6"/>
          <w:sz w:val="26"/>
        </w:rPr>
        <w:t xml:space="preserve"> </w:t>
      </w:r>
      <w:r>
        <w:rPr>
          <w:sz w:val="26"/>
        </w:rPr>
        <w:t xml:space="preserve">community </w:t>
      </w:r>
      <w:proofErr w:type="gramStart"/>
      <w:r>
        <w:rPr>
          <w:spacing w:val="-2"/>
          <w:sz w:val="26"/>
        </w:rPr>
        <w:t>leaders;</w:t>
      </w:r>
      <w:proofErr w:type="gramEnd"/>
    </w:p>
    <w:p w:rsidR="0075382A" w:rsidRDefault="00000000" w14:paraId="607F8245" w14:textId="77777777">
      <w:pPr>
        <w:pStyle w:val="ListParagraph"/>
        <w:numPr>
          <w:ilvl w:val="0"/>
          <w:numId w:val="11"/>
        </w:numPr>
        <w:tabs>
          <w:tab w:val="left" w:pos="1440"/>
        </w:tabs>
        <w:spacing w:before="120"/>
        <w:ind w:right="2297"/>
        <w:rPr>
          <w:sz w:val="26"/>
        </w:rPr>
      </w:pPr>
      <w:r>
        <w:rPr>
          <w:sz w:val="26"/>
        </w:rPr>
        <w:t>Responsiveness</w:t>
      </w:r>
      <w:r>
        <w:rPr>
          <w:spacing w:val="-9"/>
          <w:sz w:val="26"/>
        </w:rPr>
        <w:t xml:space="preserve"> </w:t>
      </w:r>
      <w:r>
        <w:rPr>
          <w:sz w:val="26"/>
        </w:rPr>
        <w:t>of</w:t>
      </w:r>
      <w:r>
        <w:rPr>
          <w:spacing w:val="-9"/>
          <w:sz w:val="26"/>
        </w:rPr>
        <w:t xml:space="preserve"> </w:t>
      </w:r>
      <w:r>
        <w:rPr>
          <w:sz w:val="26"/>
        </w:rPr>
        <w:t>planning</w:t>
      </w:r>
      <w:r>
        <w:rPr>
          <w:spacing w:val="-10"/>
          <w:sz w:val="26"/>
        </w:rPr>
        <w:t xml:space="preserve"> </w:t>
      </w:r>
      <w:r>
        <w:rPr>
          <w:sz w:val="26"/>
        </w:rPr>
        <w:t>processes</w:t>
      </w:r>
      <w:r>
        <w:rPr>
          <w:spacing w:val="-8"/>
          <w:sz w:val="26"/>
        </w:rPr>
        <w:t xml:space="preserve"> </w:t>
      </w:r>
      <w:r>
        <w:rPr>
          <w:sz w:val="26"/>
        </w:rPr>
        <w:t>to</w:t>
      </w:r>
      <w:r>
        <w:rPr>
          <w:spacing w:val="-4"/>
          <w:sz w:val="26"/>
        </w:rPr>
        <w:t xml:space="preserve"> </w:t>
      </w:r>
      <w:r>
        <w:rPr>
          <w:sz w:val="26"/>
        </w:rPr>
        <w:t>participation</w:t>
      </w:r>
      <w:r>
        <w:rPr>
          <w:spacing w:val="-9"/>
          <w:sz w:val="26"/>
        </w:rPr>
        <w:t xml:space="preserve"> </w:t>
      </w:r>
      <w:r>
        <w:rPr>
          <w:sz w:val="26"/>
        </w:rPr>
        <w:t>and fairness of decisions, as measured by perceived output legitimacy for DVCs; and</w:t>
      </w:r>
    </w:p>
    <w:p w:rsidR="0075382A" w:rsidRDefault="00000000" w14:paraId="16B56F41" w14:textId="77777777">
      <w:pPr>
        <w:pStyle w:val="ListParagraph"/>
        <w:numPr>
          <w:ilvl w:val="0"/>
          <w:numId w:val="11"/>
        </w:numPr>
        <w:tabs>
          <w:tab w:val="left" w:pos="1440"/>
        </w:tabs>
        <w:spacing w:before="121"/>
        <w:ind w:right="3041"/>
        <w:rPr>
          <w:position w:val="6"/>
          <w:sz w:val="17"/>
        </w:rPr>
      </w:pPr>
      <w:r>
        <w:rPr>
          <w:sz w:val="26"/>
        </w:rPr>
        <w:t>Number</w:t>
      </w:r>
      <w:r>
        <w:rPr>
          <w:spacing w:val="-9"/>
          <w:sz w:val="26"/>
        </w:rPr>
        <w:t xml:space="preserve"> </w:t>
      </w:r>
      <w:r>
        <w:rPr>
          <w:sz w:val="26"/>
        </w:rPr>
        <w:t>and</w:t>
      </w:r>
      <w:r>
        <w:rPr>
          <w:spacing w:val="-9"/>
          <w:sz w:val="26"/>
        </w:rPr>
        <w:t xml:space="preserve"> </w:t>
      </w:r>
      <w:r>
        <w:rPr>
          <w:sz w:val="26"/>
        </w:rPr>
        <w:t>frequency</w:t>
      </w:r>
      <w:r>
        <w:rPr>
          <w:spacing w:val="-10"/>
          <w:sz w:val="26"/>
        </w:rPr>
        <w:t xml:space="preserve"> </w:t>
      </w:r>
      <w:r>
        <w:rPr>
          <w:sz w:val="26"/>
        </w:rPr>
        <w:t>of</w:t>
      </w:r>
      <w:r>
        <w:rPr>
          <w:spacing w:val="-8"/>
          <w:sz w:val="26"/>
        </w:rPr>
        <w:t xml:space="preserve"> </w:t>
      </w:r>
      <w:r>
        <w:rPr>
          <w:sz w:val="26"/>
        </w:rPr>
        <w:t>education</w:t>
      </w:r>
      <w:r>
        <w:rPr>
          <w:spacing w:val="-5"/>
          <w:sz w:val="26"/>
        </w:rPr>
        <w:t xml:space="preserve"> </w:t>
      </w:r>
      <w:r>
        <w:rPr>
          <w:sz w:val="26"/>
        </w:rPr>
        <w:t>and</w:t>
      </w:r>
      <w:r>
        <w:rPr>
          <w:spacing w:val="-7"/>
          <w:sz w:val="26"/>
        </w:rPr>
        <w:t xml:space="preserve"> </w:t>
      </w:r>
      <w:r>
        <w:rPr>
          <w:sz w:val="26"/>
        </w:rPr>
        <w:t>awareness sessions on curated topics.</w:t>
      </w:r>
      <w:r>
        <w:rPr>
          <w:position w:val="6"/>
          <w:sz w:val="17"/>
        </w:rPr>
        <w:t>166</w:t>
      </w:r>
    </w:p>
    <w:p w:rsidR="0075382A" w:rsidRDefault="0075382A" w14:paraId="4979D074" w14:textId="77777777">
      <w:pPr>
        <w:pStyle w:val="BodyText"/>
        <w:rPr>
          <w:sz w:val="20"/>
        </w:rPr>
      </w:pPr>
    </w:p>
    <w:p w:rsidR="0075382A" w:rsidRDefault="0075382A" w14:paraId="613EC2B0" w14:textId="77777777">
      <w:pPr>
        <w:pStyle w:val="BodyText"/>
        <w:rPr>
          <w:sz w:val="20"/>
        </w:rPr>
      </w:pPr>
    </w:p>
    <w:p w:rsidR="0075382A" w:rsidRDefault="0075382A" w14:paraId="3FBFBDE4" w14:textId="77777777">
      <w:pPr>
        <w:pStyle w:val="BodyText"/>
        <w:rPr>
          <w:sz w:val="20"/>
        </w:rPr>
      </w:pPr>
    </w:p>
    <w:p w:rsidR="0075382A" w:rsidRDefault="00000000" w14:paraId="39E4B982" w14:textId="77777777">
      <w:pPr>
        <w:pStyle w:val="BodyText"/>
        <w:spacing w:before="75"/>
        <w:rPr>
          <w:sz w:val="20"/>
        </w:rPr>
      </w:pPr>
      <w:r>
        <w:rPr>
          <w:noProof/>
          <w:sz w:val="20"/>
        </w:rPr>
        <mc:AlternateContent>
          <mc:Choice Requires="wps">
            <w:drawing>
              <wp:anchor distT="0" distB="0" distL="0" distR="0" simplePos="0" relativeHeight="487611904" behindDoc="1" locked="0" layoutInCell="1" allowOverlap="1" wp14:editId="5E193D6C" wp14:anchorId="77BE6442">
                <wp:simplePos x="0" y="0"/>
                <wp:positionH relativeFrom="page">
                  <wp:posOffset>914400</wp:posOffset>
                </wp:positionH>
                <wp:positionV relativeFrom="paragraph">
                  <wp:posOffset>221105</wp:posOffset>
                </wp:positionV>
                <wp:extent cx="1828800" cy="7620"/>
                <wp:effectExtent l="0" t="0" r="0" b="0"/>
                <wp:wrapTopAndBottom/>
                <wp:docPr id="56" name="Graphic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6" style="position:absolute;margin-left:1in;margin-top:17.4pt;width:2in;height:.6pt;z-index:-1570457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" w14:anchorId="3A3A11B7">
                <v:path arrowok="t"/>
                <w10:wrap type="topAndBottom" anchorx="page"/>
              </v:shape>
            </w:pict>
          </mc:Fallback>
        </mc:AlternateContent>
      </w:r>
    </w:p>
    <w:p w:rsidR="0075382A" w:rsidRDefault="00000000" w14:paraId="16AD765D" w14:textId="77777777">
      <w:pPr>
        <w:spacing w:before="129"/>
        <w:ind w:left="360"/>
      </w:pPr>
      <w:r>
        <w:rPr>
          <w:position w:val="5"/>
          <w:sz w:val="14"/>
        </w:rPr>
        <w:t>164</w:t>
      </w:r>
      <w:r>
        <w:rPr>
          <w:spacing w:val="17"/>
          <w:position w:val="5"/>
          <w:sz w:val="14"/>
        </w:rPr>
        <w:t xml:space="preserve"> </w:t>
      </w:r>
      <w:r>
        <w:rPr>
          <w:i/>
          <w:spacing w:val="-2"/>
        </w:rPr>
        <w:t>Ibid</w:t>
      </w:r>
      <w:r>
        <w:rPr>
          <w:spacing w:val="-2"/>
        </w:rPr>
        <w:t>.</w:t>
      </w:r>
    </w:p>
    <w:p w:rsidR="0075382A" w:rsidRDefault="00000000" w14:paraId="17A281DD" w14:textId="77777777">
      <w:pPr>
        <w:spacing w:before="120"/>
        <w:ind w:left="360" w:right="737"/>
      </w:pPr>
      <w:r>
        <w:rPr>
          <w:position w:val="5"/>
          <w:sz w:val="14"/>
        </w:rPr>
        <w:t>165</w:t>
      </w:r>
      <w:r>
        <w:rPr>
          <w:spacing w:val="30"/>
          <w:position w:val="5"/>
          <w:sz w:val="14"/>
        </w:rPr>
        <w:t xml:space="preserve"> </w:t>
      </w:r>
      <w:r>
        <w:rPr>
          <w:i/>
        </w:rPr>
        <w:t>Ibid</w:t>
      </w:r>
      <w:r>
        <w:t xml:space="preserve">. </w:t>
      </w:r>
      <w:r>
        <w:rPr>
          <w:i/>
        </w:rPr>
        <w:t>See also</w:t>
      </w:r>
      <w:r>
        <w:t xml:space="preserve">, March 2025 Ruling, at Attachment 5, Draft EPIC Strategic Objectives Report, </w:t>
      </w:r>
      <w:proofErr w:type="gramStart"/>
      <w:r>
        <w:t>Achieving</w:t>
      </w:r>
      <w:proofErr w:type="gramEnd"/>
      <w:r>
        <w:rPr>
          <w:spacing w:val="-4"/>
        </w:rPr>
        <w:t xml:space="preserve"> </w:t>
      </w:r>
      <w:r>
        <w:t>100%</w:t>
      </w:r>
      <w:r>
        <w:rPr>
          <w:spacing w:val="-2"/>
        </w:rPr>
        <w:t xml:space="preserve"> </w:t>
      </w:r>
      <w:r>
        <w:t>Net-Zero</w:t>
      </w:r>
      <w:r>
        <w:rPr>
          <w:spacing w:val="-2"/>
        </w:rPr>
        <w:t xml:space="preserve"> </w:t>
      </w:r>
      <w:r>
        <w:t>Carbon</w:t>
      </w:r>
      <w:r>
        <w:rPr>
          <w:spacing w:val="-1"/>
        </w:rPr>
        <w:t xml:space="preserve"> </w:t>
      </w:r>
      <w:r>
        <w:t>Emissions</w:t>
      </w:r>
      <w:r>
        <w:rPr>
          <w:spacing w:val="-2"/>
        </w:rPr>
        <w:t xml:space="preserve"> </w:t>
      </w:r>
      <w:r>
        <w:t>and</w:t>
      </w:r>
      <w:r>
        <w:rPr>
          <w:spacing w:val="-5"/>
        </w:rPr>
        <w:t xml:space="preserve"> </w:t>
      </w:r>
      <w:r>
        <w:t>the</w:t>
      </w:r>
      <w:r>
        <w:rPr>
          <w:spacing w:val="-2"/>
        </w:rPr>
        <w:t xml:space="preserve"> </w:t>
      </w:r>
      <w:r>
        <w:t>Coordinated</w:t>
      </w:r>
      <w:r>
        <w:rPr>
          <w:spacing w:val="-2"/>
        </w:rPr>
        <w:t xml:space="preserve"> </w:t>
      </w:r>
      <w:r>
        <w:t>Role</w:t>
      </w:r>
      <w:r>
        <w:rPr>
          <w:spacing w:val="-2"/>
        </w:rPr>
        <w:t xml:space="preserve"> </w:t>
      </w:r>
      <w:r>
        <w:t>of</w:t>
      </w:r>
      <w:r>
        <w:rPr>
          <w:spacing w:val="-3"/>
        </w:rPr>
        <w:t xml:space="preserve"> </w:t>
      </w:r>
      <w:r>
        <w:t>Gas,</w:t>
      </w:r>
      <w:r>
        <w:rPr>
          <w:spacing w:val="-2"/>
        </w:rPr>
        <w:t xml:space="preserve"> </w:t>
      </w:r>
      <w:r>
        <w:t>at</w:t>
      </w:r>
      <w:r>
        <w:rPr>
          <w:spacing w:val="-2"/>
        </w:rPr>
        <w:t xml:space="preserve"> </w:t>
      </w:r>
      <w:r>
        <w:t xml:space="preserve">3. </w:t>
      </w:r>
      <w:r>
        <w:rPr>
          <w:i/>
        </w:rPr>
        <w:t>See</w:t>
      </w:r>
      <w:r>
        <w:rPr>
          <w:i/>
          <w:spacing w:val="-2"/>
        </w:rPr>
        <w:t xml:space="preserve"> </w:t>
      </w:r>
      <w:r>
        <w:rPr>
          <w:i/>
        </w:rPr>
        <w:t>also</w:t>
      </w:r>
      <w:r>
        <w:t>,</w:t>
      </w:r>
      <w:r>
        <w:rPr>
          <w:spacing w:val="-5"/>
        </w:rPr>
        <w:t xml:space="preserve"> </w:t>
      </w:r>
      <w:r>
        <w:t>ALJ Ruling Requesting Comments on Staff Proposal, issued November 20, 2023, at Attachment B, EPIC Strategic Goals New and</w:t>
      </w:r>
      <w:r>
        <w:rPr>
          <w:spacing w:val="-1"/>
        </w:rPr>
        <w:t xml:space="preserve"> </w:t>
      </w:r>
      <w:r>
        <w:t>Emerging</w:t>
      </w:r>
      <w:r>
        <w:rPr>
          <w:spacing w:val="-3"/>
        </w:rPr>
        <w:t xml:space="preserve"> </w:t>
      </w:r>
      <w:r>
        <w:t xml:space="preserve">Strategies Workshop Report at 23 and 27. </w:t>
      </w:r>
      <w:r>
        <w:rPr>
          <w:i/>
        </w:rPr>
        <w:t>See</w:t>
      </w:r>
      <w:r>
        <w:rPr>
          <w:i/>
          <w:spacing w:val="-1"/>
        </w:rPr>
        <w:t xml:space="preserve"> </w:t>
      </w:r>
      <w:r>
        <w:rPr>
          <w:i/>
        </w:rPr>
        <w:t>also</w:t>
      </w:r>
      <w:r>
        <w:t>,</w:t>
      </w:r>
      <w:r>
        <w:rPr>
          <w:spacing w:val="-1"/>
        </w:rPr>
        <w:t xml:space="preserve"> </w:t>
      </w:r>
      <w:r>
        <w:t>ALJ Ruling Requesting Comments on Staff Proposal, issued November 20, 2023, at Attachment B, EPIC</w:t>
      </w:r>
      <w:r>
        <w:rPr>
          <w:spacing w:val="-2"/>
        </w:rPr>
        <w:t xml:space="preserve"> </w:t>
      </w:r>
      <w:r>
        <w:t>Strategic</w:t>
      </w:r>
      <w:r>
        <w:rPr>
          <w:spacing w:val="-1"/>
        </w:rPr>
        <w:t xml:space="preserve"> </w:t>
      </w:r>
      <w:r>
        <w:t>Goals</w:t>
      </w:r>
      <w:r>
        <w:rPr>
          <w:spacing w:val="-5"/>
        </w:rPr>
        <w:t xml:space="preserve"> </w:t>
      </w:r>
      <w:r>
        <w:t>Kick-Off</w:t>
      </w:r>
      <w:r>
        <w:rPr>
          <w:spacing w:val="-3"/>
        </w:rPr>
        <w:t xml:space="preserve"> </w:t>
      </w:r>
      <w:r>
        <w:t>Workshop</w:t>
      </w:r>
      <w:r>
        <w:rPr>
          <w:spacing w:val="-2"/>
        </w:rPr>
        <w:t xml:space="preserve"> </w:t>
      </w:r>
      <w:r>
        <w:t>Report</w:t>
      </w:r>
      <w:r>
        <w:rPr>
          <w:spacing w:val="-5"/>
        </w:rPr>
        <w:t xml:space="preserve"> </w:t>
      </w:r>
      <w:r>
        <w:t>at</w:t>
      </w:r>
      <w:r>
        <w:rPr>
          <w:spacing w:val="-2"/>
        </w:rPr>
        <w:t xml:space="preserve"> </w:t>
      </w:r>
      <w:r>
        <w:t xml:space="preserve">6. </w:t>
      </w:r>
      <w:r>
        <w:rPr>
          <w:i/>
        </w:rPr>
        <w:t>See</w:t>
      </w:r>
      <w:r>
        <w:rPr>
          <w:i/>
          <w:spacing w:val="-5"/>
        </w:rPr>
        <w:t xml:space="preserve"> </w:t>
      </w:r>
      <w:r>
        <w:rPr>
          <w:i/>
        </w:rPr>
        <w:t>also</w:t>
      </w:r>
      <w:r>
        <w:t>,</w:t>
      </w:r>
      <w:r>
        <w:rPr>
          <w:spacing w:val="-2"/>
        </w:rPr>
        <w:t xml:space="preserve"> </w:t>
      </w:r>
      <w:r>
        <w:t>March</w:t>
      </w:r>
      <w:r>
        <w:rPr>
          <w:spacing w:val="-2"/>
        </w:rPr>
        <w:t xml:space="preserve"> </w:t>
      </w:r>
      <w:r>
        <w:t>2025</w:t>
      </w:r>
      <w:r>
        <w:rPr>
          <w:spacing w:val="-5"/>
        </w:rPr>
        <w:t xml:space="preserve"> </w:t>
      </w:r>
      <w:r>
        <w:t>Ruling,</w:t>
      </w:r>
      <w:r>
        <w:rPr>
          <w:spacing w:val="-2"/>
        </w:rPr>
        <w:t xml:space="preserve"> </w:t>
      </w:r>
      <w:r>
        <w:t>at</w:t>
      </w:r>
      <w:r>
        <w:rPr>
          <w:spacing w:val="-6"/>
        </w:rPr>
        <w:t xml:space="preserve"> </w:t>
      </w:r>
      <w:r>
        <w:t>Attachment 4, Building Decarbonization – Draft Strategic Objectives Workshop Report at 3.</w:t>
      </w:r>
    </w:p>
    <w:p w:rsidR="0075382A" w:rsidRDefault="00000000" w14:paraId="505CB7FA" w14:textId="77777777">
      <w:pPr>
        <w:spacing w:before="119"/>
        <w:ind w:left="360"/>
      </w:pPr>
      <w:r>
        <w:rPr>
          <w:position w:val="5"/>
          <w:sz w:val="14"/>
        </w:rPr>
        <w:t>166</w:t>
      </w:r>
      <w:r>
        <w:rPr>
          <w:spacing w:val="18"/>
          <w:position w:val="5"/>
          <w:sz w:val="14"/>
        </w:rPr>
        <w:t xml:space="preserve"> </w:t>
      </w:r>
      <w:r>
        <w:t>Staff</w:t>
      </w:r>
      <w:r>
        <w:rPr>
          <w:spacing w:val="-3"/>
        </w:rPr>
        <w:t xml:space="preserve"> </w:t>
      </w:r>
      <w:proofErr w:type="gramStart"/>
      <w:r>
        <w:t>Proposal</w:t>
      </w:r>
      <w:r>
        <w:rPr>
          <w:spacing w:val="-1"/>
        </w:rPr>
        <w:t xml:space="preserve"> </w:t>
      </w:r>
      <w:r>
        <w:t>at</w:t>
      </w:r>
      <w:proofErr w:type="gramEnd"/>
      <w:r>
        <w:rPr>
          <w:spacing w:val="-4"/>
        </w:rPr>
        <w:t xml:space="preserve"> </w:t>
      </w:r>
      <w:r>
        <w:t>29-</w:t>
      </w:r>
      <w:r>
        <w:rPr>
          <w:spacing w:val="-5"/>
        </w:rPr>
        <w:t>30.</w:t>
      </w:r>
    </w:p>
    <w:p w:rsidR="0075382A" w:rsidRDefault="0075382A" w14:paraId="100AD09C" w14:textId="77777777">
      <w:pPr>
        <w:sectPr w:rsidR="0075382A">
          <w:pgSz w:w="12240" w:h="15840"/>
          <w:pgMar w:top="1040" w:right="720" w:bottom="1020" w:left="1080" w:header="731" w:footer="833" w:gutter="0"/>
          <w:cols w:space="720"/>
        </w:sectPr>
      </w:pPr>
    </w:p>
    <w:p w:rsidR="0075382A" w:rsidRDefault="0075382A" w14:paraId="09F19B89" w14:textId="77777777">
      <w:pPr>
        <w:pStyle w:val="BodyText"/>
      </w:pPr>
    </w:p>
    <w:p w:rsidR="0075382A" w:rsidRDefault="0075382A" w14:paraId="14E8865A" w14:textId="77777777">
      <w:pPr>
        <w:pStyle w:val="BodyText"/>
        <w:spacing w:before="40"/>
      </w:pPr>
    </w:p>
    <w:p w:rsidR="0075382A" w:rsidRDefault="00000000" w14:paraId="3776EB49" w14:textId="77777777">
      <w:pPr>
        <w:pStyle w:val="Heading3"/>
        <w:numPr>
          <w:ilvl w:val="1"/>
          <w:numId w:val="23"/>
        </w:numPr>
        <w:tabs>
          <w:tab w:val="left" w:pos="1437"/>
        </w:tabs>
        <w:ind w:left="1437" w:hanging="717"/>
      </w:pPr>
      <w:bookmarkStart w:name="_TOC_250034" w:id="43"/>
      <w:r>
        <w:t>Positions</w:t>
      </w:r>
      <w:r>
        <w:rPr>
          <w:spacing w:val="-8"/>
        </w:rPr>
        <w:t xml:space="preserve"> </w:t>
      </w:r>
      <w:r>
        <w:t>of</w:t>
      </w:r>
      <w:r>
        <w:rPr>
          <w:spacing w:val="-6"/>
        </w:rPr>
        <w:t xml:space="preserve"> </w:t>
      </w:r>
      <w:bookmarkEnd w:id="43"/>
      <w:r>
        <w:rPr>
          <w:spacing w:val="-2"/>
        </w:rPr>
        <w:t>Parties</w:t>
      </w:r>
    </w:p>
    <w:p w:rsidR="0075382A" w:rsidRDefault="00000000" w14:paraId="682D1906" w14:textId="77777777">
      <w:pPr>
        <w:pStyle w:val="BodyText"/>
        <w:spacing w:before="120" w:line="360" w:lineRule="auto"/>
        <w:ind w:left="360" w:right="737" w:firstLine="720"/>
        <w:rPr>
          <w:position w:val="6"/>
          <w:sz w:val="17"/>
        </w:rPr>
      </w:pPr>
      <w:r>
        <w:t>PG&amp;E</w:t>
      </w:r>
      <w:r>
        <w:rPr>
          <w:spacing w:val="-8"/>
        </w:rPr>
        <w:t xml:space="preserve"> </w:t>
      </w:r>
      <w:r>
        <w:t>recommends</w:t>
      </w:r>
      <w:r>
        <w:rPr>
          <w:spacing w:val="-5"/>
        </w:rPr>
        <w:t xml:space="preserve"> </w:t>
      </w:r>
      <w:r>
        <w:t>incorporating</w:t>
      </w:r>
      <w:r>
        <w:rPr>
          <w:spacing w:val="-6"/>
        </w:rPr>
        <w:t xml:space="preserve"> </w:t>
      </w:r>
      <w:r>
        <w:t>the</w:t>
      </w:r>
      <w:r>
        <w:rPr>
          <w:spacing w:val="-8"/>
        </w:rPr>
        <w:t xml:space="preserve"> </w:t>
      </w:r>
      <w:r>
        <w:t>aims</w:t>
      </w:r>
      <w:r>
        <w:rPr>
          <w:spacing w:val="-6"/>
        </w:rPr>
        <w:t xml:space="preserve"> </w:t>
      </w:r>
      <w:r>
        <w:t>of</w:t>
      </w:r>
      <w:r>
        <w:rPr>
          <w:spacing w:val="-6"/>
        </w:rPr>
        <w:t xml:space="preserve"> </w:t>
      </w:r>
      <w:r>
        <w:t>proposed</w:t>
      </w:r>
      <w:r>
        <w:rPr>
          <w:spacing w:val="-8"/>
        </w:rPr>
        <w:t xml:space="preserve"> </w:t>
      </w:r>
      <w:r>
        <w:t>Strategic</w:t>
      </w:r>
      <w:r>
        <w:rPr>
          <w:spacing w:val="-8"/>
        </w:rPr>
        <w:t xml:space="preserve"> </w:t>
      </w:r>
      <w:r>
        <w:t>Objective 7 into the proposed Market Transformation Framework to measure scalability and commercialization in Section 4 of the Staff Proposal, as this description relates to technology evaluation at different phases of a product lifecycle and does not relate to specifically advancing new generation and storage.</w:t>
      </w:r>
      <w:r>
        <w:rPr>
          <w:position w:val="6"/>
          <w:sz w:val="17"/>
        </w:rPr>
        <w:t>167</w:t>
      </w:r>
    </w:p>
    <w:p w:rsidR="0075382A" w:rsidRDefault="00000000" w14:paraId="2525DC4A" w14:textId="77777777">
      <w:pPr>
        <w:pStyle w:val="BodyText"/>
        <w:spacing w:line="360" w:lineRule="auto"/>
        <w:ind w:left="360" w:right="792" w:firstLine="720"/>
      </w:pPr>
      <w:r>
        <w:t>The CEC strongly recommends that the Commission revise this proposed Strategic</w:t>
      </w:r>
      <w:r>
        <w:rPr>
          <w:spacing w:val="-7"/>
        </w:rPr>
        <w:t xml:space="preserve"> </w:t>
      </w:r>
      <w:r>
        <w:t>Objective</w:t>
      </w:r>
      <w:r>
        <w:rPr>
          <w:spacing w:val="-9"/>
        </w:rPr>
        <w:t xml:space="preserve"> </w:t>
      </w:r>
      <w:r>
        <w:t>to</w:t>
      </w:r>
      <w:r>
        <w:rPr>
          <w:spacing w:val="-6"/>
        </w:rPr>
        <w:t xml:space="preserve"> </w:t>
      </w:r>
      <w:r>
        <w:t>include</w:t>
      </w:r>
      <w:r>
        <w:rPr>
          <w:spacing w:val="-9"/>
        </w:rPr>
        <w:t xml:space="preserve"> </w:t>
      </w:r>
      <w:r>
        <w:t>cost-effective</w:t>
      </w:r>
      <w:r>
        <w:rPr>
          <w:spacing w:val="-7"/>
        </w:rPr>
        <w:t xml:space="preserve"> </w:t>
      </w:r>
      <w:r>
        <w:t>zero-carbon</w:t>
      </w:r>
      <w:r>
        <w:rPr>
          <w:spacing w:val="-8"/>
        </w:rPr>
        <w:t xml:space="preserve"> </w:t>
      </w:r>
      <w:r>
        <w:t>technology</w:t>
      </w:r>
      <w:r>
        <w:rPr>
          <w:spacing w:val="-9"/>
        </w:rPr>
        <w:t xml:space="preserve"> </w:t>
      </w:r>
      <w:r>
        <w:t>development and</w:t>
      </w:r>
      <w:r>
        <w:rPr>
          <w:spacing w:val="-5"/>
        </w:rPr>
        <w:t xml:space="preserve"> </w:t>
      </w:r>
      <w:r>
        <w:t>demonstrations.</w:t>
      </w:r>
      <w:r>
        <w:rPr>
          <w:spacing w:val="-2"/>
        </w:rPr>
        <w:t xml:space="preserve"> </w:t>
      </w:r>
      <w:r>
        <w:t>The</w:t>
      </w:r>
      <w:r>
        <w:rPr>
          <w:spacing w:val="-5"/>
        </w:rPr>
        <w:t xml:space="preserve"> </w:t>
      </w:r>
      <w:r>
        <w:t>CEC</w:t>
      </w:r>
      <w:r>
        <w:rPr>
          <w:spacing w:val="-5"/>
        </w:rPr>
        <w:t xml:space="preserve"> </w:t>
      </w:r>
      <w:r>
        <w:t>proposes</w:t>
      </w:r>
      <w:r>
        <w:rPr>
          <w:spacing w:val="-3"/>
        </w:rPr>
        <w:t xml:space="preserve"> </w:t>
      </w:r>
      <w:r>
        <w:t>that</w:t>
      </w:r>
      <w:r>
        <w:rPr>
          <w:spacing w:val="-6"/>
        </w:rPr>
        <w:t xml:space="preserve"> </w:t>
      </w:r>
      <w:r>
        <w:t>the</w:t>
      </w:r>
      <w:r>
        <w:rPr>
          <w:spacing w:val="-5"/>
        </w:rPr>
        <w:t xml:space="preserve"> </w:t>
      </w:r>
      <w:r>
        <w:t>title</w:t>
      </w:r>
      <w:r>
        <w:rPr>
          <w:spacing w:val="-5"/>
        </w:rPr>
        <w:t xml:space="preserve"> </w:t>
      </w:r>
      <w:r>
        <w:t>of</w:t>
      </w:r>
      <w:r>
        <w:rPr>
          <w:spacing w:val="-5"/>
        </w:rPr>
        <w:t xml:space="preserve"> </w:t>
      </w:r>
      <w:r>
        <w:t>the</w:t>
      </w:r>
      <w:r>
        <w:rPr>
          <w:spacing w:val="-5"/>
        </w:rPr>
        <w:t xml:space="preserve"> </w:t>
      </w:r>
      <w:r>
        <w:t>Strategic</w:t>
      </w:r>
      <w:r>
        <w:rPr>
          <w:spacing w:val="-5"/>
        </w:rPr>
        <w:t xml:space="preserve"> </w:t>
      </w:r>
      <w:r>
        <w:t>Objective</w:t>
      </w:r>
      <w:r>
        <w:rPr>
          <w:spacing w:val="-2"/>
        </w:rPr>
        <w:t xml:space="preserve"> </w:t>
      </w:r>
      <w:r>
        <w:t>be “Research and Development for New Generation and Storage,” with the explanation of the Strategic Objective as follows:</w:t>
      </w:r>
    </w:p>
    <w:p w:rsidR="0075382A" w:rsidRDefault="00000000" w14:paraId="3880C5F2" w14:textId="77777777">
      <w:pPr>
        <w:pStyle w:val="BodyText"/>
        <w:ind w:left="1080" w:right="2146"/>
        <w:rPr>
          <w:position w:val="6"/>
          <w:sz w:val="17"/>
        </w:rPr>
      </w:pPr>
      <w:r>
        <w:t>The EPIC program will analyze environmental, social, technical, and economic impacts of zero-carbon technologies throughout their life cycle, develop innovations to enhance ratepayer</w:t>
      </w:r>
      <w:r>
        <w:rPr>
          <w:spacing w:val="-10"/>
        </w:rPr>
        <w:t xml:space="preserve"> </w:t>
      </w:r>
      <w:r>
        <w:t>benefits</w:t>
      </w:r>
      <w:r>
        <w:rPr>
          <w:spacing w:val="-7"/>
        </w:rPr>
        <w:t xml:space="preserve"> </w:t>
      </w:r>
      <w:r>
        <w:t>and</w:t>
      </w:r>
      <w:r>
        <w:rPr>
          <w:spacing w:val="-9"/>
        </w:rPr>
        <w:t xml:space="preserve"> </w:t>
      </w:r>
      <w:r>
        <w:t>decrease</w:t>
      </w:r>
      <w:r>
        <w:rPr>
          <w:spacing w:val="-9"/>
        </w:rPr>
        <w:t xml:space="preserve"> </w:t>
      </w:r>
      <w:r>
        <w:t>negative</w:t>
      </w:r>
      <w:r>
        <w:rPr>
          <w:spacing w:val="-6"/>
        </w:rPr>
        <w:t xml:space="preserve"> </w:t>
      </w:r>
      <w:r>
        <w:t>impacts,</w:t>
      </w:r>
      <w:r>
        <w:rPr>
          <w:spacing w:val="-6"/>
        </w:rPr>
        <w:t xml:space="preserve"> </w:t>
      </w:r>
      <w:r>
        <w:t>and</w:t>
      </w:r>
      <w:r>
        <w:rPr>
          <w:spacing w:val="-9"/>
        </w:rPr>
        <w:t xml:space="preserve"> </w:t>
      </w:r>
      <w:r>
        <w:t>inform grid development to facilitate achieving the lowest adverse and highest beneficial economic, land, air, water, net energy, health, and safety impacts on California communities, including DVCs.</w:t>
      </w:r>
      <w:r>
        <w:rPr>
          <w:position w:val="6"/>
          <w:sz w:val="17"/>
        </w:rPr>
        <w:t>168</w:t>
      </w:r>
    </w:p>
    <w:p w:rsidR="0075382A" w:rsidRDefault="00000000" w14:paraId="3F369E32" w14:textId="77777777">
      <w:pPr>
        <w:pStyle w:val="BodyText"/>
        <w:spacing w:before="179" w:line="360" w:lineRule="auto"/>
        <w:ind w:left="360" w:right="737" w:firstLine="720"/>
      </w:pPr>
      <w:r>
        <w:t>Although life cycle analysis and techno-economic analysis are important tools for resource planning, the CEC argues that they should be part of a suite of research,</w:t>
      </w:r>
      <w:r>
        <w:rPr>
          <w:spacing w:val="-8"/>
        </w:rPr>
        <w:t xml:space="preserve"> </w:t>
      </w:r>
      <w:r>
        <w:t>development,</w:t>
      </w:r>
      <w:r>
        <w:rPr>
          <w:spacing w:val="-8"/>
        </w:rPr>
        <w:t xml:space="preserve"> </w:t>
      </w:r>
      <w:r>
        <w:t>and</w:t>
      </w:r>
      <w:r>
        <w:rPr>
          <w:spacing w:val="-8"/>
        </w:rPr>
        <w:t xml:space="preserve"> </w:t>
      </w:r>
      <w:r>
        <w:t>demonstration</w:t>
      </w:r>
      <w:r>
        <w:rPr>
          <w:spacing w:val="-6"/>
        </w:rPr>
        <w:t xml:space="preserve"> </w:t>
      </w:r>
      <w:r>
        <w:t>efforts</w:t>
      </w:r>
      <w:r>
        <w:rPr>
          <w:spacing w:val="-6"/>
        </w:rPr>
        <w:t xml:space="preserve"> </w:t>
      </w:r>
      <w:r>
        <w:t>supporting</w:t>
      </w:r>
      <w:r>
        <w:rPr>
          <w:spacing w:val="-7"/>
        </w:rPr>
        <w:t xml:space="preserve"> </w:t>
      </w:r>
      <w:r>
        <w:t>the</w:t>
      </w:r>
      <w:r>
        <w:rPr>
          <w:spacing w:val="-8"/>
        </w:rPr>
        <w:t xml:space="preserve"> </w:t>
      </w:r>
      <w:r>
        <w:t>achievement</w:t>
      </w:r>
      <w:r>
        <w:rPr>
          <w:spacing w:val="-8"/>
        </w:rPr>
        <w:t xml:space="preserve"> </w:t>
      </w:r>
      <w:r>
        <w:t>of the least adverse and most beneficial impacts of zero-carbon technologies for California communities. For this application, the CEC contends, impacts are</w:t>
      </w:r>
    </w:p>
    <w:p w:rsidR="0075382A" w:rsidRDefault="0075382A" w14:paraId="2D5FB05E" w14:textId="77777777">
      <w:pPr>
        <w:pStyle w:val="BodyText"/>
        <w:rPr>
          <w:sz w:val="20"/>
        </w:rPr>
      </w:pPr>
    </w:p>
    <w:p w:rsidR="0075382A" w:rsidRDefault="0075382A" w14:paraId="4AFDD592" w14:textId="77777777">
      <w:pPr>
        <w:pStyle w:val="BodyText"/>
        <w:rPr>
          <w:sz w:val="20"/>
        </w:rPr>
      </w:pPr>
    </w:p>
    <w:p w:rsidR="0075382A" w:rsidRDefault="0075382A" w14:paraId="06F73090" w14:textId="77777777">
      <w:pPr>
        <w:pStyle w:val="BodyText"/>
        <w:rPr>
          <w:sz w:val="20"/>
        </w:rPr>
      </w:pPr>
    </w:p>
    <w:p w:rsidR="0075382A" w:rsidRDefault="0075382A" w14:paraId="540EB4B7" w14:textId="77777777">
      <w:pPr>
        <w:pStyle w:val="BodyText"/>
        <w:rPr>
          <w:sz w:val="20"/>
        </w:rPr>
      </w:pPr>
    </w:p>
    <w:p w:rsidR="0075382A" w:rsidRDefault="00000000" w14:paraId="5337B75B" w14:textId="77777777">
      <w:pPr>
        <w:pStyle w:val="BodyText"/>
        <w:spacing w:before="23"/>
        <w:rPr>
          <w:sz w:val="20"/>
        </w:rPr>
      </w:pPr>
      <w:r>
        <w:rPr>
          <w:noProof/>
          <w:sz w:val="20"/>
        </w:rPr>
        <mc:AlternateContent>
          <mc:Choice Requires="wps">
            <w:drawing>
              <wp:anchor distT="0" distB="0" distL="0" distR="0" simplePos="0" relativeHeight="487612416" behindDoc="1" locked="0" layoutInCell="1" allowOverlap="1" wp14:editId="4DB17335" wp14:anchorId="09564569">
                <wp:simplePos x="0" y="0"/>
                <wp:positionH relativeFrom="page">
                  <wp:posOffset>914400</wp:posOffset>
                </wp:positionH>
                <wp:positionV relativeFrom="paragraph">
                  <wp:posOffset>187871</wp:posOffset>
                </wp:positionV>
                <wp:extent cx="1828800" cy="7620"/>
                <wp:effectExtent l="0" t="0" r="0" b="0"/>
                <wp:wrapTopAndBottom/>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7" style="position:absolute;margin-left:1in;margin-top:14.8pt;width:2in;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" w14:anchorId="341FC6F0">
                <v:path arrowok="t"/>
                <w10:wrap type="topAndBottom" anchorx="page"/>
              </v:shape>
            </w:pict>
          </mc:Fallback>
        </mc:AlternateContent>
      </w:r>
    </w:p>
    <w:p w:rsidR="0075382A" w:rsidRDefault="00000000" w14:paraId="1B8206F6" w14:textId="77777777">
      <w:pPr>
        <w:spacing w:before="129"/>
        <w:ind w:left="360"/>
      </w:pPr>
      <w:r>
        <w:rPr>
          <w:position w:val="5"/>
          <w:sz w:val="14"/>
        </w:rPr>
        <w:t>167</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10.</w:t>
      </w:r>
    </w:p>
    <w:p w:rsidR="0075382A" w:rsidRDefault="00000000" w14:paraId="6651CA3B" w14:textId="77777777">
      <w:pPr>
        <w:spacing w:before="120"/>
        <w:ind w:left="360"/>
      </w:pPr>
      <w:r>
        <w:rPr>
          <w:position w:val="5"/>
          <w:sz w:val="14"/>
        </w:rPr>
        <w:t>168</w:t>
      </w:r>
      <w:r>
        <w:rPr>
          <w:spacing w:val="18"/>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2"/>
        </w:rPr>
        <w:t xml:space="preserve"> </w:t>
      </w:r>
      <w:r>
        <w:t>at</w:t>
      </w:r>
      <w:r>
        <w:rPr>
          <w:spacing w:val="-4"/>
        </w:rPr>
        <w:t xml:space="preserve"> </w:t>
      </w:r>
      <w:r>
        <w:t>8,</w:t>
      </w:r>
      <w:r>
        <w:rPr>
          <w:spacing w:val="-2"/>
        </w:rPr>
        <w:t xml:space="preserve"> </w:t>
      </w:r>
      <w:r>
        <w:rPr>
          <w:spacing w:val="-5"/>
        </w:rPr>
        <w:t>10.</w:t>
      </w:r>
    </w:p>
    <w:p w:rsidR="0075382A" w:rsidRDefault="0075382A" w14:paraId="6AC8227B" w14:textId="77777777">
      <w:pPr>
        <w:sectPr w:rsidR="0075382A">
          <w:pgSz w:w="12240" w:h="15840"/>
          <w:pgMar w:top="1040" w:right="720" w:bottom="1020" w:left="1080" w:header="731" w:footer="833" w:gutter="0"/>
          <w:cols w:space="720"/>
        </w:sectPr>
      </w:pPr>
    </w:p>
    <w:p w:rsidR="0075382A" w:rsidRDefault="0075382A" w14:paraId="1ADFBBDA" w14:textId="77777777">
      <w:pPr>
        <w:pStyle w:val="BodyText"/>
      </w:pPr>
    </w:p>
    <w:p w:rsidR="0075382A" w:rsidRDefault="0075382A" w14:paraId="143654B8" w14:textId="77777777">
      <w:pPr>
        <w:pStyle w:val="BodyText"/>
        <w:spacing w:before="39"/>
      </w:pPr>
    </w:p>
    <w:p w:rsidR="0075382A" w:rsidRDefault="00000000" w14:paraId="035CC501" w14:textId="77777777">
      <w:pPr>
        <w:pStyle w:val="BodyText"/>
        <w:spacing w:line="360" w:lineRule="auto"/>
        <w:ind w:left="360" w:right="993"/>
        <w:rPr>
          <w:position w:val="6"/>
          <w:sz w:val="17"/>
        </w:rPr>
      </w:pPr>
      <w:r>
        <w:t>typically</w:t>
      </w:r>
      <w:r>
        <w:rPr>
          <w:spacing w:val="-6"/>
        </w:rPr>
        <w:t xml:space="preserve"> </w:t>
      </w:r>
      <w:r>
        <w:t>cumulative,</w:t>
      </w:r>
      <w:r>
        <w:rPr>
          <w:spacing w:val="-3"/>
        </w:rPr>
        <w:t xml:space="preserve"> </w:t>
      </w:r>
      <w:r>
        <w:t>dynamic,</w:t>
      </w:r>
      <w:r>
        <w:rPr>
          <w:spacing w:val="-6"/>
        </w:rPr>
        <w:t xml:space="preserve"> </w:t>
      </w:r>
      <w:r>
        <w:t>and</w:t>
      </w:r>
      <w:r>
        <w:rPr>
          <w:spacing w:val="-6"/>
        </w:rPr>
        <w:t xml:space="preserve"> </w:t>
      </w:r>
      <w:r>
        <w:t>too</w:t>
      </w:r>
      <w:r>
        <w:rPr>
          <w:spacing w:val="-3"/>
        </w:rPr>
        <w:t xml:space="preserve"> </w:t>
      </w:r>
      <w:r>
        <w:t>poorly</w:t>
      </w:r>
      <w:r>
        <w:rPr>
          <w:spacing w:val="-6"/>
        </w:rPr>
        <w:t xml:space="preserve"> </w:t>
      </w:r>
      <w:r>
        <w:t>known</w:t>
      </w:r>
      <w:r>
        <w:rPr>
          <w:spacing w:val="-4"/>
        </w:rPr>
        <w:t xml:space="preserve"> </w:t>
      </w:r>
      <w:r>
        <w:t>to</w:t>
      </w:r>
      <w:r>
        <w:rPr>
          <w:spacing w:val="-6"/>
        </w:rPr>
        <w:t xml:space="preserve"> </w:t>
      </w:r>
      <w:r>
        <w:t>be</w:t>
      </w:r>
      <w:r>
        <w:rPr>
          <w:spacing w:val="-6"/>
        </w:rPr>
        <w:t xml:space="preserve"> </w:t>
      </w:r>
      <w:r>
        <w:t>accommodated</w:t>
      </w:r>
      <w:r>
        <w:rPr>
          <w:spacing w:val="-3"/>
        </w:rPr>
        <w:t xml:space="preserve"> </w:t>
      </w:r>
      <w:r>
        <w:t>by life cycle analysis and/or techno-economic analysis alone.</w:t>
      </w:r>
      <w:r>
        <w:rPr>
          <w:position w:val="6"/>
          <w:sz w:val="17"/>
        </w:rPr>
        <w:t>169</w:t>
      </w:r>
    </w:p>
    <w:p w:rsidR="0075382A" w:rsidRDefault="00000000" w14:paraId="18FE66A5" w14:textId="77777777">
      <w:pPr>
        <w:pStyle w:val="Heading3"/>
        <w:numPr>
          <w:ilvl w:val="1"/>
          <w:numId w:val="23"/>
        </w:numPr>
        <w:tabs>
          <w:tab w:val="left" w:pos="1437"/>
        </w:tabs>
        <w:spacing w:before="1"/>
        <w:ind w:left="1437" w:hanging="717"/>
      </w:pPr>
      <w:bookmarkStart w:name="_TOC_250033" w:id="44"/>
      <w:bookmarkEnd w:id="44"/>
      <w:r>
        <w:rPr>
          <w:spacing w:val="-2"/>
        </w:rPr>
        <w:t>Discussion</w:t>
      </w:r>
    </w:p>
    <w:p w:rsidR="0075382A" w:rsidRDefault="00000000" w14:paraId="72B49304" w14:textId="77777777">
      <w:pPr>
        <w:pStyle w:val="BodyText"/>
        <w:spacing w:before="118" w:line="360" w:lineRule="auto"/>
        <w:ind w:left="360" w:right="993" w:firstLine="720"/>
      </w:pPr>
      <w:r>
        <w:t>The Commission adopts this Strategic Objective and associated metrics without revision. Better understanding of the costs, risks, and unintended consequences</w:t>
      </w:r>
      <w:r>
        <w:rPr>
          <w:spacing w:val="-7"/>
        </w:rPr>
        <w:t xml:space="preserve"> </w:t>
      </w:r>
      <w:r>
        <w:t>of</w:t>
      </w:r>
      <w:r>
        <w:rPr>
          <w:spacing w:val="-7"/>
        </w:rPr>
        <w:t xml:space="preserve"> </w:t>
      </w:r>
      <w:r>
        <w:t>emerging</w:t>
      </w:r>
      <w:r>
        <w:rPr>
          <w:spacing w:val="-7"/>
        </w:rPr>
        <w:t xml:space="preserve"> </w:t>
      </w:r>
      <w:proofErr w:type="gramStart"/>
      <w:r>
        <w:t>technology</w:t>
      </w:r>
      <w:proofErr w:type="gramEnd"/>
      <w:r>
        <w:rPr>
          <w:spacing w:val="-4"/>
        </w:rPr>
        <w:t xml:space="preserve"> </w:t>
      </w:r>
      <w:r>
        <w:t>development</w:t>
      </w:r>
      <w:r>
        <w:rPr>
          <w:spacing w:val="-7"/>
        </w:rPr>
        <w:t xml:space="preserve"> </w:t>
      </w:r>
      <w:r>
        <w:t>and</w:t>
      </w:r>
      <w:r>
        <w:rPr>
          <w:spacing w:val="-7"/>
        </w:rPr>
        <w:t xml:space="preserve"> </w:t>
      </w:r>
      <w:r>
        <w:t>deployment</w:t>
      </w:r>
      <w:r>
        <w:rPr>
          <w:spacing w:val="-6"/>
        </w:rPr>
        <w:t xml:space="preserve"> </w:t>
      </w:r>
      <w:r>
        <w:t>will</w:t>
      </w:r>
      <w:r>
        <w:rPr>
          <w:spacing w:val="-10"/>
        </w:rPr>
        <w:t xml:space="preserve"> </w:t>
      </w:r>
      <w:r>
        <w:t>help focus</w:t>
      </w:r>
      <w:r>
        <w:rPr>
          <w:spacing w:val="-3"/>
        </w:rPr>
        <w:t xml:space="preserve"> </w:t>
      </w:r>
      <w:r>
        <w:t>investment</w:t>
      </w:r>
      <w:r>
        <w:rPr>
          <w:spacing w:val="-3"/>
        </w:rPr>
        <w:t xml:space="preserve"> </w:t>
      </w:r>
      <w:r>
        <w:t>on technologies</w:t>
      </w:r>
      <w:r>
        <w:rPr>
          <w:spacing w:val="-3"/>
        </w:rPr>
        <w:t xml:space="preserve"> </w:t>
      </w:r>
      <w:r>
        <w:t>with</w:t>
      </w:r>
      <w:r>
        <w:rPr>
          <w:spacing w:val="-1"/>
        </w:rPr>
        <w:t xml:space="preserve"> </w:t>
      </w:r>
      <w:r>
        <w:t>the</w:t>
      </w:r>
      <w:r>
        <w:rPr>
          <w:spacing w:val="-1"/>
        </w:rPr>
        <w:t xml:space="preserve"> </w:t>
      </w:r>
      <w:r>
        <w:t>greatest</w:t>
      </w:r>
      <w:r>
        <w:rPr>
          <w:spacing w:val="-3"/>
        </w:rPr>
        <w:t xml:space="preserve"> </w:t>
      </w:r>
      <w:r>
        <w:t>promise</w:t>
      </w:r>
      <w:r>
        <w:rPr>
          <w:spacing w:val="-3"/>
        </w:rPr>
        <w:t xml:space="preserve"> </w:t>
      </w:r>
      <w:r>
        <w:t>and</w:t>
      </w:r>
      <w:r>
        <w:rPr>
          <w:spacing w:val="-1"/>
        </w:rPr>
        <w:t xml:space="preserve"> </w:t>
      </w:r>
      <w:r>
        <w:t>least</w:t>
      </w:r>
      <w:r>
        <w:rPr>
          <w:spacing w:val="-4"/>
        </w:rPr>
        <w:t xml:space="preserve"> </w:t>
      </w:r>
      <w:r>
        <w:t>negative impact on Californians.</w:t>
      </w:r>
    </w:p>
    <w:p w:rsidR="0075382A" w:rsidRDefault="00000000" w14:paraId="147900CF" w14:textId="77777777">
      <w:pPr>
        <w:pStyle w:val="BodyText"/>
        <w:spacing w:line="360" w:lineRule="auto"/>
        <w:ind w:left="360" w:right="792" w:firstLine="720"/>
      </w:pPr>
      <w:r>
        <w:t>The</w:t>
      </w:r>
      <w:r>
        <w:rPr>
          <w:spacing w:val="-7"/>
        </w:rPr>
        <w:t xml:space="preserve"> </w:t>
      </w:r>
      <w:r>
        <w:t>Commission</w:t>
      </w:r>
      <w:r>
        <w:rPr>
          <w:spacing w:val="-5"/>
        </w:rPr>
        <w:t xml:space="preserve"> </w:t>
      </w:r>
      <w:r>
        <w:t>declines</w:t>
      </w:r>
      <w:r>
        <w:rPr>
          <w:spacing w:val="-5"/>
        </w:rPr>
        <w:t xml:space="preserve"> </w:t>
      </w:r>
      <w:r>
        <w:t>to</w:t>
      </w:r>
      <w:r>
        <w:rPr>
          <w:spacing w:val="-3"/>
        </w:rPr>
        <w:t xml:space="preserve"> </w:t>
      </w:r>
      <w:r>
        <w:t>accept</w:t>
      </w:r>
      <w:r>
        <w:rPr>
          <w:spacing w:val="-6"/>
        </w:rPr>
        <w:t xml:space="preserve"> </w:t>
      </w:r>
      <w:r>
        <w:t>the</w:t>
      </w:r>
      <w:r>
        <w:rPr>
          <w:spacing w:val="-7"/>
        </w:rPr>
        <w:t xml:space="preserve"> </w:t>
      </w:r>
      <w:r>
        <w:t>CEC’s</w:t>
      </w:r>
      <w:r>
        <w:rPr>
          <w:spacing w:val="-5"/>
        </w:rPr>
        <w:t xml:space="preserve"> </w:t>
      </w:r>
      <w:r>
        <w:t>recommended</w:t>
      </w:r>
      <w:r>
        <w:rPr>
          <w:spacing w:val="-7"/>
        </w:rPr>
        <w:t xml:space="preserve"> </w:t>
      </w:r>
      <w:r>
        <w:t>revisions,</w:t>
      </w:r>
      <w:r>
        <w:rPr>
          <w:spacing w:val="-4"/>
        </w:rPr>
        <w:t xml:space="preserve"> </w:t>
      </w:r>
      <w:r>
        <w:t>as they would allow for all applied research and development (R&amp;D) and technology development</w:t>
      </w:r>
      <w:r>
        <w:rPr>
          <w:spacing w:val="-3"/>
        </w:rPr>
        <w:t xml:space="preserve"> </w:t>
      </w:r>
      <w:r>
        <w:t>and demonstration projects with no specific</w:t>
      </w:r>
      <w:r>
        <w:rPr>
          <w:spacing w:val="-2"/>
        </w:rPr>
        <w:t xml:space="preserve"> </w:t>
      </w:r>
      <w:r>
        <w:t>objective. This Strategic Objective is intended to be narrow, where early demonstrations related to this Strategic Objective may still inform future research direction.</w:t>
      </w:r>
    </w:p>
    <w:p w:rsidR="0075382A" w:rsidRDefault="00000000" w14:paraId="0120BE86" w14:textId="77777777">
      <w:pPr>
        <w:pStyle w:val="BodyText"/>
        <w:spacing w:before="1" w:line="360" w:lineRule="auto"/>
        <w:ind w:left="360" w:right="1377" w:firstLine="720"/>
      </w:pPr>
      <w:r>
        <w:t>The Commission also does not share PG&amp;E’s position, because new lifecycle</w:t>
      </w:r>
      <w:r>
        <w:rPr>
          <w:spacing w:val="-5"/>
        </w:rPr>
        <w:t xml:space="preserve"> </w:t>
      </w:r>
      <w:r>
        <w:t>and</w:t>
      </w:r>
      <w:r>
        <w:rPr>
          <w:spacing w:val="-5"/>
        </w:rPr>
        <w:t xml:space="preserve"> </w:t>
      </w:r>
      <w:r>
        <w:t>techno-economic</w:t>
      </w:r>
      <w:r>
        <w:rPr>
          <w:spacing w:val="-8"/>
        </w:rPr>
        <w:t xml:space="preserve"> </w:t>
      </w:r>
      <w:r>
        <w:t>analysis</w:t>
      </w:r>
      <w:r>
        <w:rPr>
          <w:spacing w:val="-5"/>
        </w:rPr>
        <w:t xml:space="preserve"> </w:t>
      </w:r>
      <w:r>
        <w:t>is</w:t>
      </w:r>
      <w:r>
        <w:rPr>
          <w:spacing w:val="-5"/>
        </w:rPr>
        <w:t xml:space="preserve"> </w:t>
      </w:r>
      <w:r>
        <w:t>intended</w:t>
      </w:r>
      <w:r>
        <w:rPr>
          <w:spacing w:val="-5"/>
        </w:rPr>
        <w:t xml:space="preserve"> </w:t>
      </w:r>
      <w:r>
        <w:t>to</w:t>
      </w:r>
      <w:r>
        <w:rPr>
          <w:spacing w:val="-8"/>
        </w:rPr>
        <w:t xml:space="preserve"> </w:t>
      </w:r>
      <w:r>
        <w:t>inform</w:t>
      </w:r>
      <w:r>
        <w:rPr>
          <w:spacing w:val="-6"/>
        </w:rPr>
        <w:t xml:space="preserve"> </w:t>
      </w:r>
      <w:r>
        <w:t>EPIC</w:t>
      </w:r>
      <w:r>
        <w:rPr>
          <w:spacing w:val="-5"/>
        </w:rPr>
        <w:t xml:space="preserve"> </w:t>
      </w:r>
      <w:r>
        <w:t>priorities early-on in the applied R&amp;D stage.</w:t>
      </w:r>
    </w:p>
    <w:p w:rsidR="0075382A" w:rsidRDefault="00000000" w14:paraId="6039CC6E"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2464892E"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allow for a measurement-based evaluation of progress towards the identified Strategic Objective. Further, the Administrator must describe and justify the basis for why the metric meets Commission guidance for that Strategic Objective. While the</w:t>
      </w:r>
    </w:p>
    <w:p w:rsidR="0075382A" w:rsidRDefault="0075382A" w14:paraId="3FEF7A42" w14:textId="77777777">
      <w:pPr>
        <w:pStyle w:val="BodyText"/>
        <w:rPr>
          <w:sz w:val="20"/>
        </w:rPr>
      </w:pPr>
    </w:p>
    <w:p w:rsidR="0075382A" w:rsidRDefault="00000000" w14:paraId="613219EE" w14:textId="77777777">
      <w:pPr>
        <w:pStyle w:val="BodyText"/>
        <w:spacing w:before="49"/>
        <w:rPr>
          <w:sz w:val="20"/>
        </w:rPr>
      </w:pPr>
      <w:r>
        <w:rPr>
          <w:noProof/>
          <w:sz w:val="20"/>
        </w:rPr>
        <mc:AlternateContent>
          <mc:Choice Requires="wps">
            <w:drawing>
              <wp:anchor distT="0" distB="0" distL="0" distR="0" simplePos="0" relativeHeight="487612928" behindDoc="1" locked="0" layoutInCell="1" allowOverlap="1" wp14:editId="588CE249" wp14:anchorId="2B9D9C96">
                <wp:simplePos x="0" y="0"/>
                <wp:positionH relativeFrom="page">
                  <wp:posOffset>914400</wp:posOffset>
                </wp:positionH>
                <wp:positionV relativeFrom="paragraph">
                  <wp:posOffset>204616</wp:posOffset>
                </wp:positionV>
                <wp:extent cx="1828800" cy="7620"/>
                <wp:effectExtent l="0" t="0" r="0" b="0"/>
                <wp:wrapTopAndBottom/>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8" style="position:absolute;margin-left:1in;margin-top:16.1pt;width:2in;height:.6pt;z-index:-1570355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" w14:anchorId="1C81D3B0">
                <v:path arrowok="t"/>
                <w10:wrap type="topAndBottom" anchorx="page"/>
              </v:shape>
            </w:pict>
          </mc:Fallback>
        </mc:AlternateContent>
      </w:r>
    </w:p>
    <w:p w:rsidR="0075382A" w:rsidRDefault="00000000" w14:paraId="5A19A523" w14:textId="77777777">
      <w:pPr>
        <w:spacing w:before="129"/>
        <w:ind w:left="360"/>
      </w:pPr>
      <w:r>
        <w:rPr>
          <w:position w:val="5"/>
          <w:sz w:val="14"/>
        </w:rPr>
        <w:t>169</w:t>
      </w:r>
      <w:r>
        <w:rPr>
          <w:spacing w:val="19"/>
          <w:position w:val="5"/>
          <w:sz w:val="14"/>
        </w:rPr>
        <w:t xml:space="preserve"> </w:t>
      </w:r>
      <w:r>
        <w:rPr>
          <w:i/>
        </w:rPr>
        <w:t>Id</w:t>
      </w:r>
      <w:r>
        <w:t>.,</w:t>
      </w:r>
      <w:r>
        <w:rPr>
          <w:spacing w:val="-1"/>
        </w:rPr>
        <w:t xml:space="preserve"> </w:t>
      </w:r>
      <w:r>
        <w:t>at</w:t>
      </w:r>
      <w:r>
        <w:rPr>
          <w:spacing w:val="-1"/>
        </w:rPr>
        <w:t xml:space="preserve"> </w:t>
      </w:r>
      <w:r>
        <w:rPr>
          <w:spacing w:val="-5"/>
        </w:rPr>
        <w:t>8.</w:t>
      </w:r>
    </w:p>
    <w:p w:rsidR="0075382A" w:rsidRDefault="0075382A" w14:paraId="24E11C37" w14:textId="77777777">
      <w:pPr>
        <w:sectPr w:rsidR="0075382A">
          <w:pgSz w:w="12240" w:h="15840"/>
          <w:pgMar w:top="1040" w:right="720" w:bottom="1020" w:left="1080" w:header="731" w:footer="833" w:gutter="0"/>
          <w:cols w:space="720"/>
        </w:sectPr>
      </w:pPr>
    </w:p>
    <w:p w:rsidR="0075382A" w:rsidRDefault="0075382A" w14:paraId="6B041E0E" w14:textId="77777777">
      <w:pPr>
        <w:pStyle w:val="BodyText"/>
      </w:pPr>
    </w:p>
    <w:p w:rsidR="0075382A" w:rsidRDefault="0075382A" w14:paraId="1801E225" w14:textId="77777777">
      <w:pPr>
        <w:pStyle w:val="BodyText"/>
        <w:spacing w:before="39"/>
      </w:pPr>
    </w:p>
    <w:p w:rsidR="0075382A" w:rsidRDefault="00000000" w14:paraId="1B4D5E04" w14:textId="77777777">
      <w:pPr>
        <w:pStyle w:val="BodyText"/>
        <w:spacing w:line="360" w:lineRule="auto"/>
        <w:ind w:left="360" w:right="993"/>
      </w:pPr>
      <w:r>
        <w:t>Commission</w:t>
      </w:r>
      <w:r>
        <w:rPr>
          <w:spacing w:val="-2"/>
        </w:rPr>
        <w:t xml:space="preserve"> </w:t>
      </w:r>
      <w:r>
        <w:t>does</w:t>
      </w:r>
      <w:r>
        <w:rPr>
          <w:spacing w:val="-5"/>
        </w:rPr>
        <w:t xml:space="preserve"> </w:t>
      </w:r>
      <w:r>
        <w:t>not</w:t>
      </w:r>
      <w:r>
        <w:rPr>
          <w:spacing w:val="-8"/>
        </w:rPr>
        <w:t xml:space="preserve"> </w:t>
      </w:r>
      <w:r>
        <w:t>want</w:t>
      </w:r>
      <w:r>
        <w:rPr>
          <w:spacing w:val="-6"/>
        </w:rPr>
        <w:t xml:space="preserve"> </w:t>
      </w:r>
      <w:r>
        <w:t>to</w:t>
      </w:r>
      <w:r>
        <w:rPr>
          <w:spacing w:val="-4"/>
        </w:rPr>
        <w:t xml:space="preserve"> </w:t>
      </w:r>
      <w:r>
        <w:t>be</w:t>
      </w:r>
      <w:r>
        <w:rPr>
          <w:spacing w:val="-7"/>
        </w:rPr>
        <w:t xml:space="preserve"> </w:t>
      </w:r>
      <w:r>
        <w:t>overly</w:t>
      </w:r>
      <w:r>
        <w:rPr>
          <w:spacing w:val="-7"/>
        </w:rPr>
        <w:t xml:space="preserve"> </w:t>
      </w:r>
      <w:r>
        <w:t>prescriptive</w:t>
      </w:r>
      <w:r>
        <w:rPr>
          <w:spacing w:val="-7"/>
        </w:rPr>
        <w:t xml:space="preserve"> </w:t>
      </w:r>
      <w:r>
        <w:t>regarding</w:t>
      </w:r>
      <w:r>
        <w:rPr>
          <w:spacing w:val="-4"/>
        </w:rPr>
        <w:t xml:space="preserve"> </w:t>
      </w:r>
      <w:r>
        <w:t>what</w:t>
      </w:r>
      <w:r>
        <w:rPr>
          <w:spacing w:val="-6"/>
        </w:rPr>
        <w:t xml:space="preserve"> </w:t>
      </w:r>
      <w:r>
        <w:t xml:space="preserve">metrics Administrators may use, Administrators must ensure that the metric is measurable and justify why it is appropriate and reasonable for the specific </w:t>
      </w:r>
      <w:r>
        <w:rPr>
          <w:spacing w:val="-2"/>
        </w:rPr>
        <w:t>project.</w:t>
      </w:r>
    </w:p>
    <w:p w:rsidR="0075382A" w:rsidRDefault="00000000" w14:paraId="021C7841" w14:textId="77777777">
      <w:pPr>
        <w:pStyle w:val="Heading3"/>
        <w:numPr>
          <w:ilvl w:val="0"/>
          <w:numId w:val="23"/>
        </w:numPr>
        <w:tabs>
          <w:tab w:val="left" w:pos="1080"/>
        </w:tabs>
        <w:ind w:right="3679" w:hanging="720"/>
      </w:pPr>
      <w:bookmarkStart w:name="_TOC_250032" w:id="45"/>
      <w:r>
        <w:t>Strategic Objective 8: Increase Predictability of</w:t>
      </w:r>
      <w:r>
        <w:rPr>
          <w:spacing w:val="-12"/>
        </w:rPr>
        <w:t xml:space="preserve"> </w:t>
      </w:r>
      <w:r>
        <w:t>Weather</w:t>
      </w:r>
      <w:r>
        <w:rPr>
          <w:spacing w:val="-12"/>
        </w:rPr>
        <w:t xml:space="preserve"> </w:t>
      </w:r>
      <w:r>
        <w:t>Impact</w:t>
      </w:r>
      <w:r>
        <w:rPr>
          <w:spacing w:val="-9"/>
        </w:rPr>
        <w:t xml:space="preserve"> </w:t>
      </w:r>
      <w:r>
        <w:t>on,</w:t>
      </w:r>
      <w:r>
        <w:rPr>
          <w:spacing w:val="-12"/>
        </w:rPr>
        <w:t xml:space="preserve"> </w:t>
      </w:r>
      <w:r>
        <w:t>Intermittent</w:t>
      </w:r>
      <w:r>
        <w:rPr>
          <w:spacing w:val="-10"/>
        </w:rPr>
        <w:t xml:space="preserve"> </w:t>
      </w:r>
      <w:bookmarkEnd w:id="45"/>
      <w:r>
        <w:t>Resources, Climate Risks, and Load</w:t>
      </w:r>
    </w:p>
    <w:p w:rsidR="0075382A" w:rsidRDefault="00000000" w14:paraId="193DFCF4" w14:textId="77777777">
      <w:pPr>
        <w:pStyle w:val="BodyText"/>
        <w:spacing w:before="119" w:line="360" w:lineRule="auto"/>
        <w:ind w:left="360" w:right="792" w:firstLine="720"/>
        <w:rPr>
          <w:position w:val="6"/>
          <w:sz w:val="17"/>
        </w:rPr>
      </w:pPr>
      <w:r>
        <w:t>Staff proposes</w:t>
      </w:r>
      <w:r>
        <w:rPr>
          <w:spacing w:val="-2"/>
        </w:rPr>
        <w:t xml:space="preserve"> </w:t>
      </w:r>
      <w:r>
        <w:t>a</w:t>
      </w:r>
      <w:r>
        <w:rPr>
          <w:spacing w:val="-2"/>
        </w:rPr>
        <w:t xml:space="preserve"> </w:t>
      </w:r>
      <w:r>
        <w:t>Strategic</w:t>
      </w:r>
      <w:r>
        <w:rPr>
          <w:spacing w:val="-2"/>
        </w:rPr>
        <w:t xml:space="preserve"> </w:t>
      </w:r>
      <w:r>
        <w:t>Objective where,</w:t>
      </w:r>
      <w:r>
        <w:rPr>
          <w:spacing w:val="-2"/>
        </w:rPr>
        <w:t xml:space="preserve"> </w:t>
      </w:r>
      <w:r>
        <w:t>by</w:t>
      </w:r>
      <w:r>
        <w:rPr>
          <w:spacing w:val="-2"/>
        </w:rPr>
        <w:t xml:space="preserve"> </w:t>
      </w:r>
      <w:r>
        <w:t>2030,</w:t>
      </w:r>
      <w:r>
        <w:rPr>
          <w:spacing w:val="-2"/>
        </w:rPr>
        <w:t xml:space="preserve"> </w:t>
      </w:r>
      <w:r>
        <w:t>EPIC Program</w:t>
      </w:r>
      <w:r>
        <w:rPr>
          <w:spacing w:val="-2"/>
        </w:rPr>
        <w:t xml:space="preserve"> </w:t>
      </w:r>
      <w:r>
        <w:t>funds results in</w:t>
      </w:r>
      <w:r>
        <w:rPr>
          <w:spacing w:val="40"/>
        </w:rPr>
        <w:t xml:space="preserve"> </w:t>
      </w:r>
      <w:r>
        <w:t>data analysis and development</w:t>
      </w:r>
      <w:r>
        <w:rPr>
          <w:spacing w:val="40"/>
        </w:rPr>
        <w:t xml:space="preserve"> </w:t>
      </w:r>
      <w:r>
        <w:t>and/or improvement of modeling tools and</w:t>
      </w:r>
      <w:r>
        <w:rPr>
          <w:spacing w:val="-2"/>
        </w:rPr>
        <w:t xml:space="preserve"> </w:t>
      </w:r>
      <w:r>
        <w:t>technologies to</w:t>
      </w:r>
      <w:r>
        <w:rPr>
          <w:spacing w:val="-2"/>
        </w:rPr>
        <w:t xml:space="preserve"> </w:t>
      </w:r>
      <w:r>
        <w:t>measurably improve:</w:t>
      </w:r>
      <w:r>
        <w:rPr>
          <w:spacing w:val="-2"/>
        </w:rPr>
        <w:t xml:space="preserve"> </w:t>
      </w:r>
      <w:r>
        <w:t>a)</w:t>
      </w:r>
      <w:r>
        <w:rPr>
          <w:spacing w:val="-2"/>
        </w:rPr>
        <w:t xml:space="preserve"> </w:t>
      </w:r>
      <w:r>
        <w:t>predictions to</w:t>
      </w:r>
      <w:r>
        <w:rPr>
          <w:spacing w:val="-2"/>
        </w:rPr>
        <w:t xml:space="preserve"> </w:t>
      </w:r>
      <w:r>
        <w:t>electric</w:t>
      </w:r>
      <w:r>
        <w:rPr>
          <w:spacing w:val="-2"/>
        </w:rPr>
        <w:t xml:space="preserve"> </w:t>
      </w:r>
      <w:r>
        <w:t>system operational climate risk; b) intermittent electric resource supply forecasts and electricity demand forecasts under climate uncertainty; c) open-access data on grid</w:t>
      </w:r>
      <w:r>
        <w:rPr>
          <w:spacing w:val="-8"/>
        </w:rPr>
        <w:t xml:space="preserve"> </w:t>
      </w:r>
      <w:r>
        <w:t>equipment</w:t>
      </w:r>
      <w:r>
        <w:rPr>
          <w:spacing w:val="-7"/>
        </w:rPr>
        <w:t xml:space="preserve"> </w:t>
      </w:r>
      <w:r>
        <w:t>condition</w:t>
      </w:r>
      <w:r>
        <w:rPr>
          <w:spacing w:val="-6"/>
        </w:rPr>
        <w:t xml:space="preserve"> </w:t>
      </w:r>
      <w:r>
        <w:t>and</w:t>
      </w:r>
      <w:r>
        <w:rPr>
          <w:spacing w:val="-8"/>
        </w:rPr>
        <w:t xml:space="preserve"> </w:t>
      </w:r>
      <w:r>
        <w:t>capability;</w:t>
      </w:r>
      <w:r>
        <w:rPr>
          <w:spacing w:val="-3"/>
        </w:rPr>
        <w:t xml:space="preserve"> </w:t>
      </w:r>
      <w:r>
        <w:t>and</w:t>
      </w:r>
      <w:r>
        <w:rPr>
          <w:spacing w:val="-8"/>
        </w:rPr>
        <w:t xml:space="preserve"> </w:t>
      </w:r>
      <w:r>
        <w:t>d)</w:t>
      </w:r>
      <w:r>
        <w:rPr>
          <w:spacing w:val="-8"/>
        </w:rPr>
        <w:t xml:space="preserve"> </w:t>
      </w:r>
      <w:r>
        <w:t>coordination</w:t>
      </w:r>
      <w:r>
        <w:rPr>
          <w:spacing w:val="-3"/>
        </w:rPr>
        <w:t xml:space="preserve"> </w:t>
      </w:r>
      <w:r>
        <w:t>between</w:t>
      </w:r>
      <w:r>
        <w:rPr>
          <w:spacing w:val="-8"/>
        </w:rPr>
        <w:t xml:space="preserve"> </w:t>
      </w:r>
      <w:r>
        <w:t>weather observation, forecasting, and grid operations.</w:t>
      </w:r>
      <w:r>
        <w:rPr>
          <w:position w:val="6"/>
          <w:sz w:val="17"/>
        </w:rPr>
        <w:t>170</w:t>
      </w:r>
    </w:p>
    <w:p w:rsidR="0075382A" w:rsidRDefault="00000000" w14:paraId="7A1DDDFA" w14:textId="77777777">
      <w:pPr>
        <w:pStyle w:val="BodyText"/>
        <w:spacing w:before="1" w:line="360" w:lineRule="auto"/>
        <w:ind w:left="360" w:right="792" w:firstLine="720"/>
        <w:rPr>
          <w:position w:val="6"/>
          <w:sz w:val="17"/>
        </w:rPr>
      </w:pPr>
      <w:r>
        <w:t>The</w:t>
      </w:r>
      <w:r>
        <w:rPr>
          <w:spacing w:val="-7"/>
        </w:rPr>
        <w:t xml:space="preserve"> </w:t>
      </w:r>
      <w:r>
        <w:t>identified</w:t>
      </w:r>
      <w:r>
        <w:rPr>
          <w:spacing w:val="-7"/>
        </w:rPr>
        <w:t xml:space="preserve"> </w:t>
      </w:r>
      <w:r>
        <w:t>gap</w:t>
      </w:r>
      <w:r>
        <w:rPr>
          <w:spacing w:val="-4"/>
        </w:rPr>
        <w:t xml:space="preserve"> </w:t>
      </w:r>
      <w:r>
        <w:t>this</w:t>
      </w:r>
      <w:r>
        <w:rPr>
          <w:spacing w:val="-7"/>
        </w:rPr>
        <w:t xml:space="preserve"> </w:t>
      </w:r>
      <w:r>
        <w:t>proposed</w:t>
      </w:r>
      <w:r>
        <w:rPr>
          <w:spacing w:val="-4"/>
        </w:rPr>
        <w:t xml:space="preserve"> </w:t>
      </w:r>
      <w:r>
        <w:t>Strategic</w:t>
      </w:r>
      <w:r>
        <w:rPr>
          <w:spacing w:val="-5"/>
        </w:rPr>
        <w:t xml:space="preserve"> </w:t>
      </w:r>
      <w:r>
        <w:t>Objective</w:t>
      </w:r>
      <w:r>
        <w:rPr>
          <w:spacing w:val="-4"/>
        </w:rPr>
        <w:t xml:space="preserve"> </w:t>
      </w:r>
      <w:r>
        <w:t>is</w:t>
      </w:r>
      <w:r>
        <w:rPr>
          <w:spacing w:val="-5"/>
        </w:rPr>
        <w:t xml:space="preserve"> </w:t>
      </w:r>
      <w:r>
        <w:t>expected</w:t>
      </w:r>
      <w:r>
        <w:rPr>
          <w:spacing w:val="-4"/>
        </w:rPr>
        <w:t xml:space="preserve"> </w:t>
      </w:r>
      <w:r>
        <w:t>to</w:t>
      </w:r>
      <w:r>
        <w:rPr>
          <w:spacing w:val="-7"/>
        </w:rPr>
        <w:t xml:space="preserve"> </w:t>
      </w:r>
      <w:r>
        <w:t>address is the need for improved data analysis and modeling tools to better predict electric system operations and planning under increasing climate uncertainty.</w:t>
      </w:r>
      <w:r>
        <w:rPr>
          <w:position w:val="6"/>
          <w:sz w:val="17"/>
        </w:rPr>
        <w:t>171</w:t>
      </w:r>
    </w:p>
    <w:p w:rsidR="0075382A" w:rsidRDefault="00000000" w14:paraId="66D9BFA5"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4A9A18A6" w14:textId="77777777">
      <w:pPr>
        <w:pStyle w:val="ListParagraph"/>
        <w:numPr>
          <w:ilvl w:val="0"/>
          <w:numId w:val="10"/>
        </w:numPr>
        <w:tabs>
          <w:tab w:val="left" w:pos="1440"/>
        </w:tabs>
        <w:spacing w:before="1"/>
        <w:ind w:right="2496"/>
        <w:rPr>
          <w:sz w:val="26"/>
        </w:rPr>
      </w:pPr>
      <w:r>
        <w:rPr>
          <w:sz w:val="26"/>
        </w:rPr>
        <w:t>Development</w:t>
      </w:r>
      <w:r>
        <w:rPr>
          <w:spacing w:val="-9"/>
          <w:sz w:val="26"/>
        </w:rPr>
        <w:t xml:space="preserve"> </w:t>
      </w:r>
      <w:r>
        <w:rPr>
          <w:sz w:val="26"/>
        </w:rPr>
        <w:t>of</w:t>
      </w:r>
      <w:r>
        <w:rPr>
          <w:spacing w:val="-7"/>
          <w:sz w:val="26"/>
        </w:rPr>
        <w:t xml:space="preserve"> </w:t>
      </w:r>
      <w:r>
        <w:rPr>
          <w:sz w:val="26"/>
        </w:rPr>
        <w:t>advanced</w:t>
      </w:r>
      <w:r>
        <w:rPr>
          <w:spacing w:val="-9"/>
          <w:sz w:val="26"/>
        </w:rPr>
        <w:t xml:space="preserve"> </w:t>
      </w:r>
      <w:r>
        <w:rPr>
          <w:sz w:val="26"/>
        </w:rPr>
        <w:t>modeling</w:t>
      </w:r>
      <w:r>
        <w:rPr>
          <w:spacing w:val="-9"/>
          <w:sz w:val="26"/>
        </w:rPr>
        <w:t xml:space="preserve"> </w:t>
      </w:r>
      <w:r>
        <w:rPr>
          <w:sz w:val="26"/>
        </w:rPr>
        <w:t>tools</w:t>
      </w:r>
      <w:r>
        <w:rPr>
          <w:spacing w:val="-9"/>
          <w:sz w:val="26"/>
        </w:rPr>
        <w:t xml:space="preserve"> </w:t>
      </w:r>
      <w:r>
        <w:rPr>
          <w:sz w:val="26"/>
        </w:rPr>
        <w:t>to</w:t>
      </w:r>
      <w:r>
        <w:rPr>
          <w:spacing w:val="-6"/>
          <w:sz w:val="26"/>
        </w:rPr>
        <w:t xml:space="preserve"> </w:t>
      </w:r>
      <w:r>
        <w:rPr>
          <w:sz w:val="26"/>
        </w:rPr>
        <w:t>understand future load shapes of electrification, including transportation and home heating, in combination with current weather variability and</w:t>
      </w:r>
      <w:r>
        <w:rPr>
          <w:spacing w:val="-1"/>
          <w:sz w:val="26"/>
        </w:rPr>
        <w:t xml:space="preserve"> </w:t>
      </w:r>
      <w:r>
        <w:rPr>
          <w:sz w:val="26"/>
        </w:rPr>
        <w:t xml:space="preserve">extreme weather </w:t>
      </w:r>
      <w:proofErr w:type="gramStart"/>
      <w:r>
        <w:rPr>
          <w:sz w:val="26"/>
        </w:rPr>
        <w:t>events;</w:t>
      </w:r>
      <w:proofErr w:type="gramEnd"/>
    </w:p>
    <w:p w:rsidR="0075382A" w:rsidRDefault="0075382A" w14:paraId="14B06DE0" w14:textId="77777777">
      <w:pPr>
        <w:pStyle w:val="BodyText"/>
        <w:rPr>
          <w:sz w:val="20"/>
        </w:rPr>
      </w:pPr>
    </w:p>
    <w:p w:rsidR="0075382A" w:rsidRDefault="0075382A" w14:paraId="4F73EE7C" w14:textId="77777777">
      <w:pPr>
        <w:pStyle w:val="BodyText"/>
        <w:rPr>
          <w:sz w:val="20"/>
        </w:rPr>
      </w:pPr>
    </w:p>
    <w:p w:rsidR="0075382A" w:rsidRDefault="0075382A" w14:paraId="2D90E929" w14:textId="77777777">
      <w:pPr>
        <w:pStyle w:val="BodyText"/>
        <w:rPr>
          <w:sz w:val="20"/>
        </w:rPr>
      </w:pPr>
    </w:p>
    <w:p w:rsidR="0075382A" w:rsidRDefault="00000000" w14:paraId="2B4D82C4" w14:textId="77777777">
      <w:pPr>
        <w:pStyle w:val="BodyText"/>
        <w:spacing w:before="101"/>
        <w:rPr>
          <w:sz w:val="20"/>
        </w:rPr>
      </w:pPr>
      <w:r>
        <w:rPr>
          <w:noProof/>
          <w:sz w:val="20"/>
        </w:rPr>
        <mc:AlternateContent>
          <mc:Choice Requires="wps">
            <w:drawing>
              <wp:anchor distT="0" distB="0" distL="0" distR="0" simplePos="0" relativeHeight="487613440" behindDoc="1" locked="0" layoutInCell="1" allowOverlap="1" wp14:editId="21E7B275" wp14:anchorId="2FD1E269">
                <wp:simplePos x="0" y="0"/>
                <wp:positionH relativeFrom="page">
                  <wp:posOffset>914400</wp:posOffset>
                </wp:positionH>
                <wp:positionV relativeFrom="paragraph">
                  <wp:posOffset>237683</wp:posOffset>
                </wp:positionV>
                <wp:extent cx="1828800" cy="7620"/>
                <wp:effectExtent l="0" t="0" r="0" b="0"/>
                <wp:wrapTopAndBottom/>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59" style="position:absolute;margin-left:1in;margin-top:18.7pt;width:2in;height:.6pt;z-index:-157030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" w14:anchorId="624441EF">
                <v:path arrowok="t"/>
                <w10:wrap type="topAndBottom" anchorx="page"/>
              </v:shape>
            </w:pict>
          </mc:Fallback>
        </mc:AlternateContent>
      </w:r>
    </w:p>
    <w:p w:rsidR="0075382A" w:rsidRDefault="00000000" w14:paraId="579E6DDF" w14:textId="77777777">
      <w:pPr>
        <w:spacing w:before="129"/>
        <w:ind w:left="360"/>
      </w:pPr>
      <w:r>
        <w:rPr>
          <w:position w:val="5"/>
          <w:sz w:val="14"/>
        </w:rPr>
        <w:t>170</w:t>
      </w:r>
      <w:r>
        <w:rPr>
          <w:spacing w:val="18"/>
          <w:position w:val="5"/>
          <w:sz w:val="14"/>
        </w:rPr>
        <w:t xml:space="preserve"> </w:t>
      </w:r>
      <w:r>
        <w:t>Staff</w:t>
      </w:r>
      <w:r>
        <w:rPr>
          <w:spacing w:val="-3"/>
        </w:rPr>
        <w:t xml:space="preserve"> </w:t>
      </w:r>
      <w:proofErr w:type="gramStart"/>
      <w:r>
        <w:t>Proposal</w:t>
      </w:r>
      <w:r>
        <w:rPr>
          <w:spacing w:val="-1"/>
        </w:rPr>
        <w:t xml:space="preserve"> </w:t>
      </w:r>
      <w:r>
        <w:t>at</w:t>
      </w:r>
      <w:proofErr w:type="gramEnd"/>
      <w:r>
        <w:rPr>
          <w:spacing w:val="-4"/>
        </w:rPr>
        <w:t xml:space="preserve"> </w:t>
      </w:r>
      <w:r>
        <w:rPr>
          <w:spacing w:val="-5"/>
        </w:rPr>
        <w:t>32.</w:t>
      </w:r>
    </w:p>
    <w:p w:rsidR="0075382A" w:rsidRDefault="00000000" w14:paraId="73E9E797" w14:textId="77777777">
      <w:pPr>
        <w:spacing w:before="120"/>
        <w:ind w:left="360" w:right="993"/>
      </w:pPr>
      <w:r>
        <w:rPr>
          <w:position w:val="5"/>
          <w:sz w:val="14"/>
        </w:rPr>
        <w:t>171</w:t>
      </w:r>
      <w:r>
        <w:rPr>
          <w:spacing w:val="29"/>
          <w:position w:val="5"/>
          <w:sz w:val="14"/>
        </w:rPr>
        <w:t xml:space="preserve"> </w:t>
      </w:r>
      <w:r>
        <w:t xml:space="preserve">Staff Proposal at 33. </w:t>
      </w:r>
      <w:r>
        <w:rPr>
          <w:i/>
        </w:rPr>
        <w:t>See also</w:t>
      </w:r>
      <w:r>
        <w:t>, March 2025 Ruling at Attachment 6, DRAFT EPIC Strategic Objectives</w:t>
      </w:r>
      <w:r>
        <w:rPr>
          <w:spacing w:val="-3"/>
        </w:rPr>
        <w:t xml:space="preserve"> </w:t>
      </w:r>
      <w:r>
        <w:t>Report</w:t>
      </w:r>
      <w:r>
        <w:rPr>
          <w:spacing w:val="-4"/>
        </w:rPr>
        <w:t xml:space="preserve"> </w:t>
      </w:r>
      <w:r>
        <w:t>-</w:t>
      </w:r>
      <w:r>
        <w:rPr>
          <w:spacing w:val="-3"/>
        </w:rPr>
        <w:t xml:space="preserve"> </w:t>
      </w:r>
      <w:r>
        <w:t>Distributed</w:t>
      </w:r>
      <w:r>
        <w:rPr>
          <w:spacing w:val="-4"/>
        </w:rPr>
        <w:t xml:space="preserve"> </w:t>
      </w:r>
      <w:r>
        <w:t>Energy</w:t>
      </w:r>
      <w:r>
        <w:rPr>
          <w:spacing w:val="-6"/>
        </w:rPr>
        <w:t xml:space="preserve"> </w:t>
      </w:r>
      <w:r>
        <w:t>Resource</w:t>
      </w:r>
      <w:r>
        <w:rPr>
          <w:spacing w:val="-7"/>
        </w:rPr>
        <w:t xml:space="preserve"> </w:t>
      </w:r>
      <w:r>
        <w:t>Integration;</w:t>
      </w:r>
      <w:r>
        <w:rPr>
          <w:spacing w:val="-4"/>
        </w:rPr>
        <w:t xml:space="preserve"> </w:t>
      </w:r>
      <w:r>
        <w:t>and</w:t>
      </w:r>
      <w:r>
        <w:rPr>
          <w:spacing w:val="-9"/>
        </w:rPr>
        <w:t xml:space="preserve"> </w:t>
      </w:r>
      <w:r>
        <w:t>Attachment</w:t>
      </w:r>
      <w:r>
        <w:rPr>
          <w:spacing w:val="-4"/>
        </w:rPr>
        <w:t xml:space="preserve"> </w:t>
      </w:r>
      <w:r>
        <w:t>7DRAFT</w:t>
      </w:r>
      <w:r>
        <w:rPr>
          <w:spacing w:val="-4"/>
        </w:rPr>
        <w:t xml:space="preserve"> </w:t>
      </w:r>
      <w:r>
        <w:t>EPIC Strategic Objectives Report - Climate Adaptation.</w:t>
      </w:r>
    </w:p>
    <w:p w:rsidR="0075382A" w:rsidRDefault="0075382A" w14:paraId="6F66750D" w14:textId="77777777">
      <w:pPr>
        <w:sectPr w:rsidR="0075382A">
          <w:pgSz w:w="12240" w:h="15840"/>
          <w:pgMar w:top="1040" w:right="720" w:bottom="1020" w:left="1080" w:header="731" w:footer="833" w:gutter="0"/>
          <w:cols w:space="720"/>
        </w:sectPr>
      </w:pPr>
    </w:p>
    <w:p w:rsidR="0075382A" w:rsidRDefault="0075382A" w14:paraId="48A574D3" w14:textId="77777777">
      <w:pPr>
        <w:pStyle w:val="BodyText"/>
      </w:pPr>
    </w:p>
    <w:p w:rsidR="0075382A" w:rsidRDefault="0075382A" w14:paraId="0E7F9B4C" w14:textId="77777777">
      <w:pPr>
        <w:pStyle w:val="BodyText"/>
        <w:spacing w:before="39"/>
      </w:pPr>
    </w:p>
    <w:p w:rsidR="0075382A" w:rsidRDefault="00000000" w14:paraId="50756184" w14:textId="77777777">
      <w:pPr>
        <w:pStyle w:val="ListParagraph"/>
        <w:numPr>
          <w:ilvl w:val="0"/>
          <w:numId w:val="10"/>
        </w:numPr>
        <w:tabs>
          <w:tab w:val="left" w:pos="1440"/>
        </w:tabs>
        <w:ind w:right="2177"/>
        <w:rPr>
          <w:sz w:val="26"/>
        </w:rPr>
      </w:pPr>
      <w:r>
        <w:rPr>
          <w:sz w:val="26"/>
        </w:rPr>
        <w:t>Development</w:t>
      </w:r>
      <w:r>
        <w:rPr>
          <w:spacing w:val="-8"/>
          <w:sz w:val="26"/>
        </w:rPr>
        <w:t xml:space="preserve"> </w:t>
      </w:r>
      <w:r>
        <w:rPr>
          <w:sz w:val="26"/>
        </w:rPr>
        <w:t>of</w:t>
      </w:r>
      <w:r>
        <w:rPr>
          <w:spacing w:val="-4"/>
          <w:sz w:val="26"/>
        </w:rPr>
        <w:t xml:space="preserve"> </w:t>
      </w:r>
      <w:r>
        <w:rPr>
          <w:sz w:val="26"/>
        </w:rPr>
        <w:t>locational</w:t>
      </w:r>
      <w:r>
        <w:rPr>
          <w:spacing w:val="-11"/>
          <w:sz w:val="26"/>
        </w:rPr>
        <w:t xml:space="preserve"> </w:t>
      </w:r>
      <w:r>
        <w:rPr>
          <w:sz w:val="26"/>
        </w:rPr>
        <w:t>near-term</w:t>
      </w:r>
      <w:r>
        <w:rPr>
          <w:spacing w:val="-8"/>
          <w:sz w:val="26"/>
        </w:rPr>
        <w:t xml:space="preserve"> </w:t>
      </w:r>
      <w:r>
        <w:rPr>
          <w:sz w:val="26"/>
        </w:rPr>
        <w:t>climate</w:t>
      </w:r>
      <w:r>
        <w:rPr>
          <w:spacing w:val="-8"/>
          <w:sz w:val="26"/>
        </w:rPr>
        <w:t xml:space="preserve"> </w:t>
      </w:r>
      <w:r>
        <w:rPr>
          <w:sz w:val="26"/>
        </w:rPr>
        <w:t>modeling</w:t>
      </w:r>
      <w:r>
        <w:rPr>
          <w:spacing w:val="-8"/>
          <w:sz w:val="26"/>
        </w:rPr>
        <w:t xml:space="preserve"> </w:t>
      </w:r>
      <w:r>
        <w:rPr>
          <w:sz w:val="26"/>
        </w:rPr>
        <w:t xml:space="preserve">that can better predict 12-hour, 24-hour, or 72-hour renewable generation and load </w:t>
      </w:r>
      <w:proofErr w:type="gramStart"/>
      <w:r>
        <w:rPr>
          <w:sz w:val="26"/>
        </w:rPr>
        <w:t>profiles;</w:t>
      </w:r>
      <w:proofErr w:type="gramEnd"/>
    </w:p>
    <w:p w:rsidR="0075382A" w:rsidRDefault="00000000" w14:paraId="422AD38E" w14:textId="77777777">
      <w:pPr>
        <w:pStyle w:val="ListParagraph"/>
        <w:numPr>
          <w:ilvl w:val="0"/>
          <w:numId w:val="10"/>
        </w:numPr>
        <w:tabs>
          <w:tab w:val="left" w:pos="1440"/>
        </w:tabs>
        <w:spacing w:before="121"/>
        <w:ind w:right="2485"/>
        <w:rPr>
          <w:sz w:val="26"/>
        </w:rPr>
      </w:pPr>
      <w:r>
        <w:rPr>
          <w:sz w:val="26"/>
        </w:rPr>
        <w:t>Quantify correlation between Commission Energy Modeling</w:t>
      </w:r>
      <w:r>
        <w:rPr>
          <w:spacing w:val="-5"/>
          <w:sz w:val="26"/>
        </w:rPr>
        <w:t xml:space="preserve"> </w:t>
      </w:r>
      <w:r>
        <w:rPr>
          <w:sz w:val="26"/>
        </w:rPr>
        <w:t>Team</w:t>
      </w:r>
      <w:r>
        <w:rPr>
          <w:spacing w:val="-6"/>
          <w:sz w:val="26"/>
        </w:rPr>
        <w:t xml:space="preserve"> </w:t>
      </w:r>
      <w:r>
        <w:rPr>
          <w:sz w:val="26"/>
        </w:rPr>
        <w:t>predictions</w:t>
      </w:r>
      <w:r>
        <w:rPr>
          <w:spacing w:val="-6"/>
          <w:sz w:val="26"/>
        </w:rPr>
        <w:t xml:space="preserve"> </w:t>
      </w:r>
      <w:r>
        <w:rPr>
          <w:sz w:val="26"/>
        </w:rPr>
        <w:t>and</w:t>
      </w:r>
      <w:r>
        <w:rPr>
          <w:spacing w:val="-6"/>
          <w:sz w:val="26"/>
        </w:rPr>
        <w:t xml:space="preserve"> </w:t>
      </w:r>
      <w:r>
        <w:rPr>
          <w:sz w:val="26"/>
        </w:rPr>
        <w:t>EPIC work,</w:t>
      </w:r>
      <w:r>
        <w:rPr>
          <w:spacing w:val="-3"/>
          <w:sz w:val="26"/>
        </w:rPr>
        <w:t xml:space="preserve"> </w:t>
      </w:r>
      <w:r>
        <w:rPr>
          <w:sz w:val="26"/>
        </w:rPr>
        <w:t>particularly for</w:t>
      </w:r>
      <w:r>
        <w:rPr>
          <w:spacing w:val="-7"/>
          <w:sz w:val="26"/>
        </w:rPr>
        <w:t xml:space="preserve"> </w:t>
      </w:r>
      <w:r>
        <w:rPr>
          <w:sz w:val="26"/>
        </w:rPr>
        <w:t>(a)</w:t>
      </w:r>
      <w:r>
        <w:rPr>
          <w:spacing w:val="-7"/>
          <w:sz w:val="26"/>
        </w:rPr>
        <w:t xml:space="preserve"> </w:t>
      </w:r>
      <w:r>
        <w:rPr>
          <w:sz w:val="26"/>
        </w:rPr>
        <w:t>behind</w:t>
      </w:r>
      <w:r>
        <w:rPr>
          <w:spacing w:val="-4"/>
          <w:sz w:val="26"/>
        </w:rPr>
        <w:t xml:space="preserve"> </w:t>
      </w:r>
      <w:r>
        <w:rPr>
          <w:sz w:val="26"/>
        </w:rPr>
        <w:t>the</w:t>
      </w:r>
      <w:r>
        <w:rPr>
          <w:spacing w:val="-7"/>
          <w:sz w:val="26"/>
        </w:rPr>
        <w:t xml:space="preserve"> </w:t>
      </w:r>
      <w:r>
        <w:rPr>
          <w:sz w:val="26"/>
        </w:rPr>
        <w:t>meter</w:t>
      </w:r>
      <w:r>
        <w:rPr>
          <w:spacing w:val="40"/>
          <w:sz w:val="26"/>
        </w:rPr>
        <w:t xml:space="preserve"> </w:t>
      </w:r>
      <w:r>
        <w:rPr>
          <w:sz w:val="26"/>
        </w:rPr>
        <w:t>photovoltaic</w:t>
      </w:r>
      <w:r>
        <w:rPr>
          <w:spacing w:val="-7"/>
          <w:sz w:val="26"/>
        </w:rPr>
        <w:t xml:space="preserve"> </w:t>
      </w:r>
      <w:r>
        <w:rPr>
          <w:sz w:val="26"/>
        </w:rPr>
        <w:t>energy</w:t>
      </w:r>
      <w:r>
        <w:rPr>
          <w:spacing w:val="-7"/>
          <w:sz w:val="26"/>
        </w:rPr>
        <w:t xml:space="preserve"> </w:t>
      </w:r>
      <w:r>
        <w:rPr>
          <w:sz w:val="26"/>
        </w:rPr>
        <w:t>generation,</w:t>
      </w:r>
    </w:p>
    <w:p w:rsidR="0075382A" w:rsidRDefault="00000000" w14:paraId="0002B6D2" w14:textId="77777777">
      <w:pPr>
        <w:pStyle w:val="BodyText"/>
        <w:ind w:left="1440" w:right="2219"/>
      </w:pPr>
      <w:r>
        <w:t>(b)</w:t>
      </w:r>
      <w:r>
        <w:rPr>
          <w:spacing w:val="-8"/>
        </w:rPr>
        <w:t xml:space="preserve"> </w:t>
      </w:r>
      <w:r>
        <w:t>variability</w:t>
      </w:r>
      <w:r>
        <w:rPr>
          <w:spacing w:val="-8"/>
        </w:rPr>
        <w:t xml:space="preserve"> </w:t>
      </w:r>
      <w:r>
        <w:t>of</w:t>
      </w:r>
      <w:r>
        <w:rPr>
          <w:spacing w:val="-6"/>
        </w:rPr>
        <w:t xml:space="preserve"> </w:t>
      </w:r>
      <w:r>
        <w:t>weather</w:t>
      </w:r>
      <w:r>
        <w:rPr>
          <w:spacing w:val="-5"/>
        </w:rPr>
        <w:t xml:space="preserve"> </w:t>
      </w:r>
      <w:r>
        <w:t>year</w:t>
      </w:r>
      <w:r>
        <w:rPr>
          <w:spacing w:val="-8"/>
        </w:rPr>
        <w:t xml:space="preserve"> </w:t>
      </w:r>
      <w:r>
        <w:t>managed</w:t>
      </w:r>
      <w:r>
        <w:rPr>
          <w:spacing w:val="-8"/>
        </w:rPr>
        <w:t xml:space="preserve"> </w:t>
      </w:r>
      <w:r>
        <w:t>and</w:t>
      </w:r>
      <w:r>
        <w:rPr>
          <w:spacing w:val="-8"/>
        </w:rPr>
        <w:t xml:space="preserve"> </w:t>
      </w:r>
      <w:r>
        <w:t xml:space="preserve">consumption peaks, and (c) consistency of predicted demand to historical trends in </w:t>
      </w:r>
      <w:proofErr w:type="gramStart"/>
      <w:r>
        <w:t>demand;</w:t>
      </w:r>
      <w:proofErr w:type="gramEnd"/>
    </w:p>
    <w:p w:rsidR="0075382A" w:rsidRDefault="00000000" w14:paraId="032C4DAA" w14:textId="77777777">
      <w:pPr>
        <w:pStyle w:val="ListParagraph"/>
        <w:numPr>
          <w:ilvl w:val="0"/>
          <w:numId w:val="10"/>
        </w:numPr>
        <w:tabs>
          <w:tab w:val="left" w:pos="1440"/>
        </w:tabs>
        <w:spacing w:before="118"/>
        <w:ind w:right="2172"/>
        <w:jc w:val="both"/>
        <w:rPr>
          <w:sz w:val="26"/>
        </w:rPr>
      </w:pPr>
      <w:r>
        <w:rPr>
          <w:sz w:val="26"/>
        </w:rPr>
        <w:t>Development</w:t>
      </w:r>
      <w:r>
        <w:rPr>
          <w:spacing w:val="-8"/>
          <w:sz w:val="26"/>
        </w:rPr>
        <w:t xml:space="preserve"> </w:t>
      </w:r>
      <w:r>
        <w:rPr>
          <w:sz w:val="26"/>
        </w:rPr>
        <w:t>of</w:t>
      </w:r>
      <w:r>
        <w:rPr>
          <w:spacing w:val="-4"/>
          <w:sz w:val="26"/>
        </w:rPr>
        <w:t xml:space="preserve"> </w:t>
      </w:r>
      <w:r>
        <w:rPr>
          <w:sz w:val="26"/>
        </w:rPr>
        <w:t>locational</w:t>
      </w:r>
      <w:r>
        <w:rPr>
          <w:spacing w:val="-11"/>
          <w:sz w:val="26"/>
        </w:rPr>
        <w:t xml:space="preserve"> </w:t>
      </w:r>
      <w:r>
        <w:rPr>
          <w:sz w:val="26"/>
        </w:rPr>
        <w:t>long-term</w:t>
      </w:r>
      <w:r>
        <w:rPr>
          <w:spacing w:val="-8"/>
          <w:sz w:val="26"/>
        </w:rPr>
        <w:t xml:space="preserve"> </w:t>
      </w:r>
      <w:r>
        <w:rPr>
          <w:sz w:val="26"/>
        </w:rPr>
        <w:t>climate</w:t>
      </w:r>
      <w:r>
        <w:rPr>
          <w:spacing w:val="-8"/>
          <w:sz w:val="26"/>
        </w:rPr>
        <w:t xml:space="preserve"> </w:t>
      </w:r>
      <w:r>
        <w:rPr>
          <w:sz w:val="26"/>
        </w:rPr>
        <w:t>modeling</w:t>
      </w:r>
      <w:r>
        <w:rPr>
          <w:spacing w:val="-8"/>
          <w:sz w:val="26"/>
        </w:rPr>
        <w:t xml:space="preserve"> </w:t>
      </w:r>
      <w:r>
        <w:rPr>
          <w:sz w:val="26"/>
        </w:rPr>
        <w:t xml:space="preserve">that can better predict the likelihood of extreme weather events that may impact </w:t>
      </w:r>
      <w:proofErr w:type="gramStart"/>
      <w:r>
        <w:rPr>
          <w:sz w:val="26"/>
        </w:rPr>
        <w:t>infrastructure;</w:t>
      </w:r>
      <w:proofErr w:type="gramEnd"/>
    </w:p>
    <w:p w:rsidR="0075382A" w:rsidRDefault="00000000" w14:paraId="55AC2F27" w14:textId="77777777">
      <w:pPr>
        <w:pStyle w:val="ListParagraph"/>
        <w:numPr>
          <w:ilvl w:val="0"/>
          <w:numId w:val="10"/>
        </w:numPr>
        <w:tabs>
          <w:tab w:val="left" w:pos="1440"/>
        </w:tabs>
        <w:spacing w:before="121"/>
        <w:ind w:right="2291"/>
        <w:jc w:val="both"/>
        <w:rPr>
          <w:sz w:val="26"/>
        </w:rPr>
      </w:pPr>
      <w:r>
        <w:rPr>
          <w:sz w:val="26"/>
        </w:rPr>
        <w:t>Reductions</w:t>
      </w:r>
      <w:r>
        <w:rPr>
          <w:spacing w:val="-7"/>
          <w:sz w:val="26"/>
        </w:rPr>
        <w:t xml:space="preserve"> </w:t>
      </w:r>
      <w:r>
        <w:rPr>
          <w:sz w:val="26"/>
        </w:rPr>
        <w:t>in</w:t>
      </w:r>
      <w:r>
        <w:rPr>
          <w:spacing w:val="-7"/>
          <w:sz w:val="26"/>
        </w:rPr>
        <w:t xml:space="preserve"> </w:t>
      </w:r>
      <w:r>
        <w:rPr>
          <w:sz w:val="26"/>
        </w:rPr>
        <w:t>forecasting</w:t>
      </w:r>
      <w:r>
        <w:rPr>
          <w:spacing w:val="-9"/>
          <w:sz w:val="26"/>
        </w:rPr>
        <w:t xml:space="preserve"> </w:t>
      </w:r>
      <w:r>
        <w:rPr>
          <w:sz w:val="26"/>
        </w:rPr>
        <w:t>errors</w:t>
      </w:r>
      <w:r>
        <w:rPr>
          <w:spacing w:val="-7"/>
          <w:sz w:val="26"/>
        </w:rPr>
        <w:t xml:space="preserve"> </w:t>
      </w:r>
      <w:r>
        <w:rPr>
          <w:sz w:val="26"/>
        </w:rPr>
        <w:t>and</w:t>
      </w:r>
      <w:r>
        <w:rPr>
          <w:spacing w:val="-6"/>
          <w:sz w:val="26"/>
        </w:rPr>
        <w:t xml:space="preserve"> </w:t>
      </w:r>
      <w:r>
        <w:rPr>
          <w:sz w:val="26"/>
        </w:rPr>
        <w:t>mismatch</w:t>
      </w:r>
      <w:r>
        <w:rPr>
          <w:spacing w:val="-6"/>
          <w:sz w:val="26"/>
        </w:rPr>
        <w:t xml:space="preserve"> </w:t>
      </w:r>
      <w:r>
        <w:rPr>
          <w:sz w:val="26"/>
        </w:rPr>
        <w:t>with</w:t>
      </w:r>
      <w:r>
        <w:rPr>
          <w:spacing w:val="-7"/>
          <w:sz w:val="26"/>
        </w:rPr>
        <w:t xml:space="preserve"> </w:t>
      </w:r>
      <w:r>
        <w:rPr>
          <w:sz w:val="26"/>
        </w:rPr>
        <w:t xml:space="preserve">actual </w:t>
      </w:r>
      <w:proofErr w:type="gramStart"/>
      <w:r>
        <w:rPr>
          <w:spacing w:val="-2"/>
          <w:sz w:val="26"/>
        </w:rPr>
        <w:t>load;</w:t>
      </w:r>
      <w:proofErr w:type="gramEnd"/>
    </w:p>
    <w:p w:rsidR="0075382A" w:rsidRDefault="00000000" w14:paraId="4999BBEA" w14:textId="77777777">
      <w:pPr>
        <w:pStyle w:val="ListParagraph"/>
        <w:numPr>
          <w:ilvl w:val="0"/>
          <w:numId w:val="10"/>
        </w:numPr>
        <w:tabs>
          <w:tab w:val="left" w:pos="1440"/>
        </w:tabs>
        <w:spacing w:before="120"/>
        <w:ind w:right="2220"/>
        <w:jc w:val="both"/>
        <w:rPr>
          <w:sz w:val="26"/>
        </w:rPr>
      </w:pPr>
      <w:r>
        <w:rPr>
          <w:sz w:val="26"/>
        </w:rPr>
        <w:t>Reduced</w:t>
      </w:r>
      <w:r>
        <w:rPr>
          <w:spacing w:val="-7"/>
          <w:sz w:val="26"/>
        </w:rPr>
        <w:t xml:space="preserve"> </w:t>
      </w:r>
      <w:r>
        <w:rPr>
          <w:sz w:val="26"/>
        </w:rPr>
        <w:t>risk</w:t>
      </w:r>
      <w:r>
        <w:rPr>
          <w:spacing w:val="-7"/>
          <w:sz w:val="26"/>
        </w:rPr>
        <w:t xml:space="preserve"> </w:t>
      </w:r>
      <w:r>
        <w:rPr>
          <w:sz w:val="26"/>
        </w:rPr>
        <w:t>of</w:t>
      </w:r>
      <w:r>
        <w:rPr>
          <w:spacing w:val="-5"/>
          <w:sz w:val="26"/>
        </w:rPr>
        <w:t xml:space="preserve"> </w:t>
      </w:r>
      <w:r>
        <w:rPr>
          <w:sz w:val="26"/>
        </w:rPr>
        <w:t>loss</w:t>
      </w:r>
      <w:r>
        <w:rPr>
          <w:spacing w:val="-4"/>
          <w:sz w:val="26"/>
        </w:rPr>
        <w:t xml:space="preserve"> </w:t>
      </w:r>
      <w:r>
        <w:rPr>
          <w:sz w:val="26"/>
        </w:rPr>
        <w:t>of</w:t>
      </w:r>
      <w:r>
        <w:rPr>
          <w:spacing w:val="-5"/>
          <w:sz w:val="26"/>
        </w:rPr>
        <w:t xml:space="preserve"> </w:t>
      </w:r>
      <w:r>
        <w:rPr>
          <w:sz w:val="26"/>
        </w:rPr>
        <w:t>load,</w:t>
      </w:r>
      <w:r>
        <w:rPr>
          <w:spacing w:val="-4"/>
          <w:sz w:val="26"/>
        </w:rPr>
        <w:t xml:space="preserve"> </w:t>
      </w:r>
      <w:r>
        <w:rPr>
          <w:sz w:val="26"/>
        </w:rPr>
        <w:t>reduced</w:t>
      </w:r>
      <w:r>
        <w:rPr>
          <w:spacing w:val="-7"/>
          <w:sz w:val="26"/>
        </w:rPr>
        <w:t xml:space="preserve"> </w:t>
      </w:r>
      <w:r>
        <w:rPr>
          <w:sz w:val="26"/>
        </w:rPr>
        <w:t>number</w:t>
      </w:r>
      <w:r>
        <w:rPr>
          <w:spacing w:val="-7"/>
          <w:sz w:val="26"/>
        </w:rPr>
        <w:t xml:space="preserve"> </w:t>
      </w:r>
      <w:r>
        <w:rPr>
          <w:sz w:val="26"/>
        </w:rPr>
        <w:t>and</w:t>
      </w:r>
      <w:r>
        <w:rPr>
          <w:spacing w:val="-7"/>
          <w:sz w:val="26"/>
        </w:rPr>
        <w:t xml:space="preserve"> </w:t>
      </w:r>
      <w:r>
        <w:rPr>
          <w:sz w:val="26"/>
        </w:rPr>
        <w:t xml:space="preserve">duration of load shed </w:t>
      </w:r>
      <w:proofErr w:type="gramStart"/>
      <w:r>
        <w:rPr>
          <w:sz w:val="26"/>
        </w:rPr>
        <w:t>events;</w:t>
      </w:r>
      <w:proofErr w:type="gramEnd"/>
    </w:p>
    <w:p w:rsidR="0075382A" w:rsidRDefault="00000000" w14:paraId="29CAE217" w14:textId="77777777">
      <w:pPr>
        <w:pStyle w:val="ListParagraph"/>
        <w:numPr>
          <w:ilvl w:val="0"/>
          <w:numId w:val="10"/>
        </w:numPr>
        <w:tabs>
          <w:tab w:val="left" w:pos="1440"/>
        </w:tabs>
        <w:spacing w:before="119"/>
        <w:jc w:val="both"/>
        <w:rPr>
          <w:sz w:val="26"/>
        </w:rPr>
      </w:pPr>
      <w:r>
        <w:rPr>
          <w:sz w:val="26"/>
        </w:rPr>
        <w:t>Continued</w:t>
      </w:r>
      <w:r>
        <w:rPr>
          <w:spacing w:val="-5"/>
          <w:sz w:val="26"/>
        </w:rPr>
        <w:t xml:space="preserve"> </w:t>
      </w:r>
      <w:r>
        <w:rPr>
          <w:sz w:val="26"/>
        </w:rPr>
        <w:t>and</w:t>
      </w:r>
      <w:r>
        <w:rPr>
          <w:spacing w:val="-7"/>
          <w:sz w:val="26"/>
        </w:rPr>
        <w:t xml:space="preserve"> </w:t>
      </w:r>
      <w:r>
        <w:rPr>
          <w:sz w:val="26"/>
        </w:rPr>
        <w:t>enhanced</w:t>
      </w:r>
      <w:r>
        <w:rPr>
          <w:spacing w:val="-7"/>
          <w:sz w:val="26"/>
        </w:rPr>
        <w:t xml:space="preserve"> </w:t>
      </w:r>
      <w:r>
        <w:rPr>
          <w:sz w:val="26"/>
        </w:rPr>
        <w:t>open</w:t>
      </w:r>
      <w:r>
        <w:rPr>
          <w:spacing w:val="-6"/>
          <w:sz w:val="26"/>
        </w:rPr>
        <w:t xml:space="preserve"> </w:t>
      </w:r>
      <w:r>
        <w:rPr>
          <w:sz w:val="26"/>
        </w:rPr>
        <w:t>access</w:t>
      </w:r>
      <w:r>
        <w:rPr>
          <w:spacing w:val="-5"/>
          <w:sz w:val="26"/>
        </w:rPr>
        <w:t xml:space="preserve"> </w:t>
      </w:r>
      <w:r>
        <w:rPr>
          <w:sz w:val="26"/>
        </w:rPr>
        <w:t>to</w:t>
      </w:r>
      <w:r>
        <w:rPr>
          <w:spacing w:val="-4"/>
          <w:sz w:val="26"/>
        </w:rPr>
        <w:t xml:space="preserve"> </w:t>
      </w:r>
      <w:proofErr w:type="gramStart"/>
      <w:r>
        <w:rPr>
          <w:spacing w:val="-4"/>
          <w:sz w:val="26"/>
        </w:rPr>
        <w:t>data;</w:t>
      </w:r>
      <w:proofErr w:type="gramEnd"/>
    </w:p>
    <w:p w:rsidR="0075382A" w:rsidRDefault="00000000" w14:paraId="67505D47" w14:textId="77777777">
      <w:pPr>
        <w:pStyle w:val="ListParagraph"/>
        <w:numPr>
          <w:ilvl w:val="0"/>
          <w:numId w:val="10"/>
        </w:numPr>
        <w:tabs>
          <w:tab w:val="left" w:pos="1440"/>
        </w:tabs>
        <w:spacing w:before="122"/>
        <w:ind w:right="2541"/>
        <w:rPr>
          <w:sz w:val="26"/>
        </w:rPr>
      </w:pPr>
      <w:r>
        <w:rPr>
          <w:sz w:val="26"/>
        </w:rPr>
        <w:t>Reduction</w:t>
      </w:r>
      <w:r>
        <w:rPr>
          <w:spacing w:val="-7"/>
          <w:sz w:val="26"/>
        </w:rPr>
        <w:t xml:space="preserve"> </w:t>
      </w:r>
      <w:r>
        <w:rPr>
          <w:sz w:val="26"/>
        </w:rPr>
        <w:t>in</w:t>
      </w:r>
      <w:r>
        <w:rPr>
          <w:spacing w:val="-10"/>
          <w:sz w:val="26"/>
        </w:rPr>
        <w:t xml:space="preserve"> </w:t>
      </w:r>
      <w:r>
        <w:rPr>
          <w:sz w:val="26"/>
        </w:rPr>
        <w:t>system</w:t>
      </w:r>
      <w:r>
        <w:rPr>
          <w:spacing w:val="-7"/>
          <w:sz w:val="26"/>
        </w:rPr>
        <w:t xml:space="preserve"> </w:t>
      </w:r>
      <w:r>
        <w:rPr>
          <w:sz w:val="26"/>
        </w:rPr>
        <w:t>resilience</w:t>
      </w:r>
      <w:r>
        <w:rPr>
          <w:spacing w:val="-10"/>
          <w:sz w:val="26"/>
        </w:rPr>
        <w:t xml:space="preserve"> </w:t>
      </w:r>
      <w:r>
        <w:rPr>
          <w:sz w:val="26"/>
        </w:rPr>
        <w:t>variability</w:t>
      </w:r>
      <w:r>
        <w:rPr>
          <w:spacing w:val="-7"/>
          <w:sz w:val="26"/>
        </w:rPr>
        <w:t xml:space="preserve"> </w:t>
      </w:r>
      <w:r>
        <w:rPr>
          <w:sz w:val="26"/>
        </w:rPr>
        <w:t>among</w:t>
      </w:r>
      <w:r>
        <w:rPr>
          <w:spacing w:val="-10"/>
          <w:sz w:val="26"/>
        </w:rPr>
        <w:t xml:space="preserve"> </w:t>
      </w:r>
      <w:r>
        <w:rPr>
          <w:sz w:val="26"/>
        </w:rPr>
        <w:t>service areas, particularly in DVCs; and</w:t>
      </w:r>
    </w:p>
    <w:p w:rsidR="0075382A" w:rsidRDefault="00000000" w14:paraId="11174D3B" w14:textId="77777777">
      <w:pPr>
        <w:pStyle w:val="ListParagraph"/>
        <w:numPr>
          <w:ilvl w:val="0"/>
          <w:numId w:val="10"/>
        </w:numPr>
        <w:tabs>
          <w:tab w:val="left" w:pos="1440"/>
        </w:tabs>
        <w:spacing w:before="119"/>
        <w:ind w:right="3235"/>
        <w:rPr>
          <w:position w:val="6"/>
          <w:sz w:val="17"/>
        </w:rPr>
      </w:pPr>
      <w:r>
        <w:rPr>
          <w:sz w:val="26"/>
        </w:rPr>
        <w:t>Locational</w:t>
      </w:r>
      <w:r>
        <w:rPr>
          <w:spacing w:val="-8"/>
          <w:sz w:val="26"/>
        </w:rPr>
        <w:t xml:space="preserve"> </w:t>
      </w:r>
      <w:r>
        <w:rPr>
          <w:sz w:val="26"/>
        </w:rPr>
        <w:t>changes</w:t>
      </w:r>
      <w:r>
        <w:rPr>
          <w:spacing w:val="-11"/>
          <w:sz w:val="26"/>
        </w:rPr>
        <w:t xml:space="preserve"> </w:t>
      </w:r>
      <w:r>
        <w:rPr>
          <w:sz w:val="26"/>
        </w:rPr>
        <w:t>in</w:t>
      </w:r>
      <w:r>
        <w:rPr>
          <w:spacing w:val="-11"/>
          <w:sz w:val="26"/>
        </w:rPr>
        <w:t xml:space="preserve"> </w:t>
      </w:r>
      <w:r>
        <w:rPr>
          <w:sz w:val="26"/>
        </w:rPr>
        <w:t>service</w:t>
      </w:r>
      <w:r>
        <w:rPr>
          <w:spacing w:val="-11"/>
          <w:sz w:val="26"/>
        </w:rPr>
        <w:t xml:space="preserve"> </w:t>
      </w:r>
      <w:r>
        <w:rPr>
          <w:sz w:val="26"/>
        </w:rPr>
        <w:t>interruption</w:t>
      </w:r>
      <w:r>
        <w:rPr>
          <w:spacing w:val="-9"/>
          <w:sz w:val="26"/>
        </w:rPr>
        <w:t xml:space="preserve"> </w:t>
      </w:r>
      <w:r>
        <w:rPr>
          <w:sz w:val="26"/>
        </w:rPr>
        <w:t>indexes including SAIDI, SAIFI, and CAIDI.</w:t>
      </w:r>
      <w:r>
        <w:rPr>
          <w:position w:val="6"/>
          <w:sz w:val="17"/>
        </w:rPr>
        <w:t>172</w:t>
      </w:r>
    </w:p>
    <w:p w:rsidR="0075382A" w:rsidRDefault="00000000" w14:paraId="45FA7B25" w14:textId="77777777">
      <w:pPr>
        <w:pStyle w:val="BodyText"/>
        <w:spacing w:before="180" w:line="360" w:lineRule="auto"/>
        <w:ind w:left="360" w:right="792" w:firstLine="720"/>
        <w:rPr>
          <w:position w:val="6"/>
          <w:sz w:val="17"/>
        </w:rPr>
      </w:pPr>
      <w:r>
        <w:t>Staff asserts improved technologies, such as sensors or improved modeling,</w:t>
      </w:r>
      <w:r>
        <w:rPr>
          <w:spacing w:val="-6"/>
        </w:rPr>
        <w:t xml:space="preserve"> </w:t>
      </w:r>
      <w:r>
        <w:t>can</w:t>
      </w:r>
      <w:r>
        <w:rPr>
          <w:spacing w:val="-6"/>
        </w:rPr>
        <w:t xml:space="preserve"> </w:t>
      </w:r>
      <w:r>
        <w:t>better</w:t>
      </w:r>
      <w:r>
        <w:rPr>
          <w:spacing w:val="-1"/>
        </w:rPr>
        <w:t xml:space="preserve"> </w:t>
      </w:r>
      <w:r>
        <w:t>predict</w:t>
      </w:r>
      <w:r>
        <w:rPr>
          <w:spacing w:val="-7"/>
        </w:rPr>
        <w:t xml:space="preserve"> </w:t>
      </w:r>
      <w:r>
        <w:t>the</w:t>
      </w:r>
      <w:r>
        <w:rPr>
          <w:spacing w:val="-3"/>
        </w:rPr>
        <w:t xml:space="preserve"> </w:t>
      </w:r>
      <w:r>
        <w:t>likelihood</w:t>
      </w:r>
      <w:r>
        <w:rPr>
          <w:spacing w:val="-6"/>
        </w:rPr>
        <w:t xml:space="preserve"> </w:t>
      </w:r>
      <w:r>
        <w:t>of</w:t>
      </w:r>
      <w:r>
        <w:rPr>
          <w:spacing w:val="-6"/>
        </w:rPr>
        <w:t xml:space="preserve"> </w:t>
      </w:r>
      <w:r>
        <w:t>extreme</w:t>
      </w:r>
      <w:r>
        <w:rPr>
          <w:spacing w:val="-6"/>
        </w:rPr>
        <w:t xml:space="preserve"> </w:t>
      </w:r>
      <w:r>
        <w:t>weather</w:t>
      </w:r>
      <w:r>
        <w:rPr>
          <w:spacing w:val="-2"/>
        </w:rPr>
        <w:t xml:space="preserve"> </w:t>
      </w:r>
      <w:r>
        <w:t>events</w:t>
      </w:r>
      <w:r>
        <w:rPr>
          <w:spacing w:val="-4"/>
        </w:rPr>
        <w:t xml:space="preserve"> </w:t>
      </w:r>
      <w:r>
        <w:t>in</w:t>
      </w:r>
      <w:r>
        <w:rPr>
          <w:spacing w:val="-6"/>
        </w:rPr>
        <w:t xml:space="preserve"> </w:t>
      </w:r>
      <w:r>
        <w:t>a</w:t>
      </w:r>
      <w:r>
        <w:rPr>
          <w:spacing w:val="-3"/>
        </w:rPr>
        <w:t xml:space="preserve"> </w:t>
      </w:r>
      <w:r>
        <w:t>given area, which can inform infrastructure planning, enhance the reliability of California’s electric system, make electric bills more affordable and equitable, and</w:t>
      </w:r>
      <w:r>
        <w:rPr>
          <w:spacing w:val="-2"/>
        </w:rPr>
        <w:t xml:space="preserve"> </w:t>
      </w:r>
      <w:r>
        <w:t>reduce</w:t>
      </w:r>
      <w:r>
        <w:rPr>
          <w:spacing w:val="-2"/>
        </w:rPr>
        <w:t xml:space="preserve"> </w:t>
      </w:r>
      <w:r>
        <w:t>the</w:t>
      </w:r>
      <w:r>
        <w:rPr>
          <w:spacing w:val="-2"/>
        </w:rPr>
        <w:t xml:space="preserve"> </w:t>
      </w:r>
      <w:r>
        <w:t>curtailment of renewable</w:t>
      </w:r>
      <w:r>
        <w:rPr>
          <w:spacing w:val="-2"/>
        </w:rPr>
        <w:t xml:space="preserve"> </w:t>
      </w:r>
      <w:r>
        <w:t>energy</w:t>
      </w:r>
      <w:r>
        <w:rPr>
          <w:spacing w:val="-2"/>
        </w:rPr>
        <w:t xml:space="preserve"> </w:t>
      </w:r>
      <w:r>
        <w:t>and GHG</w:t>
      </w:r>
      <w:r>
        <w:rPr>
          <w:spacing w:val="-4"/>
        </w:rPr>
        <w:t xml:space="preserve"> </w:t>
      </w:r>
      <w:r>
        <w:t>emissions</w:t>
      </w:r>
      <w:r>
        <w:rPr>
          <w:spacing w:val="-2"/>
        </w:rPr>
        <w:t xml:space="preserve"> </w:t>
      </w:r>
      <w:r>
        <w:t>associated with meeting the state’s future system load.</w:t>
      </w:r>
      <w:r>
        <w:rPr>
          <w:position w:val="6"/>
          <w:sz w:val="17"/>
        </w:rPr>
        <w:t>173</w:t>
      </w:r>
    </w:p>
    <w:p w:rsidR="0075382A" w:rsidRDefault="0075382A" w14:paraId="35530273" w14:textId="77777777">
      <w:pPr>
        <w:pStyle w:val="BodyText"/>
        <w:rPr>
          <w:sz w:val="20"/>
        </w:rPr>
      </w:pPr>
    </w:p>
    <w:p w:rsidR="0075382A" w:rsidRDefault="0075382A" w14:paraId="4C91BE9B" w14:textId="77777777">
      <w:pPr>
        <w:pStyle w:val="BodyText"/>
        <w:rPr>
          <w:sz w:val="20"/>
        </w:rPr>
      </w:pPr>
    </w:p>
    <w:p w:rsidR="0075382A" w:rsidRDefault="00000000" w14:paraId="0E4A2F6E" w14:textId="77777777">
      <w:pPr>
        <w:pStyle w:val="BodyText"/>
        <w:spacing w:before="167"/>
        <w:rPr>
          <w:sz w:val="20"/>
        </w:rPr>
      </w:pPr>
      <w:r>
        <w:rPr>
          <w:noProof/>
          <w:sz w:val="20"/>
        </w:rPr>
        <mc:AlternateContent>
          <mc:Choice Requires="wps">
            <w:drawing>
              <wp:anchor distT="0" distB="0" distL="0" distR="0" simplePos="0" relativeHeight="487613952" behindDoc="1" locked="0" layoutInCell="1" allowOverlap="1" wp14:editId="71C26C1F" wp14:anchorId="50B603F3">
                <wp:simplePos x="0" y="0"/>
                <wp:positionH relativeFrom="page">
                  <wp:posOffset>914400</wp:posOffset>
                </wp:positionH>
                <wp:positionV relativeFrom="paragraph">
                  <wp:posOffset>279409</wp:posOffset>
                </wp:positionV>
                <wp:extent cx="1828800" cy="7620"/>
                <wp:effectExtent l="0" t="0" r="0" b="0"/>
                <wp:wrapTopAndBottom/>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0" style="position:absolute;margin-left:1in;margin-top:22pt;width:2in;height:.6pt;z-index:-157025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" w14:anchorId="5AD01415">
                <v:path arrowok="t"/>
                <w10:wrap type="topAndBottom" anchorx="page"/>
              </v:shape>
            </w:pict>
          </mc:Fallback>
        </mc:AlternateContent>
      </w:r>
    </w:p>
    <w:p w:rsidR="0075382A" w:rsidRDefault="00000000" w14:paraId="4F0A50BF" w14:textId="77777777">
      <w:pPr>
        <w:spacing w:before="129"/>
        <w:ind w:left="360"/>
      </w:pPr>
      <w:r>
        <w:rPr>
          <w:position w:val="5"/>
          <w:sz w:val="14"/>
        </w:rPr>
        <w:t>172</w:t>
      </w:r>
      <w:r>
        <w:rPr>
          <w:spacing w:val="17"/>
          <w:position w:val="5"/>
          <w:sz w:val="14"/>
        </w:rPr>
        <w:t xml:space="preserve"> </w:t>
      </w:r>
      <w:r>
        <w:t>Staff</w:t>
      </w:r>
      <w:r>
        <w:rPr>
          <w:spacing w:val="-3"/>
        </w:rPr>
        <w:t xml:space="preserve"> </w:t>
      </w:r>
      <w:r>
        <w:t>Proposal,</w:t>
      </w:r>
      <w:r>
        <w:rPr>
          <w:spacing w:val="-2"/>
        </w:rPr>
        <w:t xml:space="preserve"> </w:t>
      </w:r>
      <w:r>
        <w:t>at</w:t>
      </w:r>
      <w:r>
        <w:rPr>
          <w:spacing w:val="-3"/>
        </w:rPr>
        <w:t xml:space="preserve"> </w:t>
      </w:r>
      <w:r>
        <w:rPr>
          <w:spacing w:val="-5"/>
        </w:rPr>
        <w:t>33.</w:t>
      </w:r>
    </w:p>
    <w:p w:rsidR="0075382A" w:rsidRDefault="00000000" w14:paraId="59C89BA8" w14:textId="77777777">
      <w:pPr>
        <w:spacing w:before="120"/>
        <w:ind w:left="360"/>
      </w:pPr>
      <w:r>
        <w:rPr>
          <w:position w:val="5"/>
          <w:sz w:val="14"/>
        </w:rPr>
        <w:t>173</w:t>
      </w:r>
      <w:r>
        <w:rPr>
          <w:spacing w:val="19"/>
          <w:position w:val="5"/>
          <w:sz w:val="14"/>
        </w:rPr>
        <w:t xml:space="preserve"> </w:t>
      </w:r>
      <w:r>
        <w:rPr>
          <w:i/>
        </w:rPr>
        <w:t>Id</w:t>
      </w:r>
      <w:r>
        <w:t>.,</w:t>
      </w:r>
      <w:r>
        <w:rPr>
          <w:spacing w:val="-1"/>
        </w:rPr>
        <w:t xml:space="preserve"> </w:t>
      </w:r>
      <w:r>
        <w:t>at</w:t>
      </w:r>
      <w:r>
        <w:rPr>
          <w:spacing w:val="-1"/>
        </w:rPr>
        <w:t xml:space="preserve"> </w:t>
      </w:r>
      <w:r>
        <w:rPr>
          <w:spacing w:val="-5"/>
        </w:rPr>
        <w:t>34.</w:t>
      </w:r>
    </w:p>
    <w:p w:rsidR="0075382A" w:rsidRDefault="0075382A" w14:paraId="000867EF" w14:textId="77777777">
      <w:pPr>
        <w:sectPr w:rsidR="0075382A">
          <w:pgSz w:w="12240" w:h="15840"/>
          <w:pgMar w:top="1040" w:right="720" w:bottom="1020" w:left="1080" w:header="731" w:footer="833" w:gutter="0"/>
          <w:cols w:space="720"/>
        </w:sectPr>
      </w:pPr>
    </w:p>
    <w:p w:rsidR="0075382A" w:rsidRDefault="0075382A" w14:paraId="5D87DE84" w14:textId="77777777">
      <w:pPr>
        <w:pStyle w:val="BodyText"/>
      </w:pPr>
    </w:p>
    <w:p w:rsidR="0075382A" w:rsidRDefault="0075382A" w14:paraId="40704B9D" w14:textId="77777777">
      <w:pPr>
        <w:pStyle w:val="BodyText"/>
        <w:spacing w:before="40"/>
      </w:pPr>
    </w:p>
    <w:p w:rsidR="0075382A" w:rsidRDefault="00000000" w14:paraId="2F11AF76" w14:textId="77777777">
      <w:pPr>
        <w:pStyle w:val="Heading3"/>
        <w:numPr>
          <w:ilvl w:val="1"/>
          <w:numId w:val="23"/>
        </w:numPr>
        <w:tabs>
          <w:tab w:val="left" w:pos="1437"/>
        </w:tabs>
        <w:ind w:left="1437" w:hanging="717"/>
      </w:pPr>
      <w:bookmarkStart w:name="_TOC_250031" w:id="46"/>
      <w:r>
        <w:t>Positions</w:t>
      </w:r>
      <w:r>
        <w:rPr>
          <w:spacing w:val="-8"/>
        </w:rPr>
        <w:t xml:space="preserve"> </w:t>
      </w:r>
      <w:r>
        <w:t>of</w:t>
      </w:r>
      <w:r>
        <w:rPr>
          <w:spacing w:val="-6"/>
        </w:rPr>
        <w:t xml:space="preserve"> </w:t>
      </w:r>
      <w:bookmarkEnd w:id="46"/>
      <w:r>
        <w:rPr>
          <w:spacing w:val="-2"/>
        </w:rPr>
        <w:t>Parties</w:t>
      </w:r>
    </w:p>
    <w:p w:rsidR="0075382A" w:rsidRDefault="00000000" w14:paraId="54850B25" w14:textId="77777777">
      <w:pPr>
        <w:pStyle w:val="BodyText"/>
        <w:spacing w:before="120" w:line="360" w:lineRule="auto"/>
        <w:ind w:left="360" w:right="993" w:firstLine="720"/>
        <w:rPr>
          <w:position w:val="6"/>
          <w:sz w:val="17"/>
        </w:rPr>
      </w:pPr>
      <w:r>
        <w:t>PG&amp;E and SCE recommend removing sub-part (c) of this proposed Strategic Objective, asserting that tools related to “open-access data on grid equipment</w:t>
      </w:r>
      <w:r>
        <w:rPr>
          <w:spacing w:val="-4"/>
        </w:rPr>
        <w:t xml:space="preserve"> </w:t>
      </w:r>
      <w:r>
        <w:t>condition</w:t>
      </w:r>
      <w:r>
        <w:rPr>
          <w:spacing w:val="-3"/>
        </w:rPr>
        <w:t xml:space="preserve"> </w:t>
      </w:r>
      <w:r>
        <w:t>and</w:t>
      </w:r>
      <w:r>
        <w:rPr>
          <w:spacing w:val="-7"/>
        </w:rPr>
        <w:t xml:space="preserve"> </w:t>
      </w:r>
      <w:r>
        <w:t>capability”</w:t>
      </w:r>
      <w:r>
        <w:rPr>
          <w:spacing w:val="-4"/>
        </w:rPr>
        <w:t xml:space="preserve"> </w:t>
      </w:r>
      <w:r>
        <w:t>may</w:t>
      </w:r>
      <w:r>
        <w:rPr>
          <w:spacing w:val="-7"/>
        </w:rPr>
        <w:t xml:space="preserve"> </w:t>
      </w:r>
      <w:r>
        <w:t>introduce</w:t>
      </w:r>
      <w:r>
        <w:rPr>
          <w:spacing w:val="-7"/>
        </w:rPr>
        <w:t xml:space="preserve"> </w:t>
      </w:r>
      <w:r>
        <w:t>increased</w:t>
      </w:r>
      <w:r>
        <w:rPr>
          <w:spacing w:val="-4"/>
        </w:rPr>
        <w:t xml:space="preserve"> </w:t>
      </w:r>
      <w:r>
        <w:t>physical</w:t>
      </w:r>
      <w:r>
        <w:rPr>
          <w:spacing w:val="-10"/>
        </w:rPr>
        <w:t xml:space="preserve"> </w:t>
      </w:r>
      <w:r>
        <w:t>risk</w:t>
      </w:r>
      <w:r>
        <w:rPr>
          <w:spacing w:val="-7"/>
        </w:rPr>
        <w:t xml:space="preserve"> </w:t>
      </w:r>
      <w:r>
        <w:t>or cybersecurity vulnerabilities to the energy system.</w:t>
      </w:r>
      <w:r>
        <w:rPr>
          <w:position w:val="6"/>
          <w:sz w:val="17"/>
        </w:rPr>
        <w:t>174</w:t>
      </w:r>
    </w:p>
    <w:p w:rsidR="0075382A" w:rsidRDefault="00000000" w14:paraId="0F097D03" w14:textId="77777777">
      <w:pPr>
        <w:pStyle w:val="BodyText"/>
        <w:spacing w:line="360" w:lineRule="auto"/>
        <w:ind w:left="360" w:right="792" w:firstLine="720"/>
      </w:pPr>
      <w:r>
        <w:t>The</w:t>
      </w:r>
      <w:r>
        <w:rPr>
          <w:spacing w:val="-7"/>
        </w:rPr>
        <w:t xml:space="preserve"> </w:t>
      </w:r>
      <w:r>
        <w:t>CEC</w:t>
      </w:r>
      <w:r>
        <w:rPr>
          <w:spacing w:val="-7"/>
        </w:rPr>
        <w:t xml:space="preserve"> </w:t>
      </w:r>
      <w:r>
        <w:t>recommends</w:t>
      </w:r>
      <w:r>
        <w:rPr>
          <w:spacing w:val="-5"/>
        </w:rPr>
        <w:t xml:space="preserve"> </w:t>
      </w:r>
      <w:r>
        <w:t>that</w:t>
      </w:r>
      <w:r>
        <w:rPr>
          <w:spacing w:val="-6"/>
        </w:rPr>
        <w:t xml:space="preserve"> </w:t>
      </w:r>
      <w:r>
        <w:t>the</w:t>
      </w:r>
      <w:r>
        <w:rPr>
          <w:spacing w:val="-7"/>
        </w:rPr>
        <w:t xml:space="preserve"> </w:t>
      </w:r>
      <w:r>
        <w:t>Commission</w:t>
      </w:r>
      <w:r>
        <w:rPr>
          <w:spacing w:val="-5"/>
        </w:rPr>
        <w:t xml:space="preserve"> </w:t>
      </w:r>
      <w:r>
        <w:t>revise</w:t>
      </w:r>
      <w:r>
        <w:rPr>
          <w:spacing w:val="-7"/>
        </w:rPr>
        <w:t xml:space="preserve"> </w:t>
      </w:r>
      <w:r>
        <w:t>this</w:t>
      </w:r>
      <w:r>
        <w:rPr>
          <w:spacing w:val="-5"/>
        </w:rPr>
        <w:t xml:space="preserve"> </w:t>
      </w:r>
      <w:r>
        <w:t>proposed</w:t>
      </w:r>
      <w:r>
        <w:rPr>
          <w:spacing w:val="-7"/>
        </w:rPr>
        <w:t xml:space="preserve"> </w:t>
      </w:r>
      <w:r>
        <w:t>Strategic Objective to include advancements in data resources. The Strategic Objective’s title would be revised to read “Increase Predictability of Weather Impacts on Intermittent Resources, Climate Risks, and Load.” The explanation of the Strategic Objective would be revised to read as follows:</w:t>
      </w:r>
    </w:p>
    <w:p w:rsidR="0075382A" w:rsidRDefault="00000000" w14:paraId="7A0D8526" w14:textId="77777777">
      <w:pPr>
        <w:pStyle w:val="BodyText"/>
        <w:ind w:left="1080" w:right="2146"/>
        <w:rPr>
          <w:position w:val="6"/>
          <w:sz w:val="17"/>
        </w:rPr>
      </w:pPr>
      <w:r>
        <w:t>“By 2030, the EPIC program will conduct data analysis and develop and/or advance data resources, modeling tools, and technologies</w:t>
      </w:r>
      <w:r>
        <w:rPr>
          <w:spacing w:val="-7"/>
        </w:rPr>
        <w:t xml:space="preserve"> </w:t>
      </w:r>
      <w:r>
        <w:t>to</w:t>
      </w:r>
      <w:r>
        <w:rPr>
          <w:spacing w:val="-5"/>
        </w:rPr>
        <w:t xml:space="preserve"> </w:t>
      </w:r>
      <w:r>
        <w:t>measurably</w:t>
      </w:r>
      <w:r>
        <w:rPr>
          <w:spacing w:val="-7"/>
        </w:rPr>
        <w:t xml:space="preserve"> </w:t>
      </w:r>
      <w:r>
        <w:t>improve:</w:t>
      </w:r>
      <w:r>
        <w:rPr>
          <w:spacing w:val="-8"/>
        </w:rPr>
        <w:t xml:space="preserve"> </w:t>
      </w:r>
      <w:r>
        <w:t>a)</w:t>
      </w:r>
      <w:r>
        <w:rPr>
          <w:spacing w:val="-8"/>
        </w:rPr>
        <w:t xml:space="preserve"> </w:t>
      </w:r>
      <w:r>
        <w:t>predictions</w:t>
      </w:r>
      <w:r>
        <w:rPr>
          <w:spacing w:val="-8"/>
        </w:rPr>
        <w:t xml:space="preserve"> </w:t>
      </w:r>
      <w:r>
        <w:t>to</w:t>
      </w:r>
      <w:r>
        <w:rPr>
          <w:spacing w:val="-8"/>
        </w:rPr>
        <w:t xml:space="preserve"> </w:t>
      </w:r>
      <w:r>
        <w:t>electric system operational climate risks; b) intermittent electric resource supply forecasts and electricity demand forecasts under climate uncertainty; c) open-access data on grid equipment condition and capability; and d) coordination between weather and climate observation/projections, forecasting, and grid operations.”</w:t>
      </w:r>
      <w:r>
        <w:rPr>
          <w:position w:val="6"/>
          <w:sz w:val="17"/>
        </w:rPr>
        <w:t>175</w:t>
      </w:r>
    </w:p>
    <w:p w:rsidR="0075382A" w:rsidRDefault="00000000" w14:paraId="73B9F152" w14:textId="77777777">
      <w:pPr>
        <w:pStyle w:val="BodyText"/>
        <w:spacing w:before="180" w:line="360" w:lineRule="auto"/>
        <w:ind w:left="360" w:right="737" w:firstLine="720"/>
      </w:pPr>
      <w:r>
        <w:t>The CEC asserts that the data resources listed above will provide a more comprehensive</w:t>
      </w:r>
      <w:r>
        <w:rPr>
          <w:spacing w:val="-6"/>
        </w:rPr>
        <w:t xml:space="preserve"> </w:t>
      </w:r>
      <w:r>
        <w:t>portrait</w:t>
      </w:r>
      <w:r>
        <w:rPr>
          <w:spacing w:val="-5"/>
        </w:rPr>
        <w:t xml:space="preserve"> </w:t>
      </w:r>
      <w:r>
        <w:t>of</w:t>
      </w:r>
      <w:r>
        <w:rPr>
          <w:spacing w:val="-1"/>
        </w:rPr>
        <w:t xml:space="preserve"> </w:t>
      </w:r>
      <w:r>
        <w:t>the</w:t>
      </w:r>
      <w:r>
        <w:rPr>
          <w:spacing w:val="-6"/>
        </w:rPr>
        <w:t xml:space="preserve"> </w:t>
      </w:r>
      <w:r>
        <w:t>evolving</w:t>
      </w:r>
      <w:r>
        <w:rPr>
          <w:spacing w:val="-6"/>
        </w:rPr>
        <w:t xml:space="preserve"> </w:t>
      </w:r>
      <w:r>
        <w:t>grid</w:t>
      </w:r>
      <w:r>
        <w:rPr>
          <w:spacing w:val="-6"/>
        </w:rPr>
        <w:t xml:space="preserve"> </w:t>
      </w:r>
      <w:r>
        <w:t>and</w:t>
      </w:r>
      <w:r>
        <w:rPr>
          <w:spacing w:val="-6"/>
        </w:rPr>
        <w:t xml:space="preserve"> </w:t>
      </w:r>
      <w:r>
        <w:t>how</w:t>
      </w:r>
      <w:r>
        <w:rPr>
          <w:spacing w:val="-7"/>
        </w:rPr>
        <w:t xml:space="preserve"> </w:t>
      </w:r>
      <w:r>
        <w:t>to</w:t>
      </w:r>
      <w:r>
        <w:rPr>
          <w:spacing w:val="-3"/>
        </w:rPr>
        <w:t xml:space="preserve"> </w:t>
      </w:r>
      <w:r>
        <w:t>optimize</w:t>
      </w:r>
      <w:r>
        <w:rPr>
          <w:spacing w:val="-6"/>
        </w:rPr>
        <w:t xml:space="preserve"> </w:t>
      </w:r>
      <w:r>
        <w:t>its</w:t>
      </w:r>
      <w:r>
        <w:rPr>
          <w:spacing w:val="-4"/>
        </w:rPr>
        <w:t xml:space="preserve"> </w:t>
      </w:r>
      <w:r>
        <w:t>performance in the face of increasingly challenging weather and changing climate patterns.</w:t>
      </w:r>
    </w:p>
    <w:p w:rsidR="0075382A" w:rsidRDefault="00000000" w14:paraId="3F6BD3FF" w14:textId="77777777">
      <w:pPr>
        <w:pStyle w:val="BodyText"/>
        <w:spacing w:line="360" w:lineRule="auto"/>
        <w:ind w:left="360" w:right="1574"/>
        <w:jc w:val="both"/>
        <w:rPr>
          <w:position w:val="6"/>
          <w:sz w:val="17"/>
        </w:rPr>
      </w:pPr>
      <w:r>
        <w:t>Further,</w:t>
      </w:r>
      <w:r>
        <w:rPr>
          <w:spacing w:val="-4"/>
        </w:rPr>
        <w:t xml:space="preserve"> </w:t>
      </w:r>
      <w:r>
        <w:t>the</w:t>
      </w:r>
      <w:r>
        <w:rPr>
          <w:spacing w:val="-6"/>
        </w:rPr>
        <w:t xml:space="preserve"> </w:t>
      </w:r>
      <w:r>
        <w:t>CEC</w:t>
      </w:r>
      <w:r>
        <w:rPr>
          <w:spacing w:val="-4"/>
        </w:rPr>
        <w:t xml:space="preserve"> </w:t>
      </w:r>
      <w:r>
        <w:t>contends</w:t>
      </w:r>
      <w:r>
        <w:rPr>
          <w:spacing w:val="-6"/>
        </w:rPr>
        <w:t xml:space="preserve"> </w:t>
      </w:r>
      <w:r>
        <w:t>that</w:t>
      </w:r>
      <w:r>
        <w:rPr>
          <w:spacing w:val="-5"/>
        </w:rPr>
        <w:t xml:space="preserve"> </w:t>
      </w:r>
      <w:r>
        <w:t>granular</w:t>
      </w:r>
      <w:r>
        <w:rPr>
          <w:spacing w:val="-5"/>
        </w:rPr>
        <w:t xml:space="preserve"> </w:t>
      </w:r>
      <w:r>
        <w:t>data</w:t>
      </w:r>
      <w:r>
        <w:rPr>
          <w:spacing w:val="-6"/>
        </w:rPr>
        <w:t xml:space="preserve"> </w:t>
      </w:r>
      <w:r>
        <w:t>on</w:t>
      </w:r>
      <w:r>
        <w:rPr>
          <w:spacing w:val="-5"/>
        </w:rPr>
        <w:t xml:space="preserve"> </w:t>
      </w:r>
      <w:r>
        <w:t>system</w:t>
      </w:r>
      <w:r>
        <w:rPr>
          <w:spacing w:val="-6"/>
        </w:rPr>
        <w:t xml:space="preserve"> </w:t>
      </w:r>
      <w:r>
        <w:t>interruptions</w:t>
      </w:r>
      <w:r>
        <w:rPr>
          <w:spacing w:val="-5"/>
        </w:rPr>
        <w:t xml:space="preserve"> </w:t>
      </w:r>
      <w:r>
        <w:t>and related resilience processes will be critical for an affordable transition to a resilient and equitable grid as well as for operational decisions.</w:t>
      </w:r>
      <w:r>
        <w:rPr>
          <w:position w:val="6"/>
          <w:sz w:val="17"/>
        </w:rPr>
        <w:t>176</w:t>
      </w:r>
    </w:p>
    <w:p w:rsidR="0075382A" w:rsidRDefault="00000000" w14:paraId="26B0A532" w14:textId="77777777">
      <w:pPr>
        <w:pStyle w:val="BodyText"/>
        <w:spacing w:before="26"/>
        <w:rPr>
          <w:sz w:val="20"/>
        </w:rPr>
      </w:pPr>
      <w:r>
        <w:rPr>
          <w:noProof/>
          <w:sz w:val="20"/>
        </w:rPr>
        <mc:AlternateContent>
          <mc:Choice Requires="wps">
            <w:drawing>
              <wp:anchor distT="0" distB="0" distL="0" distR="0" simplePos="0" relativeHeight="487614464" behindDoc="1" locked="0" layoutInCell="1" allowOverlap="1" wp14:editId="7E8522AE" wp14:anchorId="4ABAE237">
                <wp:simplePos x="0" y="0"/>
                <wp:positionH relativeFrom="page">
                  <wp:posOffset>914400</wp:posOffset>
                </wp:positionH>
                <wp:positionV relativeFrom="paragraph">
                  <wp:posOffset>189677</wp:posOffset>
                </wp:positionV>
                <wp:extent cx="1828800"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1" style="position:absolute;margin-left:1in;margin-top:14.95pt;width:2in;height:.6pt;z-index:-157020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" w14:anchorId="5263F6BA">
                <v:path arrowok="t"/>
                <w10:wrap type="topAndBottom" anchorx="page"/>
              </v:shape>
            </w:pict>
          </mc:Fallback>
        </mc:AlternateContent>
      </w:r>
    </w:p>
    <w:p w:rsidR="0075382A" w:rsidRDefault="00000000" w14:paraId="61BE348C" w14:textId="77777777">
      <w:pPr>
        <w:spacing w:before="129"/>
        <w:ind w:left="360"/>
      </w:pPr>
      <w:r>
        <w:rPr>
          <w:position w:val="5"/>
          <w:sz w:val="14"/>
        </w:rPr>
        <w:t>174</w:t>
      </w:r>
      <w:r>
        <w:rPr>
          <w:spacing w:val="18"/>
          <w:position w:val="5"/>
          <w:sz w:val="14"/>
        </w:rPr>
        <w:t xml:space="preserve"> </w:t>
      </w:r>
      <w:r>
        <w:t>PG&amp;E,</w:t>
      </w:r>
      <w:r>
        <w:rPr>
          <w:spacing w:val="-1"/>
        </w:rPr>
        <w:t xml:space="preserve"> </w:t>
      </w:r>
      <w:r>
        <w:t>Opening</w:t>
      </w:r>
      <w:r>
        <w:rPr>
          <w:spacing w:val="-2"/>
        </w:rPr>
        <w:t xml:space="preserve"> </w:t>
      </w:r>
      <w:r>
        <w:t>Comments,</w:t>
      </w:r>
      <w:r>
        <w:rPr>
          <w:spacing w:val="-4"/>
        </w:rPr>
        <w:t xml:space="preserve"> </w:t>
      </w:r>
      <w:r>
        <w:t>filed</w:t>
      </w:r>
      <w:r>
        <w:rPr>
          <w:spacing w:val="-7"/>
        </w:rPr>
        <w:t xml:space="preserve"> </w:t>
      </w:r>
      <w:r>
        <w:t>March</w:t>
      </w:r>
      <w:r>
        <w:rPr>
          <w:spacing w:val="-1"/>
        </w:rPr>
        <w:t xml:space="preserve"> </w:t>
      </w:r>
      <w:r>
        <w:t>28,</w:t>
      </w:r>
      <w:r>
        <w:rPr>
          <w:spacing w:val="-1"/>
        </w:rPr>
        <w:t xml:space="preserve"> </w:t>
      </w:r>
      <w:r>
        <w:t>2025,</w:t>
      </w:r>
      <w:r>
        <w:rPr>
          <w:spacing w:val="-5"/>
        </w:rPr>
        <w:t xml:space="preserve"> </w:t>
      </w:r>
      <w:r>
        <w:t>at</w:t>
      </w:r>
      <w:r>
        <w:rPr>
          <w:spacing w:val="-3"/>
        </w:rPr>
        <w:t xml:space="preserve"> </w:t>
      </w:r>
      <w:r>
        <w:t>10.</w:t>
      </w:r>
      <w:r>
        <w:rPr>
          <w:spacing w:val="-2"/>
        </w:rPr>
        <w:t xml:space="preserve"> </w:t>
      </w:r>
      <w:r>
        <w:t>SCE,</w:t>
      </w:r>
      <w:r>
        <w:rPr>
          <w:spacing w:val="-1"/>
        </w:rPr>
        <w:t xml:space="preserve"> </w:t>
      </w:r>
      <w:r>
        <w:t>Reply</w:t>
      </w:r>
      <w:r>
        <w:rPr>
          <w:spacing w:val="-1"/>
        </w:rPr>
        <w:t xml:space="preserve"> </w:t>
      </w:r>
      <w:proofErr w:type="gramStart"/>
      <w:r>
        <w:t>Comments,</w:t>
      </w:r>
      <w:proofErr w:type="gramEnd"/>
      <w:r>
        <w:rPr>
          <w:spacing w:val="-7"/>
        </w:rPr>
        <w:t xml:space="preserve"> </w:t>
      </w:r>
      <w:r>
        <w:t>filed</w:t>
      </w:r>
      <w:r>
        <w:rPr>
          <w:spacing w:val="-4"/>
        </w:rPr>
        <w:t xml:space="preserve"> </w:t>
      </w:r>
      <w:r>
        <w:t>April</w:t>
      </w:r>
      <w:r>
        <w:rPr>
          <w:spacing w:val="-3"/>
        </w:rPr>
        <w:t xml:space="preserve"> </w:t>
      </w:r>
      <w:r>
        <w:rPr>
          <w:spacing w:val="-5"/>
        </w:rPr>
        <w:t>4,</w:t>
      </w:r>
    </w:p>
    <w:p w:rsidR="0075382A" w:rsidRDefault="00000000" w14:paraId="58F2C057" w14:textId="77777777">
      <w:pPr>
        <w:ind w:left="360"/>
      </w:pPr>
      <w:r>
        <w:t xml:space="preserve">2025, at </w:t>
      </w:r>
      <w:r>
        <w:rPr>
          <w:spacing w:val="-5"/>
        </w:rPr>
        <w:t>5.</w:t>
      </w:r>
    </w:p>
    <w:p w:rsidR="0075382A" w:rsidRDefault="00000000" w14:paraId="73C9AF81" w14:textId="77777777">
      <w:pPr>
        <w:spacing w:before="121"/>
        <w:ind w:left="360"/>
      </w:pPr>
      <w:r>
        <w:rPr>
          <w:position w:val="5"/>
          <w:sz w:val="14"/>
        </w:rPr>
        <w:t>175</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11.</w:t>
      </w:r>
    </w:p>
    <w:p w:rsidR="0075382A" w:rsidRDefault="00000000" w14:paraId="1B5EE944" w14:textId="77777777">
      <w:pPr>
        <w:spacing w:before="120"/>
        <w:ind w:left="360"/>
      </w:pPr>
      <w:r>
        <w:rPr>
          <w:position w:val="5"/>
          <w:sz w:val="14"/>
        </w:rPr>
        <w:t>176</w:t>
      </w:r>
      <w:r>
        <w:rPr>
          <w:spacing w:val="19"/>
          <w:position w:val="5"/>
          <w:sz w:val="14"/>
        </w:rPr>
        <w:t xml:space="preserve"> </w:t>
      </w:r>
      <w:r>
        <w:rPr>
          <w:i/>
        </w:rPr>
        <w:t>Id</w:t>
      </w:r>
      <w:r>
        <w:t>.</w:t>
      </w:r>
      <w:r>
        <w:rPr>
          <w:spacing w:val="-1"/>
        </w:rPr>
        <w:t xml:space="preserve"> </w:t>
      </w:r>
      <w:r>
        <w:t>at</w:t>
      </w:r>
      <w:r>
        <w:rPr>
          <w:spacing w:val="-1"/>
        </w:rPr>
        <w:t xml:space="preserve"> </w:t>
      </w:r>
      <w:r>
        <w:rPr>
          <w:spacing w:val="-5"/>
        </w:rPr>
        <w:t>10.</w:t>
      </w:r>
    </w:p>
    <w:p w:rsidR="0075382A" w:rsidRDefault="0075382A" w14:paraId="2327A3DB" w14:textId="77777777">
      <w:pPr>
        <w:sectPr w:rsidR="0075382A">
          <w:pgSz w:w="12240" w:h="15840"/>
          <w:pgMar w:top="1040" w:right="720" w:bottom="1020" w:left="1080" w:header="731" w:footer="833" w:gutter="0"/>
          <w:cols w:space="720"/>
        </w:sectPr>
      </w:pPr>
    </w:p>
    <w:p w:rsidR="0075382A" w:rsidRDefault="0075382A" w14:paraId="42C5CD58" w14:textId="77777777">
      <w:pPr>
        <w:pStyle w:val="BodyText"/>
      </w:pPr>
    </w:p>
    <w:p w:rsidR="0075382A" w:rsidRDefault="0075382A" w14:paraId="39637911" w14:textId="77777777">
      <w:pPr>
        <w:pStyle w:val="BodyText"/>
        <w:spacing w:before="39"/>
      </w:pPr>
    </w:p>
    <w:p w:rsidR="0075382A" w:rsidRDefault="00000000" w14:paraId="382861AF" w14:textId="77777777">
      <w:pPr>
        <w:pStyle w:val="BodyText"/>
        <w:spacing w:line="360" w:lineRule="auto"/>
        <w:ind w:left="360" w:right="731" w:firstLine="720"/>
        <w:rPr>
          <w:position w:val="6"/>
          <w:sz w:val="17"/>
        </w:rPr>
      </w:pPr>
      <w:r>
        <w:t>SDG&amp;E</w:t>
      </w:r>
      <w:r>
        <w:rPr>
          <w:spacing w:val="-1"/>
        </w:rPr>
        <w:t xml:space="preserve"> </w:t>
      </w:r>
      <w:r>
        <w:t>seeks clarification</w:t>
      </w:r>
      <w:r>
        <w:rPr>
          <w:spacing w:val="-1"/>
        </w:rPr>
        <w:t xml:space="preserve"> </w:t>
      </w:r>
      <w:r>
        <w:t>regarding the</w:t>
      </w:r>
      <w:r>
        <w:rPr>
          <w:spacing w:val="-1"/>
        </w:rPr>
        <w:t xml:space="preserve"> </w:t>
      </w:r>
      <w:r>
        <w:t>definition of “open</w:t>
      </w:r>
      <w:r>
        <w:rPr>
          <w:spacing w:val="-1"/>
        </w:rPr>
        <w:t xml:space="preserve"> </w:t>
      </w:r>
      <w:r>
        <w:t>access data</w:t>
      </w:r>
      <w:r>
        <w:rPr>
          <w:spacing w:val="-1"/>
        </w:rPr>
        <w:t xml:space="preserve"> </w:t>
      </w:r>
      <w:r>
        <w:t>on equipment</w:t>
      </w:r>
      <w:r>
        <w:rPr>
          <w:spacing w:val="-4"/>
        </w:rPr>
        <w:t xml:space="preserve"> </w:t>
      </w:r>
      <w:r>
        <w:t>condition</w:t>
      </w:r>
      <w:r>
        <w:rPr>
          <w:spacing w:val="-2"/>
        </w:rPr>
        <w:t xml:space="preserve"> </w:t>
      </w:r>
      <w:r>
        <w:t>and</w:t>
      </w:r>
      <w:r>
        <w:rPr>
          <w:spacing w:val="-7"/>
        </w:rPr>
        <w:t xml:space="preserve"> </w:t>
      </w:r>
      <w:r>
        <w:t>capability.”</w:t>
      </w:r>
      <w:r>
        <w:rPr>
          <w:spacing w:val="-7"/>
        </w:rPr>
        <w:t xml:space="preserve"> </w:t>
      </w:r>
      <w:r>
        <w:t>Assuming</w:t>
      </w:r>
      <w:r>
        <w:rPr>
          <w:spacing w:val="-8"/>
        </w:rPr>
        <w:t xml:space="preserve"> </w:t>
      </w:r>
      <w:r>
        <w:t>that</w:t>
      </w:r>
      <w:r>
        <w:rPr>
          <w:spacing w:val="-8"/>
        </w:rPr>
        <w:t xml:space="preserve"> </w:t>
      </w:r>
      <w:r>
        <w:t>“open</w:t>
      </w:r>
      <w:r>
        <w:rPr>
          <w:spacing w:val="-2"/>
        </w:rPr>
        <w:t xml:space="preserve"> </w:t>
      </w:r>
      <w:r>
        <w:t>access”</w:t>
      </w:r>
      <w:r>
        <w:rPr>
          <w:spacing w:val="-7"/>
        </w:rPr>
        <w:t xml:space="preserve"> </w:t>
      </w:r>
      <w:r>
        <w:t>includes</w:t>
      </w:r>
      <w:r>
        <w:rPr>
          <w:spacing w:val="-7"/>
        </w:rPr>
        <w:t xml:space="preserve"> </w:t>
      </w:r>
      <w:r>
        <w:t>real-time public access to sensitive data about electric utility equipment, SDG&amp;E and SCE argue this policy could expose vulnerabilities.</w:t>
      </w:r>
      <w:r>
        <w:rPr>
          <w:position w:val="6"/>
          <w:sz w:val="17"/>
        </w:rPr>
        <w:t>177</w:t>
      </w:r>
      <w:r>
        <w:rPr>
          <w:spacing w:val="36"/>
          <w:position w:val="6"/>
          <w:sz w:val="17"/>
        </w:rPr>
        <w:t xml:space="preserve"> </w:t>
      </w:r>
      <w:r>
        <w:t>To the extent Staff’s definition of</w:t>
      </w:r>
      <w:r>
        <w:rPr>
          <w:spacing w:val="-1"/>
        </w:rPr>
        <w:t xml:space="preserve"> </w:t>
      </w:r>
      <w:r>
        <w:t>“open access”</w:t>
      </w:r>
      <w:r>
        <w:rPr>
          <w:spacing w:val="-1"/>
        </w:rPr>
        <w:t xml:space="preserve"> </w:t>
      </w:r>
      <w:r>
        <w:t>includes “information pertaining</w:t>
      </w:r>
      <w:r>
        <w:rPr>
          <w:spacing w:val="-2"/>
        </w:rPr>
        <w:t xml:space="preserve"> </w:t>
      </w:r>
      <w:r>
        <w:t>to</w:t>
      </w:r>
      <w:r>
        <w:rPr>
          <w:spacing w:val="-1"/>
        </w:rPr>
        <w:t xml:space="preserve"> </w:t>
      </w:r>
      <w:r>
        <w:t>facilities</w:t>
      </w:r>
      <w:r>
        <w:rPr>
          <w:spacing w:val="-1"/>
        </w:rPr>
        <w:t xml:space="preserve"> </w:t>
      </w:r>
      <w:r>
        <w:t>or</w:t>
      </w:r>
      <w:r>
        <w:rPr>
          <w:spacing w:val="-1"/>
        </w:rPr>
        <w:t xml:space="preserve"> </w:t>
      </w:r>
      <w:r>
        <w:t>assets covered by the CIP (Critical Infrastructure Protection) reliability standards or other NERC (North American Electric Reliability Corporation) reliability standards,”</w:t>
      </w:r>
      <w:r>
        <w:rPr>
          <w:spacing w:val="-3"/>
        </w:rPr>
        <w:t xml:space="preserve"> </w:t>
      </w:r>
      <w:r>
        <w:t>SDG&amp;E argues</w:t>
      </w:r>
      <w:r>
        <w:rPr>
          <w:spacing w:val="-1"/>
        </w:rPr>
        <w:t xml:space="preserve"> </w:t>
      </w:r>
      <w:r>
        <w:t>that</w:t>
      </w:r>
      <w:r>
        <w:rPr>
          <w:spacing w:val="-2"/>
        </w:rPr>
        <w:t xml:space="preserve"> </w:t>
      </w:r>
      <w:r>
        <w:t>“such</w:t>
      </w:r>
      <w:r>
        <w:rPr>
          <w:spacing w:val="-3"/>
        </w:rPr>
        <w:t xml:space="preserve"> </w:t>
      </w:r>
      <w:r>
        <w:t>access</w:t>
      </w:r>
      <w:r>
        <w:rPr>
          <w:spacing w:val="-1"/>
        </w:rPr>
        <w:t xml:space="preserve"> </w:t>
      </w:r>
      <w:r>
        <w:t>may</w:t>
      </w:r>
      <w:r>
        <w:rPr>
          <w:spacing w:val="-4"/>
        </w:rPr>
        <w:t xml:space="preserve"> </w:t>
      </w:r>
      <w:r>
        <w:t>be</w:t>
      </w:r>
      <w:r>
        <w:rPr>
          <w:spacing w:val="-3"/>
        </w:rPr>
        <w:t xml:space="preserve"> </w:t>
      </w:r>
      <w:r>
        <w:t>prohibited or at</w:t>
      </w:r>
      <w:r>
        <w:rPr>
          <w:spacing w:val="-4"/>
        </w:rPr>
        <w:t xml:space="preserve"> </w:t>
      </w:r>
      <w:r>
        <w:t>a minimum could add another layer of uncertainty and complexity to SDG&amp;E’s compliance with those federal rules.”</w:t>
      </w:r>
      <w:r>
        <w:rPr>
          <w:position w:val="6"/>
          <w:sz w:val="17"/>
        </w:rPr>
        <w:t>178</w:t>
      </w:r>
      <w:r>
        <w:rPr>
          <w:spacing w:val="31"/>
          <w:position w:val="6"/>
          <w:sz w:val="17"/>
        </w:rPr>
        <w:t xml:space="preserve"> </w:t>
      </w:r>
      <w:r>
        <w:t>SDG&amp;E also “requests clarification on the value and trade-offs associated with open access,” opining that “it is not inherently evident how this approach would contribute to mitigating climate risk.”</w:t>
      </w:r>
      <w:r>
        <w:rPr>
          <w:position w:val="6"/>
          <w:sz w:val="17"/>
        </w:rPr>
        <w:t>179</w:t>
      </w:r>
      <w:r>
        <w:rPr>
          <w:spacing w:val="28"/>
          <w:position w:val="6"/>
          <w:sz w:val="17"/>
        </w:rPr>
        <w:t xml:space="preserve"> </w:t>
      </w:r>
      <w:r>
        <w:t>SDG&amp;E, SCE, and PG&amp;E support removing the “open-access data on grid equipment and capability” component of this Strategic Objective, claiming that implementing systems to provide open access to equipment data could be costly and increase the regulatory burden on IOUs, in addition to increased security risks from exposing vulnerabilities.</w:t>
      </w:r>
      <w:r>
        <w:rPr>
          <w:position w:val="6"/>
          <w:sz w:val="17"/>
        </w:rPr>
        <w:t>180</w:t>
      </w:r>
    </w:p>
    <w:p w:rsidR="0075382A" w:rsidRDefault="00000000" w14:paraId="00384E9F" w14:textId="77777777">
      <w:pPr>
        <w:pStyle w:val="BodyText"/>
        <w:spacing w:line="360" w:lineRule="auto"/>
        <w:ind w:left="360" w:right="993" w:firstLine="720"/>
      </w:pPr>
      <w:r>
        <w:t>SDG&amp;E recommends removing “near term” from the proposed metric entitled</w:t>
      </w:r>
      <w:r>
        <w:rPr>
          <w:spacing w:val="-4"/>
        </w:rPr>
        <w:t xml:space="preserve"> </w:t>
      </w:r>
      <w:r>
        <w:t>“Development</w:t>
      </w:r>
      <w:r>
        <w:rPr>
          <w:spacing w:val="-7"/>
        </w:rPr>
        <w:t xml:space="preserve"> </w:t>
      </w:r>
      <w:r>
        <w:t>of</w:t>
      </w:r>
      <w:r>
        <w:rPr>
          <w:spacing w:val="-7"/>
        </w:rPr>
        <w:t xml:space="preserve"> </w:t>
      </w:r>
      <w:r>
        <w:t>locational</w:t>
      </w:r>
      <w:r>
        <w:rPr>
          <w:spacing w:val="-7"/>
        </w:rPr>
        <w:t xml:space="preserve"> </w:t>
      </w:r>
      <w:r>
        <w:t>near-term</w:t>
      </w:r>
      <w:r>
        <w:rPr>
          <w:spacing w:val="-5"/>
        </w:rPr>
        <w:t xml:space="preserve"> </w:t>
      </w:r>
      <w:r>
        <w:t>climate</w:t>
      </w:r>
      <w:r>
        <w:rPr>
          <w:spacing w:val="-4"/>
        </w:rPr>
        <w:t xml:space="preserve"> </w:t>
      </w:r>
      <w:r>
        <w:t>modeling</w:t>
      </w:r>
      <w:r>
        <w:rPr>
          <w:spacing w:val="-7"/>
        </w:rPr>
        <w:t xml:space="preserve"> </w:t>
      </w:r>
      <w:r>
        <w:t>that</w:t>
      </w:r>
      <w:r>
        <w:rPr>
          <w:spacing w:val="-6"/>
        </w:rPr>
        <w:t xml:space="preserve"> </w:t>
      </w:r>
      <w:r>
        <w:t>can</w:t>
      </w:r>
      <w:r>
        <w:rPr>
          <w:spacing w:val="-7"/>
        </w:rPr>
        <w:t xml:space="preserve"> </w:t>
      </w:r>
      <w:r>
        <w:t>better predict 12-hour, 24-hour, or 72-hour renewable generation and load profiles.” SDG&amp;E argues climate data is typically long-term and not used to predict the</w:t>
      </w:r>
    </w:p>
    <w:p w:rsidR="0075382A" w:rsidRDefault="00000000" w14:paraId="0B2CC749" w14:textId="77777777">
      <w:pPr>
        <w:pStyle w:val="BodyText"/>
        <w:spacing w:before="11"/>
        <w:rPr>
          <w:sz w:val="16"/>
        </w:rPr>
      </w:pPr>
      <w:r>
        <w:rPr>
          <w:noProof/>
          <w:sz w:val="16"/>
        </w:rPr>
        <mc:AlternateContent>
          <mc:Choice Requires="wps">
            <w:drawing>
              <wp:anchor distT="0" distB="0" distL="0" distR="0" simplePos="0" relativeHeight="487614976" behindDoc="1" locked="0" layoutInCell="1" allowOverlap="1" wp14:editId="444F26D8" wp14:anchorId="54907115">
                <wp:simplePos x="0" y="0"/>
                <wp:positionH relativeFrom="page">
                  <wp:posOffset>914400</wp:posOffset>
                </wp:positionH>
                <wp:positionV relativeFrom="paragraph">
                  <wp:posOffset>148513</wp:posOffset>
                </wp:positionV>
                <wp:extent cx="1828800" cy="762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2" style="position:absolute;margin-left:1in;margin-top:11.7pt;width:2in;height:.6pt;z-index:-157015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HlQJM3cAAAACQEAAA8AAAAAAAAAAAAAAAAAdwQAAGRycy9kb3ducmV2LnhtbFBL&#10;BQYAAAAABAAEAPMAAACABQAAAAA=&#10;" w14:anchorId="60B269AA">
                <v:path arrowok="t"/>
                <w10:wrap type="topAndBottom" anchorx="page"/>
              </v:shape>
            </w:pict>
          </mc:Fallback>
        </mc:AlternateContent>
      </w:r>
    </w:p>
    <w:p w:rsidR="0075382A" w:rsidRDefault="00000000" w14:paraId="4FE604BA" w14:textId="77777777">
      <w:pPr>
        <w:spacing w:before="127"/>
        <w:ind w:left="360"/>
      </w:pPr>
      <w:r>
        <w:rPr>
          <w:position w:val="5"/>
          <w:sz w:val="14"/>
        </w:rPr>
        <w:t>177</w:t>
      </w:r>
      <w:r>
        <w:rPr>
          <w:spacing w:val="18"/>
          <w:position w:val="5"/>
          <w:sz w:val="14"/>
        </w:rPr>
        <w:t xml:space="preserve"> </w:t>
      </w:r>
      <w:r>
        <w:t>SDG&amp;E,</w:t>
      </w:r>
      <w:r>
        <w:rPr>
          <w:spacing w:val="-1"/>
        </w:rPr>
        <w:t xml:space="preserve"> </w:t>
      </w:r>
      <w:r>
        <w:t>Opening</w:t>
      </w:r>
      <w:r>
        <w:rPr>
          <w:spacing w:val="-6"/>
        </w:rPr>
        <w:t xml:space="preserve"> </w:t>
      </w:r>
      <w:r>
        <w:t>Comments,</w:t>
      </w:r>
      <w:r>
        <w:rPr>
          <w:spacing w:val="-4"/>
        </w:rPr>
        <w:t xml:space="preserve"> </w:t>
      </w:r>
      <w:r>
        <w:t>filed</w:t>
      </w:r>
      <w:r>
        <w:rPr>
          <w:spacing w:val="-6"/>
        </w:rPr>
        <w:t xml:space="preserve"> </w:t>
      </w:r>
      <w:r>
        <w:t>March</w:t>
      </w:r>
      <w:r>
        <w:rPr>
          <w:spacing w:val="-1"/>
        </w:rPr>
        <w:t xml:space="preserve"> </w:t>
      </w:r>
      <w:r>
        <w:t>28,</w:t>
      </w:r>
      <w:r>
        <w:rPr>
          <w:spacing w:val="-2"/>
        </w:rPr>
        <w:t xml:space="preserve"> </w:t>
      </w:r>
      <w:r>
        <w:t>2025,</w:t>
      </w:r>
      <w:r>
        <w:rPr>
          <w:spacing w:val="-1"/>
        </w:rPr>
        <w:t xml:space="preserve"> </w:t>
      </w:r>
      <w:r>
        <w:t>at</w:t>
      </w:r>
      <w:r>
        <w:rPr>
          <w:spacing w:val="-4"/>
        </w:rPr>
        <w:t xml:space="preserve"> </w:t>
      </w:r>
      <w:r>
        <w:t>4.</w:t>
      </w:r>
      <w:r>
        <w:rPr>
          <w:spacing w:val="-1"/>
        </w:rPr>
        <w:t xml:space="preserve"> </w:t>
      </w:r>
      <w:r>
        <w:t>SCE,</w:t>
      </w:r>
      <w:r>
        <w:rPr>
          <w:spacing w:val="-1"/>
        </w:rPr>
        <w:t xml:space="preserve"> </w:t>
      </w:r>
      <w:r>
        <w:t>Reply</w:t>
      </w:r>
      <w:r>
        <w:rPr>
          <w:spacing w:val="-4"/>
        </w:rPr>
        <w:t xml:space="preserve"> </w:t>
      </w:r>
      <w:proofErr w:type="gramStart"/>
      <w:r>
        <w:t>Comments,</w:t>
      </w:r>
      <w:proofErr w:type="gramEnd"/>
      <w:r>
        <w:rPr>
          <w:spacing w:val="-4"/>
        </w:rPr>
        <w:t xml:space="preserve"> </w:t>
      </w:r>
      <w:r>
        <w:t>filed</w:t>
      </w:r>
      <w:r>
        <w:rPr>
          <w:spacing w:val="-6"/>
        </w:rPr>
        <w:t xml:space="preserve"> </w:t>
      </w:r>
      <w:r>
        <w:t>April</w:t>
      </w:r>
      <w:r>
        <w:rPr>
          <w:spacing w:val="-2"/>
        </w:rPr>
        <w:t xml:space="preserve"> </w:t>
      </w:r>
      <w:r>
        <w:rPr>
          <w:spacing w:val="-5"/>
        </w:rPr>
        <w:t>4,</w:t>
      </w:r>
    </w:p>
    <w:p w:rsidR="0075382A" w:rsidRDefault="00000000" w14:paraId="4650272E" w14:textId="77777777">
      <w:pPr>
        <w:ind w:left="360"/>
      </w:pPr>
      <w:r>
        <w:t xml:space="preserve">2025, at </w:t>
      </w:r>
      <w:r>
        <w:rPr>
          <w:spacing w:val="-5"/>
        </w:rPr>
        <w:t>5.</w:t>
      </w:r>
    </w:p>
    <w:p w:rsidR="0075382A" w:rsidRDefault="00000000" w14:paraId="0BFBF58B" w14:textId="77777777">
      <w:pPr>
        <w:spacing w:before="120"/>
        <w:ind w:left="360"/>
      </w:pPr>
      <w:r>
        <w:rPr>
          <w:position w:val="5"/>
          <w:sz w:val="14"/>
        </w:rPr>
        <w:t>178</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4.</w:t>
      </w:r>
    </w:p>
    <w:p w:rsidR="0075382A" w:rsidRDefault="00000000" w14:paraId="5C078333" w14:textId="77777777">
      <w:pPr>
        <w:spacing w:before="120"/>
        <w:ind w:left="360"/>
      </w:pPr>
      <w:r>
        <w:rPr>
          <w:position w:val="5"/>
          <w:sz w:val="14"/>
        </w:rPr>
        <w:t>179</w:t>
      </w:r>
      <w:r>
        <w:rPr>
          <w:spacing w:val="17"/>
          <w:position w:val="5"/>
          <w:sz w:val="14"/>
        </w:rPr>
        <w:t xml:space="preserve"> </w:t>
      </w:r>
      <w:r>
        <w:rPr>
          <w:i/>
          <w:spacing w:val="-2"/>
        </w:rPr>
        <w:t>Ibid</w:t>
      </w:r>
      <w:r>
        <w:rPr>
          <w:spacing w:val="-2"/>
        </w:rPr>
        <w:t>.</w:t>
      </w:r>
    </w:p>
    <w:p w:rsidR="0075382A" w:rsidRDefault="00000000" w14:paraId="27413417" w14:textId="77777777">
      <w:pPr>
        <w:spacing w:before="121"/>
        <w:ind w:left="360"/>
      </w:pPr>
      <w:r>
        <w:rPr>
          <w:position w:val="5"/>
          <w:sz w:val="14"/>
        </w:rPr>
        <w:t>180</w:t>
      </w:r>
      <w:r>
        <w:rPr>
          <w:spacing w:val="18"/>
          <w:position w:val="5"/>
          <w:sz w:val="14"/>
        </w:rPr>
        <w:t xml:space="preserve"> </w:t>
      </w:r>
      <w:r>
        <w:t>SDG&amp;E,</w:t>
      </w:r>
      <w:r>
        <w:rPr>
          <w:spacing w:val="-1"/>
        </w:rPr>
        <w:t xml:space="preserve"> </w:t>
      </w:r>
      <w:r>
        <w:t>Opening</w:t>
      </w:r>
      <w:r>
        <w:rPr>
          <w:spacing w:val="-6"/>
        </w:rPr>
        <w:t xml:space="preserve"> </w:t>
      </w:r>
      <w:r>
        <w:t>Comments,</w:t>
      </w:r>
      <w:r>
        <w:rPr>
          <w:spacing w:val="-4"/>
        </w:rPr>
        <w:t xml:space="preserve"> </w:t>
      </w:r>
      <w:r>
        <w:t>filed</w:t>
      </w:r>
      <w:r>
        <w:rPr>
          <w:spacing w:val="-6"/>
        </w:rPr>
        <w:t xml:space="preserve"> </w:t>
      </w:r>
      <w:r>
        <w:t>March</w:t>
      </w:r>
      <w:r>
        <w:rPr>
          <w:spacing w:val="-1"/>
        </w:rPr>
        <w:t xml:space="preserve"> </w:t>
      </w:r>
      <w:r>
        <w:t>28,</w:t>
      </w:r>
      <w:r>
        <w:rPr>
          <w:spacing w:val="-2"/>
        </w:rPr>
        <w:t xml:space="preserve"> </w:t>
      </w:r>
      <w:r>
        <w:t>2025,</w:t>
      </w:r>
      <w:r>
        <w:rPr>
          <w:spacing w:val="-1"/>
        </w:rPr>
        <w:t xml:space="preserve"> </w:t>
      </w:r>
      <w:r>
        <w:t>at</w:t>
      </w:r>
      <w:r>
        <w:rPr>
          <w:spacing w:val="-4"/>
        </w:rPr>
        <w:t xml:space="preserve"> </w:t>
      </w:r>
      <w:r>
        <w:t>4.</w:t>
      </w:r>
      <w:r>
        <w:rPr>
          <w:spacing w:val="-1"/>
        </w:rPr>
        <w:t xml:space="preserve"> </w:t>
      </w:r>
      <w:r>
        <w:t>SCE,</w:t>
      </w:r>
      <w:r>
        <w:rPr>
          <w:spacing w:val="-1"/>
        </w:rPr>
        <w:t xml:space="preserve"> </w:t>
      </w:r>
      <w:r>
        <w:t>Reply</w:t>
      </w:r>
      <w:r>
        <w:rPr>
          <w:spacing w:val="-4"/>
        </w:rPr>
        <w:t xml:space="preserve"> </w:t>
      </w:r>
      <w:proofErr w:type="gramStart"/>
      <w:r>
        <w:t>Comments,</w:t>
      </w:r>
      <w:proofErr w:type="gramEnd"/>
      <w:r>
        <w:rPr>
          <w:spacing w:val="-4"/>
        </w:rPr>
        <w:t xml:space="preserve"> </w:t>
      </w:r>
      <w:r>
        <w:t>filed</w:t>
      </w:r>
      <w:r>
        <w:rPr>
          <w:spacing w:val="-6"/>
        </w:rPr>
        <w:t xml:space="preserve"> </w:t>
      </w:r>
      <w:r>
        <w:t>April</w:t>
      </w:r>
      <w:r>
        <w:rPr>
          <w:spacing w:val="-2"/>
        </w:rPr>
        <w:t xml:space="preserve"> </w:t>
      </w:r>
      <w:r>
        <w:rPr>
          <w:spacing w:val="-5"/>
        </w:rPr>
        <w:t>4,</w:t>
      </w:r>
    </w:p>
    <w:p w:rsidR="0075382A" w:rsidRDefault="00000000" w14:paraId="0B7813CD" w14:textId="77777777">
      <w:pPr>
        <w:ind w:left="360"/>
      </w:pPr>
      <w:r>
        <w:t>2025,</w:t>
      </w:r>
      <w:r>
        <w:rPr>
          <w:spacing w:val="-1"/>
        </w:rPr>
        <w:t xml:space="preserve"> </w:t>
      </w:r>
      <w:r>
        <w:t>at 5.</w:t>
      </w:r>
      <w:r>
        <w:rPr>
          <w:spacing w:val="-3"/>
        </w:rPr>
        <w:t xml:space="preserve"> </w:t>
      </w:r>
      <w:r>
        <w:t>PG&amp;E,</w:t>
      </w:r>
      <w:r>
        <w:rPr>
          <w:spacing w:val="-4"/>
        </w:rPr>
        <w:t xml:space="preserve"> </w:t>
      </w:r>
      <w:r>
        <w:t>Reply</w:t>
      </w:r>
      <w:r>
        <w:rPr>
          <w:spacing w:val="-4"/>
        </w:rPr>
        <w:t xml:space="preserve"> </w:t>
      </w:r>
      <w:r>
        <w:t>Comments,</w:t>
      </w:r>
      <w:r>
        <w:rPr>
          <w:spacing w:val="-3"/>
        </w:rPr>
        <w:t xml:space="preserve"> </w:t>
      </w:r>
      <w:r>
        <w:t>filed</w:t>
      </w:r>
      <w:r>
        <w:rPr>
          <w:spacing w:val="-5"/>
        </w:rPr>
        <w:t xml:space="preserve"> </w:t>
      </w:r>
      <w:r>
        <w:t>April</w:t>
      </w:r>
      <w:r>
        <w:rPr>
          <w:spacing w:val="-1"/>
        </w:rPr>
        <w:t xml:space="preserve"> </w:t>
      </w:r>
      <w:r>
        <w:t>4,</w:t>
      </w:r>
      <w:r>
        <w:rPr>
          <w:spacing w:val="-3"/>
        </w:rPr>
        <w:t xml:space="preserve"> </w:t>
      </w:r>
      <w:r>
        <w:t xml:space="preserve">2025, at </w:t>
      </w:r>
      <w:r>
        <w:rPr>
          <w:spacing w:val="-5"/>
        </w:rPr>
        <w:t>3.</w:t>
      </w:r>
    </w:p>
    <w:p w:rsidR="0075382A" w:rsidRDefault="0075382A" w14:paraId="189C50DA" w14:textId="77777777">
      <w:pPr>
        <w:sectPr w:rsidR="0075382A">
          <w:pgSz w:w="12240" w:h="15840"/>
          <w:pgMar w:top="1040" w:right="720" w:bottom="1020" w:left="1080" w:header="731" w:footer="833" w:gutter="0"/>
          <w:cols w:space="720"/>
        </w:sectPr>
      </w:pPr>
    </w:p>
    <w:p w:rsidR="0075382A" w:rsidRDefault="0075382A" w14:paraId="3FD68992" w14:textId="77777777">
      <w:pPr>
        <w:pStyle w:val="BodyText"/>
      </w:pPr>
    </w:p>
    <w:p w:rsidR="0075382A" w:rsidRDefault="0075382A" w14:paraId="24687FBB" w14:textId="77777777">
      <w:pPr>
        <w:pStyle w:val="BodyText"/>
        <w:spacing w:before="39"/>
      </w:pPr>
    </w:p>
    <w:p w:rsidR="0075382A" w:rsidRDefault="00000000" w14:paraId="57F8ECAB" w14:textId="77777777">
      <w:pPr>
        <w:pStyle w:val="BodyText"/>
        <w:spacing w:line="360" w:lineRule="auto"/>
        <w:ind w:left="360" w:right="993"/>
        <w:rPr>
          <w:position w:val="6"/>
          <w:sz w:val="17"/>
        </w:rPr>
      </w:pPr>
      <w:r>
        <w:t>granular intervals discussed in the Staff Proposal. SDG&amp;E also contends that removing</w:t>
      </w:r>
      <w:r>
        <w:rPr>
          <w:spacing w:val="-5"/>
        </w:rPr>
        <w:t xml:space="preserve"> </w:t>
      </w:r>
      <w:r>
        <w:t>“near</w:t>
      </w:r>
      <w:r>
        <w:rPr>
          <w:spacing w:val="-2"/>
        </w:rPr>
        <w:t xml:space="preserve"> </w:t>
      </w:r>
      <w:r>
        <w:t>term”</w:t>
      </w:r>
      <w:r>
        <w:rPr>
          <w:spacing w:val="-5"/>
        </w:rPr>
        <w:t xml:space="preserve"> </w:t>
      </w:r>
      <w:r>
        <w:t>also</w:t>
      </w:r>
      <w:r>
        <w:rPr>
          <w:spacing w:val="-5"/>
        </w:rPr>
        <w:t xml:space="preserve"> </w:t>
      </w:r>
      <w:r>
        <w:t>would</w:t>
      </w:r>
      <w:r>
        <w:rPr>
          <w:spacing w:val="-5"/>
        </w:rPr>
        <w:t xml:space="preserve"> </w:t>
      </w:r>
      <w:r>
        <w:t>align</w:t>
      </w:r>
      <w:r>
        <w:rPr>
          <w:spacing w:val="-1"/>
        </w:rPr>
        <w:t xml:space="preserve"> </w:t>
      </w:r>
      <w:r>
        <w:t>with</w:t>
      </w:r>
      <w:r>
        <w:rPr>
          <w:spacing w:val="-3"/>
        </w:rPr>
        <w:t xml:space="preserve"> </w:t>
      </w:r>
      <w:r>
        <w:t>the</w:t>
      </w:r>
      <w:r>
        <w:rPr>
          <w:spacing w:val="-2"/>
        </w:rPr>
        <w:t xml:space="preserve"> </w:t>
      </w:r>
      <w:r>
        <w:t>preceding</w:t>
      </w:r>
      <w:r>
        <w:rPr>
          <w:spacing w:val="-6"/>
        </w:rPr>
        <w:t xml:space="preserve"> </w:t>
      </w:r>
      <w:r>
        <w:t>proposed</w:t>
      </w:r>
      <w:r>
        <w:rPr>
          <w:spacing w:val="-2"/>
        </w:rPr>
        <w:t xml:space="preserve"> </w:t>
      </w:r>
      <w:r>
        <w:t>metric.</w:t>
      </w:r>
      <w:r>
        <w:rPr>
          <w:position w:val="6"/>
          <w:sz w:val="17"/>
        </w:rPr>
        <w:t>181</w:t>
      </w:r>
    </w:p>
    <w:p w:rsidR="0075382A" w:rsidRDefault="00000000" w14:paraId="039C3DC2" w14:textId="77777777">
      <w:pPr>
        <w:pStyle w:val="Heading3"/>
        <w:numPr>
          <w:ilvl w:val="1"/>
          <w:numId w:val="23"/>
        </w:numPr>
        <w:tabs>
          <w:tab w:val="left" w:pos="1437"/>
        </w:tabs>
        <w:spacing w:before="1"/>
        <w:ind w:left="1437" w:hanging="717"/>
      </w:pPr>
      <w:bookmarkStart w:name="_TOC_250030" w:id="47"/>
      <w:bookmarkEnd w:id="47"/>
      <w:r>
        <w:rPr>
          <w:spacing w:val="-2"/>
        </w:rPr>
        <w:t>Discussion</w:t>
      </w:r>
    </w:p>
    <w:p w:rsidR="0075382A" w:rsidRDefault="00000000" w14:paraId="1BF9E297" w14:textId="77777777">
      <w:pPr>
        <w:pStyle w:val="BodyText"/>
        <w:spacing w:before="118" w:line="360" w:lineRule="auto"/>
        <w:ind w:left="360" w:right="755" w:firstLine="720"/>
      </w:pPr>
      <w:r>
        <w:t>The Commission adopts this Strategic Objective and associated metrics, including</w:t>
      </w:r>
      <w:r>
        <w:rPr>
          <w:spacing w:val="-6"/>
        </w:rPr>
        <w:t xml:space="preserve"> </w:t>
      </w:r>
      <w:r>
        <w:t>the</w:t>
      </w:r>
      <w:r>
        <w:rPr>
          <w:spacing w:val="-5"/>
        </w:rPr>
        <w:t xml:space="preserve"> </w:t>
      </w:r>
      <w:r>
        <w:t>revisions</w:t>
      </w:r>
      <w:r>
        <w:rPr>
          <w:spacing w:val="-5"/>
        </w:rPr>
        <w:t xml:space="preserve"> </w:t>
      </w:r>
      <w:r>
        <w:t>proposed</w:t>
      </w:r>
      <w:r>
        <w:rPr>
          <w:spacing w:val="-5"/>
        </w:rPr>
        <w:t xml:space="preserve"> </w:t>
      </w:r>
      <w:r>
        <w:t>by</w:t>
      </w:r>
      <w:r>
        <w:rPr>
          <w:spacing w:val="-5"/>
        </w:rPr>
        <w:t xml:space="preserve"> </w:t>
      </w:r>
      <w:r>
        <w:t>the</w:t>
      </w:r>
      <w:r>
        <w:rPr>
          <w:spacing w:val="-5"/>
        </w:rPr>
        <w:t xml:space="preserve"> </w:t>
      </w:r>
      <w:r>
        <w:t>CEC,</w:t>
      </w:r>
      <w:r>
        <w:rPr>
          <w:spacing w:val="-5"/>
        </w:rPr>
        <w:t xml:space="preserve"> </w:t>
      </w:r>
      <w:r>
        <w:t>because</w:t>
      </w:r>
      <w:r>
        <w:rPr>
          <w:spacing w:val="-5"/>
        </w:rPr>
        <w:t xml:space="preserve"> </w:t>
      </w:r>
      <w:r>
        <w:t>this</w:t>
      </w:r>
      <w:r>
        <w:rPr>
          <w:spacing w:val="-2"/>
        </w:rPr>
        <w:t xml:space="preserve"> </w:t>
      </w:r>
      <w:r>
        <w:t>would</w:t>
      </w:r>
      <w:r>
        <w:rPr>
          <w:spacing w:val="-5"/>
        </w:rPr>
        <w:t xml:space="preserve"> </w:t>
      </w:r>
      <w:r>
        <w:t>provide</w:t>
      </w:r>
      <w:r>
        <w:rPr>
          <w:spacing w:val="-5"/>
        </w:rPr>
        <w:t xml:space="preserve"> </w:t>
      </w:r>
      <w:r>
        <w:t>a</w:t>
      </w:r>
      <w:r>
        <w:rPr>
          <w:spacing w:val="-3"/>
        </w:rPr>
        <w:t xml:space="preserve"> </w:t>
      </w:r>
      <w:r>
        <w:t>more comprehensive portrait of the evolving grid and how to optimize its performance. Advanced planning models with improved predictions, forecasts, and greater knowledge-sharing and transparency will provide better understanding of the impact of electrification on future load shapes across the transportation and built environment sectors, better predict the likelihood of extreme weather events that may impact infrastructure, and lead to improved electric system resilience.</w:t>
      </w:r>
    </w:p>
    <w:p w:rsidR="0075382A" w:rsidRDefault="00000000" w14:paraId="5C768DA6" w14:textId="77777777">
      <w:pPr>
        <w:pStyle w:val="BodyText"/>
        <w:spacing w:before="1" w:line="360" w:lineRule="auto"/>
        <w:ind w:left="360" w:right="737" w:firstLine="720"/>
      </w:pPr>
      <w:r>
        <w:t>The Commission does not adopt the revisions proposed by PG&amp;E and SDG&amp;E because cybersecurity already has been designated as a cross-cutting principle of EPIC Goals and this Strategic Objective already seeks to improve rather than degrade cyber and physical security. Additionally, we clarify that tools related to this Strategic Objective will not necessarily introduce increased physical risk or cybersecurity vulnerabilities to the energy system. Finally, the need for open-source data was repeatedly raised as an important need for this topic in the Technical Working Groups. In response to PG&amp;E and SDG&amp;E’s concerns on the open-access provision, the Commission clarifies that EPIC-funded</w:t>
      </w:r>
      <w:r>
        <w:rPr>
          <w:spacing w:val="-4"/>
        </w:rPr>
        <w:t xml:space="preserve"> </w:t>
      </w:r>
      <w:r>
        <w:t>projects</w:t>
      </w:r>
      <w:r>
        <w:rPr>
          <w:spacing w:val="-5"/>
        </w:rPr>
        <w:t xml:space="preserve"> </w:t>
      </w:r>
      <w:r>
        <w:t>addressing</w:t>
      </w:r>
      <w:r>
        <w:rPr>
          <w:spacing w:val="-8"/>
        </w:rPr>
        <w:t xml:space="preserve"> </w:t>
      </w:r>
      <w:r>
        <w:t>this</w:t>
      </w:r>
      <w:r>
        <w:rPr>
          <w:spacing w:val="-5"/>
        </w:rPr>
        <w:t xml:space="preserve"> </w:t>
      </w:r>
      <w:r>
        <w:t>Strategic</w:t>
      </w:r>
      <w:r>
        <w:rPr>
          <w:spacing w:val="-3"/>
        </w:rPr>
        <w:t xml:space="preserve"> </w:t>
      </w:r>
      <w:r>
        <w:t>Objective</w:t>
      </w:r>
      <w:r>
        <w:rPr>
          <w:spacing w:val="-4"/>
        </w:rPr>
        <w:t xml:space="preserve"> </w:t>
      </w:r>
      <w:r>
        <w:t>demonstrate</w:t>
      </w:r>
      <w:r>
        <w:rPr>
          <w:spacing w:val="-4"/>
        </w:rPr>
        <w:t xml:space="preserve"> </w:t>
      </w:r>
      <w:r>
        <w:t>at</w:t>
      </w:r>
      <w:r>
        <w:rPr>
          <w:spacing w:val="-8"/>
        </w:rPr>
        <w:t xml:space="preserve"> </w:t>
      </w:r>
      <w:r>
        <w:t>the</w:t>
      </w:r>
      <w:r>
        <w:rPr>
          <w:spacing w:val="-7"/>
        </w:rPr>
        <w:t xml:space="preserve"> </w:t>
      </w:r>
      <w:r>
        <w:t>outset</w:t>
      </w:r>
      <w:r>
        <w:rPr>
          <w:spacing w:val="-4"/>
        </w:rPr>
        <w:t xml:space="preserve"> </w:t>
      </w:r>
      <w:r>
        <w:t>that the granularity of related open-access data will not increase physical risk or cybersecurity vulnerabilities to the energy system.</w:t>
      </w:r>
    </w:p>
    <w:p w:rsidR="0075382A" w:rsidRDefault="0075382A" w14:paraId="4B250E7E" w14:textId="77777777">
      <w:pPr>
        <w:pStyle w:val="BodyText"/>
        <w:rPr>
          <w:sz w:val="20"/>
        </w:rPr>
      </w:pPr>
    </w:p>
    <w:p w:rsidR="0075382A" w:rsidRDefault="00000000" w14:paraId="67A9D4E8" w14:textId="77777777">
      <w:pPr>
        <w:pStyle w:val="BodyText"/>
        <w:spacing w:before="50"/>
        <w:rPr>
          <w:sz w:val="20"/>
        </w:rPr>
      </w:pPr>
      <w:r>
        <w:rPr>
          <w:noProof/>
          <w:sz w:val="20"/>
        </w:rPr>
        <mc:AlternateContent>
          <mc:Choice Requires="wps">
            <w:drawing>
              <wp:anchor distT="0" distB="0" distL="0" distR="0" simplePos="0" relativeHeight="487615488" behindDoc="1" locked="0" layoutInCell="1" allowOverlap="1" wp14:editId="1A73889C" wp14:anchorId="2B91FBBF">
                <wp:simplePos x="0" y="0"/>
                <wp:positionH relativeFrom="page">
                  <wp:posOffset>914400</wp:posOffset>
                </wp:positionH>
                <wp:positionV relativeFrom="paragraph">
                  <wp:posOffset>204903</wp:posOffset>
                </wp:positionV>
                <wp:extent cx="1828800" cy="762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3" style="position:absolute;margin-left:1in;margin-top:16.15pt;width:2in;height:.6pt;z-index:-1570099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Ek6JEHcAAAACQEAAA8AAAAAAAAAAAAAAAAAdwQAAGRycy9kb3ducmV2LnhtbFBL&#10;BQYAAAAABAAEAPMAAACABQAAAAA=&#10;" w14:anchorId="29C1E3C5">
                <v:path arrowok="t"/>
                <w10:wrap type="topAndBottom" anchorx="page"/>
              </v:shape>
            </w:pict>
          </mc:Fallback>
        </mc:AlternateContent>
      </w:r>
    </w:p>
    <w:p w:rsidR="0075382A" w:rsidRDefault="00000000" w14:paraId="7959C003" w14:textId="77777777">
      <w:pPr>
        <w:spacing w:before="129"/>
        <w:ind w:left="360"/>
      </w:pPr>
      <w:r>
        <w:rPr>
          <w:position w:val="5"/>
          <w:sz w:val="14"/>
        </w:rPr>
        <w:t>181</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4.</w:t>
      </w:r>
    </w:p>
    <w:p w:rsidR="0075382A" w:rsidRDefault="0075382A" w14:paraId="03283D56" w14:textId="77777777">
      <w:pPr>
        <w:sectPr w:rsidR="0075382A">
          <w:pgSz w:w="12240" w:h="15840"/>
          <w:pgMar w:top="1040" w:right="720" w:bottom="1020" w:left="1080" w:header="731" w:footer="833" w:gutter="0"/>
          <w:cols w:space="720"/>
        </w:sectPr>
      </w:pPr>
    </w:p>
    <w:p w:rsidR="0075382A" w:rsidRDefault="0075382A" w14:paraId="39C5C4AA" w14:textId="77777777">
      <w:pPr>
        <w:pStyle w:val="BodyText"/>
      </w:pPr>
    </w:p>
    <w:p w:rsidR="0075382A" w:rsidRDefault="0075382A" w14:paraId="73167EFB" w14:textId="77777777">
      <w:pPr>
        <w:pStyle w:val="BodyText"/>
        <w:spacing w:before="39"/>
      </w:pPr>
    </w:p>
    <w:p w:rsidR="0075382A" w:rsidRDefault="00000000" w14:paraId="41125021" w14:textId="77777777">
      <w:pPr>
        <w:pStyle w:val="BodyTex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7698E005"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61D71E72" w14:textId="77777777">
      <w:pPr>
        <w:pStyle w:val="Heading3"/>
        <w:numPr>
          <w:ilvl w:val="0"/>
          <w:numId w:val="23"/>
        </w:numPr>
        <w:tabs>
          <w:tab w:val="left" w:pos="1080"/>
        </w:tabs>
        <w:spacing w:before="1"/>
        <w:ind w:right="3805" w:hanging="720"/>
      </w:pPr>
      <w:r>
        <w:t>Strategic</w:t>
      </w:r>
      <w:r>
        <w:rPr>
          <w:spacing w:val="-15"/>
        </w:rPr>
        <w:t xml:space="preserve"> </w:t>
      </w:r>
      <w:r>
        <w:t>Objective</w:t>
      </w:r>
      <w:r>
        <w:rPr>
          <w:spacing w:val="-9"/>
        </w:rPr>
        <w:t xml:space="preserve"> </w:t>
      </w:r>
      <w:r>
        <w:t>9:</w:t>
      </w:r>
      <w:r>
        <w:rPr>
          <w:spacing w:val="-14"/>
        </w:rPr>
        <w:t xml:space="preserve"> </w:t>
      </w:r>
      <w:r>
        <w:t>Leveraging</w:t>
      </w:r>
      <w:r>
        <w:rPr>
          <w:spacing w:val="-12"/>
        </w:rPr>
        <w:t xml:space="preserve"> </w:t>
      </w:r>
      <w:r>
        <w:t xml:space="preserve">Distributed Energy Resources for Grid and Community </w:t>
      </w:r>
      <w:r>
        <w:rPr>
          <w:spacing w:val="-2"/>
        </w:rPr>
        <w:t>Resiliency</w:t>
      </w:r>
    </w:p>
    <w:p w:rsidR="0075382A" w:rsidRDefault="00000000" w14:paraId="14B7D45B" w14:textId="77777777">
      <w:pPr>
        <w:pStyle w:val="BodyText"/>
        <w:spacing w:before="119" w:line="360" w:lineRule="auto"/>
        <w:ind w:left="360" w:right="792" w:firstLine="720"/>
      </w:pPr>
      <w:r>
        <w:t>Staff proposes a Strategic Objective where the EPIC Program supports technology</w:t>
      </w:r>
      <w:r>
        <w:rPr>
          <w:spacing w:val="-7"/>
        </w:rPr>
        <w:t xml:space="preserve"> </w:t>
      </w:r>
      <w:r>
        <w:t>development,</w:t>
      </w:r>
      <w:r>
        <w:rPr>
          <w:spacing w:val="-7"/>
        </w:rPr>
        <w:t xml:space="preserve"> </w:t>
      </w:r>
      <w:r>
        <w:t>innovative</w:t>
      </w:r>
      <w:r>
        <w:rPr>
          <w:spacing w:val="-7"/>
        </w:rPr>
        <w:t xml:space="preserve"> </w:t>
      </w:r>
      <w:r>
        <w:t>deployment</w:t>
      </w:r>
      <w:r>
        <w:rPr>
          <w:spacing w:val="-7"/>
        </w:rPr>
        <w:t xml:space="preserve"> </w:t>
      </w:r>
      <w:r>
        <w:t>models,</w:t>
      </w:r>
      <w:r>
        <w:rPr>
          <w:spacing w:val="-7"/>
        </w:rPr>
        <w:t xml:space="preserve"> </w:t>
      </w:r>
      <w:r>
        <w:t>and</w:t>
      </w:r>
      <w:r>
        <w:rPr>
          <w:spacing w:val="-7"/>
        </w:rPr>
        <w:t xml:space="preserve"> </w:t>
      </w:r>
      <w:r>
        <w:t>real-world</w:t>
      </w:r>
      <w:r>
        <w:rPr>
          <w:spacing w:val="-10"/>
        </w:rPr>
        <w:t xml:space="preserve"> </w:t>
      </w:r>
      <w:r>
        <w:t>testing and evaluation for the demonstration of the use of clean Distributed Energy Resources (DERs) to reduce the impact of outage events, through strategies that allow critical and/or essential loads</w:t>
      </w:r>
      <w:r>
        <w:rPr>
          <w:position w:val="6"/>
          <w:sz w:val="17"/>
        </w:rPr>
        <w:t>182</w:t>
      </w:r>
      <w:r>
        <w:rPr>
          <w:spacing w:val="33"/>
          <w:position w:val="6"/>
          <w:sz w:val="17"/>
        </w:rPr>
        <w:t xml:space="preserve"> </w:t>
      </w:r>
      <w:r>
        <w:t>and services to remain powered through such events and that reduce power restoration time for vulnerable populations, with a specific focus on solving challenges related to critical loads and services identified by DVCs as critical community resilience needs.</w:t>
      </w:r>
      <w:r>
        <w:rPr>
          <w:position w:val="6"/>
          <w:sz w:val="17"/>
        </w:rPr>
        <w:t>183</w:t>
      </w:r>
      <w:r>
        <w:rPr>
          <w:spacing w:val="37"/>
          <w:position w:val="6"/>
          <w:sz w:val="17"/>
        </w:rPr>
        <w:t xml:space="preserve"> </w:t>
      </w:r>
      <w:r>
        <w:t>This proposed</w:t>
      </w:r>
    </w:p>
    <w:p w:rsidR="0075382A" w:rsidRDefault="00000000" w14:paraId="6B5A71D6" w14:textId="77777777">
      <w:pPr>
        <w:pStyle w:val="BodyText"/>
        <w:spacing w:before="2"/>
        <w:rPr>
          <w:sz w:val="15"/>
        </w:rPr>
      </w:pPr>
      <w:r>
        <w:rPr>
          <w:noProof/>
          <w:sz w:val="15"/>
        </w:rPr>
        <mc:AlternateContent>
          <mc:Choice Requires="wps">
            <w:drawing>
              <wp:anchor distT="0" distB="0" distL="0" distR="0" simplePos="0" relativeHeight="487616000" behindDoc="1" locked="0" layoutInCell="1" allowOverlap="1" wp14:editId="5B09E68D" wp14:anchorId="5D4C8151">
                <wp:simplePos x="0" y="0"/>
                <wp:positionH relativeFrom="page">
                  <wp:posOffset>914400</wp:posOffset>
                </wp:positionH>
                <wp:positionV relativeFrom="paragraph">
                  <wp:posOffset>135475</wp:posOffset>
                </wp:positionV>
                <wp:extent cx="1828800" cy="762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4" style="position:absolute;margin-left:1in;margin-top:10.65pt;width:2in;height:.6pt;z-index:-1570048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" w14:anchorId="574601FC">
                <v:path arrowok="t"/>
                <w10:wrap type="topAndBottom" anchorx="page"/>
              </v:shape>
            </w:pict>
          </mc:Fallback>
        </mc:AlternateContent>
      </w:r>
    </w:p>
    <w:p w:rsidR="0075382A" w:rsidRDefault="00000000" w14:paraId="07CE033A" w14:textId="77777777">
      <w:pPr>
        <w:spacing w:before="129"/>
        <w:ind w:left="360" w:right="792"/>
      </w:pPr>
      <w:r>
        <w:rPr>
          <w:position w:val="5"/>
          <w:sz w:val="14"/>
        </w:rPr>
        <w:t>182</w:t>
      </w:r>
      <w:r>
        <w:rPr>
          <w:spacing w:val="28"/>
          <w:position w:val="5"/>
          <w:sz w:val="14"/>
        </w:rPr>
        <w:t xml:space="preserve"> </w:t>
      </w:r>
      <w:r>
        <w:t>Essential load is the power demand of a system that must be constantly supplied but is not critical</w:t>
      </w:r>
      <w:r>
        <w:rPr>
          <w:spacing w:val="-3"/>
        </w:rPr>
        <w:t xml:space="preserve"> </w:t>
      </w:r>
      <w:r>
        <w:t>to</w:t>
      </w:r>
      <w:r>
        <w:rPr>
          <w:spacing w:val="-3"/>
        </w:rPr>
        <w:t xml:space="preserve"> </w:t>
      </w:r>
      <w:r>
        <w:t>the</w:t>
      </w:r>
      <w:r>
        <w:rPr>
          <w:spacing w:val="-3"/>
        </w:rPr>
        <w:t xml:space="preserve"> </w:t>
      </w:r>
      <w:r>
        <w:t>business</w:t>
      </w:r>
      <w:r>
        <w:rPr>
          <w:spacing w:val="-5"/>
        </w:rPr>
        <w:t xml:space="preserve"> </w:t>
      </w:r>
      <w:r>
        <w:t>function.</w:t>
      </w:r>
      <w:r>
        <w:rPr>
          <w:spacing w:val="-5"/>
        </w:rPr>
        <w:t xml:space="preserve"> </w:t>
      </w:r>
      <w:r>
        <w:t>An</w:t>
      </w:r>
      <w:r>
        <w:rPr>
          <w:spacing w:val="-3"/>
        </w:rPr>
        <w:t xml:space="preserve"> </w:t>
      </w:r>
      <w:r>
        <w:t>example</w:t>
      </w:r>
      <w:r>
        <w:rPr>
          <w:spacing w:val="-3"/>
        </w:rPr>
        <w:t xml:space="preserve"> </w:t>
      </w:r>
      <w:r>
        <w:t>is</w:t>
      </w:r>
      <w:r>
        <w:rPr>
          <w:spacing w:val="-5"/>
        </w:rPr>
        <w:t xml:space="preserve"> </w:t>
      </w:r>
      <w:r>
        <w:t>building</w:t>
      </w:r>
      <w:r>
        <w:rPr>
          <w:spacing w:val="-3"/>
        </w:rPr>
        <w:t xml:space="preserve"> </w:t>
      </w:r>
      <w:r>
        <w:t>HVAC</w:t>
      </w:r>
      <w:r>
        <w:rPr>
          <w:spacing w:val="-3"/>
        </w:rPr>
        <w:t xml:space="preserve"> </w:t>
      </w:r>
      <w:r>
        <w:t>services.</w:t>
      </w:r>
      <w:r>
        <w:rPr>
          <w:spacing w:val="-3"/>
        </w:rPr>
        <w:t xml:space="preserve"> </w:t>
      </w:r>
      <w:r>
        <w:t>Critical</w:t>
      </w:r>
      <w:r>
        <w:rPr>
          <w:spacing w:val="-5"/>
        </w:rPr>
        <w:t xml:space="preserve"> </w:t>
      </w:r>
      <w:r>
        <w:t>loads</w:t>
      </w:r>
      <w:r>
        <w:rPr>
          <w:spacing w:val="-3"/>
        </w:rPr>
        <w:t xml:space="preserve"> </w:t>
      </w:r>
      <w:r>
        <w:t>are</w:t>
      </w:r>
      <w:r>
        <w:rPr>
          <w:spacing w:val="-5"/>
        </w:rPr>
        <w:t xml:space="preserve"> </w:t>
      </w:r>
      <w:r>
        <w:t>loads which must be served all the time and cannot be shed regardless of the amount and cost of generation. An example is hospital life support equipment.</w:t>
      </w:r>
    </w:p>
    <w:p w:rsidR="0075382A" w:rsidRDefault="00000000" w14:paraId="055E6B84" w14:textId="77777777">
      <w:pPr>
        <w:spacing w:before="121"/>
        <w:ind w:left="360"/>
      </w:pPr>
      <w:r>
        <w:rPr>
          <w:position w:val="5"/>
          <w:sz w:val="14"/>
        </w:rPr>
        <w:t>183</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35.</w:t>
      </w:r>
    </w:p>
    <w:p w:rsidR="0075382A" w:rsidRDefault="0075382A" w14:paraId="124F5736" w14:textId="77777777">
      <w:pPr>
        <w:sectPr w:rsidR="0075382A">
          <w:pgSz w:w="12240" w:h="15840"/>
          <w:pgMar w:top="1040" w:right="720" w:bottom="1020" w:left="1080" w:header="731" w:footer="833" w:gutter="0"/>
          <w:cols w:space="720"/>
        </w:sectPr>
      </w:pPr>
    </w:p>
    <w:p w:rsidR="0075382A" w:rsidRDefault="0075382A" w14:paraId="08D16533" w14:textId="77777777">
      <w:pPr>
        <w:pStyle w:val="BodyText"/>
      </w:pPr>
    </w:p>
    <w:p w:rsidR="0075382A" w:rsidRDefault="0075382A" w14:paraId="6423F9F1" w14:textId="77777777">
      <w:pPr>
        <w:pStyle w:val="BodyText"/>
        <w:spacing w:before="39"/>
      </w:pPr>
    </w:p>
    <w:p w:rsidR="0075382A" w:rsidRDefault="00000000" w14:paraId="53387707" w14:textId="77777777">
      <w:pPr>
        <w:pStyle w:val="BodyText"/>
        <w:spacing w:line="360" w:lineRule="auto"/>
        <w:ind w:left="360" w:right="993"/>
        <w:rPr>
          <w:position w:val="6"/>
          <w:sz w:val="17"/>
        </w:rPr>
      </w:pPr>
      <w:r>
        <w:t>Strategic</w:t>
      </w:r>
      <w:r>
        <w:rPr>
          <w:spacing w:val="-4"/>
        </w:rPr>
        <w:t xml:space="preserve"> </w:t>
      </w:r>
      <w:r>
        <w:t>Objective</w:t>
      </w:r>
      <w:r>
        <w:rPr>
          <w:spacing w:val="-7"/>
        </w:rPr>
        <w:t xml:space="preserve"> </w:t>
      </w:r>
      <w:r>
        <w:t>meets</w:t>
      </w:r>
      <w:r>
        <w:rPr>
          <w:spacing w:val="-5"/>
        </w:rPr>
        <w:t xml:space="preserve"> </w:t>
      </w:r>
      <w:r>
        <w:t>four</w:t>
      </w:r>
      <w:r>
        <w:rPr>
          <w:spacing w:val="-7"/>
        </w:rPr>
        <w:t xml:space="preserve"> </w:t>
      </w:r>
      <w:r>
        <w:t>of</w:t>
      </w:r>
      <w:r>
        <w:rPr>
          <w:spacing w:val="-5"/>
        </w:rPr>
        <w:t xml:space="preserve"> </w:t>
      </w:r>
      <w:r>
        <w:t>the</w:t>
      </w:r>
      <w:r>
        <w:rPr>
          <w:spacing w:val="-7"/>
        </w:rPr>
        <w:t xml:space="preserve"> </w:t>
      </w:r>
      <w:r>
        <w:t>five</w:t>
      </w:r>
      <w:r>
        <w:rPr>
          <w:spacing w:val="-4"/>
        </w:rPr>
        <w:t xml:space="preserve"> </w:t>
      </w:r>
      <w:r>
        <w:t>EPIC</w:t>
      </w:r>
      <w:r>
        <w:rPr>
          <w:spacing w:val="-7"/>
        </w:rPr>
        <w:t xml:space="preserve"> </w:t>
      </w:r>
      <w:r>
        <w:t>Strategic</w:t>
      </w:r>
      <w:r>
        <w:rPr>
          <w:spacing w:val="-4"/>
        </w:rPr>
        <w:t xml:space="preserve"> </w:t>
      </w:r>
      <w:r>
        <w:t>Goals:</w:t>
      </w:r>
      <w:r>
        <w:rPr>
          <w:spacing w:val="-7"/>
        </w:rPr>
        <w:t xml:space="preserve"> </w:t>
      </w:r>
      <w:r>
        <w:t xml:space="preserve">Transportation Electrification; Building Decarbonization; Climate Adaptation; and DER </w:t>
      </w:r>
      <w:r>
        <w:rPr>
          <w:spacing w:val="-2"/>
        </w:rPr>
        <w:t>Integration.</w:t>
      </w:r>
      <w:r>
        <w:rPr>
          <w:spacing w:val="-2"/>
          <w:position w:val="6"/>
          <w:sz w:val="17"/>
        </w:rPr>
        <w:t>184</w:t>
      </w:r>
    </w:p>
    <w:p w:rsidR="0075382A" w:rsidRDefault="00000000" w14:paraId="383B37A3" w14:textId="77777777">
      <w:pPr>
        <w:pStyle w:val="BodyText"/>
        <w:spacing w:line="360" w:lineRule="auto"/>
        <w:ind w:left="360" w:right="792" w:firstLine="720"/>
        <w:rPr>
          <w:position w:val="6"/>
          <w:sz w:val="17"/>
        </w:rPr>
      </w:pPr>
      <w:r>
        <w:t>The identified gap that this proposed Strategic Objective is intended to address</w:t>
      </w:r>
      <w:r>
        <w:rPr>
          <w:spacing w:val="-5"/>
        </w:rPr>
        <w:t xml:space="preserve"> </w:t>
      </w:r>
      <w:r>
        <w:t>is</w:t>
      </w:r>
      <w:r>
        <w:rPr>
          <w:spacing w:val="-5"/>
        </w:rPr>
        <w:t xml:space="preserve"> </w:t>
      </w:r>
      <w:r>
        <w:t>that</w:t>
      </w:r>
      <w:r>
        <w:rPr>
          <w:spacing w:val="-6"/>
        </w:rPr>
        <w:t xml:space="preserve"> </w:t>
      </w:r>
      <w:r>
        <w:t>critical</w:t>
      </w:r>
      <w:r>
        <w:rPr>
          <w:spacing w:val="-8"/>
        </w:rPr>
        <w:t xml:space="preserve"> </w:t>
      </w:r>
      <w:r>
        <w:t>and/or</w:t>
      </w:r>
      <w:r>
        <w:rPr>
          <w:spacing w:val="-2"/>
        </w:rPr>
        <w:t xml:space="preserve"> </w:t>
      </w:r>
      <w:r>
        <w:t>essential</w:t>
      </w:r>
      <w:r>
        <w:rPr>
          <w:spacing w:val="-5"/>
        </w:rPr>
        <w:t xml:space="preserve"> </w:t>
      </w:r>
      <w:r>
        <w:t>loads</w:t>
      </w:r>
      <w:r>
        <w:rPr>
          <w:spacing w:val="-3"/>
        </w:rPr>
        <w:t xml:space="preserve"> </w:t>
      </w:r>
      <w:r>
        <w:t>and</w:t>
      </w:r>
      <w:r>
        <w:rPr>
          <w:spacing w:val="-5"/>
        </w:rPr>
        <w:t xml:space="preserve"> </w:t>
      </w:r>
      <w:r>
        <w:t>services</w:t>
      </w:r>
      <w:r>
        <w:rPr>
          <w:spacing w:val="-1"/>
        </w:rPr>
        <w:t xml:space="preserve"> </w:t>
      </w:r>
      <w:r>
        <w:t>in</w:t>
      </w:r>
      <w:r>
        <w:rPr>
          <w:spacing w:val="-3"/>
        </w:rPr>
        <w:t xml:space="preserve"> </w:t>
      </w:r>
      <w:r>
        <w:t>DVCs</w:t>
      </w:r>
      <w:r>
        <w:rPr>
          <w:spacing w:val="-3"/>
        </w:rPr>
        <w:t xml:space="preserve"> </w:t>
      </w:r>
      <w:r>
        <w:t>are</w:t>
      </w:r>
      <w:r>
        <w:rPr>
          <w:spacing w:val="-5"/>
        </w:rPr>
        <w:t xml:space="preserve"> </w:t>
      </w:r>
      <w:r>
        <w:t>not</w:t>
      </w:r>
      <w:r>
        <w:rPr>
          <w:spacing w:val="-5"/>
        </w:rPr>
        <w:t xml:space="preserve"> </w:t>
      </w:r>
      <w:r>
        <w:t>well-identified. Microgrid switching for grid power outage and grid power restoration may not be seamless for critical and/or essential loads.</w:t>
      </w:r>
      <w:r>
        <w:rPr>
          <w:position w:val="6"/>
          <w:sz w:val="17"/>
        </w:rPr>
        <w:t>185</w:t>
      </w:r>
    </w:p>
    <w:p w:rsidR="0075382A" w:rsidRDefault="00000000" w14:paraId="52D237DD" w14:textId="77777777">
      <w:pPr>
        <w:pStyle w:val="BodyText"/>
        <w:spacing w:before="1" w:line="357"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65B5F658" w14:textId="77777777">
      <w:pPr>
        <w:pStyle w:val="ListParagraph"/>
        <w:numPr>
          <w:ilvl w:val="0"/>
          <w:numId w:val="9"/>
        </w:numPr>
        <w:tabs>
          <w:tab w:val="left" w:pos="1439"/>
        </w:tabs>
        <w:spacing w:before="5"/>
        <w:ind w:left="1439" w:hanging="359"/>
        <w:rPr>
          <w:position w:val="6"/>
          <w:sz w:val="17"/>
        </w:rPr>
      </w:pPr>
      <w:r>
        <w:rPr>
          <w:sz w:val="26"/>
        </w:rPr>
        <w:t>The</w:t>
      </w:r>
      <w:r>
        <w:rPr>
          <w:spacing w:val="-9"/>
          <w:sz w:val="26"/>
        </w:rPr>
        <w:t xml:space="preserve"> </w:t>
      </w:r>
      <w:r>
        <w:rPr>
          <w:sz w:val="26"/>
        </w:rPr>
        <w:t>Commission’s</w:t>
      </w:r>
      <w:r>
        <w:rPr>
          <w:spacing w:val="-6"/>
          <w:sz w:val="26"/>
        </w:rPr>
        <w:t xml:space="preserve"> </w:t>
      </w:r>
      <w:r>
        <w:rPr>
          <w:sz w:val="26"/>
        </w:rPr>
        <w:t>Resiliency</w:t>
      </w:r>
      <w:r>
        <w:rPr>
          <w:spacing w:val="-9"/>
          <w:sz w:val="26"/>
        </w:rPr>
        <w:t xml:space="preserve"> </w:t>
      </w:r>
      <w:r>
        <w:rPr>
          <w:sz w:val="26"/>
        </w:rPr>
        <w:t>Score</w:t>
      </w:r>
      <w:r>
        <w:rPr>
          <w:spacing w:val="-6"/>
          <w:sz w:val="26"/>
        </w:rPr>
        <w:t xml:space="preserve"> </w:t>
      </w:r>
      <w:r>
        <w:rPr>
          <w:sz w:val="26"/>
        </w:rPr>
        <w:t>Card</w:t>
      </w:r>
      <w:r>
        <w:rPr>
          <w:spacing w:val="-4"/>
          <w:sz w:val="26"/>
        </w:rPr>
        <w:t xml:space="preserve"> </w:t>
      </w:r>
      <w:r>
        <w:rPr>
          <w:spacing w:val="-2"/>
          <w:sz w:val="26"/>
        </w:rPr>
        <w:t>metrics;</w:t>
      </w:r>
      <w:r>
        <w:rPr>
          <w:spacing w:val="-2"/>
          <w:position w:val="6"/>
          <w:sz w:val="17"/>
        </w:rPr>
        <w:t>186</w:t>
      </w:r>
    </w:p>
    <w:p w:rsidR="0075382A" w:rsidRDefault="00000000" w14:paraId="10B87EBD" w14:textId="77777777">
      <w:pPr>
        <w:pStyle w:val="ListParagraph"/>
        <w:numPr>
          <w:ilvl w:val="0"/>
          <w:numId w:val="9"/>
        </w:numPr>
        <w:tabs>
          <w:tab w:val="left" w:pos="1440"/>
        </w:tabs>
        <w:spacing w:before="121"/>
        <w:ind w:right="2271"/>
        <w:rPr>
          <w:sz w:val="26"/>
        </w:rPr>
      </w:pPr>
      <w:r>
        <w:rPr>
          <w:sz w:val="26"/>
        </w:rPr>
        <w:t>Strategies that successfully demonstrate ability to remain powered, recover quickly from, or otherwise mitigate outage</w:t>
      </w:r>
      <w:r>
        <w:rPr>
          <w:spacing w:val="-4"/>
          <w:sz w:val="26"/>
        </w:rPr>
        <w:t xml:space="preserve"> </w:t>
      </w:r>
      <w:r>
        <w:rPr>
          <w:sz w:val="26"/>
        </w:rPr>
        <w:t>events,</w:t>
      </w:r>
      <w:r>
        <w:rPr>
          <w:spacing w:val="-7"/>
          <w:sz w:val="26"/>
        </w:rPr>
        <w:t xml:space="preserve"> </w:t>
      </w:r>
      <w:r>
        <w:rPr>
          <w:sz w:val="26"/>
        </w:rPr>
        <w:t>the</w:t>
      </w:r>
      <w:r>
        <w:rPr>
          <w:spacing w:val="-4"/>
          <w:sz w:val="26"/>
        </w:rPr>
        <w:t xml:space="preserve"> </w:t>
      </w:r>
      <w:r>
        <w:rPr>
          <w:sz w:val="26"/>
        </w:rPr>
        <w:t>MW</w:t>
      </w:r>
      <w:r>
        <w:rPr>
          <w:spacing w:val="-7"/>
          <w:sz w:val="26"/>
        </w:rPr>
        <w:t xml:space="preserve"> </w:t>
      </w:r>
      <w:r>
        <w:rPr>
          <w:sz w:val="26"/>
        </w:rPr>
        <w:t>load</w:t>
      </w:r>
      <w:r>
        <w:rPr>
          <w:spacing w:val="-4"/>
          <w:sz w:val="26"/>
        </w:rPr>
        <w:t xml:space="preserve"> </w:t>
      </w:r>
      <w:r>
        <w:rPr>
          <w:sz w:val="26"/>
        </w:rPr>
        <w:t>served</w:t>
      </w:r>
      <w:r>
        <w:rPr>
          <w:spacing w:val="-7"/>
          <w:sz w:val="26"/>
        </w:rPr>
        <w:t xml:space="preserve"> </w:t>
      </w:r>
      <w:r>
        <w:rPr>
          <w:sz w:val="26"/>
        </w:rPr>
        <w:t>by</w:t>
      </w:r>
      <w:r>
        <w:rPr>
          <w:spacing w:val="-7"/>
          <w:sz w:val="26"/>
        </w:rPr>
        <w:t xml:space="preserve"> </w:t>
      </w:r>
      <w:r>
        <w:rPr>
          <w:sz w:val="26"/>
        </w:rPr>
        <w:t>such</w:t>
      </w:r>
      <w:r>
        <w:rPr>
          <w:spacing w:val="-7"/>
          <w:sz w:val="26"/>
        </w:rPr>
        <w:t xml:space="preserve"> </w:t>
      </w:r>
      <w:r>
        <w:rPr>
          <w:sz w:val="26"/>
        </w:rPr>
        <w:t>strategies,</w:t>
      </w:r>
      <w:r>
        <w:rPr>
          <w:spacing w:val="-4"/>
          <w:sz w:val="26"/>
        </w:rPr>
        <w:t xml:space="preserve"> </w:t>
      </w:r>
      <w:r>
        <w:rPr>
          <w:sz w:val="26"/>
        </w:rPr>
        <w:t xml:space="preserve">and duration load was </w:t>
      </w:r>
      <w:proofErr w:type="gramStart"/>
      <w:r>
        <w:rPr>
          <w:sz w:val="26"/>
        </w:rPr>
        <w:t>served;</w:t>
      </w:r>
      <w:proofErr w:type="gramEnd"/>
    </w:p>
    <w:p w:rsidR="0075382A" w:rsidRDefault="00000000" w14:paraId="10E2DA4D" w14:textId="77777777">
      <w:pPr>
        <w:pStyle w:val="ListParagraph"/>
        <w:numPr>
          <w:ilvl w:val="0"/>
          <w:numId w:val="9"/>
        </w:numPr>
        <w:tabs>
          <w:tab w:val="left" w:pos="1439"/>
        </w:tabs>
        <w:spacing w:before="119"/>
        <w:ind w:left="1439" w:hanging="359"/>
        <w:rPr>
          <w:sz w:val="26"/>
        </w:rPr>
      </w:pPr>
      <w:r>
        <w:rPr>
          <w:sz w:val="26"/>
        </w:rPr>
        <w:t>Number</w:t>
      </w:r>
      <w:r>
        <w:rPr>
          <w:spacing w:val="-9"/>
          <w:sz w:val="26"/>
        </w:rPr>
        <w:t xml:space="preserve"> </w:t>
      </w:r>
      <w:r>
        <w:rPr>
          <w:sz w:val="26"/>
        </w:rPr>
        <w:t>of</w:t>
      </w:r>
      <w:r>
        <w:rPr>
          <w:spacing w:val="-8"/>
          <w:sz w:val="26"/>
        </w:rPr>
        <w:t xml:space="preserve"> </w:t>
      </w:r>
      <w:r>
        <w:rPr>
          <w:sz w:val="26"/>
        </w:rPr>
        <w:t>outages</w:t>
      </w:r>
      <w:r>
        <w:rPr>
          <w:spacing w:val="-5"/>
          <w:sz w:val="26"/>
        </w:rPr>
        <w:t xml:space="preserve"> </w:t>
      </w:r>
      <w:r>
        <w:rPr>
          <w:sz w:val="26"/>
        </w:rPr>
        <w:t>mitigated</w:t>
      </w:r>
      <w:r>
        <w:rPr>
          <w:spacing w:val="-9"/>
          <w:sz w:val="26"/>
        </w:rPr>
        <w:t xml:space="preserve"> </w:t>
      </w:r>
      <w:r>
        <w:rPr>
          <w:sz w:val="26"/>
        </w:rPr>
        <w:t>for</w:t>
      </w:r>
      <w:r>
        <w:rPr>
          <w:spacing w:val="-4"/>
          <w:sz w:val="26"/>
        </w:rPr>
        <w:t xml:space="preserve"> </w:t>
      </w:r>
      <w:r>
        <w:rPr>
          <w:sz w:val="26"/>
        </w:rPr>
        <w:t>individual</w:t>
      </w:r>
      <w:r>
        <w:rPr>
          <w:spacing w:val="-10"/>
          <w:sz w:val="26"/>
        </w:rPr>
        <w:t xml:space="preserve"> </w:t>
      </w:r>
      <w:proofErr w:type="gramStart"/>
      <w:r>
        <w:rPr>
          <w:spacing w:val="-2"/>
          <w:sz w:val="26"/>
        </w:rPr>
        <w:t>projects;</w:t>
      </w:r>
      <w:proofErr w:type="gramEnd"/>
    </w:p>
    <w:p w:rsidR="0075382A" w:rsidRDefault="00000000" w14:paraId="69DD73F1" w14:textId="77777777">
      <w:pPr>
        <w:pStyle w:val="ListParagraph"/>
        <w:numPr>
          <w:ilvl w:val="0"/>
          <w:numId w:val="9"/>
        </w:numPr>
        <w:tabs>
          <w:tab w:val="left" w:pos="1440"/>
        </w:tabs>
        <w:spacing w:before="121"/>
        <w:ind w:right="3169"/>
        <w:rPr>
          <w:sz w:val="26"/>
        </w:rPr>
      </w:pPr>
      <w:r>
        <w:rPr>
          <w:sz w:val="26"/>
        </w:rPr>
        <w:t>Percent</w:t>
      </w:r>
      <w:r>
        <w:rPr>
          <w:spacing w:val="-8"/>
          <w:sz w:val="26"/>
        </w:rPr>
        <w:t xml:space="preserve"> </w:t>
      </w:r>
      <w:r>
        <w:rPr>
          <w:sz w:val="26"/>
        </w:rPr>
        <w:t>of</w:t>
      </w:r>
      <w:r>
        <w:rPr>
          <w:spacing w:val="-6"/>
          <w:sz w:val="26"/>
        </w:rPr>
        <w:t xml:space="preserve"> </w:t>
      </w:r>
      <w:r>
        <w:rPr>
          <w:sz w:val="26"/>
        </w:rPr>
        <w:t>load</w:t>
      </w:r>
      <w:r>
        <w:rPr>
          <w:spacing w:val="-8"/>
          <w:sz w:val="26"/>
        </w:rPr>
        <w:t xml:space="preserve"> </w:t>
      </w:r>
      <w:r>
        <w:rPr>
          <w:sz w:val="26"/>
        </w:rPr>
        <w:t>and</w:t>
      </w:r>
      <w:r>
        <w:rPr>
          <w:spacing w:val="-3"/>
          <w:sz w:val="26"/>
        </w:rPr>
        <w:t xml:space="preserve"> </w:t>
      </w:r>
      <w:r>
        <w:rPr>
          <w:sz w:val="26"/>
        </w:rPr>
        <w:t>DERs</w:t>
      </w:r>
      <w:r>
        <w:rPr>
          <w:spacing w:val="-6"/>
          <w:sz w:val="26"/>
        </w:rPr>
        <w:t xml:space="preserve"> </w:t>
      </w:r>
      <w:r>
        <w:rPr>
          <w:sz w:val="26"/>
        </w:rPr>
        <w:t>identified</w:t>
      </w:r>
      <w:r>
        <w:rPr>
          <w:spacing w:val="-8"/>
          <w:sz w:val="26"/>
        </w:rPr>
        <w:t xml:space="preserve"> </w:t>
      </w:r>
      <w:r>
        <w:rPr>
          <w:sz w:val="26"/>
        </w:rPr>
        <w:t>as</w:t>
      </w:r>
      <w:r>
        <w:rPr>
          <w:spacing w:val="-8"/>
          <w:sz w:val="26"/>
        </w:rPr>
        <w:t xml:space="preserve"> </w:t>
      </w:r>
      <w:r>
        <w:rPr>
          <w:sz w:val="26"/>
        </w:rPr>
        <w:t>critical</w:t>
      </w:r>
      <w:r>
        <w:rPr>
          <w:spacing w:val="-5"/>
          <w:sz w:val="26"/>
        </w:rPr>
        <w:t xml:space="preserve"> </w:t>
      </w:r>
      <w:r>
        <w:rPr>
          <w:sz w:val="26"/>
        </w:rPr>
        <w:t xml:space="preserve">load maintained during outage </w:t>
      </w:r>
      <w:proofErr w:type="gramStart"/>
      <w:r>
        <w:rPr>
          <w:sz w:val="26"/>
        </w:rPr>
        <w:t>events;</w:t>
      </w:r>
      <w:proofErr w:type="gramEnd"/>
    </w:p>
    <w:p w:rsidR="0075382A" w:rsidRDefault="00000000" w14:paraId="6FB5D8B0" w14:textId="77777777">
      <w:pPr>
        <w:pStyle w:val="ListParagraph"/>
        <w:numPr>
          <w:ilvl w:val="0"/>
          <w:numId w:val="9"/>
        </w:numPr>
        <w:tabs>
          <w:tab w:val="left" w:pos="1440"/>
        </w:tabs>
        <w:spacing w:before="120"/>
        <w:ind w:right="2649"/>
        <w:rPr>
          <w:sz w:val="26"/>
        </w:rPr>
      </w:pPr>
      <w:r>
        <w:rPr>
          <w:sz w:val="26"/>
        </w:rPr>
        <w:t>Capacity</w:t>
      </w:r>
      <w:r>
        <w:rPr>
          <w:spacing w:val="-6"/>
          <w:sz w:val="26"/>
        </w:rPr>
        <w:t xml:space="preserve"> </w:t>
      </w:r>
      <w:r>
        <w:rPr>
          <w:sz w:val="26"/>
        </w:rPr>
        <w:t>(MW)</w:t>
      </w:r>
      <w:r>
        <w:rPr>
          <w:spacing w:val="-9"/>
          <w:sz w:val="26"/>
        </w:rPr>
        <w:t xml:space="preserve"> </w:t>
      </w:r>
      <w:r>
        <w:rPr>
          <w:sz w:val="26"/>
        </w:rPr>
        <w:t>of</w:t>
      </w:r>
      <w:r>
        <w:rPr>
          <w:spacing w:val="-7"/>
          <w:sz w:val="26"/>
        </w:rPr>
        <w:t xml:space="preserve"> </w:t>
      </w:r>
      <w:r>
        <w:rPr>
          <w:sz w:val="26"/>
        </w:rPr>
        <w:t>emitting</w:t>
      </w:r>
      <w:r>
        <w:rPr>
          <w:spacing w:val="-9"/>
          <w:sz w:val="26"/>
        </w:rPr>
        <w:t xml:space="preserve"> </w:t>
      </w:r>
      <w:r>
        <w:rPr>
          <w:sz w:val="26"/>
        </w:rPr>
        <w:t>backup</w:t>
      </w:r>
      <w:r>
        <w:rPr>
          <w:spacing w:val="-9"/>
          <w:sz w:val="26"/>
        </w:rPr>
        <w:t xml:space="preserve"> </w:t>
      </w:r>
      <w:r>
        <w:rPr>
          <w:sz w:val="26"/>
        </w:rPr>
        <w:t>generation</w:t>
      </w:r>
      <w:r>
        <w:rPr>
          <w:spacing w:val="-7"/>
          <w:sz w:val="26"/>
        </w:rPr>
        <w:t xml:space="preserve"> </w:t>
      </w:r>
      <w:r>
        <w:rPr>
          <w:sz w:val="26"/>
        </w:rPr>
        <w:t xml:space="preserve">replaced with zero-emission </w:t>
      </w:r>
      <w:proofErr w:type="gramStart"/>
      <w:r>
        <w:rPr>
          <w:sz w:val="26"/>
        </w:rPr>
        <w:t>DERs;</w:t>
      </w:r>
      <w:proofErr w:type="gramEnd"/>
    </w:p>
    <w:p w:rsidR="0075382A" w:rsidRDefault="00000000" w14:paraId="2E46C69C" w14:textId="77777777">
      <w:pPr>
        <w:pStyle w:val="ListParagraph"/>
        <w:numPr>
          <w:ilvl w:val="0"/>
          <w:numId w:val="9"/>
        </w:numPr>
        <w:tabs>
          <w:tab w:val="left" w:pos="1440"/>
        </w:tabs>
        <w:spacing w:before="120"/>
        <w:ind w:right="2395"/>
        <w:rPr>
          <w:sz w:val="26"/>
        </w:rPr>
      </w:pPr>
      <w:r>
        <w:rPr>
          <w:sz w:val="26"/>
        </w:rPr>
        <w:t>Cost</w:t>
      </w:r>
      <w:r>
        <w:rPr>
          <w:spacing w:val="-7"/>
          <w:sz w:val="26"/>
        </w:rPr>
        <w:t xml:space="preserve"> </w:t>
      </w:r>
      <w:r>
        <w:rPr>
          <w:sz w:val="26"/>
        </w:rPr>
        <w:t>of</w:t>
      </w:r>
      <w:r>
        <w:rPr>
          <w:spacing w:val="-7"/>
          <w:sz w:val="26"/>
        </w:rPr>
        <w:t xml:space="preserve"> </w:t>
      </w:r>
      <w:r>
        <w:rPr>
          <w:sz w:val="26"/>
        </w:rPr>
        <w:t>solution</w:t>
      </w:r>
      <w:r>
        <w:rPr>
          <w:spacing w:val="-5"/>
          <w:sz w:val="26"/>
        </w:rPr>
        <w:t xml:space="preserve"> </w:t>
      </w:r>
      <w:r>
        <w:rPr>
          <w:sz w:val="26"/>
        </w:rPr>
        <w:t>implementation</w:t>
      </w:r>
      <w:r>
        <w:rPr>
          <w:spacing w:val="-7"/>
          <w:sz w:val="26"/>
        </w:rPr>
        <w:t xml:space="preserve"> </w:t>
      </w:r>
      <w:r>
        <w:rPr>
          <w:sz w:val="26"/>
        </w:rPr>
        <w:t>(for</w:t>
      </w:r>
      <w:r>
        <w:rPr>
          <w:spacing w:val="-4"/>
          <w:sz w:val="26"/>
        </w:rPr>
        <w:t xml:space="preserve"> </w:t>
      </w:r>
      <w:r>
        <w:rPr>
          <w:sz w:val="26"/>
        </w:rPr>
        <w:t>project</w:t>
      </w:r>
      <w:r>
        <w:rPr>
          <w:spacing w:val="-7"/>
          <w:sz w:val="26"/>
        </w:rPr>
        <w:t xml:space="preserve"> </w:t>
      </w:r>
      <w:r>
        <w:rPr>
          <w:sz w:val="26"/>
        </w:rPr>
        <w:t>and</w:t>
      </w:r>
      <w:r>
        <w:rPr>
          <w:spacing w:val="-7"/>
          <w:sz w:val="26"/>
        </w:rPr>
        <w:t xml:space="preserve"> </w:t>
      </w:r>
      <w:r>
        <w:rPr>
          <w:sz w:val="26"/>
        </w:rPr>
        <w:t>at</w:t>
      </w:r>
      <w:r>
        <w:rPr>
          <w:spacing w:val="-7"/>
          <w:sz w:val="26"/>
        </w:rPr>
        <w:t xml:space="preserve"> </w:t>
      </w:r>
      <w:r>
        <w:rPr>
          <w:sz w:val="26"/>
        </w:rPr>
        <w:t xml:space="preserve">scale), before and after-tax credits and </w:t>
      </w:r>
      <w:proofErr w:type="gramStart"/>
      <w:r>
        <w:rPr>
          <w:sz w:val="26"/>
        </w:rPr>
        <w:t>incentives;</w:t>
      </w:r>
      <w:proofErr w:type="gramEnd"/>
    </w:p>
    <w:p w:rsidR="0075382A" w:rsidRDefault="00000000" w14:paraId="6C3E0D16" w14:textId="77777777">
      <w:pPr>
        <w:pStyle w:val="ListParagraph"/>
        <w:numPr>
          <w:ilvl w:val="0"/>
          <w:numId w:val="9"/>
        </w:numPr>
        <w:tabs>
          <w:tab w:val="left" w:pos="1439"/>
        </w:tabs>
        <w:spacing w:before="119"/>
        <w:ind w:left="1439" w:hanging="359"/>
        <w:rPr>
          <w:sz w:val="26"/>
        </w:rPr>
      </w:pPr>
      <w:r>
        <w:rPr>
          <w:sz w:val="26"/>
        </w:rPr>
        <w:t>Number</w:t>
      </w:r>
      <w:r>
        <w:rPr>
          <w:spacing w:val="-9"/>
          <w:sz w:val="26"/>
        </w:rPr>
        <w:t xml:space="preserve"> </w:t>
      </w:r>
      <w:r>
        <w:rPr>
          <w:sz w:val="26"/>
        </w:rPr>
        <w:t>of</w:t>
      </w:r>
      <w:r>
        <w:rPr>
          <w:spacing w:val="-8"/>
          <w:sz w:val="26"/>
        </w:rPr>
        <w:t xml:space="preserve"> </w:t>
      </w:r>
      <w:r>
        <w:rPr>
          <w:sz w:val="26"/>
        </w:rPr>
        <w:t>circuits</w:t>
      </w:r>
      <w:r>
        <w:rPr>
          <w:spacing w:val="-6"/>
          <w:sz w:val="26"/>
        </w:rPr>
        <w:t xml:space="preserve"> </w:t>
      </w:r>
      <w:r>
        <w:rPr>
          <w:sz w:val="26"/>
        </w:rPr>
        <w:t>proactively</w:t>
      </w:r>
      <w:r>
        <w:rPr>
          <w:spacing w:val="-8"/>
          <w:sz w:val="26"/>
        </w:rPr>
        <w:t xml:space="preserve"> </w:t>
      </w:r>
      <w:proofErr w:type="gramStart"/>
      <w:r>
        <w:rPr>
          <w:spacing w:val="-2"/>
          <w:sz w:val="26"/>
        </w:rPr>
        <w:t>addressed;</w:t>
      </w:r>
      <w:proofErr w:type="gramEnd"/>
    </w:p>
    <w:p w:rsidR="0075382A" w:rsidRDefault="00000000" w14:paraId="2388EA99" w14:textId="77777777">
      <w:pPr>
        <w:pStyle w:val="BodyText"/>
        <w:spacing w:before="74"/>
        <w:rPr>
          <w:sz w:val="20"/>
        </w:rPr>
      </w:pPr>
      <w:r>
        <w:rPr>
          <w:noProof/>
          <w:sz w:val="20"/>
        </w:rPr>
        <mc:AlternateContent>
          <mc:Choice Requires="wps">
            <w:drawing>
              <wp:anchor distT="0" distB="0" distL="0" distR="0" simplePos="0" relativeHeight="487616512" behindDoc="1" locked="0" layoutInCell="1" allowOverlap="1" wp14:editId="688CF655" wp14:anchorId="25DE9F2B">
                <wp:simplePos x="0" y="0"/>
                <wp:positionH relativeFrom="page">
                  <wp:posOffset>914400</wp:posOffset>
                </wp:positionH>
                <wp:positionV relativeFrom="paragraph">
                  <wp:posOffset>220511</wp:posOffset>
                </wp:positionV>
                <wp:extent cx="1828800" cy="7620"/>
                <wp:effectExtent l="0" t="0" r="0" b="0"/>
                <wp:wrapTopAndBottom/>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5" style="position:absolute;margin-left:1in;margin-top:17.35pt;width:2in;height:.6pt;z-index:-1569996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" w14:anchorId="2EB47170">
                <v:path arrowok="t"/>
                <w10:wrap type="topAndBottom" anchorx="page"/>
              </v:shape>
            </w:pict>
          </mc:Fallback>
        </mc:AlternateContent>
      </w:r>
    </w:p>
    <w:p w:rsidR="0075382A" w:rsidRDefault="00000000" w14:paraId="569CAEBF" w14:textId="77777777">
      <w:pPr>
        <w:spacing w:before="129"/>
        <w:ind w:left="360"/>
      </w:pPr>
      <w:r>
        <w:rPr>
          <w:position w:val="5"/>
          <w:sz w:val="14"/>
        </w:rPr>
        <w:t>184</w:t>
      </w:r>
      <w:r>
        <w:rPr>
          <w:spacing w:val="19"/>
          <w:position w:val="5"/>
          <w:sz w:val="14"/>
        </w:rPr>
        <w:t xml:space="preserve"> </w:t>
      </w:r>
      <w:r>
        <w:rPr>
          <w:i/>
        </w:rPr>
        <w:t>Id</w:t>
      </w:r>
      <w:r>
        <w:t>.</w:t>
      </w:r>
      <w:r>
        <w:rPr>
          <w:spacing w:val="-1"/>
        </w:rPr>
        <w:t xml:space="preserve"> </w:t>
      </w:r>
      <w:r>
        <w:t>at</w:t>
      </w:r>
      <w:r>
        <w:rPr>
          <w:spacing w:val="-1"/>
        </w:rPr>
        <w:t xml:space="preserve"> </w:t>
      </w:r>
      <w:r>
        <w:rPr>
          <w:spacing w:val="-5"/>
        </w:rPr>
        <w:t>36.</w:t>
      </w:r>
    </w:p>
    <w:p w:rsidR="0075382A" w:rsidRDefault="00000000" w14:paraId="53E8B3F2" w14:textId="77777777">
      <w:pPr>
        <w:spacing w:before="120"/>
        <w:ind w:left="360"/>
      </w:pPr>
      <w:r>
        <w:rPr>
          <w:position w:val="5"/>
          <w:sz w:val="14"/>
        </w:rPr>
        <w:t>185</w:t>
      </w:r>
      <w:r>
        <w:rPr>
          <w:spacing w:val="17"/>
          <w:position w:val="5"/>
          <w:sz w:val="14"/>
        </w:rPr>
        <w:t xml:space="preserve"> </w:t>
      </w:r>
      <w:r>
        <w:rPr>
          <w:i/>
        </w:rPr>
        <w:t>Ibid</w:t>
      </w:r>
      <w:r>
        <w:t>.</w:t>
      </w:r>
      <w:r>
        <w:rPr>
          <w:spacing w:val="-3"/>
        </w:rPr>
        <w:t xml:space="preserve"> </w:t>
      </w:r>
      <w:r>
        <w:rPr>
          <w:i/>
        </w:rPr>
        <w:t>See</w:t>
      </w:r>
      <w:r>
        <w:rPr>
          <w:i/>
          <w:spacing w:val="-3"/>
        </w:rPr>
        <w:t xml:space="preserve"> </w:t>
      </w:r>
      <w:r>
        <w:rPr>
          <w:i/>
        </w:rPr>
        <w:t>also</w:t>
      </w:r>
      <w:r>
        <w:t>,</w:t>
      </w:r>
      <w:r>
        <w:rPr>
          <w:spacing w:val="-6"/>
        </w:rPr>
        <w:t xml:space="preserve"> </w:t>
      </w:r>
      <w:r>
        <w:t>March</w:t>
      </w:r>
      <w:r>
        <w:rPr>
          <w:spacing w:val="-3"/>
        </w:rPr>
        <w:t xml:space="preserve"> </w:t>
      </w:r>
      <w:r>
        <w:t>2025</w:t>
      </w:r>
      <w:r>
        <w:rPr>
          <w:spacing w:val="-6"/>
        </w:rPr>
        <w:t xml:space="preserve"> </w:t>
      </w:r>
      <w:r>
        <w:t>Ruling</w:t>
      </w:r>
      <w:r>
        <w:rPr>
          <w:spacing w:val="-5"/>
        </w:rPr>
        <w:t xml:space="preserve"> </w:t>
      </w:r>
      <w:r>
        <w:t>at</w:t>
      </w:r>
      <w:r>
        <w:rPr>
          <w:spacing w:val="-6"/>
        </w:rPr>
        <w:t xml:space="preserve"> </w:t>
      </w:r>
      <w:r>
        <w:t>Attachment</w:t>
      </w:r>
      <w:r>
        <w:rPr>
          <w:spacing w:val="-3"/>
        </w:rPr>
        <w:t xml:space="preserve"> </w:t>
      </w:r>
      <w:r>
        <w:t>4,</w:t>
      </w:r>
      <w:r>
        <w:rPr>
          <w:spacing w:val="-6"/>
        </w:rPr>
        <w:t xml:space="preserve"> </w:t>
      </w:r>
      <w:r>
        <w:t>DRAFT</w:t>
      </w:r>
      <w:r>
        <w:rPr>
          <w:spacing w:val="-3"/>
        </w:rPr>
        <w:t xml:space="preserve"> </w:t>
      </w:r>
      <w:r>
        <w:t>EPIC</w:t>
      </w:r>
      <w:r>
        <w:rPr>
          <w:spacing w:val="-3"/>
        </w:rPr>
        <w:t xml:space="preserve"> </w:t>
      </w:r>
      <w:r>
        <w:t>Strategic</w:t>
      </w:r>
      <w:r>
        <w:rPr>
          <w:spacing w:val="-2"/>
        </w:rPr>
        <w:t xml:space="preserve"> </w:t>
      </w:r>
      <w:r>
        <w:t>Objectives</w:t>
      </w:r>
      <w:r>
        <w:rPr>
          <w:spacing w:val="-2"/>
        </w:rPr>
        <w:t xml:space="preserve"> </w:t>
      </w:r>
      <w:r>
        <w:t>Report</w:t>
      </w:r>
      <w:r>
        <w:rPr>
          <w:spacing w:val="-3"/>
        </w:rPr>
        <w:t xml:space="preserve"> </w:t>
      </w:r>
      <w:r>
        <w:t>- Distributed Energy Resource Integration.</w:t>
      </w:r>
    </w:p>
    <w:p w:rsidR="0075382A" w:rsidRDefault="00000000" w14:paraId="214C2D99" w14:textId="77777777">
      <w:pPr>
        <w:spacing w:before="118"/>
        <w:ind w:left="360" w:right="737"/>
      </w:pPr>
      <w:r>
        <w:rPr>
          <w:position w:val="5"/>
          <w:sz w:val="14"/>
        </w:rPr>
        <w:t>186</w:t>
      </w:r>
      <w:r>
        <w:rPr>
          <w:spacing w:val="30"/>
          <w:position w:val="5"/>
          <w:sz w:val="14"/>
        </w:rPr>
        <w:t xml:space="preserve"> </w:t>
      </w:r>
      <w:r>
        <w:t>The Resiliency Score Card is a component of the Commission’s developing methodology of equitable resiliency</w:t>
      </w:r>
      <w:r>
        <w:rPr>
          <w:spacing w:val="-1"/>
        </w:rPr>
        <w:t xml:space="preserve"> </w:t>
      </w:r>
      <w:r>
        <w:t xml:space="preserve">evaluation and planning. The Score Card is a suggested tool that provides a basic benchmark </w:t>
      </w:r>
      <w:proofErr w:type="gramStart"/>
      <w:r>
        <w:t>of</w:t>
      </w:r>
      <w:proofErr w:type="gramEnd"/>
      <w:r>
        <w:t xml:space="preserve"> achievement but recognizes that more can be done. Information Session: Introduction</w:t>
      </w:r>
      <w:r>
        <w:rPr>
          <w:spacing w:val="-4"/>
        </w:rPr>
        <w:t xml:space="preserve"> </w:t>
      </w:r>
      <w:r>
        <w:t>to</w:t>
      </w:r>
      <w:r>
        <w:rPr>
          <w:spacing w:val="-4"/>
        </w:rPr>
        <w:t xml:space="preserve"> </w:t>
      </w:r>
      <w:r>
        <w:t>the</w:t>
      </w:r>
      <w:r>
        <w:rPr>
          <w:spacing w:val="-4"/>
        </w:rPr>
        <w:t xml:space="preserve"> </w:t>
      </w:r>
      <w:r>
        <w:t>Commission’s</w:t>
      </w:r>
      <w:r>
        <w:rPr>
          <w:spacing w:val="-3"/>
        </w:rPr>
        <w:t xml:space="preserve"> </w:t>
      </w:r>
      <w:r>
        <w:t>Equitable</w:t>
      </w:r>
      <w:r>
        <w:rPr>
          <w:spacing w:val="-4"/>
        </w:rPr>
        <w:t xml:space="preserve"> </w:t>
      </w:r>
      <w:r>
        <w:t>Resiliency</w:t>
      </w:r>
      <w:r>
        <w:rPr>
          <w:spacing w:val="-4"/>
        </w:rPr>
        <w:t xml:space="preserve"> </w:t>
      </w:r>
      <w:r>
        <w:t>Study</w:t>
      </w:r>
      <w:r>
        <w:rPr>
          <w:spacing w:val="-4"/>
        </w:rPr>
        <w:t xml:space="preserve"> </w:t>
      </w:r>
      <w:r>
        <w:t>at</w:t>
      </w:r>
      <w:r>
        <w:rPr>
          <w:spacing w:val="-4"/>
        </w:rPr>
        <w:t xml:space="preserve"> </w:t>
      </w:r>
      <w:r>
        <w:t>8.</w:t>
      </w:r>
      <w:r>
        <w:rPr>
          <w:spacing w:val="-4"/>
        </w:rPr>
        <w:t xml:space="preserve"> </w:t>
      </w:r>
      <w:r>
        <w:t>September</w:t>
      </w:r>
      <w:r>
        <w:rPr>
          <w:spacing w:val="-6"/>
        </w:rPr>
        <w:t xml:space="preserve"> </w:t>
      </w:r>
      <w:r>
        <w:t>10,</w:t>
      </w:r>
      <w:r>
        <w:rPr>
          <w:spacing w:val="-4"/>
        </w:rPr>
        <w:t xml:space="preserve"> </w:t>
      </w:r>
      <w:r>
        <w:t>2024.</w:t>
      </w:r>
      <w:r>
        <w:rPr>
          <w:spacing w:val="-7"/>
        </w:rPr>
        <w:t xml:space="preserve"> </w:t>
      </w:r>
      <w:r>
        <w:t xml:space="preserve">Available online under "Resiliency and Microgrids Events and Materials" at </w:t>
      </w:r>
      <w:hyperlink r:id="rId15">
        <w:r w:rsidR="0075382A">
          <w:rPr>
            <w:color w:val="0562C1"/>
            <w:spacing w:val="-2"/>
            <w:u w:val="single" w:color="0562C1"/>
          </w:rPr>
          <w:t>https://www.cpuc.ca.gov/resiliencyandmicrogrids</w:t>
        </w:r>
        <w:r w:rsidR="0075382A">
          <w:rPr>
            <w:spacing w:val="-2"/>
          </w:rPr>
          <w:t>.</w:t>
        </w:r>
      </w:hyperlink>
    </w:p>
    <w:p w:rsidR="0075382A" w:rsidRDefault="0075382A" w14:paraId="027E0287" w14:textId="77777777">
      <w:pPr>
        <w:sectPr w:rsidR="0075382A">
          <w:pgSz w:w="12240" w:h="15840"/>
          <w:pgMar w:top="1040" w:right="720" w:bottom="1020" w:left="1080" w:header="731" w:footer="833" w:gutter="0"/>
          <w:cols w:space="720"/>
        </w:sectPr>
      </w:pPr>
    </w:p>
    <w:p w:rsidR="0075382A" w:rsidRDefault="0075382A" w14:paraId="3733B482" w14:textId="77777777">
      <w:pPr>
        <w:pStyle w:val="BodyText"/>
      </w:pPr>
    </w:p>
    <w:p w:rsidR="0075382A" w:rsidRDefault="0075382A" w14:paraId="55A0B34C" w14:textId="77777777">
      <w:pPr>
        <w:pStyle w:val="BodyText"/>
        <w:spacing w:before="39"/>
      </w:pPr>
    </w:p>
    <w:p w:rsidR="0075382A" w:rsidRDefault="00000000" w14:paraId="110B53D0" w14:textId="77777777">
      <w:pPr>
        <w:pStyle w:val="ListParagraph"/>
        <w:numPr>
          <w:ilvl w:val="0"/>
          <w:numId w:val="9"/>
        </w:numPr>
        <w:tabs>
          <w:tab w:val="left" w:pos="1440"/>
        </w:tabs>
        <w:ind w:right="2702"/>
        <w:rPr>
          <w:sz w:val="26"/>
        </w:rPr>
      </w:pPr>
      <w:r>
        <w:rPr>
          <w:sz w:val="26"/>
        </w:rPr>
        <w:t>Operational</w:t>
      </w:r>
      <w:r>
        <w:rPr>
          <w:spacing w:val="-8"/>
          <w:sz w:val="26"/>
        </w:rPr>
        <w:t xml:space="preserve"> </w:t>
      </w:r>
      <w:r>
        <w:rPr>
          <w:sz w:val="26"/>
        </w:rPr>
        <w:t>and</w:t>
      </w:r>
      <w:r>
        <w:rPr>
          <w:spacing w:val="-5"/>
          <w:sz w:val="26"/>
        </w:rPr>
        <w:t xml:space="preserve"> </w:t>
      </w:r>
      <w:r>
        <w:rPr>
          <w:sz w:val="26"/>
        </w:rPr>
        <w:t>cost</w:t>
      </w:r>
      <w:r>
        <w:rPr>
          <w:spacing w:val="-5"/>
          <w:sz w:val="26"/>
        </w:rPr>
        <w:t xml:space="preserve"> </w:t>
      </w:r>
      <w:r>
        <w:rPr>
          <w:sz w:val="26"/>
        </w:rPr>
        <w:t>effectiveness</w:t>
      </w:r>
      <w:r>
        <w:rPr>
          <w:spacing w:val="-8"/>
          <w:sz w:val="26"/>
        </w:rPr>
        <w:t xml:space="preserve"> </w:t>
      </w:r>
      <w:r>
        <w:rPr>
          <w:sz w:val="26"/>
        </w:rPr>
        <w:t>of</w:t>
      </w:r>
      <w:r>
        <w:rPr>
          <w:spacing w:val="-8"/>
          <w:sz w:val="26"/>
        </w:rPr>
        <w:t xml:space="preserve"> </w:t>
      </w:r>
      <w:r>
        <w:rPr>
          <w:sz w:val="26"/>
        </w:rPr>
        <w:t>front</w:t>
      </w:r>
      <w:r>
        <w:rPr>
          <w:spacing w:val="-9"/>
          <w:sz w:val="26"/>
        </w:rPr>
        <w:t xml:space="preserve"> </w:t>
      </w:r>
      <w:r>
        <w:rPr>
          <w:sz w:val="26"/>
        </w:rPr>
        <w:t>of</w:t>
      </w:r>
      <w:r>
        <w:rPr>
          <w:spacing w:val="-6"/>
          <w:sz w:val="26"/>
        </w:rPr>
        <w:t xml:space="preserve"> </w:t>
      </w:r>
      <w:r>
        <w:rPr>
          <w:sz w:val="26"/>
        </w:rPr>
        <w:t>the</w:t>
      </w:r>
      <w:r>
        <w:rPr>
          <w:spacing w:val="-5"/>
          <w:sz w:val="26"/>
        </w:rPr>
        <w:t xml:space="preserve"> </w:t>
      </w:r>
      <w:r>
        <w:rPr>
          <w:sz w:val="26"/>
        </w:rPr>
        <w:t xml:space="preserve">meter and behind the meter </w:t>
      </w:r>
      <w:proofErr w:type="gramStart"/>
      <w:r>
        <w:rPr>
          <w:sz w:val="26"/>
        </w:rPr>
        <w:t>solutions;</w:t>
      </w:r>
      <w:proofErr w:type="gramEnd"/>
    </w:p>
    <w:p w:rsidR="0075382A" w:rsidRDefault="00000000" w14:paraId="7A9B06EF" w14:textId="77777777">
      <w:pPr>
        <w:pStyle w:val="ListParagraph"/>
        <w:numPr>
          <w:ilvl w:val="0"/>
          <w:numId w:val="9"/>
        </w:numPr>
        <w:tabs>
          <w:tab w:val="left" w:pos="1440"/>
        </w:tabs>
        <w:spacing w:before="120"/>
        <w:ind w:right="3136"/>
        <w:rPr>
          <w:position w:val="6"/>
          <w:sz w:val="17"/>
        </w:rPr>
      </w:pPr>
      <w:r>
        <w:rPr>
          <w:sz w:val="26"/>
        </w:rPr>
        <w:t>Sandia</w:t>
      </w:r>
      <w:r>
        <w:rPr>
          <w:spacing w:val="-10"/>
          <w:sz w:val="26"/>
        </w:rPr>
        <w:t xml:space="preserve"> </w:t>
      </w:r>
      <w:r>
        <w:rPr>
          <w:sz w:val="26"/>
        </w:rPr>
        <w:t>National</w:t>
      </w:r>
      <w:r>
        <w:rPr>
          <w:spacing w:val="-10"/>
          <w:sz w:val="26"/>
        </w:rPr>
        <w:t xml:space="preserve"> </w:t>
      </w:r>
      <w:r>
        <w:rPr>
          <w:sz w:val="26"/>
        </w:rPr>
        <w:t>Laboratory</w:t>
      </w:r>
      <w:r>
        <w:rPr>
          <w:spacing w:val="-8"/>
          <w:sz w:val="26"/>
        </w:rPr>
        <w:t xml:space="preserve"> </w:t>
      </w:r>
      <w:r>
        <w:rPr>
          <w:sz w:val="26"/>
        </w:rPr>
        <w:t>Resilient</w:t>
      </w:r>
      <w:r>
        <w:rPr>
          <w:spacing w:val="-11"/>
          <w:sz w:val="26"/>
        </w:rPr>
        <w:t xml:space="preserve"> </w:t>
      </w:r>
      <w:r>
        <w:rPr>
          <w:sz w:val="26"/>
        </w:rPr>
        <w:t>Node</w:t>
      </w:r>
      <w:r>
        <w:rPr>
          <w:spacing w:val="-10"/>
          <w:sz w:val="26"/>
        </w:rPr>
        <w:t xml:space="preserve"> </w:t>
      </w:r>
      <w:r>
        <w:rPr>
          <w:sz w:val="26"/>
        </w:rPr>
        <w:t>Cluster Analysis Tool (ReNCAT) social burden metrics;</w:t>
      </w:r>
      <w:r>
        <w:rPr>
          <w:position w:val="6"/>
          <w:sz w:val="17"/>
        </w:rPr>
        <w:t>187</w:t>
      </w:r>
    </w:p>
    <w:p w:rsidR="0075382A" w:rsidRDefault="00000000" w14:paraId="2865FDC1" w14:textId="77777777">
      <w:pPr>
        <w:pStyle w:val="ListParagraph"/>
        <w:numPr>
          <w:ilvl w:val="0"/>
          <w:numId w:val="9"/>
        </w:numPr>
        <w:tabs>
          <w:tab w:val="left" w:pos="1440"/>
        </w:tabs>
        <w:spacing w:before="120"/>
        <w:ind w:right="2190"/>
        <w:rPr>
          <w:sz w:val="26"/>
        </w:rPr>
      </w:pPr>
      <w:r>
        <w:rPr>
          <w:sz w:val="26"/>
        </w:rPr>
        <w:t xml:space="preserve">Duration (hours) of outages mitigated; the </w:t>
      </w:r>
      <w:proofErr w:type="gramStart"/>
      <w:r>
        <w:rPr>
          <w:sz w:val="26"/>
        </w:rPr>
        <w:t>percent</w:t>
      </w:r>
      <w:proofErr w:type="gramEnd"/>
      <w:r>
        <w:rPr>
          <w:sz w:val="26"/>
        </w:rPr>
        <w:t xml:space="preserve"> of load and DERs identified as critical load that maintains during outage</w:t>
      </w:r>
      <w:r>
        <w:rPr>
          <w:spacing w:val="-5"/>
          <w:sz w:val="26"/>
        </w:rPr>
        <w:t xml:space="preserve"> </w:t>
      </w:r>
      <w:r>
        <w:rPr>
          <w:sz w:val="26"/>
        </w:rPr>
        <w:t>events;</w:t>
      </w:r>
      <w:r>
        <w:rPr>
          <w:spacing w:val="-8"/>
          <w:sz w:val="26"/>
        </w:rPr>
        <w:t xml:space="preserve"> </w:t>
      </w:r>
      <w:r>
        <w:rPr>
          <w:sz w:val="26"/>
        </w:rPr>
        <w:t>MW</w:t>
      </w:r>
      <w:r>
        <w:rPr>
          <w:spacing w:val="-8"/>
          <w:sz w:val="26"/>
        </w:rPr>
        <w:t xml:space="preserve"> </w:t>
      </w:r>
      <w:r>
        <w:rPr>
          <w:sz w:val="26"/>
        </w:rPr>
        <w:t>of</w:t>
      </w:r>
      <w:r>
        <w:rPr>
          <w:spacing w:val="-6"/>
          <w:sz w:val="26"/>
        </w:rPr>
        <w:t xml:space="preserve"> </w:t>
      </w:r>
      <w:r>
        <w:rPr>
          <w:sz w:val="26"/>
        </w:rPr>
        <w:t>emitting</w:t>
      </w:r>
      <w:r>
        <w:rPr>
          <w:spacing w:val="-8"/>
          <w:sz w:val="26"/>
        </w:rPr>
        <w:t xml:space="preserve"> </w:t>
      </w:r>
      <w:r>
        <w:rPr>
          <w:sz w:val="26"/>
        </w:rPr>
        <w:t>backup</w:t>
      </w:r>
      <w:r>
        <w:rPr>
          <w:spacing w:val="-8"/>
          <w:sz w:val="26"/>
        </w:rPr>
        <w:t xml:space="preserve"> </w:t>
      </w:r>
      <w:r>
        <w:rPr>
          <w:sz w:val="26"/>
        </w:rPr>
        <w:t>generation</w:t>
      </w:r>
      <w:r>
        <w:rPr>
          <w:spacing w:val="-6"/>
          <w:sz w:val="26"/>
        </w:rPr>
        <w:t xml:space="preserve"> </w:t>
      </w:r>
      <w:r>
        <w:rPr>
          <w:sz w:val="26"/>
        </w:rPr>
        <w:t>replaced with zero-emission DERs; and the value of associated outages through the Interruption Cost Estimate Calculator 2.0;</w:t>
      </w:r>
      <w:r>
        <w:rPr>
          <w:position w:val="6"/>
          <w:sz w:val="17"/>
        </w:rPr>
        <w:t xml:space="preserve">188 </w:t>
      </w:r>
      <w:r>
        <w:rPr>
          <w:sz w:val="26"/>
        </w:rPr>
        <w:t>and</w:t>
      </w:r>
    </w:p>
    <w:p w:rsidR="0075382A" w:rsidRDefault="00000000" w14:paraId="6BC4A390" w14:textId="77777777">
      <w:pPr>
        <w:pStyle w:val="ListParagraph"/>
        <w:numPr>
          <w:ilvl w:val="0"/>
          <w:numId w:val="9"/>
        </w:numPr>
        <w:tabs>
          <w:tab w:val="left" w:pos="1440"/>
        </w:tabs>
        <w:spacing w:before="121"/>
        <w:ind w:right="2514"/>
        <w:rPr>
          <w:position w:val="6"/>
          <w:sz w:val="17"/>
        </w:rPr>
      </w:pPr>
      <w:r>
        <w:rPr>
          <w:sz w:val="26"/>
        </w:rPr>
        <w:t>The number of DVC residents who had access to power during</w:t>
      </w:r>
      <w:r>
        <w:rPr>
          <w:spacing w:val="-7"/>
          <w:sz w:val="26"/>
        </w:rPr>
        <w:t xml:space="preserve"> </w:t>
      </w:r>
      <w:r>
        <w:rPr>
          <w:sz w:val="26"/>
        </w:rPr>
        <w:t>an</w:t>
      </w:r>
      <w:r>
        <w:rPr>
          <w:spacing w:val="-6"/>
          <w:sz w:val="26"/>
        </w:rPr>
        <w:t xml:space="preserve"> </w:t>
      </w:r>
      <w:r>
        <w:rPr>
          <w:sz w:val="26"/>
        </w:rPr>
        <w:t>outage,</w:t>
      </w:r>
      <w:r>
        <w:rPr>
          <w:spacing w:val="-7"/>
          <w:sz w:val="26"/>
        </w:rPr>
        <w:t xml:space="preserve"> </w:t>
      </w:r>
      <w:r>
        <w:rPr>
          <w:sz w:val="26"/>
        </w:rPr>
        <w:t>number</w:t>
      </w:r>
      <w:r>
        <w:rPr>
          <w:spacing w:val="-7"/>
          <w:sz w:val="26"/>
        </w:rPr>
        <w:t xml:space="preserve"> </w:t>
      </w:r>
      <w:r>
        <w:rPr>
          <w:sz w:val="26"/>
        </w:rPr>
        <w:t>of</w:t>
      </w:r>
      <w:r>
        <w:rPr>
          <w:spacing w:val="-6"/>
          <w:sz w:val="26"/>
        </w:rPr>
        <w:t xml:space="preserve"> </w:t>
      </w:r>
      <w:r>
        <w:rPr>
          <w:sz w:val="26"/>
        </w:rPr>
        <w:t>minutes</w:t>
      </w:r>
      <w:r>
        <w:rPr>
          <w:spacing w:val="-6"/>
          <w:sz w:val="26"/>
        </w:rPr>
        <w:t xml:space="preserve"> </w:t>
      </w:r>
      <w:r>
        <w:rPr>
          <w:sz w:val="26"/>
        </w:rPr>
        <w:t>of</w:t>
      </w:r>
      <w:r>
        <w:rPr>
          <w:spacing w:val="-6"/>
          <w:sz w:val="26"/>
        </w:rPr>
        <w:t xml:space="preserve"> </w:t>
      </w:r>
      <w:r>
        <w:rPr>
          <w:sz w:val="26"/>
        </w:rPr>
        <w:t>power</w:t>
      </w:r>
      <w:r>
        <w:rPr>
          <w:spacing w:val="-7"/>
          <w:sz w:val="26"/>
        </w:rPr>
        <w:t xml:space="preserve"> </w:t>
      </w:r>
      <w:r>
        <w:rPr>
          <w:sz w:val="26"/>
        </w:rPr>
        <w:t>supplied by alternative methods during an unplanned outage (wildfire, calamity, etc.).</w:t>
      </w:r>
      <w:r>
        <w:rPr>
          <w:position w:val="6"/>
          <w:sz w:val="17"/>
        </w:rPr>
        <w:t>189</w:t>
      </w:r>
    </w:p>
    <w:p w:rsidR="0075382A" w:rsidRDefault="00000000" w14:paraId="71C3ABF8" w14:textId="77777777">
      <w:pPr>
        <w:pStyle w:val="BodyText"/>
        <w:spacing w:before="178" w:line="360" w:lineRule="auto"/>
        <w:ind w:left="360" w:right="755" w:firstLine="720"/>
      </w:pPr>
      <w:r>
        <w:t>Staff asserts that strategies that allow critical and/or essential loads and services</w:t>
      </w:r>
      <w:r>
        <w:rPr>
          <w:spacing w:val="-4"/>
        </w:rPr>
        <w:t xml:space="preserve"> </w:t>
      </w:r>
      <w:r>
        <w:t>to</w:t>
      </w:r>
      <w:r>
        <w:rPr>
          <w:spacing w:val="-6"/>
        </w:rPr>
        <w:t xml:space="preserve"> </w:t>
      </w:r>
      <w:r>
        <w:t>remain</w:t>
      </w:r>
      <w:r>
        <w:rPr>
          <w:spacing w:val="-4"/>
        </w:rPr>
        <w:t xml:space="preserve"> </w:t>
      </w:r>
      <w:r>
        <w:t>powered</w:t>
      </w:r>
      <w:r>
        <w:rPr>
          <w:spacing w:val="-6"/>
        </w:rPr>
        <w:t xml:space="preserve"> </w:t>
      </w:r>
      <w:r>
        <w:t>through</w:t>
      </w:r>
      <w:r>
        <w:rPr>
          <w:spacing w:val="-6"/>
        </w:rPr>
        <w:t xml:space="preserve"> </w:t>
      </w:r>
      <w:r>
        <w:t>events</w:t>
      </w:r>
      <w:r>
        <w:rPr>
          <w:spacing w:val="-4"/>
        </w:rPr>
        <w:t xml:space="preserve"> </w:t>
      </w:r>
      <w:r>
        <w:t>such</w:t>
      </w:r>
      <w:r>
        <w:rPr>
          <w:spacing w:val="-6"/>
        </w:rPr>
        <w:t xml:space="preserve"> </w:t>
      </w:r>
      <w:r>
        <w:t>as</w:t>
      </w:r>
      <w:r>
        <w:rPr>
          <w:spacing w:val="-4"/>
        </w:rPr>
        <w:t xml:space="preserve"> </w:t>
      </w:r>
      <w:r>
        <w:t>extreme</w:t>
      </w:r>
      <w:r>
        <w:rPr>
          <w:spacing w:val="-6"/>
        </w:rPr>
        <w:t xml:space="preserve"> </w:t>
      </w:r>
      <w:r>
        <w:t>weather</w:t>
      </w:r>
      <w:r>
        <w:rPr>
          <w:spacing w:val="-3"/>
        </w:rPr>
        <w:t xml:space="preserve"> </w:t>
      </w:r>
      <w:r>
        <w:t>outages</w:t>
      </w:r>
      <w:r>
        <w:rPr>
          <w:spacing w:val="-4"/>
        </w:rPr>
        <w:t xml:space="preserve"> </w:t>
      </w:r>
      <w:r>
        <w:t>and summer</w:t>
      </w:r>
      <w:r>
        <w:rPr>
          <w:spacing w:val="-2"/>
        </w:rPr>
        <w:t xml:space="preserve"> </w:t>
      </w:r>
      <w:r>
        <w:t>peak</w:t>
      </w:r>
      <w:r>
        <w:rPr>
          <w:spacing w:val="-1"/>
        </w:rPr>
        <w:t xml:space="preserve"> </w:t>
      </w:r>
      <w:r>
        <w:t>load disruptions and</w:t>
      </w:r>
      <w:r>
        <w:rPr>
          <w:spacing w:val="-1"/>
        </w:rPr>
        <w:t xml:space="preserve"> </w:t>
      </w:r>
      <w:r>
        <w:t>reduce power</w:t>
      </w:r>
      <w:r>
        <w:rPr>
          <w:spacing w:val="-1"/>
        </w:rPr>
        <w:t xml:space="preserve"> </w:t>
      </w:r>
      <w:r>
        <w:t>restoration</w:t>
      </w:r>
      <w:r>
        <w:rPr>
          <w:spacing w:val="-1"/>
        </w:rPr>
        <w:t xml:space="preserve"> </w:t>
      </w:r>
      <w:r>
        <w:t>time</w:t>
      </w:r>
      <w:r>
        <w:rPr>
          <w:spacing w:val="-1"/>
        </w:rPr>
        <w:t xml:space="preserve"> </w:t>
      </w:r>
      <w:r>
        <w:t>for</w:t>
      </w:r>
      <w:r>
        <w:rPr>
          <w:spacing w:val="-1"/>
        </w:rPr>
        <w:t xml:space="preserve"> </w:t>
      </w:r>
      <w:r>
        <w:t>vulnerable populations can</w:t>
      </w:r>
      <w:r>
        <w:rPr>
          <w:spacing w:val="-3"/>
        </w:rPr>
        <w:t xml:space="preserve"> </w:t>
      </w:r>
      <w:r>
        <w:t>address</w:t>
      </w:r>
      <w:r>
        <w:rPr>
          <w:spacing w:val="-3"/>
        </w:rPr>
        <w:t xml:space="preserve"> </w:t>
      </w:r>
      <w:r>
        <w:t>the</w:t>
      </w:r>
      <w:r>
        <w:rPr>
          <w:spacing w:val="-3"/>
        </w:rPr>
        <w:t xml:space="preserve"> </w:t>
      </w:r>
      <w:r>
        <w:t>outsized</w:t>
      </w:r>
      <w:r>
        <w:rPr>
          <w:spacing w:val="-3"/>
        </w:rPr>
        <w:t xml:space="preserve"> </w:t>
      </w:r>
      <w:r>
        <w:t>burden</w:t>
      </w:r>
      <w:r>
        <w:rPr>
          <w:spacing w:val="-1"/>
        </w:rPr>
        <w:t xml:space="preserve"> </w:t>
      </w:r>
      <w:r>
        <w:t>that</w:t>
      </w:r>
      <w:r>
        <w:rPr>
          <w:spacing w:val="-2"/>
        </w:rPr>
        <w:t xml:space="preserve"> </w:t>
      </w:r>
      <w:r>
        <w:t>long-duration</w:t>
      </w:r>
      <w:r>
        <w:rPr>
          <w:spacing w:val="-1"/>
        </w:rPr>
        <w:t xml:space="preserve"> </w:t>
      </w:r>
      <w:r>
        <w:t>outages</w:t>
      </w:r>
      <w:r>
        <w:rPr>
          <w:spacing w:val="-1"/>
        </w:rPr>
        <w:t xml:space="preserve"> </w:t>
      </w:r>
      <w:r>
        <w:t>have</w:t>
      </w:r>
      <w:r>
        <w:rPr>
          <w:spacing w:val="-3"/>
        </w:rPr>
        <w:t xml:space="preserve"> </w:t>
      </w:r>
      <w:r>
        <w:t xml:space="preserve">on disadvantaged, low-income, ESJ, and Tribal communities. While cybersecurity for DERs did not rise to the forefront in the EPIC Technical Working Groups, Staff asserts that it appears to be a nascent area for EPIC innovation and should be the focus of </w:t>
      </w:r>
      <w:proofErr w:type="gramStart"/>
      <w:r>
        <w:t>particular research</w:t>
      </w:r>
      <w:proofErr w:type="gramEnd"/>
      <w:r>
        <w:t>, development, and coordination - including at the federal level. Given the potential for severe impacts from cyber-attacks on utility infrastructure and communications, Staff contends that RD&amp;D for</w:t>
      </w:r>
    </w:p>
    <w:p w:rsidR="0075382A" w:rsidRDefault="00000000" w14:paraId="7AA92F38" w14:textId="77777777">
      <w:pPr>
        <w:pStyle w:val="BodyText"/>
        <w:spacing w:before="29"/>
        <w:rPr>
          <w:sz w:val="20"/>
        </w:rPr>
      </w:pPr>
      <w:r>
        <w:rPr>
          <w:noProof/>
          <w:sz w:val="20"/>
        </w:rPr>
        <mc:AlternateContent>
          <mc:Choice Requires="wps">
            <w:drawing>
              <wp:anchor distT="0" distB="0" distL="0" distR="0" simplePos="0" relativeHeight="487617024" behindDoc="1" locked="0" layoutInCell="1" allowOverlap="1" wp14:editId="73BAD4BA" wp14:anchorId="02D30030">
                <wp:simplePos x="0" y="0"/>
                <wp:positionH relativeFrom="page">
                  <wp:posOffset>914400</wp:posOffset>
                </wp:positionH>
                <wp:positionV relativeFrom="paragraph">
                  <wp:posOffset>191960</wp:posOffset>
                </wp:positionV>
                <wp:extent cx="1828800" cy="7620"/>
                <wp:effectExtent l="0" t="0" r="0" b="0"/>
                <wp:wrapTopAndBottom/>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6" style="position:absolute;margin-left:1in;margin-top:15.1pt;width:2in;height:.6pt;z-index:-1569945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" w14:anchorId="41D02BDB">
                <v:path arrowok="t"/>
                <w10:wrap type="topAndBottom" anchorx="page"/>
              </v:shape>
            </w:pict>
          </mc:Fallback>
        </mc:AlternateContent>
      </w:r>
    </w:p>
    <w:p w:rsidR="0075382A" w:rsidRDefault="00000000" w14:paraId="4785675D" w14:textId="77777777">
      <w:pPr>
        <w:spacing w:before="129"/>
        <w:ind w:left="360" w:right="1456"/>
      </w:pPr>
      <w:r>
        <w:rPr>
          <w:position w:val="5"/>
          <w:sz w:val="14"/>
        </w:rPr>
        <w:t>187</w:t>
      </w:r>
      <w:r>
        <w:rPr>
          <w:spacing w:val="16"/>
          <w:position w:val="5"/>
          <w:sz w:val="14"/>
        </w:rPr>
        <w:t xml:space="preserve"> </w:t>
      </w:r>
      <w:r>
        <w:t>Sandia</w:t>
      </w:r>
      <w:r>
        <w:rPr>
          <w:spacing w:val="-4"/>
        </w:rPr>
        <w:t xml:space="preserve"> </w:t>
      </w:r>
      <w:r>
        <w:t>National</w:t>
      </w:r>
      <w:r>
        <w:rPr>
          <w:spacing w:val="-4"/>
        </w:rPr>
        <w:t xml:space="preserve"> </w:t>
      </w:r>
      <w:r>
        <w:t>Laboratory,</w:t>
      </w:r>
      <w:r>
        <w:rPr>
          <w:spacing w:val="-4"/>
        </w:rPr>
        <w:t xml:space="preserve"> </w:t>
      </w:r>
      <w:r>
        <w:t>Resilient</w:t>
      </w:r>
      <w:r>
        <w:rPr>
          <w:spacing w:val="-4"/>
        </w:rPr>
        <w:t xml:space="preserve"> </w:t>
      </w:r>
      <w:r>
        <w:t>Node</w:t>
      </w:r>
      <w:r>
        <w:rPr>
          <w:spacing w:val="-4"/>
        </w:rPr>
        <w:t xml:space="preserve"> </w:t>
      </w:r>
      <w:r>
        <w:t>Cluster</w:t>
      </w:r>
      <w:r>
        <w:rPr>
          <w:spacing w:val="-6"/>
        </w:rPr>
        <w:t xml:space="preserve"> </w:t>
      </w:r>
      <w:r>
        <w:t>Analysis</w:t>
      </w:r>
      <w:r>
        <w:rPr>
          <w:spacing w:val="-4"/>
        </w:rPr>
        <w:t xml:space="preserve"> </w:t>
      </w:r>
      <w:r>
        <w:t>Tool.</w:t>
      </w:r>
      <w:r>
        <w:rPr>
          <w:spacing w:val="-4"/>
        </w:rPr>
        <w:t xml:space="preserve"> </w:t>
      </w:r>
      <w:r>
        <w:t>Available</w:t>
      </w:r>
      <w:r>
        <w:rPr>
          <w:spacing w:val="-4"/>
        </w:rPr>
        <w:t xml:space="preserve"> </w:t>
      </w:r>
      <w:r>
        <w:t>online</w:t>
      </w:r>
      <w:r>
        <w:rPr>
          <w:spacing w:val="-4"/>
        </w:rPr>
        <w:t xml:space="preserve"> </w:t>
      </w:r>
      <w:r>
        <w:t xml:space="preserve">at </w:t>
      </w:r>
      <w:hyperlink r:id="rId16">
        <w:r w:rsidR="0075382A">
          <w:rPr>
            <w:color w:val="0562C1"/>
            <w:spacing w:val="-2"/>
            <w:u w:val="single" w:color="0562C1"/>
          </w:rPr>
          <w:t>https://energy.sandia.gov/resilient-node-cluster-analysis-tool</w:t>
        </w:r>
        <w:r w:rsidR="0075382A">
          <w:rPr>
            <w:spacing w:val="-2"/>
          </w:rPr>
          <w:t>.</w:t>
        </w:r>
      </w:hyperlink>
    </w:p>
    <w:p w:rsidR="0075382A" w:rsidRDefault="00000000" w14:paraId="63DB238A" w14:textId="77777777">
      <w:pPr>
        <w:spacing w:before="118"/>
        <w:ind w:left="360"/>
      </w:pPr>
      <w:r>
        <w:rPr>
          <w:position w:val="5"/>
          <w:sz w:val="14"/>
        </w:rPr>
        <w:t>188</w:t>
      </w:r>
      <w:r>
        <w:rPr>
          <w:spacing w:val="16"/>
          <w:position w:val="5"/>
          <w:sz w:val="14"/>
        </w:rPr>
        <w:t xml:space="preserve"> </w:t>
      </w:r>
      <w:r>
        <w:t>U.S.</w:t>
      </w:r>
      <w:r>
        <w:rPr>
          <w:spacing w:val="-4"/>
        </w:rPr>
        <w:t xml:space="preserve"> </w:t>
      </w:r>
      <w:r>
        <w:t>Department</w:t>
      </w:r>
      <w:r>
        <w:rPr>
          <w:spacing w:val="-4"/>
        </w:rPr>
        <w:t xml:space="preserve"> </w:t>
      </w:r>
      <w:r>
        <w:t>of</w:t>
      </w:r>
      <w:r>
        <w:rPr>
          <w:spacing w:val="-3"/>
        </w:rPr>
        <w:t xml:space="preserve"> </w:t>
      </w:r>
      <w:r>
        <w:t>Energy.</w:t>
      </w:r>
      <w:r>
        <w:rPr>
          <w:spacing w:val="-4"/>
        </w:rPr>
        <w:t xml:space="preserve"> </w:t>
      </w:r>
      <w:r>
        <w:t>Interruption</w:t>
      </w:r>
      <w:r>
        <w:rPr>
          <w:spacing w:val="-3"/>
        </w:rPr>
        <w:t xml:space="preserve"> </w:t>
      </w:r>
      <w:r>
        <w:t>Cost</w:t>
      </w:r>
      <w:r>
        <w:rPr>
          <w:spacing w:val="-6"/>
        </w:rPr>
        <w:t xml:space="preserve"> </w:t>
      </w:r>
      <w:r>
        <w:t>Estimate</w:t>
      </w:r>
      <w:r>
        <w:rPr>
          <w:spacing w:val="-4"/>
        </w:rPr>
        <w:t xml:space="preserve"> </w:t>
      </w:r>
      <w:r>
        <w:t>Calculator.</w:t>
      </w:r>
      <w:r>
        <w:rPr>
          <w:spacing w:val="-7"/>
        </w:rPr>
        <w:t xml:space="preserve"> </w:t>
      </w:r>
      <w:r>
        <w:t>Available</w:t>
      </w:r>
      <w:r>
        <w:rPr>
          <w:spacing w:val="-4"/>
        </w:rPr>
        <w:t xml:space="preserve"> </w:t>
      </w:r>
      <w:r>
        <w:t>online</w:t>
      </w:r>
      <w:r>
        <w:rPr>
          <w:spacing w:val="-4"/>
        </w:rPr>
        <w:t xml:space="preserve"> </w:t>
      </w:r>
      <w:r>
        <w:t xml:space="preserve">at </w:t>
      </w:r>
      <w:hyperlink r:id="rId17">
        <w:r w:rsidR="0075382A">
          <w:rPr>
            <w:color w:val="0562C1"/>
            <w:spacing w:val="-2"/>
            <w:u w:val="single" w:color="0562C1"/>
          </w:rPr>
          <w:t>https://icecalculator.com/home</w:t>
        </w:r>
        <w:r w:rsidR="0075382A">
          <w:rPr>
            <w:spacing w:val="-2"/>
          </w:rPr>
          <w:t>.</w:t>
        </w:r>
      </w:hyperlink>
    </w:p>
    <w:p w:rsidR="0075382A" w:rsidRDefault="00000000" w14:paraId="68EF4D48" w14:textId="77777777">
      <w:pPr>
        <w:spacing w:before="121"/>
        <w:ind w:left="360" w:right="993"/>
      </w:pPr>
      <w:r>
        <w:rPr>
          <w:position w:val="5"/>
          <w:sz w:val="14"/>
        </w:rPr>
        <w:t>189</w:t>
      </w:r>
      <w:r>
        <w:rPr>
          <w:spacing w:val="29"/>
          <w:position w:val="5"/>
          <w:sz w:val="14"/>
        </w:rPr>
        <w:t xml:space="preserve"> </w:t>
      </w:r>
      <w:r>
        <w:t>Staff Proposal at 36-37. Presentation from Kenneth Holbrook, Tribal Advisor, California Public</w:t>
      </w:r>
      <w:r>
        <w:rPr>
          <w:spacing w:val="-4"/>
        </w:rPr>
        <w:t xml:space="preserve"> </w:t>
      </w:r>
      <w:r>
        <w:t>Utilities</w:t>
      </w:r>
      <w:r>
        <w:rPr>
          <w:spacing w:val="-3"/>
        </w:rPr>
        <w:t xml:space="preserve"> </w:t>
      </w:r>
      <w:r>
        <w:t>Commission</w:t>
      </w:r>
      <w:r>
        <w:rPr>
          <w:spacing w:val="-3"/>
        </w:rPr>
        <w:t xml:space="preserve"> </w:t>
      </w:r>
      <w:r>
        <w:t>at</w:t>
      </w:r>
      <w:r>
        <w:rPr>
          <w:spacing w:val="-6"/>
        </w:rPr>
        <w:t xml:space="preserve"> </w:t>
      </w:r>
      <w:r>
        <w:t>EPIC</w:t>
      </w:r>
      <w:r>
        <w:rPr>
          <w:spacing w:val="-6"/>
        </w:rPr>
        <w:t xml:space="preserve"> </w:t>
      </w:r>
      <w:r>
        <w:t>Strategic</w:t>
      </w:r>
      <w:r>
        <w:rPr>
          <w:spacing w:val="-4"/>
        </w:rPr>
        <w:t xml:space="preserve"> </w:t>
      </w:r>
      <w:r>
        <w:t>Goals</w:t>
      </w:r>
      <w:r>
        <w:rPr>
          <w:spacing w:val="-4"/>
        </w:rPr>
        <w:t xml:space="preserve"> </w:t>
      </w:r>
      <w:r>
        <w:t>Equity</w:t>
      </w:r>
      <w:r>
        <w:rPr>
          <w:spacing w:val="-7"/>
        </w:rPr>
        <w:t xml:space="preserve"> </w:t>
      </w:r>
      <w:r>
        <w:t>in</w:t>
      </w:r>
      <w:r>
        <w:rPr>
          <w:spacing w:val="-3"/>
        </w:rPr>
        <w:t xml:space="preserve"> </w:t>
      </w:r>
      <w:r>
        <w:t>RD&amp;D</w:t>
      </w:r>
      <w:r>
        <w:rPr>
          <w:spacing w:val="-5"/>
        </w:rPr>
        <w:t xml:space="preserve"> </w:t>
      </w:r>
      <w:r>
        <w:t>Workshop,</w:t>
      </w:r>
      <w:r>
        <w:rPr>
          <w:spacing w:val="-4"/>
        </w:rPr>
        <w:t xml:space="preserve"> </w:t>
      </w:r>
      <w:r>
        <w:t>August</w:t>
      </w:r>
      <w:r>
        <w:rPr>
          <w:spacing w:val="-4"/>
        </w:rPr>
        <w:t xml:space="preserve"> </w:t>
      </w:r>
      <w:r>
        <w:t>17, 2023. Equity for Tribes at 9.</w:t>
      </w:r>
    </w:p>
    <w:p w:rsidR="0075382A" w:rsidRDefault="0075382A" w14:paraId="3F74AF6E" w14:textId="77777777">
      <w:pPr>
        <w:sectPr w:rsidR="0075382A">
          <w:pgSz w:w="12240" w:h="15840"/>
          <w:pgMar w:top="1040" w:right="720" w:bottom="1020" w:left="1080" w:header="731" w:footer="833" w:gutter="0"/>
          <w:cols w:space="720"/>
        </w:sectPr>
      </w:pPr>
    </w:p>
    <w:p w:rsidR="0075382A" w:rsidRDefault="0075382A" w14:paraId="7A7AD47E" w14:textId="77777777">
      <w:pPr>
        <w:pStyle w:val="BodyText"/>
      </w:pPr>
    </w:p>
    <w:p w:rsidR="0075382A" w:rsidRDefault="0075382A" w14:paraId="5536D531" w14:textId="77777777">
      <w:pPr>
        <w:pStyle w:val="BodyText"/>
        <w:spacing w:before="39"/>
      </w:pPr>
    </w:p>
    <w:p w:rsidR="0075382A" w:rsidRDefault="00000000" w14:paraId="339D968A" w14:textId="77777777">
      <w:pPr>
        <w:pStyle w:val="BodyText"/>
        <w:spacing w:line="360" w:lineRule="auto"/>
        <w:ind w:left="360" w:right="792"/>
        <w:rPr>
          <w:position w:val="6"/>
          <w:sz w:val="17"/>
        </w:rPr>
      </w:pPr>
      <w:r>
        <w:t>cybersecurity</w:t>
      </w:r>
      <w:r>
        <w:rPr>
          <w:spacing w:val="-5"/>
        </w:rPr>
        <w:t xml:space="preserve"> </w:t>
      </w:r>
      <w:r>
        <w:t>addresses</w:t>
      </w:r>
      <w:r>
        <w:rPr>
          <w:spacing w:val="-3"/>
        </w:rPr>
        <w:t xml:space="preserve"> </w:t>
      </w:r>
      <w:r>
        <w:t>a</w:t>
      </w:r>
      <w:r>
        <w:rPr>
          <w:spacing w:val="-5"/>
        </w:rPr>
        <w:t xml:space="preserve"> </w:t>
      </w:r>
      <w:r>
        <w:t>gap</w:t>
      </w:r>
      <w:r>
        <w:rPr>
          <w:spacing w:val="-5"/>
        </w:rPr>
        <w:t xml:space="preserve"> </w:t>
      </w:r>
      <w:r>
        <w:t>in</w:t>
      </w:r>
      <w:r>
        <w:rPr>
          <w:spacing w:val="-5"/>
        </w:rPr>
        <w:t xml:space="preserve"> </w:t>
      </w:r>
      <w:r>
        <w:t>reliability</w:t>
      </w:r>
      <w:r>
        <w:rPr>
          <w:spacing w:val="-6"/>
        </w:rPr>
        <w:t xml:space="preserve"> </w:t>
      </w:r>
      <w:r>
        <w:t>and</w:t>
      </w:r>
      <w:r>
        <w:rPr>
          <w:spacing w:val="-5"/>
        </w:rPr>
        <w:t xml:space="preserve"> </w:t>
      </w:r>
      <w:r>
        <w:t>safety.</w:t>
      </w:r>
      <w:r>
        <w:rPr>
          <w:position w:val="6"/>
          <w:sz w:val="17"/>
        </w:rPr>
        <w:t>190</w:t>
      </w:r>
      <w:r>
        <w:rPr>
          <w:spacing w:val="18"/>
          <w:position w:val="6"/>
          <w:sz w:val="17"/>
        </w:rPr>
        <w:t xml:space="preserve"> </w:t>
      </w:r>
      <w:r>
        <w:t>Staff</w:t>
      </w:r>
      <w:r>
        <w:rPr>
          <w:spacing w:val="-3"/>
        </w:rPr>
        <w:t xml:space="preserve"> </w:t>
      </w:r>
      <w:r>
        <w:t>further</w:t>
      </w:r>
      <w:r>
        <w:rPr>
          <w:spacing w:val="-2"/>
        </w:rPr>
        <w:t xml:space="preserve"> </w:t>
      </w:r>
      <w:r>
        <w:t>asserts</w:t>
      </w:r>
      <w:r>
        <w:rPr>
          <w:spacing w:val="-3"/>
        </w:rPr>
        <w:t xml:space="preserve"> </w:t>
      </w:r>
      <w:r>
        <w:t>the proposed Strategic Objective will support optimizing DER integration for community resilience to avoid the negative impacts of distribution grid power disruption and align with the Commission's High-DER proceeding future consideration of rate impacts and alignment with the Commission’s ESJ Action Plan, as well as the Commission’s Microgrid proceeding.</w:t>
      </w:r>
      <w:r>
        <w:rPr>
          <w:position w:val="6"/>
          <w:sz w:val="17"/>
        </w:rPr>
        <w:t>191</w:t>
      </w:r>
    </w:p>
    <w:p w:rsidR="0075382A" w:rsidRDefault="00000000" w14:paraId="3FA4E886" w14:textId="77777777">
      <w:pPr>
        <w:pStyle w:val="Heading3"/>
        <w:numPr>
          <w:ilvl w:val="1"/>
          <w:numId w:val="23"/>
        </w:numPr>
        <w:tabs>
          <w:tab w:val="left" w:pos="1437"/>
        </w:tabs>
        <w:spacing w:before="2"/>
        <w:ind w:left="1437" w:hanging="717"/>
      </w:pPr>
      <w:bookmarkStart w:name="_TOC_250029" w:id="48"/>
      <w:r>
        <w:t>Positions</w:t>
      </w:r>
      <w:r>
        <w:rPr>
          <w:spacing w:val="-8"/>
        </w:rPr>
        <w:t xml:space="preserve"> </w:t>
      </w:r>
      <w:r>
        <w:t>of</w:t>
      </w:r>
      <w:r>
        <w:rPr>
          <w:spacing w:val="-6"/>
        </w:rPr>
        <w:t xml:space="preserve"> </w:t>
      </w:r>
      <w:bookmarkEnd w:id="48"/>
      <w:r>
        <w:rPr>
          <w:spacing w:val="-2"/>
        </w:rPr>
        <w:t>Parties</w:t>
      </w:r>
    </w:p>
    <w:p w:rsidR="0075382A" w:rsidRDefault="00000000" w14:paraId="347945F4" w14:textId="77777777">
      <w:pPr>
        <w:pStyle w:val="BodyText"/>
        <w:spacing w:before="117" w:line="360" w:lineRule="auto"/>
        <w:ind w:left="360" w:right="842" w:firstLine="720"/>
        <w:rPr>
          <w:position w:val="6"/>
          <w:sz w:val="17"/>
        </w:rPr>
      </w:pPr>
      <w:r>
        <w:t>The CEC recommends the Commission adopt this proposed Strategic Objective, asserting its inclusive focus on technology development, innovative deployment models, and real-world testing and evaluation, as well as the resiliency</w:t>
      </w:r>
      <w:r>
        <w:rPr>
          <w:spacing w:val="-3"/>
        </w:rPr>
        <w:t xml:space="preserve"> </w:t>
      </w:r>
      <w:r>
        <w:t>benefits</w:t>
      </w:r>
      <w:r>
        <w:rPr>
          <w:spacing w:val="-4"/>
        </w:rPr>
        <w:t xml:space="preserve"> </w:t>
      </w:r>
      <w:r>
        <w:t>of</w:t>
      </w:r>
      <w:r>
        <w:rPr>
          <w:spacing w:val="-1"/>
        </w:rPr>
        <w:t xml:space="preserve"> </w:t>
      </w:r>
      <w:r>
        <w:t>DERs,</w:t>
      </w:r>
      <w:r>
        <w:rPr>
          <w:spacing w:val="-6"/>
        </w:rPr>
        <w:t xml:space="preserve"> </w:t>
      </w:r>
      <w:r>
        <w:t>specifically</w:t>
      </w:r>
      <w:r>
        <w:rPr>
          <w:spacing w:val="-7"/>
        </w:rPr>
        <w:t xml:space="preserve"> </w:t>
      </w:r>
      <w:r>
        <w:t>for</w:t>
      </w:r>
      <w:r>
        <w:rPr>
          <w:spacing w:val="-3"/>
        </w:rPr>
        <w:t xml:space="preserve"> </w:t>
      </w:r>
      <w:r>
        <w:t>DVCs,</w:t>
      </w:r>
      <w:r>
        <w:rPr>
          <w:spacing w:val="-6"/>
        </w:rPr>
        <w:t xml:space="preserve"> </w:t>
      </w:r>
      <w:r>
        <w:t>will</w:t>
      </w:r>
      <w:r>
        <w:rPr>
          <w:spacing w:val="-6"/>
        </w:rPr>
        <w:t xml:space="preserve"> </w:t>
      </w:r>
      <w:r>
        <w:t>allow</w:t>
      </w:r>
      <w:r>
        <w:rPr>
          <w:spacing w:val="-7"/>
        </w:rPr>
        <w:t xml:space="preserve"> </w:t>
      </w:r>
      <w:r>
        <w:t>the</w:t>
      </w:r>
      <w:r>
        <w:rPr>
          <w:spacing w:val="-3"/>
        </w:rPr>
        <w:t xml:space="preserve"> </w:t>
      </w:r>
      <w:r>
        <w:t>CEC</w:t>
      </w:r>
      <w:r>
        <w:rPr>
          <w:spacing w:val="-3"/>
        </w:rPr>
        <w:t xml:space="preserve"> </w:t>
      </w:r>
      <w:r>
        <w:t>to</w:t>
      </w:r>
      <w:r>
        <w:rPr>
          <w:spacing w:val="-6"/>
        </w:rPr>
        <w:t xml:space="preserve"> </w:t>
      </w:r>
      <w:r>
        <w:t>develop many creative initiatives in the EPIC 5 investment plan, and aligns with what EPIC is designed to accomplish.</w:t>
      </w:r>
      <w:r>
        <w:rPr>
          <w:position w:val="6"/>
          <w:sz w:val="17"/>
        </w:rPr>
        <w:t>192</w:t>
      </w:r>
      <w:r>
        <w:rPr>
          <w:spacing w:val="35"/>
          <w:position w:val="6"/>
          <w:sz w:val="17"/>
        </w:rPr>
        <w:t xml:space="preserve"> </w:t>
      </w:r>
      <w:r>
        <w:t>The CEC seeks clarification about the difference</w:t>
      </w:r>
      <w:r>
        <w:rPr>
          <w:spacing w:val="-3"/>
        </w:rPr>
        <w:t xml:space="preserve"> </w:t>
      </w:r>
      <w:r>
        <w:t>between</w:t>
      </w:r>
      <w:r>
        <w:rPr>
          <w:spacing w:val="-3"/>
        </w:rPr>
        <w:t xml:space="preserve"> </w:t>
      </w:r>
      <w:r>
        <w:t>critical</w:t>
      </w:r>
      <w:r>
        <w:rPr>
          <w:spacing w:val="-6"/>
        </w:rPr>
        <w:t xml:space="preserve"> </w:t>
      </w:r>
      <w:r>
        <w:t>versus</w:t>
      </w:r>
      <w:r>
        <w:rPr>
          <w:spacing w:val="-3"/>
        </w:rPr>
        <w:t xml:space="preserve"> </w:t>
      </w:r>
      <w:r>
        <w:t>essential</w:t>
      </w:r>
      <w:r>
        <w:rPr>
          <w:spacing w:val="-3"/>
        </w:rPr>
        <w:t xml:space="preserve"> </w:t>
      </w:r>
      <w:r>
        <w:t>loads</w:t>
      </w:r>
      <w:r>
        <w:rPr>
          <w:spacing w:val="-3"/>
        </w:rPr>
        <w:t xml:space="preserve"> </w:t>
      </w:r>
      <w:r>
        <w:t>and</w:t>
      </w:r>
      <w:r>
        <w:rPr>
          <w:spacing w:val="-3"/>
        </w:rPr>
        <w:t xml:space="preserve"> </w:t>
      </w:r>
      <w:r>
        <w:t>services</w:t>
      </w:r>
      <w:r>
        <w:rPr>
          <w:spacing w:val="-1"/>
        </w:rPr>
        <w:t xml:space="preserve"> </w:t>
      </w:r>
      <w:r>
        <w:t>and</w:t>
      </w:r>
      <w:r>
        <w:rPr>
          <w:spacing w:val="-3"/>
        </w:rPr>
        <w:t xml:space="preserve"> </w:t>
      </w:r>
      <w:r>
        <w:t>whether such a distinction is necessary.</w:t>
      </w:r>
      <w:r>
        <w:rPr>
          <w:position w:val="6"/>
          <w:sz w:val="17"/>
        </w:rPr>
        <w:t>193</w:t>
      </w:r>
    </w:p>
    <w:p w:rsidR="0075382A" w:rsidRDefault="00000000" w14:paraId="2B7D8359" w14:textId="77777777">
      <w:pPr>
        <w:pStyle w:val="BodyText"/>
        <w:spacing w:before="2" w:line="360" w:lineRule="auto"/>
        <w:ind w:left="360" w:right="737" w:firstLine="720"/>
      </w:pPr>
      <w:r>
        <w:t>PG&amp;E</w:t>
      </w:r>
      <w:r>
        <w:rPr>
          <w:spacing w:val="-8"/>
        </w:rPr>
        <w:t xml:space="preserve"> </w:t>
      </w:r>
      <w:r>
        <w:t>supports</w:t>
      </w:r>
      <w:r>
        <w:rPr>
          <w:spacing w:val="-4"/>
        </w:rPr>
        <w:t xml:space="preserve"> </w:t>
      </w:r>
      <w:r>
        <w:t>the</w:t>
      </w:r>
      <w:r>
        <w:rPr>
          <w:spacing w:val="-8"/>
        </w:rPr>
        <w:t xml:space="preserve"> </w:t>
      </w:r>
      <w:r>
        <w:t>thirteen</w:t>
      </w:r>
      <w:r>
        <w:rPr>
          <w:spacing w:val="-6"/>
        </w:rPr>
        <w:t xml:space="preserve"> </w:t>
      </w:r>
      <w:r>
        <w:t>proposed</w:t>
      </w:r>
      <w:r>
        <w:rPr>
          <w:spacing w:val="-8"/>
        </w:rPr>
        <w:t xml:space="preserve"> </w:t>
      </w:r>
      <w:r>
        <w:t>Strategic</w:t>
      </w:r>
      <w:r>
        <w:rPr>
          <w:spacing w:val="-5"/>
        </w:rPr>
        <w:t xml:space="preserve"> </w:t>
      </w:r>
      <w:r>
        <w:t>Objectives,</w:t>
      </w:r>
      <w:r>
        <w:rPr>
          <w:spacing w:val="-8"/>
        </w:rPr>
        <w:t xml:space="preserve"> </w:t>
      </w:r>
      <w:r>
        <w:t>in</w:t>
      </w:r>
      <w:r>
        <w:rPr>
          <w:spacing w:val="-3"/>
        </w:rPr>
        <w:t xml:space="preserve"> </w:t>
      </w:r>
      <w:r>
        <w:t>general,</w:t>
      </w:r>
      <w:r>
        <w:rPr>
          <w:spacing w:val="-8"/>
        </w:rPr>
        <w:t xml:space="preserve"> </w:t>
      </w:r>
      <w:r>
        <w:t>with some modifications or additions,</w:t>
      </w:r>
      <w:r>
        <w:rPr>
          <w:position w:val="6"/>
          <w:sz w:val="17"/>
        </w:rPr>
        <w:t>194</w:t>
      </w:r>
      <w:r>
        <w:rPr>
          <w:spacing w:val="35"/>
          <w:position w:val="6"/>
          <w:sz w:val="17"/>
        </w:rPr>
        <w:t xml:space="preserve"> </w:t>
      </w:r>
      <w:r>
        <w:t>but does not comment specifically on this proposed Strategic Objective.</w:t>
      </w:r>
    </w:p>
    <w:p w:rsidR="0075382A" w:rsidRDefault="00000000" w14:paraId="0924C1C8" w14:textId="77777777">
      <w:pPr>
        <w:pStyle w:val="Heading3"/>
        <w:numPr>
          <w:ilvl w:val="1"/>
          <w:numId w:val="23"/>
        </w:numPr>
        <w:tabs>
          <w:tab w:val="left" w:pos="1437"/>
        </w:tabs>
        <w:spacing w:line="298" w:lineRule="exact"/>
        <w:ind w:left="1437" w:hanging="717"/>
      </w:pPr>
      <w:bookmarkStart w:name="_TOC_250028" w:id="49"/>
      <w:bookmarkEnd w:id="49"/>
      <w:r>
        <w:rPr>
          <w:spacing w:val="-2"/>
        </w:rPr>
        <w:t>Discussion</w:t>
      </w:r>
    </w:p>
    <w:p w:rsidR="0075382A" w:rsidRDefault="00000000" w14:paraId="622ABDF7" w14:textId="77777777">
      <w:pPr>
        <w:pStyle w:val="BodyText"/>
        <w:spacing w:before="120" w:line="360" w:lineRule="auto"/>
        <w:ind w:left="360" w:right="737" w:firstLine="720"/>
      </w:pPr>
      <w:r>
        <w:t>The Commission adopts this Strategic Objective and associated metrics without</w:t>
      </w:r>
      <w:r>
        <w:rPr>
          <w:spacing w:val="-4"/>
        </w:rPr>
        <w:t xml:space="preserve"> </w:t>
      </w:r>
      <w:r>
        <w:t>modification,</w:t>
      </w:r>
      <w:r>
        <w:rPr>
          <w:spacing w:val="-5"/>
        </w:rPr>
        <w:t xml:space="preserve"> </w:t>
      </w:r>
      <w:r>
        <w:t>as</w:t>
      </w:r>
      <w:r>
        <w:rPr>
          <w:spacing w:val="-5"/>
        </w:rPr>
        <w:t xml:space="preserve"> </w:t>
      </w:r>
      <w:r>
        <w:t>it</w:t>
      </w:r>
      <w:r>
        <w:rPr>
          <w:spacing w:val="-5"/>
        </w:rPr>
        <w:t xml:space="preserve"> </w:t>
      </w:r>
      <w:r>
        <w:t>addresses</w:t>
      </w:r>
      <w:r>
        <w:rPr>
          <w:spacing w:val="-5"/>
        </w:rPr>
        <w:t xml:space="preserve"> </w:t>
      </w:r>
      <w:r>
        <w:t>a</w:t>
      </w:r>
      <w:r>
        <w:rPr>
          <w:spacing w:val="-5"/>
        </w:rPr>
        <w:t xml:space="preserve"> </w:t>
      </w:r>
      <w:r>
        <w:t>clearly</w:t>
      </w:r>
      <w:r>
        <w:rPr>
          <w:spacing w:val="-5"/>
        </w:rPr>
        <w:t xml:space="preserve"> </w:t>
      </w:r>
      <w:r>
        <w:t>defined</w:t>
      </w:r>
      <w:r>
        <w:rPr>
          <w:spacing w:val="-5"/>
        </w:rPr>
        <w:t xml:space="preserve"> </w:t>
      </w:r>
      <w:r>
        <w:t>gap</w:t>
      </w:r>
      <w:r>
        <w:rPr>
          <w:spacing w:val="-2"/>
        </w:rPr>
        <w:t xml:space="preserve"> </w:t>
      </w:r>
      <w:r>
        <w:t>and</w:t>
      </w:r>
      <w:r>
        <w:rPr>
          <w:spacing w:val="-2"/>
        </w:rPr>
        <w:t xml:space="preserve"> </w:t>
      </w:r>
      <w:r>
        <w:t>is</w:t>
      </w:r>
      <w:r>
        <w:rPr>
          <w:spacing w:val="-3"/>
        </w:rPr>
        <w:t xml:space="preserve"> </w:t>
      </w:r>
      <w:r>
        <w:t>not</w:t>
      </w:r>
      <w:r>
        <w:rPr>
          <w:spacing w:val="-5"/>
        </w:rPr>
        <w:t xml:space="preserve"> </w:t>
      </w:r>
      <w:r>
        <w:t>opposed</w:t>
      </w:r>
      <w:r>
        <w:rPr>
          <w:spacing w:val="-5"/>
        </w:rPr>
        <w:t xml:space="preserve"> </w:t>
      </w:r>
      <w:r>
        <w:t>by</w:t>
      </w:r>
    </w:p>
    <w:p w:rsidR="0075382A" w:rsidRDefault="00000000" w14:paraId="1CC6A24C" w14:textId="77777777">
      <w:pPr>
        <w:pStyle w:val="BodyText"/>
        <w:spacing w:before="243"/>
        <w:rPr>
          <w:sz w:val="20"/>
        </w:rPr>
      </w:pPr>
      <w:r>
        <w:rPr>
          <w:noProof/>
          <w:sz w:val="20"/>
        </w:rPr>
        <mc:AlternateContent>
          <mc:Choice Requires="wps">
            <w:drawing>
              <wp:anchor distT="0" distB="0" distL="0" distR="0" simplePos="0" relativeHeight="487617536" behindDoc="1" locked="0" layoutInCell="1" allowOverlap="1" wp14:editId="7FBFC94B" wp14:anchorId="617FD29D">
                <wp:simplePos x="0" y="0"/>
                <wp:positionH relativeFrom="page">
                  <wp:posOffset>914400</wp:posOffset>
                </wp:positionH>
                <wp:positionV relativeFrom="paragraph">
                  <wp:posOffset>327854</wp:posOffset>
                </wp:positionV>
                <wp:extent cx="1828800" cy="762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7" style="position:absolute;margin-left:1in;margin-top:25.8pt;width:2in;height:.6pt;z-index:-1569894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" w14:anchorId="159759DD">
                <v:path arrowok="t"/>
                <w10:wrap type="topAndBottom" anchorx="page"/>
              </v:shape>
            </w:pict>
          </mc:Fallback>
        </mc:AlternateContent>
      </w:r>
    </w:p>
    <w:p w:rsidR="0075382A" w:rsidRDefault="00000000" w14:paraId="0B4CF0DD" w14:textId="77777777">
      <w:pPr>
        <w:spacing w:before="129"/>
        <w:ind w:left="360"/>
      </w:pPr>
      <w:r>
        <w:rPr>
          <w:position w:val="5"/>
          <w:sz w:val="14"/>
        </w:rPr>
        <w:t>190</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37.</w:t>
      </w:r>
    </w:p>
    <w:p w:rsidR="0075382A" w:rsidRDefault="00000000" w14:paraId="21C10B0E" w14:textId="77777777">
      <w:pPr>
        <w:spacing w:before="120"/>
        <w:ind w:left="360"/>
      </w:pPr>
      <w:r>
        <w:rPr>
          <w:position w:val="5"/>
          <w:sz w:val="14"/>
        </w:rPr>
        <w:t>191</w:t>
      </w:r>
      <w:r>
        <w:rPr>
          <w:spacing w:val="18"/>
          <w:position w:val="5"/>
          <w:sz w:val="14"/>
        </w:rPr>
        <w:t xml:space="preserve"> </w:t>
      </w:r>
      <w:r>
        <w:rPr>
          <w:i/>
        </w:rPr>
        <w:t>Id.,</w:t>
      </w:r>
      <w:r>
        <w:rPr>
          <w:i/>
          <w:spacing w:val="-2"/>
        </w:rPr>
        <w:t xml:space="preserve"> </w:t>
      </w:r>
      <w:r>
        <w:t>at</w:t>
      </w:r>
      <w:r>
        <w:rPr>
          <w:spacing w:val="-1"/>
        </w:rPr>
        <w:t xml:space="preserve"> </w:t>
      </w:r>
      <w:r>
        <w:t>37-</w:t>
      </w:r>
      <w:r>
        <w:rPr>
          <w:spacing w:val="-5"/>
        </w:rPr>
        <w:t>38.</w:t>
      </w:r>
    </w:p>
    <w:p w:rsidR="0075382A" w:rsidRDefault="00000000" w14:paraId="05D1D77B" w14:textId="77777777">
      <w:pPr>
        <w:spacing w:before="121"/>
        <w:ind w:left="360"/>
      </w:pPr>
      <w:r>
        <w:rPr>
          <w:position w:val="5"/>
          <w:sz w:val="14"/>
        </w:rPr>
        <w:t>192</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12.</w:t>
      </w:r>
    </w:p>
    <w:p w:rsidR="0075382A" w:rsidRDefault="00000000" w14:paraId="5E44306C" w14:textId="77777777">
      <w:pPr>
        <w:spacing w:before="119"/>
        <w:ind w:left="360"/>
        <w:rPr>
          <w:position w:val="-4"/>
        </w:rPr>
      </w:pPr>
      <w:r>
        <w:rPr>
          <w:sz w:val="14"/>
        </w:rPr>
        <w:t>193</w:t>
      </w:r>
      <w:r>
        <w:rPr>
          <w:spacing w:val="17"/>
          <w:sz w:val="14"/>
        </w:rPr>
        <w:t xml:space="preserve"> </w:t>
      </w:r>
      <w:r>
        <w:rPr>
          <w:i/>
          <w:spacing w:val="-5"/>
          <w:position w:val="-4"/>
        </w:rPr>
        <w:t>Id</w:t>
      </w:r>
      <w:r>
        <w:rPr>
          <w:spacing w:val="-5"/>
          <w:position w:val="-4"/>
        </w:rPr>
        <w:t>.</w:t>
      </w:r>
    </w:p>
    <w:p w:rsidR="0075382A" w:rsidRDefault="00000000" w14:paraId="7902758C" w14:textId="77777777">
      <w:pPr>
        <w:spacing w:before="121"/>
        <w:ind w:left="360"/>
      </w:pPr>
      <w:r>
        <w:rPr>
          <w:position w:val="5"/>
          <w:sz w:val="14"/>
        </w:rPr>
        <w:t>194</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8.</w:t>
      </w:r>
    </w:p>
    <w:p w:rsidR="0075382A" w:rsidRDefault="0075382A" w14:paraId="6E6485A6" w14:textId="77777777">
      <w:pPr>
        <w:sectPr w:rsidR="0075382A">
          <w:pgSz w:w="12240" w:h="15840"/>
          <w:pgMar w:top="1040" w:right="720" w:bottom="1020" w:left="1080" w:header="731" w:footer="833" w:gutter="0"/>
          <w:cols w:space="720"/>
        </w:sectPr>
      </w:pPr>
    </w:p>
    <w:p w:rsidR="0075382A" w:rsidRDefault="0075382A" w14:paraId="21683302" w14:textId="77777777">
      <w:pPr>
        <w:pStyle w:val="BodyText"/>
      </w:pPr>
    </w:p>
    <w:p w:rsidR="0075382A" w:rsidRDefault="0075382A" w14:paraId="35799763" w14:textId="77777777">
      <w:pPr>
        <w:pStyle w:val="BodyText"/>
        <w:spacing w:before="39"/>
      </w:pPr>
    </w:p>
    <w:p w:rsidR="0075382A" w:rsidRDefault="00000000" w14:paraId="14B18BA2" w14:textId="77777777">
      <w:pPr>
        <w:pStyle w:val="BodyText"/>
        <w:spacing w:line="360" w:lineRule="auto"/>
        <w:ind w:left="360" w:right="993"/>
      </w:pPr>
      <w:r>
        <w:t>any</w:t>
      </w:r>
      <w:r>
        <w:rPr>
          <w:spacing w:val="-7"/>
        </w:rPr>
        <w:t xml:space="preserve"> </w:t>
      </w:r>
      <w:r>
        <w:t>party.</w:t>
      </w:r>
      <w:r>
        <w:rPr>
          <w:spacing w:val="-4"/>
        </w:rPr>
        <w:t xml:space="preserve"> </w:t>
      </w:r>
      <w:r>
        <w:t>Improved</w:t>
      </w:r>
      <w:r>
        <w:rPr>
          <w:spacing w:val="-4"/>
        </w:rPr>
        <w:t xml:space="preserve"> </w:t>
      </w:r>
      <w:r>
        <w:t>understanding</w:t>
      </w:r>
      <w:r>
        <w:rPr>
          <w:spacing w:val="-8"/>
        </w:rPr>
        <w:t xml:space="preserve"> </w:t>
      </w:r>
      <w:r>
        <w:t>of</w:t>
      </w:r>
      <w:r>
        <w:rPr>
          <w:spacing w:val="-5"/>
        </w:rPr>
        <w:t xml:space="preserve"> </w:t>
      </w:r>
      <w:r>
        <w:t>clean</w:t>
      </w:r>
      <w:r>
        <w:rPr>
          <w:spacing w:val="-7"/>
        </w:rPr>
        <w:t xml:space="preserve"> </w:t>
      </w:r>
      <w:r>
        <w:t>DER</w:t>
      </w:r>
      <w:r>
        <w:rPr>
          <w:spacing w:val="-7"/>
        </w:rPr>
        <w:t xml:space="preserve"> </w:t>
      </w:r>
      <w:r>
        <w:t>capability</w:t>
      </w:r>
      <w:r>
        <w:rPr>
          <w:spacing w:val="-3"/>
        </w:rPr>
        <w:t xml:space="preserve"> </w:t>
      </w:r>
      <w:r>
        <w:t>to</w:t>
      </w:r>
      <w:r>
        <w:rPr>
          <w:spacing w:val="-4"/>
        </w:rPr>
        <w:t xml:space="preserve"> </w:t>
      </w:r>
      <w:r>
        <w:t>support</w:t>
      </w:r>
      <w:r>
        <w:rPr>
          <w:spacing w:val="-7"/>
        </w:rPr>
        <w:t xml:space="preserve"> </w:t>
      </w:r>
      <w:r>
        <w:t>grid resiliency combined with microgrid switching technology innovation will improve the ability of DERs to meet critical (must run, i.e. life support) and essential but non-critical load as well as reduce the disproportionate cost of power disruptions on DVCs and Tribal communities.</w:t>
      </w:r>
    </w:p>
    <w:p w:rsidR="0075382A" w:rsidRDefault="00000000" w14:paraId="7A467115"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7B6D2B69"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262753DB" w14:textId="77777777">
      <w:pPr>
        <w:pStyle w:val="Heading3"/>
        <w:numPr>
          <w:ilvl w:val="0"/>
          <w:numId w:val="23"/>
        </w:numPr>
        <w:tabs>
          <w:tab w:val="left" w:pos="1080"/>
        </w:tabs>
        <w:ind w:right="4626" w:hanging="720"/>
      </w:pPr>
      <w:r>
        <w:t>Strategic</w:t>
      </w:r>
      <w:r>
        <w:rPr>
          <w:spacing w:val="-14"/>
        </w:rPr>
        <w:t xml:space="preserve"> </w:t>
      </w:r>
      <w:r>
        <w:t>Objective</w:t>
      </w:r>
      <w:r>
        <w:rPr>
          <w:spacing w:val="-8"/>
        </w:rPr>
        <w:t xml:space="preserve"> </w:t>
      </w:r>
      <w:r>
        <w:t>10:</w:t>
      </w:r>
      <w:r>
        <w:rPr>
          <w:spacing w:val="-13"/>
        </w:rPr>
        <w:t xml:space="preserve"> </w:t>
      </w:r>
      <w:r>
        <w:t>Expediting</w:t>
      </w:r>
      <w:r>
        <w:rPr>
          <w:spacing w:val="-11"/>
        </w:rPr>
        <w:t xml:space="preserve"> </w:t>
      </w:r>
      <w:r>
        <w:t>and Streamlining Interconnection and Energization Processes</w:t>
      </w:r>
    </w:p>
    <w:p w:rsidR="0075382A" w:rsidRDefault="00000000" w14:paraId="4DC8C403" w14:textId="77777777">
      <w:pPr>
        <w:pStyle w:val="BodyText"/>
        <w:spacing w:before="120" w:line="360" w:lineRule="auto"/>
        <w:ind w:left="360" w:right="737" w:firstLine="720"/>
      </w:pPr>
      <w:r>
        <w:t>Staff proposes a Strategic Objective whereby the EPIC Program supports the acceleration of the development, testing, and integration of innovative technology,</w:t>
      </w:r>
      <w:r>
        <w:rPr>
          <w:spacing w:val="-1"/>
        </w:rPr>
        <w:t xml:space="preserve"> </w:t>
      </w:r>
      <w:r>
        <w:t>communication</w:t>
      </w:r>
      <w:r>
        <w:rPr>
          <w:spacing w:val="-4"/>
        </w:rPr>
        <w:t xml:space="preserve"> </w:t>
      </w:r>
      <w:r>
        <w:t>protocols,</w:t>
      </w:r>
      <w:r>
        <w:rPr>
          <w:spacing w:val="-1"/>
        </w:rPr>
        <w:t xml:space="preserve"> </w:t>
      </w:r>
      <w:r>
        <w:t>and</w:t>
      </w:r>
      <w:r>
        <w:rPr>
          <w:spacing w:val="-4"/>
        </w:rPr>
        <w:t xml:space="preserve"> </w:t>
      </w:r>
      <w:r>
        <w:t>modeling</w:t>
      </w:r>
      <w:r>
        <w:rPr>
          <w:spacing w:val="-5"/>
        </w:rPr>
        <w:t xml:space="preserve"> </w:t>
      </w:r>
      <w:r>
        <w:t>approaches</w:t>
      </w:r>
      <w:r>
        <w:rPr>
          <w:spacing w:val="-2"/>
        </w:rPr>
        <w:t xml:space="preserve"> </w:t>
      </w:r>
      <w:r>
        <w:t>to</w:t>
      </w:r>
      <w:r>
        <w:rPr>
          <w:spacing w:val="-4"/>
        </w:rPr>
        <w:t xml:space="preserve"> </w:t>
      </w:r>
      <w:r>
        <w:t>streamlining interconnection</w:t>
      </w:r>
      <w:r>
        <w:rPr>
          <w:spacing w:val="-7"/>
        </w:rPr>
        <w:t xml:space="preserve"> </w:t>
      </w:r>
      <w:r>
        <w:t>and</w:t>
      </w:r>
      <w:r>
        <w:rPr>
          <w:spacing w:val="-4"/>
        </w:rPr>
        <w:t xml:space="preserve"> </w:t>
      </w:r>
      <w:r>
        <w:t>energization</w:t>
      </w:r>
      <w:r>
        <w:rPr>
          <w:spacing w:val="-5"/>
        </w:rPr>
        <w:t xml:space="preserve"> </w:t>
      </w:r>
      <w:r>
        <w:t>processes</w:t>
      </w:r>
      <w:r>
        <w:rPr>
          <w:spacing w:val="-5"/>
        </w:rPr>
        <w:t xml:space="preserve"> </w:t>
      </w:r>
      <w:r>
        <w:t>for</w:t>
      </w:r>
      <w:r>
        <w:rPr>
          <w:spacing w:val="-4"/>
        </w:rPr>
        <w:t xml:space="preserve"> </w:t>
      </w:r>
      <w:r>
        <w:t>DER</w:t>
      </w:r>
      <w:r>
        <w:rPr>
          <w:spacing w:val="-6"/>
        </w:rPr>
        <w:t xml:space="preserve"> </w:t>
      </w:r>
      <w:r>
        <w:t>and</w:t>
      </w:r>
      <w:r>
        <w:rPr>
          <w:spacing w:val="-7"/>
        </w:rPr>
        <w:t xml:space="preserve"> </w:t>
      </w:r>
      <w:r>
        <w:t>electric</w:t>
      </w:r>
      <w:r>
        <w:rPr>
          <w:spacing w:val="-7"/>
        </w:rPr>
        <w:t xml:space="preserve"> </w:t>
      </w:r>
      <w:r>
        <w:t>vehicle</w:t>
      </w:r>
      <w:r>
        <w:rPr>
          <w:spacing w:val="-7"/>
        </w:rPr>
        <w:t xml:space="preserve"> </w:t>
      </w:r>
      <w:r>
        <w:t>charging infrastructure, with a goal to demonstrate the capability to significantly reduce interconnection and energization approval timelines under multiple high DER penetration and electrification scenarios, with a priority for addressing</w:t>
      </w:r>
    </w:p>
    <w:p w:rsidR="0075382A" w:rsidRDefault="0075382A" w14:paraId="2A147D8F"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6F21A1F3" w14:textId="77777777">
      <w:pPr>
        <w:pStyle w:val="BodyText"/>
      </w:pPr>
    </w:p>
    <w:p w:rsidR="0075382A" w:rsidRDefault="0075382A" w14:paraId="784EE0A8" w14:textId="77777777">
      <w:pPr>
        <w:pStyle w:val="BodyText"/>
        <w:spacing w:before="39"/>
      </w:pPr>
    </w:p>
    <w:p w:rsidR="0075382A" w:rsidRDefault="00000000" w14:paraId="050D9721" w14:textId="77777777">
      <w:pPr>
        <w:pStyle w:val="BodyText"/>
        <w:spacing w:line="360" w:lineRule="auto"/>
        <w:ind w:left="360" w:right="993"/>
        <w:rPr>
          <w:position w:val="6"/>
          <w:sz w:val="17"/>
        </w:rPr>
      </w:pPr>
      <w:r>
        <w:t>challenges</w:t>
      </w:r>
      <w:r>
        <w:rPr>
          <w:spacing w:val="-5"/>
        </w:rPr>
        <w:t xml:space="preserve"> </w:t>
      </w:r>
      <w:r>
        <w:t>in</w:t>
      </w:r>
      <w:r>
        <w:rPr>
          <w:spacing w:val="-5"/>
        </w:rPr>
        <w:t xml:space="preserve"> </w:t>
      </w:r>
      <w:r>
        <w:t>DVCs.</w:t>
      </w:r>
      <w:r>
        <w:rPr>
          <w:position w:val="6"/>
          <w:sz w:val="17"/>
        </w:rPr>
        <w:t>195</w:t>
      </w:r>
      <w:r>
        <w:rPr>
          <w:spacing w:val="18"/>
          <w:position w:val="6"/>
          <w:sz w:val="17"/>
        </w:rPr>
        <w:t xml:space="preserve"> </w:t>
      </w:r>
      <w:r>
        <w:t>This</w:t>
      </w:r>
      <w:r>
        <w:rPr>
          <w:spacing w:val="-5"/>
        </w:rPr>
        <w:t xml:space="preserve"> </w:t>
      </w:r>
      <w:r>
        <w:t>proposed</w:t>
      </w:r>
      <w:r>
        <w:rPr>
          <w:spacing w:val="-5"/>
        </w:rPr>
        <w:t xml:space="preserve"> </w:t>
      </w:r>
      <w:r>
        <w:t>Strategic</w:t>
      </w:r>
      <w:r>
        <w:rPr>
          <w:spacing w:val="-5"/>
        </w:rPr>
        <w:t xml:space="preserve"> </w:t>
      </w:r>
      <w:r>
        <w:t>Objective</w:t>
      </w:r>
      <w:r>
        <w:rPr>
          <w:spacing w:val="-3"/>
        </w:rPr>
        <w:t xml:space="preserve"> </w:t>
      </w:r>
      <w:r>
        <w:t>addresses</w:t>
      </w:r>
      <w:r>
        <w:rPr>
          <w:spacing w:val="-5"/>
        </w:rPr>
        <w:t xml:space="preserve"> </w:t>
      </w:r>
      <w:r>
        <w:t>two</w:t>
      </w:r>
      <w:r>
        <w:rPr>
          <w:spacing w:val="-5"/>
        </w:rPr>
        <w:t xml:space="preserve"> </w:t>
      </w:r>
      <w:r>
        <w:t>EPIC Strategic Goals: Transportation Electrification and DER Integration.</w:t>
      </w:r>
      <w:r>
        <w:rPr>
          <w:position w:val="6"/>
          <w:sz w:val="17"/>
        </w:rPr>
        <w:t>196</w:t>
      </w:r>
    </w:p>
    <w:p w:rsidR="0075382A" w:rsidRDefault="00000000" w14:paraId="756B7778" w14:textId="77777777">
      <w:pPr>
        <w:pStyle w:val="BodyText"/>
        <w:spacing w:line="360" w:lineRule="auto"/>
        <w:ind w:left="360" w:right="792" w:firstLine="720"/>
        <w:rPr>
          <w:position w:val="6"/>
          <w:sz w:val="17"/>
        </w:rPr>
      </w:pPr>
      <w:r>
        <w:t>The</w:t>
      </w:r>
      <w:r>
        <w:rPr>
          <w:spacing w:val="-7"/>
        </w:rPr>
        <w:t xml:space="preserve"> </w:t>
      </w:r>
      <w:r>
        <w:t>identified</w:t>
      </w:r>
      <w:r>
        <w:rPr>
          <w:spacing w:val="-7"/>
        </w:rPr>
        <w:t xml:space="preserve"> </w:t>
      </w:r>
      <w:r>
        <w:t>gap</w:t>
      </w:r>
      <w:r>
        <w:rPr>
          <w:spacing w:val="-4"/>
        </w:rPr>
        <w:t xml:space="preserve"> </w:t>
      </w:r>
      <w:r>
        <w:t>this</w:t>
      </w:r>
      <w:r>
        <w:rPr>
          <w:spacing w:val="-7"/>
        </w:rPr>
        <w:t xml:space="preserve"> </w:t>
      </w:r>
      <w:r>
        <w:t>proposed</w:t>
      </w:r>
      <w:r>
        <w:rPr>
          <w:spacing w:val="-4"/>
        </w:rPr>
        <w:t xml:space="preserve"> </w:t>
      </w:r>
      <w:r>
        <w:t>Strategic</w:t>
      </w:r>
      <w:r>
        <w:rPr>
          <w:spacing w:val="-5"/>
        </w:rPr>
        <w:t xml:space="preserve"> </w:t>
      </w:r>
      <w:r>
        <w:t>Objective</w:t>
      </w:r>
      <w:r>
        <w:rPr>
          <w:spacing w:val="-4"/>
        </w:rPr>
        <w:t xml:space="preserve"> </w:t>
      </w:r>
      <w:r>
        <w:t>is</w:t>
      </w:r>
      <w:r>
        <w:rPr>
          <w:spacing w:val="-3"/>
        </w:rPr>
        <w:t xml:space="preserve"> </w:t>
      </w:r>
      <w:r>
        <w:t>intended</w:t>
      </w:r>
      <w:r>
        <w:rPr>
          <w:spacing w:val="-7"/>
        </w:rPr>
        <w:t xml:space="preserve"> </w:t>
      </w:r>
      <w:r>
        <w:t>to</w:t>
      </w:r>
      <w:r>
        <w:rPr>
          <w:spacing w:val="-7"/>
        </w:rPr>
        <w:t xml:space="preserve"> </w:t>
      </w:r>
      <w:r>
        <w:t>address is the long lead times for DER and vehicle-grid integration (VGI) technology on constrained circuits which slows electrification and increases energy costs.</w:t>
      </w:r>
      <w:r>
        <w:rPr>
          <w:position w:val="6"/>
          <w:sz w:val="17"/>
        </w:rPr>
        <w:t>197</w:t>
      </w:r>
    </w:p>
    <w:p w:rsidR="0075382A" w:rsidRDefault="00000000" w14:paraId="36D3366C" w14:textId="77777777">
      <w:pPr>
        <w:pStyle w:val="BodyText"/>
        <w:spacing w:before="1"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5FDBA293" w14:textId="77777777">
      <w:pPr>
        <w:pStyle w:val="ListParagraph"/>
        <w:numPr>
          <w:ilvl w:val="0"/>
          <w:numId w:val="8"/>
        </w:numPr>
        <w:tabs>
          <w:tab w:val="left" w:pos="1440"/>
        </w:tabs>
        <w:ind w:right="2508"/>
        <w:rPr>
          <w:sz w:val="26"/>
        </w:rPr>
      </w:pPr>
      <w:r>
        <w:rPr>
          <w:sz w:val="26"/>
        </w:rPr>
        <w:t>Percentage</w:t>
      </w:r>
      <w:r>
        <w:rPr>
          <w:spacing w:val="-7"/>
          <w:sz w:val="26"/>
        </w:rPr>
        <w:t xml:space="preserve"> </w:t>
      </w:r>
      <w:r>
        <w:rPr>
          <w:sz w:val="26"/>
        </w:rPr>
        <w:t>decrease</w:t>
      </w:r>
      <w:r>
        <w:rPr>
          <w:spacing w:val="-7"/>
          <w:sz w:val="26"/>
        </w:rPr>
        <w:t xml:space="preserve"> </w:t>
      </w:r>
      <w:r>
        <w:rPr>
          <w:sz w:val="26"/>
        </w:rPr>
        <w:t>in</w:t>
      </w:r>
      <w:r>
        <w:rPr>
          <w:spacing w:val="-7"/>
          <w:sz w:val="26"/>
        </w:rPr>
        <w:t xml:space="preserve"> </w:t>
      </w:r>
      <w:r>
        <w:rPr>
          <w:sz w:val="26"/>
        </w:rPr>
        <w:t>time</w:t>
      </w:r>
      <w:r>
        <w:rPr>
          <w:spacing w:val="-7"/>
          <w:sz w:val="26"/>
        </w:rPr>
        <w:t xml:space="preserve"> </w:t>
      </w:r>
      <w:r>
        <w:rPr>
          <w:sz w:val="26"/>
        </w:rPr>
        <w:t>to</w:t>
      </w:r>
      <w:r>
        <w:rPr>
          <w:spacing w:val="-7"/>
          <w:sz w:val="26"/>
        </w:rPr>
        <w:t xml:space="preserve"> </w:t>
      </w:r>
      <w:r>
        <w:rPr>
          <w:sz w:val="26"/>
        </w:rPr>
        <w:t>receive</w:t>
      </w:r>
      <w:r>
        <w:rPr>
          <w:spacing w:val="-7"/>
          <w:sz w:val="26"/>
        </w:rPr>
        <w:t xml:space="preserve"> </w:t>
      </w:r>
      <w:r>
        <w:rPr>
          <w:sz w:val="26"/>
        </w:rPr>
        <w:t>electric</w:t>
      </w:r>
      <w:r>
        <w:rPr>
          <w:spacing w:val="-7"/>
          <w:sz w:val="26"/>
        </w:rPr>
        <w:t xml:space="preserve"> </w:t>
      </w:r>
      <w:r>
        <w:rPr>
          <w:sz w:val="26"/>
        </w:rPr>
        <w:t>service</w:t>
      </w:r>
      <w:r>
        <w:rPr>
          <w:spacing w:val="-7"/>
          <w:sz w:val="26"/>
        </w:rPr>
        <w:t xml:space="preserve"> </w:t>
      </w:r>
      <w:r>
        <w:rPr>
          <w:sz w:val="26"/>
        </w:rPr>
        <w:t xml:space="preserve">for energization customers and </w:t>
      </w:r>
      <w:proofErr w:type="gramStart"/>
      <w:r>
        <w:rPr>
          <w:sz w:val="26"/>
        </w:rPr>
        <w:t>utilities;</w:t>
      </w:r>
      <w:proofErr w:type="gramEnd"/>
    </w:p>
    <w:p w:rsidR="0075382A" w:rsidRDefault="00000000" w14:paraId="07F8DD56" w14:textId="77777777">
      <w:pPr>
        <w:pStyle w:val="ListParagraph"/>
        <w:numPr>
          <w:ilvl w:val="0"/>
          <w:numId w:val="8"/>
        </w:numPr>
        <w:tabs>
          <w:tab w:val="left" w:pos="1440"/>
        </w:tabs>
        <w:spacing w:before="120"/>
        <w:ind w:right="2651"/>
        <w:rPr>
          <w:sz w:val="26"/>
        </w:rPr>
      </w:pPr>
      <w:r>
        <w:rPr>
          <w:sz w:val="26"/>
        </w:rPr>
        <w:t>Percentage decrease in interconnection time from application</w:t>
      </w:r>
      <w:r>
        <w:rPr>
          <w:spacing w:val="-6"/>
          <w:sz w:val="26"/>
        </w:rPr>
        <w:t xml:space="preserve"> </w:t>
      </w:r>
      <w:r>
        <w:rPr>
          <w:sz w:val="26"/>
        </w:rPr>
        <w:t>to</w:t>
      </w:r>
      <w:r>
        <w:rPr>
          <w:spacing w:val="-6"/>
          <w:sz w:val="26"/>
        </w:rPr>
        <w:t xml:space="preserve"> </w:t>
      </w:r>
      <w:r>
        <w:rPr>
          <w:sz w:val="26"/>
        </w:rPr>
        <w:t>Permission</w:t>
      </w:r>
      <w:r>
        <w:rPr>
          <w:spacing w:val="-6"/>
          <w:sz w:val="26"/>
        </w:rPr>
        <w:t xml:space="preserve"> </w:t>
      </w:r>
      <w:r>
        <w:rPr>
          <w:sz w:val="26"/>
        </w:rPr>
        <w:t>to</w:t>
      </w:r>
      <w:r>
        <w:rPr>
          <w:spacing w:val="-8"/>
          <w:sz w:val="26"/>
        </w:rPr>
        <w:t xml:space="preserve"> </w:t>
      </w:r>
      <w:r>
        <w:rPr>
          <w:sz w:val="26"/>
        </w:rPr>
        <w:t>Operate</w:t>
      </w:r>
      <w:r>
        <w:rPr>
          <w:spacing w:val="-8"/>
          <w:sz w:val="26"/>
        </w:rPr>
        <w:t xml:space="preserve"> </w:t>
      </w:r>
      <w:r>
        <w:rPr>
          <w:sz w:val="26"/>
        </w:rPr>
        <w:t>for</w:t>
      </w:r>
      <w:r>
        <w:rPr>
          <w:spacing w:val="-8"/>
          <w:sz w:val="26"/>
        </w:rPr>
        <w:t xml:space="preserve"> </w:t>
      </w:r>
      <w:r>
        <w:rPr>
          <w:sz w:val="26"/>
        </w:rPr>
        <w:t>customers</w:t>
      </w:r>
      <w:r>
        <w:rPr>
          <w:spacing w:val="-6"/>
          <w:sz w:val="26"/>
        </w:rPr>
        <w:t xml:space="preserve"> </w:t>
      </w:r>
      <w:r>
        <w:rPr>
          <w:sz w:val="26"/>
        </w:rPr>
        <w:t xml:space="preserve">and </w:t>
      </w:r>
      <w:proofErr w:type="gramStart"/>
      <w:r>
        <w:rPr>
          <w:spacing w:val="-2"/>
          <w:sz w:val="26"/>
        </w:rPr>
        <w:t>utilities;</w:t>
      </w:r>
      <w:proofErr w:type="gramEnd"/>
    </w:p>
    <w:p w:rsidR="0075382A" w:rsidRDefault="00000000" w14:paraId="714FF059" w14:textId="77777777">
      <w:pPr>
        <w:pStyle w:val="ListParagraph"/>
        <w:numPr>
          <w:ilvl w:val="0"/>
          <w:numId w:val="8"/>
        </w:numPr>
        <w:tabs>
          <w:tab w:val="left" w:pos="1440"/>
        </w:tabs>
        <w:spacing w:before="118"/>
        <w:ind w:right="3354"/>
        <w:rPr>
          <w:sz w:val="26"/>
        </w:rPr>
      </w:pPr>
      <w:r>
        <w:rPr>
          <w:sz w:val="26"/>
        </w:rPr>
        <w:t>Percentage</w:t>
      </w:r>
      <w:r>
        <w:rPr>
          <w:spacing w:val="-10"/>
          <w:sz w:val="26"/>
        </w:rPr>
        <w:t xml:space="preserve"> </w:t>
      </w:r>
      <w:r>
        <w:rPr>
          <w:sz w:val="26"/>
        </w:rPr>
        <w:t>of</w:t>
      </w:r>
      <w:r>
        <w:rPr>
          <w:spacing w:val="-8"/>
          <w:sz w:val="26"/>
        </w:rPr>
        <w:t xml:space="preserve"> </w:t>
      </w:r>
      <w:r>
        <w:rPr>
          <w:sz w:val="26"/>
        </w:rPr>
        <w:t>DERs</w:t>
      </w:r>
      <w:r>
        <w:rPr>
          <w:spacing w:val="-6"/>
          <w:sz w:val="26"/>
        </w:rPr>
        <w:t xml:space="preserve"> </w:t>
      </w:r>
      <w:r>
        <w:rPr>
          <w:sz w:val="26"/>
        </w:rPr>
        <w:t>and</w:t>
      </w:r>
      <w:r>
        <w:rPr>
          <w:spacing w:val="-10"/>
          <w:sz w:val="26"/>
        </w:rPr>
        <w:t xml:space="preserve"> </w:t>
      </w:r>
      <w:r>
        <w:rPr>
          <w:sz w:val="26"/>
        </w:rPr>
        <w:t>EVs</w:t>
      </w:r>
      <w:r>
        <w:rPr>
          <w:spacing w:val="-8"/>
          <w:sz w:val="26"/>
        </w:rPr>
        <w:t xml:space="preserve"> </w:t>
      </w:r>
      <w:r>
        <w:rPr>
          <w:sz w:val="26"/>
        </w:rPr>
        <w:t>interconnected</w:t>
      </w:r>
      <w:r>
        <w:rPr>
          <w:spacing w:val="-10"/>
          <w:sz w:val="26"/>
        </w:rPr>
        <w:t xml:space="preserve"> </w:t>
      </w:r>
      <w:r>
        <w:rPr>
          <w:sz w:val="26"/>
        </w:rPr>
        <w:t xml:space="preserve">with expedited </w:t>
      </w:r>
      <w:proofErr w:type="gramStart"/>
      <w:r>
        <w:rPr>
          <w:sz w:val="26"/>
        </w:rPr>
        <w:t>timelines;</w:t>
      </w:r>
      <w:proofErr w:type="gramEnd"/>
    </w:p>
    <w:p w:rsidR="0075382A" w:rsidRDefault="00000000" w14:paraId="22C48ACF" w14:textId="77777777">
      <w:pPr>
        <w:pStyle w:val="ListParagraph"/>
        <w:numPr>
          <w:ilvl w:val="0"/>
          <w:numId w:val="8"/>
        </w:numPr>
        <w:tabs>
          <w:tab w:val="left" w:pos="1440"/>
        </w:tabs>
        <w:spacing w:before="122"/>
        <w:ind w:right="2611"/>
        <w:rPr>
          <w:sz w:val="26"/>
        </w:rPr>
      </w:pPr>
      <w:r>
        <w:rPr>
          <w:sz w:val="26"/>
        </w:rPr>
        <w:t>Decrease</w:t>
      </w:r>
      <w:r>
        <w:rPr>
          <w:spacing w:val="-10"/>
          <w:sz w:val="26"/>
        </w:rPr>
        <w:t xml:space="preserve"> </w:t>
      </w:r>
      <w:r>
        <w:rPr>
          <w:sz w:val="26"/>
        </w:rPr>
        <w:t>in</w:t>
      </w:r>
      <w:r>
        <w:rPr>
          <w:spacing w:val="-10"/>
          <w:sz w:val="26"/>
        </w:rPr>
        <w:t xml:space="preserve"> </w:t>
      </w:r>
      <w:r>
        <w:rPr>
          <w:sz w:val="26"/>
        </w:rPr>
        <w:t>interconnection</w:t>
      </w:r>
      <w:r>
        <w:rPr>
          <w:spacing w:val="-8"/>
          <w:sz w:val="26"/>
        </w:rPr>
        <w:t xml:space="preserve"> </w:t>
      </w:r>
      <w:r>
        <w:rPr>
          <w:sz w:val="26"/>
        </w:rPr>
        <w:t>and</w:t>
      </w:r>
      <w:r>
        <w:rPr>
          <w:spacing w:val="-10"/>
          <w:sz w:val="26"/>
        </w:rPr>
        <w:t xml:space="preserve"> </w:t>
      </w:r>
      <w:r>
        <w:rPr>
          <w:sz w:val="26"/>
        </w:rPr>
        <w:t>energization</w:t>
      </w:r>
      <w:r>
        <w:rPr>
          <w:spacing w:val="-8"/>
          <w:sz w:val="26"/>
        </w:rPr>
        <w:t xml:space="preserve"> </w:t>
      </w:r>
      <w:r>
        <w:rPr>
          <w:sz w:val="26"/>
        </w:rPr>
        <w:t>costs</w:t>
      </w:r>
      <w:r>
        <w:rPr>
          <w:spacing w:val="-8"/>
          <w:sz w:val="26"/>
        </w:rPr>
        <w:t xml:space="preserve"> </w:t>
      </w:r>
      <w:r>
        <w:rPr>
          <w:sz w:val="26"/>
        </w:rPr>
        <w:t xml:space="preserve">over time due to reduced </w:t>
      </w:r>
      <w:proofErr w:type="gramStart"/>
      <w:r>
        <w:rPr>
          <w:sz w:val="26"/>
        </w:rPr>
        <w:t>timelines;</w:t>
      </w:r>
      <w:proofErr w:type="gramEnd"/>
    </w:p>
    <w:p w:rsidR="0075382A" w:rsidRDefault="00000000" w14:paraId="690DE011" w14:textId="77777777">
      <w:pPr>
        <w:pStyle w:val="ListParagraph"/>
        <w:numPr>
          <w:ilvl w:val="0"/>
          <w:numId w:val="8"/>
        </w:numPr>
        <w:tabs>
          <w:tab w:val="left" w:pos="1440"/>
        </w:tabs>
        <w:spacing w:before="120"/>
        <w:ind w:right="2404"/>
        <w:rPr>
          <w:sz w:val="26"/>
        </w:rPr>
      </w:pPr>
      <w:r>
        <w:rPr>
          <w:sz w:val="26"/>
        </w:rPr>
        <w:t>Affordability ratio, defined by the Commission as an essential utility services bill divided by the sum of household</w:t>
      </w:r>
      <w:r>
        <w:rPr>
          <w:spacing w:val="-8"/>
          <w:sz w:val="26"/>
        </w:rPr>
        <w:t xml:space="preserve"> </w:t>
      </w:r>
      <w:r>
        <w:rPr>
          <w:sz w:val="26"/>
        </w:rPr>
        <w:t>income</w:t>
      </w:r>
      <w:r>
        <w:rPr>
          <w:spacing w:val="-11"/>
          <w:sz w:val="26"/>
        </w:rPr>
        <w:t xml:space="preserve"> </w:t>
      </w:r>
      <w:r>
        <w:rPr>
          <w:sz w:val="26"/>
        </w:rPr>
        <w:t>minus</w:t>
      </w:r>
      <w:r>
        <w:rPr>
          <w:spacing w:val="-11"/>
          <w:sz w:val="26"/>
        </w:rPr>
        <w:t xml:space="preserve"> </w:t>
      </w:r>
      <w:r>
        <w:rPr>
          <w:sz w:val="26"/>
        </w:rPr>
        <w:t>nondiscretionary</w:t>
      </w:r>
      <w:r>
        <w:rPr>
          <w:spacing w:val="-10"/>
          <w:sz w:val="26"/>
        </w:rPr>
        <w:t xml:space="preserve"> </w:t>
      </w:r>
      <w:r>
        <w:rPr>
          <w:sz w:val="26"/>
        </w:rPr>
        <w:t>expenses;</w:t>
      </w:r>
      <w:r>
        <w:rPr>
          <w:spacing w:val="-11"/>
          <w:sz w:val="26"/>
        </w:rPr>
        <w:t xml:space="preserve"> </w:t>
      </w:r>
      <w:r>
        <w:rPr>
          <w:sz w:val="26"/>
        </w:rPr>
        <w:t>and</w:t>
      </w:r>
    </w:p>
    <w:p w:rsidR="0075382A" w:rsidRDefault="00000000" w14:paraId="5459E735" w14:textId="77777777">
      <w:pPr>
        <w:pStyle w:val="ListParagraph"/>
        <w:numPr>
          <w:ilvl w:val="0"/>
          <w:numId w:val="8"/>
        </w:numPr>
        <w:tabs>
          <w:tab w:val="left" w:pos="1440"/>
        </w:tabs>
        <w:spacing w:before="118"/>
        <w:ind w:right="2777"/>
        <w:rPr>
          <w:sz w:val="26"/>
        </w:rPr>
      </w:pPr>
      <w:r>
        <w:rPr>
          <w:sz w:val="26"/>
        </w:rPr>
        <w:t>Assess</w:t>
      </w:r>
      <w:r>
        <w:rPr>
          <w:spacing w:val="-6"/>
          <w:sz w:val="26"/>
        </w:rPr>
        <w:t xml:space="preserve"> </w:t>
      </w:r>
      <w:r>
        <w:rPr>
          <w:sz w:val="26"/>
        </w:rPr>
        <w:t>if</w:t>
      </w:r>
      <w:r>
        <w:rPr>
          <w:spacing w:val="-6"/>
          <w:sz w:val="26"/>
        </w:rPr>
        <w:t xml:space="preserve"> </w:t>
      </w:r>
      <w:r>
        <w:rPr>
          <w:sz w:val="26"/>
        </w:rPr>
        <w:t>the</w:t>
      </w:r>
      <w:r>
        <w:rPr>
          <w:spacing w:val="-6"/>
          <w:sz w:val="26"/>
        </w:rPr>
        <w:t xml:space="preserve"> </w:t>
      </w:r>
      <w:r>
        <w:rPr>
          <w:sz w:val="26"/>
        </w:rPr>
        <w:t>same,</w:t>
      </w:r>
      <w:r>
        <w:rPr>
          <w:spacing w:val="-6"/>
          <w:sz w:val="26"/>
        </w:rPr>
        <w:t xml:space="preserve"> </w:t>
      </w:r>
      <w:r>
        <w:rPr>
          <w:sz w:val="26"/>
        </w:rPr>
        <w:t>or</w:t>
      </w:r>
      <w:r>
        <w:rPr>
          <w:spacing w:val="-3"/>
          <w:sz w:val="26"/>
        </w:rPr>
        <w:t xml:space="preserve"> </w:t>
      </w:r>
      <w:r>
        <w:rPr>
          <w:sz w:val="26"/>
        </w:rPr>
        <w:t>modifications</w:t>
      </w:r>
      <w:r>
        <w:rPr>
          <w:spacing w:val="-4"/>
          <w:sz w:val="26"/>
        </w:rPr>
        <w:t xml:space="preserve"> </w:t>
      </w:r>
      <w:r>
        <w:rPr>
          <w:sz w:val="26"/>
        </w:rPr>
        <w:t>to</w:t>
      </w:r>
      <w:r>
        <w:rPr>
          <w:spacing w:val="-6"/>
          <w:sz w:val="26"/>
        </w:rPr>
        <w:t xml:space="preserve"> </w:t>
      </w:r>
      <w:r>
        <w:rPr>
          <w:sz w:val="26"/>
        </w:rPr>
        <w:t>the</w:t>
      </w:r>
      <w:r>
        <w:rPr>
          <w:spacing w:val="-4"/>
          <w:sz w:val="26"/>
        </w:rPr>
        <w:t xml:space="preserve"> </w:t>
      </w:r>
      <w:r>
        <w:rPr>
          <w:sz w:val="26"/>
        </w:rPr>
        <w:t>tools</w:t>
      </w:r>
      <w:r>
        <w:rPr>
          <w:spacing w:val="-4"/>
          <w:sz w:val="26"/>
        </w:rPr>
        <w:t xml:space="preserve"> </w:t>
      </w:r>
      <w:r>
        <w:rPr>
          <w:sz w:val="26"/>
        </w:rPr>
        <w:t>can</w:t>
      </w:r>
      <w:r>
        <w:rPr>
          <w:spacing w:val="-4"/>
          <w:sz w:val="26"/>
        </w:rPr>
        <w:t xml:space="preserve"> </w:t>
      </w:r>
      <w:r>
        <w:rPr>
          <w:sz w:val="26"/>
        </w:rPr>
        <w:t xml:space="preserve">be used by local jurisdictions to expedite the permitting process (i.e., time to permit before and after the EPIC </w:t>
      </w:r>
      <w:r>
        <w:rPr>
          <w:spacing w:val="-2"/>
          <w:sz w:val="26"/>
        </w:rPr>
        <w:t>project).</w:t>
      </w:r>
    </w:p>
    <w:p w:rsidR="0075382A" w:rsidRDefault="0075382A" w14:paraId="1807BFD6" w14:textId="77777777">
      <w:pPr>
        <w:pStyle w:val="BodyText"/>
        <w:rPr>
          <w:sz w:val="20"/>
        </w:rPr>
      </w:pPr>
    </w:p>
    <w:p w:rsidR="0075382A" w:rsidRDefault="0075382A" w14:paraId="7C573793" w14:textId="77777777">
      <w:pPr>
        <w:pStyle w:val="BodyText"/>
        <w:rPr>
          <w:sz w:val="20"/>
        </w:rPr>
      </w:pPr>
    </w:p>
    <w:p w:rsidR="0075382A" w:rsidRDefault="0075382A" w14:paraId="38FC0381" w14:textId="77777777">
      <w:pPr>
        <w:pStyle w:val="BodyText"/>
        <w:rPr>
          <w:sz w:val="20"/>
        </w:rPr>
      </w:pPr>
    </w:p>
    <w:p w:rsidR="0075382A" w:rsidRDefault="0075382A" w14:paraId="371F4481" w14:textId="77777777">
      <w:pPr>
        <w:pStyle w:val="BodyText"/>
        <w:rPr>
          <w:sz w:val="20"/>
        </w:rPr>
      </w:pPr>
    </w:p>
    <w:p w:rsidR="0075382A" w:rsidRDefault="0075382A" w14:paraId="4593DE22" w14:textId="77777777">
      <w:pPr>
        <w:pStyle w:val="BodyText"/>
        <w:rPr>
          <w:sz w:val="20"/>
        </w:rPr>
      </w:pPr>
    </w:p>
    <w:p w:rsidR="0075382A" w:rsidRDefault="00000000" w14:paraId="54BD8CF3" w14:textId="77777777">
      <w:pPr>
        <w:pStyle w:val="BodyText"/>
        <w:spacing w:before="56"/>
        <w:rPr>
          <w:sz w:val="20"/>
        </w:rPr>
      </w:pPr>
      <w:r>
        <w:rPr>
          <w:noProof/>
          <w:sz w:val="20"/>
        </w:rPr>
        <mc:AlternateContent>
          <mc:Choice Requires="wps">
            <w:drawing>
              <wp:anchor distT="0" distB="0" distL="0" distR="0" simplePos="0" relativeHeight="487618048" behindDoc="1" locked="0" layoutInCell="1" allowOverlap="1" wp14:editId="6545065B" wp14:anchorId="7B9A308A">
                <wp:simplePos x="0" y="0"/>
                <wp:positionH relativeFrom="page">
                  <wp:posOffset>914400</wp:posOffset>
                </wp:positionH>
                <wp:positionV relativeFrom="paragraph">
                  <wp:posOffset>208790</wp:posOffset>
                </wp:positionV>
                <wp:extent cx="1828800" cy="762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8" style="position:absolute;margin-left:1in;margin-top:16.45pt;width:2in;height:.6pt;z-index:-1569843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" w14:anchorId="45B47C5A">
                <v:path arrowok="t"/>
                <w10:wrap type="topAndBottom" anchorx="page"/>
              </v:shape>
            </w:pict>
          </mc:Fallback>
        </mc:AlternateContent>
      </w:r>
    </w:p>
    <w:p w:rsidR="0075382A" w:rsidRDefault="00000000" w14:paraId="06D534E0" w14:textId="77777777">
      <w:pPr>
        <w:spacing w:before="129"/>
        <w:ind w:left="360"/>
      </w:pPr>
      <w:r>
        <w:rPr>
          <w:position w:val="5"/>
          <w:sz w:val="14"/>
        </w:rPr>
        <w:t>195</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38.</w:t>
      </w:r>
    </w:p>
    <w:p w:rsidR="0075382A" w:rsidRDefault="00000000" w14:paraId="3C5A2CBF" w14:textId="77777777">
      <w:pPr>
        <w:spacing w:before="120"/>
        <w:ind w:left="360"/>
      </w:pPr>
      <w:r>
        <w:rPr>
          <w:position w:val="5"/>
          <w:sz w:val="14"/>
        </w:rPr>
        <w:t>196</w:t>
      </w:r>
      <w:r>
        <w:rPr>
          <w:spacing w:val="19"/>
          <w:position w:val="5"/>
          <w:sz w:val="14"/>
        </w:rPr>
        <w:t xml:space="preserve"> </w:t>
      </w:r>
      <w:r>
        <w:rPr>
          <w:i/>
        </w:rPr>
        <w:t>Id</w:t>
      </w:r>
      <w:r>
        <w:t>.,</w:t>
      </w:r>
      <w:r>
        <w:rPr>
          <w:spacing w:val="-1"/>
        </w:rPr>
        <w:t xml:space="preserve"> </w:t>
      </w:r>
      <w:r>
        <w:t>at</w:t>
      </w:r>
      <w:r>
        <w:rPr>
          <w:spacing w:val="-1"/>
        </w:rPr>
        <w:t xml:space="preserve"> </w:t>
      </w:r>
      <w:r>
        <w:rPr>
          <w:spacing w:val="-5"/>
        </w:rPr>
        <w:t>39.</w:t>
      </w:r>
    </w:p>
    <w:p w:rsidR="0075382A" w:rsidRDefault="00000000" w14:paraId="6A737E24" w14:textId="77777777">
      <w:pPr>
        <w:spacing w:before="121"/>
        <w:ind w:left="360" w:right="792"/>
      </w:pPr>
      <w:r>
        <w:rPr>
          <w:position w:val="5"/>
          <w:sz w:val="14"/>
        </w:rPr>
        <w:t>197</w:t>
      </w:r>
      <w:r>
        <w:rPr>
          <w:spacing w:val="29"/>
          <w:position w:val="5"/>
          <w:sz w:val="14"/>
        </w:rPr>
        <w:t xml:space="preserve"> </w:t>
      </w:r>
      <w:r>
        <w:t xml:space="preserve">Staff Proposal at 40. </w:t>
      </w:r>
      <w:r>
        <w:rPr>
          <w:i/>
        </w:rPr>
        <w:t>See also</w:t>
      </w:r>
      <w:r>
        <w:t>, March 2025 Ruling, at Attachment 4, DRAFT EPIC Strategic Objectives</w:t>
      </w:r>
      <w:r>
        <w:rPr>
          <w:spacing w:val="-2"/>
        </w:rPr>
        <w:t xml:space="preserve"> </w:t>
      </w:r>
      <w:r>
        <w:t>Report</w:t>
      </w:r>
      <w:r>
        <w:rPr>
          <w:spacing w:val="-3"/>
        </w:rPr>
        <w:t xml:space="preserve"> </w:t>
      </w:r>
      <w:r>
        <w:t>-</w:t>
      </w:r>
      <w:r>
        <w:rPr>
          <w:spacing w:val="-2"/>
        </w:rPr>
        <w:t xml:space="preserve"> </w:t>
      </w:r>
      <w:r>
        <w:t>Building</w:t>
      </w:r>
      <w:r>
        <w:rPr>
          <w:spacing w:val="-3"/>
        </w:rPr>
        <w:t xml:space="preserve"> </w:t>
      </w:r>
      <w:r>
        <w:t>Decarbonization</w:t>
      </w:r>
      <w:r>
        <w:rPr>
          <w:spacing w:val="-2"/>
        </w:rPr>
        <w:t xml:space="preserve"> </w:t>
      </w:r>
      <w:r>
        <w:t>at</w:t>
      </w:r>
      <w:r>
        <w:rPr>
          <w:spacing w:val="-7"/>
        </w:rPr>
        <w:t xml:space="preserve"> </w:t>
      </w:r>
      <w:r>
        <w:t>3.</w:t>
      </w:r>
      <w:r>
        <w:rPr>
          <w:spacing w:val="-1"/>
        </w:rPr>
        <w:t xml:space="preserve"> </w:t>
      </w:r>
      <w:r>
        <w:rPr>
          <w:i/>
        </w:rPr>
        <w:t>See</w:t>
      </w:r>
      <w:r>
        <w:rPr>
          <w:i/>
          <w:spacing w:val="-3"/>
        </w:rPr>
        <w:t xml:space="preserve"> </w:t>
      </w:r>
      <w:r>
        <w:rPr>
          <w:i/>
        </w:rPr>
        <w:t>also</w:t>
      </w:r>
      <w:r>
        <w:t>,</w:t>
      </w:r>
      <w:r>
        <w:rPr>
          <w:spacing w:val="-6"/>
        </w:rPr>
        <w:t xml:space="preserve"> </w:t>
      </w:r>
      <w:r>
        <w:t>March</w:t>
      </w:r>
      <w:r>
        <w:rPr>
          <w:spacing w:val="-3"/>
        </w:rPr>
        <w:t xml:space="preserve"> </w:t>
      </w:r>
      <w:r>
        <w:t>2025</w:t>
      </w:r>
      <w:r>
        <w:rPr>
          <w:spacing w:val="-3"/>
        </w:rPr>
        <w:t xml:space="preserve"> </w:t>
      </w:r>
      <w:r>
        <w:t>Ruling,</w:t>
      </w:r>
      <w:r>
        <w:rPr>
          <w:spacing w:val="-3"/>
        </w:rPr>
        <w:t xml:space="preserve"> </w:t>
      </w:r>
      <w:r>
        <w:t>at</w:t>
      </w:r>
      <w:r>
        <w:rPr>
          <w:spacing w:val="-6"/>
        </w:rPr>
        <w:t xml:space="preserve"> </w:t>
      </w:r>
      <w:r>
        <w:t>Attachment</w:t>
      </w:r>
      <w:r>
        <w:rPr>
          <w:spacing w:val="-3"/>
        </w:rPr>
        <w:t xml:space="preserve"> </w:t>
      </w:r>
      <w:r>
        <w:t>3, DRAFT EPIC Strategic Objectives Report - Transportation Electrification at 3.</w:t>
      </w:r>
    </w:p>
    <w:p w:rsidR="0075382A" w:rsidRDefault="0075382A" w14:paraId="6BBB145A" w14:textId="77777777">
      <w:pPr>
        <w:sectPr w:rsidR="0075382A">
          <w:pgSz w:w="12240" w:h="15840"/>
          <w:pgMar w:top="1040" w:right="720" w:bottom="1020" w:left="1080" w:header="731" w:footer="833" w:gutter="0"/>
          <w:cols w:space="720"/>
        </w:sectPr>
      </w:pPr>
    </w:p>
    <w:p w:rsidR="0075382A" w:rsidRDefault="0075382A" w14:paraId="0308A268" w14:textId="77777777">
      <w:pPr>
        <w:pStyle w:val="BodyText"/>
      </w:pPr>
    </w:p>
    <w:p w:rsidR="0075382A" w:rsidRDefault="0075382A" w14:paraId="7D4B1DDC" w14:textId="77777777">
      <w:pPr>
        <w:pStyle w:val="BodyText"/>
        <w:spacing w:before="39"/>
      </w:pPr>
    </w:p>
    <w:p w:rsidR="0075382A" w:rsidRDefault="00000000" w14:paraId="45C575F6" w14:textId="77777777">
      <w:pPr>
        <w:pStyle w:val="BodyText"/>
        <w:spacing w:line="360" w:lineRule="auto"/>
        <w:ind w:left="360" w:right="849" w:firstLine="720"/>
        <w:rPr>
          <w:position w:val="6"/>
          <w:sz w:val="17"/>
        </w:rPr>
      </w:pPr>
      <w:r>
        <w:t>Staff asserts that this proposed Strategic Objective aligns with several components of the Commission’s Streamlining Interconnection proceeding</w:t>
      </w:r>
      <w:r>
        <w:rPr>
          <w:position w:val="6"/>
          <w:sz w:val="17"/>
        </w:rPr>
        <w:t xml:space="preserve">198 </w:t>
      </w:r>
      <w:r>
        <w:t>including</w:t>
      </w:r>
      <w:r>
        <w:rPr>
          <w:spacing w:val="-6"/>
        </w:rPr>
        <w:t xml:space="preserve"> </w:t>
      </w:r>
      <w:r>
        <w:t>streamlining</w:t>
      </w:r>
      <w:r>
        <w:rPr>
          <w:spacing w:val="-5"/>
        </w:rPr>
        <w:t xml:space="preserve"> </w:t>
      </w:r>
      <w:r>
        <w:t>the</w:t>
      </w:r>
      <w:r>
        <w:rPr>
          <w:spacing w:val="-5"/>
        </w:rPr>
        <w:t xml:space="preserve"> </w:t>
      </w:r>
      <w:r>
        <w:t>process</w:t>
      </w:r>
      <w:r>
        <w:rPr>
          <w:spacing w:val="-3"/>
        </w:rPr>
        <w:t xml:space="preserve"> </w:t>
      </w:r>
      <w:r>
        <w:t>of interconnection</w:t>
      </w:r>
      <w:r>
        <w:rPr>
          <w:spacing w:val="-2"/>
        </w:rPr>
        <w:t xml:space="preserve"> </w:t>
      </w:r>
      <w:r>
        <w:t>to</w:t>
      </w:r>
      <w:r>
        <w:rPr>
          <w:spacing w:val="-5"/>
        </w:rPr>
        <w:t xml:space="preserve"> </w:t>
      </w:r>
      <w:r>
        <w:t>utility</w:t>
      </w:r>
      <w:r>
        <w:rPr>
          <w:spacing w:val="-1"/>
        </w:rPr>
        <w:t xml:space="preserve"> </w:t>
      </w:r>
      <w:r>
        <w:t>distribution</w:t>
      </w:r>
      <w:r>
        <w:rPr>
          <w:spacing w:val="-3"/>
        </w:rPr>
        <w:t xml:space="preserve"> </w:t>
      </w:r>
      <w:r>
        <w:t>lines by providing data necessary for future data-driven considerations of process improvements, as well as the Microgrids Proceeding, which streamlined the Rule</w:t>
      </w:r>
      <w:r>
        <w:rPr>
          <w:spacing w:val="-7"/>
        </w:rPr>
        <w:t xml:space="preserve"> </w:t>
      </w:r>
      <w:r>
        <w:t>21</w:t>
      </w:r>
      <w:r>
        <w:rPr>
          <w:spacing w:val="-7"/>
        </w:rPr>
        <w:t xml:space="preserve"> </w:t>
      </w:r>
      <w:r>
        <w:t>interconnection</w:t>
      </w:r>
      <w:r>
        <w:rPr>
          <w:spacing w:val="-7"/>
        </w:rPr>
        <w:t xml:space="preserve"> </w:t>
      </w:r>
      <w:r>
        <w:t>process</w:t>
      </w:r>
      <w:r>
        <w:rPr>
          <w:spacing w:val="-5"/>
        </w:rPr>
        <w:t xml:space="preserve"> </w:t>
      </w:r>
      <w:r>
        <w:t>and</w:t>
      </w:r>
      <w:r>
        <w:rPr>
          <w:spacing w:val="-7"/>
        </w:rPr>
        <w:t xml:space="preserve"> </w:t>
      </w:r>
      <w:r>
        <w:t>reduced</w:t>
      </w:r>
      <w:r>
        <w:rPr>
          <w:spacing w:val="-7"/>
        </w:rPr>
        <w:t xml:space="preserve"> </w:t>
      </w:r>
      <w:r>
        <w:t>interconnection</w:t>
      </w:r>
      <w:r>
        <w:rPr>
          <w:spacing w:val="-5"/>
        </w:rPr>
        <w:t xml:space="preserve"> </w:t>
      </w:r>
      <w:r>
        <w:t>costs</w:t>
      </w:r>
      <w:r>
        <w:rPr>
          <w:spacing w:val="-5"/>
        </w:rPr>
        <w:t xml:space="preserve"> </w:t>
      </w:r>
      <w:r>
        <w:t>for</w:t>
      </w:r>
      <w:r>
        <w:rPr>
          <w:spacing w:val="-7"/>
        </w:rPr>
        <w:t xml:space="preserve"> </w:t>
      </w:r>
      <w:r>
        <w:t>microgrid applications.</w:t>
      </w:r>
      <w:r>
        <w:rPr>
          <w:position w:val="6"/>
          <w:sz w:val="17"/>
        </w:rPr>
        <w:t>199</w:t>
      </w:r>
      <w:r>
        <w:rPr>
          <w:spacing w:val="39"/>
          <w:position w:val="6"/>
          <w:sz w:val="17"/>
        </w:rPr>
        <w:t xml:space="preserve"> </w:t>
      </w:r>
      <w:r>
        <w:t>Staff also asserts that enhancements to the interconnection process will help bring new resources to market more quickly to meet near and mid-term reliability needs and will help mitigate scarcity pricing concerns, thereby addressing the identified gap.</w:t>
      </w:r>
      <w:r>
        <w:rPr>
          <w:position w:val="6"/>
          <w:sz w:val="17"/>
        </w:rPr>
        <w:t>200</w:t>
      </w:r>
    </w:p>
    <w:p w:rsidR="0075382A" w:rsidRDefault="00000000" w14:paraId="434B44A5" w14:textId="77777777">
      <w:pPr>
        <w:pStyle w:val="Heading3"/>
        <w:numPr>
          <w:ilvl w:val="1"/>
          <w:numId w:val="23"/>
        </w:numPr>
        <w:tabs>
          <w:tab w:val="left" w:pos="1437"/>
        </w:tabs>
        <w:ind w:left="1437" w:hanging="717"/>
      </w:pPr>
      <w:bookmarkStart w:name="_TOC_250027" w:id="50"/>
      <w:r>
        <w:t>Positions</w:t>
      </w:r>
      <w:r>
        <w:rPr>
          <w:spacing w:val="-8"/>
        </w:rPr>
        <w:t xml:space="preserve"> </w:t>
      </w:r>
      <w:r>
        <w:t>of</w:t>
      </w:r>
      <w:r>
        <w:rPr>
          <w:spacing w:val="-6"/>
        </w:rPr>
        <w:t xml:space="preserve"> </w:t>
      </w:r>
      <w:bookmarkEnd w:id="50"/>
      <w:r>
        <w:rPr>
          <w:spacing w:val="-2"/>
        </w:rPr>
        <w:t>Parties</w:t>
      </w:r>
    </w:p>
    <w:p w:rsidR="0075382A" w:rsidRDefault="00000000" w14:paraId="39954575" w14:textId="77777777">
      <w:pPr>
        <w:pStyle w:val="BodyText"/>
        <w:spacing w:before="120" w:line="360" w:lineRule="auto"/>
        <w:ind w:left="360" w:right="993" w:firstLine="720"/>
      </w:pPr>
      <w:r>
        <w:t>The CEC recommends the Commission revise this proposed Strategic Objective</w:t>
      </w:r>
      <w:r>
        <w:rPr>
          <w:spacing w:val="-6"/>
        </w:rPr>
        <w:t xml:space="preserve"> </w:t>
      </w:r>
      <w:r>
        <w:t>to</w:t>
      </w:r>
      <w:r>
        <w:rPr>
          <w:spacing w:val="-3"/>
        </w:rPr>
        <w:t xml:space="preserve"> </w:t>
      </w:r>
      <w:r>
        <w:t>include</w:t>
      </w:r>
      <w:r>
        <w:rPr>
          <w:spacing w:val="-3"/>
        </w:rPr>
        <w:t xml:space="preserve"> </w:t>
      </w:r>
      <w:r>
        <w:t>new</w:t>
      </w:r>
      <w:r>
        <w:rPr>
          <w:spacing w:val="-6"/>
        </w:rPr>
        <w:t xml:space="preserve"> </w:t>
      </w:r>
      <w:r>
        <w:t>loads,</w:t>
      </w:r>
      <w:r>
        <w:rPr>
          <w:spacing w:val="-3"/>
        </w:rPr>
        <w:t xml:space="preserve"> </w:t>
      </w:r>
      <w:r>
        <w:t>clean</w:t>
      </w:r>
      <w:r>
        <w:rPr>
          <w:spacing w:val="-6"/>
        </w:rPr>
        <w:t xml:space="preserve"> </w:t>
      </w:r>
      <w:r>
        <w:t>resources,</w:t>
      </w:r>
      <w:r>
        <w:rPr>
          <w:spacing w:val="-6"/>
        </w:rPr>
        <w:t xml:space="preserve"> </w:t>
      </w:r>
      <w:r>
        <w:t>and</w:t>
      </w:r>
      <w:r>
        <w:rPr>
          <w:spacing w:val="-6"/>
        </w:rPr>
        <w:t xml:space="preserve"> </w:t>
      </w:r>
      <w:r>
        <w:t>limited</w:t>
      </w:r>
      <w:r>
        <w:rPr>
          <w:spacing w:val="-3"/>
        </w:rPr>
        <w:t xml:space="preserve"> </w:t>
      </w:r>
      <w:r>
        <w:t>load</w:t>
      </w:r>
      <w:r>
        <w:rPr>
          <w:spacing w:val="-6"/>
        </w:rPr>
        <w:t xml:space="preserve"> </w:t>
      </w:r>
      <w:r>
        <w:t>profiles.</w:t>
      </w:r>
      <w:r>
        <w:rPr>
          <w:spacing w:val="-6"/>
        </w:rPr>
        <w:t xml:space="preserve"> </w:t>
      </w:r>
      <w:r>
        <w:t>The CEC’s rationale is as follows:</w:t>
      </w:r>
    </w:p>
    <w:p w:rsidR="0075382A" w:rsidRDefault="00000000" w14:paraId="2E967957" w14:textId="77777777">
      <w:pPr>
        <w:pStyle w:val="BodyText"/>
        <w:ind w:left="1080" w:right="2203"/>
      </w:pPr>
      <w:r>
        <w:t>“Accelerating interconnection and energization processes is a valuable objective to the extent it aligns with EPIC’s statutory requirements to “[a]ward funds for projects that will benefit electricity ratepayers and lead to...[t]echnological advancement and breakthroughs…” The use of EPIC funds, for example, for an entity to purchase a new software</w:t>
      </w:r>
      <w:r>
        <w:rPr>
          <w:spacing w:val="40"/>
        </w:rPr>
        <w:t xml:space="preserve"> </w:t>
      </w:r>
      <w:r>
        <w:t>program or develop a web portal to facilitate the submission of interconnection or energization applications would not appear to meet this bar. The value of this strategic objective will be realized through innovative solutions such as limited generation</w:t>
      </w:r>
      <w:r>
        <w:rPr>
          <w:spacing w:val="-5"/>
        </w:rPr>
        <w:t xml:space="preserve"> </w:t>
      </w:r>
      <w:r>
        <w:t>profiles</w:t>
      </w:r>
      <w:r>
        <w:rPr>
          <w:spacing w:val="-5"/>
        </w:rPr>
        <w:t xml:space="preserve"> </w:t>
      </w:r>
      <w:r>
        <w:t>and</w:t>
      </w:r>
      <w:r>
        <w:rPr>
          <w:spacing w:val="-7"/>
        </w:rPr>
        <w:t xml:space="preserve"> </w:t>
      </w:r>
      <w:r>
        <w:t>limited</w:t>
      </w:r>
      <w:r>
        <w:rPr>
          <w:spacing w:val="-3"/>
        </w:rPr>
        <w:t xml:space="preserve"> </w:t>
      </w:r>
      <w:r>
        <w:t>load</w:t>
      </w:r>
      <w:r>
        <w:rPr>
          <w:spacing w:val="-7"/>
        </w:rPr>
        <w:t xml:space="preserve"> </w:t>
      </w:r>
      <w:r>
        <w:t>profiles</w:t>
      </w:r>
      <w:r>
        <w:rPr>
          <w:spacing w:val="-5"/>
        </w:rPr>
        <w:t xml:space="preserve"> </w:t>
      </w:r>
      <w:r>
        <w:t>as</w:t>
      </w:r>
      <w:r>
        <w:rPr>
          <w:spacing w:val="-7"/>
        </w:rPr>
        <w:t xml:space="preserve"> </w:t>
      </w:r>
      <w:r>
        <w:t>part</w:t>
      </w:r>
      <w:r>
        <w:rPr>
          <w:spacing w:val="-7"/>
        </w:rPr>
        <w:t xml:space="preserve"> </w:t>
      </w:r>
      <w:r>
        <w:t>of</w:t>
      </w:r>
      <w:r>
        <w:rPr>
          <w:spacing w:val="-7"/>
        </w:rPr>
        <w:t xml:space="preserve"> </w:t>
      </w:r>
      <w:r>
        <w:t>broader</w:t>
      </w:r>
    </w:p>
    <w:p w:rsidR="0075382A" w:rsidRDefault="0075382A" w14:paraId="5DB9BE4B" w14:textId="77777777">
      <w:pPr>
        <w:pStyle w:val="BodyText"/>
        <w:rPr>
          <w:sz w:val="20"/>
        </w:rPr>
      </w:pPr>
    </w:p>
    <w:p w:rsidR="0075382A" w:rsidRDefault="00000000" w14:paraId="39C62C39" w14:textId="77777777">
      <w:pPr>
        <w:pStyle w:val="BodyText"/>
        <w:spacing w:before="8"/>
        <w:rPr>
          <w:sz w:val="20"/>
        </w:rPr>
      </w:pPr>
      <w:r>
        <w:rPr>
          <w:noProof/>
          <w:sz w:val="20"/>
        </w:rPr>
        <mc:AlternateContent>
          <mc:Choice Requires="wps">
            <w:drawing>
              <wp:anchor distT="0" distB="0" distL="0" distR="0" simplePos="0" relativeHeight="487618560" behindDoc="1" locked="0" layoutInCell="1" allowOverlap="1" wp14:editId="58A75F41" wp14:anchorId="2411C460">
                <wp:simplePos x="0" y="0"/>
                <wp:positionH relativeFrom="page">
                  <wp:posOffset>914400</wp:posOffset>
                </wp:positionH>
                <wp:positionV relativeFrom="paragraph">
                  <wp:posOffset>178222</wp:posOffset>
                </wp:positionV>
                <wp:extent cx="1828800" cy="762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9" style="position:absolute;margin-left:1in;margin-top:14.05pt;width:2in;height:.6pt;z-index:-156979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" w14:anchorId="7EC5C070">
                <v:path arrowok="t"/>
                <w10:wrap type="topAndBottom" anchorx="page"/>
              </v:shape>
            </w:pict>
          </mc:Fallback>
        </mc:AlternateContent>
      </w:r>
    </w:p>
    <w:p w:rsidR="0075382A" w:rsidRDefault="00000000" w14:paraId="029B4C8B" w14:textId="77777777">
      <w:pPr>
        <w:spacing w:before="129"/>
        <w:ind w:left="360" w:right="993"/>
      </w:pPr>
      <w:r>
        <w:rPr>
          <w:position w:val="5"/>
          <w:sz w:val="14"/>
        </w:rPr>
        <w:t>198</w:t>
      </w:r>
      <w:r>
        <w:rPr>
          <w:spacing w:val="35"/>
          <w:position w:val="5"/>
          <w:sz w:val="14"/>
        </w:rPr>
        <w:t xml:space="preserve"> </w:t>
      </w:r>
      <w:r>
        <w:t>R.17-07-007, Streamlining Interconnection of Distributed Energy Resources and Improvements</w:t>
      </w:r>
      <w:r>
        <w:rPr>
          <w:spacing w:val="-2"/>
        </w:rPr>
        <w:t xml:space="preserve"> </w:t>
      </w:r>
      <w:r>
        <w:t>to</w:t>
      </w:r>
      <w:r>
        <w:rPr>
          <w:spacing w:val="-3"/>
        </w:rPr>
        <w:t xml:space="preserve"> </w:t>
      </w:r>
      <w:r>
        <w:t>Rule</w:t>
      </w:r>
      <w:r>
        <w:rPr>
          <w:spacing w:val="-6"/>
        </w:rPr>
        <w:t xml:space="preserve"> </w:t>
      </w:r>
      <w:r>
        <w:t>21.</w:t>
      </w:r>
      <w:r>
        <w:rPr>
          <w:spacing w:val="-3"/>
        </w:rPr>
        <w:t xml:space="preserve"> </w:t>
      </w:r>
      <w:r>
        <w:t>D.20-06-017</w:t>
      </w:r>
      <w:r>
        <w:rPr>
          <w:spacing w:val="-6"/>
        </w:rPr>
        <w:t xml:space="preserve"> </w:t>
      </w:r>
      <w:r>
        <w:t>at</w:t>
      </w:r>
      <w:r>
        <w:rPr>
          <w:spacing w:val="-5"/>
        </w:rPr>
        <w:t xml:space="preserve"> </w:t>
      </w:r>
      <w:r>
        <w:t>Conclusion</w:t>
      </w:r>
      <w:r>
        <w:rPr>
          <w:spacing w:val="-2"/>
        </w:rPr>
        <w:t xml:space="preserve"> </w:t>
      </w:r>
      <w:r>
        <w:t>of</w:t>
      </w:r>
      <w:r>
        <w:rPr>
          <w:spacing w:val="-2"/>
        </w:rPr>
        <w:t xml:space="preserve"> </w:t>
      </w:r>
      <w:r>
        <w:t>Law</w:t>
      </w:r>
      <w:r>
        <w:rPr>
          <w:spacing w:val="-3"/>
        </w:rPr>
        <w:t xml:space="preserve"> </w:t>
      </w:r>
      <w:r>
        <w:t>14</w:t>
      </w:r>
      <w:r>
        <w:rPr>
          <w:spacing w:val="-6"/>
        </w:rPr>
        <w:t xml:space="preserve"> </w:t>
      </w:r>
      <w:r>
        <w:t>and</w:t>
      </w:r>
      <w:r>
        <w:rPr>
          <w:spacing w:val="-3"/>
        </w:rPr>
        <w:t xml:space="preserve"> </w:t>
      </w:r>
      <w:r>
        <w:t>28,</w:t>
      </w:r>
      <w:r>
        <w:rPr>
          <w:spacing w:val="-3"/>
        </w:rPr>
        <w:t xml:space="preserve"> </w:t>
      </w:r>
      <w:r>
        <w:t>and</w:t>
      </w:r>
      <w:r>
        <w:rPr>
          <w:spacing w:val="-6"/>
        </w:rPr>
        <w:t xml:space="preserve"> </w:t>
      </w:r>
      <w:r>
        <w:t>Ordering Paragraph 10.</w:t>
      </w:r>
    </w:p>
    <w:p w:rsidR="0075382A" w:rsidRDefault="00000000" w14:paraId="1AD42F10" w14:textId="77777777">
      <w:pPr>
        <w:spacing w:before="121"/>
        <w:ind w:left="360"/>
      </w:pPr>
      <w:r>
        <w:rPr>
          <w:position w:val="5"/>
          <w:sz w:val="14"/>
        </w:rPr>
        <w:t>199</w:t>
      </w:r>
      <w:r>
        <w:rPr>
          <w:spacing w:val="17"/>
          <w:position w:val="5"/>
          <w:sz w:val="14"/>
        </w:rPr>
        <w:t xml:space="preserve"> </w:t>
      </w:r>
      <w:r>
        <w:t>Staff</w:t>
      </w:r>
      <w:r>
        <w:rPr>
          <w:spacing w:val="-3"/>
        </w:rPr>
        <w:t xml:space="preserve"> </w:t>
      </w:r>
      <w:r>
        <w:t>Proposal,</w:t>
      </w:r>
      <w:r>
        <w:rPr>
          <w:spacing w:val="-2"/>
        </w:rPr>
        <w:t xml:space="preserve"> </w:t>
      </w:r>
      <w:r>
        <w:t>at</w:t>
      </w:r>
      <w:r>
        <w:rPr>
          <w:spacing w:val="-3"/>
        </w:rPr>
        <w:t xml:space="preserve"> </w:t>
      </w:r>
      <w:r>
        <w:rPr>
          <w:spacing w:val="-5"/>
        </w:rPr>
        <w:t>41.</w:t>
      </w:r>
    </w:p>
    <w:p w:rsidR="0075382A" w:rsidRDefault="00000000" w14:paraId="591E45FD" w14:textId="77777777">
      <w:pPr>
        <w:spacing w:before="120"/>
        <w:ind w:left="360"/>
      </w:pPr>
      <w:r>
        <w:rPr>
          <w:position w:val="5"/>
          <w:sz w:val="14"/>
        </w:rPr>
        <w:t>200</w:t>
      </w:r>
      <w:r>
        <w:rPr>
          <w:spacing w:val="17"/>
          <w:position w:val="5"/>
          <w:sz w:val="14"/>
        </w:rPr>
        <w:t xml:space="preserve"> </w:t>
      </w:r>
      <w:r>
        <w:rPr>
          <w:i/>
          <w:spacing w:val="-2"/>
        </w:rPr>
        <w:t>Ibid</w:t>
      </w:r>
      <w:r>
        <w:rPr>
          <w:spacing w:val="-2"/>
        </w:rPr>
        <w:t>.</w:t>
      </w:r>
    </w:p>
    <w:p w:rsidR="0075382A" w:rsidRDefault="0075382A" w14:paraId="796FEF32" w14:textId="77777777">
      <w:pPr>
        <w:sectPr w:rsidR="0075382A">
          <w:pgSz w:w="12240" w:h="15840"/>
          <w:pgMar w:top="1040" w:right="720" w:bottom="1020" w:left="1080" w:header="731" w:footer="833" w:gutter="0"/>
          <w:cols w:space="720"/>
        </w:sectPr>
      </w:pPr>
    </w:p>
    <w:p w:rsidR="0075382A" w:rsidRDefault="0075382A" w14:paraId="56384DC5" w14:textId="77777777">
      <w:pPr>
        <w:pStyle w:val="BodyText"/>
      </w:pPr>
    </w:p>
    <w:p w:rsidR="0075382A" w:rsidRDefault="0075382A" w14:paraId="490C5B1A" w14:textId="77777777">
      <w:pPr>
        <w:pStyle w:val="BodyText"/>
        <w:spacing w:before="39"/>
      </w:pPr>
    </w:p>
    <w:p w:rsidR="0075382A" w:rsidRDefault="00000000" w14:paraId="7A0FDACB" w14:textId="77777777">
      <w:pPr>
        <w:pStyle w:val="BodyText"/>
        <w:ind w:left="1080" w:right="2146"/>
      </w:pPr>
      <w:r>
        <w:t>operations-related</w:t>
      </w:r>
      <w:r>
        <w:rPr>
          <w:spacing w:val="-11"/>
        </w:rPr>
        <w:t xml:space="preserve"> </w:t>
      </w:r>
      <w:r>
        <w:t>strategies</w:t>
      </w:r>
      <w:r>
        <w:rPr>
          <w:spacing w:val="-10"/>
        </w:rPr>
        <w:t xml:space="preserve"> </w:t>
      </w:r>
      <w:r>
        <w:t>to</w:t>
      </w:r>
      <w:r>
        <w:rPr>
          <w:spacing w:val="-11"/>
        </w:rPr>
        <w:t xml:space="preserve"> </w:t>
      </w:r>
      <w:r>
        <w:t>reduce</w:t>
      </w:r>
      <w:r>
        <w:rPr>
          <w:spacing w:val="-11"/>
        </w:rPr>
        <w:t xml:space="preserve"> </w:t>
      </w:r>
      <w:r>
        <w:t>costs</w:t>
      </w:r>
      <w:r>
        <w:rPr>
          <w:spacing w:val="-10"/>
        </w:rPr>
        <w:t xml:space="preserve"> </w:t>
      </w:r>
      <w:r>
        <w:t>comprehensively and foster innovative and cohesive solutions.</w:t>
      </w:r>
    </w:p>
    <w:p w:rsidR="0075382A" w:rsidRDefault="00000000" w14:paraId="4D49A298" w14:textId="77777777">
      <w:pPr>
        <w:pStyle w:val="BodyText"/>
        <w:spacing w:before="119"/>
        <w:ind w:left="1080" w:right="2146"/>
        <w:rPr>
          <w:position w:val="6"/>
          <w:sz w:val="17"/>
        </w:rPr>
      </w:pPr>
      <w:r>
        <w:t>Moreover, by broadly considering all new loads (e.g., commercial and residential buildings) and clean resources (e.g., utility-scale generation and storage connected at the transmission level), in alignment with the Commission’s Resource Adequacy proceeding (R.23-10-011), this strategic objective can enable work with entities like the California Independent</w:t>
      </w:r>
      <w:r>
        <w:rPr>
          <w:spacing w:val="-11"/>
        </w:rPr>
        <w:t xml:space="preserve"> </w:t>
      </w:r>
      <w:r>
        <w:t>System</w:t>
      </w:r>
      <w:r>
        <w:rPr>
          <w:spacing w:val="-10"/>
        </w:rPr>
        <w:t xml:space="preserve"> </w:t>
      </w:r>
      <w:r>
        <w:t>Operator</w:t>
      </w:r>
      <w:r>
        <w:rPr>
          <w:spacing w:val="-10"/>
        </w:rPr>
        <w:t xml:space="preserve"> </w:t>
      </w:r>
      <w:r>
        <w:t>on</w:t>
      </w:r>
      <w:r>
        <w:rPr>
          <w:spacing w:val="-8"/>
        </w:rPr>
        <w:t xml:space="preserve"> </w:t>
      </w:r>
      <w:r>
        <w:t>innovative</w:t>
      </w:r>
      <w:r>
        <w:rPr>
          <w:spacing w:val="-7"/>
        </w:rPr>
        <w:t xml:space="preserve"> </w:t>
      </w:r>
      <w:r>
        <w:t>approaches</w:t>
      </w:r>
      <w:r>
        <w:rPr>
          <w:spacing w:val="-8"/>
        </w:rPr>
        <w:t xml:space="preserve"> </w:t>
      </w:r>
      <w:r>
        <w:t>for expediting and streamlining transmission-level interconnection, where many of the cost drivers lay.”</w:t>
      </w:r>
      <w:r>
        <w:rPr>
          <w:position w:val="6"/>
          <w:sz w:val="17"/>
        </w:rPr>
        <w:t>201</w:t>
      </w:r>
    </w:p>
    <w:p w:rsidR="0075382A" w:rsidRDefault="00000000" w14:paraId="1CEF7D02" w14:textId="77777777">
      <w:pPr>
        <w:pStyle w:val="BodyText"/>
        <w:spacing w:before="121"/>
        <w:ind w:left="1080"/>
        <w:rPr>
          <w:position w:val="6"/>
          <w:sz w:val="17"/>
        </w:rPr>
      </w:pPr>
      <w:r>
        <w:t>PG&amp;E</w:t>
      </w:r>
      <w:r>
        <w:rPr>
          <w:spacing w:val="-6"/>
        </w:rPr>
        <w:t xml:space="preserve"> </w:t>
      </w:r>
      <w:r>
        <w:t>agrees</w:t>
      </w:r>
      <w:r>
        <w:rPr>
          <w:spacing w:val="-5"/>
        </w:rPr>
        <w:t xml:space="preserve"> </w:t>
      </w:r>
      <w:r>
        <w:t>with</w:t>
      </w:r>
      <w:r>
        <w:rPr>
          <w:spacing w:val="-6"/>
        </w:rPr>
        <w:t xml:space="preserve"> </w:t>
      </w:r>
      <w:r>
        <w:t>the</w:t>
      </w:r>
      <w:r>
        <w:rPr>
          <w:spacing w:val="-3"/>
        </w:rPr>
        <w:t xml:space="preserve"> </w:t>
      </w:r>
      <w:r>
        <w:rPr>
          <w:spacing w:val="-2"/>
        </w:rPr>
        <w:t>CEC.</w:t>
      </w:r>
      <w:r>
        <w:rPr>
          <w:spacing w:val="-2"/>
          <w:position w:val="6"/>
          <w:sz w:val="17"/>
        </w:rPr>
        <w:t>202</w:t>
      </w:r>
    </w:p>
    <w:p w:rsidR="0075382A" w:rsidRDefault="00000000" w14:paraId="2A9B7CC3" w14:textId="77777777">
      <w:pPr>
        <w:pStyle w:val="Heading3"/>
        <w:numPr>
          <w:ilvl w:val="1"/>
          <w:numId w:val="23"/>
        </w:numPr>
        <w:tabs>
          <w:tab w:val="left" w:pos="1437"/>
        </w:tabs>
        <w:spacing w:before="163"/>
        <w:ind w:left="1437" w:hanging="717"/>
      </w:pPr>
      <w:bookmarkStart w:name="_TOC_250026" w:id="51"/>
      <w:bookmarkEnd w:id="51"/>
      <w:r>
        <w:rPr>
          <w:spacing w:val="-2"/>
        </w:rPr>
        <w:t>Discussion</w:t>
      </w:r>
    </w:p>
    <w:p w:rsidR="0075382A" w:rsidRDefault="00000000" w14:paraId="2A0DFFCF" w14:textId="77777777">
      <w:pPr>
        <w:pStyle w:val="BodyText"/>
        <w:spacing w:before="117" w:line="360" w:lineRule="auto"/>
        <w:ind w:left="360" w:right="993" w:firstLine="720"/>
      </w:pPr>
      <w:r>
        <w:t>The</w:t>
      </w:r>
      <w:r>
        <w:rPr>
          <w:spacing w:val="-8"/>
        </w:rPr>
        <w:t xml:space="preserve"> </w:t>
      </w:r>
      <w:r>
        <w:t>Commission</w:t>
      </w:r>
      <w:r>
        <w:rPr>
          <w:spacing w:val="-6"/>
        </w:rPr>
        <w:t xml:space="preserve"> </w:t>
      </w:r>
      <w:proofErr w:type="gramStart"/>
      <w:r>
        <w:t>adopts</w:t>
      </w:r>
      <w:proofErr w:type="gramEnd"/>
      <w:r>
        <w:rPr>
          <w:spacing w:val="-6"/>
        </w:rPr>
        <w:t xml:space="preserve"> </w:t>
      </w:r>
      <w:r>
        <w:t>this</w:t>
      </w:r>
      <w:r>
        <w:rPr>
          <w:spacing w:val="-6"/>
        </w:rPr>
        <w:t xml:space="preserve"> </w:t>
      </w:r>
      <w:r>
        <w:t>Strategic</w:t>
      </w:r>
      <w:r>
        <w:rPr>
          <w:spacing w:val="-8"/>
        </w:rPr>
        <w:t xml:space="preserve"> </w:t>
      </w:r>
      <w:r>
        <w:t>Objective</w:t>
      </w:r>
      <w:r>
        <w:rPr>
          <w:spacing w:val="-8"/>
        </w:rPr>
        <w:t xml:space="preserve"> </w:t>
      </w:r>
      <w:r>
        <w:t>and</w:t>
      </w:r>
      <w:r>
        <w:rPr>
          <w:spacing w:val="-5"/>
        </w:rPr>
        <w:t xml:space="preserve"> </w:t>
      </w:r>
      <w:r>
        <w:t>associated</w:t>
      </w:r>
      <w:r>
        <w:rPr>
          <w:spacing w:val="-4"/>
        </w:rPr>
        <w:t xml:space="preserve"> </w:t>
      </w:r>
      <w:r>
        <w:t>metrics with revisions.</w:t>
      </w:r>
    </w:p>
    <w:p w:rsidR="0075382A" w:rsidRDefault="00000000" w14:paraId="761B8029" w14:textId="77777777">
      <w:pPr>
        <w:pStyle w:val="BodyText"/>
        <w:spacing w:before="1" w:line="360" w:lineRule="auto"/>
        <w:ind w:left="360" w:right="739" w:firstLine="720"/>
      </w:pPr>
      <w:r>
        <w:t>The</w:t>
      </w:r>
      <w:r>
        <w:rPr>
          <w:spacing w:val="-6"/>
        </w:rPr>
        <w:t xml:space="preserve"> </w:t>
      </w:r>
      <w:r>
        <w:t>Strategic</w:t>
      </w:r>
      <w:r>
        <w:rPr>
          <w:spacing w:val="-6"/>
        </w:rPr>
        <w:t xml:space="preserve"> </w:t>
      </w:r>
      <w:r>
        <w:t>Objective</w:t>
      </w:r>
      <w:r>
        <w:rPr>
          <w:spacing w:val="-6"/>
        </w:rPr>
        <w:t xml:space="preserve"> </w:t>
      </w:r>
      <w:r>
        <w:t>is</w:t>
      </w:r>
      <w:r>
        <w:rPr>
          <w:spacing w:val="-6"/>
        </w:rPr>
        <w:t xml:space="preserve"> </w:t>
      </w:r>
      <w:r>
        <w:t>broadened</w:t>
      </w:r>
      <w:r>
        <w:rPr>
          <w:spacing w:val="-6"/>
        </w:rPr>
        <w:t xml:space="preserve"> </w:t>
      </w:r>
      <w:r>
        <w:t>to</w:t>
      </w:r>
      <w:r>
        <w:rPr>
          <w:spacing w:val="-3"/>
        </w:rPr>
        <w:t xml:space="preserve"> </w:t>
      </w:r>
      <w:r>
        <w:t>include</w:t>
      </w:r>
      <w:r>
        <w:rPr>
          <w:spacing w:val="-6"/>
        </w:rPr>
        <w:t xml:space="preserve"> </w:t>
      </w:r>
      <w:r>
        <w:t>all</w:t>
      </w:r>
      <w:r>
        <w:rPr>
          <w:spacing w:val="-6"/>
        </w:rPr>
        <w:t xml:space="preserve"> </w:t>
      </w:r>
      <w:r>
        <w:t>new</w:t>
      </w:r>
      <w:r>
        <w:rPr>
          <w:spacing w:val="-6"/>
        </w:rPr>
        <w:t xml:space="preserve"> </w:t>
      </w:r>
      <w:r>
        <w:t>loads,</w:t>
      </w:r>
      <w:r>
        <w:rPr>
          <w:spacing w:val="-6"/>
        </w:rPr>
        <w:t xml:space="preserve"> </w:t>
      </w:r>
      <w:r>
        <w:t>limited</w:t>
      </w:r>
      <w:r>
        <w:rPr>
          <w:spacing w:val="-3"/>
        </w:rPr>
        <w:t xml:space="preserve"> </w:t>
      </w:r>
      <w:r>
        <w:t>loads and limited generation profiles, as the CEC recommends, because these may impact the ability of EPIC projects to make measurable progress in DER and EV interconnection and energization timelines. Innovative approaches to reducing interconnection and energization approval timelines will accelerate electrification, allow quicker adoption of DER and EV technologies, and reduce energy costs. Thus, this revised Strategic Objective addresses the identified gap.</w:t>
      </w:r>
    </w:p>
    <w:p w:rsidR="0075382A" w:rsidRDefault="00000000" w14:paraId="1810AE8A" w14:textId="77777777">
      <w:pPr>
        <w:pStyle w:val="BodyText"/>
        <w:spacing w:before="1" w:line="360" w:lineRule="auto"/>
        <w:ind w:left="360" w:right="792" w:firstLine="720"/>
      </w:pPr>
      <w:r>
        <w:t>The</w:t>
      </w:r>
      <w:r>
        <w:rPr>
          <w:spacing w:val="-6"/>
        </w:rPr>
        <w:t xml:space="preserve"> </w:t>
      </w:r>
      <w:r>
        <w:t>Commission</w:t>
      </w:r>
      <w:r>
        <w:rPr>
          <w:spacing w:val="-4"/>
        </w:rPr>
        <w:t xml:space="preserve"> </w:t>
      </w:r>
      <w:r>
        <w:t>does</w:t>
      </w:r>
      <w:r>
        <w:rPr>
          <w:spacing w:val="-4"/>
        </w:rPr>
        <w:t xml:space="preserve"> </w:t>
      </w:r>
      <w:r>
        <w:t>not</w:t>
      </w:r>
      <w:r>
        <w:rPr>
          <w:spacing w:val="-7"/>
        </w:rPr>
        <w:t xml:space="preserve"> </w:t>
      </w:r>
      <w:r>
        <w:t>adopt</w:t>
      </w:r>
      <w:r>
        <w:rPr>
          <w:spacing w:val="-7"/>
        </w:rPr>
        <w:t xml:space="preserve"> </w:t>
      </w:r>
      <w:r>
        <w:t>the</w:t>
      </w:r>
      <w:r>
        <w:rPr>
          <w:spacing w:val="-6"/>
        </w:rPr>
        <w:t xml:space="preserve"> </w:t>
      </w:r>
      <w:r>
        <w:t>CEC's</w:t>
      </w:r>
      <w:r>
        <w:rPr>
          <w:spacing w:val="-4"/>
        </w:rPr>
        <w:t xml:space="preserve"> </w:t>
      </w:r>
      <w:r>
        <w:t>recommendation</w:t>
      </w:r>
      <w:r>
        <w:rPr>
          <w:spacing w:val="-4"/>
        </w:rPr>
        <w:t xml:space="preserve"> </w:t>
      </w:r>
      <w:r>
        <w:t>to</w:t>
      </w:r>
      <w:r>
        <w:rPr>
          <w:spacing w:val="-3"/>
        </w:rPr>
        <w:t xml:space="preserve"> </w:t>
      </w:r>
      <w:r>
        <w:t>include</w:t>
      </w:r>
      <w:r>
        <w:rPr>
          <w:spacing w:val="-6"/>
        </w:rPr>
        <w:t xml:space="preserve"> </w:t>
      </w:r>
      <w:r>
        <w:t xml:space="preserve">all clean resources, including utility-scale generation and storage connected at the transmission level within the scope of this Strategic Objective, because these are different use cases. There is a risk that doing so would dilute the ability to demonstrate measurable impact </w:t>
      </w:r>
      <w:proofErr w:type="gramStart"/>
      <w:r>
        <w:t>at</w:t>
      </w:r>
      <w:proofErr w:type="gramEnd"/>
      <w:r>
        <w:t xml:space="preserve"> the distribution scale.</w:t>
      </w:r>
    </w:p>
    <w:p w:rsidR="0075382A" w:rsidRDefault="00000000" w14:paraId="5304B188" w14:textId="77777777">
      <w:pPr>
        <w:pStyle w:val="BodyText"/>
        <w:rPr>
          <w:sz w:val="19"/>
        </w:rPr>
      </w:pPr>
      <w:r>
        <w:rPr>
          <w:noProof/>
          <w:sz w:val="19"/>
        </w:rPr>
        <mc:AlternateContent>
          <mc:Choice Requires="wps">
            <w:drawing>
              <wp:anchor distT="0" distB="0" distL="0" distR="0" simplePos="0" relativeHeight="487619072" behindDoc="1" locked="0" layoutInCell="1" allowOverlap="1" wp14:editId="5CF5C708" wp14:anchorId="27FE2C49">
                <wp:simplePos x="0" y="0"/>
                <wp:positionH relativeFrom="page">
                  <wp:posOffset>914400</wp:posOffset>
                </wp:positionH>
                <wp:positionV relativeFrom="paragraph">
                  <wp:posOffset>165265</wp:posOffset>
                </wp:positionV>
                <wp:extent cx="1828800" cy="7620"/>
                <wp:effectExtent l="0" t="0" r="0" b="0"/>
                <wp:wrapTopAndBottom/>
                <wp:docPr id="70" name="Graphic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0" style="position:absolute;margin-left:1in;margin-top:13pt;width:2in;height:.6pt;z-index:-1569740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" w14:anchorId="2331FF6B">
                <v:path arrowok="t"/>
                <w10:wrap type="topAndBottom" anchorx="page"/>
              </v:shape>
            </w:pict>
          </mc:Fallback>
        </mc:AlternateContent>
      </w:r>
    </w:p>
    <w:p w:rsidR="0075382A" w:rsidRDefault="00000000" w14:paraId="761BA098" w14:textId="77777777">
      <w:pPr>
        <w:spacing w:before="129"/>
        <w:ind w:left="360"/>
      </w:pPr>
      <w:r>
        <w:rPr>
          <w:position w:val="5"/>
          <w:sz w:val="14"/>
        </w:rPr>
        <w:t>201</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2"/>
        </w:rPr>
        <w:t xml:space="preserve"> </w:t>
      </w:r>
      <w:r>
        <w:t>at</w:t>
      </w:r>
      <w:r>
        <w:rPr>
          <w:spacing w:val="-4"/>
        </w:rPr>
        <w:t xml:space="preserve"> </w:t>
      </w:r>
      <w:r>
        <w:t>12-</w:t>
      </w:r>
      <w:r>
        <w:rPr>
          <w:spacing w:val="-5"/>
        </w:rPr>
        <w:t>13.</w:t>
      </w:r>
    </w:p>
    <w:p w:rsidR="0075382A" w:rsidRDefault="00000000" w14:paraId="1CECE088" w14:textId="77777777">
      <w:pPr>
        <w:spacing w:before="120"/>
        <w:ind w:left="360"/>
      </w:pPr>
      <w:r>
        <w:rPr>
          <w:position w:val="5"/>
          <w:sz w:val="14"/>
        </w:rPr>
        <w:t>202</w:t>
      </w:r>
      <w:r>
        <w:rPr>
          <w:spacing w:val="17"/>
          <w:position w:val="5"/>
          <w:sz w:val="14"/>
        </w:rPr>
        <w:t xml:space="preserve"> </w:t>
      </w:r>
      <w:r>
        <w:t>PG&amp;E,</w:t>
      </w:r>
      <w:r>
        <w:rPr>
          <w:spacing w:val="-2"/>
        </w:rPr>
        <w:t xml:space="preserve"> </w:t>
      </w:r>
      <w:r>
        <w:t>Reply</w:t>
      </w:r>
      <w:r>
        <w:rPr>
          <w:spacing w:val="-5"/>
        </w:rPr>
        <w:t xml:space="preserve"> </w:t>
      </w:r>
      <w:r>
        <w:t>Comments,</w:t>
      </w:r>
      <w:r>
        <w:rPr>
          <w:spacing w:val="-2"/>
        </w:rPr>
        <w:t xml:space="preserve"> </w:t>
      </w:r>
      <w:r>
        <w:t>filed</w:t>
      </w:r>
      <w:r>
        <w:rPr>
          <w:spacing w:val="-3"/>
        </w:rPr>
        <w:t xml:space="preserve"> </w:t>
      </w:r>
      <w:r>
        <w:t>April 4,</w:t>
      </w:r>
      <w:r>
        <w:rPr>
          <w:spacing w:val="-3"/>
        </w:rPr>
        <w:t xml:space="preserve"> </w:t>
      </w:r>
      <w:r>
        <w:t>2025,</w:t>
      </w:r>
      <w:r>
        <w:rPr>
          <w:spacing w:val="-2"/>
        </w:rPr>
        <w:t xml:space="preserve"> </w:t>
      </w:r>
      <w:r>
        <w:t>at</w:t>
      </w:r>
      <w:r>
        <w:rPr>
          <w:spacing w:val="-3"/>
        </w:rPr>
        <w:t xml:space="preserve"> </w:t>
      </w:r>
      <w:r>
        <w:rPr>
          <w:spacing w:val="-5"/>
        </w:rPr>
        <w:t>3.</w:t>
      </w:r>
    </w:p>
    <w:p w:rsidR="0075382A" w:rsidRDefault="0075382A" w14:paraId="466E77E1" w14:textId="77777777">
      <w:pPr>
        <w:sectPr w:rsidR="0075382A">
          <w:pgSz w:w="12240" w:h="15840"/>
          <w:pgMar w:top="1040" w:right="720" w:bottom="1020" w:left="1080" w:header="731" w:footer="833" w:gutter="0"/>
          <w:cols w:space="720"/>
        </w:sectPr>
      </w:pPr>
    </w:p>
    <w:p w:rsidR="0075382A" w:rsidRDefault="0075382A" w14:paraId="16F9CE9A" w14:textId="77777777">
      <w:pPr>
        <w:pStyle w:val="BodyText"/>
      </w:pPr>
    </w:p>
    <w:p w:rsidR="0075382A" w:rsidRDefault="0075382A" w14:paraId="0877B7F3" w14:textId="77777777">
      <w:pPr>
        <w:pStyle w:val="BodyText"/>
        <w:spacing w:before="39"/>
      </w:pPr>
    </w:p>
    <w:p w:rsidR="0075382A" w:rsidRDefault="00000000" w14:paraId="73D89C1F" w14:textId="77777777">
      <w:pPr>
        <w:pStyle w:val="BodyText"/>
        <w:spacing w:line="360" w:lineRule="auto"/>
        <w:ind w:left="360" w:right="792" w:firstLine="720"/>
      </w:pPr>
      <w:r>
        <w:t>In</w:t>
      </w:r>
      <w:r>
        <w:rPr>
          <w:spacing w:val="-4"/>
        </w:rPr>
        <w:t xml:space="preserve"> </w:t>
      </w:r>
      <w:r>
        <w:t>response</w:t>
      </w:r>
      <w:r>
        <w:rPr>
          <w:spacing w:val="-6"/>
        </w:rPr>
        <w:t xml:space="preserve"> </w:t>
      </w:r>
      <w:r>
        <w:t>to</w:t>
      </w:r>
      <w:r>
        <w:rPr>
          <w:spacing w:val="-6"/>
        </w:rPr>
        <w:t xml:space="preserve"> </w:t>
      </w:r>
      <w:r>
        <w:t>the</w:t>
      </w:r>
      <w:r>
        <w:rPr>
          <w:spacing w:val="-6"/>
        </w:rPr>
        <w:t xml:space="preserve"> </w:t>
      </w:r>
      <w:r>
        <w:t>CEC’s</w:t>
      </w:r>
      <w:r>
        <w:rPr>
          <w:spacing w:val="-4"/>
        </w:rPr>
        <w:t xml:space="preserve"> </w:t>
      </w:r>
      <w:r>
        <w:t>comment,</w:t>
      </w:r>
      <w:r>
        <w:rPr>
          <w:spacing w:val="-6"/>
        </w:rPr>
        <w:t xml:space="preserve"> </w:t>
      </w:r>
      <w:r>
        <w:t>we</w:t>
      </w:r>
      <w:r>
        <w:rPr>
          <w:spacing w:val="-3"/>
        </w:rPr>
        <w:t xml:space="preserve"> </w:t>
      </w:r>
      <w:r>
        <w:t>revise</w:t>
      </w:r>
      <w:r>
        <w:rPr>
          <w:spacing w:val="-6"/>
        </w:rPr>
        <w:t xml:space="preserve"> </w:t>
      </w:r>
      <w:r>
        <w:t>Strategic</w:t>
      </w:r>
      <w:r>
        <w:rPr>
          <w:spacing w:val="-6"/>
        </w:rPr>
        <w:t xml:space="preserve"> </w:t>
      </w:r>
      <w:r>
        <w:t>Objective</w:t>
      </w:r>
      <w:r>
        <w:rPr>
          <w:spacing w:val="-3"/>
        </w:rPr>
        <w:t xml:space="preserve"> </w:t>
      </w:r>
      <w:r>
        <w:t>10</w:t>
      </w:r>
      <w:r>
        <w:rPr>
          <w:spacing w:val="-6"/>
        </w:rPr>
        <w:t xml:space="preserve"> </w:t>
      </w:r>
      <w:r>
        <w:t>so</w:t>
      </w:r>
      <w:r>
        <w:rPr>
          <w:spacing w:val="-6"/>
        </w:rPr>
        <w:t xml:space="preserve"> </w:t>
      </w:r>
      <w:r>
        <w:t>that it better recognizes other timeline barriers, and reads, in part “…with a goal to demonstrate the capability to significantly reduce interconnection and energization approval or online timelines under multiple high DER penetration and electrification scenarios…” (emphasis added to show new words).</w:t>
      </w:r>
    </w:p>
    <w:p w:rsidR="0075382A" w:rsidRDefault="00000000" w14:paraId="57EA4FF7"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530A9690" w14:textId="77777777">
      <w:pPr>
        <w:pStyle w:val="BodyText"/>
        <w:spacing w:before="161" w:line="360" w:lineRule="auto"/>
        <w:ind w:left="360" w:right="792" w:firstLine="720"/>
      </w:pPr>
      <w:r>
        <w:t>When filing their EPIC 5 investment plan applications, Administrators should use the metrics listed above to identify how a specific project will be evaluated</w:t>
      </w:r>
      <w:r>
        <w:rPr>
          <w:spacing w:val="-2"/>
        </w:rPr>
        <w:t xml:space="preserve"> </w:t>
      </w:r>
      <w:r>
        <w:t>or</w:t>
      </w:r>
      <w:r>
        <w:rPr>
          <w:spacing w:val="-2"/>
        </w:rPr>
        <w:t xml:space="preserve"> </w:t>
      </w:r>
      <w:r>
        <w:t>propose</w:t>
      </w:r>
      <w:r>
        <w:rPr>
          <w:spacing w:val="-2"/>
        </w:rPr>
        <w:t xml:space="preserve"> </w:t>
      </w:r>
      <w:r>
        <w:t>another</w:t>
      </w:r>
      <w:r>
        <w:rPr>
          <w:spacing w:val="-2"/>
        </w:rPr>
        <w:t xml:space="preserve"> </w:t>
      </w:r>
      <w:r>
        <w:t>metric.</w:t>
      </w:r>
      <w:r>
        <w:rPr>
          <w:spacing w:val="-2"/>
        </w:rPr>
        <w:t xml:space="preserve"> </w:t>
      </w:r>
      <w:r>
        <w:t>If</w:t>
      </w:r>
      <w:r>
        <w:rPr>
          <w:spacing w:val="-5"/>
        </w:rPr>
        <w:t xml:space="preserve"> </w:t>
      </w:r>
      <w:r>
        <w:t>an</w:t>
      </w:r>
      <w:r>
        <w:rPr>
          <w:spacing w:val="-3"/>
        </w:rPr>
        <w:t xml:space="preserve"> </w:t>
      </w:r>
      <w:r>
        <w:t>Administrator</w:t>
      </w:r>
      <w:r>
        <w:rPr>
          <w:spacing w:val="-2"/>
        </w:rPr>
        <w:t xml:space="preserve"> </w:t>
      </w:r>
      <w:r>
        <w:t>proposes</w:t>
      </w:r>
      <w:r>
        <w:rPr>
          <w:spacing w:val="-3"/>
        </w:rPr>
        <w:t xml:space="preserve"> </w:t>
      </w:r>
      <w:r>
        <w:t>a</w:t>
      </w:r>
      <w:r>
        <w:rPr>
          <w:spacing w:val="-5"/>
        </w:rPr>
        <w:t xml:space="preserve"> </w:t>
      </w:r>
      <w:r>
        <w:t>metric</w:t>
      </w:r>
      <w:r>
        <w:rPr>
          <w:spacing w:val="-3"/>
        </w:rPr>
        <w:t xml:space="preserve"> </w:t>
      </w:r>
      <w:r>
        <w:t>not listed above, that metric (or metrics) must be of similar granularity and measurable</w:t>
      </w:r>
      <w:r>
        <w:rPr>
          <w:spacing w:val="-4"/>
        </w:rPr>
        <w:t xml:space="preserve"> </w:t>
      </w:r>
      <w:r>
        <w:t>of</w:t>
      </w:r>
      <w:r>
        <w:rPr>
          <w:spacing w:val="-7"/>
        </w:rPr>
        <w:t xml:space="preserve"> </w:t>
      </w:r>
      <w:r>
        <w:t>the</w:t>
      </w:r>
      <w:r>
        <w:rPr>
          <w:spacing w:val="-7"/>
        </w:rPr>
        <w:t xml:space="preserve"> </w:t>
      </w:r>
      <w:r>
        <w:t>Strategic</w:t>
      </w:r>
      <w:r>
        <w:rPr>
          <w:spacing w:val="-4"/>
        </w:rPr>
        <w:t xml:space="preserve"> </w:t>
      </w:r>
      <w:r>
        <w:t>Objective.</w:t>
      </w:r>
      <w:r>
        <w:rPr>
          <w:spacing w:val="-7"/>
        </w:rPr>
        <w:t xml:space="preserve"> </w:t>
      </w:r>
      <w:r>
        <w:t>Further,</w:t>
      </w:r>
      <w:r>
        <w:rPr>
          <w:spacing w:val="-7"/>
        </w:rPr>
        <w:t xml:space="preserve"> </w:t>
      </w:r>
      <w:r>
        <w:t>the</w:t>
      </w:r>
      <w:r>
        <w:rPr>
          <w:spacing w:val="-7"/>
        </w:rPr>
        <w:t xml:space="preserve"> </w:t>
      </w:r>
      <w:r>
        <w:t>Administrator</w:t>
      </w:r>
      <w:r>
        <w:rPr>
          <w:spacing w:val="-4"/>
        </w:rPr>
        <w:t xml:space="preserve"> </w:t>
      </w:r>
      <w:r>
        <w:t>must</w:t>
      </w:r>
      <w:r>
        <w:rPr>
          <w:spacing w:val="-6"/>
        </w:rPr>
        <w:t xml:space="preserve"> </w:t>
      </w:r>
      <w:r>
        <w:t>describe and justify the basis for why the metric meets Commission guidance for that Strategic Objective. While the Commission does not want to be overly prescriptive regarding what metrics Administrators may use, Administrators must</w:t>
      </w:r>
      <w:r>
        <w:rPr>
          <w:spacing w:val="-3"/>
        </w:rPr>
        <w:t xml:space="preserve"> </w:t>
      </w:r>
      <w:r>
        <w:t>ensure that the metric is measurable and</w:t>
      </w:r>
      <w:r>
        <w:rPr>
          <w:spacing w:val="-2"/>
        </w:rPr>
        <w:t xml:space="preserve"> </w:t>
      </w:r>
      <w:r>
        <w:t>justify</w:t>
      </w:r>
      <w:r>
        <w:rPr>
          <w:spacing w:val="-1"/>
        </w:rPr>
        <w:t xml:space="preserve"> </w:t>
      </w:r>
      <w:r>
        <w:t>why</w:t>
      </w:r>
      <w:r>
        <w:rPr>
          <w:spacing w:val="-1"/>
        </w:rPr>
        <w:t xml:space="preserve"> </w:t>
      </w:r>
      <w:r>
        <w:t>it</w:t>
      </w:r>
      <w:r>
        <w:rPr>
          <w:spacing w:val="-1"/>
        </w:rPr>
        <w:t xml:space="preserve"> </w:t>
      </w:r>
      <w:r>
        <w:t>is appropriate</w:t>
      </w:r>
      <w:r>
        <w:rPr>
          <w:spacing w:val="-2"/>
        </w:rPr>
        <w:t xml:space="preserve"> </w:t>
      </w:r>
      <w:r>
        <w:t>and reasonable for the specific project.</w:t>
      </w:r>
    </w:p>
    <w:p w:rsidR="0075382A" w:rsidRDefault="00000000" w14:paraId="583EF85D" w14:textId="77777777">
      <w:pPr>
        <w:pStyle w:val="Heading3"/>
        <w:numPr>
          <w:ilvl w:val="0"/>
          <w:numId w:val="23"/>
        </w:numPr>
        <w:tabs>
          <w:tab w:val="left" w:pos="1080"/>
        </w:tabs>
        <w:ind w:right="3948" w:hanging="720"/>
      </w:pPr>
      <w:r>
        <w:t>Strategic</w:t>
      </w:r>
      <w:r>
        <w:rPr>
          <w:spacing w:val="-11"/>
        </w:rPr>
        <w:t xml:space="preserve"> </w:t>
      </w:r>
      <w:r>
        <w:t>Objective</w:t>
      </w:r>
      <w:r>
        <w:rPr>
          <w:spacing w:val="-5"/>
        </w:rPr>
        <w:t xml:space="preserve"> </w:t>
      </w:r>
      <w:r>
        <w:t>11:</w:t>
      </w:r>
      <w:r>
        <w:rPr>
          <w:spacing w:val="-11"/>
        </w:rPr>
        <w:t xml:space="preserve"> </w:t>
      </w:r>
      <w:r>
        <w:t>Providing</w:t>
      </w:r>
      <w:r>
        <w:rPr>
          <w:spacing w:val="-11"/>
        </w:rPr>
        <w:t xml:space="preserve"> </w:t>
      </w:r>
      <w:r>
        <w:t>Data</w:t>
      </w:r>
      <w:r>
        <w:rPr>
          <w:spacing w:val="-11"/>
        </w:rPr>
        <w:t xml:space="preserve"> </w:t>
      </w:r>
      <w:r>
        <w:t>Input into a Value of DER Framework</w:t>
      </w:r>
    </w:p>
    <w:p w:rsidR="0075382A" w:rsidRDefault="00000000" w14:paraId="02CAF0C4" w14:textId="77777777">
      <w:pPr>
        <w:pStyle w:val="BodyText"/>
        <w:spacing w:before="119" w:line="360" w:lineRule="auto"/>
        <w:ind w:left="360" w:right="854" w:firstLine="720"/>
        <w:rPr>
          <w:position w:val="6"/>
          <w:sz w:val="17"/>
        </w:rPr>
      </w:pPr>
      <w:r>
        <w:t>Staff proposes a Strategic Objective whereby the EPIC Program funds analysis, real-world demonstrations, and data collection to support the development and ongoing update of an evidence-based framework for the location-,</w:t>
      </w:r>
      <w:r>
        <w:rPr>
          <w:spacing w:val="-4"/>
        </w:rPr>
        <w:t xml:space="preserve"> </w:t>
      </w:r>
      <w:r>
        <w:t>time-,</w:t>
      </w:r>
      <w:r>
        <w:rPr>
          <w:spacing w:val="-7"/>
        </w:rPr>
        <w:t xml:space="preserve"> </w:t>
      </w:r>
      <w:r>
        <w:t>and</w:t>
      </w:r>
      <w:r>
        <w:rPr>
          <w:spacing w:val="-4"/>
        </w:rPr>
        <w:t xml:space="preserve"> </w:t>
      </w:r>
      <w:r>
        <w:t>performance-based</w:t>
      </w:r>
      <w:r>
        <w:rPr>
          <w:spacing w:val="-7"/>
        </w:rPr>
        <w:t xml:space="preserve"> </w:t>
      </w:r>
      <w:r>
        <w:t>values</w:t>
      </w:r>
      <w:r>
        <w:rPr>
          <w:spacing w:val="-5"/>
        </w:rPr>
        <w:t xml:space="preserve"> </w:t>
      </w:r>
      <w:r>
        <w:t>of</w:t>
      </w:r>
      <w:r>
        <w:rPr>
          <w:spacing w:val="-5"/>
        </w:rPr>
        <w:t xml:space="preserve"> </w:t>
      </w:r>
      <w:r>
        <w:t>grid</w:t>
      </w:r>
      <w:r>
        <w:rPr>
          <w:spacing w:val="-7"/>
        </w:rPr>
        <w:t xml:space="preserve"> </w:t>
      </w:r>
      <w:r>
        <w:t>services</w:t>
      </w:r>
      <w:r>
        <w:rPr>
          <w:spacing w:val="-5"/>
        </w:rPr>
        <w:t xml:space="preserve"> </w:t>
      </w:r>
      <w:r>
        <w:t>that</w:t>
      </w:r>
      <w:r>
        <w:rPr>
          <w:spacing w:val="-8"/>
        </w:rPr>
        <w:t xml:space="preserve"> </w:t>
      </w:r>
      <w:r>
        <w:t>are</w:t>
      </w:r>
      <w:r>
        <w:rPr>
          <w:spacing w:val="-4"/>
        </w:rPr>
        <w:t xml:space="preserve"> </w:t>
      </w:r>
      <w:r>
        <w:t>a)</w:t>
      </w:r>
      <w:r>
        <w:rPr>
          <w:spacing w:val="-4"/>
        </w:rPr>
        <w:t xml:space="preserve"> </w:t>
      </w:r>
      <w:r>
        <w:t>usable by grid operators to reduce costs to ratepayers and expand opportunities for distributed zero-emission technologies, and b) accessible by any DER, electric vehicle, or flexible load.</w:t>
      </w:r>
      <w:r>
        <w:rPr>
          <w:position w:val="6"/>
          <w:sz w:val="17"/>
        </w:rPr>
        <w:t>203</w:t>
      </w:r>
    </w:p>
    <w:p w:rsidR="0075382A" w:rsidRDefault="00000000" w14:paraId="3E832EAC" w14:textId="77777777">
      <w:pPr>
        <w:pStyle w:val="BodyText"/>
        <w:rPr>
          <w:sz w:val="20"/>
        </w:rPr>
      </w:pPr>
      <w:r>
        <w:rPr>
          <w:noProof/>
          <w:sz w:val="20"/>
        </w:rPr>
        <mc:AlternateContent>
          <mc:Choice Requires="wps">
            <w:drawing>
              <wp:anchor distT="0" distB="0" distL="0" distR="0" simplePos="0" relativeHeight="487619584" behindDoc="1" locked="0" layoutInCell="1" allowOverlap="1" wp14:editId="715CF01F" wp14:anchorId="5BE167EE">
                <wp:simplePos x="0" y="0"/>
                <wp:positionH relativeFrom="page">
                  <wp:posOffset>914400</wp:posOffset>
                </wp:positionH>
                <wp:positionV relativeFrom="paragraph">
                  <wp:posOffset>173222</wp:posOffset>
                </wp:positionV>
                <wp:extent cx="1828800" cy="7620"/>
                <wp:effectExtent l="0" t="0" r="0" b="0"/>
                <wp:wrapTopAndBottom/>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1" style="position:absolute;margin-left:1in;margin-top:13.65pt;width:2in;height:.6pt;z-index:-156968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" w14:anchorId="5DBAA45D">
                <v:path arrowok="t"/>
                <w10:wrap type="topAndBottom" anchorx="page"/>
              </v:shape>
            </w:pict>
          </mc:Fallback>
        </mc:AlternateContent>
      </w:r>
    </w:p>
    <w:p w:rsidR="0075382A" w:rsidRDefault="00000000" w14:paraId="49A2616A" w14:textId="77777777">
      <w:pPr>
        <w:spacing w:before="129"/>
        <w:ind w:left="360"/>
      </w:pPr>
      <w:r>
        <w:rPr>
          <w:position w:val="5"/>
          <w:sz w:val="14"/>
        </w:rPr>
        <w:t>203</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42.</w:t>
      </w:r>
    </w:p>
    <w:p w:rsidR="0075382A" w:rsidRDefault="0075382A" w14:paraId="758003AF" w14:textId="77777777">
      <w:pPr>
        <w:sectPr w:rsidR="0075382A">
          <w:pgSz w:w="12240" w:h="15840"/>
          <w:pgMar w:top="1040" w:right="720" w:bottom="1020" w:left="1080" w:header="731" w:footer="833" w:gutter="0"/>
          <w:cols w:space="720"/>
        </w:sectPr>
      </w:pPr>
    </w:p>
    <w:p w:rsidR="0075382A" w:rsidRDefault="0075382A" w14:paraId="4B1A4B28" w14:textId="77777777">
      <w:pPr>
        <w:pStyle w:val="BodyText"/>
      </w:pPr>
    </w:p>
    <w:p w:rsidR="0075382A" w:rsidRDefault="0075382A" w14:paraId="4AC21DAA" w14:textId="77777777">
      <w:pPr>
        <w:pStyle w:val="BodyText"/>
        <w:spacing w:before="39"/>
      </w:pPr>
    </w:p>
    <w:p w:rsidR="0075382A" w:rsidRDefault="00000000" w14:paraId="13F8DE53" w14:textId="77777777">
      <w:pPr>
        <w:pStyle w:val="BodyText"/>
        <w:spacing w:line="360" w:lineRule="auto"/>
        <w:ind w:left="360" w:right="808" w:firstLine="720"/>
        <w:rPr>
          <w:position w:val="6"/>
          <w:sz w:val="17"/>
        </w:rPr>
      </w:pPr>
      <w:r>
        <w:t>In the 2022 Integrated Distributed Energy Resources Proceeding, the Commission determined that it must develop methods to value greenhouse gas emissions avoided costs.</w:t>
      </w:r>
      <w:r>
        <w:rPr>
          <w:position w:val="6"/>
          <w:sz w:val="17"/>
        </w:rPr>
        <w:t>204</w:t>
      </w:r>
      <w:r>
        <w:rPr>
          <w:spacing w:val="39"/>
          <w:position w:val="6"/>
          <w:sz w:val="17"/>
        </w:rPr>
        <w:t xml:space="preserve"> </w:t>
      </w:r>
      <w:r>
        <w:t>In 2021, the Commission’s Distribution Resources Plans Proceeding determined the need to pursue additional refinement in locational benefit evaluation, cost-effective DER deployment mechanisms, and cost-effective</w:t>
      </w:r>
      <w:r>
        <w:rPr>
          <w:spacing w:val="-7"/>
        </w:rPr>
        <w:t xml:space="preserve"> </w:t>
      </w:r>
      <w:r>
        <w:t>DER</w:t>
      </w:r>
      <w:r>
        <w:rPr>
          <w:spacing w:val="-4"/>
        </w:rPr>
        <w:t xml:space="preserve"> </w:t>
      </w:r>
      <w:r>
        <w:t>integration</w:t>
      </w:r>
      <w:r>
        <w:rPr>
          <w:spacing w:val="-5"/>
        </w:rPr>
        <w:t xml:space="preserve"> </w:t>
      </w:r>
      <w:r>
        <w:t>into</w:t>
      </w:r>
      <w:r>
        <w:rPr>
          <w:spacing w:val="-7"/>
        </w:rPr>
        <w:t xml:space="preserve"> </w:t>
      </w:r>
      <w:r>
        <w:t>distribution</w:t>
      </w:r>
      <w:r>
        <w:rPr>
          <w:spacing w:val="-4"/>
        </w:rPr>
        <w:t xml:space="preserve"> </w:t>
      </w:r>
      <w:r>
        <w:t>planning</w:t>
      </w:r>
      <w:r>
        <w:rPr>
          <w:spacing w:val="-7"/>
        </w:rPr>
        <w:t xml:space="preserve"> </w:t>
      </w:r>
      <w:r>
        <w:t>consistent</w:t>
      </w:r>
      <w:r>
        <w:rPr>
          <w:spacing w:val="-8"/>
        </w:rPr>
        <w:t xml:space="preserve"> </w:t>
      </w:r>
      <w:r>
        <w:t>with</w:t>
      </w:r>
      <w:r>
        <w:rPr>
          <w:spacing w:val="-5"/>
        </w:rPr>
        <w:t xml:space="preserve"> </w:t>
      </w:r>
      <w:r>
        <w:t>the</w:t>
      </w:r>
      <w:r>
        <w:rPr>
          <w:spacing w:val="-4"/>
        </w:rPr>
        <w:t xml:space="preserve"> </w:t>
      </w:r>
      <w:r>
        <w:t>goal of yielding net benefits to ratepayers.</w:t>
      </w:r>
      <w:r>
        <w:rPr>
          <w:position w:val="6"/>
          <w:sz w:val="17"/>
        </w:rPr>
        <w:t>205</w:t>
      </w:r>
      <w:r>
        <w:rPr>
          <w:spacing w:val="33"/>
          <w:position w:val="6"/>
          <w:sz w:val="17"/>
        </w:rPr>
        <w:t xml:space="preserve"> </w:t>
      </w:r>
      <w:r>
        <w:t>In its 2021 High DER Proceeding, the Commission considered twelve new and outstanding issues that remain to be resolved to ensure the grid can efficiently and cost-effectively support the growth of DERs.</w:t>
      </w:r>
      <w:r>
        <w:rPr>
          <w:position w:val="6"/>
          <w:sz w:val="17"/>
        </w:rPr>
        <w:t>206</w:t>
      </w:r>
      <w:r>
        <w:rPr>
          <w:spacing w:val="32"/>
          <w:position w:val="6"/>
          <w:sz w:val="17"/>
        </w:rPr>
        <w:t xml:space="preserve"> </w:t>
      </w:r>
      <w:r>
        <w:t>Among these, and directly linked to this Strategic Objective, is the Commission’s determination that DER value streams, including energy and ancillary services, greenhouse gas costs/credits, and resiliency remain untapped.</w:t>
      </w:r>
      <w:r>
        <w:rPr>
          <w:position w:val="6"/>
          <w:sz w:val="17"/>
        </w:rPr>
        <w:t>207</w:t>
      </w:r>
      <w:r>
        <w:rPr>
          <w:spacing w:val="34"/>
          <w:position w:val="6"/>
          <w:sz w:val="17"/>
        </w:rPr>
        <w:t xml:space="preserve"> </w:t>
      </w:r>
      <w:r>
        <w:t>DERs, whether load reducing or load increasing, play a role in energization discussions as they impact grid management and reliability.</w:t>
      </w:r>
      <w:r>
        <w:rPr>
          <w:position w:val="6"/>
          <w:sz w:val="17"/>
        </w:rPr>
        <w:t>208</w:t>
      </w:r>
    </w:p>
    <w:p w:rsidR="0075382A" w:rsidRDefault="00000000" w14:paraId="4D75C847" w14:textId="77777777">
      <w:pPr>
        <w:pStyle w:val="BodyText"/>
        <w:spacing w:line="360" w:lineRule="auto"/>
        <w:ind w:left="360" w:right="993" w:firstLine="720"/>
      </w:pPr>
      <w:r>
        <w:t>The gap this proposed Strategic Objective is intended to address is the slow uptake of innovation to improve grid flexibility due to a lack of understanding</w:t>
      </w:r>
      <w:r>
        <w:rPr>
          <w:spacing w:val="-7"/>
        </w:rPr>
        <w:t xml:space="preserve"> </w:t>
      </w:r>
      <w:r>
        <w:t>of</w:t>
      </w:r>
      <w:r>
        <w:rPr>
          <w:spacing w:val="-2"/>
        </w:rPr>
        <w:t xml:space="preserve"> </w:t>
      </w:r>
      <w:r>
        <w:t>the</w:t>
      </w:r>
      <w:r>
        <w:rPr>
          <w:spacing w:val="-6"/>
        </w:rPr>
        <w:t xml:space="preserve"> </w:t>
      </w:r>
      <w:r>
        <w:t>value</w:t>
      </w:r>
      <w:r>
        <w:rPr>
          <w:spacing w:val="-6"/>
        </w:rPr>
        <w:t xml:space="preserve"> </w:t>
      </w:r>
      <w:r>
        <w:t>of</w:t>
      </w:r>
      <w:r>
        <w:rPr>
          <w:spacing w:val="-4"/>
        </w:rPr>
        <w:t xml:space="preserve"> </w:t>
      </w:r>
      <w:r>
        <w:t>grid</w:t>
      </w:r>
      <w:r>
        <w:rPr>
          <w:spacing w:val="-6"/>
        </w:rPr>
        <w:t xml:space="preserve"> </w:t>
      </w:r>
      <w:r>
        <w:t>services</w:t>
      </w:r>
      <w:r>
        <w:rPr>
          <w:spacing w:val="-6"/>
        </w:rPr>
        <w:t xml:space="preserve"> </w:t>
      </w:r>
      <w:r>
        <w:t>provided</w:t>
      </w:r>
      <w:r>
        <w:rPr>
          <w:spacing w:val="-6"/>
        </w:rPr>
        <w:t xml:space="preserve"> </w:t>
      </w:r>
      <w:r>
        <w:t>by</w:t>
      </w:r>
      <w:r>
        <w:rPr>
          <w:spacing w:val="-5"/>
        </w:rPr>
        <w:t xml:space="preserve"> </w:t>
      </w:r>
      <w:r>
        <w:t>distributed</w:t>
      </w:r>
      <w:r>
        <w:rPr>
          <w:spacing w:val="-6"/>
        </w:rPr>
        <w:t xml:space="preserve"> </w:t>
      </w:r>
      <w:r>
        <w:t>generation and</w:t>
      </w:r>
      <w:r>
        <w:rPr>
          <w:spacing w:val="-7"/>
        </w:rPr>
        <w:t xml:space="preserve"> </w:t>
      </w:r>
      <w:r>
        <w:t>flexible</w:t>
      </w:r>
      <w:r>
        <w:rPr>
          <w:spacing w:val="-7"/>
        </w:rPr>
        <w:t xml:space="preserve"> </w:t>
      </w:r>
      <w:r>
        <w:t>load,</w:t>
      </w:r>
      <w:r>
        <w:rPr>
          <w:spacing w:val="-7"/>
        </w:rPr>
        <w:t xml:space="preserve"> </w:t>
      </w:r>
      <w:r>
        <w:t>such</w:t>
      </w:r>
      <w:r>
        <w:rPr>
          <w:spacing w:val="-4"/>
        </w:rPr>
        <w:t xml:space="preserve"> </w:t>
      </w:r>
      <w:r>
        <w:t>as</w:t>
      </w:r>
      <w:r>
        <w:rPr>
          <w:spacing w:val="-7"/>
        </w:rPr>
        <w:t xml:space="preserve"> </w:t>
      </w:r>
      <w:r>
        <w:t>electric</w:t>
      </w:r>
      <w:r>
        <w:rPr>
          <w:spacing w:val="-5"/>
        </w:rPr>
        <w:t xml:space="preserve"> </w:t>
      </w:r>
      <w:r>
        <w:t>vehicles,</w:t>
      </w:r>
      <w:r>
        <w:rPr>
          <w:spacing w:val="-4"/>
        </w:rPr>
        <w:t xml:space="preserve"> </w:t>
      </w:r>
      <w:r>
        <w:t>battery</w:t>
      </w:r>
      <w:r>
        <w:rPr>
          <w:spacing w:val="-7"/>
        </w:rPr>
        <w:t xml:space="preserve"> </w:t>
      </w:r>
      <w:r>
        <w:t>storage,</w:t>
      </w:r>
      <w:r>
        <w:rPr>
          <w:spacing w:val="-6"/>
        </w:rPr>
        <w:t xml:space="preserve"> </w:t>
      </w:r>
      <w:r>
        <w:t>and</w:t>
      </w:r>
      <w:r>
        <w:rPr>
          <w:spacing w:val="-4"/>
        </w:rPr>
        <w:t xml:space="preserve"> </w:t>
      </w:r>
      <w:r>
        <w:t>VGI</w:t>
      </w:r>
      <w:r>
        <w:rPr>
          <w:spacing w:val="-7"/>
        </w:rPr>
        <w:t xml:space="preserve"> </w:t>
      </w:r>
      <w:r>
        <w:rPr>
          <w:spacing w:val="-2"/>
        </w:rPr>
        <w:t>technology</w:t>
      </w:r>
    </w:p>
    <w:p w:rsidR="0075382A" w:rsidRDefault="0075382A" w14:paraId="3A91397D" w14:textId="77777777">
      <w:pPr>
        <w:pStyle w:val="BodyText"/>
        <w:rPr>
          <w:sz w:val="20"/>
        </w:rPr>
      </w:pPr>
    </w:p>
    <w:p w:rsidR="0075382A" w:rsidRDefault="0075382A" w14:paraId="70574740" w14:textId="77777777">
      <w:pPr>
        <w:pStyle w:val="BodyText"/>
        <w:rPr>
          <w:sz w:val="20"/>
        </w:rPr>
      </w:pPr>
    </w:p>
    <w:p w:rsidR="0075382A" w:rsidRDefault="0075382A" w14:paraId="5F555018" w14:textId="77777777">
      <w:pPr>
        <w:pStyle w:val="BodyText"/>
        <w:rPr>
          <w:sz w:val="20"/>
        </w:rPr>
      </w:pPr>
    </w:p>
    <w:p w:rsidR="0075382A" w:rsidRDefault="00000000" w14:paraId="66EE8DA5" w14:textId="77777777">
      <w:pPr>
        <w:pStyle w:val="BodyText"/>
        <w:spacing w:before="2"/>
        <w:rPr>
          <w:sz w:val="20"/>
        </w:rPr>
      </w:pPr>
      <w:r>
        <w:rPr>
          <w:noProof/>
          <w:sz w:val="20"/>
        </w:rPr>
        <mc:AlternateContent>
          <mc:Choice Requires="wps">
            <w:drawing>
              <wp:anchor distT="0" distB="0" distL="0" distR="0" simplePos="0" relativeHeight="487620096" behindDoc="1" locked="0" layoutInCell="1" allowOverlap="1" wp14:editId="3CF1D634" wp14:anchorId="1574CD3A">
                <wp:simplePos x="0" y="0"/>
                <wp:positionH relativeFrom="page">
                  <wp:posOffset>914400</wp:posOffset>
                </wp:positionH>
                <wp:positionV relativeFrom="paragraph">
                  <wp:posOffset>174627</wp:posOffset>
                </wp:positionV>
                <wp:extent cx="1828800" cy="7620"/>
                <wp:effectExtent l="0" t="0" r="0" b="0"/>
                <wp:wrapTopAndBottom/>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2" style="position:absolute;margin-left:1in;margin-top:13.75pt;width:2in;height:.6pt;z-index:-1569638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" w14:anchorId="01C41B5E">
                <v:path arrowok="t"/>
                <w10:wrap type="topAndBottom" anchorx="page"/>
              </v:shape>
            </w:pict>
          </mc:Fallback>
        </mc:AlternateContent>
      </w:r>
    </w:p>
    <w:p w:rsidR="0075382A" w:rsidRDefault="00000000" w14:paraId="68BCE67B" w14:textId="77777777">
      <w:pPr>
        <w:spacing w:before="129"/>
        <w:ind w:left="360" w:right="792"/>
      </w:pPr>
      <w:r>
        <w:rPr>
          <w:position w:val="5"/>
          <w:sz w:val="14"/>
        </w:rPr>
        <w:t>204</w:t>
      </w:r>
      <w:r>
        <w:rPr>
          <w:spacing w:val="17"/>
          <w:position w:val="5"/>
          <w:sz w:val="14"/>
        </w:rPr>
        <w:t xml:space="preserve"> </w:t>
      </w:r>
      <w:r>
        <w:t>D.22-05-002</w:t>
      </w:r>
      <w:r>
        <w:rPr>
          <w:spacing w:val="-6"/>
        </w:rPr>
        <w:t xml:space="preserve"> </w:t>
      </w:r>
      <w:r>
        <w:t>at</w:t>
      </w:r>
      <w:r>
        <w:rPr>
          <w:spacing w:val="-3"/>
        </w:rPr>
        <w:t xml:space="preserve"> </w:t>
      </w:r>
      <w:r>
        <w:t>Ordering</w:t>
      </w:r>
      <w:r>
        <w:rPr>
          <w:spacing w:val="-6"/>
        </w:rPr>
        <w:t xml:space="preserve"> </w:t>
      </w:r>
      <w:r>
        <w:t>Paragraph</w:t>
      </w:r>
      <w:r>
        <w:rPr>
          <w:spacing w:val="-3"/>
        </w:rPr>
        <w:t xml:space="preserve"> </w:t>
      </w:r>
      <w:r>
        <w:t>5.</w:t>
      </w:r>
      <w:r>
        <w:rPr>
          <w:spacing w:val="-3"/>
        </w:rPr>
        <w:t xml:space="preserve"> </w:t>
      </w:r>
      <w:r>
        <w:t>Adopting</w:t>
      </w:r>
      <w:r>
        <w:rPr>
          <w:spacing w:val="-3"/>
        </w:rPr>
        <w:t xml:space="preserve"> </w:t>
      </w:r>
      <w:r>
        <w:t>Changes</w:t>
      </w:r>
      <w:r>
        <w:rPr>
          <w:spacing w:val="-2"/>
        </w:rPr>
        <w:t xml:space="preserve"> </w:t>
      </w:r>
      <w:r>
        <w:t>to</w:t>
      </w:r>
      <w:r>
        <w:rPr>
          <w:spacing w:val="-6"/>
        </w:rPr>
        <w:t xml:space="preserve"> </w:t>
      </w:r>
      <w:r>
        <w:t>Avoided</w:t>
      </w:r>
      <w:r>
        <w:rPr>
          <w:spacing w:val="-3"/>
        </w:rPr>
        <w:t xml:space="preserve"> </w:t>
      </w:r>
      <w:r>
        <w:t>Cost</w:t>
      </w:r>
      <w:r>
        <w:rPr>
          <w:spacing w:val="-9"/>
        </w:rPr>
        <w:t xml:space="preserve"> </w:t>
      </w:r>
      <w:r>
        <w:t>Calculator</w:t>
      </w:r>
      <w:r>
        <w:rPr>
          <w:spacing w:val="-5"/>
        </w:rPr>
        <w:t xml:space="preserve"> </w:t>
      </w:r>
      <w:r>
        <w:t>in</w:t>
      </w:r>
      <w:r>
        <w:rPr>
          <w:spacing w:val="-3"/>
        </w:rPr>
        <w:t xml:space="preserve"> </w:t>
      </w:r>
      <w:r>
        <w:t>the Integrated Distributed Energy Resources proceeding.</w:t>
      </w:r>
    </w:p>
    <w:p w:rsidR="0075382A" w:rsidRDefault="00000000" w14:paraId="31E2D9F8" w14:textId="77777777">
      <w:pPr>
        <w:spacing w:before="121"/>
        <w:ind w:left="360"/>
      </w:pPr>
      <w:r>
        <w:rPr>
          <w:position w:val="5"/>
          <w:sz w:val="14"/>
        </w:rPr>
        <w:t>205</w:t>
      </w:r>
      <w:r>
        <w:rPr>
          <w:spacing w:val="17"/>
          <w:position w:val="5"/>
          <w:sz w:val="14"/>
        </w:rPr>
        <w:t xml:space="preserve"> </w:t>
      </w:r>
      <w:r>
        <w:t>D.21-09-005</w:t>
      </w:r>
      <w:r>
        <w:rPr>
          <w:spacing w:val="-5"/>
        </w:rPr>
        <w:t xml:space="preserve"> </w:t>
      </w:r>
      <w:r>
        <w:t>at</w:t>
      </w:r>
      <w:r>
        <w:rPr>
          <w:spacing w:val="-3"/>
        </w:rPr>
        <w:t xml:space="preserve"> </w:t>
      </w:r>
      <w:r>
        <w:t>18-</w:t>
      </w:r>
      <w:r>
        <w:rPr>
          <w:spacing w:val="-5"/>
        </w:rPr>
        <w:t>21.</w:t>
      </w:r>
    </w:p>
    <w:p w:rsidR="0075382A" w:rsidRDefault="00000000" w14:paraId="66D0DE67" w14:textId="77777777">
      <w:pPr>
        <w:spacing w:before="117"/>
        <w:ind w:left="360" w:right="993"/>
      </w:pPr>
      <w:r>
        <w:rPr>
          <w:position w:val="5"/>
          <w:sz w:val="14"/>
        </w:rPr>
        <w:t>206</w:t>
      </w:r>
      <w:r>
        <w:rPr>
          <w:spacing w:val="16"/>
          <w:position w:val="5"/>
          <w:sz w:val="14"/>
        </w:rPr>
        <w:t xml:space="preserve"> </w:t>
      </w:r>
      <w:r>
        <w:t>R.21-06-017,</w:t>
      </w:r>
      <w:r>
        <w:rPr>
          <w:spacing w:val="-4"/>
        </w:rPr>
        <w:t xml:space="preserve"> </w:t>
      </w:r>
      <w:r>
        <w:t>Order</w:t>
      </w:r>
      <w:r>
        <w:rPr>
          <w:spacing w:val="-6"/>
        </w:rPr>
        <w:t xml:space="preserve"> </w:t>
      </w:r>
      <w:r>
        <w:t>Instituting</w:t>
      </w:r>
      <w:r>
        <w:rPr>
          <w:spacing w:val="-4"/>
        </w:rPr>
        <w:t xml:space="preserve"> </w:t>
      </w:r>
      <w:r>
        <w:t>Rulemaking,</w:t>
      </w:r>
      <w:r>
        <w:rPr>
          <w:spacing w:val="-4"/>
        </w:rPr>
        <w:t xml:space="preserve"> </w:t>
      </w:r>
      <w:r>
        <w:t>Modernize</w:t>
      </w:r>
      <w:r>
        <w:rPr>
          <w:spacing w:val="-4"/>
        </w:rPr>
        <w:t xml:space="preserve"> </w:t>
      </w:r>
      <w:r>
        <w:t>the</w:t>
      </w:r>
      <w:r>
        <w:rPr>
          <w:spacing w:val="-4"/>
        </w:rPr>
        <w:t xml:space="preserve"> </w:t>
      </w:r>
      <w:r>
        <w:t>Electric</w:t>
      </w:r>
      <w:r>
        <w:rPr>
          <w:spacing w:val="-4"/>
        </w:rPr>
        <w:t xml:space="preserve"> </w:t>
      </w:r>
      <w:r>
        <w:t>Grid</w:t>
      </w:r>
      <w:r>
        <w:rPr>
          <w:spacing w:val="-7"/>
        </w:rPr>
        <w:t xml:space="preserve"> </w:t>
      </w:r>
      <w:r>
        <w:t>for</w:t>
      </w:r>
      <w:r>
        <w:rPr>
          <w:spacing w:val="-6"/>
        </w:rPr>
        <w:t xml:space="preserve"> </w:t>
      </w:r>
      <w:r>
        <w:t>a</w:t>
      </w:r>
      <w:r>
        <w:rPr>
          <w:spacing w:val="-2"/>
        </w:rPr>
        <w:t xml:space="preserve"> </w:t>
      </w:r>
      <w:r>
        <w:t>High</w:t>
      </w:r>
      <w:r>
        <w:rPr>
          <w:spacing w:val="-3"/>
        </w:rPr>
        <w:t xml:space="preserve"> </w:t>
      </w:r>
      <w:r>
        <w:t>DER Future at 13 and at Appendix C.</w:t>
      </w:r>
    </w:p>
    <w:p w:rsidR="0075382A" w:rsidRDefault="00000000" w14:paraId="75F0F10D" w14:textId="77777777">
      <w:pPr>
        <w:spacing w:before="121"/>
        <w:ind w:left="360" w:right="993"/>
      </w:pPr>
      <w:r>
        <w:rPr>
          <w:position w:val="5"/>
          <w:sz w:val="14"/>
        </w:rPr>
        <w:t>207</w:t>
      </w:r>
      <w:r>
        <w:rPr>
          <w:spacing w:val="16"/>
          <w:position w:val="5"/>
          <w:sz w:val="14"/>
        </w:rPr>
        <w:t xml:space="preserve"> </w:t>
      </w:r>
      <w:r>
        <w:t>R.21-06-017,</w:t>
      </w:r>
      <w:r>
        <w:rPr>
          <w:spacing w:val="-4"/>
        </w:rPr>
        <w:t xml:space="preserve"> </w:t>
      </w:r>
      <w:r>
        <w:t>Order</w:t>
      </w:r>
      <w:r>
        <w:rPr>
          <w:spacing w:val="-6"/>
        </w:rPr>
        <w:t xml:space="preserve"> </w:t>
      </w:r>
      <w:r>
        <w:t>Instituting</w:t>
      </w:r>
      <w:r>
        <w:rPr>
          <w:spacing w:val="-4"/>
        </w:rPr>
        <w:t xml:space="preserve"> </w:t>
      </w:r>
      <w:r>
        <w:t>Rulemaking,</w:t>
      </w:r>
      <w:r>
        <w:rPr>
          <w:spacing w:val="-4"/>
        </w:rPr>
        <w:t xml:space="preserve"> </w:t>
      </w:r>
      <w:r>
        <w:t>Modernize</w:t>
      </w:r>
      <w:r>
        <w:rPr>
          <w:spacing w:val="-4"/>
        </w:rPr>
        <w:t xml:space="preserve"> </w:t>
      </w:r>
      <w:r>
        <w:t>the</w:t>
      </w:r>
      <w:r>
        <w:rPr>
          <w:spacing w:val="-4"/>
        </w:rPr>
        <w:t xml:space="preserve"> </w:t>
      </w:r>
      <w:r>
        <w:t>Electric</w:t>
      </w:r>
      <w:r>
        <w:rPr>
          <w:spacing w:val="-4"/>
        </w:rPr>
        <w:t xml:space="preserve"> </w:t>
      </w:r>
      <w:r>
        <w:t>Grid</w:t>
      </w:r>
      <w:r>
        <w:rPr>
          <w:spacing w:val="-7"/>
        </w:rPr>
        <w:t xml:space="preserve"> </w:t>
      </w:r>
      <w:r>
        <w:t>for</w:t>
      </w:r>
      <w:r>
        <w:rPr>
          <w:spacing w:val="-6"/>
        </w:rPr>
        <w:t xml:space="preserve"> </w:t>
      </w:r>
      <w:r>
        <w:t>a</w:t>
      </w:r>
      <w:r>
        <w:rPr>
          <w:spacing w:val="-2"/>
        </w:rPr>
        <w:t xml:space="preserve"> </w:t>
      </w:r>
      <w:r>
        <w:t>High</w:t>
      </w:r>
      <w:r>
        <w:rPr>
          <w:spacing w:val="-3"/>
        </w:rPr>
        <w:t xml:space="preserve"> </w:t>
      </w:r>
      <w:r>
        <w:t>DER Future at Appendix C, Item (G).</w:t>
      </w:r>
    </w:p>
    <w:p w:rsidR="0075382A" w:rsidRDefault="00000000" w14:paraId="375C858C" w14:textId="77777777">
      <w:pPr>
        <w:spacing w:before="120"/>
        <w:ind w:left="360"/>
      </w:pPr>
      <w:r>
        <w:rPr>
          <w:position w:val="5"/>
          <w:sz w:val="14"/>
        </w:rPr>
        <w:t>208</w:t>
      </w:r>
      <w:r>
        <w:rPr>
          <w:spacing w:val="18"/>
          <w:position w:val="5"/>
          <w:sz w:val="14"/>
        </w:rPr>
        <w:t xml:space="preserve"> </w:t>
      </w:r>
      <w:r>
        <w:t>D.24-09-020</w:t>
      </w:r>
      <w:r>
        <w:rPr>
          <w:spacing w:val="-4"/>
        </w:rPr>
        <w:t xml:space="preserve"> </w:t>
      </w:r>
      <w:r>
        <w:t>at</w:t>
      </w:r>
      <w:r>
        <w:rPr>
          <w:spacing w:val="-2"/>
        </w:rPr>
        <w:t xml:space="preserve"> </w:t>
      </w:r>
      <w:r>
        <w:rPr>
          <w:spacing w:val="-5"/>
        </w:rPr>
        <w:t>18.</w:t>
      </w:r>
    </w:p>
    <w:p w:rsidR="0075382A" w:rsidRDefault="0075382A" w14:paraId="737C0F38" w14:textId="77777777">
      <w:pPr>
        <w:sectPr w:rsidR="0075382A">
          <w:pgSz w:w="12240" w:h="15840"/>
          <w:pgMar w:top="1040" w:right="720" w:bottom="1020" w:left="1080" w:header="731" w:footer="833" w:gutter="0"/>
          <w:cols w:space="720"/>
        </w:sectPr>
      </w:pPr>
    </w:p>
    <w:p w:rsidR="0075382A" w:rsidRDefault="0075382A" w14:paraId="7960BC7E" w14:textId="77777777">
      <w:pPr>
        <w:pStyle w:val="BodyText"/>
      </w:pPr>
    </w:p>
    <w:p w:rsidR="0075382A" w:rsidRDefault="0075382A" w14:paraId="0F2C365F" w14:textId="77777777">
      <w:pPr>
        <w:pStyle w:val="BodyText"/>
        <w:spacing w:before="39"/>
      </w:pPr>
    </w:p>
    <w:p w:rsidR="0075382A" w:rsidRDefault="00000000" w14:paraId="2E2E9316" w14:textId="77777777">
      <w:pPr>
        <w:pStyle w:val="BodyText"/>
        <w:spacing w:line="360" w:lineRule="auto"/>
        <w:ind w:left="360" w:right="842"/>
      </w:pPr>
      <w:r>
        <w:t>integration.</w:t>
      </w:r>
      <w:r>
        <w:rPr>
          <w:position w:val="6"/>
          <w:sz w:val="17"/>
        </w:rPr>
        <w:t>209</w:t>
      </w:r>
      <w:r>
        <w:rPr>
          <w:spacing w:val="16"/>
          <w:position w:val="6"/>
          <w:sz w:val="17"/>
        </w:rPr>
        <w:t xml:space="preserve"> </w:t>
      </w:r>
      <w:r>
        <w:t>An</w:t>
      </w:r>
      <w:r>
        <w:rPr>
          <w:spacing w:val="-7"/>
        </w:rPr>
        <w:t xml:space="preserve"> </w:t>
      </w:r>
      <w:r>
        <w:t>evidence-based</w:t>
      </w:r>
      <w:r>
        <w:rPr>
          <w:spacing w:val="-7"/>
        </w:rPr>
        <w:t xml:space="preserve"> </w:t>
      </w:r>
      <w:r>
        <w:t>framework</w:t>
      </w:r>
      <w:r>
        <w:rPr>
          <w:spacing w:val="-7"/>
        </w:rPr>
        <w:t xml:space="preserve"> </w:t>
      </w:r>
      <w:r>
        <w:t>to</w:t>
      </w:r>
      <w:r>
        <w:rPr>
          <w:spacing w:val="-7"/>
        </w:rPr>
        <w:t xml:space="preserve"> </w:t>
      </w:r>
      <w:r>
        <w:t>characterize</w:t>
      </w:r>
      <w:r>
        <w:rPr>
          <w:spacing w:val="-7"/>
        </w:rPr>
        <w:t xml:space="preserve"> </w:t>
      </w:r>
      <w:r>
        <w:t>the</w:t>
      </w:r>
      <w:r>
        <w:rPr>
          <w:spacing w:val="-4"/>
        </w:rPr>
        <w:t xml:space="preserve"> </w:t>
      </w:r>
      <w:r>
        <w:t>market</w:t>
      </w:r>
      <w:r>
        <w:rPr>
          <w:spacing w:val="-7"/>
        </w:rPr>
        <w:t xml:space="preserve"> </w:t>
      </w:r>
      <w:r>
        <w:t>value</w:t>
      </w:r>
      <w:r>
        <w:rPr>
          <w:spacing w:val="-4"/>
        </w:rPr>
        <w:t xml:space="preserve"> </w:t>
      </w:r>
      <w:r>
        <w:t>of DER and flexible load grid services accurately will better inform the economics of deploying these technologies.</w:t>
      </w:r>
    </w:p>
    <w:p w:rsidR="0075382A" w:rsidRDefault="00000000" w14:paraId="4BCD6BCA"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22ACF216" w14:textId="77777777">
      <w:pPr>
        <w:pStyle w:val="ListParagraph"/>
        <w:numPr>
          <w:ilvl w:val="0"/>
          <w:numId w:val="7"/>
        </w:numPr>
        <w:tabs>
          <w:tab w:val="left" w:pos="1440"/>
        </w:tabs>
        <w:spacing w:before="1"/>
        <w:ind w:right="2477"/>
        <w:rPr>
          <w:sz w:val="26"/>
        </w:rPr>
      </w:pPr>
      <w:r>
        <w:rPr>
          <w:sz w:val="26"/>
        </w:rPr>
        <w:t>The establishment of standard procedures to evaluate distributed</w:t>
      </w:r>
      <w:r>
        <w:rPr>
          <w:spacing w:val="-5"/>
          <w:sz w:val="26"/>
        </w:rPr>
        <w:t xml:space="preserve"> </w:t>
      </w:r>
      <w:r>
        <w:rPr>
          <w:sz w:val="26"/>
        </w:rPr>
        <w:t>and</w:t>
      </w:r>
      <w:r>
        <w:rPr>
          <w:spacing w:val="-5"/>
          <w:sz w:val="26"/>
        </w:rPr>
        <w:t xml:space="preserve"> </w:t>
      </w:r>
      <w:r>
        <w:rPr>
          <w:sz w:val="26"/>
        </w:rPr>
        <w:t>flexible</w:t>
      </w:r>
      <w:r>
        <w:rPr>
          <w:spacing w:val="-8"/>
          <w:sz w:val="26"/>
        </w:rPr>
        <w:t xml:space="preserve"> </w:t>
      </w:r>
      <w:r>
        <w:rPr>
          <w:sz w:val="26"/>
        </w:rPr>
        <w:t>load</w:t>
      </w:r>
      <w:r>
        <w:rPr>
          <w:spacing w:val="-5"/>
          <w:sz w:val="26"/>
        </w:rPr>
        <w:t xml:space="preserve"> </w:t>
      </w:r>
      <w:r>
        <w:rPr>
          <w:sz w:val="26"/>
        </w:rPr>
        <w:t>grid</w:t>
      </w:r>
      <w:r>
        <w:rPr>
          <w:spacing w:val="-8"/>
          <w:sz w:val="26"/>
        </w:rPr>
        <w:t xml:space="preserve"> </w:t>
      </w:r>
      <w:r>
        <w:rPr>
          <w:sz w:val="26"/>
        </w:rPr>
        <w:t>services,</w:t>
      </w:r>
      <w:r>
        <w:rPr>
          <w:spacing w:val="-8"/>
          <w:sz w:val="26"/>
        </w:rPr>
        <w:t xml:space="preserve"> </w:t>
      </w:r>
      <w:r>
        <w:rPr>
          <w:sz w:val="26"/>
        </w:rPr>
        <w:t>baselines,</w:t>
      </w:r>
      <w:r>
        <w:rPr>
          <w:spacing w:val="-8"/>
          <w:sz w:val="26"/>
        </w:rPr>
        <w:t xml:space="preserve"> </w:t>
      </w:r>
      <w:r>
        <w:rPr>
          <w:sz w:val="26"/>
        </w:rPr>
        <w:t xml:space="preserve">and </w:t>
      </w:r>
      <w:proofErr w:type="gramStart"/>
      <w:r>
        <w:rPr>
          <w:spacing w:val="-2"/>
          <w:sz w:val="26"/>
        </w:rPr>
        <w:t>benefits;</w:t>
      </w:r>
      <w:proofErr w:type="gramEnd"/>
    </w:p>
    <w:p w:rsidR="0075382A" w:rsidRDefault="00000000" w14:paraId="5FCFF754" w14:textId="77777777">
      <w:pPr>
        <w:pStyle w:val="ListParagraph"/>
        <w:numPr>
          <w:ilvl w:val="0"/>
          <w:numId w:val="7"/>
        </w:numPr>
        <w:tabs>
          <w:tab w:val="left" w:pos="1439"/>
        </w:tabs>
        <w:spacing w:before="118"/>
        <w:ind w:left="1439" w:hanging="359"/>
        <w:rPr>
          <w:sz w:val="26"/>
        </w:rPr>
      </w:pPr>
      <w:r>
        <w:rPr>
          <w:sz w:val="26"/>
        </w:rPr>
        <w:t>Open</w:t>
      </w:r>
      <w:r>
        <w:rPr>
          <w:spacing w:val="-4"/>
          <w:sz w:val="26"/>
        </w:rPr>
        <w:t xml:space="preserve"> </w:t>
      </w:r>
      <w:r>
        <w:rPr>
          <w:sz w:val="26"/>
        </w:rPr>
        <w:t>access</w:t>
      </w:r>
      <w:r>
        <w:rPr>
          <w:spacing w:val="-4"/>
          <w:sz w:val="26"/>
        </w:rPr>
        <w:t xml:space="preserve"> </w:t>
      </w:r>
      <w:r>
        <w:rPr>
          <w:sz w:val="26"/>
        </w:rPr>
        <w:t>to</w:t>
      </w:r>
      <w:r>
        <w:rPr>
          <w:spacing w:val="-5"/>
          <w:sz w:val="26"/>
        </w:rPr>
        <w:t xml:space="preserve"> </w:t>
      </w:r>
      <w:r>
        <w:rPr>
          <w:sz w:val="26"/>
        </w:rPr>
        <w:t>data</w:t>
      </w:r>
      <w:r>
        <w:rPr>
          <w:spacing w:val="-5"/>
          <w:sz w:val="26"/>
        </w:rPr>
        <w:t xml:space="preserve"> </w:t>
      </w:r>
      <w:r>
        <w:rPr>
          <w:sz w:val="26"/>
        </w:rPr>
        <w:t>to</w:t>
      </w:r>
      <w:r>
        <w:rPr>
          <w:spacing w:val="-3"/>
          <w:sz w:val="26"/>
        </w:rPr>
        <w:t xml:space="preserve"> </w:t>
      </w:r>
      <w:r>
        <w:rPr>
          <w:sz w:val="26"/>
        </w:rPr>
        <w:t>be</w:t>
      </w:r>
      <w:r>
        <w:rPr>
          <w:spacing w:val="-5"/>
          <w:sz w:val="26"/>
        </w:rPr>
        <w:t xml:space="preserve"> </w:t>
      </w:r>
      <w:r>
        <w:rPr>
          <w:sz w:val="26"/>
        </w:rPr>
        <w:t>evaluated</w:t>
      </w:r>
      <w:r>
        <w:rPr>
          <w:spacing w:val="-3"/>
          <w:sz w:val="26"/>
        </w:rPr>
        <w:t xml:space="preserve"> </w:t>
      </w:r>
      <w:r>
        <w:rPr>
          <w:sz w:val="26"/>
        </w:rPr>
        <w:t>by</w:t>
      </w:r>
      <w:r>
        <w:rPr>
          <w:spacing w:val="-4"/>
          <w:sz w:val="26"/>
        </w:rPr>
        <w:t xml:space="preserve"> </w:t>
      </w:r>
      <w:r>
        <w:rPr>
          <w:sz w:val="26"/>
        </w:rPr>
        <w:t>the</w:t>
      </w:r>
      <w:r>
        <w:rPr>
          <w:spacing w:val="-3"/>
          <w:sz w:val="26"/>
        </w:rPr>
        <w:t xml:space="preserve"> </w:t>
      </w:r>
      <w:proofErr w:type="gramStart"/>
      <w:r>
        <w:rPr>
          <w:spacing w:val="-2"/>
          <w:sz w:val="26"/>
        </w:rPr>
        <w:t>framework;</w:t>
      </w:r>
      <w:proofErr w:type="gramEnd"/>
    </w:p>
    <w:p w:rsidR="0075382A" w:rsidRDefault="00000000" w14:paraId="48503A57" w14:textId="77777777">
      <w:pPr>
        <w:pStyle w:val="ListParagraph"/>
        <w:numPr>
          <w:ilvl w:val="0"/>
          <w:numId w:val="7"/>
        </w:numPr>
        <w:tabs>
          <w:tab w:val="left" w:pos="1439"/>
        </w:tabs>
        <w:spacing w:before="121"/>
        <w:ind w:left="1439" w:hanging="359"/>
        <w:rPr>
          <w:sz w:val="26"/>
        </w:rPr>
      </w:pPr>
      <w:r>
        <w:rPr>
          <w:sz w:val="26"/>
        </w:rPr>
        <w:t>Number</w:t>
      </w:r>
      <w:r>
        <w:rPr>
          <w:spacing w:val="-6"/>
          <w:sz w:val="26"/>
        </w:rPr>
        <w:t xml:space="preserve"> </w:t>
      </w:r>
      <w:r>
        <w:rPr>
          <w:sz w:val="26"/>
        </w:rPr>
        <w:t>of</w:t>
      </w:r>
      <w:r>
        <w:rPr>
          <w:spacing w:val="-5"/>
          <w:sz w:val="26"/>
        </w:rPr>
        <w:t xml:space="preserve"> </w:t>
      </w:r>
      <w:r>
        <w:rPr>
          <w:sz w:val="26"/>
        </w:rPr>
        <w:t>calls</w:t>
      </w:r>
      <w:r>
        <w:rPr>
          <w:spacing w:val="-3"/>
          <w:sz w:val="26"/>
        </w:rPr>
        <w:t xml:space="preserve"> </w:t>
      </w:r>
      <w:r>
        <w:rPr>
          <w:sz w:val="26"/>
        </w:rPr>
        <w:t>for</w:t>
      </w:r>
      <w:r>
        <w:rPr>
          <w:spacing w:val="-5"/>
          <w:sz w:val="26"/>
        </w:rPr>
        <w:t xml:space="preserve"> </w:t>
      </w:r>
      <w:r>
        <w:rPr>
          <w:sz w:val="26"/>
        </w:rPr>
        <w:t>grid</w:t>
      </w:r>
      <w:r>
        <w:rPr>
          <w:spacing w:val="-5"/>
          <w:sz w:val="26"/>
        </w:rPr>
        <w:t xml:space="preserve"> </w:t>
      </w:r>
      <w:proofErr w:type="gramStart"/>
      <w:r>
        <w:rPr>
          <w:spacing w:val="-2"/>
          <w:sz w:val="26"/>
        </w:rPr>
        <w:t>services;</w:t>
      </w:r>
      <w:proofErr w:type="gramEnd"/>
    </w:p>
    <w:p w:rsidR="0075382A" w:rsidRDefault="00000000" w14:paraId="48DAF9DD" w14:textId="77777777">
      <w:pPr>
        <w:pStyle w:val="ListParagraph"/>
        <w:numPr>
          <w:ilvl w:val="0"/>
          <w:numId w:val="7"/>
        </w:numPr>
        <w:tabs>
          <w:tab w:val="left" w:pos="1439"/>
        </w:tabs>
        <w:spacing w:before="119"/>
        <w:ind w:left="1439" w:hanging="359"/>
        <w:rPr>
          <w:sz w:val="26"/>
        </w:rPr>
      </w:pPr>
      <w:r>
        <w:rPr>
          <w:sz w:val="26"/>
        </w:rPr>
        <w:t>Units</w:t>
      </w:r>
      <w:r>
        <w:rPr>
          <w:spacing w:val="-5"/>
          <w:sz w:val="26"/>
        </w:rPr>
        <w:t xml:space="preserve"> </w:t>
      </w:r>
      <w:r>
        <w:rPr>
          <w:sz w:val="26"/>
        </w:rPr>
        <w:t>of</w:t>
      </w:r>
      <w:r>
        <w:rPr>
          <w:spacing w:val="-5"/>
          <w:sz w:val="26"/>
        </w:rPr>
        <w:t xml:space="preserve"> </w:t>
      </w:r>
      <w:r>
        <w:rPr>
          <w:sz w:val="26"/>
        </w:rPr>
        <w:t>grid</w:t>
      </w:r>
      <w:r>
        <w:rPr>
          <w:spacing w:val="-6"/>
          <w:sz w:val="26"/>
        </w:rPr>
        <w:t xml:space="preserve"> </w:t>
      </w:r>
      <w:r>
        <w:rPr>
          <w:sz w:val="26"/>
        </w:rPr>
        <w:t>service</w:t>
      </w:r>
      <w:r>
        <w:rPr>
          <w:spacing w:val="-4"/>
          <w:sz w:val="26"/>
        </w:rPr>
        <w:t xml:space="preserve"> </w:t>
      </w:r>
      <w:r>
        <w:rPr>
          <w:sz w:val="26"/>
        </w:rPr>
        <w:t>provided</w:t>
      </w:r>
      <w:r>
        <w:rPr>
          <w:spacing w:val="-6"/>
          <w:sz w:val="26"/>
        </w:rPr>
        <w:t xml:space="preserve"> </w:t>
      </w:r>
      <w:r>
        <w:rPr>
          <w:sz w:val="26"/>
        </w:rPr>
        <w:t>(kW,</w:t>
      </w:r>
      <w:r>
        <w:rPr>
          <w:spacing w:val="-7"/>
          <w:sz w:val="26"/>
        </w:rPr>
        <w:t xml:space="preserve"> </w:t>
      </w:r>
      <w:r>
        <w:rPr>
          <w:sz w:val="26"/>
        </w:rPr>
        <w:t>kWh,</w:t>
      </w:r>
      <w:r>
        <w:rPr>
          <w:spacing w:val="-4"/>
          <w:sz w:val="26"/>
        </w:rPr>
        <w:t xml:space="preserve"> </w:t>
      </w:r>
      <w:r>
        <w:rPr>
          <w:sz w:val="26"/>
        </w:rPr>
        <w:t>kVAR,</w:t>
      </w:r>
      <w:r>
        <w:rPr>
          <w:spacing w:val="-6"/>
          <w:sz w:val="26"/>
        </w:rPr>
        <w:t xml:space="preserve"> </w:t>
      </w:r>
      <w:r>
        <w:rPr>
          <w:spacing w:val="-2"/>
          <w:sz w:val="26"/>
        </w:rPr>
        <w:t>etc.</w:t>
      </w:r>
      <w:proofErr w:type="gramStart"/>
      <w:r>
        <w:rPr>
          <w:spacing w:val="-2"/>
          <w:sz w:val="26"/>
        </w:rPr>
        <w:t>);</w:t>
      </w:r>
      <w:proofErr w:type="gramEnd"/>
    </w:p>
    <w:p w:rsidR="0075382A" w:rsidRDefault="00000000" w14:paraId="13B08075" w14:textId="77777777">
      <w:pPr>
        <w:pStyle w:val="ListParagraph"/>
        <w:numPr>
          <w:ilvl w:val="0"/>
          <w:numId w:val="7"/>
        </w:numPr>
        <w:tabs>
          <w:tab w:val="left" w:pos="1440"/>
        </w:tabs>
        <w:spacing w:before="121"/>
        <w:ind w:right="2713"/>
        <w:rPr>
          <w:sz w:val="26"/>
        </w:rPr>
      </w:pPr>
      <w:r>
        <w:rPr>
          <w:sz w:val="26"/>
        </w:rPr>
        <w:t>Change</w:t>
      </w:r>
      <w:r>
        <w:rPr>
          <w:spacing w:val="-8"/>
          <w:sz w:val="26"/>
        </w:rPr>
        <w:t xml:space="preserve"> </w:t>
      </w:r>
      <w:r>
        <w:rPr>
          <w:sz w:val="26"/>
        </w:rPr>
        <w:t>in</w:t>
      </w:r>
      <w:r>
        <w:rPr>
          <w:spacing w:val="-8"/>
          <w:sz w:val="26"/>
        </w:rPr>
        <w:t xml:space="preserve"> </w:t>
      </w:r>
      <w:r>
        <w:rPr>
          <w:sz w:val="26"/>
        </w:rPr>
        <w:t>number</w:t>
      </w:r>
      <w:r>
        <w:rPr>
          <w:spacing w:val="-8"/>
          <w:sz w:val="26"/>
        </w:rPr>
        <w:t xml:space="preserve"> </w:t>
      </w:r>
      <w:r>
        <w:rPr>
          <w:sz w:val="26"/>
        </w:rPr>
        <w:t>of</w:t>
      </w:r>
      <w:r>
        <w:rPr>
          <w:spacing w:val="-4"/>
          <w:sz w:val="26"/>
        </w:rPr>
        <w:t xml:space="preserve"> </w:t>
      </w:r>
      <w:r>
        <w:rPr>
          <w:sz w:val="26"/>
        </w:rPr>
        <w:t>registered</w:t>
      </w:r>
      <w:r>
        <w:rPr>
          <w:spacing w:val="-8"/>
          <w:sz w:val="26"/>
        </w:rPr>
        <w:t xml:space="preserve"> </w:t>
      </w:r>
      <w:r>
        <w:rPr>
          <w:sz w:val="26"/>
        </w:rPr>
        <w:t>grid</w:t>
      </w:r>
      <w:r>
        <w:rPr>
          <w:spacing w:val="-6"/>
          <w:sz w:val="26"/>
        </w:rPr>
        <w:t xml:space="preserve"> </w:t>
      </w:r>
      <w:r>
        <w:rPr>
          <w:sz w:val="26"/>
        </w:rPr>
        <w:t>service</w:t>
      </w:r>
      <w:r>
        <w:rPr>
          <w:spacing w:val="-8"/>
          <w:sz w:val="26"/>
        </w:rPr>
        <w:t xml:space="preserve"> </w:t>
      </w:r>
      <w:r>
        <w:rPr>
          <w:sz w:val="26"/>
        </w:rPr>
        <w:t xml:space="preserve">providing </w:t>
      </w:r>
      <w:proofErr w:type="gramStart"/>
      <w:r>
        <w:rPr>
          <w:spacing w:val="-2"/>
          <w:sz w:val="26"/>
        </w:rPr>
        <w:t>assets;</w:t>
      </w:r>
      <w:proofErr w:type="gramEnd"/>
    </w:p>
    <w:p w:rsidR="0075382A" w:rsidRDefault="00000000" w14:paraId="753CD4EE" w14:textId="77777777">
      <w:pPr>
        <w:pStyle w:val="ListParagraph"/>
        <w:numPr>
          <w:ilvl w:val="0"/>
          <w:numId w:val="7"/>
        </w:numPr>
        <w:tabs>
          <w:tab w:val="left" w:pos="1440"/>
        </w:tabs>
        <w:spacing w:before="120"/>
        <w:ind w:right="2213"/>
        <w:rPr>
          <w:sz w:val="26"/>
        </w:rPr>
      </w:pPr>
      <w:r>
        <w:rPr>
          <w:sz w:val="26"/>
        </w:rPr>
        <w:t>Change</w:t>
      </w:r>
      <w:r>
        <w:rPr>
          <w:spacing w:val="-8"/>
          <w:sz w:val="26"/>
        </w:rPr>
        <w:t xml:space="preserve"> </w:t>
      </w:r>
      <w:r>
        <w:rPr>
          <w:sz w:val="26"/>
        </w:rPr>
        <w:t>in</w:t>
      </w:r>
      <w:r>
        <w:rPr>
          <w:spacing w:val="-8"/>
          <w:sz w:val="26"/>
        </w:rPr>
        <w:t xml:space="preserve"> </w:t>
      </w:r>
      <w:r>
        <w:rPr>
          <w:sz w:val="26"/>
        </w:rPr>
        <w:t>number</w:t>
      </w:r>
      <w:r>
        <w:rPr>
          <w:spacing w:val="-8"/>
          <w:sz w:val="26"/>
        </w:rPr>
        <w:t xml:space="preserve"> </w:t>
      </w:r>
      <w:r>
        <w:rPr>
          <w:sz w:val="26"/>
        </w:rPr>
        <w:t>of</w:t>
      </w:r>
      <w:r>
        <w:rPr>
          <w:spacing w:val="-3"/>
          <w:sz w:val="26"/>
        </w:rPr>
        <w:t xml:space="preserve"> </w:t>
      </w:r>
      <w:r>
        <w:rPr>
          <w:sz w:val="26"/>
        </w:rPr>
        <w:t>customers</w:t>
      </w:r>
      <w:r>
        <w:rPr>
          <w:spacing w:val="-6"/>
          <w:sz w:val="26"/>
        </w:rPr>
        <w:t xml:space="preserve"> </w:t>
      </w:r>
      <w:r>
        <w:rPr>
          <w:sz w:val="26"/>
        </w:rPr>
        <w:t>enrolled</w:t>
      </w:r>
      <w:r>
        <w:rPr>
          <w:spacing w:val="-5"/>
          <w:sz w:val="26"/>
        </w:rPr>
        <w:t xml:space="preserve"> </w:t>
      </w:r>
      <w:r>
        <w:rPr>
          <w:sz w:val="26"/>
        </w:rPr>
        <w:t>in</w:t>
      </w:r>
      <w:r>
        <w:rPr>
          <w:spacing w:val="-8"/>
          <w:sz w:val="26"/>
        </w:rPr>
        <w:t xml:space="preserve"> </w:t>
      </w:r>
      <w:r>
        <w:rPr>
          <w:sz w:val="26"/>
        </w:rPr>
        <w:t>load</w:t>
      </w:r>
      <w:r>
        <w:rPr>
          <w:spacing w:val="-8"/>
          <w:sz w:val="26"/>
        </w:rPr>
        <w:t xml:space="preserve"> </w:t>
      </w:r>
      <w:r>
        <w:rPr>
          <w:sz w:val="26"/>
        </w:rPr>
        <w:t xml:space="preserve">flexibility, integrated load flexibility, and dynamic rate programs </w:t>
      </w:r>
      <w:proofErr w:type="gramStart"/>
      <w:r>
        <w:rPr>
          <w:spacing w:val="-2"/>
          <w:sz w:val="26"/>
        </w:rPr>
        <w:t>statewide;</w:t>
      </w:r>
      <w:proofErr w:type="gramEnd"/>
    </w:p>
    <w:p w:rsidR="0075382A" w:rsidRDefault="00000000" w14:paraId="39C192CA" w14:textId="77777777">
      <w:pPr>
        <w:pStyle w:val="ListParagraph"/>
        <w:numPr>
          <w:ilvl w:val="0"/>
          <w:numId w:val="7"/>
        </w:numPr>
        <w:tabs>
          <w:tab w:val="left" w:pos="1439"/>
        </w:tabs>
        <w:spacing w:before="121"/>
        <w:ind w:left="1439" w:hanging="359"/>
        <w:rPr>
          <w:sz w:val="26"/>
        </w:rPr>
      </w:pPr>
      <w:r>
        <w:rPr>
          <w:sz w:val="26"/>
        </w:rPr>
        <w:t>Extent</w:t>
      </w:r>
      <w:r>
        <w:rPr>
          <w:spacing w:val="-9"/>
          <w:sz w:val="26"/>
        </w:rPr>
        <w:t xml:space="preserve"> </w:t>
      </w:r>
      <w:r>
        <w:rPr>
          <w:sz w:val="26"/>
        </w:rPr>
        <w:t>of</w:t>
      </w:r>
      <w:r>
        <w:rPr>
          <w:spacing w:val="-5"/>
          <w:sz w:val="26"/>
        </w:rPr>
        <w:t xml:space="preserve"> </w:t>
      </w:r>
      <w:r>
        <w:rPr>
          <w:sz w:val="26"/>
        </w:rPr>
        <w:t>cost-effective</w:t>
      </w:r>
      <w:r>
        <w:rPr>
          <w:spacing w:val="-4"/>
          <w:sz w:val="26"/>
        </w:rPr>
        <w:t xml:space="preserve"> </w:t>
      </w:r>
      <w:r>
        <w:rPr>
          <w:sz w:val="26"/>
        </w:rPr>
        <w:t>peak</w:t>
      </w:r>
      <w:r>
        <w:rPr>
          <w:spacing w:val="-7"/>
          <w:sz w:val="26"/>
        </w:rPr>
        <w:t xml:space="preserve"> </w:t>
      </w:r>
      <w:r>
        <w:rPr>
          <w:sz w:val="26"/>
        </w:rPr>
        <w:t>load</w:t>
      </w:r>
      <w:r>
        <w:rPr>
          <w:spacing w:val="-5"/>
          <w:sz w:val="26"/>
        </w:rPr>
        <w:t xml:space="preserve"> </w:t>
      </w:r>
      <w:r>
        <w:rPr>
          <w:sz w:val="26"/>
        </w:rPr>
        <w:t>reduction</w:t>
      </w:r>
      <w:r>
        <w:rPr>
          <w:spacing w:val="-5"/>
          <w:sz w:val="26"/>
        </w:rPr>
        <w:t xml:space="preserve"> </w:t>
      </w:r>
      <w:r>
        <w:rPr>
          <w:spacing w:val="-2"/>
          <w:sz w:val="26"/>
        </w:rPr>
        <w:t>($/kW</w:t>
      </w:r>
      <w:proofErr w:type="gramStart"/>
      <w:r>
        <w:rPr>
          <w:spacing w:val="-2"/>
          <w:sz w:val="26"/>
        </w:rPr>
        <w:t>);</w:t>
      </w:r>
      <w:proofErr w:type="gramEnd"/>
    </w:p>
    <w:p w:rsidR="0075382A" w:rsidRDefault="00000000" w14:paraId="5229319D" w14:textId="77777777">
      <w:pPr>
        <w:pStyle w:val="ListParagraph"/>
        <w:numPr>
          <w:ilvl w:val="0"/>
          <w:numId w:val="7"/>
        </w:numPr>
        <w:tabs>
          <w:tab w:val="left" w:pos="1440"/>
        </w:tabs>
        <w:spacing w:before="119"/>
        <w:ind w:right="2472"/>
        <w:rPr>
          <w:sz w:val="26"/>
        </w:rPr>
      </w:pPr>
      <w:r>
        <w:rPr>
          <w:sz w:val="26"/>
        </w:rPr>
        <w:t>Capacity</w:t>
      </w:r>
      <w:r>
        <w:rPr>
          <w:spacing w:val="-5"/>
          <w:sz w:val="26"/>
        </w:rPr>
        <w:t xml:space="preserve"> </w:t>
      </w:r>
      <w:r>
        <w:rPr>
          <w:sz w:val="26"/>
        </w:rPr>
        <w:t>(MW)</w:t>
      </w:r>
      <w:r>
        <w:rPr>
          <w:spacing w:val="-7"/>
          <w:sz w:val="26"/>
        </w:rPr>
        <w:t xml:space="preserve"> </w:t>
      </w:r>
      <w:r>
        <w:rPr>
          <w:sz w:val="26"/>
        </w:rPr>
        <w:t>and</w:t>
      </w:r>
      <w:r>
        <w:rPr>
          <w:spacing w:val="-5"/>
          <w:sz w:val="26"/>
        </w:rPr>
        <w:t xml:space="preserve"> </w:t>
      </w:r>
      <w:r>
        <w:rPr>
          <w:sz w:val="26"/>
        </w:rPr>
        <w:t>value</w:t>
      </w:r>
      <w:r>
        <w:rPr>
          <w:spacing w:val="-7"/>
          <w:sz w:val="26"/>
        </w:rPr>
        <w:t xml:space="preserve"> </w:t>
      </w:r>
      <w:r>
        <w:rPr>
          <w:sz w:val="26"/>
        </w:rPr>
        <w:t>($)</w:t>
      </w:r>
      <w:r>
        <w:rPr>
          <w:spacing w:val="-7"/>
          <w:sz w:val="26"/>
        </w:rPr>
        <w:t xml:space="preserve"> </w:t>
      </w:r>
      <w:r>
        <w:rPr>
          <w:sz w:val="26"/>
        </w:rPr>
        <w:t>of</w:t>
      </w:r>
      <w:r>
        <w:rPr>
          <w:spacing w:val="-6"/>
          <w:sz w:val="26"/>
        </w:rPr>
        <w:t xml:space="preserve"> </w:t>
      </w:r>
      <w:r>
        <w:rPr>
          <w:sz w:val="26"/>
        </w:rPr>
        <w:t>deferred</w:t>
      </w:r>
      <w:r>
        <w:rPr>
          <w:spacing w:val="-5"/>
          <w:sz w:val="26"/>
        </w:rPr>
        <w:t xml:space="preserve"> </w:t>
      </w:r>
      <w:r>
        <w:rPr>
          <w:sz w:val="26"/>
        </w:rPr>
        <w:t>or</w:t>
      </w:r>
      <w:r>
        <w:rPr>
          <w:spacing w:val="-7"/>
          <w:sz w:val="26"/>
        </w:rPr>
        <w:t xml:space="preserve"> </w:t>
      </w:r>
      <w:r>
        <w:rPr>
          <w:sz w:val="26"/>
        </w:rPr>
        <w:t>avoided</w:t>
      </w:r>
      <w:r>
        <w:rPr>
          <w:spacing w:val="-5"/>
          <w:sz w:val="26"/>
        </w:rPr>
        <w:t xml:space="preserve"> </w:t>
      </w:r>
      <w:r>
        <w:rPr>
          <w:sz w:val="26"/>
        </w:rPr>
        <w:t xml:space="preserve">grid </w:t>
      </w:r>
      <w:proofErr w:type="gramStart"/>
      <w:r>
        <w:rPr>
          <w:sz w:val="26"/>
        </w:rPr>
        <w:t>upgrades</w:t>
      </w:r>
      <w:proofErr w:type="gramEnd"/>
      <w:r>
        <w:rPr>
          <w:sz w:val="26"/>
        </w:rPr>
        <w:t xml:space="preserve"> due to load </w:t>
      </w:r>
      <w:proofErr w:type="gramStart"/>
      <w:r>
        <w:rPr>
          <w:sz w:val="26"/>
        </w:rPr>
        <w:t>flexibility;</w:t>
      </w:r>
      <w:proofErr w:type="gramEnd"/>
    </w:p>
    <w:p w:rsidR="0075382A" w:rsidRDefault="00000000" w14:paraId="116132E6" w14:textId="77777777">
      <w:pPr>
        <w:pStyle w:val="ListParagraph"/>
        <w:numPr>
          <w:ilvl w:val="0"/>
          <w:numId w:val="7"/>
        </w:numPr>
        <w:tabs>
          <w:tab w:val="left" w:pos="1440"/>
        </w:tabs>
        <w:spacing w:before="119"/>
        <w:ind w:right="2276"/>
        <w:rPr>
          <w:sz w:val="26"/>
        </w:rPr>
      </w:pPr>
      <w:r>
        <w:rPr>
          <w:sz w:val="26"/>
        </w:rPr>
        <w:t>Share (%) of DVCs enrolled in relevant programs pertaining</w:t>
      </w:r>
      <w:r>
        <w:rPr>
          <w:spacing w:val="-10"/>
          <w:sz w:val="26"/>
        </w:rPr>
        <w:t xml:space="preserve"> </w:t>
      </w:r>
      <w:r>
        <w:rPr>
          <w:sz w:val="26"/>
        </w:rPr>
        <w:t>to</w:t>
      </w:r>
      <w:r>
        <w:rPr>
          <w:spacing w:val="-10"/>
          <w:sz w:val="26"/>
        </w:rPr>
        <w:t xml:space="preserve"> </w:t>
      </w:r>
      <w:r>
        <w:rPr>
          <w:sz w:val="26"/>
        </w:rPr>
        <w:t>DER,</w:t>
      </w:r>
      <w:r>
        <w:rPr>
          <w:spacing w:val="-10"/>
          <w:sz w:val="26"/>
        </w:rPr>
        <w:t xml:space="preserve"> </w:t>
      </w:r>
      <w:r>
        <w:rPr>
          <w:sz w:val="26"/>
        </w:rPr>
        <w:t>Transportation</w:t>
      </w:r>
      <w:r>
        <w:rPr>
          <w:spacing w:val="-9"/>
          <w:sz w:val="26"/>
        </w:rPr>
        <w:t xml:space="preserve"> </w:t>
      </w:r>
      <w:r>
        <w:rPr>
          <w:sz w:val="26"/>
        </w:rPr>
        <w:t>Electrification,</w:t>
      </w:r>
      <w:r>
        <w:rPr>
          <w:spacing w:val="-10"/>
          <w:sz w:val="26"/>
        </w:rPr>
        <w:t xml:space="preserve"> </w:t>
      </w:r>
      <w:r>
        <w:rPr>
          <w:sz w:val="26"/>
        </w:rPr>
        <w:t xml:space="preserve">Building Decarbonization, and/or dynamic </w:t>
      </w:r>
      <w:proofErr w:type="gramStart"/>
      <w:r>
        <w:rPr>
          <w:sz w:val="26"/>
        </w:rPr>
        <w:t>rates;</w:t>
      </w:r>
      <w:proofErr w:type="gramEnd"/>
    </w:p>
    <w:p w:rsidR="0075382A" w:rsidRDefault="00000000" w14:paraId="58EA5361" w14:textId="77777777">
      <w:pPr>
        <w:pStyle w:val="ListParagraph"/>
        <w:numPr>
          <w:ilvl w:val="0"/>
          <w:numId w:val="7"/>
        </w:numPr>
        <w:tabs>
          <w:tab w:val="left" w:pos="1440"/>
        </w:tabs>
        <w:spacing w:before="121"/>
        <w:ind w:right="2362"/>
        <w:rPr>
          <w:sz w:val="26"/>
        </w:rPr>
      </w:pPr>
      <w:r>
        <w:rPr>
          <w:sz w:val="26"/>
        </w:rPr>
        <w:t>Documented</w:t>
      </w:r>
      <w:r>
        <w:rPr>
          <w:spacing w:val="-9"/>
          <w:sz w:val="26"/>
        </w:rPr>
        <w:t xml:space="preserve"> </w:t>
      </w:r>
      <w:r>
        <w:rPr>
          <w:sz w:val="26"/>
        </w:rPr>
        <w:t>impacts</w:t>
      </w:r>
      <w:r>
        <w:rPr>
          <w:spacing w:val="-8"/>
          <w:sz w:val="26"/>
        </w:rPr>
        <w:t xml:space="preserve"> </w:t>
      </w:r>
      <w:r>
        <w:rPr>
          <w:sz w:val="26"/>
        </w:rPr>
        <w:t>from</w:t>
      </w:r>
      <w:r>
        <w:rPr>
          <w:spacing w:val="-11"/>
          <w:sz w:val="26"/>
        </w:rPr>
        <w:t xml:space="preserve"> </w:t>
      </w:r>
      <w:r>
        <w:rPr>
          <w:sz w:val="26"/>
        </w:rPr>
        <w:t>community</w:t>
      </w:r>
      <w:r>
        <w:rPr>
          <w:spacing w:val="-11"/>
          <w:sz w:val="26"/>
        </w:rPr>
        <w:t xml:space="preserve"> </w:t>
      </w:r>
      <w:r>
        <w:rPr>
          <w:sz w:val="26"/>
        </w:rPr>
        <w:t>consultations</w:t>
      </w:r>
      <w:r>
        <w:rPr>
          <w:spacing w:val="-11"/>
          <w:sz w:val="26"/>
        </w:rPr>
        <w:t xml:space="preserve"> </w:t>
      </w:r>
      <w:r>
        <w:rPr>
          <w:sz w:val="26"/>
        </w:rPr>
        <w:t>held with community leaders; and</w:t>
      </w:r>
    </w:p>
    <w:p w:rsidR="0075382A" w:rsidRDefault="00000000" w14:paraId="308DA86D" w14:textId="77777777">
      <w:pPr>
        <w:pStyle w:val="ListParagraph"/>
        <w:numPr>
          <w:ilvl w:val="0"/>
          <w:numId w:val="7"/>
        </w:numPr>
        <w:tabs>
          <w:tab w:val="left" w:pos="1440"/>
        </w:tabs>
        <w:spacing w:before="120"/>
        <w:ind w:right="2483"/>
        <w:rPr>
          <w:position w:val="6"/>
          <w:sz w:val="17"/>
        </w:rPr>
      </w:pPr>
      <w:r>
        <w:rPr>
          <w:sz w:val="26"/>
        </w:rPr>
        <w:t>Change</w:t>
      </w:r>
      <w:r>
        <w:rPr>
          <w:spacing w:val="-8"/>
          <w:sz w:val="26"/>
        </w:rPr>
        <w:t xml:space="preserve"> </w:t>
      </w:r>
      <w:r>
        <w:rPr>
          <w:sz w:val="26"/>
        </w:rPr>
        <w:t>in</w:t>
      </w:r>
      <w:r>
        <w:rPr>
          <w:spacing w:val="-8"/>
          <w:sz w:val="26"/>
        </w:rPr>
        <w:t xml:space="preserve"> </w:t>
      </w:r>
      <w:r>
        <w:rPr>
          <w:sz w:val="26"/>
        </w:rPr>
        <w:t>number</w:t>
      </w:r>
      <w:r>
        <w:rPr>
          <w:spacing w:val="-8"/>
          <w:sz w:val="26"/>
        </w:rPr>
        <w:t xml:space="preserve"> </w:t>
      </w:r>
      <w:r>
        <w:rPr>
          <w:sz w:val="26"/>
        </w:rPr>
        <w:t>of</w:t>
      </w:r>
      <w:r>
        <w:rPr>
          <w:spacing w:val="-4"/>
          <w:sz w:val="26"/>
        </w:rPr>
        <w:t xml:space="preserve"> </w:t>
      </w:r>
      <w:r>
        <w:rPr>
          <w:sz w:val="26"/>
        </w:rPr>
        <w:t>contractors</w:t>
      </w:r>
      <w:r>
        <w:rPr>
          <w:spacing w:val="-7"/>
          <w:sz w:val="26"/>
        </w:rPr>
        <w:t xml:space="preserve"> </w:t>
      </w:r>
      <w:r>
        <w:rPr>
          <w:sz w:val="26"/>
        </w:rPr>
        <w:t>offering</w:t>
      </w:r>
      <w:r>
        <w:rPr>
          <w:spacing w:val="-6"/>
          <w:sz w:val="26"/>
        </w:rPr>
        <w:t xml:space="preserve"> </w:t>
      </w:r>
      <w:r>
        <w:rPr>
          <w:sz w:val="26"/>
        </w:rPr>
        <w:t>more</w:t>
      </w:r>
      <w:r>
        <w:rPr>
          <w:spacing w:val="-6"/>
          <w:sz w:val="26"/>
        </w:rPr>
        <w:t xml:space="preserve"> </w:t>
      </w:r>
      <w:r>
        <w:rPr>
          <w:sz w:val="26"/>
        </w:rPr>
        <w:t>than</w:t>
      </w:r>
      <w:r>
        <w:rPr>
          <w:spacing w:val="-6"/>
          <w:sz w:val="26"/>
        </w:rPr>
        <w:t xml:space="preserve"> </w:t>
      </w:r>
      <w:r>
        <w:rPr>
          <w:sz w:val="26"/>
        </w:rPr>
        <w:t>two DER programs.</w:t>
      </w:r>
      <w:r>
        <w:rPr>
          <w:position w:val="6"/>
          <w:sz w:val="17"/>
        </w:rPr>
        <w:t>210</w:t>
      </w:r>
    </w:p>
    <w:p w:rsidR="0075382A" w:rsidRDefault="0075382A" w14:paraId="45831E8F" w14:textId="77777777">
      <w:pPr>
        <w:pStyle w:val="BodyText"/>
        <w:rPr>
          <w:sz w:val="20"/>
        </w:rPr>
      </w:pPr>
    </w:p>
    <w:p w:rsidR="0075382A" w:rsidRDefault="0075382A" w14:paraId="5238404B" w14:textId="77777777">
      <w:pPr>
        <w:pStyle w:val="BodyText"/>
        <w:rPr>
          <w:sz w:val="20"/>
        </w:rPr>
      </w:pPr>
    </w:p>
    <w:p w:rsidR="0075382A" w:rsidRDefault="0075382A" w14:paraId="5307701C" w14:textId="77777777">
      <w:pPr>
        <w:pStyle w:val="BodyText"/>
        <w:rPr>
          <w:sz w:val="20"/>
        </w:rPr>
      </w:pPr>
    </w:p>
    <w:p w:rsidR="0075382A" w:rsidRDefault="00000000" w14:paraId="5F64CD78" w14:textId="77777777">
      <w:pPr>
        <w:pStyle w:val="BodyText"/>
        <w:spacing w:before="188"/>
        <w:rPr>
          <w:sz w:val="20"/>
        </w:rPr>
      </w:pPr>
      <w:r>
        <w:rPr>
          <w:noProof/>
          <w:sz w:val="20"/>
        </w:rPr>
        <mc:AlternateContent>
          <mc:Choice Requires="wps">
            <w:drawing>
              <wp:anchor distT="0" distB="0" distL="0" distR="0" simplePos="0" relativeHeight="487620608" behindDoc="1" locked="0" layoutInCell="1" allowOverlap="1" wp14:editId="10CB5284" wp14:anchorId="24B36235">
                <wp:simplePos x="0" y="0"/>
                <wp:positionH relativeFrom="page">
                  <wp:posOffset>914400</wp:posOffset>
                </wp:positionH>
                <wp:positionV relativeFrom="paragraph">
                  <wp:posOffset>292788</wp:posOffset>
                </wp:positionV>
                <wp:extent cx="1828800" cy="7620"/>
                <wp:effectExtent l="0" t="0" r="0" b="0"/>
                <wp:wrapTopAndBottom/>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3" style="position:absolute;margin-left:1in;margin-top:23.05pt;width:2in;height:.6pt;z-index:-1569587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" w14:anchorId="0C5029FF">
                <v:path arrowok="t"/>
                <w10:wrap type="topAndBottom" anchorx="page"/>
              </v:shape>
            </w:pict>
          </mc:Fallback>
        </mc:AlternateContent>
      </w:r>
    </w:p>
    <w:p w:rsidR="0075382A" w:rsidRDefault="00000000" w14:paraId="392B52A1" w14:textId="77777777">
      <w:pPr>
        <w:spacing w:before="129"/>
        <w:ind w:left="360"/>
      </w:pPr>
      <w:r>
        <w:rPr>
          <w:position w:val="5"/>
          <w:sz w:val="14"/>
        </w:rPr>
        <w:t>209</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43.</w:t>
      </w:r>
    </w:p>
    <w:p w:rsidR="0075382A" w:rsidRDefault="00000000" w14:paraId="4E0DC2C1" w14:textId="77777777">
      <w:pPr>
        <w:spacing w:before="120"/>
        <w:ind w:left="360"/>
      </w:pPr>
      <w:r>
        <w:rPr>
          <w:position w:val="5"/>
          <w:sz w:val="14"/>
        </w:rPr>
        <w:t>210</w:t>
      </w:r>
      <w:r>
        <w:rPr>
          <w:spacing w:val="18"/>
          <w:position w:val="5"/>
          <w:sz w:val="14"/>
        </w:rPr>
        <w:t xml:space="preserve"> </w:t>
      </w:r>
      <w:r>
        <w:rPr>
          <w:i/>
        </w:rPr>
        <w:t>Id.,</w:t>
      </w:r>
      <w:r>
        <w:rPr>
          <w:i/>
          <w:spacing w:val="-2"/>
        </w:rPr>
        <w:t xml:space="preserve"> </w:t>
      </w:r>
      <w:r>
        <w:t>at</w:t>
      </w:r>
      <w:r>
        <w:rPr>
          <w:spacing w:val="-1"/>
        </w:rPr>
        <w:t xml:space="preserve"> </w:t>
      </w:r>
      <w:r>
        <w:t>43-</w:t>
      </w:r>
      <w:r>
        <w:rPr>
          <w:spacing w:val="-5"/>
        </w:rPr>
        <w:t>44.</w:t>
      </w:r>
    </w:p>
    <w:p w:rsidR="0075382A" w:rsidRDefault="0075382A" w14:paraId="00F53EE8" w14:textId="77777777">
      <w:pPr>
        <w:sectPr w:rsidR="0075382A">
          <w:pgSz w:w="12240" w:h="15840"/>
          <w:pgMar w:top="1040" w:right="720" w:bottom="1020" w:left="1080" w:header="731" w:footer="833" w:gutter="0"/>
          <w:cols w:space="720"/>
        </w:sectPr>
      </w:pPr>
    </w:p>
    <w:p w:rsidR="0075382A" w:rsidRDefault="0075382A" w14:paraId="5B7B071F" w14:textId="77777777">
      <w:pPr>
        <w:pStyle w:val="BodyText"/>
      </w:pPr>
    </w:p>
    <w:p w:rsidR="0075382A" w:rsidRDefault="0075382A" w14:paraId="19CD1CFD" w14:textId="77777777">
      <w:pPr>
        <w:pStyle w:val="BodyText"/>
        <w:spacing w:before="39"/>
      </w:pPr>
    </w:p>
    <w:p w:rsidR="0075382A" w:rsidRDefault="00000000" w14:paraId="6CDDC3FD" w14:textId="77777777">
      <w:pPr>
        <w:pStyle w:val="BodyText"/>
        <w:spacing w:line="360" w:lineRule="auto"/>
        <w:ind w:left="360" w:right="743" w:firstLine="720"/>
        <w:rPr>
          <w:position w:val="6"/>
          <w:sz w:val="17"/>
        </w:rPr>
      </w:pPr>
      <w:r>
        <w:t>Staff asserts that this proposed Strategic Objective supports the Commission’s DER Action Plan in maximizing the ratepayer and societal value of millions of DERs on the grid, while advancing affordable and equitable rates and aligns with the Commission’s High DER</w:t>
      </w:r>
      <w:r>
        <w:rPr>
          <w:position w:val="6"/>
          <w:sz w:val="17"/>
        </w:rPr>
        <w:t>211</w:t>
      </w:r>
      <w:r>
        <w:rPr>
          <w:spacing w:val="37"/>
          <w:position w:val="6"/>
          <w:sz w:val="17"/>
        </w:rPr>
        <w:t xml:space="preserve"> </w:t>
      </w:r>
      <w:r>
        <w:t>and Demand Flexibility</w:t>
      </w:r>
      <w:r>
        <w:rPr>
          <w:position w:val="6"/>
          <w:sz w:val="17"/>
        </w:rPr>
        <w:t xml:space="preserve">212 </w:t>
      </w:r>
      <w:r>
        <w:t>proceedings,</w:t>
      </w:r>
      <w:r>
        <w:rPr>
          <w:spacing w:val="-5"/>
        </w:rPr>
        <w:t xml:space="preserve"> </w:t>
      </w:r>
      <w:r>
        <w:t>as</w:t>
      </w:r>
      <w:r>
        <w:rPr>
          <w:spacing w:val="-2"/>
        </w:rPr>
        <w:t xml:space="preserve"> </w:t>
      </w:r>
      <w:r>
        <w:t>well</w:t>
      </w:r>
      <w:r>
        <w:rPr>
          <w:spacing w:val="-2"/>
        </w:rPr>
        <w:t xml:space="preserve"> </w:t>
      </w:r>
      <w:r>
        <w:t>as</w:t>
      </w:r>
      <w:r>
        <w:rPr>
          <w:spacing w:val="-5"/>
        </w:rPr>
        <w:t xml:space="preserve"> </w:t>
      </w:r>
      <w:r>
        <w:t>the</w:t>
      </w:r>
      <w:r>
        <w:rPr>
          <w:spacing w:val="-5"/>
        </w:rPr>
        <w:t xml:space="preserve"> </w:t>
      </w:r>
      <w:r>
        <w:t>State’s</w:t>
      </w:r>
      <w:r>
        <w:rPr>
          <w:spacing w:val="-2"/>
        </w:rPr>
        <w:t xml:space="preserve"> </w:t>
      </w:r>
      <w:r>
        <w:t>goal</w:t>
      </w:r>
      <w:r>
        <w:rPr>
          <w:spacing w:val="-5"/>
        </w:rPr>
        <w:t xml:space="preserve"> </w:t>
      </w:r>
      <w:r>
        <w:t>to</w:t>
      </w:r>
      <w:r>
        <w:rPr>
          <w:spacing w:val="-2"/>
        </w:rPr>
        <w:t xml:space="preserve"> </w:t>
      </w:r>
      <w:r>
        <w:t>meet</w:t>
      </w:r>
      <w:r>
        <w:rPr>
          <w:spacing w:val="-5"/>
        </w:rPr>
        <w:t xml:space="preserve"> </w:t>
      </w:r>
      <w:r>
        <w:t>its</w:t>
      </w:r>
      <w:r>
        <w:rPr>
          <w:spacing w:val="-3"/>
        </w:rPr>
        <w:t xml:space="preserve"> </w:t>
      </w:r>
      <w:r>
        <w:t>target</w:t>
      </w:r>
      <w:r>
        <w:rPr>
          <w:spacing w:val="-6"/>
        </w:rPr>
        <w:t xml:space="preserve"> </w:t>
      </w:r>
      <w:r>
        <w:t>of</w:t>
      </w:r>
      <w:r>
        <w:rPr>
          <w:spacing w:val="-5"/>
        </w:rPr>
        <w:t xml:space="preserve"> </w:t>
      </w:r>
      <w:r>
        <w:t>achieving</w:t>
      </w:r>
      <w:r>
        <w:rPr>
          <w:spacing w:val="-2"/>
        </w:rPr>
        <w:t xml:space="preserve"> </w:t>
      </w:r>
      <w:r>
        <w:t>a</w:t>
      </w:r>
      <w:r>
        <w:rPr>
          <w:spacing w:val="-5"/>
        </w:rPr>
        <w:t xml:space="preserve"> </w:t>
      </w:r>
      <w:r>
        <w:t>renewable and zero-carbon power sector by 2045 in a cost-effective manner.</w:t>
      </w:r>
      <w:r>
        <w:rPr>
          <w:position w:val="6"/>
          <w:sz w:val="17"/>
        </w:rPr>
        <w:t>213</w:t>
      </w:r>
    </w:p>
    <w:p w:rsidR="0075382A" w:rsidRDefault="00000000" w14:paraId="12B4B5F4" w14:textId="77777777">
      <w:pPr>
        <w:pStyle w:val="Heading3"/>
        <w:numPr>
          <w:ilvl w:val="1"/>
          <w:numId w:val="23"/>
        </w:numPr>
        <w:tabs>
          <w:tab w:val="left" w:pos="1437"/>
        </w:tabs>
        <w:spacing w:before="2"/>
        <w:ind w:left="1437" w:hanging="717"/>
      </w:pPr>
      <w:bookmarkStart w:name="_TOC_250025" w:id="52"/>
      <w:r>
        <w:t>Positions</w:t>
      </w:r>
      <w:r>
        <w:rPr>
          <w:spacing w:val="-8"/>
        </w:rPr>
        <w:t xml:space="preserve"> </w:t>
      </w:r>
      <w:r>
        <w:t>of</w:t>
      </w:r>
      <w:r>
        <w:rPr>
          <w:spacing w:val="-6"/>
        </w:rPr>
        <w:t xml:space="preserve"> </w:t>
      </w:r>
      <w:bookmarkEnd w:id="52"/>
      <w:r>
        <w:rPr>
          <w:spacing w:val="-2"/>
        </w:rPr>
        <w:t>Parties</w:t>
      </w:r>
    </w:p>
    <w:p w:rsidR="0075382A" w:rsidRDefault="00000000" w14:paraId="39B4FAA1" w14:textId="77777777">
      <w:pPr>
        <w:pStyle w:val="BodyText"/>
        <w:spacing w:before="117" w:line="360" w:lineRule="auto"/>
        <w:ind w:left="360" w:right="737" w:firstLine="720"/>
        <w:rPr>
          <w:position w:val="6"/>
          <w:sz w:val="17"/>
        </w:rPr>
      </w:pPr>
      <w:r>
        <w:t>The CEC supports adopting this proposed Strategic Objective but seeks clarification regarding whether EPIC Administrators or another entity would be responsible</w:t>
      </w:r>
      <w:r>
        <w:rPr>
          <w:spacing w:val="-7"/>
        </w:rPr>
        <w:t xml:space="preserve"> </w:t>
      </w:r>
      <w:r>
        <w:t>for</w:t>
      </w:r>
      <w:r>
        <w:rPr>
          <w:spacing w:val="-7"/>
        </w:rPr>
        <w:t xml:space="preserve"> </w:t>
      </w:r>
      <w:r>
        <w:t>developing</w:t>
      </w:r>
      <w:r>
        <w:rPr>
          <w:spacing w:val="-4"/>
        </w:rPr>
        <w:t xml:space="preserve"> </w:t>
      </w:r>
      <w:r>
        <w:t>the</w:t>
      </w:r>
      <w:r>
        <w:rPr>
          <w:spacing w:val="-7"/>
        </w:rPr>
        <w:t xml:space="preserve"> </w:t>
      </w:r>
      <w:r>
        <w:t>framework,</w:t>
      </w:r>
      <w:r>
        <w:rPr>
          <w:spacing w:val="-7"/>
        </w:rPr>
        <w:t xml:space="preserve"> </w:t>
      </w:r>
      <w:r>
        <w:t>or</w:t>
      </w:r>
      <w:r>
        <w:rPr>
          <w:spacing w:val="-4"/>
        </w:rPr>
        <w:t xml:space="preserve"> </w:t>
      </w:r>
      <w:r>
        <w:t>for</w:t>
      </w:r>
      <w:r>
        <w:rPr>
          <w:spacing w:val="-4"/>
        </w:rPr>
        <w:t xml:space="preserve"> </w:t>
      </w:r>
      <w:r>
        <w:t>conducting</w:t>
      </w:r>
      <w:r>
        <w:rPr>
          <w:spacing w:val="-6"/>
        </w:rPr>
        <w:t xml:space="preserve"> </w:t>
      </w:r>
      <w:r>
        <w:t>analysis,</w:t>
      </w:r>
      <w:r>
        <w:rPr>
          <w:spacing w:val="-4"/>
        </w:rPr>
        <w:t xml:space="preserve"> </w:t>
      </w:r>
      <w:r>
        <w:t>real-world demonstrations, and data collection to support the development and ongoing update of the framework.</w:t>
      </w:r>
      <w:r>
        <w:rPr>
          <w:position w:val="6"/>
          <w:sz w:val="17"/>
        </w:rPr>
        <w:t>214</w:t>
      </w:r>
    </w:p>
    <w:p w:rsidR="0075382A" w:rsidRDefault="00000000" w14:paraId="6EFFB3AC" w14:textId="77777777">
      <w:pPr>
        <w:pStyle w:val="BodyText"/>
        <w:spacing w:before="1" w:line="360" w:lineRule="auto"/>
        <w:ind w:left="360" w:right="792" w:firstLine="720"/>
        <w:rPr>
          <w:position w:val="6"/>
          <w:sz w:val="17"/>
        </w:rPr>
      </w:pPr>
      <w:r>
        <w:t>PG&amp;E</w:t>
      </w:r>
      <w:r>
        <w:rPr>
          <w:spacing w:val="-9"/>
        </w:rPr>
        <w:t xml:space="preserve"> </w:t>
      </w:r>
      <w:r>
        <w:t>recommends</w:t>
      </w:r>
      <w:r>
        <w:rPr>
          <w:spacing w:val="-7"/>
        </w:rPr>
        <w:t xml:space="preserve"> </w:t>
      </w:r>
      <w:r>
        <w:t>replacing</w:t>
      </w:r>
      <w:r>
        <w:rPr>
          <w:spacing w:val="-10"/>
        </w:rPr>
        <w:t xml:space="preserve"> </w:t>
      </w:r>
      <w:r>
        <w:t>“zero-emissions</w:t>
      </w:r>
      <w:r>
        <w:rPr>
          <w:spacing w:val="-7"/>
        </w:rPr>
        <w:t xml:space="preserve"> </w:t>
      </w:r>
      <w:r>
        <w:t>technologies”</w:t>
      </w:r>
      <w:r>
        <w:rPr>
          <w:spacing w:val="-9"/>
        </w:rPr>
        <w:t xml:space="preserve"> </w:t>
      </w:r>
      <w:r>
        <w:t>with</w:t>
      </w:r>
      <w:r>
        <w:rPr>
          <w:spacing w:val="-9"/>
        </w:rPr>
        <w:t xml:space="preserve"> </w:t>
      </w:r>
      <w:r>
        <w:t>“DERs” to provide flexibility to potentially leverage hybrid plug-in EVs. Additionally, PG&amp;E recommends the optional metrics section include reliability of DERs to provide grid services (e.g. “firmness” of DERs).</w:t>
      </w:r>
      <w:r>
        <w:rPr>
          <w:position w:val="6"/>
          <w:sz w:val="17"/>
        </w:rPr>
        <w:t>215</w:t>
      </w:r>
    </w:p>
    <w:p w:rsidR="0075382A" w:rsidRDefault="00000000" w14:paraId="629CCEBC" w14:textId="77777777">
      <w:pPr>
        <w:pStyle w:val="Heading3"/>
        <w:numPr>
          <w:ilvl w:val="1"/>
          <w:numId w:val="23"/>
        </w:numPr>
        <w:tabs>
          <w:tab w:val="left" w:pos="1437"/>
        </w:tabs>
        <w:spacing w:before="2"/>
        <w:ind w:left="1437" w:hanging="717"/>
      </w:pPr>
      <w:bookmarkStart w:name="_TOC_250024" w:id="53"/>
      <w:bookmarkEnd w:id="53"/>
      <w:r>
        <w:rPr>
          <w:spacing w:val="-2"/>
        </w:rPr>
        <w:t>Discussion</w:t>
      </w:r>
    </w:p>
    <w:p w:rsidR="0075382A" w:rsidRDefault="00000000" w14:paraId="34B3E8E0" w14:textId="77777777">
      <w:pPr>
        <w:pStyle w:val="BodyText"/>
        <w:spacing w:before="117" w:line="360" w:lineRule="auto"/>
        <w:ind w:left="360" w:right="792" w:firstLine="720"/>
      </w:pPr>
      <w:r>
        <w:t>The Commission adopts this Strategic Objective and associated metrics without revisions. We clarify for the CEC that evidence-based framework development</w:t>
      </w:r>
      <w:r>
        <w:rPr>
          <w:spacing w:val="-8"/>
        </w:rPr>
        <w:t xml:space="preserve"> </w:t>
      </w:r>
      <w:r>
        <w:t>and</w:t>
      </w:r>
      <w:r>
        <w:rPr>
          <w:spacing w:val="-4"/>
        </w:rPr>
        <w:t xml:space="preserve"> </w:t>
      </w:r>
      <w:r>
        <w:t>operation</w:t>
      </w:r>
      <w:r>
        <w:rPr>
          <w:spacing w:val="-7"/>
        </w:rPr>
        <w:t xml:space="preserve"> </w:t>
      </w:r>
      <w:r>
        <w:t>will</w:t>
      </w:r>
      <w:r>
        <w:rPr>
          <w:spacing w:val="-7"/>
        </w:rPr>
        <w:t xml:space="preserve"> </w:t>
      </w:r>
      <w:r>
        <w:t>be</w:t>
      </w:r>
      <w:r>
        <w:rPr>
          <w:spacing w:val="-7"/>
        </w:rPr>
        <w:t xml:space="preserve"> </w:t>
      </w:r>
      <w:r>
        <w:t>a</w:t>
      </w:r>
      <w:r>
        <w:rPr>
          <w:spacing w:val="-7"/>
        </w:rPr>
        <w:t xml:space="preserve"> </w:t>
      </w:r>
      <w:r>
        <w:t>collaborative</w:t>
      </w:r>
      <w:r>
        <w:rPr>
          <w:spacing w:val="-4"/>
        </w:rPr>
        <w:t xml:space="preserve"> </w:t>
      </w:r>
      <w:r>
        <w:t>stakeholder-driven</w:t>
      </w:r>
      <w:r>
        <w:rPr>
          <w:spacing w:val="-5"/>
        </w:rPr>
        <w:t xml:space="preserve"> </w:t>
      </w:r>
      <w:r>
        <w:t>process</w:t>
      </w:r>
      <w:r>
        <w:rPr>
          <w:spacing w:val="-7"/>
        </w:rPr>
        <w:t xml:space="preserve"> </w:t>
      </w:r>
      <w:r>
        <w:t>in</w:t>
      </w:r>
    </w:p>
    <w:p w:rsidR="0075382A" w:rsidRDefault="0075382A" w14:paraId="74F9A666" w14:textId="77777777">
      <w:pPr>
        <w:pStyle w:val="BodyText"/>
        <w:rPr>
          <w:sz w:val="20"/>
        </w:rPr>
      </w:pPr>
    </w:p>
    <w:p w:rsidR="0075382A" w:rsidRDefault="0075382A" w14:paraId="28718CC5" w14:textId="77777777">
      <w:pPr>
        <w:pStyle w:val="BodyText"/>
        <w:rPr>
          <w:sz w:val="20"/>
        </w:rPr>
      </w:pPr>
    </w:p>
    <w:p w:rsidR="0075382A" w:rsidRDefault="00000000" w14:paraId="273222D5" w14:textId="77777777">
      <w:pPr>
        <w:pStyle w:val="BodyText"/>
        <w:spacing w:before="232"/>
        <w:rPr>
          <w:sz w:val="20"/>
        </w:rPr>
      </w:pPr>
      <w:r>
        <w:rPr>
          <w:noProof/>
          <w:sz w:val="20"/>
        </w:rPr>
        <mc:AlternateContent>
          <mc:Choice Requires="wps">
            <w:drawing>
              <wp:anchor distT="0" distB="0" distL="0" distR="0" simplePos="0" relativeHeight="487621120" behindDoc="1" locked="0" layoutInCell="1" allowOverlap="1" wp14:editId="3FDB0FD5" wp14:anchorId="63293B76">
                <wp:simplePos x="0" y="0"/>
                <wp:positionH relativeFrom="page">
                  <wp:posOffset>914400</wp:posOffset>
                </wp:positionH>
                <wp:positionV relativeFrom="paragraph">
                  <wp:posOffset>320668</wp:posOffset>
                </wp:positionV>
                <wp:extent cx="1828800" cy="7620"/>
                <wp:effectExtent l="0" t="0" r="0" b="0"/>
                <wp:wrapTopAndBottom/>
                <wp:docPr id="74" name="Graphic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4" style="position:absolute;margin-left:1in;margin-top:25.25pt;width:2in;height:.6pt;z-index:-1569536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" w14:anchorId="6726D91B">
                <v:path arrowok="t"/>
                <w10:wrap type="topAndBottom" anchorx="page"/>
              </v:shape>
            </w:pict>
          </mc:Fallback>
        </mc:AlternateContent>
      </w:r>
    </w:p>
    <w:p w:rsidR="0075382A" w:rsidRDefault="00000000" w14:paraId="496F00DF" w14:textId="77777777">
      <w:pPr>
        <w:spacing w:before="129"/>
        <w:ind w:left="360"/>
      </w:pPr>
      <w:r>
        <w:rPr>
          <w:position w:val="5"/>
          <w:sz w:val="14"/>
        </w:rPr>
        <w:t>211</w:t>
      </w:r>
      <w:r>
        <w:rPr>
          <w:spacing w:val="15"/>
          <w:position w:val="5"/>
          <w:sz w:val="14"/>
        </w:rPr>
        <w:t xml:space="preserve"> </w:t>
      </w:r>
      <w:r>
        <w:t>R.21-06-</w:t>
      </w:r>
      <w:r>
        <w:rPr>
          <w:spacing w:val="-4"/>
        </w:rPr>
        <w:t>017.</w:t>
      </w:r>
    </w:p>
    <w:p w:rsidR="0075382A" w:rsidRDefault="00000000" w14:paraId="42814D65" w14:textId="77777777">
      <w:pPr>
        <w:spacing w:before="120"/>
        <w:ind w:left="360"/>
      </w:pPr>
      <w:r>
        <w:rPr>
          <w:position w:val="5"/>
          <w:sz w:val="14"/>
        </w:rPr>
        <w:t>212</w:t>
      </w:r>
      <w:r>
        <w:rPr>
          <w:spacing w:val="15"/>
          <w:position w:val="5"/>
          <w:sz w:val="14"/>
        </w:rPr>
        <w:t xml:space="preserve"> </w:t>
      </w:r>
      <w:r>
        <w:t>R.22-07-</w:t>
      </w:r>
      <w:r>
        <w:rPr>
          <w:spacing w:val="-4"/>
        </w:rPr>
        <w:t>005.</w:t>
      </w:r>
    </w:p>
    <w:p w:rsidR="0075382A" w:rsidRDefault="00000000" w14:paraId="7582E21F" w14:textId="77777777">
      <w:pPr>
        <w:spacing w:before="121"/>
        <w:ind w:left="360"/>
      </w:pPr>
      <w:r>
        <w:rPr>
          <w:position w:val="5"/>
          <w:sz w:val="14"/>
        </w:rPr>
        <w:t>213</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44.</w:t>
      </w:r>
    </w:p>
    <w:p w:rsidR="0075382A" w:rsidRDefault="00000000" w14:paraId="3929B593" w14:textId="77777777">
      <w:pPr>
        <w:spacing w:before="120"/>
        <w:ind w:left="360"/>
      </w:pPr>
      <w:r>
        <w:rPr>
          <w:position w:val="5"/>
          <w:sz w:val="14"/>
        </w:rPr>
        <w:t>214</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14.</w:t>
      </w:r>
    </w:p>
    <w:p w:rsidR="0075382A" w:rsidRDefault="00000000" w14:paraId="10279B0D" w14:textId="77777777">
      <w:pPr>
        <w:spacing w:before="120"/>
        <w:ind w:left="360"/>
      </w:pPr>
      <w:r>
        <w:rPr>
          <w:position w:val="5"/>
          <w:sz w:val="14"/>
        </w:rPr>
        <w:t>215</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10.</w:t>
      </w:r>
    </w:p>
    <w:p w:rsidR="0075382A" w:rsidRDefault="0075382A" w14:paraId="5A74029C" w14:textId="77777777">
      <w:pPr>
        <w:sectPr w:rsidR="0075382A">
          <w:pgSz w:w="12240" w:h="15840"/>
          <w:pgMar w:top="1040" w:right="720" w:bottom="1020" w:left="1080" w:header="731" w:footer="833" w:gutter="0"/>
          <w:cols w:space="720"/>
        </w:sectPr>
      </w:pPr>
    </w:p>
    <w:p w:rsidR="0075382A" w:rsidRDefault="0075382A" w14:paraId="2F95000D" w14:textId="77777777">
      <w:pPr>
        <w:pStyle w:val="BodyText"/>
      </w:pPr>
    </w:p>
    <w:p w:rsidR="0075382A" w:rsidRDefault="0075382A" w14:paraId="022FC359" w14:textId="77777777">
      <w:pPr>
        <w:pStyle w:val="BodyText"/>
        <w:spacing w:before="39"/>
      </w:pPr>
    </w:p>
    <w:p w:rsidR="0075382A" w:rsidRDefault="00000000" w14:paraId="7D65F1E3" w14:textId="77777777">
      <w:pPr>
        <w:pStyle w:val="BodyText"/>
        <w:spacing w:line="360" w:lineRule="auto"/>
        <w:ind w:left="360"/>
      </w:pPr>
      <w:r>
        <w:t>which</w:t>
      </w:r>
      <w:r>
        <w:rPr>
          <w:spacing w:val="-6"/>
        </w:rPr>
        <w:t xml:space="preserve"> </w:t>
      </w:r>
      <w:r>
        <w:t>roles</w:t>
      </w:r>
      <w:r>
        <w:rPr>
          <w:spacing w:val="-6"/>
        </w:rPr>
        <w:t xml:space="preserve"> </w:t>
      </w:r>
      <w:r>
        <w:t>and</w:t>
      </w:r>
      <w:r>
        <w:rPr>
          <w:spacing w:val="-6"/>
        </w:rPr>
        <w:t xml:space="preserve"> </w:t>
      </w:r>
      <w:r>
        <w:t>responsibilities</w:t>
      </w:r>
      <w:r>
        <w:rPr>
          <w:spacing w:val="-4"/>
        </w:rPr>
        <w:t xml:space="preserve"> </w:t>
      </w:r>
      <w:r>
        <w:t>would</w:t>
      </w:r>
      <w:r>
        <w:rPr>
          <w:spacing w:val="-2"/>
        </w:rPr>
        <w:t xml:space="preserve"> </w:t>
      </w:r>
      <w:r>
        <w:t>be</w:t>
      </w:r>
      <w:r>
        <w:rPr>
          <w:spacing w:val="-6"/>
        </w:rPr>
        <w:t xml:space="preserve"> </w:t>
      </w:r>
      <w:r>
        <w:t>more</w:t>
      </w:r>
      <w:r>
        <w:rPr>
          <w:spacing w:val="-3"/>
        </w:rPr>
        <w:t xml:space="preserve"> </w:t>
      </w:r>
      <w:r>
        <w:t>clearly</w:t>
      </w:r>
      <w:r>
        <w:rPr>
          <w:spacing w:val="-6"/>
        </w:rPr>
        <w:t xml:space="preserve"> </w:t>
      </w:r>
      <w:proofErr w:type="gramStart"/>
      <w:r>
        <w:t>defined,</w:t>
      </w:r>
      <w:r>
        <w:rPr>
          <w:spacing w:val="-6"/>
        </w:rPr>
        <w:t xml:space="preserve"> </w:t>
      </w:r>
      <w:r>
        <w:t>and</w:t>
      </w:r>
      <w:proofErr w:type="gramEnd"/>
      <w:r>
        <w:rPr>
          <w:spacing w:val="-6"/>
        </w:rPr>
        <w:t xml:space="preserve"> </w:t>
      </w:r>
      <w:r>
        <w:t>would</w:t>
      </w:r>
      <w:r>
        <w:rPr>
          <w:spacing w:val="-3"/>
        </w:rPr>
        <w:t xml:space="preserve"> </w:t>
      </w:r>
      <w:r>
        <w:t>be conducted in coordination with relevant Commission proceedings.</w:t>
      </w:r>
    </w:p>
    <w:p w:rsidR="0075382A" w:rsidRDefault="00000000" w14:paraId="4AFD9963" w14:textId="77777777">
      <w:pPr>
        <w:pStyle w:val="BodyText"/>
        <w:spacing w:line="360" w:lineRule="auto"/>
        <w:ind w:left="360" w:right="737" w:firstLine="720"/>
      </w:pPr>
      <w:r>
        <w:t>We clarify that the flexibility PG&amp;E seeks already exists as hybrid plug-in EVs</w:t>
      </w:r>
      <w:r>
        <w:rPr>
          <w:spacing w:val="-4"/>
        </w:rPr>
        <w:t xml:space="preserve"> </w:t>
      </w:r>
      <w:r>
        <w:t>are</w:t>
      </w:r>
      <w:r>
        <w:rPr>
          <w:spacing w:val="-6"/>
        </w:rPr>
        <w:t xml:space="preserve"> </w:t>
      </w:r>
      <w:r>
        <w:t>included</w:t>
      </w:r>
      <w:r>
        <w:rPr>
          <w:spacing w:val="-3"/>
        </w:rPr>
        <w:t xml:space="preserve"> </w:t>
      </w:r>
      <w:r>
        <w:t>in</w:t>
      </w:r>
      <w:r>
        <w:rPr>
          <w:spacing w:val="-6"/>
        </w:rPr>
        <w:t xml:space="preserve"> </w:t>
      </w:r>
      <w:r>
        <w:t>the</w:t>
      </w:r>
      <w:r>
        <w:rPr>
          <w:spacing w:val="-6"/>
        </w:rPr>
        <w:t xml:space="preserve"> </w:t>
      </w:r>
      <w:r>
        <w:t>category</w:t>
      </w:r>
      <w:r>
        <w:rPr>
          <w:spacing w:val="-3"/>
        </w:rPr>
        <w:t xml:space="preserve"> </w:t>
      </w:r>
      <w:r>
        <w:t>of</w:t>
      </w:r>
      <w:r>
        <w:rPr>
          <w:spacing w:val="-4"/>
        </w:rPr>
        <w:t xml:space="preserve"> </w:t>
      </w:r>
      <w:r>
        <w:t>DERs,</w:t>
      </w:r>
      <w:r>
        <w:rPr>
          <w:spacing w:val="-3"/>
        </w:rPr>
        <w:t xml:space="preserve"> </w:t>
      </w:r>
      <w:r>
        <w:t>electric</w:t>
      </w:r>
      <w:r>
        <w:rPr>
          <w:spacing w:val="-2"/>
        </w:rPr>
        <w:t xml:space="preserve"> </w:t>
      </w:r>
      <w:r>
        <w:t>vehicles,</w:t>
      </w:r>
      <w:r>
        <w:rPr>
          <w:spacing w:val="-6"/>
        </w:rPr>
        <w:t xml:space="preserve"> </w:t>
      </w:r>
      <w:r>
        <w:t>and</w:t>
      </w:r>
      <w:r>
        <w:rPr>
          <w:spacing w:val="-3"/>
        </w:rPr>
        <w:t xml:space="preserve"> </w:t>
      </w:r>
      <w:r>
        <w:t>flexible</w:t>
      </w:r>
      <w:r>
        <w:rPr>
          <w:spacing w:val="-6"/>
        </w:rPr>
        <w:t xml:space="preserve"> </w:t>
      </w:r>
      <w:r>
        <w:t>loads</w:t>
      </w:r>
      <w:r>
        <w:rPr>
          <w:spacing w:val="-4"/>
        </w:rPr>
        <w:t xml:space="preserve"> </w:t>
      </w:r>
      <w:r>
        <w:t>that may contribute to grid services.</w:t>
      </w:r>
    </w:p>
    <w:p w:rsidR="0075382A" w:rsidRDefault="00000000" w14:paraId="7DF2488C" w14:textId="77777777">
      <w:pPr>
        <w:pStyle w:val="BodyText"/>
        <w:spacing w:before="1"/>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52D61E0A"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 xml:space="preserve">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7B4B5725" w14:textId="77777777">
      <w:pPr>
        <w:pStyle w:val="Heading3"/>
        <w:numPr>
          <w:ilvl w:val="0"/>
          <w:numId w:val="23"/>
        </w:numPr>
        <w:tabs>
          <w:tab w:val="left" w:pos="1080"/>
        </w:tabs>
        <w:ind w:right="4077" w:hanging="720"/>
      </w:pPr>
      <w:bookmarkStart w:name="_TOC_250023" w:id="54"/>
      <w:r>
        <w:t>Strategic</w:t>
      </w:r>
      <w:r>
        <w:rPr>
          <w:spacing w:val="-11"/>
        </w:rPr>
        <w:t xml:space="preserve"> </w:t>
      </w:r>
      <w:r>
        <w:t>Objective</w:t>
      </w:r>
      <w:r>
        <w:rPr>
          <w:spacing w:val="-5"/>
        </w:rPr>
        <w:t xml:space="preserve"> </w:t>
      </w:r>
      <w:r>
        <w:t>12:</w:t>
      </w:r>
      <w:r>
        <w:rPr>
          <w:spacing w:val="-10"/>
        </w:rPr>
        <w:t xml:space="preserve"> </w:t>
      </w:r>
      <w:r>
        <w:t>Optimizing</w:t>
      </w:r>
      <w:r>
        <w:rPr>
          <w:spacing w:val="-10"/>
        </w:rPr>
        <w:t xml:space="preserve"> </w:t>
      </w:r>
      <w:r>
        <w:t>Feeder</w:t>
      </w:r>
      <w:r>
        <w:rPr>
          <w:spacing w:val="-10"/>
        </w:rPr>
        <w:t xml:space="preserve"> </w:t>
      </w:r>
      <w:bookmarkEnd w:id="54"/>
      <w:r>
        <w:t>/ Circuit Operations</w:t>
      </w:r>
    </w:p>
    <w:p w:rsidR="0075382A" w:rsidRDefault="00000000" w14:paraId="145B2DC4" w14:textId="77777777">
      <w:pPr>
        <w:pStyle w:val="BodyText"/>
        <w:spacing w:before="119" w:line="360" w:lineRule="auto"/>
        <w:ind w:left="360" w:right="737" w:firstLine="720"/>
      </w:pPr>
      <w:r>
        <w:t>Staff</w:t>
      </w:r>
      <w:r>
        <w:rPr>
          <w:spacing w:val="-5"/>
        </w:rPr>
        <w:t xml:space="preserve"> </w:t>
      </w:r>
      <w:r>
        <w:t>proposes</w:t>
      </w:r>
      <w:r>
        <w:rPr>
          <w:spacing w:val="-7"/>
        </w:rPr>
        <w:t xml:space="preserve"> </w:t>
      </w:r>
      <w:r>
        <w:t>a</w:t>
      </w:r>
      <w:r>
        <w:rPr>
          <w:spacing w:val="-7"/>
        </w:rPr>
        <w:t xml:space="preserve"> </w:t>
      </w:r>
      <w:r>
        <w:t>Strategic</w:t>
      </w:r>
      <w:r>
        <w:rPr>
          <w:spacing w:val="-7"/>
        </w:rPr>
        <w:t xml:space="preserve"> </w:t>
      </w:r>
      <w:r>
        <w:t>Objective</w:t>
      </w:r>
      <w:r>
        <w:rPr>
          <w:spacing w:val="-4"/>
        </w:rPr>
        <w:t xml:space="preserve"> </w:t>
      </w:r>
      <w:r>
        <w:t>that,</w:t>
      </w:r>
      <w:r>
        <w:rPr>
          <w:spacing w:val="-4"/>
        </w:rPr>
        <w:t xml:space="preserve"> </w:t>
      </w:r>
      <w:r>
        <w:t>to</w:t>
      </w:r>
      <w:r>
        <w:rPr>
          <w:spacing w:val="-8"/>
        </w:rPr>
        <w:t xml:space="preserve"> </w:t>
      </w:r>
      <w:r>
        <w:t>support</w:t>
      </w:r>
      <w:r>
        <w:rPr>
          <w:spacing w:val="-7"/>
        </w:rPr>
        <w:t xml:space="preserve"> </w:t>
      </w:r>
      <w:r>
        <w:t>ratepayer</w:t>
      </w:r>
      <w:r>
        <w:rPr>
          <w:spacing w:val="-3"/>
        </w:rPr>
        <w:t xml:space="preserve"> </w:t>
      </w:r>
      <w:r>
        <w:t xml:space="preserve">affordability, the EPIC Program will accelerate innovation, demonstration, and deployment of novel and replicable methods to increase the utilization rate of a circuit and reduce circuit and feeder peak loads, </w:t>
      </w:r>
      <w:proofErr w:type="gramStart"/>
      <w:r>
        <w:t>in order to</w:t>
      </w:r>
      <w:proofErr w:type="gramEnd"/>
      <w:r>
        <w:t xml:space="preserve"> avoid or defer costly grid upgrades, through the coordination of DERs, EVs, flexible load, and grid</w:t>
      </w:r>
    </w:p>
    <w:p w:rsidR="0075382A" w:rsidRDefault="0075382A" w14:paraId="08F76D7B"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172FC0C8" w14:textId="77777777">
      <w:pPr>
        <w:pStyle w:val="BodyText"/>
      </w:pPr>
    </w:p>
    <w:p w:rsidR="0075382A" w:rsidRDefault="0075382A" w14:paraId="1E037BDF" w14:textId="77777777">
      <w:pPr>
        <w:pStyle w:val="BodyText"/>
        <w:spacing w:before="39"/>
      </w:pPr>
    </w:p>
    <w:p w:rsidR="0075382A" w:rsidRDefault="00000000" w14:paraId="06B3CADE" w14:textId="77777777">
      <w:pPr>
        <w:pStyle w:val="BodyText"/>
        <w:spacing w:line="360" w:lineRule="auto"/>
        <w:ind w:left="360" w:right="968"/>
        <w:rPr>
          <w:position w:val="6"/>
          <w:sz w:val="17"/>
        </w:rPr>
      </w:pPr>
      <w:r>
        <w:t>intelligence,</w:t>
      </w:r>
      <w:r>
        <w:rPr>
          <w:spacing w:val="-6"/>
        </w:rPr>
        <w:t xml:space="preserve"> </w:t>
      </w:r>
      <w:r>
        <w:t>with</w:t>
      </w:r>
      <w:r>
        <w:rPr>
          <w:spacing w:val="-4"/>
        </w:rPr>
        <w:t xml:space="preserve"> </w:t>
      </w:r>
      <w:r>
        <w:t>a</w:t>
      </w:r>
      <w:r>
        <w:rPr>
          <w:spacing w:val="-6"/>
        </w:rPr>
        <w:t xml:space="preserve"> </w:t>
      </w:r>
      <w:r>
        <w:t>focus</w:t>
      </w:r>
      <w:r>
        <w:rPr>
          <w:spacing w:val="-6"/>
        </w:rPr>
        <w:t xml:space="preserve"> </w:t>
      </w:r>
      <w:r>
        <w:t>on</w:t>
      </w:r>
      <w:r>
        <w:rPr>
          <w:spacing w:val="-4"/>
        </w:rPr>
        <w:t xml:space="preserve"> </w:t>
      </w:r>
      <w:r>
        <w:t>circuits</w:t>
      </w:r>
      <w:r>
        <w:rPr>
          <w:spacing w:val="-4"/>
        </w:rPr>
        <w:t xml:space="preserve"> </w:t>
      </w:r>
      <w:r>
        <w:t>serving</w:t>
      </w:r>
      <w:r>
        <w:rPr>
          <w:spacing w:val="-7"/>
        </w:rPr>
        <w:t xml:space="preserve"> </w:t>
      </w:r>
      <w:r>
        <w:t>DVCs</w:t>
      </w:r>
      <w:r>
        <w:rPr>
          <w:spacing w:val="-4"/>
        </w:rPr>
        <w:t xml:space="preserve"> </w:t>
      </w:r>
      <w:r>
        <w:t>where</w:t>
      </w:r>
      <w:r>
        <w:rPr>
          <w:spacing w:val="-3"/>
        </w:rPr>
        <w:t xml:space="preserve"> </w:t>
      </w:r>
      <w:r>
        <w:t>increased</w:t>
      </w:r>
      <w:r>
        <w:rPr>
          <w:spacing w:val="-6"/>
        </w:rPr>
        <w:t xml:space="preserve"> </w:t>
      </w:r>
      <w:r>
        <w:t>adoption</w:t>
      </w:r>
      <w:r>
        <w:rPr>
          <w:spacing w:val="-6"/>
        </w:rPr>
        <w:t xml:space="preserve"> </w:t>
      </w:r>
      <w:r>
        <w:t>of zero-emission technologies can increase equitable benefits.</w:t>
      </w:r>
      <w:r>
        <w:rPr>
          <w:position w:val="6"/>
          <w:sz w:val="17"/>
        </w:rPr>
        <w:t>216</w:t>
      </w:r>
    </w:p>
    <w:p w:rsidR="0075382A" w:rsidRDefault="00000000" w14:paraId="3A7A6A9C" w14:textId="77777777">
      <w:pPr>
        <w:pStyle w:val="BodyText"/>
        <w:spacing w:line="360" w:lineRule="auto"/>
        <w:ind w:left="360" w:right="792" w:firstLine="720"/>
        <w:rPr>
          <w:position w:val="6"/>
          <w:sz w:val="17"/>
        </w:rPr>
      </w:pPr>
      <w:r>
        <w:t>In October 2024, the Commission’s High DER Proceeding established policies to enable swift evolution of IOU grid capabilities and operations to integrate solar, storage, electric vehicle equipment, and other DERs to meet the State’s 100 percent clean energy goals.</w:t>
      </w:r>
      <w:r>
        <w:rPr>
          <w:position w:val="6"/>
          <w:sz w:val="17"/>
        </w:rPr>
        <w:t>217</w:t>
      </w:r>
      <w:r>
        <w:rPr>
          <w:spacing w:val="36"/>
          <w:position w:val="6"/>
          <w:sz w:val="17"/>
        </w:rPr>
        <w:t xml:space="preserve"> </w:t>
      </w:r>
      <w:r>
        <w:t>These policies are aligned with implementation of the Commission-adopted Limited Generation Profile option to</w:t>
      </w:r>
      <w:r>
        <w:rPr>
          <w:spacing w:val="-5"/>
        </w:rPr>
        <w:t xml:space="preserve"> </w:t>
      </w:r>
      <w:r>
        <w:t>alleviate</w:t>
      </w:r>
      <w:r>
        <w:rPr>
          <w:spacing w:val="-7"/>
        </w:rPr>
        <w:t xml:space="preserve"> </w:t>
      </w:r>
      <w:r>
        <w:t>capacity</w:t>
      </w:r>
      <w:r>
        <w:rPr>
          <w:spacing w:val="-5"/>
        </w:rPr>
        <w:t xml:space="preserve"> </w:t>
      </w:r>
      <w:r>
        <w:t>distribution-level</w:t>
      </w:r>
      <w:r>
        <w:rPr>
          <w:spacing w:val="-7"/>
        </w:rPr>
        <w:t xml:space="preserve"> </w:t>
      </w:r>
      <w:r>
        <w:t>constraints</w:t>
      </w:r>
      <w:r>
        <w:rPr>
          <w:spacing w:val="-6"/>
        </w:rPr>
        <w:t xml:space="preserve"> </w:t>
      </w:r>
      <w:r>
        <w:t>and</w:t>
      </w:r>
      <w:r>
        <w:rPr>
          <w:spacing w:val="-7"/>
        </w:rPr>
        <w:t xml:space="preserve"> </w:t>
      </w:r>
      <w:r>
        <w:t>requirements</w:t>
      </w:r>
      <w:r>
        <w:rPr>
          <w:spacing w:val="-6"/>
        </w:rPr>
        <w:t xml:space="preserve"> </w:t>
      </w:r>
      <w:r>
        <w:t>for</w:t>
      </w:r>
      <w:r>
        <w:rPr>
          <w:spacing w:val="-7"/>
        </w:rPr>
        <w:t xml:space="preserve"> </w:t>
      </w:r>
      <w:r>
        <w:t>the</w:t>
      </w:r>
      <w:r>
        <w:rPr>
          <w:spacing w:val="-5"/>
        </w:rPr>
        <w:t xml:space="preserve"> </w:t>
      </w:r>
      <w:r>
        <w:t>IOUs to modify Integration Capacity Analysis methodologies to make use of Limited Generation Profile application information.</w:t>
      </w:r>
      <w:r>
        <w:rPr>
          <w:position w:val="6"/>
          <w:sz w:val="17"/>
        </w:rPr>
        <w:t>218</w:t>
      </w:r>
    </w:p>
    <w:p w:rsidR="0075382A" w:rsidRDefault="00000000" w14:paraId="0558B2D9" w14:textId="77777777">
      <w:pPr>
        <w:pStyle w:val="BodyText"/>
        <w:spacing w:line="360" w:lineRule="auto"/>
        <w:ind w:left="360" w:right="792" w:firstLine="720"/>
        <w:rPr>
          <w:position w:val="6"/>
          <w:sz w:val="17"/>
        </w:rPr>
      </w:pPr>
      <w:r>
        <w:t>The</w:t>
      </w:r>
      <w:r>
        <w:rPr>
          <w:spacing w:val="-7"/>
        </w:rPr>
        <w:t xml:space="preserve"> </w:t>
      </w:r>
      <w:r>
        <w:t>intended</w:t>
      </w:r>
      <w:r>
        <w:rPr>
          <w:spacing w:val="-7"/>
        </w:rPr>
        <w:t xml:space="preserve"> </w:t>
      </w:r>
      <w:r>
        <w:t>gap</w:t>
      </w:r>
      <w:r>
        <w:rPr>
          <w:spacing w:val="-4"/>
        </w:rPr>
        <w:t xml:space="preserve"> </w:t>
      </w:r>
      <w:r>
        <w:t>this</w:t>
      </w:r>
      <w:r>
        <w:rPr>
          <w:spacing w:val="-7"/>
        </w:rPr>
        <w:t xml:space="preserve"> </w:t>
      </w:r>
      <w:r>
        <w:t>proposed</w:t>
      </w:r>
      <w:r>
        <w:rPr>
          <w:spacing w:val="-7"/>
        </w:rPr>
        <w:t xml:space="preserve"> </w:t>
      </w:r>
      <w:r>
        <w:t>Strategic</w:t>
      </w:r>
      <w:r>
        <w:rPr>
          <w:spacing w:val="-4"/>
        </w:rPr>
        <w:t xml:space="preserve"> </w:t>
      </w:r>
      <w:r>
        <w:t>Objective</w:t>
      </w:r>
      <w:r>
        <w:rPr>
          <w:spacing w:val="-4"/>
        </w:rPr>
        <w:t xml:space="preserve"> </w:t>
      </w:r>
      <w:r>
        <w:t>is</w:t>
      </w:r>
      <w:r>
        <w:rPr>
          <w:spacing w:val="-3"/>
        </w:rPr>
        <w:t xml:space="preserve"> </w:t>
      </w:r>
      <w:r>
        <w:t>intended</w:t>
      </w:r>
      <w:r>
        <w:rPr>
          <w:spacing w:val="-4"/>
        </w:rPr>
        <w:t xml:space="preserve"> </w:t>
      </w:r>
      <w:r>
        <w:t>to</w:t>
      </w:r>
      <w:r>
        <w:rPr>
          <w:spacing w:val="-7"/>
        </w:rPr>
        <w:t xml:space="preserve"> </w:t>
      </w:r>
      <w:r>
        <w:t>address is the high cost of upgrading capacity-constrained feeder lines and circuits.</w:t>
      </w:r>
      <w:r>
        <w:rPr>
          <w:position w:val="6"/>
          <w:sz w:val="17"/>
        </w:rPr>
        <w:t>219</w:t>
      </w:r>
    </w:p>
    <w:p w:rsidR="0075382A" w:rsidRDefault="00000000" w14:paraId="36D1EFF2" w14:textId="77777777">
      <w:pPr>
        <w:pStyle w:val="BodyText"/>
        <w:spacing w:line="360" w:lineRule="auto"/>
        <w:ind w:left="360" w:right="993" w:firstLine="720"/>
      </w:pPr>
      <w:r>
        <w:t>A 2021 UC Berkeley study found that grid limits pose constraints for future DER deployment across utility territories and may exacerbate existing inequities</w:t>
      </w:r>
      <w:r>
        <w:rPr>
          <w:spacing w:val="-5"/>
        </w:rPr>
        <w:t xml:space="preserve"> </w:t>
      </w:r>
      <w:r>
        <w:t>related</w:t>
      </w:r>
      <w:r>
        <w:rPr>
          <w:spacing w:val="-5"/>
        </w:rPr>
        <w:t xml:space="preserve"> </w:t>
      </w:r>
      <w:r>
        <w:t>to</w:t>
      </w:r>
      <w:r>
        <w:rPr>
          <w:spacing w:val="-2"/>
        </w:rPr>
        <w:t xml:space="preserve"> </w:t>
      </w:r>
      <w:r>
        <w:t>DER</w:t>
      </w:r>
      <w:r>
        <w:rPr>
          <w:spacing w:val="-5"/>
        </w:rPr>
        <w:t xml:space="preserve"> </w:t>
      </w:r>
      <w:r>
        <w:t>adoption.</w:t>
      </w:r>
      <w:r>
        <w:rPr>
          <w:position w:val="6"/>
          <w:sz w:val="17"/>
        </w:rPr>
        <w:t>220</w:t>
      </w:r>
      <w:r>
        <w:rPr>
          <w:spacing w:val="18"/>
          <w:position w:val="6"/>
          <w:sz w:val="17"/>
        </w:rPr>
        <w:t xml:space="preserve"> </w:t>
      </w:r>
      <w:r>
        <w:t>With all</w:t>
      </w:r>
      <w:r>
        <w:rPr>
          <w:spacing w:val="-2"/>
        </w:rPr>
        <w:t xml:space="preserve"> </w:t>
      </w:r>
      <w:r>
        <w:t>grid</w:t>
      </w:r>
      <w:r>
        <w:rPr>
          <w:spacing w:val="-5"/>
        </w:rPr>
        <w:t xml:space="preserve"> </w:t>
      </w:r>
      <w:r>
        <w:t>constraints</w:t>
      </w:r>
      <w:r>
        <w:rPr>
          <w:spacing w:val="-3"/>
        </w:rPr>
        <w:t xml:space="preserve"> </w:t>
      </w:r>
      <w:r>
        <w:t>enforced,</w:t>
      </w:r>
      <w:r>
        <w:rPr>
          <w:position w:val="6"/>
          <w:sz w:val="17"/>
        </w:rPr>
        <w:t>221</w:t>
      </w:r>
      <w:r>
        <w:rPr>
          <w:spacing w:val="18"/>
          <w:position w:val="6"/>
          <w:sz w:val="17"/>
        </w:rPr>
        <w:t xml:space="preserve"> </w:t>
      </w:r>
      <w:r>
        <w:t>the</w:t>
      </w:r>
    </w:p>
    <w:p w:rsidR="0075382A" w:rsidRDefault="0075382A" w14:paraId="2EEEEAD6" w14:textId="77777777">
      <w:pPr>
        <w:pStyle w:val="BodyText"/>
        <w:rPr>
          <w:sz w:val="20"/>
        </w:rPr>
      </w:pPr>
    </w:p>
    <w:p w:rsidR="0075382A" w:rsidRDefault="00000000" w14:paraId="1EB3D801" w14:textId="77777777">
      <w:pPr>
        <w:pStyle w:val="BodyText"/>
        <w:spacing w:before="47"/>
        <w:rPr>
          <w:sz w:val="20"/>
        </w:rPr>
      </w:pPr>
      <w:r>
        <w:rPr>
          <w:noProof/>
          <w:sz w:val="20"/>
        </w:rPr>
        <mc:AlternateContent>
          <mc:Choice Requires="wps">
            <w:drawing>
              <wp:anchor distT="0" distB="0" distL="0" distR="0" simplePos="0" relativeHeight="487621632" behindDoc="1" locked="0" layoutInCell="1" allowOverlap="1" wp14:editId="2F3DDBC8" wp14:anchorId="51FB42C8">
                <wp:simplePos x="0" y="0"/>
                <wp:positionH relativeFrom="page">
                  <wp:posOffset>914400</wp:posOffset>
                </wp:positionH>
                <wp:positionV relativeFrom="paragraph">
                  <wp:posOffset>203457</wp:posOffset>
                </wp:positionV>
                <wp:extent cx="1828800" cy="7620"/>
                <wp:effectExtent l="0" t="0" r="0" b="0"/>
                <wp:wrapTopAndBottom/>
                <wp:docPr id="75" name="Graphic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5" style="position:absolute;margin-left:1in;margin-top:16pt;width:2in;height:.6pt;z-index:-156948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" w14:anchorId="063DF1C3">
                <v:path arrowok="t"/>
                <w10:wrap type="topAndBottom" anchorx="page"/>
              </v:shape>
            </w:pict>
          </mc:Fallback>
        </mc:AlternateContent>
      </w:r>
    </w:p>
    <w:p w:rsidR="0075382A" w:rsidRDefault="00000000" w14:paraId="7472640B" w14:textId="77777777">
      <w:pPr>
        <w:spacing w:before="129"/>
        <w:ind w:left="360"/>
      </w:pPr>
      <w:r>
        <w:rPr>
          <w:position w:val="5"/>
          <w:sz w:val="14"/>
        </w:rPr>
        <w:t>216</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45.</w:t>
      </w:r>
    </w:p>
    <w:p w:rsidR="0075382A" w:rsidRDefault="00000000" w14:paraId="6374F759" w14:textId="77777777">
      <w:pPr>
        <w:spacing w:before="120"/>
        <w:ind w:left="360"/>
      </w:pPr>
      <w:r>
        <w:rPr>
          <w:position w:val="5"/>
          <w:sz w:val="14"/>
        </w:rPr>
        <w:t>217</w:t>
      </w:r>
      <w:r>
        <w:rPr>
          <w:spacing w:val="15"/>
          <w:position w:val="5"/>
          <w:sz w:val="14"/>
        </w:rPr>
        <w:t xml:space="preserve"> </w:t>
      </w:r>
      <w:r>
        <w:t>D.24-10-</w:t>
      </w:r>
      <w:r>
        <w:rPr>
          <w:spacing w:val="-4"/>
        </w:rPr>
        <w:t>030.</w:t>
      </w:r>
    </w:p>
    <w:p w:rsidR="0075382A" w:rsidRDefault="00000000" w14:paraId="19420D31" w14:textId="77777777">
      <w:pPr>
        <w:spacing w:before="118"/>
        <w:ind w:left="360" w:right="993"/>
      </w:pPr>
      <w:r>
        <w:rPr>
          <w:position w:val="5"/>
          <w:sz w:val="14"/>
        </w:rPr>
        <w:t>218</w:t>
      </w:r>
      <w:r>
        <w:rPr>
          <w:spacing w:val="16"/>
          <w:position w:val="5"/>
          <w:sz w:val="14"/>
        </w:rPr>
        <w:t xml:space="preserve"> </w:t>
      </w:r>
      <w:r>
        <w:t>D.24-10-030</w:t>
      </w:r>
      <w:r>
        <w:rPr>
          <w:spacing w:val="-6"/>
        </w:rPr>
        <w:t xml:space="preserve"> </w:t>
      </w:r>
      <w:r>
        <w:t>at</w:t>
      </w:r>
      <w:r>
        <w:rPr>
          <w:spacing w:val="-4"/>
        </w:rPr>
        <w:t xml:space="preserve"> </w:t>
      </w:r>
      <w:r>
        <w:t>Ordering</w:t>
      </w:r>
      <w:r>
        <w:rPr>
          <w:spacing w:val="-6"/>
        </w:rPr>
        <w:t xml:space="preserve"> </w:t>
      </w:r>
      <w:r>
        <w:t>Paragraphs</w:t>
      </w:r>
      <w:r>
        <w:rPr>
          <w:spacing w:val="-4"/>
        </w:rPr>
        <w:t xml:space="preserve"> </w:t>
      </w:r>
      <w:r>
        <w:t>32-33.</w:t>
      </w:r>
      <w:r>
        <w:rPr>
          <w:spacing w:val="-4"/>
        </w:rPr>
        <w:t xml:space="preserve"> </w:t>
      </w:r>
      <w:r>
        <w:t>Improvements</w:t>
      </w:r>
      <w:r>
        <w:rPr>
          <w:spacing w:val="-4"/>
        </w:rPr>
        <w:t xml:space="preserve"> </w:t>
      </w:r>
      <w:r>
        <w:t>to</w:t>
      </w:r>
      <w:r>
        <w:rPr>
          <w:spacing w:val="-4"/>
        </w:rPr>
        <w:t xml:space="preserve"> </w:t>
      </w:r>
      <w:r>
        <w:t>Distribution</w:t>
      </w:r>
      <w:r>
        <w:rPr>
          <w:spacing w:val="-4"/>
        </w:rPr>
        <w:t xml:space="preserve"> </w:t>
      </w:r>
      <w:r>
        <w:t>Planning</w:t>
      </w:r>
      <w:r>
        <w:rPr>
          <w:spacing w:val="-7"/>
        </w:rPr>
        <w:t xml:space="preserve"> </w:t>
      </w:r>
      <w:r>
        <w:t>and Project Execution Process, Distribution Resource Planning Data Portals, and Integration Capacity Analysis Maps.</w:t>
      </w:r>
    </w:p>
    <w:p w:rsidR="0075382A" w:rsidRDefault="00000000" w14:paraId="1600CDF2" w14:textId="77777777">
      <w:pPr>
        <w:spacing w:before="121"/>
        <w:ind w:left="360" w:right="792"/>
      </w:pPr>
      <w:r>
        <w:rPr>
          <w:position w:val="5"/>
          <w:sz w:val="14"/>
        </w:rPr>
        <w:t>219</w:t>
      </w:r>
      <w:r>
        <w:rPr>
          <w:spacing w:val="17"/>
          <w:position w:val="5"/>
          <w:sz w:val="14"/>
        </w:rPr>
        <w:t xml:space="preserve"> </w:t>
      </w:r>
      <w:r>
        <w:rPr>
          <w:i/>
        </w:rPr>
        <w:t>Supra</w:t>
      </w:r>
      <w:r>
        <w:t>.,</w:t>
      </w:r>
      <w:r>
        <w:rPr>
          <w:spacing w:val="-6"/>
        </w:rPr>
        <w:t xml:space="preserve"> </w:t>
      </w:r>
      <w:r>
        <w:t>footnote</w:t>
      </w:r>
      <w:r>
        <w:rPr>
          <w:spacing w:val="-5"/>
        </w:rPr>
        <w:t xml:space="preserve"> </w:t>
      </w:r>
      <w:r>
        <w:t>209.”</w:t>
      </w:r>
      <w:r>
        <w:rPr>
          <w:spacing w:val="-3"/>
        </w:rPr>
        <w:t xml:space="preserve"> </w:t>
      </w:r>
      <w:r>
        <w:t>SCE</w:t>
      </w:r>
      <w:r>
        <w:rPr>
          <w:spacing w:val="-3"/>
        </w:rPr>
        <w:t xml:space="preserve"> </w:t>
      </w:r>
      <w:r>
        <w:t>estimates</w:t>
      </w:r>
      <w:r>
        <w:rPr>
          <w:spacing w:val="-2"/>
        </w:rPr>
        <w:t xml:space="preserve"> </w:t>
      </w:r>
      <w:r>
        <w:t>that</w:t>
      </w:r>
      <w:r>
        <w:rPr>
          <w:spacing w:val="-6"/>
        </w:rPr>
        <w:t xml:space="preserve"> </w:t>
      </w:r>
      <w:r>
        <w:t>it</w:t>
      </w:r>
      <w:r>
        <w:rPr>
          <w:spacing w:val="-6"/>
        </w:rPr>
        <w:t xml:space="preserve"> </w:t>
      </w:r>
      <w:r>
        <w:t>will</w:t>
      </w:r>
      <w:r>
        <w:rPr>
          <w:spacing w:val="-6"/>
        </w:rPr>
        <w:t xml:space="preserve"> </w:t>
      </w:r>
      <w:r>
        <w:t>cost</w:t>
      </w:r>
      <w:r>
        <w:rPr>
          <w:spacing w:val="-3"/>
        </w:rPr>
        <w:t xml:space="preserve"> </w:t>
      </w:r>
      <w:r>
        <w:t>US</w:t>
      </w:r>
      <w:r>
        <w:rPr>
          <w:spacing w:val="-3"/>
        </w:rPr>
        <w:t xml:space="preserve"> </w:t>
      </w:r>
      <w:r>
        <w:t>$14–44</w:t>
      </w:r>
      <w:r>
        <w:rPr>
          <w:spacing w:val="-3"/>
        </w:rPr>
        <w:t xml:space="preserve"> </w:t>
      </w:r>
      <w:r>
        <w:t>million</w:t>
      </w:r>
      <w:r>
        <w:rPr>
          <w:spacing w:val="-2"/>
        </w:rPr>
        <w:t xml:space="preserve"> </w:t>
      </w:r>
      <w:r>
        <w:t>annually</w:t>
      </w:r>
      <w:r>
        <w:rPr>
          <w:spacing w:val="-5"/>
        </w:rPr>
        <w:t xml:space="preserve"> </w:t>
      </w:r>
      <w:r>
        <w:t>from</w:t>
      </w:r>
      <w:r>
        <w:rPr>
          <w:spacing w:val="-3"/>
        </w:rPr>
        <w:t xml:space="preserve"> </w:t>
      </w:r>
      <w:r>
        <w:t>2021</w:t>
      </w:r>
      <w:r>
        <w:rPr>
          <w:spacing w:val="-3"/>
        </w:rPr>
        <w:t xml:space="preserve"> </w:t>
      </w:r>
      <w:r>
        <w:t>to 2023 to reinforce its circuits for DERs.” Staff Proposal at 46.</w:t>
      </w:r>
    </w:p>
    <w:p w:rsidR="0075382A" w:rsidRDefault="00000000" w14:paraId="37E978C8" w14:textId="77777777">
      <w:pPr>
        <w:spacing w:before="120"/>
        <w:ind w:left="360" w:right="1599"/>
      </w:pPr>
      <w:r>
        <w:rPr>
          <w:position w:val="5"/>
          <w:sz w:val="14"/>
        </w:rPr>
        <w:t>220</w:t>
      </w:r>
      <w:r>
        <w:rPr>
          <w:spacing w:val="16"/>
          <w:position w:val="5"/>
          <w:sz w:val="14"/>
        </w:rPr>
        <w:t xml:space="preserve"> </w:t>
      </w:r>
      <w:r>
        <w:t>Inequitable</w:t>
      </w:r>
      <w:r>
        <w:rPr>
          <w:spacing w:val="-4"/>
        </w:rPr>
        <w:t xml:space="preserve"> </w:t>
      </w:r>
      <w:r>
        <w:t>access</w:t>
      </w:r>
      <w:r>
        <w:rPr>
          <w:spacing w:val="-4"/>
        </w:rPr>
        <w:t xml:space="preserve"> </w:t>
      </w:r>
      <w:r>
        <w:t>to</w:t>
      </w:r>
      <w:r>
        <w:rPr>
          <w:spacing w:val="-6"/>
        </w:rPr>
        <w:t xml:space="preserve"> </w:t>
      </w:r>
      <w:r>
        <w:t>distributed</w:t>
      </w:r>
      <w:r>
        <w:rPr>
          <w:spacing w:val="-7"/>
        </w:rPr>
        <w:t xml:space="preserve"> </w:t>
      </w:r>
      <w:r>
        <w:t>energy</w:t>
      </w:r>
      <w:r>
        <w:rPr>
          <w:spacing w:val="-4"/>
        </w:rPr>
        <w:t xml:space="preserve"> </w:t>
      </w:r>
      <w:r>
        <w:t>resources</w:t>
      </w:r>
      <w:r>
        <w:rPr>
          <w:spacing w:val="-4"/>
        </w:rPr>
        <w:t xml:space="preserve"> </w:t>
      </w:r>
      <w:r>
        <w:t>due</w:t>
      </w:r>
      <w:r>
        <w:rPr>
          <w:spacing w:val="-4"/>
        </w:rPr>
        <w:t xml:space="preserve"> </w:t>
      </w:r>
      <w:r>
        <w:t>to</w:t>
      </w:r>
      <w:r>
        <w:rPr>
          <w:spacing w:val="-4"/>
        </w:rPr>
        <w:t xml:space="preserve"> </w:t>
      </w:r>
      <w:r>
        <w:t>grid</w:t>
      </w:r>
      <w:r>
        <w:rPr>
          <w:spacing w:val="-7"/>
        </w:rPr>
        <w:t xml:space="preserve"> </w:t>
      </w:r>
      <w:r>
        <w:t>infrastructure</w:t>
      </w:r>
      <w:r>
        <w:rPr>
          <w:spacing w:val="-4"/>
        </w:rPr>
        <w:t xml:space="preserve"> </w:t>
      </w:r>
      <w:r>
        <w:t>limits</w:t>
      </w:r>
      <w:r>
        <w:rPr>
          <w:spacing w:val="-5"/>
        </w:rPr>
        <w:t xml:space="preserve"> </w:t>
      </w:r>
      <w:r>
        <w:t xml:space="preserve">in California. Nature Energy volume 6, at 892–903 (2021). </w:t>
      </w:r>
      <w:hyperlink r:id="rId18">
        <w:r w:rsidR="0075382A">
          <w:rPr>
            <w:color w:val="0562C1"/>
            <w:u w:val="single" w:color="0562C1"/>
          </w:rPr>
          <w:t>https://www.nature.com/articles/s41560-021-00887-6</w:t>
        </w:r>
      </w:hyperlink>
      <w:r>
        <w:rPr>
          <w:color w:val="0562C1"/>
        </w:rPr>
        <w:t xml:space="preserve"> </w:t>
      </w:r>
      <w:r>
        <w:t xml:space="preserve">and at </w:t>
      </w:r>
      <w:hyperlink r:id="rId19">
        <w:r w:rsidR="0075382A">
          <w:rPr>
            <w:color w:val="0562C1"/>
            <w:spacing w:val="-2"/>
            <w:u w:val="single" w:color="0562C1"/>
          </w:rPr>
          <w:t>https://escholarship.org/uc/item/6pc2k2tv</w:t>
        </w:r>
        <w:r w:rsidR="0075382A">
          <w:rPr>
            <w:spacing w:val="-2"/>
          </w:rPr>
          <w:t>.</w:t>
        </w:r>
      </w:hyperlink>
    </w:p>
    <w:p w:rsidR="0075382A" w:rsidRDefault="00000000" w14:paraId="12CB6F85" w14:textId="77777777">
      <w:pPr>
        <w:spacing w:before="121"/>
        <w:ind w:left="360" w:right="993"/>
      </w:pPr>
      <w:r>
        <w:rPr>
          <w:position w:val="5"/>
          <w:sz w:val="14"/>
        </w:rPr>
        <w:t>221</w:t>
      </w:r>
      <w:r>
        <w:rPr>
          <w:spacing w:val="30"/>
          <w:position w:val="5"/>
          <w:sz w:val="14"/>
        </w:rPr>
        <w:t xml:space="preserve"> </w:t>
      </w:r>
      <w:r>
        <w:t>Grid constraints include (1) grid capacity limitations due to congestion and distribution overload and resulting curtailment of renewable generation, (2) voltage fluctuations due to changing</w:t>
      </w:r>
      <w:r>
        <w:rPr>
          <w:spacing w:val="-4"/>
        </w:rPr>
        <w:t xml:space="preserve"> </w:t>
      </w:r>
      <w:r>
        <w:t>demand,</w:t>
      </w:r>
      <w:r>
        <w:rPr>
          <w:spacing w:val="-4"/>
        </w:rPr>
        <w:t xml:space="preserve"> </w:t>
      </w:r>
      <w:r>
        <w:t>variable</w:t>
      </w:r>
      <w:r>
        <w:rPr>
          <w:spacing w:val="-4"/>
        </w:rPr>
        <w:t xml:space="preserve"> </w:t>
      </w:r>
      <w:r>
        <w:t>renewable</w:t>
      </w:r>
      <w:r>
        <w:rPr>
          <w:spacing w:val="-6"/>
        </w:rPr>
        <w:t xml:space="preserve"> </w:t>
      </w:r>
      <w:r>
        <w:t>energy</w:t>
      </w:r>
      <w:r>
        <w:rPr>
          <w:spacing w:val="-4"/>
        </w:rPr>
        <w:t xml:space="preserve"> </w:t>
      </w:r>
      <w:r>
        <w:t>output,</w:t>
      </w:r>
      <w:r>
        <w:rPr>
          <w:spacing w:val="-7"/>
        </w:rPr>
        <w:t xml:space="preserve"> </w:t>
      </w:r>
      <w:r>
        <w:t>unexpected</w:t>
      </w:r>
      <w:r>
        <w:rPr>
          <w:spacing w:val="-4"/>
        </w:rPr>
        <w:t xml:space="preserve"> </w:t>
      </w:r>
      <w:r>
        <w:t>outages.</w:t>
      </w:r>
      <w:r>
        <w:rPr>
          <w:spacing w:val="-7"/>
        </w:rPr>
        <w:t xml:space="preserve"> </w:t>
      </w:r>
      <w:r>
        <w:t>A</w:t>
      </w:r>
      <w:r>
        <w:rPr>
          <w:spacing w:val="-2"/>
        </w:rPr>
        <w:t xml:space="preserve"> </w:t>
      </w:r>
      <w:r>
        <w:t>grid</w:t>
      </w:r>
      <w:r>
        <w:rPr>
          <w:spacing w:val="-7"/>
        </w:rPr>
        <w:t xml:space="preserve"> </w:t>
      </w:r>
      <w:r>
        <w:t>constraint</w:t>
      </w:r>
    </w:p>
    <w:p w:rsidR="0075382A" w:rsidRDefault="00000000" w14:paraId="2181F325" w14:textId="77777777">
      <w:pPr>
        <w:spacing w:line="264" w:lineRule="exact"/>
        <w:ind w:left="6775"/>
        <w:rPr>
          <w:i/>
        </w:rPr>
      </w:pPr>
      <w:r>
        <w:rPr>
          <w:i/>
        </w:rPr>
        <w:t>Footnote</w:t>
      </w:r>
      <w:r>
        <w:rPr>
          <w:i/>
          <w:spacing w:val="-5"/>
        </w:rPr>
        <w:t xml:space="preserve"> </w:t>
      </w:r>
      <w:proofErr w:type="gramStart"/>
      <w:r>
        <w:rPr>
          <w:i/>
        </w:rPr>
        <w:t>continued</w:t>
      </w:r>
      <w:r>
        <w:rPr>
          <w:i/>
          <w:spacing w:val="-2"/>
        </w:rPr>
        <w:t xml:space="preserve"> </w:t>
      </w:r>
      <w:r>
        <w:rPr>
          <w:i/>
        </w:rPr>
        <w:t>on</w:t>
      </w:r>
      <w:proofErr w:type="gramEnd"/>
      <w:r>
        <w:rPr>
          <w:i/>
          <w:spacing w:val="-3"/>
        </w:rPr>
        <w:t xml:space="preserve"> </w:t>
      </w:r>
      <w:r>
        <w:rPr>
          <w:i/>
        </w:rPr>
        <w:t>next</w:t>
      </w:r>
      <w:r>
        <w:rPr>
          <w:i/>
          <w:spacing w:val="-4"/>
        </w:rPr>
        <w:t xml:space="preserve"> </w:t>
      </w:r>
      <w:r>
        <w:rPr>
          <w:i/>
          <w:spacing w:val="-2"/>
        </w:rPr>
        <w:t>page.</w:t>
      </w:r>
    </w:p>
    <w:p w:rsidR="0075382A" w:rsidRDefault="0075382A" w14:paraId="1159A444" w14:textId="77777777">
      <w:pPr>
        <w:spacing w:line="264" w:lineRule="exact"/>
        <w:rPr>
          <w:i/>
        </w:rPr>
        <w:sectPr w:rsidR="0075382A">
          <w:pgSz w:w="12240" w:h="15840"/>
          <w:pgMar w:top="1040" w:right="720" w:bottom="1020" w:left="1080" w:header="731" w:footer="833" w:gutter="0"/>
          <w:cols w:space="720"/>
        </w:sectPr>
      </w:pPr>
    </w:p>
    <w:p w:rsidR="0075382A" w:rsidRDefault="0075382A" w14:paraId="36FF85AB" w14:textId="77777777">
      <w:pPr>
        <w:pStyle w:val="BodyText"/>
        <w:rPr>
          <w:i/>
        </w:rPr>
      </w:pPr>
    </w:p>
    <w:p w:rsidR="0075382A" w:rsidRDefault="0075382A" w14:paraId="03B7B71C" w14:textId="77777777">
      <w:pPr>
        <w:pStyle w:val="BodyText"/>
        <w:spacing w:before="58"/>
        <w:rPr>
          <w:i/>
        </w:rPr>
      </w:pPr>
    </w:p>
    <w:p w:rsidR="0075382A" w:rsidRDefault="00000000" w14:paraId="39F85350" w14:textId="77777777">
      <w:pPr>
        <w:pStyle w:val="BodyText"/>
        <w:spacing w:line="360" w:lineRule="auto"/>
        <w:ind w:left="360" w:right="737"/>
      </w:pPr>
      <w:r>
        <w:t>study</w:t>
      </w:r>
      <w:r>
        <w:rPr>
          <w:spacing w:val="-5"/>
        </w:rPr>
        <w:t xml:space="preserve"> </w:t>
      </w:r>
      <w:proofErr w:type="gramStart"/>
      <w:r>
        <w:t>found</w:t>
      </w:r>
      <w:proofErr w:type="gramEnd"/>
      <w:r>
        <w:rPr>
          <w:spacing w:val="-5"/>
        </w:rPr>
        <w:t xml:space="preserve"> </w:t>
      </w:r>
      <w:r>
        <w:t>over</w:t>
      </w:r>
      <w:r>
        <w:rPr>
          <w:spacing w:val="-5"/>
        </w:rPr>
        <w:t xml:space="preserve"> </w:t>
      </w:r>
      <w:r>
        <w:t>half</w:t>
      </w:r>
      <w:r>
        <w:rPr>
          <w:spacing w:val="-5"/>
        </w:rPr>
        <w:t xml:space="preserve"> </w:t>
      </w:r>
      <w:r>
        <w:t>of</w:t>
      </w:r>
      <w:r>
        <w:rPr>
          <w:spacing w:val="-5"/>
        </w:rPr>
        <w:t xml:space="preserve"> </w:t>
      </w:r>
      <w:r>
        <w:t>households</w:t>
      </w:r>
      <w:r>
        <w:rPr>
          <w:spacing w:val="-5"/>
        </w:rPr>
        <w:t xml:space="preserve"> </w:t>
      </w:r>
      <w:r>
        <w:t>served</w:t>
      </w:r>
      <w:r>
        <w:rPr>
          <w:spacing w:val="-2"/>
        </w:rPr>
        <w:t xml:space="preserve"> </w:t>
      </w:r>
      <w:r>
        <w:t>by</w:t>
      </w:r>
      <w:r>
        <w:rPr>
          <w:spacing w:val="-4"/>
        </w:rPr>
        <w:t xml:space="preserve"> </w:t>
      </w:r>
      <w:r>
        <w:t>PG&amp;E</w:t>
      </w:r>
      <w:r>
        <w:rPr>
          <w:spacing w:val="-5"/>
        </w:rPr>
        <w:t xml:space="preserve"> </w:t>
      </w:r>
      <w:r>
        <w:t>and</w:t>
      </w:r>
      <w:r>
        <w:rPr>
          <w:spacing w:val="-5"/>
        </w:rPr>
        <w:t xml:space="preserve"> </w:t>
      </w:r>
      <w:r>
        <w:t>SCE</w:t>
      </w:r>
      <w:r>
        <w:rPr>
          <w:spacing w:val="-2"/>
        </w:rPr>
        <w:t xml:space="preserve"> </w:t>
      </w:r>
      <w:r>
        <w:t>lack</w:t>
      </w:r>
      <w:r>
        <w:rPr>
          <w:spacing w:val="-6"/>
        </w:rPr>
        <w:t xml:space="preserve"> </w:t>
      </w:r>
      <w:r>
        <w:t>grid</w:t>
      </w:r>
      <w:r>
        <w:rPr>
          <w:spacing w:val="-5"/>
        </w:rPr>
        <w:t xml:space="preserve"> </w:t>
      </w:r>
      <w:r>
        <w:t>access</w:t>
      </w:r>
      <w:r>
        <w:rPr>
          <w:spacing w:val="-5"/>
        </w:rPr>
        <w:t xml:space="preserve"> </w:t>
      </w:r>
      <w:proofErr w:type="gramStart"/>
      <w:r>
        <w:t>to adopt</w:t>
      </w:r>
      <w:proofErr w:type="gramEnd"/>
      <w:r>
        <w:t xml:space="preserve"> sufficient photovoltaic capacity to offset their annual electricity consumption,</w:t>
      </w:r>
      <w:r>
        <w:rPr>
          <w:spacing w:val="-1"/>
        </w:rPr>
        <w:t xml:space="preserve"> </w:t>
      </w:r>
      <w:r>
        <w:t>on</w:t>
      </w:r>
      <w:r>
        <w:rPr>
          <w:spacing w:val="-3"/>
        </w:rPr>
        <w:t xml:space="preserve"> </w:t>
      </w:r>
      <w:r>
        <w:t>average.</w:t>
      </w:r>
      <w:r>
        <w:rPr>
          <w:spacing w:val="-3"/>
        </w:rPr>
        <w:t xml:space="preserve"> </w:t>
      </w:r>
      <w:r>
        <w:t>The</w:t>
      </w:r>
      <w:r>
        <w:rPr>
          <w:spacing w:val="-3"/>
        </w:rPr>
        <w:t xml:space="preserve"> </w:t>
      </w:r>
      <w:r>
        <w:t>study</w:t>
      </w:r>
      <w:r>
        <w:rPr>
          <w:spacing w:val="-3"/>
        </w:rPr>
        <w:t xml:space="preserve"> </w:t>
      </w:r>
      <w:r>
        <w:t>also</w:t>
      </w:r>
      <w:r>
        <w:rPr>
          <w:spacing w:val="-2"/>
        </w:rPr>
        <w:t xml:space="preserve"> </w:t>
      </w:r>
      <w:r>
        <w:t>found</w:t>
      </w:r>
      <w:r>
        <w:rPr>
          <w:spacing w:val="-3"/>
        </w:rPr>
        <w:t xml:space="preserve"> </w:t>
      </w:r>
      <w:r>
        <w:t>grid</w:t>
      </w:r>
      <w:r>
        <w:rPr>
          <w:spacing w:val="-3"/>
        </w:rPr>
        <w:t xml:space="preserve"> </w:t>
      </w:r>
      <w:r>
        <w:t>capacity for</w:t>
      </w:r>
      <w:r>
        <w:rPr>
          <w:spacing w:val="-1"/>
        </w:rPr>
        <w:t xml:space="preserve"> </w:t>
      </w:r>
      <w:r>
        <w:t>DERs</w:t>
      </w:r>
      <w:r>
        <w:rPr>
          <w:spacing w:val="-1"/>
        </w:rPr>
        <w:t xml:space="preserve"> </w:t>
      </w:r>
      <w:r>
        <w:t>decreases for priority populations as measured by the CalEnviroScreen indicators.</w:t>
      </w:r>
    </w:p>
    <w:p w:rsidR="0075382A" w:rsidRDefault="00000000" w14:paraId="06A0E900" w14:textId="77777777">
      <w:pPr>
        <w:pStyle w:val="BodyText"/>
        <w:spacing w:before="1" w:line="360" w:lineRule="auto"/>
        <w:ind w:left="360" w:right="737"/>
      </w:pPr>
      <w:r>
        <w:t>Workshop</w:t>
      </w:r>
      <w:r>
        <w:rPr>
          <w:spacing w:val="-8"/>
        </w:rPr>
        <w:t xml:space="preserve"> </w:t>
      </w:r>
      <w:r>
        <w:t>participants</w:t>
      </w:r>
      <w:r>
        <w:rPr>
          <w:spacing w:val="-6"/>
        </w:rPr>
        <w:t xml:space="preserve"> </w:t>
      </w:r>
      <w:r>
        <w:t>noted</w:t>
      </w:r>
      <w:r>
        <w:rPr>
          <w:spacing w:val="-8"/>
        </w:rPr>
        <w:t xml:space="preserve"> </w:t>
      </w:r>
      <w:r>
        <w:t>that</w:t>
      </w:r>
      <w:r>
        <w:rPr>
          <w:spacing w:val="-8"/>
        </w:rPr>
        <w:t xml:space="preserve"> </w:t>
      </w:r>
      <w:r>
        <w:t>disadvantaged</w:t>
      </w:r>
      <w:r>
        <w:rPr>
          <w:spacing w:val="-8"/>
        </w:rPr>
        <w:t xml:space="preserve"> </w:t>
      </w:r>
      <w:r>
        <w:t>communities</w:t>
      </w:r>
      <w:r>
        <w:rPr>
          <w:spacing w:val="-6"/>
        </w:rPr>
        <w:t xml:space="preserve"> </w:t>
      </w:r>
      <w:r>
        <w:t>typically</w:t>
      </w:r>
      <w:r>
        <w:rPr>
          <w:spacing w:val="-8"/>
        </w:rPr>
        <w:t xml:space="preserve"> </w:t>
      </w:r>
      <w:r>
        <w:t>have</w:t>
      </w:r>
      <w:r>
        <w:rPr>
          <w:spacing w:val="-6"/>
        </w:rPr>
        <w:t xml:space="preserve"> </w:t>
      </w:r>
      <w:r>
        <w:t>the worst distribution lines in terms of capacity and reliability.</w:t>
      </w:r>
    </w:p>
    <w:p w:rsidR="0075382A" w:rsidRDefault="00000000" w14:paraId="66175CAB"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294B0AC0" w14:textId="77777777">
      <w:pPr>
        <w:pStyle w:val="ListParagraph"/>
        <w:numPr>
          <w:ilvl w:val="0"/>
          <w:numId w:val="6"/>
        </w:numPr>
        <w:tabs>
          <w:tab w:val="left" w:pos="1440"/>
        </w:tabs>
        <w:ind w:right="2849"/>
        <w:rPr>
          <w:rFonts w:ascii="Symbol" w:hAnsi="Symbol"/>
          <w:sz w:val="26"/>
        </w:rPr>
      </w:pPr>
      <w:r>
        <w:rPr>
          <w:sz w:val="26"/>
        </w:rPr>
        <w:t>Avoided</w:t>
      </w:r>
      <w:r>
        <w:rPr>
          <w:spacing w:val="-5"/>
          <w:sz w:val="26"/>
        </w:rPr>
        <w:t xml:space="preserve"> </w:t>
      </w:r>
      <w:r>
        <w:rPr>
          <w:sz w:val="26"/>
        </w:rPr>
        <w:t>grid</w:t>
      </w:r>
      <w:r>
        <w:rPr>
          <w:spacing w:val="-7"/>
          <w:sz w:val="26"/>
        </w:rPr>
        <w:t xml:space="preserve"> </w:t>
      </w:r>
      <w:r>
        <w:rPr>
          <w:sz w:val="26"/>
        </w:rPr>
        <w:t>capacity</w:t>
      </w:r>
      <w:r>
        <w:rPr>
          <w:spacing w:val="-7"/>
          <w:sz w:val="26"/>
        </w:rPr>
        <w:t xml:space="preserve"> </w:t>
      </w:r>
      <w:r>
        <w:rPr>
          <w:sz w:val="26"/>
        </w:rPr>
        <w:t>upgrade</w:t>
      </w:r>
      <w:r>
        <w:rPr>
          <w:spacing w:val="-7"/>
          <w:sz w:val="26"/>
        </w:rPr>
        <w:t xml:space="preserve"> </w:t>
      </w:r>
      <w:r>
        <w:rPr>
          <w:sz w:val="26"/>
        </w:rPr>
        <w:t>costs,</w:t>
      </w:r>
      <w:r>
        <w:rPr>
          <w:spacing w:val="-7"/>
          <w:sz w:val="26"/>
        </w:rPr>
        <w:t xml:space="preserve"> </w:t>
      </w:r>
      <w:r>
        <w:rPr>
          <w:sz w:val="26"/>
        </w:rPr>
        <w:t>on</w:t>
      </w:r>
      <w:r>
        <w:rPr>
          <w:spacing w:val="-7"/>
          <w:sz w:val="26"/>
        </w:rPr>
        <w:t xml:space="preserve"> </w:t>
      </w:r>
      <w:r>
        <w:rPr>
          <w:sz w:val="26"/>
        </w:rPr>
        <w:t>a</w:t>
      </w:r>
      <w:r>
        <w:rPr>
          <w:spacing w:val="-5"/>
          <w:sz w:val="26"/>
        </w:rPr>
        <w:t xml:space="preserve"> </w:t>
      </w:r>
      <w:r>
        <w:rPr>
          <w:sz w:val="26"/>
        </w:rPr>
        <w:t>per</w:t>
      </w:r>
      <w:r>
        <w:rPr>
          <w:spacing w:val="-5"/>
          <w:sz w:val="26"/>
        </w:rPr>
        <w:t xml:space="preserve"> </w:t>
      </w:r>
      <w:r>
        <w:rPr>
          <w:sz w:val="26"/>
        </w:rPr>
        <w:t xml:space="preserve">project basis, and extrapolated if deployed at </w:t>
      </w:r>
      <w:proofErr w:type="gramStart"/>
      <w:r>
        <w:rPr>
          <w:sz w:val="26"/>
        </w:rPr>
        <w:t>scale;</w:t>
      </w:r>
      <w:proofErr w:type="gramEnd"/>
    </w:p>
    <w:p w:rsidR="0075382A" w:rsidRDefault="00000000" w14:paraId="3EE8408A" w14:textId="77777777">
      <w:pPr>
        <w:pStyle w:val="ListParagraph"/>
        <w:numPr>
          <w:ilvl w:val="0"/>
          <w:numId w:val="6"/>
        </w:numPr>
        <w:tabs>
          <w:tab w:val="left" w:pos="1439"/>
        </w:tabs>
        <w:spacing w:before="120"/>
        <w:ind w:left="1439" w:hanging="359"/>
        <w:rPr>
          <w:rFonts w:ascii="Symbol" w:hAnsi="Symbol"/>
          <w:sz w:val="26"/>
        </w:rPr>
      </w:pPr>
      <w:r>
        <w:rPr>
          <w:sz w:val="26"/>
        </w:rPr>
        <w:t>Transformer</w:t>
      </w:r>
      <w:r>
        <w:rPr>
          <w:spacing w:val="-8"/>
          <w:sz w:val="26"/>
        </w:rPr>
        <w:t xml:space="preserve"> </w:t>
      </w:r>
      <w:r>
        <w:rPr>
          <w:sz w:val="26"/>
        </w:rPr>
        <w:t>upgrade</w:t>
      </w:r>
      <w:r>
        <w:rPr>
          <w:spacing w:val="-8"/>
          <w:sz w:val="26"/>
        </w:rPr>
        <w:t xml:space="preserve"> </w:t>
      </w:r>
      <w:r>
        <w:rPr>
          <w:sz w:val="26"/>
        </w:rPr>
        <w:t>deferrals</w:t>
      </w:r>
      <w:r>
        <w:rPr>
          <w:spacing w:val="-8"/>
          <w:sz w:val="26"/>
        </w:rPr>
        <w:t xml:space="preserve"> </w:t>
      </w:r>
      <w:r>
        <w:rPr>
          <w:sz w:val="26"/>
        </w:rPr>
        <w:t>vs</w:t>
      </w:r>
      <w:r>
        <w:rPr>
          <w:spacing w:val="-6"/>
          <w:sz w:val="26"/>
        </w:rPr>
        <w:t xml:space="preserve"> </w:t>
      </w:r>
      <w:proofErr w:type="gramStart"/>
      <w:r>
        <w:rPr>
          <w:spacing w:val="-2"/>
          <w:sz w:val="26"/>
        </w:rPr>
        <w:t>expectations;</w:t>
      </w:r>
      <w:proofErr w:type="gramEnd"/>
    </w:p>
    <w:p w:rsidR="0075382A" w:rsidRDefault="00000000" w14:paraId="6F00D156" w14:textId="77777777">
      <w:pPr>
        <w:pStyle w:val="ListParagraph"/>
        <w:numPr>
          <w:ilvl w:val="0"/>
          <w:numId w:val="6"/>
        </w:numPr>
        <w:tabs>
          <w:tab w:val="left" w:pos="1439"/>
        </w:tabs>
        <w:spacing w:before="119"/>
        <w:ind w:left="1439" w:hanging="359"/>
        <w:rPr>
          <w:rFonts w:ascii="Symbol" w:hAnsi="Symbol"/>
          <w:sz w:val="26"/>
        </w:rPr>
      </w:pPr>
      <w:r>
        <w:rPr>
          <w:sz w:val="26"/>
        </w:rPr>
        <w:t>Changes</w:t>
      </w:r>
      <w:r>
        <w:rPr>
          <w:spacing w:val="-6"/>
          <w:sz w:val="26"/>
        </w:rPr>
        <w:t xml:space="preserve"> </w:t>
      </w:r>
      <w:r>
        <w:rPr>
          <w:sz w:val="26"/>
        </w:rPr>
        <w:t>in</w:t>
      </w:r>
      <w:r>
        <w:rPr>
          <w:spacing w:val="-8"/>
          <w:sz w:val="26"/>
        </w:rPr>
        <w:t xml:space="preserve"> </w:t>
      </w:r>
      <w:r>
        <w:rPr>
          <w:sz w:val="26"/>
        </w:rPr>
        <w:t>load</w:t>
      </w:r>
      <w:r>
        <w:rPr>
          <w:spacing w:val="-8"/>
          <w:sz w:val="26"/>
        </w:rPr>
        <w:t xml:space="preserve"> </w:t>
      </w:r>
      <w:proofErr w:type="gramStart"/>
      <w:r>
        <w:rPr>
          <w:sz w:val="26"/>
        </w:rPr>
        <w:t>factor</w:t>
      </w:r>
      <w:proofErr w:type="gramEnd"/>
      <w:r>
        <w:rPr>
          <w:spacing w:val="-4"/>
          <w:sz w:val="26"/>
        </w:rPr>
        <w:t xml:space="preserve"> </w:t>
      </w:r>
      <w:r>
        <w:rPr>
          <w:sz w:val="26"/>
        </w:rPr>
        <w:t>for</w:t>
      </w:r>
      <w:r>
        <w:rPr>
          <w:spacing w:val="-5"/>
          <w:sz w:val="26"/>
        </w:rPr>
        <w:t xml:space="preserve"> </w:t>
      </w:r>
      <w:r>
        <w:rPr>
          <w:sz w:val="26"/>
        </w:rPr>
        <w:t>demonstration</w:t>
      </w:r>
      <w:r>
        <w:rPr>
          <w:spacing w:val="-6"/>
          <w:sz w:val="26"/>
        </w:rPr>
        <w:t xml:space="preserve"> </w:t>
      </w:r>
      <w:proofErr w:type="gramStart"/>
      <w:r>
        <w:rPr>
          <w:spacing w:val="-2"/>
          <w:sz w:val="26"/>
        </w:rPr>
        <w:t>projects;</w:t>
      </w:r>
      <w:proofErr w:type="gramEnd"/>
    </w:p>
    <w:p w:rsidR="0075382A" w:rsidRDefault="00000000" w14:paraId="0D6BBCF7" w14:textId="77777777">
      <w:pPr>
        <w:pStyle w:val="ListParagraph"/>
        <w:numPr>
          <w:ilvl w:val="0"/>
          <w:numId w:val="6"/>
        </w:numPr>
        <w:tabs>
          <w:tab w:val="left" w:pos="1440"/>
        </w:tabs>
        <w:spacing w:before="121"/>
        <w:ind w:right="2825"/>
        <w:rPr>
          <w:rFonts w:ascii="Symbol" w:hAnsi="Symbol"/>
          <w:sz w:val="26"/>
        </w:rPr>
      </w:pPr>
      <w:r>
        <w:rPr>
          <w:sz w:val="26"/>
        </w:rPr>
        <w:t>Increases</w:t>
      </w:r>
      <w:r>
        <w:rPr>
          <w:spacing w:val="-5"/>
          <w:sz w:val="26"/>
        </w:rPr>
        <w:t xml:space="preserve"> </w:t>
      </w:r>
      <w:r>
        <w:rPr>
          <w:sz w:val="26"/>
        </w:rPr>
        <w:t>in</w:t>
      </w:r>
      <w:r>
        <w:rPr>
          <w:spacing w:val="-5"/>
          <w:sz w:val="26"/>
        </w:rPr>
        <w:t xml:space="preserve"> </w:t>
      </w:r>
      <w:r>
        <w:rPr>
          <w:sz w:val="26"/>
        </w:rPr>
        <w:t>flexible</w:t>
      </w:r>
      <w:r>
        <w:rPr>
          <w:spacing w:val="-2"/>
          <w:sz w:val="26"/>
        </w:rPr>
        <w:t xml:space="preserve"> </w:t>
      </w:r>
      <w:r>
        <w:rPr>
          <w:sz w:val="26"/>
        </w:rPr>
        <w:t>load</w:t>
      </w:r>
      <w:r>
        <w:rPr>
          <w:spacing w:val="-7"/>
          <w:sz w:val="26"/>
        </w:rPr>
        <w:t xml:space="preserve"> </w:t>
      </w:r>
      <w:r>
        <w:rPr>
          <w:sz w:val="26"/>
        </w:rPr>
        <w:t>capacity</w:t>
      </w:r>
      <w:r>
        <w:rPr>
          <w:spacing w:val="-5"/>
          <w:sz w:val="26"/>
        </w:rPr>
        <w:t xml:space="preserve"> </w:t>
      </w:r>
      <w:r>
        <w:rPr>
          <w:sz w:val="26"/>
        </w:rPr>
        <w:t>as</w:t>
      </w:r>
      <w:r>
        <w:rPr>
          <w:spacing w:val="-5"/>
          <w:sz w:val="26"/>
        </w:rPr>
        <w:t xml:space="preserve"> </w:t>
      </w:r>
      <w:r>
        <w:rPr>
          <w:sz w:val="26"/>
        </w:rPr>
        <w:t>a</w:t>
      </w:r>
      <w:r>
        <w:rPr>
          <w:spacing w:val="-7"/>
          <w:sz w:val="26"/>
        </w:rPr>
        <w:t xml:space="preserve"> </w:t>
      </w:r>
      <w:proofErr w:type="gramStart"/>
      <w:r>
        <w:rPr>
          <w:sz w:val="26"/>
        </w:rPr>
        <w:t>percent</w:t>
      </w:r>
      <w:proofErr w:type="gramEnd"/>
      <w:r>
        <w:rPr>
          <w:spacing w:val="-8"/>
          <w:sz w:val="26"/>
        </w:rPr>
        <w:t xml:space="preserve"> </w:t>
      </w:r>
      <w:r>
        <w:rPr>
          <w:sz w:val="26"/>
        </w:rPr>
        <w:t>of</w:t>
      </w:r>
      <w:r>
        <w:rPr>
          <w:spacing w:val="-5"/>
          <w:sz w:val="26"/>
        </w:rPr>
        <w:t xml:space="preserve"> </w:t>
      </w:r>
      <w:r>
        <w:rPr>
          <w:sz w:val="26"/>
        </w:rPr>
        <w:t xml:space="preserve">peak power, both grid-wide and </w:t>
      </w:r>
      <w:proofErr w:type="gramStart"/>
      <w:r>
        <w:rPr>
          <w:sz w:val="26"/>
        </w:rPr>
        <w:t>locally;</w:t>
      </w:r>
      <w:proofErr w:type="gramEnd"/>
    </w:p>
    <w:p w:rsidR="0075382A" w:rsidRDefault="00000000" w14:paraId="793D18C8" w14:textId="77777777">
      <w:pPr>
        <w:pStyle w:val="ListParagraph"/>
        <w:numPr>
          <w:ilvl w:val="0"/>
          <w:numId w:val="6"/>
        </w:numPr>
        <w:tabs>
          <w:tab w:val="left" w:pos="1440"/>
        </w:tabs>
        <w:spacing w:before="120"/>
        <w:ind w:right="2866"/>
        <w:rPr>
          <w:rFonts w:ascii="Symbol" w:hAnsi="Symbol"/>
          <w:sz w:val="26"/>
        </w:rPr>
      </w:pPr>
      <w:r>
        <w:rPr>
          <w:sz w:val="26"/>
        </w:rPr>
        <w:t>Reduction</w:t>
      </w:r>
      <w:r>
        <w:rPr>
          <w:spacing w:val="-6"/>
          <w:sz w:val="26"/>
        </w:rPr>
        <w:t xml:space="preserve"> </w:t>
      </w:r>
      <w:r>
        <w:rPr>
          <w:sz w:val="26"/>
        </w:rPr>
        <w:t>in</w:t>
      </w:r>
      <w:r>
        <w:rPr>
          <w:spacing w:val="-9"/>
          <w:sz w:val="26"/>
        </w:rPr>
        <w:t xml:space="preserve"> </w:t>
      </w:r>
      <w:r>
        <w:rPr>
          <w:sz w:val="26"/>
        </w:rPr>
        <w:t>number</w:t>
      </w:r>
      <w:r>
        <w:rPr>
          <w:spacing w:val="-6"/>
          <w:sz w:val="26"/>
        </w:rPr>
        <w:t xml:space="preserve"> </w:t>
      </w:r>
      <w:r>
        <w:rPr>
          <w:sz w:val="26"/>
        </w:rPr>
        <w:t>and</w:t>
      </w:r>
      <w:r>
        <w:rPr>
          <w:spacing w:val="-9"/>
          <w:sz w:val="26"/>
        </w:rPr>
        <w:t xml:space="preserve"> </w:t>
      </w:r>
      <w:r>
        <w:rPr>
          <w:sz w:val="26"/>
        </w:rPr>
        <w:t>line-miles</w:t>
      </w:r>
      <w:r>
        <w:rPr>
          <w:spacing w:val="-7"/>
          <w:sz w:val="26"/>
        </w:rPr>
        <w:t xml:space="preserve"> </w:t>
      </w:r>
      <w:r>
        <w:rPr>
          <w:sz w:val="26"/>
        </w:rPr>
        <w:t>of</w:t>
      </w:r>
      <w:r>
        <w:rPr>
          <w:spacing w:val="-7"/>
          <w:sz w:val="26"/>
        </w:rPr>
        <w:t xml:space="preserve"> </w:t>
      </w:r>
      <w:r>
        <w:rPr>
          <w:sz w:val="26"/>
        </w:rPr>
        <w:t>DER</w:t>
      </w:r>
      <w:r>
        <w:rPr>
          <w:spacing w:val="-9"/>
          <w:sz w:val="26"/>
        </w:rPr>
        <w:t xml:space="preserve"> </w:t>
      </w:r>
      <w:r>
        <w:rPr>
          <w:sz w:val="26"/>
        </w:rPr>
        <w:t>capacity-limited feeders/</w:t>
      </w:r>
      <w:proofErr w:type="gramStart"/>
      <w:r>
        <w:rPr>
          <w:sz w:val="26"/>
        </w:rPr>
        <w:t>circuits;</w:t>
      </w:r>
      <w:proofErr w:type="gramEnd"/>
    </w:p>
    <w:p w:rsidR="0075382A" w:rsidRDefault="00000000" w14:paraId="37ECB4AE" w14:textId="77777777">
      <w:pPr>
        <w:pStyle w:val="ListParagraph"/>
        <w:numPr>
          <w:ilvl w:val="0"/>
          <w:numId w:val="6"/>
        </w:numPr>
        <w:tabs>
          <w:tab w:val="left" w:pos="1440"/>
        </w:tabs>
        <w:spacing w:before="120"/>
        <w:ind w:right="2907"/>
        <w:rPr>
          <w:rFonts w:ascii="Symbol" w:hAnsi="Symbol"/>
          <w:sz w:val="26"/>
        </w:rPr>
      </w:pPr>
      <w:r>
        <w:rPr>
          <w:sz w:val="26"/>
        </w:rPr>
        <w:t>IOU</w:t>
      </w:r>
      <w:r>
        <w:rPr>
          <w:spacing w:val="-6"/>
          <w:sz w:val="26"/>
        </w:rPr>
        <w:t xml:space="preserve"> </w:t>
      </w:r>
      <w:r>
        <w:rPr>
          <w:sz w:val="26"/>
        </w:rPr>
        <w:t>or</w:t>
      </w:r>
      <w:r>
        <w:rPr>
          <w:spacing w:val="-6"/>
          <w:sz w:val="26"/>
        </w:rPr>
        <w:t xml:space="preserve"> </w:t>
      </w:r>
      <w:r>
        <w:rPr>
          <w:sz w:val="26"/>
        </w:rPr>
        <w:t>Commission</w:t>
      </w:r>
      <w:r>
        <w:rPr>
          <w:spacing w:val="-4"/>
          <w:sz w:val="26"/>
        </w:rPr>
        <w:t xml:space="preserve"> </w:t>
      </w:r>
      <w:r>
        <w:rPr>
          <w:sz w:val="26"/>
        </w:rPr>
        <w:t>adoption</w:t>
      </w:r>
      <w:r>
        <w:rPr>
          <w:spacing w:val="-7"/>
          <w:sz w:val="26"/>
        </w:rPr>
        <w:t xml:space="preserve"> </w:t>
      </w:r>
      <w:r>
        <w:rPr>
          <w:sz w:val="26"/>
        </w:rPr>
        <w:t>of</w:t>
      </w:r>
      <w:r>
        <w:rPr>
          <w:spacing w:val="-7"/>
          <w:sz w:val="26"/>
        </w:rPr>
        <w:t xml:space="preserve"> </w:t>
      </w:r>
      <w:r>
        <w:rPr>
          <w:sz w:val="26"/>
        </w:rPr>
        <w:t>a</w:t>
      </w:r>
      <w:r>
        <w:rPr>
          <w:spacing w:val="-8"/>
          <w:sz w:val="26"/>
        </w:rPr>
        <w:t xml:space="preserve"> </w:t>
      </w:r>
      <w:r>
        <w:rPr>
          <w:sz w:val="26"/>
        </w:rPr>
        <w:t>planning</w:t>
      </w:r>
      <w:r>
        <w:rPr>
          <w:spacing w:val="-8"/>
          <w:sz w:val="26"/>
        </w:rPr>
        <w:t xml:space="preserve"> </w:t>
      </w:r>
      <w:r>
        <w:rPr>
          <w:sz w:val="26"/>
        </w:rPr>
        <w:t>model</w:t>
      </w:r>
      <w:r>
        <w:rPr>
          <w:spacing w:val="-8"/>
          <w:sz w:val="26"/>
        </w:rPr>
        <w:t xml:space="preserve"> </w:t>
      </w:r>
      <w:r>
        <w:rPr>
          <w:sz w:val="26"/>
        </w:rPr>
        <w:t xml:space="preserve">to compare leveraging DERs to a grid </w:t>
      </w:r>
      <w:proofErr w:type="gramStart"/>
      <w:r>
        <w:rPr>
          <w:sz w:val="26"/>
        </w:rPr>
        <w:t>upgrade;</w:t>
      </w:r>
      <w:proofErr w:type="gramEnd"/>
    </w:p>
    <w:p w:rsidR="0075382A" w:rsidRDefault="00000000" w14:paraId="0EDC5327" w14:textId="77777777">
      <w:pPr>
        <w:pStyle w:val="ListParagraph"/>
        <w:numPr>
          <w:ilvl w:val="0"/>
          <w:numId w:val="6"/>
        </w:numPr>
        <w:tabs>
          <w:tab w:val="left" w:pos="1440"/>
        </w:tabs>
        <w:spacing w:before="120"/>
        <w:ind w:right="2606"/>
        <w:rPr>
          <w:rFonts w:ascii="Symbol" w:hAnsi="Symbol"/>
          <w:sz w:val="26"/>
        </w:rPr>
      </w:pPr>
      <w:r>
        <w:rPr>
          <w:sz w:val="26"/>
        </w:rPr>
        <w:t>Program Acceptance Rate (measured as the percent of DVCs</w:t>
      </w:r>
      <w:r>
        <w:rPr>
          <w:spacing w:val="-6"/>
          <w:sz w:val="26"/>
        </w:rPr>
        <w:t xml:space="preserve"> </w:t>
      </w:r>
      <w:r>
        <w:rPr>
          <w:sz w:val="26"/>
        </w:rPr>
        <w:t>enrolled</w:t>
      </w:r>
      <w:r>
        <w:rPr>
          <w:spacing w:val="-5"/>
          <w:sz w:val="26"/>
        </w:rPr>
        <w:t xml:space="preserve"> </w:t>
      </w:r>
      <w:r>
        <w:rPr>
          <w:sz w:val="26"/>
        </w:rPr>
        <w:t>in</w:t>
      </w:r>
      <w:r>
        <w:rPr>
          <w:spacing w:val="-8"/>
          <w:sz w:val="26"/>
        </w:rPr>
        <w:t xml:space="preserve"> </w:t>
      </w:r>
      <w:r>
        <w:rPr>
          <w:sz w:val="26"/>
        </w:rPr>
        <w:t>relevant</w:t>
      </w:r>
      <w:r>
        <w:rPr>
          <w:spacing w:val="-9"/>
          <w:sz w:val="26"/>
        </w:rPr>
        <w:t xml:space="preserve"> </w:t>
      </w:r>
      <w:r>
        <w:rPr>
          <w:sz w:val="26"/>
        </w:rPr>
        <w:t>programs</w:t>
      </w:r>
      <w:r>
        <w:rPr>
          <w:spacing w:val="-8"/>
          <w:sz w:val="26"/>
        </w:rPr>
        <w:t xml:space="preserve"> </w:t>
      </w:r>
      <w:r>
        <w:rPr>
          <w:sz w:val="26"/>
        </w:rPr>
        <w:t>pertaining</w:t>
      </w:r>
      <w:r>
        <w:rPr>
          <w:spacing w:val="-7"/>
          <w:sz w:val="26"/>
        </w:rPr>
        <w:t xml:space="preserve"> </w:t>
      </w:r>
      <w:r>
        <w:rPr>
          <w:sz w:val="26"/>
        </w:rPr>
        <w:t>to</w:t>
      </w:r>
      <w:r>
        <w:rPr>
          <w:spacing w:val="-8"/>
          <w:sz w:val="26"/>
        </w:rPr>
        <w:t xml:space="preserve"> </w:t>
      </w:r>
      <w:r>
        <w:rPr>
          <w:sz w:val="26"/>
        </w:rPr>
        <w:t>DER, Transportation Electrification, and Building Decarbonization);</w:t>
      </w:r>
      <w:r>
        <w:rPr>
          <w:position w:val="6"/>
          <w:sz w:val="17"/>
        </w:rPr>
        <w:t xml:space="preserve">222 </w:t>
      </w:r>
      <w:r>
        <w:rPr>
          <w:sz w:val="26"/>
        </w:rPr>
        <w:t>and</w:t>
      </w:r>
    </w:p>
    <w:p w:rsidR="0075382A" w:rsidRDefault="0075382A" w14:paraId="356EADC6" w14:textId="77777777">
      <w:pPr>
        <w:pStyle w:val="BodyText"/>
        <w:rPr>
          <w:sz w:val="20"/>
        </w:rPr>
      </w:pPr>
    </w:p>
    <w:p w:rsidR="0075382A" w:rsidRDefault="0075382A" w14:paraId="720D5E04" w14:textId="77777777">
      <w:pPr>
        <w:pStyle w:val="BodyText"/>
        <w:rPr>
          <w:sz w:val="20"/>
        </w:rPr>
      </w:pPr>
    </w:p>
    <w:p w:rsidR="0075382A" w:rsidRDefault="0075382A" w14:paraId="05DCBE89" w14:textId="77777777">
      <w:pPr>
        <w:pStyle w:val="BodyText"/>
        <w:rPr>
          <w:sz w:val="20"/>
        </w:rPr>
      </w:pPr>
    </w:p>
    <w:p w:rsidR="0075382A" w:rsidRDefault="0075382A" w14:paraId="008643A6" w14:textId="77777777">
      <w:pPr>
        <w:pStyle w:val="BodyText"/>
        <w:rPr>
          <w:sz w:val="20"/>
        </w:rPr>
      </w:pPr>
    </w:p>
    <w:p w:rsidR="0075382A" w:rsidRDefault="00000000" w14:paraId="39DDDB6C" w14:textId="77777777">
      <w:pPr>
        <w:pStyle w:val="BodyText"/>
        <w:spacing w:before="181"/>
        <w:rPr>
          <w:sz w:val="20"/>
        </w:rPr>
      </w:pPr>
      <w:r>
        <w:rPr>
          <w:noProof/>
          <w:sz w:val="20"/>
        </w:rPr>
        <mc:AlternateContent>
          <mc:Choice Requires="wps">
            <w:drawing>
              <wp:anchor distT="0" distB="0" distL="0" distR="0" simplePos="0" relativeHeight="487622144" behindDoc="1" locked="0" layoutInCell="1" allowOverlap="1" wp14:editId="7B314148" wp14:anchorId="73255B6C">
                <wp:simplePos x="0" y="0"/>
                <wp:positionH relativeFrom="page">
                  <wp:posOffset>914400</wp:posOffset>
                </wp:positionH>
                <wp:positionV relativeFrom="paragraph">
                  <wp:posOffset>288483</wp:posOffset>
                </wp:positionV>
                <wp:extent cx="1828800" cy="7620"/>
                <wp:effectExtent l="0" t="0" r="0" b="0"/>
                <wp:wrapTopAndBottom/>
                <wp:docPr id="76" name="Graphic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6" style="position:absolute;margin-left:1in;margin-top:22.7pt;width:2in;height:.6pt;z-index:-156943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" w14:anchorId="04BC8301">
                <v:path arrowok="t"/>
                <w10:wrap type="topAndBottom" anchorx="page"/>
              </v:shape>
            </w:pict>
          </mc:Fallback>
        </mc:AlternateContent>
      </w:r>
    </w:p>
    <w:p w:rsidR="0075382A" w:rsidRDefault="00000000" w14:paraId="0F3786D8" w14:textId="77777777">
      <w:pPr>
        <w:spacing w:before="127"/>
        <w:ind w:left="360" w:right="792"/>
      </w:pPr>
      <w:r>
        <w:t>becomes</w:t>
      </w:r>
      <w:r>
        <w:rPr>
          <w:spacing w:val="-3"/>
        </w:rPr>
        <w:t xml:space="preserve"> </w:t>
      </w:r>
      <w:r>
        <w:t>"binding"</w:t>
      </w:r>
      <w:r>
        <w:rPr>
          <w:spacing w:val="-6"/>
        </w:rPr>
        <w:t xml:space="preserve"> </w:t>
      </w:r>
      <w:r>
        <w:t>when</w:t>
      </w:r>
      <w:r>
        <w:rPr>
          <w:spacing w:val="-6"/>
        </w:rPr>
        <w:t xml:space="preserve"> </w:t>
      </w:r>
      <w:r>
        <w:t>it</w:t>
      </w:r>
      <w:r>
        <w:rPr>
          <w:spacing w:val="-5"/>
        </w:rPr>
        <w:t xml:space="preserve"> </w:t>
      </w:r>
      <w:r>
        <w:t>limits</w:t>
      </w:r>
      <w:r>
        <w:rPr>
          <w:spacing w:val="-2"/>
        </w:rPr>
        <w:t xml:space="preserve"> </w:t>
      </w:r>
      <w:r>
        <w:t>the</w:t>
      </w:r>
      <w:r>
        <w:rPr>
          <w:spacing w:val="-3"/>
        </w:rPr>
        <w:t xml:space="preserve"> </w:t>
      </w:r>
      <w:r>
        <w:t>power</w:t>
      </w:r>
      <w:r>
        <w:rPr>
          <w:spacing w:val="-6"/>
        </w:rPr>
        <w:t xml:space="preserve"> </w:t>
      </w:r>
      <w:r>
        <w:t>flow</w:t>
      </w:r>
      <w:r>
        <w:rPr>
          <w:spacing w:val="-3"/>
        </w:rPr>
        <w:t xml:space="preserve"> </w:t>
      </w:r>
      <w:r>
        <w:t>between</w:t>
      </w:r>
      <w:r>
        <w:rPr>
          <w:spacing w:val="-2"/>
        </w:rPr>
        <w:t xml:space="preserve"> </w:t>
      </w:r>
      <w:r>
        <w:t>locations,</w:t>
      </w:r>
      <w:r>
        <w:rPr>
          <w:spacing w:val="-6"/>
        </w:rPr>
        <w:t xml:space="preserve"> </w:t>
      </w:r>
      <w:r>
        <w:t>which</w:t>
      </w:r>
      <w:r>
        <w:rPr>
          <w:spacing w:val="-2"/>
        </w:rPr>
        <w:t xml:space="preserve"> </w:t>
      </w:r>
      <w:r>
        <w:t>can</w:t>
      </w:r>
      <w:r>
        <w:rPr>
          <w:spacing w:val="-3"/>
        </w:rPr>
        <w:t xml:space="preserve"> </w:t>
      </w:r>
      <w:r>
        <w:t>lead</w:t>
      </w:r>
      <w:r>
        <w:rPr>
          <w:spacing w:val="-6"/>
        </w:rPr>
        <w:t xml:space="preserve"> </w:t>
      </w:r>
      <w:r>
        <w:t>to</w:t>
      </w:r>
      <w:r>
        <w:rPr>
          <w:spacing w:val="-3"/>
        </w:rPr>
        <w:t xml:space="preserve"> </w:t>
      </w:r>
      <w:r>
        <w:t>dispatch of units out of economic-merit order, potentially affecting the spot price.</w:t>
      </w:r>
    </w:p>
    <w:p w:rsidR="0075382A" w:rsidRDefault="00000000" w14:paraId="603CCBC8" w14:textId="77777777">
      <w:pPr>
        <w:spacing w:before="120"/>
        <w:ind w:left="360" w:right="792"/>
      </w:pPr>
      <w:r>
        <w:rPr>
          <w:position w:val="5"/>
          <w:sz w:val="14"/>
        </w:rPr>
        <w:t>222</w:t>
      </w:r>
      <w:r>
        <w:rPr>
          <w:spacing w:val="31"/>
          <w:position w:val="5"/>
          <w:sz w:val="14"/>
        </w:rPr>
        <w:t xml:space="preserve"> </w:t>
      </w:r>
      <w:r>
        <w:t xml:space="preserve">Pacific Northwest National Laboratory (2021). Metrics for an Equitable and Just Energy System. </w:t>
      </w:r>
      <w:r>
        <w:rPr>
          <w:i/>
        </w:rPr>
        <w:t>See</w:t>
      </w:r>
      <w:r>
        <w:t xml:space="preserve">, </w:t>
      </w:r>
      <w:hyperlink r:id="rId20">
        <w:r w:rsidR="0075382A">
          <w:rPr>
            <w:color w:val="0562C1"/>
            <w:spacing w:val="-2"/>
            <w:u w:val="single" w:color="0562C1"/>
          </w:rPr>
          <w:t>https://www.pnnl.gov/sites/default/files/media/file/Metrics%20for%20Energy%20Equity.p</w:t>
        </w:r>
      </w:hyperlink>
      <w:r>
        <w:rPr>
          <w:color w:val="0562C1"/>
          <w:spacing w:val="-2"/>
        </w:rPr>
        <w:t xml:space="preserve"> </w:t>
      </w:r>
      <w:r>
        <w:rPr>
          <w:color w:val="0562C1"/>
          <w:spacing w:val="-4"/>
          <w:u w:val="single" w:color="0562C1"/>
        </w:rPr>
        <w:t>df</w:t>
      </w:r>
      <w:r>
        <w:rPr>
          <w:spacing w:val="-4"/>
        </w:rPr>
        <w:t>.</w:t>
      </w:r>
    </w:p>
    <w:p w:rsidR="0075382A" w:rsidRDefault="0075382A" w14:paraId="1762A428" w14:textId="77777777">
      <w:pPr>
        <w:sectPr w:rsidR="0075382A">
          <w:pgSz w:w="12240" w:h="15840"/>
          <w:pgMar w:top="1040" w:right="720" w:bottom="1020" w:left="1080" w:header="731" w:footer="833" w:gutter="0"/>
          <w:cols w:space="720"/>
        </w:sectPr>
      </w:pPr>
    </w:p>
    <w:p w:rsidR="0075382A" w:rsidRDefault="0075382A" w14:paraId="3E40469B" w14:textId="77777777">
      <w:pPr>
        <w:pStyle w:val="BodyText"/>
      </w:pPr>
    </w:p>
    <w:p w:rsidR="0075382A" w:rsidRDefault="0075382A" w14:paraId="42E18B5D" w14:textId="77777777">
      <w:pPr>
        <w:pStyle w:val="BodyText"/>
        <w:spacing w:before="39"/>
      </w:pPr>
    </w:p>
    <w:p w:rsidR="0075382A" w:rsidRDefault="00000000" w14:paraId="61AC4D91" w14:textId="77777777">
      <w:pPr>
        <w:pStyle w:val="ListParagraph"/>
        <w:numPr>
          <w:ilvl w:val="0"/>
          <w:numId w:val="6"/>
        </w:numPr>
        <w:tabs>
          <w:tab w:val="left" w:pos="1440"/>
        </w:tabs>
        <w:spacing w:line="249" w:lineRule="auto"/>
        <w:ind w:right="2159"/>
        <w:rPr>
          <w:rFonts w:ascii="Symbol" w:hAnsi="Symbol"/>
          <w:sz w:val="26"/>
        </w:rPr>
      </w:pPr>
      <w:r>
        <w:rPr>
          <w:sz w:val="26"/>
        </w:rPr>
        <w:t>Community Acceptance Rating (Community Satisfaction Score</w:t>
      </w:r>
      <w:r>
        <w:rPr>
          <w:spacing w:val="-7"/>
          <w:sz w:val="26"/>
        </w:rPr>
        <w:t xml:space="preserve"> </w:t>
      </w:r>
      <w:r>
        <w:rPr>
          <w:sz w:val="26"/>
        </w:rPr>
        <w:t>indicating</w:t>
      </w:r>
      <w:r>
        <w:rPr>
          <w:spacing w:val="-7"/>
          <w:sz w:val="26"/>
        </w:rPr>
        <w:t xml:space="preserve"> </w:t>
      </w:r>
      <w:r>
        <w:rPr>
          <w:sz w:val="26"/>
        </w:rPr>
        <w:t>acceptance</w:t>
      </w:r>
      <w:r>
        <w:rPr>
          <w:spacing w:val="-7"/>
          <w:sz w:val="26"/>
        </w:rPr>
        <w:t xml:space="preserve"> </w:t>
      </w:r>
      <w:r>
        <w:rPr>
          <w:sz w:val="26"/>
        </w:rPr>
        <w:t>and</w:t>
      </w:r>
      <w:r>
        <w:rPr>
          <w:spacing w:val="-7"/>
          <w:sz w:val="26"/>
        </w:rPr>
        <w:t xml:space="preserve"> </w:t>
      </w:r>
      <w:r>
        <w:rPr>
          <w:sz w:val="26"/>
        </w:rPr>
        <w:t>support</w:t>
      </w:r>
      <w:r>
        <w:rPr>
          <w:spacing w:val="-7"/>
          <w:sz w:val="26"/>
        </w:rPr>
        <w:t xml:space="preserve"> </w:t>
      </w:r>
      <w:r>
        <w:rPr>
          <w:sz w:val="26"/>
        </w:rPr>
        <w:t>for</w:t>
      </w:r>
      <w:r>
        <w:rPr>
          <w:spacing w:val="-4"/>
          <w:sz w:val="26"/>
        </w:rPr>
        <w:t xml:space="preserve"> </w:t>
      </w:r>
      <w:r>
        <w:rPr>
          <w:sz w:val="26"/>
        </w:rPr>
        <w:t>investment).</w:t>
      </w:r>
      <w:r>
        <w:rPr>
          <w:position w:val="6"/>
          <w:sz w:val="17"/>
        </w:rPr>
        <w:t xml:space="preserve">223, </w:t>
      </w:r>
      <w:r>
        <w:rPr>
          <w:spacing w:val="-4"/>
          <w:sz w:val="17"/>
        </w:rPr>
        <w:t>224</w:t>
      </w:r>
    </w:p>
    <w:p w:rsidR="0075382A" w:rsidRDefault="00000000" w14:paraId="2A28AB43" w14:textId="77777777">
      <w:pPr>
        <w:pStyle w:val="BodyText"/>
        <w:spacing w:before="198" w:line="360" w:lineRule="auto"/>
        <w:ind w:left="360" w:right="737" w:firstLine="720"/>
      </w:pPr>
      <w:r>
        <w:t>Staff assert this proposed Strategic Objective aligns with several components of the Commission’s High DER proceeding, as well as the Commission’s Grid Modernization Framework</w:t>
      </w:r>
      <w:r>
        <w:rPr>
          <w:position w:val="6"/>
          <w:sz w:val="17"/>
        </w:rPr>
        <w:t>225</w:t>
      </w:r>
      <w:r>
        <w:rPr>
          <w:spacing w:val="33"/>
          <w:position w:val="6"/>
          <w:sz w:val="17"/>
        </w:rPr>
        <w:t xml:space="preserve"> </w:t>
      </w:r>
      <w:r>
        <w:t>and the State’s goal to achieve California’s target of 100 percent clean electricity retail sales from eligible renewable energy resources and zero-carbon resources in a cost-efficient manner by 2045. Staff also argue that this proposed Strategic Objective supports the Commission’s Transportation Electrification Policy and Infrastructure Proceeding</w:t>
      </w:r>
      <w:r>
        <w:rPr>
          <w:position w:val="6"/>
          <w:sz w:val="17"/>
        </w:rPr>
        <w:t>226</w:t>
      </w:r>
      <w:r>
        <w:rPr>
          <w:spacing w:val="17"/>
          <w:position w:val="6"/>
          <w:sz w:val="17"/>
        </w:rPr>
        <w:t xml:space="preserve"> </w:t>
      </w:r>
      <w:r>
        <w:t>in</w:t>
      </w:r>
      <w:r>
        <w:rPr>
          <w:spacing w:val="-6"/>
        </w:rPr>
        <w:t xml:space="preserve"> </w:t>
      </w:r>
      <w:r>
        <w:t>addressing</w:t>
      </w:r>
      <w:r>
        <w:rPr>
          <w:spacing w:val="-7"/>
        </w:rPr>
        <w:t xml:space="preserve"> </w:t>
      </w:r>
      <w:r>
        <w:t>how</w:t>
      </w:r>
      <w:r>
        <w:rPr>
          <w:spacing w:val="-3"/>
        </w:rPr>
        <w:t xml:space="preserve"> </w:t>
      </w:r>
      <w:r>
        <w:t>the</w:t>
      </w:r>
      <w:r>
        <w:rPr>
          <w:spacing w:val="-6"/>
        </w:rPr>
        <w:t xml:space="preserve"> </w:t>
      </w:r>
      <w:r>
        <w:t>IOUs</w:t>
      </w:r>
      <w:r>
        <w:rPr>
          <w:spacing w:val="-4"/>
        </w:rPr>
        <w:t xml:space="preserve"> </w:t>
      </w:r>
      <w:r>
        <w:t>will</w:t>
      </w:r>
      <w:r>
        <w:rPr>
          <w:spacing w:val="-6"/>
        </w:rPr>
        <w:t xml:space="preserve"> </w:t>
      </w:r>
      <w:r>
        <w:t>effectively</w:t>
      </w:r>
      <w:r>
        <w:rPr>
          <w:spacing w:val="-3"/>
        </w:rPr>
        <w:t xml:space="preserve"> </w:t>
      </w:r>
      <w:r>
        <w:t>and</w:t>
      </w:r>
      <w:r>
        <w:rPr>
          <w:spacing w:val="-6"/>
        </w:rPr>
        <w:t xml:space="preserve"> </w:t>
      </w:r>
      <w:r>
        <w:t>affordably</w:t>
      </w:r>
      <w:r>
        <w:rPr>
          <w:spacing w:val="-7"/>
        </w:rPr>
        <w:t xml:space="preserve"> </w:t>
      </w:r>
      <w:r>
        <w:t>support</w:t>
      </w:r>
    </w:p>
    <w:p w:rsidR="0075382A" w:rsidRDefault="0075382A" w14:paraId="753EFF48" w14:textId="77777777">
      <w:pPr>
        <w:pStyle w:val="BodyText"/>
        <w:rPr>
          <w:sz w:val="20"/>
        </w:rPr>
      </w:pPr>
    </w:p>
    <w:p w:rsidR="0075382A" w:rsidRDefault="00000000" w14:paraId="0CD4541C" w14:textId="77777777">
      <w:pPr>
        <w:pStyle w:val="BodyText"/>
        <w:spacing w:before="30"/>
        <w:rPr>
          <w:sz w:val="20"/>
        </w:rPr>
      </w:pPr>
      <w:r>
        <w:rPr>
          <w:noProof/>
          <w:sz w:val="20"/>
        </w:rPr>
        <mc:AlternateContent>
          <mc:Choice Requires="wps">
            <w:drawing>
              <wp:anchor distT="0" distB="0" distL="0" distR="0" simplePos="0" relativeHeight="487622656" behindDoc="1" locked="0" layoutInCell="1" allowOverlap="1" wp14:editId="0E9DDA9B" wp14:anchorId="2BA25B85">
                <wp:simplePos x="0" y="0"/>
                <wp:positionH relativeFrom="page">
                  <wp:posOffset>914400</wp:posOffset>
                </wp:positionH>
                <wp:positionV relativeFrom="paragraph">
                  <wp:posOffset>192205</wp:posOffset>
                </wp:positionV>
                <wp:extent cx="1828800" cy="7620"/>
                <wp:effectExtent l="0" t="0" r="0" b="0"/>
                <wp:wrapTopAndBottom/>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7" style="position:absolute;margin-left:1in;margin-top:15.15pt;width:2in;height:.6pt;z-index:-156938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" w14:anchorId="1E41BAAC">
                <v:path arrowok="t"/>
                <w10:wrap type="topAndBottom" anchorx="page"/>
              </v:shape>
            </w:pict>
          </mc:Fallback>
        </mc:AlternateContent>
      </w:r>
    </w:p>
    <w:p w:rsidR="0075382A" w:rsidRDefault="00000000" w14:paraId="48AB7FD4" w14:textId="77777777">
      <w:pPr>
        <w:spacing w:before="129"/>
        <w:ind w:left="360"/>
      </w:pPr>
      <w:r>
        <w:rPr>
          <w:position w:val="5"/>
          <w:sz w:val="14"/>
        </w:rPr>
        <w:t>223</w:t>
      </w:r>
      <w:r>
        <w:rPr>
          <w:spacing w:val="17"/>
          <w:position w:val="5"/>
          <w:sz w:val="14"/>
        </w:rPr>
        <w:t xml:space="preserve"> </w:t>
      </w:r>
      <w:r>
        <w:rPr>
          <w:i/>
          <w:spacing w:val="-2"/>
        </w:rPr>
        <w:t>Ibid</w:t>
      </w:r>
      <w:r>
        <w:rPr>
          <w:spacing w:val="-2"/>
        </w:rPr>
        <w:t>.</w:t>
      </w:r>
    </w:p>
    <w:p w:rsidR="0075382A" w:rsidRDefault="00000000" w14:paraId="7653B0B1" w14:textId="77777777">
      <w:pPr>
        <w:spacing w:before="120"/>
        <w:ind w:left="360"/>
      </w:pPr>
      <w:r>
        <w:rPr>
          <w:position w:val="5"/>
          <w:sz w:val="14"/>
        </w:rPr>
        <w:t>224</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46.</w:t>
      </w:r>
    </w:p>
    <w:p w:rsidR="0075382A" w:rsidRDefault="00000000" w14:paraId="03AE7DDA" w14:textId="77777777">
      <w:pPr>
        <w:spacing w:before="121"/>
        <w:ind w:left="360" w:right="993"/>
      </w:pPr>
      <w:r>
        <w:rPr>
          <w:position w:val="5"/>
          <w:sz w:val="14"/>
        </w:rPr>
        <w:t>225</w:t>
      </w:r>
      <w:r>
        <w:rPr>
          <w:spacing w:val="16"/>
          <w:position w:val="5"/>
          <w:sz w:val="14"/>
        </w:rPr>
        <w:t xml:space="preserve"> </w:t>
      </w:r>
      <w:r>
        <w:t>D.18-03-023</w:t>
      </w:r>
      <w:r>
        <w:rPr>
          <w:spacing w:val="-7"/>
        </w:rPr>
        <w:t xml:space="preserve"> </w:t>
      </w:r>
      <w:r>
        <w:t>adopted</w:t>
      </w:r>
      <w:r>
        <w:rPr>
          <w:spacing w:val="-4"/>
        </w:rPr>
        <w:t xml:space="preserve"> </w:t>
      </w:r>
      <w:r>
        <w:t>a</w:t>
      </w:r>
      <w:r>
        <w:rPr>
          <w:spacing w:val="-4"/>
        </w:rPr>
        <w:t xml:space="preserve"> </w:t>
      </w:r>
      <w:r>
        <w:t>framework</w:t>
      </w:r>
      <w:r>
        <w:rPr>
          <w:spacing w:val="-4"/>
        </w:rPr>
        <w:t xml:space="preserve"> </w:t>
      </w:r>
      <w:r>
        <w:t>for</w:t>
      </w:r>
      <w:r>
        <w:rPr>
          <w:spacing w:val="-6"/>
        </w:rPr>
        <w:t xml:space="preserve"> </w:t>
      </w:r>
      <w:r>
        <w:t>Grid</w:t>
      </w:r>
      <w:r>
        <w:rPr>
          <w:spacing w:val="-7"/>
        </w:rPr>
        <w:t xml:space="preserve"> </w:t>
      </w:r>
      <w:r>
        <w:t>Modernization</w:t>
      </w:r>
      <w:r>
        <w:rPr>
          <w:spacing w:val="-4"/>
        </w:rPr>
        <w:t xml:space="preserve"> </w:t>
      </w:r>
      <w:r>
        <w:t>Guidance</w:t>
      </w:r>
      <w:r>
        <w:rPr>
          <w:spacing w:val="-6"/>
        </w:rPr>
        <w:t xml:space="preserve"> </w:t>
      </w:r>
      <w:r>
        <w:t>to</w:t>
      </w:r>
      <w:r>
        <w:rPr>
          <w:spacing w:val="-4"/>
        </w:rPr>
        <w:t xml:space="preserve"> </w:t>
      </w:r>
      <w:r>
        <w:t>inform</w:t>
      </w:r>
      <w:r>
        <w:rPr>
          <w:spacing w:val="-4"/>
        </w:rPr>
        <w:t xml:space="preserve"> </w:t>
      </w:r>
      <w:r>
        <w:t>future General Rate Cases through the following measures:</w:t>
      </w:r>
    </w:p>
    <w:p w:rsidR="0075382A" w:rsidRDefault="00000000" w14:paraId="581EB7EF" w14:textId="77777777">
      <w:pPr>
        <w:pStyle w:val="ListParagraph"/>
        <w:numPr>
          <w:ilvl w:val="0"/>
          <w:numId w:val="6"/>
        </w:numPr>
        <w:tabs>
          <w:tab w:val="left" w:pos="1440"/>
        </w:tabs>
        <w:spacing w:before="120"/>
        <w:ind w:right="949"/>
        <w:rPr>
          <w:rFonts w:ascii="Symbol" w:hAnsi="Symbol"/>
        </w:rPr>
      </w:pPr>
      <w:r>
        <w:t>Defines</w:t>
      </w:r>
      <w:r>
        <w:rPr>
          <w:spacing w:val="-3"/>
        </w:rPr>
        <w:t xml:space="preserve"> </w:t>
      </w:r>
      <w:r>
        <w:t>grid</w:t>
      </w:r>
      <w:r>
        <w:rPr>
          <w:spacing w:val="-4"/>
        </w:rPr>
        <w:t xml:space="preserve"> </w:t>
      </w:r>
      <w:r>
        <w:t>modernization</w:t>
      </w:r>
      <w:r>
        <w:rPr>
          <w:spacing w:val="-3"/>
        </w:rPr>
        <w:t xml:space="preserve"> </w:t>
      </w:r>
      <w:r>
        <w:t>with</w:t>
      </w:r>
      <w:r>
        <w:rPr>
          <w:spacing w:val="-3"/>
        </w:rPr>
        <w:t xml:space="preserve"> </w:t>
      </w:r>
      <w:r>
        <w:t>regards</w:t>
      </w:r>
      <w:r>
        <w:rPr>
          <w:spacing w:val="-7"/>
        </w:rPr>
        <w:t xml:space="preserve"> </w:t>
      </w:r>
      <w:r>
        <w:t>to</w:t>
      </w:r>
      <w:r>
        <w:rPr>
          <w:spacing w:val="-4"/>
        </w:rPr>
        <w:t xml:space="preserve"> </w:t>
      </w:r>
      <w:r>
        <w:t>its</w:t>
      </w:r>
      <w:r>
        <w:rPr>
          <w:spacing w:val="-3"/>
        </w:rPr>
        <w:t xml:space="preserve"> </w:t>
      </w:r>
      <w:r>
        <w:t>multiple</w:t>
      </w:r>
      <w:r>
        <w:rPr>
          <w:spacing w:val="-4"/>
        </w:rPr>
        <w:t xml:space="preserve"> </w:t>
      </w:r>
      <w:r>
        <w:t>objectives</w:t>
      </w:r>
      <w:r>
        <w:rPr>
          <w:spacing w:val="-3"/>
        </w:rPr>
        <w:t xml:space="preserve"> </w:t>
      </w:r>
      <w:r>
        <w:t>and</w:t>
      </w:r>
      <w:r>
        <w:rPr>
          <w:spacing w:val="-7"/>
        </w:rPr>
        <w:t xml:space="preserve"> </w:t>
      </w:r>
      <w:r>
        <w:t>the</w:t>
      </w:r>
      <w:r>
        <w:rPr>
          <w:spacing w:val="-6"/>
        </w:rPr>
        <w:t xml:space="preserve"> </w:t>
      </w:r>
      <w:r>
        <w:t>scope</w:t>
      </w:r>
      <w:r>
        <w:rPr>
          <w:spacing w:val="-4"/>
        </w:rPr>
        <w:t xml:space="preserve"> </w:t>
      </w:r>
      <w:r>
        <w:t xml:space="preserve">of Grid Modernization </w:t>
      </w:r>
      <w:proofErr w:type="gramStart"/>
      <w:r>
        <w:t>Plans;</w:t>
      </w:r>
      <w:proofErr w:type="gramEnd"/>
    </w:p>
    <w:p w:rsidR="0075382A" w:rsidRDefault="00000000" w14:paraId="2D833E51" w14:textId="77777777">
      <w:pPr>
        <w:pStyle w:val="ListParagraph"/>
        <w:numPr>
          <w:ilvl w:val="0"/>
          <w:numId w:val="6"/>
        </w:numPr>
        <w:tabs>
          <w:tab w:val="left" w:pos="1440"/>
        </w:tabs>
        <w:spacing w:before="120"/>
        <w:ind w:right="1226"/>
        <w:rPr>
          <w:rFonts w:ascii="Symbol" w:hAnsi="Symbol"/>
        </w:rPr>
      </w:pPr>
      <w:r>
        <w:t>Establishes</w:t>
      </w:r>
      <w:r>
        <w:rPr>
          <w:spacing w:val="-5"/>
        </w:rPr>
        <w:t xml:space="preserve"> </w:t>
      </w:r>
      <w:r>
        <w:t>a</w:t>
      </w:r>
      <w:r>
        <w:rPr>
          <w:spacing w:val="-4"/>
        </w:rPr>
        <w:t xml:space="preserve"> </w:t>
      </w:r>
      <w:r>
        <w:t>classification</w:t>
      </w:r>
      <w:r>
        <w:rPr>
          <w:spacing w:val="-3"/>
        </w:rPr>
        <w:t xml:space="preserve"> </w:t>
      </w:r>
      <w:r>
        <w:t>framework</w:t>
      </w:r>
      <w:r>
        <w:rPr>
          <w:spacing w:val="-4"/>
        </w:rPr>
        <w:t xml:space="preserve"> </w:t>
      </w:r>
      <w:r>
        <w:t>to</w:t>
      </w:r>
      <w:r>
        <w:rPr>
          <w:spacing w:val="-4"/>
        </w:rPr>
        <w:t xml:space="preserve"> </w:t>
      </w:r>
      <w:r>
        <w:t>serve</w:t>
      </w:r>
      <w:r>
        <w:rPr>
          <w:spacing w:val="-4"/>
        </w:rPr>
        <w:t xml:space="preserve"> </w:t>
      </w:r>
      <w:r>
        <w:t>as</w:t>
      </w:r>
      <w:r>
        <w:rPr>
          <w:spacing w:val="-7"/>
        </w:rPr>
        <w:t xml:space="preserve"> </w:t>
      </w:r>
      <w:r>
        <w:t>a</w:t>
      </w:r>
      <w:r>
        <w:rPr>
          <w:spacing w:val="-4"/>
        </w:rPr>
        <w:t xml:space="preserve"> </w:t>
      </w:r>
      <w:r>
        <w:t>common</w:t>
      </w:r>
      <w:r>
        <w:rPr>
          <w:spacing w:val="-5"/>
        </w:rPr>
        <w:t xml:space="preserve"> </w:t>
      </w:r>
      <w:r>
        <w:t>vocabulary</w:t>
      </w:r>
      <w:r>
        <w:rPr>
          <w:spacing w:val="-8"/>
        </w:rPr>
        <w:t xml:space="preserve"> </w:t>
      </w:r>
      <w:r>
        <w:t>for</w:t>
      </w:r>
      <w:r>
        <w:rPr>
          <w:spacing w:val="-6"/>
        </w:rPr>
        <w:t xml:space="preserve"> </w:t>
      </w:r>
      <w:r>
        <w:t xml:space="preserve">grid modernization investments, and terminology to guide the organization and presentation of future GRC </w:t>
      </w:r>
      <w:proofErr w:type="gramStart"/>
      <w:r>
        <w:t>filings;</w:t>
      </w:r>
      <w:proofErr w:type="gramEnd"/>
    </w:p>
    <w:p w:rsidR="0075382A" w:rsidRDefault="00000000" w14:paraId="1EFA71E2" w14:textId="77777777">
      <w:pPr>
        <w:pStyle w:val="ListParagraph"/>
        <w:numPr>
          <w:ilvl w:val="0"/>
          <w:numId w:val="6"/>
        </w:numPr>
        <w:tabs>
          <w:tab w:val="left" w:pos="1440"/>
        </w:tabs>
        <w:spacing w:before="120"/>
        <w:ind w:right="739"/>
        <w:rPr>
          <w:rFonts w:ascii="Symbol" w:hAnsi="Symbol"/>
        </w:rPr>
      </w:pPr>
      <w:r>
        <w:t>Establishes the structure and timing of the grid modernization planning process, including</w:t>
      </w:r>
      <w:r>
        <w:rPr>
          <w:spacing w:val="-6"/>
        </w:rPr>
        <w:t xml:space="preserve"> </w:t>
      </w:r>
      <w:r>
        <w:t>the</w:t>
      </w:r>
      <w:r>
        <w:rPr>
          <w:spacing w:val="-4"/>
        </w:rPr>
        <w:t xml:space="preserve"> </w:t>
      </w:r>
      <w:r>
        <w:t>submission</w:t>
      </w:r>
      <w:r>
        <w:rPr>
          <w:spacing w:val="-4"/>
        </w:rPr>
        <w:t xml:space="preserve"> </w:t>
      </w:r>
      <w:r>
        <w:t>of</w:t>
      </w:r>
      <w:r>
        <w:rPr>
          <w:spacing w:val="-4"/>
        </w:rPr>
        <w:t xml:space="preserve"> </w:t>
      </w:r>
      <w:r>
        <w:t>Grid</w:t>
      </w:r>
      <w:r>
        <w:rPr>
          <w:spacing w:val="-4"/>
        </w:rPr>
        <w:t xml:space="preserve"> </w:t>
      </w:r>
      <w:r>
        <w:t>Modernization</w:t>
      </w:r>
      <w:r>
        <w:rPr>
          <w:spacing w:val="-5"/>
        </w:rPr>
        <w:t xml:space="preserve"> </w:t>
      </w:r>
      <w:r>
        <w:t>Plans</w:t>
      </w:r>
      <w:r>
        <w:rPr>
          <w:spacing w:val="-7"/>
        </w:rPr>
        <w:t xml:space="preserve"> </w:t>
      </w:r>
      <w:r>
        <w:t>and</w:t>
      </w:r>
      <w:r>
        <w:rPr>
          <w:spacing w:val="-4"/>
        </w:rPr>
        <w:t xml:space="preserve"> </w:t>
      </w:r>
      <w:r>
        <w:t>Grid</w:t>
      </w:r>
      <w:r>
        <w:rPr>
          <w:spacing w:val="-4"/>
        </w:rPr>
        <w:t xml:space="preserve"> </w:t>
      </w:r>
      <w:r>
        <w:t>Needs</w:t>
      </w:r>
      <w:r>
        <w:rPr>
          <w:spacing w:val="-4"/>
        </w:rPr>
        <w:t xml:space="preserve"> </w:t>
      </w:r>
      <w:r>
        <w:t xml:space="preserve">Assessments, and identifies how </w:t>
      </w:r>
      <w:proofErr w:type="gramStart"/>
      <w:r>
        <w:t>this fits</w:t>
      </w:r>
      <w:proofErr w:type="gramEnd"/>
      <w:r>
        <w:t xml:space="preserve"> into the larger Distribution Resources Planning (DRP) </w:t>
      </w:r>
      <w:proofErr w:type="gramStart"/>
      <w:r>
        <w:rPr>
          <w:spacing w:val="-2"/>
        </w:rPr>
        <w:t>process;</w:t>
      </w:r>
      <w:proofErr w:type="gramEnd"/>
    </w:p>
    <w:p w:rsidR="0075382A" w:rsidRDefault="00000000" w14:paraId="08EFB762" w14:textId="77777777">
      <w:pPr>
        <w:pStyle w:val="ListParagraph"/>
        <w:numPr>
          <w:ilvl w:val="0"/>
          <w:numId w:val="6"/>
        </w:numPr>
        <w:tabs>
          <w:tab w:val="left" w:pos="1440"/>
        </w:tabs>
        <w:spacing w:before="118"/>
        <w:ind w:right="1014"/>
        <w:rPr>
          <w:rFonts w:ascii="Symbol" w:hAnsi="Symbol"/>
        </w:rPr>
      </w:pPr>
      <w:r>
        <w:t>Provides guidance on how the Commission will evaluate the cost effectiveness of grid</w:t>
      </w:r>
      <w:r>
        <w:rPr>
          <w:spacing w:val="-5"/>
        </w:rPr>
        <w:t xml:space="preserve"> </w:t>
      </w:r>
      <w:r>
        <w:t>modernization</w:t>
      </w:r>
      <w:r>
        <w:rPr>
          <w:spacing w:val="-6"/>
        </w:rPr>
        <w:t xml:space="preserve"> </w:t>
      </w:r>
      <w:r>
        <w:t>investments</w:t>
      </w:r>
      <w:r>
        <w:rPr>
          <w:spacing w:val="-5"/>
        </w:rPr>
        <w:t xml:space="preserve"> </w:t>
      </w:r>
      <w:r>
        <w:t>proposed</w:t>
      </w:r>
      <w:r>
        <w:rPr>
          <w:spacing w:val="-8"/>
        </w:rPr>
        <w:t xml:space="preserve"> </w:t>
      </w:r>
      <w:r>
        <w:t>in</w:t>
      </w:r>
      <w:r>
        <w:rPr>
          <w:spacing w:val="-6"/>
        </w:rPr>
        <w:t xml:space="preserve"> </w:t>
      </w:r>
      <w:r>
        <w:t>future</w:t>
      </w:r>
      <w:r>
        <w:rPr>
          <w:spacing w:val="-5"/>
        </w:rPr>
        <w:t xml:space="preserve"> </w:t>
      </w:r>
      <w:r>
        <w:t>General</w:t>
      </w:r>
      <w:r>
        <w:rPr>
          <w:spacing w:val="-3"/>
        </w:rPr>
        <w:t xml:space="preserve"> </w:t>
      </w:r>
      <w:r>
        <w:t>Rate</w:t>
      </w:r>
      <w:r>
        <w:rPr>
          <w:spacing w:val="-5"/>
        </w:rPr>
        <w:t xml:space="preserve"> </w:t>
      </w:r>
      <w:r>
        <w:t>Cases,</w:t>
      </w:r>
      <w:r>
        <w:rPr>
          <w:spacing w:val="-5"/>
        </w:rPr>
        <w:t xml:space="preserve"> </w:t>
      </w:r>
      <w:r>
        <w:t xml:space="preserve">including net ratepayer </w:t>
      </w:r>
      <w:proofErr w:type="gramStart"/>
      <w:r>
        <w:t>benefits;</w:t>
      </w:r>
      <w:proofErr w:type="gramEnd"/>
    </w:p>
    <w:p w:rsidR="0075382A" w:rsidRDefault="00000000" w14:paraId="6F5ADAA1" w14:textId="77777777">
      <w:pPr>
        <w:pStyle w:val="ListParagraph"/>
        <w:numPr>
          <w:ilvl w:val="0"/>
          <w:numId w:val="6"/>
        </w:numPr>
        <w:tabs>
          <w:tab w:val="left" w:pos="1440"/>
        </w:tabs>
        <w:spacing w:before="121"/>
        <w:ind w:right="1079"/>
        <w:rPr>
          <w:rFonts w:ascii="Symbol" w:hAnsi="Symbol"/>
        </w:rPr>
      </w:pPr>
      <w:r>
        <w:t>Establishes</w:t>
      </w:r>
      <w:r>
        <w:rPr>
          <w:spacing w:val="-6"/>
        </w:rPr>
        <w:t xml:space="preserve"> </w:t>
      </w:r>
      <w:r>
        <w:t>submission</w:t>
      </w:r>
      <w:r>
        <w:rPr>
          <w:spacing w:val="-4"/>
        </w:rPr>
        <w:t xml:space="preserve"> </w:t>
      </w:r>
      <w:r>
        <w:t>requirements</w:t>
      </w:r>
      <w:r>
        <w:rPr>
          <w:spacing w:val="-5"/>
        </w:rPr>
        <w:t xml:space="preserve"> </w:t>
      </w:r>
      <w:r>
        <w:t>for</w:t>
      </w:r>
      <w:r>
        <w:rPr>
          <w:spacing w:val="-7"/>
        </w:rPr>
        <w:t xml:space="preserve"> </w:t>
      </w:r>
      <w:r>
        <w:t>the</w:t>
      </w:r>
      <w:r>
        <w:rPr>
          <w:spacing w:val="-5"/>
        </w:rPr>
        <w:t xml:space="preserve"> </w:t>
      </w:r>
      <w:r>
        <w:t>grid</w:t>
      </w:r>
      <w:r>
        <w:rPr>
          <w:spacing w:val="-8"/>
        </w:rPr>
        <w:t xml:space="preserve"> </w:t>
      </w:r>
      <w:r>
        <w:t>modernization</w:t>
      </w:r>
      <w:r>
        <w:rPr>
          <w:spacing w:val="-4"/>
        </w:rPr>
        <w:t xml:space="preserve"> </w:t>
      </w:r>
      <w:r>
        <w:t>portion</w:t>
      </w:r>
      <w:r>
        <w:rPr>
          <w:spacing w:val="-5"/>
        </w:rPr>
        <w:t xml:space="preserve"> </w:t>
      </w:r>
      <w:r>
        <w:t>of</w:t>
      </w:r>
      <w:r>
        <w:rPr>
          <w:spacing w:val="-4"/>
        </w:rPr>
        <w:t xml:space="preserve"> </w:t>
      </w:r>
      <w:r>
        <w:t>future GRC requests, including how to justify each request; and</w:t>
      </w:r>
    </w:p>
    <w:p w:rsidR="0075382A" w:rsidRDefault="00000000" w14:paraId="0B823CE4" w14:textId="77777777">
      <w:pPr>
        <w:pStyle w:val="ListParagraph"/>
        <w:numPr>
          <w:ilvl w:val="0"/>
          <w:numId w:val="6"/>
        </w:numPr>
        <w:tabs>
          <w:tab w:val="left" w:pos="1439"/>
        </w:tabs>
        <w:spacing w:before="120"/>
        <w:ind w:left="1439" w:hanging="359"/>
        <w:rPr>
          <w:rFonts w:ascii="Symbol" w:hAnsi="Symbol"/>
        </w:rPr>
      </w:pPr>
      <w:proofErr w:type="gramStart"/>
      <w:r>
        <w:t>Identifies</w:t>
      </w:r>
      <w:proofErr w:type="gramEnd"/>
      <w:r>
        <w:rPr>
          <w:spacing w:val="-4"/>
        </w:rPr>
        <w:t xml:space="preserve"> </w:t>
      </w:r>
      <w:r>
        <w:t>next</w:t>
      </w:r>
      <w:r>
        <w:rPr>
          <w:spacing w:val="-1"/>
        </w:rPr>
        <w:t xml:space="preserve"> </w:t>
      </w:r>
      <w:r>
        <w:rPr>
          <w:spacing w:val="-2"/>
        </w:rPr>
        <w:t>steps.</w:t>
      </w:r>
    </w:p>
    <w:p w:rsidR="0075382A" w:rsidRDefault="00000000" w14:paraId="1E66A79C" w14:textId="77777777">
      <w:pPr>
        <w:spacing w:before="120"/>
        <w:ind w:left="360" w:right="993"/>
      </w:pPr>
      <w:r>
        <w:rPr>
          <w:position w:val="5"/>
          <w:sz w:val="14"/>
        </w:rPr>
        <w:t>226</w:t>
      </w:r>
      <w:r>
        <w:rPr>
          <w:spacing w:val="16"/>
          <w:position w:val="5"/>
          <w:sz w:val="14"/>
        </w:rPr>
        <w:t xml:space="preserve"> </w:t>
      </w:r>
      <w:r>
        <w:t>R.23-12-008,</w:t>
      </w:r>
      <w:r>
        <w:rPr>
          <w:spacing w:val="-6"/>
        </w:rPr>
        <w:t xml:space="preserve"> </w:t>
      </w:r>
      <w:r>
        <w:rPr>
          <w:i/>
        </w:rPr>
        <w:t>Order</w:t>
      </w:r>
      <w:r>
        <w:rPr>
          <w:i/>
          <w:spacing w:val="-7"/>
        </w:rPr>
        <w:t xml:space="preserve"> </w:t>
      </w:r>
      <w:r>
        <w:rPr>
          <w:i/>
        </w:rPr>
        <w:t>Instituting</w:t>
      </w:r>
      <w:r>
        <w:rPr>
          <w:i/>
          <w:spacing w:val="-4"/>
        </w:rPr>
        <w:t xml:space="preserve"> </w:t>
      </w:r>
      <w:r>
        <w:rPr>
          <w:i/>
        </w:rPr>
        <w:t>Rulemaking</w:t>
      </w:r>
      <w:r>
        <w:rPr>
          <w:i/>
          <w:spacing w:val="-4"/>
        </w:rPr>
        <w:t xml:space="preserve"> </w:t>
      </w:r>
      <w:r>
        <w:rPr>
          <w:i/>
        </w:rPr>
        <w:t>on</w:t>
      </w:r>
      <w:r>
        <w:rPr>
          <w:i/>
          <w:spacing w:val="-8"/>
        </w:rPr>
        <w:t xml:space="preserve"> </w:t>
      </w:r>
      <w:r>
        <w:rPr>
          <w:i/>
        </w:rPr>
        <w:t>Transportation</w:t>
      </w:r>
      <w:r>
        <w:rPr>
          <w:i/>
          <w:spacing w:val="-4"/>
        </w:rPr>
        <w:t xml:space="preserve"> </w:t>
      </w:r>
      <w:r>
        <w:rPr>
          <w:i/>
        </w:rPr>
        <w:t>Electrification</w:t>
      </w:r>
      <w:r>
        <w:rPr>
          <w:i/>
          <w:spacing w:val="-4"/>
        </w:rPr>
        <w:t xml:space="preserve"> </w:t>
      </w:r>
      <w:r>
        <w:rPr>
          <w:i/>
        </w:rPr>
        <w:t>Policy</w:t>
      </w:r>
      <w:r>
        <w:rPr>
          <w:i/>
          <w:spacing w:val="-7"/>
        </w:rPr>
        <w:t xml:space="preserve"> </w:t>
      </w:r>
      <w:r>
        <w:rPr>
          <w:i/>
        </w:rPr>
        <w:t>and Infrastructure</w:t>
      </w:r>
      <w:r>
        <w:t>, adopted December 20, 2023.</w:t>
      </w:r>
    </w:p>
    <w:p w:rsidR="0075382A" w:rsidRDefault="0075382A" w14:paraId="6338C8A9" w14:textId="77777777">
      <w:pPr>
        <w:sectPr w:rsidR="0075382A">
          <w:pgSz w:w="12240" w:h="15840"/>
          <w:pgMar w:top="1040" w:right="720" w:bottom="1020" w:left="1080" w:header="731" w:footer="833" w:gutter="0"/>
          <w:cols w:space="720"/>
        </w:sectPr>
      </w:pPr>
    </w:p>
    <w:p w:rsidR="0075382A" w:rsidRDefault="0075382A" w14:paraId="1476F60E" w14:textId="77777777">
      <w:pPr>
        <w:pStyle w:val="BodyText"/>
      </w:pPr>
    </w:p>
    <w:p w:rsidR="0075382A" w:rsidRDefault="0075382A" w14:paraId="32CA37D3" w14:textId="77777777">
      <w:pPr>
        <w:pStyle w:val="BodyText"/>
        <w:spacing w:before="39"/>
      </w:pPr>
    </w:p>
    <w:p w:rsidR="0075382A" w:rsidRDefault="00000000" w14:paraId="12CC7119" w14:textId="77777777">
      <w:pPr>
        <w:pStyle w:val="BodyText"/>
        <w:spacing w:line="360" w:lineRule="auto"/>
        <w:ind w:left="360" w:right="792"/>
        <w:rPr>
          <w:position w:val="6"/>
          <w:sz w:val="17"/>
        </w:rPr>
      </w:pPr>
      <w:proofErr w:type="gramStart"/>
      <w:r>
        <w:t>the</w:t>
      </w:r>
      <w:proofErr w:type="gramEnd"/>
      <w:r>
        <w:t xml:space="preserve"> pace and scale of transportation electrification growth required to achieve California’s</w:t>
      </w:r>
      <w:r>
        <w:rPr>
          <w:spacing w:val="-7"/>
        </w:rPr>
        <w:t xml:space="preserve"> </w:t>
      </w:r>
      <w:r>
        <w:t>zero-emission</w:t>
      </w:r>
      <w:r>
        <w:rPr>
          <w:spacing w:val="-7"/>
        </w:rPr>
        <w:t xml:space="preserve"> </w:t>
      </w:r>
      <w:r>
        <w:t>vehicle</w:t>
      </w:r>
      <w:r>
        <w:rPr>
          <w:spacing w:val="-9"/>
        </w:rPr>
        <w:t xml:space="preserve"> </w:t>
      </w:r>
      <w:r>
        <w:t>goals,</w:t>
      </w:r>
      <w:r>
        <w:rPr>
          <w:spacing w:val="-6"/>
        </w:rPr>
        <w:t xml:space="preserve"> </w:t>
      </w:r>
      <w:r>
        <w:t>including</w:t>
      </w:r>
      <w:r>
        <w:rPr>
          <w:spacing w:val="-6"/>
        </w:rPr>
        <w:t xml:space="preserve"> </w:t>
      </w:r>
      <w:r>
        <w:t>improved</w:t>
      </w:r>
      <w:r>
        <w:rPr>
          <w:spacing w:val="-9"/>
        </w:rPr>
        <w:t xml:space="preserve"> </w:t>
      </w:r>
      <w:r>
        <w:t>early</w:t>
      </w:r>
      <w:r>
        <w:rPr>
          <w:spacing w:val="-8"/>
        </w:rPr>
        <w:t xml:space="preserve"> </w:t>
      </w:r>
      <w:r>
        <w:t>identification of future transportation electrification load to support existing electric grid planning processes, and development of priority regions for transportation electrification load.</w:t>
      </w:r>
      <w:r>
        <w:rPr>
          <w:position w:val="6"/>
          <w:sz w:val="17"/>
        </w:rPr>
        <w:t>227</w:t>
      </w:r>
    </w:p>
    <w:p w:rsidR="0075382A" w:rsidRDefault="00000000" w14:paraId="481B7E95" w14:textId="77777777">
      <w:pPr>
        <w:pStyle w:val="Heading3"/>
        <w:numPr>
          <w:ilvl w:val="1"/>
          <w:numId w:val="23"/>
        </w:numPr>
        <w:tabs>
          <w:tab w:val="left" w:pos="1437"/>
        </w:tabs>
        <w:spacing w:before="2"/>
        <w:ind w:left="1437" w:hanging="717"/>
      </w:pPr>
      <w:bookmarkStart w:name="_TOC_250022" w:id="55"/>
      <w:r>
        <w:t>Positions</w:t>
      </w:r>
      <w:r>
        <w:rPr>
          <w:spacing w:val="-8"/>
        </w:rPr>
        <w:t xml:space="preserve"> </w:t>
      </w:r>
      <w:r>
        <w:t>of</w:t>
      </w:r>
      <w:r>
        <w:rPr>
          <w:spacing w:val="-6"/>
        </w:rPr>
        <w:t xml:space="preserve"> </w:t>
      </w:r>
      <w:bookmarkEnd w:id="55"/>
      <w:r>
        <w:rPr>
          <w:spacing w:val="-2"/>
        </w:rPr>
        <w:t>Parties</w:t>
      </w:r>
    </w:p>
    <w:p w:rsidR="0075382A" w:rsidRDefault="00000000" w14:paraId="61D4044D" w14:textId="77777777">
      <w:pPr>
        <w:pStyle w:val="BodyText"/>
        <w:spacing w:before="117" w:line="360" w:lineRule="auto"/>
        <w:ind w:left="360" w:right="792" w:firstLine="720"/>
        <w:rPr>
          <w:position w:val="6"/>
          <w:sz w:val="17"/>
        </w:rPr>
      </w:pPr>
      <w:r>
        <w:t xml:space="preserve">PG&amp;E supports the proposed Strategic Objective with modifications to both </w:t>
      </w:r>
      <w:proofErr w:type="gramStart"/>
      <w:r>
        <w:t>increase</w:t>
      </w:r>
      <w:proofErr w:type="gramEnd"/>
      <w:r>
        <w:t xml:space="preserve"> use, as well as reduce electric prices. PG&amp;E recommends expanding this scope to include both transmission and distribution systems. PG&amp;E also recommends broadening the scope of the passage “increase the utilization rate of a circuit and reduce circuit and feeder peak loads,” by adding “to optimize asset utilization” and “to manage flexible load.” Additionally, PG&amp;E suggests that this Strategic Objective should not solely limit achieving these</w:t>
      </w:r>
      <w:r>
        <w:rPr>
          <w:spacing w:val="-6"/>
        </w:rPr>
        <w:t xml:space="preserve"> </w:t>
      </w:r>
      <w:r>
        <w:t>objectives</w:t>
      </w:r>
      <w:r>
        <w:rPr>
          <w:spacing w:val="-4"/>
        </w:rPr>
        <w:t xml:space="preserve"> </w:t>
      </w:r>
      <w:r>
        <w:t>“through</w:t>
      </w:r>
      <w:r>
        <w:rPr>
          <w:spacing w:val="-4"/>
        </w:rPr>
        <w:t xml:space="preserve"> </w:t>
      </w:r>
      <w:r>
        <w:t>the</w:t>
      </w:r>
      <w:r>
        <w:rPr>
          <w:spacing w:val="-6"/>
        </w:rPr>
        <w:t xml:space="preserve"> </w:t>
      </w:r>
      <w:r>
        <w:t>coordination</w:t>
      </w:r>
      <w:r>
        <w:rPr>
          <w:spacing w:val="-4"/>
        </w:rPr>
        <w:t xml:space="preserve"> </w:t>
      </w:r>
      <w:r>
        <w:t>of</w:t>
      </w:r>
      <w:r>
        <w:rPr>
          <w:spacing w:val="-4"/>
        </w:rPr>
        <w:t xml:space="preserve"> </w:t>
      </w:r>
      <w:r>
        <w:t>DERs…”</w:t>
      </w:r>
      <w:r>
        <w:rPr>
          <w:spacing w:val="-6"/>
        </w:rPr>
        <w:t xml:space="preserve"> </w:t>
      </w:r>
      <w:r>
        <w:t>but</w:t>
      </w:r>
      <w:r>
        <w:rPr>
          <w:spacing w:val="-6"/>
        </w:rPr>
        <w:t xml:space="preserve"> </w:t>
      </w:r>
      <w:r>
        <w:t>to</w:t>
      </w:r>
      <w:r>
        <w:rPr>
          <w:spacing w:val="-3"/>
        </w:rPr>
        <w:t xml:space="preserve"> </w:t>
      </w:r>
      <w:r>
        <w:t>instead</w:t>
      </w:r>
      <w:r>
        <w:rPr>
          <w:spacing w:val="-6"/>
        </w:rPr>
        <w:t xml:space="preserve"> </w:t>
      </w:r>
      <w:r>
        <w:t>expand</w:t>
      </w:r>
      <w:r>
        <w:rPr>
          <w:spacing w:val="-6"/>
        </w:rPr>
        <w:t xml:space="preserve"> </w:t>
      </w:r>
      <w:r>
        <w:t>the scope by including “through engineering innovation.” Lastly, PG&amp;E recommends removing “in order to avoid or defer costly grid upgrades,” as many grid upgrades are not avoidable, and instead include metrics related to potential affordability impacts.</w:t>
      </w:r>
      <w:r>
        <w:rPr>
          <w:position w:val="6"/>
          <w:sz w:val="17"/>
        </w:rPr>
        <w:t>228</w:t>
      </w:r>
    </w:p>
    <w:p w:rsidR="0075382A" w:rsidRDefault="00000000" w14:paraId="1DB5E693" w14:textId="77777777">
      <w:pPr>
        <w:pStyle w:val="BodyText"/>
        <w:spacing w:line="360" w:lineRule="auto"/>
        <w:ind w:left="360" w:right="792" w:firstLine="720"/>
      </w:pPr>
      <w:r>
        <w:t>WeaveGrid supports this proposed Strategic Objective. WeaveGrid agrees with the Staff findings and justification and asserts that other Commission studies or reports indicate that the objective of reducing</w:t>
      </w:r>
      <w:r>
        <w:rPr>
          <w:spacing w:val="-1"/>
        </w:rPr>
        <w:t xml:space="preserve"> </w:t>
      </w:r>
      <w:r>
        <w:t>feeder and circuit</w:t>
      </w:r>
      <w:r>
        <w:rPr>
          <w:spacing w:val="-1"/>
        </w:rPr>
        <w:t xml:space="preserve"> </w:t>
      </w:r>
      <w:r>
        <w:t>peaks can</w:t>
      </w:r>
      <w:r>
        <w:rPr>
          <w:spacing w:val="-6"/>
        </w:rPr>
        <w:t xml:space="preserve"> </w:t>
      </w:r>
      <w:r>
        <w:t>produce</w:t>
      </w:r>
      <w:r>
        <w:rPr>
          <w:spacing w:val="-3"/>
        </w:rPr>
        <w:t xml:space="preserve"> </w:t>
      </w:r>
      <w:r>
        <w:t>measurable,</w:t>
      </w:r>
      <w:r>
        <w:rPr>
          <w:spacing w:val="-6"/>
        </w:rPr>
        <w:t xml:space="preserve"> </w:t>
      </w:r>
      <w:r>
        <w:t>positive</w:t>
      </w:r>
      <w:r>
        <w:rPr>
          <w:spacing w:val="-6"/>
        </w:rPr>
        <w:t xml:space="preserve"> </w:t>
      </w:r>
      <w:r>
        <w:t>results</w:t>
      </w:r>
      <w:r>
        <w:rPr>
          <w:spacing w:val="-2"/>
        </w:rPr>
        <w:t xml:space="preserve"> </w:t>
      </w:r>
      <w:r>
        <w:t>for</w:t>
      </w:r>
      <w:r>
        <w:rPr>
          <w:spacing w:val="-6"/>
        </w:rPr>
        <w:t xml:space="preserve"> </w:t>
      </w:r>
      <w:r>
        <w:t>ratepayers.</w:t>
      </w:r>
      <w:r>
        <w:rPr>
          <w:position w:val="6"/>
          <w:sz w:val="17"/>
        </w:rPr>
        <w:t>229</w:t>
      </w:r>
      <w:r>
        <w:rPr>
          <w:spacing w:val="17"/>
          <w:position w:val="6"/>
          <w:sz w:val="17"/>
        </w:rPr>
        <w:t xml:space="preserve"> </w:t>
      </w:r>
      <w:r>
        <w:t>WeaveGrid</w:t>
      </w:r>
      <w:r>
        <w:rPr>
          <w:spacing w:val="-6"/>
        </w:rPr>
        <w:t xml:space="preserve"> </w:t>
      </w:r>
      <w:r>
        <w:t>states</w:t>
      </w:r>
      <w:r>
        <w:rPr>
          <w:spacing w:val="-4"/>
        </w:rPr>
        <w:t xml:space="preserve"> </w:t>
      </w:r>
      <w:r>
        <w:t>that in 2023, two reports were published that highlighted the distribution impacts</w:t>
      </w:r>
    </w:p>
    <w:p w:rsidR="0075382A" w:rsidRDefault="00000000" w14:paraId="665B5EC1" w14:textId="77777777">
      <w:pPr>
        <w:pStyle w:val="BodyText"/>
        <w:spacing w:before="9"/>
        <w:rPr>
          <w:sz w:val="19"/>
        </w:rPr>
      </w:pPr>
      <w:r>
        <w:rPr>
          <w:noProof/>
          <w:sz w:val="19"/>
        </w:rPr>
        <mc:AlternateContent>
          <mc:Choice Requires="wps">
            <w:drawing>
              <wp:anchor distT="0" distB="0" distL="0" distR="0" simplePos="0" relativeHeight="487623168" behindDoc="1" locked="0" layoutInCell="1" allowOverlap="1" wp14:editId="771A0A3F" wp14:anchorId="58D82541">
                <wp:simplePos x="0" y="0"/>
                <wp:positionH relativeFrom="page">
                  <wp:posOffset>914400</wp:posOffset>
                </wp:positionH>
                <wp:positionV relativeFrom="paragraph">
                  <wp:posOffset>171235</wp:posOffset>
                </wp:positionV>
                <wp:extent cx="1828800" cy="7620"/>
                <wp:effectExtent l="0" t="0" r="0" b="0"/>
                <wp:wrapTopAndBottom/>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8" style="position:absolute;margin-left:1in;margin-top:13.5pt;width:2in;height:.6pt;z-index:-1569331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" w14:anchorId="6E7E478D">
                <v:path arrowok="t"/>
                <w10:wrap type="topAndBottom" anchorx="page"/>
              </v:shape>
            </w:pict>
          </mc:Fallback>
        </mc:AlternateContent>
      </w:r>
    </w:p>
    <w:p w:rsidR="0075382A" w:rsidRDefault="00000000" w14:paraId="5A4F0BA5" w14:textId="77777777">
      <w:pPr>
        <w:spacing w:before="129"/>
        <w:ind w:left="360"/>
      </w:pPr>
      <w:r>
        <w:rPr>
          <w:position w:val="5"/>
          <w:sz w:val="14"/>
        </w:rPr>
        <w:t>227</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47.</w:t>
      </w:r>
    </w:p>
    <w:p w:rsidR="0075382A" w:rsidRDefault="00000000" w14:paraId="257EAA9C" w14:textId="77777777">
      <w:pPr>
        <w:spacing w:before="120"/>
        <w:ind w:left="360"/>
      </w:pPr>
      <w:r>
        <w:rPr>
          <w:position w:val="5"/>
          <w:sz w:val="14"/>
        </w:rPr>
        <w:t>228</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10.</w:t>
      </w:r>
    </w:p>
    <w:p w:rsidR="0075382A" w:rsidRDefault="00000000" w14:paraId="0763EB35" w14:textId="77777777">
      <w:pPr>
        <w:spacing w:before="121"/>
        <w:ind w:left="360"/>
      </w:pPr>
      <w:r>
        <w:rPr>
          <w:position w:val="5"/>
          <w:sz w:val="14"/>
        </w:rPr>
        <w:t>229</w:t>
      </w:r>
      <w:r>
        <w:rPr>
          <w:spacing w:val="18"/>
          <w:position w:val="5"/>
          <w:sz w:val="14"/>
        </w:rPr>
        <w:t xml:space="preserve"> </w:t>
      </w:r>
      <w:r>
        <w:t>WeaveGrid,</w:t>
      </w:r>
      <w:r>
        <w:rPr>
          <w:spacing w:val="-2"/>
        </w:rPr>
        <w:t xml:space="preserve"> </w:t>
      </w:r>
      <w:r>
        <w:t>Opening</w:t>
      </w:r>
      <w:r>
        <w:rPr>
          <w:spacing w:val="-4"/>
        </w:rPr>
        <w:t xml:space="preserve"> </w:t>
      </w:r>
      <w:r>
        <w:t>Comments,</w:t>
      </w:r>
      <w:r>
        <w:rPr>
          <w:spacing w:val="-5"/>
        </w:rPr>
        <w:t xml:space="preserve"> </w:t>
      </w:r>
      <w:r>
        <w:t>filed</w:t>
      </w:r>
      <w:r>
        <w:rPr>
          <w:spacing w:val="-4"/>
        </w:rPr>
        <w:t xml:space="preserve"> </w:t>
      </w:r>
      <w:r>
        <w:t>March</w:t>
      </w:r>
      <w:r>
        <w:rPr>
          <w:spacing w:val="-2"/>
        </w:rPr>
        <w:t xml:space="preserve"> </w:t>
      </w:r>
      <w:r>
        <w:t>28,</w:t>
      </w:r>
      <w:r>
        <w:rPr>
          <w:spacing w:val="-2"/>
        </w:rPr>
        <w:t xml:space="preserve"> </w:t>
      </w:r>
      <w:r>
        <w:t>2025,</w:t>
      </w:r>
      <w:r>
        <w:rPr>
          <w:spacing w:val="-2"/>
        </w:rPr>
        <w:t xml:space="preserve"> </w:t>
      </w:r>
      <w:r>
        <w:t>at</w:t>
      </w:r>
      <w:r>
        <w:rPr>
          <w:spacing w:val="-4"/>
        </w:rPr>
        <w:t xml:space="preserve"> </w:t>
      </w:r>
      <w:r>
        <w:rPr>
          <w:spacing w:val="-5"/>
        </w:rPr>
        <w:t>4.</w:t>
      </w:r>
    </w:p>
    <w:p w:rsidR="0075382A" w:rsidRDefault="0075382A" w14:paraId="1F42FD23" w14:textId="77777777">
      <w:pPr>
        <w:sectPr w:rsidR="0075382A">
          <w:pgSz w:w="12240" w:h="15840"/>
          <w:pgMar w:top="1040" w:right="720" w:bottom="1020" w:left="1080" w:header="731" w:footer="833" w:gutter="0"/>
          <w:cols w:space="720"/>
        </w:sectPr>
      </w:pPr>
    </w:p>
    <w:p w:rsidR="0075382A" w:rsidRDefault="0075382A" w14:paraId="67F5F9FC" w14:textId="77777777">
      <w:pPr>
        <w:pStyle w:val="BodyText"/>
      </w:pPr>
    </w:p>
    <w:p w:rsidR="0075382A" w:rsidRDefault="0075382A" w14:paraId="62842351" w14:textId="77777777">
      <w:pPr>
        <w:pStyle w:val="BodyText"/>
        <w:spacing w:before="39"/>
      </w:pPr>
    </w:p>
    <w:p w:rsidR="0075382A" w:rsidRDefault="00000000" w14:paraId="024BD46A" w14:textId="77777777">
      <w:pPr>
        <w:pStyle w:val="BodyText"/>
        <w:spacing w:line="360" w:lineRule="auto"/>
        <w:ind w:left="360" w:right="792"/>
        <w:rPr>
          <w:position w:val="6"/>
          <w:sz w:val="17"/>
        </w:rPr>
      </w:pPr>
      <w:r>
        <w:t xml:space="preserve">from EVs in California: Kevala, Inc.’s (“Kevala”) </w:t>
      </w:r>
      <w:r>
        <w:rPr>
          <w:i/>
        </w:rPr>
        <w:t xml:space="preserve">Electrification Impacts Study </w:t>
      </w:r>
      <w:r>
        <w:t xml:space="preserve">commissioned by the CPUC and the Public Advocates Office (“Cal Advocates”) </w:t>
      </w:r>
      <w:r>
        <w:rPr>
          <w:i/>
        </w:rPr>
        <w:t xml:space="preserve">Distribution Grid Electrification Model </w:t>
      </w:r>
      <w:r>
        <w:t xml:space="preserve">(“DGEM”). WeaveGrid asserts that both studies showed that EV grid impacts would cost ratepayers tens of billions of dollars, $50 billion and $26 billion respectively, by 2035, as EV adoption is anticipated to continue to climb. The difference in the topline figures is due to differing assumptions in EV load management. WeaveGrid asserts that both studies indicated that EV load management can help contain these costs to ensure that ratepayer impacts are minimized. Moreover, in 2024, WeaveGrid notes that Cal Advocates released preliminary findings for a subsequent report, </w:t>
      </w:r>
      <w:r>
        <w:rPr>
          <w:i/>
        </w:rPr>
        <w:t>DGEM 2.0</w:t>
      </w:r>
      <w:r>
        <w:t>. WeaveGrid states that the updated initial analysis offered the following recommendation: “Locally targeted managed charging could have an especially</w:t>
      </w:r>
      <w:r>
        <w:rPr>
          <w:spacing w:val="-2"/>
        </w:rPr>
        <w:t xml:space="preserve"> </w:t>
      </w:r>
      <w:r>
        <w:t>large impact</w:t>
      </w:r>
      <w:r>
        <w:rPr>
          <w:spacing w:val="-4"/>
        </w:rPr>
        <w:t xml:space="preserve"> </w:t>
      </w:r>
      <w:r>
        <w:t>and</w:t>
      </w:r>
      <w:r>
        <w:rPr>
          <w:spacing w:val="-3"/>
        </w:rPr>
        <w:t xml:space="preserve"> </w:t>
      </w:r>
      <w:r>
        <w:t>save</w:t>
      </w:r>
      <w:r>
        <w:rPr>
          <w:spacing w:val="-3"/>
        </w:rPr>
        <w:t xml:space="preserve"> </w:t>
      </w:r>
      <w:r>
        <w:t>ratepayers additional</w:t>
      </w:r>
      <w:r>
        <w:rPr>
          <w:spacing w:val="-3"/>
        </w:rPr>
        <w:t xml:space="preserve"> </w:t>
      </w:r>
      <w:r>
        <w:t>money.” The</w:t>
      </w:r>
      <w:r>
        <w:rPr>
          <w:spacing w:val="-3"/>
        </w:rPr>
        <w:t xml:space="preserve"> </w:t>
      </w:r>
      <w:r>
        <w:t>preliminary report</w:t>
      </w:r>
      <w:r>
        <w:rPr>
          <w:spacing w:val="-4"/>
        </w:rPr>
        <w:t xml:space="preserve"> </w:t>
      </w:r>
      <w:r>
        <w:t>added:</w:t>
      </w:r>
      <w:r>
        <w:rPr>
          <w:spacing w:val="-7"/>
        </w:rPr>
        <w:t xml:space="preserve"> </w:t>
      </w:r>
      <w:r>
        <w:t>“Feeder-level</w:t>
      </w:r>
      <w:r>
        <w:rPr>
          <w:spacing w:val="-7"/>
        </w:rPr>
        <w:t xml:space="preserve"> </w:t>
      </w:r>
      <w:r>
        <w:t>managed</w:t>
      </w:r>
      <w:r>
        <w:rPr>
          <w:spacing w:val="-4"/>
        </w:rPr>
        <w:t xml:space="preserve"> </w:t>
      </w:r>
      <w:r>
        <w:t>charging,</w:t>
      </w:r>
      <w:r>
        <w:rPr>
          <w:spacing w:val="-7"/>
        </w:rPr>
        <w:t xml:space="preserve"> </w:t>
      </w:r>
      <w:r>
        <w:t>responding</w:t>
      </w:r>
      <w:r>
        <w:rPr>
          <w:spacing w:val="-6"/>
        </w:rPr>
        <w:t xml:space="preserve"> </w:t>
      </w:r>
      <w:r>
        <w:t>to</w:t>
      </w:r>
      <w:r>
        <w:rPr>
          <w:spacing w:val="-7"/>
        </w:rPr>
        <w:t xml:space="preserve"> </w:t>
      </w:r>
      <w:r>
        <w:t>local</w:t>
      </w:r>
      <w:r>
        <w:rPr>
          <w:spacing w:val="-7"/>
        </w:rPr>
        <w:t xml:space="preserve"> </w:t>
      </w:r>
      <w:r>
        <w:t>capacity</w:t>
      </w:r>
      <w:r>
        <w:rPr>
          <w:spacing w:val="-7"/>
        </w:rPr>
        <w:t xml:space="preserve"> </w:t>
      </w:r>
      <w:r>
        <w:t xml:space="preserve">and local peak usage, can further reduce grid upgrade costs. Compared to system-level managed charging, feeder-level managed charging can provide even more </w:t>
      </w:r>
      <w:r>
        <w:rPr>
          <w:spacing w:val="-2"/>
        </w:rPr>
        <w:t>savings.”</w:t>
      </w:r>
      <w:r>
        <w:rPr>
          <w:spacing w:val="-2"/>
          <w:position w:val="6"/>
          <w:sz w:val="17"/>
        </w:rPr>
        <w:t>230</w:t>
      </w:r>
    </w:p>
    <w:p w:rsidR="0075382A" w:rsidRDefault="00000000" w14:paraId="32208EE5" w14:textId="77777777">
      <w:pPr>
        <w:pStyle w:val="BodyText"/>
        <w:spacing w:line="360" w:lineRule="auto"/>
        <w:ind w:left="360" w:right="792" w:firstLine="720"/>
      </w:pPr>
      <w:r>
        <w:t>The CEC recommends the Commission revise this proposed Strategic Objective</w:t>
      </w:r>
      <w:r>
        <w:rPr>
          <w:spacing w:val="-6"/>
        </w:rPr>
        <w:t xml:space="preserve"> </w:t>
      </w:r>
      <w:r>
        <w:t>to</w:t>
      </w:r>
      <w:r>
        <w:rPr>
          <w:spacing w:val="-6"/>
        </w:rPr>
        <w:t xml:space="preserve"> </w:t>
      </w:r>
      <w:r>
        <w:t>shift</w:t>
      </w:r>
      <w:r>
        <w:rPr>
          <w:spacing w:val="-5"/>
        </w:rPr>
        <w:t xml:space="preserve"> </w:t>
      </w:r>
      <w:r>
        <w:t>its</w:t>
      </w:r>
      <w:r>
        <w:rPr>
          <w:spacing w:val="-4"/>
        </w:rPr>
        <w:t xml:space="preserve"> </w:t>
      </w:r>
      <w:r>
        <w:t>focus</w:t>
      </w:r>
      <w:r>
        <w:rPr>
          <w:spacing w:val="-6"/>
        </w:rPr>
        <w:t xml:space="preserve"> </w:t>
      </w:r>
      <w:r>
        <w:t>to</w:t>
      </w:r>
      <w:r>
        <w:rPr>
          <w:spacing w:val="-3"/>
        </w:rPr>
        <w:t xml:space="preserve"> </w:t>
      </w:r>
      <w:r>
        <w:t>more</w:t>
      </w:r>
      <w:r>
        <w:rPr>
          <w:spacing w:val="-3"/>
        </w:rPr>
        <w:t xml:space="preserve"> </w:t>
      </w:r>
      <w:r>
        <w:t>broadly</w:t>
      </w:r>
      <w:r>
        <w:rPr>
          <w:spacing w:val="-2"/>
        </w:rPr>
        <w:t xml:space="preserve"> </w:t>
      </w:r>
      <w:r>
        <w:t>optimizing</w:t>
      </w:r>
      <w:r>
        <w:rPr>
          <w:spacing w:val="-3"/>
        </w:rPr>
        <w:t xml:space="preserve"> </w:t>
      </w:r>
      <w:r>
        <w:t>the</w:t>
      </w:r>
      <w:r>
        <w:rPr>
          <w:spacing w:val="-6"/>
        </w:rPr>
        <w:t xml:space="preserve"> </w:t>
      </w:r>
      <w:r>
        <w:t>operations</w:t>
      </w:r>
      <w:r>
        <w:rPr>
          <w:spacing w:val="-6"/>
        </w:rPr>
        <w:t xml:space="preserve"> </w:t>
      </w:r>
      <w:r>
        <w:t>of</w:t>
      </w:r>
      <w:r>
        <w:rPr>
          <w:spacing w:val="-4"/>
        </w:rPr>
        <w:t xml:space="preserve"> </w:t>
      </w:r>
      <w:r>
        <w:t>feeders and circuits, rather than solely on reducing the peaks. The CEC asserts that</w:t>
      </w:r>
    </w:p>
    <w:p w:rsidR="0075382A" w:rsidRDefault="00000000" w14:paraId="2616BD5D" w14:textId="77777777">
      <w:pPr>
        <w:pStyle w:val="BodyText"/>
        <w:spacing w:before="18"/>
        <w:rPr>
          <w:sz w:val="20"/>
        </w:rPr>
      </w:pPr>
      <w:r>
        <w:rPr>
          <w:noProof/>
          <w:sz w:val="20"/>
        </w:rPr>
        <mc:AlternateContent>
          <mc:Choice Requires="wps">
            <w:drawing>
              <wp:anchor distT="0" distB="0" distL="0" distR="0" simplePos="0" relativeHeight="487623680" behindDoc="1" locked="0" layoutInCell="1" allowOverlap="1" wp14:editId="7AA8C179" wp14:anchorId="3D0818B6">
                <wp:simplePos x="0" y="0"/>
                <wp:positionH relativeFrom="page">
                  <wp:posOffset>914400</wp:posOffset>
                </wp:positionH>
                <wp:positionV relativeFrom="paragraph">
                  <wp:posOffset>184989</wp:posOffset>
                </wp:positionV>
                <wp:extent cx="1828800" cy="7620"/>
                <wp:effectExtent l="0" t="0" r="0" b="0"/>
                <wp:wrapTopAndBottom/>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79" style="position:absolute;margin-left:1in;margin-top:14.55pt;width:2in;height:.6pt;z-index:-1569280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" w14:anchorId="62E4F8FE">
                <v:path arrowok="t"/>
                <w10:wrap type="topAndBottom" anchorx="page"/>
              </v:shape>
            </w:pict>
          </mc:Fallback>
        </mc:AlternateContent>
      </w:r>
    </w:p>
    <w:p w:rsidR="0075382A" w:rsidRDefault="00000000" w14:paraId="516B5EEB" w14:textId="77777777">
      <w:pPr>
        <w:spacing w:before="129"/>
        <w:ind w:left="360" w:right="770"/>
      </w:pPr>
      <w:r>
        <w:rPr>
          <w:position w:val="5"/>
          <w:sz w:val="14"/>
        </w:rPr>
        <w:t>230</w:t>
      </w:r>
      <w:r>
        <w:rPr>
          <w:spacing w:val="16"/>
          <w:position w:val="5"/>
          <w:sz w:val="14"/>
        </w:rPr>
        <w:t xml:space="preserve"> </w:t>
      </w:r>
      <w:r>
        <w:rPr>
          <w:i/>
        </w:rPr>
        <w:t>Id</w:t>
      </w:r>
      <w:r>
        <w:t>.,</w:t>
      </w:r>
      <w:r>
        <w:rPr>
          <w:spacing w:val="-4"/>
        </w:rPr>
        <w:t xml:space="preserve"> </w:t>
      </w:r>
      <w:r>
        <w:t>at</w:t>
      </w:r>
      <w:r>
        <w:rPr>
          <w:spacing w:val="-4"/>
        </w:rPr>
        <w:t xml:space="preserve"> </w:t>
      </w:r>
      <w:r>
        <w:t>3.</w:t>
      </w:r>
      <w:r>
        <w:rPr>
          <w:spacing w:val="-4"/>
        </w:rPr>
        <w:t xml:space="preserve"> </w:t>
      </w:r>
      <w:r>
        <w:t>Kevala,</w:t>
      </w:r>
      <w:r>
        <w:rPr>
          <w:spacing w:val="-4"/>
        </w:rPr>
        <w:t xml:space="preserve"> </w:t>
      </w:r>
      <w:r>
        <w:t>CPUC</w:t>
      </w:r>
      <w:r>
        <w:rPr>
          <w:spacing w:val="-4"/>
        </w:rPr>
        <w:t xml:space="preserve"> </w:t>
      </w:r>
      <w:r>
        <w:t>Electrification</w:t>
      </w:r>
      <w:r>
        <w:rPr>
          <w:spacing w:val="-3"/>
        </w:rPr>
        <w:t xml:space="preserve"> </w:t>
      </w:r>
      <w:r>
        <w:t>Impacts</w:t>
      </w:r>
      <w:r>
        <w:rPr>
          <w:spacing w:val="-4"/>
        </w:rPr>
        <w:t xml:space="preserve"> </w:t>
      </w:r>
      <w:r>
        <w:t>Study</w:t>
      </w:r>
      <w:r>
        <w:rPr>
          <w:spacing w:val="-4"/>
        </w:rPr>
        <w:t xml:space="preserve"> </w:t>
      </w:r>
      <w:r>
        <w:t>Part</w:t>
      </w:r>
      <w:r>
        <w:rPr>
          <w:spacing w:val="-6"/>
        </w:rPr>
        <w:t xml:space="preserve"> </w:t>
      </w:r>
      <w:r>
        <w:t>1:</w:t>
      </w:r>
      <w:r>
        <w:rPr>
          <w:spacing w:val="-4"/>
        </w:rPr>
        <w:t xml:space="preserve"> </w:t>
      </w:r>
      <w:r>
        <w:t>Bottom-Up</w:t>
      </w:r>
      <w:r>
        <w:rPr>
          <w:spacing w:val="-4"/>
        </w:rPr>
        <w:t xml:space="preserve"> </w:t>
      </w:r>
      <w:r>
        <w:t>Load</w:t>
      </w:r>
      <w:r>
        <w:rPr>
          <w:spacing w:val="-4"/>
        </w:rPr>
        <w:t xml:space="preserve"> </w:t>
      </w:r>
      <w:r>
        <w:t>Forecasting</w:t>
      </w:r>
      <w:r>
        <w:rPr>
          <w:spacing w:val="-4"/>
        </w:rPr>
        <w:t xml:space="preserve"> </w:t>
      </w:r>
      <w:r>
        <w:t xml:space="preserve">and System-Level Electrification Impacts Cost Estimates, May 9, 2023, </w:t>
      </w:r>
      <w:hyperlink r:id="rId21">
        <w:r w:rsidR="0075382A">
          <w:rPr>
            <w:color w:val="0562C1"/>
            <w:spacing w:val="-2"/>
            <w:u w:val="single" w:color="0562C1"/>
          </w:rPr>
          <w:t>https://www.kevala.com/resources/electrification-impacts-study-part-1</w:t>
        </w:r>
        <w:r w:rsidR="0075382A">
          <w:rPr>
            <w:spacing w:val="-2"/>
          </w:rPr>
          <w:t>.</w:t>
        </w:r>
      </w:hyperlink>
    </w:p>
    <w:p w:rsidR="0075382A" w:rsidRDefault="00000000" w14:paraId="1F2537D0" w14:textId="77777777">
      <w:pPr>
        <w:spacing w:before="118"/>
        <w:ind w:left="360" w:right="1297"/>
      </w:pPr>
      <w:r>
        <w:t>Cal</w:t>
      </w:r>
      <w:r>
        <w:rPr>
          <w:spacing w:val="-7"/>
        </w:rPr>
        <w:t xml:space="preserve"> </w:t>
      </w:r>
      <w:r>
        <w:t>Advocates,</w:t>
      </w:r>
      <w:r>
        <w:rPr>
          <w:spacing w:val="-7"/>
        </w:rPr>
        <w:t xml:space="preserve"> </w:t>
      </w:r>
      <w:r>
        <w:t>DGEM,</w:t>
      </w:r>
      <w:r>
        <w:rPr>
          <w:spacing w:val="-9"/>
        </w:rPr>
        <w:t xml:space="preserve"> </w:t>
      </w:r>
      <w:r>
        <w:t>August</w:t>
      </w:r>
      <w:r>
        <w:rPr>
          <w:spacing w:val="-10"/>
        </w:rPr>
        <w:t xml:space="preserve"> </w:t>
      </w:r>
      <w:r>
        <w:t>1,</w:t>
      </w:r>
      <w:r>
        <w:rPr>
          <w:spacing w:val="-7"/>
        </w:rPr>
        <w:t xml:space="preserve"> </w:t>
      </w:r>
      <w:r>
        <w:t>2024,</w:t>
      </w:r>
      <w:r>
        <w:rPr>
          <w:spacing w:val="-4"/>
        </w:rPr>
        <w:t xml:space="preserve"> </w:t>
      </w:r>
      <w:hyperlink r:id="rId22">
        <w:r w:rsidR="0075382A">
          <w:rPr>
            <w:color w:val="0562C1"/>
            <w:u w:val="single" w:color="0562C1"/>
          </w:rPr>
          <w:t>https://www.publicadvocates.cpuc.ca.gov/press-</w:t>
        </w:r>
      </w:hyperlink>
      <w:r>
        <w:rPr>
          <w:color w:val="0562C1"/>
          <w:spacing w:val="-2"/>
          <w:u w:val="single" w:color="0562C1"/>
        </w:rPr>
        <w:t>room/reports-and-analyses/distribution-grid-electrification-model-findings</w:t>
      </w:r>
      <w:r>
        <w:rPr>
          <w:spacing w:val="-2"/>
        </w:rPr>
        <w:t>.</w:t>
      </w:r>
    </w:p>
    <w:p w:rsidR="0075382A" w:rsidRDefault="00000000" w14:paraId="71DAE340" w14:textId="77777777">
      <w:pPr>
        <w:spacing w:before="121"/>
        <w:ind w:left="360" w:right="926"/>
      </w:pPr>
      <w:r>
        <w:t xml:space="preserve">Cal Advocates, DGEM 2.0 Preliminary Results, October 21, 2024, </w:t>
      </w:r>
      <w:hyperlink r:id="rId23">
        <w:r w:rsidR="0075382A">
          <w:rPr>
            <w:color w:val="0562C1"/>
            <w:spacing w:val="-2"/>
            <w:u w:val="single" w:color="0562C1"/>
          </w:rPr>
          <w:t>https://www.publicadvocates.cpuc.ca.gov/-/media/cal-advocates-website/files/press-</w:t>
        </w:r>
      </w:hyperlink>
      <w:r>
        <w:rPr>
          <w:color w:val="0562C1"/>
          <w:spacing w:val="-2"/>
          <w:u w:val="single" w:color="0562C1"/>
        </w:rPr>
        <w:t>room/reports-and-analyses/241024-public-advocates-office-dgem-20-preliminary-results.pdf</w:t>
      </w:r>
      <w:r>
        <w:rPr>
          <w:spacing w:val="-2"/>
        </w:rPr>
        <w:t>.</w:t>
      </w:r>
    </w:p>
    <w:p w:rsidR="0075382A" w:rsidRDefault="0075382A" w14:paraId="754D1365" w14:textId="77777777">
      <w:pPr>
        <w:sectPr w:rsidR="0075382A">
          <w:pgSz w:w="12240" w:h="15840"/>
          <w:pgMar w:top="1040" w:right="720" w:bottom="1020" w:left="1080" w:header="731" w:footer="833" w:gutter="0"/>
          <w:cols w:space="720"/>
        </w:sectPr>
      </w:pPr>
    </w:p>
    <w:p w:rsidR="0075382A" w:rsidRDefault="0075382A" w14:paraId="28EE015B" w14:textId="77777777">
      <w:pPr>
        <w:pStyle w:val="BodyText"/>
      </w:pPr>
    </w:p>
    <w:p w:rsidR="0075382A" w:rsidRDefault="0075382A" w14:paraId="4DB6B6AE" w14:textId="77777777">
      <w:pPr>
        <w:pStyle w:val="BodyText"/>
        <w:spacing w:before="39"/>
      </w:pPr>
    </w:p>
    <w:p w:rsidR="0075382A" w:rsidRDefault="00000000" w14:paraId="758B1B02" w14:textId="77777777">
      <w:pPr>
        <w:pStyle w:val="BodyText"/>
        <w:spacing w:line="360" w:lineRule="auto"/>
        <w:ind w:left="360" w:right="737"/>
        <w:rPr>
          <w:position w:val="6"/>
          <w:sz w:val="17"/>
        </w:rPr>
      </w:pPr>
      <w:r>
        <w:t>increasing the capacity utilization and managing peaks on feeders or circuits is a valuable objective, but other factors, such as low reliability or climate risk, can also drive costly upgrades that are ultimately paid for by ratepayers. The CEC contends that framing the objective to optimize feeder/circuit operations provides greater opportunities to increase affordability and accessibility, as well as</w:t>
      </w:r>
      <w:r>
        <w:rPr>
          <w:spacing w:val="-4"/>
        </w:rPr>
        <w:t xml:space="preserve"> </w:t>
      </w:r>
      <w:r>
        <w:t>aligns</w:t>
      </w:r>
      <w:r>
        <w:rPr>
          <w:spacing w:val="-6"/>
        </w:rPr>
        <w:t xml:space="preserve"> </w:t>
      </w:r>
      <w:r>
        <w:t>with</w:t>
      </w:r>
      <w:r>
        <w:rPr>
          <w:spacing w:val="-6"/>
        </w:rPr>
        <w:t xml:space="preserve"> </w:t>
      </w:r>
      <w:r>
        <w:t>active</w:t>
      </w:r>
      <w:r>
        <w:rPr>
          <w:spacing w:val="-3"/>
        </w:rPr>
        <w:t xml:space="preserve"> </w:t>
      </w:r>
      <w:r>
        <w:t>topics</w:t>
      </w:r>
      <w:r>
        <w:rPr>
          <w:spacing w:val="-4"/>
        </w:rPr>
        <w:t xml:space="preserve"> </w:t>
      </w:r>
      <w:r>
        <w:t>in</w:t>
      </w:r>
      <w:r>
        <w:rPr>
          <w:spacing w:val="-6"/>
        </w:rPr>
        <w:t xml:space="preserve"> </w:t>
      </w:r>
      <w:r>
        <w:t>the</w:t>
      </w:r>
      <w:r>
        <w:rPr>
          <w:spacing w:val="-6"/>
        </w:rPr>
        <w:t xml:space="preserve"> </w:t>
      </w:r>
      <w:r>
        <w:t>Commission’s</w:t>
      </w:r>
      <w:r>
        <w:rPr>
          <w:spacing w:val="-6"/>
        </w:rPr>
        <w:t xml:space="preserve"> </w:t>
      </w:r>
      <w:r>
        <w:t>Modernize</w:t>
      </w:r>
      <w:r>
        <w:rPr>
          <w:spacing w:val="-6"/>
        </w:rPr>
        <w:t xml:space="preserve"> </w:t>
      </w:r>
      <w:r>
        <w:t>the</w:t>
      </w:r>
      <w:r>
        <w:rPr>
          <w:spacing w:val="-3"/>
        </w:rPr>
        <w:t xml:space="preserve"> </w:t>
      </w:r>
      <w:r>
        <w:t>Electric</w:t>
      </w:r>
      <w:r>
        <w:rPr>
          <w:spacing w:val="-4"/>
        </w:rPr>
        <w:t xml:space="preserve"> </w:t>
      </w:r>
      <w:r>
        <w:t>Grid</w:t>
      </w:r>
      <w:r>
        <w:rPr>
          <w:spacing w:val="-6"/>
        </w:rPr>
        <w:t xml:space="preserve"> </w:t>
      </w:r>
      <w:r>
        <w:t>for</w:t>
      </w:r>
      <w:r>
        <w:rPr>
          <w:spacing w:val="-3"/>
        </w:rPr>
        <w:t xml:space="preserve"> </w:t>
      </w:r>
      <w:r>
        <w:t>a High DER Future Proceeding (R.21-06-017).</w:t>
      </w:r>
      <w:r>
        <w:rPr>
          <w:position w:val="6"/>
          <w:sz w:val="17"/>
        </w:rPr>
        <w:t>231</w:t>
      </w:r>
    </w:p>
    <w:p w:rsidR="0075382A" w:rsidRDefault="00000000" w14:paraId="749807D8" w14:textId="77777777">
      <w:pPr>
        <w:pStyle w:val="Heading3"/>
        <w:numPr>
          <w:ilvl w:val="1"/>
          <w:numId w:val="23"/>
        </w:numPr>
        <w:tabs>
          <w:tab w:val="left" w:pos="1437"/>
        </w:tabs>
        <w:spacing w:before="2"/>
        <w:ind w:left="1437" w:hanging="717"/>
      </w:pPr>
      <w:bookmarkStart w:name="_TOC_250021" w:id="56"/>
      <w:bookmarkEnd w:id="56"/>
      <w:r>
        <w:rPr>
          <w:spacing w:val="-2"/>
        </w:rPr>
        <w:t>Discussion</w:t>
      </w:r>
    </w:p>
    <w:p w:rsidR="0075382A" w:rsidRDefault="00000000" w14:paraId="0771EDDF" w14:textId="77777777">
      <w:pPr>
        <w:pStyle w:val="BodyText"/>
        <w:spacing w:before="117" w:line="360" w:lineRule="auto"/>
        <w:ind w:left="360" w:right="842" w:firstLine="720"/>
      </w:pPr>
      <w:r>
        <w:t xml:space="preserve">The Commission </w:t>
      </w:r>
      <w:proofErr w:type="gramStart"/>
      <w:r>
        <w:t>adopts</w:t>
      </w:r>
      <w:proofErr w:type="gramEnd"/>
      <w:r>
        <w:t xml:space="preserve"> this Strategic Objective and associated metrics with</w:t>
      </w:r>
      <w:r>
        <w:rPr>
          <w:spacing w:val="-3"/>
        </w:rPr>
        <w:t xml:space="preserve"> </w:t>
      </w:r>
      <w:r>
        <w:t>the</w:t>
      </w:r>
      <w:r>
        <w:rPr>
          <w:spacing w:val="-6"/>
        </w:rPr>
        <w:t xml:space="preserve"> </w:t>
      </w:r>
      <w:r>
        <w:t>revisions</w:t>
      </w:r>
      <w:r>
        <w:rPr>
          <w:spacing w:val="-6"/>
        </w:rPr>
        <w:t xml:space="preserve"> </w:t>
      </w:r>
      <w:r>
        <w:t>proposed</w:t>
      </w:r>
      <w:r>
        <w:rPr>
          <w:spacing w:val="-3"/>
        </w:rPr>
        <w:t xml:space="preserve"> </w:t>
      </w:r>
      <w:r>
        <w:t>by</w:t>
      </w:r>
      <w:r>
        <w:rPr>
          <w:spacing w:val="-5"/>
        </w:rPr>
        <w:t xml:space="preserve"> </w:t>
      </w:r>
      <w:r>
        <w:t>the</w:t>
      </w:r>
      <w:r>
        <w:rPr>
          <w:spacing w:val="-6"/>
        </w:rPr>
        <w:t xml:space="preserve"> </w:t>
      </w:r>
      <w:r>
        <w:t>CEC,</w:t>
      </w:r>
      <w:r>
        <w:rPr>
          <w:spacing w:val="-3"/>
        </w:rPr>
        <w:t xml:space="preserve"> </w:t>
      </w:r>
      <w:r>
        <w:t>because</w:t>
      </w:r>
      <w:r>
        <w:rPr>
          <w:spacing w:val="-6"/>
        </w:rPr>
        <w:t xml:space="preserve"> </w:t>
      </w:r>
      <w:r>
        <w:t>doing</w:t>
      </w:r>
      <w:r>
        <w:rPr>
          <w:spacing w:val="-3"/>
        </w:rPr>
        <w:t xml:space="preserve"> </w:t>
      </w:r>
      <w:r>
        <w:t>so</w:t>
      </w:r>
      <w:r>
        <w:rPr>
          <w:spacing w:val="-6"/>
        </w:rPr>
        <w:t xml:space="preserve"> </w:t>
      </w:r>
      <w:r>
        <w:t>aligns</w:t>
      </w:r>
      <w:r>
        <w:rPr>
          <w:spacing w:val="-4"/>
        </w:rPr>
        <w:t xml:space="preserve"> </w:t>
      </w:r>
      <w:r>
        <w:t>with</w:t>
      </w:r>
      <w:r>
        <w:rPr>
          <w:spacing w:val="-1"/>
        </w:rPr>
        <w:t xml:space="preserve"> </w:t>
      </w:r>
      <w:r>
        <w:t>Track</w:t>
      </w:r>
      <w:r>
        <w:rPr>
          <w:spacing w:val="-6"/>
        </w:rPr>
        <w:t xml:space="preserve"> </w:t>
      </w:r>
      <w:r>
        <w:t>2</w:t>
      </w:r>
      <w:r>
        <w:rPr>
          <w:spacing w:val="-3"/>
        </w:rPr>
        <w:t xml:space="preserve"> </w:t>
      </w:r>
      <w:r>
        <w:t>of the High DER Proceeding. In response to PG&amp;E’s comments, we also include optimization of asset utilization and flexible load management within this Strategic Objective because these activities may support the ability to demonstrate measurable impact at the distribution level and avoid or defer costly grid upgrades. Overall, this Strategic Objective addresses the identified gap because improved coordination among DERs, EVs, flexible load, and grid intelligence</w:t>
      </w:r>
      <w:r>
        <w:rPr>
          <w:spacing w:val="-3"/>
        </w:rPr>
        <w:t xml:space="preserve"> </w:t>
      </w:r>
      <w:r>
        <w:t>will</w:t>
      </w:r>
      <w:r>
        <w:rPr>
          <w:spacing w:val="-3"/>
        </w:rPr>
        <w:t xml:space="preserve"> </w:t>
      </w:r>
      <w:r>
        <w:t>defer the</w:t>
      </w:r>
      <w:r>
        <w:rPr>
          <w:spacing w:val="-3"/>
        </w:rPr>
        <w:t xml:space="preserve"> </w:t>
      </w:r>
      <w:r>
        <w:t>capital</w:t>
      </w:r>
      <w:r>
        <w:rPr>
          <w:spacing w:val="-3"/>
        </w:rPr>
        <w:t xml:space="preserve"> </w:t>
      </w:r>
      <w:r>
        <w:t>costs</w:t>
      </w:r>
      <w:r>
        <w:rPr>
          <w:spacing w:val="-1"/>
        </w:rPr>
        <w:t xml:space="preserve"> </w:t>
      </w:r>
      <w:r>
        <w:t>of upgrading</w:t>
      </w:r>
      <w:r>
        <w:rPr>
          <w:spacing w:val="-4"/>
        </w:rPr>
        <w:t xml:space="preserve"> </w:t>
      </w:r>
      <w:r>
        <w:t>capacity-constrained</w:t>
      </w:r>
      <w:r>
        <w:rPr>
          <w:spacing w:val="-3"/>
        </w:rPr>
        <w:t xml:space="preserve"> </w:t>
      </w:r>
      <w:r>
        <w:t>feeder lines and circuits.</w:t>
      </w:r>
    </w:p>
    <w:p w:rsidR="0075382A" w:rsidRDefault="00000000" w14:paraId="38BF35FD" w14:textId="77777777">
      <w:pPr>
        <w:pStyle w:val="BodyText"/>
        <w:spacing w:line="360" w:lineRule="auto"/>
        <w:ind w:left="360" w:right="842" w:firstLine="720"/>
      </w:pPr>
      <w:r>
        <w:t>We do not adopt PG&amp;E’s recommendation to include engineering innovation</w:t>
      </w:r>
      <w:r>
        <w:rPr>
          <w:spacing w:val="-4"/>
        </w:rPr>
        <w:t xml:space="preserve"> </w:t>
      </w:r>
      <w:r>
        <w:t>because</w:t>
      </w:r>
      <w:r>
        <w:rPr>
          <w:spacing w:val="-6"/>
        </w:rPr>
        <w:t xml:space="preserve"> </w:t>
      </w:r>
      <w:r>
        <w:t>this</w:t>
      </w:r>
      <w:r>
        <w:rPr>
          <w:spacing w:val="-4"/>
        </w:rPr>
        <w:t xml:space="preserve"> </w:t>
      </w:r>
      <w:r>
        <w:t>approach</w:t>
      </w:r>
      <w:r>
        <w:rPr>
          <w:spacing w:val="-6"/>
        </w:rPr>
        <w:t xml:space="preserve"> </w:t>
      </w:r>
      <w:r>
        <w:t>can</w:t>
      </w:r>
      <w:r>
        <w:rPr>
          <w:spacing w:val="-4"/>
        </w:rPr>
        <w:t xml:space="preserve"> </w:t>
      </w:r>
      <w:r>
        <w:t>be</w:t>
      </w:r>
      <w:r>
        <w:rPr>
          <w:spacing w:val="-3"/>
        </w:rPr>
        <w:t xml:space="preserve"> </w:t>
      </w:r>
      <w:r>
        <w:t>proposed</w:t>
      </w:r>
      <w:r>
        <w:rPr>
          <w:spacing w:val="-6"/>
        </w:rPr>
        <w:t xml:space="preserve"> </w:t>
      </w:r>
      <w:r>
        <w:t>at</w:t>
      </w:r>
      <w:r>
        <w:rPr>
          <w:spacing w:val="-6"/>
        </w:rPr>
        <w:t xml:space="preserve"> </w:t>
      </w:r>
      <w:r>
        <w:t>the</w:t>
      </w:r>
      <w:r>
        <w:rPr>
          <w:spacing w:val="-3"/>
        </w:rPr>
        <w:t xml:space="preserve"> </w:t>
      </w:r>
      <w:r>
        <w:t>Investment</w:t>
      </w:r>
      <w:r>
        <w:rPr>
          <w:spacing w:val="-5"/>
        </w:rPr>
        <w:t xml:space="preserve"> </w:t>
      </w:r>
      <w:r>
        <w:t>Plan</w:t>
      </w:r>
      <w:r>
        <w:rPr>
          <w:spacing w:val="-4"/>
        </w:rPr>
        <w:t xml:space="preserve"> </w:t>
      </w:r>
      <w:r>
        <w:t>level. We</w:t>
      </w:r>
      <w:r>
        <w:rPr>
          <w:spacing w:val="-6"/>
        </w:rPr>
        <w:t xml:space="preserve"> </w:t>
      </w:r>
      <w:r>
        <w:t>also</w:t>
      </w:r>
      <w:r>
        <w:rPr>
          <w:spacing w:val="-7"/>
        </w:rPr>
        <w:t xml:space="preserve"> </w:t>
      </w:r>
      <w:r>
        <w:t>do</w:t>
      </w:r>
      <w:r>
        <w:rPr>
          <w:spacing w:val="-2"/>
        </w:rPr>
        <w:t xml:space="preserve"> </w:t>
      </w:r>
      <w:r>
        <w:t>not</w:t>
      </w:r>
      <w:r>
        <w:rPr>
          <w:spacing w:val="-6"/>
        </w:rPr>
        <w:t xml:space="preserve"> </w:t>
      </w:r>
      <w:r>
        <w:t>adopt</w:t>
      </w:r>
      <w:r>
        <w:rPr>
          <w:spacing w:val="-3"/>
        </w:rPr>
        <w:t xml:space="preserve"> </w:t>
      </w:r>
      <w:r>
        <w:t>PG&amp;E’s</w:t>
      </w:r>
      <w:r>
        <w:rPr>
          <w:spacing w:val="-4"/>
        </w:rPr>
        <w:t xml:space="preserve"> </w:t>
      </w:r>
      <w:r>
        <w:t>request</w:t>
      </w:r>
      <w:r>
        <w:rPr>
          <w:spacing w:val="-7"/>
        </w:rPr>
        <w:t xml:space="preserve"> </w:t>
      </w:r>
      <w:r>
        <w:t>to</w:t>
      </w:r>
      <w:r>
        <w:rPr>
          <w:spacing w:val="-3"/>
        </w:rPr>
        <w:t xml:space="preserve"> </w:t>
      </w:r>
      <w:r>
        <w:t>include</w:t>
      </w:r>
      <w:r>
        <w:rPr>
          <w:spacing w:val="-3"/>
        </w:rPr>
        <w:t xml:space="preserve"> </w:t>
      </w:r>
      <w:r>
        <w:t>transmission</w:t>
      </w:r>
      <w:r>
        <w:rPr>
          <w:spacing w:val="-1"/>
        </w:rPr>
        <w:t xml:space="preserve"> </w:t>
      </w:r>
      <w:r>
        <w:t>systems</w:t>
      </w:r>
      <w:r>
        <w:rPr>
          <w:spacing w:val="-6"/>
        </w:rPr>
        <w:t xml:space="preserve"> </w:t>
      </w:r>
      <w:r>
        <w:t>as</w:t>
      </w:r>
      <w:r>
        <w:rPr>
          <w:spacing w:val="-6"/>
        </w:rPr>
        <w:t xml:space="preserve"> </w:t>
      </w:r>
      <w:r>
        <w:t>stated in PG&amp;E’s comments, because that use case is well outside the scale of circuits and feeders and would dilute the ability to demonstrate measurable impact at the</w:t>
      </w:r>
      <w:r>
        <w:rPr>
          <w:spacing w:val="-3"/>
        </w:rPr>
        <w:t xml:space="preserve"> </w:t>
      </w:r>
      <w:r>
        <w:t>distribution level.</w:t>
      </w:r>
      <w:r>
        <w:rPr>
          <w:spacing w:val="-3"/>
        </w:rPr>
        <w:t xml:space="preserve"> </w:t>
      </w:r>
      <w:proofErr w:type="gramStart"/>
      <w:r>
        <w:t>However, while</w:t>
      </w:r>
      <w:proofErr w:type="gramEnd"/>
      <w:r>
        <w:t xml:space="preserve"> PG&amp;E did not</w:t>
      </w:r>
      <w:r>
        <w:rPr>
          <w:spacing w:val="-3"/>
        </w:rPr>
        <w:t xml:space="preserve"> </w:t>
      </w:r>
      <w:r>
        <w:t>articulate in</w:t>
      </w:r>
      <w:r>
        <w:rPr>
          <w:spacing w:val="-3"/>
        </w:rPr>
        <w:t xml:space="preserve"> </w:t>
      </w:r>
      <w:r>
        <w:t>its</w:t>
      </w:r>
      <w:r>
        <w:rPr>
          <w:spacing w:val="-1"/>
        </w:rPr>
        <w:t xml:space="preserve"> </w:t>
      </w:r>
      <w:r>
        <w:t>comments</w:t>
      </w:r>
    </w:p>
    <w:p w:rsidR="0075382A" w:rsidRDefault="0075382A" w14:paraId="1A870AAC" w14:textId="77777777">
      <w:pPr>
        <w:pStyle w:val="BodyText"/>
        <w:rPr>
          <w:sz w:val="20"/>
        </w:rPr>
      </w:pPr>
    </w:p>
    <w:p w:rsidR="0075382A" w:rsidRDefault="00000000" w14:paraId="49B12134" w14:textId="77777777">
      <w:pPr>
        <w:pStyle w:val="BodyText"/>
        <w:spacing w:before="51"/>
        <w:rPr>
          <w:sz w:val="20"/>
        </w:rPr>
      </w:pPr>
      <w:r>
        <w:rPr>
          <w:noProof/>
          <w:sz w:val="20"/>
        </w:rPr>
        <mc:AlternateContent>
          <mc:Choice Requires="wps">
            <w:drawing>
              <wp:anchor distT="0" distB="0" distL="0" distR="0" simplePos="0" relativeHeight="487624192" behindDoc="1" locked="0" layoutInCell="1" allowOverlap="1" wp14:editId="7A1CE62F" wp14:anchorId="37134A79">
                <wp:simplePos x="0" y="0"/>
                <wp:positionH relativeFrom="page">
                  <wp:posOffset>914400</wp:posOffset>
                </wp:positionH>
                <wp:positionV relativeFrom="paragraph">
                  <wp:posOffset>205538</wp:posOffset>
                </wp:positionV>
                <wp:extent cx="1828800" cy="7620"/>
                <wp:effectExtent l="0" t="0" r="0" b="0"/>
                <wp:wrapTopAndBottom/>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0" style="position:absolute;margin-left:1in;margin-top:16.2pt;width:2in;height:.6pt;z-index:-1569228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" w14:anchorId="10175D68">
                <v:path arrowok="t"/>
                <w10:wrap type="topAndBottom" anchorx="page"/>
              </v:shape>
            </w:pict>
          </mc:Fallback>
        </mc:AlternateContent>
      </w:r>
    </w:p>
    <w:p w:rsidR="0075382A" w:rsidRDefault="00000000" w14:paraId="2B53B4FD" w14:textId="77777777">
      <w:pPr>
        <w:spacing w:before="129"/>
        <w:ind w:left="360"/>
      </w:pPr>
      <w:r>
        <w:rPr>
          <w:position w:val="5"/>
          <w:sz w:val="14"/>
        </w:rPr>
        <w:t>231</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14.</w:t>
      </w:r>
    </w:p>
    <w:p w:rsidR="0075382A" w:rsidRDefault="0075382A" w14:paraId="4553135E" w14:textId="77777777">
      <w:pPr>
        <w:sectPr w:rsidR="0075382A">
          <w:pgSz w:w="12240" w:h="15840"/>
          <w:pgMar w:top="1040" w:right="720" w:bottom="1020" w:left="1080" w:header="731" w:footer="833" w:gutter="0"/>
          <w:cols w:space="720"/>
        </w:sectPr>
      </w:pPr>
    </w:p>
    <w:p w:rsidR="0075382A" w:rsidRDefault="0075382A" w14:paraId="1F1AE59A" w14:textId="77777777">
      <w:pPr>
        <w:pStyle w:val="BodyText"/>
      </w:pPr>
    </w:p>
    <w:p w:rsidR="0075382A" w:rsidRDefault="0075382A" w14:paraId="65E7005D" w14:textId="77777777">
      <w:pPr>
        <w:pStyle w:val="BodyText"/>
        <w:spacing w:before="39"/>
      </w:pPr>
    </w:p>
    <w:p w:rsidR="0075382A" w:rsidRDefault="00000000" w14:paraId="6A05CB32" w14:textId="77777777">
      <w:pPr>
        <w:pStyle w:val="BodyText"/>
        <w:spacing w:line="360" w:lineRule="auto"/>
        <w:ind w:left="360" w:right="737"/>
      </w:pPr>
      <w:r>
        <w:t>how</w:t>
      </w:r>
      <w:r>
        <w:rPr>
          <w:spacing w:val="-6"/>
        </w:rPr>
        <w:t xml:space="preserve"> </w:t>
      </w:r>
      <w:r>
        <w:t>innovation</w:t>
      </w:r>
      <w:r>
        <w:rPr>
          <w:spacing w:val="-5"/>
        </w:rPr>
        <w:t xml:space="preserve"> </w:t>
      </w:r>
      <w:r>
        <w:t>in</w:t>
      </w:r>
      <w:r>
        <w:rPr>
          <w:spacing w:val="-6"/>
        </w:rPr>
        <w:t xml:space="preserve"> </w:t>
      </w:r>
      <w:r>
        <w:t>transmissions</w:t>
      </w:r>
      <w:r>
        <w:rPr>
          <w:spacing w:val="-6"/>
        </w:rPr>
        <w:t xml:space="preserve"> </w:t>
      </w:r>
      <w:r>
        <w:t>systems</w:t>
      </w:r>
      <w:r>
        <w:rPr>
          <w:spacing w:val="-3"/>
        </w:rPr>
        <w:t xml:space="preserve"> </w:t>
      </w:r>
      <w:r>
        <w:t>might</w:t>
      </w:r>
      <w:r>
        <w:rPr>
          <w:spacing w:val="-6"/>
        </w:rPr>
        <w:t xml:space="preserve"> </w:t>
      </w:r>
      <w:r>
        <w:t>impact</w:t>
      </w:r>
      <w:r>
        <w:rPr>
          <w:spacing w:val="-5"/>
        </w:rPr>
        <w:t xml:space="preserve"> </w:t>
      </w:r>
      <w:r>
        <w:t>circuit</w:t>
      </w:r>
      <w:r>
        <w:rPr>
          <w:spacing w:val="-5"/>
        </w:rPr>
        <w:t xml:space="preserve"> </w:t>
      </w:r>
      <w:r>
        <w:t>utilization</w:t>
      </w:r>
      <w:r>
        <w:rPr>
          <w:spacing w:val="-5"/>
        </w:rPr>
        <w:t xml:space="preserve"> </w:t>
      </w:r>
      <w:r>
        <w:t>rates</w:t>
      </w:r>
      <w:r>
        <w:rPr>
          <w:spacing w:val="-5"/>
        </w:rPr>
        <w:t xml:space="preserve"> </w:t>
      </w:r>
      <w:r>
        <w:t>or circuit and feeder peak load reduction, allowing this to be proposed at the investment plan level is reasonable.</w:t>
      </w:r>
    </w:p>
    <w:p w:rsidR="0075382A" w:rsidRDefault="00000000" w14:paraId="7B512E14" w14:textId="77777777">
      <w:pPr>
        <w:pStyle w:val="BodyTex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7461AB33" w14:textId="77777777">
      <w:pPr>
        <w:pStyle w:val="BodyText"/>
        <w:spacing w:before="162"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allow for a measurement-based evaluation of progress towards the identified Strategic Objective.</w:t>
      </w:r>
      <w:r>
        <w:rPr>
          <w:spacing w:val="40"/>
        </w:rPr>
        <w:t xml:space="preserve"> </w:t>
      </w:r>
      <w:r>
        <w:t>Further,</w:t>
      </w:r>
      <w:r>
        <w:rPr>
          <w:spacing w:val="-2"/>
        </w:rPr>
        <w:t xml:space="preserve"> </w:t>
      </w:r>
      <w:r>
        <w:t>the</w:t>
      </w:r>
      <w:r>
        <w:rPr>
          <w:spacing w:val="-5"/>
        </w:rPr>
        <w:t xml:space="preserve"> </w:t>
      </w:r>
      <w:r>
        <w:t>Administrator</w:t>
      </w:r>
      <w:r>
        <w:rPr>
          <w:spacing w:val="-5"/>
        </w:rPr>
        <w:t xml:space="preserve"> </w:t>
      </w:r>
      <w:r>
        <w:t>must</w:t>
      </w:r>
      <w:r>
        <w:rPr>
          <w:spacing w:val="-6"/>
        </w:rPr>
        <w:t xml:space="preserve"> </w:t>
      </w:r>
      <w:r>
        <w:t>describe</w:t>
      </w:r>
      <w:r>
        <w:rPr>
          <w:spacing w:val="-5"/>
        </w:rPr>
        <w:t xml:space="preserve"> </w:t>
      </w:r>
      <w:r>
        <w:t>and</w:t>
      </w:r>
      <w:r>
        <w:rPr>
          <w:spacing w:val="-2"/>
        </w:rPr>
        <w:t xml:space="preserve"> </w:t>
      </w:r>
      <w:r>
        <w:t>justify</w:t>
      </w:r>
      <w:r>
        <w:rPr>
          <w:spacing w:val="-5"/>
        </w:rPr>
        <w:t xml:space="preserve"> </w:t>
      </w:r>
      <w:r>
        <w:t>the</w:t>
      </w:r>
      <w:r>
        <w:rPr>
          <w:spacing w:val="-5"/>
        </w:rPr>
        <w:t xml:space="preserve"> </w:t>
      </w:r>
      <w:r>
        <w:t>basis</w:t>
      </w:r>
      <w:r>
        <w:rPr>
          <w:spacing w:val="-3"/>
        </w:rPr>
        <w:t xml:space="preserve"> </w:t>
      </w:r>
      <w:r>
        <w:t>for</w:t>
      </w:r>
      <w:r>
        <w:rPr>
          <w:spacing w:val="-2"/>
        </w:rPr>
        <w:t xml:space="preserve"> </w:t>
      </w:r>
      <w:r>
        <w:t xml:space="preserve">why the metric meets Commission guidance for that Strategic Objective. While the Commission does not want to be overly prescriptive regarding what metrics Administrators may use, Administrators must ensure that the metric is measurable and justify why it is appropriate and reasonable for the specific </w:t>
      </w:r>
      <w:r>
        <w:rPr>
          <w:spacing w:val="-2"/>
        </w:rPr>
        <w:t>project.</w:t>
      </w:r>
    </w:p>
    <w:p w:rsidR="0075382A" w:rsidRDefault="00000000" w14:paraId="61F1C022" w14:textId="77777777">
      <w:pPr>
        <w:pStyle w:val="Heading3"/>
        <w:numPr>
          <w:ilvl w:val="0"/>
          <w:numId w:val="23"/>
        </w:numPr>
        <w:tabs>
          <w:tab w:val="left" w:pos="1080"/>
        </w:tabs>
        <w:ind w:right="4134" w:hanging="720"/>
      </w:pPr>
      <w:r>
        <w:t>Strategic</w:t>
      </w:r>
      <w:r>
        <w:rPr>
          <w:spacing w:val="-14"/>
        </w:rPr>
        <w:t xml:space="preserve"> </w:t>
      </w:r>
      <w:r>
        <w:t>Objective</w:t>
      </w:r>
      <w:r>
        <w:rPr>
          <w:spacing w:val="-8"/>
        </w:rPr>
        <w:t xml:space="preserve"> </w:t>
      </w:r>
      <w:r>
        <w:t>13:</w:t>
      </w:r>
      <w:r>
        <w:rPr>
          <w:spacing w:val="-13"/>
        </w:rPr>
        <w:t xml:space="preserve"> </w:t>
      </w:r>
      <w:r>
        <w:t>Cost-Effective</w:t>
      </w:r>
      <w:r>
        <w:rPr>
          <w:spacing w:val="-11"/>
        </w:rPr>
        <w:t xml:space="preserve"> </w:t>
      </w:r>
      <w:r>
        <w:t>Grid Hardening</w:t>
      </w:r>
      <w:r>
        <w:rPr>
          <w:spacing w:val="-6"/>
        </w:rPr>
        <w:t xml:space="preserve"> </w:t>
      </w:r>
      <w:r>
        <w:t>for</w:t>
      </w:r>
      <w:r>
        <w:rPr>
          <w:spacing w:val="-3"/>
        </w:rPr>
        <w:t xml:space="preserve"> </w:t>
      </w:r>
      <w:r>
        <w:t>Long-Term</w:t>
      </w:r>
      <w:r>
        <w:rPr>
          <w:spacing w:val="-6"/>
        </w:rPr>
        <w:t xml:space="preserve"> </w:t>
      </w:r>
      <w:r>
        <w:t>Climate</w:t>
      </w:r>
      <w:r>
        <w:rPr>
          <w:spacing w:val="-3"/>
        </w:rPr>
        <w:t xml:space="preserve"> </w:t>
      </w:r>
      <w:r>
        <w:t>Impacts</w:t>
      </w:r>
    </w:p>
    <w:p w:rsidR="0075382A" w:rsidRDefault="00000000" w14:paraId="1264B4E4" w14:textId="77777777">
      <w:pPr>
        <w:pStyle w:val="BodyText"/>
        <w:spacing w:before="119" w:line="360" w:lineRule="auto"/>
        <w:ind w:left="360" w:right="936" w:firstLine="720"/>
        <w:rPr>
          <w:position w:val="6"/>
          <w:sz w:val="17"/>
        </w:rPr>
      </w:pPr>
      <w:r>
        <w:t>Staff proposes a Strategic Objective that by 2033, the EPIC program will develop and demonstrate tools, technologies, and frameworks that improve long-term</w:t>
      </w:r>
      <w:r>
        <w:rPr>
          <w:spacing w:val="-6"/>
        </w:rPr>
        <w:t xml:space="preserve"> </w:t>
      </w:r>
      <w:r>
        <w:t>planning</w:t>
      </w:r>
      <w:r>
        <w:rPr>
          <w:spacing w:val="-8"/>
        </w:rPr>
        <w:t xml:space="preserve"> </w:t>
      </w:r>
      <w:r>
        <w:t>and</w:t>
      </w:r>
      <w:r>
        <w:rPr>
          <w:spacing w:val="-8"/>
        </w:rPr>
        <w:t xml:space="preserve"> </w:t>
      </w:r>
      <w:r>
        <w:t>achieve</w:t>
      </w:r>
      <w:r>
        <w:rPr>
          <w:spacing w:val="-5"/>
        </w:rPr>
        <w:t xml:space="preserve"> </w:t>
      </w:r>
      <w:r>
        <w:t>more</w:t>
      </w:r>
      <w:r>
        <w:rPr>
          <w:spacing w:val="-5"/>
        </w:rPr>
        <w:t xml:space="preserve"> </w:t>
      </w:r>
      <w:r>
        <w:t>cost-effective</w:t>
      </w:r>
      <w:r>
        <w:rPr>
          <w:spacing w:val="-5"/>
        </w:rPr>
        <w:t xml:space="preserve"> </w:t>
      </w:r>
      <w:r>
        <w:t>capital</w:t>
      </w:r>
      <w:r>
        <w:rPr>
          <w:spacing w:val="-5"/>
        </w:rPr>
        <w:t xml:space="preserve"> </w:t>
      </w:r>
      <w:r>
        <w:t>investments</w:t>
      </w:r>
      <w:r>
        <w:rPr>
          <w:spacing w:val="-6"/>
        </w:rPr>
        <w:t xml:space="preserve"> </w:t>
      </w:r>
      <w:r>
        <w:t>for</w:t>
      </w:r>
      <w:r>
        <w:rPr>
          <w:spacing w:val="-5"/>
        </w:rPr>
        <w:t xml:space="preserve"> </w:t>
      </w:r>
      <w:r>
        <w:t>grid hardening for long-term climate impacts, with a focus on increasing affordability, reducing outage risk, and reducing social burdens of outages.</w:t>
      </w:r>
      <w:r>
        <w:rPr>
          <w:position w:val="6"/>
          <w:sz w:val="17"/>
        </w:rPr>
        <w:t>232</w:t>
      </w:r>
    </w:p>
    <w:p w:rsidR="0075382A" w:rsidRDefault="00000000" w14:paraId="3C7C4ED1" w14:textId="77777777">
      <w:pPr>
        <w:pStyle w:val="BodyText"/>
        <w:spacing w:before="1" w:line="360" w:lineRule="auto"/>
        <w:ind w:left="360" w:right="792" w:firstLine="720"/>
      </w:pPr>
      <w:r>
        <w:t>In 2020, the Commission’s Climate Adaptation proceeding</w:t>
      </w:r>
      <w:r>
        <w:rPr>
          <w:spacing w:val="-1"/>
        </w:rPr>
        <w:t xml:space="preserve"> </w:t>
      </w:r>
      <w:r>
        <w:t>required each large</w:t>
      </w:r>
      <w:r>
        <w:rPr>
          <w:spacing w:val="-4"/>
        </w:rPr>
        <w:t xml:space="preserve"> </w:t>
      </w:r>
      <w:r>
        <w:t>IOU</w:t>
      </w:r>
      <w:r>
        <w:rPr>
          <w:spacing w:val="-6"/>
        </w:rPr>
        <w:t xml:space="preserve"> </w:t>
      </w:r>
      <w:r>
        <w:t>to</w:t>
      </w:r>
      <w:r>
        <w:rPr>
          <w:spacing w:val="-6"/>
        </w:rPr>
        <w:t xml:space="preserve"> </w:t>
      </w:r>
      <w:r>
        <w:t>file</w:t>
      </w:r>
      <w:r>
        <w:rPr>
          <w:spacing w:val="-4"/>
        </w:rPr>
        <w:t xml:space="preserve"> </w:t>
      </w:r>
      <w:r>
        <w:t>a</w:t>
      </w:r>
      <w:r>
        <w:rPr>
          <w:spacing w:val="-6"/>
        </w:rPr>
        <w:t xml:space="preserve"> </w:t>
      </w:r>
      <w:r>
        <w:t>Climate</w:t>
      </w:r>
      <w:r>
        <w:rPr>
          <w:spacing w:val="-6"/>
        </w:rPr>
        <w:t xml:space="preserve"> </w:t>
      </w:r>
      <w:r>
        <w:t>Adaptation</w:t>
      </w:r>
      <w:r>
        <w:rPr>
          <w:spacing w:val="-2"/>
        </w:rPr>
        <w:t xml:space="preserve"> </w:t>
      </w:r>
      <w:r>
        <w:t>Vulnerability</w:t>
      </w:r>
      <w:r>
        <w:rPr>
          <w:spacing w:val="-6"/>
        </w:rPr>
        <w:t xml:space="preserve"> </w:t>
      </w:r>
      <w:r>
        <w:t>Assessment</w:t>
      </w:r>
      <w:r>
        <w:rPr>
          <w:spacing w:val="-7"/>
        </w:rPr>
        <w:t xml:space="preserve"> </w:t>
      </w:r>
      <w:r>
        <w:t>(CAVA)</w:t>
      </w:r>
      <w:r>
        <w:rPr>
          <w:spacing w:val="-6"/>
        </w:rPr>
        <w:t xml:space="preserve"> </w:t>
      </w:r>
      <w:r>
        <w:t>every</w:t>
      </w:r>
    </w:p>
    <w:p w:rsidR="0075382A" w:rsidRDefault="0075382A" w14:paraId="07E8866A" w14:textId="77777777">
      <w:pPr>
        <w:pStyle w:val="BodyText"/>
        <w:rPr>
          <w:sz w:val="20"/>
        </w:rPr>
      </w:pPr>
    </w:p>
    <w:p w:rsidR="0075382A" w:rsidRDefault="00000000" w14:paraId="7E7945DA" w14:textId="77777777">
      <w:pPr>
        <w:pStyle w:val="BodyText"/>
        <w:spacing w:before="235"/>
        <w:rPr>
          <w:sz w:val="20"/>
        </w:rPr>
      </w:pPr>
      <w:r>
        <w:rPr>
          <w:noProof/>
          <w:sz w:val="20"/>
        </w:rPr>
        <mc:AlternateContent>
          <mc:Choice Requires="wps">
            <w:drawing>
              <wp:anchor distT="0" distB="0" distL="0" distR="0" simplePos="0" relativeHeight="487624704" behindDoc="1" locked="0" layoutInCell="1" allowOverlap="1" wp14:editId="3C40A1F3" wp14:anchorId="41B79E4C">
                <wp:simplePos x="0" y="0"/>
                <wp:positionH relativeFrom="page">
                  <wp:posOffset>914400</wp:posOffset>
                </wp:positionH>
                <wp:positionV relativeFrom="paragraph">
                  <wp:posOffset>322284</wp:posOffset>
                </wp:positionV>
                <wp:extent cx="1828800" cy="7620"/>
                <wp:effectExtent l="0" t="0" r="0" b="0"/>
                <wp:wrapTopAndBottom/>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85" style="position:absolute;margin-left:1in;margin-top:25.4pt;width:2in;height:.6pt;z-index:-1569177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" w14:anchorId="5FE330C6">
                <v:path arrowok="t"/>
                <w10:wrap type="topAndBottom" anchorx="page"/>
              </v:shape>
            </w:pict>
          </mc:Fallback>
        </mc:AlternateContent>
      </w:r>
    </w:p>
    <w:p w:rsidR="0075382A" w:rsidRDefault="0075382A" w14:paraId="0D79C8FD" w14:textId="77777777">
      <w:pPr>
        <w:pStyle w:val="BodyText"/>
        <w:rPr>
          <w:sz w:val="20"/>
        </w:rPr>
        <w:sectPr w:rsidR="0075382A">
          <w:headerReference w:type="default" r:id="rId24"/>
          <w:footerReference w:type="default" r:id="rId25"/>
          <w:pgSz w:w="12240" w:h="15840"/>
          <w:pgMar w:top="1040" w:right="720" w:bottom="1820" w:left="1080" w:header="731" w:footer="1626" w:gutter="0"/>
          <w:pgNumType w:start="47"/>
          <w:cols w:space="720"/>
        </w:sectPr>
      </w:pPr>
    </w:p>
    <w:p w:rsidR="0075382A" w:rsidRDefault="0075382A" w14:paraId="14205114" w14:textId="77777777">
      <w:pPr>
        <w:pStyle w:val="BodyText"/>
      </w:pPr>
    </w:p>
    <w:p w:rsidR="0075382A" w:rsidRDefault="0075382A" w14:paraId="36D32476" w14:textId="77777777">
      <w:pPr>
        <w:pStyle w:val="BodyText"/>
        <w:spacing w:before="39"/>
      </w:pPr>
    </w:p>
    <w:p w:rsidR="0075382A" w:rsidRDefault="00000000" w14:paraId="5D2AA58C" w14:textId="77777777">
      <w:pPr>
        <w:pStyle w:val="BodyText"/>
        <w:spacing w:line="360" w:lineRule="auto"/>
        <w:ind w:left="360" w:right="762"/>
        <w:rPr>
          <w:position w:val="6"/>
          <w:sz w:val="17"/>
        </w:rPr>
      </w:pPr>
      <w:r>
        <w:t>four years.</w:t>
      </w:r>
      <w:r>
        <w:rPr>
          <w:position w:val="6"/>
          <w:sz w:val="17"/>
        </w:rPr>
        <w:t>233</w:t>
      </w:r>
      <w:r>
        <w:rPr>
          <w:spacing w:val="30"/>
          <w:position w:val="6"/>
          <w:sz w:val="17"/>
        </w:rPr>
        <w:t xml:space="preserve"> </w:t>
      </w:r>
      <w:r>
        <w:t>The purpose of the CAVA is to serve as a report to inform long-term planning for 1) identifying vulnerabilities and risks to IOU assets, operations, and services caused by climate change impacts and 2) describe adaptation</w:t>
      </w:r>
      <w:r>
        <w:rPr>
          <w:spacing w:val="-5"/>
        </w:rPr>
        <w:t xml:space="preserve"> </w:t>
      </w:r>
      <w:r>
        <w:t>solutions.</w:t>
      </w:r>
      <w:r>
        <w:rPr>
          <w:spacing w:val="-5"/>
        </w:rPr>
        <w:t xml:space="preserve"> </w:t>
      </w:r>
      <w:r>
        <w:t>As</w:t>
      </w:r>
      <w:r>
        <w:rPr>
          <w:spacing w:val="-5"/>
        </w:rPr>
        <w:t xml:space="preserve"> </w:t>
      </w:r>
      <w:r>
        <w:t>part</w:t>
      </w:r>
      <w:r>
        <w:rPr>
          <w:spacing w:val="-7"/>
        </w:rPr>
        <w:t xml:space="preserve"> </w:t>
      </w:r>
      <w:r>
        <w:t>of</w:t>
      </w:r>
      <w:r>
        <w:rPr>
          <w:spacing w:val="-5"/>
        </w:rPr>
        <w:t xml:space="preserve"> </w:t>
      </w:r>
      <w:r>
        <w:t>this</w:t>
      </w:r>
      <w:r>
        <w:rPr>
          <w:spacing w:val="-7"/>
        </w:rPr>
        <w:t xml:space="preserve"> </w:t>
      </w:r>
      <w:r>
        <w:t>consideration,</w:t>
      </w:r>
      <w:r>
        <w:rPr>
          <w:spacing w:val="-5"/>
        </w:rPr>
        <w:t xml:space="preserve"> </w:t>
      </w:r>
      <w:r>
        <w:t>the</w:t>
      </w:r>
      <w:r>
        <w:rPr>
          <w:spacing w:val="-7"/>
        </w:rPr>
        <w:t xml:space="preserve"> </w:t>
      </w:r>
      <w:r>
        <w:t>Commission</w:t>
      </w:r>
      <w:r>
        <w:rPr>
          <w:spacing w:val="-5"/>
        </w:rPr>
        <w:t xml:space="preserve"> </w:t>
      </w:r>
      <w:r>
        <w:t>also</w:t>
      </w:r>
      <w:r>
        <w:rPr>
          <w:spacing w:val="-5"/>
        </w:rPr>
        <w:t xml:space="preserve"> </w:t>
      </w:r>
      <w:r>
        <w:t>required the IOUs to simultaneously submit Risk Assessment and Mitigation Phase (RAMP) reports. Both reports consider best practice climate modeling</w:t>
      </w:r>
      <w:r>
        <w:rPr>
          <w:position w:val="6"/>
          <w:sz w:val="17"/>
        </w:rPr>
        <w:t>234</w:t>
      </w:r>
      <w:r>
        <w:rPr>
          <w:spacing w:val="38"/>
          <w:position w:val="6"/>
          <w:sz w:val="17"/>
        </w:rPr>
        <w:t xml:space="preserve"> </w:t>
      </w:r>
      <w:r>
        <w:t>and historical observed data to inform the IOUs’ General Rate Cases (GRCs) by justifying related proposed infrastructure investments, meaning that best practice climate modeling, which incorporates specific IPCC climate scenarios, should be used when assessing climate risks to grid infrastructure, which then informs when, where, and what kind of grid hardening capital investments are required. The two risk assessment approaches are related, but not identical. For instance, CAVAs consider a multi-decade long-term planning timeframe.</w:t>
      </w:r>
      <w:r>
        <w:rPr>
          <w:position w:val="6"/>
          <w:sz w:val="17"/>
        </w:rPr>
        <w:t>235</w:t>
      </w:r>
    </w:p>
    <w:p w:rsidR="0075382A" w:rsidRDefault="00000000" w14:paraId="481DCE2A" w14:textId="77777777">
      <w:pPr>
        <w:pStyle w:val="BodyText"/>
        <w:spacing w:line="360" w:lineRule="auto"/>
        <w:ind w:left="360" w:right="624" w:firstLine="720"/>
        <w:rPr>
          <w:position w:val="6"/>
          <w:sz w:val="17"/>
        </w:rPr>
      </w:pPr>
      <w:r>
        <w:t>The</w:t>
      </w:r>
      <w:r>
        <w:rPr>
          <w:spacing w:val="-1"/>
        </w:rPr>
        <w:t xml:space="preserve"> </w:t>
      </w:r>
      <w:r>
        <w:t>gap</w:t>
      </w:r>
      <w:r>
        <w:rPr>
          <w:spacing w:val="-1"/>
        </w:rPr>
        <w:t xml:space="preserve"> </w:t>
      </w:r>
      <w:r>
        <w:t>this proposed</w:t>
      </w:r>
      <w:r>
        <w:rPr>
          <w:spacing w:val="-1"/>
        </w:rPr>
        <w:t xml:space="preserve"> </w:t>
      </w:r>
      <w:r>
        <w:t>Strategic</w:t>
      </w:r>
      <w:r>
        <w:rPr>
          <w:spacing w:val="-1"/>
        </w:rPr>
        <w:t xml:space="preserve"> </w:t>
      </w:r>
      <w:r>
        <w:t>Objective is intended</w:t>
      </w:r>
      <w:r>
        <w:rPr>
          <w:spacing w:val="-1"/>
        </w:rPr>
        <w:t xml:space="preserve"> </w:t>
      </w:r>
      <w:r>
        <w:t>to</w:t>
      </w:r>
      <w:r>
        <w:rPr>
          <w:spacing w:val="-1"/>
        </w:rPr>
        <w:t xml:space="preserve"> </w:t>
      </w:r>
      <w:r>
        <w:t>address is the</w:t>
      </w:r>
      <w:r>
        <w:rPr>
          <w:spacing w:val="-1"/>
        </w:rPr>
        <w:t xml:space="preserve"> </w:t>
      </w:r>
      <w:r>
        <w:t>lack of capital investment planning tools and frameworks for grid hardening to address</w:t>
      </w:r>
      <w:r>
        <w:rPr>
          <w:spacing w:val="-4"/>
        </w:rPr>
        <w:t xml:space="preserve"> </w:t>
      </w:r>
      <w:r>
        <w:t>cost,</w:t>
      </w:r>
      <w:r>
        <w:rPr>
          <w:spacing w:val="-4"/>
        </w:rPr>
        <w:t xml:space="preserve"> </w:t>
      </w:r>
      <w:r>
        <w:t>service,</w:t>
      </w:r>
      <w:r>
        <w:rPr>
          <w:spacing w:val="-2"/>
        </w:rPr>
        <w:t xml:space="preserve"> </w:t>
      </w:r>
      <w:r>
        <w:t>and</w:t>
      </w:r>
      <w:r>
        <w:rPr>
          <w:spacing w:val="-4"/>
        </w:rPr>
        <w:t xml:space="preserve"> </w:t>
      </w:r>
      <w:r>
        <w:t>societal</w:t>
      </w:r>
      <w:r>
        <w:rPr>
          <w:spacing w:val="-7"/>
        </w:rPr>
        <w:t xml:space="preserve"> </w:t>
      </w:r>
      <w:r>
        <w:t>risks</w:t>
      </w:r>
      <w:r>
        <w:rPr>
          <w:spacing w:val="-3"/>
        </w:rPr>
        <w:t xml:space="preserve"> </w:t>
      </w:r>
      <w:r>
        <w:t>from</w:t>
      </w:r>
      <w:r>
        <w:rPr>
          <w:spacing w:val="-6"/>
        </w:rPr>
        <w:t xml:space="preserve"> </w:t>
      </w:r>
      <w:r>
        <w:t>long-term climate</w:t>
      </w:r>
      <w:r>
        <w:rPr>
          <w:spacing w:val="-2"/>
        </w:rPr>
        <w:t xml:space="preserve"> </w:t>
      </w:r>
      <w:r>
        <w:t>change</w:t>
      </w:r>
      <w:r>
        <w:rPr>
          <w:spacing w:val="-4"/>
        </w:rPr>
        <w:t xml:space="preserve"> </w:t>
      </w:r>
      <w:r>
        <w:t>impacts.</w:t>
      </w:r>
      <w:r>
        <w:rPr>
          <w:position w:val="6"/>
          <w:sz w:val="17"/>
        </w:rPr>
        <w:t>236</w:t>
      </w:r>
    </w:p>
    <w:p w:rsidR="0075382A" w:rsidRDefault="00000000" w14:paraId="3A7B0716" w14:textId="77777777">
      <w:pPr>
        <w:pStyle w:val="BodyText"/>
        <w:spacing w:line="360" w:lineRule="auto"/>
        <w:ind w:left="360" w:firstLine="720"/>
      </w:pPr>
      <w:r>
        <w:t>Proposed</w:t>
      </w:r>
      <w:r>
        <w:rPr>
          <w:spacing w:val="-6"/>
        </w:rPr>
        <w:t xml:space="preserve"> </w:t>
      </w:r>
      <w:r>
        <w:t>metrics</w:t>
      </w:r>
      <w:r>
        <w:rPr>
          <w:spacing w:val="-6"/>
        </w:rPr>
        <w:t xml:space="preserve"> </w:t>
      </w:r>
      <w:r>
        <w:t>to</w:t>
      </w:r>
      <w:r>
        <w:rPr>
          <w:spacing w:val="-2"/>
        </w:rPr>
        <w:t xml:space="preserve"> </w:t>
      </w:r>
      <w:r>
        <w:t>measure</w:t>
      </w:r>
      <w:r>
        <w:rPr>
          <w:spacing w:val="-6"/>
        </w:rPr>
        <w:t xml:space="preserve"> </w:t>
      </w:r>
      <w:r>
        <w:t>progress</w:t>
      </w:r>
      <w:r>
        <w:rPr>
          <w:spacing w:val="-6"/>
        </w:rPr>
        <w:t xml:space="preserve"> </w:t>
      </w:r>
      <w:r>
        <w:t>were</w:t>
      </w:r>
      <w:r>
        <w:rPr>
          <w:spacing w:val="-4"/>
        </w:rPr>
        <w:t xml:space="preserve"> </w:t>
      </w:r>
      <w:r>
        <w:t>aggregated</w:t>
      </w:r>
      <w:r>
        <w:rPr>
          <w:spacing w:val="-6"/>
        </w:rPr>
        <w:t xml:space="preserve"> </w:t>
      </w:r>
      <w:r>
        <w:t>from</w:t>
      </w:r>
      <w:r>
        <w:rPr>
          <w:spacing w:val="-8"/>
        </w:rPr>
        <w:t xml:space="preserve"> </w:t>
      </w:r>
      <w:r>
        <w:t>the</w:t>
      </w:r>
      <w:r>
        <w:rPr>
          <w:spacing w:val="-6"/>
        </w:rPr>
        <w:t xml:space="preserve"> </w:t>
      </w:r>
      <w:r>
        <w:t>relevant Technical Working Group meetings and include:</w:t>
      </w:r>
    </w:p>
    <w:p w:rsidR="0075382A" w:rsidRDefault="00000000" w14:paraId="1CCBAB10" w14:textId="77777777">
      <w:pPr>
        <w:pStyle w:val="ListParagraph"/>
        <w:numPr>
          <w:ilvl w:val="0"/>
          <w:numId w:val="5"/>
        </w:numPr>
        <w:tabs>
          <w:tab w:val="left" w:pos="1440"/>
        </w:tabs>
        <w:spacing w:before="1"/>
        <w:ind w:right="2628"/>
        <w:rPr>
          <w:sz w:val="26"/>
        </w:rPr>
      </w:pPr>
      <w:r>
        <w:rPr>
          <w:sz w:val="26"/>
        </w:rPr>
        <w:t>Number</w:t>
      </w:r>
      <w:r>
        <w:rPr>
          <w:spacing w:val="-10"/>
          <w:sz w:val="26"/>
        </w:rPr>
        <w:t xml:space="preserve"> </w:t>
      </w:r>
      <w:r>
        <w:rPr>
          <w:sz w:val="26"/>
        </w:rPr>
        <w:t>of</w:t>
      </w:r>
      <w:r>
        <w:rPr>
          <w:spacing w:val="-10"/>
          <w:sz w:val="26"/>
        </w:rPr>
        <w:t xml:space="preserve"> </w:t>
      </w:r>
      <w:r>
        <w:rPr>
          <w:sz w:val="26"/>
        </w:rPr>
        <w:t>new</w:t>
      </w:r>
      <w:r>
        <w:rPr>
          <w:spacing w:val="-8"/>
          <w:sz w:val="26"/>
        </w:rPr>
        <w:t xml:space="preserve"> </w:t>
      </w:r>
      <w:r>
        <w:rPr>
          <w:sz w:val="26"/>
        </w:rPr>
        <w:t>transformer</w:t>
      </w:r>
      <w:r>
        <w:rPr>
          <w:spacing w:val="-7"/>
          <w:sz w:val="26"/>
        </w:rPr>
        <w:t xml:space="preserve"> </w:t>
      </w:r>
      <w:r>
        <w:rPr>
          <w:sz w:val="26"/>
        </w:rPr>
        <w:t>technology,</w:t>
      </w:r>
      <w:r>
        <w:rPr>
          <w:spacing w:val="-7"/>
          <w:sz w:val="26"/>
        </w:rPr>
        <w:t xml:space="preserve"> </w:t>
      </w:r>
      <w:r>
        <w:rPr>
          <w:sz w:val="26"/>
        </w:rPr>
        <w:t>conductors,</w:t>
      </w:r>
      <w:r>
        <w:rPr>
          <w:spacing w:val="-10"/>
          <w:sz w:val="26"/>
        </w:rPr>
        <w:t xml:space="preserve"> </w:t>
      </w:r>
      <w:r>
        <w:rPr>
          <w:sz w:val="26"/>
        </w:rPr>
        <w:t xml:space="preserve">or other equipment tested or deployed to determine real-world performance and </w:t>
      </w:r>
      <w:proofErr w:type="gramStart"/>
      <w:r>
        <w:rPr>
          <w:sz w:val="26"/>
        </w:rPr>
        <w:t>cost-effectiveness;</w:t>
      </w:r>
      <w:proofErr w:type="gramEnd"/>
    </w:p>
    <w:p w:rsidR="0075382A" w:rsidRDefault="00000000" w14:paraId="4C6E5702" w14:textId="77777777">
      <w:pPr>
        <w:pStyle w:val="BodyText"/>
        <w:spacing w:before="159"/>
        <w:rPr>
          <w:sz w:val="20"/>
        </w:rPr>
      </w:pPr>
      <w:r>
        <w:rPr>
          <w:noProof/>
          <w:sz w:val="20"/>
        </w:rPr>
        <mc:AlternateContent>
          <mc:Choice Requires="wps">
            <w:drawing>
              <wp:anchor distT="0" distB="0" distL="0" distR="0" simplePos="0" relativeHeight="487625216" behindDoc="1" locked="0" layoutInCell="1" allowOverlap="1" wp14:editId="718D835A" wp14:anchorId="1691C70A">
                <wp:simplePos x="0" y="0"/>
                <wp:positionH relativeFrom="page">
                  <wp:posOffset>914400</wp:posOffset>
                </wp:positionH>
                <wp:positionV relativeFrom="paragraph">
                  <wp:posOffset>274474</wp:posOffset>
                </wp:positionV>
                <wp:extent cx="1828800" cy="7620"/>
                <wp:effectExtent l="0" t="0" r="0" b="0"/>
                <wp:wrapTopAndBottom/>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0" style="position:absolute;margin-left:1in;margin-top:21.6pt;width:2in;height:.6pt;z-index:-1569126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" w14:anchorId="2AE83C94">
                <v:path arrowok="t"/>
                <w10:wrap type="topAndBottom" anchorx="page"/>
              </v:shape>
            </w:pict>
          </mc:Fallback>
        </mc:AlternateContent>
      </w:r>
    </w:p>
    <w:p w:rsidR="0075382A" w:rsidRDefault="00000000" w14:paraId="400CCB88" w14:textId="77777777">
      <w:pPr>
        <w:spacing w:before="129"/>
        <w:ind w:left="360"/>
      </w:pPr>
      <w:r>
        <w:rPr>
          <w:position w:val="5"/>
          <w:sz w:val="14"/>
        </w:rPr>
        <w:t>233</w:t>
      </w:r>
      <w:r>
        <w:rPr>
          <w:spacing w:val="17"/>
          <w:position w:val="5"/>
          <w:sz w:val="14"/>
        </w:rPr>
        <w:t xml:space="preserve"> </w:t>
      </w:r>
      <w:r>
        <w:t>D.20-08-046,</w:t>
      </w:r>
      <w:r>
        <w:rPr>
          <w:spacing w:val="-6"/>
        </w:rPr>
        <w:t xml:space="preserve"> </w:t>
      </w:r>
      <w:r>
        <w:t>at</w:t>
      </w:r>
      <w:r>
        <w:rPr>
          <w:spacing w:val="-2"/>
        </w:rPr>
        <w:t xml:space="preserve"> </w:t>
      </w:r>
      <w:r>
        <w:t>Ordering</w:t>
      </w:r>
      <w:r>
        <w:rPr>
          <w:spacing w:val="-5"/>
        </w:rPr>
        <w:t xml:space="preserve"> </w:t>
      </w:r>
      <w:r>
        <w:t>Paragraph</w:t>
      </w:r>
      <w:r>
        <w:rPr>
          <w:spacing w:val="-4"/>
        </w:rPr>
        <w:t xml:space="preserve"> </w:t>
      </w:r>
      <w:r>
        <w:rPr>
          <w:spacing w:val="-5"/>
        </w:rPr>
        <w:t>9.</w:t>
      </w:r>
    </w:p>
    <w:p w:rsidR="0075382A" w:rsidRDefault="00000000" w14:paraId="45E8F826" w14:textId="77777777">
      <w:pPr>
        <w:spacing w:before="118"/>
        <w:ind w:left="360" w:right="792"/>
      </w:pPr>
      <w:r>
        <w:rPr>
          <w:position w:val="5"/>
          <w:sz w:val="14"/>
        </w:rPr>
        <w:t>234</w:t>
      </w:r>
      <w:r>
        <w:rPr>
          <w:spacing w:val="18"/>
          <w:position w:val="5"/>
          <w:sz w:val="14"/>
        </w:rPr>
        <w:t xml:space="preserve"> </w:t>
      </w:r>
      <w:r>
        <w:t>D.24-08-005</w:t>
      </w:r>
      <w:r>
        <w:rPr>
          <w:spacing w:val="-5"/>
        </w:rPr>
        <w:t xml:space="preserve"> </w:t>
      </w:r>
      <w:r>
        <w:t>at</w:t>
      </w:r>
      <w:r>
        <w:rPr>
          <w:spacing w:val="-2"/>
        </w:rPr>
        <w:t xml:space="preserve"> </w:t>
      </w:r>
      <w:r>
        <w:t>30,</w:t>
      </w:r>
      <w:r>
        <w:rPr>
          <w:spacing w:val="-2"/>
        </w:rPr>
        <w:t xml:space="preserve"> </w:t>
      </w:r>
      <w:r>
        <w:t>at</w:t>
      </w:r>
      <w:r>
        <w:rPr>
          <w:spacing w:val="-6"/>
        </w:rPr>
        <w:t xml:space="preserve"> </w:t>
      </w:r>
      <w:r>
        <w:t>Finding</w:t>
      </w:r>
      <w:r>
        <w:rPr>
          <w:spacing w:val="-2"/>
        </w:rPr>
        <w:t xml:space="preserve"> </w:t>
      </w:r>
      <w:r>
        <w:t>of</w:t>
      </w:r>
      <w:r>
        <w:rPr>
          <w:spacing w:val="-2"/>
        </w:rPr>
        <w:t xml:space="preserve"> </w:t>
      </w:r>
      <w:r>
        <w:t>Fact</w:t>
      </w:r>
      <w:r>
        <w:rPr>
          <w:spacing w:val="-2"/>
        </w:rPr>
        <w:t xml:space="preserve"> </w:t>
      </w:r>
      <w:r>
        <w:t>8,</w:t>
      </w:r>
      <w:r>
        <w:rPr>
          <w:spacing w:val="-5"/>
        </w:rPr>
        <w:t xml:space="preserve"> </w:t>
      </w:r>
      <w:r>
        <w:t>at</w:t>
      </w:r>
      <w:r>
        <w:rPr>
          <w:spacing w:val="-2"/>
        </w:rPr>
        <w:t xml:space="preserve"> </w:t>
      </w:r>
      <w:r>
        <w:t>Conclusion</w:t>
      </w:r>
      <w:r>
        <w:rPr>
          <w:spacing w:val="-1"/>
        </w:rPr>
        <w:t xml:space="preserve"> </w:t>
      </w:r>
      <w:r>
        <w:t>of</w:t>
      </w:r>
      <w:r>
        <w:rPr>
          <w:spacing w:val="-2"/>
        </w:rPr>
        <w:t xml:space="preserve"> </w:t>
      </w:r>
      <w:r>
        <w:t>Law</w:t>
      </w:r>
      <w:r>
        <w:rPr>
          <w:spacing w:val="-5"/>
        </w:rPr>
        <w:t xml:space="preserve"> </w:t>
      </w:r>
      <w:r>
        <w:t>5,</w:t>
      </w:r>
      <w:r>
        <w:rPr>
          <w:spacing w:val="-2"/>
        </w:rPr>
        <w:t xml:space="preserve"> </w:t>
      </w:r>
      <w:r>
        <w:t>and</w:t>
      </w:r>
      <w:r>
        <w:rPr>
          <w:spacing w:val="-2"/>
        </w:rPr>
        <w:t xml:space="preserve"> </w:t>
      </w:r>
      <w:r>
        <w:t>at</w:t>
      </w:r>
      <w:r>
        <w:rPr>
          <w:spacing w:val="-4"/>
        </w:rPr>
        <w:t xml:space="preserve"> </w:t>
      </w:r>
      <w:r>
        <w:t>Ordering</w:t>
      </w:r>
      <w:r>
        <w:rPr>
          <w:spacing w:val="-5"/>
        </w:rPr>
        <w:t xml:space="preserve"> </w:t>
      </w:r>
      <w:r>
        <w:t>Paragraph</w:t>
      </w:r>
      <w:r>
        <w:rPr>
          <w:spacing w:val="-1"/>
        </w:rPr>
        <w:t xml:space="preserve"> </w:t>
      </w:r>
      <w:r>
        <w:t>8. Updating Climate Change Adaptation Modeling Requirements and Refining the Climate Adaptation and Vulnerability Assessments.</w:t>
      </w:r>
    </w:p>
    <w:p w:rsidR="0075382A" w:rsidRDefault="00000000" w14:paraId="1584982F" w14:textId="77777777">
      <w:pPr>
        <w:spacing w:before="121"/>
        <w:ind w:left="360" w:right="993"/>
      </w:pPr>
      <w:r>
        <w:rPr>
          <w:position w:val="5"/>
          <w:sz w:val="14"/>
        </w:rPr>
        <w:t>235</w:t>
      </w:r>
      <w:r>
        <w:rPr>
          <w:spacing w:val="16"/>
          <w:position w:val="5"/>
          <w:sz w:val="14"/>
        </w:rPr>
        <w:t xml:space="preserve"> </w:t>
      </w:r>
      <w:r>
        <w:t>D.24-08-005,</w:t>
      </w:r>
      <w:r>
        <w:rPr>
          <w:spacing w:val="-7"/>
        </w:rPr>
        <w:t xml:space="preserve"> </w:t>
      </w:r>
      <w:r>
        <w:t>Attachment</w:t>
      </w:r>
      <w:r>
        <w:rPr>
          <w:spacing w:val="-6"/>
        </w:rPr>
        <w:t xml:space="preserve"> </w:t>
      </w:r>
      <w:r>
        <w:t>A</w:t>
      </w:r>
      <w:r>
        <w:rPr>
          <w:spacing w:val="-3"/>
        </w:rPr>
        <w:t xml:space="preserve"> </w:t>
      </w:r>
      <w:r>
        <w:t>at</w:t>
      </w:r>
      <w:r>
        <w:rPr>
          <w:spacing w:val="-6"/>
        </w:rPr>
        <w:t xml:space="preserve"> </w:t>
      </w:r>
      <w:r>
        <w:t>2.</w:t>
      </w:r>
      <w:r>
        <w:rPr>
          <w:spacing w:val="-4"/>
        </w:rPr>
        <w:t xml:space="preserve"> </w:t>
      </w:r>
      <w:r>
        <w:t>Climate</w:t>
      </w:r>
      <w:r>
        <w:rPr>
          <w:spacing w:val="-4"/>
        </w:rPr>
        <w:t xml:space="preserve"> </w:t>
      </w:r>
      <w:r>
        <w:t>Adaptation</w:t>
      </w:r>
      <w:r>
        <w:rPr>
          <w:spacing w:val="-3"/>
        </w:rPr>
        <w:t xml:space="preserve"> </w:t>
      </w:r>
      <w:r>
        <w:t>and</w:t>
      </w:r>
      <w:r>
        <w:rPr>
          <w:spacing w:val="-4"/>
        </w:rPr>
        <w:t xml:space="preserve"> </w:t>
      </w:r>
      <w:r>
        <w:t>Vulnerability</w:t>
      </w:r>
      <w:r>
        <w:rPr>
          <w:spacing w:val="-7"/>
        </w:rPr>
        <w:t xml:space="preserve"> </w:t>
      </w:r>
      <w:r>
        <w:t>Assessments Investment Proposal Guidelines.</w:t>
      </w:r>
    </w:p>
    <w:p w:rsidR="0075382A" w:rsidRDefault="0075382A" w14:paraId="1ACEF667" w14:textId="77777777">
      <w:pPr>
        <w:sectPr w:rsidR="0075382A">
          <w:headerReference w:type="default" r:id="rId26"/>
          <w:footerReference w:type="default" r:id="rId27"/>
          <w:pgSz w:w="12240" w:h="15840"/>
          <w:pgMar w:top="1040" w:right="720" w:bottom="1820" w:left="1080" w:header="731" w:footer="1626" w:gutter="0"/>
          <w:cols w:space="720"/>
        </w:sectPr>
      </w:pPr>
    </w:p>
    <w:p w:rsidR="0075382A" w:rsidRDefault="0075382A" w14:paraId="10CF9128" w14:textId="77777777">
      <w:pPr>
        <w:pStyle w:val="BodyText"/>
      </w:pPr>
    </w:p>
    <w:p w:rsidR="0075382A" w:rsidRDefault="0075382A" w14:paraId="060066CE" w14:textId="77777777">
      <w:pPr>
        <w:pStyle w:val="BodyText"/>
        <w:spacing w:before="39"/>
      </w:pPr>
    </w:p>
    <w:p w:rsidR="0075382A" w:rsidRDefault="00000000" w14:paraId="587493F3" w14:textId="77777777">
      <w:pPr>
        <w:pStyle w:val="ListParagraph"/>
        <w:numPr>
          <w:ilvl w:val="0"/>
          <w:numId w:val="5"/>
        </w:numPr>
        <w:tabs>
          <w:tab w:val="left" w:pos="1439"/>
        </w:tabs>
        <w:ind w:left="1439" w:hanging="359"/>
        <w:rPr>
          <w:sz w:val="26"/>
        </w:rPr>
      </w:pPr>
      <w:r>
        <w:rPr>
          <w:sz w:val="26"/>
        </w:rPr>
        <w:t>Increased</w:t>
      </w:r>
      <w:r>
        <w:rPr>
          <w:spacing w:val="-7"/>
          <w:sz w:val="26"/>
        </w:rPr>
        <w:t xml:space="preserve"> </w:t>
      </w:r>
      <w:r>
        <w:rPr>
          <w:sz w:val="26"/>
        </w:rPr>
        <w:t>access</w:t>
      </w:r>
      <w:r>
        <w:rPr>
          <w:spacing w:val="-6"/>
          <w:sz w:val="26"/>
        </w:rPr>
        <w:t xml:space="preserve"> </w:t>
      </w:r>
      <w:r>
        <w:rPr>
          <w:sz w:val="26"/>
        </w:rPr>
        <w:t>to</w:t>
      </w:r>
      <w:r>
        <w:rPr>
          <w:spacing w:val="-7"/>
          <w:sz w:val="26"/>
        </w:rPr>
        <w:t xml:space="preserve"> </w:t>
      </w:r>
      <w:r>
        <w:rPr>
          <w:sz w:val="26"/>
        </w:rPr>
        <w:t>open</w:t>
      </w:r>
      <w:r>
        <w:rPr>
          <w:spacing w:val="-4"/>
          <w:sz w:val="26"/>
        </w:rPr>
        <w:t xml:space="preserve"> </w:t>
      </w:r>
      <w:r>
        <w:rPr>
          <w:sz w:val="26"/>
        </w:rPr>
        <w:t>climate</w:t>
      </w:r>
      <w:r>
        <w:rPr>
          <w:spacing w:val="-4"/>
          <w:sz w:val="26"/>
        </w:rPr>
        <w:t xml:space="preserve"> </w:t>
      </w:r>
      <w:r>
        <w:rPr>
          <w:sz w:val="26"/>
        </w:rPr>
        <w:t>data</w:t>
      </w:r>
      <w:r>
        <w:rPr>
          <w:spacing w:val="-4"/>
          <w:sz w:val="26"/>
        </w:rPr>
        <w:t xml:space="preserve"> </w:t>
      </w:r>
      <w:r>
        <w:rPr>
          <w:sz w:val="26"/>
        </w:rPr>
        <w:t>and</w:t>
      </w:r>
      <w:r>
        <w:rPr>
          <w:spacing w:val="-3"/>
          <w:sz w:val="26"/>
        </w:rPr>
        <w:t xml:space="preserve"> </w:t>
      </w:r>
      <w:proofErr w:type="gramStart"/>
      <w:r>
        <w:rPr>
          <w:spacing w:val="-2"/>
          <w:sz w:val="26"/>
        </w:rPr>
        <w:t>analytics;</w:t>
      </w:r>
      <w:proofErr w:type="gramEnd"/>
    </w:p>
    <w:p w:rsidR="0075382A" w:rsidRDefault="00000000" w14:paraId="0B5CA414" w14:textId="77777777">
      <w:pPr>
        <w:pStyle w:val="ListParagraph"/>
        <w:numPr>
          <w:ilvl w:val="0"/>
          <w:numId w:val="5"/>
        </w:numPr>
        <w:tabs>
          <w:tab w:val="left" w:pos="1440"/>
        </w:tabs>
        <w:spacing w:before="119"/>
        <w:ind w:right="3235"/>
        <w:rPr>
          <w:position w:val="6"/>
          <w:sz w:val="17"/>
        </w:rPr>
      </w:pPr>
      <w:r>
        <w:rPr>
          <w:sz w:val="26"/>
        </w:rPr>
        <w:t>Locational</w:t>
      </w:r>
      <w:r>
        <w:rPr>
          <w:spacing w:val="-8"/>
          <w:sz w:val="26"/>
        </w:rPr>
        <w:t xml:space="preserve"> </w:t>
      </w:r>
      <w:r>
        <w:rPr>
          <w:sz w:val="26"/>
        </w:rPr>
        <w:t>changes</w:t>
      </w:r>
      <w:r>
        <w:rPr>
          <w:spacing w:val="-11"/>
          <w:sz w:val="26"/>
        </w:rPr>
        <w:t xml:space="preserve"> </w:t>
      </w:r>
      <w:r>
        <w:rPr>
          <w:sz w:val="26"/>
        </w:rPr>
        <w:t>in</w:t>
      </w:r>
      <w:r>
        <w:rPr>
          <w:spacing w:val="-11"/>
          <w:sz w:val="26"/>
        </w:rPr>
        <w:t xml:space="preserve"> </w:t>
      </w:r>
      <w:r>
        <w:rPr>
          <w:sz w:val="26"/>
        </w:rPr>
        <w:t>service</w:t>
      </w:r>
      <w:r>
        <w:rPr>
          <w:spacing w:val="-11"/>
          <w:sz w:val="26"/>
        </w:rPr>
        <w:t xml:space="preserve"> </w:t>
      </w:r>
      <w:r>
        <w:rPr>
          <w:sz w:val="26"/>
        </w:rPr>
        <w:t>interruption</w:t>
      </w:r>
      <w:r>
        <w:rPr>
          <w:spacing w:val="-9"/>
          <w:sz w:val="26"/>
        </w:rPr>
        <w:t xml:space="preserve"> </w:t>
      </w:r>
      <w:r>
        <w:rPr>
          <w:sz w:val="26"/>
        </w:rPr>
        <w:t>indexes including SAIDI, SAIFI, CAIDI and CEMI;</w:t>
      </w:r>
      <w:r>
        <w:rPr>
          <w:position w:val="6"/>
          <w:sz w:val="17"/>
        </w:rPr>
        <w:t>237</w:t>
      </w:r>
    </w:p>
    <w:p w:rsidR="0075382A" w:rsidRDefault="00000000" w14:paraId="7C0F3BB9" w14:textId="77777777">
      <w:pPr>
        <w:pStyle w:val="ListParagraph"/>
        <w:numPr>
          <w:ilvl w:val="0"/>
          <w:numId w:val="5"/>
        </w:numPr>
        <w:tabs>
          <w:tab w:val="left" w:pos="1440"/>
        </w:tabs>
        <w:spacing w:before="122"/>
        <w:ind w:right="2820"/>
        <w:rPr>
          <w:sz w:val="26"/>
        </w:rPr>
      </w:pPr>
      <w:r>
        <w:rPr>
          <w:sz w:val="26"/>
        </w:rPr>
        <w:t>Change</w:t>
      </w:r>
      <w:r>
        <w:rPr>
          <w:spacing w:val="-2"/>
          <w:sz w:val="26"/>
        </w:rPr>
        <w:t xml:space="preserve"> </w:t>
      </w:r>
      <w:r>
        <w:rPr>
          <w:sz w:val="26"/>
        </w:rPr>
        <w:t>in</w:t>
      </w:r>
      <w:r>
        <w:rPr>
          <w:spacing w:val="-2"/>
          <w:sz w:val="26"/>
        </w:rPr>
        <w:t xml:space="preserve"> </w:t>
      </w:r>
      <w:r>
        <w:rPr>
          <w:sz w:val="26"/>
        </w:rPr>
        <w:t>amount</w:t>
      </w:r>
      <w:r>
        <w:rPr>
          <w:spacing w:val="-1"/>
          <w:sz w:val="26"/>
        </w:rPr>
        <w:t xml:space="preserve"> </w:t>
      </w:r>
      <w:r>
        <w:rPr>
          <w:sz w:val="26"/>
        </w:rPr>
        <w:t>(number,</w:t>
      </w:r>
      <w:r>
        <w:rPr>
          <w:spacing w:val="-2"/>
          <w:sz w:val="26"/>
        </w:rPr>
        <w:t xml:space="preserve"> </w:t>
      </w:r>
      <w:r>
        <w:rPr>
          <w:sz w:val="26"/>
        </w:rPr>
        <w:t>capacity, and $-value)</w:t>
      </w:r>
      <w:r>
        <w:rPr>
          <w:spacing w:val="-2"/>
          <w:sz w:val="26"/>
        </w:rPr>
        <w:t xml:space="preserve"> </w:t>
      </w:r>
      <w:r>
        <w:rPr>
          <w:sz w:val="26"/>
        </w:rPr>
        <w:t>of electric</w:t>
      </w:r>
      <w:r>
        <w:rPr>
          <w:spacing w:val="-10"/>
          <w:sz w:val="26"/>
        </w:rPr>
        <w:t xml:space="preserve"> </w:t>
      </w:r>
      <w:r>
        <w:rPr>
          <w:sz w:val="26"/>
        </w:rPr>
        <w:t>system</w:t>
      </w:r>
      <w:r>
        <w:rPr>
          <w:spacing w:val="-11"/>
          <w:sz w:val="26"/>
        </w:rPr>
        <w:t xml:space="preserve"> </w:t>
      </w:r>
      <w:r>
        <w:rPr>
          <w:sz w:val="26"/>
        </w:rPr>
        <w:t>infrastructure</w:t>
      </w:r>
      <w:r>
        <w:rPr>
          <w:spacing w:val="-9"/>
          <w:sz w:val="26"/>
        </w:rPr>
        <w:t xml:space="preserve"> </w:t>
      </w:r>
      <w:r>
        <w:rPr>
          <w:sz w:val="26"/>
        </w:rPr>
        <w:t>identified</w:t>
      </w:r>
      <w:r>
        <w:rPr>
          <w:spacing w:val="-11"/>
          <w:sz w:val="26"/>
        </w:rPr>
        <w:t xml:space="preserve"> </w:t>
      </w:r>
      <w:r>
        <w:rPr>
          <w:sz w:val="26"/>
        </w:rPr>
        <w:t>as</w:t>
      </w:r>
      <w:r>
        <w:rPr>
          <w:spacing w:val="-8"/>
          <w:sz w:val="26"/>
        </w:rPr>
        <w:t xml:space="preserve"> </w:t>
      </w:r>
      <w:proofErr w:type="gramStart"/>
      <w:r>
        <w:rPr>
          <w:sz w:val="26"/>
        </w:rPr>
        <w:t>vulnerable;</w:t>
      </w:r>
      <w:proofErr w:type="gramEnd"/>
    </w:p>
    <w:p w:rsidR="0075382A" w:rsidRDefault="00000000" w14:paraId="6F732BB4" w14:textId="77777777">
      <w:pPr>
        <w:pStyle w:val="ListParagraph"/>
        <w:numPr>
          <w:ilvl w:val="0"/>
          <w:numId w:val="5"/>
        </w:numPr>
        <w:tabs>
          <w:tab w:val="left" w:pos="1440"/>
        </w:tabs>
        <w:spacing w:before="120"/>
        <w:ind w:right="2622"/>
        <w:rPr>
          <w:sz w:val="26"/>
        </w:rPr>
      </w:pPr>
      <w:r>
        <w:rPr>
          <w:sz w:val="26"/>
        </w:rPr>
        <w:t>Change in capital costs from baseline for climate-adaptation-related</w:t>
      </w:r>
      <w:r>
        <w:rPr>
          <w:spacing w:val="-13"/>
          <w:sz w:val="26"/>
        </w:rPr>
        <w:t xml:space="preserve"> </w:t>
      </w:r>
      <w:r>
        <w:rPr>
          <w:sz w:val="26"/>
        </w:rPr>
        <w:t>projects/circuits</w:t>
      </w:r>
      <w:r>
        <w:rPr>
          <w:spacing w:val="-12"/>
          <w:sz w:val="26"/>
        </w:rPr>
        <w:t xml:space="preserve"> </w:t>
      </w:r>
      <w:r>
        <w:rPr>
          <w:sz w:val="26"/>
        </w:rPr>
        <w:t>and</w:t>
      </w:r>
      <w:r>
        <w:rPr>
          <w:spacing w:val="-11"/>
          <w:sz w:val="26"/>
        </w:rPr>
        <w:t xml:space="preserve"> </w:t>
      </w:r>
      <w:r>
        <w:rPr>
          <w:sz w:val="26"/>
        </w:rPr>
        <w:t>extrapolated</w:t>
      </w:r>
      <w:r>
        <w:rPr>
          <w:spacing w:val="-13"/>
          <w:sz w:val="26"/>
        </w:rPr>
        <w:t xml:space="preserve"> </w:t>
      </w:r>
      <w:r>
        <w:rPr>
          <w:sz w:val="26"/>
        </w:rPr>
        <w:t xml:space="preserve">at </w:t>
      </w:r>
      <w:proofErr w:type="gramStart"/>
      <w:r>
        <w:rPr>
          <w:spacing w:val="-2"/>
          <w:sz w:val="26"/>
        </w:rPr>
        <w:t>scale;</w:t>
      </w:r>
      <w:proofErr w:type="gramEnd"/>
    </w:p>
    <w:p w:rsidR="0075382A" w:rsidRDefault="00000000" w14:paraId="30609034" w14:textId="77777777">
      <w:pPr>
        <w:pStyle w:val="ListParagraph"/>
        <w:numPr>
          <w:ilvl w:val="0"/>
          <w:numId w:val="5"/>
        </w:numPr>
        <w:tabs>
          <w:tab w:val="left" w:pos="1440"/>
        </w:tabs>
        <w:spacing w:before="118"/>
        <w:ind w:right="2496"/>
        <w:rPr>
          <w:sz w:val="26"/>
        </w:rPr>
      </w:pPr>
      <w:r>
        <w:rPr>
          <w:sz w:val="26"/>
        </w:rPr>
        <w:t>Change</w:t>
      </w:r>
      <w:r>
        <w:rPr>
          <w:spacing w:val="-8"/>
          <w:sz w:val="26"/>
        </w:rPr>
        <w:t xml:space="preserve"> </w:t>
      </w:r>
      <w:r>
        <w:rPr>
          <w:sz w:val="26"/>
        </w:rPr>
        <w:t>in</w:t>
      </w:r>
      <w:r>
        <w:rPr>
          <w:spacing w:val="-8"/>
          <w:sz w:val="26"/>
        </w:rPr>
        <w:t xml:space="preserve"> </w:t>
      </w:r>
      <w:r>
        <w:rPr>
          <w:sz w:val="26"/>
        </w:rPr>
        <w:t>operations</w:t>
      </w:r>
      <w:r>
        <w:rPr>
          <w:spacing w:val="-6"/>
          <w:sz w:val="26"/>
        </w:rPr>
        <w:t xml:space="preserve"> </w:t>
      </w:r>
      <w:r>
        <w:rPr>
          <w:sz w:val="26"/>
        </w:rPr>
        <w:t>and</w:t>
      </w:r>
      <w:r>
        <w:rPr>
          <w:spacing w:val="-8"/>
          <w:sz w:val="26"/>
        </w:rPr>
        <w:t xml:space="preserve"> </w:t>
      </w:r>
      <w:r>
        <w:rPr>
          <w:sz w:val="26"/>
        </w:rPr>
        <w:t>maintenance</w:t>
      </w:r>
      <w:r>
        <w:rPr>
          <w:spacing w:val="-8"/>
          <w:sz w:val="26"/>
        </w:rPr>
        <w:t xml:space="preserve"> </w:t>
      </w:r>
      <w:r>
        <w:rPr>
          <w:sz w:val="26"/>
        </w:rPr>
        <w:t>costs</w:t>
      </w:r>
      <w:r>
        <w:rPr>
          <w:spacing w:val="-6"/>
          <w:sz w:val="26"/>
        </w:rPr>
        <w:t xml:space="preserve"> </w:t>
      </w:r>
      <w:r>
        <w:rPr>
          <w:sz w:val="26"/>
        </w:rPr>
        <w:t>for</w:t>
      </w:r>
      <w:r>
        <w:rPr>
          <w:spacing w:val="-6"/>
          <w:sz w:val="26"/>
        </w:rPr>
        <w:t xml:space="preserve"> </w:t>
      </w:r>
      <w:r>
        <w:rPr>
          <w:sz w:val="26"/>
        </w:rPr>
        <w:t xml:space="preserve">climate-adaptation-related projects and extrapolated at </w:t>
      </w:r>
      <w:proofErr w:type="gramStart"/>
      <w:r>
        <w:rPr>
          <w:sz w:val="26"/>
        </w:rPr>
        <w:t>scale;</w:t>
      </w:r>
      <w:proofErr w:type="gramEnd"/>
    </w:p>
    <w:p w:rsidR="0075382A" w:rsidRDefault="00000000" w14:paraId="0388DF74" w14:textId="77777777">
      <w:pPr>
        <w:pStyle w:val="ListParagraph"/>
        <w:numPr>
          <w:ilvl w:val="0"/>
          <w:numId w:val="5"/>
        </w:numPr>
        <w:tabs>
          <w:tab w:val="left" w:pos="1439"/>
        </w:tabs>
        <w:spacing w:before="122" w:line="334" w:lineRule="exact"/>
        <w:ind w:left="1439" w:hanging="359"/>
        <w:rPr>
          <w:sz w:val="26"/>
        </w:rPr>
      </w:pPr>
      <w:r>
        <w:rPr>
          <w:sz w:val="26"/>
        </w:rPr>
        <w:t>Changes</w:t>
      </w:r>
      <w:r>
        <w:rPr>
          <w:spacing w:val="-7"/>
          <w:sz w:val="26"/>
        </w:rPr>
        <w:t xml:space="preserve"> </w:t>
      </w:r>
      <w:r>
        <w:rPr>
          <w:sz w:val="26"/>
        </w:rPr>
        <w:t>in</w:t>
      </w:r>
      <w:r>
        <w:rPr>
          <w:spacing w:val="-9"/>
          <w:sz w:val="26"/>
        </w:rPr>
        <w:t xml:space="preserve"> </w:t>
      </w:r>
      <w:r>
        <w:rPr>
          <w:sz w:val="26"/>
        </w:rPr>
        <w:t>repetitive</w:t>
      </w:r>
      <w:r>
        <w:rPr>
          <w:spacing w:val="-6"/>
          <w:sz w:val="26"/>
        </w:rPr>
        <w:t xml:space="preserve"> </w:t>
      </w:r>
      <w:r>
        <w:rPr>
          <w:sz w:val="26"/>
        </w:rPr>
        <w:t>loss</w:t>
      </w:r>
      <w:r>
        <w:rPr>
          <w:spacing w:val="-6"/>
          <w:sz w:val="26"/>
        </w:rPr>
        <w:t xml:space="preserve"> </w:t>
      </w:r>
      <w:r>
        <w:rPr>
          <w:sz w:val="26"/>
        </w:rPr>
        <w:t>metrics</w:t>
      </w:r>
      <w:r>
        <w:rPr>
          <w:spacing w:val="-9"/>
          <w:sz w:val="26"/>
        </w:rPr>
        <w:t xml:space="preserve"> </w:t>
      </w:r>
      <w:r>
        <w:rPr>
          <w:sz w:val="26"/>
        </w:rPr>
        <w:t>(including</w:t>
      </w:r>
      <w:r>
        <w:rPr>
          <w:spacing w:val="-8"/>
          <w:sz w:val="26"/>
        </w:rPr>
        <w:t xml:space="preserve"> </w:t>
      </w:r>
      <w:r>
        <w:rPr>
          <w:sz w:val="26"/>
        </w:rPr>
        <w:t>capacity</w:t>
      </w:r>
      <w:r>
        <w:rPr>
          <w:spacing w:val="-9"/>
          <w:sz w:val="26"/>
        </w:rPr>
        <w:t xml:space="preserve"> </w:t>
      </w:r>
      <w:r>
        <w:rPr>
          <w:spacing w:val="-5"/>
          <w:sz w:val="26"/>
        </w:rPr>
        <w:t>and</w:t>
      </w:r>
    </w:p>
    <w:p w:rsidR="0075382A" w:rsidRDefault="00000000" w14:paraId="34F12056" w14:textId="77777777">
      <w:pPr>
        <w:pStyle w:val="BodyText"/>
        <w:spacing w:line="322" w:lineRule="exact"/>
        <w:ind w:left="1440"/>
      </w:pPr>
      <w:r>
        <w:t>$-value)</w:t>
      </w:r>
      <w:r>
        <w:rPr>
          <w:spacing w:val="-8"/>
        </w:rPr>
        <w:t xml:space="preserve"> </w:t>
      </w:r>
      <w:r>
        <w:t>for</w:t>
      </w:r>
      <w:r>
        <w:rPr>
          <w:spacing w:val="-6"/>
        </w:rPr>
        <w:t xml:space="preserve"> </w:t>
      </w:r>
      <w:r>
        <w:t>electric</w:t>
      </w:r>
      <w:r>
        <w:rPr>
          <w:spacing w:val="-9"/>
        </w:rPr>
        <w:t xml:space="preserve"> </w:t>
      </w:r>
      <w:r>
        <w:t>infrastructure</w:t>
      </w:r>
      <w:r>
        <w:rPr>
          <w:spacing w:val="-6"/>
        </w:rPr>
        <w:t xml:space="preserve"> </w:t>
      </w:r>
      <w:r>
        <w:t>and</w:t>
      </w:r>
      <w:r>
        <w:rPr>
          <w:spacing w:val="-7"/>
        </w:rPr>
        <w:t xml:space="preserve"> </w:t>
      </w:r>
      <w:proofErr w:type="gramStart"/>
      <w:r>
        <w:rPr>
          <w:spacing w:val="-2"/>
        </w:rPr>
        <w:t>services;</w:t>
      </w:r>
      <w:proofErr w:type="gramEnd"/>
    </w:p>
    <w:p w:rsidR="0075382A" w:rsidRDefault="00000000" w14:paraId="217249C0" w14:textId="77777777">
      <w:pPr>
        <w:pStyle w:val="ListParagraph"/>
        <w:numPr>
          <w:ilvl w:val="0"/>
          <w:numId w:val="5"/>
        </w:numPr>
        <w:tabs>
          <w:tab w:val="left" w:pos="1439"/>
        </w:tabs>
        <w:spacing w:before="121"/>
        <w:ind w:left="1439" w:hanging="359"/>
        <w:rPr>
          <w:sz w:val="26"/>
        </w:rPr>
      </w:pPr>
      <w:r>
        <w:rPr>
          <w:sz w:val="26"/>
        </w:rPr>
        <w:t>Usage</w:t>
      </w:r>
      <w:r>
        <w:rPr>
          <w:spacing w:val="-6"/>
          <w:sz w:val="26"/>
        </w:rPr>
        <w:t xml:space="preserve"> </w:t>
      </w:r>
      <w:r>
        <w:rPr>
          <w:sz w:val="26"/>
        </w:rPr>
        <w:t>of</w:t>
      </w:r>
      <w:r>
        <w:rPr>
          <w:spacing w:val="-7"/>
          <w:sz w:val="26"/>
        </w:rPr>
        <w:t xml:space="preserve"> </w:t>
      </w:r>
      <w:r>
        <w:rPr>
          <w:sz w:val="26"/>
        </w:rPr>
        <w:t>baselines</w:t>
      </w:r>
      <w:r>
        <w:rPr>
          <w:spacing w:val="-6"/>
          <w:sz w:val="26"/>
        </w:rPr>
        <w:t xml:space="preserve"> </w:t>
      </w:r>
      <w:r>
        <w:rPr>
          <w:sz w:val="26"/>
        </w:rPr>
        <w:t>developed</w:t>
      </w:r>
      <w:r>
        <w:rPr>
          <w:spacing w:val="-9"/>
          <w:sz w:val="26"/>
        </w:rPr>
        <w:t xml:space="preserve"> </w:t>
      </w:r>
      <w:r>
        <w:rPr>
          <w:sz w:val="26"/>
        </w:rPr>
        <w:t>under</w:t>
      </w:r>
      <w:r>
        <w:rPr>
          <w:spacing w:val="-5"/>
          <w:sz w:val="26"/>
        </w:rPr>
        <w:t xml:space="preserve"> </w:t>
      </w:r>
      <w:r>
        <w:rPr>
          <w:sz w:val="26"/>
        </w:rPr>
        <w:t>modeled</w:t>
      </w:r>
      <w:r>
        <w:rPr>
          <w:spacing w:val="-9"/>
          <w:sz w:val="26"/>
        </w:rPr>
        <w:t xml:space="preserve"> </w:t>
      </w:r>
      <w:proofErr w:type="gramStart"/>
      <w:r>
        <w:rPr>
          <w:spacing w:val="-2"/>
          <w:sz w:val="26"/>
        </w:rPr>
        <w:t>conditions;</w:t>
      </w:r>
      <w:proofErr w:type="gramEnd"/>
    </w:p>
    <w:p w:rsidR="0075382A" w:rsidRDefault="00000000" w14:paraId="388421AB" w14:textId="77777777">
      <w:pPr>
        <w:pStyle w:val="ListParagraph"/>
        <w:numPr>
          <w:ilvl w:val="0"/>
          <w:numId w:val="5"/>
        </w:numPr>
        <w:tabs>
          <w:tab w:val="left" w:pos="1440"/>
        </w:tabs>
        <w:spacing w:before="119"/>
        <w:ind w:right="2482"/>
        <w:rPr>
          <w:sz w:val="26"/>
        </w:rPr>
      </w:pPr>
      <w:r>
        <w:rPr>
          <w:sz w:val="26"/>
        </w:rPr>
        <w:t>Change</w:t>
      </w:r>
      <w:r>
        <w:rPr>
          <w:spacing w:val="-9"/>
          <w:sz w:val="26"/>
        </w:rPr>
        <w:t xml:space="preserve"> </w:t>
      </w:r>
      <w:r>
        <w:rPr>
          <w:sz w:val="26"/>
        </w:rPr>
        <w:t>in</w:t>
      </w:r>
      <w:r>
        <w:rPr>
          <w:spacing w:val="-9"/>
          <w:sz w:val="26"/>
        </w:rPr>
        <w:t xml:space="preserve"> </w:t>
      </w:r>
      <w:r>
        <w:rPr>
          <w:sz w:val="26"/>
        </w:rPr>
        <w:t>restoration</w:t>
      </w:r>
      <w:r>
        <w:rPr>
          <w:spacing w:val="-8"/>
          <w:sz w:val="26"/>
        </w:rPr>
        <w:t xml:space="preserve"> </w:t>
      </w:r>
      <w:r>
        <w:rPr>
          <w:sz w:val="26"/>
        </w:rPr>
        <w:t>time</w:t>
      </w:r>
      <w:r>
        <w:rPr>
          <w:spacing w:val="-9"/>
          <w:sz w:val="26"/>
        </w:rPr>
        <w:t xml:space="preserve"> </w:t>
      </w:r>
      <w:r>
        <w:rPr>
          <w:sz w:val="26"/>
        </w:rPr>
        <w:t>metrics,</w:t>
      </w:r>
      <w:r>
        <w:rPr>
          <w:spacing w:val="-7"/>
          <w:sz w:val="26"/>
        </w:rPr>
        <w:t xml:space="preserve"> </w:t>
      </w:r>
      <w:r>
        <w:rPr>
          <w:sz w:val="26"/>
        </w:rPr>
        <w:t>including</w:t>
      </w:r>
      <w:r>
        <w:rPr>
          <w:spacing w:val="-9"/>
          <w:sz w:val="26"/>
        </w:rPr>
        <w:t xml:space="preserve"> </w:t>
      </w:r>
      <w:r>
        <w:rPr>
          <w:sz w:val="26"/>
        </w:rPr>
        <w:t xml:space="preserve">Customers Experiencing Long Interruption </w:t>
      </w:r>
      <w:proofErr w:type="gramStart"/>
      <w:r>
        <w:rPr>
          <w:sz w:val="26"/>
        </w:rPr>
        <w:t>Duration;</w:t>
      </w:r>
      <w:proofErr w:type="gramEnd"/>
    </w:p>
    <w:p w:rsidR="0075382A" w:rsidRDefault="00000000" w14:paraId="400C6B92" w14:textId="77777777">
      <w:pPr>
        <w:pStyle w:val="ListParagraph"/>
        <w:numPr>
          <w:ilvl w:val="0"/>
          <w:numId w:val="5"/>
        </w:numPr>
        <w:tabs>
          <w:tab w:val="left" w:pos="1440"/>
        </w:tabs>
        <w:spacing w:before="120"/>
        <w:ind w:right="2391"/>
        <w:rPr>
          <w:sz w:val="26"/>
        </w:rPr>
      </w:pPr>
      <w:r>
        <w:rPr>
          <w:sz w:val="26"/>
        </w:rPr>
        <w:t>Change</w:t>
      </w:r>
      <w:r>
        <w:rPr>
          <w:spacing w:val="-7"/>
          <w:sz w:val="26"/>
        </w:rPr>
        <w:t xml:space="preserve"> </w:t>
      </w:r>
      <w:r>
        <w:rPr>
          <w:sz w:val="26"/>
        </w:rPr>
        <w:t>in</w:t>
      </w:r>
      <w:r>
        <w:rPr>
          <w:spacing w:val="-7"/>
          <w:sz w:val="26"/>
        </w:rPr>
        <w:t xml:space="preserve"> </w:t>
      </w:r>
      <w:r>
        <w:rPr>
          <w:sz w:val="26"/>
        </w:rPr>
        <w:t>Social</w:t>
      </w:r>
      <w:r>
        <w:rPr>
          <w:spacing w:val="-7"/>
          <w:sz w:val="26"/>
        </w:rPr>
        <w:t xml:space="preserve"> </w:t>
      </w:r>
      <w:r>
        <w:rPr>
          <w:sz w:val="26"/>
        </w:rPr>
        <w:t>Burden</w:t>
      </w:r>
      <w:r>
        <w:rPr>
          <w:spacing w:val="-5"/>
          <w:sz w:val="26"/>
        </w:rPr>
        <w:t xml:space="preserve"> </w:t>
      </w:r>
      <w:r>
        <w:rPr>
          <w:sz w:val="26"/>
        </w:rPr>
        <w:t>as</w:t>
      </w:r>
      <w:r>
        <w:rPr>
          <w:spacing w:val="-7"/>
          <w:sz w:val="26"/>
        </w:rPr>
        <w:t xml:space="preserve"> </w:t>
      </w:r>
      <w:r>
        <w:rPr>
          <w:sz w:val="26"/>
        </w:rPr>
        <w:t>measured</w:t>
      </w:r>
      <w:r>
        <w:rPr>
          <w:spacing w:val="-7"/>
          <w:sz w:val="26"/>
        </w:rPr>
        <w:t xml:space="preserve"> </w:t>
      </w:r>
      <w:r>
        <w:rPr>
          <w:sz w:val="26"/>
        </w:rPr>
        <w:t>by</w:t>
      </w:r>
      <w:r>
        <w:rPr>
          <w:spacing w:val="-4"/>
          <w:sz w:val="26"/>
        </w:rPr>
        <w:t xml:space="preserve"> </w:t>
      </w:r>
      <w:r>
        <w:rPr>
          <w:sz w:val="26"/>
        </w:rPr>
        <w:t>Sandia</w:t>
      </w:r>
      <w:r>
        <w:rPr>
          <w:spacing w:val="-7"/>
          <w:sz w:val="26"/>
        </w:rPr>
        <w:t xml:space="preserve"> </w:t>
      </w:r>
      <w:r>
        <w:rPr>
          <w:sz w:val="26"/>
        </w:rPr>
        <w:t>National Laboratory Resilient Node Cluster Analysis Tool (ReNCAT) metrics;</w:t>
      </w:r>
      <w:r>
        <w:rPr>
          <w:position w:val="6"/>
          <w:sz w:val="17"/>
        </w:rPr>
        <w:t>238</w:t>
      </w:r>
      <w:r>
        <w:rPr>
          <w:spacing w:val="40"/>
          <w:position w:val="6"/>
          <w:sz w:val="17"/>
        </w:rPr>
        <w:t xml:space="preserve"> </w:t>
      </w:r>
      <w:r>
        <w:rPr>
          <w:sz w:val="26"/>
        </w:rPr>
        <w:t>and</w:t>
      </w:r>
    </w:p>
    <w:p w:rsidR="0075382A" w:rsidRDefault="00000000" w14:paraId="3787A0B3" w14:textId="77777777">
      <w:pPr>
        <w:pStyle w:val="ListParagraph"/>
        <w:numPr>
          <w:ilvl w:val="0"/>
          <w:numId w:val="5"/>
        </w:numPr>
        <w:tabs>
          <w:tab w:val="left" w:pos="1440"/>
        </w:tabs>
        <w:spacing w:before="121"/>
        <w:ind w:right="2190"/>
        <w:rPr>
          <w:position w:val="6"/>
          <w:sz w:val="17"/>
        </w:rPr>
      </w:pPr>
      <w:r>
        <w:rPr>
          <w:sz w:val="26"/>
        </w:rPr>
        <w:t xml:space="preserve">Duration (hours) of outages mitigated; the </w:t>
      </w:r>
      <w:proofErr w:type="gramStart"/>
      <w:r>
        <w:rPr>
          <w:sz w:val="26"/>
        </w:rPr>
        <w:t>percent</w:t>
      </w:r>
      <w:proofErr w:type="gramEnd"/>
      <w:r>
        <w:rPr>
          <w:sz w:val="26"/>
        </w:rPr>
        <w:t xml:space="preserve"> of load and DERs identified as critical load that maintains during outage</w:t>
      </w:r>
      <w:r>
        <w:rPr>
          <w:spacing w:val="-5"/>
          <w:sz w:val="26"/>
        </w:rPr>
        <w:t xml:space="preserve"> </w:t>
      </w:r>
      <w:r>
        <w:rPr>
          <w:sz w:val="26"/>
        </w:rPr>
        <w:t>events;</w:t>
      </w:r>
      <w:r>
        <w:rPr>
          <w:spacing w:val="-8"/>
          <w:sz w:val="26"/>
        </w:rPr>
        <w:t xml:space="preserve"> </w:t>
      </w:r>
      <w:r>
        <w:rPr>
          <w:sz w:val="26"/>
        </w:rPr>
        <w:t>MW</w:t>
      </w:r>
      <w:r>
        <w:rPr>
          <w:spacing w:val="-8"/>
          <w:sz w:val="26"/>
        </w:rPr>
        <w:t xml:space="preserve"> </w:t>
      </w:r>
      <w:r>
        <w:rPr>
          <w:sz w:val="26"/>
        </w:rPr>
        <w:t>of</w:t>
      </w:r>
      <w:r>
        <w:rPr>
          <w:spacing w:val="-6"/>
          <w:sz w:val="26"/>
        </w:rPr>
        <w:t xml:space="preserve"> </w:t>
      </w:r>
      <w:r>
        <w:rPr>
          <w:sz w:val="26"/>
        </w:rPr>
        <w:t>emitting</w:t>
      </w:r>
      <w:r>
        <w:rPr>
          <w:spacing w:val="-8"/>
          <w:sz w:val="26"/>
        </w:rPr>
        <w:t xml:space="preserve"> </w:t>
      </w:r>
      <w:r>
        <w:rPr>
          <w:sz w:val="26"/>
        </w:rPr>
        <w:t>backup</w:t>
      </w:r>
      <w:r>
        <w:rPr>
          <w:spacing w:val="-8"/>
          <w:sz w:val="26"/>
        </w:rPr>
        <w:t xml:space="preserve"> </w:t>
      </w:r>
      <w:r>
        <w:rPr>
          <w:sz w:val="26"/>
        </w:rPr>
        <w:t>generation</w:t>
      </w:r>
      <w:r>
        <w:rPr>
          <w:spacing w:val="-6"/>
          <w:sz w:val="26"/>
        </w:rPr>
        <w:t xml:space="preserve"> </w:t>
      </w:r>
      <w:r>
        <w:rPr>
          <w:sz w:val="26"/>
        </w:rPr>
        <w:t>replaced with zero-emission DERs; and the value of associated outages through the Interruption Cost Estimate (ICE) Calculator 2.0.</w:t>
      </w:r>
      <w:r>
        <w:rPr>
          <w:position w:val="6"/>
          <w:sz w:val="17"/>
        </w:rPr>
        <w:t>239</w:t>
      </w:r>
    </w:p>
    <w:p w:rsidR="0075382A" w:rsidRDefault="00000000" w14:paraId="692CB2A4" w14:textId="77777777">
      <w:pPr>
        <w:pStyle w:val="BodyText"/>
        <w:spacing w:before="212"/>
        <w:rPr>
          <w:sz w:val="20"/>
        </w:rPr>
      </w:pPr>
      <w:r>
        <w:rPr>
          <w:noProof/>
          <w:sz w:val="20"/>
        </w:rPr>
        <mc:AlternateContent>
          <mc:Choice Requires="wps">
            <w:drawing>
              <wp:anchor distT="0" distB="0" distL="0" distR="0" simplePos="0" relativeHeight="487625728" behindDoc="1" locked="0" layoutInCell="1" allowOverlap="1" wp14:editId="3E2C3134" wp14:anchorId="5CF500CA">
                <wp:simplePos x="0" y="0"/>
                <wp:positionH relativeFrom="page">
                  <wp:posOffset>914400</wp:posOffset>
                </wp:positionH>
                <wp:positionV relativeFrom="paragraph">
                  <wp:posOffset>308226</wp:posOffset>
                </wp:positionV>
                <wp:extent cx="1828800"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4" style="position:absolute;margin-left:1in;margin-top:24.25pt;width:2in;height:.6pt;z-index:-1569075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" w14:anchorId="15485851">
                <v:path arrowok="t"/>
                <w10:wrap type="topAndBottom" anchorx="page"/>
              </v:shape>
            </w:pict>
          </mc:Fallback>
        </mc:AlternateContent>
      </w:r>
    </w:p>
    <w:p w:rsidR="0075382A" w:rsidRDefault="00000000" w14:paraId="72CE1F95" w14:textId="77777777">
      <w:pPr>
        <w:spacing w:before="129"/>
        <w:ind w:left="360" w:right="792"/>
      </w:pPr>
      <w:r>
        <w:rPr>
          <w:position w:val="5"/>
          <w:sz w:val="14"/>
        </w:rPr>
        <w:t>237</w:t>
      </w:r>
      <w:r>
        <w:rPr>
          <w:spacing w:val="35"/>
          <w:position w:val="5"/>
          <w:sz w:val="14"/>
        </w:rPr>
        <w:t xml:space="preserve"> </w:t>
      </w:r>
      <w:r>
        <w:t xml:space="preserve">System Average </w:t>
      </w:r>
      <w:proofErr w:type="gramStart"/>
      <w:r>
        <w:t>Interruption Duration</w:t>
      </w:r>
      <w:proofErr w:type="gramEnd"/>
      <w:r>
        <w:t xml:space="preserve"> Index (SAIDI), System Average Interruption Frequency Index (SAIFI), Customer Average </w:t>
      </w:r>
      <w:proofErr w:type="gramStart"/>
      <w:r>
        <w:t>Interruption Duration</w:t>
      </w:r>
      <w:proofErr w:type="gramEnd"/>
      <w:r>
        <w:t xml:space="preserve"> Index (CAIDI), and Customers</w:t>
      </w:r>
      <w:r>
        <w:rPr>
          <w:spacing w:val="-3"/>
        </w:rPr>
        <w:t xml:space="preserve"> </w:t>
      </w:r>
      <w:r>
        <w:t>Experiencing</w:t>
      </w:r>
      <w:r>
        <w:rPr>
          <w:spacing w:val="-7"/>
        </w:rPr>
        <w:t xml:space="preserve"> </w:t>
      </w:r>
      <w:r>
        <w:t>Multiple</w:t>
      </w:r>
      <w:r>
        <w:rPr>
          <w:spacing w:val="-4"/>
        </w:rPr>
        <w:t xml:space="preserve"> </w:t>
      </w:r>
      <w:r>
        <w:t>Interruptions</w:t>
      </w:r>
      <w:r>
        <w:rPr>
          <w:spacing w:val="-7"/>
        </w:rPr>
        <w:t xml:space="preserve"> </w:t>
      </w:r>
      <w:r>
        <w:t>(CEMI).</w:t>
      </w:r>
      <w:r>
        <w:rPr>
          <w:spacing w:val="-4"/>
        </w:rPr>
        <w:t xml:space="preserve"> </w:t>
      </w:r>
      <w:r>
        <w:t>CEMI</w:t>
      </w:r>
      <w:r>
        <w:rPr>
          <w:spacing w:val="-6"/>
        </w:rPr>
        <w:t xml:space="preserve"> </w:t>
      </w:r>
      <w:r>
        <w:t>is</w:t>
      </w:r>
      <w:r>
        <w:rPr>
          <w:spacing w:val="-3"/>
        </w:rPr>
        <w:t xml:space="preserve"> </w:t>
      </w:r>
      <w:r>
        <w:t>a</w:t>
      </w:r>
      <w:r>
        <w:rPr>
          <w:spacing w:val="-4"/>
        </w:rPr>
        <w:t xml:space="preserve"> </w:t>
      </w:r>
      <w:r>
        <w:t>reliability</w:t>
      </w:r>
      <w:r>
        <w:rPr>
          <w:spacing w:val="-4"/>
        </w:rPr>
        <w:t xml:space="preserve"> </w:t>
      </w:r>
      <w:r>
        <w:t>index</w:t>
      </w:r>
      <w:r>
        <w:rPr>
          <w:spacing w:val="-4"/>
        </w:rPr>
        <w:t xml:space="preserve"> </w:t>
      </w:r>
      <w:r>
        <w:t>under</w:t>
      </w:r>
      <w:r>
        <w:rPr>
          <w:spacing w:val="-4"/>
        </w:rPr>
        <w:t xml:space="preserve"> </w:t>
      </w:r>
      <w:r>
        <w:t xml:space="preserve">IEEE 1366. It is the </w:t>
      </w:r>
      <w:proofErr w:type="gramStart"/>
      <w:r>
        <w:t>percent</w:t>
      </w:r>
      <w:proofErr w:type="gramEnd"/>
      <w:r>
        <w:t xml:space="preserve"> of customers who have experienced a given number or more sustained interruptions during the reporting period. For example, CEMI-5 measures the percentage of customers experiencing five or more sustained interruptions in a 12-month period.</w:t>
      </w:r>
    </w:p>
    <w:p w:rsidR="0075382A" w:rsidRDefault="00000000" w14:paraId="689E8772" w14:textId="77777777">
      <w:pPr>
        <w:spacing w:before="119"/>
        <w:ind w:left="360" w:right="1026"/>
      </w:pPr>
      <w:r>
        <w:rPr>
          <w:position w:val="5"/>
          <w:sz w:val="14"/>
        </w:rPr>
        <w:t>238</w:t>
      </w:r>
      <w:r>
        <w:rPr>
          <w:spacing w:val="31"/>
          <w:position w:val="5"/>
          <w:sz w:val="14"/>
        </w:rPr>
        <w:t xml:space="preserve"> </w:t>
      </w:r>
      <w:r>
        <w:t>This includes current IOU collaboration with the Commission and Sandia National Laboratory</w:t>
      </w:r>
      <w:r>
        <w:rPr>
          <w:spacing w:val="-4"/>
        </w:rPr>
        <w:t xml:space="preserve"> </w:t>
      </w:r>
      <w:r>
        <w:t>on</w:t>
      </w:r>
      <w:r>
        <w:rPr>
          <w:spacing w:val="-4"/>
        </w:rPr>
        <w:t xml:space="preserve"> </w:t>
      </w:r>
      <w:r>
        <w:t>the</w:t>
      </w:r>
      <w:r>
        <w:rPr>
          <w:spacing w:val="-6"/>
        </w:rPr>
        <w:t xml:space="preserve"> </w:t>
      </w:r>
      <w:r>
        <w:t>ReNCAT</w:t>
      </w:r>
      <w:r>
        <w:rPr>
          <w:spacing w:val="-4"/>
        </w:rPr>
        <w:t xml:space="preserve"> </w:t>
      </w:r>
      <w:r>
        <w:t>tool,</w:t>
      </w:r>
      <w:r>
        <w:rPr>
          <w:spacing w:val="-4"/>
        </w:rPr>
        <w:t xml:space="preserve"> </w:t>
      </w:r>
      <w:r>
        <w:t>and</w:t>
      </w:r>
      <w:r>
        <w:rPr>
          <w:spacing w:val="-7"/>
        </w:rPr>
        <w:t xml:space="preserve"> </w:t>
      </w:r>
      <w:r>
        <w:t>IOU</w:t>
      </w:r>
      <w:r>
        <w:rPr>
          <w:spacing w:val="-4"/>
        </w:rPr>
        <w:t xml:space="preserve"> </w:t>
      </w:r>
      <w:r>
        <w:t>collaboration</w:t>
      </w:r>
      <w:r>
        <w:rPr>
          <w:spacing w:val="-4"/>
        </w:rPr>
        <w:t xml:space="preserve"> </w:t>
      </w:r>
      <w:r>
        <w:t>on</w:t>
      </w:r>
      <w:r>
        <w:rPr>
          <w:spacing w:val="-4"/>
        </w:rPr>
        <w:t xml:space="preserve"> </w:t>
      </w:r>
      <w:r>
        <w:t>open-source</w:t>
      </w:r>
      <w:r>
        <w:rPr>
          <w:spacing w:val="-4"/>
        </w:rPr>
        <w:t xml:space="preserve"> </w:t>
      </w:r>
      <w:r>
        <w:t>climate</w:t>
      </w:r>
      <w:r>
        <w:rPr>
          <w:spacing w:val="-4"/>
        </w:rPr>
        <w:t xml:space="preserve"> </w:t>
      </w:r>
      <w:r>
        <w:t>data</w:t>
      </w:r>
      <w:r>
        <w:rPr>
          <w:spacing w:val="-3"/>
        </w:rPr>
        <w:t xml:space="preserve"> </w:t>
      </w:r>
      <w:r>
        <w:t>through Cal-Adapt, an EPIC-funded project.</w:t>
      </w:r>
    </w:p>
    <w:p w:rsidR="0075382A" w:rsidRDefault="00000000" w14:paraId="24BF050B" w14:textId="77777777">
      <w:pPr>
        <w:spacing w:before="121"/>
        <w:ind w:left="360"/>
      </w:pPr>
      <w:r>
        <w:rPr>
          <w:position w:val="5"/>
          <w:sz w:val="14"/>
        </w:rPr>
        <w:t>239</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49.</w:t>
      </w:r>
    </w:p>
    <w:p w:rsidR="0075382A" w:rsidRDefault="0075382A" w14:paraId="4F314EA9" w14:textId="77777777">
      <w:pPr>
        <w:sectPr w:rsidR="0075382A">
          <w:headerReference w:type="default" r:id="rId28"/>
          <w:footerReference w:type="default" r:id="rId29"/>
          <w:pgSz w:w="12240" w:h="15840"/>
          <w:pgMar w:top="1040" w:right="720" w:bottom="1020" w:left="1080" w:header="731" w:footer="833" w:gutter="0"/>
          <w:pgNumType w:start="86"/>
          <w:cols w:space="720"/>
        </w:sectPr>
      </w:pPr>
    </w:p>
    <w:p w:rsidR="0075382A" w:rsidRDefault="0075382A" w14:paraId="31A3972A" w14:textId="77777777">
      <w:pPr>
        <w:pStyle w:val="BodyText"/>
      </w:pPr>
    </w:p>
    <w:p w:rsidR="0075382A" w:rsidRDefault="0075382A" w14:paraId="6BEB0411" w14:textId="77777777">
      <w:pPr>
        <w:pStyle w:val="BodyText"/>
        <w:spacing w:before="39"/>
      </w:pPr>
    </w:p>
    <w:p w:rsidR="0075382A" w:rsidRDefault="00000000" w14:paraId="3207E9E7" w14:textId="77777777">
      <w:pPr>
        <w:pStyle w:val="BodyText"/>
        <w:spacing w:line="360" w:lineRule="auto"/>
        <w:ind w:left="360" w:right="737" w:firstLine="720"/>
        <w:rPr>
          <w:position w:val="6"/>
          <w:sz w:val="17"/>
        </w:rPr>
      </w:pPr>
      <w:r>
        <w:t xml:space="preserve">Staff </w:t>
      </w:r>
      <w:proofErr w:type="gramStart"/>
      <w:r>
        <w:t>asserts</w:t>
      </w:r>
      <w:proofErr w:type="gramEnd"/>
      <w:r>
        <w:t xml:space="preserve"> that the development of increasingly sophisticated data, tools, and methodologies will aid the IOUs in better predicting potential climate impacts</w:t>
      </w:r>
      <w:r>
        <w:rPr>
          <w:spacing w:val="-3"/>
        </w:rPr>
        <w:t xml:space="preserve"> </w:t>
      </w:r>
      <w:r>
        <w:t>and</w:t>
      </w:r>
      <w:r>
        <w:rPr>
          <w:spacing w:val="-2"/>
        </w:rPr>
        <w:t xml:space="preserve"> </w:t>
      </w:r>
      <w:r>
        <w:t>proactively</w:t>
      </w:r>
      <w:r>
        <w:rPr>
          <w:spacing w:val="-6"/>
        </w:rPr>
        <w:t xml:space="preserve"> </w:t>
      </w:r>
      <w:r>
        <w:t>developing</w:t>
      </w:r>
      <w:r>
        <w:rPr>
          <w:spacing w:val="-5"/>
        </w:rPr>
        <w:t xml:space="preserve"> </w:t>
      </w:r>
      <w:r>
        <w:t>solutions</w:t>
      </w:r>
      <w:r>
        <w:rPr>
          <w:spacing w:val="-5"/>
        </w:rPr>
        <w:t xml:space="preserve"> </w:t>
      </w:r>
      <w:r>
        <w:t>to</w:t>
      </w:r>
      <w:r>
        <w:rPr>
          <w:spacing w:val="-5"/>
        </w:rPr>
        <w:t xml:space="preserve"> </w:t>
      </w:r>
      <w:r>
        <w:t>maintain</w:t>
      </w:r>
      <w:r>
        <w:rPr>
          <w:spacing w:val="-5"/>
        </w:rPr>
        <w:t xml:space="preserve"> </w:t>
      </w:r>
      <w:r>
        <w:t>resilient</w:t>
      </w:r>
      <w:r>
        <w:rPr>
          <w:spacing w:val="-6"/>
        </w:rPr>
        <w:t xml:space="preserve"> </w:t>
      </w:r>
      <w:r>
        <w:t>infrastructure, operations, and services. The Commission previously has found this data to be necessary for the IOUs to justify proposed investments in ratemaking proceedings that are prudent and demonstrate cost-efficient incremental solutions that will mitigate costs for ratepayers in the long run while ensuring their</w:t>
      </w:r>
      <w:r>
        <w:rPr>
          <w:spacing w:val="-5"/>
        </w:rPr>
        <w:t xml:space="preserve"> </w:t>
      </w:r>
      <w:r>
        <w:t>energy</w:t>
      </w:r>
      <w:r>
        <w:rPr>
          <w:spacing w:val="-5"/>
        </w:rPr>
        <w:t xml:space="preserve"> </w:t>
      </w:r>
      <w:r>
        <w:t>systems</w:t>
      </w:r>
      <w:r>
        <w:rPr>
          <w:spacing w:val="-2"/>
        </w:rPr>
        <w:t xml:space="preserve"> </w:t>
      </w:r>
      <w:r>
        <w:t>are</w:t>
      </w:r>
      <w:r>
        <w:rPr>
          <w:spacing w:val="-5"/>
        </w:rPr>
        <w:t xml:space="preserve"> </w:t>
      </w:r>
      <w:r>
        <w:t>reliable</w:t>
      </w:r>
      <w:r>
        <w:rPr>
          <w:spacing w:val="-2"/>
        </w:rPr>
        <w:t xml:space="preserve"> </w:t>
      </w:r>
      <w:r>
        <w:t>in</w:t>
      </w:r>
      <w:r>
        <w:rPr>
          <w:spacing w:val="-5"/>
        </w:rPr>
        <w:t xml:space="preserve"> </w:t>
      </w:r>
      <w:r>
        <w:t>the</w:t>
      </w:r>
      <w:r>
        <w:rPr>
          <w:spacing w:val="-5"/>
        </w:rPr>
        <w:t xml:space="preserve"> </w:t>
      </w:r>
      <w:r>
        <w:t>face</w:t>
      </w:r>
      <w:r>
        <w:rPr>
          <w:spacing w:val="-5"/>
        </w:rPr>
        <w:t xml:space="preserve"> </w:t>
      </w:r>
      <w:r>
        <w:t>of</w:t>
      </w:r>
      <w:r>
        <w:rPr>
          <w:spacing w:val="-3"/>
        </w:rPr>
        <w:t xml:space="preserve"> </w:t>
      </w:r>
      <w:r>
        <w:t>climate</w:t>
      </w:r>
      <w:r>
        <w:rPr>
          <w:spacing w:val="-2"/>
        </w:rPr>
        <w:t xml:space="preserve"> </w:t>
      </w:r>
      <w:r>
        <w:t>change.</w:t>
      </w:r>
      <w:r>
        <w:rPr>
          <w:position w:val="6"/>
          <w:sz w:val="17"/>
        </w:rPr>
        <w:t>240</w:t>
      </w:r>
      <w:r>
        <w:rPr>
          <w:spacing w:val="18"/>
          <w:position w:val="6"/>
          <w:sz w:val="17"/>
        </w:rPr>
        <w:t xml:space="preserve"> </w:t>
      </w:r>
      <w:r>
        <w:t>In</w:t>
      </w:r>
      <w:r>
        <w:rPr>
          <w:spacing w:val="-3"/>
        </w:rPr>
        <w:t xml:space="preserve"> </w:t>
      </w:r>
      <w:r>
        <w:t>implementing this Strategic Objective, Staff states that Administrators should take care to coordinate with the IOUs as well as the proceeding’s efforts to develop Equity Impact Metrics to avoid duplication.</w:t>
      </w:r>
      <w:r>
        <w:rPr>
          <w:position w:val="6"/>
          <w:sz w:val="17"/>
        </w:rPr>
        <w:t>241</w:t>
      </w:r>
    </w:p>
    <w:p w:rsidR="0075382A" w:rsidRDefault="00000000" w14:paraId="74A501C8" w14:textId="77777777">
      <w:pPr>
        <w:pStyle w:val="BodyText"/>
        <w:spacing w:line="360" w:lineRule="auto"/>
        <w:ind w:left="360" w:right="775" w:firstLine="720"/>
      </w:pPr>
      <w:r>
        <w:t>Staff also asserts that this Strategic Objective aligns with several components of the Commission’s Climate Adaptation proceeding,</w:t>
      </w:r>
      <w:r>
        <w:rPr>
          <w:position w:val="6"/>
          <w:sz w:val="17"/>
        </w:rPr>
        <w:t>242</w:t>
      </w:r>
      <w:r>
        <w:rPr>
          <w:spacing w:val="40"/>
          <w:position w:val="6"/>
          <w:sz w:val="17"/>
        </w:rPr>
        <w:t xml:space="preserve"> </w:t>
      </w:r>
      <w:r>
        <w:t>in particular:</w:t>
      </w:r>
      <w:r>
        <w:rPr>
          <w:spacing w:val="-6"/>
        </w:rPr>
        <w:t xml:space="preserve"> </w:t>
      </w:r>
      <w:r>
        <w:t>1)</w:t>
      </w:r>
      <w:r>
        <w:rPr>
          <w:spacing w:val="-6"/>
        </w:rPr>
        <w:t xml:space="preserve"> </w:t>
      </w:r>
      <w:r>
        <w:t>considering</w:t>
      </w:r>
      <w:r>
        <w:rPr>
          <w:spacing w:val="-6"/>
        </w:rPr>
        <w:t xml:space="preserve"> </w:t>
      </w:r>
      <w:r>
        <w:t>how</w:t>
      </w:r>
      <w:r>
        <w:rPr>
          <w:spacing w:val="-4"/>
        </w:rPr>
        <w:t xml:space="preserve"> </w:t>
      </w:r>
      <w:r>
        <w:t>to</w:t>
      </w:r>
      <w:r>
        <w:rPr>
          <w:spacing w:val="-6"/>
        </w:rPr>
        <w:t xml:space="preserve"> </w:t>
      </w:r>
      <w:r>
        <w:t>address</w:t>
      </w:r>
      <w:r>
        <w:rPr>
          <w:spacing w:val="-3"/>
        </w:rPr>
        <w:t xml:space="preserve"> </w:t>
      </w:r>
      <w:r>
        <w:t>climate</w:t>
      </w:r>
      <w:r>
        <w:rPr>
          <w:spacing w:val="-4"/>
        </w:rPr>
        <w:t xml:space="preserve"> </w:t>
      </w:r>
      <w:r>
        <w:t>change</w:t>
      </w:r>
      <w:r>
        <w:rPr>
          <w:spacing w:val="-6"/>
        </w:rPr>
        <w:t xml:space="preserve"> </w:t>
      </w:r>
      <w:r>
        <w:t>adaptation</w:t>
      </w:r>
      <w:r>
        <w:rPr>
          <w:spacing w:val="-5"/>
        </w:rPr>
        <w:t xml:space="preserve"> </w:t>
      </w:r>
      <w:r>
        <w:t>for</w:t>
      </w:r>
      <w:r>
        <w:rPr>
          <w:spacing w:val="-4"/>
        </w:rPr>
        <w:t xml:space="preserve"> </w:t>
      </w:r>
      <w:r>
        <w:t>the</w:t>
      </w:r>
      <w:r>
        <w:rPr>
          <w:spacing w:val="-6"/>
        </w:rPr>
        <w:t xml:space="preserve"> </w:t>
      </w:r>
      <w:r>
        <w:t>IOUs to ensure safety and reliability of utility operations; 2) the usage of most up-to-date climate science data sources, tools, and other resources to inform climate assessments,</w:t>
      </w:r>
      <w:r>
        <w:rPr>
          <w:spacing w:val="-5"/>
        </w:rPr>
        <w:t xml:space="preserve"> </w:t>
      </w:r>
      <w:r>
        <w:t>adaptation</w:t>
      </w:r>
      <w:r>
        <w:rPr>
          <w:spacing w:val="-3"/>
        </w:rPr>
        <w:t xml:space="preserve"> </w:t>
      </w:r>
      <w:r>
        <w:t>proposals,</w:t>
      </w:r>
      <w:r>
        <w:rPr>
          <w:spacing w:val="-5"/>
        </w:rPr>
        <w:t xml:space="preserve"> </w:t>
      </w:r>
      <w:r>
        <w:t>and</w:t>
      </w:r>
      <w:r>
        <w:rPr>
          <w:spacing w:val="-5"/>
        </w:rPr>
        <w:t xml:space="preserve"> </w:t>
      </w:r>
      <w:r>
        <w:t>community</w:t>
      </w:r>
      <w:r>
        <w:rPr>
          <w:spacing w:val="-5"/>
        </w:rPr>
        <w:t xml:space="preserve"> </w:t>
      </w:r>
      <w:r>
        <w:t>adaptive</w:t>
      </w:r>
      <w:r>
        <w:rPr>
          <w:spacing w:val="-5"/>
        </w:rPr>
        <w:t xml:space="preserve"> </w:t>
      </w:r>
      <w:r>
        <w:t>capacity;</w:t>
      </w:r>
      <w:r>
        <w:rPr>
          <w:spacing w:val="-5"/>
        </w:rPr>
        <w:t xml:space="preserve"> </w:t>
      </w:r>
      <w:r>
        <w:t>and</w:t>
      </w:r>
      <w:r>
        <w:rPr>
          <w:spacing w:val="-5"/>
        </w:rPr>
        <w:t xml:space="preserve"> </w:t>
      </w:r>
      <w:r>
        <w:t>3)</w:t>
      </w:r>
      <w:r>
        <w:rPr>
          <w:spacing w:val="-3"/>
        </w:rPr>
        <w:t xml:space="preserve"> </w:t>
      </w:r>
      <w:r>
        <w:t>the continued development of data, tools, and methodologies to improve assessments of and resiliency planning for potential climate impacts to IOU infrastructure, operations, and services. Staff opines that this proposed Strategic Objective supports the Commission’s ESJ Action Plan, including: 1) Goal 4 to</w:t>
      </w:r>
    </w:p>
    <w:p w:rsidR="0075382A" w:rsidRDefault="00000000" w14:paraId="79423EB4" w14:textId="77777777">
      <w:pPr>
        <w:pStyle w:val="BodyText"/>
        <w:spacing w:before="81"/>
        <w:rPr>
          <w:sz w:val="20"/>
        </w:rPr>
      </w:pPr>
      <w:r>
        <w:rPr>
          <w:noProof/>
          <w:sz w:val="20"/>
        </w:rPr>
        <mc:AlternateContent>
          <mc:Choice Requires="wps">
            <w:drawing>
              <wp:anchor distT="0" distB="0" distL="0" distR="0" simplePos="0" relativeHeight="487626240" behindDoc="1" locked="0" layoutInCell="1" allowOverlap="1" wp14:editId="04106B64" wp14:anchorId="40688057">
                <wp:simplePos x="0" y="0"/>
                <wp:positionH relativeFrom="page">
                  <wp:posOffset>914400</wp:posOffset>
                </wp:positionH>
                <wp:positionV relativeFrom="paragraph">
                  <wp:posOffset>224713</wp:posOffset>
                </wp:positionV>
                <wp:extent cx="1828800" cy="7620"/>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5" style="position:absolute;margin-left:1in;margin-top:17.7pt;width:2in;height:.6pt;z-index:-1569024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" w14:anchorId="5EBBED61">
                <v:path arrowok="t"/>
                <w10:wrap type="topAndBottom" anchorx="page"/>
              </v:shape>
            </w:pict>
          </mc:Fallback>
        </mc:AlternateContent>
      </w:r>
    </w:p>
    <w:p w:rsidR="0075382A" w:rsidRDefault="00000000" w14:paraId="7D6C72B4" w14:textId="77777777">
      <w:pPr>
        <w:spacing w:before="127"/>
        <w:ind w:left="360" w:right="993"/>
      </w:pPr>
      <w:r>
        <w:rPr>
          <w:position w:val="5"/>
          <w:sz w:val="14"/>
        </w:rPr>
        <w:t>240</w:t>
      </w:r>
      <w:r>
        <w:rPr>
          <w:spacing w:val="16"/>
          <w:position w:val="5"/>
          <w:sz w:val="14"/>
        </w:rPr>
        <w:t xml:space="preserve"> </w:t>
      </w:r>
      <w:r>
        <w:t>D.24-08-005,</w:t>
      </w:r>
      <w:r>
        <w:rPr>
          <w:spacing w:val="-7"/>
        </w:rPr>
        <w:t xml:space="preserve"> </w:t>
      </w:r>
      <w:r>
        <w:t>at</w:t>
      </w:r>
      <w:r>
        <w:rPr>
          <w:spacing w:val="-4"/>
        </w:rPr>
        <w:t xml:space="preserve"> </w:t>
      </w:r>
      <w:r>
        <w:t>19-20.</w:t>
      </w:r>
      <w:r>
        <w:rPr>
          <w:spacing w:val="-7"/>
        </w:rPr>
        <w:t xml:space="preserve"> </w:t>
      </w:r>
      <w:r>
        <w:t>Updating</w:t>
      </w:r>
      <w:r>
        <w:rPr>
          <w:spacing w:val="-6"/>
        </w:rPr>
        <w:t xml:space="preserve"> </w:t>
      </w:r>
      <w:r>
        <w:t>Climate</w:t>
      </w:r>
      <w:r>
        <w:rPr>
          <w:spacing w:val="-4"/>
        </w:rPr>
        <w:t xml:space="preserve"> </w:t>
      </w:r>
      <w:r>
        <w:t>Change</w:t>
      </w:r>
      <w:r>
        <w:rPr>
          <w:spacing w:val="-7"/>
        </w:rPr>
        <w:t xml:space="preserve"> </w:t>
      </w:r>
      <w:r>
        <w:t>Adaptation</w:t>
      </w:r>
      <w:r>
        <w:rPr>
          <w:spacing w:val="-3"/>
        </w:rPr>
        <w:t xml:space="preserve"> </w:t>
      </w:r>
      <w:r>
        <w:t>Modeling</w:t>
      </w:r>
      <w:r>
        <w:rPr>
          <w:spacing w:val="-4"/>
        </w:rPr>
        <w:t xml:space="preserve"> </w:t>
      </w:r>
      <w:r>
        <w:t>Requirements</w:t>
      </w:r>
      <w:r>
        <w:rPr>
          <w:spacing w:val="-4"/>
        </w:rPr>
        <w:t xml:space="preserve"> </w:t>
      </w:r>
      <w:r>
        <w:t>and Refining the Climate Adaptation and Vulnerability Assessments.</w:t>
      </w:r>
    </w:p>
    <w:p w:rsidR="0075382A" w:rsidRDefault="00000000" w14:paraId="44795236" w14:textId="77777777">
      <w:pPr>
        <w:spacing w:before="120"/>
        <w:ind w:left="360" w:right="1026"/>
      </w:pPr>
      <w:r>
        <w:rPr>
          <w:position w:val="5"/>
          <w:sz w:val="14"/>
        </w:rPr>
        <w:t>241</w:t>
      </w:r>
      <w:r>
        <w:rPr>
          <w:spacing w:val="31"/>
          <w:position w:val="5"/>
          <w:sz w:val="14"/>
        </w:rPr>
        <w:t xml:space="preserve"> </w:t>
      </w:r>
      <w:r>
        <w:t>This includes current IOU collaboration with the Commission and Sandia National Laboratory</w:t>
      </w:r>
      <w:r>
        <w:rPr>
          <w:spacing w:val="-4"/>
        </w:rPr>
        <w:t xml:space="preserve"> </w:t>
      </w:r>
      <w:r>
        <w:t>on</w:t>
      </w:r>
      <w:r>
        <w:rPr>
          <w:spacing w:val="-4"/>
        </w:rPr>
        <w:t xml:space="preserve"> </w:t>
      </w:r>
      <w:r>
        <w:t>the</w:t>
      </w:r>
      <w:r>
        <w:rPr>
          <w:spacing w:val="-6"/>
        </w:rPr>
        <w:t xml:space="preserve"> </w:t>
      </w:r>
      <w:r>
        <w:t>ReNCAT</w:t>
      </w:r>
      <w:r>
        <w:rPr>
          <w:spacing w:val="-4"/>
        </w:rPr>
        <w:t xml:space="preserve"> </w:t>
      </w:r>
      <w:r>
        <w:t>tool,</w:t>
      </w:r>
      <w:r>
        <w:rPr>
          <w:spacing w:val="-4"/>
        </w:rPr>
        <w:t xml:space="preserve"> </w:t>
      </w:r>
      <w:r>
        <w:t>and</w:t>
      </w:r>
      <w:r>
        <w:rPr>
          <w:spacing w:val="-7"/>
        </w:rPr>
        <w:t xml:space="preserve"> </w:t>
      </w:r>
      <w:r>
        <w:t>IOU</w:t>
      </w:r>
      <w:r>
        <w:rPr>
          <w:spacing w:val="-4"/>
        </w:rPr>
        <w:t xml:space="preserve"> </w:t>
      </w:r>
      <w:r>
        <w:t>collaboration</w:t>
      </w:r>
      <w:r>
        <w:rPr>
          <w:spacing w:val="-4"/>
        </w:rPr>
        <w:t xml:space="preserve"> </w:t>
      </w:r>
      <w:r>
        <w:t>on</w:t>
      </w:r>
      <w:r>
        <w:rPr>
          <w:spacing w:val="-4"/>
        </w:rPr>
        <w:t xml:space="preserve"> </w:t>
      </w:r>
      <w:r>
        <w:t>open-source</w:t>
      </w:r>
      <w:r>
        <w:rPr>
          <w:spacing w:val="-4"/>
        </w:rPr>
        <w:t xml:space="preserve"> </w:t>
      </w:r>
      <w:r>
        <w:t>climate</w:t>
      </w:r>
      <w:r>
        <w:rPr>
          <w:spacing w:val="-4"/>
        </w:rPr>
        <w:t xml:space="preserve"> </w:t>
      </w:r>
      <w:r>
        <w:t>data</w:t>
      </w:r>
      <w:r>
        <w:rPr>
          <w:spacing w:val="-3"/>
        </w:rPr>
        <w:t xml:space="preserve"> </w:t>
      </w:r>
      <w:r>
        <w:t>through Cal-Adapt, an EPIC-funded project.</w:t>
      </w:r>
    </w:p>
    <w:p w:rsidR="0075382A" w:rsidRDefault="00000000" w14:paraId="7D53ADF7" w14:textId="77777777">
      <w:pPr>
        <w:spacing w:before="121"/>
        <w:ind w:left="360"/>
      </w:pPr>
      <w:r>
        <w:rPr>
          <w:position w:val="5"/>
          <w:sz w:val="14"/>
        </w:rPr>
        <w:t>242</w:t>
      </w:r>
      <w:r>
        <w:rPr>
          <w:spacing w:val="15"/>
          <w:position w:val="5"/>
          <w:sz w:val="14"/>
        </w:rPr>
        <w:t xml:space="preserve"> </w:t>
      </w:r>
      <w:r>
        <w:t>R.18-04-</w:t>
      </w:r>
      <w:r>
        <w:rPr>
          <w:spacing w:val="-4"/>
        </w:rPr>
        <w:t>019.</w:t>
      </w:r>
    </w:p>
    <w:p w:rsidR="0075382A" w:rsidRDefault="0075382A" w14:paraId="0E45E075" w14:textId="77777777">
      <w:pPr>
        <w:sectPr w:rsidR="0075382A">
          <w:pgSz w:w="12240" w:h="15840"/>
          <w:pgMar w:top="1040" w:right="720" w:bottom="1020" w:left="1080" w:header="731" w:footer="833" w:gutter="0"/>
          <w:cols w:space="720"/>
        </w:sectPr>
      </w:pPr>
    </w:p>
    <w:p w:rsidR="0075382A" w:rsidRDefault="0075382A" w14:paraId="29C0A892" w14:textId="77777777">
      <w:pPr>
        <w:pStyle w:val="BodyText"/>
      </w:pPr>
    </w:p>
    <w:p w:rsidR="0075382A" w:rsidRDefault="0075382A" w14:paraId="5F0FA821" w14:textId="77777777">
      <w:pPr>
        <w:pStyle w:val="BodyText"/>
        <w:spacing w:before="39"/>
      </w:pPr>
    </w:p>
    <w:p w:rsidR="0075382A" w:rsidRDefault="00000000" w14:paraId="76B1D194" w14:textId="77777777">
      <w:pPr>
        <w:pStyle w:val="BodyText"/>
        <w:spacing w:line="360" w:lineRule="auto"/>
        <w:ind w:left="360" w:right="993"/>
        <w:rPr>
          <w:position w:val="6"/>
          <w:sz w:val="17"/>
        </w:rPr>
      </w:pPr>
      <w:r>
        <w:t>increase</w:t>
      </w:r>
      <w:r>
        <w:rPr>
          <w:spacing w:val="-6"/>
        </w:rPr>
        <w:t xml:space="preserve"> </w:t>
      </w:r>
      <w:r>
        <w:t>climate</w:t>
      </w:r>
      <w:r>
        <w:rPr>
          <w:spacing w:val="-6"/>
        </w:rPr>
        <w:t xml:space="preserve"> </w:t>
      </w:r>
      <w:r>
        <w:t>resiliency</w:t>
      </w:r>
      <w:r>
        <w:rPr>
          <w:spacing w:val="-7"/>
        </w:rPr>
        <w:t xml:space="preserve"> </w:t>
      </w:r>
      <w:r>
        <w:t>and</w:t>
      </w:r>
      <w:r>
        <w:rPr>
          <w:spacing w:val="-4"/>
        </w:rPr>
        <w:t xml:space="preserve"> </w:t>
      </w:r>
      <w:r>
        <w:t>adaptive</w:t>
      </w:r>
      <w:r>
        <w:rPr>
          <w:spacing w:val="-6"/>
        </w:rPr>
        <w:t xml:space="preserve"> </w:t>
      </w:r>
      <w:r>
        <w:t>capacity</w:t>
      </w:r>
      <w:r>
        <w:rPr>
          <w:spacing w:val="-6"/>
        </w:rPr>
        <w:t xml:space="preserve"> </w:t>
      </w:r>
      <w:r>
        <w:t>in</w:t>
      </w:r>
      <w:r>
        <w:rPr>
          <w:spacing w:val="-4"/>
        </w:rPr>
        <w:t xml:space="preserve"> </w:t>
      </w:r>
      <w:r>
        <w:t>ESJ</w:t>
      </w:r>
      <w:r>
        <w:rPr>
          <w:spacing w:val="-4"/>
        </w:rPr>
        <w:t xml:space="preserve"> </w:t>
      </w:r>
      <w:r>
        <w:t>communities;</w:t>
      </w:r>
      <w:r>
        <w:rPr>
          <w:spacing w:val="-6"/>
        </w:rPr>
        <w:t xml:space="preserve"> </w:t>
      </w:r>
      <w:r>
        <w:t>and</w:t>
      </w:r>
      <w:r>
        <w:rPr>
          <w:spacing w:val="-6"/>
        </w:rPr>
        <w:t xml:space="preserve"> </w:t>
      </w:r>
      <w:r>
        <w:t>2) Action Item 4.1.1 to initiate climate adaptation planning with emphasis on disadvantaged and vulnerable communities.</w:t>
      </w:r>
      <w:r>
        <w:rPr>
          <w:position w:val="6"/>
          <w:sz w:val="17"/>
        </w:rPr>
        <w:t>243,244</w:t>
      </w:r>
    </w:p>
    <w:p w:rsidR="0075382A" w:rsidRDefault="00000000" w14:paraId="1EC20192" w14:textId="77777777">
      <w:pPr>
        <w:pStyle w:val="Heading3"/>
        <w:numPr>
          <w:ilvl w:val="1"/>
          <w:numId w:val="23"/>
        </w:numPr>
        <w:tabs>
          <w:tab w:val="left" w:pos="1437"/>
        </w:tabs>
        <w:spacing w:before="1"/>
        <w:ind w:left="1437" w:hanging="717"/>
      </w:pPr>
      <w:bookmarkStart w:name="_TOC_250020" w:id="57"/>
      <w:r>
        <w:t>Positions</w:t>
      </w:r>
      <w:r>
        <w:rPr>
          <w:spacing w:val="-8"/>
        </w:rPr>
        <w:t xml:space="preserve"> </w:t>
      </w:r>
      <w:r>
        <w:t>of</w:t>
      </w:r>
      <w:r>
        <w:rPr>
          <w:spacing w:val="-6"/>
        </w:rPr>
        <w:t xml:space="preserve"> </w:t>
      </w:r>
      <w:bookmarkEnd w:id="57"/>
      <w:r>
        <w:rPr>
          <w:spacing w:val="-2"/>
        </w:rPr>
        <w:t>Parties</w:t>
      </w:r>
    </w:p>
    <w:p w:rsidR="0075382A" w:rsidRDefault="00000000" w14:paraId="13C2F99C" w14:textId="77777777">
      <w:pPr>
        <w:pStyle w:val="BodyText"/>
        <w:spacing w:before="118" w:line="360" w:lineRule="auto"/>
        <w:ind w:left="360" w:right="761" w:firstLine="720"/>
      </w:pPr>
      <w:r>
        <w:t xml:space="preserve">PG&amp;E states that it supports the aims of this proposed Strategic </w:t>
      </w:r>
      <w:proofErr w:type="gramStart"/>
      <w:r>
        <w:t>Objective, but</w:t>
      </w:r>
      <w:proofErr w:type="gramEnd"/>
      <w:r>
        <w:t xml:space="preserve"> recommends broadening the scope to ensure that future EPIC investment plan cycles can support advancing novel technologies related to wildfire prevention, mitigation, and rapid suppression. To these ends, PG&amp;E recommends</w:t>
      </w:r>
      <w:r>
        <w:rPr>
          <w:spacing w:val="-1"/>
        </w:rPr>
        <w:t xml:space="preserve"> </w:t>
      </w:r>
      <w:r>
        <w:t>replacing</w:t>
      </w:r>
      <w:r>
        <w:rPr>
          <w:spacing w:val="-4"/>
        </w:rPr>
        <w:t xml:space="preserve"> </w:t>
      </w:r>
      <w:r>
        <w:t>the</w:t>
      </w:r>
      <w:r>
        <w:rPr>
          <w:spacing w:val="-3"/>
        </w:rPr>
        <w:t xml:space="preserve"> </w:t>
      </w:r>
      <w:r>
        <w:t>existing</w:t>
      </w:r>
      <w:r>
        <w:rPr>
          <w:spacing w:val="-3"/>
        </w:rPr>
        <w:t xml:space="preserve"> </w:t>
      </w:r>
      <w:r>
        <w:t>phrase</w:t>
      </w:r>
      <w:r>
        <w:rPr>
          <w:spacing w:val="-3"/>
        </w:rPr>
        <w:t xml:space="preserve"> </w:t>
      </w:r>
      <w:r>
        <w:t>“grid</w:t>
      </w:r>
      <w:r>
        <w:rPr>
          <w:spacing w:val="-3"/>
        </w:rPr>
        <w:t xml:space="preserve"> </w:t>
      </w:r>
      <w:r>
        <w:t>hardening</w:t>
      </w:r>
      <w:r>
        <w:rPr>
          <w:spacing w:val="-3"/>
        </w:rPr>
        <w:t xml:space="preserve"> </w:t>
      </w:r>
      <w:r>
        <w:t>for long-term</w:t>
      </w:r>
      <w:r>
        <w:rPr>
          <w:spacing w:val="-3"/>
        </w:rPr>
        <w:t xml:space="preserve"> </w:t>
      </w:r>
      <w:r>
        <w:t>climate impacts” with “grid resilience to chronic climate impacts.” PG&amp;E states that broadening this proposed Strategic Objective would enable EPIC to advance technology solutions related to ignition elimination, reducing early ignition spread, cost-efficient forestry and vegetation management. As described in more detail in its 2024 RAMP Report, PG&amp;E states that climate change continues to increase the likelihood of wildfire due to increased temperature and drought conditions that can affect health of vegetation and fuel mix. Additionally, PG&amp;E contends that increased heat can accelerate the aging of PG&amp;E assets, through increased load and sustained high temperatures during heatwaves. Given the recent catastrophic fires in Southern California and the increasing wildfire risk across the state, PG&amp;E strongly recommends that this proposed Strategic Objective</w:t>
      </w:r>
      <w:r>
        <w:rPr>
          <w:spacing w:val="-7"/>
        </w:rPr>
        <w:t xml:space="preserve"> </w:t>
      </w:r>
      <w:r>
        <w:t>allow</w:t>
      </w:r>
      <w:r>
        <w:rPr>
          <w:spacing w:val="-5"/>
        </w:rPr>
        <w:t xml:space="preserve"> </w:t>
      </w:r>
      <w:r>
        <w:t>RD&amp;D</w:t>
      </w:r>
      <w:r>
        <w:rPr>
          <w:spacing w:val="-5"/>
        </w:rPr>
        <w:t xml:space="preserve"> </w:t>
      </w:r>
      <w:r>
        <w:t>related</w:t>
      </w:r>
      <w:r>
        <w:rPr>
          <w:spacing w:val="-7"/>
        </w:rPr>
        <w:t xml:space="preserve"> </w:t>
      </w:r>
      <w:r>
        <w:t>to</w:t>
      </w:r>
      <w:r>
        <w:rPr>
          <w:spacing w:val="-5"/>
        </w:rPr>
        <w:t xml:space="preserve"> </w:t>
      </w:r>
      <w:r>
        <w:t>more</w:t>
      </w:r>
      <w:r>
        <w:rPr>
          <w:spacing w:val="-5"/>
        </w:rPr>
        <w:t xml:space="preserve"> </w:t>
      </w:r>
      <w:r>
        <w:t>comprehensive</w:t>
      </w:r>
      <w:r>
        <w:rPr>
          <w:spacing w:val="-7"/>
        </w:rPr>
        <w:t xml:space="preserve"> </w:t>
      </w:r>
      <w:r>
        <w:t>and</w:t>
      </w:r>
      <w:r>
        <w:rPr>
          <w:spacing w:val="-7"/>
        </w:rPr>
        <w:t xml:space="preserve"> </w:t>
      </w:r>
      <w:r>
        <w:t>cost-effective</w:t>
      </w:r>
      <w:r>
        <w:rPr>
          <w:spacing w:val="-7"/>
        </w:rPr>
        <w:t xml:space="preserve"> </w:t>
      </w:r>
      <w:r>
        <w:t>wildfire prevention, identification, mitigation, and suppression. PG&amp;E argues this is</w:t>
      </w:r>
    </w:p>
    <w:p w:rsidR="0075382A" w:rsidRDefault="0075382A" w14:paraId="39EE98A9" w14:textId="77777777">
      <w:pPr>
        <w:pStyle w:val="BodyText"/>
        <w:rPr>
          <w:sz w:val="20"/>
        </w:rPr>
      </w:pPr>
    </w:p>
    <w:p w:rsidR="0075382A" w:rsidRDefault="00000000" w14:paraId="11634DB6" w14:textId="77777777">
      <w:pPr>
        <w:pStyle w:val="BodyText"/>
        <w:spacing w:before="79"/>
        <w:rPr>
          <w:sz w:val="20"/>
        </w:rPr>
      </w:pPr>
      <w:r>
        <w:rPr>
          <w:noProof/>
          <w:sz w:val="20"/>
        </w:rPr>
        <mc:AlternateContent>
          <mc:Choice Requires="wps">
            <w:drawing>
              <wp:anchor distT="0" distB="0" distL="0" distR="0" simplePos="0" relativeHeight="487626752" behindDoc="1" locked="0" layoutInCell="1" allowOverlap="1" wp14:editId="3553A3CB" wp14:anchorId="04F49062">
                <wp:simplePos x="0" y="0"/>
                <wp:positionH relativeFrom="page">
                  <wp:posOffset>914400</wp:posOffset>
                </wp:positionH>
                <wp:positionV relativeFrom="paragraph">
                  <wp:posOffset>223627</wp:posOffset>
                </wp:positionV>
                <wp:extent cx="1828800" cy="7620"/>
                <wp:effectExtent l="0" t="0" r="0" b="0"/>
                <wp:wrapTopAndBottom/>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6" style="position:absolute;margin-left:1in;margin-top:17.6pt;width:2in;height:.6pt;z-index:-1568972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" w14:anchorId="4D3DBC74">
                <v:path arrowok="t"/>
                <w10:wrap type="topAndBottom" anchorx="page"/>
              </v:shape>
            </w:pict>
          </mc:Fallback>
        </mc:AlternateContent>
      </w:r>
    </w:p>
    <w:p w:rsidR="0075382A" w:rsidRDefault="00000000" w14:paraId="29A8E914" w14:textId="77777777">
      <w:pPr>
        <w:spacing w:before="129"/>
        <w:ind w:left="360" w:right="1204"/>
      </w:pPr>
      <w:r>
        <w:rPr>
          <w:position w:val="5"/>
          <w:sz w:val="14"/>
        </w:rPr>
        <w:t>243</w:t>
      </w:r>
      <w:r>
        <w:rPr>
          <w:spacing w:val="37"/>
          <w:position w:val="5"/>
          <w:sz w:val="14"/>
        </w:rPr>
        <w:t xml:space="preserve"> </w:t>
      </w:r>
      <w:r>
        <w:t xml:space="preserve">Commission ESJ Action Plan 2.0 at 42-43. </w:t>
      </w:r>
      <w:hyperlink r:id="rId30">
        <w:r w:rsidR="0075382A">
          <w:rPr>
            <w:color w:val="0562C1"/>
            <w:u w:val="single" w:color="0562C1"/>
          </w:rPr>
          <w:t>https://www.cpuc.ca.gov/-/media/cpuc-</w:t>
        </w:r>
      </w:hyperlink>
      <w:r>
        <w:rPr>
          <w:color w:val="0562C1"/>
          <w:spacing w:val="-2"/>
          <w:u w:val="single" w:color="0562C1"/>
        </w:rPr>
        <w:t>website/divisions/news-and-outreach/documents/news-office/key-issues/esj/esj-action-plan-v2jw.pdf</w:t>
      </w:r>
      <w:r>
        <w:rPr>
          <w:spacing w:val="-2"/>
        </w:rPr>
        <w:t>.</w:t>
      </w:r>
    </w:p>
    <w:p w:rsidR="0075382A" w:rsidRDefault="00000000" w14:paraId="50027350" w14:textId="77777777">
      <w:pPr>
        <w:spacing w:before="121"/>
        <w:ind w:left="360"/>
      </w:pPr>
      <w:r>
        <w:rPr>
          <w:position w:val="5"/>
          <w:sz w:val="14"/>
        </w:rPr>
        <w:t>244</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50.</w:t>
      </w:r>
    </w:p>
    <w:p w:rsidR="0075382A" w:rsidRDefault="0075382A" w14:paraId="090EB61B" w14:textId="77777777">
      <w:pPr>
        <w:sectPr w:rsidR="0075382A">
          <w:pgSz w:w="12240" w:h="15840"/>
          <w:pgMar w:top="1040" w:right="720" w:bottom="1020" w:left="1080" w:header="731" w:footer="833" w:gutter="0"/>
          <w:cols w:space="720"/>
        </w:sectPr>
      </w:pPr>
    </w:p>
    <w:p w:rsidR="0075382A" w:rsidRDefault="0075382A" w14:paraId="146CEED2" w14:textId="77777777">
      <w:pPr>
        <w:pStyle w:val="BodyText"/>
      </w:pPr>
    </w:p>
    <w:p w:rsidR="0075382A" w:rsidRDefault="0075382A" w14:paraId="3212ACEE" w14:textId="77777777">
      <w:pPr>
        <w:pStyle w:val="BodyText"/>
        <w:spacing w:before="39"/>
      </w:pPr>
    </w:p>
    <w:p w:rsidR="0075382A" w:rsidRDefault="00000000" w14:paraId="1180FA9C" w14:textId="77777777">
      <w:pPr>
        <w:pStyle w:val="BodyText"/>
        <w:spacing w:line="360" w:lineRule="auto"/>
        <w:ind w:left="360" w:right="993"/>
        <w:rPr>
          <w:position w:val="6"/>
          <w:sz w:val="17"/>
        </w:rPr>
      </w:pPr>
      <w:r>
        <w:t>especially</w:t>
      </w:r>
      <w:r>
        <w:rPr>
          <w:spacing w:val="-6"/>
        </w:rPr>
        <w:t xml:space="preserve"> </w:t>
      </w:r>
      <w:r>
        <w:t>important</w:t>
      </w:r>
      <w:r>
        <w:rPr>
          <w:spacing w:val="-6"/>
        </w:rPr>
        <w:t xml:space="preserve"> </w:t>
      </w:r>
      <w:r>
        <w:t>given</w:t>
      </w:r>
      <w:r>
        <w:rPr>
          <w:spacing w:val="-5"/>
        </w:rPr>
        <w:t xml:space="preserve"> </w:t>
      </w:r>
      <w:r>
        <w:t>that</w:t>
      </w:r>
      <w:r>
        <w:rPr>
          <w:spacing w:val="-8"/>
        </w:rPr>
        <w:t xml:space="preserve"> </w:t>
      </w:r>
      <w:r>
        <w:t>there</w:t>
      </w:r>
      <w:r>
        <w:rPr>
          <w:spacing w:val="-1"/>
        </w:rPr>
        <w:t xml:space="preserve"> </w:t>
      </w:r>
      <w:r>
        <w:t>is</w:t>
      </w:r>
      <w:r>
        <w:rPr>
          <w:spacing w:val="-7"/>
        </w:rPr>
        <w:t xml:space="preserve"> </w:t>
      </w:r>
      <w:r>
        <w:t>no</w:t>
      </w:r>
      <w:r>
        <w:rPr>
          <w:spacing w:val="-4"/>
        </w:rPr>
        <w:t xml:space="preserve"> </w:t>
      </w:r>
      <w:r>
        <w:t>other</w:t>
      </w:r>
      <w:r>
        <w:rPr>
          <w:spacing w:val="-7"/>
        </w:rPr>
        <w:t xml:space="preserve"> </w:t>
      </w:r>
      <w:r>
        <w:t>dedicated</w:t>
      </w:r>
      <w:r>
        <w:rPr>
          <w:spacing w:val="-2"/>
        </w:rPr>
        <w:t xml:space="preserve"> </w:t>
      </w:r>
      <w:r>
        <w:t>mechanism</w:t>
      </w:r>
      <w:r>
        <w:rPr>
          <w:spacing w:val="-4"/>
        </w:rPr>
        <w:t xml:space="preserve"> </w:t>
      </w:r>
      <w:r>
        <w:t>for</w:t>
      </w:r>
      <w:r>
        <w:rPr>
          <w:spacing w:val="-4"/>
        </w:rPr>
        <w:t xml:space="preserve"> </w:t>
      </w:r>
      <w:r>
        <w:t>the IOUs to work on RD&amp;D for these topics outside of EPIC.</w:t>
      </w:r>
      <w:r>
        <w:rPr>
          <w:position w:val="6"/>
          <w:sz w:val="17"/>
        </w:rPr>
        <w:t>245</w:t>
      </w:r>
    </w:p>
    <w:p w:rsidR="0075382A" w:rsidRDefault="00000000" w14:paraId="1C1AE57A" w14:textId="77777777">
      <w:pPr>
        <w:pStyle w:val="BodyText"/>
        <w:spacing w:line="360" w:lineRule="auto"/>
        <w:ind w:left="360" w:right="737" w:firstLine="720"/>
        <w:rPr>
          <w:position w:val="6"/>
          <w:sz w:val="17"/>
        </w:rPr>
      </w:pPr>
      <w:r>
        <w:t>PG&amp;E supports Staff’s recommendation that “Administrators should be required to demonstrate that their proposed Strategic Initiatives and Research projects</w:t>
      </w:r>
      <w:r>
        <w:rPr>
          <w:spacing w:val="-3"/>
        </w:rPr>
        <w:t xml:space="preserve"> </w:t>
      </w:r>
      <w:r>
        <w:t>have</w:t>
      </w:r>
      <w:r>
        <w:rPr>
          <w:spacing w:val="-5"/>
        </w:rPr>
        <w:t xml:space="preserve"> </w:t>
      </w:r>
      <w:r>
        <w:t>the</w:t>
      </w:r>
      <w:r>
        <w:rPr>
          <w:spacing w:val="-5"/>
        </w:rPr>
        <w:t xml:space="preserve"> </w:t>
      </w:r>
      <w:r>
        <w:t>potential</w:t>
      </w:r>
      <w:r>
        <w:rPr>
          <w:spacing w:val="-5"/>
        </w:rPr>
        <w:t xml:space="preserve"> </w:t>
      </w:r>
      <w:r>
        <w:t>to</w:t>
      </w:r>
      <w:r>
        <w:rPr>
          <w:spacing w:val="-3"/>
        </w:rPr>
        <w:t xml:space="preserve"> </w:t>
      </w:r>
      <w:r>
        <w:t>mitigate</w:t>
      </w:r>
      <w:r>
        <w:rPr>
          <w:spacing w:val="-5"/>
        </w:rPr>
        <w:t xml:space="preserve"> </w:t>
      </w:r>
      <w:r>
        <w:t>the</w:t>
      </w:r>
      <w:r>
        <w:rPr>
          <w:spacing w:val="-3"/>
        </w:rPr>
        <w:t xml:space="preserve"> </w:t>
      </w:r>
      <w:r>
        <w:t>cost</w:t>
      </w:r>
      <w:r>
        <w:rPr>
          <w:spacing w:val="-6"/>
        </w:rPr>
        <w:t xml:space="preserve"> </w:t>
      </w:r>
      <w:r>
        <w:t>of</w:t>
      </w:r>
      <w:r>
        <w:rPr>
          <w:spacing w:val="-5"/>
        </w:rPr>
        <w:t xml:space="preserve"> </w:t>
      </w:r>
      <w:r>
        <w:t>achieving</w:t>
      </w:r>
      <w:r>
        <w:rPr>
          <w:spacing w:val="-5"/>
        </w:rPr>
        <w:t xml:space="preserve"> </w:t>
      </w:r>
      <w:r>
        <w:t>the</w:t>
      </w:r>
      <w:r>
        <w:rPr>
          <w:spacing w:val="-3"/>
        </w:rPr>
        <w:t xml:space="preserve"> </w:t>
      </w:r>
      <w:r>
        <w:t>State’s</w:t>
      </w:r>
      <w:r>
        <w:rPr>
          <w:spacing w:val="-3"/>
        </w:rPr>
        <w:t xml:space="preserve"> </w:t>
      </w:r>
      <w:r>
        <w:t>energy</w:t>
      </w:r>
      <w:r>
        <w:rPr>
          <w:spacing w:val="-5"/>
        </w:rPr>
        <w:t xml:space="preserve"> </w:t>
      </w:r>
      <w:r>
        <w:t>and climate goals.”</w:t>
      </w:r>
      <w:r>
        <w:rPr>
          <w:position w:val="6"/>
          <w:sz w:val="17"/>
        </w:rPr>
        <w:t>246</w:t>
      </w:r>
    </w:p>
    <w:p w:rsidR="0075382A" w:rsidRDefault="00000000" w14:paraId="4EE232A4" w14:textId="77777777">
      <w:pPr>
        <w:pStyle w:val="BodyText"/>
        <w:spacing w:before="1" w:line="360" w:lineRule="auto"/>
        <w:ind w:left="360" w:right="761" w:firstLine="720"/>
      </w:pPr>
      <w:r>
        <w:t>The</w:t>
      </w:r>
      <w:r>
        <w:rPr>
          <w:spacing w:val="-7"/>
        </w:rPr>
        <w:t xml:space="preserve"> </w:t>
      </w:r>
      <w:r>
        <w:t>CEC</w:t>
      </w:r>
      <w:r>
        <w:rPr>
          <w:spacing w:val="-7"/>
        </w:rPr>
        <w:t xml:space="preserve"> </w:t>
      </w:r>
      <w:r>
        <w:t>and</w:t>
      </w:r>
      <w:r>
        <w:rPr>
          <w:spacing w:val="-7"/>
        </w:rPr>
        <w:t xml:space="preserve"> </w:t>
      </w:r>
      <w:r>
        <w:t>PG&amp;E</w:t>
      </w:r>
      <w:r>
        <w:rPr>
          <w:spacing w:val="-4"/>
        </w:rPr>
        <w:t xml:space="preserve"> </w:t>
      </w:r>
      <w:r>
        <w:t>recommend</w:t>
      </w:r>
      <w:r>
        <w:rPr>
          <w:spacing w:val="-4"/>
        </w:rPr>
        <w:t xml:space="preserve"> </w:t>
      </w:r>
      <w:r>
        <w:t>that</w:t>
      </w:r>
      <w:r>
        <w:rPr>
          <w:spacing w:val="-6"/>
        </w:rPr>
        <w:t xml:space="preserve"> </w:t>
      </w:r>
      <w:r>
        <w:t>the</w:t>
      </w:r>
      <w:r>
        <w:rPr>
          <w:spacing w:val="-4"/>
        </w:rPr>
        <w:t xml:space="preserve"> </w:t>
      </w:r>
      <w:r>
        <w:t>Commission</w:t>
      </w:r>
      <w:r>
        <w:rPr>
          <w:spacing w:val="-5"/>
        </w:rPr>
        <w:t xml:space="preserve"> </w:t>
      </w:r>
      <w:r>
        <w:t>revise</w:t>
      </w:r>
      <w:r>
        <w:rPr>
          <w:spacing w:val="-7"/>
        </w:rPr>
        <w:t xml:space="preserve"> </w:t>
      </w:r>
      <w:r>
        <w:t>this</w:t>
      </w:r>
      <w:r>
        <w:rPr>
          <w:spacing w:val="-5"/>
        </w:rPr>
        <w:t xml:space="preserve"> </w:t>
      </w:r>
      <w:r>
        <w:t>proposed Strategic Objective to ensure that improved operational practices are leveraged.</w:t>
      </w:r>
      <w:r>
        <w:rPr>
          <w:position w:val="6"/>
          <w:sz w:val="17"/>
        </w:rPr>
        <w:t>247</w:t>
      </w:r>
      <w:r>
        <w:rPr>
          <w:spacing w:val="37"/>
          <w:position w:val="6"/>
          <w:sz w:val="17"/>
        </w:rPr>
        <w:t xml:space="preserve"> </w:t>
      </w:r>
      <w:r>
        <w:t>The CEC asserts this proposed Strategic Objective addresses an important gap faced by IOUs as they work to increase the resilience of grid infrastructure to climate impacts. Moreover, the CEC argues the proposed Strategic Objective has a greater chance to improve grid hardening and reduce costs by enabling investment in and focus on the full suite of tools needed to support strategic grid improvements.</w:t>
      </w:r>
    </w:p>
    <w:p w:rsidR="0075382A" w:rsidRDefault="00000000" w14:paraId="56BD95B1" w14:textId="77777777">
      <w:pPr>
        <w:pStyle w:val="BodyText"/>
        <w:spacing w:line="360" w:lineRule="auto"/>
        <w:ind w:left="360" w:right="792" w:firstLine="720"/>
      </w:pPr>
      <w:r>
        <w:t>The</w:t>
      </w:r>
      <w:r>
        <w:rPr>
          <w:spacing w:val="-8"/>
        </w:rPr>
        <w:t xml:space="preserve"> </w:t>
      </w:r>
      <w:r>
        <w:t>CEC</w:t>
      </w:r>
      <w:r>
        <w:rPr>
          <w:spacing w:val="-8"/>
        </w:rPr>
        <w:t xml:space="preserve"> </w:t>
      </w:r>
      <w:r>
        <w:t>recommends</w:t>
      </w:r>
      <w:r>
        <w:rPr>
          <w:spacing w:val="-6"/>
        </w:rPr>
        <w:t xml:space="preserve"> </w:t>
      </w:r>
      <w:r>
        <w:t>including</w:t>
      </w:r>
      <w:r>
        <w:rPr>
          <w:spacing w:val="-9"/>
        </w:rPr>
        <w:t xml:space="preserve"> </w:t>
      </w:r>
      <w:r>
        <w:t>consideration</w:t>
      </w:r>
      <w:r>
        <w:rPr>
          <w:spacing w:val="-6"/>
        </w:rPr>
        <w:t xml:space="preserve"> </w:t>
      </w:r>
      <w:r>
        <w:t>of</w:t>
      </w:r>
      <w:r>
        <w:rPr>
          <w:spacing w:val="-3"/>
        </w:rPr>
        <w:t xml:space="preserve"> </w:t>
      </w:r>
      <w:r>
        <w:t>technology</w:t>
      </w:r>
      <w:r>
        <w:rPr>
          <w:spacing w:val="-5"/>
        </w:rPr>
        <w:t xml:space="preserve"> </w:t>
      </w:r>
      <w:r>
        <w:t>that</w:t>
      </w:r>
      <w:r>
        <w:rPr>
          <w:spacing w:val="-9"/>
        </w:rPr>
        <w:t xml:space="preserve"> </w:t>
      </w:r>
      <w:r>
        <w:t>enables adaptive grid operations that maintain grid reliability and resilience. Cost-effective</w:t>
      </w:r>
      <w:r>
        <w:rPr>
          <w:spacing w:val="-1"/>
        </w:rPr>
        <w:t xml:space="preserve"> </w:t>
      </w:r>
      <w:r>
        <w:t>improvements</w:t>
      </w:r>
      <w:r>
        <w:rPr>
          <w:spacing w:val="-2"/>
        </w:rPr>
        <w:t xml:space="preserve"> </w:t>
      </w:r>
      <w:r>
        <w:t>to</w:t>
      </w:r>
      <w:r>
        <w:rPr>
          <w:spacing w:val="-1"/>
        </w:rPr>
        <w:t xml:space="preserve"> </w:t>
      </w:r>
      <w:r>
        <w:t>the</w:t>
      </w:r>
      <w:r>
        <w:rPr>
          <w:spacing w:val="-1"/>
        </w:rPr>
        <w:t xml:space="preserve"> </w:t>
      </w:r>
      <w:r>
        <w:t>grid</w:t>
      </w:r>
      <w:r>
        <w:rPr>
          <w:spacing w:val="-4"/>
        </w:rPr>
        <w:t xml:space="preserve"> </w:t>
      </w:r>
      <w:r>
        <w:t>require</w:t>
      </w:r>
      <w:r>
        <w:rPr>
          <w:spacing w:val="-4"/>
        </w:rPr>
        <w:t xml:space="preserve"> </w:t>
      </w:r>
      <w:r>
        <w:t>a</w:t>
      </w:r>
      <w:r>
        <w:rPr>
          <w:spacing w:val="-1"/>
        </w:rPr>
        <w:t xml:space="preserve"> </w:t>
      </w:r>
      <w:r>
        <w:t>combination</w:t>
      </w:r>
      <w:r>
        <w:rPr>
          <w:spacing w:val="-2"/>
        </w:rPr>
        <w:t xml:space="preserve"> </w:t>
      </w:r>
      <w:r>
        <w:t>of</w:t>
      </w:r>
      <w:r>
        <w:rPr>
          <w:spacing w:val="-2"/>
        </w:rPr>
        <w:t xml:space="preserve"> </w:t>
      </w:r>
      <w:r>
        <w:t>hardening</w:t>
      </w:r>
      <w:r>
        <w:rPr>
          <w:spacing w:val="-5"/>
        </w:rPr>
        <w:t xml:space="preserve"> </w:t>
      </w:r>
      <w:r>
        <w:t>physical infrastructure</w:t>
      </w:r>
      <w:r>
        <w:rPr>
          <w:spacing w:val="-3"/>
        </w:rPr>
        <w:t xml:space="preserve"> </w:t>
      </w:r>
      <w:r>
        <w:t>and</w:t>
      </w:r>
      <w:r>
        <w:rPr>
          <w:spacing w:val="-3"/>
        </w:rPr>
        <w:t xml:space="preserve"> </w:t>
      </w:r>
      <w:r>
        <w:t>implementing</w:t>
      </w:r>
      <w:r>
        <w:rPr>
          <w:spacing w:val="-7"/>
        </w:rPr>
        <w:t xml:space="preserve"> </w:t>
      </w:r>
      <w:r>
        <w:t>strategies,</w:t>
      </w:r>
      <w:r>
        <w:rPr>
          <w:spacing w:val="-6"/>
        </w:rPr>
        <w:t xml:space="preserve"> </w:t>
      </w:r>
      <w:r>
        <w:t>including</w:t>
      </w:r>
      <w:r>
        <w:rPr>
          <w:spacing w:val="-7"/>
        </w:rPr>
        <w:t xml:space="preserve"> </w:t>
      </w:r>
      <w:r>
        <w:t>DERs</w:t>
      </w:r>
      <w:r>
        <w:rPr>
          <w:spacing w:val="-3"/>
        </w:rPr>
        <w:t xml:space="preserve"> </w:t>
      </w:r>
      <w:r>
        <w:t>where</w:t>
      </w:r>
      <w:r>
        <w:rPr>
          <w:spacing w:val="-3"/>
        </w:rPr>
        <w:t xml:space="preserve"> </w:t>
      </w:r>
      <w:r>
        <w:t>appropriate, that maximize the adaptive capability of the grid. The CEC contends that EPIC research can support grid planners in prioritizing grid modernization investments that mitigate projected climate impacts, such as redirecting electricity delivery during extreme weather events and segmenting the grid to</w:t>
      </w:r>
    </w:p>
    <w:p w:rsidR="0075382A" w:rsidRDefault="00000000" w14:paraId="42249885" w14:textId="77777777">
      <w:pPr>
        <w:pStyle w:val="BodyText"/>
        <w:spacing w:before="140"/>
        <w:rPr>
          <w:sz w:val="20"/>
        </w:rPr>
      </w:pPr>
      <w:r>
        <w:rPr>
          <w:noProof/>
          <w:sz w:val="20"/>
        </w:rPr>
        <mc:AlternateContent>
          <mc:Choice Requires="wps">
            <w:drawing>
              <wp:anchor distT="0" distB="0" distL="0" distR="0" simplePos="0" relativeHeight="487627264" behindDoc="1" locked="0" layoutInCell="1" allowOverlap="1" wp14:editId="1F9189E2" wp14:anchorId="64BF7251">
                <wp:simplePos x="0" y="0"/>
                <wp:positionH relativeFrom="page">
                  <wp:posOffset>914400</wp:posOffset>
                </wp:positionH>
                <wp:positionV relativeFrom="paragraph">
                  <wp:posOffset>262277</wp:posOffset>
                </wp:positionV>
                <wp:extent cx="1828800" cy="7620"/>
                <wp:effectExtent l="0" t="0" r="0" b="0"/>
                <wp:wrapTopAndBottom/>
                <wp:docPr id="97"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7" style="position:absolute;margin-left:1in;margin-top:20.65pt;width:2in;height:.6pt;z-index:-1568921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" w14:anchorId="3D52D6F2">
                <v:path arrowok="t"/>
                <w10:wrap type="topAndBottom" anchorx="page"/>
              </v:shape>
            </w:pict>
          </mc:Fallback>
        </mc:AlternateContent>
      </w:r>
    </w:p>
    <w:p w:rsidR="0075382A" w:rsidRDefault="00000000" w14:paraId="10FBEB67" w14:textId="77777777">
      <w:pPr>
        <w:spacing w:before="129"/>
        <w:ind w:left="360"/>
      </w:pPr>
      <w:r>
        <w:rPr>
          <w:position w:val="5"/>
          <w:sz w:val="14"/>
        </w:rPr>
        <w:t>245</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11.</w:t>
      </w:r>
    </w:p>
    <w:p w:rsidR="0075382A" w:rsidRDefault="00000000" w14:paraId="2B829407" w14:textId="77777777">
      <w:pPr>
        <w:spacing w:before="120"/>
        <w:ind w:left="360"/>
      </w:pPr>
      <w:r>
        <w:rPr>
          <w:position w:val="5"/>
          <w:sz w:val="14"/>
        </w:rPr>
        <w:t>246</w:t>
      </w:r>
      <w:r>
        <w:rPr>
          <w:spacing w:val="17"/>
          <w:position w:val="5"/>
          <w:sz w:val="14"/>
        </w:rPr>
        <w:t xml:space="preserve"> </w:t>
      </w:r>
      <w:r>
        <w:rPr>
          <w:i/>
          <w:spacing w:val="-2"/>
        </w:rPr>
        <w:t>Ibid</w:t>
      </w:r>
      <w:r>
        <w:rPr>
          <w:spacing w:val="-2"/>
        </w:rPr>
        <w:t>.</w:t>
      </w:r>
    </w:p>
    <w:p w:rsidR="0075382A" w:rsidRDefault="00000000" w14:paraId="4B75A091" w14:textId="77777777">
      <w:pPr>
        <w:spacing w:before="121"/>
        <w:ind w:left="360"/>
      </w:pPr>
      <w:r>
        <w:rPr>
          <w:position w:val="5"/>
          <w:sz w:val="14"/>
        </w:rPr>
        <w:t>247</w:t>
      </w:r>
      <w:r>
        <w:rPr>
          <w:spacing w:val="18"/>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1"/>
        </w:rPr>
        <w:t xml:space="preserve"> </w:t>
      </w:r>
      <w:r>
        <w:t>March</w:t>
      </w:r>
      <w:r>
        <w:rPr>
          <w:spacing w:val="-2"/>
        </w:rPr>
        <w:t xml:space="preserve"> </w:t>
      </w:r>
      <w:r>
        <w:t>28,</w:t>
      </w:r>
      <w:r>
        <w:rPr>
          <w:spacing w:val="-5"/>
        </w:rPr>
        <w:t xml:space="preserve"> </w:t>
      </w:r>
      <w:r>
        <w:t>2025,</w:t>
      </w:r>
      <w:r>
        <w:rPr>
          <w:spacing w:val="-2"/>
        </w:rPr>
        <w:t xml:space="preserve"> </w:t>
      </w:r>
      <w:r>
        <w:t>at</w:t>
      </w:r>
      <w:r>
        <w:rPr>
          <w:spacing w:val="-3"/>
        </w:rPr>
        <w:t xml:space="preserve"> </w:t>
      </w:r>
      <w:r>
        <w:t>15.</w:t>
      </w:r>
      <w:r>
        <w:rPr>
          <w:spacing w:val="-2"/>
        </w:rPr>
        <w:t xml:space="preserve"> </w:t>
      </w:r>
      <w:r>
        <w:t>PG&amp;E,</w:t>
      </w:r>
      <w:r>
        <w:rPr>
          <w:spacing w:val="-2"/>
        </w:rPr>
        <w:t xml:space="preserve"> </w:t>
      </w:r>
      <w:r>
        <w:t>Reply</w:t>
      </w:r>
      <w:r>
        <w:rPr>
          <w:spacing w:val="-4"/>
        </w:rPr>
        <w:t xml:space="preserve"> </w:t>
      </w:r>
      <w:r>
        <w:t>Comments,</w:t>
      </w:r>
      <w:r>
        <w:rPr>
          <w:spacing w:val="-4"/>
        </w:rPr>
        <w:t xml:space="preserve"> </w:t>
      </w:r>
      <w:r>
        <w:t>filed</w:t>
      </w:r>
      <w:r>
        <w:rPr>
          <w:spacing w:val="-7"/>
        </w:rPr>
        <w:t xml:space="preserve"> </w:t>
      </w:r>
      <w:r>
        <w:t>April</w:t>
      </w:r>
      <w:r>
        <w:rPr>
          <w:spacing w:val="-2"/>
        </w:rPr>
        <w:t xml:space="preserve"> </w:t>
      </w:r>
      <w:r>
        <w:rPr>
          <w:spacing w:val="-5"/>
        </w:rPr>
        <w:t>4,</w:t>
      </w:r>
    </w:p>
    <w:p w:rsidR="0075382A" w:rsidRDefault="00000000" w14:paraId="7A9DB436" w14:textId="77777777">
      <w:pPr>
        <w:ind w:left="360"/>
      </w:pPr>
      <w:r>
        <w:t xml:space="preserve">2025, at </w:t>
      </w:r>
      <w:r>
        <w:rPr>
          <w:spacing w:val="-5"/>
        </w:rPr>
        <w:t>3.</w:t>
      </w:r>
    </w:p>
    <w:p w:rsidR="0075382A" w:rsidRDefault="0075382A" w14:paraId="0F177E25" w14:textId="77777777">
      <w:pPr>
        <w:sectPr w:rsidR="0075382A">
          <w:pgSz w:w="12240" w:h="15840"/>
          <w:pgMar w:top="1040" w:right="720" w:bottom="1020" w:left="1080" w:header="731" w:footer="833" w:gutter="0"/>
          <w:cols w:space="720"/>
        </w:sectPr>
      </w:pPr>
    </w:p>
    <w:p w:rsidR="0075382A" w:rsidRDefault="0075382A" w14:paraId="134F151B" w14:textId="77777777">
      <w:pPr>
        <w:pStyle w:val="BodyText"/>
      </w:pPr>
    </w:p>
    <w:p w:rsidR="0075382A" w:rsidRDefault="0075382A" w14:paraId="5BE9611B" w14:textId="77777777">
      <w:pPr>
        <w:pStyle w:val="BodyText"/>
        <w:spacing w:before="39"/>
      </w:pPr>
    </w:p>
    <w:p w:rsidR="0075382A" w:rsidRDefault="00000000" w14:paraId="233F40C5" w14:textId="77777777">
      <w:pPr>
        <w:pStyle w:val="BodyText"/>
        <w:spacing w:line="360" w:lineRule="auto"/>
        <w:ind w:left="360" w:right="737"/>
      </w:pPr>
      <w:r>
        <w:t>take</w:t>
      </w:r>
      <w:r>
        <w:rPr>
          <w:spacing w:val="-4"/>
        </w:rPr>
        <w:t xml:space="preserve"> </w:t>
      </w:r>
      <w:r>
        <w:t>better</w:t>
      </w:r>
      <w:r>
        <w:rPr>
          <w:spacing w:val="-8"/>
        </w:rPr>
        <w:t xml:space="preserve"> </w:t>
      </w:r>
      <w:r>
        <w:t>advantage</w:t>
      </w:r>
      <w:r>
        <w:rPr>
          <w:spacing w:val="-7"/>
        </w:rPr>
        <w:t xml:space="preserve"> </w:t>
      </w:r>
      <w:r>
        <w:t>of</w:t>
      </w:r>
      <w:r>
        <w:rPr>
          <w:spacing w:val="-7"/>
        </w:rPr>
        <w:t xml:space="preserve"> </w:t>
      </w:r>
      <w:r>
        <w:t>distributed</w:t>
      </w:r>
      <w:r>
        <w:rPr>
          <w:spacing w:val="-4"/>
        </w:rPr>
        <w:t xml:space="preserve"> </w:t>
      </w:r>
      <w:r>
        <w:t>generation.</w:t>
      </w:r>
      <w:r>
        <w:rPr>
          <w:spacing w:val="-7"/>
        </w:rPr>
        <w:t xml:space="preserve"> </w:t>
      </w:r>
      <w:r>
        <w:t>Such</w:t>
      </w:r>
      <w:r>
        <w:rPr>
          <w:spacing w:val="-5"/>
        </w:rPr>
        <w:t xml:space="preserve"> </w:t>
      </w:r>
      <w:r>
        <w:t>operational</w:t>
      </w:r>
      <w:r>
        <w:rPr>
          <w:spacing w:val="-9"/>
        </w:rPr>
        <w:t xml:space="preserve"> </w:t>
      </w:r>
      <w:r>
        <w:t>modernization, the CEC claims, befits the changing nature of supply (distributed, intermittent, and climate-vulnerable) to yield cost, reliability, and safety benefits. The CEC asserts this provides a higher level of flexibility that helps reduce the social burdens of outages and address equity considerations.</w:t>
      </w:r>
    </w:p>
    <w:p w:rsidR="0075382A" w:rsidRDefault="00000000" w14:paraId="4CA497FD" w14:textId="77777777">
      <w:pPr>
        <w:pStyle w:val="BodyText"/>
        <w:spacing w:before="1" w:line="360" w:lineRule="auto"/>
        <w:ind w:left="360" w:right="780" w:firstLine="720"/>
        <w:rPr>
          <w:position w:val="6"/>
          <w:sz w:val="17"/>
        </w:rPr>
      </w:pPr>
      <w:r>
        <w:t>The CEC asserts that high-quality and granular data resources, including those providing accessible weather and climate data, facilitate cost-effective grid hardening and operational</w:t>
      </w:r>
      <w:r>
        <w:rPr>
          <w:spacing w:val="-1"/>
        </w:rPr>
        <w:t xml:space="preserve"> </w:t>
      </w:r>
      <w:r>
        <w:t>improvements. The CEC also states that they are also crucial for planning affordable and resilient supply resources. For example, existing</w:t>
      </w:r>
      <w:r>
        <w:rPr>
          <w:spacing w:val="-3"/>
        </w:rPr>
        <w:t xml:space="preserve"> </w:t>
      </w:r>
      <w:r>
        <w:t>open-access</w:t>
      </w:r>
      <w:r>
        <w:rPr>
          <w:spacing w:val="-4"/>
        </w:rPr>
        <w:t xml:space="preserve"> </w:t>
      </w:r>
      <w:r>
        <w:t>data</w:t>
      </w:r>
      <w:r>
        <w:rPr>
          <w:spacing w:val="-7"/>
        </w:rPr>
        <w:t xml:space="preserve"> </w:t>
      </w:r>
      <w:r>
        <w:t>on</w:t>
      </w:r>
      <w:r>
        <w:rPr>
          <w:spacing w:val="-2"/>
        </w:rPr>
        <w:t xml:space="preserve"> </w:t>
      </w:r>
      <w:r>
        <w:t>wind</w:t>
      </w:r>
      <w:r>
        <w:rPr>
          <w:spacing w:val="-4"/>
        </w:rPr>
        <w:t xml:space="preserve"> </w:t>
      </w:r>
      <w:r>
        <w:t>and</w:t>
      </w:r>
      <w:r>
        <w:rPr>
          <w:spacing w:val="-7"/>
        </w:rPr>
        <w:t xml:space="preserve"> </w:t>
      </w:r>
      <w:r>
        <w:t>irradiance</w:t>
      </w:r>
      <w:r>
        <w:rPr>
          <w:spacing w:val="-7"/>
        </w:rPr>
        <w:t xml:space="preserve"> </w:t>
      </w:r>
      <w:r>
        <w:t>are</w:t>
      </w:r>
      <w:r>
        <w:rPr>
          <w:spacing w:val="-4"/>
        </w:rPr>
        <w:t xml:space="preserve"> </w:t>
      </w:r>
      <w:r>
        <w:t>notably</w:t>
      </w:r>
      <w:r>
        <w:rPr>
          <w:spacing w:val="-7"/>
        </w:rPr>
        <w:t xml:space="preserve"> </w:t>
      </w:r>
      <w:r>
        <w:t>insufficient</w:t>
      </w:r>
      <w:r>
        <w:rPr>
          <w:spacing w:val="-8"/>
        </w:rPr>
        <w:t xml:space="preserve"> </w:t>
      </w:r>
      <w:r>
        <w:t>and</w:t>
      </w:r>
      <w:r>
        <w:rPr>
          <w:spacing w:val="-4"/>
        </w:rPr>
        <w:t xml:space="preserve"> </w:t>
      </w:r>
      <w:r>
        <w:t>are distinct from the data needs elevated in Strategic Objective 8, which focuses on shorter-term weather and load forecasting for day-to-day operations.</w:t>
      </w:r>
      <w:r>
        <w:rPr>
          <w:position w:val="6"/>
          <w:sz w:val="17"/>
        </w:rPr>
        <w:t>248</w:t>
      </w:r>
    </w:p>
    <w:p w:rsidR="0075382A" w:rsidRDefault="00000000" w14:paraId="61679741" w14:textId="77777777">
      <w:pPr>
        <w:pStyle w:val="BodyText"/>
        <w:spacing w:line="322" w:lineRule="exact"/>
        <w:ind w:left="1080"/>
        <w:rPr>
          <w:position w:val="6"/>
          <w:sz w:val="17"/>
        </w:rPr>
      </w:pPr>
      <w:r>
        <w:t>PG&amp;E</w:t>
      </w:r>
      <w:r>
        <w:rPr>
          <w:spacing w:val="-7"/>
        </w:rPr>
        <w:t xml:space="preserve"> </w:t>
      </w:r>
      <w:r>
        <w:t>agrees</w:t>
      </w:r>
      <w:r>
        <w:rPr>
          <w:spacing w:val="-5"/>
        </w:rPr>
        <w:t xml:space="preserve"> </w:t>
      </w:r>
      <w:r>
        <w:t>with</w:t>
      </w:r>
      <w:r>
        <w:rPr>
          <w:spacing w:val="-6"/>
        </w:rPr>
        <w:t xml:space="preserve"> </w:t>
      </w:r>
      <w:r>
        <w:t>the</w:t>
      </w:r>
      <w:r>
        <w:rPr>
          <w:spacing w:val="-4"/>
        </w:rPr>
        <w:t xml:space="preserve"> </w:t>
      </w:r>
      <w:r>
        <w:t>additional</w:t>
      </w:r>
      <w:r>
        <w:rPr>
          <w:spacing w:val="-9"/>
        </w:rPr>
        <w:t xml:space="preserve"> </w:t>
      </w:r>
      <w:r>
        <w:t>language</w:t>
      </w:r>
      <w:r>
        <w:rPr>
          <w:spacing w:val="-7"/>
        </w:rPr>
        <w:t xml:space="preserve"> </w:t>
      </w:r>
      <w:r>
        <w:t>CEC</w:t>
      </w:r>
      <w:r>
        <w:rPr>
          <w:spacing w:val="-4"/>
        </w:rPr>
        <w:t xml:space="preserve"> </w:t>
      </w:r>
      <w:r>
        <w:rPr>
          <w:spacing w:val="-2"/>
        </w:rPr>
        <w:t>proposes.</w:t>
      </w:r>
      <w:r>
        <w:rPr>
          <w:spacing w:val="-2"/>
          <w:position w:val="6"/>
          <w:sz w:val="17"/>
        </w:rPr>
        <w:t>249</w:t>
      </w:r>
    </w:p>
    <w:p w:rsidR="0075382A" w:rsidRDefault="00000000" w14:paraId="5E228A5A" w14:textId="77777777">
      <w:pPr>
        <w:pStyle w:val="Heading3"/>
        <w:numPr>
          <w:ilvl w:val="1"/>
          <w:numId w:val="23"/>
        </w:numPr>
        <w:tabs>
          <w:tab w:val="left" w:pos="1437"/>
        </w:tabs>
        <w:spacing w:before="162"/>
        <w:ind w:left="1437" w:hanging="717"/>
      </w:pPr>
      <w:bookmarkStart w:name="_TOC_250019" w:id="58"/>
      <w:bookmarkEnd w:id="58"/>
      <w:r>
        <w:rPr>
          <w:spacing w:val="-2"/>
        </w:rPr>
        <w:t>Discussion</w:t>
      </w:r>
    </w:p>
    <w:p w:rsidR="0075382A" w:rsidRDefault="00000000" w14:paraId="6E22948E" w14:textId="77777777">
      <w:pPr>
        <w:pStyle w:val="BodyText"/>
        <w:spacing w:before="120" w:line="360" w:lineRule="auto"/>
        <w:ind w:left="360" w:right="747" w:firstLine="720"/>
      </w:pPr>
      <w:r>
        <w:t xml:space="preserve">The Commission </w:t>
      </w:r>
      <w:proofErr w:type="gramStart"/>
      <w:r>
        <w:t>adopts</w:t>
      </w:r>
      <w:proofErr w:type="gramEnd"/>
      <w:r>
        <w:t xml:space="preserve"> this Strategic Objective and associated metrics with revisions. Innovative tools, including best-practices climate modeling, will assess climate risks to grid infrastructure and inform requirements for grid hardening capital investments to reduce system vulnerabilities and mitigate service interruptions. The flexibility identified by the CEC may lead to more measurable impacts on grid hardening and reduced costs. Further, the need for open-source</w:t>
      </w:r>
      <w:r>
        <w:rPr>
          <w:spacing w:val="-2"/>
        </w:rPr>
        <w:t xml:space="preserve"> </w:t>
      </w:r>
      <w:r>
        <w:t>data was repeatedly</w:t>
      </w:r>
      <w:r>
        <w:rPr>
          <w:spacing w:val="-2"/>
        </w:rPr>
        <w:t xml:space="preserve"> </w:t>
      </w:r>
      <w:r>
        <w:t>raised</w:t>
      </w:r>
      <w:r>
        <w:rPr>
          <w:spacing w:val="-2"/>
        </w:rPr>
        <w:t xml:space="preserve"> </w:t>
      </w:r>
      <w:r>
        <w:t>as an</w:t>
      </w:r>
      <w:r>
        <w:rPr>
          <w:spacing w:val="-2"/>
        </w:rPr>
        <w:t xml:space="preserve"> </w:t>
      </w:r>
      <w:r>
        <w:t>important need</w:t>
      </w:r>
      <w:r>
        <w:rPr>
          <w:spacing w:val="-2"/>
        </w:rPr>
        <w:t xml:space="preserve"> </w:t>
      </w:r>
      <w:r>
        <w:t>for this</w:t>
      </w:r>
      <w:r>
        <w:rPr>
          <w:spacing w:val="-2"/>
        </w:rPr>
        <w:t xml:space="preserve"> </w:t>
      </w:r>
      <w:r>
        <w:t>topic</w:t>
      </w:r>
      <w:r>
        <w:rPr>
          <w:spacing w:val="-2"/>
        </w:rPr>
        <w:t xml:space="preserve"> </w:t>
      </w:r>
      <w:r>
        <w:t>in</w:t>
      </w:r>
      <w:r>
        <w:rPr>
          <w:spacing w:val="-2"/>
        </w:rPr>
        <w:t xml:space="preserve"> </w:t>
      </w:r>
      <w:r>
        <w:t>the Technical</w:t>
      </w:r>
      <w:r>
        <w:rPr>
          <w:spacing w:val="-9"/>
        </w:rPr>
        <w:t xml:space="preserve"> </w:t>
      </w:r>
      <w:r>
        <w:t>Working</w:t>
      </w:r>
      <w:r>
        <w:rPr>
          <w:spacing w:val="-3"/>
        </w:rPr>
        <w:t xml:space="preserve"> </w:t>
      </w:r>
      <w:r>
        <w:t>Groups.</w:t>
      </w:r>
      <w:r>
        <w:rPr>
          <w:spacing w:val="-6"/>
        </w:rPr>
        <w:t xml:space="preserve"> </w:t>
      </w:r>
      <w:r>
        <w:t>The</w:t>
      </w:r>
      <w:r>
        <w:rPr>
          <w:spacing w:val="-6"/>
        </w:rPr>
        <w:t xml:space="preserve"> </w:t>
      </w:r>
      <w:r>
        <w:t>revised</w:t>
      </w:r>
      <w:r>
        <w:rPr>
          <w:spacing w:val="-3"/>
        </w:rPr>
        <w:t xml:space="preserve"> </w:t>
      </w:r>
      <w:r>
        <w:t>title</w:t>
      </w:r>
      <w:r>
        <w:rPr>
          <w:spacing w:val="-6"/>
        </w:rPr>
        <w:t xml:space="preserve"> </w:t>
      </w:r>
      <w:r>
        <w:t>is</w:t>
      </w:r>
      <w:r>
        <w:rPr>
          <w:spacing w:val="-6"/>
        </w:rPr>
        <w:t xml:space="preserve"> </w:t>
      </w:r>
      <w:r>
        <w:t>Cost-Effective</w:t>
      </w:r>
      <w:r>
        <w:rPr>
          <w:spacing w:val="-6"/>
        </w:rPr>
        <w:t xml:space="preserve"> </w:t>
      </w:r>
      <w:r>
        <w:t>Grid</w:t>
      </w:r>
      <w:r>
        <w:rPr>
          <w:spacing w:val="-6"/>
        </w:rPr>
        <w:t xml:space="preserve"> </w:t>
      </w:r>
      <w:r>
        <w:t>Hardening</w:t>
      </w:r>
      <w:r>
        <w:rPr>
          <w:spacing w:val="-7"/>
        </w:rPr>
        <w:t xml:space="preserve"> </w:t>
      </w:r>
      <w:r>
        <w:t>for Long-Term Climate Impacts. The revised explanation is “By 2033, the EPIC</w:t>
      </w:r>
    </w:p>
    <w:p w:rsidR="0075382A" w:rsidRDefault="0075382A" w14:paraId="3FAA0113" w14:textId="77777777">
      <w:pPr>
        <w:pStyle w:val="BodyText"/>
        <w:rPr>
          <w:sz w:val="20"/>
        </w:rPr>
      </w:pPr>
    </w:p>
    <w:p w:rsidR="0075382A" w:rsidRDefault="00000000" w14:paraId="77F8088C" w14:textId="77777777">
      <w:pPr>
        <w:pStyle w:val="BodyText"/>
        <w:spacing w:before="141"/>
        <w:rPr>
          <w:sz w:val="20"/>
        </w:rPr>
      </w:pPr>
      <w:r>
        <w:rPr>
          <w:noProof/>
          <w:sz w:val="20"/>
        </w:rPr>
        <mc:AlternateContent>
          <mc:Choice Requires="wps">
            <w:drawing>
              <wp:anchor distT="0" distB="0" distL="0" distR="0" simplePos="0" relativeHeight="487627776" behindDoc="1" locked="0" layoutInCell="1" allowOverlap="1" wp14:editId="5B0AEEC0" wp14:anchorId="2D6371A1">
                <wp:simplePos x="0" y="0"/>
                <wp:positionH relativeFrom="page">
                  <wp:posOffset>914400</wp:posOffset>
                </wp:positionH>
                <wp:positionV relativeFrom="paragraph">
                  <wp:posOffset>262622</wp:posOffset>
                </wp:positionV>
                <wp:extent cx="1828800" cy="762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8" style="position:absolute;margin-left:1in;margin-top:20.7pt;width:2in;height:.6pt;z-index:-1568870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" w14:anchorId="01E488EE">
                <v:path arrowok="t"/>
                <w10:wrap type="topAndBottom" anchorx="page"/>
              </v:shape>
            </w:pict>
          </mc:Fallback>
        </mc:AlternateContent>
      </w:r>
    </w:p>
    <w:p w:rsidR="0075382A" w:rsidRDefault="00000000" w14:paraId="016CCA1D" w14:textId="77777777">
      <w:pPr>
        <w:spacing w:before="129"/>
        <w:ind w:left="360"/>
      </w:pPr>
      <w:r>
        <w:rPr>
          <w:position w:val="5"/>
          <w:sz w:val="14"/>
        </w:rPr>
        <w:t>248</w:t>
      </w:r>
      <w:r>
        <w:rPr>
          <w:spacing w:val="18"/>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2"/>
        </w:rPr>
        <w:t xml:space="preserve"> </w:t>
      </w:r>
      <w:r>
        <w:t>at</w:t>
      </w:r>
      <w:r>
        <w:rPr>
          <w:spacing w:val="3"/>
        </w:rPr>
        <w:t xml:space="preserve"> </w:t>
      </w:r>
      <w:r>
        <w:t>15-</w:t>
      </w:r>
      <w:r>
        <w:rPr>
          <w:spacing w:val="-5"/>
        </w:rPr>
        <w:t>16.</w:t>
      </w:r>
    </w:p>
    <w:p w:rsidR="0075382A" w:rsidRDefault="00000000" w14:paraId="459279B3" w14:textId="77777777">
      <w:pPr>
        <w:spacing w:before="120"/>
        <w:ind w:left="360"/>
      </w:pPr>
      <w:r>
        <w:rPr>
          <w:position w:val="5"/>
          <w:sz w:val="14"/>
        </w:rPr>
        <w:t>249</w:t>
      </w:r>
      <w:r>
        <w:rPr>
          <w:spacing w:val="17"/>
          <w:position w:val="5"/>
          <w:sz w:val="14"/>
        </w:rPr>
        <w:t xml:space="preserve"> </w:t>
      </w:r>
      <w:r>
        <w:t>PG&amp;E,</w:t>
      </w:r>
      <w:r>
        <w:rPr>
          <w:spacing w:val="-2"/>
        </w:rPr>
        <w:t xml:space="preserve"> </w:t>
      </w:r>
      <w:r>
        <w:t>Reply</w:t>
      </w:r>
      <w:r>
        <w:rPr>
          <w:spacing w:val="-5"/>
        </w:rPr>
        <w:t xml:space="preserve"> </w:t>
      </w:r>
      <w:r>
        <w:t>Comments,</w:t>
      </w:r>
      <w:r>
        <w:rPr>
          <w:spacing w:val="-2"/>
        </w:rPr>
        <w:t xml:space="preserve"> </w:t>
      </w:r>
      <w:r>
        <w:t>filed</w:t>
      </w:r>
      <w:r>
        <w:rPr>
          <w:spacing w:val="-3"/>
        </w:rPr>
        <w:t xml:space="preserve"> </w:t>
      </w:r>
      <w:r>
        <w:t>April 4,</w:t>
      </w:r>
      <w:r>
        <w:rPr>
          <w:spacing w:val="-3"/>
        </w:rPr>
        <w:t xml:space="preserve"> </w:t>
      </w:r>
      <w:r>
        <w:t>2025,</w:t>
      </w:r>
      <w:r>
        <w:rPr>
          <w:spacing w:val="-2"/>
        </w:rPr>
        <w:t xml:space="preserve"> </w:t>
      </w:r>
      <w:r>
        <w:t>at</w:t>
      </w:r>
      <w:r>
        <w:rPr>
          <w:spacing w:val="-3"/>
        </w:rPr>
        <w:t xml:space="preserve"> </w:t>
      </w:r>
      <w:r>
        <w:rPr>
          <w:spacing w:val="-5"/>
        </w:rPr>
        <w:t>3.</w:t>
      </w:r>
    </w:p>
    <w:p w:rsidR="0075382A" w:rsidRDefault="0075382A" w14:paraId="1F53A697" w14:textId="77777777">
      <w:pPr>
        <w:sectPr w:rsidR="0075382A">
          <w:pgSz w:w="12240" w:h="15840"/>
          <w:pgMar w:top="1040" w:right="720" w:bottom="1020" w:left="1080" w:header="731" w:footer="833" w:gutter="0"/>
          <w:cols w:space="720"/>
        </w:sectPr>
      </w:pPr>
    </w:p>
    <w:p w:rsidR="0075382A" w:rsidRDefault="0075382A" w14:paraId="672AB6A2" w14:textId="77777777">
      <w:pPr>
        <w:pStyle w:val="BodyText"/>
      </w:pPr>
    </w:p>
    <w:p w:rsidR="0075382A" w:rsidRDefault="0075382A" w14:paraId="6CAD6580" w14:textId="77777777">
      <w:pPr>
        <w:pStyle w:val="BodyText"/>
        <w:spacing w:before="39"/>
      </w:pPr>
    </w:p>
    <w:p w:rsidR="0075382A" w:rsidRDefault="00000000" w14:paraId="531BDAFB" w14:textId="77777777">
      <w:pPr>
        <w:pStyle w:val="BodyText"/>
        <w:spacing w:line="360" w:lineRule="auto"/>
        <w:ind w:left="360" w:right="993"/>
      </w:pPr>
      <w:r>
        <w:t>program will develop and demonstrate data, tools, technologies, and frameworks that</w:t>
      </w:r>
      <w:r>
        <w:rPr>
          <w:spacing w:val="-1"/>
        </w:rPr>
        <w:t xml:space="preserve"> </w:t>
      </w:r>
      <w:r>
        <w:t>improve</w:t>
      </w:r>
      <w:r>
        <w:rPr>
          <w:spacing w:val="-2"/>
        </w:rPr>
        <w:t xml:space="preserve"> </w:t>
      </w:r>
      <w:r>
        <w:t>long-term planning</w:t>
      </w:r>
      <w:r>
        <w:rPr>
          <w:spacing w:val="-1"/>
        </w:rPr>
        <w:t xml:space="preserve"> </w:t>
      </w:r>
      <w:r>
        <w:t>and achieve more</w:t>
      </w:r>
      <w:r>
        <w:rPr>
          <w:spacing w:val="-2"/>
        </w:rPr>
        <w:t xml:space="preserve"> </w:t>
      </w:r>
      <w:r>
        <w:t>cost-effective operational practices and capital investments for grid hardening</w:t>
      </w:r>
      <w:r>
        <w:rPr>
          <w:spacing w:val="40"/>
        </w:rPr>
        <w:t xml:space="preserve"> </w:t>
      </w:r>
      <w:r>
        <w:t>to maintain grid reliability and resilience to long-term climate impacts, with a focus on increasing</w:t>
      </w:r>
      <w:r>
        <w:rPr>
          <w:spacing w:val="-6"/>
        </w:rPr>
        <w:t xml:space="preserve"> </w:t>
      </w:r>
      <w:r>
        <w:t>affordability,</w:t>
      </w:r>
      <w:r>
        <w:rPr>
          <w:spacing w:val="-7"/>
        </w:rPr>
        <w:t xml:space="preserve"> </w:t>
      </w:r>
      <w:r>
        <w:t>reducing</w:t>
      </w:r>
      <w:r>
        <w:rPr>
          <w:spacing w:val="-6"/>
        </w:rPr>
        <w:t xml:space="preserve"> </w:t>
      </w:r>
      <w:r>
        <w:t>outage</w:t>
      </w:r>
      <w:r>
        <w:rPr>
          <w:spacing w:val="-4"/>
        </w:rPr>
        <w:t xml:space="preserve"> </w:t>
      </w:r>
      <w:r>
        <w:t>risks,</w:t>
      </w:r>
      <w:r>
        <w:rPr>
          <w:spacing w:val="-7"/>
        </w:rPr>
        <w:t xml:space="preserve"> </w:t>
      </w:r>
      <w:r>
        <w:t>and</w:t>
      </w:r>
      <w:r>
        <w:rPr>
          <w:spacing w:val="-7"/>
        </w:rPr>
        <w:t xml:space="preserve"> </w:t>
      </w:r>
      <w:r>
        <w:t>reducing</w:t>
      </w:r>
      <w:r>
        <w:rPr>
          <w:spacing w:val="-4"/>
        </w:rPr>
        <w:t xml:space="preserve"> </w:t>
      </w:r>
      <w:r>
        <w:t>social</w:t>
      </w:r>
      <w:r>
        <w:rPr>
          <w:spacing w:val="-7"/>
        </w:rPr>
        <w:t xml:space="preserve"> </w:t>
      </w:r>
      <w:r>
        <w:t>burdens</w:t>
      </w:r>
      <w:r>
        <w:rPr>
          <w:spacing w:val="-5"/>
        </w:rPr>
        <w:t xml:space="preserve"> </w:t>
      </w:r>
      <w:r>
        <w:t xml:space="preserve">of </w:t>
      </w:r>
      <w:r>
        <w:rPr>
          <w:spacing w:val="-2"/>
        </w:rPr>
        <w:t>outages.”</w:t>
      </w:r>
    </w:p>
    <w:p w:rsidR="0075382A" w:rsidRDefault="00000000" w14:paraId="6EACB635" w14:textId="77777777">
      <w:pPr>
        <w:pStyle w:val="BodyText"/>
        <w:spacing w:before="1" w:line="360" w:lineRule="auto"/>
        <w:ind w:left="360" w:right="792" w:firstLine="720"/>
      </w:pPr>
      <w:r>
        <w:t>The</w:t>
      </w:r>
      <w:r>
        <w:rPr>
          <w:spacing w:val="-7"/>
        </w:rPr>
        <w:t xml:space="preserve"> </w:t>
      </w:r>
      <w:r>
        <w:t>Commission</w:t>
      </w:r>
      <w:r>
        <w:rPr>
          <w:spacing w:val="-5"/>
        </w:rPr>
        <w:t xml:space="preserve"> </w:t>
      </w:r>
      <w:r>
        <w:t>declines</w:t>
      </w:r>
      <w:r>
        <w:rPr>
          <w:spacing w:val="-5"/>
        </w:rPr>
        <w:t xml:space="preserve"> </w:t>
      </w:r>
      <w:r>
        <w:t>to</w:t>
      </w:r>
      <w:r>
        <w:rPr>
          <w:spacing w:val="-3"/>
        </w:rPr>
        <w:t xml:space="preserve"> </w:t>
      </w:r>
      <w:r>
        <w:t>add</w:t>
      </w:r>
      <w:r>
        <w:rPr>
          <w:spacing w:val="-7"/>
        </w:rPr>
        <w:t xml:space="preserve"> </w:t>
      </w:r>
      <w:r>
        <w:t>“Operational</w:t>
      </w:r>
      <w:r>
        <w:rPr>
          <w:spacing w:val="-9"/>
        </w:rPr>
        <w:t xml:space="preserve"> </w:t>
      </w:r>
      <w:r>
        <w:t>Improvements”</w:t>
      </w:r>
      <w:r>
        <w:rPr>
          <w:spacing w:val="-4"/>
        </w:rPr>
        <w:t xml:space="preserve"> </w:t>
      </w:r>
      <w:r>
        <w:t>to</w:t>
      </w:r>
      <w:r>
        <w:rPr>
          <w:spacing w:val="-7"/>
        </w:rPr>
        <w:t xml:space="preserve"> </w:t>
      </w:r>
      <w:r>
        <w:t>the</w:t>
      </w:r>
      <w:r>
        <w:rPr>
          <w:spacing w:val="-7"/>
        </w:rPr>
        <w:t xml:space="preserve"> </w:t>
      </w:r>
      <w:r>
        <w:t>title of this Strategic Objective because this already falls within the scope of the objective and the CEC may propose such initiatives in its Investment Plan.</w:t>
      </w:r>
    </w:p>
    <w:p w:rsidR="0075382A" w:rsidRDefault="00000000" w14:paraId="72D70616" w14:textId="77777777">
      <w:pPr>
        <w:pStyle w:val="BodyText"/>
        <w:spacing w:line="360" w:lineRule="auto"/>
        <w:ind w:left="360" w:right="773"/>
      </w:pPr>
      <w:r>
        <w:t>Additionally,</w:t>
      </w:r>
      <w:r>
        <w:rPr>
          <w:spacing w:val="-3"/>
        </w:rPr>
        <w:t xml:space="preserve"> </w:t>
      </w:r>
      <w:r>
        <w:t>the</w:t>
      </w:r>
      <w:r>
        <w:rPr>
          <w:spacing w:val="-3"/>
        </w:rPr>
        <w:t xml:space="preserve"> </w:t>
      </w:r>
      <w:r>
        <w:t>Commission does</w:t>
      </w:r>
      <w:r>
        <w:rPr>
          <w:spacing w:val="-2"/>
        </w:rPr>
        <w:t xml:space="preserve"> </w:t>
      </w:r>
      <w:r>
        <w:t>not</w:t>
      </w:r>
      <w:r>
        <w:rPr>
          <w:spacing w:val="-4"/>
        </w:rPr>
        <w:t xml:space="preserve"> </w:t>
      </w:r>
      <w:r>
        <w:t>adopt</w:t>
      </w:r>
      <w:r>
        <w:rPr>
          <w:spacing w:val="-4"/>
        </w:rPr>
        <w:t xml:space="preserve"> </w:t>
      </w:r>
      <w:r>
        <w:t>PG&amp;E’s</w:t>
      </w:r>
      <w:r>
        <w:rPr>
          <w:spacing w:val="-2"/>
        </w:rPr>
        <w:t xml:space="preserve"> </w:t>
      </w:r>
      <w:r>
        <w:t>suggestion</w:t>
      </w:r>
      <w:r>
        <w:rPr>
          <w:spacing w:val="-2"/>
        </w:rPr>
        <w:t xml:space="preserve"> </w:t>
      </w:r>
      <w:r>
        <w:t>because</w:t>
      </w:r>
      <w:r>
        <w:rPr>
          <w:spacing w:val="-1"/>
        </w:rPr>
        <w:t xml:space="preserve"> </w:t>
      </w:r>
      <w:r>
        <w:t>PG&amp;E did not provide sufficient explanation. In our view, the phrase “long-term” has to</w:t>
      </w:r>
      <w:r>
        <w:rPr>
          <w:spacing w:val="-3"/>
        </w:rPr>
        <w:t xml:space="preserve"> </w:t>
      </w:r>
      <w:r>
        <w:t>do</w:t>
      </w:r>
      <w:r>
        <w:rPr>
          <w:spacing w:val="-6"/>
        </w:rPr>
        <w:t xml:space="preserve"> </w:t>
      </w:r>
      <w:r>
        <w:t>with</w:t>
      </w:r>
      <w:r>
        <w:rPr>
          <w:spacing w:val="-1"/>
        </w:rPr>
        <w:t xml:space="preserve"> </w:t>
      </w:r>
      <w:r>
        <w:t>a</w:t>
      </w:r>
      <w:r>
        <w:rPr>
          <w:spacing w:val="-5"/>
        </w:rPr>
        <w:t xml:space="preserve"> </w:t>
      </w:r>
      <w:r>
        <w:t>definite</w:t>
      </w:r>
      <w:r>
        <w:rPr>
          <w:spacing w:val="-3"/>
        </w:rPr>
        <w:t xml:space="preserve"> </w:t>
      </w:r>
      <w:r>
        <w:t>but</w:t>
      </w:r>
      <w:r>
        <w:rPr>
          <w:spacing w:val="-6"/>
        </w:rPr>
        <w:t xml:space="preserve"> </w:t>
      </w:r>
      <w:r>
        <w:t>lengthy</w:t>
      </w:r>
      <w:r>
        <w:rPr>
          <w:spacing w:val="-5"/>
        </w:rPr>
        <w:t xml:space="preserve"> </w:t>
      </w:r>
      <w:r>
        <w:t>time</w:t>
      </w:r>
      <w:r>
        <w:rPr>
          <w:spacing w:val="-5"/>
        </w:rPr>
        <w:t xml:space="preserve"> </w:t>
      </w:r>
      <w:r>
        <w:t>horizon</w:t>
      </w:r>
      <w:r>
        <w:rPr>
          <w:spacing w:val="-5"/>
        </w:rPr>
        <w:t xml:space="preserve"> </w:t>
      </w:r>
      <w:r>
        <w:t>and</w:t>
      </w:r>
      <w:r>
        <w:rPr>
          <w:spacing w:val="-5"/>
        </w:rPr>
        <w:t xml:space="preserve"> </w:t>
      </w:r>
      <w:r>
        <w:t>with</w:t>
      </w:r>
      <w:r>
        <w:rPr>
          <w:spacing w:val="-1"/>
        </w:rPr>
        <w:t xml:space="preserve"> </w:t>
      </w:r>
      <w:r>
        <w:t>impacts</w:t>
      </w:r>
      <w:r>
        <w:rPr>
          <w:spacing w:val="-4"/>
        </w:rPr>
        <w:t xml:space="preserve"> </w:t>
      </w:r>
      <w:r>
        <w:t>which</w:t>
      </w:r>
      <w:r>
        <w:rPr>
          <w:spacing w:val="-5"/>
        </w:rPr>
        <w:t xml:space="preserve"> </w:t>
      </w:r>
      <w:r>
        <w:t>EPIC</w:t>
      </w:r>
      <w:r>
        <w:rPr>
          <w:spacing w:val="-3"/>
        </w:rPr>
        <w:t xml:space="preserve"> </w:t>
      </w:r>
      <w:r>
        <w:t>may address over that extended timeframe, while the phrase “chronic” refers to existing conditions or to environmental conditions beyond EPIC's control.</w:t>
      </w:r>
    </w:p>
    <w:p w:rsidR="0075382A" w:rsidRDefault="00000000" w14:paraId="3E117D7E" w14:textId="77777777">
      <w:pPr>
        <w:pStyle w:val="BodyText"/>
        <w:spacing w:line="360" w:lineRule="auto"/>
        <w:ind w:left="360" w:right="993"/>
      </w:pPr>
      <w:r>
        <w:t>Chronic conditions also appear to be tasks that are already recoverable. Additionally,</w:t>
      </w:r>
      <w:r>
        <w:rPr>
          <w:spacing w:val="-8"/>
        </w:rPr>
        <w:t xml:space="preserve"> </w:t>
      </w:r>
      <w:r>
        <w:t>innovation</w:t>
      </w:r>
      <w:r>
        <w:rPr>
          <w:spacing w:val="-8"/>
        </w:rPr>
        <w:t xml:space="preserve"> </w:t>
      </w:r>
      <w:r>
        <w:t>to</w:t>
      </w:r>
      <w:r>
        <w:rPr>
          <w:spacing w:val="-6"/>
        </w:rPr>
        <w:t xml:space="preserve"> </w:t>
      </w:r>
      <w:r>
        <w:t>address</w:t>
      </w:r>
      <w:r>
        <w:rPr>
          <w:spacing w:val="-7"/>
        </w:rPr>
        <w:t xml:space="preserve"> </w:t>
      </w:r>
      <w:r>
        <w:t>wildfire-related</w:t>
      </w:r>
      <w:r>
        <w:rPr>
          <w:spacing w:val="-6"/>
        </w:rPr>
        <w:t xml:space="preserve"> </w:t>
      </w:r>
      <w:r>
        <w:t>issues</w:t>
      </w:r>
      <w:r>
        <w:rPr>
          <w:spacing w:val="-7"/>
        </w:rPr>
        <w:t xml:space="preserve"> </w:t>
      </w:r>
      <w:r>
        <w:t>is</w:t>
      </w:r>
      <w:r>
        <w:rPr>
          <w:spacing w:val="-7"/>
        </w:rPr>
        <w:t xml:space="preserve"> </w:t>
      </w:r>
      <w:r>
        <w:t>already</w:t>
      </w:r>
      <w:r>
        <w:rPr>
          <w:spacing w:val="-8"/>
        </w:rPr>
        <w:t xml:space="preserve"> </w:t>
      </w:r>
      <w:r>
        <w:t>covered under this Strategic Objective.</w:t>
      </w:r>
    </w:p>
    <w:p w:rsidR="0075382A" w:rsidRDefault="00000000" w14:paraId="40081C39" w14:textId="77777777">
      <w:pPr>
        <w:pStyle w:val="BodyText"/>
        <w:ind w:left="1080"/>
      </w:pPr>
      <w:r>
        <w:t>The</w:t>
      </w:r>
      <w:r>
        <w:rPr>
          <w:spacing w:val="-8"/>
        </w:rPr>
        <w:t xml:space="preserve"> </w:t>
      </w:r>
      <w:r>
        <w:t>adopted</w:t>
      </w:r>
      <w:r>
        <w:rPr>
          <w:spacing w:val="-6"/>
        </w:rPr>
        <w:t xml:space="preserve"> </w:t>
      </w:r>
      <w:r>
        <w:t>Strategic</w:t>
      </w:r>
      <w:r>
        <w:rPr>
          <w:spacing w:val="-6"/>
        </w:rPr>
        <w:t xml:space="preserve"> </w:t>
      </w:r>
      <w:r>
        <w:t>Objective</w:t>
      </w:r>
      <w:r>
        <w:rPr>
          <w:spacing w:val="-5"/>
        </w:rPr>
        <w:t xml:space="preserve"> </w:t>
      </w:r>
      <w:r>
        <w:t>is</w:t>
      </w:r>
      <w:r>
        <w:rPr>
          <w:spacing w:val="-5"/>
        </w:rPr>
        <w:t xml:space="preserve"> </w:t>
      </w:r>
      <w:r>
        <w:t>included</w:t>
      </w:r>
      <w:r>
        <w:rPr>
          <w:spacing w:val="-8"/>
        </w:rPr>
        <w:t xml:space="preserve"> </w:t>
      </w:r>
      <w:r>
        <w:t>in</w:t>
      </w:r>
      <w:r>
        <w:rPr>
          <w:spacing w:val="-8"/>
        </w:rPr>
        <w:t xml:space="preserve"> </w:t>
      </w:r>
      <w:r>
        <w:t>Appendix</w:t>
      </w:r>
      <w:r>
        <w:rPr>
          <w:spacing w:val="-5"/>
        </w:rPr>
        <w:t xml:space="preserve"> A.</w:t>
      </w:r>
    </w:p>
    <w:p w:rsidR="0075382A" w:rsidRDefault="00000000" w14:paraId="122F7B32" w14:textId="77777777">
      <w:pPr>
        <w:pStyle w:val="BodyText"/>
        <w:spacing w:before="161" w:line="360" w:lineRule="auto"/>
        <w:ind w:left="360" w:right="737" w:firstLine="720"/>
      </w:pPr>
      <w:r>
        <w:t>When filing their EPIC 5 investment plan applications, Administrators should use the metrics listed above to identify how a specific project will be evaluated or propose another metric. If an Administrator proposes a metric not listed</w:t>
      </w:r>
      <w:r>
        <w:rPr>
          <w:spacing w:val="-3"/>
        </w:rPr>
        <w:t xml:space="preserve"> </w:t>
      </w:r>
      <w:r>
        <w:t>above,</w:t>
      </w:r>
      <w:r>
        <w:rPr>
          <w:spacing w:val="-5"/>
        </w:rPr>
        <w:t xml:space="preserve"> </w:t>
      </w:r>
      <w:r>
        <w:t>that</w:t>
      </w:r>
      <w:r>
        <w:rPr>
          <w:spacing w:val="-5"/>
        </w:rPr>
        <w:t xml:space="preserve"> </w:t>
      </w:r>
      <w:r>
        <w:t>metric</w:t>
      </w:r>
      <w:r>
        <w:rPr>
          <w:spacing w:val="-4"/>
        </w:rPr>
        <w:t xml:space="preserve"> </w:t>
      </w:r>
      <w:r>
        <w:t>(or</w:t>
      </w:r>
      <w:r>
        <w:rPr>
          <w:spacing w:val="-3"/>
        </w:rPr>
        <w:t xml:space="preserve"> </w:t>
      </w:r>
      <w:r>
        <w:t>metrics)</w:t>
      </w:r>
      <w:r>
        <w:rPr>
          <w:spacing w:val="-3"/>
        </w:rPr>
        <w:t xml:space="preserve"> </w:t>
      </w:r>
      <w:r>
        <w:t>must</w:t>
      </w:r>
      <w:r>
        <w:rPr>
          <w:spacing w:val="-3"/>
        </w:rPr>
        <w:t xml:space="preserve"> </w:t>
      </w:r>
      <w:r>
        <w:t>be</w:t>
      </w:r>
      <w:r>
        <w:rPr>
          <w:spacing w:val="-5"/>
        </w:rPr>
        <w:t xml:space="preserve"> </w:t>
      </w:r>
      <w:r>
        <w:t>of</w:t>
      </w:r>
      <w:r>
        <w:rPr>
          <w:spacing w:val="-4"/>
        </w:rPr>
        <w:t xml:space="preserve"> </w:t>
      </w:r>
      <w:r>
        <w:t>similar</w:t>
      </w:r>
      <w:r>
        <w:rPr>
          <w:spacing w:val="-5"/>
        </w:rPr>
        <w:t xml:space="preserve"> </w:t>
      </w:r>
      <w:r>
        <w:t>granularity</w:t>
      </w:r>
      <w:r>
        <w:rPr>
          <w:spacing w:val="-5"/>
        </w:rPr>
        <w:t xml:space="preserve"> </w:t>
      </w:r>
      <w:r>
        <w:t>and</w:t>
      </w:r>
      <w:r>
        <w:rPr>
          <w:spacing w:val="-5"/>
        </w:rPr>
        <w:t xml:space="preserve"> </w:t>
      </w:r>
      <w:r>
        <w:t>still</w:t>
      </w:r>
      <w:r>
        <w:rPr>
          <w:spacing w:val="-5"/>
        </w:rPr>
        <w:t xml:space="preserve"> </w:t>
      </w:r>
      <w:r>
        <w:t>allow for a measurement-based evaluation of progress towards the identified Strategic Objective. Further, the Administrator must describe and justify the basis for why the metric meets Commission guidance for that Strategic Objective. While the Commission does not want to be overly prescriptive regarding what metrics</w:t>
      </w:r>
    </w:p>
    <w:p w:rsidR="0075382A" w:rsidRDefault="0075382A" w14:paraId="4295E164" w14:textId="77777777">
      <w:pPr>
        <w:pStyle w:val="BodyText"/>
        <w:spacing w:line="360" w:lineRule="auto"/>
        <w:sectPr w:rsidR="0075382A">
          <w:pgSz w:w="12240" w:h="15840"/>
          <w:pgMar w:top="1040" w:right="720" w:bottom="1020" w:left="1080" w:header="731" w:footer="833" w:gutter="0"/>
          <w:cols w:space="720"/>
        </w:sectPr>
      </w:pPr>
    </w:p>
    <w:p w:rsidR="0075382A" w:rsidRDefault="0075382A" w14:paraId="0AF483F6" w14:textId="77777777">
      <w:pPr>
        <w:pStyle w:val="BodyText"/>
      </w:pPr>
    </w:p>
    <w:p w:rsidR="0075382A" w:rsidRDefault="0075382A" w14:paraId="6177248B" w14:textId="77777777">
      <w:pPr>
        <w:pStyle w:val="BodyText"/>
        <w:spacing w:before="39"/>
      </w:pPr>
    </w:p>
    <w:p w:rsidR="0075382A" w:rsidRDefault="00000000" w14:paraId="32C1E0D5" w14:textId="77777777">
      <w:pPr>
        <w:pStyle w:val="BodyText"/>
        <w:spacing w:line="360" w:lineRule="auto"/>
        <w:ind w:left="360" w:right="993"/>
      </w:pPr>
      <w:r>
        <w:t xml:space="preserve">Administrators may </w:t>
      </w:r>
      <w:proofErr w:type="gramStart"/>
      <w:r>
        <w:t>use,</w:t>
      </w:r>
      <w:proofErr w:type="gramEnd"/>
      <w:r>
        <w:t xml:space="preserve"> Administrators must ensure that the metric is measurable</w:t>
      </w:r>
      <w:r>
        <w:rPr>
          <w:spacing w:val="-3"/>
        </w:rPr>
        <w:t xml:space="preserve"> </w:t>
      </w:r>
      <w:r>
        <w:t>and</w:t>
      </w:r>
      <w:r>
        <w:rPr>
          <w:spacing w:val="-6"/>
        </w:rPr>
        <w:t xml:space="preserve"> </w:t>
      </w:r>
      <w:r>
        <w:t>justify</w:t>
      </w:r>
      <w:r>
        <w:rPr>
          <w:spacing w:val="-6"/>
        </w:rPr>
        <w:t xml:space="preserve"> </w:t>
      </w:r>
      <w:r>
        <w:t>why</w:t>
      </w:r>
      <w:r>
        <w:rPr>
          <w:spacing w:val="-5"/>
        </w:rPr>
        <w:t xml:space="preserve"> </w:t>
      </w:r>
      <w:r>
        <w:t>it</w:t>
      </w:r>
      <w:r>
        <w:rPr>
          <w:spacing w:val="-5"/>
        </w:rPr>
        <w:t xml:space="preserve"> </w:t>
      </w:r>
      <w:r>
        <w:t>is</w:t>
      </w:r>
      <w:r>
        <w:rPr>
          <w:spacing w:val="-4"/>
        </w:rPr>
        <w:t xml:space="preserve"> </w:t>
      </w:r>
      <w:r>
        <w:t>appropriate</w:t>
      </w:r>
      <w:r>
        <w:rPr>
          <w:spacing w:val="-6"/>
        </w:rPr>
        <w:t xml:space="preserve"> </w:t>
      </w:r>
      <w:r>
        <w:t>and</w:t>
      </w:r>
      <w:r>
        <w:rPr>
          <w:spacing w:val="-6"/>
        </w:rPr>
        <w:t xml:space="preserve"> </w:t>
      </w:r>
      <w:r>
        <w:t>reasonable</w:t>
      </w:r>
      <w:r>
        <w:rPr>
          <w:spacing w:val="-3"/>
        </w:rPr>
        <w:t xml:space="preserve"> </w:t>
      </w:r>
      <w:r>
        <w:t>for</w:t>
      </w:r>
      <w:r>
        <w:rPr>
          <w:spacing w:val="-3"/>
        </w:rPr>
        <w:t xml:space="preserve"> </w:t>
      </w:r>
      <w:r>
        <w:t>the</w:t>
      </w:r>
      <w:r>
        <w:rPr>
          <w:spacing w:val="-6"/>
        </w:rPr>
        <w:t xml:space="preserve"> </w:t>
      </w:r>
      <w:r>
        <w:t xml:space="preserve">specific </w:t>
      </w:r>
      <w:r>
        <w:rPr>
          <w:spacing w:val="-2"/>
        </w:rPr>
        <w:t>project.</w:t>
      </w:r>
    </w:p>
    <w:p w:rsidR="0075382A" w:rsidRDefault="00000000" w14:paraId="52DB1A47" w14:textId="77777777">
      <w:pPr>
        <w:pStyle w:val="Heading3"/>
        <w:numPr>
          <w:ilvl w:val="0"/>
          <w:numId w:val="23"/>
        </w:numPr>
        <w:tabs>
          <w:tab w:val="left" w:pos="1079"/>
        </w:tabs>
        <w:spacing w:before="1"/>
        <w:ind w:left="1079" w:hanging="719"/>
      </w:pPr>
      <w:bookmarkStart w:name="_TOC_250018" w:id="59"/>
      <w:r>
        <w:t>Party</w:t>
      </w:r>
      <w:r>
        <w:rPr>
          <w:spacing w:val="-10"/>
        </w:rPr>
        <w:t xml:space="preserve"> </w:t>
      </w:r>
      <w:r>
        <w:t>Proposals</w:t>
      </w:r>
      <w:r>
        <w:rPr>
          <w:spacing w:val="-9"/>
        </w:rPr>
        <w:t xml:space="preserve"> </w:t>
      </w:r>
      <w:r>
        <w:t>for</w:t>
      </w:r>
      <w:r>
        <w:rPr>
          <w:spacing w:val="-6"/>
        </w:rPr>
        <w:t xml:space="preserve"> </w:t>
      </w:r>
      <w:r>
        <w:t>Strategic</w:t>
      </w:r>
      <w:r>
        <w:rPr>
          <w:spacing w:val="-9"/>
        </w:rPr>
        <w:t xml:space="preserve"> </w:t>
      </w:r>
      <w:bookmarkEnd w:id="59"/>
      <w:r>
        <w:rPr>
          <w:spacing w:val="-2"/>
        </w:rPr>
        <w:t>Objectives</w:t>
      </w:r>
    </w:p>
    <w:p w:rsidR="0075382A" w:rsidRDefault="00000000" w14:paraId="3A8BF9E6" w14:textId="77777777">
      <w:pPr>
        <w:pStyle w:val="BodyText"/>
        <w:spacing w:before="118" w:line="360" w:lineRule="auto"/>
        <w:ind w:left="360" w:right="792" w:firstLine="720"/>
        <w:rPr>
          <w:position w:val="6"/>
          <w:sz w:val="17"/>
        </w:rPr>
      </w:pPr>
      <w:r>
        <w:t>Cleantech San Diego and Los Angeles Cleantech Incubator urge the Commission</w:t>
      </w:r>
      <w:r>
        <w:rPr>
          <w:spacing w:val="-3"/>
        </w:rPr>
        <w:t xml:space="preserve"> </w:t>
      </w:r>
      <w:r>
        <w:t>to</w:t>
      </w:r>
      <w:r>
        <w:rPr>
          <w:spacing w:val="-5"/>
        </w:rPr>
        <w:t xml:space="preserve"> </w:t>
      </w:r>
      <w:r>
        <w:t>dedicate</w:t>
      </w:r>
      <w:r>
        <w:rPr>
          <w:spacing w:val="-5"/>
        </w:rPr>
        <w:t xml:space="preserve"> </w:t>
      </w:r>
      <w:r>
        <w:t>EPIC</w:t>
      </w:r>
      <w:r>
        <w:rPr>
          <w:spacing w:val="-5"/>
        </w:rPr>
        <w:t xml:space="preserve"> </w:t>
      </w:r>
      <w:r>
        <w:t>resources</w:t>
      </w:r>
      <w:r>
        <w:rPr>
          <w:spacing w:val="-6"/>
        </w:rPr>
        <w:t xml:space="preserve"> </w:t>
      </w:r>
      <w:r>
        <w:t>to</w:t>
      </w:r>
      <w:r>
        <w:rPr>
          <w:spacing w:val="-4"/>
        </w:rPr>
        <w:t xml:space="preserve"> </w:t>
      </w:r>
      <w:r>
        <w:t>Regional</w:t>
      </w:r>
      <w:r>
        <w:rPr>
          <w:spacing w:val="-8"/>
        </w:rPr>
        <w:t xml:space="preserve"> </w:t>
      </w:r>
      <w:r>
        <w:t>Energy</w:t>
      </w:r>
      <w:r>
        <w:rPr>
          <w:spacing w:val="-8"/>
        </w:rPr>
        <w:t xml:space="preserve"> </w:t>
      </w:r>
      <w:r>
        <w:t>Innovation</w:t>
      </w:r>
      <w:r>
        <w:rPr>
          <w:spacing w:val="-8"/>
        </w:rPr>
        <w:t xml:space="preserve"> </w:t>
      </w:r>
      <w:r>
        <w:t>Clusters, asserting these entities form a critical and necessary backbone of the State’s innovation ecosystem. Thus, Cleantech San Diego asks the Commission to emphasize the importance of pathways for technology commercialization through dedicated support for entrepreneurship training, technical assistance, and in-market deployment and technology validation, thereby derisking technology and ensuring ratepayer benefit and reduced cost of technologies.</w:t>
      </w:r>
      <w:r>
        <w:rPr>
          <w:position w:val="6"/>
          <w:sz w:val="17"/>
        </w:rPr>
        <w:t>250</w:t>
      </w:r>
    </w:p>
    <w:p w:rsidR="0075382A" w:rsidRDefault="00000000" w14:paraId="26FEB9CF" w14:textId="77777777">
      <w:pPr>
        <w:pStyle w:val="BodyText"/>
        <w:spacing w:before="1" w:line="360" w:lineRule="auto"/>
        <w:ind w:left="360" w:right="749" w:firstLine="720"/>
      </w:pPr>
      <w:r>
        <w:t>The Bioenergy Association of California asks the Commission to include a Strategic Objective and scoring criteria focused on wildfire mitigation in the electricity</w:t>
      </w:r>
      <w:r>
        <w:rPr>
          <w:spacing w:val="-7"/>
        </w:rPr>
        <w:t xml:space="preserve"> </w:t>
      </w:r>
      <w:r>
        <w:t>sector,</w:t>
      </w:r>
      <w:r>
        <w:rPr>
          <w:spacing w:val="-4"/>
        </w:rPr>
        <w:t xml:space="preserve"> </w:t>
      </w:r>
      <w:r>
        <w:t>including</w:t>
      </w:r>
      <w:r>
        <w:rPr>
          <w:spacing w:val="-8"/>
        </w:rPr>
        <w:t xml:space="preserve"> </w:t>
      </w:r>
      <w:r>
        <w:t>bioenergy</w:t>
      </w:r>
      <w:r>
        <w:rPr>
          <w:spacing w:val="-4"/>
        </w:rPr>
        <w:t xml:space="preserve"> </w:t>
      </w:r>
      <w:r>
        <w:t>that</w:t>
      </w:r>
      <w:r>
        <w:rPr>
          <w:spacing w:val="-3"/>
        </w:rPr>
        <w:t xml:space="preserve"> </w:t>
      </w:r>
      <w:r>
        <w:t>uses</w:t>
      </w:r>
      <w:r>
        <w:rPr>
          <w:spacing w:val="-5"/>
        </w:rPr>
        <w:t xml:space="preserve"> </w:t>
      </w:r>
      <w:r>
        <w:t>forest</w:t>
      </w:r>
      <w:r>
        <w:rPr>
          <w:spacing w:val="-8"/>
        </w:rPr>
        <w:t xml:space="preserve"> </w:t>
      </w:r>
      <w:r>
        <w:t>waste</w:t>
      </w:r>
      <w:r>
        <w:rPr>
          <w:spacing w:val="-7"/>
        </w:rPr>
        <w:t xml:space="preserve"> </w:t>
      </w:r>
      <w:r>
        <w:t>biomass</w:t>
      </w:r>
      <w:r>
        <w:rPr>
          <w:spacing w:val="-5"/>
        </w:rPr>
        <w:t xml:space="preserve"> </w:t>
      </w:r>
      <w:r>
        <w:t>removed</w:t>
      </w:r>
      <w:r>
        <w:rPr>
          <w:spacing w:val="-7"/>
        </w:rPr>
        <w:t xml:space="preserve"> </w:t>
      </w:r>
      <w:r>
        <w:t>for wildfire mitigation. In support of its request, the Bioenergy Association of California notes the costs of wildfires on utility rates, the climate pollution caused by wildfires, and other impacts on public health and safety.</w:t>
      </w:r>
      <w:r>
        <w:rPr>
          <w:position w:val="6"/>
          <w:sz w:val="17"/>
        </w:rPr>
        <w:t>251</w:t>
      </w:r>
      <w:r>
        <w:rPr>
          <w:spacing w:val="35"/>
          <w:position w:val="6"/>
          <w:sz w:val="17"/>
        </w:rPr>
        <w:t xml:space="preserve"> </w:t>
      </w:r>
      <w:r>
        <w:t>Asserting that increasing procurement of firm renewables, especially dispatchable renewables, will reduce the need for more diesel backup generators that undermine the state’s climate change and air quality goals, the Bioenergy Association of California also asks the Commission to include a Strategic Objective focused on opportunities to accelerate production of renewable or</w:t>
      </w:r>
    </w:p>
    <w:p w:rsidR="0075382A" w:rsidRDefault="00000000" w14:paraId="152AF818" w14:textId="77777777">
      <w:pPr>
        <w:pStyle w:val="BodyText"/>
        <w:spacing w:before="116"/>
        <w:rPr>
          <w:sz w:val="20"/>
        </w:rPr>
      </w:pPr>
      <w:r>
        <w:rPr>
          <w:noProof/>
          <w:sz w:val="20"/>
        </w:rPr>
        <mc:AlternateContent>
          <mc:Choice Requires="wps">
            <w:drawing>
              <wp:anchor distT="0" distB="0" distL="0" distR="0" simplePos="0" relativeHeight="487628288" behindDoc="1" locked="0" layoutInCell="1" allowOverlap="1" wp14:editId="475AA5B0" wp14:anchorId="4D761D9B">
                <wp:simplePos x="0" y="0"/>
                <wp:positionH relativeFrom="page">
                  <wp:posOffset>914400</wp:posOffset>
                </wp:positionH>
                <wp:positionV relativeFrom="paragraph">
                  <wp:posOffset>246800</wp:posOffset>
                </wp:positionV>
                <wp:extent cx="1828800" cy="762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99" style="position:absolute;margin-left:1in;margin-top:19.45pt;width:2in;height:.6pt;z-index:-1568819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" w14:anchorId="62446CAA">
                <v:path arrowok="t"/>
                <w10:wrap type="topAndBottom" anchorx="page"/>
              </v:shape>
            </w:pict>
          </mc:Fallback>
        </mc:AlternateContent>
      </w:r>
    </w:p>
    <w:p w:rsidR="0075382A" w:rsidRDefault="00000000" w14:paraId="2C7C658B" w14:textId="77777777">
      <w:pPr>
        <w:spacing w:before="129"/>
        <w:ind w:left="360"/>
      </w:pPr>
      <w:r>
        <w:rPr>
          <w:position w:val="5"/>
          <w:sz w:val="14"/>
        </w:rPr>
        <w:t>250</w:t>
      </w:r>
      <w:r>
        <w:rPr>
          <w:spacing w:val="17"/>
          <w:position w:val="5"/>
          <w:sz w:val="14"/>
        </w:rPr>
        <w:t xml:space="preserve"> </w:t>
      </w:r>
      <w:r>
        <w:t>Cleantech</w:t>
      </w:r>
      <w:r>
        <w:rPr>
          <w:spacing w:val="-6"/>
        </w:rPr>
        <w:t xml:space="preserve"> </w:t>
      </w:r>
      <w:r>
        <w:t>San</w:t>
      </w:r>
      <w:r>
        <w:rPr>
          <w:spacing w:val="-2"/>
        </w:rPr>
        <w:t xml:space="preserve"> </w:t>
      </w:r>
      <w:r>
        <w:t>Diego,</w:t>
      </w:r>
      <w:r>
        <w:rPr>
          <w:spacing w:val="-1"/>
        </w:rPr>
        <w:t xml:space="preserve"> </w:t>
      </w:r>
      <w:r>
        <w:t>Opening</w:t>
      </w:r>
      <w:r>
        <w:rPr>
          <w:spacing w:val="-3"/>
        </w:rPr>
        <w:t xml:space="preserve"> </w:t>
      </w:r>
      <w:r>
        <w:t>Comments,</w:t>
      </w:r>
      <w:r>
        <w:rPr>
          <w:spacing w:val="-3"/>
        </w:rPr>
        <w:t xml:space="preserve"> </w:t>
      </w:r>
      <w:r>
        <w:t>filed</w:t>
      </w:r>
      <w:r>
        <w:rPr>
          <w:spacing w:val="-6"/>
        </w:rPr>
        <w:t xml:space="preserve"> </w:t>
      </w:r>
      <w:r>
        <w:t>March</w:t>
      </w:r>
      <w:r>
        <w:rPr>
          <w:spacing w:val="-3"/>
        </w:rPr>
        <w:t xml:space="preserve"> </w:t>
      </w:r>
      <w:r>
        <w:t>27,</w:t>
      </w:r>
      <w:r>
        <w:rPr>
          <w:spacing w:val="-3"/>
        </w:rPr>
        <w:t xml:space="preserve"> </w:t>
      </w:r>
      <w:r>
        <w:t>2025,</w:t>
      </w:r>
      <w:r>
        <w:rPr>
          <w:spacing w:val="-3"/>
        </w:rPr>
        <w:t xml:space="preserve"> </w:t>
      </w:r>
      <w:r>
        <w:t>at</w:t>
      </w:r>
      <w:r>
        <w:rPr>
          <w:spacing w:val="-3"/>
        </w:rPr>
        <w:t xml:space="preserve"> </w:t>
      </w:r>
      <w:r>
        <w:t>4.</w:t>
      </w:r>
      <w:r>
        <w:rPr>
          <w:spacing w:val="-3"/>
        </w:rPr>
        <w:t xml:space="preserve"> </w:t>
      </w:r>
      <w:r>
        <w:t>Los</w:t>
      </w:r>
      <w:r>
        <w:rPr>
          <w:spacing w:val="-4"/>
        </w:rPr>
        <w:t xml:space="preserve"> </w:t>
      </w:r>
      <w:r>
        <w:t>Angeles</w:t>
      </w:r>
      <w:r>
        <w:rPr>
          <w:spacing w:val="-3"/>
        </w:rPr>
        <w:t xml:space="preserve"> </w:t>
      </w:r>
      <w:r>
        <w:t>Cleantech Incubator, Opening Comments, filed March 28, 2025, at 4.</w:t>
      </w:r>
    </w:p>
    <w:p w:rsidR="0075382A" w:rsidRDefault="00000000" w14:paraId="3B506182" w14:textId="77777777">
      <w:pPr>
        <w:spacing w:before="121"/>
        <w:ind w:left="360"/>
      </w:pPr>
      <w:r>
        <w:rPr>
          <w:position w:val="5"/>
          <w:sz w:val="14"/>
        </w:rPr>
        <w:t>251</w:t>
      </w:r>
      <w:r>
        <w:rPr>
          <w:spacing w:val="17"/>
          <w:position w:val="5"/>
          <w:sz w:val="14"/>
        </w:rPr>
        <w:t xml:space="preserve"> </w:t>
      </w:r>
      <w:r>
        <w:t>The</w:t>
      </w:r>
      <w:r>
        <w:rPr>
          <w:spacing w:val="-3"/>
        </w:rPr>
        <w:t xml:space="preserve"> </w:t>
      </w:r>
      <w:r>
        <w:t>Bioenergy</w:t>
      </w:r>
      <w:r>
        <w:rPr>
          <w:spacing w:val="-3"/>
        </w:rPr>
        <w:t xml:space="preserve"> </w:t>
      </w:r>
      <w:r>
        <w:t>Association</w:t>
      </w:r>
      <w:r>
        <w:rPr>
          <w:spacing w:val="-1"/>
        </w:rPr>
        <w:t xml:space="preserve"> </w:t>
      </w:r>
      <w:r>
        <w:t>of</w:t>
      </w:r>
      <w:r>
        <w:rPr>
          <w:spacing w:val="-2"/>
        </w:rPr>
        <w:t xml:space="preserve"> </w:t>
      </w:r>
      <w:r>
        <w:t>California,</w:t>
      </w:r>
      <w:r>
        <w:rPr>
          <w:spacing w:val="-6"/>
        </w:rPr>
        <w:t xml:space="preserve"> </w:t>
      </w:r>
      <w:r>
        <w:t>Opening</w:t>
      </w:r>
      <w:r>
        <w:rPr>
          <w:spacing w:val="-3"/>
        </w:rPr>
        <w:t xml:space="preserve"> </w:t>
      </w:r>
      <w:r>
        <w:t>Comments,</w:t>
      </w:r>
      <w:r>
        <w:rPr>
          <w:spacing w:val="-5"/>
        </w:rPr>
        <w:t xml:space="preserve"> </w:t>
      </w:r>
      <w:r>
        <w:t>filed</w:t>
      </w:r>
      <w:r>
        <w:rPr>
          <w:spacing w:val="-3"/>
        </w:rPr>
        <w:t xml:space="preserve"> </w:t>
      </w:r>
      <w:r>
        <w:t>March</w:t>
      </w:r>
      <w:r>
        <w:rPr>
          <w:spacing w:val="-3"/>
        </w:rPr>
        <w:t xml:space="preserve"> </w:t>
      </w:r>
      <w:r>
        <w:t>28,</w:t>
      </w:r>
      <w:r>
        <w:rPr>
          <w:spacing w:val="-2"/>
        </w:rPr>
        <w:t xml:space="preserve"> </w:t>
      </w:r>
      <w:r>
        <w:t>2025,</w:t>
      </w:r>
      <w:r>
        <w:rPr>
          <w:spacing w:val="-3"/>
        </w:rPr>
        <w:t xml:space="preserve"> </w:t>
      </w:r>
      <w:r>
        <w:t>at</w:t>
      </w:r>
      <w:r>
        <w:rPr>
          <w:spacing w:val="-6"/>
        </w:rPr>
        <w:t xml:space="preserve"> </w:t>
      </w:r>
      <w:r>
        <w:t>3-</w:t>
      </w:r>
      <w:r>
        <w:rPr>
          <w:spacing w:val="-5"/>
        </w:rPr>
        <w:t>5.</w:t>
      </w:r>
    </w:p>
    <w:p w:rsidR="0075382A" w:rsidRDefault="0075382A" w14:paraId="15B9942B" w14:textId="77777777">
      <w:pPr>
        <w:sectPr w:rsidR="0075382A">
          <w:pgSz w:w="12240" w:h="15840"/>
          <w:pgMar w:top="1040" w:right="720" w:bottom="1020" w:left="1080" w:header="731" w:footer="833" w:gutter="0"/>
          <w:cols w:space="720"/>
        </w:sectPr>
      </w:pPr>
    </w:p>
    <w:p w:rsidR="0075382A" w:rsidRDefault="0075382A" w14:paraId="0B75E43B" w14:textId="77777777">
      <w:pPr>
        <w:pStyle w:val="BodyText"/>
      </w:pPr>
    </w:p>
    <w:p w:rsidR="0075382A" w:rsidRDefault="0075382A" w14:paraId="44C15E29" w14:textId="77777777">
      <w:pPr>
        <w:pStyle w:val="BodyText"/>
        <w:spacing w:before="39"/>
      </w:pPr>
    </w:p>
    <w:p w:rsidR="0075382A" w:rsidRDefault="00000000" w14:paraId="4946239C" w14:textId="77777777">
      <w:pPr>
        <w:pStyle w:val="BodyText"/>
        <w:spacing w:line="360" w:lineRule="auto"/>
        <w:ind w:left="360" w:right="993"/>
        <w:rPr>
          <w:position w:val="6"/>
          <w:sz w:val="17"/>
        </w:rPr>
      </w:pPr>
      <w:r>
        <w:t>decarbonized</w:t>
      </w:r>
      <w:r>
        <w:rPr>
          <w:spacing w:val="-6"/>
        </w:rPr>
        <w:t xml:space="preserve"> </w:t>
      </w:r>
      <w:r>
        <w:t>firm</w:t>
      </w:r>
      <w:r>
        <w:rPr>
          <w:spacing w:val="-6"/>
        </w:rPr>
        <w:t xml:space="preserve"> </w:t>
      </w:r>
      <w:r>
        <w:t>power.</w:t>
      </w:r>
      <w:r>
        <w:rPr>
          <w:position w:val="6"/>
          <w:sz w:val="17"/>
        </w:rPr>
        <w:t>252</w:t>
      </w:r>
      <w:r>
        <w:rPr>
          <w:spacing w:val="17"/>
          <w:position w:val="6"/>
          <w:sz w:val="17"/>
        </w:rPr>
        <w:t xml:space="preserve"> </w:t>
      </w:r>
      <w:r>
        <w:t>PG&amp;E</w:t>
      </w:r>
      <w:r>
        <w:rPr>
          <w:spacing w:val="-3"/>
        </w:rPr>
        <w:t xml:space="preserve"> </w:t>
      </w:r>
      <w:r>
        <w:t>supports</w:t>
      </w:r>
      <w:r>
        <w:rPr>
          <w:spacing w:val="-6"/>
        </w:rPr>
        <w:t xml:space="preserve"> </w:t>
      </w:r>
      <w:r>
        <w:t>this</w:t>
      </w:r>
      <w:r>
        <w:rPr>
          <w:spacing w:val="-6"/>
        </w:rPr>
        <w:t xml:space="preserve"> </w:t>
      </w:r>
      <w:r>
        <w:t>recommendation,</w:t>
      </w:r>
      <w:r>
        <w:rPr>
          <w:spacing w:val="-6"/>
        </w:rPr>
        <w:t xml:space="preserve"> </w:t>
      </w:r>
      <w:r>
        <w:t>noting</w:t>
      </w:r>
      <w:r>
        <w:rPr>
          <w:spacing w:val="-6"/>
        </w:rPr>
        <w:t xml:space="preserve"> </w:t>
      </w:r>
      <w:r>
        <w:t xml:space="preserve">that wildfire mitigation, risk, recovery, and adaptation </w:t>
      </w:r>
      <w:proofErr w:type="gramStart"/>
      <w:r>
        <w:t>has</w:t>
      </w:r>
      <w:proofErr w:type="gramEnd"/>
      <w:r>
        <w:t xml:space="preserve"> a significant impact on customers’ energy bills.</w:t>
      </w:r>
      <w:r>
        <w:rPr>
          <w:position w:val="6"/>
          <w:sz w:val="17"/>
        </w:rPr>
        <w:t>253</w:t>
      </w:r>
    </w:p>
    <w:p w:rsidR="0075382A" w:rsidRDefault="00000000" w14:paraId="22D0F3E9" w14:textId="77777777">
      <w:pPr>
        <w:pStyle w:val="BodyText"/>
        <w:spacing w:line="360" w:lineRule="auto"/>
        <w:ind w:left="360" w:right="842" w:firstLine="720"/>
      </w:pPr>
      <w:r>
        <w:t>The CEC proposes a new Strategic Objective entitled “Advance Clean Energy and Climate Resilience Entrepreneurship in California,” in which the EPIC program would support entrepreneurs developing, demonstrating, and commercializing clean energy and climate resilience technologies in California, from early-stage concepts to manufacturing scale-up, in order to deliver affordability and ratepayer benefits, create jobs and economic growth in the state, and achieve California’s statutory energy goals.”</w:t>
      </w:r>
      <w:r>
        <w:rPr>
          <w:position w:val="6"/>
          <w:sz w:val="17"/>
        </w:rPr>
        <w:t>254</w:t>
      </w:r>
      <w:r>
        <w:rPr>
          <w:spacing w:val="40"/>
          <w:position w:val="6"/>
          <w:sz w:val="17"/>
        </w:rPr>
        <w:t xml:space="preserve"> </w:t>
      </w:r>
      <w:r>
        <w:t>The overarching purpose of this Strategic Objective would be to ensure that technology development under the 13 proposed Strategic Objectives delivers ratepayer benefits and contributes to achieving California’s energy and climate goals by advancing new technologies to the market more quickly, affordably, and equitably</w:t>
      </w:r>
      <w:r>
        <w:rPr>
          <w:spacing w:val="-8"/>
        </w:rPr>
        <w:t xml:space="preserve"> </w:t>
      </w:r>
      <w:r>
        <w:t>than</w:t>
      </w:r>
      <w:r>
        <w:rPr>
          <w:spacing w:val="-4"/>
        </w:rPr>
        <w:t xml:space="preserve"> </w:t>
      </w:r>
      <w:r>
        <w:t>without</w:t>
      </w:r>
      <w:r>
        <w:rPr>
          <w:spacing w:val="-8"/>
        </w:rPr>
        <w:t xml:space="preserve"> </w:t>
      </w:r>
      <w:r>
        <w:t>EPIC</w:t>
      </w:r>
      <w:r>
        <w:rPr>
          <w:spacing w:val="-7"/>
        </w:rPr>
        <w:t xml:space="preserve"> </w:t>
      </w:r>
      <w:r>
        <w:t>support.</w:t>
      </w:r>
      <w:r>
        <w:rPr>
          <w:spacing w:val="-4"/>
        </w:rPr>
        <w:t xml:space="preserve"> </w:t>
      </w:r>
      <w:r>
        <w:t>The</w:t>
      </w:r>
      <w:r>
        <w:rPr>
          <w:spacing w:val="-4"/>
        </w:rPr>
        <w:t xml:space="preserve"> </w:t>
      </w:r>
      <w:r>
        <w:t>CEC,</w:t>
      </w:r>
      <w:r>
        <w:rPr>
          <w:spacing w:val="-4"/>
        </w:rPr>
        <w:t xml:space="preserve"> </w:t>
      </w:r>
      <w:r>
        <w:t>in</w:t>
      </w:r>
      <w:r>
        <w:rPr>
          <w:spacing w:val="-5"/>
        </w:rPr>
        <w:t xml:space="preserve"> </w:t>
      </w:r>
      <w:r>
        <w:t>administering</w:t>
      </w:r>
      <w:r>
        <w:rPr>
          <w:spacing w:val="-8"/>
        </w:rPr>
        <w:t xml:space="preserve"> </w:t>
      </w:r>
      <w:r>
        <w:t>previous</w:t>
      </w:r>
      <w:r>
        <w:rPr>
          <w:spacing w:val="-4"/>
        </w:rPr>
        <w:t xml:space="preserve"> </w:t>
      </w:r>
      <w:r>
        <w:t>EPIC Investment Plans, observed several critical funding gaps for entrepreneurs attempting to develop and commercialize clean energy technology. Traditional sources of capital, such as loans, internal corporate investment, and venture capital, were reluctant to invest in energy-related hardware technologies given the long development timelines and regulatory framework in which such technology</w:t>
      </w:r>
      <w:r>
        <w:rPr>
          <w:spacing w:val="-3"/>
        </w:rPr>
        <w:t xml:space="preserve"> </w:t>
      </w:r>
      <w:r>
        <w:t>is</w:t>
      </w:r>
      <w:r>
        <w:rPr>
          <w:spacing w:val="-2"/>
        </w:rPr>
        <w:t xml:space="preserve"> </w:t>
      </w:r>
      <w:r>
        <w:t>developed.</w:t>
      </w:r>
      <w:r>
        <w:rPr>
          <w:spacing w:val="-6"/>
        </w:rPr>
        <w:t xml:space="preserve"> </w:t>
      </w:r>
      <w:r>
        <w:t>These</w:t>
      </w:r>
      <w:r>
        <w:rPr>
          <w:spacing w:val="-6"/>
        </w:rPr>
        <w:t xml:space="preserve"> </w:t>
      </w:r>
      <w:r>
        <w:t>gaps</w:t>
      </w:r>
      <w:r>
        <w:rPr>
          <w:spacing w:val="-4"/>
        </w:rPr>
        <w:t xml:space="preserve"> </w:t>
      </w:r>
      <w:r>
        <w:t>occurred</w:t>
      </w:r>
      <w:r>
        <w:rPr>
          <w:spacing w:val="-6"/>
        </w:rPr>
        <w:t xml:space="preserve"> </w:t>
      </w:r>
      <w:r>
        <w:t>early</w:t>
      </w:r>
      <w:r>
        <w:rPr>
          <w:spacing w:val="-7"/>
        </w:rPr>
        <w:t xml:space="preserve"> </w:t>
      </w:r>
      <w:r>
        <w:t>on</w:t>
      </w:r>
      <w:r>
        <w:rPr>
          <w:spacing w:val="-4"/>
        </w:rPr>
        <w:t xml:space="preserve"> </w:t>
      </w:r>
      <w:r>
        <w:t>in</w:t>
      </w:r>
      <w:r>
        <w:rPr>
          <w:spacing w:val="-3"/>
        </w:rPr>
        <w:t xml:space="preserve"> </w:t>
      </w:r>
      <w:r>
        <w:t>concept</w:t>
      </w:r>
      <w:r>
        <w:rPr>
          <w:spacing w:val="-7"/>
        </w:rPr>
        <w:t xml:space="preserve"> </w:t>
      </w:r>
      <w:r>
        <w:t>development, as</w:t>
      </w:r>
      <w:r>
        <w:rPr>
          <w:spacing w:val="-1"/>
        </w:rPr>
        <w:t xml:space="preserve"> </w:t>
      </w:r>
      <w:r>
        <w:t>well as</w:t>
      </w:r>
      <w:r>
        <w:rPr>
          <w:spacing w:val="-3"/>
        </w:rPr>
        <w:t xml:space="preserve"> </w:t>
      </w:r>
      <w:r>
        <w:t>later in the development</w:t>
      </w:r>
      <w:r>
        <w:rPr>
          <w:spacing w:val="-4"/>
        </w:rPr>
        <w:t xml:space="preserve"> </w:t>
      </w:r>
      <w:r>
        <w:t>timeline</w:t>
      </w:r>
      <w:r>
        <w:rPr>
          <w:spacing w:val="-3"/>
        </w:rPr>
        <w:t xml:space="preserve"> </w:t>
      </w:r>
      <w:r>
        <w:t>when</w:t>
      </w:r>
      <w:r>
        <w:rPr>
          <w:spacing w:val="-3"/>
        </w:rPr>
        <w:t xml:space="preserve"> </w:t>
      </w:r>
      <w:r>
        <w:t>companies must</w:t>
      </w:r>
      <w:r>
        <w:rPr>
          <w:spacing w:val="-4"/>
        </w:rPr>
        <w:t xml:space="preserve"> </w:t>
      </w:r>
      <w:r>
        <w:t xml:space="preserve">demonstrate that they can produce their </w:t>
      </w:r>
      <w:proofErr w:type="gramStart"/>
      <w:r>
        <w:t>technology at</w:t>
      </w:r>
      <w:proofErr w:type="gramEnd"/>
      <w:r>
        <w:t xml:space="preserve"> scale. Over time, the CEC has</w:t>
      </w:r>
    </w:p>
    <w:p w:rsidR="0075382A" w:rsidRDefault="00000000" w14:paraId="4529FC20" w14:textId="77777777">
      <w:pPr>
        <w:pStyle w:val="BodyText"/>
        <w:spacing w:before="5"/>
        <w:rPr>
          <w:sz w:val="14"/>
        </w:rPr>
      </w:pPr>
      <w:r>
        <w:rPr>
          <w:noProof/>
          <w:sz w:val="14"/>
        </w:rPr>
        <mc:AlternateContent>
          <mc:Choice Requires="wps">
            <w:drawing>
              <wp:anchor distT="0" distB="0" distL="0" distR="0" simplePos="0" relativeHeight="487628800" behindDoc="1" locked="0" layoutInCell="1" allowOverlap="1" wp14:editId="5AB4253E" wp14:anchorId="7B933DBB">
                <wp:simplePos x="0" y="0"/>
                <wp:positionH relativeFrom="page">
                  <wp:posOffset>914400</wp:posOffset>
                </wp:positionH>
                <wp:positionV relativeFrom="paragraph">
                  <wp:posOffset>128900</wp:posOffset>
                </wp:positionV>
                <wp:extent cx="1828800" cy="7620"/>
                <wp:effectExtent l="0" t="0" r="0" b="0"/>
                <wp:wrapTopAndBottom/>
                <wp:docPr id="100" name="Graphic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0" style="position:absolute;margin-left:1in;margin-top:10.15pt;width:2in;height:.6pt;z-index:-1568768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" w14:anchorId="72393924">
                <v:path arrowok="t"/>
                <w10:wrap type="topAndBottom" anchorx="page"/>
              </v:shape>
            </w:pict>
          </mc:Fallback>
        </mc:AlternateContent>
      </w:r>
    </w:p>
    <w:p w:rsidR="0075382A" w:rsidRDefault="00000000" w14:paraId="76BA203A" w14:textId="77777777">
      <w:pPr>
        <w:spacing w:before="129"/>
        <w:ind w:left="360"/>
      </w:pPr>
      <w:r>
        <w:rPr>
          <w:position w:val="5"/>
          <w:sz w:val="14"/>
        </w:rPr>
        <w:t>252</w:t>
      </w:r>
      <w:r>
        <w:rPr>
          <w:spacing w:val="18"/>
          <w:position w:val="5"/>
          <w:sz w:val="14"/>
        </w:rPr>
        <w:t xml:space="preserve"> </w:t>
      </w:r>
      <w:r>
        <w:rPr>
          <w:i/>
        </w:rPr>
        <w:t>Id</w:t>
      </w:r>
      <w:r>
        <w:t>.,</w:t>
      </w:r>
      <w:r>
        <w:rPr>
          <w:spacing w:val="-1"/>
        </w:rPr>
        <w:t xml:space="preserve"> </w:t>
      </w:r>
      <w:r>
        <w:t>at</w:t>
      </w:r>
      <w:r>
        <w:rPr>
          <w:spacing w:val="-2"/>
        </w:rPr>
        <w:t xml:space="preserve"> </w:t>
      </w:r>
      <w:r>
        <w:t>6-</w:t>
      </w:r>
      <w:r>
        <w:rPr>
          <w:spacing w:val="-5"/>
        </w:rPr>
        <w:t>7.</w:t>
      </w:r>
    </w:p>
    <w:p w:rsidR="0075382A" w:rsidRDefault="00000000" w14:paraId="5D7351A5" w14:textId="77777777">
      <w:pPr>
        <w:spacing w:before="120"/>
        <w:ind w:left="360"/>
      </w:pPr>
      <w:r>
        <w:rPr>
          <w:position w:val="5"/>
          <w:sz w:val="14"/>
        </w:rPr>
        <w:t>253</w:t>
      </w:r>
      <w:r>
        <w:rPr>
          <w:spacing w:val="17"/>
          <w:position w:val="5"/>
          <w:sz w:val="14"/>
        </w:rPr>
        <w:t xml:space="preserve"> </w:t>
      </w:r>
      <w:r>
        <w:t>PG&amp;E,</w:t>
      </w:r>
      <w:r>
        <w:rPr>
          <w:spacing w:val="-3"/>
        </w:rPr>
        <w:t xml:space="preserve"> </w:t>
      </w:r>
      <w:r>
        <w:t>Reply</w:t>
      </w:r>
      <w:r>
        <w:rPr>
          <w:spacing w:val="-4"/>
        </w:rPr>
        <w:t xml:space="preserve"> </w:t>
      </w:r>
      <w:r>
        <w:t>Comments,</w:t>
      </w:r>
      <w:r>
        <w:rPr>
          <w:spacing w:val="-3"/>
        </w:rPr>
        <w:t xml:space="preserve"> </w:t>
      </w:r>
      <w:r>
        <w:t>filed</w:t>
      </w:r>
      <w:r>
        <w:rPr>
          <w:spacing w:val="-3"/>
        </w:rPr>
        <w:t xml:space="preserve"> </w:t>
      </w:r>
      <w:r>
        <w:t>April</w:t>
      </w:r>
      <w:r>
        <w:rPr>
          <w:spacing w:val="-1"/>
        </w:rPr>
        <w:t xml:space="preserve"> </w:t>
      </w:r>
      <w:r>
        <w:t>4,</w:t>
      </w:r>
      <w:r>
        <w:rPr>
          <w:spacing w:val="-2"/>
        </w:rPr>
        <w:t xml:space="preserve"> </w:t>
      </w:r>
      <w:r>
        <w:t>2025,</w:t>
      </w:r>
      <w:r>
        <w:rPr>
          <w:spacing w:val="-3"/>
        </w:rPr>
        <w:t xml:space="preserve"> </w:t>
      </w:r>
      <w:r>
        <w:t>at</w:t>
      </w:r>
      <w:r>
        <w:rPr>
          <w:spacing w:val="-3"/>
        </w:rPr>
        <w:t xml:space="preserve"> </w:t>
      </w:r>
      <w:r>
        <w:t>3-</w:t>
      </w:r>
      <w:r>
        <w:rPr>
          <w:spacing w:val="-5"/>
        </w:rPr>
        <w:t>4.</w:t>
      </w:r>
    </w:p>
    <w:p w:rsidR="0075382A" w:rsidRDefault="00000000" w14:paraId="2C101B75" w14:textId="77777777">
      <w:pPr>
        <w:spacing w:before="121"/>
        <w:ind w:left="360"/>
      </w:pPr>
      <w:r>
        <w:rPr>
          <w:position w:val="5"/>
          <w:sz w:val="14"/>
        </w:rPr>
        <w:t>254</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r>
        <w:rPr>
          <w:spacing w:val="-3"/>
        </w:rPr>
        <w:t xml:space="preserve"> </w:t>
      </w:r>
      <w:r>
        <w:t>at</w:t>
      </w:r>
      <w:r>
        <w:rPr>
          <w:spacing w:val="-4"/>
        </w:rPr>
        <w:t xml:space="preserve"> </w:t>
      </w:r>
      <w:r>
        <w:rPr>
          <w:spacing w:val="-5"/>
        </w:rPr>
        <w:t>17.</w:t>
      </w:r>
    </w:p>
    <w:p w:rsidR="0075382A" w:rsidRDefault="0075382A" w14:paraId="00FA1C4B" w14:textId="77777777">
      <w:pPr>
        <w:sectPr w:rsidR="0075382A">
          <w:pgSz w:w="12240" w:h="15840"/>
          <w:pgMar w:top="1040" w:right="720" w:bottom="1020" w:left="1080" w:header="731" w:footer="833" w:gutter="0"/>
          <w:cols w:space="720"/>
        </w:sectPr>
      </w:pPr>
    </w:p>
    <w:p w:rsidR="0075382A" w:rsidRDefault="0075382A" w14:paraId="161C12FC" w14:textId="77777777">
      <w:pPr>
        <w:pStyle w:val="BodyText"/>
      </w:pPr>
    </w:p>
    <w:p w:rsidR="0075382A" w:rsidRDefault="0075382A" w14:paraId="4E1107B1" w14:textId="77777777">
      <w:pPr>
        <w:pStyle w:val="BodyText"/>
        <w:spacing w:before="39"/>
      </w:pPr>
    </w:p>
    <w:p w:rsidR="0075382A" w:rsidRDefault="00000000" w14:paraId="7E60F4D7" w14:textId="77777777">
      <w:pPr>
        <w:pStyle w:val="BodyText"/>
        <w:spacing w:line="360" w:lineRule="auto"/>
        <w:ind w:left="360" w:right="993"/>
        <w:rPr>
          <w:position w:val="6"/>
          <w:sz w:val="17"/>
        </w:rPr>
      </w:pPr>
      <w:r>
        <w:t>developed</w:t>
      </w:r>
      <w:r>
        <w:rPr>
          <w:spacing w:val="-7"/>
        </w:rPr>
        <w:t xml:space="preserve"> </w:t>
      </w:r>
      <w:r>
        <w:t>highly</w:t>
      </w:r>
      <w:r>
        <w:rPr>
          <w:spacing w:val="-8"/>
        </w:rPr>
        <w:t xml:space="preserve"> </w:t>
      </w:r>
      <w:r>
        <w:t>effective</w:t>
      </w:r>
      <w:r>
        <w:rPr>
          <w:spacing w:val="-4"/>
        </w:rPr>
        <w:t xml:space="preserve"> </w:t>
      </w:r>
      <w:r>
        <w:t>programs</w:t>
      </w:r>
      <w:r>
        <w:rPr>
          <w:spacing w:val="-7"/>
        </w:rPr>
        <w:t xml:space="preserve"> </w:t>
      </w:r>
      <w:r>
        <w:t>to</w:t>
      </w:r>
      <w:r>
        <w:rPr>
          <w:spacing w:val="-3"/>
        </w:rPr>
        <w:t xml:space="preserve"> </w:t>
      </w:r>
      <w:r>
        <w:t>help</w:t>
      </w:r>
      <w:r>
        <w:rPr>
          <w:spacing w:val="-7"/>
        </w:rPr>
        <w:t xml:space="preserve"> </w:t>
      </w:r>
      <w:r>
        <w:t>de-risk</w:t>
      </w:r>
      <w:r>
        <w:rPr>
          <w:spacing w:val="-4"/>
        </w:rPr>
        <w:t xml:space="preserve"> </w:t>
      </w:r>
      <w:r>
        <w:t>technologies</w:t>
      </w:r>
      <w:r>
        <w:rPr>
          <w:spacing w:val="-7"/>
        </w:rPr>
        <w:t xml:space="preserve"> </w:t>
      </w:r>
      <w:r>
        <w:t>and</w:t>
      </w:r>
      <w:r>
        <w:rPr>
          <w:spacing w:val="-7"/>
        </w:rPr>
        <w:t xml:space="preserve"> </w:t>
      </w:r>
      <w:r>
        <w:t>increase their likelihood of successful commercialization and ratepayer benefits.</w:t>
      </w:r>
      <w:r>
        <w:rPr>
          <w:position w:val="6"/>
          <w:sz w:val="17"/>
        </w:rPr>
        <w:t>255</w:t>
      </w:r>
    </w:p>
    <w:p w:rsidR="0075382A" w:rsidRDefault="00000000" w14:paraId="689DD50A" w14:textId="77777777">
      <w:pPr>
        <w:pStyle w:val="BodyText"/>
        <w:spacing w:line="360" w:lineRule="auto"/>
        <w:ind w:left="360" w:right="762" w:firstLine="720"/>
      </w:pPr>
      <w:r>
        <w:t xml:space="preserve">PG&amp;E advocates for adding a distinct Strategic Objective to focus on adoption of new technologies to improve operational efficiencies. The primary methods of reducing </w:t>
      </w:r>
      <w:proofErr w:type="gramStart"/>
      <w:r>
        <w:t>electric</w:t>
      </w:r>
      <w:proofErr w:type="gramEnd"/>
      <w:r>
        <w:t xml:space="preserve"> rates for customers are to 1) enable new load to be brought onto the system efficiently to spread total infrastructure cost across greater load, and 2) to broadly reduce utility costs associated with operating the existing system.</w:t>
      </w:r>
      <w:r>
        <w:rPr>
          <w:spacing w:val="-12"/>
        </w:rPr>
        <w:t xml:space="preserve"> </w:t>
      </w:r>
      <w:r>
        <w:rPr>
          <w:position w:val="6"/>
          <w:sz w:val="17"/>
        </w:rPr>
        <w:t>256</w:t>
      </w:r>
      <w:r>
        <w:rPr>
          <w:spacing w:val="36"/>
          <w:position w:val="6"/>
          <w:sz w:val="17"/>
        </w:rPr>
        <w:t xml:space="preserve"> </w:t>
      </w:r>
      <w:r>
        <w:t xml:space="preserve">Many of the proposed Strategic </w:t>
      </w:r>
      <w:proofErr w:type="gramStart"/>
      <w:r>
        <w:t>Objectives</w:t>
      </w:r>
      <w:proofErr w:type="gramEnd"/>
      <w:r>
        <w:t xml:space="preserve"> support enabling new load, but none of them squarely address operational cost efficiency. To omit this second area from </w:t>
      </w:r>
      <w:proofErr w:type="gramStart"/>
      <w:r>
        <w:t>the Strategic</w:t>
      </w:r>
      <w:proofErr w:type="gramEnd"/>
      <w:r>
        <w:t xml:space="preserve"> Objectives, PG&amp;E argues, would in turn significantly reduce the IOU EPIC Administrators’ ability to introduce</w:t>
      </w:r>
      <w:r>
        <w:rPr>
          <w:spacing w:val="40"/>
        </w:rPr>
        <w:t xml:space="preserve"> </w:t>
      </w:r>
      <w:r>
        <w:t>innovative</w:t>
      </w:r>
      <w:r>
        <w:rPr>
          <w:spacing w:val="-7"/>
        </w:rPr>
        <w:t xml:space="preserve"> </w:t>
      </w:r>
      <w:r>
        <w:t>approaches</w:t>
      </w:r>
      <w:r>
        <w:rPr>
          <w:spacing w:val="-5"/>
        </w:rPr>
        <w:t xml:space="preserve"> </w:t>
      </w:r>
      <w:r>
        <w:t>or</w:t>
      </w:r>
      <w:r>
        <w:rPr>
          <w:spacing w:val="-7"/>
        </w:rPr>
        <w:t xml:space="preserve"> </w:t>
      </w:r>
      <w:r>
        <w:t>technologies</w:t>
      </w:r>
      <w:r>
        <w:rPr>
          <w:spacing w:val="-7"/>
        </w:rPr>
        <w:t xml:space="preserve"> </w:t>
      </w:r>
      <w:r>
        <w:t>to</w:t>
      </w:r>
      <w:r>
        <w:rPr>
          <w:spacing w:val="-5"/>
        </w:rPr>
        <w:t xml:space="preserve"> </w:t>
      </w:r>
      <w:r>
        <w:t>reduce</w:t>
      </w:r>
      <w:r>
        <w:rPr>
          <w:spacing w:val="-7"/>
        </w:rPr>
        <w:t xml:space="preserve"> </w:t>
      </w:r>
      <w:r>
        <w:t>customer</w:t>
      </w:r>
      <w:r>
        <w:rPr>
          <w:spacing w:val="-7"/>
        </w:rPr>
        <w:t xml:space="preserve"> </w:t>
      </w:r>
      <w:r>
        <w:t>bills.</w:t>
      </w:r>
      <w:r>
        <w:rPr>
          <w:spacing w:val="-7"/>
        </w:rPr>
        <w:t xml:space="preserve"> </w:t>
      </w:r>
      <w:r>
        <w:t>PG&amp;E</w:t>
      </w:r>
      <w:r>
        <w:rPr>
          <w:spacing w:val="-5"/>
        </w:rPr>
        <w:t xml:space="preserve"> </w:t>
      </w:r>
      <w:r>
        <w:t>advocated for the inclusion of “operational cost-efficiency” as a standalone EPIC Strategic Objective during the 2024 EPIC 5 Workshop series and through its subsequent written comments, and no parties or other EPIC Administrators objected to the addition of this new Strategic Objective.</w:t>
      </w:r>
      <w:r>
        <w:rPr>
          <w:position w:val="6"/>
          <w:sz w:val="17"/>
        </w:rPr>
        <w:t>257</w:t>
      </w:r>
      <w:r>
        <w:rPr>
          <w:spacing w:val="36"/>
          <w:position w:val="6"/>
          <w:sz w:val="17"/>
        </w:rPr>
        <w:t xml:space="preserve"> </w:t>
      </w:r>
      <w:r>
        <w:t>PG&amp;E proposes the following language to reflect recommendations from CEC, BAC, and PG&amp;E:</w:t>
      </w:r>
    </w:p>
    <w:p w:rsidR="0075382A" w:rsidRDefault="00000000" w14:paraId="0A02C112" w14:textId="77777777">
      <w:pPr>
        <w:pStyle w:val="BodyText"/>
        <w:ind w:left="1080" w:right="2146"/>
        <w:rPr>
          <w:position w:val="6"/>
          <w:sz w:val="17"/>
        </w:rPr>
      </w:pPr>
      <w:r>
        <w:t>“By 2033, the EPIC program will develop and demonstrate data, tools, technologies, and frameworks that improve long-term planning and achieve more cost-effective operational practices</w:t>
      </w:r>
      <w:r>
        <w:rPr>
          <w:spacing w:val="-9"/>
        </w:rPr>
        <w:t xml:space="preserve"> </w:t>
      </w:r>
      <w:r>
        <w:t>and</w:t>
      </w:r>
      <w:r>
        <w:rPr>
          <w:spacing w:val="-6"/>
        </w:rPr>
        <w:t xml:space="preserve"> </w:t>
      </w:r>
      <w:r>
        <w:t>capital</w:t>
      </w:r>
      <w:r>
        <w:rPr>
          <w:spacing w:val="-4"/>
        </w:rPr>
        <w:t xml:space="preserve"> </w:t>
      </w:r>
      <w:r>
        <w:t>investments</w:t>
      </w:r>
      <w:r>
        <w:rPr>
          <w:spacing w:val="-7"/>
        </w:rPr>
        <w:t xml:space="preserve"> </w:t>
      </w:r>
      <w:r>
        <w:t>for</w:t>
      </w:r>
      <w:r>
        <w:rPr>
          <w:spacing w:val="-6"/>
        </w:rPr>
        <w:t xml:space="preserve"> </w:t>
      </w:r>
      <w:r>
        <w:t>grid</w:t>
      </w:r>
      <w:r>
        <w:rPr>
          <w:spacing w:val="-6"/>
        </w:rPr>
        <w:t xml:space="preserve"> </w:t>
      </w:r>
      <w:r>
        <w:t>resilience</w:t>
      </w:r>
      <w:r>
        <w:rPr>
          <w:spacing w:val="-6"/>
        </w:rPr>
        <w:t xml:space="preserve"> </w:t>
      </w:r>
      <w:r>
        <w:t>to</w:t>
      </w:r>
      <w:r>
        <w:rPr>
          <w:spacing w:val="-6"/>
        </w:rPr>
        <w:t xml:space="preserve"> </w:t>
      </w:r>
      <w:r>
        <w:t xml:space="preserve">chronic climate impacts, with a focus on increasing affordability, reducing outage risks, and reducing social burdens of </w:t>
      </w:r>
      <w:r>
        <w:rPr>
          <w:spacing w:val="-2"/>
        </w:rPr>
        <w:t>outages.”</w:t>
      </w:r>
      <w:r>
        <w:rPr>
          <w:spacing w:val="-2"/>
          <w:position w:val="6"/>
          <w:sz w:val="17"/>
        </w:rPr>
        <w:t>258</w:t>
      </w:r>
    </w:p>
    <w:p w:rsidR="0075382A" w:rsidRDefault="00000000" w14:paraId="26B57A40" w14:textId="77777777">
      <w:pPr>
        <w:pStyle w:val="BodyText"/>
        <w:spacing w:before="183"/>
        <w:rPr>
          <w:sz w:val="20"/>
        </w:rPr>
      </w:pPr>
      <w:r>
        <w:rPr>
          <w:noProof/>
          <w:sz w:val="20"/>
        </w:rPr>
        <mc:AlternateContent>
          <mc:Choice Requires="wps">
            <w:drawing>
              <wp:anchor distT="0" distB="0" distL="0" distR="0" simplePos="0" relativeHeight="487629312" behindDoc="1" locked="0" layoutInCell="1" allowOverlap="1" wp14:editId="11EBACA9" wp14:anchorId="4C05B488">
                <wp:simplePos x="0" y="0"/>
                <wp:positionH relativeFrom="page">
                  <wp:posOffset>914400</wp:posOffset>
                </wp:positionH>
                <wp:positionV relativeFrom="paragraph">
                  <wp:posOffset>289295</wp:posOffset>
                </wp:positionV>
                <wp:extent cx="1828800" cy="7620"/>
                <wp:effectExtent l="0" t="0" r="0" b="0"/>
                <wp:wrapTopAndBottom/>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1" style="position:absolute;margin-left:1in;margin-top:22.8pt;width:2in;height:.6pt;z-index:-1568716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" w14:anchorId="2E0968DD">
                <v:path arrowok="t"/>
                <w10:wrap type="topAndBottom" anchorx="page"/>
              </v:shape>
            </w:pict>
          </mc:Fallback>
        </mc:AlternateContent>
      </w:r>
    </w:p>
    <w:p w:rsidR="0075382A" w:rsidRDefault="00000000" w14:paraId="1B1FB142" w14:textId="77777777">
      <w:pPr>
        <w:spacing w:before="129"/>
        <w:ind w:left="360"/>
      </w:pPr>
      <w:r>
        <w:rPr>
          <w:position w:val="5"/>
          <w:sz w:val="14"/>
        </w:rPr>
        <w:t>255</w:t>
      </w:r>
      <w:r>
        <w:rPr>
          <w:spacing w:val="18"/>
          <w:position w:val="5"/>
          <w:sz w:val="14"/>
        </w:rPr>
        <w:t xml:space="preserve"> </w:t>
      </w:r>
      <w:r>
        <w:rPr>
          <w:i/>
        </w:rPr>
        <w:t>Id</w:t>
      </w:r>
      <w:r>
        <w:t>.,</w:t>
      </w:r>
      <w:r>
        <w:rPr>
          <w:spacing w:val="-1"/>
        </w:rPr>
        <w:t xml:space="preserve"> </w:t>
      </w:r>
      <w:r>
        <w:t>at</w:t>
      </w:r>
      <w:r>
        <w:rPr>
          <w:spacing w:val="-2"/>
        </w:rPr>
        <w:t xml:space="preserve"> </w:t>
      </w:r>
      <w:r>
        <w:t>17-</w:t>
      </w:r>
      <w:r>
        <w:rPr>
          <w:spacing w:val="-5"/>
        </w:rPr>
        <w:t>18.</w:t>
      </w:r>
    </w:p>
    <w:p w:rsidR="0075382A" w:rsidRDefault="00000000" w14:paraId="29DFF9CF" w14:textId="77777777">
      <w:pPr>
        <w:spacing w:before="120"/>
        <w:ind w:left="360"/>
      </w:pPr>
      <w:r>
        <w:rPr>
          <w:position w:val="5"/>
          <w:sz w:val="14"/>
        </w:rPr>
        <w:t>256</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11.</w:t>
      </w:r>
    </w:p>
    <w:p w:rsidR="0075382A" w:rsidRDefault="00000000" w14:paraId="107F42F5" w14:textId="77777777">
      <w:pPr>
        <w:spacing w:before="121"/>
        <w:ind w:left="360"/>
      </w:pPr>
      <w:r>
        <w:rPr>
          <w:position w:val="5"/>
          <w:sz w:val="14"/>
        </w:rPr>
        <w:t>257</w:t>
      </w:r>
      <w:r>
        <w:rPr>
          <w:spacing w:val="18"/>
          <w:position w:val="5"/>
          <w:sz w:val="14"/>
        </w:rPr>
        <w:t xml:space="preserve"> </w:t>
      </w:r>
      <w:r>
        <w:rPr>
          <w:i/>
        </w:rPr>
        <w:t>Id</w:t>
      </w:r>
      <w:r>
        <w:t>.,</w:t>
      </w:r>
      <w:r>
        <w:rPr>
          <w:spacing w:val="-1"/>
        </w:rPr>
        <w:t xml:space="preserve"> </w:t>
      </w:r>
      <w:r>
        <w:t>at</w:t>
      </w:r>
      <w:r>
        <w:rPr>
          <w:spacing w:val="-2"/>
        </w:rPr>
        <w:t xml:space="preserve"> </w:t>
      </w:r>
      <w:r>
        <w:t>11-</w:t>
      </w:r>
      <w:r>
        <w:rPr>
          <w:spacing w:val="-5"/>
        </w:rPr>
        <w:t>12.</w:t>
      </w:r>
    </w:p>
    <w:p w:rsidR="0075382A" w:rsidRDefault="00000000" w14:paraId="7D3872CA" w14:textId="77777777">
      <w:pPr>
        <w:spacing w:before="120"/>
        <w:ind w:left="360"/>
      </w:pPr>
      <w:r>
        <w:rPr>
          <w:position w:val="5"/>
          <w:sz w:val="14"/>
        </w:rPr>
        <w:t>258</w:t>
      </w:r>
      <w:r>
        <w:rPr>
          <w:spacing w:val="17"/>
          <w:position w:val="5"/>
          <w:sz w:val="14"/>
        </w:rPr>
        <w:t xml:space="preserve"> </w:t>
      </w:r>
      <w:r>
        <w:t>PG&amp;E,</w:t>
      </w:r>
      <w:r>
        <w:rPr>
          <w:spacing w:val="-2"/>
        </w:rPr>
        <w:t xml:space="preserve"> </w:t>
      </w:r>
      <w:r>
        <w:t>Reply</w:t>
      </w:r>
      <w:r>
        <w:rPr>
          <w:spacing w:val="-5"/>
        </w:rPr>
        <w:t xml:space="preserve"> </w:t>
      </w:r>
      <w:r>
        <w:t>Comments,</w:t>
      </w:r>
      <w:r>
        <w:rPr>
          <w:spacing w:val="-2"/>
        </w:rPr>
        <w:t xml:space="preserve"> </w:t>
      </w:r>
      <w:r>
        <w:t>filed</w:t>
      </w:r>
      <w:r>
        <w:rPr>
          <w:spacing w:val="-3"/>
        </w:rPr>
        <w:t xml:space="preserve"> </w:t>
      </w:r>
      <w:r>
        <w:t>April 4,</w:t>
      </w:r>
      <w:r>
        <w:rPr>
          <w:spacing w:val="-3"/>
        </w:rPr>
        <w:t xml:space="preserve"> </w:t>
      </w:r>
      <w:r>
        <w:t>2025,</w:t>
      </w:r>
      <w:r>
        <w:rPr>
          <w:spacing w:val="-2"/>
        </w:rPr>
        <w:t xml:space="preserve"> </w:t>
      </w:r>
      <w:r>
        <w:t>at</w:t>
      </w:r>
      <w:r>
        <w:rPr>
          <w:spacing w:val="-3"/>
        </w:rPr>
        <w:t xml:space="preserve"> </w:t>
      </w:r>
      <w:r>
        <w:rPr>
          <w:spacing w:val="-5"/>
        </w:rPr>
        <w:t>4.</w:t>
      </w:r>
    </w:p>
    <w:p w:rsidR="0075382A" w:rsidRDefault="0075382A" w14:paraId="79989BA7" w14:textId="77777777">
      <w:pPr>
        <w:sectPr w:rsidR="0075382A">
          <w:pgSz w:w="12240" w:h="15840"/>
          <w:pgMar w:top="1040" w:right="720" w:bottom="1020" w:left="1080" w:header="731" w:footer="833" w:gutter="0"/>
          <w:cols w:space="720"/>
        </w:sectPr>
      </w:pPr>
    </w:p>
    <w:p w:rsidR="0075382A" w:rsidRDefault="0075382A" w14:paraId="6E9841A3" w14:textId="77777777">
      <w:pPr>
        <w:pStyle w:val="BodyText"/>
      </w:pPr>
    </w:p>
    <w:p w:rsidR="0075382A" w:rsidRDefault="0075382A" w14:paraId="621B00AD" w14:textId="77777777">
      <w:pPr>
        <w:pStyle w:val="BodyText"/>
        <w:spacing w:before="39"/>
      </w:pPr>
    </w:p>
    <w:p w:rsidR="0075382A" w:rsidRDefault="00000000" w14:paraId="40F5CD6E" w14:textId="77777777">
      <w:pPr>
        <w:pStyle w:val="BodyText"/>
        <w:ind w:left="1080"/>
      </w:pPr>
      <w:r>
        <w:t>PG&amp;E</w:t>
      </w:r>
      <w:r>
        <w:rPr>
          <w:spacing w:val="-8"/>
        </w:rPr>
        <w:t xml:space="preserve"> </w:t>
      </w:r>
      <w:r>
        <w:t>asserts</w:t>
      </w:r>
      <w:r>
        <w:rPr>
          <w:spacing w:val="-5"/>
        </w:rPr>
        <w:t xml:space="preserve"> </w:t>
      </w:r>
      <w:r>
        <w:t>this</w:t>
      </w:r>
      <w:r>
        <w:rPr>
          <w:spacing w:val="-5"/>
        </w:rPr>
        <w:t xml:space="preserve"> </w:t>
      </w:r>
      <w:r>
        <w:t>Strategic</w:t>
      </w:r>
      <w:r>
        <w:rPr>
          <w:spacing w:val="-5"/>
        </w:rPr>
        <w:t xml:space="preserve"> </w:t>
      </w:r>
      <w:r>
        <w:t>Objective</w:t>
      </w:r>
      <w:r>
        <w:rPr>
          <w:spacing w:val="-7"/>
        </w:rPr>
        <w:t xml:space="preserve"> </w:t>
      </w:r>
      <w:r>
        <w:t>would</w:t>
      </w:r>
      <w:r>
        <w:rPr>
          <w:spacing w:val="-7"/>
        </w:rPr>
        <w:t xml:space="preserve"> </w:t>
      </w:r>
      <w:r>
        <w:t>“allow</w:t>
      </w:r>
      <w:r>
        <w:rPr>
          <w:spacing w:val="-8"/>
        </w:rPr>
        <w:t xml:space="preserve"> </w:t>
      </w:r>
      <w:r>
        <w:t>for</w:t>
      </w:r>
      <w:r>
        <w:rPr>
          <w:spacing w:val="-5"/>
        </w:rPr>
        <w:t xml:space="preserve"> </w:t>
      </w:r>
      <w:r>
        <w:rPr>
          <w:spacing w:val="-2"/>
        </w:rPr>
        <w:t>future</w:t>
      </w:r>
    </w:p>
    <w:p w:rsidR="0075382A" w:rsidRDefault="00000000" w14:paraId="30D6D3F9" w14:textId="77777777">
      <w:pPr>
        <w:pStyle w:val="BodyText"/>
        <w:spacing w:before="161" w:line="360" w:lineRule="auto"/>
        <w:ind w:left="360" w:right="792"/>
        <w:rPr>
          <w:position w:val="6"/>
          <w:sz w:val="17"/>
        </w:rPr>
      </w:pPr>
      <w:r>
        <w:t>EPIC</w:t>
      </w:r>
      <w:r>
        <w:rPr>
          <w:spacing w:val="-4"/>
        </w:rPr>
        <w:t xml:space="preserve"> </w:t>
      </w:r>
      <w:r>
        <w:t>Investment</w:t>
      </w:r>
      <w:r>
        <w:rPr>
          <w:spacing w:val="-7"/>
        </w:rPr>
        <w:t xml:space="preserve"> </w:t>
      </w:r>
      <w:r>
        <w:t>Plans</w:t>
      </w:r>
      <w:r>
        <w:rPr>
          <w:spacing w:val="-6"/>
        </w:rPr>
        <w:t xml:space="preserve"> </w:t>
      </w:r>
      <w:r>
        <w:t>to</w:t>
      </w:r>
      <w:r>
        <w:rPr>
          <w:spacing w:val="-6"/>
        </w:rPr>
        <w:t xml:space="preserve"> </w:t>
      </w:r>
      <w:r>
        <w:t>advance</w:t>
      </w:r>
      <w:r>
        <w:rPr>
          <w:spacing w:val="-6"/>
        </w:rPr>
        <w:t xml:space="preserve"> </w:t>
      </w:r>
      <w:r>
        <w:t>cost-effective</w:t>
      </w:r>
      <w:r>
        <w:rPr>
          <w:spacing w:val="-6"/>
        </w:rPr>
        <w:t xml:space="preserve"> </w:t>
      </w:r>
      <w:r>
        <w:t>operations,</w:t>
      </w:r>
      <w:r>
        <w:rPr>
          <w:spacing w:val="-4"/>
        </w:rPr>
        <w:t xml:space="preserve"> </w:t>
      </w:r>
      <w:r>
        <w:t>grid</w:t>
      </w:r>
      <w:r>
        <w:rPr>
          <w:spacing w:val="-6"/>
        </w:rPr>
        <w:t xml:space="preserve"> </w:t>
      </w:r>
      <w:r>
        <w:t>resilience,</w:t>
      </w:r>
      <w:r>
        <w:rPr>
          <w:spacing w:val="-6"/>
        </w:rPr>
        <w:t xml:space="preserve"> </w:t>
      </w:r>
      <w:r>
        <w:t>and wildfire mitigation. These RD&amp;D topics are critical to supporting long-term customer</w:t>
      </w:r>
      <w:r>
        <w:rPr>
          <w:spacing w:val="-6"/>
        </w:rPr>
        <w:t xml:space="preserve"> </w:t>
      </w:r>
      <w:r>
        <w:t>affordability</w:t>
      </w:r>
      <w:r>
        <w:rPr>
          <w:spacing w:val="-7"/>
        </w:rPr>
        <w:t xml:space="preserve"> </w:t>
      </w:r>
      <w:r>
        <w:t>and</w:t>
      </w:r>
      <w:r>
        <w:rPr>
          <w:spacing w:val="-6"/>
        </w:rPr>
        <w:t xml:space="preserve"> </w:t>
      </w:r>
      <w:r>
        <w:t>equitable</w:t>
      </w:r>
      <w:r>
        <w:rPr>
          <w:spacing w:val="-3"/>
        </w:rPr>
        <w:t xml:space="preserve"> </w:t>
      </w:r>
      <w:r>
        <w:t>outcomes</w:t>
      </w:r>
      <w:r>
        <w:rPr>
          <w:spacing w:val="-4"/>
        </w:rPr>
        <w:t xml:space="preserve"> </w:t>
      </w:r>
      <w:r>
        <w:t>in</w:t>
      </w:r>
      <w:r>
        <w:rPr>
          <w:spacing w:val="-2"/>
        </w:rPr>
        <w:t xml:space="preserve"> </w:t>
      </w:r>
      <w:r>
        <w:t>the</w:t>
      </w:r>
      <w:r>
        <w:rPr>
          <w:spacing w:val="-6"/>
        </w:rPr>
        <w:t xml:space="preserve"> </w:t>
      </w:r>
      <w:r>
        <w:t>face</w:t>
      </w:r>
      <w:r>
        <w:rPr>
          <w:spacing w:val="-6"/>
        </w:rPr>
        <w:t xml:space="preserve"> </w:t>
      </w:r>
      <w:r>
        <w:t>of</w:t>
      </w:r>
      <w:r>
        <w:rPr>
          <w:spacing w:val="-2"/>
        </w:rPr>
        <w:t xml:space="preserve"> </w:t>
      </w:r>
      <w:r>
        <w:t>a</w:t>
      </w:r>
      <w:r>
        <w:rPr>
          <w:spacing w:val="-3"/>
        </w:rPr>
        <w:t xml:space="preserve"> </w:t>
      </w:r>
      <w:r>
        <w:t>rapidly</w:t>
      </w:r>
      <w:r>
        <w:rPr>
          <w:spacing w:val="-6"/>
        </w:rPr>
        <w:t xml:space="preserve"> </w:t>
      </w:r>
      <w:r>
        <w:t xml:space="preserve">changing </w:t>
      </w:r>
      <w:r>
        <w:rPr>
          <w:spacing w:val="-2"/>
        </w:rPr>
        <w:t>climate.”</w:t>
      </w:r>
      <w:r>
        <w:rPr>
          <w:spacing w:val="-2"/>
          <w:position w:val="6"/>
          <w:sz w:val="17"/>
        </w:rPr>
        <w:t>259</w:t>
      </w:r>
    </w:p>
    <w:p w:rsidR="0075382A" w:rsidRDefault="00000000" w14:paraId="3C8EB739" w14:textId="77777777">
      <w:pPr>
        <w:pStyle w:val="BodyText"/>
        <w:spacing w:before="1" w:line="360" w:lineRule="auto"/>
        <w:ind w:left="360" w:right="737" w:firstLine="720"/>
      </w:pPr>
      <w:r>
        <w:t>Given</w:t>
      </w:r>
      <w:r>
        <w:rPr>
          <w:spacing w:val="-5"/>
        </w:rPr>
        <w:t xml:space="preserve"> </w:t>
      </w:r>
      <w:r>
        <w:t>that</w:t>
      </w:r>
      <w:r>
        <w:rPr>
          <w:spacing w:val="-7"/>
        </w:rPr>
        <w:t xml:space="preserve"> </w:t>
      </w:r>
      <w:r>
        <w:t>IOU</w:t>
      </w:r>
      <w:r>
        <w:rPr>
          <w:spacing w:val="-3"/>
        </w:rPr>
        <w:t xml:space="preserve"> </w:t>
      </w:r>
      <w:r>
        <w:t>Administrators</w:t>
      </w:r>
      <w:r>
        <w:rPr>
          <w:spacing w:val="-6"/>
        </w:rPr>
        <w:t xml:space="preserve"> </w:t>
      </w:r>
      <w:r>
        <w:t>currently</w:t>
      </w:r>
      <w:r>
        <w:rPr>
          <w:spacing w:val="-5"/>
        </w:rPr>
        <w:t xml:space="preserve"> </w:t>
      </w:r>
      <w:r>
        <w:t>can</w:t>
      </w:r>
      <w:r>
        <w:rPr>
          <w:spacing w:val="-8"/>
        </w:rPr>
        <w:t xml:space="preserve"> </w:t>
      </w:r>
      <w:r>
        <w:t>only</w:t>
      </w:r>
      <w:r>
        <w:rPr>
          <w:spacing w:val="-7"/>
        </w:rPr>
        <w:t xml:space="preserve"> </w:t>
      </w:r>
      <w:r>
        <w:t>conduct</w:t>
      </w:r>
      <w:r>
        <w:rPr>
          <w:spacing w:val="-8"/>
        </w:rPr>
        <w:t xml:space="preserve"> </w:t>
      </w:r>
      <w:r>
        <w:t>pre-commercial demonstration projects, SDG&amp;E asks the Commission to reconsider allowing the IOUs to engage in RD&amp;D.</w:t>
      </w:r>
      <w:r>
        <w:rPr>
          <w:position w:val="6"/>
          <w:sz w:val="17"/>
        </w:rPr>
        <w:t>260</w:t>
      </w:r>
      <w:r>
        <w:rPr>
          <w:spacing w:val="29"/>
          <w:position w:val="6"/>
          <w:sz w:val="17"/>
        </w:rPr>
        <w:t xml:space="preserve"> </w:t>
      </w:r>
      <w:r>
        <w:t>SDG&amp;E asserts this would allow the EPIC Program to better meet its goals, as well as the State’s goals. SDG&amp;E also argues that RD&amp;D represents:</w:t>
      </w:r>
    </w:p>
    <w:p w:rsidR="0075382A" w:rsidRDefault="00000000" w14:paraId="4A17CF49" w14:textId="77777777">
      <w:pPr>
        <w:pStyle w:val="BodyText"/>
        <w:ind w:left="1080" w:right="2146"/>
        <w:rPr>
          <w:position w:val="6"/>
          <w:sz w:val="17"/>
        </w:rPr>
      </w:pPr>
      <w:r>
        <w:t>“a valuable investment that would broaden the scope of potential projects that bring benefits to ratepayers. For example, allowing SDG&amp;E to conduct R&amp;D would foster innovation and efficiency within the energy sector by leveraging its unique position and expertise to identify and address</w:t>
      </w:r>
      <w:r>
        <w:rPr>
          <w:spacing w:val="-7"/>
        </w:rPr>
        <w:t xml:space="preserve"> </w:t>
      </w:r>
      <w:r>
        <w:t>specific</w:t>
      </w:r>
      <w:r>
        <w:rPr>
          <w:spacing w:val="-4"/>
        </w:rPr>
        <w:t xml:space="preserve"> </w:t>
      </w:r>
      <w:r>
        <w:t>challenges</w:t>
      </w:r>
      <w:r>
        <w:rPr>
          <w:spacing w:val="-6"/>
        </w:rPr>
        <w:t xml:space="preserve"> </w:t>
      </w:r>
      <w:r>
        <w:t>faced</w:t>
      </w:r>
      <w:r>
        <w:rPr>
          <w:spacing w:val="-7"/>
        </w:rPr>
        <w:t xml:space="preserve"> </w:t>
      </w:r>
      <w:r>
        <w:t>by</w:t>
      </w:r>
      <w:r>
        <w:rPr>
          <w:spacing w:val="-8"/>
        </w:rPr>
        <w:t xml:space="preserve"> </w:t>
      </w:r>
      <w:r>
        <w:t>the</w:t>
      </w:r>
      <w:r>
        <w:rPr>
          <w:spacing w:val="-5"/>
        </w:rPr>
        <w:t xml:space="preserve"> </w:t>
      </w:r>
      <w:r>
        <w:t>grid,</w:t>
      </w:r>
      <w:r>
        <w:rPr>
          <w:spacing w:val="-7"/>
        </w:rPr>
        <w:t xml:space="preserve"> </w:t>
      </w:r>
      <w:r>
        <w:t>leading</w:t>
      </w:r>
      <w:r>
        <w:rPr>
          <w:spacing w:val="-5"/>
        </w:rPr>
        <w:t xml:space="preserve"> </w:t>
      </w:r>
      <w:r>
        <w:t>to</w:t>
      </w:r>
      <w:r>
        <w:rPr>
          <w:spacing w:val="-5"/>
        </w:rPr>
        <w:t xml:space="preserve"> </w:t>
      </w:r>
      <w:r>
        <w:t>more effective and targeted solutions. Given the small amount of annual funding SDG&amp;E receives through EPIC, if the Commission continues to limit IOUs to conducting pre-commercial demonstrations, it may not serve the public interest for SDG&amp;E to continue with EPIC.”</w:t>
      </w:r>
      <w:r>
        <w:rPr>
          <w:position w:val="6"/>
          <w:sz w:val="17"/>
        </w:rPr>
        <w:t>261</w:t>
      </w:r>
    </w:p>
    <w:p w:rsidR="0075382A" w:rsidRDefault="00000000" w14:paraId="0E780B99" w14:textId="77777777">
      <w:pPr>
        <w:pStyle w:val="Heading3"/>
        <w:numPr>
          <w:ilvl w:val="1"/>
          <w:numId w:val="23"/>
        </w:numPr>
        <w:tabs>
          <w:tab w:val="left" w:pos="1437"/>
        </w:tabs>
        <w:spacing w:before="120"/>
        <w:ind w:left="1437" w:hanging="717"/>
      </w:pPr>
      <w:bookmarkStart w:name="_TOC_250017" w:id="60"/>
      <w:bookmarkEnd w:id="60"/>
      <w:r>
        <w:rPr>
          <w:spacing w:val="-2"/>
        </w:rPr>
        <w:t>Discussion</w:t>
      </w:r>
    </w:p>
    <w:p w:rsidR="0075382A" w:rsidRDefault="00000000" w14:paraId="2E61AB86" w14:textId="77777777">
      <w:pPr>
        <w:pStyle w:val="BodyText"/>
        <w:spacing w:before="120" w:line="360" w:lineRule="auto"/>
        <w:ind w:left="360" w:right="737" w:firstLine="720"/>
      </w:pPr>
      <w:r>
        <w:t>While the Commission understands the value of entrepreneurship in driving</w:t>
      </w:r>
      <w:r>
        <w:rPr>
          <w:spacing w:val="-5"/>
        </w:rPr>
        <w:t xml:space="preserve"> </w:t>
      </w:r>
      <w:r>
        <w:t>innovation,</w:t>
      </w:r>
      <w:r>
        <w:rPr>
          <w:spacing w:val="-5"/>
        </w:rPr>
        <w:t xml:space="preserve"> </w:t>
      </w:r>
      <w:r>
        <w:t>funding</w:t>
      </w:r>
      <w:r>
        <w:rPr>
          <w:spacing w:val="-4"/>
        </w:rPr>
        <w:t xml:space="preserve"> </w:t>
      </w:r>
      <w:r>
        <w:t>a</w:t>
      </w:r>
      <w:r>
        <w:rPr>
          <w:spacing w:val="-5"/>
        </w:rPr>
        <w:t xml:space="preserve"> </w:t>
      </w:r>
      <w:r>
        <w:t>specific</w:t>
      </w:r>
      <w:r>
        <w:rPr>
          <w:spacing w:val="-7"/>
        </w:rPr>
        <w:t xml:space="preserve"> </w:t>
      </w:r>
      <w:r>
        <w:t>set</w:t>
      </w:r>
      <w:r>
        <w:rPr>
          <w:spacing w:val="-2"/>
        </w:rPr>
        <w:t xml:space="preserve"> </w:t>
      </w:r>
      <w:r>
        <w:t>of</w:t>
      </w:r>
      <w:r>
        <w:rPr>
          <w:spacing w:val="-3"/>
        </w:rPr>
        <w:t xml:space="preserve"> </w:t>
      </w:r>
      <w:r>
        <w:t>innovators</w:t>
      </w:r>
      <w:r>
        <w:rPr>
          <w:spacing w:val="-1"/>
        </w:rPr>
        <w:t xml:space="preserve"> </w:t>
      </w:r>
      <w:r>
        <w:t>is</w:t>
      </w:r>
      <w:r>
        <w:rPr>
          <w:spacing w:val="-3"/>
        </w:rPr>
        <w:t xml:space="preserve"> </w:t>
      </w:r>
      <w:r>
        <w:t>a</w:t>
      </w:r>
      <w:r>
        <w:rPr>
          <w:spacing w:val="-2"/>
        </w:rPr>
        <w:t xml:space="preserve"> </w:t>
      </w:r>
      <w:r>
        <w:t>strategy,</w:t>
      </w:r>
      <w:r>
        <w:rPr>
          <w:spacing w:val="-5"/>
        </w:rPr>
        <w:t xml:space="preserve"> </w:t>
      </w:r>
      <w:r>
        <w:t>not</w:t>
      </w:r>
      <w:r>
        <w:rPr>
          <w:spacing w:val="-5"/>
        </w:rPr>
        <w:t xml:space="preserve"> </w:t>
      </w:r>
      <w:r>
        <w:t>a</w:t>
      </w:r>
      <w:r>
        <w:rPr>
          <w:spacing w:val="-2"/>
        </w:rPr>
        <w:t xml:space="preserve"> </w:t>
      </w:r>
      <w:r>
        <w:t>goal</w:t>
      </w:r>
      <w:r>
        <w:rPr>
          <w:spacing w:val="-7"/>
        </w:rPr>
        <w:t xml:space="preserve"> </w:t>
      </w:r>
      <w:r>
        <w:t>or target in and of itself. The CEC may propose this approach in its Strategic Initiatives and Research Topic Areas in its EPIC 5 investment plans, in</w:t>
      </w:r>
    </w:p>
    <w:p w:rsidR="0075382A" w:rsidRDefault="00000000" w14:paraId="73FDFD55" w14:textId="77777777">
      <w:pPr>
        <w:pStyle w:val="BodyText"/>
        <w:spacing w:before="198"/>
        <w:rPr>
          <w:sz w:val="20"/>
        </w:rPr>
      </w:pPr>
      <w:r>
        <w:rPr>
          <w:noProof/>
          <w:sz w:val="20"/>
        </w:rPr>
        <mc:AlternateContent>
          <mc:Choice Requires="wps">
            <w:drawing>
              <wp:anchor distT="0" distB="0" distL="0" distR="0" simplePos="0" relativeHeight="487629824" behindDoc="1" locked="0" layoutInCell="1" allowOverlap="1" wp14:editId="02A322C5" wp14:anchorId="194B8E69">
                <wp:simplePos x="0" y="0"/>
                <wp:positionH relativeFrom="page">
                  <wp:posOffset>914400</wp:posOffset>
                </wp:positionH>
                <wp:positionV relativeFrom="paragraph">
                  <wp:posOffset>299278</wp:posOffset>
                </wp:positionV>
                <wp:extent cx="1828800" cy="7620"/>
                <wp:effectExtent l="0" t="0" r="0" b="0"/>
                <wp:wrapTopAndBottom/>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2" style="position:absolute;margin-left:1in;margin-top:23.55pt;width:2in;height:.6pt;z-index:-1568665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" w14:anchorId="0AE30322">
                <v:path arrowok="t"/>
                <w10:wrap type="topAndBottom" anchorx="page"/>
              </v:shape>
            </w:pict>
          </mc:Fallback>
        </mc:AlternateContent>
      </w:r>
    </w:p>
    <w:p w:rsidR="0075382A" w:rsidRDefault="00000000" w14:paraId="71EC94EC" w14:textId="77777777">
      <w:pPr>
        <w:spacing w:before="129"/>
        <w:ind w:left="360"/>
      </w:pPr>
      <w:r>
        <w:rPr>
          <w:position w:val="5"/>
          <w:sz w:val="14"/>
        </w:rPr>
        <w:t>259</w:t>
      </w:r>
      <w:r>
        <w:rPr>
          <w:spacing w:val="17"/>
          <w:position w:val="5"/>
          <w:sz w:val="14"/>
        </w:rPr>
        <w:t xml:space="preserve"> </w:t>
      </w:r>
      <w:r>
        <w:rPr>
          <w:i/>
          <w:spacing w:val="-2"/>
        </w:rPr>
        <w:t>Ibid</w:t>
      </w:r>
      <w:r>
        <w:rPr>
          <w:spacing w:val="-2"/>
        </w:rPr>
        <w:t>.</w:t>
      </w:r>
    </w:p>
    <w:p w:rsidR="0075382A" w:rsidRDefault="00000000" w14:paraId="1C1A0312" w14:textId="77777777">
      <w:pPr>
        <w:spacing w:before="120"/>
        <w:ind w:left="360"/>
      </w:pPr>
      <w:r>
        <w:rPr>
          <w:position w:val="5"/>
          <w:sz w:val="14"/>
        </w:rPr>
        <w:t>260</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2.</w:t>
      </w:r>
    </w:p>
    <w:p w:rsidR="0075382A" w:rsidRDefault="00000000" w14:paraId="2CF47B38" w14:textId="77777777">
      <w:pPr>
        <w:spacing w:before="121"/>
        <w:ind w:left="360"/>
      </w:pPr>
      <w:r>
        <w:rPr>
          <w:position w:val="5"/>
          <w:sz w:val="14"/>
        </w:rPr>
        <w:t>261</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rPr>
          <w:spacing w:val="-5"/>
        </w:rPr>
        <w:t>2.</w:t>
      </w:r>
    </w:p>
    <w:p w:rsidR="0075382A" w:rsidRDefault="0075382A" w14:paraId="3A27D73B" w14:textId="77777777">
      <w:pPr>
        <w:sectPr w:rsidR="0075382A">
          <w:pgSz w:w="12240" w:h="15840"/>
          <w:pgMar w:top="1040" w:right="720" w:bottom="1020" w:left="1080" w:header="731" w:footer="833" w:gutter="0"/>
          <w:cols w:space="720"/>
        </w:sectPr>
      </w:pPr>
    </w:p>
    <w:p w:rsidR="0075382A" w:rsidRDefault="0075382A" w14:paraId="2578BBA4" w14:textId="77777777">
      <w:pPr>
        <w:pStyle w:val="BodyText"/>
      </w:pPr>
    </w:p>
    <w:p w:rsidR="0075382A" w:rsidRDefault="0075382A" w14:paraId="23C347D0" w14:textId="77777777">
      <w:pPr>
        <w:pStyle w:val="BodyText"/>
        <w:spacing w:before="39"/>
      </w:pPr>
    </w:p>
    <w:p w:rsidR="0075382A" w:rsidRDefault="00000000" w14:paraId="15A6CA1C" w14:textId="77777777">
      <w:pPr>
        <w:pStyle w:val="BodyText"/>
        <w:spacing w:line="360" w:lineRule="auto"/>
        <w:ind w:left="360" w:right="792"/>
      </w:pPr>
      <w:r>
        <w:t>achievement</w:t>
      </w:r>
      <w:r>
        <w:rPr>
          <w:spacing w:val="-6"/>
        </w:rPr>
        <w:t xml:space="preserve"> </w:t>
      </w:r>
      <w:r>
        <w:t>of</w:t>
      </w:r>
      <w:r>
        <w:rPr>
          <w:spacing w:val="-3"/>
        </w:rPr>
        <w:t xml:space="preserve"> </w:t>
      </w:r>
      <w:r>
        <w:t>the</w:t>
      </w:r>
      <w:r>
        <w:rPr>
          <w:spacing w:val="-6"/>
        </w:rPr>
        <w:t xml:space="preserve"> </w:t>
      </w:r>
      <w:r>
        <w:t>five</w:t>
      </w:r>
      <w:r>
        <w:rPr>
          <w:spacing w:val="-6"/>
        </w:rPr>
        <w:t xml:space="preserve"> </w:t>
      </w:r>
      <w:r>
        <w:t>EPIC Goals</w:t>
      </w:r>
      <w:r>
        <w:rPr>
          <w:spacing w:val="-6"/>
        </w:rPr>
        <w:t xml:space="preserve"> </w:t>
      </w:r>
      <w:r>
        <w:t>and</w:t>
      </w:r>
      <w:r>
        <w:rPr>
          <w:spacing w:val="-6"/>
        </w:rPr>
        <w:t xml:space="preserve"> </w:t>
      </w:r>
      <w:r>
        <w:t>13</w:t>
      </w:r>
      <w:r>
        <w:rPr>
          <w:spacing w:val="-6"/>
        </w:rPr>
        <w:t xml:space="preserve"> </w:t>
      </w:r>
      <w:r>
        <w:t>Strategic</w:t>
      </w:r>
      <w:r>
        <w:rPr>
          <w:spacing w:val="-6"/>
        </w:rPr>
        <w:t xml:space="preserve"> </w:t>
      </w:r>
      <w:r>
        <w:t>Objectives.</w:t>
      </w:r>
      <w:r>
        <w:rPr>
          <w:spacing w:val="-6"/>
        </w:rPr>
        <w:t xml:space="preserve"> </w:t>
      </w:r>
      <w:r>
        <w:t>The</w:t>
      </w:r>
      <w:r>
        <w:rPr>
          <w:spacing w:val="-6"/>
        </w:rPr>
        <w:t xml:space="preserve"> </w:t>
      </w:r>
      <w:r>
        <w:t xml:space="preserve">Commission also does not adopt PG&amp;E's recommendations for four reasons. To </w:t>
      </w:r>
      <w:proofErr w:type="gramStart"/>
      <w:r>
        <w:t>begin</w:t>
      </w:r>
      <w:proofErr w:type="gramEnd"/>
      <w:r>
        <w:t>, this appears to be a request for operational support rather than true innovation.</w:t>
      </w:r>
    </w:p>
    <w:p w:rsidR="0075382A" w:rsidRDefault="00000000" w14:paraId="3AA45BF4" w14:textId="77777777">
      <w:pPr>
        <w:pStyle w:val="BodyText"/>
        <w:spacing w:line="360" w:lineRule="auto"/>
        <w:ind w:left="360" w:right="993"/>
      </w:pPr>
      <w:r>
        <w:t>Second, PG&amp;E did not provide any linkage to Commission proceedings to support</w:t>
      </w:r>
      <w:r>
        <w:rPr>
          <w:spacing w:val="-5"/>
        </w:rPr>
        <w:t xml:space="preserve"> </w:t>
      </w:r>
      <w:r>
        <w:t>the</w:t>
      </w:r>
      <w:r>
        <w:rPr>
          <w:spacing w:val="-8"/>
        </w:rPr>
        <w:t xml:space="preserve"> </w:t>
      </w:r>
      <w:r>
        <w:t>request.</w:t>
      </w:r>
      <w:r>
        <w:rPr>
          <w:spacing w:val="-5"/>
        </w:rPr>
        <w:t xml:space="preserve"> </w:t>
      </w:r>
      <w:r>
        <w:t>Third,</w:t>
      </w:r>
      <w:r>
        <w:rPr>
          <w:spacing w:val="-8"/>
        </w:rPr>
        <w:t xml:space="preserve"> </w:t>
      </w:r>
      <w:r>
        <w:t>adopting</w:t>
      </w:r>
      <w:r>
        <w:rPr>
          <w:spacing w:val="-8"/>
        </w:rPr>
        <w:t xml:space="preserve"> </w:t>
      </w:r>
      <w:r>
        <w:t>the</w:t>
      </w:r>
      <w:r>
        <w:rPr>
          <w:spacing w:val="-5"/>
        </w:rPr>
        <w:t xml:space="preserve"> </w:t>
      </w:r>
      <w:r>
        <w:t>various</w:t>
      </w:r>
      <w:r>
        <w:rPr>
          <w:spacing w:val="-4"/>
        </w:rPr>
        <w:t xml:space="preserve"> </w:t>
      </w:r>
      <w:r>
        <w:t>improvements</w:t>
      </w:r>
      <w:r>
        <w:rPr>
          <w:spacing w:val="-6"/>
        </w:rPr>
        <w:t xml:space="preserve"> </w:t>
      </w:r>
      <w:r>
        <w:t>in</w:t>
      </w:r>
      <w:r>
        <w:rPr>
          <w:spacing w:val="-6"/>
        </w:rPr>
        <w:t xml:space="preserve"> </w:t>
      </w:r>
      <w:r>
        <w:t>operational practices in</w:t>
      </w:r>
      <w:r>
        <w:rPr>
          <w:spacing w:val="-2"/>
        </w:rPr>
        <w:t xml:space="preserve"> </w:t>
      </w:r>
      <w:r>
        <w:t>Strategic Objectives</w:t>
      </w:r>
      <w:r>
        <w:rPr>
          <w:spacing w:val="-2"/>
        </w:rPr>
        <w:t xml:space="preserve"> </w:t>
      </w:r>
      <w:r>
        <w:t>12</w:t>
      </w:r>
      <w:r>
        <w:rPr>
          <w:spacing w:val="-2"/>
        </w:rPr>
        <w:t xml:space="preserve"> </w:t>
      </w:r>
      <w:r>
        <w:t>and</w:t>
      </w:r>
      <w:r>
        <w:rPr>
          <w:spacing w:val="-2"/>
        </w:rPr>
        <w:t xml:space="preserve"> </w:t>
      </w:r>
      <w:r>
        <w:t>13 will</w:t>
      </w:r>
      <w:r>
        <w:rPr>
          <w:spacing w:val="-2"/>
        </w:rPr>
        <w:t xml:space="preserve"> </w:t>
      </w:r>
      <w:r>
        <w:t>address this topic.</w:t>
      </w:r>
      <w:r>
        <w:rPr>
          <w:spacing w:val="-2"/>
        </w:rPr>
        <w:t xml:space="preserve"> </w:t>
      </w:r>
      <w:r>
        <w:t>Finally,</w:t>
      </w:r>
      <w:r>
        <w:rPr>
          <w:spacing w:val="-2"/>
        </w:rPr>
        <w:t xml:space="preserve"> </w:t>
      </w:r>
      <w:r>
        <w:t>new load activities were included in Strategic Objective 10.</w:t>
      </w:r>
    </w:p>
    <w:p w:rsidR="0075382A" w:rsidRDefault="00000000" w14:paraId="4E6879EE" w14:textId="77777777">
      <w:pPr>
        <w:pStyle w:val="Heading3"/>
        <w:numPr>
          <w:ilvl w:val="0"/>
          <w:numId w:val="23"/>
        </w:numPr>
        <w:tabs>
          <w:tab w:val="left" w:pos="1079"/>
        </w:tabs>
        <w:spacing w:before="2"/>
        <w:ind w:left="1079" w:hanging="719"/>
      </w:pPr>
      <w:bookmarkStart w:name="_TOC_250016" w:id="61"/>
      <w:r>
        <w:t>EPIC</w:t>
      </w:r>
      <w:r>
        <w:rPr>
          <w:spacing w:val="-7"/>
        </w:rPr>
        <w:t xml:space="preserve"> </w:t>
      </w:r>
      <w:r>
        <w:t>Equity</w:t>
      </w:r>
      <w:r>
        <w:rPr>
          <w:spacing w:val="-6"/>
        </w:rPr>
        <w:t xml:space="preserve"> </w:t>
      </w:r>
      <w:r>
        <w:t>RD&amp;D</w:t>
      </w:r>
      <w:r>
        <w:rPr>
          <w:spacing w:val="-6"/>
        </w:rPr>
        <w:t xml:space="preserve"> </w:t>
      </w:r>
      <w:bookmarkEnd w:id="61"/>
      <w:r>
        <w:rPr>
          <w:spacing w:val="-2"/>
        </w:rPr>
        <w:t>Framework</w:t>
      </w:r>
    </w:p>
    <w:p w:rsidR="0075382A" w:rsidRDefault="00000000" w14:paraId="191A7495" w14:textId="77777777">
      <w:pPr>
        <w:pStyle w:val="BodyText"/>
        <w:spacing w:before="117" w:line="360" w:lineRule="auto"/>
        <w:ind w:left="360" w:right="993" w:firstLine="720"/>
      </w:pPr>
      <w:r>
        <w:t xml:space="preserve">Staff </w:t>
      </w:r>
      <w:proofErr w:type="gramStart"/>
      <w:r>
        <w:t>proposes</w:t>
      </w:r>
      <w:proofErr w:type="gramEnd"/>
      <w:r>
        <w:t xml:space="preserve"> that the Principles for Equity in RD&amp;D adopted by the Commission</w:t>
      </w:r>
      <w:r>
        <w:rPr>
          <w:spacing w:val="-1"/>
        </w:rPr>
        <w:t xml:space="preserve"> </w:t>
      </w:r>
      <w:r>
        <w:t>in</w:t>
      </w:r>
      <w:r>
        <w:rPr>
          <w:spacing w:val="-6"/>
        </w:rPr>
        <w:t xml:space="preserve"> </w:t>
      </w:r>
      <w:r>
        <w:t>D.24-03-007</w:t>
      </w:r>
      <w:r>
        <w:rPr>
          <w:position w:val="6"/>
          <w:sz w:val="17"/>
        </w:rPr>
        <w:t>262</w:t>
      </w:r>
      <w:r>
        <w:rPr>
          <w:spacing w:val="17"/>
          <w:position w:val="6"/>
          <w:sz w:val="17"/>
        </w:rPr>
        <w:t xml:space="preserve"> </w:t>
      </w:r>
      <w:r>
        <w:t>also</w:t>
      </w:r>
      <w:r>
        <w:rPr>
          <w:spacing w:val="-6"/>
        </w:rPr>
        <w:t xml:space="preserve"> </w:t>
      </w:r>
      <w:r>
        <w:t>be</w:t>
      </w:r>
      <w:r>
        <w:rPr>
          <w:spacing w:val="-6"/>
        </w:rPr>
        <w:t xml:space="preserve"> </w:t>
      </w:r>
      <w:r>
        <w:t>applied</w:t>
      </w:r>
      <w:r>
        <w:rPr>
          <w:spacing w:val="-6"/>
        </w:rPr>
        <w:t xml:space="preserve"> </w:t>
      </w:r>
      <w:r>
        <w:t>in</w:t>
      </w:r>
      <w:r>
        <w:rPr>
          <w:spacing w:val="-4"/>
        </w:rPr>
        <w:t xml:space="preserve"> </w:t>
      </w:r>
      <w:r>
        <w:t>developing</w:t>
      </w:r>
      <w:r>
        <w:rPr>
          <w:spacing w:val="-6"/>
        </w:rPr>
        <w:t xml:space="preserve"> </w:t>
      </w:r>
      <w:r>
        <w:t>EPIC</w:t>
      </w:r>
      <w:r>
        <w:rPr>
          <w:spacing w:val="-6"/>
        </w:rPr>
        <w:t xml:space="preserve"> </w:t>
      </w:r>
      <w:r>
        <w:t>investment plans, including Strategic Objectives equity metrics, project execution, and program evaluation. Staff proposes a framework for equity that includes the following principles: 1) Prioritization</w:t>
      </w:r>
      <w:proofErr w:type="gramStart"/>
      <w:r>
        <w:t>;</w:t>
      </w:r>
      <w:r>
        <w:rPr>
          <w:position w:val="6"/>
          <w:sz w:val="17"/>
        </w:rPr>
        <w:t>263</w:t>
      </w:r>
      <w:proofErr w:type="gramEnd"/>
      <w:r>
        <w:rPr>
          <w:spacing w:val="40"/>
          <w:position w:val="6"/>
          <w:sz w:val="17"/>
        </w:rPr>
        <w:t xml:space="preserve"> </w:t>
      </w:r>
      <w:r>
        <w:t>2) Engagement</w:t>
      </w:r>
      <w:proofErr w:type="gramStart"/>
      <w:r>
        <w:t>;</w:t>
      </w:r>
      <w:r>
        <w:rPr>
          <w:position w:val="6"/>
          <w:sz w:val="17"/>
        </w:rPr>
        <w:t>264</w:t>
      </w:r>
      <w:proofErr w:type="gramEnd"/>
      <w:r>
        <w:rPr>
          <w:spacing w:val="40"/>
          <w:position w:val="6"/>
          <w:sz w:val="17"/>
        </w:rPr>
        <w:t xml:space="preserve"> </w:t>
      </w:r>
      <w:r>
        <w:t>3) Metrics</w:t>
      </w:r>
      <w:proofErr w:type="gramStart"/>
      <w:r>
        <w:t>;</w:t>
      </w:r>
      <w:r>
        <w:rPr>
          <w:position w:val="6"/>
          <w:sz w:val="17"/>
        </w:rPr>
        <w:t>265</w:t>
      </w:r>
      <w:proofErr w:type="gramEnd"/>
      <w:r>
        <w:rPr>
          <w:spacing w:val="40"/>
          <w:position w:val="6"/>
          <w:sz w:val="17"/>
        </w:rPr>
        <w:t xml:space="preserve"> </w:t>
      </w:r>
      <w:r>
        <w:t>4)</w:t>
      </w:r>
    </w:p>
    <w:p w:rsidR="0075382A" w:rsidRDefault="0075382A" w14:paraId="26F738CB" w14:textId="77777777">
      <w:pPr>
        <w:pStyle w:val="BodyText"/>
        <w:rPr>
          <w:sz w:val="20"/>
        </w:rPr>
      </w:pPr>
    </w:p>
    <w:p w:rsidR="0075382A" w:rsidRDefault="0075382A" w14:paraId="754A9437" w14:textId="77777777">
      <w:pPr>
        <w:pStyle w:val="BodyText"/>
        <w:rPr>
          <w:sz w:val="20"/>
        </w:rPr>
      </w:pPr>
    </w:p>
    <w:p w:rsidR="0075382A" w:rsidRDefault="0075382A" w14:paraId="49250554" w14:textId="77777777">
      <w:pPr>
        <w:pStyle w:val="BodyText"/>
        <w:rPr>
          <w:sz w:val="20"/>
        </w:rPr>
      </w:pPr>
    </w:p>
    <w:p w:rsidR="0075382A" w:rsidRDefault="0075382A" w14:paraId="2C4A5164" w14:textId="77777777">
      <w:pPr>
        <w:pStyle w:val="BodyText"/>
        <w:rPr>
          <w:sz w:val="20"/>
        </w:rPr>
      </w:pPr>
    </w:p>
    <w:p w:rsidR="0075382A" w:rsidRDefault="0075382A" w14:paraId="3A21360E" w14:textId="77777777">
      <w:pPr>
        <w:pStyle w:val="BodyText"/>
        <w:rPr>
          <w:sz w:val="20"/>
        </w:rPr>
      </w:pPr>
    </w:p>
    <w:p w:rsidR="0075382A" w:rsidRDefault="0075382A" w14:paraId="272390ED" w14:textId="77777777">
      <w:pPr>
        <w:pStyle w:val="BodyText"/>
        <w:rPr>
          <w:sz w:val="20"/>
        </w:rPr>
      </w:pPr>
    </w:p>
    <w:p w:rsidR="0075382A" w:rsidRDefault="00000000" w14:paraId="1A7BA5C6" w14:textId="77777777">
      <w:pPr>
        <w:pStyle w:val="BodyText"/>
        <w:spacing w:before="225"/>
        <w:rPr>
          <w:sz w:val="20"/>
        </w:rPr>
      </w:pPr>
      <w:r>
        <w:rPr>
          <w:noProof/>
          <w:sz w:val="20"/>
        </w:rPr>
        <mc:AlternateContent>
          <mc:Choice Requires="wps">
            <w:drawing>
              <wp:anchor distT="0" distB="0" distL="0" distR="0" simplePos="0" relativeHeight="487630336" behindDoc="1" locked="0" layoutInCell="1" allowOverlap="1" wp14:editId="209A4130" wp14:anchorId="4779A420">
                <wp:simplePos x="0" y="0"/>
                <wp:positionH relativeFrom="page">
                  <wp:posOffset>914400</wp:posOffset>
                </wp:positionH>
                <wp:positionV relativeFrom="paragraph">
                  <wp:posOffset>316030</wp:posOffset>
                </wp:positionV>
                <wp:extent cx="1828800" cy="7620"/>
                <wp:effectExtent l="0" t="0" r="0" b="0"/>
                <wp:wrapTopAndBottom/>
                <wp:docPr id="103" name="Graphic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3" style="position:absolute;margin-left:1in;margin-top:24.9pt;width:2in;height:.6pt;z-index:-1568614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" w14:anchorId="56777299">
                <v:path arrowok="t"/>
                <w10:wrap type="topAndBottom" anchorx="page"/>
              </v:shape>
            </w:pict>
          </mc:Fallback>
        </mc:AlternateContent>
      </w:r>
    </w:p>
    <w:p w:rsidR="0075382A" w:rsidRDefault="00000000" w14:paraId="14934FF5" w14:textId="77777777">
      <w:pPr>
        <w:spacing w:before="129"/>
        <w:ind w:left="360"/>
      </w:pPr>
      <w:r>
        <w:rPr>
          <w:position w:val="5"/>
          <w:sz w:val="14"/>
        </w:rPr>
        <w:t>262</w:t>
      </w:r>
      <w:r>
        <w:rPr>
          <w:spacing w:val="17"/>
          <w:position w:val="5"/>
          <w:sz w:val="14"/>
        </w:rPr>
        <w:t xml:space="preserve"> </w:t>
      </w:r>
      <w:r>
        <w:t>D.24-03-007</w:t>
      </w:r>
      <w:r>
        <w:rPr>
          <w:spacing w:val="-5"/>
        </w:rPr>
        <w:t xml:space="preserve"> </w:t>
      </w:r>
      <w:r>
        <w:t>at</w:t>
      </w:r>
      <w:r>
        <w:rPr>
          <w:spacing w:val="-3"/>
        </w:rPr>
        <w:t xml:space="preserve"> </w:t>
      </w:r>
      <w:r>
        <w:t>28-</w:t>
      </w:r>
      <w:r>
        <w:rPr>
          <w:spacing w:val="-5"/>
        </w:rPr>
        <w:t>29.</w:t>
      </w:r>
    </w:p>
    <w:p w:rsidR="0075382A" w:rsidRDefault="00000000" w14:paraId="726F383A" w14:textId="77777777">
      <w:pPr>
        <w:spacing w:before="120"/>
        <w:ind w:left="360" w:right="792"/>
      </w:pPr>
      <w:r>
        <w:rPr>
          <w:position w:val="5"/>
          <w:sz w:val="14"/>
        </w:rPr>
        <w:t>263</w:t>
      </w:r>
      <w:r>
        <w:rPr>
          <w:spacing w:val="16"/>
          <w:position w:val="5"/>
          <w:sz w:val="14"/>
        </w:rPr>
        <w:t xml:space="preserve"> </w:t>
      </w:r>
      <w:r>
        <w:t>Prioritize</w:t>
      </w:r>
      <w:r>
        <w:rPr>
          <w:spacing w:val="-4"/>
        </w:rPr>
        <w:t xml:space="preserve"> </w:t>
      </w:r>
      <w:r>
        <w:t>investments</w:t>
      </w:r>
      <w:r>
        <w:rPr>
          <w:spacing w:val="-3"/>
        </w:rPr>
        <w:t xml:space="preserve"> </w:t>
      </w:r>
      <w:r>
        <w:t>and</w:t>
      </w:r>
      <w:r>
        <w:rPr>
          <w:spacing w:val="-5"/>
        </w:rPr>
        <w:t xml:space="preserve"> </w:t>
      </w:r>
      <w:r>
        <w:t>measure</w:t>
      </w:r>
      <w:r>
        <w:rPr>
          <w:spacing w:val="-4"/>
        </w:rPr>
        <w:t xml:space="preserve"> </w:t>
      </w:r>
      <w:r>
        <w:t>impacts</w:t>
      </w:r>
      <w:r>
        <w:rPr>
          <w:spacing w:val="-3"/>
        </w:rPr>
        <w:t xml:space="preserve"> </w:t>
      </w:r>
      <w:r>
        <w:t>on</w:t>
      </w:r>
      <w:r>
        <w:rPr>
          <w:spacing w:val="-3"/>
        </w:rPr>
        <w:t xml:space="preserve"> </w:t>
      </w:r>
      <w:r>
        <w:t>the</w:t>
      </w:r>
      <w:r>
        <w:rPr>
          <w:spacing w:val="-4"/>
        </w:rPr>
        <w:t xml:space="preserve"> </w:t>
      </w:r>
      <w:r>
        <w:t>most</w:t>
      </w:r>
      <w:r>
        <w:rPr>
          <w:spacing w:val="-6"/>
        </w:rPr>
        <w:t xml:space="preserve"> </w:t>
      </w:r>
      <w:r>
        <w:t>vulnerable</w:t>
      </w:r>
      <w:r>
        <w:rPr>
          <w:spacing w:val="-6"/>
        </w:rPr>
        <w:t xml:space="preserve"> </w:t>
      </w:r>
      <w:r>
        <w:t>communities,</w:t>
      </w:r>
      <w:r>
        <w:rPr>
          <w:spacing w:val="-7"/>
        </w:rPr>
        <w:t xml:space="preserve"> </w:t>
      </w:r>
      <w:r>
        <w:t>including reducing the energy burden and reducing air pollution in DVCs and non-attainment areas.</w:t>
      </w:r>
    </w:p>
    <w:p w:rsidR="0075382A" w:rsidRDefault="00000000" w14:paraId="2FCCFB30" w14:textId="77777777">
      <w:pPr>
        <w:spacing w:before="121"/>
        <w:ind w:left="360" w:right="792"/>
      </w:pPr>
      <w:r>
        <w:rPr>
          <w:position w:val="5"/>
          <w:sz w:val="14"/>
        </w:rPr>
        <w:t>264</w:t>
      </w:r>
      <w:r>
        <w:rPr>
          <w:spacing w:val="29"/>
          <w:position w:val="5"/>
          <w:sz w:val="14"/>
        </w:rPr>
        <w:t xml:space="preserve"> </w:t>
      </w:r>
      <w:r>
        <w:t>Develop deeper and ongoing engagement with DVCs: 1) build trust, 2) better understand relevant needs, 3) educate communities on innovative technologies and processes, 4) design projects with community input from the start of the process in advance of and to inform portfolio</w:t>
      </w:r>
      <w:r>
        <w:rPr>
          <w:spacing w:val="-4"/>
        </w:rPr>
        <w:t xml:space="preserve"> </w:t>
      </w:r>
      <w:r>
        <w:t>development,</w:t>
      </w:r>
      <w:r>
        <w:rPr>
          <w:spacing w:val="-7"/>
        </w:rPr>
        <w:t xml:space="preserve"> </w:t>
      </w:r>
      <w:r>
        <w:t>5)</w:t>
      </w:r>
      <w:r>
        <w:rPr>
          <w:spacing w:val="-3"/>
        </w:rPr>
        <w:t xml:space="preserve"> </w:t>
      </w:r>
      <w:r>
        <w:t>inform</w:t>
      </w:r>
      <w:r>
        <w:rPr>
          <w:spacing w:val="-4"/>
        </w:rPr>
        <w:t xml:space="preserve"> </w:t>
      </w:r>
      <w:r>
        <w:t>priority</w:t>
      </w:r>
      <w:r>
        <w:rPr>
          <w:spacing w:val="-6"/>
        </w:rPr>
        <w:t xml:space="preserve"> </w:t>
      </w:r>
      <w:r>
        <w:t>community</w:t>
      </w:r>
      <w:r>
        <w:rPr>
          <w:spacing w:val="-4"/>
        </w:rPr>
        <w:t xml:space="preserve"> </w:t>
      </w:r>
      <w:r>
        <w:t>stakeholders</w:t>
      </w:r>
      <w:r>
        <w:rPr>
          <w:spacing w:val="-3"/>
        </w:rPr>
        <w:t xml:space="preserve"> </w:t>
      </w:r>
      <w:r>
        <w:t>how</w:t>
      </w:r>
      <w:r>
        <w:rPr>
          <w:spacing w:val="-5"/>
        </w:rPr>
        <w:t xml:space="preserve"> </w:t>
      </w:r>
      <w:r>
        <w:t>their</w:t>
      </w:r>
      <w:r>
        <w:rPr>
          <w:spacing w:val="-6"/>
        </w:rPr>
        <w:t xml:space="preserve"> </w:t>
      </w:r>
      <w:r>
        <w:t>feedback</w:t>
      </w:r>
      <w:r>
        <w:rPr>
          <w:spacing w:val="-4"/>
        </w:rPr>
        <w:t xml:space="preserve"> </w:t>
      </w:r>
      <w:r>
        <w:t>was</w:t>
      </w:r>
      <w:r>
        <w:rPr>
          <w:spacing w:val="-3"/>
        </w:rPr>
        <w:t xml:space="preserve"> </w:t>
      </w:r>
      <w:r>
        <w:t>or was not incorporated into EPIC plans and why, 6) engage DVCs in project evaluation, and 7) develop sustainable, continuous community partnerships.</w:t>
      </w:r>
    </w:p>
    <w:p w:rsidR="0075382A" w:rsidRDefault="00000000" w14:paraId="65CD2C7D" w14:textId="77777777">
      <w:pPr>
        <w:spacing w:before="119"/>
        <w:ind w:left="360" w:right="755"/>
      </w:pPr>
      <w:r>
        <w:rPr>
          <w:position w:val="5"/>
          <w:sz w:val="14"/>
        </w:rPr>
        <w:t>265</w:t>
      </w:r>
      <w:r>
        <w:rPr>
          <w:spacing w:val="31"/>
          <w:position w:val="5"/>
          <w:sz w:val="14"/>
        </w:rPr>
        <w:t xml:space="preserve"> </w:t>
      </w:r>
      <w:r>
        <w:t>Develop clear and measurable metrics for assessing the impact of RD&amp;D investment in DVCs.</w:t>
      </w:r>
      <w:r>
        <w:rPr>
          <w:spacing w:val="-3"/>
        </w:rPr>
        <w:t xml:space="preserve"> </w:t>
      </w:r>
      <w:r>
        <w:t>Potential</w:t>
      </w:r>
      <w:r>
        <w:rPr>
          <w:spacing w:val="-6"/>
        </w:rPr>
        <w:t xml:space="preserve"> </w:t>
      </w:r>
      <w:r>
        <w:t>metrics</w:t>
      </w:r>
      <w:r>
        <w:rPr>
          <w:spacing w:val="-6"/>
        </w:rPr>
        <w:t xml:space="preserve"> </w:t>
      </w:r>
      <w:r>
        <w:t>recommended</w:t>
      </w:r>
      <w:r>
        <w:rPr>
          <w:spacing w:val="-3"/>
        </w:rPr>
        <w:t xml:space="preserve"> </w:t>
      </w:r>
      <w:r>
        <w:t>by</w:t>
      </w:r>
      <w:r>
        <w:rPr>
          <w:spacing w:val="-7"/>
        </w:rPr>
        <w:t xml:space="preserve"> </w:t>
      </w:r>
      <w:r>
        <w:t>workshop</w:t>
      </w:r>
      <w:r>
        <w:rPr>
          <w:spacing w:val="-3"/>
        </w:rPr>
        <w:t xml:space="preserve"> </w:t>
      </w:r>
      <w:r>
        <w:t>participants</w:t>
      </w:r>
      <w:r>
        <w:rPr>
          <w:spacing w:val="-6"/>
        </w:rPr>
        <w:t xml:space="preserve"> </w:t>
      </w:r>
      <w:r>
        <w:t>include</w:t>
      </w:r>
      <w:r>
        <w:rPr>
          <w:spacing w:val="-8"/>
        </w:rPr>
        <w:t xml:space="preserve"> </w:t>
      </w:r>
      <w:r>
        <w:t>energy</w:t>
      </w:r>
      <w:r>
        <w:rPr>
          <w:spacing w:val="-3"/>
        </w:rPr>
        <w:t xml:space="preserve"> </w:t>
      </w:r>
      <w:r>
        <w:t>burden,</w:t>
      </w:r>
      <w:r>
        <w:rPr>
          <w:spacing w:val="-6"/>
        </w:rPr>
        <w:t xml:space="preserve"> </w:t>
      </w:r>
      <w:r>
        <w:t>health and safety, program access and education, and financial and economic measures. Metrics should take</w:t>
      </w:r>
      <w:r>
        <w:rPr>
          <w:spacing w:val="-3"/>
        </w:rPr>
        <w:t xml:space="preserve"> </w:t>
      </w:r>
      <w:r>
        <w:t>into</w:t>
      </w:r>
      <w:r>
        <w:rPr>
          <w:spacing w:val="-4"/>
        </w:rPr>
        <w:t xml:space="preserve"> </w:t>
      </w:r>
      <w:r>
        <w:t>consideration that equity</w:t>
      </w:r>
      <w:r>
        <w:rPr>
          <w:spacing w:val="-3"/>
        </w:rPr>
        <w:t xml:space="preserve"> </w:t>
      </w:r>
      <w:r>
        <w:t>needs</w:t>
      </w:r>
      <w:r>
        <w:rPr>
          <w:spacing w:val="-3"/>
        </w:rPr>
        <w:t xml:space="preserve"> </w:t>
      </w:r>
      <w:r>
        <w:t>are regionally</w:t>
      </w:r>
      <w:r>
        <w:rPr>
          <w:spacing w:val="-2"/>
        </w:rPr>
        <w:t xml:space="preserve"> </w:t>
      </w:r>
      <w:r>
        <w:t>diverse, and one</w:t>
      </w:r>
      <w:r>
        <w:rPr>
          <w:spacing w:val="-3"/>
        </w:rPr>
        <w:t xml:space="preserve"> </w:t>
      </w:r>
      <w:r>
        <w:t>size may not</w:t>
      </w:r>
      <w:r>
        <w:rPr>
          <w:spacing w:val="-3"/>
        </w:rPr>
        <w:t xml:space="preserve"> </w:t>
      </w:r>
      <w:r>
        <w:t>fit all when measuring impacts.</w:t>
      </w:r>
    </w:p>
    <w:p w:rsidR="0075382A" w:rsidRDefault="0075382A" w14:paraId="0B309F44" w14:textId="77777777">
      <w:pPr>
        <w:sectPr w:rsidR="0075382A">
          <w:pgSz w:w="12240" w:h="15840"/>
          <w:pgMar w:top="1040" w:right="720" w:bottom="1020" w:left="1080" w:header="731" w:footer="833" w:gutter="0"/>
          <w:cols w:space="720"/>
        </w:sectPr>
      </w:pPr>
    </w:p>
    <w:p w:rsidR="0075382A" w:rsidRDefault="0075382A" w14:paraId="635A9DBC" w14:textId="77777777">
      <w:pPr>
        <w:pStyle w:val="BodyText"/>
      </w:pPr>
    </w:p>
    <w:p w:rsidR="0075382A" w:rsidRDefault="0075382A" w14:paraId="266231AE" w14:textId="77777777">
      <w:pPr>
        <w:pStyle w:val="BodyText"/>
        <w:spacing w:before="39"/>
      </w:pPr>
    </w:p>
    <w:p w:rsidR="0075382A" w:rsidRDefault="00000000" w14:paraId="2018A7C5" w14:textId="77777777">
      <w:pPr>
        <w:pStyle w:val="BodyText"/>
        <w:spacing w:line="360" w:lineRule="auto"/>
        <w:ind w:left="360" w:right="792"/>
      </w:pPr>
      <w:r>
        <w:t>Access;</w:t>
      </w:r>
      <w:r>
        <w:rPr>
          <w:position w:val="6"/>
          <w:sz w:val="17"/>
        </w:rPr>
        <w:t>266</w:t>
      </w:r>
      <w:r>
        <w:rPr>
          <w:spacing w:val="36"/>
          <w:position w:val="6"/>
          <w:sz w:val="17"/>
        </w:rPr>
        <w:t xml:space="preserve"> </w:t>
      </w:r>
      <w:r>
        <w:t>and 5) Outreach.</w:t>
      </w:r>
      <w:r>
        <w:rPr>
          <w:position w:val="6"/>
          <w:sz w:val="17"/>
        </w:rPr>
        <w:t xml:space="preserve">267,268 </w:t>
      </w:r>
      <w:r>
        <w:t>The proposed framework is intended to be included in investment plans, to evaluate project proposals, collect equity data, and</w:t>
      </w:r>
      <w:r>
        <w:rPr>
          <w:spacing w:val="-6"/>
        </w:rPr>
        <w:t xml:space="preserve"> </w:t>
      </w:r>
      <w:r>
        <w:t>evaluate</w:t>
      </w:r>
      <w:r>
        <w:rPr>
          <w:spacing w:val="-1"/>
        </w:rPr>
        <w:t xml:space="preserve"> </w:t>
      </w:r>
      <w:r>
        <w:t>impacts</w:t>
      </w:r>
      <w:r>
        <w:rPr>
          <w:spacing w:val="-2"/>
        </w:rPr>
        <w:t xml:space="preserve"> </w:t>
      </w:r>
      <w:r>
        <w:t>in</w:t>
      </w:r>
      <w:r>
        <w:rPr>
          <w:spacing w:val="-6"/>
        </w:rPr>
        <w:t xml:space="preserve"> </w:t>
      </w:r>
      <w:r>
        <w:t>DVCs</w:t>
      </w:r>
      <w:r>
        <w:rPr>
          <w:spacing w:val="-4"/>
        </w:rPr>
        <w:t xml:space="preserve"> </w:t>
      </w:r>
      <w:r>
        <w:t>and</w:t>
      </w:r>
      <w:r>
        <w:rPr>
          <w:spacing w:val="-3"/>
        </w:rPr>
        <w:t xml:space="preserve"> </w:t>
      </w:r>
      <w:r>
        <w:t>Tribes</w:t>
      </w:r>
      <w:r>
        <w:rPr>
          <w:spacing w:val="-3"/>
        </w:rPr>
        <w:t xml:space="preserve"> </w:t>
      </w:r>
      <w:r>
        <w:t>of</w:t>
      </w:r>
      <w:r>
        <w:rPr>
          <w:spacing w:val="-6"/>
        </w:rPr>
        <w:t xml:space="preserve"> </w:t>
      </w:r>
      <w:r>
        <w:t>initiatives</w:t>
      </w:r>
      <w:r>
        <w:rPr>
          <w:spacing w:val="-6"/>
        </w:rPr>
        <w:t xml:space="preserve"> </w:t>
      </w:r>
      <w:r>
        <w:t>and</w:t>
      </w:r>
      <w:r>
        <w:rPr>
          <w:spacing w:val="-6"/>
        </w:rPr>
        <w:t xml:space="preserve"> </w:t>
      </w:r>
      <w:r>
        <w:t>projects</w:t>
      </w:r>
      <w:r>
        <w:rPr>
          <w:spacing w:val="-4"/>
        </w:rPr>
        <w:t xml:space="preserve"> </w:t>
      </w:r>
      <w:r>
        <w:t>in</w:t>
      </w:r>
      <w:r>
        <w:rPr>
          <w:spacing w:val="-6"/>
        </w:rPr>
        <w:t xml:space="preserve"> </w:t>
      </w:r>
      <w:r>
        <w:t>achieving EPIC’s Strategic Objectives. To ensure public transparency and to support Commission oversight of this effort, Administrators should report on equity investments and direct DVC and Tribal impacts and keep this reporting up to date on a quarterly basis. Reporting data should include, but not be limited to:</w:t>
      </w:r>
    </w:p>
    <w:p w:rsidR="0075382A" w:rsidRDefault="00000000" w14:paraId="6CE8F5F3" w14:textId="77777777">
      <w:pPr>
        <w:pStyle w:val="ListParagraph"/>
        <w:numPr>
          <w:ilvl w:val="0"/>
          <w:numId w:val="4"/>
        </w:numPr>
        <w:tabs>
          <w:tab w:val="left" w:pos="1440"/>
        </w:tabs>
        <w:ind w:right="2729"/>
        <w:rPr>
          <w:sz w:val="26"/>
        </w:rPr>
      </w:pPr>
      <w:r>
        <w:rPr>
          <w:sz w:val="26"/>
        </w:rPr>
        <w:t>Quantify</w:t>
      </w:r>
      <w:r>
        <w:rPr>
          <w:spacing w:val="-8"/>
          <w:sz w:val="26"/>
        </w:rPr>
        <w:t xml:space="preserve"> </w:t>
      </w:r>
      <w:r>
        <w:rPr>
          <w:sz w:val="26"/>
        </w:rPr>
        <w:t>investment</w:t>
      </w:r>
      <w:r>
        <w:rPr>
          <w:spacing w:val="-6"/>
          <w:sz w:val="26"/>
        </w:rPr>
        <w:t xml:space="preserve"> </w:t>
      </w:r>
      <w:r>
        <w:rPr>
          <w:sz w:val="26"/>
        </w:rPr>
        <w:t>and</w:t>
      </w:r>
      <w:r>
        <w:rPr>
          <w:spacing w:val="-8"/>
          <w:sz w:val="26"/>
        </w:rPr>
        <w:t xml:space="preserve"> </w:t>
      </w:r>
      <w:r>
        <w:rPr>
          <w:sz w:val="26"/>
        </w:rPr>
        <w:t>realized</w:t>
      </w:r>
      <w:r>
        <w:rPr>
          <w:spacing w:val="-6"/>
          <w:sz w:val="26"/>
        </w:rPr>
        <w:t xml:space="preserve"> </w:t>
      </w:r>
      <w:r>
        <w:rPr>
          <w:sz w:val="26"/>
        </w:rPr>
        <w:t>impacts</w:t>
      </w:r>
      <w:r>
        <w:rPr>
          <w:spacing w:val="-5"/>
          <w:sz w:val="26"/>
        </w:rPr>
        <w:t xml:space="preserve"> </w:t>
      </w:r>
      <w:r>
        <w:rPr>
          <w:sz w:val="26"/>
        </w:rPr>
        <w:t>to</w:t>
      </w:r>
      <w:r>
        <w:rPr>
          <w:spacing w:val="-8"/>
          <w:sz w:val="26"/>
        </w:rPr>
        <w:t xml:space="preserve"> </w:t>
      </w:r>
      <w:r>
        <w:rPr>
          <w:sz w:val="26"/>
        </w:rPr>
        <w:t>DVC</w:t>
      </w:r>
      <w:r>
        <w:rPr>
          <w:spacing w:val="-8"/>
          <w:sz w:val="26"/>
        </w:rPr>
        <w:t xml:space="preserve"> </w:t>
      </w:r>
      <w:r>
        <w:rPr>
          <w:sz w:val="26"/>
        </w:rPr>
        <w:t xml:space="preserve">and Tribal </w:t>
      </w:r>
      <w:proofErr w:type="gramStart"/>
      <w:r>
        <w:rPr>
          <w:sz w:val="26"/>
        </w:rPr>
        <w:t>locations;</w:t>
      </w:r>
      <w:proofErr w:type="gramEnd"/>
    </w:p>
    <w:p w:rsidR="0075382A" w:rsidRDefault="00000000" w14:paraId="40304CC2" w14:textId="77777777">
      <w:pPr>
        <w:pStyle w:val="ListParagraph"/>
        <w:numPr>
          <w:ilvl w:val="0"/>
          <w:numId w:val="4"/>
        </w:numPr>
        <w:tabs>
          <w:tab w:val="left" w:pos="1440"/>
        </w:tabs>
        <w:spacing w:before="118"/>
        <w:ind w:right="3290"/>
        <w:rPr>
          <w:sz w:val="26"/>
        </w:rPr>
      </w:pPr>
      <w:r>
        <w:rPr>
          <w:sz w:val="26"/>
        </w:rPr>
        <w:t>Forecast</w:t>
      </w:r>
      <w:r>
        <w:rPr>
          <w:spacing w:val="-8"/>
          <w:sz w:val="26"/>
        </w:rPr>
        <w:t xml:space="preserve"> </w:t>
      </w:r>
      <w:r>
        <w:rPr>
          <w:sz w:val="26"/>
        </w:rPr>
        <w:t>impacts</w:t>
      </w:r>
      <w:r>
        <w:rPr>
          <w:spacing w:val="-6"/>
          <w:sz w:val="26"/>
        </w:rPr>
        <w:t xml:space="preserve"> </w:t>
      </w:r>
      <w:proofErr w:type="gramStart"/>
      <w:r>
        <w:rPr>
          <w:sz w:val="26"/>
        </w:rPr>
        <w:t>to</w:t>
      </w:r>
      <w:proofErr w:type="gramEnd"/>
      <w:r>
        <w:rPr>
          <w:spacing w:val="-8"/>
          <w:sz w:val="26"/>
        </w:rPr>
        <w:t xml:space="preserve"> </w:t>
      </w:r>
      <w:r>
        <w:rPr>
          <w:sz w:val="26"/>
        </w:rPr>
        <w:t>the</w:t>
      </w:r>
      <w:r>
        <w:rPr>
          <w:spacing w:val="-8"/>
          <w:sz w:val="26"/>
        </w:rPr>
        <w:t xml:space="preserve"> </w:t>
      </w:r>
      <w:r>
        <w:rPr>
          <w:sz w:val="26"/>
        </w:rPr>
        <w:t>identified</w:t>
      </w:r>
      <w:r>
        <w:rPr>
          <w:spacing w:val="-8"/>
          <w:sz w:val="26"/>
        </w:rPr>
        <w:t xml:space="preserve"> </w:t>
      </w:r>
      <w:r>
        <w:rPr>
          <w:sz w:val="26"/>
        </w:rPr>
        <w:t>DVC</w:t>
      </w:r>
      <w:r>
        <w:rPr>
          <w:spacing w:val="-5"/>
          <w:sz w:val="26"/>
        </w:rPr>
        <w:t xml:space="preserve"> </w:t>
      </w:r>
      <w:r>
        <w:rPr>
          <w:sz w:val="26"/>
        </w:rPr>
        <w:t>and</w:t>
      </w:r>
      <w:r>
        <w:rPr>
          <w:spacing w:val="-8"/>
          <w:sz w:val="26"/>
        </w:rPr>
        <w:t xml:space="preserve"> </w:t>
      </w:r>
      <w:r>
        <w:rPr>
          <w:sz w:val="26"/>
        </w:rPr>
        <w:t xml:space="preserve">Tribal </w:t>
      </w:r>
      <w:proofErr w:type="gramStart"/>
      <w:r>
        <w:rPr>
          <w:spacing w:val="-2"/>
          <w:sz w:val="26"/>
        </w:rPr>
        <w:t>locations;</w:t>
      </w:r>
      <w:proofErr w:type="gramEnd"/>
    </w:p>
    <w:p w:rsidR="0075382A" w:rsidRDefault="00000000" w14:paraId="17FD9475" w14:textId="77777777">
      <w:pPr>
        <w:pStyle w:val="ListParagraph"/>
        <w:numPr>
          <w:ilvl w:val="0"/>
          <w:numId w:val="4"/>
        </w:numPr>
        <w:tabs>
          <w:tab w:val="left" w:pos="1440"/>
        </w:tabs>
        <w:spacing w:before="122"/>
        <w:ind w:right="2187"/>
        <w:rPr>
          <w:sz w:val="26"/>
        </w:rPr>
      </w:pPr>
      <w:r>
        <w:rPr>
          <w:sz w:val="26"/>
        </w:rPr>
        <w:t>Provide</w:t>
      </w:r>
      <w:r>
        <w:rPr>
          <w:spacing w:val="-4"/>
          <w:sz w:val="26"/>
        </w:rPr>
        <w:t xml:space="preserve"> </w:t>
      </w:r>
      <w:r>
        <w:rPr>
          <w:sz w:val="26"/>
        </w:rPr>
        <w:t>rationale</w:t>
      </w:r>
      <w:r>
        <w:rPr>
          <w:spacing w:val="-7"/>
          <w:sz w:val="26"/>
        </w:rPr>
        <w:t xml:space="preserve"> </w:t>
      </w:r>
      <w:r>
        <w:rPr>
          <w:sz w:val="26"/>
        </w:rPr>
        <w:t>and</w:t>
      </w:r>
      <w:r>
        <w:rPr>
          <w:spacing w:val="-7"/>
          <w:sz w:val="26"/>
        </w:rPr>
        <w:t xml:space="preserve"> </w:t>
      </w:r>
      <w:r>
        <w:rPr>
          <w:sz w:val="26"/>
        </w:rPr>
        <w:t>methods</w:t>
      </w:r>
      <w:r>
        <w:rPr>
          <w:spacing w:val="-7"/>
          <w:sz w:val="26"/>
        </w:rPr>
        <w:t xml:space="preserve"> </w:t>
      </w:r>
      <w:r>
        <w:rPr>
          <w:sz w:val="26"/>
        </w:rPr>
        <w:t>for</w:t>
      </w:r>
      <w:r>
        <w:rPr>
          <w:spacing w:val="-7"/>
          <w:sz w:val="26"/>
        </w:rPr>
        <w:t xml:space="preserve"> </w:t>
      </w:r>
      <w:r>
        <w:rPr>
          <w:sz w:val="26"/>
        </w:rPr>
        <w:t>all</w:t>
      </w:r>
      <w:r>
        <w:rPr>
          <w:spacing w:val="-7"/>
          <w:sz w:val="26"/>
        </w:rPr>
        <w:t xml:space="preserve"> </w:t>
      </w:r>
      <w:r>
        <w:rPr>
          <w:sz w:val="26"/>
        </w:rPr>
        <w:t>data</w:t>
      </w:r>
      <w:r>
        <w:rPr>
          <w:spacing w:val="-4"/>
          <w:sz w:val="26"/>
        </w:rPr>
        <w:t xml:space="preserve"> </w:t>
      </w:r>
      <w:r>
        <w:rPr>
          <w:sz w:val="26"/>
        </w:rPr>
        <w:t>collected</w:t>
      </w:r>
      <w:r>
        <w:rPr>
          <w:spacing w:val="-7"/>
          <w:sz w:val="26"/>
        </w:rPr>
        <w:t xml:space="preserve"> </w:t>
      </w:r>
      <w:r>
        <w:rPr>
          <w:sz w:val="26"/>
        </w:rPr>
        <w:t xml:space="preserve">related to </w:t>
      </w:r>
      <w:proofErr w:type="gramStart"/>
      <w:r>
        <w:rPr>
          <w:sz w:val="26"/>
        </w:rPr>
        <w:t>metrics;</w:t>
      </w:r>
      <w:proofErr w:type="gramEnd"/>
    </w:p>
    <w:p w:rsidR="0075382A" w:rsidRDefault="00000000" w14:paraId="76350825" w14:textId="77777777">
      <w:pPr>
        <w:pStyle w:val="ListParagraph"/>
        <w:numPr>
          <w:ilvl w:val="0"/>
          <w:numId w:val="4"/>
        </w:numPr>
        <w:tabs>
          <w:tab w:val="left" w:pos="1440"/>
        </w:tabs>
        <w:spacing w:before="119"/>
        <w:ind w:right="2733"/>
        <w:rPr>
          <w:sz w:val="26"/>
        </w:rPr>
      </w:pPr>
      <w:r>
        <w:rPr>
          <w:sz w:val="26"/>
        </w:rPr>
        <w:t>Identify</w:t>
      </w:r>
      <w:r>
        <w:rPr>
          <w:spacing w:val="-8"/>
          <w:sz w:val="26"/>
        </w:rPr>
        <w:t xml:space="preserve"> </w:t>
      </w:r>
      <w:r>
        <w:rPr>
          <w:sz w:val="26"/>
        </w:rPr>
        <w:t>baselines</w:t>
      </w:r>
      <w:r>
        <w:rPr>
          <w:spacing w:val="-5"/>
          <w:sz w:val="26"/>
        </w:rPr>
        <w:t xml:space="preserve"> </w:t>
      </w:r>
      <w:r>
        <w:rPr>
          <w:sz w:val="26"/>
        </w:rPr>
        <w:t>from</w:t>
      </w:r>
      <w:r>
        <w:rPr>
          <w:spacing w:val="-7"/>
          <w:sz w:val="26"/>
        </w:rPr>
        <w:t xml:space="preserve"> </w:t>
      </w:r>
      <w:r>
        <w:rPr>
          <w:sz w:val="26"/>
        </w:rPr>
        <w:t>which</w:t>
      </w:r>
      <w:r>
        <w:rPr>
          <w:spacing w:val="-7"/>
          <w:sz w:val="26"/>
        </w:rPr>
        <w:t xml:space="preserve"> </w:t>
      </w:r>
      <w:r>
        <w:rPr>
          <w:sz w:val="26"/>
        </w:rPr>
        <w:t>change</w:t>
      </w:r>
      <w:r>
        <w:rPr>
          <w:spacing w:val="-7"/>
          <w:sz w:val="26"/>
        </w:rPr>
        <w:t xml:space="preserve"> </w:t>
      </w:r>
      <w:r>
        <w:rPr>
          <w:sz w:val="26"/>
        </w:rPr>
        <w:t>in</w:t>
      </w:r>
      <w:r>
        <w:rPr>
          <w:spacing w:val="-4"/>
          <w:sz w:val="26"/>
        </w:rPr>
        <w:t xml:space="preserve"> </w:t>
      </w:r>
      <w:r>
        <w:rPr>
          <w:sz w:val="26"/>
        </w:rPr>
        <w:t>metric</w:t>
      </w:r>
      <w:r>
        <w:rPr>
          <w:spacing w:val="-4"/>
          <w:sz w:val="26"/>
        </w:rPr>
        <w:t xml:space="preserve"> </w:t>
      </w:r>
      <w:r>
        <w:rPr>
          <w:sz w:val="26"/>
        </w:rPr>
        <w:t>is</w:t>
      </w:r>
      <w:r>
        <w:rPr>
          <w:spacing w:val="-5"/>
          <w:sz w:val="26"/>
        </w:rPr>
        <w:t xml:space="preserve"> </w:t>
      </w:r>
      <w:r>
        <w:rPr>
          <w:sz w:val="26"/>
        </w:rPr>
        <w:t>to</w:t>
      </w:r>
      <w:r>
        <w:rPr>
          <w:spacing w:val="-4"/>
          <w:sz w:val="26"/>
        </w:rPr>
        <w:t xml:space="preserve"> </w:t>
      </w:r>
      <w:r>
        <w:rPr>
          <w:sz w:val="26"/>
        </w:rPr>
        <w:t>be compared; and</w:t>
      </w:r>
    </w:p>
    <w:p w:rsidR="0075382A" w:rsidRDefault="00000000" w14:paraId="6B8663C2" w14:textId="77777777">
      <w:pPr>
        <w:pStyle w:val="ListParagraph"/>
        <w:numPr>
          <w:ilvl w:val="0"/>
          <w:numId w:val="4"/>
        </w:numPr>
        <w:tabs>
          <w:tab w:val="left" w:pos="1439"/>
        </w:tabs>
        <w:spacing w:before="122"/>
        <w:ind w:left="1439" w:hanging="359"/>
        <w:rPr>
          <w:sz w:val="26"/>
        </w:rPr>
      </w:pPr>
      <w:r>
        <w:rPr>
          <w:sz w:val="26"/>
        </w:rPr>
        <w:t>Provide</w:t>
      </w:r>
      <w:r>
        <w:rPr>
          <w:spacing w:val="-4"/>
          <w:sz w:val="26"/>
        </w:rPr>
        <w:t xml:space="preserve"> </w:t>
      </w:r>
      <w:r>
        <w:rPr>
          <w:sz w:val="26"/>
        </w:rPr>
        <w:t>narrative</w:t>
      </w:r>
      <w:r>
        <w:rPr>
          <w:spacing w:val="-4"/>
          <w:sz w:val="26"/>
        </w:rPr>
        <w:t xml:space="preserve"> </w:t>
      </w:r>
      <w:r>
        <w:rPr>
          <w:sz w:val="26"/>
        </w:rPr>
        <w:t>giving</w:t>
      </w:r>
      <w:r>
        <w:rPr>
          <w:spacing w:val="-7"/>
          <w:sz w:val="26"/>
        </w:rPr>
        <w:t xml:space="preserve"> </w:t>
      </w:r>
      <w:r>
        <w:rPr>
          <w:sz w:val="26"/>
        </w:rPr>
        <w:t>context</w:t>
      </w:r>
      <w:r>
        <w:rPr>
          <w:spacing w:val="-6"/>
          <w:sz w:val="26"/>
        </w:rPr>
        <w:t xml:space="preserve"> </w:t>
      </w:r>
      <w:r>
        <w:rPr>
          <w:sz w:val="26"/>
        </w:rPr>
        <w:t>for</w:t>
      </w:r>
      <w:r>
        <w:rPr>
          <w:spacing w:val="-7"/>
          <w:sz w:val="26"/>
        </w:rPr>
        <w:t xml:space="preserve"> </w:t>
      </w:r>
      <w:r>
        <w:rPr>
          <w:sz w:val="26"/>
        </w:rPr>
        <w:t>the</w:t>
      </w:r>
      <w:r>
        <w:rPr>
          <w:spacing w:val="-6"/>
          <w:sz w:val="26"/>
        </w:rPr>
        <w:t xml:space="preserve"> </w:t>
      </w:r>
      <w:r>
        <w:rPr>
          <w:sz w:val="26"/>
        </w:rPr>
        <w:t>data</w:t>
      </w:r>
      <w:r>
        <w:rPr>
          <w:spacing w:val="-7"/>
          <w:sz w:val="26"/>
        </w:rPr>
        <w:t xml:space="preserve"> </w:t>
      </w:r>
      <w:r>
        <w:rPr>
          <w:sz w:val="26"/>
        </w:rPr>
        <w:t>and</w:t>
      </w:r>
      <w:r>
        <w:rPr>
          <w:spacing w:val="-3"/>
          <w:sz w:val="26"/>
        </w:rPr>
        <w:t xml:space="preserve"> </w:t>
      </w:r>
      <w:r>
        <w:rPr>
          <w:spacing w:val="-2"/>
          <w:sz w:val="26"/>
        </w:rPr>
        <w:t>impacts.</w:t>
      </w:r>
    </w:p>
    <w:p w:rsidR="0075382A" w:rsidRDefault="0075382A" w14:paraId="1DADEE1C" w14:textId="77777777">
      <w:pPr>
        <w:pStyle w:val="BodyText"/>
        <w:rPr>
          <w:sz w:val="20"/>
        </w:rPr>
      </w:pPr>
    </w:p>
    <w:p w:rsidR="0075382A" w:rsidRDefault="0075382A" w14:paraId="3494598D" w14:textId="77777777">
      <w:pPr>
        <w:pStyle w:val="BodyText"/>
        <w:rPr>
          <w:sz w:val="20"/>
        </w:rPr>
      </w:pPr>
    </w:p>
    <w:p w:rsidR="0075382A" w:rsidRDefault="00000000" w14:paraId="3A3C4499" w14:textId="77777777">
      <w:pPr>
        <w:pStyle w:val="BodyText"/>
        <w:spacing w:before="244"/>
        <w:rPr>
          <w:sz w:val="20"/>
        </w:rPr>
      </w:pPr>
      <w:r>
        <w:rPr>
          <w:noProof/>
          <w:sz w:val="20"/>
        </w:rPr>
        <mc:AlternateContent>
          <mc:Choice Requires="wps">
            <w:drawing>
              <wp:anchor distT="0" distB="0" distL="0" distR="0" simplePos="0" relativeHeight="487630848" behindDoc="1" locked="0" layoutInCell="1" allowOverlap="1" wp14:editId="5FE89957" wp14:anchorId="58C38595">
                <wp:simplePos x="0" y="0"/>
                <wp:positionH relativeFrom="page">
                  <wp:posOffset>914400</wp:posOffset>
                </wp:positionH>
                <wp:positionV relativeFrom="paragraph">
                  <wp:posOffset>328267</wp:posOffset>
                </wp:positionV>
                <wp:extent cx="1828800" cy="7620"/>
                <wp:effectExtent l="0" t="0" r="0" b="0"/>
                <wp:wrapTopAndBottom/>
                <wp:docPr id="104" name="Graphic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4" style="position:absolute;margin-left:1in;margin-top:25.85pt;width:2in;height:.6pt;z-index:-1568563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" w14:anchorId="528A2046">
                <v:path arrowok="t"/>
                <w10:wrap type="topAndBottom" anchorx="page"/>
              </v:shape>
            </w:pict>
          </mc:Fallback>
        </mc:AlternateContent>
      </w:r>
    </w:p>
    <w:p w:rsidR="0075382A" w:rsidRDefault="00000000" w14:paraId="35207B46" w14:textId="77777777">
      <w:pPr>
        <w:spacing w:before="129"/>
        <w:ind w:left="360" w:right="792"/>
      </w:pPr>
      <w:r>
        <w:rPr>
          <w:position w:val="5"/>
          <w:sz w:val="14"/>
        </w:rPr>
        <w:t>266</w:t>
      </w:r>
      <w:r>
        <w:rPr>
          <w:spacing w:val="32"/>
          <w:position w:val="5"/>
          <w:sz w:val="14"/>
        </w:rPr>
        <w:t xml:space="preserve"> </w:t>
      </w:r>
      <w:r>
        <w:t>Make information on innovative technologies, incentives, and financial mechanisms easily accessible and understandable to DVCs. The Commission should provide guidance to Administrators in developing a consistent approach to simplify and streamline application processes,</w:t>
      </w:r>
      <w:r>
        <w:rPr>
          <w:spacing w:val="-1"/>
        </w:rPr>
        <w:t xml:space="preserve"> </w:t>
      </w:r>
      <w:r>
        <w:t>such</w:t>
      </w:r>
      <w:r>
        <w:rPr>
          <w:spacing w:val="-1"/>
        </w:rPr>
        <w:t xml:space="preserve"> </w:t>
      </w:r>
      <w:r>
        <w:t>as</w:t>
      </w:r>
      <w:r>
        <w:rPr>
          <w:spacing w:val="-1"/>
        </w:rPr>
        <w:t xml:space="preserve"> </w:t>
      </w:r>
      <w:r>
        <w:t>a</w:t>
      </w:r>
      <w:r>
        <w:rPr>
          <w:spacing w:val="-1"/>
        </w:rPr>
        <w:t xml:space="preserve"> </w:t>
      </w:r>
      <w:r>
        <w:t>"one-stop</w:t>
      </w:r>
      <w:r>
        <w:rPr>
          <w:spacing w:val="-1"/>
        </w:rPr>
        <w:t xml:space="preserve"> </w:t>
      </w:r>
      <w:r>
        <w:t>shop"</w:t>
      </w:r>
      <w:r>
        <w:rPr>
          <w:spacing w:val="-4"/>
        </w:rPr>
        <w:t xml:space="preserve"> </w:t>
      </w:r>
      <w:r>
        <w:t>to</w:t>
      </w:r>
      <w:r>
        <w:rPr>
          <w:spacing w:val="-4"/>
        </w:rPr>
        <w:t xml:space="preserve"> </w:t>
      </w:r>
      <w:r>
        <w:t>aid</w:t>
      </w:r>
      <w:r>
        <w:rPr>
          <w:spacing w:val="-4"/>
        </w:rPr>
        <w:t xml:space="preserve"> </w:t>
      </w:r>
      <w:r>
        <w:t>in</w:t>
      </w:r>
      <w:r>
        <w:rPr>
          <w:spacing w:val="-1"/>
        </w:rPr>
        <w:t xml:space="preserve"> </w:t>
      </w:r>
      <w:r>
        <w:t>applying</w:t>
      </w:r>
      <w:r>
        <w:rPr>
          <w:spacing w:val="-1"/>
        </w:rPr>
        <w:t xml:space="preserve"> </w:t>
      </w:r>
      <w:r>
        <w:t>to</w:t>
      </w:r>
      <w:r>
        <w:rPr>
          <w:spacing w:val="-3"/>
        </w:rPr>
        <w:t xml:space="preserve"> </w:t>
      </w:r>
      <w:r>
        <w:t>all</w:t>
      </w:r>
      <w:r>
        <w:rPr>
          <w:spacing w:val="-1"/>
        </w:rPr>
        <w:t xml:space="preserve"> </w:t>
      </w:r>
      <w:r>
        <w:t>available</w:t>
      </w:r>
      <w:r>
        <w:rPr>
          <w:spacing w:val="-4"/>
        </w:rPr>
        <w:t xml:space="preserve"> </w:t>
      </w:r>
      <w:r>
        <w:t>incentive</w:t>
      </w:r>
      <w:r>
        <w:rPr>
          <w:spacing w:val="-1"/>
        </w:rPr>
        <w:t xml:space="preserve"> </w:t>
      </w:r>
      <w:r>
        <w:t>programs.</w:t>
      </w:r>
      <w:r>
        <w:rPr>
          <w:spacing w:val="-1"/>
        </w:rPr>
        <w:t xml:space="preserve"> </w:t>
      </w:r>
      <w:r>
        <w:t>The Commission should establish policies to address the challenges of split incentives that renters face</w:t>
      </w:r>
      <w:r>
        <w:rPr>
          <w:spacing w:val="-4"/>
        </w:rPr>
        <w:t xml:space="preserve"> </w:t>
      </w:r>
      <w:r>
        <w:t>in</w:t>
      </w:r>
      <w:r>
        <w:rPr>
          <w:spacing w:val="-4"/>
        </w:rPr>
        <w:t xml:space="preserve"> </w:t>
      </w:r>
      <w:r>
        <w:t>decarbonization</w:t>
      </w:r>
      <w:r>
        <w:rPr>
          <w:spacing w:val="-4"/>
        </w:rPr>
        <w:t xml:space="preserve"> </w:t>
      </w:r>
      <w:r>
        <w:t>efforts,</w:t>
      </w:r>
      <w:r>
        <w:rPr>
          <w:spacing w:val="-4"/>
        </w:rPr>
        <w:t xml:space="preserve"> </w:t>
      </w:r>
      <w:r>
        <w:t>including</w:t>
      </w:r>
      <w:r>
        <w:rPr>
          <w:spacing w:val="-8"/>
        </w:rPr>
        <w:t xml:space="preserve"> </w:t>
      </w:r>
      <w:r>
        <w:t>consistent</w:t>
      </w:r>
      <w:r>
        <w:rPr>
          <w:spacing w:val="-4"/>
        </w:rPr>
        <w:t xml:space="preserve"> </w:t>
      </w:r>
      <w:r>
        <w:t>coordination</w:t>
      </w:r>
      <w:r>
        <w:rPr>
          <w:spacing w:val="-4"/>
        </w:rPr>
        <w:t xml:space="preserve"> </w:t>
      </w:r>
      <w:r>
        <w:t>across</w:t>
      </w:r>
      <w:r>
        <w:rPr>
          <w:spacing w:val="-4"/>
        </w:rPr>
        <w:t xml:space="preserve"> </w:t>
      </w:r>
      <w:r>
        <w:t>other</w:t>
      </w:r>
      <w:r>
        <w:rPr>
          <w:spacing w:val="-6"/>
        </w:rPr>
        <w:t xml:space="preserve"> </w:t>
      </w:r>
      <w:r>
        <w:t>CPUC</w:t>
      </w:r>
      <w:r>
        <w:rPr>
          <w:spacing w:val="-4"/>
        </w:rPr>
        <w:t xml:space="preserve"> </w:t>
      </w:r>
      <w:r>
        <w:t>programs and proceedings.</w:t>
      </w:r>
    </w:p>
    <w:p w:rsidR="0075382A" w:rsidRDefault="00000000" w14:paraId="3A25F02A" w14:textId="77777777">
      <w:pPr>
        <w:spacing w:before="122"/>
        <w:ind w:left="360" w:right="746"/>
      </w:pPr>
      <w:r>
        <w:rPr>
          <w:position w:val="5"/>
          <w:sz w:val="14"/>
        </w:rPr>
        <w:t>267</w:t>
      </w:r>
      <w:r>
        <w:rPr>
          <w:spacing w:val="30"/>
          <w:position w:val="5"/>
          <w:sz w:val="14"/>
        </w:rPr>
        <w:t xml:space="preserve"> </w:t>
      </w:r>
      <w:r>
        <w:t>Work to enable better integration and coordination with local communities throughout the entire RD&amp;D</w:t>
      </w:r>
      <w:r>
        <w:rPr>
          <w:spacing w:val="-1"/>
        </w:rPr>
        <w:t xml:space="preserve"> </w:t>
      </w:r>
      <w:r>
        <w:t>process. EPIC Administrators, initiatives, and projects should meet</w:t>
      </w:r>
      <w:r>
        <w:rPr>
          <w:spacing w:val="-2"/>
        </w:rPr>
        <w:t xml:space="preserve"> </w:t>
      </w:r>
      <w:r>
        <w:t>DVCs at times and locations that work for them and consider the digital divide when hosting virtual outreach opportunities. Administrators should both acknowledge differences in communities and encourage opportunities for coordination and collaboration among them. Administrators should share among themselves information on community outreach.</w:t>
      </w:r>
      <w:r>
        <w:rPr>
          <w:spacing w:val="-2"/>
        </w:rPr>
        <w:t xml:space="preserve"> </w:t>
      </w:r>
      <w:r>
        <w:t>Administrators should</w:t>
      </w:r>
      <w:r>
        <w:rPr>
          <w:spacing w:val="-2"/>
        </w:rPr>
        <w:t xml:space="preserve"> </w:t>
      </w:r>
      <w:r>
        <w:t>at a</w:t>
      </w:r>
      <w:r>
        <w:rPr>
          <w:spacing w:val="-5"/>
        </w:rPr>
        <w:t xml:space="preserve"> </w:t>
      </w:r>
      <w:r>
        <w:t>minimum</w:t>
      </w:r>
      <w:r>
        <w:rPr>
          <w:spacing w:val="-7"/>
        </w:rPr>
        <w:t xml:space="preserve"> </w:t>
      </w:r>
      <w:r>
        <w:t>apply</w:t>
      </w:r>
      <w:r>
        <w:rPr>
          <w:spacing w:val="-6"/>
        </w:rPr>
        <w:t xml:space="preserve"> </w:t>
      </w:r>
      <w:r>
        <w:t>the</w:t>
      </w:r>
      <w:r>
        <w:rPr>
          <w:spacing w:val="-5"/>
        </w:rPr>
        <w:t xml:space="preserve"> </w:t>
      </w:r>
      <w:r>
        <w:t>Disadvantaged</w:t>
      </w:r>
      <w:r>
        <w:rPr>
          <w:spacing w:val="-5"/>
        </w:rPr>
        <w:t xml:space="preserve"> </w:t>
      </w:r>
      <w:r>
        <w:t>Communities</w:t>
      </w:r>
      <w:r>
        <w:rPr>
          <w:spacing w:val="-4"/>
        </w:rPr>
        <w:t xml:space="preserve"> </w:t>
      </w:r>
      <w:r>
        <w:t>Advisory</w:t>
      </w:r>
      <w:r>
        <w:rPr>
          <w:spacing w:val="-5"/>
        </w:rPr>
        <w:t xml:space="preserve"> </w:t>
      </w:r>
      <w:r>
        <w:t>Group</w:t>
      </w:r>
      <w:r>
        <w:rPr>
          <w:spacing w:val="-5"/>
        </w:rPr>
        <w:t xml:space="preserve"> </w:t>
      </w:r>
      <w:r>
        <w:t>(DACAG)</w:t>
      </w:r>
      <w:r>
        <w:rPr>
          <w:spacing w:val="-4"/>
        </w:rPr>
        <w:t xml:space="preserve"> </w:t>
      </w:r>
      <w:r>
        <w:t>Framework</w:t>
      </w:r>
      <w:r>
        <w:rPr>
          <w:spacing w:val="-5"/>
        </w:rPr>
        <w:t xml:space="preserve"> </w:t>
      </w:r>
      <w:r>
        <w:t xml:space="preserve">and seek input from the DACAG regarding project formulation and execution in </w:t>
      </w:r>
      <w:proofErr w:type="gramStart"/>
      <w:r>
        <w:t>DVCs.(</w:t>
      </w:r>
      <w:proofErr w:type="gramEnd"/>
      <w:r>
        <w:t>j)</w:t>
      </w:r>
    </w:p>
    <w:p w:rsidR="0075382A" w:rsidRDefault="00000000" w14:paraId="5C7B5CE3" w14:textId="77777777">
      <w:pPr>
        <w:spacing w:before="119"/>
        <w:ind w:left="360"/>
      </w:pPr>
      <w:r>
        <w:rPr>
          <w:position w:val="5"/>
          <w:sz w:val="14"/>
        </w:rPr>
        <w:t>268</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t>9.</w:t>
      </w:r>
    </w:p>
    <w:p w:rsidR="0075382A" w:rsidRDefault="0075382A" w14:paraId="03A7644F" w14:textId="77777777">
      <w:pPr>
        <w:sectPr w:rsidR="0075382A">
          <w:pgSz w:w="12240" w:h="15840"/>
          <w:pgMar w:top="1040" w:right="720" w:bottom="1020" w:left="1080" w:header="731" w:footer="833" w:gutter="0"/>
          <w:cols w:space="720"/>
        </w:sectPr>
      </w:pPr>
    </w:p>
    <w:p w:rsidR="0075382A" w:rsidRDefault="0075382A" w14:paraId="47BFD722" w14:textId="77777777">
      <w:pPr>
        <w:pStyle w:val="BodyText"/>
      </w:pPr>
    </w:p>
    <w:p w:rsidR="0075382A" w:rsidRDefault="0075382A" w14:paraId="25AD022E" w14:textId="77777777">
      <w:pPr>
        <w:pStyle w:val="BodyText"/>
        <w:spacing w:before="40"/>
      </w:pPr>
    </w:p>
    <w:p w:rsidR="0075382A" w:rsidRDefault="00000000" w14:paraId="7939557B" w14:textId="77777777">
      <w:pPr>
        <w:pStyle w:val="Heading3"/>
        <w:numPr>
          <w:ilvl w:val="1"/>
          <w:numId w:val="23"/>
        </w:numPr>
        <w:tabs>
          <w:tab w:val="left" w:pos="1437"/>
        </w:tabs>
        <w:ind w:left="1437" w:hanging="717"/>
      </w:pPr>
      <w:bookmarkStart w:name="_TOC_250015" w:id="62"/>
      <w:r>
        <w:t>Positions</w:t>
      </w:r>
      <w:r>
        <w:rPr>
          <w:spacing w:val="-8"/>
        </w:rPr>
        <w:t xml:space="preserve"> </w:t>
      </w:r>
      <w:r>
        <w:t>of</w:t>
      </w:r>
      <w:r>
        <w:rPr>
          <w:spacing w:val="-6"/>
        </w:rPr>
        <w:t xml:space="preserve"> </w:t>
      </w:r>
      <w:bookmarkEnd w:id="62"/>
      <w:r>
        <w:rPr>
          <w:spacing w:val="-2"/>
        </w:rPr>
        <w:t>Parties</w:t>
      </w:r>
    </w:p>
    <w:p w:rsidR="0075382A" w:rsidRDefault="00000000" w14:paraId="2791476C" w14:textId="77777777">
      <w:pPr>
        <w:pStyle w:val="BodyText"/>
        <w:spacing w:before="120" w:line="360" w:lineRule="auto"/>
        <w:ind w:left="360" w:right="775" w:firstLine="720"/>
        <w:rPr>
          <w:position w:val="6"/>
          <w:sz w:val="17"/>
        </w:rPr>
      </w:pPr>
      <w:r>
        <w:t>The CEC supports the proposed framework but notes that although California</w:t>
      </w:r>
      <w:r>
        <w:rPr>
          <w:spacing w:val="-2"/>
        </w:rPr>
        <w:t xml:space="preserve"> </w:t>
      </w:r>
      <w:r>
        <w:t>Native</w:t>
      </w:r>
      <w:r>
        <w:rPr>
          <w:spacing w:val="-2"/>
        </w:rPr>
        <w:t xml:space="preserve"> </w:t>
      </w:r>
      <w:r>
        <w:t>American Tribes are</w:t>
      </w:r>
      <w:r>
        <w:rPr>
          <w:spacing w:val="-2"/>
        </w:rPr>
        <w:t xml:space="preserve"> </w:t>
      </w:r>
      <w:r>
        <w:t>included in</w:t>
      </w:r>
      <w:r>
        <w:rPr>
          <w:spacing w:val="-2"/>
        </w:rPr>
        <w:t xml:space="preserve"> </w:t>
      </w:r>
      <w:r>
        <w:t>the definition of</w:t>
      </w:r>
      <w:r>
        <w:rPr>
          <w:spacing w:val="-2"/>
        </w:rPr>
        <w:t xml:space="preserve"> </w:t>
      </w:r>
      <w:r>
        <w:t>DVCs,</w:t>
      </w:r>
      <w:r>
        <w:rPr>
          <w:spacing w:val="-2"/>
        </w:rPr>
        <w:t xml:space="preserve"> </w:t>
      </w:r>
      <w:r>
        <w:t>which includes “all California Tribal lands,” this could more effectively signal the unique position and sovereignty of tribes. Accordingly, the CEC proposes that the</w:t>
      </w:r>
      <w:r>
        <w:rPr>
          <w:spacing w:val="-5"/>
        </w:rPr>
        <w:t xml:space="preserve"> </w:t>
      </w:r>
      <w:r>
        <w:t>current</w:t>
      </w:r>
      <w:r>
        <w:rPr>
          <w:spacing w:val="-5"/>
        </w:rPr>
        <w:t xml:space="preserve"> </w:t>
      </w:r>
      <w:r>
        <w:t>phrasing</w:t>
      </w:r>
      <w:r>
        <w:rPr>
          <w:spacing w:val="-4"/>
        </w:rPr>
        <w:t xml:space="preserve"> </w:t>
      </w:r>
      <w:r>
        <w:t>of</w:t>
      </w:r>
      <w:r>
        <w:rPr>
          <w:spacing w:val="-3"/>
        </w:rPr>
        <w:t xml:space="preserve"> </w:t>
      </w:r>
      <w:r>
        <w:t>“Disadvantaged</w:t>
      </w:r>
      <w:r>
        <w:rPr>
          <w:spacing w:val="-1"/>
        </w:rPr>
        <w:t xml:space="preserve"> </w:t>
      </w:r>
      <w:r>
        <w:t>and</w:t>
      </w:r>
      <w:r>
        <w:rPr>
          <w:spacing w:val="-5"/>
        </w:rPr>
        <w:t xml:space="preserve"> </w:t>
      </w:r>
      <w:r>
        <w:t>Vulnerable</w:t>
      </w:r>
      <w:r>
        <w:rPr>
          <w:spacing w:val="-5"/>
        </w:rPr>
        <w:t xml:space="preserve"> </w:t>
      </w:r>
      <w:r>
        <w:t>Communities,</w:t>
      </w:r>
      <w:r>
        <w:rPr>
          <w:spacing w:val="-2"/>
        </w:rPr>
        <w:t xml:space="preserve"> </w:t>
      </w:r>
      <w:r>
        <w:t>including Tribes,” be modified to “Disadvantaged and Vulnerable Communities and California</w:t>
      </w:r>
      <w:r>
        <w:rPr>
          <w:spacing w:val="-7"/>
        </w:rPr>
        <w:t xml:space="preserve"> </w:t>
      </w:r>
      <w:r>
        <w:t>Native</w:t>
      </w:r>
      <w:r>
        <w:rPr>
          <w:spacing w:val="-7"/>
        </w:rPr>
        <w:t xml:space="preserve"> </w:t>
      </w:r>
      <w:r>
        <w:t>American</w:t>
      </w:r>
      <w:r>
        <w:rPr>
          <w:spacing w:val="-4"/>
        </w:rPr>
        <w:t xml:space="preserve"> </w:t>
      </w:r>
      <w:r>
        <w:t>Tribes.”</w:t>
      </w:r>
      <w:r>
        <w:rPr>
          <w:spacing w:val="-7"/>
        </w:rPr>
        <w:t xml:space="preserve"> </w:t>
      </w:r>
      <w:r>
        <w:t>The</w:t>
      </w:r>
      <w:r>
        <w:rPr>
          <w:spacing w:val="-7"/>
        </w:rPr>
        <w:t xml:space="preserve"> </w:t>
      </w:r>
      <w:r>
        <w:t>CEC</w:t>
      </w:r>
      <w:r>
        <w:rPr>
          <w:spacing w:val="-7"/>
        </w:rPr>
        <w:t xml:space="preserve"> </w:t>
      </w:r>
      <w:r>
        <w:t>asserts</w:t>
      </w:r>
      <w:r>
        <w:rPr>
          <w:spacing w:val="-5"/>
        </w:rPr>
        <w:t xml:space="preserve"> </w:t>
      </w:r>
      <w:r>
        <w:t>that</w:t>
      </w:r>
      <w:r>
        <w:rPr>
          <w:spacing w:val="-8"/>
        </w:rPr>
        <w:t xml:space="preserve"> </w:t>
      </w:r>
      <w:r>
        <w:t>this</w:t>
      </w:r>
      <w:r>
        <w:rPr>
          <w:spacing w:val="-3"/>
        </w:rPr>
        <w:t xml:space="preserve"> </w:t>
      </w:r>
      <w:r>
        <w:t>modification</w:t>
      </w:r>
      <w:r>
        <w:rPr>
          <w:spacing w:val="-5"/>
        </w:rPr>
        <w:t xml:space="preserve"> </w:t>
      </w:r>
      <w:r>
        <w:t>helps to elevate the unique energy circumstances of Tribes wherein many areas have no access to grid-connected electricity experience power outages with especially high social costs. In addition to this change, further input from Tribes is needed to inform strategic objectives and metrics to assure that “[T]ribes are heard, understood, and valued in California’s energy transition,” as outlined by the Commission’s Tribal Advisor.</w:t>
      </w:r>
      <w:r>
        <w:rPr>
          <w:position w:val="6"/>
          <w:sz w:val="17"/>
        </w:rPr>
        <w:t>269</w:t>
      </w:r>
    </w:p>
    <w:p w:rsidR="0075382A" w:rsidRDefault="00000000" w14:paraId="0B6DB7E7" w14:textId="77777777">
      <w:pPr>
        <w:pStyle w:val="Heading3"/>
        <w:numPr>
          <w:ilvl w:val="1"/>
          <w:numId w:val="23"/>
        </w:numPr>
        <w:tabs>
          <w:tab w:val="left" w:pos="1437"/>
        </w:tabs>
        <w:ind w:left="1437" w:hanging="717"/>
      </w:pPr>
      <w:bookmarkStart w:name="_TOC_250014" w:id="63"/>
      <w:bookmarkEnd w:id="63"/>
      <w:r>
        <w:rPr>
          <w:spacing w:val="-2"/>
        </w:rPr>
        <w:t>Discussion</w:t>
      </w:r>
    </w:p>
    <w:p w:rsidR="0075382A" w:rsidRDefault="00000000" w14:paraId="0B34DF34" w14:textId="77777777">
      <w:pPr>
        <w:pStyle w:val="BodyText"/>
        <w:spacing w:before="118" w:line="360" w:lineRule="auto"/>
        <w:ind w:left="360" w:right="737" w:firstLine="720"/>
      </w:pPr>
      <w:r>
        <w:t>The Commission adopts the equity framework. As part of our overall Climate Adaptation Equity process, which includes EPIC projects, we need to distinguish</w:t>
      </w:r>
      <w:r>
        <w:rPr>
          <w:spacing w:val="-6"/>
        </w:rPr>
        <w:t xml:space="preserve"> </w:t>
      </w:r>
      <w:r>
        <w:t>the</w:t>
      </w:r>
      <w:r>
        <w:rPr>
          <w:spacing w:val="-6"/>
        </w:rPr>
        <w:t xml:space="preserve"> </w:t>
      </w:r>
      <w:r>
        <w:t>needs</w:t>
      </w:r>
      <w:r>
        <w:rPr>
          <w:spacing w:val="-4"/>
        </w:rPr>
        <w:t xml:space="preserve"> </w:t>
      </w:r>
      <w:r>
        <w:t>of</w:t>
      </w:r>
      <w:r>
        <w:rPr>
          <w:spacing w:val="-4"/>
        </w:rPr>
        <w:t xml:space="preserve"> </w:t>
      </w:r>
      <w:r>
        <w:t>Tribes</w:t>
      </w:r>
      <w:r>
        <w:rPr>
          <w:spacing w:val="-4"/>
        </w:rPr>
        <w:t xml:space="preserve"> </w:t>
      </w:r>
      <w:r>
        <w:t>from</w:t>
      </w:r>
      <w:r>
        <w:rPr>
          <w:spacing w:val="-7"/>
        </w:rPr>
        <w:t xml:space="preserve"> </w:t>
      </w:r>
      <w:r>
        <w:t>other</w:t>
      </w:r>
      <w:r>
        <w:rPr>
          <w:spacing w:val="-3"/>
        </w:rPr>
        <w:t xml:space="preserve"> </w:t>
      </w:r>
      <w:r>
        <w:t>DVCs.</w:t>
      </w:r>
      <w:r>
        <w:rPr>
          <w:spacing w:val="-6"/>
        </w:rPr>
        <w:t xml:space="preserve"> </w:t>
      </w:r>
      <w:r>
        <w:t>Tribes</w:t>
      </w:r>
      <w:r>
        <w:rPr>
          <w:spacing w:val="-4"/>
        </w:rPr>
        <w:t xml:space="preserve"> </w:t>
      </w:r>
      <w:r>
        <w:t>should</w:t>
      </w:r>
      <w:r>
        <w:rPr>
          <w:spacing w:val="-1"/>
        </w:rPr>
        <w:t xml:space="preserve"> </w:t>
      </w:r>
      <w:r>
        <w:t>not</w:t>
      </w:r>
      <w:r>
        <w:rPr>
          <w:spacing w:val="-7"/>
        </w:rPr>
        <w:t xml:space="preserve"> </w:t>
      </w:r>
      <w:r>
        <w:t>be</w:t>
      </w:r>
      <w:r>
        <w:rPr>
          <w:spacing w:val="-6"/>
        </w:rPr>
        <w:t xml:space="preserve"> </w:t>
      </w:r>
      <w:r>
        <w:t>subsumed into a single DVC.</w:t>
      </w:r>
    </w:p>
    <w:p w:rsidR="0075382A" w:rsidRDefault="00000000" w14:paraId="06638FE8" w14:textId="77777777">
      <w:pPr>
        <w:pStyle w:val="Heading3"/>
        <w:numPr>
          <w:ilvl w:val="0"/>
          <w:numId w:val="23"/>
        </w:numPr>
        <w:tabs>
          <w:tab w:val="left" w:pos="1079"/>
        </w:tabs>
        <w:spacing w:before="2"/>
        <w:ind w:left="1079" w:hanging="719"/>
      </w:pPr>
      <w:bookmarkStart w:name="_TOC_250013" w:id="64"/>
      <w:r>
        <w:t>Clarification</w:t>
      </w:r>
      <w:r>
        <w:rPr>
          <w:spacing w:val="-9"/>
        </w:rPr>
        <w:t xml:space="preserve"> </w:t>
      </w:r>
      <w:r>
        <w:t>on</w:t>
      </w:r>
      <w:r>
        <w:rPr>
          <w:spacing w:val="-9"/>
        </w:rPr>
        <w:t xml:space="preserve"> </w:t>
      </w:r>
      <w:bookmarkEnd w:id="64"/>
      <w:r>
        <w:rPr>
          <w:spacing w:val="-2"/>
        </w:rPr>
        <w:t>Staffing</w:t>
      </w:r>
    </w:p>
    <w:p w:rsidR="0075382A" w:rsidRDefault="00000000" w14:paraId="34946BBB" w14:textId="77777777">
      <w:pPr>
        <w:pStyle w:val="BodyText"/>
        <w:spacing w:before="120" w:line="360" w:lineRule="auto"/>
        <w:ind w:left="360" w:firstLine="720"/>
      </w:pPr>
      <w:r>
        <w:t>The</w:t>
      </w:r>
      <w:r>
        <w:rPr>
          <w:spacing w:val="-6"/>
        </w:rPr>
        <w:t xml:space="preserve"> </w:t>
      </w:r>
      <w:r>
        <w:t>Staff</w:t>
      </w:r>
      <w:r>
        <w:rPr>
          <w:spacing w:val="-6"/>
        </w:rPr>
        <w:t xml:space="preserve"> </w:t>
      </w:r>
      <w:r>
        <w:t>Proposal</w:t>
      </w:r>
      <w:r>
        <w:rPr>
          <w:spacing w:val="-8"/>
        </w:rPr>
        <w:t xml:space="preserve"> </w:t>
      </w:r>
      <w:r>
        <w:t>contains</w:t>
      </w:r>
      <w:r>
        <w:rPr>
          <w:spacing w:val="-5"/>
        </w:rPr>
        <w:t xml:space="preserve"> </w:t>
      </w:r>
      <w:r>
        <w:t>the</w:t>
      </w:r>
      <w:r>
        <w:rPr>
          <w:spacing w:val="-6"/>
        </w:rPr>
        <w:t xml:space="preserve"> </w:t>
      </w:r>
      <w:r>
        <w:t>following</w:t>
      </w:r>
      <w:r>
        <w:rPr>
          <w:spacing w:val="-6"/>
        </w:rPr>
        <w:t xml:space="preserve"> </w:t>
      </w:r>
      <w:r>
        <w:t>statement</w:t>
      </w:r>
      <w:r>
        <w:rPr>
          <w:spacing w:val="-7"/>
        </w:rPr>
        <w:t xml:space="preserve"> </w:t>
      </w:r>
      <w:r>
        <w:t>regarding</w:t>
      </w:r>
      <w:r>
        <w:rPr>
          <w:spacing w:val="-6"/>
        </w:rPr>
        <w:t xml:space="preserve"> </w:t>
      </w:r>
      <w:r>
        <w:t xml:space="preserve">budget </w:t>
      </w:r>
      <w:r>
        <w:rPr>
          <w:spacing w:val="-2"/>
        </w:rPr>
        <w:t>transparency:</w:t>
      </w:r>
    </w:p>
    <w:p w:rsidR="0075382A" w:rsidRDefault="00000000" w14:paraId="3CF5C478" w14:textId="77777777">
      <w:pPr>
        <w:pStyle w:val="BodyText"/>
        <w:ind w:left="1080" w:right="2146"/>
      </w:pPr>
      <w:r>
        <w:t>“EPIC program administration itself should be prudent, efficient, necessary, and avoid duplication. Administrators should</w:t>
      </w:r>
      <w:r>
        <w:rPr>
          <w:spacing w:val="-4"/>
        </w:rPr>
        <w:t xml:space="preserve"> </w:t>
      </w:r>
      <w:r>
        <w:t>describe</w:t>
      </w:r>
      <w:r>
        <w:rPr>
          <w:spacing w:val="-7"/>
        </w:rPr>
        <w:t xml:space="preserve"> </w:t>
      </w:r>
      <w:r>
        <w:t>in</w:t>
      </w:r>
      <w:r>
        <w:rPr>
          <w:spacing w:val="-4"/>
        </w:rPr>
        <w:t xml:space="preserve"> </w:t>
      </w:r>
      <w:r>
        <w:t>their</w:t>
      </w:r>
      <w:r>
        <w:rPr>
          <w:spacing w:val="-6"/>
        </w:rPr>
        <w:t xml:space="preserve"> </w:t>
      </w:r>
      <w:r>
        <w:t>annual</w:t>
      </w:r>
      <w:r>
        <w:rPr>
          <w:spacing w:val="-7"/>
        </w:rPr>
        <w:t xml:space="preserve"> </w:t>
      </w:r>
      <w:r>
        <w:t>reports</w:t>
      </w:r>
      <w:r>
        <w:rPr>
          <w:spacing w:val="-5"/>
        </w:rPr>
        <w:t xml:space="preserve"> </w:t>
      </w:r>
      <w:r>
        <w:t>actions</w:t>
      </w:r>
      <w:r>
        <w:rPr>
          <w:spacing w:val="-7"/>
        </w:rPr>
        <w:t xml:space="preserve"> </w:t>
      </w:r>
      <w:r>
        <w:t>they</w:t>
      </w:r>
      <w:r>
        <w:rPr>
          <w:spacing w:val="-4"/>
        </w:rPr>
        <w:t xml:space="preserve"> </w:t>
      </w:r>
      <w:r>
        <w:t>are</w:t>
      </w:r>
      <w:r>
        <w:rPr>
          <w:spacing w:val="-7"/>
        </w:rPr>
        <w:t xml:space="preserve"> </w:t>
      </w:r>
      <w:r>
        <w:t>taking to reduce administrative – including</w:t>
      </w:r>
      <w:r>
        <w:rPr>
          <w:spacing w:val="-1"/>
        </w:rPr>
        <w:t xml:space="preserve"> </w:t>
      </w:r>
      <w:r>
        <w:t>staffing</w:t>
      </w:r>
      <w:r>
        <w:rPr>
          <w:spacing w:val="-1"/>
        </w:rPr>
        <w:t xml:space="preserve"> </w:t>
      </w:r>
      <w:r>
        <w:t>- or project</w:t>
      </w:r>
      <w:r>
        <w:rPr>
          <w:spacing w:val="-1"/>
        </w:rPr>
        <w:t xml:space="preserve"> </w:t>
      </w:r>
      <w:r>
        <w:t>costs</w:t>
      </w:r>
    </w:p>
    <w:p w:rsidR="0075382A" w:rsidRDefault="00000000" w14:paraId="3B7EF9C6" w14:textId="77777777">
      <w:pPr>
        <w:pStyle w:val="BodyText"/>
        <w:spacing w:before="105"/>
        <w:rPr>
          <w:sz w:val="20"/>
        </w:rPr>
      </w:pPr>
      <w:r>
        <w:rPr>
          <w:noProof/>
          <w:sz w:val="20"/>
        </w:rPr>
        <mc:AlternateContent>
          <mc:Choice Requires="wps">
            <w:drawing>
              <wp:anchor distT="0" distB="0" distL="0" distR="0" simplePos="0" relativeHeight="487631360" behindDoc="1" locked="0" layoutInCell="1" allowOverlap="1" wp14:editId="7CF6EF1A" wp14:anchorId="794F943D">
                <wp:simplePos x="0" y="0"/>
                <wp:positionH relativeFrom="page">
                  <wp:posOffset>914400</wp:posOffset>
                </wp:positionH>
                <wp:positionV relativeFrom="paragraph">
                  <wp:posOffset>240322</wp:posOffset>
                </wp:positionV>
                <wp:extent cx="1828800" cy="7620"/>
                <wp:effectExtent l="0" t="0" r="0" b="0"/>
                <wp:wrapTopAndBottom/>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5" style="position:absolute;margin-left:1in;margin-top:18.9pt;width:2in;height:.6pt;z-index:-1568512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" w14:anchorId="0E5FAA07">
                <v:path arrowok="t"/>
                <w10:wrap type="topAndBottom" anchorx="page"/>
              </v:shape>
            </w:pict>
          </mc:Fallback>
        </mc:AlternateContent>
      </w:r>
    </w:p>
    <w:p w:rsidR="0075382A" w:rsidRDefault="00000000" w14:paraId="1140F407" w14:textId="77777777">
      <w:pPr>
        <w:spacing w:before="129"/>
        <w:ind w:left="360"/>
      </w:pPr>
      <w:r>
        <w:rPr>
          <w:position w:val="5"/>
          <w:sz w:val="14"/>
        </w:rPr>
        <w:t>269</w:t>
      </w:r>
      <w:r>
        <w:rPr>
          <w:spacing w:val="17"/>
          <w:position w:val="5"/>
          <w:sz w:val="14"/>
        </w:rPr>
        <w:t xml:space="preserve"> </w:t>
      </w:r>
      <w:r>
        <w:t>CEC,</w:t>
      </w:r>
      <w:r>
        <w:rPr>
          <w:spacing w:val="-2"/>
        </w:rPr>
        <w:t xml:space="preserve"> </w:t>
      </w:r>
      <w:r>
        <w:t>Opening</w:t>
      </w:r>
      <w:r>
        <w:rPr>
          <w:spacing w:val="-2"/>
        </w:rPr>
        <w:t xml:space="preserve"> </w:t>
      </w:r>
      <w:r>
        <w:t>Comments,</w:t>
      </w:r>
      <w:r>
        <w:rPr>
          <w:spacing w:val="-2"/>
        </w:rPr>
        <w:t xml:space="preserve"> </w:t>
      </w:r>
      <w:r>
        <w:t>filed</w:t>
      </w:r>
      <w:r>
        <w:rPr>
          <w:spacing w:val="-2"/>
        </w:rPr>
        <w:t xml:space="preserve"> </w:t>
      </w:r>
      <w:r>
        <w:t>March</w:t>
      </w:r>
      <w:r>
        <w:rPr>
          <w:spacing w:val="-2"/>
        </w:rPr>
        <w:t xml:space="preserve"> </w:t>
      </w:r>
      <w:r>
        <w:t>28,</w:t>
      </w:r>
      <w:r>
        <w:rPr>
          <w:spacing w:val="-5"/>
        </w:rPr>
        <w:t xml:space="preserve"> </w:t>
      </w:r>
      <w:r>
        <w:t>2025</w:t>
      </w:r>
      <w:proofErr w:type="gramStart"/>
      <w:r>
        <w:t>,</w:t>
      </w:r>
      <w:r>
        <w:rPr>
          <w:spacing w:val="-2"/>
        </w:rPr>
        <w:t xml:space="preserve"> </w:t>
      </w:r>
      <w:r>
        <w:t>at</w:t>
      </w:r>
      <w:proofErr w:type="gramEnd"/>
      <w:r>
        <w:rPr>
          <w:spacing w:val="-4"/>
        </w:rPr>
        <w:t xml:space="preserve"> </w:t>
      </w:r>
      <w:r>
        <w:t>18-</w:t>
      </w:r>
      <w:r>
        <w:rPr>
          <w:spacing w:val="-5"/>
        </w:rPr>
        <w:t>19.</w:t>
      </w:r>
    </w:p>
    <w:p w:rsidR="0075382A" w:rsidRDefault="0075382A" w14:paraId="03DE74E2" w14:textId="77777777">
      <w:pPr>
        <w:sectPr w:rsidR="0075382A">
          <w:pgSz w:w="12240" w:h="15840"/>
          <w:pgMar w:top="1040" w:right="720" w:bottom="1020" w:left="1080" w:header="731" w:footer="833" w:gutter="0"/>
          <w:cols w:space="720"/>
        </w:sectPr>
      </w:pPr>
    </w:p>
    <w:p w:rsidR="0075382A" w:rsidRDefault="0075382A" w14:paraId="0836A865" w14:textId="77777777">
      <w:pPr>
        <w:pStyle w:val="BodyText"/>
      </w:pPr>
    </w:p>
    <w:p w:rsidR="0075382A" w:rsidRDefault="0075382A" w14:paraId="33E6D733" w14:textId="77777777">
      <w:pPr>
        <w:pStyle w:val="BodyText"/>
        <w:spacing w:before="39"/>
      </w:pPr>
    </w:p>
    <w:p w:rsidR="0075382A" w:rsidRDefault="00000000" w14:paraId="39DA9552" w14:textId="77777777">
      <w:pPr>
        <w:pStyle w:val="BodyText"/>
        <w:ind w:left="1080" w:right="2146"/>
        <w:rPr>
          <w:position w:val="6"/>
          <w:sz w:val="17"/>
        </w:rPr>
      </w:pPr>
      <w:r>
        <w:t>and report cost savings. Commensurately, in their Annual Reports,</w:t>
      </w:r>
      <w:r>
        <w:rPr>
          <w:spacing w:val="-9"/>
        </w:rPr>
        <w:t xml:space="preserve"> </w:t>
      </w:r>
      <w:r>
        <w:t>administrators</w:t>
      </w:r>
      <w:r>
        <w:rPr>
          <w:spacing w:val="-8"/>
        </w:rPr>
        <w:t xml:space="preserve"> </w:t>
      </w:r>
      <w:r>
        <w:t>should</w:t>
      </w:r>
      <w:r>
        <w:rPr>
          <w:spacing w:val="-9"/>
        </w:rPr>
        <w:t xml:space="preserve"> </w:t>
      </w:r>
      <w:r>
        <w:t>explain</w:t>
      </w:r>
      <w:r>
        <w:rPr>
          <w:spacing w:val="-7"/>
        </w:rPr>
        <w:t xml:space="preserve"> </w:t>
      </w:r>
      <w:r>
        <w:t>how</w:t>
      </w:r>
      <w:r>
        <w:rPr>
          <w:spacing w:val="-9"/>
        </w:rPr>
        <w:t xml:space="preserve"> </w:t>
      </w:r>
      <w:r>
        <w:t>reduced</w:t>
      </w:r>
      <w:r>
        <w:rPr>
          <w:spacing w:val="-9"/>
        </w:rPr>
        <w:t xml:space="preserve"> </w:t>
      </w:r>
      <w:r>
        <w:t>staffing impacts their ability to implement the program and what program impacts were incurred as a result.”</w:t>
      </w:r>
      <w:r>
        <w:rPr>
          <w:position w:val="6"/>
          <w:sz w:val="17"/>
        </w:rPr>
        <w:t>270</w:t>
      </w:r>
    </w:p>
    <w:p w:rsidR="0075382A" w:rsidRDefault="00000000" w14:paraId="119F43CF" w14:textId="77777777">
      <w:pPr>
        <w:pStyle w:val="BodyText"/>
        <w:spacing w:before="179" w:line="360" w:lineRule="auto"/>
        <w:ind w:left="360" w:right="792" w:firstLine="720"/>
      </w:pPr>
      <w:r>
        <w:t>SDG&amp;E,</w:t>
      </w:r>
      <w:r>
        <w:rPr>
          <w:spacing w:val="-6"/>
        </w:rPr>
        <w:t xml:space="preserve"> </w:t>
      </w:r>
      <w:r>
        <w:t>PG&amp;E,</w:t>
      </w:r>
      <w:r>
        <w:rPr>
          <w:spacing w:val="-6"/>
        </w:rPr>
        <w:t xml:space="preserve"> </w:t>
      </w:r>
      <w:r>
        <w:t>SCE,</w:t>
      </w:r>
      <w:r>
        <w:rPr>
          <w:spacing w:val="-3"/>
        </w:rPr>
        <w:t xml:space="preserve"> </w:t>
      </w:r>
      <w:r>
        <w:t>and</w:t>
      </w:r>
      <w:r>
        <w:rPr>
          <w:spacing w:val="-6"/>
        </w:rPr>
        <w:t xml:space="preserve"> </w:t>
      </w:r>
      <w:r>
        <w:t>the</w:t>
      </w:r>
      <w:r>
        <w:rPr>
          <w:spacing w:val="-6"/>
        </w:rPr>
        <w:t xml:space="preserve"> </w:t>
      </w:r>
      <w:r>
        <w:t>CEC</w:t>
      </w:r>
      <w:r>
        <w:rPr>
          <w:spacing w:val="-6"/>
        </w:rPr>
        <w:t xml:space="preserve"> </w:t>
      </w:r>
      <w:r>
        <w:t>filed</w:t>
      </w:r>
      <w:r>
        <w:rPr>
          <w:spacing w:val="-6"/>
        </w:rPr>
        <w:t xml:space="preserve"> </w:t>
      </w:r>
      <w:r>
        <w:t>comments</w:t>
      </w:r>
      <w:r>
        <w:rPr>
          <w:spacing w:val="-4"/>
        </w:rPr>
        <w:t xml:space="preserve"> </w:t>
      </w:r>
      <w:r>
        <w:t>in</w:t>
      </w:r>
      <w:r>
        <w:rPr>
          <w:spacing w:val="-4"/>
        </w:rPr>
        <w:t xml:space="preserve"> </w:t>
      </w:r>
      <w:r>
        <w:t>opposition.</w:t>
      </w:r>
      <w:r>
        <w:rPr>
          <w:spacing w:val="-6"/>
        </w:rPr>
        <w:t xml:space="preserve"> </w:t>
      </w:r>
      <w:r>
        <w:t xml:space="preserve">SDG&amp;E </w:t>
      </w:r>
      <w:r>
        <w:rPr>
          <w:spacing w:val="-2"/>
        </w:rPr>
        <w:t>writes:</w:t>
      </w:r>
    </w:p>
    <w:p w:rsidR="0075382A" w:rsidRDefault="00000000" w14:paraId="25F90796" w14:textId="77777777">
      <w:pPr>
        <w:pStyle w:val="BodyText"/>
        <w:ind w:left="1080" w:right="2185"/>
      </w:pPr>
      <w:r>
        <w:t>“Such</w:t>
      </w:r>
      <w:r>
        <w:rPr>
          <w:spacing w:val="-7"/>
        </w:rPr>
        <w:t xml:space="preserve"> </w:t>
      </w:r>
      <w:r>
        <w:t>a</w:t>
      </w:r>
      <w:r>
        <w:rPr>
          <w:spacing w:val="-7"/>
        </w:rPr>
        <w:t xml:space="preserve"> </w:t>
      </w:r>
      <w:r>
        <w:t>request,</w:t>
      </w:r>
      <w:r>
        <w:rPr>
          <w:spacing w:val="-7"/>
        </w:rPr>
        <w:t xml:space="preserve"> </w:t>
      </w:r>
      <w:r>
        <w:t>while</w:t>
      </w:r>
      <w:r>
        <w:rPr>
          <w:spacing w:val="-7"/>
        </w:rPr>
        <w:t xml:space="preserve"> </w:t>
      </w:r>
      <w:r>
        <w:t>commendable,</w:t>
      </w:r>
      <w:r>
        <w:rPr>
          <w:spacing w:val="-7"/>
        </w:rPr>
        <w:t xml:space="preserve"> </w:t>
      </w:r>
      <w:r>
        <w:t>fails</w:t>
      </w:r>
      <w:r>
        <w:rPr>
          <w:spacing w:val="-4"/>
        </w:rPr>
        <w:t xml:space="preserve"> </w:t>
      </w:r>
      <w:r>
        <w:t>to</w:t>
      </w:r>
      <w:r>
        <w:rPr>
          <w:spacing w:val="-7"/>
        </w:rPr>
        <w:t xml:space="preserve"> </w:t>
      </w:r>
      <w:r>
        <w:t>acknowledge</w:t>
      </w:r>
      <w:r>
        <w:rPr>
          <w:spacing w:val="-4"/>
        </w:rPr>
        <w:t xml:space="preserve"> </w:t>
      </w:r>
      <w:r>
        <w:t>the increased burden and complexity around the administration of the EPIC program imposed by Commission decisions.</w:t>
      </w:r>
    </w:p>
    <w:p w:rsidR="0075382A" w:rsidRDefault="00000000" w14:paraId="5DA4BF7C" w14:textId="77777777">
      <w:pPr>
        <w:pStyle w:val="BodyText"/>
        <w:ind w:left="1080" w:right="2146"/>
      </w:pPr>
      <w:r>
        <w:t>Given the additional regulatory requirements of the EPIC program</w:t>
      </w:r>
      <w:r>
        <w:rPr>
          <w:spacing w:val="-8"/>
        </w:rPr>
        <w:t xml:space="preserve"> </w:t>
      </w:r>
      <w:r>
        <w:t>and</w:t>
      </w:r>
      <w:r>
        <w:rPr>
          <w:spacing w:val="-6"/>
        </w:rPr>
        <w:t xml:space="preserve"> </w:t>
      </w:r>
      <w:r>
        <w:t>that</w:t>
      </w:r>
      <w:r>
        <w:rPr>
          <w:spacing w:val="-8"/>
        </w:rPr>
        <w:t xml:space="preserve"> </w:t>
      </w:r>
      <w:r>
        <w:t>R.19-10-005</w:t>
      </w:r>
      <w:r>
        <w:rPr>
          <w:spacing w:val="-6"/>
        </w:rPr>
        <w:t xml:space="preserve"> </w:t>
      </w:r>
      <w:r>
        <w:t>is</w:t>
      </w:r>
      <w:r>
        <w:rPr>
          <w:spacing w:val="-6"/>
        </w:rPr>
        <w:t xml:space="preserve"> </w:t>
      </w:r>
      <w:r>
        <w:t>an</w:t>
      </w:r>
      <w:r>
        <w:rPr>
          <w:spacing w:val="-6"/>
        </w:rPr>
        <w:t xml:space="preserve"> </w:t>
      </w:r>
      <w:r>
        <w:t>active</w:t>
      </w:r>
      <w:r>
        <w:rPr>
          <w:spacing w:val="-3"/>
        </w:rPr>
        <w:t xml:space="preserve"> </w:t>
      </w:r>
      <w:r>
        <w:t>proceeding,</w:t>
      </w:r>
      <w:r>
        <w:rPr>
          <w:spacing w:val="-8"/>
        </w:rPr>
        <w:t xml:space="preserve"> </w:t>
      </w:r>
      <w:r>
        <w:t>SDG&amp;E is currently evaluating expanding its staff resources. At present, SDG&amp;E is staffed with one full-time employee dedicated to EPIC program administration. Due to the increased</w:t>
      </w:r>
      <w:r>
        <w:rPr>
          <w:spacing w:val="-3"/>
        </w:rPr>
        <w:t xml:space="preserve"> </w:t>
      </w:r>
      <w:r>
        <w:t>complexity</w:t>
      </w:r>
      <w:r>
        <w:rPr>
          <w:spacing w:val="-2"/>
        </w:rPr>
        <w:t xml:space="preserve"> </w:t>
      </w:r>
      <w:r>
        <w:t>and</w:t>
      </w:r>
      <w:r>
        <w:rPr>
          <w:spacing w:val="-6"/>
        </w:rPr>
        <w:t xml:space="preserve"> </w:t>
      </w:r>
      <w:r>
        <w:t>volume</w:t>
      </w:r>
      <w:r>
        <w:rPr>
          <w:spacing w:val="-3"/>
        </w:rPr>
        <w:t xml:space="preserve"> </w:t>
      </w:r>
      <w:r>
        <w:t>of</w:t>
      </w:r>
      <w:r>
        <w:rPr>
          <w:spacing w:val="-6"/>
        </w:rPr>
        <w:t xml:space="preserve"> </w:t>
      </w:r>
      <w:r>
        <w:t>work</w:t>
      </w:r>
      <w:r>
        <w:rPr>
          <w:spacing w:val="-2"/>
        </w:rPr>
        <w:t xml:space="preserve"> </w:t>
      </w:r>
      <w:r>
        <w:t>required</w:t>
      </w:r>
      <w:r>
        <w:rPr>
          <w:spacing w:val="-6"/>
        </w:rPr>
        <w:t xml:space="preserve"> </w:t>
      </w:r>
      <w:r>
        <w:t>to</w:t>
      </w:r>
      <w:r>
        <w:rPr>
          <w:spacing w:val="-6"/>
        </w:rPr>
        <w:t xml:space="preserve"> </w:t>
      </w:r>
      <w:r>
        <w:t>comply with all</w:t>
      </w:r>
      <w:r>
        <w:rPr>
          <w:spacing w:val="-6"/>
        </w:rPr>
        <w:t xml:space="preserve"> </w:t>
      </w:r>
      <w:r>
        <w:t>EPIC</w:t>
      </w:r>
      <w:r>
        <w:rPr>
          <w:spacing w:val="-3"/>
        </w:rPr>
        <w:t xml:space="preserve"> </w:t>
      </w:r>
      <w:r>
        <w:t>requirements, it</w:t>
      </w:r>
      <w:r>
        <w:rPr>
          <w:spacing w:val="-2"/>
        </w:rPr>
        <w:t xml:space="preserve"> </w:t>
      </w:r>
      <w:r>
        <w:t>is</w:t>
      </w:r>
      <w:r>
        <w:rPr>
          <w:spacing w:val="-3"/>
        </w:rPr>
        <w:t xml:space="preserve"> </w:t>
      </w:r>
      <w:r>
        <w:t>not</w:t>
      </w:r>
      <w:r>
        <w:rPr>
          <w:spacing w:val="-4"/>
        </w:rPr>
        <w:t xml:space="preserve"> </w:t>
      </w:r>
      <w:r>
        <w:t>feasible</w:t>
      </w:r>
      <w:r>
        <w:rPr>
          <w:spacing w:val="-3"/>
        </w:rPr>
        <w:t xml:space="preserve"> </w:t>
      </w:r>
      <w:r>
        <w:t>to</w:t>
      </w:r>
      <w:r>
        <w:rPr>
          <w:spacing w:val="-3"/>
        </w:rPr>
        <w:t xml:space="preserve"> </w:t>
      </w:r>
      <w:r>
        <w:t>reduce</w:t>
      </w:r>
      <w:r>
        <w:rPr>
          <w:spacing w:val="-3"/>
        </w:rPr>
        <w:t xml:space="preserve"> </w:t>
      </w:r>
      <w:r>
        <w:t>staffing levels without significantly impacting SDG&amp;E’s ability to effectively implement the program.</w:t>
      </w:r>
    </w:p>
    <w:p w:rsidR="0075382A" w:rsidRDefault="00000000" w14:paraId="1452E884" w14:textId="77777777">
      <w:pPr>
        <w:pStyle w:val="BodyText"/>
        <w:spacing w:before="179"/>
        <w:ind w:left="1080" w:right="2219"/>
        <w:rPr>
          <w:position w:val="6"/>
          <w:sz w:val="17"/>
        </w:rPr>
      </w:pPr>
      <w:r>
        <w:t>Reducing</w:t>
      </w:r>
      <w:r>
        <w:rPr>
          <w:spacing w:val="-11"/>
        </w:rPr>
        <w:t xml:space="preserve"> </w:t>
      </w:r>
      <w:r>
        <w:t>staffing</w:t>
      </w:r>
      <w:r>
        <w:rPr>
          <w:spacing w:val="-9"/>
        </w:rPr>
        <w:t xml:space="preserve"> </w:t>
      </w:r>
      <w:r>
        <w:t>would</w:t>
      </w:r>
      <w:r>
        <w:rPr>
          <w:spacing w:val="-12"/>
        </w:rPr>
        <w:t xml:space="preserve"> </w:t>
      </w:r>
      <w:r>
        <w:t>compromise</w:t>
      </w:r>
      <w:r>
        <w:rPr>
          <w:spacing w:val="-7"/>
        </w:rPr>
        <w:t xml:space="preserve"> </w:t>
      </w:r>
      <w:r>
        <w:t>the</w:t>
      </w:r>
      <w:r>
        <w:rPr>
          <w:spacing w:val="-7"/>
        </w:rPr>
        <w:t xml:space="preserve"> </w:t>
      </w:r>
      <w:r>
        <w:t>organization’s ability to fulfill these obligations and could lead to inefficiencies and potential non-compliance.”</w:t>
      </w:r>
      <w:r>
        <w:rPr>
          <w:position w:val="6"/>
          <w:sz w:val="17"/>
        </w:rPr>
        <w:t>271</w:t>
      </w:r>
    </w:p>
    <w:p w:rsidR="0075382A" w:rsidRDefault="00000000" w14:paraId="4BAEDC14" w14:textId="77777777">
      <w:pPr>
        <w:pStyle w:val="BodyText"/>
        <w:spacing w:before="182" w:line="360" w:lineRule="auto"/>
        <w:ind w:left="360" w:right="751" w:firstLine="720"/>
      </w:pPr>
      <w:r>
        <w:t>PG&amp;E states that “the Commission and Administrators’ focus should not be on narrowly exploring scenarios to reduce Administrators’ staff.”</w:t>
      </w:r>
      <w:r>
        <w:rPr>
          <w:position w:val="6"/>
          <w:sz w:val="17"/>
        </w:rPr>
        <w:t>272</w:t>
      </w:r>
      <w:r>
        <w:rPr>
          <w:spacing w:val="38"/>
          <w:position w:val="6"/>
          <w:sz w:val="17"/>
        </w:rPr>
        <w:t xml:space="preserve"> </w:t>
      </w:r>
      <w:r>
        <w:t>SCE states that it supports transparency in its spending and shares the Commission’s desire to ensure that EPIC addresses affordability among ratepayers, but also asserts</w:t>
      </w:r>
      <w:r>
        <w:rPr>
          <w:spacing w:val="-4"/>
        </w:rPr>
        <w:t xml:space="preserve"> </w:t>
      </w:r>
      <w:r>
        <w:t>that</w:t>
      </w:r>
      <w:r>
        <w:rPr>
          <w:spacing w:val="-7"/>
        </w:rPr>
        <w:t xml:space="preserve"> </w:t>
      </w:r>
      <w:r>
        <w:t>reducing</w:t>
      </w:r>
      <w:r>
        <w:rPr>
          <w:spacing w:val="-3"/>
        </w:rPr>
        <w:t xml:space="preserve"> </w:t>
      </w:r>
      <w:r>
        <w:t>staff</w:t>
      </w:r>
      <w:r>
        <w:rPr>
          <w:spacing w:val="-6"/>
        </w:rPr>
        <w:t xml:space="preserve"> </w:t>
      </w:r>
      <w:r>
        <w:t>will</w:t>
      </w:r>
      <w:r>
        <w:rPr>
          <w:spacing w:val="-6"/>
        </w:rPr>
        <w:t xml:space="preserve"> </w:t>
      </w:r>
      <w:r>
        <w:t>harm</w:t>
      </w:r>
      <w:r>
        <w:rPr>
          <w:spacing w:val="-3"/>
        </w:rPr>
        <w:t xml:space="preserve"> </w:t>
      </w:r>
      <w:r>
        <w:t>the</w:t>
      </w:r>
      <w:r>
        <w:rPr>
          <w:spacing w:val="-6"/>
        </w:rPr>
        <w:t xml:space="preserve"> </w:t>
      </w:r>
      <w:r>
        <w:t>Administrators’</w:t>
      </w:r>
      <w:r>
        <w:rPr>
          <w:spacing w:val="-6"/>
        </w:rPr>
        <w:t xml:space="preserve"> </w:t>
      </w:r>
      <w:r>
        <w:t>EPIC</w:t>
      </w:r>
      <w:r>
        <w:rPr>
          <w:spacing w:val="-1"/>
        </w:rPr>
        <w:t xml:space="preserve"> </w:t>
      </w:r>
      <w:r>
        <w:t>programs</w:t>
      </w:r>
      <w:r>
        <w:rPr>
          <w:spacing w:val="-6"/>
        </w:rPr>
        <w:t xml:space="preserve"> </w:t>
      </w:r>
      <w:r>
        <w:t>and</w:t>
      </w:r>
      <w:r>
        <w:rPr>
          <w:spacing w:val="-6"/>
        </w:rPr>
        <w:t xml:space="preserve"> </w:t>
      </w:r>
      <w:r>
        <w:t>SCE customers.</w:t>
      </w:r>
      <w:r>
        <w:rPr>
          <w:position w:val="6"/>
          <w:sz w:val="17"/>
        </w:rPr>
        <w:t>273</w:t>
      </w:r>
      <w:r>
        <w:rPr>
          <w:spacing w:val="32"/>
          <w:position w:val="6"/>
          <w:sz w:val="17"/>
        </w:rPr>
        <w:t xml:space="preserve"> </w:t>
      </w:r>
      <w:r>
        <w:t>The CEC also asks the Commission to not engage in efforts to</w:t>
      </w:r>
    </w:p>
    <w:p w:rsidR="0075382A" w:rsidRDefault="00000000" w14:paraId="0E3DDA17" w14:textId="77777777">
      <w:pPr>
        <w:pStyle w:val="BodyText"/>
        <w:spacing w:before="127"/>
        <w:rPr>
          <w:sz w:val="20"/>
        </w:rPr>
      </w:pPr>
      <w:r>
        <w:rPr>
          <w:noProof/>
          <w:sz w:val="20"/>
        </w:rPr>
        <mc:AlternateContent>
          <mc:Choice Requires="wps">
            <w:drawing>
              <wp:anchor distT="0" distB="0" distL="0" distR="0" simplePos="0" relativeHeight="487631872" behindDoc="1" locked="0" layoutInCell="1" allowOverlap="1" wp14:editId="3064C100" wp14:anchorId="283FBDE5">
                <wp:simplePos x="0" y="0"/>
                <wp:positionH relativeFrom="page">
                  <wp:posOffset>914400</wp:posOffset>
                </wp:positionH>
                <wp:positionV relativeFrom="paragraph">
                  <wp:posOffset>254143</wp:posOffset>
                </wp:positionV>
                <wp:extent cx="1828800" cy="7620"/>
                <wp:effectExtent l="0" t="0" r="0" b="0"/>
                <wp:wrapTopAndBottom/>
                <wp:docPr id="106" name="Graphic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06" style="position:absolute;margin-left:1in;margin-top:20pt;width:2in;height:.6pt;z-index:-1568460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" w14:anchorId="05B5A2E3">
                <v:path arrowok="t"/>
                <w10:wrap type="topAndBottom" anchorx="page"/>
              </v:shape>
            </w:pict>
          </mc:Fallback>
        </mc:AlternateContent>
      </w:r>
    </w:p>
    <w:p w:rsidR="0075382A" w:rsidRDefault="00000000" w14:paraId="75E44A44" w14:textId="77777777">
      <w:pPr>
        <w:spacing w:before="129"/>
        <w:ind w:left="360"/>
      </w:pPr>
      <w:r>
        <w:rPr>
          <w:position w:val="5"/>
          <w:sz w:val="14"/>
        </w:rPr>
        <w:t>270</w:t>
      </w:r>
      <w:r>
        <w:rPr>
          <w:spacing w:val="17"/>
          <w:position w:val="5"/>
          <w:sz w:val="14"/>
        </w:rPr>
        <w:t xml:space="preserve"> </w:t>
      </w:r>
      <w:r>
        <w:t>Staff</w:t>
      </w:r>
      <w:r>
        <w:rPr>
          <w:spacing w:val="-3"/>
        </w:rPr>
        <w:t xml:space="preserve"> </w:t>
      </w:r>
      <w:r>
        <w:t>Proposal,</w:t>
      </w:r>
      <w:r>
        <w:rPr>
          <w:spacing w:val="-2"/>
        </w:rPr>
        <w:t xml:space="preserve"> </w:t>
      </w:r>
      <w:r>
        <w:t>at</w:t>
      </w:r>
      <w:r>
        <w:rPr>
          <w:spacing w:val="-3"/>
        </w:rPr>
        <w:t xml:space="preserve"> </w:t>
      </w:r>
      <w:r>
        <w:rPr>
          <w:spacing w:val="-5"/>
        </w:rPr>
        <w:t>11.</w:t>
      </w:r>
    </w:p>
    <w:p w:rsidR="0075382A" w:rsidRDefault="00000000" w14:paraId="52020F75" w14:textId="77777777">
      <w:pPr>
        <w:spacing w:before="120"/>
        <w:ind w:left="360"/>
      </w:pPr>
      <w:r>
        <w:rPr>
          <w:position w:val="5"/>
          <w:sz w:val="14"/>
        </w:rPr>
        <w:t>271</w:t>
      </w:r>
      <w:r>
        <w:rPr>
          <w:spacing w:val="18"/>
          <w:position w:val="5"/>
          <w:sz w:val="14"/>
        </w:rPr>
        <w:t xml:space="preserve"> </w:t>
      </w:r>
      <w:r>
        <w:t>SDG&amp;E,</w:t>
      </w:r>
      <w:r>
        <w:rPr>
          <w:spacing w:val="-2"/>
        </w:rPr>
        <w:t xml:space="preserve"> </w:t>
      </w:r>
      <w:r>
        <w:t>Opening</w:t>
      </w:r>
      <w:r>
        <w:rPr>
          <w:spacing w:val="-5"/>
        </w:rPr>
        <w:t xml:space="preserve"> </w:t>
      </w:r>
      <w:r>
        <w:t>Comments,</w:t>
      </w:r>
      <w:r>
        <w:rPr>
          <w:spacing w:val="-5"/>
        </w:rPr>
        <w:t xml:space="preserve"> </w:t>
      </w:r>
      <w:r>
        <w:t>filed</w:t>
      </w:r>
      <w:r>
        <w:rPr>
          <w:spacing w:val="-6"/>
        </w:rPr>
        <w:t xml:space="preserve"> </w:t>
      </w:r>
      <w:r>
        <w:t>March</w:t>
      </w:r>
      <w:r>
        <w:rPr>
          <w:spacing w:val="-2"/>
        </w:rPr>
        <w:t xml:space="preserve"> </w:t>
      </w:r>
      <w:r>
        <w:t>28,</w:t>
      </w:r>
      <w:r>
        <w:rPr>
          <w:spacing w:val="-1"/>
        </w:rPr>
        <w:t xml:space="preserve"> </w:t>
      </w:r>
      <w:r>
        <w:t>2025,</w:t>
      </w:r>
      <w:r>
        <w:rPr>
          <w:spacing w:val="-2"/>
        </w:rPr>
        <w:t xml:space="preserve"> </w:t>
      </w:r>
      <w:r>
        <w:t>at</w:t>
      </w:r>
      <w:r>
        <w:rPr>
          <w:spacing w:val="-4"/>
        </w:rPr>
        <w:t xml:space="preserve"> </w:t>
      </w:r>
      <w:r>
        <w:t>2-</w:t>
      </w:r>
      <w:r>
        <w:rPr>
          <w:spacing w:val="-5"/>
        </w:rPr>
        <w:t>3.</w:t>
      </w:r>
    </w:p>
    <w:p w:rsidR="0075382A" w:rsidRDefault="00000000" w14:paraId="3417E5FA" w14:textId="77777777">
      <w:pPr>
        <w:spacing w:before="121"/>
        <w:ind w:left="360"/>
      </w:pPr>
      <w:r>
        <w:rPr>
          <w:position w:val="5"/>
          <w:sz w:val="14"/>
        </w:rPr>
        <w:t>272</w:t>
      </w:r>
      <w:r>
        <w:rPr>
          <w:spacing w:val="18"/>
          <w:position w:val="5"/>
          <w:sz w:val="14"/>
        </w:rPr>
        <w:t xml:space="preserve"> </w:t>
      </w:r>
      <w:r>
        <w:t>PG&amp;E,</w:t>
      </w:r>
      <w:r>
        <w:rPr>
          <w:spacing w:val="-2"/>
        </w:rPr>
        <w:t xml:space="preserve"> </w:t>
      </w:r>
      <w:r>
        <w:t>Opening</w:t>
      </w:r>
      <w:r>
        <w:rPr>
          <w:spacing w:val="-1"/>
        </w:rPr>
        <w:t xml:space="preserve"> </w:t>
      </w:r>
      <w:r>
        <w:t>Comments,</w:t>
      </w:r>
      <w:r>
        <w:rPr>
          <w:spacing w:val="-5"/>
        </w:rPr>
        <w:t xml:space="preserve"> </w:t>
      </w:r>
      <w:r>
        <w:t>filed</w:t>
      </w:r>
      <w:r>
        <w:rPr>
          <w:spacing w:val="-6"/>
        </w:rPr>
        <w:t xml:space="preserve"> </w:t>
      </w:r>
      <w:r>
        <w:t>March</w:t>
      </w:r>
      <w:r>
        <w:rPr>
          <w:spacing w:val="-2"/>
        </w:rPr>
        <w:t xml:space="preserve"> </w:t>
      </w:r>
      <w:r>
        <w:t>28,</w:t>
      </w:r>
      <w:r>
        <w:rPr>
          <w:spacing w:val="-2"/>
        </w:rPr>
        <w:t xml:space="preserve"> </w:t>
      </w:r>
      <w:r>
        <w:t>2025,</w:t>
      </w:r>
      <w:r>
        <w:rPr>
          <w:spacing w:val="-4"/>
        </w:rPr>
        <w:t xml:space="preserve"> </w:t>
      </w:r>
      <w:r>
        <w:t>at</w:t>
      </w:r>
      <w:r>
        <w:rPr>
          <w:spacing w:val="-4"/>
        </w:rPr>
        <w:t xml:space="preserve"> </w:t>
      </w:r>
      <w:r>
        <w:rPr>
          <w:spacing w:val="-5"/>
        </w:rPr>
        <w:t>7.</w:t>
      </w:r>
    </w:p>
    <w:p w:rsidR="0075382A" w:rsidRDefault="00000000" w14:paraId="13DE85EF" w14:textId="77777777">
      <w:pPr>
        <w:spacing w:before="120"/>
        <w:ind w:left="360"/>
      </w:pPr>
      <w:r>
        <w:rPr>
          <w:position w:val="5"/>
          <w:sz w:val="14"/>
        </w:rPr>
        <w:t>273</w:t>
      </w:r>
      <w:r>
        <w:rPr>
          <w:spacing w:val="18"/>
          <w:position w:val="5"/>
          <w:sz w:val="14"/>
        </w:rPr>
        <w:t xml:space="preserve"> </w:t>
      </w:r>
      <w:r>
        <w:t>SCE,</w:t>
      </w:r>
      <w:r>
        <w:rPr>
          <w:spacing w:val="-2"/>
        </w:rPr>
        <w:t xml:space="preserve"> </w:t>
      </w:r>
      <w:r>
        <w:t>Reply</w:t>
      </w:r>
      <w:r>
        <w:rPr>
          <w:spacing w:val="-1"/>
        </w:rPr>
        <w:t xml:space="preserve"> </w:t>
      </w:r>
      <w:r>
        <w:t>Comments,</w:t>
      </w:r>
      <w:r>
        <w:rPr>
          <w:spacing w:val="-5"/>
        </w:rPr>
        <w:t xml:space="preserve"> </w:t>
      </w:r>
      <w:r>
        <w:t>filed</w:t>
      </w:r>
      <w:r>
        <w:rPr>
          <w:spacing w:val="-4"/>
        </w:rPr>
        <w:t xml:space="preserve"> </w:t>
      </w:r>
      <w:r>
        <w:t>April 4,</w:t>
      </w:r>
      <w:r>
        <w:rPr>
          <w:spacing w:val="-2"/>
        </w:rPr>
        <w:t xml:space="preserve"> </w:t>
      </w:r>
      <w:r>
        <w:t>2024,</w:t>
      </w:r>
      <w:r>
        <w:rPr>
          <w:spacing w:val="-1"/>
        </w:rPr>
        <w:t xml:space="preserve"> </w:t>
      </w:r>
      <w:r>
        <w:t>at</w:t>
      </w:r>
      <w:r>
        <w:rPr>
          <w:spacing w:val="-6"/>
        </w:rPr>
        <w:t xml:space="preserve"> </w:t>
      </w:r>
      <w:r>
        <w:rPr>
          <w:spacing w:val="-5"/>
        </w:rPr>
        <w:t>3.</w:t>
      </w:r>
    </w:p>
    <w:p w:rsidR="0075382A" w:rsidRDefault="0075382A" w14:paraId="5AC4DAB2" w14:textId="77777777">
      <w:pPr>
        <w:sectPr w:rsidR="0075382A">
          <w:pgSz w:w="12240" w:h="15840"/>
          <w:pgMar w:top="1040" w:right="720" w:bottom="1020" w:left="1080" w:header="731" w:footer="833" w:gutter="0"/>
          <w:cols w:space="720"/>
        </w:sectPr>
      </w:pPr>
    </w:p>
    <w:p w:rsidR="0075382A" w:rsidRDefault="0075382A" w14:paraId="4D06B355" w14:textId="77777777">
      <w:pPr>
        <w:pStyle w:val="BodyText"/>
      </w:pPr>
    </w:p>
    <w:p w:rsidR="0075382A" w:rsidRDefault="0075382A" w14:paraId="151AA776" w14:textId="77777777">
      <w:pPr>
        <w:pStyle w:val="BodyText"/>
        <w:spacing w:before="39"/>
      </w:pPr>
    </w:p>
    <w:p w:rsidR="0075382A" w:rsidRDefault="00000000" w14:paraId="3A971CB4" w14:textId="77777777">
      <w:pPr>
        <w:pStyle w:val="BodyText"/>
        <w:spacing w:line="360" w:lineRule="auto"/>
        <w:ind w:left="360" w:right="993"/>
        <w:rPr>
          <w:position w:val="6"/>
          <w:sz w:val="17"/>
        </w:rPr>
      </w:pPr>
      <w:r>
        <w:t>reduce</w:t>
      </w:r>
      <w:r>
        <w:rPr>
          <w:spacing w:val="-7"/>
        </w:rPr>
        <w:t xml:space="preserve"> </w:t>
      </w:r>
      <w:r>
        <w:t>administrative</w:t>
      </w:r>
      <w:r>
        <w:rPr>
          <w:spacing w:val="-4"/>
        </w:rPr>
        <w:t xml:space="preserve"> </w:t>
      </w:r>
      <w:r>
        <w:t>costs.</w:t>
      </w:r>
      <w:r>
        <w:rPr>
          <w:spacing w:val="-7"/>
        </w:rPr>
        <w:t xml:space="preserve"> </w:t>
      </w:r>
      <w:r>
        <w:t>The</w:t>
      </w:r>
      <w:r>
        <w:rPr>
          <w:spacing w:val="-7"/>
        </w:rPr>
        <w:t xml:space="preserve"> </w:t>
      </w:r>
      <w:r>
        <w:t>CEC</w:t>
      </w:r>
      <w:r>
        <w:rPr>
          <w:spacing w:val="-4"/>
        </w:rPr>
        <w:t xml:space="preserve"> </w:t>
      </w:r>
      <w:r>
        <w:t>adds</w:t>
      </w:r>
      <w:r>
        <w:rPr>
          <w:spacing w:val="-7"/>
        </w:rPr>
        <w:t xml:space="preserve"> </w:t>
      </w:r>
      <w:r>
        <w:t>that</w:t>
      </w:r>
      <w:r>
        <w:rPr>
          <w:spacing w:val="-8"/>
        </w:rPr>
        <w:t xml:space="preserve"> </w:t>
      </w:r>
      <w:r>
        <w:t>EPIC</w:t>
      </w:r>
      <w:r>
        <w:rPr>
          <w:spacing w:val="-4"/>
        </w:rPr>
        <w:t xml:space="preserve"> </w:t>
      </w:r>
      <w:r>
        <w:t>Administrators</w:t>
      </w:r>
      <w:r>
        <w:rPr>
          <w:spacing w:val="-5"/>
        </w:rPr>
        <w:t xml:space="preserve"> </w:t>
      </w:r>
      <w:r>
        <w:t xml:space="preserve">already provide budget transparency through various filings and reports with the </w:t>
      </w:r>
      <w:r>
        <w:rPr>
          <w:spacing w:val="-2"/>
        </w:rPr>
        <w:t>Commission.</w:t>
      </w:r>
      <w:r>
        <w:rPr>
          <w:spacing w:val="-2"/>
          <w:position w:val="6"/>
          <w:sz w:val="17"/>
        </w:rPr>
        <w:t>274</w:t>
      </w:r>
    </w:p>
    <w:p w:rsidR="0075382A" w:rsidRDefault="00000000" w14:paraId="52350021" w14:textId="77777777">
      <w:pPr>
        <w:pStyle w:val="BodyText"/>
        <w:spacing w:line="360" w:lineRule="auto"/>
        <w:ind w:left="360" w:right="737" w:firstLine="720"/>
      </w:pPr>
      <w:r>
        <w:t>In response to the concerns raised above, we clarify that the intent of this language was not to encourage EPIC Administrators to reduce their staffing levels</w:t>
      </w:r>
      <w:r>
        <w:rPr>
          <w:spacing w:val="-2"/>
        </w:rPr>
        <w:t xml:space="preserve"> </w:t>
      </w:r>
      <w:r>
        <w:t>nor</w:t>
      </w:r>
      <w:r>
        <w:rPr>
          <w:spacing w:val="-1"/>
        </w:rPr>
        <w:t xml:space="preserve"> </w:t>
      </w:r>
      <w:r>
        <w:t>their</w:t>
      </w:r>
      <w:r>
        <w:rPr>
          <w:spacing w:val="-4"/>
        </w:rPr>
        <w:t xml:space="preserve"> </w:t>
      </w:r>
      <w:r>
        <w:t>administrative</w:t>
      </w:r>
      <w:r>
        <w:rPr>
          <w:spacing w:val="-4"/>
        </w:rPr>
        <w:t xml:space="preserve"> </w:t>
      </w:r>
      <w:r>
        <w:t>budgets,</w:t>
      </w:r>
      <w:r>
        <w:rPr>
          <w:spacing w:val="-4"/>
        </w:rPr>
        <w:t xml:space="preserve"> </w:t>
      </w:r>
      <w:r>
        <w:t>nor</w:t>
      </w:r>
      <w:r>
        <w:rPr>
          <w:spacing w:val="-4"/>
        </w:rPr>
        <w:t xml:space="preserve"> </w:t>
      </w:r>
      <w:r>
        <w:t>was</w:t>
      </w:r>
      <w:r>
        <w:rPr>
          <w:spacing w:val="-2"/>
        </w:rPr>
        <w:t xml:space="preserve"> </w:t>
      </w:r>
      <w:r>
        <w:t>the</w:t>
      </w:r>
      <w:r>
        <w:rPr>
          <w:spacing w:val="-4"/>
        </w:rPr>
        <w:t xml:space="preserve"> </w:t>
      </w:r>
      <w:r>
        <w:t>intent</w:t>
      </w:r>
      <w:r>
        <w:rPr>
          <w:spacing w:val="-3"/>
        </w:rPr>
        <w:t xml:space="preserve"> </w:t>
      </w:r>
      <w:r>
        <w:t>to</w:t>
      </w:r>
      <w:r>
        <w:rPr>
          <w:spacing w:val="-4"/>
        </w:rPr>
        <w:t xml:space="preserve"> </w:t>
      </w:r>
      <w:r>
        <w:t>create</w:t>
      </w:r>
      <w:r>
        <w:rPr>
          <w:spacing w:val="-1"/>
        </w:rPr>
        <w:t xml:space="preserve"> </w:t>
      </w:r>
      <w:r>
        <w:t>an</w:t>
      </w:r>
      <w:r>
        <w:rPr>
          <w:spacing w:val="-4"/>
        </w:rPr>
        <w:t xml:space="preserve"> </w:t>
      </w:r>
      <w:r>
        <w:t>additional report. Directives contained in the 2024-25 May Budget Revise and the Governor’s Executive Order N-5-24</w:t>
      </w:r>
      <w:r>
        <w:rPr>
          <w:position w:val="6"/>
          <w:sz w:val="17"/>
        </w:rPr>
        <w:t>275</w:t>
      </w:r>
      <w:r>
        <w:rPr>
          <w:spacing w:val="26"/>
          <w:position w:val="6"/>
          <w:sz w:val="17"/>
        </w:rPr>
        <w:t xml:space="preserve"> </w:t>
      </w:r>
      <w:r>
        <w:t>require agencies to reduce operating costs to</w:t>
      </w:r>
      <w:r>
        <w:rPr>
          <w:spacing w:val="-3"/>
        </w:rPr>
        <w:t xml:space="preserve"> </w:t>
      </w:r>
      <w:r>
        <w:t>promote</w:t>
      </w:r>
      <w:r>
        <w:rPr>
          <w:spacing w:val="-3"/>
        </w:rPr>
        <w:t xml:space="preserve"> </w:t>
      </w:r>
      <w:r>
        <w:t>affordability</w:t>
      </w:r>
      <w:r>
        <w:rPr>
          <w:spacing w:val="-6"/>
        </w:rPr>
        <w:t xml:space="preserve"> </w:t>
      </w:r>
      <w:r>
        <w:t>of</w:t>
      </w:r>
      <w:r>
        <w:rPr>
          <w:spacing w:val="-6"/>
        </w:rPr>
        <w:t xml:space="preserve"> </w:t>
      </w:r>
      <w:r>
        <w:t>energy</w:t>
      </w:r>
      <w:r>
        <w:rPr>
          <w:spacing w:val="-6"/>
        </w:rPr>
        <w:t xml:space="preserve"> </w:t>
      </w:r>
      <w:r>
        <w:t>bills</w:t>
      </w:r>
      <w:r>
        <w:rPr>
          <w:spacing w:val="-6"/>
        </w:rPr>
        <w:t xml:space="preserve"> </w:t>
      </w:r>
      <w:r>
        <w:t>for</w:t>
      </w:r>
      <w:r>
        <w:rPr>
          <w:spacing w:val="-5"/>
        </w:rPr>
        <w:t xml:space="preserve"> </w:t>
      </w:r>
      <w:r>
        <w:t>ratepayers.</w:t>
      </w:r>
      <w:r>
        <w:rPr>
          <w:spacing w:val="-6"/>
        </w:rPr>
        <w:t xml:space="preserve"> </w:t>
      </w:r>
      <w:r>
        <w:t>The</w:t>
      </w:r>
      <w:r>
        <w:rPr>
          <w:spacing w:val="-6"/>
        </w:rPr>
        <w:t xml:space="preserve"> </w:t>
      </w:r>
      <w:r>
        <w:t>direction</w:t>
      </w:r>
      <w:r>
        <w:rPr>
          <w:spacing w:val="-3"/>
        </w:rPr>
        <w:t xml:space="preserve"> </w:t>
      </w:r>
      <w:r>
        <w:t>is</w:t>
      </w:r>
      <w:r>
        <w:rPr>
          <w:spacing w:val="-6"/>
        </w:rPr>
        <w:t xml:space="preserve"> </w:t>
      </w:r>
      <w:r>
        <w:t>to</w:t>
      </w:r>
      <w:r>
        <w:rPr>
          <w:spacing w:val="-6"/>
        </w:rPr>
        <w:t xml:space="preserve"> </w:t>
      </w:r>
      <w:r>
        <w:t xml:space="preserve">provide transparency in annual reports on how such directives may impact Administrators’ ability to implement the program and demonstrate program </w:t>
      </w:r>
      <w:r>
        <w:rPr>
          <w:spacing w:val="-2"/>
        </w:rPr>
        <w:t>progress.</w:t>
      </w:r>
    </w:p>
    <w:p w:rsidR="0075382A" w:rsidRDefault="00000000" w14:paraId="5652CA8D" w14:textId="77777777">
      <w:pPr>
        <w:pStyle w:val="Heading3"/>
        <w:numPr>
          <w:ilvl w:val="0"/>
          <w:numId w:val="23"/>
        </w:numPr>
        <w:tabs>
          <w:tab w:val="left" w:pos="1079"/>
        </w:tabs>
        <w:ind w:left="1079" w:hanging="719"/>
      </w:pPr>
      <w:bookmarkStart w:name="_TOC_250012" w:id="65"/>
      <w:r>
        <w:t>Next</w:t>
      </w:r>
      <w:r>
        <w:rPr>
          <w:spacing w:val="-7"/>
        </w:rPr>
        <w:t xml:space="preserve"> </w:t>
      </w:r>
      <w:bookmarkEnd w:id="65"/>
      <w:r>
        <w:rPr>
          <w:spacing w:val="-2"/>
        </w:rPr>
        <w:t>Steps</w:t>
      </w:r>
    </w:p>
    <w:p w:rsidR="0075382A" w:rsidRDefault="00000000" w14:paraId="413177E3" w14:textId="77777777">
      <w:pPr>
        <w:pStyle w:val="BodyText"/>
        <w:spacing w:before="120" w:line="360" w:lineRule="auto"/>
        <w:ind w:left="360" w:right="746" w:firstLine="720"/>
      </w:pPr>
      <w:r>
        <w:t>Although</w:t>
      </w:r>
      <w:r>
        <w:rPr>
          <w:spacing w:val="-4"/>
        </w:rPr>
        <w:t xml:space="preserve"> </w:t>
      </w:r>
      <w:r>
        <w:t>this</w:t>
      </w:r>
      <w:r>
        <w:rPr>
          <w:spacing w:val="-4"/>
        </w:rPr>
        <w:t xml:space="preserve"> </w:t>
      </w:r>
      <w:r>
        <w:t>decision</w:t>
      </w:r>
      <w:r>
        <w:rPr>
          <w:spacing w:val="-4"/>
        </w:rPr>
        <w:t xml:space="preserve"> </w:t>
      </w:r>
      <w:r>
        <w:t>closes</w:t>
      </w:r>
      <w:r>
        <w:rPr>
          <w:spacing w:val="-4"/>
        </w:rPr>
        <w:t xml:space="preserve"> </w:t>
      </w:r>
      <w:r>
        <w:t>this</w:t>
      </w:r>
      <w:r>
        <w:rPr>
          <w:spacing w:val="-4"/>
        </w:rPr>
        <w:t xml:space="preserve"> </w:t>
      </w:r>
      <w:r>
        <w:t>proceeding,</w:t>
      </w:r>
      <w:r>
        <w:rPr>
          <w:spacing w:val="-6"/>
        </w:rPr>
        <w:t xml:space="preserve"> </w:t>
      </w:r>
      <w:r>
        <w:t>additional</w:t>
      </w:r>
      <w:r>
        <w:rPr>
          <w:spacing w:val="-8"/>
        </w:rPr>
        <w:t xml:space="preserve"> </w:t>
      </w:r>
      <w:r>
        <w:t>Staff</w:t>
      </w:r>
      <w:r>
        <w:rPr>
          <w:spacing w:val="-4"/>
        </w:rPr>
        <w:t xml:space="preserve"> </w:t>
      </w:r>
      <w:r>
        <w:t>work</w:t>
      </w:r>
      <w:r>
        <w:rPr>
          <w:spacing w:val="-3"/>
        </w:rPr>
        <w:t xml:space="preserve"> </w:t>
      </w:r>
      <w:r>
        <w:t>will</w:t>
      </w:r>
      <w:r>
        <w:rPr>
          <w:spacing w:val="-6"/>
        </w:rPr>
        <w:t xml:space="preserve"> </w:t>
      </w:r>
      <w:r>
        <w:t xml:space="preserve">be required in the period after the adoption of this decision and prior to the Commission opening a new rulemaking to consider extending EPIC beyond 2030, and any necessary program revisions. This includes contract development and management, both ongoing </w:t>
      </w:r>
      <w:proofErr w:type="gramStart"/>
      <w:r>
        <w:t>administration</w:t>
      </w:r>
      <w:proofErr w:type="gramEnd"/>
      <w:r>
        <w:t>, as well as for the 2028 Evaluation, as well as other administrative and ministerial tasks.</w:t>
      </w:r>
    </w:p>
    <w:p w:rsidR="0075382A" w:rsidRDefault="00000000" w14:paraId="21D11230" w14:textId="77777777">
      <w:pPr>
        <w:pStyle w:val="Heading3"/>
        <w:numPr>
          <w:ilvl w:val="1"/>
          <w:numId w:val="23"/>
        </w:numPr>
        <w:tabs>
          <w:tab w:val="left" w:pos="1437"/>
          <w:tab w:val="left" w:pos="1440"/>
        </w:tabs>
        <w:ind w:left="1440" w:right="4717"/>
      </w:pPr>
      <w:bookmarkStart w:name="_TOC_250011" w:id="66"/>
      <w:r>
        <w:t>EPIC</w:t>
      </w:r>
      <w:r>
        <w:rPr>
          <w:spacing w:val="-15"/>
        </w:rPr>
        <w:t xml:space="preserve"> </w:t>
      </w:r>
      <w:r>
        <w:t>Oversight</w:t>
      </w:r>
      <w:r>
        <w:rPr>
          <w:spacing w:val="-15"/>
        </w:rPr>
        <w:t xml:space="preserve"> </w:t>
      </w:r>
      <w:r>
        <w:t>Funding</w:t>
      </w:r>
      <w:r>
        <w:rPr>
          <w:spacing w:val="-16"/>
        </w:rPr>
        <w:t xml:space="preserve"> </w:t>
      </w:r>
      <w:bookmarkEnd w:id="66"/>
      <w:r>
        <w:t>Authority, Management, and Accounting</w:t>
      </w:r>
    </w:p>
    <w:p w:rsidR="0075382A" w:rsidRDefault="00000000" w14:paraId="6CB3834B" w14:textId="77777777">
      <w:pPr>
        <w:pStyle w:val="BodyText"/>
        <w:spacing w:before="121" w:line="360" w:lineRule="auto"/>
        <w:ind w:left="360" w:right="842" w:firstLine="720"/>
      </w:pPr>
      <w:r>
        <w:t>The</w:t>
      </w:r>
      <w:r>
        <w:rPr>
          <w:spacing w:val="-7"/>
        </w:rPr>
        <w:t xml:space="preserve"> </w:t>
      </w:r>
      <w:r>
        <w:t>Commission</w:t>
      </w:r>
      <w:r>
        <w:rPr>
          <w:spacing w:val="-5"/>
        </w:rPr>
        <w:t xml:space="preserve"> </w:t>
      </w:r>
      <w:r>
        <w:t>authorizes</w:t>
      </w:r>
      <w:r>
        <w:rPr>
          <w:spacing w:val="-5"/>
        </w:rPr>
        <w:t xml:space="preserve"> </w:t>
      </w:r>
      <w:r>
        <w:t>Staff</w:t>
      </w:r>
      <w:r>
        <w:rPr>
          <w:spacing w:val="-4"/>
        </w:rPr>
        <w:t xml:space="preserve"> </w:t>
      </w:r>
      <w:r>
        <w:t>to</w:t>
      </w:r>
      <w:r>
        <w:rPr>
          <w:spacing w:val="-7"/>
        </w:rPr>
        <w:t xml:space="preserve"> </w:t>
      </w:r>
      <w:r>
        <w:t>continue</w:t>
      </w:r>
      <w:r>
        <w:rPr>
          <w:spacing w:val="-7"/>
        </w:rPr>
        <w:t xml:space="preserve"> </w:t>
      </w:r>
      <w:r>
        <w:t>using</w:t>
      </w:r>
      <w:r>
        <w:rPr>
          <w:spacing w:val="-4"/>
        </w:rPr>
        <w:t xml:space="preserve"> </w:t>
      </w:r>
      <w:r>
        <w:t>EPIC</w:t>
      </w:r>
      <w:r>
        <w:rPr>
          <w:spacing w:val="-7"/>
        </w:rPr>
        <w:t xml:space="preserve"> </w:t>
      </w:r>
      <w:r>
        <w:t>oversight</w:t>
      </w:r>
      <w:r>
        <w:rPr>
          <w:spacing w:val="-7"/>
        </w:rPr>
        <w:t xml:space="preserve"> </w:t>
      </w:r>
      <w:r>
        <w:t>funds to manage the program. Staff shall revise the scope of work for the Policy + Innovation Coordination Group Project Coordinator (PICG Coordinator), as</w:t>
      </w:r>
    </w:p>
    <w:p w:rsidR="0075382A" w:rsidRDefault="00000000" w14:paraId="3DC0B581" w14:textId="77777777">
      <w:pPr>
        <w:pStyle w:val="BodyText"/>
        <w:spacing w:before="155"/>
        <w:rPr>
          <w:sz w:val="20"/>
        </w:rPr>
      </w:pPr>
      <w:r>
        <w:rPr>
          <w:noProof/>
          <w:sz w:val="20"/>
        </w:rPr>
        <mc:AlternateContent>
          <mc:Choice Requires="wps">
            <w:drawing>
              <wp:anchor distT="0" distB="0" distL="0" distR="0" simplePos="0" relativeHeight="487632384" behindDoc="1" locked="0" layoutInCell="1" allowOverlap="1" wp14:editId="35A3DEED" wp14:anchorId="244CE96E">
                <wp:simplePos x="0" y="0"/>
                <wp:positionH relativeFrom="page">
                  <wp:posOffset>914400</wp:posOffset>
                </wp:positionH>
                <wp:positionV relativeFrom="paragraph">
                  <wp:posOffset>271751</wp:posOffset>
                </wp:positionV>
                <wp:extent cx="1828800" cy="7620"/>
                <wp:effectExtent l="0" t="0" r="0" b="0"/>
                <wp:wrapTopAndBottom/>
                <wp:docPr id="110" name="Graphic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0" style="position:absolute;margin-left:1in;margin-top:21.4pt;width:2in;height:.6pt;z-index:-1568409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" w14:anchorId="0A7526F3">
                <v:path arrowok="t"/>
                <w10:wrap type="topAndBottom" anchorx="page"/>
              </v:shape>
            </w:pict>
          </mc:Fallback>
        </mc:AlternateContent>
      </w:r>
    </w:p>
    <w:p w:rsidR="0075382A" w:rsidRDefault="00000000" w14:paraId="24FFE703" w14:textId="77777777">
      <w:pPr>
        <w:spacing w:before="129"/>
        <w:ind w:left="360"/>
      </w:pPr>
      <w:r>
        <w:rPr>
          <w:position w:val="5"/>
          <w:sz w:val="14"/>
        </w:rPr>
        <w:t>274</w:t>
      </w:r>
      <w:r>
        <w:rPr>
          <w:spacing w:val="18"/>
          <w:position w:val="5"/>
          <w:sz w:val="14"/>
        </w:rPr>
        <w:t xml:space="preserve"> </w:t>
      </w:r>
      <w:r>
        <w:t>CEC,</w:t>
      </w:r>
      <w:r>
        <w:rPr>
          <w:spacing w:val="-1"/>
        </w:rPr>
        <w:t xml:space="preserve"> </w:t>
      </w:r>
      <w:r>
        <w:t>Reply</w:t>
      </w:r>
      <w:r>
        <w:rPr>
          <w:spacing w:val="-4"/>
        </w:rPr>
        <w:t xml:space="preserve"> </w:t>
      </w:r>
      <w:r>
        <w:t>Comments,</w:t>
      </w:r>
      <w:r>
        <w:rPr>
          <w:spacing w:val="-4"/>
        </w:rPr>
        <w:t xml:space="preserve"> </w:t>
      </w:r>
      <w:r>
        <w:t>filed</w:t>
      </w:r>
      <w:r>
        <w:rPr>
          <w:spacing w:val="-4"/>
        </w:rPr>
        <w:t xml:space="preserve"> </w:t>
      </w:r>
      <w:r>
        <w:t>April</w:t>
      </w:r>
      <w:r>
        <w:rPr>
          <w:spacing w:val="-3"/>
        </w:rPr>
        <w:t xml:space="preserve"> </w:t>
      </w:r>
      <w:r>
        <w:t>4,</w:t>
      </w:r>
      <w:r>
        <w:rPr>
          <w:spacing w:val="-1"/>
        </w:rPr>
        <w:t xml:space="preserve"> </w:t>
      </w:r>
      <w:r>
        <w:t>2024,</w:t>
      </w:r>
      <w:r>
        <w:rPr>
          <w:spacing w:val="-4"/>
        </w:rPr>
        <w:t xml:space="preserve"> </w:t>
      </w:r>
      <w:r>
        <w:t>at</w:t>
      </w:r>
      <w:r>
        <w:rPr>
          <w:spacing w:val="-4"/>
        </w:rPr>
        <w:t xml:space="preserve"> </w:t>
      </w:r>
      <w:r>
        <w:t>3-</w:t>
      </w:r>
      <w:r>
        <w:rPr>
          <w:spacing w:val="-5"/>
        </w:rPr>
        <w:t>4.</w:t>
      </w:r>
    </w:p>
    <w:p w:rsidR="0075382A" w:rsidRDefault="00000000" w14:paraId="084E2D11" w14:textId="77777777">
      <w:pPr>
        <w:spacing w:before="120"/>
        <w:ind w:left="360"/>
      </w:pPr>
      <w:r>
        <w:rPr>
          <w:position w:val="5"/>
          <w:sz w:val="14"/>
        </w:rPr>
        <w:t>275</w:t>
      </w:r>
      <w:r>
        <w:rPr>
          <w:spacing w:val="17"/>
          <w:position w:val="5"/>
          <w:sz w:val="14"/>
        </w:rPr>
        <w:t xml:space="preserve"> </w:t>
      </w:r>
      <w:r>
        <w:t>Executive</w:t>
      </w:r>
      <w:r>
        <w:rPr>
          <w:spacing w:val="-2"/>
        </w:rPr>
        <w:t xml:space="preserve"> </w:t>
      </w:r>
      <w:r>
        <w:t>Order</w:t>
      </w:r>
      <w:r>
        <w:rPr>
          <w:spacing w:val="-4"/>
        </w:rPr>
        <w:t xml:space="preserve"> </w:t>
      </w:r>
      <w:r>
        <w:t>N-5-24,</w:t>
      </w:r>
      <w:r>
        <w:rPr>
          <w:spacing w:val="-5"/>
        </w:rPr>
        <w:t xml:space="preserve"> </w:t>
      </w:r>
      <w:r>
        <w:t>Office</w:t>
      </w:r>
      <w:r>
        <w:rPr>
          <w:spacing w:val="-3"/>
        </w:rPr>
        <w:t xml:space="preserve"> </w:t>
      </w:r>
      <w:r>
        <w:t>of</w:t>
      </w:r>
      <w:r>
        <w:rPr>
          <w:spacing w:val="-1"/>
        </w:rPr>
        <w:t xml:space="preserve"> </w:t>
      </w:r>
      <w:r>
        <w:t>the</w:t>
      </w:r>
      <w:r>
        <w:rPr>
          <w:spacing w:val="-4"/>
        </w:rPr>
        <w:t xml:space="preserve"> </w:t>
      </w:r>
      <w:r>
        <w:t>Governor,</w:t>
      </w:r>
      <w:r>
        <w:rPr>
          <w:spacing w:val="-5"/>
        </w:rPr>
        <w:t xml:space="preserve"> </w:t>
      </w:r>
      <w:r>
        <w:t>October</w:t>
      </w:r>
      <w:r>
        <w:rPr>
          <w:spacing w:val="-4"/>
        </w:rPr>
        <w:t xml:space="preserve"> </w:t>
      </w:r>
      <w:r>
        <w:t>30,</w:t>
      </w:r>
      <w:r>
        <w:rPr>
          <w:spacing w:val="-3"/>
        </w:rPr>
        <w:t xml:space="preserve"> </w:t>
      </w:r>
      <w:r>
        <w:rPr>
          <w:spacing w:val="-2"/>
        </w:rPr>
        <w:t>2024.</w:t>
      </w:r>
    </w:p>
    <w:p w:rsidR="0075382A" w:rsidRDefault="0075382A" w14:paraId="3A23A9E3" w14:textId="77777777">
      <w:pPr>
        <w:sectPr w:rsidR="0075382A">
          <w:headerReference w:type="default" r:id="rId31"/>
          <w:footerReference w:type="default" r:id="rId32"/>
          <w:pgSz w:w="12240" w:h="15840"/>
          <w:pgMar w:top="1040" w:right="720" w:bottom="1020" w:left="1080" w:header="731" w:footer="833" w:gutter="0"/>
          <w:cols w:space="720"/>
        </w:sectPr>
      </w:pPr>
    </w:p>
    <w:p w:rsidR="0075382A" w:rsidRDefault="0075382A" w14:paraId="05393299" w14:textId="77777777">
      <w:pPr>
        <w:pStyle w:val="BodyText"/>
      </w:pPr>
    </w:p>
    <w:p w:rsidR="0075382A" w:rsidRDefault="0075382A" w14:paraId="7E56D5D8" w14:textId="77777777">
      <w:pPr>
        <w:pStyle w:val="BodyText"/>
        <w:spacing w:before="39"/>
      </w:pPr>
    </w:p>
    <w:p w:rsidR="0075382A" w:rsidRDefault="00000000" w14:paraId="6456BD7F" w14:textId="77777777">
      <w:pPr>
        <w:pStyle w:val="BodyText"/>
        <w:spacing w:line="360" w:lineRule="auto"/>
        <w:ind w:left="360" w:right="792"/>
        <w:rPr>
          <w:position w:val="6"/>
          <w:sz w:val="17"/>
        </w:rPr>
      </w:pPr>
      <w:r>
        <w:t>necessary,</w:t>
      </w:r>
      <w:r>
        <w:rPr>
          <w:spacing w:val="-5"/>
        </w:rPr>
        <w:t xml:space="preserve"> </w:t>
      </w:r>
      <w:r>
        <w:t>to</w:t>
      </w:r>
      <w:r>
        <w:rPr>
          <w:spacing w:val="-5"/>
        </w:rPr>
        <w:t xml:space="preserve"> </w:t>
      </w:r>
      <w:r>
        <w:t>carry</w:t>
      </w:r>
      <w:r>
        <w:rPr>
          <w:spacing w:val="-5"/>
        </w:rPr>
        <w:t xml:space="preserve"> </w:t>
      </w:r>
      <w:r>
        <w:t>out</w:t>
      </w:r>
      <w:r>
        <w:rPr>
          <w:spacing w:val="-6"/>
        </w:rPr>
        <w:t xml:space="preserve"> </w:t>
      </w:r>
      <w:r>
        <w:t>the</w:t>
      </w:r>
      <w:r>
        <w:rPr>
          <w:spacing w:val="-5"/>
        </w:rPr>
        <w:t xml:space="preserve"> </w:t>
      </w:r>
      <w:r>
        <w:t>work</w:t>
      </w:r>
      <w:r>
        <w:rPr>
          <w:spacing w:val="-6"/>
        </w:rPr>
        <w:t xml:space="preserve"> </w:t>
      </w:r>
      <w:r>
        <w:t>in</w:t>
      </w:r>
      <w:r>
        <w:rPr>
          <w:spacing w:val="-2"/>
        </w:rPr>
        <w:t xml:space="preserve"> </w:t>
      </w:r>
      <w:r>
        <w:t>the</w:t>
      </w:r>
      <w:r>
        <w:rPr>
          <w:spacing w:val="-5"/>
        </w:rPr>
        <w:t xml:space="preserve"> </w:t>
      </w:r>
      <w:r>
        <w:t>EPIC</w:t>
      </w:r>
      <w:r>
        <w:rPr>
          <w:spacing w:val="-2"/>
        </w:rPr>
        <w:t xml:space="preserve"> </w:t>
      </w:r>
      <w:r>
        <w:t>5</w:t>
      </w:r>
      <w:r>
        <w:rPr>
          <w:spacing w:val="-5"/>
        </w:rPr>
        <w:t xml:space="preserve"> </w:t>
      </w:r>
      <w:r>
        <w:t>investment</w:t>
      </w:r>
      <w:r>
        <w:rPr>
          <w:spacing w:val="-5"/>
        </w:rPr>
        <w:t xml:space="preserve"> </w:t>
      </w:r>
      <w:r>
        <w:t>plan</w:t>
      </w:r>
      <w:r>
        <w:rPr>
          <w:spacing w:val="-3"/>
        </w:rPr>
        <w:t xml:space="preserve"> </w:t>
      </w:r>
      <w:r>
        <w:t>cycle</w:t>
      </w:r>
      <w:r>
        <w:rPr>
          <w:spacing w:val="-2"/>
        </w:rPr>
        <w:t xml:space="preserve"> </w:t>
      </w:r>
      <w:r>
        <w:t>required in this decision, including extending and managing the PICG contract.</w:t>
      </w:r>
      <w:r>
        <w:rPr>
          <w:position w:val="6"/>
          <w:sz w:val="17"/>
        </w:rPr>
        <w:t>276</w:t>
      </w:r>
    </w:p>
    <w:p w:rsidR="0075382A" w:rsidRDefault="00000000" w14:paraId="6EB09F0E" w14:textId="77777777">
      <w:pPr>
        <w:pStyle w:val="BodyText"/>
        <w:spacing w:line="360" w:lineRule="auto"/>
        <w:ind w:left="360" w:right="737" w:firstLine="720"/>
      </w:pPr>
      <w:r>
        <w:t>The work of the PICG Coordinator shall include facilitating Administrator strategic planning,</w:t>
      </w:r>
      <w:r>
        <w:rPr>
          <w:spacing w:val="-1"/>
        </w:rPr>
        <w:t xml:space="preserve"> </w:t>
      </w:r>
      <w:r>
        <w:t>public workshops</w:t>
      </w:r>
      <w:proofErr w:type="gramStart"/>
      <w:r>
        <w:t>,</w:t>
      </w:r>
      <w:r>
        <w:rPr>
          <w:position w:val="6"/>
          <w:sz w:val="17"/>
        </w:rPr>
        <w:t>277</w:t>
      </w:r>
      <w:proofErr w:type="gramEnd"/>
      <w:r>
        <w:rPr>
          <w:spacing w:val="22"/>
          <w:position w:val="6"/>
          <w:sz w:val="17"/>
        </w:rPr>
        <w:t xml:space="preserve"> </w:t>
      </w:r>
      <w:r>
        <w:t>and drafting</w:t>
      </w:r>
      <w:r>
        <w:rPr>
          <w:spacing w:val="-1"/>
        </w:rPr>
        <w:t xml:space="preserve"> </w:t>
      </w:r>
      <w:r>
        <w:t>summary reports to</w:t>
      </w:r>
      <w:r>
        <w:rPr>
          <w:spacing w:val="-1"/>
        </w:rPr>
        <w:t xml:space="preserve"> </w:t>
      </w:r>
      <w:r>
        <w:t>inform future</w:t>
      </w:r>
      <w:r>
        <w:rPr>
          <w:spacing w:val="-6"/>
        </w:rPr>
        <w:t xml:space="preserve"> </w:t>
      </w:r>
      <w:r>
        <w:t>Commission</w:t>
      </w:r>
      <w:r>
        <w:rPr>
          <w:spacing w:val="-2"/>
        </w:rPr>
        <w:t xml:space="preserve"> </w:t>
      </w:r>
      <w:r>
        <w:t>guidance</w:t>
      </w:r>
      <w:r>
        <w:rPr>
          <w:spacing w:val="-6"/>
        </w:rPr>
        <w:t xml:space="preserve"> </w:t>
      </w:r>
      <w:r>
        <w:t>on</w:t>
      </w:r>
      <w:r>
        <w:rPr>
          <w:spacing w:val="-6"/>
        </w:rPr>
        <w:t xml:space="preserve"> </w:t>
      </w:r>
      <w:r>
        <w:t>EPIC</w:t>
      </w:r>
      <w:r>
        <w:rPr>
          <w:spacing w:val="-4"/>
        </w:rPr>
        <w:t xml:space="preserve"> </w:t>
      </w:r>
      <w:r>
        <w:t>strategic</w:t>
      </w:r>
      <w:r>
        <w:rPr>
          <w:spacing w:val="-6"/>
        </w:rPr>
        <w:t xml:space="preserve"> </w:t>
      </w:r>
      <w:r>
        <w:t>direction,</w:t>
      </w:r>
      <w:r>
        <w:rPr>
          <w:spacing w:val="-6"/>
        </w:rPr>
        <w:t xml:space="preserve"> </w:t>
      </w:r>
      <w:r>
        <w:t>as</w:t>
      </w:r>
      <w:r>
        <w:rPr>
          <w:spacing w:val="-6"/>
        </w:rPr>
        <w:t xml:space="preserve"> </w:t>
      </w:r>
      <w:r>
        <w:t>well</w:t>
      </w:r>
      <w:r>
        <w:rPr>
          <w:spacing w:val="-6"/>
        </w:rPr>
        <w:t xml:space="preserve"> </w:t>
      </w:r>
      <w:r>
        <w:t>as</w:t>
      </w:r>
      <w:r>
        <w:rPr>
          <w:spacing w:val="-3"/>
        </w:rPr>
        <w:t xml:space="preserve"> </w:t>
      </w:r>
      <w:r>
        <w:t>updating</w:t>
      </w:r>
      <w:r>
        <w:rPr>
          <w:spacing w:val="-4"/>
        </w:rPr>
        <w:t xml:space="preserve"> </w:t>
      </w:r>
      <w:r>
        <w:t>and managing the EPIC research and development database. This includes at least one post-application public workshop facilitated by the PICG Coordinator in which Administrators are directed to present to stakeholders and subject matter experts how their submitted EPIC 5 investment plans would achieve EPIC’s Strategic Objectives, demonstrate alignment with EPIC Strategic Goals and Commission proceedings, and detail what baselines and metrics would be used to measure progress.</w:t>
      </w:r>
    </w:p>
    <w:p w:rsidR="0075382A" w:rsidRDefault="00000000" w14:paraId="08D2C7D6" w14:textId="77777777">
      <w:pPr>
        <w:pStyle w:val="BodyText"/>
        <w:spacing w:line="360" w:lineRule="auto"/>
        <w:ind w:left="360" w:right="792" w:firstLine="720"/>
      </w:pPr>
      <w:r>
        <w:t>During</w:t>
      </w:r>
      <w:r>
        <w:rPr>
          <w:spacing w:val="-3"/>
        </w:rPr>
        <w:t xml:space="preserve"> </w:t>
      </w:r>
      <w:r>
        <w:t>the</w:t>
      </w:r>
      <w:r>
        <w:rPr>
          <w:spacing w:val="-2"/>
        </w:rPr>
        <w:t xml:space="preserve"> </w:t>
      </w:r>
      <w:r>
        <w:t>EPIC</w:t>
      </w:r>
      <w:r>
        <w:rPr>
          <w:spacing w:val="-2"/>
        </w:rPr>
        <w:t xml:space="preserve"> </w:t>
      </w:r>
      <w:r>
        <w:t>5 cycle,</w:t>
      </w:r>
      <w:r>
        <w:rPr>
          <w:spacing w:val="-2"/>
        </w:rPr>
        <w:t xml:space="preserve"> </w:t>
      </w:r>
      <w:r>
        <w:t>the PICG Coordinator will</w:t>
      </w:r>
      <w:r>
        <w:rPr>
          <w:spacing w:val="-5"/>
        </w:rPr>
        <w:t xml:space="preserve"> </w:t>
      </w:r>
      <w:r>
        <w:t>perform several</w:t>
      </w:r>
      <w:r>
        <w:rPr>
          <w:spacing w:val="-2"/>
        </w:rPr>
        <w:t xml:space="preserve"> </w:t>
      </w:r>
      <w:r>
        <w:t>tasks that</w:t>
      </w:r>
      <w:r>
        <w:rPr>
          <w:spacing w:val="-3"/>
        </w:rPr>
        <w:t xml:space="preserve"> </w:t>
      </w:r>
      <w:r>
        <w:t>are either</w:t>
      </w:r>
      <w:r>
        <w:rPr>
          <w:spacing w:val="-2"/>
        </w:rPr>
        <w:t xml:space="preserve"> </w:t>
      </w:r>
      <w:r>
        <w:t>new</w:t>
      </w:r>
      <w:r>
        <w:rPr>
          <w:spacing w:val="-2"/>
        </w:rPr>
        <w:t xml:space="preserve"> </w:t>
      </w:r>
      <w:r>
        <w:t>or</w:t>
      </w:r>
      <w:r>
        <w:rPr>
          <w:spacing w:val="-2"/>
        </w:rPr>
        <w:t xml:space="preserve"> </w:t>
      </w:r>
      <w:r>
        <w:t>are greatly</w:t>
      </w:r>
      <w:r>
        <w:rPr>
          <w:spacing w:val="-1"/>
        </w:rPr>
        <w:t xml:space="preserve"> </w:t>
      </w:r>
      <w:r>
        <w:t>expanded</w:t>
      </w:r>
      <w:r>
        <w:rPr>
          <w:spacing w:val="-2"/>
        </w:rPr>
        <w:t xml:space="preserve"> </w:t>
      </w:r>
      <w:r>
        <w:t>from the EPIC</w:t>
      </w:r>
      <w:r>
        <w:rPr>
          <w:spacing w:val="-2"/>
        </w:rPr>
        <w:t xml:space="preserve"> </w:t>
      </w:r>
      <w:r>
        <w:t>4</w:t>
      </w:r>
      <w:r>
        <w:rPr>
          <w:spacing w:val="-2"/>
        </w:rPr>
        <w:t xml:space="preserve"> </w:t>
      </w:r>
      <w:r>
        <w:t>cycle.</w:t>
      </w:r>
      <w:r>
        <w:rPr>
          <w:spacing w:val="-2"/>
        </w:rPr>
        <w:t xml:space="preserve"> </w:t>
      </w:r>
      <w:r>
        <w:t>This is due</w:t>
      </w:r>
      <w:r>
        <w:rPr>
          <w:spacing w:val="-2"/>
        </w:rPr>
        <w:t xml:space="preserve"> </w:t>
      </w:r>
      <w:r>
        <w:t>to the</w:t>
      </w:r>
      <w:r>
        <w:rPr>
          <w:spacing w:val="-4"/>
        </w:rPr>
        <w:t xml:space="preserve"> </w:t>
      </w:r>
      <w:r>
        <w:t>shift</w:t>
      </w:r>
      <w:r>
        <w:rPr>
          <w:spacing w:val="-3"/>
        </w:rPr>
        <w:t xml:space="preserve"> </w:t>
      </w:r>
      <w:r>
        <w:t>to</w:t>
      </w:r>
      <w:r>
        <w:rPr>
          <w:spacing w:val="-1"/>
        </w:rPr>
        <w:t xml:space="preserve"> </w:t>
      </w:r>
      <w:r>
        <w:t>make</w:t>
      </w:r>
      <w:r>
        <w:rPr>
          <w:spacing w:val="-4"/>
        </w:rPr>
        <w:t xml:space="preserve"> </w:t>
      </w:r>
      <w:r>
        <w:t>EPIC</w:t>
      </w:r>
      <w:r>
        <w:rPr>
          <w:spacing w:val="-1"/>
        </w:rPr>
        <w:t xml:space="preserve"> </w:t>
      </w:r>
      <w:r>
        <w:t>a</w:t>
      </w:r>
      <w:r>
        <w:rPr>
          <w:spacing w:val="-4"/>
        </w:rPr>
        <w:t xml:space="preserve"> </w:t>
      </w:r>
      <w:r>
        <w:t>program</w:t>
      </w:r>
      <w:r>
        <w:rPr>
          <w:spacing w:val="-6"/>
        </w:rPr>
        <w:t xml:space="preserve"> </w:t>
      </w:r>
      <w:r>
        <w:t>focused</w:t>
      </w:r>
      <w:r>
        <w:rPr>
          <w:spacing w:val="-1"/>
        </w:rPr>
        <w:t xml:space="preserve"> </w:t>
      </w:r>
      <w:r>
        <w:t>on</w:t>
      </w:r>
      <w:r>
        <w:rPr>
          <w:spacing w:val="-2"/>
        </w:rPr>
        <w:t xml:space="preserve"> </w:t>
      </w:r>
      <w:r>
        <w:t>achieving</w:t>
      </w:r>
      <w:r>
        <w:rPr>
          <w:spacing w:val="-5"/>
        </w:rPr>
        <w:t xml:space="preserve"> </w:t>
      </w:r>
      <w:r>
        <w:t>progress</w:t>
      </w:r>
      <w:r>
        <w:rPr>
          <w:spacing w:val="-4"/>
        </w:rPr>
        <w:t xml:space="preserve"> </w:t>
      </w:r>
      <w:r>
        <w:t>on</w:t>
      </w:r>
      <w:r>
        <w:rPr>
          <w:spacing w:val="-2"/>
        </w:rPr>
        <w:t xml:space="preserve"> </w:t>
      </w:r>
      <w:r>
        <w:t>defined</w:t>
      </w:r>
      <w:r>
        <w:rPr>
          <w:spacing w:val="-4"/>
        </w:rPr>
        <w:t xml:space="preserve"> </w:t>
      </w:r>
      <w:r>
        <w:t>and measurable</w:t>
      </w:r>
      <w:r>
        <w:rPr>
          <w:spacing w:val="-4"/>
        </w:rPr>
        <w:t xml:space="preserve"> </w:t>
      </w:r>
      <w:r>
        <w:t>goals</w:t>
      </w:r>
      <w:r>
        <w:rPr>
          <w:spacing w:val="-4"/>
        </w:rPr>
        <w:t xml:space="preserve"> </w:t>
      </w:r>
      <w:r>
        <w:t>and</w:t>
      </w:r>
      <w:r>
        <w:rPr>
          <w:spacing w:val="-6"/>
        </w:rPr>
        <w:t xml:space="preserve"> </w:t>
      </w:r>
      <w:r>
        <w:t>objectives,</w:t>
      </w:r>
      <w:r>
        <w:rPr>
          <w:spacing w:val="-6"/>
        </w:rPr>
        <w:t xml:space="preserve"> </w:t>
      </w:r>
      <w:r>
        <w:t>as</w:t>
      </w:r>
      <w:r>
        <w:rPr>
          <w:spacing w:val="-4"/>
        </w:rPr>
        <w:t xml:space="preserve"> </w:t>
      </w:r>
      <w:r>
        <w:t>well</w:t>
      </w:r>
      <w:r>
        <w:rPr>
          <w:spacing w:val="-4"/>
        </w:rPr>
        <w:t xml:space="preserve"> </w:t>
      </w:r>
      <w:r>
        <w:t>as</w:t>
      </w:r>
      <w:r>
        <w:rPr>
          <w:spacing w:val="-6"/>
        </w:rPr>
        <w:t xml:space="preserve"> </w:t>
      </w:r>
      <w:r>
        <w:t>correcting</w:t>
      </w:r>
      <w:r>
        <w:rPr>
          <w:spacing w:val="-6"/>
        </w:rPr>
        <w:t xml:space="preserve"> </w:t>
      </w:r>
      <w:r>
        <w:t>structural</w:t>
      </w:r>
      <w:r>
        <w:rPr>
          <w:spacing w:val="-8"/>
        </w:rPr>
        <w:t xml:space="preserve"> </w:t>
      </w:r>
      <w:r>
        <w:t>and</w:t>
      </w:r>
      <w:r>
        <w:rPr>
          <w:spacing w:val="-6"/>
        </w:rPr>
        <w:t xml:space="preserve"> </w:t>
      </w:r>
      <w:r>
        <w:t>operational issues with the EPIC database that make project documentation harder to find, decreases the overall effectiveness of the documentation effort, and impacts the ability to track project progress and outcomes over time. This also will include implementing recommendations from the 2024 Evaluation to improve the functionality of the database. Further, this anticipates there will be additional work towards the 2028 Evaluation, since Administrators will have entered complete information into the database, and there will be more information to</w:t>
      </w:r>
    </w:p>
    <w:p w:rsidR="0075382A" w:rsidRDefault="00000000" w14:paraId="19491803" w14:textId="77777777">
      <w:pPr>
        <w:pStyle w:val="BodyText"/>
        <w:spacing w:before="50"/>
        <w:rPr>
          <w:sz w:val="20"/>
        </w:rPr>
      </w:pPr>
      <w:r>
        <w:rPr>
          <w:noProof/>
          <w:sz w:val="20"/>
        </w:rPr>
        <mc:AlternateContent>
          <mc:Choice Requires="wps">
            <w:drawing>
              <wp:anchor distT="0" distB="0" distL="0" distR="0" simplePos="0" relativeHeight="487632896" behindDoc="1" locked="0" layoutInCell="1" allowOverlap="1" wp14:editId="655EF181" wp14:anchorId="6AAC0C40">
                <wp:simplePos x="0" y="0"/>
                <wp:positionH relativeFrom="page">
                  <wp:posOffset>914400</wp:posOffset>
                </wp:positionH>
                <wp:positionV relativeFrom="paragraph">
                  <wp:posOffset>205100</wp:posOffset>
                </wp:positionV>
                <wp:extent cx="1828800" cy="7620"/>
                <wp:effectExtent l="0" t="0" r="0" b="0"/>
                <wp:wrapTopAndBottom/>
                <wp:docPr id="114" name="Graphic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4" style="position:absolute;margin-left:1in;margin-top:16.15pt;width:2in;height:.6pt;z-index:-1568358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Ek6JEHcAAAACQEAAA8AAAAAAAAAAAAAAAAAdwQAAGRycy9kb3ducmV2LnhtbFBL&#10;BQYAAAAABAAEAPMAAACABQAAAAA=&#10;" w14:anchorId="1345CBD6">
                <v:path arrowok="t"/>
                <w10:wrap type="topAndBottom" anchorx="page"/>
              </v:shape>
            </w:pict>
          </mc:Fallback>
        </mc:AlternateContent>
      </w:r>
    </w:p>
    <w:p w:rsidR="0075382A" w:rsidRDefault="00000000" w14:paraId="242AF891" w14:textId="77777777">
      <w:pPr>
        <w:spacing w:before="129"/>
        <w:ind w:left="360"/>
      </w:pPr>
      <w:r>
        <w:rPr>
          <w:position w:val="5"/>
          <w:sz w:val="14"/>
        </w:rPr>
        <w:t>276</w:t>
      </w:r>
      <w:r>
        <w:rPr>
          <w:spacing w:val="17"/>
          <w:position w:val="5"/>
          <w:sz w:val="14"/>
        </w:rPr>
        <w:t xml:space="preserve"> </w:t>
      </w:r>
      <w:r>
        <w:t>Created</w:t>
      </w:r>
      <w:r>
        <w:rPr>
          <w:spacing w:val="-3"/>
        </w:rPr>
        <w:t xml:space="preserve"> </w:t>
      </w:r>
      <w:r>
        <w:t>by</w:t>
      </w:r>
      <w:r>
        <w:rPr>
          <w:spacing w:val="-4"/>
        </w:rPr>
        <w:t xml:space="preserve"> </w:t>
      </w:r>
      <w:r>
        <w:t>D.18-01-008</w:t>
      </w:r>
      <w:r>
        <w:rPr>
          <w:spacing w:val="-6"/>
        </w:rPr>
        <w:t xml:space="preserve"> </w:t>
      </w:r>
      <w:r>
        <w:t>and</w:t>
      </w:r>
      <w:r>
        <w:rPr>
          <w:spacing w:val="-3"/>
        </w:rPr>
        <w:t xml:space="preserve"> </w:t>
      </w:r>
      <w:r>
        <w:t>D.18-10-</w:t>
      </w:r>
      <w:r>
        <w:rPr>
          <w:spacing w:val="-4"/>
        </w:rPr>
        <w:t>052.</w:t>
      </w:r>
    </w:p>
    <w:p w:rsidR="0075382A" w:rsidRDefault="00000000" w14:paraId="1F8EA579" w14:textId="77777777">
      <w:pPr>
        <w:spacing w:before="120"/>
        <w:ind w:left="360" w:right="993"/>
      </w:pPr>
      <w:r>
        <w:rPr>
          <w:position w:val="5"/>
          <w:sz w:val="14"/>
        </w:rPr>
        <w:t>277</w:t>
      </w:r>
      <w:r>
        <w:rPr>
          <w:spacing w:val="32"/>
          <w:position w:val="5"/>
          <w:sz w:val="14"/>
        </w:rPr>
        <w:t xml:space="preserve"> </w:t>
      </w:r>
      <w:r>
        <w:t>This includes facilitating a mid-cycle PICG meeting with Commission Staff and Administrators.</w:t>
      </w:r>
      <w:r>
        <w:rPr>
          <w:spacing w:val="-3"/>
        </w:rPr>
        <w:t xml:space="preserve"> </w:t>
      </w:r>
      <w:r>
        <w:t>This</w:t>
      </w:r>
      <w:r>
        <w:rPr>
          <w:spacing w:val="-3"/>
        </w:rPr>
        <w:t xml:space="preserve"> </w:t>
      </w:r>
      <w:r>
        <w:t>may</w:t>
      </w:r>
      <w:r>
        <w:rPr>
          <w:spacing w:val="-5"/>
        </w:rPr>
        <w:t xml:space="preserve"> </w:t>
      </w:r>
      <w:r>
        <w:t>be</w:t>
      </w:r>
      <w:r>
        <w:rPr>
          <w:spacing w:val="-3"/>
        </w:rPr>
        <w:t xml:space="preserve"> </w:t>
      </w:r>
      <w:proofErr w:type="gramStart"/>
      <w:r>
        <w:t>held</w:t>
      </w:r>
      <w:proofErr w:type="gramEnd"/>
      <w:r>
        <w:rPr>
          <w:spacing w:val="-3"/>
        </w:rPr>
        <w:t xml:space="preserve"> </w:t>
      </w:r>
      <w:r>
        <w:t>the</w:t>
      </w:r>
      <w:r>
        <w:rPr>
          <w:spacing w:val="-3"/>
        </w:rPr>
        <w:t xml:space="preserve"> </w:t>
      </w:r>
      <w:r>
        <w:t>same</w:t>
      </w:r>
      <w:r>
        <w:rPr>
          <w:spacing w:val="-5"/>
        </w:rPr>
        <w:t xml:space="preserve"> </w:t>
      </w:r>
      <w:r>
        <w:t>day</w:t>
      </w:r>
      <w:r>
        <w:rPr>
          <w:spacing w:val="-6"/>
        </w:rPr>
        <w:t xml:space="preserve"> </w:t>
      </w:r>
      <w:r>
        <w:t>as</w:t>
      </w:r>
      <w:r>
        <w:rPr>
          <w:spacing w:val="-3"/>
        </w:rPr>
        <w:t xml:space="preserve"> </w:t>
      </w:r>
      <w:r>
        <w:t>the</w:t>
      </w:r>
      <w:r>
        <w:rPr>
          <w:spacing w:val="-3"/>
        </w:rPr>
        <w:t xml:space="preserve"> </w:t>
      </w:r>
      <w:r>
        <w:t>2028</w:t>
      </w:r>
      <w:r>
        <w:rPr>
          <w:spacing w:val="-3"/>
        </w:rPr>
        <w:t xml:space="preserve"> </w:t>
      </w:r>
      <w:r>
        <w:t>annual</w:t>
      </w:r>
      <w:r>
        <w:rPr>
          <w:spacing w:val="-3"/>
        </w:rPr>
        <w:t xml:space="preserve"> </w:t>
      </w:r>
      <w:r>
        <w:t>report</w:t>
      </w:r>
      <w:r>
        <w:rPr>
          <w:spacing w:val="-3"/>
        </w:rPr>
        <w:t xml:space="preserve"> </w:t>
      </w:r>
      <w:r>
        <w:t>workshop.</w:t>
      </w:r>
    </w:p>
    <w:p w:rsidR="0075382A" w:rsidRDefault="0075382A" w14:paraId="3E6EE1C8" w14:textId="77777777">
      <w:pPr>
        <w:sectPr w:rsidR="0075382A">
          <w:headerReference w:type="default" r:id="rId33"/>
          <w:footerReference w:type="default" r:id="rId34"/>
          <w:pgSz w:w="12240" w:h="15840"/>
          <w:pgMar w:top="1040" w:right="720" w:bottom="1020" w:left="1080" w:header="731" w:footer="833" w:gutter="0"/>
          <w:cols w:space="720"/>
        </w:sectPr>
      </w:pPr>
    </w:p>
    <w:p w:rsidR="0075382A" w:rsidRDefault="0075382A" w14:paraId="3ED892CB" w14:textId="77777777">
      <w:pPr>
        <w:pStyle w:val="BodyText"/>
      </w:pPr>
    </w:p>
    <w:p w:rsidR="0075382A" w:rsidRDefault="0075382A" w14:paraId="1584471F" w14:textId="77777777">
      <w:pPr>
        <w:pStyle w:val="BodyText"/>
        <w:spacing w:before="39"/>
      </w:pPr>
    </w:p>
    <w:p w:rsidR="0075382A" w:rsidRDefault="00000000" w14:paraId="0EA92DC8" w14:textId="77777777">
      <w:pPr>
        <w:pStyle w:val="BodyText"/>
        <w:spacing w:line="360" w:lineRule="auto"/>
        <w:ind w:left="360" w:right="737"/>
      </w:pPr>
      <w:r>
        <w:t>evaluate. Finally, significant effort will continue to ensure EPIC alignment with Commission</w:t>
      </w:r>
      <w:r>
        <w:rPr>
          <w:spacing w:val="-2"/>
        </w:rPr>
        <w:t xml:space="preserve"> </w:t>
      </w:r>
      <w:r>
        <w:t>proceedings,</w:t>
      </w:r>
      <w:r>
        <w:rPr>
          <w:spacing w:val="-7"/>
        </w:rPr>
        <w:t xml:space="preserve"> </w:t>
      </w:r>
      <w:r>
        <w:t>including</w:t>
      </w:r>
      <w:r>
        <w:rPr>
          <w:spacing w:val="-7"/>
        </w:rPr>
        <w:t xml:space="preserve"> </w:t>
      </w:r>
      <w:r>
        <w:t>facilitated</w:t>
      </w:r>
      <w:r>
        <w:rPr>
          <w:spacing w:val="-7"/>
        </w:rPr>
        <w:t xml:space="preserve"> </w:t>
      </w:r>
      <w:r>
        <w:t>coordination</w:t>
      </w:r>
      <w:r>
        <w:rPr>
          <w:spacing w:val="-7"/>
        </w:rPr>
        <w:t xml:space="preserve"> </w:t>
      </w:r>
      <w:r>
        <w:t>by</w:t>
      </w:r>
      <w:r>
        <w:rPr>
          <w:spacing w:val="-6"/>
        </w:rPr>
        <w:t xml:space="preserve"> </w:t>
      </w:r>
      <w:r>
        <w:t>the</w:t>
      </w:r>
      <w:r>
        <w:rPr>
          <w:spacing w:val="-7"/>
        </w:rPr>
        <w:t xml:space="preserve"> </w:t>
      </w:r>
      <w:r>
        <w:t>PICG,</w:t>
      </w:r>
      <w:r>
        <w:rPr>
          <w:spacing w:val="-7"/>
        </w:rPr>
        <w:t xml:space="preserve"> </w:t>
      </w:r>
      <w:r>
        <w:t>such</w:t>
      </w:r>
      <w:r>
        <w:rPr>
          <w:spacing w:val="-4"/>
        </w:rPr>
        <w:t xml:space="preserve"> </w:t>
      </w:r>
      <w:r>
        <w:t>as gathering stakeholder input</w:t>
      </w:r>
      <w:r>
        <w:rPr>
          <w:spacing w:val="-1"/>
        </w:rPr>
        <w:t xml:space="preserve"> </w:t>
      </w:r>
      <w:r>
        <w:t>on the 2028 Evaluation to inform the commission on EPIC's performance.</w:t>
      </w:r>
    </w:p>
    <w:p w:rsidR="0075382A" w:rsidRDefault="00000000" w14:paraId="0B4E0A02" w14:textId="77777777">
      <w:pPr>
        <w:pStyle w:val="BodyText"/>
        <w:spacing w:line="360" w:lineRule="auto"/>
        <w:ind w:left="360" w:right="993" w:firstLine="720"/>
      </w:pPr>
      <w:r>
        <w:t xml:space="preserve">To fund these activities, the budget of the PICG Coordinator contract is increased by up to an additional $3,500,000, equal to the amount required for EPIC 4, for a total PICG contract(s) of up to $6,500,000. </w:t>
      </w:r>
      <w:proofErr w:type="gramStart"/>
      <w:r>
        <w:t>Similar to</w:t>
      </w:r>
      <w:proofErr w:type="gramEnd"/>
      <w:r>
        <w:t xml:space="preserve"> when the Commission previously reauthorized the PICG Coordinator contract, if the contract</w:t>
      </w:r>
      <w:r>
        <w:rPr>
          <w:spacing w:val="-7"/>
        </w:rPr>
        <w:t xml:space="preserve"> </w:t>
      </w:r>
      <w:r>
        <w:t>budget</w:t>
      </w:r>
      <w:r>
        <w:rPr>
          <w:spacing w:val="-6"/>
        </w:rPr>
        <w:t xml:space="preserve"> </w:t>
      </w:r>
      <w:r>
        <w:t>exceeds</w:t>
      </w:r>
      <w:r>
        <w:rPr>
          <w:spacing w:val="-6"/>
        </w:rPr>
        <w:t xml:space="preserve"> </w:t>
      </w:r>
      <w:r>
        <w:t>$3,500,000,</w:t>
      </w:r>
      <w:r>
        <w:rPr>
          <w:spacing w:val="-6"/>
        </w:rPr>
        <w:t xml:space="preserve"> </w:t>
      </w:r>
      <w:r>
        <w:t>Staff</w:t>
      </w:r>
      <w:r>
        <w:rPr>
          <w:spacing w:val="-4"/>
        </w:rPr>
        <w:t xml:space="preserve"> </w:t>
      </w:r>
      <w:r>
        <w:t>may</w:t>
      </w:r>
      <w:r>
        <w:rPr>
          <w:spacing w:val="-7"/>
        </w:rPr>
        <w:t xml:space="preserve"> </w:t>
      </w:r>
      <w:r>
        <w:t>request</w:t>
      </w:r>
      <w:r>
        <w:rPr>
          <w:spacing w:val="-7"/>
        </w:rPr>
        <w:t xml:space="preserve"> </w:t>
      </w:r>
      <w:r>
        <w:t>Commission</w:t>
      </w:r>
      <w:r>
        <w:rPr>
          <w:spacing w:val="-5"/>
        </w:rPr>
        <w:t xml:space="preserve"> </w:t>
      </w:r>
      <w:r>
        <w:t>approval</w:t>
      </w:r>
      <w:r>
        <w:rPr>
          <w:spacing w:val="-6"/>
        </w:rPr>
        <w:t xml:space="preserve"> </w:t>
      </w:r>
      <w:r>
        <w:t>of the increase via resolution.</w:t>
      </w:r>
      <w:r>
        <w:rPr>
          <w:position w:val="6"/>
          <w:sz w:val="17"/>
        </w:rPr>
        <w:t>278</w:t>
      </w:r>
      <w:r>
        <w:rPr>
          <w:spacing w:val="33"/>
          <w:position w:val="6"/>
          <w:sz w:val="17"/>
        </w:rPr>
        <w:t xml:space="preserve"> </w:t>
      </w:r>
      <w:r>
        <w:t>In the event the EPIC Program does not extend beyond 2030, unspent funds shall be returned to ratepayers.</w:t>
      </w:r>
    </w:p>
    <w:p w:rsidR="0075382A" w:rsidRDefault="00000000" w14:paraId="4BE2929E" w14:textId="77777777">
      <w:pPr>
        <w:pStyle w:val="Heading3"/>
        <w:numPr>
          <w:ilvl w:val="1"/>
          <w:numId w:val="23"/>
        </w:numPr>
        <w:tabs>
          <w:tab w:val="left" w:pos="1437"/>
        </w:tabs>
        <w:spacing w:line="299" w:lineRule="exact"/>
        <w:ind w:left="1437" w:hanging="717"/>
      </w:pPr>
      <w:bookmarkStart w:name="_TOC_250010" w:id="67"/>
      <w:r>
        <w:t>Annual</w:t>
      </w:r>
      <w:r>
        <w:rPr>
          <w:spacing w:val="-7"/>
        </w:rPr>
        <w:t xml:space="preserve"> </w:t>
      </w:r>
      <w:r>
        <w:t>Reporting</w:t>
      </w:r>
      <w:r>
        <w:rPr>
          <w:spacing w:val="-7"/>
        </w:rPr>
        <w:t xml:space="preserve"> </w:t>
      </w:r>
      <w:r>
        <w:t>and</w:t>
      </w:r>
      <w:r>
        <w:rPr>
          <w:spacing w:val="-6"/>
        </w:rPr>
        <w:t xml:space="preserve"> </w:t>
      </w:r>
      <w:r>
        <w:t>Public</w:t>
      </w:r>
      <w:r>
        <w:rPr>
          <w:spacing w:val="-8"/>
        </w:rPr>
        <w:t xml:space="preserve"> </w:t>
      </w:r>
      <w:bookmarkEnd w:id="67"/>
      <w:r>
        <w:rPr>
          <w:spacing w:val="-2"/>
        </w:rPr>
        <w:t>Workshop</w:t>
      </w:r>
    </w:p>
    <w:p w:rsidR="0075382A" w:rsidRDefault="00000000" w14:paraId="4E1F9176" w14:textId="77777777">
      <w:pPr>
        <w:pStyle w:val="BodyText"/>
        <w:spacing w:before="120"/>
        <w:ind w:left="1080"/>
      </w:pPr>
      <w:r>
        <w:t>EPIC</w:t>
      </w:r>
      <w:r>
        <w:rPr>
          <w:spacing w:val="-8"/>
        </w:rPr>
        <w:t xml:space="preserve"> </w:t>
      </w:r>
      <w:r>
        <w:t>Administrators</w:t>
      </w:r>
      <w:r>
        <w:rPr>
          <w:spacing w:val="-4"/>
        </w:rPr>
        <w:t xml:space="preserve"> </w:t>
      </w:r>
      <w:r>
        <w:t>are</w:t>
      </w:r>
      <w:r>
        <w:rPr>
          <w:spacing w:val="-5"/>
        </w:rPr>
        <w:t xml:space="preserve"> </w:t>
      </w:r>
      <w:r>
        <w:t>required</w:t>
      </w:r>
      <w:r>
        <w:rPr>
          <w:spacing w:val="-7"/>
        </w:rPr>
        <w:t xml:space="preserve"> </w:t>
      </w:r>
      <w:r>
        <w:t>to</w:t>
      </w:r>
      <w:r>
        <w:rPr>
          <w:spacing w:val="-7"/>
        </w:rPr>
        <w:t xml:space="preserve"> </w:t>
      </w:r>
      <w:r>
        <w:t>hold</w:t>
      </w:r>
      <w:r>
        <w:rPr>
          <w:spacing w:val="-3"/>
        </w:rPr>
        <w:t xml:space="preserve"> </w:t>
      </w:r>
      <w:r>
        <w:t>two</w:t>
      </w:r>
      <w:r>
        <w:rPr>
          <w:spacing w:val="-8"/>
        </w:rPr>
        <w:t xml:space="preserve"> </w:t>
      </w:r>
      <w:r>
        <w:t>public</w:t>
      </w:r>
      <w:r>
        <w:rPr>
          <w:spacing w:val="-6"/>
        </w:rPr>
        <w:t xml:space="preserve"> </w:t>
      </w:r>
      <w:r>
        <w:t>workshops</w:t>
      </w:r>
      <w:r>
        <w:rPr>
          <w:spacing w:val="-5"/>
        </w:rPr>
        <w:t xml:space="preserve"> </w:t>
      </w:r>
      <w:r>
        <w:t>each</w:t>
      </w:r>
      <w:r>
        <w:rPr>
          <w:spacing w:val="-8"/>
        </w:rPr>
        <w:t xml:space="preserve"> </w:t>
      </w:r>
      <w:r>
        <w:rPr>
          <w:spacing w:val="-2"/>
        </w:rPr>
        <w:t>year.</w:t>
      </w:r>
    </w:p>
    <w:p w:rsidR="0075382A" w:rsidRDefault="00000000" w14:paraId="2C1C4272" w14:textId="77777777">
      <w:pPr>
        <w:pStyle w:val="BodyText"/>
        <w:spacing w:before="162" w:line="360" w:lineRule="auto"/>
        <w:ind w:left="360" w:right="737"/>
        <w:rPr>
          <w:position w:val="6"/>
          <w:sz w:val="17"/>
        </w:rPr>
      </w:pPr>
      <w:r>
        <w:t>In D.23-04-048, the Commission required that EPIC Administrators utilize their Annual</w:t>
      </w:r>
      <w:r>
        <w:rPr>
          <w:spacing w:val="-7"/>
        </w:rPr>
        <w:t xml:space="preserve"> </w:t>
      </w:r>
      <w:r>
        <w:t>Reports</w:t>
      </w:r>
      <w:r>
        <w:rPr>
          <w:spacing w:val="-5"/>
        </w:rPr>
        <w:t xml:space="preserve"> </w:t>
      </w:r>
      <w:r>
        <w:t>as</w:t>
      </w:r>
      <w:r>
        <w:rPr>
          <w:spacing w:val="-3"/>
        </w:rPr>
        <w:t xml:space="preserve"> </w:t>
      </w:r>
      <w:r>
        <w:t>a</w:t>
      </w:r>
      <w:r>
        <w:rPr>
          <w:spacing w:val="-4"/>
        </w:rPr>
        <w:t xml:space="preserve"> </w:t>
      </w:r>
      <w:r>
        <w:t>narrative</w:t>
      </w:r>
      <w:r>
        <w:rPr>
          <w:spacing w:val="-4"/>
        </w:rPr>
        <w:t xml:space="preserve"> </w:t>
      </w:r>
      <w:r>
        <w:t>to</w:t>
      </w:r>
      <w:r>
        <w:rPr>
          <w:spacing w:val="-7"/>
        </w:rPr>
        <w:t xml:space="preserve"> </w:t>
      </w:r>
      <w:r>
        <w:t>describe</w:t>
      </w:r>
      <w:r>
        <w:rPr>
          <w:spacing w:val="-4"/>
        </w:rPr>
        <w:t xml:space="preserve"> </w:t>
      </w:r>
      <w:r>
        <w:t>accomplishments</w:t>
      </w:r>
      <w:r>
        <w:rPr>
          <w:spacing w:val="-3"/>
        </w:rPr>
        <w:t xml:space="preserve"> </w:t>
      </w:r>
      <w:r>
        <w:t>in</w:t>
      </w:r>
      <w:r>
        <w:rPr>
          <w:spacing w:val="-7"/>
        </w:rPr>
        <w:t xml:space="preserve"> </w:t>
      </w:r>
      <w:r>
        <w:t>the</w:t>
      </w:r>
      <w:r>
        <w:rPr>
          <w:spacing w:val="-7"/>
        </w:rPr>
        <w:t xml:space="preserve"> </w:t>
      </w:r>
      <w:r>
        <w:t>EPIC</w:t>
      </w:r>
      <w:r>
        <w:rPr>
          <w:spacing w:val="-4"/>
        </w:rPr>
        <w:t xml:space="preserve"> </w:t>
      </w:r>
      <w:r>
        <w:t>database. Thus,</w:t>
      </w:r>
      <w:r>
        <w:rPr>
          <w:spacing w:val="-4"/>
        </w:rPr>
        <w:t xml:space="preserve"> </w:t>
      </w:r>
      <w:r>
        <w:t>the</w:t>
      </w:r>
      <w:r>
        <w:rPr>
          <w:spacing w:val="-2"/>
        </w:rPr>
        <w:t xml:space="preserve"> </w:t>
      </w:r>
      <w:r>
        <w:t>Annual</w:t>
      </w:r>
      <w:r>
        <w:rPr>
          <w:spacing w:val="-6"/>
        </w:rPr>
        <w:t xml:space="preserve"> </w:t>
      </w:r>
      <w:r>
        <w:t>Report</w:t>
      </w:r>
      <w:r>
        <w:rPr>
          <w:spacing w:val="-4"/>
        </w:rPr>
        <w:t xml:space="preserve"> </w:t>
      </w:r>
      <w:r>
        <w:t>and</w:t>
      </w:r>
      <w:r>
        <w:rPr>
          <w:spacing w:val="-4"/>
        </w:rPr>
        <w:t xml:space="preserve"> </w:t>
      </w:r>
      <w:r>
        <w:t>the</w:t>
      </w:r>
      <w:r>
        <w:rPr>
          <w:spacing w:val="-2"/>
        </w:rPr>
        <w:t xml:space="preserve"> </w:t>
      </w:r>
      <w:r>
        <w:t>EPIC database</w:t>
      </w:r>
      <w:r>
        <w:rPr>
          <w:spacing w:val="-4"/>
        </w:rPr>
        <w:t xml:space="preserve"> </w:t>
      </w:r>
      <w:r>
        <w:t>are</w:t>
      </w:r>
      <w:r>
        <w:rPr>
          <w:spacing w:val="-2"/>
        </w:rPr>
        <w:t xml:space="preserve"> </w:t>
      </w:r>
      <w:r>
        <w:t>both</w:t>
      </w:r>
      <w:r>
        <w:rPr>
          <w:spacing w:val="-3"/>
        </w:rPr>
        <w:t xml:space="preserve"> </w:t>
      </w:r>
      <w:r>
        <w:t>required</w:t>
      </w:r>
      <w:r>
        <w:rPr>
          <w:spacing w:val="-4"/>
        </w:rPr>
        <w:t xml:space="preserve"> </w:t>
      </w:r>
      <w:r>
        <w:t>to</w:t>
      </w:r>
      <w:r>
        <w:rPr>
          <w:spacing w:val="-4"/>
        </w:rPr>
        <w:t xml:space="preserve"> </w:t>
      </w:r>
      <w:r>
        <w:t>be</w:t>
      </w:r>
      <w:r>
        <w:rPr>
          <w:spacing w:val="-4"/>
        </w:rPr>
        <w:t xml:space="preserve"> </w:t>
      </w:r>
      <w:r>
        <w:t>complete to satisfy the Commission’s annual reporting requirement.</w:t>
      </w:r>
      <w:r>
        <w:rPr>
          <w:position w:val="6"/>
          <w:sz w:val="17"/>
        </w:rPr>
        <w:t>279</w:t>
      </w:r>
    </w:p>
    <w:p w:rsidR="0075382A" w:rsidRDefault="00000000" w14:paraId="532DDC71" w14:textId="77777777">
      <w:pPr>
        <w:pStyle w:val="BodyText"/>
        <w:spacing w:before="1" w:line="360" w:lineRule="auto"/>
        <w:ind w:left="360" w:right="792" w:firstLine="720"/>
      </w:pPr>
      <w:r>
        <w:t>Staff</w:t>
      </w:r>
      <w:r>
        <w:rPr>
          <w:spacing w:val="-5"/>
        </w:rPr>
        <w:t xml:space="preserve"> </w:t>
      </w:r>
      <w:proofErr w:type="gramStart"/>
      <w:r>
        <w:t>is</w:t>
      </w:r>
      <w:proofErr w:type="gramEnd"/>
      <w:r>
        <w:rPr>
          <w:spacing w:val="-5"/>
        </w:rPr>
        <w:t xml:space="preserve"> </w:t>
      </w:r>
      <w:r>
        <w:t>authorized</w:t>
      </w:r>
      <w:r>
        <w:rPr>
          <w:spacing w:val="-7"/>
        </w:rPr>
        <w:t xml:space="preserve"> </w:t>
      </w:r>
      <w:r>
        <w:t>to</w:t>
      </w:r>
      <w:r>
        <w:rPr>
          <w:spacing w:val="-4"/>
        </w:rPr>
        <w:t xml:space="preserve"> </w:t>
      </w:r>
      <w:r>
        <w:t>facilitate</w:t>
      </w:r>
      <w:r>
        <w:rPr>
          <w:spacing w:val="-7"/>
        </w:rPr>
        <w:t xml:space="preserve"> </w:t>
      </w:r>
      <w:r>
        <w:t>an</w:t>
      </w:r>
      <w:r>
        <w:rPr>
          <w:spacing w:val="-5"/>
        </w:rPr>
        <w:t xml:space="preserve"> </w:t>
      </w:r>
      <w:r>
        <w:t>annual</w:t>
      </w:r>
      <w:r>
        <w:rPr>
          <w:spacing w:val="-4"/>
        </w:rPr>
        <w:t xml:space="preserve"> </w:t>
      </w:r>
      <w:r>
        <w:t>public</w:t>
      </w:r>
      <w:r>
        <w:rPr>
          <w:spacing w:val="-3"/>
        </w:rPr>
        <w:t xml:space="preserve"> </w:t>
      </w:r>
      <w:r>
        <w:t>workshop</w:t>
      </w:r>
      <w:r>
        <w:rPr>
          <w:spacing w:val="-5"/>
        </w:rPr>
        <w:t xml:space="preserve"> </w:t>
      </w:r>
      <w:r>
        <w:t>reviewing</w:t>
      </w:r>
      <w:r>
        <w:rPr>
          <w:spacing w:val="-7"/>
        </w:rPr>
        <w:t xml:space="preserve"> </w:t>
      </w:r>
      <w:r>
        <w:t>EPIC Administrator annual report presentations prior to disposition of annual report Tier</w:t>
      </w:r>
      <w:r>
        <w:rPr>
          <w:spacing w:val="-3"/>
        </w:rPr>
        <w:t xml:space="preserve"> </w:t>
      </w:r>
      <w:r>
        <w:t>2</w:t>
      </w:r>
      <w:r>
        <w:rPr>
          <w:spacing w:val="-3"/>
        </w:rPr>
        <w:t xml:space="preserve"> </w:t>
      </w:r>
      <w:r>
        <w:t>Advice</w:t>
      </w:r>
      <w:r>
        <w:rPr>
          <w:spacing w:val="-3"/>
        </w:rPr>
        <w:t xml:space="preserve"> </w:t>
      </w:r>
      <w:r>
        <w:t>Letters.</w:t>
      </w:r>
      <w:r>
        <w:rPr>
          <w:spacing w:val="-3"/>
        </w:rPr>
        <w:t xml:space="preserve"> </w:t>
      </w:r>
      <w:r>
        <w:t>The</w:t>
      </w:r>
      <w:r>
        <w:rPr>
          <w:spacing w:val="-3"/>
        </w:rPr>
        <w:t xml:space="preserve"> </w:t>
      </w:r>
      <w:r>
        <w:t>workshop</w:t>
      </w:r>
      <w:r>
        <w:rPr>
          <w:spacing w:val="-1"/>
        </w:rPr>
        <w:t xml:space="preserve"> </w:t>
      </w:r>
      <w:r>
        <w:t>should be</w:t>
      </w:r>
      <w:r>
        <w:rPr>
          <w:spacing w:val="-3"/>
        </w:rPr>
        <w:t xml:space="preserve"> </w:t>
      </w:r>
      <w:r>
        <w:t>held</w:t>
      </w:r>
      <w:r>
        <w:rPr>
          <w:spacing w:val="-3"/>
        </w:rPr>
        <w:t xml:space="preserve"> </w:t>
      </w:r>
      <w:r>
        <w:t>in</w:t>
      </w:r>
      <w:r>
        <w:rPr>
          <w:spacing w:val="-3"/>
        </w:rPr>
        <w:t xml:space="preserve"> </w:t>
      </w:r>
      <w:r>
        <w:t>a timely manner</w:t>
      </w:r>
      <w:r>
        <w:rPr>
          <w:spacing w:val="-3"/>
        </w:rPr>
        <w:t xml:space="preserve"> </w:t>
      </w:r>
      <w:r>
        <w:t>after the submission of Administrators’ annual reports. This recurring workshop may count as one of the mandatory annual EPIC Administrator workshops.</w:t>
      </w:r>
    </w:p>
    <w:p w:rsidR="0075382A" w:rsidRDefault="0075382A" w14:paraId="216EAA67" w14:textId="77777777">
      <w:pPr>
        <w:pStyle w:val="BodyText"/>
        <w:rPr>
          <w:sz w:val="20"/>
        </w:rPr>
      </w:pPr>
    </w:p>
    <w:p w:rsidR="0075382A" w:rsidRDefault="0075382A" w14:paraId="2D8BF29B" w14:textId="77777777">
      <w:pPr>
        <w:pStyle w:val="BodyText"/>
        <w:rPr>
          <w:sz w:val="20"/>
        </w:rPr>
      </w:pPr>
    </w:p>
    <w:p w:rsidR="0075382A" w:rsidRDefault="0075382A" w14:paraId="6CE6FF32" w14:textId="77777777">
      <w:pPr>
        <w:pStyle w:val="BodyText"/>
        <w:rPr>
          <w:sz w:val="20"/>
        </w:rPr>
      </w:pPr>
    </w:p>
    <w:p w:rsidR="0075382A" w:rsidRDefault="00000000" w14:paraId="74D907AA" w14:textId="77777777">
      <w:pPr>
        <w:pStyle w:val="BodyText"/>
        <w:spacing w:before="127"/>
        <w:rPr>
          <w:sz w:val="20"/>
        </w:rPr>
      </w:pPr>
      <w:r>
        <w:rPr>
          <w:noProof/>
          <w:sz w:val="20"/>
        </w:rPr>
        <mc:AlternateContent>
          <mc:Choice Requires="wps">
            <w:drawing>
              <wp:anchor distT="0" distB="0" distL="0" distR="0" simplePos="0" relativeHeight="487633408" behindDoc="1" locked="0" layoutInCell="1" allowOverlap="1" wp14:editId="3B8395CC" wp14:anchorId="0663BE2E">
                <wp:simplePos x="0" y="0"/>
                <wp:positionH relativeFrom="page">
                  <wp:posOffset>914400</wp:posOffset>
                </wp:positionH>
                <wp:positionV relativeFrom="paragraph">
                  <wp:posOffset>254070</wp:posOffset>
                </wp:positionV>
                <wp:extent cx="1828800" cy="762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18" style="position:absolute;margin-left:1in;margin-top:20pt;width:2in;height:.6pt;z-index:-1568307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" w14:anchorId="16CA31EB">
                <v:path arrowok="t"/>
                <w10:wrap type="topAndBottom" anchorx="page"/>
              </v:shape>
            </w:pict>
          </mc:Fallback>
        </mc:AlternateContent>
      </w:r>
    </w:p>
    <w:p w:rsidR="0075382A" w:rsidRDefault="00000000" w14:paraId="4507F12E" w14:textId="77777777">
      <w:pPr>
        <w:spacing w:before="129"/>
        <w:ind w:left="360"/>
      </w:pPr>
      <w:r>
        <w:rPr>
          <w:position w:val="5"/>
          <w:sz w:val="14"/>
        </w:rPr>
        <w:t>278</w:t>
      </w:r>
      <w:r>
        <w:rPr>
          <w:spacing w:val="15"/>
          <w:position w:val="5"/>
          <w:sz w:val="14"/>
        </w:rPr>
        <w:t xml:space="preserve"> </w:t>
      </w:r>
      <w:r>
        <w:t>D.23-04-</w:t>
      </w:r>
      <w:r>
        <w:rPr>
          <w:spacing w:val="-4"/>
        </w:rPr>
        <w:t>042.</w:t>
      </w:r>
    </w:p>
    <w:p w:rsidR="0075382A" w:rsidRDefault="00000000" w14:paraId="5CBC4541" w14:textId="77777777">
      <w:pPr>
        <w:spacing w:before="120"/>
        <w:ind w:left="360"/>
      </w:pPr>
      <w:r>
        <w:rPr>
          <w:position w:val="5"/>
          <w:sz w:val="14"/>
        </w:rPr>
        <w:t>279</w:t>
      </w:r>
      <w:r>
        <w:rPr>
          <w:spacing w:val="19"/>
          <w:position w:val="5"/>
          <w:sz w:val="14"/>
        </w:rPr>
        <w:t xml:space="preserve"> </w:t>
      </w:r>
      <w:r>
        <w:rPr>
          <w:i/>
        </w:rPr>
        <w:t>Id.,</w:t>
      </w:r>
      <w:r>
        <w:rPr>
          <w:i/>
          <w:spacing w:val="-1"/>
        </w:rPr>
        <w:t xml:space="preserve"> </w:t>
      </w:r>
      <w:r>
        <w:t>at</w:t>
      </w:r>
      <w:r>
        <w:rPr>
          <w:spacing w:val="-1"/>
        </w:rPr>
        <w:t xml:space="preserve"> </w:t>
      </w:r>
      <w:r>
        <w:rPr>
          <w:spacing w:val="-5"/>
        </w:rPr>
        <w:t>38.</w:t>
      </w:r>
    </w:p>
    <w:p w:rsidR="0075382A" w:rsidRDefault="0075382A" w14:paraId="3DB9BCC2" w14:textId="77777777">
      <w:pPr>
        <w:sectPr w:rsidR="0075382A">
          <w:headerReference w:type="default" r:id="rId35"/>
          <w:footerReference w:type="default" r:id="rId36"/>
          <w:pgSz w:w="12240" w:h="15840"/>
          <w:pgMar w:top="1040" w:right="720" w:bottom="1020" w:left="1080" w:header="731" w:footer="833" w:gutter="0"/>
          <w:cols w:space="720"/>
        </w:sectPr>
      </w:pPr>
    </w:p>
    <w:p w:rsidR="0075382A" w:rsidRDefault="0075382A" w14:paraId="198B38C5" w14:textId="77777777">
      <w:pPr>
        <w:pStyle w:val="BodyText"/>
      </w:pPr>
    </w:p>
    <w:p w:rsidR="0075382A" w:rsidRDefault="0075382A" w14:paraId="0D0D8C53" w14:textId="77777777">
      <w:pPr>
        <w:pStyle w:val="BodyText"/>
        <w:spacing w:before="40"/>
      </w:pPr>
    </w:p>
    <w:p w:rsidR="0075382A" w:rsidRDefault="00000000" w14:paraId="5BCD0CD0" w14:textId="77777777">
      <w:pPr>
        <w:pStyle w:val="Heading3"/>
        <w:numPr>
          <w:ilvl w:val="0"/>
          <w:numId w:val="23"/>
        </w:numPr>
        <w:tabs>
          <w:tab w:val="left" w:pos="1079"/>
        </w:tabs>
        <w:ind w:left="1079" w:hanging="719"/>
      </w:pPr>
      <w:bookmarkStart w:name="_TOC_250009" w:id="68"/>
      <w:r>
        <w:t>Returning</w:t>
      </w:r>
      <w:r>
        <w:rPr>
          <w:spacing w:val="-10"/>
        </w:rPr>
        <w:t xml:space="preserve"> </w:t>
      </w:r>
      <w:r>
        <w:t>Unspent</w:t>
      </w:r>
      <w:r>
        <w:rPr>
          <w:spacing w:val="-9"/>
        </w:rPr>
        <w:t xml:space="preserve"> </w:t>
      </w:r>
      <w:r>
        <w:t>EPIC</w:t>
      </w:r>
      <w:r>
        <w:rPr>
          <w:spacing w:val="-7"/>
        </w:rPr>
        <w:t xml:space="preserve"> </w:t>
      </w:r>
      <w:r>
        <w:t>Program</w:t>
      </w:r>
      <w:r>
        <w:rPr>
          <w:spacing w:val="-8"/>
        </w:rPr>
        <w:t xml:space="preserve"> </w:t>
      </w:r>
      <w:bookmarkEnd w:id="68"/>
      <w:r>
        <w:rPr>
          <w:spacing w:val="-4"/>
        </w:rPr>
        <w:t>Funds</w:t>
      </w:r>
    </w:p>
    <w:p w:rsidR="0075382A" w:rsidRDefault="00000000" w14:paraId="64717E66" w14:textId="77777777">
      <w:pPr>
        <w:pStyle w:val="BodyText"/>
        <w:spacing w:before="120" w:line="360" w:lineRule="auto"/>
        <w:ind w:left="360" w:right="792" w:firstLine="720"/>
      </w:pPr>
      <w:r>
        <w:t>The</w:t>
      </w:r>
      <w:r>
        <w:rPr>
          <w:spacing w:val="-7"/>
        </w:rPr>
        <w:t xml:space="preserve"> </w:t>
      </w:r>
      <w:r>
        <w:t>Commission</w:t>
      </w:r>
      <w:r>
        <w:rPr>
          <w:spacing w:val="-6"/>
        </w:rPr>
        <w:t xml:space="preserve"> </w:t>
      </w:r>
      <w:r>
        <w:t>requires</w:t>
      </w:r>
      <w:r>
        <w:rPr>
          <w:spacing w:val="-7"/>
        </w:rPr>
        <w:t xml:space="preserve"> </w:t>
      </w:r>
      <w:r>
        <w:t>EPIC</w:t>
      </w:r>
      <w:r>
        <w:rPr>
          <w:spacing w:val="-5"/>
        </w:rPr>
        <w:t xml:space="preserve"> </w:t>
      </w:r>
      <w:r>
        <w:t>Administrators</w:t>
      </w:r>
      <w:r>
        <w:rPr>
          <w:spacing w:val="-6"/>
        </w:rPr>
        <w:t xml:space="preserve"> </w:t>
      </w:r>
      <w:r>
        <w:t>to</w:t>
      </w:r>
      <w:r>
        <w:rPr>
          <w:spacing w:val="-7"/>
        </w:rPr>
        <w:t xml:space="preserve"> </w:t>
      </w:r>
      <w:r>
        <w:t>return</w:t>
      </w:r>
      <w:r>
        <w:rPr>
          <w:spacing w:val="-6"/>
        </w:rPr>
        <w:t xml:space="preserve"> </w:t>
      </w:r>
      <w:r>
        <w:t>program</w:t>
      </w:r>
      <w:r>
        <w:rPr>
          <w:spacing w:val="-7"/>
        </w:rPr>
        <w:t xml:space="preserve"> </w:t>
      </w:r>
      <w:r>
        <w:t>interest to ratepayers at the end of each multi-year EPIC investment cycle.</w:t>
      </w:r>
      <w:r>
        <w:rPr>
          <w:position w:val="6"/>
          <w:sz w:val="17"/>
        </w:rPr>
        <w:t>280</w:t>
      </w:r>
      <w:r>
        <w:rPr>
          <w:spacing w:val="34"/>
          <w:position w:val="6"/>
          <w:sz w:val="17"/>
        </w:rPr>
        <w:t xml:space="preserve"> </w:t>
      </w:r>
      <w:r>
        <w:t>The Commission also requires EPIC Administrators to return unencumbered funds and uncommitted funds to ratepayers at the end of the EPIC Program if legally permitted to do so. The Commission requires that funds committed or encumbered for projects from one investment cycle do not reduce future investment cycle funds, though unspent funds remaining at the end of an investment cycle will offset future program funding requirements.</w:t>
      </w:r>
    </w:p>
    <w:p w:rsidR="0075382A" w:rsidRDefault="00000000" w14:paraId="710AEC0A" w14:textId="77777777">
      <w:pPr>
        <w:pStyle w:val="BodyText"/>
        <w:spacing w:line="360" w:lineRule="auto"/>
        <w:ind w:left="360" w:right="792" w:firstLine="720"/>
        <w:rPr>
          <w:position w:val="6"/>
          <w:sz w:val="17"/>
        </w:rPr>
      </w:pPr>
      <w:r>
        <w:t>To</w:t>
      </w:r>
      <w:r>
        <w:rPr>
          <w:spacing w:val="-8"/>
        </w:rPr>
        <w:t xml:space="preserve"> </w:t>
      </w:r>
      <w:r>
        <w:t>support</w:t>
      </w:r>
      <w:r>
        <w:rPr>
          <w:spacing w:val="-5"/>
        </w:rPr>
        <w:t xml:space="preserve"> </w:t>
      </w:r>
      <w:r>
        <w:t>cost-containment,</w:t>
      </w:r>
      <w:r>
        <w:rPr>
          <w:spacing w:val="-8"/>
        </w:rPr>
        <w:t xml:space="preserve"> </w:t>
      </w:r>
      <w:r>
        <w:t>affordability,</w:t>
      </w:r>
      <w:r>
        <w:rPr>
          <w:spacing w:val="-8"/>
        </w:rPr>
        <w:t xml:space="preserve"> </w:t>
      </w:r>
      <w:r>
        <w:t>and</w:t>
      </w:r>
      <w:r>
        <w:rPr>
          <w:spacing w:val="-8"/>
        </w:rPr>
        <w:t xml:space="preserve"> </w:t>
      </w:r>
      <w:r>
        <w:t>timely</w:t>
      </w:r>
      <w:r>
        <w:rPr>
          <w:spacing w:val="-7"/>
        </w:rPr>
        <w:t xml:space="preserve"> </w:t>
      </w:r>
      <w:r>
        <w:t>investment</w:t>
      </w:r>
      <w:r>
        <w:rPr>
          <w:spacing w:val="-9"/>
        </w:rPr>
        <w:t xml:space="preserve"> </w:t>
      </w:r>
      <w:r>
        <w:t>of</w:t>
      </w:r>
      <w:r>
        <w:rPr>
          <w:spacing w:val="-3"/>
        </w:rPr>
        <w:t xml:space="preserve"> </w:t>
      </w:r>
      <w:r>
        <w:t>EPIC funds, Staff proposes modifying these requirements to 1) require return of EPIC program interest to ratepayers annually, and 2) require that any unspent or unencumbered</w:t>
      </w:r>
      <w:r>
        <w:rPr>
          <w:spacing w:val="-1"/>
        </w:rPr>
        <w:t xml:space="preserve"> </w:t>
      </w:r>
      <w:r>
        <w:t>Administrator</w:t>
      </w:r>
      <w:r>
        <w:rPr>
          <w:spacing w:val="-1"/>
        </w:rPr>
        <w:t xml:space="preserve"> </w:t>
      </w:r>
      <w:r>
        <w:t>funds</w:t>
      </w:r>
      <w:r>
        <w:rPr>
          <w:spacing w:val="-3"/>
        </w:rPr>
        <w:t xml:space="preserve"> </w:t>
      </w:r>
      <w:r>
        <w:t>be</w:t>
      </w:r>
      <w:r>
        <w:rPr>
          <w:spacing w:val="-3"/>
        </w:rPr>
        <w:t xml:space="preserve"> </w:t>
      </w:r>
      <w:r>
        <w:t>returned</w:t>
      </w:r>
      <w:r>
        <w:rPr>
          <w:spacing w:val="-3"/>
        </w:rPr>
        <w:t xml:space="preserve"> </w:t>
      </w:r>
      <w:r>
        <w:t>to</w:t>
      </w:r>
      <w:r>
        <w:rPr>
          <w:spacing w:val="-1"/>
        </w:rPr>
        <w:t xml:space="preserve"> </w:t>
      </w:r>
      <w:r>
        <w:t>ratepayers at</w:t>
      </w:r>
      <w:r>
        <w:rPr>
          <w:spacing w:val="-4"/>
        </w:rPr>
        <w:t xml:space="preserve"> </w:t>
      </w:r>
      <w:r>
        <w:t>the</w:t>
      </w:r>
      <w:r>
        <w:rPr>
          <w:spacing w:val="-3"/>
        </w:rPr>
        <w:t xml:space="preserve"> </w:t>
      </w:r>
      <w:r>
        <w:t>end</w:t>
      </w:r>
      <w:r>
        <w:rPr>
          <w:spacing w:val="-3"/>
        </w:rPr>
        <w:t xml:space="preserve"> </w:t>
      </w:r>
      <w:r>
        <w:t>of</w:t>
      </w:r>
      <w:r>
        <w:rPr>
          <w:spacing w:val="-3"/>
        </w:rPr>
        <w:t xml:space="preserve"> </w:t>
      </w:r>
      <w:r>
        <w:t>each program cycle rather than rolled over to the next investment cycle.</w:t>
      </w:r>
      <w:r>
        <w:rPr>
          <w:position w:val="6"/>
          <w:sz w:val="17"/>
        </w:rPr>
        <w:t>281</w:t>
      </w:r>
    </w:p>
    <w:p w:rsidR="0075382A" w:rsidRDefault="00000000" w14:paraId="4B0E256E" w14:textId="77777777">
      <w:pPr>
        <w:pStyle w:val="Heading3"/>
        <w:numPr>
          <w:ilvl w:val="1"/>
          <w:numId w:val="23"/>
        </w:numPr>
        <w:tabs>
          <w:tab w:val="left" w:pos="1437"/>
        </w:tabs>
        <w:ind w:left="1437" w:hanging="717"/>
      </w:pPr>
      <w:bookmarkStart w:name="_TOC_250008" w:id="69"/>
      <w:r>
        <w:t>Positions</w:t>
      </w:r>
      <w:r>
        <w:rPr>
          <w:spacing w:val="-8"/>
        </w:rPr>
        <w:t xml:space="preserve"> </w:t>
      </w:r>
      <w:r>
        <w:t>of</w:t>
      </w:r>
      <w:r>
        <w:rPr>
          <w:spacing w:val="-6"/>
        </w:rPr>
        <w:t xml:space="preserve"> </w:t>
      </w:r>
      <w:bookmarkEnd w:id="69"/>
      <w:r>
        <w:rPr>
          <w:spacing w:val="-2"/>
        </w:rPr>
        <w:t>Parties</w:t>
      </w:r>
    </w:p>
    <w:p w:rsidR="0075382A" w:rsidRDefault="00000000" w14:paraId="78BED914" w14:textId="77777777">
      <w:pPr>
        <w:pStyle w:val="BodyText"/>
        <w:spacing w:before="118"/>
        <w:ind w:left="1080"/>
      </w:pPr>
      <w:r>
        <w:t>No</w:t>
      </w:r>
      <w:r>
        <w:rPr>
          <w:spacing w:val="-7"/>
        </w:rPr>
        <w:t xml:space="preserve"> </w:t>
      </w:r>
      <w:r>
        <w:t>party</w:t>
      </w:r>
      <w:r>
        <w:rPr>
          <w:spacing w:val="-6"/>
        </w:rPr>
        <w:t xml:space="preserve"> </w:t>
      </w:r>
      <w:r>
        <w:t>commented</w:t>
      </w:r>
      <w:r>
        <w:rPr>
          <w:spacing w:val="-4"/>
        </w:rPr>
        <w:t xml:space="preserve"> </w:t>
      </w:r>
      <w:r>
        <w:t>on</w:t>
      </w:r>
      <w:r>
        <w:rPr>
          <w:spacing w:val="-4"/>
        </w:rPr>
        <w:t xml:space="preserve"> </w:t>
      </w:r>
      <w:r>
        <w:t>this</w:t>
      </w:r>
      <w:r>
        <w:rPr>
          <w:spacing w:val="-4"/>
        </w:rPr>
        <w:t xml:space="preserve"> </w:t>
      </w:r>
      <w:r>
        <w:rPr>
          <w:spacing w:val="-2"/>
        </w:rPr>
        <w:t>proposal.</w:t>
      </w:r>
    </w:p>
    <w:p w:rsidR="0075382A" w:rsidRDefault="00000000" w14:paraId="4C9AD897" w14:textId="77777777">
      <w:pPr>
        <w:pStyle w:val="Heading3"/>
        <w:numPr>
          <w:ilvl w:val="1"/>
          <w:numId w:val="23"/>
        </w:numPr>
        <w:tabs>
          <w:tab w:val="left" w:pos="1437"/>
        </w:tabs>
        <w:spacing w:before="163"/>
        <w:ind w:left="1437" w:hanging="717"/>
      </w:pPr>
      <w:bookmarkStart w:name="_TOC_250007" w:id="70"/>
      <w:bookmarkEnd w:id="70"/>
      <w:r>
        <w:rPr>
          <w:spacing w:val="-2"/>
        </w:rPr>
        <w:t>Discussion</w:t>
      </w:r>
    </w:p>
    <w:p w:rsidR="0075382A" w:rsidRDefault="00000000" w14:paraId="6B73EA4D" w14:textId="77777777">
      <w:pPr>
        <w:pStyle w:val="BodyText"/>
        <w:spacing w:before="120"/>
        <w:ind w:left="1080"/>
      </w:pPr>
      <w:r>
        <w:t>The</w:t>
      </w:r>
      <w:r>
        <w:rPr>
          <w:spacing w:val="-9"/>
        </w:rPr>
        <w:t xml:space="preserve"> </w:t>
      </w:r>
      <w:r>
        <w:t>Commission</w:t>
      </w:r>
      <w:r>
        <w:rPr>
          <w:spacing w:val="-6"/>
        </w:rPr>
        <w:t xml:space="preserve"> </w:t>
      </w:r>
      <w:r>
        <w:t>adopts</w:t>
      </w:r>
      <w:r>
        <w:rPr>
          <w:spacing w:val="-7"/>
        </w:rPr>
        <w:t xml:space="preserve"> </w:t>
      </w:r>
      <w:r>
        <w:t>this</w:t>
      </w:r>
      <w:r>
        <w:rPr>
          <w:spacing w:val="-4"/>
        </w:rPr>
        <w:t xml:space="preserve"> </w:t>
      </w:r>
      <w:r>
        <w:t>proposal</w:t>
      </w:r>
      <w:r>
        <w:rPr>
          <w:spacing w:val="-9"/>
        </w:rPr>
        <w:t xml:space="preserve"> </w:t>
      </w:r>
      <w:r>
        <w:t>without</w:t>
      </w:r>
      <w:r>
        <w:rPr>
          <w:spacing w:val="-9"/>
        </w:rPr>
        <w:t xml:space="preserve"> </w:t>
      </w:r>
      <w:r>
        <w:rPr>
          <w:spacing w:val="-2"/>
        </w:rPr>
        <w:t>revision.</w:t>
      </w:r>
    </w:p>
    <w:p w:rsidR="0075382A" w:rsidRDefault="00000000" w14:paraId="58F076D2" w14:textId="77777777">
      <w:pPr>
        <w:pStyle w:val="BodyText"/>
        <w:spacing w:before="161" w:line="360" w:lineRule="auto"/>
        <w:ind w:left="360" w:right="792" w:firstLine="720"/>
      </w:pPr>
      <w:r>
        <w:t>To maintain continuity of the Commission’s oversight function, we direct that</w:t>
      </w:r>
      <w:r>
        <w:rPr>
          <w:spacing w:val="-6"/>
        </w:rPr>
        <w:t xml:space="preserve"> </w:t>
      </w:r>
      <w:r>
        <w:t>EPIC</w:t>
      </w:r>
      <w:r>
        <w:rPr>
          <w:spacing w:val="-2"/>
        </w:rPr>
        <w:t xml:space="preserve"> </w:t>
      </w:r>
      <w:r>
        <w:t>Oversight</w:t>
      </w:r>
      <w:r>
        <w:rPr>
          <w:spacing w:val="-4"/>
        </w:rPr>
        <w:t xml:space="preserve"> </w:t>
      </w:r>
      <w:r>
        <w:t>funds</w:t>
      </w:r>
      <w:r>
        <w:rPr>
          <w:spacing w:val="-5"/>
        </w:rPr>
        <w:t xml:space="preserve"> </w:t>
      </w:r>
      <w:proofErr w:type="gramStart"/>
      <w:r>
        <w:t>shall</w:t>
      </w:r>
      <w:proofErr w:type="gramEnd"/>
      <w:r>
        <w:rPr>
          <w:spacing w:val="-5"/>
        </w:rPr>
        <w:t xml:space="preserve"> </w:t>
      </w:r>
      <w:r>
        <w:t>continue</w:t>
      </w:r>
      <w:r>
        <w:rPr>
          <w:spacing w:val="-2"/>
        </w:rPr>
        <w:t xml:space="preserve"> </w:t>
      </w:r>
      <w:r>
        <w:t>to</w:t>
      </w:r>
      <w:r>
        <w:rPr>
          <w:spacing w:val="-5"/>
        </w:rPr>
        <w:t xml:space="preserve"> </w:t>
      </w:r>
      <w:r>
        <w:t>roll</w:t>
      </w:r>
      <w:r>
        <w:rPr>
          <w:spacing w:val="-5"/>
        </w:rPr>
        <w:t xml:space="preserve"> </w:t>
      </w:r>
      <w:r>
        <w:t>over</w:t>
      </w:r>
      <w:r>
        <w:rPr>
          <w:spacing w:val="-2"/>
        </w:rPr>
        <w:t xml:space="preserve"> </w:t>
      </w:r>
      <w:r>
        <w:t>until</w:t>
      </w:r>
      <w:r>
        <w:rPr>
          <w:spacing w:val="-5"/>
        </w:rPr>
        <w:t xml:space="preserve"> </w:t>
      </w:r>
      <w:r>
        <w:t>program</w:t>
      </w:r>
      <w:r>
        <w:rPr>
          <w:spacing w:val="-5"/>
        </w:rPr>
        <w:t xml:space="preserve"> </w:t>
      </w:r>
      <w:proofErr w:type="gramStart"/>
      <w:r>
        <w:t>end</w:t>
      </w:r>
      <w:proofErr w:type="gramEnd"/>
      <w:r>
        <w:t>.</w:t>
      </w:r>
      <w:r>
        <w:rPr>
          <w:spacing w:val="-5"/>
        </w:rPr>
        <w:t xml:space="preserve"> </w:t>
      </w:r>
      <w:r>
        <w:t>Because EPIC oversight may need to continue past program close to dispose of the final EPIC</w:t>
      </w:r>
      <w:r>
        <w:rPr>
          <w:spacing w:val="-7"/>
        </w:rPr>
        <w:t xml:space="preserve"> </w:t>
      </w:r>
      <w:r>
        <w:t>annual</w:t>
      </w:r>
      <w:r>
        <w:rPr>
          <w:spacing w:val="-7"/>
        </w:rPr>
        <w:t xml:space="preserve"> </w:t>
      </w:r>
      <w:r>
        <w:t>reports</w:t>
      </w:r>
      <w:r>
        <w:rPr>
          <w:spacing w:val="-3"/>
        </w:rPr>
        <w:t xml:space="preserve"> </w:t>
      </w:r>
      <w:r>
        <w:t>and</w:t>
      </w:r>
      <w:r>
        <w:rPr>
          <w:spacing w:val="-7"/>
        </w:rPr>
        <w:t xml:space="preserve"> </w:t>
      </w:r>
      <w:r>
        <w:t>any</w:t>
      </w:r>
      <w:r>
        <w:rPr>
          <w:spacing w:val="-6"/>
        </w:rPr>
        <w:t xml:space="preserve"> </w:t>
      </w:r>
      <w:r>
        <w:t>other</w:t>
      </w:r>
      <w:r>
        <w:rPr>
          <w:spacing w:val="-7"/>
        </w:rPr>
        <w:t xml:space="preserve"> </w:t>
      </w:r>
      <w:r>
        <w:t>outstanding</w:t>
      </w:r>
      <w:r>
        <w:rPr>
          <w:spacing w:val="-7"/>
        </w:rPr>
        <w:t xml:space="preserve"> </w:t>
      </w:r>
      <w:r>
        <w:t>Commission</w:t>
      </w:r>
      <w:r>
        <w:rPr>
          <w:spacing w:val="-5"/>
        </w:rPr>
        <w:t xml:space="preserve"> </w:t>
      </w:r>
      <w:r>
        <w:t>EPIC</w:t>
      </w:r>
      <w:r>
        <w:rPr>
          <w:spacing w:val="-4"/>
        </w:rPr>
        <w:t xml:space="preserve"> </w:t>
      </w:r>
      <w:r>
        <w:t>requirements,</w:t>
      </w:r>
    </w:p>
    <w:p w:rsidR="0075382A" w:rsidRDefault="0075382A" w14:paraId="1C0B3108" w14:textId="77777777">
      <w:pPr>
        <w:pStyle w:val="BodyText"/>
        <w:rPr>
          <w:sz w:val="20"/>
        </w:rPr>
      </w:pPr>
    </w:p>
    <w:p w:rsidR="0075382A" w:rsidRDefault="0075382A" w14:paraId="7464B21B" w14:textId="77777777">
      <w:pPr>
        <w:pStyle w:val="BodyText"/>
        <w:rPr>
          <w:sz w:val="20"/>
        </w:rPr>
      </w:pPr>
    </w:p>
    <w:p w:rsidR="0075382A" w:rsidRDefault="00000000" w14:paraId="5611AA79" w14:textId="77777777">
      <w:pPr>
        <w:pStyle w:val="BodyText"/>
        <w:spacing w:before="235"/>
        <w:rPr>
          <w:sz w:val="20"/>
        </w:rPr>
      </w:pPr>
      <w:r>
        <w:rPr>
          <w:noProof/>
          <w:sz w:val="20"/>
        </w:rPr>
        <mc:AlternateContent>
          <mc:Choice Requires="wps">
            <w:drawing>
              <wp:anchor distT="0" distB="0" distL="0" distR="0" simplePos="0" relativeHeight="487633920" behindDoc="1" locked="0" layoutInCell="1" allowOverlap="1" wp14:editId="72F6DCCE" wp14:anchorId="42167798">
                <wp:simplePos x="0" y="0"/>
                <wp:positionH relativeFrom="page">
                  <wp:posOffset>914400</wp:posOffset>
                </wp:positionH>
                <wp:positionV relativeFrom="paragraph">
                  <wp:posOffset>322369</wp:posOffset>
                </wp:positionV>
                <wp:extent cx="1828800" cy="7620"/>
                <wp:effectExtent l="0" t="0" r="0" b="0"/>
                <wp:wrapTopAndBottom/>
                <wp:docPr id="122" name="Graphic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2" style="position:absolute;margin-left:1in;margin-top:25.4pt;width:2in;height:.6pt;z-index:-15682560;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" w14:anchorId="0B867F54">
                <v:path arrowok="t"/>
                <w10:wrap type="topAndBottom" anchorx="page"/>
              </v:shape>
            </w:pict>
          </mc:Fallback>
        </mc:AlternateContent>
      </w:r>
    </w:p>
    <w:p w:rsidR="0075382A" w:rsidRDefault="00000000" w14:paraId="7EC5B6C0" w14:textId="77777777">
      <w:pPr>
        <w:spacing w:before="129"/>
        <w:ind w:left="360" w:right="1748"/>
      </w:pPr>
      <w:r>
        <w:rPr>
          <w:position w:val="5"/>
          <w:sz w:val="14"/>
        </w:rPr>
        <w:t>280</w:t>
      </w:r>
      <w:r>
        <w:rPr>
          <w:spacing w:val="16"/>
          <w:position w:val="5"/>
          <w:sz w:val="14"/>
        </w:rPr>
        <w:t xml:space="preserve"> </w:t>
      </w:r>
      <w:r>
        <w:t>D.13-11-025,</w:t>
      </w:r>
      <w:r>
        <w:rPr>
          <w:spacing w:val="-6"/>
        </w:rPr>
        <w:t xml:space="preserve"> </w:t>
      </w:r>
      <w:r>
        <w:t>at</w:t>
      </w:r>
      <w:r>
        <w:rPr>
          <w:spacing w:val="-4"/>
        </w:rPr>
        <w:t xml:space="preserve"> </w:t>
      </w:r>
      <w:r>
        <w:t>Ordering</w:t>
      </w:r>
      <w:r>
        <w:rPr>
          <w:spacing w:val="-5"/>
        </w:rPr>
        <w:t xml:space="preserve"> </w:t>
      </w:r>
      <w:r>
        <w:t>Paragraph</w:t>
      </w:r>
      <w:r>
        <w:rPr>
          <w:spacing w:val="-5"/>
        </w:rPr>
        <w:t xml:space="preserve"> </w:t>
      </w:r>
      <w:r>
        <w:t>42;</w:t>
      </w:r>
      <w:r>
        <w:rPr>
          <w:spacing w:val="-4"/>
        </w:rPr>
        <w:t xml:space="preserve"> </w:t>
      </w:r>
      <w:r>
        <w:t>D.15-04-020,</w:t>
      </w:r>
      <w:r>
        <w:rPr>
          <w:spacing w:val="-4"/>
        </w:rPr>
        <w:t xml:space="preserve"> </w:t>
      </w:r>
      <w:r>
        <w:t>at</w:t>
      </w:r>
      <w:r>
        <w:rPr>
          <w:spacing w:val="-5"/>
        </w:rPr>
        <w:t xml:space="preserve"> </w:t>
      </w:r>
      <w:r>
        <w:t>Ordering</w:t>
      </w:r>
      <w:r>
        <w:rPr>
          <w:spacing w:val="-6"/>
        </w:rPr>
        <w:t xml:space="preserve"> </w:t>
      </w:r>
      <w:r>
        <w:t>Paragraph</w:t>
      </w:r>
      <w:r>
        <w:rPr>
          <w:spacing w:val="-3"/>
        </w:rPr>
        <w:t xml:space="preserve"> </w:t>
      </w:r>
      <w:r>
        <w:t>12;</w:t>
      </w:r>
      <w:r>
        <w:rPr>
          <w:spacing w:val="-4"/>
        </w:rPr>
        <w:t xml:space="preserve"> </w:t>
      </w:r>
      <w:r>
        <w:t>and D.18-01-008, at Ordering Paragraph 9.</w:t>
      </w:r>
    </w:p>
    <w:p w:rsidR="0075382A" w:rsidRDefault="00000000" w14:paraId="0200D8F1" w14:textId="77777777">
      <w:pPr>
        <w:spacing w:before="121"/>
        <w:ind w:left="360"/>
      </w:pPr>
      <w:r>
        <w:rPr>
          <w:position w:val="5"/>
          <w:sz w:val="14"/>
        </w:rPr>
        <w:t>281</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t>10-</w:t>
      </w:r>
      <w:r>
        <w:rPr>
          <w:spacing w:val="-5"/>
        </w:rPr>
        <w:t>11.</w:t>
      </w:r>
    </w:p>
    <w:p w:rsidR="0075382A" w:rsidRDefault="0075382A" w14:paraId="758F4C52" w14:textId="77777777">
      <w:pPr>
        <w:sectPr w:rsidR="0075382A">
          <w:headerReference w:type="default" r:id="rId37"/>
          <w:footerReference w:type="default" r:id="rId38"/>
          <w:pgSz w:w="12240" w:h="15840"/>
          <w:pgMar w:top="1040" w:right="720" w:bottom="1020" w:left="1080" w:header="731" w:footer="833" w:gutter="0"/>
          <w:cols w:space="720"/>
        </w:sectPr>
      </w:pPr>
    </w:p>
    <w:p w:rsidR="0075382A" w:rsidRDefault="0075382A" w14:paraId="156FDD88" w14:textId="77777777">
      <w:pPr>
        <w:pStyle w:val="BodyText"/>
      </w:pPr>
    </w:p>
    <w:p w:rsidR="0075382A" w:rsidRDefault="0075382A" w14:paraId="7F9258A2" w14:textId="77777777">
      <w:pPr>
        <w:pStyle w:val="BodyText"/>
        <w:spacing w:before="39"/>
      </w:pPr>
    </w:p>
    <w:p w:rsidR="0075382A" w:rsidRDefault="00000000" w14:paraId="2C5F41D4" w14:textId="77777777">
      <w:pPr>
        <w:pStyle w:val="BodyText"/>
        <w:spacing w:line="360" w:lineRule="auto"/>
        <w:ind w:left="360" w:right="993"/>
      </w:pPr>
      <w:proofErr w:type="gramStart"/>
      <w:r>
        <w:t>unexpended</w:t>
      </w:r>
      <w:proofErr w:type="gramEnd"/>
      <w:r>
        <w:rPr>
          <w:spacing w:val="-4"/>
        </w:rPr>
        <w:t xml:space="preserve"> </w:t>
      </w:r>
      <w:r>
        <w:t>EPIC</w:t>
      </w:r>
      <w:r>
        <w:rPr>
          <w:spacing w:val="-4"/>
        </w:rPr>
        <w:t xml:space="preserve"> </w:t>
      </w:r>
      <w:r>
        <w:t>Oversight</w:t>
      </w:r>
      <w:r>
        <w:rPr>
          <w:spacing w:val="-8"/>
        </w:rPr>
        <w:t xml:space="preserve"> </w:t>
      </w:r>
      <w:r>
        <w:t>funds</w:t>
      </w:r>
      <w:r>
        <w:rPr>
          <w:spacing w:val="-5"/>
        </w:rPr>
        <w:t xml:space="preserve"> </w:t>
      </w:r>
      <w:r>
        <w:t>and</w:t>
      </w:r>
      <w:r>
        <w:rPr>
          <w:spacing w:val="-7"/>
        </w:rPr>
        <w:t xml:space="preserve"> </w:t>
      </w:r>
      <w:r>
        <w:t>any</w:t>
      </w:r>
      <w:r>
        <w:rPr>
          <w:spacing w:val="-7"/>
        </w:rPr>
        <w:t xml:space="preserve"> </w:t>
      </w:r>
      <w:r>
        <w:t>accumulated</w:t>
      </w:r>
      <w:r>
        <w:rPr>
          <w:spacing w:val="-4"/>
        </w:rPr>
        <w:t xml:space="preserve"> </w:t>
      </w:r>
      <w:r>
        <w:t>interest</w:t>
      </w:r>
      <w:r>
        <w:rPr>
          <w:spacing w:val="-7"/>
        </w:rPr>
        <w:t xml:space="preserve"> </w:t>
      </w:r>
      <w:r>
        <w:t>shall</w:t>
      </w:r>
      <w:r>
        <w:rPr>
          <w:spacing w:val="-7"/>
        </w:rPr>
        <w:t xml:space="preserve"> </w:t>
      </w:r>
      <w:r>
        <w:t xml:space="preserve">be returned to ratepayers one year after the date of program </w:t>
      </w:r>
      <w:proofErr w:type="gramStart"/>
      <w:r>
        <w:t>close</w:t>
      </w:r>
      <w:proofErr w:type="gramEnd"/>
      <w:r>
        <w:t>.</w:t>
      </w:r>
    </w:p>
    <w:p w:rsidR="0075382A" w:rsidRDefault="00000000" w14:paraId="5D6D28F9" w14:textId="77777777">
      <w:pPr>
        <w:pStyle w:val="Heading3"/>
        <w:numPr>
          <w:ilvl w:val="0"/>
          <w:numId w:val="23"/>
        </w:numPr>
        <w:tabs>
          <w:tab w:val="left" w:pos="1079"/>
        </w:tabs>
        <w:spacing w:before="1"/>
        <w:ind w:left="1079" w:hanging="719"/>
      </w:pPr>
      <w:bookmarkStart w:name="_TOC_250006" w:id="71"/>
      <w:r>
        <w:t>EPIC</w:t>
      </w:r>
      <w:r>
        <w:rPr>
          <w:spacing w:val="-9"/>
        </w:rPr>
        <w:t xml:space="preserve"> </w:t>
      </w:r>
      <w:r>
        <w:t>5</w:t>
      </w:r>
      <w:r>
        <w:rPr>
          <w:spacing w:val="-6"/>
        </w:rPr>
        <w:t xml:space="preserve"> </w:t>
      </w:r>
      <w:r>
        <w:t>Application</w:t>
      </w:r>
      <w:r>
        <w:rPr>
          <w:spacing w:val="-6"/>
        </w:rPr>
        <w:t xml:space="preserve"> </w:t>
      </w:r>
      <w:r>
        <w:t>Deadline</w:t>
      </w:r>
      <w:r>
        <w:rPr>
          <w:spacing w:val="-9"/>
        </w:rPr>
        <w:t xml:space="preserve"> </w:t>
      </w:r>
      <w:bookmarkEnd w:id="71"/>
      <w:r>
        <w:rPr>
          <w:spacing w:val="-2"/>
        </w:rPr>
        <w:t>Extended</w:t>
      </w:r>
    </w:p>
    <w:p w:rsidR="0075382A" w:rsidRDefault="00000000" w14:paraId="3FC9B2D2" w14:textId="77777777">
      <w:pPr>
        <w:pStyle w:val="BodyText"/>
        <w:spacing w:before="118" w:line="360" w:lineRule="auto"/>
        <w:ind w:left="360" w:right="993" w:firstLine="720"/>
      </w:pPr>
      <w:r>
        <w:t>On July 10, 2025, in a joint request from EPIC Administrators, the Commission’s Executive Director extended the deadline for each EPIC Administrator</w:t>
      </w:r>
      <w:r>
        <w:rPr>
          <w:spacing w:val="-3"/>
        </w:rPr>
        <w:t xml:space="preserve"> </w:t>
      </w:r>
      <w:r>
        <w:t>to</w:t>
      </w:r>
      <w:r>
        <w:rPr>
          <w:spacing w:val="-6"/>
        </w:rPr>
        <w:t xml:space="preserve"> </w:t>
      </w:r>
      <w:r>
        <w:t>file</w:t>
      </w:r>
      <w:r>
        <w:rPr>
          <w:spacing w:val="-6"/>
        </w:rPr>
        <w:t xml:space="preserve"> </w:t>
      </w:r>
      <w:r>
        <w:t>their</w:t>
      </w:r>
      <w:r>
        <w:rPr>
          <w:spacing w:val="-6"/>
        </w:rPr>
        <w:t xml:space="preserve"> </w:t>
      </w:r>
      <w:r>
        <w:t>EPIC</w:t>
      </w:r>
      <w:r>
        <w:rPr>
          <w:spacing w:val="-3"/>
        </w:rPr>
        <w:t xml:space="preserve"> </w:t>
      </w:r>
      <w:r>
        <w:t>5</w:t>
      </w:r>
      <w:r>
        <w:rPr>
          <w:spacing w:val="-3"/>
        </w:rPr>
        <w:t xml:space="preserve"> </w:t>
      </w:r>
      <w:r>
        <w:t>investment</w:t>
      </w:r>
      <w:r>
        <w:rPr>
          <w:spacing w:val="-6"/>
        </w:rPr>
        <w:t xml:space="preserve"> </w:t>
      </w:r>
      <w:r>
        <w:t>plans</w:t>
      </w:r>
      <w:r>
        <w:rPr>
          <w:spacing w:val="-4"/>
        </w:rPr>
        <w:t xml:space="preserve"> </w:t>
      </w:r>
      <w:r>
        <w:t>to</w:t>
      </w:r>
      <w:r>
        <w:rPr>
          <w:spacing w:val="-6"/>
        </w:rPr>
        <w:t xml:space="preserve"> </w:t>
      </w:r>
      <w:r>
        <w:t>April</w:t>
      </w:r>
      <w:r>
        <w:rPr>
          <w:spacing w:val="-8"/>
        </w:rPr>
        <w:t xml:space="preserve"> </w:t>
      </w:r>
      <w:r>
        <w:t>30,</w:t>
      </w:r>
      <w:r>
        <w:rPr>
          <w:spacing w:val="-3"/>
        </w:rPr>
        <w:t xml:space="preserve"> </w:t>
      </w:r>
      <w:r>
        <w:t>2026.</w:t>
      </w:r>
      <w:r>
        <w:rPr>
          <w:spacing w:val="-3"/>
        </w:rPr>
        <w:t xml:space="preserve"> </w:t>
      </w:r>
      <w:r>
        <w:t>Given</w:t>
      </w:r>
      <w:r>
        <w:rPr>
          <w:spacing w:val="-1"/>
        </w:rPr>
        <w:t xml:space="preserve"> </w:t>
      </w:r>
      <w:r>
        <w:t>the Strategic Objectives adopted here, as well as other items, the Commission extends the application deadline to August 26, 2026.</w:t>
      </w:r>
    </w:p>
    <w:p w:rsidR="0075382A" w:rsidRDefault="00000000" w14:paraId="37DDFE60" w14:textId="77777777">
      <w:pPr>
        <w:pStyle w:val="Heading3"/>
        <w:numPr>
          <w:ilvl w:val="0"/>
          <w:numId w:val="23"/>
        </w:numPr>
        <w:tabs>
          <w:tab w:val="left" w:pos="1079"/>
        </w:tabs>
        <w:spacing w:before="2"/>
        <w:ind w:left="1079" w:hanging="719"/>
      </w:pPr>
      <w:bookmarkStart w:name="_TOC_250005" w:id="72"/>
      <w:r>
        <w:t>Summary</w:t>
      </w:r>
      <w:r>
        <w:rPr>
          <w:spacing w:val="-8"/>
        </w:rPr>
        <w:t xml:space="preserve"> </w:t>
      </w:r>
      <w:r>
        <w:t>of</w:t>
      </w:r>
      <w:r>
        <w:rPr>
          <w:spacing w:val="-6"/>
        </w:rPr>
        <w:t xml:space="preserve"> </w:t>
      </w:r>
      <w:r>
        <w:t>Public</w:t>
      </w:r>
      <w:r>
        <w:rPr>
          <w:spacing w:val="-5"/>
        </w:rPr>
        <w:t xml:space="preserve"> </w:t>
      </w:r>
      <w:bookmarkEnd w:id="72"/>
      <w:r>
        <w:rPr>
          <w:spacing w:val="-2"/>
        </w:rPr>
        <w:t>Comment</w:t>
      </w:r>
    </w:p>
    <w:p w:rsidR="0075382A" w:rsidRDefault="00000000" w14:paraId="5A748BC7" w14:textId="77777777">
      <w:pPr>
        <w:pStyle w:val="BodyText"/>
        <w:spacing w:before="120" w:line="360" w:lineRule="auto"/>
        <w:ind w:left="360" w:right="993" w:firstLine="720"/>
      </w:pPr>
      <w:r>
        <w:t>Rule</w:t>
      </w:r>
      <w:r>
        <w:rPr>
          <w:spacing w:val="-6"/>
        </w:rPr>
        <w:t xml:space="preserve"> </w:t>
      </w:r>
      <w:r>
        <w:t>1.18</w:t>
      </w:r>
      <w:r>
        <w:rPr>
          <w:spacing w:val="-6"/>
        </w:rPr>
        <w:t xml:space="preserve"> </w:t>
      </w:r>
      <w:r>
        <w:t>allows</w:t>
      </w:r>
      <w:r>
        <w:rPr>
          <w:spacing w:val="-4"/>
        </w:rPr>
        <w:t xml:space="preserve"> </w:t>
      </w:r>
      <w:r>
        <w:t>any</w:t>
      </w:r>
      <w:r>
        <w:rPr>
          <w:spacing w:val="-3"/>
        </w:rPr>
        <w:t xml:space="preserve"> </w:t>
      </w:r>
      <w:r>
        <w:t>member</w:t>
      </w:r>
      <w:r>
        <w:rPr>
          <w:spacing w:val="-6"/>
        </w:rPr>
        <w:t xml:space="preserve"> </w:t>
      </w:r>
      <w:r>
        <w:t>of</w:t>
      </w:r>
      <w:r>
        <w:rPr>
          <w:spacing w:val="-1"/>
        </w:rPr>
        <w:t xml:space="preserve"> </w:t>
      </w:r>
      <w:r>
        <w:t>the</w:t>
      </w:r>
      <w:r>
        <w:rPr>
          <w:spacing w:val="-6"/>
        </w:rPr>
        <w:t xml:space="preserve"> </w:t>
      </w:r>
      <w:r>
        <w:t>public</w:t>
      </w:r>
      <w:r>
        <w:rPr>
          <w:spacing w:val="-6"/>
        </w:rPr>
        <w:t xml:space="preserve"> </w:t>
      </w:r>
      <w:r>
        <w:t>to</w:t>
      </w:r>
      <w:r>
        <w:rPr>
          <w:spacing w:val="-6"/>
        </w:rPr>
        <w:t xml:space="preserve"> </w:t>
      </w:r>
      <w:r>
        <w:t>submit</w:t>
      </w:r>
      <w:r>
        <w:rPr>
          <w:spacing w:val="-6"/>
        </w:rPr>
        <w:t xml:space="preserve"> </w:t>
      </w:r>
      <w:r>
        <w:t>written</w:t>
      </w:r>
      <w:r>
        <w:rPr>
          <w:spacing w:val="-4"/>
        </w:rPr>
        <w:t xml:space="preserve"> </w:t>
      </w:r>
      <w:r>
        <w:t>comment</w:t>
      </w:r>
      <w:r>
        <w:rPr>
          <w:spacing w:val="-6"/>
        </w:rPr>
        <w:t xml:space="preserve"> </w:t>
      </w:r>
      <w:r>
        <w:t>in any Commission proceeding using the “Public Comment” tab of the online Docket Card for that proceeding on the Commission’s website. Rule 1.18(b) requires that relevant written comment submitted in a proceeding be summarized in the final decision issued in that</w:t>
      </w:r>
      <w:r>
        <w:rPr>
          <w:spacing w:val="-1"/>
        </w:rPr>
        <w:t xml:space="preserve"> </w:t>
      </w:r>
      <w:r>
        <w:t>proceeding. No relevant</w:t>
      </w:r>
      <w:r>
        <w:rPr>
          <w:spacing w:val="-1"/>
        </w:rPr>
        <w:t xml:space="preserve"> </w:t>
      </w:r>
      <w:r>
        <w:t>public comment appears on the Docket Card.</w:t>
      </w:r>
    </w:p>
    <w:p w:rsidR="0075382A" w:rsidRDefault="00000000" w14:paraId="44234881" w14:textId="77777777">
      <w:pPr>
        <w:pStyle w:val="Heading3"/>
        <w:numPr>
          <w:ilvl w:val="0"/>
          <w:numId w:val="23"/>
        </w:numPr>
        <w:tabs>
          <w:tab w:val="left" w:pos="1079"/>
        </w:tabs>
        <w:spacing w:line="299" w:lineRule="exact"/>
        <w:ind w:left="1079" w:hanging="719"/>
      </w:pPr>
      <w:bookmarkStart w:name="_TOC_250004" w:id="73"/>
      <w:r>
        <w:t>Procedural</w:t>
      </w:r>
      <w:r>
        <w:rPr>
          <w:spacing w:val="-15"/>
        </w:rPr>
        <w:t xml:space="preserve"> </w:t>
      </w:r>
      <w:bookmarkEnd w:id="73"/>
      <w:r>
        <w:rPr>
          <w:spacing w:val="-2"/>
        </w:rPr>
        <w:t>Matters</w:t>
      </w:r>
    </w:p>
    <w:p w:rsidR="0075382A" w:rsidRDefault="00000000" w14:paraId="18A15655" w14:textId="77777777">
      <w:pPr>
        <w:pStyle w:val="BodyText"/>
        <w:spacing w:before="120" w:line="360" w:lineRule="auto"/>
        <w:ind w:left="360" w:right="993" w:firstLine="720"/>
      </w:pPr>
      <w:r>
        <w:t>This</w:t>
      </w:r>
      <w:r>
        <w:rPr>
          <w:spacing w:val="-6"/>
        </w:rPr>
        <w:t xml:space="preserve"> </w:t>
      </w:r>
      <w:r>
        <w:t>decision</w:t>
      </w:r>
      <w:r>
        <w:rPr>
          <w:spacing w:val="-2"/>
        </w:rPr>
        <w:t xml:space="preserve"> </w:t>
      </w:r>
      <w:r>
        <w:t>affirms</w:t>
      </w:r>
      <w:r>
        <w:rPr>
          <w:spacing w:val="-5"/>
        </w:rPr>
        <w:t xml:space="preserve"> </w:t>
      </w:r>
      <w:r>
        <w:t>all</w:t>
      </w:r>
      <w:r>
        <w:rPr>
          <w:spacing w:val="-6"/>
        </w:rPr>
        <w:t xml:space="preserve"> </w:t>
      </w:r>
      <w:r>
        <w:t>rulings</w:t>
      </w:r>
      <w:r>
        <w:rPr>
          <w:spacing w:val="-3"/>
        </w:rPr>
        <w:t xml:space="preserve"> </w:t>
      </w:r>
      <w:r>
        <w:t>made</w:t>
      </w:r>
      <w:r>
        <w:rPr>
          <w:spacing w:val="-6"/>
        </w:rPr>
        <w:t xml:space="preserve"> </w:t>
      </w:r>
      <w:r>
        <w:t>by</w:t>
      </w:r>
      <w:r>
        <w:rPr>
          <w:spacing w:val="-6"/>
        </w:rPr>
        <w:t xml:space="preserve"> </w:t>
      </w:r>
      <w:r>
        <w:t>the</w:t>
      </w:r>
      <w:r>
        <w:rPr>
          <w:spacing w:val="-6"/>
        </w:rPr>
        <w:t xml:space="preserve"> </w:t>
      </w:r>
      <w:r>
        <w:t>Administrative</w:t>
      </w:r>
      <w:r>
        <w:rPr>
          <w:spacing w:val="-6"/>
        </w:rPr>
        <w:t xml:space="preserve"> </w:t>
      </w:r>
      <w:r>
        <w:t>Law</w:t>
      </w:r>
      <w:r>
        <w:rPr>
          <w:spacing w:val="-7"/>
        </w:rPr>
        <w:t xml:space="preserve"> </w:t>
      </w:r>
      <w:r>
        <w:t>Judge and assigned Commissioner in this proceeding. All motions not ruled on are deemed denied.</w:t>
      </w:r>
    </w:p>
    <w:p w:rsidR="0075382A" w:rsidRDefault="00000000" w14:paraId="0079A9B7" w14:textId="77777777">
      <w:pPr>
        <w:pStyle w:val="Heading3"/>
        <w:numPr>
          <w:ilvl w:val="0"/>
          <w:numId w:val="23"/>
        </w:numPr>
        <w:tabs>
          <w:tab w:val="left" w:pos="1079"/>
        </w:tabs>
        <w:spacing w:before="1"/>
        <w:ind w:left="1079" w:hanging="719"/>
      </w:pPr>
      <w:bookmarkStart w:name="_TOC_250003" w:id="74"/>
      <w:r>
        <w:t>Comments</w:t>
      </w:r>
      <w:r>
        <w:rPr>
          <w:spacing w:val="-10"/>
        </w:rPr>
        <w:t xml:space="preserve"> </w:t>
      </w:r>
      <w:r>
        <w:t>on</w:t>
      </w:r>
      <w:r>
        <w:rPr>
          <w:spacing w:val="-7"/>
        </w:rPr>
        <w:t xml:space="preserve"> </w:t>
      </w:r>
      <w:r>
        <w:t>Proposed</w:t>
      </w:r>
      <w:r>
        <w:rPr>
          <w:spacing w:val="-7"/>
        </w:rPr>
        <w:t xml:space="preserve"> </w:t>
      </w:r>
      <w:bookmarkEnd w:id="74"/>
      <w:r>
        <w:rPr>
          <w:spacing w:val="-2"/>
        </w:rPr>
        <w:t>Decision</w:t>
      </w:r>
    </w:p>
    <w:p w:rsidR="0075382A" w:rsidRDefault="00000000" w14:paraId="567072BF" w14:textId="77777777">
      <w:pPr>
        <w:pStyle w:val="BodyText"/>
        <w:spacing w:before="118" w:line="360" w:lineRule="auto"/>
        <w:ind w:left="360" w:right="792" w:firstLine="720"/>
      </w:pPr>
      <w:r>
        <w:t>The</w:t>
      </w:r>
      <w:r>
        <w:rPr>
          <w:spacing w:val="-7"/>
        </w:rPr>
        <w:t xml:space="preserve"> </w:t>
      </w:r>
      <w:r>
        <w:t>proposed</w:t>
      </w:r>
      <w:r>
        <w:rPr>
          <w:spacing w:val="-4"/>
        </w:rPr>
        <w:t xml:space="preserve"> </w:t>
      </w:r>
      <w:r>
        <w:t>decision</w:t>
      </w:r>
      <w:r>
        <w:rPr>
          <w:spacing w:val="-5"/>
        </w:rPr>
        <w:t xml:space="preserve"> </w:t>
      </w:r>
      <w:r>
        <w:t>of</w:t>
      </w:r>
      <w:r>
        <w:rPr>
          <w:spacing w:val="-5"/>
        </w:rPr>
        <w:t xml:space="preserve"> </w:t>
      </w:r>
      <w:r>
        <w:t>ALJ</w:t>
      </w:r>
      <w:r>
        <w:rPr>
          <w:spacing w:val="-4"/>
        </w:rPr>
        <w:t xml:space="preserve"> </w:t>
      </w:r>
      <w:r>
        <w:t>Thomas</w:t>
      </w:r>
      <w:r>
        <w:rPr>
          <w:spacing w:val="-7"/>
        </w:rPr>
        <w:t xml:space="preserve"> </w:t>
      </w:r>
      <w:r>
        <w:t>J.</w:t>
      </w:r>
      <w:r>
        <w:rPr>
          <w:spacing w:val="-4"/>
        </w:rPr>
        <w:t xml:space="preserve"> </w:t>
      </w:r>
      <w:r>
        <w:t>Glegola</w:t>
      </w:r>
      <w:r>
        <w:rPr>
          <w:spacing w:val="-4"/>
        </w:rPr>
        <w:t xml:space="preserve"> </w:t>
      </w:r>
      <w:r>
        <w:t>in</w:t>
      </w:r>
      <w:r>
        <w:rPr>
          <w:spacing w:val="-5"/>
        </w:rPr>
        <w:t xml:space="preserve"> </w:t>
      </w:r>
      <w:r>
        <w:t>this</w:t>
      </w:r>
      <w:r>
        <w:rPr>
          <w:spacing w:val="-3"/>
        </w:rPr>
        <w:t xml:space="preserve"> </w:t>
      </w:r>
      <w:r>
        <w:t>matter</w:t>
      </w:r>
      <w:r>
        <w:rPr>
          <w:spacing w:val="-4"/>
        </w:rPr>
        <w:t xml:space="preserve"> </w:t>
      </w:r>
      <w:r>
        <w:t>was</w:t>
      </w:r>
      <w:r>
        <w:rPr>
          <w:spacing w:val="-5"/>
        </w:rPr>
        <w:t xml:space="preserve"> </w:t>
      </w:r>
      <w:r>
        <w:t>mailed to the parties in accordance with Section 311 of the Public Utilities Code and comments were allowed under Rule 14.3 of the Commission’s Rules of Practice and Procedure.</w:t>
      </w:r>
    </w:p>
    <w:p w:rsidR="0075382A" w:rsidRDefault="00000000" w14:paraId="32EEFC1B" w14:textId="77777777">
      <w:pPr>
        <w:pStyle w:val="BodyText"/>
        <w:spacing w:line="360" w:lineRule="auto"/>
        <w:ind w:left="360" w:right="993" w:firstLine="720"/>
      </w:pPr>
      <w:r>
        <w:t>On</w:t>
      </w:r>
      <w:r>
        <w:rPr>
          <w:spacing w:val="-4"/>
        </w:rPr>
        <w:t xml:space="preserve"> </w:t>
      </w:r>
      <w:r>
        <w:t>February</w:t>
      </w:r>
      <w:r>
        <w:rPr>
          <w:spacing w:val="-6"/>
        </w:rPr>
        <w:t xml:space="preserve"> </w:t>
      </w:r>
      <w:r>
        <w:t>12,</w:t>
      </w:r>
      <w:r>
        <w:rPr>
          <w:spacing w:val="-3"/>
        </w:rPr>
        <w:t xml:space="preserve"> </w:t>
      </w:r>
      <w:r>
        <w:t>2026,</w:t>
      </w:r>
      <w:r>
        <w:rPr>
          <w:spacing w:val="-6"/>
        </w:rPr>
        <w:t xml:space="preserve"> </w:t>
      </w:r>
      <w:r>
        <w:t>the</w:t>
      </w:r>
      <w:r>
        <w:rPr>
          <w:spacing w:val="-6"/>
        </w:rPr>
        <w:t xml:space="preserve"> </w:t>
      </w:r>
      <w:r>
        <w:t>following</w:t>
      </w:r>
      <w:r>
        <w:rPr>
          <w:spacing w:val="-6"/>
        </w:rPr>
        <w:t xml:space="preserve"> </w:t>
      </w:r>
      <w:r>
        <w:t>parties</w:t>
      </w:r>
      <w:r>
        <w:rPr>
          <w:spacing w:val="-4"/>
        </w:rPr>
        <w:t xml:space="preserve"> </w:t>
      </w:r>
      <w:r>
        <w:t>filed</w:t>
      </w:r>
      <w:r>
        <w:rPr>
          <w:spacing w:val="-6"/>
        </w:rPr>
        <w:t xml:space="preserve"> </w:t>
      </w:r>
      <w:r>
        <w:t>opening</w:t>
      </w:r>
      <w:r>
        <w:rPr>
          <w:spacing w:val="-3"/>
        </w:rPr>
        <w:t xml:space="preserve"> </w:t>
      </w:r>
      <w:r>
        <w:t>comments:</w:t>
      </w:r>
      <w:r>
        <w:rPr>
          <w:spacing w:val="-6"/>
        </w:rPr>
        <w:t xml:space="preserve"> </w:t>
      </w:r>
      <w:r>
        <w:t>Bay Area Science and Innovation Consortium, SCE, SDG&amp;E, PG&amp;E, Cleantech San</w:t>
      </w:r>
    </w:p>
    <w:p w:rsidR="0075382A" w:rsidRDefault="0075382A" w14:paraId="154A5A46" w14:textId="77777777">
      <w:pPr>
        <w:pStyle w:val="BodyText"/>
        <w:spacing w:line="360" w:lineRule="auto"/>
        <w:sectPr w:rsidR="0075382A">
          <w:headerReference w:type="default" r:id="rId39"/>
          <w:footerReference w:type="default" r:id="rId40"/>
          <w:pgSz w:w="12240" w:h="15840"/>
          <w:pgMar w:top="1040" w:right="720" w:bottom="1020" w:left="1080" w:header="731" w:footer="833" w:gutter="0"/>
          <w:cols w:space="720"/>
        </w:sectPr>
      </w:pPr>
    </w:p>
    <w:p w:rsidR="0075382A" w:rsidRDefault="0075382A" w14:paraId="6075E753" w14:textId="77777777">
      <w:pPr>
        <w:pStyle w:val="BodyText"/>
      </w:pPr>
    </w:p>
    <w:p w:rsidR="0075382A" w:rsidRDefault="0075382A" w14:paraId="26384853" w14:textId="77777777">
      <w:pPr>
        <w:pStyle w:val="BodyText"/>
        <w:spacing w:before="39"/>
      </w:pPr>
    </w:p>
    <w:p w:rsidR="0075382A" w:rsidRDefault="00000000" w14:paraId="583B6494" w14:textId="77777777">
      <w:pPr>
        <w:pStyle w:val="BodyText"/>
        <w:spacing w:line="360" w:lineRule="auto"/>
        <w:ind w:left="360" w:right="792"/>
      </w:pPr>
      <w:r>
        <w:t>Diego</w:t>
      </w:r>
      <w:r>
        <w:rPr>
          <w:spacing w:val="-6"/>
        </w:rPr>
        <w:t xml:space="preserve"> </w:t>
      </w:r>
      <w:r>
        <w:t>and</w:t>
      </w:r>
      <w:r>
        <w:rPr>
          <w:spacing w:val="-6"/>
        </w:rPr>
        <w:t xml:space="preserve"> </w:t>
      </w:r>
      <w:r>
        <w:t>Los</w:t>
      </w:r>
      <w:r>
        <w:rPr>
          <w:spacing w:val="-4"/>
        </w:rPr>
        <w:t xml:space="preserve"> </w:t>
      </w:r>
      <w:r>
        <w:t>Angeles</w:t>
      </w:r>
      <w:r>
        <w:rPr>
          <w:spacing w:val="-4"/>
        </w:rPr>
        <w:t xml:space="preserve"> </w:t>
      </w:r>
      <w:r>
        <w:t>Cleantech</w:t>
      </w:r>
      <w:r>
        <w:rPr>
          <w:spacing w:val="-6"/>
        </w:rPr>
        <w:t xml:space="preserve"> </w:t>
      </w:r>
      <w:r>
        <w:t>Incubator</w:t>
      </w:r>
      <w:r>
        <w:rPr>
          <w:spacing w:val="-3"/>
        </w:rPr>
        <w:t xml:space="preserve"> </w:t>
      </w:r>
      <w:r>
        <w:t>and</w:t>
      </w:r>
      <w:r>
        <w:rPr>
          <w:spacing w:val="-6"/>
        </w:rPr>
        <w:t xml:space="preserve"> </w:t>
      </w:r>
      <w:r>
        <w:t>the</w:t>
      </w:r>
      <w:r>
        <w:rPr>
          <w:spacing w:val="-6"/>
        </w:rPr>
        <w:t xml:space="preserve"> </w:t>
      </w:r>
      <w:r>
        <w:t>CEC.</w:t>
      </w:r>
      <w:r>
        <w:rPr>
          <w:spacing w:val="-6"/>
        </w:rPr>
        <w:t xml:space="preserve"> </w:t>
      </w:r>
      <w:r>
        <w:t>On</w:t>
      </w:r>
      <w:r>
        <w:rPr>
          <w:spacing w:val="-1"/>
        </w:rPr>
        <w:t xml:space="preserve"> </w:t>
      </w:r>
      <w:r>
        <w:t>February</w:t>
      </w:r>
      <w:r>
        <w:rPr>
          <w:spacing w:val="-6"/>
        </w:rPr>
        <w:t xml:space="preserve"> </w:t>
      </w:r>
      <w:r>
        <w:t>17,</w:t>
      </w:r>
      <w:r>
        <w:rPr>
          <w:spacing w:val="-6"/>
        </w:rPr>
        <w:t xml:space="preserve"> </w:t>
      </w:r>
      <w:r>
        <w:t>2026, the following parties filed reply comments: the CEC, PG&amp;E, SDG&amp;E and SCE.</w:t>
      </w:r>
    </w:p>
    <w:p w:rsidR="0075382A" w:rsidRDefault="00000000" w14:paraId="798E6617" w14:textId="77777777">
      <w:pPr>
        <w:pStyle w:val="BodyText"/>
        <w:spacing w:line="360" w:lineRule="auto"/>
        <w:ind w:left="360" w:right="993" w:firstLine="720"/>
      </w:pPr>
      <w:r>
        <w:t>In</w:t>
      </w:r>
      <w:r>
        <w:rPr>
          <w:spacing w:val="-5"/>
        </w:rPr>
        <w:t xml:space="preserve"> </w:t>
      </w:r>
      <w:r>
        <w:t>response</w:t>
      </w:r>
      <w:r>
        <w:rPr>
          <w:spacing w:val="-7"/>
        </w:rPr>
        <w:t xml:space="preserve"> </w:t>
      </w:r>
      <w:r>
        <w:t>to</w:t>
      </w:r>
      <w:r>
        <w:rPr>
          <w:spacing w:val="-7"/>
        </w:rPr>
        <w:t xml:space="preserve"> </w:t>
      </w:r>
      <w:r>
        <w:t>parties’</w:t>
      </w:r>
      <w:r>
        <w:rPr>
          <w:spacing w:val="-7"/>
        </w:rPr>
        <w:t xml:space="preserve"> </w:t>
      </w:r>
      <w:r>
        <w:t>comments,</w:t>
      </w:r>
      <w:r>
        <w:rPr>
          <w:spacing w:val="-7"/>
        </w:rPr>
        <w:t xml:space="preserve"> </w:t>
      </w:r>
      <w:r>
        <w:t>the</w:t>
      </w:r>
      <w:r>
        <w:rPr>
          <w:spacing w:val="-7"/>
        </w:rPr>
        <w:t xml:space="preserve"> </w:t>
      </w:r>
      <w:r>
        <w:t>Commission</w:t>
      </w:r>
      <w:r>
        <w:rPr>
          <w:spacing w:val="-2"/>
        </w:rPr>
        <w:t xml:space="preserve"> </w:t>
      </w:r>
      <w:r>
        <w:t>makes</w:t>
      </w:r>
      <w:r>
        <w:rPr>
          <w:spacing w:val="-7"/>
        </w:rPr>
        <w:t xml:space="preserve"> </w:t>
      </w:r>
      <w:r>
        <w:t>several</w:t>
      </w:r>
      <w:r>
        <w:rPr>
          <w:spacing w:val="-8"/>
        </w:rPr>
        <w:t xml:space="preserve"> </w:t>
      </w:r>
      <w:r>
        <w:t>non-substantive revisions to this decision, as described below.</w:t>
      </w:r>
    </w:p>
    <w:p w:rsidR="0075382A" w:rsidRDefault="00000000" w14:paraId="66EF88DF" w14:textId="77777777">
      <w:pPr>
        <w:pStyle w:val="BodyText"/>
        <w:spacing w:line="360" w:lineRule="auto"/>
        <w:ind w:left="360" w:firstLine="720"/>
        <w:rPr>
          <w:position w:val="6"/>
          <w:sz w:val="17"/>
        </w:rPr>
      </w:pPr>
      <w:r>
        <w:t>This</w:t>
      </w:r>
      <w:r>
        <w:rPr>
          <w:spacing w:val="-4"/>
        </w:rPr>
        <w:t xml:space="preserve"> </w:t>
      </w:r>
      <w:r>
        <w:t>decision is</w:t>
      </w:r>
      <w:r>
        <w:rPr>
          <w:spacing w:val="-2"/>
        </w:rPr>
        <w:t xml:space="preserve"> </w:t>
      </w:r>
      <w:r>
        <w:t>revised</w:t>
      </w:r>
      <w:r>
        <w:rPr>
          <w:spacing w:val="-4"/>
        </w:rPr>
        <w:t xml:space="preserve"> </w:t>
      </w:r>
      <w:r>
        <w:t>at</w:t>
      </w:r>
      <w:r>
        <w:rPr>
          <w:spacing w:val="-5"/>
        </w:rPr>
        <w:t xml:space="preserve"> </w:t>
      </w:r>
      <w:r>
        <w:t>pages</w:t>
      </w:r>
      <w:r>
        <w:rPr>
          <w:spacing w:val="-2"/>
        </w:rPr>
        <w:t xml:space="preserve"> </w:t>
      </w:r>
      <w:r>
        <w:t>13,</w:t>
      </w:r>
      <w:r>
        <w:rPr>
          <w:spacing w:val="-4"/>
        </w:rPr>
        <w:t xml:space="preserve"> </w:t>
      </w:r>
      <w:r>
        <w:t>17,</w:t>
      </w:r>
      <w:r>
        <w:rPr>
          <w:spacing w:val="-4"/>
        </w:rPr>
        <w:t xml:space="preserve"> </w:t>
      </w:r>
      <w:r>
        <w:t>62,</w:t>
      </w:r>
      <w:r>
        <w:rPr>
          <w:spacing w:val="-4"/>
        </w:rPr>
        <w:t xml:space="preserve"> </w:t>
      </w:r>
      <w:r>
        <w:t>and</w:t>
      </w:r>
      <w:r>
        <w:rPr>
          <w:spacing w:val="-4"/>
        </w:rPr>
        <w:t xml:space="preserve"> </w:t>
      </w:r>
      <w:r>
        <w:t>63</w:t>
      </w:r>
      <w:r>
        <w:rPr>
          <w:spacing w:val="-4"/>
        </w:rPr>
        <w:t xml:space="preserve"> </w:t>
      </w:r>
      <w:r>
        <w:t>to</w:t>
      </w:r>
      <w:r>
        <w:rPr>
          <w:spacing w:val="-4"/>
        </w:rPr>
        <w:t xml:space="preserve"> </w:t>
      </w:r>
      <w:r>
        <w:t>add</w:t>
      </w:r>
      <w:r>
        <w:rPr>
          <w:spacing w:val="-4"/>
        </w:rPr>
        <w:t xml:space="preserve"> </w:t>
      </w:r>
      <w:r>
        <w:t>or</w:t>
      </w:r>
      <w:r>
        <w:rPr>
          <w:spacing w:val="-1"/>
        </w:rPr>
        <w:t xml:space="preserve"> </w:t>
      </w:r>
      <w:r>
        <w:t>reflect</w:t>
      </w:r>
      <w:r>
        <w:rPr>
          <w:spacing w:val="-5"/>
        </w:rPr>
        <w:t xml:space="preserve"> </w:t>
      </w:r>
      <w:r>
        <w:t>better comments made by SCE in previous filings.</w:t>
      </w:r>
      <w:r>
        <w:rPr>
          <w:position w:val="6"/>
          <w:sz w:val="17"/>
        </w:rPr>
        <w:t>282</w:t>
      </w:r>
    </w:p>
    <w:p w:rsidR="0075382A" w:rsidRDefault="00000000" w14:paraId="0E62D16B" w14:textId="77777777">
      <w:pPr>
        <w:pStyle w:val="BodyText"/>
        <w:spacing w:before="1" w:line="360" w:lineRule="auto"/>
        <w:ind w:left="360" w:right="749" w:firstLine="720"/>
      </w:pPr>
      <w:r>
        <w:t>In response to the request of PG&amp;E and SDG&amp;E,</w:t>
      </w:r>
      <w:r>
        <w:rPr>
          <w:position w:val="6"/>
          <w:sz w:val="17"/>
        </w:rPr>
        <w:t>283</w:t>
      </w:r>
      <w:r>
        <w:rPr>
          <w:spacing w:val="35"/>
          <w:position w:val="6"/>
          <w:sz w:val="17"/>
        </w:rPr>
        <w:t xml:space="preserve"> </w:t>
      </w:r>
      <w:r>
        <w:t>Ordering Paragraph 2 is</w:t>
      </w:r>
      <w:r>
        <w:rPr>
          <w:spacing w:val="-6"/>
        </w:rPr>
        <w:t xml:space="preserve"> </w:t>
      </w:r>
      <w:r>
        <w:t>revised</w:t>
      </w:r>
      <w:r>
        <w:rPr>
          <w:spacing w:val="-6"/>
        </w:rPr>
        <w:t xml:space="preserve"> </w:t>
      </w:r>
      <w:r>
        <w:t>to</w:t>
      </w:r>
      <w:r>
        <w:rPr>
          <w:spacing w:val="-3"/>
        </w:rPr>
        <w:t xml:space="preserve"> </w:t>
      </w:r>
      <w:r>
        <w:t>indicate</w:t>
      </w:r>
      <w:r>
        <w:rPr>
          <w:spacing w:val="-3"/>
        </w:rPr>
        <w:t xml:space="preserve"> </w:t>
      </w:r>
      <w:r>
        <w:t>that</w:t>
      </w:r>
      <w:r>
        <w:rPr>
          <w:spacing w:val="-3"/>
        </w:rPr>
        <w:t xml:space="preserve"> </w:t>
      </w:r>
      <w:r>
        <w:t>if</w:t>
      </w:r>
      <w:r>
        <w:rPr>
          <w:spacing w:val="-6"/>
        </w:rPr>
        <w:t xml:space="preserve"> </w:t>
      </w:r>
      <w:r>
        <w:t>an</w:t>
      </w:r>
      <w:r>
        <w:rPr>
          <w:spacing w:val="-6"/>
        </w:rPr>
        <w:t xml:space="preserve"> </w:t>
      </w:r>
      <w:r>
        <w:t>EPIC</w:t>
      </w:r>
      <w:r>
        <w:rPr>
          <w:spacing w:val="-6"/>
        </w:rPr>
        <w:t xml:space="preserve"> </w:t>
      </w:r>
      <w:r>
        <w:t>Administrator</w:t>
      </w:r>
      <w:r>
        <w:rPr>
          <w:spacing w:val="-1"/>
        </w:rPr>
        <w:t xml:space="preserve"> </w:t>
      </w:r>
      <w:r>
        <w:t>wishes</w:t>
      </w:r>
      <w:r>
        <w:rPr>
          <w:spacing w:val="-4"/>
        </w:rPr>
        <w:t xml:space="preserve"> </w:t>
      </w:r>
      <w:r>
        <w:t>to</w:t>
      </w:r>
      <w:r>
        <w:rPr>
          <w:spacing w:val="-2"/>
        </w:rPr>
        <w:t xml:space="preserve"> </w:t>
      </w:r>
      <w:r>
        <w:t>adjust</w:t>
      </w:r>
      <w:r>
        <w:rPr>
          <w:spacing w:val="-5"/>
        </w:rPr>
        <w:t xml:space="preserve"> </w:t>
      </w:r>
      <w:r>
        <w:t>its</w:t>
      </w:r>
      <w:r>
        <w:rPr>
          <w:spacing w:val="-4"/>
        </w:rPr>
        <w:t xml:space="preserve"> </w:t>
      </w:r>
      <w:r>
        <w:t>budget</w:t>
      </w:r>
      <w:r>
        <w:rPr>
          <w:spacing w:val="-6"/>
        </w:rPr>
        <w:t xml:space="preserve"> </w:t>
      </w:r>
      <w:r>
        <w:t>for inflation, it should request to do so in its EPIC 5 investment plan application.</w:t>
      </w:r>
    </w:p>
    <w:p w:rsidR="0075382A" w:rsidRDefault="00000000" w14:paraId="0008B9C3" w14:textId="77777777">
      <w:pPr>
        <w:pStyle w:val="BodyText"/>
        <w:spacing w:line="360" w:lineRule="auto"/>
        <w:ind w:left="360" w:right="993" w:firstLine="720"/>
      </w:pPr>
      <w:r>
        <w:t>In</w:t>
      </w:r>
      <w:r>
        <w:rPr>
          <w:spacing w:val="-2"/>
        </w:rPr>
        <w:t xml:space="preserve"> </w:t>
      </w:r>
      <w:r>
        <w:t>response</w:t>
      </w:r>
      <w:r>
        <w:rPr>
          <w:spacing w:val="-4"/>
        </w:rPr>
        <w:t xml:space="preserve"> </w:t>
      </w:r>
      <w:r>
        <w:t>to</w:t>
      </w:r>
      <w:r>
        <w:rPr>
          <w:spacing w:val="-4"/>
        </w:rPr>
        <w:t xml:space="preserve"> </w:t>
      </w:r>
      <w:r>
        <w:t>the</w:t>
      </w:r>
      <w:r>
        <w:rPr>
          <w:spacing w:val="-4"/>
        </w:rPr>
        <w:t xml:space="preserve"> </w:t>
      </w:r>
      <w:r>
        <w:t>requests</w:t>
      </w:r>
      <w:r>
        <w:rPr>
          <w:spacing w:val="-2"/>
        </w:rPr>
        <w:t xml:space="preserve"> </w:t>
      </w:r>
      <w:r>
        <w:t>of</w:t>
      </w:r>
      <w:r>
        <w:rPr>
          <w:spacing w:val="-4"/>
        </w:rPr>
        <w:t xml:space="preserve"> </w:t>
      </w:r>
      <w:r>
        <w:t>PG&amp;E,</w:t>
      </w:r>
      <w:r>
        <w:rPr>
          <w:spacing w:val="-4"/>
        </w:rPr>
        <w:t xml:space="preserve"> </w:t>
      </w:r>
      <w:r>
        <w:t>SCE,</w:t>
      </w:r>
      <w:r>
        <w:rPr>
          <w:spacing w:val="-4"/>
        </w:rPr>
        <w:t xml:space="preserve"> </w:t>
      </w:r>
      <w:r>
        <w:t>and</w:t>
      </w:r>
      <w:r>
        <w:rPr>
          <w:spacing w:val="-4"/>
        </w:rPr>
        <w:t xml:space="preserve"> </w:t>
      </w:r>
      <w:r>
        <w:t>SDG&amp;E,</w:t>
      </w:r>
      <w:r>
        <w:rPr>
          <w:position w:val="6"/>
          <w:sz w:val="17"/>
        </w:rPr>
        <w:t>284</w:t>
      </w:r>
      <w:r>
        <w:rPr>
          <w:spacing w:val="19"/>
          <w:position w:val="6"/>
          <w:sz w:val="17"/>
        </w:rPr>
        <w:t xml:space="preserve"> </w:t>
      </w:r>
      <w:r>
        <w:t>Appendix</w:t>
      </w:r>
      <w:r>
        <w:rPr>
          <w:spacing w:val="-5"/>
        </w:rPr>
        <w:t xml:space="preserve"> </w:t>
      </w:r>
      <w:r>
        <w:t>B is added to this decision, to include a more detailed breakdown of the EPIC 5 budgets for each Administrator.</w:t>
      </w:r>
    </w:p>
    <w:p w:rsidR="0075382A" w:rsidRDefault="00000000" w14:paraId="69CB10AE" w14:textId="77777777">
      <w:pPr>
        <w:pStyle w:val="BodyText"/>
        <w:spacing w:line="360" w:lineRule="auto"/>
        <w:ind w:left="360" w:right="792" w:firstLine="720"/>
      </w:pPr>
      <w:r>
        <w:t>PG&amp;E, SDG&amp;E, and SCE all raise a valid point that IOUs need time to implement</w:t>
      </w:r>
      <w:r>
        <w:rPr>
          <w:spacing w:val="-8"/>
        </w:rPr>
        <w:t xml:space="preserve"> </w:t>
      </w:r>
      <w:r>
        <w:t>the</w:t>
      </w:r>
      <w:r>
        <w:rPr>
          <w:spacing w:val="-7"/>
        </w:rPr>
        <w:t xml:space="preserve"> </w:t>
      </w:r>
      <w:r>
        <w:t>previously</w:t>
      </w:r>
      <w:r>
        <w:rPr>
          <w:spacing w:val="-8"/>
        </w:rPr>
        <w:t xml:space="preserve"> </w:t>
      </w:r>
      <w:r>
        <w:t>required</w:t>
      </w:r>
      <w:r>
        <w:rPr>
          <w:spacing w:val="-4"/>
        </w:rPr>
        <w:t xml:space="preserve"> </w:t>
      </w:r>
      <w:r>
        <w:t>community</w:t>
      </w:r>
      <w:r>
        <w:rPr>
          <w:spacing w:val="-7"/>
        </w:rPr>
        <w:t xml:space="preserve"> </w:t>
      </w:r>
      <w:r>
        <w:t>engagement</w:t>
      </w:r>
      <w:r>
        <w:rPr>
          <w:spacing w:val="-4"/>
        </w:rPr>
        <w:t xml:space="preserve"> </w:t>
      </w:r>
      <w:proofErr w:type="gramStart"/>
      <w:r>
        <w:t>plans</w:t>
      </w:r>
      <w:r>
        <w:rPr>
          <w:spacing w:val="-7"/>
        </w:rPr>
        <w:t xml:space="preserve"> </w:t>
      </w:r>
      <w:r>
        <w:t>ahead</w:t>
      </w:r>
      <w:proofErr w:type="gramEnd"/>
      <w:r>
        <w:rPr>
          <w:spacing w:val="-2"/>
        </w:rPr>
        <w:t xml:space="preserve"> </w:t>
      </w:r>
      <w:r>
        <w:t>of</w:t>
      </w:r>
      <w:r>
        <w:rPr>
          <w:spacing w:val="-5"/>
        </w:rPr>
        <w:t xml:space="preserve"> </w:t>
      </w:r>
      <w:r>
        <w:t>their EPIC 5 investment plan applications.</w:t>
      </w:r>
      <w:r>
        <w:rPr>
          <w:position w:val="6"/>
          <w:sz w:val="17"/>
        </w:rPr>
        <w:t>285</w:t>
      </w:r>
      <w:r>
        <w:rPr>
          <w:spacing w:val="36"/>
          <w:position w:val="6"/>
          <w:sz w:val="17"/>
        </w:rPr>
        <w:t xml:space="preserve"> </w:t>
      </w:r>
      <w:r>
        <w:t>With that in mind, the Commission</w:t>
      </w:r>
    </w:p>
    <w:p w:rsidR="0075382A" w:rsidRDefault="0075382A" w14:paraId="2E4BCED0" w14:textId="77777777">
      <w:pPr>
        <w:pStyle w:val="BodyText"/>
        <w:rPr>
          <w:sz w:val="20"/>
        </w:rPr>
      </w:pPr>
    </w:p>
    <w:p w:rsidR="0075382A" w:rsidRDefault="00000000" w14:paraId="2D49BC62" w14:textId="77777777">
      <w:pPr>
        <w:pStyle w:val="BodyText"/>
        <w:spacing w:before="46"/>
        <w:rPr>
          <w:sz w:val="20"/>
        </w:rPr>
      </w:pPr>
      <w:r>
        <w:rPr>
          <w:noProof/>
          <w:sz w:val="20"/>
        </w:rPr>
        <mc:AlternateContent>
          <mc:Choice Requires="wps">
            <w:drawing>
              <wp:anchor distT="0" distB="0" distL="0" distR="0" simplePos="0" relativeHeight="487634432" behindDoc="1" locked="0" layoutInCell="1" allowOverlap="1" wp14:editId="230F8A8F" wp14:anchorId="0381BBD5">
                <wp:simplePos x="0" y="0"/>
                <wp:positionH relativeFrom="page">
                  <wp:posOffset>914400</wp:posOffset>
                </wp:positionH>
                <wp:positionV relativeFrom="paragraph">
                  <wp:posOffset>202822</wp:posOffset>
                </wp:positionV>
                <wp:extent cx="1828800" cy="7620"/>
                <wp:effectExtent l="0" t="0" r="0" b="0"/>
                <wp:wrapTopAndBottom/>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29" style="position:absolute;margin-left:1in;margin-top:15.95pt;width:2in;height:.6pt;z-index:-15682048;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I4WHXPcAAAACQEAAA8AAAAAAAAAAAAAAAAAdwQAAGRycy9kb3ducmV2LnhtbFBL&#10;BQYAAAAABAAEAPMAAACABQAAAAA=&#10;" w14:anchorId="425CA430">
                <v:path arrowok="t"/>
                <w10:wrap type="topAndBottom" anchorx="page"/>
              </v:shape>
            </w:pict>
          </mc:Fallback>
        </mc:AlternateContent>
      </w:r>
    </w:p>
    <w:p w:rsidR="0075382A" w:rsidRDefault="00000000" w14:paraId="00CCC5A3" w14:textId="77777777">
      <w:pPr>
        <w:spacing w:before="129"/>
        <w:ind w:left="360"/>
      </w:pPr>
      <w:r>
        <w:rPr>
          <w:position w:val="5"/>
          <w:sz w:val="14"/>
        </w:rPr>
        <w:t>282</w:t>
      </w:r>
      <w:r>
        <w:rPr>
          <w:spacing w:val="17"/>
          <w:position w:val="5"/>
          <w:sz w:val="14"/>
        </w:rPr>
        <w:t xml:space="preserve"> </w:t>
      </w:r>
      <w:r>
        <w:t>SCE,</w:t>
      </w:r>
      <w:r>
        <w:rPr>
          <w:spacing w:val="-3"/>
        </w:rPr>
        <w:t xml:space="preserve"> </w:t>
      </w:r>
      <w:r>
        <w:t>Opening</w:t>
      </w:r>
      <w:r>
        <w:rPr>
          <w:spacing w:val="-5"/>
        </w:rPr>
        <w:t xml:space="preserve"> </w:t>
      </w:r>
      <w:r>
        <w:t>Comments</w:t>
      </w:r>
      <w:r>
        <w:rPr>
          <w:spacing w:val="-3"/>
        </w:rPr>
        <w:t xml:space="preserve"> </w:t>
      </w:r>
      <w:r>
        <w:t>on</w:t>
      </w:r>
      <w:r>
        <w:rPr>
          <w:spacing w:val="-3"/>
        </w:rPr>
        <w:t xml:space="preserve"> </w:t>
      </w:r>
      <w:r>
        <w:t>Proposed</w:t>
      </w:r>
      <w:r>
        <w:rPr>
          <w:spacing w:val="-3"/>
        </w:rPr>
        <w:t xml:space="preserve"> </w:t>
      </w:r>
      <w:r>
        <w:t>Decision,</w:t>
      </w:r>
      <w:r>
        <w:rPr>
          <w:spacing w:val="-6"/>
        </w:rPr>
        <w:t xml:space="preserve"> </w:t>
      </w:r>
      <w:r>
        <w:t>filed</w:t>
      </w:r>
      <w:r>
        <w:rPr>
          <w:spacing w:val="-3"/>
        </w:rPr>
        <w:t xml:space="preserve"> </w:t>
      </w:r>
      <w:r>
        <w:t>February</w:t>
      </w:r>
      <w:r>
        <w:rPr>
          <w:spacing w:val="-2"/>
        </w:rPr>
        <w:t xml:space="preserve"> </w:t>
      </w:r>
      <w:r>
        <w:t>12,</w:t>
      </w:r>
      <w:r>
        <w:rPr>
          <w:spacing w:val="-3"/>
        </w:rPr>
        <w:t xml:space="preserve"> </w:t>
      </w:r>
      <w:r>
        <w:t>2026</w:t>
      </w:r>
      <w:proofErr w:type="gramStart"/>
      <w:r>
        <w:t>,</w:t>
      </w:r>
      <w:r>
        <w:rPr>
          <w:spacing w:val="-6"/>
        </w:rPr>
        <w:t xml:space="preserve"> </w:t>
      </w:r>
      <w:r>
        <w:t>at</w:t>
      </w:r>
      <w:proofErr w:type="gramEnd"/>
      <w:r>
        <w:rPr>
          <w:spacing w:val="-3"/>
        </w:rPr>
        <w:t xml:space="preserve"> </w:t>
      </w:r>
      <w:r>
        <w:t>12-</w:t>
      </w:r>
      <w:r>
        <w:rPr>
          <w:spacing w:val="-5"/>
        </w:rPr>
        <w:t>13.</w:t>
      </w:r>
    </w:p>
    <w:p w:rsidR="0075382A" w:rsidRDefault="00000000" w14:paraId="4AC69D03" w14:textId="77777777">
      <w:pPr>
        <w:spacing w:before="120"/>
        <w:ind w:left="360" w:right="993"/>
      </w:pPr>
      <w:r>
        <w:rPr>
          <w:position w:val="5"/>
          <w:sz w:val="14"/>
        </w:rPr>
        <w:t>283</w:t>
      </w:r>
      <w:r>
        <w:rPr>
          <w:spacing w:val="17"/>
          <w:position w:val="5"/>
          <w:sz w:val="14"/>
        </w:rPr>
        <w:t xml:space="preserve"> </w:t>
      </w:r>
      <w:r>
        <w:t>PG&amp;E,</w:t>
      </w:r>
      <w:r>
        <w:rPr>
          <w:spacing w:val="-3"/>
        </w:rPr>
        <w:t xml:space="preserve"> </w:t>
      </w:r>
      <w:r>
        <w:t>Opening</w:t>
      </w:r>
      <w:r>
        <w:rPr>
          <w:spacing w:val="-3"/>
        </w:rPr>
        <w:t xml:space="preserve"> </w:t>
      </w:r>
      <w:r>
        <w:t>Comments</w:t>
      </w:r>
      <w:r>
        <w:rPr>
          <w:spacing w:val="-3"/>
        </w:rPr>
        <w:t xml:space="preserve"> </w:t>
      </w:r>
      <w:r>
        <w:t>on</w:t>
      </w:r>
      <w:r>
        <w:rPr>
          <w:spacing w:val="-3"/>
        </w:rPr>
        <w:t xml:space="preserve"> </w:t>
      </w:r>
      <w:r>
        <w:t>Proposed</w:t>
      </w:r>
      <w:r>
        <w:rPr>
          <w:spacing w:val="-3"/>
        </w:rPr>
        <w:t xml:space="preserve"> </w:t>
      </w:r>
      <w:r>
        <w:t>Decision,</w:t>
      </w:r>
      <w:r>
        <w:rPr>
          <w:spacing w:val="-3"/>
        </w:rPr>
        <w:t xml:space="preserve"> </w:t>
      </w:r>
      <w:r>
        <w:t>filed</w:t>
      </w:r>
      <w:r>
        <w:rPr>
          <w:spacing w:val="-3"/>
        </w:rPr>
        <w:t xml:space="preserve"> </w:t>
      </w:r>
      <w:r>
        <w:t>February</w:t>
      </w:r>
      <w:r>
        <w:rPr>
          <w:spacing w:val="-5"/>
        </w:rPr>
        <w:t xml:space="preserve"> </w:t>
      </w:r>
      <w:r>
        <w:t>12,</w:t>
      </w:r>
      <w:r>
        <w:rPr>
          <w:spacing w:val="-6"/>
        </w:rPr>
        <w:t xml:space="preserve"> </w:t>
      </w:r>
      <w:r>
        <w:t>2026,</w:t>
      </w:r>
      <w:r>
        <w:rPr>
          <w:spacing w:val="-3"/>
        </w:rPr>
        <w:t xml:space="preserve"> </w:t>
      </w:r>
      <w:r>
        <w:t>at</w:t>
      </w:r>
      <w:r>
        <w:rPr>
          <w:spacing w:val="-3"/>
        </w:rPr>
        <w:t xml:space="preserve"> </w:t>
      </w:r>
      <w:r>
        <w:t>ii.</w:t>
      </w:r>
      <w:r>
        <w:rPr>
          <w:spacing w:val="-3"/>
        </w:rPr>
        <w:t xml:space="preserve"> </w:t>
      </w:r>
      <w:r>
        <w:t>SDG&amp;E, Opening Comments on Proposed Decision, filed February 12, 2026, at 5.</w:t>
      </w:r>
    </w:p>
    <w:p w:rsidR="0075382A" w:rsidRDefault="00000000" w14:paraId="408248AB" w14:textId="77777777">
      <w:pPr>
        <w:spacing w:before="118"/>
        <w:ind w:left="360" w:right="993"/>
      </w:pPr>
      <w:r>
        <w:rPr>
          <w:position w:val="5"/>
          <w:sz w:val="14"/>
        </w:rPr>
        <w:t>284</w:t>
      </w:r>
      <w:r>
        <w:rPr>
          <w:spacing w:val="30"/>
          <w:position w:val="5"/>
          <w:sz w:val="14"/>
        </w:rPr>
        <w:t xml:space="preserve"> </w:t>
      </w:r>
      <w:r>
        <w:t>PG&amp;E, Opening Comments on Proposed Decision, filed February 12, 2026, at 2-3. SCE, Opening</w:t>
      </w:r>
      <w:r>
        <w:rPr>
          <w:spacing w:val="-3"/>
        </w:rPr>
        <w:t xml:space="preserve"> </w:t>
      </w:r>
      <w:r>
        <w:t>Comments</w:t>
      </w:r>
      <w:r>
        <w:rPr>
          <w:spacing w:val="-2"/>
        </w:rPr>
        <w:t xml:space="preserve"> </w:t>
      </w:r>
      <w:r>
        <w:t>on</w:t>
      </w:r>
      <w:r>
        <w:rPr>
          <w:spacing w:val="-4"/>
        </w:rPr>
        <w:t xml:space="preserve"> </w:t>
      </w:r>
      <w:r>
        <w:t>Proposed</w:t>
      </w:r>
      <w:r>
        <w:rPr>
          <w:spacing w:val="-3"/>
        </w:rPr>
        <w:t xml:space="preserve"> </w:t>
      </w:r>
      <w:r>
        <w:t>Decision,</w:t>
      </w:r>
      <w:r>
        <w:rPr>
          <w:spacing w:val="-6"/>
        </w:rPr>
        <w:t xml:space="preserve"> </w:t>
      </w:r>
      <w:r>
        <w:t>filed</w:t>
      </w:r>
      <w:r>
        <w:rPr>
          <w:spacing w:val="-6"/>
        </w:rPr>
        <w:t xml:space="preserve"> </w:t>
      </w:r>
      <w:r>
        <w:t>February</w:t>
      </w:r>
      <w:r>
        <w:rPr>
          <w:spacing w:val="-3"/>
        </w:rPr>
        <w:t xml:space="preserve"> </w:t>
      </w:r>
      <w:r>
        <w:t>12,</w:t>
      </w:r>
      <w:r>
        <w:rPr>
          <w:spacing w:val="-6"/>
        </w:rPr>
        <w:t xml:space="preserve"> </w:t>
      </w:r>
      <w:r>
        <w:t>2026,</w:t>
      </w:r>
      <w:r>
        <w:rPr>
          <w:spacing w:val="-3"/>
        </w:rPr>
        <w:t xml:space="preserve"> </w:t>
      </w:r>
      <w:r>
        <w:t>at</w:t>
      </w:r>
      <w:r>
        <w:rPr>
          <w:spacing w:val="-3"/>
        </w:rPr>
        <w:t xml:space="preserve"> </w:t>
      </w:r>
      <w:r>
        <w:t>14-15.</w:t>
      </w:r>
      <w:r>
        <w:rPr>
          <w:spacing w:val="-3"/>
        </w:rPr>
        <w:t xml:space="preserve"> </w:t>
      </w:r>
      <w:r>
        <w:t>SDG&amp;E,</w:t>
      </w:r>
      <w:r>
        <w:rPr>
          <w:spacing w:val="-3"/>
        </w:rPr>
        <w:t xml:space="preserve"> </w:t>
      </w:r>
      <w:r>
        <w:t>Reply Comments on Proposed Decision, filed February 17, 2026, at 3.</w:t>
      </w:r>
    </w:p>
    <w:p w:rsidR="0075382A" w:rsidRDefault="00000000" w14:paraId="612A9F7C" w14:textId="77777777">
      <w:pPr>
        <w:spacing w:before="4" w:line="390" w:lineRule="atLeast"/>
        <w:ind w:left="1080" w:right="1491" w:hanging="720"/>
      </w:pPr>
      <w:r>
        <w:rPr>
          <w:position w:val="5"/>
          <w:sz w:val="14"/>
        </w:rPr>
        <w:t>285</w:t>
      </w:r>
      <w:r>
        <w:rPr>
          <w:spacing w:val="38"/>
          <w:position w:val="5"/>
          <w:sz w:val="14"/>
        </w:rPr>
        <w:t xml:space="preserve"> </w:t>
      </w:r>
      <w:r>
        <w:t>D.23-04-042 adopted a community engagement process that requires: “Administrators</w:t>
      </w:r>
      <w:r>
        <w:rPr>
          <w:spacing w:val="-3"/>
        </w:rPr>
        <w:t xml:space="preserve"> </w:t>
      </w:r>
      <w:r>
        <w:t>to</w:t>
      </w:r>
      <w:r>
        <w:rPr>
          <w:spacing w:val="-5"/>
        </w:rPr>
        <w:t xml:space="preserve"> </w:t>
      </w:r>
      <w:r>
        <w:t>engage</w:t>
      </w:r>
      <w:r>
        <w:rPr>
          <w:spacing w:val="-4"/>
        </w:rPr>
        <w:t xml:space="preserve"> </w:t>
      </w:r>
      <w:r>
        <w:t>with</w:t>
      </w:r>
      <w:r>
        <w:rPr>
          <w:spacing w:val="-4"/>
        </w:rPr>
        <w:t xml:space="preserve"> </w:t>
      </w:r>
      <w:r>
        <w:t>ESJ</w:t>
      </w:r>
      <w:r>
        <w:rPr>
          <w:spacing w:val="-4"/>
        </w:rPr>
        <w:t xml:space="preserve"> </w:t>
      </w:r>
      <w:r>
        <w:t>communities</w:t>
      </w:r>
      <w:r>
        <w:rPr>
          <w:spacing w:val="-6"/>
        </w:rPr>
        <w:t xml:space="preserve"> </w:t>
      </w:r>
      <w:r>
        <w:t>early</w:t>
      </w:r>
      <w:r>
        <w:rPr>
          <w:spacing w:val="-5"/>
        </w:rPr>
        <w:t xml:space="preserve"> </w:t>
      </w:r>
      <w:r>
        <w:t>as</w:t>
      </w:r>
      <w:r>
        <w:rPr>
          <w:spacing w:val="-3"/>
        </w:rPr>
        <w:t xml:space="preserve"> </w:t>
      </w:r>
      <w:r>
        <w:t>they</w:t>
      </w:r>
      <w:r>
        <w:rPr>
          <w:spacing w:val="-4"/>
        </w:rPr>
        <w:t xml:space="preserve"> </w:t>
      </w:r>
      <w:r>
        <w:t>plan</w:t>
      </w:r>
      <w:r>
        <w:rPr>
          <w:spacing w:val="-3"/>
        </w:rPr>
        <w:t xml:space="preserve"> </w:t>
      </w:r>
      <w:r>
        <w:t>their</w:t>
      </w:r>
      <w:r>
        <w:rPr>
          <w:spacing w:val="-7"/>
        </w:rPr>
        <w:t xml:space="preserve"> </w:t>
      </w:r>
      <w:r>
        <w:t>EPIC</w:t>
      </w:r>
      <w:r>
        <w:rPr>
          <w:spacing w:val="-4"/>
        </w:rPr>
        <w:t xml:space="preserve"> </w:t>
      </w:r>
      <w:r>
        <w:t>4</w:t>
      </w:r>
    </w:p>
    <w:p w:rsidR="0075382A" w:rsidRDefault="00000000" w14:paraId="3B35504F" w14:textId="77777777">
      <w:pPr>
        <w:spacing w:before="4"/>
        <w:ind w:left="1080" w:right="792"/>
      </w:pPr>
      <w:r>
        <w:t>projects, including consultation with California tribes on potential for investment or workforce development</w:t>
      </w:r>
      <w:r>
        <w:rPr>
          <w:spacing w:val="-2"/>
        </w:rPr>
        <w:t xml:space="preserve"> </w:t>
      </w:r>
      <w:r>
        <w:t>on California Tribal Lands. For EPIC 5,</w:t>
      </w:r>
      <w:r>
        <w:rPr>
          <w:spacing w:val="-1"/>
        </w:rPr>
        <w:t xml:space="preserve"> </w:t>
      </w:r>
      <w:r>
        <w:t>Administrators should submit community engagement plans to the Commission via Tier 2 Advice Letters in advance</w:t>
      </w:r>
      <w:r>
        <w:rPr>
          <w:spacing w:val="-6"/>
        </w:rPr>
        <w:t xml:space="preserve"> </w:t>
      </w:r>
      <w:r>
        <w:t>of</w:t>
      </w:r>
      <w:r>
        <w:rPr>
          <w:spacing w:val="-4"/>
        </w:rPr>
        <w:t xml:space="preserve"> </w:t>
      </w:r>
      <w:r>
        <w:t>planning</w:t>
      </w:r>
      <w:r>
        <w:rPr>
          <w:spacing w:val="-4"/>
        </w:rPr>
        <w:t xml:space="preserve"> </w:t>
      </w:r>
      <w:r>
        <w:t>their</w:t>
      </w:r>
      <w:r>
        <w:rPr>
          <w:spacing w:val="-4"/>
        </w:rPr>
        <w:t xml:space="preserve"> </w:t>
      </w:r>
      <w:r>
        <w:t>portfolios.</w:t>
      </w:r>
      <w:r>
        <w:rPr>
          <w:spacing w:val="-4"/>
        </w:rPr>
        <w:t xml:space="preserve"> </w:t>
      </w:r>
      <w:r>
        <w:t>To</w:t>
      </w:r>
      <w:r>
        <w:rPr>
          <w:spacing w:val="-6"/>
        </w:rPr>
        <w:t xml:space="preserve"> </w:t>
      </w:r>
      <w:r>
        <w:t>support</w:t>
      </w:r>
      <w:r>
        <w:rPr>
          <w:spacing w:val="-4"/>
        </w:rPr>
        <w:t xml:space="preserve"> </w:t>
      </w:r>
      <w:r>
        <w:t>this</w:t>
      </w:r>
      <w:r>
        <w:rPr>
          <w:spacing w:val="-4"/>
        </w:rPr>
        <w:t xml:space="preserve"> </w:t>
      </w:r>
      <w:r>
        <w:t>requirement,</w:t>
      </w:r>
      <w:r>
        <w:rPr>
          <w:spacing w:val="-4"/>
        </w:rPr>
        <w:t xml:space="preserve"> </w:t>
      </w:r>
      <w:r>
        <w:t>EPIC</w:t>
      </w:r>
      <w:r>
        <w:rPr>
          <w:spacing w:val="-6"/>
        </w:rPr>
        <w:t xml:space="preserve"> </w:t>
      </w:r>
      <w:r>
        <w:t>Administrators should develop targeted and coordinated engagement strategies and seek early input from ESJ communities prior to developing their EPIC investment plans.” (at 19)</w:t>
      </w:r>
    </w:p>
    <w:p w:rsidR="0075382A" w:rsidRDefault="00000000" w14:paraId="0756AEA2" w14:textId="77777777">
      <w:pPr>
        <w:spacing w:before="120"/>
        <w:ind w:left="6775"/>
        <w:rPr>
          <w:i/>
        </w:rPr>
      </w:pPr>
      <w:r>
        <w:rPr>
          <w:i/>
        </w:rPr>
        <w:t>Footnote</w:t>
      </w:r>
      <w:r>
        <w:rPr>
          <w:i/>
          <w:spacing w:val="-5"/>
        </w:rPr>
        <w:t xml:space="preserve"> </w:t>
      </w:r>
      <w:proofErr w:type="gramStart"/>
      <w:r>
        <w:rPr>
          <w:i/>
        </w:rPr>
        <w:t>continued</w:t>
      </w:r>
      <w:r>
        <w:rPr>
          <w:i/>
          <w:spacing w:val="-2"/>
        </w:rPr>
        <w:t xml:space="preserve"> </w:t>
      </w:r>
      <w:r>
        <w:rPr>
          <w:i/>
        </w:rPr>
        <w:t>on</w:t>
      </w:r>
      <w:proofErr w:type="gramEnd"/>
      <w:r>
        <w:rPr>
          <w:i/>
          <w:spacing w:val="-3"/>
        </w:rPr>
        <w:t xml:space="preserve"> </w:t>
      </w:r>
      <w:r>
        <w:rPr>
          <w:i/>
        </w:rPr>
        <w:t>next</w:t>
      </w:r>
      <w:r>
        <w:rPr>
          <w:i/>
          <w:spacing w:val="-4"/>
        </w:rPr>
        <w:t xml:space="preserve"> </w:t>
      </w:r>
      <w:r>
        <w:rPr>
          <w:i/>
          <w:spacing w:val="-2"/>
        </w:rPr>
        <w:t>page.</w:t>
      </w:r>
    </w:p>
    <w:p w:rsidR="0075382A" w:rsidRDefault="0075382A" w14:paraId="23763EB7" w14:textId="77777777">
      <w:pPr>
        <w:rPr>
          <w:i/>
        </w:rPr>
        <w:sectPr w:rsidR="0075382A">
          <w:headerReference w:type="default" r:id="rId41"/>
          <w:footerReference w:type="default" r:id="rId42"/>
          <w:pgSz w:w="12240" w:h="15840"/>
          <w:pgMar w:top="1040" w:right="720" w:bottom="1020" w:left="1080" w:header="731" w:footer="833" w:gutter="0"/>
          <w:cols w:space="720"/>
        </w:sectPr>
      </w:pPr>
    </w:p>
    <w:p w:rsidR="0075382A" w:rsidRDefault="0075382A" w14:paraId="0A50BF5C" w14:textId="77777777">
      <w:pPr>
        <w:pStyle w:val="BodyText"/>
        <w:rPr>
          <w:i/>
        </w:rPr>
      </w:pPr>
    </w:p>
    <w:p w:rsidR="0075382A" w:rsidRDefault="0075382A" w14:paraId="56C9EDD5" w14:textId="77777777">
      <w:pPr>
        <w:pStyle w:val="BodyText"/>
        <w:spacing w:before="58"/>
        <w:rPr>
          <w:i/>
        </w:rPr>
      </w:pPr>
    </w:p>
    <w:p w:rsidR="0075382A" w:rsidRDefault="00000000" w14:paraId="1BB5F42D" w14:textId="77777777">
      <w:pPr>
        <w:pStyle w:val="BodyText"/>
        <w:spacing w:line="360" w:lineRule="auto"/>
        <w:ind w:left="360" w:right="737"/>
      </w:pPr>
      <w:r>
        <w:t>extends the deadline for all EPIC Administrators to file their EPIC 5 investment plan</w:t>
      </w:r>
      <w:r>
        <w:rPr>
          <w:spacing w:val="-4"/>
        </w:rPr>
        <w:t xml:space="preserve"> </w:t>
      </w:r>
      <w:r>
        <w:t>applications</w:t>
      </w:r>
      <w:r>
        <w:rPr>
          <w:spacing w:val="-4"/>
        </w:rPr>
        <w:t xml:space="preserve"> </w:t>
      </w:r>
      <w:r>
        <w:t>to</w:t>
      </w:r>
      <w:r>
        <w:rPr>
          <w:spacing w:val="-2"/>
        </w:rPr>
        <w:t xml:space="preserve"> </w:t>
      </w:r>
      <w:r>
        <w:t>August</w:t>
      </w:r>
      <w:r>
        <w:rPr>
          <w:spacing w:val="-2"/>
        </w:rPr>
        <w:t xml:space="preserve"> </w:t>
      </w:r>
      <w:r>
        <w:t>26,</w:t>
      </w:r>
      <w:r>
        <w:rPr>
          <w:spacing w:val="-4"/>
        </w:rPr>
        <w:t xml:space="preserve"> </w:t>
      </w:r>
      <w:r>
        <w:t>2026.</w:t>
      </w:r>
      <w:r>
        <w:rPr>
          <w:spacing w:val="-4"/>
        </w:rPr>
        <w:t xml:space="preserve"> </w:t>
      </w:r>
      <w:r>
        <w:t>The</w:t>
      </w:r>
      <w:r>
        <w:rPr>
          <w:spacing w:val="-2"/>
        </w:rPr>
        <w:t xml:space="preserve"> </w:t>
      </w:r>
      <w:r>
        <w:t>IOU</w:t>
      </w:r>
      <w:r>
        <w:rPr>
          <w:spacing w:val="-4"/>
        </w:rPr>
        <w:t xml:space="preserve"> </w:t>
      </w:r>
      <w:r>
        <w:t>Administrators</w:t>
      </w:r>
      <w:r>
        <w:rPr>
          <w:spacing w:val="-1"/>
        </w:rPr>
        <w:t xml:space="preserve"> </w:t>
      </w:r>
      <w:r>
        <w:t>shall</w:t>
      </w:r>
      <w:r>
        <w:rPr>
          <w:spacing w:val="-6"/>
        </w:rPr>
        <w:t xml:space="preserve"> </w:t>
      </w:r>
      <w:r>
        <w:t>file</w:t>
      </w:r>
      <w:r>
        <w:rPr>
          <w:spacing w:val="-2"/>
        </w:rPr>
        <w:t xml:space="preserve"> </w:t>
      </w:r>
      <w:r>
        <w:t>their</w:t>
      </w:r>
      <w:r>
        <w:rPr>
          <w:spacing w:val="-3"/>
        </w:rPr>
        <w:t xml:space="preserve"> </w:t>
      </w:r>
      <w:r>
        <w:t>Tier 2</w:t>
      </w:r>
      <w:r>
        <w:rPr>
          <w:spacing w:val="-5"/>
        </w:rPr>
        <w:t xml:space="preserve"> </w:t>
      </w:r>
      <w:r>
        <w:t>Advice</w:t>
      </w:r>
      <w:r>
        <w:rPr>
          <w:spacing w:val="-5"/>
        </w:rPr>
        <w:t xml:space="preserve"> </w:t>
      </w:r>
      <w:r>
        <w:t>Letters</w:t>
      </w:r>
      <w:r>
        <w:rPr>
          <w:spacing w:val="-3"/>
        </w:rPr>
        <w:t xml:space="preserve"> </w:t>
      </w:r>
      <w:r>
        <w:t>containing</w:t>
      </w:r>
      <w:r>
        <w:rPr>
          <w:spacing w:val="-5"/>
        </w:rPr>
        <w:t xml:space="preserve"> </w:t>
      </w:r>
      <w:r>
        <w:t>their</w:t>
      </w:r>
      <w:r>
        <w:rPr>
          <w:spacing w:val="-6"/>
        </w:rPr>
        <w:t xml:space="preserve"> </w:t>
      </w:r>
      <w:r>
        <w:t>community</w:t>
      </w:r>
      <w:r>
        <w:rPr>
          <w:spacing w:val="-5"/>
        </w:rPr>
        <w:t xml:space="preserve"> </w:t>
      </w:r>
      <w:r>
        <w:t>engagement</w:t>
      </w:r>
      <w:r>
        <w:rPr>
          <w:spacing w:val="-6"/>
        </w:rPr>
        <w:t xml:space="preserve"> </w:t>
      </w:r>
      <w:r>
        <w:t>plans</w:t>
      </w:r>
      <w:r>
        <w:rPr>
          <w:spacing w:val="-3"/>
        </w:rPr>
        <w:t xml:space="preserve"> </w:t>
      </w:r>
      <w:r>
        <w:t>by</w:t>
      </w:r>
      <w:r>
        <w:rPr>
          <w:spacing w:val="-4"/>
        </w:rPr>
        <w:t xml:space="preserve"> </w:t>
      </w:r>
      <w:r>
        <w:t>June</w:t>
      </w:r>
      <w:r>
        <w:rPr>
          <w:spacing w:val="-5"/>
        </w:rPr>
        <w:t xml:space="preserve"> </w:t>
      </w:r>
      <w:r>
        <w:t>26,</w:t>
      </w:r>
      <w:r>
        <w:rPr>
          <w:spacing w:val="-5"/>
        </w:rPr>
        <w:t xml:space="preserve"> </w:t>
      </w:r>
      <w:r>
        <w:t>2026. Ordering</w:t>
      </w:r>
      <w:r>
        <w:rPr>
          <w:spacing w:val="-1"/>
        </w:rPr>
        <w:t xml:space="preserve"> </w:t>
      </w:r>
      <w:r>
        <w:t>Paragraph 6</w:t>
      </w:r>
      <w:r>
        <w:rPr>
          <w:spacing w:val="-1"/>
        </w:rPr>
        <w:t xml:space="preserve"> </w:t>
      </w:r>
      <w:r>
        <w:t>and</w:t>
      </w:r>
      <w:r>
        <w:rPr>
          <w:spacing w:val="-1"/>
        </w:rPr>
        <w:t xml:space="preserve"> </w:t>
      </w:r>
      <w:r>
        <w:t>page</w:t>
      </w:r>
      <w:r>
        <w:rPr>
          <w:spacing w:val="-1"/>
        </w:rPr>
        <w:t xml:space="preserve"> </w:t>
      </w:r>
      <w:r>
        <w:t>104</w:t>
      </w:r>
      <w:r>
        <w:rPr>
          <w:spacing w:val="-1"/>
        </w:rPr>
        <w:t xml:space="preserve"> </w:t>
      </w:r>
      <w:r>
        <w:t>were revised,</w:t>
      </w:r>
      <w:r>
        <w:rPr>
          <w:spacing w:val="-1"/>
        </w:rPr>
        <w:t xml:space="preserve"> </w:t>
      </w:r>
      <w:r>
        <w:t>and</w:t>
      </w:r>
      <w:r>
        <w:rPr>
          <w:spacing w:val="-1"/>
        </w:rPr>
        <w:t xml:space="preserve"> </w:t>
      </w:r>
      <w:r>
        <w:t>New Ordering</w:t>
      </w:r>
      <w:r>
        <w:rPr>
          <w:spacing w:val="-2"/>
        </w:rPr>
        <w:t xml:space="preserve"> </w:t>
      </w:r>
      <w:r>
        <w:t>Paragraph 7 was added to effectuate this mandate.</w:t>
      </w:r>
    </w:p>
    <w:p w:rsidR="0075382A" w:rsidRDefault="00000000" w14:paraId="2E651620" w14:textId="77777777">
      <w:pPr>
        <w:pStyle w:val="BodyText"/>
        <w:spacing w:before="1" w:line="360" w:lineRule="auto"/>
        <w:ind w:left="360" w:right="737" w:firstLine="720"/>
      </w:pPr>
      <w:r>
        <w:t>In</w:t>
      </w:r>
      <w:r>
        <w:rPr>
          <w:spacing w:val="-3"/>
        </w:rPr>
        <w:t xml:space="preserve"> </w:t>
      </w:r>
      <w:r>
        <w:t>response</w:t>
      </w:r>
      <w:r>
        <w:rPr>
          <w:spacing w:val="-5"/>
        </w:rPr>
        <w:t xml:space="preserve"> </w:t>
      </w:r>
      <w:r>
        <w:t>to</w:t>
      </w:r>
      <w:r>
        <w:rPr>
          <w:spacing w:val="-5"/>
        </w:rPr>
        <w:t xml:space="preserve"> </w:t>
      </w:r>
      <w:r>
        <w:t>the</w:t>
      </w:r>
      <w:r>
        <w:rPr>
          <w:spacing w:val="-2"/>
        </w:rPr>
        <w:t xml:space="preserve"> </w:t>
      </w:r>
      <w:r>
        <w:t>concerns</w:t>
      </w:r>
      <w:r>
        <w:rPr>
          <w:spacing w:val="-5"/>
        </w:rPr>
        <w:t xml:space="preserve"> </w:t>
      </w:r>
      <w:r>
        <w:t>of</w:t>
      </w:r>
      <w:r>
        <w:rPr>
          <w:spacing w:val="-3"/>
        </w:rPr>
        <w:t xml:space="preserve"> </w:t>
      </w:r>
      <w:r>
        <w:t>multiple</w:t>
      </w:r>
      <w:r>
        <w:rPr>
          <w:spacing w:val="-5"/>
        </w:rPr>
        <w:t xml:space="preserve"> </w:t>
      </w:r>
      <w:r>
        <w:t>parties,</w:t>
      </w:r>
      <w:r>
        <w:rPr>
          <w:position w:val="6"/>
          <w:sz w:val="17"/>
        </w:rPr>
        <w:t>286</w:t>
      </w:r>
      <w:r>
        <w:rPr>
          <w:spacing w:val="18"/>
          <w:position w:val="6"/>
          <w:sz w:val="17"/>
        </w:rPr>
        <w:t xml:space="preserve"> </w:t>
      </w:r>
      <w:r>
        <w:t>this</w:t>
      </w:r>
      <w:r>
        <w:rPr>
          <w:spacing w:val="-5"/>
        </w:rPr>
        <w:t xml:space="preserve"> </w:t>
      </w:r>
      <w:r>
        <w:t>decision is</w:t>
      </w:r>
      <w:r>
        <w:rPr>
          <w:spacing w:val="-1"/>
        </w:rPr>
        <w:t xml:space="preserve"> </w:t>
      </w:r>
      <w:r>
        <w:t>revised</w:t>
      </w:r>
      <w:r>
        <w:rPr>
          <w:spacing w:val="-5"/>
        </w:rPr>
        <w:t xml:space="preserve"> </w:t>
      </w:r>
      <w:r>
        <w:t xml:space="preserve">at pages 101 to 102 to provide more details regarding the PICG Coordinator’s </w:t>
      </w:r>
      <w:r>
        <w:rPr>
          <w:spacing w:val="-2"/>
        </w:rPr>
        <w:t>budget.</w:t>
      </w:r>
    </w:p>
    <w:p w:rsidR="0075382A" w:rsidRDefault="00000000" w14:paraId="770E90CE" w14:textId="77777777">
      <w:pPr>
        <w:pStyle w:val="BodyText"/>
        <w:spacing w:line="360" w:lineRule="auto"/>
        <w:ind w:left="360" w:right="792" w:firstLine="720"/>
      </w:pPr>
      <w:r>
        <w:t>In response to the CEC’s comment,</w:t>
      </w:r>
      <w:r>
        <w:rPr>
          <w:position w:val="6"/>
          <w:sz w:val="17"/>
        </w:rPr>
        <w:t>287</w:t>
      </w:r>
      <w:r>
        <w:rPr>
          <w:spacing w:val="34"/>
          <w:position w:val="6"/>
          <w:sz w:val="17"/>
        </w:rPr>
        <w:t xml:space="preserve"> </w:t>
      </w:r>
      <w:r>
        <w:t>we revise Strategic Objective 10 so that</w:t>
      </w:r>
      <w:r>
        <w:rPr>
          <w:spacing w:val="-4"/>
        </w:rPr>
        <w:t xml:space="preserve"> </w:t>
      </w:r>
      <w:r>
        <w:t>it</w:t>
      </w:r>
      <w:r>
        <w:rPr>
          <w:spacing w:val="-6"/>
        </w:rPr>
        <w:t xml:space="preserve"> </w:t>
      </w:r>
      <w:r>
        <w:t>better</w:t>
      </w:r>
      <w:r>
        <w:rPr>
          <w:spacing w:val="-2"/>
        </w:rPr>
        <w:t xml:space="preserve"> </w:t>
      </w:r>
      <w:r>
        <w:t>recognizes</w:t>
      </w:r>
      <w:r>
        <w:rPr>
          <w:spacing w:val="-5"/>
        </w:rPr>
        <w:t xml:space="preserve"> </w:t>
      </w:r>
      <w:r>
        <w:t>other</w:t>
      </w:r>
      <w:r>
        <w:rPr>
          <w:spacing w:val="-5"/>
        </w:rPr>
        <w:t xml:space="preserve"> </w:t>
      </w:r>
      <w:r>
        <w:t>timeline</w:t>
      </w:r>
      <w:r>
        <w:rPr>
          <w:spacing w:val="-5"/>
        </w:rPr>
        <w:t xml:space="preserve"> </w:t>
      </w:r>
      <w:r>
        <w:t>barriers,</w:t>
      </w:r>
      <w:r>
        <w:rPr>
          <w:spacing w:val="-5"/>
        </w:rPr>
        <w:t xml:space="preserve"> </w:t>
      </w:r>
      <w:r>
        <w:t>and</w:t>
      </w:r>
      <w:r>
        <w:rPr>
          <w:spacing w:val="-5"/>
        </w:rPr>
        <w:t xml:space="preserve"> </w:t>
      </w:r>
      <w:r>
        <w:t>reads,</w:t>
      </w:r>
      <w:r>
        <w:rPr>
          <w:spacing w:val="-5"/>
        </w:rPr>
        <w:t xml:space="preserve"> </w:t>
      </w:r>
      <w:r>
        <w:t>in</w:t>
      </w:r>
      <w:r>
        <w:rPr>
          <w:spacing w:val="-2"/>
        </w:rPr>
        <w:t xml:space="preserve"> </w:t>
      </w:r>
      <w:r>
        <w:t>part</w:t>
      </w:r>
      <w:r>
        <w:rPr>
          <w:spacing w:val="-5"/>
        </w:rPr>
        <w:t xml:space="preserve"> </w:t>
      </w:r>
      <w:r>
        <w:t>“…with a</w:t>
      </w:r>
      <w:r>
        <w:rPr>
          <w:spacing w:val="-5"/>
        </w:rPr>
        <w:t xml:space="preserve"> </w:t>
      </w:r>
      <w:r>
        <w:t xml:space="preserve">goal to demonstrate the capability to significantly reduce interconnection and energization approval </w:t>
      </w:r>
      <w:r>
        <w:rPr>
          <w:i/>
        </w:rPr>
        <w:t xml:space="preserve">or online </w:t>
      </w:r>
      <w:r>
        <w:t>timelines under multiple high DER penetration and electrification scenarios…” (emphasis added to show new words). This revision is made to Appendix A and page 73.</w:t>
      </w:r>
    </w:p>
    <w:p w:rsidR="0075382A" w:rsidRDefault="00000000" w14:paraId="04D61E1C" w14:textId="77777777">
      <w:pPr>
        <w:pStyle w:val="BodyText"/>
        <w:spacing w:line="360" w:lineRule="auto"/>
        <w:ind w:left="360" w:firstLine="720"/>
      </w:pPr>
      <w:r>
        <w:t>In</w:t>
      </w:r>
      <w:r>
        <w:rPr>
          <w:spacing w:val="-4"/>
        </w:rPr>
        <w:t xml:space="preserve"> </w:t>
      </w:r>
      <w:r>
        <w:t>response</w:t>
      </w:r>
      <w:r>
        <w:rPr>
          <w:spacing w:val="-6"/>
        </w:rPr>
        <w:t xml:space="preserve"> </w:t>
      </w:r>
      <w:r>
        <w:t>to</w:t>
      </w:r>
      <w:r>
        <w:rPr>
          <w:spacing w:val="-6"/>
        </w:rPr>
        <w:t xml:space="preserve"> </w:t>
      </w:r>
      <w:r>
        <w:t>concerns</w:t>
      </w:r>
      <w:r>
        <w:rPr>
          <w:spacing w:val="-4"/>
        </w:rPr>
        <w:t xml:space="preserve"> </w:t>
      </w:r>
      <w:r>
        <w:t>raised</w:t>
      </w:r>
      <w:r>
        <w:rPr>
          <w:spacing w:val="-6"/>
        </w:rPr>
        <w:t xml:space="preserve"> </w:t>
      </w:r>
      <w:r>
        <w:t>by</w:t>
      </w:r>
      <w:r>
        <w:rPr>
          <w:spacing w:val="-6"/>
        </w:rPr>
        <w:t xml:space="preserve"> </w:t>
      </w:r>
      <w:r>
        <w:t>IOUs</w:t>
      </w:r>
      <w:r>
        <w:rPr>
          <w:spacing w:val="-4"/>
        </w:rPr>
        <w:t xml:space="preserve"> </w:t>
      </w:r>
      <w:r>
        <w:t>regarding</w:t>
      </w:r>
      <w:r>
        <w:rPr>
          <w:spacing w:val="-5"/>
        </w:rPr>
        <w:t xml:space="preserve"> </w:t>
      </w:r>
      <w:r>
        <w:t>the</w:t>
      </w:r>
      <w:r>
        <w:rPr>
          <w:spacing w:val="-6"/>
        </w:rPr>
        <w:t xml:space="preserve"> </w:t>
      </w:r>
      <w:r>
        <w:t>open</w:t>
      </w:r>
      <w:r>
        <w:rPr>
          <w:spacing w:val="-6"/>
        </w:rPr>
        <w:t xml:space="preserve"> </w:t>
      </w:r>
      <w:r>
        <w:t>access</w:t>
      </w:r>
      <w:r>
        <w:rPr>
          <w:spacing w:val="-4"/>
        </w:rPr>
        <w:t xml:space="preserve"> </w:t>
      </w:r>
      <w:r>
        <w:t>metric contained in Strategic Objective 8,</w:t>
      </w:r>
      <w:r>
        <w:rPr>
          <w:position w:val="6"/>
          <w:sz w:val="17"/>
        </w:rPr>
        <w:t>288</w:t>
      </w:r>
      <w:r>
        <w:rPr>
          <w:spacing w:val="32"/>
          <w:position w:val="6"/>
          <w:sz w:val="17"/>
        </w:rPr>
        <w:t xml:space="preserve"> </w:t>
      </w:r>
      <w:r>
        <w:t>we clarify that our intent is not for EPIC</w:t>
      </w:r>
    </w:p>
    <w:p w:rsidR="0075382A" w:rsidRDefault="0075382A" w14:paraId="254DC19C" w14:textId="77777777">
      <w:pPr>
        <w:pStyle w:val="BodyText"/>
        <w:rPr>
          <w:sz w:val="20"/>
        </w:rPr>
      </w:pPr>
    </w:p>
    <w:p w:rsidR="0075382A" w:rsidRDefault="00000000" w14:paraId="3309424F" w14:textId="77777777">
      <w:pPr>
        <w:pStyle w:val="BodyText"/>
        <w:spacing w:before="100"/>
        <w:rPr>
          <w:sz w:val="20"/>
        </w:rPr>
      </w:pPr>
      <w:r>
        <w:rPr>
          <w:noProof/>
          <w:sz w:val="20"/>
        </w:rPr>
        <mc:AlternateContent>
          <mc:Choice Requires="wps">
            <w:drawing>
              <wp:anchor distT="0" distB="0" distL="0" distR="0" simplePos="0" relativeHeight="487634944" behindDoc="1" locked="0" layoutInCell="1" allowOverlap="1" wp14:editId="021069A3" wp14:anchorId="264361EC">
                <wp:simplePos x="0" y="0"/>
                <wp:positionH relativeFrom="page">
                  <wp:posOffset>914400</wp:posOffset>
                </wp:positionH>
                <wp:positionV relativeFrom="paragraph">
                  <wp:posOffset>236638</wp:posOffset>
                </wp:positionV>
                <wp:extent cx="1828800" cy="7620"/>
                <wp:effectExtent l="0" t="0" r="0" b="0"/>
                <wp:wrapTopAndBottom/>
                <wp:docPr id="133" name="Graphic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20"/>
                              </a:moveTo>
                              <a:lnTo>
                                <a:pt x="0" y="7620"/>
                              </a:lnTo>
                              <a:lnTo>
                                <a:pt x="0" y="0"/>
                              </a:lnTo>
                              <a:lnTo>
                                <a:pt x="1828800" y="0"/>
                              </a:lnTo>
                              <a:lnTo>
                                <a:pt x="1828800" y="762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3" style="position:absolute;margin-left:1in;margin-top:18.65pt;width:2in;height:.6pt;z-index:-15681536;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20l,7620,,,1828800,r,76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" w14:anchorId="0849CB18">
                <v:path arrowok="t"/>
                <w10:wrap type="topAndBottom" anchorx="page"/>
              </v:shape>
            </w:pict>
          </mc:Fallback>
        </mc:AlternateContent>
      </w:r>
    </w:p>
    <w:p w:rsidR="0075382A" w:rsidRDefault="00000000" w14:paraId="054192DD" w14:textId="77777777">
      <w:pPr>
        <w:spacing w:before="129"/>
        <w:ind w:left="360"/>
      </w:pPr>
      <w:r>
        <w:t>Further,</w:t>
      </w:r>
      <w:r>
        <w:rPr>
          <w:spacing w:val="-4"/>
        </w:rPr>
        <w:t xml:space="preserve"> </w:t>
      </w:r>
      <w:r>
        <w:t>the</w:t>
      </w:r>
      <w:r>
        <w:rPr>
          <w:spacing w:val="-3"/>
        </w:rPr>
        <w:t xml:space="preserve"> </w:t>
      </w:r>
      <w:r>
        <w:t>Commission</w:t>
      </w:r>
      <w:r>
        <w:rPr>
          <w:spacing w:val="-3"/>
        </w:rPr>
        <w:t xml:space="preserve"> </w:t>
      </w:r>
      <w:r>
        <w:t>stated</w:t>
      </w:r>
      <w:r>
        <w:rPr>
          <w:spacing w:val="-3"/>
        </w:rPr>
        <w:t xml:space="preserve"> </w:t>
      </w:r>
      <w:r>
        <w:t>the</w:t>
      </w:r>
      <w:r>
        <w:rPr>
          <w:spacing w:val="-3"/>
        </w:rPr>
        <w:t xml:space="preserve"> </w:t>
      </w:r>
      <w:r>
        <w:rPr>
          <w:spacing w:val="-2"/>
        </w:rPr>
        <w:t>following:</w:t>
      </w:r>
    </w:p>
    <w:p w:rsidR="0075382A" w:rsidRDefault="00000000" w14:paraId="3FABEAAC" w14:textId="77777777">
      <w:pPr>
        <w:spacing w:before="120"/>
        <w:ind w:left="1080" w:right="749"/>
      </w:pPr>
      <w:r>
        <w:t>“Administrators should</w:t>
      </w:r>
      <w:r>
        <w:rPr>
          <w:spacing w:val="-2"/>
        </w:rPr>
        <w:t xml:space="preserve"> </w:t>
      </w:r>
      <w:r>
        <w:t>seek</w:t>
      </w:r>
      <w:r>
        <w:rPr>
          <w:spacing w:val="-1"/>
        </w:rPr>
        <w:t xml:space="preserve"> </w:t>
      </w:r>
      <w:r>
        <w:t>to consult</w:t>
      </w:r>
      <w:r>
        <w:rPr>
          <w:spacing w:val="-1"/>
        </w:rPr>
        <w:t xml:space="preserve"> </w:t>
      </w:r>
      <w:r>
        <w:t>with the</w:t>
      </w:r>
      <w:r>
        <w:rPr>
          <w:spacing w:val="-2"/>
        </w:rPr>
        <w:t xml:space="preserve"> </w:t>
      </w:r>
      <w:r>
        <w:t>Disadvantaged Communities Advisory Group (DACAG) in developing its community engagement plans to advise the Commission</w:t>
      </w:r>
      <w:r>
        <w:rPr>
          <w:spacing w:val="-3"/>
        </w:rPr>
        <w:t xml:space="preserve"> </w:t>
      </w:r>
      <w:r>
        <w:t>on</w:t>
      </w:r>
      <w:r>
        <w:rPr>
          <w:spacing w:val="-4"/>
        </w:rPr>
        <w:t xml:space="preserve"> </w:t>
      </w:r>
      <w:r>
        <w:t>its</w:t>
      </w:r>
      <w:r>
        <w:rPr>
          <w:spacing w:val="-3"/>
        </w:rPr>
        <w:t xml:space="preserve"> </w:t>
      </w:r>
      <w:r>
        <w:t>review</w:t>
      </w:r>
      <w:r>
        <w:rPr>
          <w:spacing w:val="-1"/>
        </w:rPr>
        <w:t xml:space="preserve"> </w:t>
      </w:r>
      <w:r>
        <w:t>of</w:t>
      </w:r>
      <w:r>
        <w:rPr>
          <w:spacing w:val="-2"/>
        </w:rPr>
        <w:t xml:space="preserve"> </w:t>
      </w:r>
      <w:r>
        <w:t>Tier</w:t>
      </w:r>
      <w:r>
        <w:rPr>
          <w:spacing w:val="-3"/>
        </w:rPr>
        <w:t xml:space="preserve"> </w:t>
      </w:r>
      <w:r>
        <w:t>2</w:t>
      </w:r>
      <w:r>
        <w:rPr>
          <w:spacing w:val="-6"/>
        </w:rPr>
        <w:t xml:space="preserve"> </w:t>
      </w:r>
      <w:r>
        <w:t>Advice</w:t>
      </w:r>
      <w:r>
        <w:rPr>
          <w:spacing w:val="-3"/>
        </w:rPr>
        <w:t xml:space="preserve"> </w:t>
      </w:r>
      <w:r>
        <w:t>Letters</w:t>
      </w:r>
      <w:r>
        <w:rPr>
          <w:spacing w:val="-3"/>
        </w:rPr>
        <w:t xml:space="preserve"> </w:t>
      </w:r>
      <w:r>
        <w:t>proposing</w:t>
      </w:r>
      <w:r>
        <w:rPr>
          <w:spacing w:val="-6"/>
        </w:rPr>
        <w:t xml:space="preserve"> </w:t>
      </w:r>
      <w:r>
        <w:t>how</w:t>
      </w:r>
      <w:r>
        <w:rPr>
          <w:spacing w:val="-3"/>
        </w:rPr>
        <w:t xml:space="preserve"> </w:t>
      </w:r>
      <w:r>
        <w:t>they</w:t>
      </w:r>
      <w:r>
        <w:rPr>
          <w:spacing w:val="-7"/>
        </w:rPr>
        <w:t xml:space="preserve"> </w:t>
      </w:r>
      <w:r>
        <w:t>will</w:t>
      </w:r>
      <w:r>
        <w:rPr>
          <w:spacing w:val="-3"/>
        </w:rPr>
        <w:t xml:space="preserve"> </w:t>
      </w:r>
      <w:r>
        <w:t>comply</w:t>
      </w:r>
      <w:r>
        <w:rPr>
          <w:spacing w:val="-7"/>
        </w:rPr>
        <w:t xml:space="preserve"> </w:t>
      </w:r>
      <w:r>
        <w:t>with D.18-10-052 in engaging ESJ communities and incorporating resulting feedback into developing their strategic initiatives.” (at 22)</w:t>
      </w:r>
    </w:p>
    <w:p w:rsidR="0075382A" w:rsidRDefault="00000000" w14:paraId="41569FC7" w14:textId="77777777">
      <w:pPr>
        <w:spacing w:before="121"/>
        <w:ind w:left="360" w:right="792"/>
      </w:pPr>
      <w:r>
        <w:rPr>
          <w:position w:val="5"/>
          <w:sz w:val="14"/>
        </w:rPr>
        <w:t>286</w:t>
      </w:r>
      <w:r>
        <w:rPr>
          <w:spacing w:val="30"/>
          <w:position w:val="5"/>
          <w:sz w:val="14"/>
        </w:rPr>
        <w:t xml:space="preserve"> </w:t>
      </w:r>
      <w:r>
        <w:t>PG&amp;E, Opening Comments on Proposed Decision, filed February 12, 2026, at 4-5. SDG&amp;E, Reply</w:t>
      </w:r>
      <w:r>
        <w:rPr>
          <w:spacing w:val="-3"/>
        </w:rPr>
        <w:t xml:space="preserve"> </w:t>
      </w:r>
      <w:r>
        <w:t>Comments</w:t>
      </w:r>
      <w:r>
        <w:rPr>
          <w:spacing w:val="-3"/>
        </w:rPr>
        <w:t xml:space="preserve"> </w:t>
      </w:r>
      <w:r>
        <w:t>on</w:t>
      </w:r>
      <w:r>
        <w:rPr>
          <w:spacing w:val="-4"/>
        </w:rPr>
        <w:t xml:space="preserve"> </w:t>
      </w:r>
      <w:r>
        <w:t>Proposed</w:t>
      </w:r>
      <w:r>
        <w:rPr>
          <w:spacing w:val="-3"/>
        </w:rPr>
        <w:t xml:space="preserve"> </w:t>
      </w:r>
      <w:r>
        <w:t>Decision,</w:t>
      </w:r>
      <w:r>
        <w:rPr>
          <w:spacing w:val="-6"/>
        </w:rPr>
        <w:t xml:space="preserve"> </w:t>
      </w:r>
      <w:r>
        <w:t>filed</w:t>
      </w:r>
      <w:r>
        <w:rPr>
          <w:spacing w:val="-6"/>
        </w:rPr>
        <w:t xml:space="preserve"> </w:t>
      </w:r>
      <w:r>
        <w:t>February</w:t>
      </w:r>
      <w:r>
        <w:rPr>
          <w:spacing w:val="-5"/>
        </w:rPr>
        <w:t xml:space="preserve"> </w:t>
      </w:r>
      <w:r>
        <w:t>17,</w:t>
      </w:r>
      <w:r>
        <w:rPr>
          <w:spacing w:val="-3"/>
        </w:rPr>
        <w:t xml:space="preserve"> </w:t>
      </w:r>
      <w:r>
        <w:t>2026,</w:t>
      </w:r>
      <w:r>
        <w:rPr>
          <w:spacing w:val="-3"/>
        </w:rPr>
        <w:t xml:space="preserve"> </w:t>
      </w:r>
      <w:r>
        <w:t>at</w:t>
      </w:r>
      <w:r>
        <w:rPr>
          <w:spacing w:val="-3"/>
        </w:rPr>
        <w:t xml:space="preserve"> </w:t>
      </w:r>
      <w:r>
        <w:t>3.</w:t>
      </w:r>
      <w:r>
        <w:rPr>
          <w:spacing w:val="-6"/>
        </w:rPr>
        <w:t xml:space="preserve"> </w:t>
      </w:r>
      <w:r>
        <w:t>CEC,</w:t>
      </w:r>
      <w:r>
        <w:rPr>
          <w:spacing w:val="-6"/>
        </w:rPr>
        <w:t xml:space="preserve"> </w:t>
      </w:r>
      <w:r>
        <w:t>Reply</w:t>
      </w:r>
      <w:r>
        <w:rPr>
          <w:spacing w:val="-5"/>
        </w:rPr>
        <w:t xml:space="preserve"> </w:t>
      </w:r>
      <w:r>
        <w:t>Comments</w:t>
      </w:r>
      <w:r>
        <w:rPr>
          <w:spacing w:val="-2"/>
        </w:rPr>
        <w:t xml:space="preserve"> </w:t>
      </w:r>
      <w:r>
        <w:t>on Proposed Decision, filed February 17, 2026, at 3.</w:t>
      </w:r>
    </w:p>
    <w:p w:rsidR="0075382A" w:rsidRDefault="00000000" w14:paraId="333C6039" w14:textId="77777777">
      <w:pPr>
        <w:spacing w:before="119"/>
        <w:ind w:left="360"/>
        <w:jc w:val="both"/>
      </w:pPr>
      <w:r>
        <w:rPr>
          <w:position w:val="5"/>
          <w:sz w:val="14"/>
        </w:rPr>
        <w:t>287</w:t>
      </w:r>
      <w:r>
        <w:rPr>
          <w:spacing w:val="17"/>
          <w:position w:val="5"/>
          <w:sz w:val="14"/>
        </w:rPr>
        <w:t xml:space="preserve"> </w:t>
      </w:r>
      <w:r>
        <w:t>CEC,</w:t>
      </w:r>
      <w:r>
        <w:rPr>
          <w:spacing w:val="-3"/>
        </w:rPr>
        <w:t xml:space="preserve"> </w:t>
      </w:r>
      <w:r>
        <w:t>Opening</w:t>
      </w:r>
      <w:r>
        <w:rPr>
          <w:spacing w:val="-3"/>
        </w:rPr>
        <w:t xml:space="preserve"> </w:t>
      </w:r>
      <w:r>
        <w:t>Comments</w:t>
      </w:r>
      <w:r>
        <w:rPr>
          <w:spacing w:val="-1"/>
        </w:rPr>
        <w:t xml:space="preserve"> </w:t>
      </w:r>
      <w:r>
        <w:t>on</w:t>
      </w:r>
      <w:r>
        <w:rPr>
          <w:spacing w:val="-4"/>
        </w:rPr>
        <w:t xml:space="preserve"> </w:t>
      </w:r>
      <w:r>
        <w:t>Proposed</w:t>
      </w:r>
      <w:r>
        <w:rPr>
          <w:spacing w:val="-3"/>
        </w:rPr>
        <w:t xml:space="preserve"> </w:t>
      </w:r>
      <w:r>
        <w:t>Decision,</w:t>
      </w:r>
      <w:r>
        <w:rPr>
          <w:spacing w:val="-7"/>
        </w:rPr>
        <w:t xml:space="preserve"> </w:t>
      </w:r>
      <w:r>
        <w:t>filed</w:t>
      </w:r>
      <w:r>
        <w:rPr>
          <w:spacing w:val="-3"/>
        </w:rPr>
        <w:t xml:space="preserve"> </w:t>
      </w:r>
      <w:r>
        <w:t>February</w:t>
      </w:r>
      <w:r>
        <w:rPr>
          <w:spacing w:val="-3"/>
        </w:rPr>
        <w:t xml:space="preserve"> </w:t>
      </w:r>
      <w:r>
        <w:t>12,</w:t>
      </w:r>
      <w:r>
        <w:rPr>
          <w:spacing w:val="-2"/>
        </w:rPr>
        <w:t xml:space="preserve"> </w:t>
      </w:r>
      <w:r>
        <w:t>2026,</w:t>
      </w:r>
      <w:r>
        <w:rPr>
          <w:spacing w:val="-6"/>
        </w:rPr>
        <w:t xml:space="preserve"> </w:t>
      </w:r>
      <w:r>
        <w:t>at</w:t>
      </w:r>
      <w:r>
        <w:rPr>
          <w:spacing w:val="-3"/>
        </w:rPr>
        <w:t xml:space="preserve"> </w:t>
      </w:r>
      <w:r>
        <w:t>2-</w:t>
      </w:r>
      <w:r>
        <w:rPr>
          <w:spacing w:val="-5"/>
        </w:rPr>
        <w:t>3.</w:t>
      </w:r>
    </w:p>
    <w:p w:rsidR="0075382A" w:rsidRDefault="00000000" w14:paraId="2E4436C3" w14:textId="77777777">
      <w:pPr>
        <w:spacing w:before="120"/>
        <w:ind w:left="360" w:right="797"/>
        <w:jc w:val="both"/>
      </w:pPr>
      <w:r>
        <w:rPr>
          <w:position w:val="5"/>
          <w:sz w:val="14"/>
        </w:rPr>
        <w:t>288</w:t>
      </w:r>
      <w:r>
        <w:rPr>
          <w:spacing w:val="17"/>
          <w:position w:val="5"/>
          <w:sz w:val="14"/>
        </w:rPr>
        <w:t xml:space="preserve"> </w:t>
      </w:r>
      <w:r>
        <w:t>PG&amp;E,</w:t>
      </w:r>
      <w:r>
        <w:rPr>
          <w:spacing w:val="-3"/>
        </w:rPr>
        <w:t xml:space="preserve"> </w:t>
      </w:r>
      <w:r>
        <w:t>Reply</w:t>
      </w:r>
      <w:r>
        <w:rPr>
          <w:spacing w:val="-5"/>
        </w:rPr>
        <w:t xml:space="preserve"> </w:t>
      </w:r>
      <w:r>
        <w:t>Comments</w:t>
      </w:r>
      <w:r>
        <w:rPr>
          <w:spacing w:val="-3"/>
        </w:rPr>
        <w:t xml:space="preserve"> </w:t>
      </w:r>
      <w:r>
        <w:t>on</w:t>
      </w:r>
      <w:r>
        <w:rPr>
          <w:spacing w:val="-4"/>
        </w:rPr>
        <w:t xml:space="preserve"> </w:t>
      </w:r>
      <w:r>
        <w:t>Proposed</w:t>
      </w:r>
      <w:r>
        <w:rPr>
          <w:spacing w:val="-3"/>
        </w:rPr>
        <w:t xml:space="preserve"> </w:t>
      </w:r>
      <w:r>
        <w:t>Decision,</w:t>
      </w:r>
      <w:r>
        <w:rPr>
          <w:spacing w:val="-6"/>
        </w:rPr>
        <w:t xml:space="preserve"> </w:t>
      </w:r>
      <w:r>
        <w:t>filed</w:t>
      </w:r>
      <w:r>
        <w:rPr>
          <w:spacing w:val="-3"/>
        </w:rPr>
        <w:t xml:space="preserve"> </w:t>
      </w:r>
      <w:r>
        <w:t>February</w:t>
      </w:r>
      <w:r>
        <w:rPr>
          <w:spacing w:val="-3"/>
        </w:rPr>
        <w:t xml:space="preserve"> </w:t>
      </w:r>
      <w:r>
        <w:t>17,</w:t>
      </w:r>
      <w:r>
        <w:rPr>
          <w:spacing w:val="-3"/>
        </w:rPr>
        <w:t xml:space="preserve"> </w:t>
      </w:r>
      <w:r>
        <w:t>2026,</w:t>
      </w:r>
      <w:r>
        <w:rPr>
          <w:spacing w:val="-6"/>
        </w:rPr>
        <w:t xml:space="preserve"> </w:t>
      </w:r>
      <w:r>
        <w:t>at</w:t>
      </w:r>
      <w:r>
        <w:rPr>
          <w:spacing w:val="-3"/>
        </w:rPr>
        <w:t xml:space="preserve"> </w:t>
      </w:r>
      <w:r>
        <w:t>1-2.</w:t>
      </w:r>
      <w:r>
        <w:rPr>
          <w:spacing w:val="-3"/>
        </w:rPr>
        <w:t xml:space="preserve"> </w:t>
      </w:r>
      <w:r>
        <w:t>SCE,</w:t>
      </w:r>
      <w:r>
        <w:rPr>
          <w:spacing w:val="-3"/>
        </w:rPr>
        <w:t xml:space="preserve"> </w:t>
      </w:r>
      <w:r>
        <w:t>Opening Comments on</w:t>
      </w:r>
      <w:r>
        <w:rPr>
          <w:spacing w:val="-1"/>
        </w:rPr>
        <w:t xml:space="preserve"> </w:t>
      </w:r>
      <w:r>
        <w:t>Proposed</w:t>
      </w:r>
      <w:r>
        <w:rPr>
          <w:spacing w:val="-6"/>
        </w:rPr>
        <w:t xml:space="preserve"> </w:t>
      </w:r>
      <w:r>
        <w:t>Decision,</w:t>
      </w:r>
      <w:r>
        <w:rPr>
          <w:spacing w:val="-1"/>
        </w:rPr>
        <w:t xml:space="preserve"> </w:t>
      </w:r>
      <w:r>
        <w:t>filed</w:t>
      </w:r>
      <w:r>
        <w:rPr>
          <w:spacing w:val="-1"/>
        </w:rPr>
        <w:t xml:space="preserve"> </w:t>
      </w:r>
      <w:r>
        <w:t>February</w:t>
      </w:r>
      <w:r>
        <w:rPr>
          <w:spacing w:val="-4"/>
        </w:rPr>
        <w:t xml:space="preserve"> </w:t>
      </w:r>
      <w:r>
        <w:t>12,</w:t>
      </w:r>
      <w:r>
        <w:rPr>
          <w:spacing w:val="-1"/>
        </w:rPr>
        <w:t xml:space="preserve"> </w:t>
      </w:r>
      <w:r>
        <w:t>2026,</w:t>
      </w:r>
      <w:r>
        <w:rPr>
          <w:spacing w:val="-1"/>
        </w:rPr>
        <w:t xml:space="preserve"> </w:t>
      </w:r>
      <w:r>
        <w:t>at</w:t>
      </w:r>
      <w:r>
        <w:rPr>
          <w:spacing w:val="-1"/>
        </w:rPr>
        <w:t xml:space="preserve"> </w:t>
      </w:r>
      <w:r>
        <w:t>7-11.</w:t>
      </w:r>
      <w:r>
        <w:rPr>
          <w:spacing w:val="-1"/>
        </w:rPr>
        <w:t xml:space="preserve"> </w:t>
      </w:r>
      <w:r>
        <w:t>SDG&amp;E,</w:t>
      </w:r>
      <w:r>
        <w:rPr>
          <w:spacing w:val="-4"/>
        </w:rPr>
        <w:t xml:space="preserve"> </w:t>
      </w:r>
      <w:r>
        <w:t>Opening</w:t>
      </w:r>
      <w:r>
        <w:rPr>
          <w:spacing w:val="-1"/>
        </w:rPr>
        <w:t xml:space="preserve"> </w:t>
      </w:r>
      <w:r>
        <w:t>Comments on Proposed Decision, filed February 12, 2026, at 2-5.</w:t>
      </w:r>
    </w:p>
    <w:p w:rsidR="0075382A" w:rsidRDefault="0075382A" w14:paraId="09F59855" w14:textId="77777777">
      <w:pPr>
        <w:jc w:val="both"/>
        <w:sectPr w:rsidR="0075382A">
          <w:headerReference w:type="default" r:id="rId43"/>
          <w:footerReference w:type="default" r:id="rId44"/>
          <w:pgSz w:w="12240" w:h="15840"/>
          <w:pgMar w:top="1040" w:right="720" w:bottom="1020" w:left="1080" w:header="731" w:footer="833" w:gutter="0"/>
          <w:cols w:space="720"/>
        </w:sectPr>
      </w:pPr>
    </w:p>
    <w:p w:rsidR="0075382A" w:rsidRDefault="0075382A" w14:paraId="2DE19EEA" w14:textId="77777777">
      <w:pPr>
        <w:pStyle w:val="BodyText"/>
      </w:pPr>
    </w:p>
    <w:p w:rsidR="0075382A" w:rsidRDefault="0075382A" w14:paraId="439A4D07" w14:textId="77777777">
      <w:pPr>
        <w:pStyle w:val="BodyText"/>
        <w:spacing w:before="39"/>
      </w:pPr>
    </w:p>
    <w:p w:rsidR="0075382A" w:rsidRDefault="00000000" w14:paraId="1189CD1A" w14:textId="77777777">
      <w:pPr>
        <w:pStyle w:val="BodyText"/>
        <w:spacing w:line="360" w:lineRule="auto"/>
        <w:ind w:left="360" w:right="737"/>
      </w:pPr>
      <w:r>
        <w:t xml:space="preserve">Administrators </w:t>
      </w:r>
      <w:proofErr w:type="gramStart"/>
      <w:r>
        <w:t>to conduct</w:t>
      </w:r>
      <w:proofErr w:type="gramEnd"/>
      <w:r>
        <w:t xml:space="preserve"> EPIC projects that would create cybersecurity risks to IOU</w:t>
      </w:r>
      <w:r>
        <w:rPr>
          <w:spacing w:val="-4"/>
        </w:rPr>
        <w:t xml:space="preserve"> </w:t>
      </w:r>
      <w:r>
        <w:t>infrastructure.</w:t>
      </w:r>
      <w:r>
        <w:rPr>
          <w:spacing w:val="-4"/>
        </w:rPr>
        <w:t xml:space="preserve"> </w:t>
      </w:r>
      <w:r>
        <w:t>Where</w:t>
      </w:r>
      <w:r>
        <w:rPr>
          <w:spacing w:val="-4"/>
        </w:rPr>
        <w:t xml:space="preserve"> </w:t>
      </w:r>
      <w:r>
        <w:t>warranted,</w:t>
      </w:r>
      <w:r>
        <w:rPr>
          <w:spacing w:val="-7"/>
        </w:rPr>
        <w:t xml:space="preserve"> </w:t>
      </w:r>
      <w:r>
        <w:t>an</w:t>
      </w:r>
      <w:r>
        <w:rPr>
          <w:spacing w:val="-5"/>
        </w:rPr>
        <w:t xml:space="preserve"> </w:t>
      </w:r>
      <w:r>
        <w:t>EPIC</w:t>
      </w:r>
      <w:r>
        <w:rPr>
          <w:spacing w:val="-7"/>
        </w:rPr>
        <w:t xml:space="preserve"> </w:t>
      </w:r>
      <w:r>
        <w:t>Administrator</w:t>
      </w:r>
      <w:r>
        <w:rPr>
          <w:spacing w:val="-4"/>
        </w:rPr>
        <w:t xml:space="preserve"> </w:t>
      </w:r>
      <w:r>
        <w:t>may</w:t>
      </w:r>
      <w:r>
        <w:rPr>
          <w:spacing w:val="-8"/>
        </w:rPr>
        <w:t xml:space="preserve"> </w:t>
      </w:r>
      <w:r>
        <w:t>still</w:t>
      </w:r>
      <w:r>
        <w:rPr>
          <w:spacing w:val="-7"/>
        </w:rPr>
        <w:t xml:space="preserve"> </w:t>
      </w:r>
      <w:r>
        <w:t>conduct</w:t>
      </w:r>
      <w:r>
        <w:rPr>
          <w:spacing w:val="-6"/>
        </w:rPr>
        <w:t xml:space="preserve"> </w:t>
      </w:r>
      <w:r>
        <w:t>a project that meets Strategic Objective 8, and use the open access metric to measure success, but the determination regarding access to IOU infrastructure and systems will be made by the IOU.</w:t>
      </w:r>
    </w:p>
    <w:p w:rsidR="0075382A" w:rsidRDefault="00000000" w14:paraId="6E8E23D4" w14:textId="77777777">
      <w:pPr>
        <w:pStyle w:val="BodyText"/>
        <w:spacing w:before="1" w:line="360" w:lineRule="auto"/>
        <w:ind w:left="360" w:right="731" w:firstLine="720"/>
      </w:pPr>
      <w:r>
        <w:t>We decline to grant SCE’s request to clarify that the effective date of our instruction to IOUs regarding obtaining existing intellectual property declarations</w:t>
      </w:r>
      <w:r>
        <w:rPr>
          <w:spacing w:val="-4"/>
        </w:rPr>
        <w:t xml:space="preserve"> </w:t>
      </w:r>
      <w:r>
        <w:t>from</w:t>
      </w:r>
      <w:r>
        <w:rPr>
          <w:spacing w:val="-7"/>
        </w:rPr>
        <w:t xml:space="preserve"> </w:t>
      </w:r>
      <w:r>
        <w:t>potential</w:t>
      </w:r>
      <w:r>
        <w:rPr>
          <w:spacing w:val="-5"/>
        </w:rPr>
        <w:t xml:space="preserve"> </w:t>
      </w:r>
      <w:r>
        <w:t>vendors</w:t>
      </w:r>
      <w:r>
        <w:rPr>
          <w:spacing w:val="-4"/>
        </w:rPr>
        <w:t xml:space="preserve"> </w:t>
      </w:r>
      <w:r>
        <w:t>and</w:t>
      </w:r>
      <w:r>
        <w:rPr>
          <w:spacing w:val="-5"/>
        </w:rPr>
        <w:t xml:space="preserve"> </w:t>
      </w:r>
      <w:r>
        <w:t>research</w:t>
      </w:r>
      <w:r>
        <w:rPr>
          <w:spacing w:val="-5"/>
        </w:rPr>
        <w:t xml:space="preserve"> </w:t>
      </w:r>
      <w:r>
        <w:t>partners</w:t>
      </w:r>
      <w:r>
        <w:rPr>
          <w:spacing w:val="-4"/>
        </w:rPr>
        <w:t xml:space="preserve"> </w:t>
      </w:r>
      <w:r>
        <w:t>is</w:t>
      </w:r>
      <w:r>
        <w:rPr>
          <w:spacing w:val="-5"/>
        </w:rPr>
        <w:t xml:space="preserve"> </w:t>
      </w:r>
      <w:r>
        <w:t>upon</w:t>
      </w:r>
      <w:r>
        <w:rPr>
          <w:spacing w:val="-4"/>
        </w:rPr>
        <w:t xml:space="preserve"> </w:t>
      </w:r>
      <w:r>
        <w:t>the</w:t>
      </w:r>
      <w:r>
        <w:rPr>
          <w:spacing w:val="-5"/>
        </w:rPr>
        <w:t xml:space="preserve"> </w:t>
      </w:r>
      <w:r>
        <w:t>issuance</w:t>
      </w:r>
      <w:r>
        <w:rPr>
          <w:spacing w:val="-5"/>
        </w:rPr>
        <w:t xml:space="preserve"> </w:t>
      </w:r>
      <w:r>
        <w:t>of this</w:t>
      </w:r>
      <w:r>
        <w:rPr>
          <w:spacing w:val="-1"/>
        </w:rPr>
        <w:t xml:space="preserve"> </w:t>
      </w:r>
      <w:r>
        <w:t>decision.</w:t>
      </w:r>
      <w:r>
        <w:rPr>
          <w:position w:val="6"/>
          <w:sz w:val="17"/>
        </w:rPr>
        <w:t>289</w:t>
      </w:r>
      <w:r>
        <w:rPr>
          <w:spacing w:val="22"/>
          <w:position w:val="6"/>
          <w:sz w:val="17"/>
        </w:rPr>
        <w:t xml:space="preserve"> </w:t>
      </w:r>
      <w:r>
        <w:t>However,</w:t>
      </w:r>
      <w:r>
        <w:rPr>
          <w:spacing w:val="-1"/>
        </w:rPr>
        <w:t xml:space="preserve"> </w:t>
      </w:r>
      <w:r>
        <w:t>we do</w:t>
      </w:r>
      <w:r>
        <w:rPr>
          <w:spacing w:val="-2"/>
        </w:rPr>
        <w:t xml:space="preserve"> </w:t>
      </w:r>
      <w:r>
        <w:t>revise</w:t>
      </w:r>
      <w:r>
        <w:rPr>
          <w:spacing w:val="-1"/>
        </w:rPr>
        <w:t xml:space="preserve"> </w:t>
      </w:r>
      <w:r>
        <w:t>this decision at</w:t>
      </w:r>
      <w:r>
        <w:rPr>
          <w:spacing w:val="-2"/>
        </w:rPr>
        <w:t xml:space="preserve"> </w:t>
      </w:r>
      <w:r>
        <w:t>page 28</w:t>
      </w:r>
      <w:r>
        <w:rPr>
          <w:spacing w:val="-1"/>
        </w:rPr>
        <w:t xml:space="preserve"> </w:t>
      </w:r>
      <w:r>
        <w:t>to</w:t>
      </w:r>
      <w:r>
        <w:rPr>
          <w:spacing w:val="-1"/>
        </w:rPr>
        <w:t xml:space="preserve"> </w:t>
      </w:r>
      <w:r>
        <w:t>make</w:t>
      </w:r>
      <w:r>
        <w:rPr>
          <w:spacing w:val="-1"/>
        </w:rPr>
        <w:t xml:space="preserve"> </w:t>
      </w:r>
      <w:r>
        <w:t>clear</w:t>
      </w:r>
      <w:r>
        <w:rPr>
          <w:spacing w:val="-1"/>
        </w:rPr>
        <w:t xml:space="preserve"> </w:t>
      </w:r>
      <w:r>
        <w:t>this instruction applies to the EPIC 5 investment plan cycle.</w:t>
      </w:r>
    </w:p>
    <w:p w:rsidR="0075382A" w:rsidRDefault="00000000" w14:paraId="5E015D7F" w14:textId="77777777">
      <w:pPr>
        <w:pStyle w:val="BodyText"/>
        <w:spacing w:line="360" w:lineRule="auto"/>
        <w:ind w:left="360" w:right="792" w:firstLine="720"/>
      </w:pPr>
      <w:r>
        <w:t>In</w:t>
      </w:r>
      <w:r>
        <w:rPr>
          <w:spacing w:val="-3"/>
        </w:rPr>
        <w:t xml:space="preserve"> </w:t>
      </w:r>
      <w:r>
        <w:t>response</w:t>
      </w:r>
      <w:r>
        <w:rPr>
          <w:spacing w:val="-5"/>
        </w:rPr>
        <w:t xml:space="preserve"> </w:t>
      </w:r>
      <w:r>
        <w:t>to</w:t>
      </w:r>
      <w:r>
        <w:rPr>
          <w:spacing w:val="-5"/>
        </w:rPr>
        <w:t xml:space="preserve"> </w:t>
      </w:r>
      <w:r>
        <w:t>the</w:t>
      </w:r>
      <w:r>
        <w:rPr>
          <w:spacing w:val="-5"/>
        </w:rPr>
        <w:t xml:space="preserve"> </w:t>
      </w:r>
      <w:r>
        <w:t>CEC’s</w:t>
      </w:r>
      <w:r>
        <w:rPr>
          <w:spacing w:val="-3"/>
        </w:rPr>
        <w:t xml:space="preserve"> </w:t>
      </w:r>
      <w:r>
        <w:t>request,</w:t>
      </w:r>
      <w:proofErr w:type="gramStart"/>
      <w:r>
        <w:rPr>
          <w:position w:val="6"/>
          <w:sz w:val="17"/>
        </w:rPr>
        <w:t>290</w:t>
      </w:r>
      <w:proofErr w:type="gramEnd"/>
      <w:r>
        <w:rPr>
          <w:spacing w:val="18"/>
          <w:position w:val="6"/>
          <w:sz w:val="17"/>
        </w:rPr>
        <w:t xml:space="preserve"> </w:t>
      </w:r>
      <w:r>
        <w:t>we</w:t>
      </w:r>
      <w:r>
        <w:rPr>
          <w:spacing w:val="-2"/>
        </w:rPr>
        <w:t xml:space="preserve"> </w:t>
      </w:r>
      <w:r>
        <w:t>clarify</w:t>
      </w:r>
      <w:r>
        <w:rPr>
          <w:spacing w:val="-5"/>
        </w:rPr>
        <w:t xml:space="preserve"> </w:t>
      </w:r>
      <w:r>
        <w:t>here</w:t>
      </w:r>
      <w:r>
        <w:rPr>
          <w:spacing w:val="-2"/>
        </w:rPr>
        <w:t xml:space="preserve"> </w:t>
      </w:r>
      <w:r>
        <w:t>that</w:t>
      </w:r>
      <w:r>
        <w:rPr>
          <w:spacing w:val="-6"/>
        </w:rPr>
        <w:t xml:space="preserve"> </w:t>
      </w:r>
      <w:r>
        <w:t>this</w:t>
      </w:r>
      <w:r>
        <w:rPr>
          <w:spacing w:val="-3"/>
        </w:rPr>
        <w:t xml:space="preserve"> </w:t>
      </w:r>
      <w:r>
        <w:t>decision</w:t>
      </w:r>
      <w:r>
        <w:rPr>
          <w:spacing w:val="-3"/>
        </w:rPr>
        <w:t xml:space="preserve"> </w:t>
      </w:r>
      <w:r>
        <w:t>does not require an additional workshop beyond the two annual workshops that already take place.</w:t>
      </w:r>
    </w:p>
    <w:p w:rsidR="0075382A" w:rsidRDefault="00000000" w14:paraId="756CB71C" w14:textId="77777777">
      <w:pPr>
        <w:pStyle w:val="BodyText"/>
        <w:spacing w:line="360" w:lineRule="auto"/>
        <w:ind w:left="360" w:right="792" w:firstLine="720"/>
      </w:pPr>
      <w:r>
        <w:t>The Commission does not adopt the CEC’s request to remove the term “IOU” from Strategic Objective 1.</w:t>
      </w:r>
      <w:r>
        <w:rPr>
          <w:position w:val="6"/>
          <w:sz w:val="17"/>
        </w:rPr>
        <w:t>291</w:t>
      </w:r>
      <w:r>
        <w:rPr>
          <w:spacing w:val="26"/>
          <w:position w:val="6"/>
          <w:sz w:val="17"/>
        </w:rPr>
        <w:t xml:space="preserve"> </w:t>
      </w:r>
      <w:r>
        <w:t>A major focus of EPIC is ratepayer benefits, rather</w:t>
      </w:r>
      <w:r>
        <w:rPr>
          <w:spacing w:val="-6"/>
        </w:rPr>
        <w:t xml:space="preserve"> </w:t>
      </w:r>
      <w:r>
        <w:t>than</w:t>
      </w:r>
      <w:r>
        <w:rPr>
          <w:spacing w:val="-6"/>
        </w:rPr>
        <w:t xml:space="preserve"> </w:t>
      </w:r>
      <w:r>
        <w:t>reducing</w:t>
      </w:r>
      <w:r>
        <w:rPr>
          <w:spacing w:val="-5"/>
        </w:rPr>
        <w:t xml:space="preserve"> </w:t>
      </w:r>
      <w:r>
        <w:t>costs</w:t>
      </w:r>
      <w:r>
        <w:rPr>
          <w:spacing w:val="-4"/>
        </w:rPr>
        <w:t xml:space="preserve"> </w:t>
      </w:r>
      <w:r>
        <w:t>for</w:t>
      </w:r>
      <w:r>
        <w:rPr>
          <w:spacing w:val="-6"/>
        </w:rPr>
        <w:t xml:space="preserve"> </w:t>
      </w:r>
      <w:r>
        <w:t>non-IOU</w:t>
      </w:r>
      <w:r>
        <w:rPr>
          <w:spacing w:val="-3"/>
        </w:rPr>
        <w:t xml:space="preserve"> </w:t>
      </w:r>
      <w:r>
        <w:t>entities.</w:t>
      </w:r>
      <w:r>
        <w:rPr>
          <w:spacing w:val="-6"/>
        </w:rPr>
        <w:t xml:space="preserve"> </w:t>
      </w:r>
      <w:r>
        <w:t>Thus,</w:t>
      </w:r>
      <w:r>
        <w:rPr>
          <w:spacing w:val="-6"/>
        </w:rPr>
        <w:t xml:space="preserve"> </w:t>
      </w:r>
      <w:r>
        <w:t>it</w:t>
      </w:r>
      <w:r>
        <w:rPr>
          <w:spacing w:val="-2"/>
        </w:rPr>
        <w:t xml:space="preserve"> </w:t>
      </w:r>
      <w:r>
        <w:t>is</w:t>
      </w:r>
      <w:r>
        <w:rPr>
          <w:spacing w:val="-4"/>
        </w:rPr>
        <w:t xml:space="preserve"> </w:t>
      </w:r>
      <w:r>
        <w:t>appropriate</w:t>
      </w:r>
      <w:r>
        <w:rPr>
          <w:spacing w:val="-6"/>
        </w:rPr>
        <w:t xml:space="preserve"> </w:t>
      </w:r>
      <w:r>
        <w:t>to</w:t>
      </w:r>
      <w:r>
        <w:rPr>
          <w:spacing w:val="-7"/>
        </w:rPr>
        <w:t xml:space="preserve"> </w:t>
      </w:r>
      <w:r>
        <w:t>include the focus on reducing IOU costs in Strategic Objective 1.</w:t>
      </w:r>
    </w:p>
    <w:p w:rsidR="0075382A" w:rsidRDefault="00000000" w14:paraId="66B9B58A" w14:textId="77777777">
      <w:pPr>
        <w:pStyle w:val="Heading3"/>
        <w:numPr>
          <w:ilvl w:val="0"/>
          <w:numId w:val="23"/>
        </w:numPr>
        <w:tabs>
          <w:tab w:val="left" w:pos="1079"/>
        </w:tabs>
        <w:ind w:left="1079" w:hanging="719"/>
      </w:pPr>
      <w:bookmarkStart w:name="_TOC_250002" w:id="75"/>
      <w:r>
        <w:t>Assignment</w:t>
      </w:r>
      <w:r>
        <w:rPr>
          <w:spacing w:val="-9"/>
        </w:rPr>
        <w:t xml:space="preserve"> </w:t>
      </w:r>
      <w:r>
        <w:t>of</w:t>
      </w:r>
      <w:r>
        <w:rPr>
          <w:spacing w:val="-7"/>
        </w:rPr>
        <w:t xml:space="preserve"> </w:t>
      </w:r>
      <w:bookmarkEnd w:id="75"/>
      <w:r>
        <w:rPr>
          <w:spacing w:val="-2"/>
        </w:rPr>
        <w:t>Proceeding</w:t>
      </w:r>
    </w:p>
    <w:p w:rsidR="0075382A" w:rsidRDefault="00000000" w14:paraId="7D765F72" w14:textId="77777777">
      <w:pPr>
        <w:pStyle w:val="BodyText"/>
        <w:spacing w:before="118" w:line="360" w:lineRule="auto"/>
        <w:ind w:left="360" w:firstLine="720"/>
      </w:pPr>
      <w:r>
        <w:t>Karen</w:t>
      </w:r>
      <w:r>
        <w:rPr>
          <w:spacing w:val="-6"/>
        </w:rPr>
        <w:t xml:space="preserve"> </w:t>
      </w:r>
      <w:r>
        <w:t>Douglas</w:t>
      </w:r>
      <w:r>
        <w:rPr>
          <w:spacing w:val="-4"/>
        </w:rPr>
        <w:t xml:space="preserve"> </w:t>
      </w:r>
      <w:r>
        <w:t>is</w:t>
      </w:r>
      <w:r>
        <w:rPr>
          <w:spacing w:val="-4"/>
        </w:rPr>
        <w:t xml:space="preserve"> </w:t>
      </w:r>
      <w:r>
        <w:t>the</w:t>
      </w:r>
      <w:r>
        <w:rPr>
          <w:spacing w:val="-4"/>
        </w:rPr>
        <w:t xml:space="preserve"> </w:t>
      </w:r>
      <w:r>
        <w:t>assigned</w:t>
      </w:r>
      <w:r>
        <w:rPr>
          <w:spacing w:val="-6"/>
        </w:rPr>
        <w:t xml:space="preserve"> </w:t>
      </w:r>
      <w:r>
        <w:t>Commissioner</w:t>
      </w:r>
      <w:r>
        <w:rPr>
          <w:spacing w:val="-6"/>
        </w:rPr>
        <w:t xml:space="preserve"> </w:t>
      </w:r>
      <w:r>
        <w:t>and</w:t>
      </w:r>
      <w:r>
        <w:rPr>
          <w:spacing w:val="-6"/>
        </w:rPr>
        <w:t xml:space="preserve"> </w:t>
      </w:r>
      <w:r>
        <w:t>Thomas</w:t>
      </w:r>
      <w:r>
        <w:rPr>
          <w:spacing w:val="-4"/>
        </w:rPr>
        <w:t xml:space="preserve"> </w:t>
      </w:r>
      <w:r>
        <w:t>J.</w:t>
      </w:r>
      <w:r>
        <w:rPr>
          <w:spacing w:val="-4"/>
        </w:rPr>
        <w:t xml:space="preserve"> </w:t>
      </w:r>
      <w:r>
        <w:t>Glegola</w:t>
      </w:r>
      <w:r>
        <w:rPr>
          <w:spacing w:val="-6"/>
        </w:rPr>
        <w:t xml:space="preserve"> </w:t>
      </w:r>
      <w:r>
        <w:t>is</w:t>
      </w:r>
      <w:r>
        <w:rPr>
          <w:spacing w:val="-4"/>
        </w:rPr>
        <w:t xml:space="preserve"> </w:t>
      </w:r>
      <w:r>
        <w:t>the assigned Administrative Law Judge in this proceeding.</w:t>
      </w:r>
    </w:p>
    <w:p w:rsidR="0075382A" w:rsidRDefault="00000000" w14:paraId="4138A355" w14:textId="77777777">
      <w:pPr>
        <w:pStyle w:val="Heading3"/>
        <w:spacing w:before="1"/>
        <w:ind w:left="360"/>
      </w:pPr>
      <w:bookmarkStart w:name="_TOC_250001" w:id="76"/>
      <w:r>
        <w:t>Findings</w:t>
      </w:r>
      <w:r>
        <w:rPr>
          <w:spacing w:val="-5"/>
        </w:rPr>
        <w:t xml:space="preserve"> </w:t>
      </w:r>
      <w:r>
        <w:t>of</w:t>
      </w:r>
      <w:r>
        <w:rPr>
          <w:spacing w:val="-8"/>
        </w:rPr>
        <w:t xml:space="preserve"> </w:t>
      </w:r>
      <w:bookmarkEnd w:id="76"/>
      <w:r>
        <w:rPr>
          <w:spacing w:val="-4"/>
        </w:rPr>
        <w:t>Fact</w:t>
      </w:r>
    </w:p>
    <w:p w:rsidR="0075382A" w:rsidRDefault="00000000" w14:paraId="34DEC4BA" w14:textId="77777777">
      <w:pPr>
        <w:pStyle w:val="ListParagraph"/>
        <w:numPr>
          <w:ilvl w:val="0"/>
          <w:numId w:val="3"/>
        </w:numPr>
        <w:tabs>
          <w:tab w:val="left" w:pos="1079"/>
        </w:tabs>
        <w:spacing w:before="120" w:line="360" w:lineRule="auto"/>
        <w:ind w:right="751" w:firstLine="352"/>
        <w:jc w:val="left"/>
        <w:rPr>
          <w:sz w:val="26"/>
        </w:rPr>
      </w:pPr>
      <w:r>
        <w:rPr>
          <w:sz w:val="26"/>
        </w:rPr>
        <w:t>Pursuant to D.21-11-028, prior to approving the IOU’s EPIC 5 investment plan</w:t>
      </w:r>
      <w:r>
        <w:rPr>
          <w:spacing w:val="-7"/>
          <w:sz w:val="26"/>
        </w:rPr>
        <w:t xml:space="preserve"> </w:t>
      </w:r>
      <w:r>
        <w:rPr>
          <w:sz w:val="26"/>
        </w:rPr>
        <w:t>budgets,</w:t>
      </w:r>
      <w:r>
        <w:rPr>
          <w:spacing w:val="-7"/>
          <w:sz w:val="26"/>
        </w:rPr>
        <w:t xml:space="preserve"> </w:t>
      </w:r>
      <w:r>
        <w:rPr>
          <w:sz w:val="26"/>
        </w:rPr>
        <w:t>the</w:t>
      </w:r>
      <w:r>
        <w:rPr>
          <w:spacing w:val="-7"/>
          <w:sz w:val="26"/>
        </w:rPr>
        <w:t xml:space="preserve"> </w:t>
      </w:r>
      <w:r>
        <w:rPr>
          <w:sz w:val="26"/>
        </w:rPr>
        <w:t>Commission</w:t>
      </w:r>
      <w:r>
        <w:rPr>
          <w:spacing w:val="-3"/>
          <w:sz w:val="26"/>
        </w:rPr>
        <w:t xml:space="preserve"> </w:t>
      </w:r>
      <w:r>
        <w:rPr>
          <w:sz w:val="26"/>
        </w:rPr>
        <w:t>must</w:t>
      </w:r>
      <w:r>
        <w:rPr>
          <w:spacing w:val="-8"/>
          <w:sz w:val="26"/>
        </w:rPr>
        <w:t xml:space="preserve"> </w:t>
      </w:r>
      <w:r>
        <w:rPr>
          <w:sz w:val="26"/>
        </w:rPr>
        <w:t>review</w:t>
      </w:r>
      <w:r>
        <w:rPr>
          <w:spacing w:val="-7"/>
          <w:sz w:val="26"/>
        </w:rPr>
        <w:t xml:space="preserve"> </w:t>
      </w:r>
      <w:r>
        <w:rPr>
          <w:sz w:val="26"/>
        </w:rPr>
        <w:t>their</w:t>
      </w:r>
      <w:r>
        <w:rPr>
          <w:spacing w:val="-7"/>
          <w:sz w:val="26"/>
        </w:rPr>
        <w:t xml:space="preserve"> </w:t>
      </w:r>
      <w:r>
        <w:rPr>
          <w:sz w:val="26"/>
        </w:rPr>
        <w:t>performance</w:t>
      </w:r>
      <w:r>
        <w:rPr>
          <w:spacing w:val="-4"/>
          <w:sz w:val="26"/>
        </w:rPr>
        <w:t xml:space="preserve"> </w:t>
      </w:r>
      <w:r>
        <w:rPr>
          <w:sz w:val="26"/>
        </w:rPr>
        <w:t>as</w:t>
      </w:r>
      <w:r>
        <w:rPr>
          <w:spacing w:val="-5"/>
          <w:sz w:val="26"/>
        </w:rPr>
        <w:t xml:space="preserve"> </w:t>
      </w:r>
      <w:r>
        <w:rPr>
          <w:sz w:val="26"/>
        </w:rPr>
        <w:t>Administrators.</w:t>
      </w:r>
    </w:p>
    <w:p w:rsidR="0075382A" w:rsidRDefault="00000000" w14:paraId="612DED08" w14:textId="77777777">
      <w:pPr>
        <w:pStyle w:val="BodyText"/>
        <w:spacing w:before="61"/>
        <w:rPr>
          <w:sz w:val="20"/>
        </w:rPr>
      </w:pPr>
      <w:r>
        <w:rPr>
          <w:noProof/>
          <w:sz w:val="20"/>
        </w:rPr>
        <mc:AlternateContent>
          <mc:Choice Requires="wps">
            <w:drawing>
              <wp:anchor distT="0" distB="0" distL="0" distR="0" simplePos="0" relativeHeight="487635456" behindDoc="1" locked="0" layoutInCell="1" allowOverlap="1" wp14:editId="0F553743" wp14:anchorId="4AB14FF5">
                <wp:simplePos x="0" y="0"/>
                <wp:positionH relativeFrom="page">
                  <wp:posOffset>914400</wp:posOffset>
                </wp:positionH>
                <wp:positionV relativeFrom="paragraph">
                  <wp:posOffset>212299</wp:posOffset>
                </wp:positionV>
                <wp:extent cx="1828800" cy="762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37" style="position:absolute;margin-left:1in;margin-top:16.7pt;width:2in;height:.6pt;z-index:-15681024;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" w14:anchorId="45B98265">
                <v:path arrowok="t"/>
                <w10:wrap type="topAndBottom" anchorx="page"/>
              </v:shape>
            </w:pict>
          </mc:Fallback>
        </mc:AlternateContent>
      </w:r>
    </w:p>
    <w:p w:rsidR="0075382A" w:rsidRDefault="00000000" w14:paraId="39EB4777" w14:textId="77777777">
      <w:pPr>
        <w:spacing w:before="129"/>
        <w:ind w:left="360"/>
      </w:pPr>
      <w:r>
        <w:rPr>
          <w:position w:val="5"/>
          <w:sz w:val="14"/>
        </w:rPr>
        <w:t>289</w:t>
      </w:r>
      <w:r>
        <w:rPr>
          <w:spacing w:val="17"/>
          <w:position w:val="5"/>
          <w:sz w:val="14"/>
        </w:rPr>
        <w:t xml:space="preserve"> </w:t>
      </w:r>
      <w:r>
        <w:t>SCE,</w:t>
      </w:r>
      <w:r>
        <w:rPr>
          <w:spacing w:val="-3"/>
        </w:rPr>
        <w:t xml:space="preserve"> </w:t>
      </w:r>
      <w:r>
        <w:t>Opening</w:t>
      </w:r>
      <w:r>
        <w:rPr>
          <w:spacing w:val="-5"/>
        </w:rPr>
        <w:t xml:space="preserve"> </w:t>
      </w:r>
      <w:r>
        <w:t>Comments</w:t>
      </w:r>
      <w:r>
        <w:rPr>
          <w:spacing w:val="-3"/>
        </w:rPr>
        <w:t xml:space="preserve"> </w:t>
      </w:r>
      <w:r>
        <w:t>on</w:t>
      </w:r>
      <w:r>
        <w:rPr>
          <w:spacing w:val="-3"/>
        </w:rPr>
        <w:t xml:space="preserve"> </w:t>
      </w:r>
      <w:r>
        <w:t>Proposed</w:t>
      </w:r>
      <w:r>
        <w:rPr>
          <w:spacing w:val="-3"/>
        </w:rPr>
        <w:t xml:space="preserve"> </w:t>
      </w:r>
      <w:r>
        <w:t>Decision,</w:t>
      </w:r>
      <w:r>
        <w:rPr>
          <w:spacing w:val="-6"/>
        </w:rPr>
        <w:t xml:space="preserve"> </w:t>
      </w:r>
      <w:r>
        <w:t>filed</w:t>
      </w:r>
      <w:r>
        <w:rPr>
          <w:spacing w:val="-3"/>
        </w:rPr>
        <w:t xml:space="preserve"> </w:t>
      </w:r>
      <w:r>
        <w:t>February</w:t>
      </w:r>
      <w:r>
        <w:rPr>
          <w:spacing w:val="-2"/>
        </w:rPr>
        <w:t xml:space="preserve"> </w:t>
      </w:r>
      <w:r>
        <w:t>12,</w:t>
      </w:r>
      <w:r>
        <w:rPr>
          <w:spacing w:val="-3"/>
        </w:rPr>
        <w:t xml:space="preserve"> </w:t>
      </w:r>
      <w:r>
        <w:t>2026,</w:t>
      </w:r>
      <w:r>
        <w:rPr>
          <w:spacing w:val="-6"/>
        </w:rPr>
        <w:t xml:space="preserve"> </w:t>
      </w:r>
      <w:r>
        <w:t>at</w:t>
      </w:r>
      <w:r>
        <w:rPr>
          <w:spacing w:val="-3"/>
        </w:rPr>
        <w:t xml:space="preserve"> </w:t>
      </w:r>
      <w:r>
        <w:rPr>
          <w:spacing w:val="-5"/>
        </w:rPr>
        <w:t>3.</w:t>
      </w:r>
    </w:p>
    <w:p w:rsidR="0075382A" w:rsidRDefault="00000000" w14:paraId="122167DD" w14:textId="77777777">
      <w:pPr>
        <w:spacing w:before="120"/>
        <w:ind w:left="360"/>
      </w:pPr>
      <w:r>
        <w:rPr>
          <w:position w:val="5"/>
          <w:sz w:val="14"/>
        </w:rPr>
        <w:t>290</w:t>
      </w:r>
      <w:r>
        <w:rPr>
          <w:spacing w:val="17"/>
          <w:position w:val="5"/>
          <w:sz w:val="14"/>
        </w:rPr>
        <w:t xml:space="preserve"> </w:t>
      </w:r>
      <w:r>
        <w:t>CEC,</w:t>
      </w:r>
      <w:r>
        <w:rPr>
          <w:spacing w:val="-3"/>
        </w:rPr>
        <w:t xml:space="preserve"> </w:t>
      </w:r>
      <w:r>
        <w:t>Opening</w:t>
      </w:r>
      <w:r>
        <w:rPr>
          <w:spacing w:val="-3"/>
        </w:rPr>
        <w:t xml:space="preserve"> </w:t>
      </w:r>
      <w:r>
        <w:t>Comments</w:t>
      </w:r>
      <w:r>
        <w:rPr>
          <w:spacing w:val="-1"/>
        </w:rPr>
        <w:t xml:space="preserve"> </w:t>
      </w:r>
      <w:r>
        <w:t>on</w:t>
      </w:r>
      <w:r>
        <w:rPr>
          <w:spacing w:val="-4"/>
        </w:rPr>
        <w:t xml:space="preserve"> </w:t>
      </w:r>
      <w:r>
        <w:t>Proposed</w:t>
      </w:r>
      <w:r>
        <w:rPr>
          <w:spacing w:val="-3"/>
        </w:rPr>
        <w:t xml:space="preserve"> </w:t>
      </w:r>
      <w:r>
        <w:t>Decision,</w:t>
      </w:r>
      <w:r>
        <w:rPr>
          <w:spacing w:val="-7"/>
        </w:rPr>
        <w:t xml:space="preserve"> </w:t>
      </w:r>
      <w:r>
        <w:t>filed</w:t>
      </w:r>
      <w:r>
        <w:rPr>
          <w:spacing w:val="-3"/>
        </w:rPr>
        <w:t xml:space="preserve"> </w:t>
      </w:r>
      <w:r>
        <w:t>February</w:t>
      </w:r>
      <w:r>
        <w:rPr>
          <w:spacing w:val="-3"/>
        </w:rPr>
        <w:t xml:space="preserve"> </w:t>
      </w:r>
      <w:r>
        <w:t>12,</w:t>
      </w:r>
      <w:r>
        <w:rPr>
          <w:spacing w:val="-2"/>
        </w:rPr>
        <w:t xml:space="preserve"> </w:t>
      </w:r>
      <w:r>
        <w:t>2026,</w:t>
      </w:r>
      <w:r>
        <w:rPr>
          <w:spacing w:val="-6"/>
        </w:rPr>
        <w:t xml:space="preserve"> </w:t>
      </w:r>
      <w:r>
        <w:t>at</w:t>
      </w:r>
      <w:r>
        <w:rPr>
          <w:spacing w:val="-3"/>
        </w:rPr>
        <w:t xml:space="preserve"> </w:t>
      </w:r>
      <w:r>
        <w:t>5-</w:t>
      </w:r>
      <w:r>
        <w:rPr>
          <w:spacing w:val="-5"/>
        </w:rPr>
        <w:t>6.</w:t>
      </w:r>
    </w:p>
    <w:p w:rsidR="0075382A" w:rsidRDefault="00000000" w14:paraId="269A55A4" w14:textId="77777777">
      <w:pPr>
        <w:spacing w:before="121"/>
        <w:ind w:left="360"/>
      </w:pPr>
      <w:r>
        <w:rPr>
          <w:position w:val="5"/>
          <w:sz w:val="14"/>
        </w:rPr>
        <w:t>291</w:t>
      </w:r>
      <w:r>
        <w:rPr>
          <w:spacing w:val="19"/>
          <w:position w:val="5"/>
          <w:sz w:val="14"/>
        </w:rPr>
        <w:t xml:space="preserve"> </w:t>
      </w:r>
      <w:r>
        <w:rPr>
          <w:i/>
        </w:rPr>
        <w:t>Id</w:t>
      </w:r>
      <w:r>
        <w:t>.,</w:t>
      </w:r>
      <w:r>
        <w:rPr>
          <w:spacing w:val="-1"/>
        </w:rPr>
        <w:t xml:space="preserve"> </w:t>
      </w:r>
      <w:r>
        <w:t>at</w:t>
      </w:r>
      <w:r>
        <w:rPr>
          <w:spacing w:val="-1"/>
        </w:rPr>
        <w:t xml:space="preserve"> </w:t>
      </w:r>
      <w:r>
        <w:rPr>
          <w:spacing w:val="-5"/>
        </w:rPr>
        <w:t>2.</w:t>
      </w:r>
    </w:p>
    <w:p w:rsidR="0075382A" w:rsidRDefault="0075382A" w14:paraId="09D42B94" w14:textId="77777777">
      <w:pPr>
        <w:sectPr w:rsidR="0075382A">
          <w:headerReference w:type="default" r:id="rId45"/>
          <w:footerReference w:type="default" r:id="rId46"/>
          <w:pgSz w:w="12240" w:h="15840"/>
          <w:pgMar w:top="1040" w:right="720" w:bottom="1020" w:left="1080" w:header="731" w:footer="833" w:gutter="0"/>
          <w:cols w:space="720"/>
        </w:sectPr>
      </w:pPr>
    </w:p>
    <w:p w:rsidR="0075382A" w:rsidRDefault="0075382A" w14:paraId="2B988CAE" w14:textId="77777777">
      <w:pPr>
        <w:pStyle w:val="BodyText"/>
      </w:pPr>
    </w:p>
    <w:p w:rsidR="0075382A" w:rsidRDefault="0075382A" w14:paraId="1659C6BB" w14:textId="77777777">
      <w:pPr>
        <w:pStyle w:val="BodyText"/>
        <w:spacing w:before="39"/>
      </w:pPr>
    </w:p>
    <w:p w:rsidR="0075382A" w:rsidRDefault="00000000" w14:paraId="0D29AD68" w14:textId="77777777">
      <w:pPr>
        <w:pStyle w:val="ListParagraph"/>
        <w:numPr>
          <w:ilvl w:val="0"/>
          <w:numId w:val="3"/>
        </w:numPr>
        <w:tabs>
          <w:tab w:val="left" w:pos="1079"/>
        </w:tabs>
        <w:spacing w:line="360" w:lineRule="auto"/>
        <w:ind w:right="889" w:firstLine="352"/>
        <w:jc w:val="left"/>
        <w:rPr>
          <w:sz w:val="26"/>
        </w:rPr>
      </w:pPr>
      <w:r>
        <w:rPr>
          <w:sz w:val="26"/>
        </w:rPr>
        <w:t>Staff</w:t>
      </w:r>
      <w:r>
        <w:rPr>
          <w:spacing w:val="-4"/>
          <w:sz w:val="26"/>
        </w:rPr>
        <w:t xml:space="preserve"> </w:t>
      </w:r>
      <w:r>
        <w:rPr>
          <w:sz w:val="26"/>
        </w:rPr>
        <w:t>conducted</w:t>
      </w:r>
      <w:r>
        <w:rPr>
          <w:spacing w:val="-6"/>
          <w:sz w:val="26"/>
        </w:rPr>
        <w:t xml:space="preserve"> </w:t>
      </w:r>
      <w:r>
        <w:rPr>
          <w:sz w:val="26"/>
        </w:rPr>
        <w:t>the</w:t>
      </w:r>
      <w:r>
        <w:rPr>
          <w:spacing w:val="-6"/>
          <w:sz w:val="26"/>
        </w:rPr>
        <w:t xml:space="preserve"> </w:t>
      </w:r>
      <w:r>
        <w:rPr>
          <w:sz w:val="26"/>
        </w:rPr>
        <w:t>compliance</w:t>
      </w:r>
      <w:r>
        <w:rPr>
          <w:spacing w:val="-6"/>
          <w:sz w:val="26"/>
        </w:rPr>
        <w:t xml:space="preserve"> </w:t>
      </w:r>
      <w:r>
        <w:rPr>
          <w:sz w:val="26"/>
        </w:rPr>
        <w:t>review</w:t>
      </w:r>
      <w:r>
        <w:rPr>
          <w:spacing w:val="-6"/>
          <w:sz w:val="26"/>
        </w:rPr>
        <w:t xml:space="preserve"> </w:t>
      </w:r>
      <w:r>
        <w:rPr>
          <w:sz w:val="26"/>
        </w:rPr>
        <w:t>and</w:t>
      </w:r>
      <w:r>
        <w:rPr>
          <w:spacing w:val="-6"/>
          <w:sz w:val="26"/>
        </w:rPr>
        <w:t xml:space="preserve"> </w:t>
      </w:r>
      <w:r>
        <w:rPr>
          <w:sz w:val="26"/>
        </w:rPr>
        <w:t>determined</w:t>
      </w:r>
      <w:r>
        <w:rPr>
          <w:spacing w:val="-6"/>
          <w:sz w:val="26"/>
        </w:rPr>
        <w:t xml:space="preserve"> </w:t>
      </w:r>
      <w:r>
        <w:rPr>
          <w:sz w:val="26"/>
        </w:rPr>
        <w:t>that</w:t>
      </w:r>
      <w:r>
        <w:rPr>
          <w:spacing w:val="-7"/>
          <w:sz w:val="26"/>
        </w:rPr>
        <w:t xml:space="preserve"> </w:t>
      </w:r>
      <w:r>
        <w:rPr>
          <w:sz w:val="26"/>
        </w:rPr>
        <w:t>each</w:t>
      </w:r>
      <w:r>
        <w:rPr>
          <w:spacing w:val="-6"/>
          <w:sz w:val="26"/>
        </w:rPr>
        <w:t xml:space="preserve"> </w:t>
      </w:r>
      <w:r>
        <w:rPr>
          <w:sz w:val="26"/>
        </w:rPr>
        <w:t>IOU</w:t>
      </w:r>
      <w:r>
        <w:rPr>
          <w:spacing w:val="-6"/>
          <w:sz w:val="26"/>
        </w:rPr>
        <w:t xml:space="preserve"> </w:t>
      </w:r>
      <w:r>
        <w:rPr>
          <w:sz w:val="26"/>
        </w:rPr>
        <w:t>has largely addressed the additional administrative requirements specified in</w:t>
      </w:r>
    </w:p>
    <w:p w:rsidR="0075382A" w:rsidRDefault="00000000" w14:paraId="12EE2E79" w14:textId="77777777">
      <w:pPr>
        <w:pStyle w:val="BodyText"/>
        <w:spacing w:line="360" w:lineRule="auto"/>
        <w:ind w:left="360" w:right="750"/>
      </w:pPr>
      <w:r>
        <w:t>D.21-11-028.</w:t>
      </w:r>
      <w:r>
        <w:rPr>
          <w:spacing w:val="-4"/>
        </w:rPr>
        <w:t xml:space="preserve"> </w:t>
      </w:r>
      <w:r>
        <w:t>In</w:t>
      </w:r>
      <w:r>
        <w:rPr>
          <w:spacing w:val="-5"/>
        </w:rPr>
        <w:t xml:space="preserve"> </w:t>
      </w:r>
      <w:r>
        <w:t>nine</w:t>
      </w:r>
      <w:r>
        <w:rPr>
          <w:spacing w:val="-4"/>
        </w:rPr>
        <w:t xml:space="preserve"> </w:t>
      </w:r>
      <w:r>
        <w:t>of</w:t>
      </w:r>
      <w:r>
        <w:rPr>
          <w:spacing w:val="-7"/>
        </w:rPr>
        <w:t xml:space="preserve"> </w:t>
      </w:r>
      <w:r>
        <w:t>the</w:t>
      </w:r>
      <w:r>
        <w:rPr>
          <w:spacing w:val="-7"/>
        </w:rPr>
        <w:t xml:space="preserve"> </w:t>
      </w:r>
      <w:r>
        <w:t>eleven</w:t>
      </w:r>
      <w:r>
        <w:rPr>
          <w:spacing w:val="-4"/>
        </w:rPr>
        <w:t xml:space="preserve"> </w:t>
      </w:r>
      <w:r>
        <w:t>topics</w:t>
      </w:r>
      <w:r>
        <w:rPr>
          <w:spacing w:val="-3"/>
        </w:rPr>
        <w:t xml:space="preserve"> </w:t>
      </w:r>
      <w:r>
        <w:t>considered,</w:t>
      </w:r>
      <w:r>
        <w:rPr>
          <w:spacing w:val="-7"/>
        </w:rPr>
        <w:t xml:space="preserve"> </w:t>
      </w:r>
      <w:r>
        <w:t>the</w:t>
      </w:r>
      <w:r>
        <w:rPr>
          <w:spacing w:val="-4"/>
        </w:rPr>
        <w:t xml:space="preserve"> </w:t>
      </w:r>
      <w:r>
        <w:t>IOUs</w:t>
      </w:r>
      <w:r>
        <w:rPr>
          <w:spacing w:val="-3"/>
        </w:rPr>
        <w:t xml:space="preserve"> </w:t>
      </w:r>
      <w:r>
        <w:t>have</w:t>
      </w:r>
      <w:r>
        <w:rPr>
          <w:spacing w:val="-7"/>
        </w:rPr>
        <w:t xml:space="preserve"> </w:t>
      </w:r>
      <w:r>
        <w:t>demonstrated significant progress. In one topic, progress has not yet been demonstrated, but the IOUs have clear plans in place to address the area going forward. In another topic, the IOUs have demonstrated partial progress with room for improvement.</w:t>
      </w:r>
    </w:p>
    <w:p w:rsidR="0075382A" w:rsidRDefault="00000000" w14:paraId="56799A91" w14:textId="77777777">
      <w:pPr>
        <w:pStyle w:val="ListParagraph"/>
        <w:numPr>
          <w:ilvl w:val="0"/>
          <w:numId w:val="3"/>
        </w:numPr>
        <w:tabs>
          <w:tab w:val="left" w:pos="1079"/>
        </w:tabs>
        <w:spacing w:before="1"/>
        <w:ind w:left="1079" w:hanging="367"/>
        <w:jc w:val="both"/>
        <w:rPr>
          <w:sz w:val="26"/>
        </w:rPr>
      </w:pPr>
      <w:r>
        <w:rPr>
          <w:sz w:val="26"/>
        </w:rPr>
        <w:t>Staff</w:t>
      </w:r>
      <w:r>
        <w:rPr>
          <w:spacing w:val="-5"/>
          <w:sz w:val="26"/>
        </w:rPr>
        <w:t xml:space="preserve"> </w:t>
      </w:r>
      <w:proofErr w:type="gramStart"/>
      <w:r>
        <w:rPr>
          <w:sz w:val="26"/>
        </w:rPr>
        <w:t>recommends</w:t>
      </w:r>
      <w:proofErr w:type="gramEnd"/>
      <w:r>
        <w:rPr>
          <w:spacing w:val="-5"/>
          <w:sz w:val="26"/>
        </w:rPr>
        <w:t xml:space="preserve"> </w:t>
      </w:r>
      <w:r>
        <w:rPr>
          <w:sz w:val="26"/>
        </w:rPr>
        <w:t>that</w:t>
      </w:r>
      <w:r>
        <w:rPr>
          <w:spacing w:val="-7"/>
          <w:sz w:val="26"/>
        </w:rPr>
        <w:t xml:space="preserve"> </w:t>
      </w:r>
      <w:r>
        <w:rPr>
          <w:sz w:val="26"/>
        </w:rPr>
        <w:t>the</w:t>
      </w:r>
      <w:r>
        <w:rPr>
          <w:spacing w:val="-7"/>
          <w:sz w:val="26"/>
        </w:rPr>
        <w:t xml:space="preserve"> </w:t>
      </w:r>
      <w:r>
        <w:rPr>
          <w:sz w:val="26"/>
        </w:rPr>
        <w:t>IOUs</w:t>
      </w:r>
      <w:r>
        <w:rPr>
          <w:spacing w:val="-7"/>
          <w:sz w:val="26"/>
        </w:rPr>
        <w:t xml:space="preserve"> </w:t>
      </w:r>
      <w:r>
        <w:rPr>
          <w:sz w:val="26"/>
        </w:rPr>
        <w:t>continue</w:t>
      </w:r>
      <w:r>
        <w:rPr>
          <w:spacing w:val="-3"/>
          <w:sz w:val="26"/>
        </w:rPr>
        <w:t xml:space="preserve"> </w:t>
      </w:r>
      <w:r>
        <w:rPr>
          <w:sz w:val="26"/>
        </w:rPr>
        <w:t>as</w:t>
      </w:r>
      <w:r>
        <w:rPr>
          <w:spacing w:val="-5"/>
          <w:sz w:val="26"/>
        </w:rPr>
        <w:t xml:space="preserve"> </w:t>
      </w:r>
      <w:r>
        <w:rPr>
          <w:spacing w:val="-2"/>
          <w:sz w:val="26"/>
        </w:rPr>
        <w:t>Administrators.</w:t>
      </w:r>
    </w:p>
    <w:p w:rsidR="0075382A" w:rsidRDefault="00000000" w14:paraId="122B98E0" w14:textId="77777777">
      <w:pPr>
        <w:pStyle w:val="ListParagraph"/>
        <w:numPr>
          <w:ilvl w:val="0"/>
          <w:numId w:val="3"/>
        </w:numPr>
        <w:tabs>
          <w:tab w:val="left" w:pos="1079"/>
        </w:tabs>
        <w:spacing w:before="161" w:line="360" w:lineRule="auto"/>
        <w:ind w:right="811" w:firstLine="352"/>
        <w:jc w:val="both"/>
        <w:rPr>
          <w:position w:val="6"/>
          <w:sz w:val="17"/>
        </w:rPr>
      </w:pPr>
      <w:r>
        <w:rPr>
          <w:sz w:val="26"/>
        </w:rPr>
        <w:t>In</w:t>
      </w:r>
      <w:r>
        <w:rPr>
          <w:spacing w:val="-4"/>
          <w:sz w:val="26"/>
        </w:rPr>
        <w:t xml:space="preserve"> </w:t>
      </w:r>
      <w:r>
        <w:rPr>
          <w:sz w:val="26"/>
        </w:rPr>
        <w:t>D.21-11-028,</w:t>
      </w:r>
      <w:r>
        <w:rPr>
          <w:spacing w:val="-6"/>
          <w:sz w:val="26"/>
        </w:rPr>
        <w:t xml:space="preserve"> </w:t>
      </w:r>
      <w:r>
        <w:rPr>
          <w:sz w:val="26"/>
        </w:rPr>
        <w:t>the</w:t>
      </w:r>
      <w:r>
        <w:rPr>
          <w:spacing w:val="-6"/>
          <w:sz w:val="26"/>
        </w:rPr>
        <w:t xml:space="preserve"> </w:t>
      </w:r>
      <w:r>
        <w:rPr>
          <w:sz w:val="26"/>
        </w:rPr>
        <w:t>Commission</w:t>
      </w:r>
      <w:r>
        <w:rPr>
          <w:spacing w:val="-4"/>
          <w:sz w:val="26"/>
        </w:rPr>
        <w:t xml:space="preserve"> </w:t>
      </w:r>
      <w:r>
        <w:rPr>
          <w:sz w:val="26"/>
        </w:rPr>
        <w:t>found</w:t>
      </w:r>
      <w:r>
        <w:rPr>
          <w:spacing w:val="-3"/>
          <w:sz w:val="26"/>
        </w:rPr>
        <w:t xml:space="preserve"> </w:t>
      </w:r>
      <w:r>
        <w:rPr>
          <w:sz w:val="26"/>
        </w:rPr>
        <w:t>that</w:t>
      </w:r>
      <w:r>
        <w:rPr>
          <w:spacing w:val="-7"/>
          <w:sz w:val="26"/>
        </w:rPr>
        <w:t xml:space="preserve"> </w:t>
      </w:r>
      <w:r>
        <w:rPr>
          <w:sz w:val="26"/>
        </w:rPr>
        <w:t>the</w:t>
      </w:r>
      <w:r>
        <w:rPr>
          <w:spacing w:val="-6"/>
          <w:sz w:val="26"/>
        </w:rPr>
        <w:t xml:space="preserve"> </w:t>
      </w:r>
      <w:r>
        <w:rPr>
          <w:sz w:val="26"/>
        </w:rPr>
        <w:t>IOUs</w:t>
      </w:r>
      <w:r>
        <w:rPr>
          <w:spacing w:val="-4"/>
          <w:sz w:val="26"/>
        </w:rPr>
        <w:t xml:space="preserve"> </w:t>
      </w:r>
      <w:r>
        <w:rPr>
          <w:sz w:val="26"/>
        </w:rPr>
        <w:t>are</w:t>
      </w:r>
      <w:r>
        <w:rPr>
          <w:spacing w:val="-3"/>
          <w:sz w:val="26"/>
        </w:rPr>
        <w:t xml:space="preserve"> </w:t>
      </w:r>
      <w:r>
        <w:rPr>
          <w:sz w:val="26"/>
        </w:rPr>
        <w:t>best</w:t>
      </w:r>
      <w:r>
        <w:rPr>
          <w:spacing w:val="-5"/>
          <w:sz w:val="26"/>
        </w:rPr>
        <w:t xml:space="preserve"> </w:t>
      </w:r>
      <w:r>
        <w:rPr>
          <w:sz w:val="26"/>
        </w:rPr>
        <w:t>positioned</w:t>
      </w:r>
      <w:r>
        <w:rPr>
          <w:spacing w:val="-6"/>
          <w:sz w:val="26"/>
        </w:rPr>
        <w:t xml:space="preserve"> </w:t>
      </w:r>
      <w:r>
        <w:rPr>
          <w:sz w:val="26"/>
        </w:rPr>
        <w:t>to scale up and implement new technologies for grid operations, and these utilities remaining as EPIC Administrators effectively leverages their expertise.</w:t>
      </w:r>
      <w:r>
        <w:rPr>
          <w:position w:val="6"/>
          <w:sz w:val="17"/>
        </w:rPr>
        <w:t>292</w:t>
      </w:r>
    </w:p>
    <w:p w:rsidR="0075382A" w:rsidRDefault="00000000" w14:paraId="2D9487F1" w14:textId="77777777">
      <w:pPr>
        <w:pStyle w:val="ListParagraph"/>
        <w:numPr>
          <w:ilvl w:val="0"/>
          <w:numId w:val="3"/>
        </w:numPr>
        <w:tabs>
          <w:tab w:val="left" w:pos="1079"/>
        </w:tabs>
        <w:spacing w:line="360" w:lineRule="auto"/>
        <w:ind w:right="796" w:firstLine="352"/>
        <w:jc w:val="left"/>
        <w:rPr>
          <w:sz w:val="26"/>
        </w:rPr>
      </w:pPr>
      <w:r>
        <w:rPr>
          <w:sz w:val="26"/>
        </w:rPr>
        <w:t>The</w:t>
      </w:r>
      <w:r>
        <w:rPr>
          <w:spacing w:val="-7"/>
          <w:sz w:val="26"/>
        </w:rPr>
        <w:t xml:space="preserve"> </w:t>
      </w:r>
      <w:r>
        <w:rPr>
          <w:sz w:val="26"/>
        </w:rPr>
        <w:t>2024</w:t>
      </w:r>
      <w:r>
        <w:rPr>
          <w:spacing w:val="-7"/>
          <w:sz w:val="26"/>
        </w:rPr>
        <w:t xml:space="preserve"> </w:t>
      </w:r>
      <w:r>
        <w:rPr>
          <w:sz w:val="26"/>
        </w:rPr>
        <w:t>EPIC</w:t>
      </w:r>
      <w:r>
        <w:rPr>
          <w:spacing w:val="-5"/>
          <w:sz w:val="26"/>
        </w:rPr>
        <w:t xml:space="preserve"> </w:t>
      </w:r>
      <w:r>
        <w:rPr>
          <w:sz w:val="26"/>
        </w:rPr>
        <w:t>Program</w:t>
      </w:r>
      <w:r>
        <w:rPr>
          <w:spacing w:val="-7"/>
          <w:sz w:val="26"/>
        </w:rPr>
        <w:t xml:space="preserve"> </w:t>
      </w:r>
      <w:r>
        <w:rPr>
          <w:sz w:val="26"/>
        </w:rPr>
        <w:t>Evaluation</w:t>
      </w:r>
      <w:r>
        <w:rPr>
          <w:spacing w:val="-7"/>
          <w:sz w:val="26"/>
        </w:rPr>
        <w:t xml:space="preserve"> </w:t>
      </w:r>
      <w:r>
        <w:rPr>
          <w:sz w:val="26"/>
        </w:rPr>
        <w:t>offers</w:t>
      </w:r>
      <w:r>
        <w:rPr>
          <w:spacing w:val="-4"/>
          <w:sz w:val="26"/>
        </w:rPr>
        <w:t xml:space="preserve"> </w:t>
      </w:r>
      <w:r>
        <w:rPr>
          <w:sz w:val="26"/>
        </w:rPr>
        <w:t>several</w:t>
      </w:r>
      <w:r>
        <w:rPr>
          <w:spacing w:val="-7"/>
          <w:sz w:val="26"/>
        </w:rPr>
        <w:t xml:space="preserve"> </w:t>
      </w:r>
      <w:r>
        <w:rPr>
          <w:sz w:val="26"/>
        </w:rPr>
        <w:t>useful</w:t>
      </w:r>
      <w:r>
        <w:rPr>
          <w:spacing w:val="-7"/>
          <w:sz w:val="26"/>
        </w:rPr>
        <w:t xml:space="preserve"> </w:t>
      </w:r>
      <w:r>
        <w:rPr>
          <w:sz w:val="26"/>
        </w:rPr>
        <w:t>recommendations on best practices that Staff and Administrators can implement without a Commission order.</w:t>
      </w:r>
    </w:p>
    <w:p w:rsidR="0075382A" w:rsidRDefault="00000000" w14:paraId="362FF5BA" w14:textId="77777777">
      <w:pPr>
        <w:pStyle w:val="ListParagraph"/>
        <w:numPr>
          <w:ilvl w:val="0"/>
          <w:numId w:val="3"/>
        </w:numPr>
        <w:tabs>
          <w:tab w:val="left" w:pos="1079"/>
        </w:tabs>
        <w:spacing w:line="360" w:lineRule="auto"/>
        <w:ind w:right="854" w:firstLine="352"/>
        <w:jc w:val="left"/>
        <w:rPr>
          <w:sz w:val="26"/>
        </w:rPr>
      </w:pPr>
      <w:r>
        <w:rPr>
          <w:sz w:val="26"/>
        </w:rPr>
        <w:t>The</w:t>
      </w:r>
      <w:r>
        <w:rPr>
          <w:spacing w:val="-6"/>
          <w:sz w:val="26"/>
        </w:rPr>
        <w:t xml:space="preserve"> </w:t>
      </w:r>
      <w:r>
        <w:rPr>
          <w:sz w:val="26"/>
        </w:rPr>
        <w:t>2024</w:t>
      </w:r>
      <w:r>
        <w:rPr>
          <w:spacing w:val="-6"/>
          <w:sz w:val="26"/>
        </w:rPr>
        <w:t xml:space="preserve"> </w:t>
      </w:r>
      <w:r>
        <w:rPr>
          <w:sz w:val="26"/>
        </w:rPr>
        <w:t>EPIC</w:t>
      </w:r>
      <w:r>
        <w:rPr>
          <w:spacing w:val="-3"/>
          <w:sz w:val="26"/>
        </w:rPr>
        <w:t xml:space="preserve"> </w:t>
      </w:r>
      <w:r>
        <w:rPr>
          <w:sz w:val="26"/>
        </w:rPr>
        <w:t>Program</w:t>
      </w:r>
      <w:r>
        <w:rPr>
          <w:spacing w:val="-6"/>
          <w:sz w:val="26"/>
        </w:rPr>
        <w:t xml:space="preserve"> </w:t>
      </w:r>
      <w:r>
        <w:rPr>
          <w:sz w:val="26"/>
        </w:rPr>
        <w:t>Evaluation</w:t>
      </w:r>
      <w:r>
        <w:rPr>
          <w:spacing w:val="-6"/>
          <w:sz w:val="26"/>
        </w:rPr>
        <w:t xml:space="preserve"> </w:t>
      </w:r>
      <w:r>
        <w:rPr>
          <w:sz w:val="26"/>
        </w:rPr>
        <w:t>supports</w:t>
      </w:r>
      <w:r>
        <w:rPr>
          <w:spacing w:val="-4"/>
          <w:sz w:val="26"/>
        </w:rPr>
        <w:t xml:space="preserve"> </w:t>
      </w:r>
      <w:r>
        <w:rPr>
          <w:sz w:val="26"/>
        </w:rPr>
        <w:t>the</w:t>
      </w:r>
      <w:r>
        <w:rPr>
          <w:spacing w:val="-6"/>
          <w:sz w:val="26"/>
        </w:rPr>
        <w:t xml:space="preserve"> </w:t>
      </w:r>
      <w:r>
        <w:rPr>
          <w:sz w:val="26"/>
        </w:rPr>
        <w:t>IOUs</w:t>
      </w:r>
      <w:r>
        <w:rPr>
          <w:spacing w:val="-4"/>
          <w:sz w:val="26"/>
        </w:rPr>
        <w:t xml:space="preserve"> </w:t>
      </w:r>
      <w:r>
        <w:rPr>
          <w:sz w:val="26"/>
        </w:rPr>
        <w:t>continuing</w:t>
      </w:r>
      <w:r>
        <w:rPr>
          <w:spacing w:val="-7"/>
          <w:sz w:val="26"/>
        </w:rPr>
        <w:t xml:space="preserve"> </w:t>
      </w:r>
      <w:r>
        <w:rPr>
          <w:sz w:val="26"/>
        </w:rPr>
        <w:t>as</w:t>
      </w:r>
      <w:r>
        <w:rPr>
          <w:spacing w:val="-2"/>
          <w:sz w:val="26"/>
        </w:rPr>
        <w:t xml:space="preserve"> </w:t>
      </w:r>
      <w:r>
        <w:rPr>
          <w:sz w:val="26"/>
        </w:rPr>
        <w:t>EPIC Administrators for the EPIC 5 investment plan cycle.</w:t>
      </w:r>
    </w:p>
    <w:p w:rsidR="0075382A" w:rsidRDefault="00000000" w14:paraId="68F2BDDB" w14:textId="77777777">
      <w:pPr>
        <w:pStyle w:val="ListParagraph"/>
        <w:numPr>
          <w:ilvl w:val="0"/>
          <w:numId w:val="3"/>
        </w:numPr>
        <w:tabs>
          <w:tab w:val="left" w:pos="1079"/>
        </w:tabs>
        <w:spacing w:line="360" w:lineRule="auto"/>
        <w:ind w:right="1440" w:firstLine="352"/>
        <w:jc w:val="left"/>
        <w:rPr>
          <w:sz w:val="26"/>
        </w:rPr>
      </w:pPr>
      <w:r>
        <w:rPr>
          <w:sz w:val="26"/>
        </w:rPr>
        <w:t>Overall</w:t>
      </w:r>
      <w:r>
        <w:rPr>
          <w:spacing w:val="-5"/>
          <w:sz w:val="26"/>
        </w:rPr>
        <w:t xml:space="preserve"> </w:t>
      </w:r>
      <w:r>
        <w:rPr>
          <w:sz w:val="26"/>
        </w:rPr>
        <w:t>program</w:t>
      </w:r>
      <w:r>
        <w:rPr>
          <w:spacing w:val="-8"/>
          <w:sz w:val="26"/>
        </w:rPr>
        <w:t xml:space="preserve"> </w:t>
      </w:r>
      <w:r>
        <w:rPr>
          <w:sz w:val="26"/>
        </w:rPr>
        <w:t>success</w:t>
      </w:r>
      <w:r>
        <w:rPr>
          <w:spacing w:val="-6"/>
          <w:sz w:val="26"/>
        </w:rPr>
        <w:t xml:space="preserve"> </w:t>
      </w:r>
      <w:r>
        <w:rPr>
          <w:sz w:val="26"/>
        </w:rPr>
        <w:t>cannot</w:t>
      </w:r>
      <w:r>
        <w:rPr>
          <w:spacing w:val="-9"/>
          <w:sz w:val="26"/>
        </w:rPr>
        <w:t xml:space="preserve"> </w:t>
      </w:r>
      <w:r>
        <w:rPr>
          <w:sz w:val="26"/>
        </w:rPr>
        <w:t>be</w:t>
      </w:r>
      <w:r>
        <w:rPr>
          <w:spacing w:val="-8"/>
          <w:sz w:val="26"/>
        </w:rPr>
        <w:t xml:space="preserve"> </w:t>
      </w:r>
      <w:r>
        <w:rPr>
          <w:sz w:val="26"/>
        </w:rPr>
        <w:t>measured</w:t>
      </w:r>
      <w:r>
        <w:rPr>
          <w:spacing w:val="-8"/>
          <w:sz w:val="26"/>
        </w:rPr>
        <w:t xml:space="preserve"> </w:t>
      </w:r>
      <w:r>
        <w:rPr>
          <w:sz w:val="26"/>
        </w:rPr>
        <w:t>without</w:t>
      </w:r>
      <w:r>
        <w:rPr>
          <w:spacing w:val="-9"/>
          <w:sz w:val="26"/>
        </w:rPr>
        <w:t xml:space="preserve"> </w:t>
      </w:r>
      <w:r>
        <w:rPr>
          <w:sz w:val="26"/>
        </w:rPr>
        <w:t>program-wide evaluations to gauge overall program performance.</w:t>
      </w:r>
    </w:p>
    <w:p w:rsidR="0075382A" w:rsidRDefault="00000000" w14:paraId="436A59DE" w14:textId="77777777">
      <w:pPr>
        <w:pStyle w:val="ListParagraph"/>
        <w:numPr>
          <w:ilvl w:val="0"/>
          <w:numId w:val="3"/>
        </w:numPr>
        <w:tabs>
          <w:tab w:val="left" w:pos="1079"/>
        </w:tabs>
        <w:spacing w:line="360" w:lineRule="auto"/>
        <w:ind w:right="1078" w:firstLine="352"/>
        <w:jc w:val="left"/>
        <w:rPr>
          <w:sz w:val="26"/>
        </w:rPr>
      </w:pPr>
      <w:r>
        <w:rPr>
          <w:sz w:val="26"/>
        </w:rPr>
        <w:t>SCE</w:t>
      </w:r>
      <w:r>
        <w:rPr>
          <w:spacing w:val="-7"/>
          <w:sz w:val="26"/>
        </w:rPr>
        <w:t xml:space="preserve"> </w:t>
      </w:r>
      <w:r>
        <w:rPr>
          <w:sz w:val="26"/>
        </w:rPr>
        <w:t>requests</w:t>
      </w:r>
      <w:r>
        <w:rPr>
          <w:spacing w:val="-5"/>
          <w:sz w:val="26"/>
        </w:rPr>
        <w:t xml:space="preserve"> </w:t>
      </w:r>
      <w:r>
        <w:rPr>
          <w:sz w:val="26"/>
        </w:rPr>
        <w:t>that</w:t>
      </w:r>
      <w:r>
        <w:rPr>
          <w:spacing w:val="-8"/>
          <w:sz w:val="26"/>
        </w:rPr>
        <w:t xml:space="preserve"> </w:t>
      </w:r>
      <w:r>
        <w:rPr>
          <w:sz w:val="26"/>
        </w:rPr>
        <w:t>the</w:t>
      </w:r>
      <w:r>
        <w:rPr>
          <w:spacing w:val="-4"/>
          <w:sz w:val="26"/>
        </w:rPr>
        <w:t xml:space="preserve"> </w:t>
      </w:r>
      <w:r>
        <w:rPr>
          <w:sz w:val="26"/>
        </w:rPr>
        <w:t>Commission</w:t>
      </w:r>
      <w:r>
        <w:rPr>
          <w:spacing w:val="-2"/>
          <w:sz w:val="26"/>
        </w:rPr>
        <w:t xml:space="preserve"> </w:t>
      </w:r>
      <w:r>
        <w:rPr>
          <w:sz w:val="26"/>
        </w:rPr>
        <w:t>clarify</w:t>
      </w:r>
      <w:r>
        <w:rPr>
          <w:spacing w:val="-6"/>
          <w:sz w:val="26"/>
        </w:rPr>
        <w:t xml:space="preserve"> </w:t>
      </w:r>
      <w:r>
        <w:rPr>
          <w:sz w:val="26"/>
        </w:rPr>
        <w:t>intellectual</w:t>
      </w:r>
      <w:r>
        <w:rPr>
          <w:spacing w:val="-7"/>
          <w:sz w:val="26"/>
        </w:rPr>
        <w:t xml:space="preserve"> </w:t>
      </w:r>
      <w:r>
        <w:rPr>
          <w:sz w:val="26"/>
        </w:rPr>
        <w:t>property</w:t>
      </w:r>
      <w:r>
        <w:rPr>
          <w:spacing w:val="-4"/>
          <w:sz w:val="26"/>
        </w:rPr>
        <w:t xml:space="preserve"> </w:t>
      </w:r>
      <w:r>
        <w:rPr>
          <w:sz w:val="26"/>
        </w:rPr>
        <w:t>terms</w:t>
      </w:r>
      <w:r>
        <w:rPr>
          <w:spacing w:val="-5"/>
          <w:sz w:val="26"/>
        </w:rPr>
        <w:t xml:space="preserve"> </w:t>
      </w:r>
      <w:r>
        <w:rPr>
          <w:sz w:val="26"/>
        </w:rPr>
        <w:t>for EPIC funded projects, including projects that involve the work of federal government entities. SCE’s request includes:</w:t>
      </w:r>
    </w:p>
    <w:p w:rsidR="0075382A" w:rsidRDefault="00000000" w14:paraId="62067549" w14:textId="77777777">
      <w:pPr>
        <w:pStyle w:val="ListParagraph"/>
        <w:numPr>
          <w:ilvl w:val="1"/>
          <w:numId w:val="3"/>
        </w:numPr>
        <w:tabs>
          <w:tab w:val="left" w:pos="1106"/>
          <w:tab w:val="left" w:pos="1108"/>
        </w:tabs>
        <w:ind w:right="2336"/>
        <w:jc w:val="both"/>
        <w:rPr>
          <w:sz w:val="26"/>
        </w:rPr>
      </w:pPr>
      <w:r>
        <w:rPr>
          <w:sz w:val="26"/>
        </w:rPr>
        <w:t>The</w:t>
      </w:r>
      <w:r>
        <w:rPr>
          <w:spacing w:val="-8"/>
          <w:sz w:val="26"/>
        </w:rPr>
        <w:t xml:space="preserve"> </w:t>
      </w:r>
      <w:r>
        <w:rPr>
          <w:sz w:val="26"/>
        </w:rPr>
        <w:t>Commission</w:t>
      </w:r>
      <w:r>
        <w:rPr>
          <w:spacing w:val="-6"/>
          <w:sz w:val="26"/>
        </w:rPr>
        <w:t xml:space="preserve"> </w:t>
      </w:r>
      <w:r>
        <w:rPr>
          <w:sz w:val="26"/>
        </w:rPr>
        <w:t>waive</w:t>
      </w:r>
      <w:r>
        <w:rPr>
          <w:spacing w:val="-8"/>
          <w:sz w:val="26"/>
        </w:rPr>
        <w:t xml:space="preserve"> </w:t>
      </w:r>
      <w:r>
        <w:rPr>
          <w:sz w:val="26"/>
        </w:rPr>
        <w:t>California’s</w:t>
      </w:r>
      <w:r>
        <w:rPr>
          <w:spacing w:val="-4"/>
          <w:sz w:val="26"/>
        </w:rPr>
        <w:t xml:space="preserve"> </w:t>
      </w:r>
      <w:r>
        <w:rPr>
          <w:sz w:val="26"/>
        </w:rPr>
        <w:t>march-in</w:t>
      </w:r>
      <w:r>
        <w:rPr>
          <w:spacing w:val="-8"/>
          <w:sz w:val="26"/>
        </w:rPr>
        <w:t xml:space="preserve"> </w:t>
      </w:r>
      <w:r>
        <w:rPr>
          <w:sz w:val="26"/>
        </w:rPr>
        <w:t>rights</w:t>
      </w:r>
      <w:r>
        <w:rPr>
          <w:spacing w:val="-6"/>
          <w:sz w:val="26"/>
        </w:rPr>
        <w:t xml:space="preserve"> </w:t>
      </w:r>
      <w:r>
        <w:rPr>
          <w:sz w:val="26"/>
        </w:rPr>
        <w:t>for</w:t>
      </w:r>
      <w:r>
        <w:rPr>
          <w:spacing w:val="-8"/>
          <w:sz w:val="26"/>
        </w:rPr>
        <w:t xml:space="preserve"> </w:t>
      </w:r>
      <w:r>
        <w:rPr>
          <w:sz w:val="26"/>
        </w:rPr>
        <w:t>EPIC projects working</w:t>
      </w:r>
      <w:r>
        <w:rPr>
          <w:spacing w:val="-1"/>
          <w:sz w:val="26"/>
        </w:rPr>
        <w:t xml:space="preserve"> </w:t>
      </w:r>
      <w:r>
        <w:rPr>
          <w:sz w:val="26"/>
        </w:rPr>
        <w:t>with governmental-related</w:t>
      </w:r>
      <w:r>
        <w:rPr>
          <w:spacing w:val="-2"/>
          <w:sz w:val="26"/>
        </w:rPr>
        <w:t xml:space="preserve"> </w:t>
      </w:r>
      <w:r>
        <w:rPr>
          <w:sz w:val="26"/>
        </w:rPr>
        <w:t>entities,</w:t>
      </w:r>
      <w:r>
        <w:rPr>
          <w:spacing w:val="-2"/>
          <w:sz w:val="26"/>
        </w:rPr>
        <w:t xml:space="preserve"> </w:t>
      </w:r>
      <w:r>
        <w:rPr>
          <w:sz w:val="26"/>
        </w:rPr>
        <w:t>such</w:t>
      </w:r>
      <w:r>
        <w:rPr>
          <w:spacing w:val="-2"/>
          <w:sz w:val="26"/>
        </w:rPr>
        <w:t xml:space="preserve"> </w:t>
      </w:r>
      <w:r>
        <w:rPr>
          <w:sz w:val="26"/>
        </w:rPr>
        <w:t xml:space="preserve">as national laboratories and </w:t>
      </w:r>
      <w:proofErr w:type="gramStart"/>
      <w:r>
        <w:rPr>
          <w:sz w:val="26"/>
        </w:rPr>
        <w:t>universities;</w:t>
      </w:r>
      <w:proofErr w:type="gramEnd"/>
    </w:p>
    <w:p w:rsidR="0075382A" w:rsidRDefault="00000000" w14:paraId="2CCE50FB" w14:textId="77777777">
      <w:pPr>
        <w:pStyle w:val="ListParagraph"/>
        <w:numPr>
          <w:ilvl w:val="1"/>
          <w:numId w:val="3"/>
        </w:numPr>
        <w:tabs>
          <w:tab w:val="left" w:pos="1108"/>
          <w:tab w:val="left" w:pos="1171"/>
        </w:tabs>
        <w:spacing w:before="118"/>
        <w:ind w:right="2569" w:hanging="346"/>
        <w:rPr>
          <w:sz w:val="26"/>
        </w:rPr>
      </w:pPr>
      <w:r>
        <w:rPr>
          <w:sz w:val="26"/>
        </w:rPr>
        <w:tab/>
        <w:t xml:space="preserve">The Commission </w:t>
      </w:r>
      <w:proofErr w:type="gramStart"/>
      <w:r>
        <w:rPr>
          <w:sz w:val="26"/>
        </w:rPr>
        <w:t>waive</w:t>
      </w:r>
      <w:proofErr w:type="gramEnd"/>
      <w:r>
        <w:rPr>
          <w:sz w:val="26"/>
        </w:rPr>
        <w:t xml:space="preserve"> its requirement that EPIC IOU Administrators </w:t>
      </w:r>
      <w:proofErr w:type="gramStart"/>
      <w:r>
        <w:rPr>
          <w:sz w:val="26"/>
        </w:rPr>
        <w:t>to ensure</w:t>
      </w:r>
      <w:proofErr w:type="gramEnd"/>
      <w:r>
        <w:rPr>
          <w:sz w:val="26"/>
        </w:rPr>
        <w:t xml:space="preserve"> that both they and the State of California</w:t>
      </w:r>
      <w:r>
        <w:rPr>
          <w:spacing w:val="-8"/>
          <w:sz w:val="26"/>
        </w:rPr>
        <w:t xml:space="preserve"> </w:t>
      </w:r>
      <w:r>
        <w:rPr>
          <w:sz w:val="26"/>
        </w:rPr>
        <w:t>(with</w:t>
      </w:r>
      <w:r>
        <w:rPr>
          <w:spacing w:val="-5"/>
          <w:sz w:val="26"/>
        </w:rPr>
        <w:t xml:space="preserve"> </w:t>
      </w:r>
      <w:r>
        <w:rPr>
          <w:sz w:val="26"/>
        </w:rPr>
        <w:t>administration</w:t>
      </w:r>
      <w:r>
        <w:rPr>
          <w:spacing w:val="-8"/>
          <w:sz w:val="26"/>
        </w:rPr>
        <w:t xml:space="preserve"> </w:t>
      </w:r>
      <w:r>
        <w:rPr>
          <w:sz w:val="26"/>
        </w:rPr>
        <w:t>by</w:t>
      </w:r>
      <w:r>
        <w:rPr>
          <w:spacing w:val="-9"/>
          <w:sz w:val="26"/>
        </w:rPr>
        <w:t xml:space="preserve"> </w:t>
      </w:r>
      <w:r>
        <w:rPr>
          <w:sz w:val="26"/>
        </w:rPr>
        <w:t>the</w:t>
      </w:r>
      <w:r>
        <w:rPr>
          <w:spacing w:val="-8"/>
          <w:sz w:val="26"/>
        </w:rPr>
        <w:t xml:space="preserve"> </w:t>
      </w:r>
      <w:r>
        <w:rPr>
          <w:sz w:val="26"/>
        </w:rPr>
        <w:t>Commission)</w:t>
      </w:r>
      <w:r>
        <w:rPr>
          <w:spacing w:val="-6"/>
          <w:sz w:val="26"/>
        </w:rPr>
        <w:t xml:space="preserve"> </w:t>
      </w:r>
      <w:r>
        <w:rPr>
          <w:sz w:val="26"/>
        </w:rPr>
        <w:t>hold</w:t>
      </w:r>
      <w:r>
        <w:rPr>
          <w:spacing w:val="-5"/>
          <w:sz w:val="26"/>
        </w:rPr>
        <w:t xml:space="preserve"> </w:t>
      </w:r>
      <w:r>
        <w:rPr>
          <w:sz w:val="26"/>
        </w:rPr>
        <w:t>a</w:t>
      </w:r>
    </w:p>
    <w:p w:rsidR="0075382A" w:rsidRDefault="00000000" w14:paraId="02057066" w14:textId="77777777">
      <w:pPr>
        <w:pStyle w:val="BodyText"/>
        <w:spacing w:before="114"/>
        <w:rPr>
          <w:sz w:val="20"/>
        </w:rPr>
      </w:pPr>
      <w:r>
        <w:rPr>
          <w:noProof/>
          <w:sz w:val="20"/>
        </w:rPr>
        <mc:AlternateContent>
          <mc:Choice Requires="wps">
            <w:drawing>
              <wp:anchor distT="0" distB="0" distL="0" distR="0" simplePos="0" relativeHeight="487635968" behindDoc="1" locked="0" layoutInCell="1" allowOverlap="1" wp14:editId="4E424422" wp14:anchorId="5335B3DF">
                <wp:simplePos x="0" y="0"/>
                <wp:positionH relativeFrom="page">
                  <wp:posOffset>914400</wp:posOffset>
                </wp:positionH>
                <wp:positionV relativeFrom="paragraph">
                  <wp:posOffset>245806</wp:posOffset>
                </wp:positionV>
                <wp:extent cx="1828800" cy="7620"/>
                <wp:effectExtent l="0" t="0" r="0" b="0"/>
                <wp:wrapTopAndBottom/>
                <wp:docPr id="141" name="Graphic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7619"/>
                              </a:moveTo>
                              <a:lnTo>
                                <a:pt x="0" y="7619"/>
                              </a:lnTo>
                              <a:lnTo>
                                <a:pt x="0" y="0"/>
                              </a:lnTo>
                              <a:lnTo>
                                <a:pt x="1828800" y="0"/>
                              </a:lnTo>
                              <a:lnTo>
                                <a:pt x="1828800" y="7619"/>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141" style="position:absolute;margin-left:1in;margin-top:19.35pt;width:2in;height:.6pt;z-index:-15680512;visibility:visible;mso-wrap-style:square;mso-wrap-distance-left:0;mso-wrap-distance-top:0;mso-wrap-distance-right:0;mso-wrap-distance-bottom:0;mso-position-horizontal:absolute;mso-position-horizontal-relative:page;mso-position-vertical:absolute;mso-position-vertical-relative:text;v-text-anchor:top" coordsize="1828800,7620" o:spid="_x0000_s1026" fillcolor="black" stroked="f" path="m1828800,7619l,7619,,,1828800,r,76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" w14:anchorId="7A09824E">
                <v:path arrowok="t"/>
                <w10:wrap type="topAndBottom" anchorx="page"/>
              </v:shape>
            </w:pict>
          </mc:Fallback>
        </mc:AlternateContent>
      </w:r>
    </w:p>
    <w:p w:rsidR="0075382A" w:rsidRDefault="00000000" w14:paraId="25B5A9E9" w14:textId="77777777">
      <w:pPr>
        <w:spacing w:before="129"/>
        <w:ind w:left="360"/>
      </w:pPr>
      <w:r>
        <w:rPr>
          <w:position w:val="5"/>
          <w:sz w:val="14"/>
        </w:rPr>
        <w:t>292</w:t>
      </w:r>
      <w:r>
        <w:rPr>
          <w:spacing w:val="18"/>
          <w:position w:val="5"/>
          <w:sz w:val="14"/>
        </w:rPr>
        <w:t xml:space="preserve"> </w:t>
      </w:r>
      <w:r>
        <w:t>D.21-11-028,</w:t>
      </w:r>
      <w:r>
        <w:rPr>
          <w:spacing w:val="-5"/>
        </w:rPr>
        <w:t xml:space="preserve"> </w:t>
      </w:r>
      <w:r>
        <w:t>at</w:t>
      </w:r>
      <w:r>
        <w:rPr>
          <w:spacing w:val="-2"/>
        </w:rPr>
        <w:t xml:space="preserve"> </w:t>
      </w:r>
      <w:r>
        <w:t>Finding</w:t>
      </w:r>
      <w:r>
        <w:rPr>
          <w:spacing w:val="-5"/>
        </w:rPr>
        <w:t xml:space="preserve"> </w:t>
      </w:r>
      <w:r>
        <w:t>of</w:t>
      </w:r>
      <w:r>
        <w:rPr>
          <w:spacing w:val="-1"/>
        </w:rPr>
        <w:t xml:space="preserve"> </w:t>
      </w:r>
      <w:r>
        <w:t>Fact</w:t>
      </w:r>
      <w:r>
        <w:rPr>
          <w:spacing w:val="-4"/>
        </w:rPr>
        <w:t xml:space="preserve"> </w:t>
      </w:r>
      <w:r>
        <w:rPr>
          <w:spacing w:val="-5"/>
        </w:rPr>
        <w:t>2.</w:t>
      </w:r>
    </w:p>
    <w:p w:rsidR="0075382A" w:rsidRDefault="0075382A" w14:paraId="4544139B" w14:textId="77777777">
      <w:pPr>
        <w:sectPr w:rsidR="0075382A">
          <w:headerReference w:type="default" r:id="rId47"/>
          <w:footerReference w:type="default" r:id="rId48"/>
          <w:pgSz w:w="12240" w:h="15840"/>
          <w:pgMar w:top="1040" w:right="720" w:bottom="1020" w:left="1080" w:header="731" w:footer="833" w:gutter="0"/>
          <w:cols w:space="720"/>
        </w:sectPr>
      </w:pPr>
    </w:p>
    <w:p w:rsidR="0075382A" w:rsidRDefault="0075382A" w14:paraId="5FB1087C" w14:textId="77777777">
      <w:pPr>
        <w:pStyle w:val="BodyText"/>
      </w:pPr>
    </w:p>
    <w:p w:rsidR="0075382A" w:rsidRDefault="0075382A" w14:paraId="259F5B75" w14:textId="77777777">
      <w:pPr>
        <w:pStyle w:val="BodyText"/>
        <w:spacing w:before="39"/>
      </w:pPr>
    </w:p>
    <w:p w:rsidR="0075382A" w:rsidRDefault="00000000" w14:paraId="6D846C3F" w14:textId="77777777">
      <w:pPr>
        <w:pStyle w:val="BodyText"/>
        <w:ind w:left="1108" w:right="2373"/>
      </w:pPr>
      <w:r>
        <w:t>direct</w:t>
      </w:r>
      <w:r>
        <w:rPr>
          <w:spacing w:val="-8"/>
        </w:rPr>
        <w:t xml:space="preserve"> </w:t>
      </w:r>
      <w:r>
        <w:t>license</w:t>
      </w:r>
      <w:r>
        <w:rPr>
          <w:spacing w:val="-7"/>
        </w:rPr>
        <w:t xml:space="preserve"> </w:t>
      </w:r>
      <w:r>
        <w:t>to</w:t>
      </w:r>
      <w:r>
        <w:rPr>
          <w:spacing w:val="-5"/>
        </w:rPr>
        <w:t xml:space="preserve"> </w:t>
      </w:r>
      <w:r>
        <w:t>the</w:t>
      </w:r>
      <w:r>
        <w:rPr>
          <w:spacing w:val="-7"/>
        </w:rPr>
        <w:t xml:space="preserve"> </w:t>
      </w:r>
      <w:r>
        <w:t>intellectual</w:t>
      </w:r>
      <w:r>
        <w:rPr>
          <w:spacing w:val="-7"/>
        </w:rPr>
        <w:t xml:space="preserve"> </w:t>
      </w:r>
      <w:r>
        <w:t>property</w:t>
      </w:r>
      <w:r>
        <w:rPr>
          <w:spacing w:val="-5"/>
        </w:rPr>
        <w:t xml:space="preserve"> </w:t>
      </w:r>
      <w:r>
        <w:t>with</w:t>
      </w:r>
      <w:r>
        <w:rPr>
          <w:spacing w:val="-6"/>
        </w:rPr>
        <w:t xml:space="preserve"> </w:t>
      </w:r>
      <w:r>
        <w:t>respect</w:t>
      </w:r>
      <w:r>
        <w:rPr>
          <w:spacing w:val="-5"/>
        </w:rPr>
        <w:t xml:space="preserve"> </w:t>
      </w:r>
      <w:r>
        <w:t>to</w:t>
      </w:r>
      <w:r>
        <w:rPr>
          <w:spacing w:val="-5"/>
        </w:rPr>
        <w:t xml:space="preserve"> </w:t>
      </w:r>
      <w:r>
        <w:t>IOU EPIC projects with national labs and other potential “governmental-related partners;”</w:t>
      </w:r>
    </w:p>
    <w:p w:rsidR="0075382A" w:rsidRDefault="00000000" w14:paraId="0C399770" w14:textId="77777777">
      <w:pPr>
        <w:pStyle w:val="ListParagraph"/>
        <w:numPr>
          <w:ilvl w:val="1"/>
          <w:numId w:val="3"/>
        </w:numPr>
        <w:tabs>
          <w:tab w:val="left" w:pos="1108"/>
          <w:tab w:val="left" w:pos="1171"/>
        </w:tabs>
        <w:spacing w:before="118"/>
        <w:ind w:right="2373" w:hanging="317"/>
        <w:rPr>
          <w:sz w:val="26"/>
        </w:rPr>
      </w:pPr>
      <w:r>
        <w:rPr>
          <w:sz w:val="26"/>
        </w:rPr>
        <w:tab/>
        <w:t>The</w:t>
      </w:r>
      <w:r>
        <w:rPr>
          <w:spacing w:val="-6"/>
          <w:sz w:val="26"/>
        </w:rPr>
        <w:t xml:space="preserve"> </w:t>
      </w:r>
      <w:r>
        <w:rPr>
          <w:sz w:val="26"/>
        </w:rPr>
        <w:t>Commission</w:t>
      </w:r>
      <w:r>
        <w:rPr>
          <w:spacing w:val="-4"/>
          <w:sz w:val="26"/>
        </w:rPr>
        <w:t xml:space="preserve"> </w:t>
      </w:r>
      <w:r>
        <w:rPr>
          <w:sz w:val="26"/>
        </w:rPr>
        <w:t>clarify</w:t>
      </w:r>
      <w:r>
        <w:rPr>
          <w:spacing w:val="-6"/>
          <w:sz w:val="26"/>
        </w:rPr>
        <w:t xml:space="preserve"> </w:t>
      </w:r>
      <w:r>
        <w:rPr>
          <w:sz w:val="26"/>
        </w:rPr>
        <w:t>that</w:t>
      </w:r>
      <w:r>
        <w:rPr>
          <w:spacing w:val="-7"/>
          <w:sz w:val="26"/>
        </w:rPr>
        <w:t xml:space="preserve"> </w:t>
      </w:r>
      <w:r>
        <w:rPr>
          <w:sz w:val="26"/>
        </w:rPr>
        <w:t>where</w:t>
      </w:r>
      <w:r>
        <w:rPr>
          <w:spacing w:val="-6"/>
          <w:sz w:val="26"/>
        </w:rPr>
        <w:t xml:space="preserve"> </w:t>
      </w:r>
      <w:r>
        <w:rPr>
          <w:sz w:val="26"/>
        </w:rPr>
        <w:t>the</w:t>
      </w:r>
      <w:r>
        <w:rPr>
          <w:spacing w:val="-3"/>
          <w:sz w:val="26"/>
        </w:rPr>
        <w:t xml:space="preserve"> </w:t>
      </w:r>
      <w:r>
        <w:rPr>
          <w:sz w:val="26"/>
        </w:rPr>
        <w:t>intellectual</w:t>
      </w:r>
      <w:r>
        <w:rPr>
          <w:spacing w:val="-6"/>
          <w:sz w:val="26"/>
        </w:rPr>
        <w:t xml:space="preserve"> </w:t>
      </w:r>
      <w:r>
        <w:rPr>
          <w:sz w:val="26"/>
        </w:rPr>
        <w:t>property of</w:t>
      </w:r>
      <w:r>
        <w:rPr>
          <w:spacing w:val="-7"/>
          <w:sz w:val="26"/>
        </w:rPr>
        <w:t xml:space="preserve"> </w:t>
      </w:r>
      <w:r>
        <w:rPr>
          <w:sz w:val="26"/>
        </w:rPr>
        <w:t>EPIC</w:t>
      </w:r>
      <w:r>
        <w:rPr>
          <w:spacing w:val="-7"/>
          <w:sz w:val="26"/>
        </w:rPr>
        <w:t xml:space="preserve"> </w:t>
      </w:r>
      <w:r>
        <w:rPr>
          <w:sz w:val="26"/>
        </w:rPr>
        <w:t>funded</w:t>
      </w:r>
      <w:r>
        <w:rPr>
          <w:spacing w:val="-7"/>
          <w:sz w:val="26"/>
        </w:rPr>
        <w:t xml:space="preserve"> </w:t>
      </w:r>
      <w:r>
        <w:rPr>
          <w:sz w:val="26"/>
        </w:rPr>
        <w:t>projects</w:t>
      </w:r>
      <w:r>
        <w:rPr>
          <w:spacing w:val="-5"/>
          <w:sz w:val="26"/>
        </w:rPr>
        <w:t xml:space="preserve"> </w:t>
      </w:r>
      <w:r>
        <w:rPr>
          <w:sz w:val="26"/>
        </w:rPr>
        <w:t>will</w:t>
      </w:r>
      <w:r>
        <w:rPr>
          <w:spacing w:val="-9"/>
          <w:sz w:val="26"/>
        </w:rPr>
        <w:t xml:space="preserve"> </w:t>
      </w:r>
      <w:r>
        <w:rPr>
          <w:sz w:val="26"/>
        </w:rPr>
        <w:t>be</w:t>
      </w:r>
      <w:r>
        <w:rPr>
          <w:spacing w:val="-4"/>
          <w:sz w:val="26"/>
        </w:rPr>
        <w:t xml:space="preserve"> </w:t>
      </w:r>
      <w:r>
        <w:rPr>
          <w:sz w:val="26"/>
        </w:rPr>
        <w:t>“open</w:t>
      </w:r>
      <w:r>
        <w:rPr>
          <w:spacing w:val="-7"/>
          <w:sz w:val="26"/>
        </w:rPr>
        <w:t xml:space="preserve"> </w:t>
      </w:r>
      <w:r>
        <w:rPr>
          <w:sz w:val="26"/>
        </w:rPr>
        <w:t>sourced”</w:t>
      </w:r>
      <w:r>
        <w:rPr>
          <w:spacing w:val="-7"/>
          <w:sz w:val="26"/>
        </w:rPr>
        <w:t xml:space="preserve"> </w:t>
      </w:r>
      <w:r>
        <w:rPr>
          <w:sz w:val="26"/>
        </w:rPr>
        <w:t>or</w:t>
      </w:r>
      <w:r>
        <w:rPr>
          <w:spacing w:val="-4"/>
          <w:sz w:val="26"/>
        </w:rPr>
        <w:t xml:space="preserve"> </w:t>
      </w:r>
      <w:r>
        <w:rPr>
          <w:sz w:val="26"/>
        </w:rPr>
        <w:t>otherwise provided freely to the public at large, the IOU need not include IP flow-down requirements in its contracts; and</w:t>
      </w:r>
    </w:p>
    <w:p w:rsidR="0075382A" w:rsidRDefault="00000000" w14:paraId="1873628E" w14:textId="77777777">
      <w:pPr>
        <w:pStyle w:val="ListParagraph"/>
        <w:numPr>
          <w:ilvl w:val="1"/>
          <w:numId w:val="3"/>
        </w:numPr>
        <w:tabs>
          <w:tab w:val="left" w:pos="1108"/>
        </w:tabs>
        <w:spacing w:before="121"/>
        <w:ind w:right="2429" w:hanging="360"/>
        <w:rPr>
          <w:sz w:val="26"/>
        </w:rPr>
      </w:pPr>
      <w:r>
        <w:rPr>
          <w:sz w:val="26"/>
        </w:rPr>
        <w:t>The</w:t>
      </w:r>
      <w:r>
        <w:rPr>
          <w:spacing w:val="-7"/>
          <w:sz w:val="26"/>
        </w:rPr>
        <w:t xml:space="preserve"> </w:t>
      </w:r>
      <w:r>
        <w:rPr>
          <w:sz w:val="26"/>
        </w:rPr>
        <w:t>Commission</w:t>
      </w:r>
      <w:r>
        <w:rPr>
          <w:spacing w:val="-5"/>
          <w:sz w:val="26"/>
        </w:rPr>
        <w:t xml:space="preserve"> </w:t>
      </w:r>
      <w:r>
        <w:rPr>
          <w:sz w:val="26"/>
        </w:rPr>
        <w:t>clarify</w:t>
      </w:r>
      <w:r>
        <w:rPr>
          <w:spacing w:val="-7"/>
          <w:sz w:val="26"/>
        </w:rPr>
        <w:t xml:space="preserve"> </w:t>
      </w:r>
      <w:r>
        <w:rPr>
          <w:sz w:val="26"/>
        </w:rPr>
        <w:t>that</w:t>
      </w:r>
      <w:r>
        <w:rPr>
          <w:spacing w:val="-7"/>
          <w:sz w:val="26"/>
        </w:rPr>
        <w:t xml:space="preserve"> </w:t>
      </w:r>
      <w:r>
        <w:rPr>
          <w:sz w:val="26"/>
        </w:rPr>
        <w:t>the</w:t>
      </w:r>
      <w:r>
        <w:rPr>
          <w:spacing w:val="-7"/>
          <w:sz w:val="26"/>
        </w:rPr>
        <w:t xml:space="preserve"> </w:t>
      </w:r>
      <w:r>
        <w:rPr>
          <w:sz w:val="26"/>
        </w:rPr>
        <w:t>EPIC</w:t>
      </w:r>
      <w:r>
        <w:rPr>
          <w:spacing w:val="-1"/>
          <w:sz w:val="26"/>
        </w:rPr>
        <w:t xml:space="preserve"> </w:t>
      </w:r>
      <w:r>
        <w:rPr>
          <w:sz w:val="26"/>
        </w:rPr>
        <w:t>IP</w:t>
      </w:r>
      <w:r>
        <w:rPr>
          <w:spacing w:val="-7"/>
          <w:sz w:val="26"/>
        </w:rPr>
        <w:t xml:space="preserve"> </w:t>
      </w:r>
      <w:r>
        <w:rPr>
          <w:sz w:val="26"/>
        </w:rPr>
        <w:t>flow-downs</w:t>
      </w:r>
      <w:r>
        <w:rPr>
          <w:spacing w:val="-7"/>
          <w:sz w:val="26"/>
        </w:rPr>
        <w:t xml:space="preserve"> </w:t>
      </w:r>
      <w:r>
        <w:rPr>
          <w:sz w:val="26"/>
        </w:rPr>
        <w:t>do</w:t>
      </w:r>
      <w:r>
        <w:rPr>
          <w:spacing w:val="-7"/>
          <w:sz w:val="26"/>
        </w:rPr>
        <w:t xml:space="preserve"> </w:t>
      </w:r>
      <w:r>
        <w:rPr>
          <w:sz w:val="26"/>
        </w:rPr>
        <w:t>not apply to the partner’s existing IP, “including any enhancements via EPIC funds.”</w:t>
      </w:r>
    </w:p>
    <w:p w:rsidR="0075382A" w:rsidRDefault="00000000" w14:paraId="1D98A446" w14:textId="77777777">
      <w:pPr>
        <w:pStyle w:val="ListParagraph"/>
        <w:numPr>
          <w:ilvl w:val="0"/>
          <w:numId w:val="3"/>
        </w:numPr>
        <w:tabs>
          <w:tab w:val="left" w:pos="1079"/>
        </w:tabs>
        <w:spacing w:before="120" w:line="360" w:lineRule="auto"/>
        <w:ind w:right="926" w:firstLine="352"/>
        <w:jc w:val="left"/>
        <w:rPr>
          <w:sz w:val="26"/>
        </w:rPr>
      </w:pPr>
      <w:r>
        <w:rPr>
          <w:sz w:val="26"/>
        </w:rPr>
        <w:t>EPIC-funded projects with the national laboratories may represent an opportunity worth pursuing, however SCE did not provide sufficient detail to support</w:t>
      </w:r>
      <w:r>
        <w:rPr>
          <w:spacing w:val="-4"/>
          <w:sz w:val="26"/>
        </w:rPr>
        <w:t xml:space="preserve"> </w:t>
      </w:r>
      <w:r>
        <w:rPr>
          <w:sz w:val="26"/>
        </w:rPr>
        <w:t>its</w:t>
      </w:r>
      <w:r>
        <w:rPr>
          <w:spacing w:val="-5"/>
          <w:sz w:val="26"/>
        </w:rPr>
        <w:t xml:space="preserve"> </w:t>
      </w:r>
      <w:r>
        <w:rPr>
          <w:sz w:val="26"/>
        </w:rPr>
        <w:t>request</w:t>
      </w:r>
      <w:r>
        <w:rPr>
          <w:spacing w:val="-6"/>
          <w:sz w:val="26"/>
        </w:rPr>
        <w:t xml:space="preserve"> </w:t>
      </w:r>
      <w:r>
        <w:rPr>
          <w:sz w:val="26"/>
        </w:rPr>
        <w:t>for</w:t>
      </w:r>
      <w:r>
        <w:rPr>
          <w:spacing w:val="-4"/>
          <w:sz w:val="26"/>
        </w:rPr>
        <w:t xml:space="preserve"> </w:t>
      </w:r>
      <w:r>
        <w:rPr>
          <w:sz w:val="26"/>
        </w:rPr>
        <w:t>with</w:t>
      </w:r>
      <w:r>
        <w:rPr>
          <w:spacing w:val="-5"/>
          <w:sz w:val="26"/>
        </w:rPr>
        <w:t xml:space="preserve"> </w:t>
      </w:r>
      <w:r>
        <w:rPr>
          <w:sz w:val="26"/>
        </w:rPr>
        <w:t>a</w:t>
      </w:r>
      <w:r>
        <w:rPr>
          <w:spacing w:val="-4"/>
          <w:sz w:val="26"/>
        </w:rPr>
        <w:t xml:space="preserve"> </w:t>
      </w:r>
      <w:r>
        <w:rPr>
          <w:sz w:val="26"/>
        </w:rPr>
        <w:t>general</w:t>
      </w:r>
      <w:r>
        <w:rPr>
          <w:spacing w:val="-4"/>
          <w:sz w:val="26"/>
        </w:rPr>
        <w:t xml:space="preserve"> </w:t>
      </w:r>
      <w:r>
        <w:rPr>
          <w:sz w:val="26"/>
        </w:rPr>
        <w:t>waiver</w:t>
      </w:r>
      <w:r>
        <w:rPr>
          <w:spacing w:val="-7"/>
          <w:sz w:val="26"/>
        </w:rPr>
        <w:t xml:space="preserve"> </w:t>
      </w:r>
      <w:r>
        <w:rPr>
          <w:sz w:val="26"/>
        </w:rPr>
        <w:t>of</w:t>
      </w:r>
      <w:r>
        <w:rPr>
          <w:spacing w:val="-5"/>
          <w:sz w:val="26"/>
        </w:rPr>
        <w:t xml:space="preserve"> </w:t>
      </w:r>
      <w:r>
        <w:rPr>
          <w:sz w:val="26"/>
        </w:rPr>
        <w:t>California’s</w:t>
      </w:r>
      <w:r>
        <w:rPr>
          <w:spacing w:val="-3"/>
          <w:sz w:val="26"/>
        </w:rPr>
        <w:t xml:space="preserve"> </w:t>
      </w:r>
      <w:r>
        <w:rPr>
          <w:sz w:val="26"/>
        </w:rPr>
        <w:t>march-in</w:t>
      </w:r>
      <w:r>
        <w:rPr>
          <w:spacing w:val="-7"/>
          <w:sz w:val="26"/>
        </w:rPr>
        <w:t xml:space="preserve"> </w:t>
      </w:r>
      <w:r>
        <w:rPr>
          <w:sz w:val="26"/>
        </w:rPr>
        <w:t>rights</w:t>
      </w:r>
      <w:r>
        <w:rPr>
          <w:spacing w:val="-5"/>
          <w:sz w:val="26"/>
        </w:rPr>
        <w:t xml:space="preserve"> </w:t>
      </w:r>
      <w:r>
        <w:rPr>
          <w:sz w:val="26"/>
        </w:rPr>
        <w:t>and direct-licensing requirements for EPIC projects.</w:t>
      </w:r>
    </w:p>
    <w:p w:rsidR="0075382A" w:rsidRDefault="00000000" w14:paraId="03E2DE3C" w14:textId="77777777">
      <w:pPr>
        <w:pStyle w:val="ListParagraph"/>
        <w:numPr>
          <w:ilvl w:val="0"/>
          <w:numId w:val="3"/>
        </w:numPr>
        <w:tabs>
          <w:tab w:val="left" w:pos="1079"/>
        </w:tabs>
        <w:spacing w:before="1" w:line="360" w:lineRule="auto"/>
        <w:ind w:right="933" w:firstLine="223"/>
        <w:jc w:val="left"/>
        <w:rPr>
          <w:sz w:val="26"/>
        </w:rPr>
      </w:pPr>
      <w:r>
        <w:rPr>
          <w:sz w:val="26"/>
        </w:rPr>
        <w:t>When</w:t>
      </w:r>
      <w:r>
        <w:rPr>
          <w:spacing w:val="-4"/>
          <w:sz w:val="26"/>
        </w:rPr>
        <w:t xml:space="preserve"> </w:t>
      </w:r>
      <w:r>
        <w:rPr>
          <w:sz w:val="26"/>
        </w:rPr>
        <w:t>intellectual</w:t>
      </w:r>
      <w:r>
        <w:rPr>
          <w:spacing w:val="-8"/>
          <w:sz w:val="26"/>
        </w:rPr>
        <w:t xml:space="preserve"> </w:t>
      </w:r>
      <w:r>
        <w:rPr>
          <w:sz w:val="26"/>
        </w:rPr>
        <w:t>property</w:t>
      </w:r>
      <w:r>
        <w:rPr>
          <w:spacing w:val="-6"/>
          <w:sz w:val="26"/>
        </w:rPr>
        <w:t xml:space="preserve"> </w:t>
      </w:r>
      <w:r>
        <w:rPr>
          <w:sz w:val="26"/>
        </w:rPr>
        <w:t>from</w:t>
      </w:r>
      <w:r>
        <w:rPr>
          <w:spacing w:val="-3"/>
          <w:sz w:val="26"/>
        </w:rPr>
        <w:t xml:space="preserve"> </w:t>
      </w:r>
      <w:r>
        <w:rPr>
          <w:sz w:val="26"/>
        </w:rPr>
        <w:t>an</w:t>
      </w:r>
      <w:r>
        <w:rPr>
          <w:spacing w:val="-6"/>
          <w:sz w:val="26"/>
        </w:rPr>
        <w:t xml:space="preserve"> </w:t>
      </w:r>
      <w:r>
        <w:rPr>
          <w:sz w:val="26"/>
        </w:rPr>
        <w:t>EPIC-funded</w:t>
      </w:r>
      <w:r>
        <w:rPr>
          <w:spacing w:val="-6"/>
          <w:sz w:val="26"/>
        </w:rPr>
        <w:t xml:space="preserve"> </w:t>
      </w:r>
      <w:r>
        <w:rPr>
          <w:sz w:val="26"/>
        </w:rPr>
        <w:t>project</w:t>
      </w:r>
      <w:r>
        <w:rPr>
          <w:spacing w:val="-7"/>
          <w:sz w:val="26"/>
        </w:rPr>
        <w:t xml:space="preserve"> </w:t>
      </w:r>
      <w:r>
        <w:rPr>
          <w:sz w:val="26"/>
        </w:rPr>
        <w:t>is</w:t>
      </w:r>
      <w:r>
        <w:rPr>
          <w:spacing w:val="-6"/>
          <w:sz w:val="26"/>
        </w:rPr>
        <w:t xml:space="preserve"> </w:t>
      </w:r>
      <w:r>
        <w:rPr>
          <w:sz w:val="26"/>
        </w:rPr>
        <w:t>open</w:t>
      </w:r>
      <w:r>
        <w:rPr>
          <w:spacing w:val="-4"/>
          <w:sz w:val="26"/>
        </w:rPr>
        <w:t xml:space="preserve"> </w:t>
      </w:r>
      <w:r>
        <w:rPr>
          <w:sz w:val="26"/>
        </w:rPr>
        <w:t>sourced, California intellectual property requirements are not necessary.</w:t>
      </w:r>
    </w:p>
    <w:p w:rsidR="0075382A" w:rsidRDefault="00000000" w14:paraId="31745E3E" w14:textId="77777777">
      <w:pPr>
        <w:pStyle w:val="ListParagraph"/>
        <w:numPr>
          <w:ilvl w:val="0"/>
          <w:numId w:val="3"/>
        </w:numPr>
        <w:tabs>
          <w:tab w:val="left" w:pos="1079"/>
        </w:tabs>
        <w:spacing w:line="360" w:lineRule="auto"/>
        <w:ind w:right="784" w:firstLine="223"/>
        <w:jc w:val="left"/>
        <w:rPr>
          <w:sz w:val="26"/>
        </w:rPr>
      </w:pPr>
      <w:r>
        <w:rPr>
          <w:sz w:val="26"/>
        </w:rPr>
        <w:t>The</w:t>
      </w:r>
      <w:r>
        <w:rPr>
          <w:spacing w:val="-7"/>
          <w:sz w:val="26"/>
        </w:rPr>
        <w:t xml:space="preserve"> </w:t>
      </w:r>
      <w:r>
        <w:rPr>
          <w:sz w:val="26"/>
        </w:rPr>
        <w:t>CEC</w:t>
      </w:r>
      <w:r>
        <w:rPr>
          <w:spacing w:val="-7"/>
          <w:sz w:val="26"/>
        </w:rPr>
        <w:t xml:space="preserve"> </w:t>
      </w:r>
      <w:r>
        <w:rPr>
          <w:sz w:val="26"/>
        </w:rPr>
        <w:t>has</w:t>
      </w:r>
      <w:r>
        <w:rPr>
          <w:spacing w:val="-7"/>
          <w:sz w:val="26"/>
        </w:rPr>
        <w:t xml:space="preserve"> </w:t>
      </w:r>
      <w:r>
        <w:rPr>
          <w:sz w:val="26"/>
        </w:rPr>
        <w:t>existing</w:t>
      </w:r>
      <w:r>
        <w:rPr>
          <w:spacing w:val="-4"/>
          <w:sz w:val="26"/>
        </w:rPr>
        <w:t xml:space="preserve"> </w:t>
      </w:r>
      <w:r>
        <w:rPr>
          <w:sz w:val="26"/>
        </w:rPr>
        <w:t>procedures</w:t>
      </w:r>
      <w:r>
        <w:rPr>
          <w:spacing w:val="-5"/>
          <w:sz w:val="26"/>
        </w:rPr>
        <w:t xml:space="preserve"> </w:t>
      </w:r>
      <w:r>
        <w:rPr>
          <w:sz w:val="26"/>
        </w:rPr>
        <w:t>regarding</w:t>
      </w:r>
      <w:r>
        <w:rPr>
          <w:spacing w:val="-8"/>
          <w:sz w:val="26"/>
        </w:rPr>
        <w:t xml:space="preserve"> </w:t>
      </w:r>
      <w:r>
        <w:rPr>
          <w:sz w:val="26"/>
        </w:rPr>
        <w:t>the</w:t>
      </w:r>
      <w:r>
        <w:rPr>
          <w:spacing w:val="-7"/>
          <w:sz w:val="26"/>
        </w:rPr>
        <w:t xml:space="preserve"> </w:t>
      </w:r>
      <w:r>
        <w:rPr>
          <w:sz w:val="26"/>
        </w:rPr>
        <w:t>intellectual</w:t>
      </w:r>
      <w:r>
        <w:rPr>
          <w:spacing w:val="-7"/>
          <w:sz w:val="26"/>
        </w:rPr>
        <w:t xml:space="preserve"> </w:t>
      </w:r>
      <w:r>
        <w:rPr>
          <w:sz w:val="26"/>
        </w:rPr>
        <w:t>property</w:t>
      </w:r>
      <w:r>
        <w:rPr>
          <w:spacing w:val="-4"/>
          <w:sz w:val="26"/>
        </w:rPr>
        <w:t xml:space="preserve"> </w:t>
      </w:r>
      <w:r>
        <w:rPr>
          <w:sz w:val="26"/>
        </w:rPr>
        <w:t>rights for projects with public entities such as national laboratories, including waivers for march-in rights and direct-licensing, in certain circumstances.</w:t>
      </w:r>
    </w:p>
    <w:p w:rsidR="0075382A" w:rsidRDefault="00000000" w14:paraId="58503E13" w14:textId="77777777">
      <w:pPr>
        <w:pStyle w:val="ListParagraph"/>
        <w:numPr>
          <w:ilvl w:val="0"/>
          <w:numId w:val="3"/>
        </w:numPr>
        <w:tabs>
          <w:tab w:val="left" w:pos="1079"/>
        </w:tabs>
        <w:spacing w:before="1" w:line="360" w:lineRule="auto"/>
        <w:ind w:right="1034" w:firstLine="223"/>
        <w:jc w:val="left"/>
        <w:rPr>
          <w:sz w:val="26"/>
        </w:rPr>
      </w:pPr>
      <w:r>
        <w:rPr>
          <w:sz w:val="26"/>
        </w:rPr>
        <w:t>For the two examples provided by SCE to support its request to waive rights to enhancements to pre-existing intellectual property, the explanation provided</w:t>
      </w:r>
      <w:r>
        <w:rPr>
          <w:spacing w:val="-5"/>
          <w:sz w:val="26"/>
        </w:rPr>
        <w:t xml:space="preserve"> </w:t>
      </w:r>
      <w:r>
        <w:rPr>
          <w:sz w:val="26"/>
        </w:rPr>
        <w:t>by</w:t>
      </w:r>
      <w:r>
        <w:rPr>
          <w:spacing w:val="-8"/>
          <w:sz w:val="26"/>
        </w:rPr>
        <w:t xml:space="preserve"> </w:t>
      </w:r>
      <w:r>
        <w:rPr>
          <w:sz w:val="26"/>
        </w:rPr>
        <w:t>SCE</w:t>
      </w:r>
      <w:r>
        <w:rPr>
          <w:spacing w:val="-5"/>
          <w:sz w:val="26"/>
        </w:rPr>
        <w:t xml:space="preserve"> </w:t>
      </w:r>
      <w:r>
        <w:rPr>
          <w:sz w:val="26"/>
        </w:rPr>
        <w:t>addresses</w:t>
      </w:r>
      <w:r>
        <w:rPr>
          <w:spacing w:val="-7"/>
          <w:sz w:val="26"/>
        </w:rPr>
        <w:t xml:space="preserve"> </w:t>
      </w:r>
      <w:r>
        <w:rPr>
          <w:sz w:val="26"/>
        </w:rPr>
        <w:t>existing</w:t>
      </w:r>
      <w:r>
        <w:rPr>
          <w:spacing w:val="-5"/>
          <w:sz w:val="26"/>
        </w:rPr>
        <w:t xml:space="preserve"> </w:t>
      </w:r>
      <w:r>
        <w:rPr>
          <w:sz w:val="26"/>
        </w:rPr>
        <w:t>intellectual</w:t>
      </w:r>
      <w:r>
        <w:rPr>
          <w:spacing w:val="-7"/>
          <w:sz w:val="26"/>
        </w:rPr>
        <w:t xml:space="preserve"> </w:t>
      </w:r>
      <w:r>
        <w:rPr>
          <w:sz w:val="26"/>
        </w:rPr>
        <w:t>property,</w:t>
      </w:r>
      <w:r>
        <w:rPr>
          <w:spacing w:val="-8"/>
          <w:sz w:val="26"/>
        </w:rPr>
        <w:t xml:space="preserve"> </w:t>
      </w:r>
      <w:r>
        <w:rPr>
          <w:sz w:val="26"/>
        </w:rPr>
        <w:t>not</w:t>
      </w:r>
      <w:r>
        <w:rPr>
          <w:spacing w:val="-7"/>
          <w:sz w:val="26"/>
        </w:rPr>
        <w:t xml:space="preserve"> </w:t>
      </w:r>
      <w:r>
        <w:rPr>
          <w:sz w:val="26"/>
        </w:rPr>
        <w:t>enhancements</w:t>
      </w:r>
      <w:r>
        <w:rPr>
          <w:spacing w:val="-4"/>
          <w:sz w:val="26"/>
        </w:rPr>
        <w:t xml:space="preserve"> </w:t>
      </w:r>
      <w:r>
        <w:rPr>
          <w:sz w:val="26"/>
        </w:rPr>
        <w:t>to pre-existing intellectual property.</w:t>
      </w:r>
    </w:p>
    <w:p w:rsidR="0075382A" w:rsidRDefault="00000000" w14:paraId="196A38AB" w14:textId="77777777">
      <w:pPr>
        <w:pStyle w:val="ListParagraph"/>
        <w:numPr>
          <w:ilvl w:val="0"/>
          <w:numId w:val="3"/>
        </w:numPr>
        <w:tabs>
          <w:tab w:val="left" w:pos="1079"/>
        </w:tabs>
        <w:spacing w:line="360" w:lineRule="auto"/>
        <w:ind w:right="1160" w:firstLine="223"/>
        <w:jc w:val="both"/>
        <w:rPr>
          <w:sz w:val="26"/>
        </w:rPr>
      </w:pPr>
      <w:r>
        <w:rPr>
          <w:sz w:val="26"/>
        </w:rPr>
        <w:t>The</w:t>
      </w:r>
      <w:r>
        <w:rPr>
          <w:spacing w:val="-2"/>
          <w:sz w:val="26"/>
        </w:rPr>
        <w:t xml:space="preserve"> </w:t>
      </w:r>
      <w:r>
        <w:rPr>
          <w:sz w:val="26"/>
        </w:rPr>
        <w:t>October 2024</w:t>
      </w:r>
      <w:r>
        <w:rPr>
          <w:spacing w:val="-2"/>
          <w:sz w:val="26"/>
        </w:rPr>
        <w:t xml:space="preserve"> </w:t>
      </w:r>
      <w:r>
        <w:rPr>
          <w:sz w:val="26"/>
        </w:rPr>
        <w:t>Ruling was served</w:t>
      </w:r>
      <w:r>
        <w:rPr>
          <w:spacing w:val="-2"/>
          <w:sz w:val="26"/>
        </w:rPr>
        <w:t xml:space="preserve"> </w:t>
      </w:r>
      <w:r>
        <w:rPr>
          <w:sz w:val="26"/>
        </w:rPr>
        <w:t>on the</w:t>
      </w:r>
      <w:r>
        <w:rPr>
          <w:spacing w:val="-2"/>
          <w:sz w:val="26"/>
        </w:rPr>
        <w:t xml:space="preserve"> </w:t>
      </w:r>
      <w:r>
        <w:rPr>
          <w:sz w:val="26"/>
        </w:rPr>
        <w:t>U.S. Department of Energy and</w:t>
      </w:r>
      <w:r>
        <w:rPr>
          <w:spacing w:val="-6"/>
          <w:sz w:val="26"/>
        </w:rPr>
        <w:t xml:space="preserve"> </w:t>
      </w:r>
      <w:r>
        <w:rPr>
          <w:sz w:val="26"/>
        </w:rPr>
        <w:t>the</w:t>
      </w:r>
      <w:r>
        <w:rPr>
          <w:spacing w:val="-6"/>
          <w:sz w:val="26"/>
        </w:rPr>
        <w:t xml:space="preserve"> </w:t>
      </w:r>
      <w:r>
        <w:rPr>
          <w:sz w:val="26"/>
        </w:rPr>
        <w:t>national</w:t>
      </w:r>
      <w:r>
        <w:rPr>
          <w:spacing w:val="-8"/>
          <w:sz w:val="26"/>
        </w:rPr>
        <w:t xml:space="preserve"> </w:t>
      </w:r>
      <w:r>
        <w:rPr>
          <w:sz w:val="26"/>
        </w:rPr>
        <w:t>laboratories.</w:t>
      </w:r>
      <w:r>
        <w:rPr>
          <w:spacing w:val="-6"/>
          <w:sz w:val="26"/>
        </w:rPr>
        <w:t xml:space="preserve"> </w:t>
      </w:r>
      <w:r>
        <w:rPr>
          <w:sz w:val="26"/>
        </w:rPr>
        <w:t>Thus,</w:t>
      </w:r>
      <w:r>
        <w:rPr>
          <w:spacing w:val="-6"/>
          <w:sz w:val="26"/>
        </w:rPr>
        <w:t xml:space="preserve"> </w:t>
      </w:r>
      <w:r>
        <w:rPr>
          <w:sz w:val="26"/>
        </w:rPr>
        <w:t>relevant</w:t>
      </w:r>
      <w:r>
        <w:rPr>
          <w:spacing w:val="-7"/>
          <w:sz w:val="26"/>
        </w:rPr>
        <w:t xml:space="preserve"> </w:t>
      </w:r>
      <w:r>
        <w:rPr>
          <w:sz w:val="26"/>
        </w:rPr>
        <w:t>federal</w:t>
      </w:r>
      <w:r>
        <w:rPr>
          <w:spacing w:val="-6"/>
          <w:sz w:val="26"/>
        </w:rPr>
        <w:t xml:space="preserve"> </w:t>
      </w:r>
      <w:r>
        <w:rPr>
          <w:sz w:val="26"/>
        </w:rPr>
        <w:t>entities</w:t>
      </w:r>
      <w:r>
        <w:rPr>
          <w:spacing w:val="-4"/>
          <w:sz w:val="26"/>
        </w:rPr>
        <w:t xml:space="preserve"> </w:t>
      </w:r>
      <w:r>
        <w:rPr>
          <w:sz w:val="26"/>
        </w:rPr>
        <w:t>received</w:t>
      </w:r>
      <w:r>
        <w:rPr>
          <w:spacing w:val="-6"/>
          <w:sz w:val="26"/>
        </w:rPr>
        <w:t xml:space="preserve"> </w:t>
      </w:r>
      <w:r>
        <w:rPr>
          <w:sz w:val="26"/>
        </w:rPr>
        <w:t>notice</w:t>
      </w:r>
      <w:r>
        <w:rPr>
          <w:spacing w:val="-6"/>
          <w:sz w:val="26"/>
        </w:rPr>
        <w:t xml:space="preserve"> </w:t>
      </w:r>
      <w:r>
        <w:rPr>
          <w:sz w:val="26"/>
        </w:rPr>
        <w:t>of changes to EPIC intellectual property rules that may impact them.</w:t>
      </w:r>
    </w:p>
    <w:p w:rsidR="0075382A" w:rsidRDefault="00000000" w14:paraId="1B0CC2D4" w14:textId="77777777">
      <w:pPr>
        <w:pStyle w:val="ListParagraph"/>
        <w:numPr>
          <w:ilvl w:val="0"/>
          <w:numId w:val="3"/>
        </w:numPr>
        <w:tabs>
          <w:tab w:val="left" w:pos="1079"/>
        </w:tabs>
        <w:spacing w:line="360" w:lineRule="auto"/>
        <w:ind w:right="784" w:firstLine="223"/>
        <w:jc w:val="both"/>
        <w:rPr>
          <w:sz w:val="26"/>
        </w:rPr>
      </w:pPr>
      <w:r>
        <w:rPr>
          <w:sz w:val="26"/>
        </w:rPr>
        <w:t>Strategic Objective 1: Reducing Medium and Heavy-Duty Vehicle Charging</w:t>
      </w:r>
      <w:r>
        <w:rPr>
          <w:spacing w:val="-6"/>
          <w:sz w:val="26"/>
        </w:rPr>
        <w:t xml:space="preserve"> </w:t>
      </w:r>
      <w:r>
        <w:rPr>
          <w:sz w:val="26"/>
        </w:rPr>
        <w:t>Infrastructure</w:t>
      </w:r>
      <w:r>
        <w:rPr>
          <w:spacing w:val="-5"/>
          <w:sz w:val="26"/>
        </w:rPr>
        <w:t xml:space="preserve"> </w:t>
      </w:r>
      <w:r>
        <w:rPr>
          <w:sz w:val="26"/>
        </w:rPr>
        <w:t>Costs</w:t>
      </w:r>
      <w:r>
        <w:rPr>
          <w:spacing w:val="-6"/>
          <w:sz w:val="26"/>
        </w:rPr>
        <w:t xml:space="preserve"> </w:t>
      </w:r>
      <w:r>
        <w:rPr>
          <w:sz w:val="26"/>
        </w:rPr>
        <w:t>addresses</w:t>
      </w:r>
      <w:r>
        <w:rPr>
          <w:spacing w:val="-6"/>
          <w:sz w:val="26"/>
        </w:rPr>
        <w:t xml:space="preserve"> </w:t>
      </w:r>
      <w:r>
        <w:rPr>
          <w:sz w:val="26"/>
        </w:rPr>
        <w:t>the</w:t>
      </w:r>
      <w:r>
        <w:rPr>
          <w:spacing w:val="-7"/>
          <w:sz w:val="26"/>
        </w:rPr>
        <w:t xml:space="preserve"> </w:t>
      </w:r>
      <w:r>
        <w:rPr>
          <w:sz w:val="26"/>
        </w:rPr>
        <w:t>current</w:t>
      </w:r>
      <w:r>
        <w:rPr>
          <w:spacing w:val="-7"/>
          <w:sz w:val="26"/>
        </w:rPr>
        <w:t xml:space="preserve"> </w:t>
      </w:r>
      <w:r>
        <w:rPr>
          <w:sz w:val="26"/>
        </w:rPr>
        <w:t>high</w:t>
      </w:r>
      <w:r>
        <w:rPr>
          <w:spacing w:val="-3"/>
          <w:sz w:val="26"/>
        </w:rPr>
        <w:t xml:space="preserve"> </w:t>
      </w:r>
      <w:r>
        <w:rPr>
          <w:sz w:val="26"/>
        </w:rPr>
        <w:t>cost</w:t>
      </w:r>
      <w:r>
        <w:rPr>
          <w:spacing w:val="-5"/>
          <w:sz w:val="26"/>
        </w:rPr>
        <w:t xml:space="preserve"> </w:t>
      </w:r>
      <w:r>
        <w:rPr>
          <w:sz w:val="26"/>
        </w:rPr>
        <w:t>of</w:t>
      </w:r>
      <w:r>
        <w:rPr>
          <w:spacing w:val="-7"/>
          <w:sz w:val="26"/>
        </w:rPr>
        <w:t xml:space="preserve"> </w:t>
      </w:r>
      <w:r>
        <w:rPr>
          <w:sz w:val="26"/>
        </w:rPr>
        <w:t>infrastructure</w:t>
      </w:r>
      <w:r>
        <w:rPr>
          <w:spacing w:val="-5"/>
          <w:sz w:val="26"/>
        </w:rPr>
        <w:t xml:space="preserve"> </w:t>
      </w:r>
      <w:r>
        <w:rPr>
          <w:sz w:val="26"/>
        </w:rPr>
        <w:t>to</w:t>
      </w:r>
    </w:p>
    <w:p w:rsidR="0075382A" w:rsidRDefault="0075382A" w14:paraId="539AF629" w14:textId="77777777">
      <w:pPr>
        <w:pStyle w:val="ListParagraph"/>
        <w:spacing w:line="360" w:lineRule="auto"/>
        <w:jc w:val="both"/>
        <w:rPr>
          <w:sz w:val="26"/>
        </w:rPr>
        <w:sectPr w:rsidR="0075382A">
          <w:headerReference w:type="default" r:id="rId49"/>
          <w:footerReference w:type="default" r:id="rId50"/>
          <w:pgSz w:w="12240" w:h="15840"/>
          <w:pgMar w:top="1040" w:right="720" w:bottom="1020" w:left="1080" w:header="731" w:footer="833" w:gutter="0"/>
          <w:cols w:space="720"/>
        </w:sectPr>
      </w:pPr>
    </w:p>
    <w:p w:rsidR="0075382A" w:rsidRDefault="0075382A" w14:paraId="7AE2771B" w14:textId="77777777">
      <w:pPr>
        <w:pStyle w:val="BodyText"/>
      </w:pPr>
    </w:p>
    <w:p w:rsidR="0075382A" w:rsidRDefault="0075382A" w14:paraId="5D003C72" w14:textId="77777777">
      <w:pPr>
        <w:pStyle w:val="BodyText"/>
        <w:spacing w:before="39"/>
      </w:pPr>
    </w:p>
    <w:p w:rsidR="0075382A" w:rsidRDefault="00000000" w14:paraId="6D1BC225" w14:textId="77777777">
      <w:pPr>
        <w:pStyle w:val="BodyText"/>
        <w:spacing w:line="360" w:lineRule="auto"/>
        <w:ind w:left="360" w:right="993"/>
      </w:pPr>
      <w:r>
        <w:t>support</w:t>
      </w:r>
      <w:r>
        <w:rPr>
          <w:spacing w:val="-6"/>
        </w:rPr>
        <w:t xml:space="preserve"> </w:t>
      </w:r>
      <w:r>
        <w:t>California’s</w:t>
      </w:r>
      <w:r>
        <w:rPr>
          <w:spacing w:val="-5"/>
        </w:rPr>
        <w:t xml:space="preserve"> </w:t>
      </w:r>
      <w:r>
        <w:t>MHDV</w:t>
      </w:r>
      <w:r>
        <w:rPr>
          <w:spacing w:val="-7"/>
        </w:rPr>
        <w:t xml:space="preserve"> </w:t>
      </w:r>
      <w:r>
        <w:t>electrification</w:t>
      </w:r>
      <w:r>
        <w:rPr>
          <w:spacing w:val="-9"/>
        </w:rPr>
        <w:t xml:space="preserve"> </w:t>
      </w:r>
      <w:r>
        <w:t>goals</w:t>
      </w:r>
      <w:r>
        <w:rPr>
          <w:spacing w:val="-6"/>
        </w:rPr>
        <w:t xml:space="preserve"> </w:t>
      </w:r>
      <w:r>
        <w:t>while</w:t>
      </w:r>
      <w:r>
        <w:rPr>
          <w:spacing w:val="-9"/>
        </w:rPr>
        <w:t xml:space="preserve"> </w:t>
      </w:r>
      <w:r>
        <w:t>increasing</w:t>
      </w:r>
      <w:r>
        <w:rPr>
          <w:spacing w:val="-10"/>
        </w:rPr>
        <w:t xml:space="preserve"> </w:t>
      </w:r>
      <w:r>
        <w:t xml:space="preserve">ratepayer </w:t>
      </w:r>
      <w:r>
        <w:rPr>
          <w:spacing w:val="-2"/>
        </w:rPr>
        <w:t>affordability.</w:t>
      </w:r>
    </w:p>
    <w:p w:rsidR="0075382A" w:rsidRDefault="00000000" w14:paraId="5CF3F263" w14:textId="77777777">
      <w:pPr>
        <w:pStyle w:val="ListParagraph"/>
        <w:numPr>
          <w:ilvl w:val="0"/>
          <w:numId w:val="3"/>
        </w:numPr>
        <w:tabs>
          <w:tab w:val="left" w:pos="1079"/>
        </w:tabs>
        <w:spacing w:line="360" w:lineRule="auto"/>
        <w:ind w:right="963" w:firstLine="223"/>
        <w:jc w:val="left"/>
        <w:rPr>
          <w:sz w:val="26"/>
        </w:rPr>
      </w:pPr>
      <w:r>
        <w:rPr>
          <w:sz w:val="26"/>
        </w:rPr>
        <w:t>Strategic Objective 2: Overcoming Barriers to EV Benefits in DVCs addresses</w:t>
      </w:r>
      <w:r>
        <w:rPr>
          <w:spacing w:val="-6"/>
          <w:sz w:val="26"/>
        </w:rPr>
        <w:t xml:space="preserve"> </w:t>
      </w:r>
      <w:r>
        <w:rPr>
          <w:sz w:val="26"/>
        </w:rPr>
        <w:t>the</w:t>
      </w:r>
      <w:r>
        <w:rPr>
          <w:spacing w:val="-8"/>
          <w:sz w:val="26"/>
        </w:rPr>
        <w:t xml:space="preserve"> </w:t>
      </w:r>
      <w:r>
        <w:rPr>
          <w:sz w:val="26"/>
        </w:rPr>
        <w:t>lack</w:t>
      </w:r>
      <w:r>
        <w:rPr>
          <w:spacing w:val="-7"/>
          <w:sz w:val="26"/>
        </w:rPr>
        <w:t xml:space="preserve"> </w:t>
      </w:r>
      <w:r>
        <w:rPr>
          <w:sz w:val="26"/>
        </w:rPr>
        <w:t>of</w:t>
      </w:r>
      <w:r>
        <w:rPr>
          <w:spacing w:val="-3"/>
          <w:sz w:val="26"/>
        </w:rPr>
        <w:t xml:space="preserve"> </w:t>
      </w:r>
      <w:r>
        <w:rPr>
          <w:sz w:val="26"/>
        </w:rPr>
        <w:t>priority</w:t>
      </w:r>
      <w:r>
        <w:rPr>
          <w:spacing w:val="-8"/>
          <w:sz w:val="26"/>
        </w:rPr>
        <w:t xml:space="preserve"> </w:t>
      </w:r>
      <w:r>
        <w:rPr>
          <w:sz w:val="26"/>
        </w:rPr>
        <w:t>community</w:t>
      </w:r>
      <w:r>
        <w:rPr>
          <w:spacing w:val="-5"/>
          <w:sz w:val="26"/>
        </w:rPr>
        <w:t xml:space="preserve"> </w:t>
      </w:r>
      <w:r>
        <w:rPr>
          <w:sz w:val="26"/>
        </w:rPr>
        <w:t>access</w:t>
      </w:r>
      <w:r>
        <w:rPr>
          <w:spacing w:val="-6"/>
          <w:sz w:val="26"/>
        </w:rPr>
        <w:t xml:space="preserve"> </w:t>
      </w:r>
      <w:r>
        <w:rPr>
          <w:sz w:val="26"/>
        </w:rPr>
        <w:t>to</w:t>
      </w:r>
      <w:r>
        <w:rPr>
          <w:spacing w:val="-8"/>
          <w:sz w:val="26"/>
        </w:rPr>
        <w:t xml:space="preserve"> </w:t>
      </w:r>
      <w:r>
        <w:rPr>
          <w:sz w:val="26"/>
        </w:rPr>
        <w:t>transportation</w:t>
      </w:r>
      <w:r>
        <w:rPr>
          <w:spacing w:val="-6"/>
          <w:sz w:val="26"/>
        </w:rPr>
        <w:t xml:space="preserve"> </w:t>
      </w:r>
      <w:r>
        <w:rPr>
          <w:sz w:val="26"/>
        </w:rPr>
        <w:t xml:space="preserve">electrification </w:t>
      </w:r>
      <w:r>
        <w:rPr>
          <w:spacing w:val="-2"/>
          <w:sz w:val="26"/>
        </w:rPr>
        <w:t>benefits.</w:t>
      </w:r>
    </w:p>
    <w:p w:rsidR="0075382A" w:rsidRDefault="00000000" w14:paraId="15A69E01" w14:textId="77777777">
      <w:pPr>
        <w:pStyle w:val="ListParagraph"/>
        <w:numPr>
          <w:ilvl w:val="0"/>
          <w:numId w:val="3"/>
        </w:numPr>
        <w:tabs>
          <w:tab w:val="left" w:pos="1079"/>
        </w:tabs>
        <w:spacing w:before="1" w:line="360" w:lineRule="auto"/>
        <w:ind w:right="876" w:firstLine="223"/>
        <w:jc w:val="left"/>
        <w:rPr>
          <w:sz w:val="26"/>
        </w:rPr>
      </w:pPr>
      <w:r>
        <w:rPr>
          <w:sz w:val="26"/>
        </w:rPr>
        <w:t>Strategic Objective 3: Smart Planning Tools for New Load and Clean Resources addresses the high capital cost of grid modernization to meet new load</w:t>
      </w:r>
      <w:r>
        <w:rPr>
          <w:spacing w:val="-4"/>
          <w:sz w:val="26"/>
        </w:rPr>
        <w:t xml:space="preserve"> </w:t>
      </w:r>
      <w:r>
        <w:rPr>
          <w:sz w:val="26"/>
        </w:rPr>
        <w:t>and</w:t>
      </w:r>
      <w:r>
        <w:rPr>
          <w:spacing w:val="-7"/>
          <w:sz w:val="26"/>
        </w:rPr>
        <w:t xml:space="preserve"> </w:t>
      </w:r>
      <w:r>
        <w:rPr>
          <w:sz w:val="26"/>
        </w:rPr>
        <w:t>underscoring</w:t>
      </w:r>
      <w:r>
        <w:rPr>
          <w:spacing w:val="-7"/>
          <w:sz w:val="26"/>
        </w:rPr>
        <w:t xml:space="preserve"> </w:t>
      </w:r>
      <w:r>
        <w:rPr>
          <w:sz w:val="26"/>
        </w:rPr>
        <w:t>that</w:t>
      </w:r>
      <w:r>
        <w:rPr>
          <w:spacing w:val="-7"/>
          <w:sz w:val="26"/>
        </w:rPr>
        <w:t xml:space="preserve"> </w:t>
      </w:r>
      <w:r>
        <w:rPr>
          <w:sz w:val="26"/>
        </w:rPr>
        <w:t>DVCs</w:t>
      </w:r>
      <w:r>
        <w:rPr>
          <w:spacing w:val="-5"/>
          <w:sz w:val="26"/>
        </w:rPr>
        <w:t xml:space="preserve"> </w:t>
      </w:r>
      <w:r>
        <w:rPr>
          <w:sz w:val="26"/>
        </w:rPr>
        <w:t>are</w:t>
      </w:r>
      <w:r>
        <w:rPr>
          <w:spacing w:val="-1"/>
          <w:sz w:val="26"/>
        </w:rPr>
        <w:t xml:space="preserve"> </w:t>
      </w:r>
      <w:r>
        <w:rPr>
          <w:sz w:val="26"/>
        </w:rPr>
        <w:t>insufficiently</w:t>
      </w:r>
      <w:r>
        <w:rPr>
          <w:spacing w:val="-7"/>
          <w:sz w:val="26"/>
        </w:rPr>
        <w:t xml:space="preserve"> </w:t>
      </w:r>
      <w:r>
        <w:rPr>
          <w:sz w:val="26"/>
        </w:rPr>
        <w:t>considered</w:t>
      </w:r>
      <w:r>
        <w:rPr>
          <w:spacing w:val="-7"/>
          <w:sz w:val="26"/>
        </w:rPr>
        <w:t xml:space="preserve"> </w:t>
      </w:r>
      <w:r>
        <w:rPr>
          <w:sz w:val="26"/>
        </w:rPr>
        <w:t>in</w:t>
      </w:r>
      <w:r>
        <w:rPr>
          <w:spacing w:val="-5"/>
          <w:sz w:val="26"/>
        </w:rPr>
        <w:t xml:space="preserve"> </w:t>
      </w:r>
      <w:r>
        <w:rPr>
          <w:sz w:val="26"/>
        </w:rPr>
        <w:t>grid</w:t>
      </w:r>
      <w:r>
        <w:rPr>
          <w:spacing w:val="-7"/>
          <w:sz w:val="26"/>
        </w:rPr>
        <w:t xml:space="preserve"> </w:t>
      </w:r>
      <w:r>
        <w:rPr>
          <w:sz w:val="26"/>
        </w:rPr>
        <w:t>planning.</w:t>
      </w:r>
    </w:p>
    <w:p w:rsidR="0075382A" w:rsidRDefault="00000000" w14:paraId="34083E44" w14:textId="77777777">
      <w:pPr>
        <w:pStyle w:val="ListParagraph"/>
        <w:numPr>
          <w:ilvl w:val="0"/>
          <w:numId w:val="3"/>
        </w:numPr>
        <w:tabs>
          <w:tab w:val="left" w:pos="1079"/>
        </w:tabs>
        <w:spacing w:line="360" w:lineRule="auto"/>
        <w:ind w:right="1660" w:firstLine="223"/>
        <w:jc w:val="left"/>
        <w:rPr>
          <w:sz w:val="26"/>
        </w:rPr>
      </w:pPr>
      <w:r>
        <w:rPr>
          <w:sz w:val="26"/>
        </w:rPr>
        <w:t>Strategic</w:t>
      </w:r>
      <w:r>
        <w:rPr>
          <w:spacing w:val="-5"/>
          <w:sz w:val="26"/>
        </w:rPr>
        <w:t xml:space="preserve"> </w:t>
      </w:r>
      <w:r>
        <w:rPr>
          <w:sz w:val="26"/>
        </w:rPr>
        <w:t>Objective</w:t>
      </w:r>
      <w:r>
        <w:rPr>
          <w:spacing w:val="-8"/>
          <w:sz w:val="26"/>
        </w:rPr>
        <w:t xml:space="preserve"> </w:t>
      </w:r>
      <w:r>
        <w:rPr>
          <w:sz w:val="26"/>
        </w:rPr>
        <w:t>4:</w:t>
      </w:r>
      <w:r>
        <w:rPr>
          <w:spacing w:val="-5"/>
          <w:sz w:val="26"/>
        </w:rPr>
        <w:t xml:space="preserve"> </w:t>
      </w:r>
      <w:r>
        <w:rPr>
          <w:sz w:val="26"/>
        </w:rPr>
        <w:t>Reducing</w:t>
      </w:r>
      <w:r>
        <w:rPr>
          <w:spacing w:val="-8"/>
          <w:sz w:val="26"/>
        </w:rPr>
        <w:t xml:space="preserve"> </w:t>
      </w:r>
      <w:r>
        <w:rPr>
          <w:sz w:val="26"/>
        </w:rPr>
        <w:t>Cost</w:t>
      </w:r>
      <w:r>
        <w:rPr>
          <w:spacing w:val="-8"/>
          <w:sz w:val="26"/>
        </w:rPr>
        <w:t xml:space="preserve"> </w:t>
      </w:r>
      <w:r>
        <w:rPr>
          <w:sz w:val="26"/>
        </w:rPr>
        <w:t>of</w:t>
      </w:r>
      <w:r>
        <w:rPr>
          <w:spacing w:val="-5"/>
          <w:sz w:val="26"/>
        </w:rPr>
        <w:t xml:space="preserve"> </w:t>
      </w:r>
      <w:r>
        <w:rPr>
          <w:sz w:val="26"/>
        </w:rPr>
        <w:t>Whole</w:t>
      </w:r>
      <w:r>
        <w:rPr>
          <w:spacing w:val="-8"/>
          <w:sz w:val="26"/>
        </w:rPr>
        <w:t xml:space="preserve"> </w:t>
      </w:r>
      <w:r>
        <w:rPr>
          <w:sz w:val="26"/>
        </w:rPr>
        <w:t>Home</w:t>
      </w:r>
      <w:r>
        <w:rPr>
          <w:spacing w:val="-8"/>
          <w:sz w:val="26"/>
        </w:rPr>
        <w:t xml:space="preserve"> </w:t>
      </w:r>
      <w:r>
        <w:rPr>
          <w:sz w:val="26"/>
        </w:rPr>
        <w:t>Electrification addresses the high cost of residential building electrification.</w:t>
      </w:r>
    </w:p>
    <w:p w:rsidR="0075382A" w:rsidRDefault="00000000" w14:paraId="3B498F7E" w14:textId="77777777">
      <w:pPr>
        <w:pStyle w:val="ListParagraph"/>
        <w:numPr>
          <w:ilvl w:val="0"/>
          <w:numId w:val="3"/>
        </w:numPr>
        <w:tabs>
          <w:tab w:val="left" w:pos="1079"/>
        </w:tabs>
        <w:spacing w:line="360" w:lineRule="auto"/>
        <w:ind w:right="941" w:firstLine="223"/>
        <w:jc w:val="both"/>
        <w:rPr>
          <w:sz w:val="26"/>
        </w:rPr>
      </w:pPr>
      <w:r>
        <w:rPr>
          <w:sz w:val="26"/>
        </w:rPr>
        <w:t>Strategic</w:t>
      </w:r>
      <w:r>
        <w:rPr>
          <w:spacing w:val="-8"/>
          <w:sz w:val="26"/>
        </w:rPr>
        <w:t xml:space="preserve"> </w:t>
      </w:r>
      <w:r>
        <w:rPr>
          <w:sz w:val="26"/>
        </w:rPr>
        <w:t>Objective</w:t>
      </w:r>
      <w:r>
        <w:rPr>
          <w:spacing w:val="-11"/>
          <w:sz w:val="26"/>
        </w:rPr>
        <w:t xml:space="preserve"> </w:t>
      </w:r>
      <w:r>
        <w:rPr>
          <w:sz w:val="26"/>
        </w:rPr>
        <w:t>5:</w:t>
      </w:r>
      <w:r>
        <w:rPr>
          <w:spacing w:val="-8"/>
          <w:sz w:val="26"/>
        </w:rPr>
        <w:t xml:space="preserve"> </w:t>
      </w:r>
      <w:r>
        <w:rPr>
          <w:sz w:val="26"/>
        </w:rPr>
        <w:t>Innovative</w:t>
      </w:r>
      <w:r>
        <w:rPr>
          <w:spacing w:val="-6"/>
          <w:sz w:val="26"/>
        </w:rPr>
        <w:t xml:space="preserve"> </w:t>
      </w:r>
      <w:r>
        <w:rPr>
          <w:sz w:val="26"/>
        </w:rPr>
        <w:t>Approaches</w:t>
      </w:r>
      <w:r>
        <w:rPr>
          <w:spacing w:val="-9"/>
          <w:sz w:val="26"/>
        </w:rPr>
        <w:t xml:space="preserve"> </w:t>
      </w:r>
      <w:r>
        <w:rPr>
          <w:sz w:val="26"/>
        </w:rPr>
        <w:t>for</w:t>
      </w:r>
      <w:r>
        <w:rPr>
          <w:spacing w:val="-8"/>
          <w:sz w:val="26"/>
        </w:rPr>
        <w:t xml:space="preserve"> </w:t>
      </w:r>
      <w:r>
        <w:rPr>
          <w:sz w:val="26"/>
        </w:rPr>
        <w:t>Difficult-to-Decarbonize Sectors addresses the high cost and lack</w:t>
      </w:r>
      <w:r>
        <w:rPr>
          <w:spacing w:val="-1"/>
          <w:sz w:val="26"/>
        </w:rPr>
        <w:t xml:space="preserve"> </w:t>
      </w:r>
      <w:r>
        <w:rPr>
          <w:sz w:val="26"/>
        </w:rPr>
        <w:t>of electrification solutions for difficult-to-decarbonize commercial and industrial sector applications.</w:t>
      </w:r>
    </w:p>
    <w:p w:rsidR="0075382A" w:rsidRDefault="00000000" w14:paraId="1012B7FB" w14:textId="77777777">
      <w:pPr>
        <w:pStyle w:val="ListParagraph"/>
        <w:numPr>
          <w:ilvl w:val="0"/>
          <w:numId w:val="3"/>
        </w:numPr>
        <w:tabs>
          <w:tab w:val="left" w:pos="1079"/>
        </w:tabs>
        <w:spacing w:line="360" w:lineRule="auto"/>
        <w:ind w:right="1247" w:firstLine="223"/>
        <w:jc w:val="both"/>
        <w:rPr>
          <w:sz w:val="26"/>
        </w:rPr>
      </w:pPr>
      <w:r>
        <w:rPr>
          <w:sz w:val="26"/>
        </w:rPr>
        <w:t>Strategic</w:t>
      </w:r>
      <w:r>
        <w:rPr>
          <w:spacing w:val="-8"/>
          <w:sz w:val="26"/>
        </w:rPr>
        <w:t xml:space="preserve"> </w:t>
      </w:r>
      <w:r>
        <w:rPr>
          <w:sz w:val="26"/>
        </w:rPr>
        <w:t>Objective</w:t>
      </w:r>
      <w:r>
        <w:rPr>
          <w:spacing w:val="-10"/>
          <w:sz w:val="26"/>
        </w:rPr>
        <w:t xml:space="preserve"> </w:t>
      </w:r>
      <w:r>
        <w:rPr>
          <w:sz w:val="26"/>
        </w:rPr>
        <w:t>6:</w:t>
      </w:r>
      <w:r>
        <w:rPr>
          <w:spacing w:val="-8"/>
          <w:sz w:val="26"/>
        </w:rPr>
        <w:t xml:space="preserve"> </w:t>
      </w:r>
      <w:r>
        <w:rPr>
          <w:sz w:val="26"/>
        </w:rPr>
        <w:t>Community-Scale</w:t>
      </w:r>
      <w:r>
        <w:rPr>
          <w:spacing w:val="-8"/>
          <w:sz w:val="26"/>
        </w:rPr>
        <w:t xml:space="preserve"> </w:t>
      </w:r>
      <w:r>
        <w:rPr>
          <w:sz w:val="26"/>
        </w:rPr>
        <w:t>Decarbonization</w:t>
      </w:r>
      <w:r>
        <w:rPr>
          <w:spacing w:val="-10"/>
          <w:sz w:val="26"/>
        </w:rPr>
        <w:t xml:space="preserve"> </w:t>
      </w:r>
      <w:r>
        <w:rPr>
          <w:sz w:val="26"/>
        </w:rPr>
        <w:t>addresses</w:t>
      </w:r>
      <w:r>
        <w:rPr>
          <w:spacing w:val="-9"/>
          <w:sz w:val="26"/>
        </w:rPr>
        <w:t xml:space="preserve"> </w:t>
      </w:r>
      <w:r>
        <w:rPr>
          <w:sz w:val="26"/>
        </w:rPr>
        <w:t>the high</w:t>
      </w:r>
      <w:r>
        <w:rPr>
          <w:spacing w:val="-2"/>
          <w:sz w:val="26"/>
        </w:rPr>
        <w:t xml:space="preserve"> </w:t>
      </w:r>
      <w:r>
        <w:rPr>
          <w:sz w:val="26"/>
        </w:rPr>
        <w:t>cost</w:t>
      </w:r>
      <w:r>
        <w:rPr>
          <w:spacing w:val="-4"/>
          <w:sz w:val="26"/>
        </w:rPr>
        <w:t xml:space="preserve"> </w:t>
      </w:r>
      <w:r>
        <w:rPr>
          <w:sz w:val="26"/>
        </w:rPr>
        <w:t>of</w:t>
      </w:r>
      <w:r>
        <w:rPr>
          <w:spacing w:val="-2"/>
          <w:sz w:val="26"/>
        </w:rPr>
        <w:t xml:space="preserve"> </w:t>
      </w:r>
      <w:r>
        <w:rPr>
          <w:sz w:val="26"/>
        </w:rPr>
        <w:t>community-scale</w:t>
      </w:r>
      <w:r>
        <w:rPr>
          <w:spacing w:val="-4"/>
          <w:sz w:val="26"/>
        </w:rPr>
        <w:t xml:space="preserve"> </w:t>
      </w:r>
      <w:r>
        <w:rPr>
          <w:sz w:val="26"/>
        </w:rPr>
        <w:t>decarbonization</w:t>
      </w:r>
      <w:r>
        <w:rPr>
          <w:spacing w:val="-2"/>
          <w:sz w:val="26"/>
        </w:rPr>
        <w:t xml:space="preserve"> </w:t>
      </w:r>
      <w:r>
        <w:rPr>
          <w:sz w:val="26"/>
        </w:rPr>
        <w:t>and</w:t>
      </w:r>
      <w:r>
        <w:rPr>
          <w:spacing w:val="-4"/>
          <w:sz w:val="26"/>
        </w:rPr>
        <w:t xml:space="preserve"> </w:t>
      </w:r>
      <w:r>
        <w:rPr>
          <w:sz w:val="26"/>
        </w:rPr>
        <w:t>uncertainty of</w:t>
      </w:r>
      <w:r>
        <w:rPr>
          <w:spacing w:val="-2"/>
          <w:sz w:val="26"/>
        </w:rPr>
        <w:t xml:space="preserve"> </w:t>
      </w:r>
      <w:r>
        <w:rPr>
          <w:sz w:val="26"/>
        </w:rPr>
        <w:t>timing</w:t>
      </w:r>
      <w:r>
        <w:rPr>
          <w:spacing w:val="-5"/>
          <w:sz w:val="26"/>
        </w:rPr>
        <w:t xml:space="preserve"> </w:t>
      </w:r>
      <w:r>
        <w:rPr>
          <w:sz w:val="26"/>
        </w:rPr>
        <w:t>and nature of transition from natural gas.</w:t>
      </w:r>
    </w:p>
    <w:p w:rsidR="0075382A" w:rsidRDefault="00000000" w14:paraId="3928DE8B" w14:textId="77777777">
      <w:pPr>
        <w:pStyle w:val="ListParagraph"/>
        <w:numPr>
          <w:ilvl w:val="0"/>
          <w:numId w:val="3"/>
        </w:numPr>
        <w:tabs>
          <w:tab w:val="left" w:pos="1079"/>
        </w:tabs>
        <w:spacing w:line="360" w:lineRule="auto"/>
        <w:ind w:right="924" w:firstLine="223"/>
        <w:jc w:val="left"/>
        <w:rPr>
          <w:sz w:val="26"/>
        </w:rPr>
      </w:pPr>
      <w:r>
        <w:rPr>
          <w:sz w:val="26"/>
        </w:rPr>
        <w:t>Strategic Objective 7: Impacts Research for New Generation and Storage addresses the lack of California-specific analysis on the risk of unintended lifecycle impacts from emerging clean energy technology and processes, including</w:t>
      </w:r>
      <w:r>
        <w:rPr>
          <w:spacing w:val="-7"/>
          <w:sz w:val="26"/>
        </w:rPr>
        <w:t xml:space="preserve"> </w:t>
      </w:r>
      <w:r>
        <w:rPr>
          <w:sz w:val="26"/>
        </w:rPr>
        <w:t>the</w:t>
      </w:r>
      <w:r>
        <w:rPr>
          <w:spacing w:val="-6"/>
          <w:sz w:val="26"/>
        </w:rPr>
        <w:t xml:space="preserve"> </w:t>
      </w:r>
      <w:r>
        <w:rPr>
          <w:sz w:val="26"/>
        </w:rPr>
        <w:t>ability</w:t>
      </w:r>
      <w:r>
        <w:rPr>
          <w:spacing w:val="-4"/>
          <w:sz w:val="26"/>
        </w:rPr>
        <w:t xml:space="preserve"> </w:t>
      </w:r>
      <w:r>
        <w:rPr>
          <w:sz w:val="26"/>
        </w:rPr>
        <w:t>to</w:t>
      </w:r>
      <w:r>
        <w:rPr>
          <w:spacing w:val="-6"/>
          <w:sz w:val="26"/>
        </w:rPr>
        <w:t xml:space="preserve"> </w:t>
      </w:r>
      <w:r>
        <w:rPr>
          <w:sz w:val="26"/>
        </w:rPr>
        <w:t>achieve</w:t>
      </w:r>
      <w:r>
        <w:rPr>
          <w:spacing w:val="-4"/>
          <w:sz w:val="26"/>
        </w:rPr>
        <w:t xml:space="preserve"> </w:t>
      </w:r>
      <w:r>
        <w:rPr>
          <w:sz w:val="26"/>
        </w:rPr>
        <w:t>the</w:t>
      </w:r>
      <w:r>
        <w:rPr>
          <w:spacing w:val="-6"/>
          <w:sz w:val="26"/>
        </w:rPr>
        <w:t xml:space="preserve"> </w:t>
      </w:r>
      <w:r>
        <w:rPr>
          <w:sz w:val="26"/>
        </w:rPr>
        <w:t>State’s</w:t>
      </w:r>
      <w:r>
        <w:rPr>
          <w:spacing w:val="-3"/>
          <w:sz w:val="26"/>
        </w:rPr>
        <w:t xml:space="preserve"> </w:t>
      </w:r>
      <w:r>
        <w:rPr>
          <w:sz w:val="26"/>
        </w:rPr>
        <w:t>goals</w:t>
      </w:r>
      <w:r>
        <w:rPr>
          <w:spacing w:val="-6"/>
          <w:sz w:val="26"/>
        </w:rPr>
        <w:t xml:space="preserve"> </w:t>
      </w:r>
      <w:r>
        <w:rPr>
          <w:sz w:val="26"/>
        </w:rPr>
        <w:t>cost-effectively</w:t>
      </w:r>
      <w:r>
        <w:rPr>
          <w:spacing w:val="-6"/>
          <w:sz w:val="26"/>
        </w:rPr>
        <w:t xml:space="preserve"> </w:t>
      </w:r>
      <w:r>
        <w:rPr>
          <w:sz w:val="26"/>
        </w:rPr>
        <w:t>in</w:t>
      </w:r>
      <w:r>
        <w:rPr>
          <w:spacing w:val="-6"/>
          <w:sz w:val="26"/>
        </w:rPr>
        <w:t xml:space="preserve"> </w:t>
      </w:r>
      <w:r>
        <w:rPr>
          <w:sz w:val="26"/>
        </w:rPr>
        <w:t>consideration of affordability.</w:t>
      </w:r>
    </w:p>
    <w:p w:rsidR="0075382A" w:rsidRDefault="00000000" w14:paraId="6FEE4379" w14:textId="77777777">
      <w:pPr>
        <w:pStyle w:val="ListParagraph"/>
        <w:numPr>
          <w:ilvl w:val="0"/>
          <w:numId w:val="3"/>
        </w:numPr>
        <w:tabs>
          <w:tab w:val="left" w:pos="1079"/>
        </w:tabs>
        <w:spacing w:line="360" w:lineRule="auto"/>
        <w:ind w:right="1423" w:firstLine="223"/>
        <w:jc w:val="left"/>
        <w:rPr>
          <w:sz w:val="26"/>
        </w:rPr>
      </w:pPr>
      <w:r>
        <w:rPr>
          <w:sz w:val="26"/>
        </w:rPr>
        <w:t xml:space="preserve">Strategic Objective 8: Increase Predictability of Weather, Intermittent Resources, Climate Risks, and Load </w:t>
      </w:r>
      <w:proofErr w:type="gramStart"/>
      <w:r>
        <w:rPr>
          <w:sz w:val="26"/>
        </w:rPr>
        <w:t>addresses</w:t>
      </w:r>
      <w:proofErr w:type="gramEnd"/>
      <w:r>
        <w:rPr>
          <w:sz w:val="26"/>
        </w:rPr>
        <w:t xml:space="preserve"> the need for improved data analysis</w:t>
      </w:r>
      <w:r>
        <w:rPr>
          <w:spacing w:val="-6"/>
          <w:sz w:val="26"/>
        </w:rPr>
        <w:t xml:space="preserve"> </w:t>
      </w:r>
      <w:r>
        <w:rPr>
          <w:sz w:val="26"/>
        </w:rPr>
        <w:t>and</w:t>
      </w:r>
      <w:r>
        <w:rPr>
          <w:spacing w:val="-3"/>
          <w:sz w:val="26"/>
        </w:rPr>
        <w:t xml:space="preserve"> </w:t>
      </w:r>
      <w:r>
        <w:rPr>
          <w:sz w:val="26"/>
        </w:rPr>
        <w:t>modeling</w:t>
      </w:r>
      <w:r>
        <w:rPr>
          <w:spacing w:val="-6"/>
          <w:sz w:val="26"/>
        </w:rPr>
        <w:t xml:space="preserve"> </w:t>
      </w:r>
      <w:r>
        <w:rPr>
          <w:sz w:val="26"/>
        </w:rPr>
        <w:t>tools</w:t>
      </w:r>
      <w:r>
        <w:rPr>
          <w:spacing w:val="-2"/>
          <w:sz w:val="26"/>
        </w:rPr>
        <w:t xml:space="preserve"> </w:t>
      </w:r>
      <w:r>
        <w:rPr>
          <w:sz w:val="26"/>
        </w:rPr>
        <w:t>to</w:t>
      </w:r>
      <w:r>
        <w:rPr>
          <w:spacing w:val="-6"/>
          <w:sz w:val="26"/>
        </w:rPr>
        <w:t xml:space="preserve"> </w:t>
      </w:r>
      <w:r>
        <w:rPr>
          <w:sz w:val="26"/>
        </w:rPr>
        <w:t>better</w:t>
      </w:r>
      <w:r>
        <w:rPr>
          <w:spacing w:val="-6"/>
          <w:sz w:val="26"/>
        </w:rPr>
        <w:t xml:space="preserve"> </w:t>
      </w:r>
      <w:r>
        <w:rPr>
          <w:sz w:val="26"/>
        </w:rPr>
        <w:t>predict</w:t>
      </w:r>
      <w:r>
        <w:rPr>
          <w:spacing w:val="-7"/>
          <w:sz w:val="26"/>
        </w:rPr>
        <w:t xml:space="preserve"> </w:t>
      </w:r>
      <w:r>
        <w:rPr>
          <w:sz w:val="26"/>
        </w:rPr>
        <w:t>electric</w:t>
      </w:r>
      <w:r>
        <w:rPr>
          <w:spacing w:val="-6"/>
          <w:sz w:val="26"/>
        </w:rPr>
        <w:t xml:space="preserve"> </w:t>
      </w:r>
      <w:r>
        <w:rPr>
          <w:sz w:val="26"/>
        </w:rPr>
        <w:t>system</w:t>
      </w:r>
      <w:r>
        <w:rPr>
          <w:spacing w:val="-8"/>
          <w:sz w:val="26"/>
        </w:rPr>
        <w:t xml:space="preserve"> </w:t>
      </w:r>
      <w:r>
        <w:rPr>
          <w:sz w:val="26"/>
        </w:rPr>
        <w:t>operations</w:t>
      </w:r>
      <w:r>
        <w:rPr>
          <w:spacing w:val="-4"/>
          <w:sz w:val="26"/>
        </w:rPr>
        <w:t xml:space="preserve"> </w:t>
      </w:r>
      <w:r>
        <w:rPr>
          <w:sz w:val="26"/>
        </w:rPr>
        <w:t>and planning under increasing climate uncertainty.</w:t>
      </w:r>
    </w:p>
    <w:p w:rsidR="0075382A" w:rsidRDefault="0075382A" w14:paraId="229F7604" w14:textId="77777777">
      <w:pPr>
        <w:pStyle w:val="ListParagraph"/>
        <w:spacing w:line="360" w:lineRule="auto"/>
        <w:rPr>
          <w:sz w:val="26"/>
        </w:rPr>
        <w:sectPr w:rsidR="0075382A">
          <w:headerReference w:type="default" r:id="rId51"/>
          <w:footerReference w:type="default" r:id="rId52"/>
          <w:pgSz w:w="12240" w:h="15840"/>
          <w:pgMar w:top="1040" w:right="720" w:bottom="1020" w:left="1080" w:header="731" w:footer="833" w:gutter="0"/>
          <w:pgNumType w:start="10"/>
          <w:cols w:space="720"/>
        </w:sectPr>
      </w:pPr>
    </w:p>
    <w:p w:rsidR="0075382A" w:rsidRDefault="0075382A" w14:paraId="5A7F3112" w14:textId="77777777">
      <w:pPr>
        <w:pStyle w:val="BodyText"/>
      </w:pPr>
    </w:p>
    <w:p w:rsidR="0075382A" w:rsidRDefault="0075382A" w14:paraId="5C8A7387" w14:textId="77777777">
      <w:pPr>
        <w:pStyle w:val="BodyText"/>
        <w:spacing w:before="39"/>
      </w:pPr>
    </w:p>
    <w:p w:rsidR="0075382A" w:rsidRDefault="00000000" w14:paraId="467EE2C6" w14:textId="77777777">
      <w:pPr>
        <w:pStyle w:val="ListParagraph"/>
        <w:numPr>
          <w:ilvl w:val="0"/>
          <w:numId w:val="3"/>
        </w:numPr>
        <w:tabs>
          <w:tab w:val="left" w:pos="1079"/>
        </w:tabs>
        <w:spacing w:line="360" w:lineRule="auto"/>
        <w:ind w:right="1650" w:firstLine="223"/>
        <w:jc w:val="left"/>
        <w:rPr>
          <w:sz w:val="26"/>
        </w:rPr>
      </w:pPr>
      <w:r>
        <w:rPr>
          <w:sz w:val="26"/>
        </w:rPr>
        <w:t>Strategic Objective 9: Leveraging DERs for Grid and Community Resiliency</w:t>
      </w:r>
      <w:r>
        <w:rPr>
          <w:spacing w:val="-6"/>
          <w:sz w:val="26"/>
        </w:rPr>
        <w:t xml:space="preserve"> </w:t>
      </w:r>
      <w:r>
        <w:rPr>
          <w:sz w:val="26"/>
        </w:rPr>
        <w:t>addresses</w:t>
      </w:r>
      <w:r>
        <w:rPr>
          <w:spacing w:val="-4"/>
          <w:sz w:val="26"/>
        </w:rPr>
        <w:t xml:space="preserve"> </w:t>
      </w:r>
      <w:r>
        <w:rPr>
          <w:sz w:val="26"/>
        </w:rPr>
        <w:t>Critical</w:t>
      </w:r>
      <w:r>
        <w:rPr>
          <w:spacing w:val="-9"/>
          <w:sz w:val="26"/>
        </w:rPr>
        <w:t xml:space="preserve"> </w:t>
      </w:r>
      <w:r>
        <w:rPr>
          <w:sz w:val="26"/>
        </w:rPr>
        <w:t>and/or</w:t>
      </w:r>
      <w:r>
        <w:rPr>
          <w:spacing w:val="-6"/>
          <w:sz w:val="26"/>
        </w:rPr>
        <w:t xml:space="preserve"> </w:t>
      </w:r>
      <w:r>
        <w:rPr>
          <w:sz w:val="26"/>
        </w:rPr>
        <w:t>essential</w:t>
      </w:r>
      <w:r>
        <w:rPr>
          <w:spacing w:val="-9"/>
          <w:sz w:val="26"/>
        </w:rPr>
        <w:t xml:space="preserve"> </w:t>
      </w:r>
      <w:r>
        <w:rPr>
          <w:sz w:val="26"/>
        </w:rPr>
        <w:t>loads</w:t>
      </w:r>
      <w:r>
        <w:rPr>
          <w:spacing w:val="-4"/>
          <w:sz w:val="26"/>
        </w:rPr>
        <w:t xml:space="preserve"> </w:t>
      </w:r>
      <w:r>
        <w:rPr>
          <w:sz w:val="26"/>
        </w:rPr>
        <w:t>and</w:t>
      </w:r>
      <w:r>
        <w:rPr>
          <w:spacing w:val="-6"/>
          <w:sz w:val="26"/>
        </w:rPr>
        <w:t xml:space="preserve"> </w:t>
      </w:r>
      <w:r>
        <w:rPr>
          <w:sz w:val="26"/>
        </w:rPr>
        <w:t>services</w:t>
      </w:r>
      <w:r>
        <w:rPr>
          <w:spacing w:val="-4"/>
          <w:sz w:val="26"/>
        </w:rPr>
        <w:t xml:space="preserve"> </w:t>
      </w:r>
      <w:r>
        <w:rPr>
          <w:sz w:val="26"/>
        </w:rPr>
        <w:t>in</w:t>
      </w:r>
      <w:r>
        <w:rPr>
          <w:spacing w:val="-6"/>
          <w:sz w:val="26"/>
        </w:rPr>
        <w:t xml:space="preserve"> </w:t>
      </w:r>
      <w:r>
        <w:rPr>
          <w:sz w:val="26"/>
        </w:rPr>
        <w:t>DVCs</w:t>
      </w:r>
    </w:p>
    <w:p w:rsidR="0075382A" w:rsidRDefault="00000000" w14:paraId="0CCEB2E1" w14:textId="77777777">
      <w:pPr>
        <w:pStyle w:val="ListParagraph"/>
        <w:numPr>
          <w:ilvl w:val="0"/>
          <w:numId w:val="3"/>
        </w:numPr>
        <w:tabs>
          <w:tab w:val="left" w:pos="1079"/>
        </w:tabs>
        <w:spacing w:line="360" w:lineRule="auto"/>
        <w:ind w:right="894" w:firstLine="223"/>
        <w:jc w:val="left"/>
        <w:rPr>
          <w:sz w:val="26"/>
        </w:rPr>
      </w:pPr>
      <w:r>
        <w:rPr>
          <w:sz w:val="26"/>
        </w:rPr>
        <w:t xml:space="preserve">Strategic Objective 10: Expediting and Streamlining Interconnection and Energization Processes </w:t>
      </w:r>
      <w:proofErr w:type="gramStart"/>
      <w:r>
        <w:rPr>
          <w:sz w:val="26"/>
        </w:rPr>
        <w:t>addresses</w:t>
      </w:r>
      <w:proofErr w:type="gramEnd"/>
      <w:r>
        <w:rPr>
          <w:sz w:val="26"/>
        </w:rPr>
        <w:t xml:space="preserve"> long lead times for DER and VGI technology grid</w:t>
      </w:r>
      <w:r>
        <w:rPr>
          <w:spacing w:val="-7"/>
          <w:sz w:val="26"/>
        </w:rPr>
        <w:t xml:space="preserve"> </w:t>
      </w:r>
      <w:r>
        <w:rPr>
          <w:sz w:val="26"/>
        </w:rPr>
        <w:t>integration</w:t>
      </w:r>
      <w:r>
        <w:rPr>
          <w:spacing w:val="-7"/>
          <w:sz w:val="26"/>
        </w:rPr>
        <w:t xml:space="preserve"> </w:t>
      </w:r>
      <w:r>
        <w:rPr>
          <w:sz w:val="26"/>
        </w:rPr>
        <w:t>on</w:t>
      </w:r>
      <w:r>
        <w:rPr>
          <w:spacing w:val="-5"/>
          <w:sz w:val="26"/>
        </w:rPr>
        <w:t xml:space="preserve"> </w:t>
      </w:r>
      <w:r>
        <w:rPr>
          <w:sz w:val="26"/>
        </w:rPr>
        <w:t>constrained</w:t>
      </w:r>
      <w:r>
        <w:rPr>
          <w:spacing w:val="-7"/>
          <w:sz w:val="26"/>
        </w:rPr>
        <w:t xml:space="preserve"> </w:t>
      </w:r>
      <w:r>
        <w:rPr>
          <w:sz w:val="26"/>
        </w:rPr>
        <w:t>circuits</w:t>
      </w:r>
      <w:r>
        <w:rPr>
          <w:spacing w:val="-5"/>
          <w:sz w:val="26"/>
        </w:rPr>
        <w:t xml:space="preserve"> </w:t>
      </w:r>
      <w:r>
        <w:rPr>
          <w:sz w:val="26"/>
        </w:rPr>
        <w:t>slows</w:t>
      </w:r>
      <w:r>
        <w:rPr>
          <w:spacing w:val="-5"/>
          <w:sz w:val="26"/>
        </w:rPr>
        <w:t xml:space="preserve"> </w:t>
      </w:r>
      <w:r>
        <w:rPr>
          <w:sz w:val="26"/>
        </w:rPr>
        <w:t>electrification</w:t>
      </w:r>
      <w:r>
        <w:rPr>
          <w:spacing w:val="-7"/>
          <w:sz w:val="26"/>
        </w:rPr>
        <w:t xml:space="preserve"> </w:t>
      </w:r>
      <w:r>
        <w:rPr>
          <w:sz w:val="26"/>
        </w:rPr>
        <w:t>and</w:t>
      </w:r>
      <w:r>
        <w:rPr>
          <w:spacing w:val="-7"/>
          <w:sz w:val="26"/>
        </w:rPr>
        <w:t xml:space="preserve"> </w:t>
      </w:r>
      <w:r>
        <w:rPr>
          <w:sz w:val="26"/>
        </w:rPr>
        <w:t>increase</w:t>
      </w:r>
      <w:r>
        <w:rPr>
          <w:spacing w:val="-7"/>
          <w:sz w:val="26"/>
        </w:rPr>
        <w:t xml:space="preserve"> </w:t>
      </w:r>
      <w:r>
        <w:rPr>
          <w:sz w:val="26"/>
        </w:rPr>
        <w:t xml:space="preserve">energy </w:t>
      </w:r>
      <w:r>
        <w:rPr>
          <w:spacing w:val="-2"/>
          <w:sz w:val="26"/>
        </w:rPr>
        <w:t>costs.</w:t>
      </w:r>
    </w:p>
    <w:p w:rsidR="0075382A" w:rsidRDefault="00000000" w14:paraId="70B11942" w14:textId="77777777">
      <w:pPr>
        <w:pStyle w:val="ListParagraph"/>
        <w:numPr>
          <w:ilvl w:val="0"/>
          <w:numId w:val="3"/>
        </w:numPr>
        <w:tabs>
          <w:tab w:val="left" w:pos="1079"/>
        </w:tabs>
        <w:spacing w:before="1" w:line="360" w:lineRule="auto"/>
        <w:ind w:right="847" w:firstLine="223"/>
        <w:jc w:val="left"/>
        <w:rPr>
          <w:sz w:val="26"/>
        </w:rPr>
      </w:pPr>
      <w:r>
        <w:rPr>
          <w:sz w:val="26"/>
        </w:rPr>
        <w:t>Strategic Objective 11: Providing Data Input into a Value of DER Framework addresses uptake of innovation to improve grid flexibility and is slowed by lack of understanding of the value of grid services provided by distributed</w:t>
      </w:r>
      <w:r>
        <w:rPr>
          <w:spacing w:val="-4"/>
          <w:sz w:val="26"/>
        </w:rPr>
        <w:t xml:space="preserve"> </w:t>
      </w:r>
      <w:r>
        <w:rPr>
          <w:sz w:val="26"/>
        </w:rPr>
        <w:t>generation</w:t>
      </w:r>
      <w:r>
        <w:rPr>
          <w:spacing w:val="-7"/>
          <w:sz w:val="26"/>
        </w:rPr>
        <w:t xml:space="preserve"> </w:t>
      </w:r>
      <w:r>
        <w:rPr>
          <w:sz w:val="26"/>
        </w:rPr>
        <w:t>and</w:t>
      </w:r>
      <w:r>
        <w:rPr>
          <w:spacing w:val="-7"/>
          <w:sz w:val="26"/>
        </w:rPr>
        <w:t xml:space="preserve"> </w:t>
      </w:r>
      <w:r>
        <w:rPr>
          <w:sz w:val="26"/>
        </w:rPr>
        <w:t>flexible</w:t>
      </w:r>
      <w:r>
        <w:rPr>
          <w:spacing w:val="-4"/>
          <w:sz w:val="26"/>
        </w:rPr>
        <w:t xml:space="preserve"> </w:t>
      </w:r>
      <w:r>
        <w:rPr>
          <w:sz w:val="26"/>
        </w:rPr>
        <w:t>load</w:t>
      </w:r>
      <w:r>
        <w:rPr>
          <w:spacing w:val="-7"/>
          <w:sz w:val="26"/>
        </w:rPr>
        <w:t xml:space="preserve"> </w:t>
      </w:r>
      <w:r>
        <w:rPr>
          <w:sz w:val="26"/>
        </w:rPr>
        <w:t>such</w:t>
      </w:r>
      <w:r>
        <w:rPr>
          <w:spacing w:val="-7"/>
          <w:sz w:val="26"/>
        </w:rPr>
        <w:t xml:space="preserve"> </w:t>
      </w:r>
      <w:r>
        <w:rPr>
          <w:sz w:val="26"/>
        </w:rPr>
        <w:t>as</w:t>
      </w:r>
      <w:r>
        <w:rPr>
          <w:spacing w:val="-5"/>
          <w:sz w:val="26"/>
        </w:rPr>
        <w:t xml:space="preserve"> </w:t>
      </w:r>
      <w:r>
        <w:rPr>
          <w:sz w:val="26"/>
        </w:rPr>
        <w:t>electric</w:t>
      </w:r>
      <w:r>
        <w:rPr>
          <w:spacing w:val="-7"/>
          <w:sz w:val="26"/>
        </w:rPr>
        <w:t xml:space="preserve"> </w:t>
      </w:r>
      <w:r>
        <w:rPr>
          <w:sz w:val="26"/>
        </w:rPr>
        <w:t>vehicles,</w:t>
      </w:r>
      <w:r>
        <w:rPr>
          <w:spacing w:val="-7"/>
          <w:sz w:val="26"/>
        </w:rPr>
        <w:t xml:space="preserve"> </w:t>
      </w:r>
      <w:r>
        <w:rPr>
          <w:sz w:val="26"/>
        </w:rPr>
        <w:t>battery</w:t>
      </w:r>
      <w:r>
        <w:rPr>
          <w:spacing w:val="-7"/>
          <w:sz w:val="26"/>
        </w:rPr>
        <w:t xml:space="preserve"> </w:t>
      </w:r>
      <w:r>
        <w:rPr>
          <w:sz w:val="26"/>
        </w:rPr>
        <w:t>storage, and VGI technology integration.</w:t>
      </w:r>
    </w:p>
    <w:p w:rsidR="0075382A" w:rsidRDefault="00000000" w14:paraId="5522E9AB" w14:textId="77777777">
      <w:pPr>
        <w:pStyle w:val="ListParagraph"/>
        <w:numPr>
          <w:ilvl w:val="0"/>
          <w:numId w:val="3"/>
        </w:numPr>
        <w:tabs>
          <w:tab w:val="left" w:pos="1079"/>
        </w:tabs>
        <w:spacing w:line="360" w:lineRule="auto"/>
        <w:ind w:right="971" w:firstLine="223"/>
        <w:jc w:val="left"/>
        <w:rPr>
          <w:sz w:val="26"/>
        </w:rPr>
      </w:pPr>
      <w:r>
        <w:rPr>
          <w:sz w:val="26"/>
        </w:rPr>
        <w:t>Strategic</w:t>
      </w:r>
      <w:r>
        <w:rPr>
          <w:spacing w:val="-5"/>
          <w:sz w:val="26"/>
        </w:rPr>
        <w:t xml:space="preserve"> </w:t>
      </w:r>
      <w:r>
        <w:rPr>
          <w:sz w:val="26"/>
        </w:rPr>
        <w:t>Objective</w:t>
      </w:r>
      <w:r>
        <w:rPr>
          <w:spacing w:val="-8"/>
          <w:sz w:val="26"/>
        </w:rPr>
        <w:t xml:space="preserve"> </w:t>
      </w:r>
      <w:r>
        <w:rPr>
          <w:sz w:val="26"/>
        </w:rPr>
        <w:t>12:</w:t>
      </w:r>
      <w:r>
        <w:rPr>
          <w:spacing w:val="-8"/>
          <w:sz w:val="26"/>
        </w:rPr>
        <w:t xml:space="preserve"> </w:t>
      </w:r>
      <w:r>
        <w:rPr>
          <w:sz w:val="26"/>
        </w:rPr>
        <w:t>Optimizing</w:t>
      </w:r>
      <w:r>
        <w:rPr>
          <w:spacing w:val="-8"/>
          <w:sz w:val="26"/>
        </w:rPr>
        <w:t xml:space="preserve"> </w:t>
      </w:r>
      <w:r>
        <w:rPr>
          <w:sz w:val="26"/>
        </w:rPr>
        <w:t>Feeder</w:t>
      </w:r>
      <w:r>
        <w:rPr>
          <w:spacing w:val="-4"/>
          <w:sz w:val="26"/>
        </w:rPr>
        <w:t xml:space="preserve"> </w:t>
      </w:r>
      <w:r>
        <w:rPr>
          <w:sz w:val="26"/>
        </w:rPr>
        <w:t>/</w:t>
      </w:r>
      <w:r>
        <w:rPr>
          <w:spacing w:val="-8"/>
          <w:sz w:val="26"/>
        </w:rPr>
        <w:t xml:space="preserve"> </w:t>
      </w:r>
      <w:r>
        <w:rPr>
          <w:sz w:val="26"/>
        </w:rPr>
        <w:t>Circuit</w:t>
      </w:r>
      <w:r>
        <w:rPr>
          <w:spacing w:val="-5"/>
          <w:sz w:val="26"/>
        </w:rPr>
        <w:t xml:space="preserve"> </w:t>
      </w:r>
      <w:r>
        <w:rPr>
          <w:sz w:val="26"/>
        </w:rPr>
        <w:t>Operations</w:t>
      </w:r>
      <w:r>
        <w:rPr>
          <w:spacing w:val="-6"/>
          <w:sz w:val="26"/>
        </w:rPr>
        <w:t xml:space="preserve"> </w:t>
      </w:r>
      <w:r>
        <w:rPr>
          <w:sz w:val="26"/>
        </w:rPr>
        <w:t>addresses the high cost of upgrading capacity-constrained feeder lines and circuits.</w:t>
      </w:r>
    </w:p>
    <w:p w:rsidR="0075382A" w:rsidRDefault="00000000" w14:paraId="376B2627" w14:textId="77777777">
      <w:pPr>
        <w:pStyle w:val="ListParagraph"/>
        <w:numPr>
          <w:ilvl w:val="0"/>
          <w:numId w:val="3"/>
        </w:numPr>
        <w:tabs>
          <w:tab w:val="left" w:pos="1079"/>
        </w:tabs>
        <w:spacing w:line="360" w:lineRule="auto"/>
        <w:ind w:right="1075" w:firstLine="223"/>
        <w:jc w:val="left"/>
        <w:rPr>
          <w:sz w:val="26"/>
        </w:rPr>
      </w:pPr>
      <w:r>
        <w:rPr>
          <w:sz w:val="26"/>
        </w:rPr>
        <w:t>Strategic Objective 13: Cost-Effective Grid Hardening for Long-Term Climate Impacts addresses the lack of capital investment planning tools and frameworks</w:t>
      </w:r>
      <w:r>
        <w:rPr>
          <w:spacing w:val="-5"/>
          <w:sz w:val="26"/>
        </w:rPr>
        <w:t xml:space="preserve"> </w:t>
      </w:r>
      <w:r>
        <w:rPr>
          <w:sz w:val="26"/>
        </w:rPr>
        <w:t>for</w:t>
      </w:r>
      <w:r>
        <w:rPr>
          <w:spacing w:val="-3"/>
          <w:sz w:val="26"/>
        </w:rPr>
        <w:t xml:space="preserve"> </w:t>
      </w:r>
      <w:r>
        <w:rPr>
          <w:sz w:val="26"/>
        </w:rPr>
        <w:t>grid</w:t>
      </w:r>
      <w:r>
        <w:rPr>
          <w:spacing w:val="-4"/>
          <w:sz w:val="26"/>
        </w:rPr>
        <w:t xml:space="preserve"> </w:t>
      </w:r>
      <w:r>
        <w:rPr>
          <w:sz w:val="26"/>
        </w:rPr>
        <w:t>hardening</w:t>
      </w:r>
      <w:r>
        <w:rPr>
          <w:spacing w:val="-7"/>
          <w:sz w:val="26"/>
        </w:rPr>
        <w:t xml:space="preserve"> </w:t>
      </w:r>
      <w:r>
        <w:rPr>
          <w:sz w:val="26"/>
        </w:rPr>
        <w:t>to</w:t>
      </w:r>
      <w:r>
        <w:rPr>
          <w:spacing w:val="-4"/>
          <w:sz w:val="26"/>
        </w:rPr>
        <w:t xml:space="preserve"> </w:t>
      </w:r>
      <w:r>
        <w:rPr>
          <w:sz w:val="26"/>
        </w:rPr>
        <w:t>address</w:t>
      </w:r>
      <w:r>
        <w:rPr>
          <w:spacing w:val="-3"/>
          <w:sz w:val="26"/>
        </w:rPr>
        <w:t xml:space="preserve"> </w:t>
      </w:r>
      <w:r>
        <w:rPr>
          <w:sz w:val="26"/>
        </w:rPr>
        <w:t>cost,</w:t>
      </w:r>
      <w:r>
        <w:rPr>
          <w:spacing w:val="-4"/>
          <w:sz w:val="26"/>
        </w:rPr>
        <w:t xml:space="preserve"> </w:t>
      </w:r>
      <w:r>
        <w:rPr>
          <w:sz w:val="26"/>
        </w:rPr>
        <w:t>service,</w:t>
      </w:r>
      <w:r>
        <w:rPr>
          <w:spacing w:val="-7"/>
          <w:sz w:val="26"/>
        </w:rPr>
        <w:t xml:space="preserve"> </w:t>
      </w:r>
      <w:r>
        <w:rPr>
          <w:sz w:val="26"/>
        </w:rPr>
        <w:t>and</w:t>
      </w:r>
      <w:r>
        <w:rPr>
          <w:spacing w:val="-7"/>
          <w:sz w:val="26"/>
        </w:rPr>
        <w:t xml:space="preserve"> </w:t>
      </w:r>
      <w:r>
        <w:rPr>
          <w:sz w:val="26"/>
        </w:rPr>
        <w:t>societal</w:t>
      </w:r>
      <w:r>
        <w:rPr>
          <w:spacing w:val="-4"/>
          <w:sz w:val="26"/>
        </w:rPr>
        <w:t xml:space="preserve"> </w:t>
      </w:r>
      <w:r>
        <w:rPr>
          <w:sz w:val="26"/>
        </w:rPr>
        <w:t>risks</w:t>
      </w:r>
      <w:r>
        <w:rPr>
          <w:spacing w:val="-5"/>
          <w:sz w:val="26"/>
        </w:rPr>
        <w:t xml:space="preserve"> </w:t>
      </w:r>
      <w:r>
        <w:rPr>
          <w:sz w:val="26"/>
        </w:rPr>
        <w:t>from long-term climate change impacts.</w:t>
      </w:r>
    </w:p>
    <w:p w:rsidR="0075382A" w:rsidRDefault="00000000" w14:paraId="24A388A0" w14:textId="77777777">
      <w:pPr>
        <w:pStyle w:val="ListParagraph"/>
        <w:numPr>
          <w:ilvl w:val="0"/>
          <w:numId w:val="3"/>
        </w:numPr>
        <w:tabs>
          <w:tab w:val="left" w:pos="1079"/>
        </w:tabs>
        <w:spacing w:line="360" w:lineRule="auto"/>
        <w:ind w:right="946" w:firstLine="223"/>
        <w:jc w:val="both"/>
        <w:rPr>
          <w:rFonts w:ascii="Arial" w:hAnsi="Arial"/>
          <w:b/>
          <w:sz w:val="26"/>
        </w:rPr>
      </w:pPr>
      <w:r>
        <w:rPr>
          <w:sz w:val="26"/>
        </w:rPr>
        <w:t>All thirteen Strategic Objectives align with the State of California’s goals, either</w:t>
      </w:r>
      <w:r>
        <w:rPr>
          <w:spacing w:val="-8"/>
          <w:sz w:val="26"/>
        </w:rPr>
        <w:t xml:space="preserve"> </w:t>
      </w:r>
      <w:r>
        <w:rPr>
          <w:sz w:val="26"/>
        </w:rPr>
        <w:t>contained</w:t>
      </w:r>
      <w:r>
        <w:rPr>
          <w:spacing w:val="-5"/>
          <w:sz w:val="26"/>
        </w:rPr>
        <w:t xml:space="preserve"> </w:t>
      </w:r>
      <w:r>
        <w:rPr>
          <w:sz w:val="26"/>
        </w:rPr>
        <w:t>in</w:t>
      </w:r>
      <w:r>
        <w:rPr>
          <w:spacing w:val="-8"/>
          <w:sz w:val="26"/>
        </w:rPr>
        <w:t xml:space="preserve"> </w:t>
      </w:r>
      <w:r>
        <w:rPr>
          <w:sz w:val="26"/>
        </w:rPr>
        <w:t>statute,</w:t>
      </w:r>
      <w:r>
        <w:rPr>
          <w:spacing w:val="-8"/>
          <w:sz w:val="26"/>
        </w:rPr>
        <w:t xml:space="preserve"> </w:t>
      </w:r>
      <w:r>
        <w:rPr>
          <w:sz w:val="26"/>
        </w:rPr>
        <w:t>executive</w:t>
      </w:r>
      <w:r>
        <w:rPr>
          <w:spacing w:val="-5"/>
          <w:sz w:val="26"/>
        </w:rPr>
        <w:t xml:space="preserve"> </w:t>
      </w:r>
      <w:r>
        <w:rPr>
          <w:sz w:val="26"/>
        </w:rPr>
        <w:t>orders,</w:t>
      </w:r>
      <w:r>
        <w:rPr>
          <w:spacing w:val="-8"/>
          <w:sz w:val="26"/>
        </w:rPr>
        <w:t xml:space="preserve"> </w:t>
      </w:r>
      <w:r>
        <w:rPr>
          <w:sz w:val="26"/>
        </w:rPr>
        <w:t>or</w:t>
      </w:r>
      <w:r>
        <w:rPr>
          <w:spacing w:val="-5"/>
          <w:sz w:val="26"/>
        </w:rPr>
        <w:t xml:space="preserve"> </w:t>
      </w:r>
      <w:r>
        <w:rPr>
          <w:sz w:val="26"/>
        </w:rPr>
        <w:t>Commission-adopted</w:t>
      </w:r>
      <w:r>
        <w:rPr>
          <w:spacing w:val="-8"/>
          <w:sz w:val="26"/>
        </w:rPr>
        <w:t xml:space="preserve"> </w:t>
      </w:r>
      <w:r>
        <w:rPr>
          <w:sz w:val="26"/>
        </w:rPr>
        <w:t xml:space="preserve">decisions. </w:t>
      </w:r>
      <w:r>
        <w:rPr>
          <w:rFonts w:ascii="Arial" w:hAnsi="Arial"/>
          <w:b/>
          <w:sz w:val="26"/>
        </w:rPr>
        <w:t>Conclusions of Law</w:t>
      </w:r>
    </w:p>
    <w:p w:rsidR="0075382A" w:rsidRDefault="00000000" w14:paraId="30BD2F87" w14:textId="77777777">
      <w:pPr>
        <w:pStyle w:val="ListParagraph"/>
        <w:numPr>
          <w:ilvl w:val="0"/>
          <w:numId w:val="2"/>
        </w:numPr>
        <w:tabs>
          <w:tab w:val="left" w:pos="1079"/>
        </w:tabs>
        <w:spacing w:line="293" w:lineRule="exact"/>
        <w:ind w:left="1079" w:hanging="367"/>
        <w:jc w:val="both"/>
        <w:rPr>
          <w:sz w:val="26"/>
        </w:rPr>
      </w:pPr>
      <w:r>
        <w:rPr>
          <w:sz w:val="26"/>
        </w:rPr>
        <w:t>Retaining</w:t>
      </w:r>
      <w:r>
        <w:rPr>
          <w:spacing w:val="-6"/>
          <w:sz w:val="26"/>
        </w:rPr>
        <w:t xml:space="preserve"> </w:t>
      </w:r>
      <w:r>
        <w:rPr>
          <w:sz w:val="26"/>
        </w:rPr>
        <w:t>the</w:t>
      </w:r>
      <w:r>
        <w:rPr>
          <w:spacing w:val="-7"/>
          <w:sz w:val="26"/>
        </w:rPr>
        <w:t xml:space="preserve"> </w:t>
      </w:r>
      <w:r>
        <w:rPr>
          <w:sz w:val="26"/>
        </w:rPr>
        <w:t>IOUs</w:t>
      </w:r>
      <w:r>
        <w:rPr>
          <w:spacing w:val="-5"/>
          <w:sz w:val="26"/>
        </w:rPr>
        <w:t xml:space="preserve"> </w:t>
      </w:r>
      <w:r>
        <w:rPr>
          <w:sz w:val="26"/>
        </w:rPr>
        <w:t>as</w:t>
      </w:r>
      <w:r>
        <w:rPr>
          <w:spacing w:val="-6"/>
          <w:sz w:val="26"/>
        </w:rPr>
        <w:t xml:space="preserve"> </w:t>
      </w:r>
      <w:r>
        <w:rPr>
          <w:sz w:val="26"/>
        </w:rPr>
        <w:t>EPIC</w:t>
      </w:r>
      <w:r>
        <w:rPr>
          <w:spacing w:val="-4"/>
          <w:sz w:val="26"/>
        </w:rPr>
        <w:t xml:space="preserve"> </w:t>
      </w:r>
      <w:r>
        <w:rPr>
          <w:sz w:val="26"/>
        </w:rPr>
        <w:t>Program</w:t>
      </w:r>
      <w:r>
        <w:rPr>
          <w:spacing w:val="-7"/>
          <w:sz w:val="26"/>
        </w:rPr>
        <w:t xml:space="preserve"> </w:t>
      </w:r>
      <w:r>
        <w:rPr>
          <w:sz w:val="26"/>
        </w:rPr>
        <w:t>Administrators</w:t>
      </w:r>
      <w:r>
        <w:rPr>
          <w:spacing w:val="-3"/>
          <w:sz w:val="26"/>
        </w:rPr>
        <w:t xml:space="preserve"> </w:t>
      </w:r>
      <w:r>
        <w:rPr>
          <w:sz w:val="26"/>
        </w:rPr>
        <w:t>is</w:t>
      </w:r>
      <w:r>
        <w:rPr>
          <w:spacing w:val="-7"/>
          <w:sz w:val="26"/>
        </w:rPr>
        <w:t xml:space="preserve"> </w:t>
      </w:r>
      <w:r>
        <w:rPr>
          <w:sz w:val="26"/>
        </w:rPr>
        <w:t>the</w:t>
      </w:r>
      <w:r>
        <w:rPr>
          <w:spacing w:val="-4"/>
          <w:sz w:val="26"/>
        </w:rPr>
        <w:t xml:space="preserve"> </w:t>
      </w:r>
      <w:r>
        <w:rPr>
          <w:sz w:val="26"/>
        </w:rPr>
        <w:t>most</w:t>
      </w:r>
      <w:r>
        <w:rPr>
          <w:spacing w:val="-7"/>
          <w:sz w:val="26"/>
        </w:rPr>
        <w:t xml:space="preserve"> </w:t>
      </w:r>
      <w:r>
        <w:rPr>
          <w:spacing w:val="-2"/>
          <w:sz w:val="26"/>
        </w:rPr>
        <w:t>effective</w:t>
      </w:r>
    </w:p>
    <w:p w:rsidR="0075382A" w:rsidRDefault="00000000" w14:paraId="64D519DE" w14:textId="77777777">
      <w:pPr>
        <w:pStyle w:val="BodyText"/>
        <w:spacing w:before="161" w:line="360" w:lineRule="auto"/>
        <w:ind w:left="360" w:right="1000"/>
        <w:jc w:val="both"/>
      </w:pPr>
      <w:r>
        <w:t>and</w:t>
      </w:r>
      <w:r>
        <w:rPr>
          <w:spacing w:val="-5"/>
        </w:rPr>
        <w:t xml:space="preserve"> </w:t>
      </w:r>
      <w:r>
        <w:t>efficient</w:t>
      </w:r>
      <w:r>
        <w:rPr>
          <w:spacing w:val="-6"/>
        </w:rPr>
        <w:t xml:space="preserve"> </w:t>
      </w:r>
      <w:r>
        <w:t>structure</w:t>
      </w:r>
      <w:r>
        <w:rPr>
          <w:spacing w:val="-5"/>
        </w:rPr>
        <w:t xml:space="preserve"> </w:t>
      </w:r>
      <w:r>
        <w:t>for</w:t>
      </w:r>
      <w:r>
        <w:rPr>
          <w:spacing w:val="-5"/>
        </w:rPr>
        <w:t xml:space="preserve"> </w:t>
      </w:r>
      <w:r>
        <w:t>sustaining</w:t>
      </w:r>
      <w:r>
        <w:rPr>
          <w:spacing w:val="-4"/>
        </w:rPr>
        <w:t xml:space="preserve"> </w:t>
      </w:r>
      <w:r>
        <w:t>the</w:t>
      </w:r>
      <w:r>
        <w:rPr>
          <w:spacing w:val="-5"/>
        </w:rPr>
        <w:t xml:space="preserve"> </w:t>
      </w:r>
      <w:r>
        <w:t>value</w:t>
      </w:r>
      <w:r>
        <w:rPr>
          <w:spacing w:val="-5"/>
        </w:rPr>
        <w:t xml:space="preserve"> </w:t>
      </w:r>
      <w:r>
        <w:t>that</w:t>
      </w:r>
      <w:r>
        <w:rPr>
          <w:spacing w:val="-4"/>
        </w:rPr>
        <w:t xml:space="preserve"> </w:t>
      </w:r>
      <w:r>
        <w:t>IOUs</w:t>
      </w:r>
      <w:r>
        <w:rPr>
          <w:spacing w:val="-3"/>
        </w:rPr>
        <w:t xml:space="preserve"> </w:t>
      </w:r>
      <w:r>
        <w:t>bring</w:t>
      </w:r>
      <w:r>
        <w:rPr>
          <w:spacing w:val="-2"/>
        </w:rPr>
        <w:t xml:space="preserve"> </w:t>
      </w:r>
      <w:r>
        <w:t>to</w:t>
      </w:r>
      <w:r>
        <w:rPr>
          <w:spacing w:val="-2"/>
        </w:rPr>
        <w:t xml:space="preserve"> </w:t>
      </w:r>
      <w:r>
        <w:t>EPIC,</w:t>
      </w:r>
      <w:r>
        <w:rPr>
          <w:spacing w:val="-5"/>
        </w:rPr>
        <w:t xml:space="preserve"> </w:t>
      </w:r>
      <w:r>
        <w:t>despite the concerns identified in the record.</w:t>
      </w:r>
    </w:p>
    <w:p w:rsidR="0075382A" w:rsidRDefault="00000000" w14:paraId="5E4E52F5" w14:textId="77777777">
      <w:pPr>
        <w:pStyle w:val="ListParagraph"/>
        <w:numPr>
          <w:ilvl w:val="0"/>
          <w:numId w:val="2"/>
        </w:numPr>
        <w:tabs>
          <w:tab w:val="left" w:pos="1079"/>
        </w:tabs>
        <w:spacing w:line="360" w:lineRule="auto"/>
        <w:ind w:left="360" w:right="797" w:firstLine="352"/>
        <w:jc w:val="both"/>
        <w:rPr>
          <w:sz w:val="26"/>
        </w:rPr>
      </w:pPr>
      <w:r>
        <w:rPr>
          <w:sz w:val="26"/>
        </w:rPr>
        <w:t>The long-term value of ratepayer-funded research and development and deployment</w:t>
      </w:r>
      <w:r>
        <w:rPr>
          <w:spacing w:val="-7"/>
          <w:sz w:val="26"/>
        </w:rPr>
        <w:t xml:space="preserve"> </w:t>
      </w:r>
      <w:r>
        <w:rPr>
          <w:sz w:val="26"/>
        </w:rPr>
        <w:t>to</w:t>
      </w:r>
      <w:r>
        <w:rPr>
          <w:spacing w:val="-7"/>
          <w:sz w:val="26"/>
        </w:rPr>
        <w:t xml:space="preserve"> </w:t>
      </w:r>
      <w:r>
        <w:rPr>
          <w:sz w:val="26"/>
        </w:rPr>
        <w:t>address</w:t>
      </w:r>
      <w:r>
        <w:rPr>
          <w:spacing w:val="-7"/>
          <w:sz w:val="26"/>
        </w:rPr>
        <w:t xml:space="preserve"> </w:t>
      </w:r>
      <w:r>
        <w:rPr>
          <w:sz w:val="26"/>
        </w:rPr>
        <w:t>climate</w:t>
      </w:r>
      <w:r>
        <w:rPr>
          <w:spacing w:val="-7"/>
          <w:sz w:val="26"/>
        </w:rPr>
        <w:t xml:space="preserve"> </w:t>
      </w:r>
      <w:r>
        <w:rPr>
          <w:sz w:val="26"/>
        </w:rPr>
        <w:t>change,</w:t>
      </w:r>
      <w:r>
        <w:rPr>
          <w:spacing w:val="-7"/>
          <w:sz w:val="26"/>
        </w:rPr>
        <w:t xml:space="preserve"> </w:t>
      </w:r>
      <w:r>
        <w:rPr>
          <w:sz w:val="26"/>
        </w:rPr>
        <w:t>wildfire</w:t>
      </w:r>
      <w:r>
        <w:rPr>
          <w:spacing w:val="-4"/>
          <w:sz w:val="26"/>
        </w:rPr>
        <w:t xml:space="preserve"> </w:t>
      </w:r>
      <w:r>
        <w:rPr>
          <w:sz w:val="26"/>
        </w:rPr>
        <w:t>risk,</w:t>
      </w:r>
      <w:r>
        <w:rPr>
          <w:spacing w:val="-7"/>
          <w:sz w:val="26"/>
        </w:rPr>
        <w:t xml:space="preserve"> </w:t>
      </w:r>
      <w:r>
        <w:rPr>
          <w:sz w:val="26"/>
        </w:rPr>
        <w:t>equity,</w:t>
      </w:r>
      <w:r>
        <w:rPr>
          <w:spacing w:val="-7"/>
          <w:sz w:val="26"/>
        </w:rPr>
        <w:t xml:space="preserve"> </w:t>
      </w:r>
      <w:r>
        <w:rPr>
          <w:sz w:val="26"/>
        </w:rPr>
        <w:t>and</w:t>
      </w:r>
      <w:r>
        <w:rPr>
          <w:spacing w:val="-4"/>
          <w:sz w:val="26"/>
        </w:rPr>
        <w:t xml:space="preserve"> </w:t>
      </w:r>
      <w:proofErr w:type="gramStart"/>
      <w:r>
        <w:rPr>
          <w:sz w:val="26"/>
        </w:rPr>
        <w:t>other</w:t>
      </w:r>
      <w:proofErr w:type="gramEnd"/>
      <w:r>
        <w:rPr>
          <w:spacing w:val="-7"/>
          <w:sz w:val="26"/>
        </w:rPr>
        <w:t xml:space="preserve"> </w:t>
      </w:r>
      <w:r>
        <w:rPr>
          <w:spacing w:val="-2"/>
          <w:sz w:val="26"/>
        </w:rPr>
        <w:t>California</w:t>
      </w:r>
    </w:p>
    <w:p w:rsidR="0075382A" w:rsidRDefault="0075382A" w14:paraId="7DD15DC3" w14:textId="77777777">
      <w:pPr>
        <w:pStyle w:val="ListParagraph"/>
        <w:spacing w:line="360" w:lineRule="auto"/>
        <w:jc w:val="both"/>
        <w:rPr>
          <w:sz w:val="26"/>
        </w:rPr>
        <w:sectPr w:rsidR="0075382A">
          <w:pgSz w:w="12240" w:h="15840"/>
          <w:pgMar w:top="1040" w:right="720" w:bottom="1020" w:left="1080" w:header="731" w:footer="833" w:gutter="0"/>
          <w:cols w:space="720"/>
        </w:sectPr>
      </w:pPr>
    </w:p>
    <w:p w:rsidR="0075382A" w:rsidRDefault="0075382A" w14:paraId="6406FD18" w14:textId="77777777">
      <w:pPr>
        <w:pStyle w:val="BodyText"/>
      </w:pPr>
    </w:p>
    <w:p w:rsidR="0075382A" w:rsidRDefault="0075382A" w14:paraId="7B287A46" w14:textId="77777777">
      <w:pPr>
        <w:pStyle w:val="BodyText"/>
        <w:spacing w:before="39"/>
      </w:pPr>
    </w:p>
    <w:p w:rsidR="0075382A" w:rsidRDefault="00000000" w14:paraId="5AE7D999" w14:textId="77777777">
      <w:pPr>
        <w:pStyle w:val="BodyText"/>
        <w:spacing w:line="360" w:lineRule="auto"/>
        <w:ind w:left="360" w:right="993"/>
      </w:pPr>
      <w:r>
        <w:t>policy</w:t>
      </w:r>
      <w:r>
        <w:rPr>
          <w:spacing w:val="-6"/>
        </w:rPr>
        <w:t xml:space="preserve"> </w:t>
      </w:r>
      <w:r>
        <w:t>priorities</w:t>
      </w:r>
      <w:r>
        <w:rPr>
          <w:spacing w:val="-6"/>
        </w:rPr>
        <w:t xml:space="preserve"> </w:t>
      </w:r>
      <w:proofErr w:type="gramStart"/>
      <w:r>
        <w:t>outweighs</w:t>
      </w:r>
      <w:proofErr w:type="gramEnd"/>
      <w:r>
        <w:rPr>
          <w:spacing w:val="-4"/>
        </w:rPr>
        <w:t xml:space="preserve"> </w:t>
      </w:r>
      <w:r>
        <w:t>the</w:t>
      </w:r>
      <w:r>
        <w:rPr>
          <w:spacing w:val="-6"/>
        </w:rPr>
        <w:t xml:space="preserve"> </w:t>
      </w:r>
      <w:r>
        <w:t>benefit</w:t>
      </w:r>
      <w:r>
        <w:rPr>
          <w:spacing w:val="-6"/>
        </w:rPr>
        <w:t xml:space="preserve"> </w:t>
      </w:r>
      <w:r>
        <w:t>from</w:t>
      </w:r>
      <w:r>
        <w:rPr>
          <w:spacing w:val="-8"/>
        </w:rPr>
        <w:t xml:space="preserve"> </w:t>
      </w:r>
      <w:r>
        <w:t>a</w:t>
      </w:r>
      <w:r>
        <w:rPr>
          <w:spacing w:val="-6"/>
        </w:rPr>
        <w:t xml:space="preserve"> </w:t>
      </w:r>
      <w:r>
        <w:t>nominal</w:t>
      </w:r>
      <w:r>
        <w:rPr>
          <w:spacing w:val="-6"/>
        </w:rPr>
        <w:t xml:space="preserve"> </w:t>
      </w:r>
      <w:r>
        <w:t>reduction</w:t>
      </w:r>
      <w:r>
        <w:rPr>
          <w:spacing w:val="-4"/>
        </w:rPr>
        <w:t xml:space="preserve"> </w:t>
      </w:r>
      <w:r>
        <w:t>in</w:t>
      </w:r>
      <w:r>
        <w:rPr>
          <w:spacing w:val="-4"/>
        </w:rPr>
        <w:t xml:space="preserve"> </w:t>
      </w:r>
      <w:r>
        <w:t xml:space="preserve">ratepayer </w:t>
      </w:r>
      <w:r>
        <w:rPr>
          <w:spacing w:val="-2"/>
        </w:rPr>
        <w:t>payments.</w:t>
      </w:r>
    </w:p>
    <w:p w:rsidR="0075382A" w:rsidRDefault="00000000" w14:paraId="0B939A54" w14:textId="77777777">
      <w:pPr>
        <w:pStyle w:val="ListParagraph"/>
        <w:numPr>
          <w:ilvl w:val="0"/>
          <w:numId w:val="2"/>
        </w:numPr>
        <w:tabs>
          <w:tab w:val="left" w:pos="1079"/>
        </w:tabs>
        <w:spacing w:line="360" w:lineRule="auto"/>
        <w:ind w:left="360" w:right="928" w:firstLine="352"/>
        <w:jc w:val="left"/>
        <w:rPr>
          <w:sz w:val="26"/>
        </w:rPr>
      </w:pPr>
      <w:r>
        <w:rPr>
          <w:sz w:val="26"/>
        </w:rPr>
        <w:t>With</w:t>
      </w:r>
      <w:r>
        <w:rPr>
          <w:spacing w:val="-5"/>
          <w:sz w:val="26"/>
        </w:rPr>
        <w:t xml:space="preserve"> </w:t>
      </w:r>
      <w:r>
        <w:rPr>
          <w:sz w:val="26"/>
        </w:rPr>
        <w:t>the</w:t>
      </w:r>
      <w:r>
        <w:rPr>
          <w:spacing w:val="-7"/>
          <w:sz w:val="26"/>
        </w:rPr>
        <w:t xml:space="preserve"> </w:t>
      </w:r>
      <w:r>
        <w:rPr>
          <w:sz w:val="26"/>
        </w:rPr>
        <w:t>identified</w:t>
      </w:r>
      <w:r>
        <w:rPr>
          <w:spacing w:val="-4"/>
          <w:sz w:val="26"/>
        </w:rPr>
        <w:t xml:space="preserve"> </w:t>
      </w:r>
      <w:r>
        <w:rPr>
          <w:sz w:val="26"/>
        </w:rPr>
        <w:t>improvements,</w:t>
      </w:r>
      <w:r>
        <w:rPr>
          <w:spacing w:val="-7"/>
          <w:sz w:val="26"/>
        </w:rPr>
        <w:t xml:space="preserve"> </w:t>
      </w:r>
      <w:r>
        <w:rPr>
          <w:sz w:val="26"/>
        </w:rPr>
        <w:t>this</w:t>
      </w:r>
      <w:r>
        <w:rPr>
          <w:spacing w:val="-7"/>
          <w:sz w:val="26"/>
        </w:rPr>
        <w:t xml:space="preserve"> </w:t>
      </w:r>
      <w:r>
        <w:rPr>
          <w:sz w:val="26"/>
        </w:rPr>
        <w:t>Commission</w:t>
      </w:r>
      <w:r>
        <w:rPr>
          <w:spacing w:val="-5"/>
          <w:sz w:val="26"/>
        </w:rPr>
        <w:t xml:space="preserve"> </w:t>
      </w:r>
      <w:r>
        <w:rPr>
          <w:sz w:val="26"/>
        </w:rPr>
        <w:t>should</w:t>
      </w:r>
      <w:r>
        <w:rPr>
          <w:spacing w:val="-7"/>
          <w:sz w:val="26"/>
        </w:rPr>
        <w:t xml:space="preserve"> </w:t>
      </w:r>
      <w:r>
        <w:rPr>
          <w:sz w:val="26"/>
        </w:rPr>
        <w:t>authorize</w:t>
      </w:r>
      <w:r>
        <w:rPr>
          <w:spacing w:val="-4"/>
          <w:sz w:val="26"/>
        </w:rPr>
        <w:t xml:space="preserve"> </w:t>
      </w:r>
      <w:r>
        <w:rPr>
          <w:sz w:val="26"/>
        </w:rPr>
        <w:t>the EPIC IOU Administrators to continue in their roles as EPIC Administrators.</w:t>
      </w:r>
    </w:p>
    <w:p w:rsidR="0075382A" w:rsidRDefault="00000000" w14:paraId="38943087" w14:textId="77777777">
      <w:pPr>
        <w:pStyle w:val="ListParagraph"/>
        <w:numPr>
          <w:ilvl w:val="0"/>
          <w:numId w:val="2"/>
        </w:numPr>
        <w:tabs>
          <w:tab w:val="left" w:pos="1079"/>
        </w:tabs>
        <w:spacing w:line="360" w:lineRule="auto"/>
        <w:ind w:left="360" w:right="1314" w:firstLine="352"/>
        <w:jc w:val="left"/>
        <w:rPr>
          <w:sz w:val="26"/>
        </w:rPr>
      </w:pPr>
      <w:r>
        <w:rPr>
          <w:sz w:val="26"/>
        </w:rPr>
        <w:t>The</w:t>
      </w:r>
      <w:r>
        <w:rPr>
          <w:spacing w:val="-7"/>
          <w:sz w:val="26"/>
        </w:rPr>
        <w:t xml:space="preserve"> </w:t>
      </w:r>
      <w:r>
        <w:rPr>
          <w:sz w:val="26"/>
        </w:rPr>
        <w:t>Commission</w:t>
      </w:r>
      <w:r>
        <w:rPr>
          <w:spacing w:val="-5"/>
          <w:sz w:val="26"/>
        </w:rPr>
        <w:t xml:space="preserve"> </w:t>
      </w:r>
      <w:r>
        <w:rPr>
          <w:sz w:val="26"/>
        </w:rPr>
        <w:t>should</w:t>
      </w:r>
      <w:r>
        <w:rPr>
          <w:spacing w:val="-7"/>
          <w:sz w:val="26"/>
        </w:rPr>
        <w:t xml:space="preserve"> </w:t>
      </w:r>
      <w:r>
        <w:rPr>
          <w:sz w:val="26"/>
        </w:rPr>
        <w:t>conduct</w:t>
      </w:r>
      <w:r>
        <w:rPr>
          <w:spacing w:val="-6"/>
          <w:sz w:val="26"/>
        </w:rPr>
        <w:t xml:space="preserve"> </w:t>
      </w:r>
      <w:r>
        <w:rPr>
          <w:sz w:val="26"/>
        </w:rPr>
        <w:t>another</w:t>
      </w:r>
      <w:r>
        <w:rPr>
          <w:spacing w:val="-4"/>
          <w:sz w:val="26"/>
        </w:rPr>
        <w:t xml:space="preserve"> </w:t>
      </w:r>
      <w:r>
        <w:rPr>
          <w:sz w:val="26"/>
        </w:rPr>
        <w:t>EPIC</w:t>
      </w:r>
      <w:r>
        <w:rPr>
          <w:spacing w:val="-7"/>
          <w:sz w:val="26"/>
        </w:rPr>
        <w:t xml:space="preserve"> </w:t>
      </w:r>
      <w:r>
        <w:rPr>
          <w:sz w:val="26"/>
        </w:rPr>
        <w:t>Program</w:t>
      </w:r>
      <w:r>
        <w:rPr>
          <w:spacing w:val="-9"/>
          <w:sz w:val="26"/>
        </w:rPr>
        <w:t xml:space="preserve"> </w:t>
      </w:r>
      <w:r>
        <w:rPr>
          <w:sz w:val="26"/>
        </w:rPr>
        <w:t>evaluation</w:t>
      </w:r>
      <w:r>
        <w:rPr>
          <w:spacing w:val="-3"/>
          <w:sz w:val="26"/>
        </w:rPr>
        <w:t xml:space="preserve"> </w:t>
      </w:r>
      <w:r>
        <w:rPr>
          <w:sz w:val="26"/>
        </w:rPr>
        <w:t xml:space="preserve">in </w:t>
      </w:r>
      <w:r>
        <w:rPr>
          <w:spacing w:val="-2"/>
          <w:sz w:val="26"/>
        </w:rPr>
        <w:t>2028.</w:t>
      </w:r>
    </w:p>
    <w:p w:rsidR="0075382A" w:rsidRDefault="00000000" w14:paraId="281684BC" w14:textId="77777777">
      <w:pPr>
        <w:pStyle w:val="ListParagraph"/>
        <w:numPr>
          <w:ilvl w:val="0"/>
          <w:numId w:val="2"/>
        </w:numPr>
        <w:tabs>
          <w:tab w:val="left" w:pos="1079"/>
        </w:tabs>
        <w:spacing w:before="1" w:line="360" w:lineRule="auto"/>
        <w:ind w:left="360" w:right="1309" w:firstLine="352"/>
        <w:jc w:val="left"/>
        <w:rPr>
          <w:sz w:val="26"/>
        </w:rPr>
      </w:pPr>
      <w:r>
        <w:rPr>
          <w:sz w:val="26"/>
        </w:rPr>
        <w:t>It</w:t>
      </w:r>
      <w:r>
        <w:rPr>
          <w:spacing w:val="-7"/>
          <w:sz w:val="26"/>
        </w:rPr>
        <w:t xml:space="preserve"> </w:t>
      </w:r>
      <w:r>
        <w:rPr>
          <w:sz w:val="26"/>
        </w:rPr>
        <w:t>is</w:t>
      </w:r>
      <w:r>
        <w:rPr>
          <w:spacing w:val="-4"/>
          <w:sz w:val="26"/>
        </w:rPr>
        <w:t xml:space="preserve"> </w:t>
      </w:r>
      <w:r>
        <w:rPr>
          <w:sz w:val="26"/>
        </w:rPr>
        <w:t>not</w:t>
      </w:r>
      <w:r>
        <w:rPr>
          <w:spacing w:val="-7"/>
          <w:sz w:val="26"/>
        </w:rPr>
        <w:t xml:space="preserve"> </w:t>
      </w:r>
      <w:r>
        <w:rPr>
          <w:sz w:val="26"/>
        </w:rPr>
        <w:t>reasonable</w:t>
      </w:r>
      <w:r>
        <w:rPr>
          <w:spacing w:val="-4"/>
          <w:sz w:val="26"/>
        </w:rPr>
        <w:t xml:space="preserve"> </w:t>
      </w:r>
      <w:r>
        <w:rPr>
          <w:sz w:val="26"/>
        </w:rPr>
        <w:t>for</w:t>
      </w:r>
      <w:r>
        <w:rPr>
          <w:spacing w:val="-7"/>
          <w:sz w:val="26"/>
        </w:rPr>
        <w:t xml:space="preserve"> </w:t>
      </w:r>
      <w:r>
        <w:rPr>
          <w:sz w:val="26"/>
        </w:rPr>
        <w:t>the</w:t>
      </w:r>
      <w:r>
        <w:rPr>
          <w:spacing w:val="-7"/>
          <w:sz w:val="26"/>
        </w:rPr>
        <w:t xml:space="preserve"> </w:t>
      </w:r>
      <w:r>
        <w:rPr>
          <w:sz w:val="26"/>
        </w:rPr>
        <w:t>Commission</w:t>
      </w:r>
      <w:r>
        <w:rPr>
          <w:spacing w:val="-5"/>
          <w:sz w:val="26"/>
        </w:rPr>
        <w:t xml:space="preserve"> </w:t>
      </w:r>
      <w:r>
        <w:rPr>
          <w:sz w:val="26"/>
        </w:rPr>
        <w:t>to</w:t>
      </w:r>
      <w:r>
        <w:rPr>
          <w:spacing w:val="-4"/>
          <w:sz w:val="26"/>
        </w:rPr>
        <w:t xml:space="preserve"> </w:t>
      </w:r>
      <w:r>
        <w:rPr>
          <w:sz w:val="26"/>
        </w:rPr>
        <w:t>waive</w:t>
      </w:r>
      <w:r>
        <w:rPr>
          <w:spacing w:val="-5"/>
          <w:sz w:val="26"/>
        </w:rPr>
        <w:t xml:space="preserve"> </w:t>
      </w:r>
      <w:r>
        <w:rPr>
          <w:sz w:val="26"/>
        </w:rPr>
        <w:t>California’s</w:t>
      </w:r>
      <w:r>
        <w:rPr>
          <w:spacing w:val="-4"/>
          <w:sz w:val="26"/>
        </w:rPr>
        <w:t xml:space="preserve"> </w:t>
      </w:r>
      <w:r>
        <w:rPr>
          <w:sz w:val="26"/>
        </w:rPr>
        <w:t>march-in rights for EPIC projects.</w:t>
      </w:r>
    </w:p>
    <w:p w:rsidR="0075382A" w:rsidRDefault="00000000" w14:paraId="02EEE409" w14:textId="77777777">
      <w:pPr>
        <w:pStyle w:val="ListParagraph"/>
        <w:numPr>
          <w:ilvl w:val="0"/>
          <w:numId w:val="2"/>
        </w:numPr>
        <w:tabs>
          <w:tab w:val="left" w:pos="1079"/>
        </w:tabs>
        <w:spacing w:line="360" w:lineRule="auto"/>
        <w:ind w:left="360" w:right="1685" w:firstLine="352"/>
        <w:jc w:val="left"/>
        <w:rPr>
          <w:sz w:val="26"/>
        </w:rPr>
      </w:pPr>
      <w:r>
        <w:rPr>
          <w:sz w:val="26"/>
        </w:rPr>
        <w:t>It</w:t>
      </w:r>
      <w:r>
        <w:rPr>
          <w:spacing w:val="-7"/>
          <w:sz w:val="26"/>
        </w:rPr>
        <w:t xml:space="preserve"> </w:t>
      </w:r>
      <w:r>
        <w:rPr>
          <w:sz w:val="26"/>
        </w:rPr>
        <w:t>is</w:t>
      </w:r>
      <w:r>
        <w:rPr>
          <w:spacing w:val="-4"/>
          <w:sz w:val="26"/>
        </w:rPr>
        <w:t xml:space="preserve"> </w:t>
      </w:r>
      <w:r>
        <w:rPr>
          <w:sz w:val="26"/>
        </w:rPr>
        <w:t>not</w:t>
      </w:r>
      <w:r>
        <w:rPr>
          <w:spacing w:val="-7"/>
          <w:sz w:val="26"/>
        </w:rPr>
        <w:t xml:space="preserve"> </w:t>
      </w:r>
      <w:r>
        <w:rPr>
          <w:sz w:val="26"/>
        </w:rPr>
        <w:t>reasonable</w:t>
      </w:r>
      <w:r>
        <w:rPr>
          <w:spacing w:val="-4"/>
          <w:sz w:val="26"/>
        </w:rPr>
        <w:t xml:space="preserve"> </w:t>
      </w:r>
      <w:r>
        <w:rPr>
          <w:sz w:val="26"/>
        </w:rPr>
        <w:t>for</w:t>
      </w:r>
      <w:r>
        <w:rPr>
          <w:spacing w:val="-7"/>
          <w:sz w:val="26"/>
        </w:rPr>
        <w:t xml:space="preserve"> </w:t>
      </w:r>
      <w:r>
        <w:rPr>
          <w:sz w:val="26"/>
        </w:rPr>
        <w:t>the</w:t>
      </w:r>
      <w:r>
        <w:rPr>
          <w:spacing w:val="-7"/>
          <w:sz w:val="26"/>
        </w:rPr>
        <w:t xml:space="preserve"> </w:t>
      </w:r>
      <w:r>
        <w:rPr>
          <w:sz w:val="26"/>
        </w:rPr>
        <w:t>Commission</w:t>
      </w:r>
      <w:r>
        <w:rPr>
          <w:spacing w:val="-5"/>
          <w:sz w:val="26"/>
        </w:rPr>
        <w:t xml:space="preserve"> </w:t>
      </w:r>
      <w:r>
        <w:rPr>
          <w:sz w:val="26"/>
        </w:rPr>
        <w:t>to</w:t>
      </w:r>
      <w:r>
        <w:rPr>
          <w:spacing w:val="-4"/>
          <w:sz w:val="26"/>
        </w:rPr>
        <w:t xml:space="preserve"> </w:t>
      </w:r>
      <w:r>
        <w:rPr>
          <w:sz w:val="26"/>
        </w:rPr>
        <w:t>waive</w:t>
      </w:r>
      <w:r>
        <w:rPr>
          <w:spacing w:val="-4"/>
          <w:sz w:val="26"/>
        </w:rPr>
        <w:t xml:space="preserve"> </w:t>
      </w:r>
      <w:r>
        <w:rPr>
          <w:sz w:val="26"/>
        </w:rPr>
        <w:t>California’s</w:t>
      </w:r>
      <w:r>
        <w:rPr>
          <w:spacing w:val="-3"/>
          <w:sz w:val="26"/>
        </w:rPr>
        <w:t xml:space="preserve"> </w:t>
      </w:r>
      <w:r>
        <w:rPr>
          <w:sz w:val="26"/>
        </w:rPr>
        <w:t>direct licensing rights for EPIC projects.</w:t>
      </w:r>
    </w:p>
    <w:p w:rsidR="0075382A" w:rsidRDefault="00000000" w14:paraId="21AEE88A" w14:textId="77777777">
      <w:pPr>
        <w:pStyle w:val="ListParagraph"/>
        <w:numPr>
          <w:ilvl w:val="0"/>
          <w:numId w:val="2"/>
        </w:numPr>
        <w:tabs>
          <w:tab w:val="left" w:pos="1079"/>
        </w:tabs>
        <w:spacing w:line="360" w:lineRule="auto"/>
        <w:ind w:left="360" w:right="916" w:firstLine="352"/>
        <w:jc w:val="left"/>
        <w:rPr>
          <w:sz w:val="26"/>
        </w:rPr>
      </w:pPr>
      <w:r>
        <w:rPr>
          <w:sz w:val="26"/>
        </w:rPr>
        <w:t>It is reasonable for the Commission to clarify that where the intellectual property</w:t>
      </w:r>
      <w:r>
        <w:rPr>
          <w:spacing w:val="-7"/>
          <w:sz w:val="26"/>
        </w:rPr>
        <w:t xml:space="preserve"> </w:t>
      </w:r>
      <w:r>
        <w:rPr>
          <w:sz w:val="26"/>
        </w:rPr>
        <w:t>of</w:t>
      </w:r>
      <w:r>
        <w:rPr>
          <w:spacing w:val="-7"/>
          <w:sz w:val="26"/>
        </w:rPr>
        <w:t xml:space="preserve"> </w:t>
      </w:r>
      <w:r>
        <w:rPr>
          <w:sz w:val="26"/>
        </w:rPr>
        <w:t>EPIC</w:t>
      </w:r>
      <w:r>
        <w:rPr>
          <w:spacing w:val="-4"/>
          <w:sz w:val="26"/>
        </w:rPr>
        <w:t xml:space="preserve"> </w:t>
      </w:r>
      <w:r>
        <w:rPr>
          <w:sz w:val="26"/>
        </w:rPr>
        <w:t>funded</w:t>
      </w:r>
      <w:r>
        <w:rPr>
          <w:spacing w:val="-4"/>
          <w:sz w:val="26"/>
        </w:rPr>
        <w:t xml:space="preserve"> </w:t>
      </w:r>
      <w:r>
        <w:rPr>
          <w:sz w:val="26"/>
        </w:rPr>
        <w:t>projects</w:t>
      </w:r>
      <w:r>
        <w:rPr>
          <w:spacing w:val="-5"/>
          <w:sz w:val="26"/>
        </w:rPr>
        <w:t xml:space="preserve"> </w:t>
      </w:r>
      <w:r>
        <w:rPr>
          <w:sz w:val="26"/>
        </w:rPr>
        <w:t>will</w:t>
      </w:r>
      <w:r>
        <w:rPr>
          <w:spacing w:val="-7"/>
          <w:sz w:val="26"/>
        </w:rPr>
        <w:t xml:space="preserve"> </w:t>
      </w:r>
      <w:r>
        <w:rPr>
          <w:sz w:val="26"/>
        </w:rPr>
        <w:t>be</w:t>
      </w:r>
      <w:r>
        <w:rPr>
          <w:spacing w:val="-7"/>
          <w:sz w:val="26"/>
        </w:rPr>
        <w:t xml:space="preserve"> </w:t>
      </w:r>
      <w:r>
        <w:rPr>
          <w:sz w:val="26"/>
        </w:rPr>
        <w:t>“open</w:t>
      </w:r>
      <w:r>
        <w:rPr>
          <w:spacing w:val="-5"/>
          <w:sz w:val="26"/>
        </w:rPr>
        <w:t xml:space="preserve"> </w:t>
      </w:r>
      <w:r>
        <w:rPr>
          <w:sz w:val="26"/>
        </w:rPr>
        <w:t>sourced”</w:t>
      </w:r>
      <w:r>
        <w:rPr>
          <w:spacing w:val="-7"/>
          <w:sz w:val="26"/>
        </w:rPr>
        <w:t xml:space="preserve"> </w:t>
      </w:r>
      <w:r>
        <w:rPr>
          <w:sz w:val="26"/>
        </w:rPr>
        <w:t>or</w:t>
      </w:r>
      <w:r>
        <w:rPr>
          <w:spacing w:val="-4"/>
          <w:sz w:val="26"/>
        </w:rPr>
        <w:t xml:space="preserve"> </w:t>
      </w:r>
      <w:r>
        <w:rPr>
          <w:sz w:val="26"/>
        </w:rPr>
        <w:t>otherwise</w:t>
      </w:r>
      <w:r>
        <w:rPr>
          <w:spacing w:val="-7"/>
          <w:sz w:val="26"/>
        </w:rPr>
        <w:t xml:space="preserve"> </w:t>
      </w:r>
      <w:r>
        <w:rPr>
          <w:sz w:val="26"/>
        </w:rPr>
        <w:t>provided freely to the public at large, an IOU Administrator does not need to include IP flow-down requirements in its contracts.</w:t>
      </w:r>
    </w:p>
    <w:p w:rsidR="0075382A" w:rsidRDefault="00000000" w14:paraId="4E1BC39C" w14:textId="77777777">
      <w:pPr>
        <w:pStyle w:val="ListParagraph"/>
        <w:numPr>
          <w:ilvl w:val="0"/>
          <w:numId w:val="2"/>
        </w:numPr>
        <w:tabs>
          <w:tab w:val="left" w:pos="1079"/>
        </w:tabs>
        <w:spacing w:line="360" w:lineRule="auto"/>
        <w:ind w:left="360" w:right="1110" w:firstLine="352"/>
        <w:jc w:val="left"/>
        <w:rPr>
          <w:sz w:val="26"/>
        </w:rPr>
      </w:pPr>
      <w:r>
        <w:rPr>
          <w:sz w:val="26"/>
        </w:rPr>
        <w:t>The</w:t>
      </w:r>
      <w:r>
        <w:rPr>
          <w:spacing w:val="-5"/>
          <w:sz w:val="26"/>
        </w:rPr>
        <w:t xml:space="preserve"> </w:t>
      </w:r>
      <w:r>
        <w:rPr>
          <w:sz w:val="26"/>
        </w:rPr>
        <w:t>Commission</w:t>
      </w:r>
      <w:r>
        <w:rPr>
          <w:spacing w:val="-3"/>
          <w:sz w:val="26"/>
        </w:rPr>
        <w:t xml:space="preserve"> </w:t>
      </w:r>
      <w:r>
        <w:rPr>
          <w:sz w:val="26"/>
        </w:rPr>
        <w:t>should</w:t>
      </w:r>
      <w:r>
        <w:rPr>
          <w:spacing w:val="-5"/>
          <w:sz w:val="26"/>
        </w:rPr>
        <w:t xml:space="preserve"> </w:t>
      </w:r>
      <w:r>
        <w:rPr>
          <w:sz w:val="26"/>
        </w:rPr>
        <w:t>not</w:t>
      </w:r>
      <w:r>
        <w:rPr>
          <w:spacing w:val="-5"/>
          <w:sz w:val="26"/>
        </w:rPr>
        <w:t xml:space="preserve"> </w:t>
      </w:r>
      <w:r>
        <w:rPr>
          <w:sz w:val="26"/>
        </w:rPr>
        <w:t>grant</w:t>
      </w:r>
      <w:r>
        <w:rPr>
          <w:spacing w:val="-6"/>
          <w:sz w:val="26"/>
        </w:rPr>
        <w:t xml:space="preserve"> </w:t>
      </w:r>
      <w:r>
        <w:rPr>
          <w:sz w:val="26"/>
        </w:rPr>
        <w:t>SCE’s</w:t>
      </w:r>
      <w:r>
        <w:rPr>
          <w:spacing w:val="-3"/>
          <w:sz w:val="26"/>
        </w:rPr>
        <w:t xml:space="preserve"> </w:t>
      </w:r>
      <w:r>
        <w:rPr>
          <w:sz w:val="26"/>
        </w:rPr>
        <w:t>request</w:t>
      </w:r>
      <w:r>
        <w:rPr>
          <w:spacing w:val="-6"/>
          <w:sz w:val="26"/>
        </w:rPr>
        <w:t xml:space="preserve"> </w:t>
      </w:r>
      <w:r>
        <w:rPr>
          <w:sz w:val="26"/>
        </w:rPr>
        <w:t>to</w:t>
      </w:r>
      <w:r>
        <w:rPr>
          <w:spacing w:val="-2"/>
          <w:sz w:val="26"/>
        </w:rPr>
        <w:t xml:space="preserve"> </w:t>
      </w:r>
      <w:r>
        <w:rPr>
          <w:sz w:val="26"/>
        </w:rPr>
        <w:t>clarify</w:t>
      </w:r>
      <w:r>
        <w:rPr>
          <w:spacing w:val="-2"/>
          <w:sz w:val="26"/>
        </w:rPr>
        <w:t xml:space="preserve"> </w:t>
      </w:r>
      <w:r>
        <w:rPr>
          <w:sz w:val="26"/>
        </w:rPr>
        <w:t>that</w:t>
      </w:r>
      <w:r>
        <w:rPr>
          <w:spacing w:val="-4"/>
          <w:sz w:val="26"/>
        </w:rPr>
        <w:t xml:space="preserve"> </w:t>
      </w:r>
      <w:r>
        <w:rPr>
          <w:sz w:val="26"/>
        </w:rPr>
        <w:t>the</w:t>
      </w:r>
      <w:r>
        <w:rPr>
          <w:spacing w:val="-5"/>
          <w:sz w:val="26"/>
        </w:rPr>
        <w:t xml:space="preserve"> </w:t>
      </w:r>
      <w:r>
        <w:rPr>
          <w:sz w:val="26"/>
        </w:rPr>
        <w:t>EPIC intellectual</w:t>
      </w:r>
      <w:r>
        <w:rPr>
          <w:spacing w:val="-9"/>
          <w:sz w:val="26"/>
        </w:rPr>
        <w:t xml:space="preserve"> </w:t>
      </w:r>
      <w:r>
        <w:rPr>
          <w:sz w:val="26"/>
        </w:rPr>
        <w:t>property</w:t>
      </w:r>
      <w:r>
        <w:rPr>
          <w:spacing w:val="-3"/>
          <w:sz w:val="26"/>
        </w:rPr>
        <w:t xml:space="preserve"> </w:t>
      </w:r>
      <w:r>
        <w:rPr>
          <w:sz w:val="26"/>
        </w:rPr>
        <w:t>flow-downs</w:t>
      </w:r>
      <w:r>
        <w:rPr>
          <w:spacing w:val="-6"/>
          <w:sz w:val="26"/>
        </w:rPr>
        <w:t xml:space="preserve"> </w:t>
      </w:r>
      <w:r>
        <w:rPr>
          <w:sz w:val="26"/>
        </w:rPr>
        <w:t>do</w:t>
      </w:r>
      <w:r>
        <w:rPr>
          <w:spacing w:val="-6"/>
          <w:sz w:val="26"/>
        </w:rPr>
        <w:t xml:space="preserve"> </w:t>
      </w:r>
      <w:r>
        <w:rPr>
          <w:sz w:val="26"/>
        </w:rPr>
        <w:t>not</w:t>
      </w:r>
      <w:r>
        <w:rPr>
          <w:spacing w:val="-6"/>
          <w:sz w:val="26"/>
        </w:rPr>
        <w:t xml:space="preserve"> </w:t>
      </w:r>
      <w:r>
        <w:rPr>
          <w:sz w:val="26"/>
        </w:rPr>
        <w:t>apply</w:t>
      </w:r>
      <w:r>
        <w:rPr>
          <w:spacing w:val="-6"/>
          <w:sz w:val="26"/>
        </w:rPr>
        <w:t xml:space="preserve"> </w:t>
      </w:r>
      <w:r>
        <w:rPr>
          <w:sz w:val="26"/>
        </w:rPr>
        <w:t>to</w:t>
      </w:r>
      <w:r>
        <w:rPr>
          <w:spacing w:val="-6"/>
          <w:sz w:val="26"/>
        </w:rPr>
        <w:t xml:space="preserve"> </w:t>
      </w:r>
      <w:r>
        <w:rPr>
          <w:sz w:val="26"/>
        </w:rPr>
        <w:t>enhancements</w:t>
      </w:r>
      <w:r>
        <w:rPr>
          <w:spacing w:val="-2"/>
          <w:sz w:val="26"/>
        </w:rPr>
        <w:t xml:space="preserve"> </w:t>
      </w:r>
      <w:r>
        <w:rPr>
          <w:sz w:val="26"/>
        </w:rPr>
        <w:t>to</w:t>
      </w:r>
      <w:r>
        <w:rPr>
          <w:spacing w:val="-6"/>
          <w:sz w:val="26"/>
        </w:rPr>
        <w:t xml:space="preserve"> </w:t>
      </w:r>
      <w:r>
        <w:rPr>
          <w:sz w:val="26"/>
        </w:rPr>
        <w:t>existing</w:t>
      </w:r>
      <w:r>
        <w:rPr>
          <w:spacing w:val="-5"/>
          <w:sz w:val="26"/>
        </w:rPr>
        <w:t xml:space="preserve"> </w:t>
      </w:r>
      <w:r>
        <w:rPr>
          <w:sz w:val="26"/>
        </w:rPr>
        <w:t>IP.</w:t>
      </w:r>
    </w:p>
    <w:p w:rsidR="0075382A" w:rsidRDefault="00000000" w14:paraId="1A2C2179" w14:textId="77777777">
      <w:pPr>
        <w:pStyle w:val="ListParagraph"/>
        <w:numPr>
          <w:ilvl w:val="0"/>
          <w:numId w:val="2"/>
        </w:numPr>
        <w:tabs>
          <w:tab w:val="left" w:pos="1079"/>
        </w:tabs>
        <w:spacing w:line="360" w:lineRule="auto"/>
        <w:ind w:left="360" w:right="1017" w:firstLine="352"/>
        <w:jc w:val="left"/>
        <w:rPr>
          <w:sz w:val="26"/>
        </w:rPr>
      </w:pPr>
      <w:r>
        <w:rPr>
          <w:sz w:val="26"/>
        </w:rPr>
        <w:t>All</w:t>
      </w:r>
      <w:r>
        <w:rPr>
          <w:spacing w:val="-6"/>
          <w:sz w:val="26"/>
        </w:rPr>
        <w:t xml:space="preserve"> </w:t>
      </w:r>
      <w:r>
        <w:rPr>
          <w:sz w:val="26"/>
        </w:rPr>
        <w:t>thirteen</w:t>
      </w:r>
      <w:r>
        <w:rPr>
          <w:spacing w:val="-6"/>
          <w:sz w:val="26"/>
        </w:rPr>
        <w:t xml:space="preserve"> </w:t>
      </w:r>
      <w:r>
        <w:rPr>
          <w:sz w:val="26"/>
        </w:rPr>
        <w:t>Strategic</w:t>
      </w:r>
      <w:r>
        <w:rPr>
          <w:spacing w:val="-4"/>
          <w:sz w:val="26"/>
        </w:rPr>
        <w:t xml:space="preserve"> </w:t>
      </w:r>
      <w:r>
        <w:rPr>
          <w:sz w:val="26"/>
        </w:rPr>
        <w:t>Objectives</w:t>
      </w:r>
      <w:r>
        <w:rPr>
          <w:spacing w:val="-6"/>
          <w:sz w:val="26"/>
        </w:rPr>
        <w:t xml:space="preserve"> </w:t>
      </w:r>
      <w:r>
        <w:rPr>
          <w:sz w:val="26"/>
        </w:rPr>
        <w:t>align</w:t>
      </w:r>
      <w:r>
        <w:rPr>
          <w:spacing w:val="-6"/>
          <w:sz w:val="26"/>
        </w:rPr>
        <w:t xml:space="preserve"> </w:t>
      </w:r>
      <w:r>
        <w:rPr>
          <w:sz w:val="26"/>
        </w:rPr>
        <w:t>with</w:t>
      </w:r>
      <w:r>
        <w:rPr>
          <w:spacing w:val="-4"/>
          <w:sz w:val="26"/>
        </w:rPr>
        <w:t xml:space="preserve"> </w:t>
      </w:r>
      <w:r>
        <w:rPr>
          <w:sz w:val="26"/>
        </w:rPr>
        <w:t>the</w:t>
      </w:r>
      <w:r>
        <w:rPr>
          <w:spacing w:val="-6"/>
          <w:sz w:val="26"/>
        </w:rPr>
        <w:t xml:space="preserve"> </w:t>
      </w:r>
      <w:r>
        <w:rPr>
          <w:sz w:val="26"/>
        </w:rPr>
        <w:t>State</w:t>
      </w:r>
      <w:r>
        <w:rPr>
          <w:spacing w:val="-4"/>
          <w:sz w:val="26"/>
        </w:rPr>
        <w:t xml:space="preserve"> </w:t>
      </w:r>
      <w:r>
        <w:rPr>
          <w:sz w:val="26"/>
        </w:rPr>
        <w:t>of</w:t>
      </w:r>
      <w:r>
        <w:rPr>
          <w:spacing w:val="-4"/>
          <w:sz w:val="26"/>
        </w:rPr>
        <w:t xml:space="preserve"> </w:t>
      </w:r>
      <w:r>
        <w:rPr>
          <w:sz w:val="26"/>
        </w:rPr>
        <w:t>California’s</w:t>
      </w:r>
      <w:r>
        <w:rPr>
          <w:spacing w:val="-6"/>
          <w:sz w:val="26"/>
        </w:rPr>
        <w:t xml:space="preserve"> </w:t>
      </w:r>
      <w:proofErr w:type="gramStart"/>
      <w:r>
        <w:rPr>
          <w:sz w:val="26"/>
        </w:rPr>
        <w:t>goals, and</w:t>
      </w:r>
      <w:proofErr w:type="gramEnd"/>
      <w:r>
        <w:rPr>
          <w:sz w:val="26"/>
        </w:rPr>
        <w:t xml:space="preserve"> should be adopted.</w:t>
      </w:r>
    </w:p>
    <w:p w:rsidR="0075382A" w:rsidRDefault="00000000" w14:paraId="2A0CE4B8" w14:textId="77777777">
      <w:pPr>
        <w:pStyle w:val="ListParagraph"/>
        <w:numPr>
          <w:ilvl w:val="0"/>
          <w:numId w:val="2"/>
        </w:numPr>
        <w:tabs>
          <w:tab w:val="left" w:pos="1079"/>
        </w:tabs>
        <w:spacing w:line="360" w:lineRule="auto"/>
        <w:ind w:left="360" w:right="866" w:firstLine="223"/>
        <w:jc w:val="left"/>
        <w:rPr>
          <w:sz w:val="26"/>
        </w:rPr>
      </w:pPr>
      <w:r>
        <w:rPr>
          <w:sz w:val="26"/>
        </w:rPr>
        <w:t>Given</w:t>
      </w:r>
      <w:r>
        <w:rPr>
          <w:spacing w:val="-4"/>
          <w:sz w:val="26"/>
        </w:rPr>
        <w:t xml:space="preserve"> </w:t>
      </w:r>
      <w:r>
        <w:rPr>
          <w:sz w:val="26"/>
        </w:rPr>
        <w:t>the</w:t>
      </w:r>
      <w:r>
        <w:rPr>
          <w:spacing w:val="-7"/>
          <w:sz w:val="26"/>
        </w:rPr>
        <w:t xml:space="preserve"> </w:t>
      </w:r>
      <w:r>
        <w:rPr>
          <w:sz w:val="26"/>
        </w:rPr>
        <w:t>number</w:t>
      </w:r>
      <w:r>
        <w:rPr>
          <w:spacing w:val="-7"/>
          <w:sz w:val="26"/>
        </w:rPr>
        <w:t xml:space="preserve"> </w:t>
      </w:r>
      <w:r>
        <w:rPr>
          <w:sz w:val="26"/>
        </w:rPr>
        <w:t>of</w:t>
      </w:r>
      <w:r>
        <w:rPr>
          <w:spacing w:val="-2"/>
          <w:sz w:val="26"/>
        </w:rPr>
        <w:t xml:space="preserve"> </w:t>
      </w:r>
      <w:r>
        <w:rPr>
          <w:sz w:val="26"/>
        </w:rPr>
        <w:t>revisions</w:t>
      </w:r>
      <w:r>
        <w:rPr>
          <w:spacing w:val="-7"/>
          <w:sz w:val="26"/>
        </w:rPr>
        <w:t xml:space="preserve"> </w:t>
      </w:r>
      <w:r>
        <w:rPr>
          <w:sz w:val="26"/>
        </w:rPr>
        <w:t>we</w:t>
      </w:r>
      <w:r>
        <w:rPr>
          <w:spacing w:val="-1"/>
          <w:sz w:val="26"/>
        </w:rPr>
        <w:t xml:space="preserve"> </w:t>
      </w:r>
      <w:proofErr w:type="gramStart"/>
      <w:r>
        <w:rPr>
          <w:sz w:val="26"/>
        </w:rPr>
        <w:t>adopt</w:t>
      </w:r>
      <w:proofErr w:type="gramEnd"/>
      <w:r>
        <w:rPr>
          <w:spacing w:val="-6"/>
          <w:sz w:val="26"/>
        </w:rPr>
        <w:t xml:space="preserve"> </w:t>
      </w:r>
      <w:r>
        <w:rPr>
          <w:sz w:val="26"/>
        </w:rPr>
        <w:t>in</w:t>
      </w:r>
      <w:r>
        <w:rPr>
          <w:spacing w:val="-7"/>
          <w:sz w:val="26"/>
        </w:rPr>
        <w:t xml:space="preserve"> </w:t>
      </w:r>
      <w:r>
        <w:rPr>
          <w:sz w:val="26"/>
        </w:rPr>
        <w:t>this</w:t>
      </w:r>
      <w:r>
        <w:rPr>
          <w:spacing w:val="-7"/>
          <w:sz w:val="26"/>
        </w:rPr>
        <w:t xml:space="preserve"> </w:t>
      </w:r>
      <w:r>
        <w:rPr>
          <w:sz w:val="26"/>
        </w:rPr>
        <w:t>decision,</w:t>
      </w:r>
      <w:r>
        <w:rPr>
          <w:spacing w:val="-4"/>
          <w:sz w:val="26"/>
        </w:rPr>
        <w:t xml:space="preserve"> </w:t>
      </w:r>
      <w:r>
        <w:rPr>
          <w:sz w:val="26"/>
        </w:rPr>
        <w:t>this</w:t>
      </w:r>
      <w:r>
        <w:rPr>
          <w:spacing w:val="-4"/>
          <w:sz w:val="26"/>
        </w:rPr>
        <w:t xml:space="preserve"> </w:t>
      </w:r>
      <w:r>
        <w:rPr>
          <w:sz w:val="26"/>
        </w:rPr>
        <w:t>Commission should extend the filing deadline for the EPIC Administrators to file EPIC 5 investment plans.</w:t>
      </w:r>
    </w:p>
    <w:p w:rsidR="0075382A" w:rsidRDefault="00000000" w14:paraId="4BAF1E71" w14:textId="77777777">
      <w:pPr>
        <w:pStyle w:val="Heading3"/>
        <w:spacing w:before="121"/>
        <w:ind w:left="0" w:right="483"/>
        <w:jc w:val="center"/>
      </w:pPr>
      <w:bookmarkStart w:name="_TOC_250000" w:id="77"/>
      <w:r>
        <w:t>O</w:t>
      </w:r>
      <w:r>
        <w:rPr>
          <w:spacing w:val="45"/>
        </w:rPr>
        <w:t xml:space="preserve"> </w:t>
      </w:r>
      <w:r>
        <w:t>R</w:t>
      </w:r>
      <w:r>
        <w:rPr>
          <w:spacing w:val="46"/>
        </w:rPr>
        <w:t xml:space="preserve"> </w:t>
      </w:r>
      <w:r>
        <w:t>D</w:t>
      </w:r>
      <w:r>
        <w:rPr>
          <w:spacing w:val="46"/>
        </w:rPr>
        <w:t xml:space="preserve"> </w:t>
      </w:r>
      <w:r>
        <w:t>E</w:t>
      </w:r>
      <w:r>
        <w:rPr>
          <w:spacing w:val="45"/>
        </w:rPr>
        <w:t xml:space="preserve"> </w:t>
      </w:r>
      <w:bookmarkEnd w:id="77"/>
      <w:r>
        <w:rPr>
          <w:spacing w:val="-10"/>
        </w:rPr>
        <w:t>R</w:t>
      </w:r>
    </w:p>
    <w:p w:rsidR="0075382A" w:rsidRDefault="00000000" w14:paraId="182FA65A" w14:textId="77777777">
      <w:pPr>
        <w:spacing w:before="146"/>
        <w:ind w:left="1080"/>
        <w:rPr>
          <w:sz w:val="26"/>
        </w:rPr>
      </w:pPr>
      <w:r>
        <w:rPr>
          <w:b/>
          <w:sz w:val="26"/>
        </w:rPr>
        <w:t>IT</w:t>
      </w:r>
      <w:r>
        <w:rPr>
          <w:b/>
          <w:spacing w:val="-6"/>
          <w:sz w:val="26"/>
        </w:rPr>
        <w:t xml:space="preserve"> </w:t>
      </w:r>
      <w:r>
        <w:rPr>
          <w:b/>
          <w:sz w:val="26"/>
        </w:rPr>
        <w:t>IS</w:t>
      </w:r>
      <w:r>
        <w:rPr>
          <w:b/>
          <w:spacing w:val="-6"/>
          <w:sz w:val="26"/>
        </w:rPr>
        <w:t xml:space="preserve"> </w:t>
      </w:r>
      <w:r>
        <w:rPr>
          <w:b/>
          <w:sz w:val="26"/>
        </w:rPr>
        <w:t>ORDERED</w:t>
      </w:r>
      <w:r>
        <w:rPr>
          <w:b/>
          <w:spacing w:val="-2"/>
          <w:sz w:val="26"/>
        </w:rPr>
        <w:t xml:space="preserve"> </w:t>
      </w:r>
      <w:r>
        <w:rPr>
          <w:spacing w:val="-2"/>
          <w:sz w:val="26"/>
        </w:rPr>
        <w:t>that:</w:t>
      </w:r>
    </w:p>
    <w:p w:rsidR="0075382A" w:rsidRDefault="00000000" w14:paraId="770D813D" w14:textId="77777777">
      <w:pPr>
        <w:pStyle w:val="ListParagraph"/>
        <w:numPr>
          <w:ilvl w:val="0"/>
          <w:numId w:val="1"/>
        </w:numPr>
        <w:tabs>
          <w:tab w:val="left" w:pos="1079"/>
        </w:tabs>
        <w:spacing w:before="162" w:line="360" w:lineRule="auto"/>
        <w:ind w:right="1026" w:firstLine="345"/>
        <w:jc w:val="left"/>
        <w:rPr>
          <w:sz w:val="26"/>
        </w:rPr>
      </w:pPr>
      <w:r>
        <w:rPr>
          <w:sz w:val="26"/>
        </w:rPr>
        <w:t>The</w:t>
      </w:r>
      <w:r>
        <w:rPr>
          <w:spacing w:val="-8"/>
          <w:sz w:val="26"/>
        </w:rPr>
        <w:t xml:space="preserve"> </w:t>
      </w:r>
      <w:r>
        <w:rPr>
          <w:sz w:val="26"/>
        </w:rPr>
        <w:t>thirteen</w:t>
      </w:r>
      <w:r>
        <w:rPr>
          <w:spacing w:val="-4"/>
          <w:sz w:val="26"/>
        </w:rPr>
        <w:t xml:space="preserve"> </w:t>
      </w:r>
      <w:r>
        <w:rPr>
          <w:sz w:val="26"/>
        </w:rPr>
        <w:t>Electric</w:t>
      </w:r>
      <w:r>
        <w:rPr>
          <w:spacing w:val="-6"/>
          <w:sz w:val="26"/>
        </w:rPr>
        <w:t xml:space="preserve"> </w:t>
      </w:r>
      <w:r>
        <w:rPr>
          <w:sz w:val="26"/>
        </w:rPr>
        <w:t>Program</w:t>
      </w:r>
      <w:r>
        <w:rPr>
          <w:spacing w:val="-8"/>
          <w:sz w:val="26"/>
        </w:rPr>
        <w:t xml:space="preserve"> </w:t>
      </w:r>
      <w:r>
        <w:rPr>
          <w:sz w:val="26"/>
        </w:rPr>
        <w:t>Investment</w:t>
      </w:r>
      <w:r>
        <w:rPr>
          <w:spacing w:val="-6"/>
          <w:sz w:val="26"/>
        </w:rPr>
        <w:t xml:space="preserve"> </w:t>
      </w:r>
      <w:r>
        <w:rPr>
          <w:sz w:val="26"/>
        </w:rPr>
        <w:t>Charge</w:t>
      </w:r>
      <w:r>
        <w:rPr>
          <w:spacing w:val="-8"/>
          <w:sz w:val="26"/>
        </w:rPr>
        <w:t xml:space="preserve"> </w:t>
      </w:r>
      <w:r>
        <w:rPr>
          <w:sz w:val="26"/>
        </w:rPr>
        <w:t>Strategic</w:t>
      </w:r>
      <w:r>
        <w:rPr>
          <w:spacing w:val="-6"/>
          <w:sz w:val="26"/>
        </w:rPr>
        <w:t xml:space="preserve"> </w:t>
      </w:r>
      <w:r>
        <w:rPr>
          <w:sz w:val="26"/>
        </w:rPr>
        <w:t>Objectives,</w:t>
      </w:r>
      <w:r>
        <w:rPr>
          <w:spacing w:val="-8"/>
          <w:sz w:val="26"/>
        </w:rPr>
        <w:t xml:space="preserve"> </w:t>
      </w:r>
      <w:r>
        <w:rPr>
          <w:sz w:val="26"/>
        </w:rPr>
        <w:t>as shown in Appendix A, are adopted.</w:t>
      </w:r>
    </w:p>
    <w:p w:rsidR="0075382A" w:rsidRDefault="0075382A" w14:paraId="5C240A5A" w14:textId="77777777">
      <w:pPr>
        <w:pStyle w:val="ListParagraph"/>
        <w:spacing w:line="360" w:lineRule="auto"/>
        <w:rPr>
          <w:sz w:val="26"/>
        </w:rPr>
        <w:sectPr w:rsidR="0075382A">
          <w:pgSz w:w="12240" w:h="15840"/>
          <w:pgMar w:top="1040" w:right="720" w:bottom="1020" w:left="1080" w:header="731" w:footer="833" w:gutter="0"/>
          <w:cols w:space="720"/>
        </w:sectPr>
      </w:pPr>
    </w:p>
    <w:p w:rsidR="0075382A" w:rsidRDefault="0075382A" w14:paraId="6DAE0F03" w14:textId="77777777">
      <w:pPr>
        <w:pStyle w:val="BodyText"/>
      </w:pPr>
    </w:p>
    <w:p w:rsidR="0075382A" w:rsidRDefault="0075382A" w14:paraId="4982CAA5" w14:textId="77777777">
      <w:pPr>
        <w:pStyle w:val="BodyText"/>
        <w:spacing w:before="39"/>
      </w:pPr>
    </w:p>
    <w:p w:rsidR="0075382A" w:rsidRDefault="00000000" w14:paraId="39A4ECCA" w14:textId="77777777">
      <w:pPr>
        <w:pStyle w:val="ListParagraph"/>
        <w:numPr>
          <w:ilvl w:val="0"/>
          <w:numId w:val="1"/>
        </w:numPr>
        <w:tabs>
          <w:tab w:val="left" w:pos="1079"/>
        </w:tabs>
        <w:spacing w:line="360" w:lineRule="auto"/>
        <w:ind w:right="829" w:firstLine="345"/>
        <w:jc w:val="left"/>
        <w:rPr>
          <w:sz w:val="26"/>
        </w:rPr>
      </w:pPr>
      <w:r>
        <w:rPr>
          <w:sz w:val="26"/>
        </w:rPr>
        <w:t>Pacific Gas and Electric Company (PG&amp;E), San Diego Gas &amp; Electric Company (SDG&amp;E), and Southern California Edison Company (SCE) shall collect funding for the Electric Program Investment Charge (EPIC) in the total amount of $185 million annually beginning January 1, 2026, and continuing through December 31, 2030. The collections for the California Energy Commission’s budget continues through 2030 under prior authorization. The prior</w:t>
      </w:r>
      <w:r>
        <w:rPr>
          <w:spacing w:val="-6"/>
          <w:sz w:val="26"/>
        </w:rPr>
        <w:t xml:space="preserve"> </w:t>
      </w:r>
      <w:r>
        <w:rPr>
          <w:sz w:val="26"/>
        </w:rPr>
        <w:t>annual</w:t>
      </w:r>
      <w:r>
        <w:rPr>
          <w:spacing w:val="-8"/>
          <w:sz w:val="26"/>
        </w:rPr>
        <w:t xml:space="preserve"> </w:t>
      </w:r>
      <w:r>
        <w:rPr>
          <w:sz w:val="26"/>
        </w:rPr>
        <w:t>authorization</w:t>
      </w:r>
      <w:r>
        <w:rPr>
          <w:spacing w:val="-1"/>
          <w:sz w:val="26"/>
        </w:rPr>
        <w:t xml:space="preserve"> </w:t>
      </w:r>
      <w:r>
        <w:rPr>
          <w:sz w:val="26"/>
        </w:rPr>
        <w:t>is</w:t>
      </w:r>
      <w:r>
        <w:rPr>
          <w:spacing w:val="-6"/>
          <w:sz w:val="26"/>
        </w:rPr>
        <w:t xml:space="preserve"> </w:t>
      </w:r>
      <w:r>
        <w:rPr>
          <w:sz w:val="26"/>
        </w:rPr>
        <w:t>$18.444</w:t>
      </w:r>
      <w:r>
        <w:rPr>
          <w:spacing w:val="-3"/>
          <w:sz w:val="26"/>
        </w:rPr>
        <w:t xml:space="preserve"> </w:t>
      </w:r>
      <w:r>
        <w:rPr>
          <w:sz w:val="26"/>
        </w:rPr>
        <w:t>million</w:t>
      </w:r>
      <w:r>
        <w:rPr>
          <w:spacing w:val="-4"/>
          <w:sz w:val="26"/>
        </w:rPr>
        <w:t xml:space="preserve"> </w:t>
      </w:r>
      <w:r>
        <w:rPr>
          <w:sz w:val="26"/>
        </w:rPr>
        <w:t>for</w:t>
      </w:r>
      <w:r>
        <w:rPr>
          <w:spacing w:val="-3"/>
          <w:sz w:val="26"/>
        </w:rPr>
        <w:t xml:space="preserve"> </w:t>
      </w:r>
      <w:r>
        <w:rPr>
          <w:sz w:val="26"/>
        </w:rPr>
        <w:t>PG&amp;E,</w:t>
      </w:r>
      <w:r>
        <w:rPr>
          <w:spacing w:val="-6"/>
          <w:sz w:val="26"/>
        </w:rPr>
        <w:t xml:space="preserve"> </w:t>
      </w:r>
      <w:r>
        <w:rPr>
          <w:sz w:val="26"/>
        </w:rPr>
        <w:t>$3.24</w:t>
      </w:r>
      <w:r>
        <w:rPr>
          <w:spacing w:val="-1"/>
          <w:sz w:val="26"/>
        </w:rPr>
        <w:t xml:space="preserve"> </w:t>
      </w:r>
      <w:r>
        <w:rPr>
          <w:sz w:val="26"/>
        </w:rPr>
        <w:t>million</w:t>
      </w:r>
      <w:r>
        <w:rPr>
          <w:spacing w:val="-4"/>
          <w:sz w:val="26"/>
        </w:rPr>
        <w:t xml:space="preserve"> </w:t>
      </w:r>
      <w:r>
        <w:rPr>
          <w:sz w:val="26"/>
        </w:rPr>
        <w:t>for</w:t>
      </w:r>
      <w:r>
        <w:rPr>
          <w:spacing w:val="-6"/>
          <w:sz w:val="26"/>
        </w:rPr>
        <w:t xml:space="preserve"> </w:t>
      </w:r>
      <w:r>
        <w:rPr>
          <w:sz w:val="26"/>
        </w:rPr>
        <w:t>SDG&amp;E and $15.131 million for SCE. Decision 21-11-028 permits all Administrators to propose to increase their EPIC 5 budgets by the rate of inflation, as calculated using the California Department of Finance’s California Consumer Price Index for Urban Wage Earners and Clerical Workers (CPI-W) method. Administrators may propose increases to account for inflation in their EPIC 5 investment plan applications.</w:t>
      </w:r>
      <w:r>
        <w:rPr>
          <w:spacing w:val="-7"/>
          <w:sz w:val="26"/>
        </w:rPr>
        <w:t xml:space="preserve"> </w:t>
      </w:r>
      <w:r>
        <w:rPr>
          <w:sz w:val="26"/>
        </w:rPr>
        <w:t>Responsibility</w:t>
      </w:r>
      <w:r>
        <w:rPr>
          <w:spacing w:val="-7"/>
          <w:sz w:val="26"/>
        </w:rPr>
        <w:t xml:space="preserve"> </w:t>
      </w:r>
      <w:r>
        <w:rPr>
          <w:sz w:val="26"/>
        </w:rPr>
        <w:t>for</w:t>
      </w:r>
      <w:r>
        <w:rPr>
          <w:spacing w:val="-4"/>
          <w:sz w:val="26"/>
        </w:rPr>
        <w:t xml:space="preserve"> </w:t>
      </w:r>
      <w:r>
        <w:rPr>
          <w:sz w:val="26"/>
        </w:rPr>
        <w:t>collection</w:t>
      </w:r>
      <w:r>
        <w:rPr>
          <w:spacing w:val="-4"/>
          <w:sz w:val="26"/>
        </w:rPr>
        <w:t xml:space="preserve"> </w:t>
      </w:r>
      <w:r>
        <w:rPr>
          <w:sz w:val="26"/>
        </w:rPr>
        <w:t>of</w:t>
      </w:r>
      <w:r>
        <w:rPr>
          <w:spacing w:val="-7"/>
          <w:sz w:val="26"/>
        </w:rPr>
        <w:t xml:space="preserve"> </w:t>
      </w:r>
      <w:r>
        <w:rPr>
          <w:sz w:val="26"/>
        </w:rPr>
        <w:t>the</w:t>
      </w:r>
      <w:r>
        <w:rPr>
          <w:spacing w:val="-7"/>
          <w:sz w:val="26"/>
        </w:rPr>
        <w:t xml:space="preserve"> </w:t>
      </w:r>
      <w:r>
        <w:rPr>
          <w:sz w:val="26"/>
        </w:rPr>
        <w:t>funding</w:t>
      </w:r>
      <w:r>
        <w:rPr>
          <w:spacing w:val="-8"/>
          <w:sz w:val="26"/>
        </w:rPr>
        <w:t xml:space="preserve"> </w:t>
      </w:r>
      <w:r>
        <w:rPr>
          <w:sz w:val="26"/>
        </w:rPr>
        <w:t>for</w:t>
      </w:r>
      <w:r>
        <w:rPr>
          <w:spacing w:val="-2"/>
          <w:sz w:val="26"/>
        </w:rPr>
        <w:t xml:space="preserve"> </w:t>
      </w:r>
      <w:r>
        <w:rPr>
          <w:sz w:val="26"/>
        </w:rPr>
        <w:t>the</w:t>
      </w:r>
      <w:r>
        <w:rPr>
          <w:spacing w:val="-4"/>
          <w:sz w:val="26"/>
        </w:rPr>
        <w:t xml:space="preserve"> </w:t>
      </w:r>
      <w:r>
        <w:rPr>
          <w:sz w:val="26"/>
        </w:rPr>
        <w:t>EPIC</w:t>
      </w:r>
      <w:r>
        <w:rPr>
          <w:spacing w:val="-4"/>
          <w:sz w:val="26"/>
        </w:rPr>
        <w:t xml:space="preserve"> </w:t>
      </w:r>
      <w:r>
        <w:rPr>
          <w:sz w:val="26"/>
        </w:rPr>
        <w:t>funds</w:t>
      </w:r>
      <w:r>
        <w:rPr>
          <w:spacing w:val="-5"/>
          <w:sz w:val="26"/>
        </w:rPr>
        <w:t xml:space="preserve"> </w:t>
      </w:r>
      <w:r>
        <w:rPr>
          <w:sz w:val="26"/>
        </w:rPr>
        <w:t>shall be allocated to the utilities in the following percentages: PG&amp;E - 50.1 percent; SDG&amp;E - 8.8 percent; and SCE - 41.1 percent.</w:t>
      </w:r>
    </w:p>
    <w:p w:rsidR="0075382A" w:rsidRDefault="00000000" w14:paraId="071CDADA" w14:textId="77777777">
      <w:pPr>
        <w:pStyle w:val="ListParagraph"/>
        <w:numPr>
          <w:ilvl w:val="0"/>
          <w:numId w:val="1"/>
        </w:numPr>
        <w:tabs>
          <w:tab w:val="left" w:pos="1079"/>
        </w:tabs>
        <w:spacing w:line="360" w:lineRule="auto"/>
        <w:ind w:right="822" w:firstLine="345"/>
        <w:jc w:val="left"/>
        <w:rPr>
          <w:sz w:val="26"/>
        </w:rPr>
      </w:pPr>
      <w:r>
        <w:rPr>
          <w:sz w:val="26"/>
        </w:rPr>
        <w:t>No later than 30 days after the effective date of this decision, Pacific Gas and Electric Company, San Diego Gas &amp; Electric Company, and Southern California</w:t>
      </w:r>
      <w:r>
        <w:rPr>
          <w:spacing w:val="-5"/>
          <w:sz w:val="26"/>
        </w:rPr>
        <w:t xml:space="preserve"> </w:t>
      </w:r>
      <w:r>
        <w:rPr>
          <w:sz w:val="26"/>
        </w:rPr>
        <w:t>Edison</w:t>
      </w:r>
      <w:r>
        <w:rPr>
          <w:spacing w:val="-3"/>
          <w:sz w:val="26"/>
        </w:rPr>
        <w:t xml:space="preserve"> </w:t>
      </w:r>
      <w:r>
        <w:rPr>
          <w:sz w:val="26"/>
        </w:rPr>
        <w:t>Company</w:t>
      </w:r>
      <w:r>
        <w:rPr>
          <w:spacing w:val="-6"/>
          <w:sz w:val="26"/>
        </w:rPr>
        <w:t xml:space="preserve"> </w:t>
      </w:r>
      <w:r>
        <w:rPr>
          <w:sz w:val="26"/>
        </w:rPr>
        <w:t>shall</w:t>
      </w:r>
      <w:r>
        <w:rPr>
          <w:spacing w:val="-5"/>
          <w:sz w:val="26"/>
        </w:rPr>
        <w:t xml:space="preserve"> </w:t>
      </w:r>
      <w:r>
        <w:rPr>
          <w:sz w:val="26"/>
        </w:rPr>
        <w:t>each</w:t>
      </w:r>
      <w:r>
        <w:rPr>
          <w:spacing w:val="-5"/>
          <w:sz w:val="26"/>
        </w:rPr>
        <w:t xml:space="preserve"> </w:t>
      </w:r>
      <w:r>
        <w:rPr>
          <w:sz w:val="26"/>
        </w:rPr>
        <w:t>file</w:t>
      </w:r>
      <w:r>
        <w:rPr>
          <w:spacing w:val="-2"/>
          <w:sz w:val="26"/>
        </w:rPr>
        <w:t xml:space="preserve"> </w:t>
      </w:r>
      <w:r>
        <w:rPr>
          <w:sz w:val="26"/>
        </w:rPr>
        <w:t>a</w:t>
      </w:r>
      <w:r>
        <w:rPr>
          <w:spacing w:val="-5"/>
          <w:sz w:val="26"/>
        </w:rPr>
        <w:t xml:space="preserve"> </w:t>
      </w:r>
      <w:r>
        <w:rPr>
          <w:sz w:val="26"/>
        </w:rPr>
        <w:t>Tier</w:t>
      </w:r>
      <w:r>
        <w:rPr>
          <w:spacing w:val="-5"/>
          <w:sz w:val="26"/>
        </w:rPr>
        <w:t xml:space="preserve"> </w:t>
      </w:r>
      <w:r>
        <w:rPr>
          <w:sz w:val="26"/>
        </w:rPr>
        <w:t>1</w:t>
      </w:r>
      <w:r>
        <w:rPr>
          <w:spacing w:val="-2"/>
          <w:sz w:val="26"/>
        </w:rPr>
        <w:t xml:space="preserve"> </w:t>
      </w:r>
      <w:r>
        <w:rPr>
          <w:sz w:val="26"/>
        </w:rPr>
        <w:t>Advice</w:t>
      </w:r>
      <w:r>
        <w:rPr>
          <w:spacing w:val="-5"/>
          <w:sz w:val="26"/>
        </w:rPr>
        <w:t xml:space="preserve"> </w:t>
      </w:r>
      <w:r>
        <w:rPr>
          <w:sz w:val="26"/>
        </w:rPr>
        <w:t>Letter</w:t>
      </w:r>
      <w:r>
        <w:rPr>
          <w:spacing w:val="-5"/>
          <w:sz w:val="26"/>
        </w:rPr>
        <w:t xml:space="preserve"> </w:t>
      </w:r>
      <w:r>
        <w:rPr>
          <w:sz w:val="26"/>
        </w:rPr>
        <w:t>modifying</w:t>
      </w:r>
      <w:r>
        <w:rPr>
          <w:spacing w:val="-5"/>
          <w:sz w:val="26"/>
        </w:rPr>
        <w:t xml:space="preserve"> </w:t>
      </w:r>
      <w:r>
        <w:rPr>
          <w:sz w:val="26"/>
        </w:rPr>
        <w:t>their tariff sheets to reflect the Electric Program Investment Charge (EPIC) surcharge in accordance with this decision and to authorize them to record authorized EPIC budgets and expenditures and to collect the EPIC funds through</w:t>
      </w:r>
      <w:r>
        <w:rPr>
          <w:spacing w:val="40"/>
          <w:sz w:val="26"/>
        </w:rPr>
        <w:t xml:space="preserve"> </w:t>
      </w:r>
      <w:r>
        <w:rPr>
          <w:sz w:val="26"/>
        </w:rPr>
        <w:t>December 31, 2030, or as otherwise authorized by the Commission.</w:t>
      </w:r>
    </w:p>
    <w:p w:rsidR="0075382A" w:rsidRDefault="00000000" w14:paraId="79048C06" w14:textId="77777777">
      <w:pPr>
        <w:pStyle w:val="ListParagraph"/>
        <w:numPr>
          <w:ilvl w:val="0"/>
          <w:numId w:val="1"/>
        </w:numPr>
        <w:tabs>
          <w:tab w:val="left" w:pos="1079"/>
        </w:tabs>
        <w:spacing w:before="1" w:line="360" w:lineRule="auto"/>
        <w:ind w:right="874" w:firstLine="345"/>
        <w:jc w:val="left"/>
        <w:rPr>
          <w:sz w:val="26"/>
        </w:rPr>
      </w:pPr>
      <w:r>
        <w:rPr>
          <w:sz w:val="26"/>
        </w:rPr>
        <w:t xml:space="preserve">The Electric Program Investment Charge (EPIC) Administrators </w:t>
      </w:r>
      <w:proofErr w:type="gramStart"/>
      <w:r>
        <w:rPr>
          <w:sz w:val="26"/>
        </w:rPr>
        <w:t>shall a)</w:t>
      </w:r>
      <w:proofErr w:type="gramEnd"/>
      <w:r>
        <w:rPr>
          <w:sz w:val="26"/>
        </w:rPr>
        <w:t xml:space="preserve"> return</w:t>
      </w:r>
      <w:r>
        <w:rPr>
          <w:spacing w:val="-4"/>
          <w:sz w:val="26"/>
        </w:rPr>
        <w:t xml:space="preserve"> </w:t>
      </w:r>
      <w:r>
        <w:rPr>
          <w:sz w:val="26"/>
        </w:rPr>
        <w:t>program</w:t>
      </w:r>
      <w:r>
        <w:rPr>
          <w:spacing w:val="-3"/>
          <w:sz w:val="26"/>
        </w:rPr>
        <w:t xml:space="preserve"> </w:t>
      </w:r>
      <w:r>
        <w:rPr>
          <w:sz w:val="26"/>
        </w:rPr>
        <w:t>interest</w:t>
      </w:r>
      <w:r>
        <w:rPr>
          <w:spacing w:val="-6"/>
          <w:sz w:val="26"/>
        </w:rPr>
        <w:t xml:space="preserve"> </w:t>
      </w:r>
      <w:r>
        <w:rPr>
          <w:sz w:val="26"/>
        </w:rPr>
        <w:t>from</w:t>
      </w:r>
      <w:r>
        <w:rPr>
          <w:spacing w:val="-4"/>
          <w:sz w:val="26"/>
        </w:rPr>
        <w:t xml:space="preserve"> </w:t>
      </w:r>
      <w:r>
        <w:rPr>
          <w:sz w:val="26"/>
        </w:rPr>
        <w:t>the</w:t>
      </w:r>
      <w:r>
        <w:rPr>
          <w:spacing w:val="-3"/>
          <w:sz w:val="26"/>
        </w:rPr>
        <w:t xml:space="preserve"> </w:t>
      </w:r>
      <w:r>
        <w:rPr>
          <w:sz w:val="26"/>
        </w:rPr>
        <w:t>EPIC</w:t>
      </w:r>
      <w:r>
        <w:rPr>
          <w:spacing w:val="-3"/>
          <w:sz w:val="26"/>
        </w:rPr>
        <w:t xml:space="preserve"> </w:t>
      </w:r>
      <w:r>
        <w:rPr>
          <w:sz w:val="26"/>
        </w:rPr>
        <w:t>program</w:t>
      </w:r>
      <w:r>
        <w:rPr>
          <w:spacing w:val="-5"/>
          <w:sz w:val="26"/>
        </w:rPr>
        <w:t xml:space="preserve"> </w:t>
      </w:r>
      <w:r>
        <w:rPr>
          <w:sz w:val="26"/>
        </w:rPr>
        <w:t>budgets</w:t>
      </w:r>
      <w:r>
        <w:rPr>
          <w:spacing w:val="-4"/>
          <w:sz w:val="26"/>
        </w:rPr>
        <w:t xml:space="preserve"> </w:t>
      </w:r>
      <w:r>
        <w:rPr>
          <w:sz w:val="26"/>
        </w:rPr>
        <w:t>to</w:t>
      </w:r>
      <w:r>
        <w:rPr>
          <w:spacing w:val="-3"/>
          <w:sz w:val="26"/>
        </w:rPr>
        <w:t xml:space="preserve"> </w:t>
      </w:r>
      <w:r>
        <w:rPr>
          <w:sz w:val="26"/>
        </w:rPr>
        <w:t>ratepayers</w:t>
      </w:r>
      <w:r>
        <w:rPr>
          <w:spacing w:val="-4"/>
          <w:sz w:val="26"/>
        </w:rPr>
        <w:t xml:space="preserve"> </w:t>
      </w:r>
      <w:r>
        <w:rPr>
          <w:sz w:val="26"/>
        </w:rPr>
        <w:t>annually, and</w:t>
      </w:r>
      <w:r>
        <w:rPr>
          <w:spacing w:val="-5"/>
          <w:sz w:val="26"/>
        </w:rPr>
        <w:t xml:space="preserve"> </w:t>
      </w:r>
      <w:r>
        <w:rPr>
          <w:sz w:val="26"/>
        </w:rPr>
        <w:t>b)</w:t>
      </w:r>
      <w:r>
        <w:rPr>
          <w:spacing w:val="-5"/>
          <w:sz w:val="26"/>
        </w:rPr>
        <w:t xml:space="preserve"> </w:t>
      </w:r>
      <w:r>
        <w:rPr>
          <w:sz w:val="26"/>
        </w:rPr>
        <w:t>return</w:t>
      </w:r>
      <w:r>
        <w:rPr>
          <w:spacing w:val="-3"/>
          <w:sz w:val="26"/>
        </w:rPr>
        <w:t xml:space="preserve"> </w:t>
      </w:r>
      <w:r>
        <w:rPr>
          <w:sz w:val="26"/>
        </w:rPr>
        <w:t>unspent</w:t>
      </w:r>
      <w:r>
        <w:rPr>
          <w:spacing w:val="-5"/>
          <w:sz w:val="26"/>
        </w:rPr>
        <w:t xml:space="preserve"> </w:t>
      </w:r>
      <w:r>
        <w:rPr>
          <w:sz w:val="26"/>
        </w:rPr>
        <w:t>and</w:t>
      </w:r>
      <w:r>
        <w:rPr>
          <w:spacing w:val="-5"/>
          <w:sz w:val="26"/>
        </w:rPr>
        <w:t xml:space="preserve"> </w:t>
      </w:r>
      <w:r>
        <w:rPr>
          <w:sz w:val="26"/>
        </w:rPr>
        <w:t>unencumbered funds</w:t>
      </w:r>
      <w:r>
        <w:rPr>
          <w:spacing w:val="-5"/>
          <w:sz w:val="26"/>
        </w:rPr>
        <w:t xml:space="preserve"> </w:t>
      </w:r>
      <w:r>
        <w:rPr>
          <w:sz w:val="26"/>
        </w:rPr>
        <w:t>to</w:t>
      </w:r>
      <w:r>
        <w:rPr>
          <w:spacing w:val="-5"/>
          <w:sz w:val="26"/>
        </w:rPr>
        <w:t xml:space="preserve"> </w:t>
      </w:r>
      <w:r>
        <w:rPr>
          <w:sz w:val="26"/>
        </w:rPr>
        <w:t>ratepayers</w:t>
      </w:r>
      <w:r>
        <w:rPr>
          <w:spacing w:val="-1"/>
          <w:sz w:val="26"/>
        </w:rPr>
        <w:t xml:space="preserve"> </w:t>
      </w:r>
      <w:r>
        <w:rPr>
          <w:sz w:val="26"/>
        </w:rPr>
        <w:t>at</w:t>
      </w:r>
      <w:r>
        <w:rPr>
          <w:spacing w:val="-5"/>
          <w:sz w:val="26"/>
        </w:rPr>
        <w:t xml:space="preserve"> </w:t>
      </w:r>
      <w:r>
        <w:rPr>
          <w:sz w:val="26"/>
        </w:rPr>
        <w:t>the</w:t>
      </w:r>
      <w:r>
        <w:rPr>
          <w:spacing w:val="-5"/>
          <w:sz w:val="26"/>
        </w:rPr>
        <w:t xml:space="preserve"> </w:t>
      </w:r>
      <w:r>
        <w:rPr>
          <w:sz w:val="26"/>
        </w:rPr>
        <w:t>end</w:t>
      </w:r>
      <w:r>
        <w:rPr>
          <w:spacing w:val="-5"/>
          <w:sz w:val="26"/>
        </w:rPr>
        <w:t xml:space="preserve"> </w:t>
      </w:r>
      <w:r>
        <w:rPr>
          <w:sz w:val="26"/>
        </w:rPr>
        <w:t>of</w:t>
      </w:r>
      <w:r>
        <w:rPr>
          <w:spacing w:val="-3"/>
          <w:sz w:val="26"/>
        </w:rPr>
        <w:t xml:space="preserve"> </w:t>
      </w:r>
      <w:r>
        <w:rPr>
          <w:sz w:val="26"/>
        </w:rPr>
        <w:t>each program cycle.</w:t>
      </w:r>
    </w:p>
    <w:p w:rsidR="0075382A" w:rsidRDefault="0075382A" w14:paraId="3E7CB02D" w14:textId="77777777">
      <w:pPr>
        <w:pStyle w:val="ListParagraph"/>
        <w:spacing w:line="360" w:lineRule="auto"/>
        <w:rPr>
          <w:sz w:val="26"/>
        </w:rPr>
        <w:sectPr w:rsidR="0075382A">
          <w:pgSz w:w="12240" w:h="15840"/>
          <w:pgMar w:top="1040" w:right="720" w:bottom="1020" w:left="1080" w:header="731" w:footer="833" w:gutter="0"/>
          <w:cols w:space="720"/>
        </w:sectPr>
      </w:pPr>
    </w:p>
    <w:p w:rsidR="0075382A" w:rsidRDefault="0075382A" w14:paraId="507F7AB3" w14:textId="77777777">
      <w:pPr>
        <w:pStyle w:val="BodyText"/>
      </w:pPr>
    </w:p>
    <w:p w:rsidR="0075382A" w:rsidRDefault="0075382A" w14:paraId="45930263" w14:textId="77777777">
      <w:pPr>
        <w:pStyle w:val="BodyText"/>
        <w:spacing w:before="39"/>
      </w:pPr>
    </w:p>
    <w:p w:rsidR="0075382A" w:rsidRDefault="00000000" w14:paraId="33CF763E" w14:textId="77777777">
      <w:pPr>
        <w:pStyle w:val="ListParagraph"/>
        <w:numPr>
          <w:ilvl w:val="0"/>
          <w:numId w:val="1"/>
        </w:numPr>
        <w:tabs>
          <w:tab w:val="left" w:pos="1079"/>
        </w:tabs>
        <w:spacing w:line="360" w:lineRule="auto"/>
        <w:ind w:right="743" w:firstLine="345"/>
        <w:jc w:val="left"/>
        <w:rPr>
          <w:sz w:val="26"/>
        </w:rPr>
      </w:pPr>
      <w:r>
        <w:rPr>
          <w:sz w:val="26"/>
        </w:rPr>
        <w:t>The</w:t>
      </w:r>
      <w:r>
        <w:rPr>
          <w:spacing w:val="-6"/>
          <w:sz w:val="26"/>
        </w:rPr>
        <w:t xml:space="preserve"> </w:t>
      </w:r>
      <w:r>
        <w:rPr>
          <w:sz w:val="26"/>
        </w:rPr>
        <w:t>California</w:t>
      </w:r>
      <w:r>
        <w:rPr>
          <w:spacing w:val="-6"/>
          <w:sz w:val="26"/>
        </w:rPr>
        <w:t xml:space="preserve"> </w:t>
      </w:r>
      <w:r>
        <w:rPr>
          <w:sz w:val="26"/>
        </w:rPr>
        <w:t>Energy</w:t>
      </w:r>
      <w:r>
        <w:rPr>
          <w:spacing w:val="-6"/>
          <w:sz w:val="26"/>
        </w:rPr>
        <w:t xml:space="preserve"> </w:t>
      </w:r>
      <w:r>
        <w:rPr>
          <w:sz w:val="26"/>
        </w:rPr>
        <w:t>Commission,</w:t>
      </w:r>
      <w:r>
        <w:rPr>
          <w:spacing w:val="-6"/>
          <w:sz w:val="26"/>
        </w:rPr>
        <w:t xml:space="preserve"> </w:t>
      </w:r>
      <w:r>
        <w:rPr>
          <w:sz w:val="26"/>
        </w:rPr>
        <w:t>Pacific</w:t>
      </w:r>
      <w:r>
        <w:rPr>
          <w:spacing w:val="-6"/>
          <w:sz w:val="26"/>
        </w:rPr>
        <w:t xml:space="preserve"> </w:t>
      </w:r>
      <w:r>
        <w:rPr>
          <w:sz w:val="26"/>
        </w:rPr>
        <w:t>Gas</w:t>
      </w:r>
      <w:r>
        <w:rPr>
          <w:spacing w:val="-4"/>
          <w:sz w:val="26"/>
        </w:rPr>
        <w:t xml:space="preserve"> </w:t>
      </w:r>
      <w:r>
        <w:rPr>
          <w:sz w:val="26"/>
        </w:rPr>
        <w:t>and</w:t>
      </w:r>
      <w:r>
        <w:rPr>
          <w:spacing w:val="-3"/>
          <w:sz w:val="26"/>
        </w:rPr>
        <w:t xml:space="preserve"> </w:t>
      </w:r>
      <w:r>
        <w:rPr>
          <w:sz w:val="26"/>
        </w:rPr>
        <w:t>Electric</w:t>
      </w:r>
      <w:r>
        <w:rPr>
          <w:spacing w:val="-6"/>
          <w:sz w:val="26"/>
        </w:rPr>
        <w:t xml:space="preserve"> </w:t>
      </w:r>
      <w:r>
        <w:rPr>
          <w:sz w:val="26"/>
        </w:rPr>
        <w:t>Company,</w:t>
      </w:r>
      <w:r>
        <w:rPr>
          <w:spacing w:val="-6"/>
          <w:sz w:val="26"/>
        </w:rPr>
        <w:t xml:space="preserve"> </w:t>
      </w:r>
      <w:r>
        <w:rPr>
          <w:sz w:val="26"/>
        </w:rPr>
        <w:t>San Diego Gas &amp; Electric Company, and Southern California Edison Company shall file their Electric Program Investment Charge (EPIC) 5 investment plan applications for Commission consideration by no later than August 26, 2026. Those applications shall be served on the Service List</w:t>
      </w:r>
      <w:r>
        <w:rPr>
          <w:spacing w:val="-1"/>
          <w:sz w:val="26"/>
        </w:rPr>
        <w:t xml:space="preserve"> </w:t>
      </w:r>
      <w:r>
        <w:rPr>
          <w:sz w:val="26"/>
        </w:rPr>
        <w:t>for this proceeding and the service lists for each utility’s pending or most recent general rate case.</w:t>
      </w:r>
    </w:p>
    <w:p w:rsidR="0075382A" w:rsidRDefault="00000000" w14:paraId="38F8000A" w14:textId="77777777">
      <w:pPr>
        <w:pStyle w:val="ListParagraph"/>
        <w:numPr>
          <w:ilvl w:val="0"/>
          <w:numId w:val="1"/>
        </w:numPr>
        <w:tabs>
          <w:tab w:val="left" w:pos="1079"/>
        </w:tabs>
        <w:spacing w:before="1" w:line="360" w:lineRule="auto"/>
        <w:ind w:right="1268" w:firstLine="345"/>
        <w:jc w:val="left"/>
        <w:rPr>
          <w:sz w:val="26"/>
        </w:rPr>
      </w:pPr>
      <w:r>
        <w:rPr>
          <w:sz w:val="26"/>
        </w:rPr>
        <w:t>The California Public Utilities Commission’s Energy Division Staff is authorized</w:t>
      </w:r>
      <w:r>
        <w:rPr>
          <w:spacing w:val="-5"/>
          <w:sz w:val="26"/>
        </w:rPr>
        <w:t xml:space="preserve"> </w:t>
      </w:r>
      <w:r>
        <w:rPr>
          <w:sz w:val="26"/>
        </w:rPr>
        <w:t>to</w:t>
      </w:r>
      <w:r>
        <w:rPr>
          <w:spacing w:val="-5"/>
          <w:sz w:val="26"/>
        </w:rPr>
        <w:t xml:space="preserve"> </w:t>
      </w:r>
      <w:r>
        <w:rPr>
          <w:sz w:val="26"/>
        </w:rPr>
        <w:t>develop</w:t>
      </w:r>
      <w:r>
        <w:rPr>
          <w:spacing w:val="-5"/>
          <w:sz w:val="26"/>
        </w:rPr>
        <w:t xml:space="preserve"> </w:t>
      </w:r>
      <w:r>
        <w:rPr>
          <w:sz w:val="26"/>
        </w:rPr>
        <w:t>a</w:t>
      </w:r>
      <w:r>
        <w:rPr>
          <w:spacing w:val="-5"/>
          <w:sz w:val="26"/>
        </w:rPr>
        <w:t xml:space="preserve"> </w:t>
      </w:r>
      <w:r>
        <w:rPr>
          <w:sz w:val="26"/>
        </w:rPr>
        <w:t>scope</w:t>
      </w:r>
      <w:r>
        <w:rPr>
          <w:spacing w:val="-5"/>
          <w:sz w:val="26"/>
        </w:rPr>
        <w:t xml:space="preserve"> </w:t>
      </w:r>
      <w:r>
        <w:rPr>
          <w:sz w:val="26"/>
        </w:rPr>
        <w:t>of</w:t>
      </w:r>
      <w:r>
        <w:rPr>
          <w:spacing w:val="-3"/>
          <w:sz w:val="26"/>
        </w:rPr>
        <w:t xml:space="preserve"> </w:t>
      </w:r>
      <w:r>
        <w:rPr>
          <w:sz w:val="26"/>
        </w:rPr>
        <w:t>work</w:t>
      </w:r>
      <w:r>
        <w:rPr>
          <w:spacing w:val="-6"/>
          <w:sz w:val="26"/>
        </w:rPr>
        <w:t xml:space="preserve"> </w:t>
      </w:r>
      <w:r>
        <w:rPr>
          <w:sz w:val="26"/>
        </w:rPr>
        <w:t>and</w:t>
      </w:r>
      <w:r>
        <w:rPr>
          <w:spacing w:val="-5"/>
          <w:sz w:val="26"/>
        </w:rPr>
        <w:t xml:space="preserve"> </w:t>
      </w:r>
      <w:r>
        <w:rPr>
          <w:sz w:val="26"/>
        </w:rPr>
        <w:t>undertake</w:t>
      </w:r>
      <w:r>
        <w:rPr>
          <w:spacing w:val="-5"/>
          <w:sz w:val="26"/>
        </w:rPr>
        <w:t xml:space="preserve"> </w:t>
      </w:r>
      <w:r>
        <w:rPr>
          <w:sz w:val="26"/>
        </w:rPr>
        <w:t>a</w:t>
      </w:r>
      <w:r>
        <w:rPr>
          <w:spacing w:val="-2"/>
          <w:sz w:val="26"/>
        </w:rPr>
        <w:t xml:space="preserve"> </w:t>
      </w:r>
      <w:r>
        <w:rPr>
          <w:sz w:val="26"/>
        </w:rPr>
        <w:t>Request</w:t>
      </w:r>
      <w:r>
        <w:rPr>
          <w:spacing w:val="-6"/>
          <w:sz w:val="26"/>
        </w:rPr>
        <w:t xml:space="preserve"> </w:t>
      </w:r>
      <w:r>
        <w:rPr>
          <w:sz w:val="26"/>
        </w:rPr>
        <w:t>for</w:t>
      </w:r>
      <w:r>
        <w:rPr>
          <w:spacing w:val="-2"/>
          <w:sz w:val="26"/>
        </w:rPr>
        <w:t xml:space="preserve"> </w:t>
      </w:r>
      <w:r>
        <w:rPr>
          <w:sz w:val="26"/>
        </w:rPr>
        <w:t>Proposal (RFP) process to select a contractor to conduct an evaluation of the Electric Program Investment Charge (EPIC) Program and manage the selected contractor. The evaluation shall focus on program strategy, project portfolio impacts, and EPIC Administrator performance.</w:t>
      </w:r>
    </w:p>
    <w:p w:rsidR="0075382A" w:rsidRDefault="00000000" w14:paraId="1D265F78" w14:textId="77777777">
      <w:pPr>
        <w:pStyle w:val="ListParagraph"/>
        <w:numPr>
          <w:ilvl w:val="0"/>
          <w:numId w:val="1"/>
        </w:numPr>
        <w:tabs>
          <w:tab w:val="left" w:pos="1079"/>
        </w:tabs>
        <w:spacing w:line="360" w:lineRule="auto"/>
        <w:ind w:right="930" w:firstLine="345"/>
        <w:jc w:val="left"/>
        <w:rPr>
          <w:sz w:val="26"/>
        </w:rPr>
      </w:pPr>
      <w:r>
        <w:rPr>
          <w:sz w:val="26"/>
        </w:rPr>
        <w:t>By not later than June 26, 2026, Pacific Gas and Electric Company, San Diego</w:t>
      </w:r>
      <w:r>
        <w:rPr>
          <w:spacing w:val="-6"/>
          <w:sz w:val="26"/>
        </w:rPr>
        <w:t xml:space="preserve"> </w:t>
      </w:r>
      <w:r>
        <w:rPr>
          <w:sz w:val="26"/>
        </w:rPr>
        <w:t>Gas</w:t>
      </w:r>
      <w:r>
        <w:rPr>
          <w:spacing w:val="-5"/>
          <w:sz w:val="26"/>
        </w:rPr>
        <w:t xml:space="preserve"> </w:t>
      </w:r>
      <w:r>
        <w:rPr>
          <w:sz w:val="26"/>
        </w:rPr>
        <w:t>&amp;</w:t>
      </w:r>
      <w:r>
        <w:rPr>
          <w:spacing w:val="-6"/>
          <w:sz w:val="26"/>
        </w:rPr>
        <w:t xml:space="preserve"> </w:t>
      </w:r>
      <w:r>
        <w:rPr>
          <w:sz w:val="26"/>
        </w:rPr>
        <w:t>Electric Company,</w:t>
      </w:r>
      <w:r>
        <w:rPr>
          <w:spacing w:val="-4"/>
          <w:sz w:val="26"/>
        </w:rPr>
        <w:t xml:space="preserve"> </w:t>
      </w:r>
      <w:r>
        <w:rPr>
          <w:sz w:val="26"/>
        </w:rPr>
        <w:t>and</w:t>
      </w:r>
      <w:r>
        <w:rPr>
          <w:spacing w:val="-6"/>
          <w:sz w:val="26"/>
        </w:rPr>
        <w:t xml:space="preserve"> </w:t>
      </w:r>
      <w:r>
        <w:rPr>
          <w:sz w:val="26"/>
        </w:rPr>
        <w:t>Southern</w:t>
      </w:r>
      <w:r>
        <w:rPr>
          <w:spacing w:val="-5"/>
          <w:sz w:val="26"/>
        </w:rPr>
        <w:t xml:space="preserve"> </w:t>
      </w:r>
      <w:r>
        <w:rPr>
          <w:sz w:val="26"/>
        </w:rPr>
        <w:t>California</w:t>
      </w:r>
      <w:r>
        <w:rPr>
          <w:spacing w:val="-6"/>
          <w:sz w:val="26"/>
        </w:rPr>
        <w:t xml:space="preserve"> </w:t>
      </w:r>
      <w:r>
        <w:rPr>
          <w:sz w:val="26"/>
        </w:rPr>
        <w:t>Edison</w:t>
      </w:r>
      <w:r>
        <w:rPr>
          <w:spacing w:val="-6"/>
          <w:sz w:val="26"/>
        </w:rPr>
        <w:t xml:space="preserve"> </w:t>
      </w:r>
      <w:r>
        <w:rPr>
          <w:sz w:val="26"/>
        </w:rPr>
        <w:t>Company</w:t>
      </w:r>
      <w:r>
        <w:rPr>
          <w:spacing w:val="-6"/>
          <w:sz w:val="26"/>
        </w:rPr>
        <w:t xml:space="preserve"> </w:t>
      </w:r>
      <w:r>
        <w:rPr>
          <w:sz w:val="26"/>
        </w:rPr>
        <w:t>shall file the Tier 2 Advice Letters containing their community engagement plans, as required by Decision 23-04-042.</w:t>
      </w:r>
    </w:p>
    <w:p w:rsidR="0075382A" w:rsidRDefault="00000000" w14:paraId="64293E48" w14:textId="77777777">
      <w:pPr>
        <w:pStyle w:val="ListParagraph"/>
        <w:numPr>
          <w:ilvl w:val="0"/>
          <w:numId w:val="1"/>
        </w:numPr>
        <w:tabs>
          <w:tab w:val="left" w:pos="1079"/>
        </w:tabs>
        <w:spacing w:line="360" w:lineRule="auto"/>
        <w:ind w:right="778" w:firstLine="345"/>
        <w:jc w:val="left"/>
        <w:rPr>
          <w:sz w:val="26"/>
        </w:rPr>
      </w:pPr>
      <w:r>
        <w:rPr>
          <w:sz w:val="26"/>
        </w:rPr>
        <w:t xml:space="preserve">The budget of the Policy + Innovation Coordination Group Project Coordinator (PICG Coordinator) contract is revised to include up to an additional $3,500,000. This amount is in addition to the $1,200,000 PICG budget authorized for Electric Program Investment Charge (EPIC) 3 and the $1,800,000 budget authorized for EPIC 4. The total PICG budget for EPIC 5, including </w:t>
      </w:r>
      <w:proofErr w:type="gramStart"/>
      <w:r>
        <w:rPr>
          <w:sz w:val="26"/>
        </w:rPr>
        <w:t>all</w:t>
      </w:r>
      <w:r>
        <w:rPr>
          <w:spacing w:val="-1"/>
          <w:sz w:val="26"/>
        </w:rPr>
        <w:t xml:space="preserve"> </w:t>
      </w:r>
      <w:r>
        <w:rPr>
          <w:sz w:val="26"/>
        </w:rPr>
        <w:t>of</w:t>
      </w:r>
      <w:proofErr w:type="gramEnd"/>
      <w:r>
        <w:rPr>
          <w:sz w:val="26"/>
        </w:rPr>
        <w:t xml:space="preserve"> these</w:t>
      </w:r>
      <w:r>
        <w:rPr>
          <w:spacing w:val="-5"/>
          <w:sz w:val="26"/>
        </w:rPr>
        <w:t xml:space="preserve"> </w:t>
      </w:r>
      <w:r>
        <w:rPr>
          <w:sz w:val="26"/>
        </w:rPr>
        <w:t>amounts,</w:t>
      </w:r>
      <w:r>
        <w:rPr>
          <w:spacing w:val="-3"/>
          <w:sz w:val="26"/>
        </w:rPr>
        <w:t xml:space="preserve"> </w:t>
      </w:r>
      <w:r>
        <w:rPr>
          <w:sz w:val="26"/>
        </w:rPr>
        <w:t>is</w:t>
      </w:r>
      <w:r>
        <w:rPr>
          <w:spacing w:val="-5"/>
          <w:sz w:val="26"/>
        </w:rPr>
        <w:t xml:space="preserve"> </w:t>
      </w:r>
      <w:r>
        <w:rPr>
          <w:sz w:val="26"/>
        </w:rPr>
        <w:t>a</w:t>
      </w:r>
      <w:r>
        <w:rPr>
          <w:spacing w:val="-3"/>
          <w:sz w:val="26"/>
        </w:rPr>
        <w:t xml:space="preserve"> </w:t>
      </w:r>
      <w:r>
        <w:rPr>
          <w:sz w:val="26"/>
        </w:rPr>
        <w:t>maximum</w:t>
      </w:r>
      <w:r>
        <w:rPr>
          <w:spacing w:val="-5"/>
          <w:sz w:val="26"/>
        </w:rPr>
        <w:t xml:space="preserve"> </w:t>
      </w:r>
      <w:r>
        <w:rPr>
          <w:sz w:val="26"/>
        </w:rPr>
        <w:t>of</w:t>
      </w:r>
      <w:r>
        <w:rPr>
          <w:spacing w:val="-4"/>
          <w:sz w:val="26"/>
        </w:rPr>
        <w:t xml:space="preserve"> </w:t>
      </w:r>
      <w:r>
        <w:rPr>
          <w:sz w:val="26"/>
        </w:rPr>
        <w:t>$6,500,000</w:t>
      </w:r>
      <w:r>
        <w:rPr>
          <w:spacing w:val="-5"/>
          <w:sz w:val="26"/>
        </w:rPr>
        <w:t xml:space="preserve"> </w:t>
      </w:r>
      <w:r>
        <w:rPr>
          <w:sz w:val="26"/>
        </w:rPr>
        <w:t>for</w:t>
      </w:r>
      <w:r>
        <w:rPr>
          <w:spacing w:val="-5"/>
          <w:sz w:val="26"/>
        </w:rPr>
        <w:t xml:space="preserve"> </w:t>
      </w:r>
      <w:r>
        <w:rPr>
          <w:sz w:val="26"/>
        </w:rPr>
        <w:t>work</w:t>
      </w:r>
      <w:r>
        <w:rPr>
          <w:spacing w:val="-3"/>
          <w:sz w:val="26"/>
        </w:rPr>
        <w:t xml:space="preserve"> </w:t>
      </w:r>
      <w:r>
        <w:rPr>
          <w:sz w:val="26"/>
        </w:rPr>
        <w:t>done</w:t>
      </w:r>
      <w:r>
        <w:rPr>
          <w:spacing w:val="-5"/>
          <w:sz w:val="26"/>
        </w:rPr>
        <w:t xml:space="preserve"> </w:t>
      </w:r>
      <w:r>
        <w:rPr>
          <w:sz w:val="26"/>
        </w:rPr>
        <w:t>from</w:t>
      </w:r>
      <w:r>
        <w:rPr>
          <w:spacing w:val="-5"/>
          <w:sz w:val="26"/>
        </w:rPr>
        <w:t xml:space="preserve"> </w:t>
      </w:r>
      <w:r>
        <w:rPr>
          <w:sz w:val="26"/>
        </w:rPr>
        <w:t>the</w:t>
      </w:r>
      <w:r>
        <w:rPr>
          <w:spacing w:val="-5"/>
          <w:sz w:val="26"/>
        </w:rPr>
        <w:t xml:space="preserve"> </w:t>
      </w:r>
      <w:r>
        <w:rPr>
          <w:sz w:val="26"/>
        </w:rPr>
        <w:t>effective</w:t>
      </w:r>
      <w:r>
        <w:rPr>
          <w:spacing w:val="-3"/>
          <w:sz w:val="26"/>
        </w:rPr>
        <w:t xml:space="preserve"> </w:t>
      </w:r>
      <w:r>
        <w:rPr>
          <w:sz w:val="26"/>
        </w:rPr>
        <w:t>date of this decision through December 31, 2030. If the contract budget exceeds that, the</w:t>
      </w:r>
      <w:r>
        <w:rPr>
          <w:spacing w:val="-1"/>
          <w:sz w:val="26"/>
        </w:rPr>
        <w:t xml:space="preserve"> </w:t>
      </w:r>
      <w:r>
        <w:rPr>
          <w:sz w:val="26"/>
        </w:rPr>
        <w:t>California Public Utilities Commission’s (Commission)</w:t>
      </w:r>
      <w:r>
        <w:rPr>
          <w:spacing w:val="-1"/>
          <w:sz w:val="26"/>
        </w:rPr>
        <w:t xml:space="preserve"> </w:t>
      </w:r>
      <w:r>
        <w:rPr>
          <w:sz w:val="26"/>
        </w:rPr>
        <w:t>Energy</w:t>
      </w:r>
      <w:r>
        <w:rPr>
          <w:spacing w:val="-1"/>
          <w:sz w:val="26"/>
        </w:rPr>
        <w:t xml:space="preserve"> </w:t>
      </w:r>
      <w:r>
        <w:rPr>
          <w:sz w:val="26"/>
        </w:rPr>
        <w:t>Division Staff must receive Commission approval via Resolution.</w:t>
      </w:r>
    </w:p>
    <w:p w:rsidR="0075382A" w:rsidRDefault="0075382A" w14:paraId="1D473922" w14:textId="77777777">
      <w:pPr>
        <w:pStyle w:val="ListParagraph"/>
        <w:spacing w:line="360" w:lineRule="auto"/>
        <w:rPr>
          <w:sz w:val="26"/>
        </w:rPr>
        <w:sectPr w:rsidR="0075382A">
          <w:pgSz w:w="12240" w:h="15840"/>
          <w:pgMar w:top="1040" w:right="720" w:bottom="1020" w:left="1080" w:header="731" w:footer="833" w:gutter="0"/>
          <w:cols w:space="720"/>
        </w:sectPr>
      </w:pPr>
    </w:p>
    <w:p w:rsidR="0075382A" w:rsidRDefault="0075382A" w14:paraId="5067932F" w14:textId="77777777">
      <w:pPr>
        <w:pStyle w:val="BodyText"/>
      </w:pPr>
    </w:p>
    <w:p w:rsidR="0075382A" w:rsidRDefault="0075382A" w14:paraId="30865701" w14:textId="77777777">
      <w:pPr>
        <w:pStyle w:val="BodyText"/>
        <w:spacing w:before="39"/>
      </w:pPr>
    </w:p>
    <w:p w:rsidR="0075382A" w:rsidRDefault="00000000" w14:paraId="2CC48E8A" w14:textId="77777777">
      <w:pPr>
        <w:pStyle w:val="ListParagraph"/>
        <w:numPr>
          <w:ilvl w:val="0"/>
          <w:numId w:val="1"/>
        </w:numPr>
        <w:tabs>
          <w:tab w:val="left" w:pos="1079"/>
        </w:tabs>
        <w:spacing w:line="360" w:lineRule="auto"/>
        <w:ind w:right="777" w:firstLine="345"/>
        <w:jc w:val="left"/>
        <w:rPr>
          <w:sz w:val="26"/>
        </w:rPr>
      </w:pPr>
      <w:r>
        <w:rPr>
          <w:sz w:val="26"/>
        </w:rPr>
        <w:t>The California Public Utilities Commission grants the waiver request of Southern California Edison Company for Electric Program Investment Charge (EPIC) projects administered by Pacific Gas and Electric Company, San Diego Gas</w:t>
      </w:r>
      <w:r>
        <w:rPr>
          <w:spacing w:val="-6"/>
          <w:sz w:val="26"/>
        </w:rPr>
        <w:t xml:space="preserve"> </w:t>
      </w:r>
      <w:r>
        <w:rPr>
          <w:sz w:val="26"/>
        </w:rPr>
        <w:t>&amp;</w:t>
      </w:r>
      <w:r>
        <w:rPr>
          <w:spacing w:val="-6"/>
          <w:sz w:val="26"/>
        </w:rPr>
        <w:t xml:space="preserve"> </w:t>
      </w:r>
      <w:r>
        <w:rPr>
          <w:sz w:val="26"/>
        </w:rPr>
        <w:t>Electric</w:t>
      </w:r>
      <w:r>
        <w:rPr>
          <w:spacing w:val="-6"/>
          <w:sz w:val="26"/>
        </w:rPr>
        <w:t xml:space="preserve"> </w:t>
      </w:r>
      <w:r>
        <w:rPr>
          <w:sz w:val="26"/>
        </w:rPr>
        <w:t>Company,</w:t>
      </w:r>
      <w:r>
        <w:rPr>
          <w:spacing w:val="-6"/>
          <w:sz w:val="26"/>
        </w:rPr>
        <w:t xml:space="preserve"> </w:t>
      </w:r>
      <w:r>
        <w:rPr>
          <w:sz w:val="26"/>
        </w:rPr>
        <w:t>and</w:t>
      </w:r>
      <w:r>
        <w:rPr>
          <w:spacing w:val="-6"/>
          <w:sz w:val="26"/>
        </w:rPr>
        <w:t xml:space="preserve"> </w:t>
      </w:r>
      <w:r>
        <w:rPr>
          <w:sz w:val="26"/>
        </w:rPr>
        <w:t>Southern</w:t>
      </w:r>
      <w:r>
        <w:rPr>
          <w:spacing w:val="-5"/>
          <w:sz w:val="26"/>
        </w:rPr>
        <w:t xml:space="preserve"> </w:t>
      </w:r>
      <w:r>
        <w:rPr>
          <w:sz w:val="26"/>
        </w:rPr>
        <w:t>California</w:t>
      </w:r>
      <w:r>
        <w:rPr>
          <w:spacing w:val="-6"/>
          <w:sz w:val="26"/>
        </w:rPr>
        <w:t xml:space="preserve"> </w:t>
      </w:r>
      <w:r>
        <w:rPr>
          <w:sz w:val="26"/>
        </w:rPr>
        <w:t>Edison</w:t>
      </w:r>
      <w:r>
        <w:rPr>
          <w:spacing w:val="-5"/>
          <w:sz w:val="26"/>
        </w:rPr>
        <w:t xml:space="preserve"> </w:t>
      </w:r>
      <w:r>
        <w:rPr>
          <w:sz w:val="26"/>
        </w:rPr>
        <w:t>Company</w:t>
      </w:r>
      <w:r>
        <w:rPr>
          <w:spacing w:val="-6"/>
          <w:sz w:val="26"/>
        </w:rPr>
        <w:t xml:space="preserve"> </w:t>
      </w:r>
      <w:r>
        <w:rPr>
          <w:sz w:val="26"/>
        </w:rPr>
        <w:t>(collectively, investor-owned utility (IOU) “IOU Administrators”) where the intellectual property of EPIC-funded projects will be “open sourced” or otherwise provided freely to the public at large. IOU Administrators do not need to include intellectual property flow-down requirements in such contracts.</w:t>
      </w:r>
    </w:p>
    <w:p w:rsidR="0075382A" w:rsidRDefault="00000000" w14:paraId="0B9D216C" w14:textId="77777777">
      <w:pPr>
        <w:pStyle w:val="ListParagraph"/>
        <w:numPr>
          <w:ilvl w:val="0"/>
          <w:numId w:val="1"/>
        </w:numPr>
        <w:tabs>
          <w:tab w:val="left" w:pos="1079"/>
        </w:tabs>
        <w:spacing w:line="360" w:lineRule="auto"/>
        <w:ind w:right="769" w:firstLine="216"/>
        <w:jc w:val="left"/>
        <w:rPr>
          <w:sz w:val="26"/>
        </w:rPr>
      </w:pPr>
      <w:r>
        <w:rPr>
          <w:sz w:val="26"/>
        </w:rPr>
        <w:t>The</w:t>
      </w:r>
      <w:r>
        <w:rPr>
          <w:spacing w:val="-7"/>
          <w:sz w:val="26"/>
        </w:rPr>
        <w:t xml:space="preserve"> </w:t>
      </w:r>
      <w:r>
        <w:rPr>
          <w:sz w:val="26"/>
        </w:rPr>
        <w:t>California</w:t>
      </w:r>
      <w:r>
        <w:rPr>
          <w:spacing w:val="-7"/>
          <w:sz w:val="26"/>
        </w:rPr>
        <w:t xml:space="preserve"> </w:t>
      </w:r>
      <w:r>
        <w:rPr>
          <w:sz w:val="26"/>
        </w:rPr>
        <w:t>Public</w:t>
      </w:r>
      <w:r>
        <w:rPr>
          <w:spacing w:val="-4"/>
          <w:sz w:val="26"/>
        </w:rPr>
        <w:t xml:space="preserve"> </w:t>
      </w:r>
      <w:r>
        <w:rPr>
          <w:sz w:val="26"/>
        </w:rPr>
        <w:t>Utilities</w:t>
      </w:r>
      <w:r>
        <w:rPr>
          <w:spacing w:val="-5"/>
          <w:sz w:val="26"/>
        </w:rPr>
        <w:t xml:space="preserve"> </w:t>
      </w:r>
      <w:r>
        <w:rPr>
          <w:sz w:val="26"/>
        </w:rPr>
        <w:t>Commission</w:t>
      </w:r>
      <w:r>
        <w:rPr>
          <w:spacing w:val="-5"/>
          <w:sz w:val="26"/>
        </w:rPr>
        <w:t xml:space="preserve"> </w:t>
      </w:r>
      <w:r>
        <w:rPr>
          <w:sz w:val="26"/>
        </w:rPr>
        <w:t>denies</w:t>
      </w:r>
      <w:r>
        <w:rPr>
          <w:spacing w:val="-7"/>
          <w:sz w:val="26"/>
        </w:rPr>
        <w:t xml:space="preserve"> </w:t>
      </w:r>
      <w:r>
        <w:rPr>
          <w:sz w:val="26"/>
        </w:rPr>
        <w:t>the</w:t>
      </w:r>
      <w:r>
        <w:rPr>
          <w:spacing w:val="-7"/>
          <w:sz w:val="26"/>
        </w:rPr>
        <w:t xml:space="preserve"> </w:t>
      </w:r>
      <w:r>
        <w:rPr>
          <w:sz w:val="26"/>
        </w:rPr>
        <w:t>requests</w:t>
      </w:r>
      <w:r>
        <w:rPr>
          <w:spacing w:val="-4"/>
          <w:sz w:val="26"/>
        </w:rPr>
        <w:t xml:space="preserve"> </w:t>
      </w:r>
      <w:r>
        <w:rPr>
          <w:sz w:val="26"/>
        </w:rPr>
        <w:t>of</w:t>
      </w:r>
      <w:r>
        <w:rPr>
          <w:spacing w:val="-7"/>
          <w:sz w:val="26"/>
        </w:rPr>
        <w:t xml:space="preserve"> </w:t>
      </w:r>
      <w:r>
        <w:rPr>
          <w:sz w:val="26"/>
        </w:rPr>
        <w:t>Southern California Edison Company to waive California’s march-in rights, direct licensing requirement and intellectual property rights for enhancements to existing intellectual property for Electric Program Investment Charge projects administered by Pacific Gas and Electric Company, San Diego Gas &amp; Electric Company, and Southern California Edison Company.</w:t>
      </w:r>
    </w:p>
    <w:p w:rsidR="0075382A" w:rsidRDefault="00000000" w14:paraId="2617E52F" w14:textId="77777777">
      <w:pPr>
        <w:pStyle w:val="ListParagraph"/>
        <w:numPr>
          <w:ilvl w:val="0"/>
          <w:numId w:val="1"/>
        </w:numPr>
        <w:tabs>
          <w:tab w:val="left" w:pos="1080"/>
        </w:tabs>
        <w:spacing w:line="360" w:lineRule="auto"/>
        <w:ind w:left="1080" w:right="5703" w:hanging="504"/>
        <w:jc w:val="left"/>
        <w:rPr>
          <w:sz w:val="26"/>
        </w:rPr>
      </w:pPr>
      <w:r>
        <w:rPr>
          <w:sz w:val="26"/>
        </w:rPr>
        <w:t>Rulemaking</w:t>
      </w:r>
      <w:r>
        <w:rPr>
          <w:spacing w:val="-16"/>
          <w:sz w:val="26"/>
        </w:rPr>
        <w:t xml:space="preserve"> </w:t>
      </w:r>
      <w:r>
        <w:rPr>
          <w:sz w:val="26"/>
        </w:rPr>
        <w:t>19-10-005</w:t>
      </w:r>
      <w:r>
        <w:rPr>
          <w:spacing w:val="-15"/>
          <w:sz w:val="26"/>
        </w:rPr>
        <w:t xml:space="preserve"> </w:t>
      </w:r>
      <w:r>
        <w:rPr>
          <w:sz w:val="26"/>
        </w:rPr>
        <w:t>is</w:t>
      </w:r>
      <w:r>
        <w:rPr>
          <w:spacing w:val="-15"/>
          <w:sz w:val="26"/>
        </w:rPr>
        <w:t xml:space="preserve"> </w:t>
      </w:r>
      <w:r>
        <w:rPr>
          <w:sz w:val="26"/>
        </w:rPr>
        <w:t>closed. This order is effective today.</w:t>
      </w:r>
    </w:p>
    <w:p w:rsidR="0075382A" w:rsidP="00FF371F" w:rsidRDefault="00000000" w14:paraId="6AE554EB" w14:textId="77777777">
      <w:pPr>
        <w:pStyle w:val="BodyText"/>
        <w:ind w:left="1080"/>
        <w:rPr>
          <w:spacing w:val="-2"/>
        </w:rPr>
      </w:pPr>
      <w:r>
        <w:t xml:space="preserve">Dated </w:t>
      </w:r>
      <w:r w:rsidR="00FF371F">
        <w:rPr>
          <w:rFonts w:ascii="Times New Roman"/>
        </w:rPr>
        <w:t>February 26, 2026</w:t>
      </w:r>
      <w:r>
        <w:t>,</w:t>
      </w:r>
      <w:r>
        <w:rPr>
          <w:spacing w:val="-5"/>
        </w:rPr>
        <w:t xml:space="preserve"> </w:t>
      </w:r>
      <w:r>
        <w:t>at</w:t>
      </w:r>
      <w:r>
        <w:rPr>
          <w:spacing w:val="-5"/>
        </w:rPr>
        <w:t xml:space="preserve"> </w:t>
      </w:r>
      <w:r>
        <w:t>Santa</w:t>
      </w:r>
      <w:r>
        <w:rPr>
          <w:spacing w:val="-1"/>
        </w:rPr>
        <w:t xml:space="preserve"> </w:t>
      </w:r>
      <w:r>
        <w:t>Maria,</w:t>
      </w:r>
      <w:r>
        <w:rPr>
          <w:spacing w:val="-5"/>
        </w:rPr>
        <w:t xml:space="preserve"> </w:t>
      </w:r>
      <w:r>
        <w:rPr>
          <w:spacing w:val="-2"/>
        </w:rPr>
        <w:t>California</w:t>
      </w:r>
    </w:p>
    <w:p w:rsidR="00FF371F" w:rsidP="00FF371F" w:rsidRDefault="00FF371F" w14:paraId="66F78CA0" w14:textId="77777777">
      <w:pPr>
        <w:pStyle w:val="BodyText"/>
        <w:ind w:left="1080"/>
        <w:rPr>
          <w:spacing w:val="-2"/>
        </w:rPr>
      </w:pPr>
    </w:p>
    <w:p w:rsidRPr="00FF371F" w:rsidR="00FF371F" w:rsidP="00FF371F" w:rsidRDefault="00FF371F" w14:paraId="5AD0056D" w14:textId="72BDF322">
      <w:pPr>
        <w:widowControl/>
        <w:tabs>
          <w:tab w:val="left" w:pos="3510"/>
        </w:tabs>
        <w:autoSpaceDE/>
        <w:autoSpaceDN/>
        <w:ind w:left="3690" w:firstLine="720"/>
        <w:rPr>
          <w:rFonts w:eastAsia="Times New Roman" w:cs="Times New Roman"/>
          <w:sz w:val="24"/>
          <w:szCs w:val="24"/>
        </w:rPr>
      </w:pPr>
      <w:r>
        <w:rPr>
          <w:rFonts w:eastAsia="Times New Roman" w:cs="Times New Roman"/>
          <w:sz w:val="24"/>
          <w:szCs w:val="24"/>
        </w:rPr>
        <w:tab/>
      </w:r>
      <w:r w:rsidRPr="00FF371F">
        <w:rPr>
          <w:rFonts w:eastAsia="Times New Roman" w:cs="Times New Roman"/>
          <w:sz w:val="24"/>
          <w:szCs w:val="24"/>
        </w:rPr>
        <w:t>ALICE REYNOLDS</w:t>
      </w:r>
    </w:p>
    <w:p w:rsidRPr="00FF371F" w:rsidR="00FF371F" w:rsidP="00FF371F" w:rsidRDefault="00FF371F" w14:paraId="796CFF3C" w14:textId="77777777">
      <w:pPr>
        <w:widowControl/>
        <w:tabs>
          <w:tab w:val="left" w:pos="3510"/>
        </w:tabs>
        <w:autoSpaceDE/>
        <w:autoSpaceDN/>
        <w:ind w:left="5040" w:firstLine="990"/>
        <w:rPr>
          <w:rFonts w:eastAsia="Times New Roman" w:cs="Times New Roman"/>
          <w:sz w:val="24"/>
          <w:szCs w:val="24"/>
        </w:rPr>
      </w:pPr>
      <w:r w:rsidRPr="00FF371F">
        <w:rPr>
          <w:rFonts w:eastAsia="Times New Roman" w:cs="Times New Roman"/>
          <w:sz w:val="24"/>
          <w:szCs w:val="24"/>
        </w:rPr>
        <w:tab/>
        <w:t>President</w:t>
      </w:r>
    </w:p>
    <w:p w:rsidRPr="00FF371F" w:rsidR="00FF371F" w:rsidP="00FF371F" w:rsidRDefault="00FF371F" w14:paraId="65889C6D" w14:textId="77777777">
      <w:pPr>
        <w:widowControl/>
        <w:tabs>
          <w:tab w:val="left" w:pos="3510"/>
        </w:tabs>
        <w:autoSpaceDE/>
        <w:autoSpaceDN/>
        <w:ind w:left="3690" w:firstLine="720"/>
        <w:rPr>
          <w:rFonts w:eastAsia="Times New Roman" w:cs="Times New Roman"/>
          <w:sz w:val="24"/>
          <w:szCs w:val="24"/>
        </w:rPr>
      </w:pPr>
      <w:r w:rsidRPr="00FF371F">
        <w:rPr>
          <w:rFonts w:eastAsia="Times New Roman" w:cs="Times New Roman"/>
          <w:sz w:val="24"/>
          <w:szCs w:val="24"/>
        </w:rPr>
        <w:tab/>
        <w:t>DARCIE L. HOUCK</w:t>
      </w:r>
    </w:p>
    <w:p w:rsidRPr="00FF371F" w:rsidR="00FF371F" w:rsidP="00FF371F" w:rsidRDefault="00FF371F" w14:paraId="44E5F6B6" w14:textId="77777777">
      <w:pPr>
        <w:widowControl/>
        <w:tabs>
          <w:tab w:val="left" w:pos="3510"/>
        </w:tabs>
        <w:autoSpaceDE/>
        <w:autoSpaceDN/>
        <w:ind w:left="3690" w:firstLine="720"/>
        <w:rPr>
          <w:rFonts w:eastAsia="Times New Roman" w:cs="Times New Roman"/>
          <w:sz w:val="24"/>
          <w:szCs w:val="24"/>
        </w:rPr>
      </w:pPr>
      <w:r w:rsidRPr="00FF371F">
        <w:rPr>
          <w:rFonts w:eastAsia="Times New Roman" w:cs="Times New Roman"/>
          <w:sz w:val="24"/>
          <w:szCs w:val="24"/>
        </w:rPr>
        <w:tab/>
        <w:t>JOHN REYNOLDS</w:t>
      </w:r>
    </w:p>
    <w:p w:rsidRPr="00FF371F" w:rsidR="00FF371F" w:rsidP="00FF371F" w:rsidRDefault="00FF371F" w14:paraId="45367A49" w14:textId="77777777">
      <w:pPr>
        <w:widowControl/>
        <w:tabs>
          <w:tab w:val="left" w:pos="3510"/>
        </w:tabs>
        <w:autoSpaceDE/>
        <w:autoSpaceDN/>
        <w:ind w:left="3690" w:firstLine="720"/>
        <w:rPr>
          <w:rFonts w:eastAsia="Times New Roman" w:cs="Times New Roman"/>
          <w:sz w:val="24"/>
          <w:szCs w:val="24"/>
        </w:rPr>
      </w:pPr>
      <w:r w:rsidRPr="00FF371F">
        <w:rPr>
          <w:rFonts w:eastAsia="Times New Roman" w:cs="Times New Roman"/>
          <w:sz w:val="24"/>
          <w:szCs w:val="24"/>
        </w:rPr>
        <w:tab/>
        <w:t>KAREN DOUGLAS</w:t>
      </w:r>
    </w:p>
    <w:p w:rsidRPr="00FF371F" w:rsidR="00FF371F" w:rsidP="00FF371F" w:rsidRDefault="00FF371F" w14:paraId="55FE1803" w14:textId="77777777">
      <w:pPr>
        <w:widowControl/>
        <w:tabs>
          <w:tab w:val="left" w:pos="3510"/>
        </w:tabs>
        <w:autoSpaceDE/>
        <w:autoSpaceDN/>
        <w:ind w:left="3690" w:firstLine="720"/>
        <w:rPr>
          <w:rFonts w:eastAsia="Times New Roman" w:cs="Times New Roman"/>
          <w:sz w:val="24"/>
          <w:szCs w:val="24"/>
        </w:rPr>
      </w:pPr>
      <w:r w:rsidRPr="00FF371F">
        <w:rPr>
          <w:rFonts w:eastAsia="Times New Roman" w:cs="Times New Roman"/>
          <w:sz w:val="24"/>
          <w:szCs w:val="24"/>
        </w:rPr>
        <w:tab/>
        <w:t>MATTHEW BAKER</w:t>
      </w:r>
    </w:p>
    <w:p w:rsidRPr="00FF371F" w:rsidR="00FF371F" w:rsidP="00FF371F" w:rsidRDefault="00FF371F" w14:paraId="0FEC0E99" w14:textId="77777777">
      <w:pPr>
        <w:widowControl/>
        <w:tabs>
          <w:tab w:val="left" w:pos="3510"/>
        </w:tabs>
        <w:autoSpaceDE/>
        <w:autoSpaceDN/>
        <w:ind w:left="5310" w:firstLine="720"/>
        <w:rPr>
          <w:rFonts w:eastAsia="Times New Roman" w:cs="Times New Roman"/>
          <w:sz w:val="24"/>
          <w:szCs w:val="24"/>
        </w:rPr>
      </w:pPr>
      <w:r w:rsidRPr="00FF371F">
        <w:rPr>
          <w:rFonts w:eastAsia="Times New Roman" w:cs="Times New Roman"/>
          <w:sz w:val="24"/>
          <w:szCs w:val="24"/>
        </w:rPr>
        <w:tab/>
        <w:t>Commissioners</w:t>
      </w:r>
    </w:p>
    <w:p w:rsidR="00FF371F" w:rsidP="00FF371F" w:rsidRDefault="00FF371F" w14:paraId="7327D980" w14:textId="77777777">
      <w:pPr>
        <w:pStyle w:val="BodyText"/>
        <w:ind w:left="1080"/>
        <w:rPr>
          <w:spacing w:val="-2"/>
        </w:rPr>
      </w:pPr>
    </w:p>
    <w:p w:rsidR="00FF371F" w:rsidP="00FF371F" w:rsidRDefault="00FF371F" w14:paraId="2C110CA1" w14:textId="77777777">
      <w:pPr>
        <w:pStyle w:val="BodyText"/>
        <w:rPr>
          <w:spacing w:val="-2"/>
        </w:rPr>
      </w:pPr>
    </w:p>
    <w:p w:rsidR="00FF371F" w:rsidP="00FF371F" w:rsidRDefault="00FF371F" w14:paraId="153AD4C7" w14:textId="77777777">
      <w:pPr>
        <w:pStyle w:val="BodyText"/>
        <w:rPr>
          <w:spacing w:val="-2"/>
        </w:rPr>
      </w:pPr>
    </w:p>
    <w:p w:rsidR="0075382A" w:rsidRDefault="0075382A" w14:paraId="2AFD2CB4" w14:textId="77777777">
      <w:pPr>
        <w:pStyle w:val="BodyText"/>
        <w:spacing w:before="34"/>
        <w:rPr>
          <w:sz w:val="48"/>
        </w:rPr>
      </w:pPr>
    </w:p>
    <w:p w:rsidR="00FF371F" w:rsidRDefault="00FF371F" w14:paraId="2076C166" w14:textId="77777777">
      <w:pPr>
        <w:pStyle w:val="BodyText"/>
        <w:spacing w:before="34"/>
        <w:rPr>
          <w:sz w:val="48"/>
        </w:rPr>
      </w:pPr>
    </w:p>
    <w:p w:rsidR="00FF371F" w:rsidRDefault="00FF371F" w14:paraId="48147E0C" w14:textId="77777777">
      <w:pPr>
        <w:pStyle w:val="BodyText"/>
        <w:spacing w:before="34"/>
        <w:rPr>
          <w:sz w:val="48"/>
        </w:rPr>
      </w:pPr>
    </w:p>
    <w:p w:rsidR="00FF371F" w:rsidRDefault="00FF371F" w14:paraId="5797CD28" w14:textId="77777777">
      <w:pPr>
        <w:pStyle w:val="BodyText"/>
        <w:spacing w:before="34"/>
        <w:rPr>
          <w:sz w:val="48"/>
        </w:rPr>
      </w:pPr>
    </w:p>
    <w:p w:rsidR="00FF371F" w:rsidRDefault="00FF371F" w14:paraId="07646882" w14:textId="77777777">
      <w:pPr>
        <w:pStyle w:val="BodyText"/>
        <w:spacing w:before="34"/>
        <w:rPr>
          <w:sz w:val="48"/>
        </w:rPr>
      </w:pPr>
    </w:p>
    <w:p w:rsidR="00FF371F" w:rsidRDefault="00FF371F" w14:paraId="439AA571" w14:textId="77777777">
      <w:pPr>
        <w:pStyle w:val="BodyText"/>
        <w:spacing w:before="34"/>
        <w:rPr>
          <w:sz w:val="48"/>
        </w:rPr>
      </w:pPr>
    </w:p>
    <w:p w:rsidR="00FF371F" w:rsidRDefault="00FF371F" w14:paraId="3BD072CB" w14:textId="77777777">
      <w:pPr>
        <w:pStyle w:val="BodyText"/>
        <w:spacing w:before="34"/>
        <w:rPr>
          <w:sz w:val="48"/>
        </w:rPr>
      </w:pPr>
    </w:p>
    <w:p w:rsidR="00FF371F" w:rsidRDefault="00FF371F" w14:paraId="6465785D" w14:textId="77777777">
      <w:pPr>
        <w:pStyle w:val="BodyText"/>
        <w:spacing w:before="34"/>
        <w:rPr>
          <w:sz w:val="48"/>
        </w:rPr>
      </w:pPr>
    </w:p>
    <w:p w:rsidR="0075382A" w:rsidRDefault="00000000" w14:paraId="4DA8AF76" w14:textId="77777777">
      <w:pPr>
        <w:pStyle w:val="Heading1"/>
      </w:pPr>
      <w:r>
        <w:t>APPENDIX</w:t>
      </w:r>
      <w:r>
        <w:rPr>
          <w:spacing w:val="-29"/>
        </w:rPr>
        <w:t xml:space="preserve"> </w:t>
      </w:r>
      <w:r>
        <w:rPr>
          <w:spacing w:val="-10"/>
        </w:rPr>
        <w:t>A</w:t>
      </w:r>
    </w:p>
    <w:p w:rsidR="0075382A" w:rsidRDefault="00000000" w14:paraId="5B6012F0" w14:textId="77777777">
      <w:pPr>
        <w:ind w:left="117" w:right="483"/>
        <w:jc w:val="center"/>
        <w:rPr>
          <w:sz w:val="36"/>
        </w:rPr>
      </w:pPr>
      <w:r>
        <w:rPr>
          <w:sz w:val="36"/>
        </w:rPr>
        <w:t>Adopted</w:t>
      </w:r>
      <w:r>
        <w:rPr>
          <w:spacing w:val="-16"/>
          <w:sz w:val="36"/>
        </w:rPr>
        <w:t xml:space="preserve"> </w:t>
      </w:r>
      <w:r>
        <w:rPr>
          <w:sz w:val="36"/>
        </w:rPr>
        <w:t>Strategic</w:t>
      </w:r>
      <w:r>
        <w:rPr>
          <w:spacing w:val="-15"/>
          <w:sz w:val="36"/>
        </w:rPr>
        <w:t xml:space="preserve"> </w:t>
      </w:r>
      <w:r>
        <w:rPr>
          <w:spacing w:val="-2"/>
          <w:sz w:val="36"/>
        </w:rPr>
        <w:t>Objectives</w:t>
      </w:r>
    </w:p>
    <w:p w:rsidR="0075382A" w:rsidRDefault="0075382A" w14:paraId="0FC36F8F" w14:textId="77777777">
      <w:pPr>
        <w:jc w:val="center"/>
        <w:rPr>
          <w:sz w:val="36"/>
        </w:rPr>
        <w:sectPr w:rsidR="0075382A">
          <w:headerReference w:type="default" r:id="rId53"/>
          <w:footerReference w:type="default" r:id="rId54"/>
          <w:pgSz w:w="12240" w:h="15840"/>
          <w:pgMar w:top="1040" w:right="720" w:bottom="280" w:left="1080" w:header="731" w:footer="0" w:gutter="0"/>
          <w:cols w:space="720"/>
        </w:sectPr>
      </w:pPr>
    </w:p>
    <w:p w:rsidR="0075382A" w:rsidRDefault="0075382A" w14:paraId="579B89C7" w14:textId="77777777">
      <w:pPr>
        <w:pStyle w:val="BodyText"/>
      </w:pPr>
    </w:p>
    <w:p w:rsidR="0075382A" w:rsidRDefault="0075382A" w14:paraId="0501866A" w14:textId="77777777">
      <w:pPr>
        <w:pStyle w:val="BodyText"/>
      </w:pPr>
    </w:p>
    <w:p w:rsidR="0075382A" w:rsidRDefault="0075382A" w14:paraId="268E524C" w14:textId="77777777">
      <w:pPr>
        <w:pStyle w:val="BodyText"/>
        <w:spacing w:before="196"/>
      </w:pPr>
    </w:p>
    <w:p w:rsidR="0075382A" w:rsidRDefault="00000000" w14:paraId="3CF7F385" w14:textId="77777777">
      <w:pPr>
        <w:ind w:left="118" w:right="483"/>
        <w:jc w:val="center"/>
        <w:rPr>
          <w:b/>
          <w:sz w:val="26"/>
        </w:rPr>
      </w:pPr>
      <w:r>
        <w:rPr>
          <w:b/>
          <w:sz w:val="26"/>
        </w:rPr>
        <w:t>Appendix</w:t>
      </w:r>
      <w:r>
        <w:rPr>
          <w:b/>
          <w:spacing w:val="-10"/>
          <w:sz w:val="26"/>
        </w:rPr>
        <w:t xml:space="preserve"> A</w:t>
      </w:r>
    </w:p>
    <w:p w:rsidR="0075382A" w:rsidRDefault="00000000" w14:paraId="0F45FADA" w14:textId="77777777">
      <w:pPr>
        <w:spacing w:before="157"/>
        <w:ind w:left="110" w:right="483"/>
        <w:jc w:val="center"/>
        <w:rPr>
          <w:b/>
          <w:sz w:val="26"/>
        </w:rPr>
      </w:pPr>
      <w:r>
        <w:rPr>
          <w:b/>
          <w:sz w:val="26"/>
        </w:rPr>
        <w:t>Adopted</w:t>
      </w:r>
      <w:r>
        <w:rPr>
          <w:b/>
          <w:spacing w:val="-8"/>
          <w:sz w:val="26"/>
        </w:rPr>
        <w:t xml:space="preserve"> </w:t>
      </w:r>
      <w:r>
        <w:rPr>
          <w:b/>
          <w:sz w:val="26"/>
        </w:rPr>
        <w:t>Electric</w:t>
      </w:r>
      <w:r>
        <w:rPr>
          <w:b/>
          <w:spacing w:val="-7"/>
          <w:sz w:val="26"/>
        </w:rPr>
        <w:t xml:space="preserve"> </w:t>
      </w:r>
      <w:r>
        <w:rPr>
          <w:b/>
          <w:sz w:val="26"/>
        </w:rPr>
        <w:t>Program</w:t>
      </w:r>
      <w:r>
        <w:rPr>
          <w:b/>
          <w:spacing w:val="-9"/>
          <w:sz w:val="26"/>
        </w:rPr>
        <w:t xml:space="preserve"> </w:t>
      </w:r>
      <w:r>
        <w:rPr>
          <w:b/>
          <w:sz w:val="26"/>
        </w:rPr>
        <w:t>Investment</w:t>
      </w:r>
      <w:r>
        <w:rPr>
          <w:b/>
          <w:spacing w:val="-10"/>
          <w:sz w:val="26"/>
        </w:rPr>
        <w:t xml:space="preserve"> </w:t>
      </w:r>
      <w:r>
        <w:rPr>
          <w:b/>
          <w:sz w:val="26"/>
        </w:rPr>
        <w:t>Charge</w:t>
      </w:r>
      <w:r>
        <w:rPr>
          <w:b/>
          <w:spacing w:val="-10"/>
          <w:sz w:val="26"/>
        </w:rPr>
        <w:t xml:space="preserve"> </w:t>
      </w:r>
      <w:r>
        <w:rPr>
          <w:b/>
          <w:sz w:val="26"/>
        </w:rPr>
        <w:t>Program</w:t>
      </w:r>
      <w:r>
        <w:rPr>
          <w:b/>
          <w:spacing w:val="-7"/>
          <w:sz w:val="26"/>
        </w:rPr>
        <w:t xml:space="preserve"> </w:t>
      </w:r>
      <w:r>
        <w:rPr>
          <w:b/>
          <w:sz w:val="26"/>
        </w:rPr>
        <w:t>Strategic</w:t>
      </w:r>
      <w:r>
        <w:rPr>
          <w:b/>
          <w:spacing w:val="-9"/>
          <w:sz w:val="26"/>
        </w:rPr>
        <w:t xml:space="preserve"> </w:t>
      </w:r>
      <w:r>
        <w:rPr>
          <w:b/>
          <w:spacing w:val="-2"/>
          <w:sz w:val="26"/>
        </w:rPr>
        <w:t>Objectives</w:t>
      </w:r>
    </w:p>
    <w:p w:rsidR="0075382A" w:rsidRDefault="0075382A" w14:paraId="0AB54641" w14:textId="77777777">
      <w:pPr>
        <w:pStyle w:val="BodyText"/>
        <w:rPr>
          <w:b/>
          <w:sz w:val="13"/>
        </w:rPr>
      </w:pPr>
    </w:p>
    <w:tbl>
      <w:tblPr>
        <w:tblW w:w="0" w:type="auto"/>
        <w:tblInd w:w="221"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1574"/>
        <w:gridCol w:w="2318"/>
        <w:gridCol w:w="5755"/>
      </w:tblGrid>
      <w:tr w:rsidR="0075382A" w14:paraId="3E91E06F" w14:textId="77777777">
        <w:trPr>
          <w:trHeight w:val="437"/>
        </w:trPr>
        <w:tc>
          <w:tcPr>
            <w:tcW w:w="9647" w:type="dxa"/>
            <w:gridSpan w:val="3"/>
            <w:tcBorders>
              <w:left w:val="single" w:color="000000" w:sz="4" w:space="0"/>
              <w:bottom w:val="single" w:color="000000" w:sz="48" w:space="0"/>
              <w:right w:val="single" w:color="000000" w:sz="4" w:space="0"/>
            </w:tcBorders>
            <w:shd w:val="clear" w:color="auto" w:fill="D8D8D8"/>
          </w:tcPr>
          <w:p w:rsidR="0075382A" w:rsidRDefault="00000000" w14:paraId="6754E2E9" w14:textId="77777777">
            <w:pPr>
              <w:pStyle w:val="TableParagraph"/>
              <w:spacing w:before="56"/>
              <w:ind w:left="923"/>
              <w:rPr>
                <w:b/>
                <w:sz w:val="26"/>
              </w:rPr>
            </w:pPr>
            <w:r>
              <w:rPr>
                <w:b/>
                <w:sz w:val="26"/>
              </w:rPr>
              <w:t>Electric</w:t>
            </w:r>
            <w:r>
              <w:rPr>
                <w:b/>
                <w:spacing w:val="-10"/>
                <w:sz w:val="26"/>
              </w:rPr>
              <w:t xml:space="preserve"> </w:t>
            </w:r>
            <w:r>
              <w:rPr>
                <w:b/>
                <w:sz w:val="26"/>
              </w:rPr>
              <w:t>Program</w:t>
            </w:r>
            <w:r>
              <w:rPr>
                <w:b/>
                <w:spacing w:val="-9"/>
                <w:sz w:val="26"/>
              </w:rPr>
              <w:t xml:space="preserve"> </w:t>
            </w:r>
            <w:r>
              <w:rPr>
                <w:b/>
                <w:sz w:val="26"/>
              </w:rPr>
              <w:t>Investment</w:t>
            </w:r>
            <w:r>
              <w:rPr>
                <w:b/>
                <w:spacing w:val="-9"/>
                <w:sz w:val="26"/>
              </w:rPr>
              <w:t xml:space="preserve"> </w:t>
            </w:r>
            <w:r>
              <w:rPr>
                <w:b/>
                <w:sz w:val="26"/>
              </w:rPr>
              <w:t>Charge</w:t>
            </w:r>
            <w:r>
              <w:rPr>
                <w:b/>
                <w:spacing w:val="-6"/>
                <w:sz w:val="26"/>
              </w:rPr>
              <w:t xml:space="preserve"> </w:t>
            </w:r>
            <w:r>
              <w:rPr>
                <w:b/>
                <w:sz w:val="26"/>
              </w:rPr>
              <w:t>Program</w:t>
            </w:r>
            <w:r>
              <w:rPr>
                <w:b/>
                <w:spacing w:val="-9"/>
                <w:sz w:val="26"/>
              </w:rPr>
              <w:t xml:space="preserve"> </w:t>
            </w:r>
            <w:r>
              <w:rPr>
                <w:b/>
                <w:sz w:val="26"/>
              </w:rPr>
              <w:t>Strategic</w:t>
            </w:r>
            <w:r>
              <w:rPr>
                <w:b/>
                <w:spacing w:val="-7"/>
                <w:sz w:val="26"/>
              </w:rPr>
              <w:t xml:space="preserve"> </w:t>
            </w:r>
            <w:r>
              <w:rPr>
                <w:b/>
                <w:spacing w:val="-2"/>
                <w:sz w:val="26"/>
              </w:rPr>
              <w:t>Objectives</w:t>
            </w:r>
          </w:p>
        </w:tc>
      </w:tr>
      <w:tr w:rsidR="0075382A" w14:paraId="3FC79566" w14:textId="77777777">
        <w:trPr>
          <w:trHeight w:val="2439"/>
        </w:trPr>
        <w:tc>
          <w:tcPr>
            <w:tcW w:w="1574" w:type="dxa"/>
            <w:tcBorders>
              <w:top w:val="single" w:color="000000" w:sz="48" w:space="0"/>
              <w:left w:val="single" w:color="000000" w:sz="4" w:space="0"/>
              <w:bottom w:val="single" w:color="000000" w:sz="24" w:space="0"/>
              <w:right w:val="single" w:color="000000" w:sz="4" w:space="0"/>
            </w:tcBorders>
          </w:tcPr>
          <w:p w:rsidR="0075382A" w:rsidRDefault="00000000" w14:paraId="7D5BC95A"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1</w:t>
            </w:r>
          </w:p>
        </w:tc>
        <w:tc>
          <w:tcPr>
            <w:tcW w:w="2318" w:type="dxa"/>
            <w:tcBorders>
              <w:top w:val="single" w:color="000000" w:sz="48" w:space="0"/>
              <w:left w:val="single" w:color="000000" w:sz="4" w:space="0"/>
              <w:bottom w:val="single" w:color="000000" w:sz="24" w:space="0"/>
              <w:right w:val="single" w:color="000000" w:sz="4" w:space="0"/>
            </w:tcBorders>
          </w:tcPr>
          <w:p w:rsidR="0075382A" w:rsidRDefault="00000000" w14:paraId="45488964" w14:textId="77777777">
            <w:pPr>
              <w:pStyle w:val="TableParagraph"/>
              <w:ind w:left="113" w:right="198"/>
              <w:rPr>
                <w:sz w:val="24"/>
              </w:rPr>
            </w:pPr>
            <w:r>
              <w:rPr>
                <w:sz w:val="24"/>
              </w:rPr>
              <w:t>Reducing</w:t>
            </w:r>
            <w:r>
              <w:rPr>
                <w:spacing w:val="-15"/>
                <w:sz w:val="24"/>
              </w:rPr>
              <w:t xml:space="preserve"> </w:t>
            </w:r>
            <w:r>
              <w:rPr>
                <w:sz w:val="24"/>
              </w:rPr>
              <w:t xml:space="preserve">Medium and Heavy-Duty Vehicle Charging </w:t>
            </w:r>
            <w:r>
              <w:rPr>
                <w:spacing w:val="-2"/>
                <w:sz w:val="24"/>
              </w:rPr>
              <w:t xml:space="preserve">Infrastructure </w:t>
            </w:r>
            <w:r>
              <w:rPr>
                <w:spacing w:val="-4"/>
                <w:sz w:val="24"/>
              </w:rPr>
              <w:t>Costs</w:t>
            </w:r>
          </w:p>
        </w:tc>
        <w:tc>
          <w:tcPr>
            <w:tcW w:w="5755" w:type="dxa"/>
            <w:tcBorders>
              <w:top w:val="single" w:color="000000" w:sz="48" w:space="0"/>
              <w:left w:val="single" w:color="000000" w:sz="4" w:space="0"/>
              <w:bottom w:val="single" w:color="000000" w:sz="24" w:space="0"/>
              <w:right w:val="single" w:color="000000" w:sz="4" w:space="0"/>
            </w:tcBorders>
          </w:tcPr>
          <w:p w:rsidR="0075382A" w:rsidRDefault="00000000" w14:paraId="0ACB995F" w14:textId="77777777">
            <w:pPr>
              <w:pStyle w:val="TableParagraph"/>
              <w:ind w:left="115" w:right="142"/>
              <w:rPr>
                <w:sz w:val="24"/>
              </w:rPr>
            </w:pPr>
            <w:r>
              <w:rPr>
                <w:sz w:val="24"/>
              </w:rPr>
              <w:t>The EPIC program will accelerate innovation, demonstration, and innovative approaches to deployment that support the reduction of the IOU cost of medium- and heavy-duty charging infrastructure</w:t>
            </w:r>
            <w:r>
              <w:rPr>
                <w:spacing w:val="-10"/>
                <w:sz w:val="24"/>
              </w:rPr>
              <w:t xml:space="preserve"> </w:t>
            </w:r>
            <w:r>
              <w:rPr>
                <w:sz w:val="24"/>
              </w:rPr>
              <w:t>installations,</w:t>
            </w:r>
            <w:r>
              <w:rPr>
                <w:spacing w:val="-10"/>
                <w:sz w:val="24"/>
              </w:rPr>
              <w:t xml:space="preserve"> </w:t>
            </w:r>
            <w:r>
              <w:rPr>
                <w:sz w:val="24"/>
              </w:rPr>
              <w:t>and</w:t>
            </w:r>
            <w:r>
              <w:rPr>
                <w:spacing w:val="-10"/>
                <w:sz w:val="24"/>
              </w:rPr>
              <w:t xml:space="preserve"> </w:t>
            </w:r>
            <w:proofErr w:type="gramStart"/>
            <w:r>
              <w:rPr>
                <w:sz w:val="24"/>
              </w:rPr>
              <w:t>associated</w:t>
            </w:r>
            <w:proofErr w:type="gramEnd"/>
            <w:r>
              <w:rPr>
                <w:spacing w:val="-10"/>
                <w:sz w:val="24"/>
              </w:rPr>
              <w:t xml:space="preserve"> </w:t>
            </w:r>
            <w:r>
              <w:rPr>
                <w:sz w:val="24"/>
              </w:rPr>
              <w:t>IOU</w:t>
            </w:r>
            <w:r>
              <w:rPr>
                <w:spacing w:val="-7"/>
                <w:sz w:val="24"/>
              </w:rPr>
              <w:t xml:space="preserve"> </w:t>
            </w:r>
            <w:r>
              <w:rPr>
                <w:sz w:val="24"/>
              </w:rPr>
              <w:t>cost of</w:t>
            </w:r>
            <w:r>
              <w:rPr>
                <w:spacing w:val="-4"/>
                <w:sz w:val="24"/>
              </w:rPr>
              <w:t xml:space="preserve"> </w:t>
            </w:r>
            <w:r>
              <w:rPr>
                <w:sz w:val="24"/>
              </w:rPr>
              <w:t>grid</w:t>
            </w:r>
            <w:r>
              <w:rPr>
                <w:spacing w:val="-6"/>
                <w:sz w:val="24"/>
              </w:rPr>
              <w:t xml:space="preserve"> </w:t>
            </w:r>
            <w:r>
              <w:rPr>
                <w:sz w:val="24"/>
              </w:rPr>
              <w:t>upgrades</w:t>
            </w:r>
            <w:r>
              <w:rPr>
                <w:spacing w:val="-4"/>
                <w:sz w:val="24"/>
              </w:rPr>
              <w:t xml:space="preserve"> </w:t>
            </w:r>
            <w:r>
              <w:rPr>
                <w:sz w:val="24"/>
              </w:rPr>
              <w:t>by</w:t>
            </w:r>
            <w:r>
              <w:rPr>
                <w:spacing w:val="-4"/>
                <w:sz w:val="24"/>
              </w:rPr>
              <w:t xml:space="preserve"> </w:t>
            </w:r>
            <w:r>
              <w:rPr>
                <w:sz w:val="24"/>
              </w:rPr>
              <w:t>a</w:t>
            </w:r>
            <w:r>
              <w:rPr>
                <w:spacing w:val="-4"/>
                <w:sz w:val="24"/>
              </w:rPr>
              <w:t xml:space="preserve"> </w:t>
            </w:r>
            <w:r>
              <w:rPr>
                <w:sz w:val="24"/>
              </w:rPr>
              <w:t>stretch</w:t>
            </w:r>
            <w:r>
              <w:rPr>
                <w:spacing w:val="-6"/>
                <w:sz w:val="24"/>
              </w:rPr>
              <w:t xml:space="preserve"> </w:t>
            </w:r>
            <w:r>
              <w:rPr>
                <w:sz w:val="24"/>
              </w:rPr>
              <w:t>goal</w:t>
            </w:r>
            <w:r>
              <w:rPr>
                <w:spacing w:val="-4"/>
                <w:sz w:val="24"/>
              </w:rPr>
              <w:t xml:space="preserve"> </w:t>
            </w:r>
            <w:r>
              <w:rPr>
                <w:sz w:val="24"/>
              </w:rPr>
              <w:t>of</w:t>
            </w:r>
            <w:r>
              <w:rPr>
                <w:spacing w:val="-2"/>
                <w:sz w:val="24"/>
              </w:rPr>
              <w:t xml:space="preserve"> </w:t>
            </w:r>
            <w:r>
              <w:rPr>
                <w:sz w:val="24"/>
              </w:rPr>
              <w:t>50%</w:t>
            </w:r>
            <w:r>
              <w:rPr>
                <w:spacing w:val="-4"/>
                <w:sz w:val="24"/>
              </w:rPr>
              <w:t xml:space="preserve"> </w:t>
            </w:r>
            <w:r>
              <w:rPr>
                <w:sz w:val="24"/>
              </w:rPr>
              <w:t>by</w:t>
            </w:r>
            <w:r>
              <w:rPr>
                <w:spacing w:val="-3"/>
                <w:sz w:val="24"/>
              </w:rPr>
              <w:t xml:space="preserve"> </w:t>
            </w:r>
            <w:r>
              <w:rPr>
                <w:sz w:val="24"/>
              </w:rPr>
              <w:t>2035</w:t>
            </w:r>
            <w:r>
              <w:rPr>
                <w:spacing w:val="-4"/>
                <w:sz w:val="24"/>
              </w:rPr>
              <w:t xml:space="preserve"> </w:t>
            </w:r>
            <w:r>
              <w:rPr>
                <w:sz w:val="24"/>
              </w:rPr>
              <w:t>to achieve the state’s transportation electrification goals in a cost-effective manner.</w:t>
            </w:r>
          </w:p>
        </w:tc>
      </w:tr>
      <w:tr w:rsidR="0075382A" w14:paraId="7A71EA0E" w14:textId="77777777">
        <w:trPr>
          <w:trHeight w:val="2740"/>
        </w:trPr>
        <w:tc>
          <w:tcPr>
            <w:tcW w:w="1574" w:type="dxa"/>
            <w:tcBorders>
              <w:top w:val="single" w:color="000000" w:sz="24" w:space="0"/>
              <w:left w:val="single" w:color="000000" w:sz="4" w:space="0"/>
              <w:bottom w:val="single" w:color="000000" w:sz="24" w:space="0"/>
              <w:right w:val="single" w:color="000000" w:sz="4" w:space="0"/>
            </w:tcBorders>
          </w:tcPr>
          <w:p w:rsidR="0075382A" w:rsidRDefault="00000000" w14:paraId="66BB3342"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2</w:t>
            </w:r>
          </w:p>
        </w:tc>
        <w:tc>
          <w:tcPr>
            <w:tcW w:w="2318" w:type="dxa"/>
            <w:tcBorders>
              <w:top w:val="single" w:color="000000" w:sz="24" w:space="0"/>
              <w:left w:val="single" w:color="000000" w:sz="4" w:space="0"/>
              <w:bottom w:val="single" w:color="000000" w:sz="24" w:space="0"/>
              <w:right w:val="single" w:color="000000" w:sz="4" w:space="0"/>
            </w:tcBorders>
          </w:tcPr>
          <w:p w:rsidR="0075382A" w:rsidRDefault="00000000" w14:paraId="36AA5693" w14:textId="77777777">
            <w:pPr>
              <w:pStyle w:val="TableParagraph"/>
              <w:ind w:left="113" w:right="198"/>
              <w:rPr>
                <w:sz w:val="24"/>
              </w:rPr>
            </w:pPr>
            <w:r>
              <w:rPr>
                <w:spacing w:val="-2"/>
                <w:sz w:val="24"/>
              </w:rPr>
              <w:t xml:space="preserve">Overcoming </w:t>
            </w:r>
            <w:r>
              <w:rPr>
                <w:sz w:val="24"/>
              </w:rPr>
              <w:t>Barriers to EV Benefits</w:t>
            </w:r>
            <w:r>
              <w:rPr>
                <w:spacing w:val="-15"/>
                <w:sz w:val="24"/>
              </w:rPr>
              <w:t xml:space="preserve"> </w:t>
            </w:r>
            <w:r>
              <w:rPr>
                <w:sz w:val="24"/>
              </w:rPr>
              <w:t>in</w:t>
            </w:r>
            <w:r>
              <w:rPr>
                <w:spacing w:val="-15"/>
                <w:sz w:val="24"/>
              </w:rPr>
              <w:t xml:space="preserve"> </w:t>
            </w:r>
            <w:r>
              <w:rPr>
                <w:sz w:val="24"/>
              </w:rPr>
              <w:t>DVCs</w:t>
            </w:r>
          </w:p>
        </w:tc>
        <w:tc>
          <w:tcPr>
            <w:tcW w:w="5755" w:type="dxa"/>
            <w:tcBorders>
              <w:top w:val="single" w:color="000000" w:sz="24" w:space="0"/>
              <w:left w:val="single" w:color="000000" w:sz="4" w:space="0"/>
              <w:bottom w:val="single" w:color="000000" w:sz="24" w:space="0"/>
              <w:right w:val="single" w:color="000000" w:sz="4" w:space="0"/>
            </w:tcBorders>
          </w:tcPr>
          <w:p w:rsidR="0075382A" w:rsidRDefault="00000000" w14:paraId="3FC818F3" w14:textId="77777777">
            <w:pPr>
              <w:pStyle w:val="TableParagraph"/>
              <w:ind w:left="115" w:right="142"/>
              <w:rPr>
                <w:sz w:val="24"/>
              </w:rPr>
            </w:pPr>
            <w:r>
              <w:rPr>
                <w:sz w:val="24"/>
              </w:rPr>
              <w:t>The EPIC program will accelerate innovation, demonstration, and innovative approaches to deployment to overcome obstacles to equitable transportation electrification benefits (including alleviation of pollution, bridging transportation access, and addressing energy burden) in Disadvantaged</w:t>
            </w:r>
            <w:r>
              <w:rPr>
                <w:spacing w:val="-12"/>
                <w:sz w:val="24"/>
              </w:rPr>
              <w:t xml:space="preserve"> </w:t>
            </w:r>
            <w:r>
              <w:rPr>
                <w:sz w:val="24"/>
              </w:rPr>
              <w:t>and</w:t>
            </w:r>
            <w:r>
              <w:rPr>
                <w:spacing w:val="-13"/>
                <w:sz w:val="24"/>
              </w:rPr>
              <w:t xml:space="preserve"> </w:t>
            </w:r>
            <w:r>
              <w:rPr>
                <w:sz w:val="24"/>
              </w:rPr>
              <w:t>Vulnerable</w:t>
            </w:r>
            <w:r>
              <w:rPr>
                <w:spacing w:val="-11"/>
                <w:sz w:val="24"/>
              </w:rPr>
              <w:t xml:space="preserve"> </w:t>
            </w:r>
            <w:r>
              <w:rPr>
                <w:sz w:val="24"/>
              </w:rPr>
              <w:t>Communities,</w:t>
            </w:r>
            <w:r>
              <w:rPr>
                <w:spacing w:val="-13"/>
                <w:sz w:val="24"/>
              </w:rPr>
              <w:t xml:space="preserve"> </w:t>
            </w:r>
            <w:r>
              <w:rPr>
                <w:sz w:val="24"/>
              </w:rPr>
              <w:t xml:space="preserve">low-income communities, and non-attainment air </w:t>
            </w:r>
            <w:r>
              <w:rPr>
                <w:spacing w:val="-2"/>
                <w:sz w:val="24"/>
              </w:rPr>
              <w:t>districts.</w:t>
            </w:r>
          </w:p>
        </w:tc>
      </w:tr>
      <w:tr w:rsidR="0075382A" w14:paraId="0771BF07" w14:textId="77777777">
        <w:trPr>
          <w:trHeight w:val="301"/>
        </w:trPr>
        <w:tc>
          <w:tcPr>
            <w:tcW w:w="1574" w:type="dxa"/>
            <w:tcBorders>
              <w:top w:val="single" w:color="000000" w:sz="24" w:space="0"/>
              <w:left w:val="single" w:color="000000" w:sz="4" w:space="0"/>
              <w:bottom w:val="nil"/>
              <w:right w:val="single" w:color="000000" w:sz="4" w:space="0"/>
            </w:tcBorders>
          </w:tcPr>
          <w:p w:rsidR="0075382A" w:rsidRDefault="00000000" w14:paraId="7F2D1BBC" w14:textId="77777777">
            <w:pPr>
              <w:pStyle w:val="TableParagraph"/>
              <w:spacing w:line="281" w:lineRule="exact"/>
              <w:ind w:left="7"/>
              <w:jc w:val="center"/>
              <w:rPr>
                <w:sz w:val="24"/>
              </w:rPr>
            </w:pPr>
            <w:r>
              <w:rPr>
                <w:spacing w:val="-2"/>
                <w:sz w:val="24"/>
              </w:rPr>
              <w:t>Strategic</w:t>
            </w:r>
          </w:p>
        </w:tc>
        <w:tc>
          <w:tcPr>
            <w:tcW w:w="2318" w:type="dxa"/>
            <w:tcBorders>
              <w:top w:val="single" w:color="000000" w:sz="24" w:space="0"/>
              <w:left w:val="single" w:color="000000" w:sz="4" w:space="0"/>
              <w:bottom w:val="nil"/>
              <w:right w:val="single" w:color="000000" w:sz="4" w:space="0"/>
            </w:tcBorders>
          </w:tcPr>
          <w:p w:rsidR="0075382A" w:rsidRDefault="00000000" w14:paraId="008DF6DC" w14:textId="77777777">
            <w:pPr>
              <w:pStyle w:val="TableParagraph"/>
              <w:spacing w:line="281" w:lineRule="exact"/>
              <w:ind w:left="113"/>
              <w:rPr>
                <w:sz w:val="24"/>
              </w:rPr>
            </w:pPr>
            <w:r>
              <w:rPr>
                <w:sz w:val="24"/>
              </w:rPr>
              <w:t>Smart</w:t>
            </w:r>
            <w:r>
              <w:rPr>
                <w:spacing w:val="-4"/>
                <w:sz w:val="24"/>
              </w:rPr>
              <w:t xml:space="preserve"> </w:t>
            </w:r>
            <w:r>
              <w:rPr>
                <w:spacing w:val="-2"/>
                <w:sz w:val="24"/>
              </w:rPr>
              <w:t>Planning</w:t>
            </w:r>
          </w:p>
        </w:tc>
        <w:tc>
          <w:tcPr>
            <w:tcW w:w="5755" w:type="dxa"/>
            <w:tcBorders>
              <w:top w:val="single" w:color="000000" w:sz="24" w:space="0"/>
              <w:left w:val="single" w:color="000000" w:sz="4" w:space="0"/>
              <w:bottom w:val="nil"/>
              <w:right w:val="single" w:color="000000" w:sz="4" w:space="0"/>
            </w:tcBorders>
          </w:tcPr>
          <w:p w:rsidR="0075382A" w:rsidRDefault="00000000" w14:paraId="6143F743" w14:textId="77777777">
            <w:pPr>
              <w:pStyle w:val="TableParagraph"/>
              <w:spacing w:line="281" w:lineRule="exact"/>
              <w:ind w:left="115"/>
              <w:rPr>
                <w:sz w:val="24"/>
              </w:rPr>
            </w:pPr>
            <w:r>
              <w:rPr>
                <w:sz w:val="24"/>
              </w:rPr>
              <w:t>The</w:t>
            </w:r>
            <w:r>
              <w:rPr>
                <w:spacing w:val="-7"/>
                <w:sz w:val="24"/>
              </w:rPr>
              <w:t xml:space="preserve"> </w:t>
            </w:r>
            <w:r>
              <w:rPr>
                <w:sz w:val="24"/>
              </w:rPr>
              <w:t>EPIC</w:t>
            </w:r>
            <w:r>
              <w:rPr>
                <w:spacing w:val="-6"/>
                <w:sz w:val="24"/>
              </w:rPr>
              <w:t xml:space="preserve"> </w:t>
            </w:r>
            <w:r>
              <w:rPr>
                <w:sz w:val="24"/>
              </w:rPr>
              <w:t>program</w:t>
            </w:r>
            <w:r>
              <w:rPr>
                <w:spacing w:val="-8"/>
                <w:sz w:val="24"/>
              </w:rPr>
              <w:t xml:space="preserve"> </w:t>
            </w:r>
            <w:r>
              <w:rPr>
                <w:sz w:val="24"/>
              </w:rPr>
              <w:t>will</w:t>
            </w:r>
            <w:r>
              <w:rPr>
                <w:spacing w:val="-6"/>
                <w:sz w:val="24"/>
              </w:rPr>
              <w:t xml:space="preserve"> </w:t>
            </w:r>
            <w:r>
              <w:rPr>
                <w:sz w:val="24"/>
              </w:rPr>
              <w:t>support</w:t>
            </w:r>
            <w:r>
              <w:rPr>
                <w:spacing w:val="-6"/>
                <w:sz w:val="24"/>
              </w:rPr>
              <w:t xml:space="preserve"> </w:t>
            </w:r>
            <w:r>
              <w:rPr>
                <w:sz w:val="24"/>
              </w:rPr>
              <w:t>the</w:t>
            </w:r>
            <w:r>
              <w:rPr>
                <w:spacing w:val="-6"/>
                <w:sz w:val="24"/>
              </w:rPr>
              <w:t xml:space="preserve"> </w:t>
            </w:r>
            <w:r>
              <w:rPr>
                <w:spacing w:val="-2"/>
                <w:sz w:val="24"/>
              </w:rPr>
              <w:t>development,</w:t>
            </w:r>
          </w:p>
        </w:tc>
      </w:tr>
      <w:tr w:rsidR="0075382A" w14:paraId="3184401A" w14:textId="77777777">
        <w:trPr>
          <w:trHeight w:val="298"/>
        </w:trPr>
        <w:tc>
          <w:tcPr>
            <w:tcW w:w="1574" w:type="dxa"/>
            <w:tcBorders>
              <w:top w:val="nil"/>
              <w:left w:val="single" w:color="000000" w:sz="4" w:space="0"/>
              <w:bottom w:val="nil"/>
              <w:right w:val="single" w:color="000000" w:sz="4" w:space="0"/>
            </w:tcBorders>
          </w:tcPr>
          <w:p w:rsidR="0075382A" w:rsidRDefault="00000000" w14:paraId="31BA2DE2" w14:textId="77777777">
            <w:pPr>
              <w:pStyle w:val="TableParagraph"/>
              <w:spacing w:line="279" w:lineRule="exact"/>
              <w:ind w:left="7" w:right="2"/>
              <w:jc w:val="center"/>
              <w:rPr>
                <w:sz w:val="24"/>
              </w:rPr>
            </w:pPr>
            <w:r>
              <w:rPr>
                <w:sz w:val="24"/>
              </w:rPr>
              <w:t>Objective</w:t>
            </w:r>
            <w:r>
              <w:rPr>
                <w:spacing w:val="-11"/>
                <w:sz w:val="24"/>
              </w:rPr>
              <w:t xml:space="preserve"> </w:t>
            </w:r>
            <w:r>
              <w:rPr>
                <w:spacing w:val="-10"/>
                <w:sz w:val="24"/>
              </w:rPr>
              <w:t>3</w:t>
            </w:r>
          </w:p>
        </w:tc>
        <w:tc>
          <w:tcPr>
            <w:tcW w:w="2318" w:type="dxa"/>
            <w:tcBorders>
              <w:top w:val="nil"/>
              <w:left w:val="single" w:color="000000" w:sz="4" w:space="0"/>
              <w:bottom w:val="nil"/>
              <w:right w:val="single" w:color="000000" w:sz="4" w:space="0"/>
            </w:tcBorders>
          </w:tcPr>
          <w:p w:rsidR="0075382A" w:rsidRDefault="00000000" w14:paraId="4E7F15BC" w14:textId="77777777">
            <w:pPr>
              <w:pStyle w:val="TableParagraph"/>
              <w:spacing w:line="279" w:lineRule="exact"/>
              <w:ind w:left="113"/>
              <w:rPr>
                <w:sz w:val="24"/>
              </w:rPr>
            </w:pPr>
            <w:r>
              <w:rPr>
                <w:sz w:val="24"/>
              </w:rPr>
              <w:t>Tools</w:t>
            </w:r>
            <w:r>
              <w:rPr>
                <w:spacing w:val="-7"/>
                <w:sz w:val="24"/>
              </w:rPr>
              <w:t xml:space="preserve"> </w:t>
            </w:r>
            <w:r>
              <w:rPr>
                <w:sz w:val="24"/>
              </w:rPr>
              <w:t>for</w:t>
            </w:r>
            <w:r>
              <w:rPr>
                <w:spacing w:val="-1"/>
                <w:sz w:val="24"/>
              </w:rPr>
              <w:t xml:space="preserve"> </w:t>
            </w:r>
            <w:r>
              <w:rPr>
                <w:spacing w:val="-5"/>
                <w:sz w:val="24"/>
              </w:rPr>
              <w:t>New</w:t>
            </w:r>
          </w:p>
        </w:tc>
        <w:tc>
          <w:tcPr>
            <w:tcW w:w="5755" w:type="dxa"/>
            <w:tcBorders>
              <w:top w:val="nil"/>
              <w:left w:val="single" w:color="000000" w:sz="4" w:space="0"/>
              <w:bottom w:val="nil"/>
              <w:right w:val="single" w:color="000000" w:sz="4" w:space="0"/>
            </w:tcBorders>
          </w:tcPr>
          <w:p w:rsidR="0075382A" w:rsidRDefault="00000000" w14:paraId="7C71B6F1" w14:textId="77777777">
            <w:pPr>
              <w:pStyle w:val="TableParagraph"/>
              <w:spacing w:line="279" w:lineRule="exact"/>
              <w:ind w:left="115"/>
              <w:rPr>
                <w:sz w:val="24"/>
              </w:rPr>
            </w:pPr>
            <w:r>
              <w:rPr>
                <w:sz w:val="24"/>
              </w:rPr>
              <w:t>integration,</w:t>
            </w:r>
            <w:r>
              <w:rPr>
                <w:spacing w:val="-9"/>
                <w:sz w:val="24"/>
              </w:rPr>
              <w:t xml:space="preserve"> </w:t>
            </w:r>
            <w:r>
              <w:rPr>
                <w:sz w:val="24"/>
              </w:rPr>
              <w:t>and</w:t>
            </w:r>
            <w:r>
              <w:rPr>
                <w:spacing w:val="-11"/>
                <w:sz w:val="24"/>
              </w:rPr>
              <w:t xml:space="preserve"> </w:t>
            </w:r>
            <w:r>
              <w:rPr>
                <w:sz w:val="24"/>
              </w:rPr>
              <w:t>updating</w:t>
            </w:r>
            <w:r>
              <w:rPr>
                <w:spacing w:val="-9"/>
                <w:sz w:val="24"/>
              </w:rPr>
              <w:t xml:space="preserve"> </w:t>
            </w:r>
            <w:r>
              <w:rPr>
                <w:sz w:val="24"/>
              </w:rPr>
              <w:t>of</w:t>
            </w:r>
            <w:r>
              <w:rPr>
                <w:spacing w:val="-7"/>
                <w:sz w:val="24"/>
              </w:rPr>
              <w:t xml:space="preserve"> </w:t>
            </w:r>
            <w:r>
              <w:rPr>
                <w:sz w:val="24"/>
              </w:rPr>
              <w:t>transparent,</w:t>
            </w:r>
            <w:r>
              <w:rPr>
                <w:spacing w:val="-9"/>
                <w:sz w:val="24"/>
              </w:rPr>
              <w:t xml:space="preserve"> </w:t>
            </w:r>
            <w:r>
              <w:rPr>
                <w:spacing w:val="-4"/>
                <w:sz w:val="24"/>
              </w:rPr>
              <w:t>open-</w:t>
            </w:r>
          </w:p>
        </w:tc>
      </w:tr>
      <w:tr w:rsidR="0075382A" w14:paraId="35B0D9DF" w14:textId="77777777">
        <w:trPr>
          <w:trHeight w:val="298"/>
        </w:trPr>
        <w:tc>
          <w:tcPr>
            <w:tcW w:w="1574" w:type="dxa"/>
            <w:tcBorders>
              <w:top w:val="nil"/>
              <w:left w:val="single" w:color="000000" w:sz="4" w:space="0"/>
              <w:bottom w:val="nil"/>
              <w:right w:val="single" w:color="000000" w:sz="4" w:space="0"/>
            </w:tcBorders>
          </w:tcPr>
          <w:p w:rsidR="0075382A" w:rsidRDefault="0075382A" w14:paraId="399BE55C"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000000" w14:paraId="2CBAD1F1" w14:textId="77777777">
            <w:pPr>
              <w:pStyle w:val="TableParagraph"/>
              <w:spacing w:line="279" w:lineRule="exact"/>
              <w:ind w:left="113"/>
              <w:rPr>
                <w:sz w:val="24"/>
              </w:rPr>
            </w:pPr>
            <w:r>
              <w:rPr>
                <w:sz w:val="24"/>
              </w:rPr>
              <w:t>Load</w:t>
            </w:r>
            <w:r>
              <w:rPr>
                <w:spacing w:val="-6"/>
                <w:sz w:val="24"/>
              </w:rPr>
              <w:t xml:space="preserve"> </w:t>
            </w:r>
            <w:r>
              <w:rPr>
                <w:sz w:val="24"/>
              </w:rPr>
              <w:t>and</w:t>
            </w:r>
            <w:r>
              <w:rPr>
                <w:spacing w:val="-6"/>
                <w:sz w:val="24"/>
              </w:rPr>
              <w:t xml:space="preserve"> </w:t>
            </w:r>
            <w:r>
              <w:rPr>
                <w:spacing w:val="-2"/>
                <w:sz w:val="24"/>
              </w:rPr>
              <w:t>Clean</w:t>
            </w:r>
          </w:p>
        </w:tc>
        <w:tc>
          <w:tcPr>
            <w:tcW w:w="5755" w:type="dxa"/>
            <w:tcBorders>
              <w:top w:val="nil"/>
              <w:left w:val="single" w:color="000000" w:sz="4" w:space="0"/>
              <w:bottom w:val="nil"/>
              <w:right w:val="single" w:color="000000" w:sz="4" w:space="0"/>
            </w:tcBorders>
          </w:tcPr>
          <w:p w:rsidR="0075382A" w:rsidRDefault="00000000" w14:paraId="1614C406" w14:textId="77777777">
            <w:pPr>
              <w:pStyle w:val="TableParagraph"/>
              <w:spacing w:line="279" w:lineRule="exact"/>
              <w:ind w:left="115"/>
              <w:rPr>
                <w:sz w:val="24"/>
              </w:rPr>
            </w:pPr>
            <w:r>
              <w:rPr>
                <w:sz w:val="24"/>
              </w:rPr>
              <w:t>access</w:t>
            </w:r>
            <w:r>
              <w:rPr>
                <w:spacing w:val="-7"/>
                <w:sz w:val="24"/>
              </w:rPr>
              <w:t xml:space="preserve"> </w:t>
            </w:r>
            <w:r>
              <w:rPr>
                <w:sz w:val="24"/>
              </w:rPr>
              <w:t>grid</w:t>
            </w:r>
            <w:r>
              <w:rPr>
                <w:spacing w:val="-6"/>
                <w:sz w:val="24"/>
              </w:rPr>
              <w:t xml:space="preserve"> </w:t>
            </w:r>
            <w:r>
              <w:rPr>
                <w:sz w:val="24"/>
              </w:rPr>
              <w:t>planning</w:t>
            </w:r>
            <w:r>
              <w:rPr>
                <w:spacing w:val="-6"/>
                <w:sz w:val="24"/>
              </w:rPr>
              <w:t xml:space="preserve"> </w:t>
            </w:r>
            <w:r>
              <w:rPr>
                <w:sz w:val="24"/>
              </w:rPr>
              <w:t>tools</w:t>
            </w:r>
            <w:r>
              <w:rPr>
                <w:spacing w:val="-8"/>
                <w:sz w:val="24"/>
              </w:rPr>
              <w:t xml:space="preserve"> </w:t>
            </w:r>
            <w:r>
              <w:rPr>
                <w:sz w:val="24"/>
              </w:rPr>
              <w:t>that</w:t>
            </w:r>
            <w:r>
              <w:rPr>
                <w:spacing w:val="-2"/>
                <w:sz w:val="24"/>
              </w:rPr>
              <w:t xml:space="preserve"> </w:t>
            </w:r>
            <w:r>
              <w:rPr>
                <w:sz w:val="24"/>
              </w:rPr>
              <w:t>a)</w:t>
            </w:r>
            <w:r>
              <w:rPr>
                <w:spacing w:val="-8"/>
                <w:sz w:val="24"/>
              </w:rPr>
              <w:t xml:space="preserve"> </w:t>
            </w:r>
            <w:r>
              <w:rPr>
                <w:spacing w:val="-2"/>
                <w:sz w:val="24"/>
              </w:rPr>
              <w:t>substantially</w:t>
            </w:r>
          </w:p>
        </w:tc>
      </w:tr>
      <w:tr w:rsidR="0075382A" w14:paraId="19D3EE14" w14:textId="77777777">
        <w:trPr>
          <w:trHeight w:val="297"/>
        </w:trPr>
        <w:tc>
          <w:tcPr>
            <w:tcW w:w="1574" w:type="dxa"/>
            <w:tcBorders>
              <w:top w:val="nil"/>
              <w:left w:val="single" w:color="000000" w:sz="4" w:space="0"/>
              <w:bottom w:val="nil"/>
              <w:right w:val="single" w:color="000000" w:sz="4" w:space="0"/>
            </w:tcBorders>
          </w:tcPr>
          <w:p w:rsidR="0075382A" w:rsidRDefault="0075382A" w14:paraId="5CA3029F"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000000" w14:paraId="74A879F5" w14:textId="77777777">
            <w:pPr>
              <w:pStyle w:val="TableParagraph"/>
              <w:spacing w:line="278" w:lineRule="exact"/>
              <w:ind w:left="113"/>
              <w:rPr>
                <w:sz w:val="24"/>
              </w:rPr>
            </w:pPr>
            <w:r>
              <w:rPr>
                <w:spacing w:val="-2"/>
                <w:sz w:val="24"/>
              </w:rPr>
              <w:t>Resources</w:t>
            </w:r>
          </w:p>
        </w:tc>
        <w:tc>
          <w:tcPr>
            <w:tcW w:w="5755" w:type="dxa"/>
            <w:tcBorders>
              <w:top w:val="nil"/>
              <w:left w:val="single" w:color="000000" w:sz="4" w:space="0"/>
              <w:bottom w:val="nil"/>
              <w:right w:val="single" w:color="000000" w:sz="4" w:space="0"/>
            </w:tcBorders>
          </w:tcPr>
          <w:p w:rsidR="0075382A" w:rsidRDefault="00000000" w14:paraId="7E5B90EE" w14:textId="77777777">
            <w:pPr>
              <w:pStyle w:val="TableParagraph"/>
              <w:spacing w:line="278" w:lineRule="exact"/>
              <w:ind w:left="115"/>
              <w:rPr>
                <w:sz w:val="24"/>
              </w:rPr>
            </w:pPr>
            <w:r>
              <w:rPr>
                <w:sz w:val="24"/>
              </w:rPr>
              <w:t>increase</w:t>
            </w:r>
            <w:r>
              <w:rPr>
                <w:spacing w:val="-12"/>
                <w:sz w:val="24"/>
              </w:rPr>
              <w:t xml:space="preserve"> </w:t>
            </w:r>
            <w:r>
              <w:rPr>
                <w:sz w:val="24"/>
              </w:rPr>
              <w:t>the</w:t>
            </w:r>
            <w:r>
              <w:rPr>
                <w:spacing w:val="-10"/>
                <w:sz w:val="24"/>
              </w:rPr>
              <w:t xml:space="preserve"> </w:t>
            </w:r>
            <w:r>
              <w:rPr>
                <w:sz w:val="24"/>
              </w:rPr>
              <w:t>forecasting</w:t>
            </w:r>
            <w:r>
              <w:rPr>
                <w:spacing w:val="-9"/>
                <w:sz w:val="24"/>
              </w:rPr>
              <w:t xml:space="preserve"> </w:t>
            </w:r>
            <w:r>
              <w:rPr>
                <w:sz w:val="24"/>
              </w:rPr>
              <w:t>and</w:t>
            </w:r>
            <w:r>
              <w:rPr>
                <w:spacing w:val="-10"/>
                <w:sz w:val="24"/>
              </w:rPr>
              <w:t xml:space="preserve"> </w:t>
            </w:r>
            <w:r>
              <w:rPr>
                <w:sz w:val="24"/>
              </w:rPr>
              <w:t>predictability</w:t>
            </w:r>
            <w:r>
              <w:rPr>
                <w:spacing w:val="-7"/>
                <w:sz w:val="24"/>
              </w:rPr>
              <w:t xml:space="preserve"> </w:t>
            </w:r>
            <w:r>
              <w:rPr>
                <w:spacing w:val="-5"/>
                <w:sz w:val="24"/>
              </w:rPr>
              <w:t>of</w:t>
            </w:r>
          </w:p>
        </w:tc>
      </w:tr>
      <w:tr w:rsidR="0075382A" w14:paraId="44431371" w14:textId="77777777">
        <w:trPr>
          <w:trHeight w:val="298"/>
        </w:trPr>
        <w:tc>
          <w:tcPr>
            <w:tcW w:w="1574" w:type="dxa"/>
            <w:tcBorders>
              <w:top w:val="nil"/>
              <w:left w:val="single" w:color="000000" w:sz="4" w:space="0"/>
              <w:bottom w:val="nil"/>
              <w:right w:val="single" w:color="000000" w:sz="4" w:space="0"/>
            </w:tcBorders>
          </w:tcPr>
          <w:p w:rsidR="0075382A" w:rsidRDefault="0075382A" w14:paraId="7261333B"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15F74098"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4975B8E5" w14:textId="77777777">
            <w:pPr>
              <w:pStyle w:val="TableParagraph"/>
              <w:spacing w:line="279" w:lineRule="exact"/>
              <w:ind w:left="115"/>
              <w:rPr>
                <w:sz w:val="24"/>
              </w:rPr>
            </w:pPr>
            <w:r>
              <w:rPr>
                <w:sz w:val="24"/>
              </w:rPr>
              <w:t>intermittent</w:t>
            </w:r>
            <w:r>
              <w:rPr>
                <w:spacing w:val="-12"/>
                <w:sz w:val="24"/>
              </w:rPr>
              <w:t xml:space="preserve"> </w:t>
            </w:r>
            <w:r>
              <w:rPr>
                <w:sz w:val="24"/>
              </w:rPr>
              <w:t>resources,</w:t>
            </w:r>
            <w:r>
              <w:rPr>
                <w:spacing w:val="-11"/>
                <w:sz w:val="24"/>
              </w:rPr>
              <w:t xml:space="preserve"> </w:t>
            </w:r>
            <w:r>
              <w:rPr>
                <w:sz w:val="24"/>
              </w:rPr>
              <w:t>electric</w:t>
            </w:r>
            <w:r>
              <w:rPr>
                <w:spacing w:val="-11"/>
                <w:sz w:val="24"/>
              </w:rPr>
              <w:t xml:space="preserve"> </w:t>
            </w:r>
            <w:r>
              <w:rPr>
                <w:sz w:val="24"/>
              </w:rPr>
              <w:t>vehicles,</w:t>
            </w:r>
            <w:r>
              <w:rPr>
                <w:spacing w:val="-11"/>
                <w:sz w:val="24"/>
              </w:rPr>
              <w:t xml:space="preserve"> </w:t>
            </w:r>
            <w:r>
              <w:rPr>
                <w:spacing w:val="-2"/>
                <w:sz w:val="24"/>
              </w:rPr>
              <w:t>building</w:t>
            </w:r>
          </w:p>
        </w:tc>
      </w:tr>
      <w:tr w:rsidR="0075382A" w14:paraId="21DA3E0B" w14:textId="77777777">
        <w:trPr>
          <w:trHeight w:val="298"/>
        </w:trPr>
        <w:tc>
          <w:tcPr>
            <w:tcW w:w="1574" w:type="dxa"/>
            <w:tcBorders>
              <w:top w:val="nil"/>
              <w:left w:val="single" w:color="000000" w:sz="4" w:space="0"/>
              <w:bottom w:val="nil"/>
              <w:right w:val="single" w:color="000000" w:sz="4" w:space="0"/>
            </w:tcBorders>
          </w:tcPr>
          <w:p w:rsidR="0075382A" w:rsidRDefault="0075382A" w14:paraId="5C4D9F41"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28E36C36"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37BB272A" w14:textId="77777777">
            <w:pPr>
              <w:pStyle w:val="TableParagraph"/>
              <w:spacing w:line="279" w:lineRule="exact"/>
              <w:ind w:left="115"/>
              <w:rPr>
                <w:sz w:val="24"/>
              </w:rPr>
            </w:pPr>
            <w:r>
              <w:rPr>
                <w:sz w:val="24"/>
              </w:rPr>
              <w:t>electrification,</w:t>
            </w:r>
            <w:r>
              <w:rPr>
                <w:spacing w:val="-11"/>
                <w:sz w:val="24"/>
              </w:rPr>
              <w:t xml:space="preserve"> </w:t>
            </w:r>
            <w:r>
              <w:rPr>
                <w:sz w:val="24"/>
              </w:rPr>
              <w:t>flexible</w:t>
            </w:r>
            <w:r>
              <w:rPr>
                <w:spacing w:val="-9"/>
                <w:sz w:val="24"/>
              </w:rPr>
              <w:t xml:space="preserve"> </w:t>
            </w:r>
            <w:r>
              <w:rPr>
                <w:sz w:val="24"/>
              </w:rPr>
              <w:t>load,</w:t>
            </w:r>
            <w:r>
              <w:rPr>
                <w:spacing w:val="-10"/>
                <w:sz w:val="24"/>
              </w:rPr>
              <w:t xml:space="preserve"> </w:t>
            </w:r>
            <w:r>
              <w:rPr>
                <w:sz w:val="24"/>
              </w:rPr>
              <w:t>and</w:t>
            </w:r>
            <w:r>
              <w:rPr>
                <w:spacing w:val="-10"/>
                <w:sz w:val="24"/>
              </w:rPr>
              <w:t xml:space="preserve"> </w:t>
            </w:r>
            <w:r>
              <w:rPr>
                <w:sz w:val="24"/>
              </w:rPr>
              <w:t>distributed</w:t>
            </w:r>
            <w:r>
              <w:rPr>
                <w:spacing w:val="-10"/>
                <w:sz w:val="24"/>
              </w:rPr>
              <w:t xml:space="preserve"> </w:t>
            </w:r>
            <w:r>
              <w:rPr>
                <w:spacing w:val="-2"/>
                <w:sz w:val="24"/>
              </w:rPr>
              <w:t>energy</w:t>
            </w:r>
          </w:p>
        </w:tc>
      </w:tr>
      <w:tr w:rsidR="0075382A" w14:paraId="43FF022E" w14:textId="77777777">
        <w:trPr>
          <w:trHeight w:val="297"/>
        </w:trPr>
        <w:tc>
          <w:tcPr>
            <w:tcW w:w="1574" w:type="dxa"/>
            <w:tcBorders>
              <w:top w:val="nil"/>
              <w:left w:val="single" w:color="000000" w:sz="4" w:space="0"/>
              <w:bottom w:val="nil"/>
              <w:right w:val="single" w:color="000000" w:sz="4" w:space="0"/>
            </w:tcBorders>
          </w:tcPr>
          <w:p w:rsidR="0075382A" w:rsidRDefault="0075382A" w14:paraId="4C8ADFEC"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06BD35DB"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23C7D339" w14:textId="77777777">
            <w:pPr>
              <w:pStyle w:val="TableParagraph"/>
              <w:spacing w:line="278" w:lineRule="exact"/>
              <w:ind w:left="115"/>
              <w:rPr>
                <w:sz w:val="24"/>
              </w:rPr>
            </w:pPr>
            <w:r>
              <w:rPr>
                <w:sz w:val="24"/>
              </w:rPr>
              <w:t>resources,</w:t>
            </w:r>
            <w:r>
              <w:rPr>
                <w:spacing w:val="-12"/>
                <w:sz w:val="24"/>
              </w:rPr>
              <w:t xml:space="preserve"> </w:t>
            </w:r>
            <w:r>
              <w:rPr>
                <w:sz w:val="24"/>
              </w:rPr>
              <w:t>b)</w:t>
            </w:r>
            <w:r>
              <w:rPr>
                <w:spacing w:val="-9"/>
                <w:sz w:val="24"/>
              </w:rPr>
              <w:t xml:space="preserve"> </w:t>
            </w:r>
            <w:r>
              <w:rPr>
                <w:sz w:val="24"/>
              </w:rPr>
              <w:t>enable</w:t>
            </w:r>
            <w:r>
              <w:rPr>
                <w:spacing w:val="-7"/>
                <w:sz w:val="24"/>
              </w:rPr>
              <w:t xml:space="preserve"> </w:t>
            </w:r>
            <w:r>
              <w:rPr>
                <w:sz w:val="24"/>
              </w:rPr>
              <w:t>widespread</w:t>
            </w:r>
            <w:r>
              <w:rPr>
                <w:spacing w:val="-10"/>
                <w:sz w:val="24"/>
              </w:rPr>
              <w:t xml:space="preserve"> </w:t>
            </w:r>
            <w:r>
              <w:rPr>
                <w:sz w:val="24"/>
              </w:rPr>
              <w:t>adoption</w:t>
            </w:r>
            <w:r>
              <w:rPr>
                <w:spacing w:val="-7"/>
                <w:sz w:val="24"/>
              </w:rPr>
              <w:t xml:space="preserve"> </w:t>
            </w:r>
            <w:r>
              <w:rPr>
                <w:spacing w:val="-5"/>
                <w:sz w:val="24"/>
              </w:rPr>
              <w:t>of</w:t>
            </w:r>
          </w:p>
        </w:tc>
      </w:tr>
      <w:tr w:rsidR="0075382A" w14:paraId="5C28E6DE" w14:textId="77777777">
        <w:trPr>
          <w:trHeight w:val="297"/>
        </w:trPr>
        <w:tc>
          <w:tcPr>
            <w:tcW w:w="1574" w:type="dxa"/>
            <w:tcBorders>
              <w:top w:val="nil"/>
              <w:left w:val="single" w:color="000000" w:sz="4" w:space="0"/>
              <w:bottom w:val="nil"/>
              <w:right w:val="single" w:color="000000" w:sz="4" w:space="0"/>
            </w:tcBorders>
          </w:tcPr>
          <w:p w:rsidR="0075382A" w:rsidRDefault="0075382A" w14:paraId="29037BB3"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05AD4577"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634EABFD" w14:textId="77777777">
            <w:pPr>
              <w:pStyle w:val="TableParagraph"/>
              <w:spacing w:line="278" w:lineRule="exact"/>
              <w:ind w:left="115"/>
              <w:rPr>
                <w:sz w:val="24"/>
              </w:rPr>
            </w:pPr>
            <w:r>
              <w:rPr>
                <w:sz w:val="24"/>
              </w:rPr>
              <w:t>demand</w:t>
            </w:r>
            <w:r>
              <w:rPr>
                <w:spacing w:val="-11"/>
                <w:sz w:val="24"/>
              </w:rPr>
              <w:t xml:space="preserve"> </w:t>
            </w:r>
            <w:r>
              <w:rPr>
                <w:sz w:val="24"/>
              </w:rPr>
              <w:t>flexibility</w:t>
            </w:r>
            <w:proofErr w:type="gramStart"/>
            <w:r>
              <w:rPr>
                <w:sz w:val="24"/>
              </w:rPr>
              <w:t>,</w:t>
            </w:r>
            <w:r>
              <w:rPr>
                <w:spacing w:val="-9"/>
                <w:sz w:val="24"/>
              </w:rPr>
              <w:t xml:space="preserve"> </w:t>
            </w:r>
            <w:r>
              <w:rPr>
                <w:sz w:val="24"/>
              </w:rPr>
              <w:t>c)</w:t>
            </w:r>
            <w:proofErr w:type="gramEnd"/>
            <w:r>
              <w:rPr>
                <w:spacing w:val="-6"/>
                <w:sz w:val="24"/>
              </w:rPr>
              <w:t xml:space="preserve"> </w:t>
            </w:r>
            <w:r>
              <w:rPr>
                <w:sz w:val="24"/>
              </w:rPr>
              <w:t>provide</w:t>
            </w:r>
            <w:r>
              <w:rPr>
                <w:spacing w:val="-11"/>
                <w:sz w:val="24"/>
              </w:rPr>
              <w:t xml:space="preserve"> </w:t>
            </w:r>
            <w:r>
              <w:rPr>
                <w:sz w:val="24"/>
              </w:rPr>
              <w:t>transparent</w:t>
            </w:r>
            <w:r>
              <w:rPr>
                <w:spacing w:val="-9"/>
                <w:sz w:val="24"/>
              </w:rPr>
              <w:t xml:space="preserve"> </w:t>
            </w:r>
            <w:r>
              <w:rPr>
                <w:spacing w:val="-5"/>
                <w:sz w:val="24"/>
              </w:rPr>
              <w:t>and</w:t>
            </w:r>
          </w:p>
        </w:tc>
      </w:tr>
      <w:tr w:rsidR="0075382A" w14:paraId="757EF2D1" w14:textId="77777777">
        <w:trPr>
          <w:trHeight w:val="298"/>
        </w:trPr>
        <w:tc>
          <w:tcPr>
            <w:tcW w:w="1574" w:type="dxa"/>
            <w:tcBorders>
              <w:top w:val="nil"/>
              <w:left w:val="single" w:color="000000" w:sz="4" w:space="0"/>
              <w:bottom w:val="nil"/>
              <w:right w:val="single" w:color="000000" w:sz="4" w:space="0"/>
            </w:tcBorders>
          </w:tcPr>
          <w:p w:rsidR="0075382A" w:rsidRDefault="0075382A" w14:paraId="282DCA50"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7FB7159B"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2DC4E481" w14:textId="77777777">
            <w:pPr>
              <w:pStyle w:val="TableParagraph"/>
              <w:spacing w:line="279" w:lineRule="exact"/>
              <w:ind w:left="115"/>
              <w:rPr>
                <w:sz w:val="24"/>
              </w:rPr>
            </w:pPr>
            <w:r>
              <w:rPr>
                <w:sz w:val="24"/>
              </w:rPr>
              <w:t>coordinated</w:t>
            </w:r>
            <w:r>
              <w:rPr>
                <w:spacing w:val="-9"/>
                <w:sz w:val="24"/>
              </w:rPr>
              <w:t xml:space="preserve"> </w:t>
            </w:r>
            <w:r>
              <w:rPr>
                <w:sz w:val="24"/>
              </w:rPr>
              <w:t>inputs</w:t>
            </w:r>
            <w:r>
              <w:rPr>
                <w:spacing w:val="-8"/>
                <w:sz w:val="24"/>
              </w:rPr>
              <w:t xml:space="preserve"> </w:t>
            </w:r>
            <w:r>
              <w:rPr>
                <w:sz w:val="24"/>
              </w:rPr>
              <w:t>into</w:t>
            </w:r>
            <w:r>
              <w:rPr>
                <w:spacing w:val="-9"/>
                <w:sz w:val="24"/>
              </w:rPr>
              <w:t xml:space="preserve"> </w:t>
            </w:r>
            <w:r>
              <w:rPr>
                <w:sz w:val="24"/>
              </w:rPr>
              <w:t>utility</w:t>
            </w:r>
            <w:r>
              <w:rPr>
                <w:spacing w:val="-8"/>
                <w:sz w:val="24"/>
              </w:rPr>
              <w:t xml:space="preserve"> </w:t>
            </w:r>
            <w:r>
              <w:rPr>
                <w:sz w:val="24"/>
              </w:rPr>
              <w:t>capital</w:t>
            </w:r>
            <w:r>
              <w:rPr>
                <w:spacing w:val="-9"/>
                <w:sz w:val="24"/>
              </w:rPr>
              <w:t xml:space="preserve"> </w:t>
            </w:r>
            <w:r>
              <w:rPr>
                <w:spacing w:val="-2"/>
                <w:sz w:val="24"/>
              </w:rPr>
              <w:t>planning</w:t>
            </w:r>
          </w:p>
        </w:tc>
      </w:tr>
      <w:tr w:rsidR="0075382A" w14:paraId="16F66935" w14:textId="77777777">
        <w:trPr>
          <w:trHeight w:val="298"/>
        </w:trPr>
        <w:tc>
          <w:tcPr>
            <w:tcW w:w="1574" w:type="dxa"/>
            <w:tcBorders>
              <w:top w:val="nil"/>
              <w:left w:val="single" w:color="000000" w:sz="4" w:space="0"/>
              <w:bottom w:val="nil"/>
              <w:right w:val="single" w:color="000000" w:sz="4" w:space="0"/>
            </w:tcBorders>
          </w:tcPr>
          <w:p w:rsidR="0075382A" w:rsidRDefault="0075382A" w14:paraId="2236207B"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1188DF89"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4AF43DDF" w14:textId="77777777">
            <w:pPr>
              <w:pStyle w:val="TableParagraph"/>
              <w:spacing w:line="279" w:lineRule="exact"/>
              <w:ind w:left="115"/>
              <w:rPr>
                <w:sz w:val="24"/>
              </w:rPr>
            </w:pPr>
            <w:r>
              <w:rPr>
                <w:sz w:val="24"/>
              </w:rPr>
              <w:t>processes,</w:t>
            </w:r>
            <w:r>
              <w:rPr>
                <w:spacing w:val="-10"/>
                <w:sz w:val="24"/>
              </w:rPr>
              <w:t xml:space="preserve"> </w:t>
            </w:r>
            <w:r>
              <w:rPr>
                <w:sz w:val="24"/>
              </w:rPr>
              <w:t>and/</w:t>
            </w:r>
            <w:proofErr w:type="gramStart"/>
            <w:r>
              <w:rPr>
                <w:sz w:val="24"/>
              </w:rPr>
              <w:t>or</w:t>
            </w:r>
            <w:r>
              <w:rPr>
                <w:spacing w:val="-7"/>
                <w:sz w:val="24"/>
              </w:rPr>
              <w:t xml:space="preserve"> </w:t>
            </w:r>
            <w:r>
              <w:rPr>
                <w:sz w:val="24"/>
              </w:rPr>
              <w:t>d</w:t>
            </w:r>
            <w:proofErr w:type="gramEnd"/>
            <w:r>
              <w:rPr>
                <w:sz w:val="24"/>
              </w:rPr>
              <w:t>)</w:t>
            </w:r>
            <w:r>
              <w:rPr>
                <w:spacing w:val="-11"/>
                <w:sz w:val="24"/>
              </w:rPr>
              <w:t xml:space="preserve"> </w:t>
            </w:r>
            <w:r>
              <w:rPr>
                <w:sz w:val="24"/>
              </w:rPr>
              <w:t>inform</w:t>
            </w:r>
            <w:r>
              <w:rPr>
                <w:spacing w:val="-8"/>
                <w:sz w:val="24"/>
              </w:rPr>
              <w:t xml:space="preserve"> </w:t>
            </w:r>
            <w:r>
              <w:rPr>
                <w:sz w:val="24"/>
              </w:rPr>
              <w:t>utility</w:t>
            </w:r>
            <w:r>
              <w:rPr>
                <w:spacing w:val="-6"/>
                <w:sz w:val="24"/>
              </w:rPr>
              <w:t xml:space="preserve"> </w:t>
            </w:r>
            <w:r>
              <w:rPr>
                <w:sz w:val="24"/>
              </w:rPr>
              <w:t>operations</w:t>
            </w:r>
            <w:r>
              <w:rPr>
                <w:spacing w:val="-10"/>
                <w:sz w:val="24"/>
              </w:rPr>
              <w:t xml:space="preserve"> </w:t>
            </w:r>
            <w:r>
              <w:rPr>
                <w:spacing w:val="-5"/>
                <w:sz w:val="24"/>
              </w:rPr>
              <w:t>for</w:t>
            </w:r>
          </w:p>
        </w:tc>
      </w:tr>
      <w:tr w:rsidR="0075382A" w14:paraId="03028ACD" w14:textId="77777777">
        <w:trPr>
          <w:trHeight w:val="297"/>
        </w:trPr>
        <w:tc>
          <w:tcPr>
            <w:tcW w:w="1574" w:type="dxa"/>
            <w:tcBorders>
              <w:top w:val="nil"/>
              <w:left w:val="single" w:color="000000" w:sz="4" w:space="0"/>
              <w:bottom w:val="nil"/>
              <w:right w:val="single" w:color="000000" w:sz="4" w:space="0"/>
            </w:tcBorders>
          </w:tcPr>
          <w:p w:rsidR="0075382A" w:rsidRDefault="0075382A" w14:paraId="062EDDE4"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4F0319D1"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45024449" w14:textId="77777777">
            <w:pPr>
              <w:pStyle w:val="TableParagraph"/>
              <w:spacing w:line="278" w:lineRule="exact"/>
              <w:ind w:left="115"/>
              <w:rPr>
                <w:sz w:val="24"/>
              </w:rPr>
            </w:pPr>
            <w:r>
              <w:rPr>
                <w:sz w:val="24"/>
              </w:rPr>
              <w:t>the</w:t>
            </w:r>
            <w:r>
              <w:rPr>
                <w:spacing w:val="-7"/>
                <w:sz w:val="24"/>
              </w:rPr>
              <w:t xml:space="preserve"> </w:t>
            </w:r>
            <w:r>
              <w:rPr>
                <w:sz w:val="24"/>
              </w:rPr>
              <w:t>enablement</w:t>
            </w:r>
            <w:r>
              <w:rPr>
                <w:spacing w:val="-7"/>
                <w:sz w:val="24"/>
              </w:rPr>
              <w:t xml:space="preserve"> </w:t>
            </w:r>
            <w:r>
              <w:rPr>
                <w:sz w:val="24"/>
              </w:rPr>
              <w:t>of</w:t>
            </w:r>
            <w:r>
              <w:rPr>
                <w:spacing w:val="-6"/>
                <w:sz w:val="24"/>
              </w:rPr>
              <w:t xml:space="preserve"> </w:t>
            </w:r>
            <w:r>
              <w:rPr>
                <w:sz w:val="24"/>
              </w:rPr>
              <w:t>grid</w:t>
            </w:r>
            <w:r>
              <w:rPr>
                <w:spacing w:val="-9"/>
                <w:sz w:val="24"/>
              </w:rPr>
              <w:t xml:space="preserve"> </w:t>
            </w:r>
            <w:r>
              <w:rPr>
                <w:sz w:val="24"/>
              </w:rPr>
              <w:t>services</w:t>
            </w:r>
            <w:r>
              <w:rPr>
                <w:spacing w:val="-5"/>
                <w:sz w:val="24"/>
              </w:rPr>
              <w:t xml:space="preserve"> </w:t>
            </w:r>
            <w:r>
              <w:rPr>
                <w:sz w:val="24"/>
              </w:rPr>
              <w:t>and</w:t>
            </w:r>
            <w:r>
              <w:rPr>
                <w:spacing w:val="-6"/>
                <w:sz w:val="24"/>
              </w:rPr>
              <w:t xml:space="preserve"> </w:t>
            </w:r>
            <w:r>
              <w:rPr>
                <w:spacing w:val="-2"/>
                <w:sz w:val="24"/>
              </w:rPr>
              <w:t>dynamic</w:t>
            </w:r>
          </w:p>
        </w:tc>
      </w:tr>
      <w:tr w:rsidR="0075382A" w14:paraId="7F729B5B" w14:textId="77777777">
        <w:trPr>
          <w:trHeight w:val="297"/>
        </w:trPr>
        <w:tc>
          <w:tcPr>
            <w:tcW w:w="1574" w:type="dxa"/>
            <w:tcBorders>
              <w:top w:val="nil"/>
              <w:left w:val="single" w:color="000000" w:sz="4" w:space="0"/>
              <w:bottom w:val="nil"/>
              <w:right w:val="single" w:color="000000" w:sz="4" w:space="0"/>
            </w:tcBorders>
          </w:tcPr>
          <w:p w:rsidR="0075382A" w:rsidRDefault="0075382A" w14:paraId="13938BA1"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1E6058F7"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7141AC0E" w14:textId="77777777">
            <w:pPr>
              <w:pStyle w:val="TableParagraph"/>
              <w:spacing w:line="278" w:lineRule="exact"/>
              <w:ind w:left="115"/>
              <w:rPr>
                <w:sz w:val="24"/>
              </w:rPr>
            </w:pPr>
            <w:r>
              <w:rPr>
                <w:sz w:val="24"/>
              </w:rPr>
              <w:t>operation</w:t>
            </w:r>
            <w:r>
              <w:rPr>
                <w:spacing w:val="-8"/>
                <w:sz w:val="24"/>
              </w:rPr>
              <w:t xml:space="preserve"> </w:t>
            </w:r>
            <w:r>
              <w:rPr>
                <w:sz w:val="24"/>
              </w:rPr>
              <w:t>with</w:t>
            </w:r>
            <w:r>
              <w:rPr>
                <w:spacing w:val="-7"/>
                <w:sz w:val="24"/>
              </w:rPr>
              <w:t xml:space="preserve"> </w:t>
            </w:r>
            <w:r>
              <w:rPr>
                <w:sz w:val="24"/>
              </w:rPr>
              <w:t>the</w:t>
            </w:r>
            <w:r>
              <w:rPr>
                <w:spacing w:val="-7"/>
                <w:sz w:val="24"/>
              </w:rPr>
              <w:t xml:space="preserve"> </w:t>
            </w:r>
            <w:r>
              <w:rPr>
                <w:sz w:val="24"/>
              </w:rPr>
              <w:t>goal</w:t>
            </w:r>
            <w:r>
              <w:rPr>
                <w:spacing w:val="-7"/>
                <w:sz w:val="24"/>
              </w:rPr>
              <w:t xml:space="preserve"> </w:t>
            </w:r>
            <w:r>
              <w:rPr>
                <w:sz w:val="24"/>
              </w:rPr>
              <w:t>of</w:t>
            </w:r>
            <w:r>
              <w:rPr>
                <w:spacing w:val="-7"/>
                <w:sz w:val="24"/>
              </w:rPr>
              <w:t xml:space="preserve"> </w:t>
            </w:r>
            <w:r>
              <w:rPr>
                <w:sz w:val="24"/>
              </w:rPr>
              <w:t>reducing</w:t>
            </w:r>
            <w:r>
              <w:rPr>
                <w:spacing w:val="-8"/>
                <w:sz w:val="24"/>
              </w:rPr>
              <w:t xml:space="preserve"> </w:t>
            </w:r>
            <w:r>
              <w:rPr>
                <w:sz w:val="24"/>
              </w:rPr>
              <w:t>ratepayer</w:t>
            </w:r>
            <w:r>
              <w:rPr>
                <w:spacing w:val="-8"/>
                <w:sz w:val="24"/>
              </w:rPr>
              <w:t xml:space="preserve"> </w:t>
            </w:r>
            <w:r>
              <w:rPr>
                <w:spacing w:val="-2"/>
                <w:sz w:val="24"/>
              </w:rPr>
              <w:t>costs</w:t>
            </w:r>
          </w:p>
        </w:tc>
      </w:tr>
      <w:tr w:rsidR="0075382A" w14:paraId="0C5B84E5" w14:textId="77777777">
        <w:trPr>
          <w:trHeight w:val="298"/>
        </w:trPr>
        <w:tc>
          <w:tcPr>
            <w:tcW w:w="1574" w:type="dxa"/>
            <w:tcBorders>
              <w:top w:val="nil"/>
              <w:left w:val="single" w:color="000000" w:sz="4" w:space="0"/>
              <w:bottom w:val="nil"/>
              <w:right w:val="single" w:color="000000" w:sz="4" w:space="0"/>
            </w:tcBorders>
          </w:tcPr>
          <w:p w:rsidR="0075382A" w:rsidRDefault="0075382A" w14:paraId="6ABEDF14"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3780E732"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67323657" w14:textId="77777777">
            <w:pPr>
              <w:pStyle w:val="TableParagraph"/>
              <w:spacing w:line="279" w:lineRule="exact"/>
              <w:ind w:left="115"/>
              <w:rPr>
                <w:sz w:val="24"/>
              </w:rPr>
            </w:pPr>
            <w:r>
              <w:rPr>
                <w:sz w:val="24"/>
              </w:rPr>
              <w:t>over</w:t>
            </w:r>
            <w:r>
              <w:rPr>
                <w:spacing w:val="-10"/>
                <w:sz w:val="24"/>
              </w:rPr>
              <w:t xml:space="preserve"> </w:t>
            </w:r>
            <w:r>
              <w:rPr>
                <w:sz w:val="24"/>
              </w:rPr>
              <w:t>time</w:t>
            </w:r>
            <w:r>
              <w:rPr>
                <w:spacing w:val="-9"/>
                <w:sz w:val="24"/>
              </w:rPr>
              <w:t xml:space="preserve"> </w:t>
            </w:r>
            <w:r>
              <w:rPr>
                <w:sz w:val="24"/>
              </w:rPr>
              <w:t>and</w:t>
            </w:r>
            <w:r>
              <w:rPr>
                <w:spacing w:val="-9"/>
                <w:sz w:val="24"/>
              </w:rPr>
              <w:t xml:space="preserve"> </w:t>
            </w:r>
            <w:r>
              <w:rPr>
                <w:sz w:val="24"/>
              </w:rPr>
              <w:t>ensuring</w:t>
            </w:r>
            <w:r>
              <w:rPr>
                <w:spacing w:val="-7"/>
                <w:sz w:val="24"/>
              </w:rPr>
              <w:t xml:space="preserve"> </w:t>
            </w:r>
            <w:r>
              <w:rPr>
                <w:sz w:val="24"/>
              </w:rPr>
              <w:t>Disadvantaged</w:t>
            </w:r>
            <w:r>
              <w:rPr>
                <w:spacing w:val="-8"/>
                <w:sz w:val="24"/>
              </w:rPr>
              <w:t xml:space="preserve"> </w:t>
            </w:r>
            <w:r>
              <w:rPr>
                <w:spacing w:val="-5"/>
                <w:sz w:val="24"/>
              </w:rPr>
              <w:t>and</w:t>
            </w:r>
          </w:p>
        </w:tc>
      </w:tr>
      <w:tr w:rsidR="0075382A" w14:paraId="50448DBE" w14:textId="77777777">
        <w:trPr>
          <w:trHeight w:val="298"/>
        </w:trPr>
        <w:tc>
          <w:tcPr>
            <w:tcW w:w="1574" w:type="dxa"/>
            <w:tcBorders>
              <w:top w:val="nil"/>
              <w:left w:val="single" w:color="000000" w:sz="4" w:space="0"/>
              <w:bottom w:val="nil"/>
              <w:right w:val="single" w:color="000000" w:sz="4" w:space="0"/>
            </w:tcBorders>
          </w:tcPr>
          <w:p w:rsidR="0075382A" w:rsidRDefault="0075382A" w14:paraId="2E05FE23"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36F3605A"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31C43C28" w14:textId="77777777">
            <w:pPr>
              <w:pStyle w:val="TableParagraph"/>
              <w:spacing w:line="279" w:lineRule="exact"/>
              <w:ind w:left="115"/>
              <w:rPr>
                <w:sz w:val="24"/>
              </w:rPr>
            </w:pPr>
            <w:r>
              <w:rPr>
                <w:sz w:val="24"/>
              </w:rPr>
              <w:t>Vulnerable</w:t>
            </w:r>
            <w:r>
              <w:rPr>
                <w:spacing w:val="-9"/>
                <w:sz w:val="24"/>
              </w:rPr>
              <w:t xml:space="preserve"> </w:t>
            </w:r>
            <w:r>
              <w:rPr>
                <w:sz w:val="24"/>
              </w:rPr>
              <w:t>Communities</w:t>
            </w:r>
            <w:r>
              <w:rPr>
                <w:spacing w:val="-9"/>
                <w:sz w:val="24"/>
              </w:rPr>
              <w:t xml:space="preserve"> </w:t>
            </w:r>
            <w:r>
              <w:rPr>
                <w:sz w:val="24"/>
              </w:rPr>
              <w:t>are</w:t>
            </w:r>
            <w:r>
              <w:rPr>
                <w:spacing w:val="-6"/>
                <w:sz w:val="24"/>
              </w:rPr>
              <w:t xml:space="preserve"> </w:t>
            </w:r>
            <w:r>
              <w:rPr>
                <w:sz w:val="24"/>
              </w:rPr>
              <w:t>not</w:t>
            </w:r>
            <w:r>
              <w:rPr>
                <w:spacing w:val="-6"/>
                <w:sz w:val="24"/>
              </w:rPr>
              <w:t xml:space="preserve"> </w:t>
            </w:r>
            <w:r>
              <w:rPr>
                <w:sz w:val="24"/>
              </w:rPr>
              <w:t>left</w:t>
            </w:r>
            <w:r>
              <w:rPr>
                <w:spacing w:val="-9"/>
                <w:sz w:val="24"/>
              </w:rPr>
              <w:t xml:space="preserve"> </w:t>
            </w:r>
            <w:r>
              <w:rPr>
                <w:sz w:val="24"/>
              </w:rPr>
              <w:t>behind</w:t>
            </w:r>
            <w:r>
              <w:rPr>
                <w:spacing w:val="-10"/>
                <w:sz w:val="24"/>
              </w:rPr>
              <w:t xml:space="preserve"> </w:t>
            </w:r>
            <w:r>
              <w:rPr>
                <w:spacing w:val="-7"/>
                <w:sz w:val="24"/>
              </w:rPr>
              <w:t>in</w:t>
            </w:r>
          </w:p>
        </w:tc>
      </w:tr>
      <w:tr w:rsidR="0075382A" w14:paraId="182587C5" w14:textId="77777777">
        <w:trPr>
          <w:trHeight w:val="297"/>
        </w:trPr>
        <w:tc>
          <w:tcPr>
            <w:tcW w:w="1574" w:type="dxa"/>
            <w:tcBorders>
              <w:top w:val="nil"/>
              <w:left w:val="single" w:color="000000" w:sz="4" w:space="0"/>
              <w:bottom w:val="nil"/>
              <w:right w:val="single" w:color="000000" w:sz="4" w:space="0"/>
            </w:tcBorders>
          </w:tcPr>
          <w:p w:rsidR="0075382A" w:rsidRDefault="0075382A" w14:paraId="70FE893D" w14:textId="77777777">
            <w:pPr>
              <w:pStyle w:val="TableParagraph"/>
              <w:ind w:left="0"/>
              <w:rPr>
                <w:rFonts w:ascii="Times New Roman"/>
              </w:rPr>
            </w:pPr>
          </w:p>
        </w:tc>
        <w:tc>
          <w:tcPr>
            <w:tcW w:w="2318" w:type="dxa"/>
            <w:tcBorders>
              <w:top w:val="nil"/>
              <w:left w:val="single" w:color="000000" w:sz="4" w:space="0"/>
              <w:bottom w:val="nil"/>
              <w:right w:val="single" w:color="000000" w:sz="4" w:space="0"/>
            </w:tcBorders>
          </w:tcPr>
          <w:p w:rsidR="0075382A" w:rsidRDefault="0075382A" w14:paraId="6FE3D37B" w14:textId="77777777">
            <w:pPr>
              <w:pStyle w:val="TableParagraph"/>
              <w:ind w:left="0"/>
              <w:rPr>
                <w:rFonts w:ascii="Times New Roman"/>
              </w:rPr>
            </w:pPr>
          </w:p>
        </w:tc>
        <w:tc>
          <w:tcPr>
            <w:tcW w:w="5755" w:type="dxa"/>
            <w:tcBorders>
              <w:top w:val="nil"/>
              <w:left w:val="single" w:color="000000" w:sz="4" w:space="0"/>
              <w:bottom w:val="nil"/>
              <w:right w:val="single" w:color="000000" w:sz="4" w:space="0"/>
            </w:tcBorders>
          </w:tcPr>
          <w:p w:rsidR="0075382A" w:rsidRDefault="00000000" w14:paraId="12350C4C" w14:textId="77777777">
            <w:pPr>
              <w:pStyle w:val="TableParagraph"/>
              <w:spacing w:line="278" w:lineRule="exact"/>
              <w:ind w:left="115"/>
              <w:rPr>
                <w:sz w:val="24"/>
              </w:rPr>
            </w:pPr>
            <w:r>
              <w:rPr>
                <w:sz w:val="24"/>
              </w:rPr>
              <w:t>benefits</w:t>
            </w:r>
            <w:r>
              <w:rPr>
                <w:spacing w:val="-7"/>
                <w:sz w:val="24"/>
              </w:rPr>
              <w:t xml:space="preserve"> </w:t>
            </w:r>
            <w:r>
              <w:rPr>
                <w:sz w:val="24"/>
              </w:rPr>
              <w:t>from</w:t>
            </w:r>
            <w:r>
              <w:rPr>
                <w:spacing w:val="-7"/>
                <w:sz w:val="24"/>
              </w:rPr>
              <w:t xml:space="preserve"> </w:t>
            </w:r>
            <w:r>
              <w:rPr>
                <w:sz w:val="24"/>
              </w:rPr>
              <w:t>the</w:t>
            </w:r>
            <w:r>
              <w:rPr>
                <w:spacing w:val="-9"/>
                <w:sz w:val="24"/>
              </w:rPr>
              <w:t xml:space="preserve"> </w:t>
            </w:r>
            <w:r>
              <w:rPr>
                <w:sz w:val="24"/>
              </w:rPr>
              <w:t>transition</w:t>
            </w:r>
            <w:r>
              <w:rPr>
                <w:spacing w:val="-8"/>
                <w:sz w:val="24"/>
              </w:rPr>
              <w:t xml:space="preserve"> </w:t>
            </w:r>
            <w:r>
              <w:rPr>
                <w:sz w:val="24"/>
              </w:rPr>
              <w:t>to</w:t>
            </w:r>
            <w:r>
              <w:rPr>
                <w:spacing w:val="-5"/>
                <w:sz w:val="24"/>
              </w:rPr>
              <w:t xml:space="preserve"> </w:t>
            </w:r>
            <w:r>
              <w:rPr>
                <w:sz w:val="24"/>
              </w:rPr>
              <w:t>zero-</w:t>
            </w:r>
            <w:r>
              <w:rPr>
                <w:spacing w:val="-2"/>
                <w:sz w:val="24"/>
              </w:rPr>
              <w:t>emission</w:t>
            </w:r>
          </w:p>
        </w:tc>
      </w:tr>
      <w:tr w:rsidR="0075382A" w14:paraId="0B602F60" w14:textId="77777777">
        <w:trPr>
          <w:trHeight w:val="352"/>
        </w:trPr>
        <w:tc>
          <w:tcPr>
            <w:tcW w:w="1574" w:type="dxa"/>
            <w:tcBorders>
              <w:top w:val="nil"/>
              <w:left w:val="single" w:color="000000" w:sz="4" w:space="0"/>
              <w:bottom w:val="single" w:color="000000" w:sz="4" w:space="0"/>
              <w:right w:val="single" w:color="000000" w:sz="4" w:space="0"/>
            </w:tcBorders>
          </w:tcPr>
          <w:p w:rsidR="0075382A" w:rsidRDefault="0075382A" w14:paraId="72D640F8" w14:textId="77777777">
            <w:pPr>
              <w:pStyle w:val="TableParagraph"/>
              <w:ind w:left="0"/>
              <w:rPr>
                <w:rFonts w:ascii="Times New Roman"/>
                <w:sz w:val="24"/>
              </w:rPr>
            </w:pPr>
          </w:p>
        </w:tc>
        <w:tc>
          <w:tcPr>
            <w:tcW w:w="2318" w:type="dxa"/>
            <w:tcBorders>
              <w:top w:val="nil"/>
              <w:left w:val="single" w:color="000000" w:sz="4" w:space="0"/>
              <w:bottom w:val="single" w:color="000000" w:sz="4" w:space="0"/>
              <w:right w:val="single" w:color="000000" w:sz="4" w:space="0"/>
            </w:tcBorders>
          </w:tcPr>
          <w:p w:rsidR="0075382A" w:rsidRDefault="0075382A" w14:paraId="208750F9" w14:textId="77777777">
            <w:pPr>
              <w:pStyle w:val="TableParagraph"/>
              <w:ind w:left="0"/>
              <w:rPr>
                <w:rFonts w:ascii="Times New Roman"/>
                <w:sz w:val="24"/>
              </w:rPr>
            </w:pPr>
          </w:p>
        </w:tc>
        <w:tc>
          <w:tcPr>
            <w:tcW w:w="5755" w:type="dxa"/>
            <w:tcBorders>
              <w:top w:val="nil"/>
              <w:left w:val="single" w:color="000000" w:sz="4" w:space="0"/>
              <w:bottom w:val="single" w:color="000000" w:sz="4" w:space="0"/>
              <w:right w:val="single" w:color="000000" w:sz="4" w:space="0"/>
            </w:tcBorders>
          </w:tcPr>
          <w:p w:rsidR="0075382A" w:rsidRDefault="00000000" w14:paraId="023A2313" w14:textId="77777777">
            <w:pPr>
              <w:pStyle w:val="TableParagraph"/>
              <w:spacing w:line="293" w:lineRule="exact"/>
              <w:ind w:left="115"/>
              <w:rPr>
                <w:sz w:val="24"/>
              </w:rPr>
            </w:pPr>
            <w:r>
              <w:rPr>
                <w:spacing w:val="-2"/>
                <w:sz w:val="24"/>
              </w:rPr>
              <w:t>technologies.</w:t>
            </w:r>
          </w:p>
        </w:tc>
      </w:tr>
    </w:tbl>
    <w:p w:rsidR="0075382A" w:rsidRDefault="0075382A" w14:paraId="04063472" w14:textId="77777777">
      <w:pPr>
        <w:pStyle w:val="TableParagraph"/>
        <w:spacing w:line="293" w:lineRule="exact"/>
        <w:rPr>
          <w:sz w:val="24"/>
        </w:rPr>
        <w:sectPr w:rsidR="0075382A">
          <w:headerReference w:type="default" r:id="rId55"/>
          <w:footerReference w:type="default" r:id="rId56"/>
          <w:pgSz w:w="12240" w:h="15840"/>
          <w:pgMar w:top="1040" w:right="720" w:bottom="1020" w:left="1080" w:header="731" w:footer="833" w:gutter="0"/>
          <w:pgNumType w:start="1"/>
          <w:cols w:space="720"/>
        </w:sectPr>
      </w:pPr>
    </w:p>
    <w:p w:rsidR="0075382A" w:rsidRDefault="0075382A" w14:paraId="7D16B738" w14:textId="77777777">
      <w:pPr>
        <w:pStyle w:val="BodyText"/>
        <w:rPr>
          <w:b/>
          <w:sz w:val="20"/>
        </w:rPr>
      </w:pPr>
    </w:p>
    <w:p w:rsidR="0075382A" w:rsidRDefault="0075382A" w14:paraId="6B7FCAAB" w14:textId="77777777">
      <w:pPr>
        <w:pStyle w:val="BodyText"/>
        <w:spacing w:before="203"/>
        <w:rPr>
          <w:b/>
          <w:sz w:val="20"/>
        </w:rPr>
      </w:pPr>
    </w:p>
    <w:tbl>
      <w:tblPr>
        <w:tblW w:w="0" w:type="auto"/>
        <w:tblInd w:w="221"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1574"/>
        <w:gridCol w:w="2318"/>
        <w:gridCol w:w="5755"/>
      </w:tblGrid>
      <w:tr w:rsidR="0075382A" w14:paraId="2559A9F1" w14:textId="77777777">
        <w:trPr>
          <w:trHeight w:val="437"/>
        </w:trPr>
        <w:tc>
          <w:tcPr>
            <w:tcW w:w="9647" w:type="dxa"/>
            <w:gridSpan w:val="3"/>
            <w:tcBorders>
              <w:left w:val="single" w:color="000000" w:sz="4" w:space="0"/>
              <w:bottom w:val="single" w:color="000000" w:sz="48" w:space="0"/>
              <w:right w:val="single" w:color="000000" w:sz="4" w:space="0"/>
            </w:tcBorders>
            <w:shd w:val="clear" w:color="auto" w:fill="D8D8D8"/>
          </w:tcPr>
          <w:p w:rsidR="0075382A" w:rsidRDefault="00000000" w14:paraId="208EE7A7" w14:textId="77777777">
            <w:pPr>
              <w:pStyle w:val="TableParagraph"/>
              <w:spacing w:before="56"/>
              <w:ind w:left="923"/>
              <w:rPr>
                <w:b/>
                <w:sz w:val="26"/>
              </w:rPr>
            </w:pPr>
            <w:r>
              <w:rPr>
                <w:b/>
                <w:sz w:val="26"/>
              </w:rPr>
              <w:t>Electric</w:t>
            </w:r>
            <w:r>
              <w:rPr>
                <w:b/>
                <w:spacing w:val="-10"/>
                <w:sz w:val="26"/>
              </w:rPr>
              <w:t xml:space="preserve"> </w:t>
            </w:r>
            <w:r>
              <w:rPr>
                <w:b/>
                <w:sz w:val="26"/>
              </w:rPr>
              <w:t>Program</w:t>
            </w:r>
            <w:r>
              <w:rPr>
                <w:b/>
                <w:spacing w:val="-9"/>
                <w:sz w:val="26"/>
              </w:rPr>
              <w:t xml:space="preserve"> </w:t>
            </w:r>
            <w:r>
              <w:rPr>
                <w:b/>
                <w:sz w:val="26"/>
              </w:rPr>
              <w:t>Investment</w:t>
            </w:r>
            <w:r>
              <w:rPr>
                <w:b/>
                <w:spacing w:val="-9"/>
                <w:sz w:val="26"/>
              </w:rPr>
              <w:t xml:space="preserve"> </w:t>
            </w:r>
            <w:r>
              <w:rPr>
                <w:b/>
                <w:sz w:val="26"/>
              </w:rPr>
              <w:t>Charge</w:t>
            </w:r>
            <w:r>
              <w:rPr>
                <w:b/>
                <w:spacing w:val="-6"/>
                <w:sz w:val="26"/>
              </w:rPr>
              <w:t xml:space="preserve"> </w:t>
            </w:r>
            <w:r>
              <w:rPr>
                <w:b/>
                <w:sz w:val="26"/>
              </w:rPr>
              <w:t>Program</w:t>
            </w:r>
            <w:r>
              <w:rPr>
                <w:b/>
                <w:spacing w:val="-9"/>
                <w:sz w:val="26"/>
              </w:rPr>
              <w:t xml:space="preserve"> </w:t>
            </w:r>
            <w:r>
              <w:rPr>
                <w:b/>
                <w:sz w:val="26"/>
              </w:rPr>
              <w:t>Strategic</w:t>
            </w:r>
            <w:r>
              <w:rPr>
                <w:b/>
                <w:spacing w:val="-7"/>
                <w:sz w:val="26"/>
              </w:rPr>
              <w:t xml:space="preserve"> </w:t>
            </w:r>
            <w:r>
              <w:rPr>
                <w:b/>
                <w:spacing w:val="-2"/>
                <w:sz w:val="26"/>
              </w:rPr>
              <w:t>Objectives</w:t>
            </w:r>
          </w:p>
        </w:tc>
      </w:tr>
      <w:tr w:rsidR="0075382A" w14:paraId="074EBC65" w14:textId="77777777">
        <w:trPr>
          <w:trHeight w:val="2739"/>
        </w:trPr>
        <w:tc>
          <w:tcPr>
            <w:tcW w:w="1574" w:type="dxa"/>
            <w:tcBorders>
              <w:top w:val="single" w:color="000000" w:sz="48" w:space="0"/>
              <w:left w:val="single" w:color="000000" w:sz="4" w:space="0"/>
              <w:bottom w:val="single" w:color="000000" w:sz="24" w:space="0"/>
              <w:right w:val="single" w:color="000000" w:sz="4" w:space="0"/>
            </w:tcBorders>
          </w:tcPr>
          <w:p w:rsidR="0075382A" w:rsidRDefault="00000000" w14:paraId="7BD945D5"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4</w:t>
            </w:r>
          </w:p>
        </w:tc>
        <w:tc>
          <w:tcPr>
            <w:tcW w:w="2318" w:type="dxa"/>
            <w:tcBorders>
              <w:top w:val="single" w:color="000000" w:sz="48" w:space="0"/>
              <w:left w:val="single" w:color="000000" w:sz="4" w:space="0"/>
              <w:bottom w:val="single" w:color="000000" w:sz="24" w:space="0"/>
              <w:right w:val="single" w:color="000000" w:sz="4" w:space="0"/>
            </w:tcBorders>
          </w:tcPr>
          <w:p w:rsidR="0075382A" w:rsidRDefault="00000000" w14:paraId="595900ED" w14:textId="77777777">
            <w:pPr>
              <w:pStyle w:val="TableParagraph"/>
              <w:ind w:left="113" w:right="198"/>
              <w:rPr>
                <w:sz w:val="24"/>
              </w:rPr>
            </w:pPr>
            <w:r>
              <w:rPr>
                <w:sz w:val="24"/>
              </w:rPr>
              <w:t>Reducing</w:t>
            </w:r>
            <w:r>
              <w:rPr>
                <w:spacing w:val="-15"/>
                <w:sz w:val="24"/>
              </w:rPr>
              <w:t xml:space="preserve"> </w:t>
            </w:r>
            <w:r>
              <w:rPr>
                <w:sz w:val="24"/>
              </w:rPr>
              <w:t>Cost</w:t>
            </w:r>
            <w:r>
              <w:rPr>
                <w:spacing w:val="-15"/>
                <w:sz w:val="24"/>
              </w:rPr>
              <w:t xml:space="preserve"> </w:t>
            </w:r>
            <w:r>
              <w:rPr>
                <w:sz w:val="24"/>
              </w:rPr>
              <w:t xml:space="preserve">of Whole Home </w:t>
            </w:r>
            <w:r>
              <w:rPr>
                <w:spacing w:val="-2"/>
                <w:sz w:val="24"/>
              </w:rPr>
              <w:t>Electrification</w:t>
            </w:r>
          </w:p>
        </w:tc>
        <w:tc>
          <w:tcPr>
            <w:tcW w:w="5755" w:type="dxa"/>
            <w:tcBorders>
              <w:top w:val="single" w:color="000000" w:sz="48" w:space="0"/>
              <w:left w:val="single" w:color="000000" w:sz="4" w:space="0"/>
              <w:bottom w:val="single" w:color="000000" w:sz="24" w:space="0"/>
              <w:right w:val="single" w:color="000000" w:sz="4" w:space="0"/>
            </w:tcBorders>
          </w:tcPr>
          <w:p w:rsidR="0075382A" w:rsidRDefault="00000000" w14:paraId="46856A60" w14:textId="77777777">
            <w:pPr>
              <w:pStyle w:val="TableParagraph"/>
              <w:ind w:left="115" w:right="142"/>
              <w:rPr>
                <w:sz w:val="24"/>
              </w:rPr>
            </w:pPr>
            <w:r>
              <w:rPr>
                <w:sz w:val="24"/>
              </w:rPr>
              <w:t>The EPIC program will accelerate innovation, demonstration, and reliable and scalable approaches to deployment that help reduce the all-in cost of whole-home electrification and enable demand</w:t>
            </w:r>
            <w:r>
              <w:rPr>
                <w:spacing w:val="-10"/>
                <w:sz w:val="24"/>
              </w:rPr>
              <w:t xml:space="preserve"> </w:t>
            </w:r>
            <w:r>
              <w:rPr>
                <w:sz w:val="24"/>
              </w:rPr>
              <w:t>flexibility</w:t>
            </w:r>
            <w:r>
              <w:rPr>
                <w:spacing w:val="-8"/>
                <w:sz w:val="24"/>
              </w:rPr>
              <w:t xml:space="preserve"> </w:t>
            </w:r>
            <w:r>
              <w:rPr>
                <w:sz w:val="24"/>
              </w:rPr>
              <w:t>/</w:t>
            </w:r>
            <w:r>
              <w:rPr>
                <w:spacing w:val="-5"/>
                <w:sz w:val="24"/>
              </w:rPr>
              <w:t xml:space="preserve"> </w:t>
            </w:r>
            <w:r>
              <w:rPr>
                <w:sz w:val="24"/>
              </w:rPr>
              <w:t>automated</w:t>
            </w:r>
            <w:r>
              <w:rPr>
                <w:spacing w:val="-5"/>
                <w:sz w:val="24"/>
              </w:rPr>
              <w:t xml:space="preserve"> </w:t>
            </w:r>
            <w:r>
              <w:rPr>
                <w:sz w:val="24"/>
              </w:rPr>
              <w:t>response</w:t>
            </w:r>
            <w:r>
              <w:rPr>
                <w:spacing w:val="-8"/>
                <w:sz w:val="24"/>
              </w:rPr>
              <w:t xml:space="preserve"> </w:t>
            </w:r>
            <w:r>
              <w:rPr>
                <w:sz w:val="24"/>
              </w:rPr>
              <w:t>to</w:t>
            </w:r>
            <w:r>
              <w:rPr>
                <w:spacing w:val="-10"/>
                <w:sz w:val="24"/>
              </w:rPr>
              <w:t xml:space="preserve"> </w:t>
            </w:r>
            <w:r>
              <w:rPr>
                <w:sz w:val="24"/>
              </w:rPr>
              <w:t xml:space="preserve">process signals or dynamic rates for single-family and multi-family buildings and manufactured housing by 50%, while decreasing residents’ energy </w:t>
            </w:r>
            <w:proofErr w:type="gramStart"/>
            <w:r>
              <w:rPr>
                <w:sz w:val="24"/>
              </w:rPr>
              <w:t>costs,</w:t>
            </w:r>
            <w:proofErr w:type="gramEnd"/>
            <w:r>
              <w:rPr>
                <w:sz w:val="24"/>
              </w:rPr>
              <w:t xml:space="preserve"> by 2035.</w:t>
            </w:r>
          </w:p>
        </w:tc>
      </w:tr>
      <w:tr w:rsidR="0075382A" w14:paraId="53454E67" w14:textId="77777777">
        <w:trPr>
          <w:trHeight w:val="2440"/>
        </w:trPr>
        <w:tc>
          <w:tcPr>
            <w:tcW w:w="1574" w:type="dxa"/>
            <w:tcBorders>
              <w:top w:val="single" w:color="000000" w:sz="24" w:space="0"/>
              <w:left w:val="single" w:color="000000" w:sz="4" w:space="0"/>
              <w:bottom w:val="single" w:color="000000" w:sz="24" w:space="0"/>
              <w:right w:val="single" w:color="000000" w:sz="4" w:space="0"/>
            </w:tcBorders>
          </w:tcPr>
          <w:p w:rsidR="0075382A" w:rsidRDefault="00000000" w14:paraId="729E2829"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5</w:t>
            </w:r>
          </w:p>
        </w:tc>
        <w:tc>
          <w:tcPr>
            <w:tcW w:w="2318" w:type="dxa"/>
            <w:tcBorders>
              <w:top w:val="single" w:color="000000" w:sz="24" w:space="0"/>
              <w:left w:val="single" w:color="000000" w:sz="4" w:space="0"/>
              <w:bottom w:val="single" w:color="000000" w:sz="24" w:space="0"/>
              <w:right w:val="single" w:color="000000" w:sz="4" w:space="0"/>
            </w:tcBorders>
          </w:tcPr>
          <w:p w:rsidR="0075382A" w:rsidRDefault="00000000" w14:paraId="387792F3" w14:textId="77777777">
            <w:pPr>
              <w:pStyle w:val="TableParagraph"/>
              <w:ind w:left="113" w:right="545"/>
              <w:rPr>
                <w:sz w:val="24"/>
              </w:rPr>
            </w:pPr>
            <w:r>
              <w:rPr>
                <w:spacing w:val="-2"/>
                <w:sz w:val="24"/>
              </w:rPr>
              <w:t xml:space="preserve">Innovative </w:t>
            </w:r>
            <w:r>
              <w:rPr>
                <w:sz w:val="24"/>
              </w:rPr>
              <w:t>Approaches</w:t>
            </w:r>
            <w:r>
              <w:rPr>
                <w:spacing w:val="-15"/>
                <w:sz w:val="24"/>
              </w:rPr>
              <w:t xml:space="preserve"> </w:t>
            </w:r>
            <w:r>
              <w:rPr>
                <w:sz w:val="24"/>
              </w:rPr>
              <w:t xml:space="preserve">for </w:t>
            </w:r>
            <w:r>
              <w:rPr>
                <w:spacing w:val="-2"/>
                <w:sz w:val="24"/>
              </w:rPr>
              <w:t>Difficult-to-Decarbonize Sectors</w:t>
            </w:r>
          </w:p>
        </w:tc>
        <w:tc>
          <w:tcPr>
            <w:tcW w:w="5755" w:type="dxa"/>
            <w:tcBorders>
              <w:top w:val="single" w:color="000000" w:sz="24" w:space="0"/>
              <w:left w:val="single" w:color="000000" w:sz="4" w:space="0"/>
              <w:bottom w:val="single" w:color="000000" w:sz="24" w:space="0"/>
              <w:right w:val="single" w:color="000000" w:sz="4" w:space="0"/>
            </w:tcBorders>
          </w:tcPr>
          <w:p w:rsidR="0075382A" w:rsidRDefault="00000000" w14:paraId="5E4D3709" w14:textId="77777777">
            <w:pPr>
              <w:pStyle w:val="TableParagraph"/>
              <w:ind w:left="115" w:right="341"/>
              <w:rPr>
                <w:sz w:val="24"/>
              </w:rPr>
            </w:pPr>
            <w:r>
              <w:rPr>
                <w:sz w:val="24"/>
              </w:rPr>
              <w:t>The EPIC program will accelerate innovative approaches, strategies, and business models to achieve lifecycle cost-</w:t>
            </w:r>
            <w:proofErr w:type="gramStart"/>
            <w:r>
              <w:rPr>
                <w:sz w:val="24"/>
              </w:rPr>
              <w:t>parity</w:t>
            </w:r>
            <w:proofErr w:type="gramEnd"/>
            <w:r>
              <w:rPr>
                <w:sz w:val="24"/>
              </w:rPr>
              <w:t xml:space="preserve"> for difficult-to-decarbonize commercial and industrial buildings and processes, with a specific focus on strategies that lead to the reduction of NOx, PM, and other surface-level</w:t>
            </w:r>
            <w:r>
              <w:rPr>
                <w:spacing w:val="-15"/>
                <w:sz w:val="24"/>
              </w:rPr>
              <w:t xml:space="preserve"> </w:t>
            </w:r>
            <w:r>
              <w:rPr>
                <w:sz w:val="24"/>
              </w:rPr>
              <w:t>pollutants</w:t>
            </w:r>
            <w:r>
              <w:rPr>
                <w:spacing w:val="-15"/>
                <w:sz w:val="24"/>
              </w:rPr>
              <w:t xml:space="preserve"> </w:t>
            </w:r>
            <w:r>
              <w:rPr>
                <w:sz w:val="24"/>
              </w:rPr>
              <w:t>impacting</w:t>
            </w:r>
            <w:r>
              <w:rPr>
                <w:spacing w:val="-15"/>
                <w:sz w:val="24"/>
              </w:rPr>
              <w:t xml:space="preserve"> </w:t>
            </w:r>
            <w:r>
              <w:rPr>
                <w:sz w:val="24"/>
              </w:rPr>
              <w:t>Disadvantaged and Vulnerable Communities.</w:t>
            </w:r>
          </w:p>
        </w:tc>
      </w:tr>
      <w:tr w:rsidR="0075382A" w14:paraId="0BA6CF99" w14:textId="77777777">
        <w:trPr>
          <w:trHeight w:val="2740"/>
        </w:trPr>
        <w:tc>
          <w:tcPr>
            <w:tcW w:w="1574" w:type="dxa"/>
            <w:tcBorders>
              <w:top w:val="single" w:color="000000" w:sz="24" w:space="0"/>
              <w:left w:val="single" w:color="000000" w:sz="4" w:space="0"/>
              <w:bottom w:val="single" w:color="000000" w:sz="24" w:space="0"/>
              <w:right w:val="single" w:color="000000" w:sz="4" w:space="0"/>
            </w:tcBorders>
          </w:tcPr>
          <w:p w:rsidR="0075382A" w:rsidRDefault="00000000" w14:paraId="24DDA21B"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6</w:t>
            </w:r>
          </w:p>
        </w:tc>
        <w:tc>
          <w:tcPr>
            <w:tcW w:w="2318" w:type="dxa"/>
            <w:tcBorders>
              <w:top w:val="single" w:color="000000" w:sz="24" w:space="0"/>
              <w:left w:val="single" w:color="000000" w:sz="4" w:space="0"/>
              <w:bottom w:val="single" w:color="000000" w:sz="24" w:space="0"/>
              <w:right w:val="single" w:color="000000" w:sz="4" w:space="0"/>
            </w:tcBorders>
          </w:tcPr>
          <w:p w:rsidR="0075382A" w:rsidRDefault="00000000" w14:paraId="65A0B3BB" w14:textId="77777777">
            <w:pPr>
              <w:pStyle w:val="TableParagraph"/>
              <w:ind w:left="113" w:right="198"/>
              <w:rPr>
                <w:sz w:val="24"/>
              </w:rPr>
            </w:pPr>
            <w:r>
              <w:rPr>
                <w:spacing w:val="-2"/>
                <w:sz w:val="24"/>
              </w:rPr>
              <w:t>Community-Scale Decarbonization</w:t>
            </w:r>
          </w:p>
        </w:tc>
        <w:tc>
          <w:tcPr>
            <w:tcW w:w="5755" w:type="dxa"/>
            <w:tcBorders>
              <w:top w:val="single" w:color="000000" w:sz="24" w:space="0"/>
              <w:left w:val="single" w:color="000000" w:sz="4" w:space="0"/>
              <w:bottom w:val="single" w:color="000000" w:sz="24" w:space="0"/>
              <w:right w:val="single" w:color="000000" w:sz="4" w:space="0"/>
            </w:tcBorders>
          </w:tcPr>
          <w:p w:rsidR="0075382A" w:rsidRDefault="00000000" w14:paraId="611C098A" w14:textId="77777777">
            <w:pPr>
              <w:pStyle w:val="TableParagraph"/>
              <w:ind w:left="115" w:right="263"/>
              <w:rPr>
                <w:sz w:val="24"/>
              </w:rPr>
            </w:pPr>
            <w:r>
              <w:rPr>
                <w:sz w:val="24"/>
              </w:rPr>
              <w:t xml:space="preserve">The Strategic Objective for </w:t>
            </w:r>
            <w:proofErr w:type="gramStart"/>
            <w:r>
              <w:rPr>
                <w:sz w:val="24"/>
              </w:rPr>
              <w:t>EPIC that the program</w:t>
            </w:r>
            <w:proofErr w:type="gramEnd"/>
            <w:r>
              <w:rPr>
                <w:sz w:val="24"/>
              </w:rPr>
              <w:t xml:space="preserve"> demonstrates technology, tools, deployment strategies, planning approaches and business models for achieving (100 percent) neighborhood-or community-scale electrification that considers the needs of participating and non-participating customers,</w:t>
            </w:r>
            <w:r>
              <w:rPr>
                <w:spacing w:val="-9"/>
                <w:sz w:val="24"/>
              </w:rPr>
              <w:t xml:space="preserve"> </w:t>
            </w:r>
            <w:r>
              <w:rPr>
                <w:sz w:val="24"/>
              </w:rPr>
              <w:t>and</w:t>
            </w:r>
            <w:r>
              <w:rPr>
                <w:spacing w:val="-9"/>
                <w:sz w:val="24"/>
              </w:rPr>
              <w:t xml:space="preserve"> </w:t>
            </w:r>
            <w:r>
              <w:rPr>
                <w:sz w:val="24"/>
              </w:rPr>
              <w:t>with</w:t>
            </w:r>
            <w:r>
              <w:rPr>
                <w:spacing w:val="-9"/>
                <w:sz w:val="24"/>
              </w:rPr>
              <w:t xml:space="preserve"> </w:t>
            </w:r>
            <w:r>
              <w:rPr>
                <w:sz w:val="24"/>
              </w:rPr>
              <w:t>a</w:t>
            </w:r>
            <w:r>
              <w:rPr>
                <w:spacing w:val="-6"/>
                <w:sz w:val="24"/>
              </w:rPr>
              <w:t xml:space="preserve"> </w:t>
            </w:r>
            <w:r>
              <w:rPr>
                <w:sz w:val="24"/>
              </w:rPr>
              <w:t>prioritization</w:t>
            </w:r>
            <w:r>
              <w:rPr>
                <w:spacing w:val="-7"/>
                <w:sz w:val="24"/>
              </w:rPr>
              <w:t xml:space="preserve"> </w:t>
            </w:r>
            <w:r>
              <w:rPr>
                <w:sz w:val="24"/>
              </w:rPr>
              <w:t>on</w:t>
            </w:r>
            <w:r>
              <w:rPr>
                <w:spacing w:val="-9"/>
                <w:sz w:val="24"/>
              </w:rPr>
              <w:t xml:space="preserve"> </w:t>
            </w:r>
            <w:r>
              <w:rPr>
                <w:sz w:val="24"/>
              </w:rPr>
              <w:t>addressing needs and obstacles of Disadvantaged and Vulnerable Communities.</w:t>
            </w:r>
          </w:p>
        </w:tc>
      </w:tr>
      <w:tr w:rsidR="0075382A" w14:paraId="1B9746FA" w14:textId="77777777">
        <w:trPr>
          <w:trHeight w:val="1846"/>
        </w:trPr>
        <w:tc>
          <w:tcPr>
            <w:tcW w:w="1574" w:type="dxa"/>
            <w:tcBorders>
              <w:top w:val="single" w:color="000000" w:sz="24" w:space="0"/>
              <w:left w:val="single" w:color="000000" w:sz="4" w:space="0"/>
              <w:bottom w:val="single" w:color="000000" w:sz="4" w:space="0"/>
              <w:right w:val="single" w:color="000000" w:sz="4" w:space="0"/>
            </w:tcBorders>
          </w:tcPr>
          <w:p w:rsidR="0075382A" w:rsidRDefault="00000000" w14:paraId="1976D99B"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7</w:t>
            </w:r>
          </w:p>
        </w:tc>
        <w:tc>
          <w:tcPr>
            <w:tcW w:w="2318" w:type="dxa"/>
            <w:tcBorders>
              <w:top w:val="single" w:color="000000" w:sz="24" w:space="0"/>
              <w:left w:val="single" w:color="000000" w:sz="4" w:space="0"/>
              <w:bottom w:val="single" w:color="000000" w:sz="4" w:space="0"/>
              <w:right w:val="single" w:color="000000" w:sz="4" w:space="0"/>
            </w:tcBorders>
          </w:tcPr>
          <w:p w:rsidR="0075382A" w:rsidRDefault="00000000" w14:paraId="7F86CB8C" w14:textId="77777777">
            <w:pPr>
              <w:pStyle w:val="TableParagraph"/>
              <w:ind w:left="113" w:right="333"/>
              <w:rPr>
                <w:sz w:val="24"/>
              </w:rPr>
            </w:pPr>
            <w:r>
              <w:rPr>
                <w:sz w:val="24"/>
              </w:rPr>
              <w:t>Impacts</w:t>
            </w:r>
            <w:r>
              <w:rPr>
                <w:spacing w:val="-15"/>
                <w:sz w:val="24"/>
              </w:rPr>
              <w:t xml:space="preserve"> </w:t>
            </w:r>
            <w:r>
              <w:rPr>
                <w:sz w:val="24"/>
              </w:rPr>
              <w:t xml:space="preserve">Research for New Generation and </w:t>
            </w:r>
            <w:r>
              <w:rPr>
                <w:spacing w:val="-2"/>
                <w:sz w:val="24"/>
              </w:rPr>
              <w:t>Storage</w:t>
            </w:r>
          </w:p>
        </w:tc>
        <w:tc>
          <w:tcPr>
            <w:tcW w:w="5755" w:type="dxa"/>
            <w:tcBorders>
              <w:top w:val="single" w:color="000000" w:sz="24" w:space="0"/>
              <w:left w:val="single" w:color="000000" w:sz="4" w:space="0"/>
              <w:bottom w:val="single" w:color="000000" w:sz="4" w:space="0"/>
              <w:right w:val="single" w:color="000000" w:sz="4" w:space="0"/>
            </w:tcBorders>
          </w:tcPr>
          <w:p w:rsidR="0075382A" w:rsidRDefault="00000000" w14:paraId="713BBB8F" w14:textId="77777777">
            <w:pPr>
              <w:pStyle w:val="TableParagraph"/>
              <w:ind w:left="115" w:right="119"/>
              <w:rPr>
                <w:sz w:val="24"/>
              </w:rPr>
            </w:pPr>
            <w:r>
              <w:rPr>
                <w:sz w:val="24"/>
              </w:rPr>
              <w:t>The EPIC program will conduct new lifecycle and techno-economic</w:t>
            </w:r>
            <w:r>
              <w:rPr>
                <w:spacing w:val="-9"/>
                <w:sz w:val="24"/>
              </w:rPr>
              <w:t xml:space="preserve"> </w:t>
            </w:r>
            <w:r>
              <w:rPr>
                <w:sz w:val="24"/>
              </w:rPr>
              <w:t>analysis,</w:t>
            </w:r>
            <w:r>
              <w:rPr>
                <w:spacing w:val="-9"/>
                <w:sz w:val="24"/>
              </w:rPr>
              <w:t xml:space="preserve"> </w:t>
            </w:r>
            <w:r>
              <w:rPr>
                <w:sz w:val="24"/>
              </w:rPr>
              <w:t>as</w:t>
            </w:r>
            <w:r>
              <w:rPr>
                <w:spacing w:val="-7"/>
                <w:sz w:val="24"/>
              </w:rPr>
              <w:t xml:space="preserve"> </w:t>
            </w:r>
            <w:r>
              <w:rPr>
                <w:sz w:val="24"/>
              </w:rPr>
              <w:t>needed,</w:t>
            </w:r>
            <w:r>
              <w:rPr>
                <w:spacing w:val="-7"/>
                <w:sz w:val="24"/>
              </w:rPr>
              <w:t xml:space="preserve"> </w:t>
            </w:r>
            <w:r>
              <w:rPr>
                <w:sz w:val="24"/>
              </w:rPr>
              <w:t>to</w:t>
            </w:r>
            <w:r>
              <w:rPr>
                <w:spacing w:val="-4"/>
                <w:sz w:val="24"/>
              </w:rPr>
              <w:t xml:space="preserve"> </w:t>
            </w:r>
            <w:r>
              <w:rPr>
                <w:sz w:val="24"/>
              </w:rPr>
              <w:t>identify</w:t>
            </w:r>
            <w:r>
              <w:rPr>
                <w:spacing w:val="-8"/>
                <w:sz w:val="24"/>
              </w:rPr>
              <w:t xml:space="preserve"> </w:t>
            </w:r>
            <w:r>
              <w:rPr>
                <w:sz w:val="24"/>
              </w:rPr>
              <w:t>the emerging zero-carbon technologies with the lowest adverse and highest beneficial economic, land, air, water, net energy, health, and safety impacts on California communities, including DVCs.</w:t>
            </w:r>
          </w:p>
        </w:tc>
      </w:tr>
    </w:tbl>
    <w:p w:rsidR="0075382A" w:rsidRDefault="0075382A" w14:paraId="158A9933" w14:textId="77777777">
      <w:pPr>
        <w:pStyle w:val="TableParagraph"/>
        <w:rPr>
          <w:sz w:val="24"/>
        </w:rPr>
        <w:sectPr w:rsidR="0075382A">
          <w:pgSz w:w="12240" w:h="15840"/>
          <w:pgMar w:top="1040" w:right="720" w:bottom="1020" w:left="1080" w:header="731" w:footer="833" w:gutter="0"/>
          <w:cols w:space="720"/>
        </w:sectPr>
      </w:pPr>
    </w:p>
    <w:p w:rsidR="0075382A" w:rsidRDefault="0075382A" w14:paraId="0123EBBC" w14:textId="77777777">
      <w:pPr>
        <w:pStyle w:val="BodyText"/>
        <w:rPr>
          <w:b/>
          <w:sz w:val="20"/>
        </w:rPr>
      </w:pPr>
    </w:p>
    <w:p w:rsidR="0075382A" w:rsidRDefault="0075382A" w14:paraId="5A17333B" w14:textId="77777777">
      <w:pPr>
        <w:pStyle w:val="BodyText"/>
        <w:spacing w:before="203"/>
        <w:rPr>
          <w:b/>
          <w:sz w:val="20"/>
        </w:rPr>
      </w:pPr>
    </w:p>
    <w:tbl>
      <w:tblPr>
        <w:tblW w:w="0" w:type="auto"/>
        <w:tblInd w:w="221"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1574"/>
        <w:gridCol w:w="2318"/>
        <w:gridCol w:w="5755"/>
      </w:tblGrid>
      <w:tr w:rsidR="0075382A" w14:paraId="18CB5CA4" w14:textId="77777777">
        <w:trPr>
          <w:trHeight w:val="437"/>
        </w:trPr>
        <w:tc>
          <w:tcPr>
            <w:tcW w:w="9647" w:type="dxa"/>
            <w:gridSpan w:val="3"/>
            <w:tcBorders>
              <w:left w:val="single" w:color="000000" w:sz="4" w:space="0"/>
              <w:bottom w:val="single" w:color="000000" w:sz="48" w:space="0"/>
              <w:right w:val="single" w:color="000000" w:sz="4" w:space="0"/>
            </w:tcBorders>
            <w:shd w:val="clear" w:color="auto" w:fill="D8D8D8"/>
          </w:tcPr>
          <w:p w:rsidR="0075382A" w:rsidRDefault="00000000" w14:paraId="47155785" w14:textId="77777777">
            <w:pPr>
              <w:pStyle w:val="TableParagraph"/>
              <w:spacing w:before="56"/>
              <w:ind w:left="923"/>
              <w:rPr>
                <w:b/>
                <w:sz w:val="26"/>
              </w:rPr>
            </w:pPr>
            <w:r>
              <w:rPr>
                <w:b/>
                <w:sz w:val="26"/>
              </w:rPr>
              <w:t>Electric</w:t>
            </w:r>
            <w:r>
              <w:rPr>
                <w:b/>
                <w:spacing w:val="-10"/>
                <w:sz w:val="26"/>
              </w:rPr>
              <w:t xml:space="preserve"> </w:t>
            </w:r>
            <w:r>
              <w:rPr>
                <w:b/>
                <w:sz w:val="26"/>
              </w:rPr>
              <w:t>Program</w:t>
            </w:r>
            <w:r>
              <w:rPr>
                <w:b/>
                <w:spacing w:val="-9"/>
                <w:sz w:val="26"/>
              </w:rPr>
              <w:t xml:space="preserve"> </w:t>
            </w:r>
            <w:r>
              <w:rPr>
                <w:b/>
                <w:sz w:val="26"/>
              </w:rPr>
              <w:t>Investment</w:t>
            </w:r>
            <w:r>
              <w:rPr>
                <w:b/>
                <w:spacing w:val="-9"/>
                <w:sz w:val="26"/>
              </w:rPr>
              <w:t xml:space="preserve"> </w:t>
            </w:r>
            <w:r>
              <w:rPr>
                <w:b/>
                <w:sz w:val="26"/>
              </w:rPr>
              <w:t>Charge</w:t>
            </w:r>
            <w:r>
              <w:rPr>
                <w:b/>
                <w:spacing w:val="-6"/>
                <w:sz w:val="26"/>
              </w:rPr>
              <w:t xml:space="preserve"> </w:t>
            </w:r>
            <w:r>
              <w:rPr>
                <w:b/>
                <w:sz w:val="26"/>
              </w:rPr>
              <w:t>Program</w:t>
            </w:r>
            <w:r>
              <w:rPr>
                <w:b/>
                <w:spacing w:val="-9"/>
                <w:sz w:val="26"/>
              </w:rPr>
              <w:t xml:space="preserve"> </w:t>
            </w:r>
            <w:r>
              <w:rPr>
                <w:b/>
                <w:sz w:val="26"/>
              </w:rPr>
              <w:t>Strategic</w:t>
            </w:r>
            <w:r>
              <w:rPr>
                <w:b/>
                <w:spacing w:val="-7"/>
                <w:sz w:val="26"/>
              </w:rPr>
              <w:t xml:space="preserve"> </w:t>
            </w:r>
            <w:r>
              <w:rPr>
                <w:b/>
                <w:spacing w:val="-2"/>
                <w:sz w:val="26"/>
              </w:rPr>
              <w:t>Objectives</w:t>
            </w:r>
          </w:p>
        </w:tc>
      </w:tr>
      <w:tr w:rsidR="0075382A" w14:paraId="2B9C2941" w14:textId="77777777">
        <w:trPr>
          <w:trHeight w:val="3334"/>
        </w:trPr>
        <w:tc>
          <w:tcPr>
            <w:tcW w:w="1574" w:type="dxa"/>
            <w:tcBorders>
              <w:top w:val="single" w:color="000000" w:sz="48" w:space="0"/>
              <w:left w:val="single" w:color="000000" w:sz="4" w:space="0"/>
              <w:bottom w:val="single" w:color="000000" w:sz="24" w:space="0"/>
              <w:right w:val="single" w:color="000000" w:sz="4" w:space="0"/>
            </w:tcBorders>
          </w:tcPr>
          <w:p w:rsidR="0075382A" w:rsidRDefault="00000000" w14:paraId="4CADB274"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8</w:t>
            </w:r>
          </w:p>
        </w:tc>
        <w:tc>
          <w:tcPr>
            <w:tcW w:w="2318" w:type="dxa"/>
            <w:tcBorders>
              <w:top w:val="single" w:color="000000" w:sz="48" w:space="0"/>
              <w:left w:val="single" w:color="000000" w:sz="4" w:space="0"/>
              <w:bottom w:val="single" w:color="000000" w:sz="24" w:space="0"/>
              <w:right w:val="single" w:color="000000" w:sz="4" w:space="0"/>
            </w:tcBorders>
          </w:tcPr>
          <w:p w:rsidR="0075382A" w:rsidRDefault="00000000" w14:paraId="3EA3F2CB" w14:textId="77777777">
            <w:pPr>
              <w:pStyle w:val="TableParagraph"/>
              <w:ind w:left="113" w:right="164"/>
              <w:rPr>
                <w:sz w:val="24"/>
              </w:rPr>
            </w:pPr>
            <w:r>
              <w:rPr>
                <w:spacing w:val="-2"/>
                <w:sz w:val="24"/>
              </w:rPr>
              <w:t xml:space="preserve">Increase </w:t>
            </w:r>
            <w:r>
              <w:rPr>
                <w:sz w:val="24"/>
              </w:rPr>
              <w:t>Predictability of Weather Impact on, Intermittent Resources,</w:t>
            </w:r>
            <w:r>
              <w:rPr>
                <w:spacing w:val="-15"/>
                <w:sz w:val="24"/>
              </w:rPr>
              <w:t xml:space="preserve"> </w:t>
            </w:r>
            <w:r>
              <w:rPr>
                <w:sz w:val="24"/>
              </w:rPr>
              <w:t>Climate Risks, and Load</w:t>
            </w:r>
          </w:p>
        </w:tc>
        <w:tc>
          <w:tcPr>
            <w:tcW w:w="5755" w:type="dxa"/>
            <w:tcBorders>
              <w:top w:val="single" w:color="000000" w:sz="48" w:space="0"/>
              <w:left w:val="single" w:color="000000" w:sz="4" w:space="0"/>
              <w:bottom w:val="single" w:color="000000" w:sz="24" w:space="0"/>
              <w:right w:val="single" w:color="000000" w:sz="4" w:space="0"/>
            </w:tcBorders>
          </w:tcPr>
          <w:p w:rsidR="0075382A" w:rsidRDefault="00000000" w14:paraId="32A629BE" w14:textId="77777777">
            <w:pPr>
              <w:pStyle w:val="TableParagraph"/>
              <w:ind w:left="115" w:right="263"/>
              <w:rPr>
                <w:sz w:val="24"/>
              </w:rPr>
            </w:pPr>
            <w:r>
              <w:rPr>
                <w:sz w:val="24"/>
              </w:rPr>
              <w:t>By 2030, the EPIC program will conduct data analysis and develop and/or advance data resources, modeling tools, and technologies to measurably improve: a) predictions to electric system operational climate risk; b) intermittent electric resource supply forecasts and electricity demand forecasts under climate uncertainty; c) open-access</w:t>
            </w:r>
            <w:r>
              <w:rPr>
                <w:spacing w:val="-7"/>
                <w:sz w:val="24"/>
              </w:rPr>
              <w:t xml:space="preserve"> </w:t>
            </w:r>
            <w:r>
              <w:rPr>
                <w:sz w:val="24"/>
              </w:rPr>
              <w:t>data</w:t>
            </w:r>
            <w:r>
              <w:rPr>
                <w:spacing w:val="-8"/>
                <w:sz w:val="24"/>
              </w:rPr>
              <w:t xml:space="preserve"> </w:t>
            </w:r>
            <w:r>
              <w:rPr>
                <w:sz w:val="24"/>
              </w:rPr>
              <w:t>on</w:t>
            </w:r>
            <w:r>
              <w:rPr>
                <w:spacing w:val="-8"/>
                <w:sz w:val="24"/>
              </w:rPr>
              <w:t xml:space="preserve"> </w:t>
            </w:r>
            <w:r>
              <w:rPr>
                <w:sz w:val="24"/>
              </w:rPr>
              <w:t>grid</w:t>
            </w:r>
            <w:r>
              <w:rPr>
                <w:spacing w:val="-8"/>
                <w:sz w:val="24"/>
              </w:rPr>
              <w:t xml:space="preserve"> </w:t>
            </w:r>
            <w:r>
              <w:rPr>
                <w:sz w:val="24"/>
              </w:rPr>
              <w:t>equipment</w:t>
            </w:r>
            <w:r>
              <w:rPr>
                <w:spacing w:val="-9"/>
                <w:sz w:val="24"/>
              </w:rPr>
              <w:t xml:space="preserve"> </w:t>
            </w:r>
            <w:r>
              <w:rPr>
                <w:sz w:val="24"/>
              </w:rPr>
              <w:t>condition</w:t>
            </w:r>
            <w:r>
              <w:rPr>
                <w:spacing w:val="-8"/>
                <w:sz w:val="24"/>
              </w:rPr>
              <w:t xml:space="preserve"> </w:t>
            </w:r>
            <w:r>
              <w:rPr>
                <w:sz w:val="24"/>
              </w:rPr>
              <w:t>and capability; and d) coordination between weather and climate observation/projections, forecasting, and grid operations.</w:t>
            </w:r>
          </w:p>
        </w:tc>
      </w:tr>
      <w:tr w:rsidR="0075382A" w14:paraId="2AF3C82C" w14:textId="77777777">
        <w:trPr>
          <w:trHeight w:val="3933"/>
        </w:trPr>
        <w:tc>
          <w:tcPr>
            <w:tcW w:w="1574" w:type="dxa"/>
            <w:tcBorders>
              <w:top w:val="single" w:color="000000" w:sz="24" w:space="0"/>
              <w:left w:val="single" w:color="000000" w:sz="4" w:space="0"/>
              <w:bottom w:val="single" w:color="000000" w:sz="24" w:space="0"/>
              <w:right w:val="single" w:color="000000" w:sz="4" w:space="0"/>
            </w:tcBorders>
          </w:tcPr>
          <w:p w:rsidR="0075382A" w:rsidRDefault="00000000" w14:paraId="20E7642E" w14:textId="77777777">
            <w:pPr>
              <w:pStyle w:val="TableParagraph"/>
              <w:ind w:left="196" w:right="125" w:firstLine="127"/>
              <w:rPr>
                <w:sz w:val="24"/>
              </w:rPr>
            </w:pPr>
            <w:r>
              <w:rPr>
                <w:spacing w:val="-2"/>
                <w:sz w:val="24"/>
              </w:rPr>
              <w:t xml:space="preserve">Strategic </w:t>
            </w:r>
            <w:r>
              <w:rPr>
                <w:sz w:val="24"/>
              </w:rPr>
              <w:t>Objective</w:t>
            </w:r>
            <w:r>
              <w:rPr>
                <w:spacing w:val="-11"/>
                <w:sz w:val="24"/>
              </w:rPr>
              <w:t xml:space="preserve"> </w:t>
            </w:r>
            <w:r>
              <w:rPr>
                <w:spacing w:val="-10"/>
                <w:sz w:val="24"/>
              </w:rPr>
              <w:t>9</w:t>
            </w:r>
          </w:p>
        </w:tc>
        <w:tc>
          <w:tcPr>
            <w:tcW w:w="2318" w:type="dxa"/>
            <w:tcBorders>
              <w:top w:val="single" w:color="000000" w:sz="24" w:space="0"/>
              <w:left w:val="single" w:color="000000" w:sz="4" w:space="0"/>
              <w:bottom w:val="single" w:color="000000" w:sz="24" w:space="0"/>
              <w:right w:val="single" w:color="000000" w:sz="4" w:space="0"/>
            </w:tcBorders>
          </w:tcPr>
          <w:p w:rsidR="0075382A" w:rsidRDefault="00000000" w14:paraId="67FAE9B6" w14:textId="77777777">
            <w:pPr>
              <w:pStyle w:val="TableParagraph"/>
              <w:ind w:left="113" w:right="332"/>
              <w:rPr>
                <w:sz w:val="24"/>
              </w:rPr>
            </w:pPr>
            <w:r>
              <w:rPr>
                <w:sz w:val="24"/>
              </w:rPr>
              <w:t>Leveraging</w:t>
            </w:r>
            <w:r>
              <w:rPr>
                <w:spacing w:val="-15"/>
                <w:sz w:val="24"/>
              </w:rPr>
              <w:t xml:space="preserve"> </w:t>
            </w:r>
            <w:r>
              <w:rPr>
                <w:sz w:val="24"/>
              </w:rPr>
              <w:t xml:space="preserve">DERs for Grid and </w:t>
            </w:r>
            <w:r>
              <w:rPr>
                <w:spacing w:val="-2"/>
                <w:sz w:val="24"/>
              </w:rPr>
              <w:t>Community Resiliency</w:t>
            </w:r>
          </w:p>
        </w:tc>
        <w:tc>
          <w:tcPr>
            <w:tcW w:w="5755" w:type="dxa"/>
            <w:tcBorders>
              <w:top w:val="single" w:color="000000" w:sz="24" w:space="0"/>
              <w:left w:val="single" w:color="000000" w:sz="4" w:space="0"/>
              <w:bottom w:val="single" w:color="000000" w:sz="24" w:space="0"/>
              <w:right w:val="single" w:color="000000" w:sz="4" w:space="0"/>
            </w:tcBorders>
          </w:tcPr>
          <w:p w:rsidR="0075382A" w:rsidRDefault="00000000" w14:paraId="1FE4E361" w14:textId="77777777">
            <w:pPr>
              <w:pStyle w:val="TableParagraph"/>
              <w:ind w:left="115" w:right="162"/>
              <w:rPr>
                <w:sz w:val="24"/>
              </w:rPr>
            </w:pPr>
            <w:r>
              <w:rPr>
                <w:sz w:val="24"/>
              </w:rPr>
              <w:t>The EPIC Program will support technology development, innovative deployment models, and real-world testing and evaluation for the demonstration of the use of clean distributed energy resources to reduce the impact of outage events,</w:t>
            </w:r>
            <w:r>
              <w:rPr>
                <w:spacing w:val="-8"/>
                <w:sz w:val="24"/>
              </w:rPr>
              <w:t xml:space="preserve"> </w:t>
            </w:r>
            <w:r>
              <w:rPr>
                <w:sz w:val="24"/>
              </w:rPr>
              <w:t>through</w:t>
            </w:r>
            <w:r>
              <w:rPr>
                <w:spacing w:val="-8"/>
                <w:sz w:val="24"/>
              </w:rPr>
              <w:t xml:space="preserve"> </w:t>
            </w:r>
            <w:r>
              <w:rPr>
                <w:sz w:val="24"/>
              </w:rPr>
              <w:t>strategies</w:t>
            </w:r>
            <w:r>
              <w:rPr>
                <w:spacing w:val="-8"/>
                <w:sz w:val="24"/>
              </w:rPr>
              <w:t xml:space="preserve"> </w:t>
            </w:r>
            <w:r>
              <w:rPr>
                <w:sz w:val="24"/>
              </w:rPr>
              <w:t>that</w:t>
            </w:r>
            <w:r>
              <w:rPr>
                <w:spacing w:val="-8"/>
                <w:sz w:val="24"/>
              </w:rPr>
              <w:t xml:space="preserve"> </w:t>
            </w:r>
            <w:r>
              <w:rPr>
                <w:sz w:val="24"/>
              </w:rPr>
              <w:t>allow</w:t>
            </w:r>
            <w:r>
              <w:rPr>
                <w:spacing w:val="-8"/>
                <w:sz w:val="24"/>
              </w:rPr>
              <w:t xml:space="preserve"> </w:t>
            </w:r>
            <w:r>
              <w:rPr>
                <w:sz w:val="24"/>
              </w:rPr>
              <w:t>critical</w:t>
            </w:r>
            <w:r>
              <w:rPr>
                <w:spacing w:val="-8"/>
                <w:sz w:val="24"/>
              </w:rPr>
              <w:t xml:space="preserve"> </w:t>
            </w:r>
            <w:r>
              <w:rPr>
                <w:sz w:val="24"/>
              </w:rPr>
              <w:t>and/or essential loads and services to remain powered through such events and that reduce power restoration time for vulnerable populations, with a specific focus on solving challenges related to critical loads and services identified by Disadvantaged and Vulnerable Communities as critical community resilience needs.</w:t>
            </w:r>
          </w:p>
        </w:tc>
      </w:tr>
      <w:tr w:rsidR="0075382A" w14:paraId="4A7E53D6" w14:textId="77777777">
        <w:trPr>
          <w:trHeight w:val="3934"/>
        </w:trPr>
        <w:tc>
          <w:tcPr>
            <w:tcW w:w="1574" w:type="dxa"/>
            <w:tcBorders>
              <w:top w:val="single" w:color="000000" w:sz="24" w:space="0"/>
              <w:left w:val="single" w:color="000000" w:sz="4" w:space="0"/>
              <w:bottom w:val="single" w:color="000000" w:sz="4" w:space="0"/>
              <w:right w:val="single" w:color="000000" w:sz="4" w:space="0"/>
            </w:tcBorders>
          </w:tcPr>
          <w:p w:rsidR="0075382A" w:rsidRDefault="00000000" w14:paraId="655301D8" w14:textId="77777777">
            <w:pPr>
              <w:pStyle w:val="TableParagraph"/>
              <w:ind w:left="136" w:right="125" w:firstLine="187"/>
              <w:rPr>
                <w:sz w:val="24"/>
              </w:rPr>
            </w:pPr>
            <w:r>
              <w:rPr>
                <w:spacing w:val="-2"/>
                <w:sz w:val="24"/>
              </w:rPr>
              <w:t xml:space="preserve">Strategic </w:t>
            </w:r>
            <w:r>
              <w:rPr>
                <w:sz w:val="24"/>
              </w:rPr>
              <w:t>Objective</w:t>
            </w:r>
            <w:r>
              <w:rPr>
                <w:spacing w:val="-15"/>
                <w:sz w:val="24"/>
              </w:rPr>
              <w:t xml:space="preserve"> </w:t>
            </w:r>
            <w:r>
              <w:rPr>
                <w:sz w:val="24"/>
              </w:rPr>
              <w:t>10</w:t>
            </w:r>
          </w:p>
        </w:tc>
        <w:tc>
          <w:tcPr>
            <w:tcW w:w="2318" w:type="dxa"/>
            <w:tcBorders>
              <w:top w:val="single" w:color="000000" w:sz="24" w:space="0"/>
              <w:left w:val="single" w:color="000000" w:sz="4" w:space="0"/>
              <w:bottom w:val="single" w:color="000000" w:sz="4" w:space="0"/>
              <w:right w:val="single" w:color="000000" w:sz="4" w:space="0"/>
            </w:tcBorders>
          </w:tcPr>
          <w:p w:rsidR="0075382A" w:rsidRDefault="00000000" w14:paraId="3C7AAEB6" w14:textId="77777777">
            <w:pPr>
              <w:pStyle w:val="TableParagraph"/>
              <w:ind w:left="113" w:right="365"/>
              <w:rPr>
                <w:sz w:val="24"/>
              </w:rPr>
            </w:pPr>
            <w:r>
              <w:rPr>
                <w:sz w:val="24"/>
              </w:rPr>
              <w:t xml:space="preserve">Expediting and </w:t>
            </w:r>
            <w:r>
              <w:rPr>
                <w:spacing w:val="-2"/>
                <w:sz w:val="24"/>
              </w:rPr>
              <w:t xml:space="preserve">Streamlining Interconnection </w:t>
            </w:r>
            <w:r>
              <w:rPr>
                <w:sz w:val="24"/>
              </w:rPr>
              <w:t>and</w:t>
            </w:r>
            <w:r>
              <w:rPr>
                <w:spacing w:val="-15"/>
                <w:sz w:val="24"/>
              </w:rPr>
              <w:t xml:space="preserve"> </w:t>
            </w:r>
            <w:r>
              <w:rPr>
                <w:sz w:val="24"/>
              </w:rPr>
              <w:t xml:space="preserve">Energization </w:t>
            </w:r>
            <w:r>
              <w:rPr>
                <w:spacing w:val="-2"/>
                <w:sz w:val="24"/>
              </w:rPr>
              <w:t>Processes</w:t>
            </w:r>
          </w:p>
        </w:tc>
        <w:tc>
          <w:tcPr>
            <w:tcW w:w="5755" w:type="dxa"/>
            <w:tcBorders>
              <w:top w:val="single" w:color="000000" w:sz="24" w:space="0"/>
              <w:left w:val="single" w:color="000000" w:sz="4" w:space="0"/>
              <w:bottom w:val="single" w:color="000000" w:sz="4" w:space="0"/>
              <w:right w:val="single" w:color="000000" w:sz="4" w:space="0"/>
            </w:tcBorders>
          </w:tcPr>
          <w:p w:rsidR="0075382A" w:rsidRDefault="00000000" w14:paraId="498D3D88" w14:textId="77777777">
            <w:pPr>
              <w:pStyle w:val="TableParagraph"/>
              <w:ind w:left="115" w:right="137"/>
              <w:rPr>
                <w:sz w:val="24"/>
              </w:rPr>
            </w:pPr>
            <w:r>
              <w:rPr>
                <w:sz w:val="24"/>
              </w:rPr>
              <w:t>The EPIC Program will support acceleration of the development, testing,</w:t>
            </w:r>
            <w:r>
              <w:rPr>
                <w:spacing w:val="-4"/>
                <w:sz w:val="24"/>
              </w:rPr>
              <w:t xml:space="preserve"> </w:t>
            </w:r>
            <w:r>
              <w:rPr>
                <w:sz w:val="24"/>
              </w:rPr>
              <w:t>and</w:t>
            </w:r>
            <w:r>
              <w:rPr>
                <w:spacing w:val="-2"/>
                <w:sz w:val="24"/>
              </w:rPr>
              <w:t xml:space="preserve"> </w:t>
            </w:r>
            <w:r>
              <w:rPr>
                <w:sz w:val="24"/>
              </w:rPr>
              <w:t>integration</w:t>
            </w:r>
            <w:r>
              <w:rPr>
                <w:spacing w:val="-4"/>
                <w:sz w:val="24"/>
              </w:rPr>
              <w:t xml:space="preserve"> </w:t>
            </w:r>
            <w:r>
              <w:rPr>
                <w:sz w:val="24"/>
              </w:rPr>
              <w:t>of innovative technology, communication protocols, and modeling approaches to streamlining interconnection</w:t>
            </w:r>
            <w:r>
              <w:rPr>
                <w:spacing w:val="-10"/>
                <w:sz w:val="24"/>
              </w:rPr>
              <w:t xml:space="preserve"> </w:t>
            </w:r>
            <w:r>
              <w:rPr>
                <w:sz w:val="24"/>
              </w:rPr>
              <w:t>and</w:t>
            </w:r>
            <w:r>
              <w:rPr>
                <w:spacing w:val="-10"/>
                <w:sz w:val="24"/>
              </w:rPr>
              <w:t xml:space="preserve"> </w:t>
            </w:r>
            <w:r>
              <w:rPr>
                <w:sz w:val="24"/>
              </w:rPr>
              <w:t>energization</w:t>
            </w:r>
            <w:r>
              <w:rPr>
                <w:spacing w:val="-9"/>
                <w:sz w:val="24"/>
              </w:rPr>
              <w:t xml:space="preserve"> </w:t>
            </w:r>
            <w:r>
              <w:rPr>
                <w:sz w:val="24"/>
              </w:rPr>
              <w:t>processes</w:t>
            </w:r>
            <w:r>
              <w:rPr>
                <w:spacing w:val="-10"/>
                <w:sz w:val="24"/>
              </w:rPr>
              <w:t xml:space="preserve"> </w:t>
            </w:r>
            <w:r>
              <w:rPr>
                <w:sz w:val="24"/>
              </w:rPr>
              <w:t>for</w:t>
            </w:r>
            <w:r>
              <w:rPr>
                <w:spacing w:val="-8"/>
                <w:sz w:val="24"/>
              </w:rPr>
              <w:t xml:space="preserve"> </w:t>
            </w:r>
            <w:r>
              <w:rPr>
                <w:sz w:val="24"/>
              </w:rPr>
              <w:t>DER and new load including electric vehicle charging infrastructure, with a goal to demonstrate the capability to significantly reduce interconnection and energization approval or online timelines under multiple high DER penetration and electrification scenarios, with a priority for addressing challenges in Disadvantaged and Vulnerable Communities.</w:t>
            </w:r>
          </w:p>
        </w:tc>
      </w:tr>
    </w:tbl>
    <w:p w:rsidR="0075382A" w:rsidRDefault="0075382A" w14:paraId="6B6312E1" w14:textId="77777777">
      <w:pPr>
        <w:pStyle w:val="TableParagraph"/>
        <w:rPr>
          <w:sz w:val="24"/>
        </w:rPr>
        <w:sectPr w:rsidR="0075382A">
          <w:pgSz w:w="12240" w:h="15840"/>
          <w:pgMar w:top="1040" w:right="720" w:bottom="1020" w:left="1080" w:header="731" w:footer="833" w:gutter="0"/>
          <w:cols w:space="720"/>
        </w:sectPr>
      </w:pPr>
    </w:p>
    <w:p w:rsidR="0075382A" w:rsidRDefault="0075382A" w14:paraId="52D82F48" w14:textId="77777777">
      <w:pPr>
        <w:pStyle w:val="BodyText"/>
        <w:rPr>
          <w:b/>
          <w:sz w:val="20"/>
        </w:rPr>
      </w:pPr>
    </w:p>
    <w:p w:rsidR="0075382A" w:rsidRDefault="0075382A" w14:paraId="4A9ACC93" w14:textId="77777777">
      <w:pPr>
        <w:pStyle w:val="BodyText"/>
        <w:spacing w:before="203"/>
        <w:rPr>
          <w:b/>
          <w:sz w:val="20"/>
        </w:rPr>
      </w:pPr>
    </w:p>
    <w:tbl>
      <w:tblPr>
        <w:tblW w:w="0" w:type="auto"/>
        <w:tblInd w:w="221" w:type="dxa"/>
        <w:tblBorders>
          <w:top w:val="single" w:color="000000" w:sz="36" w:space="0"/>
          <w:left w:val="single" w:color="000000" w:sz="36" w:space="0"/>
          <w:bottom w:val="single" w:color="000000" w:sz="36" w:space="0"/>
          <w:right w:val="single" w:color="000000" w:sz="36" w:space="0"/>
          <w:insideH w:val="single" w:color="000000" w:sz="36" w:space="0"/>
          <w:insideV w:val="single" w:color="000000" w:sz="36" w:space="0"/>
        </w:tblBorders>
        <w:tblLayout w:type="fixed"/>
        <w:tblCellMar>
          <w:left w:w="0" w:type="dxa"/>
          <w:right w:w="0" w:type="dxa"/>
        </w:tblCellMar>
        <w:tblLook w:val="01E0" w:firstRow="1" w:lastRow="1" w:firstColumn="1" w:lastColumn="1" w:noHBand="0" w:noVBand="0"/>
      </w:tblPr>
      <w:tblGrid>
        <w:gridCol w:w="1574"/>
        <w:gridCol w:w="2318"/>
        <w:gridCol w:w="5755"/>
      </w:tblGrid>
      <w:tr w:rsidR="0075382A" w14:paraId="34E09E9A" w14:textId="77777777">
        <w:trPr>
          <w:trHeight w:val="437"/>
        </w:trPr>
        <w:tc>
          <w:tcPr>
            <w:tcW w:w="9647" w:type="dxa"/>
            <w:gridSpan w:val="3"/>
            <w:tcBorders>
              <w:left w:val="single" w:color="000000" w:sz="4" w:space="0"/>
              <w:bottom w:val="single" w:color="000000" w:sz="48" w:space="0"/>
              <w:right w:val="single" w:color="000000" w:sz="4" w:space="0"/>
            </w:tcBorders>
            <w:shd w:val="clear" w:color="auto" w:fill="D8D8D8"/>
          </w:tcPr>
          <w:p w:rsidR="0075382A" w:rsidRDefault="00000000" w14:paraId="2FA70110" w14:textId="77777777">
            <w:pPr>
              <w:pStyle w:val="TableParagraph"/>
              <w:spacing w:before="56"/>
              <w:ind w:left="923"/>
              <w:rPr>
                <w:b/>
                <w:sz w:val="26"/>
              </w:rPr>
            </w:pPr>
            <w:r>
              <w:rPr>
                <w:b/>
                <w:sz w:val="26"/>
              </w:rPr>
              <w:t>Electric</w:t>
            </w:r>
            <w:r>
              <w:rPr>
                <w:b/>
                <w:spacing w:val="-10"/>
                <w:sz w:val="26"/>
              </w:rPr>
              <w:t xml:space="preserve"> </w:t>
            </w:r>
            <w:r>
              <w:rPr>
                <w:b/>
                <w:sz w:val="26"/>
              </w:rPr>
              <w:t>Program</w:t>
            </w:r>
            <w:r>
              <w:rPr>
                <w:b/>
                <w:spacing w:val="-9"/>
                <w:sz w:val="26"/>
              </w:rPr>
              <w:t xml:space="preserve"> </w:t>
            </w:r>
            <w:r>
              <w:rPr>
                <w:b/>
                <w:sz w:val="26"/>
              </w:rPr>
              <w:t>Investment</w:t>
            </w:r>
            <w:r>
              <w:rPr>
                <w:b/>
                <w:spacing w:val="-9"/>
                <w:sz w:val="26"/>
              </w:rPr>
              <w:t xml:space="preserve"> </w:t>
            </w:r>
            <w:r>
              <w:rPr>
                <w:b/>
                <w:sz w:val="26"/>
              </w:rPr>
              <w:t>Charge</w:t>
            </w:r>
            <w:r>
              <w:rPr>
                <w:b/>
                <w:spacing w:val="-6"/>
                <w:sz w:val="26"/>
              </w:rPr>
              <w:t xml:space="preserve"> </w:t>
            </w:r>
            <w:r>
              <w:rPr>
                <w:b/>
                <w:sz w:val="26"/>
              </w:rPr>
              <w:t>Program</w:t>
            </w:r>
            <w:r>
              <w:rPr>
                <w:b/>
                <w:spacing w:val="-9"/>
                <w:sz w:val="26"/>
              </w:rPr>
              <w:t xml:space="preserve"> </w:t>
            </w:r>
            <w:r>
              <w:rPr>
                <w:b/>
                <w:sz w:val="26"/>
              </w:rPr>
              <w:t>Strategic</w:t>
            </w:r>
            <w:r>
              <w:rPr>
                <w:b/>
                <w:spacing w:val="-7"/>
                <w:sz w:val="26"/>
              </w:rPr>
              <w:t xml:space="preserve"> </w:t>
            </w:r>
            <w:r>
              <w:rPr>
                <w:b/>
                <w:spacing w:val="-2"/>
                <w:sz w:val="26"/>
              </w:rPr>
              <w:t>Objectives</w:t>
            </w:r>
          </w:p>
        </w:tc>
      </w:tr>
      <w:tr w:rsidR="0075382A" w14:paraId="677143A1" w14:textId="77777777">
        <w:trPr>
          <w:trHeight w:val="3037"/>
        </w:trPr>
        <w:tc>
          <w:tcPr>
            <w:tcW w:w="1574" w:type="dxa"/>
            <w:tcBorders>
              <w:top w:val="single" w:color="000000" w:sz="48" w:space="0"/>
              <w:left w:val="single" w:color="000000" w:sz="4" w:space="0"/>
              <w:bottom w:val="single" w:color="000000" w:sz="24" w:space="0"/>
              <w:right w:val="single" w:color="000000" w:sz="4" w:space="0"/>
            </w:tcBorders>
          </w:tcPr>
          <w:p w:rsidR="0075382A" w:rsidRDefault="00000000" w14:paraId="283140FB" w14:textId="77777777">
            <w:pPr>
              <w:pStyle w:val="TableParagraph"/>
              <w:ind w:left="136" w:right="125" w:firstLine="187"/>
              <w:rPr>
                <w:sz w:val="24"/>
              </w:rPr>
            </w:pPr>
            <w:r>
              <w:rPr>
                <w:spacing w:val="-2"/>
                <w:sz w:val="24"/>
              </w:rPr>
              <w:t xml:space="preserve">Strategic </w:t>
            </w:r>
            <w:r>
              <w:rPr>
                <w:sz w:val="24"/>
              </w:rPr>
              <w:t>Objective</w:t>
            </w:r>
            <w:r>
              <w:rPr>
                <w:spacing w:val="-15"/>
                <w:sz w:val="24"/>
              </w:rPr>
              <w:t xml:space="preserve"> </w:t>
            </w:r>
            <w:r>
              <w:rPr>
                <w:sz w:val="24"/>
              </w:rPr>
              <w:t>11</w:t>
            </w:r>
          </w:p>
        </w:tc>
        <w:tc>
          <w:tcPr>
            <w:tcW w:w="2318" w:type="dxa"/>
            <w:tcBorders>
              <w:top w:val="single" w:color="000000" w:sz="48" w:space="0"/>
              <w:left w:val="single" w:color="000000" w:sz="4" w:space="0"/>
              <w:bottom w:val="single" w:color="000000" w:sz="24" w:space="0"/>
              <w:right w:val="single" w:color="000000" w:sz="4" w:space="0"/>
            </w:tcBorders>
          </w:tcPr>
          <w:p w:rsidR="0075382A" w:rsidRDefault="00000000" w14:paraId="04969828" w14:textId="77777777">
            <w:pPr>
              <w:pStyle w:val="TableParagraph"/>
              <w:ind w:left="113" w:right="74"/>
              <w:rPr>
                <w:sz w:val="24"/>
              </w:rPr>
            </w:pPr>
            <w:r>
              <w:rPr>
                <w:sz w:val="24"/>
              </w:rPr>
              <w:t>Providing Data Input into a Value of</w:t>
            </w:r>
            <w:r>
              <w:rPr>
                <w:spacing w:val="-6"/>
                <w:sz w:val="24"/>
              </w:rPr>
              <w:t xml:space="preserve"> </w:t>
            </w:r>
            <w:r>
              <w:rPr>
                <w:sz w:val="24"/>
              </w:rPr>
              <w:t>DER</w:t>
            </w:r>
            <w:r>
              <w:rPr>
                <w:spacing w:val="-5"/>
                <w:sz w:val="24"/>
              </w:rPr>
              <w:t xml:space="preserve"> </w:t>
            </w:r>
            <w:r>
              <w:rPr>
                <w:spacing w:val="-2"/>
                <w:sz w:val="24"/>
              </w:rPr>
              <w:t>Framework</w:t>
            </w:r>
          </w:p>
        </w:tc>
        <w:tc>
          <w:tcPr>
            <w:tcW w:w="5755" w:type="dxa"/>
            <w:tcBorders>
              <w:top w:val="single" w:color="000000" w:sz="48" w:space="0"/>
              <w:left w:val="single" w:color="000000" w:sz="4" w:space="0"/>
              <w:bottom w:val="single" w:color="000000" w:sz="24" w:space="0"/>
              <w:right w:val="single" w:color="000000" w:sz="4" w:space="0"/>
            </w:tcBorders>
          </w:tcPr>
          <w:p w:rsidR="0075382A" w:rsidRDefault="00000000" w14:paraId="2057E823" w14:textId="77777777">
            <w:pPr>
              <w:pStyle w:val="TableParagraph"/>
              <w:ind w:left="115" w:right="136"/>
              <w:rPr>
                <w:sz w:val="24"/>
              </w:rPr>
            </w:pPr>
            <w:r>
              <w:rPr>
                <w:sz w:val="24"/>
              </w:rPr>
              <w:t>The EPIC Program will conduct analysis, real-world demonstrations, and data collection to support</w:t>
            </w:r>
            <w:r>
              <w:rPr>
                <w:spacing w:val="-4"/>
                <w:sz w:val="24"/>
              </w:rPr>
              <w:t xml:space="preserve"> </w:t>
            </w:r>
            <w:r>
              <w:rPr>
                <w:sz w:val="24"/>
              </w:rPr>
              <w:t>the</w:t>
            </w:r>
            <w:r>
              <w:rPr>
                <w:spacing w:val="-7"/>
                <w:sz w:val="24"/>
              </w:rPr>
              <w:t xml:space="preserve"> </w:t>
            </w:r>
            <w:r>
              <w:rPr>
                <w:sz w:val="24"/>
              </w:rPr>
              <w:t>development</w:t>
            </w:r>
            <w:r>
              <w:rPr>
                <w:spacing w:val="-5"/>
                <w:sz w:val="24"/>
              </w:rPr>
              <w:t xml:space="preserve"> </w:t>
            </w:r>
            <w:r>
              <w:rPr>
                <w:sz w:val="24"/>
              </w:rPr>
              <w:t>and</w:t>
            </w:r>
            <w:r>
              <w:rPr>
                <w:spacing w:val="-9"/>
                <w:sz w:val="24"/>
              </w:rPr>
              <w:t xml:space="preserve"> </w:t>
            </w:r>
            <w:r>
              <w:rPr>
                <w:sz w:val="24"/>
              </w:rPr>
              <w:t>ongoing</w:t>
            </w:r>
            <w:r>
              <w:rPr>
                <w:spacing w:val="-8"/>
                <w:sz w:val="24"/>
              </w:rPr>
              <w:t xml:space="preserve"> </w:t>
            </w:r>
            <w:r>
              <w:rPr>
                <w:sz w:val="24"/>
              </w:rPr>
              <w:t>update</w:t>
            </w:r>
            <w:r>
              <w:rPr>
                <w:spacing w:val="-7"/>
                <w:sz w:val="24"/>
              </w:rPr>
              <w:t xml:space="preserve"> </w:t>
            </w:r>
            <w:r>
              <w:rPr>
                <w:sz w:val="24"/>
              </w:rPr>
              <w:t>of</w:t>
            </w:r>
            <w:r>
              <w:rPr>
                <w:spacing w:val="-7"/>
                <w:sz w:val="24"/>
              </w:rPr>
              <w:t xml:space="preserve"> </w:t>
            </w:r>
            <w:r>
              <w:rPr>
                <w:sz w:val="24"/>
              </w:rPr>
              <w:t xml:space="preserve">an evidence-based framework for the location-, time-, and performance-based values of grid services that are a) usable by grid operators to reduce costs to ratepayers and expand opportunities for distributed zero-emission technologies, and b) accessible by any DER, electric vehicle, or flexible </w:t>
            </w:r>
            <w:r>
              <w:rPr>
                <w:spacing w:val="-2"/>
                <w:sz w:val="24"/>
              </w:rPr>
              <w:t>load.</w:t>
            </w:r>
          </w:p>
        </w:tc>
      </w:tr>
      <w:tr w:rsidR="0075382A" w14:paraId="56D42878" w14:textId="77777777">
        <w:trPr>
          <w:trHeight w:val="3933"/>
        </w:trPr>
        <w:tc>
          <w:tcPr>
            <w:tcW w:w="1574" w:type="dxa"/>
            <w:tcBorders>
              <w:top w:val="single" w:color="000000" w:sz="24" w:space="0"/>
              <w:left w:val="single" w:color="000000" w:sz="4" w:space="0"/>
              <w:bottom w:val="single" w:color="000000" w:sz="24" w:space="0"/>
              <w:right w:val="single" w:color="000000" w:sz="4" w:space="0"/>
            </w:tcBorders>
          </w:tcPr>
          <w:p w:rsidR="0075382A" w:rsidRDefault="00000000" w14:paraId="7F3C6B2D" w14:textId="77777777">
            <w:pPr>
              <w:pStyle w:val="TableParagraph"/>
              <w:ind w:left="136" w:right="125" w:firstLine="187"/>
              <w:rPr>
                <w:sz w:val="24"/>
              </w:rPr>
            </w:pPr>
            <w:r>
              <w:rPr>
                <w:spacing w:val="-2"/>
                <w:sz w:val="24"/>
              </w:rPr>
              <w:t xml:space="preserve">Strategic </w:t>
            </w:r>
            <w:r>
              <w:rPr>
                <w:sz w:val="24"/>
              </w:rPr>
              <w:t>Objective</w:t>
            </w:r>
            <w:r>
              <w:rPr>
                <w:spacing w:val="-15"/>
                <w:sz w:val="24"/>
              </w:rPr>
              <w:t xml:space="preserve"> </w:t>
            </w:r>
            <w:r>
              <w:rPr>
                <w:sz w:val="24"/>
              </w:rPr>
              <w:t>12</w:t>
            </w:r>
          </w:p>
        </w:tc>
        <w:tc>
          <w:tcPr>
            <w:tcW w:w="2318" w:type="dxa"/>
            <w:tcBorders>
              <w:top w:val="single" w:color="000000" w:sz="24" w:space="0"/>
              <w:left w:val="single" w:color="000000" w:sz="4" w:space="0"/>
              <w:bottom w:val="single" w:color="000000" w:sz="24" w:space="0"/>
              <w:right w:val="single" w:color="000000" w:sz="4" w:space="0"/>
            </w:tcBorders>
          </w:tcPr>
          <w:p w:rsidR="0075382A" w:rsidRDefault="00000000" w14:paraId="4BE88892" w14:textId="77777777">
            <w:pPr>
              <w:pStyle w:val="TableParagraph"/>
              <w:spacing w:line="297" w:lineRule="exact"/>
              <w:ind w:left="113"/>
              <w:rPr>
                <w:sz w:val="24"/>
              </w:rPr>
            </w:pPr>
            <w:r>
              <w:rPr>
                <w:sz w:val="24"/>
              </w:rPr>
              <w:t>Optimizing</w:t>
            </w:r>
            <w:r>
              <w:rPr>
                <w:spacing w:val="-14"/>
                <w:sz w:val="24"/>
              </w:rPr>
              <w:t xml:space="preserve"> </w:t>
            </w:r>
            <w:r>
              <w:rPr>
                <w:spacing w:val="-2"/>
                <w:sz w:val="24"/>
              </w:rPr>
              <w:t>Feeder</w:t>
            </w:r>
          </w:p>
          <w:p w:rsidR="0075382A" w:rsidRDefault="00000000" w14:paraId="32CC202F" w14:textId="77777777">
            <w:pPr>
              <w:pStyle w:val="TableParagraph"/>
              <w:ind w:left="113" w:right="198"/>
              <w:rPr>
                <w:sz w:val="24"/>
              </w:rPr>
            </w:pPr>
            <w:r>
              <w:rPr>
                <w:sz w:val="24"/>
              </w:rPr>
              <w:t xml:space="preserve">/ Circuit </w:t>
            </w:r>
            <w:r>
              <w:rPr>
                <w:spacing w:val="-2"/>
                <w:sz w:val="24"/>
              </w:rPr>
              <w:t>Operations</w:t>
            </w:r>
          </w:p>
        </w:tc>
        <w:tc>
          <w:tcPr>
            <w:tcW w:w="5755" w:type="dxa"/>
            <w:tcBorders>
              <w:top w:val="single" w:color="000000" w:sz="24" w:space="0"/>
              <w:left w:val="single" w:color="000000" w:sz="4" w:space="0"/>
              <w:bottom w:val="single" w:color="000000" w:sz="24" w:space="0"/>
              <w:right w:val="single" w:color="000000" w:sz="4" w:space="0"/>
            </w:tcBorders>
          </w:tcPr>
          <w:p w:rsidR="0075382A" w:rsidRDefault="00000000" w14:paraId="5BFB6811" w14:textId="77777777">
            <w:pPr>
              <w:pStyle w:val="TableParagraph"/>
              <w:ind w:left="115" w:right="142"/>
              <w:rPr>
                <w:sz w:val="24"/>
              </w:rPr>
            </w:pPr>
            <w:r>
              <w:rPr>
                <w:sz w:val="24"/>
              </w:rPr>
              <w:t>To support ratepayer affordability, the EPIC Program</w:t>
            </w:r>
            <w:r>
              <w:rPr>
                <w:spacing w:val="-3"/>
                <w:sz w:val="24"/>
              </w:rPr>
              <w:t xml:space="preserve"> </w:t>
            </w:r>
            <w:r>
              <w:rPr>
                <w:sz w:val="24"/>
              </w:rPr>
              <w:t>will</w:t>
            </w:r>
            <w:r>
              <w:rPr>
                <w:spacing w:val="-1"/>
                <w:sz w:val="24"/>
              </w:rPr>
              <w:t xml:space="preserve"> </w:t>
            </w:r>
            <w:r>
              <w:rPr>
                <w:sz w:val="24"/>
              </w:rPr>
              <w:t>accelerate</w:t>
            </w:r>
            <w:r>
              <w:rPr>
                <w:spacing w:val="-1"/>
                <w:sz w:val="24"/>
              </w:rPr>
              <w:t xml:space="preserve"> </w:t>
            </w:r>
            <w:r>
              <w:rPr>
                <w:sz w:val="24"/>
              </w:rPr>
              <w:t>innovation,</w:t>
            </w:r>
            <w:r>
              <w:rPr>
                <w:spacing w:val="-1"/>
                <w:sz w:val="24"/>
              </w:rPr>
              <w:t xml:space="preserve"> </w:t>
            </w:r>
            <w:r>
              <w:rPr>
                <w:sz w:val="24"/>
              </w:rPr>
              <w:t>demonstration, and deployment of innovative and replicable methods to increase the capacity utilization rate of circuits/feeders and reduce circuit and feeder peak loads, and/or dynamically optimize other feeder/circuit operations in order to avoid or defer costly grid upgrades, through the coordination of DERs,</w:t>
            </w:r>
            <w:r>
              <w:rPr>
                <w:spacing w:val="-5"/>
                <w:sz w:val="24"/>
              </w:rPr>
              <w:t xml:space="preserve"> </w:t>
            </w:r>
            <w:r>
              <w:rPr>
                <w:sz w:val="24"/>
              </w:rPr>
              <w:t>EVs,</w:t>
            </w:r>
            <w:r>
              <w:rPr>
                <w:spacing w:val="-5"/>
                <w:sz w:val="24"/>
              </w:rPr>
              <w:t xml:space="preserve"> </w:t>
            </w:r>
            <w:r>
              <w:rPr>
                <w:sz w:val="24"/>
              </w:rPr>
              <w:t>flexible</w:t>
            </w:r>
            <w:r>
              <w:rPr>
                <w:spacing w:val="-5"/>
                <w:sz w:val="24"/>
              </w:rPr>
              <w:t xml:space="preserve"> </w:t>
            </w:r>
            <w:r>
              <w:rPr>
                <w:sz w:val="24"/>
              </w:rPr>
              <w:t>load,</w:t>
            </w:r>
            <w:r>
              <w:rPr>
                <w:spacing w:val="-5"/>
                <w:sz w:val="24"/>
              </w:rPr>
              <w:t xml:space="preserve"> </w:t>
            </w:r>
            <w:r>
              <w:rPr>
                <w:sz w:val="24"/>
              </w:rPr>
              <w:t>and</w:t>
            </w:r>
            <w:r>
              <w:rPr>
                <w:spacing w:val="-5"/>
                <w:sz w:val="24"/>
              </w:rPr>
              <w:t xml:space="preserve"> </w:t>
            </w:r>
            <w:r>
              <w:rPr>
                <w:sz w:val="24"/>
              </w:rPr>
              <w:t>grid</w:t>
            </w:r>
            <w:r>
              <w:rPr>
                <w:spacing w:val="-5"/>
                <w:sz w:val="24"/>
              </w:rPr>
              <w:t xml:space="preserve"> </w:t>
            </w:r>
            <w:r>
              <w:rPr>
                <w:sz w:val="24"/>
              </w:rPr>
              <w:t>intelligence,</w:t>
            </w:r>
            <w:r>
              <w:rPr>
                <w:spacing w:val="-5"/>
                <w:sz w:val="24"/>
              </w:rPr>
              <w:t xml:space="preserve"> </w:t>
            </w:r>
            <w:r>
              <w:rPr>
                <w:sz w:val="24"/>
              </w:rPr>
              <w:t>with a focus on circuits serving Disadvantaged and Vulnerable</w:t>
            </w:r>
            <w:r>
              <w:rPr>
                <w:spacing w:val="-12"/>
                <w:sz w:val="24"/>
              </w:rPr>
              <w:t xml:space="preserve"> </w:t>
            </w:r>
            <w:r>
              <w:rPr>
                <w:sz w:val="24"/>
              </w:rPr>
              <w:t>Communities</w:t>
            </w:r>
            <w:r>
              <w:rPr>
                <w:spacing w:val="-12"/>
                <w:sz w:val="24"/>
              </w:rPr>
              <w:t xml:space="preserve"> </w:t>
            </w:r>
            <w:r>
              <w:rPr>
                <w:sz w:val="24"/>
              </w:rPr>
              <w:t>where</w:t>
            </w:r>
            <w:r>
              <w:rPr>
                <w:spacing w:val="-10"/>
                <w:sz w:val="24"/>
              </w:rPr>
              <w:t xml:space="preserve"> </w:t>
            </w:r>
            <w:r>
              <w:rPr>
                <w:sz w:val="24"/>
              </w:rPr>
              <w:t>increased</w:t>
            </w:r>
            <w:r>
              <w:rPr>
                <w:spacing w:val="-12"/>
                <w:sz w:val="24"/>
              </w:rPr>
              <w:t xml:space="preserve"> </w:t>
            </w:r>
            <w:r>
              <w:rPr>
                <w:sz w:val="24"/>
              </w:rPr>
              <w:t>adoption of zero-emission technologies can increase equitable benefits.</w:t>
            </w:r>
          </w:p>
        </w:tc>
      </w:tr>
      <w:tr w:rsidR="0075382A" w14:paraId="1A133AA9" w14:textId="77777777">
        <w:trPr>
          <w:trHeight w:val="2741"/>
        </w:trPr>
        <w:tc>
          <w:tcPr>
            <w:tcW w:w="1574" w:type="dxa"/>
            <w:tcBorders>
              <w:top w:val="single" w:color="000000" w:sz="24" w:space="0"/>
              <w:left w:val="single" w:color="000000" w:sz="4" w:space="0"/>
              <w:bottom w:val="single" w:color="000000" w:sz="4" w:space="0"/>
              <w:right w:val="single" w:color="000000" w:sz="4" w:space="0"/>
            </w:tcBorders>
          </w:tcPr>
          <w:p w:rsidR="0075382A" w:rsidRDefault="00000000" w14:paraId="24216AB2" w14:textId="77777777">
            <w:pPr>
              <w:pStyle w:val="TableParagraph"/>
              <w:ind w:left="136" w:right="125" w:firstLine="187"/>
              <w:rPr>
                <w:sz w:val="24"/>
              </w:rPr>
            </w:pPr>
            <w:r>
              <w:rPr>
                <w:spacing w:val="-2"/>
                <w:sz w:val="24"/>
              </w:rPr>
              <w:t xml:space="preserve">Strategic </w:t>
            </w:r>
            <w:r>
              <w:rPr>
                <w:sz w:val="24"/>
              </w:rPr>
              <w:t>Objective</w:t>
            </w:r>
            <w:r>
              <w:rPr>
                <w:spacing w:val="-15"/>
                <w:sz w:val="24"/>
              </w:rPr>
              <w:t xml:space="preserve"> </w:t>
            </w:r>
            <w:r>
              <w:rPr>
                <w:sz w:val="24"/>
              </w:rPr>
              <w:t>13</w:t>
            </w:r>
          </w:p>
        </w:tc>
        <w:tc>
          <w:tcPr>
            <w:tcW w:w="2318" w:type="dxa"/>
            <w:tcBorders>
              <w:top w:val="single" w:color="000000" w:sz="24" w:space="0"/>
              <w:left w:val="single" w:color="000000" w:sz="4" w:space="0"/>
              <w:bottom w:val="single" w:color="000000" w:sz="4" w:space="0"/>
              <w:right w:val="single" w:color="000000" w:sz="4" w:space="0"/>
            </w:tcBorders>
          </w:tcPr>
          <w:p w:rsidR="0075382A" w:rsidRDefault="00000000" w14:paraId="3107061B" w14:textId="77777777">
            <w:pPr>
              <w:pStyle w:val="TableParagraph"/>
              <w:ind w:left="113" w:right="153"/>
              <w:rPr>
                <w:sz w:val="24"/>
              </w:rPr>
            </w:pPr>
            <w:r>
              <w:rPr>
                <w:sz w:val="24"/>
              </w:rPr>
              <w:t>Cost-Effective</w:t>
            </w:r>
            <w:r>
              <w:rPr>
                <w:spacing w:val="-15"/>
                <w:sz w:val="24"/>
              </w:rPr>
              <w:t xml:space="preserve"> </w:t>
            </w:r>
            <w:r>
              <w:rPr>
                <w:sz w:val="24"/>
              </w:rPr>
              <w:t xml:space="preserve">Grid Hardening for </w:t>
            </w:r>
            <w:r>
              <w:rPr>
                <w:spacing w:val="-2"/>
                <w:sz w:val="24"/>
              </w:rPr>
              <w:t>Long-Term</w:t>
            </w:r>
            <w:r>
              <w:rPr>
                <w:spacing w:val="40"/>
                <w:sz w:val="24"/>
              </w:rPr>
              <w:t xml:space="preserve"> </w:t>
            </w:r>
            <w:r>
              <w:rPr>
                <w:sz w:val="24"/>
              </w:rPr>
              <w:t>Climate Impacts</w:t>
            </w:r>
          </w:p>
        </w:tc>
        <w:tc>
          <w:tcPr>
            <w:tcW w:w="5755" w:type="dxa"/>
            <w:tcBorders>
              <w:top w:val="single" w:color="000000" w:sz="24" w:space="0"/>
              <w:left w:val="single" w:color="000000" w:sz="4" w:space="0"/>
              <w:bottom w:val="single" w:color="000000" w:sz="4" w:space="0"/>
              <w:right w:val="single" w:color="000000" w:sz="4" w:space="0"/>
            </w:tcBorders>
          </w:tcPr>
          <w:p w:rsidR="0075382A" w:rsidRDefault="00000000" w14:paraId="758212AC" w14:textId="77777777">
            <w:pPr>
              <w:pStyle w:val="TableParagraph"/>
              <w:ind w:left="115" w:right="142"/>
              <w:rPr>
                <w:sz w:val="24"/>
              </w:rPr>
            </w:pPr>
            <w:r>
              <w:rPr>
                <w:sz w:val="24"/>
              </w:rPr>
              <w:t>By 2033, the EPIC program will develop and demonstrate data, tools, technologies, and frameworks that improve long-term planning and achieve more cost-effective operational practices and capital investments for grid hardening to maintain</w:t>
            </w:r>
            <w:r>
              <w:rPr>
                <w:spacing w:val="-10"/>
                <w:sz w:val="24"/>
              </w:rPr>
              <w:t xml:space="preserve"> </w:t>
            </w:r>
            <w:r>
              <w:rPr>
                <w:sz w:val="24"/>
              </w:rPr>
              <w:t>grid</w:t>
            </w:r>
            <w:r>
              <w:rPr>
                <w:spacing w:val="-8"/>
                <w:sz w:val="24"/>
              </w:rPr>
              <w:t xml:space="preserve"> </w:t>
            </w:r>
            <w:r>
              <w:rPr>
                <w:sz w:val="24"/>
              </w:rPr>
              <w:t>resilience</w:t>
            </w:r>
            <w:r>
              <w:rPr>
                <w:spacing w:val="-6"/>
                <w:sz w:val="24"/>
              </w:rPr>
              <w:t xml:space="preserve"> </w:t>
            </w:r>
            <w:r>
              <w:rPr>
                <w:sz w:val="24"/>
              </w:rPr>
              <w:t>and</w:t>
            </w:r>
            <w:r>
              <w:rPr>
                <w:spacing w:val="-8"/>
                <w:sz w:val="24"/>
              </w:rPr>
              <w:t xml:space="preserve"> </w:t>
            </w:r>
            <w:r>
              <w:rPr>
                <w:sz w:val="24"/>
              </w:rPr>
              <w:t>reliability</w:t>
            </w:r>
            <w:r>
              <w:rPr>
                <w:spacing w:val="-8"/>
                <w:sz w:val="24"/>
              </w:rPr>
              <w:t xml:space="preserve"> </w:t>
            </w:r>
            <w:r>
              <w:rPr>
                <w:sz w:val="24"/>
              </w:rPr>
              <w:t>to</w:t>
            </w:r>
            <w:r>
              <w:rPr>
                <w:spacing w:val="-6"/>
                <w:sz w:val="24"/>
              </w:rPr>
              <w:t xml:space="preserve"> </w:t>
            </w:r>
            <w:r>
              <w:rPr>
                <w:sz w:val="24"/>
              </w:rPr>
              <w:t>long-term climate impacts, with a focus on increasing affordability, reducing outage risk, and reducing social burdens of outages.</w:t>
            </w:r>
          </w:p>
        </w:tc>
      </w:tr>
    </w:tbl>
    <w:p w:rsidR="0075382A" w:rsidRDefault="0075382A" w14:paraId="6EBE27B4" w14:textId="77777777">
      <w:pPr>
        <w:pStyle w:val="BodyText"/>
        <w:rPr>
          <w:b/>
        </w:rPr>
      </w:pPr>
    </w:p>
    <w:p w:rsidR="0075382A" w:rsidRDefault="0075382A" w14:paraId="10061B15" w14:textId="77777777">
      <w:pPr>
        <w:pStyle w:val="BodyText"/>
        <w:spacing w:before="304"/>
        <w:rPr>
          <w:b/>
        </w:rPr>
      </w:pPr>
    </w:p>
    <w:p w:rsidR="0075382A" w:rsidRDefault="00000000" w14:paraId="55499D50" w14:textId="77777777">
      <w:pPr>
        <w:ind w:left="117" w:right="483"/>
        <w:jc w:val="center"/>
        <w:rPr>
          <w:b/>
          <w:sz w:val="26"/>
        </w:rPr>
      </w:pPr>
      <w:r>
        <w:rPr>
          <w:b/>
          <w:sz w:val="26"/>
        </w:rPr>
        <w:t>(END</w:t>
      </w:r>
      <w:r>
        <w:rPr>
          <w:b/>
          <w:spacing w:val="-8"/>
          <w:sz w:val="26"/>
        </w:rPr>
        <w:t xml:space="preserve"> </w:t>
      </w:r>
      <w:r>
        <w:rPr>
          <w:b/>
          <w:sz w:val="26"/>
        </w:rPr>
        <w:t>OF</w:t>
      </w:r>
      <w:r>
        <w:rPr>
          <w:b/>
          <w:spacing w:val="-6"/>
          <w:sz w:val="26"/>
        </w:rPr>
        <w:t xml:space="preserve"> </w:t>
      </w:r>
      <w:r>
        <w:rPr>
          <w:b/>
          <w:sz w:val="26"/>
        </w:rPr>
        <w:t>APPENDIX</w:t>
      </w:r>
      <w:r>
        <w:rPr>
          <w:b/>
          <w:spacing w:val="-7"/>
          <w:sz w:val="26"/>
        </w:rPr>
        <w:t xml:space="preserve"> </w:t>
      </w:r>
      <w:r>
        <w:rPr>
          <w:b/>
          <w:spacing w:val="-5"/>
          <w:sz w:val="26"/>
        </w:rPr>
        <w:t>A)</w:t>
      </w:r>
    </w:p>
    <w:p w:rsidR="0075382A" w:rsidRDefault="0075382A" w14:paraId="0424F81B" w14:textId="77777777">
      <w:pPr>
        <w:jc w:val="center"/>
        <w:rPr>
          <w:b/>
          <w:sz w:val="26"/>
        </w:rPr>
        <w:sectPr w:rsidR="0075382A">
          <w:pgSz w:w="12240" w:h="15840"/>
          <w:pgMar w:top="1040" w:right="720" w:bottom="1020" w:left="1080" w:header="731" w:footer="833" w:gutter="0"/>
          <w:cols w:space="720"/>
        </w:sectPr>
      </w:pPr>
    </w:p>
    <w:p w:rsidR="0075382A" w:rsidRDefault="0075382A" w14:paraId="194EE8D2" w14:textId="77777777">
      <w:pPr>
        <w:pStyle w:val="BodyText"/>
        <w:spacing w:before="158"/>
        <w:rPr>
          <w:b/>
          <w:sz w:val="46"/>
        </w:rPr>
      </w:pPr>
    </w:p>
    <w:p w:rsidR="0075382A" w:rsidRDefault="00FF371F" w14:paraId="03467EEF" w14:textId="4AD5EC48">
      <w:pPr>
        <w:pStyle w:val="Heading2"/>
      </w:pPr>
      <w:bookmarkStart w:name="Print_Request_-_[Rev_1]_R.19-10-005_Agen" w:id="78"/>
      <w:bookmarkEnd w:id="78"/>
      <w:r>
        <w:rPr>
          <w:color w:val="030303"/>
          <w:spacing w:val="-2"/>
          <w:w w:val="105"/>
        </w:rPr>
        <w:t>APPENDIX B</w:t>
      </w:r>
    </w:p>
    <w:p w:rsidR="0075382A" w:rsidRDefault="00000000" w14:paraId="4280449B" w14:textId="77777777">
      <w:pPr>
        <w:spacing w:before="152"/>
        <w:ind w:left="103" w:right="483"/>
        <w:jc w:val="center"/>
        <w:rPr>
          <w:rFonts w:ascii="Times New Roman"/>
          <w:b/>
          <w:sz w:val="26"/>
        </w:rPr>
      </w:pPr>
      <w:r>
        <w:rPr>
          <w:rFonts w:ascii="Times New Roman"/>
          <w:b/>
          <w:color w:val="030303"/>
          <w:sz w:val="26"/>
        </w:rPr>
        <w:t>(EPIC</w:t>
      </w:r>
      <w:r>
        <w:rPr>
          <w:rFonts w:ascii="Times New Roman"/>
          <w:b/>
          <w:color w:val="030303"/>
          <w:spacing w:val="25"/>
          <w:sz w:val="26"/>
        </w:rPr>
        <w:t xml:space="preserve"> </w:t>
      </w:r>
      <w:r>
        <w:rPr>
          <w:rFonts w:ascii="Times New Roman"/>
          <w:b/>
          <w:color w:val="030303"/>
          <w:sz w:val="26"/>
        </w:rPr>
        <w:t>Administrator</w:t>
      </w:r>
      <w:r>
        <w:rPr>
          <w:rFonts w:ascii="Times New Roman"/>
          <w:b/>
          <w:color w:val="030303"/>
          <w:spacing w:val="53"/>
          <w:sz w:val="26"/>
        </w:rPr>
        <w:t xml:space="preserve"> </w:t>
      </w:r>
      <w:r>
        <w:rPr>
          <w:rFonts w:ascii="Times New Roman"/>
          <w:b/>
          <w:color w:val="030303"/>
          <w:sz w:val="26"/>
        </w:rPr>
        <w:t>Budget</w:t>
      </w:r>
      <w:r>
        <w:rPr>
          <w:rFonts w:ascii="Times New Roman"/>
          <w:b/>
          <w:color w:val="030303"/>
          <w:spacing w:val="21"/>
          <w:sz w:val="26"/>
        </w:rPr>
        <w:t xml:space="preserve"> </w:t>
      </w:r>
      <w:r>
        <w:rPr>
          <w:rFonts w:ascii="Times New Roman"/>
          <w:b/>
          <w:color w:val="030303"/>
          <w:spacing w:val="-2"/>
          <w:sz w:val="26"/>
        </w:rPr>
        <w:t>Tables)</w:t>
      </w:r>
    </w:p>
    <w:p w:rsidR="0075382A" w:rsidRDefault="0075382A" w14:paraId="4DD4C77A" w14:textId="77777777">
      <w:pPr>
        <w:jc w:val="center"/>
        <w:rPr>
          <w:rFonts w:ascii="Times New Roman"/>
          <w:b/>
          <w:sz w:val="26"/>
        </w:rPr>
        <w:sectPr w:rsidR="0075382A">
          <w:headerReference w:type="default" r:id="rId57"/>
          <w:footerReference w:type="default" r:id="rId58"/>
          <w:pgSz w:w="12240" w:h="15840"/>
          <w:pgMar w:top="1000" w:right="720" w:bottom="1040" w:left="1080" w:header="710" w:footer="848" w:gutter="0"/>
          <w:cols w:space="720"/>
        </w:sectPr>
      </w:pPr>
    </w:p>
    <w:p w:rsidR="0075382A" w:rsidRDefault="00000000" w14:paraId="76F563A4" w14:textId="77777777">
      <w:pPr>
        <w:pStyle w:val="Heading3"/>
        <w:spacing w:before="60"/>
        <w:ind w:left="120" w:right="483"/>
        <w:jc w:val="center"/>
        <w:rPr>
          <w:rFonts w:ascii="Book Antiqua"/>
        </w:rPr>
      </w:pPr>
      <w:bookmarkStart w:name="Appendix_B_-_clean" w:id="79"/>
      <w:bookmarkEnd w:id="79"/>
      <w:r>
        <w:rPr>
          <w:rFonts w:ascii="Book Antiqua"/>
          <w:spacing w:val="-7"/>
        </w:rPr>
        <w:lastRenderedPageBreak/>
        <w:t>APPENDIX</w:t>
      </w:r>
      <w:r>
        <w:rPr>
          <w:rFonts w:ascii="Book Antiqua"/>
          <w:spacing w:val="-8"/>
        </w:rPr>
        <w:t xml:space="preserve"> </w:t>
      </w:r>
      <w:r>
        <w:rPr>
          <w:rFonts w:ascii="Book Antiqua"/>
          <w:spacing w:val="-10"/>
        </w:rPr>
        <w:t>B</w:t>
      </w:r>
    </w:p>
    <w:p w:rsidR="0075382A" w:rsidRDefault="00000000" w14:paraId="3EFC7FFE" w14:textId="77777777">
      <w:pPr>
        <w:spacing w:before="107"/>
        <w:ind w:left="117" w:right="483"/>
        <w:jc w:val="center"/>
        <w:rPr>
          <w:b/>
          <w:sz w:val="26"/>
        </w:rPr>
      </w:pPr>
      <w:r>
        <w:rPr>
          <w:b/>
          <w:sz w:val="26"/>
        </w:rPr>
        <w:t>EPIC</w:t>
      </w:r>
      <w:r>
        <w:rPr>
          <w:b/>
          <w:spacing w:val="-12"/>
          <w:sz w:val="26"/>
        </w:rPr>
        <w:t xml:space="preserve"> </w:t>
      </w:r>
      <w:r>
        <w:rPr>
          <w:b/>
          <w:sz w:val="26"/>
        </w:rPr>
        <w:t>Administrator</w:t>
      </w:r>
      <w:r>
        <w:rPr>
          <w:b/>
          <w:spacing w:val="-8"/>
          <w:sz w:val="26"/>
        </w:rPr>
        <w:t xml:space="preserve"> </w:t>
      </w:r>
      <w:r>
        <w:rPr>
          <w:b/>
          <w:sz w:val="26"/>
        </w:rPr>
        <w:t>Budget</w:t>
      </w:r>
      <w:r>
        <w:rPr>
          <w:b/>
          <w:spacing w:val="-10"/>
          <w:sz w:val="26"/>
        </w:rPr>
        <w:t xml:space="preserve"> </w:t>
      </w:r>
      <w:r>
        <w:rPr>
          <w:b/>
          <w:spacing w:val="-2"/>
          <w:sz w:val="26"/>
        </w:rPr>
        <w:t>Tables</w:t>
      </w:r>
    </w:p>
    <w:p w:rsidR="0075382A" w:rsidRDefault="0075382A" w14:paraId="77C6FF06" w14:textId="77777777">
      <w:pPr>
        <w:pStyle w:val="BodyText"/>
        <w:rPr>
          <w:b/>
        </w:rPr>
      </w:pPr>
    </w:p>
    <w:p w:rsidR="0075382A" w:rsidRDefault="0075382A" w14:paraId="28327B86" w14:textId="77777777">
      <w:pPr>
        <w:pStyle w:val="BodyText"/>
        <w:spacing w:before="3"/>
        <w:rPr>
          <w:b/>
        </w:rPr>
      </w:pPr>
    </w:p>
    <w:p w:rsidR="0075382A" w:rsidRDefault="00000000" w14:paraId="33B97E5A" w14:textId="77777777">
      <w:pPr>
        <w:pStyle w:val="BodyText"/>
        <w:spacing w:line="388" w:lineRule="auto"/>
        <w:ind w:left="359" w:right="842" w:firstLine="720"/>
        <w:rPr>
          <w:rFonts w:ascii="Arial" w:hAnsi="Arial"/>
        </w:rPr>
      </w:pPr>
      <w:r>
        <w:rPr>
          <w:rFonts w:ascii="Arial" w:hAnsi="Arial"/>
        </w:rPr>
        <w:t>This appendix provides budget information, showing the methodologies and</w:t>
      </w:r>
      <w:r>
        <w:rPr>
          <w:rFonts w:ascii="Arial" w:hAnsi="Arial"/>
          <w:spacing w:val="-9"/>
        </w:rPr>
        <w:t xml:space="preserve"> </w:t>
      </w:r>
      <w:r>
        <w:rPr>
          <w:rFonts w:ascii="Arial" w:hAnsi="Arial"/>
        </w:rPr>
        <w:t>budgets</w:t>
      </w:r>
      <w:r>
        <w:rPr>
          <w:rFonts w:ascii="Arial" w:hAnsi="Arial"/>
          <w:spacing w:val="-5"/>
        </w:rPr>
        <w:t xml:space="preserve"> </w:t>
      </w:r>
      <w:r>
        <w:rPr>
          <w:rFonts w:ascii="Arial" w:hAnsi="Arial"/>
        </w:rPr>
        <w:t>described</w:t>
      </w:r>
      <w:r>
        <w:rPr>
          <w:rFonts w:ascii="Arial" w:hAnsi="Arial"/>
          <w:spacing w:val="-9"/>
        </w:rPr>
        <w:t xml:space="preserve"> </w:t>
      </w:r>
      <w:r>
        <w:rPr>
          <w:rFonts w:ascii="Arial" w:hAnsi="Arial"/>
        </w:rPr>
        <w:t>in</w:t>
      </w:r>
      <w:r>
        <w:rPr>
          <w:rFonts w:ascii="Arial" w:hAnsi="Arial"/>
          <w:spacing w:val="-9"/>
        </w:rPr>
        <w:t xml:space="preserve"> </w:t>
      </w:r>
      <w:r>
        <w:rPr>
          <w:rFonts w:ascii="Arial" w:hAnsi="Arial"/>
        </w:rPr>
        <w:t>Section</w:t>
      </w:r>
      <w:r>
        <w:rPr>
          <w:rFonts w:ascii="Arial" w:hAnsi="Arial"/>
          <w:spacing w:val="-7"/>
        </w:rPr>
        <w:t xml:space="preserve"> </w:t>
      </w:r>
      <w:r>
        <w:rPr>
          <w:rFonts w:ascii="Arial" w:hAnsi="Arial"/>
        </w:rPr>
        <w:t>9</w:t>
      </w:r>
      <w:r>
        <w:rPr>
          <w:rFonts w:ascii="Arial" w:hAnsi="Arial"/>
          <w:spacing w:val="-9"/>
        </w:rPr>
        <w:t xml:space="preserve"> </w:t>
      </w:r>
      <w:r>
        <w:rPr>
          <w:rFonts w:ascii="Arial" w:hAnsi="Arial"/>
        </w:rPr>
        <w:t>of</w:t>
      </w:r>
      <w:r>
        <w:rPr>
          <w:rFonts w:ascii="Arial" w:hAnsi="Arial"/>
          <w:spacing w:val="-5"/>
        </w:rPr>
        <w:t xml:space="preserve"> </w:t>
      </w:r>
      <w:r>
        <w:rPr>
          <w:rFonts w:ascii="Arial" w:hAnsi="Arial"/>
        </w:rPr>
        <w:t>D.21-11-028.</w:t>
      </w:r>
      <w:r>
        <w:rPr>
          <w:rFonts w:ascii="Arial" w:hAnsi="Arial"/>
          <w:spacing w:val="-6"/>
        </w:rPr>
        <w:t xml:space="preserve"> </w:t>
      </w:r>
      <w:r>
        <w:rPr>
          <w:rFonts w:ascii="Arial" w:hAnsi="Arial"/>
        </w:rPr>
        <w:t>Tables</w:t>
      </w:r>
      <w:r>
        <w:rPr>
          <w:rFonts w:ascii="Arial" w:hAnsi="Arial"/>
          <w:spacing w:val="-7"/>
        </w:rPr>
        <w:t xml:space="preserve"> </w:t>
      </w:r>
      <w:r>
        <w:rPr>
          <w:rFonts w:ascii="Arial" w:hAnsi="Arial"/>
        </w:rPr>
        <w:t>1-4</w:t>
      </w:r>
      <w:r>
        <w:rPr>
          <w:rFonts w:ascii="Arial" w:hAnsi="Arial"/>
          <w:spacing w:val="-9"/>
        </w:rPr>
        <w:t xml:space="preserve"> </w:t>
      </w:r>
      <w:r>
        <w:rPr>
          <w:rFonts w:ascii="Arial" w:hAnsi="Arial"/>
        </w:rPr>
        <w:t>clarify</w:t>
      </w:r>
      <w:r>
        <w:rPr>
          <w:rFonts w:ascii="Arial" w:hAnsi="Arial"/>
          <w:spacing w:val="-9"/>
        </w:rPr>
        <w:t xml:space="preserve"> </w:t>
      </w:r>
      <w:r>
        <w:rPr>
          <w:rFonts w:ascii="Arial" w:hAnsi="Arial"/>
        </w:rPr>
        <w:t>the</w:t>
      </w:r>
      <w:r>
        <w:rPr>
          <w:rFonts w:ascii="Arial" w:hAnsi="Arial"/>
          <w:spacing w:val="-9"/>
        </w:rPr>
        <w:t xml:space="preserve"> </w:t>
      </w:r>
      <w:r>
        <w:rPr>
          <w:rFonts w:ascii="Arial" w:hAnsi="Arial"/>
        </w:rPr>
        <w:t>proper reconciled budgets for each administrator to give the approved collection amounts</w:t>
      </w:r>
      <w:r>
        <w:rPr>
          <w:rFonts w:ascii="Arial" w:hAnsi="Arial"/>
          <w:spacing w:val="-11"/>
        </w:rPr>
        <w:t xml:space="preserve"> </w:t>
      </w:r>
      <w:r>
        <w:rPr>
          <w:rFonts w:ascii="Arial" w:hAnsi="Arial"/>
        </w:rPr>
        <w:t>and</w:t>
      </w:r>
      <w:r>
        <w:rPr>
          <w:rFonts w:ascii="Arial" w:hAnsi="Arial"/>
          <w:spacing w:val="-13"/>
        </w:rPr>
        <w:t xml:space="preserve"> </w:t>
      </w:r>
      <w:r>
        <w:rPr>
          <w:rFonts w:ascii="Arial" w:hAnsi="Arial"/>
        </w:rPr>
        <w:t>administrator</w:t>
      </w:r>
      <w:r>
        <w:rPr>
          <w:rFonts w:ascii="Arial" w:hAnsi="Arial"/>
          <w:spacing w:val="-13"/>
        </w:rPr>
        <w:t xml:space="preserve"> </w:t>
      </w:r>
      <w:r>
        <w:rPr>
          <w:rFonts w:ascii="Arial" w:hAnsi="Arial"/>
        </w:rPr>
        <w:t>budgets</w:t>
      </w:r>
      <w:r>
        <w:rPr>
          <w:rFonts w:ascii="Arial" w:hAnsi="Arial"/>
          <w:spacing w:val="-11"/>
        </w:rPr>
        <w:t xml:space="preserve"> </w:t>
      </w:r>
      <w:r>
        <w:rPr>
          <w:rFonts w:ascii="Arial" w:hAnsi="Arial"/>
        </w:rPr>
        <w:t>for</w:t>
      </w:r>
      <w:r>
        <w:rPr>
          <w:rFonts w:ascii="Arial" w:hAnsi="Arial"/>
          <w:spacing w:val="-10"/>
        </w:rPr>
        <w:t xml:space="preserve"> </w:t>
      </w:r>
      <w:r>
        <w:rPr>
          <w:rFonts w:ascii="Arial" w:hAnsi="Arial"/>
        </w:rPr>
        <w:t>the</w:t>
      </w:r>
      <w:r>
        <w:rPr>
          <w:rFonts w:ascii="Arial" w:hAnsi="Arial"/>
          <w:spacing w:val="-13"/>
        </w:rPr>
        <w:t xml:space="preserve"> </w:t>
      </w:r>
      <w:r>
        <w:rPr>
          <w:rFonts w:ascii="Arial" w:hAnsi="Arial"/>
        </w:rPr>
        <w:t>2026-2030</w:t>
      </w:r>
      <w:r>
        <w:rPr>
          <w:rFonts w:ascii="Arial" w:hAnsi="Arial"/>
          <w:spacing w:val="-10"/>
        </w:rPr>
        <w:t xml:space="preserve"> </w:t>
      </w:r>
      <w:r>
        <w:rPr>
          <w:rFonts w:ascii="Arial" w:hAnsi="Arial"/>
        </w:rPr>
        <w:t>period.</w:t>
      </w:r>
      <w:r>
        <w:rPr>
          <w:rFonts w:ascii="Arial" w:hAnsi="Arial"/>
          <w:spacing w:val="-10"/>
        </w:rPr>
        <w:t xml:space="preserve"> </w:t>
      </w:r>
      <w:r>
        <w:rPr>
          <w:rFonts w:ascii="Arial" w:hAnsi="Arial"/>
        </w:rPr>
        <w:t>We</w:t>
      </w:r>
      <w:r>
        <w:rPr>
          <w:rFonts w:ascii="Arial" w:hAnsi="Arial"/>
          <w:spacing w:val="-13"/>
        </w:rPr>
        <w:t xml:space="preserve"> </w:t>
      </w:r>
      <w:r>
        <w:rPr>
          <w:rFonts w:ascii="Arial" w:hAnsi="Arial"/>
        </w:rPr>
        <w:t>note</w:t>
      </w:r>
      <w:r>
        <w:rPr>
          <w:rFonts w:ascii="Arial" w:hAnsi="Arial"/>
          <w:spacing w:val="-10"/>
        </w:rPr>
        <w:t xml:space="preserve"> </w:t>
      </w:r>
      <w:r>
        <w:rPr>
          <w:rFonts w:ascii="Arial" w:hAnsi="Arial"/>
        </w:rPr>
        <w:t>that</w:t>
      </w:r>
      <w:r>
        <w:rPr>
          <w:rFonts w:ascii="Arial" w:hAnsi="Arial"/>
          <w:spacing w:val="-13"/>
        </w:rPr>
        <w:t xml:space="preserve"> </w:t>
      </w:r>
      <w:r>
        <w:rPr>
          <w:rFonts w:ascii="Arial" w:hAnsi="Arial"/>
        </w:rPr>
        <w:t xml:space="preserve">D.21-11-028 provides all </w:t>
      </w:r>
      <w:proofErr w:type="gramStart"/>
      <w:r>
        <w:rPr>
          <w:rFonts w:ascii="Arial" w:hAnsi="Arial"/>
        </w:rPr>
        <w:t>Administrators</w:t>
      </w:r>
      <w:proofErr w:type="gramEnd"/>
      <w:r>
        <w:rPr>
          <w:rFonts w:ascii="Arial" w:hAnsi="Arial"/>
        </w:rPr>
        <w:t xml:space="preserve"> the ability to propose </w:t>
      </w:r>
      <w:proofErr w:type="gramStart"/>
      <w:r>
        <w:rPr>
          <w:rFonts w:ascii="Arial" w:hAnsi="Arial"/>
        </w:rPr>
        <w:t>to adjust</w:t>
      </w:r>
      <w:proofErr w:type="gramEnd"/>
      <w:r>
        <w:rPr>
          <w:rFonts w:ascii="Arial" w:hAnsi="Arial"/>
        </w:rPr>
        <w:t xml:space="preserve"> their budgets for their 2026-2030 investment plan by the rate of inflation, as calculated using the California Department of Finance’s California Consumer Price Index for Urban Wage Earners and Clerical Workers (CPI-W) method. The tables below provide the unadjusted budgets.</w:t>
      </w:r>
    </w:p>
    <w:p w:rsidR="0075382A" w:rsidRDefault="00000000" w14:paraId="6E30FEC9" w14:textId="77777777">
      <w:pPr>
        <w:pStyle w:val="BodyText"/>
        <w:spacing w:before="4" w:line="388" w:lineRule="auto"/>
        <w:ind w:left="359" w:right="792" w:firstLine="720"/>
        <w:rPr>
          <w:rFonts w:ascii="Arial" w:hAnsi="Arial"/>
        </w:rPr>
      </w:pPr>
      <w:r>
        <w:rPr>
          <w:rFonts w:ascii="Arial" w:hAnsi="Arial"/>
        </w:rPr>
        <w:t xml:space="preserve">The CEC’s general budget breakdown methodology </w:t>
      </w:r>
      <w:proofErr w:type="gramStart"/>
      <w:r>
        <w:rPr>
          <w:rFonts w:ascii="Arial" w:hAnsi="Arial"/>
        </w:rPr>
        <w:t>is:</w:t>
      </w:r>
      <w:proofErr w:type="gramEnd"/>
      <w:r>
        <w:rPr>
          <w:rFonts w:ascii="Arial" w:hAnsi="Arial"/>
        </w:rPr>
        <w:t xml:space="preserve"> the CEC’s total EPIC</w:t>
      </w:r>
      <w:r>
        <w:rPr>
          <w:rFonts w:ascii="Arial" w:hAnsi="Arial"/>
          <w:spacing w:val="-19"/>
        </w:rPr>
        <w:t xml:space="preserve"> </w:t>
      </w:r>
      <w:r>
        <w:rPr>
          <w:rFonts w:ascii="Arial" w:hAnsi="Arial"/>
        </w:rPr>
        <w:t>budget</w:t>
      </w:r>
      <w:r>
        <w:rPr>
          <w:rFonts w:ascii="Arial" w:hAnsi="Arial"/>
          <w:spacing w:val="-18"/>
        </w:rPr>
        <w:t xml:space="preserve"> </w:t>
      </w:r>
      <w:r>
        <w:rPr>
          <w:rFonts w:ascii="Arial" w:hAnsi="Arial"/>
        </w:rPr>
        <w:t>is</w:t>
      </w:r>
      <w:r>
        <w:rPr>
          <w:rFonts w:ascii="Arial" w:hAnsi="Arial"/>
          <w:spacing w:val="-18"/>
        </w:rPr>
        <w:t xml:space="preserve"> </w:t>
      </w:r>
      <w:r>
        <w:rPr>
          <w:rFonts w:ascii="Arial" w:hAnsi="Arial"/>
        </w:rPr>
        <w:t>80%</w:t>
      </w:r>
      <w:r>
        <w:rPr>
          <w:rFonts w:ascii="Arial" w:hAnsi="Arial"/>
          <w:spacing w:val="-18"/>
        </w:rPr>
        <w:t xml:space="preserve"> </w:t>
      </w:r>
      <w:r>
        <w:rPr>
          <w:rFonts w:ascii="Arial" w:hAnsi="Arial"/>
        </w:rPr>
        <w:t>of</w:t>
      </w:r>
      <w:r>
        <w:rPr>
          <w:rFonts w:ascii="Arial" w:hAnsi="Arial"/>
          <w:spacing w:val="-18"/>
        </w:rPr>
        <w:t xml:space="preserve"> </w:t>
      </w:r>
      <w:r>
        <w:rPr>
          <w:rFonts w:ascii="Arial" w:hAnsi="Arial"/>
        </w:rPr>
        <w:t>the</w:t>
      </w:r>
      <w:r>
        <w:rPr>
          <w:rFonts w:ascii="Arial" w:hAnsi="Arial"/>
          <w:spacing w:val="-18"/>
        </w:rPr>
        <w:t xml:space="preserve"> </w:t>
      </w:r>
      <w:r>
        <w:rPr>
          <w:rFonts w:ascii="Arial" w:hAnsi="Arial"/>
        </w:rPr>
        <w:t>EPIC</w:t>
      </w:r>
      <w:r>
        <w:rPr>
          <w:rFonts w:ascii="Arial" w:hAnsi="Arial"/>
          <w:spacing w:val="-18"/>
        </w:rPr>
        <w:t xml:space="preserve"> </w:t>
      </w:r>
      <w:r>
        <w:rPr>
          <w:rFonts w:ascii="Arial" w:hAnsi="Arial"/>
        </w:rPr>
        <w:t>program</w:t>
      </w:r>
      <w:r>
        <w:rPr>
          <w:rFonts w:ascii="Arial" w:hAnsi="Arial"/>
          <w:spacing w:val="-18"/>
        </w:rPr>
        <w:t xml:space="preserve"> </w:t>
      </w:r>
      <w:r>
        <w:rPr>
          <w:rFonts w:ascii="Arial" w:hAnsi="Arial"/>
        </w:rPr>
        <w:t>amount;</w:t>
      </w:r>
      <w:r>
        <w:rPr>
          <w:rFonts w:ascii="Arial" w:hAnsi="Arial"/>
          <w:spacing w:val="-16"/>
        </w:rPr>
        <w:t xml:space="preserve"> </w:t>
      </w:r>
      <w:r>
        <w:rPr>
          <w:rFonts w:ascii="Arial" w:hAnsi="Arial"/>
        </w:rPr>
        <w:t>the</w:t>
      </w:r>
      <w:r>
        <w:rPr>
          <w:rFonts w:ascii="Arial" w:hAnsi="Arial"/>
          <w:spacing w:val="-19"/>
        </w:rPr>
        <w:t xml:space="preserve"> </w:t>
      </w:r>
      <w:r>
        <w:rPr>
          <w:rFonts w:ascii="Arial" w:hAnsi="Arial"/>
        </w:rPr>
        <w:t>CEC</w:t>
      </w:r>
      <w:r>
        <w:rPr>
          <w:rFonts w:ascii="Arial" w:hAnsi="Arial"/>
          <w:spacing w:val="-18"/>
        </w:rPr>
        <w:t xml:space="preserve"> </w:t>
      </w:r>
      <w:r>
        <w:rPr>
          <w:rFonts w:ascii="Arial" w:hAnsi="Arial"/>
        </w:rPr>
        <w:t>pays</w:t>
      </w:r>
      <w:r>
        <w:rPr>
          <w:rFonts w:ascii="Arial" w:hAnsi="Arial"/>
          <w:spacing w:val="-17"/>
        </w:rPr>
        <w:t xml:space="preserve"> </w:t>
      </w:r>
      <w:r>
        <w:rPr>
          <w:rFonts w:ascii="Arial" w:hAnsi="Arial"/>
        </w:rPr>
        <w:t>80%</w:t>
      </w:r>
      <w:r>
        <w:rPr>
          <w:rFonts w:ascii="Arial" w:hAnsi="Arial"/>
          <w:spacing w:val="-18"/>
        </w:rPr>
        <w:t xml:space="preserve"> </w:t>
      </w:r>
      <w:r>
        <w:rPr>
          <w:rFonts w:ascii="Arial" w:hAnsi="Arial"/>
        </w:rPr>
        <w:t>of</w:t>
      </w:r>
      <w:r>
        <w:rPr>
          <w:rFonts w:ascii="Arial" w:hAnsi="Arial"/>
          <w:spacing w:val="-17"/>
        </w:rPr>
        <w:t xml:space="preserve"> </w:t>
      </w:r>
      <w:r>
        <w:rPr>
          <w:rFonts w:ascii="Arial" w:hAnsi="Arial"/>
        </w:rPr>
        <w:t>the</w:t>
      </w:r>
      <w:r>
        <w:rPr>
          <w:rFonts w:ascii="Arial" w:hAnsi="Arial"/>
          <w:spacing w:val="-17"/>
        </w:rPr>
        <w:t xml:space="preserve"> </w:t>
      </w:r>
      <w:r>
        <w:rPr>
          <w:rFonts w:ascii="Arial" w:hAnsi="Arial"/>
        </w:rPr>
        <w:t>0.5% EPIC program oversight budget, taken out of its total EPIC budget; and 15% of the CEC’s total budget is allocated for administration per D.21-11-028.</w:t>
      </w:r>
    </w:p>
    <w:p w:rsidR="0075382A" w:rsidRDefault="00000000" w14:paraId="68AB58C8" w14:textId="77777777">
      <w:pPr>
        <w:pStyle w:val="BodyText"/>
        <w:spacing w:before="2" w:line="388" w:lineRule="auto"/>
        <w:ind w:left="359" w:right="842" w:firstLine="720"/>
        <w:rPr>
          <w:rFonts w:ascii="Arial" w:hAnsi="Arial"/>
        </w:rPr>
      </w:pPr>
      <w:r>
        <w:rPr>
          <w:rFonts w:ascii="Arial" w:hAnsi="Arial"/>
        </w:rPr>
        <w:t>The utilities’ general budget breakdown methodology is: the three utilities have 20% of the EPIC program budget, allocated pursuant to their collection amount; they altogether pay 20% of the program oversight amount, allocated among them pursuant to their collection amount; 10% of each utility’s budget is allocated for administration; and the remainder is allocated for the TD&amp;D program</w:t>
      </w:r>
      <w:r>
        <w:rPr>
          <w:rFonts w:ascii="Arial" w:hAnsi="Arial"/>
          <w:spacing w:val="-6"/>
        </w:rPr>
        <w:t xml:space="preserve"> </w:t>
      </w:r>
      <w:r>
        <w:rPr>
          <w:rFonts w:ascii="Arial" w:hAnsi="Arial"/>
        </w:rPr>
        <w:t>area.</w:t>
      </w:r>
      <w:r>
        <w:rPr>
          <w:rFonts w:ascii="Arial" w:hAnsi="Arial"/>
          <w:spacing w:val="-6"/>
        </w:rPr>
        <w:t xml:space="preserve"> </w:t>
      </w:r>
      <w:r>
        <w:rPr>
          <w:rFonts w:ascii="Arial" w:hAnsi="Arial"/>
        </w:rPr>
        <w:t>D.15-04-020</w:t>
      </w:r>
      <w:r>
        <w:rPr>
          <w:rFonts w:ascii="Arial" w:hAnsi="Arial"/>
          <w:spacing w:val="-6"/>
        </w:rPr>
        <w:t xml:space="preserve"> </w:t>
      </w:r>
      <w:r>
        <w:rPr>
          <w:rFonts w:ascii="Arial" w:hAnsi="Arial"/>
        </w:rPr>
        <w:t>allocated</w:t>
      </w:r>
      <w:r>
        <w:rPr>
          <w:rFonts w:ascii="Arial" w:hAnsi="Arial"/>
          <w:spacing w:val="-6"/>
        </w:rPr>
        <w:t xml:space="preserve"> </w:t>
      </w:r>
      <w:r>
        <w:rPr>
          <w:rFonts w:ascii="Arial" w:hAnsi="Arial"/>
        </w:rPr>
        <w:t>20%</w:t>
      </w:r>
      <w:r>
        <w:rPr>
          <w:rFonts w:ascii="Arial" w:hAnsi="Arial"/>
          <w:spacing w:val="-1"/>
        </w:rPr>
        <w:t xml:space="preserve"> </w:t>
      </w:r>
      <w:r>
        <w:rPr>
          <w:rFonts w:ascii="Arial" w:hAnsi="Arial"/>
        </w:rPr>
        <w:t>of</w:t>
      </w:r>
      <w:r>
        <w:rPr>
          <w:rFonts w:ascii="Arial" w:hAnsi="Arial"/>
          <w:spacing w:val="-4"/>
        </w:rPr>
        <w:t xml:space="preserve"> </w:t>
      </w:r>
      <w:r>
        <w:rPr>
          <w:rFonts w:ascii="Arial" w:hAnsi="Arial"/>
        </w:rPr>
        <w:t>the</w:t>
      </w:r>
      <w:r>
        <w:rPr>
          <w:rFonts w:ascii="Arial" w:hAnsi="Arial"/>
          <w:spacing w:val="-6"/>
        </w:rPr>
        <w:t xml:space="preserve"> </w:t>
      </w:r>
      <w:r>
        <w:rPr>
          <w:rFonts w:ascii="Arial" w:hAnsi="Arial"/>
        </w:rPr>
        <w:t>total</w:t>
      </w:r>
      <w:r>
        <w:rPr>
          <w:rFonts w:ascii="Arial" w:hAnsi="Arial"/>
          <w:spacing w:val="-10"/>
        </w:rPr>
        <w:t xml:space="preserve"> </w:t>
      </w:r>
      <w:r>
        <w:rPr>
          <w:rFonts w:ascii="Arial" w:hAnsi="Arial"/>
        </w:rPr>
        <w:t>oversight</w:t>
      </w:r>
      <w:r>
        <w:rPr>
          <w:rFonts w:ascii="Arial" w:hAnsi="Arial"/>
          <w:spacing w:val="-1"/>
        </w:rPr>
        <w:t xml:space="preserve"> </w:t>
      </w:r>
      <w:r>
        <w:rPr>
          <w:rFonts w:ascii="Arial" w:hAnsi="Arial"/>
        </w:rPr>
        <w:t>budget</w:t>
      </w:r>
      <w:r>
        <w:rPr>
          <w:rFonts w:ascii="Arial" w:hAnsi="Arial"/>
          <w:spacing w:val="-8"/>
        </w:rPr>
        <w:t xml:space="preserve"> </w:t>
      </w:r>
      <w:r>
        <w:rPr>
          <w:rFonts w:ascii="Arial" w:hAnsi="Arial"/>
        </w:rPr>
        <w:t>to</w:t>
      </w:r>
      <w:r>
        <w:rPr>
          <w:rFonts w:ascii="Arial" w:hAnsi="Arial"/>
          <w:spacing w:val="-2"/>
        </w:rPr>
        <w:t xml:space="preserve"> </w:t>
      </w:r>
      <w:r>
        <w:rPr>
          <w:rFonts w:ascii="Arial" w:hAnsi="Arial"/>
        </w:rPr>
        <w:t>each utility in the following manner: 50.1% from PG&amp;E, 41.1% from SCE, and 8.8% from SDG&amp;E. Therefore, the Decision directed that the administrators’ share of the</w:t>
      </w:r>
      <w:r>
        <w:rPr>
          <w:rFonts w:ascii="Arial" w:hAnsi="Arial"/>
          <w:spacing w:val="-8"/>
        </w:rPr>
        <w:t xml:space="preserve"> </w:t>
      </w:r>
      <w:r>
        <w:rPr>
          <w:rFonts w:ascii="Arial" w:hAnsi="Arial"/>
        </w:rPr>
        <w:t>total</w:t>
      </w:r>
      <w:r>
        <w:rPr>
          <w:rFonts w:ascii="Arial" w:hAnsi="Arial"/>
          <w:spacing w:val="-8"/>
        </w:rPr>
        <w:t xml:space="preserve"> </w:t>
      </w:r>
      <w:r>
        <w:rPr>
          <w:rFonts w:ascii="Arial" w:hAnsi="Arial"/>
        </w:rPr>
        <w:t>annual</w:t>
      </w:r>
      <w:r>
        <w:rPr>
          <w:rFonts w:ascii="Arial" w:hAnsi="Arial"/>
          <w:spacing w:val="-8"/>
        </w:rPr>
        <w:t xml:space="preserve"> </w:t>
      </w:r>
      <w:r>
        <w:rPr>
          <w:rFonts w:ascii="Arial" w:hAnsi="Arial"/>
        </w:rPr>
        <w:t>0.5%</w:t>
      </w:r>
      <w:r>
        <w:rPr>
          <w:rFonts w:ascii="Arial" w:hAnsi="Arial"/>
          <w:spacing w:val="-3"/>
        </w:rPr>
        <w:t xml:space="preserve"> </w:t>
      </w:r>
      <w:r>
        <w:rPr>
          <w:rFonts w:ascii="Arial" w:hAnsi="Arial"/>
        </w:rPr>
        <w:t>oversight</w:t>
      </w:r>
      <w:r>
        <w:rPr>
          <w:rFonts w:ascii="Arial" w:hAnsi="Arial"/>
          <w:spacing w:val="-10"/>
        </w:rPr>
        <w:t xml:space="preserve"> </w:t>
      </w:r>
      <w:r>
        <w:rPr>
          <w:rFonts w:ascii="Arial" w:hAnsi="Arial"/>
        </w:rPr>
        <w:t>budget</w:t>
      </w:r>
      <w:r>
        <w:rPr>
          <w:rFonts w:ascii="Arial" w:hAnsi="Arial"/>
          <w:spacing w:val="-7"/>
        </w:rPr>
        <w:t xml:space="preserve"> </w:t>
      </w:r>
      <w:r>
        <w:rPr>
          <w:rFonts w:ascii="Arial" w:hAnsi="Arial"/>
        </w:rPr>
        <w:t>is</w:t>
      </w:r>
      <w:r>
        <w:rPr>
          <w:rFonts w:ascii="Arial" w:hAnsi="Arial"/>
          <w:spacing w:val="-5"/>
        </w:rPr>
        <w:t xml:space="preserve"> </w:t>
      </w:r>
      <w:r>
        <w:rPr>
          <w:rFonts w:ascii="Arial" w:hAnsi="Arial"/>
        </w:rPr>
        <w:t>as</w:t>
      </w:r>
      <w:r>
        <w:rPr>
          <w:rFonts w:ascii="Arial" w:hAnsi="Arial"/>
          <w:spacing w:val="-6"/>
        </w:rPr>
        <w:t xml:space="preserve"> </w:t>
      </w:r>
      <w:r>
        <w:rPr>
          <w:rFonts w:ascii="Arial" w:hAnsi="Arial"/>
        </w:rPr>
        <w:t>follows:</w:t>
      </w:r>
      <w:r>
        <w:rPr>
          <w:rFonts w:ascii="Arial" w:hAnsi="Arial"/>
          <w:spacing w:val="-8"/>
        </w:rPr>
        <w:t xml:space="preserve"> </w:t>
      </w:r>
      <w:r>
        <w:rPr>
          <w:rFonts w:ascii="Arial" w:hAnsi="Arial"/>
        </w:rPr>
        <w:t>CEC</w:t>
      </w:r>
      <w:r>
        <w:rPr>
          <w:rFonts w:ascii="Arial" w:hAnsi="Arial"/>
          <w:spacing w:val="-8"/>
        </w:rPr>
        <w:t xml:space="preserve"> </w:t>
      </w:r>
      <w:r>
        <w:rPr>
          <w:rFonts w:ascii="Arial" w:hAnsi="Arial"/>
        </w:rPr>
        <w:t>80%,</w:t>
      </w:r>
      <w:r>
        <w:rPr>
          <w:rFonts w:ascii="Arial" w:hAnsi="Arial"/>
          <w:spacing w:val="-5"/>
        </w:rPr>
        <w:t xml:space="preserve"> </w:t>
      </w:r>
      <w:r>
        <w:rPr>
          <w:rFonts w:ascii="Arial" w:hAnsi="Arial"/>
        </w:rPr>
        <w:t>PG&amp;E</w:t>
      </w:r>
      <w:r>
        <w:rPr>
          <w:rFonts w:ascii="Arial" w:hAnsi="Arial"/>
          <w:spacing w:val="-6"/>
        </w:rPr>
        <w:t xml:space="preserve"> </w:t>
      </w:r>
      <w:r>
        <w:rPr>
          <w:rFonts w:ascii="Arial" w:hAnsi="Arial"/>
        </w:rPr>
        <w:t>10.02%, SCE</w:t>
      </w:r>
      <w:r>
        <w:rPr>
          <w:rFonts w:ascii="Arial" w:hAnsi="Arial"/>
          <w:spacing w:val="-19"/>
        </w:rPr>
        <w:t xml:space="preserve"> </w:t>
      </w:r>
      <w:r>
        <w:rPr>
          <w:rFonts w:ascii="Arial" w:hAnsi="Arial"/>
        </w:rPr>
        <w:t>8.22%,</w:t>
      </w:r>
      <w:r>
        <w:rPr>
          <w:rFonts w:ascii="Arial" w:hAnsi="Arial"/>
          <w:spacing w:val="-18"/>
        </w:rPr>
        <w:t xml:space="preserve"> </w:t>
      </w:r>
      <w:r>
        <w:rPr>
          <w:rFonts w:ascii="Arial" w:hAnsi="Arial"/>
        </w:rPr>
        <w:t>and</w:t>
      </w:r>
      <w:r>
        <w:rPr>
          <w:rFonts w:ascii="Arial" w:hAnsi="Arial"/>
          <w:spacing w:val="-18"/>
        </w:rPr>
        <w:t xml:space="preserve"> </w:t>
      </w:r>
      <w:r>
        <w:rPr>
          <w:rFonts w:ascii="Arial" w:hAnsi="Arial"/>
        </w:rPr>
        <w:t>SDG&amp;E</w:t>
      </w:r>
      <w:r>
        <w:rPr>
          <w:rFonts w:ascii="Arial" w:hAnsi="Arial"/>
          <w:spacing w:val="-18"/>
        </w:rPr>
        <w:t xml:space="preserve"> </w:t>
      </w:r>
      <w:r>
        <w:rPr>
          <w:rFonts w:ascii="Arial" w:hAnsi="Arial"/>
        </w:rPr>
        <w:t>1.76%.</w:t>
      </w:r>
    </w:p>
    <w:p w:rsidR="0075382A" w:rsidRDefault="0075382A" w14:paraId="1079E2ED" w14:textId="77777777">
      <w:pPr>
        <w:pStyle w:val="BodyText"/>
        <w:spacing w:line="388" w:lineRule="auto"/>
        <w:rPr>
          <w:rFonts w:ascii="Arial" w:hAnsi="Arial"/>
        </w:rPr>
        <w:sectPr w:rsidR="0075382A">
          <w:headerReference w:type="default" r:id="rId59"/>
          <w:footerReference w:type="default" r:id="rId60"/>
          <w:pgSz w:w="12240" w:h="15840"/>
          <w:pgMar w:top="1380" w:right="720" w:bottom="580" w:left="1080" w:header="0" w:footer="380" w:gutter="0"/>
          <w:cols w:space="720"/>
        </w:sectPr>
      </w:pPr>
    </w:p>
    <w:p w:rsidR="0075382A" w:rsidRDefault="0075382A" w14:paraId="2F0351A6" w14:textId="77777777">
      <w:pPr>
        <w:pStyle w:val="BodyText"/>
        <w:spacing w:before="1"/>
        <w:rPr>
          <w:rFonts w:ascii="Arial"/>
          <w:sz w:val="13"/>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1"/>
        <w:gridCol w:w="3780"/>
        <w:gridCol w:w="3036"/>
      </w:tblGrid>
      <w:tr w:rsidR="0075382A" w14:paraId="225CE415" w14:textId="77777777">
        <w:trPr>
          <w:trHeight w:val="299"/>
        </w:trPr>
        <w:tc>
          <w:tcPr>
            <w:tcW w:w="2971" w:type="dxa"/>
            <w:shd w:val="clear" w:color="auto" w:fill="E1EEDA"/>
          </w:tcPr>
          <w:p w:rsidR="0075382A" w:rsidRDefault="00000000" w14:paraId="2D6025F2" w14:textId="77777777">
            <w:pPr>
              <w:pStyle w:val="TableParagraph"/>
              <w:spacing w:before="5" w:line="275" w:lineRule="exact"/>
              <w:ind w:left="107"/>
              <w:rPr>
                <w:rFonts w:ascii="Arial"/>
                <w:sz w:val="24"/>
              </w:rPr>
            </w:pPr>
            <w:r>
              <w:rPr>
                <w:rFonts w:ascii="Arial"/>
                <w:sz w:val="24"/>
              </w:rPr>
              <w:t>Total</w:t>
            </w:r>
            <w:r>
              <w:rPr>
                <w:rFonts w:ascii="Arial"/>
                <w:spacing w:val="-14"/>
                <w:sz w:val="24"/>
              </w:rPr>
              <w:t xml:space="preserve"> </w:t>
            </w:r>
            <w:r>
              <w:rPr>
                <w:rFonts w:ascii="Arial"/>
                <w:sz w:val="24"/>
              </w:rPr>
              <w:t>EPIC</w:t>
            </w:r>
            <w:r>
              <w:rPr>
                <w:rFonts w:ascii="Arial"/>
                <w:spacing w:val="-13"/>
                <w:sz w:val="24"/>
              </w:rPr>
              <w:t xml:space="preserve"> </w:t>
            </w:r>
            <w:r>
              <w:rPr>
                <w:rFonts w:ascii="Arial"/>
                <w:spacing w:val="-2"/>
                <w:sz w:val="24"/>
              </w:rPr>
              <w:t>Budget</w:t>
            </w:r>
          </w:p>
        </w:tc>
        <w:tc>
          <w:tcPr>
            <w:tcW w:w="3780" w:type="dxa"/>
            <w:shd w:val="clear" w:color="auto" w:fill="E1EEDA"/>
          </w:tcPr>
          <w:p w:rsidR="0075382A" w:rsidRDefault="00000000" w14:paraId="5C9C8A2E" w14:textId="77777777">
            <w:pPr>
              <w:pStyle w:val="TableParagraph"/>
              <w:spacing w:before="5" w:line="275" w:lineRule="exact"/>
              <w:rPr>
                <w:rFonts w:ascii="Arial"/>
                <w:sz w:val="24"/>
              </w:rPr>
            </w:pPr>
            <w:r>
              <w:rPr>
                <w:rFonts w:ascii="Arial"/>
                <w:spacing w:val="-2"/>
                <w:sz w:val="24"/>
              </w:rPr>
              <w:t>$925,000,000</w:t>
            </w:r>
          </w:p>
        </w:tc>
        <w:tc>
          <w:tcPr>
            <w:tcW w:w="3036" w:type="dxa"/>
            <w:tcBorders>
              <w:top w:val="nil"/>
              <w:right w:val="nil"/>
            </w:tcBorders>
          </w:tcPr>
          <w:p w:rsidR="0075382A" w:rsidRDefault="0075382A" w14:paraId="7C6DFBAC" w14:textId="77777777">
            <w:pPr>
              <w:pStyle w:val="TableParagraph"/>
              <w:ind w:left="0"/>
              <w:rPr>
                <w:rFonts w:ascii="Times New Roman"/>
              </w:rPr>
            </w:pPr>
          </w:p>
        </w:tc>
      </w:tr>
      <w:tr w:rsidR="0075382A" w14:paraId="65300C06" w14:textId="77777777">
        <w:trPr>
          <w:trHeight w:val="597"/>
        </w:trPr>
        <w:tc>
          <w:tcPr>
            <w:tcW w:w="2971" w:type="dxa"/>
            <w:shd w:val="clear" w:color="auto" w:fill="E1EEDA"/>
          </w:tcPr>
          <w:p w:rsidR="0075382A" w:rsidRDefault="00000000" w14:paraId="60A6B100" w14:textId="77777777">
            <w:pPr>
              <w:pStyle w:val="TableParagraph"/>
              <w:spacing w:before="5"/>
              <w:ind w:left="107"/>
              <w:rPr>
                <w:rFonts w:ascii="Arial"/>
                <w:sz w:val="24"/>
              </w:rPr>
            </w:pPr>
            <w:r>
              <w:rPr>
                <w:rFonts w:ascii="Arial"/>
                <w:sz w:val="24"/>
              </w:rPr>
              <w:t>Total</w:t>
            </w:r>
            <w:r>
              <w:rPr>
                <w:rFonts w:ascii="Arial"/>
                <w:spacing w:val="-10"/>
                <w:sz w:val="24"/>
              </w:rPr>
              <w:t xml:space="preserve"> </w:t>
            </w:r>
            <w:r>
              <w:rPr>
                <w:rFonts w:ascii="Arial"/>
                <w:sz w:val="24"/>
              </w:rPr>
              <w:t>CPUC</w:t>
            </w:r>
            <w:r>
              <w:rPr>
                <w:rFonts w:ascii="Arial"/>
                <w:spacing w:val="-10"/>
                <w:sz w:val="24"/>
              </w:rPr>
              <w:t xml:space="preserve"> </w:t>
            </w:r>
            <w:r>
              <w:rPr>
                <w:rFonts w:ascii="Arial"/>
                <w:spacing w:val="-2"/>
                <w:sz w:val="24"/>
              </w:rPr>
              <w:t>Oversight</w:t>
            </w:r>
          </w:p>
          <w:p w:rsidR="0075382A" w:rsidRDefault="00000000" w14:paraId="75E12FC1" w14:textId="77777777">
            <w:pPr>
              <w:pStyle w:val="TableParagraph"/>
              <w:spacing w:before="24" w:line="272" w:lineRule="exact"/>
              <w:ind w:left="107"/>
              <w:rPr>
                <w:rFonts w:ascii="Arial"/>
                <w:sz w:val="24"/>
              </w:rPr>
            </w:pPr>
            <w:r>
              <w:rPr>
                <w:rFonts w:ascii="Arial"/>
                <w:spacing w:val="-2"/>
                <w:sz w:val="24"/>
              </w:rPr>
              <w:t>Budget</w:t>
            </w:r>
          </w:p>
        </w:tc>
        <w:tc>
          <w:tcPr>
            <w:tcW w:w="3780" w:type="dxa"/>
            <w:shd w:val="clear" w:color="auto" w:fill="E1EEDA"/>
          </w:tcPr>
          <w:p w:rsidR="0075382A" w:rsidRDefault="00000000" w14:paraId="5AF1E863" w14:textId="77777777">
            <w:pPr>
              <w:pStyle w:val="TableParagraph"/>
              <w:spacing w:before="5"/>
              <w:rPr>
                <w:rFonts w:ascii="Arial"/>
                <w:sz w:val="24"/>
              </w:rPr>
            </w:pPr>
            <w:r>
              <w:rPr>
                <w:rFonts w:ascii="Arial"/>
                <w:spacing w:val="-2"/>
                <w:sz w:val="24"/>
              </w:rPr>
              <w:t>0.5%</w:t>
            </w:r>
            <w:r>
              <w:rPr>
                <w:rFonts w:ascii="Arial"/>
                <w:spacing w:val="-11"/>
                <w:sz w:val="24"/>
              </w:rPr>
              <w:t xml:space="preserve"> </w:t>
            </w:r>
            <w:r>
              <w:rPr>
                <w:rFonts w:ascii="Arial"/>
                <w:spacing w:val="-2"/>
                <w:sz w:val="24"/>
              </w:rPr>
              <w:t>of</w:t>
            </w:r>
            <w:r>
              <w:rPr>
                <w:rFonts w:ascii="Arial"/>
                <w:spacing w:val="-10"/>
                <w:sz w:val="24"/>
              </w:rPr>
              <w:t xml:space="preserve"> </w:t>
            </w:r>
            <w:r>
              <w:rPr>
                <w:rFonts w:ascii="Arial"/>
                <w:spacing w:val="-2"/>
                <w:sz w:val="24"/>
              </w:rPr>
              <w:t>total</w:t>
            </w:r>
            <w:r>
              <w:rPr>
                <w:rFonts w:ascii="Arial"/>
                <w:spacing w:val="-11"/>
                <w:sz w:val="24"/>
              </w:rPr>
              <w:t xml:space="preserve"> </w:t>
            </w:r>
            <w:r>
              <w:rPr>
                <w:rFonts w:ascii="Arial"/>
                <w:spacing w:val="-2"/>
                <w:sz w:val="24"/>
              </w:rPr>
              <w:t>EPIC</w:t>
            </w:r>
            <w:r>
              <w:rPr>
                <w:rFonts w:ascii="Arial"/>
                <w:spacing w:val="-10"/>
                <w:sz w:val="24"/>
              </w:rPr>
              <w:t xml:space="preserve"> </w:t>
            </w:r>
            <w:r>
              <w:rPr>
                <w:rFonts w:ascii="Arial"/>
                <w:spacing w:val="-2"/>
                <w:sz w:val="24"/>
              </w:rPr>
              <w:t>Budget</w:t>
            </w:r>
          </w:p>
        </w:tc>
        <w:tc>
          <w:tcPr>
            <w:tcW w:w="3036" w:type="dxa"/>
            <w:shd w:val="clear" w:color="auto" w:fill="E1EEDA"/>
          </w:tcPr>
          <w:p w:rsidR="0075382A" w:rsidRDefault="00000000" w14:paraId="0D6CFFC0" w14:textId="77777777">
            <w:pPr>
              <w:pStyle w:val="TableParagraph"/>
              <w:spacing w:before="5"/>
              <w:rPr>
                <w:rFonts w:ascii="Arial"/>
                <w:sz w:val="24"/>
              </w:rPr>
            </w:pPr>
            <w:r>
              <w:rPr>
                <w:rFonts w:ascii="Arial"/>
                <w:w w:val="90"/>
                <w:sz w:val="24"/>
              </w:rPr>
              <w:t>0.005</w:t>
            </w:r>
            <w:r>
              <w:rPr>
                <w:rFonts w:ascii="Arial"/>
                <w:spacing w:val="-4"/>
                <w:w w:val="90"/>
                <w:sz w:val="24"/>
              </w:rPr>
              <w:t xml:space="preserve"> </w:t>
            </w:r>
            <w:r>
              <w:rPr>
                <w:rFonts w:ascii="Arial"/>
                <w:w w:val="90"/>
                <w:sz w:val="24"/>
              </w:rPr>
              <w:t>*</w:t>
            </w:r>
            <w:r>
              <w:rPr>
                <w:rFonts w:ascii="Arial"/>
                <w:spacing w:val="-3"/>
                <w:w w:val="90"/>
                <w:sz w:val="24"/>
              </w:rPr>
              <w:t xml:space="preserve"> </w:t>
            </w:r>
            <w:r>
              <w:rPr>
                <w:rFonts w:ascii="Arial"/>
                <w:w w:val="90"/>
                <w:sz w:val="24"/>
              </w:rPr>
              <w:t>$925,000,000</w:t>
            </w:r>
            <w:r>
              <w:rPr>
                <w:rFonts w:ascii="Arial"/>
                <w:spacing w:val="46"/>
                <w:sz w:val="24"/>
              </w:rPr>
              <w:t xml:space="preserve"> </w:t>
            </w:r>
            <w:r>
              <w:rPr>
                <w:rFonts w:ascii="Arial"/>
                <w:spacing w:val="-10"/>
                <w:w w:val="90"/>
                <w:sz w:val="24"/>
              </w:rPr>
              <w:t>=</w:t>
            </w:r>
          </w:p>
          <w:p w:rsidR="0075382A" w:rsidRDefault="00000000" w14:paraId="299C1DCD" w14:textId="77777777">
            <w:pPr>
              <w:pStyle w:val="TableParagraph"/>
              <w:spacing w:before="16" w:line="280" w:lineRule="exact"/>
              <w:rPr>
                <w:b/>
                <w:sz w:val="24"/>
              </w:rPr>
            </w:pPr>
            <w:r>
              <w:rPr>
                <w:b/>
                <w:spacing w:val="-2"/>
                <w:sz w:val="24"/>
              </w:rPr>
              <w:t>$4,625,000</w:t>
            </w:r>
          </w:p>
        </w:tc>
      </w:tr>
      <w:tr w:rsidR="0075382A" w14:paraId="7C1D170A" w14:textId="77777777">
        <w:trPr>
          <w:trHeight w:val="587"/>
        </w:trPr>
        <w:tc>
          <w:tcPr>
            <w:tcW w:w="2971" w:type="dxa"/>
          </w:tcPr>
          <w:p w:rsidR="0075382A" w:rsidRDefault="00000000" w14:paraId="7F4A381D" w14:textId="77777777">
            <w:pPr>
              <w:pStyle w:val="TableParagraph"/>
              <w:spacing w:before="5"/>
              <w:ind w:left="107"/>
              <w:rPr>
                <w:rFonts w:ascii="Arial"/>
                <w:sz w:val="24"/>
              </w:rPr>
            </w:pPr>
            <w:r>
              <w:rPr>
                <w:rFonts w:ascii="Arial"/>
                <w:spacing w:val="-6"/>
                <w:sz w:val="24"/>
              </w:rPr>
              <w:t>CEC</w:t>
            </w:r>
            <w:r>
              <w:rPr>
                <w:rFonts w:ascii="Arial"/>
                <w:spacing w:val="-10"/>
                <w:sz w:val="24"/>
              </w:rPr>
              <w:t xml:space="preserve"> </w:t>
            </w:r>
            <w:r>
              <w:rPr>
                <w:rFonts w:ascii="Arial"/>
                <w:spacing w:val="-6"/>
                <w:sz w:val="24"/>
              </w:rPr>
              <w:t>EPIC</w:t>
            </w:r>
            <w:r>
              <w:rPr>
                <w:rFonts w:ascii="Arial"/>
                <w:spacing w:val="-8"/>
                <w:sz w:val="24"/>
              </w:rPr>
              <w:t xml:space="preserve"> </w:t>
            </w:r>
            <w:r>
              <w:rPr>
                <w:rFonts w:ascii="Arial"/>
                <w:spacing w:val="-6"/>
                <w:sz w:val="24"/>
              </w:rPr>
              <w:t>Budget</w:t>
            </w:r>
          </w:p>
        </w:tc>
        <w:tc>
          <w:tcPr>
            <w:tcW w:w="3780" w:type="dxa"/>
          </w:tcPr>
          <w:p w:rsidR="0075382A" w:rsidRDefault="00000000" w14:paraId="5D57ACFD" w14:textId="77777777">
            <w:pPr>
              <w:pStyle w:val="TableParagraph"/>
              <w:spacing w:before="5"/>
              <w:ind w:left="102"/>
              <w:rPr>
                <w:rFonts w:ascii="Arial"/>
                <w:sz w:val="24"/>
              </w:rPr>
            </w:pPr>
            <w:r>
              <w:rPr>
                <w:rFonts w:ascii="Arial"/>
                <w:sz w:val="24"/>
              </w:rPr>
              <w:t>80%</w:t>
            </w:r>
            <w:r>
              <w:rPr>
                <w:rFonts w:ascii="Arial"/>
                <w:spacing w:val="-17"/>
                <w:sz w:val="24"/>
              </w:rPr>
              <w:t xml:space="preserve"> </w:t>
            </w:r>
            <w:r>
              <w:rPr>
                <w:rFonts w:ascii="Arial"/>
                <w:sz w:val="24"/>
              </w:rPr>
              <w:t>of</w:t>
            </w:r>
            <w:r>
              <w:rPr>
                <w:rFonts w:ascii="Arial"/>
                <w:spacing w:val="-16"/>
                <w:sz w:val="24"/>
              </w:rPr>
              <w:t xml:space="preserve"> </w:t>
            </w:r>
            <w:r>
              <w:rPr>
                <w:rFonts w:ascii="Arial"/>
                <w:sz w:val="24"/>
              </w:rPr>
              <w:t>total</w:t>
            </w:r>
            <w:r>
              <w:rPr>
                <w:rFonts w:ascii="Arial"/>
                <w:spacing w:val="-16"/>
                <w:sz w:val="24"/>
              </w:rPr>
              <w:t xml:space="preserve"> </w:t>
            </w:r>
            <w:r>
              <w:rPr>
                <w:rFonts w:ascii="Arial"/>
                <w:sz w:val="24"/>
              </w:rPr>
              <w:t>EPIC</w:t>
            </w:r>
            <w:r>
              <w:rPr>
                <w:rFonts w:ascii="Arial"/>
                <w:spacing w:val="-17"/>
                <w:sz w:val="24"/>
              </w:rPr>
              <w:t xml:space="preserve"> </w:t>
            </w:r>
            <w:r>
              <w:rPr>
                <w:rFonts w:ascii="Arial"/>
                <w:spacing w:val="-2"/>
                <w:sz w:val="24"/>
              </w:rPr>
              <w:t>Budget</w:t>
            </w:r>
          </w:p>
        </w:tc>
        <w:tc>
          <w:tcPr>
            <w:tcW w:w="3036" w:type="dxa"/>
          </w:tcPr>
          <w:p w:rsidR="0075382A" w:rsidRDefault="00000000" w14:paraId="07945AE1" w14:textId="77777777">
            <w:pPr>
              <w:pStyle w:val="TableParagraph"/>
              <w:spacing w:before="5"/>
              <w:ind w:left="97"/>
              <w:rPr>
                <w:rFonts w:ascii="Arial"/>
                <w:sz w:val="24"/>
              </w:rPr>
            </w:pPr>
            <w:r>
              <w:rPr>
                <w:rFonts w:ascii="Arial"/>
                <w:w w:val="90"/>
                <w:sz w:val="24"/>
              </w:rPr>
              <w:t>0.8</w:t>
            </w:r>
            <w:r>
              <w:rPr>
                <w:rFonts w:ascii="Arial"/>
                <w:spacing w:val="-3"/>
                <w:w w:val="90"/>
                <w:sz w:val="24"/>
              </w:rPr>
              <w:t xml:space="preserve"> </w:t>
            </w:r>
            <w:r>
              <w:rPr>
                <w:rFonts w:ascii="Arial"/>
                <w:w w:val="90"/>
                <w:sz w:val="24"/>
              </w:rPr>
              <w:t>*</w:t>
            </w:r>
            <w:r>
              <w:rPr>
                <w:rFonts w:ascii="Arial"/>
                <w:spacing w:val="-3"/>
                <w:w w:val="90"/>
                <w:sz w:val="24"/>
              </w:rPr>
              <w:t xml:space="preserve"> </w:t>
            </w:r>
            <w:r>
              <w:rPr>
                <w:rFonts w:ascii="Arial"/>
                <w:w w:val="90"/>
                <w:sz w:val="24"/>
              </w:rPr>
              <w:t>$925,000,000</w:t>
            </w:r>
            <w:r>
              <w:rPr>
                <w:rFonts w:ascii="Arial"/>
                <w:spacing w:val="47"/>
                <w:sz w:val="24"/>
              </w:rPr>
              <w:t xml:space="preserve"> </w:t>
            </w:r>
            <w:r>
              <w:rPr>
                <w:rFonts w:ascii="Arial"/>
                <w:spacing w:val="-10"/>
                <w:w w:val="90"/>
                <w:sz w:val="24"/>
              </w:rPr>
              <w:t>=</w:t>
            </w:r>
          </w:p>
          <w:p w:rsidR="0075382A" w:rsidRDefault="00000000" w14:paraId="616F0B9B" w14:textId="77777777">
            <w:pPr>
              <w:pStyle w:val="TableParagraph"/>
              <w:spacing w:before="16" w:line="270" w:lineRule="exact"/>
              <w:rPr>
                <w:b/>
                <w:sz w:val="24"/>
              </w:rPr>
            </w:pPr>
            <w:r>
              <w:rPr>
                <w:b/>
                <w:spacing w:val="-2"/>
                <w:sz w:val="24"/>
              </w:rPr>
              <w:t>$740,000,000</w:t>
            </w:r>
          </w:p>
        </w:tc>
      </w:tr>
      <w:tr w:rsidR="0075382A" w14:paraId="70E07A28" w14:textId="77777777">
        <w:trPr>
          <w:trHeight w:val="597"/>
        </w:trPr>
        <w:tc>
          <w:tcPr>
            <w:tcW w:w="2971" w:type="dxa"/>
          </w:tcPr>
          <w:p w:rsidR="0075382A" w:rsidRDefault="00000000" w14:paraId="0309E3C1" w14:textId="77777777">
            <w:pPr>
              <w:pStyle w:val="TableParagraph"/>
              <w:spacing w:before="5"/>
              <w:ind w:left="107"/>
              <w:rPr>
                <w:rFonts w:ascii="Arial"/>
                <w:sz w:val="24"/>
              </w:rPr>
            </w:pPr>
            <w:r>
              <w:rPr>
                <w:rFonts w:ascii="Arial"/>
                <w:spacing w:val="-9"/>
                <w:sz w:val="24"/>
              </w:rPr>
              <w:t>CEC</w:t>
            </w:r>
            <w:r>
              <w:rPr>
                <w:rFonts w:ascii="Arial"/>
                <w:spacing w:val="-5"/>
                <w:sz w:val="24"/>
              </w:rPr>
              <w:t xml:space="preserve"> </w:t>
            </w:r>
            <w:r>
              <w:rPr>
                <w:rFonts w:ascii="Arial"/>
                <w:spacing w:val="-2"/>
                <w:sz w:val="24"/>
              </w:rPr>
              <w:t>Administrative</w:t>
            </w:r>
          </w:p>
          <w:p w:rsidR="0075382A" w:rsidRDefault="00000000" w14:paraId="2D73262D" w14:textId="77777777">
            <w:pPr>
              <w:pStyle w:val="TableParagraph"/>
              <w:spacing w:before="21" w:line="275" w:lineRule="exact"/>
              <w:ind w:left="107"/>
              <w:rPr>
                <w:rFonts w:ascii="Arial"/>
                <w:sz w:val="24"/>
              </w:rPr>
            </w:pPr>
            <w:r>
              <w:rPr>
                <w:rFonts w:ascii="Arial"/>
                <w:spacing w:val="-2"/>
                <w:sz w:val="24"/>
              </w:rPr>
              <w:t>Budget</w:t>
            </w:r>
          </w:p>
        </w:tc>
        <w:tc>
          <w:tcPr>
            <w:tcW w:w="3780" w:type="dxa"/>
          </w:tcPr>
          <w:p w:rsidR="0075382A" w:rsidRDefault="00000000" w14:paraId="358C55A1" w14:textId="77777777">
            <w:pPr>
              <w:pStyle w:val="TableParagraph"/>
              <w:spacing w:before="5"/>
              <w:rPr>
                <w:rFonts w:ascii="Arial"/>
                <w:sz w:val="24"/>
              </w:rPr>
            </w:pPr>
            <w:r>
              <w:rPr>
                <w:rFonts w:ascii="Arial"/>
                <w:spacing w:val="-6"/>
                <w:sz w:val="24"/>
              </w:rPr>
              <w:t>15%</w:t>
            </w:r>
            <w:r>
              <w:rPr>
                <w:rFonts w:ascii="Arial"/>
                <w:spacing w:val="-10"/>
                <w:sz w:val="24"/>
              </w:rPr>
              <w:t xml:space="preserve"> </w:t>
            </w:r>
            <w:r>
              <w:rPr>
                <w:rFonts w:ascii="Arial"/>
                <w:spacing w:val="-6"/>
                <w:sz w:val="24"/>
              </w:rPr>
              <w:t>of</w:t>
            </w:r>
            <w:r>
              <w:rPr>
                <w:rFonts w:ascii="Arial"/>
                <w:spacing w:val="-10"/>
                <w:sz w:val="24"/>
              </w:rPr>
              <w:t xml:space="preserve"> </w:t>
            </w:r>
            <w:r>
              <w:rPr>
                <w:rFonts w:ascii="Arial"/>
                <w:spacing w:val="-6"/>
                <w:sz w:val="24"/>
              </w:rPr>
              <w:t>CEC</w:t>
            </w:r>
            <w:r>
              <w:rPr>
                <w:rFonts w:ascii="Arial"/>
                <w:spacing w:val="-10"/>
                <w:sz w:val="24"/>
              </w:rPr>
              <w:t xml:space="preserve"> </w:t>
            </w:r>
            <w:r>
              <w:rPr>
                <w:rFonts w:ascii="Arial"/>
                <w:spacing w:val="-6"/>
                <w:sz w:val="24"/>
              </w:rPr>
              <w:t>EPIC</w:t>
            </w:r>
            <w:r>
              <w:rPr>
                <w:rFonts w:ascii="Arial"/>
                <w:spacing w:val="-8"/>
                <w:sz w:val="24"/>
              </w:rPr>
              <w:t xml:space="preserve"> </w:t>
            </w:r>
            <w:r>
              <w:rPr>
                <w:rFonts w:ascii="Arial"/>
                <w:spacing w:val="-6"/>
                <w:sz w:val="24"/>
              </w:rPr>
              <w:t>Budget</w:t>
            </w:r>
          </w:p>
        </w:tc>
        <w:tc>
          <w:tcPr>
            <w:tcW w:w="3036" w:type="dxa"/>
          </w:tcPr>
          <w:p w:rsidR="0075382A" w:rsidRDefault="00000000" w14:paraId="63BDE4B1" w14:textId="77777777">
            <w:pPr>
              <w:pStyle w:val="TableParagraph"/>
              <w:spacing w:before="5"/>
              <w:ind w:left="102"/>
              <w:rPr>
                <w:rFonts w:ascii="Arial"/>
                <w:sz w:val="24"/>
              </w:rPr>
            </w:pPr>
            <w:r>
              <w:rPr>
                <w:rFonts w:ascii="Arial"/>
                <w:w w:val="90"/>
                <w:sz w:val="24"/>
              </w:rPr>
              <w:t>0.15</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$740,000,000</w:t>
            </w:r>
            <w:r>
              <w:rPr>
                <w:rFonts w:ascii="Arial"/>
                <w:spacing w:val="-4"/>
                <w:w w:val="90"/>
                <w:sz w:val="24"/>
              </w:rPr>
              <w:t xml:space="preserve"> </w:t>
            </w:r>
            <w:r>
              <w:rPr>
                <w:rFonts w:ascii="Arial"/>
                <w:spacing w:val="-10"/>
                <w:w w:val="90"/>
                <w:sz w:val="24"/>
              </w:rPr>
              <w:t>=</w:t>
            </w:r>
          </w:p>
          <w:p w:rsidR="0075382A" w:rsidRDefault="00000000" w14:paraId="06FB4707" w14:textId="77777777">
            <w:pPr>
              <w:pStyle w:val="TableParagraph"/>
              <w:spacing w:before="16" w:line="280" w:lineRule="exact"/>
              <w:rPr>
                <w:b/>
                <w:sz w:val="24"/>
              </w:rPr>
            </w:pPr>
            <w:r>
              <w:rPr>
                <w:b/>
                <w:spacing w:val="-2"/>
                <w:sz w:val="24"/>
              </w:rPr>
              <w:t>$111,000,000</w:t>
            </w:r>
          </w:p>
        </w:tc>
      </w:tr>
      <w:tr w:rsidR="0075382A" w14:paraId="0D023E66" w14:textId="77777777">
        <w:trPr>
          <w:trHeight w:val="594"/>
        </w:trPr>
        <w:tc>
          <w:tcPr>
            <w:tcW w:w="2971" w:type="dxa"/>
          </w:tcPr>
          <w:p w:rsidR="0075382A" w:rsidRDefault="00000000" w14:paraId="6EBB4D96" w14:textId="77777777">
            <w:pPr>
              <w:pStyle w:val="TableParagraph"/>
              <w:spacing w:before="5"/>
              <w:ind w:left="107"/>
              <w:rPr>
                <w:rFonts w:ascii="Arial"/>
                <w:sz w:val="24"/>
              </w:rPr>
            </w:pPr>
            <w:r>
              <w:rPr>
                <w:rFonts w:ascii="Arial"/>
                <w:spacing w:val="-6"/>
                <w:sz w:val="24"/>
              </w:rPr>
              <w:t>CEC</w:t>
            </w:r>
            <w:r>
              <w:rPr>
                <w:rFonts w:ascii="Arial"/>
                <w:spacing w:val="-9"/>
                <w:sz w:val="24"/>
              </w:rPr>
              <w:t xml:space="preserve"> </w:t>
            </w:r>
            <w:r>
              <w:rPr>
                <w:rFonts w:ascii="Arial"/>
                <w:spacing w:val="-6"/>
                <w:sz w:val="24"/>
              </w:rPr>
              <w:t>Share</w:t>
            </w:r>
            <w:r>
              <w:rPr>
                <w:rFonts w:ascii="Arial"/>
                <w:spacing w:val="-9"/>
                <w:sz w:val="24"/>
              </w:rPr>
              <w:t xml:space="preserve"> </w:t>
            </w:r>
            <w:r>
              <w:rPr>
                <w:rFonts w:ascii="Arial"/>
                <w:spacing w:val="-6"/>
                <w:sz w:val="24"/>
              </w:rPr>
              <w:t>of</w:t>
            </w:r>
            <w:r>
              <w:rPr>
                <w:rFonts w:ascii="Arial"/>
                <w:spacing w:val="-8"/>
                <w:sz w:val="24"/>
              </w:rPr>
              <w:t xml:space="preserve"> </w:t>
            </w:r>
            <w:r>
              <w:rPr>
                <w:rFonts w:ascii="Arial"/>
                <w:spacing w:val="-6"/>
                <w:sz w:val="24"/>
              </w:rPr>
              <w:t>Oversight</w:t>
            </w:r>
          </w:p>
          <w:p w:rsidR="0075382A" w:rsidRDefault="00000000" w14:paraId="229C537A" w14:textId="77777777">
            <w:pPr>
              <w:pStyle w:val="TableParagraph"/>
              <w:spacing w:before="21" w:line="272" w:lineRule="exact"/>
              <w:ind w:left="107"/>
              <w:rPr>
                <w:rFonts w:ascii="Arial"/>
                <w:sz w:val="24"/>
              </w:rPr>
            </w:pPr>
            <w:r>
              <w:rPr>
                <w:rFonts w:ascii="Arial"/>
                <w:spacing w:val="-2"/>
                <w:sz w:val="24"/>
              </w:rPr>
              <w:t>Budget</w:t>
            </w:r>
          </w:p>
        </w:tc>
        <w:tc>
          <w:tcPr>
            <w:tcW w:w="3780" w:type="dxa"/>
          </w:tcPr>
          <w:p w:rsidR="0075382A" w:rsidRDefault="00000000" w14:paraId="623B3D05" w14:textId="77777777">
            <w:pPr>
              <w:pStyle w:val="TableParagraph"/>
              <w:spacing w:before="5"/>
              <w:rPr>
                <w:rFonts w:ascii="Arial"/>
                <w:sz w:val="24"/>
              </w:rPr>
            </w:pPr>
            <w:r>
              <w:rPr>
                <w:rFonts w:ascii="Arial"/>
                <w:sz w:val="24"/>
              </w:rPr>
              <w:t>80%</w:t>
            </w:r>
            <w:r>
              <w:rPr>
                <w:rFonts w:ascii="Arial"/>
                <w:spacing w:val="-15"/>
                <w:sz w:val="24"/>
              </w:rPr>
              <w:t xml:space="preserve"> </w:t>
            </w:r>
            <w:r>
              <w:rPr>
                <w:rFonts w:ascii="Arial"/>
                <w:sz w:val="24"/>
              </w:rPr>
              <w:t>of</w:t>
            </w:r>
            <w:r>
              <w:rPr>
                <w:rFonts w:ascii="Arial"/>
                <w:spacing w:val="-15"/>
                <w:sz w:val="24"/>
              </w:rPr>
              <w:t xml:space="preserve"> </w:t>
            </w:r>
            <w:r>
              <w:rPr>
                <w:rFonts w:ascii="Arial"/>
                <w:sz w:val="24"/>
              </w:rPr>
              <w:t>total</w:t>
            </w:r>
            <w:r>
              <w:rPr>
                <w:rFonts w:ascii="Arial"/>
                <w:spacing w:val="-14"/>
                <w:sz w:val="24"/>
              </w:rPr>
              <w:t xml:space="preserve"> </w:t>
            </w:r>
            <w:r>
              <w:rPr>
                <w:rFonts w:ascii="Arial"/>
                <w:sz w:val="24"/>
              </w:rPr>
              <w:t>CPUC</w:t>
            </w:r>
            <w:r>
              <w:rPr>
                <w:rFonts w:ascii="Arial"/>
                <w:spacing w:val="-17"/>
                <w:sz w:val="24"/>
              </w:rPr>
              <w:t xml:space="preserve"> </w:t>
            </w:r>
            <w:r>
              <w:rPr>
                <w:rFonts w:ascii="Arial"/>
                <w:spacing w:val="-2"/>
                <w:sz w:val="24"/>
              </w:rPr>
              <w:t>Oversight</w:t>
            </w:r>
          </w:p>
          <w:p w:rsidR="0075382A" w:rsidRDefault="00000000" w14:paraId="15A0D085" w14:textId="77777777">
            <w:pPr>
              <w:pStyle w:val="TableParagraph"/>
              <w:spacing w:before="21" w:line="272" w:lineRule="exact"/>
              <w:rPr>
                <w:rFonts w:ascii="Arial"/>
                <w:sz w:val="24"/>
              </w:rPr>
            </w:pPr>
            <w:r>
              <w:rPr>
                <w:rFonts w:ascii="Arial"/>
                <w:spacing w:val="-2"/>
                <w:sz w:val="24"/>
              </w:rPr>
              <w:t>Budget</w:t>
            </w:r>
          </w:p>
        </w:tc>
        <w:tc>
          <w:tcPr>
            <w:tcW w:w="3036" w:type="dxa"/>
          </w:tcPr>
          <w:p w:rsidR="0075382A" w:rsidRDefault="00000000" w14:paraId="556C40C7" w14:textId="77777777">
            <w:pPr>
              <w:pStyle w:val="TableParagraph"/>
              <w:spacing w:before="5"/>
              <w:rPr>
                <w:rFonts w:ascii="Arial"/>
                <w:sz w:val="24"/>
              </w:rPr>
            </w:pPr>
            <w:r>
              <w:rPr>
                <w:rFonts w:ascii="Arial"/>
                <w:w w:val="90"/>
                <w:sz w:val="24"/>
              </w:rPr>
              <w:t>0.8</w:t>
            </w:r>
            <w:r>
              <w:rPr>
                <w:rFonts w:ascii="Arial"/>
                <w:spacing w:val="-3"/>
                <w:w w:val="90"/>
                <w:sz w:val="24"/>
              </w:rPr>
              <w:t xml:space="preserve"> </w:t>
            </w:r>
            <w:r>
              <w:rPr>
                <w:rFonts w:ascii="Arial"/>
                <w:w w:val="90"/>
                <w:sz w:val="24"/>
              </w:rPr>
              <w:t>*</w:t>
            </w:r>
            <w:r>
              <w:rPr>
                <w:rFonts w:ascii="Arial"/>
                <w:spacing w:val="-3"/>
                <w:w w:val="90"/>
                <w:sz w:val="24"/>
              </w:rPr>
              <w:t xml:space="preserve"> </w:t>
            </w:r>
            <w:r>
              <w:rPr>
                <w:rFonts w:ascii="Arial"/>
                <w:w w:val="90"/>
                <w:sz w:val="24"/>
              </w:rPr>
              <w:t>$4,625,000</w:t>
            </w:r>
            <w:r>
              <w:rPr>
                <w:rFonts w:ascii="Arial"/>
                <w:spacing w:val="-2"/>
                <w:w w:val="90"/>
                <w:sz w:val="24"/>
              </w:rPr>
              <w:t xml:space="preserve"> </w:t>
            </w:r>
            <w:r>
              <w:rPr>
                <w:rFonts w:ascii="Arial"/>
                <w:spacing w:val="-10"/>
                <w:w w:val="90"/>
                <w:sz w:val="24"/>
              </w:rPr>
              <w:t>=</w:t>
            </w:r>
          </w:p>
          <w:p w:rsidR="0075382A" w:rsidRDefault="00000000" w14:paraId="34FDF08E" w14:textId="77777777">
            <w:pPr>
              <w:pStyle w:val="TableParagraph"/>
              <w:spacing w:before="16" w:line="278" w:lineRule="exact"/>
              <w:rPr>
                <w:b/>
                <w:sz w:val="24"/>
              </w:rPr>
            </w:pPr>
            <w:r>
              <w:rPr>
                <w:b/>
                <w:spacing w:val="-2"/>
                <w:sz w:val="24"/>
              </w:rPr>
              <w:t>$3,700,000</w:t>
            </w:r>
          </w:p>
        </w:tc>
      </w:tr>
      <w:tr w:rsidR="0075382A" w14:paraId="5433EBE1" w14:textId="77777777">
        <w:trPr>
          <w:trHeight w:val="894"/>
        </w:trPr>
        <w:tc>
          <w:tcPr>
            <w:tcW w:w="2971" w:type="dxa"/>
          </w:tcPr>
          <w:p w:rsidR="0075382A" w:rsidRDefault="00000000" w14:paraId="2A20751F" w14:textId="77777777">
            <w:pPr>
              <w:pStyle w:val="TableParagraph"/>
              <w:spacing w:before="5" w:line="261" w:lineRule="auto"/>
              <w:ind w:left="107" w:right="92"/>
              <w:rPr>
                <w:rFonts w:ascii="Arial"/>
                <w:sz w:val="24"/>
              </w:rPr>
            </w:pPr>
            <w:r>
              <w:rPr>
                <w:rFonts w:ascii="Arial"/>
                <w:sz w:val="24"/>
              </w:rPr>
              <w:t>CEC</w:t>
            </w:r>
            <w:r>
              <w:rPr>
                <w:rFonts w:ascii="Arial"/>
                <w:spacing w:val="-17"/>
                <w:sz w:val="24"/>
              </w:rPr>
              <w:t xml:space="preserve"> </w:t>
            </w:r>
            <w:r>
              <w:rPr>
                <w:rFonts w:ascii="Arial"/>
                <w:sz w:val="24"/>
              </w:rPr>
              <w:t>Program</w:t>
            </w:r>
            <w:r>
              <w:rPr>
                <w:rFonts w:ascii="Arial"/>
                <w:spacing w:val="-17"/>
                <w:sz w:val="24"/>
              </w:rPr>
              <w:t xml:space="preserve"> </w:t>
            </w:r>
            <w:r>
              <w:rPr>
                <w:rFonts w:ascii="Arial"/>
                <w:sz w:val="24"/>
              </w:rPr>
              <w:t xml:space="preserve">Area </w:t>
            </w:r>
            <w:r>
              <w:rPr>
                <w:rFonts w:ascii="Arial"/>
                <w:spacing w:val="-2"/>
                <w:sz w:val="24"/>
              </w:rPr>
              <w:t>Budget</w:t>
            </w:r>
          </w:p>
        </w:tc>
        <w:tc>
          <w:tcPr>
            <w:tcW w:w="3780" w:type="dxa"/>
          </w:tcPr>
          <w:p w:rsidR="0075382A" w:rsidRDefault="00000000" w14:paraId="3A39E43A" w14:textId="77777777">
            <w:pPr>
              <w:pStyle w:val="TableParagraph"/>
              <w:spacing w:before="5"/>
              <w:rPr>
                <w:rFonts w:ascii="Arial" w:hAnsi="Arial"/>
                <w:sz w:val="24"/>
              </w:rPr>
            </w:pPr>
            <w:r>
              <w:rPr>
                <w:rFonts w:ascii="Arial" w:hAnsi="Arial"/>
                <w:spacing w:val="-2"/>
                <w:sz w:val="24"/>
              </w:rPr>
              <w:t>(CEC</w:t>
            </w:r>
            <w:r>
              <w:rPr>
                <w:rFonts w:ascii="Arial" w:hAnsi="Arial"/>
                <w:spacing w:val="-14"/>
                <w:sz w:val="24"/>
              </w:rPr>
              <w:t xml:space="preserve"> </w:t>
            </w:r>
            <w:r>
              <w:rPr>
                <w:rFonts w:ascii="Arial" w:hAnsi="Arial"/>
                <w:spacing w:val="-2"/>
                <w:sz w:val="24"/>
              </w:rPr>
              <w:t>EPIC</w:t>
            </w:r>
            <w:r>
              <w:rPr>
                <w:rFonts w:ascii="Arial" w:hAnsi="Arial"/>
                <w:spacing w:val="-14"/>
                <w:sz w:val="24"/>
              </w:rPr>
              <w:t xml:space="preserve"> </w:t>
            </w:r>
            <w:r>
              <w:rPr>
                <w:rFonts w:ascii="Arial" w:hAnsi="Arial"/>
                <w:spacing w:val="-2"/>
                <w:sz w:val="24"/>
              </w:rPr>
              <w:t>Budget)</w:t>
            </w:r>
            <w:r>
              <w:rPr>
                <w:rFonts w:ascii="Arial" w:hAnsi="Arial"/>
                <w:spacing w:val="-13"/>
                <w:sz w:val="24"/>
              </w:rPr>
              <w:t xml:space="preserve"> </w:t>
            </w:r>
            <w:r>
              <w:rPr>
                <w:rFonts w:ascii="Arial" w:hAnsi="Arial"/>
                <w:spacing w:val="-10"/>
                <w:sz w:val="24"/>
              </w:rPr>
              <w:t>–</w:t>
            </w:r>
          </w:p>
          <w:p w:rsidR="0075382A" w:rsidRDefault="00000000" w14:paraId="59F5673A" w14:textId="77777777">
            <w:pPr>
              <w:pStyle w:val="TableParagraph"/>
              <w:spacing w:before="10" w:line="290" w:lineRule="atLeast"/>
              <w:rPr>
                <w:rFonts w:ascii="Arial"/>
                <w:sz w:val="24"/>
              </w:rPr>
            </w:pPr>
            <w:r>
              <w:rPr>
                <w:rFonts w:ascii="Arial"/>
                <w:sz w:val="24"/>
              </w:rPr>
              <w:t xml:space="preserve">(administrative and oversight </w:t>
            </w:r>
            <w:r>
              <w:rPr>
                <w:rFonts w:ascii="Arial"/>
                <w:spacing w:val="-2"/>
                <w:sz w:val="24"/>
              </w:rPr>
              <w:t>budgets)</w:t>
            </w:r>
          </w:p>
        </w:tc>
        <w:tc>
          <w:tcPr>
            <w:tcW w:w="3036" w:type="dxa"/>
          </w:tcPr>
          <w:p w:rsidR="0075382A" w:rsidRDefault="00000000" w14:paraId="3685F3F6" w14:textId="77777777">
            <w:pPr>
              <w:pStyle w:val="TableParagraph"/>
              <w:spacing w:before="5"/>
              <w:rPr>
                <w:rFonts w:ascii="Arial"/>
                <w:sz w:val="24"/>
              </w:rPr>
            </w:pPr>
            <w:r>
              <w:rPr>
                <w:rFonts w:ascii="Arial"/>
                <w:w w:val="90"/>
                <w:sz w:val="24"/>
              </w:rPr>
              <w:t>$740,000,000</w:t>
            </w:r>
            <w:r>
              <w:rPr>
                <w:rFonts w:ascii="Arial"/>
                <w:spacing w:val="37"/>
                <w:sz w:val="24"/>
              </w:rPr>
              <w:t xml:space="preserve"> </w:t>
            </w:r>
            <w:r>
              <w:rPr>
                <w:rFonts w:ascii="Arial"/>
                <w:spacing w:val="-10"/>
                <w:sz w:val="24"/>
              </w:rPr>
              <w:t>-</w:t>
            </w:r>
          </w:p>
          <w:p w:rsidR="0075382A" w:rsidRDefault="00000000" w14:paraId="4BED00AE" w14:textId="77777777">
            <w:pPr>
              <w:pStyle w:val="TableParagraph"/>
              <w:spacing w:before="24"/>
              <w:rPr>
                <w:rFonts w:ascii="Arial"/>
                <w:sz w:val="24"/>
              </w:rPr>
            </w:pPr>
            <w:r>
              <w:rPr>
                <w:rFonts w:ascii="Arial"/>
                <w:w w:val="90"/>
                <w:sz w:val="24"/>
              </w:rPr>
              <w:t>$111,000,000</w:t>
            </w:r>
            <w:r>
              <w:rPr>
                <w:rFonts w:ascii="Arial"/>
                <w:spacing w:val="-7"/>
                <w:w w:val="90"/>
                <w:sz w:val="24"/>
              </w:rPr>
              <w:t xml:space="preserve"> </w:t>
            </w:r>
            <w:r>
              <w:rPr>
                <w:rFonts w:ascii="Arial"/>
                <w:w w:val="90"/>
                <w:sz w:val="24"/>
              </w:rPr>
              <w:t>-</w:t>
            </w:r>
            <w:r>
              <w:rPr>
                <w:rFonts w:ascii="Arial"/>
                <w:spacing w:val="-7"/>
                <w:w w:val="90"/>
                <w:sz w:val="24"/>
              </w:rPr>
              <w:t xml:space="preserve"> </w:t>
            </w:r>
            <w:r>
              <w:rPr>
                <w:rFonts w:ascii="Arial"/>
                <w:w w:val="90"/>
                <w:sz w:val="24"/>
              </w:rPr>
              <w:t>$3,700,000</w:t>
            </w:r>
            <w:r>
              <w:rPr>
                <w:rFonts w:ascii="Arial"/>
                <w:spacing w:val="-7"/>
                <w:w w:val="90"/>
                <w:sz w:val="24"/>
              </w:rPr>
              <w:t xml:space="preserve"> </w:t>
            </w:r>
            <w:r>
              <w:rPr>
                <w:rFonts w:ascii="Arial"/>
                <w:spacing w:val="-10"/>
                <w:w w:val="90"/>
                <w:sz w:val="24"/>
              </w:rPr>
              <w:t>=</w:t>
            </w:r>
          </w:p>
          <w:p w:rsidR="0075382A" w:rsidRDefault="00000000" w14:paraId="5E3FE4A8" w14:textId="77777777">
            <w:pPr>
              <w:pStyle w:val="TableParagraph"/>
              <w:spacing w:before="16" w:line="278" w:lineRule="exact"/>
              <w:rPr>
                <w:b/>
                <w:sz w:val="24"/>
              </w:rPr>
            </w:pPr>
            <w:r>
              <w:rPr>
                <w:b/>
                <w:spacing w:val="-2"/>
                <w:sz w:val="24"/>
              </w:rPr>
              <w:t>$625,300,000</w:t>
            </w:r>
          </w:p>
        </w:tc>
      </w:tr>
    </w:tbl>
    <w:p w:rsidR="0075382A" w:rsidRDefault="0075382A" w14:paraId="66ECF153" w14:textId="77777777">
      <w:pPr>
        <w:pStyle w:val="BodyText"/>
        <w:spacing w:before="50"/>
        <w:rPr>
          <w:rFonts w:ascii="Arial"/>
          <w:sz w:val="24"/>
        </w:rPr>
      </w:pPr>
    </w:p>
    <w:p w:rsidR="0075382A" w:rsidRDefault="00000000" w14:paraId="2AF2EE25" w14:textId="77777777">
      <w:pPr>
        <w:ind w:left="475"/>
        <w:rPr>
          <w:b/>
          <w:sz w:val="24"/>
        </w:rPr>
      </w:pPr>
      <w:r>
        <w:rPr>
          <w:b/>
          <w:sz w:val="24"/>
        </w:rPr>
        <w:t>Table</w:t>
      </w:r>
      <w:r>
        <w:rPr>
          <w:b/>
          <w:spacing w:val="-8"/>
          <w:sz w:val="24"/>
        </w:rPr>
        <w:t xml:space="preserve"> </w:t>
      </w:r>
      <w:r>
        <w:rPr>
          <w:b/>
          <w:sz w:val="24"/>
        </w:rPr>
        <w:t>2:</w:t>
      </w:r>
      <w:r>
        <w:rPr>
          <w:b/>
          <w:spacing w:val="-8"/>
          <w:sz w:val="24"/>
        </w:rPr>
        <w:t xml:space="preserve"> </w:t>
      </w:r>
      <w:r>
        <w:rPr>
          <w:b/>
          <w:sz w:val="24"/>
        </w:rPr>
        <w:t>PG&amp;E</w:t>
      </w:r>
      <w:r>
        <w:rPr>
          <w:b/>
          <w:spacing w:val="-9"/>
          <w:sz w:val="24"/>
        </w:rPr>
        <w:t xml:space="preserve"> </w:t>
      </w:r>
      <w:r>
        <w:rPr>
          <w:b/>
          <w:sz w:val="24"/>
        </w:rPr>
        <w:t>2026-2030</w:t>
      </w:r>
      <w:r>
        <w:rPr>
          <w:b/>
          <w:spacing w:val="-8"/>
          <w:sz w:val="24"/>
        </w:rPr>
        <w:t xml:space="preserve"> </w:t>
      </w:r>
      <w:r>
        <w:rPr>
          <w:b/>
          <w:spacing w:val="-2"/>
          <w:sz w:val="24"/>
        </w:rPr>
        <w:t>Budget</w:t>
      </w:r>
    </w:p>
    <w:p w:rsidR="0075382A" w:rsidRDefault="0075382A" w14:paraId="44A6D7FC" w14:textId="77777777">
      <w:pPr>
        <w:pStyle w:val="BodyText"/>
        <w:spacing w:before="10" w:after="1"/>
        <w:rPr>
          <w:b/>
          <w:sz w:val="12"/>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1"/>
        <w:gridCol w:w="3780"/>
        <w:gridCol w:w="3036"/>
      </w:tblGrid>
      <w:tr w:rsidR="0075382A" w14:paraId="7822483D" w14:textId="77777777">
        <w:trPr>
          <w:trHeight w:val="299"/>
        </w:trPr>
        <w:tc>
          <w:tcPr>
            <w:tcW w:w="2971" w:type="dxa"/>
            <w:shd w:val="clear" w:color="auto" w:fill="E1EEDA"/>
          </w:tcPr>
          <w:p w:rsidR="0075382A" w:rsidRDefault="00000000" w14:paraId="4FB8B085" w14:textId="77777777">
            <w:pPr>
              <w:pStyle w:val="TableParagraph"/>
              <w:spacing w:before="5" w:line="275" w:lineRule="exact"/>
              <w:ind w:left="107"/>
              <w:rPr>
                <w:rFonts w:ascii="Arial"/>
                <w:sz w:val="24"/>
              </w:rPr>
            </w:pPr>
            <w:r>
              <w:rPr>
                <w:rFonts w:ascii="Arial"/>
                <w:sz w:val="24"/>
              </w:rPr>
              <w:t>Total</w:t>
            </w:r>
            <w:r>
              <w:rPr>
                <w:rFonts w:ascii="Arial"/>
                <w:spacing w:val="-14"/>
                <w:sz w:val="24"/>
              </w:rPr>
              <w:t xml:space="preserve"> </w:t>
            </w:r>
            <w:r>
              <w:rPr>
                <w:rFonts w:ascii="Arial"/>
                <w:sz w:val="24"/>
              </w:rPr>
              <w:t>EPIC</w:t>
            </w:r>
            <w:r>
              <w:rPr>
                <w:rFonts w:ascii="Arial"/>
                <w:spacing w:val="-13"/>
                <w:sz w:val="24"/>
              </w:rPr>
              <w:t xml:space="preserve"> </w:t>
            </w:r>
            <w:r>
              <w:rPr>
                <w:rFonts w:ascii="Arial"/>
                <w:spacing w:val="-2"/>
                <w:sz w:val="24"/>
              </w:rPr>
              <w:t>Budget</w:t>
            </w:r>
          </w:p>
        </w:tc>
        <w:tc>
          <w:tcPr>
            <w:tcW w:w="3780" w:type="dxa"/>
            <w:shd w:val="clear" w:color="auto" w:fill="E1EEDA"/>
          </w:tcPr>
          <w:p w:rsidR="0075382A" w:rsidRDefault="00000000" w14:paraId="7B58AD36" w14:textId="77777777">
            <w:pPr>
              <w:pStyle w:val="TableParagraph"/>
              <w:spacing w:before="5" w:line="275" w:lineRule="exact"/>
              <w:rPr>
                <w:rFonts w:ascii="Arial"/>
                <w:sz w:val="24"/>
              </w:rPr>
            </w:pPr>
            <w:r>
              <w:rPr>
                <w:rFonts w:ascii="Arial"/>
                <w:spacing w:val="-2"/>
                <w:sz w:val="24"/>
              </w:rPr>
              <w:t>$925,000,000</w:t>
            </w:r>
          </w:p>
        </w:tc>
        <w:tc>
          <w:tcPr>
            <w:tcW w:w="3036" w:type="dxa"/>
            <w:tcBorders>
              <w:top w:val="nil"/>
              <w:right w:val="nil"/>
            </w:tcBorders>
          </w:tcPr>
          <w:p w:rsidR="0075382A" w:rsidRDefault="0075382A" w14:paraId="13F9FB16" w14:textId="77777777">
            <w:pPr>
              <w:pStyle w:val="TableParagraph"/>
              <w:ind w:left="0"/>
              <w:rPr>
                <w:rFonts w:ascii="Times New Roman"/>
              </w:rPr>
            </w:pPr>
          </w:p>
        </w:tc>
      </w:tr>
      <w:tr w:rsidR="0075382A" w14:paraId="6266F5D5" w14:textId="77777777">
        <w:trPr>
          <w:trHeight w:val="597"/>
        </w:trPr>
        <w:tc>
          <w:tcPr>
            <w:tcW w:w="2971" w:type="dxa"/>
            <w:shd w:val="clear" w:color="auto" w:fill="E1EEDA"/>
          </w:tcPr>
          <w:p w:rsidR="0075382A" w:rsidRDefault="00000000" w14:paraId="563A56C7" w14:textId="77777777">
            <w:pPr>
              <w:pStyle w:val="TableParagraph"/>
              <w:spacing w:before="5"/>
              <w:ind w:left="107"/>
              <w:rPr>
                <w:rFonts w:ascii="Arial"/>
                <w:sz w:val="24"/>
              </w:rPr>
            </w:pPr>
            <w:r>
              <w:rPr>
                <w:rFonts w:ascii="Arial"/>
                <w:sz w:val="24"/>
              </w:rPr>
              <w:t>Total</w:t>
            </w:r>
            <w:r>
              <w:rPr>
                <w:rFonts w:ascii="Arial"/>
                <w:spacing w:val="-10"/>
                <w:sz w:val="24"/>
              </w:rPr>
              <w:t xml:space="preserve"> </w:t>
            </w:r>
            <w:r>
              <w:rPr>
                <w:rFonts w:ascii="Arial"/>
                <w:sz w:val="24"/>
              </w:rPr>
              <w:t>CPUC</w:t>
            </w:r>
            <w:r>
              <w:rPr>
                <w:rFonts w:ascii="Arial"/>
                <w:spacing w:val="-10"/>
                <w:sz w:val="24"/>
              </w:rPr>
              <w:t xml:space="preserve"> </w:t>
            </w:r>
            <w:r>
              <w:rPr>
                <w:rFonts w:ascii="Arial"/>
                <w:spacing w:val="-2"/>
                <w:sz w:val="24"/>
              </w:rPr>
              <w:t>Oversight</w:t>
            </w:r>
          </w:p>
          <w:p w:rsidR="0075382A" w:rsidRDefault="00000000" w14:paraId="171FEBA2" w14:textId="77777777">
            <w:pPr>
              <w:pStyle w:val="TableParagraph"/>
              <w:spacing w:before="24" w:line="272" w:lineRule="exact"/>
              <w:ind w:left="107"/>
              <w:rPr>
                <w:rFonts w:ascii="Arial"/>
                <w:sz w:val="24"/>
              </w:rPr>
            </w:pPr>
            <w:r>
              <w:rPr>
                <w:rFonts w:ascii="Arial"/>
                <w:spacing w:val="-2"/>
                <w:sz w:val="24"/>
              </w:rPr>
              <w:t>Budget</w:t>
            </w:r>
          </w:p>
        </w:tc>
        <w:tc>
          <w:tcPr>
            <w:tcW w:w="3780" w:type="dxa"/>
            <w:shd w:val="clear" w:color="auto" w:fill="E1EEDA"/>
          </w:tcPr>
          <w:p w:rsidR="0075382A" w:rsidRDefault="00000000" w14:paraId="3E9F6970" w14:textId="77777777">
            <w:pPr>
              <w:pStyle w:val="TableParagraph"/>
              <w:spacing w:before="5"/>
              <w:rPr>
                <w:rFonts w:ascii="Arial"/>
                <w:sz w:val="24"/>
              </w:rPr>
            </w:pPr>
            <w:r>
              <w:rPr>
                <w:rFonts w:ascii="Arial"/>
                <w:spacing w:val="-2"/>
                <w:sz w:val="24"/>
              </w:rPr>
              <w:t>0.5%</w:t>
            </w:r>
            <w:r>
              <w:rPr>
                <w:rFonts w:ascii="Arial"/>
                <w:spacing w:val="-11"/>
                <w:sz w:val="24"/>
              </w:rPr>
              <w:t xml:space="preserve"> </w:t>
            </w:r>
            <w:r>
              <w:rPr>
                <w:rFonts w:ascii="Arial"/>
                <w:spacing w:val="-2"/>
                <w:sz w:val="24"/>
              </w:rPr>
              <w:t>of</w:t>
            </w:r>
            <w:r>
              <w:rPr>
                <w:rFonts w:ascii="Arial"/>
                <w:spacing w:val="-10"/>
                <w:sz w:val="24"/>
              </w:rPr>
              <w:t xml:space="preserve"> </w:t>
            </w:r>
            <w:r>
              <w:rPr>
                <w:rFonts w:ascii="Arial"/>
                <w:spacing w:val="-2"/>
                <w:sz w:val="24"/>
              </w:rPr>
              <w:t>total</w:t>
            </w:r>
            <w:r>
              <w:rPr>
                <w:rFonts w:ascii="Arial"/>
                <w:spacing w:val="-11"/>
                <w:sz w:val="24"/>
              </w:rPr>
              <w:t xml:space="preserve"> </w:t>
            </w:r>
            <w:r>
              <w:rPr>
                <w:rFonts w:ascii="Arial"/>
                <w:spacing w:val="-2"/>
                <w:sz w:val="24"/>
              </w:rPr>
              <w:t>EPIC</w:t>
            </w:r>
            <w:r>
              <w:rPr>
                <w:rFonts w:ascii="Arial"/>
                <w:spacing w:val="-10"/>
                <w:sz w:val="24"/>
              </w:rPr>
              <w:t xml:space="preserve"> </w:t>
            </w:r>
            <w:r>
              <w:rPr>
                <w:rFonts w:ascii="Arial"/>
                <w:spacing w:val="-2"/>
                <w:sz w:val="24"/>
              </w:rPr>
              <w:t>Budget</w:t>
            </w:r>
          </w:p>
        </w:tc>
        <w:tc>
          <w:tcPr>
            <w:tcW w:w="3036" w:type="dxa"/>
            <w:shd w:val="clear" w:color="auto" w:fill="E1EEDA"/>
          </w:tcPr>
          <w:p w:rsidR="0075382A" w:rsidRDefault="00000000" w14:paraId="049CC163" w14:textId="77777777">
            <w:pPr>
              <w:pStyle w:val="TableParagraph"/>
              <w:spacing w:before="5"/>
              <w:rPr>
                <w:rFonts w:ascii="Arial"/>
                <w:sz w:val="24"/>
              </w:rPr>
            </w:pPr>
            <w:r>
              <w:rPr>
                <w:rFonts w:ascii="Arial"/>
                <w:w w:val="90"/>
                <w:sz w:val="24"/>
              </w:rPr>
              <w:t>0.5</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0CB3A253" w14:textId="77777777">
            <w:pPr>
              <w:pStyle w:val="TableParagraph"/>
              <w:spacing w:before="16" w:line="280" w:lineRule="exact"/>
              <w:rPr>
                <w:b/>
                <w:sz w:val="24"/>
              </w:rPr>
            </w:pPr>
            <w:r>
              <w:rPr>
                <w:b/>
                <w:spacing w:val="-2"/>
                <w:sz w:val="24"/>
              </w:rPr>
              <w:t>$4,625,000</w:t>
            </w:r>
          </w:p>
        </w:tc>
      </w:tr>
      <w:tr w:rsidR="0075382A" w14:paraId="062E6CC7" w14:textId="77777777">
        <w:trPr>
          <w:trHeight w:val="597"/>
        </w:trPr>
        <w:tc>
          <w:tcPr>
            <w:tcW w:w="2971" w:type="dxa"/>
            <w:shd w:val="clear" w:color="auto" w:fill="E1EEDA"/>
          </w:tcPr>
          <w:p w:rsidR="0075382A" w:rsidRDefault="00000000" w14:paraId="22F1E89D" w14:textId="77777777">
            <w:pPr>
              <w:pStyle w:val="TableParagraph"/>
              <w:spacing w:before="5"/>
              <w:ind w:left="107"/>
              <w:rPr>
                <w:rFonts w:ascii="Arial" w:hAnsi="Arial"/>
                <w:sz w:val="24"/>
              </w:rPr>
            </w:pPr>
            <w:r>
              <w:rPr>
                <w:rFonts w:ascii="Arial" w:hAnsi="Arial"/>
                <w:sz w:val="24"/>
              </w:rPr>
              <w:t>IOUs’</w:t>
            </w:r>
            <w:r>
              <w:rPr>
                <w:rFonts w:ascii="Arial" w:hAnsi="Arial"/>
                <w:spacing w:val="11"/>
                <w:sz w:val="24"/>
              </w:rPr>
              <w:t xml:space="preserve"> </w:t>
            </w:r>
            <w:r>
              <w:rPr>
                <w:rFonts w:ascii="Arial" w:hAnsi="Arial"/>
                <w:sz w:val="24"/>
              </w:rPr>
              <w:t>Portion</w:t>
            </w:r>
            <w:r>
              <w:rPr>
                <w:rFonts w:ascii="Arial" w:hAnsi="Arial"/>
                <w:spacing w:val="10"/>
                <w:sz w:val="24"/>
              </w:rPr>
              <w:t xml:space="preserve"> </w:t>
            </w:r>
            <w:r>
              <w:rPr>
                <w:rFonts w:ascii="Arial" w:hAnsi="Arial"/>
                <w:sz w:val="24"/>
              </w:rPr>
              <w:t>of</w:t>
            </w:r>
            <w:r>
              <w:rPr>
                <w:rFonts w:ascii="Arial" w:hAnsi="Arial"/>
                <w:spacing w:val="11"/>
                <w:sz w:val="24"/>
              </w:rPr>
              <w:t xml:space="preserve"> </w:t>
            </w:r>
            <w:r>
              <w:rPr>
                <w:rFonts w:ascii="Arial" w:hAnsi="Arial"/>
                <w:spacing w:val="-4"/>
                <w:sz w:val="24"/>
              </w:rPr>
              <w:t>Total</w:t>
            </w:r>
          </w:p>
          <w:p w:rsidR="0075382A" w:rsidRDefault="00000000" w14:paraId="357588A8" w14:textId="77777777">
            <w:pPr>
              <w:pStyle w:val="TableParagraph"/>
              <w:spacing w:before="21" w:line="275" w:lineRule="exact"/>
              <w:ind w:left="107"/>
              <w:rPr>
                <w:rFonts w:ascii="Arial"/>
                <w:sz w:val="24"/>
              </w:rPr>
            </w:pPr>
            <w:r>
              <w:rPr>
                <w:rFonts w:ascii="Arial"/>
                <w:spacing w:val="-5"/>
                <w:sz w:val="24"/>
              </w:rPr>
              <w:t>EPIC</w:t>
            </w:r>
            <w:r>
              <w:rPr>
                <w:rFonts w:ascii="Arial"/>
                <w:spacing w:val="-10"/>
                <w:sz w:val="24"/>
              </w:rPr>
              <w:t xml:space="preserve"> </w:t>
            </w:r>
            <w:r>
              <w:rPr>
                <w:rFonts w:ascii="Arial"/>
                <w:spacing w:val="-2"/>
                <w:sz w:val="24"/>
              </w:rPr>
              <w:t>Budget</w:t>
            </w:r>
          </w:p>
        </w:tc>
        <w:tc>
          <w:tcPr>
            <w:tcW w:w="3780" w:type="dxa"/>
            <w:shd w:val="clear" w:color="auto" w:fill="E1EEDA"/>
          </w:tcPr>
          <w:p w:rsidR="0075382A" w:rsidRDefault="00000000" w14:paraId="790862A7" w14:textId="77777777">
            <w:pPr>
              <w:pStyle w:val="TableParagraph"/>
              <w:spacing w:before="5"/>
              <w:rPr>
                <w:rFonts w:ascii="Arial"/>
                <w:sz w:val="24"/>
              </w:rPr>
            </w:pPr>
            <w:r>
              <w:rPr>
                <w:rFonts w:ascii="Arial"/>
                <w:sz w:val="24"/>
              </w:rPr>
              <w:t>20%</w:t>
            </w:r>
            <w:r>
              <w:rPr>
                <w:rFonts w:ascii="Arial"/>
                <w:spacing w:val="-17"/>
                <w:sz w:val="24"/>
              </w:rPr>
              <w:t xml:space="preserve"> </w:t>
            </w:r>
            <w:r>
              <w:rPr>
                <w:rFonts w:ascii="Arial"/>
                <w:sz w:val="24"/>
              </w:rPr>
              <w:t>of</w:t>
            </w:r>
            <w:r>
              <w:rPr>
                <w:rFonts w:ascii="Arial"/>
                <w:spacing w:val="-16"/>
                <w:sz w:val="24"/>
              </w:rPr>
              <w:t xml:space="preserve"> </w:t>
            </w:r>
            <w:r>
              <w:rPr>
                <w:rFonts w:ascii="Arial"/>
                <w:sz w:val="24"/>
              </w:rPr>
              <w:t>total</w:t>
            </w:r>
            <w:r>
              <w:rPr>
                <w:rFonts w:ascii="Arial"/>
                <w:spacing w:val="-16"/>
                <w:sz w:val="24"/>
              </w:rPr>
              <w:t xml:space="preserve"> </w:t>
            </w:r>
            <w:r>
              <w:rPr>
                <w:rFonts w:ascii="Arial"/>
                <w:sz w:val="24"/>
              </w:rPr>
              <w:t>EPIC</w:t>
            </w:r>
            <w:r>
              <w:rPr>
                <w:rFonts w:ascii="Arial"/>
                <w:spacing w:val="-16"/>
                <w:sz w:val="24"/>
              </w:rPr>
              <w:t xml:space="preserve"> </w:t>
            </w:r>
            <w:r>
              <w:rPr>
                <w:rFonts w:ascii="Arial"/>
                <w:spacing w:val="-2"/>
                <w:sz w:val="24"/>
              </w:rPr>
              <w:t>Budget</w:t>
            </w:r>
          </w:p>
        </w:tc>
        <w:tc>
          <w:tcPr>
            <w:tcW w:w="3036" w:type="dxa"/>
            <w:shd w:val="clear" w:color="auto" w:fill="E1EEDA"/>
          </w:tcPr>
          <w:p w:rsidR="0075382A" w:rsidRDefault="00000000" w14:paraId="51BDA7C3" w14:textId="77777777">
            <w:pPr>
              <w:pStyle w:val="TableParagraph"/>
              <w:spacing w:before="5"/>
              <w:rPr>
                <w:rFonts w:ascii="Arial"/>
                <w:sz w:val="24"/>
              </w:rPr>
            </w:pPr>
            <w:r>
              <w:rPr>
                <w:rFonts w:ascii="Arial"/>
                <w:w w:val="90"/>
                <w:sz w:val="24"/>
              </w:rPr>
              <w:t>0.2</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73D9D0DC" w14:textId="77777777">
            <w:pPr>
              <w:pStyle w:val="TableParagraph"/>
              <w:spacing w:before="16" w:line="280" w:lineRule="exact"/>
              <w:rPr>
                <w:b/>
                <w:sz w:val="24"/>
              </w:rPr>
            </w:pPr>
            <w:r>
              <w:rPr>
                <w:b/>
                <w:spacing w:val="-2"/>
                <w:sz w:val="24"/>
              </w:rPr>
              <w:t>$185,000,000</w:t>
            </w:r>
          </w:p>
        </w:tc>
      </w:tr>
      <w:tr w:rsidR="0075382A" w14:paraId="3B9BD2E7" w14:textId="77777777">
        <w:trPr>
          <w:trHeight w:val="594"/>
        </w:trPr>
        <w:tc>
          <w:tcPr>
            <w:tcW w:w="2971" w:type="dxa"/>
          </w:tcPr>
          <w:p w:rsidR="0075382A" w:rsidRDefault="00000000" w14:paraId="3E0FD4A7" w14:textId="77777777">
            <w:pPr>
              <w:pStyle w:val="TableParagraph"/>
              <w:spacing w:before="5"/>
              <w:ind w:left="107"/>
              <w:rPr>
                <w:rFonts w:ascii="Arial"/>
                <w:sz w:val="24"/>
              </w:rPr>
            </w:pPr>
            <w:r>
              <w:rPr>
                <w:rFonts w:ascii="Arial"/>
                <w:spacing w:val="-2"/>
                <w:sz w:val="24"/>
              </w:rPr>
              <w:t>PG&amp;E</w:t>
            </w:r>
            <w:r>
              <w:rPr>
                <w:rFonts w:ascii="Arial"/>
                <w:spacing w:val="-11"/>
                <w:sz w:val="24"/>
              </w:rPr>
              <w:t xml:space="preserve"> </w:t>
            </w:r>
            <w:r>
              <w:rPr>
                <w:rFonts w:ascii="Arial"/>
                <w:spacing w:val="-2"/>
                <w:sz w:val="24"/>
              </w:rPr>
              <w:t>Collection</w:t>
            </w:r>
          </w:p>
          <w:p w:rsidR="0075382A" w:rsidRDefault="00000000" w14:paraId="005DD3A7" w14:textId="77777777">
            <w:pPr>
              <w:pStyle w:val="TableParagraph"/>
              <w:spacing w:before="21" w:line="272" w:lineRule="exact"/>
              <w:ind w:left="107"/>
              <w:rPr>
                <w:rFonts w:ascii="Arial"/>
                <w:sz w:val="24"/>
              </w:rPr>
            </w:pPr>
            <w:r>
              <w:rPr>
                <w:rFonts w:ascii="Arial"/>
                <w:spacing w:val="-2"/>
                <w:w w:val="105"/>
                <w:sz w:val="24"/>
              </w:rPr>
              <w:t>Allocation</w:t>
            </w:r>
          </w:p>
        </w:tc>
        <w:tc>
          <w:tcPr>
            <w:tcW w:w="3780" w:type="dxa"/>
          </w:tcPr>
          <w:p w:rsidR="0075382A" w:rsidRDefault="00000000" w14:paraId="2A8D5E00" w14:textId="77777777">
            <w:pPr>
              <w:pStyle w:val="TableParagraph"/>
              <w:spacing w:before="5"/>
              <w:rPr>
                <w:rFonts w:ascii="Arial"/>
                <w:sz w:val="24"/>
              </w:rPr>
            </w:pPr>
            <w:r>
              <w:rPr>
                <w:rFonts w:ascii="Arial"/>
                <w:spacing w:val="-2"/>
                <w:sz w:val="24"/>
              </w:rPr>
              <w:t>50.1%</w:t>
            </w:r>
          </w:p>
        </w:tc>
        <w:tc>
          <w:tcPr>
            <w:tcW w:w="3036" w:type="dxa"/>
          </w:tcPr>
          <w:p w:rsidR="0075382A" w:rsidRDefault="0075382A" w14:paraId="0C5BDF8D" w14:textId="77777777">
            <w:pPr>
              <w:pStyle w:val="TableParagraph"/>
              <w:ind w:left="0"/>
              <w:rPr>
                <w:rFonts w:ascii="Times New Roman"/>
              </w:rPr>
            </w:pPr>
          </w:p>
        </w:tc>
      </w:tr>
      <w:tr w:rsidR="0075382A" w14:paraId="0C1B7EFE" w14:textId="77777777">
        <w:trPr>
          <w:trHeight w:val="597"/>
        </w:trPr>
        <w:tc>
          <w:tcPr>
            <w:tcW w:w="2971" w:type="dxa"/>
          </w:tcPr>
          <w:p w:rsidR="0075382A" w:rsidRDefault="00000000" w14:paraId="63F6C7F9" w14:textId="77777777">
            <w:pPr>
              <w:pStyle w:val="TableParagraph"/>
              <w:spacing w:before="5"/>
              <w:ind w:left="107"/>
              <w:rPr>
                <w:rFonts w:ascii="Arial"/>
                <w:sz w:val="24"/>
              </w:rPr>
            </w:pPr>
            <w:r>
              <w:rPr>
                <w:rFonts w:ascii="Arial"/>
                <w:spacing w:val="-4"/>
                <w:sz w:val="24"/>
              </w:rPr>
              <w:t>PG&amp;E</w:t>
            </w:r>
            <w:r>
              <w:rPr>
                <w:rFonts w:ascii="Arial"/>
                <w:spacing w:val="-9"/>
                <w:sz w:val="24"/>
              </w:rPr>
              <w:t xml:space="preserve"> </w:t>
            </w:r>
            <w:r>
              <w:rPr>
                <w:rFonts w:ascii="Arial"/>
                <w:spacing w:val="-4"/>
                <w:sz w:val="24"/>
              </w:rPr>
              <w:t>EPIC</w:t>
            </w:r>
            <w:r>
              <w:rPr>
                <w:rFonts w:ascii="Arial"/>
                <w:spacing w:val="-8"/>
                <w:sz w:val="24"/>
              </w:rPr>
              <w:t xml:space="preserve"> </w:t>
            </w:r>
            <w:r>
              <w:rPr>
                <w:rFonts w:ascii="Arial"/>
                <w:spacing w:val="-4"/>
                <w:sz w:val="24"/>
              </w:rPr>
              <w:t>Budget</w:t>
            </w:r>
          </w:p>
        </w:tc>
        <w:tc>
          <w:tcPr>
            <w:tcW w:w="3780" w:type="dxa"/>
          </w:tcPr>
          <w:p w:rsidR="0075382A" w:rsidRDefault="00000000" w14:paraId="0D62966B" w14:textId="77777777">
            <w:pPr>
              <w:pStyle w:val="TableParagraph"/>
              <w:spacing w:before="5"/>
              <w:ind w:left="100"/>
              <w:rPr>
                <w:rFonts w:ascii="Arial"/>
                <w:sz w:val="24"/>
              </w:rPr>
            </w:pPr>
            <w:r>
              <w:rPr>
                <w:rFonts w:ascii="Arial"/>
                <w:spacing w:val="-2"/>
                <w:sz w:val="24"/>
              </w:rPr>
              <w:t>50.1%</w:t>
            </w:r>
            <w:r>
              <w:rPr>
                <w:rFonts w:ascii="Arial"/>
                <w:spacing w:val="-12"/>
                <w:sz w:val="24"/>
              </w:rPr>
              <w:t xml:space="preserve"> </w:t>
            </w:r>
            <w:r>
              <w:rPr>
                <w:rFonts w:ascii="Arial"/>
                <w:spacing w:val="-2"/>
                <w:sz w:val="24"/>
              </w:rPr>
              <w:t>of</w:t>
            </w:r>
            <w:r>
              <w:rPr>
                <w:rFonts w:ascii="Arial"/>
                <w:spacing w:val="-12"/>
                <w:sz w:val="24"/>
              </w:rPr>
              <w:t xml:space="preserve"> </w:t>
            </w:r>
            <w:r>
              <w:rPr>
                <w:rFonts w:ascii="Arial"/>
                <w:spacing w:val="-2"/>
                <w:sz w:val="24"/>
              </w:rPr>
              <w:t>IOU</w:t>
            </w:r>
            <w:r>
              <w:rPr>
                <w:rFonts w:ascii="Arial"/>
                <w:spacing w:val="-9"/>
                <w:sz w:val="24"/>
              </w:rPr>
              <w:t xml:space="preserve"> </w:t>
            </w:r>
            <w:r>
              <w:rPr>
                <w:rFonts w:ascii="Arial"/>
                <w:spacing w:val="-2"/>
                <w:sz w:val="24"/>
              </w:rPr>
              <w:t>share</w:t>
            </w:r>
            <w:r>
              <w:rPr>
                <w:rFonts w:ascii="Arial"/>
                <w:spacing w:val="-10"/>
                <w:sz w:val="24"/>
              </w:rPr>
              <w:t xml:space="preserve"> </w:t>
            </w:r>
            <w:r>
              <w:rPr>
                <w:rFonts w:ascii="Arial"/>
                <w:spacing w:val="-2"/>
                <w:sz w:val="24"/>
              </w:rPr>
              <w:t>of</w:t>
            </w:r>
            <w:r>
              <w:rPr>
                <w:rFonts w:ascii="Arial"/>
                <w:spacing w:val="-14"/>
                <w:sz w:val="24"/>
              </w:rPr>
              <w:t xml:space="preserve"> </w:t>
            </w:r>
            <w:r>
              <w:rPr>
                <w:rFonts w:ascii="Arial"/>
                <w:spacing w:val="-4"/>
                <w:sz w:val="24"/>
              </w:rPr>
              <w:t>EPIC</w:t>
            </w:r>
          </w:p>
          <w:p w:rsidR="0075382A" w:rsidRDefault="00000000" w14:paraId="1A313D1F" w14:textId="77777777">
            <w:pPr>
              <w:pStyle w:val="TableParagraph"/>
              <w:spacing w:before="24" w:line="272" w:lineRule="exact"/>
              <w:rPr>
                <w:rFonts w:ascii="Arial"/>
                <w:sz w:val="24"/>
              </w:rPr>
            </w:pPr>
            <w:r>
              <w:rPr>
                <w:rFonts w:ascii="Arial"/>
                <w:spacing w:val="-2"/>
                <w:sz w:val="24"/>
              </w:rPr>
              <w:t>budget</w:t>
            </w:r>
          </w:p>
        </w:tc>
        <w:tc>
          <w:tcPr>
            <w:tcW w:w="3036" w:type="dxa"/>
          </w:tcPr>
          <w:p w:rsidR="0075382A" w:rsidRDefault="00000000" w14:paraId="6E029537" w14:textId="77777777">
            <w:pPr>
              <w:pStyle w:val="TableParagraph"/>
              <w:spacing w:before="5"/>
              <w:rPr>
                <w:rFonts w:ascii="Arial"/>
                <w:sz w:val="24"/>
              </w:rPr>
            </w:pPr>
            <w:r>
              <w:rPr>
                <w:rFonts w:ascii="Arial"/>
                <w:w w:val="90"/>
                <w:sz w:val="24"/>
              </w:rPr>
              <w:t>0.501</w:t>
            </w:r>
            <w:r>
              <w:rPr>
                <w:rFonts w:ascii="Arial"/>
                <w:spacing w:val="-5"/>
                <w:w w:val="90"/>
                <w:sz w:val="24"/>
              </w:rPr>
              <w:t xml:space="preserve"> </w:t>
            </w:r>
            <w:r>
              <w:rPr>
                <w:rFonts w:ascii="Arial"/>
                <w:w w:val="90"/>
                <w:sz w:val="24"/>
              </w:rPr>
              <w:t>*</w:t>
            </w:r>
            <w:r>
              <w:rPr>
                <w:rFonts w:ascii="Arial"/>
                <w:spacing w:val="-4"/>
                <w:w w:val="90"/>
                <w:sz w:val="24"/>
              </w:rPr>
              <w:t xml:space="preserve"> </w:t>
            </w:r>
            <w:r>
              <w:rPr>
                <w:rFonts w:ascii="Arial"/>
                <w:w w:val="90"/>
                <w:sz w:val="24"/>
              </w:rPr>
              <w:t>$185,000,000</w:t>
            </w:r>
            <w:r>
              <w:rPr>
                <w:rFonts w:ascii="Arial"/>
                <w:spacing w:val="-5"/>
                <w:w w:val="90"/>
                <w:sz w:val="24"/>
              </w:rPr>
              <w:t xml:space="preserve"> </w:t>
            </w:r>
            <w:r>
              <w:rPr>
                <w:rFonts w:ascii="Arial"/>
                <w:spacing w:val="-10"/>
                <w:w w:val="90"/>
                <w:sz w:val="24"/>
              </w:rPr>
              <w:t>=</w:t>
            </w:r>
          </w:p>
          <w:p w:rsidR="0075382A" w:rsidRDefault="00000000" w14:paraId="74235FB4" w14:textId="77777777">
            <w:pPr>
              <w:pStyle w:val="TableParagraph"/>
              <w:spacing w:before="16" w:line="280" w:lineRule="exact"/>
              <w:rPr>
                <w:b/>
                <w:sz w:val="24"/>
              </w:rPr>
            </w:pPr>
            <w:r>
              <w:rPr>
                <w:b/>
                <w:spacing w:val="-2"/>
                <w:sz w:val="24"/>
              </w:rPr>
              <w:t>$92,685,000</w:t>
            </w:r>
          </w:p>
        </w:tc>
      </w:tr>
      <w:tr w:rsidR="0075382A" w14:paraId="35B3FAF0" w14:textId="77777777">
        <w:trPr>
          <w:trHeight w:val="597"/>
        </w:trPr>
        <w:tc>
          <w:tcPr>
            <w:tcW w:w="2971" w:type="dxa"/>
          </w:tcPr>
          <w:p w:rsidR="0075382A" w:rsidRDefault="00000000" w14:paraId="15E3A0D4" w14:textId="77777777">
            <w:pPr>
              <w:pStyle w:val="TableParagraph"/>
              <w:spacing w:before="5"/>
              <w:ind w:left="107"/>
              <w:rPr>
                <w:rFonts w:ascii="Arial"/>
                <w:sz w:val="24"/>
              </w:rPr>
            </w:pPr>
            <w:r>
              <w:rPr>
                <w:rFonts w:ascii="Arial"/>
                <w:spacing w:val="-2"/>
                <w:sz w:val="24"/>
              </w:rPr>
              <w:t>PG&amp;E</w:t>
            </w:r>
            <w:r>
              <w:rPr>
                <w:rFonts w:ascii="Arial"/>
                <w:spacing w:val="-11"/>
                <w:sz w:val="24"/>
              </w:rPr>
              <w:t xml:space="preserve"> </w:t>
            </w:r>
            <w:r>
              <w:rPr>
                <w:rFonts w:ascii="Arial"/>
                <w:spacing w:val="-2"/>
                <w:sz w:val="24"/>
              </w:rPr>
              <w:t>Administrative</w:t>
            </w:r>
          </w:p>
          <w:p w:rsidR="0075382A" w:rsidRDefault="00000000" w14:paraId="589DB497" w14:textId="77777777">
            <w:pPr>
              <w:pStyle w:val="TableParagraph"/>
              <w:spacing w:before="21" w:line="275" w:lineRule="exact"/>
              <w:ind w:left="107"/>
              <w:rPr>
                <w:rFonts w:ascii="Arial"/>
                <w:sz w:val="24"/>
              </w:rPr>
            </w:pPr>
            <w:r>
              <w:rPr>
                <w:rFonts w:ascii="Arial"/>
                <w:spacing w:val="-2"/>
                <w:sz w:val="24"/>
              </w:rPr>
              <w:t>Budget</w:t>
            </w:r>
          </w:p>
        </w:tc>
        <w:tc>
          <w:tcPr>
            <w:tcW w:w="3780" w:type="dxa"/>
          </w:tcPr>
          <w:p w:rsidR="0075382A" w:rsidRDefault="00000000" w14:paraId="3525DAF3" w14:textId="77777777">
            <w:pPr>
              <w:pStyle w:val="TableParagraph"/>
              <w:spacing w:before="5"/>
              <w:rPr>
                <w:rFonts w:ascii="Arial"/>
                <w:sz w:val="24"/>
              </w:rPr>
            </w:pPr>
            <w:r>
              <w:rPr>
                <w:rFonts w:ascii="Arial"/>
                <w:spacing w:val="-4"/>
                <w:sz w:val="24"/>
              </w:rPr>
              <w:t>10%</w:t>
            </w:r>
            <w:r>
              <w:rPr>
                <w:rFonts w:ascii="Arial"/>
                <w:spacing w:val="-12"/>
                <w:sz w:val="24"/>
              </w:rPr>
              <w:t xml:space="preserve"> </w:t>
            </w:r>
            <w:r>
              <w:rPr>
                <w:rFonts w:ascii="Arial"/>
                <w:spacing w:val="-4"/>
                <w:sz w:val="24"/>
              </w:rPr>
              <w:t>of</w:t>
            </w:r>
            <w:r>
              <w:rPr>
                <w:rFonts w:ascii="Arial"/>
                <w:spacing w:val="-12"/>
                <w:sz w:val="24"/>
              </w:rPr>
              <w:t xml:space="preserve"> </w:t>
            </w:r>
            <w:r>
              <w:rPr>
                <w:rFonts w:ascii="Arial"/>
                <w:spacing w:val="-4"/>
                <w:sz w:val="24"/>
              </w:rPr>
              <w:t>PG&amp;E</w:t>
            </w:r>
            <w:r>
              <w:rPr>
                <w:rFonts w:ascii="Arial"/>
                <w:spacing w:val="-11"/>
                <w:sz w:val="24"/>
              </w:rPr>
              <w:t xml:space="preserve"> </w:t>
            </w:r>
            <w:r>
              <w:rPr>
                <w:rFonts w:ascii="Arial"/>
                <w:spacing w:val="-4"/>
                <w:sz w:val="24"/>
              </w:rPr>
              <w:t>EPIC</w:t>
            </w:r>
            <w:r>
              <w:rPr>
                <w:rFonts w:ascii="Arial"/>
                <w:spacing w:val="-10"/>
                <w:sz w:val="24"/>
              </w:rPr>
              <w:t xml:space="preserve"> </w:t>
            </w:r>
            <w:r>
              <w:rPr>
                <w:rFonts w:ascii="Arial"/>
                <w:spacing w:val="-4"/>
                <w:sz w:val="24"/>
              </w:rPr>
              <w:t>Budget</w:t>
            </w:r>
          </w:p>
        </w:tc>
        <w:tc>
          <w:tcPr>
            <w:tcW w:w="3036" w:type="dxa"/>
          </w:tcPr>
          <w:p w:rsidR="0075382A" w:rsidRDefault="00000000" w14:paraId="084D6ACE" w14:textId="77777777">
            <w:pPr>
              <w:pStyle w:val="TableParagraph"/>
              <w:spacing w:before="5"/>
              <w:ind w:left="101"/>
              <w:rPr>
                <w:rFonts w:ascii="Arial"/>
                <w:sz w:val="24"/>
              </w:rPr>
            </w:pPr>
            <w:r>
              <w:rPr>
                <w:rFonts w:ascii="Arial"/>
                <w:w w:val="90"/>
                <w:sz w:val="24"/>
              </w:rPr>
              <w:t>0.1</w:t>
            </w:r>
            <w:r>
              <w:rPr>
                <w:rFonts w:ascii="Arial"/>
                <w:spacing w:val="-4"/>
                <w:w w:val="90"/>
                <w:sz w:val="24"/>
              </w:rPr>
              <w:t xml:space="preserve"> </w:t>
            </w:r>
            <w:r>
              <w:rPr>
                <w:rFonts w:ascii="Arial"/>
                <w:w w:val="90"/>
                <w:sz w:val="24"/>
              </w:rPr>
              <w:t>*</w:t>
            </w:r>
            <w:r>
              <w:rPr>
                <w:rFonts w:ascii="Arial"/>
                <w:spacing w:val="-3"/>
                <w:w w:val="90"/>
                <w:sz w:val="24"/>
              </w:rPr>
              <w:t xml:space="preserve"> </w:t>
            </w:r>
            <w:r>
              <w:rPr>
                <w:rFonts w:ascii="Arial"/>
                <w:w w:val="90"/>
                <w:sz w:val="24"/>
              </w:rPr>
              <w:t>$92,685,000</w:t>
            </w:r>
            <w:r>
              <w:rPr>
                <w:rFonts w:ascii="Arial"/>
                <w:spacing w:val="-3"/>
                <w:w w:val="90"/>
                <w:sz w:val="24"/>
              </w:rPr>
              <w:t xml:space="preserve"> </w:t>
            </w:r>
            <w:r>
              <w:rPr>
                <w:rFonts w:ascii="Arial"/>
                <w:spacing w:val="-10"/>
                <w:w w:val="90"/>
                <w:sz w:val="24"/>
              </w:rPr>
              <w:t>=</w:t>
            </w:r>
          </w:p>
          <w:p w:rsidR="0075382A" w:rsidRDefault="00000000" w14:paraId="1D07221A" w14:textId="77777777">
            <w:pPr>
              <w:pStyle w:val="TableParagraph"/>
              <w:spacing w:before="16" w:line="280" w:lineRule="exact"/>
              <w:rPr>
                <w:b/>
                <w:sz w:val="24"/>
              </w:rPr>
            </w:pPr>
            <w:r>
              <w:rPr>
                <w:b/>
                <w:spacing w:val="-2"/>
                <w:sz w:val="24"/>
              </w:rPr>
              <w:t>$9,268,500</w:t>
            </w:r>
          </w:p>
        </w:tc>
      </w:tr>
      <w:tr w:rsidR="0075382A" w14:paraId="560DD1D1" w14:textId="77777777">
        <w:trPr>
          <w:trHeight w:val="894"/>
        </w:trPr>
        <w:tc>
          <w:tcPr>
            <w:tcW w:w="2971" w:type="dxa"/>
          </w:tcPr>
          <w:p w:rsidR="0075382A" w:rsidRDefault="00000000" w14:paraId="54AEAB91" w14:textId="77777777">
            <w:pPr>
              <w:pStyle w:val="TableParagraph"/>
              <w:spacing w:before="5" w:line="259" w:lineRule="auto"/>
              <w:ind w:left="107"/>
              <w:rPr>
                <w:rFonts w:ascii="Arial"/>
                <w:sz w:val="24"/>
              </w:rPr>
            </w:pPr>
            <w:r>
              <w:rPr>
                <w:rFonts w:ascii="Arial"/>
                <w:sz w:val="24"/>
              </w:rPr>
              <w:t>PG&amp;E</w:t>
            </w:r>
            <w:r>
              <w:rPr>
                <w:rFonts w:ascii="Arial"/>
                <w:spacing w:val="-19"/>
                <w:sz w:val="24"/>
              </w:rPr>
              <w:t xml:space="preserve"> </w:t>
            </w:r>
            <w:r>
              <w:rPr>
                <w:rFonts w:ascii="Arial"/>
                <w:sz w:val="24"/>
              </w:rPr>
              <w:t>Share</w:t>
            </w:r>
            <w:r>
              <w:rPr>
                <w:rFonts w:ascii="Arial"/>
                <w:spacing w:val="-17"/>
                <w:sz w:val="24"/>
              </w:rPr>
              <w:t xml:space="preserve"> </w:t>
            </w:r>
            <w:r>
              <w:rPr>
                <w:rFonts w:ascii="Arial"/>
                <w:sz w:val="24"/>
              </w:rPr>
              <w:t>of</w:t>
            </w:r>
            <w:r>
              <w:rPr>
                <w:rFonts w:ascii="Arial"/>
                <w:spacing w:val="-16"/>
                <w:sz w:val="24"/>
              </w:rPr>
              <w:t xml:space="preserve"> </w:t>
            </w:r>
            <w:r>
              <w:rPr>
                <w:rFonts w:ascii="Arial"/>
                <w:sz w:val="24"/>
              </w:rPr>
              <w:t xml:space="preserve">Oversight </w:t>
            </w:r>
            <w:r>
              <w:rPr>
                <w:rFonts w:ascii="Arial"/>
                <w:spacing w:val="-2"/>
                <w:sz w:val="24"/>
              </w:rPr>
              <w:t>Budget</w:t>
            </w:r>
          </w:p>
        </w:tc>
        <w:tc>
          <w:tcPr>
            <w:tcW w:w="3780" w:type="dxa"/>
          </w:tcPr>
          <w:p w:rsidR="0075382A" w:rsidRDefault="00000000" w14:paraId="4BF8C679" w14:textId="77777777">
            <w:pPr>
              <w:pStyle w:val="TableParagraph"/>
              <w:spacing w:before="5" w:line="259" w:lineRule="auto"/>
              <w:rPr>
                <w:rFonts w:ascii="Arial"/>
                <w:sz w:val="24"/>
              </w:rPr>
            </w:pPr>
            <w:r>
              <w:rPr>
                <w:rFonts w:ascii="Arial"/>
                <w:sz w:val="24"/>
              </w:rPr>
              <w:t>10.02% of total CPUC</w:t>
            </w:r>
            <w:r>
              <w:rPr>
                <w:rFonts w:ascii="Arial"/>
                <w:spacing w:val="-1"/>
                <w:sz w:val="24"/>
              </w:rPr>
              <w:t xml:space="preserve"> </w:t>
            </w:r>
            <w:r>
              <w:rPr>
                <w:rFonts w:ascii="Arial"/>
                <w:sz w:val="24"/>
              </w:rPr>
              <w:t xml:space="preserve">oversight </w:t>
            </w:r>
            <w:r>
              <w:rPr>
                <w:rFonts w:ascii="Arial"/>
                <w:spacing w:val="-2"/>
                <w:sz w:val="24"/>
              </w:rPr>
              <w:t>budget</w:t>
            </w:r>
            <w:r>
              <w:rPr>
                <w:rFonts w:ascii="Arial"/>
                <w:spacing w:val="-13"/>
                <w:sz w:val="24"/>
              </w:rPr>
              <w:t xml:space="preserve"> </w:t>
            </w:r>
            <w:r>
              <w:rPr>
                <w:rFonts w:ascii="Arial"/>
                <w:spacing w:val="-2"/>
                <w:sz w:val="24"/>
              </w:rPr>
              <w:t>(50.1%</w:t>
            </w:r>
            <w:r>
              <w:rPr>
                <w:rFonts w:ascii="Arial"/>
                <w:spacing w:val="-13"/>
                <w:sz w:val="24"/>
              </w:rPr>
              <w:t xml:space="preserve"> </w:t>
            </w:r>
            <w:r>
              <w:rPr>
                <w:rFonts w:ascii="Arial"/>
                <w:spacing w:val="-2"/>
                <w:sz w:val="24"/>
              </w:rPr>
              <w:t>of</w:t>
            </w:r>
            <w:r>
              <w:rPr>
                <w:rFonts w:ascii="Arial"/>
                <w:spacing w:val="-13"/>
                <w:sz w:val="24"/>
              </w:rPr>
              <w:t xml:space="preserve"> </w:t>
            </w:r>
            <w:r>
              <w:rPr>
                <w:rFonts w:ascii="Arial"/>
                <w:spacing w:val="-2"/>
                <w:sz w:val="24"/>
              </w:rPr>
              <w:t>remaining</w:t>
            </w:r>
            <w:r>
              <w:rPr>
                <w:rFonts w:ascii="Arial"/>
                <w:spacing w:val="-13"/>
                <w:sz w:val="24"/>
              </w:rPr>
              <w:t xml:space="preserve"> </w:t>
            </w:r>
            <w:r>
              <w:rPr>
                <w:rFonts w:ascii="Arial"/>
                <w:spacing w:val="-2"/>
                <w:sz w:val="24"/>
              </w:rPr>
              <w:t>20%</w:t>
            </w:r>
          </w:p>
          <w:p w:rsidR="0075382A" w:rsidRDefault="00000000" w14:paraId="21E2DFE8" w14:textId="77777777">
            <w:pPr>
              <w:pStyle w:val="TableParagraph"/>
              <w:spacing w:line="274" w:lineRule="exact"/>
              <w:rPr>
                <w:rFonts w:ascii="Arial"/>
                <w:sz w:val="24"/>
              </w:rPr>
            </w:pPr>
            <w:r>
              <w:rPr>
                <w:rFonts w:ascii="Arial"/>
                <w:w w:val="105"/>
                <w:sz w:val="24"/>
              </w:rPr>
              <w:t>not</w:t>
            </w:r>
            <w:r>
              <w:rPr>
                <w:rFonts w:ascii="Arial"/>
                <w:spacing w:val="-12"/>
                <w:w w:val="105"/>
                <w:sz w:val="24"/>
              </w:rPr>
              <w:t xml:space="preserve"> </w:t>
            </w:r>
            <w:r>
              <w:rPr>
                <w:rFonts w:ascii="Arial"/>
                <w:w w:val="105"/>
                <w:sz w:val="24"/>
              </w:rPr>
              <w:t>paid</w:t>
            </w:r>
            <w:r>
              <w:rPr>
                <w:rFonts w:ascii="Arial"/>
                <w:spacing w:val="-17"/>
                <w:w w:val="105"/>
                <w:sz w:val="24"/>
              </w:rPr>
              <w:t xml:space="preserve"> </w:t>
            </w:r>
            <w:r>
              <w:rPr>
                <w:rFonts w:ascii="Arial"/>
                <w:w w:val="105"/>
                <w:sz w:val="24"/>
              </w:rPr>
              <w:t>by</w:t>
            </w:r>
            <w:r>
              <w:rPr>
                <w:rFonts w:ascii="Arial"/>
                <w:spacing w:val="-12"/>
                <w:w w:val="105"/>
                <w:sz w:val="24"/>
              </w:rPr>
              <w:t xml:space="preserve"> </w:t>
            </w:r>
            <w:r>
              <w:rPr>
                <w:rFonts w:ascii="Arial"/>
                <w:spacing w:val="-4"/>
                <w:w w:val="105"/>
                <w:sz w:val="24"/>
              </w:rPr>
              <w:t>CEC)</w:t>
            </w:r>
          </w:p>
        </w:tc>
        <w:tc>
          <w:tcPr>
            <w:tcW w:w="3036" w:type="dxa"/>
          </w:tcPr>
          <w:p w:rsidR="0075382A" w:rsidRDefault="00000000" w14:paraId="17B499DB" w14:textId="77777777">
            <w:pPr>
              <w:pStyle w:val="TableParagraph"/>
              <w:spacing w:before="5"/>
              <w:rPr>
                <w:rFonts w:ascii="Arial"/>
                <w:sz w:val="24"/>
              </w:rPr>
            </w:pPr>
            <w:r>
              <w:rPr>
                <w:rFonts w:ascii="Arial"/>
                <w:w w:val="90"/>
                <w:sz w:val="24"/>
              </w:rPr>
              <w:t>0.1002</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$4,625,000</w:t>
            </w:r>
            <w:r>
              <w:rPr>
                <w:rFonts w:ascii="Arial"/>
                <w:spacing w:val="-4"/>
                <w:w w:val="90"/>
                <w:sz w:val="24"/>
              </w:rPr>
              <w:t xml:space="preserve"> </w:t>
            </w:r>
            <w:r>
              <w:rPr>
                <w:rFonts w:ascii="Arial"/>
                <w:spacing w:val="-10"/>
                <w:w w:val="90"/>
                <w:sz w:val="24"/>
              </w:rPr>
              <w:t>=</w:t>
            </w:r>
          </w:p>
          <w:p w:rsidR="0075382A" w:rsidRDefault="00000000" w14:paraId="067F207B" w14:textId="77777777">
            <w:pPr>
              <w:pStyle w:val="TableParagraph"/>
              <w:spacing w:before="16"/>
              <w:rPr>
                <w:b/>
                <w:sz w:val="24"/>
              </w:rPr>
            </w:pPr>
            <w:r>
              <w:rPr>
                <w:b/>
                <w:spacing w:val="-2"/>
                <w:sz w:val="24"/>
              </w:rPr>
              <w:t>$463,425</w:t>
            </w:r>
          </w:p>
        </w:tc>
      </w:tr>
      <w:tr w:rsidR="0075382A" w14:paraId="4EC2CEF0" w14:textId="77777777">
        <w:trPr>
          <w:trHeight w:val="894"/>
        </w:trPr>
        <w:tc>
          <w:tcPr>
            <w:tcW w:w="2971" w:type="dxa"/>
          </w:tcPr>
          <w:p w:rsidR="0075382A" w:rsidRDefault="00000000" w14:paraId="6B373589" w14:textId="77777777">
            <w:pPr>
              <w:pStyle w:val="TableParagraph"/>
              <w:spacing w:before="5" w:line="259" w:lineRule="auto"/>
              <w:ind w:left="107"/>
              <w:rPr>
                <w:rFonts w:ascii="Arial"/>
                <w:sz w:val="24"/>
              </w:rPr>
            </w:pPr>
            <w:r>
              <w:rPr>
                <w:rFonts w:ascii="Arial"/>
                <w:sz w:val="24"/>
              </w:rPr>
              <w:t>PG&amp;E</w:t>
            </w:r>
            <w:r>
              <w:rPr>
                <w:rFonts w:ascii="Arial"/>
                <w:spacing w:val="-17"/>
                <w:sz w:val="24"/>
              </w:rPr>
              <w:t xml:space="preserve"> </w:t>
            </w:r>
            <w:r>
              <w:rPr>
                <w:rFonts w:ascii="Arial"/>
                <w:sz w:val="24"/>
              </w:rPr>
              <w:t>Program</w:t>
            </w:r>
            <w:r>
              <w:rPr>
                <w:rFonts w:ascii="Arial"/>
                <w:spacing w:val="-17"/>
                <w:sz w:val="24"/>
              </w:rPr>
              <w:t xml:space="preserve"> </w:t>
            </w:r>
            <w:r>
              <w:rPr>
                <w:rFonts w:ascii="Arial"/>
                <w:sz w:val="24"/>
              </w:rPr>
              <w:t>Area (TD&amp;D) Budget</w:t>
            </w:r>
          </w:p>
        </w:tc>
        <w:tc>
          <w:tcPr>
            <w:tcW w:w="3780" w:type="dxa"/>
          </w:tcPr>
          <w:p w:rsidR="0075382A" w:rsidRDefault="00000000" w14:paraId="400DB737" w14:textId="77777777">
            <w:pPr>
              <w:pStyle w:val="TableParagraph"/>
              <w:spacing w:before="5" w:line="259" w:lineRule="auto"/>
              <w:rPr>
                <w:rFonts w:ascii="Arial" w:hAnsi="Arial"/>
                <w:sz w:val="24"/>
              </w:rPr>
            </w:pPr>
            <w:r>
              <w:rPr>
                <w:rFonts w:ascii="Arial" w:hAnsi="Arial"/>
                <w:w w:val="105"/>
                <w:sz w:val="24"/>
              </w:rPr>
              <w:t>(PG&amp;E</w:t>
            </w:r>
            <w:r>
              <w:rPr>
                <w:rFonts w:ascii="Arial" w:hAnsi="Arial"/>
                <w:spacing w:val="-9"/>
                <w:w w:val="105"/>
                <w:sz w:val="24"/>
              </w:rPr>
              <w:t xml:space="preserve"> </w:t>
            </w:r>
            <w:r>
              <w:rPr>
                <w:rFonts w:ascii="Arial" w:hAnsi="Arial"/>
                <w:w w:val="105"/>
                <w:sz w:val="24"/>
              </w:rPr>
              <w:t>EPIC</w:t>
            </w:r>
            <w:r>
              <w:rPr>
                <w:rFonts w:ascii="Arial" w:hAnsi="Arial"/>
                <w:spacing w:val="-9"/>
                <w:w w:val="105"/>
                <w:sz w:val="24"/>
              </w:rPr>
              <w:t xml:space="preserve"> </w:t>
            </w:r>
            <w:r>
              <w:rPr>
                <w:rFonts w:ascii="Arial" w:hAnsi="Arial"/>
                <w:w w:val="105"/>
                <w:sz w:val="24"/>
              </w:rPr>
              <w:t>Budget)</w:t>
            </w:r>
            <w:r>
              <w:rPr>
                <w:rFonts w:ascii="Arial" w:hAnsi="Arial"/>
                <w:spacing w:val="-8"/>
                <w:w w:val="105"/>
                <w:sz w:val="24"/>
              </w:rPr>
              <w:t xml:space="preserve"> </w:t>
            </w:r>
            <w:r>
              <w:rPr>
                <w:rFonts w:ascii="Arial" w:hAnsi="Arial"/>
                <w:w w:val="105"/>
                <w:sz w:val="24"/>
              </w:rPr>
              <w:t xml:space="preserve">– </w:t>
            </w:r>
            <w:r>
              <w:rPr>
                <w:rFonts w:ascii="Arial" w:hAnsi="Arial"/>
                <w:sz w:val="24"/>
              </w:rPr>
              <w:t>(administrative and oversight</w:t>
            </w:r>
          </w:p>
          <w:p w:rsidR="0075382A" w:rsidRDefault="00000000" w14:paraId="693A88ED" w14:textId="77777777">
            <w:pPr>
              <w:pStyle w:val="TableParagraph"/>
              <w:spacing w:line="274" w:lineRule="exact"/>
              <w:rPr>
                <w:rFonts w:ascii="Arial"/>
                <w:sz w:val="24"/>
              </w:rPr>
            </w:pPr>
            <w:r>
              <w:rPr>
                <w:rFonts w:ascii="Arial"/>
                <w:spacing w:val="-2"/>
                <w:sz w:val="24"/>
              </w:rPr>
              <w:t>budgets)</w:t>
            </w:r>
          </w:p>
        </w:tc>
        <w:tc>
          <w:tcPr>
            <w:tcW w:w="3036" w:type="dxa"/>
          </w:tcPr>
          <w:p w:rsidR="0075382A" w:rsidRDefault="00000000" w14:paraId="05A3E509" w14:textId="77777777">
            <w:pPr>
              <w:pStyle w:val="TableParagraph"/>
              <w:spacing w:before="5"/>
              <w:rPr>
                <w:rFonts w:ascii="Arial"/>
                <w:sz w:val="24"/>
              </w:rPr>
            </w:pPr>
            <w:r>
              <w:rPr>
                <w:rFonts w:ascii="Arial"/>
                <w:w w:val="90"/>
                <w:sz w:val="24"/>
              </w:rPr>
              <w:t>$92,685,000</w:t>
            </w:r>
            <w:r>
              <w:rPr>
                <w:rFonts w:ascii="Arial"/>
                <w:spacing w:val="-7"/>
                <w:w w:val="90"/>
                <w:sz w:val="24"/>
              </w:rPr>
              <w:t xml:space="preserve"> </w:t>
            </w:r>
            <w:r>
              <w:rPr>
                <w:rFonts w:ascii="Arial"/>
                <w:w w:val="90"/>
                <w:sz w:val="24"/>
              </w:rPr>
              <w:t>-</w:t>
            </w:r>
            <w:r>
              <w:rPr>
                <w:rFonts w:ascii="Arial"/>
                <w:spacing w:val="-6"/>
                <w:w w:val="90"/>
                <w:sz w:val="24"/>
              </w:rPr>
              <w:t xml:space="preserve"> </w:t>
            </w:r>
            <w:r>
              <w:rPr>
                <w:rFonts w:ascii="Arial"/>
                <w:w w:val="90"/>
                <w:sz w:val="24"/>
              </w:rPr>
              <w:t>$9,268,500</w:t>
            </w:r>
            <w:r>
              <w:rPr>
                <w:rFonts w:ascii="Arial"/>
                <w:spacing w:val="-7"/>
                <w:w w:val="90"/>
                <w:sz w:val="24"/>
              </w:rPr>
              <w:t xml:space="preserve"> </w:t>
            </w:r>
            <w:r>
              <w:rPr>
                <w:rFonts w:ascii="Arial"/>
                <w:spacing w:val="-10"/>
                <w:w w:val="90"/>
                <w:sz w:val="24"/>
              </w:rPr>
              <w:t>-</w:t>
            </w:r>
          </w:p>
          <w:p w:rsidR="0075382A" w:rsidRDefault="00000000" w14:paraId="7B964430" w14:textId="77777777">
            <w:pPr>
              <w:pStyle w:val="TableParagraph"/>
              <w:spacing w:before="21"/>
              <w:rPr>
                <w:b/>
                <w:sz w:val="24"/>
              </w:rPr>
            </w:pPr>
            <w:r>
              <w:rPr>
                <w:rFonts w:ascii="Arial"/>
                <w:w w:val="90"/>
                <w:sz w:val="24"/>
              </w:rPr>
              <w:t>$463,425</w:t>
            </w:r>
            <w:r>
              <w:rPr>
                <w:rFonts w:ascii="Arial"/>
                <w:spacing w:val="-3"/>
                <w:sz w:val="24"/>
              </w:rPr>
              <w:t xml:space="preserve"> </w:t>
            </w:r>
            <w:r>
              <w:rPr>
                <w:rFonts w:ascii="Arial"/>
                <w:w w:val="90"/>
                <w:sz w:val="24"/>
              </w:rPr>
              <w:t>=</w:t>
            </w:r>
            <w:r>
              <w:rPr>
                <w:rFonts w:ascii="Arial"/>
                <w:sz w:val="24"/>
              </w:rPr>
              <w:t xml:space="preserve"> </w:t>
            </w:r>
            <w:r>
              <w:rPr>
                <w:b/>
                <w:spacing w:val="-2"/>
                <w:w w:val="90"/>
                <w:sz w:val="24"/>
              </w:rPr>
              <w:t>$82,953,075</w:t>
            </w:r>
          </w:p>
        </w:tc>
      </w:tr>
    </w:tbl>
    <w:p w:rsidR="0075382A" w:rsidRDefault="0075382A" w14:paraId="22899D70" w14:textId="77777777">
      <w:pPr>
        <w:pStyle w:val="TableParagraph"/>
        <w:rPr>
          <w:b/>
          <w:sz w:val="24"/>
        </w:rPr>
        <w:sectPr w:rsidR="0075382A">
          <w:headerReference w:type="default" r:id="rId61"/>
          <w:footerReference w:type="default" r:id="rId62"/>
          <w:pgSz w:w="12240" w:h="15840"/>
          <w:pgMar w:top="1720" w:right="720" w:bottom="640" w:left="1080" w:header="1444" w:footer="457" w:gutter="0"/>
          <w:cols w:space="720"/>
        </w:sectPr>
      </w:pPr>
    </w:p>
    <w:p w:rsidR="0075382A" w:rsidRDefault="0075382A" w14:paraId="146999C6" w14:textId="77777777">
      <w:pPr>
        <w:pStyle w:val="BodyText"/>
        <w:spacing w:before="6"/>
        <w:rPr>
          <w:b/>
          <w:sz w:val="12"/>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1"/>
        <w:gridCol w:w="3780"/>
        <w:gridCol w:w="3036"/>
      </w:tblGrid>
      <w:tr w:rsidR="0075382A" w14:paraId="08154677" w14:textId="77777777">
        <w:trPr>
          <w:trHeight w:val="299"/>
        </w:trPr>
        <w:tc>
          <w:tcPr>
            <w:tcW w:w="2971" w:type="dxa"/>
            <w:shd w:val="clear" w:color="auto" w:fill="E1EEDA"/>
          </w:tcPr>
          <w:p w:rsidR="0075382A" w:rsidRDefault="00000000" w14:paraId="323CEA5E" w14:textId="77777777">
            <w:pPr>
              <w:pStyle w:val="TableParagraph"/>
              <w:spacing w:before="5" w:line="275" w:lineRule="exact"/>
              <w:ind w:left="107"/>
              <w:rPr>
                <w:rFonts w:ascii="Arial"/>
                <w:sz w:val="24"/>
              </w:rPr>
            </w:pPr>
            <w:r>
              <w:rPr>
                <w:rFonts w:ascii="Arial"/>
                <w:sz w:val="24"/>
              </w:rPr>
              <w:t>Total</w:t>
            </w:r>
            <w:r>
              <w:rPr>
                <w:rFonts w:ascii="Arial"/>
                <w:spacing w:val="-14"/>
                <w:sz w:val="24"/>
              </w:rPr>
              <w:t xml:space="preserve"> </w:t>
            </w:r>
            <w:r>
              <w:rPr>
                <w:rFonts w:ascii="Arial"/>
                <w:sz w:val="24"/>
              </w:rPr>
              <w:t>EPIC</w:t>
            </w:r>
            <w:r>
              <w:rPr>
                <w:rFonts w:ascii="Arial"/>
                <w:spacing w:val="-13"/>
                <w:sz w:val="24"/>
              </w:rPr>
              <w:t xml:space="preserve"> </w:t>
            </w:r>
            <w:r>
              <w:rPr>
                <w:rFonts w:ascii="Arial"/>
                <w:spacing w:val="-2"/>
                <w:sz w:val="24"/>
              </w:rPr>
              <w:t>Budget</w:t>
            </w:r>
          </w:p>
        </w:tc>
        <w:tc>
          <w:tcPr>
            <w:tcW w:w="3780" w:type="dxa"/>
            <w:shd w:val="clear" w:color="auto" w:fill="E1EEDA"/>
          </w:tcPr>
          <w:p w:rsidR="0075382A" w:rsidRDefault="00000000" w14:paraId="65F7DCC8" w14:textId="77777777">
            <w:pPr>
              <w:pStyle w:val="TableParagraph"/>
              <w:spacing w:before="5" w:line="275" w:lineRule="exact"/>
              <w:rPr>
                <w:rFonts w:ascii="Arial"/>
                <w:sz w:val="24"/>
              </w:rPr>
            </w:pPr>
            <w:r>
              <w:rPr>
                <w:rFonts w:ascii="Arial"/>
                <w:spacing w:val="-2"/>
                <w:sz w:val="24"/>
              </w:rPr>
              <w:t>$925,000,000</w:t>
            </w:r>
          </w:p>
        </w:tc>
        <w:tc>
          <w:tcPr>
            <w:tcW w:w="3036" w:type="dxa"/>
            <w:tcBorders>
              <w:top w:val="nil"/>
              <w:right w:val="nil"/>
            </w:tcBorders>
          </w:tcPr>
          <w:p w:rsidR="0075382A" w:rsidRDefault="0075382A" w14:paraId="70DDCD2E" w14:textId="77777777">
            <w:pPr>
              <w:pStyle w:val="TableParagraph"/>
              <w:ind w:left="0"/>
              <w:rPr>
                <w:rFonts w:ascii="Times New Roman"/>
              </w:rPr>
            </w:pPr>
          </w:p>
        </w:tc>
      </w:tr>
      <w:tr w:rsidR="0075382A" w14:paraId="2936E991" w14:textId="77777777">
        <w:trPr>
          <w:trHeight w:val="597"/>
        </w:trPr>
        <w:tc>
          <w:tcPr>
            <w:tcW w:w="2971" w:type="dxa"/>
            <w:shd w:val="clear" w:color="auto" w:fill="E1EEDA"/>
          </w:tcPr>
          <w:p w:rsidR="0075382A" w:rsidRDefault="00000000" w14:paraId="333CF44F" w14:textId="77777777">
            <w:pPr>
              <w:pStyle w:val="TableParagraph"/>
              <w:spacing w:before="5"/>
              <w:ind w:left="107"/>
              <w:rPr>
                <w:rFonts w:ascii="Arial"/>
                <w:sz w:val="24"/>
              </w:rPr>
            </w:pPr>
            <w:r>
              <w:rPr>
                <w:rFonts w:ascii="Arial"/>
                <w:sz w:val="24"/>
              </w:rPr>
              <w:t>Total</w:t>
            </w:r>
            <w:r>
              <w:rPr>
                <w:rFonts w:ascii="Arial"/>
                <w:spacing w:val="-10"/>
                <w:sz w:val="24"/>
              </w:rPr>
              <w:t xml:space="preserve"> </w:t>
            </w:r>
            <w:r>
              <w:rPr>
                <w:rFonts w:ascii="Arial"/>
                <w:sz w:val="24"/>
              </w:rPr>
              <w:t>CPUC</w:t>
            </w:r>
            <w:r>
              <w:rPr>
                <w:rFonts w:ascii="Arial"/>
                <w:spacing w:val="-10"/>
                <w:sz w:val="24"/>
              </w:rPr>
              <w:t xml:space="preserve"> </w:t>
            </w:r>
            <w:r>
              <w:rPr>
                <w:rFonts w:ascii="Arial"/>
                <w:spacing w:val="-2"/>
                <w:sz w:val="24"/>
              </w:rPr>
              <w:t>Oversight</w:t>
            </w:r>
          </w:p>
          <w:p w:rsidR="0075382A" w:rsidRDefault="00000000" w14:paraId="44755390" w14:textId="77777777">
            <w:pPr>
              <w:pStyle w:val="TableParagraph"/>
              <w:spacing w:before="24" w:line="272" w:lineRule="exact"/>
              <w:ind w:left="107"/>
              <w:rPr>
                <w:rFonts w:ascii="Arial"/>
                <w:sz w:val="24"/>
              </w:rPr>
            </w:pPr>
            <w:r>
              <w:rPr>
                <w:rFonts w:ascii="Arial"/>
                <w:spacing w:val="-2"/>
                <w:sz w:val="24"/>
              </w:rPr>
              <w:t>Budget</w:t>
            </w:r>
          </w:p>
        </w:tc>
        <w:tc>
          <w:tcPr>
            <w:tcW w:w="3780" w:type="dxa"/>
            <w:shd w:val="clear" w:color="auto" w:fill="E1EEDA"/>
          </w:tcPr>
          <w:p w:rsidR="0075382A" w:rsidRDefault="00000000" w14:paraId="6413A57C" w14:textId="77777777">
            <w:pPr>
              <w:pStyle w:val="TableParagraph"/>
              <w:spacing w:before="5"/>
              <w:rPr>
                <w:rFonts w:ascii="Arial"/>
                <w:sz w:val="24"/>
              </w:rPr>
            </w:pPr>
            <w:r>
              <w:rPr>
                <w:rFonts w:ascii="Arial"/>
                <w:spacing w:val="-2"/>
                <w:sz w:val="24"/>
              </w:rPr>
              <w:t>0.5%</w:t>
            </w:r>
            <w:r>
              <w:rPr>
                <w:rFonts w:ascii="Arial"/>
                <w:spacing w:val="-11"/>
                <w:sz w:val="24"/>
              </w:rPr>
              <w:t xml:space="preserve"> </w:t>
            </w:r>
            <w:r>
              <w:rPr>
                <w:rFonts w:ascii="Arial"/>
                <w:spacing w:val="-2"/>
                <w:sz w:val="24"/>
              </w:rPr>
              <w:t>of</w:t>
            </w:r>
            <w:r>
              <w:rPr>
                <w:rFonts w:ascii="Arial"/>
                <w:spacing w:val="-10"/>
                <w:sz w:val="24"/>
              </w:rPr>
              <w:t xml:space="preserve"> </w:t>
            </w:r>
            <w:r>
              <w:rPr>
                <w:rFonts w:ascii="Arial"/>
                <w:spacing w:val="-2"/>
                <w:sz w:val="24"/>
              </w:rPr>
              <w:t>total</w:t>
            </w:r>
            <w:r>
              <w:rPr>
                <w:rFonts w:ascii="Arial"/>
                <w:spacing w:val="-11"/>
                <w:sz w:val="24"/>
              </w:rPr>
              <w:t xml:space="preserve"> </w:t>
            </w:r>
            <w:r>
              <w:rPr>
                <w:rFonts w:ascii="Arial"/>
                <w:spacing w:val="-2"/>
                <w:sz w:val="24"/>
              </w:rPr>
              <w:t>EPIC</w:t>
            </w:r>
            <w:r>
              <w:rPr>
                <w:rFonts w:ascii="Arial"/>
                <w:spacing w:val="-10"/>
                <w:sz w:val="24"/>
              </w:rPr>
              <w:t xml:space="preserve"> </w:t>
            </w:r>
            <w:r>
              <w:rPr>
                <w:rFonts w:ascii="Arial"/>
                <w:spacing w:val="-2"/>
                <w:sz w:val="24"/>
              </w:rPr>
              <w:t>Budget</w:t>
            </w:r>
          </w:p>
        </w:tc>
        <w:tc>
          <w:tcPr>
            <w:tcW w:w="3036" w:type="dxa"/>
            <w:shd w:val="clear" w:color="auto" w:fill="E1EEDA"/>
          </w:tcPr>
          <w:p w:rsidR="0075382A" w:rsidRDefault="00000000" w14:paraId="60C06EA5" w14:textId="77777777">
            <w:pPr>
              <w:pStyle w:val="TableParagraph"/>
              <w:spacing w:before="5"/>
              <w:rPr>
                <w:rFonts w:ascii="Arial"/>
                <w:sz w:val="24"/>
              </w:rPr>
            </w:pPr>
            <w:r>
              <w:rPr>
                <w:rFonts w:ascii="Arial"/>
                <w:w w:val="90"/>
                <w:sz w:val="24"/>
              </w:rPr>
              <w:t>0.5</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51619FA9" w14:textId="77777777">
            <w:pPr>
              <w:pStyle w:val="TableParagraph"/>
              <w:spacing w:before="16" w:line="280" w:lineRule="exact"/>
              <w:rPr>
                <w:b/>
                <w:sz w:val="24"/>
              </w:rPr>
            </w:pPr>
            <w:r>
              <w:rPr>
                <w:b/>
                <w:spacing w:val="-2"/>
                <w:sz w:val="24"/>
              </w:rPr>
              <w:t>$4,625,000</w:t>
            </w:r>
          </w:p>
        </w:tc>
      </w:tr>
      <w:tr w:rsidR="0075382A" w14:paraId="2A56705C" w14:textId="77777777">
        <w:trPr>
          <w:trHeight w:val="597"/>
        </w:trPr>
        <w:tc>
          <w:tcPr>
            <w:tcW w:w="2971" w:type="dxa"/>
            <w:shd w:val="clear" w:color="auto" w:fill="E1EEDA"/>
          </w:tcPr>
          <w:p w:rsidR="0075382A" w:rsidRDefault="00000000" w14:paraId="3AAB2AFB" w14:textId="77777777">
            <w:pPr>
              <w:pStyle w:val="TableParagraph"/>
              <w:spacing w:before="5"/>
              <w:ind w:left="107"/>
              <w:rPr>
                <w:rFonts w:ascii="Arial" w:hAnsi="Arial"/>
                <w:sz w:val="24"/>
              </w:rPr>
            </w:pPr>
            <w:r>
              <w:rPr>
                <w:rFonts w:ascii="Arial" w:hAnsi="Arial"/>
                <w:sz w:val="24"/>
              </w:rPr>
              <w:t>IOUs’</w:t>
            </w:r>
            <w:r>
              <w:rPr>
                <w:rFonts w:ascii="Arial" w:hAnsi="Arial"/>
                <w:spacing w:val="11"/>
                <w:sz w:val="24"/>
              </w:rPr>
              <w:t xml:space="preserve"> </w:t>
            </w:r>
            <w:r>
              <w:rPr>
                <w:rFonts w:ascii="Arial" w:hAnsi="Arial"/>
                <w:sz w:val="24"/>
              </w:rPr>
              <w:t>Portion</w:t>
            </w:r>
            <w:r>
              <w:rPr>
                <w:rFonts w:ascii="Arial" w:hAnsi="Arial"/>
                <w:spacing w:val="10"/>
                <w:sz w:val="24"/>
              </w:rPr>
              <w:t xml:space="preserve"> </w:t>
            </w:r>
            <w:r>
              <w:rPr>
                <w:rFonts w:ascii="Arial" w:hAnsi="Arial"/>
                <w:sz w:val="24"/>
              </w:rPr>
              <w:t>of</w:t>
            </w:r>
            <w:r>
              <w:rPr>
                <w:rFonts w:ascii="Arial" w:hAnsi="Arial"/>
                <w:spacing w:val="11"/>
                <w:sz w:val="24"/>
              </w:rPr>
              <w:t xml:space="preserve"> </w:t>
            </w:r>
            <w:r>
              <w:rPr>
                <w:rFonts w:ascii="Arial" w:hAnsi="Arial"/>
                <w:spacing w:val="-4"/>
                <w:sz w:val="24"/>
              </w:rPr>
              <w:t>Total</w:t>
            </w:r>
          </w:p>
          <w:p w:rsidR="0075382A" w:rsidRDefault="00000000" w14:paraId="539CA7B7" w14:textId="77777777">
            <w:pPr>
              <w:pStyle w:val="TableParagraph"/>
              <w:spacing w:before="21" w:line="275" w:lineRule="exact"/>
              <w:ind w:left="107"/>
              <w:rPr>
                <w:rFonts w:ascii="Arial"/>
                <w:sz w:val="24"/>
              </w:rPr>
            </w:pPr>
            <w:r>
              <w:rPr>
                <w:rFonts w:ascii="Arial"/>
                <w:spacing w:val="-5"/>
                <w:sz w:val="24"/>
              </w:rPr>
              <w:t>EPIC</w:t>
            </w:r>
            <w:r>
              <w:rPr>
                <w:rFonts w:ascii="Arial"/>
                <w:spacing w:val="-10"/>
                <w:sz w:val="24"/>
              </w:rPr>
              <w:t xml:space="preserve"> </w:t>
            </w:r>
            <w:r>
              <w:rPr>
                <w:rFonts w:ascii="Arial"/>
                <w:spacing w:val="-2"/>
                <w:sz w:val="24"/>
              </w:rPr>
              <w:t>Budget</w:t>
            </w:r>
          </w:p>
        </w:tc>
        <w:tc>
          <w:tcPr>
            <w:tcW w:w="3780" w:type="dxa"/>
            <w:shd w:val="clear" w:color="auto" w:fill="E1EEDA"/>
          </w:tcPr>
          <w:p w:rsidR="0075382A" w:rsidRDefault="00000000" w14:paraId="3BDAEABA" w14:textId="77777777">
            <w:pPr>
              <w:pStyle w:val="TableParagraph"/>
              <w:spacing w:before="5"/>
              <w:rPr>
                <w:rFonts w:ascii="Arial"/>
                <w:sz w:val="24"/>
              </w:rPr>
            </w:pPr>
            <w:r>
              <w:rPr>
                <w:rFonts w:ascii="Arial"/>
                <w:sz w:val="24"/>
              </w:rPr>
              <w:t>20%</w:t>
            </w:r>
            <w:r>
              <w:rPr>
                <w:rFonts w:ascii="Arial"/>
                <w:spacing w:val="-17"/>
                <w:sz w:val="24"/>
              </w:rPr>
              <w:t xml:space="preserve"> </w:t>
            </w:r>
            <w:r>
              <w:rPr>
                <w:rFonts w:ascii="Arial"/>
                <w:sz w:val="24"/>
              </w:rPr>
              <w:t>of</w:t>
            </w:r>
            <w:r>
              <w:rPr>
                <w:rFonts w:ascii="Arial"/>
                <w:spacing w:val="-16"/>
                <w:sz w:val="24"/>
              </w:rPr>
              <w:t xml:space="preserve"> </w:t>
            </w:r>
            <w:r>
              <w:rPr>
                <w:rFonts w:ascii="Arial"/>
                <w:sz w:val="24"/>
              </w:rPr>
              <w:t>total</w:t>
            </w:r>
            <w:r>
              <w:rPr>
                <w:rFonts w:ascii="Arial"/>
                <w:spacing w:val="-16"/>
                <w:sz w:val="24"/>
              </w:rPr>
              <w:t xml:space="preserve"> </w:t>
            </w:r>
            <w:r>
              <w:rPr>
                <w:rFonts w:ascii="Arial"/>
                <w:sz w:val="24"/>
              </w:rPr>
              <w:t>EPIC</w:t>
            </w:r>
            <w:r>
              <w:rPr>
                <w:rFonts w:ascii="Arial"/>
                <w:spacing w:val="-16"/>
                <w:sz w:val="24"/>
              </w:rPr>
              <w:t xml:space="preserve"> </w:t>
            </w:r>
            <w:r>
              <w:rPr>
                <w:rFonts w:ascii="Arial"/>
                <w:spacing w:val="-2"/>
                <w:sz w:val="24"/>
              </w:rPr>
              <w:t>Budget</w:t>
            </w:r>
          </w:p>
        </w:tc>
        <w:tc>
          <w:tcPr>
            <w:tcW w:w="3036" w:type="dxa"/>
            <w:shd w:val="clear" w:color="auto" w:fill="E1EEDA"/>
          </w:tcPr>
          <w:p w:rsidR="0075382A" w:rsidRDefault="00000000" w14:paraId="586BB3D7" w14:textId="77777777">
            <w:pPr>
              <w:pStyle w:val="TableParagraph"/>
              <w:spacing w:before="5"/>
              <w:rPr>
                <w:rFonts w:ascii="Arial"/>
                <w:sz w:val="24"/>
              </w:rPr>
            </w:pPr>
            <w:r>
              <w:rPr>
                <w:rFonts w:ascii="Arial"/>
                <w:w w:val="90"/>
                <w:sz w:val="24"/>
              </w:rPr>
              <w:t>0.2</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36DF29E1" w14:textId="77777777">
            <w:pPr>
              <w:pStyle w:val="TableParagraph"/>
              <w:spacing w:before="16" w:line="280" w:lineRule="exact"/>
              <w:rPr>
                <w:b/>
                <w:sz w:val="24"/>
              </w:rPr>
            </w:pPr>
            <w:r>
              <w:rPr>
                <w:b/>
                <w:spacing w:val="-2"/>
                <w:sz w:val="24"/>
              </w:rPr>
              <w:t>$185,000,000</w:t>
            </w:r>
          </w:p>
        </w:tc>
      </w:tr>
      <w:tr w:rsidR="0075382A" w14:paraId="50FAD5E6" w14:textId="77777777">
        <w:trPr>
          <w:trHeight w:val="299"/>
        </w:trPr>
        <w:tc>
          <w:tcPr>
            <w:tcW w:w="2971" w:type="dxa"/>
          </w:tcPr>
          <w:p w:rsidR="0075382A" w:rsidRDefault="00000000" w14:paraId="5121482C" w14:textId="77777777">
            <w:pPr>
              <w:pStyle w:val="TableParagraph"/>
              <w:spacing w:before="5" w:line="275" w:lineRule="exact"/>
              <w:ind w:left="107"/>
              <w:rPr>
                <w:rFonts w:ascii="Arial"/>
                <w:sz w:val="24"/>
              </w:rPr>
            </w:pPr>
            <w:r>
              <w:rPr>
                <w:rFonts w:ascii="Arial"/>
                <w:spacing w:val="-2"/>
                <w:sz w:val="24"/>
              </w:rPr>
              <w:t>SCE</w:t>
            </w:r>
            <w:r>
              <w:rPr>
                <w:rFonts w:ascii="Arial"/>
                <w:spacing w:val="-14"/>
                <w:sz w:val="24"/>
              </w:rPr>
              <w:t xml:space="preserve"> </w:t>
            </w:r>
            <w:r>
              <w:rPr>
                <w:rFonts w:ascii="Arial"/>
                <w:spacing w:val="-2"/>
                <w:sz w:val="24"/>
              </w:rPr>
              <w:t>Collection</w:t>
            </w:r>
            <w:r>
              <w:rPr>
                <w:rFonts w:ascii="Arial"/>
                <w:spacing w:val="-13"/>
                <w:sz w:val="24"/>
              </w:rPr>
              <w:t xml:space="preserve"> </w:t>
            </w:r>
            <w:r>
              <w:rPr>
                <w:rFonts w:ascii="Arial"/>
                <w:spacing w:val="-2"/>
                <w:sz w:val="24"/>
              </w:rPr>
              <w:t>Allocation</w:t>
            </w:r>
          </w:p>
        </w:tc>
        <w:tc>
          <w:tcPr>
            <w:tcW w:w="3780" w:type="dxa"/>
          </w:tcPr>
          <w:p w:rsidR="0075382A" w:rsidRDefault="00000000" w14:paraId="04DA9628" w14:textId="77777777">
            <w:pPr>
              <w:pStyle w:val="TableParagraph"/>
              <w:spacing w:before="5" w:line="275" w:lineRule="exact"/>
              <w:rPr>
                <w:rFonts w:ascii="Arial"/>
                <w:sz w:val="24"/>
              </w:rPr>
            </w:pPr>
            <w:r>
              <w:rPr>
                <w:rFonts w:ascii="Arial"/>
                <w:spacing w:val="-2"/>
                <w:sz w:val="24"/>
              </w:rPr>
              <w:t>41.1%</w:t>
            </w:r>
          </w:p>
        </w:tc>
        <w:tc>
          <w:tcPr>
            <w:tcW w:w="3036" w:type="dxa"/>
          </w:tcPr>
          <w:p w:rsidR="0075382A" w:rsidRDefault="0075382A" w14:paraId="50BF2BA9" w14:textId="77777777">
            <w:pPr>
              <w:pStyle w:val="TableParagraph"/>
              <w:ind w:left="0"/>
              <w:rPr>
                <w:rFonts w:ascii="Times New Roman"/>
              </w:rPr>
            </w:pPr>
          </w:p>
        </w:tc>
      </w:tr>
      <w:tr w:rsidR="0075382A" w14:paraId="4AE28E08" w14:textId="77777777">
        <w:trPr>
          <w:trHeight w:val="594"/>
        </w:trPr>
        <w:tc>
          <w:tcPr>
            <w:tcW w:w="2971" w:type="dxa"/>
          </w:tcPr>
          <w:p w:rsidR="0075382A" w:rsidRDefault="00000000" w14:paraId="41ECBAC9" w14:textId="77777777">
            <w:pPr>
              <w:pStyle w:val="TableParagraph"/>
              <w:spacing w:before="5"/>
              <w:ind w:left="107"/>
              <w:rPr>
                <w:rFonts w:ascii="Arial"/>
                <w:sz w:val="24"/>
              </w:rPr>
            </w:pPr>
            <w:r>
              <w:rPr>
                <w:rFonts w:ascii="Arial"/>
                <w:w w:val="90"/>
                <w:sz w:val="24"/>
              </w:rPr>
              <w:t>SCE</w:t>
            </w:r>
            <w:r>
              <w:rPr>
                <w:rFonts w:ascii="Arial"/>
                <w:spacing w:val="7"/>
                <w:sz w:val="24"/>
              </w:rPr>
              <w:t xml:space="preserve"> </w:t>
            </w:r>
            <w:r>
              <w:rPr>
                <w:rFonts w:ascii="Arial"/>
                <w:w w:val="90"/>
                <w:sz w:val="24"/>
              </w:rPr>
              <w:t>EPIC</w:t>
            </w:r>
            <w:r>
              <w:rPr>
                <w:rFonts w:ascii="Arial"/>
                <w:spacing w:val="8"/>
                <w:sz w:val="24"/>
              </w:rPr>
              <w:t xml:space="preserve"> </w:t>
            </w:r>
            <w:r>
              <w:rPr>
                <w:rFonts w:ascii="Arial"/>
                <w:spacing w:val="-2"/>
                <w:w w:val="90"/>
                <w:sz w:val="24"/>
              </w:rPr>
              <w:t>Budget</w:t>
            </w:r>
          </w:p>
        </w:tc>
        <w:tc>
          <w:tcPr>
            <w:tcW w:w="3780" w:type="dxa"/>
          </w:tcPr>
          <w:p w:rsidR="0075382A" w:rsidRDefault="00000000" w14:paraId="31C68FE1" w14:textId="77777777">
            <w:pPr>
              <w:pStyle w:val="TableParagraph"/>
              <w:spacing w:before="5"/>
              <w:ind w:left="101"/>
              <w:rPr>
                <w:rFonts w:ascii="Arial"/>
                <w:sz w:val="24"/>
              </w:rPr>
            </w:pPr>
            <w:r>
              <w:rPr>
                <w:rFonts w:ascii="Arial"/>
                <w:spacing w:val="-2"/>
                <w:sz w:val="24"/>
              </w:rPr>
              <w:t>41.1%</w:t>
            </w:r>
            <w:r>
              <w:rPr>
                <w:rFonts w:ascii="Arial"/>
                <w:spacing w:val="-12"/>
                <w:sz w:val="24"/>
              </w:rPr>
              <w:t xml:space="preserve"> </w:t>
            </w:r>
            <w:r>
              <w:rPr>
                <w:rFonts w:ascii="Arial"/>
                <w:spacing w:val="-2"/>
                <w:sz w:val="24"/>
              </w:rPr>
              <w:t>of</w:t>
            </w:r>
            <w:r>
              <w:rPr>
                <w:rFonts w:ascii="Arial"/>
                <w:spacing w:val="-11"/>
                <w:sz w:val="24"/>
              </w:rPr>
              <w:t xml:space="preserve"> </w:t>
            </w:r>
            <w:r>
              <w:rPr>
                <w:rFonts w:ascii="Arial"/>
                <w:spacing w:val="-2"/>
                <w:sz w:val="24"/>
              </w:rPr>
              <w:t>IOU</w:t>
            </w:r>
            <w:r>
              <w:rPr>
                <w:rFonts w:ascii="Arial"/>
                <w:spacing w:val="-9"/>
                <w:sz w:val="24"/>
              </w:rPr>
              <w:t xml:space="preserve"> </w:t>
            </w:r>
            <w:r>
              <w:rPr>
                <w:rFonts w:ascii="Arial"/>
                <w:spacing w:val="-2"/>
                <w:sz w:val="24"/>
              </w:rPr>
              <w:t>share</w:t>
            </w:r>
            <w:r>
              <w:rPr>
                <w:rFonts w:ascii="Arial"/>
                <w:spacing w:val="-10"/>
                <w:sz w:val="24"/>
              </w:rPr>
              <w:t xml:space="preserve"> </w:t>
            </w:r>
            <w:r>
              <w:rPr>
                <w:rFonts w:ascii="Arial"/>
                <w:spacing w:val="-2"/>
                <w:sz w:val="24"/>
              </w:rPr>
              <w:t>of</w:t>
            </w:r>
            <w:r>
              <w:rPr>
                <w:rFonts w:ascii="Arial"/>
                <w:spacing w:val="-15"/>
                <w:sz w:val="24"/>
              </w:rPr>
              <w:t xml:space="preserve"> </w:t>
            </w:r>
            <w:r>
              <w:rPr>
                <w:rFonts w:ascii="Arial"/>
                <w:spacing w:val="-4"/>
                <w:sz w:val="24"/>
              </w:rPr>
              <w:t>EPIC</w:t>
            </w:r>
          </w:p>
          <w:p w:rsidR="0075382A" w:rsidRDefault="00000000" w14:paraId="298A82EE" w14:textId="77777777">
            <w:pPr>
              <w:pStyle w:val="TableParagraph"/>
              <w:spacing w:before="21" w:line="272" w:lineRule="exact"/>
              <w:rPr>
                <w:rFonts w:ascii="Arial"/>
                <w:sz w:val="24"/>
              </w:rPr>
            </w:pPr>
            <w:r>
              <w:rPr>
                <w:rFonts w:ascii="Arial"/>
                <w:spacing w:val="-2"/>
                <w:sz w:val="24"/>
              </w:rPr>
              <w:t>budget</w:t>
            </w:r>
          </w:p>
        </w:tc>
        <w:tc>
          <w:tcPr>
            <w:tcW w:w="3036" w:type="dxa"/>
          </w:tcPr>
          <w:p w:rsidR="0075382A" w:rsidRDefault="00000000" w14:paraId="41CDB648" w14:textId="77777777">
            <w:pPr>
              <w:pStyle w:val="TableParagraph"/>
              <w:spacing w:before="5"/>
              <w:rPr>
                <w:rFonts w:ascii="Arial"/>
                <w:sz w:val="24"/>
              </w:rPr>
            </w:pPr>
            <w:r>
              <w:rPr>
                <w:rFonts w:ascii="Arial"/>
                <w:w w:val="90"/>
                <w:sz w:val="24"/>
              </w:rPr>
              <w:t>0.411</w:t>
            </w:r>
            <w:r>
              <w:rPr>
                <w:rFonts w:ascii="Arial"/>
                <w:spacing w:val="-5"/>
                <w:w w:val="90"/>
                <w:sz w:val="24"/>
              </w:rPr>
              <w:t xml:space="preserve"> </w:t>
            </w:r>
            <w:r>
              <w:rPr>
                <w:rFonts w:ascii="Arial"/>
                <w:w w:val="90"/>
                <w:sz w:val="24"/>
              </w:rPr>
              <w:t>*</w:t>
            </w:r>
            <w:r>
              <w:rPr>
                <w:rFonts w:ascii="Arial"/>
                <w:spacing w:val="-4"/>
                <w:w w:val="90"/>
                <w:sz w:val="24"/>
              </w:rPr>
              <w:t xml:space="preserve"> </w:t>
            </w:r>
            <w:r>
              <w:rPr>
                <w:rFonts w:ascii="Arial"/>
                <w:w w:val="90"/>
                <w:sz w:val="24"/>
              </w:rPr>
              <w:t>$185,000,000</w:t>
            </w:r>
            <w:r>
              <w:rPr>
                <w:rFonts w:ascii="Arial"/>
                <w:spacing w:val="-5"/>
                <w:w w:val="90"/>
                <w:sz w:val="24"/>
              </w:rPr>
              <w:t xml:space="preserve"> </w:t>
            </w:r>
            <w:r>
              <w:rPr>
                <w:rFonts w:ascii="Arial"/>
                <w:spacing w:val="-10"/>
                <w:w w:val="90"/>
                <w:sz w:val="24"/>
              </w:rPr>
              <w:t>=</w:t>
            </w:r>
          </w:p>
          <w:p w:rsidR="0075382A" w:rsidRDefault="00000000" w14:paraId="0BD6CF7C" w14:textId="77777777">
            <w:pPr>
              <w:pStyle w:val="TableParagraph"/>
              <w:spacing w:before="16" w:line="278" w:lineRule="exact"/>
              <w:rPr>
                <w:b/>
                <w:sz w:val="24"/>
              </w:rPr>
            </w:pPr>
            <w:r>
              <w:rPr>
                <w:b/>
                <w:spacing w:val="-2"/>
                <w:sz w:val="24"/>
              </w:rPr>
              <w:t>$76,035,000</w:t>
            </w:r>
          </w:p>
        </w:tc>
      </w:tr>
      <w:tr w:rsidR="0075382A" w14:paraId="35F1757A" w14:textId="77777777">
        <w:trPr>
          <w:trHeight w:val="597"/>
        </w:trPr>
        <w:tc>
          <w:tcPr>
            <w:tcW w:w="2971" w:type="dxa"/>
          </w:tcPr>
          <w:p w:rsidR="0075382A" w:rsidRDefault="00000000" w14:paraId="706F9568" w14:textId="77777777">
            <w:pPr>
              <w:pStyle w:val="TableParagraph"/>
              <w:spacing w:before="7"/>
              <w:ind w:left="107"/>
              <w:rPr>
                <w:rFonts w:ascii="Arial"/>
                <w:sz w:val="24"/>
              </w:rPr>
            </w:pPr>
            <w:r>
              <w:rPr>
                <w:rFonts w:ascii="Arial"/>
                <w:w w:val="90"/>
                <w:sz w:val="24"/>
              </w:rPr>
              <w:t>SCE</w:t>
            </w:r>
            <w:r>
              <w:rPr>
                <w:rFonts w:ascii="Arial"/>
                <w:spacing w:val="-4"/>
                <w:w w:val="90"/>
                <w:sz w:val="24"/>
              </w:rPr>
              <w:t xml:space="preserve"> </w:t>
            </w:r>
            <w:r>
              <w:rPr>
                <w:rFonts w:ascii="Arial"/>
                <w:spacing w:val="-2"/>
                <w:sz w:val="24"/>
              </w:rPr>
              <w:t>Administrative</w:t>
            </w:r>
          </w:p>
          <w:p w:rsidR="0075382A" w:rsidRDefault="00000000" w14:paraId="03C3A215" w14:textId="77777777">
            <w:pPr>
              <w:pStyle w:val="TableParagraph"/>
              <w:spacing w:before="22" w:line="272" w:lineRule="exact"/>
              <w:ind w:left="107"/>
              <w:rPr>
                <w:rFonts w:ascii="Arial"/>
                <w:sz w:val="24"/>
              </w:rPr>
            </w:pPr>
            <w:r>
              <w:rPr>
                <w:rFonts w:ascii="Arial"/>
                <w:spacing w:val="-2"/>
                <w:sz w:val="24"/>
              </w:rPr>
              <w:t>Budget</w:t>
            </w:r>
          </w:p>
        </w:tc>
        <w:tc>
          <w:tcPr>
            <w:tcW w:w="3780" w:type="dxa"/>
          </w:tcPr>
          <w:p w:rsidR="0075382A" w:rsidRDefault="00000000" w14:paraId="032DB74E" w14:textId="77777777">
            <w:pPr>
              <w:pStyle w:val="TableParagraph"/>
              <w:spacing w:before="7"/>
              <w:rPr>
                <w:rFonts w:ascii="Arial"/>
                <w:sz w:val="24"/>
              </w:rPr>
            </w:pPr>
            <w:r>
              <w:rPr>
                <w:rFonts w:ascii="Arial"/>
                <w:spacing w:val="-10"/>
                <w:sz w:val="24"/>
              </w:rPr>
              <w:t>10%</w:t>
            </w:r>
            <w:r>
              <w:rPr>
                <w:rFonts w:ascii="Arial"/>
                <w:spacing w:val="-7"/>
                <w:sz w:val="24"/>
              </w:rPr>
              <w:t xml:space="preserve"> </w:t>
            </w:r>
            <w:r>
              <w:rPr>
                <w:rFonts w:ascii="Arial"/>
                <w:spacing w:val="-10"/>
                <w:sz w:val="24"/>
              </w:rPr>
              <w:t>of</w:t>
            </w:r>
            <w:r>
              <w:rPr>
                <w:rFonts w:ascii="Arial"/>
                <w:spacing w:val="-5"/>
                <w:sz w:val="24"/>
              </w:rPr>
              <w:t xml:space="preserve"> </w:t>
            </w:r>
            <w:r>
              <w:rPr>
                <w:rFonts w:ascii="Arial"/>
                <w:spacing w:val="-10"/>
                <w:sz w:val="24"/>
              </w:rPr>
              <w:t>SCE</w:t>
            </w:r>
            <w:r>
              <w:rPr>
                <w:rFonts w:ascii="Arial"/>
                <w:spacing w:val="-5"/>
                <w:sz w:val="24"/>
              </w:rPr>
              <w:t xml:space="preserve"> </w:t>
            </w:r>
            <w:r>
              <w:rPr>
                <w:rFonts w:ascii="Arial"/>
                <w:spacing w:val="-10"/>
                <w:sz w:val="24"/>
              </w:rPr>
              <w:t>EPIC</w:t>
            </w:r>
            <w:r>
              <w:rPr>
                <w:rFonts w:ascii="Arial"/>
                <w:spacing w:val="-5"/>
                <w:sz w:val="24"/>
              </w:rPr>
              <w:t xml:space="preserve"> </w:t>
            </w:r>
            <w:r>
              <w:rPr>
                <w:rFonts w:ascii="Arial"/>
                <w:spacing w:val="-10"/>
                <w:sz w:val="24"/>
              </w:rPr>
              <w:t>Budget</w:t>
            </w:r>
          </w:p>
        </w:tc>
        <w:tc>
          <w:tcPr>
            <w:tcW w:w="3036" w:type="dxa"/>
          </w:tcPr>
          <w:p w:rsidR="0075382A" w:rsidRDefault="00000000" w14:paraId="0BDDDD3E" w14:textId="77777777">
            <w:pPr>
              <w:pStyle w:val="TableParagraph"/>
              <w:spacing w:before="7"/>
              <w:ind w:left="99"/>
              <w:rPr>
                <w:rFonts w:ascii="Arial"/>
                <w:sz w:val="24"/>
              </w:rPr>
            </w:pPr>
            <w:r>
              <w:rPr>
                <w:rFonts w:ascii="Arial"/>
                <w:w w:val="90"/>
                <w:sz w:val="24"/>
              </w:rPr>
              <w:t>0.1</w:t>
            </w:r>
            <w:r>
              <w:rPr>
                <w:rFonts w:ascii="Arial"/>
                <w:spacing w:val="-3"/>
                <w:w w:val="90"/>
                <w:sz w:val="24"/>
              </w:rPr>
              <w:t xml:space="preserve"> </w:t>
            </w:r>
            <w:r>
              <w:rPr>
                <w:rFonts w:ascii="Arial"/>
                <w:w w:val="90"/>
                <w:sz w:val="24"/>
              </w:rPr>
              <w:t>*</w:t>
            </w:r>
            <w:r>
              <w:rPr>
                <w:rFonts w:ascii="Arial"/>
                <w:spacing w:val="-2"/>
                <w:w w:val="90"/>
                <w:sz w:val="24"/>
              </w:rPr>
              <w:t xml:space="preserve"> </w:t>
            </w:r>
            <w:r>
              <w:rPr>
                <w:rFonts w:ascii="Arial"/>
                <w:w w:val="90"/>
                <w:sz w:val="24"/>
              </w:rPr>
              <w:t>$76,035,000</w:t>
            </w:r>
            <w:r>
              <w:rPr>
                <w:rFonts w:ascii="Arial"/>
                <w:spacing w:val="-3"/>
                <w:w w:val="90"/>
                <w:sz w:val="24"/>
              </w:rPr>
              <w:t xml:space="preserve"> </w:t>
            </w:r>
            <w:r>
              <w:rPr>
                <w:rFonts w:ascii="Arial"/>
                <w:spacing w:val="-10"/>
                <w:w w:val="90"/>
                <w:sz w:val="24"/>
              </w:rPr>
              <w:t>=</w:t>
            </w:r>
          </w:p>
          <w:p w:rsidR="0075382A" w:rsidRDefault="00000000" w14:paraId="597D45F4" w14:textId="77777777">
            <w:pPr>
              <w:pStyle w:val="TableParagraph"/>
              <w:spacing w:before="14" w:line="280" w:lineRule="exact"/>
              <w:rPr>
                <w:b/>
                <w:sz w:val="24"/>
              </w:rPr>
            </w:pPr>
            <w:r>
              <w:rPr>
                <w:b/>
                <w:spacing w:val="-2"/>
                <w:sz w:val="24"/>
              </w:rPr>
              <w:t>$7,603,500</w:t>
            </w:r>
          </w:p>
        </w:tc>
      </w:tr>
      <w:tr w:rsidR="0075382A" w14:paraId="0E9E09CB" w14:textId="77777777">
        <w:trPr>
          <w:trHeight w:val="894"/>
        </w:trPr>
        <w:tc>
          <w:tcPr>
            <w:tcW w:w="2971" w:type="dxa"/>
          </w:tcPr>
          <w:p w:rsidR="0075382A" w:rsidRDefault="00000000" w14:paraId="0B349DB1" w14:textId="77777777">
            <w:pPr>
              <w:pStyle w:val="TableParagraph"/>
              <w:spacing w:before="5" w:line="261" w:lineRule="auto"/>
              <w:ind w:left="107"/>
              <w:rPr>
                <w:rFonts w:ascii="Arial"/>
                <w:sz w:val="24"/>
              </w:rPr>
            </w:pPr>
            <w:r>
              <w:rPr>
                <w:rFonts w:ascii="Arial"/>
                <w:spacing w:val="-4"/>
                <w:sz w:val="24"/>
              </w:rPr>
              <w:t>SCE</w:t>
            </w:r>
            <w:r>
              <w:rPr>
                <w:rFonts w:ascii="Arial"/>
                <w:spacing w:val="-15"/>
                <w:sz w:val="24"/>
              </w:rPr>
              <w:t xml:space="preserve"> </w:t>
            </w:r>
            <w:r>
              <w:rPr>
                <w:rFonts w:ascii="Arial"/>
                <w:spacing w:val="-4"/>
                <w:sz w:val="24"/>
              </w:rPr>
              <w:t>Share</w:t>
            </w:r>
            <w:r>
              <w:rPr>
                <w:rFonts w:ascii="Arial"/>
                <w:spacing w:val="-13"/>
                <w:sz w:val="24"/>
              </w:rPr>
              <w:t xml:space="preserve"> </w:t>
            </w:r>
            <w:r>
              <w:rPr>
                <w:rFonts w:ascii="Arial"/>
                <w:spacing w:val="-4"/>
                <w:sz w:val="24"/>
              </w:rPr>
              <w:t>of</w:t>
            </w:r>
            <w:r>
              <w:rPr>
                <w:rFonts w:ascii="Arial"/>
                <w:spacing w:val="-12"/>
                <w:sz w:val="24"/>
              </w:rPr>
              <w:t xml:space="preserve"> </w:t>
            </w:r>
            <w:r>
              <w:rPr>
                <w:rFonts w:ascii="Arial"/>
                <w:spacing w:val="-4"/>
                <w:sz w:val="24"/>
              </w:rPr>
              <w:t xml:space="preserve">Oversight </w:t>
            </w:r>
            <w:r>
              <w:rPr>
                <w:rFonts w:ascii="Arial"/>
                <w:spacing w:val="-2"/>
                <w:sz w:val="24"/>
              </w:rPr>
              <w:t>Budget</w:t>
            </w:r>
          </w:p>
        </w:tc>
        <w:tc>
          <w:tcPr>
            <w:tcW w:w="3780" w:type="dxa"/>
          </w:tcPr>
          <w:p w:rsidR="0075382A" w:rsidRDefault="00000000" w14:paraId="7C925701" w14:textId="77777777">
            <w:pPr>
              <w:pStyle w:val="TableParagraph"/>
              <w:spacing w:before="5"/>
              <w:rPr>
                <w:rFonts w:ascii="Arial"/>
                <w:sz w:val="24"/>
              </w:rPr>
            </w:pPr>
            <w:r>
              <w:rPr>
                <w:rFonts w:ascii="Arial"/>
                <w:spacing w:val="-2"/>
                <w:sz w:val="24"/>
              </w:rPr>
              <w:t>8.22%</w:t>
            </w:r>
            <w:r>
              <w:rPr>
                <w:rFonts w:ascii="Arial"/>
                <w:spacing w:val="-12"/>
                <w:sz w:val="24"/>
              </w:rPr>
              <w:t xml:space="preserve"> </w:t>
            </w:r>
            <w:r>
              <w:rPr>
                <w:rFonts w:ascii="Arial"/>
                <w:spacing w:val="-2"/>
                <w:sz w:val="24"/>
              </w:rPr>
              <w:t>of</w:t>
            </w:r>
            <w:r>
              <w:rPr>
                <w:rFonts w:ascii="Arial"/>
                <w:spacing w:val="-11"/>
                <w:sz w:val="24"/>
              </w:rPr>
              <w:t xml:space="preserve"> </w:t>
            </w:r>
            <w:r>
              <w:rPr>
                <w:rFonts w:ascii="Arial"/>
                <w:spacing w:val="-2"/>
                <w:sz w:val="24"/>
              </w:rPr>
              <w:t>total</w:t>
            </w:r>
            <w:r>
              <w:rPr>
                <w:rFonts w:ascii="Arial"/>
                <w:spacing w:val="-12"/>
                <w:sz w:val="24"/>
              </w:rPr>
              <w:t xml:space="preserve"> </w:t>
            </w:r>
            <w:r>
              <w:rPr>
                <w:rFonts w:ascii="Arial"/>
                <w:spacing w:val="-2"/>
                <w:sz w:val="24"/>
              </w:rPr>
              <w:t>CPUC</w:t>
            </w:r>
            <w:r>
              <w:rPr>
                <w:rFonts w:ascii="Arial"/>
                <w:spacing w:val="-14"/>
                <w:sz w:val="24"/>
              </w:rPr>
              <w:t xml:space="preserve"> </w:t>
            </w:r>
            <w:r>
              <w:rPr>
                <w:rFonts w:ascii="Arial"/>
                <w:spacing w:val="-2"/>
                <w:sz w:val="24"/>
              </w:rPr>
              <w:t>oversight</w:t>
            </w:r>
          </w:p>
          <w:p w:rsidR="0075382A" w:rsidRDefault="00000000" w14:paraId="1520BB0D" w14:textId="77777777">
            <w:pPr>
              <w:pStyle w:val="TableParagraph"/>
              <w:spacing w:before="10" w:line="290" w:lineRule="atLeast"/>
              <w:rPr>
                <w:rFonts w:ascii="Arial"/>
                <w:sz w:val="24"/>
              </w:rPr>
            </w:pPr>
            <w:r>
              <w:rPr>
                <w:rFonts w:ascii="Arial"/>
                <w:spacing w:val="-2"/>
                <w:sz w:val="24"/>
              </w:rPr>
              <w:t>budget</w:t>
            </w:r>
            <w:r>
              <w:rPr>
                <w:rFonts w:ascii="Arial"/>
                <w:spacing w:val="-13"/>
                <w:sz w:val="24"/>
              </w:rPr>
              <w:t xml:space="preserve"> </w:t>
            </w:r>
            <w:r>
              <w:rPr>
                <w:rFonts w:ascii="Arial"/>
                <w:spacing w:val="-2"/>
                <w:sz w:val="24"/>
              </w:rPr>
              <w:t>(41.1%</w:t>
            </w:r>
            <w:r>
              <w:rPr>
                <w:rFonts w:ascii="Arial"/>
                <w:spacing w:val="-13"/>
                <w:sz w:val="24"/>
              </w:rPr>
              <w:t xml:space="preserve"> </w:t>
            </w:r>
            <w:r>
              <w:rPr>
                <w:rFonts w:ascii="Arial"/>
                <w:spacing w:val="-2"/>
                <w:sz w:val="24"/>
              </w:rPr>
              <w:t>of</w:t>
            </w:r>
            <w:r>
              <w:rPr>
                <w:rFonts w:ascii="Arial"/>
                <w:spacing w:val="-13"/>
                <w:sz w:val="24"/>
              </w:rPr>
              <w:t xml:space="preserve"> </w:t>
            </w:r>
            <w:r>
              <w:rPr>
                <w:rFonts w:ascii="Arial"/>
                <w:spacing w:val="-2"/>
                <w:sz w:val="24"/>
              </w:rPr>
              <w:t>remaining</w:t>
            </w:r>
            <w:r>
              <w:rPr>
                <w:rFonts w:ascii="Arial"/>
                <w:spacing w:val="-13"/>
                <w:sz w:val="24"/>
              </w:rPr>
              <w:t xml:space="preserve"> </w:t>
            </w:r>
            <w:r>
              <w:rPr>
                <w:rFonts w:ascii="Arial"/>
                <w:spacing w:val="-2"/>
                <w:sz w:val="24"/>
              </w:rPr>
              <w:t xml:space="preserve">20% </w:t>
            </w:r>
            <w:r>
              <w:rPr>
                <w:rFonts w:ascii="Arial"/>
                <w:sz w:val="24"/>
              </w:rPr>
              <w:t>not paid by CEC)</w:t>
            </w:r>
          </w:p>
        </w:tc>
        <w:tc>
          <w:tcPr>
            <w:tcW w:w="3036" w:type="dxa"/>
          </w:tcPr>
          <w:p w:rsidR="0075382A" w:rsidRDefault="00000000" w14:paraId="23B4949A" w14:textId="77777777">
            <w:pPr>
              <w:pStyle w:val="TableParagraph"/>
              <w:spacing w:before="5"/>
              <w:rPr>
                <w:rFonts w:ascii="Arial"/>
                <w:sz w:val="24"/>
              </w:rPr>
            </w:pPr>
            <w:r>
              <w:rPr>
                <w:rFonts w:ascii="Arial"/>
                <w:w w:val="90"/>
                <w:sz w:val="24"/>
              </w:rPr>
              <w:t>.0822</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$4,625,000</w:t>
            </w:r>
            <w:r>
              <w:rPr>
                <w:rFonts w:ascii="Arial"/>
                <w:spacing w:val="-3"/>
                <w:w w:val="90"/>
                <w:sz w:val="24"/>
              </w:rPr>
              <w:t xml:space="preserve"> </w:t>
            </w:r>
            <w:r>
              <w:rPr>
                <w:rFonts w:ascii="Arial"/>
                <w:spacing w:val="-10"/>
                <w:w w:val="90"/>
                <w:sz w:val="24"/>
              </w:rPr>
              <w:t>=</w:t>
            </w:r>
          </w:p>
          <w:p w:rsidR="0075382A" w:rsidRDefault="00000000" w14:paraId="61B5983B" w14:textId="77777777">
            <w:pPr>
              <w:pStyle w:val="TableParagraph"/>
              <w:spacing w:before="16"/>
              <w:rPr>
                <w:b/>
                <w:sz w:val="24"/>
              </w:rPr>
            </w:pPr>
            <w:r>
              <w:rPr>
                <w:b/>
                <w:spacing w:val="-2"/>
                <w:sz w:val="24"/>
              </w:rPr>
              <w:t>$380,175</w:t>
            </w:r>
          </w:p>
        </w:tc>
      </w:tr>
      <w:tr w:rsidR="0075382A" w14:paraId="0953731F" w14:textId="77777777">
        <w:trPr>
          <w:trHeight w:val="894"/>
        </w:trPr>
        <w:tc>
          <w:tcPr>
            <w:tcW w:w="2971" w:type="dxa"/>
          </w:tcPr>
          <w:p w:rsidR="0075382A" w:rsidRDefault="00000000" w14:paraId="5FEA7BF9" w14:textId="77777777">
            <w:pPr>
              <w:pStyle w:val="TableParagraph"/>
              <w:spacing w:before="5" w:line="261" w:lineRule="auto"/>
              <w:ind w:left="107" w:right="837"/>
              <w:rPr>
                <w:rFonts w:ascii="Arial"/>
                <w:sz w:val="24"/>
              </w:rPr>
            </w:pPr>
            <w:r>
              <w:rPr>
                <w:rFonts w:ascii="Arial"/>
                <w:spacing w:val="-2"/>
                <w:sz w:val="24"/>
              </w:rPr>
              <w:t>SCE</w:t>
            </w:r>
            <w:r>
              <w:rPr>
                <w:rFonts w:ascii="Arial"/>
                <w:spacing w:val="-15"/>
                <w:sz w:val="24"/>
              </w:rPr>
              <w:t xml:space="preserve"> </w:t>
            </w:r>
            <w:r>
              <w:rPr>
                <w:rFonts w:ascii="Arial"/>
                <w:spacing w:val="-2"/>
                <w:sz w:val="24"/>
              </w:rPr>
              <w:t>Program</w:t>
            </w:r>
            <w:r>
              <w:rPr>
                <w:rFonts w:ascii="Arial"/>
                <w:spacing w:val="-15"/>
                <w:sz w:val="24"/>
              </w:rPr>
              <w:t xml:space="preserve"> </w:t>
            </w:r>
            <w:r>
              <w:rPr>
                <w:rFonts w:ascii="Arial"/>
                <w:spacing w:val="-2"/>
                <w:sz w:val="24"/>
              </w:rPr>
              <w:t xml:space="preserve">Area </w:t>
            </w:r>
            <w:r>
              <w:rPr>
                <w:rFonts w:ascii="Arial"/>
                <w:sz w:val="24"/>
              </w:rPr>
              <w:t>(TD&amp;D) Budget</w:t>
            </w:r>
          </w:p>
        </w:tc>
        <w:tc>
          <w:tcPr>
            <w:tcW w:w="3780" w:type="dxa"/>
          </w:tcPr>
          <w:p w:rsidR="0075382A" w:rsidRDefault="00000000" w14:paraId="41A2E762" w14:textId="77777777">
            <w:pPr>
              <w:pStyle w:val="TableParagraph"/>
              <w:spacing w:before="5"/>
              <w:rPr>
                <w:rFonts w:ascii="Arial" w:hAnsi="Arial"/>
                <w:sz w:val="24"/>
              </w:rPr>
            </w:pPr>
            <w:r>
              <w:rPr>
                <w:rFonts w:ascii="Arial" w:hAnsi="Arial"/>
                <w:spacing w:val="-6"/>
                <w:sz w:val="24"/>
              </w:rPr>
              <w:t>(SCE</w:t>
            </w:r>
            <w:r>
              <w:rPr>
                <w:rFonts w:ascii="Arial" w:hAnsi="Arial"/>
                <w:spacing w:val="-7"/>
                <w:sz w:val="24"/>
              </w:rPr>
              <w:t xml:space="preserve"> </w:t>
            </w:r>
            <w:r>
              <w:rPr>
                <w:rFonts w:ascii="Arial" w:hAnsi="Arial"/>
                <w:spacing w:val="-6"/>
                <w:sz w:val="24"/>
              </w:rPr>
              <w:t>EPIC</w:t>
            </w:r>
            <w:r>
              <w:rPr>
                <w:rFonts w:ascii="Arial" w:hAnsi="Arial"/>
                <w:spacing w:val="-3"/>
                <w:sz w:val="24"/>
              </w:rPr>
              <w:t xml:space="preserve"> </w:t>
            </w:r>
            <w:r>
              <w:rPr>
                <w:rFonts w:ascii="Arial" w:hAnsi="Arial"/>
                <w:spacing w:val="-6"/>
                <w:sz w:val="24"/>
              </w:rPr>
              <w:t>Budget)</w:t>
            </w:r>
            <w:r>
              <w:rPr>
                <w:rFonts w:ascii="Arial" w:hAnsi="Arial"/>
                <w:spacing w:val="-4"/>
                <w:sz w:val="24"/>
              </w:rPr>
              <w:t xml:space="preserve"> </w:t>
            </w:r>
            <w:r>
              <w:rPr>
                <w:rFonts w:ascii="Arial" w:hAnsi="Arial"/>
                <w:spacing w:val="-10"/>
                <w:sz w:val="24"/>
              </w:rPr>
              <w:t>–</w:t>
            </w:r>
          </w:p>
          <w:p w:rsidR="0075382A" w:rsidRDefault="00000000" w14:paraId="219371F8" w14:textId="77777777">
            <w:pPr>
              <w:pStyle w:val="TableParagraph"/>
              <w:spacing w:before="10" w:line="290" w:lineRule="atLeast"/>
              <w:rPr>
                <w:rFonts w:ascii="Arial"/>
                <w:sz w:val="24"/>
              </w:rPr>
            </w:pPr>
            <w:r>
              <w:rPr>
                <w:rFonts w:ascii="Arial"/>
                <w:sz w:val="24"/>
              </w:rPr>
              <w:t xml:space="preserve">(administrative and oversight </w:t>
            </w:r>
            <w:r>
              <w:rPr>
                <w:rFonts w:ascii="Arial"/>
                <w:spacing w:val="-2"/>
                <w:sz w:val="24"/>
              </w:rPr>
              <w:t>budgets)</w:t>
            </w:r>
          </w:p>
        </w:tc>
        <w:tc>
          <w:tcPr>
            <w:tcW w:w="3036" w:type="dxa"/>
          </w:tcPr>
          <w:p w:rsidR="0075382A" w:rsidRDefault="00000000" w14:paraId="308808FE" w14:textId="77777777">
            <w:pPr>
              <w:pStyle w:val="TableParagraph"/>
              <w:spacing w:before="5"/>
              <w:rPr>
                <w:rFonts w:ascii="Arial" w:hAnsi="Arial"/>
                <w:sz w:val="24"/>
              </w:rPr>
            </w:pPr>
            <w:r>
              <w:rPr>
                <w:rFonts w:ascii="Arial" w:hAnsi="Arial"/>
                <w:w w:val="90"/>
                <w:sz w:val="24"/>
              </w:rPr>
              <w:t>$76,035,000</w:t>
            </w:r>
            <w:r>
              <w:rPr>
                <w:rFonts w:ascii="Arial" w:hAnsi="Arial"/>
                <w:spacing w:val="-10"/>
                <w:w w:val="90"/>
                <w:sz w:val="24"/>
              </w:rPr>
              <w:t xml:space="preserve"> </w:t>
            </w:r>
            <w:r>
              <w:rPr>
                <w:rFonts w:ascii="Arial" w:hAnsi="Arial"/>
                <w:w w:val="90"/>
                <w:sz w:val="24"/>
              </w:rPr>
              <w:t>–</w:t>
            </w:r>
            <w:r>
              <w:rPr>
                <w:rFonts w:ascii="Arial" w:hAnsi="Arial"/>
                <w:spacing w:val="-9"/>
                <w:w w:val="90"/>
                <w:sz w:val="24"/>
              </w:rPr>
              <w:t xml:space="preserve"> </w:t>
            </w:r>
            <w:r>
              <w:rPr>
                <w:rFonts w:ascii="Arial" w:hAnsi="Arial"/>
                <w:w w:val="90"/>
                <w:sz w:val="24"/>
              </w:rPr>
              <w:t>$7,603,500</w:t>
            </w:r>
            <w:r>
              <w:rPr>
                <w:rFonts w:ascii="Arial" w:hAnsi="Arial"/>
                <w:spacing w:val="-9"/>
                <w:w w:val="90"/>
                <w:sz w:val="24"/>
              </w:rPr>
              <w:t xml:space="preserve"> </w:t>
            </w:r>
            <w:r>
              <w:rPr>
                <w:rFonts w:ascii="Arial" w:hAnsi="Arial"/>
                <w:spacing w:val="-10"/>
                <w:w w:val="90"/>
                <w:sz w:val="24"/>
              </w:rPr>
              <w:t>-</w:t>
            </w:r>
          </w:p>
          <w:p w:rsidR="0075382A" w:rsidRDefault="00000000" w14:paraId="6DCDC034" w14:textId="77777777">
            <w:pPr>
              <w:pStyle w:val="TableParagraph"/>
              <w:spacing w:before="23"/>
              <w:rPr>
                <w:b/>
                <w:sz w:val="24"/>
              </w:rPr>
            </w:pPr>
            <w:r>
              <w:rPr>
                <w:rFonts w:ascii="Arial"/>
                <w:w w:val="90"/>
                <w:sz w:val="24"/>
              </w:rPr>
              <w:t>$380,175</w:t>
            </w:r>
            <w:r>
              <w:rPr>
                <w:rFonts w:ascii="Arial"/>
                <w:spacing w:val="-3"/>
                <w:sz w:val="24"/>
              </w:rPr>
              <w:t xml:space="preserve"> </w:t>
            </w:r>
            <w:r>
              <w:rPr>
                <w:rFonts w:ascii="Arial"/>
                <w:w w:val="90"/>
                <w:sz w:val="24"/>
              </w:rPr>
              <w:t>=</w:t>
            </w:r>
            <w:r>
              <w:rPr>
                <w:rFonts w:ascii="Arial"/>
                <w:sz w:val="24"/>
              </w:rPr>
              <w:t xml:space="preserve"> </w:t>
            </w:r>
            <w:r>
              <w:rPr>
                <w:b/>
                <w:spacing w:val="-2"/>
                <w:w w:val="90"/>
                <w:sz w:val="24"/>
              </w:rPr>
              <w:t>$68,051,325</w:t>
            </w:r>
          </w:p>
        </w:tc>
      </w:tr>
    </w:tbl>
    <w:p w:rsidR="0075382A" w:rsidRDefault="0075382A" w14:paraId="617412D9" w14:textId="77777777">
      <w:pPr>
        <w:pStyle w:val="BodyText"/>
        <w:spacing w:before="35"/>
        <w:rPr>
          <w:b/>
          <w:sz w:val="24"/>
        </w:rPr>
      </w:pPr>
    </w:p>
    <w:p w:rsidR="0075382A" w:rsidRDefault="00000000" w14:paraId="3D03FD94" w14:textId="77777777">
      <w:pPr>
        <w:spacing w:before="1"/>
        <w:ind w:left="475"/>
        <w:rPr>
          <w:b/>
          <w:sz w:val="24"/>
        </w:rPr>
      </w:pPr>
      <w:r>
        <w:rPr>
          <w:b/>
          <w:sz w:val="24"/>
        </w:rPr>
        <w:t>Table</w:t>
      </w:r>
      <w:r>
        <w:rPr>
          <w:b/>
          <w:spacing w:val="-9"/>
          <w:sz w:val="24"/>
        </w:rPr>
        <w:t xml:space="preserve"> </w:t>
      </w:r>
      <w:r>
        <w:rPr>
          <w:b/>
          <w:sz w:val="24"/>
        </w:rPr>
        <w:t>4:</w:t>
      </w:r>
      <w:r>
        <w:rPr>
          <w:b/>
          <w:spacing w:val="-8"/>
          <w:sz w:val="24"/>
        </w:rPr>
        <w:t xml:space="preserve"> </w:t>
      </w:r>
      <w:r>
        <w:rPr>
          <w:b/>
          <w:sz w:val="24"/>
        </w:rPr>
        <w:t>SDG&amp;E</w:t>
      </w:r>
      <w:r>
        <w:rPr>
          <w:b/>
          <w:spacing w:val="-6"/>
          <w:sz w:val="24"/>
        </w:rPr>
        <w:t xml:space="preserve"> </w:t>
      </w:r>
      <w:r>
        <w:rPr>
          <w:b/>
          <w:sz w:val="24"/>
        </w:rPr>
        <w:t>2026-2030</w:t>
      </w:r>
      <w:r>
        <w:rPr>
          <w:b/>
          <w:spacing w:val="-8"/>
          <w:sz w:val="24"/>
        </w:rPr>
        <w:t xml:space="preserve"> </w:t>
      </w:r>
      <w:r>
        <w:rPr>
          <w:b/>
          <w:spacing w:val="-2"/>
          <w:sz w:val="24"/>
        </w:rPr>
        <w:t>Budget</w:t>
      </w:r>
    </w:p>
    <w:p w:rsidR="0075382A" w:rsidRDefault="0075382A" w14:paraId="5D23DC13" w14:textId="77777777">
      <w:pPr>
        <w:pStyle w:val="BodyText"/>
        <w:rPr>
          <w:b/>
          <w:sz w:val="13"/>
        </w:rPr>
      </w:pPr>
    </w:p>
    <w:tbl>
      <w:tblPr>
        <w:tblW w:w="0" w:type="auto"/>
        <w:tblInd w:w="3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71"/>
        <w:gridCol w:w="3780"/>
        <w:gridCol w:w="3046"/>
      </w:tblGrid>
      <w:tr w:rsidR="0075382A" w14:paraId="71339723" w14:textId="77777777">
        <w:trPr>
          <w:trHeight w:val="299"/>
        </w:trPr>
        <w:tc>
          <w:tcPr>
            <w:tcW w:w="2971" w:type="dxa"/>
            <w:shd w:val="clear" w:color="auto" w:fill="E1EEDA"/>
          </w:tcPr>
          <w:p w:rsidR="0075382A" w:rsidRDefault="00000000" w14:paraId="43BE9F6A" w14:textId="77777777">
            <w:pPr>
              <w:pStyle w:val="TableParagraph"/>
              <w:spacing w:before="5" w:line="275" w:lineRule="exact"/>
              <w:ind w:left="107"/>
              <w:rPr>
                <w:rFonts w:ascii="Arial"/>
                <w:sz w:val="24"/>
              </w:rPr>
            </w:pPr>
            <w:r>
              <w:rPr>
                <w:rFonts w:ascii="Arial"/>
                <w:sz w:val="24"/>
              </w:rPr>
              <w:t>Total</w:t>
            </w:r>
            <w:r>
              <w:rPr>
                <w:rFonts w:ascii="Arial"/>
                <w:spacing w:val="-14"/>
                <w:sz w:val="24"/>
              </w:rPr>
              <w:t xml:space="preserve"> </w:t>
            </w:r>
            <w:r>
              <w:rPr>
                <w:rFonts w:ascii="Arial"/>
                <w:sz w:val="24"/>
              </w:rPr>
              <w:t>EPIC</w:t>
            </w:r>
            <w:r>
              <w:rPr>
                <w:rFonts w:ascii="Arial"/>
                <w:spacing w:val="-13"/>
                <w:sz w:val="24"/>
              </w:rPr>
              <w:t xml:space="preserve"> </w:t>
            </w:r>
            <w:r>
              <w:rPr>
                <w:rFonts w:ascii="Arial"/>
                <w:spacing w:val="-2"/>
                <w:sz w:val="24"/>
              </w:rPr>
              <w:t>Budget</w:t>
            </w:r>
          </w:p>
        </w:tc>
        <w:tc>
          <w:tcPr>
            <w:tcW w:w="3780" w:type="dxa"/>
            <w:shd w:val="clear" w:color="auto" w:fill="E1EEDA"/>
          </w:tcPr>
          <w:p w:rsidR="0075382A" w:rsidRDefault="00000000" w14:paraId="02F68F89" w14:textId="77777777">
            <w:pPr>
              <w:pStyle w:val="TableParagraph"/>
              <w:spacing w:before="5" w:line="275" w:lineRule="exact"/>
              <w:rPr>
                <w:rFonts w:ascii="Arial"/>
                <w:sz w:val="24"/>
              </w:rPr>
            </w:pPr>
            <w:r>
              <w:rPr>
                <w:rFonts w:ascii="Arial"/>
                <w:spacing w:val="-2"/>
                <w:sz w:val="24"/>
              </w:rPr>
              <w:t>$925,000,000</w:t>
            </w:r>
          </w:p>
        </w:tc>
        <w:tc>
          <w:tcPr>
            <w:tcW w:w="3046" w:type="dxa"/>
            <w:tcBorders>
              <w:top w:val="nil"/>
              <w:right w:val="nil"/>
            </w:tcBorders>
          </w:tcPr>
          <w:p w:rsidR="0075382A" w:rsidRDefault="0075382A" w14:paraId="47ED2F12" w14:textId="77777777">
            <w:pPr>
              <w:pStyle w:val="TableParagraph"/>
              <w:ind w:left="0"/>
              <w:rPr>
                <w:rFonts w:ascii="Times New Roman"/>
              </w:rPr>
            </w:pPr>
          </w:p>
        </w:tc>
      </w:tr>
      <w:tr w:rsidR="0075382A" w14:paraId="3B19EB60" w14:textId="77777777">
        <w:trPr>
          <w:trHeight w:val="597"/>
        </w:trPr>
        <w:tc>
          <w:tcPr>
            <w:tcW w:w="2971" w:type="dxa"/>
            <w:shd w:val="clear" w:color="auto" w:fill="E1EEDA"/>
          </w:tcPr>
          <w:p w:rsidR="0075382A" w:rsidRDefault="00000000" w14:paraId="633A0323" w14:textId="77777777">
            <w:pPr>
              <w:pStyle w:val="TableParagraph"/>
              <w:spacing w:before="5"/>
              <w:ind w:left="107"/>
              <w:rPr>
                <w:rFonts w:ascii="Arial"/>
                <w:sz w:val="24"/>
              </w:rPr>
            </w:pPr>
            <w:r>
              <w:rPr>
                <w:rFonts w:ascii="Arial"/>
                <w:sz w:val="24"/>
              </w:rPr>
              <w:t>Total</w:t>
            </w:r>
            <w:r>
              <w:rPr>
                <w:rFonts w:ascii="Arial"/>
                <w:spacing w:val="-10"/>
                <w:sz w:val="24"/>
              </w:rPr>
              <w:t xml:space="preserve"> </w:t>
            </w:r>
            <w:r>
              <w:rPr>
                <w:rFonts w:ascii="Arial"/>
                <w:sz w:val="24"/>
              </w:rPr>
              <w:t>CPUC</w:t>
            </w:r>
            <w:r>
              <w:rPr>
                <w:rFonts w:ascii="Arial"/>
                <w:spacing w:val="-10"/>
                <w:sz w:val="24"/>
              </w:rPr>
              <w:t xml:space="preserve"> </w:t>
            </w:r>
            <w:r>
              <w:rPr>
                <w:rFonts w:ascii="Arial"/>
                <w:spacing w:val="-2"/>
                <w:sz w:val="24"/>
              </w:rPr>
              <w:t>Oversight</w:t>
            </w:r>
          </w:p>
          <w:p w:rsidR="0075382A" w:rsidRDefault="00000000" w14:paraId="4397456F" w14:textId="77777777">
            <w:pPr>
              <w:pStyle w:val="TableParagraph"/>
              <w:spacing w:before="21" w:line="275" w:lineRule="exact"/>
              <w:ind w:left="107"/>
              <w:rPr>
                <w:rFonts w:ascii="Arial"/>
                <w:sz w:val="24"/>
              </w:rPr>
            </w:pPr>
            <w:r>
              <w:rPr>
                <w:rFonts w:ascii="Arial"/>
                <w:spacing w:val="-2"/>
                <w:sz w:val="24"/>
              </w:rPr>
              <w:t>Budget</w:t>
            </w:r>
          </w:p>
        </w:tc>
        <w:tc>
          <w:tcPr>
            <w:tcW w:w="3780" w:type="dxa"/>
            <w:shd w:val="clear" w:color="auto" w:fill="E1EEDA"/>
          </w:tcPr>
          <w:p w:rsidR="0075382A" w:rsidRDefault="00000000" w14:paraId="1D4F867F" w14:textId="77777777">
            <w:pPr>
              <w:pStyle w:val="TableParagraph"/>
              <w:spacing w:before="5"/>
              <w:rPr>
                <w:rFonts w:ascii="Arial"/>
                <w:sz w:val="24"/>
              </w:rPr>
            </w:pPr>
            <w:r>
              <w:rPr>
                <w:rFonts w:ascii="Arial"/>
                <w:spacing w:val="-2"/>
                <w:sz w:val="24"/>
              </w:rPr>
              <w:t>0.5%</w:t>
            </w:r>
            <w:r>
              <w:rPr>
                <w:rFonts w:ascii="Arial"/>
                <w:spacing w:val="-11"/>
                <w:sz w:val="24"/>
              </w:rPr>
              <w:t xml:space="preserve"> </w:t>
            </w:r>
            <w:r>
              <w:rPr>
                <w:rFonts w:ascii="Arial"/>
                <w:spacing w:val="-2"/>
                <w:sz w:val="24"/>
              </w:rPr>
              <w:t>of</w:t>
            </w:r>
            <w:r>
              <w:rPr>
                <w:rFonts w:ascii="Arial"/>
                <w:spacing w:val="-10"/>
                <w:sz w:val="24"/>
              </w:rPr>
              <w:t xml:space="preserve"> </w:t>
            </w:r>
            <w:r>
              <w:rPr>
                <w:rFonts w:ascii="Arial"/>
                <w:spacing w:val="-2"/>
                <w:sz w:val="24"/>
              </w:rPr>
              <w:t>total</w:t>
            </w:r>
            <w:r>
              <w:rPr>
                <w:rFonts w:ascii="Arial"/>
                <w:spacing w:val="-11"/>
                <w:sz w:val="24"/>
              </w:rPr>
              <w:t xml:space="preserve"> </w:t>
            </w:r>
            <w:r>
              <w:rPr>
                <w:rFonts w:ascii="Arial"/>
                <w:spacing w:val="-2"/>
                <w:sz w:val="24"/>
              </w:rPr>
              <w:t>EPIC</w:t>
            </w:r>
            <w:r>
              <w:rPr>
                <w:rFonts w:ascii="Arial"/>
                <w:spacing w:val="-10"/>
                <w:sz w:val="24"/>
              </w:rPr>
              <w:t xml:space="preserve"> </w:t>
            </w:r>
            <w:r>
              <w:rPr>
                <w:rFonts w:ascii="Arial"/>
                <w:spacing w:val="-2"/>
                <w:sz w:val="24"/>
              </w:rPr>
              <w:t>Budget</w:t>
            </w:r>
          </w:p>
        </w:tc>
        <w:tc>
          <w:tcPr>
            <w:tcW w:w="3046" w:type="dxa"/>
            <w:shd w:val="clear" w:color="auto" w:fill="E1EEDA"/>
          </w:tcPr>
          <w:p w:rsidR="0075382A" w:rsidRDefault="00000000" w14:paraId="0EE78171" w14:textId="77777777">
            <w:pPr>
              <w:pStyle w:val="TableParagraph"/>
              <w:spacing w:before="5"/>
              <w:rPr>
                <w:rFonts w:ascii="Arial"/>
                <w:sz w:val="24"/>
              </w:rPr>
            </w:pPr>
            <w:r>
              <w:rPr>
                <w:rFonts w:ascii="Arial"/>
                <w:w w:val="90"/>
                <w:sz w:val="24"/>
              </w:rPr>
              <w:t>0.5</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625D9494" w14:textId="77777777">
            <w:pPr>
              <w:pStyle w:val="TableParagraph"/>
              <w:spacing w:before="16" w:line="280" w:lineRule="exact"/>
              <w:rPr>
                <w:b/>
                <w:sz w:val="24"/>
              </w:rPr>
            </w:pPr>
            <w:r>
              <w:rPr>
                <w:b/>
                <w:spacing w:val="-2"/>
                <w:sz w:val="24"/>
              </w:rPr>
              <w:t>$4,625,000</w:t>
            </w:r>
          </w:p>
        </w:tc>
      </w:tr>
      <w:tr w:rsidR="0075382A" w14:paraId="0FF76C14" w14:textId="77777777">
        <w:trPr>
          <w:trHeight w:val="594"/>
        </w:trPr>
        <w:tc>
          <w:tcPr>
            <w:tcW w:w="2971" w:type="dxa"/>
            <w:shd w:val="clear" w:color="auto" w:fill="E1EEDA"/>
          </w:tcPr>
          <w:p w:rsidR="0075382A" w:rsidRDefault="00000000" w14:paraId="6C679425" w14:textId="77777777">
            <w:pPr>
              <w:pStyle w:val="TableParagraph"/>
              <w:spacing w:before="5"/>
              <w:ind w:left="107"/>
              <w:rPr>
                <w:rFonts w:ascii="Arial" w:hAnsi="Arial"/>
                <w:sz w:val="24"/>
              </w:rPr>
            </w:pPr>
            <w:r>
              <w:rPr>
                <w:rFonts w:ascii="Arial" w:hAnsi="Arial"/>
                <w:sz w:val="24"/>
              </w:rPr>
              <w:t>IOUs’</w:t>
            </w:r>
            <w:r>
              <w:rPr>
                <w:rFonts w:ascii="Arial" w:hAnsi="Arial"/>
                <w:spacing w:val="11"/>
                <w:sz w:val="24"/>
              </w:rPr>
              <w:t xml:space="preserve"> </w:t>
            </w:r>
            <w:r>
              <w:rPr>
                <w:rFonts w:ascii="Arial" w:hAnsi="Arial"/>
                <w:sz w:val="24"/>
              </w:rPr>
              <w:t>Portion</w:t>
            </w:r>
            <w:r>
              <w:rPr>
                <w:rFonts w:ascii="Arial" w:hAnsi="Arial"/>
                <w:spacing w:val="10"/>
                <w:sz w:val="24"/>
              </w:rPr>
              <w:t xml:space="preserve"> </w:t>
            </w:r>
            <w:r>
              <w:rPr>
                <w:rFonts w:ascii="Arial" w:hAnsi="Arial"/>
                <w:sz w:val="24"/>
              </w:rPr>
              <w:t>of</w:t>
            </w:r>
            <w:r>
              <w:rPr>
                <w:rFonts w:ascii="Arial" w:hAnsi="Arial"/>
                <w:spacing w:val="11"/>
                <w:sz w:val="24"/>
              </w:rPr>
              <w:t xml:space="preserve"> </w:t>
            </w:r>
            <w:r>
              <w:rPr>
                <w:rFonts w:ascii="Arial" w:hAnsi="Arial"/>
                <w:spacing w:val="-4"/>
                <w:sz w:val="24"/>
              </w:rPr>
              <w:t>Total</w:t>
            </w:r>
          </w:p>
          <w:p w:rsidR="0075382A" w:rsidRDefault="00000000" w14:paraId="5CAB3A36" w14:textId="77777777">
            <w:pPr>
              <w:pStyle w:val="TableParagraph"/>
              <w:spacing w:before="21" w:line="272" w:lineRule="exact"/>
              <w:ind w:left="107"/>
              <w:rPr>
                <w:rFonts w:ascii="Arial"/>
                <w:sz w:val="24"/>
              </w:rPr>
            </w:pPr>
            <w:r>
              <w:rPr>
                <w:rFonts w:ascii="Arial"/>
                <w:spacing w:val="-5"/>
                <w:sz w:val="24"/>
              </w:rPr>
              <w:t>EPIC</w:t>
            </w:r>
            <w:r>
              <w:rPr>
                <w:rFonts w:ascii="Arial"/>
                <w:spacing w:val="-10"/>
                <w:sz w:val="24"/>
              </w:rPr>
              <w:t xml:space="preserve"> </w:t>
            </w:r>
            <w:r>
              <w:rPr>
                <w:rFonts w:ascii="Arial"/>
                <w:spacing w:val="-2"/>
                <w:sz w:val="24"/>
              </w:rPr>
              <w:t>Budget</w:t>
            </w:r>
          </w:p>
        </w:tc>
        <w:tc>
          <w:tcPr>
            <w:tcW w:w="3780" w:type="dxa"/>
            <w:shd w:val="clear" w:color="auto" w:fill="E1EEDA"/>
          </w:tcPr>
          <w:p w:rsidR="0075382A" w:rsidRDefault="00000000" w14:paraId="2FE523AD" w14:textId="77777777">
            <w:pPr>
              <w:pStyle w:val="TableParagraph"/>
              <w:spacing w:before="5"/>
              <w:rPr>
                <w:rFonts w:ascii="Arial"/>
                <w:sz w:val="24"/>
              </w:rPr>
            </w:pPr>
            <w:r>
              <w:rPr>
                <w:rFonts w:ascii="Arial"/>
                <w:sz w:val="24"/>
              </w:rPr>
              <w:t>20%</w:t>
            </w:r>
            <w:r>
              <w:rPr>
                <w:rFonts w:ascii="Arial"/>
                <w:spacing w:val="-17"/>
                <w:sz w:val="24"/>
              </w:rPr>
              <w:t xml:space="preserve"> </w:t>
            </w:r>
            <w:r>
              <w:rPr>
                <w:rFonts w:ascii="Arial"/>
                <w:sz w:val="24"/>
              </w:rPr>
              <w:t>of</w:t>
            </w:r>
            <w:r>
              <w:rPr>
                <w:rFonts w:ascii="Arial"/>
                <w:spacing w:val="-16"/>
                <w:sz w:val="24"/>
              </w:rPr>
              <w:t xml:space="preserve"> </w:t>
            </w:r>
            <w:r>
              <w:rPr>
                <w:rFonts w:ascii="Arial"/>
                <w:sz w:val="24"/>
              </w:rPr>
              <w:t>total</w:t>
            </w:r>
            <w:r>
              <w:rPr>
                <w:rFonts w:ascii="Arial"/>
                <w:spacing w:val="-16"/>
                <w:sz w:val="24"/>
              </w:rPr>
              <w:t xml:space="preserve"> </w:t>
            </w:r>
            <w:r>
              <w:rPr>
                <w:rFonts w:ascii="Arial"/>
                <w:sz w:val="24"/>
              </w:rPr>
              <w:t>EPIC</w:t>
            </w:r>
            <w:r>
              <w:rPr>
                <w:rFonts w:ascii="Arial"/>
                <w:spacing w:val="-16"/>
                <w:sz w:val="24"/>
              </w:rPr>
              <w:t xml:space="preserve"> </w:t>
            </w:r>
            <w:r>
              <w:rPr>
                <w:rFonts w:ascii="Arial"/>
                <w:spacing w:val="-2"/>
                <w:sz w:val="24"/>
              </w:rPr>
              <w:t>Budget</w:t>
            </w:r>
          </w:p>
        </w:tc>
        <w:tc>
          <w:tcPr>
            <w:tcW w:w="3046" w:type="dxa"/>
            <w:shd w:val="clear" w:color="auto" w:fill="E1EEDA"/>
          </w:tcPr>
          <w:p w:rsidR="0075382A" w:rsidRDefault="00000000" w14:paraId="04967992" w14:textId="77777777">
            <w:pPr>
              <w:pStyle w:val="TableParagraph"/>
              <w:spacing w:before="5"/>
              <w:rPr>
                <w:rFonts w:ascii="Arial"/>
                <w:sz w:val="24"/>
              </w:rPr>
            </w:pPr>
            <w:r>
              <w:rPr>
                <w:rFonts w:ascii="Arial"/>
                <w:w w:val="90"/>
                <w:sz w:val="24"/>
              </w:rPr>
              <w:t>0.2</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$925,000,000</w:t>
            </w:r>
            <w:r>
              <w:rPr>
                <w:rFonts w:ascii="Arial"/>
                <w:spacing w:val="-3"/>
                <w:w w:val="90"/>
                <w:sz w:val="24"/>
              </w:rPr>
              <w:t xml:space="preserve"> </w:t>
            </w:r>
            <w:r>
              <w:rPr>
                <w:rFonts w:ascii="Arial"/>
                <w:spacing w:val="-10"/>
                <w:w w:val="90"/>
                <w:sz w:val="24"/>
              </w:rPr>
              <w:t>=</w:t>
            </w:r>
          </w:p>
          <w:p w:rsidR="0075382A" w:rsidRDefault="00000000" w14:paraId="1BC281BA" w14:textId="77777777">
            <w:pPr>
              <w:pStyle w:val="TableParagraph"/>
              <w:spacing w:before="16" w:line="278" w:lineRule="exact"/>
              <w:rPr>
                <w:b/>
                <w:sz w:val="24"/>
              </w:rPr>
            </w:pPr>
            <w:r>
              <w:rPr>
                <w:b/>
                <w:spacing w:val="-2"/>
                <w:sz w:val="24"/>
              </w:rPr>
              <w:t>$185,000,000</w:t>
            </w:r>
          </w:p>
        </w:tc>
      </w:tr>
      <w:tr w:rsidR="0075382A" w14:paraId="12B3A613" w14:textId="77777777">
        <w:trPr>
          <w:trHeight w:val="597"/>
        </w:trPr>
        <w:tc>
          <w:tcPr>
            <w:tcW w:w="2971" w:type="dxa"/>
          </w:tcPr>
          <w:p w:rsidR="0075382A" w:rsidRDefault="00000000" w14:paraId="21F9F4E3" w14:textId="77777777">
            <w:pPr>
              <w:pStyle w:val="TableParagraph"/>
              <w:spacing w:before="7"/>
              <w:ind w:left="107"/>
              <w:rPr>
                <w:rFonts w:ascii="Arial"/>
                <w:sz w:val="24"/>
              </w:rPr>
            </w:pPr>
            <w:r>
              <w:rPr>
                <w:rFonts w:ascii="Arial"/>
                <w:spacing w:val="-4"/>
                <w:sz w:val="24"/>
              </w:rPr>
              <w:t>SDG&amp;E</w:t>
            </w:r>
            <w:r>
              <w:rPr>
                <w:rFonts w:ascii="Arial"/>
                <w:spacing w:val="-7"/>
                <w:sz w:val="24"/>
              </w:rPr>
              <w:t xml:space="preserve"> </w:t>
            </w:r>
            <w:r>
              <w:rPr>
                <w:rFonts w:ascii="Arial"/>
                <w:spacing w:val="-2"/>
                <w:sz w:val="24"/>
              </w:rPr>
              <w:t>Collection</w:t>
            </w:r>
          </w:p>
          <w:p w:rsidR="0075382A" w:rsidRDefault="00000000" w14:paraId="0D347618" w14:textId="77777777">
            <w:pPr>
              <w:pStyle w:val="TableParagraph"/>
              <w:spacing w:before="22" w:line="272" w:lineRule="exact"/>
              <w:ind w:left="107"/>
              <w:rPr>
                <w:rFonts w:ascii="Arial"/>
                <w:sz w:val="24"/>
              </w:rPr>
            </w:pPr>
            <w:r>
              <w:rPr>
                <w:rFonts w:ascii="Arial"/>
                <w:spacing w:val="-2"/>
                <w:w w:val="105"/>
                <w:sz w:val="24"/>
              </w:rPr>
              <w:t>Allocation</w:t>
            </w:r>
          </w:p>
        </w:tc>
        <w:tc>
          <w:tcPr>
            <w:tcW w:w="3780" w:type="dxa"/>
          </w:tcPr>
          <w:p w:rsidR="0075382A" w:rsidRDefault="00000000" w14:paraId="30A33117" w14:textId="77777777">
            <w:pPr>
              <w:pStyle w:val="TableParagraph"/>
              <w:spacing w:before="7"/>
              <w:rPr>
                <w:rFonts w:ascii="Arial"/>
                <w:sz w:val="24"/>
              </w:rPr>
            </w:pPr>
            <w:r>
              <w:rPr>
                <w:rFonts w:ascii="Arial"/>
                <w:spacing w:val="-4"/>
                <w:sz w:val="24"/>
              </w:rPr>
              <w:t>8.8%</w:t>
            </w:r>
          </w:p>
        </w:tc>
        <w:tc>
          <w:tcPr>
            <w:tcW w:w="3046" w:type="dxa"/>
          </w:tcPr>
          <w:p w:rsidR="0075382A" w:rsidRDefault="0075382A" w14:paraId="7F9F05EF" w14:textId="77777777">
            <w:pPr>
              <w:pStyle w:val="TableParagraph"/>
              <w:ind w:left="0"/>
              <w:rPr>
                <w:rFonts w:ascii="Times New Roman"/>
              </w:rPr>
            </w:pPr>
          </w:p>
        </w:tc>
      </w:tr>
      <w:tr w:rsidR="0075382A" w14:paraId="61B3C011" w14:textId="77777777">
        <w:trPr>
          <w:trHeight w:val="597"/>
        </w:trPr>
        <w:tc>
          <w:tcPr>
            <w:tcW w:w="2971" w:type="dxa"/>
          </w:tcPr>
          <w:p w:rsidR="0075382A" w:rsidRDefault="00000000" w14:paraId="10F6F14F" w14:textId="77777777">
            <w:pPr>
              <w:pStyle w:val="TableParagraph"/>
              <w:spacing w:before="5"/>
              <w:ind w:left="107"/>
              <w:rPr>
                <w:rFonts w:ascii="Arial"/>
                <w:sz w:val="24"/>
              </w:rPr>
            </w:pPr>
            <w:r>
              <w:rPr>
                <w:rFonts w:ascii="Arial"/>
                <w:spacing w:val="-4"/>
                <w:sz w:val="24"/>
              </w:rPr>
              <w:t>SDG&amp;E</w:t>
            </w:r>
            <w:r>
              <w:rPr>
                <w:rFonts w:ascii="Arial"/>
                <w:spacing w:val="-11"/>
                <w:sz w:val="24"/>
              </w:rPr>
              <w:t xml:space="preserve"> </w:t>
            </w:r>
            <w:r>
              <w:rPr>
                <w:rFonts w:ascii="Arial"/>
                <w:spacing w:val="-4"/>
                <w:sz w:val="24"/>
              </w:rPr>
              <w:t>EPIC</w:t>
            </w:r>
            <w:r>
              <w:rPr>
                <w:rFonts w:ascii="Arial"/>
                <w:spacing w:val="-10"/>
                <w:sz w:val="24"/>
              </w:rPr>
              <w:t xml:space="preserve"> </w:t>
            </w:r>
            <w:r>
              <w:rPr>
                <w:rFonts w:ascii="Arial"/>
                <w:spacing w:val="-4"/>
                <w:sz w:val="24"/>
              </w:rPr>
              <w:t>Budget</w:t>
            </w:r>
          </w:p>
        </w:tc>
        <w:tc>
          <w:tcPr>
            <w:tcW w:w="3780" w:type="dxa"/>
          </w:tcPr>
          <w:p w:rsidR="0075382A" w:rsidRDefault="00000000" w14:paraId="6C942556" w14:textId="77777777">
            <w:pPr>
              <w:pStyle w:val="TableParagraph"/>
              <w:spacing w:before="5"/>
              <w:ind w:left="100"/>
              <w:rPr>
                <w:rFonts w:ascii="Arial"/>
                <w:sz w:val="24"/>
              </w:rPr>
            </w:pPr>
            <w:r>
              <w:rPr>
                <w:rFonts w:ascii="Arial"/>
                <w:sz w:val="24"/>
              </w:rPr>
              <w:t>8.8%</w:t>
            </w:r>
            <w:r>
              <w:rPr>
                <w:rFonts w:ascii="Arial"/>
                <w:spacing w:val="-16"/>
                <w:sz w:val="24"/>
              </w:rPr>
              <w:t xml:space="preserve"> </w:t>
            </w:r>
            <w:r>
              <w:rPr>
                <w:rFonts w:ascii="Arial"/>
                <w:sz w:val="24"/>
              </w:rPr>
              <w:t>of</w:t>
            </w:r>
            <w:r>
              <w:rPr>
                <w:rFonts w:ascii="Arial"/>
                <w:spacing w:val="-15"/>
                <w:sz w:val="24"/>
              </w:rPr>
              <w:t xml:space="preserve"> </w:t>
            </w:r>
            <w:r>
              <w:rPr>
                <w:rFonts w:ascii="Arial"/>
                <w:sz w:val="24"/>
              </w:rPr>
              <w:t>IOU</w:t>
            </w:r>
            <w:r>
              <w:rPr>
                <w:rFonts w:ascii="Arial"/>
                <w:spacing w:val="-14"/>
                <w:sz w:val="24"/>
              </w:rPr>
              <w:t xml:space="preserve"> </w:t>
            </w:r>
            <w:r>
              <w:rPr>
                <w:rFonts w:ascii="Arial"/>
                <w:sz w:val="24"/>
              </w:rPr>
              <w:t>share</w:t>
            </w:r>
            <w:r>
              <w:rPr>
                <w:rFonts w:ascii="Arial"/>
                <w:spacing w:val="-14"/>
                <w:sz w:val="24"/>
              </w:rPr>
              <w:t xml:space="preserve"> </w:t>
            </w:r>
            <w:r>
              <w:rPr>
                <w:rFonts w:ascii="Arial"/>
                <w:sz w:val="24"/>
              </w:rPr>
              <w:t>of</w:t>
            </w:r>
            <w:r>
              <w:rPr>
                <w:rFonts w:ascii="Arial"/>
                <w:spacing w:val="-16"/>
                <w:sz w:val="24"/>
              </w:rPr>
              <w:t xml:space="preserve"> </w:t>
            </w:r>
            <w:r>
              <w:rPr>
                <w:rFonts w:ascii="Arial"/>
                <w:spacing w:val="-4"/>
                <w:sz w:val="24"/>
              </w:rPr>
              <w:t>EPIC</w:t>
            </w:r>
          </w:p>
          <w:p w:rsidR="0075382A" w:rsidRDefault="00000000" w14:paraId="0A693295" w14:textId="77777777">
            <w:pPr>
              <w:pStyle w:val="TableParagraph"/>
              <w:spacing w:before="24" w:line="272" w:lineRule="exact"/>
              <w:rPr>
                <w:rFonts w:ascii="Arial"/>
                <w:sz w:val="24"/>
              </w:rPr>
            </w:pPr>
            <w:r>
              <w:rPr>
                <w:rFonts w:ascii="Arial"/>
                <w:spacing w:val="-2"/>
                <w:sz w:val="24"/>
              </w:rPr>
              <w:t>budget</w:t>
            </w:r>
          </w:p>
        </w:tc>
        <w:tc>
          <w:tcPr>
            <w:tcW w:w="3046" w:type="dxa"/>
          </w:tcPr>
          <w:p w:rsidR="0075382A" w:rsidRDefault="00000000" w14:paraId="00C6259F" w14:textId="77777777">
            <w:pPr>
              <w:pStyle w:val="TableParagraph"/>
              <w:spacing w:before="5"/>
              <w:ind w:left="165"/>
              <w:rPr>
                <w:rFonts w:ascii="Arial"/>
                <w:sz w:val="24"/>
              </w:rPr>
            </w:pPr>
            <w:r>
              <w:rPr>
                <w:rFonts w:ascii="Arial"/>
                <w:w w:val="90"/>
                <w:sz w:val="24"/>
              </w:rPr>
              <w:t>0.088</w:t>
            </w:r>
            <w:r>
              <w:rPr>
                <w:rFonts w:ascii="Arial"/>
                <w:spacing w:val="-5"/>
                <w:w w:val="90"/>
                <w:sz w:val="24"/>
              </w:rPr>
              <w:t xml:space="preserve"> </w:t>
            </w:r>
            <w:r>
              <w:rPr>
                <w:rFonts w:ascii="Arial"/>
                <w:w w:val="90"/>
                <w:sz w:val="24"/>
              </w:rPr>
              <w:t>*</w:t>
            </w:r>
            <w:r>
              <w:rPr>
                <w:rFonts w:ascii="Arial"/>
                <w:spacing w:val="-4"/>
                <w:w w:val="90"/>
                <w:sz w:val="24"/>
              </w:rPr>
              <w:t xml:space="preserve"> </w:t>
            </w:r>
            <w:r>
              <w:rPr>
                <w:rFonts w:ascii="Arial"/>
                <w:w w:val="90"/>
                <w:sz w:val="24"/>
              </w:rPr>
              <w:t>$185,000,000</w:t>
            </w:r>
            <w:r>
              <w:rPr>
                <w:rFonts w:ascii="Arial"/>
                <w:spacing w:val="-5"/>
                <w:w w:val="90"/>
                <w:sz w:val="24"/>
              </w:rPr>
              <w:t xml:space="preserve"> </w:t>
            </w:r>
            <w:r>
              <w:rPr>
                <w:rFonts w:ascii="Arial"/>
                <w:spacing w:val="-10"/>
                <w:w w:val="90"/>
                <w:sz w:val="24"/>
              </w:rPr>
              <w:t>=</w:t>
            </w:r>
          </w:p>
          <w:p w:rsidR="0075382A" w:rsidRDefault="00000000" w14:paraId="4C9DEDAC" w14:textId="77777777">
            <w:pPr>
              <w:pStyle w:val="TableParagraph"/>
              <w:spacing w:before="16" w:line="280" w:lineRule="exact"/>
              <w:rPr>
                <w:b/>
                <w:sz w:val="24"/>
              </w:rPr>
            </w:pPr>
            <w:r>
              <w:rPr>
                <w:b/>
                <w:spacing w:val="-2"/>
                <w:sz w:val="24"/>
              </w:rPr>
              <w:t>$16,280,000</w:t>
            </w:r>
          </w:p>
        </w:tc>
      </w:tr>
      <w:tr w:rsidR="0075382A" w14:paraId="337C1BF0" w14:textId="77777777">
        <w:trPr>
          <w:trHeight w:val="597"/>
        </w:trPr>
        <w:tc>
          <w:tcPr>
            <w:tcW w:w="2971" w:type="dxa"/>
          </w:tcPr>
          <w:p w:rsidR="0075382A" w:rsidRDefault="00000000" w14:paraId="47DC36A6" w14:textId="77777777">
            <w:pPr>
              <w:pStyle w:val="TableParagraph"/>
              <w:spacing w:before="5"/>
              <w:ind w:left="107"/>
              <w:rPr>
                <w:rFonts w:ascii="Arial"/>
                <w:sz w:val="24"/>
              </w:rPr>
            </w:pPr>
            <w:r>
              <w:rPr>
                <w:rFonts w:ascii="Arial"/>
                <w:spacing w:val="-4"/>
                <w:sz w:val="24"/>
              </w:rPr>
              <w:t>SDG&amp;E</w:t>
            </w:r>
            <w:r>
              <w:rPr>
                <w:rFonts w:ascii="Arial"/>
                <w:spacing w:val="-7"/>
                <w:sz w:val="24"/>
              </w:rPr>
              <w:t xml:space="preserve"> </w:t>
            </w:r>
            <w:r>
              <w:rPr>
                <w:rFonts w:ascii="Arial"/>
                <w:spacing w:val="-2"/>
                <w:sz w:val="24"/>
              </w:rPr>
              <w:t>Administrative</w:t>
            </w:r>
          </w:p>
          <w:p w:rsidR="0075382A" w:rsidRDefault="00000000" w14:paraId="66295C6A" w14:textId="77777777">
            <w:pPr>
              <w:pStyle w:val="TableParagraph"/>
              <w:spacing w:before="21" w:line="275" w:lineRule="exact"/>
              <w:ind w:left="107"/>
              <w:rPr>
                <w:rFonts w:ascii="Arial"/>
                <w:sz w:val="24"/>
              </w:rPr>
            </w:pPr>
            <w:r>
              <w:rPr>
                <w:rFonts w:ascii="Arial"/>
                <w:spacing w:val="-2"/>
                <w:sz w:val="24"/>
              </w:rPr>
              <w:t>Budget</w:t>
            </w:r>
          </w:p>
        </w:tc>
        <w:tc>
          <w:tcPr>
            <w:tcW w:w="3780" w:type="dxa"/>
          </w:tcPr>
          <w:p w:rsidR="0075382A" w:rsidRDefault="00000000" w14:paraId="5BCB2DBE" w14:textId="77777777">
            <w:pPr>
              <w:pStyle w:val="TableParagraph"/>
              <w:spacing w:before="5"/>
              <w:rPr>
                <w:rFonts w:ascii="Arial"/>
                <w:sz w:val="24"/>
              </w:rPr>
            </w:pPr>
            <w:r>
              <w:rPr>
                <w:rFonts w:ascii="Arial"/>
                <w:spacing w:val="-4"/>
                <w:sz w:val="24"/>
              </w:rPr>
              <w:t>10%</w:t>
            </w:r>
            <w:r>
              <w:rPr>
                <w:rFonts w:ascii="Arial"/>
                <w:spacing w:val="-13"/>
                <w:sz w:val="24"/>
              </w:rPr>
              <w:t xml:space="preserve"> </w:t>
            </w:r>
            <w:r>
              <w:rPr>
                <w:rFonts w:ascii="Arial"/>
                <w:spacing w:val="-4"/>
                <w:sz w:val="24"/>
              </w:rPr>
              <w:t>of</w:t>
            </w:r>
            <w:r>
              <w:rPr>
                <w:rFonts w:ascii="Arial"/>
                <w:spacing w:val="-13"/>
                <w:sz w:val="24"/>
              </w:rPr>
              <w:t xml:space="preserve"> </w:t>
            </w:r>
            <w:r>
              <w:rPr>
                <w:rFonts w:ascii="Arial"/>
                <w:spacing w:val="-4"/>
                <w:sz w:val="24"/>
              </w:rPr>
              <w:t>SDG&amp;E</w:t>
            </w:r>
            <w:r>
              <w:rPr>
                <w:rFonts w:ascii="Arial"/>
                <w:spacing w:val="-12"/>
                <w:sz w:val="24"/>
              </w:rPr>
              <w:t xml:space="preserve"> </w:t>
            </w:r>
            <w:r>
              <w:rPr>
                <w:rFonts w:ascii="Arial"/>
                <w:spacing w:val="-4"/>
                <w:sz w:val="24"/>
              </w:rPr>
              <w:t>EPIC</w:t>
            </w:r>
            <w:r>
              <w:rPr>
                <w:rFonts w:ascii="Arial"/>
                <w:spacing w:val="-11"/>
                <w:sz w:val="24"/>
              </w:rPr>
              <w:t xml:space="preserve"> </w:t>
            </w:r>
            <w:r>
              <w:rPr>
                <w:rFonts w:ascii="Arial"/>
                <w:spacing w:val="-4"/>
                <w:sz w:val="24"/>
              </w:rPr>
              <w:t>Budget</w:t>
            </w:r>
          </w:p>
        </w:tc>
        <w:tc>
          <w:tcPr>
            <w:tcW w:w="3046" w:type="dxa"/>
          </w:tcPr>
          <w:p w:rsidR="0075382A" w:rsidRDefault="00000000" w14:paraId="1CA6A6B2" w14:textId="77777777">
            <w:pPr>
              <w:pStyle w:val="TableParagraph"/>
              <w:spacing w:before="5"/>
              <w:ind w:left="160"/>
              <w:rPr>
                <w:rFonts w:ascii="Arial"/>
                <w:sz w:val="24"/>
              </w:rPr>
            </w:pPr>
            <w:r>
              <w:rPr>
                <w:rFonts w:ascii="Arial"/>
                <w:w w:val="90"/>
                <w:sz w:val="24"/>
              </w:rPr>
              <w:t>0.1</w:t>
            </w:r>
            <w:r>
              <w:rPr>
                <w:rFonts w:ascii="Arial"/>
                <w:spacing w:val="-4"/>
                <w:w w:val="90"/>
                <w:sz w:val="24"/>
              </w:rPr>
              <w:t xml:space="preserve"> </w:t>
            </w:r>
            <w:r>
              <w:rPr>
                <w:rFonts w:ascii="Arial"/>
                <w:w w:val="90"/>
                <w:sz w:val="24"/>
              </w:rPr>
              <w:t>*</w:t>
            </w:r>
            <w:r>
              <w:rPr>
                <w:rFonts w:ascii="Arial"/>
                <w:spacing w:val="-3"/>
                <w:w w:val="90"/>
                <w:sz w:val="24"/>
              </w:rPr>
              <w:t xml:space="preserve"> </w:t>
            </w:r>
            <w:r>
              <w:rPr>
                <w:rFonts w:ascii="Arial"/>
                <w:w w:val="90"/>
                <w:sz w:val="24"/>
              </w:rPr>
              <w:t>$16,280,000</w:t>
            </w:r>
            <w:r>
              <w:rPr>
                <w:rFonts w:ascii="Arial"/>
                <w:spacing w:val="-3"/>
                <w:w w:val="90"/>
                <w:sz w:val="24"/>
              </w:rPr>
              <w:t xml:space="preserve"> </w:t>
            </w:r>
            <w:r>
              <w:rPr>
                <w:rFonts w:ascii="Arial"/>
                <w:spacing w:val="-10"/>
                <w:w w:val="90"/>
                <w:sz w:val="24"/>
              </w:rPr>
              <w:t>=</w:t>
            </w:r>
          </w:p>
          <w:p w:rsidR="0075382A" w:rsidRDefault="00000000" w14:paraId="4055B7E1" w14:textId="77777777">
            <w:pPr>
              <w:pStyle w:val="TableParagraph"/>
              <w:spacing w:before="16" w:line="280" w:lineRule="exact"/>
              <w:rPr>
                <w:b/>
                <w:sz w:val="24"/>
              </w:rPr>
            </w:pPr>
            <w:r>
              <w:rPr>
                <w:b/>
                <w:spacing w:val="-2"/>
                <w:sz w:val="24"/>
              </w:rPr>
              <w:t>$1,628,000</w:t>
            </w:r>
          </w:p>
        </w:tc>
      </w:tr>
      <w:tr w:rsidR="0075382A" w14:paraId="73F0CC40" w14:textId="77777777">
        <w:trPr>
          <w:trHeight w:val="894"/>
        </w:trPr>
        <w:tc>
          <w:tcPr>
            <w:tcW w:w="2971" w:type="dxa"/>
          </w:tcPr>
          <w:p w:rsidR="0075382A" w:rsidRDefault="00000000" w14:paraId="3B48A0ED" w14:textId="77777777">
            <w:pPr>
              <w:pStyle w:val="TableParagraph"/>
              <w:spacing w:before="5" w:line="259" w:lineRule="auto"/>
              <w:ind w:left="107" w:right="92"/>
              <w:rPr>
                <w:rFonts w:ascii="Arial"/>
                <w:sz w:val="24"/>
              </w:rPr>
            </w:pPr>
            <w:r>
              <w:rPr>
                <w:rFonts w:ascii="Arial"/>
                <w:sz w:val="24"/>
              </w:rPr>
              <w:t>SDG&amp;E Share of Oversight</w:t>
            </w:r>
            <w:r>
              <w:rPr>
                <w:rFonts w:ascii="Arial"/>
                <w:spacing w:val="-13"/>
                <w:sz w:val="24"/>
              </w:rPr>
              <w:t xml:space="preserve"> </w:t>
            </w:r>
            <w:r>
              <w:rPr>
                <w:rFonts w:ascii="Arial"/>
                <w:sz w:val="24"/>
              </w:rPr>
              <w:t>Budget</w:t>
            </w:r>
          </w:p>
        </w:tc>
        <w:tc>
          <w:tcPr>
            <w:tcW w:w="3780" w:type="dxa"/>
          </w:tcPr>
          <w:p w:rsidR="0075382A" w:rsidRDefault="00000000" w14:paraId="6C527CA9" w14:textId="77777777">
            <w:pPr>
              <w:pStyle w:val="TableParagraph"/>
              <w:spacing w:before="5"/>
              <w:rPr>
                <w:rFonts w:ascii="Arial"/>
                <w:sz w:val="24"/>
              </w:rPr>
            </w:pPr>
            <w:r>
              <w:rPr>
                <w:rFonts w:ascii="Arial"/>
                <w:spacing w:val="-2"/>
                <w:sz w:val="24"/>
              </w:rPr>
              <w:t>1.76%</w:t>
            </w:r>
            <w:r>
              <w:rPr>
                <w:rFonts w:ascii="Arial"/>
                <w:spacing w:val="-12"/>
                <w:sz w:val="24"/>
              </w:rPr>
              <w:t xml:space="preserve"> </w:t>
            </w:r>
            <w:r>
              <w:rPr>
                <w:rFonts w:ascii="Arial"/>
                <w:spacing w:val="-2"/>
                <w:sz w:val="24"/>
              </w:rPr>
              <w:t>of</w:t>
            </w:r>
            <w:r>
              <w:rPr>
                <w:rFonts w:ascii="Arial"/>
                <w:spacing w:val="-11"/>
                <w:sz w:val="24"/>
              </w:rPr>
              <w:t xml:space="preserve"> </w:t>
            </w:r>
            <w:r>
              <w:rPr>
                <w:rFonts w:ascii="Arial"/>
                <w:spacing w:val="-2"/>
                <w:sz w:val="24"/>
              </w:rPr>
              <w:t>total</w:t>
            </w:r>
            <w:r>
              <w:rPr>
                <w:rFonts w:ascii="Arial"/>
                <w:spacing w:val="-12"/>
                <w:sz w:val="24"/>
              </w:rPr>
              <w:t xml:space="preserve"> </w:t>
            </w:r>
            <w:r>
              <w:rPr>
                <w:rFonts w:ascii="Arial"/>
                <w:spacing w:val="-2"/>
                <w:sz w:val="24"/>
              </w:rPr>
              <w:t>CPUC</w:t>
            </w:r>
            <w:r>
              <w:rPr>
                <w:rFonts w:ascii="Arial"/>
                <w:spacing w:val="-14"/>
                <w:sz w:val="24"/>
              </w:rPr>
              <w:t xml:space="preserve"> </w:t>
            </w:r>
            <w:r>
              <w:rPr>
                <w:rFonts w:ascii="Arial"/>
                <w:spacing w:val="-2"/>
                <w:sz w:val="24"/>
              </w:rPr>
              <w:t>oversight</w:t>
            </w:r>
          </w:p>
          <w:p w:rsidR="0075382A" w:rsidRDefault="00000000" w14:paraId="3385540F" w14:textId="77777777">
            <w:pPr>
              <w:pStyle w:val="TableParagraph"/>
              <w:spacing w:before="7" w:line="290" w:lineRule="atLeast"/>
              <w:ind w:right="349"/>
              <w:rPr>
                <w:rFonts w:ascii="Arial"/>
                <w:sz w:val="24"/>
              </w:rPr>
            </w:pPr>
            <w:r>
              <w:rPr>
                <w:rFonts w:ascii="Arial"/>
                <w:sz w:val="24"/>
              </w:rPr>
              <w:t>budget</w:t>
            </w:r>
            <w:r>
              <w:rPr>
                <w:rFonts w:ascii="Arial"/>
                <w:spacing w:val="-17"/>
                <w:sz w:val="24"/>
              </w:rPr>
              <w:t xml:space="preserve"> </w:t>
            </w:r>
            <w:r>
              <w:rPr>
                <w:rFonts w:ascii="Arial"/>
                <w:sz w:val="24"/>
              </w:rPr>
              <w:t>(8.8%</w:t>
            </w:r>
            <w:r>
              <w:rPr>
                <w:rFonts w:ascii="Arial"/>
                <w:spacing w:val="-17"/>
                <w:sz w:val="24"/>
              </w:rPr>
              <w:t xml:space="preserve"> </w:t>
            </w:r>
            <w:r>
              <w:rPr>
                <w:rFonts w:ascii="Arial"/>
                <w:sz w:val="24"/>
              </w:rPr>
              <w:t>of</w:t>
            </w:r>
            <w:r>
              <w:rPr>
                <w:rFonts w:ascii="Arial"/>
                <w:spacing w:val="-16"/>
                <w:sz w:val="24"/>
              </w:rPr>
              <w:t xml:space="preserve"> </w:t>
            </w:r>
            <w:r>
              <w:rPr>
                <w:rFonts w:ascii="Arial"/>
                <w:sz w:val="24"/>
              </w:rPr>
              <w:t>remaining</w:t>
            </w:r>
            <w:r>
              <w:rPr>
                <w:rFonts w:ascii="Arial"/>
                <w:spacing w:val="-17"/>
                <w:sz w:val="24"/>
              </w:rPr>
              <w:t xml:space="preserve"> </w:t>
            </w:r>
            <w:r>
              <w:rPr>
                <w:rFonts w:ascii="Arial"/>
                <w:sz w:val="24"/>
              </w:rPr>
              <w:t>20% not paid by CEC)</w:t>
            </w:r>
          </w:p>
        </w:tc>
        <w:tc>
          <w:tcPr>
            <w:tcW w:w="3046" w:type="dxa"/>
          </w:tcPr>
          <w:p w:rsidR="0075382A" w:rsidRDefault="00000000" w14:paraId="1CF6963F" w14:textId="77777777">
            <w:pPr>
              <w:pStyle w:val="TableParagraph"/>
              <w:spacing w:before="5"/>
              <w:ind w:left="165"/>
              <w:rPr>
                <w:rFonts w:ascii="Arial"/>
                <w:sz w:val="24"/>
              </w:rPr>
            </w:pPr>
            <w:r>
              <w:rPr>
                <w:rFonts w:ascii="Arial"/>
                <w:w w:val="90"/>
                <w:sz w:val="24"/>
              </w:rPr>
              <w:t>0.0176</w:t>
            </w:r>
            <w:r>
              <w:rPr>
                <w:rFonts w:ascii="Arial"/>
                <w:spacing w:val="-4"/>
                <w:w w:val="90"/>
                <w:sz w:val="24"/>
              </w:rPr>
              <w:t xml:space="preserve"> </w:t>
            </w:r>
            <w:r>
              <w:rPr>
                <w:rFonts w:ascii="Arial"/>
                <w:w w:val="90"/>
                <w:sz w:val="24"/>
              </w:rPr>
              <w:t>*</w:t>
            </w:r>
            <w:r>
              <w:rPr>
                <w:rFonts w:ascii="Arial"/>
                <w:spacing w:val="-4"/>
                <w:w w:val="90"/>
                <w:sz w:val="24"/>
              </w:rPr>
              <w:t xml:space="preserve"> </w:t>
            </w:r>
            <w:r>
              <w:rPr>
                <w:rFonts w:ascii="Arial"/>
                <w:w w:val="90"/>
                <w:sz w:val="24"/>
              </w:rPr>
              <w:t>$4,625,000</w:t>
            </w:r>
            <w:r>
              <w:rPr>
                <w:rFonts w:ascii="Arial"/>
                <w:spacing w:val="-4"/>
                <w:w w:val="90"/>
                <w:sz w:val="24"/>
              </w:rPr>
              <w:t xml:space="preserve"> </w:t>
            </w:r>
            <w:r>
              <w:rPr>
                <w:rFonts w:ascii="Arial"/>
                <w:spacing w:val="-10"/>
                <w:w w:val="90"/>
                <w:sz w:val="24"/>
              </w:rPr>
              <w:t>=</w:t>
            </w:r>
          </w:p>
          <w:p w:rsidR="0075382A" w:rsidRDefault="00000000" w14:paraId="3AEEBDB6" w14:textId="77777777">
            <w:pPr>
              <w:pStyle w:val="TableParagraph"/>
              <w:spacing w:before="16"/>
              <w:rPr>
                <w:b/>
                <w:sz w:val="24"/>
              </w:rPr>
            </w:pPr>
            <w:r>
              <w:rPr>
                <w:b/>
                <w:spacing w:val="-2"/>
                <w:sz w:val="24"/>
              </w:rPr>
              <w:t>$81,400</w:t>
            </w:r>
          </w:p>
        </w:tc>
      </w:tr>
      <w:tr w:rsidR="0075382A" w14:paraId="7D05BDE8" w14:textId="77777777">
        <w:trPr>
          <w:trHeight w:val="894"/>
        </w:trPr>
        <w:tc>
          <w:tcPr>
            <w:tcW w:w="2971" w:type="dxa"/>
          </w:tcPr>
          <w:p w:rsidR="0075382A" w:rsidRDefault="00000000" w14:paraId="77D8AAFB" w14:textId="77777777">
            <w:pPr>
              <w:pStyle w:val="TableParagraph"/>
              <w:spacing w:before="5" w:line="259" w:lineRule="auto"/>
              <w:ind w:left="107"/>
              <w:rPr>
                <w:rFonts w:ascii="Arial"/>
                <w:sz w:val="24"/>
              </w:rPr>
            </w:pPr>
            <w:r>
              <w:rPr>
                <w:rFonts w:ascii="Arial"/>
                <w:sz w:val="24"/>
              </w:rPr>
              <w:t>SDG&amp;E</w:t>
            </w:r>
            <w:r>
              <w:rPr>
                <w:rFonts w:ascii="Arial"/>
                <w:spacing w:val="-17"/>
                <w:sz w:val="24"/>
              </w:rPr>
              <w:t xml:space="preserve"> </w:t>
            </w:r>
            <w:r>
              <w:rPr>
                <w:rFonts w:ascii="Arial"/>
                <w:sz w:val="24"/>
              </w:rPr>
              <w:t>Program</w:t>
            </w:r>
            <w:r>
              <w:rPr>
                <w:rFonts w:ascii="Arial"/>
                <w:spacing w:val="-17"/>
                <w:sz w:val="24"/>
              </w:rPr>
              <w:t xml:space="preserve"> </w:t>
            </w:r>
            <w:r>
              <w:rPr>
                <w:rFonts w:ascii="Arial"/>
                <w:sz w:val="24"/>
              </w:rPr>
              <w:t>Area (TD&amp;D) Budget</w:t>
            </w:r>
          </w:p>
        </w:tc>
        <w:tc>
          <w:tcPr>
            <w:tcW w:w="3780" w:type="dxa"/>
          </w:tcPr>
          <w:p w:rsidR="0075382A" w:rsidRDefault="00000000" w14:paraId="4E246993" w14:textId="77777777">
            <w:pPr>
              <w:pStyle w:val="TableParagraph"/>
              <w:spacing w:before="5" w:line="259" w:lineRule="auto"/>
              <w:rPr>
                <w:rFonts w:ascii="Arial" w:hAnsi="Arial"/>
                <w:sz w:val="24"/>
              </w:rPr>
            </w:pPr>
            <w:r>
              <w:rPr>
                <w:rFonts w:ascii="Arial" w:hAnsi="Arial"/>
                <w:w w:val="105"/>
                <w:sz w:val="24"/>
              </w:rPr>
              <w:t>(SDG&amp;E</w:t>
            </w:r>
            <w:r>
              <w:rPr>
                <w:rFonts w:ascii="Arial" w:hAnsi="Arial"/>
                <w:spacing w:val="-15"/>
                <w:w w:val="105"/>
                <w:sz w:val="24"/>
              </w:rPr>
              <w:t xml:space="preserve"> </w:t>
            </w:r>
            <w:r>
              <w:rPr>
                <w:rFonts w:ascii="Arial" w:hAnsi="Arial"/>
                <w:w w:val="105"/>
                <w:sz w:val="24"/>
              </w:rPr>
              <w:t>EPIC</w:t>
            </w:r>
            <w:r>
              <w:rPr>
                <w:rFonts w:ascii="Arial" w:hAnsi="Arial"/>
                <w:spacing w:val="-13"/>
                <w:w w:val="105"/>
                <w:sz w:val="24"/>
              </w:rPr>
              <w:t xml:space="preserve"> </w:t>
            </w:r>
            <w:r>
              <w:rPr>
                <w:rFonts w:ascii="Arial" w:hAnsi="Arial"/>
                <w:w w:val="105"/>
                <w:sz w:val="24"/>
              </w:rPr>
              <w:t>Budget)</w:t>
            </w:r>
            <w:r>
              <w:rPr>
                <w:rFonts w:ascii="Arial" w:hAnsi="Arial"/>
                <w:spacing w:val="-15"/>
                <w:w w:val="105"/>
                <w:sz w:val="24"/>
              </w:rPr>
              <w:t xml:space="preserve"> </w:t>
            </w:r>
            <w:r>
              <w:rPr>
                <w:rFonts w:ascii="Arial" w:hAnsi="Arial"/>
                <w:w w:val="105"/>
                <w:sz w:val="24"/>
              </w:rPr>
              <w:t xml:space="preserve">– </w:t>
            </w:r>
            <w:r>
              <w:rPr>
                <w:rFonts w:ascii="Arial" w:hAnsi="Arial"/>
                <w:sz w:val="24"/>
              </w:rPr>
              <w:t>(administrative and oversight</w:t>
            </w:r>
          </w:p>
          <w:p w:rsidR="0075382A" w:rsidRDefault="00000000" w14:paraId="65F3191F" w14:textId="77777777">
            <w:pPr>
              <w:pStyle w:val="TableParagraph"/>
              <w:spacing w:line="274" w:lineRule="exact"/>
              <w:rPr>
                <w:rFonts w:ascii="Arial"/>
                <w:sz w:val="24"/>
              </w:rPr>
            </w:pPr>
            <w:r>
              <w:rPr>
                <w:rFonts w:ascii="Arial"/>
                <w:spacing w:val="-2"/>
                <w:sz w:val="24"/>
              </w:rPr>
              <w:t>budgets)</w:t>
            </w:r>
          </w:p>
        </w:tc>
        <w:tc>
          <w:tcPr>
            <w:tcW w:w="3046" w:type="dxa"/>
          </w:tcPr>
          <w:p w:rsidR="0075382A" w:rsidRDefault="00000000" w14:paraId="3A17A99B" w14:textId="77777777">
            <w:pPr>
              <w:pStyle w:val="TableParagraph"/>
              <w:spacing w:before="5"/>
              <w:rPr>
                <w:rFonts w:ascii="Arial"/>
                <w:sz w:val="24"/>
              </w:rPr>
            </w:pPr>
            <w:r>
              <w:rPr>
                <w:rFonts w:ascii="Arial"/>
                <w:w w:val="90"/>
                <w:sz w:val="24"/>
              </w:rPr>
              <w:t>$16,280,000</w:t>
            </w:r>
            <w:r>
              <w:rPr>
                <w:rFonts w:ascii="Arial"/>
                <w:spacing w:val="-7"/>
                <w:w w:val="90"/>
                <w:sz w:val="24"/>
              </w:rPr>
              <w:t xml:space="preserve"> </w:t>
            </w:r>
            <w:r>
              <w:rPr>
                <w:rFonts w:ascii="Arial"/>
                <w:w w:val="90"/>
                <w:sz w:val="24"/>
              </w:rPr>
              <w:t>-</w:t>
            </w:r>
            <w:r>
              <w:rPr>
                <w:rFonts w:ascii="Arial"/>
                <w:spacing w:val="-6"/>
                <w:w w:val="90"/>
                <w:sz w:val="24"/>
              </w:rPr>
              <w:t xml:space="preserve"> </w:t>
            </w:r>
            <w:r>
              <w:rPr>
                <w:rFonts w:ascii="Arial"/>
                <w:w w:val="90"/>
                <w:sz w:val="24"/>
              </w:rPr>
              <w:t>$1,628,000</w:t>
            </w:r>
            <w:r>
              <w:rPr>
                <w:rFonts w:ascii="Arial"/>
                <w:spacing w:val="-7"/>
                <w:w w:val="90"/>
                <w:sz w:val="24"/>
              </w:rPr>
              <w:t xml:space="preserve"> </w:t>
            </w:r>
            <w:r>
              <w:rPr>
                <w:rFonts w:ascii="Arial"/>
                <w:spacing w:val="-10"/>
                <w:w w:val="90"/>
                <w:sz w:val="24"/>
              </w:rPr>
              <w:t>-</w:t>
            </w:r>
          </w:p>
          <w:p w:rsidR="0075382A" w:rsidRDefault="00000000" w14:paraId="38D27600" w14:textId="77777777">
            <w:pPr>
              <w:pStyle w:val="TableParagraph"/>
              <w:spacing w:before="21"/>
              <w:rPr>
                <w:b/>
                <w:sz w:val="24"/>
              </w:rPr>
            </w:pPr>
            <w:r>
              <w:rPr>
                <w:rFonts w:ascii="Arial"/>
                <w:w w:val="90"/>
                <w:sz w:val="24"/>
              </w:rPr>
              <w:t>$81,400</w:t>
            </w:r>
            <w:r>
              <w:rPr>
                <w:rFonts w:ascii="Arial"/>
                <w:spacing w:val="-3"/>
                <w:sz w:val="24"/>
              </w:rPr>
              <w:t xml:space="preserve"> </w:t>
            </w:r>
            <w:r>
              <w:rPr>
                <w:rFonts w:ascii="Arial"/>
                <w:w w:val="90"/>
                <w:sz w:val="24"/>
              </w:rPr>
              <w:t>=</w:t>
            </w:r>
            <w:r>
              <w:rPr>
                <w:rFonts w:ascii="Arial"/>
                <w:spacing w:val="1"/>
                <w:sz w:val="24"/>
              </w:rPr>
              <w:t xml:space="preserve"> </w:t>
            </w:r>
            <w:r>
              <w:rPr>
                <w:b/>
                <w:spacing w:val="-2"/>
                <w:w w:val="90"/>
                <w:sz w:val="24"/>
              </w:rPr>
              <w:t>$14,570,600</w:t>
            </w:r>
          </w:p>
        </w:tc>
      </w:tr>
    </w:tbl>
    <w:p w:rsidR="0075382A" w:rsidRDefault="0075382A" w14:paraId="60535A4D" w14:textId="77777777">
      <w:pPr>
        <w:pStyle w:val="BodyText"/>
        <w:spacing w:before="35"/>
        <w:rPr>
          <w:b/>
          <w:sz w:val="24"/>
        </w:rPr>
      </w:pPr>
    </w:p>
    <w:p w:rsidR="0075382A" w:rsidRDefault="00000000" w14:paraId="78BC20E6" w14:textId="77777777">
      <w:pPr>
        <w:spacing w:before="1"/>
        <w:ind w:left="117" w:right="483"/>
        <w:jc w:val="center"/>
        <w:rPr>
          <w:b/>
          <w:sz w:val="26"/>
        </w:rPr>
      </w:pPr>
      <w:r>
        <w:rPr>
          <w:b/>
          <w:sz w:val="26"/>
        </w:rPr>
        <w:t>(END</w:t>
      </w:r>
      <w:r>
        <w:rPr>
          <w:b/>
          <w:spacing w:val="-9"/>
          <w:sz w:val="26"/>
        </w:rPr>
        <w:t xml:space="preserve"> </w:t>
      </w:r>
      <w:r>
        <w:rPr>
          <w:b/>
          <w:sz w:val="26"/>
        </w:rPr>
        <w:t>OF</w:t>
      </w:r>
      <w:r>
        <w:rPr>
          <w:b/>
          <w:spacing w:val="-7"/>
          <w:sz w:val="26"/>
        </w:rPr>
        <w:t xml:space="preserve"> </w:t>
      </w:r>
      <w:r>
        <w:rPr>
          <w:b/>
          <w:sz w:val="26"/>
        </w:rPr>
        <w:t>APPENDIX</w:t>
      </w:r>
      <w:r>
        <w:rPr>
          <w:b/>
          <w:spacing w:val="-8"/>
          <w:sz w:val="26"/>
        </w:rPr>
        <w:t xml:space="preserve"> </w:t>
      </w:r>
      <w:r>
        <w:rPr>
          <w:b/>
          <w:spacing w:val="-5"/>
          <w:sz w:val="26"/>
        </w:rPr>
        <w:t>B)</w:t>
      </w:r>
    </w:p>
    <w:sectPr w:rsidR="0075382A">
      <w:headerReference w:type="default" r:id="rId63"/>
      <w:footerReference w:type="default" r:id="rId64"/>
      <w:pgSz w:w="12240" w:h="15840"/>
      <w:pgMar w:top="1720" w:right="720" w:bottom="540" w:left="1080" w:header="1444" w:footer="3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A9D3A" w14:textId="77777777" w:rsidR="00922BFE" w:rsidRDefault="00922BFE">
      <w:r>
        <w:separator/>
      </w:r>
    </w:p>
  </w:endnote>
  <w:endnote w:type="continuationSeparator" w:id="0">
    <w:p w14:paraId="2C69C711" w14:textId="77777777" w:rsidR="00922BFE" w:rsidRDefault="0092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22034"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3024" behindDoc="1" locked="0" layoutInCell="1" allowOverlap="1" wp14:anchorId="7276E575" wp14:editId="564DA998">
              <wp:simplePos x="0" y="0"/>
              <wp:positionH relativeFrom="page">
                <wp:posOffset>3704335</wp:posOffset>
              </wp:positionH>
              <wp:positionV relativeFrom="page">
                <wp:posOffset>9389568</wp:posOffset>
              </wp:positionV>
              <wp:extent cx="360680" cy="223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0680" cy="223520"/>
                      </a:xfrm>
                      <a:prstGeom prst="rect">
                        <a:avLst/>
                      </a:prstGeom>
                    </wps:spPr>
                    <wps:txbx>
                      <w:txbxContent>
                        <w:p w14:paraId="2DACD8E9" w14:textId="77777777" w:rsidR="0075382A" w:rsidRDefault="00000000">
                          <w:pPr>
                            <w:pStyle w:val="BodyText"/>
                            <w:spacing w:before="9"/>
                            <w:ind w:left="20"/>
                          </w:pPr>
                          <w:r>
                            <w:t>-</w:t>
                          </w:r>
                          <w:r>
                            <w:rPr>
                              <w:spacing w:val="-3"/>
                            </w:rPr>
                            <w:t xml:space="preserve"> </w:t>
                          </w:r>
                          <w:r>
                            <w:fldChar w:fldCharType="begin"/>
                          </w:r>
                          <w:r>
                            <w:instrText xml:space="preserve"> PAGE  \* roman </w:instrText>
                          </w:r>
                          <w:r>
                            <w:fldChar w:fldCharType="separate"/>
                          </w:r>
                          <w:r>
                            <w:t>iii</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7276E575" id="_x0000_t202" coordsize="21600,21600" o:spt="202" path="m,l,21600r21600,l21600,xe">
              <v:stroke joinstyle="miter"/>
              <v:path gradientshapeok="t" o:connecttype="rect"/>
            </v:shapetype>
            <v:shape id="Textbox 6" o:spid="_x0000_s1031" type="#_x0000_t202" style="position:absolute;margin-left:291.7pt;margin-top:739.35pt;width:28.4pt;height:17.6pt;z-index:-1736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" filled="f" stroked="f">
              <v:textbox inset="0,0,0,0">
                <w:txbxContent>
                  <w:p w14:paraId="2DACD8E9" w14:textId="77777777" w:rsidR="0075382A" w:rsidRDefault="00000000">
                    <w:pPr>
                      <w:pStyle w:val="BodyText"/>
                      <w:spacing w:before="9"/>
                      <w:ind w:left="20"/>
                    </w:pPr>
                    <w:r>
                      <w:t>-</w:t>
                    </w:r>
                    <w:r>
                      <w:rPr>
                        <w:spacing w:val="-3"/>
                      </w:rPr>
                      <w:t xml:space="preserve"> </w:t>
                    </w:r>
                    <w:r>
                      <w:fldChar w:fldCharType="begin"/>
                    </w:r>
                    <w:r>
                      <w:instrText xml:space="preserve"> PAGE  \* roman </w:instrText>
                    </w:r>
                    <w:r>
                      <w:fldChar w:fldCharType="separate"/>
                    </w:r>
                    <w:r>
                      <w:t>iii</w:t>
                    </w:r>
                    <w:r>
                      <w:fldChar w:fldCharType="end"/>
                    </w:r>
                    <w:r>
                      <w:rPr>
                        <w:spacing w:val="-3"/>
                      </w:rPr>
                      <w:t xml:space="preserve"> </w:t>
                    </w:r>
                    <w:r>
                      <w:rPr>
                        <w:spacing w:val="-10"/>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95708"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7872" behindDoc="1" locked="0" layoutInCell="1" allowOverlap="1" wp14:anchorId="1FCD5514" wp14:editId="23459504">
              <wp:simplePos x="0" y="0"/>
              <wp:positionH relativeFrom="page">
                <wp:posOffset>3652520</wp:posOffset>
              </wp:positionH>
              <wp:positionV relativeFrom="page">
                <wp:posOffset>9389568</wp:posOffset>
              </wp:positionV>
              <wp:extent cx="463550" cy="22352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32E22BA1" w14:textId="77777777" w:rsidR="0075382A" w:rsidRDefault="00000000">
                          <w:pPr>
                            <w:pStyle w:val="BodyText"/>
                            <w:spacing w:before="9"/>
                            <w:ind w:left="20"/>
                          </w:pPr>
                          <w:r>
                            <w:t>-</w:t>
                          </w:r>
                          <w:r>
                            <w:rPr>
                              <w:spacing w:val="-4"/>
                            </w:rPr>
                            <w:t xml:space="preserve"> </w:t>
                          </w:r>
                          <w:r>
                            <w:t>104</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1FCD5514" id="_x0000_t202" coordsize="21600,21600" o:spt="202" path="m,l,21600r21600,l21600,xe">
              <v:stroke joinstyle="miter"/>
              <v:path gradientshapeok="t" o:connecttype="rect"/>
            </v:shapetype>
            <v:shape id="Textbox 125" o:spid="_x0000_s1060" type="#_x0000_t202" style="position:absolute;margin-left:287.6pt;margin-top:739.35pt;width:36.5pt;height:17.6pt;z-index:-1734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wA5p65gB&#10;AAAiAwAADgAAAAAAAAAAAAAAAAAuAgAAZHJzL2Uyb0RvYy54bWxQSwECLQAUAAYACAAAACEA98w6&#10;tuIAAAANAQAADwAAAAAAAAAAAAAAAADyAwAAZHJzL2Rvd25yZXYueG1sUEsFBgAAAAAEAAQA8wAA&#10;AAEFAAAAAA==&#10;" filled="f" stroked="f">
              <v:textbox inset="0,0,0,0">
                <w:txbxContent>
                  <w:p w14:paraId="32E22BA1" w14:textId="77777777" w:rsidR="0075382A" w:rsidRDefault="00000000">
                    <w:pPr>
                      <w:pStyle w:val="BodyText"/>
                      <w:spacing w:before="9"/>
                      <w:ind w:left="20"/>
                    </w:pPr>
                    <w:r>
                      <w:t>-</w:t>
                    </w:r>
                    <w:r>
                      <w:rPr>
                        <w:spacing w:val="-4"/>
                      </w:rPr>
                      <w:t xml:space="preserve"> </w:t>
                    </w:r>
                    <w:r>
                      <w:t>104</w:t>
                    </w:r>
                    <w:r>
                      <w:rPr>
                        <w:spacing w:val="-3"/>
                      </w:rPr>
                      <w:t xml:space="preserve"> </w:t>
                    </w:r>
                    <w:r>
                      <w:rPr>
                        <w:spacing w:val="-10"/>
                      </w:rPr>
                      <w:t>-</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E1C10"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9408" behindDoc="1" locked="0" layoutInCell="1" allowOverlap="1" wp14:anchorId="1533B551" wp14:editId="7BBF986D">
              <wp:simplePos x="0" y="0"/>
              <wp:positionH relativeFrom="page">
                <wp:posOffset>3652520</wp:posOffset>
              </wp:positionH>
              <wp:positionV relativeFrom="page">
                <wp:posOffset>9389568</wp:posOffset>
              </wp:positionV>
              <wp:extent cx="463550" cy="22352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6B38C876" w14:textId="77777777" w:rsidR="0075382A" w:rsidRDefault="00000000">
                          <w:pPr>
                            <w:pStyle w:val="BodyText"/>
                            <w:spacing w:before="9"/>
                            <w:ind w:left="20"/>
                          </w:pPr>
                          <w:r>
                            <w:t>-</w:t>
                          </w:r>
                          <w:r>
                            <w:rPr>
                              <w:spacing w:val="-4"/>
                            </w:rPr>
                            <w:t xml:space="preserve"> </w:t>
                          </w:r>
                          <w:r>
                            <w:t>105</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1533B551" id="_x0000_t202" coordsize="21600,21600" o:spt="202" path="m,l,21600r21600,l21600,xe">
              <v:stroke joinstyle="miter"/>
              <v:path gradientshapeok="t" o:connecttype="rect"/>
            </v:shapetype>
            <v:shape id="Textbox 128" o:spid="_x0000_s1063" type="#_x0000_t202" style="position:absolute;margin-left:287.6pt;margin-top:739.35pt;width:36.5pt;height:17.6pt;z-index:-1734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" filled="f" stroked="f">
              <v:textbox inset="0,0,0,0">
                <w:txbxContent>
                  <w:p w14:paraId="6B38C876" w14:textId="77777777" w:rsidR="0075382A" w:rsidRDefault="00000000">
                    <w:pPr>
                      <w:pStyle w:val="BodyText"/>
                      <w:spacing w:before="9"/>
                      <w:ind w:left="20"/>
                    </w:pPr>
                    <w:r>
                      <w:t>-</w:t>
                    </w:r>
                    <w:r>
                      <w:rPr>
                        <w:spacing w:val="-4"/>
                      </w:rPr>
                      <w:t xml:space="preserve"> </w:t>
                    </w:r>
                    <w:r>
                      <w:t>105</w:t>
                    </w:r>
                    <w:r>
                      <w:rPr>
                        <w:spacing w:val="-3"/>
                      </w:rPr>
                      <w:t xml:space="preserve"> </w:t>
                    </w:r>
                    <w:r>
                      <w:rPr>
                        <w:spacing w:val="-10"/>
                      </w:rPr>
                      <w:t>-</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A6E45"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0944" behindDoc="1" locked="0" layoutInCell="1" allowOverlap="1" wp14:anchorId="77213BA7" wp14:editId="50FA762B">
              <wp:simplePos x="0" y="0"/>
              <wp:positionH relativeFrom="page">
                <wp:posOffset>3652520</wp:posOffset>
              </wp:positionH>
              <wp:positionV relativeFrom="page">
                <wp:posOffset>9389568</wp:posOffset>
              </wp:positionV>
              <wp:extent cx="463550" cy="22352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6328CA35" w14:textId="77777777" w:rsidR="0075382A" w:rsidRDefault="00000000">
                          <w:pPr>
                            <w:pStyle w:val="BodyText"/>
                            <w:spacing w:before="9"/>
                            <w:ind w:left="20"/>
                          </w:pPr>
                          <w:r>
                            <w:t>-</w:t>
                          </w:r>
                          <w:r>
                            <w:rPr>
                              <w:spacing w:val="-4"/>
                            </w:rPr>
                            <w:t xml:space="preserve"> </w:t>
                          </w:r>
                          <w:r>
                            <w:t>106</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77213BA7" id="_x0000_t202" coordsize="21600,21600" o:spt="202" path="m,l,21600r21600,l21600,xe">
              <v:stroke joinstyle="miter"/>
              <v:path gradientshapeok="t" o:connecttype="rect"/>
            </v:shapetype>
            <v:shape id="Textbox 132" o:spid="_x0000_s1066" type="#_x0000_t202" style="position:absolute;margin-left:287.6pt;margin-top:739.35pt;width:36.5pt;height:17.6pt;z-index:-1734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E9nyFZgB&#10;AAAiAwAADgAAAAAAAAAAAAAAAAAuAgAAZHJzL2Uyb0RvYy54bWxQSwECLQAUAAYACAAAACEA98w6&#10;tuIAAAANAQAADwAAAAAAAAAAAAAAAADyAwAAZHJzL2Rvd25yZXYueG1sUEsFBgAAAAAEAAQA8wAA&#10;AAEFAAAAAA==&#10;" filled="f" stroked="f">
              <v:textbox inset="0,0,0,0">
                <w:txbxContent>
                  <w:p w14:paraId="6328CA35" w14:textId="77777777" w:rsidR="0075382A" w:rsidRDefault="00000000">
                    <w:pPr>
                      <w:pStyle w:val="BodyText"/>
                      <w:spacing w:before="9"/>
                      <w:ind w:left="20"/>
                    </w:pPr>
                    <w:r>
                      <w:t>-</w:t>
                    </w:r>
                    <w:r>
                      <w:rPr>
                        <w:spacing w:val="-4"/>
                      </w:rPr>
                      <w:t xml:space="preserve"> </w:t>
                    </w:r>
                    <w:r>
                      <w:t>106</w:t>
                    </w:r>
                    <w:r>
                      <w:rPr>
                        <w:spacing w:val="-3"/>
                      </w:rPr>
                      <w:t xml:space="preserve"> </w:t>
                    </w:r>
                    <w:r>
                      <w:rPr>
                        <w:spacing w:val="-10"/>
                      </w:rPr>
                      <w:t>-</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E4F4"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2480" behindDoc="1" locked="0" layoutInCell="1" allowOverlap="1" wp14:anchorId="2896BB73" wp14:editId="39A1FE8C">
              <wp:simplePos x="0" y="0"/>
              <wp:positionH relativeFrom="page">
                <wp:posOffset>3652520</wp:posOffset>
              </wp:positionH>
              <wp:positionV relativeFrom="page">
                <wp:posOffset>9389568</wp:posOffset>
              </wp:positionV>
              <wp:extent cx="463550" cy="22352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45A25386" w14:textId="77777777" w:rsidR="0075382A" w:rsidRDefault="00000000">
                          <w:pPr>
                            <w:pStyle w:val="BodyText"/>
                            <w:spacing w:before="9"/>
                            <w:ind w:left="20"/>
                          </w:pPr>
                          <w:r>
                            <w:t>-</w:t>
                          </w:r>
                          <w:r>
                            <w:rPr>
                              <w:spacing w:val="-4"/>
                            </w:rPr>
                            <w:t xml:space="preserve"> </w:t>
                          </w:r>
                          <w:r>
                            <w:t>107</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2896BB73" id="_x0000_t202" coordsize="21600,21600" o:spt="202" path="m,l,21600r21600,l21600,xe">
              <v:stroke joinstyle="miter"/>
              <v:path gradientshapeok="t" o:connecttype="rect"/>
            </v:shapetype>
            <v:shape id="Textbox 136" o:spid="_x0000_s1069" type="#_x0000_t202" style="position:absolute;margin-left:287.6pt;margin-top:739.35pt;width:36.5pt;height:17.6pt;z-index:-173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1bYobZgB&#10;AAAiAwAADgAAAAAAAAAAAAAAAAAuAgAAZHJzL2Uyb0RvYy54bWxQSwECLQAUAAYACAAAACEA98w6&#10;tuIAAAANAQAADwAAAAAAAAAAAAAAAADyAwAAZHJzL2Rvd25yZXYueG1sUEsFBgAAAAAEAAQA8wAA&#10;AAEFAAAAAA==&#10;" filled="f" stroked="f">
              <v:textbox inset="0,0,0,0">
                <w:txbxContent>
                  <w:p w14:paraId="45A25386" w14:textId="77777777" w:rsidR="0075382A" w:rsidRDefault="00000000">
                    <w:pPr>
                      <w:pStyle w:val="BodyText"/>
                      <w:spacing w:before="9"/>
                      <w:ind w:left="20"/>
                    </w:pPr>
                    <w:r>
                      <w:t>-</w:t>
                    </w:r>
                    <w:r>
                      <w:rPr>
                        <w:spacing w:val="-4"/>
                      </w:rPr>
                      <w:t xml:space="preserve"> </w:t>
                    </w:r>
                    <w:r>
                      <w:t>107</w:t>
                    </w:r>
                    <w:r>
                      <w:rPr>
                        <w:spacing w:val="-3"/>
                      </w:rPr>
                      <w:t xml:space="preserve"> </w:t>
                    </w:r>
                    <w:r>
                      <w:rPr>
                        <w:spacing w:val="-10"/>
                      </w:rPr>
                      <w:t>-</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21A86"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4016" behindDoc="1" locked="0" layoutInCell="1" allowOverlap="1" wp14:anchorId="0CC717DC" wp14:editId="4CEB0F3D">
              <wp:simplePos x="0" y="0"/>
              <wp:positionH relativeFrom="page">
                <wp:posOffset>3652520</wp:posOffset>
              </wp:positionH>
              <wp:positionV relativeFrom="page">
                <wp:posOffset>9389568</wp:posOffset>
              </wp:positionV>
              <wp:extent cx="463550" cy="223520"/>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1BE63B66" w14:textId="77777777" w:rsidR="0075382A" w:rsidRDefault="00000000">
                          <w:pPr>
                            <w:pStyle w:val="BodyText"/>
                            <w:spacing w:before="9"/>
                            <w:ind w:left="20"/>
                          </w:pPr>
                          <w:r>
                            <w:t>-</w:t>
                          </w:r>
                          <w:r>
                            <w:rPr>
                              <w:spacing w:val="-4"/>
                            </w:rPr>
                            <w:t xml:space="preserve"> </w:t>
                          </w:r>
                          <w:r>
                            <w:t>108</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0CC717DC" id="_x0000_t202" coordsize="21600,21600" o:spt="202" path="m,l,21600r21600,l21600,xe">
              <v:stroke joinstyle="miter"/>
              <v:path gradientshapeok="t" o:connecttype="rect"/>
            </v:shapetype>
            <v:shape id="Textbox 140" o:spid="_x0000_s1072" type="#_x0000_t202" style="position:absolute;margin-left:287.6pt;margin-top:739.35pt;width:36.5pt;height:17.6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" filled="f" stroked="f">
              <v:textbox inset="0,0,0,0">
                <w:txbxContent>
                  <w:p w14:paraId="1BE63B66" w14:textId="77777777" w:rsidR="0075382A" w:rsidRDefault="00000000">
                    <w:pPr>
                      <w:pStyle w:val="BodyText"/>
                      <w:spacing w:before="9"/>
                      <w:ind w:left="20"/>
                    </w:pPr>
                    <w:r>
                      <w:t>-</w:t>
                    </w:r>
                    <w:r>
                      <w:rPr>
                        <w:spacing w:val="-4"/>
                      </w:rPr>
                      <w:t xml:space="preserve"> </w:t>
                    </w:r>
                    <w:r>
                      <w:t>108</w:t>
                    </w:r>
                    <w:r>
                      <w:rPr>
                        <w:spacing w:val="-3"/>
                      </w:rPr>
                      <w:t xml:space="preserve"> </w:t>
                    </w:r>
                    <w:r>
                      <w:rPr>
                        <w:spacing w:val="-10"/>
                      </w:rPr>
                      <w:t>-</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1DB25"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5552" behindDoc="1" locked="0" layoutInCell="1" allowOverlap="1" wp14:anchorId="38610A49" wp14:editId="7DD46AA2">
              <wp:simplePos x="0" y="0"/>
              <wp:positionH relativeFrom="page">
                <wp:posOffset>3652520</wp:posOffset>
              </wp:positionH>
              <wp:positionV relativeFrom="page">
                <wp:posOffset>9389568</wp:posOffset>
              </wp:positionV>
              <wp:extent cx="463550" cy="22352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7D39A2EC" w14:textId="77777777" w:rsidR="0075382A" w:rsidRDefault="00000000">
                          <w:pPr>
                            <w:pStyle w:val="BodyText"/>
                            <w:spacing w:before="9"/>
                            <w:ind w:left="20"/>
                          </w:pPr>
                          <w:r>
                            <w:t>-</w:t>
                          </w:r>
                          <w:r>
                            <w:rPr>
                              <w:spacing w:val="-4"/>
                            </w:rPr>
                            <w:t xml:space="preserve"> </w:t>
                          </w:r>
                          <w:r>
                            <w:t>109</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38610A49" id="_x0000_t202" coordsize="21600,21600" o:spt="202" path="m,l,21600r21600,l21600,xe">
              <v:stroke joinstyle="miter"/>
              <v:path gradientshapeok="t" o:connecttype="rect"/>
            </v:shapetype>
            <v:shape id="Textbox 144" o:spid="_x0000_s1075" type="#_x0000_t202" style="position:absolute;margin-left:287.6pt;margin-top:739.35pt;width:36.5pt;height:17.6pt;z-index:-1734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BmGzk5gB&#10;AAAiAwAADgAAAAAAAAAAAAAAAAAuAgAAZHJzL2Uyb0RvYy54bWxQSwECLQAUAAYACAAAACEA98w6&#10;tuIAAAANAQAADwAAAAAAAAAAAAAAAADyAwAAZHJzL2Rvd25yZXYueG1sUEsFBgAAAAAEAAQA8wAA&#10;AAEFAAAAAA==&#10;" filled="f" stroked="f">
              <v:textbox inset="0,0,0,0">
                <w:txbxContent>
                  <w:p w14:paraId="7D39A2EC" w14:textId="77777777" w:rsidR="0075382A" w:rsidRDefault="00000000">
                    <w:pPr>
                      <w:pStyle w:val="BodyText"/>
                      <w:spacing w:before="9"/>
                      <w:ind w:left="20"/>
                    </w:pPr>
                    <w:r>
                      <w:t>-</w:t>
                    </w:r>
                    <w:r>
                      <w:rPr>
                        <w:spacing w:val="-4"/>
                      </w:rPr>
                      <w:t xml:space="preserve"> </w:t>
                    </w:r>
                    <w:r>
                      <w:t>109</w:t>
                    </w:r>
                    <w:r>
                      <w:rPr>
                        <w:spacing w:val="-3"/>
                      </w:rPr>
                      <w:t xml:space="preserve"> </w:t>
                    </w:r>
                    <w:r>
                      <w:rPr>
                        <w:spacing w:val="-10"/>
                      </w:rPr>
                      <w:t>-</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C0B"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7088" behindDoc="1" locked="0" layoutInCell="1" allowOverlap="1" wp14:anchorId="5F3C2388" wp14:editId="212BF10D">
              <wp:simplePos x="0" y="0"/>
              <wp:positionH relativeFrom="page">
                <wp:posOffset>3652520</wp:posOffset>
              </wp:positionH>
              <wp:positionV relativeFrom="page">
                <wp:posOffset>9389568</wp:posOffset>
              </wp:positionV>
              <wp:extent cx="463550" cy="22352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7E07E0B8" w14:textId="77777777" w:rsidR="0075382A" w:rsidRDefault="00000000">
                          <w:pPr>
                            <w:pStyle w:val="BodyText"/>
                            <w:spacing w:before="9"/>
                            <w:ind w:left="20"/>
                          </w:pPr>
                          <w:r>
                            <w:t>-</w:t>
                          </w:r>
                          <w:r>
                            <w:rPr>
                              <w:spacing w:val="-4"/>
                            </w:rPr>
                            <w:t xml:space="preserve"> </w:t>
                          </w:r>
                          <w:r>
                            <w:t>1</w:t>
                          </w:r>
                          <w:r>
                            <w:fldChar w:fldCharType="begin"/>
                          </w:r>
                          <w:r>
                            <w:instrText xml:space="preserve"> PAGE </w:instrText>
                          </w:r>
                          <w:r>
                            <w:fldChar w:fldCharType="separate"/>
                          </w:r>
                          <w:r>
                            <w:t>10</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5F3C2388" id="_x0000_t202" coordsize="21600,21600" o:spt="202" path="m,l,21600r21600,l21600,xe">
              <v:stroke joinstyle="miter"/>
              <v:path gradientshapeok="t" o:connecttype="rect"/>
            </v:shapetype>
            <v:shape id="Textbox 147" o:spid="_x0000_s1078" type="#_x0000_t202" style="position:absolute;margin-left:287.6pt;margin-top:739.35pt;width:36.5pt;height:17.6pt;z-index:-1733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" filled="f" stroked="f">
              <v:textbox inset="0,0,0,0">
                <w:txbxContent>
                  <w:p w14:paraId="7E07E0B8" w14:textId="77777777" w:rsidR="0075382A" w:rsidRDefault="00000000">
                    <w:pPr>
                      <w:pStyle w:val="BodyText"/>
                      <w:spacing w:before="9"/>
                      <w:ind w:left="20"/>
                    </w:pPr>
                    <w:r>
                      <w:t>-</w:t>
                    </w:r>
                    <w:r>
                      <w:rPr>
                        <w:spacing w:val="-4"/>
                      </w:rPr>
                      <w:t xml:space="preserve"> </w:t>
                    </w:r>
                    <w:r>
                      <w:t>1</w:t>
                    </w:r>
                    <w:r>
                      <w:fldChar w:fldCharType="begin"/>
                    </w:r>
                    <w:r>
                      <w:instrText xml:space="preserve"> PAGE </w:instrText>
                    </w:r>
                    <w:r>
                      <w:fldChar w:fldCharType="separate"/>
                    </w:r>
                    <w:r>
                      <w:t>10</w:t>
                    </w:r>
                    <w:r>
                      <w:fldChar w:fldCharType="end"/>
                    </w:r>
                    <w:r>
                      <w:rPr>
                        <w:spacing w:val="-3"/>
                      </w:rPr>
                      <w:t xml:space="preserve"> </w:t>
                    </w:r>
                    <w:r>
                      <w:rPr>
                        <w:spacing w:val="-10"/>
                      </w:rPr>
                      <w:t>-</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F0D4" w14:textId="77777777" w:rsidR="0075382A" w:rsidRDefault="0075382A">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857E"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9648" behindDoc="1" locked="0" layoutInCell="1" allowOverlap="1" wp14:anchorId="7AD75448" wp14:editId="31C93FC0">
              <wp:simplePos x="0" y="0"/>
              <wp:positionH relativeFrom="page">
                <wp:posOffset>3739388</wp:posOffset>
              </wp:positionH>
              <wp:positionV relativeFrom="page">
                <wp:posOffset>9389568</wp:posOffset>
              </wp:positionV>
              <wp:extent cx="328295" cy="22352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295" cy="223520"/>
                      </a:xfrm>
                      <a:prstGeom prst="rect">
                        <a:avLst/>
                      </a:prstGeom>
                    </wps:spPr>
                    <wps:txbx>
                      <w:txbxContent>
                        <w:p w14:paraId="2F3417BD" w14:textId="77777777" w:rsidR="0075382A" w:rsidRDefault="00000000">
                          <w:pPr>
                            <w:pStyle w:val="BodyText"/>
                            <w:spacing w:before="9"/>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7AD75448" id="_x0000_t202" coordsize="21600,21600" o:spt="202" path="m,l,21600r21600,l21600,xe">
              <v:stroke joinstyle="miter"/>
              <v:path gradientshapeok="t" o:connecttype="rect"/>
            </v:shapetype>
            <v:shape id="Textbox 152" o:spid="_x0000_s1083" type="#_x0000_t202" style="position:absolute;margin-left:294.45pt;margin-top:739.35pt;width:25.85pt;height:17.6pt;z-index:-173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" filled="f" stroked="f">
              <v:textbox inset="0,0,0,0">
                <w:txbxContent>
                  <w:p w14:paraId="2F3417BD" w14:textId="77777777" w:rsidR="0075382A" w:rsidRDefault="00000000">
                    <w:pPr>
                      <w:pStyle w:val="BodyText"/>
                      <w:spacing w:before="9"/>
                      <w:ind w:left="20"/>
                    </w:pPr>
                    <w:r>
                      <w:rPr>
                        <w:spacing w:val="-2"/>
                      </w:rPr>
                      <w:t>A-</w:t>
                    </w: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94D2"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1184" behindDoc="1" locked="0" layoutInCell="1" allowOverlap="1" wp14:anchorId="42E8196C" wp14:editId="5D24111C">
              <wp:simplePos x="0" y="0"/>
              <wp:positionH relativeFrom="page">
                <wp:posOffset>3760670</wp:posOffset>
              </wp:positionH>
              <wp:positionV relativeFrom="page">
                <wp:posOffset>9380049</wp:posOffset>
              </wp:positionV>
              <wp:extent cx="270510" cy="215900"/>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0510" cy="215900"/>
                      </a:xfrm>
                      <a:prstGeom prst="rect">
                        <a:avLst/>
                      </a:prstGeom>
                    </wps:spPr>
                    <wps:txbx>
                      <w:txbxContent>
                        <w:p w14:paraId="02E7DCE7" w14:textId="77777777" w:rsidR="0075382A" w:rsidRDefault="00000000">
                          <w:pPr>
                            <w:spacing w:before="9"/>
                            <w:ind w:left="20"/>
                            <w:rPr>
                              <w:rFonts w:ascii="Times New Roman"/>
                              <w:sz w:val="27"/>
                            </w:rPr>
                          </w:pPr>
                          <w:r>
                            <w:rPr>
                              <w:rFonts w:ascii="Times New Roman"/>
                              <w:color w:val="030303"/>
                              <w:spacing w:val="-8"/>
                              <w:sz w:val="27"/>
                            </w:rPr>
                            <w:t>B-</w:t>
                          </w:r>
                          <w:r>
                            <w:rPr>
                              <w:rFonts w:ascii="Times New Roman"/>
                              <w:color w:val="030303"/>
                              <w:spacing w:val="-10"/>
                              <w:sz w:val="27"/>
                            </w:rPr>
                            <w:t>1</w:t>
                          </w:r>
                        </w:p>
                      </w:txbxContent>
                    </wps:txbx>
                    <wps:bodyPr wrap="square" lIns="0" tIns="0" rIns="0" bIns="0" rtlCol="0">
                      <a:noAutofit/>
                    </wps:bodyPr>
                  </wps:wsp>
                </a:graphicData>
              </a:graphic>
            </wp:anchor>
          </w:drawing>
        </mc:Choice>
        <mc:Fallback>
          <w:pict>
            <v:shapetype w14:anchorId="42E8196C" id="_x0000_t202" coordsize="21600,21600" o:spt="202" path="m,l,21600r21600,l21600,xe">
              <v:stroke joinstyle="miter"/>
              <v:path gradientshapeok="t" o:connecttype="rect"/>
            </v:shapetype>
            <v:shape id="Textbox 155" o:spid="_x0000_s1086" type="#_x0000_t202" style="position:absolute;margin-left:296.1pt;margin-top:738.6pt;width:21.3pt;height:17pt;z-index:-173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" filled="f" stroked="f">
              <v:textbox inset="0,0,0,0">
                <w:txbxContent>
                  <w:p w14:paraId="02E7DCE7" w14:textId="77777777" w:rsidR="0075382A" w:rsidRDefault="00000000">
                    <w:pPr>
                      <w:spacing w:before="9"/>
                      <w:ind w:left="20"/>
                      <w:rPr>
                        <w:rFonts w:ascii="Times New Roman"/>
                        <w:sz w:val="27"/>
                      </w:rPr>
                    </w:pPr>
                    <w:r>
                      <w:rPr>
                        <w:rFonts w:ascii="Times New Roman"/>
                        <w:color w:val="030303"/>
                        <w:spacing w:val="-8"/>
                        <w:sz w:val="27"/>
                      </w:rPr>
                      <w:t>B-</w:t>
                    </w:r>
                    <w:r>
                      <w:rPr>
                        <w:rFonts w:ascii="Times New Roman"/>
                        <w:color w:val="030303"/>
                        <w:spacing w:val="-10"/>
                        <w:sz w:val="27"/>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5CCC"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4560" behindDoc="1" locked="0" layoutInCell="1" allowOverlap="1" wp14:anchorId="14655057" wp14:editId="0DC7E403">
              <wp:simplePos x="0" y="0"/>
              <wp:positionH relativeFrom="page">
                <wp:posOffset>3693667</wp:posOffset>
              </wp:positionH>
              <wp:positionV relativeFrom="page">
                <wp:posOffset>9389568</wp:posOffset>
              </wp:positionV>
              <wp:extent cx="381635" cy="22352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223520"/>
                      </a:xfrm>
                      <a:prstGeom prst="rect">
                        <a:avLst/>
                      </a:prstGeom>
                    </wps:spPr>
                    <wps:txbx>
                      <w:txbxContent>
                        <w:p w14:paraId="1F783302" w14:textId="77777777" w:rsidR="0075382A" w:rsidRDefault="00000000">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14655057" id="_x0000_t202" coordsize="21600,21600" o:spt="202" path="m,l,21600r21600,l21600,xe">
              <v:stroke joinstyle="miter"/>
              <v:path gradientshapeok="t" o:connecttype="rect"/>
            </v:shapetype>
            <v:shape id="Textbox 9" o:spid="_x0000_s1034" type="#_x0000_t202" style="position:absolute;margin-left:290.85pt;margin-top:739.35pt;width:30.05pt;height:17.6pt;z-index:-1736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" filled="f" stroked="f">
              <v:textbox inset="0,0,0,0">
                <w:txbxContent>
                  <w:p w14:paraId="1F783302" w14:textId="77777777" w:rsidR="0075382A" w:rsidRDefault="00000000">
                    <w:pPr>
                      <w:pStyle w:val="BodyText"/>
                      <w:spacing w:before="9"/>
                      <w:ind w:left="20"/>
                    </w:pPr>
                    <w:r>
                      <w:t>-</w:t>
                    </w:r>
                    <w:r>
                      <w:rPr>
                        <w:spacing w:val="-3"/>
                      </w:rPr>
                      <w:t xml:space="preserve"> </w:t>
                    </w:r>
                    <w:r>
                      <w:fldChar w:fldCharType="begin"/>
                    </w:r>
                    <w:r>
                      <w:instrText xml:space="preserve"> PAGE </w:instrText>
                    </w:r>
                    <w:r>
                      <w:fldChar w:fldCharType="separate"/>
                    </w:r>
                    <w:r>
                      <w:t>10</w:t>
                    </w:r>
                    <w:r>
                      <w:fldChar w:fldCharType="end"/>
                    </w:r>
                    <w:r>
                      <w:rPr>
                        <w:spacing w:val="-3"/>
                      </w:rPr>
                      <w:t xml:space="preserve"> </w:t>
                    </w:r>
                    <w:r>
                      <w:rPr>
                        <w:spacing w:val="-10"/>
                      </w:rPr>
                      <w:t>-</w:t>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B839B"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1696" behindDoc="1" locked="0" layoutInCell="1" allowOverlap="1" wp14:anchorId="4BB146F2" wp14:editId="6AFBA1B4">
              <wp:simplePos x="0" y="0"/>
              <wp:positionH relativeFrom="page">
                <wp:posOffset>3621608</wp:posOffset>
              </wp:positionH>
              <wp:positionV relativeFrom="page">
                <wp:posOffset>9677293</wp:posOffset>
              </wp:positionV>
              <wp:extent cx="262890" cy="223520"/>
              <wp:effectExtent l="0" t="0" r="0" b="0"/>
              <wp:wrapNone/>
              <wp:docPr id="156"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223520"/>
                      </a:xfrm>
                      <a:prstGeom prst="rect">
                        <a:avLst/>
                      </a:prstGeom>
                    </wps:spPr>
                    <wps:txbx>
                      <w:txbxContent>
                        <w:p w14:paraId="1BFACFA9" w14:textId="77777777" w:rsidR="0075382A" w:rsidRDefault="00000000">
                          <w:pPr>
                            <w:pStyle w:val="BodyText"/>
                            <w:spacing w:before="9"/>
                            <w:ind w:left="20"/>
                          </w:pPr>
                          <w:r>
                            <w:rPr>
                              <w:spacing w:val="-2"/>
                            </w:rPr>
                            <w:t>B-</w:t>
                          </w:r>
                          <w:r>
                            <w:rPr>
                              <w:spacing w:val="-10"/>
                            </w:rPr>
                            <w:t>2</w:t>
                          </w:r>
                        </w:p>
                      </w:txbxContent>
                    </wps:txbx>
                    <wps:bodyPr wrap="square" lIns="0" tIns="0" rIns="0" bIns="0" rtlCol="0">
                      <a:noAutofit/>
                    </wps:bodyPr>
                  </wps:wsp>
                </a:graphicData>
              </a:graphic>
            </wp:anchor>
          </w:drawing>
        </mc:Choice>
        <mc:Fallback>
          <w:pict>
            <v:shapetype w14:anchorId="4BB146F2" id="_x0000_t202" coordsize="21600,21600" o:spt="202" path="m,l,21600r21600,l21600,xe">
              <v:stroke joinstyle="miter"/>
              <v:path gradientshapeok="t" o:connecttype="rect"/>
            </v:shapetype>
            <v:shape id="Textbox 156" o:spid="_x0000_s1087" type="#_x0000_t202" style="position:absolute;margin-left:285.15pt;margin-top:762pt;width:20.7pt;height:17.6pt;z-index:-173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" filled="f" stroked="f">
              <v:textbox inset="0,0,0,0">
                <w:txbxContent>
                  <w:p w14:paraId="1BFACFA9" w14:textId="77777777" w:rsidR="0075382A" w:rsidRDefault="00000000">
                    <w:pPr>
                      <w:pStyle w:val="BodyText"/>
                      <w:spacing w:before="9"/>
                      <w:ind w:left="20"/>
                    </w:pPr>
                    <w:r>
                      <w:rPr>
                        <w:spacing w:val="-2"/>
                      </w:rPr>
                      <w:t>B-</w:t>
                    </w:r>
                    <w:r>
                      <w:rPr>
                        <w:spacing w:val="-10"/>
                      </w:rPr>
                      <w:t>2</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0812"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2720" behindDoc="1" locked="0" layoutInCell="1" allowOverlap="1" wp14:anchorId="74B369A6" wp14:editId="21E8F746">
              <wp:simplePos x="0" y="0"/>
              <wp:positionH relativeFrom="page">
                <wp:posOffset>3631628</wp:posOffset>
              </wp:positionH>
              <wp:positionV relativeFrom="page">
                <wp:posOffset>9628456</wp:posOffset>
              </wp:positionV>
              <wp:extent cx="245110" cy="208915"/>
              <wp:effectExtent l="0" t="0" r="0" b="0"/>
              <wp:wrapNone/>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110" cy="208915"/>
                      </a:xfrm>
                      <a:prstGeom prst="rect">
                        <a:avLst/>
                      </a:prstGeom>
                    </wps:spPr>
                    <wps:txbx>
                      <w:txbxContent>
                        <w:p w14:paraId="25D9B9B7" w14:textId="77777777" w:rsidR="0075382A" w:rsidRDefault="00000000">
                          <w:pPr>
                            <w:spacing w:before="10"/>
                            <w:ind w:left="20"/>
                            <w:rPr>
                              <w:sz w:val="24"/>
                            </w:rPr>
                          </w:pPr>
                          <w:r>
                            <w:rPr>
                              <w:spacing w:val="-2"/>
                              <w:sz w:val="24"/>
                            </w:rPr>
                            <w:t>B-</w:t>
                          </w:r>
                          <w:r>
                            <w:rPr>
                              <w:spacing w:val="-10"/>
                              <w:sz w:val="24"/>
                            </w:rPr>
                            <w:t>3</w:t>
                          </w:r>
                        </w:p>
                      </w:txbxContent>
                    </wps:txbx>
                    <wps:bodyPr wrap="square" lIns="0" tIns="0" rIns="0" bIns="0" rtlCol="0">
                      <a:noAutofit/>
                    </wps:bodyPr>
                  </wps:wsp>
                </a:graphicData>
              </a:graphic>
            </wp:anchor>
          </w:drawing>
        </mc:Choice>
        <mc:Fallback>
          <w:pict>
            <v:shapetype w14:anchorId="74B369A6" id="_x0000_t202" coordsize="21600,21600" o:spt="202" path="m,l,21600r21600,l21600,xe">
              <v:stroke joinstyle="miter"/>
              <v:path gradientshapeok="t" o:connecttype="rect"/>
            </v:shapetype>
            <v:shape id="Textbox 158" o:spid="_x0000_s1089" type="#_x0000_t202" style="position:absolute;margin-left:285.95pt;margin-top:758.15pt;width:19.3pt;height:16.45pt;z-index:-1733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" filled="f" stroked="f">
              <v:textbox inset="0,0,0,0">
                <w:txbxContent>
                  <w:p w14:paraId="25D9B9B7" w14:textId="77777777" w:rsidR="0075382A" w:rsidRDefault="00000000">
                    <w:pPr>
                      <w:spacing w:before="10"/>
                      <w:ind w:left="20"/>
                      <w:rPr>
                        <w:sz w:val="24"/>
                      </w:rPr>
                    </w:pPr>
                    <w:r>
                      <w:rPr>
                        <w:spacing w:val="-2"/>
                        <w:sz w:val="24"/>
                      </w:rPr>
                      <w:t>B-</w:t>
                    </w:r>
                    <w:r>
                      <w:rPr>
                        <w:spacing w:val="-10"/>
                        <w:sz w:val="24"/>
                      </w:rPr>
                      <w:t>3</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29F6F"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3744" behindDoc="1" locked="0" layoutInCell="1" allowOverlap="1" wp14:anchorId="29D0CA82" wp14:editId="49F59F63">
              <wp:simplePos x="0" y="0"/>
              <wp:positionH relativeFrom="page">
                <wp:posOffset>3671671</wp:posOffset>
              </wp:positionH>
              <wp:positionV relativeFrom="page">
                <wp:posOffset>9697321</wp:posOffset>
              </wp:positionV>
              <wp:extent cx="262890" cy="22352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223520"/>
                      </a:xfrm>
                      <a:prstGeom prst="rect">
                        <a:avLst/>
                      </a:prstGeom>
                    </wps:spPr>
                    <wps:txbx>
                      <w:txbxContent>
                        <w:p w14:paraId="20C693B0" w14:textId="77777777" w:rsidR="0075382A" w:rsidRDefault="00000000">
                          <w:pPr>
                            <w:pStyle w:val="BodyText"/>
                            <w:spacing w:before="9"/>
                            <w:ind w:left="20"/>
                          </w:pPr>
                          <w:r>
                            <w:rPr>
                              <w:spacing w:val="-2"/>
                            </w:rPr>
                            <w:t>B-</w:t>
                          </w:r>
                          <w:r>
                            <w:rPr>
                              <w:spacing w:val="-10"/>
                            </w:rPr>
                            <w:t>4</w:t>
                          </w:r>
                        </w:p>
                      </w:txbxContent>
                    </wps:txbx>
                    <wps:bodyPr wrap="square" lIns="0" tIns="0" rIns="0" bIns="0" rtlCol="0">
                      <a:noAutofit/>
                    </wps:bodyPr>
                  </wps:wsp>
                </a:graphicData>
              </a:graphic>
            </wp:anchor>
          </w:drawing>
        </mc:Choice>
        <mc:Fallback>
          <w:pict>
            <v:shapetype w14:anchorId="29D0CA82" id="_x0000_t202" coordsize="21600,21600" o:spt="202" path="m,l,21600r21600,l21600,xe">
              <v:stroke joinstyle="miter"/>
              <v:path gradientshapeok="t" o:connecttype="rect"/>
            </v:shapetype>
            <v:shape id="Textbox 160" o:spid="_x0000_s1091" type="#_x0000_t202" style="position:absolute;margin-left:289.1pt;margin-top:763.55pt;width:20.7pt;height:17.6pt;z-index:-173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" filled="f" stroked="f">
              <v:textbox inset="0,0,0,0">
                <w:txbxContent>
                  <w:p w14:paraId="20C693B0" w14:textId="77777777" w:rsidR="0075382A" w:rsidRDefault="00000000">
                    <w:pPr>
                      <w:pStyle w:val="BodyText"/>
                      <w:spacing w:before="9"/>
                      <w:ind w:left="20"/>
                    </w:pPr>
                    <w:r>
                      <w:rPr>
                        <w:spacing w:val="-2"/>
                      </w:rPr>
                      <w:t>B-</w:t>
                    </w:r>
                    <w:r>
                      <w:rPr>
                        <w:spacing w:val="-10"/>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45F73"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6096" behindDoc="1" locked="0" layoutInCell="1" allowOverlap="1" wp14:anchorId="1D7236D2" wp14:editId="41ADCE8F">
              <wp:simplePos x="0" y="0"/>
              <wp:positionH relativeFrom="page">
                <wp:posOffset>901700</wp:posOffset>
              </wp:positionH>
              <wp:positionV relativeFrom="page">
                <wp:posOffset>8886262</wp:posOffset>
              </wp:positionV>
              <wp:extent cx="1416050" cy="19431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94310"/>
                      </a:xfrm>
                      <a:prstGeom prst="rect">
                        <a:avLst/>
                      </a:prstGeom>
                    </wps:spPr>
                    <wps:txbx>
                      <w:txbxContent>
                        <w:p w14:paraId="463E3E97" w14:textId="77777777" w:rsidR="0075382A" w:rsidRDefault="00000000">
                          <w:pPr>
                            <w:spacing w:before="12"/>
                            <w:ind w:left="20"/>
                          </w:pPr>
                          <w:r>
                            <w:rPr>
                              <w:position w:val="5"/>
                              <w:sz w:val="14"/>
                            </w:rPr>
                            <w:t>232</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1D7236D2" id="_x0000_t202" coordsize="21600,21600" o:spt="202" path="m,l,21600r21600,l21600,xe">
              <v:stroke joinstyle="miter"/>
              <v:path gradientshapeok="t" o:connecttype="rect"/>
            </v:shapetype>
            <v:shape id="Textbox 83" o:spid="_x0000_s1037" type="#_x0000_t202" style="position:absolute;margin-left:71pt;margin-top:699.7pt;width:111.5pt;height:15.3pt;z-index:-17360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" filled="f" stroked="f">
              <v:textbox inset="0,0,0,0">
                <w:txbxContent>
                  <w:p w14:paraId="463E3E97" w14:textId="77777777" w:rsidR="0075382A" w:rsidRDefault="00000000">
                    <w:pPr>
                      <w:spacing w:before="12"/>
                      <w:ind w:left="20"/>
                    </w:pPr>
                    <w:r>
                      <w:rPr>
                        <w:position w:val="5"/>
                        <w:sz w:val="14"/>
                      </w:rPr>
                      <w:t>232</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47</w:t>
                    </w:r>
                    <w:r>
                      <w:rPr>
                        <w:spacing w:val="-5"/>
                      </w:rPr>
                      <w:fldChar w:fldCharType="end"/>
                    </w:r>
                    <w:r>
                      <w:rPr>
                        <w:spacing w:val="-5"/>
                      </w:rPr>
                      <w:t>.</w:t>
                    </w:r>
                  </w:p>
                </w:txbxContent>
              </v:textbox>
              <w10:wrap anchorx="page" anchory="page"/>
            </v:shape>
          </w:pict>
        </mc:Fallback>
      </mc:AlternateContent>
    </w:r>
    <w:r>
      <w:rPr>
        <w:noProof/>
        <w:sz w:val="20"/>
      </w:rPr>
      <mc:AlternateContent>
        <mc:Choice Requires="wps">
          <w:drawing>
            <wp:anchor distT="0" distB="0" distL="0" distR="0" simplePos="0" relativeHeight="485956608" behindDoc="1" locked="0" layoutInCell="1" allowOverlap="1" wp14:anchorId="43DA2D99" wp14:editId="241424C5">
              <wp:simplePos x="0" y="0"/>
              <wp:positionH relativeFrom="page">
                <wp:posOffset>3693667</wp:posOffset>
              </wp:positionH>
              <wp:positionV relativeFrom="page">
                <wp:posOffset>9389568</wp:posOffset>
              </wp:positionV>
              <wp:extent cx="381635" cy="223520"/>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223520"/>
                      </a:xfrm>
                      <a:prstGeom prst="rect">
                        <a:avLst/>
                      </a:prstGeom>
                    </wps:spPr>
                    <wps:txbx>
                      <w:txbxContent>
                        <w:p w14:paraId="1804FBC1" w14:textId="77777777" w:rsidR="0075382A" w:rsidRDefault="00000000">
                          <w:pPr>
                            <w:pStyle w:val="BodyText"/>
                            <w:spacing w:before="9"/>
                            <w:ind w:left="20"/>
                          </w:pPr>
                          <w:r>
                            <w:t>-</w:t>
                          </w:r>
                          <w:r>
                            <w:rPr>
                              <w:spacing w:val="-3"/>
                            </w:rPr>
                            <w:t xml:space="preserve"> </w:t>
                          </w:r>
                          <w:r>
                            <w:t>84</w:t>
                          </w:r>
                          <w:r>
                            <w:rPr>
                              <w:spacing w:val="-3"/>
                            </w:rPr>
                            <w:t xml:space="preserve"> </w:t>
                          </w:r>
                          <w:r>
                            <w:rPr>
                              <w:spacing w:val="-10"/>
                            </w:rPr>
                            <w:t>-</w:t>
                          </w:r>
                        </w:p>
                      </w:txbxContent>
                    </wps:txbx>
                    <wps:bodyPr wrap="square" lIns="0" tIns="0" rIns="0" bIns="0" rtlCol="0">
                      <a:noAutofit/>
                    </wps:bodyPr>
                  </wps:wsp>
                </a:graphicData>
              </a:graphic>
            </wp:anchor>
          </w:drawing>
        </mc:Choice>
        <mc:Fallback>
          <w:pict>
            <v:shape w14:anchorId="43DA2D99" id="Textbox 84" o:spid="_x0000_s1038" type="#_x0000_t202" style="position:absolute;margin-left:290.85pt;margin-top:739.35pt;width:30.05pt;height:17.6pt;z-index:-1735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" filled="f" stroked="f">
              <v:textbox inset="0,0,0,0">
                <w:txbxContent>
                  <w:p w14:paraId="1804FBC1" w14:textId="77777777" w:rsidR="0075382A" w:rsidRDefault="00000000">
                    <w:pPr>
                      <w:pStyle w:val="BodyText"/>
                      <w:spacing w:before="9"/>
                      <w:ind w:left="20"/>
                    </w:pPr>
                    <w:r>
                      <w:t>-</w:t>
                    </w:r>
                    <w:r>
                      <w:rPr>
                        <w:spacing w:val="-3"/>
                      </w:rPr>
                      <w:t xml:space="preserve"> </w:t>
                    </w:r>
                    <w:r>
                      <w:t>84</w:t>
                    </w:r>
                    <w:r>
                      <w:rPr>
                        <w:spacing w:val="-3"/>
                      </w:rPr>
                      <w:t xml:space="preserve"> </w:t>
                    </w:r>
                    <w:r>
                      <w:rPr>
                        <w:spacing w:val="-10"/>
                      </w:rPr>
                      <w:t>-</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6DB5A"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8144" behindDoc="1" locked="0" layoutInCell="1" allowOverlap="1" wp14:anchorId="6860718F" wp14:editId="56F17BC0">
              <wp:simplePos x="0" y="0"/>
              <wp:positionH relativeFrom="page">
                <wp:posOffset>901700</wp:posOffset>
              </wp:positionH>
              <wp:positionV relativeFrom="page">
                <wp:posOffset>8886262</wp:posOffset>
              </wp:positionV>
              <wp:extent cx="1416050" cy="19431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6050" cy="194310"/>
                      </a:xfrm>
                      <a:prstGeom prst="rect">
                        <a:avLst/>
                      </a:prstGeom>
                    </wps:spPr>
                    <wps:txbx>
                      <w:txbxContent>
                        <w:p w14:paraId="6CAB1682" w14:textId="77777777" w:rsidR="0075382A" w:rsidRDefault="00000000">
                          <w:pPr>
                            <w:spacing w:before="12"/>
                            <w:ind w:left="20"/>
                          </w:pPr>
                          <w:r>
                            <w:rPr>
                              <w:position w:val="5"/>
                              <w:sz w:val="14"/>
                            </w:rPr>
                            <w:t>236</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6860718F" id="_x0000_t202" coordsize="21600,21600" o:spt="202" path="m,l,21600r21600,l21600,xe">
              <v:stroke joinstyle="miter"/>
              <v:path gradientshapeok="t" o:connecttype="rect"/>
            </v:shapetype>
            <v:shape id="Textbox 88" o:spid="_x0000_s1041" type="#_x0000_t202" style="position:absolute;margin-left:71pt;margin-top:699.7pt;width:111.5pt;height:15.3pt;z-index:-173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" filled="f" stroked="f">
              <v:textbox inset="0,0,0,0">
                <w:txbxContent>
                  <w:p w14:paraId="6CAB1682" w14:textId="77777777" w:rsidR="0075382A" w:rsidRDefault="00000000">
                    <w:pPr>
                      <w:spacing w:before="12"/>
                      <w:ind w:left="20"/>
                    </w:pPr>
                    <w:r>
                      <w:rPr>
                        <w:position w:val="5"/>
                        <w:sz w:val="14"/>
                      </w:rPr>
                      <w:t>236</w:t>
                    </w:r>
                    <w:r>
                      <w:rPr>
                        <w:spacing w:val="18"/>
                        <w:position w:val="5"/>
                        <w:sz w:val="14"/>
                      </w:rPr>
                      <w:t xml:space="preserve"> </w:t>
                    </w:r>
                    <w:r>
                      <w:t>Staff</w:t>
                    </w:r>
                    <w:r>
                      <w:rPr>
                        <w:spacing w:val="-3"/>
                      </w:rPr>
                      <w:t xml:space="preserve"> </w:t>
                    </w:r>
                    <w:r>
                      <w:t>Proposal</w:t>
                    </w:r>
                    <w:r>
                      <w:rPr>
                        <w:spacing w:val="-1"/>
                      </w:rPr>
                      <w:t xml:space="preserve"> </w:t>
                    </w:r>
                    <w:r>
                      <w:t>at</w:t>
                    </w:r>
                    <w:r>
                      <w:rPr>
                        <w:spacing w:val="-4"/>
                      </w:rPr>
                      <w:t xml:space="preserve"> </w:t>
                    </w:r>
                    <w:r>
                      <w:rPr>
                        <w:spacing w:val="-5"/>
                      </w:rPr>
                      <w:fldChar w:fldCharType="begin"/>
                    </w:r>
                    <w:r>
                      <w:rPr>
                        <w:spacing w:val="-5"/>
                      </w:rPr>
                      <w:instrText xml:space="preserve"> PAGE </w:instrText>
                    </w:r>
                    <w:r>
                      <w:rPr>
                        <w:spacing w:val="-5"/>
                      </w:rPr>
                      <w:fldChar w:fldCharType="separate"/>
                    </w:r>
                    <w:r>
                      <w:rPr>
                        <w:spacing w:val="-5"/>
                      </w:rPr>
                      <w:t>48</w:t>
                    </w:r>
                    <w:r>
                      <w:rPr>
                        <w:spacing w:val="-5"/>
                      </w:rPr>
                      <w:fldChar w:fldCharType="end"/>
                    </w:r>
                    <w:r>
                      <w:rPr>
                        <w:spacing w:val="-5"/>
                      </w:rPr>
                      <w:t>.</w:t>
                    </w:r>
                  </w:p>
                </w:txbxContent>
              </v:textbox>
              <w10:wrap anchorx="page" anchory="page"/>
            </v:shape>
          </w:pict>
        </mc:Fallback>
      </mc:AlternateContent>
    </w:r>
    <w:r>
      <w:rPr>
        <w:noProof/>
        <w:sz w:val="20"/>
      </w:rPr>
      <mc:AlternateContent>
        <mc:Choice Requires="wps">
          <w:drawing>
            <wp:anchor distT="0" distB="0" distL="0" distR="0" simplePos="0" relativeHeight="485958656" behindDoc="1" locked="0" layoutInCell="1" allowOverlap="1" wp14:anchorId="092557CF" wp14:editId="78A6589E">
              <wp:simplePos x="0" y="0"/>
              <wp:positionH relativeFrom="page">
                <wp:posOffset>3693667</wp:posOffset>
              </wp:positionH>
              <wp:positionV relativeFrom="page">
                <wp:posOffset>9389568</wp:posOffset>
              </wp:positionV>
              <wp:extent cx="381635" cy="22352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223520"/>
                      </a:xfrm>
                      <a:prstGeom prst="rect">
                        <a:avLst/>
                      </a:prstGeom>
                    </wps:spPr>
                    <wps:txbx>
                      <w:txbxContent>
                        <w:p w14:paraId="512C0066" w14:textId="77777777" w:rsidR="0075382A" w:rsidRDefault="00000000">
                          <w:pPr>
                            <w:pStyle w:val="BodyText"/>
                            <w:spacing w:before="9"/>
                            <w:ind w:left="20"/>
                          </w:pPr>
                          <w:r>
                            <w:t>-</w:t>
                          </w:r>
                          <w:r>
                            <w:rPr>
                              <w:spacing w:val="-3"/>
                            </w:rPr>
                            <w:t xml:space="preserve"> </w:t>
                          </w:r>
                          <w:r>
                            <w:t>85</w:t>
                          </w:r>
                          <w:r>
                            <w:rPr>
                              <w:spacing w:val="-3"/>
                            </w:rPr>
                            <w:t xml:space="preserve"> </w:t>
                          </w:r>
                          <w:r>
                            <w:rPr>
                              <w:spacing w:val="-10"/>
                            </w:rPr>
                            <w:t>-</w:t>
                          </w:r>
                        </w:p>
                      </w:txbxContent>
                    </wps:txbx>
                    <wps:bodyPr wrap="square" lIns="0" tIns="0" rIns="0" bIns="0" rtlCol="0">
                      <a:noAutofit/>
                    </wps:bodyPr>
                  </wps:wsp>
                </a:graphicData>
              </a:graphic>
            </wp:anchor>
          </w:drawing>
        </mc:Choice>
        <mc:Fallback>
          <w:pict>
            <v:shape w14:anchorId="092557CF" id="Textbox 89" o:spid="_x0000_s1042" type="#_x0000_t202" style="position:absolute;margin-left:290.85pt;margin-top:739.35pt;width:30.05pt;height:17.6pt;z-index:-173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" filled="f" stroked="f">
              <v:textbox inset="0,0,0,0">
                <w:txbxContent>
                  <w:p w14:paraId="512C0066" w14:textId="77777777" w:rsidR="0075382A" w:rsidRDefault="00000000">
                    <w:pPr>
                      <w:pStyle w:val="BodyText"/>
                      <w:spacing w:before="9"/>
                      <w:ind w:left="20"/>
                    </w:pPr>
                    <w:r>
                      <w:t>-</w:t>
                    </w:r>
                    <w:r>
                      <w:rPr>
                        <w:spacing w:val="-3"/>
                      </w:rPr>
                      <w:t xml:space="preserve"> </w:t>
                    </w:r>
                    <w:r>
                      <w:t>85</w:t>
                    </w:r>
                    <w:r>
                      <w:rPr>
                        <w:spacing w:val="-3"/>
                      </w:rPr>
                      <w:t xml:space="preserve"> </w:t>
                    </w:r>
                    <w:r>
                      <w:rPr>
                        <w:spacing w:val="-10"/>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FD99"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0192" behindDoc="1" locked="0" layoutInCell="1" allowOverlap="1" wp14:anchorId="2BBDB7FE" wp14:editId="28484E56">
              <wp:simplePos x="0" y="0"/>
              <wp:positionH relativeFrom="page">
                <wp:posOffset>3693667</wp:posOffset>
              </wp:positionH>
              <wp:positionV relativeFrom="page">
                <wp:posOffset>9389568</wp:posOffset>
              </wp:positionV>
              <wp:extent cx="381635" cy="22352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223520"/>
                      </a:xfrm>
                      <a:prstGeom prst="rect">
                        <a:avLst/>
                      </a:prstGeom>
                    </wps:spPr>
                    <wps:txbx>
                      <w:txbxContent>
                        <w:p w14:paraId="60642941" w14:textId="77777777" w:rsidR="0075382A" w:rsidRDefault="00000000">
                          <w:pPr>
                            <w:pStyle w:val="BodyText"/>
                            <w:spacing w:before="9"/>
                            <w:ind w:left="20"/>
                          </w:pPr>
                          <w:r>
                            <w:t>-</w:t>
                          </w:r>
                          <w:r>
                            <w:rPr>
                              <w:spacing w:val="-3"/>
                            </w:rPr>
                            <w:t xml:space="preserve"> </w:t>
                          </w:r>
                          <w:r>
                            <w:fldChar w:fldCharType="begin"/>
                          </w:r>
                          <w:r>
                            <w:instrText xml:space="preserve"> PAGE </w:instrText>
                          </w:r>
                          <w:r>
                            <w:fldChar w:fldCharType="separate"/>
                          </w:r>
                          <w:r>
                            <w:t>86</w:t>
                          </w:r>
                          <w:r>
                            <w:fldChar w:fldCharType="end"/>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2BBDB7FE" id="_x0000_t202" coordsize="21600,21600" o:spt="202" path="m,l,21600r21600,l21600,xe">
              <v:stroke joinstyle="miter"/>
              <v:path gradientshapeok="t" o:connecttype="rect"/>
            </v:shapetype>
            <v:shape id="Textbox 93" o:spid="_x0000_s1045" type="#_x0000_t202" style="position:absolute;margin-left:290.85pt;margin-top:739.35pt;width:30.05pt;height:17.6pt;z-index:-1735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" filled="f" stroked="f">
              <v:textbox inset="0,0,0,0">
                <w:txbxContent>
                  <w:p w14:paraId="60642941" w14:textId="77777777" w:rsidR="0075382A" w:rsidRDefault="00000000">
                    <w:pPr>
                      <w:pStyle w:val="BodyText"/>
                      <w:spacing w:before="9"/>
                      <w:ind w:left="20"/>
                    </w:pPr>
                    <w:r>
                      <w:t>-</w:t>
                    </w:r>
                    <w:r>
                      <w:rPr>
                        <w:spacing w:val="-3"/>
                      </w:rPr>
                      <w:t xml:space="preserve"> </w:t>
                    </w:r>
                    <w:r>
                      <w:fldChar w:fldCharType="begin"/>
                    </w:r>
                    <w:r>
                      <w:instrText xml:space="preserve"> PAGE </w:instrText>
                    </w:r>
                    <w:r>
                      <w:fldChar w:fldCharType="separate"/>
                    </w:r>
                    <w:r>
                      <w:t>86</w:t>
                    </w:r>
                    <w:r>
                      <w:fldChar w:fldCharType="end"/>
                    </w:r>
                    <w:r>
                      <w:rPr>
                        <w:spacing w:val="-3"/>
                      </w:rPr>
                      <w:t xml:space="preserve"> </w:t>
                    </w:r>
                    <w:r>
                      <w:rPr>
                        <w:spacing w:val="-10"/>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4CA7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1728" behindDoc="1" locked="0" layoutInCell="1" allowOverlap="1" wp14:anchorId="5E32B321" wp14:editId="5A0EE316">
              <wp:simplePos x="0" y="0"/>
              <wp:positionH relativeFrom="page">
                <wp:posOffset>3652520</wp:posOffset>
              </wp:positionH>
              <wp:positionV relativeFrom="page">
                <wp:posOffset>9389568</wp:posOffset>
              </wp:positionV>
              <wp:extent cx="463550" cy="22352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247677BC" w14:textId="77777777" w:rsidR="0075382A" w:rsidRDefault="00000000">
                          <w:pPr>
                            <w:pStyle w:val="BodyText"/>
                            <w:spacing w:before="9"/>
                            <w:ind w:left="20"/>
                          </w:pPr>
                          <w:r>
                            <w:t>-</w:t>
                          </w:r>
                          <w:r>
                            <w:rPr>
                              <w:spacing w:val="-4"/>
                            </w:rPr>
                            <w:t xml:space="preserve"> </w:t>
                          </w:r>
                          <w:r>
                            <w:t>100</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5E32B321" id="_x0000_t202" coordsize="21600,21600" o:spt="202" path="m,l,21600r21600,l21600,xe">
              <v:stroke joinstyle="miter"/>
              <v:path gradientshapeok="t" o:connecttype="rect"/>
            </v:shapetype>
            <v:shape id="Textbox 109" o:spid="_x0000_s1048" type="#_x0000_t202" style="position:absolute;margin-left:287.6pt;margin-top:739.35pt;width:36.5pt;height:17.6pt;z-index:-173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7TcO2pgB&#10;AAAiAwAADgAAAAAAAAAAAAAAAAAuAgAAZHJzL2Uyb0RvYy54bWxQSwECLQAUAAYACAAAACEA98w6&#10;tuIAAAANAQAADwAAAAAAAAAAAAAAAADyAwAAZHJzL2Rvd25yZXYueG1sUEsFBgAAAAAEAAQA8wAA&#10;AAEFAAAAAA==&#10;" filled="f" stroked="f">
              <v:textbox inset="0,0,0,0">
                <w:txbxContent>
                  <w:p w14:paraId="247677BC" w14:textId="77777777" w:rsidR="0075382A" w:rsidRDefault="00000000">
                    <w:pPr>
                      <w:pStyle w:val="BodyText"/>
                      <w:spacing w:before="9"/>
                      <w:ind w:left="20"/>
                    </w:pPr>
                    <w:r>
                      <w:t>-</w:t>
                    </w:r>
                    <w:r>
                      <w:rPr>
                        <w:spacing w:val="-4"/>
                      </w:rPr>
                      <w:t xml:space="preserve"> </w:t>
                    </w:r>
                    <w:r>
                      <w:t>100</w:t>
                    </w:r>
                    <w:r>
                      <w:rPr>
                        <w:spacing w:val="-3"/>
                      </w:rPr>
                      <w:t xml:space="preserve"> </w:t>
                    </w:r>
                    <w:r>
                      <w:rPr>
                        <w:spacing w:val="-10"/>
                      </w:rPr>
                      <w:t>-</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F886C"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3264" behindDoc="1" locked="0" layoutInCell="1" allowOverlap="1" wp14:anchorId="1EAF89F8" wp14:editId="4F4CC077">
              <wp:simplePos x="0" y="0"/>
              <wp:positionH relativeFrom="page">
                <wp:posOffset>3652520</wp:posOffset>
              </wp:positionH>
              <wp:positionV relativeFrom="page">
                <wp:posOffset>9389568</wp:posOffset>
              </wp:positionV>
              <wp:extent cx="463550" cy="223520"/>
              <wp:effectExtent l="0" t="0" r="0" b="0"/>
              <wp:wrapNone/>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30A25CF9" w14:textId="77777777" w:rsidR="0075382A" w:rsidRDefault="00000000">
                          <w:pPr>
                            <w:pStyle w:val="BodyText"/>
                            <w:spacing w:before="9"/>
                            <w:ind w:left="20"/>
                          </w:pPr>
                          <w:r>
                            <w:t>-</w:t>
                          </w:r>
                          <w:r>
                            <w:rPr>
                              <w:spacing w:val="-4"/>
                            </w:rPr>
                            <w:t xml:space="preserve"> </w:t>
                          </w:r>
                          <w:r>
                            <w:t>101</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1EAF89F8" id="_x0000_t202" coordsize="21600,21600" o:spt="202" path="m,l,21600r21600,l21600,xe">
              <v:stroke joinstyle="miter"/>
              <v:path gradientshapeok="t" o:connecttype="rect"/>
            </v:shapetype>
            <v:shape id="Textbox 113" o:spid="_x0000_s1051" type="#_x0000_t202" style="position:absolute;margin-left:287.6pt;margin-top:739.35pt;width:36.5pt;height:17.6pt;z-index:-1735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" filled="f" stroked="f">
              <v:textbox inset="0,0,0,0">
                <w:txbxContent>
                  <w:p w14:paraId="30A25CF9" w14:textId="77777777" w:rsidR="0075382A" w:rsidRDefault="00000000">
                    <w:pPr>
                      <w:pStyle w:val="BodyText"/>
                      <w:spacing w:before="9"/>
                      <w:ind w:left="20"/>
                    </w:pPr>
                    <w:r>
                      <w:t>-</w:t>
                    </w:r>
                    <w:r>
                      <w:rPr>
                        <w:spacing w:val="-4"/>
                      </w:rPr>
                      <w:t xml:space="preserve"> </w:t>
                    </w:r>
                    <w:r>
                      <w:t>101</w:t>
                    </w:r>
                    <w:r>
                      <w:rPr>
                        <w:spacing w:val="-3"/>
                      </w:rPr>
                      <w:t xml:space="preserve"> </w:t>
                    </w:r>
                    <w:r>
                      <w:rPr>
                        <w:spacing w:val="-10"/>
                      </w:rPr>
                      <w:t>-</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B39D2"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4800" behindDoc="1" locked="0" layoutInCell="1" allowOverlap="1" wp14:anchorId="774FF5D6" wp14:editId="51970622">
              <wp:simplePos x="0" y="0"/>
              <wp:positionH relativeFrom="page">
                <wp:posOffset>3652520</wp:posOffset>
              </wp:positionH>
              <wp:positionV relativeFrom="page">
                <wp:posOffset>9389568</wp:posOffset>
              </wp:positionV>
              <wp:extent cx="463550" cy="22352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730089BD" w14:textId="77777777" w:rsidR="0075382A" w:rsidRDefault="00000000">
                          <w:pPr>
                            <w:pStyle w:val="BodyText"/>
                            <w:spacing w:before="9"/>
                            <w:ind w:left="20"/>
                          </w:pPr>
                          <w:r>
                            <w:t>-</w:t>
                          </w:r>
                          <w:r>
                            <w:rPr>
                              <w:spacing w:val="-4"/>
                            </w:rPr>
                            <w:t xml:space="preserve"> </w:t>
                          </w:r>
                          <w:r>
                            <w:t>102</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774FF5D6" id="_x0000_t202" coordsize="21600,21600" o:spt="202" path="m,l,21600r21600,l21600,xe">
              <v:stroke joinstyle="miter"/>
              <v:path gradientshapeok="t" o:connecttype="rect"/>
            </v:shapetype>
            <v:shape id="Textbox 117" o:spid="_x0000_s1054" type="#_x0000_t202" style="position:absolute;margin-left:287.6pt;margin-top:739.35pt;width:36.5pt;height:17.6pt;z-index:-1735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dhFiHpgB&#10;AAAiAwAADgAAAAAAAAAAAAAAAAAuAgAAZHJzL2Uyb0RvYy54bWxQSwECLQAUAAYACAAAACEA98w6&#10;tuIAAAANAQAADwAAAAAAAAAAAAAAAADyAwAAZHJzL2Rvd25yZXYueG1sUEsFBgAAAAAEAAQA8wAA&#10;AAEFAAAAAA==&#10;" filled="f" stroked="f">
              <v:textbox inset="0,0,0,0">
                <w:txbxContent>
                  <w:p w14:paraId="730089BD" w14:textId="77777777" w:rsidR="0075382A" w:rsidRDefault="00000000">
                    <w:pPr>
                      <w:pStyle w:val="BodyText"/>
                      <w:spacing w:before="9"/>
                      <w:ind w:left="20"/>
                    </w:pPr>
                    <w:r>
                      <w:t>-</w:t>
                    </w:r>
                    <w:r>
                      <w:rPr>
                        <w:spacing w:val="-4"/>
                      </w:rPr>
                      <w:t xml:space="preserve"> </w:t>
                    </w:r>
                    <w:r>
                      <w:t>102</w:t>
                    </w:r>
                    <w:r>
                      <w:rPr>
                        <w:spacing w:val="-3"/>
                      </w:rPr>
                      <w:t xml:space="preserve"> </w:t>
                    </w:r>
                    <w:r>
                      <w:rPr>
                        <w:spacing w:val="-10"/>
                      </w:rPr>
                      <w:t>-</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AA4"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6336" behindDoc="1" locked="0" layoutInCell="1" allowOverlap="1" wp14:anchorId="4E4F860B" wp14:editId="5BD62777">
              <wp:simplePos x="0" y="0"/>
              <wp:positionH relativeFrom="page">
                <wp:posOffset>3652520</wp:posOffset>
              </wp:positionH>
              <wp:positionV relativeFrom="page">
                <wp:posOffset>9389568</wp:posOffset>
              </wp:positionV>
              <wp:extent cx="463550" cy="22352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0" cy="223520"/>
                      </a:xfrm>
                      <a:prstGeom prst="rect">
                        <a:avLst/>
                      </a:prstGeom>
                    </wps:spPr>
                    <wps:txbx>
                      <w:txbxContent>
                        <w:p w14:paraId="53BE42E8" w14:textId="77777777" w:rsidR="0075382A" w:rsidRDefault="00000000">
                          <w:pPr>
                            <w:pStyle w:val="BodyText"/>
                            <w:spacing w:before="9"/>
                            <w:ind w:left="20"/>
                          </w:pPr>
                          <w:r>
                            <w:t>-</w:t>
                          </w:r>
                          <w:r>
                            <w:rPr>
                              <w:spacing w:val="-4"/>
                            </w:rPr>
                            <w:t xml:space="preserve"> </w:t>
                          </w:r>
                          <w:r>
                            <w:t>103</w:t>
                          </w:r>
                          <w:r>
                            <w:rPr>
                              <w:spacing w:val="-3"/>
                            </w:rPr>
                            <w:t xml:space="preserve"> </w:t>
                          </w:r>
                          <w:r>
                            <w:rPr>
                              <w:spacing w:val="-10"/>
                            </w:rPr>
                            <w:t>-</w:t>
                          </w:r>
                        </w:p>
                      </w:txbxContent>
                    </wps:txbx>
                    <wps:bodyPr wrap="square" lIns="0" tIns="0" rIns="0" bIns="0" rtlCol="0">
                      <a:noAutofit/>
                    </wps:bodyPr>
                  </wps:wsp>
                </a:graphicData>
              </a:graphic>
            </wp:anchor>
          </w:drawing>
        </mc:Choice>
        <mc:Fallback>
          <w:pict>
            <v:shapetype w14:anchorId="4E4F860B" id="_x0000_t202" coordsize="21600,21600" o:spt="202" path="m,l,21600r21600,l21600,xe">
              <v:stroke joinstyle="miter"/>
              <v:path gradientshapeok="t" o:connecttype="rect"/>
            </v:shapetype>
            <v:shape id="Textbox 121" o:spid="_x0000_s1057" type="#_x0000_t202" style="position:absolute;margin-left:287.6pt;margin-top:739.35pt;width:36.5pt;height:17.6pt;z-index:-17350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" filled="f" stroked="f">
              <v:textbox inset="0,0,0,0">
                <w:txbxContent>
                  <w:p w14:paraId="53BE42E8" w14:textId="77777777" w:rsidR="0075382A" w:rsidRDefault="00000000">
                    <w:pPr>
                      <w:pStyle w:val="BodyText"/>
                      <w:spacing w:before="9"/>
                      <w:ind w:left="20"/>
                    </w:pPr>
                    <w:r>
                      <w:t>-</w:t>
                    </w:r>
                    <w:r>
                      <w:rPr>
                        <w:spacing w:val="-4"/>
                      </w:rPr>
                      <w:t xml:space="preserve"> </w:t>
                    </w:r>
                    <w:r>
                      <w:t>103</w:t>
                    </w:r>
                    <w:r>
                      <w:rPr>
                        <w:spacing w:val="-3"/>
                      </w:rPr>
                      <w:t xml:space="preserve"> </w:t>
                    </w:r>
                    <w:r>
                      <w:rPr>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9DF0" w14:textId="77777777" w:rsidR="00922BFE" w:rsidRDefault="00922BFE">
      <w:r>
        <w:separator/>
      </w:r>
    </w:p>
  </w:footnote>
  <w:footnote w:type="continuationSeparator" w:id="0">
    <w:p w14:paraId="7B7070DD" w14:textId="77777777" w:rsidR="00922BFE" w:rsidRDefault="0092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B859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2000" behindDoc="1" locked="0" layoutInCell="1" allowOverlap="1" wp14:anchorId="21BEDECE" wp14:editId="327655FC">
              <wp:simplePos x="0" y="0"/>
              <wp:positionH relativeFrom="page">
                <wp:posOffset>901700</wp:posOffset>
              </wp:positionH>
              <wp:positionV relativeFrom="page">
                <wp:posOffset>451309</wp:posOffset>
              </wp:positionV>
              <wp:extent cx="1917700" cy="2235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32AFA1D9"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21BEDECE" id="_x0000_t202" coordsize="21600,21600" o:spt="202" path="m,l,21600r21600,l21600,xe">
              <v:stroke joinstyle="miter"/>
              <v:path gradientshapeok="t" o:connecttype="rect"/>
            </v:shapetype>
            <v:shape id="Textbox 4" o:spid="_x0000_s1029" type="#_x0000_t202" style="position:absolute;margin-left:71pt;margin-top:35.55pt;width:151pt;height:17.6pt;z-index:-1736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" filled="f" stroked="f">
              <v:textbox inset="0,0,0,0">
                <w:txbxContent>
                  <w:p w14:paraId="32AFA1D9"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52512" behindDoc="1" locked="0" layoutInCell="1" allowOverlap="1" wp14:anchorId="00CD7387" wp14:editId="64D5A063">
              <wp:simplePos x="0" y="0"/>
              <wp:positionH relativeFrom="page">
                <wp:posOffset>4396232</wp:posOffset>
              </wp:positionH>
              <wp:positionV relativeFrom="page">
                <wp:posOffset>451309</wp:posOffset>
              </wp:positionV>
              <wp:extent cx="2470150" cy="2235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4713D84D" w14:textId="51F8A898"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00CD7387" id="Textbox 5" o:spid="_x0000_s1030" type="#_x0000_t202" style="position:absolute;margin-left:346.15pt;margin-top:35.55pt;width:194.5pt;height:17.6pt;z-index:-1736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" filled="f" stroked="f">
              <v:textbox inset="0,0,0,0">
                <w:txbxContent>
                  <w:p w14:paraId="4713D84D" w14:textId="51F8A898" w:rsidR="0075382A" w:rsidRDefault="0075382A">
                    <w:pPr>
                      <w:spacing w:before="14"/>
                      <w:ind w:left="20"/>
                      <w:rPr>
                        <w:b/>
                        <w:sz w:val="26"/>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94B23"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6848" behindDoc="1" locked="0" layoutInCell="1" allowOverlap="1" wp14:anchorId="41B4E768" wp14:editId="541E5F31">
              <wp:simplePos x="0" y="0"/>
              <wp:positionH relativeFrom="page">
                <wp:posOffset>901700</wp:posOffset>
              </wp:positionH>
              <wp:positionV relativeFrom="page">
                <wp:posOffset>451309</wp:posOffset>
              </wp:positionV>
              <wp:extent cx="1917700" cy="22352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0232ABD5"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41B4E768" id="_x0000_t202" coordsize="21600,21600" o:spt="202" path="m,l,21600r21600,l21600,xe">
              <v:stroke joinstyle="miter"/>
              <v:path gradientshapeok="t" o:connecttype="rect"/>
            </v:shapetype>
            <v:shape id="Textbox 123" o:spid="_x0000_s1058" type="#_x0000_t202" style="position:absolute;margin-left:71pt;margin-top:35.55pt;width:151pt;height:17.6pt;z-index:-1734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PB7ix6XAQAAIwMA&#10;AA4AAAAAAAAAAAAAAAAALgIAAGRycy9lMm9Eb2MueG1sUEsBAi0AFAAGAAgAAAAhAJMh97feAAAA&#10;CgEAAA8AAAAAAAAAAAAAAAAA8QMAAGRycy9kb3ducmV2LnhtbFBLBQYAAAAABAAEAPMAAAD8BAAA&#10;AAA=&#10;" filled="f" stroked="f">
              <v:textbox inset="0,0,0,0">
                <w:txbxContent>
                  <w:p w14:paraId="0232ABD5"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7360" behindDoc="1" locked="0" layoutInCell="1" allowOverlap="1" wp14:anchorId="2C36AF8C" wp14:editId="48F9520B">
              <wp:simplePos x="0" y="0"/>
              <wp:positionH relativeFrom="page">
                <wp:posOffset>4396232</wp:posOffset>
              </wp:positionH>
              <wp:positionV relativeFrom="page">
                <wp:posOffset>451309</wp:posOffset>
              </wp:positionV>
              <wp:extent cx="2470150" cy="22352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5339F113" w14:textId="6B2974F5"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2C36AF8C" id="_x0000_t202" coordsize="21600,21600" o:spt="202" path="m,l,21600r21600,l21600,xe">
              <v:stroke joinstyle="miter"/>
              <v:path gradientshapeok="t" o:connecttype="rect"/>
            </v:shapetype>
            <v:shape id="Textbox 124" o:spid="_x0000_s1059" type="#_x0000_t202" style="position:absolute;margin-left:346.15pt;margin-top:35.55pt;width:194.5pt;height:17.6pt;z-index:-1734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C5lsxpgBAAAj&#10;AwAADgAAAAAAAAAAAAAAAAAuAgAAZHJzL2Uyb0RvYy54bWxQSwECLQAUAAYACAAAACEAYXtIkt8A&#10;AAALAQAADwAAAAAAAAAAAAAAAADyAwAAZHJzL2Rvd25yZXYueG1sUEsFBgAAAAAEAAQA8wAAAP4E&#10;AAAAAA==&#10;" filled="f" stroked="f">
              <v:textbox inset="0,0,0,0">
                <w:txbxContent>
                  <w:p w14:paraId="5339F113" w14:textId="6B2974F5" w:rsidR="0075382A" w:rsidRDefault="0075382A">
                    <w:pPr>
                      <w:spacing w:before="14"/>
                      <w:ind w:left="20"/>
                      <w:rPr>
                        <w:b/>
                        <w:sz w:val="2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2AF33" w14:textId="5554B4E5" w:rsidR="0075382A" w:rsidRDefault="00000000">
    <w:pPr>
      <w:pStyle w:val="BodyText"/>
      <w:spacing w:line="14" w:lineRule="auto"/>
      <w:rPr>
        <w:sz w:val="20"/>
      </w:rPr>
    </w:pPr>
    <w:r>
      <w:rPr>
        <w:noProof/>
        <w:sz w:val="20"/>
      </w:rPr>
      <mc:AlternateContent>
        <mc:Choice Requires="wps">
          <w:drawing>
            <wp:anchor distT="0" distB="0" distL="0" distR="0" simplePos="0" relativeHeight="485968384" behindDoc="1" locked="0" layoutInCell="1" allowOverlap="1" wp14:anchorId="3F728F7F" wp14:editId="1CABF4B1">
              <wp:simplePos x="0" y="0"/>
              <wp:positionH relativeFrom="page">
                <wp:posOffset>901700</wp:posOffset>
              </wp:positionH>
              <wp:positionV relativeFrom="page">
                <wp:posOffset>451309</wp:posOffset>
              </wp:positionV>
              <wp:extent cx="1917700" cy="22352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72C9AD4B"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3F728F7F" id="_x0000_t202" coordsize="21600,21600" o:spt="202" path="m,l,21600r21600,l21600,xe">
              <v:stroke joinstyle="miter"/>
              <v:path gradientshapeok="t" o:connecttype="rect"/>
            </v:shapetype>
            <v:shape id="Textbox 126" o:spid="_x0000_s1061" type="#_x0000_t202" style="position:absolute;margin-left:71pt;margin-top:35.55pt;width:151pt;height:17.6pt;z-index:-1734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" filled="f" stroked="f">
              <v:textbox inset="0,0,0,0">
                <w:txbxContent>
                  <w:p w14:paraId="72C9AD4B"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8896" behindDoc="1" locked="0" layoutInCell="1" allowOverlap="1" wp14:anchorId="47A0E1C2" wp14:editId="474A8EE9">
              <wp:simplePos x="0" y="0"/>
              <wp:positionH relativeFrom="page">
                <wp:posOffset>4396232</wp:posOffset>
              </wp:positionH>
              <wp:positionV relativeFrom="page">
                <wp:posOffset>451309</wp:posOffset>
              </wp:positionV>
              <wp:extent cx="2470150" cy="22352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23C14EE3" w14:textId="12596A72" w:rsidR="0075382A" w:rsidRDefault="0075382A">
                          <w:pPr>
                            <w:spacing w:before="14"/>
                            <w:ind w:left="20"/>
                            <w:rPr>
                              <w:b/>
                              <w:sz w:val="26"/>
                            </w:rPr>
                          </w:pPr>
                        </w:p>
                      </w:txbxContent>
                    </wps:txbx>
                    <wps:bodyPr wrap="square" lIns="0" tIns="0" rIns="0" bIns="0" rtlCol="0">
                      <a:noAutofit/>
                    </wps:bodyPr>
                  </wps:wsp>
                </a:graphicData>
              </a:graphic>
              <wp14:sizeRelH relativeFrom="margin">
                <wp14:pctWidth>0</wp14:pctWidth>
              </wp14:sizeRelH>
            </wp:anchor>
          </w:drawing>
        </mc:Choice>
        <mc:Fallback>
          <w:pict>
            <v:shapetype w14:anchorId="47A0E1C2" id="_x0000_t202" coordsize="21600,21600" o:spt="202" path="m,l,21600r21600,l21600,xe">
              <v:stroke joinstyle="miter"/>
              <v:path gradientshapeok="t" o:connecttype="rect"/>
            </v:shapetype>
            <v:shape id="Textbox 127" o:spid="_x0000_s1062" type="#_x0000_t202" style="position:absolute;margin-left:346.15pt;margin-top:35.55pt;width:194.5pt;height:17.6pt;z-index:-1734758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DC8ZlUmgEA&#10;ACMDAAAOAAAAAAAAAAAAAAAAAC4CAABkcnMvZTJvRG9jLnhtbFBLAQItABQABgAIAAAAIQBhe0iS&#10;3wAAAAsBAAAPAAAAAAAAAAAAAAAAAPQDAABkcnMvZG93bnJldi54bWxQSwUGAAAAAAQABADzAAAA&#10;AAUAAAAA&#10;" filled="f" stroked="f">
              <v:textbox inset="0,0,0,0">
                <w:txbxContent>
                  <w:p w14:paraId="23C14EE3" w14:textId="12596A72" w:rsidR="0075382A" w:rsidRDefault="0075382A">
                    <w:pPr>
                      <w:spacing w:before="14"/>
                      <w:ind w:left="20"/>
                      <w:rPr>
                        <w:b/>
                        <w:sz w:val="2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F7715"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9920" behindDoc="1" locked="0" layoutInCell="1" allowOverlap="1" wp14:anchorId="004780B1" wp14:editId="5220B9C7">
              <wp:simplePos x="0" y="0"/>
              <wp:positionH relativeFrom="page">
                <wp:posOffset>901700</wp:posOffset>
              </wp:positionH>
              <wp:positionV relativeFrom="page">
                <wp:posOffset>451309</wp:posOffset>
              </wp:positionV>
              <wp:extent cx="1917700" cy="22352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56973D6B"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004780B1" id="_x0000_t202" coordsize="21600,21600" o:spt="202" path="m,l,21600r21600,l21600,xe">
              <v:stroke joinstyle="miter"/>
              <v:path gradientshapeok="t" o:connecttype="rect"/>
            </v:shapetype>
            <v:shape id="Textbox 130" o:spid="_x0000_s1064" type="#_x0000_t202" style="position:absolute;margin-left:71pt;margin-top:35.55pt;width:151pt;height:17.6pt;z-index:-1734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KoE0JkBAAAj&#10;AwAADgAAAAAAAAAAAAAAAAAuAgAAZHJzL2Uyb0RvYy54bWxQSwECLQAUAAYACAAAACEAkyH3t94A&#10;AAAKAQAADwAAAAAAAAAAAAAAAADzAwAAZHJzL2Rvd25yZXYueG1sUEsFBgAAAAAEAAQA8wAAAP4E&#10;AAAAAA==&#10;" filled="f" stroked="f">
              <v:textbox inset="0,0,0,0">
                <w:txbxContent>
                  <w:p w14:paraId="56973D6B"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0432" behindDoc="1" locked="0" layoutInCell="1" allowOverlap="1" wp14:anchorId="4C83D8F7" wp14:editId="79276381">
              <wp:simplePos x="0" y="0"/>
              <wp:positionH relativeFrom="page">
                <wp:posOffset>4396232</wp:posOffset>
              </wp:positionH>
              <wp:positionV relativeFrom="page">
                <wp:posOffset>451309</wp:posOffset>
              </wp:positionV>
              <wp:extent cx="2470150" cy="22352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6A3E65A5" w14:textId="1383C221"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4C83D8F7" id="Textbox 131" o:spid="_x0000_s1065" type="#_x0000_t202" style="position:absolute;margin-left:346.15pt;margin-top:35.55pt;width:194.5pt;height:17.6pt;z-index:-1734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DYTvc4mgEA&#10;ACMDAAAOAAAAAAAAAAAAAAAAAC4CAABkcnMvZTJvRG9jLnhtbFBLAQItABQABgAIAAAAIQBhe0iS&#10;3wAAAAsBAAAPAAAAAAAAAAAAAAAAAPQDAABkcnMvZG93bnJldi54bWxQSwUGAAAAAAQABADzAAAA&#10;AAUAAAAA&#10;" filled="f" stroked="f">
              <v:textbox inset="0,0,0,0">
                <w:txbxContent>
                  <w:p w14:paraId="6A3E65A5" w14:textId="1383C221" w:rsidR="0075382A" w:rsidRDefault="0075382A">
                    <w:pPr>
                      <w:spacing w:before="14"/>
                      <w:ind w:left="20"/>
                      <w:rPr>
                        <w:b/>
                        <w:sz w:val="26"/>
                      </w:rPr>
                    </w:pP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7C86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1456" behindDoc="1" locked="0" layoutInCell="1" allowOverlap="1" wp14:anchorId="33943D3E" wp14:editId="58FE4365">
              <wp:simplePos x="0" y="0"/>
              <wp:positionH relativeFrom="page">
                <wp:posOffset>901700</wp:posOffset>
              </wp:positionH>
              <wp:positionV relativeFrom="page">
                <wp:posOffset>451309</wp:posOffset>
              </wp:positionV>
              <wp:extent cx="1917700" cy="22352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38DFA140"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33943D3E" id="_x0000_t202" coordsize="21600,21600" o:spt="202" path="m,l,21600r21600,l21600,xe">
              <v:stroke joinstyle="miter"/>
              <v:path gradientshapeok="t" o:connecttype="rect"/>
            </v:shapetype>
            <v:shape id="Textbox 134" o:spid="_x0000_s1067" type="#_x0000_t202" style="position:absolute;margin-left:71pt;margin-top:35.55pt;width:151pt;height:17.6pt;z-index:-173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XNvuh5kBAAAj&#10;AwAADgAAAAAAAAAAAAAAAAAuAgAAZHJzL2Uyb0RvYy54bWxQSwECLQAUAAYACAAAACEAkyH3t94A&#10;AAAKAQAADwAAAAAAAAAAAAAAAADzAwAAZHJzL2Rvd25yZXYueG1sUEsFBgAAAAAEAAQA8wAAAP4E&#10;AAAAAA==&#10;" filled="f" stroked="f">
              <v:textbox inset="0,0,0,0">
                <w:txbxContent>
                  <w:p w14:paraId="38DFA140"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1968" behindDoc="1" locked="0" layoutInCell="1" allowOverlap="1" wp14:anchorId="2D6C6BA9" wp14:editId="336AF070">
              <wp:simplePos x="0" y="0"/>
              <wp:positionH relativeFrom="page">
                <wp:posOffset>4396232</wp:posOffset>
              </wp:positionH>
              <wp:positionV relativeFrom="page">
                <wp:posOffset>451309</wp:posOffset>
              </wp:positionV>
              <wp:extent cx="2470150" cy="22352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254D929A" w14:textId="260BBC9F"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2D6C6BA9" id="Textbox 135" o:spid="_x0000_s1068" type="#_x0000_t202" style="position:absolute;margin-left:346.15pt;margin-top:35.55pt;width:194.5pt;height:17.6pt;z-index:-173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D2j0SMmgEA&#10;ACMDAAAOAAAAAAAAAAAAAAAAAC4CAABkcnMvZTJvRG9jLnhtbFBLAQItABQABgAIAAAAIQBhe0iS&#10;3wAAAAsBAAAPAAAAAAAAAAAAAAAAAPQDAABkcnMvZG93bnJldi54bWxQSwUGAAAAAAQABADzAAAA&#10;AAUAAAAA&#10;" filled="f" stroked="f">
              <v:textbox inset="0,0,0,0">
                <w:txbxContent>
                  <w:p w14:paraId="254D929A" w14:textId="260BBC9F" w:rsidR="0075382A" w:rsidRDefault="0075382A">
                    <w:pPr>
                      <w:spacing w:before="14"/>
                      <w:ind w:left="20"/>
                      <w:rPr>
                        <w:b/>
                        <w:sz w:val="2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365EA"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2992" behindDoc="1" locked="0" layoutInCell="1" allowOverlap="1" wp14:anchorId="16AF1D8C" wp14:editId="570D51C9">
              <wp:simplePos x="0" y="0"/>
              <wp:positionH relativeFrom="page">
                <wp:posOffset>901700</wp:posOffset>
              </wp:positionH>
              <wp:positionV relativeFrom="page">
                <wp:posOffset>451309</wp:posOffset>
              </wp:positionV>
              <wp:extent cx="1917700" cy="22352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4A929C13"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16AF1D8C" id="_x0000_t202" coordsize="21600,21600" o:spt="202" path="m,l,21600r21600,l21600,xe">
              <v:stroke joinstyle="miter"/>
              <v:path gradientshapeok="t" o:connecttype="rect"/>
            </v:shapetype>
            <v:shape id="Textbox 138" o:spid="_x0000_s1070" type="#_x0000_t202" style="position:absolute;margin-left:71pt;margin-top:35.55pt;width:151pt;height:17.6pt;z-index:-173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" filled="f" stroked="f">
              <v:textbox inset="0,0,0,0">
                <w:txbxContent>
                  <w:p w14:paraId="4A929C13"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3504" behindDoc="1" locked="0" layoutInCell="1" allowOverlap="1" wp14:anchorId="35076243" wp14:editId="775180CC">
              <wp:simplePos x="0" y="0"/>
              <wp:positionH relativeFrom="page">
                <wp:posOffset>4396232</wp:posOffset>
              </wp:positionH>
              <wp:positionV relativeFrom="page">
                <wp:posOffset>451309</wp:posOffset>
              </wp:positionV>
              <wp:extent cx="2470150" cy="22352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720776E6" w14:textId="64E43EF1"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35076243" id="_x0000_t202" coordsize="21600,21600" o:spt="202" path="m,l,21600r21600,l21600,xe">
              <v:stroke joinstyle="miter"/>
              <v:path gradientshapeok="t" o:connecttype="rect"/>
            </v:shapetype>
            <v:shape id="Textbox 139" o:spid="_x0000_s1071" type="#_x0000_t202" style="position:absolute;margin-left:346.15pt;margin-top:35.55pt;width:194.5pt;height:17.6pt;z-index:-1734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10nY0pgBAAAj&#10;AwAADgAAAAAAAAAAAAAAAAAuAgAAZHJzL2Uyb0RvYy54bWxQSwECLQAUAAYACAAAACEAYXtIkt8A&#10;AAALAQAADwAAAAAAAAAAAAAAAADyAwAAZHJzL2Rvd25yZXYueG1sUEsFBgAAAAAEAAQA8wAAAP4E&#10;AAAAAA==&#10;" filled="f" stroked="f">
              <v:textbox inset="0,0,0,0">
                <w:txbxContent>
                  <w:p w14:paraId="720776E6" w14:textId="64E43EF1" w:rsidR="0075382A" w:rsidRDefault="0075382A">
                    <w:pPr>
                      <w:spacing w:before="14"/>
                      <w:ind w:left="20"/>
                      <w:rPr>
                        <w:b/>
                        <w:sz w:val="26"/>
                      </w:rPr>
                    </w:pP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5BC8"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4528" behindDoc="1" locked="0" layoutInCell="1" allowOverlap="1" wp14:anchorId="70B47977" wp14:editId="56A4B00F">
              <wp:simplePos x="0" y="0"/>
              <wp:positionH relativeFrom="page">
                <wp:posOffset>901700</wp:posOffset>
              </wp:positionH>
              <wp:positionV relativeFrom="page">
                <wp:posOffset>451309</wp:posOffset>
              </wp:positionV>
              <wp:extent cx="1917700" cy="22352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020FB1B2"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70B47977" id="_x0000_t202" coordsize="21600,21600" o:spt="202" path="m,l,21600r21600,l21600,xe">
              <v:stroke joinstyle="miter"/>
              <v:path gradientshapeok="t" o:connecttype="rect"/>
            </v:shapetype>
            <v:shape id="Textbox 142" o:spid="_x0000_s1073" type="#_x0000_t202" style="position:absolute;margin-left:71pt;margin-top:35.55pt;width:151pt;height:17.6pt;z-index:-1734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6RJFVpkBAAAj&#10;AwAADgAAAAAAAAAAAAAAAAAuAgAAZHJzL2Uyb0RvYy54bWxQSwECLQAUAAYACAAAACEAkyH3t94A&#10;AAAKAQAADwAAAAAAAAAAAAAAAADzAwAAZHJzL2Rvd25yZXYueG1sUEsFBgAAAAAEAAQA8wAAAP4E&#10;AAAAAA==&#10;" filled="f" stroked="f">
              <v:textbox inset="0,0,0,0">
                <w:txbxContent>
                  <w:p w14:paraId="020FB1B2"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5040" behindDoc="1" locked="0" layoutInCell="1" allowOverlap="1" wp14:anchorId="07030399" wp14:editId="19ADB763">
              <wp:simplePos x="0" y="0"/>
              <wp:positionH relativeFrom="page">
                <wp:posOffset>4396232</wp:posOffset>
              </wp:positionH>
              <wp:positionV relativeFrom="page">
                <wp:posOffset>451309</wp:posOffset>
              </wp:positionV>
              <wp:extent cx="2470150" cy="22352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11B385DF" w14:textId="234F9B37"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07030399" id="_x0000_t202" coordsize="21600,21600" o:spt="202" path="m,l,21600r21600,l21600,xe">
              <v:stroke joinstyle="miter"/>
              <v:path gradientshapeok="t" o:connecttype="rect"/>
            </v:shapetype>
            <v:shape id="Textbox 143" o:spid="_x0000_s1074" type="#_x0000_t202" style="position:absolute;margin-left:346.15pt;margin-top:35.55pt;width:194.5pt;height:17.6pt;z-index:-1734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BDRu9dmgEA&#10;ACMDAAAOAAAAAAAAAAAAAAAAAC4CAABkcnMvZTJvRG9jLnhtbFBLAQItABQABgAIAAAAIQBhe0iS&#10;3wAAAAsBAAAPAAAAAAAAAAAAAAAAAPQDAABkcnMvZG93bnJldi54bWxQSwUGAAAAAAQABADzAAAA&#10;AAUAAAAA&#10;" filled="f" stroked="f">
              <v:textbox inset="0,0,0,0">
                <w:txbxContent>
                  <w:p w14:paraId="11B385DF" w14:textId="234F9B37" w:rsidR="0075382A" w:rsidRDefault="0075382A">
                    <w:pPr>
                      <w:spacing w:before="14"/>
                      <w:ind w:left="20"/>
                      <w:rPr>
                        <w:b/>
                        <w:sz w:val="26"/>
                      </w:rPr>
                    </w:pP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B20C"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6064" behindDoc="1" locked="0" layoutInCell="1" allowOverlap="1" wp14:anchorId="590BBA11" wp14:editId="31EE09B3">
              <wp:simplePos x="0" y="0"/>
              <wp:positionH relativeFrom="page">
                <wp:posOffset>901700</wp:posOffset>
              </wp:positionH>
              <wp:positionV relativeFrom="page">
                <wp:posOffset>451309</wp:posOffset>
              </wp:positionV>
              <wp:extent cx="1917700" cy="22352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68702CA7"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590BBA11" id="_x0000_t202" coordsize="21600,21600" o:spt="202" path="m,l,21600r21600,l21600,xe">
              <v:stroke joinstyle="miter"/>
              <v:path gradientshapeok="t" o:connecttype="rect"/>
            </v:shapetype>
            <v:shape id="Textbox 145" o:spid="_x0000_s1076" type="#_x0000_t202" style="position:absolute;margin-left:71pt;margin-top:35.55pt;width:151pt;height:17.6pt;z-index:-1734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IHqwxJkBAAAj&#10;AwAADgAAAAAAAAAAAAAAAAAuAgAAZHJzL2Uyb0RvYy54bWxQSwECLQAUAAYACAAAACEAkyH3t94A&#10;AAAKAQAADwAAAAAAAAAAAAAAAADzAwAAZHJzL2Rvd25yZXYueG1sUEsFBgAAAAAEAAQA8wAAAP4E&#10;AAAAAA==&#10;" filled="f" stroked="f">
              <v:textbox inset="0,0,0,0">
                <w:txbxContent>
                  <w:p w14:paraId="68702CA7"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6576" behindDoc="1" locked="0" layoutInCell="1" allowOverlap="1" wp14:anchorId="13F6E49B" wp14:editId="01ACDA37">
              <wp:simplePos x="0" y="0"/>
              <wp:positionH relativeFrom="page">
                <wp:posOffset>4396232</wp:posOffset>
              </wp:positionH>
              <wp:positionV relativeFrom="page">
                <wp:posOffset>451309</wp:posOffset>
              </wp:positionV>
              <wp:extent cx="2470150" cy="22352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407CA1AD" w14:textId="269C3CDE"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13F6E49B" id="Textbox 146" o:spid="_x0000_s1077" type="#_x0000_t202" style="position:absolute;margin-left:346.15pt;margin-top:35.55pt;width:194.5pt;height:17.6pt;z-index:-17339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DjNwUKmgEA&#10;ACMDAAAOAAAAAAAAAAAAAAAAAC4CAABkcnMvZTJvRG9jLnhtbFBLAQItABQABgAIAAAAIQBhe0iS&#10;3wAAAAsBAAAPAAAAAAAAAAAAAAAAAPQDAABkcnMvZG93bnJldi54bWxQSwUGAAAAAAQABADzAAAA&#10;AAUAAAAA&#10;" filled="f" stroked="f">
              <v:textbox inset="0,0,0,0">
                <w:txbxContent>
                  <w:p w14:paraId="407CA1AD" w14:textId="269C3CDE" w:rsidR="0075382A" w:rsidRDefault="0075382A">
                    <w:pPr>
                      <w:spacing w:before="14"/>
                      <w:ind w:left="20"/>
                      <w:rPr>
                        <w:b/>
                        <w:sz w:val="26"/>
                      </w:rPr>
                    </w:pP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8F08"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7600" behindDoc="1" locked="0" layoutInCell="1" allowOverlap="1" wp14:anchorId="2DCB45A2" wp14:editId="6A3B1D62">
              <wp:simplePos x="0" y="0"/>
              <wp:positionH relativeFrom="page">
                <wp:posOffset>901700</wp:posOffset>
              </wp:positionH>
              <wp:positionV relativeFrom="page">
                <wp:posOffset>451309</wp:posOffset>
              </wp:positionV>
              <wp:extent cx="1917700" cy="22352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5FEE2A8E"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2DCB45A2" id="_x0000_t202" coordsize="21600,21600" o:spt="202" path="m,l,21600r21600,l21600,xe">
              <v:stroke joinstyle="miter"/>
              <v:path gradientshapeok="t" o:connecttype="rect"/>
            </v:shapetype>
            <v:shape id="Textbox 148" o:spid="_x0000_s1079" type="#_x0000_t202" style="position:absolute;margin-left:71pt;margin-top:35.55pt;width:151pt;height:17.6pt;z-index:-17338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F8NTqOXAQAAIwMA&#10;AA4AAAAAAAAAAAAAAAAALgIAAGRycy9lMm9Eb2MueG1sUEsBAi0AFAAGAAgAAAAhAJMh97feAAAA&#10;CgEAAA8AAAAAAAAAAAAAAAAA8QMAAGRycy9kb3ducmV2LnhtbFBLBQYAAAAABAAEAPMAAAD8BAAA&#10;AAA=&#10;" filled="f" stroked="f">
              <v:textbox inset="0,0,0,0">
                <w:txbxContent>
                  <w:p w14:paraId="5FEE2A8E"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8112" behindDoc="1" locked="0" layoutInCell="1" allowOverlap="1" wp14:anchorId="78E32804" wp14:editId="3D83257A">
              <wp:simplePos x="0" y="0"/>
              <wp:positionH relativeFrom="page">
                <wp:posOffset>4396232</wp:posOffset>
              </wp:positionH>
              <wp:positionV relativeFrom="page">
                <wp:posOffset>451309</wp:posOffset>
              </wp:positionV>
              <wp:extent cx="2470150" cy="22352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06B1A405" w14:textId="3AD662C5"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78E32804" id="Textbox 149" o:spid="_x0000_s1080" type="#_x0000_t202" style="position:absolute;margin-left:346.15pt;margin-top:35.55pt;width:194.5pt;height:17.6pt;z-index:-1733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D1WeSomgEA&#10;ACMDAAAOAAAAAAAAAAAAAAAAAC4CAABkcnMvZTJvRG9jLnhtbFBLAQItABQABgAIAAAAIQBhe0iS&#10;3wAAAAsBAAAPAAAAAAAAAAAAAAAAAPQDAABkcnMvZG93bnJldi54bWxQSwUGAAAAAAQABADzAAAA&#10;AAUAAAAA&#10;" filled="f" stroked="f">
              <v:textbox inset="0,0,0,0">
                <w:txbxContent>
                  <w:p w14:paraId="06B1A405" w14:textId="3AD662C5" w:rsidR="0075382A" w:rsidRDefault="0075382A">
                    <w:pPr>
                      <w:spacing w:before="14"/>
                      <w:ind w:left="20"/>
                      <w:rPr>
                        <w:b/>
                        <w:sz w:val="26"/>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767"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78624" behindDoc="1" locked="0" layoutInCell="1" allowOverlap="1" wp14:anchorId="6B419541" wp14:editId="4E07D9F2">
              <wp:simplePos x="0" y="0"/>
              <wp:positionH relativeFrom="page">
                <wp:posOffset>901700</wp:posOffset>
              </wp:positionH>
              <wp:positionV relativeFrom="page">
                <wp:posOffset>451309</wp:posOffset>
              </wp:positionV>
              <wp:extent cx="1917700" cy="223520"/>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32A5EDE4"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6B419541" id="_x0000_t202" coordsize="21600,21600" o:spt="202" path="m,l,21600r21600,l21600,xe">
              <v:stroke joinstyle="miter"/>
              <v:path gradientshapeok="t" o:connecttype="rect"/>
            </v:shapetype>
            <v:shape id="Textbox 150" o:spid="_x0000_s1081" type="#_x0000_t202" style="position:absolute;margin-left:71pt;margin-top:35.55pt;width:151pt;height:17.6pt;z-index:-173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" filled="f" stroked="f">
              <v:textbox inset="0,0,0,0">
                <w:txbxContent>
                  <w:p w14:paraId="32A5EDE4"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79136" behindDoc="1" locked="0" layoutInCell="1" allowOverlap="1" wp14:anchorId="1E40F228" wp14:editId="3C96A8D2">
              <wp:simplePos x="0" y="0"/>
              <wp:positionH relativeFrom="page">
                <wp:posOffset>4396232</wp:posOffset>
              </wp:positionH>
              <wp:positionV relativeFrom="page">
                <wp:posOffset>451309</wp:posOffset>
              </wp:positionV>
              <wp:extent cx="2470150" cy="22352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0D101AED" w14:textId="4D4FC154"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1E40F228" id="Textbox 151" o:spid="_x0000_s1082" type="#_x0000_t202" style="position:absolute;margin-left:346.15pt;margin-top:35.55pt;width:194.5pt;height:17.6pt;z-index:-173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" filled="f" stroked="f">
              <v:textbox inset="0,0,0,0">
                <w:txbxContent>
                  <w:p w14:paraId="0D101AED" w14:textId="4D4FC154" w:rsidR="0075382A" w:rsidRDefault="0075382A">
                    <w:pPr>
                      <w:spacing w:before="14"/>
                      <w:ind w:left="20"/>
                      <w:rPr>
                        <w:b/>
                        <w:sz w:val="26"/>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FC28"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0160" behindDoc="1" locked="0" layoutInCell="1" allowOverlap="1" wp14:anchorId="109F6A51" wp14:editId="4EBE566E">
              <wp:simplePos x="0" y="0"/>
              <wp:positionH relativeFrom="page">
                <wp:posOffset>4406643</wp:posOffset>
              </wp:positionH>
              <wp:positionV relativeFrom="page">
                <wp:posOffset>438146</wp:posOffset>
              </wp:positionV>
              <wp:extent cx="2464435" cy="20891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4435" cy="208915"/>
                      </a:xfrm>
                      <a:prstGeom prst="rect">
                        <a:avLst/>
                      </a:prstGeom>
                    </wps:spPr>
                    <wps:txbx>
                      <w:txbxContent>
                        <w:p w14:paraId="41E8BD68" w14:textId="43CF8170" w:rsidR="0075382A" w:rsidRDefault="0075382A">
                          <w:pPr>
                            <w:spacing w:before="9"/>
                            <w:ind w:left="20"/>
                            <w:rPr>
                              <w:rFonts w:ascii="Times New Roman"/>
                              <w:b/>
                              <w:sz w:val="26"/>
                            </w:rPr>
                          </w:pPr>
                        </w:p>
                      </w:txbxContent>
                    </wps:txbx>
                    <wps:bodyPr wrap="square" lIns="0" tIns="0" rIns="0" bIns="0" rtlCol="0">
                      <a:noAutofit/>
                    </wps:bodyPr>
                  </wps:wsp>
                </a:graphicData>
              </a:graphic>
            </wp:anchor>
          </w:drawing>
        </mc:Choice>
        <mc:Fallback>
          <w:pict>
            <v:shapetype w14:anchorId="109F6A51" id="_x0000_t202" coordsize="21600,21600" o:spt="202" path="m,l,21600r21600,l21600,xe">
              <v:stroke joinstyle="miter"/>
              <v:path gradientshapeok="t" o:connecttype="rect"/>
            </v:shapetype>
            <v:shape id="Textbox 153" o:spid="_x0000_s1084" type="#_x0000_t202" style="position:absolute;margin-left:347pt;margin-top:34.5pt;width:194.05pt;height:16.45pt;z-index:-173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" filled="f" stroked="f">
              <v:textbox inset="0,0,0,0">
                <w:txbxContent>
                  <w:p w14:paraId="41E8BD68" w14:textId="43CF8170" w:rsidR="0075382A" w:rsidRDefault="0075382A">
                    <w:pPr>
                      <w:spacing w:before="9"/>
                      <w:ind w:left="20"/>
                      <w:rPr>
                        <w:rFonts w:ascii="Times New Roman"/>
                        <w:b/>
                        <w:sz w:val="26"/>
                      </w:rPr>
                    </w:pPr>
                  </w:p>
                </w:txbxContent>
              </v:textbox>
              <w10:wrap anchorx="page" anchory="page"/>
            </v:shape>
          </w:pict>
        </mc:Fallback>
      </mc:AlternateContent>
    </w:r>
    <w:r>
      <w:rPr>
        <w:noProof/>
        <w:sz w:val="20"/>
      </w:rPr>
      <mc:AlternateContent>
        <mc:Choice Requires="wps">
          <w:drawing>
            <wp:anchor distT="0" distB="0" distL="0" distR="0" simplePos="0" relativeHeight="485980672" behindDoc="1" locked="0" layoutInCell="1" allowOverlap="1" wp14:anchorId="77068BDB" wp14:editId="51303EDA">
              <wp:simplePos x="0" y="0"/>
              <wp:positionH relativeFrom="page">
                <wp:posOffset>903267</wp:posOffset>
              </wp:positionH>
              <wp:positionV relativeFrom="page">
                <wp:posOffset>438582</wp:posOffset>
              </wp:positionV>
              <wp:extent cx="1923414" cy="21590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3414" cy="215900"/>
                      </a:xfrm>
                      <a:prstGeom prst="rect">
                        <a:avLst/>
                      </a:prstGeom>
                    </wps:spPr>
                    <wps:txbx>
                      <w:txbxContent>
                        <w:p w14:paraId="44019461" w14:textId="77777777" w:rsidR="0075382A" w:rsidRDefault="00000000">
                          <w:pPr>
                            <w:spacing w:before="9"/>
                            <w:ind w:left="20"/>
                            <w:rPr>
                              <w:rFonts w:ascii="Times New Roman" w:hAnsi="Times New Roman"/>
                              <w:sz w:val="27"/>
                            </w:rPr>
                          </w:pPr>
                          <w:r>
                            <w:rPr>
                              <w:rFonts w:ascii="Times New Roman" w:hAnsi="Times New Roman"/>
                              <w:color w:val="030303"/>
                              <w:sz w:val="27"/>
                            </w:rPr>
                            <w:t>R.19-10-005</w:t>
                          </w:r>
                          <w:r>
                            <w:rPr>
                              <w:rFonts w:ascii="Times New Roman" w:hAnsi="Times New Roman"/>
                              <w:color w:val="030303"/>
                              <w:spacing w:val="79"/>
                              <w:sz w:val="27"/>
                            </w:rPr>
                            <w:t xml:space="preserve"> </w:t>
                          </w:r>
                          <w:r>
                            <w:rPr>
                              <w:rFonts w:ascii="Times New Roman" w:hAnsi="Times New Roman"/>
                              <w:color w:val="030303"/>
                              <w:sz w:val="27"/>
                            </w:rPr>
                            <w:t>ALJ/TGJ/</w:t>
                          </w:r>
                          <w:r>
                            <w:rPr>
                              <w:rFonts w:ascii="Times New Roman" w:hAnsi="Times New Roman"/>
                              <w:color w:val="030303"/>
                              <w:spacing w:val="-24"/>
                              <w:sz w:val="27"/>
                            </w:rPr>
                            <w:t xml:space="preserve"> </w:t>
                          </w:r>
                          <w:r>
                            <w:rPr>
                              <w:rFonts w:ascii="Times New Roman" w:hAnsi="Times New Roman"/>
                              <w:color w:val="030303"/>
                              <w:spacing w:val="-5"/>
                              <w:sz w:val="27"/>
                            </w:rPr>
                            <w:t>as£</w:t>
                          </w:r>
                        </w:p>
                      </w:txbxContent>
                    </wps:txbx>
                    <wps:bodyPr wrap="square" lIns="0" tIns="0" rIns="0" bIns="0" rtlCol="0">
                      <a:noAutofit/>
                    </wps:bodyPr>
                  </wps:wsp>
                </a:graphicData>
              </a:graphic>
            </wp:anchor>
          </w:drawing>
        </mc:Choice>
        <mc:Fallback>
          <w:pict>
            <v:shape w14:anchorId="77068BDB" id="Textbox 154" o:spid="_x0000_s1085" type="#_x0000_t202" style="position:absolute;margin-left:71.1pt;margin-top:34.55pt;width:151.45pt;height:17pt;z-index:-173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" filled="f" stroked="f">
              <v:textbox inset="0,0,0,0">
                <w:txbxContent>
                  <w:p w14:paraId="44019461" w14:textId="77777777" w:rsidR="0075382A" w:rsidRDefault="00000000">
                    <w:pPr>
                      <w:spacing w:before="9"/>
                      <w:ind w:left="20"/>
                      <w:rPr>
                        <w:rFonts w:ascii="Times New Roman" w:hAnsi="Times New Roman"/>
                        <w:sz w:val="27"/>
                      </w:rPr>
                    </w:pPr>
                    <w:r>
                      <w:rPr>
                        <w:rFonts w:ascii="Times New Roman" w:hAnsi="Times New Roman"/>
                        <w:color w:val="030303"/>
                        <w:sz w:val="27"/>
                      </w:rPr>
                      <w:t>R.19-10-005</w:t>
                    </w:r>
                    <w:r>
                      <w:rPr>
                        <w:rFonts w:ascii="Times New Roman" w:hAnsi="Times New Roman"/>
                        <w:color w:val="030303"/>
                        <w:spacing w:val="79"/>
                        <w:sz w:val="27"/>
                      </w:rPr>
                      <w:t xml:space="preserve"> </w:t>
                    </w:r>
                    <w:r>
                      <w:rPr>
                        <w:rFonts w:ascii="Times New Roman" w:hAnsi="Times New Roman"/>
                        <w:color w:val="030303"/>
                        <w:sz w:val="27"/>
                      </w:rPr>
                      <w:t>ALJ/TGJ/</w:t>
                    </w:r>
                    <w:r>
                      <w:rPr>
                        <w:rFonts w:ascii="Times New Roman" w:hAnsi="Times New Roman"/>
                        <w:color w:val="030303"/>
                        <w:spacing w:val="-24"/>
                        <w:sz w:val="27"/>
                      </w:rPr>
                      <w:t xml:space="preserve"> </w:t>
                    </w:r>
                    <w:r>
                      <w:rPr>
                        <w:rFonts w:ascii="Times New Roman" w:hAnsi="Times New Roman"/>
                        <w:color w:val="030303"/>
                        <w:spacing w:val="-5"/>
                        <w:sz w:val="27"/>
                      </w:rPr>
                      <w:t>as£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CBC2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3536" behindDoc="1" locked="0" layoutInCell="1" allowOverlap="1" wp14:anchorId="7C70223A" wp14:editId="74DE0E7E">
              <wp:simplePos x="0" y="0"/>
              <wp:positionH relativeFrom="page">
                <wp:posOffset>901700</wp:posOffset>
              </wp:positionH>
              <wp:positionV relativeFrom="page">
                <wp:posOffset>451309</wp:posOffset>
              </wp:positionV>
              <wp:extent cx="1917700" cy="2235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2FF652CB"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7C70223A" id="_x0000_t202" coordsize="21600,21600" o:spt="202" path="m,l,21600r21600,l21600,xe">
              <v:stroke joinstyle="miter"/>
              <v:path gradientshapeok="t" o:connecttype="rect"/>
            </v:shapetype>
            <v:shape id="Textbox 7" o:spid="_x0000_s1032" type="#_x0000_t202" style="position:absolute;margin-left:71pt;margin-top:35.55pt;width:151pt;height:17.6pt;z-index:-1736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NiZGPKXAQAAIgMA&#10;AA4AAAAAAAAAAAAAAAAALgIAAGRycy9lMm9Eb2MueG1sUEsBAi0AFAAGAAgAAAAhAJMh97feAAAA&#10;CgEAAA8AAAAAAAAAAAAAAAAA8QMAAGRycy9kb3ducmV2LnhtbFBLBQYAAAAABAAEAPMAAAD8BAAA&#10;AAA=&#10;" filled="f" stroked="f">
              <v:textbox inset="0,0,0,0">
                <w:txbxContent>
                  <w:p w14:paraId="2FF652CB"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54048" behindDoc="1" locked="0" layoutInCell="1" allowOverlap="1" wp14:anchorId="05DEE8B2" wp14:editId="53919DF3">
              <wp:simplePos x="0" y="0"/>
              <wp:positionH relativeFrom="page">
                <wp:posOffset>4396232</wp:posOffset>
              </wp:positionH>
              <wp:positionV relativeFrom="page">
                <wp:posOffset>451309</wp:posOffset>
              </wp:positionV>
              <wp:extent cx="2470150" cy="2235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14E797BD" w14:textId="018777FC"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05DEE8B2" id="Textbox 8" o:spid="_x0000_s1033" type="#_x0000_t202" style="position:absolute;margin-left:346.15pt;margin-top:35.55pt;width:194.5pt;height:17.6pt;z-index:-1736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x9P5EZgBAAAi&#10;AwAADgAAAAAAAAAAAAAAAAAuAgAAZHJzL2Uyb0RvYy54bWxQSwECLQAUAAYACAAAACEAYXtIkt8A&#10;AAALAQAADwAAAAAAAAAAAAAAAADyAwAAZHJzL2Rvd25yZXYueG1sUEsFBgAAAAAEAAQA8wAAAP4E&#10;AAAAAA==&#10;" filled="f" stroked="f">
              <v:textbox inset="0,0,0,0">
                <w:txbxContent>
                  <w:p w14:paraId="14E797BD" w14:textId="018777FC" w:rsidR="0075382A" w:rsidRDefault="0075382A">
                    <w:pPr>
                      <w:spacing w:before="14"/>
                      <w:ind w:left="20"/>
                      <w:rPr>
                        <w:b/>
                        <w:sz w:val="26"/>
                      </w:rPr>
                    </w:pP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B37E4" w14:textId="77777777" w:rsidR="0075382A" w:rsidRDefault="0075382A">
    <w:pPr>
      <w:pStyle w:val="BodyText"/>
      <w:spacing w:line="14" w:lineRule="auto"/>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E689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2208" behindDoc="1" locked="0" layoutInCell="1" allowOverlap="1" wp14:anchorId="527776E4" wp14:editId="4C18F673">
              <wp:simplePos x="0" y="0"/>
              <wp:positionH relativeFrom="page">
                <wp:posOffset>974852</wp:posOffset>
              </wp:positionH>
              <wp:positionV relativeFrom="page">
                <wp:posOffset>904502</wp:posOffset>
              </wp:positionV>
              <wp:extent cx="2160905" cy="208915"/>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0905" cy="208915"/>
                      </a:xfrm>
                      <a:prstGeom prst="rect">
                        <a:avLst/>
                      </a:prstGeom>
                    </wps:spPr>
                    <wps:txbx>
                      <w:txbxContent>
                        <w:p w14:paraId="31CA045D" w14:textId="77777777" w:rsidR="0075382A" w:rsidRDefault="00000000">
                          <w:pPr>
                            <w:spacing w:before="15"/>
                            <w:ind w:left="20"/>
                            <w:rPr>
                              <w:b/>
                              <w:sz w:val="24"/>
                            </w:rPr>
                          </w:pPr>
                          <w:r>
                            <w:rPr>
                              <w:b/>
                              <w:sz w:val="24"/>
                            </w:rPr>
                            <w:t>Table</w:t>
                          </w:r>
                          <w:r>
                            <w:rPr>
                              <w:b/>
                              <w:spacing w:val="-8"/>
                              <w:sz w:val="24"/>
                            </w:rPr>
                            <w:t xml:space="preserve"> </w:t>
                          </w:r>
                          <w:r>
                            <w:rPr>
                              <w:b/>
                              <w:sz w:val="24"/>
                            </w:rPr>
                            <w:t>1:</w:t>
                          </w:r>
                          <w:r>
                            <w:rPr>
                              <w:b/>
                              <w:spacing w:val="-7"/>
                              <w:sz w:val="24"/>
                            </w:rPr>
                            <w:t xml:space="preserve"> </w:t>
                          </w:r>
                          <w:r>
                            <w:rPr>
                              <w:b/>
                              <w:sz w:val="24"/>
                            </w:rPr>
                            <w:t>CEC</w:t>
                          </w:r>
                          <w:r>
                            <w:rPr>
                              <w:b/>
                              <w:spacing w:val="-9"/>
                              <w:sz w:val="24"/>
                            </w:rPr>
                            <w:t xml:space="preserve"> </w:t>
                          </w:r>
                          <w:r>
                            <w:rPr>
                              <w:b/>
                              <w:sz w:val="24"/>
                            </w:rPr>
                            <w:t>2026-2030</w:t>
                          </w:r>
                          <w:r>
                            <w:rPr>
                              <w:b/>
                              <w:spacing w:val="-4"/>
                              <w:sz w:val="24"/>
                            </w:rPr>
                            <w:t xml:space="preserve"> </w:t>
                          </w:r>
                          <w:r>
                            <w:rPr>
                              <w:b/>
                              <w:spacing w:val="-2"/>
                              <w:sz w:val="24"/>
                            </w:rPr>
                            <w:t>Budget</w:t>
                          </w:r>
                        </w:p>
                      </w:txbxContent>
                    </wps:txbx>
                    <wps:bodyPr wrap="square" lIns="0" tIns="0" rIns="0" bIns="0" rtlCol="0">
                      <a:noAutofit/>
                    </wps:bodyPr>
                  </wps:wsp>
                </a:graphicData>
              </a:graphic>
            </wp:anchor>
          </w:drawing>
        </mc:Choice>
        <mc:Fallback>
          <w:pict>
            <v:shapetype w14:anchorId="527776E4" id="_x0000_t202" coordsize="21600,21600" o:spt="202" path="m,l,21600r21600,l21600,xe">
              <v:stroke joinstyle="miter"/>
              <v:path gradientshapeok="t" o:connecttype="rect"/>
            </v:shapetype>
            <v:shape id="Textbox 157" o:spid="_x0000_s1088" type="#_x0000_t202" style="position:absolute;margin-left:76.75pt;margin-top:71.2pt;width:170.15pt;height:16.45pt;z-index:-173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" filled="f" stroked="f">
              <v:textbox inset="0,0,0,0">
                <w:txbxContent>
                  <w:p w14:paraId="31CA045D" w14:textId="77777777" w:rsidR="0075382A" w:rsidRDefault="00000000">
                    <w:pPr>
                      <w:spacing w:before="15"/>
                      <w:ind w:left="20"/>
                      <w:rPr>
                        <w:b/>
                        <w:sz w:val="24"/>
                      </w:rPr>
                    </w:pPr>
                    <w:r>
                      <w:rPr>
                        <w:b/>
                        <w:sz w:val="24"/>
                      </w:rPr>
                      <w:t>Table</w:t>
                    </w:r>
                    <w:r>
                      <w:rPr>
                        <w:b/>
                        <w:spacing w:val="-8"/>
                        <w:sz w:val="24"/>
                      </w:rPr>
                      <w:t xml:space="preserve"> </w:t>
                    </w:r>
                    <w:r>
                      <w:rPr>
                        <w:b/>
                        <w:sz w:val="24"/>
                      </w:rPr>
                      <w:t>1:</w:t>
                    </w:r>
                    <w:r>
                      <w:rPr>
                        <w:b/>
                        <w:spacing w:val="-7"/>
                        <w:sz w:val="24"/>
                      </w:rPr>
                      <w:t xml:space="preserve"> </w:t>
                    </w:r>
                    <w:r>
                      <w:rPr>
                        <w:b/>
                        <w:sz w:val="24"/>
                      </w:rPr>
                      <w:t>CEC</w:t>
                    </w:r>
                    <w:r>
                      <w:rPr>
                        <w:b/>
                        <w:spacing w:val="-9"/>
                        <w:sz w:val="24"/>
                      </w:rPr>
                      <w:t xml:space="preserve"> </w:t>
                    </w:r>
                    <w:r>
                      <w:rPr>
                        <w:b/>
                        <w:sz w:val="24"/>
                      </w:rPr>
                      <w:t>2026-2030</w:t>
                    </w:r>
                    <w:r>
                      <w:rPr>
                        <w:b/>
                        <w:spacing w:val="-4"/>
                        <w:sz w:val="24"/>
                      </w:rPr>
                      <w:t xml:space="preserve"> </w:t>
                    </w:r>
                    <w:r>
                      <w:rPr>
                        <w:b/>
                        <w:spacing w:val="-2"/>
                        <w:sz w:val="24"/>
                      </w:rPr>
                      <w:t>Budget</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B1C83"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83232" behindDoc="1" locked="0" layoutInCell="1" allowOverlap="1" wp14:anchorId="0162F68D" wp14:editId="4C992297">
              <wp:simplePos x="0" y="0"/>
              <wp:positionH relativeFrom="page">
                <wp:posOffset>974852</wp:posOffset>
              </wp:positionH>
              <wp:positionV relativeFrom="page">
                <wp:posOffset>904502</wp:posOffset>
              </wp:positionV>
              <wp:extent cx="2143760" cy="208915"/>
              <wp:effectExtent l="0" t="0" r="0" b="0"/>
              <wp:wrapNone/>
              <wp:docPr id="159" name="Text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760" cy="208915"/>
                      </a:xfrm>
                      <a:prstGeom prst="rect">
                        <a:avLst/>
                      </a:prstGeom>
                    </wps:spPr>
                    <wps:txbx>
                      <w:txbxContent>
                        <w:p w14:paraId="6A4D8805" w14:textId="77777777" w:rsidR="0075382A" w:rsidRDefault="00000000">
                          <w:pPr>
                            <w:spacing w:before="15"/>
                            <w:ind w:left="20"/>
                            <w:rPr>
                              <w:b/>
                              <w:sz w:val="24"/>
                            </w:rPr>
                          </w:pPr>
                          <w:r>
                            <w:rPr>
                              <w:b/>
                              <w:sz w:val="24"/>
                            </w:rPr>
                            <w:t>Table</w:t>
                          </w:r>
                          <w:r>
                            <w:rPr>
                              <w:b/>
                              <w:spacing w:val="-8"/>
                              <w:sz w:val="24"/>
                            </w:rPr>
                            <w:t xml:space="preserve"> </w:t>
                          </w:r>
                          <w:r>
                            <w:rPr>
                              <w:b/>
                              <w:sz w:val="24"/>
                            </w:rPr>
                            <w:t>3:</w:t>
                          </w:r>
                          <w:r>
                            <w:rPr>
                              <w:b/>
                              <w:spacing w:val="-7"/>
                              <w:sz w:val="24"/>
                            </w:rPr>
                            <w:t xml:space="preserve"> </w:t>
                          </w:r>
                          <w:r>
                            <w:rPr>
                              <w:b/>
                              <w:sz w:val="24"/>
                            </w:rPr>
                            <w:t>SCE</w:t>
                          </w:r>
                          <w:r>
                            <w:rPr>
                              <w:b/>
                              <w:spacing w:val="-8"/>
                              <w:sz w:val="24"/>
                            </w:rPr>
                            <w:t xml:space="preserve"> </w:t>
                          </w:r>
                          <w:r>
                            <w:rPr>
                              <w:b/>
                              <w:sz w:val="24"/>
                            </w:rPr>
                            <w:t>2026-2030</w:t>
                          </w:r>
                          <w:r>
                            <w:rPr>
                              <w:b/>
                              <w:spacing w:val="-5"/>
                              <w:sz w:val="24"/>
                            </w:rPr>
                            <w:t xml:space="preserve"> </w:t>
                          </w:r>
                          <w:r>
                            <w:rPr>
                              <w:b/>
                              <w:spacing w:val="-2"/>
                              <w:sz w:val="24"/>
                            </w:rPr>
                            <w:t>Budget</w:t>
                          </w:r>
                        </w:p>
                      </w:txbxContent>
                    </wps:txbx>
                    <wps:bodyPr wrap="square" lIns="0" tIns="0" rIns="0" bIns="0" rtlCol="0">
                      <a:noAutofit/>
                    </wps:bodyPr>
                  </wps:wsp>
                </a:graphicData>
              </a:graphic>
            </wp:anchor>
          </w:drawing>
        </mc:Choice>
        <mc:Fallback>
          <w:pict>
            <v:shapetype w14:anchorId="0162F68D" id="_x0000_t202" coordsize="21600,21600" o:spt="202" path="m,l,21600r21600,l21600,xe">
              <v:stroke joinstyle="miter"/>
              <v:path gradientshapeok="t" o:connecttype="rect"/>
            </v:shapetype>
            <v:shape id="Textbox 159" o:spid="_x0000_s1090" type="#_x0000_t202" style="position:absolute;margin-left:76.75pt;margin-top:71.2pt;width:168.8pt;height:16.45pt;z-index:-173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" filled="f" stroked="f">
              <v:textbox inset="0,0,0,0">
                <w:txbxContent>
                  <w:p w14:paraId="6A4D8805" w14:textId="77777777" w:rsidR="0075382A" w:rsidRDefault="00000000">
                    <w:pPr>
                      <w:spacing w:before="15"/>
                      <w:ind w:left="20"/>
                      <w:rPr>
                        <w:b/>
                        <w:sz w:val="24"/>
                      </w:rPr>
                    </w:pPr>
                    <w:r>
                      <w:rPr>
                        <w:b/>
                        <w:sz w:val="24"/>
                      </w:rPr>
                      <w:t>Table</w:t>
                    </w:r>
                    <w:r>
                      <w:rPr>
                        <w:b/>
                        <w:spacing w:val="-8"/>
                        <w:sz w:val="24"/>
                      </w:rPr>
                      <w:t xml:space="preserve"> </w:t>
                    </w:r>
                    <w:r>
                      <w:rPr>
                        <w:b/>
                        <w:sz w:val="24"/>
                      </w:rPr>
                      <w:t>3:</w:t>
                    </w:r>
                    <w:r>
                      <w:rPr>
                        <w:b/>
                        <w:spacing w:val="-7"/>
                        <w:sz w:val="24"/>
                      </w:rPr>
                      <w:t xml:space="preserve"> </w:t>
                    </w:r>
                    <w:r>
                      <w:rPr>
                        <w:b/>
                        <w:sz w:val="24"/>
                      </w:rPr>
                      <w:t>SCE</w:t>
                    </w:r>
                    <w:r>
                      <w:rPr>
                        <w:b/>
                        <w:spacing w:val="-8"/>
                        <w:sz w:val="24"/>
                      </w:rPr>
                      <w:t xml:space="preserve"> </w:t>
                    </w:r>
                    <w:r>
                      <w:rPr>
                        <w:b/>
                        <w:sz w:val="24"/>
                      </w:rPr>
                      <w:t>2026-2030</w:t>
                    </w:r>
                    <w:r>
                      <w:rPr>
                        <w:b/>
                        <w:spacing w:val="-5"/>
                        <w:sz w:val="24"/>
                      </w:rPr>
                      <w:t xml:space="preserve"> </w:t>
                    </w:r>
                    <w:r>
                      <w:rPr>
                        <w:b/>
                        <w:spacing w:val="-2"/>
                        <w:sz w:val="24"/>
                      </w:rPr>
                      <w:t>Budget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067B1"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5072" behindDoc="1" locked="0" layoutInCell="1" allowOverlap="1" wp14:anchorId="488308BA" wp14:editId="65F2A5E7">
              <wp:simplePos x="0" y="0"/>
              <wp:positionH relativeFrom="page">
                <wp:posOffset>901700</wp:posOffset>
              </wp:positionH>
              <wp:positionV relativeFrom="page">
                <wp:posOffset>451309</wp:posOffset>
              </wp:positionV>
              <wp:extent cx="1917700" cy="223520"/>
              <wp:effectExtent l="0" t="0" r="0" b="0"/>
              <wp:wrapNone/>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5D41E2A6"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488308BA" id="_x0000_t202" coordsize="21600,21600" o:spt="202" path="m,l,21600r21600,l21600,xe">
              <v:stroke joinstyle="miter"/>
              <v:path gradientshapeok="t" o:connecttype="rect"/>
            </v:shapetype>
            <v:shape id="Textbox 81" o:spid="_x0000_s1035" type="#_x0000_t202" style="position:absolute;margin-left:71pt;margin-top:35.55pt;width:151pt;height:17.6pt;z-index:-1736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MImdp6XAQAAIgMA&#10;AA4AAAAAAAAAAAAAAAAALgIAAGRycy9lMm9Eb2MueG1sUEsBAi0AFAAGAAgAAAAhAJMh97feAAAA&#10;CgEAAA8AAAAAAAAAAAAAAAAA8QMAAGRycy9kb3ducmV2LnhtbFBLBQYAAAAABAAEAPMAAAD8BAAA&#10;AAA=&#10;" filled="f" stroked="f">
              <v:textbox inset="0,0,0,0">
                <w:txbxContent>
                  <w:p w14:paraId="5D41E2A6"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55584" behindDoc="1" locked="0" layoutInCell="1" allowOverlap="1" wp14:anchorId="28D3830F" wp14:editId="55579EC1">
              <wp:simplePos x="0" y="0"/>
              <wp:positionH relativeFrom="page">
                <wp:posOffset>4396232</wp:posOffset>
              </wp:positionH>
              <wp:positionV relativeFrom="page">
                <wp:posOffset>451309</wp:posOffset>
              </wp:positionV>
              <wp:extent cx="2470150" cy="223520"/>
              <wp:effectExtent l="0" t="0" r="0" b="0"/>
              <wp:wrapNone/>
              <wp:docPr id="82" name="Text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0B6D6753" w14:textId="77777777" w:rsidR="0075382A" w:rsidRDefault="00000000">
                          <w:pPr>
                            <w:spacing w:before="14"/>
                            <w:ind w:left="20"/>
                            <w:rPr>
                              <w:b/>
                              <w:sz w:val="26"/>
                            </w:rPr>
                          </w:pPr>
                          <w:r>
                            <w:rPr>
                              <w:b/>
                              <w:sz w:val="26"/>
                            </w:rPr>
                            <w:t>PROPOSED</w:t>
                          </w:r>
                          <w:r>
                            <w:rPr>
                              <w:b/>
                              <w:spacing w:val="-10"/>
                              <w:sz w:val="26"/>
                            </w:rPr>
                            <w:t xml:space="preserve"> </w:t>
                          </w:r>
                          <w:r>
                            <w:rPr>
                              <w:b/>
                              <w:sz w:val="26"/>
                            </w:rPr>
                            <w:t>DECISION</w:t>
                          </w:r>
                          <w:r>
                            <w:rPr>
                              <w:b/>
                              <w:spacing w:val="-10"/>
                              <w:sz w:val="26"/>
                            </w:rPr>
                            <w:t xml:space="preserve"> </w:t>
                          </w:r>
                          <w:r>
                            <w:rPr>
                              <w:b/>
                              <w:sz w:val="26"/>
                            </w:rPr>
                            <w:t>(Rev.</w:t>
                          </w:r>
                          <w:r>
                            <w:rPr>
                              <w:b/>
                              <w:spacing w:val="-7"/>
                              <w:sz w:val="26"/>
                            </w:rPr>
                            <w:t xml:space="preserve"> </w:t>
                          </w:r>
                          <w:r>
                            <w:rPr>
                              <w:b/>
                              <w:spacing w:val="-5"/>
                              <w:sz w:val="26"/>
                            </w:rPr>
                            <w:t>1)</w:t>
                          </w:r>
                        </w:p>
                      </w:txbxContent>
                    </wps:txbx>
                    <wps:bodyPr wrap="square" lIns="0" tIns="0" rIns="0" bIns="0" rtlCol="0">
                      <a:noAutofit/>
                    </wps:bodyPr>
                  </wps:wsp>
                </a:graphicData>
              </a:graphic>
            </wp:anchor>
          </w:drawing>
        </mc:Choice>
        <mc:Fallback>
          <w:pict>
            <v:shape w14:anchorId="28D3830F" id="Textbox 82" o:spid="_x0000_s1036" type="#_x0000_t202" style="position:absolute;margin-left:346.15pt;margin-top:35.55pt;width:194.5pt;height:17.6pt;z-index:-173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DrsMg5gBAAAi&#10;AwAADgAAAAAAAAAAAAAAAAAuAgAAZHJzL2Uyb0RvYy54bWxQSwECLQAUAAYACAAAACEAYXtIkt8A&#10;AAALAQAADwAAAAAAAAAAAAAAAADyAwAAZHJzL2Rvd25yZXYueG1sUEsFBgAAAAAEAAQA8wAAAP4E&#10;AAAAAA==&#10;" filled="f" stroked="f">
              <v:textbox inset="0,0,0,0">
                <w:txbxContent>
                  <w:p w14:paraId="0B6D6753" w14:textId="77777777" w:rsidR="0075382A" w:rsidRDefault="00000000">
                    <w:pPr>
                      <w:spacing w:before="14"/>
                      <w:ind w:left="20"/>
                      <w:rPr>
                        <w:b/>
                        <w:sz w:val="26"/>
                      </w:rPr>
                    </w:pPr>
                    <w:r>
                      <w:rPr>
                        <w:b/>
                        <w:sz w:val="26"/>
                      </w:rPr>
                      <w:t>PROPOSED</w:t>
                    </w:r>
                    <w:r>
                      <w:rPr>
                        <w:b/>
                        <w:spacing w:val="-10"/>
                        <w:sz w:val="26"/>
                      </w:rPr>
                      <w:t xml:space="preserve"> </w:t>
                    </w:r>
                    <w:r>
                      <w:rPr>
                        <w:b/>
                        <w:sz w:val="26"/>
                      </w:rPr>
                      <w:t>DECISION</w:t>
                    </w:r>
                    <w:r>
                      <w:rPr>
                        <w:b/>
                        <w:spacing w:val="-10"/>
                        <w:sz w:val="26"/>
                      </w:rPr>
                      <w:t xml:space="preserve"> </w:t>
                    </w:r>
                    <w:r>
                      <w:rPr>
                        <w:b/>
                        <w:sz w:val="26"/>
                      </w:rPr>
                      <w:t>(Rev.</w:t>
                    </w:r>
                    <w:r>
                      <w:rPr>
                        <w:b/>
                        <w:spacing w:val="-7"/>
                        <w:sz w:val="26"/>
                      </w:rPr>
                      <w:t xml:space="preserve"> </w:t>
                    </w:r>
                    <w:r>
                      <w:rPr>
                        <w:b/>
                        <w:spacing w:val="-5"/>
                        <w:sz w:val="26"/>
                      </w:rPr>
                      <w:t>1)</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3D419"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7120" behindDoc="1" locked="0" layoutInCell="1" allowOverlap="1" wp14:anchorId="33D35968" wp14:editId="4E19BB54">
              <wp:simplePos x="0" y="0"/>
              <wp:positionH relativeFrom="page">
                <wp:posOffset>901700</wp:posOffset>
              </wp:positionH>
              <wp:positionV relativeFrom="page">
                <wp:posOffset>451309</wp:posOffset>
              </wp:positionV>
              <wp:extent cx="1917700" cy="22352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74289321"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33D35968" id="_x0000_t202" coordsize="21600,21600" o:spt="202" path="m,l,21600r21600,l21600,xe">
              <v:stroke joinstyle="miter"/>
              <v:path gradientshapeok="t" o:connecttype="rect"/>
            </v:shapetype>
            <v:shape id="Textbox 86" o:spid="_x0000_s1039" type="#_x0000_t202" style="position:absolute;margin-left:71pt;margin-top:35.55pt;width:151pt;height:17.6pt;z-index:-1735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HHiibaXAQAAIwMA&#10;AA4AAAAAAAAAAAAAAAAALgIAAGRycy9lMm9Eb2MueG1sUEsBAi0AFAAGAAgAAAAhAJMh97feAAAA&#10;CgEAAA8AAAAAAAAAAAAAAAAA8QMAAGRycy9kb3ducmV2LnhtbFBLBQYAAAAABAAEAPMAAAD8BAAA&#10;AAA=&#10;" filled="f" stroked="f">
              <v:textbox inset="0,0,0,0">
                <w:txbxContent>
                  <w:p w14:paraId="74289321"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57632" behindDoc="1" locked="0" layoutInCell="1" allowOverlap="1" wp14:anchorId="4C346978" wp14:editId="11BF0646">
              <wp:simplePos x="0" y="0"/>
              <wp:positionH relativeFrom="page">
                <wp:posOffset>4396232</wp:posOffset>
              </wp:positionH>
              <wp:positionV relativeFrom="page">
                <wp:posOffset>451309</wp:posOffset>
              </wp:positionV>
              <wp:extent cx="2470150" cy="223520"/>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6EBC8BFF" w14:textId="77777777" w:rsidR="0075382A" w:rsidRDefault="00000000">
                          <w:pPr>
                            <w:spacing w:before="14"/>
                            <w:ind w:left="20"/>
                            <w:rPr>
                              <w:b/>
                              <w:sz w:val="26"/>
                            </w:rPr>
                          </w:pPr>
                          <w:r>
                            <w:rPr>
                              <w:b/>
                              <w:sz w:val="26"/>
                            </w:rPr>
                            <w:t>PROPOSED</w:t>
                          </w:r>
                          <w:r>
                            <w:rPr>
                              <w:b/>
                              <w:spacing w:val="-10"/>
                              <w:sz w:val="26"/>
                            </w:rPr>
                            <w:t xml:space="preserve"> </w:t>
                          </w:r>
                          <w:r>
                            <w:rPr>
                              <w:b/>
                              <w:sz w:val="26"/>
                            </w:rPr>
                            <w:t>DECISION</w:t>
                          </w:r>
                          <w:r>
                            <w:rPr>
                              <w:b/>
                              <w:spacing w:val="-10"/>
                              <w:sz w:val="26"/>
                            </w:rPr>
                            <w:t xml:space="preserve"> </w:t>
                          </w:r>
                          <w:r>
                            <w:rPr>
                              <w:b/>
                              <w:sz w:val="26"/>
                            </w:rPr>
                            <w:t>(Rev.</w:t>
                          </w:r>
                          <w:r>
                            <w:rPr>
                              <w:b/>
                              <w:spacing w:val="-7"/>
                              <w:sz w:val="26"/>
                            </w:rPr>
                            <w:t xml:space="preserve"> </w:t>
                          </w:r>
                          <w:r>
                            <w:rPr>
                              <w:b/>
                              <w:spacing w:val="-5"/>
                              <w:sz w:val="26"/>
                            </w:rPr>
                            <w:t>1)</w:t>
                          </w:r>
                        </w:p>
                      </w:txbxContent>
                    </wps:txbx>
                    <wps:bodyPr wrap="square" lIns="0" tIns="0" rIns="0" bIns="0" rtlCol="0">
                      <a:noAutofit/>
                    </wps:bodyPr>
                  </wps:wsp>
                </a:graphicData>
              </a:graphic>
            </wp:anchor>
          </w:drawing>
        </mc:Choice>
        <mc:Fallback>
          <w:pict>
            <v:shape w14:anchorId="4C346978" id="Textbox 87" o:spid="_x0000_s1040" type="#_x0000_t202" style="position:absolute;margin-left:346.15pt;margin-top:35.55pt;width:194.5pt;height:17.6pt;z-index:-1735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27YjvZgBAAAj&#10;AwAADgAAAAAAAAAAAAAAAAAuAgAAZHJzL2Uyb0RvYy54bWxQSwECLQAUAAYACAAAACEAYXtIkt8A&#10;AAALAQAADwAAAAAAAAAAAAAAAADyAwAAZHJzL2Rvd25yZXYueG1sUEsFBgAAAAAEAAQA8wAAAP4E&#10;AAAAAA==&#10;" filled="f" stroked="f">
              <v:textbox inset="0,0,0,0">
                <w:txbxContent>
                  <w:p w14:paraId="6EBC8BFF" w14:textId="77777777" w:rsidR="0075382A" w:rsidRDefault="00000000">
                    <w:pPr>
                      <w:spacing w:before="14"/>
                      <w:ind w:left="20"/>
                      <w:rPr>
                        <w:b/>
                        <w:sz w:val="26"/>
                      </w:rPr>
                    </w:pPr>
                    <w:r>
                      <w:rPr>
                        <w:b/>
                        <w:sz w:val="26"/>
                      </w:rPr>
                      <w:t>PROPOSED</w:t>
                    </w:r>
                    <w:r>
                      <w:rPr>
                        <w:b/>
                        <w:spacing w:val="-10"/>
                        <w:sz w:val="26"/>
                      </w:rPr>
                      <w:t xml:space="preserve"> </w:t>
                    </w:r>
                    <w:r>
                      <w:rPr>
                        <w:b/>
                        <w:sz w:val="26"/>
                      </w:rPr>
                      <w:t>DECISION</w:t>
                    </w:r>
                    <w:r>
                      <w:rPr>
                        <w:b/>
                        <w:spacing w:val="-10"/>
                        <w:sz w:val="26"/>
                      </w:rPr>
                      <w:t xml:space="preserve"> </w:t>
                    </w:r>
                    <w:r>
                      <w:rPr>
                        <w:b/>
                        <w:sz w:val="26"/>
                      </w:rPr>
                      <w:t>(Rev.</w:t>
                    </w:r>
                    <w:r>
                      <w:rPr>
                        <w:b/>
                        <w:spacing w:val="-7"/>
                        <w:sz w:val="26"/>
                      </w:rPr>
                      <w:t xml:space="preserve"> </w:t>
                    </w:r>
                    <w:r>
                      <w:rPr>
                        <w:b/>
                        <w:spacing w:val="-5"/>
                        <w:sz w:val="26"/>
                      </w:rPr>
                      <w:t>1)</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A21"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59168" behindDoc="1" locked="0" layoutInCell="1" allowOverlap="1" wp14:anchorId="20A29CFC" wp14:editId="196D457E">
              <wp:simplePos x="0" y="0"/>
              <wp:positionH relativeFrom="page">
                <wp:posOffset>901700</wp:posOffset>
              </wp:positionH>
              <wp:positionV relativeFrom="page">
                <wp:posOffset>451309</wp:posOffset>
              </wp:positionV>
              <wp:extent cx="1917700" cy="22352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58BA7FF7"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20A29CFC" id="_x0000_t202" coordsize="21600,21600" o:spt="202" path="m,l,21600r21600,l21600,xe">
              <v:stroke joinstyle="miter"/>
              <v:path gradientshapeok="t" o:connecttype="rect"/>
            </v:shapetype>
            <v:shape id="Textbox 91" o:spid="_x0000_s1043" type="#_x0000_t202" style="position:absolute;margin-left:71pt;margin-top:35.55pt;width:151pt;height:17.6pt;z-index:-1735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LIVLq5kBAAAj&#10;AwAADgAAAAAAAAAAAAAAAAAuAgAAZHJzL2Uyb0RvYy54bWxQSwECLQAUAAYACAAAACEAkyH3t94A&#10;AAAKAQAADwAAAAAAAAAAAAAAAADzAwAAZHJzL2Rvd25yZXYueG1sUEsFBgAAAAAEAAQA8wAAAP4E&#10;AAAAAA==&#10;" filled="f" stroked="f">
              <v:textbox inset="0,0,0,0">
                <w:txbxContent>
                  <w:p w14:paraId="58BA7FF7"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59680" behindDoc="1" locked="0" layoutInCell="1" allowOverlap="1" wp14:anchorId="100FB35D" wp14:editId="4560C04A">
              <wp:simplePos x="0" y="0"/>
              <wp:positionH relativeFrom="page">
                <wp:posOffset>4396232</wp:posOffset>
              </wp:positionH>
              <wp:positionV relativeFrom="page">
                <wp:posOffset>451309</wp:posOffset>
              </wp:positionV>
              <wp:extent cx="2470150" cy="22352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01804D36" w14:textId="05C1D79E"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 w14:anchorId="100FB35D" id="Textbox 92" o:spid="_x0000_s1044" type="#_x0000_t202" style="position:absolute;margin-left:346.15pt;margin-top:35.55pt;width:194.5pt;height:17.6pt;z-index:-1735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" filled="f" stroked="f">
              <v:textbox inset="0,0,0,0">
                <w:txbxContent>
                  <w:p w14:paraId="01804D36" w14:textId="05C1D79E" w:rsidR="0075382A" w:rsidRDefault="0075382A">
                    <w:pPr>
                      <w:spacing w:before="14"/>
                      <w:ind w:left="20"/>
                      <w:rPr>
                        <w:b/>
                        <w:sz w:val="26"/>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608C1"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0704" behindDoc="1" locked="0" layoutInCell="1" allowOverlap="1" wp14:anchorId="78F20285" wp14:editId="77579AE1">
              <wp:simplePos x="0" y="0"/>
              <wp:positionH relativeFrom="page">
                <wp:posOffset>901700</wp:posOffset>
              </wp:positionH>
              <wp:positionV relativeFrom="page">
                <wp:posOffset>451309</wp:posOffset>
              </wp:positionV>
              <wp:extent cx="1917700" cy="22352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0670BB3A"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78F20285" id="_x0000_t202" coordsize="21600,21600" o:spt="202" path="m,l,21600r21600,l21600,xe">
              <v:stroke joinstyle="miter"/>
              <v:path gradientshapeok="t" o:connecttype="rect"/>
            </v:shapetype>
            <v:shape id="Textbox 107" o:spid="_x0000_s1046" type="#_x0000_t202" style="position:absolute;margin-left:71pt;margin-top:35.55pt;width:151pt;height:17.6pt;z-index:-1735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" filled="f" stroked="f">
              <v:textbox inset="0,0,0,0">
                <w:txbxContent>
                  <w:p w14:paraId="0670BB3A"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1216" behindDoc="1" locked="0" layoutInCell="1" allowOverlap="1" wp14:anchorId="76DD9F99" wp14:editId="2F40A625">
              <wp:simplePos x="0" y="0"/>
              <wp:positionH relativeFrom="page">
                <wp:posOffset>4396232</wp:posOffset>
              </wp:positionH>
              <wp:positionV relativeFrom="page">
                <wp:posOffset>451309</wp:posOffset>
              </wp:positionV>
              <wp:extent cx="2470150" cy="223520"/>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6C007726" w14:textId="6C9DE508"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76DD9F99" id="_x0000_t202" coordsize="21600,21600" o:spt="202" path="m,l,21600r21600,l21600,xe">
              <v:stroke joinstyle="miter"/>
              <v:path gradientshapeok="t" o:connecttype="rect"/>
            </v:shapetype>
            <v:shape id="Textbox 108" o:spid="_x0000_s1047" type="#_x0000_t202" style="position:absolute;margin-left:346.15pt;margin-top:35.55pt;width:194.5pt;height:17.6pt;z-index:-173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JqAL95gBAAAj&#10;AwAADgAAAAAAAAAAAAAAAAAuAgAAZHJzL2Uyb0RvYy54bWxQSwECLQAUAAYACAAAACEAYXtIkt8A&#10;AAALAQAADwAAAAAAAAAAAAAAAADyAwAAZHJzL2Rvd25yZXYueG1sUEsFBgAAAAAEAAQA8wAAAP4E&#10;AAAAAA==&#10;" filled="f" stroked="f">
              <v:textbox inset="0,0,0,0">
                <w:txbxContent>
                  <w:p w14:paraId="6C007726" w14:textId="6C9DE508" w:rsidR="0075382A" w:rsidRDefault="0075382A">
                    <w:pPr>
                      <w:spacing w:before="14"/>
                      <w:ind w:left="20"/>
                      <w:rPr>
                        <w:b/>
                        <w:sz w:val="2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51018"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2240" behindDoc="1" locked="0" layoutInCell="1" allowOverlap="1" wp14:anchorId="082AA4A1" wp14:editId="66FA5B99">
              <wp:simplePos x="0" y="0"/>
              <wp:positionH relativeFrom="page">
                <wp:posOffset>901700</wp:posOffset>
              </wp:positionH>
              <wp:positionV relativeFrom="page">
                <wp:posOffset>451309</wp:posOffset>
              </wp:positionV>
              <wp:extent cx="1917700" cy="22352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6C32361F"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082AA4A1" id="_x0000_t202" coordsize="21600,21600" o:spt="202" path="m,l,21600r21600,l21600,xe">
              <v:stroke joinstyle="miter"/>
              <v:path gradientshapeok="t" o:connecttype="rect"/>
            </v:shapetype>
            <v:shape id="Textbox 111" o:spid="_x0000_s1049" type="#_x0000_t202" style="position:absolute;margin-left:71pt;margin-top:35.55pt;width:151pt;height:17.6pt;z-index:-1735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A1to1SXAQAAIwMA&#10;AA4AAAAAAAAAAAAAAAAALgIAAGRycy9lMm9Eb2MueG1sUEsBAi0AFAAGAAgAAAAhAJMh97feAAAA&#10;CgEAAA8AAAAAAAAAAAAAAAAA8QMAAGRycy9kb3ducmV2LnhtbFBLBQYAAAAABAAEAPMAAAD8BAAA&#10;AAA=&#10;" filled="f" stroked="f">
              <v:textbox inset="0,0,0,0">
                <w:txbxContent>
                  <w:p w14:paraId="6C32361F"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2752" behindDoc="1" locked="0" layoutInCell="1" allowOverlap="1" wp14:anchorId="2D98F5BE" wp14:editId="601848D9">
              <wp:simplePos x="0" y="0"/>
              <wp:positionH relativeFrom="page">
                <wp:posOffset>4396232</wp:posOffset>
              </wp:positionH>
              <wp:positionV relativeFrom="page">
                <wp:posOffset>451309</wp:posOffset>
              </wp:positionV>
              <wp:extent cx="2470150" cy="223520"/>
              <wp:effectExtent l="0" t="0" r="0" b="0"/>
              <wp:wrapNone/>
              <wp:docPr id="112" name="Text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5D53095B" w14:textId="00685CEB"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2D98F5BE" id="_x0000_t202" coordsize="21600,21600" o:spt="202" path="m,l,21600r21600,l21600,xe">
              <v:stroke joinstyle="miter"/>
              <v:path gradientshapeok="t" o:connecttype="rect"/>
            </v:shapetype>
            <v:shape id="Textbox 112" o:spid="_x0000_s1050" type="#_x0000_t202" style="position:absolute;margin-left:346.15pt;margin-top:35.55pt;width:194.5pt;height:17.6pt;z-index:-173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pzkJX5gBAAAj&#10;AwAADgAAAAAAAAAAAAAAAAAuAgAAZHJzL2Uyb0RvYy54bWxQSwECLQAUAAYACAAAACEAYXtIkt8A&#10;AAALAQAADwAAAAAAAAAAAAAAAADyAwAAZHJzL2Rvd25yZXYueG1sUEsFBgAAAAAEAAQA8wAAAP4E&#10;AAAAAA==&#10;" filled="f" stroked="f">
              <v:textbox inset="0,0,0,0">
                <w:txbxContent>
                  <w:p w14:paraId="5D53095B" w14:textId="00685CEB" w:rsidR="0075382A" w:rsidRDefault="0075382A">
                    <w:pPr>
                      <w:spacing w:before="14"/>
                      <w:ind w:left="20"/>
                      <w:rPr>
                        <w:b/>
                        <w:sz w:val="26"/>
                      </w:rPr>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EB5D"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3776" behindDoc="1" locked="0" layoutInCell="1" allowOverlap="1" wp14:anchorId="4E80791C" wp14:editId="31B305E2">
              <wp:simplePos x="0" y="0"/>
              <wp:positionH relativeFrom="page">
                <wp:posOffset>901700</wp:posOffset>
              </wp:positionH>
              <wp:positionV relativeFrom="page">
                <wp:posOffset>451309</wp:posOffset>
              </wp:positionV>
              <wp:extent cx="1917700" cy="223520"/>
              <wp:effectExtent l="0" t="0" r="0" b="0"/>
              <wp:wrapNone/>
              <wp:docPr id="115" name="Text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1E58A5C7"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4E80791C" id="_x0000_t202" coordsize="21600,21600" o:spt="202" path="m,l,21600r21600,l21600,xe">
              <v:stroke joinstyle="miter"/>
              <v:path gradientshapeok="t" o:connecttype="rect"/>
            </v:shapetype>
            <v:shape id="Textbox 115" o:spid="_x0000_s1052" type="#_x0000_t202" style="position:absolute;margin-left:71pt;margin-top:35.55pt;width:151pt;height:17.6pt;z-index:-173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MQFVsaXAQAAIwMA&#10;AA4AAAAAAAAAAAAAAAAALgIAAGRycy9lMm9Eb2MueG1sUEsBAi0AFAAGAAgAAAAhAJMh97feAAAA&#10;CgEAAA8AAAAAAAAAAAAAAAAA8QMAAGRycy9kb3ducmV2LnhtbFBLBQYAAAAABAAEAPMAAAD8BAAA&#10;AAA=&#10;" filled="f" stroked="f">
              <v:textbox inset="0,0,0,0">
                <w:txbxContent>
                  <w:p w14:paraId="1E58A5C7"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4288" behindDoc="1" locked="0" layoutInCell="1" allowOverlap="1" wp14:anchorId="3BF5795B" wp14:editId="533D721F">
              <wp:simplePos x="0" y="0"/>
              <wp:positionH relativeFrom="page">
                <wp:posOffset>4396232</wp:posOffset>
              </wp:positionH>
              <wp:positionV relativeFrom="page">
                <wp:posOffset>451309</wp:posOffset>
              </wp:positionV>
              <wp:extent cx="2470150" cy="22352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2BC7BE17" w14:textId="3EC16456"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3BF5795B" id="_x0000_t202" coordsize="21600,21600" o:spt="202" path="m,l,21600r21600,l21600,xe">
              <v:stroke joinstyle="miter"/>
              <v:path gradientshapeok="t" o:connecttype="rect"/>
            </v:shapetype>
            <v:shape id="Textbox 116" o:spid="_x0000_s1053" type="#_x0000_t202" style="position:absolute;margin-left:346.15pt;margin-top:35.55pt;width:194.5pt;height:17.6pt;z-index:-17352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vYZnM5gBAAAj&#10;AwAADgAAAAAAAAAAAAAAAAAuAgAAZHJzL2Uyb0RvYy54bWxQSwECLQAUAAYACAAAACEAYXtIkt8A&#10;AAALAQAADwAAAAAAAAAAAAAAAADyAwAAZHJzL2Rvd25yZXYueG1sUEsFBgAAAAAEAAQA8wAAAP4E&#10;AAAAAA==&#10;" filled="f" stroked="f">
              <v:textbox inset="0,0,0,0">
                <w:txbxContent>
                  <w:p w14:paraId="2BC7BE17" w14:textId="3EC16456" w:rsidR="0075382A" w:rsidRDefault="0075382A">
                    <w:pPr>
                      <w:spacing w:before="14"/>
                      <w:ind w:left="20"/>
                      <w:rPr>
                        <w:b/>
                        <w:sz w:val="26"/>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EB1C" w14:textId="77777777" w:rsidR="0075382A" w:rsidRDefault="00000000">
    <w:pPr>
      <w:pStyle w:val="BodyText"/>
      <w:spacing w:line="14" w:lineRule="auto"/>
      <w:rPr>
        <w:sz w:val="20"/>
      </w:rPr>
    </w:pPr>
    <w:r>
      <w:rPr>
        <w:noProof/>
        <w:sz w:val="20"/>
      </w:rPr>
      <mc:AlternateContent>
        <mc:Choice Requires="wps">
          <w:drawing>
            <wp:anchor distT="0" distB="0" distL="0" distR="0" simplePos="0" relativeHeight="485965312" behindDoc="1" locked="0" layoutInCell="1" allowOverlap="1" wp14:anchorId="29D315B4" wp14:editId="21F45B95">
              <wp:simplePos x="0" y="0"/>
              <wp:positionH relativeFrom="page">
                <wp:posOffset>901700</wp:posOffset>
              </wp:positionH>
              <wp:positionV relativeFrom="page">
                <wp:posOffset>451309</wp:posOffset>
              </wp:positionV>
              <wp:extent cx="1917700" cy="22352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0" cy="223520"/>
                      </a:xfrm>
                      <a:prstGeom prst="rect">
                        <a:avLst/>
                      </a:prstGeom>
                    </wps:spPr>
                    <wps:txbx>
                      <w:txbxContent>
                        <w:p w14:paraId="04155DCA" w14:textId="77777777" w:rsidR="0075382A" w:rsidRDefault="00000000">
                          <w:pPr>
                            <w:pStyle w:val="BodyText"/>
                            <w:spacing w:before="9"/>
                            <w:ind w:left="20"/>
                          </w:pPr>
                          <w:r>
                            <w:t>R.19-10-005</w:t>
                          </w:r>
                          <w:r>
                            <w:rPr>
                              <w:spacing w:val="52"/>
                            </w:rPr>
                            <w:t xml:space="preserve"> </w:t>
                          </w:r>
                          <w:r>
                            <w:rPr>
                              <w:spacing w:val="-2"/>
                            </w:rPr>
                            <w:t>ALJ/TGJ/asf</w:t>
                          </w:r>
                        </w:p>
                      </w:txbxContent>
                    </wps:txbx>
                    <wps:bodyPr wrap="square" lIns="0" tIns="0" rIns="0" bIns="0" rtlCol="0">
                      <a:noAutofit/>
                    </wps:bodyPr>
                  </wps:wsp>
                </a:graphicData>
              </a:graphic>
            </wp:anchor>
          </w:drawing>
        </mc:Choice>
        <mc:Fallback>
          <w:pict>
            <v:shapetype w14:anchorId="29D315B4" id="_x0000_t202" coordsize="21600,21600" o:spt="202" path="m,l,21600r21600,l21600,xe">
              <v:stroke joinstyle="miter"/>
              <v:path gradientshapeok="t" o:connecttype="rect"/>
            </v:shapetype>
            <v:shape id="Textbox 119" o:spid="_x0000_s1055" type="#_x0000_t202" style="position:absolute;margin-left:71pt;margin-top:35.55pt;width:151pt;height:17.6pt;z-index:-17351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" filled="f" stroked="f">
              <v:textbox inset="0,0,0,0">
                <w:txbxContent>
                  <w:p w14:paraId="04155DCA" w14:textId="77777777" w:rsidR="0075382A" w:rsidRDefault="00000000">
                    <w:pPr>
                      <w:pStyle w:val="BodyText"/>
                      <w:spacing w:before="9"/>
                      <w:ind w:left="20"/>
                    </w:pPr>
                    <w:r>
                      <w:t>R.19-10-005</w:t>
                    </w:r>
                    <w:r>
                      <w:rPr>
                        <w:spacing w:val="52"/>
                      </w:rPr>
                      <w:t xml:space="preserve"> </w:t>
                    </w:r>
                    <w:r>
                      <w:rPr>
                        <w:spacing w:val="-2"/>
                      </w:rPr>
                      <w:t>ALJ/TGJ/asf</w:t>
                    </w:r>
                  </w:p>
                </w:txbxContent>
              </v:textbox>
              <w10:wrap anchorx="page" anchory="page"/>
            </v:shape>
          </w:pict>
        </mc:Fallback>
      </mc:AlternateContent>
    </w:r>
    <w:r>
      <w:rPr>
        <w:noProof/>
        <w:sz w:val="20"/>
      </w:rPr>
      <mc:AlternateContent>
        <mc:Choice Requires="wps">
          <w:drawing>
            <wp:anchor distT="0" distB="0" distL="0" distR="0" simplePos="0" relativeHeight="485965824" behindDoc="1" locked="0" layoutInCell="1" allowOverlap="1" wp14:anchorId="366A17A8" wp14:editId="1F1A482C">
              <wp:simplePos x="0" y="0"/>
              <wp:positionH relativeFrom="page">
                <wp:posOffset>4396232</wp:posOffset>
              </wp:positionH>
              <wp:positionV relativeFrom="page">
                <wp:posOffset>451309</wp:posOffset>
              </wp:positionV>
              <wp:extent cx="2470150" cy="22352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150" cy="223520"/>
                      </a:xfrm>
                      <a:prstGeom prst="rect">
                        <a:avLst/>
                      </a:prstGeom>
                    </wps:spPr>
                    <wps:txbx>
                      <w:txbxContent>
                        <w:p w14:paraId="39B25374" w14:textId="1C32FD3B" w:rsidR="0075382A" w:rsidRDefault="0075382A">
                          <w:pPr>
                            <w:spacing w:before="14"/>
                            <w:ind w:left="20"/>
                            <w:rPr>
                              <w:b/>
                              <w:sz w:val="26"/>
                            </w:rPr>
                          </w:pPr>
                        </w:p>
                      </w:txbxContent>
                    </wps:txbx>
                    <wps:bodyPr wrap="square" lIns="0" tIns="0" rIns="0" bIns="0" rtlCol="0">
                      <a:noAutofit/>
                    </wps:bodyPr>
                  </wps:wsp>
                </a:graphicData>
              </a:graphic>
            </wp:anchor>
          </w:drawing>
        </mc:Choice>
        <mc:Fallback>
          <w:pict>
            <v:shapetype w14:anchorId="366A17A8" id="_x0000_t202" coordsize="21600,21600" o:spt="202" path="m,l,21600r21600,l21600,xe">
              <v:stroke joinstyle="miter"/>
              <v:path gradientshapeok="t" o:connecttype="rect"/>
            </v:shapetype>
            <v:shape id="Textbox 120" o:spid="_x0000_s1056" type="#_x0000_t202" style="position:absolute;margin-left:346.15pt;margin-top:35.55pt;width:194.5pt;height:17.6pt;z-index:-1735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" filled="f" stroked="f">
              <v:textbox inset="0,0,0,0">
                <w:txbxContent>
                  <w:p w14:paraId="39B25374" w14:textId="1C32FD3B" w:rsidR="0075382A" w:rsidRDefault="0075382A">
                    <w:pPr>
                      <w:spacing w:before="14"/>
                      <w:ind w:left="20"/>
                      <w:rPr>
                        <w:b/>
                        <w:sz w:val="2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21"/>
    <w:multiLevelType w:val="hybridMultilevel"/>
    <w:tmpl w:val="9A588AA8"/>
    <w:lvl w:ilvl="0" w:tplc="B554CD96">
      <w:start w:val="1"/>
      <w:numFmt w:val="decimal"/>
      <w:lvlText w:val="%1."/>
      <w:lvlJc w:val="left"/>
      <w:pPr>
        <w:ind w:left="1440" w:hanging="360"/>
        <w:jc w:val="left"/>
      </w:pPr>
      <w:rPr>
        <w:rFonts w:ascii="Book Antiqua" w:eastAsia="Book Antiqua" w:hAnsi="Book Antiqua" w:cs="Book Antiqua" w:hint="default"/>
        <w:b w:val="0"/>
        <w:bCs w:val="0"/>
        <w:i w:val="0"/>
        <w:iCs w:val="0"/>
        <w:spacing w:val="0"/>
        <w:w w:val="99"/>
        <w:sz w:val="26"/>
        <w:szCs w:val="26"/>
        <w:lang w:val="en-US" w:eastAsia="en-US" w:bidi="ar-SA"/>
      </w:rPr>
    </w:lvl>
    <w:lvl w:ilvl="1" w:tplc="B082EE48">
      <w:numFmt w:val="bullet"/>
      <w:lvlText w:val="•"/>
      <w:lvlJc w:val="left"/>
      <w:pPr>
        <w:ind w:left="2340" w:hanging="360"/>
      </w:pPr>
      <w:rPr>
        <w:rFonts w:hint="default"/>
        <w:lang w:val="en-US" w:eastAsia="en-US" w:bidi="ar-SA"/>
      </w:rPr>
    </w:lvl>
    <w:lvl w:ilvl="2" w:tplc="F642DC26">
      <w:numFmt w:val="bullet"/>
      <w:lvlText w:val="•"/>
      <w:lvlJc w:val="left"/>
      <w:pPr>
        <w:ind w:left="3240" w:hanging="360"/>
      </w:pPr>
      <w:rPr>
        <w:rFonts w:hint="default"/>
        <w:lang w:val="en-US" w:eastAsia="en-US" w:bidi="ar-SA"/>
      </w:rPr>
    </w:lvl>
    <w:lvl w:ilvl="3" w:tplc="3FAAEC3A">
      <w:numFmt w:val="bullet"/>
      <w:lvlText w:val="•"/>
      <w:lvlJc w:val="left"/>
      <w:pPr>
        <w:ind w:left="4140" w:hanging="360"/>
      </w:pPr>
      <w:rPr>
        <w:rFonts w:hint="default"/>
        <w:lang w:val="en-US" w:eastAsia="en-US" w:bidi="ar-SA"/>
      </w:rPr>
    </w:lvl>
    <w:lvl w:ilvl="4" w:tplc="258A69EC">
      <w:numFmt w:val="bullet"/>
      <w:lvlText w:val="•"/>
      <w:lvlJc w:val="left"/>
      <w:pPr>
        <w:ind w:left="5040" w:hanging="360"/>
      </w:pPr>
      <w:rPr>
        <w:rFonts w:hint="default"/>
        <w:lang w:val="en-US" w:eastAsia="en-US" w:bidi="ar-SA"/>
      </w:rPr>
    </w:lvl>
    <w:lvl w:ilvl="5" w:tplc="1F86D04E">
      <w:numFmt w:val="bullet"/>
      <w:lvlText w:val="•"/>
      <w:lvlJc w:val="left"/>
      <w:pPr>
        <w:ind w:left="5940" w:hanging="360"/>
      </w:pPr>
      <w:rPr>
        <w:rFonts w:hint="default"/>
        <w:lang w:val="en-US" w:eastAsia="en-US" w:bidi="ar-SA"/>
      </w:rPr>
    </w:lvl>
    <w:lvl w:ilvl="6" w:tplc="D70204A6">
      <w:numFmt w:val="bullet"/>
      <w:lvlText w:val="•"/>
      <w:lvlJc w:val="left"/>
      <w:pPr>
        <w:ind w:left="6840" w:hanging="360"/>
      </w:pPr>
      <w:rPr>
        <w:rFonts w:hint="default"/>
        <w:lang w:val="en-US" w:eastAsia="en-US" w:bidi="ar-SA"/>
      </w:rPr>
    </w:lvl>
    <w:lvl w:ilvl="7" w:tplc="BC047586">
      <w:numFmt w:val="bullet"/>
      <w:lvlText w:val="•"/>
      <w:lvlJc w:val="left"/>
      <w:pPr>
        <w:ind w:left="7740" w:hanging="360"/>
      </w:pPr>
      <w:rPr>
        <w:rFonts w:hint="default"/>
        <w:lang w:val="en-US" w:eastAsia="en-US" w:bidi="ar-SA"/>
      </w:rPr>
    </w:lvl>
    <w:lvl w:ilvl="8" w:tplc="F390A0EC">
      <w:numFmt w:val="bullet"/>
      <w:lvlText w:val="•"/>
      <w:lvlJc w:val="left"/>
      <w:pPr>
        <w:ind w:left="8640" w:hanging="360"/>
      </w:pPr>
      <w:rPr>
        <w:rFonts w:hint="default"/>
        <w:lang w:val="en-US" w:eastAsia="en-US" w:bidi="ar-SA"/>
      </w:rPr>
    </w:lvl>
  </w:abstractNum>
  <w:abstractNum w:abstractNumId="1" w15:restartNumberingAfterBreak="0">
    <w:nsid w:val="0CC46164"/>
    <w:multiLevelType w:val="hybridMultilevel"/>
    <w:tmpl w:val="F49C9846"/>
    <w:lvl w:ilvl="0" w:tplc="3DB00636">
      <w:start w:val="1"/>
      <w:numFmt w:val="lowerLetter"/>
      <w:lvlText w:val="(%1)"/>
      <w:lvlJc w:val="left"/>
      <w:pPr>
        <w:ind w:left="1555" w:hanging="475"/>
        <w:jc w:val="left"/>
      </w:pPr>
      <w:rPr>
        <w:rFonts w:ascii="Book Antiqua" w:eastAsia="Book Antiqua" w:hAnsi="Book Antiqua" w:cs="Book Antiqua" w:hint="default"/>
        <w:b w:val="0"/>
        <w:bCs w:val="0"/>
        <w:i w:val="0"/>
        <w:iCs w:val="0"/>
        <w:spacing w:val="0"/>
        <w:w w:val="99"/>
        <w:sz w:val="26"/>
        <w:szCs w:val="26"/>
        <w:lang w:val="en-US" w:eastAsia="en-US" w:bidi="ar-SA"/>
      </w:rPr>
    </w:lvl>
    <w:lvl w:ilvl="1" w:tplc="9DDC6914">
      <w:start w:val="1"/>
      <w:numFmt w:val="lowerLetter"/>
      <w:lvlText w:val="(%2)"/>
      <w:lvlJc w:val="left"/>
      <w:pPr>
        <w:ind w:left="1915" w:hanging="476"/>
        <w:jc w:val="left"/>
      </w:pPr>
      <w:rPr>
        <w:rFonts w:ascii="Book Antiqua" w:eastAsia="Book Antiqua" w:hAnsi="Book Antiqua" w:cs="Book Antiqua" w:hint="default"/>
        <w:b w:val="0"/>
        <w:bCs w:val="0"/>
        <w:i w:val="0"/>
        <w:iCs w:val="0"/>
        <w:spacing w:val="0"/>
        <w:w w:val="99"/>
        <w:sz w:val="26"/>
        <w:szCs w:val="26"/>
        <w:lang w:val="en-US" w:eastAsia="en-US" w:bidi="ar-SA"/>
      </w:rPr>
    </w:lvl>
    <w:lvl w:ilvl="2" w:tplc="8B40C16A">
      <w:start w:val="1"/>
      <w:numFmt w:val="decimal"/>
      <w:lvlText w:val="(%3)"/>
      <w:lvlJc w:val="left"/>
      <w:pPr>
        <w:ind w:left="2275" w:hanging="476"/>
        <w:jc w:val="left"/>
      </w:pPr>
      <w:rPr>
        <w:rFonts w:ascii="Book Antiqua" w:eastAsia="Book Antiqua" w:hAnsi="Book Antiqua" w:cs="Book Antiqua" w:hint="default"/>
        <w:b w:val="0"/>
        <w:bCs w:val="0"/>
        <w:i w:val="0"/>
        <w:iCs w:val="0"/>
        <w:spacing w:val="0"/>
        <w:w w:val="99"/>
        <w:sz w:val="26"/>
        <w:szCs w:val="26"/>
        <w:lang w:val="en-US" w:eastAsia="en-US" w:bidi="ar-SA"/>
      </w:rPr>
    </w:lvl>
    <w:lvl w:ilvl="3" w:tplc="ACA6D53C">
      <w:numFmt w:val="bullet"/>
      <w:lvlText w:val="•"/>
      <w:lvlJc w:val="left"/>
      <w:pPr>
        <w:ind w:left="3300" w:hanging="476"/>
      </w:pPr>
      <w:rPr>
        <w:rFonts w:hint="default"/>
        <w:lang w:val="en-US" w:eastAsia="en-US" w:bidi="ar-SA"/>
      </w:rPr>
    </w:lvl>
    <w:lvl w:ilvl="4" w:tplc="E1229078">
      <w:numFmt w:val="bullet"/>
      <w:lvlText w:val="•"/>
      <w:lvlJc w:val="left"/>
      <w:pPr>
        <w:ind w:left="4320" w:hanging="476"/>
      </w:pPr>
      <w:rPr>
        <w:rFonts w:hint="default"/>
        <w:lang w:val="en-US" w:eastAsia="en-US" w:bidi="ar-SA"/>
      </w:rPr>
    </w:lvl>
    <w:lvl w:ilvl="5" w:tplc="CD20BD78">
      <w:numFmt w:val="bullet"/>
      <w:lvlText w:val="•"/>
      <w:lvlJc w:val="left"/>
      <w:pPr>
        <w:ind w:left="5340" w:hanging="476"/>
      </w:pPr>
      <w:rPr>
        <w:rFonts w:hint="default"/>
        <w:lang w:val="en-US" w:eastAsia="en-US" w:bidi="ar-SA"/>
      </w:rPr>
    </w:lvl>
    <w:lvl w:ilvl="6" w:tplc="1DF24028">
      <w:numFmt w:val="bullet"/>
      <w:lvlText w:val="•"/>
      <w:lvlJc w:val="left"/>
      <w:pPr>
        <w:ind w:left="6360" w:hanging="476"/>
      </w:pPr>
      <w:rPr>
        <w:rFonts w:hint="default"/>
        <w:lang w:val="en-US" w:eastAsia="en-US" w:bidi="ar-SA"/>
      </w:rPr>
    </w:lvl>
    <w:lvl w:ilvl="7" w:tplc="B75A81FE">
      <w:numFmt w:val="bullet"/>
      <w:lvlText w:val="•"/>
      <w:lvlJc w:val="left"/>
      <w:pPr>
        <w:ind w:left="7380" w:hanging="476"/>
      </w:pPr>
      <w:rPr>
        <w:rFonts w:hint="default"/>
        <w:lang w:val="en-US" w:eastAsia="en-US" w:bidi="ar-SA"/>
      </w:rPr>
    </w:lvl>
    <w:lvl w:ilvl="8" w:tplc="940C31FE">
      <w:numFmt w:val="bullet"/>
      <w:lvlText w:val="•"/>
      <w:lvlJc w:val="left"/>
      <w:pPr>
        <w:ind w:left="8400" w:hanging="476"/>
      </w:pPr>
      <w:rPr>
        <w:rFonts w:hint="default"/>
        <w:lang w:val="en-US" w:eastAsia="en-US" w:bidi="ar-SA"/>
      </w:rPr>
    </w:lvl>
  </w:abstractNum>
  <w:abstractNum w:abstractNumId="2" w15:restartNumberingAfterBreak="0">
    <w:nsid w:val="0EED5F19"/>
    <w:multiLevelType w:val="hybridMultilevel"/>
    <w:tmpl w:val="044049C6"/>
    <w:lvl w:ilvl="0" w:tplc="B3904F7A">
      <w:start w:val="1"/>
      <w:numFmt w:val="decimal"/>
      <w:lvlText w:val="%1."/>
      <w:lvlJc w:val="left"/>
      <w:pPr>
        <w:ind w:left="360" w:hanging="368"/>
        <w:jc w:val="right"/>
      </w:pPr>
      <w:rPr>
        <w:rFonts w:ascii="Book Antiqua" w:eastAsia="Book Antiqua" w:hAnsi="Book Antiqua" w:cs="Book Antiqua" w:hint="default"/>
        <w:b w:val="0"/>
        <w:bCs w:val="0"/>
        <w:i w:val="0"/>
        <w:iCs w:val="0"/>
        <w:spacing w:val="0"/>
        <w:w w:val="99"/>
        <w:sz w:val="26"/>
        <w:szCs w:val="26"/>
        <w:lang w:val="en-US" w:eastAsia="en-US" w:bidi="ar-SA"/>
      </w:rPr>
    </w:lvl>
    <w:lvl w:ilvl="1" w:tplc="59102F1A">
      <w:start w:val="1"/>
      <w:numFmt w:val="lowerLetter"/>
      <w:lvlText w:val="(%2)"/>
      <w:lvlJc w:val="left"/>
      <w:pPr>
        <w:ind w:left="1108" w:hanging="332"/>
        <w:jc w:val="left"/>
      </w:pPr>
      <w:rPr>
        <w:rFonts w:ascii="Book Antiqua" w:eastAsia="Book Antiqua" w:hAnsi="Book Antiqua" w:cs="Book Antiqua" w:hint="default"/>
        <w:b w:val="0"/>
        <w:bCs w:val="0"/>
        <w:i w:val="0"/>
        <w:iCs w:val="0"/>
        <w:spacing w:val="0"/>
        <w:w w:val="99"/>
        <w:sz w:val="26"/>
        <w:szCs w:val="26"/>
        <w:lang w:val="en-US" w:eastAsia="en-US" w:bidi="ar-SA"/>
      </w:rPr>
    </w:lvl>
    <w:lvl w:ilvl="2" w:tplc="72B86550">
      <w:numFmt w:val="bullet"/>
      <w:lvlText w:val="•"/>
      <w:lvlJc w:val="left"/>
      <w:pPr>
        <w:ind w:left="2137" w:hanging="332"/>
      </w:pPr>
      <w:rPr>
        <w:rFonts w:hint="default"/>
        <w:lang w:val="en-US" w:eastAsia="en-US" w:bidi="ar-SA"/>
      </w:rPr>
    </w:lvl>
    <w:lvl w:ilvl="3" w:tplc="0FDE0B82">
      <w:numFmt w:val="bullet"/>
      <w:lvlText w:val="•"/>
      <w:lvlJc w:val="left"/>
      <w:pPr>
        <w:ind w:left="3175" w:hanging="332"/>
      </w:pPr>
      <w:rPr>
        <w:rFonts w:hint="default"/>
        <w:lang w:val="en-US" w:eastAsia="en-US" w:bidi="ar-SA"/>
      </w:rPr>
    </w:lvl>
    <w:lvl w:ilvl="4" w:tplc="DE6685D6">
      <w:numFmt w:val="bullet"/>
      <w:lvlText w:val="•"/>
      <w:lvlJc w:val="left"/>
      <w:pPr>
        <w:ind w:left="4213" w:hanging="332"/>
      </w:pPr>
      <w:rPr>
        <w:rFonts w:hint="default"/>
        <w:lang w:val="en-US" w:eastAsia="en-US" w:bidi="ar-SA"/>
      </w:rPr>
    </w:lvl>
    <w:lvl w:ilvl="5" w:tplc="DB7840FC">
      <w:numFmt w:val="bullet"/>
      <w:lvlText w:val="•"/>
      <w:lvlJc w:val="left"/>
      <w:pPr>
        <w:ind w:left="5251" w:hanging="332"/>
      </w:pPr>
      <w:rPr>
        <w:rFonts w:hint="default"/>
        <w:lang w:val="en-US" w:eastAsia="en-US" w:bidi="ar-SA"/>
      </w:rPr>
    </w:lvl>
    <w:lvl w:ilvl="6" w:tplc="6E7E45E0">
      <w:numFmt w:val="bullet"/>
      <w:lvlText w:val="•"/>
      <w:lvlJc w:val="left"/>
      <w:pPr>
        <w:ind w:left="6288" w:hanging="332"/>
      </w:pPr>
      <w:rPr>
        <w:rFonts w:hint="default"/>
        <w:lang w:val="en-US" w:eastAsia="en-US" w:bidi="ar-SA"/>
      </w:rPr>
    </w:lvl>
    <w:lvl w:ilvl="7" w:tplc="0FC45998">
      <w:numFmt w:val="bullet"/>
      <w:lvlText w:val="•"/>
      <w:lvlJc w:val="left"/>
      <w:pPr>
        <w:ind w:left="7326" w:hanging="332"/>
      </w:pPr>
      <w:rPr>
        <w:rFonts w:hint="default"/>
        <w:lang w:val="en-US" w:eastAsia="en-US" w:bidi="ar-SA"/>
      </w:rPr>
    </w:lvl>
    <w:lvl w:ilvl="8" w:tplc="855C9260">
      <w:numFmt w:val="bullet"/>
      <w:lvlText w:val="•"/>
      <w:lvlJc w:val="left"/>
      <w:pPr>
        <w:ind w:left="8364" w:hanging="332"/>
      </w:pPr>
      <w:rPr>
        <w:rFonts w:hint="default"/>
        <w:lang w:val="en-US" w:eastAsia="en-US" w:bidi="ar-SA"/>
      </w:rPr>
    </w:lvl>
  </w:abstractNum>
  <w:abstractNum w:abstractNumId="3" w15:restartNumberingAfterBreak="0">
    <w:nsid w:val="0FCF23B8"/>
    <w:multiLevelType w:val="hybridMultilevel"/>
    <w:tmpl w:val="E416DA6C"/>
    <w:lvl w:ilvl="0" w:tplc="E8B61A70">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93CC7B40">
      <w:numFmt w:val="bullet"/>
      <w:lvlText w:val="•"/>
      <w:lvlJc w:val="left"/>
      <w:pPr>
        <w:ind w:left="2340" w:hanging="360"/>
      </w:pPr>
      <w:rPr>
        <w:rFonts w:hint="default"/>
        <w:lang w:val="en-US" w:eastAsia="en-US" w:bidi="ar-SA"/>
      </w:rPr>
    </w:lvl>
    <w:lvl w:ilvl="2" w:tplc="ECE81D72">
      <w:numFmt w:val="bullet"/>
      <w:lvlText w:val="•"/>
      <w:lvlJc w:val="left"/>
      <w:pPr>
        <w:ind w:left="3240" w:hanging="360"/>
      </w:pPr>
      <w:rPr>
        <w:rFonts w:hint="default"/>
        <w:lang w:val="en-US" w:eastAsia="en-US" w:bidi="ar-SA"/>
      </w:rPr>
    </w:lvl>
    <w:lvl w:ilvl="3" w:tplc="F1A629E0">
      <w:numFmt w:val="bullet"/>
      <w:lvlText w:val="•"/>
      <w:lvlJc w:val="left"/>
      <w:pPr>
        <w:ind w:left="4140" w:hanging="360"/>
      </w:pPr>
      <w:rPr>
        <w:rFonts w:hint="default"/>
        <w:lang w:val="en-US" w:eastAsia="en-US" w:bidi="ar-SA"/>
      </w:rPr>
    </w:lvl>
    <w:lvl w:ilvl="4" w:tplc="C76E3A7C">
      <w:numFmt w:val="bullet"/>
      <w:lvlText w:val="•"/>
      <w:lvlJc w:val="left"/>
      <w:pPr>
        <w:ind w:left="5040" w:hanging="360"/>
      </w:pPr>
      <w:rPr>
        <w:rFonts w:hint="default"/>
        <w:lang w:val="en-US" w:eastAsia="en-US" w:bidi="ar-SA"/>
      </w:rPr>
    </w:lvl>
    <w:lvl w:ilvl="5" w:tplc="2D7C7CC8">
      <w:numFmt w:val="bullet"/>
      <w:lvlText w:val="•"/>
      <w:lvlJc w:val="left"/>
      <w:pPr>
        <w:ind w:left="5940" w:hanging="360"/>
      </w:pPr>
      <w:rPr>
        <w:rFonts w:hint="default"/>
        <w:lang w:val="en-US" w:eastAsia="en-US" w:bidi="ar-SA"/>
      </w:rPr>
    </w:lvl>
    <w:lvl w:ilvl="6" w:tplc="AAB0CF2C">
      <w:numFmt w:val="bullet"/>
      <w:lvlText w:val="•"/>
      <w:lvlJc w:val="left"/>
      <w:pPr>
        <w:ind w:left="6840" w:hanging="360"/>
      </w:pPr>
      <w:rPr>
        <w:rFonts w:hint="default"/>
        <w:lang w:val="en-US" w:eastAsia="en-US" w:bidi="ar-SA"/>
      </w:rPr>
    </w:lvl>
    <w:lvl w:ilvl="7" w:tplc="7BACE73C">
      <w:numFmt w:val="bullet"/>
      <w:lvlText w:val="•"/>
      <w:lvlJc w:val="left"/>
      <w:pPr>
        <w:ind w:left="7740" w:hanging="360"/>
      </w:pPr>
      <w:rPr>
        <w:rFonts w:hint="default"/>
        <w:lang w:val="en-US" w:eastAsia="en-US" w:bidi="ar-SA"/>
      </w:rPr>
    </w:lvl>
    <w:lvl w:ilvl="8" w:tplc="8C7AD136">
      <w:numFmt w:val="bullet"/>
      <w:lvlText w:val="•"/>
      <w:lvlJc w:val="left"/>
      <w:pPr>
        <w:ind w:left="8640" w:hanging="360"/>
      </w:pPr>
      <w:rPr>
        <w:rFonts w:hint="default"/>
        <w:lang w:val="en-US" w:eastAsia="en-US" w:bidi="ar-SA"/>
      </w:rPr>
    </w:lvl>
  </w:abstractNum>
  <w:abstractNum w:abstractNumId="4" w15:restartNumberingAfterBreak="0">
    <w:nsid w:val="103869FB"/>
    <w:multiLevelType w:val="hybridMultilevel"/>
    <w:tmpl w:val="0A0CBD48"/>
    <w:lvl w:ilvl="0" w:tplc="E7DEB98A">
      <w:numFmt w:val="bullet"/>
      <w:lvlText w:val=""/>
      <w:lvlJc w:val="left"/>
      <w:pPr>
        <w:ind w:left="1440" w:hanging="360"/>
      </w:pPr>
      <w:rPr>
        <w:rFonts w:ascii="Symbol" w:eastAsia="Symbol" w:hAnsi="Symbol" w:cs="Symbol" w:hint="default"/>
        <w:spacing w:val="0"/>
        <w:w w:val="99"/>
        <w:lang w:val="en-US" w:eastAsia="en-US" w:bidi="ar-SA"/>
      </w:rPr>
    </w:lvl>
    <w:lvl w:ilvl="1" w:tplc="6DBC24A8">
      <w:numFmt w:val="bullet"/>
      <w:lvlText w:val="•"/>
      <w:lvlJc w:val="left"/>
      <w:pPr>
        <w:ind w:left="2340" w:hanging="360"/>
      </w:pPr>
      <w:rPr>
        <w:rFonts w:hint="default"/>
        <w:lang w:val="en-US" w:eastAsia="en-US" w:bidi="ar-SA"/>
      </w:rPr>
    </w:lvl>
    <w:lvl w:ilvl="2" w:tplc="8FA2A610">
      <w:numFmt w:val="bullet"/>
      <w:lvlText w:val="•"/>
      <w:lvlJc w:val="left"/>
      <w:pPr>
        <w:ind w:left="3240" w:hanging="360"/>
      </w:pPr>
      <w:rPr>
        <w:rFonts w:hint="default"/>
        <w:lang w:val="en-US" w:eastAsia="en-US" w:bidi="ar-SA"/>
      </w:rPr>
    </w:lvl>
    <w:lvl w:ilvl="3" w:tplc="572CCBC6">
      <w:numFmt w:val="bullet"/>
      <w:lvlText w:val="•"/>
      <w:lvlJc w:val="left"/>
      <w:pPr>
        <w:ind w:left="4140" w:hanging="360"/>
      </w:pPr>
      <w:rPr>
        <w:rFonts w:hint="default"/>
        <w:lang w:val="en-US" w:eastAsia="en-US" w:bidi="ar-SA"/>
      </w:rPr>
    </w:lvl>
    <w:lvl w:ilvl="4" w:tplc="E21AA8B4">
      <w:numFmt w:val="bullet"/>
      <w:lvlText w:val="•"/>
      <w:lvlJc w:val="left"/>
      <w:pPr>
        <w:ind w:left="5040" w:hanging="360"/>
      </w:pPr>
      <w:rPr>
        <w:rFonts w:hint="default"/>
        <w:lang w:val="en-US" w:eastAsia="en-US" w:bidi="ar-SA"/>
      </w:rPr>
    </w:lvl>
    <w:lvl w:ilvl="5" w:tplc="A74A3582">
      <w:numFmt w:val="bullet"/>
      <w:lvlText w:val="•"/>
      <w:lvlJc w:val="left"/>
      <w:pPr>
        <w:ind w:left="5940" w:hanging="360"/>
      </w:pPr>
      <w:rPr>
        <w:rFonts w:hint="default"/>
        <w:lang w:val="en-US" w:eastAsia="en-US" w:bidi="ar-SA"/>
      </w:rPr>
    </w:lvl>
    <w:lvl w:ilvl="6" w:tplc="046C08B8">
      <w:numFmt w:val="bullet"/>
      <w:lvlText w:val="•"/>
      <w:lvlJc w:val="left"/>
      <w:pPr>
        <w:ind w:left="6840" w:hanging="360"/>
      </w:pPr>
      <w:rPr>
        <w:rFonts w:hint="default"/>
        <w:lang w:val="en-US" w:eastAsia="en-US" w:bidi="ar-SA"/>
      </w:rPr>
    </w:lvl>
    <w:lvl w:ilvl="7" w:tplc="F55A1690">
      <w:numFmt w:val="bullet"/>
      <w:lvlText w:val="•"/>
      <w:lvlJc w:val="left"/>
      <w:pPr>
        <w:ind w:left="7740" w:hanging="360"/>
      </w:pPr>
      <w:rPr>
        <w:rFonts w:hint="default"/>
        <w:lang w:val="en-US" w:eastAsia="en-US" w:bidi="ar-SA"/>
      </w:rPr>
    </w:lvl>
    <w:lvl w:ilvl="8" w:tplc="D52230B2">
      <w:numFmt w:val="bullet"/>
      <w:lvlText w:val="•"/>
      <w:lvlJc w:val="left"/>
      <w:pPr>
        <w:ind w:left="8640" w:hanging="360"/>
      </w:pPr>
      <w:rPr>
        <w:rFonts w:hint="default"/>
        <w:lang w:val="en-US" w:eastAsia="en-US" w:bidi="ar-SA"/>
      </w:rPr>
    </w:lvl>
  </w:abstractNum>
  <w:abstractNum w:abstractNumId="5" w15:restartNumberingAfterBreak="0">
    <w:nsid w:val="13491B67"/>
    <w:multiLevelType w:val="multilevel"/>
    <w:tmpl w:val="CF1863A8"/>
    <w:lvl w:ilvl="0">
      <w:start w:val="1"/>
      <w:numFmt w:val="decimal"/>
      <w:lvlText w:val="%1."/>
      <w:lvlJc w:val="left"/>
      <w:pPr>
        <w:ind w:left="792" w:hanging="432"/>
        <w:jc w:val="left"/>
      </w:pPr>
      <w:rPr>
        <w:rFonts w:ascii="Book Antiqua" w:eastAsia="Book Antiqua" w:hAnsi="Book Antiqua" w:cs="Book Antiqua" w:hint="default"/>
        <w:b w:val="0"/>
        <w:bCs w:val="0"/>
        <w:i w:val="0"/>
        <w:iCs w:val="0"/>
        <w:spacing w:val="0"/>
        <w:w w:val="99"/>
        <w:sz w:val="26"/>
        <w:szCs w:val="26"/>
        <w:lang w:val="en-US" w:eastAsia="en-US" w:bidi="ar-SA"/>
      </w:rPr>
    </w:lvl>
    <w:lvl w:ilvl="1">
      <w:start w:val="1"/>
      <w:numFmt w:val="decimal"/>
      <w:lvlText w:val="%1.%2."/>
      <w:lvlJc w:val="left"/>
      <w:pPr>
        <w:ind w:left="1224" w:hanging="648"/>
        <w:jc w:val="left"/>
      </w:pPr>
      <w:rPr>
        <w:rFonts w:ascii="Book Antiqua" w:eastAsia="Book Antiqua" w:hAnsi="Book Antiqua" w:cs="Book Antiqua" w:hint="default"/>
        <w:b w:val="0"/>
        <w:bCs w:val="0"/>
        <w:i w:val="0"/>
        <w:iCs w:val="0"/>
        <w:spacing w:val="0"/>
        <w:w w:val="99"/>
        <w:sz w:val="26"/>
        <w:szCs w:val="26"/>
        <w:lang w:val="en-US" w:eastAsia="en-US" w:bidi="ar-SA"/>
      </w:rPr>
    </w:lvl>
    <w:lvl w:ilvl="2">
      <w:start w:val="1"/>
      <w:numFmt w:val="decimal"/>
      <w:lvlText w:val="%1.%2.%3."/>
      <w:lvlJc w:val="left"/>
      <w:pPr>
        <w:ind w:left="1656" w:hanging="864"/>
        <w:jc w:val="left"/>
      </w:pPr>
      <w:rPr>
        <w:rFonts w:ascii="Book Antiqua" w:eastAsia="Book Antiqua" w:hAnsi="Book Antiqua" w:cs="Book Antiqua" w:hint="default"/>
        <w:b w:val="0"/>
        <w:bCs w:val="0"/>
        <w:i w:val="0"/>
        <w:iCs w:val="0"/>
        <w:spacing w:val="0"/>
        <w:w w:val="99"/>
        <w:sz w:val="26"/>
        <w:szCs w:val="26"/>
        <w:lang w:val="en-US" w:eastAsia="en-US" w:bidi="ar-SA"/>
      </w:rPr>
    </w:lvl>
    <w:lvl w:ilvl="3">
      <w:numFmt w:val="bullet"/>
      <w:lvlText w:val="•"/>
      <w:lvlJc w:val="left"/>
      <w:pPr>
        <w:ind w:left="2757" w:hanging="864"/>
      </w:pPr>
      <w:rPr>
        <w:rFonts w:hint="default"/>
        <w:lang w:val="en-US" w:eastAsia="en-US" w:bidi="ar-SA"/>
      </w:rPr>
    </w:lvl>
    <w:lvl w:ilvl="4">
      <w:numFmt w:val="bullet"/>
      <w:lvlText w:val="•"/>
      <w:lvlJc w:val="left"/>
      <w:pPr>
        <w:ind w:left="3855" w:hanging="864"/>
      </w:pPr>
      <w:rPr>
        <w:rFonts w:hint="default"/>
        <w:lang w:val="en-US" w:eastAsia="en-US" w:bidi="ar-SA"/>
      </w:rPr>
    </w:lvl>
    <w:lvl w:ilvl="5">
      <w:numFmt w:val="bullet"/>
      <w:lvlText w:val="•"/>
      <w:lvlJc w:val="left"/>
      <w:pPr>
        <w:ind w:left="4952" w:hanging="864"/>
      </w:pPr>
      <w:rPr>
        <w:rFonts w:hint="default"/>
        <w:lang w:val="en-US" w:eastAsia="en-US" w:bidi="ar-SA"/>
      </w:rPr>
    </w:lvl>
    <w:lvl w:ilvl="6">
      <w:numFmt w:val="bullet"/>
      <w:lvlText w:val="•"/>
      <w:lvlJc w:val="left"/>
      <w:pPr>
        <w:ind w:left="6050" w:hanging="864"/>
      </w:pPr>
      <w:rPr>
        <w:rFonts w:hint="default"/>
        <w:lang w:val="en-US" w:eastAsia="en-US" w:bidi="ar-SA"/>
      </w:rPr>
    </w:lvl>
    <w:lvl w:ilvl="7">
      <w:numFmt w:val="bullet"/>
      <w:lvlText w:val="•"/>
      <w:lvlJc w:val="left"/>
      <w:pPr>
        <w:ind w:left="7147" w:hanging="864"/>
      </w:pPr>
      <w:rPr>
        <w:rFonts w:hint="default"/>
        <w:lang w:val="en-US" w:eastAsia="en-US" w:bidi="ar-SA"/>
      </w:rPr>
    </w:lvl>
    <w:lvl w:ilvl="8">
      <w:numFmt w:val="bullet"/>
      <w:lvlText w:val="•"/>
      <w:lvlJc w:val="left"/>
      <w:pPr>
        <w:ind w:left="8245" w:hanging="864"/>
      </w:pPr>
      <w:rPr>
        <w:rFonts w:hint="default"/>
        <w:lang w:val="en-US" w:eastAsia="en-US" w:bidi="ar-SA"/>
      </w:rPr>
    </w:lvl>
  </w:abstractNum>
  <w:abstractNum w:abstractNumId="6" w15:restartNumberingAfterBreak="0">
    <w:nsid w:val="17C91F66"/>
    <w:multiLevelType w:val="hybridMultilevel"/>
    <w:tmpl w:val="A07E8CA8"/>
    <w:lvl w:ilvl="0" w:tplc="B3F66F82">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4A96DB56">
      <w:numFmt w:val="bullet"/>
      <w:lvlText w:val="•"/>
      <w:lvlJc w:val="left"/>
      <w:pPr>
        <w:ind w:left="2340" w:hanging="360"/>
      </w:pPr>
      <w:rPr>
        <w:rFonts w:hint="default"/>
        <w:lang w:val="en-US" w:eastAsia="en-US" w:bidi="ar-SA"/>
      </w:rPr>
    </w:lvl>
    <w:lvl w:ilvl="2" w:tplc="23221758">
      <w:numFmt w:val="bullet"/>
      <w:lvlText w:val="•"/>
      <w:lvlJc w:val="left"/>
      <w:pPr>
        <w:ind w:left="3240" w:hanging="360"/>
      </w:pPr>
      <w:rPr>
        <w:rFonts w:hint="default"/>
        <w:lang w:val="en-US" w:eastAsia="en-US" w:bidi="ar-SA"/>
      </w:rPr>
    </w:lvl>
    <w:lvl w:ilvl="3" w:tplc="0D32768E">
      <w:numFmt w:val="bullet"/>
      <w:lvlText w:val="•"/>
      <w:lvlJc w:val="left"/>
      <w:pPr>
        <w:ind w:left="4140" w:hanging="360"/>
      </w:pPr>
      <w:rPr>
        <w:rFonts w:hint="default"/>
        <w:lang w:val="en-US" w:eastAsia="en-US" w:bidi="ar-SA"/>
      </w:rPr>
    </w:lvl>
    <w:lvl w:ilvl="4" w:tplc="8FE48BEE">
      <w:numFmt w:val="bullet"/>
      <w:lvlText w:val="•"/>
      <w:lvlJc w:val="left"/>
      <w:pPr>
        <w:ind w:left="5040" w:hanging="360"/>
      </w:pPr>
      <w:rPr>
        <w:rFonts w:hint="default"/>
        <w:lang w:val="en-US" w:eastAsia="en-US" w:bidi="ar-SA"/>
      </w:rPr>
    </w:lvl>
    <w:lvl w:ilvl="5" w:tplc="C938167A">
      <w:numFmt w:val="bullet"/>
      <w:lvlText w:val="•"/>
      <w:lvlJc w:val="left"/>
      <w:pPr>
        <w:ind w:left="5940" w:hanging="360"/>
      </w:pPr>
      <w:rPr>
        <w:rFonts w:hint="default"/>
        <w:lang w:val="en-US" w:eastAsia="en-US" w:bidi="ar-SA"/>
      </w:rPr>
    </w:lvl>
    <w:lvl w:ilvl="6" w:tplc="9EE68C4C">
      <w:numFmt w:val="bullet"/>
      <w:lvlText w:val="•"/>
      <w:lvlJc w:val="left"/>
      <w:pPr>
        <w:ind w:left="6840" w:hanging="360"/>
      </w:pPr>
      <w:rPr>
        <w:rFonts w:hint="default"/>
        <w:lang w:val="en-US" w:eastAsia="en-US" w:bidi="ar-SA"/>
      </w:rPr>
    </w:lvl>
    <w:lvl w:ilvl="7" w:tplc="ABEACBA8">
      <w:numFmt w:val="bullet"/>
      <w:lvlText w:val="•"/>
      <w:lvlJc w:val="left"/>
      <w:pPr>
        <w:ind w:left="7740" w:hanging="360"/>
      </w:pPr>
      <w:rPr>
        <w:rFonts w:hint="default"/>
        <w:lang w:val="en-US" w:eastAsia="en-US" w:bidi="ar-SA"/>
      </w:rPr>
    </w:lvl>
    <w:lvl w:ilvl="8" w:tplc="A8381DE8">
      <w:numFmt w:val="bullet"/>
      <w:lvlText w:val="•"/>
      <w:lvlJc w:val="left"/>
      <w:pPr>
        <w:ind w:left="8640" w:hanging="360"/>
      </w:pPr>
      <w:rPr>
        <w:rFonts w:hint="default"/>
        <w:lang w:val="en-US" w:eastAsia="en-US" w:bidi="ar-SA"/>
      </w:rPr>
    </w:lvl>
  </w:abstractNum>
  <w:abstractNum w:abstractNumId="7" w15:restartNumberingAfterBreak="0">
    <w:nsid w:val="19906019"/>
    <w:multiLevelType w:val="hybridMultilevel"/>
    <w:tmpl w:val="E8BE6E18"/>
    <w:lvl w:ilvl="0" w:tplc="2A44E244">
      <w:numFmt w:val="bullet"/>
      <w:lvlText w:val=""/>
      <w:lvlJc w:val="left"/>
      <w:pPr>
        <w:ind w:left="1080" w:hanging="360"/>
      </w:pPr>
      <w:rPr>
        <w:rFonts w:ascii="Symbol" w:eastAsia="Symbol" w:hAnsi="Symbol" w:cs="Symbol" w:hint="default"/>
        <w:b w:val="0"/>
        <w:bCs w:val="0"/>
        <w:i w:val="0"/>
        <w:iCs w:val="0"/>
        <w:spacing w:val="0"/>
        <w:w w:val="100"/>
        <w:sz w:val="22"/>
        <w:szCs w:val="22"/>
        <w:lang w:val="en-US" w:eastAsia="en-US" w:bidi="ar-SA"/>
      </w:rPr>
    </w:lvl>
    <w:lvl w:ilvl="1" w:tplc="E24E67EC">
      <w:numFmt w:val="bullet"/>
      <w:lvlText w:val="•"/>
      <w:lvlJc w:val="left"/>
      <w:pPr>
        <w:ind w:left="2016" w:hanging="360"/>
      </w:pPr>
      <w:rPr>
        <w:rFonts w:hint="default"/>
        <w:lang w:val="en-US" w:eastAsia="en-US" w:bidi="ar-SA"/>
      </w:rPr>
    </w:lvl>
    <w:lvl w:ilvl="2" w:tplc="2DEAB4D4">
      <w:numFmt w:val="bullet"/>
      <w:lvlText w:val="•"/>
      <w:lvlJc w:val="left"/>
      <w:pPr>
        <w:ind w:left="2952" w:hanging="360"/>
      </w:pPr>
      <w:rPr>
        <w:rFonts w:hint="default"/>
        <w:lang w:val="en-US" w:eastAsia="en-US" w:bidi="ar-SA"/>
      </w:rPr>
    </w:lvl>
    <w:lvl w:ilvl="3" w:tplc="AF9683E2">
      <w:numFmt w:val="bullet"/>
      <w:lvlText w:val="•"/>
      <w:lvlJc w:val="left"/>
      <w:pPr>
        <w:ind w:left="3888" w:hanging="360"/>
      </w:pPr>
      <w:rPr>
        <w:rFonts w:hint="default"/>
        <w:lang w:val="en-US" w:eastAsia="en-US" w:bidi="ar-SA"/>
      </w:rPr>
    </w:lvl>
    <w:lvl w:ilvl="4" w:tplc="F162BB16">
      <w:numFmt w:val="bullet"/>
      <w:lvlText w:val="•"/>
      <w:lvlJc w:val="left"/>
      <w:pPr>
        <w:ind w:left="4824" w:hanging="360"/>
      </w:pPr>
      <w:rPr>
        <w:rFonts w:hint="default"/>
        <w:lang w:val="en-US" w:eastAsia="en-US" w:bidi="ar-SA"/>
      </w:rPr>
    </w:lvl>
    <w:lvl w:ilvl="5" w:tplc="ED429A7E">
      <w:numFmt w:val="bullet"/>
      <w:lvlText w:val="•"/>
      <w:lvlJc w:val="left"/>
      <w:pPr>
        <w:ind w:left="5760" w:hanging="360"/>
      </w:pPr>
      <w:rPr>
        <w:rFonts w:hint="default"/>
        <w:lang w:val="en-US" w:eastAsia="en-US" w:bidi="ar-SA"/>
      </w:rPr>
    </w:lvl>
    <w:lvl w:ilvl="6" w:tplc="59E28AD8">
      <w:numFmt w:val="bullet"/>
      <w:lvlText w:val="•"/>
      <w:lvlJc w:val="left"/>
      <w:pPr>
        <w:ind w:left="6696" w:hanging="360"/>
      </w:pPr>
      <w:rPr>
        <w:rFonts w:hint="default"/>
        <w:lang w:val="en-US" w:eastAsia="en-US" w:bidi="ar-SA"/>
      </w:rPr>
    </w:lvl>
    <w:lvl w:ilvl="7" w:tplc="24E27E28">
      <w:numFmt w:val="bullet"/>
      <w:lvlText w:val="•"/>
      <w:lvlJc w:val="left"/>
      <w:pPr>
        <w:ind w:left="7632" w:hanging="360"/>
      </w:pPr>
      <w:rPr>
        <w:rFonts w:hint="default"/>
        <w:lang w:val="en-US" w:eastAsia="en-US" w:bidi="ar-SA"/>
      </w:rPr>
    </w:lvl>
    <w:lvl w:ilvl="8" w:tplc="3DCAD0B8">
      <w:numFmt w:val="bullet"/>
      <w:lvlText w:val="•"/>
      <w:lvlJc w:val="left"/>
      <w:pPr>
        <w:ind w:left="8568" w:hanging="360"/>
      </w:pPr>
      <w:rPr>
        <w:rFonts w:hint="default"/>
        <w:lang w:val="en-US" w:eastAsia="en-US" w:bidi="ar-SA"/>
      </w:rPr>
    </w:lvl>
  </w:abstractNum>
  <w:abstractNum w:abstractNumId="8" w15:restartNumberingAfterBreak="0">
    <w:nsid w:val="1DF97DDD"/>
    <w:multiLevelType w:val="hybridMultilevel"/>
    <w:tmpl w:val="AFF0087C"/>
    <w:lvl w:ilvl="0" w:tplc="C262C710">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44A6E432">
      <w:numFmt w:val="bullet"/>
      <w:lvlText w:val="•"/>
      <w:lvlJc w:val="left"/>
      <w:pPr>
        <w:ind w:left="2340" w:hanging="360"/>
      </w:pPr>
      <w:rPr>
        <w:rFonts w:hint="default"/>
        <w:lang w:val="en-US" w:eastAsia="en-US" w:bidi="ar-SA"/>
      </w:rPr>
    </w:lvl>
    <w:lvl w:ilvl="2" w:tplc="CE866F2A">
      <w:numFmt w:val="bullet"/>
      <w:lvlText w:val="•"/>
      <w:lvlJc w:val="left"/>
      <w:pPr>
        <w:ind w:left="3240" w:hanging="360"/>
      </w:pPr>
      <w:rPr>
        <w:rFonts w:hint="default"/>
        <w:lang w:val="en-US" w:eastAsia="en-US" w:bidi="ar-SA"/>
      </w:rPr>
    </w:lvl>
    <w:lvl w:ilvl="3" w:tplc="28B05BC8">
      <w:numFmt w:val="bullet"/>
      <w:lvlText w:val="•"/>
      <w:lvlJc w:val="left"/>
      <w:pPr>
        <w:ind w:left="4140" w:hanging="360"/>
      </w:pPr>
      <w:rPr>
        <w:rFonts w:hint="default"/>
        <w:lang w:val="en-US" w:eastAsia="en-US" w:bidi="ar-SA"/>
      </w:rPr>
    </w:lvl>
    <w:lvl w:ilvl="4" w:tplc="60B2123C">
      <w:numFmt w:val="bullet"/>
      <w:lvlText w:val="•"/>
      <w:lvlJc w:val="left"/>
      <w:pPr>
        <w:ind w:left="5040" w:hanging="360"/>
      </w:pPr>
      <w:rPr>
        <w:rFonts w:hint="default"/>
        <w:lang w:val="en-US" w:eastAsia="en-US" w:bidi="ar-SA"/>
      </w:rPr>
    </w:lvl>
    <w:lvl w:ilvl="5" w:tplc="E8047E6E">
      <w:numFmt w:val="bullet"/>
      <w:lvlText w:val="•"/>
      <w:lvlJc w:val="left"/>
      <w:pPr>
        <w:ind w:left="5940" w:hanging="360"/>
      </w:pPr>
      <w:rPr>
        <w:rFonts w:hint="default"/>
        <w:lang w:val="en-US" w:eastAsia="en-US" w:bidi="ar-SA"/>
      </w:rPr>
    </w:lvl>
    <w:lvl w:ilvl="6" w:tplc="A4C6BEFC">
      <w:numFmt w:val="bullet"/>
      <w:lvlText w:val="•"/>
      <w:lvlJc w:val="left"/>
      <w:pPr>
        <w:ind w:left="6840" w:hanging="360"/>
      </w:pPr>
      <w:rPr>
        <w:rFonts w:hint="default"/>
        <w:lang w:val="en-US" w:eastAsia="en-US" w:bidi="ar-SA"/>
      </w:rPr>
    </w:lvl>
    <w:lvl w:ilvl="7" w:tplc="40E4FB22">
      <w:numFmt w:val="bullet"/>
      <w:lvlText w:val="•"/>
      <w:lvlJc w:val="left"/>
      <w:pPr>
        <w:ind w:left="7740" w:hanging="360"/>
      </w:pPr>
      <w:rPr>
        <w:rFonts w:hint="default"/>
        <w:lang w:val="en-US" w:eastAsia="en-US" w:bidi="ar-SA"/>
      </w:rPr>
    </w:lvl>
    <w:lvl w:ilvl="8" w:tplc="E0EE9968">
      <w:numFmt w:val="bullet"/>
      <w:lvlText w:val="•"/>
      <w:lvlJc w:val="left"/>
      <w:pPr>
        <w:ind w:left="8640" w:hanging="360"/>
      </w:pPr>
      <w:rPr>
        <w:rFonts w:hint="default"/>
        <w:lang w:val="en-US" w:eastAsia="en-US" w:bidi="ar-SA"/>
      </w:rPr>
    </w:lvl>
  </w:abstractNum>
  <w:abstractNum w:abstractNumId="9" w15:restartNumberingAfterBreak="0">
    <w:nsid w:val="2132299B"/>
    <w:multiLevelType w:val="hybridMultilevel"/>
    <w:tmpl w:val="D6D66120"/>
    <w:lvl w:ilvl="0" w:tplc="67B61062">
      <w:numFmt w:val="bullet"/>
      <w:lvlText w:val="•"/>
      <w:lvlJc w:val="left"/>
      <w:pPr>
        <w:ind w:left="1440" w:hanging="360"/>
      </w:pPr>
      <w:rPr>
        <w:rFonts w:ascii="Book Antiqua" w:eastAsia="Book Antiqua" w:hAnsi="Book Antiqua" w:cs="Book Antiqua" w:hint="default"/>
        <w:b w:val="0"/>
        <w:bCs w:val="0"/>
        <w:i w:val="0"/>
        <w:iCs w:val="0"/>
        <w:spacing w:val="0"/>
        <w:w w:val="99"/>
        <w:sz w:val="26"/>
        <w:szCs w:val="26"/>
        <w:lang w:val="en-US" w:eastAsia="en-US" w:bidi="ar-SA"/>
      </w:rPr>
    </w:lvl>
    <w:lvl w:ilvl="1" w:tplc="E4E83A4A">
      <w:numFmt w:val="bullet"/>
      <w:lvlText w:val="•"/>
      <w:lvlJc w:val="left"/>
      <w:pPr>
        <w:ind w:left="2340" w:hanging="360"/>
      </w:pPr>
      <w:rPr>
        <w:rFonts w:hint="default"/>
        <w:lang w:val="en-US" w:eastAsia="en-US" w:bidi="ar-SA"/>
      </w:rPr>
    </w:lvl>
    <w:lvl w:ilvl="2" w:tplc="A9861866">
      <w:numFmt w:val="bullet"/>
      <w:lvlText w:val="•"/>
      <w:lvlJc w:val="left"/>
      <w:pPr>
        <w:ind w:left="3240" w:hanging="360"/>
      </w:pPr>
      <w:rPr>
        <w:rFonts w:hint="default"/>
        <w:lang w:val="en-US" w:eastAsia="en-US" w:bidi="ar-SA"/>
      </w:rPr>
    </w:lvl>
    <w:lvl w:ilvl="3" w:tplc="6070059A">
      <w:numFmt w:val="bullet"/>
      <w:lvlText w:val="•"/>
      <w:lvlJc w:val="left"/>
      <w:pPr>
        <w:ind w:left="4140" w:hanging="360"/>
      </w:pPr>
      <w:rPr>
        <w:rFonts w:hint="default"/>
        <w:lang w:val="en-US" w:eastAsia="en-US" w:bidi="ar-SA"/>
      </w:rPr>
    </w:lvl>
    <w:lvl w:ilvl="4" w:tplc="346696C4">
      <w:numFmt w:val="bullet"/>
      <w:lvlText w:val="•"/>
      <w:lvlJc w:val="left"/>
      <w:pPr>
        <w:ind w:left="5040" w:hanging="360"/>
      </w:pPr>
      <w:rPr>
        <w:rFonts w:hint="default"/>
        <w:lang w:val="en-US" w:eastAsia="en-US" w:bidi="ar-SA"/>
      </w:rPr>
    </w:lvl>
    <w:lvl w:ilvl="5" w:tplc="67769D68">
      <w:numFmt w:val="bullet"/>
      <w:lvlText w:val="•"/>
      <w:lvlJc w:val="left"/>
      <w:pPr>
        <w:ind w:left="5940" w:hanging="360"/>
      </w:pPr>
      <w:rPr>
        <w:rFonts w:hint="default"/>
        <w:lang w:val="en-US" w:eastAsia="en-US" w:bidi="ar-SA"/>
      </w:rPr>
    </w:lvl>
    <w:lvl w:ilvl="6" w:tplc="3A7AA482">
      <w:numFmt w:val="bullet"/>
      <w:lvlText w:val="•"/>
      <w:lvlJc w:val="left"/>
      <w:pPr>
        <w:ind w:left="6840" w:hanging="360"/>
      </w:pPr>
      <w:rPr>
        <w:rFonts w:hint="default"/>
        <w:lang w:val="en-US" w:eastAsia="en-US" w:bidi="ar-SA"/>
      </w:rPr>
    </w:lvl>
    <w:lvl w:ilvl="7" w:tplc="8DA8F852">
      <w:numFmt w:val="bullet"/>
      <w:lvlText w:val="•"/>
      <w:lvlJc w:val="left"/>
      <w:pPr>
        <w:ind w:left="7740" w:hanging="360"/>
      </w:pPr>
      <w:rPr>
        <w:rFonts w:hint="default"/>
        <w:lang w:val="en-US" w:eastAsia="en-US" w:bidi="ar-SA"/>
      </w:rPr>
    </w:lvl>
    <w:lvl w:ilvl="8" w:tplc="166C8B5C">
      <w:numFmt w:val="bullet"/>
      <w:lvlText w:val="•"/>
      <w:lvlJc w:val="left"/>
      <w:pPr>
        <w:ind w:left="8640" w:hanging="360"/>
      </w:pPr>
      <w:rPr>
        <w:rFonts w:hint="default"/>
        <w:lang w:val="en-US" w:eastAsia="en-US" w:bidi="ar-SA"/>
      </w:rPr>
    </w:lvl>
  </w:abstractNum>
  <w:abstractNum w:abstractNumId="10" w15:restartNumberingAfterBreak="0">
    <w:nsid w:val="22A959F7"/>
    <w:multiLevelType w:val="hybridMultilevel"/>
    <w:tmpl w:val="34064788"/>
    <w:lvl w:ilvl="0" w:tplc="AAEA4514">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7F126966">
      <w:numFmt w:val="bullet"/>
      <w:lvlText w:val="•"/>
      <w:lvlJc w:val="left"/>
      <w:pPr>
        <w:ind w:left="2340" w:hanging="360"/>
      </w:pPr>
      <w:rPr>
        <w:rFonts w:hint="default"/>
        <w:lang w:val="en-US" w:eastAsia="en-US" w:bidi="ar-SA"/>
      </w:rPr>
    </w:lvl>
    <w:lvl w:ilvl="2" w:tplc="EF4E364A">
      <w:numFmt w:val="bullet"/>
      <w:lvlText w:val="•"/>
      <w:lvlJc w:val="left"/>
      <w:pPr>
        <w:ind w:left="3240" w:hanging="360"/>
      </w:pPr>
      <w:rPr>
        <w:rFonts w:hint="default"/>
        <w:lang w:val="en-US" w:eastAsia="en-US" w:bidi="ar-SA"/>
      </w:rPr>
    </w:lvl>
    <w:lvl w:ilvl="3" w:tplc="3444945A">
      <w:numFmt w:val="bullet"/>
      <w:lvlText w:val="•"/>
      <w:lvlJc w:val="left"/>
      <w:pPr>
        <w:ind w:left="4140" w:hanging="360"/>
      </w:pPr>
      <w:rPr>
        <w:rFonts w:hint="default"/>
        <w:lang w:val="en-US" w:eastAsia="en-US" w:bidi="ar-SA"/>
      </w:rPr>
    </w:lvl>
    <w:lvl w:ilvl="4" w:tplc="CCE2B8DA">
      <w:numFmt w:val="bullet"/>
      <w:lvlText w:val="•"/>
      <w:lvlJc w:val="left"/>
      <w:pPr>
        <w:ind w:left="5040" w:hanging="360"/>
      </w:pPr>
      <w:rPr>
        <w:rFonts w:hint="default"/>
        <w:lang w:val="en-US" w:eastAsia="en-US" w:bidi="ar-SA"/>
      </w:rPr>
    </w:lvl>
    <w:lvl w:ilvl="5" w:tplc="2FEE3B4C">
      <w:numFmt w:val="bullet"/>
      <w:lvlText w:val="•"/>
      <w:lvlJc w:val="left"/>
      <w:pPr>
        <w:ind w:left="5940" w:hanging="360"/>
      </w:pPr>
      <w:rPr>
        <w:rFonts w:hint="default"/>
        <w:lang w:val="en-US" w:eastAsia="en-US" w:bidi="ar-SA"/>
      </w:rPr>
    </w:lvl>
    <w:lvl w:ilvl="6" w:tplc="1CAE84A0">
      <w:numFmt w:val="bullet"/>
      <w:lvlText w:val="•"/>
      <w:lvlJc w:val="left"/>
      <w:pPr>
        <w:ind w:left="6840" w:hanging="360"/>
      </w:pPr>
      <w:rPr>
        <w:rFonts w:hint="default"/>
        <w:lang w:val="en-US" w:eastAsia="en-US" w:bidi="ar-SA"/>
      </w:rPr>
    </w:lvl>
    <w:lvl w:ilvl="7" w:tplc="674C5396">
      <w:numFmt w:val="bullet"/>
      <w:lvlText w:val="•"/>
      <w:lvlJc w:val="left"/>
      <w:pPr>
        <w:ind w:left="7740" w:hanging="360"/>
      </w:pPr>
      <w:rPr>
        <w:rFonts w:hint="default"/>
        <w:lang w:val="en-US" w:eastAsia="en-US" w:bidi="ar-SA"/>
      </w:rPr>
    </w:lvl>
    <w:lvl w:ilvl="8" w:tplc="3140C640">
      <w:numFmt w:val="bullet"/>
      <w:lvlText w:val="•"/>
      <w:lvlJc w:val="left"/>
      <w:pPr>
        <w:ind w:left="8640" w:hanging="360"/>
      </w:pPr>
      <w:rPr>
        <w:rFonts w:hint="default"/>
        <w:lang w:val="en-US" w:eastAsia="en-US" w:bidi="ar-SA"/>
      </w:rPr>
    </w:lvl>
  </w:abstractNum>
  <w:abstractNum w:abstractNumId="11" w15:restartNumberingAfterBreak="0">
    <w:nsid w:val="25CE02A9"/>
    <w:multiLevelType w:val="hybridMultilevel"/>
    <w:tmpl w:val="89CA7DE2"/>
    <w:lvl w:ilvl="0" w:tplc="BB2AD6E4">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A9F813A4">
      <w:numFmt w:val="bullet"/>
      <w:lvlText w:val="•"/>
      <w:lvlJc w:val="left"/>
      <w:pPr>
        <w:ind w:left="2340" w:hanging="360"/>
      </w:pPr>
      <w:rPr>
        <w:rFonts w:hint="default"/>
        <w:lang w:val="en-US" w:eastAsia="en-US" w:bidi="ar-SA"/>
      </w:rPr>
    </w:lvl>
    <w:lvl w:ilvl="2" w:tplc="D20EF0DE">
      <w:numFmt w:val="bullet"/>
      <w:lvlText w:val="•"/>
      <w:lvlJc w:val="left"/>
      <w:pPr>
        <w:ind w:left="3240" w:hanging="360"/>
      </w:pPr>
      <w:rPr>
        <w:rFonts w:hint="default"/>
        <w:lang w:val="en-US" w:eastAsia="en-US" w:bidi="ar-SA"/>
      </w:rPr>
    </w:lvl>
    <w:lvl w:ilvl="3" w:tplc="35DED980">
      <w:numFmt w:val="bullet"/>
      <w:lvlText w:val="•"/>
      <w:lvlJc w:val="left"/>
      <w:pPr>
        <w:ind w:left="4140" w:hanging="360"/>
      </w:pPr>
      <w:rPr>
        <w:rFonts w:hint="default"/>
        <w:lang w:val="en-US" w:eastAsia="en-US" w:bidi="ar-SA"/>
      </w:rPr>
    </w:lvl>
    <w:lvl w:ilvl="4" w:tplc="AE347C02">
      <w:numFmt w:val="bullet"/>
      <w:lvlText w:val="•"/>
      <w:lvlJc w:val="left"/>
      <w:pPr>
        <w:ind w:left="5040" w:hanging="360"/>
      </w:pPr>
      <w:rPr>
        <w:rFonts w:hint="default"/>
        <w:lang w:val="en-US" w:eastAsia="en-US" w:bidi="ar-SA"/>
      </w:rPr>
    </w:lvl>
    <w:lvl w:ilvl="5" w:tplc="C4F8DD3E">
      <w:numFmt w:val="bullet"/>
      <w:lvlText w:val="•"/>
      <w:lvlJc w:val="left"/>
      <w:pPr>
        <w:ind w:left="5940" w:hanging="360"/>
      </w:pPr>
      <w:rPr>
        <w:rFonts w:hint="default"/>
        <w:lang w:val="en-US" w:eastAsia="en-US" w:bidi="ar-SA"/>
      </w:rPr>
    </w:lvl>
    <w:lvl w:ilvl="6" w:tplc="38A2130C">
      <w:numFmt w:val="bullet"/>
      <w:lvlText w:val="•"/>
      <w:lvlJc w:val="left"/>
      <w:pPr>
        <w:ind w:left="6840" w:hanging="360"/>
      </w:pPr>
      <w:rPr>
        <w:rFonts w:hint="default"/>
        <w:lang w:val="en-US" w:eastAsia="en-US" w:bidi="ar-SA"/>
      </w:rPr>
    </w:lvl>
    <w:lvl w:ilvl="7" w:tplc="3050BACE">
      <w:numFmt w:val="bullet"/>
      <w:lvlText w:val="•"/>
      <w:lvlJc w:val="left"/>
      <w:pPr>
        <w:ind w:left="7740" w:hanging="360"/>
      </w:pPr>
      <w:rPr>
        <w:rFonts w:hint="default"/>
        <w:lang w:val="en-US" w:eastAsia="en-US" w:bidi="ar-SA"/>
      </w:rPr>
    </w:lvl>
    <w:lvl w:ilvl="8" w:tplc="FF8054FC">
      <w:numFmt w:val="bullet"/>
      <w:lvlText w:val="•"/>
      <w:lvlJc w:val="left"/>
      <w:pPr>
        <w:ind w:left="8640" w:hanging="360"/>
      </w:pPr>
      <w:rPr>
        <w:rFonts w:hint="default"/>
        <w:lang w:val="en-US" w:eastAsia="en-US" w:bidi="ar-SA"/>
      </w:rPr>
    </w:lvl>
  </w:abstractNum>
  <w:abstractNum w:abstractNumId="12" w15:restartNumberingAfterBreak="0">
    <w:nsid w:val="2E2D23C6"/>
    <w:multiLevelType w:val="hybridMultilevel"/>
    <w:tmpl w:val="2976EA64"/>
    <w:lvl w:ilvl="0" w:tplc="A2A42092">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EBE43FAA">
      <w:numFmt w:val="bullet"/>
      <w:lvlText w:val="•"/>
      <w:lvlJc w:val="left"/>
      <w:pPr>
        <w:ind w:left="2340" w:hanging="360"/>
      </w:pPr>
      <w:rPr>
        <w:rFonts w:hint="default"/>
        <w:lang w:val="en-US" w:eastAsia="en-US" w:bidi="ar-SA"/>
      </w:rPr>
    </w:lvl>
    <w:lvl w:ilvl="2" w:tplc="B4EA23D4">
      <w:numFmt w:val="bullet"/>
      <w:lvlText w:val="•"/>
      <w:lvlJc w:val="left"/>
      <w:pPr>
        <w:ind w:left="3240" w:hanging="360"/>
      </w:pPr>
      <w:rPr>
        <w:rFonts w:hint="default"/>
        <w:lang w:val="en-US" w:eastAsia="en-US" w:bidi="ar-SA"/>
      </w:rPr>
    </w:lvl>
    <w:lvl w:ilvl="3" w:tplc="DB0C0392">
      <w:numFmt w:val="bullet"/>
      <w:lvlText w:val="•"/>
      <w:lvlJc w:val="left"/>
      <w:pPr>
        <w:ind w:left="4140" w:hanging="360"/>
      </w:pPr>
      <w:rPr>
        <w:rFonts w:hint="default"/>
        <w:lang w:val="en-US" w:eastAsia="en-US" w:bidi="ar-SA"/>
      </w:rPr>
    </w:lvl>
    <w:lvl w:ilvl="4" w:tplc="58D41114">
      <w:numFmt w:val="bullet"/>
      <w:lvlText w:val="•"/>
      <w:lvlJc w:val="left"/>
      <w:pPr>
        <w:ind w:left="5040" w:hanging="360"/>
      </w:pPr>
      <w:rPr>
        <w:rFonts w:hint="default"/>
        <w:lang w:val="en-US" w:eastAsia="en-US" w:bidi="ar-SA"/>
      </w:rPr>
    </w:lvl>
    <w:lvl w:ilvl="5" w:tplc="906E300C">
      <w:numFmt w:val="bullet"/>
      <w:lvlText w:val="•"/>
      <w:lvlJc w:val="left"/>
      <w:pPr>
        <w:ind w:left="5940" w:hanging="360"/>
      </w:pPr>
      <w:rPr>
        <w:rFonts w:hint="default"/>
        <w:lang w:val="en-US" w:eastAsia="en-US" w:bidi="ar-SA"/>
      </w:rPr>
    </w:lvl>
    <w:lvl w:ilvl="6" w:tplc="BE045854">
      <w:numFmt w:val="bullet"/>
      <w:lvlText w:val="•"/>
      <w:lvlJc w:val="left"/>
      <w:pPr>
        <w:ind w:left="6840" w:hanging="360"/>
      </w:pPr>
      <w:rPr>
        <w:rFonts w:hint="default"/>
        <w:lang w:val="en-US" w:eastAsia="en-US" w:bidi="ar-SA"/>
      </w:rPr>
    </w:lvl>
    <w:lvl w:ilvl="7" w:tplc="2050157C">
      <w:numFmt w:val="bullet"/>
      <w:lvlText w:val="•"/>
      <w:lvlJc w:val="left"/>
      <w:pPr>
        <w:ind w:left="7740" w:hanging="360"/>
      </w:pPr>
      <w:rPr>
        <w:rFonts w:hint="default"/>
        <w:lang w:val="en-US" w:eastAsia="en-US" w:bidi="ar-SA"/>
      </w:rPr>
    </w:lvl>
    <w:lvl w:ilvl="8" w:tplc="91A626C0">
      <w:numFmt w:val="bullet"/>
      <w:lvlText w:val="•"/>
      <w:lvlJc w:val="left"/>
      <w:pPr>
        <w:ind w:left="8640" w:hanging="360"/>
      </w:pPr>
      <w:rPr>
        <w:rFonts w:hint="default"/>
        <w:lang w:val="en-US" w:eastAsia="en-US" w:bidi="ar-SA"/>
      </w:rPr>
    </w:lvl>
  </w:abstractNum>
  <w:abstractNum w:abstractNumId="13" w15:restartNumberingAfterBreak="0">
    <w:nsid w:val="2F9B1BD3"/>
    <w:multiLevelType w:val="hybridMultilevel"/>
    <w:tmpl w:val="4E94D682"/>
    <w:lvl w:ilvl="0" w:tplc="EFD66F16">
      <w:start w:val="1"/>
      <w:numFmt w:val="decimal"/>
      <w:lvlText w:val="%1."/>
      <w:lvlJc w:val="left"/>
      <w:pPr>
        <w:ind w:left="1080" w:hanging="368"/>
        <w:jc w:val="right"/>
      </w:pPr>
      <w:rPr>
        <w:rFonts w:ascii="Book Antiqua" w:eastAsia="Book Antiqua" w:hAnsi="Book Antiqua" w:cs="Book Antiqua" w:hint="default"/>
        <w:b w:val="0"/>
        <w:bCs w:val="0"/>
        <w:i w:val="0"/>
        <w:iCs w:val="0"/>
        <w:spacing w:val="0"/>
        <w:w w:val="99"/>
        <w:sz w:val="26"/>
        <w:szCs w:val="26"/>
        <w:lang w:val="en-US" w:eastAsia="en-US" w:bidi="ar-SA"/>
      </w:rPr>
    </w:lvl>
    <w:lvl w:ilvl="1" w:tplc="1416DC3A">
      <w:numFmt w:val="bullet"/>
      <w:lvlText w:val="•"/>
      <w:lvlJc w:val="left"/>
      <w:pPr>
        <w:ind w:left="2016" w:hanging="368"/>
      </w:pPr>
      <w:rPr>
        <w:rFonts w:hint="default"/>
        <w:lang w:val="en-US" w:eastAsia="en-US" w:bidi="ar-SA"/>
      </w:rPr>
    </w:lvl>
    <w:lvl w:ilvl="2" w:tplc="3FB21674">
      <w:numFmt w:val="bullet"/>
      <w:lvlText w:val="•"/>
      <w:lvlJc w:val="left"/>
      <w:pPr>
        <w:ind w:left="2952" w:hanging="368"/>
      </w:pPr>
      <w:rPr>
        <w:rFonts w:hint="default"/>
        <w:lang w:val="en-US" w:eastAsia="en-US" w:bidi="ar-SA"/>
      </w:rPr>
    </w:lvl>
    <w:lvl w:ilvl="3" w:tplc="CF8CD692">
      <w:numFmt w:val="bullet"/>
      <w:lvlText w:val="•"/>
      <w:lvlJc w:val="left"/>
      <w:pPr>
        <w:ind w:left="3888" w:hanging="368"/>
      </w:pPr>
      <w:rPr>
        <w:rFonts w:hint="default"/>
        <w:lang w:val="en-US" w:eastAsia="en-US" w:bidi="ar-SA"/>
      </w:rPr>
    </w:lvl>
    <w:lvl w:ilvl="4" w:tplc="5A284800">
      <w:numFmt w:val="bullet"/>
      <w:lvlText w:val="•"/>
      <w:lvlJc w:val="left"/>
      <w:pPr>
        <w:ind w:left="4824" w:hanging="368"/>
      </w:pPr>
      <w:rPr>
        <w:rFonts w:hint="default"/>
        <w:lang w:val="en-US" w:eastAsia="en-US" w:bidi="ar-SA"/>
      </w:rPr>
    </w:lvl>
    <w:lvl w:ilvl="5" w:tplc="BE22976A">
      <w:numFmt w:val="bullet"/>
      <w:lvlText w:val="•"/>
      <w:lvlJc w:val="left"/>
      <w:pPr>
        <w:ind w:left="5760" w:hanging="368"/>
      </w:pPr>
      <w:rPr>
        <w:rFonts w:hint="default"/>
        <w:lang w:val="en-US" w:eastAsia="en-US" w:bidi="ar-SA"/>
      </w:rPr>
    </w:lvl>
    <w:lvl w:ilvl="6" w:tplc="571C5916">
      <w:numFmt w:val="bullet"/>
      <w:lvlText w:val="•"/>
      <w:lvlJc w:val="left"/>
      <w:pPr>
        <w:ind w:left="6696" w:hanging="368"/>
      </w:pPr>
      <w:rPr>
        <w:rFonts w:hint="default"/>
        <w:lang w:val="en-US" w:eastAsia="en-US" w:bidi="ar-SA"/>
      </w:rPr>
    </w:lvl>
    <w:lvl w:ilvl="7" w:tplc="395E534C">
      <w:numFmt w:val="bullet"/>
      <w:lvlText w:val="•"/>
      <w:lvlJc w:val="left"/>
      <w:pPr>
        <w:ind w:left="7632" w:hanging="368"/>
      </w:pPr>
      <w:rPr>
        <w:rFonts w:hint="default"/>
        <w:lang w:val="en-US" w:eastAsia="en-US" w:bidi="ar-SA"/>
      </w:rPr>
    </w:lvl>
    <w:lvl w:ilvl="8" w:tplc="14DE1098">
      <w:numFmt w:val="bullet"/>
      <w:lvlText w:val="•"/>
      <w:lvlJc w:val="left"/>
      <w:pPr>
        <w:ind w:left="8568" w:hanging="368"/>
      </w:pPr>
      <w:rPr>
        <w:rFonts w:hint="default"/>
        <w:lang w:val="en-US" w:eastAsia="en-US" w:bidi="ar-SA"/>
      </w:rPr>
    </w:lvl>
  </w:abstractNum>
  <w:abstractNum w:abstractNumId="14" w15:restartNumberingAfterBreak="0">
    <w:nsid w:val="3E1B655C"/>
    <w:multiLevelType w:val="hybridMultilevel"/>
    <w:tmpl w:val="A35EDD06"/>
    <w:lvl w:ilvl="0" w:tplc="B030CBCC">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0FC42F06">
      <w:numFmt w:val="bullet"/>
      <w:lvlText w:val="•"/>
      <w:lvlJc w:val="left"/>
      <w:pPr>
        <w:ind w:left="2340" w:hanging="360"/>
      </w:pPr>
      <w:rPr>
        <w:rFonts w:hint="default"/>
        <w:lang w:val="en-US" w:eastAsia="en-US" w:bidi="ar-SA"/>
      </w:rPr>
    </w:lvl>
    <w:lvl w:ilvl="2" w:tplc="3E384658">
      <w:numFmt w:val="bullet"/>
      <w:lvlText w:val="•"/>
      <w:lvlJc w:val="left"/>
      <w:pPr>
        <w:ind w:left="3240" w:hanging="360"/>
      </w:pPr>
      <w:rPr>
        <w:rFonts w:hint="default"/>
        <w:lang w:val="en-US" w:eastAsia="en-US" w:bidi="ar-SA"/>
      </w:rPr>
    </w:lvl>
    <w:lvl w:ilvl="3" w:tplc="FCE47E04">
      <w:numFmt w:val="bullet"/>
      <w:lvlText w:val="•"/>
      <w:lvlJc w:val="left"/>
      <w:pPr>
        <w:ind w:left="4140" w:hanging="360"/>
      </w:pPr>
      <w:rPr>
        <w:rFonts w:hint="default"/>
        <w:lang w:val="en-US" w:eastAsia="en-US" w:bidi="ar-SA"/>
      </w:rPr>
    </w:lvl>
    <w:lvl w:ilvl="4" w:tplc="C74E6DA6">
      <w:numFmt w:val="bullet"/>
      <w:lvlText w:val="•"/>
      <w:lvlJc w:val="left"/>
      <w:pPr>
        <w:ind w:left="5040" w:hanging="360"/>
      </w:pPr>
      <w:rPr>
        <w:rFonts w:hint="default"/>
        <w:lang w:val="en-US" w:eastAsia="en-US" w:bidi="ar-SA"/>
      </w:rPr>
    </w:lvl>
    <w:lvl w:ilvl="5" w:tplc="1884F95C">
      <w:numFmt w:val="bullet"/>
      <w:lvlText w:val="•"/>
      <w:lvlJc w:val="left"/>
      <w:pPr>
        <w:ind w:left="5940" w:hanging="360"/>
      </w:pPr>
      <w:rPr>
        <w:rFonts w:hint="default"/>
        <w:lang w:val="en-US" w:eastAsia="en-US" w:bidi="ar-SA"/>
      </w:rPr>
    </w:lvl>
    <w:lvl w:ilvl="6" w:tplc="EC062CAA">
      <w:numFmt w:val="bullet"/>
      <w:lvlText w:val="•"/>
      <w:lvlJc w:val="left"/>
      <w:pPr>
        <w:ind w:left="6840" w:hanging="360"/>
      </w:pPr>
      <w:rPr>
        <w:rFonts w:hint="default"/>
        <w:lang w:val="en-US" w:eastAsia="en-US" w:bidi="ar-SA"/>
      </w:rPr>
    </w:lvl>
    <w:lvl w:ilvl="7" w:tplc="DCFE94C0">
      <w:numFmt w:val="bullet"/>
      <w:lvlText w:val="•"/>
      <w:lvlJc w:val="left"/>
      <w:pPr>
        <w:ind w:left="7740" w:hanging="360"/>
      </w:pPr>
      <w:rPr>
        <w:rFonts w:hint="default"/>
        <w:lang w:val="en-US" w:eastAsia="en-US" w:bidi="ar-SA"/>
      </w:rPr>
    </w:lvl>
    <w:lvl w:ilvl="8" w:tplc="28967D8A">
      <w:numFmt w:val="bullet"/>
      <w:lvlText w:val="•"/>
      <w:lvlJc w:val="left"/>
      <w:pPr>
        <w:ind w:left="8640" w:hanging="360"/>
      </w:pPr>
      <w:rPr>
        <w:rFonts w:hint="default"/>
        <w:lang w:val="en-US" w:eastAsia="en-US" w:bidi="ar-SA"/>
      </w:rPr>
    </w:lvl>
  </w:abstractNum>
  <w:abstractNum w:abstractNumId="15" w15:restartNumberingAfterBreak="0">
    <w:nsid w:val="47182A14"/>
    <w:multiLevelType w:val="hybridMultilevel"/>
    <w:tmpl w:val="E806AC22"/>
    <w:lvl w:ilvl="0" w:tplc="291C872E">
      <w:start w:val="1"/>
      <w:numFmt w:val="decimal"/>
      <w:lvlText w:val="(%1)"/>
      <w:lvlJc w:val="left"/>
      <w:pPr>
        <w:ind w:left="1440" w:hanging="367"/>
        <w:jc w:val="left"/>
      </w:pPr>
      <w:rPr>
        <w:rFonts w:ascii="Book Antiqua" w:eastAsia="Book Antiqua" w:hAnsi="Book Antiqua" w:cs="Book Antiqua" w:hint="default"/>
        <w:b w:val="0"/>
        <w:bCs w:val="0"/>
        <w:i w:val="0"/>
        <w:iCs w:val="0"/>
        <w:spacing w:val="0"/>
        <w:w w:val="99"/>
        <w:sz w:val="26"/>
        <w:szCs w:val="26"/>
        <w:lang w:val="en-US" w:eastAsia="en-US" w:bidi="ar-SA"/>
      </w:rPr>
    </w:lvl>
    <w:lvl w:ilvl="1" w:tplc="6AEC7DDA">
      <w:numFmt w:val="bullet"/>
      <w:lvlText w:val="•"/>
      <w:lvlJc w:val="left"/>
      <w:pPr>
        <w:ind w:left="2340" w:hanging="367"/>
      </w:pPr>
      <w:rPr>
        <w:rFonts w:hint="default"/>
        <w:lang w:val="en-US" w:eastAsia="en-US" w:bidi="ar-SA"/>
      </w:rPr>
    </w:lvl>
    <w:lvl w:ilvl="2" w:tplc="79BC9264">
      <w:numFmt w:val="bullet"/>
      <w:lvlText w:val="•"/>
      <w:lvlJc w:val="left"/>
      <w:pPr>
        <w:ind w:left="3240" w:hanging="367"/>
      </w:pPr>
      <w:rPr>
        <w:rFonts w:hint="default"/>
        <w:lang w:val="en-US" w:eastAsia="en-US" w:bidi="ar-SA"/>
      </w:rPr>
    </w:lvl>
    <w:lvl w:ilvl="3" w:tplc="9F8EA1E8">
      <w:numFmt w:val="bullet"/>
      <w:lvlText w:val="•"/>
      <w:lvlJc w:val="left"/>
      <w:pPr>
        <w:ind w:left="4140" w:hanging="367"/>
      </w:pPr>
      <w:rPr>
        <w:rFonts w:hint="default"/>
        <w:lang w:val="en-US" w:eastAsia="en-US" w:bidi="ar-SA"/>
      </w:rPr>
    </w:lvl>
    <w:lvl w:ilvl="4" w:tplc="C3E249A8">
      <w:numFmt w:val="bullet"/>
      <w:lvlText w:val="•"/>
      <w:lvlJc w:val="left"/>
      <w:pPr>
        <w:ind w:left="5040" w:hanging="367"/>
      </w:pPr>
      <w:rPr>
        <w:rFonts w:hint="default"/>
        <w:lang w:val="en-US" w:eastAsia="en-US" w:bidi="ar-SA"/>
      </w:rPr>
    </w:lvl>
    <w:lvl w:ilvl="5" w:tplc="FE86ECE4">
      <w:numFmt w:val="bullet"/>
      <w:lvlText w:val="•"/>
      <w:lvlJc w:val="left"/>
      <w:pPr>
        <w:ind w:left="5940" w:hanging="367"/>
      </w:pPr>
      <w:rPr>
        <w:rFonts w:hint="default"/>
        <w:lang w:val="en-US" w:eastAsia="en-US" w:bidi="ar-SA"/>
      </w:rPr>
    </w:lvl>
    <w:lvl w:ilvl="6" w:tplc="83969008">
      <w:numFmt w:val="bullet"/>
      <w:lvlText w:val="•"/>
      <w:lvlJc w:val="left"/>
      <w:pPr>
        <w:ind w:left="6840" w:hanging="367"/>
      </w:pPr>
      <w:rPr>
        <w:rFonts w:hint="default"/>
        <w:lang w:val="en-US" w:eastAsia="en-US" w:bidi="ar-SA"/>
      </w:rPr>
    </w:lvl>
    <w:lvl w:ilvl="7" w:tplc="24CE3CD4">
      <w:numFmt w:val="bullet"/>
      <w:lvlText w:val="•"/>
      <w:lvlJc w:val="left"/>
      <w:pPr>
        <w:ind w:left="7740" w:hanging="367"/>
      </w:pPr>
      <w:rPr>
        <w:rFonts w:hint="default"/>
        <w:lang w:val="en-US" w:eastAsia="en-US" w:bidi="ar-SA"/>
      </w:rPr>
    </w:lvl>
    <w:lvl w:ilvl="8" w:tplc="145EC916">
      <w:numFmt w:val="bullet"/>
      <w:lvlText w:val="•"/>
      <w:lvlJc w:val="left"/>
      <w:pPr>
        <w:ind w:left="8640" w:hanging="367"/>
      </w:pPr>
      <w:rPr>
        <w:rFonts w:hint="default"/>
        <w:lang w:val="en-US" w:eastAsia="en-US" w:bidi="ar-SA"/>
      </w:rPr>
    </w:lvl>
  </w:abstractNum>
  <w:abstractNum w:abstractNumId="16" w15:restartNumberingAfterBreak="0">
    <w:nsid w:val="4CD26C0A"/>
    <w:multiLevelType w:val="hybridMultilevel"/>
    <w:tmpl w:val="FA2E4E22"/>
    <w:lvl w:ilvl="0" w:tplc="FF945A74">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6E8A1392">
      <w:numFmt w:val="bullet"/>
      <w:lvlText w:val="•"/>
      <w:lvlJc w:val="left"/>
      <w:pPr>
        <w:ind w:left="2340" w:hanging="360"/>
      </w:pPr>
      <w:rPr>
        <w:rFonts w:hint="default"/>
        <w:lang w:val="en-US" w:eastAsia="en-US" w:bidi="ar-SA"/>
      </w:rPr>
    </w:lvl>
    <w:lvl w:ilvl="2" w:tplc="3F400BEA">
      <w:numFmt w:val="bullet"/>
      <w:lvlText w:val="•"/>
      <w:lvlJc w:val="left"/>
      <w:pPr>
        <w:ind w:left="3240" w:hanging="360"/>
      </w:pPr>
      <w:rPr>
        <w:rFonts w:hint="default"/>
        <w:lang w:val="en-US" w:eastAsia="en-US" w:bidi="ar-SA"/>
      </w:rPr>
    </w:lvl>
    <w:lvl w:ilvl="3" w:tplc="6194FD48">
      <w:numFmt w:val="bullet"/>
      <w:lvlText w:val="•"/>
      <w:lvlJc w:val="left"/>
      <w:pPr>
        <w:ind w:left="4140" w:hanging="360"/>
      </w:pPr>
      <w:rPr>
        <w:rFonts w:hint="default"/>
        <w:lang w:val="en-US" w:eastAsia="en-US" w:bidi="ar-SA"/>
      </w:rPr>
    </w:lvl>
    <w:lvl w:ilvl="4" w:tplc="7DA6D3E0">
      <w:numFmt w:val="bullet"/>
      <w:lvlText w:val="•"/>
      <w:lvlJc w:val="left"/>
      <w:pPr>
        <w:ind w:left="5040" w:hanging="360"/>
      </w:pPr>
      <w:rPr>
        <w:rFonts w:hint="default"/>
        <w:lang w:val="en-US" w:eastAsia="en-US" w:bidi="ar-SA"/>
      </w:rPr>
    </w:lvl>
    <w:lvl w:ilvl="5" w:tplc="B420A5C2">
      <w:numFmt w:val="bullet"/>
      <w:lvlText w:val="•"/>
      <w:lvlJc w:val="left"/>
      <w:pPr>
        <w:ind w:left="5940" w:hanging="360"/>
      </w:pPr>
      <w:rPr>
        <w:rFonts w:hint="default"/>
        <w:lang w:val="en-US" w:eastAsia="en-US" w:bidi="ar-SA"/>
      </w:rPr>
    </w:lvl>
    <w:lvl w:ilvl="6" w:tplc="76E23D16">
      <w:numFmt w:val="bullet"/>
      <w:lvlText w:val="•"/>
      <w:lvlJc w:val="left"/>
      <w:pPr>
        <w:ind w:left="6840" w:hanging="360"/>
      </w:pPr>
      <w:rPr>
        <w:rFonts w:hint="default"/>
        <w:lang w:val="en-US" w:eastAsia="en-US" w:bidi="ar-SA"/>
      </w:rPr>
    </w:lvl>
    <w:lvl w:ilvl="7" w:tplc="DE5635DE">
      <w:numFmt w:val="bullet"/>
      <w:lvlText w:val="•"/>
      <w:lvlJc w:val="left"/>
      <w:pPr>
        <w:ind w:left="7740" w:hanging="360"/>
      </w:pPr>
      <w:rPr>
        <w:rFonts w:hint="default"/>
        <w:lang w:val="en-US" w:eastAsia="en-US" w:bidi="ar-SA"/>
      </w:rPr>
    </w:lvl>
    <w:lvl w:ilvl="8" w:tplc="E3828012">
      <w:numFmt w:val="bullet"/>
      <w:lvlText w:val="•"/>
      <w:lvlJc w:val="left"/>
      <w:pPr>
        <w:ind w:left="8640" w:hanging="360"/>
      </w:pPr>
      <w:rPr>
        <w:rFonts w:hint="default"/>
        <w:lang w:val="en-US" w:eastAsia="en-US" w:bidi="ar-SA"/>
      </w:rPr>
    </w:lvl>
  </w:abstractNum>
  <w:abstractNum w:abstractNumId="17" w15:restartNumberingAfterBreak="0">
    <w:nsid w:val="4E571B67"/>
    <w:multiLevelType w:val="hybridMultilevel"/>
    <w:tmpl w:val="0290C200"/>
    <w:lvl w:ilvl="0" w:tplc="23CCB7E8">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E7E0417E">
      <w:numFmt w:val="bullet"/>
      <w:lvlText w:val="•"/>
      <w:lvlJc w:val="left"/>
      <w:pPr>
        <w:ind w:left="2340" w:hanging="360"/>
      </w:pPr>
      <w:rPr>
        <w:rFonts w:hint="default"/>
        <w:lang w:val="en-US" w:eastAsia="en-US" w:bidi="ar-SA"/>
      </w:rPr>
    </w:lvl>
    <w:lvl w:ilvl="2" w:tplc="D6306C04">
      <w:numFmt w:val="bullet"/>
      <w:lvlText w:val="•"/>
      <w:lvlJc w:val="left"/>
      <w:pPr>
        <w:ind w:left="3240" w:hanging="360"/>
      </w:pPr>
      <w:rPr>
        <w:rFonts w:hint="default"/>
        <w:lang w:val="en-US" w:eastAsia="en-US" w:bidi="ar-SA"/>
      </w:rPr>
    </w:lvl>
    <w:lvl w:ilvl="3" w:tplc="75AEFBF8">
      <w:numFmt w:val="bullet"/>
      <w:lvlText w:val="•"/>
      <w:lvlJc w:val="left"/>
      <w:pPr>
        <w:ind w:left="4140" w:hanging="360"/>
      </w:pPr>
      <w:rPr>
        <w:rFonts w:hint="default"/>
        <w:lang w:val="en-US" w:eastAsia="en-US" w:bidi="ar-SA"/>
      </w:rPr>
    </w:lvl>
    <w:lvl w:ilvl="4" w:tplc="E1B0C2B8">
      <w:numFmt w:val="bullet"/>
      <w:lvlText w:val="•"/>
      <w:lvlJc w:val="left"/>
      <w:pPr>
        <w:ind w:left="5040" w:hanging="360"/>
      </w:pPr>
      <w:rPr>
        <w:rFonts w:hint="default"/>
        <w:lang w:val="en-US" w:eastAsia="en-US" w:bidi="ar-SA"/>
      </w:rPr>
    </w:lvl>
    <w:lvl w:ilvl="5" w:tplc="BB183548">
      <w:numFmt w:val="bullet"/>
      <w:lvlText w:val="•"/>
      <w:lvlJc w:val="left"/>
      <w:pPr>
        <w:ind w:left="5940" w:hanging="360"/>
      </w:pPr>
      <w:rPr>
        <w:rFonts w:hint="default"/>
        <w:lang w:val="en-US" w:eastAsia="en-US" w:bidi="ar-SA"/>
      </w:rPr>
    </w:lvl>
    <w:lvl w:ilvl="6" w:tplc="95242814">
      <w:numFmt w:val="bullet"/>
      <w:lvlText w:val="•"/>
      <w:lvlJc w:val="left"/>
      <w:pPr>
        <w:ind w:left="6840" w:hanging="360"/>
      </w:pPr>
      <w:rPr>
        <w:rFonts w:hint="default"/>
        <w:lang w:val="en-US" w:eastAsia="en-US" w:bidi="ar-SA"/>
      </w:rPr>
    </w:lvl>
    <w:lvl w:ilvl="7" w:tplc="CAB4EED0">
      <w:numFmt w:val="bullet"/>
      <w:lvlText w:val="•"/>
      <w:lvlJc w:val="left"/>
      <w:pPr>
        <w:ind w:left="7740" w:hanging="360"/>
      </w:pPr>
      <w:rPr>
        <w:rFonts w:hint="default"/>
        <w:lang w:val="en-US" w:eastAsia="en-US" w:bidi="ar-SA"/>
      </w:rPr>
    </w:lvl>
    <w:lvl w:ilvl="8" w:tplc="23942F46">
      <w:numFmt w:val="bullet"/>
      <w:lvlText w:val="•"/>
      <w:lvlJc w:val="left"/>
      <w:pPr>
        <w:ind w:left="8640" w:hanging="360"/>
      </w:pPr>
      <w:rPr>
        <w:rFonts w:hint="default"/>
        <w:lang w:val="en-US" w:eastAsia="en-US" w:bidi="ar-SA"/>
      </w:rPr>
    </w:lvl>
  </w:abstractNum>
  <w:abstractNum w:abstractNumId="18" w15:restartNumberingAfterBreak="0">
    <w:nsid w:val="4F901030"/>
    <w:multiLevelType w:val="hybridMultilevel"/>
    <w:tmpl w:val="4F503DA8"/>
    <w:lvl w:ilvl="0" w:tplc="C7825ABC">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34FAE394">
      <w:numFmt w:val="bullet"/>
      <w:lvlText w:val="•"/>
      <w:lvlJc w:val="left"/>
      <w:pPr>
        <w:ind w:left="2340" w:hanging="360"/>
      </w:pPr>
      <w:rPr>
        <w:rFonts w:hint="default"/>
        <w:lang w:val="en-US" w:eastAsia="en-US" w:bidi="ar-SA"/>
      </w:rPr>
    </w:lvl>
    <w:lvl w:ilvl="2" w:tplc="55D65DDC">
      <w:numFmt w:val="bullet"/>
      <w:lvlText w:val="•"/>
      <w:lvlJc w:val="left"/>
      <w:pPr>
        <w:ind w:left="3240" w:hanging="360"/>
      </w:pPr>
      <w:rPr>
        <w:rFonts w:hint="default"/>
        <w:lang w:val="en-US" w:eastAsia="en-US" w:bidi="ar-SA"/>
      </w:rPr>
    </w:lvl>
    <w:lvl w:ilvl="3" w:tplc="573E3606">
      <w:numFmt w:val="bullet"/>
      <w:lvlText w:val="•"/>
      <w:lvlJc w:val="left"/>
      <w:pPr>
        <w:ind w:left="4140" w:hanging="360"/>
      </w:pPr>
      <w:rPr>
        <w:rFonts w:hint="default"/>
        <w:lang w:val="en-US" w:eastAsia="en-US" w:bidi="ar-SA"/>
      </w:rPr>
    </w:lvl>
    <w:lvl w:ilvl="4" w:tplc="F68CF7F8">
      <w:numFmt w:val="bullet"/>
      <w:lvlText w:val="•"/>
      <w:lvlJc w:val="left"/>
      <w:pPr>
        <w:ind w:left="5040" w:hanging="360"/>
      </w:pPr>
      <w:rPr>
        <w:rFonts w:hint="default"/>
        <w:lang w:val="en-US" w:eastAsia="en-US" w:bidi="ar-SA"/>
      </w:rPr>
    </w:lvl>
    <w:lvl w:ilvl="5" w:tplc="A51A788A">
      <w:numFmt w:val="bullet"/>
      <w:lvlText w:val="•"/>
      <w:lvlJc w:val="left"/>
      <w:pPr>
        <w:ind w:left="5940" w:hanging="360"/>
      </w:pPr>
      <w:rPr>
        <w:rFonts w:hint="default"/>
        <w:lang w:val="en-US" w:eastAsia="en-US" w:bidi="ar-SA"/>
      </w:rPr>
    </w:lvl>
    <w:lvl w:ilvl="6" w:tplc="E8BC2FCA">
      <w:numFmt w:val="bullet"/>
      <w:lvlText w:val="•"/>
      <w:lvlJc w:val="left"/>
      <w:pPr>
        <w:ind w:left="6840" w:hanging="360"/>
      </w:pPr>
      <w:rPr>
        <w:rFonts w:hint="default"/>
        <w:lang w:val="en-US" w:eastAsia="en-US" w:bidi="ar-SA"/>
      </w:rPr>
    </w:lvl>
    <w:lvl w:ilvl="7" w:tplc="BD98259E">
      <w:numFmt w:val="bullet"/>
      <w:lvlText w:val="•"/>
      <w:lvlJc w:val="left"/>
      <w:pPr>
        <w:ind w:left="7740" w:hanging="360"/>
      </w:pPr>
      <w:rPr>
        <w:rFonts w:hint="default"/>
        <w:lang w:val="en-US" w:eastAsia="en-US" w:bidi="ar-SA"/>
      </w:rPr>
    </w:lvl>
    <w:lvl w:ilvl="8" w:tplc="677C6B50">
      <w:numFmt w:val="bullet"/>
      <w:lvlText w:val="•"/>
      <w:lvlJc w:val="left"/>
      <w:pPr>
        <w:ind w:left="8640" w:hanging="360"/>
      </w:pPr>
      <w:rPr>
        <w:rFonts w:hint="default"/>
        <w:lang w:val="en-US" w:eastAsia="en-US" w:bidi="ar-SA"/>
      </w:rPr>
    </w:lvl>
  </w:abstractNum>
  <w:abstractNum w:abstractNumId="19" w15:restartNumberingAfterBreak="0">
    <w:nsid w:val="56B63C41"/>
    <w:multiLevelType w:val="hybridMultilevel"/>
    <w:tmpl w:val="B5367C06"/>
    <w:lvl w:ilvl="0" w:tplc="4F609F0C">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247AB642">
      <w:numFmt w:val="bullet"/>
      <w:lvlText w:val="•"/>
      <w:lvlJc w:val="left"/>
      <w:pPr>
        <w:ind w:left="2340" w:hanging="360"/>
      </w:pPr>
      <w:rPr>
        <w:rFonts w:hint="default"/>
        <w:lang w:val="en-US" w:eastAsia="en-US" w:bidi="ar-SA"/>
      </w:rPr>
    </w:lvl>
    <w:lvl w:ilvl="2" w:tplc="A1AE2DA0">
      <w:numFmt w:val="bullet"/>
      <w:lvlText w:val="•"/>
      <w:lvlJc w:val="left"/>
      <w:pPr>
        <w:ind w:left="3240" w:hanging="360"/>
      </w:pPr>
      <w:rPr>
        <w:rFonts w:hint="default"/>
        <w:lang w:val="en-US" w:eastAsia="en-US" w:bidi="ar-SA"/>
      </w:rPr>
    </w:lvl>
    <w:lvl w:ilvl="3" w:tplc="CD1EA2E0">
      <w:numFmt w:val="bullet"/>
      <w:lvlText w:val="•"/>
      <w:lvlJc w:val="left"/>
      <w:pPr>
        <w:ind w:left="4140" w:hanging="360"/>
      </w:pPr>
      <w:rPr>
        <w:rFonts w:hint="default"/>
        <w:lang w:val="en-US" w:eastAsia="en-US" w:bidi="ar-SA"/>
      </w:rPr>
    </w:lvl>
    <w:lvl w:ilvl="4" w:tplc="D7E4DBBA">
      <w:numFmt w:val="bullet"/>
      <w:lvlText w:val="•"/>
      <w:lvlJc w:val="left"/>
      <w:pPr>
        <w:ind w:left="5040" w:hanging="360"/>
      </w:pPr>
      <w:rPr>
        <w:rFonts w:hint="default"/>
        <w:lang w:val="en-US" w:eastAsia="en-US" w:bidi="ar-SA"/>
      </w:rPr>
    </w:lvl>
    <w:lvl w:ilvl="5" w:tplc="0684662A">
      <w:numFmt w:val="bullet"/>
      <w:lvlText w:val="•"/>
      <w:lvlJc w:val="left"/>
      <w:pPr>
        <w:ind w:left="5940" w:hanging="360"/>
      </w:pPr>
      <w:rPr>
        <w:rFonts w:hint="default"/>
        <w:lang w:val="en-US" w:eastAsia="en-US" w:bidi="ar-SA"/>
      </w:rPr>
    </w:lvl>
    <w:lvl w:ilvl="6" w:tplc="D7824236">
      <w:numFmt w:val="bullet"/>
      <w:lvlText w:val="•"/>
      <w:lvlJc w:val="left"/>
      <w:pPr>
        <w:ind w:left="6840" w:hanging="360"/>
      </w:pPr>
      <w:rPr>
        <w:rFonts w:hint="default"/>
        <w:lang w:val="en-US" w:eastAsia="en-US" w:bidi="ar-SA"/>
      </w:rPr>
    </w:lvl>
    <w:lvl w:ilvl="7" w:tplc="76726E0C">
      <w:numFmt w:val="bullet"/>
      <w:lvlText w:val="•"/>
      <w:lvlJc w:val="left"/>
      <w:pPr>
        <w:ind w:left="7740" w:hanging="360"/>
      </w:pPr>
      <w:rPr>
        <w:rFonts w:hint="default"/>
        <w:lang w:val="en-US" w:eastAsia="en-US" w:bidi="ar-SA"/>
      </w:rPr>
    </w:lvl>
    <w:lvl w:ilvl="8" w:tplc="3CFCDA02">
      <w:numFmt w:val="bullet"/>
      <w:lvlText w:val="•"/>
      <w:lvlJc w:val="left"/>
      <w:pPr>
        <w:ind w:left="8640" w:hanging="360"/>
      </w:pPr>
      <w:rPr>
        <w:rFonts w:hint="default"/>
        <w:lang w:val="en-US" w:eastAsia="en-US" w:bidi="ar-SA"/>
      </w:rPr>
    </w:lvl>
  </w:abstractNum>
  <w:abstractNum w:abstractNumId="20" w15:restartNumberingAfterBreak="0">
    <w:nsid w:val="6A3E1E55"/>
    <w:multiLevelType w:val="hybridMultilevel"/>
    <w:tmpl w:val="91E20390"/>
    <w:lvl w:ilvl="0" w:tplc="278CA360">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12D48EC0">
      <w:numFmt w:val="bullet"/>
      <w:lvlText w:val="•"/>
      <w:lvlJc w:val="left"/>
      <w:pPr>
        <w:ind w:left="2340" w:hanging="360"/>
      </w:pPr>
      <w:rPr>
        <w:rFonts w:hint="default"/>
        <w:lang w:val="en-US" w:eastAsia="en-US" w:bidi="ar-SA"/>
      </w:rPr>
    </w:lvl>
    <w:lvl w:ilvl="2" w:tplc="0914BFAE">
      <w:numFmt w:val="bullet"/>
      <w:lvlText w:val="•"/>
      <w:lvlJc w:val="left"/>
      <w:pPr>
        <w:ind w:left="3240" w:hanging="360"/>
      </w:pPr>
      <w:rPr>
        <w:rFonts w:hint="default"/>
        <w:lang w:val="en-US" w:eastAsia="en-US" w:bidi="ar-SA"/>
      </w:rPr>
    </w:lvl>
    <w:lvl w:ilvl="3" w:tplc="F08274DE">
      <w:numFmt w:val="bullet"/>
      <w:lvlText w:val="•"/>
      <w:lvlJc w:val="left"/>
      <w:pPr>
        <w:ind w:left="4140" w:hanging="360"/>
      </w:pPr>
      <w:rPr>
        <w:rFonts w:hint="default"/>
        <w:lang w:val="en-US" w:eastAsia="en-US" w:bidi="ar-SA"/>
      </w:rPr>
    </w:lvl>
    <w:lvl w:ilvl="4" w:tplc="F1A83926">
      <w:numFmt w:val="bullet"/>
      <w:lvlText w:val="•"/>
      <w:lvlJc w:val="left"/>
      <w:pPr>
        <w:ind w:left="5040" w:hanging="360"/>
      </w:pPr>
      <w:rPr>
        <w:rFonts w:hint="default"/>
        <w:lang w:val="en-US" w:eastAsia="en-US" w:bidi="ar-SA"/>
      </w:rPr>
    </w:lvl>
    <w:lvl w:ilvl="5" w:tplc="F992FF54">
      <w:numFmt w:val="bullet"/>
      <w:lvlText w:val="•"/>
      <w:lvlJc w:val="left"/>
      <w:pPr>
        <w:ind w:left="5940" w:hanging="360"/>
      </w:pPr>
      <w:rPr>
        <w:rFonts w:hint="default"/>
        <w:lang w:val="en-US" w:eastAsia="en-US" w:bidi="ar-SA"/>
      </w:rPr>
    </w:lvl>
    <w:lvl w:ilvl="6" w:tplc="085E6C0A">
      <w:numFmt w:val="bullet"/>
      <w:lvlText w:val="•"/>
      <w:lvlJc w:val="left"/>
      <w:pPr>
        <w:ind w:left="6840" w:hanging="360"/>
      </w:pPr>
      <w:rPr>
        <w:rFonts w:hint="default"/>
        <w:lang w:val="en-US" w:eastAsia="en-US" w:bidi="ar-SA"/>
      </w:rPr>
    </w:lvl>
    <w:lvl w:ilvl="7" w:tplc="4D9CECDC">
      <w:numFmt w:val="bullet"/>
      <w:lvlText w:val="•"/>
      <w:lvlJc w:val="left"/>
      <w:pPr>
        <w:ind w:left="7740" w:hanging="360"/>
      </w:pPr>
      <w:rPr>
        <w:rFonts w:hint="default"/>
        <w:lang w:val="en-US" w:eastAsia="en-US" w:bidi="ar-SA"/>
      </w:rPr>
    </w:lvl>
    <w:lvl w:ilvl="8" w:tplc="5868F566">
      <w:numFmt w:val="bullet"/>
      <w:lvlText w:val="•"/>
      <w:lvlJc w:val="left"/>
      <w:pPr>
        <w:ind w:left="8640" w:hanging="360"/>
      </w:pPr>
      <w:rPr>
        <w:rFonts w:hint="default"/>
        <w:lang w:val="en-US" w:eastAsia="en-US" w:bidi="ar-SA"/>
      </w:rPr>
    </w:lvl>
  </w:abstractNum>
  <w:abstractNum w:abstractNumId="21" w15:restartNumberingAfterBreak="0">
    <w:nsid w:val="6B4E658F"/>
    <w:multiLevelType w:val="hybridMultilevel"/>
    <w:tmpl w:val="F4086B6A"/>
    <w:lvl w:ilvl="0" w:tplc="3AF415D0">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35403448">
      <w:numFmt w:val="bullet"/>
      <w:lvlText w:val="•"/>
      <w:lvlJc w:val="left"/>
      <w:pPr>
        <w:ind w:left="2340" w:hanging="360"/>
      </w:pPr>
      <w:rPr>
        <w:rFonts w:hint="default"/>
        <w:lang w:val="en-US" w:eastAsia="en-US" w:bidi="ar-SA"/>
      </w:rPr>
    </w:lvl>
    <w:lvl w:ilvl="2" w:tplc="3F8AFF02">
      <w:numFmt w:val="bullet"/>
      <w:lvlText w:val="•"/>
      <w:lvlJc w:val="left"/>
      <w:pPr>
        <w:ind w:left="3240" w:hanging="360"/>
      </w:pPr>
      <w:rPr>
        <w:rFonts w:hint="default"/>
        <w:lang w:val="en-US" w:eastAsia="en-US" w:bidi="ar-SA"/>
      </w:rPr>
    </w:lvl>
    <w:lvl w:ilvl="3" w:tplc="B22007E0">
      <w:numFmt w:val="bullet"/>
      <w:lvlText w:val="•"/>
      <w:lvlJc w:val="left"/>
      <w:pPr>
        <w:ind w:left="4140" w:hanging="360"/>
      </w:pPr>
      <w:rPr>
        <w:rFonts w:hint="default"/>
        <w:lang w:val="en-US" w:eastAsia="en-US" w:bidi="ar-SA"/>
      </w:rPr>
    </w:lvl>
    <w:lvl w:ilvl="4" w:tplc="94EE04B2">
      <w:numFmt w:val="bullet"/>
      <w:lvlText w:val="•"/>
      <w:lvlJc w:val="left"/>
      <w:pPr>
        <w:ind w:left="5040" w:hanging="360"/>
      </w:pPr>
      <w:rPr>
        <w:rFonts w:hint="default"/>
        <w:lang w:val="en-US" w:eastAsia="en-US" w:bidi="ar-SA"/>
      </w:rPr>
    </w:lvl>
    <w:lvl w:ilvl="5" w:tplc="A42CD516">
      <w:numFmt w:val="bullet"/>
      <w:lvlText w:val="•"/>
      <w:lvlJc w:val="left"/>
      <w:pPr>
        <w:ind w:left="5940" w:hanging="360"/>
      </w:pPr>
      <w:rPr>
        <w:rFonts w:hint="default"/>
        <w:lang w:val="en-US" w:eastAsia="en-US" w:bidi="ar-SA"/>
      </w:rPr>
    </w:lvl>
    <w:lvl w:ilvl="6" w:tplc="555658D4">
      <w:numFmt w:val="bullet"/>
      <w:lvlText w:val="•"/>
      <w:lvlJc w:val="left"/>
      <w:pPr>
        <w:ind w:left="6840" w:hanging="360"/>
      </w:pPr>
      <w:rPr>
        <w:rFonts w:hint="default"/>
        <w:lang w:val="en-US" w:eastAsia="en-US" w:bidi="ar-SA"/>
      </w:rPr>
    </w:lvl>
    <w:lvl w:ilvl="7" w:tplc="539C0146">
      <w:numFmt w:val="bullet"/>
      <w:lvlText w:val="•"/>
      <w:lvlJc w:val="left"/>
      <w:pPr>
        <w:ind w:left="7740" w:hanging="360"/>
      </w:pPr>
      <w:rPr>
        <w:rFonts w:hint="default"/>
        <w:lang w:val="en-US" w:eastAsia="en-US" w:bidi="ar-SA"/>
      </w:rPr>
    </w:lvl>
    <w:lvl w:ilvl="8" w:tplc="1662F762">
      <w:numFmt w:val="bullet"/>
      <w:lvlText w:val="•"/>
      <w:lvlJc w:val="left"/>
      <w:pPr>
        <w:ind w:left="8640" w:hanging="360"/>
      </w:pPr>
      <w:rPr>
        <w:rFonts w:hint="default"/>
        <w:lang w:val="en-US" w:eastAsia="en-US" w:bidi="ar-SA"/>
      </w:rPr>
    </w:lvl>
  </w:abstractNum>
  <w:abstractNum w:abstractNumId="22" w15:restartNumberingAfterBreak="0">
    <w:nsid w:val="6DE70ED4"/>
    <w:multiLevelType w:val="hybridMultilevel"/>
    <w:tmpl w:val="3084999C"/>
    <w:lvl w:ilvl="0" w:tplc="782E06D4">
      <w:numFmt w:val="bullet"/>
      <w:lvlText w:val=""/>
      <w:lvlJc w:val="left"/>
      <w:pPr>
        <w:ind w:left="1440" w:hanging="360"/>
      </w:pPr>
      <w:rPr>
        <w:rFonts w:ascii="Symbol" w:eastAsia="Symbol" w:hAnsi="Symbol" w:cs="Symbol" w:hint="default"/>
        <w:b w:val="0"/>
        <w:bCs w:val="0"/>
        <w:i w:val="0"/>
        <w:iCs w:val="0"/>
        <w:spacing w:val="0"/>
        <w:w w:val="99"/>
        <w:sz w:val="26"/>
        <w:szCs w:val="26"/>
        <w:lang w:val="en-US" w:eastAsia="en-US" w:bidi="ar-SA"/>
      </w:rPr>
    </w:lvl>
    <w:lvl w:ilvl="1" w:tplc="3B6C321C">
      <w:numFmt w:val="bullet"/>
      <w:lvlText w:val="•"/>
      <w:lvlJc w:val="left"/>
      <w:pPr>
        <w:ind w:left="2340" w:hanging="360"/>
      </w:pPr>
      <w:rPr>
        <w:rFonts w:hint="default"/>
        <w:lang w:val="en-US" w:eastAsia="en-US" w:bidi="ar-SA"/>
      </w:rPr>
    </w:lvl>
    <w:lvl w:ilvl="2" w:tplc="DEB41A48">
      <w:numFmt w:val="bullet"/>
      <w:lvlText w:val="•"/>
      <w:lvlJc w:val="left"/>
      <w:pPr>
        <w:ind w:left="3240" w:hanging="360"/>
      </w:pPr>
      <w:rPr>
        <w:rFonts w:hint="default"/>
        <w:lang w:val="en-US" w:eastAsia="en-US" w:bidi="ar-SA"/>
      </w:rPr>
    </w:lvl>
    <w:lvl w:ilvl="3" w:tplc="B78AD568">
      <w:numFmt w:val="bullet"/>
      <w:lvlText w:val="•"/>
      <w:lvlJc w:val="left"/>
      <w:pPr>
        <w:ind w:left="4140" w:hanging="360"/>
      </w:pPr>
      <w:rPr>
        <w:rFonts w:hint="default"/>
        <w:lang w:val="en-US" w:eastAsia="en-US" w:bidi="ar-SA"/>
      </w:rPr>
    </w:lvl>
    <w:lvl w:ilvl="4" w:tplc="B91C1E04">
      <w:numFmt w:val="bullet"/>
      <w:lvlText w:val="•"/>
      <w:lvlJc w:val="left"/>
      <w:pPr>
        <w:ind w:left="5040" w:hanging="360"/>
      </w:pPr>
      <w:rPr>
        <w:rFonts w:hint="default"/>
        <w:lang w:val="en-US" w:eastAsia="en-US" w:bidi="ar-SA"/>
      </w:rPr>
    </w:lvl>
    <w:lvl w:ilvl="5" w:tplc="E1CCEA24">
      <w:numFmt w:val="bullet"/>
      <w:lvlText w:val="•"/>
      <w:lvlJc w:val="left"/>
      <w:pPr>
        <w:ind w:left="5940" w:hanging="360"/>
      </w:pPr>
      <w:rPr>
        <w:rFonts w:hint="default"/>
        <w:lang w:val="en-US" w:eastAsia="en-US" w:bidi="ar-SA"/>
      </w:rPr>
    </w:lvl>
    <w:lvl w:ilvl="6" w:tplc="129EB762">
      <w:numFmt w:val="bullet"/>
      <w:lvlText w:val="•"/>
      <w:lvlJc w:val="left"/>
      <w:pPr>
        <w:ind w:left="6840" w:hanging="360"/>
      </w:pPr>
      <w:rPr>
        <w:rFonts w:hint="default"/>
        <w:lang w:val="en-US" w:eastAsia="en-US" w:bidi="ar-SA"/>
      </w:rPr>
    </w:lvl>
    <w:lvl w:ilvl="7" w:tplc="9D44BD7E">
      <w:numFmt w:val="bullet"/>
      <w:lvlText w:val="•"/>
      <w:lvlJc w:val="left"/>
      <w:pPr>
        <w:ind w:left="7740" w:hanging="360"/>
      </w:pPr>
      <w:rPr>
        <w:rFonts w:hint="default"/>
        <w:lang w:val="en-US" w:eastAsia="en-US" w:bidi="ar-SA"/>
      </w:rPr>
    </w:lvl>
    <w:lvl w:ilvl="8" w:tplc="134E03FE">
      <w:numFmt w:val="bullet"/>
      <w:lvlText w:val="•"/>
      <w:lvlJc w:val="left"/>
      <w:pPr>
        <w:ind w:left="8640" w:hanging="360"/>
      </w:pPr>
      <w:rPr>
        <w:rFonts w:hint="default"/>
        <w:lang w:val="en-US" w:eastAsia="en-US" w:bidi="ar-SA"/>
      </w:rPr>
    </w:lvl>
  </w:abstractNum>
  <w:abstractNum w:abstractNumId="23" w15:restartNumberingAfterBreak="0">
    <w:nsid w:val="6E574E19"/>
    <w:multiLevelType w:val="hybridMultilevel"/>
    <w:tmpl w:val="B71C620A"/>
    <w:lvl w:ilvl="0" w:tplc="A3E87228">
      <w:start w:val="1"/>
      <w:numFmt w:val="decimal"/>
      <w:lvlText w:val="%1."/>
      <w:lvlJc w:val="left"/>
      <w:pPr>
        <w:ind w:left="360" w:hanging="375"/>
        <w:jc w:val="right"/>
      </w:pPr>
      <w:rPr>
        <w:rFonts w:ascii="Book Antiqua" w:eastAsia="Book Antiqua" w:hAnsi="Book Antiqua" w:cs="Book Antiqua" w:hint="default"/>
        <w:b w:val="0"/>
        <w:bCs w:val="0"/>
        <w:i w:val="0"/>
        <w:iCs w:val="0"/>
        <w:spacing w:val="0"/>
        <w:w w:val="99"/>
        <w:sz w:val="26"/>
        <w:szCs w:val="26"/>
        <w:lang w:val="en-US" w:eastAsia="en-US" w:bidi="ar-SA"/>
      </w:rPr>
    </w:lvl>
    <w:lvl w:ilvl="1" w:tplc="C7744A38">
      <w:numFmt w:val="bullet"/>
      <w:lvlText w:val="•"/>
      <w:lvlJc w:val="left"/>
      <w:pPr>
        <w:ind w:left="1368" w:hanging="375"/>
      </w:pPr>
      <w:rPr>
        <w:rFonts w:hint="default"/>
        <w:lang w:val="en-US" w:eastAsia="en-US" w:bidi="ar-SA"/>
      </w:rPr>
    </w:lvl>
    <w:lvl w:ilvl="2" w:tplc="C6EA9292">
      <w:numFmt w:val="bullet"/>
      <w:lvlText w:val="•"/>
      <w:lvlJc w:val="left"/>
      <w:pPr>
        <w:ind w:left="2376" w:hanging="375"/>
      </w:pPr>
      <w:rPr>
        <w:rFonts w:hint="default"/>
        <w:lang w:val="en-US" w:eastAsia="en-US" w:bidi="ar-SA"/>
      </w:rPr>
    </w:lvl>
    <w:lvl w:ilvl="3" w:tplc="7374B01C">
      <w:numFmt w:val="bullet"/>
      <w:lvlText w:val="•"/>
      <w:lvlJc w:val="left"/>
      <w:pPr>
        <w:ind w:left="3384" w:hanging="375"/>
      </w:pPr>
      <w:rPr>
        <w:rFonts w:hint="default"/>
        <w:lang w:val="en-US" w:eastAsia="en-US" w:bidi="ar-SA"/>
      </w:rPr>
    </w:lvl>
    <w:lvl w:ilvl="4" w:tplc="B4DE220E">
      <w:numFmt w:val="bullet"/>
      <w:lvlText w:val="•"/>
      <w:lvlJc w:val="left"/>
      <w:pPr>
        <w:ind w:left="4392" w:hanging="375"/>
      </w:pPr>
      <w:rPr>
        <w:rFonts w:hint="default"/>
        <w:lang w:val="en-US" w:eastAsia="en-US" w:bidi="ar-SA"/>
      </w:rPr>
    </w:lvl>
    <w:lvl w:ilvl="5" w:tplc="EA9044AA">
      <w:numFmt w:val="bullet"/>
      <w:lvlText w:val="•"/>
      <w:lvlJc w:val="left"/>
      <w:pPr>
        <w:ind w:left="5400" w:hanging="375"/>
      </w:pPr>
      <w:rPr>
        <w:rFonts w:hint="default"/>
        <w:lang w:val="en-US" w:eastAsia="en-US" w:bidi="ar-SA"/>
      </w:rPr>
    </w:lvl>
    <w:lvl w:ilvl="6" w:tplc="9F9CC334">
      <w:numFmt w:val="bullet"/>
      <w:lvlText w:val="•"/>
      <w:lvlJc w:val="left"/>
      <w:pPr>
        <w:ind w:left="6408" w:hanging="375"/>
      </w:pPr>
      <w:rPr>
        <w:rFonts w:hint="default"/>
        <w:lang w:val="en-US" w:eastAsia="en-US" w:bidi="ar-SA"/>
      </w:rPr>
    </w:lvl>
    <w:lvl w:ilvl="7" w:tplc="3DF0AD90">
      <w:numFmt w:val="bullet"/>
      <w:lvlText w:val="•"/>
      <w:lvlJc w:val="left"/>
      <w:pPr>
        <w:ind w:left="7416" w:hanging="375"/>
      </w:pPr>
      <w:rPr>
        <w:rFonts w:hint="default"/>
        <w:lang w:val="en-US" w:eastAsia="en-US" w:bidi="ar-SA"/>
      </w:rPr>
    </w:lvl>
    <w:lvl w:ilvl="8" w:tplc="0DCA814A">
      <w:numFmt w:val="bullet"/>
      <w:lvlText w:val="•"/>
      <w:lvlJc w:val="left"/>
      <w:pPr>
        <w:ind w:left="8424" w:hanging="375"/>
      </w:pPr>
      <w:rPr>
        <w:rFonts w:hint="default"/>
        <w:lang w:val="en-US" w:eastAsia="en-US" w:bidi="ar-SA"/>
      </w:rPr>
    </w:lvl>
  </w:abstractNum>
  <w:abstractNum w:abstractNumId="24" w15:restartNumberingAfterBreak="0">
    <w:nsid w:val="7E2F223D"/>
    <w:multiLevelType w:val="multilevel"/>
    <w:tmpl w:val="6DE8C818"/>
    <w:lvl w:ilvl="0">
      <w:start w:val="1"/>
      <w:numFmt w:val="decimal"/>
      <w:lvlText w:val="%1."/>
      <w:lvlJc w:val="left"/>
      <w:pPr>
        <w:ind w:left="1080" w:hanging="721"/>
        <w:jc w:val="left"/>
      </w:pPr>
      <w:rPr>
        <w:rFonts w:ascii="Arial" w:eastAsia="Arial" w:hAnsi="Arial" w:cs="Arial" w:hint="default"/>
        <w:b/>
        <w:bCs/>
        <w:i w:val="0"/>
        <w:iCs w:val="0"/>
        <w:spacing w:val="0"/>
        <w:w w:val="99"/>
        <w:sz w:val="26"/>
        <w:szCs w:val="26"/>
        <w:lang w:val="en-US" w:eastAsia="en-US" w:bidi="ar-SA"/>
      </w:rPr>
    </w:lvl>
    <w:lvl w:ilvl="1">
      <w:start w:val="1"/>
      <w:numFmt w:val="decimal"/>
      <w:lvlText w:val="%1.%2."/>
      <w:lvlJc w:val="left"/>
      <w:pPr>
        <w:ind w:left="1439" w:hanging="720"/>
        <w:jc w:val="left"/>
      </w:pPr>
      <w:rPr>
        <w:rFonts w:ascii="Arial" w:eastAsia="Arial" w:hAnsi="Arial" w:cs="Arial" w:hint="default"/>
        <w:b/>
        <w:bCs/>
        <w:i w:val="0"/>
        <w:iCs w:val="0"/>
        <w:spacing w:val="0"/>
        <w:w w:val="99"/>
        <w:sz w:val="26"/>
        <w:szCs w:val="26"/>
        <w:lang w:val="en-US" w:eastAsia="en-US" w:bidi="ar-SA"/>
      </w:rPr>
    </w:lvl>
    <w:lvl w:ilvl="2">
      <w:start w:val="1"/>
      <w:numFmt w:val="decimal"/>
      <w:lvlText w:val="%1.%2.%3."/>
      <w:lvlJc w:val="left"/>
      <w:pPr>
        <w:ind w:left="2015" w:hanging="935"/>
        <w:jc w:val="left"/>
      </w:pPr>
      <w:rPr>
        <w:rFonts w:ascii="Arial" w:eastAsia="Arial" w:hAnsi="Arial" w:cs="Arial" w:hint="default"/>
        <w:b/>
        <w:bCs/>
        <w:i w:val="0"/>
        <w:iCs w:val="0"/>
        <w:spacing w:val="0"/>
        <w:w w:val="99"/>
        <w:sz w:val="26"/>
        <w:szCs w:val="26"/>
        <w:lang w:val="en-US" w:eastAsia="en-US" w:bidi="ar-SA"/>
      </w:rPr>
    </w:lvl>
    <w:lvl w:ilvl="3">
      <w:numFmt w:val="bullet"/>
      <w:lvlText w:val="•"/>
      <w:lvlJc w:val="left"/>
      <w:pPr>
        <w:ind w:left="3072" w:hanging="935"/>
      </w:pPr>
      <w:rPr>
        <w:rFonts w:hint="default"/>
        <w:lang w:val="en-US" w:eastAsia="en-US" w:bidi="ar-SA"/>
      </w:rPr>
    </w:lvl>
    <w:lvl w:ilvl="4">
      <w:numFmt w:val="bullet"/>
      <w:lvlText w:val="•"/>
      <w:lvlJc w:val="left"/>
      <w:pPr>
        <w:ind w:left="4125" w:hanging="935"/>
      </w:pPr>
      <w:rPr>
        <w:rFonts w:hint="default"/>
        <w:lang w:val="en-US" w:eastAsia="en-US" w:bidi="ar-SA"/>
      </w:rPr>
    </w:lvl>
    <w:lvl w:ilvl="5">
      <w:numFmt w:val="bullet"/>
      <w:lvlText w:val="•"/>
      <w:lvlJc w:val="left"/>
      <w:pPr>
        <w:ind w:left="5177" w:hanging="935"/>
      </w:pPr>
      <w:rPr>
        <w:rFonts w:hint="default"/>
        <w:lang w:val="en-US" w:eastAsia="en-US" w:bidi="ar-SA"/>
      </w:rPr>
    </w:lvl>
    <w:lvl w:ilvl="6">
      <w:numFmt w:val="bullet"/>
      <w:lvlText w:val="•"/>
      <w:lvlJc w:val="left"/>
      <w:pPr>
        <w:ind w:left="6230" w:hanging="935"/>
      </w:pPr>
      <w:rPr>
        <w:rFonts w:hint="default"/>
        <w:lang w:val="en-US" w:eastAsia="en-US" w:bidi="ar-SA"/>
      </w:rPr>
    </w:lvl>
    <w:lvl w:ilvl="7">
      <w:numFmt w:val="bullet"/>
      <w:lvlText w:val="•"/>
      <w:lvlJc w:val="left"/>
      <w:pPr>
        <w:ind w:left="7282" w:hanging="935"/>
      </w:pPr>
      <w:rPr>
        <w:rFonts w:hint="default"/>
        <w:lang w:val="en-US" w:eastAsia="en-US" w:bidi="ar-SA"/>
      </w:rPr>
    </w:lvl>
    <w:lvl w:ilvl="8">
      <w:numFmt w:val="bullet"/>
      <w:lvlText w:val="•"/>
      <w:lvlJc w:val="left"/>
      <w:pPr>
        <w:ind w:left="8335" w:hanging="935"/>
      </w:pPr>
      <w:rPr>
        <w:rFonts w:hint="default"/>
        <w:lang w:val="en-US" w:eastAsia="en-US" w:bidi="ar-SA"/>
      </w:rPr>
    </w:lvl>
  </w:abstractNum>
  <w:num w:numId="1" w16cid:durableId="1795639390">
    <w:abstractNumId w:val="23"/>
  </w:num>
  <w:num w:numId="2" w16cid:durableId="353848940">
    <w:abstractNumId w:val="13"/>
  </w:num>
  <w:num w:numId="3" w16cid:durableId="384985328">
    <w:abstractNumId w:val="2"/>
  </w:num>
  <w:num w:numId="4" w16cid:durableId="1800604427">
    <w:abstractNumId w:val="9"/>
  </w:num>
  <w:num w:numId="5" w16cid:durableId="1729109713">
    <w:abstractNumId w:val="22"/>
  </w:num>
  <w:num w:numId="6" w16cid:durableId="693578777">
    <w:abstractNumId w:val="4"/>
  </w:num>
  <w:num w:numId="7" w16cid:durableId="277222543">
    <w:abstractNumId w:val="21"/>
  </w:num>
  <w:num w:numId="8" w16cid:durableId="120810061">
    <w:abstractNumId w:val="19"/>
  </w:num>
  <w:num w:numId="9" w16cid:durableId="1586576914">
    <w:abstractNumId w:val="8"/>
  </w:num>
  <w:num w:numId="10" w16cid:durableId="1174146031">
    <w:abstractNumId w:val="18"/>
  </w:num>
  <w:num w:numId="11" w16cid:durableId="1793131026">
    <w:abstractNumId w:val="10"/>
  </w:num>
  <w:num w:numId="12" w16cid:durableId="1645889344">
    <w:abstractNumId w:val="12"/>
  </w:num>
  <w:num w:numId="13" w16cid:durableId="966357435">
    <w:abstractNumId w:val="14"/>
  </w:num>
  <w:num w:numId="14" w16cid:durableId="1619753647">
    <w:abstractNumId w:val="16"/>
  </w:num>
  <w:num w:numId="15" w16cid:durableId="2041473872">
    <w:abstractNumId w:val="11"/>
  </w:num>
  <w:num w:numId="16" w16cid:durableId="1868636348">
    <w:abstractNumId w:val="20"/>
  </w:num>
  <w:num w:numId="17" w16cid:durableId="1239438459">
    <w:abstractNumId w:val="17"/>
  </w:num>
  <w:num w:numId="18" w16cid:durableId="79521790">
    <w:abstractNumId w:val="3"/>
  </w:num>
  <w:num w:numId="19" w16cid:durableId="300693637">
    <w:abstractNumId w:val="15"/>
  </w:num>
  <w:num w:numId="20" w16cid:durableId="227688844">
    <w:abstractNumId w:val="6"/>
  </w:num>
  <w:num w:numId="21" w16cid:durableId="350490910">
    <w:abstractNumId w:val="0"/>
  </w:num>
  <w:num w:numId="22" w16cid:durableId="2129741705">
    <w:abstractNumId w:val="1"/>
  </w:num>
  <w:num w:numId="23" w16cid:durableId="1272275676">
    <w:abstractNumId w:val="24"/>
  </w:num>
  <w:num w:numId="24" w16cid:durableId="2027711834">
    <w:abstractNumId w:val="7"/>
  </w:num>
  <w:num w:numId="25" w16cid:durableId="1645112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82A"/>
    <w:rsid w:val="000F763D"/>
    <w:rsid w:val="00140692"/>
    <w:rsid w:val="004253D0"/>
    <w:rsid w:val="0061261C"/>
    <w:rsid w:val="00664B54"/>
    <w:rsid w:val="0075382A"/>
    <w:rsid w:val="00824BE1"/>
    <w:rsid w:val="00922BFE"/>
    <w:rsid w:val="009A49E4"/>
    <w:rsid w:val="00AA4BDA"/>
    <w:rsid w:val="00B84FF3"/>
    <w:rsid w:val="00D322CB"/>
    <w:rsid w:val="00EF622C"/>
    <w:rsid w:val="00F77469"/>
    <w:rsid w:val="00FF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6D17B"/>
  <w15:docId w15:val="{118AC853-A7DB-4A92-B270-5D2AA7EB3EBC}"/>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line="579" w:lineRule="exact"/>
      <w:ind w:left="119" w:right="483"/>
      <w:jc w:val="center"/>
      <w:outlineLvl w:val="0"/>
    </w:pPr>
    <w:rPr>
      <w:b/>
      <w:bCs/>
      <w:sz w:val="48"/>
      <w:szCs w:val="48"/>
    </w:rPr>
  </w:style>
  <w:style w:type="paragraph" w:styleId="Heading2">
    <w:name w:val="heading 2"/>
    <w:basedOn w:val="Normal"/>
    <w:uiPriority w:val="9"/>
    <w:unhideWhenUsed/>
    <w:qFormat/>
    <w:pPr>
      <w:spacing w:before="1"/>
      <w:ind w:left="105" w:right="483"/>
      <w:jc w:val="center"/>
      <w:outlineLvl w:val="1"/>
    </w:pPr>
    <w:rPr>
      <w:rFonts w:ascii="Times New Roman" w:eastAsia="Times New Roman" w:hAnsi="Times New Roman" w:cs="Times New Roman"/>
      <w:b/>
      <w:bCs/>
      <w:sz w:val="46"/>
      <w:szCs w:val="46"/>
    </w:rPr>
  </w:style>
  <w:style w:type="paragraph" w:styleId="Heading3">
    <w:name w:val="heading 3"/>
    <w:basedOn w:val="Normal"/>
    <w:uiPriority w:val="9"/>
    <w:unhideWhenUsed/>
    <w:qFormat/>
    <w:pPr>
      <w:ind w:left="1437"/>
      <w:outlineLvl w:val="2"/>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 w:line="322" w:lineRule="exact"/>
      <w:ind w:left="791" w:hanging="431"/>
    </w:pPr>
    <w:rPr>
      <w:sz w:val="26"/>
      <w:szCs w:val="26"/>
    </w:rPr>
  </w:style>
  <w:style w:type="paragraph" w:styleId="TOC2">
    <w:name w:val="toc 2"/>
    <w:basedOn w:val="Normal"/>
    <w:uiPriority w:val="1"/>
    <w:qFormat/>
    <w:pPr>
      <w:spacing w:before="1" w:line="322" w:lineRule="exact"/>
      <w:ind w:left="1223" w:hanging="647"/>
    </w:pPr>
    <w:rPr>
      <w:sz w:val="26"/>
      <w:szCs w:val="26"/>
    </w:rPr>
  </w:style>
  <w:style w:type="paragraph" w:styleId="TOC3">
    <w:name w:val="toc 3"/>
    <w:basedOn w:val="Normal"/>
    <w:uiPriority w:val="1"/>
    <w:qFormat/>
    <w:pPr>
      <w:spacing w:line="322" w:lineRule="exact"/>
      <w:ind w:left="792" w:hanging="863"/>
    </w:pPr>
    <w:rPr>
      <w:sz w:val="26"/>
      <w:szCs w:val="26"/>
    </w:rPr>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1440" w:hanging="360"/>
    </w:pPr>
  </w:style>
  <w:style w:type="paragraph" w:customStyle="1" w:styleId="TableParagraph">
    <w:name w:val="Table Paragraph"/>
    <w:basedOn w:val="Normal"/>
    <w:uiPriority w:val="1"/>
    <w:qFormat/>
    <w:pPr>
      <w:ind w:left="105"/>
    </w:pPr>
  </w:style>
  <w:style w:type="paragraph" w:styleId="Header">
    <w:name w:val="header"/>
    <w:basedOn w:val="Normal"/>
    <w:link w:val="HeaderChar"/>
    <w:uiPriority w:val="99"/>
    <w:unhideWhenUsed/>
    <w:rsid w:val="00664B54"/>
    <w:pPr>
      <w:tabs>
        <w:tab w:val="center" w:pos="4680"/>
        <w:tab w:val="right" w:pos="9360"/>
      </w:tabs>
    </w:pPr>
  </w:style>
  <w:style w:type="character" w:customStyle="1" w:styleId="HeaderChar">
    <w:name w:val="Header Char"/>
    <w:basedOn w:val="DefaultParagraphFont"/>
    <w:link w:val="Header"/>
    <w:uiPriority w:val="99"/>
    <w:rsid w:val="00664B54"/>
    <w:rPr>
      <w:rFonts w:ascii="Book Antiqua" w:eastAsia="Book Antiqua" w:hAnsi="Book Antiqua" w:cs="Book Antiqua"/>
    </w:rPr>
  </w:style>
  <w:style w:type="paragraph" w:styleId="Footer">
    <w:name w:val="footer"/>
    <w:basedOn w:val="Normal"/>
    <w:link w:val="FooterChar"/>
    <w:uiPriority w:val="99"/>
    <w:unhideWhenUsed/>
    <w:rsid w:val="00664B54"/>
    <w:pPr>
      <w:tabs>
        <w:tab w:val="center" w:pos="4680"/>
        <w:tab w:val="right" w:pos="9360"/>
      </w:tabs>
    </w:pPr>
  </w:style>
  <w:style w:type="character" w:customStyle="1" w:styleId="FooterChar">
    <w:name w:val="Footer Char"/>
    <w:basedOn w:val="DefaultParagraphFont"/>
    <w:link w:val="Footer"/>
    <w:uiPriority w:val="99"/>
    <w:rsid w:val="00664B54"/>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eader" Target="header4.xml"/><Relationship Id="rId21" Type="http://schemas.openxmlformats.org/officeDocument/2006/relationships/hyperlink" Target="https://www.kevala.com/resources/electrification-impacts-study-part-1" TargetMode="External"/><Relationship Id="rId34" Type="http://schemas.openxmlformats.org/officeDocument/2006/relationships/footer" Target="footer7.xml"/><Relationship Id="rId42" Type="http://schemas.openxmlformats.org/officeDocument/2006/relationships/footer" Target="footer11.xml"/><Relationship Id="rId47"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header" Target="header18.xml"/><Relationship Id="rId63" Type="http://schemas.openxmlformats.org/officeDocument/2006/relationships/header" Target="header22.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ergy.sandia.gov/resilient-node-cluster-analysis-tool" TargetMode="External"/><Relationship Id="rId29" Type="http://schemas.openxmlformats.org/officeDocument/2006/relationships/footer" Target="footer5.xml"/><Relationship Id="rId11" Type="http://schemas.openxmlformats.org/officeDocument/2006/relationships/hyperlink" Target="https://www.gov.ca.gov/wp-" TargetMode="External"/><Relationship Id="rId24" Type="http://schemas.openxmlformats.org/officeDocument/2006/relationships/header" Target="header3.xml"/><Relationship Id="rId32" Type="http://schemas.openxmlformats.org/officeDocument/2006/relationships/footer" Target="footer6.xml"/><Relationship Id="rId37" Type="http://schemas.openxmlformats.org/officeDocument/2006/relationships/header" Target="header9.xml"/><Relationship Id="rId40" Type="http://schemas.openxmlformats.org/officeDocument/2006/relationships/footer" Target="footer10.xml"/><Relationship Id="rId45" Type="http://schemas.openxmlformats.org/officeDocument/2006/relationships/header" Target="header13.xml"/><Relationship Id="rId53" Type="http://schemas.openxmlformats.org/officeDocument/2006/relationships/header" Target="header17.xml"/><Relationship Id="rId58" Type="http://schemas.openxmlformats.org/officeDocument/2006/relationships/footer" Target="footer19.xm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1.xml"/><Relationship Id="rId19" Type="http://schemas.openxmlformats.org/officeDocument/2006/relationships/hyperlink" Target="https://escholarship.org/uc/item/6pc2k2tv" TargetMode="External"/><Relationship Id="rId14" Type="http://schemas.openxmlformats.org/officeDocument/2006/relationships/hyperlink" Target="https://www.gov.ca.gov/wp-content/uploads/2022/07/07.22.2022-Governors-" TargetMode="External"/><Relationship Id="rId22" Type="http://schemas.openxmlformats.org/officeDocument/2006/relationships/hyperlink" Target="https://www.publicadvocates.cpuc.ca.gov/press-" TargetMode="External"/><Relationship Id="rId27" Type="http://schemas.openxmlformats.org/officeDocument/2006/relationships/footer" Target="footer4.xml"/><Relationship Id="rId30" Type="http://schemas.openxmlformats.org/officeDocument/2006/relationships/hyperlink" Target="https://www.cpuc.ca.gov/-/media/cpuc-" TargetMode="External"/><Relationship Id="rId35" Type="http://schemas.openxmlformats.org/officeDocument/2006/relationships/header" Target="header8.xm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footer" Target="footer18.xml"/><Relationship Id="rId64" Type="http://schemas.openxmlformats.org/officeDocument/2006/relationships/footer" Target="footer22.xml"/><Relationship Id="rId8" Type="http://schemas.openxmlformats.org/officeDocument/2006/relationships/footer" Target="footer1.xml"/><Relationship Id="rId51" Type="http://schemas.openxmlformats.org/officeDocument/2006/relationships/header" Target="header16.xml"/><Relationship Id="rId3" Type="http://schemas.openxmlformats.org/officeDocument/2006/relationships/settings" Target="settings.xml"/><Relationship Id="rId12" Type="http://schemas.openxmlformats.org/officeDocument/2006/relationships/hyperlink" Target="http://www.ecdms.energy.ca.gov/elecbyutil.aspx" TargetMode="External"/><Relationship Id="rId17" Type="http://schemas.openxmlformats.org/officeDocument/2006/relationships/hyperlink" Target="https://icecalculator.com/home" TargetMode="External"/><Relationship Id="rId25" Type="http://schemas.openxmlformats.org/officeDocument/2006/relationships/footer" Target="footer3.xml"/><Relationship Id="rId33" Type="http://schemas.openxmlformats.org/officeDocument/2006/relationships/header" Target="header7.xml"/><Relationship Id="rId38" Type="http://schemas.openxmlformats.org/officeDocument/2006/relationships/footer" Target="footer9.xml"/><Relationship Id="rId46" Type="http://schemas.openxmlformats.org/officeDocument/2006/relationships/footer" Target="footer13.xml"/><Relationship Id="rId59" Type="http://schemas.openxmlformats.org/officeDocument/2006/relationships/header" Target="header20.xml"/><Relationship Id="rId20" Type="http://schemas.openxmlformats.org/officeDocument/2006/relationships/hyperlink" Target="https://www.pnnl.gov/sites/default/files/media/file/Metrics%20for%20Energy%20Equity.p" TargetMode="External"/><Relationship Id="rId41" Type="http://schemas.openxmlformats.org/officeDocument/2006/relationships/header" Target="header11.xml"/><Relationship Id="rId54" Type="http://schemas.openxmlformats.org/officeDocument/2006/relationships/footer" Target="footer17.xml"/><Relationship Id="rId62" Type="http://schemas.openxmlformats.org/officeDocument/2006/relationships/footer" Target="footer2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puc.ca.gov/resiliencyandmicrogrids" TargetMode="External"/><Relationship Id="rId23" Type="http://schemas.openxmlformats.org/officeDocument/2006/relationships/hyperlink" Target="https://www.publicadvocates.cpuc.ca.gov/-/media/cal-advocates-website/files/press-" TargetMode="External"/><Relationship Id="rId28" Type="http://schemas.openxmlformats.org/officeDocument/2006/relationships/header" Target="header5.xml"/><Relationship Id="rId36" Type="http://schemas.openxmlformats.org/officeDocument/2006/relationships/footer" Target="footer8.xml"/><Relationship Id="rId49" Type="http://schemas.openxmlformats.org/officeDocument/2006/relationships/header" Target="header15.xml"/><Relationship Id="rId57" Type="http://schemas.openxmlformats.org/officeDocument/2006/relationships/header" Target="header19.xml"/><Relationship Id="rId10" Type="http://schemas.openxmlformats.org/officeDocument/2006/relationships/footer" Target="footer2.xml"/><Relationship Id="rId31" Type="http://schemas.openxmlformats.org/officeDocument/2006/relationships/header" Target="header6.xml"/><Relationship Id="rId44" Type="http://schemas.openxmlformats.org/officeDocument/2006/relationships/footer" Target="footer12.xml"/><Relationship Id="rId52" Type="http://schemas.openxmlformats.org/officeDocument/2006/relationships/footer" Target="footer16.xml"/><Relationship Id="rId60" Type="http://schemas.openxmlformats.org/officeDocument/2006/relationships/footer" Target="footer20.xm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hyperlink" Target="http://www.ecdms.energy.ca.gov/gasbyutil.aspx" TargetMode="External"/><Relationship Id="rId18" Type="http://schemas.openxmlformats.org/officeDocument/2006/relationships/hyperlink" Target="https://www.nature.com/articles/s41560-021-00887-6" TargetMode="External"/><Relationship Id="rId39" Type="http://schemas.openxmlformats.org/officeDocument/2006/relationships/header" Target="head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127</ap:Pages>
  <ap:Words>33299</ap:Words>
  <ap:Characters>181483</ap:Characters>
  <ap:Application>Microsoft Office Word</ap:Application>
  <ap:DocSecurity>0</ap:DocSecurity>
  <ap:Lines>10675</ap:Lines>
  <ap:Paragraphs>1523</ap:Paragraphs>
  <ap:ScaleCrop>false</ap:ScaleCrop>
  <ap:Company/>
  <ap:LinksUpToDate>false</ap:LinksUpToDate>
  <ap:CharactersWithSpaces>213259</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2026-03-02T14:57:43Z</dcterms:created>
  <dcterms:modified xsi:type="dcterms:W3CDTF">2026-03-02T14:57:43Z</dcterms:modified>
</cp:coreProperties>
</file>