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3D6C" w:rsidR="00A76F4A" w:rsidP="00D907F6" w:rsidRDefault="00C828DD" w14:paraId="47E18673" w14:textId="3DE49C44">
      <w:pPr>
        <w:tabs>
          <w:tab w:val="right" w:pos="9360"/>
        </w:tabs>
      </w:pPr>
      <w:r>
        <w:t xml:space="preserve">March 9, </w:t>
      </w:r>
      <w:proofErr w:type="gramStart"/>
      <w:r>
        <w:t>2026</w:t>
      </w:r>
      <w:proofErr w:type="gramEnd"/>
      <w:r w:rsidRPr="00753D6C" w:rsidDel="002F7D56" w:rsidR="00A76F4A">
        <w:tab/>
      </w:r>
      <w:r w:rsidRPr="00753D6C" w:rsidR="00A76F4A">
        <w:t>Agenda ID:</w:t>
      </w:r>
      <w:r>
        <w:t xml:space="preserve"> </w:t>
      </w:r>
      <w:r w:rsidRPr="00C828DD">
        <w:t>24083</w:t>
      </w:r>
      <w:r w:rsidRPr="00753D6C" w:rsidR="00A76F4A">
        <w:t xml:space="preserve"> </w:t>
      </w:r>
    </w:p>
    <w:p w:rsidRPr="00753D6C" w:rsidR="00A76F4A" w:rsidP="00D907F6" w:rsidRDefault="00D907F6" w14:paraId="31EFBAB3" w14:textId="5E3E9887">
      <w:pPr>
        <w:tabs>
          <w:tab w:val="right" w:pos="9360"/>
        </w:tabs>
      </w:pPr>
      <w:r>
        <w:tab/>
      </w:r>
      <w:r w:rsidRPr="00753D6C" w:rsidR="00A76F4A">
        <w:t xml:space="preserve">RESOLUTION </w:t>
      </w:r>
      <w:r w:rsidRPr="00753D6C" w:rsidR="00D35E23">
        <w:t>T</w:t>
      </w:r>
      <w:r w:rsidRPr="00753D6C" w:rsidR="00BA6221">
        <w:t>-</w:t>
      </w:r>
      <w:r w:rsidR="006D3210">
        <w:t>17908</w:t>
      </w:r>
    </w:p>
    <w:p w:rsidR="00753D6C" w:rsidP="00095F8A" w:rsidRDefault="00753D6C" w14:paraId="156145E1" w14:textId="77777777"/>
    <w:p w:rsidRPr="0051361F" w:rsidR="00A76F4A" w:rsidP="00095F8A" w:rsidRDefault="534993C2" w14:paraId="54A790F0" w14:textId="32AF6BEB">
      <w:pPr>
        <w:rPr>
          <w:sz w:val="22"/>
          <w:szCs w:val="22"/>
        </w:rPr>
      </w:pPr>
      <w:r w:rsidRPr="0D92EE1B">
        <w:rPr>
          <w:sz w:val="22"/>
          <w:szCs w:val="22"/>
        </w:rPr>
        <w:t>TO</w:t>
      </w:r>
      <w:r w:rsidRPr="006D3210">
        <w:rPr>
          <w:sz w:val="22"/>
          <w:szCs w:val="22"/>
        </w:rPr>
        <w:t xml:space="preserve">: </w:t>
      </w:r>
      <w:r w:rsidRPr="006D3210" w:rsidR="280C328D">
        <w:rPr>
          <w:sz w:val="22"/>
          <w:szCs w:val="22"/>
        </w:rPr>
        <w:t>Small LECs</w:t>
      </w:r>
      <w:r w:rsidRPr="006D3210" w:rsidR="04975CCE">
        <w:rPr>
          <w:sz w:val="22"/>
          <w:szCs w:val="22"/>
        </w:rPr>
        <w:t xml:space="preserve"> and Service List for</w:t>
      </w:r>
      <w:r w:rsidRPr="006D3210" w:rsidR="56600867">
        <w:rPr>
          <w:sz w:val="22"/>
          <w:szCs w:val="22"/>
        </w:rPr>
        <w:t xml:space="preserve"> R.11-11-007</w:t>
      </w:r>
    </w:p>
    <w:p w:rsidRPr="0051361F" w:rsidR="00A76F4A" w:rsidP="00095F8A" w:rsidRDefault="00A76F4A" w14:paraId="17D6FC6A" w14:textId="77777777">
      <w:pPr>
        <w:rPr>
          <w:sz w:val="22"/>
          <w:szCs w:val="22"/>
        </w:rPr>
      </w:pPr>
    </w:p>
    <w:p w:rsidRPr="0051361F" w:rsidR="00AE188C" w:rsidP="00095F8A" w:rsidRDefault="00A76F4A" w14:paraId="68D077AA" w14:textId="7272A195">
      <w:pPr>
        <w:rPr>
          <w:sz w:val="22"/>
          <w:szCs w:val="22"/>
        </w:rPr>
      </w:pPr>
      <w:r w:rsidRPr="0051361F">
        <w:rPr>
          <w:sz w:val="22"/>
          <w:szCs w:val="22"/>
        </w:rPr>
        <w:t xml:space="preserve">This Draft Resolution </w:t>
      </w:r>
      <w:r w:rsidRPr="0051361F" w:rsidR="00D35E23">
        <w:rPr>
          <w:sz w:val="22"/>
          <w:szCs w:val="22"/>
        </w:rPr>
        <w:t>T-</w:t>
      </w:r>
      <w:r w:rsidR="009A098A">
        <w:rPr>
          <w:sz w:val="22"/>
          <w:szCs w:val="22"/>
        </w:rPr>
        <w:t>1</w:t>
      </w:r>
      <w:r w:rsidR="006D3210">
        <w:rPr>
          <w:sz w:val="22"/>
          <w:szCs w:val="22"/>
        </w:rPr>
        <w:t>7908</w:t>
      </w:r>
      <w:r w:rsidR="009A098A">
        <w:rPr>
          <w:sz w:val="22"/>
          <w:szCs w:val="22"/>
        </w:rPr>
        <w:t xml:space="preserve"> </w:t>
      </w:r>
      <w:r w:rsidRPr="0051361F">
        <w:rPr>
          <w:sz w:val="22"/>
          <w:szCs w:val="22"/>
        </w:rPr>
        <w:t xml:space="preserve">of the </w:t>
      </w:r>
      <w:sdt>
        <w:sdtPr>
          <w:rPr>
            <w:sz w:val="22"/>
            <w:szCs w:val="22"/>
          </w:rPr>
          <w:id w:val="1211074061"/>
          <w:placeholder>
            <w:docPart w:val="C7D2E2ADAC5C43CD9F20C14D06F8272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51361F">
            <w:rPr>
              <w:sz w:val="22"/>
              <w:szCs w:val="22"/>
            </w:rPr>
            <w:t>Communications</w:t>
          </w:r>
        </w:sdtContent>
      </w:sdt>
      <w:r w:rsidRPr="0051361F">
        <w:rPr>
          <w:sz w:val="22"/>
          <w:szCs w:val="22"/>
        </w:rPr>
        <w:t xml:space="preserve"> Division will appear on the agenda at the next Commission meeting to be held</w:t>
      </w:r>
      <w:r w:rsidRPr="0051361F" w:rsidR="008E417C">
        <w:rPr>
          <w:sz w:val="22"/>
          <w:szCs w:val="22"/>
        </w:rPr>
        <w:t xml:space="preserve"> </w:t>
      </w:r>
      <w:r w:rsidR="009D05F9">
        <w:rPr>
          <w:sz w:val="22"/>
          <w:szCs w:val="22"/>
        </w:rPr>
        <w:t>April 9, 2026</w:t>
      </w:r>
      <w:r w:rsidRPr="0051361F">
        <w:rPr>
          <w:sz w:val="22"/>
          <w:szCs w:val="22"/>
        </w:rPr>
        <w:t xml:space="preserve">, which is at least 30 days after the date of this letter.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w:t>
      </w:r>
      <w:r w:rsidRPr="0051361F" w:rsidR="00803E36">
        <w:rPr>
          <w:sz w:val="22"/>
          <w:szCs w:val="22"/>
        </w:rPr>
        <w:t>T</w:t>
      </w:r>
      <w:r w:rsidRPr="0051361F">
        <w:rPr>
          <w:sz w:val="22"/>
          <w:szCs w:val="22"/>
        </w:rPr>
        <w:t>he Resolution become</w:t>
      </w:r>
      <w:r w:rsidRPr="0051361F" w:rsidR="00AB1F7C">
        <w:rPr>
          <w:sz w:val="22"/>
          <w:szCs w:val="22"/>
        </w:rPr>
        <w:t>s</w:t>
      </w:r>
      <w:r w:rsidRPr="0051361F">
        <w:rPr>
          <w:sz w:val="22"/>
          <w:szCs w:val="22"/>
        </w:rPr>
        <w:t xml:space="preserve"> binding on the parties</w:t>
      </w:r>
      <w:r w:rsidRPr="0051361F" w:rsidR="00803E36">
        <w:rPr>
          <w:sz w:val="22"/>
          <w:szCs w:val="22"/>
        </w:rPr>
        <w:t xml:space="preserve"> only upon action by the Commission</w:t>
      </w:r>
      <w:r w:rsidRPr="0051361F">
        <w:rPr>
          <w:sz w:val="22"/>
          <w:szCs w:val="22"/>
        </w:rPr>
        <w:t>.</w:t>
      </w:r>
    </w:p>
    <w:p w:rsidRPr="0051361F" w:rsidR="00AE188C" w:rsidP="00095F8A" w:rsidRDefault="00AE188C" w14:paraId="1FBB793A" w14:textId="77777777">
      <w:pPr>
        <w:rPr>
          <w:sz w:val="22"/>
          <w:szCs w:val="22"/>
        </w:rPr>
      </w:pPr>
    </w:p>
    <w:p w:rsidRPr="0051361F" w:rsidR="003107FA" w:rsidP="00095F8A" w:rsidRDefault="00A76F4A" w14:paraId="2FD7C3D8" w14:textId="31B19D32">
      <w:pPr>
        <w:rPr>
          <w:sz w:val="22"/>
          <w:szCs w:val="22"/>
        </w:rPr>
      </w:pPr>
      <w:r w:rsidRPr="0051361F">
        <w:rPr>
          <w:sz w:val="22"/>
          <w:szCs w:val="22"/>
        </w:rPr>
        <w:t xml:space="preserve">Any member of the public may serve comments on the Draft Resolution as provided in Public Utilities Code § 311(g) and Rule 14.5 of the Commission’s Rules of Practice and Procedure (Rules). </w:t>
      </w:r>
    </w:p>
    <w:p w:rsidRPr="0051361F" w:rsidR="003107FA" w:rsidP="00095F8A" w:rsidRDefault="003107FA" w14:paraId="3FBEF4C6" w14:textId="77777777">
      <w:pPr>
        <w:rPr>
          <w:sz w:val="22"/>
          <w:szCs w:val="22"/>
        </w:rPr>
      </w:pPr>
    </w:p>
    <w:p w:rsidRPr="0051361F" w:rsidR="00A76F4A" w:rsidP="00095F8A" w:rsidRDefault="00A76F4A" w14:paraId="13B70EAA" w14:textId="73AD1790">
      <w:pPr>
        <w:rPr>
          <w:sz w:val="22"/>
          <w:szCs w:val="22"/>
        </w:rPr>
      </w:pPr>
      <w:r w:rsidRPr="0051361F">
        <w:rPr>
          <w:sz w:val="22"/>
          <w:szCs w:val="22"/>
        </w:rPr>
        <w:t xml:space="preserve">Comments along with a certificate of service (COS) shall be sent via email to: </w:t>
      </w:r>
      <w:hyperlink w:history="1" r:id="rId11">
        <w:r w:rsidRPr="00BF7BC0" w:rsidR="009A098A">
          <w:rPr>
            <w:rStyle w:val="Hyperlink"/>
            <w:rFonts w:eastAsia="Times New Roman"/>
            <w:sz w:val="22"/>
            <w:szCs w:val="22"/>
          </w:rPr>
          <w:t>amy.lau@cpuc.ca.gov</w:t>
        </w:r>
      </w:hyperlink>
      <w:r w:rsidRPr="0051361F" w:rsidR="00FA7681">
        <w:rPr>
          <w:sz w:val="22"/>
          <w:szCs w:val="22"/>
        </w:rPr>
        <w:t xml:space="preserve"> </w:t>
      </w:r>
      <w:r w:rsidRPr="0051361F">
        <w:rPr>
          <w:sz w:val="22"/>
          <w:szCs w:val="22"/>
        </w:rPr>
        <w:t>by</w:t>
      </w:r>
      <w:r w:rsidRPr="0051361F" w:rsidR="000923E1">
        <w:rPr>
          <w:sz w:val="22"/>
          <w:szCs w:val="22"/>
        </w:rPr>
        <w:t xml:space="preserve"> </w:t>
      </w:r>
      <w:r w:rsidR="00C828DD">
        <w:rPr>
          <w:sz w:val="22"/>
          <w:szCs w:val="22"/>
        </w:rPr>
        <w:t xml:space="preserve">March 30, 2026, </w:t>
      </w:r>
      <w:r w:rsidRPr="0051361F">
        <w:rPr>
          <w:sz w:val="22"/>
          <w:szCs w:val="22"/>
        </w:rPr>
        <w:t>at 5:00 PM.</w:t>
      </w:r>
      <w:r w:rsidR="006C0D54">
        <w:rPr>
          <w:sz w:val="22"/>
          <w:szCs w:val="22"/>
        </w:rPr>
        <w:t xml:space="preserve"> </w:t>
      </w:r>
      <w:r w:rsidRPr="0051361F" w:rsidR="00EB6BB3">
        <w:rPr>
          <w:sz w:val="22"/>
          <w:szCs w:val="22"/>
        </w:rPr>
        <w:t xml:space="preserve">Also, </w:t>
      </w:r>
      <w:r w:rsidRPr="0051361F" w:rsidR="00266485">
        <w:rPr>
          <w:sz w:val="22"/>
          <w:szCs w:val="22"/>
        </w:rPr>
        <w:t>copies</w:t>
      </w:r>
      <w:r w:rsidRPr="0051361F" w:rsidR="002562E9">
        <w:rPr>
          <w:sz w:val="22"/>
          <w:szCs w:val="22"/>
        </w:rPr>
        <w:t xml:space="preserve"> </w:t>
      </w:r>
      <w:r w:rsidRPr="0051361F">
        <w:rPr>
          <w:sz w:val="22"/>
          <w:szCs w:val="22"/>
        </w:rPr>
        <w:t xml:space="preserve">must </w:t>
      </w:r>
      <w:r w:rsidRPr="0051361F" w:rsidR="000D6C89">
        <w:rPr>
          <w:sz w:val="22"/>
          <w:szCs w:val="22"/>
        </w:rPr>
        <w:t xml:space="preserve">be </w:t>
      </w:r>
      <w:r w:rsidRPr="0051361F">
        <w:rPr>
          <w:sz w:val="22"/>
          <w:szCs w:val="22"/>
        </w:rPr>
        <w:t>serve</w:t>
      </w:r>
      <w:r w:rsidRPr="0051361F" w:rsidR="000D6C89">
        <w:rPr>
          <w:sz w:val="22"/>
          <w:szCs w:val="22"/>
        </w:rPr>
        <w:t>d</w:t>
      </w:r>
      <w:r w:rsidRPr="0051361F">
        <w:rPr>
          <w:sz w:val="22"/>
          <w:szCs w:val="22"/>
        </w:rPr>
        <w:t xml:space="preserve"> on the entire service list </w:t>
      </w:r>
      <w:r w:rsidRPr="0051361F" w:rsidR="00B44174">
        <w:rPr>
          <w:sz w:val="22"/>
          <w:szCs w:val="22"/>
        </w:rPr>
        <w:t xml:space="preserve">to which </w:t>
      </w:r>
      <w:r w:rsidRPr="0051361F">
        <w:rPr>
          <w:sz w:val="22"/>
          <w:szCs w:val="22"/>
        </w:rPr>
        <w:t xml:space="preserve">the Draft Resolution was </w:t>
      </w:r>
      <w:r w:rsidRPr="0051361F" w:rsidR="00A81C18">
        <w:rPr>
          <w:sz w:val="22"/>
          <w:szCs w:val="22"/>
        </w:rPr>
        <w:t xml:space="preserve">originally </w:t>
      </w:r>
      <w:r w:rsidRPr="0051361F">
        <w:rPr>
          <w:sz w:val="22"/>
          <w:szCs w:val="22"/>
        </w:rPr>
        <w:t>served</w:t>
      </w:r>
      <w:r w:rsidRPr="0051361F" w:rsidR="00A81C18">
        <w:rPr>
          <w:sz w:val="22"/>
          <w:szCs w:val="22"/>
        </w:rPr>
        <w:t>,</w:t>
      </w:r>
      <w:r w:rsidRPr="0051361F">
        <w:rPr>
          <w:sz w:val="22"/>
          <w:szCs w:val="22"/>
        </w:rPr>
        <w:t xml:space="preserve"> on the same date that the comments are submitted to the </w:t>
      </w:r>
      <w:sdt>
        <w:sdtPr>
          <w:rPr>
            <w:sz w:val="22"/>
            <w:szCs w:val="22"/>
          </w:rPr>
          <w:id w:val="1575944884"/>
          <w:placeholder>
            <w:docPart w:val="9154D544AD4E486B93C2D360D5A58F59"/>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51361F">
            <w:rPr>
              <w:sz w:val="22"/>
              <w:szCs w:val="22"/>
            </w:rPr>
            <w:t>Communications</w:t>
          </w:r>
        </w:sdtContent>
      </w:sdt>
      <w:r w:rsidRPr="0051361F">
        <w:rPr>
          <w:sz w:val="22"/>
          <w:szCs w:val="22"/>
        </w:rPr>
        <w:t xml:space="preserve"> Division.</w:t>
      </w:r>
      <w:r w:rsidRPr="0051361F" w:rsidR="000767C1">
        <w:rPr>
          <w:sz w:val="22"/>
          <w:szCs w:val="22"/>
        </w:rPr>
        <w:t xml:space="preserve"> Comments shall be limited to five pages in length.</w:t>
      </w:r>
    </w:p>
    <w:p w:rsidRPr="0051361F" w:rsidR="00A76F4A" w:rsidP="00095F8A" w:rsidRDefault="00A76F4A" w14:paraId="70BA5E6E" w14:textId="251E8C98">
      <w:pPr>
        <w:rPr>
          <w:sz w:val="22"/>
          <w:szCs w:val="22"/>
        </w:rPr>
      </w:pPr>
    </w:p>
    <w:p w:rsidRPr="0051361F" w:rsidR="00A76F4A" w:rsidP="00095F8A" w:rsidRDefault="00A76F4A" w14:paraId="38C59786" w14:textId="0DB1A597">
      <w:pPr>
        <w:rPr>
          <w:sz w:val="22"/>
          <w:szCs w:val="22"/>
        </w:rPr>
      </w:pPr>
      <w:r w:rsidRPr="0051361F">
        <w:rPr>
          <w:sz w:val="22"/>
          <w:szCs w:val="22"/>
        </w:rPr>
        <w:t>Comments shall focus on factual, legal, or technical errors in the Draft Resolution</w:t>
      </w:r>
      <w:r w:rsidRPr="0051361F" w:rsidR="00CE0948">
        <w:rPr>
          <w:sz w:val="22"/>
          <w:szCs w:val="22"/>
        </w:rPr>
        <w:t xml:space="preserve"> and in citing such errors shall make specific references to the record or applicable law</w:t>
      </w:r>
      <w:r w:rsidRPr="0051361F" w:rsidR="21731283">
        <w:rPr>
          <w:sz w:val="22"/>
          <w:szCs w:val="22"/>
        </w:rPr>
        <w:t xml:space="preserve">. </w:t>
      </w:r>
      <w:r w:rsidRPr="0051361F">
        <w:rPr>
          <w:sz w:val="22"/>
          <w:szCs w:val="22"/>
        </w:rPr>
        <w:t>Comments should list the recommended changes to the Draft Resolution.</w:t>
      </w:r>
    </w:p>
    <w:p w:rsidRPr="0051361F" w:rsidR="00704C71" w:rsidP="00095F8A" w:rsidRDefault="00704C71" w14:paraId="54FB16D4" w14:textId="77777777">
      <w:pPr>
        <w:rPr>
          <w:sz w:val="22"/>
          <w:szCs w:val="22"/>
        </w:rPr>
      </w:pPr>
    </w:p>
    <w:p w:rsidRPr="0051361F" w:rsidR="00C36176" w:rsidP="00095F8A" w:rsidRDefault="00C36176" w14:paraId="4BFB8C8B" w14:textId="056EA6D5">
      <w:pPr>
        <w:rPr>
          <w:sz w:val="22"/>
          <w:szCs w:val="22"/>
        </w:rPr>
      </w:pPr>
      <w:r w:rsidRPr="0051361F">
        <w:rPr>
          <w:sz w:val="22"/>
          <w:szCs w:val="22"/>
        </w:rPr>
        <w:t>Repl</w:t>
      </w:r>
      <w:r w:rsidRPr="0051361F" w:rsidR="00B946BB">
        <w:rPr>
          <w:sz w:val="22"/>
          <w:szCs w:val="22"/>
        </w:rPr>
        <w:t xml:space="preserve">y </w:t>
      </w:r>
      <w:r w:rsidRPr="0051361F">
        <w:rPr>
          <w:sz w:val="22"/>
          <w:szCs w:val="22"/>
        </w:rPr>
        <w:t>comments must be submitted no later than</w:t>
      </w:r>
      <w:r w:rsidRPr="0051361F" w:rsidR="00375355">
        <w:rPr>
          <w:sz w:val="22"/>
          <w:szCs w:val="22"/>
        </w:rPr>
        <w:t xml:space="preserve"> </w:t>
      </w:r>
      <w:r w:rsidR="00C828DD">
        <w:rPr>
          <w:sz w:val="22"/>
          <w:szCs w:val="22"/>
        </w:rPr>
        <w:t>April 6, 2026</w:t>
      </w:r>
      <w:r w:rsidRPr="0051361F">
        <w:rPr>
          <w:sz w:val="22"/>
          <w:szCs w:val="22"/>
        </w:rPr>
        <w:t>. Replies shall be submitted and served in the same manner as opening comments</w:t>
      </w:r>
      <w:r w:rsidRPr="0051361F" w:rsidR="000767C1">
        <w:rPr>
          <w:sz w:val="22"/>
          <w:szCs w:val="22"/>
        </w:rPr>
        <w:t xml:space="preserve"> and shall not exceed three pages in length.</w:t>
      </w:r>
    </w:p>
    <w:p w:rsidRPr="0051361F" w:rsidR="00A76F4A" w:rsidP="00095F8A" w:rsidRDefault="00A76F4A" w14:paraId="73DE1535" w14:textId="77777777">
      <w:pPr>
        <w:rPr>
          <w:sz w:val="22"/>
          <w:szCs w:val="22"/>
        </w:rPr>
      </w:pPr>
    </w:p>
    <w:p w:rsidRPr="0051361F" w:rsidR="00A76F4A" w:rsidP="00095F8A" w:rsidRDefault="00A76F4A" w14:paraId="29E09621" w14:textId="4E424FD9">
      <w:pPr>
        <w:rPr>
          <w:sz w:val="22"/>
          <w:szCs w:val="22"/>
        </w:rPr>
      </w:pPr>
      <w:r w:rsidRPr="0051361F">
        <w:rPr>
          <w:sz w:val="22"/>
          <w:szCs w:val="22"/>
        </w:rPr>
        <w:t>Sincerely,</w:t>
      </w:r>
      <w:r w:rsidR="006C0D54">
        <w:rPr>
          <w:sz w:val="22"/>
          <w:szCs w:val="22"/>
        </w:rPr>
        <w:t xml:space="preserve"> </w:t>
      </w:r>
    </w:p>
    <w:p w:rsidRPr="0051361F" w:rsidR="00A76F4A" w:rsidP="00095F8A" w:rsidRDefault="00A76F4A" w14:paraId="27EC3DD7" w14:textId="77777777">
      <w:pPr>
        <w:rPr>
          <w:sz w:val="22"/>
          <w:szCs w:val="22"/>
        </w:rPr>
      </w:pPr>
    </w:p>
    <w:p w:rsidRPr="0051361F" w:rsidR="00A76F4A" w:rsidP="00095F8A" w:rsidRDefault="00A76F4A" w14:paraId="71822C4C" w14:textId="134BA26A">
      <w:pPr>
        <w:rPr>
          <w:sz w:val="22"/>
          <w:szCs w:val="22"/>
          <w:u w:val="single"/>
        </w:rPr>
      </w:pPr>
      <w:r w:rsidRPr="0051361F">
        <w:rPr>
          <w:sz w:val="22"/>
          <w:szCs w:val="22"/>
          <w:u w:val="single"/>
        </w:rPr>
        <w:t>/s/</w:t>
      </w:r>
      <w:r w:rsidRPr="0051361F" w:rsidR="00964EE8">
        <w:rPr>
          <w:sz w:val="22"/>
          <w:szCs w:val="22"/>
          <w:u w:val="single"/>
        </w:rPr>
        <w:t xml:space="preserve"> </w:t>
      </w:r>
      <w:r w:rsidRPr="0051361F" w:rsidR="00430FF7">
        <w:rPr>
          <w:sz w:val="22"/>
          <w:szCs w:val="22"/>
          <w:u w:val="single"/>
        </w:rPr>
        <w:t>Robert Osborn</w:t>
      </w:r>
      <w:r w:rsidRPr="0051361F" w:rsidR="00964EE8">
        <w:rPr>
          <w:sz w:val="22"/>
          <w:szCs w:val="22"/>
          <w:u w:val="single"/>
        </w:rPr>
        <w:t xml:space="preserve">, </w:t>
      </w:r>
      <w:r w:rsidRPr="0051361F">
        <w:rPr>
          <w:sz w:val="22"/>
          <w:szCs w:val="22"/>
          <w:u w:val="single"/>
        </w:rPr>
        <w:t>Director</w:t>
      </w:r>
    </w:p>
    <w:p w:rsidRPr="0051361F" w:rsidR="00A76F4A" w:rsidP="00095F8A" w:rsidRDefault="00FC7131" w14:paraId="29EA45BD" w14:textId="77777777">
      <w:pPr>
        <w:rPr>
          <w:sz w:val="22"/>
          <w:szCs w:val="22"/>
        </w:rPr>
      </w:pPr>
      <w:sdt>
        <w:sdtPr>
          <w:rPr>
            <w:sz w:val="22"/>
            <w:szCs w:val="22"/>
          </w:rPr>
          <w:id w:val="788701506"/>
          <w:placeholder>
            <w:docPart w:val="4D67EF9D6FEA4F65A813CE6E6ADE4E50"/>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51361F" w:rsidR="00A76F4A">
            <w:rPr>
              <w:sz w:val="22"/>
              <w:szCs w:val="22"/>
            </w:rPr>
            <w:t>Communications</w:t>
          </w:r>
        </w:sdtContent>
      </w:sdt>
      <w:r w:rsidRPr="0051361F" w:rsidR="00A76F4A">
        <w:rPr>
          <w:sz w:val="22"/>
          <w:szCs w:val="22"/>
        </w:rPr>
        <w:t xml:space="preserve"> Division</w:t>
      </w:r>
    </w:p>
    <w:p w:rsidRPr="0051361F" w:rsidR="00A76F4A" w:rsidP="00095F8A" w:rsidRDefault="00A76F4A" w14:paraId="6C11451B" w14:textId="02CC8D84">
      <w:pPr>
        <w:rPr>
          <w:rFonts w:ascii="Arial" w:hAnsi="Arial"/>
          <w:sz w:val="22"/>
          <w:szCs w:val="22"/>
        </w:rPr>
      </w:pPr>
      <w:r w:rsidRPr="0051361F">
        <w:rPr>
          <w:sz w:val="22"/>
          <w:szCs w:val="22"/>
        </w:rPr>
        <w:t>California Public Utilities Commission</w:t>
      </w:r>
    </w:p>
    <w:p w:rsidR="00A76F4A" w:rsidP="00095F8A" w:rsidRDefault="00A76F4A" w14:paraId="41131085" w14:textId="77777777"/>
    <w:p w:rsidR="00ED032B" w:rsidP="00095F8A" w:rsidRDefault="00ED032B" w14:paraId="6D94FDFD" w14:textId="77777777">
      <w:pPr>
        <w:sectPr w:rsidR="00ED032B" w:rsidSect="00A76F4A">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Pr="00C20950" w:rsidR="00A76F4A" w:rsidP="00A83D7A" w:rsidRDefault="00A76F4A" w14:paraId="1038F1A9" w14:textId="77777777">
      <w:pPr>
        <w:jc w:val="center"/>
        <w:rPr>
          <w:sz w:val="26"/>
          <w:szCs w:val="26"/>
        </w:rPr>
      </w:pPr>
      <w:r w:rsidRPr="00C20950">
        <w:rPr>
          <w:sz w:val="26"/>
          <w:szCs w:val="26"/>
        </w:rPr>
        <w:lastRenderedPageBreak/>
        <w:t>PUBLIC UTILITIES COMMISSION OF THE STATE OF CALIFORNIA</w:t>
      </w:r>
    </w:p>
    <w:p w:rsidRPr="001942D0" w:rsidR="00A76F4A" w:rsidP="00095F8A" w:rsidRDefault="00A76F4A" w14:paraId="739BA5B3" w14:textId="77777777"/>
    <w:p w:rsidR="00371E95" w:rsidP="00A83D7A" w:rsidRDefault="005A621C" w14:paraId="7B71DD53" w14:textId="52F54A3B">
      <w:pPr>
        <w:tabs>
          <w:tab w:val="right" w:pos="9360"/>
        </w:tabs>
      </w:pPr>
      <w:r w:rsidRPr="000D45B9">
        <w:t>Communications Division</w:t>
      </w:r>
      <w:r w:rsidR="00BE0F91">
        <w:tab/>
      </w:r>
      <w:r w:rsidRPr="00AA79A6" w:rsidR="00BE0F91">
        <w:t>RESOLUTION T-17908</w:t>
      </w:r>
    </w:p>
    <w:p w:rsidRPr="001942D0" w:rsidR="00A76F4A" w:rsidP="00A83D7A" w:rsidRDefault="00F4396A" w14:paraId="17BEFA95" w14:textId="3722F3F2">
      <w:pPr>
        <w:tabs>
          <w:tab w:val="right" w:pos="9360"/>
        </w:tabs>
      </w:pPr>
      <w:r w:rsidRPr="00F4396A">
        <w:tab/>
      </w:r>
      <w:r w:rsidR="00201071">
        <w:t>A</w:t>
      </w:r>
      <w:r w:rsidRPr="00201071" w:rsidR="00201071">
        <w:t>pril 9</w:t>
      </w:r>
      <w:r w:rsidRPr="00201071" w:rsidR="00BF1A2B">
        <w:t>, 202</w:t>
      </w:r>
      <w:r w:rsidRPr="00201071" w:rsidR="000D4804">
        <w:t>6</w:t>
      </w:r>
      <w:r w:rsidRPr="000D45B9" w:rsidR="00A76F4A">
        <w:rPr>
          <w:rFonts w:eastAsia="Times New Roman"/>
        </w:rPr>
        <w:tab/>
      </w:r>
      <w:r w:rsidRPr="00F4396A">
        <w:tab/>
      </w:r>
    </w:p>
    <w:p w:rsidRPr="00C922C9" w:rsidR="00A76F4A" w:rsidP="00A83D7A" w:rsidRDefault="00A76F4A" w14:paraId="4767E366" w14:textId="443A5135">
      <w:pPr>
        <w:jc w:val="center"/>
        <w:rPr>
          <w:b/>
          <w:bCs/>
          <w:spacing w:val="120"/>
          <w:sz w:val="26"/>
          <w:szCs w:val="26"/>
        </w:rPr>
      </w:pPr>
      <w:bookmarkStart w:name="_Ref404993683" w:id="0"/>
      <w:r w:rsidRPr="00C922C9">
        <w:rPr>
          <w:b/>
          <w:bCs/>
          <w:spacing w:val="120"/>
          <w:sz w:val="26"/>
          <w:szCs w:val="26"/>
        </w:rPr>
        <w:t>RESOLUTIO</w:t>
      </w:r>
      <w:r w:rsidRPr="00C922C9" w:rsidR="006774D1">
        <w:rPr>
          <w:b/>
          <w:bCs/>
          <w:spacing w:val="120"/>
          <w:sz w:val="26"/>
          <w:szCs w:val="26"/>
        </w:rPr>
        <w:t>N</w:t>
      </w:r>
    </w:p>
    <w:p w:rsidRPr="00ED032B" w:rsidR="00A76F4A" w:rsidP="00095F8A" w:rsidRDefault="00A76F4A" w14:paraId="778B8F8D" w14:textId="77777777"/>
    <w:p w:rsidRPr="00ED032B" w:rsidR="00A76F4A" w:rsidP="00185A03" w:rsidRDefault="00A76F4A" w14:paraId="400F09B6" w14:textId="14E876F0">
      <w:pPr>
        <w:ind w:left="360" w:right="360"/>
      </w:pPr>
      <w:r w:rsidRPr="00ED032B">
        <w:t xml:space="preserve">Resolution </w:t>
      </w:r>
      <w:r w:rsidRPr="00ED032B" w:rsidR="006334BC">
        <w:t>T-</w:t>
      </w:r>
      <w:r w:rsidR="00AA79A6">
        <w:t>17908</w:t>
      </w:r>
      <w:r w:rsidRPr="00ED032B" w:rsidR="005C5C10">
        <w:t xml:space="preserve">. </w:t>
      </w:r>
      <w:r w:rsidR="0014290F">
        <w:t>Small L</w:t>
      </w:r>
      <w:r w:rsidR="00625C01">
        <w:t xml:space="preserve">ocal </w:t>
      </w:r>
      <w:r w:rsidR="0014290F">
        <w:t>E</w:t>
      </w:r>
      <w:r w:rsidR="00625C01">
        <w:t xml:space="preserve">xchange </w:t>
      </w:r>
      <w:r w:rsidR="0014290F">
        <w:t>C</w:t>
      </w:r>
      <w:r w:rsidR="00625C01">
        <w:t>arrier</w:t>
      </w:r>
      <w:r w:rsidR="0014290F">
        <w:t xml:space="preserve">s </w:t>
      </w:r>
      <w:r w:rsidR="006C0991">
        <w:t>G</w:t>
      </w:r>
      <w:r w:rsidR="00E561FC">
        <w:t xml:space="preserve">eneral </w:t>
      </w:r>
      <w:r w:rsidR="006C0991">
        <w:t>R</w:t>
      </w:r>
      <w:r w:rsidR="00E561FC">
        <w:t xml:space="preserve">ate </w:t>
      </w:r>
      <w:r w:rsidR="006C0991">
        <w:t>C</w:t>
      </w:r>
      <w:r w:rsidR="00E561FC">
        <w:t>ase</w:t>
      </w:r>
      <w:r w:rsidR="006C0991">
        <w:t xml:space="preserve"> </w:t>
      </w:r>
      <w:r w:rsidR="00A8795F">
        <w:t>Schedule</w:t>
      </w:r>
      <w:r w:rsidR="006C0991">
        <w:t xml:space="preserve"> </w:t>
      </w:r>
      <w:r w:rsidR="00D6425F">
        <w:t xml:space="preserve">and </w:t>
      </w:r>
      <w:r w:rsidR="005B4614">
        <w:t xml:space="preserve">Waterfall Provision </w:t>
      </w:r>
      <w:r w:rsidR="00D6425F">
        <w:t xml:space="preserve"> </w:t>
      </w:r>
    </w:p>
    <w:p w:rsidRPr="00ED032B" w:rsidR="00A76F4A" w:rsidP="00185A03" w:rsidRDefault="00A76F4A" w14:paraId="0054523B" w14:textId="77777777">
      <w:pPr>
        <w:ind w:left="360" w:right="360"/>
      </w:pPr>
    </w:p>
    <w:p w:rsidRPr="00ED032B" w:rsidR="00A76F4A" w:rsidP="00185A03" w:rsidRDefault="00A76F4A" w14:paraId="3DE3512A" w14:textId="77777777">
      <w:pPr>
        <w:ind w:left="360" w:right="360"/>
      </w:pPr>
      <w:r w:rsidRPr="00ED032B">
        <w:t xml:space="preserve">PROPOSED OUTCOME: </w:t>
      </w:r>
    </w:p>
    <w:p w:rsidRPr="00CB4F90" w:rsidR="00CB36C4" w:rsidP="00EB3722" w:rsidRDefault="0004496E" w14:paraId="7652461C" w14:textId="2A3DD379">
      <w:pPr>
        <w:pStyle w:val="ListParagraph"/>
        <w:numPr>
          <w:ilvl w:val="0"/>
          <w:numId w:val="3"/>
        </w:numPr>
        <w:ind w:right="360"/>
        <w:rPr>
          <w:u w:val="single"/>
        </w:rPr>
      </w:pPr>
      <w:r>
        <w:t xml:space="preserve">Implement </w:t>
      </w:r>
      <w:r w:rsidR="008D73E9">
        <w:t>a two</w:t>
      </w:r>
      <w:r w:rsidR="00051B3E">
        <w:t>-</w:t>
      </w:r>
      <w:r w:rsidR="008D73E9">
        <w:t>year d</w:t>
      </w:r>
      <w:r w:rsidR="00A83AFC">
        <w:t xml:space="preserve">elay </w:t>
      </w:r>
      <w:proofErr w:type="gramStart"/>
      <w:r w:rsidR="008D73E9">
        <w:t>of</w:t>
      </w:r>
      <w:proofErr w:type="gramEnd"/>
      <w:r w:rsidR="008D73E9">
        <w:t xml:space="preserve"> the </w:t>
      </w:r>
      <w:r w:rsidR="00CD5556">
        <w:t xml:space="preserve">general </w:t>
      </w:r>
      <w:proofErr w:type="gramStart"/>
      <w:r w:rsidR="00CD5556">
        <w:t xml:space="preserve">rate </w:t>
      </w:r>
      <w:r w:rsidR="00510A47">
        <w:t>case</w:t>
      </w:r>
      <w:proofErr w:type="gramEnd"/>
      <w:r w:rsidR="00510A47">
        <w:t xml:space="preserve"> </w:t>
      </w:r>
      <w:r w:rsidR="006931BE">
        <w:t xml:space="preserve">application </w:t>
      </w:r>
      <w:r w:rsidR="00CD5556">
        <w:t>cycle</w:t>
      </w:r>
      <w:r w:rsidR="00CB4F90">
        <w:t xml:space="preserve"> and freeze the Waterfall </w:t>
      </w:r>
      <w:r w:rsidR="00F72F3D">
        <w:t>mechanism</w:t>
      </w:r>
      <w:r w:rsidR="006C0991">
        <w:t xml:space="preserve"> </w:t>
      </w:r>
      <w:r w:rsidR="00E52B2B">
        <w:t>of Small Local Exchange Carriers (Small LECs)</w:t>
      </w:r>
      <w:r w:rsidR="00E4089F">
        <w:t>.</w:t>
      </w:r>
    </w:p>
    <w:p w:rsidRPr="00E46720" w:rsidR="00CB4F90" w:rsidP="00CB4F90" w:rsidRDefault="00CB4F90" w14:paraId="138AB1CE" w14:textId="3F051C65">
      <w:pPr>
        <w:pStyle w:val="ListParagraph"/>
        <w:ind w:left="1080" w:right="360"/>
        <w:rPr>
          <w:u w:val="single"/>
        </w:rPr>
      </w:pPr>
    </w:p>
    <w:p w:rsidRPr="00ED032B" w:rsidR="00A76F4A" w:rsidP="00185A03" w:rsidRDefault="00A76F4A" w14:paraId="4FCDC265" w14:textId="77777777">
      <w:pPr>
        <w:ind w:left="360" w:right="360"/>
      </w:pPr>
      <w:r w:rsidRPr="00ED032B">
        <w:t>SAFETY CONSIDERATIONS:</w:t>
      </w:r>
    </w:p>
    <w:p w:rsidRPr="00E46720" w:rsidR="00A76F4A" w:rsidP="00EB3722" w:rsidRDefault="00B6297B" w14:paraId="64A6B8D1" w14:textId="32C9BF8B">
      <w:pPr>
        <w:pStyle w:val="ListParagraph"/>
        <w:numPr>
          <w:ilvl w:val="0"/>
          <w:numId w:val="3"/>
        </w:numPr>
        <w:ind w:right="360"/>
      </w:pPr>
      <w:r>
        <w:rPr>
          <w:rFonts w:eastAsia="Times New Roman"/>
        </w:rPr>
        <w:t xml:space="preserve">There </w:t>
      </w:r>
      <w:proofErr w:type="gramStart"/>
      <w:r>
        <w:rPr>
          <w:rFonts w:eastAsia="Times New Roman"/>
        </w:rPr>
        <w:t>are</w:t>
      </w:r>
      <w:proofErr w:type="gramEnd"/>
      <w:r>
        <w:rPr>
          <w:rFonts w:eastAsia="Times New Roman"/>
        </w:rPr>
        <w:t xml:space="preserve"> no safety considerations associated with this resolution.</w:t>
      </w:r>
    </w:p>
    <w:p w:rsidRPr="00ED032B" w:rsidR="00DE7D0C" w:rsidP="00185A03" w:rsidRDefault="00DE7D0C" w14:paraId="62719E96" w14:textId="77777777">
      <w:pPr>
        <w:ind w:left="360" w:right="360"/>
      </w:pPr>
    </w:p>
    <w:p w:rsidRPr="001942D0" w:rsidR="00A76F4A" w:rsidP="00185A03" w:rsidRDefault="00A76F4A" w14:paraId="6B0D0B8E" w14:textId="0D0FEFA3">
      <w:pPr>
        <w:ind w:left="360" w:right="360"/>
      </w:pPr>
      <w:r w:rsidRPr="001942D0">
        <w:t>ESTIMATED COST:</w:t>
      </w:r>
      <w:r w:rsidR="006C0D54">
        <w:t xml:space="preserve"> </w:t>
      </w:r>
    </w:p>
    <w:p w:rsidRPr="00E46720" w:rsidR="00A76F4A" w:rsidP="00EB3722" w:rsidRDefault="00666B44" w14:paraId="0ADF6FD2" w14:textId="0ED3594E">
      <w:pPr>
        <w:pStyle w:val="ListParagraph"/>
        <w:numPr>
          <w:ilvl w:val="0"/>
          <w:numId w:val="3"/>
        </w:numPr>
        <w:ind w:right="360"/>
      </w:pPr>
      <w:r w:rsidRPr="00E46720">
        <w:t>The cost</w:t>
      </w:r>
      <w:r w:rsidRPr="00E46720" w:rsidR="001F7A72">
        <w:t>s</w:t>
      </w:r>
      <w:r w:rsidRPr="00E46720">
        <w:t xml:space="preserve"> associated with this </w:t>
      </w:r>
      <w:r w:rsidRPr="00E46720" w:rsidR="001F7A72">
        <w:t>r</w:t>
      </w:r>
      <w:r w:rsidRPr="00E46720">
        <w:t>esolution</w:t>
      </w:r>
      <w:r w:rsidR="008E33AC">
        <w:t xml:space="preserve"> remain unchanged</w:t>
      </w:r>
      <w:r w:rsidRPr="00E46720">
        <w:t>.</w:t>
      </w:r>
    </w:p>
    <w:p w:rsidRPr="001942D0" w:rsidR="00A76F4A" w:rsidP="001466A5" w:rsidRDefault="00A76F4A" w14:paraId="38D179E5" w14:textId="77777777"/>
    <w:p w:rsidRPr="001942D0" w:rsidR="00A76F4A" w:rsidP="001466A5" w:rsidRDefault="00A76F4A" w14:paraId="0542E5E0" w14:textId="77777777">
      <w:pPr>
        <w:jc w:val="center"/>
      </w:pPr>
      <w:r w:rsidRPr="001942D0">
        <w:t>__________________________________________________________</w:t>
      </w:r>
    </w:p>
    <w:p w:rsidR="00A76F4A" w:rsidP="00FD42CB" w:rsidRDefault="00A76F4A" w14:paraId="7279783F" w14:textId="77777777"/>
    <w:p w:rsidRPr="001942D0" w:rsidR="00FD42CB" w:rsidP="00FD42CB" w:rsidRDefault="00FD42CB" w14:paraId="4C9DD365" w14:textId="77777777"/>
    <w:p w:rsidRPr="000D4804" w:rsidR="00A76F4A" w:rsidP="00095F8A" w:rsidRDefault="00F75CC1" w14:paraId="3906F9BB" w14:textId="123746F8">
      <w:pPr>
        <w:pStyle w:val="Heading1"/>
      </w:pPr>
      <w:r w:rsidRPr="000D4804">
        <w:rPr>
          <w:caps w:val="0"/>
        </w:rPr>
        <w:t>SUMMARY</w:t>
      </w:r>
      <w:bookmarkEnd w:id="0"/>
    </w:p>
    <w:p w:rsidR="000D4804" w:rsidP="00095F8A" w:rsidRDefault="00B35051" w14:paraId="655A426D" w14:textId="73F3954C">
      <w:r>
        <w:t xml:space="preserve">This Resolution </w:t>
      </w:r>
      <w:r w:rsidR="00FE6472">
        <w:t xml:space="preserve">implements a two-year </w:t>
      </w:r>
      <w:r>
        <w:t>delay</w:t>
      </w:r>
      <w:r w:rsidR="00FE6472">
        <w:t xml:space="preserve"> in</w:t>
      </w:r>
      <w:r w:rsidR="00774010">
        <w:t xml:space="preserve"> the</w:t>
      </w:r>
      <w:r>
        <w:t xml:space="preserve"> </w:t>
      </w:r>
      <w:r w:rsidR="00FE6472">
        <w:t>g</w:t>
      </w:r>
      <w:r>
        <w:t xml:space="preserve">eneral </w:t>
      </w:r>
      <w:r w:rsidR="00FE6472">
        <w:t>r</w:t>
      </w:r>
      <w:r>
        <w:t xml:space="preserve">ate </w:t>
      </w:r>
      <w:r w:rsidR="00FE6472">
        <w:t>c</w:t>
      </w:r>
      <w:r>
        <w:t xml:space="preserve">ase </w:t>
      </w:r>
      <w:r w:rsidR="009E49DC">
        <w:t>schedule</w:t>
      </w:r>
      <w:r w:rsidR="009B34DF">
        <w:t xml:space="preserve"> and </w:t>
      </w:r>
      <w:r w:rsidR="00CB4F90">
        <w:t>freeze</w:t>
      </w:r>
      <w:r w:rsidR="00F3199A">
        <w:t>s</w:t>
      </w:r>
      <w:r w:rsidR="00CB4F90">
        <w:t xml:space="preserve"> the </w:t>
      </w:r>
      <w:r w:rsidR="009B34DF">
        <w:t xml:space="preserve">waterfall </w:t>
      </w:r>
      <w:r w:rsidR="00F72F3D">
        <w:t>mechanism</w:t>
      </w:r>
      <w:r w:rsidR="009E49DC">
        <w:t xml:space="preserve"> for </w:t>
      </w:r>
      <w:r w:rsidR="00236530">
        <w:t>Small Local Exchange Carriers (Small LECs)</w:t>
      </w:r>
      <w:r w:rsidR="009B34DF">
        <w:t xml:space="preserve">. </w:t>
      </w:r>
    </w:p>
    <w:p w:rsidRPr="00636A69" w:rsidR="00F2578D" w:rsidP="00095F8A" w:rsidRDefault="00F2578D" w14:paraId="27AEA6BB" w14:textId="77777777"/>
    <w:p w:rsidR="00A76F4A" w:rsidP="00095F8A" w:rsidRDefault="00F75CC1" w14:paraId="3CCFFB44" w14:textId="50C91B6E">
      <w:pPr>
        <w:pStyle w:val="Heading1"/>
        <w:rPr>
          <w:caps w:val="0"/>
        </w:rPr>
      </w:pPr>
      <w:r w:rsidRPr="001942D0">
        <w:rPr>
          <w:caps w:val="0"/>
        </w:rPr>
        <w:t>BACKGROUND</w:t>
      </w:r>
    </w:p>
    <w:p w:rsidR="00745AA5" w:rsidP="00745AA5" w:rsidRDefault="00745AA5" w14:paraId="13DAEA27" w14:textId="77777777">
      <w:r>
        <w:t xml:space="preserve">The California </w:t>
      </w:r>
      <w:proofErr w:type="gramStart"/>
      <w:r>
        <w:t>High Cost</w:t>
      </w:r>
      <w:proofErr w:type="gramEnd"/>
      <w:r>
        <w:t xml:space="preserve"> Fund was implemented by Decision (D.) 88-07-022, as</w:t>
      </w:r>
    </w:p>
    <w:p w:rsidR="00745AA5" w:rsidP="00745AA5" w:rsidRDefault="00745AA5" w14:paraId="50558A32" w14:textId="77777777">
      <w:r>
        <w:t>modified by D.91-05-016 and D.91-09-042, to provide a source of supplemental revenues</w:t>
      </w:r>
    </w:p>
    <w:p w:rsidR="00745AA5" w:rsidP="00745AA5" w:rsidRDefault="00745AA5" w14:paraId="7CA38A8F" w14:textId="6E828D72">
      <w:r>
        <w:t>for Small LECs whose basic exchange access line service rates would otherwise be</w:t>
      </w:r>
    </w:p>
    <w:p w:rsidR="00745AA5" w:rsidP="00D132F9" w:rsidRDefault="00745AA5" w14:paraId="21CA7E93" w14:textId="3AF2DE53">
      <w:r>
        <w:t xml:space="preserve">increased to levels that would threaten universal service. The following 13 Small LECs are eligible for </w:t>
      </w:r>
      <w:r w:rsidR="00901A95">
        <w:t xml:space="preserve">the California </w:t>
      </w:r>
      <w:proofErr w:type="gramStart"/>
      <w:r w:rsidR="00901A95">
        <w:t>High Cost</w:t>
      </w:r>
      <w:proofErr w:type="gramEnd"/>
      <w:r w:rsidR="00901A95">
        <w:t xml:space="preserve"> Fund – A </w:t>
      </w:r>
      <w:r w:rsidR="009633FE">
        <w:t>(</w:t>
      </w:r>
      <w:r>
        <w:t>CHCF-A</w:t>
      </w:r>
      <w:r w:rsidR="00901A95">
        <w:t>)</w:t>
      </w:r>
      <w:r>
        <w:t xml:space="preserve"> funding:</w:t>
      </w:r>
    </w:p>
    <w:p w:rsidR="00745AA5" w:rsidP="00745AA5" w:rsidRDefault="00745AA5" w14:paraId="7066824D" w14:textId="77777777"/>
    <w:p w:rsidR="00C07AEA" w:rsidP="00C07AEA" w:rsidRDefault="00C07AEA" w14:paraId="717AC0C9" w14:textId="77777777">
      <w:pPr>
        <w:pStyle w:val="ListParagraph"/>
        <w:numPr>
          <w:ilvl w:val="0"/>
          <w:numId w:val="5"/>
        </w:numPr>
      </w:pPr>
      <w:r>
        <w:lastRenderedPageBreak/>
        <w:t>Cal-Ore Telephone Company (Cal-Ore</w:t>
      </w:r>
      <w:proofErr w:type="gramStart"/>
      <w:r>
        <w:t>);</w:t>
      </w:r>
      <w:proofErr w:type="gramEnd"/>
    </w:p>
    <w:p w:rsidR="00745AA5" w:rsidP="00EB3722" w:rsidRDefault="00745AA5" w14:paraId="27A1A6F4" w14:textId="77777777">
      <w:pPr>
        <w:pStyle w:val="ListParagraph"/>
        <w:numPr>
          <w:ilvl w:val="0"/>
          <w:numId w:val="5"/>
        </w:numPr>
      </w:pPr>
      <w:r>
        <w:t>Calaveras Telephone Company (Calaveras</w:t>
      </w:r>
      <w:proofErr w:type="gramStart"/>
      <w:r>
        <w:t>);</w:t>
      </w:r>
      <w:proofErr w:type="gramEnd"/>
    </w:p>
    <w:p w:rsidR="00745AA5" w:rsidP="00EB3722" w:rsidRDefault="00745AA5" w14:paraId="20FD5BB8" w14:textId="77777777">
      <w:pPr>
        <w:pStyle w:val="ListParagraph"/>
        <w:numPr>
          <w:ilvl w:val="0"/>
          <w:numId w:val="5"/>
        </w:numPr>
      </w:pPr>
      <w:r>
        <w:t>Ducor Telephone Company (Ducor</w:t>
      </w:r>
      <w:proofErr w:type="gramStart"/>
      <w:r>
        <w:t>);</w:t>
      </w:r>
      <w:proofErr w:type="gramEnd"/>
    </w:p>
    <w:p w:rsidR="00745AA5" w:rsidP="00EB3722" w:rsidRDefault="00745AA5" w14:paraId="32B4734B" w14:textId="77777777">
      <w:pPr>
        <w:pStyle w:val="ListParagraph"/>
        <w:numPr>
          <w:ilvl w:val="0"/>
          <w:numId w:val="5"/>
        </w:numPr>
      </w:pPr>
      <w:r>
        <w:t>Foresthill Telephone Company (Foresthill</w:t>
      </w:r>
      <w:proofErr w:type="gramStart"/>
      <w:r>
        <w:t>);</w:t>
      </w:r>
      <w:proofErr w:type="gramEnd"/>
    </w:p>
    <w:p w:rsidR="00745AA5" w:rsidP="00EB3722" w:rsidRDefault="00745AA5" w14:paraId="4FB7C8BB" w14:textId="77777777">
      <w:pPr>
        <w:pStyle w:val="ListParagraph"/>
        <w:numPr>
          <w:ilvl w:val="0"/>
          <w:numId w:val="5"/>
        </w:numPr>
      </w:pPr>
      <w:r>
        <w:t>Happy Valley Telephone Company (Happy Valley);</w:t>
      </w:r>
      <w:bookmarkStart w:name="_Ref220933134" w:id="1"/>
      <w:r>
        <w:rPr>
          <w:rStyle w:val="FootnoteReference"/>
        </w:rPr>
        <w:footnoteReference w:id="1"/>
      </w:r>
      <w:bookmarkEnd w:id="1"/>
    </w:p>
    <w:p w:rsidR="00745AA5" w:rsidP="00EB3722" w:rsidRDefault="00745AA5" w14:paraId="589C8885" w14:textId="6B044ACA">
      <w:pPr>
        <w:pStyle w:val="ListParagraph"/>
        <w:numPr>
          <w:ilvl w:val="0"/>
          <w:numId w:val="5"/>
        </w:numPr>
      </w:pPr>
      <w:r>
        <w:t>Hornitos Telephone Company (Hornitos);</w:t>
      </w:r>
      <w:r w:rsidR="000672CC">
        <w:fldChar w:fldCharType="begin"/>
      </w:r>
      <w:r w:rsidR="000672CC">
        <w:instrText xml:space="preserve"> NOTEREF _Ref220933134 \f \h </w:instrText>
      </w:r>
      <w:r w:rsidR="000672CC">
        <w:fldChar w:fldCharType="separate"/>
      </w:r>
      <w:r w:rsidRPr="000672CC" w:rsidR="000672CC">
        <w:rPr>
          <w:rStyle w:val="FootnoteReference"/>
        </w:rPr>
        <w:t>1</w:t>
      </w:r>
      <w:r w:rsidR="000672CC">
        <w:fldChar w:fldCharType="end"/>
      </w:r>
    </w:p>
    <w:p w:rsidR="00745AA5" w:rsidP="00EB3722" w:rsidRDefault="00745AA5" w14:paraId="082E4750" w14:textId="77777777">
      <w:pPr>
        <w:pStyle w:val="ListParagraph"/>
        <w:numPr>
          <w:ilvl w:val="0"/>
          <w:numId w:val="5"/>
        </w:numPr>
      </w:pPr>
      <w:r>
        <w:t>Kerman Telephone Company (Kerman</w:t>
      </w:r>
      <w:proofErr w:type="gramStart"/>
      <w:r>
        <w:t>);</w:t>
      </w:r>
      <w:proofErr w:type="gramEnd"/>
    </w:p>
    <w:p w:rsidR="00745AA5" w:rsidP="00EB3722" w:rsidRDefault="00745AA5" w14:paraId="7272783D" w14:textId="77777777">
      <w:pPr>
        <w:pStyle w:val="ListParagraph"/>
        <w:numPr>
          <w:ilvl w:val="0"/>
          <w:numId w:val="5"/>
        </w:numPr>
      </w:pPr>
      <w:r>
        <w:t>Pinnacles Telephone Company (Pinnacles</w:t>
      </w:r>
      <w:proofErr w:type="gramStart"/>
      <w:r>
        <w:t>);</w:t>
      </w:r>
      <w:proofErr w:type="gramEnd"/>
    </w:p>
    <w:p w:rsidR="00745AA5" w:rsidP="00EB3722" w:rsidRDefault="00745AA5" w14:paraId="2C7BB47F" w14:textId="77777777">
      <w:pPr>
        <w:pStyle w:val="ListParagraph"/>
        <w:numPr>
          <w:ilvl w:val="0"/>
          <w:numId w:val="5"/>
        </w:numPr>
      </w:pPr>
      <w:r>
        <w:t>The Ponderosa Telephone Company (Ponderosa</w:t>
      </w:r>
      <w:proofErr w:type="gramStart"/>
      <w:r>
        <w:t>);</w:t>
      </w:r>
      <w:proofErr w:type="gramEnd"/>
    </w:p>
    <w:p w:rsidR="00745AA5" w:rsidP="00EB3722" w:rsidRDefault="00745AA5" w14:paraId="20C83B30" w14:textId="77777777">
      <w:pPr>
        <w:pStyle w:val="ListParagraph"/>
        <w:numPr>
          <w:ilvl w:val="0"/>
          <w:numId w:val="5"/>
        </w:numPr>
      </w:pPr>
      <w:r>
        <w:t>Sierra Telephone Company (Sierra</w:t>
      </w:r>
      <w:proofErr w:type="gramStart"/>
      <w:r>
        <w:t>);</w:t>
      </w:r>
      <w:proofErr w:type="gramEnd"/>
    </w:p>
    <w:p w:rsidR="00745AA5" w:rsidP="00EB3722" w:rsidRDefault="00745AA5" w14:paraId="3C936C1E" w14:textId="77777777">
      <w:pPr>
        <w:pStyle w:val="ListParagraph"/>
        <w:numPr>
          <w:ilvl w:val="0"/>
          <w:numId w:val="5"/>
        </w:numPr>
      </w:pPr>
      <w:r>
        <w:t>Siskiyou Telephone Company (Siskiyou</w:t>
      </w:r>
      <w:proofErr w:type="gramStart"/>
      <w:r>
        <w:t>);</w:t>
      </w:r>
      <w:proofErr w:type="gramEnd"/>
    </w:p>
    <w:p w:rsidR="00745AA5" w:rsidP="00EB3722" w:rsidRDefault="00745AA5" w14:paraId="7EA77FE7" w14:textId="77777777">
      <w:pPr>
        <w:pStyle w:val="ListParagraph"/>
        <w:numPr>
          <w:ilvl w:val="0"/>
          <w:numId w:val="5"/>
        </w:numPr>
      </w:pPr>
      <w:r>
        <w:t>Volcano Telephone Company (Volcano); and</w:t>
      </w:r>
    </w:p>
    <w:p w:rsidR="00745AA5" w:rsidP="00EB3722" w:rsidRDefault="00745AA5" w14:paraId="7AE2CC48" w14:textId="59BA3697">
      <w:pPr>
        <w:pStyle w:val="ListParagraph"/>
        <w:numPr>
          <w:ilvl w:val="0"/>
          <w:numId w:val="5"/>
        </w:numPr>
      </w:pPr>
      <w:r>
        <w:t>Winterhaven Telephone Company (Winterhaven).</w:t>
      </w:r>
      <w:r w:rsidR="00A33DA1">
        <w:fldChar w:fldCharType="begin"/>
      </w:r>
      <w:r w:rsidR="00A33DA1">
        <w:instrText xml:space="preserve"> NOTEREF _Ref220933134 \f \h </w:instrText>
      </w:r>
      <w:r w:rsidR="00A33DA1">
        <w:fldChar w:fldCharType="separate"/>
      </w:r>
      <w:r w:rsidRPr="00A33DA1" w:rsidR="00A33DA1">
        <w:rPr>
          <w:rStyle w:val="FootnoteReference"/>
        </w:rPr>
        <w:t>1</w:t>
      </w:r>
      <w:r w:rsidR="00A33DA1">
        <w:fldChar w:fldCharType="end"/>
      </w:r>
    </w:p>
    <w:p w:rsidR="00745AA5" w:rsidP="00643A04" w:rsidRDefault="00745AA5" w14:paraId="6FFEC40A" w14:textId="77777777"/>
    <w:p w:rsidR="00943155" w:rsidP="00643A04" w:rsidRDefault="007A769F" w14:paraId="0BCF5AFD" w14:textId="4850DC8C">
      <w:r>
        <w:t xml:space="preserve">The California Public Utilities Commission (Commission) in </w:t>
      </w:r>
      <w:r w:rsidRPr="001C18E6" w:rsidR="00745AA5">
        <w:t>D.91-09-042</w:t>
      </w:r>
      <w:r w:rsidR="00745AA5">
        <w:t xml:space="preserve"> summarize</w:t>
      </w:r>
      <w:r w:rsidR="00757994">
        <w:t>d</w:t>
      </w:r>
      <w:r w:rsidR="00745AA5">
        <w:t xml:space="preserve"> the</w:t>
      </w:r>
      <w:r w:rsidRPr="001C18E6" w:rsidR="001C18E6">
        <w:t xml:space="preserve"> current CHCF-A rules in Appendix A, Section D (Rate Proceedings and Funding Levels)</w:t>
      </w:r>
      <w:r w:rsidR="00D91810">
        <w:t>.</w:t>
      </w:r>
      <w:r w:rsidRPr="001C18E6" w:rsidR="001C18E6">
        <w:t xml:space="preserve"> Pursuant to these rules, Small LECs must periodically file General Rate Cases (GRCs) with the Commission</w:t>
      </w:r>
      <w:r w:rsidR="00370858">
        <w:t xml:space="preserve"> if they want to </w:t>
      </w:r>
      <w:r w:rsidR="00721139">
        <w:t xml:space="preserve">receive </w:t>
      </w:r>
      <w:r w:rsidR="0093582E">
        <w:t xml:space="preserve">CHCF-A </w:t>
      </w:r>
      <w:r w:rsidR="001D2DE1">
        <w:t>support</w:t>
      </w:r>
      <w:r w:rsidRPr="001C18E6" w:rsidR="001C18E6">
        <w:t>.</w:t>
      </w:r>
      <w:r w:rsidR="001E67C2">
        <w:t xml:space="preserve">  Out of the 13 Small LECs, </w:t>
      </w:r>
      <w:r w:rsidR="00B71C2A">
        <w:t>10</w:t>
      </w:r>
      <w:r w:rsidR="000C67DA">
        <w:t xml:space="preserve"> </w:t>
      </w:r>
      <w:r w:rsidR="00016456">
        <w:t xml:space="preserve">Small </w:t>
      </w:r>
      <w:r w:rsidR="00C51589">
        <w:t xml:space="preserve">LECs </w:t>
      </w:r>
      <w:r w:rsidR="00636A53">
        <w:t>have requested CHCF-A</w:t>
      </w:r>
      <w:r w:rsidR="009C4802">
        <w:t xml:space="preserve"> support by filing a </w:t>
      </w:r>
      <w:r w:rsidR="00E130F9">
        <w:t>GRC application</w:t>
      </w:r>
      <w:r w:rsidR="0004773E">
        <w:t xml:space="preserve">.  </w:t>
      </w:r>
    </w:p>
    <w:p w:rsidR="00150699" w:rsidP="00643A04" w:rsidRDefault="00150699" w14:paraId="12D34DDE" w14:textId="77777777"/>
    <w:p w:rsidR="00376924" w:rsidP="00D42242" w:rsidRDefault="00603AB4" w14:paraId="739CDB03" w14:textId="3876F3F0">
      <w:r>
        <w:t xml:space="preserve">In </w:t>
      </w:r>
      <w:r w:rsidR="005D31A5">
        <w:t>D.15-06-048</w:t>
      </w:r>
      <w:r>
        <w:t>, the Commission</w:t>
      </w:r>
      <w:r w:rsidR="005D31A5">
        <w:t xml:space="preserve"> </w:t>
      </w:r>
      <w:r w:rsidR="00F236A6">
        <w:t xml:space="preserve">adopted a </w:t>
      </w:r>
      <w:r w:rsidR="004F7188">
        <w:t>Rate Case Plan,</w:t>
      </w:r>
      <w:r w:rsidR="00704068">
        <w:t xml:space="preserve"> which </w:t>
      </w:r>
      <w:r w:rsidR="00293E18">
        <w:t>divided the ten Smal</w:t>
      </w:r>
      <w:r w:rsidR="00F3199A">
        <w:t>l</w:t>
      </w:r>
      <w:r w:rsidR="00293E18">
        <w:t xml:space="preserve"> LECs receiving CHCF-A support into three groups (Group A, B, and C) and </w:t>
      </w:r>
      <w:r w:rsidR="000F3AB6">
        <w:t xml:space="preserve">adopted a cycle </w:t>
      </w:r>
      <w:r w:rsidR="00A46342">
        <w:t xml:space="preserve">in which each </w:t>
      </w:r>
      <w:r w:rsidR="00501F80">
        <w:t>group submits a GRC application every five years.</w:t>
      </w:r>
      <w:r w:rsidR="006C753C">
        <w:rPr>
          <w:rStyle w:val="FootnoteReference"/>
        </w:rPr>
        <w:footnoteReference w:id="2"/>
      </w:r>
    </w:p>
    <w:p w:rsidR="003A3F2B" w:rsidP="00D42242" w:rsidRDefault="003A3F2B" w14:paraId="2F220A3B" w14:textId="77777777"/>
    <w:p w:rsidR="00D42242" w:rsidP="00D42242" w:rsidRDefault="009455BB" w14:paraId="489EAF21" w14:textId="006B4E2F">
      <w:r>
        <w:t>D.15-06-048</w:t>
      </w:r>
      <w:r w:rsidR="00E7427D">
        <w:t xml:space="preserve">, as modified by </w:t>
      </w:r>
      <w:r w:rsidR="00D42242">
        <w:t>D.20-08-011</w:t>
      </w:r>
      <w:r w:rsidR="00231294">
        <w:t>,</w:t>
      </w:r>
      <w:r w:rsidR="00D42242">
        <w:t xml:space="preserve"> set forth the GRC cycle </w:t>
      </w:r>
      <w:r w:rsidR="007D7B3E">
        <w:t xml:space="preserve">beginning </w:t>
      </w:r>
      <w:r w:rsidR="006330C9">
        <w:t xml:space="preserve">in </w:t>
      </w:r>
      <w:r w:rsidR="00D42242">
        <w:t>2021</w:t>
      </w:r>
      <w:r w:rsidR="00212AC5">
        <w:t>.</w:t>
      </w:r>
      <w:r w:rsidR="00D42242">
        <w:t xml:space="preserve"> </w:t>
      </w:r>
      <w:r w:rsidR="00C87DB0">
        <w:t xml:space="preserve">D.20-08-011 </w:t>
      </w:r>
      <w:r w:rsidR="00134245">
        <w:t xml:space="preserve">also </w:t>
      </w:r>
      <w:r w:rsidR="00BC6399">
        <w:t>reorder</w:t>
      </w:r>
      <w:r w:rsidR="000E3F8E">
        <w:t xml:space="preserve">ed and </w:t>
      </w:r>
      <w:r w:rsidR="003863A9">
        <w:t>modified</w:t>
      </w:r>
      <w:r w:rsidR="000E3F8E">
        <w:t xml:space="preserve"> the groupings of</w:t>
      </w:r>
      <w:r w:rsidR="005C26BE">
        <w:t xml:space="preserve"> certain rate cases</w:t>
      </w:r>
      <w:r w:rsidR="000E3F8E">
        <w:t xml:space="preserve"> and directed a temporary freeze to the waterfall </w:t>
      </w:r>
      <w:r w:rsidR="00F72F3D">
        <w:t>mechanism</w:t>
      </w:r>
      <w:r w:rsidR="000E3F8E">
        <w:t xml:space="preserve"> for the </w:t>
      </w:r>
      <w:r w:rsidR="001E6F13">
        <w:t xml:space="preserve">ten </w:t>
      </w:r>
      <w:r w:rsidR="000E3F8E">
        <w:t>Small LECs.</w:t>
      </w:r>
      <w:r w:rsidR="009E2F8E">
        <w:rPr>
          <w:rStyle w:val="FootnoteReference"/>
        </w:rPr>
        <w:footnoteReference w:id="3"/>
      </w:r>
      <w:r w:rsidR="00212AC5">
        <w:t xml:space="preserve"> </w:t>
      </w:r>
      <w:r w:rsidR="00DD7463">
        <w:t>(</w:t>
      </w:r>
      <w:r w:rsidR="00337999">
        <w:t xml:space="preserve">see </w:t>
      </w:r>
      <w:r w:rsidR="00DD7463">
        <w:t>Appendix A)</w:t>
      </w:r>
      <w:r w:rsidR="00D42242">
        <w:t>. All other deadlines associated with the GRC established in D.15-06-048, including the deadline for the Notice of Intent, remain</w:t>
      </w:r>
      <w:r w:rsidR="00281E34">
        <w:t>ed</w:t>
      </w:r>
      <w:r w:rsidR="00D42242">
        <w:t xml:space="preserve"> unchanged.</w:t>
      </w:r>
      <w:r w:rsidR="00D42242">
        <w:rPr>
          <w:rStyle w:val="FootnoteReference"/>
        </w:rPr>
        <w:footnoteReference w:id="4"/>
      </w:r>
    </w:p>
    <w:p w:rsidR="00D42242" w:rsidP="00643A04" w:rsidRDefault="00D42242" w14:paraId="4B9E671A" w14:textId="77777777"/>
    <w:p w:rsidR="00643A04" w:rsidP="00643A04" w:rsidRDefault="00CF1BD4" w14:paraId="57ED07ED" w14:textId="085BAA10">
      <w:r>
        <w:lastRenderedPageBreak/>
        <w:t>As a result of</w:t>
      </w:r>
      <w:r w:rsidR="00492E5F">
        <w:t xml:space="preserve"> D.20-08-011, t</w:t>
      </w:r>
      <w:r w:rsidR="00643A04">
        <w:t xml:space="preserve">he filing deadlines for </w:t>
      </w:r>
      <w:r w:rsidR="006B3B40">
        <w:t xml:space="preserve">the </w:t>
      </w:r>
      <w:r w:rsidR="00FD0B67">
        <w:t>upcoming</w:t>
      </w:r>
      <w:r w:rsidR="00221207">
        <w:t xml:space="preserve"> </w:t>
      </w:r>
      <w:r w:rsidR="00150699">
        <w:t>GRC</w:t>
      </w:r>
      <w:r w:rsidR="00643A04">
        <w:t xml:space="preserve"> </w:t>
      </w:r>
      <w:r w:rsidR="0056170D">
        <w:t>application</w:t>
      </w:r>
      <w:r w:rsidR="00643A04">
        <w:t xml:space="preserve"> </w:t>
      </w:r>
      <w:r w:rsidRPr="00073BAC" w:rsidR="00643A04">
        <w:t xml:space="preserve">for Group </w:t>
      </w:r>
      <w:proofErr w:type="gramStart"/>
      <w:r w:rsidRPr="00073BAC" w:rsidR="00643A04">
        <w:t>A</w:t>
      </w:r>
      <w:proofErr w:type="gramEnd"/>
      <w:r w:rsidRPr="00073BAC" w:rsidR="00643A04">
        <w:t xml:space="preserve"> </w:t>
      </w:r>
      <w:r w:rsidR="00A000A6">
        <w:t xml:space="preserve">Small </w:t>
      </w:r>
      <w:r w:rsidR="00FB742D">
        <w:t>LECs</w:t>
      </w:r>
      <w:bookmarkStart w:name="_Ref221090025" w:id="2"/>
      <w:r w:rsidR="000C17C5">
        <w:rPr>
          <w:rStyle w:val="FootnoteReference"/>
        </w:rPr>
        <w:footnoteReference w:id="5"/>
      </w:r>
      <w:bookmarkEnd w:id="2"/>
      <w:r w:rsidRPr="00073BAC" w:rsidR="00643A04">
        <w:t xml:space="preserve"> </w:t>
      </w:r>
      <w:r w:rsidR="00643A04">
        <w:t>are</w:t>
      </w:r>
      <w:r w:rsidRPr="00073BAC" w:rsidR="00643A04">
        <w:t xml:space="preserve"> October 1, 202</w:t>
      </w:r>
      <w:r w:rsidR="00643A04">
        <w:t>6</w:t>
      </w:r>
      <w:r w:rsidRPr="00073BAC" w:rsidR="00643A04">
        <w:t xml:space="preserve">, Group B </w:t>
      </w:r>
      <w:r w:rsidR="00A000A6">
        <w:t xml:space="preserve">Small </w:t>
      </w:r>
      <w:r w:rsidR="00FB742D">
        <w:t>LECs</w:t>
      </w:r>
      <w:bookmarkStart w:name="_Ref221090038" w:id="3"/>
      <w:r w:rsidR="00477FCE">
        <w:rPr>
          <w:rStyle w:val="FootnoteReference"/>
        </w:rPr>
        <w:footnoteReference w:id="6"/>
      </w:r>
      <w:bookmarkEnd w:id="3"/>
      <w:r w:rsidRPr="00073BAC" w:rsidR="00643A04">
        <w:t xml:space="preserve"> </w:t>
      </w:r>
      <w:r w:rsidR="00643A04">
        <w:t>are</w:t>
      </w:r>
      <w:r w:rsidRPr="00073BAC" w:rsidR="00643A04">
        <w:t xml:space="preserve"> October 1, 202</w:t>
      </w:r>
      <w:r w:rsidR="00643A04">
        <w:t>7</w:t>
      </w:r>
      <w:r w:rsidRPr="00073BAC" w:rsidR="00643A04">
        <w:t xml:space="preserve">, and Group C </w:t>
      </w:r>
      <w:r w:rsidR="00FB742D">
        <w:t>LECs</w:t>
      </w:r>
      <w:bookmarkStart w:name="_Ref221090054" w:id="4"/>
      <w:r w:rsidR="00477FCE">
        <w:rPr>
          <w:rStyle w:val="FootnoteReference"/>
        </w:rPr>
        <w:footnoteReference w:id="7"/>
      </w:r>
      <w:bookmarkEnd w:id="4"/>
      <w:r w:rsidRPr="00073BAC" w:rsidR="00643A04">
        <w:t xml:space="preserve"> </w:t>
      </w:r>
      <w:r w:rsidR="00643A04">
        <w:t>are</w:t>
      </w:r>
      <w:r w:rsidRPr="00073BAC" w:rsidR="00643A04">
        <w:t xml:space="preserve"> October 1, 202</w:t>
      </w:r>
      <w:r w:rsidR="00643A04">
        <w:t>8</w:t>
      </w:r>
      <w:r w:rsidR="00150699">
        <w:t>, and</w:t>
      </w:r>
      <w:r w:rsidR="00064B15">
        <w:t xml:space="preserve"> then the cycle is</w:t>
      </w:r>
      <w:r w:rsidR="00150699">
        <w:t xml:space="preserve"> repeated every five years.</w:t>
      </w:r>
      <w:r w:rsidR="00060A00">
        <w:rPr>
          <w:rStyle w:val="FootnoteReference"/>
        </w:rPr>
        <w:footnoteReference w:id="8"/>
      </w:r>
    </w:p>
    <w:p w:rsidR="00D74DC7" w:rsidP="00D74DC7" w:rsidRDefault="00D74DC7" w14:paraId="6EE66ADC" w14:textId="77777777"/>
    <w:p w:rsidRPr="004C4B11" w:rsidR="00331328" w:rsidP="00F47E23" w:rsidRDefault="00F75CC1" w14:paraId="5B2FDB61" w14:textId="1D50834D">
      <w:pPr>
        <w:pStyle w:val="Heading1"/>
        <w:tabs>
          <w:tab w:val="left" w:pos="3722"/>
        </w:tabs>
        <w:rPr>
          <w:caps w:val="0"/>
        </w:rPr>
      </w:pPr>
      <w:r w:rsidRPr="004C4B11">
        <w:rPr>
          <w:caps w:val="0"/>
        </w:rPr>
        <w:t>DISCUSSION</w:t>
      </w:r>
    </w:p>
    <w:p w:rsidR="00F26837" w:rsidP="00F26837" w:rsidRDefault="00A13F1A" w14:paraId="490FFD29" w14:textId="6B0D3D70">
      <w:r>
        <w:t>T</w:t>
      </w:r>
      <w:r w:rsidR="00F26837">
        <w:t>he Commission is delaying the</w:t>
      </w:r>
      <w:r w:rsidR="00B64C0C">
        <w:t xml:space="preserve"> next</w:t>
      </w:r>
      <w:r w:rsidR="00F26837">
        <w:t xml:space="preserve"> </w:t>
      </w:r>
      <w:r w:rsidR="003A6CBF">
        <w:t>GRC</w:t>
      </w:r>
      <w:r w:rsidR="00F26837">
        <w:t xml:space="preserve"> </w:t>
      </w:r>
      <w:r w:rsidR="00625D25">
        <w:t xml:space="preserve">application </w:t>
      </w:r>
      <w:r w:rsidR="00F26837">
        <w:t xml:space="preserve">cycle </w:t>
      </w:r>
      <w:r w:rsidR="00B64C0C">
        <w:t xml:space="preserve">by </w:t>
      </w:r>
      <w:r w:rsidR="00C510B1">
        <w:t>two</w:t>
      </w:r>
      <w:r w:rsidR="00B64C0C">
        <w:t xml:space="preserve"> year</w:t>
      </w:r>
      <w:r w:rsidR="00C510B1">
        <w:t>s</w:t>
      </w:r>
      <w:r w:rsidR="00B64C0C">
        <w:t xml:space="preserve"> </w:t>
      </w:r>
      <w:r w:rsidR="00F26837">
        <w:t xml:space="preserve">and placing a freeze on the </w:t>
      </w:r>
      <w:r w:rsidR="00CC7FEB">
        <w:t>w</w:t>
      </w:r>
      <w:r w:rsidR="00F26837">
        <w:t xml:space="preserve">aterfall </w:t>
      </w:r>
      <w:r w:rsidR="00CC7FEB">
        <w:t>m</w:t>
      </w:r>
      <w:r w:rsidR="00F26837">
        <w:t>echanism</w:t>
      </w:r>
      <w:r w:rsidR="005843FB">
        <w:t xml:space="preserve"> to assess whether the Commission should explore any changes needed to </w:t>
      </w:r>
      <w:r w:rsidR="003B4617">
        <w:t xml:space="preserve">the </w:t>
      </w:r>
      <w:r w:rsidR="005843FB">
        <w:t>existing GRC application requirements and R</w:t>
      </w:r>
      <w:r w:rsidR="00A937EC">
        <w:t xml:space="preserve">ate </w:t>
      </w:r>
      <w:r w:rsidR="005843FB">
        <w:t>C</w:t>
      </w:r>
      <w:r w:rsidR="00A937EC">
        <w:t xml:space="preserve">ase </w:t>
      </w:r>
      <w:r w:rsidR="005843FB">
        <w:t>P</w:t>
      </w:r>
      <w:r w:rsidR="00A937EC">
        <w:t>lan</w:t>
      </w:r>
      <w:r w:rsidR="005843FB">
        <w:t xml:space="preserve"> established in D.15-06-048</w:t>
      </w:r>
      <w:r w:rsidR="004577DF">
        <w:t>, and modified by D.20-08-011</w:t>
      </w:r>
      <w:r w:rsidR="005A227A">
        <w:t xml:space="preserve">, </w:t>
      </w:r>
      <w:r w:rsidRPr="00F3199A" w:rsidR="00F3199A">
        <w:t>unless an extension is granted or the cycle is changed through a proceeding</w:t>
      </w:r>
      <w:r w:rsidR="00F26837">
        <w:t>.</w:t>
      </w:r>
    </w:p>
    <w:p w:rsidRPr="00370984" w:rsidR="00370984" w:rsidP="00370984" w:rsidRDefault="00370984" w14:paraId="2940C34C" w14:textId="77777777"/>
    <w:p w:rsidRPr="00574758" w:rsidR="007F40D6" w:rsidP="007F40D6" w:rsidRDefault="00574758" w14:paraId="19738541" w14:textId="0EF7B4CA">
      <w:pPr>
        <w:rPr>
          <w:b/>
          <w:bCs/>
          <w:u w:val="single"/>
        </w:rPr>
      </w:pPr>
      <w:r>
        <w:tab/>
      </w:r>
      <w:r w:rsidRPr="00574758">
        <w:rPr>
          <w:b/>
          <w:bCs/>
          <w:u w:val="single"/>
        </w:rPr>
        <w:t xml:space="preserve">Delay of General Rate Case </w:t>
      </w:r>
      <w:r w:rsidR="006B39B5">
        <w:rPr>
          <w:b/>
          <w:bCs/>
          <w:u w:val="single"/>
        </w:rPr>
        <w:t xml:space="preserve">Application </w:t>
      </w:r>
      <w:r w:rsidRPr="00574758">
        <w:rPr>
          <w:b/>
          <w:bCs/>
          <w:u w:val="single"/>
        </w:rPr>
        <w:t>Cycle</w:t>
      </w:r>
    </w:p>
    <w:p w:rsidR="00C17AC0" w:rsidP="002B3972" w:rsidRDefault="00C17AC0" w14:paraId="311DC770" w14:textId="77777777"/>
    <w:p w:rsidR="0056170C" w:rsidP="002B3972" w:rsidRDefault="006F2239" w14:paraId="4B372B75" w14:textId="393F1E2C">
      <w:r>
        <w:t>The Commission in</w:t>
      </w:r>
      <w:r w:rsidR="00947E67">
        <w:t xml:space="preserve"> D.15-06-048 and modified by D.20-08-011, </w:t>
      </w:r>
      <w:r>
        <w:t>established</w:t>
      </w:r>
      <w:r w:rsidR="00947E67">
        <w:t xml:space="preserve"> the </w:t>
      </w:r>
      <w:r w:rsidR="009B26FB">
        <w:t>filing deadlines</w:t>
      </w:r>
      <w:r w:rsidR="00580451">
        <w:t xml:space="preserve"> for the </w:t>
      </w:r>
      <w:r w:rsidR="00947E67">
        <w:t xml:space="preserve">next </w:t>
      </w:r>
      <w:r>
        <w:t>GRC</w:t>
      </w:r>
      <w:r w:rsidR="00F852C8">
        <w:t xml:space="preserve"> </w:t>
      </w:r>
      <w:r w:rsidR="00A97ADC">
        <w:t xml:space="preserve">application </w:t>
      </w:r>
      <w:r w:rsidR="00580451">
        <w:t>for</w:t>
      </w:r>
      <w:r w:rsidRPr="00073BAC" w:rsidR="00073BAC">
        <w:t xml:space="preserve"> Group A </w:t>
      </w:r>
      <w:r w:rsidR="00A000A6">
        <w:t>Small LECs</w:t>
      </w:r>
      <w:r w:rsidR="0015030F">
        <w:fldChar w:fldCharType="begin"/>
      </w:r>
      <w:r w:rsidR="0015030F">
        <w:instrText xml:space="preserve"> NOTEREF _Ref221090025 \f </w:instrText>
      </w:r>
      <w:r w:rsidR="0015030F">
        <w:fldChar w:fldCharType="separate"/>
      </w:r>
      <w:r w:rsidRPr="0015030F" w:rsidR="0015030F">
        <w:rPr>
          <w:rStyle w:val="FootnoteReference"/>
        </w:rPr>
        <w:t>5</w:t>
      </w:r>
      <w:r w:rsidR="0015030F">
        <w:rPr>
          <w:rStyle w:val="FootnoteReference"/>
        </w:rPr>
        <w:fldChar w:fldCharType="end"/>
      </w:r>
      <w:r w:rsidRPr="00073BAC" w:rsidR="00073BAC">
        <w:t xml:space="preserve"> </w:t>
      </w:r>
      <w:r>
        <w:t>on</w:t>
      </w:r>
      <w:r w:rsidRPr="00073BAC" w:rsidR="00073BAC">
        <w:t xml:space="preserve"> October 1, 202</w:t>
      </w:r>
      <w:r w:rsidR="00F852C8">
        <w:t>6</w:t>
      </w:r>
      <w:r w:rsidRPr="00073BAC" w:rsidR="00073BAC">
        <w:t xml:space="preserve">, Group B </w:t>
      </w:r>
      <w:r w:rsidR="00A000A6">
        <w:t>Small LECs</w:t>
      </w:r>
      <w:r w:rsidR="0015030F">
        <w:fldChar w:fldCharType="begin"/>
      </w:r>
      <w:r w:rsidR="0015030F">
        <w:instrText xml:space="preserve"> NOTEREF _Ref221090038 \f </w:instrText>
      </w:r>
      <w:r w:rsidR="0015030F">
        <w:fldChar w:fldCharType="separate"/>
      </w:r>
      <w:r w:rsidRPr="0015030F" w:rsidR="0015030F">
        <w:rPr>
          <w:rStyle w:val="FootnoteReference"/>
        </w:rPr>
        <w:t>6</w:t>
      </w:r>
      <w:r w:rsidR="0015030F">
        <w:rPr>
          <w:rStyle w:val="FootnoteReference"/>
        </w:rPr>
        <w:fldChar w:fldCharType="end"/>
      </w:r>
      <w:r w:rsidRPr="00073BAC" w:rsidR="00073BAC">
        <w:t xml:space="preserve"> </w:t>
      </w:r>
      <w:r>
        <w:t>on</w:t>
      </w:r>
      <w:r w:rsidRPr="00073BAC" w:rsidR="00073BAC">
        <w:t xml:space="preserve"> October 1, 202</w:t>
      </w:r>
      <w:r w:rsidR="00F852C8">
        <w:t>7</w:t>
      </w:r>
      <w:r w:rsidRPr="00073BAC" w:rsidR="00073BAC">
        <w:t xml:space="preserve">, and Group C </w:t>
      </w:r>
      <w:r w:rsidR="00767A05">
        <w:t>Small LECs</w:t>
      </w:r>
      <w:r w:rsidR="0015030F">
        <w:fldChar w:fldCharType="begin"/>
      </w:r>
      <w:r w:rsidR="0015030F">
        <w:instrText xml:space="preserve"> NOTEREF _Ref221090054 \f </w:instrText>
      </w:r>
      <w:r w:rsidR="0015030F">
        <w:fldChar w:fldCharType="separate"/>
      </w:r>
      <w:r w:rsidRPr="0015030F" w:rsidR="0015030F">
        <w:rPr>
          <w:rStyle w:val="FootnoteReference"/>
        </w:rPr>
        <w:t>7</w:t>
      </w:r>
      <w:r w:rsidR="0015030F">
        <w:rPr>
          <w:rStyle w:val="FootnoteReference"/>
        </w:rPr>
        <w:fldChar w:fldCharType="end"/>
      </w:r>
      <w:r w:rsidRPr="00073BAC" w:rsidR="00073BAC">
        <w:t xml:space="preserve"> </w:t>
      </w:r>
      <w:r>
        <w:t>on</w:t>
      </w:r>
      <w:r w:rsidRPr="00073BAC" w:rsidR="00073BAC">
        <w:t xml:space="preserve"> October 1, 202</w:t>
      </w:r>
      <w:r w:rsidR="00F852C8">
        <w:t>8</w:t>
      </w:r>
      <w:r w:rsidRPr="00073BAC" w:rsidR="00073BAC">
        <w:t>.</w:t>
      </w:r>
      <w:r w:rsidR="00F852C8">
        <w:t xml:space="preserve"> </w:t>
      </w:r>
    </w:p>
    <w:p w:rsidR="0056170C" w:rsidP="002B3972" w:rsidRDefault="0056170C" w14:paraId="5418D1A7" w14:textId="77777777"/>
    <w:p w:rsidRPr="007F40D6" w:rsidR="007F40D6" w:rsidP="002B3972" w:rsidRDefault="00C510B1" w14:paraId="692378B3" w14:textId="5BDA79A7">
      <w:r>
        <w:t xml:space="preserve">This Resolution adopts a </w:t>
      </w:r>
      <w:r w:rsidR="00DC1114">
        <w:t>two</w:t>
      </w:r>
      <w:r w:rsidR="008F188F">
        <w:t>-</w:t>
      </w:r>
      <w:r w:rsidR="00DC1114">
        <w:t>year delay</w:t>
      </w:r>
      <w:r>
        <w:t xml:space="preserve"> that</w:t>
      </w:r>
      <w:r w:rsidR="00DC1114">
        <w:t xml:space="preserve"> extends the</w:t>
      </w:r>
      <w:r w:rsidRPr="00DC1114" w:rsidR="00DC1114">
        <w:t xml:space="preserve"> </w:t>
      </w:r>
      <w:r w:rsidR="00BB7D5A">
        <w:t xml:space="preserve">GRC </w:t>
      </w:r>
      <w:r w:rsidR="00B15B0A">
        <w:t xml:space="preserve">application </w:t>
      </w:r>
      <w:r w:rsidR="00C5255A">
        <w:t xml:space="preserve">filing </w:t>
      </w:r>
      <w:r w:rsidRPr="00DC1114" w:rsidR="00DC1114">
        <w:t xml:space="preserve">deadlines for Group A </w:t>
      </w:r>
      <w:r w:rsidR="00B56C18">
        <w:t>Small LECs</w:t>
      </w:r>
      <w:r w:rsidR="0015030F">
        <w:fldChar w:fldCharType="begin"/>
      </w:r>
      <w:r w:rsidR="0015030F">
        <w:instrText xml:space="preserve"> NOTEREF _Ref221090025 \f </w:instrText>
      </w:r>
      <w:r w:rsidR="0015030F">
        <w:fldChar w:fldCharType="separate"/>
      </w:r>
      <w:r w:rsidRPr="0015030F" w:rsidR="0015030F">
        <w:rPr>
          <w:rStyle w:val="FootnoteReference"/>
        </w:rPr>
        <w:t>5</w:t>
      </w:r>
      <w:r w:rsidR="0015030F">
        <w:rPr>
          <w:rStyle w:val="FootnoteReference"/>
        </w:rPr>
        <w:fldChar w:fldCharType="end"/>
      </w:r>
      <w:r w:rsidRPr="00DC1114" w:rsidR="00DC1114">
        <w:t xml:space="preserve"> to October 1, 202</w:t>
      </w:r>
      <w:r w:rsidR="00DC1114">
        <w:t>8</w:t>
      </w:r>
      <w:r w:rsidRPr="00DC1114" w:rsidR="00DC1114">
        <w:t xml:space="preserve">, Group B </w:t>
      </w:r>
      <w:r w:rsidR="00B56C18">
        <w:t>Small LECs</w:t>
      </w:r>
      <w:r w:rsidR="0015030F">
        <w:fldChar w:fldCharType="begin"/>
      </w:r>
      <w:r w:rsidR="0015030F">
        <w:instrText xml:space="preserve"> NOTEREF _Ref221090038 \f </w:instrText>
      </w:r>
      <w:r w:rsidR="0015030F">
        <w:fldChar w:fldCharType="separate"/>
      </w:r>
      <w:r w:rsidRPr="0015030F" w:rsidR="0015030F">
        <w:rPr>
          <w:rStyle w:val="FootnoteReference"/>
        </w:rPr>
        <w:t>6</w:t>
      </w:r>
      <w:r w:rsidR="0015030F">
        <w:rPr>
          <w:rStyle w:val="FootnoteReference"/>
        </w:rPr>
        <w:fldChar w:fldCharType="end"/>
      </w:r>
      <w:r w:rsidRPr="00DC1114" w:rsidR="00DC1114">
        <w:t xml:space="preserve"> to October 1, 202</w:t>
      </w:r>
      <w:r w:rsidR="00DC1114">
        <w:t>9</w:t>
      </w:r>
      <w:r w:rsidRPr="00DC1114" w:rsidR="00DC1114">
        <w:t xml:space="preserve">, and Group C </w:t>
      </w:r>
      <w:r w:rsidR="00B56C18">
        <w:t>Small LECs</w:t>
      </w:r>
      <w:r w:rsidR="0015030F">
        <w:fldChar w:fldCharType="begin"/>
      </w:r>
      <w:r w:rsidR="0015030F">
        <w:instrText xml:space="preserve"> NOTEREF _Ref221090054 \f </w:instrText>
      </w:r>
      <w:r w:rsidR="0015030F">
        <w:fldChar w:fldCharType="separate"/>
      </w:r>
      <w:r w:rsidRPr="0015030F" w:rsidR="0015030F">
        <w:rPr>
          <w:rStyle w:val="FootnoteReference"/>
        </w:rPr>
        <w:t>7</w:t>
      </w:r>
      <w:r w:rsidR="0015030F">
        <w:rPr>
          <w:rStyle w:val="FootnoteReference"/>
        </w:rPr>
        <w:fldChar w:fldCharType="end"/>
      </w:r>
      <w:r w:rsidRPr="00DC1114" w:rsidR="00DC1114">
        <w:t xml:space="preserve"> to October 1, 20</w:t>
      </w:r>
      <w:r w:rsidR="00DC1114">
        <w:t>30</w:t>
      </w:r>
      <w:r w:rsidR="00A229FF">
        <w:t xml:space="preserve"> (Appendix B)</w:t>
      </w:r>
      <w:r w:rsidRPr="00DC1114" w:rsidR="00DC1114">
        <w:t>.</w:t>
      </w:r>
      <w:r w:rsidRPr="009D40B6" w:rsidR="009D40B6">
        <w:t xml:space="preserve"> </w:t>
      </w:r>
      <w:r w:rsidR="009D40B6">
        <w:t>All other</w:t>
      </w:r>
      <w:r w:rsidR="006F2239">
        <w:t xml:space="preserve"> Commission established</w:t>
      </w:r>
      <w:r w:rsidR="009D40B6">
        <w:t xml:space="preserve"> deadlines associated with the GRC </w:t>
      </w:r>
      <w:r w:rsidR="006F2239">
        <w:t>reflected</w:t>
      </w:r>
      <w:r w:rsidR="009D40B6">
        <w:t xml:space="preserve"> in D.15-06-048, including the deadline for the Notice of Intent, remain unchanged.</w:t>
      </w:r>
      <w:r w:rsidR="009D40B6">
        <w:rPr>
          <w:rStyle w:val="FootnoteReference"/>
        </w:rPr>
        <w:footnoteReference w:id="9"/>
      </w:r>
    </w:p>
    <w:p w:rsidR="007F40D6" w:rsidP="007F40D6" w:rsidRDefault="007F40D6" w14:paraId="5FAF8474" w14:textId="77777777"/>
    <w:p w:rsidR="00297729" w:rsidP="007F40D6" w:rsidRDefault="00297729" w14:paraId="659A5212" w14:textId="24BCD9A9">
      <w:r>
        <w:t>From 20</w:t>
      </w:r>
      <w:r w:rsidR="00650B07">
        <w:t xml:space="preserve">11 to </w:t>
      </w:r>
      <w:r w:rsidR="00A95B2D">
        <w:t>2023</w:t>
      </w:r>
      <w:r w:rsidR="00CA1CD8">
        <w:t xml:space="preserve">, </w:t>
      </w:r>
      <w:r w:rsidR="006F2239">
        <w:t xml:space="preserve">the Commission in </w:t>
      </w:r>
      <w:r w:rsidR="0028294C">
        <w:t>Rulemaking (R.) 11-11-</w:t>
      </w:r>
      <w:r w:rsidR="00CD16F6">
        <w:t xml:space="preserve">007 </w:t>
      </w:r>
      <w:r w:rsidR="006F2239">
        <w:t>addressed</w:t>
      </w:r>
      <w:r w:rsidR="00436E76">
        <w:t xml:space="preserve"> changing conditions in the </w:t>
      </w:r>
      <w:r w:rsidR="0064697F">
        <w:t xml:space="preserve">communication industry </w:t>
      </w:r>
      <w:r w:rsidR="0069288C">
        <w:t>necessitating revisions to the CHCF-A program.</w:t>
      </w:r>
      <w:r w:rsidR="00E20BF7">
        <w:t xml:space="preserve"> </w:t>
      </w:r>
      <w:r w:rsidR="00E54948">
        <w:t>Before a new cycle of GRCs begin, the Commission should assess areas of opportunity to increase effici</w:t>
      </w:r>
      <w:r w:rsidR="0051270E">
        <w:t xml:space="preserve">encies </w:t>
      </w:r>
      <w:r w:rsidR="001A6E55">
        <w:t xml:space="preserve">and other changes </w:t>
      </w:r>
      <w:r w:rsidR="0051270E">
        <w:t xml:space="preserve">in the CHCF-A Program GRC process. </w:t>
      </w:r>
      <w:r w:rsidR="009B28B7">
        <w:t xml:space="preserve">To </w:t>
      </w:r>
      <w:r w:rsidR="00935F8A">
        <w:t xml:space="preserve">preserve </w:t>
      </w:r>
      <w:r w:rsidR="009B28B7">
        <w:t xml:space="preserve">the </w:t>
      </w:r>
      <w:r w:rsidR="00697708">
        <w:t xml:space="preserve">resources </w:t>
      </w:r>
      <w:r w:rsidR="00B2163A">
        <w:t>of Staff</w:t>
      </w:r>
      <w:r w:rsidR="009B28B7">
        <w:t xml:space="preserve">, </w:t>
      </w:r>
      <w:r w:rsidR="00B2163A">
        <w:t xml:space="preserve">the </w:t>
      </w:r>
      <w:r w:rsidR="00882822">
        <w:t xml:space="preserve">Group </w:t>
      </w:r>
      <w:r w:rsidR="00B2163A">
        <w:t xml:space="preserve">A, B, and C </w:t>
      </w:r>
      <w:r w:rsidR="0093428D">
        <w:t>Small LECs</w:t>
      </w:r>
      <w:r w:rsidR="009B28B7">
        <w:t>, and other stakeholders</w:t>
      </w:r>
      <w:r w:rsidR="00B2163A">
        <w:t xml:space="preserve">, this delay and freeze </w:t>
      </w:r>
      <w:r w:rsidR="00AF5FBC">
        <w:t>is a reasonable response</w:t>
      </w:r>
      <w:r w:rsidR="009B28B7">
        <w:t xml:space="preserve"> while </w:t>
      </w:r>
      <w:r w:rsidR="006F2239">
        <w:t xml:space="preserve">assessing whether updates to the CHCF-A program GRC process are </w:t>
      </w:r>
      <w:r w:rsidR="00DF3A48">
        <w:t>appropriate</w:t>
      </w:r>
      <w:r w:rsidR="00AF5FBC">
        <w:t>.</w:t>
      </w:r>
    </w:p>
    <w:p w:rsidR="00675495" w:rsidP="007F40D6" w:rsidRDefault="00675495" w14:paraId="3153CC16" w14:textId="77777777"/>
    <w:p w:rsidR="009D05F9" w:rsidP="007F40D6" w:rsidRDefault="009D05F9" w14:paraId="6B121C9B" w14:textId="77777777"/>
    <w:p w:rsidRPr="007F40D6" w:rsidR="009D05F9" w:rsidP="007F40D6" w:rsidRDefault="009D05F9" w14:paraId="2B0BC9E0" w14:textId="77777777"/>
    <w:p w:rsidRPr="00C366EB" w:rsidR="007B32F1" w:rsidP="00C366EB" w:rsidRDefault="00735180" w14:paraId="418044E2" w14:textId="4159F97F">
      <w:pPr>
        <w:ind w:firstLine="720"/>
        <w:rPr>
          <w:b/>
          <w:bCs/>
          <w:u w:val="single"/>
        </w:rPr>
      </w:pPr>
      <w:r>
        <w:rPr>
          <w:b/>
          <w:bCs/>
          <w:u w:val="single"/>
        </w:rPr>
        <w:lastRenderedPageBreak/>
        <w:t xml:space="preserve">Temporary freeze on </w:t>
      </w:r>
      <w:r w:rsidRPr="00C366EB" w:rsidR="00C366EB">
        <w:rPr>
          <w:b/>
          <w:bCs/>
          <w:u w:val="single"/>
        </w:rPr>
        <w:t xml:space="preserve">Waterfall </w:t>
      </w:r>
      <w:r>
        <w:rPr>
          <w:b/>
          <w:bCs/>
          <w:u w:val="single"/>
        </w:rPr>
        <w:t>Mechanism</w:t>
      </w:r>
    </w:p>
    <w:p w:rsidR="00753FA2" w:rsidP="00095F8A" w:rsidRDefault="00753FA2" w14:paraId="6BE42B6E" w14:textId="77777777"/>
    <w:p w:rsidR="00C366EB" w:rsidP="00095F8A" w:rsidRDefault="0099008A" w14:paraId="44B889DA" w14:textId="0BC84D27">
      <w:r>
        <w:t>T</w:t>
      </w:r>
      <w:r w:rsidR="005E6ADD">
        <w:t xml:space="preserve">he delay of the GRC </w:t>
      </w:r>
      <w:r w:rsidR="00A84CAF">
        <w:t xml:space="preserve">application </w:t>
      </w:r>
      <w:r w:rsidR="005E6ADD">
        <w:t>cycle</w:t>
      </w:r>
      <w:r>
        <w:t xml:space="preserve"> requires temporary modification to the</w:t>
      </w:r>
      <w:r w:rsidR="005E6ADD">
        <w:t xml:space="preserve"> waterfall mechanism</w:t>
      </w:r>
      <w:r w:rsidR="00AA29A1">
        <w:t>.</w:t>
      </w:r>
    </w:p>
    <w:p w:rsidR="005E6ADD" w:rsidP="00095F8A" w:rsidRDefault="005E6ADD" w14:paraId="6AA1D5A4" w14:textId="77777777"/>
    <w:p w:rsidRPr="008D31DF" w:rsidR="0052715A" w:rsidP="0052715A" w:rsidRDefault="00805047" w14:paraId="7A2F4539" w14:textId="0856CC0D">
      <w:r>
        <w:t>The CHCF-A</w:t>
      </w:r>
      <w:r w:rsidR="006F2239">
        <w:t xml:space="preserve"> program</w:t>
      </w:r>
      <w:r>
        <w:t xml:space="preserve"> rules are summarized in </w:t>
      </w:r>
      <w:r w:rsidR="00A45945">
        <w:t xml:space="preserve">the </w:t>
      </w:r>
      <w:r>
        <w:t xml:space="preserve">Appendix, Section D of D.91-09-042. </w:t>
      </w:r>
      <w:r w:rsidRPr="00D34397" w:rsidR="00D34397">
        <w:t xml:space="preserve">Under the current </w:t>
      </w:r>
      <w:r w:rsidR="004F73BE">
        <w:t>rules</w:t>
      </w:r>
      <w:r w:rsidRPr="00D34397" w:rsidR="00D34397">
        <w:t xml:space="preserve">, CHCF-A subsidies are subject to a six-year phase down </w:t>
      </w:r>
      <w:r w:rsidR="006B4D84">
        <w:t>effect</w:t>
      </w:r>
      <w:r w:rsidR="000D4636">
        <w:t>.</w:t>
      </w:r>
      <w:r w:rsidRPr="00D34397" w:rsidR="00D34397">
        <w:t xml:space="preserve"> The </w:t>
      </w:r>
      <w:r w:rsidR="000D4636">
        <w:t>effect</w:t>
      </w:r>
      <w:r w:rsidRPr="00D34397" w:rsidR="00D34397">
        <w:t xml:space="preserve"> begins on January 1 after a GRC decision is issued. </w:t>
      </w:r>
      <w:r w:rsidRPr="008D31DF" w:rsidR="0052715A">
        <w:t xml:space="preserve">A Small LEC’s CHCF-A funding level remains at 100% for the first three years after GRC completion; the funding level is then reduced to 80% during the fourth year if no subsequent GRC application is submitted. The funding level then drops to 50% during the fifth year if no GRC application is submitted, and the funding level is further reduced to 0% during the sixth year if no GRC application is submitted. This six-year phase down of funding level is known as the </w:t>
      </w:r>
      <w:r w:rsidR="00E03C7B">
        <w:t>“w</w:t>
      </w:r>
      <w:r w:rsidRPr="008D31DF" w:rsidR="0052715A">
        <w:t>aterfall</w:t>
      </w:r>
      <w:r w:rsidR="00E03C7B">
        <w:t>” mechanism</w:t>
      </w:r>
      <w:r w:rsidRPr="008D31DF" w:rsidR="0052715A">
        <w:t>.</w:t>
      </w:r>
    </w:p>
    <w:p w:rsidR="00D34397" w:rsidP="00095F8A" w:rsidRDefault="00D34397" w14:paraId="78353942" w14:textId="77777777"/>
    <w:p w:rsidR="00B0790C" w:rsidP="00095F8A" w:rsidRDefault="009459D1" w14:paraId="3F460C6D" w14:textId="626D2B72">
      <w:r>
        <w:t xml:space="preserve">Without temporary modification of the waterfall mechanism, the two-year delay of the </w:t>
      </w:r>
      <w:r w:rsidR="00AD3435">
        <w:t xml:space="preserve">GRC cycle would </w:t>
      </w:r>
      <w:r w:rsidR="00D768F5">
        <w:t xml:space="preserve">lead to reductions in CHCF-A support beginning in </w:t>
      </w:r>
      <w:r w:rsidR="003E754D">
        <w:t xml:space="preserve">2027. Therefore, this Resolution freezes </w:t>
      </w:r>
      <w:r w:rsidR="00747B6E">
        <w:t xml:space="preserve">CHCF-A support at the current waterfall levels for </w:t>
      </w:r>
      <w:r w:rsidR="00C52143">
        <w:t xml:space="preserve">two years </w:t>
      </w:r>
      <w:r w:rsidR="00747B6E">
        <w:t>for the collective Small LECs</w:t>
      </w:r>
      <w:r w:rsidR="00D71EEF">
        <w:t>.</w:t>
      </w:r>
      <w:r w:rsidR="00996E90">
        <w:rPr>
          <w:rStyle w:val="FootnoteReference"/>
        </w:rPr>
        <w:footnoteReference w:id="10"/>
      </w:r>
      <w:r w:rsidR="00747B6E">
        <w:t xml:space="preserve"> </w:t>
      </w:r>
      <w:r w:rsidR="00A54D17">
        <w:t xml:space="preserve">The freeze to the </w:t>
      </w:r>
      <w:r w:rsidR="001F32D6">
        <w:t xml:space="preserve">waterfall mechanism is temporary and shall continue </w:t>
      </w:r>
      <w:r w:rsidR="00D3027B">
        <w:t xml:space="preserve">while Groups A through C submit their GRC applications according to the </w:t>
      </w:r>
      <w:r w:rsidR="00B371C8">
        <w:t xml:space="preserve">two-year </w:t>
      </w:r>
      <w:r w:rsidR="00D3027B">
        <w:t xml:space="preserve">delayed cycle. </w:t>
      </w:r>
      <w:r w:rsidRPr="00B0790C" w:rsidR="00B0790C">
        <w:t>The Small LECs shall be subject to the waterfall provision beginning the year following their next GRC application deadline</w:t>
      </w:r>
      <w:r w:rsidR="00B0790C">
        <w:t>.</w:t>
      </w:r>
    </w:p>
    <w:p w:rsidR="00210CD9" w:rsidP="00095F8A" w:rsidRDefault="00210CD9" w14:paraId="26B3B615" w14:textId="77777777"/>
    <w:p w:rsidRPr="001942D0" w:rsidR="00A76F4A" w:rsidP="00A2363B" w:rsidRDefault="00F75CC1" w14:paraId="5B774C19" w14:textId="298CFD6F">
      <w:pPr>
        <w:pStyle w:val="Heading1"/>
      </w:pPr>
      <w:r w:rsidRPr="001942D0">
        <w:rPr>
          <w:caps w:val="0"/>
        </w:rPr>
        <w:t>COMMENTS</w:t>
      </w:r>
    </w:p>
    <w:p w:rsidRPr="00DD65BC" w:rsidR="00DD65BC" w:rsidP="00DD65BC" w:rsidRDefault="00DD65BC" w14:paraId="258790DA" w14:textId="77777777">
      <w:r w:rsidRPr="00DD65BC">
        <w:t>Public Utilities Code section 311(g)(1) provides that this Resolution must be served on all parties and subject to at least 30 days public review.</w:t>
      </w:r>
      <w:r w:rsidRPr="00DD65BC">
        <w:rPr>
          <w:rFonts w:ascii="Times New Roman" w:hAnsi="Times New Roman"/>
        </w:rPr>
        <w:t> </w:t>
      </w:r>
      <w:r w:rsidRPr="00DD65BC">
        <w:t xml:space="preserve"> Any comments are due within 20 days of the date of its mailing and publication on the Commission</w:t>
      </w:r>
      <w:r w:rsidRPr="00DD65BC">
        <w:rPr>
          <w:rFonts w:cs="Palatino Linotype"/>
        </w:rPr>
        <w:t>’</w:t>
      </w:r>
      <w:r w:rsidRPr="00DD65BC">
        <w:t>s website and</w:t>
      </w:r>
      <w:r w:rsidRPr="00DD65BC">
        <w:rPr>
          <w:rFonts w:cs="Palatino Linotype"/>
        </w:rPr>
        <w:t> </w:t>
      </w:r>
      <w:r w:rsidRPr="00DD65BC">
        <w:t>in accordance with</w:t>
      </w:r>
      <w:r w:rsidRPr="00DD65BC">
        <w:rPr>
          <w:rFonts w:cs="Palatino Linotype"/>
        </w:rPr>
        <w:t> </w:t>
      </w:r>
      <w:r w:rsidRPr="00DD65BC">
        <w:t>any instructions</w:t>
      </w:r>
      <w:r w:rsidRPr="00DD65BC">
        <w:rPr>
          <w:rFonts w:cs="Palatino Linotype"/>
        </w:rPr>
        <w:t> </w:t>
      </w:r>
      <w:r w:rsidRPr="00DD65BC">
        <w:t>accompanying</w:t>
      </w:r>
      <w:r w:rsidRPr="00DD65BC">
        <w:rPr>
          <w:rFonts w:cs="Palatino Linotype"/>
        </w:rPr>
        <w:t> </w:t>
      </w:r>
      <w:r w:rsidRPr="00DD65BC">
        <w:t>the notice. Section 311(g)(2) provides that this 30-day review period and 20-day comment period may be reduced or waived upon the stipulation of all parties in the proceeding.</w:t>
      </w:r>
      <w:r w:rsidRPr="00DD65BC">
        <w:rPr>
          <w:rFonts w:cs="Palatino Linotype"/>
        </w:rPr>
        <w:t> </w:t>
      </w:r>
      <w:r w:rsidRPr="00DD65BC">
        <w:t> </w:t>
      </w:r>
    </w:p>
    <w:p w:rsidRPr="00DD65BC" w:rsidR="00DD65BC" w:rsidP="00DD65BC" w:rsidRDefault="00DD65BC" w14:paraId="5CCCCBF7" w14:textId="77777777">
      <w:r w:rsidRPr="00DD65BC">
        <w:t> </w:t>
      </w:r>
    </w:p>
    <w:p w:rsidRPr="00DD65BC" w:rsidR="00DD65BC" w:rsidP="00DD65BC" w:rsidRDefault="00DD65BC" w14:paraId="37B9BB97" w14:textId="77777777">
      <w:r w:rsidRPr="00DD65BC">
        <w:t>The 30-day review and 20-day comment period for the draft of this resolution was neither waived nor reduced.  Accordingly, this draft resolution was mailed to parties for </w:t>
      </w:r>
      <w:proofErr w:type="gramStart"/>
      <w:r w:rsidRPr="00DD65BC">
        <w:t>comments, and</w:t>
      </w:r>
      <w:proofErr w:type="gramEnd"/>
      <w:r w:rsidRPr="00DD65BC">
        <w:t> will be placed on the Commission's agenda no earlier than 30 days from today. </w:t>
      </w:r>
    </w:p>
    <w:p w:rsidRPr="001942D0" w:rsidR="00A76F4A" w:rsidP="00095F8A" w:rsidRDefault="002C6036" w14:paraId="46563B5C" w14:textId="2F7AD3CD">
      <w:pPr>
        <w:pStyle w:val="Heading1"/>
      </w:pPr>
      <w:r w:rsidRPr="001942D0">
        <w:rPr>
          <w:caps w:val="0"/>
        </w:rPr>
        <w:lastRenderedPageBreak/>
        <w:t>FINDINGS</w:t>
      </w:r>
      <w:r>
        <w:rPr>
          <w:caps w:val="0"/>
        </w:rPr>
        <w:t xml:space="preserve"> </w:t>
      </w:r>
      <w:r w:rsidR="00A76F4A">
        <w:t>AND CONCLUSIONS</w:t>
      </w:r>
    </w:p>
    <w:p w:rsidR="005E76D6" w:rsidP="00EB3722" w:rsidRDefault="005808C9" w14:paraId="69286C26" w14:textId="4EF58F6D">
      <w:pPr>
        <w:pStyle w:val="ListParagraph"/>
        <w:numPr>
          <w:ilvl w:val="0"/>
          <w:numId w:val="2"/>
        </w:numPr>
        <w:contextualSpacing w:val="0"/>
      </w:pPr>
      <w:r>
        <w:t xml:space="preserve">It is reasonable for the Commission to </w:t>
      </w:r>
      <w:r w:rsidR="004F4938">
        <w:t xml:space="preserve">adopt </w:t>
      </w:r>
      <w:r w:rsidR="004D409A">
        <w:t>a two</w:t>
      </w:r>
      <w:r w:rsidR="00F44013">
        <w:t>-</w:t>
      </w:r>
      <w:r w:rsidR="004D409A">
        <w:t xml:space="preserve">year </w:t>
      </w:r>
      <w:r>
        <w:t xml:space="preserve">delay </w:t>
      </w:r>
      <w:proofErr w:type="gramStart"/>
      <w:r w:rsidR="004D409A">
        <w:t>of</w:t>
      </w:r>
      <w:proofErr w:type="gramEnd"/>
      <w:r w:rsidR="004D409A">
        <w:t xml:space="preserve"> </w:t>
      </w:r>
      <w:r w:rsidR="003E4653">
        <w:t>the GRC</w:t>
      </w:r>
      <w:r w:rsidR="00491ED9">
        <w:t xml:space="preserve"> application</w:t>
      </w:r>
      <w:r w:rsidR="003E4653">
        <w:t xml:space="preserve"> cycle</w:t>
      </w:r>
      <w:r w:rsidR="006C1441">
        <w:t xml:space="preserve"> for the Small LECs.</w:t>
      </w:r>
    </w:p>
    <w:p w:rsidR="004D409A" w:rsidP="00EB3722" w:rsidRDefault="004D409A" w14:paraId="52151337" w14:textId="5536AEC7">
      <w:pPr>
        <w:pStyle w:val="ListParagraph"/>
        <w:numPr>
          <w:ilvl w:val="0"/>
          <w:numId w:val="2"/>
        </w:numPr>
        <w:contextualSpacing w:val="0"/>
      </w:pPr>
      <w:r>
        <w:t xml:space="preserve">It is </w:t>
      </w:r>
      <w:r w:rsidR="006C1441">
        <w:t>reasonable for the Commission to impos</w:t>
      </w:r>
      <w:r w:rsidR="00783396">
        <w:t>e</w:t>
      </w:r>
      <w:r w:rsidR="006C1441">
        <w:t xml:space="preserve"> a temporary freeze of the CHCF-A waterfall mechanism.</w:t>
      </w:r>
    </w:p>
    <w:p w:rsidRPr="003C7A7B" w:rsidR="003372EB" w:rsidP="00EB3722" w:rsidRDefault="003372EB" w14:paraId="67976FCF" w14:textId="1152BC40">
      <w:pPr>
        <w:pStyle w:val="ListParagraph"/>
        <w:numPr>
          <w:ilvl w:val="0"/>
          <w:numId w:val="2"/>
        </w:numPr>
        <w:contextualSpacing w:val="0"/>
      </w:pPr>
      <w:r w:rsidRPr="003C7A7B">
        <w:t xml:space="preserve">The revised GRC filing schedule is reflected in Appendix B </w:t>
      </w:r>
      <w:r w:rsidRPr="003C7A7B" w:rsidR="00AA53D2">
        <w:t>of</w:t>
      </w:r>
      <w:r w:rsidRPr="003C7A7B">
        <w:t xml:space="preserve"> this </w:t>
      </w:r>
      <w:r w:rsidRPr="003C7A7B" w:rsidR="001605C9">
        <w:t>R</w:t>
      </w:r>
      <w:r w:rsidRPr="003C7A7B" w:rsidR="0062020A">
        <w:t>esolution</w:t>
      </w:r>
      <w:r w:rsidRPr="003C7A7B" w:rsidR="00FE63C8">
        <w:t>,</w:t>
      </w:r>
      <w:r w:rsidRPr="003C7A7B">
        <w:t xml:space="preserve"> </w:t>
      </w:r>
      <w:bookmarkStart w:name="_Hlk220585446" w:id="5"/>
      <w:r w:rsidRPr="003C7A7B">
        <w:t>unless an extension is granted or the cycle is changed through a</w:t>
      </w:r>
      <w:r w:rsidR="00A348C1">
        <w:t xml:space="preserve"> subsequent</w:t>
      </w:r>
      <w:r w:rsidRPr="003C7A7B">
        <w:t xml:space="preserve"> proceeding</w:t>
      </w:r>
      <w:bookmarkEnd w:id="5"/>
      <w:r w:rsidRPr="003C7A7B">
        <w:t>.</w:t>
      </w:r>
    </w:p>
    <w:p w:rsidR="003372EB" w:rsidP="00EB3722" w:rsidRDefault="003372EB" w14:paraId="12051230" w14:textId="0898477B">
      <w:pPr>
        <w:pStyle w:val="ListParagraph"/>
        <w:numPr>
          <w:ilvl w:val="0"/>
          <w:numId w:val="2"/>
        </w:numPr>
        <w:contextualSpacing w:val="0"/>
      </w:pPr>
      <w:r>
        <w:t xml:space="preserve"> </w:t>
      </w:r>
      <w:r w:rsidRPr="00A0088A">
        <w:t>All other deadlines associated with the GRC established in Decision 15-06-048 remain unchanged.</w:t>
      </w:r>
    </w:p>
    <w:p w:rsidRPr="00A02BB3" w:rsidR="007B32F1" w:rsidP="00073886" w:rsidRDefault="007B32F1" w14:paraId="483707B2" w14:textId="77777777"/>
    <w:p w:rsidRPr="001942D0" w:rsidR="00A76F4A" w:rsidP="00095F8A" w:rsidRDefault="00F75CC1" w14:paraId="215FEFCC" w14:textId="0BD8100C">
      <w:pPr>
        <w:pStyle w:val="Heading1"/>
      </w:pPr>
      <w:r w:rsidRPr="001942D0">
        <w:rPr>
          <w:caps w:val="0"/>
        </w:rPr>
        <w:t>THEREFORE</w:t>
      </w:r>
      <w:r>
        <w:rPr>
          <w:caps w:val="0"/>
        </w:rPr>
        <w:t>,</w:t>
      </w:r>
      <w:r w:rsidRPr="001942D0">
        <w:rPr>
          <w:caps w:val="0"/>
        </w:rPr>
        <w:t xml:space="preserve"> IT IS ORDERED THAT:</w:t>
      </w:r>
    </w:p>
    <w:p w:rsidR="005E76D6" w:rsidP="00EB3722" w:rsidRDefault="005E76D6" w14:paraId="4E36DC3A" w14:textId="4093313B">
      <w:pPr>
        <w:pStyle w:val="ListParagraph"/>
        <w:numPr>
          <w:ilvl w:val="0"/>
          <w:numId w:val="6"/>
        </w:numPr>
        <w:contextualSpacing w:val="0"/>
      </w:pPr>
      <w:r>
        <w:t>This Resolution delays the general rate case cycle for two years</w:t>
      </w:r>
      <w:r w:rsidR="0054016A">
        <w:t xml:space="preserve"> for</w:t>
      </w:r>
      <w:r w:rsidRPr="00E0308D">
        <w:t xml:space="preserve"> the purpose of general rate case application submission as follows: Group A: Sierra Telephone Company, Siskiyou Telephone Company, and Volcano Telephone Company; Group B: </w:t>
      </w:r>
      <w:r w:rsidR="00695DB6">
        <w:t>Foresthill</w:t>
      </w:r>
      <w:r w:rsidRPr="00E0308D">
        <w:t xml:space="preserve"> Telephone Company, </w:t>
      </w:r>
      <w:r w:rsidR="00695DB6">
        <w:t>Kerman</w:t>
      </w:r>
      <w:r w:rsidRPr="00E0308D">
        <w:t xml:space="preserve"> Telephone Company, and The Ponderosa Telephone Company; Group C: </w:t>
      </w:r>
      <w:r w:rsidRPr="00E0308D" w:rsidR="008A1CAB">
        <w:t>Cal-Ore Telephone Company</w:t>
      </w:r>
      <w:r w:rsidR="008A1CAB">
        <w:t xml:space="preserve">, </w:t>
      </w:r>
      <w:r w:rsidRPr="00E0308D">
        <w:t>C</w:t>
      </w:r>
      <w:r w:rsidR="008A1CAB">
        <w:t>al</w:t>
      </w:r>
      <w:r w:rsidRPr="00E0308D">
        <w:t xml:space="preserve">averas Telephone Company, </w:t>
      </w:r>
      <w:r w:rsidRPr="00E0308D" w:rsidR="008A1CAB">
        <w:t xml:space="preserve">Ducor Telephone Company, and </w:t>
      </w:r>
      <w:r w:rsidRPr="00E0308D">
        <w:t>Pinnacles Telephone Company</w:t>
      </w:r>
      <w:r w:rsidR="008A1CAB">
        <w:t>.</w:t>
      </w:r>
    </w:p>
    <w:p w:rsidR="00952EAB" w:rsidP="008A1CAB" w:rsidRDefault="00952EAB" w14:paraId="17F10424" w14:textId="1DF57C64">
      <w:pPr>
        <w:pStyle w:val="ListParagraph"/>
        <w:numPr>
          <w:ilvl w:val="0"/>
          <w:numId w:val="6"/>
        </w:numPr>
        <w:contextualSpacing w:val="0"/>
      </w:pPr>
      <w:r>
        <w:t xml:space="preserve">The ten Small LECs </w:t>
      </w:r>
      <w:r w:rsidRPr="00A0088A">
        <w:t xml:space="preserve">shall comply with the following revised schedule for filing general rate case applications with the Commission: Group A </w:t>
      </w:r>
      <w:r>
        <w:t>Small LECs</w:t>
      </w:r>
      <w:r w:rsidRPr="00A0088A">
        <w:t xml:space="preserve"> Sierra Telephone Company, Siskiyou Telephone Company, and Volcano Telephone Company shall file by October 1, 202</w:t>
      </w:r>
      <w:r>
        <w:t>8</w:t>
      </w:r>
      <w:r w:rsidRPr="00A0088A">
        <w:t xml:space="preserve">, Group B </w:t>
      </w:r>
      <w:r>
        <w:t>Small LECs</w:t>
      </w:r>
      <w:r w:rsidRPr="00A0088A">
        <w:t xml:space="preserve"> Foresthill Telephone Company,</w:t>
      </w:r>
      <w:r>
        <w:t xml:space="preserve"> </w:t>
      </w:r>
      <w:r w:rsidRPr="00A0088A">
        <w:t>Kerman Telephone Company, and The Ponderosa Telephone Company shall file by October 1, 202</w:t>
      </w:r>
      <w:r>
        <w:t>9</w:t>
      </w:r>
      <w:r w:rsidRPr="00A0088A">
        <w:t xml:space="preserve">, and Group C </w:t>
      </w:r>
      <w:r>
        <w:t>Small LECs</w:t>
      </w:r>
      <w:r w:rsidRPr="00A0088A">
        <w:t xml:space="preserve"> Cal-Ore Telephone Company</w:t>
      </w:r>
      <w:r>
        <w:t xml:space="preserve">, </w:t>
      </w:r>
      <w:r w:rsidRPr="00A0088A">
        <w:t>Calaveras Telephone Company, Ducor Telephone Company, and Pinnacles Telephone Company shall file by October 1, 20</w:t>
      </w:r>
      <w:r>
        <w:t>30</w:t>
      </w:r>
      <w:r w:rsidRPr="00A0088A">
        <w:t xml:space="preserve">. </w:t>
      </w:r>
      <w:r w:rsidRPr="004C747E">
        <w:t>This revised GRC filing schedule is reflected in Appendix B to this decision, unless an extension is granted or the cycle is changed through a proceeding.</w:t>
      </w:r>
      <w:r w:rsidRPr="00A0088A">
        <w:t xml:space="preserve"> All other </w:t>
      </w:r>
      <w:r w:rsidR="00A7349C">
        <w:t xml:space="preserve">Commission </w:t>
      </w:r>
      <w:r w:rsidR="002A6FCE">
        <w:t xml:space="preserve">established </w:t>
      </w:r>
      <w:r w:rsidRPr="00A0088A">
        <w:t xml:space="preserve">deadlines associated with the GRC </w:t>
      </w:r>
      <w:r w:rsidR="002A6FCE">
        <w:t>reflected</w:t>
      </w:r>
      <w:r w:rsidRPr="00A0088A">
        <w:t xml:space="preserve"> in Decision 15-06-048</w:t>
      </w:r>
      <w:r w:rsidR="002A6FCE">
        <w:t>, including the Notice of Intent,</w:t>
      </w:r>
      <w:r w:rsidRPr="00A0088A">
        <w:t xml:space="preserve"> remain unchanged.</w:t>
      </w:r>
    </w:p>
    <w:p w:rsidR="005E76D6" w:rsidP="00EB3722" w:rsidRDefault="005E76D6" w14:paraId="29AB7842" w14:textId="73250156">
      <w:pPr>
        <w:pStyle w:val="ListParagraph"/>
        <w:numPr>
          <w:ilvl w:val="0"/>
          <w:numId w:val="6"/>
        </w:numPr>
        <w:contextualSpacing w:val="0"/>
      </w:pPr>
      <w:r w:rsidRPr="00EA3639">
        <w:t>Th</w:t>
      </w:r>
      <w:r>
        <w:t>is Resolution</w:t>
      </w:r>
      <w:r w:rsidRPr="00EA3639">
        <w:t xml:space="preserve"> directs a temporary freeze to the waterfall mechanism for </w:t>
      </w:r>
      <w:r w:rsidR="00166989">
        <w:t xml:space="preserve">two years </w:t>
      </w:r>
      <w:r w:rsidRPr="00EA3639">
        <w:t xml:space="preserve">for </w:t>
      </w:r>
      <w:r w:rsidRPr="00EA3639" w:rsidR="008A1CAB">
        <w:t>Cal-Ore</w:t>
      </w:r>
      <w:r w:rsidRPr="00EA3639">
        <w:t xml:space="preserve"> Telephone Company, Calaveras Telephone Company, Ducor Telephone Company, Foresthill Telephone Company, Kerman Telephone Company, Pinnacles Telephone Company, The Ponderosa Telephone Company, </w:t>
      </w:r>
      <w:r w:rsidRPr="00EA3639">
        <w:lastRenderedPageBreak/>
        <w:t>Sierra Telephone Company, Siskiyou Telephone Company, and Volcano Telephone Company (Small LECs). This freeze shall continue while the Small LECs submit their respective first rounds of general rate case applications under the revised schedule. The Small LECs shall be subject to the waterfall provision beginning the year following their next GRC application deadline.</w:t>
      </w:r>
    </w:p>
    <w:p w:rsidR="005E76D6" w:rsidP="002671D5" w:rsidRDefault="005E76D6" w14:paraId="323157FD" w14:textId="2CD28BA4">
      <w:pPr>
        <w:pStyle w:val="ListParagraph"/>
        <w:contextualSpacing w:val="0"/>
      </w:pPr>
    </w:p>
    <w:p w:rsidR="004F2ECA" w:rsidP="00A2363B" w:rsidRDefault="004F2ECA" w14:paraId="44CB8A73" w14:textId="77777777"/>
    <w:p w:rsidR="00A76F4A" w:rsidP="00A2363B" w:rsidRDefault="00A76F4A" w14:paraId="6B9B735A" w14:textId="661EC07E">
      <w:r w:rsidRPr="001942D0">
        <w:t>This Resolution is effective today.</w:t>
      </w:r>
    </w:p>
    <w:p w:rsidRPr="001942D0" w:rsidR="00A2363B" w:rsidP="00A2363B" w:rsidRDefault="00A2363B" w14:paraId="258FCBF2" w14:textId="77777777"/>
    <w:p w:rsidR="00A76F4A" w:rsidP="00A2363B" w:rsidRDefault="00A76F4A" w14:paraId="203AD159" w14:textId="5D32B598">
      <w:r>
        <w:t>T</w:t>
      </w:r>
      <w:r w:rsidRPr="0051493D">
        <w:t>he foregoing resolution was duly introduced, passed and adopted at a conference of the Public Utilities Commission of the State of California held on</w:t>
      </w:r>
      <w:r w:rsidR="00C828DD">
        <w:t xml:space="preserve"> ______________;</w:t>
      </w:r>
      <w:r w:rsidRPr="0051493D">
        <w:t xml:space="preserve"> the following Commissioners voting favorably thereon:</w:t>
      </w:r>
    </w:p>
    <w:p w:rsidR="00A2363B" w:rsidP="00A2363B" w:rsidRDefault="00A2363B" w14:paraId="0E245B2C" w14:textId="77777777"/>
    <w:p w:rsidR="00F51C8E" w:rsidP="00A2363B" w:rsidRDefault="00F51C8E" w14:paraId="3875438A" w14:textId="77777777">
      <w:pPr>
        <w:jc w:val="right"/>
      </w:pPr>
      <w:r>
        <w:t xml:space="preserve">Commissioner Signature blocks to be added </w:t>
      </w:r>
    </w:p>
    <w:p w:rsidR="00D6623A" w:rsidP="00FF4899" w:rsidRDefault="00F51C8E" w14:paraId="484D370B" w14:textId="234A29DC">
      <w:pPr>
        <w:jc w:val="right"/>
        <w:sectPr w:rsidR="00D6623A" w:rsidSect="005A621C">
          <w:headerReference w:type="default" r:id="rId16"/>
          <w:footerReference w:type="default" r:id="rId17"/>
          <w:pgSz w:w="12240" w:h="15840"/>
          <w:pgMar w:top="1440" w:right="1440" w:bottom="1440" w:left="1440" w:header="720" w:footer="720" w:gutter="0"/>
          <w:pgNumType w:start="1"/>
          <w:cols w:space="720"/>
          <w:titlePg/>
          <w:docGrid w:linePitch="360"/>
        </w:sectPr>
      </w:pPr>
      <w:r>
        <w:tab/>
      </w:r>
      <w:r>
        <w:tab/>
      </w:r>
      <w:r>
        <w:tab/>
      </w:r>
      <w:r>
        <w:tab/>
      </w:r>
      <w:r>
        <w:tab/>
      </w:r>
      <w:r>
        <w:tab/>
        <w:t>upon adoption of the resolution</w:t>
      </w:r>
      <w:r w:rsidR="00FF4899">
        <w:t>.</w:t>
      </w:r>
    </w:p>
    <w:p w:rsidR="002671D5" w:rsidP="002671D5" w:rsidRDefault="002671D5" w14:paraId="41EB516E" w14:textId="77777777"/>
    <w:p w:rsidR="002671D5" w:rsidP="002671D5" w:rsidRDefault="002671D5" w14:paraId="7433908B" w14:textId="77777777"/>
    <w:p w:rsidR="002671D5" w:rsidP="002671D5" w:rsidRDefault="002671D5" w14:paraId="37EF8D35" w14:textId="77777777"/>
    <w:p w:rsidR="002671D5" w:rsidP="002671D5" w:rsidRDefault="002671D5" w14:paraId="3807466B" w14:textId="77777777"/>
    <w:p w:rsidR="002671D5" w:rsidP="002671D5" w:rsidRDefault="002671D5" w14:paraId="01C394D3" w14:textId="77777777"/>
    <w:p w:rsidR="002671D5" w:rsidP="002671D5" w:rsidRDefault="002671D5" w14:paraId="41643F14" w14:textId="77777777"/>
    <w:p w:rsidR="002671D5" w:rsidP="002671D5" w:rsidRDefault="002671D5" w14:paraId="22082E99" w14:textId="77777777"/>
    <w:p w:rsidR="002671D5" w:rsidP="002671D5" w:rsidRDefault="002671D5" w14:paraId="59FD15EF" w14:textId="77777777"/>
    <w:p w:rsidR="002671D5" w:rsidP="002671D5" w:rsidRDefault="002671D5" w14:paraId="6026EBDA" w14:textId="77777777"/>
    <w:p w:rsidR="002671D5" w:rsidP="002C50B3" w:rsidRDefault="00701C0A" w14:paraId="4D512EB7" w14:textId="7B9FAEF1">
      <w:pPr>
        <w:pStyle w:val="Heading1"/>
        <w:jc w:val="center"/>
        <w:rPr>
          <w:sz w:val="48"/>
          <w:szCs w:val="48"/>
        </w:rPr>
      </w:pPr>
      <w:r w:rsidRPr="002C50B3">
        <w:rPr>
          <w:sz w:val="48"/>
          <w:szCs w:val="48"/>
        </w:rPr>
        <w:t>Appendix A</w:t>
      </w:r>
    </w:p>
    <w:p w:rsidR="002671D5" w:rsidRDefault="002671D5" w14:paraId="719B064F" w14:textId="45E46957">
      <w:pPr>
        <w:spacing w:after="160" w:line="278" w:lineRule="auto"/>
        <w:rPr>
          <w:b/>
          <w:caps/>
          <w:kern w:val="28"/>
          <w:sz w:val="48"/>
          <w:szCs w:val="48"/>
          <w:u w:val="single"/>
        </w:rPr>
      </w:pPr>
    </w:p>
    <w:p w:rsidR="00FF4899" w:rsidRDefault="00FF4899" w14:paraId="25887E47" w14:textId="77777777">
      <w:pPr>
        <w:spacing w:after="160" w:line="278" w:lineRule="auto"/>
        <w:rPr>
          <w:b/>
          <w:caps/>
          <w:kern w:val="28"/>
          <w:sz w:val="48"/>
          <w:szCs w:val="48"/>
          <w:u w:val="single"/>
        </w:rPr>
      </w:pPr>
    </w:p>
    <w:p w:rsidR="00FF4899" w:rsidRDefault="00FF4899" w14:paraId="28CF3030" w14:textId="77777777">
      <w:pPr>
        <w:spacing w:after="160" w:line="278" w:lineRule="auto"/>
        <w:rPr>
          <w:b/>
          <w:caps/>
          <w:kern w:val="28"/>
          <w:sz w:val="48"/>
          <w:szCs w:val="48"/>
          <w:u w:val="single"/>
        </w:rPr>
      </w:pPr>
    </w:p>
    <w:p w:rsidR="00FF4899" w:rsidRDefault="00FF4899" w14:paraId="3A6386C5" w14:textId="77777777">
      <w:pPr>
        <w:spacing w:after="160" w:line="278" w:lineRule="auto"/>
        <w:rPr>
          <w:b/>
          <w:caps/>
          <w:kern w:val="28"/>
          <w:sz w:val="48"/>
          <w:szCs w:val="48"/>
          <w:u w:val="single"/>
        </w:rPr>
      </w:pPr>
    </w:p>
    <w:p w:rsidR="00FF4899" w:rsidRDefault="00FF4899" w14:paraId="0C4347C6" w14:textId="77777777">
      <w:pPr>
        <w:spacing w:after="160" w:line="278" w:lineRule="auto"/>
        <w:rPr>
          <w:b/>
          <w:caps/>
          <w:kern w:val="28"/>
          <w:sz w:val="48"/>
          <w:szCs w:val="48"/>
          <w:u w:val="single"/>
        </w:rPr>
      </w:pPr>
    </w:p>
    <w:p w:rsidR="00FF4899" w:rsidRDefault="00FF4899" w14:paraId="06CD80FF" w14:textId="77777777">
      <w:pPr>
        <w:spacing w:after="160" w:line="278" w:lineRule="auto"/>
        <w:rPr>
          <w:b/>
          <w:caps/>
          <w:kern w:val="28"/>
          <w:sz w:val="48"/>
          <w:szCs w:val="48"/>
          <w:u w:val="single"/>
        </w:rPr>
      </w:pPr>
    </w:p>
    <w:p w:rsidR="00FF4899" w:rsidRDefault="00FF4899" w14:paraId="177F4ABB" w14:textId="77777777">
      <w:pPr>
        <w:spacing w:after="160" w:line="278" w:lineRule="auto"/>
        <w:rPr>
          <w:b/>
          <w:caps/>
          <w:kern w:val="28"/>
          <w:sz w:val="48"/>
          <w:szCs w:val="48"/>
          <w:u w:val="single"/>
        </w:rPr>
      </w:pPr>
    </w:p>
    <w:p w:rsidR="00FF4899" w:rsidRDefault="00FF4899" w14:paraId="28E50651" w14:textId="77777777">
      <w:pPr>
        <w:spacing w:after="160" w:line="278" w:lineRule="auto"/>
        <w:rPr>
          <w:b/>
          <w:caps/>
          <w:kern w:val="28"/>
          <w:sz w:val="48"/>
          <w:szCs w:val="48"/>
          <w:u w:val="single"/>
        </w:rPr>
      </w:pPr>
    </w:p>
    <w:p w:rsidR="00FF4899" w:rsidRDefault="00FF4899" w14:paraId="4FEDCFEF" w14:textId="77777777">
      <w:pPr>
        <w:spacing w:after="160" w:line="278" w:lineRule="auto"/>
        <w:rPr>
          <w:b/>
          <w:caps/>
          <w:kern w:val="28"/>
          <w:sz w:val="48"/>
          <w:szCs w:val="48"/>
          <w:u w:val="single"/>
        </w:rPr>
      </w:pPr>
    </w:p>
    <w:p w:rsidR="00FF4899" w:rsidRDefault="00FF4899" w14:paraId="77AC2AAC" w14:textId="77777777">
      <w:pPr>
        <w:spacing w:after="160" w:line="278" w:lineRule="auto"/>
        <w:rPr>
          <w:b/>
          <w:caps/>
          <w:kern w:val="28"/>
          <w:sz w:val="48"/>
          <w:szCs w:val="48"/>
          <w:u w:val="single"/>
        </w:rPr>
      </w:pPr>
    </w:p>
    <w:p w:rsidR="00A76F4A" w:rsidP="00157997" w:rsidRDefault="00157997" w14:paraId="1836C999" w14:textId="6F669411">
      <w:pPr>
        <w:jc w:val="center"/>
      </w:pPr>
      <w:r>
        <w:lastRenderedPageBreak/>
        <w:t>Appendix A</w:t>
      </w:r>
      <w:r w:rsidR="00147F35">
        <w:t>: Current Schedule</w:t>
      </w:r>
    </w:p>
    <w:p w:rsidR="007429F4" w:rsidP="007429F4" w:rsidRDefault="007429F4" w14:paraId="4B73468B" w14:textId="77777777"/>
    <w:p w:rsidR="007429F4" w:rsidP="00D84B9B" w:rsidRDefault="007429F4" w14:paraId="412DD356" w14:textId="2A5C9FCC">
      <w:r w:rsidRPr="007429F4">
        <w:rPr>
          <w:noProof/>
        </w:rPr>
        <w:drawing>
          <wp:inline distT="0" distB="0" distL="0" distR="0" wp14:anchorId="01DCF3B3" wp14:editId="7151CADD">
            <wp:extent cx="5943600" cy="3244850"/>
            <wp:effectExtent l="0" t="0" r="0" b="0"/>
            <wp:docPr id="4762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244850"/>
                    </a:xfrm>
                    <a:prstGeom prst="rect">
                      <a:avLst/>
                    </a:prstGeom>
                    <a:noFill/>
                    <a:ln>
                      <a:noFill/>
                    </a:ln>
                  </pic:spPr>
                </pic:pic>
              </a:graphicData>
            </a:graphic>
          </wp:inline>
        </w:drawing>
      </w:r>
    </w:p>
    <w:p w:rsidR="00856803" w:rsidRDefault="00856803" w14:paraId="79CF5E7A" w14:textId="009B9A68">
      <w:pPr>
        <w:spacing w:after="160" w:line="278" w:lineRule="auto"/>
        <w:sectPr w:rsidR="00856803" w:rsidSect="00BF6141">
          <w:footerReference w:type="default" r:id="rId19"/>
          <w:pgSz w:w="12240" w:h="15840"/>
          <w:pgMar w:top="1440" w:right="1440" w:bottom="1440" w:left="1440" w:header="720" w:footer="720" w:gutter="0"/>
          <w:pgNumType w:start="1" w:chapStyle="1"/>
          <w:cols w:space="720"/>
          <w:docGrid w:linePitch="360"/>
        </w:sectPr>
      </w:pPr>
    </w:p>
    <w:p w:rsidR="002671D5" w:rsidP="002671D5" w:rsidRDefault="002671D5" w14:paraId="52CCEA90" w14:textId="77777777"/>
    <w:p w:rsidR="002671D5" w:rsidP="002671D5" w:rsidRDefault="002671D5" w14:paraId="23A8B620" w14:textId="77777777"/>
    <w:p w:rsidR="002671D5" w:rsidP="002671D5" w:rsidRDefault="002671D5" w14:paraId="643CBC09" w14:textId="77777777"/>
    <w:p w:rsidR="002671D5" w:rsidP="002671D5" w:rsidRDefault="002671D5" w14:paraId="596105AE" w14:textId="77777777"/>
    <w:p w:rsidR="00FF4899" w:rsidP="002671D5" w:rsidRDefault="00FF4899" w14:paraId="3068C8A8" w14:textId="77777777"/>
    <w:p w:rsidR="00FF4899" w:rsidP="002671D5" w:rsidRDefault="00FF4899" w14:paraId="5F19DDF4" w14:textId="77777777"/>
    <w:p w:rsidR="00FF4899" w:rsidP="002671D5" w:rsidRDefault="00FF4899" w14:paraId="7BE99D73" w14:textId="77777777"/>
    <w:p w:rsidR="00FF4899" w:rsidP="002671D5" w:rsidRDefault="00FF4899" w14:paraId="5A3E8FBB" w14:textId="77777777"/>
    <w:p w:rsidR="00FF4899" w:rsidP="002671D5" w:rsidRDefault="00FF4899" w14:paraId="45C3481E" w14:textId="77777777"/>
    <w:p w:rsidR="002671D5" w:rsidP="002671D5" w:rsidRDefault="002671D5" w14:paraId="041D3847" w14:textId="77777777"/>
    <w:p w:rsidR="002671D5" w:rsidP="002671D5" w:rsidRDefault="002671D5" w14:paraId="7FD2EF94" w14:textId="77777777"/>
    <w:p w:rsidR="002671D5" w:rsidP="002C50B3" w:rsidRDefault="00AB69A3" w14:paraId="29C9396E" w14:textId="5DCE6A32">
      <w:pPr>
        <w:pStyle w:val="Heading1"/>
        <w:jc w:val="center"/>
        <w:rPr>
          <w:sz w:val="48"/>
          <w:szCs w:val="48"/>
        </w:rPr>
      </w:pPr>
      <w:r w:rsidRPr="002C50B3">
        <w:rPr>
          <w:sz w:val="48"/>
          <w:szCs w:val="48"/>
        </w:rPr>
        <w:t>Appendix B</w:t>
      </w:r>
    </w:p>
    <w:p w:rsidR="00147F35" w:rsidP="002671D5" w:rsidRDefault="00147F35" w14:paraId="2F2E1BBB" w14:textId="22EDF44F">
      <w:pPr>
        <w:spacing w:after="160" w:line="278" w:lineRule="auto"/>
        <w:rPr>
          <w:sz w:val="48"/>
          <w:szCs w:val="48"/>
        </w:rPr>
      </w:pPr>
    </w:p>
    <w:p w:rsidR="00FF4899" w:rsidP="002671D5" w:rsidRDefault="00FF4899" w14:paraId="508FB238" w14:textId="77777777">
      <w:pPr>
        <w:spacing w:after="160" w:line="278" w:lineRule="auto"/>
        <w:rPr>
          <w:sz w:val="48"/>
          <w:szCs w:val="48"/>
        </w:rPr>
      </w:pPr>
    </w:p>
    <w:p w:rsidR="00FF4899" w:rsidP="002671D5" w:rsidRDefault="00FF4899" w14:paraId="41EAFA54" w14:textId="77777777">
      <w:pPr>
        <w:spacing w:after="160" w:line="278" w:lineRule="auto"/>
        <w:rPr>
          <w:sz w:val="48"/>
          <w:szCs w:val="48"/>
        </w:rPr>
      </w:pPr>
    </w:p>
    <w:p w:rsidR="00FF4899" w:rsidP="002671D5" w:rsidRDefault="00FF4899" w14:paraId="7A9E3F06" w14:textId="77777777">
      <w:pPr>
        <w:spacing w:after="160" w:line="278" w:lineRule="auto"/>
        <w:rPr>
          <w:sz w:val="48"/>
          <w:szCs w:val="48"/>
        </w:rPr>
      </w:pPr>
    </w:p>
    <w:p w:rsidR="00FF4899" w:rsidP="002671D5" w:rsidRDefault="00FF4899" w14:paraId="185125E8" w14:textId="77777777">
      <w:pPr>
        <w:spacing w:after="160" w:line="278" w:lineRule="auto"/>
        <w:rPr>
          <w:sz w:val="48"/>
          <w:szCs w:val="48"/>
        </w:rPr>
      </w:pPr>
    </w:p>
    <w:p w:rsidR="00FF4899" w:rsidP="002671D5" w:rsidRDefault="00FF4899" w14:paraId="2449B2EF" w14:textId="77777777">
      <w:pPr>
        <w:spacing w:after="160" w:line="278" w:lineRule="auto"/>
        <w:rPr>
          <w:sz w:val="48"/>
          <w:szCs w:val="48"/>
        </w:rPr>
      </w:pPr>
    </w:p>
    <w:p w:rsidR="00FF4899" w:rsidP="002671D5" w:rsidRDefault="00FF4899" w14:paraId="63D64ECC" w14:textId="77777777">
      <w:pPr>
        <w:spacing w:after="160" w:line="278" w:lineRule="auto"/>
        <w:rPr>
          <w:sz w:val="48"/>
          <w:szCs w:val="48"/>
        </w:rPr>
      </w:pPr>
    </w:p>
    <w:p w:rsidR="00FF4899" w:rsidP="002671D5" w:rsidRDefault="00FF4899" w14:paraId="3C4A2F91" w14:textId="77777777">
      <w:pPr>
        <w:spacing w:after="160" w:line="278" w:lineRule="auto"/>
        <w:rPr>
          <w:sz w:val="48"/>
          <w:szCs w:val="48"/>
        </w:rPr>
      </w:pPr>
    </w:p>
    <w:p w:rsidRPr="002671D5" w:rsidR="00FF4899" w:rsidP="002671D5" w:rsidRDefault="00FF4899" w14:paraId="5F209907" w14:textId="77777777">
      <w:pPr>
        <w:spacing w:after="160" w:line="278" w:lineRule="auto"/>
        <w:rPr>
          <w:b/>
          <w:caps/>
          <w:kern w:val="28"/>
          <w:sz w:val="48"/>
          <w:szCs w:val="48"/>
          <w:u w:val="single"/>
        </w:rPr>
      </w:pPr>
    </w:p>
    <w:p w:rsidR="00DF273D" w:rsidP="00FD0540" w:rsidRDefault="00147F35" w14:paraId="0A37D64D" w14:textId="40593893">
      <w:pPr>
        <w:jc w:val="center"/>
      </w:pPr>
      <w:r>
        <w:lastRenderedPageBreak/>
        <w:t xml:space="preserve">Appendix B: </w:t>
      </w:r>
      <w:r w:rsidR="005A238A">
        <w:t xml:space="preserve">Revised </w:t>
      </w:r>
      <w:r w:rsidR="00091723">
        <w:t xml:space="preserve">GRC </w:t>
      </w:r>
      <w:r w:rsidR="00771D42">
        <w:t>F</w:t>
      </w:r>
      <w:r w:rsidR="00091723">
        <w:t xml:space="preserve">iling </w:t>
      </w:r>
      <w:r>
        <w:t>Schedule</w:t>
      </w:r>
    </w:p>
    <w:p w:rsidR="006A355E" w:rsidP="006A355E" w:rsidRDefault="006A355E" w14:paraId="4A7DB618" w14:textId="77777777"/>
    <w:p w:rsidR="006A355E" w:rsidP="009D6122" w:rsidRDefault="009D6122" w14:paraId="77DE3E5C" w14:textId="35B668FC">
      <w:r w:rsidRPr="009D6122">
        <w:rPr>
          <w:noProof/>
        </w:rPr>
        <w:drawing>
          <wp:inline distT="0" distB="0" distL="0" distR="0" wp14:anchorId="6E906E8A" wp14:editId="32B579FD">
            <wp:extent cx="5943600" cy="3221990"/>
            <wp:effectExtent l="0" t="0" r="0" b="0"/>
            <wp:docPr id="14242646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221990"/>
                    </a:xfrm>
                    <a:prstGeom prst="rect">
                      <a:avLst/>
                    </a:prstGeom>
                    <a:noFill/>
                    <a:ln>
                      <a:noFill/>
                    </a:ln>
                  </pic:spPr>
                </pic:pic>
              </a:graphicData>
            </a:graphic>
          </wp:inline>
        </w:drawing>
      </w:r>
    </w:p>
    <w:p w:rsidR="00FD0540" w:rsidP="00FD0540" w:rsidRDefault="00FD0540" w14:paraId="5ADE026F" w14:textId="77777777"/>
    <w:p w:rsidR="00FD0540" w:rsidP="00FD0540" w:rsidRDefault="00FD0540" w14:paraId="3254BCDB" w14:textId="77777777"/>
    <w:p w:rsidRPr="001942D0" w:rsidR="00FD0540" w:rsidP="00FD0540" w:rsidRDefault="00FD0540" w14:paraId="199C9367" w14:textId="5FAC6B9A"/>
    <w:sectPr w:rsidRPr="001942D0" w:rsidR="00FD0540" w:rsidSect="00BF6141">
      <w:headerReference w:type="default" r:id="rId21"/>
      <w:footerReference w:type="default" r:id="rId22"/>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35ED" w14:textId="77777777" w:rsidR="00EF1530" w:rsidRDefault="00EF1530" w:rsidP="00095F8A">
      <w:r>
        <w:separator/>
      </w:r>
    </w:p>
    <w:p w14:paraId="000A76EE" w14:textId="77777777" w:rsidR="00EF1530" w:rsidRDefault="00EF1530" w:rsidP="00095F8A"/>
  </w:endnote>
  <w:endnote w:type="continuationSeparator" w:id="0">
    <w:p w14:paraId="73B1A5B2" w14:textId="77777777" w:rsidR="00EF1530" w:rsidRDefault="00EF1530" w:rsidP="00095F8A">
      <w:r>
        <w:continuationSeparator/>
      </w:r>
    </w:p>
    <w:p w14:paraId="012E97A7" w14:textId="77777777" w:rsidR="00EF1530" w:rsidRDefault="00EF1530" w:rsidP="00095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22FF" w14:textId="7F0E08BD" w:rsidR="002F4B79" w:rsidRPr="00FC7131" w:rsidRDefault="00FC7131" w:rsidP="00FC7131">
    <w:pPr>
      <w:pStyle w:val="Footer"/>
    </w:pPr>
    <w:r w:rsidRPr="00FC7131">
      <w:rPr>
        <w:sz w:val="22"/>
        <w:szCs w:val="22"/>
      </w:rPr>
      <w:t>601965392  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68B5" w14:textId="0507A52C" w:rsidR="005A621C" w:rsidRDefault="005A621C">
    <w:pPr>
      <w:pStyle w:val="Footer"/>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634170"/>
      <w:docPartObj>
        <w:docPartGallery w:val="Page Numbers (Bottom of Page)"/>
        <w:docPartUnique/>
      </w:docPartObj>
    </w:sdtPr>
    <w:sdtEndPr>
      <w:rPr>
        <w:noProof/>
        <w:sz w:val="22"/>
        <w:szCs w:val="22"/>
      </w:rPr>
    </w:sdtEndPr>
    <w:sdtContent>
      <w:p w14:paraId="614D7DFE" w14:textId="41073F1F" w:rsidR="00A76F4A" w:rsidRPr="00977FDB" w:rsidRDefault="002F77EF" w:rsidP="001466A5">
        <w:pPr>
          <w:pStyle w:val="Footer"/>
          <w:jc w:val="center"/>
          <w:rPr>
            <w:sz w:val="22"/>
            <w:szCs w:val="22"/>
          </w:rPr>
        </w:pPr>
        <w:r w:rsidRPr="00977FDB">
          <w:rPr>
            <w:sz w:val="22"/>
            <w:szCs w:val="22"/>
          </w:rPr>
          <w:fldChar w:fldCharType="begin"/>
        </w:r>
        <w:r w:rsidRPr="00CE5EFB">
          <w:rPr>
            <w:sz w:val="22"/>
            <w:szCs w:val="22"/>
          </w:rPr>
          <w:instrText xml:space="preserve"> PAGE   \* MERGEFORMAT </w:instrText>
        </w:r>
        <w:r w:rsidRPr="00977FDB">
          <w:rPr>
            <w:sz w:val="22"/>
            <w:szCs w:val="22"/>
          </w:rPr>
          <w:fldChar w:fldCharType="separate"/>
        </w:r>
        <w:r w:rsidRPr="00CE5EFB">
          <w:rPr>
            <w:noProof/>
            <w:sz w:val="22"/>
            <w:szCs w:val="22"/>
          </w:rPr>
          <w:t>2</w:t>
        </w:r>
        <w:r w:rsidRPr="00977FDB">
          <w:rPr>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63EF" w14:textId="13E01E58" w:rsidR="000120BC" w:rsidRPr="00201BFB" w:rsidRDefault="000120BC" w:rsidP="001466A5">
    <w:pPr>
      <w:pStyle w:val="Footer"/>
      <w:jc w:val="center"/>
    </w:pPr>
    <w:r w:rsidRPr="00201BFB">
      <w:t>A-</w:t>
    </w:r>
    <w:sdt>
      <w:sdtPr>
        <w:id w:val="-1215195292"/>
        <w:docPartObj>
          <w:docPartGallery w:val="Page Numbers (Bottom of Page)"/>
          <w:docPartUnique/>
        </w:docPartObj>
      </w:sdtPr>
      <w:sdtEndPr>
        <w:rPr>
          <w:noProof/>
        </w:rPr>
      </w:sdtEndPr>
      <w:sdtContent>
        <w:r w:rsidRPr="00201BFB">
          <w:fldChar w:fldCharType="begin"/>
        </w:r>
        <w:r w:rsidRPr="00201BFB">
          <w:instrText xml:space="preserve"> PAGE   \* MERGEFORMAT </w:instrText>
        </w:r>
        <w:r w:rsidRPr="00201BFB">
          <w:fldChar w:fldCharType="separate"/>
        </w:r>
        <w:r w:rsidRPr="00201BFB">
          <w:rPr>
            <w:noProof/>
          </w:rPr>
          <w:t>2</w:t>
        </w:r>
        <w:r w:rsidRPr="00201BFB">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FCFE3" w14:textId="4C178786" w:rsidR="00A76F4A" w:rsidRPr="00201BFB" w:rsidRDefault="000120BC" w:rsidP="001466A5">
    <w:pPr>
      <w:pStyle w:val="Footer"/>
      <w:jc w:val="center"/>
    </w:pPr>
    <w:r w:rsidRPr="00201BFB">
      <w:t>B-</w:t>
    </w:r>
    <w:sdt>
      <w:sdtPr>
        <w:id w:val="1815761401"/>
        <w:docPartObj>
          <w:docPartGallery w:val="Page Numbers (Bottom of Page)"/>
          <w:docPartUnique/>
        </w:docPartObj>
      </w:sdtPr>
      <w:sdtEndPr>
        <w:rPr>
          <w:noProof/>
        </w:rPr>
      </w:sdtEndPr>
      <w:sdtContent>
        <w:r w:rsidR="002F77EF" w:rsidRPr="00201BFB">
          <w:fldChar w:fldCharType="begin"/>
        </w:r>
        <w:r w:rsidR="002F77EF" w:rsidRPr="00201BFB">
          <w:instrText xml:space="preserve"> PAGE   \* MERGEFORMAT </w:instrText>
        </w:r>
        <w:r w:rsidR="002F77EF" w:rsidRPr="00201BFB">
          <w:fldChar w:fldCharType="separate"/>
        </w:r>
        <w:r w:rsidR="002F77EF" w:rsidRPr="00201BFB">
          <w:t>2</w:t>
        </w:r>
        <w:r w:rsidR="002F77EF" w:rsidRPr="00201BF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D004" w14:textId="77777777" w:rsidR="00EF1530" w:rsidRDefault="00EF1530" w:rsidP="00095F8A">
      <w:r>
        <w:separator/>
      </w:r>
    </w:p>
  </w:footnote>
  <w:footnote w:type="continuationSeparator" w:id="0">
    <w:p w14:paraId="366D8E78" w14:textId="77777777" w:rsidR="00EF1530" w:rsidRDefault="00EF1530" w:rsidP="00095F8A">
      <w:r>
        <w:continuationSeparator/>
      </w:r>
    </w:p>
    <w:p w14:paraId="23FF751A" w14:textId="77777777" w:rsidR="00EF1530" w:rsidRDefault="00EF1530" w:rsidP="00095F8A"/>
  </w:footnote>
  <w:footnote w:id="1">
    <w:p w14:paraId="69C3E0A9" w14:textId="77777777" w:rsidR="00745AA5" w:rsidRDefault="00745AA5" w:rsidP="00745AA5">
      <w:r>
        <w:rPr>
          <w:rStyle w:val="FootnoteReference"/>
        </w:rPr>
        <w:footnoteRef/>
      </w:r>
      <w:r>
        <w:t xml:space="preserve"> </w:t>
      </w:r>
      <w:r w:rsidRPr="009324F3">
        <w:rPr>
          <w:rFonts w:ascii="Times New Roman" w:eastAsia="Times New Roman" w:hAnsi="Times New Roman"/>
          <w:sz w:val="20"/>
          <w:szCs w:val="20"/>
        </w:rPr>
        <w:t xml:space="preserve">Currently </w:t>
      </w:r>
      <w:r w:rsidRPr="003A7B7D">
        <w:rPr>
          <w:rFonts w:ascii="Times New Roman" w:eastAsia="Times New Roman" w:hAnsi="Times New Roman"/>
          <w:sz w:val="20"/>
          <w:szCs w:val="20"/>
        </w:rPr>
        <w:t xml:space="preserve">do not </w:t>
      </w:r>
      <w:r>
        <w:rPr>
          <w:rFonts w:ascii="Times New Roman" w:eastAsia="Times New Roman" w:hAnsi="Times New Roman"/>
          <w:sz w:val="20"/>
          <w:szCs w:val="20"/>
        </w:rPr>
        <w:t>receive</w:t>
      </w:r>
      <w:r w:rsidRPr="003A7B7D">
        <w:rPr>
          <w:rFonts w:ascii="Times New Roman" w:eastAsia="Times New Roman" w:hAnsi="Times New Roman"/>
          <w:sz w:val="20"/>
          <w:szCs w:val="20"/>
        </w:rPr>
        <w:t xml:space="preserve"> CHCF-A support.</w:t>
      </w:r>
    </w:p>
  </w:footnote>
  <w:footnote w:id="2">
    <w:p w14:paraId="1F497577" w14:textId="26DD6CB0" w:rsidR="006C753C" w:rsidRPr="006C753C" w:rsidRDefault="006C753C">
      <w:pPr>
        <w:pStyle w:val="FootnoteText"/>
      </w:pPr>
      <w:r>
        <w:rPr>
          <w:rStyle w:val="FootnoteReference"/>
        </w:rPr>
        <w:footnoteRef/>
      </w:r>
      <w:r>
        <w:t xml:space="preserve"> </w:t>
      </w:r>
      <w:r>
        <w:rPr>
          <w:i/>
          <w:iCs/>
        </w:rPr>
        <w:t xml:space="preserve">See </w:t>
      </w:r>
      <w:r>
        <w:t>Appendix A to D.15-06-048 for CHCF-A Rate Case Plan</w:t>
      </w:r>
      <w:r w:rsidR="00EB67D7">
        <w:t>.</w:t>
      </w:r>
    </w:p>
  </w:footnote>
  <w:footnote w:id="3">
    <w:p w14:paraId="3C18F7A3" w14:textId="72F7E742" w:rsidR="009E2F8E" w:rsidRDefault="009E2F8E">
      <w:pPr>
        <w:pStyle w:val="FootnoteText"/>
      </w:pPr>
      <w:r>
        <w:rPr>
          <w:rStyle w:val="FootnoteReference"/>
        </w:rPr>
        <w:footnoteRef/>
      </w:r>
      <w:r>
        <w:t xml:space="preserve"> </w:t>
      </w:r>
      <w:r w:rsidRPr="00276101">
        <w:rPr>
          <w:i/>
          <w:iCs/>
        </w:rPr>
        <w:t>See</w:t>
      </w:r>
      <w:r>
        <w:t xml:space="preserve"> Appendix C to D.20-08-011 for revised GRC filing schedule</w:t>
      </w:r>
      <w:r w:rsidR="000843CB">
        <w:t>.</w:t>
      </w:r>
    </w:p>
  </w:footnote>
  <w:footnote w:id="4">
    <w:p w14:paraId="0AB15564" w14:textId="77777777" w:rsidR="00D42242" w:rsidRDefault="00D42242" w:rsidP="00D42242">
      <w:pPr>
        <w:pStyle w:val="FootnoteText"/>
      </w:pPr>
      <w:r>
        <w:rPr>
          <w:rStyle w:val="FootnoteReference"/>
        </w:rPr>
        <w:footnoteRef/>
      </w:r>
      <w:r>
        <w:t xml:space="preserve"> D.20-08-011 (O.P. 8).</w:t>
      </w:r>
    </w:p>
  </w:footnote>
  <w:footnote w:id="5">
    <w:p w14:paraId="78C66F44" w14:textId="431A6FBF" w:rsidR="000C17C5" w:rsidRDefault="000C17C5">
      <w:pPr>
        <w:pStyle w:val="FootnoteText"/>
      </w:pPr>
      <w:r>
        <w:rPr>
          <w:rStyle w:val="FootnoteReference"/>
        </w:rPr>
        <w:footnoteRef/>
      </w:r>
      <w:r>
        <w:t xml:space="preserve"> Sierra, Siskiyou, and Volcano</w:t>
      </w:r>
      <w:r w:rsidR="00EB67D7">
        <w:t>.</w:t>
      </w:r>
    </w:p>
  </w:footnote>
  <w:footnote w:id="6">
    <w:p w14:paraId="67B971CB" w14:textId="63CB40B7" w:rsidR="00477FCE" w:rsidRDefault="00477FCE">
      <w:pPr>
        <w:pStyle w:val="FootnoteText"/>
      </w:pPr>
      <w:r>
        <w:rPr>
          <w:rStyle w:val="FootnoteReference"/>
        </w:rPr>
        <w:footnoteRef/>
      </w:r>
      <w:r>
        <w:t xml:space="preserve"> Foresthill, Kerman, and Ponderosa</w:t>
      </w:r>
      <w:r w:rsidR="00EB67D7">
        <w:t>.</w:t>
      </w:r>
    </w:p>
  </w:footnote>
  <w:footnote w:id="7">
    <w:p w14:paraId="4AB3EF16" w14:textId="587FB64C" w:rsidR="00477FCE" w:rsidRDefault="00477FCE">
      <w:pPr>
        <w:pStyle w:val="FootnoteText"/>
      </w:pPr>
      <w:r>
        <w:rPr>
          <w:rStyle w:val="FootnoteReference"/>
        </w:rPr>
        <w:footnoteRef/>
      </w:r>
      <w:r>
        <w:t xml:space="preserve"> Cal-Ore, Calaveras, Ducor and Pinnacles</w:t>
      </w:r>
      <w:r w:rsidR="00EB67D7">
        <w:t>.</w:t>
      </w:r>
    </w:p>
  </w:footnote>
  <w:footnote w:id="8">
    <w:p w14:paraId="2F0C7970" w14:textId="180EC392" w:rsidR="00060A00" w:rsidRDefault="00060A00">
      <w:pPr>
        <w:pStyle w:val="FootnoteText"/>
      </w:pPr>
      <w:r>
        <w:rPr>
          <w:rStyle w:val="FootnoteReference"/>
        </w:rPr>
        <w:footnoteRef/>
      </w:r>
      <w:r>
        <w:t xml:space="preserve"> D.20-08-011</w:t>
      </w:r>
      <w:r w:rsidR="000C17C5">
        <w:t>, Appendix C</w:t>
      </w:r>
      <w:r w:rsidR="00EB67D7">
        <w:t>.</w:t>
      </w:r>
    </w:p>
  </w:footnote>
  <w:footnote w:id="9">
    <w:p w14:paraId="3C0620AD" w14:textId="77777777" w:rsidR="009D40B6" w:rsidRDefault="009D40B6" w:rsidP="009D40B6">
      <w:pPr>
        <w:pStyle w:val="FootnoteText"/>
      </w:pPr>
      <w:r>
        <w:rPr>
          <w:rStyle w:val="FootnoteReference"/>
        </w:rPr>
        <w:footnoteRef/>
      </w:r>
      <w:r>
        <w:t xml:space="preserve"> D.20-08-011 (O.P. 8).</w:t>
      </w:r>
    </w:p>
  </w:footnote>
  <w:footnote w:id="10">
    <w:p w14:paraId="217660EE" w14:textId="448B5C8D" w:rsidR="00996E90" w:rsidRDefault="00996E90">
      <w:pPr>
        <w:pStyle w:val="FootnoteText"/>
      </w:pPr>
      <w:r>
        <w:rPr>
          <w:rStyle w:val="FootnoteReference"/>
        </w:rPr>
        <w:footnoteRef/>
      </w:r>
      <w:r>
        <w:t xml:space="preserve"> </w:t>
      </w:r>
      <w:r w:rsidRPr="00996E90">
        <w:t>The 10 Small LECs that currently receive CHCF-A support are Cal-Ore, Calaveras, Ducor, Foresthill, Kerman, Pinnacles, Ponderosa, Sierra, Siskiyou, and Volcano.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431C" w14:textId="77777777" w:rsidR="000278B6" w:rsidRPr="008E5662" w:rsidRDefault="000278B6" w:rsidP="000278B6">
    <w:pPr>
      <w:pBdr>
        <w:bottom w:val="double" w:sz="6" w:space="1" w:color="auto"/>
      </w:pBdr>
      <w:tabs>
        <w:tab w:val="right" w:pos="9360"/>
      </w:tabs>
      <w:spacing w:after="120"/>
      <w:rPr>
        <w:rFonts w:ascii="Arial" w:eastAsia="Times New Roman" w:hAnsi="Arial"/>
        <w:i/>
        <w:sz w:val="20"/>
        <w:szCs w:val="20"/>
      </w:rPr>
    </w:pPr>
    <w:r w:rsidRPr="008E5662">
      <w:rPr>
        <w:rFonts w:ascii="Times New Roman" w:eastAsia="Times New Roman" w:hAnsi="Times New Roman"/>
        <w:noProof/>
        <w:sz w:val="20"/>
        <w:szCs w:val="20"/>
      </w:rPr>
      <w:drawing>
        <wp:anchor distT="0" distB="0" distL="114300" distR="114300" simplePos="0" relativeHeight="251658240" behindDoc="1" locked="0" layoutInCell="1" allowOverlap="1" wp14:anchorId="6BC3772C" wp14:editId="44BFCD0B">
          <wp:simplePos x="0" y="0"/>
          <wp:positionH relativeFrom="margin">
            <wp:posOffset>5273675</wp:posOffset>
          </wp:positionH>
          <wp:positionV relativeFrom="paragraph">
            <wp:posOffset>229870</wp:posOffset>
          </wp:positionV>
          <wp:extent cx="660400" cy="609600"/>
          <wp:effectExtent l="0" t="0" r="6350" b="0"/>
          <wp:wrapNone/>
          <wp:docPr id="1164270477" name="Picture 116427047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400" cy="609600"/>
                  </a:xfrm>
                  <a:prstGeom prst="rect">
                    <a:avLst/>
                  </a:prstGeom>
                  <a:noFill/>
                  <a:ln>
                    <a:noFill/>
                  </a:ln>
                </pic:spPr>
              </pic:pic>
            </a:graphicData>
          </a:graphic>
        </wp:anchor>
      </w:drawing>
    </w:r>
    <w:r w:rsidRPr="008E5662">
      <w:rPr>
        <w:rFonts w:ascii="Arial" w:eastAsia="Times New Roman" w:hAnsi="Arial"/>
        <w:sz w:val="16"/>
        <w:szCs w:val="20"/>
      </w:rPr>
      <w:t>STATE OF CALIFORNIA</w:t>
    </w:r>
    <w:r>
      <w:rPr>
        <w:rFonts w:ascii="Arial" w:eastAsia="Times New Roman" w:hAnsi="Arial"/>
        <w:sz w:val="16"/>
        <w:szCs w:val="20"/>
      </w:rPr>
      <w:tab/>
    </w:r>
    <w:r w:rsidRPr="008E5662">
      <w:rPr>
        <w:rFonts w:ascii="Arial" w:eastAsia="Times New Roman" w:hAnsi="Arial"/>
        <w:sz w:val="16"/>
        <w:szCs w:val="20"/>
      </w:rPr>
      <w:t>GAVIN NEWSOM,</w:t>
    </w:r>
    <w:r w:rsidRPr="008E5662">
      <w:rPr>
        <w:rFonts w:ascii="Arial" w:eastAsia="Times New Roman" w:hAnsi="Arial"/>
        <w:sz w:val="20"/>
        <w:szCs w:val="20"/>
      </w:rPr>
      <w:t xml:space="preserve"> </w:t>
    </w:r>
    <w:r w:rsidRPr="008E5662">
      <w:rPr>
        <w:rFonts w:ascii="Arial" w:eastAsia="Times New Roman" w:hAnsi="Arial"/>
        <w:i/>
        <w:sz w:val="16"/>
        <w:szCs w:val="20"/>
      </w:rPr>
      <w:t>Governor</w:t>
    </w:r>
  </w:p>
  <w:p w14:paraId="2C36390D" w14:textId="77777777" w:rsidR="000278B6" w:rsidRPr="008E5662" w:rsidRDefault="000278B6" w:rsidP="000278B6">
    <w:pPr>
      <w:framePr w:hSpace="180" w:wrap="auto" w:vAnchor="text" w:hAnchor="page" w:x="10657" w:y="144"/>
      <w:overflowPunct w:val="0"/>
      <w:autoSpaceDE w:val="0"/>
      <w:autoSpaceDN w:val="0"/>
      <w:adjustRightInd w:val="0"/>
      <w:textAlignment w:val="baseline"/>
      <w:rPr>
        <w:rFonts w:ascii="Times New Roman" w:eastAsia="Times New Roman" w:hAnsi="Times New Roman"/>
        <w:sz w:val="20"/>
        <w:szCs w:val="20"/>
      </w:rPr>
    </w:pPr>
  </w:p>
  <w:p w14:paraId="3737842F" w14:textId="77777777" w:rsidR="000278B6" w:rsidRPr="008E5662" w:rsidRDefault="000278B6" w:rsidP="000278B6">
    <w:pPr>
      <w:overflowPunct w:val="0"/>
      <w:autoSpaceDE w:val="0"/>
      <w:autoSpaceDN w:val="0"/>
      <w:adjustRightInd w:val="0"/>
      <w:spacing w:before="80"/>
      <w:textAlignment w:val="baseline"/>
      <w:rPr>
        <w:rFonts w:ascii="Arial" w:eastAsia="Times New Roman" w:hAnsi="Arial"/>
        <w:sz w:val="20"/>
        <w:szCs w:val="20"/>
      </w:rPr>
    </w:pPr>
    <w:r w:rsidRPr="008E5662">
      <w:rPr>
        <w:rFonts w:ascii="Arial" w:eastAsia="Times New Roman" w:hAnsi="Arial"/>
        <w:sz w:val="20"/>
        <w:szCs w:val="20"/>
      </w:rPr>
      <w:t>PUBLIC UTILITIES COMMISSION</w:t>
    </w:r>
  </w:p>
  <w:p w14:paraId="67D6DE75" w14:textId="77777777" w:rsidR="000278B6" w:rsidRPr="008E5662" w:rsidRDefault="000278B6" w:rsidP="000278B6">
    <w:pPr>
      <w:overflowPunct w:val="0"/>
      <w:autoSpaceDE w:val="0"/>
      <w:autoSpaceDN w:val="0"/>
      <w:adjustRightInd w:val="0"/>
      <w:textAlignment w:val="baseline"/>
      <w:rPr>
        <w:rFonts w:ascii="Arial" w:eastAsia="Times New Roman" w:hAnsi="Arial"/>
        <w:sz w:val="12"/>
        <w:szCs w:val="20"/>
      </w:rPr>
    </w:pPr>
    <w:r w:rsidRPr="008E5662">
      <w:rPr>
        <w:rFonts w:ascii="Arial" w:eastAsia="Times New Roman" w:hAnsi="Arial"/>
        <w:sz w:val="12"/>
        <w:szCs w:val="20"/>
      </w:rPr>
      <w:t>505 VAN NESS AVENUE</w:t>
    </w:r>
  </w:p>
  <w:p w14:paraId="3921111C" w14:textId="159957C9" w:rsidR="000278B6" w:rsidRPr="008E5662" w:rsidRDefault="000278B6" w:rsidP="000278B6">
    <w:pPr>
      <w:overflowPunct w:val="0"/>
      <w:autoSpaceDE w:val="0"/>
      <w:autoSpaceDN w:val="0"/>
      <w:adjustRightInd w:val="0"/>
      <w:textAlignment w:val="baseline"/>
      <w:rPr>
        <w:rFonts w:ascii="Arial" w:eastAsia="Times New Roman" w:hAnsi="Arial"/>
        <w:sz w:val="12"/>
        <w:szCs w:val="20"/>
      </w:rPr>
    </w:pPr>
    <w:r w:rsidRPr="008E5662">
      <w:rPr>
        <w:rFonts w:ascii="Arial" w:eastAsia="Times New Roman" w:hAnsi="Arial"/>
        <w:sz w:val="12"/>
        <w:szCs w:val="20"/>
      </w:rPr>
      <w:t>SAN FRANCISCO, CA</w:t>
    </w:r>
    <w:r w:rsidR="006C0D54">
      <w:rPr>
        <w:rFonts w:ascii="Arial" w:eastAsia="Times New Roman" w:hAnsi="Arial"/>
        <w:sz w:val="12"/>
        <w:szCs w:val="20"/>
      </w:rPr>
      <w:t xml:space="preserve"> </w:t>
    </w:r>
    <w:r w:rsidRPr="008E5662">
      <w:rPr>
        <w:rFonts w:ascii="Arial" w:eastAsia="Times New Roman" w:hAnsi="Arial"/>
        <w:sz w:val="12"/>
        <w:szCs w:val="20"/>
      </w:rPr>
      <w:t>94102-3298</w:t>
    </w:r>
  </w:p>
  <w:p w14:paraId="449A3A82" w14:textId="77777777" w:rsidR="000278B6" w:rsidRDefault="000278B6" w:rsidP="000278B6">
    <w:pPr>
      <w:pStyle w:val="Header"/>
    </w:pPr>
  </w:p>
  <w:p w14:paraId="2D878DEA" w14:textId="77777777" w:rsidR="002F7D56" w:rsidRPr="000278B6" w:rsidRDefault="002F7D56" w:rsidP="00027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D2A3" w14:textId="0BD6ABAA" w:rsidR="005A621C" w:rsidRPr="00376A93" w:rsidRDefault="005A621C" w:rsidP="005A621C">
    <w:pPr>
      <w:tabs>
        <w:tab w:val="right" w:pos="9360"/>
      </w:tabs>
    </w:pPr>
    <w:r>
      <w:t xml:space="preserve">Resolution T-17908                                     DRAFT                                      Agenda ID # </w:t>
    </w:r>
    <w:r w:rsidRPr="00C828DD">
      <w:t>24083</w:t>
    </w:r>
    <w:r>
      <w:t xml:space="preserve">                                   </w:t>
    </w:r>
  </w:p>
  <w:p w14:paraId="539F727B" w14:textId="77777777" w:rsidR="005A621C" w:rsidRDefault="005A621C" w:rsidP="005A621C">
    <w:pPr>
      <w:pStyle w:val="Header"/>
    </w:pPr>
    <w:r>
      <w:t>CD/AL6</w:t>
    </w:r>
  </w:p>
  <w:p w14:paraId="5700647C" w14:textId="77777777" w:rsidR="005A621C" w:rsidRDefault="005A62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935F" w14:textId="20AE98D8" w:rsidR="00EB21CF" w:rsidRPr="00376A93" w:rsidRDefault="00BE4AD9" w:rsidP="00145FA5">
    <w:pPr>
      <w:tabs>
        <w:tab w:val="right" w:pos="9360"/>
      </w:tabs>
    </w:pPr>
    <w:r>
      <w:t>Resolution T-</w:t>
    </w:r>
    <w:r w:rsidR="00AA79A6">
      <w:t>17908</w:t>
    </w:r>
    <w:r w:rsidR="005A621C">
      <w:t xml:space="preserve">                                    DRAFT                                                  A</w:t>
    </w:r>
    <w:r w:rsidR="005A621C" w:rsidRPr="00201071">
      <w:t>pril 9, 2026</w:t>
    </w:r>
    <w:r w:rsidR="00376A93">
      <w:tab/>
    </w:r>
  </w:p>
  <w:p w14:paraId="7DACFF4D" w14:textId="34A96877" w:rsidR="00BE4AD9" w:rsidRDefault="00BE4AD9" w:rsidP="00095F8A">
    <w:pPr>
      <w:pStyle w:val="Header"/>
    </w:pPr>
    <w:r>
      <w:t>CD</w:t>
    </w:r>
    <w:r w:rsidR="005A621C">
      <w:t>/AL6</w:t>
    </w:r>
  </w:p>
  <w:p w14:paraId="4B74F361" w14:textId="77777777" w:rsidR="00CC6BB4" w:rsidRPr="002A1AD8" w:rsidRDefault="00CC6BB4" w:rsidP="00095F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7393" w14:textId="77777777" w:rsidR="005A621C" w:rsidRPr="00376A93" w:rsidRDefault="005A621C" w:rsidP="005A621C">
    <w:pPr>
      <w:tabs>
        <w:tab w:val="right" w:pos="9360"/>
      </w:tabs>
    </w:pPr>
    <w:r>
      <w:t>Resolution T-17908                                    DRAFT                                                  A</w:t>
    </w:r>
    <w:r w:rsidRPr="00201071">
      <w:t>pril 9, 2026</w:t>
    </w:r>
    <w:r>
      <w:tab/>
    </w:r>
  </w:p>
  <w:p w14:paraId="6F92AA30" w14:textId="77777777" w:rsidR="005A621C" w:rsidRDefault="005A621C" w:rsidP="005A621C">
    <w:pPr>
      <w:pStyle w:val="Header"/>
    </w:pPr>
    <w:r>
      <w:t>CD/AL6</w:t>
    </w:r>
  </w:p>
  <w:p w14:paraId="1B3B2FD0" w14:textId="77777777" w:rsidR="00CC6BB4" w:rsidRPr="002A1AD8" w:rsidRDefault="00CC6BB4" w:rsidP="00095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582"/>
    <w:multiLevelType w:val="hybridMultilevel"/>
    <w:tmpl w:val="25DA8A58"/>
    <w:lvl w:ilvl="0" w:tplc="FFFFFFFF">
      <w:start w:val="1"/>
      <w:numFmt w:val="decimal"/>
      <w:lvlText w:val="%1."/>
      <w:lvlJc w:val="left"/>
      <w:pPr>
        <w:ind w:left="360" w:hanging="360"/>
      </w:pPr>
      <w:rPr>
        <w:rFonts w:hint="default"/>
        <w:spacing w:val="0"/>
        <w:w w:val="90"/>
        <w:lang w:val="en-US" w:eastAsia="en-US" w:bidi="ar-SA"/>
      </w:rPr>
    </w:lvl>
    <w:lvl w:ilvl="1" w:tplc="FFFFFFFF">
      <w:start w:val="1"/>
      <w:numFmt w:val="decimal"/>
      <w:lvlText w:val="%2."/>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880" w:hanging="360"/>
      </w:pPr>
      <w:rPr>
        <w:rFonts w:hint="default"/>
        <w:lang w:val="en-US" w:eastAsia="en-US" w:bidi="ar-SA"/>
      </w:rPr>
    </w:lvl>
    <w:lvl w:ilvl="5" w:tplc="FFFFFFFF">
      <w:numFmt w:val="bullet"/>
      <w:lvlText w:val="•"/>
      <w:lvlJc w:val="left"/>
      <w:pPr>
        <w:ind w:left="493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093" w:hanging="360"/>
      </w:pPr>
      <w:rPr>
        <w:rFonts w:hint="default"/>
        <w:lang w:val="en-US" w:eastAsia="en-US" w:bidi="ar-SA"/>
      </w:rPr>
    </w:lvl>
  </w:abstractNum>
  <w:abstractNum w:abstractNumId="1" w15:restartNumberingAfterBreak="0">
    <w:nsid w:val="022D268C"/>
    <w:multiLevelType w:val="hybridMultilevel"/>
    <w:tmpl w:val="2F8C5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4E9D"/>
    <w:multiLevelType w:val="hybridMultilevel"/>
    <w:tmpl w:val="5FA80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A0078C"/>
    <w:multiLevelType w:val="hybridMultilevel"/>
    <w:tmpl w:val="E11C6D52"/>
    <w:lvl w:ilvl="0" w:tplc="172A1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718FB"/>
    <w:multiLevelType w:val="hybridMultilevel"/>
    <w:tmpl w:val="FC806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F54B0E"/>
    <w:multiLevelType w:val="hybridMultilevel"/>
    <w:tmpl w:val="25220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C63"/>
    <w:multiLevelType w:val="hybridMultilevel"/>
    <w:tmpl w:val="3800E7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908FF"/>
    <w:multiLevelType w:val="hybridMultilevel"/>
    <w:tmpl w:val="485E93CA"/>
    <w:lvl w:ilvl="0" w:tplc="02DE4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85142C"/>
    <w:multiLevelType w:val="hybridMultilevel"/>
    <w:tmpl w:val="374E2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C0D3E"/>
    <w:multiLevelType w:val="hybridMultilevel"/>
    <w:tmpl w:val="4AC0F8EA"/>
    <w:lvl w:ilvl="0" w:tplc="AF5C0C1A">
      <w:start w:val="1"/>
      <w:numFmt w:val="decimal"/>
      <w:lvlText w:val="%1."/>
      <w:lvlJc w:val="left"/>
      <w:pPr>
        <w:ind w:left="1020" w:hanging="360"/>
      </w:pPr>
    </w:lvl>
    <w:lvl w:ilvl="1" w:tplc="8738D142">
      <w:start w:val="1"/>
      <w:numFmt w:val="decimal"/>
      <w:lvlText w:val="%2."/>
      <w:lvlJc w:val="left"/>
      <w:pPr>
        <w:ind w:left="1020" w:hanging="360"/>
      </w:pPr>
    </w:lvl>
    <w:lvl w:ilvl="2" w:tplc="5FBAF78E">
      <w:start w:val="1"/>
      <w:numFmt w:val="decimal"/>
      <w:lvlText w:val="%3."/>
      <w:lvlJc w:val="left"/>
      <w:pPr>
        <w:ind w:left="1020" w:hanging="360"/>
      </w:pPr>
    </w:lvl>
    <w:lvl w:ilvl="3" w:tplc="97645BA0">
      <w:start w:val="1"/>
      <w:numFmt w:val="decimal"/>
      <w:lvlText w:val="%4."/>
      <w:lvlJc w:val="left"/>
      <w:pPr>
        <w:ind w:left="1020" w:hanging="360"/>
      </w:pPr>
    </w:lvl>
    <w:lvl w:ilvl="4" w:tplc="75F6FF70">
      <w:start w:val="1"/>
      <w:numFmt w:val="decimal"/>
      <w:lvlText w:val="%5."/>
      <w:lvlJc w:val="left"/>
      <w:pPr>
        <w:ind w:left="1020" w:hanging="360"/>
      </w:pPr>
    </w:lvl>
    <w:lvl w:ilvl="5" w:tplc="EF22AB28">
      <w:start w:val="1"/>
      <w:numFmt w:val="decimal"/>
      <w:lvlText w:val="%6."/>
      <w:lvlJc w:val="left"/>
      <w:pPr>
        <w:ind w:left="1020" w:hanging="360"/>
      </w:pPr>
    </w:lvl>
    <w:lvl w:ilvl="6" w:tplc="A3243FF6">
      <w:start w:val="1"/>
      <w:numFmt w:val="decimal"/>
      <w:lvlText w:val="%7."/>
      <w:lvlJc w:val="left"/>
      <w:pPr>
        <w:ind w:left="1020" w:hanging="360"/>
      </w:pPr>
    </w:lvl>
    <w:lvl w:ilvl="7" w:tplc="51ACB64C">
      <w:start w:val="1"/>
      <w:numFmt w:val="decimal"/>
      <w:lvlText w:val="%8."/>
      <w:lvlJc w:val="left"/>
      <w:pPr>
        <w:ind w:left="1020" w:hanging="360"/>
      </w:pPr>
    </w:lvl>
    <w:lvl w:ilvl="8" w:tplc="FA4840E6">
      <w:start w:val="1"/>
      <w:numFmt w:val="decimal"/>
      <w:lvlText w:val="%9."/>
      <w:lvlJc w:val="left"/>
      <w:pPr>
        <w:ind w:left="1020" w:hanging="360"/>
      </w:pPr>
    </w:lvl>
  </w:abstractNum>
  <w:abstractNum w:abstractNumId="11" w15:restartNumberingAfterBreak="0">
    <w:nsid w:val="1F4254C0"/>
    <w:multiLevelType w:val="hybridMultilevel"/>
    <w:tmpl w:val="064E2B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FC7003"/>
    <w:multiLevelType w:val="hybridMultilevel"/>
    <w:tmpl w:val="F86259C0"/>
    <w:lvl w:ilvl="0" w:tplc="3FF86772">
      <w:start w:val="1"/>
      <w:numFmt w:val="decimal"/>
      <w:lvlText w:val="%1."/>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8414F"/>
    <w:multiLevelType w:val="hybridMultilevel"/>
    <w:tmpl w:val="F508CF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9D038C0"/>
    <w:multiLevelType w:val="hybridMultilevel"/>
    <w:tmpl w:val="A50EA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75D16"/>
    <w:multiLevelType w:val="hybridMultilevel"/>
    <w:tmpl w:val="AA088284"/>
    <w:lvl w:ilvl="0" w:tplc="612C3FF8">
      <w:start w:val="1"/>
      <w:numFmt w:val="decimal"/>
      <w:lvlText w:val="%1."/>
      <w:lvlJc w:val="left"/>
      <w:pPr>
        <w:ind w:left="1020" w:hanging="360"/>
      </w:pPr>
    </w:lvl>
    <w:lvl w:ilvl="1" w:tplc="6A4EBC7E">
      <w:start w:val="1"/>
      <w:numFmt w:val="decimal"/>
      <w:lvlText w:val="%2."/>
      <w:lvlJc w:val="left"/>
      <w:pPr>
        <w:ind w:left="1020" w:hanging="360"/>
      </w:pPr>
    </w:lvl>
    <w:lvl w:ilvl="2" w:tplc="BB483EE2">
      <w:start w:val="1"/>
      <w:numFmt w:val="decimal"/>
      <w:lvlText w:val="%3."/>
      <w:lvlJc w:val="left"/>
      <w:pPr>
        <w:ind w:left="1020" w:hanging="360"/>
      </w:pPr>
    </w:lvl>
    <w:lvl w:ilvl="3" w:tplc="DE2AB668">
      <w:start w:val="1"/>
      <w:numFmt w:val="decimal"/>
      <w:lvlText w:val="%4."/>
      <w:lvlJc w:val="left"/>
      <w:pPr>
        <w:ind w:left="1020" w:hanging="360"/>
      </w:pPr>
    </w:lvl>
    <w:lvl w:ilvl="4" w:tplc="46D6D642">
      <w:start w:val="1"/>
      <w:numFmt w:val="decimal"/>
      <w:lvlText w:val="%5."/>
      <w:lvlJc w:val="left"/>
      <w:pPr>
        <w:ind w:left="1020" w:hanging="360"/>
      </w:pPr>
    </w:lvl>
    <w:lvl w:ilvl="5" w:tplc="24227F04">
      <w:start w:val="1"/>
      <w:numFmt w:val="decimal"/>
      <w:lvlText w:val="%6."/>
      <w:lvlJc w:val="left"/>
      <w:pPr>
        <w:ind w:left="1020" w:hanging="360"/>
      </w:pPr>
    </w:lvl>
    <w:lvl w:ilvl="6" w:tplc="4B403C94">
      <w:start w:val="1"/>
      <w:numFmt w:val="decimal"/>
      <w:lvlText w:val="%7."/>
      <w:lvlJc w:val="left"/>
      <w:pPr>
        <w:ind w:left="1020" w:hanging="360"/>
      </w:pPr>
    </w:lvl>
    <w:lvl w:ilvl="7" w:tplc="8A3EF028">
      <w:start w:val="1"/>
      <w:numFmt w:val="decimal"/>
      <w:lvlText w:val="%8."/>
      <w:lvlJc w:val="left"/>
      <w:pPr>
        <w:ind w:left="1020" w:hanging="360"/>
      </w:pPr>
    </w:lvl>
    <w:lvl w:ilvl="8" w:tplc="BF247508">
      <w:start w:val="1"/>
      <w:numFmt w:val="decimal"/>
      <w:lvlText w:val="%9."/>
      <w:lvlJc w:val="left"/>
      <w:pPr>
        <w:ind w:left="1020" w:hanging="360"/>
      </w:pPr>
    </w:lvl>
  </w:abstractNum>
  <w:abstractNum w:abstractNumId="16" w15:restartNumberingAfterBreak="0">
    <w:nsid w:val="34491350"/>
    <w:multiLevelType w:val="hybridMultilevel"/>
    <w:tmpl w:val="4368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43AF0"/>
    <w:multiLevelType w:val="multilevel"/>
    <w:tmpl w:val="84D45F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C7E3C"/>
    <w:multiLevelType w:val="hybridMultilevel"/>
    <w:tmpl w:val="10946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AD5C9C"/>
    <w:multiLevelType w:val="hybridMultilevel"/>
    <w:tmpl w:val="2180AC84"/>
    <w:lvl w:ilvl="0" w:tplc="496E4E4E">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16B2C"/>
    <w:multiLevelType w:val="hybridMultilevel"/>
    <w:tmpl w:val="36FCC740"/>
    <w:lvl w:ilvl="0" w:tplc="AB4E5730">
      <w:start w:val="2"/>
      <w:numFmt w:val="decimal"/>
      <w:lvlText w:val="%1."/>
      <w:lvlJc w:val="left"/>
      <w:pPr>
        <w:ind w:left="660" w:hanging="360"/>
      </w:pPr>
      <w:rPr>
        <w:rFonts w:hint="default"/>
        <w:spacing w:val="0"/>
        <w:w w:val="90"/>
        <w:lang w:val="en-US" w:eastAsia="en-US" w:bidi="ar-SA"/>
      </w:rPr>
    </w:lvl>
    <w:lvl w:ilvl="1" w:tplc="3FF86772">
      <w:start w:val="1"/>
      <w:numFmt w:val="decimal"/>
      <w:lvlText w:val="%2."/>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2" w:tplc="20CCBCE0">
      <w:numFmt w:val="bullet"/>
      <w:lvlText w:val="•"/>
      <w:lvlJc w:val="left"/>
      <w:pPr>
        <w:ind w:left="2073" w:hanging="360"/>
      </w:pPr>
      <w:rPr>
        <w:rFonts w:hint="default"/>
        <w:lang w:val="en-US" w:eastAsia="en-US" w:bidi="ar-SA"/>
      </w:rPr>
    </w:lvl>
    <w:lvl w:ilvl="3" w:tplc="7E562060">
      <w:numFmt w:val="bullet"/>
      <w:lvlText w:val="•"/>
      <w:lvlJc w:val="left"/>
      <w:pPr>
        <w:ind w:left="3126" w:hanging="360"/>
      </w:pPr>
      <w:rPr>
        <w:rFonts w:hint="default"/>
        <w:lang w:val="en-US" w:eastAsia="en-US" w:bidi="ar-SA"/>
      </w:rPr>
    </w:lvl>
    <w:lvl w:ilvl="4" w:tplc="7B06138C">
      <w:numFmt w:val="bullet"/>
      <w:lvlText w:val="•"/>
      <w:lvlJc w:val="left"/>
      <w:pPr>
        <w:ind w:left="4180" w:hanging="360"/>
      </w:pPr>
      <w:rPr>
        <w:rFonts w:hint="default"/>
        <w:lang w:val="en-US" w:eastAsia="en-US" w:bidi="ar-SA"/>
      </w:rPr>
    </w:lvl>
    <w:lvl w:ilvl="5" w:tplc="68563594">
      <w:numFmt w:val="bullet"/>
      <w:lvlText w:val="•"/>
      <w:lvlJc w:val="left"/>
      <w:pPr>
        <w:ind w:left="5233" w:hanging="360"/>
      </w:pPr>
      <w:rPr>
        <w:rFonts w:hint="default"/>
        <w:lang w:val="en-US" w:eastAsia="en-US" w:bidi="ar-SA"/>
      </w:rPr>
    </w:lvl>
    <w:lvl w:ilvl="6" w:tplc="F5A6933A">
      <w:numFmt w:val="bullet"/>
      <w:lvlText w:val="•"/>
      <w:lvlJc w:val="left"/>
      <w:pPr>
        <w:ind w:left="6286" w:hanging="360"/>
      </w:pPr>
      <w:rPr>
        <w:rFonts w:hint="default"/>
        <w:lang w:val="en-US" w:eastAsia="en-US" w:bidi="ar-SA"/>
      </w:rPr>
    </w:lvl>
    <w:lvl w:ilvl="7" w:tplc="A738BD22">
      <w:numFmt w:val="bullet"/>
      <w:lvlText w:val="•"/>
      <w:lvlJc w:val="left"/>
      <w:pPr>
        <w:ind w:left="7340" w:hanging="360"/>
      </w:pPr>
      <w:rPr>
        <w:rFonts w:hint="default"/>
        <w:lang w:val="en-US" w:eastAsia="en-US" w:bidi="ar-SA"/>
      </w:rPr>
    </w:lvl>
    <w:lvl w:ilvl="8" w:tplc="32F8A8F0">
      <w:numFmt w:val="bullet"/>
      <w:lvlText w:val="•"/>
      <w:lvlJc w:val="left"/>
      <w:pPr>
        <w:ind w:left="8393" w:hanging="360"/>
      </w:pPr>
      <w:rPr>
        <w:rFonts w:hint="default"/>
        <w:lang w:val="en-US" w:eastAsia="en-US" w:bidi="ar-SA"/>
      </w:rPr>
    </w:lvl>
  </w:abstractNum>
  <w:abstractNum w:abstractNumId="21" w15:restartNumberingAfterBreak="0">
    <w:nsid w:val="3C332ED8"/>
    <w:multiLevelType w:val="hybridMultilevel"/>
    <w:tmpl w:val="C278E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3464C0"/>
    <w:multiLevelType w:val="hybridMultilevel"/>
    <w:tmpl w:val="3BFC94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56FCC"/>
    <w:multiLevelType w:val="hybridMultilevel"/>
    <w:tmpl w:val="DBA293D4"/>
    <w:lvl w:ilvl="0" w:tplc="FFFFFFFF">
      <w:start w:val="1"/>
      <w:numFmt w:val="decimal"/>
      <w:lvlText w:val="%1."/>
      <w:lvlJc w:val="left"/>
      <w:pPr>
        <w:ind w:left="360" w:hanging="360"/>
      </w:pPr>
      <w:rPr>
        <w:rFonts w:hint="default"/>
        <w:spacing w:val="0"/>
        <w:w w:val="90"/>
        <w:lang w:val="en-US" w:eastAsia="en-US" w:bidi="ar-SA"/>
      </w:rPr>
    </w:lvl>
    <w:lvl w:ilvl="1" w:tplc="FFFFFFFF">
      <w:start w:val="1"/>
      <w:numFmt w:val="decimal"/>
      <w:lvlText w:val="%2."/>
      <w:lvlJc w:val="left"/>
      <w:pPr>
        <w:ind w:left="7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1773" w:hanging="360"/>
      </w:pPr>
      <w:rPr>
        <w:rFonts w:hint="default"/>
        <w:lang w:val="en-US" w:eastAsia="en-US" w:bidi="ar-SA"/>
      </w:rPr>
    </w:lvl>
    <w:lvl w:ilvl="3" w:tplc="FFFFFFFF">
      <w:numFmt w:val="bullet"/>
      <w:lvlText w:val="•"/>
      <w:lvlJc w:val="left"/>
      <w:pPr>
        <w:ind w:left="2826" w:hanging="360"/>
      </w:pPr>
      <w:rPr>
        <w:rFonts w:hint="default"/>
        <w:lang w:val="en-US" w:eastAsia="en-US" w:bidi="ar-SA"/>
      </w:rPr>
    </w:lvl>
    <w:lvl w:ilvl="4" w:tplc="FFFFFFFF">
      <w:numFmt w:val="bullet"/>
      <w:lvlText w:val="•"/>
      <w:lvlJc w:val="left"/>
      <w:pPr>
        <w:ind w:left="3880" w:hanging="360"/>
      </w:pPr>
      <w:rPr>
        <w:rFonts w:hint="default"/>
        <w:lang w:val="en-US" w:eastAsia="en-US" w:bidi="ar-SA"/>
      </w:rPr>
    </w:lvl>
    <w:lvl w:ilvl="5" w:tplc="FFFFFFFF">
      <w:numFmt w:val="bullet"/>
      <w:lvlText w:val="•"/>
      <w:lvlJc w:val="left"/>
      <w:pPr>
        <w:ind w:left="4933" w:hanging="360"/>
      </w:pPr>
      <w:rPr>
        <w:rFonts w:hint="default"/>
        <w:lang w:val="en-US" w:eastAsia="en-US" w:bidi="ar-SA"/>
      </w:rPr>
    </w:lvl>
    <w:lvl w:ilvl="6" w:tplc="FFFFFFFF">
      <w:numFmt w:val="bullet"/>
      <w:lvlText w:val="•"/>
      <w:lvlJc w:val="left"/>
      <w:pPr>
        <w:ind w:left="5986"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8093" w:hanging="360"/>
      </w:pPr>
      <w:rPr>
        <w:rFonts w:hint="default"/>
        <w:lang w:val="en-US" w:eastAsia="en-US" w:bidi="ar-SA"/>
      </w:rPr>
    </w:lvl>
  </w:abstractNum>
  <w:abstractNum w:abstractNumId="24" w15:restartNumberingAfterBreak="0">
    <w:nsid w:val="4D3079A4"/>
    <w:multiLevelType w:val="hybridMultilevel"/>
    <w:tmpl w:val="2F8C5D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FC223B"/>
    <w:multiLevelType w:val="hybridMultilevel"/>
    <w:tmpl w:val="E8A483F0"/>
    <w:lvl w:ilvl="0" w:tplc="2B441840">
      <w:start w:val="1"/>
      <w:numFmt w:val="decimal"/>
      <w:lvlText w:val="%1."/>
      <w:lvlJc w:val="left"/>
      <w:pPr>
        <w:ind w:left="1020" w:hanging="360"/>
      </w:pPr>
      <w:rPr>
        <w:rFonts w:hint="default"/>
        <w:spacing w:val="0"/>
        <w:w w:val="100"/>
        <w:lang w:val="en-US" w:eastAsia="en-US" w:bidi="ar-SA"/>
      </w:rPr>
    </w:lvl>
    <w:lvl w:ilvl="1" w:tplc="A07AEF2C">
      <w:numFmt w:val="bullet"/>
      <w:lvlText w:val="•"/>
      <w:lvlJc w:val="left"/>
      <w:pPr>
        <w:ind w:left="1968" w:hanging="360"/>
      </w:pPr>
      <w:rPr>
        <w:rFonts w:hint="default"/>
        <w:lang w:val="en-US" w:eastAsia="en-US" w:bidi="ar-SA"/>
      </w:rPr>
    </w:lvl>
    <w:lvl w:ilvl="2" w:tplc="0BC4A3AE">
      <w:numFmt w:val="bullet"/>
      <w:lvlText w:val="•"/>
      <w:lvlJc w:val="left"/>
      <w:pPr>
        <w:ind w:left="2916" w:hanging="360"/>
      </w:pPr>
      <w:rPr>
        <w:rFonts w:hint="default"/>
        <w:lang w:val="en-US" w:eastAsia="en-US" w:bidi="ar-SA"/>
      </w:rPr>
    </w:lvl>
    <w:lvl w:ilvl="3" w:tplc="BDC6D58C">
      <w:numFmt w:val="bullet"/>
      <w:lvlText w:val="•"/>
      <w:lvlJc w:val="left"/>
      <w:pPr>
        <w:ind w:left="3864" w:hanging="360"/>
      </w:pPr>
      <w:rPr>
        <w:rFonts w:hint="default"/>
        <w:lang w:val="en-US" w:eastAsia="en-US" w:bidi="ar-SA"/>
      </w:rPr>
    </w:lvl>
    <w:lvl w:ilvl="4" w:tplc="1108B95E">
      <w:numFmt w:val="bullet"/>
      <w:lvlText w:val="•"/>
      <w:lvlJc w:val="left"/>
      <w:pPr>
        <w:ind w:left="4812" w:hanging="360"/>
      </w:pPr>
      <w:rPr>
        <w:rFonts w:hint="default"/>
        <w:lang w:val="en-US" w:eastAsia="en-US" w:bidi="ar-SA"/>
      </w:rPr>
    </w:lvl>
    <w:lvl w:ilvl="5" w:tplc="EB00FEE4">
      <w:numFmt w:val="bullet"/>
      <w:lvlText w:val="•"/>
      <w:lvlJc w:val="left"/>
      <w:pPr>
        <w:ind w:left="5760" w:hanging="360"/>
      </w:pPr>
      <w:rPr>
        <w:rFonts w:hint="default"/>
        <w:lang w:val="en-US" w:eastAsia="en-US" w:bidi="ar-SA"/>
      </w:rPr>
    </w:lvl>
    <w:lvl w:ilvl="6" w:tplc="2FE6ED18">
      <w:numFmt w:val="bullet"/>
      <w:lvlText w:val="•"/>
      <w:lvlJc w:val="left"/>
      <w:pPr>
        <w:ind w:left="6708" w:hanging="360"/>
      </w:pPr>
      <w:rPr>
        <w:rFonts w:hint="default"/>
        <w:lang w:val="en-US" w:eastAsia="en-US" w:bidi="ar-SA"/>
      </w:rPr>
    </w:lvl>
    <w:lvl w:ilvl="7" w:tplc="6B46DAF8">
      <w:numFmt w:val="bullet"/>
      <w:lvlText w:val="•"/>
      <w:lvlJc w:val="left"/>
      <w:pPr>
        <w:ind w:left="7656" w:hanging="360"/>
      </w:pPr>
      <w:rPr>
        <w:rFonts w:hint="default"/>
        <w:lang w:val="en-US" w:eastAsia="en-US" w:bidi="ar-SA"/>
      </w:rPr>
    </w:lvl>
    <w:lvl w:ilvl="8" w:tplc="194CE032">
      <w:numFmt w:val="bullet"/>
      <w:lvlText w:val="•"/>
      <w:lvlJc w:val="left"/>
      <w:pPr>
        <w:ind w:left="8604" w:hanging="360"/>
      </w:pPr>
      <w:rPr>
        <w:rFonts w:hint="default"/>
        <w:lang w:val="en-US" w:eastAsia="en-US" w:bidi="ar-SA"/>
      </w:rPr>
    </w:lvl>
  </w:abstractNum>
  <w:abstractNum w:abstractNumId="26" w15:restartNumberingAfterBreak="0">
    <w:nsid w:val="5591514A"/>
    <w:multiLevelType w:val="hybridMultilevel"/>
    <w:tmpl w:val="2CD6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8"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15DFE"/>
    <w:multiLevelType w:val="hybridMultilevel"/>
    <w:tmpl w:val="C43A5FCE"/>
    <w:lvl w:ilvl="0" w:tplc="FFFFFFFF">
      <w:start w:val="1"/>
      <w:numFmt w:val="decimal"/>
      <w:lvlText w:val="%1."/>
      <w:lvlJc w:val="left"/>
      <w:pPr>
        <w:ind w:left="660" w:hanging="360"/>
      </w:pPr>
      <w:rPr>
        <w:rFonts w:hint="default"/>
        <w:spacing w:val="0"/>
        <w:w w:val="90"/>
        <w:lang w:val="en-US" w:eastAsia="en-US" w:bidi="ar-SA"/>
      </w:rPr>
    </w:lvl>
    <w:lvl w:ilvl="1" w:tplc="FFFFFFFF">
      <w:start w:val="1"/>
      <w:numFmt w:val="decimal"/>
      <w:lvlText w:val="%2."/>
      <w:lvlJc w:val="left"/>
      <w:pPr>
        <w:ind w:left="1020" w:hanging="360"/>
      </w:pPr>
      <w:rPr>
        <w:rFonts w:ascii="Book Antiqua" w:eastAsia="Book Antiqua" w:hAnsi="Book Antiqua" w:cs="Book Antiqua" w:hint="default"/>
        <w:b w:val="0"/>
        <w:bCs w:val="0"/>
        <w:i w:val="0"/>
        <w:iCs w:val="0"/>
        <w:spacing w:val="0"/>
        <w:w w:val="100"/>
        <w:sz w:val="24"/>
        <w:szCs w:val="24"/>
        <w:lang w:val="en-US" w:eastAsia="en-US" w:bidi="ar-SA"/>
      </w:rPr>
    </w:lvl>
    <w:lvl w:ilvl="2" w:tplc="FFFFFFFF">
      <w:numFmt w:val="bullet"/>
      <w:lvlText w:val="•"/>
      <w:lvlJc w:val="left"/>
      <w:pPr>
        <w:ind w:left="2073" w:hanging="360"/>
      </w:pPr>
      <w:rPr>
        <w:rFonts w:hint="default"/>
        <w:lang w:val="en-US" w:eastAsia="en-US" w:bidi="ar-SA"/>
      </w:rPr>
    </w:lvl>
    <w:lvl w:ilvl="3" w:tplc="FFFFFFFF">
      <w:numFmt w:val="bullet"/>
      <w:lvlText w:val="•"/>
      <w:lvlJc w:val="left"/>
      <w:pPr>
        <w:ind w:left="3126" w:hanging="360"/>
      </w:pPr>
      <w:rPr>
        <w:rFonts w:hint="default"/>
        <w:lang w:val="en-US" w:eastAsia="en-US" w:bidi="ar-SA"/>
      </w:rPr>
    </w:lvl>
    <w:lvl w:ilvl="4" w:tplc="FFFFFFFF">
      <w:numFmt w:val="bullet"/>
      <w:lvlText w:val="•"/>
      <w:lvlJc w:val="left"/>
      <w:pPr>
        <w:ind w:left="4180" w:hanging="360"/>
      </w:pPr>
      <w:rPr>
        <w:rFonts w:hint="default"/>
        <w:lang w:val="en-US" w:eastAsia="en-US" w:bidi="ar-SA"/>
      </w:rPr>
    </w:lvl>
    <w:lvl w:ilvl="5" w:tplc="FFFFFFFF">
      <w:numFmt w:val="bullet"/>
      <w:lvlText w:val="•"/>
      <w:lvlJc w:val="left"/>
      <w:pPr>
        <w:ind w:left="5233" w:hanging="360"/>
      </w:pPr>
      <w:rPr>
        <w:rFonts w:hint="default"/>
        <w:lang w:val="en-US" w:eastAsia="en-US" w:bidi="ar-SA"/>
      </w:rPr>
    </w:lvl>
    <w:lvl w:ilvl="6" w:tplc="FFFFFFFF">
      <w:numFmt w:val="bullet"/>
      <w:lvlText w:val="•"/>
      <w:lvlJc w:val="left"/>
      <w:pPr>
        <w:ind w:left="6286" w:hanging="360"/>
      </w:pPr>
      <w:rPr>
        <w:rFonts w:hint="default"/>
        <w:lang w:val="en-US" w:eastAsia="en-US" w:bidi="ar-SA"/>
      </w:rPr>
    </w:lvl>
    <w:lvl w:ilvl="7" w:tplc="FFFFFFFF">
      <w:numFmt w:val="bullet"/>
      <w:lvlText w:val="•"/>
      <w:lvlJc w:val="left"/>
      <w:pPr>
        <w:ind w:left="7340" w:hanging="360"/>
      </w:pPr>
      <w:rPr>
        <w:rFonts w:hint="default"/>
        <w:lang w:val="en-US" w:eastAsia="en-US" w:bidi="ar-SA"/>
      </w:rPr>
    </w:lvl>
    <w:lvl w:ilvl="8" w:tplc="FFFFFFFF">
      <w:numFmt w:val="bullet"/>
      <w:lvlText w:val="•"/>
      <w:lvlJc w:val="left"/>
      <w:pPr>
        <w:ind w:left="8393" w:hanging="360"/>
      </w:pPr>
      <w:rPr>
        <w:rFonts w:hint="default"/>
        <w:lang w:val="en-US" w:eastAsia="en-US" w:bidi="ar-SA"/>
      </w:rPr>
    </w:lvl>
  </w:abstractNum>
  <w:abstractNum w:abstractNumId="30" w15:restartNumberingAfterBreak="0">
    <w:nsid w:val="63004BBB"/>
    <w:multiLevelType w:val="hybridMultilevel"/>
    <w:tmpl w:val="AB543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56AE7"/>
    <w:multiLevelType w:val="hybridMultilevel"/>
    <w:tmpl w:val="E864D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6821DA"/>
    <w:multiLevelType w:val="multilevel"/>
    <w:tmpl w:val="AC0E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B53089"/>
    <w:multiLevelType w:val="hybridMultilevel"/>
    <w:tmpl w:val="826E28BE"/>
    <w:lvl w:ilvl="0" w:tplc="7870F3D6">
      <w:start w:val="1"/>
      <w:numFmt w:val="bullet"/>
      <w:lvlText w:val=""/>
      <w:lvlJc w:val="left"/>
      <w:pPr>
        <w:ind w:left="1440" w:hanging="360"/>
      </w:pPr>
      <w:rPr>
        <w:rFonts w:ascii="Symbol" w:hAnsi="Symbol"/>
      </w:rPr>
    </w:lvl>
    <w:lvl w:ilvl="1" w:tplc="EACE8EFC">
      <w:start w:val="1"/>
      <w:numFmt w:val="bullet"/>
      <w:lvlText w:val=""/>
      <w:lvlJc w:val="left"/>
      <w:pPr>
        <w:ind w:left="1440" w:hanging="360"/>
      </w:pPr>
      <w:rPr>
        <w:rFonts w:ascii="Symbol" w:hAnsi="Symbol"/>
      </w:rPr>
    </w:lvl>
    <w:lvl w:ilvl="2" w:tplc="DA300FDA">
      <w:start w:val="1"/>
      <w:numFmt w:val="bullet"/>
      <w:lvlText w:val=""/>
      <w:lvlJc w:val="left"/>
      <w:pPr>
        <w:ind w:left="1440" w:hanging="360"/>
      </w:pPr>
      <w:rPr>
        <w:rFonts w:ascii="Symbol" w:hAnsi="Symbol"/>
      </w:rPr>
    </w:lvl>
    <w:lvl w:ilvl="3" w:tplc="9F7A8098">
      <w:start w:val="1"/>
      <w:numFmt w:val="bullet"/>
      <w:lvlText w:val=""/>
      <w:lvlJc w:val="left"/>
      <w:pPr>
        <w:ind w:left="1440" w:hanging="360"/>
      </w:pPr>
      <w:rPr>
        <w:rFonts w:ascii="Symbol" w:hAnsi="Symbol"/>
      </w:rPr>
    </w:lvl>
    <w:lvl w:ilvl="4" w:tplc="EBB0837E">
      <w:start w:val="1"/>
      <w:numFmt w:val="bullet"/>
      <w:lvlText w:val=""/>
      <w:lvlJc w:val="left"/>
      <w:pPr>
        <w:ind w:left="1440" w:hanging="360"/>
      </w:pPr>
      <w:rPr>
        <w:rFonts w:ascii="Symbol" w:hAnsi="Symbol"/>
      </w:rPr>
    </w:lvl>
    <w:lvl w:ilvl="5" w:tplc="D6F2C12A">
      <w:start w:val="1"/>
      <w:numFmt w:val="bullet"/>
      <w:lvlText w:val=""/>
      <w:lvlJc w:val="left"/>
      <w:pPr>
        <w:ind w:left="1440" w:hanging="360"/>
      </w:pPr>
      <w:rPr>
        <w:rFonts w:ascii="Symbol" w:hAnsi="Symbol"/>
      </w:rPr>
    </w:lvl>
    <w:lvl w:ilvl="6" w:tplc="E3365202">
      <w:start w:val="1"/>
      <w:numFmt w:val="bullet"/>
      <w:lvlText w:val=""/>
      <w:lvlJc w:val="left"/>
      <w:pPr>
        <w:ind w:left="1440" w:hanging="360"/>
      </w:pPr>
      <w:rPr>
        <w:rFonts w:ascii="Symbol" w:hAnsi="Symbol"/>
      </w:rPr>
    </w:lvl>
    <w:lvl w:ilvl="7" w:tplc="856CF6C6">
      <w:start w:val="1"/>
      <w:numFmt w:val="bullet"/>
      <w:lvlText w:val=""/>
      <w:lvlJc w:val="left"/>
      <w:pPr>
        <w:ind w:left="1440" w:hanging="360"/>
      </w:pPr>
      <w:rPr>
        <w:rFonts w:ascii="Symbol" w:hAnsi="Symbol"/>
      </w:rPr>
    </w:lvl>
    <w:lvl w:ilvl="8" w:tplc="90D26AA2">
      <w:start w:val="1"/>
      <w:numFmt w:val="bullet"/>
      <w:lvlText w:val=""/>
      <w:lvlJc w:val="left"/>
      <w:pPr>
        <w:ind w:left="1440" w:hanging="360"/>
      </w:pPr>
      <w:rPr>
        <w:rFonts w:ascii="Symbol" w:hAnsi="Symbol"/>
      </w:rPr>
    </w:lvl>
  </w:abstractNum>
  <w:abstractNum w:abstractNumId="35" w15:restartNumberingAfterBreak="0">
    <w:nsid w:val="6DD12F24"/>
    <w:multiLevelType w:val="hybridMultilevel"/>
    <w:tmpl w:val="76AC320E"/>
    <w:lvl w:ilvl="0" w:tplc="C4021B6A">
      <w:start w:val="1"/>
      <w:numFmt w:val="decimal"/>
      <w:lvlText w:val="%1."/>
      <w:lvlJc w:val="left"/>
      <w:pPr>
        <w:ind w:left="1020" w:hanging="360"/>
      </w:pPr>
    </w:lvl>
    <w:lvl w:ilvl="1" w:tplc="FA3EBC68">
      <w:start w:val="1"/>
      <w:numFmt w:val="decimal"/>
      <w:lvlText w:val="%2."/>
      <w:lvlJc w:val="left"/>
      <w:pPr>
        <w:ind w:left="1020" w:hanging="360"/>
      </w:pPr>
    </w:lvl>
    <w:lvl w:ilvl="2" w:tplc="76947252">
      <w:start w:val="1"/>
      <w:numFmt w:val="decimal"/>
      <w:lvlText w:val="%3."/>
      <w:lvlJc w:val="left"/>
      <w:pPr>
        <w:ind w:left="1020" w:hanging="360"/>
      </w:pPr>
    </w:lvl>
    <w:lvl w:ilvl="3" w:tplc="222C42D8">
      <w:start w:val="1"/>
      <w:numFmt w:val="decimal"/>
      <w:lvlText w:val="%4."/>
      <w:lvlJc w:val="left"/>
      <w:pPr>
        <w:ind w:left="1020" w:hanging="360"/>
      </w:pPr>
    </w:lvl>
    <w:lvl w:ilvl="4" w:tplc="C38C68C8">
      <w:start w:val="1"/>
      <w:numFmt w:val="decimal"/>
      <w:lvlText w:val="%5."/>
      <w:lvlJc w:val="left"/>
      <w:pPr>
        <w:ind w:left="1020" w:hanging="360"/>
      </w:pPr>
    </w:lvl>
    <w:lvl w:ilvl="5" w:tplc="4072CA70">
      <w:start w:val="1"/>
      <w:numFmt w:val="decimal"/>
      <w:lvlText w:val="%6."/>
      <w:lvlJc w:val="left"/>
      <w:pPr>
        <w:ind w:left="1020" w:hanging="360"/>
      </w:pPr>
    </w:lvl>
    <w:lvl w:ilvl="6" w:tplc="A2BA2FFA">
      <w:start w:val="1"/>
      <w:numFmt w:val="decimal"/>
      <w:lvlText w:val="%7."/>
      <w:lvlJc w:val="left"/>
      <w:pPr>
        <w:ind w:left="1020" w:hanging="360"/>
      </w:pPr>
    </w:lvl>
    <w:lvl w:ilvl="7" w:tplc="FAAAE1AA">
      <w:start w:val="1"/>
      <w:numFmt w:val="decimal"/>
      <w:lvlText w:val="%8."/>
      <w:lvlJc w:val="left"/>
      <w:pPr>
        <w:ind w:left="1020" w:hanging="360"/>
      </w:pPr>
    </w:lvl>
    <w:lvl w:ilvl="8" w:tplc="DC009D62">
      <w:start w:val="1"/>
      <w:numFmt w:val="decimal"/>
      <w:lvlText w:val="%9."/>
      <w:lvlJc w:val="left"/>
      <w:pPr>
        <w:ind w:left="1020" w:hanging="360"/>
      </w:pPr>
    </w:lvl>
  </w:abstractNum>
  <w:abstractNum w:abstractNumId="36" w15:restartNumberingAfterBreak="0">
    <w:nsid w:val="6FCD5DF7"/>
    <w:multiLevelType w:val="hybridMultilevel"/>
    <w:tmpl w:val="330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42DC2"/>
    <w:multiLevelType w:val="singleLevel"/>
    <w:tmpl w:val="5326712C"/>
    <w:name w:val="_Simple Numbered List"/>
    <w:lvl w:ilvl="0">
      <w:start w:val="1"/>
      <w:numFmt w:val="decimal"/>
      <w:lvlText w:val="%1."/>
      <w:lvlJc w:val="left"/>
      <w:pPr>
        <w:tabs>
          <w:tab w:val="num" w:pos="720"/>
        </w:tabs>
        <w:ind w:left="720" w:hanging="720"/>
      </w:pPr>
      <w:rPr>
        <w:color w:val="auto"/>
      </w:rPr>
    </w:lvl>
  </w:abstractNum>
  <w:abstractNum w:abstractNumId="38" w15:restartNumberingAfterBreak="0">
    <w:nsid w:val="720A41D3"/>
    <w:multiLevelType w:val="hybridMultilevel"/>
    <w:tmpl w:val="11E0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D0589D"/>
    <w:multiLevelType w:val="hybridMultilevel"/>
    <w:tmpl w:val="BF9C7A02"/>
    <w:lvl w:ilvl="0" w:tplc="035897D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244B5D"/>
    <w:multiLevelType w:val="hybridMultilevel"/>
    <w:tmpl w:val="D4765282"/>
    <w:lvl w:ilvl="0" w:tplc="CC9AD46C">
      <w:start w:val="1"/>
      <w:numFmt w:val="decimal"/>
      <w:lvlText w:val="%1."/>
      <w:lvlJc w:val="left"/>
      <w:pPr>
        <w:ind w:left="1020" w:hanging="360"/>
      </w:pPr>
    </w:lvl>
    <w:lvl w:ilvl="1" w:tplc="AA96CB70">
      <w:start w:val="1"/>
      <w:numFmt w:val="decimal"/>
      <w:lvlText w:val="%2."/>
      <w:lvlJc w:val="left"/>
      <w:pPr>
        <w:ind w:left="1020" w:hanging="360"/>
      </w:pPr>
    </w:lvl>
    <w:lvl w:ilvl="2" w:tplc="1248A2AE">
      <w:start w:val="1"/>
      <w:numFmt w:val="decimal"/>
      <w:lvlText w:val="%3."/>
      <w:lvlJc w:val="left"/>
      <w:pPr>
        <w:ind w:left="1020" w:hanging="360"/>
      </w:pPr>
    </w:lvl>
    <w:lvl w:ilvl="3" w:tplc="7D627514">
      <w:start w:val="1"/>
      <w:numFmt w:val="decimal"/>
      <w:lvlText w:val="%4."/>
      <w:lvlJc w:val="left"/>
      <w:pPr>
        <w:ind w:left="1020" w:hanging="360"/>
      </w:pPr>
    </w:lvl>
    <w:lvl w:ilvl="4" w:tplc="163A0AF4">
      <w:start w:val="1"/>
      <w:numFmt w:val="decimal"/>
      <w:lvlText w:val="%5."/>
      <w:lvlJc w:val="left"/>
      <w:pPr>
        <w:ind w:left="1020" w:hanging="360"/>
      </w:pPr>
    </w:lvl>
    <w:lvl w:ilvl="5" w:tplc="6C9CF82A">
      <w:start w:val="1"/>
      <w:numFmt w:val="decimal"/>
      <w:lvlText w:val="%6."/>
      <w:lvlJc w:val="left"/>
      <w:pPr>
        <w:ind w:left="1020" w:hanging="360"/>
      </w:pPr>
    </w:lvl>
    <w:lvl w:ilvl="6" w:tplc="0512C912">
      <w:start w:val="1"/>
      <w:numFmt w:val="decimal"/>
      <w:lvlText w:val="%7."/>
      <w:lvlJc w:val="left"/>
      <w:pPr>
        <w:ind w:left="1020" w:hanging="360"/>
      </w:pPr>
    </w:lvl>
    <w:lvl w:ilvl="7" w:tplc="717ADC74">
      <w:start w:val="1"/>
      <w:numFmt w:val="decimal"/>
      <w:lvlText w:val="%8."/>
      <w:lvlJc w:val="left"/>
      <w:pPr>
        <w:ind w:left="1020" w:hanging="360"/>
      </w:pPr>
    </w:lvl>
    <w:lvl w:ilvl="8" w:tplc="FDBE09C2">
      <w:start w:val="1"/>
      <w:numFmt w:val="decimal"/>
      <w:lvlText w:val="%9."/>
      <w:lvlJc w:val="left"/>
      <w:pPr>
        <w:ind w:left="1020" w:hanging="360"/>
      </w:pPr>
    </w:lvl>
  </w:abstractNum>
  <w:abstractNum w:abstractNumId="41" w15:restartNumberingAfterBreak="0">
    <w:nsid w:val="79A86B50"/>
    <w:multiLevelType w:val="hybridMultilevel"/>
    <w:tmpl w:val="E7EA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736EF5"/>
    <w:multiLevelType w:val="hybridMultilevel"/>
    <w:tmpl w:val="EFE4AA02"/>
    <w:lvl w:ilvl="0" w:tplc="A50C53C4">
      <w:start w:val="1"/>
      <w:numFmt w:val="decimal"/>
      <w:lvlText w:val="%1."/>
      <w:lvlJc w:val="left"/>
      <w:pPr>
        <w:ind w:left="1020" w:hanging="360"/>
      </w:pPr>
    </w:lvl>
    <w:lvl w:ilvl="1" w:tplc="0FC6A2F6">
      <w:start w:val="1"/>
      <w:numFmt w:val="decimal"/>
      <w:lvlText w:val="%2."/>
      <w:lvlJc w:val="left"/>
      <w:pPr>
        <w:ind w:left="1020" w:hanging="360"/>
      </w:pPr>
    </w:lvl>
    <w:lvl w:ilvl="2" w:tplc="40008F42">
      <w:start w:val="1"/>
      <w:numFmt w:val="decimal"/>
      <w:lvlText w:val="%3."/>
      <w:lvlJc w:val="left"/>
      <w:pPr>
        <w:ind w:left="1020" w:hanging="360"/>
      </w:pPr>
    </w:lvl>
    <w:lvl w:ilvl="3" w:tplc="63F2C3C4">
      <w:start w:val="1"/>
      <w:numFmt w:val="decimal"/>
      <w:lvlText w:val="%4."/>
      <w:lvlJc w:val="left"/>
      <w:pPr>
        <w:ind w:left="1020" w:hanging="360"/>
      </w:pPr>
    </w:lvl>
    <w:lvl w:ilvl="4" w:tplc="EB98ECB0">
      <w:start w:val="1"/>
      <w:numFmt w:val="decimal"/>
      <w:lvlText w:val="%5."/>
      <w:lvlJc w:val="left"/>
      <w:pPr>
        <w:ind w:left="1020" w:hanging="360"/>
      </w:pPr>
    </w:lvl>
    <w:lvl w:ilvl="5" w:tplc="D64005DA">
      <w:start w:val="1"/>
      <w:numFmt w:val="decimal"/>
      <w:lvlText w:val="%6."/>
      <w:lvlJc w:val="left"/>
      <w:pPr>
        <w:ind w:left="1020" w:hanging="360"/>
      </w:pPr>
    </w:lvl>
    <w:lvl w:ilvl="6" w:tplc="CC463CA2">
      <w:start w:val="1"/>
      <w:numFmt w:val="decimal"/>
      <w:lvlText w:val="%7."/>
      <w:lvlJc w:val="left"/>
      <w:pPr>
        <w:ind w:left="1020" w:hanging="360"/>
      </w:pPr>
    </w:lvl>
    <w:lvl w:ilvl="7" w:tplc="8080356C">
      <w:start w:val="1"/>
      <w:numFmt w:val="decimal"/>
      <w:lvlText w:val="%8."/>
      <w:lvlJc w:val="left"/>
      <w:pPr>
        <w:ind w:left="1020" w:hanging="360"/>
      </w:pPr>
    </w:lvl>
    <w:lvl w:ilvl="8" w:tplc="E700A652">
      <w:start w:val="1"/>
      <w:numFmt w:val="decimal"/>
      <w:lvlText w:val="%9."/>
      <w:lvlJc w:val="left"/>
      <w:pPr>
        <w:ind w:left="1020" w:hanging="360"/>
      </w:pPr>
    </w:lvl>
  </w:abstractNum>
  <w:abstractNum w:abstractNumId="43" w15:restartNumberingAfterBreak="0">
    <w:nsid w:val="7EEB5EDB"/>
    <w:multiLevelType w:val="multilevel"/>
    <w:tmpl w:val="7C2E8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196558">
    <w:abstractNumId w:val="39"/>
  </w:num>
  <w:num w:numId="2" w16cid:durableId="804347533">
    <w:abstractNumId w:val="1"/>
  </w:num>
  <w:num w:numId="3" w16cid:durableId="1941915995">
    <w:abstractNumId w:val="30"/>
  </w:num>
  <w:num w:numId="4" w16cid:durableId="898977142">
    <w:abstractNumId w:val="34"/>
  </w:num>
  <w:num w:numId="5" w16cid:durableId="2065985549">
    <w:abstractNumId w:val="36"/>
  </w:num>
  <w:num w:numId="6" w16cid:durableId="1502357070">
    <w:abstractNumId w:val="24"/>
  </w:num>
  <w:num w:numId="7" w16cid:durableId="1269850601">
    <w:abstractNumId w:val="40"/>
  </w:num>
  <w:num w:numId="8" w16cid:durableId="944842790">
    <w:abstractNumId w:val="27"/>
  </w:num>
  <w:num w:numId="9" w16cid:durableId="1991593136">
    <w:abstractNumId w:val="3"/>
  </w:num>
  <w:num w:numId="10" w16cid:durableId="1754620235">
    <w:abstractNumId w:val="13"/>
  </w:num>
  <w:num w:numId="11" w16cid:durableId="969365539">
    <w:abstractNumId w:val="32"/>
  </w:num>
  <w:num w:numId="12" w16cid:durableId="468133998">
    <w:abstractNumId w:val="28"/>
  </w:num>
  <w:num w:numId="13" w16cid:durableId="426273653">
    <w:abstractNumId w:val="37"/>
  </w:num>
  <w:num w:numId="14" w16cid:durableId="1531838924">
    <w:abstractNumId w:val="26"/>
  </w:num>
  <w:num w:numId="15" w16cid:durableId="194513435">
    <w:abstractNumId w:val="39"/>
    <w:lvlOverride w:ilvl="0">
      <w:startOverride w:val="1"/>
    </w:lvlOverride>
  </w:num>
  <w:num w:numId="16" w16cid:durableId="126700352">
    <w:abstractNumId w:val="5"/>
  </w:num>
  <w:num w:numId="17" w16cid:durableId="2099982947">
    <w:abstractNumId w:val="19"/>
  </w:num>
  <w:num w:numId="18" w16cid:durableId="764114810">
    <w:abstractNumId w:val="31"/>
  </w:num>
  <w:num w:numId="19" w16cid:durableId="239291163">
    <w:abstractNumId w:val="15"/>
  </w:num>
  <w:num w:numId="20" w16cid:durableId="1914121666">
    <w:abstractNumId w:val="39"/>
    <w:lvlOverride w:ilvl="0">
      <w:startOverride w:val="1"/>
    </w:lvlOverride>
  </w:num>
  <w:num w:numId="21" w16cid:durableId="1559709596">
    <w:abstractNumId w:val="39"/>
    <w:lvlOverride w:ilvl="0">
      <w:startOverride w:val="1"/>
    </w:lvlOverride>
  </w:num>
  <w:num w:numId="22" w16cid:durableId="928463138">
    <w:abstractNumId w:val="20"/>
  </w:num>
  <w:num w:numId="23" w16cid:durableId="201409097">
    <w:abstractNumId w:val="22"/>
  </w:num>
  <w:num w:numId="24" w16cid:durableId="480316163">
    <w:abstractNumId w:val="29"/>
  </w:num>
  <w:num w:numId="25" w16cid:durableId="1655521847">
    <w:abstractNumId w:val="25"/>
  </w:num>
  <w:num w:numId="26" w16cid:durableId="1973515868">
    <w:abstractNumId w:val="4"/>
  </w:num>
  <w:num w:numId="27" w16cid:durableId="1355879841">
    <w:abstractNumId w:val="8"/>
  </w:num>
  <w:num w:numId="28" w16cid:durableId="887188230">
    <w:abstractNumId w:val="23"/>
  </w:num>
  <w:num w:numId="29" w16cid:durableId="1409306535">
    <w:abstractNumId w:val="6"/>
  </w:num>
  <w:num w:numId="30" w16cid:durableId="741489783">
    <w:abstractNumId w:val="0"/>
  </w:num>
  <w:num w:numId="31" w16cid:durableId="1316185922">
    <w:abstractNumId w:val="12"/>
  </w:num>
  <w:num w:numId="32" w16cid:durableId="337583506">
    <w:abstractNumId w:val="42"/>
  </w:num>
  <w:num w:numId="33" w16cid:durableId="711079749">
    <w:abstractNumId w:val="35"/>
  </w:num>
  <w:num w:numId="34" w16cid:durableId="2084182662">
    <w:abstractNumId w:val="39"/>
    <w:lvlOverride w:ilvl="0">
      <w:startOverride w:val="1"/>
    </w:lvlOverride>
  </w:num>
  <w:num w:numId="35" w16cid:durableId="625622247">
    <w:abstractNumId w:val="7"/>
  </w:num>
  <w:num w:numId="36" w16cid:durableId="491416055">
    <w:abstractNumId w:val="41"/>
  </w:num>
  <w:num w:numId="37" w16cid:durableId="1626621579">
    <w:abstractNumId w:val="2"/>
  </w:num>
  <w:num w:numId="38" w16cid:durableId="1840802653">
    <w:abstractNumId w:val="14"/>
  </w:num>
  <w:num w:numId="39" w16cid:durableId="242682744">
    <w:abstractNumId w:val="9"/>
  </w:num>
  <w:num w:numId="40" w16cid:durableId="619261775">
    <w:abstractNumId w:val="11"/>
  </w:num>
  <w:num w:numId="41" w16cid:durableId="2054842497">
    <w:abstractNumId w:val="38"/>
  </w:num>
  <w:num w:numId="42" w16cid:durableId="1547764289">
    <w:abstractNumId w:val="18"/>
  </w:num>
  <w:num w:numId="43" w16cid:durableId="941884433">
    <w:abstractNumId w:val="16"/>
  </w:num>
  <w:num w:numId="44" w16cid:durableId="1538809221">
    <w:abstractNumId w:val="43"/>
  </w:num>
  <w:num w:numId="45" w16cid:durableId="308093866">
    <w:abstractNumId w:val="33"/>
  </w:num>
  <w:num w:numId="46" w16cid:durableId="1034766698">
    <w:abstractNumId w:val="17"/>
  </w:num>
  <w:num w:numId="47" w16cid:durableId="1518692671">
    <w:abstractNumId w:val="21"/>
  </w:num>
  <w:num w:numId="48" w16cid:durableId="43675916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0162"/>
    <w:rsid w:val="000002C6"/>
    <w:rsid w:val="00000A84"/>
    <w:rsid w:val="00000DFD"/>
    <w:rsid w:val="00001D29"/>
    <w:rsid w:val="00002D00"/>
    <w:rsid w:val="00003AA6"/>
    <w:rsid w:val="000045CF"/>
    <w:rsid w:val="00005A64"/>
    <w:rsid w:val="00006A36"/>
    <w:rsid w:val="000072B8"/>
    <w:rsid w:val="000100BF"/>
    <w:rsid w:val="00011DDE"/>
    <w:rsid w:val="00012030"/>
    <w:rsid w:val="000120BC"/>
    <w:rsid w:val="000121D1"/>
    <w:rsid w:val="0001261C"/>
    <w:rsid w:val="000127E0"/>
    <w:rsid w:val="00012B87"/>
    <w:rsid w:val="0001345B"/>
    <w:rsid w:val="00013560"/>
    <w:rsid w:val="000135AB"/>
    <w:rsid w:val="0001367F"/>
    <w:rsid w:val="0001377A"/>
    <w:rsid w:val="000141FB"/>
    <w:rsid w:val="000152BA"/>
    <w:rsid w:val="00015578"/>
    <w:rsid w:val="000155C2"/>
    <w:rsid w:val="00015ECB"/>
    <w:rsid w:val="00016456"/>
    <w:rsid w:val="00020B8C"/>
    <w:rsid w:val="00020BDE"/>
    <w:rsid w:val="00020F13"/>
    <w:rsid w:val="0002105A"/>
    <w:rsid w:val="00021403"/>
    <w:rsid w:val="000217BD"/>
    <w:rsid w:val="00025233"/>
    <w:rsid w:val="0002610C"/>
    <w:rsid w:val="00026E28"/>
    <w:rsid w:val="00026FE5"/>
    <w:rsid w:val="000278B6"/>
    <w:rsid w:val="00027BE1"/>
    <w:rsid w:val="00030172"/>
    <w:rsid w:val="000315FA"/>
    <w:rsid w:val="00032769"/>
    <w:rsid w:val="00032A2A"/>
    <w:rsid w:val="0003345E"/>
    <w:rsid w:val="00033A2B"/>
    <w:rsid w:val="000348C2"/>
    <w:rsid w:val="00037235"/>
    <w:rsid w:val="000377F8"/>
    <w:rsid w:val="00037C78"/>
    <w:rsid w:val="00041AD3"/>
    <w:rsid w:val="00041B87"/>
    <w:rsid w:val="00041C2E"/>
    <w:rsid w:val="00042F42"/>
    <w:rsid w:val="000435DA"/>
    <w:rsid w:val="000436A9"/>
    <w:rsid w:val="000436E8"/>
    <w:rsid w:val="0004379E"/>
    <w:rsid w:val="0004496E"/>
    <w:rsid w:val="000449DF"/>
    <w:rsid w:val="00046513"/>
    <w:rsid w:val="00046600"/>
    <w:rsid w:val="00046736"/>
    <w:rsid w:val="00046A2F"/>
    <w:rsid w:val="00046AAA"/>
    <w:rsid w:val="0004773E"/>
    <w:rsid w:val="000504CC"/>
    <w:rsid w:val="00051B3E"/>
    <w:rsid w:val="00051E0D"/>
    <w:rsid w:val="00051F68"/>
    <w:rsid w:val="00052121"/>
    <w:rsid w:val="0005219A"/>
    <w:rsid w:val="0005283D"/>
    <w:rsid w:val="00052EC1"/>
    <w:rsid w:val="0005334E"/>
    <w:rsid w:val="00054986"/>
    <w:rsid w:val="00055929"/>
    <w:rsid w:val="000565F9"/>
    <w:rsid w:val="00056728"/>
    <w:rsid w:val="00056A17"/>
    <w:rsid w:val="00056CCC"/>
    <w:rsid w:val="0005766F"/>
    <w:rsid w:val="00060A00"/>
    <w:rsid w:val="00060D08"/>
    <w:rsid w:val="00061720"/>
    <w:rsid w:val="00061C72"/>
    <w:rsid w:val="00061F25"/>
    <w:rsid w:val="0006222A"/>
    <w:rsid w:val="00062D26"/>
    <w:rsid w:val="00062F40"/>
    <w:rsid w:val="000633BA"/>
    <w:rsid w:val="00063CB7"/>
    <w:rsid w:val="00064317"/>
    <w:rsid w:val="0006455D"/>
    <w:rsid w:val="00064663"/>
    <w:rsid w:val="00064B15"/>
    <w:rsid w:val="000658C1"/>
    <w:rsid w:val="00066F0B"/>
    <w:rsid w:val="000672CC"/>
    <w:rsid w:val="00070CBA"/>
    <w:rsid w:val="00072E68"/>
    <w:rsid w:val="00073886"/>
    <w:rsid w:val="00073BAC"/>
    <w:rsid w:val="000741D5"/>
    <w:rsid w:val="000767C1"/>
    <w:rsid w:val="00076BF5"/>
    <w:rsid w:val="000779EF"/>
    <w:rsid w:val="00077EC0"/>
    <w:rsid w:val="00077FD0"/>
    <w:rsid w:val="000804C5"/>
    <w:rsid w:val="00080AA2"/>
    <w:rsid w:val="00080E95"/>
    <w:rsid w:val="000812DD"/>
    <w:rsid w:val="000818D4"/>
    <w:rsid w:val="00081B95"/>
    <w:rsid w:val="00081D0E"/>
    <w:rsid w:val="00081F2E"/>
    <w:rsid w:val="0008261C"/>
    <w:rsid w:val="0008301E"/>
    <w:rsid w:val="00083491"/>
    <w:rsid w:val="00084065"/>
    <w:rsid w:val="000843CB"/>
    <w:rsid w:val="00086BA0"/>
    <w:rsid w:val="00086EDD"/>
    <w:rsid w:val="00087597"/>
    <w:rsid w:val="00091040"/>
    <w:rsid w:val="00091723"/>
    <w:rsid w:val="00091886"/>
    <w:rsid w:val="00091BF0"/>
    <w:rsid w:val="00091E85"/>
    <w:rsid w:val="000923E1"/>
    <w:rsid w:val="00093D95"/>
    <w:rsid w:val="0009475A"/>
    <w:rsid w:val="00094E55"/>
    <w:rsid w:val="00095345"/>
    <w:rsid w:val="00095F8A"/>
    <w:rsid w:val="000A35F9"/>
    <w:rsid w:val="000A69EA"/>
    <w:rsid w:val="000A71C1"/>
    <w:rsid w:val="000B0F7D"/>
    <w:rsid w:val="000B2217"/>
    <w:rsid w:val="000B314A"/>
    <w:rsid w:val="000B4CB7"/>
    <w:rsid w:val="000B4D10"/>
    <w:rsid w:val="000B5C2F"/>
    <w:rsid w:val="000B5C48"/>
    <w:rsid w:val="000B5E5C"/>
    <w:rsid w:val="000B5F83"/>
    <w:rsid w:val="000B63E5"/>
    <w:rsid w:val="000B6AF8"/>
    <w:rsid w:val="000B7ED8"/>
    <w:rsid w:val="000C00EB"/>
    <w:rsid w:val="000C16D1"/>
    <w:rsid w:val="000C17C5"/>
    <w:rsid w:val="000C29CF"/>
    <w:rsid w:val="000C35E1"/>
    <w:rsid w:val="000C4081"/>
    <w:rsid w:val="000C4B84"/>
    <w:rsid w:val="000C5A8F"/>
    <w:rsid w:val="000C61C7"/>
    <w:rsid w:val="000C6280"/>
    <w:rsid w:val="000C67DA"/>
    <w:rsid w:val="000C6D80"/>
    <w:rsid w:val="000C7DCA"/>
    <w:rsid w:val="000D04D9"/>
    <w:rsid w:val="000D0CE6"/>
    <w:rsid w:val="000D1031"/>
    <w:rsid w:val="000D24C1"/>
    <w:rsid w:val="000D263B"/>
    <w:rsid w:val="000D2FEC"/>
    <w:rsid w:val="000D425A"/>
    <w:rsid w:val="000D45B9"/>
    <w:rsid w:val="000D4636"/>
    <w:rsid w:val="000D4804"/>
    <w:rsid w:val="000D4A89"/>
    <w:rsid w:val="000D57D2"/>
    <w:rsid w:val="000D6272"/>
    <w:rsid w:val="000D6624"/>
    <w:rsid w:val="000D6C89"/>
    <w:rsid w:val="000D6D95"/>
    <w:rsid w:val="000D75FC"/>
    <w:rsid w:val="000D7B37"/>
    <w:rsid w:val="000E0631"/>
    <w:rsid w:val="000E0E07"/>
    <w:rsid w:val="000E1807"/>
    <w:rsid w:val="000E32CF"/>
    <w:rsid w:val="000E3F8E"/>
    <w:rsid w:val="000E4426"/>
    <w:rsid w:val="000E6842"/>
    <w:rsid w:val="000E6EC9"/>
    <w:rsid w:val="000F0ABD"/>
    <w:rsid w:val="000F113F"/>
    <w:rsid w:val="000F36AC"/>
    <w:rsid w:val="000F3AB6"/>
    <w:rsid w:val="000F47D1"/>
    <w:rsid w:val="000F4B35"/>
    <w:rsid w:val="000F4D5B"/>
    <w:rsid w:val="000F5C18"/>
    <w:rsid w:val="000F5DB0"/>
    <w:rsid w:val="000F6D1C"/>
    <w:rsid w:val="000F706A"/>
    <w:rsid w:val="00100E76"/>
    <w:rsid w:val="00102722"/>
    <w:rsid w:val="00102E49"/>
    <w:rsid w:val="00104B51"/>
    <w:rsid w:val="0010579E"/>
    <w:rsid w:val="00105E96"/>
    <w:rsid w:val="00106001"/>
    <w:rsid w:val="00106F9A"/>
    <w:rsid w:val="001070C2"/>
    <w:rsid w:val="00107CF2"/>
    <w:rsid w:val="00111C85"/>
    <w:rsid w:val="00111DDF"/>
    <w:rsid w:val="00112D51"/>
    <w:rsid w:val="00112E2C"/>
    <w:rsid w:val="00113293"/>
    <w:rsid w:val="0011340C"/>
    <w:rsid w:val="00113ED1"/>
    <w:rsid w:val="00113FD4"/>
    <w:rsid w:val="00114374"/>
    <w:rsid w:val="00114ADA"/>
    <w:rsid w:val="001154EE"/>
    <w:rsid w:val="00116A30"/>
    <w:rsid w:val="001175CB"/>
    <w:rsid w:val="001179DD"/>
    <w:rsid w:val="00121609"/>
    <w:rsid w:val="00121DBF"/>
    <w:rsid w:val="001242E0"/>
    <w:rsid w:val="001244D0"/>
    <w:rsid w:val="00125E77"/>
    <w:rsid w:val="00130531"/>
    <w:rsid w:val="0013154E"/>
    <w:rsid w:val="0013369E"/>
    <w:rsid w:val="001336DC"/>
    <w:rsid w:val="00133C5C"/>
    <w:rsid w:val="00133DE9"/>
    <w:rsid w:val="00134245"/>
    <w:rsid w:val="0013440E"/>
    <w:rsid w:val="00134E3F"/>
    <w:rsid w:val="0013567C"/>
    <w:rsid w:val="001358D1"/>
    <w:rsid w:val="001367BC"/>
    <w:rsid w:val="00136949"/>
    <w:rsid w:val="00136AD5"/>
    <w:rsid w:val="00136F99"/>
    <w:rsid w:val="0013710F"/>
    <w:rsid w:val="00137738"/>
    <w:rsid w:val="00140430"/>
    <w:rsid w:val="00140E15"/>
    <w:rsid w:val="001410CD"/>
    <w:rsid w:val="00141130"/>
    <w:rsid w:val="00142744"/>
    <w:rsid w:val="0014290F"/>
    <w:rsid w:val="00143952"/>
    <w:rsid w:val="00144DA5"/>
    <w:rsid w:val="00145128"/>
    <w:rsid w:val="00145FA5"/>
    <w:rsid w:val="0014656B"/>
    <w:rsid w:val="001466A5"/>
    <w:rsid w:val="0014743F"/>
    <w:rsid w:val="00147835"/>
    <w:rsid w:val="00147940"/>
    <w:rsid w:val="00147F35"/>
    <w:rsid w:val="0015030F"/>
    <w:rsid w:val="00150699"/>
    <w:rsid w:val="001513D2"/>
    <w:rsid w:val="001517F1"/>
    <w:rsid w:val="0015201D"/>
    <w:rsid w:val="00152AFA"/>
    <w:rsid w:val="0015335B"/>
    <w:rsid w:val="00153CDF"/>
    <w:rsid w:val="00154493"/>
    <w:rsid w:val="0015513B"/>
    <w:rsid w:val="0015524F"/>
    <w:rsid w:val="0015557D"/>
    <w:rsid w:val="001566F9"/>
    <w:rsid w:val="00156B7B"/>
    <w:rsid w:val="00157997"/>
    <w:rsid w:val="001600BD"/>
    <w:rsid w:val="001605C9"/>
    <w:rsid w:val="0016095D"/>
    <w:rsid w:val="00160B15"/>
    <w:rsid w:val="0016195D"/>
    <w:rsid w:val="001627AD"/>
    <w:rsid w:val="00163FBD"/>
    <w:rsid w:val="00164661"/>
    <w:rsid w:val="001646E8"/>
    <w:rsid w:val="00164C09"/>
    <w:rsid w:val="00165907"/>
    <w:rsid w:val="0016597C"/>
    <w:rsid w:val="00166989"/>
    <w:rsid w:val="00167015"/>
    <w:rsid w:val="00167447"/>
    <w:rsid w:val="00167C26"/>
    <w:rsid w:val="001700EA"/>
    <w:rsid w:val="00171918"/>
    <w:rsid w:val="00172767"/>
    <w:rsid w:val="00172A07"/>
    <w:rsid w:val="00172BC8"/>
    <w:rsid w:val="0017776D"/>
    <w:rsid w:val="001820F0"/>
    <w:rsid w:val="00185A03"/>
    <w:rsid w:val="001861F3"/>
    <w:rsid w:val="00186A6F"/>
    <w:rsid w:val="00186BA9"/>
    <w:rsid w:val="00190A65"/>
    <w:rsid w:val="00191B0B"/>
    <w:rsid w:val="00191DA2"/>
    <w:rsid w:val="00193829"/>
    <w:rsid w:val="00193F76"/>
    <w:rsid w:val="00194108"/>
    <w:rsid w:val="001949C9"/>
    <w:rsid w:val="00194D6A"/>
    <w:rsid w:val="001965A2"/>
    <w:rsid w:val="00197369"/>
    <w:rsid w:val="001A0577"/>
    <w:rsid w:val="001A13F7"/>
    <w:rsid w:val="001A154B"/>
    <w:rsid w:val="001A24C4"/>
    <w:rsid w:val="001A3938"/>
    <w:rsid w:val="001A394A"/>
    <w:rsid w:val="001A4B74"/>
    <w:rsid w:val="001A4F8E"/>
    <w:rsid w:val="001A507C"/>
    <w:rsid w:val="001A5232"/>
    <w:rsid w:val="001A637E"/>
    <w:rsid w:val="001A6E55"/>
    <w:rsid w:val="001A6FC1"/>
    <w:rsid w:val="001A78BF"/>
    <w:rsid w:val="001B0487"/>
    <w:rsid w:val="001B0775"/>
    <w:rsid w:val="001B0A99"/>
    <w:rsid w:val="001B0BEA"/>
    <w:rsid w:val="001B0E50"/>
    <w:rsid w:val="001B27F3"/>
    <w:rsid w:val="001B3370"/>
    <w:rsid w:val="001B348E"/>
    <w:rsid w:val="001B5614"/>
    <w:rsid w:val="001B6755"/>
    <w:rsid w:val="001C0B51"/>
    <w:rsid w:val="001C18E6"/>
    <w:rsid w:val="001C292B"/>
    <w:rsid w:val="001C2977"/>
    <w:rsid w:val="001C39F4"/>
    <w:rsid w:val="001C448F"/>
    <w:rsid w:val="001C4867"/>
    <w:rsid w:val="001C6A4B"/>
    <w:rsid w:val="001C6BEF"/>
    <w:rsid w:val="001C70B1"/>
    <w:rsid w:val="001D2AF1"/>
    <w:rsid w:val="001D2C7F"/>
    <w:rsid w:val="001D2DE1"/>
    <w:rsid w:val="001D35A1"/>
    <w:rsid w:val="001D3DC6"/>
    <w:rsid w:val="001D466B"/>
    <w:rsid w:val="001D59CF"/>
    <w:rsid w:val="001D5F59"/>
    <w:rsid w:val="001D66BA"/>
    <w:rsid w:val="001D6C45"/>
    <w:rsid w:val="001D72FD"/>
    <w:rsid w:val="001D7592"/>
    <w:rsid w:val="001D7B5B"/>
    <w:rsid w:val="001D7C22"/>
    <w:rsid w:val="001D7D73"/>
    <w:rsid w:val="001E0540"/>
    <w:rsid w:val="001E183E"/>
    <w:rsid w:val="001E1913"/>
    <w:rsid w:val="001E229E"/>
    <w:rsid w:val="001E31C1"/>
    <w:rsid w:val="001E348C"/>
    <w:rsid w:val="001E36A0"/>
    <w:rsid w:val="001E3D58"/>
    <w:rsid w:val="001E400D"/>
    <w:rsid w:val="001E4B70"/>
    <w:rsid w:val="001E4C00"/>
    <w:rsid w:val="001E67C2"/>
    <w:rsid w:val="001E6F13"/>
    <w:rsid w:val="001E7508"/>
    <w:rsid w:val="001E7B6D"/>
    <w:rsid w:val="001F088B"/>
    <w:rsid w:val="001F0E65"/>
    <w:rsid w:val="001F1136"/>
    <w:rsid w:val="001F15FB"/>
    <w:rsid w:val="001F1A94"/>
    <w:rsid w:val="001F1C6A"/>
    <w:rsid w:val="001F296E"/>
    <w:rsid w:val="001F32D6"/>
    <w:rsid w:val="001F33CB"/>
    <w:rsid w:val="001F4769"/>
    <w:rsid w:val="001F57A7"/>
    <w:rsid w:val="001F5C10"/>
    <w:rsid w:val="001F6BCB"/>
    <w:rsid w:val="001F7A72"/>
    <w:rsid w:val="00200686"/>
    <w:rsid w:val="00200833"/>
    <w:rsid w:val="00201071"/>
    <w:rsid w:val="0020139D"/>
    <w:rsid w:val="00201BFB"/>
    <w:rsid w:val="00201CEB"/>
    <w:rsid w:val="00201E11"/>
    <w:rsid w:val="00201E79"/>
    <w:rsid w:val="00202BF5"/>
    <w:rsid w:val="00202F1F"/>
    <w:rsid w:val="00203C14"/>
    <w:rsid w:val="00203F71"/>
    <w:rsid w:val="00204C5F"/>
    <w:rsid w:val="002052C4"/>
    <w:rsid w:val="0020573B"/>
    <w:rsid w:val="0020593B"/>
    <w:rsid w:val="00206CC0"/>
    <w:rsid w:val="00206FDA"/>
    <w:rsid w:val="00210031"/>
    <w:rsid w:val="00210CD9"/>
    <w:rsid w:val="00212AC5"/>
    <w:rsid w:val="002130C5"/>
    <w:rsid w:val="002136A5"/>
    <w:rsid w:val="00213A10"/>
    <w:rsid w:val="00213F74"/>
    <w:rsid w:val="00214BAB"/>
    <w:rsid w:val="0021550A"/>
    <w:rsid w:val="0021764F"/>
    <w:rsid w:val="00217725"/>
    <w:rsid w:val="00217C3D"/>
    <w:rsid w:val="00217D5B"/>
    <w:rsid w:val="00220ACB"/>
    <w:rsid w:val="00221207"/>
    <w:rsid w:val="002223FD"/>
    <w:rsid w:val="0022257E"/>
    <w:rsid w:val="0022275C"/>
    <w:rsid w:val="00223D60"/>
    <w:rsid w:val="00223D7F"/>
    <w:rsid w:val="002246A8"/>
    <w:rsid w:val="00225D7F"/>
    <w:rsid w:val="00227033"/>
    <w:rsid w:val="002272F4"/>
    <w:rsid w:val="00227EDA"/>
    <w:rsid w:val="00231294"/>
    <w:rsid w:val="0023129C"/>
    <w:rsid w:val="00233853"/>
    <w:rsid w:val="002339EF"/>
    <w:rsid w:val="00233D0B"/>
    <w:rsid w:val="00235533"/>
    <w:rsid w:val="00236530"/>
    <w:rsid w:val="00236E53"/>
    <w:rsid w:val="002376EA"/>
    <w:rsid w:val="002377C9"/>
    <w:rsid w:val="00240C95"/>
    <w:rsid w:val="00240EC1"/>
    <w:rsid w:val="00241AD4"/>
    <w:rsid w:val="00243695"/>
    <w:rsid w:val="002438F9"/>
    <w:rsid w:val="00243939"/>
    <w:rsid w:val="00244308"/>
    <w:rsid w:val="00244734"/>
    <w:rsid w:val="002449E4"/>
    <w:rsid w:val="00244AFD"/>
    <w:rsid w:val="00245B45"/>
    <w:rsid w:val="00245BBC"/>
    <w:rsid w:val="0025032F"/>
    <w:rsid w:val="00250D84"/>
    <w:rsid w:val="00250F24"/>
    <w:rsid w:val="002518B9"/>
    <w:rsid w:val="00252627"/>
    <w:rsid w:val="00252ADB"/>
    <w:rsid w:val="00252FCD"/>
    <w:rsid w:val="00253091"/>
    <w:rsid w:val="0025343F"/>
    <w:rsid w:val="00253674"/>
    <w:rsid w:val="00253B14"/>
    <w:rsid w:val="00254AE2"/>
    <w:rsid w:val="00254D37"/>
    <w:rsid w:val="00255465"/>
    <w:rsid w:val="00256032"/>
    <w:rsid w:val="002562E9"/>
    <w:rsid w:val="0025637F"/>
    <w:rsid w:val="00256EB8"/>
    <w:rsid w:val="0025727C"/>
    <w:rsid w:val="00262495"/>
    <w:rsid w:val="00262951"/>
    <w:rsid w:val="00262EFE"/>
    <w:rsid w:val="002636B7"/>
    <w:rsid w:val="00264332"/>
    <w:rsid w:val="0026468C"/>
    <w:rsid w:val="00264690"/>
    <w:rsid w:val="002646A4"/>
    <w:rsid w:val="00265283"/>
    <w:rsid w:val="00265D8C"/>
    <w:rsid w:val="00265E0E"/>
    <w:rsid w:val="00265F57"/>
    <w:rsid w:val="00265FD6"/>
    <w:rsid w:val="00266485"/>
    <w:rsid w:val="00266FD5"/>
    <w:rsid w:val="00267002"/>
    <w:rsid w:val="002671D5"/>
    <w:rsid w:val="00267C5C"/>
    <w:rsid w:val="00270280"/>
    <w:rsid w:val="002703A9"/>
    <w:rsid w:val="0027088D"/>
    <w:rsid w:val="00270C38"/>
    <w:rsid w:val="002717DC"/>
    <w:rsid w:val="00273975"/>
    <w:rsid w:val="00273BCE"/>
    <w:rsid w:val="00274335"/>
    <w:rsid w:val="00275A6D"/>
    <w:rsid w:val="00276101"/>
    <w:rsid w:val="00276F69"/>
    <w:rsid w:val="0027739A"/>
    <w:rsid w:val="0028051F"/>
    <w:rsid w:val="00280A39"/>
    <w:rsid w:val="00280D36"/>
    <w:rsid w:val="002810E0"/>
    <w:rsid w:val="00281E34"/>
    <w:rsid w:val="00282586"/>
    <w:rsid w:val="0028294C"/>
    <w:rsid w:val="0028339E"/>
    <w:rsid w:val="0028358E"/>
    <w:rsid w:val="00283731"/>
    <w:rsid w:val="00283E69"/>
    <w:rsid w:val="002841EE"/>
    <w:rsid w:val="00284267"/>
    <w:rsid w:val="002846A5"/>
    <w:rsid w:val="002865E1"/>
    <w:rsid w:val="002878D6"/>
    <w:rsid w:val="00287DBB"/>
    <w:rsid w:val="002907E0"/>
    <w:rsid w:val="00290D19"/>
    <w:rsid w:val="00290E09"/>
    <w:rsid w:val="00291478"/>
    <w:rsid w:val="00291E3B"/>
    <w:rsid w:val="00293E18"/>
    <w:rsid w:val="00294EDF"/>
    <w:rsid w:val="00295075"/>
    <w:rsid w:val="0029699E"/>
    <w:rsid w:val="00296AAA"/>
    <w:rsid w:val="00297729"/>
    <w:rsid w:val="002A0046"/>
    <w:rsid w:val="002A0EC5"/>
    <w:rsid w:val="002A16C3"/>
    <w:rsid w:val="002A52E6"/>
    <w:rsid w:val="002A6FCE"/>
    <w:rsid w:val="002A73AF"/>
    <w:rsid w:val="002B02DF"/>
    <w:rsid w:val="002B10CE"/>
    <w:rsid w:val="002B1E1A"/>
    <w:rsid w:val="002B1E94"/>
    <w:rsid w:val="002B268A"/>
    <w:rsid w:val="002B3972"/>
    <w:rsid w:val="002B3A53"/>
    <w:rsid w:val="002B3CB4"/>
    <w:rsid w:val="002B3E17"/>
    <w:rsid w:val="002B451A"/>
    <w:rsid w:val="002B46BE"/>
    <w:rsid w:val="002B496E"/>
    <w:rsid w:val="002B4E28"/>
    <w:rsid w:val="002B4ED2"/>
    <w:rsid w:val="002B6358"/>
    <w:rsid w:val="002B6A2B"/>
    <w:rsid w:val="002B6E85"/>
    <w:rsid w:val="002C1248"/>
    <w:rsid w:val="002C13B9"/>
    <w:rsid w:val="002C155A"/>
    <w:rsid w:val="002C2FF2"/>
    <w:rsid w:val="002C3153"/>
    <w:rsid w:val="002C3C99"/>
    <w:rsid w:val="002C50B3"/>
    <w:rsid w:val="002C5659"/>
    <w:rsid w:val="002C6017"/>
    <w:rsid w:val="002C6036"/>
    <w:rsid w:val="002C7564"/>
    <w:rsid w:val="002C76E6"/>
    <w:rsid w:val="002C7EC2"/>
    <w:rsid w:val="002D020A"/>
    <w:rsid w:val="002D07ED"/>
    <w:rsid w:val="002D0AD6"/>
    <w:rsid w:val="002D1F95"/>
    <w:rsid w:val="002D26CE"/>
    <w:rsid w:val="002D298C"/>
    <w:rsid w:val="002D2F26"/>
    <w:rsid w:val="002D3C7F"/>
    <w:rsid w:val="002D3E03"/>
    <w:rsid w:val="002D3FE6"/>
    <w:rsid w:val="002D4176"/>
    <w:rsid w:val="002D42F5"/>
    <w:rsid w:val="002D48F2"/>
    <w:rsid w:val="002D5888"/>
    <w:rsid w:val="002D656D"/>
    <w:rsid w:val="002D7C61"/>
    <w:rsid w:val="002E0ED7"/>
    <w:rsid w:val="002E27C2"/>
    <w:rsid w:val="002E28C7"/>
    <w:rsid w:val="002E423C"/>
    <w:rsid w:val="002E5C6C"/>
    <w:rsid w:val="002E5E68"/>
    <w:rsid w:val="002E6BE5"/>
    <w:rsid w:val="002E7277"/>
    <w:rsid w:val="002E770D"/>
    <w:rsid w:val="002E7D39"/>
    <w:rsid w:val="002E7DC0"/>
    <w:rsid w:val="002F03D1"/>
    <w:rsid w:val="002F0D4F"/>
    <w:rsid w:val="002F1354"/>
    <w:rsid w:val="002F1396"/>
    <w:rsid w:val="002F1570"/>
    <w:rsid w:val="002F180A"/>
    <w:rsid w:val="002F1DB6"/>
    <w:rsid w:val="002F254F"/>
    <w:rsid w:val="002F275B"/>
    <w:rsid w:val="002F3D07"/>
    <w:rsid w:val="002F4715"/>
    <w:rsid w:val="002F4B79"/>
    <w:rsid w:val="002F4F3A"/>
    <w:rsid w:val="002F547B"/>
    <w:rsid w:val="002F56CF"/>
    <w:rsid w:val="002F65CD"/>
    <w:rsid w:val="002F771D"/>
    <w:rsid w:val="002F77EF"/>
    <w:rsid w:val="002F7D56"/>
    <w:rsid w:val="002F7F55"/>
    <w:rsid w:val="00301A50"/>
    <w:rsid w:val="0030287C"/>
    <w:rsid w:val="003039A1"/>
    <w:rsid w:val="003040DC"/>
    <w:rsid w:val="003048E2"/>
    <w:rsid w:val="00304E7C"/>
    <w:rsid w:val="003054B3"/>
    <w:rsid w:val="00306F3E"/>
    <w:rsid w:val="003107FA"/>
    <w:rsid w:val="003110EF"/>
    <w:rsid w:val="00311C61"/>
    <w:rsid w:val="00312AB2"/>
    <w:rsid w:val="003133FE"/>
    <w:rsid w:val="0031350E"/>
    <w:rsid w:val="00313E3B"/>
    <w:rsid w:val="00313F3C"/>
    <w:rsid w:val="00314037"/>
    <w:rsid w:val="00315667"/>
    <w:rsid w:val="00315B78"/>
    <w:rsid w:val="00316195"/>
    <w:rsid w:val="00316ABC"/>
    <w:rsid w:val="00317F5C"/>
    <w:rsid w:val="0032007B"/>
    <w:rsid w:val="00320CEB"/>
    <w:rsid w:val="003215CF"/>
    <w:rsid w:val="00322B50"/>
    <w:rsid w:val="0032316F"/>
    <w:rsid w:val="003239EE"/>
    <w:rsid w:val="00324325"/>
    <w:rsid w:val="00324549"/>
    <w:rsid w:val="003245ED"/>
    <w:rsid w:val="00325D52"/>
    <w:rsid w:val="0032632E"/>
    <w:rsid w:val="00326996"/>
    <w:rsid w:val="00327121"/>
    <w:rsid w:val="00327144"/>
    <w:rsid w:val="003273C8"/>
    <w:rsid w:val="00327642"/>
    <w:rsid w:val="00330FF9"/>
    <w:rsid w:val="00331328"/>
    <w:rsid w:val="00332474"/>
    <w:rsid w:val="0033517F"/>
    <w:rsid w:val="003356E2"/>
    <w:rsid w:val="00336CEC"/>
    <w:rsid w:val="00337274"/>
    <w:rsid w:val="003372EB"/>
    <w:rsid w:val="00337999"/>
    <w:rsid w:val="00337F90"/>
    <w:rsid w:val="0034038F"/>
    <w:rsid w:val="00341144"/>
    <w:rsid w:val="0034126A"/>
    <w:rsid w:val="003415ED"/>
    <w:rsid w:val="00341FBA"/>
    <w:rsid w:val="00342229"/>
    <w:rsid w:val="003426B1"/>
    <w:rsid w:val="00343403"/>
    <w:rsid w:val="00343515"/>
    <w:rsid w:val="00343C13"/>
    <w:rsid w:val="00344484"/>
    <w:rsid w:val="003456EC"/>
    <w:rsid w:val="0034692C"/>
    <w:rsid w:val="00350E52"/>
    <w:rsid w:val="00350FDA"/>
    <w:rsid w:val="0035111D"/>
    <w:rsid w:val="00351276"/>
    <w:rsid w:val="003512F1"/>
    <w:rsid w:val="00351ACC"/>
    <w:rsid w:val="003529A1"/>
    <w:rsid w:val="003545A0"/>
    <w:rsid w:val="003548E3"/>
    <w:rsid w:val="00354941"/>
    <w:rsid w:val="00354948"/>
    <w:rsid w:val="00354A55"/>
    <w:rsid w:val="00354E6F"/>
    <w:rsid w:val="003556E3"/>
    <w:rsid w:val="003558D0"/>
    <w:rsid w:val="00356210"/>
    <w:rsid w:val="00356498"/>
    <w:rsid w:val="003569BE"/>
    <w:rsid w:val="00356A2A"/>
    <w:rsid w:val="003602A8"/>
    <w:rsid w:val="00361A91"/>
    <w:rsid w:val="00361E72"/>
    <w:rsid w:val="00362465"/>
    <w:rsid w:val="003631AD"/>
    <w:rsid w:val="003635E7"/>
    <w:rsid w:val="00363E76"/>
    <w:rsid w:val="003642AB"/>
    <w:rsid w:val="00364325"/>
    <w:rsid w:val="003648A1"/>
    <w:rsid w:val="00364900"/>
    <w:rsid w:val="0036552D"/>
    <w:rsid w:val="00366340"/>
    <w:rsid w:val="00366F06"/>
    <w:rsid w:val="0036708B"/>
    <w:rsid w:val="00367C0B"/>
    <w:rsid w:val="003706FE"/>
    <w:rsid w:val="00370858"/>
    <w:rsid w:val="00370984"/>
    <w:rsid w:val="00370E2A"/>
    <w:rsid w:val="00371A71"/>
    <w:rsid w:val="00371E95"/>
    <w:rsid w:val="00372EE8"/>
    <w:rsid w:val="0037478C"/>
    <w:rsid w:val="00375355"/>
    <w:rsid w:val="00375817"/>
    <w:rsid w:val="00375A87"/>
    <w:rsid w:val="00376711"/>
    <w:rsid w:val="00376924"/>
    <w:rsid w:val="00376A93"/>
    <w:rsid w:val="00376C34"/>
    <w:rsid w:val="00376F95"/>
    <w:rsid w:val="0037728E"/>
    <w:rsid w:val="00377646"/>
    <w:rsid w:val="00377BFE"/>
    <w:rsid w:val="003823B2"/>
    <w:rsid w:val="0038324D"/>
    <w:rsid w:val="00384C97"/>
    <w:rsid w:val="00384E12"/>
    <w:rsid w:val="003853D9"/>
    <w:rsid w:val="0038543A"/>
    <w:rsid w:val="003855A3"/>
    <w:rsid w:val="00385A05"/>
    <w:rsid w:val="003863A9"/>
    <w:rsid w:val="003878A4"/>
    <w:rsid w:val="00387AFE"/>
    <w:rsid w:val="00387FFE"/>
    <w:rsid w:val="003904C2"/>
    <w:rsid w:val="0039057A"/>
    <w:rsid w:val="003905F1"/>
    <w:rsid w:val="003920F5"/>
    <w:rsid w:val="003921A9"/>
    <w:rsid w:val="003927DC"/>
    <w:rsid w:val="00392A03"/>
    <w:rsid w:val="0039380C"/>
    <w:rsid w:val="00393E78"/>
    <w:rsid w:val="00394190"/>
    <w:rsid w:val="003956B8"/>
    <w:rsid w:val="00395CC2"/>
    <w:rsid w:val="00395F6B"/>
    <w:rsid w:val="00396EB0"/>
    <w:rsid w:val="00397C21"/>
    <w:rsid w:val="00397CC2"/>
    <w:rsid w:val="003A147D"/>
    <w:rsid w:val="003A1561"/>
    <w:rsid w:val="003A1838"/>
    <w:rsid w:val="003A2495"/>
    <w:rsid w:val="003A2928"/>
    <w:rsid w:val="003A2D2B"/>
    <w:rsid w:val="003A3801"/>
    <w:rsid w:val="003A3F2B"/>
    <w:rsid w:val="003A4AB0"/>
    <w:rsid w:val="003A4E5C"/>
    <w:rsid w:val="003A4EBD"/>
    <w:rsid w:val="003A4F75"/>
    <w:rsid w:val="003A6964"/>
    <w:rsid w:val="003A6CBF"/>
    <w:rsid w:val="003A73C0"/>
    <w:rsid w:val="003A7B7D"/>
    <w:rsid w:val="003B08F3"/>
    <w:rsid w:val="003B0983"/>
    <w:rsid w:val="003B0FC3"/>
    <w:rsid w:val="003B1E9E"/>
    <w:rsid w:val="003B1FE0"/>
    <w:rsid w:val="003B2F78"/>
    <w:rsid w:val="003B40CF"/>
    <w:rsid w:val="003B42EB"/>
    <w:rsid w:val="003B4617"/>
    <w:rsid w:val="003B4697"/>
    <w:rsid w:val="003B7734"/>
    <w:rsid w:val="003B7FF6"/>
    <w:rsid w:val="003C0BF3"/>
    <w:rsid w:val="003C0FD3"/>
    <w:rsid w:val="003C19CB"/>
    <w:rsid w:val="003C2F1C"/>
    <w:rsid w:val="003C30CC"/>
    <w:rsid w:val="003C3C66"/>
    <w:rsid w:val="003C44FE"/>
    <w:rsid w:val="003C4AC2"/>
    <w:rsid w:val="003C4BF5"/>
    <w:rsid w:val="003C6F50"/>
    <w:rsid w:val="003C7030"/>
    <w:rsid w:val="003C7A7B"/>
    <w:rsid w:val="003D0174"/>
    <w:rsid w:val="003D03D7"/>
    <w:rsid w:val="003D082A"/>
    <w:rsid w:val="003D0DB9"/>
    <w:rsid w:val="003D181A"/>
    <w:rsid w:val="003D190D"/>
    <w:rsid w:val="003D1D74"/>
    <w:rsid w:val="003D3B35"/>
    <w:rsid w:val="003D41EF"/>
    <w:rsid w:val="003D693F"/>
    <w:rsid w:val="003D78A6"/>
    <w:rsid w:val="003E07F5"/>
    <w:rsid w:val="003E0A70"/>
    <w:rsid w:val="003E0DA2"/>
    <w:rsid w:val="003E2D20"/>
    <w:rsid w:val="003E2DB7"/>
    <w:rsid w:val="003E455E"/>
    <w:rsid w:val="003E4653"/>
    <w:rsid w:val="003E4C3A"/>
    <w:rsid w:val="003E5821"/>
    <w:rsid w:val="003E5AF4"/>
    <w:rsid w:val="003E5C1C"/>
    <w:rsid w:val="003E6EC4"/>
    <w:rsid w:val="003E7178"/>
    <w:rsid w:val="003E754D"/>
    <w:rsid w:val="003E7F0A"/>
    <w:rsid w:val="003F01C0"/>
    <w:rsid w:val="003F0376"/>
    <w:rsid w:val="003F12D1"/>
    <w:rsid w:val="003F1405"/>
    <w:rsid w:val="003F2137"/>
    <w:rsid w:val="003F2166"/>
    <w:rsid w:val="003F4B0A"/>
    <w:rsid w:val="003F5A03"/>
    <w:rsid w:val="003F610A"/>
    <w:rsid w:val="003F6945"/>
    <w:rsid w:val="003F7191"/>
    <w:rsid w:val="00401053"/>
    <w:rsid w:val="004017FD"/>
    <w:rsid w:val="0040185E"/>
    <w:rsid w:val="00402225"/>
    <w:rsid w:val="0040225F"/>
    <w:rsid w:val="0040240F"/>
    <w:rsid w:val="00402FFB"/>
    <w:rsid w:val="00404255"/>
    <w:rsid w:val="00404C82"/>
    <w:rsid w:val="00404E5C"/>
    <w:rsid w:val="004057D1"/>
    <w:rsid w:val="00405C5A"/>
    <w:rsid w:val="00405CBF"/>
    <w:rsid w:val="0040708B"/>
    <w:rsid w:val="00407DC9"/>
    <w:rsid w:val="00410F06"/>
    <w:rsid w:val="004111E0"/>
    <w:rsid w:val="00412929"/>
    <w:rsid w:val="0041396D"/>
    <w:rsid w:val="00413E64"/>
    <w:rsid w:val="0041441A"/>
    <w:rsid w:val="00414423"/>
    <w:rsid w:val="00414B37"/>
    <w:rsid w:val="00415467"/>
    <w:rsid w:val="00415669"/>
    <w:rsid w:val="00415C0E"/>
    <w:rsid w:val="0041616E"/>
    <w:rsid w:val="0041720D"/>
    <w:rsid w:val="0041749A"/>
    <w:rsid w:val="00420548"/>
    <w:rsid w:val="00420E71"/>
    <w:rsid w:val="00422820"/>
    <w:rsid w:val="004238F1"/>
    <w:rsid w:val="00423F73"/>
    <w:rsid w:val="004253EA"/>
    <w:rsid w:val="0042550B"/>
    <w:rsid w:val="00425C8B"/>
    <w:rsid w:val="00426290"/>
    <w:rsid w:val="00426744"/>
    <w:rsid w:val="00426A09"/>
    <w:rsid w:val="00426ABF"/>
    <w:rsid w:val="00427140"/>
    <w:rsid w:val="004275DC"/>
    <w:rsid w:val="00430FF7"/>
    <w:rsid w:val="004310ED"/>
    <w:rsid w:val="0043194D"/>
    <w:rsid w:val="00431ADF"/>
    <w:rsid w:val="00431F24"/>
    <w:rsid w:val="0043482E"/>
    <w:rsid w:val="00434CF4"/>
    <w:rsid w:val="00436B6C"/>
    <w:rsid w:val="00436E76"/>
    <w:rsid w:val="00441680"/>
    <w:rsid w:val="00441BB5"/>
    <w:rsid w:val="00442191"/>
    <w:rsid w:val="00442F47"/>
    <w:rsid w:val="00443902"/>
    <w:rsid w:val="00444480"/>
    <w:rsid w:val="00444EFD"/>
    <w:rsid w:val="0044512C"/>
    <w:rsid w:val="004468C3"/>
    <w:rsid w:val="00446C2F"/>
    <w:rsid w:val="00447499"/>
    <w:rsid w:val="00447B71"/>
    <w:rsid w:val="00450379"/>
    <w:rsid w:val="00450677"/>
    <w:rsid w:val="00450C64"/>
    <w:rsid w:val="00451150"/>
    <w:rsid w:val="004526C3"/>
    <w:rsid w:val="00452AC4"/>
    <w:rsid w:val="00452E82"/>
    <w:rsid w:val="0045381F"/>
    <w:rsid w:val="00453B15"/>
    <w:rsid w:val="00453E08"/>
    <w:rsid w:val="00453E59"/>
    <w:rsid w:val="00454C54"/>
    <w:rsid w:val="00454D3A"/>
    <w:rsid w:val="0045536A"/>
    <w:rsid w:val="004558B7"/>
    <w:rsid w:val="004559B0"/>
    <w:rsid w:val="00455CB5"/>
    <w:rsid w:val="0045681B"/>
    <w:rsid w:val="00456FD3"/>
    <w:rsid w:val="004577DF"/>
    <w:rsid w:val="00457BC9"/>
    <w:rsid w:val="00457C88"/>
    <w:rsid w:val="004612C1"/>
    <w:rsid w:val="0046143C"/>
    <w:rsid w:val="0046163F"/>
    <w:rsid w:val="00461FF2"/>
    <w:rsid w:val="00464D88"/>
    <w:rsid w:val="004653F5"/>
    <w:rsid w:val="00465725"/>
    <w:rsid w:val="004667C2"/>
    <w:rsid w:val="00466D47"/>
    <w:rsid w:val="00467912"/>
    <w:rsid w:val="00467A99"/>
    <w:rsid w:val="0047000B"/>
    <w:rsid w:val="00471097"/>
    <w:rsid w:val="0047117D"/>
    <w:rsid w:val="00471E8F"/>
    <w:rsid w:val="00473595"/>
    <w:rsid w:val="00473FD1"/>
    <w:rsid w:val="0047696C"/>
    <w:rsid w:val="00476F1B"/>
    <w:rsid w:val="004777DD"/>
    <w:rsid w:val="00477FCE"/>
    <w:rsid w:val="00480076"/>
    <w:rsid w:val="00480580"/>
    <w:rsid w:val="004809CA"/>
    <w:rsid w:val="00480A91"/>
    <w:rsid w:val="00481A15"/>
    <w:rsid w:val="0048464B"/>
    <w:rsid w:val="00484BEF"/>
    <w:rsid w:val="004855C1"/>
    <w:rsid w:val="004906CF"/>
    <w:rsid w:val="00490CBB"/>
    <w:rsid w:val="00490E5E"/>
    <w:rsid w:val="00490ED3"/>
    <w:rsid w:val="004914A4"/>
    <w:rsid w:val="00491CD4"/>
    <w:rsid w:val="00491ED9"/>
    <w:rsid w:val="00492E5F"/>
    <w:rsid w:val="00493040"/>
    <w:rsid w:val="004936ED"/>
    <w:rsid w:val="00493773"/>
    <w:rsid w:val="00493794"/>
    <w:rsid w:val="00493E73"/>
    <w:rsid w:val="00494980"/>
    <w:rsid w:val="00495BD6"/>
    <w:rsid w:val="00496398"/>
    <w:rsid w:val="00496FC9"/>
    <w:rsid w:val="00497095"/>
    <w:rsid w:val="0049759B"/>
    <w:rsid w:val="004A00BA"/>
    <w:rsid w:val="004A0837"/>
    <w:rsid w:val="004A08EE"/>
    <w:rsid w:val="004A133F"/>
    <w:rsid w:val="004A2116"/>
    <w:rsid w:val="004A25D0"/>
    <w:rsid w:val="004A2CB5"/>
    <w:rsid w:val="004A6651"/>
    <w:rsid w:val="004A6CBD"/>
    <w:rsid w:val="004A75FA"/>
    <w:rsid w:val="004A7EF2"/>
    <w:rsid w:val="004B0F38"/>
    <w:rsid w:val="004B1343"/>
    <w:rsid w:val="004B1984"/>
    <w:rsid w:val="004B2071"/>
    <w:rsid w:val="004B27E6"/>
    <w:rsid w:val="004B3CCA"/>
    <w:rsid w:val="004B3F72"/>
    <w:rsid w:val="004B47F6"/>
    <w:rsid w:val="004B5847"/>
    <w:rsid w:val="004B6BED"/>
    <w:rsid w:val="004B7D8B"/>
    <w:rsid w:val="004C0B49"/>
    <w:rsid w:val="004C10B4"/>
    <w:rsid w:val="004C2738"/>
    <w:rsid w:val="004C41F3"/>
    <w:rsid w:val="004C4B11"/>
    <w:rsid w:val="004C732F"/>
    <w:rsid w:val="004C747E"/>
    <w:rsid w:val="004C7D4C"/>
    <w:rsid w:val="004C7DCD"/>
    <w:rsid w:val="004D0356"/>
    <w:rsid w:val="004D036E"/>
    <w:rsid w:val="004D0E53"/>
    <w:rsid w:val="004D0FBD"/>
    <w:rsid w:val="004D2653"/>
    <w:rsid w:val="004D2944"/>
    <w:rsid w:val="004D2976"/>
    <w:rsid w:val="004D2F54"/>
    <w:rsid w:val="004D3433"/>
    <w:rsid w:val="004D38E2"/>
    <w:rsid w:val="004D3CEC"/>
    <w:rsid w:val="004D409A"/>
    <w:rsid w:val="004D44C8"/>
    <w:rsid w:val="004D4787"/>
    <w:rsid w:val="004D536F"/>
    <w:rsid w:val="004D62CC"/>
    <w:rsid w:val="004D6894"/>
    <w:rsid w:val="004D7301"/>
    <w:rsid w:val="004D7C0D"/>
    <w:rsid w:val="004E0142"/>
    <w:rsid w:val="004E0EF9"/>
    <w:rsid w:val="004E3BAA"/>
    <w:rsid w:val="004E3BC7"/>
    <w:rsid w:val="004E4542"/>
    <w:rsid w:val="004E4AAF"/>
    <w:rsid w:val="004E5D17"/>
    <w:rsid w:val="004E6368"/>
    <w:rsid w:val="004E63E7"/>
    <w:rsid w:val="004E6EB3"/>
    <w:rsid w:val="004E7658"/>
    <w:rsid w:val="004E7E47"/>
    <w:rsid w:val="004F08D9"/>
    <w:rsid w:val="004F0DAF"/>
    <w:rsid w:val="004F0E4C"/>
    <w:rsid w:val="004F148A"/>
    <w:rsid w:val="004F1861"/>
    <w:rsid w:val="004F1E5D"/>
    <w:rsid w:val="004F23E6"/>
    <w:rsid w:val="004F2D0D"/>
    <w:rsid w:val="004F2D87"/>
    <w:rsid w:val="004F2ECA"/>
    <w:rsid w:val="004F3474"/>
    <w:rsid w:val="004F38F8"/>
    <w:rsid w:val="004F4054"/>
    <w:rsid w:val="004F440A"/>
    <w:rsid w:val="004F47A3"/>
    <w:rsid w:val="004F4938"/>
    <w:rsid w:val="004F4B33"/>
    <w:rsid w:val="004F513D"/>
    <w:rsid w:val="004F637C"/>
    <w:rsid w:val="004F6884"/>
    <w:rsid w:val="004F6AA7"/>
    <w:rsid w:val="004F6E28"/>
    <w:rsid w:val="004F7188"/>
    <w:rsid w:val="004F73BE"/>
    <w:rsid w:val="004F76C8"/>
    <w:rsid w:val="004F7B4E"/>
    <w:rsid w:val="004F7D53"/>
    <w:rsid w:val="0050069A"/>
    <w:rsid w:val="00500F7C"/>
    <w:rsid w:val="00501E69"/>
    <w:rsid w:val="00501F80"/>
    <w:rsid w:val="0050235E"/>
    <w:rsid w:val="00503323"/>
    <w:rsid w:val="005047EA"/>
    <w:rsid w:val="00504C71"/>
    <w:rsid w:val="00504FE1"/>
    <w:rsid w:val="00505165"/>
    <w:rsid w:val="005051A7"/>
    <w:rsid w:val="005058EA"/>
    <w:rsid w:val="0050618B"/>
    <w:rsid w:val="005063C0"/>
    <w:rsid w:val="00506975"/>
    <w:rsid w:val="00510A47"/>
    <w:rsid w:val="00510C3C"/>
    <w:rsid w:val="00512584"/>
    <w:rsid w:val="0051270E"/>
    <w:rsid w:val="00513287"/>
    <w:rsid w:val="0051361F"/>
    <w:rsid w:val="005142B2"/>
    <w:rsid w:val="00514D28"/>
    <w:rsid w:val="00514D7B"/>
    <w:rsid w:val="00514EEC"/>
    <w:rsid w:val="00515C13"/>
    <w:rsid w:val="00516072"/>
    <w:rsid w:val="00516169"/>
    <w:rsid w:val="005169CF"/>
    <w:rsid w:val="00516F02"/>
    <w:rsid w:val="00517E81"/>
    <w:rsid w:val="00517F72"/>
    <w:rsid w:val="00520004"/>
    <w:rsid w:val="00520128"/>
    <w:rsid w:val="005201B0"/>
    <w:rsid w:val="00520557"/>
    <w:rsid w:val="00520CFF"/>
    <w:rsid w:val="00520DC9"/>
    <w:rsid w:val="00521277"/>
    <w:rsid w:val="005212F7"/>
    <w:rsid w:val="00521971"/>
    <w:rsid w:val="00521C42"/>
    <w:rsid w:val="00521F59"/>
    <w:rsid w:val="0052232F"/>
    <w:rsid w:val="00522830"/>
    <w:rsid w:val="00523450"/>
    <w:rsid w:val="00523705"/>
    <w:rsid w:val="005248AC"/>
    <w:rsid w:val="005248D8"/>
    <w:rsid w:val="0052551C"/>
    <w:rsid w:val="00525767"/>
    <w:rsid w:val="00525FA9"/>
    <w:rsid w:val="00525FD2"/>
    <w:rsid w:val="00526829"/>
    <w:rsid w:val="0052715A"/>
    <w:rsid w:val="0053007D"/>
    <w:rsid w:val="0053020D"/>
    <w:rsid w:val="00530B00"/>
    <w:rsid w:val="00531789"/>
    <w:rsid w:val="0053318C"/>
    <w:rsid w:val="00533DA1"/>
    <w:rsid w:val="005340B4"/>
    <w:rsid w:val="005345C5"/>
    <w:rsid w:val="00534DE4"/>
    <w:rsid w:val="0053521D"/>
    <w:rsid w:val="005352FA"/>
    <w:rsid w:val="00535FCB"/>
    <w:rsid w:val="005361F6"/>
    <w:rsid w:val="00536BDC"/>
    <w:rsid w:val="00536DD5"/>
    <w:rsid w:val="0053780F"/>
    <w:rsid w:val="00537EB6"/>
    <w:rsid w:val="0054016A"/>
    <w:rsid w:val="00540580"/>
    <w:rsid w:val="00540871"/>
    <w:rsid w:val="00540D0A"/>
    <w:rsid w:val="005427D7"/>
    <w:rsid w:val="00543FE9"/>
    <w:rsid w:val="00544035"/>
    <w:rsid w:val="00544179"/>
    <w:rsid w:val="00544972"/>
    <w:rsid w:val="00545715"/>
    <w:rsid w:val="00546075"/>
    <w:rsid w:val="00546DA2"/>
    <w:rsid w:val="00550435"/>
    <w:rsid w:val="00551DB3"/>
    <w:rsid w:val="00553703"/>
    <w:rsid w:val="0055492E"/>
    <w:rsid w:val="0055665C"/>
    <w:rsid w:val="00556DEF"/>
    <w:rsid w:val="00557603"/>
    <w:rsid w:val="00557AF2"/>
    <w:rsid w:val="00557FF2"/>
    <w:rsid w:val="005603B4"/>
    <w:rsid w:val="00560A28"/>
    <w:rsid w:val="00560CF9"/>
    <w:rsid w:val="0056118D"/>
    <w:rsid w:val="0056129F"/>
    <w:rsid w:val="0056170C"/>
    <w:rsid w:val="0056170D"/>
    <w:rsid w:val="005624E9"/>
    <w:rsid w:val="005646BE"/>
    <w:rsid w:val="00564A87"/>
    <w:rsid w:val="00565110"/>
    <w:rsid w:val="00565FD6"/>
    <w:rsid w:val="0056625C"/>
    <w:rsid w:val="00566A44"/>
    <w:rsid w:val="00566B80"/>
    <w:rsid w:val="00567071"/>
    <w:rsid w:val="005670D2"/>
    <w:rsid w:val="00567FE1"/>
    <w:rsid w:val="00571707"/>
    <w:rsid w:val="00572569"/>
    <w:rsid w:val="00572D5B"/>
    <w:rsid w:val="00574758"/>
    <w:rsid w:val="0057475A"/>
    <w:rsid w:val="0057502B"/>
    <w:rsid w:val="0057540F"/>
    <w:rsid w:val="0057591F"/>
    <w:rsid w:val="0057607F"/>
    <w:rsid w:val="00576C11"/>
    <w:rsid w:val="00580451"/>
    <w:rsid w:val="00580860"/>
    <w:rsid w:val="005808C9"/>
    <w:rsid w:val="005813B1"/>
    <w:rsid w:val="00581807"/>
    <w:rsid w:val="00581B6C"/>
    <w:rsid w:val="00581D2B"/>
    <w:rsid w:val="00581FAE"/>
    <w:rsid w:val="005822BD"/>
    <w:rsid w:val="005834D3"/>
    <w:rsid w:val="005834FF"/>
    <w:rsid w:val="00583D14"/>
    <w:rsid w:val="005843FB"/>
    <w:rsid w:val="0058551B"/>
    <w:rsid w:val="00585CB8"/>
    <w:rsid w:val="0058619F"/>
    <w:rsid w:val="00586594"/>
    <w:rsid w:val="00586F1A"/>
    <w:rsid w:val="005870CF"/>
    <w:rsid w:val="00587D13"/>
    <w:rsid w:val="005901DA"/>
    <w:rsid w:val="00591841"/>
    <w:rsid w:val="00592AA9"/>
    <w:rsid w:val="00592D70"/>
    <w:rsid w:val="0059332D"/>
    <w:rsid w:val="005935A5"/>
    <w:rsid w:val="00594E96"/>
    <w:rsid w:val="00595049"/>
    <w:rsid w:val="005951D8"/>
    <w:rsid w:val="00595E0C"/>
    <w:rsid w:val="00596142"/>
    <w:rsid w:val="0059650C"/>
    <w:rsid w:val="00596697"/>
    <w:rsid w:val="00596B04"/>
    <w:rsid w:val="00597151"/>
    <w:rsid w:val="005973CC"/>
    <w:rsid w:val="00597E04"/>
    <w:rsid w:val="005A05AA"/>
    <w:rsid w:val="005A0E23"/>
    <w:rsid w:val="005A1101"/>
    <w:rsid w:val="005A11C2"/>
    <w:rsid w:val="005A1657"/>
    <w:rsid w:val="005A2057"/>
    <w:rsid w:val="005A227A"/>
    <w:rsid w:val="005A238A"/>
    <w:rsid w:val="005A2AFE"/>
    <w:rsid w:val="005A2CB8"/>
    <w:rsid w:val="005A3B1F"/>
    <w:rsid w:val="005A4776"/>
    <w:rsid w:val="005A47CA"/>
    <w:rsid w:val="005A4E2D"/>
    <w:rsid w:val="005A5411"/>
    <w:rsid w:val="005A55BE"/>
    <w:rsid w:val="005A621C"/>
    <w:rsid w:val="005B09DE"/>
    <w:rsid w:val="005B0F4D"/>
    <w:rsid w:val="005B1AF3"/>
    <w:rsid w:val="005B2383"/>
    <w:rsid w:val="005B2F50"/>
    <w:rsid w:val="005B30A2"/>
    <w:rsid w:val="005B3917"/>
    <w:rsid w:val="005B4261"/>
    <w:rsid w:val="005B4614"/>
    <w:rsid w:val="005B5FAD"/>
    <w:rsid w:val="005B620D"/>
    <w:rsid w:val="005B7476"/>
    <w:rsid w:val="005B7AC8"/>
    <w:rsid w:val="005B7B24"/>
    <w:rsid w:val="005C10A8"/>
    <w:rsid w:val="005C134F"/>
    <w:rsid w:val="005C174E"/>
    <w:rsid w:val="005C1BB2"/>
    <w:rsid w:val="005C23E3"/>
    <w:rsid w:val="005C26BE"/>
    <w:rsid w:val="005C2B34"/>
    <w:rsid w:val="005C325D"/>
    <w:rsid w:val="005C4E6B"/>
    <w:rsid w:val="005C5446"/>
    <w:rsid w:val="005C5C10"/>
    <w:rsid w:val="005C5CA3"/>
    <w:rsid w:val="005C610A"/>
    <w:rsid w:val="005C72F0"/>
    <w:rsid w:val="005C7B7A"/>
    <w:rsid w:val="005D216D"/>
    <w:rsid w:val="005D24BE"/>
    <w:rsid w:val="005D31A5"/>
    <w:rsid w:val="005D38DF"/>
    <w:rsid w:val="005D4CD5"/>
    <w:rsid w:val="005D4FB8"/>
    <w:rsid w:val="005D653E"/>
    <w:rsid w:val="005E0252"/>
    <w:rsid w:val="005E030C"/>
    <w:rsid w:val="005E09B5"/>
    <w:rsid w:val="005E0ED2"/>
    <w:rsid w:val="005E230E"/>
    <w:rsid w:val="005E2D69"/>
    <w:rsid w:val="005E35C7"/>
    <w:rsid w:val="005E3759"/>
    <w:rsid w:val="005E4664"/>
    <w:rsid w:val="005E4DDB"/>
    <w:rsid w:val="005E597E"/>
    <w:rsid w:val="005E64B8"/>
    <w:rsid w:val="005E6ADD"/>
    <w:rsid w:val="005E7226"/>
    <w:rsid w:val="005E76D6"/>
    <w:rsid w:val="005E77C1"/>
    <w:rsid w:val="005F0FB1"/>
    <w:rsid w:val="005F2E32"/>
    <w:rsid w:val="005F2EAA"/>
    <w:rsid w:val="005F334A"/>
    <w:rsid w:val="005F353E"/>
    <w:rsid w:val="005F40CA"/>
    <w:rsid w:val="005F434A"/>
    <w:rsid w:val="005F6532"/>
    <w:rsid w:val="005F67CE"/>
    <w:rsid w:val="00600C3F"/>
    <w:rsid w:val="00600C70"/>
    <w:rsid w:val="0060104A"/>
    <w:rsid w:val="0060107F"/>
    <w:rsid w:val="00601ECE"/>
    <w:rsid w:val="006035DA"/>
    <w:rsid w:val="00603AB4"/>
    <w:rsid w:val="00604951"/>
    <w:rsid w:val="00604C95"/>
    <w:rsid w:val="00605768"/>
    <w:rsid w:val="00605F03"/>
    <w:rsid w:val="00606DF3"/>
    <w:rsid w:val="006071DD"/>
    <w:rsid w:val="006073DB"/>
    <w:rsid w:val="00607837"/>
    <w:rsid w:val="0060786E"/>
    <w:rsid w:val="00610882"/>
    <w:rsid w:val="00610C4F"/>
    <w:rsid w:val="00610FF3"/>
    <w:rsid w:val="006122FD"/>
    <w:rsid w:val="006126A7"/>
    <w:rsid w:val="0061277B"/>
    <w:rsid w:val="006130EA"/>
    <w:rsid w:val="00613751"/>
    <w:rsid w:val="00614577"/>
    <w:rsid w:val="006147C5"/>
    <w:rsid w:val="00615445"/>
    <w:rsid w:val="006157C9"/>
    <w:rsid w:val="00615CF1"/>
    <w:rsid w:val="006160EB"/>
    <w:rsid w:val="006163AF"/>
    <w:rsid w:val="006167B6"/>
    <w:rsid w:val="00616BBF"/>
    <w:rsid w:val="006170FB"/>
    <w:rsid w:val="00617ADC"/>
    <w:rsid w:val="00617C0B"/>
    <w:rsid w:val="0062020A"/>
    <w:rsid w:val="006213FC"/>
    <w:rsid w:val="00622002"/>
    <w:rsid w:val="006228BD"/>
    <w:rsid w:val="00622D67"/>
    <w:rsid w:val="00623FCD"/>
    <w:rsid w:val="0062409A"/>
    <w:rsid w:val="006241C5"/>
    <w:rsid w:val="0062490F"/>
    <w:rsid w:val="00624AE7"/>
    <w:rsid w:val="00624D20"/>
    <w:rsid w:val="00625150"/>
    <w:rsid w:val="00625206"/>
    <w:rsid w:val="00625C01"/>
    <w:rsid w:val="00625D25"/>
    <w:rsid w:val="0062665A"/>
    <w:rsid w:val="00627A12"/>
    <w:rsid w:val="00627B43"/>
    <w:rsid w:val="00627E6D"/>
    <w:rsid w:val="00631271"/>
    <w:rsid w:val="006318DC"/>
    <w:rsid w:val="0063240A"/>
    <w:rsid w:val="00632576"/>
    <w:rsid w:val="00632CC3"/>
    <w:rsid w:val="006330C9"/>
    <w:rsid w:val="006334BC"/>
    <w:rsid w:val="0063584C"/>
    <w:rsid w:val="0063642C"/>
    <w:rsid w:val="00636A53"/>
    <w:rsid w:val="00636A69"/>
    <w:rsid w:val="00637B27"/>
    <w:rsid w:val="00637D57"/>
    <w:rsid w:val="006400E2"/>
    <w:rsid w:val="00640A9D"/>
    <w:rsid w:val="00640DCE"/>
    <w:rsid w:val="0064125B"/>
    <w:rsid w:val="0064213D"/>
    <w:rsid w:val="00642A78"/>
    <w:rsid w:val="0064330F"/>
    <w:rsid w:val="00643A04"/>
    <w:rsid w:val="00643E26"/>
    <w:rsid w:val="00644286"/>
    <w:rsid w:val="00644942"/>
    <w:rsid w:val="006460F3"/>
    <w:rsid w:val="006462A5"/>
    <w:rsid w:val="0064634F"/>
    <w:rsid w:val="0064697F"/>
    <w:rsid w:val="00647B1A"/>
    <w:rsid w:val="00647BE0"/>
    <w:rsid w:val="00647F65"/>
    <w:rsid w:val="00650B07"/>
    <w:rsid w:val="00650D4A"/>
    <w:rsid w:val="006510A6"/>
    <w:rsid w:val="00651651"/>
    <w:rsid w:val="0065187E"/>
    <w:rsid w:val="00652A0B"/>
    <w:rsid w:val="00653340"/>
    <w:rsid w:val="00653386"/>
    <w:rsid w:val="00654D0C"/>
    <w:rsid w:val="0065586E"/>
    <w:rsid w:val="0065641A"/>
    <w:rsid w:val="006566CF"/>
    <w:rsid w:val="0065719B"/>
    <w:rsid w:val="00657790"/>
    <w:rsid w:val="00657FC2"/>
    <w:rsid w:val="0066002C"/>
    <w:rsid w:val="00661286"/>
    <w:rsid w:val="00661B3B"/>
    <w:rsid w:val="0066223B"/>
    <w:rsid w:val="00662390"/>
    <w:rsid w:val="00662911"/>
    <w:rsid w:val="006646C1"/>
    <w:rsid w:val="0066493E"/>
    <w:rsid w:val="00665E60"/>
    <w:rsid w:val="0066687C"/>
    <w:rsid w:val="00666B44"/>
    <w:rsid w:val="00666FA8"/>
    <w:rsid w:val="0066782D"/>
    <w:rsid w:val="00667BC8"/>
    <w:rsid w:val="00667EAB"/>
    <w:rsid w:val="0067179F"/>
    <w:rsid w:val="006730DB"/>
    <w:rsid w:val="00673C8B"/>
    <w:rsid w:val="00673CA4"/>
    <w:rsid w:val="00674344"/>
    <w:rsid w:val="00675495"/>
    <w:rsid w:val="006774D1"/>
    <w:rsid w:val="00677603"/>
    <w:rsid w:val="00677C23"/>
    <w:rsid w:val="00677F69"/>
    <w:rsid w:val="006804E3"/>
    <w:rsid w:val="00681EC1"/>
    <w:rsid w:val="00682131"/>
    <w:rsid w:val="006829A2"/>
    <w:rsid w:val="00682AD4"/>
    <w:rsid w:val="00682C58"/>
    <w:rsid w:val="006831B7"/>
    <w:rsid w:val="00683225"/>
    <w:rsid w:val="00683327"/>
    <w:rsid w:val="006839CA"/>
    <w:rsid w:val="00683A3B"/>
    <w:rsid w:val="00685AFB"/>
    <w:rsid w:val="00685D42"/>
    <w:rsid w:val="00686FDF"/>
    <w:rsid w:val="006909B7"/>
    <w:rsid w:val="00690A14"/>
    <w:rsid w:val="006913A3"/>
    <w:rsid w:val="006921D7"/>
    <w:rsid w:val="00692330"/>
    <w:rsid w:val="0069254E"/>
    <w:rsid w:val="0069288C"/>
    <w:rsid w:val="006931BE"/>
    <w:rsid w:val="00693390"/>
    <w:rsid w:val="006933C7"/>
    <w:rsid w:val="00693E0B"/>
    <w:rsid w:val="00695806"/>
    <w:rsid w:val="00695D57"/>
    <w:rsid w:val="00695DB6"/>
    <w:rsid w:val="006964BE"/>
    <w:rsid w:val="006965DC"/>
    <w:rsid w:val="00697708"/>
    <w:rsid w:val="006A0543"/>
    <w:rsid w:val="006A0F3D"/>
    <w:rsid w:val="006A10C0"/>
    <w:rsid w:val="006A1808"/>
    <w:rsid w:val="006A1C62"/>
    <w:rsid w:val="006A1E51"/>
    <w:rsid w:val="006A1EF9"/>
    <w:rsid w:val="006A282A"/>
    <w:rsid w:val="006A355E"/>
    <w:rsid w:val="006A3683"/>
    <w:rsid w:val="006A37D4"/>
    <w:rsid w:val="006A484C"/>
    <w:rsid w:val="006A5C09"/>
    <w:rsid w:val="006A6112"/>
    <w:rsid w:val="006A6665"/>
    <w:rsid w:val="006A67B7"/>
    <w:rsid w:val="006A6911"/>
    <w:rsid w:val="006A7AEA"/>
    <w:rsid w:val="006B0836"/>
    <w:rsid w:val="006B0FAA"/>
    <w:rsid w:val="006B2701"/>
    <w:rsid w:val="006B39B5"/>
    <w:rsid w:val="006B3B40"/>
    <w:rsid w:val="006B43A9"/>
    <w:rsid w:val="006B450C"/>
    <w:rsid w:val="006B4916"/>
    <w:rsid w:val="006B4AAE"/>
    <w:rsid w:val="006B4AC7"/>
    <w:rsid w:val="006B4D84"/>
    <w:rsid w:val="006B4F34"/>
    <w:rsid w:val="006B53C7"/>
    <w:rsid w:val="006B5A37"/>
    <w:rsid w:val="006B5FF1"/>
    <w:rsid w:val="006B6BD2"/>
    <w:rsid w:val="006C0991"/>
    <w:rsid w:val="006C0D54"/>
    <w:rsid w:val="006C0FFE"/>
    <w:rsid w:val="006C10B4"/>
    <w:rsid w:val="006C1441"/>
    <w:rsid w:val="006C4957"/>
    <w:rsid w:val="006C516F"/>
    <w:rsid w:val="006C5A89"/>
    <w:rsid w:val="006C605A"/>
    <w:rsid w:val="006C62B5"/>
    <w:rsid w:val="006C6555"/>
    <w:rsid w:val="006C6B26"/>
    <w:rsid w:val="006C750F"/>
    <w:rsid w:val="006C753C"/>
    <w:rsid w:val="006C7EA3"/>
    <w:rsid w:val="006D02D5"/>
    <w:rsid w:val="006D0E5B"/>
    <w:rsid w:val="006D1C99"/>
    <w:rsid w:val="006D235D"/>
    <w:rsid w:val="006D2541"/>
    <w:rsid w:val="006D3210"/>
    <w:rsid w:val="006D513D"/>
    <w:rsid w:val="006D5C7E"/>
    <w:rsid w:val="006D6042"/>
    <w:rsid w:val="006D6532"/>
    <w:rsid w:val="006D6BC0"/>
    <w:rsid w:val="006D6DB0"/>
    <w:rsid w:val="006D7234"/>
    <w:rsid w:val="006D778B"/>
    <w:rsid w:val="006D7E4F"/>
    <w:rsid w:val="006E064F"/>
    <w:rsid w:val="006E1658"/>
    <w:rsid w:val="006E1BF4"/>
    <w:rsid w:val="006E24B7"/>
    <w:rsid w:val="006E2A4D"/>
    <w:rsid w:val="006E3623"/>
    <w:rsid w:val="006E3EDA"/>
    <w:rsid w:val="006E4A42"/>
    <w:rsid w:val="006E54C6"/>
    <w:rsid w:val="006E5900"/>
    <w:rsid w:val="006E5A41"/>
    <w:rsid w:val="006E6053"/>
    <w:rsid w:val="006F03AC"/>
    <w:rsid w:val="006F1197"/>
    <w:rsid w:val="006F2239"/>
    <w:rsid w:val="006F2C77"/>
    <w:rsid w:val="006F3998"/>
    <w:rsid w:val="006F3CB8"/>
    <w:rsid w:val="006F4DF9"/>
    <w:rsid w:val="006F64ED"/>
    <w:rsid w:val="006F6E1D"/>
    <w:rsid w:val="006F6ED1"/>
    <w:rsid w:val="006F71B8"/>
    <w:rsid w:val="007000AF"/>
    <w:rsid w:val="0070096D"/>
    <w:rsid w:val="00700986"/>
    <w:rsid w:val="00701C0A"/>
    <w:rsid w:val="00702B03"/>
    <w:rsid w:val="00703368"/>
    <w:rsid w:val="00703836"/>
    <w:rsid w:val="00704068"/>
    <w:rsid w:val="00704409"/>
    <w:rsid w:val="00704872"/>
    <w:rsid w:val="00704C71"/>
    <w:rsid w:val="00704FF2"/>
    <w:rsid w:val="0070513A"/>
    <w:rsid w:val="00705DAF"/>
    <w:rsid w:val="00705E36"/>
    <w:rsid w:val="00706179"/>
    <w:rsid w:val="007065C1"/>
    <w:rsid w:val="007068B0"/>
    <w:rsid w:val="00707140"/>
    <w:rsid w:val="00707292"/>
    <w:rsid w:val="00707892"/>
    <w:rsid w:val="007102FC"/>
    <w:rsid w:val="00710302"/>
    <w:rsid w:val="007125AE"/>
    <w:rsid w:val="007127F7"/>
    <w:rsid w:val="007134D5"/>
    <w:rsid w:val="007139BB"/>
    <w:rsid w:val="00714B14"/>
    <w:rsid w:val="00715261"/>
    <w:rsid w:val="007152C3"/>
    <w:rsid w:val="0071546B"/>
    <w:rsid w:val="007158A6"/>
    <w:rsid w:val="0071603C"/>
    <w:rsid w:val="00721139"/>
    <w:rsid w:val="00721369"/>
    <w:rsid w:val="00721A48"/>
    <w:rsid w:val="00721DCF"/>
    <w:rsid w:val="00722AAD"/>
    <w:rsid w:val="00722BD4"/>
    <w:rsid w:val="007233A9"/>
    <w:rsid w:val="0072347A"/>
    <w:rsid w:val="00723D9E"/>
    <w:rsid w:val="0072441D"/>
    <w:rsid w:val="00724452"/>
    <w:rsid w:val="00724ADF"/>
    <w:rsid w:val="00725825"/>
    <w:rsid w:val="00725F85"/>
    <w:rsid w:val="00726078"/>
    <w:rsid w:val="007262B2"/>
    <w:rsid w:val="007263A4"/>
    <w:rsid w:val="007266F3"/>
    <w:rsid w:val="0072698E"/>
    <w:rsid w:val="00726AC7"/>
    <w:rsid w:val="00727616"/>
    <w:rsid w:val="00727B37"/>
    <w:rsid w:val="00727C1B"/>
    <w:rsid w:val="00727F86"/>
    <w:rsid w:val="00730AE8"/>
    <w:rsid w:val="0073145D"/>
    <w:rsid w:val="00731DF5"/>
    <w:rsid w:val="007323B4"/>
    <w:rsid w:val="00732F23"/>
    <w:rsid w:val="007330AD"/>
    <w:rsid w:val="0073371C"/>
    <w:rsid w:val="00733AAA"/>
    <w:rsid w:val="00733C26"/>
    <w:rsid w:val="007347A7"/>
    <w:rsid w:val="00734E3B"/>
    <w:rsid w:val="007350E2"/>
    <w:rsid w:val="00735180"/>
    <w:rsid w:val="0073578C"/>
    <w:rsid w:val="007367D5"/>
    <w:rsid w:val="00740284"/>
    <w:rsid w:val="00740A02"/>
    <w:rsid w:val="00741C32"/>
    <w:rsid w:val="00741CD0"/>
    <w:rsid w:val="00741D2B"/>
    <w:rsid w:val="007429F4"/>
    <w:rsid w:val="00743A5F"/>
    <w:rsid w:val="00743DB0"/>
    <w:rsid w:val="00743DC9"/>
    <w:rsid w:val="00743FE4"/>
    <w:rsid w:val="007450AC"/>
    <w:rsid w:val="0074537A"/>
    <w:rsid w:val="00745AA5"/>
    <w:rsid w:val="0074655D"/>
    <w:rsid w:val="007473F8"/>
    <w:rsid w:val="00747B6E"/>
    <w:rsid w:val="00747BFD"/>
    <w:rsid w:val="00747ED4"/>
    <w:rsid w:val="0075297E"/>
    <w:rsid w:val="007537E6"/>
    <w:rsid w:val="00753D6C"/>
    <w:rsid w:val="00753EF9"/>
    <w:rsid w:val="00753FA2"/>
    <w:rsid w:val="00754217"/>
    <w:rsid w:val="007545E9"/>
    <w:rsid w:val="007547F6"/>
    <w:rsid w:val="00755D50"/>
    <w:rsid w:val="00756579"/>
    <w:rsid w:val="00757994"/>
    <w:rsid w:val="00760479"/>
    <w:rsid w:val="007604FB"/>
    <w:rsid w:val="0076147F"/>
    <w:rsid w:val="00761BFF"/>
    <w:rsid w:val="00761DB3"/>
    <w:rsid w:val="00762426"/>
    <w:rsid w:val="007624AD"/>
    <w:rsid w:val="0076298D"/>
    <w:rsid w:val="00762DA2"/>
    <w:rsid w:val="00763555"/>
    <w:rsid w:val="00763DAA"/>
    <w:rsid w:val="00764772"/>
    <w:rsid w:val="00764A2E"/>
    <w:rsid w:val="00764CAD"/>
    <w:rsid w:val="007656B3"/>
    <w:rsid w:val="00765BA8"/>
    <w:rsid w:val="007660B4"/>
    <w:rsid w:val="007675DD"/>
    <w:rsid w:val="00767A05"/>
    <w:rsid w:val="00767EBC"/>
    <w:rsid w:val="007700F8"/>
    <w:rsid w:val="00770BB8"/>
    <w:rsid w:val="00770BFC"/>
    <w:rsid w:val="0077112A"/>
    <w:rsid w:val="007714B5"/>
    <w:rsid w:val="00771BF9"/>
    <w:rsid w:val="00771D42"/>
    <w:rsid w:val="00771F07"/>
    <w:rsid w:val="00772D0E"/>
    <w:rsid w:val="0077333F"/>
    <w:rsid w:val="00774010"/>
    <w:rsid w:val="007742A9"/>
    <w:rsid w:val="00774BB6"/>
    <w:rsid w:val="0077503A"/>
    <w:rsid w:val="007750EF"/>
    <w:rsid w:val="0078020B"/>
    <w:rsid w:val="00781374"/>
    <w:rsid w:val="00781F1E"/>
    <w:rsid w:val="007832F5"/>
    <w:rsid w:val="00783396"/>
    <w:rsid w:val="00783DD7"/>
    <w:rsid w:val="007842E4"/>
    <w:rsid w:val="007855AF"/>
    <w:rsid w:val="00785842"/>
    <w:rsid w:val="00785E85"/>
    <w:rsid w:val="00785FE2"/>
    <w:rsid w:val="00791B29"/>
    <w:rsid w:val="00791B75"/>
    <w:rsid w:val="00792032"/>
    <w:rsid w:val="007948CB"/>
    <w:rsid w:val="00795680"/>
    <w:rsid w:val="00795D16"/>
    <w:rsid w:val="00796527"/>
    <w:rsid w:val="00796DCA"/>
    <w:rsid w:val="00796E3D"/>
    <w:rsid w:val="007A0705"/>
    <w:rsid w:val="007A0916"/>
    <w:rsid w:val="007A2703"/>
    <w:rsid w:val="007A2A24"/>
    <w:rsid w:val="007A3574"/>
    <w:rsid w:val="007A35B9"/>
    <w:rsid w:val="007A367B"/>
    <w:rsid w:val="007A39FC"/>
    <w:rsid w:val="007A3F87"/>
    <w:rsid w:val="007A43FC"/>
    <w:rsid w:val="007A4C8F"/>
    <w:rsid w:val="007A66C9"/>
    <w:rsid w:val="007A769F"/>
    <w:rsid w:val="007A79FA"/>
    <w:rsid w:val="007B0450"/>
    <w:rsid w:val="007B1604"/>
    <w:rsid w:val="007B177B"/>
    <w:rsid w:val="007B1B50"/>
    <w:rsid w:val="007B220D"/>
    <w:rsid w:val="007B24DE"/>
    <w:rsid w:val="007B2A8C"/>
    <w:rsid w:val="007B32F1"/>
    <w:rsid w:val="007B3809"/>
    <w:rsid w:val="007B433E"/>
    <w:rsid w:val="007B4407"/>
    <w:rsid w:val="007B563A"/>
    <w:rsid w:val="007B6359"/>
    <w:rsid w:val="007B6FC2"/>
    <w:rsid w:val="007B777C"/>
    <w:rsid w:val="007B7B3A"/>
    <w:rsid w:val="007C0010"/>
    <w:rsid w:val="007C1FCB"/>
    <w:rsid w:val="007C224A"/>
    <w:rsid w:val="007C2B08"/>
    <w:rsid w:val="007C3575"/>
    <w:rsid w:val="007C3D42"/>
    <w:rsid w:val="007C45E4"/>
    <w:rsid w:val="007C4656"/>
    <w:rsid w:val="007C53FC"/>
    <w:rsid w:val="007C5458"/>
    <w:rsid w:val="007C551E"/>
    <w:rsid w:val="007C6691"/>
    <w:rsid w:val="007C67CC"/>
    <w:rsid w:val="007C69A7"/>
    <w:rsid w:val="007C781F"/>
    <w:rsid w:val="007D03C4"/>
    <w:rsid w:val="007D0DBD"/>
    <w:rsid w:val="007D2A22"/>
    <w:rsid w:val="007D32BC"/>
    <w:rsid w:val="007D415B"/>
    <w:rsid w:val="007D548F"/>
    <w:rsid w:val="007D5D71"/>
    <w:rsid w:val="007D6127"/>
    <w:rsid w:val="007D68A2"/>
    <w:rsid w:val="007D6B33"/>
    <w:rsid w:val="007D6DA5"/>
    <w:rsid w:val="007D7543"/>
    <w:rsid w:val="007D7B3E"/>
    <w:rsid w:val="007D7DA7"/>
    <w:rsid w:val="007E0070"/>
    <w:rsid w:val="007E1023"/>
    <w:rsid w:val="007E15D6"/>
    <w:rsid w:val="007E1762"/>
    <w:rsid w:val="007E1D19"/>
    <w:rsid w:val="007E20E2"/>
    <w:rsid w:val="007E218D"/>
    <w:rsid w:val="007E255E"/>
    <w:rsid w:val="007E25DF"/>
    <w:rsid w:val="007E2998"/>
    <w:rsid w:val="007E2E10"/>
    <w:rsid w:val="007E2F3D"/>
    <w:rsid w:val="007E2FE1"/>
    <w:rsid w:val="007E3924"/>
    <w:rsid w:val="007E40D0"/>
    <w:rsid w:val="007E5BE3"/>
    <w:rsid w:val="007E5C58"/>
    <w:rsid w:val="007E6288"/>
    <w:rsid w:val="007E6E8F"/>
    <w:rsid w:val="007E786C"/>
    <w:rsid w:val="007F0F16"/>
    <w:rsid w:val="007F110A"/>
    <w:rsid w:val="007F137A"/>
    <w:rsid w:val="007F1BE2"/>
    <w:rsid w:val="007F20B5"/>
    <w:rsid w:val="007F40D6"/>
    <w:rsid w:val="007F4219"/>
    <w:rsid w:val="007F5AF6"/>
    <w:rsid w:val="007F5CAB"/>
    <w:rsid w:val="007F6704"/>
    <w:rsid w:val="007F710B"/>
    <w:rsid w:val="007F748A"/>
    <w:rsid w:val="007F74D0"/>
    <w:rsid w:val="007F76FA"/>
    <w:rsid w:val="007F7E72"/>
    <w:rsid w:val="00801284"/>
    <w:rsid w:val="0080207B"/>
    <w:rsid w:val="008034DE"/>
    <w:rsid w:val="00803E36"/>
    <w:rsid w:val="008045BF"/>
    <w:rsid w:val="00805047"/>
    <w:rsid w:val="0080532D"/>
    <w:rsid w:val="00805D43"/>
    <w:rsid w:val="00805EA8"/>
    <w:rsid w:val="00806F0D"/>
    <w:rsid w:val="00807D5E"/>
    <w:rsid w:val="008112A2"/>
    <w:rsid w:val="0081167C"/>
    <w:rsid w:val="008116EC"/>
    <w:rsid w:val="00811AC9"/>
    <w:rsid w:val="00812151"/>
    <w:rsid w:val="00813816"/>
    <w:rsid w:val="00813B41"/>
    <w:rsid w:val="00813F47"/>
    <w:rsid w:val="00813FA4"/>
    <w:rsid w:val="008147EA"/>
    <w:rsid w:val="008159A0"/>
    <w:rsid w:val="00817265"/>
    <w:rsid w:val="00817B67"/>
    <w:rsid w:val="00817CAB"/>
    <w:rsid w:val="0082025A"/>
    <w:rsid w:val="0082073C"/>
    <w:rsid w:val="008210C5"/>
    <w:rsid w:val="008217AA"/>
    <w:rsid w:val="00821D7D"/>
    <w:rsid w:val="008239A6"/>
    <w:rsid w:val="00823A4F"/>
    <w:rsid w:val="00824A38"/>
    <w:rsid w:val="00825272"/>
    <w:rsid w:val="0082579F"/>
    <w:rsid w:val="00825BEC"/>
    <w:rsid w:val="008262B3"/>
    <w:rsid w:val="008271ED"/>
    <w:rsid w:val="00827B9D"/>
    <w:rsid w:val="00830A1C"/>
    <w:rsid w:val="008322AD"/>
    <w:rsid w:val="00832EC3"/>
    <w:rsid w:val="00833462"/>
    <w:rsid w:val="008337B8"/>
    <w:rsid w:val="00833940"/>
    <w:rsid w:val="00833BFD"/>
    <w:rsid w:val="00834107"/>
    <w:rsid w:val="00834FE0"/>
    <w:rsid w:val="008356D7"/>
    <w:rsid w:val="00835A89"/>
    <w:rsid w:val="00835BD4"/>
    <w:rsid w:val="00835D63"/>
    <w:rsid w:val="00836472"/>
    <w:rsid w:val="00836C68"/>
    <w:rsid w:val="0083711D"/>
    <w:rsid w:val="00840149"/>
    <w:rsid w:val="0084056F"/>
    <w:rsid w:val="00840BF7"/>
    <w:rsid w:val="00840C84"/>
    <w:rsid w:val="00841002"/>
    <w:rsid w:val="00841FF8"/>
    <w:rsid w:val="00842F26"/>
    <w:rsid w:val="00844139"/>
    <w:rsid w:val="008458F4"/>
    <w:rsid w:val="00845B26"/>
    <w:rsid w:val="00845E5F"/>
    <w:rsid w:val="00846E32"/>
    <w:rsid w:val="008475FC"/>
    <w:rsid w:val="0085038F"/>
    <w:rsid w:val="00851B63"/>
    <w:rsid w:val="0085248C"/>
    <w:rsid w:val="0085272A"/>
    <w:rsid w:val="00853755"/>
    <w:rsid w:val="0085476B"/>
    <w:rsid w:val="00856803"/>
    <w:rsid w:val="0085710B"/>
    <w:rsid w:val="0085759A"/>
    <w:rsid w:val="00857C32"/>
    <w:rsid w:val="008600FA"/>
    <w:rsid w:val="00860544"/>
    <w:rsid w:val="008605E9"/>
    <w:rsid w:val="00861169"/>
    <w:rsid w:val="00861436"/>
    <w:rsid w:val="00861531"/>
    <w:rsid w:val="00862244"/>
    <w:rsid w:val="008624C5"/>
    <w:rsid w:val="00862809"/>
    <w:rsid w:val="00862C10"/>
    <w:rsid w:val="0086315A"/>
    <w:rsid w:val="008631DD"/>
    <w:rsid w:val="0086346C"/>
    <w:rsid w:val="008637DC"/>
    <w:rsid w:val="0086396F"/>
    <w:rsid w:val="00863FB7"/>
    <w:rsid w:val="0086527D"/>
    <w:rsid w:val="00865376"/>
    <w:rsid w:val="0086742E"/>
    <w:rsid w:val="00871520"/>
    <w:rsid w:val="00871A62"/>
    <w:rsid w:val="00872459"/>
    <w:rsid w:val="00872DF8"/>
    <w:rsid w:val="00873AE8"/>
    <w:rsid w:val="0087596B"/>
    <w:rsid w:val="00876D68"/>
    <w:rsid w:val="008774BB"/>
    <w:rsid w:val="00877582"/>
    <w:rsid w:val="008801EC"/>
    <w:rsid w:val="00880E0A"/>
    <w:rsid w:val="0088101D"/>
    <w:rsid w:val="00881335"/>
    <w:rsid w:val="00881EEE"/>
    <w:rsid w:val="008823FA"/>
    <w:rsid w:val="00882822"/>
    <w:rsid w:val="00882880"/>
    <w:rsid w:val="008831B7"/>
    <w:rsid w:val="008835E3"/>
    <w:rsid w:val="00883AD8"/>
    <w:rsid w:val="0088468C"/>
    <w:rsid w:val="00884A6C"/>
    <w:rsid w:val="00884EE4"/>
    <w:rsid w:val="00885206"/>
    <w:rsid w:val="008859B5"/>
    <w:rsid w:val="00886504"/>
    <w:rsid w:val="00886705"/>
    <w:rsid w:val="00886745"/>
    <w:rsid w:val="00887229"/>
    <w:rsid w:val="00887539"/>
    <w:rsid w:val="008904C0"/>
    <w:rsid w:val="00891045"/>
    <w:rsid w:val="0089178E"/>
    <w:rsid w:val="008917F7"/>
    <w:rsid w:val="008927C4"/>
    <w:rsid w:val="00892A03"/>
    <w:rsid w:val="00892EAD"/>
    <w:rsid w:val="008933B8"/>
    <w:rsid w:val="008938CA"/>
    <w:rsid w:val="00894655"/>
    <w:rsid w:val="0089474A"/>
    <w:rsid w:val="00895E49"/>
    <w:rsid w:val="008961AA"/>
    <w:rsid w:val="00896208"/>
    <w:rsid w:val="008973B8"/>
    <w:rsid w:val="00897BDF"/>
    <w:rsid w:val="008A00A0"/>
    <w:rsid w:val="008A055A"/>
    <w:rsid w:val="008A10DD"/>
    <w:rsid w:val="008A1808"/>
    <w:rsid w:val="008A1CAB"/>
    <w:rsid w:val="008A27C5"/>
    <w:rsid w:val="008A35E6"/>
    <w:rsid w:val="008A4E63"/>
    <w:rsid w:val="008A514D"/>
    <w:rsid w:val="008A59AF"/>
    <w:rsid w:val="008A5E81"/>
    <w:rsid w:val="008A633A"/>
    <w:rsid w:val="008A6E6C"/>
    <w:rsid w:val="008A788B"/>
    <w:rsid w:val="008A7B69"/>
    <w:rsid w:val="008B12D2"/>
    <w:rsid w:val="008B168C"/>
    <w:rsid w:val="008B222A"/>
    <w:rsid w:val="008B241F"/>
    <w:rsid w:val="008B2808"/>
    <w:rsid w:val="008B2ADF"/>
    <w:rsid w:val="008B2BD7"/>
    <w:rsid w:val="008B3D4D"/>
    <w:rsid w:val="008B4B12"/>
    <w:rsid w:val="008B4BDE"/>
    <w:rsid w:val="008B4EB9"/>
    <w:rsid w:val="008B5E65"/>
    <w:rsid w:val="008B612B"/>
    <w:rsid w:val="008B77E2"/>
    <w:rsid w:val="008C161B"/>
    <w:rsid w:val="008C1815"/>
    <w:rsid w:val="008C2485"/>
    <w:rsid w:val="008C2C28"/>
    <w:rsid w:val="008C2D30"/>
    <w:rsid w:val="008C2D37"/>
    <w:rsid w:val="008C31B5"/>
    <w:rsid w:val="008C3203"/>
    <w:rsid w:val="008C47FF"/>
    <w:rsid w:val="008C4C94"/>
    <w:rsid w:val="008C4FC8"/>
    <w:rsid w:val="008C54D3"/>
    <w:rsid w:val="008C6674"/>
    <w:rsid w:val="008C710D"/>
    <w:rsid w:val="008D0508"/>
    <w:rsid w:val="008D11DA"/>
    <w:rsid w:val="008D1538"/>
    <w:rsid w:val="008D1E96"/>
    <w:rsid w:val="008D2C89"/>
    <w:rsid w:val="008D3621"/>
    <w:rsid w:val="008D4D19"/>
    <w:rsid w:val="008D5233"/>
    <w:rsid w:val="008D54DB"/>
    <w:rsid w:val="008D5A02"/>
    <w:rsid w:val="008D6CAC"/>
    <w:rsid w:val="008D73E9"/>
    <w:rsid w:val="008D7B63"/>
    <w:rsid w:val="008D7BCC"/>
    <w:rsid w:val="008D7D5A"/>
    <w:rsid w:val="008E0098"/>
    <w:rsid w:val="008E01DD"/>
    <w:rsid w:val="008E0533"/>
    <w:rsid w:val="008E2EB0"/>
    <w:rsid w:val="008E3221"/>
    <w:rsid w:val="008E33AC"/>
    <w:rsid w:val="008E39AF"/>
    <w:rsid w:val="008E3E45"/>
    <w:rsid w:val="008E417C"/>
    <w:rsid w:val="008E459F"/>
    <w:rsid w:val="008E4874"/>
    <w:rsid w:val="008E50B2"/>
    <w:rsid w:val="008E553C"/>
    <w:rsid w:val="008E5709"/>
    <w:rsid w:val="008E5E7F"/>
    <w:rsid w:val="008E7672"/>
    <w:rsid w:val="008F06FD"/>
    <w:rsid w:val="008F1610"/>
    <w:rsid w:val="008F188F"/>
    <w:rsid w:val="008F2003"/>
    <w:rsid w:val="008F2CE0"/>
    <w:rsid w:val="008F5210"/>
    <w:rsid w:val="008F5436"/>
    <w:rsid w:val="008F566C"/>
    <w:rsid w:val="008F58C7"/>
    <w:rsid w:val="008F59EF"/>
    <w:rsid w:val="00901A95"/>
    <w:rsid w:val="00902D49"/>
    <w:rsid w:val="0090300F"/>
    <w:rsid w:val="0090319A"/>
    <w:rsid w:val="00904BAF"/>
    <w:rsid w:val="00905153"/>
    <w:rsid w:val="009053D6"/>
    <w:rsid w:val="00905443"/>
    <w:rsid w:val="00905523"/>
    <w:rsid w:val="009059E7"/>
    <w:rsid w:val="00905E3E"/>
    <w:rsid w:val="00905FB7"/>
    <w:rsid w:val="0090624C"/>
    <w:rsid w:val="00906AEF"/>
    <w:rsid w:val="00910A90"/>
    <w:rsid w:val="00910E86"/>
    <w:rsid w:val="00911B58"/>
    <w:rsid w:val="00911E01"/>
    <w:rsid w:val="00911FEA"/>
    <w:rsid w:val="00915060"/>
    <w:rsid w:val="00915AFC"/>
    <w:rsid w:val="00916819"/>
    <w:rsid w:val="009175A4"/>
    <w:rsid w:val="009221ED"/>
    <w:rsid w:val="0092278A"/>
    <w:rsid w:val="00925FFE"/>
    <w:rsid w:val="00926F85"/>
    <w:rsid w:val="00930E15"/>
    <w:rsid w:val="00930EA3"/>
    <w:rsid w:val="009318BE"/>
    <w:rsid w:val="009324F3"/>
    <w:rsid w:val="00932586"/>
    <w:rsid w:val="00933111"/>
    <w:rsid w:val="0093360C"/>
    <w:rsid w:val="0093428D"/>
    <w:rsid w:val="0093449B"/>
    <w:rsid w:val="00934832"/>
    <w:rsid w:val="00934F86"/>
    <w:rsid w:val="0093582E"/>
    <w:rsid w:val="00935C41"/>
    <w:rsid w:val="00935F8A"/>
    <w:rsid w:val="00935FFF"/>
    <w:rsid w:val="0093701C"/>
    <w:rsid w:val="00937931"/>
    <w:rsid w:val="00937A63"/>
    <w:rsid w:val="009403D9"/>
    <w:rsid w:val="00940D69"/>
    <w:rsid w:val="00941B1A"/>
    <w:rsid w:val="00941C80"/>
    <w:rsid w:val="00942267"/>
    <w:rsid w:val="00943155"/>
    <w:rsid w:val="00943579"/>
    <w:rsid w:val="00945008"/>
    <w:rsid w:val="009455BB"/>
    <w:rsid w:val="009458D6"/>
    <w:rsid w:val="009459D1"/>
    <w:rsid w:val="00945AA3"/>
    <w:rsid w:val="00945FC3"/>
    <w:rsid w:val="00946B6F"/>
    <w:rsid w:val="00946F7E"/>
    <w:rsid w:val="00947E67"/>
    <w:rsid w:val="009500A6"/>
    <w:rsid w:val="009507E1"/>
    <w:rsid w:val="00950DE2"/>
    <w:rsid w:val="00951366"/>
    <w:rsid w:val="00951731"/>
    <w:rsid w:val="00952A63"/>
    <w:rsid w:val="00952EAB"/>
    <w:rsid w:val="00952FF2"/>
    <w:rsid w:val="00953530"/>
    <w:rsid w:val="00953592"/>
    <w:rsid w:val="009539C8"/>
    <w:rsid w:val="00953FA1"/>
    <w:rsid w:val="0095424A"/>
    <w:rsid w:val="00954480"/>
    <w:rsid w:val="00954930"/>
    <w:rsid w:val="0095561C"/>
    <w:rsid w:val="009559B9"/>
    <w:rsid w:val="009570D4"/>
    <w:rsid w:val="0095761D"/>
    <w:rsid w:val="009627F9"/>
    <w:rsid w:val="009633FE"/>
    <w:rsid w:val="00963E93"/>
    <w:rsid w:val="009649B8"/>
    <w:rsid w:val="00964B67"/>
    <w:rsid w:val="00964EE8"/>
    <w:rsid w:val="0096533F"/>
    <w:rsid w:val="009654AE"/>
    <w:rsid w:val="00965501"/>
    <w:rsid w:val="00965C74"/>
    <w:rsid w:val="00965E73"/>
    <w:rsid w:val="009676C7"/>
    <w:rsid w:val="00970F20"/>
    <w:rsid w:val="00971855"/>
    <w:rsid w:val="009725F5"/>
    <w:rsid w:val="00973055"/>
    <w:rsid w:val="00973426"/>
    <w:rsid w:val="00975DEF"/>
    <w:rsid w:val="00976330"/>
    <w:rsid w:val="00976494"/>
    <w:rsid w:val="00977A91"/>
    <w:rsid w:val="00977FDB"/>
    <w:rsid w:val="00980CAF"/>
    <w:rsid w:val="00980FFB"/>
    <w:rsid w:val="0098211A"/>
    <w:rsid w:val="00984064"/>
    <w:rsid w:val="009841B1"/>
    <w:rsid w:val="0098476A"/>
    <w:rsid w:val="00986092"/>
    <w:rsid w:val="0098639A"/>
    <w:rsid w:val="009872BC"/>
    <w:rsid w:val="009876EC"/>
    <w:rsid w:val="00987907"/>
    <w:rsid w:val="0099008A"/>
    <w:rsid w:val="0099093F"/>
    <w:rsid w:val="009909B4"/>
    <w:rsid w:val="00991354"/>
    <w:rsid w:val="00992826"/>
    <w:rsid w:val="00992F37"/>
    <w:rsid w:val="009932FD"/>
    <w:rsid w:val="00993442"/>
    <w:rsid w:val="00995453"/>
    <w:rsid w:val="009957D8"/>
    <w:rsid w:val="00995C58"/>
    <w:rsid w:val="00995C84"/>
    <w:rsid w:val="009962C9"/>
    <w:rsid w:val="00996E90"/>
    <w:rsid w:val="00996E9E"/>
    <w:rsid w:val="009971A2"/>
    <w:rsid w:val="00997AFE"/>
    <w:rsid w:val="009A098A"/>
    <w:rsid w:val="009A223C"/>
    <w:rsid w:val="009A232C"/>
    <w:rsid w:val="009A2998"/>
    <w:rsid w:val="009A322A"/>
    <w:rsid w:val="009A3737"/>
    <w:rsid w:val="009A3AB9"/>
    <w:rsid w:val="009A46BF"/>
    <w:rsid w:val="009A5C7C"/>
    <w:rsid w:val="009A6D66"/>
    <w:rsid w:val="009A6EA5"/>
    <w:rsid w:val="009A7B8F"/>
    <w:rsid w:val="009B12AA"/>
    <w:rsid w:val="009B15C1"/>
    <w:rsid w:val="009B1AE6"/>
    <w:rsid w:val="009B1B3A"/>
    <w:rsid w:val="009B1CCF"/>
    <w:rsid w:val="009B204A"/>
    <w:rsid w:val="009B23B0"/>
    <w:rsid w:val="009B23FF"/>
    <w:rsid w:val="009B257F"/>
    <w:rsid w:val="009B26FB"/>
    <w:rsid w:val="009B2785"/>
    <w:rsid w:val="009B28B7"/>
    <w:rsid w:val="009B34DF"/>
    <w:rsid w:val="009B3C60"/>
    <w:rsid w:val="009B418C"/>
    <w:rsid w:val="009B4E59"/>
    <w:rsid w:val="009B4E8C"/>
    <w:rsid w:val="009B4F53"/>
    <w:rsid w:val="009B5A93"/>
    <w:rsid w:val="009B65D8"/>
    <w:rsid w:val="009B7325"/>
    <w:rsid w:val="009B76E8"/>
    <w:rsid w:val="009C03BF"/>
    <w:rsid w:val="009C0E21"/>
    <w:rsid w:val="009C1160"/>
    <w:rsid w:val="009C29C8"/>
    <w:rsid w:val="009C355E"/>
    <w:rsid w:val="009C39C0"/>
    <w:rsid w:val="009C42E9"/>
    <w:rsid w:val="009C4802"/>
    <w:rsid w:val="009C48D0"/>
    <w:rsid w:val="009C5010"/>
    <w:rsid w:val="009C54A3"/>
    <w:rsid w:val="009C5692"/>
    <w:rsid w:val="009C58E3"/>
    <w:rsid w:val="009C6D4A"/>
    <w:rsid w:val="009C706B"/>
    <w:rsid w:val="009D05F9"/>
    <w:rsid w:val="009D0798"/>
    <w:rsid w:val="009D0C32"/>
    <w:rsid w:val="009D1957"/>
    <w:rsid w:val="009D2088"/>
    <w:rsid w:val="009D22B5"/>
    <w:rsid w:val="009D2831"/>
    <w:rsid w:val="009D28F8"/>
    <w:rsid w:val="009D2ED6"/>
    <w:rsid w:val="009D3445"/>
    <w:rsid w:val="009D40B6"/>
    <w:rsid w:val="009D5A33"/>
    <w:rsid w:val="009D5D7D"/>
    <w:rsid w:val="009D6122"/>
    <w:rsid w:val="009D61B5"/>
    <w:rsid w:val="009D63C6"/>
    <w:rsid w:val="009D685E"/>
    <w:rsid w:val="009D68FA"/>
    <w:rsid w:val="009D6A3B"/>
    <w:rsid w:val="009D781B"/>
    <w:rsid w:val="009D7FA2"/>
    <w:rsid w:val="009E05EE"/>
    <w:rsid w:val="009E2F8E"/>
    <w:rsid w:val="009E49DC"/>
    <w:rsid w:val="009E4E16"/>
    <w:rsid w:val="009E5812"/>
    <w:rsid w:val="009E59FB"/>
    <w:rsid w:val="009E68A7"/>
    <w:rsid w:val="009E6FDA"/>
    <w:rsid w:val="009E7847"/>
    <w:rsid w:val="009E7861"/>
    <w:rsid w:val="009E7A3E"/>
    <w:rsid w:val="009E7B70"/>
    <w:rsid w:val="009E7C33"/>
    <w:rsid w:val="009E7D2A"/>
    <w:rsid w:val="009F0EBE"/>
    <w:rsid w:val="009F1124"/>
    <w:rsid w:val="009F191B"/>
    <w:rsid w:val="009F1B77"/>
    <w:rsid w:val="009F3ACA"/>
    <w:rsid w:val="009F4045"/>
    <w:rsid w:val="009F4B57"/>
    <w:rsid w:val="009F4D4F"/>
    <w:rsid w:val="009F4F9A"/>
    <w:rsid w:val="009F51ED"/>
    <w:rsid w:val="009F5C8A"/>
    <w:rsid w:val="009F6869"/>
    <w:rsid w:val="009F6963"/>
    <w:rsid w:val="009F6C46"/>
    <w:rsid w:val="009F7043"/>
    <w:rsid w:val="009F70C9"/>
    <w:rsid w:val="009F79EA"/>
    <w:rsid w:val="009F7FCE"/>
    <w:rsid w:val="00A000A6"/>
    <w:rsid w:val="00A002BB"/>
    <w:rsid w:val="00A0088A"/>
    <w:rsid w:val="00A0134B"/>
    <w:rsid w:val="00A02202"/>
    <w:rsid w:val="00A0220A"/>
    <w:rsid w:val="00A028D4"/>
    <w:rsid w:val="00A028E1"/>
    <w:rsid w:val="00A0292D"/>
    <w:rsid w:val="00A02BB3"/>
    <w:rsid w:val="00A02F96"/>
    <w:rsid w:val="00A0302E"/>
    <w:rsid w:val="00A031B1"/>
    <w:rsid w:val="00A038AF"/>
    <w:rsid w:val="00A03AE4"/>
    <w:rsid w:val="00A041FA"/>
    <w:rsid w:val="00A0422C"/>
    <w:rsid w:val="00A0448C"/>
    <w:rsid w:val="00A04493"/>
    <w:rsid w:val="00A057FF"/>
    <w:rsid w:val="00A07E26"/>
    <w:rsid w:val="00A10758"/>
    <w:rsid w:val="00A10898"/>
    <w:rsid w:val="00A12486"/>
    <w:rsid w:val="00A12FB2"/>
    <w:rsid w:val="00A135CD"/>
    <w:rsid w:val="00A13969"/>
    <w:rsid w:val="00A13F1A"/>
    <w:rsid w:val="00A14A49"/>
    <w:rsid w:val="00A14E0E"/>
    <w:rsid w:val="00A14F17"/>
    <w:rsid w:val="00A164C9"/>
    <w:rsid w:val="00A1692D"/>
    <w:rsid w:val="00A170F1"/>
    <w:rsid w:val="00A17456"/>
    <w:rsid w:val="00A17C94"/>
    <w:rsid w:val="00A201BF"/>
    <w:rsid w:val="00A20504"/>
    <w:rsid w:val="00A20E1E"/>
    <w:rsid w:val="00A21565"/>
    <w:rsid w:val="00A21B41"/>
    <w:rsid w:val="00A21E64"/>
    <w:rsid w:val="00A223A1"/>
    <w:rsid w:val="00A225EB"/>
    <w:rsid w:val="00A229FF"/>
    <w:rsid w:val="00A22CCE"/>
    <w:rsid w:val="00A23114"/>
    <w:rsid w:val="00A2363B"/>
    <w:rsid w:val="00A24440"/>
    <w:rsid w:val="00A249A4"/>
    <w:rsid w:val="00A24AA2"/>
    <w:rsid w:val="00A24E62"/>
    <w:rsid w:val="00A25481"/>
    <w:rsid w:val="00A25601"/>
    <w:rsid w:val="00A26270"/>
    <w:rsid w:val="00A262FE"/>
    <w:rsid w:val="00A26627"/>
    <w:rsid w:val="00A27F6C"/>
    <w:rsid w:val="00A3089A"/>
    <w:rsid w:val="00A30B61"/>
    <w:rsid w:val="00A324AB"/>
    <w:rsid w:val="00A33082"/>
    <w:rsid w:val="00A33195"/>
    <w:rsid w:val="00A33AAA"/>
    <w:rsid w:val="00A33DA1"/>
    <w:rsid w:val="00A348C1"/>
    <w:rsid w:val="00A35A4D"/>
    <w:rsid w:val="00A35C9D"/>
    <w:rsid w:val="00A366D7"/>
    <w:rsid w:val="00A40078"/>
    <w:rsid w:val="00A403E8"/>
    <w:rsid w:val="00A4067E"/>
    <w:rsid w:val="00A40B1F"/>
    <w:rsid w:val="00A40B4B"/>
    <w:rsid w:val="00A40B76"/>
    <w:rsid w:val="00A40E17"/>
    <w:rsid w:val="00A40EFA"/>
    <w:rsid w:val="00A41854"/>
    <w:rsid w:val="00A420E2"/>
    <w:rsid w:val="00A43287"/>
    <w:rsid w:val="00A441C0"/>
    <w:rsid w:val="00A44311"/>
    <w:rsid w:val="00A4433D"/>
    <w:rsid w:val="00A448AA"/>
    <w:rsid w:val="00A4568F"/>
    <w:rsid w:val="00A45714"/>
    <w:rsid w:val="00A45945"/>
    <w:rsid w:val="00A460DF"/>
    <w:rsid w:val="00A461C2"/>
    <w:rsid w:val="00A46342"/>
    <w:rsid w:val="00A46597"/>
    <w:rsid w:val="00A46939"/>
    <w:rsid w:val="00A47B7D"/>
    <w:rsid w:val="00A47B7E"/>
    <w:rsid w:val="00A47FB1"/>
    <w:rsid w:val="00A5072E"/>
    <w:rsid w:val="00A5087F"/>
    <w:rsid w:val="00A50DFC"/>
    <w:rsid w:val="00A5299A"/>
    <w:rsid w:val="00A53FDE"/>
    <w:rsid w:val="00A541AA"/>
    <w:rsid w:val="00A547A0"/>
    <w:rsid w:val="00A54D17"/>
    <w:rsid w:val="00A54E2F"/>
    <w:rsid w:val="00A56351"/>
    <w:rsid w:val="00A57449"/>
    <w:rsid w:val="00A57CD8"/>
    <w:rsid w:val="00A60FC0"/>
    <w:rsid w:val="00A614AC"/>
    <w:rsid w:val="00A6157B"/>
    <w:rsid w:val="00A61C93"/>
    <w:rsid w:val="00A61DE0"/>
    <w:rsid w:val="00A6200E"/>
    <w:rsid w:val="00A65C4F"/>
    <w:rsid w:val="00A65D85"/>
    <w:rsid w:val="00A661FC"/>
    <w:rsid w:val="00A6711A"/>
    <w:rsid w:val="00A709D2"/>
    <w:rsid w:val="00A71302"/>
    <w:rsid w:val="00A71862"/>
    <w:rsid w:val="00A723CF"/>
    <w:rsid w:val="00A73039"/>
    <w:rsid w:val="00A7330F"/>
    <w:rsid w:val="00A733AD"/>
    <w:rsid w:val="00A7349C"/>
    <w:rsid w:val="00A73B10"/>
    <w:rsid w:val="00A745B8"/>
    <w:rsid w:val="00A74E5F"/>
    <w:rsid w:val="00A76203"/>
    <w:rsid w:val="00A767D3"/>
    <w:rsid w:val="00A76F4A"/>
    <w:rsid w:val="00A77301"/>
    <w:rsid w:val="00A775CF"/>
    <w:rsid w:val="00A77AAE"/>
    <w:rsid w:val="00A80428"/>
    <w:rsid w:val="00A80BFD"/>
    <w:rsid w:val="00A81C18"/>
    <w:rsid w:val="00A821FC"/>
    <w:rsid w:val="00A830E4"/>
    <w:rsid w:val="00A83AFC"/>
    <w:rsid w:val="00A83CB1"/>
    <w:rsid w:val="00A83D7A"/>
    <w:rsid w:val="00A84629"/>
    <w:rsid w:val="00A84A4C"/>
    <w:rsid w:val="00A84CAF"/>
    <w:rsid w:val="00A84EC7"/>
    <w:rsid w:val="00A84EEB"/>
    <w:rsid w:val="00A85F7E"/>
    <w:rsid w:val="00A8647D"/>
    <w:rsid w:val="00A86EBA"/>
    <w:rsid w:val="00A872D6"/>
    <w:rsid w:val="00A874B9"/>
    <w:rsid w:val="00A875C1"/>
    <w:rsid w:val="00A8795F"/>
    <w:rsid w:val="00A87B6B"/>
    <w:rsid w:val="00A87E7E"/>
    <w:rsid w:val="00A87FEA"/>
    <w:rsid w:val="00A90A96"/>
    <w:rsid w:val="00A9157E"/>
    <w:rsid w:val="00A937EC"/>
    <w:rsid w:val="00A9381C"/>
    <w:rsid w:val="00A94B71"/>
    <w:rsid w:val="00A94EC0"/>
    <w:rsid w:val="00A95667"/>
    <w:rsid w:val="00A95B2D"/>
    <w:rsid w:val="00A96880"/>
    <w:rsid w:val="00A97ADC"/>
    <w:rsid w:val="00AA07EA"/>
    <w:rsid w:val="00AA0CC3"/>
    <w:rsid w:val="00AA29A1"/>
    <w:rsid w:val="00AA2CA3"/>
    <w:rsid w:val="00AA2E90"/>
    <w:rsid w:val="00AA2FEA"/>
    <w:rsid w:val="00AA32E0"/>
    <w:rsid w:val="00AA340E"/>
    <w:rsid w:val="00AA403C"/>
    <w:rsid w:val="00AA449B"/>
    <w:rsid w:val="00AA4C58"/>
    <w:rsid w:val="00AA504C"/>
    <w:rsid w:val="00AA53D2"/>
    <w:rsid w:val="00AA5552"/>
    <w:rsid w:val="00AA561C"/>
    <w:rsid w:val="00AA594F"/>
    <w:rsid w:val="00AA5A56"/>
    <w:rsid w:val="00AA5FD6"/>
    <w:rsid w:val="00AA770D"/>
    <w:rsid w:val="00AA77D2"/>
    <w:rsid w:val="00AA79A6"/>
    <w:rsid w:val="00AB00B3"/>
    <w:rsid w:val="00AB0107"/>
    <w:rsid w:val="00AB1F7C"/>
    <w:rsid w:val="00AB2015"/>
    <w:rsid w:val="00AB2A6F"/>
    <w:rsid w:val="00AB2A83"/>
    <w:rsid w:val="00AB3064"/>
    <w:rsid w:val="00AB3263"/>
    <w:rsid w:val="00AB3327"/>
    <w:rsid w:val="00AB33BD"/>
    <w:rsid w:val="00AB4121"/>
    <w:rsid w:val="00AB478A"/>
    <w:rsid w:val="00AB4E4B"/>
    <w:rsid w:val="00AB5A5E"/>
    <w:rsid w:val="00AB5EF8"/>
    <w:rsid w:val="00AB69A3"/>
    <w:rsid w:val="00AB6EA5"/>
    <w:rsid w:val="00AB79E2"/>
    <w:rsid w:val="00AB7B47"/>
    <w:rsid w:val="00AC021F"/>
    <w:rsid w:val="00AC12E2"/>
    <w:rsid w:val="00AC2D12"/>
    <w:rsid w:val="00AC323C"/>
    <w:rsid w:val="00AC3CD7"/>
    <w:rsid w:val="00AC5018"/>
    <w:rsid w:val="00AC72CE"/>
    <w:rsid w:val="00AC7E56"/>
    <w:rsid w:val="00AD0435"/>
    <w:rsid w:val="00AD075E"/>
    <w:rsid w:val="00AD0F02"/>
    <w:rsid w:val="00AD171D"/>
    <w:rsid w:val="00AD18C3"/>
    <w:rsid w:val="00AD1DB3"/>
    <w:rsid w:val="00AD1E31"/>
    <w:rsid w:val="00AD2D4A"/>
    <w:rsid w:val="00AD2FFC"/>
    <w:rsid w:val="00AD3435"/>
    <w:rsid w:val="00AD3E47"/>
    <w:rsid w:val="00AD4731"/>
    <w:rsid w:val="00AD7E57"/>
    <w:rsid w:val="00AE133A"/>
    <w:rsid w:val="00AE188C"/>
    <w:rsid w:val="00AE2B84"/>
    <w:rsid w:val="00AE2D6B"/>
    <w:rsid w:val="00AE3352"/>
    <w:rsid w:val="00AE38B4"/>
    <w:rsid w:val="00AE3DA3"/>
    <w:rsid w:val="00AE44C7"/>
    <w:rsid w:val="00AE481B"/>
    <w:rsid w:val="00AE4E15"/>
    <w:rsid w:val="00AE4E9E"/>
    <w:rsid w:val="00AE5038"/>
    <w:rsid w:val="00AE621B"/>
    <w:rsid w:val="00AE6410"/>
    <w:rsid w:val="00AE69F8"/>
    <w:rsid w:val="00AE7602"/>
    <w:rsid w:val="00AF0E49"/>
    <w:rsid w:val="00AF0F90"/>
    <w:rsid w:val="00AF18C3"/>
    <w:rsid w:val="00AF2BB4"/>
    <w:rsid w:val="00AF3154"/>
    <w:rsid w:val="00AF3524"/>
    <w:rsid w:val="00AF45E8"/>
    <w:rsid w:val="00AF4DA6"/>
    <w:rsid w:val="00AF589D"/>
    <w:rsid w:val="00AF5930"/>
    <w:rsid w:val="00AF5A9B"/>
    <w:rsid w:val="00AF5FBC"/>
    <w:rsid w:val="00B000C6"/>
    <w:rsid w:val="00B01E3C"/>
    <w:rsid w:val="00B02C74"/>
    <w:rsid w:val="00B041C5"/>
    <w:rsid w:val="00B044A1"/>
    <w:rsid w:val="00B04953"/>
    <w:rsid w:val="00B05955"/>
    <w:rsid w:val="00B06E07"/>
    <w:rsid w:val="00B07251"/>
    <w:rsid w:val="00B07410"/>
    <w:rsid w:val="00B074EB"/>
    <w:rsid w:val="00B0790C"/>
    <w:rsid w:val="00B079AC"/>
    <w:rsid w:val="00B07C6B"/>
    <w:rsid w:val="00B1032E"/>
    <w:rsid w:val="00B126C5"/>
    <w:rsid w:val="00B126FE"/>
    <w:rsid w:val="00B12F22"/>
    <w:rsid w:val="00B1400B"/>
    <w:rsid w:val="00B14D96"/>
    <w:rsid w:val="00B15B0A"/>
    <w:rsid w:val="00B15EA9"/>
    <w:rsid w:val="00B161DA"/>
    <w:rsid w:val="00B1672D"/>
    <w:rsid w:val="00B17F93"/>
    <w:rsid w:val="00B20C26"/>
    <w:rsid w:val="00B20C59"/>
    <w:rsid w:val="00B20C6C"/>
    <w:rsid w:val="00B21239"/>
    <w:rsid w:val="00B2163A"/>
    <w:rsid w:val="00B217CA"/>
    <w:rsid w:val="00B21A0B"/>
    <w:rsid w:val="00B225DF"/>
    <w:rsid w:val="00B226CA"/>
    <w:rsid w:val="00B22CB1"/>
    <w:rsid w:val="00B22CEA"/>
    <w:rsid w:val="00B24AA7"/>
    <w:rsid w:val="00B24D2B"/>
    <w:rsid w:val="00B25841"/>
    <w:rsid w:val="00B2587E"/>
    <w:rsid w:val="00B25C34"/>
    <w:rsid w:val="00B25DB3"/>
    <w:rsid w:val="00B264BF"/>
    <w:rsid w:val="00B26738"/>
    <w:rsid w:val="00B2685A"/>
    <w:rsid w:val="00B26A57"/>
    <w:rsid w:val="00B26C8E"/>
    <w:rsid w:val="00B27009"/>
    <w:rsid w:val="00B27097"/>
    <w:rsid w:val="00B27B5D"/>
    <w:rsid w:val="00B27D80"/>
    <w:rsid w:val="00B3051B"/>
    <w:rsid w:val="00B30AA2"/>
    <w:rsid w:val="00B30C01"/>
    <w:rsid w:val="00B31B92"/>
    <w:rsid w:val="00B31E2A"/>
    <w:rsid w:val="00B322F1"/>
    <w:rsid w:val="00B331EA"/>
    <w:rsid w:val="00B3499E"/>
    <w:rsid w:val="00B34E3E"/>
    <w:rsid w:val="00B34EBB"/>
    <w:rsid w:val="00B34EF1"/>
    <w:rsid w:val="00B35051"/>
    <w:rsid w:val="00B36592"/>
    <w:rsid w:val="00B36E75"/>
    <w:rsid w:val="00B37114"/>
    <w:rsid w:val="00B371C8"/>
    <w:rsid w:val="00B37DD6"/>
    <w:rsid w:val="00B41425"/>
    <w:rsid w:val="00B421DA"/>
    <w:rsid w:val="00B421FC"/>
    <w:rsid w:val="00B42439"/>
    <w:rsid w:val="00B42B9D"/>
    <w:rsid w:val="00B437B4"/>
    <w:rsid w:val="00B438E2"/>
    <w:rsid w:val="00B43A75"/>
    <w:rsid w:val="00B44174"/>
    <w:rsid w:val="00B4435A"/>
    <w:rsid w:val="00B466B9"/>
    <w:rsid w:val="00B46AE5"/>
    <w:rsid w:val="00B472FF"/>
    <w:rsid w:val="00B4739C"/>
    <w:rsid w:val="00B47983"/>
    <w:rsid w:val="00B47AED"/>
    <w:rsid w:val="00B47E89"/>
    <w:rsid w:val="00B50937"/>
    <w:rsid w:val="00B50F6F"/>
    <w:rsid w:val="00B524BD"/>
    <w:rsid w:val="00B52719"/>
    <w:rsid w:val="00B53157"/>
    <w:rsid w:val="00B53373"/>
    <w:rsid w:val="00B53F8A"/>
    <w:rsid w:val="00B54092"/>
    <w:rsid w:val="00B541DE"/>
    <w:rsid w:val="00B5678B"/>
    <w:rsid w:val="00B56C18"/>
    <w:rsid w:val="00B5748F"/>
    <w:rsid w:val="00B601C5"/>
    <w:rsid w:val="00B607A5"/>
    <w:rsid w:val="00B61988"/>
    <w:rsid w:val="00B625FB"/>
    <w:rsid w:val="00B6297B"/>
    <w:rsid w:val="00B62CD9"/>
    <w:rsid w:val="00B63E07"/>
    <w:rsid w:val="00B63F4C"/>
    <w:rsid w:val="00B64A71"/>
    <w:rsid w:val="00B64C0C"/>
    <w:rsid w:val="00B65996"/>
    <w:rsid w:val="00B65A8B"/>
    <w:rsid w:val="00B66445"/>
    <w:rsid w:val="00B66FD5"/>
    <w:rsid w:val="00B6705C"/>
    <w:rsid w:val="00B674D6"/>
    <w:rsid w:val="00B70CBF"/>
    <w:rsid w:val="00B71C2A"/>
    <w:rsid w:val="00B74DFF"/>
    <w:rsid w:val="00B76C0A"/>
    <w:rsid w:val="00B7766C"/>
    <w:rsid w:val="00B77A2D"/>
    <w:rsid w:val="00B77F69"/>
    <w:rsid w:val="00B80845"/>
    <w:rsid w:val="00B80CB7"/>
    <w:rsid w:val="00B8188F"/>
    <w:rsid w:val="00B84586"/>
    <w:rsid w:val="00B854D0"/>
    <w:rsid w:val="00B87D49"/>
    <w:rsid w:val="00B907D4"/>
    <w:rsid w:val="00B90D02"/>
    <w:rsid w:val="00B9136A"/>
    <w:rsid w:val="00B91AF7"/>
    <w:rsid w:val="00B91FE0"/>
    <w:rsid w:val="00B9371B"/>
    <w:rsid w:val="00B94328"/>
    <w:rsid w:val="00B946BB"/>
    <w:rsid w:val="00B94D43"/>
    <w:rsid w:val="00B94E54"/>
    <w:rsid w:val="00B9522E"/>
    <w:rsid w:val="00B958CC"/>
    <w:rsid w:val="00B9674F"/>
    <w:rsid w:val="00BA06F5"/>
    <w:rsid w:val="00BA0E87"/>
    <w:rsid w:val="00BA2800"/>
    <w:rsid w:val="00BA3A82"/>
    <w:rsid w:val="00BA478B"/>
    <w:rsid w:val="00BA58BC"/>
    <w:rsid w:val="00BA5C23"/>
    <w:rsid w:val="00BA5C87"/>
    <w:rsid w:val="00BA5E86"/>
    <w:rsid w:val="00BA6221"/>
    <w:rsid w:val="00BA630D"/>
    <w:rsid w:val="00BA65BA"/>
    <w:rsid w:val="00BA7F82"/>
    <w:rsid w:val="00BB0BE4"/>
    <w:rsid w:val="00BB0DC7"/>
    <w:rsid w:val="00BB1E87"/>
    <w:rsid w:val="00BB248B"/>
    <w:rsid w:val="00BB2B8C"/>
    <w:rsid w:val="00BB2D88"/>
    <w:rsid w:val="00BB3A11"/>
    <w:rsid w:val="00BB3C0E"/>
    <w:rsid w:val="00BB478A"/>
    <w:rsid w:val="00BB5FC9"/>
    <w:rsid w:val="00BB6256"/>
    <w:rsid w:val="00BB7D5A"/>
    <w:rsid w:val="00BC07BE"/>
    <w:rsid w:val="00BC0C04"/>
    <w:rsid w:val="00BC0FA5"/>
    <w:rsid w:val="00BC2564"/>
    <w:rsid w:val="00BC2905"/>
    <w:rsid w:val="00BC33E9"/>
    <w:rsid w:val="00BC3ED5"/>
    <w:rsid w:val="00BC4826"/>
    <w:rsid w:val="00BC48D0"/>
    <w:rsid w:val="00BC4FF7"/>
    <w:rsid w:val="00BC5555"/>
    <w:rsid w:val="00BC5957"/>
    <w:rsid w:val="00BC6399"/>
    <w:rsid w:val="00BC63A6"/>
    <w:rsid w:val="00BD2BC4"/>
    <w:rsid w:val="00BD3ADF"/>
    <w:rsid w:val="00BD40B5"/>
    <w:rsid w:val="00BD4677"/>
    <w:rsid w:val="00BD531E"/>
    <w:rsid w:val="00BD5AA1"/>
    <w:rsid w:val="00BD7BFC"/>
    <w:rsid w:val="00BE0F91"/>
    <w:rsid w:val="00BE10E9"/>
    <w:rsid w:val="00BE2435"/>
    <w:rsid w:val="00BE2CED"/>
    <w:rsid w:val="00BE2E2C"/>
    <w:rsid w:val="00BE3863"/>
    <w:rsid w:val="00BE42E6"/>
    <w:rsid w:val="00BE476C"/>
    <w:rsid w:val="00BE49ED"/>
    <w:rsid w:val="00BE4AD9"/>
    <w:rsid w:val="00BE5148"/>
    <w:rsid w:val="00BE7A9D"/>
    <w:rsid w:val="00BF1A2B"/>
    <w:rsid w:val="00BF1BB0"/>
    <w:rsid w:val="00BF1E44"/>
    <w:rsid w:val="00BF2553"/>
    <w:rsid w:val="00BF270B"/>
    <w:rsid w:val="00BF4D37"/>
    <w:rsid w:val="00BF5805"/>
    <w:rsid w:val="00BF60D1"/>
    <w:rsid w:val="00BF6141"/>
    <w:rsid w:val="00BF6D3F"/>
    <w:rsid w:val="00BF7811"/>
    <w:rsid w:val="00BF7AC9"/>
    <w:rsid w:val="00BF7F77"/>
    <w:rsid w:val="00C0001E"/>
    <w:rsid w:val="00C01728"/>
    <w:rsid w:val="00C03C73"/>
    <w:rsid w:val="00C0462E"/>
    <w:rsid w:val="00C05D8D"/>
    <w:rsid w:val="00C06196"/>
    <w:rsid w:val="00C064CC"/>
    <w:rsid w:val="00C06E31"/>
    <w:rsid w:val="00C06F22"/>
    <w:rsid w:val="00C0735B"/>
    <w:rsid w:val="00C07AEA"/>
    <w:rsid w:val="00C11BB6"/>
    <w:rsid w:val="00C129E1"/>
    <w:rsid w:val="00C136AB"/>
    <w:rsid w:val="00C138B2"/>
    <w:rsid w:val="00C13E3A"/>
    <w:rsid w:val="00C14243"/>
    <w:rsid w:val="00C14F8F"/>
    <w:rsid w:val="00C15FA6"/>
    <w:rsid w:val="00C1737B"/>
    <w:rsid w:val="00C17633"/>
    <w:rsid w:val="00C17AC0"/>
    <w:rsid w:val="00C20950"/>
    <w:rsid w:val="00C215A3"/>
    <w:rsid w:val="00C2236E"/>
    <w:rsid w:val="00C226CE"/>
    <w:rsid w:val="00C226F2"/>
    <w:rsid w:val="00C228BC"/>
    <w:rsid w:val="00C2350E"/>
    <w:rsid w:val="00C23D53"/>
    <w:rsid w:val="00C25063"/>
    <w:rsid w:val="00C254BF"/>
    <w:rsid w:val="00C2589F"/>
    <w:rsid w:val="00C267B7"/>
    <w:rsid w:val="00C31E7E"/>
    <w:rsid w:val="00C32866"/>
    <w:rsid w:val="00C32BBC"/>
    <w:rsid w:val="00C343B1"/>
    <w:rsid w:val="00C34E2D"/>
    <w:rsid w:val="00C35B04"/>
    <w:rsid w:val="00C35F8B"/>
    <w:rsid w:val="00C36176"/>
    <w:rsid w:val="00C366EB"/>
    <w:rsid w:val="00C37460"/>
    <w:rsid w:val="00C3778A"/>
    <w:rsid w:val="00C37A36"/>
    <w:rsid w:val="00C37D8D"/>
    <w:rsid w:val="00C40CAB"/>
    <w:rsid w:val="00C41268"/>
    <w:rsid w:val="00C415F3"/>
    <w:rsid w:val="00C42612"/>
    <w:rsid w:val="00C42688"/>
    <w:rsid w:val="00C428DD"/>
    <w:rsid w:val="00C42AB9"/>
    <w:rsid w:val="00C42F47"/>
    <w:rsid w:val="00C43A4D"/>
    <w:rsid w:val="00C446F4"/>
    <w:rsid w:val="00C44A9D"/>
    <w:rsid w:val="00C44AD8"/>
    <w:rsid w:val="00C46AF0"/>
    <w:rsid w:val="00C47440"/>
    <w:rsid w:val="00C47C0D"/>
    <w:rsid w:val="00C47F83"/>
    <w:rsid w:val="00C5107A"/>
    <w:rsid w:val="00C510B1"/>
    <w:rsid w:val="00C51589"/>
    <w:rsid w:val="00C5165F"/>
    <w:rsid w:val="00C52143"/>
    <w:rsid w:val="00C5255A"/>
    <w:rsid w:val="00C52803"/>
    <w:rsid w:val="00C530CB"/>
    <w:rsid w:val="00C53ABB"/>
    <w:rsid w:val="00C55B24"/>
    <w:rsid w:val="00C55BCC"/>
    <w:rsid w:val="00C56363"/>
    <w:rsid w:val="00C56C88"/>
    <w:rsid w:val="00C612B9"/>
    <w:rsid w:val="00C61BE1"/>
    <w:rsid w:val="00C62735"/>
    <w:rsid w:val="00C6286A"/>
    <w:rsid w:val="00C631B7"/>
    <w:rsid w:val="00C63A7E"/>
    <w:rsid w:val="00C64668"/>
    <w:rsid w:val="00C650CD"/>
    <w:rsid w:val="00C659F7"/>
    <w:rsid w:val="00C665DA"/>
    <w:rsid w:val="00C668AE"/>
    <w:rsid w:val="00C66F08"/>
    <w:rsid w:val="00C71295"/>
    <w:rsid w:val="00C7209D"/>
    <w:rsid w:val="00C7412D"/>
    <w:rsid w:val="00C75168"/>
    <w:rsid w:val="00C75464"/>
    <w:rsid w:val="00C75DBF"/>
    <w:rsid w:val="00C761AE"/>
    <w:rsid w:val="00C7743A"/>
    <w:rsid w:val="00C77C45"/>
    <w:rsid w:val="00C806A3"/>
    <w:rsid w:val="00C8079A"/>
    <w:rsid w:val="00C80849"/>
    <w:rsid w:val="00C80AF6"/>
    <w:rsid w:val="00C81006"/>
    <w:rsid w:val="00C814C2"/>
    <w:rsid w:val="00C815BA"/>
    <w:rsid w:val="00C81946"/>
    <w:rsid w:val="00C81B4A"/>
    <w:rsid w:val="00C82444"/>
    <w:rsid w:val="00C828DD"/>
    <w:rsid w:val="00C83978"/>
    <w:rsid w:val="00C83FA6"/>
    <w:rsid w:val="00C84D30"/>
    <w:rsid w:val="00C8585B"/>
    <w:rsid w:val="00C86BE9"/>
    <w:rsid w:val="00C876F9"/>
    <w:rsid w:val="00C87DB0"/>
    <w:rsid w:val="00C909BF"/>
    <w:rsid w:val="00C90E43"/>
    <w:rsid w:val="00C90E7D"/>
    <w:rsid w:val="00C922C9"/>
    <w:rsid w:val="00C924F4"/>
    <w:rsid w:val="00C92FF7"/>
    <w:rsid w:val="00C9331E"/>
    <w:rsid w:val="00C9356D"/>
    <w:rsid w:val="00C93572"/>
    <w:rsid w:val="00C941BF"/>
    <w:rsid w:val="00C95035"/>
    <w:rsid w:val="00C9579B"/>
    <w:rsid w:val="00C9587E"/>
    <w:rsid w:val="00C95E74"/>
    <w:rsid w:val="00C95F6A"/>
    <w:rsid w:val="00C97CE4"/>
    <w:rsid w:val="00CA10F5"/>
    <w:rsid w:val="00CA123A"/>
    <w:rsid w:val="00CA1CD8"/>
    <w:rsid w:val="00CA2070"/>
    <w:rsid w:val="00CA24AD"/>
    <w:rsid w:val="00CA3CED"/>
    <w:rsid w:val="00CA3DE0"/>
    <w:rsid w:val="00CA4046"/>
    <w:rsid w:val="00CA409E"/>
    <w:rsid w:val="00CA41A0"/>
    <w:rsid w:val="00CA4C47"/>
    <w:rsid w:val="00CA705C"/>
    <w:rsid w:val="00CA7B95"/>
    <w:rsid w:val="00CB2AFC"/>
    <w:rsid w:val="00CB36C4"/>
    <w:rsid w:val="00CB4F90"/>
    <w:rsid w:val="00CB5AF0"/>
    <w:rsid w:val="00CB5C93"/>
    <w:rsid w:val="00CB6104"/>
    <w:rsid w:val="00CB630F"/>
    <w:rsid w:val="00CB7A04"/>
    <w:rsid w:val="00CC0476"/>
    <w:rsid w:val="00CC13B7"/>
    <w:rsid w:val="00CC1EA7"/>
    <w:rsid w:val="00CC258E"/>
    <w:rsid w:val="00CC2EF8"/>
    <w:rsid w:val="00CC2F4B"/>
    <w:rsid w:val="00CC2FEF"/>
    <w:rsid w:val="00CC53C8"/>
    <w:rsid w:val="00CC5938"/>
    <w:rsid w:val="00CC5FC2"/>
    <w:rsid w:val="00CC6B1C"/>
    <w:rsid w:val="00CC6BB4"/>
    <w:rsid w:val="00CC793F"/>
    <w:rsid w:val="00CC7FEB"/>
    <w:rsid w:val="00CD09F8"/>
    <w:rsid w:val="00CD0E0F"/>
    <w:rsid w:val="00CD1052"/>
    <w:rsid w:val="00CD10DC"/>
    <w:rsid w:val="00CD16F6"/>
    <w:rsid w:val="00CD1A1E"/>
    <w:rsid w:val="00CD1A62"/>
    <w:rsid w:val="00CD21DD"/>
    <w:rsid w:val="00CD3A50"/>
    <w:rsid w:val="00CD3BDA"/>
    <w:rsid w:val="00CD5556"/>
    <w:rsid w:val="00CD59EA"/>
    <w:rsid w:val="00CD6C53"/>
    <w:rsid w:val="00CD72D9"/>
    <w:rsid w:val="00CD7715"/>
    <w:rsid w:val="00CE08B6"/>
    <w:rsid w:val="00CE0948"/>
    <w:rsid w:val="00CE0DA5"/>
    <w:rsid w:val="00CE144A"/>
    <w:rsid w:val="00CE15F8"/>
    <w:rsid w:val="00CE1DCA"/>
    <w:rsid w:val="00CE2624"/>
    <w:rsid w:val="00CE4E59"/>
    <w:rsid w:val="00CE50B7"/>
    <w:rsid w:val="00CE5597"/>
    <w:rsid w:val="00CE5D56"/>
    <w:rsid w:val="00CE5EFB"/>
    <w:rsid w:val="00CE5F8C"/>
    <w:rsid w:val="00CE66EF"/>
    <w:rsid w:val="00CE7331"/>
    <w:rsid w:val="00CE7629"/>
    <w:rsid w:val="00CE77E3"/>
    <w:rsid w:val="00CF02DE"/>
    <w:rsid w:val="00CF09D4"/>
    <w:rsid w:val="00CF0ED0"/>
    <w:rsid w:val="00CF1BAC"/>
    <w:rsid w:val="00CF1BD4"/>
    <w:rsid w:val="00CF228F"/>
    <w:rsid w:val="00CF24EC"/>
    <w:rsid w:val="00CF2713"/>
    <w:rsid w:val="00CF2A0B"/>
    <w:rsid w:val="00CF34F4"/>
    <w:rsid w:val="00CF4C6C"/>
    <w:rsid w:val="00CF511B"/>
    <w:rsid w:val="00CF5805"/>
    <w:rsid w:val="00CF5D55"/>
    <w:rsid w:val="00CF5E04"/>
    <w:rsid w:val="00CF790F"/>
    <w:rsid w:val="00D01298"/>
    <w:rsid w:val="00D02431"/>
    <w:rsid w:val="00D0251C"/>
    <w:rsid w:val="00D0302E"/>
    <w:rsid w:val="00D035A2"/>
    <w:rsid w:val="00D068AE"/>
    <w:rsid w:val="00D11BB2"/>
    <w:rsid w:val="00D13188"/>
    <w:rsid w:val="00D132F9"/>
    <w:rsid w:val="00D1341A"/>
    <w:rsid w:val="00D1363B"/>
    <w:rsid w:val="00D13720"/>
    <w:rsid w:val="00D13B4F"/>
    <w:rsid w:val="00D1625D"/>
    <w:rsid w:val="00D16C03"/>
    <w:rsid w:val="00D17527"/>
    <w:rsid w:val="00D208A3"/>
    <w:rsid w:val="00D20D93"/>
    <w:rsid w:val="00D21E0E"/>
    <w:rsid w:val="00D22267"/>
    <w:rsid w:val="00D23F8F"/>
    <w:rsid w:val="00D24354"/>
    <w:rsid w:val="00D252D4"/>
    <w:rsid w:val="00D2563A"/>
    <w:rsid w:val="00D25FFE"/>
    <w:rsid w:val="00D26973"/>
    <w:rsid w:val="00D26C87"/>
    <w:rsid w:val="00D270E9"/>
    <w:rsid w:val="00D3017A"/>
    <w:rsid w:val="00D3027B"/>
    <w:rsid w:val="00D302B4"/>
    <w:rsid w:val="00D3200F"/>
    <w:rsid w:val="00D32663"/>
    <w:rsid w:val="00D327A8"/>
    <w:rsid w:val="00D329B1"/>
    <w:rsid w:val="00D32A39"/>
    <w:rsid w:val="00D32DAB"/>
    <w:rsid w:val="00D34356"/>
    <w:rsid w:val="00D34397"/>
    <w:rsid w:val="00D3478C"/>
    <w:rsid w:val="00D35619"/>
    <w:rsid w:val="00D35E23"/>
    <w:rsid w:val="00D37723"/>
    <w:rsid w:val="00D401EA"/>
    <w:rsid w:val="00D41B85"/>
    <w:rsid w:val="00D42242"/>
    <w:rsid w:val="00D43C97"/>
    <w:rsid w:val="00D44A03"/>
    <w:rsid w:val="00D450FA"/>
    <w:rsid w:val="00D45D39"/>
    <w:rsid w:val="00D4657F"/>
    <w:rsid w:val="00D466A9"/>
    <w:rsid w:val="00D4687C"/>
    <w:rsid w:val="00D46E9E"/>
    <w:rsid w:val="00D47DE4"/>
    <w:rsid w:val="00D50709"/>
    <w:rsid w:val="00D50FA5"/>
    <w:rsid w:val="00D511B1"/>
    <w:rsid w:val="00D52F41"/>
    <w:rsid w:val="00D5327A"/>
    <w:rsid w:val="00D53B7F"/>
    <w:rsid w:val="00D53C30"/>
    <w:rsid w:val="00D548D6"/>
    <w:rsid w:val="00D5493C"/>
    <w:rsid w:val="00D54E20"/>
    <w:rsid w:val="00D55932"/>
    <w:rsid w:val="00D55C49"/>
    <w:rsid w:val="00D56038"/>
    <w:rsid w:val="00D56D1E"/>
    <w:rsid w:val="00D57F6F"/>
    <w:rsid w:val="00D60516"/>
    <w:rsid w:val="00D61EEE"/>
    <w:rsid w:val="00D623F0"/>
    <w:rsid w:val="00D63343"/>
    <w:rsid w:val="00D63630"/>
    <w:rsid w:val="00D638AB"/>
    <w:rsid w:val="00D6425F"/>
    <w:rsid w:val="00D6623A"/>
    <w:rsid w:val="00D66932"/>
    <w:rsid w:val="00D66C87"/>
    <w:rsid w:val="00D7058A"/>
    <w:rsid w:val="00D70B38"/>
    <w:rsid w:val="00D719B4"/>
    <w:rsid w:val="00D71EEF"/>
    <w:rsid w:val="00D72C0F"/>
    <w:rsid w:val="00D72FBC"/>
    <w:rsid w:val="00D74472"/>
    <w:rsid w:val="00D74BD4"/>
    <w:rsid w:val="00D74DC7"/>
    <w:rsid w:val="00D74E89"/>
    <w:rsid w:val="00D750B3"/>
    <w:rsid w:val="00D768F5"/>
    <w:rsid w:val="00D76C4A"/>
    <w:rsid w:val="00D76D81"/>
    <w:rsid w:val="00D776F1"/>
    <w:rsid w:val="00D8063C"/>
    <w:rsid w:val="00D808EA"/>
    <w:rsid w:val="00D80E77"/>
    <w:rsid w:val="00D81074"/>
    <w:rsid w:val="00D814B9"/>
    <w:rsid w:val="00D819F1"/>
    <w:rsid w:val="00D8201C"/>
    <w:rsid w:val="00D822E0"/>
    <w:rsid w:val="00D82F0F"/>
    <w:rsid w:val="00D83142"/>
    <w:rsid w:val="00D831CC"/>
    <w:rsid w:val="00D84A3E"/>
    <w:rsid w:val="00D84B9B"/>
    <w:rsid w:val="00D850BE"/>
    <w:rsid w:val="00D85E3B"/>
    <w:rsid w:val="00D87898"/>
    <w:rsid w:val="00D9042B"/>
    <w:rsid w:val="00D90456"/>
    <w:rsid w:val="00D907F6"/>
    <w:rsid w:val="00D90B13"/>
    <w:rsid w:val="00D90B47"/>
    <w:rsid w:val="00D90F28"/>
    <w:rsid w:val="00D91810"/>
    <w:rsid w:val="00D919F3"/>
    <w:rsid w:val="00D91DBE"/>
    <w:rsid w:val="00D93405"/>
    <w:rsid w:val="00D941F2"/>
    <w:rsid w:val="00D9461E"/>
    <w:rsid w:val="00D96116"/>
    <w:rsid w:val="00D9620B"/>
    <w:rsid w:val="00D97097"/>
    <w:rsid w:val="00D97B65"/>
    <w:rsid w:val="00DA0D8A"/>
    <w:rsid w:val="00DA0FC3"/>
    <w:rsid w:val="00DA2787"/>
    <w:rsid w:val="00DA2C9E"/>
    <w:rsid w:val="00DA38F3"/>
    <w:rsid w:val="00DA4AFE"/>
    <w:rsid w:val="00DA4E39"/>
    <w:rsid w:val="00DA6D00"/>
    <w:rsid w:val="00DA6FC9"/>
    <w:rsid w:val="00DB12E3"/>
    <w:rsid w:val="00DB2206"/>
    <w:rsid w:val="00DB28A7"/>
    <w:rsid w:val="00DB347C"/>
    <w:rsid w:val="00DB3516"/>
    <w:rsid w:val="00DB4233"/>
    <w:rsid w:val="00DB4EA8"/>
    <w:rsid w:val="00DB7BE3"/>
    <w:rsid w:val="00DC1114"/>
    <w:rsid w:val="00DC1571"/>
    <w:rsid w:val="00DC18A2"/>
    <w:rsid w:val="00DC2163"/>
    <w:rsid w:val="00DC2E86"/>
    <w:rsid w:val="00DC2F70"/>
    <w:rsid w:val="00DC4390"/>
    <w:rsid w:val="00DC4B0F"/>
    <w:rsid w:val="00DC5446"/>
    <w:rsid w:val="00DC5993"/>
    <w:rsid w:val="00DC64A8"/>
    <w:rsid w:val="00DC686C"/>
    <w:rsid w:val="00DC6D97"/>
    <w:rsid w:val="00DC7400"/>
    <w:rsid w:val="00DC7B71"/>
    <w:rsid w:val="00DD0E76"/>
    <w:rsid w:val="00DD11AE"/>
    <w:rsid w:val="00DD31A2"/>
    <w:rsid w:val="00DD335A"/>
    <w:rsid w:val="00DD350B"/>
    <w:rsid w:val="00DD408F"/>
    <w:rsid w:val="00DD4C01"/>
    <w:rsid w:val="00DD4F06"/>
    <w:rsid w:val="00DD5234"/>
    <w:rsid w:val="00DD651E"/>
    <w:rsid w:val="00DD65BC"/>
    <w:rsid w:val="00DD69C1"/>
    <w:rsid w:val="00DD6DA6"/>
    <w:rsid w:val="00DD7133"/>
    <w:rsid w:val="00DD71DF"/>
    <w:rsid w:val="00DD7463"/>
    <w:rsid w:val="00DD7812"/>
    <w:rsid w:val="00DE0A06"/>
    <w:rsid w:val="00DE1FFB"/>
    <w:rsid w:val="00DE26F9"/>
    <w:rsid w:val="00DE2E4A"/>
    <w:rsid w:val="00DE31BF"/>
    <w:rsid w:val="00DE53F9"/>
    <w:rsid w:val="00DE5CB8"/>
    <w:rsid w:val="00DE61B7"/>
    <w:rsid w:val="00DE7882"/>
    <w:rsid w:val="00DE7D0C"/>
    <w:rsid w:val="00DE7F65"/>
    <w:rsid w:val="00DF1570"/>
    <w:rsid w:val="00DF199F"/>
    <w:rsid w:val="00DF273D"/>
    <w:rsid w:val="00DF2BFA"/>
    <w:rsid w:val="00DF316E"/>
    <w:rsid w:val="00DF3524"/>
    <w:rsid w:val="00DF3A48"/>
    <w:rsid w:val="00DF3C85"/>
    <w:rsid w:val="00DF4614"/>
    <w:rsid w:val="00DF5EB5"/>
    <w:rsid w:val="00DF7795"/>
    <w:rsid w:val="00E00497"/>
    <w:rsid w:val="00E00C3B"/>
    <w:rsid w:val="00E017FB"/>
    <w:rsid w:val="00E0308D"/>
    <w:rsid w:val="00E03C5C"/>
    <w:rsid w:val="00E03C7B"/>
    <w:rsid w:val="00E03FDC"/>
    <w:rsid w:val="00E052AC"/>
    <w:rsid w:val="00E054D3"/>
    <w:rsid w:val="00E05515"/>
    <w:rsid w:val="00E05A96"/>
    <w:rsid w:val="00E075B7"/>
    <w:rsid w:val="00E11777"/>
    <w:rsid w:val="00E12092"/>
    <w:rsid w:val="00E12264"/>
    <w:rsid w:val="00E127BC"/>
    <w:rsid w:val="00E130F9"/>
    <w:rsid w:val="00E1321A"/>
    <w:rsid w:val="00E139A8"/>
    <w:rsid w:val="00E13AC8"/>
    <w:rsid w:val="00E14275"/>
    <w:rsid w:val="00E147CD"/>
    <w:rsid w:val="00E15799"/>
    <w:rsid w:val="00E15D6C"/>
    <w:rsid w:val="00E17304"/>
    <w:rsid w:val="00E20B71"/>
    <w:rsid w:val="00E20BF7"/>
    <w:rsid w:val="00E21486"/>
    <w:rsid w:val="00E222CD"/>
    <w:rsid w:val="00E22A33"/>
    <w:rsid w:val="00E22D29"/>
    <w:rsid w:val="00E23032"/>
    <w:rsid w:val="00E2385D"/>
    <w:rsid w:val="00E239A2"/>
    <w:rsid w:val="00E23DC5"/>
    <w:rsid w:val="00E24B6C"/>
    <w:rsid w:val="00E250C4"/>
    <w:rsid w:val="00E250D3"/>
    <w:rsid w:val="00E266CA"/>
    <w:rsid w:val="00E2677D"/>
    <w:rsid w:val="00E267EC"/>
    <w:rsid w:val="00E26985"/>
    <w:rsid w:val="00E269F5"/>
    <w:rsid w:val="00E302AA"/>
    <w:rsid w:val="00E30806"/>
    <w:rsid w:val="00E30A03"/>
    <w:rsid w:val="00E30EFB"/>
    <w:rsid w:val="00E31B87"/>
    <w:rsid w:val="00E31D47"/>
    <w:rsid w:val="00E329F5"/>
    <w:rsid w:val="00E33111"/>
    <w:rsid w:val="00E343AD"/>
    <w:rsid w:val="00E349A4"/>
    <w:rsid w:val="00E3586D"/>
    <w:rsid w:val="00E3684C"/>
    <w:rsid w:val="00E37513"/>
    <w:rsid w:val="00E37CCA"/>
    <w:rsid w:val="00E4089F"/>
    <w:rsid w:val="00E42284"/>
    <w:rsid w:val="00E44160"/>
    <w:rsid w:val="00E441B7"/>
    <w:rsid w:val="00E45049"/>
    <w:rsid w:val="00E45B9A"/>
    <w:rsid w:val="00E45CF3"/>
    <w:rsid w:val="00E46181"/>
    <w:rsid w:val="00E46720"/>
    <w:rsid w:val="00E4700F"/>
    <w:rsid w:val="00E47DF7"/>
    <w:rsid w:val="00E506D8"/>
    <w:rsid w:val="00E50CCF"/>
    <w:rsid w:val="00E5240E"/>
    <w:rsid w:val="00E5262A"/>
    <w:rsid w:val="00E529EB"/>
    <w:rsid w:val="00E52B2B"/>
    <w:rsid w:val="00E53043"/>
    <w:rsid w:val="00E54948"/>
    <w:rsid w:val="00E561FC"/>
    <w:rsid w:val="00E570FF"/>
    <w:rsid w:val="00E60259"/>
    <w:rsid w:val="00E60995"/>
    <w:rsid w:val="00E61C3B"/>
    <w:rsid w:val="00E62517"/>
    <w:rsid w:val="00E627DE"/>
    <w:rsid w:val="00E63B59"/>
    <w:rsid w:val="00E64306"/>
    <w:rsid w:val="00E6451A"/>
    <w:rsid w:val="00E66245"/>
    <w:rsid w:val="00E66B5B"/>
    <w:rsid w:val="00E66BE6"/>
    <w:rsid w:val="00E677B9"/>
    <w:rsid w:val="00E6794D"/>
    <w:rsid w:val="00E67F03"/>
    <w:rsid w:val="00E70CB0"/>
    <w:rsid w:val="00E7179F"/>
    <w:rsid w:val="00E720AC"/>
    <w:rsid w:val="00E72127"/>
    <w:rsid w:val="00E733ED"/>
    <w:rsid w:val="00E7427D"/>
    <w:rsid w:val="00E75856"/>
    <w:rsid w:val="00E77448"/>
    <w:rsid w:val="00E80076"/>
    <w:rsid w:val="00E80B0D"/>
    <w:rsid w:val="00E813A0"/>
    <w:rsid w:val="00E82E33"/>
    <w:rsid w:val="00E83EBF"/>
    <w:rsid w:val="00E8426D"/>
    <w:rsid w:val="00E86A2A"/>
    <w:rsid w:val="00E873B7"/>
    <w:rsid w:val="00E873E2"/>
    <w:rsid w:val="00E8769B"/>
    <w:rsid w:val="00E876E2"/>
    <w:rsid w:val="00E9068A"/>
    <w:rsid w:val="00E90982"/>
    <w:rsid w:val="00E9251C"/>
    <w:rsid w:val="00E92B74"/>
    <w:rsid w:val="00E92B88"/>
    <w:rsid w:val="00E94D26"/>
    <w:rsid w:val="00E95F83"/>
    <w:rsid w:val="00E96AB5"/>
    <w:rsid w:val="00EA0118"/>
    <w:rsid w:val="00EA0205"/>
    <w:rsid w:val="00EA18BB"/>
    <w:rsid w:val="00EA1C24"/>
    <w:rsid w:val="00EA1D76"/>
    <w:rsid w:val="00EA3639"/>
    <w:rsid w:val="00EA3B8A"/>
    <w:rsid w:val="00EA545A"/>
    <w:rsid w:val="00EA62E4"/>
    <w:rsid w:val="00EB1384"/>
    <w:rsid w:val="00EB21CF"/>
    <w:rsid w:val="00EB2E9B"/>
    <w:rsid w:val="00EB36C2"/>
    <w:rsid w:val="00EB3722"/>
    <w:rsid w:val="00EB48FF"/>
    <w:rsid w:val="00EB5D60"/>
    <w:rsid w:val="00EB67D7"/>
    <w:rsid w:val="00EB6BB3"/>
    <w:rsid w:val="00EB73D3"/>
    <w:rsid w:val="00EB75FE"/>
    <w:rsid w:val="00EB7ABA"/>
    <w:rsid w:val="00EB7D78"/>
    <w:rsid w:val="00EC073C"/>
    <w:rsid w:val="00EC1111"/>
    <w:rsid w:val="00EC201E"/>
    <w:rsid w:val="00EC2AA3"/>
    <w:rsid w:val="00EC30E8"/>
    <w:rsid w:val="00EC45D5"/>
    <w:rsid w:val="00EC53CD"/>
    <w:rsid w:val="00EC5625"/>
    <w:rsid w:val="00EC5E18"/>
    <w:rsid w:val="00EC6FA4"/>
    <w:rsid w:val="00ED032B"/>
    <w:rsid w:val="00ED1AEA"/>
    <w:rsid w:val="00ED1B25"/>
    <w:rsid w:val="00ED2F8D"/>
    <w:rsid w:val="00ED30DF"/>
    <w:rsid w:val="00ED61A8"/>
    <w:rsid w:val="00ED68A9"/>
    <w:rsid w:val="00EE0234"/>
    <w:rsid w:val="00EE0402"/>
    <w:rsid w:val="00EE0477"/>
    <w:rsid w:val="00EE04F6"/>
    <w:rsid w:val="00EE0562"/>
    <w:rsid w:val="00EE0D8D"/>
    <w:rsid w:val="00EE18D9"/>
    <w:rsid w:val="00EE2642"/>
    <w:rsid w:val="00EE2800"/>
    <w:rsid w:val="00EE5930"/>
    <w:rsid w:val="00EE5D55"/>
    <w:rsid w:val="00EE6104"/>
    <w:rsid w:val="00EE6730"/>
    <w:rsid w:val="00EE77A9"/>
    <w:rsid w:val="00EF0333"/>
    <w:rsid w:val="00EF085B"/>
    <w:rsid w:val="00EF1147"/>
    <w:rsid w:val="00EF134E"/>
    <w:rsid w:val="00EF1530"/>
    <w:rsid w:val="00EF1637"/>
    <w:rsid w:val="00EF1857"/>
    <w:rsid w:val="00EF1F61"/>
    <w:rsid w:val="00EF2BE1"/>
    <w:rsid w:val="00EF2FF2"/>
    <w:rsid w:val="00EF36C7"/>
    <w:rsid w:val="00EF4078"/>
    <w:rsid w:val="00EF4C87"/>
    <w:rsid w:val="00EF5BC4"/>
    <w:rsid w:val="00EF67B6"/>
    <w:rsid w:val="00EF733A"/>
    <w:rsid w:val="00EF780D"/>
    <w:rsid w:val="00F00983"/>
    <w:rsid w:val="00F00AEE"/>
    <w:rsid w:val="00F00B92"/>
    <w:rsid w:val="00F01477"/>
    <w:rsid w:val="00F0154A"/>
    <w:rsid w:val="00F02346"/>
    <w:rsid w:val="00F023EF"/>
    <w:rsid w:val="00F02ABB"/>
    <w:rsid w:val="00F0387D"/>
    <w:rsid w:val="00F0388B"/>
    <w:rsid w:val="00F047AF"/>
    <w:rsid w:val="00F049EB"/>
    <w:rsid w:val="00F05CF3"/>
    <w:rsid w:val="00F0607B"/>
    <w:rsid w:val="00F06C7C"/>
    <w:rsid w:val="00F06EFF"/>
    <w:rsid w:val="00F0785B"/>
    <w:rsid w:val="00F10749"/>
    <w:rsid w:val="00F10C64"/>
    <w:rsid w:val="00F11A18"/>
    <w:rsid w:val="00F1361A"/>
    <w:rsid w:val="00F14481"/>
    <w:rsid w:val="00F1614F"/>
    <w:rsid w:val="00F169F6"/>
    <w:rsid w:val="00F16FBA"/>
    <w:rsid w:val="00F202BF"/>
    <w:rsid w:val="00F21D97"/>
    <w:rsid w:val="00F2248E"/>
    <w:rsid w:val="00F22D58"/>
    <w:rsid w:val="00F22E10"/>
    <w:rsid w:val="00F236A6"/>
    <w:rsid w:val="00F24867"/>
    <w:rsid w:val="00F256A9"/>
    <w:rsid w:val="00F2578D"/>
    <w:rsid w:val="00F25AFC"/>
    <w:rsid w:val="00F26837"/>
    <w:rsid w:val="00F26E61"/>
    <w:rsid w:val="00F2788E"/>
    <w:rsid w:val="00F30990"/>
    <w:rsid w:val="00F3148D"/>
    <w:rsid w:val="00F3199A"/>
    <w:rsid w:val="00F3283C"/>
    <w:rsid w:val="00F330FD"/>
    <w:rsid w:val="00F3318C"/>
    <w:rsid w:val="00F34573"/>
    <w:rsid w:val="00F34602"/>
    <w:rsid w:val="00F35AC2"/>
    <w:rsid w:val="00F35E36"/>
    <w:rsid w:val="00F3728D"/>
    <w:rsid w:val="00F40560"/>
    <w:rsid w:val="00F412C0"/>
    <w:rsid w:val="00F4149E"/>
    <w:rsid w:val="00F419AD"/>
    <w:rsid w:val="00F419DC"/>
    <w:rsid w:val="00F41F07"/>
    <w:rsid w:val="00F4204C"/>
    <w:rsid w:val="00F427BB"/>
    <w:rsid w:val="00F42FF4"/>
    <w:rsid w:val="00F434DC"/>
    <w:rsid w:val="00F436B9"/>
    <w:rsid w:val="00F4396A"/>
    <w:rsid w:val="00F44013"/>
    <w:rsid w:val="00F4416E"/>
    <w:rsid w:val="00F45C5C"/>
    <w:rsid w:val="00F47E23"/>
    <w:rsid w:val="00F5051F"/>
    <w:rsid w:val="00F513E5"/>
    <w:rsid w:val="00F51C8E"/>
    <w:rsid w:val="00F526BF"/>
    <w:rsid w:val="00F533E9"/>
    <w:rsid w:val="00F54568"/>
    <w:rsid w:val="00F54759"/>
    <w:rsid w:val="00F5560D"/>
    <w:rsid w:val="00F565FB"/>
    <w:rsid w:val="00F56DE7"/>
    <w:rsid w:val="00F57E33"/>
    <w:rsid w:val="00F60080"/>
    <w:rsid w:val="00F60683"/>
    <w:rsid w:val="00F6092E"/>
    <w:rsid w:val="00F6102B"/>
    <w:rsid w:val="00F61739"/>
    <w:rsid w:val="00F61973"/>
    <w:rsid w:val="00F61CA5"/>
    <w:rsid w:val="00F61D76"/>
    <w:rsid w:val="00F6278A"/>
    <w:rsid w:val="00F63C42"/>
    <w:rsid w:val="00F650B2"/>
    <w:rsid w:val="00F66524"/>
    <w:rsid w:val="00F66A14"/>
    <w:rsid w:val="00F67022"/>
    <w:rsid w:val="00F67489"/>
    <w:rsid w:val="00F6755C"/>
    <w:rsid w:val="00F679D0"/>
    <w:rsid w:val="00F67C01"/>
    <w:rsid w:val="00F67E0B"/>
    <w:rsid w:val="00F706F3"/>
    <w:rsid w:val="00F719E7"/>
    <w:rsid w:val="00F720C7"/>
    <w:rsid w:val="00F72625"/>
    <w:rsid w:val="00F72F3D"/>
    <w:rsid w:val="00F730F5"/>
    <w:rsid w:val="00F73FC2"/>
    <w:rsid w:val="00F75AF6"/>
    <w:rsid w:val="00F75CC1"/>
    <w:rsid w:val="00F76672"/>
    <w:rsid w:val="00F76F29"/>
    <w:rsid w:val="00F77BFA"/>
    <w:rsid w:val="00F80983"/>
    <w:rsid w:val="00F81558"/>
    <w:rsid w:val="00F844FE"/>
    <w:rsid w:val="00F84626"/>
    <w:rsid w:val="00F852C8"/>
    <w:rsid w:val="00F853B1"/>
    <w:rsid w:val="00F86474"/>
    <w:rsid w:val="00F877F5"/>
    <w:rsid w:val="00F9035F"/>
    <w:rsid w:val="00F90AA1"/>
    <w:rsid w:val="00F9288E"/>
    <w:rsid w:val="00F92BC4"/>
    <w:rsid w:val="00F92E98"/>
    <w:rsid w:val="00F93056"/>
    <w:rsid w:val="00F938F7"/>
    <w:rsid w:val="00F94090"/>
    <w:rsid w:val="00F94222"/>
    <w:rsid w:val="00F95798"/>
    <w:rsid w:val="00F95853"/>
    <w:rsid w:val="00F96656"/>
    <w:rsid w:val="00F96F44"/>
    <w:rsid w:val="00FA0D0E"/>
    <w:rsid w:val="00FA0D56"/>
    <w:rsid w:val="00FA1109"/>
    <w:rsid w:val="00FA2C9C"/>
    <w:rsid w:val="00FA37E1"/>
    <w:rsid w:val="00FA3899"/>
    <w:rsid w:val="00FA3BBF"/>
    <w:rsid w:val="00FA4E57"/>
    <w:rsid w:val="00FA6116"/>
    <w:rsid w:val="00FA7681"/>
    <w:rsid w:val="00FB03CB"/>
    <w:rsid w:val="00FB0402"/>
    <w:rsid w:val="00FB1ACD"/>
    <w:rsid w:val="00FB2643"/>
    <w:rsid w:val="00FB2C3C"/>
    <w:rsid w:val="00FB38BA"/>
    <w:rsid w:val="00FB3B8D"/>
    <w:rsid w:val="00FB418D"/>
    <w:rsid w:val="00FB4E24"/>
    <w:rsid w:val="00FB52A2"/>
    <w:rsid w:val="00FB5458"/>
    <w:rsid w:val="00FB57A0"/>
    <w:rsid w:val="00FB67AC"/>
    <w:rsid w:val="00FB7031"/>
    <w:rsid w:val="00FB728F"/>
    <w:rsid w:val="00FB742D"/>
    <w:rsid w:val="00FC102B"/>
    <w:rsid w:val="00FC160C"/>
    <w:rsid w:val="00FC1DC9"/>
    <w:rsid w:val="00FC2872"/>
    <w:rsid w:val="00FC2A88"/>
    <w:rsid w:val="00FC394A"/>
    <w:rsid w:val="00FC3FB8"/>
    <w:rsid w:val="00FC4E3F"/>
    <w:rsid w:val="00FC56AE"/>
    <w:rsid w:val="00FC6949"/>
    <w:rsid w:val="00FC6FC2"/>
    <w:rsid w:val="00FC7131"/>
    <w:rsid w:val="00FC7A70"/>
    <w:rsid w:val="00FC7F58"/>
    <w:rsid w:val="00FD0540"/>
    <w:rsid w:val="00FD0B67"/>
    <w:rsid w:val="00FD0F17"/>
    <w:rsid w:val="00FD1358"/>
    <w:rsid w:val="00FD13E7"/>
    <w:rsid w:val="00FD2013"/>
    <w:rsid w:val="00FD2037"/>
    <w:rsid w:val="00FD21CE"/>
    <w:rsid w:val="00FD3B49"/>
    <w:rsid w:val="00FD3DF2"/>
    <w:rsid w:val="00FD42CB"/>
    <w:rsid w:val="00FD549D"/>
    <w:rsid w:val="00FD64F0"/>
    <w:rsid w:val="00FD7BC4"/>
    <w:rsid w:val="00FE038E"/>
    <w:rsid w:val="00FE112E"/>
    <w:rsid w:val="00FE1FC8"/>
    <w:rsid w:val="00FE20C1"/>
    <w:rsid w:val="00FE256B"/>
    <w:rsid w:val="00FE3193"/>
    <w:rsid w:val="00FE38C2"/>
    <w:rsid w:val="00FE3D47"/>
    <w:rsid w:val="00FE45E4"/>
    <w:rsid w:val="00FE549E"/>
    <w:rsid w:val="00FE63C8"/>
    <w:rsid w:val="00FE6472"/>
    <w:rsid w:val="00FE68C4"/>
    <w:rsid w:val="00FF00EC"/>
    <w:rsid w:val="00FF113F"/>
    <w:rsid w:val="00FF1389"/>
    <w:rsid w:val="00FF345D"/>
    <w:rsid w:val="00FF3FC1"/>
    <w:rsid w:val="00FF4899"/>
    <w:rsid w:val="00FF5394"/>
    <w:rsid w:val="00FF55D9"/>
    <w:rsid w:val="00FF56E5"/>
    <w:rsid w:val="00FF5C9C"/>
    <w:rsid w:val="00FF5D5B"/>
    <w:rsid w:val="00FF5EC4"/>
    <w:rsid w:val="00FF5F6F"/>
    <w:rsid w:val="00FF6C6F"/>
    <w:rsid w:val="00FF738F"/>
    <w:rsid w:val="00FF79F4"/>
    <w:rsid w:val="00FF7B55"/>
    <w:rsid w:val="0181D9A5"/>
    <w:rsid w:val="01D94A7A"/>
    <w:rsid w:val="01EBCF9B"/>
    <w:rsid w:val="0295BE95"/>
    <w:rsid w:val="02BFC466"/>
    <w:rsid w:val="02E72C89"/>
    <w:rsid w:val="0325940B"/>
    <w:rsid w:val="0352F42D"/>
    <w:rsid w:val="04975CCE"/>
    <w:rsid w:val="04A4DBBE"/>
    <w:rsid w:val="04A5F63A"/>
    <w:rsid w:val="04E8242A"/>
    <w:rsid w:val="05D8290F"/>
    <w:rsid w:val="05F90AC6"/>
    <w:rsid w:val="06326C4F"/>
    <w:rsid w:val="06A67145"/>
    <w:rsid w:val="07629914"/>
    <w:rsid w:val="07D0D7E1"/>
    <w:rsid w:val="08344B3C"/>
    <w:rsid w:val="0876E9D2"/>
    <w:rsid w:val="088D9C0B"/>
    <w:rsid w:val="08AECDB1"/>
    <w:rsid w:val="09A7217E"/>
    <w:rsid w:val="0AAA84BD"/>
    <w:rsid w:val="0C232DD9"/>
    <w:rsid w:val="0C59581D"/>
    <w:rsid w:val="0C8AFD22"/>
    <w:rsid w:val="0D5B6C43"/>
    <w:rsid w:val="0D92EE1B"/>
    <w:rsid w:val="0E06121C"/>
    <w:rsid w:val="0E990FDC"/>
    <w:rsid w:val="0EFC563F"/>
    <w:rsid w:val="1022313F"/>
    <w:rsid w:val="1042ED46"/>
    <w:rsid w:val="11EF5E83"/>
    <w:rsid w:val="12B9E245"/>
    <w:rsid w:val="1508647A"/>
    <w:rsid w:val="152C866F"/>
    <w:rsid w:val="1534A835"/>
    <w:rsid w:val="15A0CF59"/>
    <w:rsid w:val="16027E31"/>
    <w:rsid w:val="1605DA75"/>
    <w:rsid w:val="1622443D"/>
    <w:rsid w:val="164EA355"/>
    <w:rsid w:val="165C8E1F"/>
    <w:rsid w:val="1677AB9F"/>
    <w:rsid w:val="168EA7F2"/>
    <w:rsid w:val="16C6767C"/>
    <w:rsid w:val="18260629"/>
    <w:rsid w:val="18412109"/>
    <w:rsid w:val="194CD40A"/>
    <w:rsid w:val="19AA4725"/>
    <w:rsid w:val="1AE2C9F4"/>
    <w:rsid w:val="1B00C5A2"/>
    <w:rsid w:val="1B61A240"/>
    <w:rsid w:val="1B851465"/>
    <w:rsid w:val="1C20031B"/>
    <w:rsid w:val="1C404ED1"/>
    <w:rsid w:val="1C9FD903"/>
    <w:rsid w:val="1CC394F7"/>
    <w:rsid w:val="1CF127AA"/>
    <w:rsid w:val="1D4D4115"/>
    <w:rsid w:val="1D5222F6"/>
    <w:rsid w:val="1D5754CD"/>
    <w:rsid w:val="1E14FB9C"/>
    <w:rsid w:val="20AC7E17"/>
    <w:rsid w:val="20E537AD"/>
    <w:rsid w:val="20EF72A3"/>
    <w:rsid w:val="20F1100C"/>
    <w:rsid w:val="2109537E"/>
    <w:rsid w:val="215D174E"/>
    <w:rsid w:val="21731283"/>
    <w:rsid w:val="2186DE19"/>
    <w:rsid w:val="21C99579"/>
    <w:rsid w:val="22073FDF"/>
    <w:rsid w:val="22C33B35"/>
    <w:rsid w:val="22ED344F"/>
    <w:rsid w:val="2308DA93"/>
    <w:rsid w:val="250C62A0"/>
    <w:rsid w:val="25E5FA03"/>
    <w:rsid w:val="2772D7C6"/>
    <w:rsid w:val="27E28F5D"/>
    <w:rsid w:val="2800335F"/>
    <w:rsid w:val="280C328D"/>
    <w:rsid w:val="2851048D"/>
    <w:rsid w:val="28BFE5E3"/>
    <w:rsid w:val="29D1D2B2"/>
    <w:rsid w:val="2AA56956"/>
    <w:rsid w:val="2AD70279"/>
    <w:rsid w:val="2C4BD095"/>
    <w:rsid w:val="2ED5F620"/>
    <w:rsid w:val="30C2533D"/>
    <w:rsid w:val="310A87C7"/>
    <w:rsid w:val="330EE103"/>
    <w:rsid w:val="33142A53"/>
    <w:rsid w:val="3356E3CA"/>
    <w:rsid w:val="335FF1CC"/>
    <w:rsid w:val="33A2D02A"/>
    <w:rsid w:val="33ACD962"/>
    <w:rsid w:val="33F462A5"/>
    <w:rsid w:val="34E6256B"/>
    <w:rsid w:val="3500C8D6"/>
    <w:rsid w:val="3583A6F1"/>
    <w:rsid w:val="359FD78A"/>
    <w:rsid w:val="35B9BDD2"/>
    <w:rsid w:val="360CEC2C"/>
    <w:rsid w:val="368CA654"/>
    <w:rsid w:val="378BC589"/>
    <w:rsid w:val="37951E59"/>
    <w:rsid w:val="37DA1F65"/>
    <w:rsid w:val="37EA2963"/>
    <w:rsid w:val="38105CF2"/>
    <w:rsid w:val="382A9B05"/>
    <w:rsid w:val="382CDB34"/>
    <w:rsid w:val="391919D5"/>
    <w:rsid w:val="391A4E5A"/>
    <w:rsid w:val="395375EB"/>
    <w:rsid w:val="3A40A16F"/>
    <w:rsid w:val="3A428CEE"/>
    <w:rsid w:val="3A71E1D1"/>
    <w:rsid w:val="3B10D5AD"/>
    <w:rsid w:val="3B8F1381"/>
    <w:rsid w:val="3BF5121B"/>
    <w:rsid w:val="3C118A5C"/>
    <w:rsid w:val="3D107667"/>
    <w:rsid w:val="3D28F2D5"/>
    <w:rsid w:val="3E7BD065"/>
    <w:rsid w:val="3EE49CF4"/>
    <w:rsid w:val="3F9E1DD5"/>
    <w:rsid w:val="3FC2FE2A"/>
    <w:rsid w:val="3FD373ED"/>
    <w:rsid w:val="3FF6B0AE"/>
    <w:rsid w:val="40755FBF"/>
    <w:rsid w:val="40D5B95A"/>
    <w:rsid w:val="40EC379A"/>
    <w:rsid w:val="41F6A34D"/>
    <w:rsid w:val="4246B32D"/>
    <w:rsid w:val="428DBED9"/>
    <w:rsid w:val="42FACA75"/>
    <w:rsid w:val="447DFC8E"/>
    <w:rsid w:val="4481513D"/>
    <w:rsid w:val="44B42FBD"/>
    <w:rsid w:val="44E8B698"/>
    <w:rsid w:val="44FE8AF6"/>
    <w:rsid w:val="45A7C4C5"/>
    <w:rsid w:val="4600E1B4"/>
    <w:rsid w:val="46E3B1F5"/>
    <w:rsid w:val="4732813A"/>
    <w:rsid w:val="4738675A"/>
    <w:rsid w:val="488AFC0E"/>
    <w:rsid w:val="48BCB614"/>
    <w:rsid w:val="49EF2A69"/>
    <w:rsid w:val="49F4C625"/>
    <w:rsid w:val="4A96A9B6"/>
    <w:rsid w:val="4B49DCDE"/>
    <w:rsid w:val="4B9A41E6"/>
    <w:rsid w:val="4C41BC39"/>
    <w:rsid w:val="4CB7C74D"/>
    <w:rsid w:val="4CF42E7E"/>
    <w:rsid w:val="4E4FB765"/>
    <w:rsid w:val="4E6545F3"/>
    <w:rsid w:val="4E73AFCA"/>
    <w:rsid w:val="4EBA6329"/>
    <w:rsid w:val="5008BD0A"/>
    <w:rsid w:val="509F861B"/>
    <w:rsid w:val="51312C95"/>
    <w:rsid w:val="5198CC1A"/>
    <w:rsid w:val="51C2A5B5"/>
    <w:rsid w:val="5280A930"/>
    <w:rsid w:val="52A8EB5F"/>
    <w:rsid w:val="52C1F8AC"/>
    <w:rsid w:val="534993C2"/>
    <w:rsid w:val="53AF20BF"/>
    <w:rsid w:val="54B553EB"/>
    <w:rsid w:val="55DE063B"/>
    <w:rsid w:val="5647254D"/>
    <w:rsid w:val="56600867"/>
    <w:rsid w:val="56C05F46"/>
    <w:rsid w:val="5768FFAC"/>
    <w:rsid w:val="57E6A593"/>
    <w:rsid w:val="587576D0"/>
    <w:rsid w:val="589557E0"/>
    <w:rsid w:val="58E9F015"/>
    <w:rsid w:val="59DB02A8"/>
    <w:rsid w:val="5B6383BD"/>
    <w:rsid w:val="5C1B8873"/>
    <w:rsid w:val="5C7F321F"/>
    <w:rsid w:val="5D1F2962"/>
    <w:rsid w:val="5E777016"/>
    <w:rsid w:val="5E8A2129"/>
    <w:rsid w:val="5FF99153"/>
    <w:rsid w:val="6038F79B"/>
    <w:rsid w:val="60BABC4C"/>
    <w:rsid w:val="613A5110"/>
    <w:rsid w:val="613F271E"/>
    <w:rsid w:val="61CAC378"/>
    <w:rsid w:val="630CB440"/>
    <w:rsid w:val="636EC3B8"/>
    <w:rsid w:val="63783B43"/>
    <w:rsid w:val="658FD969"/>
    <w:rsid w:val="65E799E9"/>
    <w:rsid w:val="66138EE2"/>
    <w:rsid w:val="675FB45C"/>
    <w:rsid w:val="68877980"/>
    <w:rsid w:val="68A103E8"/>
    <w:rsid w:val="68EC44F1"/>
    <w:rsid w:val="698D5F97"/>
    <w:rsid w:val="69B2AEDD"/>
    <w:rsid w:val="69CDB60A"/>
    <w:rsid w:val="6A6FA85F"/>
    <w:rsid w:val="6B9320F3"/>
    <w:rsid w:val="6C31DC70"/>
    <w:rsid w:val="6CC7E9B2"/>
    <w:rsid w:val="6D4C9FBC"/>
    <w:rsid w:val="6D731226"/>
    <w:rsid w:val="6D8C28E6"/>
    <w:rsid w:val="6D8CBDB4"/>
    <w:rsid w:val="6E1C3846"/>
    <w:rsid w:val="6E2B1576"/>
    <w:rsid w:val="6FD276D9"/>
    <w:rsid w:val="7100BFD2"/>
    <w:rsid w:val="735785CF"/>
    <w:rsid w:val="73DB1B9F"/>
    <w:rsid w:val="74D0C3B5"/>
    <w:rsid w:val="75517E4B"/>
    <w:rsid w:val="75CD6196"/>
    <w:rsid w:val="760111DF"/>
    <w:rsid w:val="7710163A"/>
    <w:rsid w:val="77BD55BC"/>
    <w:rsid w:val="77ECF140"/>
    <w:rsid w:val="7803CDD3"/>
    <w:rsid w:val="78707B0C"/>
    <w:rsid w:val="798CF40E"/>
    <w:rsid w:val="7AC57A15"/>
    <w:rsid w:val="7AC9A9EE"/>
    <w:rsid w:val="7BF203FA"/>
    <w:rsid w:val="7CBE0FBB"/>
    <w:rsid w:val="7CF9A777"/>
    <w:rsid w:val="7D98A8CA"/>
    <w:rsid w:val="7E3AEA92"/>
    <w:rsid w:val="7E430DBE"/>
    <w:rsid w:val="7ED9BF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15:docId w15:val="{150E0488-8713-4794-BF14-5504AF50A80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8A"/>
    <w:pPr>
      <w:spacing w:after="0" w:line="240" w:lineRule="auto"/>
    </w:pPr>
    <w:rPr>
      <w:rFonts w:ascii="Palatino Linotype" w:eastAsia="Palatino Linotype" w:hAnsi="Palatino Linotype" w:cs="Times New Roman"/>
      <w:kern w:val="0"/>
      <w14:ligatures w14:val="none"/>
    </w:rPr>
  </w:style>
  <w:style w:type="paragraph" w:styleId="Heading1">
    <w:name w:val="heading 1"/>
    <w:basedOn w:val="Normal"/>
    <w:next w:val="Normal"/>
    <w:link w:val="Heading1Char"/>
    <w:uiPriority w:val="9"/>
    <w:qFormat/>
    <w:rsid w:val="00A73B10"/>
    <w:pPr>
      <w:keepNext/>
      <w:spacing w:before="120" w:after="120"/>
      <w:outlineLvl w:val="0"/>
    </w:pPr>
    <w:rPr>
      <w:b/>
      <w:caps/>
      <w:kern w:val="28"/>
      <w:u w:val="single"/>
    </w:rPr>
  </w:style>
  <w:style w:type="paragraph" w:styleId="Heading2">
    <w:name w:val="heading 2"/>
    <w:basedOn w:val="Normal"/>
    <w:next w:val="Normal"/>
    <w:link w:val="Heading2Char"/>
    <w:uiPriority w:val="9"/>
    <w:unhideWhenUsed/>
    <w:qFormat/>
    <w:rsid w:val="002636B7"/>
    <w:pPr>
      <w:keepNext/>
      <w:keepLines/>
      <w:numPr>
        <w:numId w:val="1"/>
      </w:numPr>
      <w:spacing w:before="120" w:after="120"/>
      <w:outlineLvl w:val="1"/>
    </w:pPr>
    <w:rPr>
      <w:rFonts w:eastAsiaTheme="majorEastAsia" w:cstheme="majorBidi"/>
      <w:u w:val="single"/>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B10"/>
    <w:rPr>
      <w:rFonts w:ascii="Palatino Linotype" w:eastAsia="Palatino Linotype" w:hAnsi="Palatino Linotype" w:cs="Times New Roman"/>
      <w:b/>
      <w:caps/>
      <w:kern w:val="28"/>
      <w:u w:val="single"/>
      <w14:ligatures w14:val="none"/>
    </w:rPr>
  </w:style>
  <w:style w:type="character" w:customStyle="1" w:styleId="Heading2Char">
    <w:name w:val="Heading 2 Char"/>
    <w:basedOn w:val="DefaultParagraphFont"/>
    <w:link w:val="Heading2"/>
    <w:uiPriority w:val="9"/>
    <w:rsid w:val="002636B7"/>
    <w:rPr>
      <w:rFonts w:ascii="Palatino Linotype" w:eastAsiaTheme="majorEastAsia" w:hAnsi="Palatino Linotype" w:cstheme="majorBidi"/>
      <w:kern w:val="0"/>
      <w:u w:val="single"/>
      <w14:ligatures w14:val="none"/>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0436E8"/>
    <w:pPr>
      <w:spacing w:after="120"/>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pPr>
  </w:style>
  <w:style w:type="character" w:customStyle="1" w:styleId="FooterChar">
    <w:name w:val="Footer Char"/>
    <w:basedOn w:val="DefaultParagraphFont"/>
    <w:link w:val="Footer"/>
    <w:uiPriority w:val="99"/>
    <w:rsid w:val="00A76F4A"/>
  </w:style>
  <w:style w:type="paragraph" w:styleId="Revision">
    <w:name w:val="Revision"/>
    <w:hidden/>
    <w:uiPriority w:val="99"/>
    <w:semiHidden/>
    <w:rsid w:val="00EC5E18"/>
    <w:pPr>
      <w:spacing w:after="0" w:line="240" w:lineRule="auto"/>
    </w:pPr>
  </w:style>
  <w:style w:type="character" w:styleId="CommentReference">
    <w:name w:val="annotation reference"/>
    <w:basedOn w:val="DefaultParagraphFont"/>
    <w:uiPriority w:val="99"/>
    <w:rsid w:val="00363E76"/>
    <w:rPr>
      <w:sz w:val="16"/>
      <w:szCs w:val="16"/>
    </w:rPr>
  </w:style>
  <w:style w:type="paragraph" w:styleId="CommentText">
    <w:name w:val="annotation text"/>
    <w:basedOn w:val="Normal"/>
    <w:link w:val="CommentTextChar"/>
    <w:uiPriority w:val="99"/>
    <w:rsid w:val="00363E7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363E76"/>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unhideWhenUsed/>
    <w:qFormat/>
    <w:rsid w:val="00363E76"/>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363E76"/>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363E76"/>
    <w:rPr>
      <w:vertAlign w:val="superscript"/>
    </w:rPr>
  </w:style>
  <w:style w:type="paragraph" w:styleId="BodyText">
    <w:name w:val="Body Text"/>
    <w:basedOn w:val="Normal"/>
    <w:link w:val="BodyTextChar"/>
    <w:unhideWhenUsed/>
    <w:rsid w:val="00363E76"/>
    <w:pPr>
      <w:tabs>
        <w:tab w:val="left" w:pos="720"/>
      </w:tabs>
      <w:spacing w:after="120"/>
    </w:pPr>
    <w:rPr>
      <w:rFonts w:ascii="Palatino" w:eastAsia="Times New Roman" w:hAnsi="Palatino"/>
      <w:szCs w:val="20"/>
    </w:rPr>
  </w:style>
  <w:style w:type="character" w:customStyle="1" w:styleId="BodyTextChar">
    <w:name w:val="Body Text Char"/>
    <w:basedOn w:val="DefaultParagraphFont"/>
    <w:link w:val="BodyText"/>
    <w:rsid w:val="00363E76"/>
    <w:rPr>
      <w:rFonts w:ascii="Palatino" w:eastAsia="Times New Roman" w:hAnsi="Palatino" w:cs="Times New Roman"/>
      <w:kern w:val="0"/>
      <w:szCs w:val="20"/>
      <w14:ligatures w14:val="none"/>
    </w:rPr>
  </w:style>
  <w:style w:type="paragraph" w:styleId="Caption">
    <w:name w:val="caption"/>
    <w:basedOn w:val="Normal"/>
    <w:next w:val="Normal"/>
    <w:semiHidden/>
    <w:unhideWhenUsed/>
    <w:qFormat/>
    <w:rsid w:val="00A2363B"/>
    <w:pPr>
      <w:spacing w:after="200"/>
    </w:pPr>
    <w:rPr>
      <w:i/>
      <w:iCs/>
      <w:color w:val="000000" w:themeColor="text1"/>
      <w:sz w:val="20"/>
      <w:szCs w:val="18"/>
    </w:rPr>
  </w:style>
  <w:style w:type="table" w:styleId="TableGrid">
    <w:name w:val="Table Grid"/>
    <w:basedOn w:val="TableNormal"/>
    <w:uiPriority w:val="39"/>
    <w:rsid w:val="00D3561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3499E"/>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3499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637B27"/>
    <w:rPr>
      <w:color w:val="605E5C"/>
      <w:shd w:val="clear" w:color="auto" w:fill="E1DFDD"/>
    </w:rPr>
  </w:style>
  <w:style w:type="character" w:styleId="Mention">
    <w:name w:val="Mention"/>
    <w:basedOn w:val="DefaultParagraphFont"/>
    <w:uiPriority w:val="99"/>
    <w:unhideWhenUsed/>
    <w:rsid w:val="001566F9"/>
    <w:rPr>
      <w:color w:val="2B579A"/>
      <w:shd w:val="clear" w:color="auto" w:fill="E1DFDD"/>
    </w:rPr>
  </w:style>
  <w:style w:type="character" w:styleId="FollowedHyperlink">
    <w:name w:val="FollowedHyperlink"/>
    <w:basedOn w:val="DefaultParagraphFont"/>
    <w:uiPriority w:val="99"/>
    <w:semiHidden/>
    <w:unhideWhenUsed/>
    <w:rsid w:val="00E3586D"/>
    <w:rPr>
      <w:color w:val="96607D" w:themeColor="followedHyperlink"/>
      <w:u w:val="single"/>
    </w:rPr>
  </w:style>
  <w:style w:type="paragraph" w:customStyle="1" w:styleId="Default">
    <w:name w:val="Default"/>
    <w:rsid w:val="00AE69F8"/>
    <w:pPr>
      <w:autoSpaceDE w:val="0"/>
      <w:autoSpaceDN w:val="0"/>
      <w:adjustRightInd w:val="0"/>
      <w:spacing w:after="0" w:line="240" w:lineRule="auto"/>
    </w:pPr>
    <w:rPr>
      <w:rFonts w:ascii="Book Antiqua" w:hAnsi="Book Antiqua" w:cs="Book Antiqu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893">
      <w:bodyDiv w:val="1"/>
      <w:marLeft w:val="0"/>
      <w:marRight w:val="0"/>
      <w:marTop w:val="0"/>
      <w:marBottom w:val="0"/>
      <w:divBdr>
        <w:top w:val="none" w:sz="0" w:space="0" w:color="auto"/>
        <w:left w:val="none" w:sz="0" w:space="0" w:color="auto"/>
        <w:bottom w:val="none" w:sz="0" w:space="0" w:color="auto"/>
        <w:right w:val="none" w:sz="0" w:space="0" w:color="auto"/>
      </w:divBdr>
    </w:div>
    <w:div w:id="21902976">
      <w:bodyDiv w:val="1"/>
      <w:marLeft w:val="0"/>
      <w:marRight w:val="0"/>
      <w:marTop w:val="0"/>
      <w:marBottom w:val="0"/>
      <w:divBdr>
        <w:top w:val="none" w:sz="0" w:space="0" w:color="auto"/>
        <w:left w:val="none" w:sz="0" w:space="0" w:color="auto"/>
        <w:bottom w:val="none" w:sz="0" w:space="0" w:color="auto"/>
        <w:right w:val="none" w:sz="0" w:space="0" w:color="auto"/>
      </w:divBdr>
    </w:div>
    <w:div w:id="224992453">
      <w:bodyDiv w:val="1"/>
      <w:marLeft w:val="0"/>
      <w:marRight w:val="0"/>
      <w:marTop w:val="0"/>
      <w:marBottom w:val="0"/>
      <w:divBdr>
        <w:top w:val="none" w:sz="0" w:space="0" w:color="auto"/>
        <w:left w:val="none" w:sz="0" w:space="0" w:color="auto"/>
        <w:bottom w:val="none" w:sz="0" w:space="0" w:color="auto"/>
        <w:right w:val="none" w:sz="0" w:space="0" w:color="auto"/>
      </w:divBdr>
    </w:div>
    <w:div w:id="545873822">
      <w:bodyDiv w:val="1"/>
      <w:marLeft w:val="0"/>
      <w:marRight w:val="0"/>
      <w:marTop w:val="0"/>
      <w:marBottom w:val="0"/>
      <w:divBdr>
        <w:top w:val="none" w:sz="0" w:space="0" w:color="auto"/>
        <w:left w:val="none" w:sz="0" w:space="0" w:color="auto"/>
        <w:bottom w:val="none" w:sz="0" w:space="0" w:color="auto"/>
        <w:right w:val="none" w:sz="0" w:space="0" w:color="auto"/>
      </w:divBdr>
    </w:div>
    <w:div w:id="764691066">
      <w:bodyDiv w:val="1"/>
      <w:marLeft w:val="0"/>
      <w:marRight w:val="0"/>
      <w:marTop w:val="0"/>
      <w:marBottom w:val="0"/>
      <w:divBdr>
        <w:top w:val="none" w:sz="0" w:space="0" w:color="auto"/>
        <w:left w:val="none" w:sz="0" w:space="0" w:color="auto"/>
        <w:bottom w:val="none" w:sz="0" w:space="0" w:color="auto"/>
        <w:right w:val="none" w:sz="0" w:space="0" w:color="auto"/>
      </w:divBdr>
    </w:div>
    <w:div w:id="818378487">
      <w:bodyDiv w:val="1"/>
      <w:marLeft w:val="0"/>
      <w:marRight w:val="0"/>
      <w:marTop w:val="0"/>
      <w:marBottom w:val="0"/>
      <w:divBdr>
        <w:top w:val="none" w:sz="0" w:space="0" w:color="auto"/>
        <w:left w:val="none" w:sz="0" w:space="0" w:color="auto"/>
        <w:bottom w:val="none" w:sz="0" w:space="0" w:color="auto"/>
        <w:right w:val="none" w:sz="0" w:space="0" w:color="auto"/>
      </w:divBdr>
    </w:div>
    <w:div w:id="960068500">
      <w:bodyDiv w:val="1"/>
      <w:marLeft w:val="0"/>
      <w:marRight w:val="0"/>
      <w:marTop w:val="0"/>
      <w:marBottom w:val="0"/>
      <w:divBdr>
        <w:top w:val="none" w:sz="0" w:space="0" w:color="auto"/>
        <w:left w:val="none" w:sz="0" w:space="0" w:color="auto"/>
        <w:bottom w:val="none" w:sz="0" w:space="0" w:color="auto"/>
        <w:right w:val="none" w:sz="0" w:space="0" w:color="auto"/>
      </w:divBdr>
    </w:div>
    <w:div w:id="1321885671">
      <w:bodyDiv w:val="1"/>
      <w:marLeft w:val="0"/>
      <w:marRight w:val="0"/>
      <w:marTop w:val="0"/>
      <w:marBottom w:val="0"/>
      <w:divBdr>
        <w:top w:val="none" w:sz="0" w:space="0" w:color="auto"/>
        <w:left w:val="none" w:sz="0" w:space="0" w:color="auto"/>
        <w:bottom w:val="none" w:sz="0" w:space="0" w:color="auto"/>
        <w:right w:val="none" w:sz="0" w:space="0" w:color="auto"/>
      </w:divBdr>
    </w:div>
    <w:div w:id="1658728543">
      <w:bodyDiv w:val="1"/>
      <w:marLeft w:val="0"/>
      <w:marRight w:val="0"/>
      <w:marTop w:val="0"/>
      <w:marBottom w:val="0"/>
      <w:divBdr>
        <w:top w:val="none" w:sz="0" w:space="0" w:color="auto"/>
        <w:left w:val="none" w:sz="0" w:space="0" w:color="auto"/>
        <w:bottom w:val="none" w:sz="0" w:space="0" w:color="auto"/>
        <w:right w:val="none" w:sz="0" w:space="0" w:color="auto"/>
      </w:divBdr>
    </w:div>
    <w:div w:id="1896774312">
      <w:bodyDiv w:val="1"/>
      <w:marLeft w:val="0"/>
      <w:marRight w:val="0"/>
      <w:marTop w:val="0"/>
      <w:marBottom w:val="0"/>
      <w:divBdr>
        <w:top w:val="none" w:sz="0" w:space="0" w:color="auto"/>
        <w:left w:val="none" w:sz="0" w:space="0" w:color="auto"/>
        <w:bottom w:val="none" w:sz="0" w:space="0" w:color="auto"/>
        <w:right w:val="none" w:sz="0" w:space="0" w:color="auto"/>
      </w:divBdr>
    </w:div>
    <w:div w:id="2066370122">
      <w:bodyDiv w:val="1"/>
      <w:marLeft w:val="0"/>
      <w:marRight w:val="0"/>
      <w:marTop w:val="0"/>
      <w:marBottom w:val="0"/>
      <w:divBdr>
        <w:top w:val="none" w:sz="0" w:space="0" w:color="auto"/>
        <w:left w:val="none" w:sz="0" w:space="0" w:color="auto"/>
        <w:bottom w:val="none" w:sz="0" w:space="0" w:color="auto"/>
        <w:right w:val="none" w:sz="0" w:space="0" w:color="auto"/>
      </w:divBdr>
    </w:div>
    <w:div w:id="20978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lau@cpuc.ca.gov"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D2E2ADAC5C43CD9F20C14D06F82720"/>
        <w:category>
          <w:name w:val="General"/>
          <w:gallery w:val="placeholder"/>
        </w:category>
        <w:types>
          <w:type w:val="bbPlcHdr"/>
        </w:types>
        <w:behaviors>
          <w:behavior w:val="content"/>
        </w:behaviors>
        <w:guid w:val="{B6427DDB-469D-47CC-A549-3F2CF2556BF5}"/>
      </w:docPartPr>
      <w:docPartBody>
        <w:p w:rsidR="00D7657D" w:rsidRDefault="005901DA" w:rsidP="005901DA">
          <w:pPr>
            <w:pStyle w:val="C7D2E2ADAC5C43CD9F20C14D06F82720"/>
          </w:pPr>
          <w:r w:rsidRPr="00A633AD">
            <w:rPr>
              <w:rStyle w:val="PlaceholderText"/>
            </w:rPr>
            <w:t>Choose an item.</w:t>
          </w:r>
        </w:p>
      </w:docPartBody>
    </w:docPart>
    <w:docPart>
      <w:docPartPr>
        <w:name w:val="9154D544AD4E486B93C2D360D5A58F59"/>
        <w:category>
          <w:name w:val="General"/>
          <w:gallery w:val="placeholder"/>
        </w:category>
        <w:types>
          <w:type w:val="bbPlcHdr"/>
        </w:types>
        <w:behaviors>
          <w:behavior w:val="content"/>
        </w:behaviors>
        <w:guid w:val="{797B5259-0838-45C0-87B8-BCCC9E7153D9}"/>
      </w:docPartPr>
      <w:docPartBody>
        <w:p w:rsidR="00D7657D" w:rsidRDefault="005901DA" w:rsidP="005901DA">
          <w:pPr>
            <w:pStyle w:val="9154D544AD4E486B93C2D360D5A58F59"/>
          </w:pPr>
          <w:r w:rsidRPr="00A633AD">
            <w:rPr>
              <w:rStyle w:val="PlaceholderText"/>
            </w:rPr>
            <w:t>Choose an item.</w:t>
          </w:r>
        </w:p>
      </w:docPartBody>
    </w:docPart>
    <w:docPart>
      <w:docPartPr>
        <w:name w:val="4D67EF9D6FEA4F65A813CE6E6ADE4E50"/>
        <w:category>
          <w:name w:val="General"/>
          <w:gallery w:val="placeholder"/>
        </w:category>
        <w:types>
          <w:type w:val="bbPlcHdr"/>
        </w:types>
        <w:behaviors>
          <w:behavior w:val="content"/>
        </w:behaviors>
        <w:guid w:val="{CA748AE2-8362-4A68-9B97-A98DE6975179}"/>
      </w:docPartPr>
      <w:docPartBody>
        <w:p w:rsidR="00D7657D" w:rsidRDefault="005901DA" w:rsidP="005901DA">
          <w:pPr>
            <w:pStyle w:val="4D67EF9D6FEA4F65A813CE6E6ADE4E50"/>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DA"/>
    <w:rsid w:val="00000DFD"/>
    <w:rsid w:val="000152BA"/>
    <w:rsid w:val="0002610C"/>
    <w:rsid w:val="00035D58"/>
    <w:rsid w:val="00054CB3"/>
    <w:rsid w:val="00056CCC"/>
    <w:rsid w:val="0007031E"/>
    <w:rsid w:val="00072E68"/>
    <w:rsid w:val="00095586"/>
    <w:rsid w:val="000C3ED0"/>
    <w:rsid w:val="000C4081"/>
    <w:rsid w:val="0010314B"/>
    <w:rsid w:val="00104B51"/>
    <w:rsid w:val="0011234D"/>
    <w:rsid w:val="00116A30"/>
    <w:rsid w:val="00136949"/>
    <w:rsid w:val="00136FAC"/>
    <w:rsid w:val="00140F95"/>
    <w:rsid w:val="001700EA"/>
    <w:rsid w:val="00175F1C"/>
    <w:rsid w:val="001B7085"/>
    <w:rsid w:val="001C6A91"/>
    <w:rsid w:val="001E348C"/>
    <w:rsid w:val="001F296E"/>
    <w:rsid w:val="001F4BC8"/>
    <w:rsid w:val="0021657E"/>
    <w:rsid w:val="00230C04"/>
    <w:rsid w:val="002339EF"/>
    <w:rsid w:val="00256032"/>
    <w:rsid w:val="002810E0"/>
    <w:rsid w:val="002A16C3"/>
    <w:rsid w:val="002A44C2"/>
    <w:rsid w:val="002C155A"/>
    <w:rsid w:val="003039A1"/>
    <w:rsid w:val="003221EA"/>
    <w:rsid w:val="00324325"/>
    <w:rsid w:val="0033257A"/>
    <w:rsid w:val="0033694B"/>
    <w:rsid w:val="003711A1"/>
    <w:rsid w:val="00376CF4"/>
    <w:rsid w:val="00394181"/>
    <w:rsid w:val="003A1561"/>
    <w:rsid w:val="003A2495"/>
    <w:rsid w:val="003B7FF6"/>
    <w:rsid w:val="003E0D8D"/>
    <w:rsid w:val="003F4B0A"/>
    <w:rsid w:val="00404E5C"/>
    <w:rsid w:val="00426ABF"/>
    <w:rsid w:val="004564F5"/>
    <w:rsid w:val="00472C78"/>
    <w:rsid w:val="0048037F"/>
    <w:rsid w:val="004825EB"/>
    <w:rsid w:val="0049586A"/>
    <w:rsid w:val="004A25D0"/>
    <w:rsid w:val="004D2976"/>
    <w:rsid w:val="004D2F54"/>
    <w:rsid w:val="004D60F2"/>
    <w:rsid w:val="004E12C9"/>
    <w:rsid w:val="004E6982"/>
    <w:rsid w:val="004E7658"/>
    <w:rsid w:val="0050069A"/>
    <w:rsid w:val="0050235E"/>
    <w:rsid w:val="00525FA9"/>
    <w:rsid w:val="0053020D"/>
    <w:rsid w:val="00531FDE"/>
    <w:rsid w:val="00537EB6"/>
    <w:rsid w:val="00566A44"/>
    <w:rsid w:val="00575D0C"/>
    <w:rsid w:val="00580860"/>
    <w:rsid w:val="005822BD"/>
    <w:rsid w:val="005901DA"/>
    <w:rsid w:val="00592D70"/>
    <w:rsid w:val="005A3B1F"/>
    <w:rsid w:val="005B4261"/>
    <w:rsid w:val="005E597E"/>
    <w:rsid w:val="0060104A"/>
    <w:rsid w:val="006126A7"/>
    <w:rsid w:val="006170FB"/>
    <w:rsid w:val="0062490F"/>
    <w:rsid w:val="0065719B"/>
    <w:rsid w:val="00676989"/>
    <w:rsid w:val="00683A3B"/>
    <w:rsid w:val="006B670A"/>
    <w:rsid w:val="006D5C7E"/>
    <w:rsid w:val="00714077"/>
    <w:rsid w:val="0071546B"/>
    <w:rsid w:val="00726308"/>
    <w:rsid w:val="00727F86"/>
    <w:rsid w:val="00731DF5"/>
    <w:rsid w:val="007347A7"/>
    <w:rsid w:val="007658D7"/>
    <w:rsid w:val="00774BB6"/>
    <w:rsid w:val="0077796D"/>
    <w:rsid w:val="007832F5"/>
    <w:rsid w:val="007A4321"/>
    <w:rsid w:val="007A4F97"/>
    <w:rsid w:val="007B4407"/>
    <w:rsid w:val="007C3575"/>
    <w:rsid w:val="007D427A"/>
    <w:rsid w:val="007D7CC3"/>
    <w:rsid w:val="007E5317"/>
    <w:rsid w:val="007F3AF3"/>
    <w:rsid w:val="00803E92"/>
    <w:rsid w:val="008112A2"/>
    <w:rsid w:val="008624C5"/>
    <w:rsid w:val="008A2A28"/>
    <w:rsid w:val="008A788B"/>
    <w:rsid w:val="008A7B1D"/>
    <w:rsid w:val="008B12D2"/>
    <w:rsid w:val="008C2485"/>
    <w:rsid w:val="008C2D37"/>
    <w:rsid w:val="008E0D56"/>
    <w:rsid w:val="008E6318"/>
    <w:rsid w:val="00945D00"/>
    <w:rsid w:val="00950DE2"/>
    <w:rsid w:val="009654AE"/>
    <w:rsid w:val="00995457"/>
    <w:rsid w:val="00996E9E"/>
    <w:rsid w:val="00997AFE"/>
    <w:rsid w:val="009B0461"/>
    <w:rsid w:val="009B76E8"/>
    <w:rsid w:val="009C42E9"/>
    <w:rsid w:val="009C5692"/>
    <w:rsid w:val="00A0134B"/>
    <w:rsid w:val="00A01ED5"/>
    <w:rsid w:val="00A139EB"/>
    <w:rsid w:val="00A21E64"/>
    <w:rsid w:val="00A250A3"/>
    <w:rsid w:val="00A4067E"/>
    <w:rsid w:val="00A43287"/>
    <w:rsid w:val="00A460DF"/>
    <w:rsid w:val="00A973A3"/>
    <w:rsid w:val="00AB3064"/>
    <w:rsid w:val="00AB7B47"/>
    <w:rsid w:val="00AC0169"/>
    <w:rsid w:val="00AC021F"/>
    <w:rsid w:val="00AD08D2"/>
    <w:rsid w:val="00AD2FFC"/>
    <w:rsid w:val="00AE481B"/>
    <w:rsid w:val="00B025F6"/>
    <w:rsid w:val="00B052D9"/>
    <w:rsid w:val="00B074EB"/>
    <w:rsid w:val="00B2551D"/>
    <w:rsid w:val="00B26A57"/>
    <w:rsid w:val="00B42439"/>
    <w:rsid w:val="00B5640C"/>
    <w:rsid w:val="00B62CD9"/>
    <w:rsid w:val="00B64A71"/>
    <w:rsid w:val="00B65A8B"/>
    <w:rsid w:val="00B77A2D"/>
    <w:rsid w:val="00B850E7"/>
    <w:rsid w:val="00B9136A"/>
    <w:rsid w:val="00B95332"/>
    <w:rsid w:val="00BA06F5"/>
    <w:rsid w:val="00BA3A82"/>
    <w:rsid w:val="00BC5555"/>
    <w:rsid w:val="00BC5957"/>
    <w:rsid w:val="00BE2E2C"/>
    <w:rsid w:val="00BF60D1"/>
    <w:rsid w:val="00C13E3A"/>
    <w:rsid w:val="00C41268"/>
    <w:rsid w:val="00C56C88"/>
    <w:rsid w:val="00C9310B"/>
    <w:rsid w:val="00C95035"/>
    <w:rsid w:val="00CC64AE"/>
    <w:rsid w:val="00CD10DC"/>
    <w:rsid w:val="00CD3BDA"/>
    <w:rsid w:val="00CE4E59"/>
    <w:rsid w:val="00CF69DC"/>
    <w:rsid w:val="00CF72F3"/>
    <w:rsid w:val="00D13720"/>
    <w:rsid w:val="00D16B3A"/>
    <w:rsid w:val="00D27413"/>
    <w:rsid w:val="00D30791"/>
    <w:rsid w:val="00D37723"/>
    <w:rsid w:val="00D43115"/>
    <w:rsid w:val="00D50FA5"/>
    <w:rsid w:val="00D61EEE"/>
    <w:rsid w:val="00D65D31"/>
    <w:rsid w:val="00D7657D"/>
    <w:rsid w:val="00D808EA"/>
    <w:rsid w:val="00D97097"/>
    <w:rsid w:val="00DA46C5"/>
    <w:rsid w:val="00DB4F29"/>
    <w:rsid w:val="00DC5993"/>
    <w:rsid w:val="00E15190"/>
    <w:rsid w:val="00E222CD"/>
    <w:rsid w:val="00E26CC5"/>
    <w:rsid w:val="00E4380F"/>
    <w:rsid w:val="00E54C68"/>
    <w:rsid w:val="00E62333"/>
    <w:rsid w:val="00E80B0D"/>
    <w:rsid w:val="00E86B90"/>
    <w:rsid w:val="00E9068A"/>
    <w:rsid w:val="00EC201E"/>
    <w:rsid w:val="00ED7797"/>
    <w:rsid w:val="00EE0477"/>
    <w:rsid w:val="00EE5517"/>
    <w:rsid w:val="00F02346"/>
    <w:rsid w:val="00F0388B"/>
    <w:rsid w:val="00F06EFF"/>
    <w:rsid w:val="00F20090"/>
    <w:rsid w:val="00F40560"/>
    <w:rsid w:val="00F52866"/>
    <w:rsid w:val="00F66A14"/>
    <w:rsid w:val="00F70B78"/>
    <w:rsid w:val="00F73FC2"/>
    <w:rsid w:val="00F768B3"/>
    <w:rsid w:val="00FA469C"/>
    <w:rsid w:val="00FD2998"/>
    <w:rsid w:val="00FD3498"/>
    <w:rsid w:val="00FD3C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1DA"/>
    <w:rPr>
      <w:color w:val="666666"/>
    </w:rPr>
  </w:style>
  <w:style w:type="paragraph" w:customStyle="1" w:styleId="C7D2E2ADAC5C43CD9F20C14D06F82720">
    <w:name w:val="C7D2E2ADAC5C43CD9F20C14D06F82720"/>
    <w:rsid w:val="005901DA"/>
  </w:style>
  <w:style w:type="paragraph" w:customStyle="1" w:styleId="9154D544AD4E486B93C2D360D5A58F59">
    <w:name w:val="9154D544AD4E486B93C2D360D5A58F59"/>
    <w:rsid w:val="005901DA"/>
  </w:style>
  <w:style w:type="paragraph" w:customStyle="1" w:styleId="4D67EF9D6FEA4F65A813CE6E6ADE4E50">
    <w:name w:val="4D67EF9D6FEA4F65A813CE6E6ADE4E50"/>
    <w:rsid w:val="0059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4" ma:contentTypeDescription="Create a new document." ma:contentTypeScope="" ma:versionID="6262150f45a1fac29ec2be8ac90a35ca">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fd613b10c558848dd8a6788e02c3553f"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e09c08-186a-40b4-93d2-c8934f3721b5}"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BCAD1A-6A39-4B75-BFB8-5C4C136754B2}">
  <ds:schemaRefs>
    <ds:schemaRef ds:uri="http://schemas.openxmlformats.org/officeDocument/2006/bibliography"/>
  </ds:schemaRefs>
</ds:datastoreItem>
</file>

<file path=customXml/itemProps2.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3.xml><?xml version="1.0" encoding="utf-8"?>
<ds:datastoreItem xmlns:ds="http://schemas.openxmlformats.org/officeDocument/2006/customXml" ds:itemID="{889BF2C7-1464-452E-96E5-67A5E3E4B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1792</ap:Words>
  <ap:Characters>10221</ap:Characters>
  <ap:Application>Microsoft Office Word</ap:Application>
  <ap:DocSecurity>0</ap:DocSecurity>
  <ap:Lines>85</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11990</ap:CharactersWithSpaces>
  <ap:SharedDoc>false</ap:SharedDoc>
  <ap:HLinks>
    <vt:vector baseType="variant" size="18">
      <vt:variant>
        <vt:i4>6488161</vt:i4>
      </vt:variant>
      <vt:variant>
        <vt:i4>30</vt:i4>
      </vt:variant>
      <vt:variant>
        <vt:i4>0</vt:i4>
      </vt:variant>
      <vt:variant>
        <vt:i4>5</vt:i4>
      </vt:variant>
      <vt:variant>
        <vt:lpwstr>http://www.cpuc.ca.gov/</vt:lpwstr>
      </vt:variant>
      <vt:variant>
        <vt:lpwstr/>
      </vt:variant>
      <vt:variant>
        <vt:i4>6488161</vt:i4>
      </vt:variant>
      <vt:variant>
        <vt:i4>27</vt:i4>
      </vt:variant>
      <vt:variant>
        <vt:i4>0</vt:i4>
      </vt:variant>
      <vt:variant>
        <vt:i4>5</vt:i4>
      </vt:variant>
      <vt:variant>
        <vt:lpwstr>http://www.cpuc.ca.gov/</vt:lpwstr>
      </vt:variant>
      <vt:variant>
        <vt:lpwstr/>
      </vt:variant>
      <vt:variant>
        <vt:i4>2818073</vt:i4>
      </vt:variant>
      <vt:variant>
        <vt:i4>0</vt:i4>
      </vt:variant>
      <vt:variant>
        <vt:i4>0</vt:i4>
      </vt:variant>
      <vt:variant>
        <vt:i4>5</vt:i4>
      </vt:variant>
      <vt:variant>
        <vt:lpwstr>mailto:amy.lau@cpuc.ca.gov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2026-03-09T09:52:27Z</dcterms:created>
  <dcterms:modified xsi:type="dcterms:W3CDTF">2026-03-09T09:52:27Z</dcterms:modified>
</cp:coreProperties>
</file>