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5DF" w:rsidP="01BD36CE" w:rsidRDefault="009205DF" w14:paraId="14F7FEBF" w14:textId="2AA8492E">
      <w:pPr>
        <w:rPr>
          <w:rFonts w:ascii="Palatino Linotype" w:hAnsi="Palatino Linotype" w:eastAsia="Palatino Linotype" w:cs="Palatino Linotype"/>
        </w:rPr>
      </w:pPr>
    </w:p>
    <w:tbl>
      <w:tblPr>
        <w:tblW w:w="9606" w:type="dxa"/>
        <w:jc w:val="center"/>
        <w:tblLook w:val="04A0" w:firstRow="1" w:lastRow="0" w:firstColumn="1" w:lastColumn="0" w:noHBand="0" w:noVBand="1"/>
      </w:tblPr>
      <w:tblGrid>
        <w:gridCol w:w="4857"/>
        <w:gridCol w:w="4749"/>
      </w:tblGrid>
      <w:tr w:rsidRPr="00934C0A" w:rsidR="00CC3212" w:rsidTr="17278AC6" w14:paraId="4954DB8F" w14:textId="77777777">
        <w:trPr>
          <w:trHeight w:val="946"/>
          <w:jc w:val="center"/>
        </w:trPr>
        <w:tc>
          <w:tcPr>
            <w:tcW w:w="9606" w:type="dxa"/>
            <w:gridSpan w:val="2"/>
            <w:vAlign w:val="center"/>
          </w:tcPr>
          <w:p w:rsidRPr="00934C0A" w:rsidR="00CC3212" w:rsidP="11CF15DB" w:rsidRDefault="725CF3C6" w14:paraId="53003096" w14:textId="77777777">
            <w:pPr>
              <w:jc w:val="center"/>
              <w:rPr>
                <w:rFonts w:ascii="Palatino Linotype" w:hAnsi="Palatino Linotype" w:eastAsia="Palatino Linotype" w:cs="Palatino Linotype"/>
                <w:b/>
                <w:bCs/>
                <w:sz w:val="28"/>
                <w:szCs w:val="28"/>
              </w:rPr>
            </w:pPr>
            <w:r w:rsidRPr="01BD36CE">
              <w:rPr>
                <w:rFonts w:ascii="Palatino Linotype" w:hAnsi="Palatino Linotype" w:eastAsia="Palatino Linotype" w:cs="Palatino Linotype"/>
                <w:b/>
                <w:bCs/>
                <w:sz w:val="28"/>
                <w:szCs w:val="28"/>
              </w:rPr>
              <w:t>PUBLIC UTILITIES COMMISSION OF THE STATE OF CALIFORNIA</w:t>
            </w:r>
          </w:p>
        </w:tc>
      </w:tr>
      <w:tr w:rsidRPr="00934C0A" w:rsidR="00CC3212" w:rsidTr="17278AC6" w14:paraId="4AAF981E" w14:textId="77777777">
        <w:trPr>
          <w:trHeight w:val="300"/>
          <w:jc w:val="center"/>
        </w:trPr>
        <w:tc>
          <w:tcPr>
            <w:tcW w:w="4857" w:type="dxa"/>
            <w:vAlign w:val="center"/>
          </w:tcPr>
          <w:p w:rsidRPr="00934C0A" w:rsidR="00CC3212" w:rsidP="11CF15DB" w:rsidRDefault="725CF3C6" w14:paraId="5777DA75" w14:textId="77777777">
            <w:pPr>
              <w:rPr>
                <w:rFonts w:ascii="Palatino Linotype" w:hAnsi="Palatino Linotype" w:eastAsia="Palatino Linotype" w:cs="Palatino Linotype"/>
                <w:b/>
                <w:bCs/>
              </w:rPr>
            </w:pPr>
            <w:r w:rsidRPr="01BD36CE">
              <w:rPr>
                <w:rFonts w:ascii="Palatino Linotype" w:hAnsi="Palatino Linotype" w:eastAsia="Palatino Linotype" w:cs="Palatino Linotype"/>
                <w:b/>
                <w:bCs/>
              </w:rPr>
              <w:t>WATER DIVISION</w:t>
            </w:r>
          </w:p>
        </w:tc>
        <w:tc>
          <w:tcPr>
            <w:tcW w:w="4749" w:type="dxa"/>
            <w:vAlign w:val="center"/>
          </w:tcPr>
          <w:p w:rsidRPr="00934C0A" w:rsidR="00CC3212" w:rsidP="11CF15DB" w:rsidRDefault="781E49F1" w14:paraId="2C04AEB8" w14:textId="456A1EFE">
            <w:pPr>
              <w:jc w:val="right"/>
              <w:rPr>
                <w:rFonts w:ascii="Palatino Linotype" w:hAnsi="Palatino Linotype" w:eastAsia="Palatino Linotype" w:cs="Palatino Linotype"/>
                <w:b/>
              </w:rPr>
            </w:pPr>
            <w:r w:rsidRPr="01BD36CE">
              <w:rPr>
                <w:rFonts w:ascii="Palatino Linotype" w:hAnsi="Palatino Linotype" w:eastAsia="Palatino Linotype" w:cs="Palatino Linotype"/>
                <w:b/>
                <w:bCs/>
              </w:rPr>
              <w:t>RESOLUTION W-</w:t>
            </w:r>
            <w:r w:rsidRPr="7F91A348" w:rsidR="21B36B9D">
              <w:rPr>
                <w:rFonts w:ascii="Palatino Linotype" w:hAnsi="Palatino Linotype" w:eastAsia="Palatino Linotype" w:cs="Palatino Linotype"/>
                <w:b/>
                <w:bCs/>
              </w:rPr>
              <w:t>5313</w:t>
            </w:r>
            <w:r w:rsidR="000C2702">
              <w:rPr>
                <w:rFonts w:ascii="Palatino Linotype" w:hAnsi="Palatino Linotype" w:eastAsia="Palatino Linotype" w:cs="Palatino Linotype"/>
                <w:b/>
                <w:bCs/>
              </w:rPr>
              <w:t xml:space="preserve"> Rev. 1</w:t>
            </w:r>
          </w:p>
        </w:tc>
      </w:tr>
      <w:tr w:rsidRPr="00934C0A" w:rsidR="00CC3212" w:rsidTr="17278AC6" w14:paraId="7BE8F46D" w14:textId="77777777">
        <w:trPr>
          <w:trHeight w:val="300"/>
          <w:jc w:val="center"/>
        </w:trPr>
        <w:tc>
          <w:tcPr>
            <w:tcW w:w="4857" w:type="dxa"/>
            <w:vAlign w:val="center"/>
          </w:tcPr>
          <w:p w:rsidRPr="00934C0A" w:rsidR="00CC3212" w:rsidP="11CF15DB" w:rsidRDefault="00CC3212" w14:paraId="4D6B977B" w14:textId="77777777">
            <w:pPr>
              <w:rPr>
                <w:rFonts w:ascii="Palatino Linotype" w:hAnsi="Palatino Linotype" w:eastAsia="Palatino Linotype" w:cs="Palatino Linotype"/>
                <w:b/>
                <w:bCs/>
              </w:rPr>
            </w:pPr>
          </w:p>
        </w:tc>
        <w:tc>
          <w:tcPr>
            <w:tcW w:w="4749" w:type="dxa"/>
            <w:vAlign w:val="center"/>
          </w:tcPr>
          <w:p w:rsidRPr="00934C0A" w:rsidR="00CC3212" w:rsidP="11CF15DB" w:rsidRDefault="21B36B9D" w14:paraId="339F28B2" w14:textId="5F6634A4">
            <w:pPr>
              <w:jc w:val="right"/>
              <w:rPr>
                <w:rFonts w:ascii="Palatino Linotype" w:hAnsi="Palatino Linotype" w:eastAsia="Palatino Linotype" w:cs="Palatino Linotype"/>
                <w:b/>
                <w:bCs/>
              </w:rPr>
            </w:pPr>
            <w:r w:rsidRPr="7F91A348">
              <w:rPr>
                <w:rFonts w:ascii="Palatino Linotype" w:hAnsi="Palatino Linotype" w:eastAsia="Palatino Linotype" w:cs="Palatino Linotype"/>
                <w:b/>
                <w:bCs/>
              </w:rPr>
              <w:t>March</w:t>
            </w:r>
            <w:r w:rsidR="00406670">
              <w:rPr>
                <w:rFonts w:ascii="Palatino Linotype" w:hAnsi="Palatino Linotype" w:eastAsia="Palatino Linotype" w:cs="Palatino Linotype"/>
                <w:b/>
                <w:bCs/>
              </w:rPr>
              <w:t xml:space="preserve"> 19, 2026</w:t>
            </w:r>
          </w:p>
        </w:tc>
      </w:tr>
    </w:tbl>
    <w:p w:rsidRPr="00934C0A" w:rsidR="001E2FB4" w:rsidRDefault="001E2FB4" w14:paraId="32F5E98B" w14:textId="77777777">
      <w:pPr>
        <w:pStyle w:val="Body"/>
        <w:spacing w:after="0"/>
        <w:rPr>
          <w:rFonts w:ascii="Palatino Linotype" w:hAnsi="Palatino Linotype" w:eastAsia="Palatino Linotype" w:cs="Palatino Linotype"/>
        </w:rPr>
      </w:pPr>
    </w:p>
    <w:tbl>
      <w:tblPr>
        <w:tblW w:w="6998" w:type="dxa"/>
        <w:jc w:val="center"/>
        <w:tblLook w:val="04A0" w:firstRow="1" w:lastRow="0" w:firstColumn="1" w:lastColumn="0" w:noHBand="0" w:noVBand="1"/>
      </w:tblPr>
      <w:tblGrid>
        <w:gridCol w:w="6998"/>
      </w:tblGrid>
      <w:tr w:rsidRPr="00934C0A" w:rsidR="00CC3212" w:rsidTr="7645B9FB" w14:paraId="59AB054C" w14:textId="77777777">
        <w:trPr>
          <w:trHeight w:val="300"/>
          <w:jc w:val="center"/>
        </w:trPr>
        <w:tc>
          <w:tcPr>
            <w:tcW w:w="6998" w:type="dxa"/>
            <w:vAlign w:val="center"/>
          </w:tcPr>
          <w:p w:rsidRPr="00934C0A" w:rsidR="00CC3212" w:rsidP="11CF15DB" w:rsidRDefault="725CF3C6" w14:paraId="1F0D3B5C" w14:textId="7E15AF9C">
            <w:pPr>
              <w:spacing w:after="120"/>
              <w:jc w:val="center"/>
              <w:rPr>
                <w:rFonts w:ascii="Palatino Linotype" w:hAnsi="Palatino Linotype" w:eastAsia="Palatino Linotype" w:cs="Palatino Linotype"/>
                <w:b/>
                <w:bCs/>
                <w:sz w:val="28"/>
                <w:szCs w:val="28"/>
                <w:u w:val="single"/>
              </w:rPr>
            </w:pPr>
            <w:r w:rsidRPr="01BD36CE">
              <w:rPr>
                <w:rFonts w:ascii="Palatino Linotype" w:hAnsi="Palatino Linotype" w:eastAsia="Palatino Linotype" w:cs="Palatino Linotype"/>
                <w:b/>
                <w:bCs/>
                <w:sz w:val="28"/>
                <w:szCs w:val="28"/>
                <w:u w:val="single"/>
              </w:rPr>
              <w:t>R E S O L U T I O N</w:t>
            </w:r>
          </w:p>
        </w:tc>
      </w:tr>
      <w:tr w:rsidRPr="00934C0A" w:rsidR="00CC3212" w:rsidTr="7645B9FB" w14:paraId="7308CB64" w14:textId="77777777">
        <w:trPr>
          <w:trHeight w:val="300"/>
          <w:jc w:val="center"/>
        </w:trPr>
        <w:tc>
          <w:tcPr>
            <w:tcW w:w="6998" w:type="dxa"/>
            <w:tcBorders>
              <w:bottom w:val="single" w:color="auto" w:sz="4" w:space="0"/>
            </w:tcBorders>
          </w:tcPr>
          <w:p w:rsidRPr="00CD7636" w:rsidR="00CC3212" w:rsidP="12D83E33" w:rsidRDefault="002854B0" w14:paraId="10F71C63" w14:textId="504BA600">
            <w:pPr>
              <w:rPr>
                <w:rStyle w:val="HeaderChar"/>
                <w:rFonts w:ascii="Palatino Linotype" w:hAnsi="Palatino Linotype" w:eastAsia="Palatino Linotype" w:cs="Palatino Linotype"/>
                <w:b/>
              </w:rPr>
            </w:pPr>
            <w:r w:rsidRPr="006A7EA7">
              <w:rPr>
                <w:rStyle w:val="HeaderChar"/>
                <w:rFonts w:ascii="Palatino Linotype" w:hAnsi="Palatino Linotype" w:eastAsia="Palatino Linotype" w:cs="Palatino Linotype"/>
                <w:b/>
                <w:bCs/>
              </w:rPr>
              <w:t>R</w:t>
            </w:r>
            <w:r w:rsidRPr="006A7EA7">
              <w:rPr>
                <w:rStyle w:val="HeaderChar"/>
                <w:rFonts w:eastAsia="Palatino Linotype" w:cs="Palatino Linotype"/>
                <w:b/>
                <w:bCs/>
              </w:rPr>
              <w:t>esolution W-</w:t>
            </w:r>
            <w:r w:rsidR="00F72DF5">
              <w:rPr>
                <w:rStyle w:val="HeaderChar"/>
                <w:rFonts w:eastAsia="Palatino Linotype" w:cs="Palatino Linotype"/>
                <w:b/>
                <w:bCs/>
              </w:rPr>
              <w:t>5313</w:t>
            </w:r>
            <w:r w:rsidRPr="006A7EA7">
              <w:rPr>
                <w:rStyle w:val="HeaderChar"/>
                <w:rFonts w:ascii="Palatino Linotype" w:hAnsi="Palatino Linotype" w:eastAsia="Palatino Linotype" w:cs="Palatino Linotype"/>
                <w:b/>
                <w:bCs/>
              </w:rPr>
              <w:t xml:space="preserve"> </w:t>
            </w:r>
            <w:bookmarkStart w:name="_Hlk205560150" w:id="0"/>
            <w:r>
              <w:rPr>
                <w:rStyle w:val="HeaderChar"/>
                <w:rFonts w:ascii="Palatino Linotype" w:hAnsi="Palatino Linotype" w:eastAsia="Palatino Linotype" w:cs="Palatino Linotype"/>
                <w:b/>
                <w:bCs/>
              </w:rPr>
              <w:t>Sonora</w:t>
            </w:r>
            <w:r w:rsidRPr="007239C9">
              <w:rPr>
                <w:rStyle w:val="HeaderChar"/>
                <w:rFonts w:eastAsia="Palatino Linotype" w:cs="Palatino Linotype"/>
                <w:b/>
                <w:bCs/>
              </w:rPr>
              <w:t xml:space="preserve"> Water Resources</w:t>
            </w:r>
            <w:r w:rsidRPr="007239C9">
              <w:rPr>
                <w:rStyle w:val="HeaderChar"/>
                <w:rFonts w:ascii="Palatino Linotype" w:hAnsi="Palatino Linotype" w:eastAsia="Palatino Linotype" w:cs="Palatino Linotype"/>
                <w:b/>
                <w:bCs/>
              </w:rPr>
              <w:t xml:space="preserve"> </w:t>
            </w:r>
            <w:bookmarkEnd w:id="0"/>
            <w:r w:rsidRPr="007239C9">
              <w:rPr>
                <w:rStyle w:val="HeaderChar"/>
                <w:rFonts w:ascii="Palatino Linotype" w:hAnsi="Palatino Linotype" w:eastAsia="Palatino Linotype" w:cs="Palatino Linotype"/>
                <w:b/>
                <w:bCs/>
              </w:rPr>
              <w:t>General</w:t>
            </w:r>
            <w:r w:rsidRPr="006A7EA7">
              <w:rPr>
                <w:rStyle w:val="HeaderChar"/>
                <w:rFonts w:ascii="Palatino Linotype" w:hAnsi="Palatino Linotype" w:eastAsia="Palatino Linotype" w:cs="Palatino Linotype"/>
                <w:b/>
                <w:bCs/>
              </w:rPr>
              <w:t xml:space="preserve"> Rate Case</w:t>
            </w:r>
          </w:p>
        </w:tc>
      </w:tr>
      <w:tr w:rsidRPr="00934C0A" w:rsidR="00CC3212" w:rsidTr="7645B9FB" w14:paraId="6085A1A2" w14:textId="77777777">
        <w:trPr>
          <w:trHeight w:val="258"/>
          <w:jc w:val="center"/>
        </w:trPr>
        <w:tc>
          <w:tcPr>
            <w:tcW w:w="6998" w:type="dxa"/>
            <w:tcBorders>
              <w:top w:val="single" w:color="auto" w:sz="4" w:space="0"/>
            </w:tcBorders>
          </w:tcPr>
          <w:p w:rsidRPr="00333C2A" w:rsidR="002854B0" w:rsidP="002854B0" w:rsidRDefault="002854B0" w14:paraId="11B5FE2B" w14:textId="77777777">
            <w:pPr>
              <w:rPr>
                <w:rFonts w:ascii="Palatino Linotype" w:hAnsi="Palatino Linotype"/>
              </w:rPr>
            </w:pPr>
            <w:bookmarkStart w:name="_Hlk221611480" w:id="1"/>
            <w:r w:rsidRPr="00333C2A">
              <w:rPr>
                <w:rFonts w:ascii="Palatino Linotype" w:hAnsi="Palatino Linotype"/>
              </w:rPr>
              <w:t>PROPOSED OUTCOME:</w:t>
            </w:r>
          </w:p>
          <w:p w:rsidRPr="00333C2A" w:rsidR="002854B0" w:rsidP="002854B0" w:rsidRDefault="002854B0" w14:paraId="0DE484A7" w14:textId="204598D2">
            <w:pPr>
              <w:pStyle w:val="ListParagraph"/>
              <w:numPr>
                <w:ilvl w:val="0"/>
                <w:numId w:val="37"/>
              </w:numPr>
              <w:rPr>
                <w:rFonts w:ascii="Palatino Linotype" w:hAnsi="Palatino Linotype" w:eastAsia="Times New Roman"/>
                <w:color w:val="000000" w:themeColor="text1"/>
                <w:sz w:val="24"/>
                <w:szCs w:val="24"/>
              </w:rPr>
            </w:pPr>
            <w:r w:rsidRPr="00333C2A">
              <w:rPr>
                <w:rFonts w:ascii="Palatino Linotype" w:hAnsi="Palatino Linotype" w:eastAsia="Times New Roman"/>
                <w:color w:val="000000" w:themeColor="text1"/>
                <w:sz w:val="24"/>
                <w:szCs w:val="24"/>
              </w:rPr>
              <w:t xml:space="preserve">Grants </w:t>
            </w:r>
            <w:r w:rsidRPr="00333C2A" w:rsidR="00F72DF5">
              <w:rPr>
                <w:rFonts w:ascii="Palatino Linotype" w:hAnsi="Palatino Linotype" w:eastAsia="Times New Roman"/>
                <w:color w:val="000000" w:themeColor="text1"/>
                <w:sz w:val="24"/>
                <w:szCs w:val="24"/>
              </w:rPr>
              <w:t>Sonora</w:t>
            </w:r>
            <w:r w:rsidRPr="00333C2A">
              <w:rPr>
                <w:rFonts w:ascii="Palatino Linotype" w:hAnsi="Palatino Linotype" w:eastAsia="Times New Roman"/>
                <w:color w:val="000000" w:themeColor="text1"/>
                <w:sz w:val="24"/>
                <w:szCs w:val="24"/>
              </w:rPr>
              <w:t xml:space="preserve"> Water Resources (</w:t>
            </w:r>
            <w:r w:rsidRPr="00333C2A" w:rsidR="00F72DF5">
              <w:rPr>
                <w:rFonts w:ascii="Palatino Linotype" w:hAnsi="Palatino Linotype" w:eastAsia="Times New Roman"/>
                <w:color w:val="000000" w:themeColor="text1"/>
                <w:sz w:val="24"/>
                <w:szCs w:val="24"/>
              </w:rPr>
              <w:t>S</w:t>
            </w:r>
            <w:r w:rsidRPr="00333C2A">
              <w:rPr>
                <w:rFonts w:ascii="Palatino Linotype" w:hAnsi="Palatino Linotype" w:eastAsia="Times New Roman"/>
                <w:color w:val="000000" w:themeColor="text1"/>
                <w:sz w:val="24"/>
                <w:szCs w:val="24"/>
              </w:rPr>
              <w:t>WR) a general rate increase of $</w:t>
            </w:r>
            <w:r w:rsidRPr="00333C2A" w:rsidR="00F72DF5">
              <w:rPr>
                <w:rFonts w:ascii="Palatino Linotype" w:hAnsi="Palatino Linotype" w:eastAsia="Times New Roman"/>
                <w:color w:val="000000" w:themeColor="text1"/>
                <w:sz w:val="24"/>
                <w:szCs w:val="24"/>
              </w:rPr>
              <w:t>194,619</w:t>
            </w:r>
            <w:r w:rsidRPr="00333C2A">
              <w:rPr>
                <w:rFonts w:ascii="Palatino Linotype" w:hAnsi="Palatino Linotype" w:eastAsia="Times New Roman"/>
                <w:color w:val="000000" w:themeColor="text1"/>
                <w:sz w:val="24"/>
                <w:szCs w:val="24"/>
              </w:rPr>
              <w:t>, or 5</w:t>
            </w:r>
            <w:r w:rsidRPr="00333C2A" w:rsidR="002D29BE">
              <w:rPr>
                <w:rFonts w:ascii="Palatino Linotype" w:hAnsi="Palatino Linotype" w:eastAsia="Times New Roman"/>
                <w:color w:val="000000" w:themeColor="text1"/>
                <w:sz w:val="24"/>
                <w:szCs w:val="24"/>
              </w:rPr>
              <w:t>6.0</w:t>
            </w:r>
            <w:r w:rsidR="00227859">
              <w:rPr>
                <w:rFonts w:ascii="Palatino Linotype" w:hAnsi="Palatino Linotype" w:eastAsia="Times New Roman"/>
                <w:color w:val="000000" w:themeColor="text1"/>
                <w:sz w:val="24"/>
                <w:szCs w:val="24"/>
              </w:rPr>
              <w:t>5</w:t>
            </w:r>
            <w:r w:rsidRPr="008D377D">
              <w:rPr>
                <w:rFonts w:ascii="Palatino Linotype" w:hAnsi="Palatino Linotype" w:eastAsia="Times New Roman"/>
                <w:color w:val="000000" w:themeColor="text1"/>
                <w:sz w:val="24"/>
                <w:szCs w:val="24"/>
              </w:rPr>
              <w:t>%, estimated to provide a Rate of Margin (ROM) of 27.50%.</w:t>
            </w:r>
          </w:p>
          <w:p w:rsidRPr="00333C2A" w:rsidR="002854B0" w:rsidP="002854B0" w:rsidRDefault="002854B0" w14:paraId="12C1A3A8" w14:textId="6726DBAE">
            <w:pPr>
              <w:pStyle w:val="ListParagraph"/>
              <w:numPr>
                <w:ilvl w:val="0"/>
                <w:numId w:val="37"/>
              </w:numPr>
              <w:rPr>
                <w:rFonts w:ascii="Palatino Linotype" w:hAnsi="Palatino Linotype" w:eastAsia="Times New Roman"/>
                <w:color w:val="000000" w:themeColor="text1"/>
                <w:sz w:val="24"/>
                <w:szCs w:val="24"/>
              </w:rPr>
            </w:pPr>
            <w:r w:rsidRPr="00333C2A">
              <w:rPr>
                <w:rFonts w:ascii="Palatino Linotype" w:hAnsi="Palatino Linotype" w:eastAsia="Times New Roman"/>
                <w:color w:val="000000" w:themeColor="text1"/>
                <w:sz w:val="24"/>
                <w:szCs w:val="24"/>
              </w:rPr>
              <w:t>This rate increase is phased in over t</w:t>
            </w:r>
            <w:r w:rsidRPr="00333C2A" w:rsidR="005217FA">
              <w:rPr>
                <w:rFonts w:ascii="Palatino Linotype" w:hAnsi="Palatino Linotype" w:eastAsia="Times New Roman"/>
                <w:color w:val="000000" w:themeColor="text1"/>
                <w:sz w:val="24"/>
                <w:szCs w:val="24"/>
              </w:rPr>
              <w:t>wo</w:t>
            </w:r>
            <w:r w:rsidRPr="00333C2A">
              <w:rPr>
                <w:rFonts w:ascii="Palatino Linotype" w:hAnsi="Palatino Linotype" w:eastAsia="Times New Roman"/>
                <w:color w:val="000000" w:themeColor="text1"/>
                <w:sz w:val="24"/>
                <w:szCs w:val="24"/>
              </w:rPr>
              <w:t xml:space="preserve"> years: Test Year (TY) 2026</w:t>
            </w:r>
            <w:r w:rsidRPr="00333C2A" w:rsidR="00BE32B4">
              <w:rPr>
                <w:rFonts w:ascii="Palatino Linotype" w:hAnsi="Palatino Linotype" w:eastAsia="Times New Roman"/>
                <w:color w:val="000000" w:themeColor="text1"/>
                <w:sz w:val="24"/>
                <w:szCs w:val="24"/>
              </w:rPr>
              <w:t>,</w:t>
            </w:r>
            <w:r w:rsidRPr="00333C2A">
              <w:rPr>
                <w:rFonts w:ascii="Palatino Linotype" w:hAnsi="Palatino Linotype" w:eastAsia="Times New Roman"/>
                <w:color w:val="000000" w:themeColor="text1"/>
                <w:sz w:val="24"/>
                <w:szCs w:val="24"/>
              </w:rPr>
              <w:t xml:space="preserve"> </w:t>
            </w:r>
            <w:r w:rsidRPr="00333C2A" w:rsidR="00A64798">
              <w:rPr>
                <w:rFonts w:ascii="Palatino Linotype" w:hAnsi="Palatino Linotype" w:eastAsia="Times New Roman"/>
                <w:color w:val="000000" w:themeColor="text1"/>
                <w:sz w:val="24"/>
                <w:szCs w:val="24"/>
              </w:rPr>
              <w:t xml:space="preserve">and </w:t>
            </w:r>
            <w:r w:rsidRPr="00333C2A">
              <w:rPr>
                <w:rFonts w:ascii="Palatino Linotype" w:hAnsi="Palatino Linotype" w:eastAsia="Times New Roman"/>
                <w:color w:val="000000" w:themeColor="text1"/>
                <w:sz w:val="24"/>
                <w:szCs w:val="24"/>
              </w:rPr>
              <w:t>Escalation Year (EY) 2027.</w:t>
            </w:r>
          </w:p>
          <w:p w:rsidRPr="00333C2A" w:rsidR="002854B0" w:rsidP="002854B0" w:rsidRDefault="002854B0" w14:paraId="29B02538" w14:textId="77777777">
            <w:pPr>
              <w:rPr>
                <w:rFonts w:ascii="Palatino Linotype" w:hAnsi="Palatino Linotype"/>
              </w:rPr>
            </w:pPr>
            <w:r w:rsidRPr="00333C2A">
              <w:rPr>
                <w:rFonts w:ascii="Palatino Linotype" w:hAnsi="Palatino Linotype"/>
              </w:rPr>
              <w:t>SAFETY CONSIDERATIONS:</w:t>
            </w:r>
          </w:p>
          <w:p w:rsidRPr="006D2185" w:rsidR="002854B0" w:rsidP="0339DD57" w:rsidRDefault="002D29BE" w14:paraId="6590B03B" w14:textId="030BF311">
            <w:pPr>
              <w:pStyle w:val="ListParagraph"/>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contextualSpacing/>
              <w:rPr>
                <w:rStyle w:val="GreenForm"/>
                <w:rFonts w:ascii="Calibri" w:hAnsi="Calibri" w:eastAsia="Calibri" w:cs="Calibri"/>
                <w:sz w:val="24"/>
                <w:szCs w:val="24"/>
                <w:lang w:val="en-ZW"/>
              </w:rPr>
            </w:pPr>
            <w:r w:rsidRPr="0339DD57">
              <w:rPr>
                <w:rStyle w:val="GreenForm"/>
                <w:rFonts w:ascii="Palatino Linotype" w:hAnsi="Palatino Linotype" w:eastAsia="Palatino Linotype" w:cs="Palatino Linotype"/>
                <w:color w:val="000000" w:themeColor="text1"/>
                <w:sz w:val="24"/>
                <w:szCs w:val="24"/>
              </w:rPr>
              <w:t>S</w:t>
            </w:r>
            <w:r w:rsidRPr="0339DD57" w:rsidR="002854B0">
              <w:rPr>
                <w:rStyle w:val="GreenForm"/>
                <w:rFonts w:ascii="Palatino Linotype" w:hAnsi="Palatino Linotype" w:eastAsia="Palatino Linotype" w:cs="Palatino Linotype"/>
                <w:color w:val="000000" w:themeColor="text1"/>
                <w:sz w:val="24"/>
                <w:szCs w:val="24"/>
              </w:rPr>
              <w:t xml:space="preserve">WR has no major outstanding compliance issues with the State Water Resources Control Board, Division of Drinking Water. </w:t>
            </w:r>
          </w:p>
          <w:p w:rsidRPr="006D2185" w:rsidR="00A65D4D" w:rsidP="0339DD57" w:rsidRDefault="002854B0" w14:paraId="52ABFBCF" w14:textId="326026BD">
            <w:pPr>
              <w:pStyle w:val="ListParagraph"/>
              <w:numPr>
                <w:ilvl w:val="0"/>
                <w:numId w:val="38"/>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contextualSpacing/>
              <w:rPr>
                <w:lang w:val="en-ZW"/>
              </w:rPr>
            </w:pPr>
            <w:r w:rsidRPr="0339DD57">
              <w:rPr>
                <w:rStyle w:val="GreenForm"/>
                <w:rFonts w:ascii="Palatino Linotype" w:hAnsi="Palatino Linotype" w:eastAsia="Palatino Linotype" w:cs="Palatino Linotype"/>
                <w:color w:val="000000" w:themeColor="text1"/>
                <w:sz w:val="24"/>
                <w:szCs w:val="24"/>
              </w:rPr>
              <w:t xml:space="preserve">This general rate increase provides additional funding to </w:t>
            </w:r>
            <w:r w:rsidRPr="0339DD57" w:rsidR="002D29BE">
              <w:rPr>
                <w:rStyle w:val="GreenForm"/>
                <w:rFonts w:ascii="Palatino Linotype" w:hAnsi="Palatino Linotype" w:eastAsia="Palatino Linotype" w:cs="Palatino Linotype"/>
                <w:color w:val="000000" w:themeColor="text1"/>
                <w:sz w:val="24"/>
                <w:szCs w:val="24"/>
              </w:rPr>
              <w:t>S</w:t>
            </w:r>
            <w:r w:rsidRPr="0339DD57">
              <w:rPr>
                <w:rStyle w:val="GreenForm"/>
                <w:rFonts w:ascii="Palatino Linotype" w:hAnsi="Palatino Linotype" w:eastAsia="Palatino Linotype" w:cs="Palatino Linotype"/>
                <w:color w:val="000000" w:themeColor="text1"/>
                <w:sz w:val="24"/>
                <w:szCs w:val="24"/>
              </w:rPr>
              <w:t>WR to ensure the utility remains current with its infrastructure updates and system repairs</w:t>
            </w:r>
          </w:p>
          <w:p w:rsidRPr="00333C2A" w:rsidR="002854B0" w:rsidP="002854B0" w:rsidRDefault="002854B0" w14:paraId="20C6C26F" w14:textId="77777777">
            <w:pPr>
              <w:rPr>
                <w:rFonts w:ascii="Palatino Linotype" w:hAnsi="Palatino Linotype"/>
              </w:rPr>
            </w:pPr>
            <w:r w:rsidRPr="00333C2A">
              <w:rPr>
                <w:rFonts w:ascii="Palatino Linotype" w:hAnsi="Palatino Linotype"/>
              </w:rPr>
              <w:t>ESTIMATED COST:</w:t>
            </w:r>
          </w:p>
          <w:p w:rsidRPr="006D2185" w:rsidR="00876834" w:rsidP="002854B0" w:rsidRDefault="682D5C7B" w14:paraId="13458460" w14:textId="7833D9EF">
            <w:pPr>
              <w:pStyle w:val="ListParagraph"/>
              <w:numPr>
                <w:ilvl w:val="0"/>
                <w:numId w:val="36"/>
              </w:numPr>
              <w:rPr>
                <w:rFonts w:ascii="Palatino Linotype" w:hAnsi="Palatino Linotype"/>
                <w:sz w:val="24"/>
                <w:szCs w:val="24"/>
              </w:rPr>
            </w:pPr>
            <w:r w:rsidRPr="7645B9FB">
              <w:rPr>
                <w:rFonts w:ascii="Palatino Linotype" w:hAnsi="Palatino Linotype" w:eastAsia="Times New Roman"/>
                <w:color w:val="000000" w:themeColor="text1"/>
                <w:sz w:val="24"/>
                <w:szCs w:val="24"/>
              </w:rPr>
              <w:t xml:space="preserve">Producing an increase in gross annual revenues of </w:t>
            </w:r>
            <w:bookmarkStart w:name="_Hlk205983934" w:id="2"/>
            <w:r w:rsidRPr="7645B9FB" w:rsidR="4C1F333C">
              <w:rPr>
                <w:rFonts w:eastAsia="Times New Roman"/>
                <w:color w:val="000000" w:themeColor="text1"/>
              </w:rPr>
              <w:t>$97,310, or 28.02%</w:t>
            </w:r>
            <w:r w:rsidRPr="7645B9FB" w:rsidR="008F55B3">
              <w:rPr>
                <w:rFonts w:ascii="Palatino Linotype" w:hAnsi="Palatino Linotype" w:eastAsia="Times New Roman"/>
                <w:color w:val="000000" w:themeColor="text1"/>
                <w:sz w:val="24"/>
                <w:szCs w:val="24"/>
              </w:rPr>
              <w:t>,</w:t>
            </w:r>
            <w:r w:rsidRPr="7645B9FB" w:rsidR="17561122">
              <w:rPr>
                <w:rFonts w:eastAsia="Times New Roman"/>
                <w:color w:val="000000" w:themeColor="text1"/>
              </w:rPr>
              <w:t xml:space="preserve"> </w:t>
            </w:r>
            <w:r w:rsidRPr="7645B9FB" w:rsidR="17561122">
              <w:rPr>
                <w:rFonts w:ascii="Palatino Linotype" w:hAnsi="Palatino Linotype" w:eastAsia="Times New Roman"/>
                <w:color w:val="000000" w:themeColor="text1"/>
              </w:rPr>
              <w:t xml:space="preserve">for test year </w:t>
            </w:r>
            <w:r w:rsidRPr="7645B9FB" w:rsidR="4C1F333C">
              <w:rPr>
                <w:rFonts w:eastAsia="Times New Roman"/>
                <w:color w:val="000000" w:themeColor="text1"/>
              </w:rPr>
              <w:t>2026,</w:t>
            </w:r>
            <w:r w:rsidRPr="7645B9FB" w:rsidR="17561122">
              <w:rPr>
                <w:rFonts w:eastAsia="Times New Roman"/>
                <w:color w:val="000000" w:themeColor="text1"/>
              </w:rPr>
              <w:t xml:space="preserve"> and an increase of </w:t>
            </w:r>
            <w:r w:rsidRPr="7645B9FB" w:rsidR="4C1F333C">
              <w:rPr>
                <w:rFonts w:eastAsia="Times New Roman"/>
                <w:color w:val="000000" w:themeColor="text1"/>
              </w:rPr>
              <w:t xml:space="preserve">$97,310, </w:t>
            </w:r>
            <w:r w:rsidRPr="7645B9FB" w:rsidR="17561122">
              <w:rPr>
                <w:rFonts w:eastAsia="Times New Roman"/>
                <w:color w:val="000000" w:themeColor="text1"/>
              </w:rPr>
              <w:t>or</w:t>
            </w:r>
            <w:r w:rsidRPr="7645B9FB" w:rsidR="4C1F333C">
              <w:rPr>
                <w:rFonts w:eastAsia="Times New Roman"/>
                <w:color w:val="000000" w:themeColor="text1"/>
              </w:rPr>
              <w:t xml:space="preserve"> 21.89%</w:t>
            </w:r>
            <w:r w:rsidRPr="7645B9FB" w:rsidR="008F55B3">
              <w:rPr>
                <w:rFonts w:ascii="Palatino Linotype" w:hAnsi="Palatino Linotype" w:eastAsia="Times New Roman"/>
                <w:color w:val="000000" w:themeColor="text1"/>
                <w:sz w:val="24"/>
                <w:szCs w:val="24"/>
              </w:rPr>
              <w:t>,</w:t>
            </w:r>
            <w:r w:rsidRPr="7645B9FB" w:rsidR="4C1F333C">
              <w:rPr>
                <w:rFonts w:eastAsia="Times New Roman"/>
                <w:color w:val="000000" w:themeColor="text1"/>
              </w:rPr>
              <w:t xml:space="preserve"> </w:t>
            </w:r>
            <w:r w:rsidRPr="7645B9FB" w:rsidR="17561122">
              <w:rPr>
                <w:rFonts w:eastAsia="Times New Roman"/>
                <w:color w:val="000000" w:themeColor="text1"/>
              </w:rPr>
              <w:t xml:space="preserve">for escalation year </w:t>
            </w:r>
            <w:bookmarkStart w:name="_Int_7xJ7Z3j0" w:id="3"/>
            <w:r w:rsidRPr="7645B9FB" w:rsidR="4C1F333C">
              <w:rPr>
                <w:rFonts w:eastAsia="Times New Roman"/>
                <w:color w:val="000000" w:themeColor="text1"/>
              </w:rPr>
              <w:t>2027</w:t>
            </w:r>
            <w:r w:rsidRPr="7645B9FB" w:rsidR="73C4D3A9">
              <w:rPr>
                <w:rFonts w:eastAsia="Times New Roman"/>
                <w:color w:val="000000" w:themeColor="text1"/>
              </w:rPr>
              <w:t>.</w:t>
            </w:r>
            <w:bookmarkEnd w:id="2"/>
            <w:r w:rsidR="68C4422C">
              <w:tab/>
            </w:r>
            <w:bookmarkEnd w:id="1"/>
            <w:bookmarkEnd w:id="3"/>
            <w:r w:rsidR="68C4422C">
              <w:tab/>
            </w:r>
            <w:r w:rsidR="68C4422C">
              <w:tab/>
            </w:r>
            <w:r w:rsidR="68C4422C">
              <w:tab/>
            </w:r>
            <w:r w:rsidR="68C4422C">
              <w:tab/>
            </w:r>
            <w:r w:rsidR="68C4422C">
              <w:tab/>
            </w:r>
            <w:r w:rsidR="68C4422C">
              <w:tab/>
            </w:r>
            <w:r w:rsidR="68C4422C">
              <w:tab/>
            </w:r>
          </w:p>
          <w:p w:rsidRPr="009703EE" w:rsidR="00876834" w:rsidP="00876834" w:rsidRDefault="00876834" w14:paraId="010638D6" w14:textId="10D94B04">
            <w:pPr>
              <w:rPr>
                <w:rFonts w:ascii="Palatino Linotype" w:hAnsi="Palatino Linotype"/>
              </w:rPr>
            </w:pPr>
            <w:r w:rsidRPr="009703EE">
              <w:rPr>
                <w:rFonts w:ascii="Palatino Linotype" w:hAnsi="Palatino Linotype"/>
              </w:rPr>
              <w:t xml:space="preserve">By Advice Letter </w:t>
            </w:r>
            <w:r w:rsidR="00E84616">
              <w:rPr>
                <w:rFonts w:ascii="Palatino Linotype" w:hAnsi="Palatino Linotype"/>
              </w:rPr>
              <w:t>90</w:t>
            </w:r>
            <w:r w:rsidRPr="009703EE">
              <w:rPr>
                <w:rFonts w:ascii="Palatino Linotype" w:hAnsi="Palatino Linotype"/>
              </w:rPr>
              <w:t xml:space="preserve">-W, Filed on </w:t>
            </w:r>
            <w:r>
              <w:rPr>
                <w:rFonts w:ascii="Palatino Linotype" w:hAnsi="Palatino Linotype"/>
              </w:rPr>
              <w:t>August</w:t>
            </w:r>
            <w:r w:rsidRPr="009703EE">
              <w:rPr>
                <w:rFonts w:ascii="Palatino Linotype" w:hAnsi="Palatino Linotype"/>
              </w:rPr>
              <w:t xml:space="preserve"> </w:t>
            </w:r>
            <w:r>
              <w:rPr>
                <w:rFonts w:ascii="Palatino Linotype" w:hAnsi="Palatino Linotype"/>
              </w:rPr>
              <w:t>6</w:t>
            </w:r>
            <w:r w:rsidRPr="009703EE">
              <w:rPr>
                <w:rFonts w:ascii="Palatino Linotype" w:hAnsi="Palatino Linotype"/>
              </w:rPr>
              <w:t>, 202</w:t>
            </w:r>
            <w:r>
              <w:rPr>
                <w:rFonts w:ascii="Palatino Linotype" w:hAnsi="Palatino Linotype"/>
              </w:rPr>
              <w:t>5</w:t>
            </w:r>
          </w:p>
          <w:p w:rsidRPr="006D2185" w:rsidR="002854B0" w:rsidP="003B2AB3" w:rsidRDefault="002854B0" w14:paraId="14DA598F" w14:textId="53FEB7A8">
            <w:pPr>
              <w:tabs>
                <w:tab w:val="left" w:pos="720"/>
                <w:tab w:val="center" w:pos="3391"/>
              </w:tabs>
              <w:rPr>
                <w:rFonts w:ascii="Palatino Linotype" w:hAnsi="Palatino Linotype"/>
              </w:rPr>
            </w:pPr>
            <w:r w:rsidRPr="006D2185">
              <w:rPr>
                <w:u w:val="single"/>
              </w:rPr>
              <w:tab/>
            </w:r>
            <w:r w:rsidR="003B2AB3">
              <w:rPr>
                <w:u w:val="single"/>
              </w:rPr>
              <w:tab/>
            </w:r>
          </w:p>
          <w:p w:rsidRPr="00333C2A" w:rsidR="002854B0" w:rsidP="002854B0" w:rsidRDefault="002854B0" w14:paraId="0026B570" w14:textId="04797887">
            <w:pPr>
              <w:rPr>
                <w:rFonts w:ascii="Palatino Linotype" w:hAnsi="Palatino Linotype" w:eastAsia="Calibri"/>
                <w:b/>
              </w:rPr>
            </w:pPr>
          </w:p>
          <w:p w:rsidRPr="00934C0A" w:rsidR="00CC3212" w:rsidP="11CF15DB" w:rsidRDefault="00CC3212" w14:paraId="336FBBD5" w14:textId="77777777">
            <w:pPr>
              <w:rPr>
                <w:rFonts w:ascii="Palatino Linotype" w:hAnsi="Palatino Linotype" w:eastAsia="Palatino Linotype" w:cs="Palatino Linotype"/>
                <w:b/>
                <w:bCs/>
              </w:rPr>
            </w:pPr>
          </w:p>
        </w:tc>
      </w:tr>
    </w:tbl>
    <w:p w:rsidR="00660192" w:rsidRDefault="00660192" w14:paraId="10C893D4" w14:textId="2162D483">
      <w:pPr>
        <w:rPr>
          <w:rStyle w:val="HeaderChar"/>
          <w:rFonts w:ascii="Palatino Linotype" w:hAnsi="Palatino Linotype" w:eastAsia="Palatino Linotype" w:cs="Palatino Linotype"/>
          <w:b/>
          <w:bCs/>
          <w:caps/>
          <w:sz w:val="28"/>
          <w:szCs w:val="28"/>
          <w:u w:val="single"/>
        </w:rPr>
      </w:pPr>
      <w:r>
        <w:rPr>
          <w:rStyle w:val="HeaderChar"/>
        </w:rPr>
        <w:br w:type="page"/>
      </w:r>
    </w:p>
    <w:p w:rsidRPr="00875378" w:rsidR="001E2FB4" w:rsidP="01BD36CE" w:rsidRDefault="00AE57DD" w14:paraId="0E6DCFF6" w14:textId="71DAD3AB">
      <w:pPr>
        <w:pStyle w:val="Heading1Palatino"/>
        <w:rPr>
          <w:rStyle w:val="HeaderChar"/>
        </w:rPr>
      </w:pPr>
      <w:r w:rsidRPr="01BD36CE">
        <w:rPr>
          <w:rStyle w:val="HeaderChar"/>
        </w:rPr>
        <w:lastRenderedPageBreak/>
        <w:t>SUMMARY</w:t>
      </w:r>
    </w:p>
    <w:p w:rsidRPr="009205DF" w:rsidR="009205DF" w:rsidP="01BD36CE" w:rsidRDefault="667F95CF" w14:paraId="2CC4B487" w14:textId="71AF2B1A">
      <w:pPr>
        <w:pStyle w:val="BodyPalatino"/>
      </w:pPr>
      <w:r>
        <w:t xml:space="preserve">By Advice Letter (AL) No. </w:t>
      </w:r>
      <w:r w:rsidR="19E04844">
        <w:t>9</w:t>
      </w:r>
      <w:r w:rsidR="4E2ED024">
        <w:t>0</w:t>
      </w:r>
      <w:r>
        <w:t xml:space="preserve">-W, filed on </w:t>
      </w:r>
      <w:r w:rsidR="6A5981CC">
        <w:t>August 6, 2025</w:t>
      </w:r>
      <w:r>
        <w:t xml:space="preserve">, </w:t>
      </w:r>
      <w:r w:rsidR="0AFB8F21">
        <w:t>Sonora Water Resources</w:t>
      </w:r>
      <w:r>
        <w:t xml:space="preserve"> (</w:t>
      </w:r>
      <w:r w:rsidR="746925C5">
        <w:t>Sonora</w:t>
      </w:r>
      <w:r>
        <w:t xml:space="preserve">) </w:t>
      </w:r>
      <w:r w:rsidR="31425E70">
        <w:t>seeks a general rate</w:t>
      </w:r>
      <w:r>
        <w:t xml:space="preserve"> increase </w:t>
      </w:r>
      <w:r w:rsidR="4E1CE77F">
        <w:t xml:space="preserve">producing additional annual revenues </w:t>
      </w:r>
      <w:r>
        <w:t xml:space="preserve">of </w:t>
      </w:r>
      <w:r w:rsidR="1CE00475">
        <w:t>$220,7</w:t>
      </w:r>
      <w:r w:rsidR="62B73004">
        <w:t>00</w:t>
      </w:r>
      <w:r w:rsidR="1CE00475">
        <w:t>, or 63.5</w:t>
      </w:r>
      <w:r w:rsidR="45D20645">
        <w:t>6</w:t>
      </w:r>
      <w:r w:rsidR="1CE00475">
        <w:t>%</w:t>
      </w:r>
      <w:r w:rsidR="008F55B3">
        <w:t>,</w:t>
      </w:r>
      <w:r w:rsidR="1CE00475">
        <w:t xml:space="preserve"> </w:t>
      </w:r>
      <w:r w:rsidR="361B46D1">
        <w:t>based on</w:t>
      </w:r>
      <w:r>
        <w:t xml:space="preserve"> a Rate of Margin (ROM) of </w:t>
      </w:r>
      <w:r w:rsidR="19E04844">
        <w:t>2</w:t>
      </w:r>
      <w:r w:rsidR="1CE00475">
        <w:t>7.50</w:t>
      </w:r>
      <w:r>
        <w:t>%, for Test Year (TY) 202</w:t>
      </w:r>
      <w:r w:rsidR="1CE00475">
        <w:t>5</w:t>
      </w:r>
      <w:r>
        <w:t>.</w:t>
      </w:r>
      <w:r w:rsidR="489A2B4B">
        <w:t xml:space="preserve"> </w:t>
      </w:r>
    </w:p>
    <w:p w:rsidRPr="009205DF" w:rsidR="009205DF" w:rsidP="00B520A8" w:rsidRDefault="61B4C2CE" w14:paraId="75229B18" w14:textId="421708A0">
      <w:pPr>
        <w:pStyle w:val="BodyPalatino"/>
      </w:pPr>
      <w:r>
        <w:t xml:space="preserve">This Resolution grants </w:t>
      </w:r>
      <w:r w:rsidR="6EE70C63">
        <w:t>Sonora</w:t>
      </w:r>
      <w:r>
        <w:t xml:space="preserve"> a</w:t>
      </w:r>
      <w:r w:rsidR="0DDBE86E">
        <w:t xml:space="preserve"> general rate</w:t>
      </w:r>
      <w:r>
        <w:t xml:space="preserve"> increase</w:t>
      </w:r>
      <w:r w:rsidR="7E9EE013">
        <w:t>,</w:t>
      </w:r>
      <w:r>
        <w:t xml:space="preserve"> </w:t>
      </w:r>
      <w:r w:rsidR="6FDADF93">
        <w:t>producing additional</w:t>
      </w:r>
      <w:r>
        <w:t xml:space="preserve"> annual revenues of</w:t>
      </w:r>
      <w:r w:rsidRPr="18AEEF11" w:rsidR="624515A7">
        <w:rPr>
          <w:b/>
          <w:bCs/>
        </w:rPr>
        <w:t xml:space="preserve"> </w:t>
      </w:r>
      <w:r w:rsidR="7733FBD8">
        <w:t>$</w:t>
      </w:r>
      <w:r w:rsidR="77CB699A">
        <w:t>19</w:t>
      </w:r>
      <w:r w:rsidR="55B4167C">
        <w:t>4</w:t>
      </w:r>
      <w:r w:rsidR="77CB699A">
        <w:t>,</w:t>
      </w:r>
      <w:r w:rsidR="238A63EB">
        <w:t>619</w:t>
      </w:r>
      <w:r w:rsidR="77CB699A">
        <w:t>,</w:t>
      </w:r>
      <w:r w:rsidR="7C471F35">
        <w:t xml:space="preserve"> or </w:t>
      </w:r>
      <w:r w:rsidR="77CB699A">
        <w:t>5</w:t>
      </w:r>
      <w:r w:rsidR="6C95A0A9">
        <w:t>6</w:t>
      </w:r>
      <w:r w:rsidR="77CB699A">
        <w:t>.</w:t>
      </w:r>
      <w:r w:rsidR="473F2483">
        <w:t>0</w:t>
      </w:r>
      <w:r w:rsidR="77CB699A">
        <w:t>5</w:t>
      </w:r>
      <w:r w:rsidR="7C471F35">
        <w:t xml:space="preserve">%, </w:t>
      </w:r>
      <w:r w:rsidR="63DC0CD7">
        <w:t>based on</w:t>
      </w:r>
      <w:r w:rsidR="7C471F35">
        <w:t xml:space="preserve"> a ROM of 27.50%.</w:t>
      </w:r>
      <w:r w:rsidR="7733FBD8">
        <w:t xml:space="preserve"> </w:t>
      </w:r>
      <w:proofErr w:type="gramStart"/>
      <w:r w:rsidR="41B47EE3">
        <w:t>In order to</w:t>
      </w:r>
      <w:proofErr w:type="gramEnd"/>
      <w:r w:rsidR="41B47EE3">
        <w:t xml:space="preserve"> minimize the proposed rate increase</w:t>
      </w:r>
      <w:r w:rsidR="6D4A69D6">
        <w:t>, this increase will be</w:t>
      </w:r>
      <w:r w:rsidR="512E6B10">
        <w:t xml:space="preserve"> </w:t>
      </w:r>
      <w:r w:rsidR="6D4A69D6">
        <w:t>phased in over two years. This in</w:t>
      </w:r>
      <w:r w:rsidR="047BB968">
        <w:t>c</w:t>
      </w:r>
      <w:r w:rsidR="6D4A69D6">
        <w:t xml:space="preserve">rease will be split evenly </w:t>
      </w:r>
      <w:r w:rsidR="7BB971BE">
        <w:t xml:space="preserve">to produce additional revenues of </w:t>
      </w:r>
      <w:r w:rsidR="6D4A69D6">
        <w:t>$</w:t>
      </w:r>
      <w:r w:rsidR="1B70940E">
        <w:t>9</w:t>
      </w:r>
      <w:r w:rsidR="5505C341">
        <w:t>7</w:t>
      </w:r>
      <w:r w:rsidR="1B70940E">
        <w:t>,</w:t>
      </w:r>
      <w:r w:rsidR="3E0A8EA9">
        <w:t>310</w:t>
      </w:r>
      <w:r w:rsidR="6D4A69D6">
        <w:t xml:space="preserve">, or </w:t>
      </w:r>
      <w:r w:rsidR="1B70940E">
        <w:t>2</w:t>
      </w:r>
      <w:r w:rsidR="33175735">
        <w:t>8</w:t>
      </w:r>
      <w:r w:rsidR="1B70940E">
        <w:t>.</w:t>
      </w:r>
      <w:r w:rsidR="333C9C8B">
        <w:t>0</w:t>
      </w:r>
      <w:r w:rsidR="3702A319">
        <w:t>2</w:t>
      </w:r>
      <w:r w:rsidR="6D4A69D6">
        <w:t>%</w:t>
      </w:r>
      <w:r w:rsidR="008F55B3">
        <w:t>,</w:t>
      </w:r>
      <w:r w:rsidR="6D4A69D6">
        <w:t xml:space="preserve"> </w:t>
      </w:r>
      <w:r w:rsidR="72E3ED7F">
        <w:t>based on</w:t>
      </w:r>
      <w:r w:rsidR="6D4A69D6">
        <w:t xml:space="preserve"> a ROM of </w:t>
      </w:r>
      <w:r w:rsidR="1B70940E">
        <w:t>1</w:t>
      </w:r>
      <w:r w:rsidR="401A9644">
        <w:t>5</w:t>
      </w:r>
      <w:r w:rsidR="1B70940E">
        <w:t>.</w:t>
      </w:r>
      <w:r w:rsidR="2E71454C">
        <w:t>72</w:t>
      </w:r>
      <w:r w:rsidR="6D4A69D6">
        <w:t xml:space="preserve">% for TY 2026 and </w:t>
      </w:r>
      <w:r w:rsidR="52791109">
        <w:t>additional revenues of</w:t>
      </w:r>
      <w:r w:rsidR="6D4A69D6">
        <w:t xml:space="preserve"> $</w:t>
      </w:r>
      <w:r w:rsidR="1B70940E">
        <w:t>9</w:t>
      </w:r>
      <w:r w:rsidR="288EEA61">
        <w:t>7</w:t>
      </w:r>
      <w:r w:rsidR="1B70940E">
        <w:t>,</w:t>
      </w:r>
      <w:r w:rsidR="584CD508">
        <w:t>310</w:t>
      </w:r>
      <w:r w:rsidR="6D4A69D6">
        <w:t xml:space="preserve"> for EY 2027, or </w:t>
      </w:r>
      <w:r w:rsidR="1B70940E">
        <w:t>2</w:t>
      </w:r>
      <w:r w:rsidR="19729099">
        <w:t>1</w:t>
      </w:r>
      <w:r w:rsidR="1B70940E">
        <w:t>.</w:t>
      </w:r>
      <w:r w:rsidR="4A9910AD">
        <w:t>89</w:t>
      </w:r>
      <w:r w:rsidR="6D4A69D6">
        <w:t>%</w:t>
      </w:r>
      <w:r w:rsidR="008F55B3">
        <w:t>,</w:t>
      </w:r>
      <w:r w:rsidR="6D4A69D6">
        <w:t xml:space="preserve"> </w:t>
      </w:r>
      <w:r w:rsidR="0626FE7C">
        <w:t>based on</w:t>
      </w:r>
      <w:r w:rsidR="6D4A69D6">
        <w:t xml:space="preserve"> a ROM of 27.50</w:t>
      </w:r>
      <w:r w:rsidR="42FD848D">
        <w:t>%</w:t>
      </w:r>
      <w:r w:rsidR="6D4A69D6">
        <w:t xml:space="preserve">. </w:t>
      </w:r>
    </w:p>
    <w:p w:rsidRPr="009205DF" w:rsidR="009205DF" w:rsidP="00B520A8" w:rsidRDefault="38CC0DE2" w14:paraId="06268B86" w14:textId="33326CC1">
      <w:pPr>
        <w:pStyle w:val="BodyPalatino"/>
      </w:pPr>
      <w:r w:rsidRPr="63EA21E6">
        <w:t xml:space="preserve">The </w:t>
      </w:r>
      <w:r w:rsidRPr="63EA21E6" w:rsidR="2AD09FCF">
        <w:t>monthly</w:t>
      </w:r>
      <w:r w:rsidRPr="63EA21E6">
        <w:t xml:space="preserve"> bill for an average residential customer with a 5/8 x 3/4-inch metered rate service </w:t>
      </w:r>
      <w:r w:rsidRPr="63EA21E6" w:rsidR="7BECA511">
        <w:t xml:space="preserve">using </w:t>
      </w:r>
      <w:r w:rsidRPr="63EA21E6" w:rsidR="50B73CB4">
        <w:t>1</w:t>
      </w:r>
      <w:r w:rsidRPr="63EA21E6" w:rsidR="65B433BA">
        <w:t>1.7</w:t>
      </w:r>
      <w:r w:rsidRPr="63EA21E6" w:rsidR="0598A674">
        <w:t xml:space="preserve"> hundred</w:t>
      </w:r>
      <w:r w:rsidRPr="63EA21E6" w:rsidR="47E837DE">
        <w:t xml:space="preserve"> cubic feet</w:t>
      </w:r>
      <w:r w:rsidRPr="63EA21E6" w:rsidR="593D2C55">
        <w:t xml:space="preserve"> (</w:t>
      </w:r>
      <w:r w:rsidRPr="63EA21E6" w:rsidR="6B8B16E1">
        <w:t>CCF</w:t>
      </w:r>
      <w:r w:rsidRPr="63EA21E6" w:rsidR="593D2C55">
        <w:t>)</w:t>
      </w:r>
      <w:r w:rsidRPr="63EA21E6" w:rsidR="00CE212B">
        <w:rPr>
          <w:rStyle w:val="FootnoteReference"/>
        </w:rPr>
        <w:footnoteReference w:id="2"/>
      </w:r>
      <w:r w:rsidRPr="63EA21E6" w:rsidR="7F117F37">
        <w:t xml:space="preserve"> </w:t>
      </w:r>
      <w:r w:rsidRPr="63EA21E6">
        <w:t>will increase from $</w:t>
      </w:r>
      <w:r w:rsidRPr="63EA21E6" w:rsidR="2090AC47">
        <w:t>121.00</w:t>
      </w:r>
      <w:r w:rsidRPr="63EA21E6" w:rsidR="02D3C1EF">
        <w:t xml:space="preserve"> to $</w:t>
      </w:r>
      <w:r w:rsidRPr="63EA21E6" w:rsidR="753A85A4">
        <w:t>15</w:t>
      </w:r>
      <w:r w:rsidRPr="63EA21E6" w:rsidR="1EE8DC79">
        <w:t>0</w:t>
      </w:r>
      <w:r w:rsidRPr="63EA21E6" w:rsidR="753A85A4">
        <w:t>.</w:t>
      </w:r>
      <w:r w:rsidRPr="63EA21E6" w:rsidR="6FBA544D">
        <w:t>2</w:t>
      </w:r>
      <w:r w:rsidRPr="63EA21E6" w:rsidR="69282FA4">
        <w:t>6</w:t>
      </w:r>
      <w:r w:rsidRPr="63EA21E6" w:rsidR="02D3C1EF">
        <w:t xml:space="preserve">, or </w:t>
      </w:r>
      <w:r w:rsidRPr="63EA21E6" w:rsidR="447E7082">
        <w:t>2</w:t>
      </w:r>
      <w:r w:rsidRPr="63EA21E6" w:rsidR="5D1DEE75">
        <w:t>4</w:t>
      </w:r>
      <w:r w:rsidRPr="63EA21E6" w:rsidR="447E7082">
        <w:t>.</w:t>
      </w:r>
      <w:r w:rsidRPr="63EA21E6" w:rsidR="5C9BE214">
        <w:t>1</w:t>
      </w:r>
      <w:r w:rsidRPr="63EA21E6" w:rsidR="0BBDBC8B">
        <w:t>8</w:t>
      </w:r>
      <w:r w:rsidRPr="63EA21E6" w:rsidR="0F9000DF">
        <w:t xml:space="preserve">%, for </w:t>
      </w:r>
      <w:r w:rsidRPr="63EA21E6" w:rsidR="7F2C595B">
        <w:t>T</w:t>
      </w:r>
      <w:r w:rsidRPr="63EA21E6" w:rsidR="0F9000DF">
        <w:t>Y 202</w:t>
      </w:r>
      <w:r w:rsidRPr="63EA21E6" w:rsidR="33CFD1F3">
        <w:t>6</w:t>
      </w:r>
      <w:r w:rsidRPr="63EA21E6" w:rsidR="127F2E27">
        <w:t xml:space="preserve">, and </w:t>
      </w:r>
      <w:r w:rsidRPr="63EA21E6" w:rsidR="7717A695">
        <w:t>to $1</w:t>
      </w:r>
      <w:r w:rsidRPr="63EA21E6" w:rsidR="0249DBD1">
        <w:t>79</w:t>
      </w:r>
      <w:r w:rsidRPr="63EA21E6" w:rsidR="7717A695">
        <w:t>.</w:t>
      </w:r>
      <w:r w:rsidRPr="63EA21E6" w:rsidR="2C8DD6F4">
        <w:t>51</w:t>
      </w:r>
      <w:r w:rsidRPr="63EA21E6" w:rsidR="064318F3">
        <w:t xml:space="preserve">, or </w:t>
      </w:r>
      <w:r w:rsidRPr="63EA21E6" w:rsidR="34EE3D03">
        <w:t>19</w:t>
      </w:r>
      <w:r w:rsidRPr="63EA21E6" w:rsidR="064318F3">
        <w:t>.</w:t>
      </w:r>
      <w:r w:rsidRPr="63EA21E6" w:rsidR="742C7307">
        <w:t>47</w:t>
      </w:r>
      <w:r w:rsidRPr="63EA21E6" w:rsidR="064318F3">
        <w:t>% for</w:t>
      </w:r>
      <w:r w:rsidRPr="63EA21E6" w:rsidR="3A1FA4D0">
        <w:t xml:space="preserve"> </w:t>
      </w:r>
      <w:r w:rsidRPr="63EA21E6" w:rsidR="127F2E27">
        <w:t>EY 202</w:t>
      </w:r>
      <w:r w:rsidRPr="63EA21E6" w:rsidR="08A002A3">
        <w:t>7</w:t>
      </w:r>
      <w:r w:rsidRPr="63EA21E6">
        <w:t>.</w:t>
      </w:r>
    </w:p>
    <w:p w:rsidRPr="00934C0A" w:rsidR="001E2FB4" w:rsidP="01BD36CE" w:rsidRDefault="00AE57DD" w14:paraId="649D3B17" w14:textId="3FC4E231">
      <w:pPr>
        <w:pStyle w:val="Heading1Palatino"/>
        <w:rPr>
          <w:rStyle w:val="HeaderChar"/>
        </w:rPr>
      </w:pPr>
      <w:r w:rsidRPr="01BD36CE">
        <w:rPr>
          <w:rStyle w:val="HeaderChar"/>
        </w:rPr>
        <w:t>BACKGROUND</w:t>
      </w:r>
    </w:p>
    <w:p w:rsidRPr="009205DF" w:rsidR="009205DF" w:rsidP="01BD36CE" w:rsidRDefault="1BE6AD26" w14:paraId="2CE2E233" w14:textId="4806C132">
      <w:pPr>
        <w:pStyle w:val="BodyPalatino"/>
      </w:pPr>
      <w:r>
        <w:t xml:space="preserve">By </w:t>
      </w:r>
      <w:r w:rsidR="00450C84">
        <w:t xml:space="preserve">submission of </w:t>
      </w:r>
      <w:r>
        <w:t xml:space="preserve">AL </w:t>
      </w:r>
      <w:r w:rsidR="00AC1E3E">
        <w:t>9</w:t>
      </w:r>
      <w:r w:rsidR="007C06D8">
        <w:t>0</w:t>
      </w:r>
      <w:r>
        <w:t>-W</w:t>
      </w:r>
      <w:r w:rsidR="00450C84">
        <w:t xml:space="preserve"> to the WD,</w:t>
      </w:r>
      <w:r>
        <w:t xml:space="preserve"> </w:t>
      </w:r>
      <w:r w:rsidR="00456E78">
        <w:t>Sonora</w:t>
      </w:r>
      <w:r>
        <w:t xml:space="preserve"> requested authority under General Order (GO) 96-B, Rule 1.7 and 7.6.2, Water Industry Rules 7.3.3(5), and Section 454 of the Public Utilities Code to increase </w:t>
      </w:r>
      <w:r w:rsidR="44E27420">
        <w:t xml:space="preserve">its </w:t>
      </w:r>
      <w:r>
        <w:t xml:space="preserve">annual revenues by </w:t>
      </w:r>
      <w:r w:rsidR="00AC1E3E">
        <w:t>$</w:t>
      </w:r>
      <w:r w:rsidR="00DD082F">
        <w:t>220</w:t>
      </w:r>
      <w:r w:rsidR="005D53E1">
        <w:t>,794</w:t>
      </w:r>
      <w:r w:rsidR="00AC1E3E">
        <w:t xml:space="preserve">, or </w:t>
      </w:r>
      <w:r w:rsidR="005D53E1">
        <w:t>63.5</w:t>
      </w:r>
      <w:r w:rsidR="00AC1E3E">
        <w:t xml:space="preserve">% </w:t>
      </w:r>
      <w:r w:rsidR="21B94240">
        <w:t xml:space="preserve">for </w:t>
      </w:r>
      <w:r>
        <w:t>TY 202</w:t>
      </w:r>
      <w:r w:rsidR="00567126">
        <w:t>6</w:t>
      </w:r>
      <w:r w:rsidR="00567126">
        <w:rPr>
          <w:rStyle w:val="FootnoteReference"/>
        </w:rPr>
        <w:footnoteReference w:id="3"/>
      </w:r>
      <w:r w:rsidR="21645B47">
        <w:t xml:space="preserve"> based on a ROM of </w:t>
      </w:r>
      <w:r w:rsidR="00AC1E3E">
        <w:t>2</w:t>
      </w:r>
      <w:r w:rsidR="005D53E1">
        <w:t>7.50</w:t>
      </w:r>
      <w:r w:rsidR="00AC1E3E">
        <w:t>%.</w:t>
      </w:r>
    </w:p>
    <w:p w:rsidRPr="009205DF" w:rsidR="009205DF" w:rsidP="01BD36CE" w:rsidRDefault="00456E78" w14:paraId="54E3DCC1" w14:textId="1062AF17">
      <w:pPr>
        <w:pStyle w:val="BodyPalatino"/>
      </w:pPr>
      <w:r>
        <w:t>Sonora</w:t>
      </w:r>
      <w:r w:rsidR="3E0EBFF2">
        <w:t xml:space="preserve">’s present rates became effective on </w:t>
      </w:r>
      <w:r w:rsidR="00601FF1">
        <w:t xml:space="preserve">May </w:t>
      </w:r>
      <w:r w:rsidR="00990E38">
        <w:t>7</w:t>
      </w:r>
      <w:r w:rsidR="00601FF1">
        <w:t>, 202</w:t>
      </w:r>
      <w:r w:rsidR="00990E38">
        <w:t>5</w:t>
      </w:r>
      <w:r w:rsidR="2FF24E6F">
        <w:t>,</w:t>
      </w:r>
      <w:r w:rsidR="19A859F8">
        <w:t xml:space="preserve"> with the approval of AL </w:t>
      </w:r>
      <w:r w:rsidR="00990E38">
        <w:t>89</w:t>
      </w:r>
      <w:r w:rsidR="19A859F8">
        <w:t>-W, which authorized a Consumer Price Index (CPI) increase of</w:t>
      </w:r>
      <w:r w:rsidR="00601FF1">
        <w:t xml:space="preserve"> $53,760 or</w:t>
      </w:r>
      <w:r w:rsidR="19A859F8">
        <w:t xml:space="preserve"> </w:t>
      </w:r>
      <w:r w:rsidR="00601FF1">
        <w:t>6.5</w:t>
      </w:r>
      <w:r w:rsidR="19A859F8">
        <w:t xml:space="preserve">%. </w:t>
      </w:r>
      <w:r>
        <w:t>Sonora</w:t>
      </w:r>
      <w:r w:rsidR="19A859F8">
        <w:t>’s</w:t>
      </w:r>
      <w:r w:rsidR="3E0EBFF2">
        <w:t xml:space="preserve"> last </w:t>
      </w:r>
      <w:r w:rsidR="39BA702D">
        <w:t>GRC</w:t>
      </w:r>
      <w:r w:rsidR="3E0EBFF2">
        <w:t xml:space="preserve"> increase </w:t>
      </w:r>
      <w:r w:rsidR="632CA95D">
        <w:t>became effective</w:t>
      </w:r>
      <w:r w:rsidR="3E0EBFF2">
        <w:t xml:space="preserve"> on </w:t>
      </w:r>
      <w:r w:rsidR="009F7598">
        <w:t>January 13</w:t>
      </w:r>
      <w:r w:rsidR="00231F95">
        <w:t>, 2022</w:t>
      </w:r>
      <w:r w:rsidR="3E0EBFF2">
        <w:t xml:space="preserve">, </w:t>
      </w:r>
      <w:r w:rsidR="5AA3336A">
        <w:t>pursuant to</w:t>
      </w:r>
      <w:r w:rsidR="3E0EBFF2">
        <w:t xml:space="preserve"> Res. W-</w:t>
      </w:r>
      <w:r w:rsidR="00607A09">
        <w:t>5249</w:t>
      </w:r>
      <w:r w:rsidR="0017F2AD">
        <w:t>,</w:t>
      </w:r>
      <w:r w:rsidR="3E0EBFF2">
        <w:t xml:space="preserve"> which authorized a general rate </w:t>
      </w:r>
      <w:proofErr w:type="gramStart"/>
      <w:r w:rsidR="3E0EBFF2">
        <w:t>increase</w:t>
      </w:r>
      <w:proofErr w:type="gramEnd"/>
      <w:r w:rsidR="3E0EBFF2">
        <w:t xml:space="preserve"> </w:t>
      </w:r>
      <w:r w:rsidRPr="00207DF2" w:rsidR="00207DF2">
        <w:t xml:space="preserve">$56,232, </w:t>
      </w:r>
      <w:r w:rsidR="00207DF2">
        <w:t>or</w:t>
      </w:r>
      <w:r w:rsidRPr="00207DF2" w:rsidR="00207DF2">
        <w:t xml:space="preserve"> 20.95</w:t>
      </w:r>
      <w:r w:rsidRPr="00F8212E" w:rsidR="00207DF2">
        <w:t xml:space="preserve">% </w:t>
      </w:r>
      <w:r w:rsidRPr="00F8212E" w:rsidR="3E0EBFF2">
        <w:t>for TY 20</w:t>
      </w:r>
      <w:r w:rsidRPr="00F8212E" w:rsidR="00207DF2">
        <w:t>21</w:t>
      </w:r>
      <w:r w:rsidRPr="00F8212E" w:rsidR="22D65E0E">
        <w:t xml:space="preserve"> based on an authorized RO</w:t>
      </w:r>
      <w:r w:rsidRPr="00F8212E" w:rsidR="00F8212E">
        <w:t>M</w:t>
      </w:r>
      <w:r w:rsidRPr="00F8212E" w:rsidR="22D65E0E">
        <w:t xml:space="preserve"> of </w:t>
      </w:r>
      <w:r w:rsidRPr="00F8212E" w:rsidR="00FF0841">
        <w:t>24.00</w:t>
      </w:r>
      <w:r w:rsidRPr="00F8212E" w:rsidR="22D65E0E">
        <w:t>%</w:t>
      </w:r>
      <w:r w:rsidRPr="00F8212E" w:rsidR="3E0EBFF2">
        <w:t>.</w:t>
      </w:r>
      <w:r w:rsidR="3E0EBFF2">
        <w:t xml:space="preserve"> </w:t>
      </w:r>
    </w:p>
    <w:p w:rsidR="009205DF" w:rsidP="00474F8B" w:rsidRDefault="6EE70C63" w14:paraId="4498B21A" w14:textId="1AC54161">
      <w:pPr>
        <w:pStyle w:val="BodyPalatino"/>
      </w:pPr>
      <w:r w:rsidRPr="00C74C80">
        <w:t>Sonora</w:t>
      </w:r>
      <w:r w:rsidRPr="00C74C80" w:rsidR="3B4A4516">
        <w:t xml:space="preserve"> is a Class </w:t>
      </w:r>
      <w:r w:rsidRPr="00C74C80">
        <w:t>D</w:t>
      </w:r>
      <w:r w:rsidRPr="00C74C80" w:rsidR="3B4A4516">
        <w:t xml:space="preserve"> investor-owned water utility with </w:t>
      </w:r>
      <w:r w:rsidRPr="00C74C80" w:rsidR="3A752657">
        <w:t>1</w:t>
      </w:r>
      <w:r w:rsidRPr="00C74C80" w:rsidR="67E3181C">
        <w:t>46</w:t>
      </w:r>
      <w:r w:rsidRPr="00C74C80" w:rsidR="3B4A4516">
        <w:t xml:space="preserve"> service connections consisting of </w:t>
      </w:r>
      <w:r w:rsidRPr="003475E0" w:rsidR="037008AA">
        <w:t>146 retail</w:t>
      </w:r>
      <w:r w:rsidRPr="003475E0" w:rsidR="3A752657">
        <w:t xml:space="preserve"> customers </w:t>
      </w:r>
      <w:r w:rsidRPr="003475E0" w:rsidR="3B4A4516">
        <w:t xml:space="preserve">in </w:t>
      </w:r>
      <w:r w:rsidRPr="003475E0" w:rsidR="6B874D1D">
        <w:t>Tuolumne</w:t>
      </w:r>
      <w:r w:rsidRPr="003475E0" w:rsidR="3B4A4516">
        <w:t xml:space="preserve"> County</w:t>
      </w:r>
      <w:r w:rsidRPr="003475E0" w:rsidR="08244EFB">
        <w:t>.</w:t>
      </w:r>
      <w:r w:rsidRPr="003475E0" w:rsidR="00DC0CC2">
        <w:rPr>
          <w:rStyle w:val="FootnoteReference"/>
        </w:rPr>
        <w:footnoteReference w:id="4"/>
      </w:r>
      <w:r w:rsidRPr="003475E0" w:rsidR="3B4A4516">
        <w:t xml:space="preserve"> </w:t>
      </w:r>
      <w:r w:rsidRPr="00474F8B">
        <w:t>Sonora</w:t>
      </w:r>
      <w:r w:rsidRPr="00474F8B" w:rsidR="3B4A4516">
        <w:t>’s service area is located</w:t>
      </w:r>
      <w:r w:rsidRPr="00474F8B" w:rsidR="0C6B48A4">
        <w:t xml:space="preserve"> at</w:t>
      </w:r>
      <w:r w:rsidRPr="00474F8B" w:rsidR="3B4A4516">
        <w:t xml:space="preserve"> </w:t>
      </w:r>
      <w:r w:rsidRPr="00474F8B" w:rsidR="6B874D1D">
        <w:t xml:space="preserve">Fairway </w:t>
      </w:r>
      <w:r w:rsidRPr="00474F8B" w:rsidR="6B874D1D">
        <w:lastRenderedPageBreak/>
        <w:t>Acres and vicinity, located approximately one mile east of Jamestown in Tuolumne County</w:t>
      </w:r>
      <w:r w:rsidRPr="00474F8B" w:rsidR="3A752657">
        <w:t xml:space="preserve">. </w:t>
      </w:r>
      <w:r w:rsidRPr="00A54C9F" w:rsidR="303E091C">
        <w:t xml:space="preserve">The median household income (MHI) for </w:t>
      </w:r>
      <w:r w:rsidRPr="00A54C9F" w:rsidR="6B874D1D">
        <w:t>Tuolumne</w:t>
      </w:r>
      <w:r w:rsidRPr="00A54C9F" w:rsidR="3A752657">
        <w:t xml:space="preserve"> County</w:t>
      </w:r>
      <w:r w:rsidRPr="00A54C9F" w:rsidR="303E091C">
        <w:t xml:space="preserve"> is </w:t>
      </w:r>
      <w:r w:rsidRPr="00A54C9F" w:rsidR="5CA7B177">
        <w:t>$72,259</w:t>
      </w:r>
      <w:r w:rsidRPr="00D637C9" w:rsidR="5CA637FB">
        <w:t>.</w:t>
      </w:r>
      <w:r w:rsidRPr="00D637C9" w:rsidR="009205DF">
        <w:rPr>
          <w:rStyle w:val="FootnoteReference"/>
        </w:rPr>
        <w:footnoteReference w:id="5"/>
      </w:r>
    </w:p>
    <w:p w:rsidRPr="00D637C9" w:rsidR="00973DF2" w:rsidP="00474F8B" w:rsidRDefault="00973DF2" w14:paraId="41689A1E" w14:textId="74329CED">
      <w:pPr>
        <w:pStyle w:val="BodyPalatino"/>
      </w:pPr>
      <w:r>
        <w:t>Sonora’s source of</w:t>
      </w:r>
      <w:r w:rsidR="64D9C21B">
        <w:t xml:space="preserve"> water</w:t>
      </w:r>
      <w:r>
        <w:t xml:space="preserve"> supply is entirely purchased water from Tuolumne Utilities District (TUD). TUD water is received through an interconnection in the Mill Villa</w:t>
      </w:r>
      <w:r w:rsidR="6BF19076">
        <w:t xml:space="preserve"> Estates (MVE)</w:t>
      </w:r>
      <w:r>
        <w:t xml:space="preserve"> mobile home subdivision</w:t>
      </w:r>
      <w:r w:rsidR="00615562">
        <w:t xml:space="preserve"> and delivered to </w:t>
      </w:r>
      <w:r w:rsidR="5EBD3862">
        <w:t>a</w:t>
      </w:r>
      <w:r w:rsidR="00615562">
        <w:t xml:space="preserve"> storage tank, where gravity feeds water to the rest of the system</w:t>
      </w:r>
      <w:r w:rsidR="3D1D8F91">
        <w:t>,</w:t>
      </w:r>
      <w:r w:rsidR="68892DA5">
        <w:t xml:space="preserve"> as noted below</w:t>
      </w:r>
    </w:p>
    <w:p w:rsidRPr="00372DFF" w:rsidR="00AC7047" w:rsidP="00C86980" w:rsidRDefault="00AC7047" w14:paraId="7D17E5D4" w14:textId="6AA6F0F8">
      <w:pPr>
        <w:spacing w:after="160" w:line="259" w:lineRule="auto"/>
        <w:rPr>
          <w:highlight w:val="yellow"/>
        </w:rPr>
      </w:pPr>
    </w:p>
    <w:tbl>
      <w:tblPr>
        <w:tblStyle w:val="GridTable2-Accent1"/>
        <w:tblW w:w="9136"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710"/>
        <w:gridCol w:w="1995"/>
        <w:gridCol w:w="1320"/>
        <w:gridCol w:w="2760"/>
        <w:gridCol w:w="1351"/>
      </w:tblGrid>
      <w:tr w:rsidRPr="00372DFF" w:rsidR="00AC7047" w:rsidTr="1EFC6EC1" w14:paraId="7E4BCD97" w14:textId="77777777">
        <w:trPr>
          <w:cnfStyle w:val="100000000000" w:firstRow="1" w:lastRow="0" w:firstColumn="0" w:lastColumn="0" w:oddVBand="0" w:evenVBand="0" w:oddHBand="0"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710" w:type="dxa"/>
          </w:tcPr>
          <w:p w:rsidRPr="00372DFF" w:rsidR="00AC7047" w:rsidP="1EFC6EC1" w:rsidRDefault="00AC7047" w14:paraId="18D8DEB1" w14:textId="77777777">
            <w:pPr>
              <w:pBdr>
                <w:top w:val="none" w:color="auto" w:sz="0" w:space="0"/>
                <w:left w:val="none" w:color="auto" w:sz="0" w:space="0"/>
                <w:bottom w:val="none" w:color="auto" w:sz="0" w:space="0"/>
                <w:right w:val="none" w:color="auto" w:sz="0" w:space="0"/>
              </w:pBdr>
              <w:spacing w:after="160" w:line="259" w:lineRule="auto"/>
              <w:rPr>
                <w:rFonts w:ascii="Palatino Linotype" w:hAnsi="Palatino Linotype" w:eastAsia="Palatino Linotype" w:cs="Palatino Linotype"/>
                <w:u w:val="single"/>
              </w:rPr>
            </w:pPr>
            <w:r w:rsidRPr="1EFC6EC1">
              <w:rPr>
                <w:rFonts w:ascii="Palatino Linotype" w:hAnsi="Palatino Linotype" w:eastAsia="Palatino Linotype" w:cs="Palatino Linotype"/>
                <w:u w:val="single"/>
              </w:rPr>
              <w:t>Tank Name</w:t>
            </w:r>
          </w:p>
        </w:tc>
        <w:tc>
          <w:tcPr>
            <w:tcW w:w="1995" w:type="dxa"/>
          </w:tcPr>
          <w:p w:rsidRPr="00372DFF" w:rsidR="00AC7047" w:rsidP="1EFC6EC1" w:rsidRDefault="00AC7047" w14:paraId="52E3FCB3" w14:textId="77777777">
            <w:pPr>
              <w:pBdr>
                <w:top w:val="none" w:color="auto" w:sz="0" w:space="0"/>
                <w:left w:val="none" w:color="auto" w:sz="0" w:space="0"/>
                <w:bottom w:val="none" w:color="auto" w:sz="0" w:space="0"/>
                <w:right w:val="none" w:color="auto" w:sz="0" w:space="0"/>
              </w:pBdr>
              <w:spacing w:after="160" w:line="259"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b w:val="0"/>
                <w:bCs w:val="0"/>
                <w:u w:val="single"/>
              </w:rPr>
            </w:pPr>
            <w:r w:rsidRPr="1EFC6EC1">
              <w:rPr>
                <w:rFonts w:ascii="Palatino Linotype" w:hAnsi="Palatino Linotype" w:eastAsia="Palatino Linotype" w:cs="Palatino Linotype"/>
                <w:u w:val="single"/>
              </w:rPr>
              <w:t>Capacity Gallons</w:t>
            </w:r>
          </w:p>
        </w:tc>
        <w:tc>
          <w:tcPr>
            <w:tcW w:w="1320" w:type="dxa"/>
          </w:tcPr>
          <w:p w:rsidRPr="00372DFF" w:rsidR="00AC7047" w:rsidP="1EFC6EC1" w:rsidRDefault="00AC7047" w14:paraId="0F62350C" w14:textId="77777777">
            <w:pPr>
              <w:pBdr>
                <w:top w:val="none" w:color="auto" w:sz="0" w:space="0"/>
                <w:left w:val="none" w:color="auto" w:sz="0" w:space="0"/>
                <w:bottom w:val="none" w:color="auto" w:sz="0" w:space="0"/>
                <w:right w:val="none" w:color="auto" w:sz="0" w:space="0"/>
              </w:pBdr>
              <w:spacing w:after="160" w:line="259"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b w:val="0"/>
                <w:bCs w:val="0"/>
                <w:u w:val="single"/>
              </w:rPr>
            </w:pPr>
            <w:r w:rsidRPr="1EFC6EC1">
              <w:rPr>
                <w:rFonts w:ascii="Palatino Linotype" w:hAnsi="Palatino Linotype" w:eastAsia="Palatino Linotype" w:cs="Palatino Linotype"/>
                <w:u w:val="single"/>
              </w:rPr>
              <w:t>Year Built</w:t>
            </w:r>
          </w:p>
        </w:tc>
        <w:tc>
          <w:tcPr>
            <w:tcW w:w="2760" w:type="dxa"/>
          </w:tcPr>
          <w:p w:rsidRPr="00372DFF" w:rsidR="00AC7047" w:rsidP="1EFC6EC1" w:rsidRDefault="00AC7047" w14:paraId="4599D4EA" w14:textId="77777777">
            <w:pPr>
              <w:pBdr>
                <w:top w:val="none" w:color="auto" w:sz="0" w:space="0"/>
                <w:left w:val="none" w:color="auto" w:sz="0" w:space="0"/>
                <w:bottom w:val="none" w:color="auto" w:sz="0" w:space="0"/>
                <w:right w:val="none" w:color="auto" w:sz="0" w:space="0"/>
              </w:pBdr>
              <w:spacing w:after="160" w:line="259"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b w:val="0"/>
                <w:bCs w:val="0"/>
                <w:u w:val="single"/>
              </w:rPr>
            </w:pPr>
            <w:r w:rsidRPr="1EFC6EC1">
              <w:rPr>
                <w:rFonts w:ascii="Palatino Linotype" w:hAnsi="Palatino Linotype" w:eastAsia="Palatino Linotype" w:cs="Palatino Linotype"/>
                <w:u w:val="single"/>
              </w:rPr>
              <w:t>Last Cleaned &amp; Inspected</w:t>
            </w:r>
          </w:p>
        </w:tc>
        <w:tc>
          <w:tcPr>
            <w:tcW w:w="1351" w:type="dxa"/>
          </w:tcPr>
          <w:p w:rsidRPr="00372DFF" w:rsidR="00AC7047" w:rsidP="1EFC6EC1" w:rsidRDefault="00AC7047" w14:paraId="398A00C1" w14:textId="77777777">
            <w:pPr>
              <w:pBdr>
                <w:top w:val="none" w:color="auto" w:sz="0" w:space="0"/>
                <w:left w:val="none" w:color="auto" w:sz="0" w:space="0"/>
                <w:bottom w:val="none" w:color="auto" w:sz="0" w:space="0"/>
                <w:right w:val="none" w:color="auto" w:sz="0" w:space="0"/>
              </w:pBdr>
              <w:spacing w:after="160" w:line="259"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b w:val="0"/>
                <w:bCs w:val="0"/>
                <w:u w:val="single"/>
              </w:rPr>
            </w:pPr>
            <w:r w:rsidRPr="1EFC6EC1">
              <w:rPr>
                <w:rFonts w:ascii="Palatino Linotype" w:hAnsi="Palatino Linotype" w:eastAsia="Palatino Linotype" w:cs="Palatino Linotype"/>
                <w:u w:val="single"/>
              </w:rPr>
              <w:t>Material</w:t>
            </w:r>
          </w:p>
        </w:tc>
      </w:tr>
      <w:tr w:rsidRPr="00372DFF" w:rsidR="00AC7047" w:rsidTr="1EFC6EC1" w14:paraId="64182C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Pr="00372DFF" w:rsidR="00AC7047" w:rsidP="1EFC6EC1" w:rsidRDefault="777BD5D4" w14:paraId="3D1B261F" w14:textId="151C4A1E">
            <w:pPr>
              <w:pBdr>
                <w:top w:val="none" w:color="auto" w:sz="0" w:space="0"/>
                <w:left w:val="none" w:color="auto" w:sz="0" w:space="0"/>
                <w:bottom w:val="none" w:color="auto" w:sz="0" w:space="0"/>
                <w:right w:val="none" w:color="auto" w:sz="0" w:space="0"/>
              </w:pBdr>
              <w:spacing w:after="160" w:line="259" w:lineRule="auto"/>
              <w:rPr>
                <w:rFonts w:ascii="Palatino Linotype" w:hAnsi="Palatino Linotype" w:eastAsia="Palatino Linotype" w:cs="Palatino Linotype"/>
              </w:rPr>
            </w:pPr>
            <w:r w:rsidRPr="1EFC6EC1">
              <w:rPr>
                <w:rFonts w:ascii="Palatino Linotype" w:hAnsi="Palatino Linotype" w:eastAsia="Palatino Linotype" w:cs="Palatino Linotype"/>
              </w:rPr>
              <w:t>100,000-gallon bolted steel tank</w:t>
            </w:r>
          </w:p>
        </w:tc>
        <w:tc>
          <w:tcPr>
            <w:tcW w:w="1995" w:type="dxa"/>
          </w:tcPr>
          <w:p w:rsidRPr="00372DFF" w:rsidR="00AC7047" w:rsidP="1EFC6EC1" w:rsidRDefault="15D63B15" w14:paraId="55924E4C" w14:textId="4A3D3302">
            <w:pPr>
              <w:pBdr>
                <w:top w:val="none" w:color="auto" w:sz="0" w:space="0"/>
                <w:left w:val="none" w:color="auto" w:sz="0" w:space="0"/>
                <w:bottom w:val="none" w:color="auto" w:sz="0" w:space="0"/>
                <w:right w:val="none" w:color="auto" w:sz="0" w:space="0"/>
              </w:pBdr>
              <w:spacing w:after="160" w:line="259"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10</w:t>
            </w:r>
            <w:r w:rsidRPr="1EFC6EC1" w:rsidR="4DDC3E38">
              <w:rPr>
                <w:rFonts w:ascii="Palatino Linotype" w:hAnsi="Palatino Linotype" w:eastAsia="Palatino Linotype" w:cs="Palatino Linotype"/>
              </w:rPr>
              <w:t>0</w:t>
            </w:r>
            <w:r w:rsidRPr="1EFC6EC1">
              <w:rPr>
                <w:rFonts w:ascii="Palatino Linotype" w:hAnsi="Palatino Linotype" w:eastAsia="Palatino Linotype" w:cs="Palatino Linotype"/>
              </w:rPr>
              <w:t>,000</w:t>
            </w:r>
            <w:r w:rsidRPr="1EFC6EC1" w:rsidR="01F26BCB">
              <w:rPr>
                <w:rFonts w:ascii="Palatino Linotype" w:hAnsi="Palatino Linotype" w:eastAsia="Palatino Linotype" w:cs="Palatino Linotype"/>
              </w:rPr>
              <w:t xml:space="preserve"> (93,000 gallons usable)</w:t>
            </w:r>
          </w:p>
        </w:tc>
        <w:tc>
          <w:tcPr>
            <w:tcW w:w="1320" w:type="dxa"/>
          </w:tcPr>
          <w:p w:rsidRPr="00372DFF" w:rsidR="00AC7047" w:rsidP="1EFC6EC1" w:rsidRDefault="15D63B15" w14:paraId="68D2AE0C" w14:textId="292E784A">
            <w:pPr>
              <w:pBdr>
                <w:top w:val="none" w:color="auto" w:sz="0" w:space="0"/>
                <w:left w:val="none" w:color="auto" w:sz="0" w:space="0"/>
                <w:bottom w:val="none" w:color="auto" w:sz="0" w:space="0"/>
                <w:right w:val="none" w:color="auto" w:sz="0" w:space="0"/>
              </w:pBdr>
              <w:spacing w:after="160" w:line="259"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2006</w:t>
            </w:r>
          </w:p>
        </w:tc>
        <w:tc>
          <w:tcPr>
            <w:tcW w:w="2760" w:type="dxa"/>
          </w:tcPr>
          <w:p w:rsidRPr="00372DFF" w:rsidR="00AC7047" w:rsidP="1EFC6EC1" w:rsidRDefault="15D63B15" w14:paraId="756BE689" w14:textId="3A09B477">
            <w:pPr>
              <w:pBdr>
                <w:top w:val="none" w:color="auto" w:sz="0" w:space="0"/>
                <w:left w:val="none" w:color="auto" w:sz="0" w:space="0"/>
                <w:bottom w:val="none" w:color="auto" w:sz="0" w:space="0"/>
                <w:right w:val="none" w:color="auto" w:sz="0" w:space="0"/>
              </w:pBdr>
              <w:spacing w:after="160" w:line="259"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11/2023</w:t>
            </w:r>
          </w:p>
        </w:tc>
        <w:tc>
          <w:tcPr>
            <w:tcW w:w="1351" w:type="dxa"/>
          </w:tcPr>
          <w:p w:rsidRPr="00372DFF" w:rsidR="00AC7047" w:rsidP="1EFC6EC1" w:rsidRDefault="15D63B15" w14:paraId="4778105A" w14:textId="1022244B">
            <w:pPr>
              <w:pBdr>
                <w:top w:val="none" w:color="auto" w:sz="0" w:space="0"/>
                <w:left w:val="none" w:color="auto" w:sz="0" w:space="0"/>
                <w:bottom w:val="none" w:color="auto" w:sz="0" w:space="0"/>
                <w:right w:val="none" w:color="auto" w:sz="0" w:space="0"/>
              </w:pBdr>
              <w:spacing w:after="160" w:line="259"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Steel</w:t>
            </w:r>
          </w:p>
        </w:tc>
      </w:tr>
    </w:tbl>
    <w:p w:rsidRPr="00372DFF" w:rsidR="00AC7047" w:rsidP="00AC7047" w:rsidRDefault="00AC7047" w14:paraId="50CA6254"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rPr>
          <w:rFonts w:ascii="Calibri" w:hAnsi="Calibri" w:eastAsia="Calibri"/>
          <w:kern w:val="2"/>
          <w:sz w:val="22"/>
          <w:szCs w:val="22"/>
          <w:highlight w:val="yellow"/>
          <w:bdr w:val="none" w:color="auto" w:sz="0" w:space="0"/>
          <w14:ligatures w14:val="standardContextual"/>
        </w:rPr>
      </w:pPr>
    </w:p>
    <w:p w:rsidRPr="00372DFF" w:rsidR="724D3135" w:rsidP="00AB6579" w:rsidRDefault="720EC796" w14:paraId="32871665" w14:textId="602221FC">
      <w:pPr>
        <w:pStyle w:val="BodyPalatino"/>
        <w:rPr>
          <w:b/>
          <w:bCs/>
          <w:sz w:val="28"/>
          <w:szCs w:val="28"/>
          <w:u w:val="single"/>
        </w:rPr>
      </w:pPr>
      <w:r w:rsidRPr="0339DD57">
        <w:rPr>
          <w:b/>
          <w:bCs/>
          <w:sz w:val="28"/>
          <w:szCs w:val="28"/>
          <w:u w:val="single"/>
        </w:rPr>
        <w:t xml:space="preserve">PURCHASE AND </w:t>
      </w:r>
      <w:r w:rsidRPr="0339DD57" w:rsidR="023003CB">
        <w:rPr>
          <w:b/>
          <w:bCs/>
          <w:sz w:val="28"/>
          <w:szCs w:val="28"/>
          <w:u w:val="single"/>
        </w:rPr>
        <w:t>SALE OF OWNERSHIP</w:t>
      </w:r>
    </w:p>
    <w:p w:rsidR="4C367D6F" w:rsidP="00AB6579" w:rsidRDefault="6DDCD73D" w14:paraId="51864A16" w14:textId="1B7D58D6">
      <w:pPr>
        <w:pStyle w:val="BodyPalatino"/>
      </w:pPr>
      <w:r>
        <w:t>By AL 85-W and subsequently</w:t>
      </w:r>
      <w:r w:rsidR="63D2AB07">
        <w:t xml:space="preserve"> approved by</w:t>
      </w:r>
      <w:r>
        <w:t xml:space="preserve"> Resolution W-5269</w:t>
      </w:r>
      <w:r w:rsidR="1B779798">
        <w:t xml:space="preserve">, </w:t>
      </w:r>
      <w:r w:rsidR="72AD5810">
        <w:t>a</w:t>
      </w:r>
      <w:r w:rsidR="1B779798">
        <w:t xml:space="preserve"> </w:t>
      </w:r>
      <w:r w:rsidR="5D2C3B14">
        <w:t>purchase and sale</w:t>
      </w:r>
      <w:r w:rsidR="7CB3CB17">
        <w:t xml:space="preserve"> agreement</w:t>
      </w:r>
      <w:r w:rsidR="12E22678">
        <w:t xml:space="preserve"> f</w:t>
      </w:r>
      <w:r w:rsidR="62873FEF">
        <w:t>rom</w:t>
      </w:r>
      <w:r w:rsidR="1B779798">
        <w:t xml:space="preserve"> Sonora Water Company </w:t>
      </w:r>
      <w:r w:rsidR="2792014E">
        <w:t>(SWC)</w:t>
      </w:r>
      <w:r w:rsidR="1B779798">
        <w:t xml:space="preserve"> to Sonora Water Resources, Inc.</w:t>
      </w:r>
      <w:r>
        <w:t xml:space="preserve"> </w:t>
      </w:r>
      <w:r w:rsidR="149D0DB6">
        <w:t>(Sonora</w:t>
      </w:r>
      <w:r w:rsidR="00AC4AB1">
        <w:t xml:space="preserve"> or SWR</w:t>
      </w:r>
      <w:r w:rsidR="149D0DB6">
        <w:t>)</w:t>
      </w:r>
      <w:r w:rsidR="45E356FC">
        <w:t xml:space="preserve"> was </w:t>
      </w:r>
      <w:r w:rsidR="000D39BB">
        <w:t xml:space="preserve">made </w:t>
      </w:r>
      <w:r w:rsidR="45E356FC">
        <w:t>effective</w:t>
      </w:r>
      <w:r w:rsidR="000D39BB">
        <w:t xml:space="preserve"> on</w:t>
      </w:r>
      <w:r w:rsidR="45E356FC">
        <w:t xml:space="preserve"> January 11, 2024</w:t>
      </w:r>
      <w:r w:rsidR="2D9CDC04">
        <w:t>. The purchase agreement relevant to this</w:t>
      </w:r>
      <w:r w:rsidR="41B992C7">
        <w:t xml:space="preserve"> purchase and sale</w:t>
      </w:r>
      <w:r w:rsidR="2D9CDC04">
        <w:t xml:space="preserve"> was signed </w:t>
      </w:r>
      <w:r w:rsidR="5095959A">
        <w:t xml:space="preserve">on October 19, 2022, </w:t>
      </w:r>
      <w:r w:rsidR="034FF3E8">
        <w:t>by which</w:t>
      </w:r>
      <w:r w:rsidR="5095959A">
        <w:t xml:space="preserve"> Sonora purchase</w:t>
      </w:r>
      <w:r w:rsidR="6D071D64">
        <w:t>d</w:t>
      </w:r>
      <w:r w:rsidR="5095959A">
        <w:t xml:space="preserve"> SWC for $350,000.</w:t>
      </w:r>
      <w:r w:rsidR="07711219">
        <w:t xml:space="preserve">  As discussed in Res. W-</w:t>
      </w:r>
      <w:r w:rsidR="73B7DB84">
        <w:t>5269, “</w:t>
      </w:r>
      <w:r w:rsidR="42666BA5">
        <w:t>As part of the purchase agreement, SWR agrees not</w:t>
      </w:r>
      <w:r w:rsidR="2D592380">
        <w:t xml:space="preserve"> to</w:t>
      </w:r>
      <w:r w:rsidR="42666BA5">
        <w:t xml:space="preserve"> include the purchase price in </w:t>
      </w:r>
      <w:r w:rsidR="4A2300DA">
        <w:t xml:space="preserve">the </w:t>
      </w:r>
      <w:r w:rsidR="42666BA5">
        <w:t>rate base for SWC, and therefore, the purchase price does not have a material impact on rate base and rates.”</w:t>
      </w:r>
      <w:r w:rsidR="6D50A8B2">
        <w:t xml:space="preserve"> </w:t>
      </w:r>
      <w:r w:rsidRPr="39C1AF75">
        <w:rPr>
          <w:rStyle w:val="FootnoteReference"/>
        </w:rPr>
        <w:footnoteReference w:id="6"/>
      </w:r>
      <w:r w:rsidR="30B29FB8">
        <w:t xml:space="preserve"> </w:t>
      </w:r>
      <w:r w:rsidR="4C292A9C">
        <w:t>Application of this purchase condition</w:t>
      </w:r>
      <w:r w:rsidR="4935D002">
        <w:t xml:space="preserve"> is discussed below</w:t>
      </w:r>
      <w:r w:rsidR="025BAFE8">
        <w:t xml:space="preserve"> in the rate base section. </w:t>
      </w:r>
    </w:p>
    <w:p w:rsidR="6734E26D" w:rsidRDefault="6734E26D" w14:paraId="4E74755A" w14:textId="1B32D2CC">
      <w:pPr>
        <w:pStyle w:val="BodyPalatino"/>
      </w:pPr>
      <w:r>
        <w:t xml:space="preserve">As part of the transfer, Sonora was required to obtain </w:t>
      </w:r>
      <w:r w:rsidR="6512EC30">
        <w:t>a</w:t>
      </w:r>
      <w:r>
        <w:t xml:space="preserve"> domestic water supply permit from the State Water Resources Control Board (SWRCB) to operate the water system under new ownership. </w:t>
      </w:r>
      <w:r w:rsidR="6C7C4C2F">
        <w:t>Sonora’s</w:t>
      </w:r>
      <w:r w:rsidR="6ACA3007">
        <w:t xml:space="preserve"> application for </w:t>
      </w:r>
      <w:r w:rsidR="43D9E780">
        <w:t>a</w:t>
      </w:r>
      <w:r w:rsidR="6ACA3007">
        <w:t xml:space="preserve"> </w:t>
      </w:r>
      <w:r w:rsidR="1237B2E5">
        <w:t xml:space="preserve">water supply </w:t>
      </w:r>
      <w:r w:rsidR="6ACA3007">
        <w:t xml:space="preserve">permit was submitted </w:t>
      </w:r>
      <w:r w:rsidR="6ACA3007">
        <w:lastRenderedPageBreak/>
        <w:t>on November 17, 2023, and was issued on March 5, 2024</w:t>
      </w:r>
      <w:r w:rsidR="68E81AAC">
        <w:t>,</w:t>
      </w:r>
      <w:r w:rsidR="6ACA3007">
        <w:t xml:space="preserve"> by the </w:t>
      </w:r>
      <w:r w:rsidR="6EBB19F5">
        <w:t xml:space="preserve">SWRCB’s Division of Drinking Water (DDW). </w:t>
      </w:r>
      <w:r w:rsidR="6AD13118">
        <w:t>Sonora’s</w:t>
      </w:r>
      <w:r w:rsidR="66C66CE9">
        <w:t xml:space="preserve"> water supply permit number is 03-28-24P-006. </w:t>
      </w:r>
    </w:p>
    <w:p w:rsidRPr="00372DFF" w:rsidR="001E2FB4" w:rsidRDefault="00AE57DD" w14:paraId="27333272" w14:textId="66E09AD0">
      <w:pPr>
        <w:pStyle w:val="Heading1Palatino"/>
        <w:rPr>
          <w:b w:val="0"/>
          <w:bCs w:val="0"/>
        </w:rPr>
      </w:pPr>
      <w:r w:rsidRPr="39C1AF75">
        <w:rPr>
          <w:rStyle w:val="HeaderChar"/>
        </w:rPr>
        <w:t>NOTICE</w:t>
      </w:r>
      <w:r w:rsidRPr="39C1AF75" w:rsidR="00026358">
        <w:rPr>
          <w:rStyle w:val="HeaderChar"/>
        </w:rPr>
        <w:t>,</w:t>
      </w:r>
      <w:r w:rsidRPr="39C1AF75">
        <w:rPr>
          <w:rStyle w:val="HeaderChar"/>
        </w:rPr>
        <w:t xml:space="preserve"> PROTESTS</w:t>
      </w:r>
      <w:r w:rsidRPr="39C1AF75" w:rsidR="00026358">
        <w:rPr>
          <w:rStyle w:val="HeaderChar"/>
        </w:rPr>
        <w:t>, AND PUBLIC MEETING</w:t>
      </w:r>
    </w:p>
    <w:p w:rsidRPr="00F32DA2" w:rsidR="31CBBDCF" w:rsidRDefault="1702A8A1" w14:paraId="7F624AAB" w14:textId="1ED8C085">
      <w:pPr>
        <w:pStyle w:val="BodyPalatino"/>
      </w:pPr>
      <w:r>
        <w:t xml:space="preserve">In accordance with GO 96-B, </w:t>
      </w:r>
      <w:r w:rsidR="00456E78">
        <w:t>Sonora</w:t>
      </w:r>
      <w:r>
        <w:t xml:space="preserve"> served a copy of AL </w:t>
      </w:r>
      <w:r w:rsidR="00FB5B06">
        <w:t>9</w:t>
      </w:r>
      <w:r w:rsidR="5D55208A">
        <w:t>0</w:t>
      </w:r>
      <w:r>
        <w:t>-W to its service list on</w:t>
      </w:r>
      <w:r w:rsidR="00E91E1D">
        <w:t xml:space="preserve"> </w:t>
      </w:r>
      <w:r w:rsidR="00F32DA2">
        <w:t>August 6, 2025</w:t>
      </w:r>
      <w:r w:rsidR="00450C84">
        <w:t xml:space="preserve">. A </w:t>
      </w:r>
      <w:r>
        <w:t xml:space="preserve">customer notice </w:t>
      </w:r>
      <w:r w:rsidR="00450C84">
        <w:t>regarding both the</w:t>
      </w:r>
      <w:r>
        <w:t xml:space="preserve"> proposed rate </w:t>
      </w:r>
      <w:proofErr w:type="gramStart"/>
      <w:r>
        <w:t>increase</w:t>
      </w:r>
      <w:proofErr w:type="gramEnd"/>
      <w:r>
        <w:t xml:space="preserve"> and </w:t>
      </w:r>
      <w:r w:rsidR="00450C84">
        <w:t xml:space="preserve">the date for a </w:t>
      </w:r>
      <w:r>
        <w:t xml:space="preserve">public meeting was mailed to each customer and to the general service list on </w:t>
      </w:r>
      <w:r w:rsidR="00E91E1D">
        <w:t>August 25, 2025</w:t>
      </w:r>
      <w:r>
        <w:t>.</w:t>
      </w:r>
    </w:p>
    <w:p w:rsidRPr="00372DFF" w:rsidR="0003021B" w:rsidRDefault="0003021B" w14:paraId="2D555D4E" w14:textId="558A2DD8">
      <w:pPr>
        <w:pStyle w:val="Heading2Palatino"/>
      </w:pPr>
      <w:r>
        <w:t>Public Meeting</w:t>
      </w:r>
    </w:p>
    <w:p w:rsidRPr="007E3E41" w:rsidR="00020155" w:rsidRDefault="0003021B" w14:paraId="2CFD9979" w14:textId="38CD541F">
      <w:pPr>
        <w:pStyle w:val="BodyPalatino"/>
      </w:pPr>
      <w:r>
        <w:t xml:space="preserve">An informal public meeting was held on </w:t>
      </w:r>
      <w:r w:rsidR="00F32DA2">
        <w:t xml:space="preserve">September </w:t>
      </w:r>
      <w:r w:rsidR="00A877EA">
        <w:t>29, 2025</w:t>
      </w:r>
      <w:r>
        <w:t xml:space="preserve">, at </w:t>
      </w:r>
      <w:r w:rsidR="00A877EA">
        <w:t>5:3</w:t>
      </w:r>
      <w:r>
        <w:t xml:space="preserve">0 PM, at the </w:t>
      </w:r>
      <w:r w:rsidR="00A877EA">
        <w:t>Sonora Memorial Veterans Hall, located at 9 Washington Street, in Sonora, California.</w:t>
      </w:r>
      <w:r>
        <w:t xml:space="preserve"> There were approximately </w:t>
      </w:r>
      <w:r w:rsidR="00A877EA">
        <w:t>15</w:t>
      </w:r>
      <w:r>
        <w:t xml:space="preserve"> customers in attendance. WD staff provided an overview of the Commission’s GRC process for Class </w:t>
      </w:r>
      <w:r w:rsidR="00A877EA">
        <w:t>D</w:t>
      </w:r>
      <w:r>
        <w:t xml:space="preserve"> water utilities. </w:t>
      </w:r>
      <w:r w:rsidR="00456E78">
        <w:t>Sonora</w:t>
      </w:r>
      <w:r>
        <w:t>’s owner</w:t>
      </w:r>
      <w:r w:rsidR="000D39BB">
        <w:t>, Mr. Morales,</w:t>
      </w:r>
      <w:r>
        <w:t xml:space="preserve"> explained the need for the proposed rate increase and fielded questions from customers regarding concerns over the rate increase, service and operational issues, and how the utility plans to return the system to compliance. </w:t>
      </w:r>
    </w:p>
    <w:p w:rsidR="0003021B" w:rsidRDefault="6E01DBB4" w14:paraId="3EE944CA" w14:textId="40701C4F">
      <w:pPr>
        <w:pStyle w:val="BodyPalatino"/>
      </w:pPr>
      <w:r>
        <w:t xml:space="preserve">During the public meeting, </w:t>
      </w:r>
      <w:r w:rsidR="00456E78">
        <w:t>Sonora</w:t>
      </w:r>
      <w:r w:rsidR="0003021B">
        <w:t>’s customers were given an opportunity to ask questions</w:t>
      </w:r>
      <w:r w:rsidR="2E34A5F3">
        <w:t xml:space="preserve"> </w:t>
      </w:r>
      <w:proofErr w:type="gramStart"/>
      <w:r w:rsidR="2E34A5F3">
        <w:t>of</w:t>
      </w:r>
      <w:proofErr w:type="gramEnd"/>
      <w:r w:rsidR="0003021B">
        <w:t xml:space="preserve"> </w:t>
      </w:r>
      <w:r w:rsidR="00456E78">
        <w:t>Sonora</w:t>
      </w:r>
      <w:r w:rsidR="0003021B">
        <w:t xml:space="preserve"> and the WD, and to comment on </w:t>
      </w:r>
      <w:r w:rsidR="00456E78">
        <w:t>Sonora</w:t>
      </w:r>
      <w:r w:rsidR="0003021B">
        <w:t xml:space="preserve">’s proposed rate increase and </w:t>
      </w:r>
      <w:r>
        <w:t xml:space="preserve">quality of </w:t>
      </w:r>
      <w:r w:rsidR="0003021B">
        <w:t>service</w:t>
      </w:r>
      <w:r w:rsidR="00FA5269">
        <w:t xml:space="preserve">. Comments were mainly directed towards the rate increase, and ratepayers suggested phasing </w:t>
      </w:r>
      <w:r w:rsidR="5B25AEBC">
        <w:t xml:space="preserve">in </w:t>
      </w:r>
      <w:r w:rsidR="00FA5269">
        <w:t>the increase over multiple years.</w:t>
      </w:r>
    </w:p>
    <w:p w:rsidR="00D3636A" w:rsidRDefault="00D3636A" w14:paraId="59933C52" w14:textId="2A725EB6">
      <w:pPr>
        <w:pStyle w:val="BodyPalatino"/>
      </w:pPr>
      <w:r>
        <w:t xml:space="preserve">Customers noted that </w:t>
      </w:r>
      <w:r w:rsidR="00BE4013">
        <w:t xml:space="preserve">the operating costs of the system should be low </w:t>
      </w:r>
      <w:r>
        <w:t xml:space="preserve">since the system is gravity-fed and treated water is purchased from TUD, but Mr. Morales responded </w:t>
      </w:r>
      <w:r w:rsidR="00BE4013">
        <w:t>by</w:t>
      </w:r>
      <w:r w:rsidR="00FD5B7C">
        <w:t xml:space="preserve"> noting the costs of unexpected repairs</w:t>
      </w:r>
      <w:r w:rsidR="005045D2">
        <w:t xml:space="preserve"> and the costs of additional testing</w:t>
      </w:r>
      <w:r w:rsidR="7A83021F">
        <w:t>,</w:t>
      </w:r>
      <w:r w:rsidR="2BFA39A9">
        <w:t xml:space="preserve"> including</w:t>
      </w:r>
      <w:r w:rsidR="005045D2">
        <w:t xml:space="preserve"> bacteriological and total trihalomethanes (TTHM). Mr. Morales also</w:t>
      </w:r>
      <w:r w:rsidR="00BE4013">
        <w:t xml:space="preserve"> explain</w:t>
      </w:r>
      <w:r w:rsidR="005045D2">
        <w:t>ed</w:t>
      </w:r>
      <w:r w:rsidR="00BE4013">
        <w:t xml:space="preserve"> his plans for </w:t>
      </w:r>
      <w:r w:rsidR="00B01ED5">
        <w:t xml:space="preserve">making </w:t>
      </w:r>
      <w:r w:rsidR="00BE4013">
        <w:t>capital improvement</w:t>
      </w:r>
      <w:r w:rsidR="00B01ED5">
        <w:t>s</w:t>
      </w:r>
      <w:r w:rsidR="00BE4013">
        <w:t xml:space="preserve"> </w:t>
      </w:r>
      <w:proofErr w:type="gramStart"/>
      <w:r w:rsidR="00BE4013">
        <w:t>of</w:t>
      </w:r>
      <w:proofErr w:type="gramEnd"/>
      <w:r w:rsidR="00BE4013">
        <w:t xml:space="preserve"> the system</w:t>
      </w:r>
      <w:r w:rsidR="00FD5B7C">
        <w:t xml:space="preserve">, such as </w:t>
      </w:r>
      <w:r w:rsidR="005045D2">
        <w:t xml:space="preserve">GIS </w:t>
      </w:r>
      <w:proofErr w:type="gramStart"/>
      <w:r w:rsidR="005045D2">
        <w:t>infrastructure</w:t>
      </w:r>
      <w:proofErr w:type="gramEnd"/>
      <w:r w:rsidR="005045D2">
        <w:t xml:space="preserve"> to help</w:t>
      </w:r>
      <w:r w:rsidR="00707A34">
        <w:t xml:space="preserve"> </w:t>
      </w:r>
      <w:proofErr w:type="gramStart"/>
      <w:r w:rsidR="00707A34">
        <w:t>timely detect</w:t>
      </w:r>
      <w:proofErr w:type="gramEnd"/>
      <w:r w:rsidR="00707A34">
        <w:t xml:space="preserve"> le</w:t>
      </w:r>
      <w:r w:rsidR="001013C8">
        <w:t>aks to</w:t>
      </w:r>
      <w:r w:rsidR="005045D2">
        <w:t xml:space="preserve"> prevent </w:t>
      </w:r>
      <w:r w:rsidR="001013C8">
        <w:t xml:space="preserve">larger </w:t>
      </w:r>
      <w:r w:rsidR="005045D2">
        <w:t>main breaks.</w:t>
      </w:r>
    </w:p>
    <w:p w:rsidR="00087F8E" w:rsidRDefault="67E65F59" w14:paraId="1ED89A9D" w14:textId="3C9184FF">
      <w:pPr>
        <w:pStyle w:val="BodyPalatino"/>
      </w:pPr>
      <w:r>
        <w:t>One subject raised by customers involved</w:t>
      </w:r>
      <w:r w:rsidR="1565DD09">
        <w:t xml:space="preserve"> the Mill Villa</w:t>
      </w:r>
      <w:r w:rsidR="02F50D1D">
        <w:t xml:space="preserve"> Estates</w:t>
      </w:r>
      <w:r w:rsidR="1565DD09">
        <w:t xml:space="preserve"> mobile home park</w:t>
      </w:r>
      <w:r w:rsidR="7B0D7D39">
        <w:t xml:space="preserve"> (</w:t>
      </w:r>
      <w:r w:rsidR="3D0E1C0F">
        <w:t>MVE</w:t>
      </w:r>
      <w:r w:rsidR="7B0D7D39">
        <w:t>)</w:t>
      </w:r>
      <w:r w:rsidR="1565DD09">
        <w:t>, which is billed as one master meter by Sonora</w:t>
      </w:r>
      <w:r w:rsidR="50B5D59F">
        <w:t>,</w:t>
      </w:r>
      <w:r w:rsidR="2059B9E4">
        <w:t xml:space="preserve"> as</w:t>
      </w:r>
      <w:r w:rsidR="47048DC1">
        <w:t xml:space="preserve"> </w:t>
      </w:r>
      <w:r w:rsidR="1565DD09">
        <w:t>Sonora does not bill Mill Villa customers directly.</w:t>
      </w:r>
      <w:r w:rsidR="73B33EDA">
        <w:t xml:space="preserve"> Sonora had a significant problem with unaccounted-for water</w:t>
      </w:r>
      <w:r w:rsidR="7B50381C">
        <w:t>,</w:t>
      </w:r>
      <w:r w:rsidR="73B33EDA">
        <w:t xml:space="preserve"> which was later discovered to be caused by a leak</w:t>
      </w:r>
      <w:r w:rsidR="6AF55616">
        <w:t xml:space="preserve"> </w:t>
      </w:r>
      <w:r w:rsidR="3EF74DEC">
        <w:t>on the customer’s side of</w:t>
      </w:r>
      <w:r w:rsidR="6AF55616">
        <w:t xml:space="preserve"> the Mill Villa meter. </w:t>
      </w:r>
      <w:r w:rsidR="0BA2EBCC">
        <w:t>Mr. Morales discover</w:t>
      </w:r>
      <w:r w:rsidR="67DBD1C1">
        <w:t>ed</w:t>
      </w:r>
      <w:r w:rsidR="0BA2EBCC">
        <w:t xml:space="preserve"> the leak by comparing billed consumption from TUD with actual usage at the Mill Villa</w:t>
      </w:r>
      <w:r w:rsidR="4554B1EE">
        <w:t xml:space="preserve"> </w:t>
      </w:r>
      <w:r w:rsidR="0BA2EBCC">
        <w:t>meter</w:t>
      </w:r>
      <w:r w:rsidR="7FB71FFE">
        <w:t xml:space="preserve">. </w:t>
      </w:r>
      <w:r w:rsidR="50C92585">
        <w:t>S</w:t>
      </w:r>
      <w:r w:rsidR="0BA2EBCC">
        <w:t>ubsequently</w:t>
      </w:r>
      <w:r w:rsidR="3BB82AA0">
        <w:t>,</w:t>
      </w:r>
      <w:r w:rsidR="60BB7AB8">
        <w:t xml:space="preserve"> Sonora </w:t>
      </w:r>
      <w:proofErr w:type="gramStart"/>
      <w:r w:rsidR="60BB7AB8">
        <w:t>billed</w:t>
      </w:r>
      <w:proofErr w:type="gramEnd"/>
      <w:r w:rsidR="0BA2EBCC">
        <w:t xml:space="preserve"> the Mill Villa corporate office in Irvine. </w:t>
      </w:r>
    </w:p>
    <w:p w:rsidRPr="00372DFF" w:rsidR="00087F8E" w:rsidRDefault="1565DD09" w14:paraId="62146A07" w14:textId="352419AC">
      <w:pPr>
        <w:pStyle w:val="BodyPalatino"/>
        <w:shd w:val="clear" w:color="auto" w:fill="FFFFFF" w:themeFill="background1"/>
        <w:spacing w:after="0"/>
        <w:rPr>
          <w:rFonts w:ascii="Aptos" w:hAnsi="Aptos" w:eastAsia="Aptos" w:cs="Aptos"/>
          <w:color w:val="000000" w:themeColor="text1"/>
          <w:sz w:val="22"/>
          <w:szCs w:val="22"/>
        </w:rPr>
      </w:pPr>
      <w:r>
        <w:lastRenderedPageBreak/>
        <w:t xml:space="preserve">A Board Member from </w:t>
      </w:r>
      <w:r w:rsidR="0BA2EBCC">
        <w:t>TUD</w:t>
      </w:r>
      <w:r>
        <w:t xml:space="preserve"> was in </w:t>
      </w:r>
      <w:r w:rsidR="3CE04874">
        <w:t>attendance and</w:t>
      </w:r>
      <w:r>
        <w:t xml:space="preserve"> provided valuable context about Sonora in relation to surrounding utilities</w:t>
      </w:r>
      <w:r w:rsidR="105F7F34">
        <w:t>. The</w:t>
      </w:r>
      <w:r w:rsidR="61E6BD97">
        <w:t xml:space="preserve"> </w:t>
      </w:r>
      <w:r w:rsidR="105F7F34">
        <w:t xml:space="preserve">idea was proposed that Sonora </w:t>
      </w:r>
      <w:r w:rsidR="7AD6550D">
        <w:t xml:space="preserve">should </w:t>
      </w:r>
      <w:r w:rsidR="489199AD">
        <w:t>receive</w:t>
      </w:r>
      <w:r w:rsidR="105F7F34">
        <w:t xml:space="preserve"> TUD water at a wholesale price to help minimize the cost of purchased water to Sonora customers.</w:t>
      </w:r>
      <w:r w:rsidR="1F32C8D7">
        <w:t xml:space="preserve"> </w:t>
      </w:r>
    </w:p>
    <w:p w:rsidRPr="00372DFF" w:rsidR="00087F8E" w:rsidRDefault="00087F8E" w14:paraId="567F2128" w14:textId="334CDB81">
      <w:pPr>
        <w:pStyle w:val="BodyPalatino"/>
        <w:shd w:val="clear" w:color="auto" w:fill="FFFFFF" w:themeFill="background1"/>
        <w:spacing w:after="0"/>
        <w:rPr>
          <w:color w:val="000000" w:themeColor="text1"/>
        </w:rPr>
      </w:pPr>
    </w:p>
    <w:p w:rsidRPr="00372DFF" w:rsidR="00087F8E" w:rsidRDefault="73015530" w14:paraId="5E7D071F" w14:textId="2947CE5A">
      <w:pPr>
        <w:pStyle w:val="BodyPalatino"/>
        <w:shd w:val="clear" w:color="auto" w:fill="FFFFFF" w:themeFill="background1"/>
        <w:spacing w:after="0"/>
        <w:rPr>
          <w:rFonts w:ascii="Aptos" w:hAnsi="Aptos" w:eastAsia="Aptos" w:cs="Aptos"/>
          <w:color w:val="000000" w:themeColor="text1"/>
          <w:sz w:val="22"/>
          <w:szCs w:val="22"/>
        </w:rPr>
      </w:pPr>
      <w:r w:rsidRPr="1EFC6EC1">
        <w:rPr>
          <w:color w:val="000000" w:themeColor="text1"/>
        </w:rPr>
        <w:t xml:space="preserve">After the meeting, SWR reviewed their TUD agreement. It is a 25-year agreement that terminates in 2038 based on current </w:t>
      </w:r>
      <w:r w:rsidRPr="7F91A348" w:rsidR="38545C66">
        <w:rPr>
          <w:color w:val="000000" w:themeColor="text1"/>
        </w:rPr>
        <w:t>TUD</w:t>
      </w:r>
      <w:r w:rsidRPr="7F91A348" w:rsidR="4EBDAB12">
        <w:rPr>
          <w:color w:val="000000" w:themeColor="text1"/>
        </w:rPr>
        <w:t xml:space="preserve"> </w:t>
      </w:r>
      <w:r w:rsidRPr="1EFC6EC1">
        <w:rPr>
          <w:color w:val="000000" w:themeColor="text1"/>
        </w:rPr>
        <w:t>rates. Regardless of the agreement,</w:t>
      </w:r>
      <w:r w:rsidRPr="1EFC6EC1" w:rsidR="13BBC402">
        <w:rPr>
          <w:color w:val="000000" w:themeColor="text1"/>
        </w:rPr>
        <w:t xml:space="preserve"> SWR </w:t>
      </w:r>
      <w:r w:rsidRPr="7F91A348" w:rsidR="6D8E9964">
        <w:rPr>
          <w:color w:val="000000" w:themeColor="text1"/>
        </w:rPr>
        <w:t>plans</w:t>
      </w:r>
      <w:r w:rsidRPr="1EFC6EC1">
        <w:rPr>
          <w:color w:val="000000" w:themeColor="text1"/>
        </w:rPr>
        <w:t xml:space="preserve"> to renegotiate that rate in 2026. </w:t>
      </w:r>
    </w:p>
    <w:p w:rsidR="1EFC6EC1" w:rsidRDefault="1EFC6EC1" w14:paraId="6212544B" w14:textId="2BD448EE">
      <w:pPr>
        <w:pStyle w:val="BodyPalatino"/>
        <w:rPr>
          <w:b/>
          <w:bCs/>
          <w:u w:val="single"/>
        </w:rPr>
      </w:pPr>
    </w:p>
    <w:p w:rsidR="3E959541" w:rsidRDefault="3E959541" w14:paraId="4E621E26" w14:textId="3CFEF481">
      <w:pPr>
        <w:pStyle w:val="BodyPalatino"/>
        <w:rPr>
          <w:b/>
          <w:bCs/>
          <w:u w:val="single"/>
        </w:rPr>
      </w:pPr>
      <w:r w:rsidRPr="1EFC6EC1">
        <w:rPr>
          <w:b/>
          <w:bCs/>
          <w:u w:val="single"/>
        </w:rPr>
        <w:t>Site Visit</w:t>
      </w:r>
    </w:p>
    <w:p w:rsidR="0FEC0B2E" w:rsidRDefault="00A67291" w14:paraId="573DEC91" w14:textId="0F8424B7">
      <w:pPr>
        <w:pStyle w:val="BodyPalatino"/>
        <w:spacing w:after="0"/>
      </w:pPr>
      <w:r>
        <w:t xml:space="preserve">SWR’s </w:t>
      </w:r>
      <w:r w:rsidR="0FEC0B2E">
        <w:t>system water that enters the storage tank</w:t>
      </w:r>
      <w:r w:rsidR="0175B70E">
        <w:t xml:space="preserve"> is</w:t>
      </w:r>
      <w:r w:rsidR="0FEC0B2E">
        <w:t xml:space="preserve"> pre-treated by </w:t>
      </w:r>
      <w:r w:rsidR="3DE6B864">
        <w:t>TUD</w:t>
      </w:r>
      <w:r w:rsidR="5C3067E6">
        <w:t xml:space="preserve"> using </w:t>
      </w:r>
    </w:p>
    <w:p w:rsidR="5C3067E6" w:rsidRDefault="5C3067E6" w14:paraId="6741DD3B" w14:textId="0DA25435">
      <w:pPr>
        <w:pStyle w:val="BodyPalatino"/>
        <w:spacing w:after="0"/>
      </w:pPr>
      <w:r>
        <w:t xml:space="preserve">a conventional filtration surface water treatment plant and two wells with </w:t>
      </w:r>
    </w:p>
    <w:p w:rsidR="59394565" w:rsidRDefault="5C3067E6" w14:paraId="4B02E53C" w14:textId="5872C29B">
      <w:pPr>
        <w:pStyle w:val="BodyPalatino"/>
        <w:spacing w:after="0"/>
      </w:pPr>
      <w:proofErr w:type="gramStart"/>
      <w:r>
        <w:t>iron</w:t>
      </w:r>
      <w:proofErr w:type="gramEnd"/>
      <w:r>
        <w:t xml:space="preserve"> and manganese </w:t>
      </w:r>
      <w:r w:rsidR="724033AE">
        <w:t>treatment, therefore,</w:t>
      </w:r>
      <w:r w:rsidR="14C9B026">
        <w:t xml:space="preserve"> SWR</w:t>
      </w:r>
      <w:r w:rsidR="05F2143F">
        <w:t xml:space="preserve"> does not require further water treatment</w:t>
      </w:r>
      <w:r w:rsidR="3B258E47">
        <w:t xml:space="preserve"> as per the 2024 Sanitary </w:t>
      </w:r>
      <w:r w:rsidR="1490C9D8">
        <w:t>Survey</w:t>
      </w:r>
      <w:r w:rsidR="25983650">
        <w:t>.</w:t>
      </w:r>
      <w:r w:rsidR="1490C9D8">
        <w:t xml:space="preserve"> </w:t>
      </w:r>
      <w:r w:rsidR="7E708FBA">
        <w:t>The service area</w:t>
      </w:r>
      <w:r w:rsidR="637A81C1">
        <w:t xml:space="preserve"> is</w:t>
      </w:r>
      <w:r w:rsidR="28A27856">
        <w:t xml:space="preserve"> fully served by </w:t>
      </w:r>
      <w:r w:rsidR="1C88B6A7">
        <w:t>the</w:t>
      </w:r>
      <w:r w:rsidR="0FEC0B2E">
        <w:t xml:space="preserve"> single </w:t>
      </w:r>
      <w:r w:rsidR="3E3DE2F7">
        <w:t>10</w:t>
      </w:r>
      <w:r w:rsidR="693CF9C5">
        <w:t>0</w:t>
      </w:r>
      <w:r w:rsidR="3E3DE2F7">
        <w:t>,000-gallon tank</w:t>
      </w:r>
      <w:r w:rsidR="34853050">
        <w:t xml:space="preserve">. </w:t>
      </w:r>
    </w:p>
    <w:p w:rsidR="1EFC6EC1" w:rsidRDefault="1EFC6EC1" w14:paraId="2FC1E7FC" w14:textId="0990FAA3">
      <w:pPr>
        <w:pStyle w:val="BodyPalatino"/>
        <w:spacing w:after="0"/>
      </w:pPr>
    </w:p>
    <w:p w:rsidR="013B9CE5" w:rsidRDefault="53F9F614" w14:paraId="2DEB2D66" w14:textId="601DC133">
      <w:pPr>
        <w:pStyle w:val="BodyPalatino"/>
      </w:pPr>
      <w:r>
        <w:t xml:space="preserve">The single storage tank is located on a hill providing gravity feed to the Sonora water system. </w:t>
      </w:r>
      <w:r w:rsidR="508E1C07">
        <w:t xml:space="preserve"> Water then travels downhill to the neighborhood surrounding Sonora</w:t>
      </w:r>
      <w:r w:rsidR="5655C273">
        <w:t xml:space="preserve"> and </w:t>
      </w:r>
      <w:r w:rsidR="10A6F330">
        <w:t>across</w:t>
      </w:r>
      <w:r w:rsidR="5655C273">
        <w:t xml:space="preserve"> a freeway to several mobile home parks</w:t>
      </w:r>
      <w:r w:rsidR="2241939A">
        <w:t>,</w:t>
      </w:r>
      <w:r w:rsidR="5655C273">
        <w:t xml:space="preserve"> including</w:t>
      </w:r>
      <w:r w:rsidR="49353F19">
        <w:t xml:space="preserve"> </w:t>
      </w:r>
      <w:r w:rsidR="12605765">
        <w:t>Mill Villa Estates (</w:t>
      </w:r>
      <w:r w:rsidR="1FA30641">
        <w:t>MVE</w:t>
      </w:r>
      <w:r w:rsidR="12605765">
        <w:t>)</w:t>
      </w:r>
      <w:r w:rsidR="49353F19">
        <w:t>, and other mobile home parks.</w:t>
      </w:r>
      <w:r w:rsidR="5655C273">
        <w:t xml:space="preserve"> </w:t>
      </w:r>
      <w:r>
        <w:t xml:space="preserve"> During the site vi</w:t>
      </w:r>
      <w:r w:rsidR="36F282EA">
        <w:t>sit</w:t>
      </w:r>
      <w:r w:rsidR="34D19C57">
        <w:t>,</w:t>
      </w:r>
      <w:r w:rsidR="36F282EA">
        <w:t xml:space="preserve"> Mr. Morales explained that accessibility to the tank, as well as its age</w:t>
      </w:r>
      <w:r w:rsidR="076D58DF">
        <w:t>,</w:t>
      </w:r>
      <w:r w:rsidR="36F282EA">
        <w:t xml:space="preserve"> is the reason Son</w:t>
      </w:r>
      <w:r w:rsidR="2C8B2FCD">
        <w:t>ora plans to replace the tank with a new tank further</w:t>
      </w:r>
      <w:r w:rsidR="273F9B01">
        <w:t xml:space="preserve"> down the hill. </w:t>
      </w:r>
      <w:r w:rsidR="0740A0A9">
        <w:t xml:space="preserve"> A</w:t>
      </w:r>
      <w:r w:rsidR="273F9B01">
        <w:t>s the entire system is gravity</w:t>
      </w:r>
      <w:r w:rsidR="2FFF9AB6">
        <w:t>-</w:t>
      </w:r>
      <w:r w:rsidR="273F9B01">
        <w:t>fed</w:t>
      </w:r>
      <w:r w:rsidR="7B137F67">
        <w:t>,</w:t>
      </w:r>
      <w:r w:rsidR="273F9B01">
        <w:t xml:space="preserve"> a backup generator </w:t>
      </w:r>
      <w:r w:rsidR="58A28F6F">
        <w:t xml:space="preserve">is not required </w:t>
      </w:r>
      <w:r w:rsidR="273F9B01">
        <w:t>to pr</w:t>
      </w:r>
      <w:r w:rsidR="46AC9C50">
        <w:t xml:space="preserve">ovide necessary water pressure.  </w:t>
      </w:r>
    </w:p>
    <w:p w:rsidR="371A1A70" w:rsidRDefault="5BD00EB7" w14:paraId="114A0E00" w14:textId="5D686797">
      <w:pPr>
        <w:pStyle w:val="BodyPalatino"/>
      </w:pPr>
      <w:r>
        <w:t xml:space="preserve">During the visit, </w:t>
      </w:r>
      <w:r w:rsidR="0B5677D2">
        <w:t>staff walked</w:t>
      </w:r>
      <w:r>
        <w:t xml:space="preserve"> to MVE </w:t>
      </w:r>
      <w:r w:rsidR="2AB0D90D">
        <w:t>and inspected the master meter maintained by</w:t>
      </w:r>
      <w:r w:rsidR="76AB307E">
        <w:t xml:space="preserve"> Sonora</w:t>
      </w:r>
      <w:r w:rsidR="2977D260">
        <w:t>,</w:t>
      </w:r>
      <w:r w:rsidR="44A51096">
        <w:t xml:space="preserve"> who checks the master meter weekly.</w:t>
      </w:r>
      <w:r w:rsidR="2AB0D90D">
        <w:t xml:space="preserve"> </w:t>
      </w:r>
      <w:r w:rsidR="00CD57DC">
        <w:t>MVE</w:t>
      </w:r>
      <w:r w:rsidR="0A806CB1">
        <w:t xml:space="preserve"> has about</w:t>
      </w:r>
      <w:r w:rsidR="7D3DCAEF">
        <w:t xml:space="preserve"> </w:t>
      </w:r>
      <w:r w:rsidR="2AB0D90D">
        <w:t>15</w:t>
      </w:r>
      <w:r w:rsidR="2C2B2FB1">
        <w:t>0</w:t>
      </w:r>
      <w:r w:rsidR="2AB0D90D">
        <w:t xml:space="preserve"> residents</w:t>
      </w:r>
      <w:r w:rsidR="403A71E6">
        <w:t xml:space="preserve"> who receive their water through the master meter.  </w:t>
      </w:r>
      <w:r w:rsidR="00CD57DC">
        <w:t>MVE</w:t>
      </w:r>
      <w:r w:rsidR="403A71E6">
        <w:t xml:space="preserve"> residents </w:t>
      </w:r>
      <w:r w:rsidR="24731A4D">
        <w:t xml:space="preserve">are billed separately </w:t>
      </w:r>
      <w:r w:rsidR="43258700">
        <w:t xml:space="preserve">by the mobile home company. </w:t>
      </w:r>
    </w:p>
    <w:p w:rsidRPr="00701E09" w:rsidR="0003021B" w:rsidRDefault="0003021B" w14:paraId="689DEE18" w14:textId="4CADAFFB">
      <w:pPr>
        <w:pStyle w:val="Heading2Palatino"/>
      </w:pPr>
      <w:r>
        <w:t>Customer Comments and Protests</w:t>
      </w:r>
    </w:p>
    <w:p w:rsidRPr="00701E09" w:rsidR="00DC0CC2" w:rsidRDefault="00F046F0" w14:paraId="5AD710D1" w14:textId="5F523B94">
      <w:pPr>
        <w:pStyle w:val="BodyPalatino"/>
      </w:pPr>
      <w:r>
        <w:t>One</w:t>
      </w:r>
      <w:r w:rsidR="007E3E41">
        <w:t xml:space="preserve"> (</w:t>
      </w:r>
      <w:r>
        <w:t>1</w:t>
      </w:r>
      <w:r w:rsidR="00450C84">
        <w:t>)</w:t>
      </w:r>
      <w:r w:rsidR="5613EFB4">
        <w:t xml:space="preserve"> </w:t>
      </w:r>
      <w:r w:rsidR="00A66009">
        <w:t xml:space="preserve">written </w:t>
      </w:r>
      <w:r w:rsidR="5613EFB4">
        <w:t>comment w</w:t>
      </w:r>
      <w:r>
        <w:t>as</w:t>
      </w:r>
      <w:r w:rsidR="5613EFB4">
        <w:t xml:space="preserve"> received from</w:t>
      </w:r>
      <w:r w:rsidR="2B4D0FF1">
        <w:t xml:space="preserve"> a</w:t>
      </w:r>
      <w:r w:rsidR="5613EFB4">
        <w:t xml:space="preserve"> customer regarding </w:t>
      </w:r>
      <w:r w:rsidR="00456E78">
        <w:t>Sonora</w:t>
      </w:r>
      <w:r w:rsidR="5613EFB4">
        <w:t xml:space="preserve">’s rate increase request. </w:t>
      </w:r>
      <w:r w:rsidR="00C30B18">
        <w:t xml:space="preserve">The complaint dealt with the </w:t>
      </w:r>
      <w:r w:rsidR="00C6483F">
        <w:t>magnitude</w:t>
      </w:r>
      <w:r w:rsidR="00C30B18">
        <w:t xml:space="preserve"> of the increase and w</w:t>
      </w:r>
      <w:r w:rsidR="00C6483F">
        <w:t>as</w:t>
      </w:r>
      <w:r w:rsidR="00C30B18">
        <w:t xml:space="preserve"> concerned about the </w:t>
      </w:r>
      <w:proofErr w:type="gramStart"/>
      <w:r w:rsidR="00A67291">
        <w:t>rate</w:t>
      </w:r>
      <w:proofErr w:type="gramEnd"/>
      <w:r w:rsidR="00A67291">
        <w:t xml:space="preserve"> </w:t>
      </w:r>
      <w:r w:rsidR="00C30B18">
        <w:t xml:space="preserve">impacts </w:t>
      </w:r>
      <w:proofErr w:type="gramStart"/>
      <w:r w:rsidR="00C30B18">
        <w:t>to</w:t>
      </w:r>
      <w:proofErr w:type="gramEnd"/>
      <w:r w:rsidR="00C30B18">
        <w:t xml:space="preserve"> </w:t>
      </w:r>
      <w:r w:rsidR="00AE14E9">
        <w:t xml:space="preserve">low and </w:t>
      </w:r>
      <w:r w:rsidR="00C30B18">
        <w:t xml:space="preserve">fixed-income customers. </w:t>
      </w:r>
      <w:r w:rsidR="00C6483F">
        <w:t xml:space="preserve">The letter </w:t>
      </w:r>
      <w:r w:rsidR="00C30B18">
        <w:t>w</w:t>
      </w:r>
      <w:r w:rsidR="00C6483F">
        <w:t>as</w:t>
      </w:r>
      <w:r w:rsidR="00C30B18">
        <w:t xml:space="preserve"> responded to</w:t>
      </w:r>
      <w:r w:rsidR="00D32891">
        <w:t xml:space="preserve"> by Sonora</w:t>
      </w:r>
      <w:r w:rsidR="00C30B18">
        <w:t>.</w:t>
      </w:r>
    </w:p>
    <w:p w:rsidRPr="00D637C9" w:rsidR="001E2FB4" w:rsidRDefault="00AE57DD" w14:paraId="15AFA297" w14:textId="30B9AAF6">
      <w:pPr>
        <w:pStyle w:val="Heading1Palatino"/>
        <w:rPr>
          <w:rStyle w:val="HeaderChar"/>
          <w:b w:val="0"/>
          <w:caps w:val="0"/>
          <w:color w:val="000000"/>
          <w:sz w:val="24"/>
          <w:szCs w:val="24"/>
          <w:u w:val="none" w:color="000000"/>
        </w:rPr>
      </w:pPr>
      <w:r w:rsidRPr="00D637C9">
        <w:rPr>
          <w:rStyle w:val="HeaderChar"/>
        </w:rPr>
        <w:lastRenderedPageBreak/>
        <w:t>DISCUSSION</w:t>
      </w:r>
    </w:p>
    <w:p w:rsidRPr="00D637C9" w:rsidR="00DC0CC2" w:rsidRDefault="4F434AF9" w14:paraId="7801B750" w14:textId="75A9842B">
      <w:pPr>
        <w:pStyle w:val="BodyPalatino"/>
      </w:pPr>
      <w:r>
        <w:t>In reviewing</w:t>
      </w:r>
      <w:r w:rsidR="00C30B18">
        <w:t xml:space="preserve"> </w:t>
      </w:r>
      <w:r w:rsidR="00456E78">
        <w:t>Sonora</w:t>
      </w:r>
      <w:r w:rsidR="00C30B18">
        <w:t>’s</w:t>
      </w:r>
      <w:r>
        <w:t xml:space="preserve"> rate increase request, the WD </w:t>
      </w:r>
      <w:r w:rsidR="03F1AE97">
        <w:t>independently analyzed</w:t>
      </w:r>
      <w:r>
        <w:t xml:space="preserve"> the utility’s rate increase request and its operations. Appendix A provides </w:t>
      </w:r>
      <w:r w:rsidR="00456E78">
        <w:t>Sonora</w:t>
      </w:r>
      <w:r>
        <w:t xml:space="preserve">'s </w:t>
      </w:r>
      <w:r w:rsidR="00C54B9B">
        <w:t xml:space="preserve">current </w:t>
      </w:r>
      <w:r>
        <w:t>Summary of Earnings (SOE)</w:t>
      </w:r>
      <w:r w:rsidR="4BDE6DB4">
        <w:t>;</w:t>
      </w:r>
      <w:r>
        <w:t xml:space="preserve"> </w:t>
      </w:r>
      <w:r w:rsidR="00456E78">
        <w:t>Sonora</w:t>
      </w:r>
      <w:r w:rsidR="00C54B9B">
        <w:t>’s requested rates</w:t>
      </w:r>
      <w:r w:rsidR="4BDE6DB4">
        <w:t>;</w:t>
      </w:r>
      <w:r>
        <w:t xml:space="preserve"> and </w:t>
      </w:r>
      <w:r w:rsidR="0078428E">
        <w:t xml:space="preserve">WD’s </w:t>
      </w:r>
      <w:r>
        <w:t xml:space="preserve">recommended rates. </w:t>
      </w:r>
      <w:r w:rsidR="7702920B">
        <w:t>The WD also</w:t>
      </w:r>
      <w:r>
        <w:t xml:space="preserve"> </w:t>
      </w:r>
      <w:r w:rsidR="00DF62AA">
        <w:t xml:space="preserve">provided </w:t>
      </w:r>
      <w:r w:rsidR="00456E78">
        <w:t>Sonora</w:t>
      </w:r>
      <w:r w:rsidR="36EEF21F">
        <w:t xml:space="preserve"> </w:t>
      </w:r>
      <w:r w:rsidR="7702920B">
        <w:t>with</w:t>
      </w:r>
      <w:r w:rsidR="00DF62AA">
        <w:t xml:space="preserve"> WD’s recommended</w:t>
      </w:r>
      <w:r>
        <w:t xml:space="preserve"> revenues, expenses, and rate base. </w:t>
      </w:r>
      <w:r w:rsidR="00456E78">
        <w:t>Sonora</w:t>
      </w:r>
      <w:r>
        <w:t xml:space="preserve"> agrees with WD’s recommended revenue requirement for TY 202</w:t>
      </w:r>
      <w:r w:rsidR="56A6984B">
        <w:t>6</w:t>
      </w:r>
      <w:r w:rsidR="2AD911DB">
        <w:t xml:space="preserve"> and EY 2027</w:t>
      </w:r>
      <w:r w:rsidR="38304253">
        <w:t xml:space="preserve"> </w:t>
      </w:r>
      <w:r>
        <w:t>shown in Appendix A, and the recommended rates</w:t>
      </w:r>
      <w:r w:rsidR="009F5D71">
        <w:t xml:space="preserve"> are</w:t>
      </w:r>
      <w:r>
        <w:t xml:space="preserve"> shown in Appendix B.</w:t>
      </w:r>
    </w:p>
    <w:p w:rsidRPr="00BA6448" w:rsidR="00DC0CC2" w:rsidRDefault="1702A8A1" w14:paraId="008144F2" w14:textId="107839A1">
      <w:pPr>
        <w:pStyle w:val="BodyPalatino"/>
      </w:pPr>
      <w:r w:rsidRPr="00BA6448">
        <w:t>The WD, in its analysis</w:t>
      </w:r>
      <w:r w:rsidRPr="00BA6448" w:rsidR="08A04692">
        <w:t>,</w:t>
      </w:r>
      <w:r w:rsidRPr="00BA6448">
        <w:t xml:space="preserve"> escalated </w:t>
      </w:r>
      <w:r w:rsidRPr="00BA6448" w:rsidR="00456E78">
        <w:t>Sonora</w:t>
      </w:r>
      <w:r w:rsidRPr="00BA6448">
        <w:t>’s cost data for the year</w:t>
      </w:r>
      <w:r w:rsidRPr="00BA6448" w:rsidR="33AC8F73">
        <w:t>s 2</w:t>
      </w:r>
      <w:r w:rsidRPr="00BA6448" w:rsidR="00EF765C">
        <w:t>022</w:t>
      </w:r>
      <w:r w:rsidRPr="00BA6448" w:rsidR="33AC8F73">
        <w:t xml:space="preserve"> through </w:t>
      </w:r>
      <w:r w:rsidRPr="00BA6448">
        <w:t>202</w:t>
      </w:r>
      <w:r w:rsidRPr="00BA6448" w:rsidR="00DC1361">
        <w:t>5</w:t>
      </w:r>
      <w:r w:rsidRPr="00BA6448">
        <w:t xml:space="preserve"> in its expense calculations where necessary or accepted the requested expense values</w:t>
      </w:r>
      <w:r w:rsidRPr="00BA6448" w:rsidR="5F4490D9">
        <w:t xml:space="preserve"> that were deemed reasonable</w:t>
      </w:r>
      <w:r w:rsidRPr="00BA6448">
        <w:t>.</w:t>
      </w:r>
    </w:p>
    <w:p w:rsidRPr="00E969D9" w:rsidR="00B061BC" w:rsidRDefault="53739EE5" w14:paraId="7057AB88" w14:textId="2FDFFF5A">
      <w:pPr>
        <w:pStyle w:val="Heading2Palatino"/>
        <w:rPr>
          <w:rStyle w:val="HeaderChar"/>
          <w:b w:val="0"/>
          <w:color w:val="000000"/>
          <w:u w:val="none" w:color="000000"/>
        </w:rPr>
      </w:pPr>
      <w:r w:rsidRPr="00E969D9">
        <w:rPr>
          <w:rStyle w:val="HeaderChar"/>
        </w:rPr>
        <w:t>Operating Expenses</w:t>
      </w:r>
    </w:p>
    <w:p w:rsidRPr="00E969D9" w:rsidR="00801331" w:rsidRDefault="4E877277" w14:paraId="210E8091" w14:textId="1E6583A4">
      <w:pPr>
        <w:pStyle w:val="BodyPalatino"/>
      </w:pPr>
      <w:r>
        <w:t xml:space="preserve">The WD verified </w:t>
      </w:r>
      <w:r w:rsidR="6EE70C63">
        <w:t>Sonora</w:t>
      </w:r>
      <w:r>
        <w:t>’s operating expenses estimates for TY 202</w:t>
      </w:r>
      <w:r w:rsidR="63DE07CE">
        <w:t>6</w:t>
      </w:r>
      <w:r>
        <w:t xml:space="preserve"> by reviewing supporting documents for substantiation</w:t>
      </w:r>
      <w:r w:rsidR="70469656">
        <w:t xml:space="preserve">, </w:t>
      </w:r>
      <w:r w:rsidR="1CE19F9A">
        <w:t>accuracy, and</w:t>
      </w:r>
      <w:r>
        <w:t xml:space="preserve"> includ</w:t>
      </w:r>
      <w:r w:rsidR="493B8ED7">
        <w:t>ing</w:t>
      </w:r>
      <w:r>
        <w:t xml:space="preserve"> the amounts that were deemed reasonable and prudent.</w:t>
      </w:r>
      <w:r w:rsidR="1B9D2999">
        <w:t xml:space="preserve"> </w:t>
      </w:r>
      <w:r w:rsidR="1F3BEA00">
        <w:t>For EY 2027, all operating expenses were the same as 2026 except for Purchased Water</w:t>
      </w:r>
      <w:r w:rsidR="3065D494">
        <w:t>, for</w:t>
      </w:r>
      <w:r w:rsidR="1F3BEA00">
        <w:t xml:space="preserve"> which the requested amount was </w:t>
      </w:r>
      <w:r w:rsidR="009F5D71">
        <w:t xml:space="preserve">escalated </w:t>
      </w:r>
      <w:r w:rsidR="1F3BEA00">
        <w:t>for EY 2027</w:t>
      </w:r>
      <w:r w:rsidR="6C1BC2B2">
        <w:t>,</w:t>
      </w:r>
      <w:r w:rsidR="1F3BEA00">
        <w:t xml:space="preserve"> while the same method </w:t>
      </w:r>
      <w:r w:rsidR="3F81D961">
        <w:t xml:space="preserve">for other expense categories </w:t>
      </w:r>
      <w:r w:rsidR="1F3BEA00">
        <w:t>was used for TY 202</w:t>
      </w:r>
      <w:r w:rsidR="1ACAC9E1">
        <w:t>6.</w:t>
      </w:r>
      <w:r w:rsidR="2DD9DC28">
        <w:t xml:space="preserve"> The previous discussion about Sonora purchasing TUD water at wholesale price will not be taken into consideration in this GRC as nothing has been decided between the parties.</w:t>
      </w:r>
    </w:p>
    <w:tbl>
      <w:tblPr>
        <w:tblStyle w:val="GridTable2-Accent5"/>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3011"/>
        <w:gridCol w:w="3541"/>
      </w:tblGrid>
      <w:tr w:rsidR="1EFC6EC1" w:rsidTr="1EFC6EC1" w14:paraId="5C3BBF2A" w14:textId="7777777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1" w:type="dxa"/>
            <w:tcMar>
              <w:left w:w="108" w:type="dxa"/>
              <w:right w:w="108" w:type="dxa"/>
            </w:tcMar>
          </w:tcPr>
          <w:p w:rsidR="1EFC6EC1" w:rsidP="1EFC6EC1" w:rsidRDefault="1EFC6EC1" w14:paraId="4B14C171" w14:textId="33A753A5">
            <w:pPr>
              <w:spacing w:after="160" w:line="276" w:lineRule="auto"/>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 xml:space="preserve">Year </w:t>
            </w:r>
          </w:p>
        </w:tc>
        <w:tc>
          <w:tcPr>
            <w:tcW w:w="3541" w:type="dxa"/>
            <w:tcMar>
              <w:left w:w="108" w:type="dxa"/>
              <w:right w:w="108" w:type="dxa"/>
            </w:tcMar>
          </w:tcPr>
          <w:p w:rsidR="1EFC6EC1" w:rsidP="1EFC6EC1" w:rsidRDefault="1EFC6EC1" w14:paraId="20852410" w14:textId="7376631A">
            <w:pPr>
              <w:spacing w:after="160"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b w:val="0"/>
                <w:bCs w:val="0"/>
                <w:color w:val="000000" w:themeColor="text1"/>
              </w:rPr>
            </w:pPr>
            <w:r w:rsidRPr="1EFC6EC1">
              <w:rPr>
                <w:rFonts w:ascii="Palatino Linotype" w:hAnsi="Palatino Linotype" w:eastAsia="Palatino Linotype" w:cs="Palatino Linotype"/>
                <w:color w:val="000000" w:themeColor="text1"/>
              </w:rPr>
              <w:t xml:space="preserve">Purchased Water Amount ($) </w:t>
            </w:r>
          </w:p>
        </w:tc>
      </w:tr>
      <w:tr w:rsidR="1EFC6EC1" w:rsidTr="1EFC6EC1" w14:paraId="087F1CA9"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DEEAF6"/>
            <w:tcMar>
              <w:left w:w="108" w:type="dxa"/>
              <w:right w:w="108" w:type="dxa"/>
            </w:tcMar>
          </w:tcPr>
          <w:p w:rsidR="1EFC6EC1" w:rsidP="1EFC6EC1" w:rsidRDefault="1EFC6EC1" w14:paraId="2471321C" w14:textId="0F1DEA68">
            <w:pPr>
              <w:spacing w:after="160" w:line="276" w:lineRule="auto"/>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 xml:space="preserve">TY 2026 </w:t>
            </w:r>
          </w:p>
        </w:tc>
        <w:tc>
          <w:tcPr>
            <w:tcW w:w="3541" w:type="dxa"/>
            <w:shd w:val="clear" w:color="auto" w:fill="DEEAF6"/>
            <w:tcMar>
              <w:left w:w="108" w:type="dxa"/>
              <w:right w:w="108" w:type="dxa"/>
            </w:tcMar>
          </w:tcPr>
          <w:p w:rsidR="1EFC6EC1" w:rsidP="1EFC6EC1" w:rsidRDefault="1EFC6EC1" w14:paraId="4832F6CC" w14:textId="2390A8D6">
            <w:pPr>
              <w:spacing w:after="16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 xml:space="preserve">$155,672 </w:t>
            </w:r>
          </w:p>
        </w:tc>
      </w:tr>
      <w:tr w:rsidR="1EFC6EC1" w:rsidTr="1EFC6EC1" w14:paraId="09FC70BC"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011" w:type="dxa"/>
            <w:tcMar>
              <w:left w:w="108" w:type="dxa"/>
              <w:right w:w="108" w:type="dxa"/>
            </w:tcMar>
          </w:tcPr>
          <w:p w:rsidR="1EFC6EC1" w:rsidP="1EFC6EC1" w:rsidRDefault="1EFC6EC1" w14:paraId="0CB7FD14" w14:textId="00C3F8FD">
            <w:pPr>
              <w:spacing w:after="160" w:line="276" w:lineRule="auto"/>
              <w:rPr>
                <w:rFonts w:ascii="Palatino Linotype" w:hAnsi="Palatino Linotype" w:eastAsia="Palatino Linotype" w:cs="Palatino Linotype"/>
              </w:rPr>
            </w:pPr>
            <w:r w:rsidRPr="1EFC6EC1">
              <w:rPr>
                <w:rFonts w:ascii="Palatino Linotype" w:hAnsi="Palatino Linotype" w:eastAsia="Palatino Linotype" w:cs="Palatino Linotype"/>
              </w:rPr>
              <w:t xml:space="preserve">EY 2027 </w:t>
            </w:r>
          </w:p>
        </w:tc>
        <w:tc>
          <w:tcPr>
            <w:tcW w:w="3541" w:type="dxa"/>
            <w:tcMar>
              <w:left w:w="108" w:type="dxa"/>
              <w:right w:w="108" w:type="dxa"/>
            </w:tcMar>
          </w:tcPr>
          <w:p w:rsidR="1EFC6EC1" w:rsidP="1EFC6EC1" w:rsidRDefault="1EFC6EC1" w14:paraId="3674B1CA" w14:textId="7ACCB9C7">
            <w:pPr>
              <w:spacing w:after="16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 xml:space="preserve">$171,331 </w:t>
            </w:r>
          </w:p>
        </w:tc>
      </w:tr>
      <w:tr w:rsidR="1EFC6EC1" w:rsidTr="1EFC6EC1" w14:paraId="588A05B2"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1" w:type="dxa"/>
            <w:shd w:val="clear" w:color="auto" w:fill="DEEAF6"/>
            <w:tcMar>
              <w:left w:w="108" w:type="dxa"/>
              <w:right w:w="108" w:type="dxa"/>
            </w:tcMar>
          </w:tcPr>
          <w:p w:rsidR="1EFC6EC1" w:rsidP="1EFC6EC1" w:rsidRDefault="1EFC6EC1" w14:paraId="74CB9015" w14:textId="6BE7C736">
            <w:pPr>
              <w:spacing w:after="160" w:line="276" w:lineRule="auto"/>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 xml:space="preserve">Request </w:t>
            </w:r>
          </w:p>
        </w:tc>
        <w:tc>
          <w:tcPr>
            <w:tcW w:w="3541" w:type="dxa"/>
            <w:shd w:val="clear" w:color="auto" w:fill="DEEAF6"/>
            <w:tcMar>
              <w:left w:w="108" w:type="dxa"/>
              <w:right w:w="108" w:type="dxa"/>
            </w:tcMar>
          </w:tcPr>
          <w:p w:rsidR="1EFC6EC1" w:rsidP="1EFC6EC1" w:rsidRDefault="1EFC6EC1" w14:paraId="5C004CAB" w14:textId="48A5D343">
            <w:pPr>
              <w:spacing w:after="16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$171,331</w:t>
            </w:r>
          </w:p>
        </w:tc>
      </w:tr>
    </w:tbl>
    <w:p w:rsidR="1EFC6EC1" w:rsidP="1EFC6EC1" w:rsidRDefault="1EFC6EC1" w14:paraId="02AE0B6F" w14:textId="3CB58DBD">
      <w:pPr>
        <w:pStyle w:val="BodyPalatino"/>
      </w:pPr>
    </w:p>
    <w:p w:rsidR="00456E78" w:rsidP="2022AEC6" w:rsidRDefault="00456E78" w14:paraId="02C73A2E" w14:textId="7DC99525">
      <w:pPr>
        <w:pStyle w:val="BodyPalatino"/>
      </w:pPr>
      <w:r>
        <w:t>Sonora</w:t>
      </w:r>
      <w:r w:rsidR="469D5669">
        <w:t xml:space="preserve"> </w:t>
      </w:r>
      <w:r w:rsidR="4B4E8AA7">
        <w:t>developed</w:t>
      </w:r>
      <w:r w:rsidR="469D5669">
        <w:t xml:space="preserve"> most of its</w:t>
      </w:r>
      <w:r w:rsidR="58BD3D21">
        <w:t xml:space="preserve"> operating expense estimates for TY 202</w:t>
      </w:r>
      <w:r w:rsidR="00BA6448">
        <w:t>6</w:t>
      </w:r>
      <w:r w:rsidR="58BD3D21">
        <w:t xml:space="preserve"> </w:t>
      </w:r>
      <w:r w:rsidR="7FE864C6">
        <w:t>using the recorded amounts from 20</w:t>
      </w:r>
      <w:r w:rsidR="00801331">
        <w:t>2</w:t>
      </w:r>
      <w:r w:rsidR="00770A27">
        <w:t>2</w:t>
      </w:r>
      <w:r w:rsidR="7FE864C6">
        <w:t xml:space="preserve"> through 202</w:t>
      </w:r>
      <w:r w:rsidR="00770A27">
        <w:t>5</w:t>
      </w:r>
      <w:r w:rsidR="00801331">
        <w:t xml:space="preserve"> and applying a CPI adjustment factor to escalate the recorded amounts to TY 202</w:t>
      </w:r>
      <w:r w:rsidR="00770A27">
        <w:t>6</w:t>
      </w:r>
      <w:r w:rsidR="00E175DF">
        <w:t xml:space="preserve">. </w:t>
      </w:r>
    </w:p>
    <w:p w:rsidRPr="00E969D9" w:rsidR="005446A0" w:rsidP="39117AE9" w:rsidRDefault="00307E5C" w14:paraId="41275D53" w14:textId="00356535">
      <w:pPr>
        <w:pStyle w:val="BodyPalatino"/>
      </w:pPr>
      <w:r>
        <w:t>WD</w:t>
      </w:r>
      <w:r w:rsidR="5EB8DDA5">
        <w:t xml:space="preserve"> expense estimates used a </w:t>
      </w:r>
      <w:r w:rsidR="6249615E">
        <w:t>four-year</w:t>
      </w:r>
      <w:r w:rsidR="5EB8DDA5">
        <w:t xml:space="preserve"> average (2022-2025) of recorded ex</w:t>
      </w:r>
      <w:r w:rsidR="4917EE20">
        <w:t>penses</w:t>
      </w:r>
      <w:r w:rsidR="006573C3">
        <w:t xml:space="preserve">. WD’s recommended expense estimates </w:t>
      </w:r>
      <w:r w:rsidR="47F402CA">
        <w:t xml:space="preserve">are shown </w:t>
      </w:r>
      <w:r w:rsidR="006573C3">
        <w:t>in the Summary of Earnings and calculation of rates.</w:t>
      </w:r>
      <w:r w:rsidR="005A270C">
        <w:t xml:space="preserve"> </w:t>
      </w:r>
    </w:p>
    <w:p w:rsidR="005446A0" w:rsidP="2022AEC6" w:rsidRDefault="3C1E6A5D" w14:paraId="1BB25D77" w14:textId="61FCB6B9">
      <w:pPr>
        <w:pStyle w:val="BodyPalatino"/>
      </w:pPr>
      <w:r>
        <w:lastRenderedPageBreak/>
        <w:t xml:space="preserve">WD accepted Sonora’s expense estimates </w:t>
      </w:r>
      <w:r w:rsidR="7902BF30">
        <w:t xml:space="preserve">as shown in the Summary of Earnings </w:t>
      </w:r>
      <w:r>
        <w:t>and the u</w:t>
      </w:r>
      <w:r w:rsidR="1085CC14">
        <w:t>tility’s methodo</w:t>
      </w:r>
      <w:r w:rsidR="00CAD7A3">
        <w:t>lo</w:t>
      </w:r>
      <w:r w:rsidR="1085CC14">
        <w:t xml:space="preserve">gy </w:t>
      </w:r>
      <w:r w:rsidR="515EA265">
        <w:t xml:space="preserve">as just and reasonable </w:t>
      </w:r>
      <w:r w:rsidR="0724F3B0">
        <w:t xml:space="preserve">for six expense categories: </w:t>
      </w:r>
      <w:r w:rsidR="63FA90C9">
        <w:t>transportation expenses, other plant maintenance, office salaries</w:t>
      </w:r>
      <w:r w:rsidR="005446A0">
        <w:t>, employee pensions and benefits,</w:t>
      </w:r>
      <w:r w:rsidR="7923406C">
        <w:t xml:space="preserve"> office supplies and expenses,</w:t>
      </w:r>
      <w:r w:rsidR="005446A0">
        <w:t xml:space="preserve"> </w:t>
      </w:r>
      <w:r w:rsidR="62E3AC5C">
        <w:t>regulatory commission expense</w:t>
      </w:r>
      <w:r w:rsidR="4C906F22">
        <w:t>, and general expenses</w:t>
      </w:r>
      <w:r w:rsidR="005446A0">
        <w:t xml:space="preserve">. </w:t>
      </w:r>
    </w:p>
    <w:p w:rsidRPr="00372DFF" w:rsidR="005C178D" w:rsidP="1EFC6EC1" w:rsidRDefault="09671385" w14:paraId="6E2497A3" w14:textId="4BC3ED43">
      <w:pPr>
        <w:pStyle w:val="Heading2Palatino"/>
        <w:rPr>
          <w:rStyle w:val="HeaderChar"/>
        </w:rPr>
      </w:pPr>
      <w:r w:rsidRPr="70EC82D8">
        <w:rPr>
          <w:rStyle w:val="HeaderChar"/>
        </w:rPr>
        <w:t>Taxes</w:t>
      </w:r>
    </w:p>
    <w:p w:rsidRPr="00372DFF" w:rsidR="005446A0" w:rsidP="2022AEC6" w:rsidRDefault="64CA7E4B" w14:paraId="17665DE9" w14:textId="6ED4A87E">
      <w:pPr>
        <w:pStyle w:val="BodyPalatino"/>
        <w:rPr>
          <w:rStyle w:val="HeaderChar"/>
        </w:rPr>
      </w:pPr>
      <w:r w:rsidRPr="2022AEC6">
        <w:rPr>
          <w:rStyle w:val="HeaderChar"/>
        </w:rPr>
        <w:t xml:space="preserve">The </w:t>
      </w:r>
      <w:r w:rsidRPr="2022AEC6" w:rsidR="41AD9130">
        <w:rPr>
          <w:rStyle w:val="HeaderChar"/>
        </w:rPr>
        <w:t>WD</w:t>
      </w:r>
      <w:r w:rsidRPr="2022AEC6">
        <w:rPr>
          <w:rStyle w:val="HeaderChar"/>
        </w:rPr>
        <w:t xml:space="preserve">’s State and Federal Income Taxes estimates for </w:t>
      </w:r>
      <w:r w:rsidRPr="2022AEC6" w:rsidR="00456E78">
        <w:rPr>
          <w:rStyle w:val="HeaderChar"/>
        </w:rPr>
        <w:t>Sonora</w:t>
      </w:r>
      <w:r w:rsidRPr="2022AEC6">
        <w:rPr>
          <w:rStyle w:val="HeaderChar"/>
        </w:rPr>
        <w:t xml:space="preserve">’s income tax expense </w:t>
      </w:r>
      <w:r w:rsidRPr="2022AEC6" w:rsidR="0058118B">
        <w:rPr>
          <w:rStyle w:val="HeaderChar"/>
        </w:rPr>
        <w:t xml:space="preserve">are </w:t>
      </w:r>
      <w:r w:rsidRPr="2022AEC6">
        <w:rPr>
          <w:rStyle w:val="HeaderChar"/>
        </w:rPr>
        <w:t>based on income tax rates of 8.84%</w:t>
      </w:r>
      <w:r w:rsidRPr="2022AEC6" w:rsidR="007B70D9">
        <w:rPr>
          <w:rStyle w:val="FootnoteReference"/>
        </w:rPr>
        <w:footnoteReference w:id="7"/>
      </w:r>
      <w:r w:rsidRPr="2022AEC6" w:rsidR="007B70D9">
        <w:rPr>
          <w:rStyle w:val="HeaderChar"/>
        </w:rPr>
        <w:t xml:space="preserve"> </w:t>
      </w:r>
      <w:r w:rsidRPr="2022AEC6">
        <w:rPr>
          <w:rStyle w:val="HeaderChar"/>
        </w:rPr>
        <w:t xml:space="preserve">for State and 21.00% for Federal Income Taxes. </w:t>
      </w:r>
      <w:r w:rsidRPr="2022AEC6" w:rsidR="00456E78">
        <w:rPr>
          <w:rStyle w:val="HeaderChar"/>
        </w:rPr>
        <w:t>Sonora</w:t>
      </w:r>
      <w:r w:rsidRPr="2022AEC6">
        <w:rPr>
          <w:rStyle w:val="HeaderChar"/>
        </w:rPr>
        <w:t xml:space="preserve"> is structured as a C-Corporation, and in its 202</w:t>
      </w:r>
      <w:r w:rsidRPr="2022AEC6" w:rsidR="1A461884">
        <w:rPr>
          <w:rStyle w:val="HeaderChar"/>
        </w:rPr>
        <w:t>3</w:t>
      </w:r>
      <w:r w:rsidRPr="2022AEC6">
        <w:rPr>
          <w:rStyle w:val="HeaderChar"/>
        </w:rPr>
        <w:t xml:space="preserve"> and 202</w:t>
      </w:r>
      <w:r w:rsidRPr="2022AEC6" w:rsidR="77C75914">
        <w:rPr>
          <w:rStyle w:val="HeaderChar"/>
        </w:rPr>
        <w:t>4</w:t>
      </w:r>
      <w:r w:rsidRPr="2022AEC6">
        <w:rPr>
          <w:rStyle w:val="HeaderChar"/>
        </w:rPr>
        <w:t xml:space="preserve"> annual reports reported paying State and Federal Income Taxes at the applicable income tax rates for C-Corporations. </w:t>
      </w:r>
    </w:p>
    <w:p w:rsidRPr="00372DFF" w:rsidR="005446A0" w:rsidP="2022AEC6" w:rsidRDefault="005446A0" w14:paraId="4A7B825F" w14:textId="485AC4F7">
      <w:pPr>
        <w:pStyle w:val="BodyPalatino"/>
        <w:rPr>
          <w:rStyle w:val="HeaderChar"/>
        </w:rPr>
      </w:pPr>
      <w:r w:rsidRPr="18AEEF11">
        <w:rPr>
          <w:rStyle w:val="HeaderChar"/>
        </w:rPr>
        <w:t xml:space="preserve">The state and federal tax estimates for the test year and </w:t>
      </w:r>
      <w:r w:rsidRPr="18AEEF11" w:rsidR="7EB9054D">
        <w:rPr>
          <w:rStyle w:val="HeaderChar"/>
        </w:rPr>
        <w:t>one</w:t>
      </w:r>
      <w:r w:rsidRPr="18AEEF11">
        <w:rPr>
          <w:rStyle w:val="HeaderChar"/>
        </w:rPr>
        <w:t xml:space="preserve"> escalation year are outlined below in the following table.</w:t>
      </w:r>
      <w:r w:rsidRPr="18AEEF11" w:rsidR="18469678">
        <w:rPr>
          <w:rStyle w:val="HeaderChar"/>
        </w:rPr>
        <w:t xml:space="preserve"> Due to a significant increase in </w:t>
      </w:r>
      <w:r w:rsidRPr="18AEEF11" w:rsidR="42B6064E">
        <w:rPr>
          <w:rStyle w:val="HeaderChar"/>
        </w:rPr>
        <w:t xml:space="preserve">net </w:t>
      </w:r>
      <w:r w:rsidRPr="18AEEF11" w:rsidR="1BCF25B9">
        <w:rPr>
          <w:rStyle w:val="HeaderChar"/>
        </w:rPr>
        <w:t>revenues</w:t>
      </w:r>
      <w:r w:rsidRPr="18AEEF11" w:rsidR="7272C666">
        <w:rPr>
          <w:rStyle w:val="HeaderChar"/>
        </w:rPr>
        <w:t xml:space="preserve"> as noted in Appendix A</w:t>
      </w:r>
      <w:r w:rsidRPr="18AEEF11" w:rsidR="18469678">
        <w:rPr>
          <w:rStyle w:val="HeaderChar"/>
        </w:rPr>
        <w:t>, the</w:t>
      </w:r>
      <w:r w:rsidRPr="18AEEF11" w:rsidR="50B0C7CD">
        <w:rPr>
          <w:rStyle w:val="HeaderChar"/>
        </w:rPr>
        <w:t xml:space="preserve"> State and Federal Taxes had a dramatic increase from present</w:t>
      </w:r>
      <w:r w:rsidRPr="18AEEF11" w:rsidR="009F5D71">
        <w:rPr>
          <w:rStyle w:val="HeaderChar"/>
        </w:rPr>
        <w:t xml:space="preserve"> rates</w:t>
      </w:r>
      <w:r w:rsidRPr="18AEEF11" w:rsidR="50B0C7CD">
        <w:rPr>
          <w:rStyle w:val="HeaderChar"/>
        </w:rPr>
        <w:t xml:space="preserve"> to TY 2026 and EY 2027. While comparable, the requested rates were slightly higher than </w:t>
      </w:r>
      <w:r w:rsidRPr="18AEEF11" w:rsidR="1F15329C">
        <w:rPr>
          <w:rStyle w:val="HeaderChar"/>
        </w:rPr>
        <w:t>WD’s</w:t>
      </w:r>
      <w:r w:rsidRPr="18AEEF11" w:rsidR="50B0C7CD">
        <w:rPr>
          <w:rStyle w:val="HeaderChar"/>
        </w:rPr>
        <w:t xml:space="preserve"> </w:t>
      </w:r>
      <w:r w:rsidRPr="18AEEF11" w:rsidR="6BDB745C">
        <w:rPr>
          <w:rStyle w:val="HeaderChar"/>
        </w:rPr>
        <w:t>recommended taxes for EY 2027.</w:t>
      </w:r>
    </w:p>
    <w:tbl>
      <w:tblPr>
        <w:tblStyle w:val="GridTable2-Accent1"/>
        <w:tblW w:w="9359"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1871"/>
        <w:gridCol w:w="1871"/>
        <w:gridCol w:w="1871"/>
        <w:gridCol w:w="1873"/>
        <w:gridCol w:w="1873"/>
      </w:tblGrid>
      <w:tr w:rsidRPr="00372DFF" w:rsidR="005446A0" w:rsidTr="0339DD57" w14:paraId="1614AB2C" w14:textId="7777777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71" w:type="dxa"/>
          </w:tcPr>
          <w:p w:rsidRPr="00372DFF" w:rsidR="005446A0" w:rsidP="2022AEC6" w:rsidRDefault="005446A0" w14:paraId="5BD313DB" w14:textId="77777777">
            <w:pPr>
              <w:pStyle w:val="BodyPalatino"/>
              <w:rPr>
                <w:rStyle w:val="HeaderChar"/>
              </w:rPr>
            </w:pPr>
          </w:p>
        </w:tc>
        <w:tc>
          <w:tcPr>
            <w:tcW w:w="1871" w:type="dxa"/>
          </w:tcPr>
          <w:p w:rsidR="3ED42D52" w:rsidP="1EFC6EC1" w:rsidRDefault="3ED42D52" w14:paraId="6F9B7734" w14:textId="5CD5E6A1">
            <w:pPr>
              <w:pStyle w:val="BodyPalatino"/>
              <w:cnfStyle w:val="100000000000" w:firstRow="1" w:lastRow="0" w:firstColumn="0" w:lastColumn="0" w:oddVBand="0" w:evenVBand="0" w:oddHBand="0" w:evenHBand="0" w:firstRowFirstColumn="0" w:firstRowLastColumn="0" w:lastRowFirstColumn="0" w:lastRowLastColumn="0"/>
              <w:rPr>
                <w:rStyle w:val="HeaderChar"/>
              </w:rPr>
            </w:pPr>
            <w:r w:rsidRPr="1EFC6EC1">
              <w:rPr>
                <w:rStyle w:val="HeaderChar"/>
              </w:rPr>
              <w:t>Present</w:t>
            </w:r>
          </w:p>
        </w:tc>
        <w:tc>
          <w:tcPr>
            <w:tcW w:w="1871" w:type="dxa"/>
          </w:tcPr>
          <w:p w:rsidR="0369CA1E" w:rsidP="1EFC6EC1" w:rsidRDefault="14CEC5D2" w14:paraId="321B0793" w14:textId="35C1F7A6">
            <w:pPr>
              <w:pStyle w:val="BodyPalatino"/>
              <w:cnfStyle w:val="100000000000" w:firstRow="1" w:lastRow="0" w:firstColumn="0" w:lastColumn="0" w:oddVBand="0" w:evenVBand="0" w:oddHBand="0" w:evenHBand="0" w:firstRowFirstColumn="0" w:firstRowLastColumn="0" w:lastRowFirstColumn="0" w:lastRowLastColumn="0"/>
              <w:rPr>
                <w:rStyle w:val="HeaderChar"/>
              </w:rPr>
            </w:pPr>
            <w:r w:rsidRPr="7F91A348">
              <w:rPr>
                <w:rStyle w:val="HeaderChar"/>
              </w:rPr>
              <w:t xml:space="preserve">Sonora </w:t>
            </w:r>
            <w:r w:rsidRPr="1EFC6EC1" w:rsidR="0369CA1E">
              <w:rPr>
                <w:rStyle w:val="HeaderChar"/>
              </w:rPr>
              <w:t>Requested</w:t>
            </w:r>
            <w:r w:rsidRPr="7F91A348" w:rsidR="7339F1F7">
              <w:rPr>
                <w:rStyle w:val="HeaderChar"/>
              </w:rPr>
              <w:t xml:space="preserve"> TY 2026</w:t>
            </w:r>
          </w:p>
        </w:tc>
        <w:tc>
          <w:tcPr>
            <w:tcW w:w="1873" w:type="dxa"/>
          </w:tcPr>
          <w:p w:rsidRPr="00372DFF" w:rsidR="005446A0" w:rsidP="2022AEC6" w:rsidRDefault="7339F1F7" w14:paraId="527FA157" w14:textId="5E2EFE4D">
            <w:pPr>
              <w:pStyle w:val="BodyPalatino"/>
              <w:cnfStyle w:val="100000000000" w:firstRow="1" w:lastRow="0" w:firstColumn="0" w:lastColumn="0" w:oddVBand="0" w:evenVBand="0" w:oddHBand="0" w:evenHBand="0" w:firstRowFirstColumn="0" w:firstRowLastColumn="0" w:lastRowFirstColumn="0" w:lastRowLastColumn="0"/>
              <w:rPr>
                <w:rStyle w:val="HeaderChar"/>
              </w:rPr>
            </w:pPr>
            <w:r w:rsidRPr="7F91A348">
              <w:rPr>
                <w:rStyle w:val="HeaderChar"/>
              </w:rPr>
              <w:t xml:space="preserve">WD Estimate </w:t>
            </w:r>
            <w:r w:rsidRPr="2022AEC6" w:rsidR="24EBB36B">
              <w:rPr>
                <w:rStyle w:val="HeaderChar"/>
              </w:rPr>
              <w:t>T</w:t>
            </w:r>
            <w:r w:rsidRPr="2022AEC6" w:rsidR="005446A0">
              <w:rPr>
                <w:rStyle w:val="HeaderChar"/>
              </w:rPr>
              <w:t>Y 202</w:t>
            </w:r>
            <w:r w:rsidRPr="2022AEC6" w:rsidR="40218911">
              <w:rPr>
                <w:rStyle w:val="HeaderChar"/>
              </w:rPr>
              <w:t>6</w:t>
            </w:r>
          </w:p>
        </w:tc>
        <w:tc>
          <w:tcPr>
            <w:tcW w:w="1873" w:type="dxa"/>
          </w:tcPr>
          <w:p w:rsidRPr="00372DFF" w:rsidR="005446A0" w:rsidP="2022AEC6" w:rsidRDefault="21080C37" w14:paraId="5EDE6D51" w14:textId="1484B6E3">
            <w:pPr>
              <w:pStyle w:val="BodyPalatino"/>
              <w:cnfStyle w:val="100000000000" w:firstRow="1" w:lastRow="0" w:firstColumn="0" w:lastColumn="0" w:oddVBand="0" w:evenVBand="0" w:oddHBand="0" w:evenHBand="0" w:firstRowFirstColumn="0" w:firstRowLastColumn="0" w:lastRowFirstColumn="0" w:lastRowLastColumn="0"/>
              <w:rPr>
                <w:rStyle w:val="HeaderChar"/>
              </w:rPr>
            </w:pPr>
            <w:r w:rsidRPr="0339DD57">
              <w:rPr>
                <w:rStyle w:val="HeaderChar"/>
              </w:rPr>
              <w:t xml:space="preserve">WD Estimate </w:t>
            </w:r>
            <w:r w:rsidRPr="0339DD57" w:rsidR="005446A0">
              <w:rPr>
                <w:rStyle w:val="HeaderChar"/>
              </w:rPr>
              <w:t>EY 202</w:t>
            </w:r>
            <w:r w:rsidRPr="0339DD57" w:rsidR="7DA25041">
              <w:rPr>
                <w:rStyle w:val="HeaderChar"/>
              </w:rPr>
              <w:t>7</w:t>
            </w:r>
          </w:p>
        </w:tc>
      </w:tr>
      <w:tr w:rsidRPr="00372DFF" w:rsidR="005446A0" w:rsidTr="0339DD57" w14:paraId="7363103C"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71" w:type="dxa"/>
          </w:tcPr>
          <w:p w:rsidRPr="00372DFF" w:rsidR="005446A0" w:rsidP="2022AEC6" w:rsidRDefault="005446A0" w14:paraId="31F77C4B" w14:textId="642A2F30">
            <w:pPr>
              <w:pStyle w:val="BodyPalatino"/>
              <w:rPr>
                <w:rStyle w:val="HeaderChar"/>
              </w:rPr>
            </w:pPr>
            <w:r w:rsidRPr="2022AEC6">
              <w:rPr>
                <w:rStyle w:val="HeaderChar"/>
              </w:rPr>
              <w:t>State</w:t>
            </w:r>
          </w:p>
        </w:tc>
        <w:tc>
          <w:tcPr>
            <w:tcW w:w="1871" w:type="dxa"/>
          </w:tcPr>
          <w:p w:rsidR="685DBDCE" w:rsidP="1EFC6EC1" w:rsidRDefault="685DBDCE" w14:paraId="3D1A2BBE" w14:textId="114B01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$800</w:t>
            </w:r>
          </w:p>
        </w:tc>
        <w:tc>
          <w:tcPr>
            <w:tcW w:w="1871" w:type="dxa"/>
          </w:tcPr>
          <w:p w:rsidR="1EFC6EC1" w:rsidP="1EFC6EC1" w:rsidRDefault="1EFC6EC1" w14:paraId="304A2F4D" w14:textId="2DC00F8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 xml:space="preserve">$13,256 </w:t>
            </w:r>
          </w:p>
        </w:tc>
        <w:tc>
          <w:tcPr>
            <w:tcW w:w="1873" w:type="dxa"/>
          </w:tcPr>
          <w:p w:rsidRPr="00372DFF" w:rsidR="005446A0" w:rsidP="2022AEC6" w:rsidRDefault="0775595E" w14:paraId="6D77427C" w14:textId="593745DC">
            <w:pPr>
              <w:pStyle w:val="BodyPalatino"/>
              <w:cnfStyle w:val="000000100000" w:firstRow="0" w:lastRow="0" w:firstColumn="0" w:lastColumn="0" w:oddVBand="0" w:evenVBand="0" w:oddHBand="1" w:evenHBand="0" w:firstRowFirstColumn="0" w:firstRowLastColumn="0" w:lastRowFirstColumn="0" w:lastRowLastColumn="0"/>
              <w:rPr>
                <w:rStyle w:val="HeaderChar"/>
              </w:rPr>
            </w:pPr>
            <w:r w:rsidRPr="54412F46">
              <w:rPr>
                <w:rStyle w:val="HeaderChar"/>
              </w:rPr>
              <w:t>$</w:t>
            </w:r>
            <w:r w:rsidRPr="54412F46" w:rsidR="622326C6">
              <w:rPr>
                <w:rStyle w:val="HeaderChar"/>
              </w:rPr>
              <w:t>6,</w:t>
            </w:r>
            <w:r w:rsidRPr="54412F46" w:rsidR="24E46BD9">
              <w:rPr>
                <w:rStyle w:val="HeaderChar"/>
              </w:rPr>
              <w:t>178</w:t>
            </w:r>
          </w:p>
        </w:tc>
        <w:tc>
          <w:tcPr>
            <w:tcW w:w="1873" w:type="dxa"/>
          </w:tcPr>
          <w:p w:rsidRPr="00372DFF" w:rsidR="005446A0" w:rsidP="2022AEC6" w:rsidRDefault="005446A0" w14:paraId="7C30B37F" w14:textId="50F91200">
            <w:pPr>
              <w:pStyle w:val="BodyPalatino"/>
              <w:cnfStyle w:val="000000100000" w:firstRow="0" w:lastRow="0" w:firstColumn="0" w:lastColumn="0" w:oddVBand="0" w:evenVBand="0" w:oddHBand="1" w:evenHBand="0" w:firstRowFirstColumn="0" w:firstRowLastColumn="0" w:lastRowFirstColumn="0" w:lastRowLastColumn="0"/>
              <w:rPr>
                <w:rStyle w:val="HeaderChar"/>
              </w:rPr>
            </w:pPr>
            <w:r w:rsidRPr="54412F46">
              <w:rPr>
                <w:rStyle w:val="HeaderChar"/>
              </w:rPr>
              <w:t>$</w:t>
            </w:r>
            <w:r w:rsidRPr="54412F46" w:rsidR="7AAEF6A6">
              <w:rPr>
                <w:rStyle w:val="HeaderChar"/>
              </w:rPr>
              <w:t>13,</w:t>
            </w:r>
            <w:r w:rsidRPr="54412F46" w:rsidR="67072EF8">
              <w:rPr>
                <w:rStyle w:val="HeaderChar"/>
              </w:rPr>
              <w:t>172</w:t>
            </w:r>
          </w:p>
        </w:tc>
      </w:tr>
      <w:tr w:rsidRPr="00372DFF" w:rsidR="005446A0" w:rsidTr="0339DD57" w14:paraId="2EDCA83F" w14:textId="77777777">
        <w:trPr>
          <w:trHeight w:val="360"/>
          <w:jc w:val="center"/>
        </w:trPr>
        <w:tc>
          <w:tcPr>
            <w:cnfStyle w:val="001000000000" w:firstRow="0" w:lastRow="0" w:firstColumn="1" w:lastColumn="0" w:oddVBand="0" w:evenVBand="0" w:oddHBand="0" w:evenHBand="0" w:firstRowFirstColumn="0" w:firstRowLastColumn="0" w:lastRowFirstColumn="0" w:lastRowLastColumn="0"/>
            <w:tcW w:w="1871" w:type="dxa"/>
          </w:tcPr>
          <w:p w:rsidRPr="00372DFF" w:rsidR="005446A0" w:rsidP="2022AEC6" w:rsidRDefault="005446A0" w14:paraId="3A72CCCD" w14:textId="30DF177B">
            <w:pPr>
              <w:pStyle w:val="BodyPalatino"/>
              <w:rPr>
                <w:rStyle w:val="HeaderChar"/>
              </w:rPr>
            </w:pPr>
            <w:r w:rsidRPr="2022AEC6">
              <w:rPr>
                <w:rStyle w:val="HeaderChar"/>
              </w:rPr>
              <w:t>Federal</w:t>
            </w:r>
          </w:p>
        </w:tc>
        <w:tc>
          <w:tcPr>
            <w:tcW w:w="1871" w:type="dxa"/>
          </w:tcPr>
          <w:p w:rsidR="3938D3FC" w:rsidP="1EFC6EC1" w:rsidRDefault="3938D3FC" w14:paraId="485C80AD" w14:textId="22C9EEAA">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$480</w:t>
            </w:r>
          </w:p>
        </w:tc>
        <w:tc>
          <w:tcPr>
            <w:tcW w:w="1871" w:type="dxa"/>
          </w:tcPr>
          <w:p w:rsidR="1EFC6EC1" w:rsidP="1EFC6EC1" w:rsidRDefault="1EFC6EC1" w14:paraId="0CCFA342" w14:textId="0252ED3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rPr>
            </w:pPr>
            <w:r w:rsidRPr="1EFC6EC1">
              <w:rPr>
                <w:rFonts w:ascii="Palatino Linotype" w:hAnsi="Palatino Linotype" w:eastAsia="Palatino Linotype" w:cs="Palatino Linotype"/>
              </w:rPr>
              <w:t>$28,078</w:t>
            </w:r>
          </w:p>
        </w:tc>
        <w:tc>
          <w:tcPr>
            <w:tcW w:w="1873" w:type="dxa"/>
          </w:tcPr>
          <w:p w:rsidRPr="00372DFF" w:rsidR="005446A0" w:rsidP="2022AEC6" w:rsidRDefault="0F2BDED8" w14:paraId="5FABD735" w14:textId="7E38D50F">
            <w:pPr>
              <w:pStyle w:val="BodyPalatino"/>
              <w:cnfStyle w:val="000000000000" w:firstRow="0" w:lastRow="0" w:firstColumn="0" w:lastColumn="0" w:oddVBand="0" w:evenVBand="0" w:oddHBand="0" w:evenHBand="0" w:firstRowFirstColumn="0" w:firstRowLastColumn="0" w:lastRowFirstColumn="0" w:lastRowLastColumn="0"/>
              <w:rPr>
                <w:rStyle w:val="HeaderChar"/>
              </w:rPr>
            </w:pPr>
            <w:r w:rsidRPr="4772000E">
              <w:rPr>
                <w:rStyle w:val="HeaderChar"/>
              </w:rPr>
              <w:t>$</w:t>
            </w:r>
            <w:r w:rsidRPr="4772000E" w:rsidR="08B51CAB">
              <w:rPr>
                <w:rStyle w:val="HeaderChar"/>
              </w:rPr>
              <w:t>1</w:t>
            </w:r>
            <w:r w:rsidRPr="4772000E" w:rsidR="6B61D2E1">
              <w:rPr>
                <w:rStyle w:val="HeaderChar"/>
              </w:rPr>
              <w:t>3,618</w:t>
            </w:r>
          </w:p>
        </w:tc>
        <w:tc>
          <w:tcPr>
            <w:tcW w:w="1873" w:type="dxa"/>
          </w:tcPr>
          <w:p w:rsidRPr="00372DFF" w:rsidR="005446A0" w:rsidP="2022AEC6" w:rsidRDefault="005446A0" w14:paraId="49AA8C7E" w14:textId="08E42AC9">
            <w:pPr>
              <w:pStyle w:val="BodyPalatino"/>
              <w:cnfStyle w:val="000000000000" w:firstRow="0" w:lastRow="0" w:firstColumn="0" w:lastColumn="0" w:oddVBand="0" w:evenVBand="0" w:oddHBand="0" w:evenHBand="0" w:firstRowFirstColumn="0" w:firstRowLastColumn="0" w:lastRowFirstColumn="0" w:lastRowLastColumn="0"/>
              <w:rPr>
                <w:rStyle w:val="HeaderChar"/>
              </w:rPr>
            </w:pPr>
            <w:r w:rsidRPr="0339DD57">
              <w:rPr>
                <w:rStyle w:val="HeaderChar"/>
              </w:rPr>
              <w:t>$</w:t>
            </w:r>
            <w:r w:rsidRPr="0339DD57" w:rsidR="53925830">
              <w:rPr>
                <w:rStyle w:val="HeaderChar"/>
              </w:rPr>
              <w:t>28,</w:t>
            </w:r>
            <w:r w:rsidRPr="0339DD57" w:rsidR="1413BAC7">
              <w:rPr>
                <w:rStyle w:val="HeaderChar"/>
              </w:rPr>
              <w:t>526</w:t>
            </w:r>
          </w:p>
        </w:tc>
      </w:tr>
    </w:tbl>
    <w:p w:rsidRPr="00372DFF" w:rsidR="005446A0" w:rsidP="2022AEC6" w:rsidRDefault="005446A0" w14:paraId="3ABA817D" w14:textId="77777777">
      <w:pPr>
        <w:pStyle w:val="BodyPalatino"/>
        <w:rPr>
          <w:rStyle w:val="HeaderChar"/>
        </w:rPr>
      </w:pPr>
    </w:p>
    <w:p w:rsidRPr="00372DFF" w:rsidR="56D0881F" w:rsidP="2022AEC6" w:rsidRDefault="64CA7E4B" w14:paraId="0D335AC1" w14:textId="4BB522BC">
      <w:pPr>
        <w:pStyle w:val="BodyPalatino"/>
        <w:rPr>
          <w:rStyle w:val="HeaderChar"/>
        </w:rPr>
      </w:pPr>
      <w:r w:rsidRPr="54412F46">
        <w:rPr>
          <w:rStyle w:val="HeaderChar"/>
        </w:rPr>
        <w:t>Accordingly,</w:t>
      </w:r>
      <w:r w:rsidRPr="54412F46" w:rsidR="00551285">
        <w:rPr>
          <w:rStyle w:val="HeaderChar"/>
        </w:rPr>
        <w:t xml:space="preserve"> the</w:t>
      </w:r>
      <w:r w:rsidRPr="54412F46">
        <w:rPr>
          <w:rStyle w:val="HeaderChar"/>
        </w:rPr>
        <w:t xml:space="preserve"> WD’s State and Federal Income Tax expense estimates for </w:t>
      </w:r>
      <w:r w:rsidRPr="54412F46" w:rsidR="00456E78">
        <w:rPr>
          <w:rStyle w:val="HeaderChar"/>
        </w:rPr>
        <w:t>Sonora</w:t>
      </w:r>
      <w:r w:rsidRPr="54412F46">
        <w:rPr>
          <w:rStyle w:val="HeaderChar"/>
        </w:rPr>
        <w:t xml:space="preserve">’s </w:t>
      </w:r>
      <w:r w:rsidRPr="54412F46" w:rsidR="2184BE36">
        <w:rPr>
          <w:rStyle w:val="HeaderChar"/>
        </w:rPr>
        <w:t>TY 202</w:t>
      </w:r>
      <w:r w:rsidRPr="54412F46" w:rsidR="6ED06024">
        <w:rPr>
          <w:rStyle w:val="HeaderChar"/>
        </w:rPr>
        <w:t>6</w:t>
      </w:r>
      <w:r w:rsidRPr="54412F46" w:rsidR="2184BE36">
        <w:rPr>
          <w:rStyle w:val="HeaderChar"/>
        </w:rPr>
        <w:t xml:space="preserve"> are $</w:t>
      </w:r>
      <w:r w:rsidRPr="54412F46" w:rsidR="6BDF9A17">
        <w:rPr>
          <w:rStyle w:val="HeaderChar"/>
        </w:rPr>
        <w:t>6,</w:t>
      </w:r>
      <w:r w:rsidRPr="54412F46" w:rsidR="0B0792DA">
        <w:rPr>
          <w:rStyle w:val="HeaderChar"/>
        </w:rPr>
        <w:t>178</w:t>
      </w:r>
      <w:r w:rsidRPr="54412F46" w:rsidR="2184BE36">
        <w:rPr>
          <w:rStyle w:val="HeaderChar"/>
        </w:rPr>
        <w:t xml:space="preserve"> and $</w:t>
      </w:r>
      <w:r w:rsidRPr="54412F46" w:rsidR="5FE53D2B">
        <w:rPr>
          <w:rStyle w:val="HeaderChar"/>
        </w:rPr>
        <w:t>13,</w:t>
      </w:r>
      <w:r w:rsidRPr="54412F46" w:rsidR="2DC417F0">
        <w:rPr>
          <w:rStyle w:val="HeaderChar"/>
        </w:rPr>
        <w:t>172</w:t>
      </w:r>
      <w:r w:rsidRPr="54412F46" w:rsidR="51BCC094">
        <w:rPr>
          <w:rStyle w:val="HeaderChar"/>
        </w:rPr>
        <w:t>,</w:t>
      </w:r>
      <w:r w:rsidRPr="54412F46" w:rsidR="2184BE36">
        <w:rPr>
          <w:rStyle w:val="HeaderChar"/>
        </w:rPr>
        <w:t xml:space="preserve"> respectively</w:t>
      </w:r>
      <w:r w:rsidRPr="54412F46" w:rsidR="72CB5A1C">
        <w:rPr>
          <w:rStyle w:val="HeaderChar"/>
        </w:rPr>
        <w:t>, and</w:t>
      </w:r>
      <w:r w:rsidRPr="54412F46">
        <w:rPr>
          <w:rStyle w:val="HeaderChar"/>
        </w:rPr>
        <w:t xml:space="preserve"> </w:t>
      </w:r>
      <w:r w:rsidRPr="54412F46" w:rsidR="2C94F223">
        <w:rPr>
          <w:rStyle w:val="HeaderChar"/>
        </w:rPr>
        <w:t xml:space="preserve">for Sonora’s </w:t>
      </w:r>
      <w:r w:rsidRPr="54412F46" w:rsidR="72D10A5C">
        <w:rPr>
          <w:rStyle w:val="HeaderChar"/>
        </w:rPr>
        <w:t>E</w:t>
      </w:r>
      <w:r w:rsidRPr="54412F46" w:rsidR="2C94F223">
        <w:rPr>
          <w:rStyle w:val="HeaderChar"/>
        </w:rPr>
        <w:t>Y 202</w:t>
      </w:r>
      <w:r w:rsidRPr="54412F46" w:rsidR="49A02936">
        <w:rPr>
          <w:rStyle w:val="HeaderChar"/>
        </w:rPr>
        <w:t>7</w:t>
      </w:r>
      <w:r w:rsidRPr="54412F46" w:rsidR="2C94F223">
        <w:rPr>
          <w:rStyle w:val="HeaderChar"/>
        </w:rPr>
        <w:t xml:space="preserve"> are $</w:t>
      </w:r>
      <w:r w:rsidRPr="54412F46" w:rsidR="24B13710">
        <w:rPr>
          <w:rStyle w:val="HeaderChar"/>
        </w:rPr>
        <w:t>13</w:t>
      </w:r>
      <w:r w:rsidRPr="54412F46" w:rsidR="2C94F223">
        <w:rPr>
          <w:rStyle w:val="HeaderChar"/>
        </w:rPr>
        <w:t>,</w:t>
      </w:r>
      <w:r w:rsidRPr="54412F46" w:rsidR="1CCD35AE">
        <w:rPr>
          <w:rStyle w:val="HeaderChar"/>
        </w:rPr>
        <w:t>618</w:t>
      </w:r>
      <w:r w:rsidRPr="54412F46" w:rsidR="2C94F223">
        <w:rPr>
          <w:rStyle w:val="HeaderChar"/>
        </w:rPr>
        <w:t xml:space="preserve"> and $2</w:t>
      </w:r>
      <w:r w:rsidRPr="54412F46" w:rsidR="62086454">
        <w:rPr>
          <w:rStyle w:val="HeaderChar"/>
        </w:rPr>
        <w:t>8</w:t>
      </w:r>
      <w:r w:rsidRPr="54412F46" w:rsidR="2C94F223">
        <w:rPr>
          <w:rStyle w:val="HeaderChar"/>
        </w:rPr>
        <w:t>,</w:t>
      </w:r>
      <w:r w:rsidRPr="54412F46" w:rsidR="1B2BABA5">
        <w:rPr>
          <w:rStyle w:val="HeaderChar"/>
        </w:rPr>
        <w:t>5</w:t>
      </w:r>
      <w:r w:rsidRPr="54412F46" w:rsidR="67356239">
        <w:rPr>
          <w:rStyle w:val="HeaderChar"/>
        </w:rPr>
        <w:t>26</w:t>
      </w:r>
      <w:r w:rsidRPr="54412F46" w:rsidR="2C94F223">
        <w:rPr>
          <w:rStyle w:val="HeaderChar"/>
        </w:rPr>
        <w:t>, respectively</w:t>
      </w:r>
      <w:r w:rsidRPr="54412F46" w:rsidR="0CA06719">
        <w:rPr>
          <w:rStyle w:val="HeaderChar"/>
        </w:rPr>
        <w:t>.</w:t>
      </w:r>
      <w:r w:rsidRPr="54412F46" w:rsidR="2C94F223">
        <w:rPr>
          <w:rStyle w:val="HeaderChar"/>
        </w:rPr>
        <w:t xml:space="preserve"> </w:t>
      </w:r>
      <w:r w:rsidRPr="54412F46">
        <w:rPr>
          <w:rStyle w:val="HeaderChar"/>
        </w:rPr>
        <w:t>WD’s income tax calculations are provided in Appendix D of this Resolution.</w:t>
      </w:r>
    </w:p>
    <w:p w:rsidRPr="00372DFF" w:rsidR="00205584" w:rsidP="54412F46" w:rsidRDefault="00AE57DD" w14:paraId="66DD11E3" w14:textId="1FAEDFBA">
      <w:pPr>
        <w:pStyle w:val="Heading2Palatino"/>
        <w:rPr>
          <w:rStyle w:val="HeaderChar"/>
          <w:b w:val="0"/>
          <w:bCs w:val="0"/>
        </w:rPr>
      </w:pPr>
      <w:r w:rsidRPr="1EFC6EC1">
        <w:rPr>
          <w:rStyle w:val="HeaderChar"/>
        </w:rPr>
        <w:t>Utility Plant and Rate Base</w:t>
      </w:r>
    </w:p>
    <w:p w:rsidRPr="00372DFF" w:rsidR="56A51D37" w:rsidP="17278AC6" w:rsidRDefault="508DE54D" w14:paraId="70FE2EE1" w14:textId="56795B55">
      <w:pPr>
        <w:pStyle w:val="BodyPalatino"/>
      </w:pPr>
      <w:r>
        <w:t xml:space="preserve">As noted above in the </w:t>
      </w:r>
      <w:r w:rsidR="102C6A2B">
        <w:t>purchase</w:t>
      </w:r>
      <w:r w:rsidR="388F252F">
        <w:t xml:space="preserve"> and sale</w:t>
      </w:r>
      <w:r>
        <w:t xml:space="preserve"> section, the purchase price</w:t>
      </w:r>
      <w:r w:rsidR="009F5D71">
        <w:t xml:space="preserve"> of SWC</w:t>
      </w:r>
      <w:r>
        <w:t xml:space="preserve"> was disallowed</w:t>
      </w:r>
      <w:r w:rsidR="454562C1">
        <w:t>.</w:t>
      </w:r>
      <w:r>
        <w:t xml:space="preserve"> </w:t>
      </w:r>
      <w:r w:rsidR="4997D222">
        <w:t>I</w:t>
      </w:r>
      <w:r>
        <w:t>n 2024</w:t>
      </w:r>
      <w:r w:rsidR="0BF27AFD">
        <w:t>,</w:t>
      </w:r>
      <w:r>
        <w:t xml:space="preserve"> when </w:t>
      </w:r>
      <w:r w:rsidR="37E94526">
        <w:t>SWR</w:t>
      </w:r>
      <w:r w:rsidR="03A30BA8">
        <w:t xml:space="preserve"> acquired </w:t>
      </w:r>
      <w:r w:rsidR="39F5240F">
        <w:t>SWC</w:t>
      </w:r>
      <w:r w:rsidR="41CB38FA">
        <w:t>,</w:t>
      </w:r>
      <w:r w:rsidR="03A30BA8">
        <w:t xml:space="preserve"> the </w:t>
      </w:r>
      <w:r w:rsidR="061733BE">
        <w:t>total plant in service</w:t>
      </w:r>
      <w:r w:rsidR="24C09D85">
        <w:t xml:space="preserve"> was $225,854</w:t>
      </w:r>
      <w:r w:rsidR="402D24F8">
        <w:t>,</w:t>
      </w:r>
      <w:r w:rsidR="24C09D85">
        <w:t xml:space="preserve"> </w:t>
      </w:r>
      <w:r w:rsidR="5EFB3198">
        <w:lastRenderedPageBreak/>
        <w:t xml:space="preserve">and this value was used for the average rate base. </w:t>
      </w:r>
      <w:r w:rsidR="7E50B432">
        <w:t xml:space="preserve">There was a </w:t>
      </w:r>
      <w:r w:rsidR="3EC68E03">
        <w:t>net plant addition in 2024 of $125,856</w:t>
      </w:r>
      <w:r w:rsidR="44A178DE">
        <w:t xml:space="preserve">, </w:t>
      </w:r>
      <w:r w:rsidR="63EAA594">
        <w:t>leading to a</w:t>
      </w:r>
      <w:r w:rsidR="745CD70D">
        <w:t xml:space="preserve"> total plant in service </w:t>
      </w:r>
      <w:r w:rsidR="345CB752">
        <w:t>of</w:t>
      </w:r>
      <w:r w:rsidR="745CD70D">
        <w:t xml:space="preserve"> $351,710</w:t>
      </w:r>
      <w:r w:rsidR="0923E19E">
        <w:t>.</w:t>
      </w:r>
      <w:r w:rsidR="745CD70D">
        <w:t xml:space="preserve"> </w:t>
      </w:r>
      <w:r w:rsidR="61EB4C98">
        <w:t>G</w:t>
      </w:r>
      <w:r w:rsidR="745CD70D">
        <w:t xml:space="preserve">iven the stipulation in Res. W-5269, this </w:t>
      </w:r>
      <w:r w:rsidR="1BB8D518">
        <w:t>value</w:t>
      </w:r>
      <w:r w:rsidR="745CD70D">
        <w:t xml:space="preserve"> </w:t>
      </w:r>
      <w:r w:rsidR="6D2AFB82">
        <w:t xml:space="preserve">is </w:t>
      </w:r>
      <w:r w:rsidR="745CD70D">
        <w:t>not used</w:t>
      </w:r>
      <w:r w:rsidR="16DC14CA">
        <w:t>, and instead, the beginning</w:t>
      </w:r>
      <w:r w:rsidR="6B4A406A">
        <w:t>-</w:t>
      </w:r>
      <w:r w:rsidR="16DC14CA">
        <w:t>of</w:t>
      </w:r>
      <w:r w:rsidR="23F910D7">
        <w:t>-</w:t>
      </w:r>
      <w:r w:rsidR="16DC14CA">
        <w:t>year value of $225,854 was used</w:t>
      </w:r>
      <w:r w:rsidR="0D3EED77">
        <w:t xml:space="preserve"> for rate-making purposes</w:t>
      </w:r>
      <w:r w:rsidR="745CD70D">
        <w:t>.</w:t>
      </w:r>
      <w:r w:rsidR="7CF2DCA8">
        <w:t xml:space="preserve"> Sonora’s rate base estimate does not include the disallowed purchase price.</w:t>
      </w:r>
    </w:p>
    <w:p w:rsidRPr="00372DFF" w:rsidR="56A51D37" w:rsidP="54412F46" w:rsidRDefault="4033AACA" w14:paraId="3713B1D5" w14:textId="7DB22BA1">
      <w:pPr>
        <w:pStyle w:val="BodyPalatino"/>
      </w:pPr>
      <w:r>
        <w:t>For TY 202</w:t>
      </w:r>
      <w:r w:rsidR="0D413A96">
        <w:t>6</w:t>
      </w:r>
      <w:r w:rsidR="7942CF94">
        <w:t xml:space="preserve"> and EY 2027</w:t>
      </w:r>
      <w:r>
        <w:t xml:space="preserve">, the WD’s analysis of </w:t>
      </w:r>
      <w:r w:rsidR="792A057C">
        <w:t>Sonora</w:t>
      </w:r>
      <w:r>
        <w:t>’s rate base estimate examin</w:t>
      </w:r>
      <w:r w:rsidR="037C517C">
        <w:t>ed</w:t>
      </w:r>
      <w:r>
        <w:t xml:space="preserve"> utility plant</w:t>
      </w:r>
      <w:r w:rsidR="663DDE46">
        <w:t>-</w:t>
      </w:r>
      <w:r>
        <w:t>in</w:t>
      </w:r>
      <w:r w:rsidR="761E59D6">
        <w:t>-</w:t>
      </w:r>
      <w:r>
        <w:t>service</w:t>
      </w:r>
      <w:r w:rsidR="60ABCFEE">
        <w:t>,</w:t>
      </w:r>
      <w:r w:rsidR="18ABC741">
        <w:t xml:space="preserve"> depreciation,</w:t>
      </w:r>
      <w:r w:rsidR="60ABCFEE">
        <w:t xml:space="preserve"> materials and supplies, and working cash</w:t>
      </w:r>
      <w:r>
        <w:t xml:space="preserve"> based on the</w:t>
      </w:r>
      <w:r w:rsidR="1349CD75">
        <w:t xml:space="preserve"> utility’s</w:t>
      </w:r>
      <w:r>
        <w:t xml:space="preserve"> annual reports from the last five years (20</w:t>
      </w:r>
      <w:r w:rsidR="03AB0354">
        <w:t xml:space="preserve">20 </w:t>
      </w:r>
      <w:r>
        <w:t>through 202</w:t>
      </w:r>
      <w:r w:rsidR="7261C1C6">
        <w:t>5</w:t>
      </w:r>
      <w:r>
        <w:t>).</w:t>
      </w:r>
      <w:r w:rsidR="070BDF2A">
        <w:t xml:space="preserve"> </w:t>
      </w:r>
      <w:r w:rsidR="3C4051D1">
        <w:t>N</w:t>
      </w:r>
      <w:r w:rsidR="210E0FC0">
        <w:t xml:space="preserve">o new plant </w:t>
      </w:r>
      <w:r w:rsidR="196A93F4">
        <w:t xml:space="preserve">was </w:t>
      </w:r>
      <w:r w:rsidR="210E0FC0">
        <w:t>added after</w:t>
      </w:r>
      <w:r w:rsidR="070BDF2A">
        <w:t xml:space="preserve"> 2024</w:t>
      </w:r>
      <w:r w:rsidR="4EE2C412">
        <w:t>. The total plant in service remains at $225,854 for both TY 20</w:t>
      </w:r>
      <w:r w:rsidR="5E859E13">
        <w:t>2</w:t>
      </w:r>
      <w:r w:rsidR="4EE2C412">
        <w:t>6 and EY 2027, reflecting the 2024 recorded amount.</w:t>
      </w:r>
      <w:r w:rsidR="070BDF2A">
        <w:t xml:space="preserve"> </w:t>
      </w:r>
      <w:r w:rsidR="1F3AD088">
        <w:t xml:space="preserve">After subtracting </w:t>
      </w:r>
      <w:r w:rsidR="008F09E1">
        <w:t xml:space="preserve">the </w:t>
      </w:r>
      <w:r w:rsidR="1F3AD088">
        <w:t>accumulated depreciation of $98,103 for TY 2026 and $99,432 for EY 2027, the net plant values are $1</w:t>
      </w:r>
      <w:r w:rsidR="193EC307">
        <w:t xml:space="preserve">27,751 and $126,422, respectively. These net plant values differ from Sonora’s historical net plant amounts of $144,330 in 2022, $139,260 in 2023, and $133,806 </w:t>
      </w:r>
      <w:r w:rsidR="0D9E9DD1">
        <w:t>in 2024 due to WD’s adjustment to accumulated depreciation.</w:t>
      </w:r>
    </w:p>
    <w:p w:rsidRPr="00372DFF" w:rsidR="56A51D37" w:rsidP="54412F46" w:rsidRDefault="3698CF49" w14:paraId="1C0B8732" w14:textId="3264CEC7">
      <w:pPr>
        <w:pStyle w:val="Heading2Palatino"/>
      </w:pPr>
      <w:r>
        <w:t>Rate Base</w:t>
      </w:r>
    </w:p>
    <w:p w:rsidR="315AA263" w:rsidP="1EFC6EC1" w:rsidRDefault="315AA263" w14:paraId="074DC3CA" w14:textId="16A319D5">
      <w:pPr>
        <w:pStyle w:val="BodyPalatino"/>
      </w:pPr>
      <w:r>
        <w:t>The rate base encompasses net plant (plant in service less accumulated depreciation), plus materials and supplies</w:t>
      </w:r>
      <w:r w:rsidR="53FFEAAE">
        <w:t>,</w:t>
      </w:r>
      <w:r>
        <w:t xml:space="preserve"> and working cash.</w:t>
      </w:r>
      <w:r w:rsidR="433BA664">
        <w:t xml:space="preserve"> The working cash is calculated by dividing the operating expenses by 12, and there are no requested dollars in materials and supplies.</w:t>
      </w:r>
      <w:r>
        <w:t xml:space="preserve"> </w:t>
      </w:r>
      <w:r w:rsidRPr="1EFC6EC1">
        <w:t>WD's recommended rate base is $157,841 for TY 2026 and $158,028 for EY 2027. This is lower than Sonora's requested rate base of $159,537, due to WD's adjustment to working cash</w:t>
      </w:r>
      <w:r w:rsidRPr="1EFC6EC1" w:rsidR="3CB8B844">
        <w:t xml:space="preserve"> and accumulated depreciation as noted above</w:t>
      </w:r>
      <w:r w:rsidRPr="1EFC6EC1">
        <w:t>.</w:t>
      </w:r>
    </w:p>
    <w:p w:rsidR="7BE842C7" w:rsidP="1EFC6EC1" w:rsidRDefault="5A19A968" w14:paraId="5CE9A3B8" w14:textId="71ADB6D1">
      <w:pPr>
        <w:pStyle w:val="BodyPalatino"/>
      </w:pPr>
      <w:r>
        <w:t>For TY 2026, Sonora requested $32,087 for working cash. WD adjusted the working cash amount to $30,090 for TY 2026 and $31,606 for EY 2027 due to lower recommended operating expenses, which directly impact the working cash calculation. Since WD's total recommended operating expenses are lower than Sonora's requested expenses, both the working cash and the overall rate base were adjusted accordingly.</w:t>
      </w:r>
    </w:p>
    <w:p w:rsidRPr="006A772B" w:rsidR="00DB5648" w:rsidP="01BD36CE" w:rsidRDefault="00DB5648" w14:paraId="24F6F7FE" w14:textId="6EE257ED">
      <w:pPr>
        <w:pStyle w:val="Heading2Palatino"/>
        <w:rPr>
          <w:rStyle w:val="HeaderChar"/>
          <w:b w:val="0"/>
          <w:bCs w:val="0"/>
        </w:rPr>
      </w:pPr>
      <w:r w:rsidRPr="006A772B">
        <w:rPr>
          <w:rStyle w:val="HeaderChar"/>
        </w:rPr>
        <w:t xml:space="preserve">Rate of </w:t>
      </w:r>
      <w:r w:rsidRPr="006A772B" w:rsidR="00536396">
        <w:rPr>
          <w:rStyle w:val="HeaderChar"/>
        </w:rPr>
        <w:t>Return</w:t>
      </w:r>
      <w:r w:rsidRPr="006A772B" w:rsidR="00532EC9">
        <w:rPr>
          <w:rStyle w:val="HeaderChar"/>
        </w:rPr>
        <w:t xml:space="preserve"> </w:t>
      </w:r>
      <w:r w:rsidRPr="006A772B" w:rsidR="00532EC9">
        <w:t>and Rate of Margin</w:t>
      </w:r>
    </w:p>
    <w:p w:rsidRPr="006A772B" w:rsidR="00736FB4" w:rsidP="01BD36CE" w:rsidRDefault="00456E78" w14:paraId="3446E18A" w14:textId="67CD3B4A">
      <w:pPr>
        <w:pStyle w:val="BodyPalatino"/>
      </w:pPr>
      <w:r w:rsidRPr="006A772B">
        <w:t>Sonora</w:t>
      </w:r>
      <w:r w:rsidRPr="006A772B" w:rsidR="65512439">
        <w:t xml:space="preserve">’s </w:t>
      </w:r>
      <w:bookmarkStart w:name="_Int_FNXZyZTO" w:id="4"/>
      <w:proofErr w:type="gramStart"/>
      <w:r w:rsidRPr="006A772B" w:rsidR="65512439">
        <w:t>rate</w:t>
      </w:r>
      <w:bookmarkEnd w:id="4"/>
      <w:proofErr w:type="gramEnd"/>
      <w:r w:rsidRPr="006A772B" w:rsidR="65512439">
        <w:t xml:space="preserve"> increase request was based on a rate of margin (ROM) of </w:t>
      </w:r>
      <w:r w:rsidRPr="006A772B" w:rsidR="007219FC">
        <w:t>2</w:t>
      </w:r>
      <w:r w:rsidRPr="006A772B" w:rsidR="006A772B">
        <w:t>7</w:t>
      </w:r>
      <w:r w:rsidRPr="006A772B" w:rsidR="007219FC">
        <w:t>.</w:t>
      </w:r>
      <w:r w:rsidRPr="006A772B" w:rsidR="006A772B">
        <w:t>50</w:t>
      </w:r>
      <w:r w:rsidRPr="006A772B" w:rsidR="65512439">
        <w:t xml:space="preserve">%. In accordance with </w:t>
      </w:r>
      <w:r w:rsidRPr="006A772B" w:rsidR="55F8C393">
        <w:t xml:space="preserve">the </w:t>
      </w:r>
      <w:r w:rsidRPr="006A772B" w:rsidR="65512439">
        <w:t xml:space="preserve">Commission ratemaking policy adopted by D.92-03-09, two methods are available for </w:t>
      </w:r>
      <w:r w:rsidRPr="006A772B" w:rsidR="277E4B73">
        <w:t xml:space="preserve">the Water </w:t>
      </w:r>
      <w:r w:rsidRPr="006A772B" w:rsidR="65512439">
        <w:t xml:space="preserve">Division to utilize for ratemaking for Class C and D </w:t>
      </w:r>
      <w:r w:rsidRPr="006A772B" w:rsidR="65512439">
        <w:lastRenderedPageBreak/>
        <w:t>water utilities, the Rate of Return (ROR) and Rate of Margin (ROM) methods.</w:t>
      </w:r>
      <w:r w:rsidRPr="006A772B" w:rsidR="00736FB4">
        <w:rPr>
          <w:rStyle w:val="FootnoteReference"/>
        </w:rPr>
        <w:footnoteReference w:id="8"/>
      </w:r>
      <w:r w:rsidRPr="006A772B" w:rsidR="65512439">
        <w:t xml:space="preserve"> D. 92-03-09 directs the WD to calculate the company’s rates and revenue requirement using </w:t>
      </w:r>
      <w:r w:rsidRPr="006A772B" w:rsidR="2372EE04">
        <w:t>both</w:t>
      </w:r>
      <w:r w:rsidRPr="006A772B" w:rsidR="65512439">
        <w:t xml:space="preserve"> methods and to recommend the ratemaking method resulting in the greater return.</w:t>
      </w:r>
      <w:r w:rsidRPr="006A772B" w:rsidR="00736FB4">
        <w:rPr>
          <w:rStyle w:val="FootnoteReference"/>
        </w:rPr>
        <w:footnoteReference w:id="9"/>
      </w:r>
      <w:r w:rsidRPr="006A772B" w:rsidR="65512439">
        <w:t xml:space="preserve"> In this case</w:t>
      </w:r>
      <w:r w:rsidRPr="006A772B" w:rsidR="000E0CDA">
        <w:t>, the</w:t>
      </w:r>
      <w:r w:rsidRPr="006A772B" w:rsidR="65512439">
        <w:t xml:space="preserve"> </w:t>
      </w:r>
      <w:r w:rsidRPr="006A772B" w:rsidR="000E0CDA">
        <w:t xml:space="preserve">WD </w:t>
      </w:r>
      <w:r w:rsidRPr="006A772B" w:rsidR="65512439">
        <w:t xml:space="preserve">determined that the ROM method produced the higher revenue requirement and therefore recommends that the ROM method be used for </w:t>
      </w:r>
      <w:r w:rsidRPr="006A772B">
        <w:t>Sonora</w:t>
      </w:r>
      <w:r w:rsidRPr="006A772B" w:rsidR="65512439">
        <w:t>’s TY 202</w:t>
      </w:r>
      <w:r w:rsidR="006A772B">
        <w:t>6</w:t>
      </w:r>
      <w:r w:rsidRPr="006A772B" w:rsidR="210234C9">
        <w:t xml:space="preserve"> </w:t>
      </w:r>
      <w:r w:rsidRPr="006A772B" w:rsidR="65512439">
        <w:t>GRC.</w:t>
      </w:r>
    </w:p>
    <w:p w:rsidRPr="00372DFF" w:rsidR="00193618" w:rsidP="49935F61" w:rsidRDefault="38A1B616" w14:paraId="3200A965" w14:textId="6DFED0FB">
      <w:pPr>
        <w:pStyle w:val="BodyPalatino"/>
        <w:rPr>
          <w:highlight w:val="yellow"/>
        </w:rPr>
      </w:pPr>
      <w:r w:rsidRPr="63D37003">
        <w:t xml:space="preserve">The </w:t>
      </w:r>
      <w:r w:rsidR="5CC9CE10">
        <w:t xml:space="preserve">WD’s </w:t>
      </w:r>
      <w:r w:rsidRPr="63D37003">
        <w:t xml:space="preserve">2025 memorandum for the </w:t>
      </w:r>
      <w:r w:rsidR="5CC9CE10">
        <w:t xml:space="preserve">recommended </w:t>
      </w:r>
      <w:r w:rsidRPr="63D37003">
        <w:t xml:space="preserve">ROR and </w:t>
      </w:r>
      <w:r w:rsidR="5CC9CE10">
        <w:t xml:space="preserve">ROM for Class </w:t>
      </w:r>
      <w:r w:rsidRPr="63D37003">
        <w:t xml:space="preserve">C and </w:t>
      </w:r>
      <w:r w:rsidR="23805F6D">
        <w:t>D</w:t>
      </w:r>
      <w:r w:rsidR="5CC9CE10">
        <w:t xml:space="preserve"> water utilities </w:t>
      </w:r>
      <w:r w:rsidRPr="63D37003">
        <w:t>was issued on March 12, 2025. For Class D water utilities, the WD recommends a ROR range of 12.80% to 14.30% and a ROM of</w:t>
      </w:r>
      <w:r w:rsidR="5CC9CE10">
        <w:t xml:space="preserve"> 2</w:t>
      </w:r>
      <w:r w:rsidR="23805F6D">
        <w:t>7.50</w:t>
      </w:r>
      <w:r w:rsidRPr="0A2D6090">
        <w:t>%</w:t>
      </w:r>
      <w:r w:rsidRPr="0A2D6090" w:rsidR="52EF58A8">
        <w:rPr>
          <w:rStyle w:val="FootnoteReference"/>
        </w:rPr>
        <w:footnoteReference w:id="10"/>
      </w:r>
      <w:r w:rsidRPr="0A2D6090">
        <w:t xml:space="preserve">. </w:t>
      </w:r>
      <w:r w:rsidR="6EE70C63">
        <w:t>Sonora</w:t>
      </w:r>
      <w:r w:rsidR="5CC9CE10">
        <w:t xml:space="preserve"> agrees with </w:t>
      </w:r>
      <w:r w:rsidR="4AF91D8E">
        <w:t xml:space="preserve">the </w:t>
      </w:r>
      <w:r w:rsidR="5CC9CE10">
        <w:t xml:space="preserve">WD’s recommended ROM. Using </w:t>
      </w:r>
      <w:r w:rsidR="17DA511D">
        <w:t>the re</w:t>
      </w:r>
      <w:r w:rsidR="250016CC">
        <w:t>commended</w:t>
      </w:r>
      <w:r w:rsidR="17DA511D">
        <w:t xml:space="preserve"> </w:t>
      </w:r>
      <w:r w:rsidR="5CC9CE10">
        <w:t>ROM of 2</w:t>
      </w:r>
      <w:r w:rsidR="42ABC094">
        <w:t>7</w:t>
      </w:r>
      <w:r w:rsidR="76FDB716">
        <w:t>.</w:t>
      </w:r>
      <w:r w:rsidR="17F5B4DF">
        <w:t>50</w:t>
      </w:r>
      <w:r w:rsidR="5CC9CE10">
        <w:t>%</w:t>
      </w:r>
      <w:r w:rsidR="0F1D16B4">
        <w:t xml:space="preserve"> and evenly splitting the increase over two years</w:t>
      </w:r>
      <w:r w:rsidR="5CC9CE10">
        <w:t>, the WD calculated a revenue requirement of $</w:t>
      </w:r>
      <w:r w:rsidR="095DB912">
        <w:t>4</w:t>
      </w:r>
      <w:r w:rsidR="44751722">
        <w:t>4</w:t>
      </w:r>
      <w:r w:rsidR="4A99BE1B">
        <w:t>4</w:t>
      </w:r>
      <w:r w:rsidR="753AE51E">
        <w:t>,</w:t>
      </w:r>
      <w:r w:rsidR="102969F7">
        <w:t>557</w:t>
      </w:r>
      <w:r w:rsidR="7F4DD55F">
        <w:t xml:space="preserve"> for </w:t>
      </w:r>
      <w:r w:rsidR="42C5ADDB">
        <w:t>T</w:t>
      </w:r>
      <w:r w:rsidR="7F4DD55F">
        <w:t xml:space="preserve">Y </w:t>
      </w:r>
      <w:r w:rsidR="3E851822">
        <w:t>202</w:t>
      </w:r>
      <w:r w:rsidR="37C1D9FD">
        <w:t>6</w:t>
      </w:r>
      <w:r w:rsidR="3191CD4A">
        <w:t xml:space="preserve">, </w:t>
      </w:r>
      <w:r w:rsidR="27D30EBA">
        <w:t>providing</w:t>
      </w:r>
      <w:r w:rsidR="3191CD4A">
        <w:t xml:space="preserve"> a net revenue of $</w:t>
      </w:r>
      <w:r w:rsidR="03DAE6A8">
        <w:t>1</w:t>
      </w:r>
      <w:r w:rsidR="6B9332B0">
        <w:t>0</w:t>
      </w:r>
      <w:r w:rsidR="3715573D">
        <w:t>5</w:t>
      </w:r>
      <w:r w:rsidR="50F9558C">
        <w:t>,3</w:t>
      </w:r>
      <w:r w:rsidR="2064FE60">
        <w:t>3</w:t>
      </w:r>
      <w:r w:rsidR="3AA59D44">
        <w:t>9</w:t>
      </w:r>
      <w:r w:rsidR="30643B78">
        <w:t xml:space="preserve"> in </w:t>
      </w:r>
      <w:r w:rsidR="4DB85921">
        <w:t xml:space="preserve">TY </w:t>
      </w:r>
      <w:r w:rsidR="30643B78">
        <w:t>202</w:t>
      </w:r>
      <w:r w:rsidR="30403911">
        <w:t>6</w:t>
      </w:r>
      <w:r w:rsidR="49476ED7">
        <w:t xml:space="preserve"> and a ROM of 15.72%</w:t>
      </w:r>
      <w:r w:rsidR="60B2CB54">
        <w:t>.</w:t>
      </w:r>
      <w:r w:rsidR="49476ED7">
        <w:t xml:space="preserve"> </w:t>
      </w:r>
      <w:r w:rsidR="753AE51E">
        <w:t xml:space="preserve">There </w:t>
      </w:r>
      <w:r w:rsidR="25D34747">
        <w:t xml:space="preserve">will </w:t>
      </w:r>
      <w:r w:rsidDel="00E1718C" w:rsidR="753AE51E">
        <w:t>be</w:t>
      </w:r>
      <w:r w:rsidR="6C431929">
        <w:t xml:space="preserve"> a</w:t>
      </w:r>
      <w:r w:rsidR="753AE51E">
        <w:t xml:space="preserve"> subsequent revenue requirement of $5</w:t>
      </w:r>
      <w:r w:rsidR="2AD0088D">
        <w:t>41,866</w:t>
      </w:r>
      <w:r w:rsidR="753AE51E">
        <w:t xml:space="preserve"> for EY 202</w:t>
      </w:r>
      <w:r w:rsidR="5B43E04D">
        <w:t>7</w:t>
      </w:r>
      <w:r w:rsidR="748EF7E4">
        <w:t>,</w:t>
      </w:r>
      <w:r w:rsidR="753AE51E">
        <w:t xml:space="preserve"> </w:t>
      </w:r>
      <w:r w:rsidR="288D6AF4">
        <w:t>with net revenue and ROM of $107,314 and 27.50%</w:t>
      </w:r>
      <w:r w:rsidR="46D09A50">
        <w:t>,</w:t>
      </w:r>
      <w:r w:rsidR="288D6AF4">
        <w:t xml:space="preserve"> respectively</w:t>
      </w:r>
      <w:r w:rsidR="5CC9CE10">
        <w:t>.</w:t>
      </w:r>
      <w:r w:rsidR="1E9B9292">
        <w:t xml:space="preserve"> </w:t>
      </w:r>
    </w:p>
    <w:p w:rsidRPr="00372DFF" w:rsidR="2D143E3B" w:rsidP="49935F61" w:rsidRDefault="44D6BF2C" w14:paraId="6B5DA210" w14:textId="7F837495">
      <w:pPr>
        <w:pStyle w:val="BodyPalatino"/>
        <w:rPr>
          <w:highlight w:val="yellow"/>
        </w:rPr>
      </w:pPr>
      <w:r>
        <w:t>T</w:t>
      </w:r>
      <w:r w:rsidR="772FE511">
        <w:t>he Summary of Earnings (SOE),</w:t>
      </w:r>
      <w:r w:rsidR="03103836">
        <w:t xml:space="preserve"> and </w:t>
      </w:r>
      <w:r w:rsidR="4E22F0D0">
        <w:t>comparable</w:t>
      </w:r>
      <w:r w:rsidR="772FE511">
        <w:t xml:space="preserve"> revenue requirement</w:t>
      </w:r>
      <w:r w:rsidR="0EB2670D">
        <w:t>s are</w:t>
      </w:r>
      <w:r w:rsidR="2D6A479E">
        <w:t xml:space="preserve"> shown in Appendix A</w:t>
      </w:r>
      <w:r w:rsidR="0B6916E9">
        <w:t xml:space="preserve">.  </w:t>
      </w:r>
      <w:r w:rsidR="772FE511">
        <w:t xml:space="preserve"> </w:t>
      </w:r>
    </w:p>
    <w:p w:rsidRPr="006D2185" w:rsidR="002308AC" w:rsidP="2E773BA3" w:rsidRDefault="48DF5192" w14:paraId="7533D148" w14:textId="0185A002">
      <w:pPr>
        <w:pStyle w:val="BodyPalatino"/>
      </w:pPr>
      <w:r>
        <w:t xml:space="preserve">The </w:t>
      </w:r>
      <w:r w:rsidR="2335DDD7">
        <w:t>WD recommends that</w:t>
      </w:r>
      <w:r>
        <w:t xml:space="preserve"> the increase </w:t>
      </w:r>
      <w:r w:rsidR="3CE86397">
        <w:t>be</w:t>
      </w:r>
      <w:r>
        <w:t xml:space="preserve"> phased </w:t>
      </w:r>
      <w:r w:rsidR="7A842080">
        <w:t>in</w:t>
      </w:r>
      <w:r>
        <w:t xml:space="preserve"> over </w:t>
      </w:r>
      <w:r w:rsidR="633FFB9C">
        <w:t>two</w:t>
      </w:r>
      <w:r>
        <w:t xml:space="preserve"> years based on customer </w:t>
      </w:r>
      <w:r w:rsidR="1C8FA99E">
        <w:t>responses</w:t>
      </w:r>
      <w:r>
        <w:t xml:space="preserve"> and </w:t>
      </w:r>
      <w:r w:rsidR="3DCD9F5E">
        <w:t>comments during</w:t>
      </w:r>
      <w:r w:rsidR="0835A51A">
        <w:t xml:space="preserve"> </w:t>
      </w:r>
      <w:r>
        <w:t>the informal public meeting.</w:t>
      </w:r>
    </w:p>
    <w:p w:rsidR="6A39B03C" w:rsidP="6A39B03C" w:rsidRDefault="38954699" w14:paraId="2064572C" w14:textId="4BDF90AF">
      <w:pPr>
        <w:pStyle w:val="BodyPalatino"/>
      </w:pPr>
      <w:r>
        <w:t>Sonora agrees with th</w:t>
      </w:r>
      <w:r w:rsidR="13CC3895">
        <w:t>e</w:t>
      </w:r>
      <w:r>
        <w:t xml:space="preserve"> two-year phase-in of revenue</w:t>
      </w:r>
      <w:r w:rsidR="000121FA">
        <w:t>s</w:t>
      </w:r>
      <w:r w:rsidR="47655688">
        <w:t xml:space="preserve"> that has been recommended by </w:t>
      </w:r>
      <w:r w:rsidR="473E9A89">
        <w:t>WD</w:t>
      </w:r>
      <w:r w:rsidR="47655688">
        <w:t xml:space="preserve"> to balance earnings and affordability.</w:t>
      </w:r>
    </w:p>
    <w:p w:rsidRPr="00372DFF" w:rsidR="001B3362" w:rsidP="54412F46" w:rsidRDefault="00AE57DD" w14:paraId="72A53E38" w14:textId="77777777">
      <w:pPr>
        <w:pStyle w:val="Heading2Palatino"/>
        <w:rPr>
          <w:rStyle w:val="HeaderChar"/>
        </w:rPr>
      </w:pPr>
      <w:r w:rsidRPr="54412F46">
        <w:rPr>
          <w:rStyle w:val="HeaderChar"/>
        </w:rPr>
        <w:t>Rates and Rate Design</w:t>
      </w:r>
    </w:p>
    <w:p w:rsidRPr="00512329" w:rsidR="0003773B" w:rsidP="01BD36CE" w:rsidRDefault="43E5FA57" w14:paraId="119ECE05" w14:textId="2D0DDF42">
      <w:pPr>
        <w:pStyle w:val="BodyPalatino"/>
      </w:pPr>
      <w:r>
        <w:t>Sonora</w:t>
      </w:r>
      <w:r w:rsidR="037F7F3F">
        <w:t>’s rate structure consists of three (3) rate schedules: Schedule No. 1, General Metered Service; Schedule No. 4, Private Fire Protection Service</w:t>
      </w:r>
      <w:r w:rsidR="36E26BA5">
        <w:t>; and Schedule</w:t>
      </w:r>
      <w:r w:rsidR="4618BBCA">
        <w:t xml:space="preserve"> F</w:t>
      </w:r>
      <w:r w:rsidR="36E26BA5">
        <w:t xml:space="preserve">, </w:t>
      </w:r>
      <w:r w:rsidR="4618BBCA">
        <w:t>Facilities Fees</w:t>
      </w:r>
      <w:r w:rsidR="037F7F3F">
        <w:t xml:space="preserve">. </w:t>
      </w:r>
      <w:r w:rsidR="5D68E4ED">
        <w:t>Its</w:t>
      </w:r>
      <w:r w:rsidR="24D7F4A9">
        <w:t xml:space="preserve"> requested rate design included 65% of the Fixed Costs being recovered through the </w:t>
      </w:r>
      <w:r w:rsidR="4BA60976">
        <w:t>s</w:t>
      </w:r>
      <w:r w:rsidR="24D7F4A9">
        <w:t xml:space="preserve">ervice </w:t>
      </w:r>
      <w:r w:rsidR="239394BB">
        <w:t>c</w:t>
      </w:r>
      <w:r w:rsidR="24D7F4A9">
        <w:t>harge</w:t>
      </w:r>
      <w:r w:rsidR="3FD9C7E5">
        <w:t>.</w:t>
      </w:r>
      <w:r w:rsidR="4166F226">
        <w:t xml:space="preserve"> T</w:t>
      </w:r>
      <w:r w:rsidR="44DC18C7">
        <w:t>his led to $21</w:t>
      </w:r>
      <w:r w:rsidR="5C93912A">
        <w:t>2</w:t>
      </w:r>
      <w:r w:rsidR="44DC18C7">
        <w:t>,</w:t>
      </w:r>
      <w:r w:rsidR="609E7303">
        <w:t>789</w:t>
      </w:r>
      <w:r w:rsidR="44DC18C7">
        <w:t xml:space="preserve"> </w:t>
      </w:r>
      <w:r w:rsidR="3A56935B">
        <w:t xml:space="preserve">of </w:t>
      </w:r>
      <w:r w:rsidR="68BEC59C">
        <w:t xml:space="preserve">the $327,368 in fixed costs </w:t>
      </w:r>
      <w:r w:rsidR="2D71D3C1">
        <w:t>to be</w:t>
      </w:r>
      <w:r w:rsidR="3A56935B">
        <w:t xml:space="preserve"> recovered through the</w:t>
      </w:r>
      <w:r w:rsidR="44DC18C7">
        <w:t xml:space="preserve"> service charge and</w:t>
      </w:r>
      <w:r w:rsidR="1B1763ED">
        <w:t xml:space="preserve"> </w:t>
      </w:r>
      <w:r w:rsidR="58E4B201">
        <w:t>$32</w:t>
      </w:r>
      <w:r w:rsidR="695D2B83">
        <w:t>7</w:t>
      </w:r>
      <w:r w:rsidR="58E4B201">
        <w:t>,</w:t>
      </w:r>
      <w:r w:rsidR="7FF56B7A">
        <w:t>609</w:t>
      </w:r>
      <w:r w:rsidR="58E4B201">
        <w:t xml:space="preserve"> to be recovered through the </w:t>
      </w:r>
      <w:r w:rsidR="402C9056">
        <w:t>q</w:t>
      </w:r>
      <w:r w:rsidR="5E367E3F">
        <w:t xml:space="preserve">uantity </w:t>
      </w:r>
      <w:r w:rsidR="008C7B95">
        <w:t>r</w:t>
      </w:r>
      <w:r w:rsidR="5E367E3F">
        <w:t>ate</w:t>
      </w:r>
      <w:r w:rsidR="58E4B201">
        <w:t>.</w:t>
      </w:r>
    </w:p>
    <w:p w:rsidRPr="00372DFF" w:rsidR="0003773B" w:rsidP="09B8C632" w:rsidRDefault="4C8191E6" w14:paraId="14526219" w14:textId="7330FB6F">
      <w:pPr>
        <w:pStyle w:val="BodyPalatino"/>
      </w:pPr>
      <w:r>
        <w:lastRenderedPageBreak/>
        <w:t xml:space="preserve">The rates proposed by the WD are shown in Appendix B. </w:t>
      </w:r>
      <w:r w:rsidR="0A39C9AC">
        <w:t xml:space="preserve">For the rate design of </w:t>
      </w:r>
      <w:r w:rsidR="00456E78">
        <w:t>Sonora</w:t>
      </w:r>
      <w:r w:rsidR="0A39C9AC">
        <w:t>’s General Metered Service Schedule No. 1</w:t>
      </w:r>
      <w:r w:rsidR="1FE31DDC">
        <w:t xml:space="preserve">, </w:t>
      </w:r>
      <w:proofErr w:type="gramStart"/>
      <w:r w:rsidR="1FE31DDC">
        <w:t>in</w:t>
      </w:r>
      <w:r w:rsidR="0CB7EAA6">
        <w:t xml:space="preserve"> order to</w:t>
      </w:r>
      <w:proofErr w:type="gramEnd"/>
      <w:r w:rsidR="0CB7EAA6">
        <w:t xml:space="preserve"> minimize the </w:t>
      </w:r>
      <w:bookmarkStart w:name="_Int_HzB2FjzK" w:id="5"/>
      <w:proofErr w:type="gramStart"/>
      <w:r w:rsidR="0CB7EAA6">
        <w:t>rate</w:t>
      </w:r>
      <w:bookmarkEnd w:id="5"/>
      <w:proofErr w:type="gramEnd"/>
      <w:r w:rsidR="0CB7EAA6">
        <w:t xml:space="preserve"> increase effect on customers,</w:t>
      </w:r>
      <w:r w:rsidR="0A39C9AC">
        <w:t xml:space="preserve"> WD recommends that the increase in gross annual water revenues be implemented </w:t>
      </w:r>
      <w:r w:rsidR="003870C6">
        <w:t>over t</w:t>
      </w:r>
      <w:r w:rsidR="574CE8D1">
        <w:t>wo</w:t>
      </w:r>
      <w:r w:rsidR="003870C6">
        <w:t xml:space="preserve"> years, the</w:t>
      </w:r>
      <w:r w:rsidR="43A8E505">
        <w:t xml:space="preserve"> Test Year of 202</w:t>
      </w:r>
      <w:r w:rsidR="00512329">
        <w:t>6</w:t>
      </w:r>
      <w:r w:rsidR="003870C6">
        <w:t xml:space="preserve"> and </w:t>
      </w:r>
      <w:r w:rsidR="7CADFEAA">
        <w:t xml:space="preserve">the </w:t>
      </w:r>
      <w:r w:rsidR="003870C6">
        <w:t xml:space="preserve">subsequent </w:t>
      </w:r>
      <w:r w:rsidR="11ADE19B">
        <w:t>escalation</w:t>
      </w:r>
      <w:r w:rsidR="28F2165D">
        <w:t xml:space="preserve"> </w:t>
      </w:r>
      <w:r w:rsidR="003870C6">
        <w:t>year 202</w:t>
      </w:r>
      <w:r w:rsidR="00512329">
        <w:t>7</w:t>
      </w:r>
      <w:r w:rsidR="003870C6">
        <w:t>.</w:t>
      </w:r>
      <w:r w:rsidR="43A8E505">
        <w:t xml:space="preserve"> </w:t>
      </w:r>
      <w:r w:rsidR="0A39C9AC">
        <w:t xml:space="preserve">WD </w:t>
      </w:r>
      <w:r w:rsidR="77DBFFE1">
        <w:t xml:space="preserve">agrees with Sonora’s rate design of 65% </w:t>
      </w:r>
      <w:r w:rsidR="00CE79C0">
        <w:t>of reve</w:t>
      </w:r>
      <w:r w:rsidR="00197EAD">
        <w:t>nue requirement allocated to the service charge</w:t>
      </w:r>
      <w:r w:rsidR="77DBFFE1">
        <w:t xml:space="preserve"> and 35%</w:t>
      </w:r>
      <w:r w:rsidR="003D4233">
        <w:t xml:space="preserve"> to the</w:t>
      </w:r>
      <w:r w:rsidR="5AFE2B40">
        <w:t xml:space="preserve"> </w:t>
      </w:r>
      <w:r w:rsidR="003D4233">
        <w:t>q</w:t>
      </w:r>
      <w:r w:rsidR="5AFE2B40">
        <w:t xml:space="preserve">uantity </w:t>
      </w:r>
      <w:r w:rsidR="003D4233">
        <w:t>r</w:t>
      </w:r>
      <w:r w:rsidR="5AFE2B40">
        <w:t>ate</w:t>
      </w:r>
      <w:r w:rsidR="0A39C9AC">
        <w:t xml:space="preserve">. Based on </w:t>
      </w:r>
      <w:r w:rsidR="00352C87">
        <w:t>this rate design</w:t>
      </w:r>
      <w:r w:rsidR="0A39C9AC">
        <w:t xml:space="preserve"> for water service, the </w:t>
      </w:r>
      <w:r w:rsidR="006F5C2E">
        <w:t xml:space="preserve">total </w:t>
      </w:r>
      <w:r w:rsidR="065A56F3">
        <w:t>t</w:t>
      </w:r>
      <w:r w:rsidR="364E92A7">
        <w:t>wo</w:t>
      </w:r>
      <w:r w:rsidR="006F5C2E">
        <w:t xml:space="preserve">-year </w:t>
      </w:r>
      <w:r w:rsidR="0A39C9AC">
        <w:t>increase in revenues from present rates will be $</w:t>
      </w:r>
      <w:r w:rsidR="6B3D1D4F">
        <w:t>19</w:t>
      </w:r>
      <w:r w:rsidR="0537AED7">
        <w:t>4</w:t>
      </w:r>
      <w:r w:rsidR="6B3D1D4F">
        <w:t>,</w:t>
      </w:r>
      <w:r w:rsidR="3153C05F">
        <w:t>619</w:t>
      </w:r>
      <w:r w:rsidR="0A39C9AC">
        <w:t xml:space="preserve"> </w:t>
      </w:r>
      <w:r w:rsidR="447B07D3">
        <w:t>or</w:t>
      </w:r>
      <w:r w:rsidR="0A39C9AC">
        <w:t xml:space="preserve"> </w:t>
      </w:r>
      <w:r w:rsidR="0600E76B">
        <w:t>5</w:t>
      </w:r>
      <w:r w:rsidR="6DFA174F">
        <w:t>6</w:t>
      </w:r>
      <w:r w:rsidR="065A56F3">
        <w:t>.</w:t>
      </w:r>
      <w:r w:rsidR="3AF4B267">
        <w:t>05</w:t>
      </w:r>
      <w:r w:rsidR="0A39C9AC">
        <w:t xml:space="preserve">% for </w:t>
      </w:r>
      <w:r w:rsidR="117117F5">
        <w:t>E</w:t>
      </w:r>
      <w:r w:rsidR="0A160DA3">
        <w:t>Y 202</w:t>
      </w:r>
      <w:r w:rsidR="75BCF602">
        <w:t>7</w:t>
      </w:r>
      <w:r w:rsidR="006F5C2E">
        <w:t>.</w:t>
      </w:r>
      <w:r w:rsidR="2FE019A4">
        <w:t xml:space="preserve"> Sonora agrees with WD’s recommended rates.</w:t>
      </w:r>
    </w:p>
    <w:p w:rsidR="6EA13AB9" w:rsidP="6EA13AB9" w:rsidRDefault="18C766DC" w14:paraId="7CEB77FA" w14:textId="1A44E45D">
      <w:pPr>
        <w:pStyle w:val="BodyPalatino"/>
      </w:pPr>
      <w:r>
        <w:t xml:space="preserve">At the recommended rates, the </w:t>
      </w:r>
      <w:r w:rsidR="4ADB5B8A">
        <w:t>monthly</w:t>
      </w:r>
      <w:r>
        <w:t xml:space="preserve"> bill for a</w:t>
      </w:r>
      <w:r w:rsidR="3564B628">
        <w:t>n</w:t>
      </w:r>
      <w:r>
        <w:t xml:space="preserve"> </w:t>
      </w:r>
      <w:r w:rsidR="35065B2C">
        <w:t>average</w:t>
      </w:r>
      <w:r>
        <w:t xml:space="preserve"> metered customer </w:t>
      </w:r>
      <w:r w:rsidR="1492AC27">
        <w:t xml:space="preserve">with a 5/8 x ¾” service </w:t>
      </w:r>
      <w:r w:rsidR="6496CE55">
        <w:t xml:space="preserve">consuming </w:t>
      </w:r>
      <w:r w:rsidR="3E37DAFC">
        <w:t>1</w:t>
      </w:r>
      <w:r w:rsidR="790A242E">
        <w:t>1.7</w:t>
      </w:r>
      <w:r w:rsidR="6496CE55">
        <w:t xml:space="preserve"> CCF per month</w:t>
      </w:r>
      <w:r>
        <w:t xml:space="preserve"> under </w:t>
      </w:r>
      <w:r w:rsidR="6EE70C63">
        <w:t>Sonora</w:t>
      </w:r>
      <w:r w:rsidR="43705DC6">
        <w:t>’s General Metered</w:t>
      </w:r>
      <w:r>
        <w:t xml:space="preserve"> Schedule No. 1 </w:t>
      </w:r>
      <w:r w:rsidR="1A6408A5">
        <w:t>will increase from $</w:t>
      </w:r>
      <w:r w:rsidR="2DB6690D">
        <w:t>121.00</w:t>
      </w:r>
      <w:r w:rsidR="1A6408A5">
        <w:t xml:space="preserve"> to $</w:t>
      </w:r>
      <w:r w:rsidR="229E7A58">
        <w:t>150.26</w:t>
      </w:r>
      <w:r w:rsidR="55A2A9CD">
        <w:t>,</w:t>
      </w:r>
      <w:r w:rsidR="009579F8">
        <w:t xml:space="preserve"> a $</w:t>
      </w:r>
      <w:r w:rsidR="79B3FEF9">
        <w:t>29</w:t>
      </w:r>
      <w:r w:rsidR="009579F8">
        <w:t>.</w:t>
      </w:r>
      <w:r w:rsidR="70EF6D9A">
        <w:t>25</w:t>
      </w:r>
      <w:r w:rsidR="009579F8">
        <w:t xml:space="preserve"> increase</w:t>
      </w:r>
      <w:r w:rsidR="00BC5107">
        <w:t xml:space="preserve"> </w:t>
      </w:r>
      <w:r w:rsidR="1A6408A5">
        <w:t>(</w:t>
      </w:r>
      <w:r w:rsidR="009579F8">
        <w:t>24.</w:t>
      </w:r>
      <w:r w:rsidR="65B493E6">
        <w:t>18</w:t>
      </w:r>
      <w:r w:rsidR="1A6408A5">
        <w:t>%) for TY 202</w:t>
      </w:r>
      <w:r w:rsidR="71365C3A">
        <w:t>6</w:t>
      </w:r>
      <w:r w:rsidR="00BC5107">
        <w:t>, and</w:t>
      </w:r>
      <w:r w:rsidR="3F01887B">
        <w:t xml:space="preserve"> $179.51 an additional $29.25 increase (19.47%) for</w:t>
      </w:r>
      <w:r w:rsidR="00BC5107">
        <w:t xml:space="preserve"> EY 202</w:t>
      </w:r>
      <w:r w:rsidR="524C967D">
        <w:t>7</w:t>
      </w:r>
      <w:r w:rsidR="1A6408A5">
        <w:t xml:space="preserve">. </w:t>
      </w:r>
      <w:r w:rsidR="3D5EB8D5">
        <w:t xml:space="preserve">A comparison of customer bills at present </w:t>
      </w:r>
      <w:r w:rsidR="531E8D8D">
        <w:t>r</w:t>
      </w:r>
      <w:r w:rsidR="3D5EB8D5">
        <w:t>ecommended rates</w:t>
      </w:r>
      <w:r w:rsidR="51CF3502">
        <w:t xml:space="preserve"> for </w:t>
      </w:r>
      <w:r w:rsidR="00E946AA">
        <w:t xml:space="preserve">a </w:t>
      </w:r>
      <w:r w:rsidR="51CF3502">
        <w:t>5/8 x ¾ inch meter size</w:t>
      </w:r>
      <w:r w:rsidR="3D5EB8D5">
        <w:t xml:space="preserve"> is shown </w:t>
      </w:r>
      <w:r w:rsidR="00BC5107">
        <w:t xml:space="preserve">below, and </w:t>
      </w:r>
      <w:r w:rsidR="3D5EB8D5">
        <w:t xml:space="preserve">in Appendix </w:t>
      </w:r>
      <w:r w:rsidR="3DBB607C">
        <w:t>B</w:t>
      </w:r>
      <w:r w:rsidR="3D5EB8D5">
        <w:t>.</w:t>
      </w:r>
    </w:p>
    <w:tbl>
      <w:tblPr>
        <w:tblStyle w:val="GridTable2-Accent1"/>
        <w:tblW w:w="0" w:type="auto"/>
        <w:jc w:val="center"/>
        <w:tblBorders>
          <w:top w:val="single" w:color="000000" w:themeColor="text1" w:sz="12" w:space="0"/>
          <w:left w:val="single" w:color="000000" w:themeColor="text1" w:sz="12" w:space="0"/>
          <w:bottom w:val="single" w:color="000000" w:themeColor="text1" w:sz="12" w:space="0"/>
          <w:right w:val="single" w:color="000000" w:themeColor="text1" w:sz="12" w:space="0"/>
        </w:tblBorders>
        <w:tblLook w:val="04A0" w:firstRow="1" w:lastRow="0" w:firstColumn="1" w:lastColumn="0" w:noHBand="0" w:noVBand="1"/>
      </w:tblPr>
      <w:tblGrid>
        <w:gridCol w:w="1435"/>
        <w:gridCol w:w="1258"/>
        <w:gridCol w:w="1470"/>
        <w:gridCol w:w="1404"/>
        <w:gridCol w:w="2162"/>
      </w:tblGrid>
      <w:tr w:rsidRPr="00372DFF" w:rsidR="00BC5107" w:rsidTr="534CC85C" w14:paraId="270A3265"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5" w:type="dxa"/>
          </w:tcPr>
          <w:p w:rsidRPr="00372DFF" w:rsidR="00BC5107" w:rsidP="534CC85C" w:rsidRDefault="00BC5107" w14:paraId="13394644" w14:textId="77777777">
            <w:pPr>
              <w:pStyle w:val="BodyPalatino"/>
            </w:pPr>
          </w:p>
        </w:tc>
        <w:tc>
          <w:tcPr>
            <w:tcW w:w="1258" w:type="dxa"/>
          </w:tcPr>
          <w:p w:rsidRPr="00372DFF" w:rsidR="00BC5107" w:rsidP="534CC85C" w:rsidRDefault="00BC5107" w14:paraId="17494EF6" w14:textId="4D3C106D">
            <w:pPr>
              <w:pStyle w:val="BodyPalatino"/>
              <w:cnfStyle w:val="100000000000" w:firstRow="1" w:lastRow="0" w:firstColumn="0" w:lastColumn="0" w:oddVBand="0" w:evenVBand="0" w:oddHBand="0" w:evenHBand="0" w:firstRowFirstColumn="0" w:firstRowLastColumn="0" w:lastRowFirstColumn="0" w:lastRowLastColumn="0"/>
              <w:rPr>
                <w:b w:val="0"/>
                <w:bCs w:val="0"/>
              </w:rPr>
            </w:pPr>
            <w:r w:rsidRPr="534CC85C">
              <w:t>A</w:t>
            </w:r>
          </w:p>
        </w:tc>
        <w:tc>
          <w:tcPr>
            <w:tcW w:w="1470" w:type="dxa"/>
          </w:tcPr>
          <w:p w:rsidRPr="00372DFF" w:rsidR="00BC5107" w:rsidP="534CC85C" w:rsidRDefault="00BC5107" w14:paraId="7266E5F1" w14:textId="144F12BC">
            <w:pPr>
              <w:pStyle w:val="BodyPalatino"/>
              <w:cnfStyle w:val="100000000000" w:firstRow="1" w:lastRow="0" w:firstColumn="0" w:lastColumn="0" w:oddVBand="0" w:evenVBand="0" w:oddHBand="0" w:evenHBand="0" w:firstRowFirstColumn="0" w:firstRowLastColumn="0" w:lastRowFirstColumn="0" w:lastRowLastColumn="0"/>
              <w:rPr>
                <w:b w:val="0"/>
                <w:bCs w:val="0"/>
              </w:rPr>
            </w:pPr>
            <w:r w:rsidRPr="534CC85C">
              <w:t>B</w:t>
            </w:r>
          </w:p>
        </w:tc>
        <w:tc>
          <w:tcPr>
            <w:tcW w:w="1404" w:type="dxa"/>
          </w:tcPr>
          <w:p w:rsidRPr="00372DFF" w:rsidR="00BC5107" w:rsidP="534CC85C" w:rsidRDefault="00BC5107" w14:paraId="70903FB1" w14:textId="388E6C19">
            <w:pPr>
              <w:pStyle w:val="BodyPalatino"/>
              <w:cnfStyle w:val="100000000000" w:firstRow="1" w:lastRow="0" w:firstColumn="0" w:lastColumn="0" w:oddVBand="0" w:evenVBand="0" w:oddHBand="0" w:evenHBand="0" w:firstRowFirstColumn="0" w:firstRowLastColumn="0" w:lastRowFirstColumn="0" w:lastRowLastColumn="0"/>
              <w:rPr>
                <w:b w:val="0"/>
                <w:bCs w:val="0"/>
              </w:rPr>
            </w:pPr>
            <w:r w:rsidRPr="534CC85C">
              <w:t>C</w:t>
            </w:r>
          </w:p>
        </w:tc>
        <w:tc>
          <w:tcPr>
            <w:tcW w:w="2162" w:type="dxa"/>
          </w:tcPr>
          <w:p w:rsidRPr="00372DFF" w:rsidR="00BC5107" w:rsidP="534CC85C" w:rsidRDefault="00BC5107" w14:paraId="68E84DED" w14:textId="4AD5BE98">
            <w:pPr>
              <w:pStyle w:val="BodyPalatino"/>
              <w:cnfStyle w:val="100000000000" w:firstRow="1" w:lastRow="0" w:firstColumn="0" w:lastColumn="0" w:oddVBand="0" w:evenVBand="0" w:oddHBand="0" w:evenHBand="0" w:firstRowFirstColumn="0" w:firstRowLastColumn="0" w:lastRowFirstColumn="0" w:lastRowLastColumn="0"/>
              <w:rPr>
                <w:b w:val="0"/>
                <w:bCs w:val="0"/>
              </w:rPr>
            </w:pPr>
            <w:r w:rsidRPr="534CC85C">
              <w:t>D</w:t>
            </w:r>
          </w:p>
        </w:tc>
      </w:tr>
      <w:tr w:rsidRPr="00372DFF" w:rsidR="00BC5107" w:rsidTr="534CC85C" w14:paraId="2FA9450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5" w:type="dxa"/>
          </w:tcPr>
          <w:p w:rsidRPr="00372DFF" w:rsidR="00BC5107" w:rsidP="534CC85C" w:rsidRDefault="00BC5107" w14:paraId="5A06480E" w14:textId="49FA080D">
            <w:pPr>
              <w:pStyle w:val="BodyPalatino"/>
            </w:pPr>
            <w:r w:rsidRPr="534CC85C">
              <w:t>Year</w:t>
            </w:r>
          </w:p>
        </w:tc>
        <w:tc>
          <w:tcPr>
            <w:tcW w:w="1258" w:type="dxa"/>
          </w:tcPr>
          <w:p w:rsidRPr="00372DFF" w:rsidR="00BC5107" w:rsidP="534CC85C" w:rsidRDefault="04021065" w14:paraId="7F106294" w14:textId="7F8A54B4">
            <w:pPr>
              <w:pStyle w:val="BodyPalatino"/>
              <w:cnfStyle w:val="000000100000" w:firstRow="0" w:lastRow="0" w:firstColumn="0" w:lastColumn="0" w:oddVBand="0" w:evenVBand="0" w:oddHBand="1" w:evenHBand="0" w:firstRowFirstColumn="0" w:firstRowLastColumn="0" w:lastRowFirstColumn="0" w:lastRowLastColumn="0"/>
              <w:rPr>
                <w:b/>
                <w:bCs/>
              </w:rPr>
            </w:pPr>
            <w:r w:rsidRPr="35CDF435">
              <w:rPr>
                <w:b/>
                <w:bCs/>
              </w:rPr>
              <w:t>Service</w:t>
            </w:r>
            <w:r w:rsidRPr="534CC85C" w:rsidR="00BC5107">
              <w:rPr>
                <w:b/>
                <w:bCs/>
              </w:rPr>
              <w:t xml:space="preserve"> Charge ($)</w:t>
            </w:r>
          </w:p>
        </w:tc>
        <w:tc>
          <w:tcPr>
            <w:tcW w:w="1470" w:type="dxa"/>
          </w:tcPr>
          <w:p w:rsidRPr="00372DFF" w:rsidR="00BC5107" w:rsidP="534CC85C" w:rsidRDefault="00BC5107" w14:paraId="3E072DA8" w14:textId="5BC50D87">
            <w:pPr>
              <w:pStyle w:val="BodyPalatino"/>
              <w:cnfStyle w:val="000000100000" w:firstRow="0" w:lastRow="0" w:firstColumn="0" w:lastColumn="0" w:oddVBand="0" w:evenVBand="0" w:oddHBand="1" w:evenHBand="0" w:firstRowFirstColumn="0" w:firstRowLastColumn="0" w:lastRowFirstColumn="0" w:lastRowLastColumn="0"/>
              <w:rPr>
                <w:b/>
                <w:bCs/>
                <w:vertAlign w:val="superscript"/>
              </w:rPr>
            </w:pPr>
            <w:r w:rsidRPr="534CC85C">
              <w:rPr>
                <w:b/>
                <w:bCs/>
              </w:rPr>
              <w:t>Quantity Rate ($)</w:t>
            </w:r>
          </w:p>
        </w:tc>
        <w:tc>
          <w:tcPr>
            <w:tcW w:w="1404" w:type="dxa"/>
          </w:tcPr>
          <w:p w:rsidRPr="00372DFF" w:rsidR="00BC5107" w:rsidP="534CC85C" w:rsidRDefault="00BC5107" w14:paraId="346F6770" w14:textId="070D4374">
            <w:pPr>
              <w:pStyle w:val="BodyPalatino"/>
              <w:cnfStyle w:val="000000100000" w:firstRow="0" w:lastRow="0" w:firstColumn="0" w:lastColumn="0" w:oddVBand="0" w:evenVBand="0" w:oddHBand="1" w:evenHBand="0" w:firstRowFirstColumn="0" w:firstRowLastColumn="0" w:lastRowFirstColumn="0" w:lastRowLastColumn="0"/>
              <w:rPr>
                <w:b/>
                <w:bCs/>
              </w:rPr>
            </w:pPr>
            <w:r w:rsidRPr="534CC85C">
              <w:rPr>
                <w:b/>
                <w:bCs/>
              </w:rPr>
              <w:t>Usage (</w:t>
            </w:r>
            <w:proofErr w:type="spellStart"/>
            <w:r w:rsidRPr="534CC85C">
              <w:rPr>
                <w:b/>
                <w:bCs/>
              </w:rPr>
              <w:t>ccf</w:t>
            </w:r>
            <w:proofErr w:type="spellEnd"/>
            <w:r w:rsidRPr="534CC85C">
              <w:rPr>
                <w:b/>
                <w:bCs/>
              </w:rPr>
              <w:t>)</w:t>
            </w:r>
          </w:p>
        </w:tc>
        <w:tc>
          <w:tcPr>
            <w:tcW w:w="2162" w:type="dxa"/>
          </w:tcPr>
          <w:p w:rsidRPr="00372DFF" w:rsidR="00BC5107" w:rsidP="534CC85C" w:rsidRDefault="00BC5107" w14:paraId="30E0129F" w14:textId="098BC610">
            <w:pPr>
              <w:pStyle w:val="BodyPalatino"/>
              <w:cnfStyle w:val="000000100000" w:firstRow="0" w:lastRow="0" w:firstColumn="0" w:lastColumn="0" w:oddVBand="0" w:evenVBand="0" w:oddHBand="1" w:evenHBand="0" w:firstRowFirstColumn="0" w:firstRowLastColumn="0" w:lastRowFirstColumn="0" w:lastRowLastColumn="0"/>
              <w:rPr>
                <w:b/>
                <w:bCs/>
              </w:rPr>
            </w:pPr>
            <w:r w:rsidRPr="534CC85C">
              <w:rPr>
                <w:b/>
                <w:bCs/>
              </w:rPr>
              <w:t>Bill (A + B x C)</w:t>
            </w:r>
          </w:p>
        </w:tc>
      </w:tr>
      <w:tr w:rsidRPr="00372DFF" w:rsidR="00BC5107" w:rsidTr="534CC85C" w14:paraId="1C5BB2D6" w14:textId="77777777">
        <w:trPr>
          <w:jc w:val="center"/>
        </w:trPr>
        <w:tc>
          <w:tcPr>
            <w:cnfStyle w:val="001000000000" w:firstRow="0" w:lastRow="0" w:firstColumn="1" w:lastColumn="0" w:oddVBand="0" w:evenVBand="0" w:oddHBand="0" w:evenHBand="0" w:firstRowFirstColumn="0" w:firstRowLastColumn="0" w:lastRowFirstColumn="0" w:lastRowLastColumn="0"/>
            <w:tcW w:w="1435" w:type="dxa"/>
          </w:tcPr>
          <w:p w:rsidRPr="00372DFF" w:rsidR="00BC5107" w:rsidP="534CC85C" w:rsidRDefault="00BC5107" w14:paraId="719B0754" w14:textId="7401F2BF">
            <w:pPr>
              <w:pStyle w:val="BodyPalatino"/>
            </w:pPr>
            <w:r w:rsidRPr="534CC85C">
              <w:t>Present</w:t>
            </w:r>
          </w:p>
        </w:tc>
        <w:tc>
          <w:tcPr>
            <w:tcW w:w="1258" w:type="dxa"/>
          </w:tcPr>
          <w:p w:rsidRPr="00372DFF" w:rsidR="00BC5107" w:rsidP="09B8C632" w:rsidRDefault="77C897E6" w14:paraId="2A9EDE41" w14:textId="33615D65">
            <w:pPr>
              <w:pStyle w:val="BodyPalatino"/>
              <w:cnfStyle w:val="000000000000" w:firstRow="0" w:lastRow="0" w:firstColumn="0" w:lastColumn="0" w:oddVBand="0" w:evenVBand="0" w:oddHBand="0" w:evenHBand="0" w:firstRowFirstColumn="0" w:firstRowLastColumn="0" w:lastRowFirstColumn="0" w:lastRowLastColumn="0"/>
            </w:pPr>
            <w:r>
              <w:t>57</w:t>
            </w:r>
            <w:r w:rsidR="00BC5107">
              <w:t>.</w:t>
            </w:r>
            <w:r w:rsidR="4DDCFEA1">
              <w:t>42</w:t>
            </w:r>
          </w:p>
        </w:tc>
        <w:tc>
          <w:tcPr>
            <w:tcW w:w="1470" w:type="dxa"/>
          </w:tcPr>
          <w:p w:rsidRPr="00372DFF" w:rsidR="00BC5107" w:rsidP="09B8C632" w:rsidRDefault="169A0A30" w14:paraId="63750EE9" w14:textId="567B72CD">
            <w:pPr>
              <w:pStyle w:val="BodyPalatino"/>
              <w:cnfStyle w:val="000000000000" w:firstRow="0" w:lastRow="0" w:firstColumn="0" w:lastColumn="0" w:oddVBand="0" w:evenVBand="0" w:oddHBand="0" w:evenHBand="0" w:firstRowFirstColumn="0" w:firstRowLastColumn="0" w:lastRowFirstColumn="0" w:lastRowLastColumn="0"/>
            </w:pPr>
            <w:r>
              <w:t>5.45</w:t>
            </w:r>
          </w:p>
        </w:tc>
        <w:tc>
          <w:tcPr>
            <w:tcW w:w="1404" w:type="dxa"/>
          </w:tcPr>
          <w:p w:rsidRPr="00372DFF" w:rsidR="00BC5107" w:rsidP="09B8C632" w:rsidRDefault="00BC5107" w14:paraId="1CC9E1FB" w14:textId="5D1A81FC">
            <w:pPr>
              <w:pStyle w:val="BodyPalatino"/>
              <w:cnfStyle w:val="000000000000" w:firstRow="0" w:lastRow="0" w:firstColumn="0" w:lastColumn="0" w:oddVBand="0" w:evenVBand="0" w:oddHBand="0" w:evenHBand="0" w:firstRowFirstColumn="0" w:firstRowLastColumn="0" w:lastRowFirstColumn="0" w:lastRowLastColumn="0"/>
            </w:pPr>
            <w:r>
              <w:t>1</w:t>
            </w:r>
            <w:r w:rsidR="58C678C3">
              <w:t>1.7</w:t>
            </w:r>
          </w:p>
        </w:tc>
        <w:tc>
          <w:tcPr>
            <w:tcW w:w="2162" w:type="dxa"/>
          </w:tcPr>
          <w:p w:rsidRPr="00372DFF" w:rsidR="00BC5107" w:rsidP="09B8C632" w:rsidRDefault="58C678C3" w14:paraId="07EF0BCA" w14:textId="496F9626">
            <w:pPr>
              <w:pStyle w:val="BodyPalatino"/>
              <w:cnfStyle w:val="000000000000" w:firstRow="0" w:lastRow="0" w:firstColumn="0" w:lastColumn="0" w:oddVBand="0" w:evenVBand="0" w:oddHBand="0" w:evenHBand="0" w:firstRowFirstColumn="0" w:firstRowLastColumn="0" w:lastRowFirstColumn="0" w:lastRowLastColumn="0"/>
            </w:pPr>
            <w:r>
              <w:t>121.00</w:t>
            </w:r>
          </w:p>
        </w:tc>
      </w:tr>
      <w:tr w:rsidRPr="00372DFF" w:rsidR="00BC5107" w:rsidTr="534CC85C" w14:paraId="082BA0A1"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5" w:type="dxa"/>
          </w:tcPr>
          <w:p w:rsidRPr="00372DFF" w:rsidR="00BC5107" w:rsidP="534CC85C" w:rsidRDefault="5A8EDEF3" w14:paraId="0BC9E002" w14:textId="1E87DB42">
            <w:pPr>
              <w:pStyle w:val="BodyPalatino"/>
              <w:rPr>
                <w:vertAlign w:val="superscript"/>
              </w:rPr>
            </w:pPr>
            <w:r w:rsidRPr="534CC85C">
              <w:t>TY 202</w:t>
            </w:r>
            <w:r w:rsidRPr="534CC85C" w:rsidR="6B716D4D">
              <w:t>6</w:t>
            </w:r>
          </w:p>
        </w:tc>
        <w:tc>
          <w:tcPr>
            <w:tcW w:w="1258" w:type="dxa"/>
          </w:tcPr>
          <w:p w:rsidRPr="00372DFF" w:rsidR="00BC5107" w:rsidP="09B8C632" w:rsidRDefault="306F2C3C" w14:paraId="2A82B4D0" w14:textId="11EF543E">
            <w:pPr>
              <w:pStyle w:val="BodyPalatino"/>
              <w:cnfStyle w:val="000000100000" w:firstRow="0" w:lastRow="0" w:firstColumn="0" w:lastColumn="0" w:oddVBand="0" w:evenVBand="0" w:oddHBand="1" w:evenHBand="0" w:firstRowFirstColumn="0" w:firstRowLastColumn="0" w:lastRowFirstColumn="0" w:lastRowLastColumn="0"/>
            </w:pPr>
            <w:r>
              <w:t>64</w:t>
            </w:r>
            <w:r w:rsidR="009579F8">
              <w:t>.</w:t>
            </w:r>
            <w:r w:rsidR="1AA6EE40">
              <w:t>97</w:t>
            </w:r>
          </w:p>
        </w:tc>
        <w:tc>
          <w:tcPr>
            <w:tcW w:w="1470" w:type="dxa"/>
          </w:tcPr>
          <w:p w:rsidRPr="00372DFF" w:rsidR="00BC5107" w:rsidP="09B8C632" w:rsidRDefault="27ED002F" w14:paraId="5AA3649F" w14:textId="311E6256">
            <w:pPr>
              <w:pStyle w:val="BodyPalatino"/>
              <w:cnfStyle w:val="000000100000" w:firstRow="0" w:lastRow="0" w:firstColumn="0" w:lastColumn="0" w:oddVBand="0" w:evenVBand="0" w:oddHBand="1" w:evenHBand="0" w:firstRowFirstColumn="0" w:firstRowLastColumn="0" w:lastRowFirstColumn="0" w:lastRowLastColumn="0"/>
            </w:pPr>
            <w:r>
              <w:t>7.31</w:t>
            </w:r>
          </w:p>
        </w:tc>
        <w:tc>
          <w:tcPr>
            <w:tcW w:w="1404" w:type="dxa"/>
          </w:tcPr>
          <w:p w:rsidRPr="00372DFF" w:rsidR="00BC5107" w:rsidP="09B8C632" w:rsidRDefault="00BC5107" w14:paraId="495814EF" w14:textId="417D7E67">
            <w:pPr>
              <w:pStyle w:val="BodyPalatino"/>
              <w:cnfStyle w:val="000000100000" w:firstRow="0" w:lastRow="0" w:firstColumn="0" w:lastColumn="0" w:oddVBand="0" w:evenVBand="0" w:oddHBand="1" w:evenHBand="0" w:firstRowFirstColumn="0" w:firstRowLastColumn="0" w:lastRowFirstColumn="0" w:lastRowLastColumn="0"/>
            </w:pPr>
            <w:r>
              <w:t>1</w:t>
            </w:r>
            <w:r w:rsidR="3A44E51E">
              <w:t>1.7</w:t>
            </w:r>
          </w:p>
        </w:tc>
        <w:tc>
          <w:tcPr>
            <w:tcW w:w="2162" w:type="dxa"/>
          </w:tcPr>
          <w:p w:rsidRPr="00372DFF" w:rsidR="00BC5107" w:rsidP="09B8C632" w:rsidRDefault="7202D2B8" w14:paraId="5327E140" w14:textId="5BBBA32B">
            <w:pPr>
              <w:pStyle w:val="BodyPalatino"/>
              <w:cnfStyle w:val="000000100000" w:firstRow="0" w:lastRow="0" w:firstColumn="0" w:lastColumn="0" w:oddVBand="0" w:evenVBand="0" w:oddHBand="1" w:evenHBand="0" w:firstRowFirstColumn="0" w:firstRowLastColumn="0" w:lastRowFirstColumn="0" w:lastRowLastColumn="0"/>
            </w:pPr>
            <w:r>
              <w:t>150.26</w:t>
            </w:r>
          </w:p>
        </w:tc>
      </w:tr>
      <w:tr w:rsidRPr="00372DFF" w:rsidR="00BC5107" w:rsidTr="534CC85C" w14:paraId="3830F0F2" w14:textId="77777777">
        <w:trPr>
          <w:jc w:val="center"/>
        </w:trPr>
        <w:tc>
          <w:tcPr>
            <w:cnfStyle w:val="001000000000" w:firstRow="0" w:lastRow="0" w:firstColumn="1" w:lastColumn="0" w:oddVBand="0" w:evenVBand="0" w:oddHBand="0" w:evenHBand="0" w:firstRowFirstColumn="0" w:firstRowLastColumn="0" w:lastRowFirstColumn="0" w:lastRowLastColumn="0"/>
            <w:tcW w:w="1435" w:type="dxa"/>
          </w:tcPr>
          <w:p w:rsidRPr="00372DFF" w:rsidR="00BC5107" w:rsidP="534CC85C" w:rsidRDefault="0BFC5A55" w14:paraId="0CBDF671" w14:textId="0845FECB">
            <w:pPr>
              <w:pStyle w:val="BodyPalatino"/>
            </w:pPr>
            <w:r w:rsidRPr="534CC85C">
              <w:t>E</w:t>
            </w:r>
            <w:r w:rsidRPr="534CC85C" w:rsidR="5A8EDEF3">
              <w:t>Y 202</w:t>
            </w:r>
            <w:r w:rsidRPr="534CC85C" w:rsidR="59EBB11D">
              <w:t>7</w:t>
            </w:r>
          </w:p>
        </w:tc>
        <w:tc>
          <w:tcPr>
            <w:tcW w:w="1258" w:type="dxa"/>
          </w:tcPr>
          <w:p w:rsidRPr="00372DFF" w:rsidR="00BC5107" w:rsidP="09B8C632" w:rsidRDefault="38FFEF22" w14:paraId="2B7E6712" w14:textId="7A5123FA">
            <w:pPr>
              <w:pStyle w:val="BodyPalatino"/>
              <w:cnfStyle w:val="000000000000" w:firstRow="0" w:lastRow="0" w:firstColumn="0" w:lastColumn="0" w:oddVBand="0" w:evenVBand="0" w:oddHBand="0" w:evenHBand="0" w:firstRowFirstColumn="0" w:firstRowLastColumn="0" w:lastRowFirstColumn="0" w:lastRowLastColumn="0"/>
            </w:pPr>
            <w:r>
              <w:t>72</w:t>
            </w:r>
            <w:r w:rsidR="009579F8">
              <w:t>.</w:t>
            </w:r>
            <w:r w:rsidR="75B705E1">
              <w:t>53</w:t>
            </w:r>
          </w:p>
        </w:tc>
        <w:tc>
          <w:tcPr>
            <w:tcW w:w="1470" w:type="dxa"/>
          </w:tcPr>
          <w:p w:rsidRPr="00372DFF" w:rsidR="00BC5107" w:rsidP="09B8C632" w:rsidRDefault="26F8C486" w14:paraId="6EA3F822" w14:textId="16C9EFA2">
            <w:pPr>
              <w:pStyle w:val="BodyPalatino"/>
              <w:cnfStyle w:val="000000000000" w:firstRow="0" w:lastRow="0" w:firstColumn="0" w:lastColumn="0" w:oddVBand="0" w:evenVBand="0" w:oddHBand="0" w:evenHBand="0" w:firstRowFirstColumn="0" w:firstRowLastColumn="0" w:lastRowFirstColumn="0" w:lastRowLastColumn="0"/>
            </w:pPr>
            <w:r>
              <w:t>9.17</w:t>
            </w:r>
          </w:p>
        </w:tc>
        <w:tc>
          <w:tcPr>
            <w:tcW w:w="1404" w:type="dxa"/>
          </w:tcPr>
          <w:p w:rsidRPr="00372DFF" w:rsidR="00BC5107" w:rsidP="09B8C632" w:rsidRDefault="00BC5107" w14:paraId="23731B34" w14:textId="70A3BE3C">
            <w:pPr>
              <w:pStyle w:val="BodyPalatino"/>
              <w:cnfStyle w:val="000000000000" w:firstRow="0" w:lastRow="0" w:firstColumn="0" w:lastColumn="0" w:oddVBand="0" w:evenVBand="0" w:oddHBand="0" w:evenHBand="0" w:firstRowFirstColumn="0" w:firstRowLastColumn="0" w:lastRowFirstColumn="0" w:lastRowLastColumn="0"/>
            </w:pPr>
            <w:r>
              <w:t>1</w:t>
            </w:r>
            <w:r w:rsidR="5D1F2510">
              <w:t>1.7</w:t>
            </w:r>
          </w:p>
        </w:tc>
        <w:tc>
          <w:tcPr>
            <w:tcW w:w="2162" w:type="dxa"/>
          </w:tcPr>
          <w:p w:rsidRPr="00372DFF" w:rsidR="00BC5107" w:rsidP="09B8C632" w:rsidRDefault="3D50F6B5" w14:paraId="11E74E45" w14:textId="6085269C">
            <w:pPr>
              <w:pStyle w:val="BodyPalatino"/>
              <w:cnfStyle w:val="000000000000" w:firstRow="0" w:lastRow="0" w:firstColumn="0" w:lastColumn="0" w:oddVBand="0" w:evenVBand="0" w:oddHBand="0" w:evenHBand="0" w:firstRowFirstColumn="0" w:firstRowLastColumn="0" w:lastRowFirstColumn="0" w:lastRowLastColumn="0"/>
            </w:pPr>
            <w:r>
              <w:t>179.51</w:t>
            </w:r>
          </w:p>
        </w:tc>
      </w:tr>
    </w:tbl>
    <w:p w:rsidR="534CC85C" w:rsidRDefault="534CC85C" w14:paraId="60ABF169" w14:textId="4969AB67"/>
    <w:p w:rsidR="1EFC6EC1" w:rsidP="1EFC6EC1" w:rsidRDefault="1EFC6EC1" w14:paraId="47110A69" w14:textId="75661063">
      <w:pPr>
        <w:pStyle w:val="BodyPalatino"/>
      </w:pPr>
    </w:p>
    <w:p w:rsidRPr="00372DFF" w:rsidR="001B3362" w:rsidP="09B8C632" w:rsidRDefault="00FE7EFA" w14:paraId="4F9E8B27" w14:textId="54C7BF9C">
      <w:pPr>
        <w:pStyle w:val="Heading2Palatino"/>
        <w:rPr>
          <w:rStyle w:val="HeaderChar"/>
        </w:rPr>
      </w:pPr>
      <w:r w:rsidRPr="1EFC6EC1">
        <w:rPr>
          <w:rStyle w:val="HeaderChar"/>
        </w:rPr>
        <w:t>Affordability of Proposed Rates</w:t>
      </w:r>
    </w:p>
    <w:p w:rsidRPr="00372DFF" w:rsidR="00AA6E8B" w:rsidP="70EC82D8" w:rsidRDefault="07074DA7" w14:paraId="11C91071" w14:textId="1C3DD384">
      <w:pPr>
        <w:pStyle w:val="BodyPalatino"/>
        <w:rPr>
          <w:rStyle w:val="FootnoteReference"/>
        </w:rPr>
      </w:pPr>
      <w:r w:rsidRPr="305BE3E7">
        <w:rPr>
          <w:rStyle w:val="HeaderChar"/>
        </w:rPr>
        <w:t>As discussed above</w:t>
      </w:r>
      <w:r w:rsidRPr="305BE3E7" w:rsidR="55209634">
        <w:rPr>
          <w:rStyle w:val="HeaderChar"/>
        </w:rPr>
        <w:t>,</w:t>
      </w:r>
      <w:r w:rsidRPr="305BE3E7">
        <w:rPr>
          <w:rStyle w:val="HeaderChar"/>
        </w:rPr>
        <w:t xml:space="preserve"> </w:t>
      </w:r>
      <w:r w:rsidRPr="305BE3E7" w:rsidR="674305B1">
        <w:rPr>
          <w:rStyle w:val="HeaderChar"/>
        </w:rPr>
        <w:t>with</w:t>
      </w:r>
      <w:r w:rsidRPr="305BE3E7">
        <w:rPr>
          <w:rStyle w:val="HeaderChar"/>
        </w:rPr>
        <w:t xml:space="preserve"> the recommended rates for TY </w:t>
      </w:r>
      <w:r w:rsidRPr="305BE3E7" w:rsidR="0DAD4345">
        <w:rPr>
          <w:rStyle w:val="HeaderChar"/>
        </w:rPr>
        <w:t>202</w:t>
      </w:r>
      <w:r w:rsidRPr="305BE3E7" w:rsidR="5D4D0C0B">
        <w:rPr>
          <w:rStyle w:val="HeaderChar"/>
        </w:rPr>
        <w:t>6</w:t>
      </w:r>
      <w:r w:rsidRPr="305BE3E7">
        <w:rPr>
          <w:rStyle w:val="HeaderChar"/>
        </w:rPr>
        <w:t xml:space="preserve">, </w:t>
      </w:r>
      <w:r w:rsidRPr="305BE3E7" w:rsidR="2B3D513B">
        <w:rPr>
          <w:rStyle w:val="HeaderChar"/>
        </w:rPr>
        <w:t>a</w:t>
      </w:r>
      <w:r w:rsidR="6DA9AA2C">
        <w:t xml:space="preserve"> </w:t>
      </w:r>
      <w:r w:rsidRPr="70EC82D8" w:rsidR="00A65E9F">
        <w:rPr>
          <w:i/>
          <w:iCs/>
          <w:u w:val="single"/>
        </w:rPr>
        <w:t>monthly</w:t>
      </w:r>
      <w:r w:rsidR="6DA9AA2C">
        <w:t xml:space="preserve"> water bill for an average metered customer consuming </w:t>
      </w:r>
      <w:r w:rsidR="00A65E9F">
        <w:t>1</w:t>
      </w:r>
      <w:r w:rsidR="6EED20D3">
        <w:t>1.7</w:t>
      </w:r>
      <w:r w:rsidR="22800D62">
        <w:t xml:space="preserve"> </w:t>
      </w:r>
      <w:r w:rsidR="5F6FCD99">
        <w:t>CCF</w:t>
      </w:r>
      <w:r w:rsidR="6DA9AA2C">
        <w:t xml:space="preserve"> </w:t>
      </w:r>
      <w:r w:rsidR="4168815C">
        <w:t xml:space="preserve">per month </w:t>
      </w:r>
      <w:r w:rsidR="10366A49">
        <w:t xml:space="preserve">under </w:t>
      </w:r>
      <w:r w:rsidR="00456E78">
        <w:t>Sonora</w:t>
      </w:r>
      <w:r w:rsidR="10366A49">
        <w:t xml:space="preserve">’s </w:t>
      </w:r>
      <w:r w:rsidRPr="305BE3E7" w:rsidR="76D6D594">
        <w:rPr>
          <w:rStyle w:val="HeaderChar"/>
        </w:rPr>
        <w:t xml:space="preserve">General Metered Schedule No. 1 </w:t>
      </w:r>
      <w:r w:rsidR="6DA9AA2C">
        <w:t xml:space="preserve">will increase from </w:t>
      </w:r>
      <w:r w:rsidR="50249200">
        <w:t>$</w:t>
      </w:r>
      <w:r w:rsidR="532C1C0A">
        <w:t>121.00</w:t>
      </w:r>
      <w:r w:rsidR="026B6F6E">
        <w:t xml:space="preserve"> </w:t>
      </w:r>
      <w:r w:rsidR="006559D3">
        <w:t>to $</w:t>
      </w:r>
      <w:r w:rsidR="6458277A">
        <w:t>150.26</w:t>
      </w:r>
      <w:r w:rsidR="6225EE0C">
        <w:t>,</w:t>
      </w:r>
      <w:r w:rsidR="006559D3">
        <w:t xml:space="preserve"> </w:t>
      </w:r>
      <w:r w:rsidR="4FB16EC5">
        <w:t>or 24.18%, which is 2.49% of the</w:t>
      </w:r>
      <w:r w:rsidR="4E97A286">
        <w:t xml:space="preserve"> 2023 annual median household income (MHI) of $72,259 for Tuolumne County</w:t>
      </w:r>
      <w:r w:rsidR="17B616F9">
        <w:t>.</w:t>
      </w:r>
      <w:r w:rsidRPr="305BE3E7">
        <w:rPr>
          <w:rStyle w:val="FootnoteReference"/>
        </w:rPr>
        <w:footnoteReference w:id="11"/>
      </w:r>
      <w:r w:rsidR="4E97A286">
        <w:t xml:space="preserve"> </w:t>
      </w:r>
    </w:p>
    <w:p w:rsidRPr="00372DFF" w:rsidR="00AA6E8B" w:rsidP="09B8C632" w:rsidRDefault="1BDAFAB8" w14:paraId="1B3623B0" w14:textId="74554BC9">
      <w:pPr>
        <w:pStyle w:val="BodyPalatino"/>
        <w:rPr>
          <w:rStyle w:val="FootnoteReference"/>
        </w:rPr>
      </w:pPr>
      <w:r w:rsidRPr="70EC82D8">
        <w:rPr>
          <w:rStyle w:val="HeaderChar"/>
        </w:rPr>
        <w:lastRenderedPageBreak/>
        <w:t>With the recommended rates for</w:t>
      </w:r>
      <w:r w:rsidRPr="70EC82D8" w:rsidR="373E8CB0">
        <w:rPr>
          <w:rStyle w:val="HeaderChar"/>
        </w:rPr>
        <w:t xml:space="preserve"> EY 2027</w:t>
      </w:r>
      <w:r w:rsidRPr="70EC82D8" w:rsidR="1E4487FA">
        <w:rPr>
          <w:rStyle w:val="HeaderChar"/>
        </w:rPr>
        <w:t xml:space="preserve">, a </w:t>
      </w:r>
      <w:r w:rsidRPr="70EC82D8" w:rsidR="1E4487FA">
        <w:rPr>
          <w:rStyle w:val="HeaderChar"/>
          <w:i/>
          <w:iCs/>
          <w:u w:val="single"/>
        </w:rPr>
        <w:t>monthly</w:t>
      </w:r>
      <w:r w:rsidRPr="70EC82D8" w:rsidR="373E8CB0">
        <w:rPr>
          <w:rStyle w:val="HeaderChar"/>
        </w:rPr>
        <w:t xml:space="preserve"> water bill </w:t>
      </w:r>
      <w:r w:rsidR="305BE3E7">
        <w:t xml:space="preserve">for an average metered customer consuming 11.7 CCF per month under Sonora’s </w:t>
      </w:r>
      <w:r w:rsidRPr="70EC82D8" w:rsidR="305BE3E7">
        <w:rPr>
          <w:rStyle w:val="HeaderChar"/>
        </w:rPr>
        <w:t xml:space="preserve">General Metered Schedule No. 1 </w:t>
      </w:r>
      <w:r w:rsidR="305BE3E7">
        <w:t>will increase from</w:t>
      </w:r>
      <w:r w:rsidR="62DCF47A">
        <w:t xml:space="preserve"> </w:t>
      </w:r>
      <w:r w:rsidRPr="70EC82D8" w:rsidR="43E804C5">
        <w:rPr>
          <w:rStyle w:val="HeaderChar"/>
        </w:rPr>
        <w:t>$</w:t>
      </w:r>
      <w:r w:rsidRPr="70EC82D8" w:rsidR="7A428565">
        <w:rPr>
          <w:rStyle w:val="HeaderChar"/>
        </w:rPr>
        <w:t xml:space="preserve">150.26 to </w:t>
      </w:r>
      <w:r w:rsidRPr="70EC82D8" w:rsidR="305BE3E7">
        <w:rPr>
          <w:rStyle w:val="HeaderChar"/>
        </w:rPr>
        <w:t>$179.51</w:t>
      </w:r>
      <w:r w:rsidRPr="70EC82D8" w:rsidR="5DFBF914">
        <w:rPr>
          <w:rStyle w:val="HeaderChar"/>
        </w:rPr>
        <w:t>, or 19.46%, which</w:t>
      </w:r>
      <w:r w:rsidRPr="70EC82D8" w:rsidR="305BE3E7">
        <w:rPr>
          <w:rStyle w:val="HeaderChar"/>
        </w:rPr>
        <w:t xml:space="preserve"> is 2.98% of MHI</w:t>
      </w:r>
      <w:r w:rsidRPr="70EC82D8" w:rsidR="2127D977">
        <w:rPr>
          <w:rStyle w:val="HeaderChar"/>
        </w:rPr>
        <w:t xml:space="preserve"> for Tuolumne County</w:t>
      </w:r>
      <w:r w:rsidRPr="70EC82D8" w:rsidR="305BE3E7">
        <w:rPr>
          <w:rStyle w:val="HeaderChar"/>
        </w:rPr>
        <w:t xml:space="preserve">. </w:t>
      </w:r>
    </w:p>
    <w:p w:rsidRPr="00023435" w:rsidR="56F56938" w:rsidP="00694744" w:rsidRDefault="43DCBBB8" w14:paraId="48FE5987" w14:textId="3BE74B42">
      <w:pPr>
        <w:pStyle w:val="BodyPalatino"/>
      </w:pPr>
      <w:r w:rsidRPr="00023435">
        <w:t>Commission D.20-07-032</w:t>
      </w:r>
      <w:r w:rsidRPr="00023435" w:rsidR="00404E4C">
        <w:t>,</w:t>
      </w:r>
      <w:r w:rsidRPr="00023435">
        <w:t xml:space="preserve"> adopted in Rulemaking (R.) 18-07-006,</w:t>
      </w:r>
      <w:r w:rsidRPr="00023435" w:rsidR="0810835A">
        <w:rPr>
          <w:rStyle w:val="FootnoteReference"/>
        </w:rPr>
        <w:footnoteReference w:id="12"/>
      </w:r>
      <w:r w:rsidRPr="00023435">
        <w:t xml:space="preserve"> defines affordability as the degree to which a representative household </w:t>
      </w:r>
      <w:r w:rsidRPr="00023435" w:rsidR="6A97593A">
        <w:t>can</w:t>
      </w:r>
      <w:r w:rsidRPr="00023435">
        <w:t xml:space="preserve"> pay for an essential utility service, given its socioeconomic status. D. 20-07-032 also adopts three metrics and supporting methodologies to be used for assessing the affordability of essential electricity, gas, water, and communications utility services in California. The three adopted metrics include: 1) the hours of minimum wage (HM) required to pay for essential utility services, 2) the socioeconomic vulnerability index (SEVI) of various communities in California, and 3) the ratio of essential utility service charges to non</w:t>
      </w:r>
      <w:r w:rsidRPr="00023435" w:rsidR="00692A95">
        <w:t>-</w:t>
      </w:r>
      <w:r w:rsidRPr="00023435">
        <w:t>disposable household income - known as the affordability ratio (AR)</w:t>
      </w:r>
      <w:r w:rsidRPr="00023435" w:rsidR="1AB301E4">
        <w:t xml:space="preserve">. </w:t>
      </w:r>
      <w:r w:rsidRPr="00023435" w:rsidR="566CA904">
        <w:t>T</w:t>
      </w:r>
      <w:r w:rsidRPr="00023435" w:rsidR="67AD04F0">
        <w:t>he affordability criteria</w:t>
      </w:r>
      <w:r w:rsidRPr="00023435" w:rsidR="32E2433C">
        <w:t xml:space="preserve"> were </w:t>
      </w:r>
      <w:r w:rsidRPr="00023435" w:rsidR="00B01F1F">
        <w:t xml:space="preserve">later </w:t>
      </w:r>
      <w:r w:rsidRPr="00023435" w:rsidR="32E2433C">
        <w:t>revised</w:t>
      </w:r>
      <w:r w:rsidRPr="00023435" w:rsidR="67AD04F0">
        <w:t xml:space="preserve"> to no longer include SEVI as a metric. Instead, the Commission utilizes </w:t>
      </w:r>
      <w:r w:rsidRPr="00023435" w:rsidR="49F8444E">
        <w:t xml:space="preserve">the definition </w:t>
      </w:r>
      <w:r w:rsidRPr="00023435" w:rsidR="190D859F">
        <w:t>of</w:t>
      </w:r>
      <w:r w:rsidRPr="00023435" w:rsidR="49F8444E">
        <w:t xml:space="preserve"> Disadvantaged Communit</w:t>
      </w:r>
      <w:r w:rsidRPr="00023435" w:rsidR="11DD519B">
        <w:t>y</w:t>
      </w:r>
      <w:r w:rsidRPr="00023435" w:rsidR="2DA83A5C">
        <w:t xml:space="preserve"> (DAC)</w:t>
      </w:r>
      <w:r w:rsidRPr="00023435" w:rsidR="49F8444E">
        <w:t xml:space="preserve"> under t</w:t>
      </w:r>
      <w:r w:rsidRPr="00023435" w:rsidR="67AD04F0">
        <w:rPr>
          <w:rStyle w:val="HeaderChar"/>
        </w:rPr>
        <w:t>he California Communities Environmental Health Screening Tool, Version 4 (</w:t>
      </w:r>
      <w:proofErr w:type="spellStart"/>
      <w:r w:rsidRPr="00023435" w:rsidR="67AD04F0">
        <w:rPr>
          <w:rStyle w:val="HeaderChar"/>
        </w:rPr>
        <w:t>CalEnviroScreen</w:t>
      </w:r>
      <w:proofErr w:type="spellEnd"/>
      <w:r w:rsidRPr="00023435" w:rsidR="67AD04F0">
        <w:rPr>
          <w:rStyle w:val="HeaderChar"/>
        </w:rPr>
        <w:t xml:space="preserve"> 4.0)</w:t>
      </w:r>
      <w:r w:rsidRPr="00023435" w:rsidR="4D3DBDDB">
        <w:rPr>
          <w:rStyle w:val="HeaderChar"/>
        </w:rPr>
        <w:t>.</w:t>
      </w:r>
      <w:r w:rsidRPr="00023435" w:rsidR="020421E7">
        <w:rPr>
          <w:rStyle w:val="FootnoteReference"/>
        </w:rPr>
        <w:footnoteReference w:id="13"/>
      </w:r>
      <w:r w:rsidRPr="00023435" w:rsidR="68861509">
        <w:t xml:space="preserve"> </w:t>
      </w:r>
      <w:proofErr w:type="spellStart"/>
      <w:r w:rsidRPr="00023435" w:rsidR="793F4567">
        <w:t>CalEnviroScreen</w:t>
      </w:r>
      <w:proofErr w:type="spellEnd"/>
      <w:r w:rsidRPr="00023435" w:rsidR="793F4567">
        <w:t xml:space="preserve"> 4.0, p</w:t>
      </w:r>
      <w:r w:rsidRPr="00023435" w:rsidR="67AD04F0">
        <w:t>rovided by the California Office of Environmental Health Hazard Assessment (OEHHA)</w:t>
      </w:r>
      <w:r w:rsidRPr="00023435" w:rsidR="6D2AC995">
        <w:t xml:space="preserve">, identifies </w:t>
      </w:r>
      <w:r w:rsidRPr="00023435" w:rsidR="6F0CCA3A">
        <w:t>DACs</w:t>
      </w:r>
      <w:r w:rsidRPr="00023435" w:rsidR="6D2AC995">
        <w:rPr>
          <w:rStyle w:val="HeaderChar"/>
        </w:rPr>
        <w:t xml:space="preserve"> by collecting multiple metrics and outputting a single value at the census tract scale.</w:t>
      </w:r>
      <w:r w:rsidRPr="00023435" w:rsidR="6998F684">
        <w:rPr>
          <w:rStyle w:val="HeaderChar"/>
        </w:rPr>
        <w:t xml:space="preserve"> </w:t>
      </w:r>
      <w:r w:rsidRPr="00023435" w:rsidR="00B01F1F">
        <w:t>The</w:t>
      </w:r>
      <w:r w:rsidRPr="00023435" w:rsidR="1E736615">
        <w:t xml:space="preserve"> census tract</w:t>
      </w:r>
      <w:r w:rsidRPr="00023435" w:rsidR="6C585024">
        <w:t xml:space="preserve"> </w:t>
      </w:r>
      <w:r w:rsidRPr="00023435" w:rsidR="00B01F1F">
        <w:t xml:space="preserve">for </w:t>
      </w:r>
      <w:r w:rsidRPr="00023435" w:rsidR="00456E78">
        <w:t>Sonora</w:t>
      </w:r>
      <w:r w:rsidRPr="00023435" w:rsidR="00B01F1F">
        <w:t>’s service area is not</w:t>
      </w:r>
      <w:r w:rsidRPr="00023435" w:rsidR="7F917135">
        <w:t xml:space="preserve"> a DAC census tract.</w:t>
      </w:r>
    </w:p>
    <w:p w:rsidRPr="00023435" w:rsidR="6F7F791E" w:rsidP="6F7F791E" w:rsidRDefault="64E45AEB" w14:paraId="34DC35FF" w14:textId="7445215F">
      <w:pPr>
        <w:pStyle w:val="BodyPalatino"/>
      </w:pPr>
      <w:r w:rsidRPr="00023435">
        <w:t>The W</w:t>
      </w:r>
      <w:r w:rsidRPr="00023435" w:rsidR="66D6BAF6">
        <w:t>D</w:t>
      </w:r>
      <w:r w:rsidRPr="00023435">
        <w:t xml:space="preserve"> continues to adhere to the Commission’s cost-of-service regulatory principles in developing rates for its jurisdictional utilities, and</w:t>
      </w:r>
      <w:r w:rsidRPr="00023435" w:rsidR="0064118E">
        <w:t xml:space="preserve"> </w:t>
      </w:r>
      <w:r w:rsidRPr="00023435" w:rsidR="00456E78">
        <w:t>Sonora</w:t>
      </w:r>
      <w:r w:rsidRPr="00023435" w:rsidR="04D6AF58">
        <w:t xml:space="preserve"> </w:t>
      </w:r>
      <w:r w:rsidRPr="00023435" w:rsidR="00F366C4">
        <w:t>may</w:t>
      </w:r>
      <w:r w:rsidRPr="00023435" w:rsidR="00C71C89">
        <w:t xml:space="preserve"> also</w:t>
      </w:r>
      <w:r w:rsidRPr="00023435" w:rsidR="00F366C4">
        <w:t xml:space="preserve"> file for subsequent </w:t>
      </w:r>
      <w:r w:rsidR="00BF4F75">
        <w:t>consumer price index (CPI)</w:t>
      </w:r>
      <w:r w:rsidRPr="00023435" w:rsidR="00F366C4">
        <w:t xml:space="preserve"> rate increases</w:t>
      </w:r>
      <w:r w:rsidR="00660446">
        <w:t xml:space="preserve"> before its next general rate case</w:t>
      </w:r>
      <w:r w:rsidRPr="00023435" w:rsidR="7388FF9E">
        <w:t>.</w:t>
      </w:r>
      <w:r w:rsidR="00983F19">
        <w:t xml:space="preserve"> </w:t>
      </w:r>
    </w:p>
    <w:p w:rsidRPr="00E26FA5" w:rsidR="00A75948" w:rsidP="01BD36CE" w:rsidRDefault="00A75948" w14:paraId="785296EB" w14:textId="48091CDB">
      <w:pPr>
        <w:pStyle w:val="Heading1Palatino"/>
        <w:rPr>
          <w:rStyle w:val="HeaderChar"/>
        </w:rPr>
      </w:pPr>
      <w:r w:rsidRPr="00E26FA5">
        <w:rPr>
          <w:rStyle w:val="HeaderChar"/>
        </w:rPr>
        <w:t>Environmental and Social Justice</w:t>
      </w:r>
    </w:p>
    <w:p w:rsidRPr="00E26FA5" w:rsidR="004938C4" w:rsidP="00694744" w:rsidRDefault="011A01F7" w14:paraId="531465C6" w14:textId="50131178">
      <w:pPr>
        <w:pStyle w:val="BodyPalatino"/>
      </w:pPr>
      <w:r w:rsidRPr="00E26FA5">
        <w:rPr>
          <w:rStyle w:val="HeaderChar"/>
        </w:rPr>
        <w:t xml:space="preserve">In </w:t>
      </w:r>
      <w:r w:rsidRPr="00E26FA5" w:rsidR="67412275">
        <w:rPr>
          <w:rStyle w:val="HeaderChar"/>
        </w:rPr>
        <w:t xml:space="preserve">February 2019, the Commission adopted an Environmental and Social Justice Action Plan (ESJ Action Plan) to serve as a roadmap to expand public inclusion in Commission decision-making processes to targeted communities across California. The ESJ Action Plan establishes a series of goals related to health and safety, consumer protection, program benefits, and enforcement in all the sectors the Commission regulates. </w:t>
      </w:r>
      <w:r w:rsidRPr="00E26FA5" w:rsidR="17690472">
        <w:rPr>
          <w:rStyle w:val="HeaderChar"/>
        </w:rPr>
        <w:t>On April 7, 2022, the Commission adopted Version 2.0 of the ESJ Action Plan to guide its decisions and determine that its broad regulatory authority continues to advance equity throughout the state.</w:t>
      </w:r>
      <w:r w:rsidRPr="00E26FA5" w:rsidR="67412275">
        <w:rPr>
          <w:rStyle w:val="HeaderChar"/>
        </w:rPr>
        <w:t xml:space="preserve"> With this Resolution, the Commission addresses Goal #1 of the ESJ </w:t>
      </w:r>
      <w:r w:rsidRPr="00E26FA5" w:rsidR="67412275">
        <w:rPr>
          <w:rStyle w:val="HeaderChar"/>
        </w:rPr>
        <w:lastRenderedPageBreak/>
        <w:t>Action Plan, “Consistently integrate equity and access considerations throughout Commission regulatory activities</w:t>
      </w:r>
      <w:r w:rsidRPr="00E26FA5" w:rsidR="5EB37BE6">
        <w:rPr>
          <w:rStyle w:val="HeaderChar"/>
        </w:rPr>
        <w:t>,</w:t>
      </w:r>
      <w:r w:rsidRPr="00E26FA5" w:rsidR="67412275">
        <w:rPr>
          <w:rStyle w:val="HeaderChar"/>
        </w:rPr>
        <w:t>”</w:t>
      </w:r>
      <w:r w:rsidRPr="00E26FA5" w:rsidR="3563E09A">
        <w:rPr>
          <w:rStyle w:val="HeaderChar"/>
        </w:rPr>
        <w:t xml:space="preserve"> </w:t>
      </w:r>
      <w:r w:rsidRPr="00E26FA5" w:rsidR="3563E09A">
        <w:rPr>
          <w:color w:val="000000" w:themeColor="text1"/>
        </w:rPr>
        <w:t>and Goal #3: “Strive to improve access to high-quality water, communications, and transportation services for ESJ communities.”</w:t>
      </w:r>
    </w:p>
    <w:p w:rsidRPr="00E26FA5" w:rsidR="14E27DE1" w:rsidP="00694744" w:rsidRDefault="15898B41" w14:paraId="760C0247" w14:textId="401F6D3E">
      <w:pPr>
        <w:pStyle w:val="BodyPalatino"/>
        <w:rPr>
          <w:rStyle w:val="HeaderChar"/>
        </w:rPr>
      </w:pPr>
      <w:r w:rsidRPr="00E26FA5">
        <w:rPr>
          <w:rStyle w:val="HeaderChar"/>
        </w:rPr>
        <w:t>Although th</w:t>
      </w:r>
      <w:r w:rsidRPr="00E26FA5" w:rsidR="3094A7BC">
        <w:rPr>
          <w:rStyle w:val="HeaderChar"/>
        </w:rPr>
        <w:t xml:space="preserve">e </w:t>
      </w:r>
      <w:r w:rsidRPr="00E26FA5" w:rsidR="0D210FF5">
        <w:rPr>
          <w:rStyle w:val="HeaderChar"/>
        </w:rPr>
        <w:t xml:space="preserve">community of </w:t>
      </w:r>
      <w:r w:rsidR="006B11A9">
        <w:rPr>
          <w:rStyle w:val="HeaderChar"/>
        </w:rPr>
        <w:t>Sonora</w:t>
      </w:r>
      <w:r w:rsidRPr="00E26FA5" w:rsidR="0D210FF5">
        <w:rPr>
          <w:rStyle w:val="HeaderChar"/>
        </w:rPr>
        <w:t xml:space="preserve"> and its vicinity </w:t>
      </w:r>
      <w:r w:rsidRPr="00E26FA5" w:rsidR="444840E2">
        <w:rPr>
          <w:rStyle w:val="HeaderChar"/>
        </w:rPr>
        <w:t xml:space="preserve">served by </w:t>
      </w:r>
      <w:r w:rsidRPr="00E26FA5" w:rsidR="00456E78">
        <w:rPr>
          <w:rStyle w:val="HeaderChar"/>
        </w:rPr>
        <w:t>Sonora</w:t>
      </w:r>
      <w:r w:rsidRPr="00E26FA5" w:rsidR="444840E2">
        <w:rPr>
          <w:rStyle w:val="HeaderChar"/>
        </w:rPr>
        <w:t xml:space="preserve"> </w:t>
      </w:r>
      <w:r w:rsidRPr="00E26FA5" w:rsidR="72567310">
        <w:rPr>
          <w:rStyle w:val="HeaderChar"/>
        </w:rPr>
        <w:t>is</w:t>
      </w:r>
      <w:r w:rsidRPr="00E26FA5" w:rsidR="3094A7BC">
        <w:rPr>
          <w:rStyle w:val="HeaderChar"/>
        </w:rPr>
        <w:t xml:space="preserve"> </w:t>
      </w:r>
      <w:r w:rsidRPr="00E26FA5" w:rsidR="05CA28B7">
        <w:rPr>
          <w:rStyle w:val="HeaderChar"/>
        </w:rPr>
        <w:t xml:space="preserve">not </w:t>
      </w:r>
      <w:r w:rsidRPr="00E26FA5" w:rsidR="3094A7BC">
        <w:rPr>
          <w:rStyle w:val="HeaderChar"/>
        </w:rPr>
        <w:t xml:space="preserve">classified as </w:t>
      </w:r>
      <w:r w:rsidRPr="00E26FA5" w:rsidR="082FD248">
        <w:rPr>
          <w:rStyle w:val="HeaderChar"/>
        </w:rPr>
        <w:t xml:space="preserve">a </w:t>
      </w:r>
      <w:r w:rsidRPr="00E26FA5" w:rsidR="3094A7BC">
        <w:rPr>
          <w:rStyle w:val="HeaderChar"/>
        </w:rPr>
        <w:t>disadvantaged communit</w:t>
      </w:r>
      <w:r w:rsidRPr="00E26FA5" w:rsidR="36D251DF">
        <w:rPr>
          <w:rStyle w:val="HeaderChar"/>
        </w:rPr>
        <w:t>y</w:t>
      </w:r>
      <w:r w:rsidRPr="00E26FA5" w:rsidR="37F69F39">
        <w:rPr>
          <w:rStyle w:val="HeaderChar"/>
        </w:rPr>
        <w:t>, the W</w:t>
      </w:r>
      <w:r w:rsidRPr="00E26FA5" w:rsidR="00DE27B2">
        <w:rPr>
          <w:rStyle w:val="HeaderChar"/>
        </w:rPr>
        <w:t>D</w:t>
      </w:r>
      <w:r w:rsidRPr="00E26FA5" w:rsidR="37F69F39">
        <w:rPr>
          <w:rStyle w:val="HeaderChar"/>
        </w:rPr>
        <w:t xml:space="preserve"> considered equity and access considerations through its review of the proposed transaction in this resolution.</w:t>
      </w:r>
      <w:r w:rsidRPr="00E26FA5" w:rsidR="3094A7BC">
        <w:rPr>
          <w:rStyle w:val="HeaderChar"/>
        </w:rPr>
        <w:t xml:space="preserve">  </w:t>
      </w:r>
      <w:proofErr w:type="spellStart"/>
      <w:r w:rsidRPr="00E26FA5" w:rsidR="05A168D9">
        <w:rPr>
          <w:rStyle w:val="HeaderChar"/>
        </w:rPr>
        <w:t>CalEnviroScreen</w:t>
      </w:r>
      <w:proofErr w:type="spellEnd"/>
      <w:r w:rsidRPr="00E26FA5" w:rsidR="05A168D9">
        <w:rPr>
          <w:rStyle w:val="HeaderChar"/>
        </w:rPr>
        <w:t xml:space="preserve"> 4.0 ranks </w:t>
      </w:r>
      <w:r w:rsidRPr="00E26FA5" w:rsidR="00456E78">
        <w:rPr>
          <w:rStyle w:val="HeaderChar"/>
        </w:rPr>
        <w:t>Sonora</w:t>
      </w:r>
      <w:r w:rsidRPr="00E26FA5" w:rsidR="00AC6352">
        <w:rPr>
          <w:rStyle w:val="HeaderChar"/>
        </w:rPr>
        <w:t>’s area</w:t>
      </w:r>
      <w:r w:rsidRPr="00E26FA5" w:rsidR="479CFD3C">
        <w:rPr>
          <w:rStyle w:val="HeaderChar"/>
        </w:rPr>
        <w:t xml:space="preserve"> in the </w:t>
      </w:r>
      <w:r w:rsidRPr="00E26FA5" w:rsidR="005620A8">
        <w:rPr>
          <w:rStyle w:val="HeaderChar"/>
        </w:rPr>
        <w:t>54</w:t>
      </w:r>
      <w:r w:rsidRPr="00E26FA5" w:rsidR="005620A8">
        <w:rPr>
          <w:rStyle w:val="HeaderChar"/>
          <w:vertAlign w:val="superscript"/>
        </w:rPr>
        <w:t>th</w:t>
      </w:r>
      <w:r w:rsidRPr="00E26FA5" w:rsidR="005620A8">
        <w:rPr>
          <w:rStyle w:val="HeaderChar"/>
        </w:rPr>
        <w:t xml:space="preserve"> </w:t>
      </w:r>
      <w:r w:rsidRPr="00E26FA5" w:rsidR="479CFD3C">
        <w:rPr>
          <w:rStyle w:val="HeaderChar"/>
        </w:rPr>
        <w:t xml:space="preserve">percentile meaning it is </w:t>
      </w:r>
      <w:r w:rsidRPr="00E26FA5" w:rsidR="005620A8">
        <w:rPr>
          <w:rStyle w:val="HeaderChar"/>
        </w:rPr>
        <w:t>close to the average of vulnerability for</w:t>
      </w:r>
      <w:r w:rsidRPr="00E26FA5" w:rsidR="00DB35D6">
        <w:rPr>
          <w:rStyle w:val="HeaderChar"/>
        </w:rPr>
        <w:t xml:space="preserve"> c</w:t>
      </w:r>
      <w:r w:rsidRPr="00E26FA5" w:rsidR="479CFD3C">
        <w:rPr>
          <w:rStyle w:val="HeaderChar"/>
        </w:rPr>
        <w:t xml:space="preserve">ensus tracts statewide. </w:t>
      </w:r>
      <w:r w:rsidRPr="00E26FA5" w:rsidR="3094A7BC">
        <w:rPr>
          <w:rStyle w:val="HeaderChar"/>
        </w:rPr>
        <w:t xml:space="preserve">Given </w:t>
      </w:r>
      <w:r w:rsidRPr="00E26FA5" w:rsidR="68657F14">
        <w:rPr>
          <w:rStyle w:val="HeaderChar"/>
        </w:rPr>
        <w:t xml:space="preserve">the </w:t>
      </w:r>
      <w:r w:rsidRPr="00E26FA5" w:rsidR="5C2AD3DB">
        <w:rPr>
          <w:rStyle w:val="HeaderChar"/>
        </w:rPr>
        <w:t>WD</w:t>
      </w:r>
      <w:r w:rsidRPr="00E26FA5" w:rsidR="3094A7BC">
        <w:rPr>
          <w:rStyle w:val="HeaderChar"/>
        </w:rPr>
        <w:t xml:space="preserve">’s review of these current definitions and considerations, the </w:t>
      </w:r>
      <w:r w:rsidRPr="00E26FA5" w:rsidR="063F07E7">
        <w:rPr>
          <w:rStyle w:val="HeaderChar"/>
        </w:rPr>
        <w:t>WD recommended revenues</w:t>
      </w:r>
      <w:r w:rsidRPr="00E26FA5" w:rsidR="6E7C3DA8">
        <w:rPr>
          <w:rStyle w:val="HeaderChar"/>
        </w:rPr>
        <w:t xml:space="preserve"> for </w:t>
      </w:r>
      <w:r w:rsidRPr="00E26FA5" w:rsidR="00456E78">
        <w:rPr>
          <w:rStyle w:val="HeaderChar"/>
        </w:rPr>
        <w:t>Sonora</w:t>
      </w:r>
      <w:r w:rsidRPr="00E26FA5" w:rsidR="6E7C3DA8">
        <w:rPr>
          <w:rStyle w:val="HeaderChar"/>
        </w:rPr>
        <w:t xml:space="preserve"> </w:t>
      </w:r>
      <w:r w:rsidRPr="00E26FA5" w:rsidR="3AEA4EA8">
        <w:rPr>
          <w:rStyle w:val="HeaderChar"/>
        </w:rPr>
        <w:t>should lead to</w:t>
      </w:r>
      <w:r w:rsidRPr="00E26FA5" w:rsidR="279663C0">
        <w:rPr>
          <w:rStyle w:val="HeaderChar"/>
        </w:rPr>
        <w:t xml:space="preserve"> </w:t>
      </w:r>
      <w:r w:rsidRPr="00E26FA5" w:rsidR="3094A7BC">
        <w:rPr>
          <w:rStyle w:val="HeaderChar"/>
        </w:rPr>
        <w:t>improve</w:t>
      </w:r>
      <w:r w:rsidRPr="00E26FA5" w:rsidR="3AEA4EA8">
        <w:rPr>
          <w:rStyle w:val="HeaderChar"/>
        </w:rPr>
        <w:t>ments</w:t>
      </w:r>
      <w:r w:rsidRPr="00E26FA5" w:rsidR="3094A7BC">
        <w:rPr>
          <w:rStyle w:val="HeaderChar"/>
        </w:rPr>
        <w:t xml:space="preserve"> </w:t>
      </w:r>
      <w:r w:rsidRPr="00E26FA5" w:rsidR="00DB35D6">
        <w:rPr>
          <w:rStyle w:val="HeaderChar"/>
        </w:rPr>
        <w:t xml:space="preserve">in service </w:t>
      </w:r>
      <w:r w:rsidRPr="00E26FA5" w:rsidR="1EE903E7">
        <w:rPr>
          <w:rStyle w:val="HeaderChar"/>
        </w:rPr>
        <w:t>for</w:t>
      </w:r>
      <w:r w:rsidRPr="00E26FA5" w:rsidR="3094A7BC">
        <w:rPr>
          <w:rStyle w:val="HeaderChar"/>
        </w:rPr>
        <w:t xml:space="preserve"> the existing conditions within the </w:t>
      </w:r>
      <w:r w:rsidRPr="00E26FA5" w:rsidR="79EC35A3">
        <w:rPr>
          <w:rStyle w:val="HeaderChar"/>
        </w:rPr>
        <w:t>utility’s service area</w:t>
      </w:r>
      <w:r w:rsidRPr="00E26FA5" w:rsidR="6E7C3DA8">
        <w:rPr>
          <w:rStyle w:val="HeaderChar"/>
        </w:rPr>
        <w:t>.</w:t>
      </w:r>
    </w:p>
    <w:p w:rsidRPr="00E26FA5" w:rsidR="001E2FB4" w:rsidP="01BD36CE" w:rsidRDefault="328DB5E2" w14:paraId="6A3140B3" w14:textId="17D70A76">
      <w:pPr>
        <w:pStyle w:val="Heading1Palatino"/>
        <w:rPr>
          <w:rStyle w:val="HeaderChar"/>
        </w:rPr>
      </w:pPr>
      <w:r w:rsidRPr="00E26FA5">
        <w:rPr>
          <w:rStyle w:val="HeaderChar"/>
        </w:rPr>
        <w:t>COMPLIANCE</w:t>
      </w:r>
    </w:p>
    <w:p w:rsidRPr="00E26FA5" w:rsidR="6EA6BB98" w:rsidP="6F7F791E" w:rsidRDefault="6EA6BB98" w14:paraId="2BD178C3" w14:textId="556E2D21">
      <w:pPr>
        <w:pStyle w:val="BodyPalatino"/>
      </w:pPr>
      <w:r w:rsidRPr="00E26FA5">
        <w:t xml:space="preserve">The WD reviewed the utility’s compliance with water quality </w:t>
      </w:r>
      <w:proofErr w:type="gramStart"/>
      <w:r w:rsidRPr="00E26FA5">
        <w:t>standards</w:t>
      </w:r>
      <w:r w:rsidRPr="00E26FA5" w:rsidR="6C77EBD0">
        <w:t>,</w:t>
      </w:r>
      <w:proofErr w:type="gramEnd"/>
      <w:r w:rsidRPr="00E26FA5" w:rsidR="6C77EBD0">
        <w:t xml:space="preserve"> </w:t>
      </w:r>
      <w:r w:rsidRPr="00E26FA5">
        <w:t>financial</w:t>
      </w:r>
      <w:r w:rsidRPr="00E26FA5" w:rsidR="3C47196B">
        <w:t xml:space="preserve"> </w:t>
      </w:r>
      <w:r w:rsidRPr="00E26FA5">
        <w:t>regulations</w:t>
      </w:r>
      <w:r w:rsidRPr="00E26FA5" w:rsidR="2A75AF3B">
        <w:t xml:space="preserve">, </w:t>
      </w:r>
      <w:r w:rsidRPr="00E26FA5">
        <w:t>and required User Fees to the Commission as part of the GRC analysis.</w:t>
      </w:r>
    </w:p>
    <w:p w:rsidRPr="00E00C50" w:rsidR="00E54B62" w:rsidP="01BD36CE" w:rsidRDefault="008D377D" w14:paraId="79135417" w14:textId="24656B01">
      <w:pPr>
        <w:pStyle w:val="Heading2Palatino"/>
        <w:rPr>
          <w:rStyle w:val="HeaderChar"/>
        </w:rPr>
      </w:pPr>
      <w:r>
        <w:rPr>
          <w:rStyle w:val="HeaderChar"/>
        </w:rPr>
        <w:t xml:space="preserve">DDW </w:t>
      </w:r>
      <w:r w:rsidRPr="00E00C50" w:rsidR="00193718">
        <w:rPr>
          <w:rStyle w:val="HeaderChar"/>
        </w:rPr>
        <w:t>Sanitary Survey</w:t>
      </w:r>
    </w:p>
    <w:p w:rsidRPr="00372DFF" w:rsidR="6F7F791E" w:rsidP="00694744" w:rsidRDefault="6EE70C63" w14:paraId="022635E2" w14:textId="10370D63">
      <w:pPr>
        <w:pStyle w:val="BodyPalatino"/>
        <w:rPr>
          <w:highlight w:val="yellow"/>
        </w:rPr>
      </w:pPr>
      <w:r w:rsidRPr="00C50F26">
        <w:t>Sonora</w:t>
      </w:r>
      <w:r w:rsidRPr="00C50F26" w:rsidR="39829DEA">
        <w:t xml:space="preserve"> had </w:t>
      </w:r>
      <w:r w:rsidRPr="00C50F26" w:rsidR="4764D110">
        <w:t>nine</w:t>
      </w:r>
      <w:r w:rsidRPr="00C50F26" w:rsidR="15BD0CAD">
        <w:t xml:space="preserve"> recommendations</w:t>
      </w:r>
      <w:r w:rsidRPr="00C50F26" w:rsidR="39829DEA">
        <w:t xml:space="preserve"> noted in its </w:t>
      </w:r>
      <w:r w:rsidRPr="00C50F26" w:rsidR="10850384">
        <w:t>most recent</w:t>
      </w:r>
      <w:r w:rsidRPr="00C50F26" w:rsidR="39829DEA">
        <w:t xml:space="preserve"> Sanitary Survey </w:t>
      </w:r>
      <w:r w:rsidRPr="00C50F26" w:rsidR="10850384">
        <w:t xml:space="preserve">in </w:t>
      </w:r>
      <w:r w:rsidRPr="00C50F26" w:rsidR="43A52FE0">
        <w:t>2024</w:t>
      </w:r>
      <w:r w:rsidRPr="00C50F26" w:rsidR="7C4198DA">
        <w:t xml:space="preserve"> </w:t>
      </w:r>
      <w:r w:rsidRPr="00C50F26" w:rsidR="39829DEA">
        <w:t xml:space="preserve">conducted by DDW’s </w:t>
      </w:r>
      <w:r w:rsidRPr="00C50F26" w:rsidR="28C3716E">
        <w:t>Yosemite District</w:t>
      </w:r>
      <w:r w:rsidRPr="002C430A" w:rsidR="39829DEA">
        <w:t>.</w:t>
      </w:r>
      <w:r w:rsidRPr="002C430A" w:rsidR="19399170">
        <w:rPr>
          <w:rStyle w:val="FootnoteReference"/>
        </w:rPr>
        <w:footnoteReference w:id="14"/>
      </w:r>
      <w:r w:rsidRPr="002C430A" w:rsidR="0AEEE1D4">
        <w:t xml:space="preserve"> </w:t>
      </w:r>
      <w:r w:rsidRPr="002C430A" w:rsidR="22D925E8">
        <w:t>DDW finds t</w:t>
      </w:r>
      <w:r w:rsidRPr="002C430A" w:rsidR="7C4198DA">
        <w:t xml:space="preserve">he system has </w:t>
      </w:r>
      <w:proofErr w:type="gramStart"/>
      <w:r w:rsidRPr="002C430A" w:rsidR="7C4198DA">
        <w:t>been in compliance with</w:t>
      </w:r>
      <w:proofErr w:type="gramEnd"/>
      <w:r w:rsidRPr="002C430A" w:rsidR="7C4198DA">
        <w:t xml:space="preserve"> Title 22 standards for water system construction</w:t>
      </w:r>
      <w:r w:rsidRPr="002C430A" w:rsidR="724B85BB">
        <w:t>.</w:t>
      </w:r>
    </w:p>
    <w:p w:rsidRPr="00392623" w:rsidR="3593C470" w:rsidP="00984BB5" w:rsidRDefault="00E43A06" w14:paraId="0C9795E8" w14:textId="460E9FA5">
      <w:pPr>
        <w:pStyle w:val="BodyPalatino"/>
      </w:pPr>
      <w:r>
        <w:t xml:space="preserve">There are currently </w:t>
      </w:r>
      <w:r w:rsidR="00172BFF">
        <w:t xml:space="preserve">no </w:t>
      </w:r>
      <w:r>
        <w:t>outstanding compliance</w:t>
      </w:r>
      <w:r w:rsidR="6F259C0D">
        <w:t xml:space="preserve"> requirements by</w:t>
      </w:r>
      <w:r>
        <w:t xml:space="preserve"> DDW</w:t>
      </w:r>
      <w:r w:rsidR="00E07709">
        <w:t xml:space="preserve">. </w:t>
      </w:r>
      <w:r w:rsidR="009865BE">
        <w:t xml:space="preserve"> </w:t>
      </w:r>
      <w:proofErr w:type="gramStart"/>
      <w:r w:rsidR="009865BE">
        <w:t xml:space="preserve">All </w:t>
      </w:r>
      <w:r w:rsidR="32AFBE23">
        <w:t>of</w:t>
      </w:r>
      <w:proofErr w:type="gramEnd"/>
      <w:r w:rsidR="009865BE">
        <w:t xml:space="preserve"> the nine </w:t>
      </w:r>
      <w:r w:rsidR="00A50459">
        <w:t>reco</w:t>
      </w:r>
      <w:r w:rsidR="00AC156D">
        <w:t>mmendations identified</w:t>
      </w:r>
      <w:r>
        <w:t xml:space="preserve"> </w:t>
      </w:r>
      <w:r w:rsidR="00601AAD">
        <w:t xml:space="preserve">in </w:t>
      </w:r>
      <w:r>
        <w:t>the 2</w:t>
      </w:r>
      <w:r w:rsidR="00392623">
        <w:t>024</w:t>
      </w:r>
      <w:r>
        <w:t xml:space="preserve"> sanitary survey</w:t>
      </w:r>
      <w:r w:rsidR="00601AAD">
        <w:t xml:space="preserve"> have been addressed</w:t>
      </w:r>
      <w:r>
        <w:t>.</w:t>
      </w:r>
      <w:r w:rsidR="0E47150C">
        <w:t xml:space="preserve">  </w:t>
      </w:r>
    </w:p>
    <w:p w:rsidRPr="00763AF8" w:rsidR="00193718" w:rsidP="01BD36CE" w:rsidRDefault="00193718" w14:paraId="474E9325" w14:textId="1CE1B08D">
      <w:pPr>
        <w:pStyle w:val="Heading2Palatino"/>
        <w:rPr>
          <w:rStyle w:val="HeaderChar"/>
        </w:rPr>
      </w:pPr>
      <w:r w:rsidRPr="00763AF8">
        <w:rPr>
          <w:rStyle w:val="HeaderChar"/>
        </w:rPr>
        <w:t>Financial Audit</w:t>
      </w:r>
    </w:p>
    <w:p w:rsidRPr="008C2C21" w:rsidR="00F81491" w:rsidP="7645B9FB" w:rsidRDefault="5FFA90F7" w14:paraId="397AEFA0" w14:textId="4D680BEC">
      <w:pPr>
        <w:pBdr>
          <w:top w:val="none" w:color="000000" w:sz="0" w:space="0"/>
          <w:left w:val="none" w:color="000000" w:sz="0" w:space="0"/>
          <w:bottom w:val="none" w:color="000000" w:sz="0" w:space="0"/>
          <w:right w:val="none" w:color="000000" w:sz="0" w:space="0"/>
          <w:between w:val="none" w:color="000000" w:sz="0" w:space="0"/>
          <w:bar w:val="none" w:color="000000" w:sz="0"/>
        </w:pBdr>
        <w:spacing w:after="160" w:line="259" w:lineRule="auto"/>
        <w:contextualSpacing/>
        <w:rPr>
          <w:rFonts w:ascii="Palatino Linotype" w:hAnsi="Palatino Linotype"/>
        </w:rPr>
      </w:pPr>
      <w:r w:rsidRPr="008C2C21">
        <w:rPr>
          <w:rFonts w:ascii="Palatino Linotype" w:hAnsi="Palatino Linotype"/>
        </w:rPr>
        <w:t xml:space="preserve">The WD </w:t>
      </w:r>
      <w:r w:rsidRPr="008C2C21" w:rsidR="2E581552">
        <w:rPr>
          <w:rFonts w:ascii="Palatino Linotype" w:hAnsi="Palatino Linotype"/>
        </w:rPr>
        <w:t>reviewed</w:t>
      </w:r>
      <w:r w:rsidRPr="008C2C21">
        <w:rPr>
          <w:rFonts w:ascii="Palatino Linotype" w:hAnsi="Palatino Linotype"/>
        </w:rPr>
        <w:t xml:space="preserve"> the Commission’s Utility Audit Branch</w:t>
      </w:r>
      <w:r w:rsidRPr="008C2C21" w:rsidR="3150E5B1">
        <w:rPr>
          <w:rFonts w:ascii="Palatino Linotype" w:hAnsi="Palatino Linotype"/>
        </w:rPr>
        <w:t>’s</w:t>
      </w:r>
      <w:r w:rsidRPr="008C2C21">
        <w:rPr>
          <w:rFonts w:ascii="Palatino Linotype" w:hAnsi="Palatino Linotype"/>
        </w:rPr>
        <w:t xml:space="preserve"> (UAB)</w:t>
      </w:r>
      <w:r w:rsidRPr="008C2C21" w:rsidR="760EBFF3">
        <w:rPr>
          <w:rFonts w:ascii="Palatino Linotype" w:hAnsi="Palatino Linotype"/>
        </w:rPr>
        <w:t xml:space="preserve"> </w:t>
      </w:r>
      <w:r w:rsidRPr="008C2C21" w:rsidR="0007671E">
        <w:rPr>
          <w:rFonts w:ascii="Palatino Linotype" w:hAnsi="Palatino Linotype"/>
        </w:rPr>
        <w:t>August 2020</w:t>
      </w:r>
      <w:r w:rsidRPr="008C2C21" w:rsidR="31F1EEDF">
        <w:rPr>
          <w:rFonts w:ascii="Palatino Linotype" w:hAnsi="Palatino Linotype"/>
        </w:rPr>
        <w:t xml:space="preserve"> </w:t>
      </w:r>
      <w:r w:rsidRPr="008C2C21" w:rsidR="6FC91974">
        <w:rPr>
          <w:rFonts w:ascii="Palatino Linotype" w:hAnsi="Palatino Linotype"/>
        </w:rPr>
        <w:t>review</w:t>
      </w:r>
      <w:r w:rsidRPr="008C2C21" w:rsidR="31F1EEDF">
        <w:rPr>
          <w:rFonts w:ascii="Palatino Linotype" w:hAnsi="Palatino Linotype"/>
        </w:rPr>
        <w:t xml:space="preserve"> of </w:t>
      </w:r>
      <w:r w:rsidRPr="008C2C21" w:rsidR="00456E78">
        <w:rPr>
          <w:rFonts w:ascii="Palatino Linotype" w:hAnsi="Palatino Linotype"/>
        </w:rPr>
        <w:t>Sonora</w:t>
      </w:r>
      <w:r w:rsidRPr="008C2C21" w:rsidR="31F1EEDF">
        <w:rPr>
          <w:rFonts w:ascii="Palatino Linotype" w:hAnsi="Palatino Linotype"/>
        </w:rPr>
        <w:t xml:space="preserve">’s financial statements </w:t>
      </w:r>
      <w:r w:rsidRPr="008C2C21" w:rsidR="00A26D33">
        <w:rPr>
          <w:rFonts w:ascii="Palatino Linotype" w:hAnsi="Palatino Linotype"/>
        </w:rPr>
        <w:t xml:space="preserve">for </w:t>
      </w:r>
      <w:r w:rsidRPr="008C2C21" w:rsidR="00287F57">
        <w:rPr>
          <w:rFonts w:ascii="Palatino Linotype" w:hAnsi="Palatino Linotype"/>
        </w:rPr>
        <w:t xml:space="preserve">the year ended December 31, </w:t>
      </w:r>
      <w:bookmarkStart w:name="_Int_emgG6xMG" w:id="6"/>
      <w:r w:rsidRPr="008C2C21" w:rsidR="00287F57">
        <w:rPr>
          <w:rFonts w:ascii="Palatino Linotype" w:hAnsi="Palatino Linotype"/>
        </w:rPr>
        <w:t>201</w:t>
      </w:r>
      <w:r w:rsidRPr="008C2C21" w:rsidR="00FD4583">
        <w:rPr>
          <w:rFonts w:ascii="Palatino Linotype" w:hAnsi="Palatino Linotype"/>
        </w:rPr>
        <w:t>9</w:t>
      </w:r>
      <w:r w:rsidRPr="008C2C21" w:rsidR="2FB4A400">
        <w:rPr>
          <w:rFonts w:ascii="Palatino Linotype" w:hAnsi="Palatino Linotype"/>
        </w:rPr>
        <w:t>.</w:t>
      </w:r>
      <w:r w:rsidRPr="008C2C21" w:rsidR="61A76412">
        <w:rPr>
          <w:rStyle w:val="FootnoteReference"/>
          <w:rFonts w:ascii="Palatino Linotype" w:hAnsi="Palatino Linotype"/>
        </w:rPr>
        <w:footnoteReference w:id="15"/>
      </w:r>
      <w:bookmarkEnd w:id="6"/>
      <w:r w:rsidRPr="008C2C21" w:rsidR="49480C76">
        <w:rPr>
          <w:rFonts w:ascii="Palatino Linotype" w:hAnsi="Palatino Linotype"/>
        </w:rPr>
        <w:t xml:space="preserve"> </w:t>
      </w:r>
      <w:r w:rsidRPr="008C2C21" w:rsidR="11B39006">
        <w:rPr>
          <w:rFonts w:ascii="Palatino Linotype" w:hAnsi="Palatino Linotype"/>
        </w:rPr>
        <w:t xml:space="preserve">UAB </w:t>
      </w:r>
      <w:r w:rsidRPr="008C2C21" w:rsidR="00287F57">
        <w:rPr>
          <w:rFonts w:ascii="Palatino Linotype" w:hAnsi="Palatino Linotype"/>
        </w:rPr>
        <w:t xml:space="preserve">noted a total of </w:t>
      </w:r>
      <w:r w:rsidRPr="008C2C21" w:rsidR="005D72E9">
        <w:rPr>
          <w:rFonts w:ascii="Palatino Linotype" w:hAnsi="Palatino Linotype"/>
        </w:rPr>
        <w:t>3</w:t>
      </w:r>
      <w:r w:rsidRPr="008C2C21" w:rsidR="00287F57">
        <w:rPr>
          <w:rFonts w:ascii="Palatino Linotype" w:hAnsi="Palatino Linotype"/>
        </w:rPr>
        <w:t xml:space="preserve"> deficiencies with recommendations for </w:t>
      </w:r>
      <w:r w:rsidRPr="008C2C21" w:rsidR="00456E78">
        <w:rPr>
          <w:rFonts w:ascii="Palatino Linotype" w:hAnsi="Palatino Linotype"/>
        </w:rPr>
        <w:t>Sonora</w:t>
      </w:r>
      <w:r w:rsidRPr="008C2C21" w:rsidR="00287F57">
        <w:rPr>
          <w:rFonts w:ascii="Palatino Linotype" w:hAnsi="Palatino Linotype"/>
        </w:rPr>
        <w:t xml:space="preserve"> to address</w:t>
      </w:r>
      <w:r w:rsidRPr="008C2C21" w:rsidR="00F81491">
        <w:rPr>
          <w:rFonts w:ascii="Palatino Linotype" w:hAnsi="Palatino Linotype"/>
        </w:rPr>
        <w:t xml:space="preserve">. </w:t>
      </w:r>
      <w:r w:rsidRPr="008C2C21" w:rsidR="00E85DAA">
        <w:rPr>
          <w:rFonts w:ascii="Palatino Linotype" w:hAnsi="Palatino Linotype"/>
        </w:rPr>
        <w:t>So</w:t>
      </w:r>
      <w:r w:rsidRPr="008C2C21" w:rsidR="002B13EF">
        <w:rPr>
          <w:rFonts w:ascii="Palatino Linotype" w:hAnsi="Palatino Linotype"/>
        </w:rPr>
        <w:t xml:space="preserve">nora concurred with the audit results and agreed to post </w:t>
      </w:r>
      <w:r w:rsidRPr="008C2C21" w:rsidR="00285AF6">
        <w:rPr>
          <w:rFonts w:ascii="Palatino Linotype" w:hAnsi="Palatino Linotype"/>
        </w:rPr>
        <w:t>UAB’s proposed adjusting e</w:t>
      </w:r>
      <w:r w:rsidRPr="008C2C21" w:rsidR="00F529D0">
        <w:rPr>
          <w:rFonts w:ascii="Palatino Linotype" w:hAnsi="Palatino Linotype"/>
        </w:rPr>
        <w:t>ntries to account for the misstatements.</w:t>
      </w:r>
      <w:r w:rsidRPr="008C2C21" w:rsidR="009E7C30">
        <w:rPr>
          <w:rFonts w:ascii="Palatino Linotype" w:hAnsi="Palatino Linotype"/>
        </w:rPr>
        <w:t xml:space="preserve"> On July 1, 2020, Sonora submitted the revised financial statements </w:t>
      </w:r>
      <w:r w:rsidRPr="008C2C21" w:rsidR="00763AF8">
        <w:rPr>
          <w:rFonts w:ascii="Palatino Linotype" w:hAnsi="Palatino Linotype"/>
        </w:rPr>
        <w:t>to UAB to correct the identified material misstatements.</w:t>
      </w:r>
    </w:p>
    <w:p w:rsidRPr="00E00C50" w:rsidR="00BD13C2" w:rsidP="00C56D63" w:rsidRDefault="725CB31F" w14:paraId="0C4EC514" w14:textId="7FEB9311">
      <w:pPr>
        <w:pStyle w:val="Heading1Palatino"/>
        <w:rPr>
          <w:rStyle w:val="HeaderChar"/>
          <w:b w:val="0"/>
          <w:bCs w:val="0"/>
        </w:rPr>
      </w:pPr>
      <w:r w:rsidRPr="00E00C50">
        <w:rPr>
          <w:rStyle w:val="HeaderChar"/>
        </w:rPr>
        <w:lastRenderedPageBreak/>
        <w:t>U</w:t>
      </w:r>
      <w:r w:rsidRPr="00E00C50" w:rsidR="25488B7B">
        <w:rPr>
          <w:rStyle w:val="HeaderChar"/>
        </w:rPr>
        <w:t>SER FEES</w:t>
      </w:r>
    </w:p>
    <w:p w:rsidRPr="00372DFF" w:rsidR="00BD13C2" w:rsidP="2ED4A288" w:rsidRDefault="5B0CB4A6" w14:paraId="521D2573" w14:textId="1D0C68E3">
      <w:pPr>
        <w:pStyle w:val="BodyPalatino"/>
        <w:rPr>
          <w:rStyle w:val="HeaderChar"/>
          <w:highlight w:val="yellow"/>
        </w:rPr>
      </w:pPr>
      <w:r w:rsidRPr="18AEEF11">
        <w:rPr>
          <w:rStyle w:val="HeaderChar"/>
        </w:rPr>
        <w:t xml:space="preserve">Pursuant to </w:t>
      </w:r>
      <w:r w:rsidRPr="18AEEF11" w:rsidR="003C0D6B">
        <w:rPr>
          <w:rStyle w:val="HeaderChar"/>
        </w:rPr>
        <w:t>Public Utilities Code section</w:t>
      </w:r>
      <w:r w:rsidRPr="18AEEF11">
        <w:rPr>
          <w:rStyle w:val="HeaderChar"/>
        </w:rPr>
        <w:t xml:space="preserve"> 433(a), public utilities are required to pay an annual Public Utilities Reimbursement Fee (annual fee) to the </w:t>
      </w:r>
      <w:r w:rsidRPr="18AEEF11" w:rsidR="3DA0D85D">
        <w:rPr>
          <w:rStyle w:val="HeaderChar"/>
        </w:rPr>
        <w:t>Com</w:t>
      </w:r>
      <w:r w:rsidRPr="18AEEF11" w:rsidR="4915B891">
        <w:rPr>
          <w:rStyle w:val="HeaderChar"/>
        </w:rPr>
        <w:t>m</w:t>
      </w:r>
      <w:r w:rsidRPr="18AEEF11" w:rsidR="3DA0D85D">
        <w:rPr>
          <w:rStyle w:val="HeaderChar"/>
        </w:rPr>
        <w:t>ission</w:t>
      </w:r>
      <w:r w:rsidRPr="18AEEF11">
        <w:rPr>
          <w:rStyle w:val="HeaderChar"/>
        </w:rPr>
        <w:t xml:space="preserve">. </w:t>
      </w:r>
      <w:r w:rsidRPr="18AEEF11" w:rsidR="0F656701">
        <w:rPr>
          <w:rStyle w:val="HeaderChar"/>
        </w:rPr>
        <w:t xml:space="preserve">The </w:t>
      </w:r>
      <w:r w:rsidRPr="18AEEF11">
        <w:rPr>
          <w:rStyle w:val="HeaderChar"/>
        </w:rPr>
        <w:t>WD confirmed with the C</w:t>
      </w:r>
      <w:r w:rsidRPr="18AEEF11" w:rsidR="037A6519">
        <w:rPr>
          <w:rStyle w:val="HeaderChar"/>
        </w:rPr>
        <w:t>ommission</w:t>
      </w:r>
      <w:r w:rsidRPr="18AEEF11">
        <w:rPr>
          <w:rStyle w:val="HeaderChar"/>
        </w:rPr>
        <w:t xml:space="preserve">’s </w:t>
      </w:r>
      <w:r w:rsidRPr="18AEEF11" w:rsidR="1F74F8BA">
        <w:rPr>
          <w:rStyle w:val="HeaderChar"/>
        </w:rPr>
        <w:t>F</w:t>
      </w:r>
      <w:r w:rsidRPr="18AEEF11">
        <w:rPr>
          <w:rStyle w:val="HeaderChar"/>
        </w:rPr>
        <w:t xml:space="preserve">iscal </w:t>
      </w:r>
      <w:r w:rsidRPr="18AEEF11" w:rsidR="1DD6D3A5">
        <w:rPr>
          <w:rStyle w:val="HeaderChar"/>
        </w:rPr>
        <w:t>O</w:t>
      </w:r>
      <w:r w:rsidRPr="18AEEF11">
        <w:rPr>
          <w:rStyle w:val="HeaderChar"/>
        </w:rPr>
        <w:t xml:space="preserve">ffice </w:t>
      </w:r>
      <w:r w:rsidRPr="18AEEF11" w:rsidR="003A0EAF">
        <w:rPr>
          <w:rStyle w:val="HeaderChar"/>
        </w:rPr>
        <w:t xml:space="preserve">that Sonora was current on its user fee payments. The exception is that Sonora paid its 2024 user fees late, but Water Division elected to </w:t>
      </w:r>
      <w:r w:rsidR="003A0EAF">
        <w:t xml:space="preserve">waive the late payment charges since Sonora notified Water Division of its new contact </w:t>
      </w:r>
      <w:proofErr w:type="gramStart"/>
      <w:r w:rsidR="003A0EAF">
        <w:t>information</w:t>
      </w:r>
      <w:proofErr w:type="gramEnd"/>
      <w:r w:rsidR="003A0EAF">
        <w:t xml:space="preserve"> but that information was not updated in the utility contact information system, so </w:t>
      </w:r>
      <w:r w:rsidR="00C864E1">
        <w:t xml:space="preserve">Sonora </w:t>
      </w:r>
      <w:r w:rsidR="003A0EAF">
        <w:t>Water Resources never received its invoices until recently</w:t>
      </w:r>
      <w:r w:rsidRPr="18AEEF11" w:rsidR="00E00C50">
        <w:rPr>
          <w:rStyle w:val="HeaderChar"/>
        </w:rPr>
        <w:t xml:space="preserve">. </w:t>
      </w:r>
      <w:r w:rsidRPr="18AEEF11" w:rsidR="001974A3">
        <w:rPr>
          <w:rStyle w:val="HeaderChar"/>
        </w:rPr>
        <w:t>Therefore, Sonora does not have any outstanding user fee payments due.</w:t>
      </w:r>
    </w:p>
    <w:p w:rsidRPr="00392623" w:rsidR="001E2FB4" w:rsidP="35EB5F62" w:rsidRDefault="53739EE5" w14:paraId="280C1F31" w14:textId="71B25702">
      <w:pPr>
        <w:pStyle w:val="Heading1Palatino"/>
        <w:rPr>
          <w:rStyle w:val="HeaderChar"/>
          <w:b w:val="0"/>
          <w:bCs w:val="0"/>
        </w:rPr>
      </w:pPr>
      <w:r w:rsidRPr="00392623">
        <w:rPr>
          <w:rStyle w:val="HeaderChar"/>
        </w:rPr>
        <w:t>UTILITY SAFETY</w:t>
      </w:r>
    </w:p>
    <w:p w:rsidRPr="00372DFF" w:rsidR="0076229F" w:rsidP="01BD36CE" w:rsidRDefault="61A76412" w14:paraId="68A1B137" w14:textId="48D7EF50">
      <w:pPr>
        <w:pStyle w:val="BodyPalatino"/>
        <w:rPr>
          <w:highlight w:val="yellow"/>
        </w:rPr>
      </w:pPr>
      <w:r w:rsidRPr="00392623">
        <w:rPr>
          <w:snapToGrid w:val="0"/>
        </w:rPr>
        <w:t xml:space="preserve">Safety for water utilities </w:t>
      </w:r>
      <w:proofErr w:type="gramStart"/>
      <w:r w:rsidRPr="00392623">
        <w:rPr>
          <w:snapToGrid w:val="0"/>
        </w:rPr>
        <w:t>considers</w:t>
      </w:r>
      <w:proofErr w:type="gramEnd"/>
      <w:r w:rsidRPr="00392623">
        <w:rPr>
          <w:snapToGrid w:val="0"/>
        </w:rPr>
        <w:t xml:space="preserve"> several factors such as water quality, system design, operation and maintenance, and service. One of the highest safety priorities for the Commission is ensuring that water utilities serving water for human consumption provide water that is not harmful or dangerous to health.  </w:t>
      </w:r>
      <w:r w:rsidR="00F520E7">
        <w:t xml:space="preserve">As noted </w:t>
      </w:r>
      <w:r w:rsidRPr="00392623" w:rsidR="00F520E7">
        <w:rPr>
          <w:snapToGrid w:val="0"/>
        </w:rPr>
        <w:t xml:space="preserve">above, </w:t>
      </w:r>
      <w:r w:rsidR="006F6905">
        <w:t xml:space="preserve">Sonora currently has no outstanding </w:t>
      </w:r>
      <w:r w:rsidR="3EC9F8E5">
        <w:t xml:space="preserve">DDW </w:t>
      </w:r>
      <w:r w:rsidR="006F6905">
        <w:t>compliance issues</w:t>
      </w:r>
      <w:r w:rsidR="006375D5">
        <w:t>.</w:t>
      </w:r>
      <w:r w:rsidRPr="003F4114" w:rsidR="00A426C6">
        <w:rPr>
          <w:snapToGrid w:val="0"/>
        </w:rPr>
        <w:t xml:space="preserve"> The </w:t>
      </w:r>
      <w:r w:rsidRPr="003F4114" w:rsidR="005A42F4">
        <w:rPr>
          <w:snapToGrid w:val="0"/>
        </w:rPr>
        <w:t xml:space="preserve">WD’s recommended revenues will serve to provide the </w:t>
      </w:r>
      <w:r w:rsidRPr="003F4114" w:rsidR="004132C0">
        <w:rPr>
          <w:snapToGrid w:val="0"/>
        </w:rPr>
        <w:t>utility</w:t>
      </w:r>
      <w:r w:rsidRPr="003F4114" w:rsidR="005A42F4">
        <w:rPr>
          <w:snapToGrid w:val="0"/>
        </w:rPr>
        <w:t xml:space="preserve"> with additional revenues needed to </w:t>
      </w:r>
      <w:r w:rsidRPr="003F4114" w:rsidR="00A46613">
        <w:rPr>
          <w:snapToGrid w:val="0"/>
        </w:rPr>
        <w:t xml:space="preserve">address </w:t>
      </w:r>
      <w:r w:rsidRPr="003F4114" w:rsidR="00E74F44">
        <w:rPr>
          <w:snapToGrid w:val="0"/>
        </w:rPr>
        <w:t>these non-compliance</w:t>
      </w:r>
      <w:r w:rsidRPr="003F4114" w:rsidR="00E035E6">
        <w:rPr>
          <w:snapToGrid w:val="0"/>
        </w:rPr>
        <w:t xml:space="preserve"> </w:t>
      </w:r>
      <w:r w:rsidRPr="003F4114" w:rsidR="57DF911B">
        <w:rPr>
          <w:snapToGrid w:val="0"/>
        </w:rPr>
        <w:t>issues</w:t>
      </w:r>
      <w:r w:rsidRPr="003F4114" w:rsidR="00E74F44">
        <w:rPr>
          <w:snapToGrid w:val="0"/>
        </w:rPr>
        <w:t xml:space="preserve"> and improve utility safety</w:t>
      </w:r>
      <w:r w:rsidRPr="003F4114" w:rsidR="00A46613">
        <w:rPr>
          <w:snapToGrid w:val="0"/>
        </w:rPr>
        <w:t>.</w:t>
      </w:r>
      <w:r w:rsidRPr="003F4114" w:rsidR="00AF35A5">
        <w:rPr>
          <w:snapToGrid w:val="0"/>
        </w:rPr>
        <w:t xml:space="preserve">  </w:t>
      </w:r>
    </w:p>
    <w:p w:rsidRPr="00DF62CB" w:rsidR="001E2FB4" w:rsidP="01BD36CE" w:rsidRDefault="00AE57DD" w14:paraId="7795BF7C" w14:textId="3BB8D04B">
      <w:pPr>
        <w:pStyle w:val="Heading1Palatino"/>
        <w:rPr>
          <w:rStyle w:val="HeaderChar"/>
          <w:b w:val="0"/>
          <w:bCs w:val="0"/>
        </w:rPr>
      </w:pPr>
      <w:r w:rsidRPr="00DF62CB">
        <w:rPr>
          <w:rStyle w:val="HeaderChar"/>
          <w:lang w:val="de-DE"/>
        </w:rPr>
        <w:t>COMMENTS</w:t>
      </w:r>
    </w:p>
    <w:p w:rsidRPr="00DF62CB" w:rsidR="006A356E" w:rsidP="004047B9" w:rsidRDefault="00475B76" w14:paraId="4114554C" w14:textId="7C668C8B">
      <w:pPr>
        <w:pStyle w:val="BodyPalatino"/>
        <w:rPr>
          <w:rStyle w:val="HeaderChar"/>
        </w:rPr>
      </w:pPr>
      <w:r>
        <w:rPr>
          <w:noProof/>
        </w:rPr>
        <mc:AlternateContent>
          <mc:Choice Requires="wps">
            <w:drawing>
              <wp:anchor distT="0" distB="0" distL="114300" distR="114300" simplePos="0" relativeHeight="251659264" behindDoc="0" locked="0" layoutInCell="1" allowOverlap="1" wp14:editId="0CF6F30F" wp14:anchorId="052AB32D">
                <wp:simplePos x="0" y="0"/>
                <wp:positionH relativeFrom="column">
                  <wp:posOffset>-371475</wp:posOffset>
                </wp:positionH>
                <wp:positionV relativeFrom="paragraph">
                  <wp:posOffset>384175</wp:posOffset>
                </wp:positionV>
                <wp:extent cx="0" cy="266700"/>
                <wp:effectExtent l="0" t="0" r="38100" b="19050"/>
                <wp:wrapNone/>
                <wp:docPr id="300043051" name="Straight Connector 1"/>
                <wp:cNvGraphicFramePr/>
                <a:graphic xmlns:a="http://schemas.openxmlformats.org/drawingml/2006/main">
                  <a:graphicData uri="http://schemas.microsoft.com/office/word/2010/wordprocessingShape">
                    <wps:wsp>
                      <wps:cNvCnPr/>
                      <wps:spPr>
                        <a:xfrm>
                          <a:off x="0" y="0"/>
                          <a:ext cx="0" cy="2667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9.25pt,30.25pt" to="-29.25pt,51.25pt" w14:anchorId="2E6B4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"/>
            </w:pict>
          </mc:Fallback>
        </mc:AlternateContent>
      </w:r>
      <w:r w:rsidRPr="7645B9FB" w:rsidR="00AE57DD">
        <w:rPr>
          <w:rStyle w:val="HeaderChar"/>
        </w:rPr>
        <w:t xml:space="preserve">Public </w:t>
      </w:r>
      <w:r w:rsidRPr="7645B9FB" w:rsidR="001C64C2">
        <w:rPr>
          <w:rStyle w:val="HeaderChar"/>
        </w:rPr>
        <w:t>Utilities Code section 311(g)(</w:t>
      </w:r>
      <w:r w:rsidRPr="7645B9FB" w:rsidR="000C11F6">
        <w:rPr>
          <w:rStyle w:val="HeaderChar"/>
        </w:rPr>
        <w:t>1</w:t>
      </w:r>
      <w:r w:rsidRPr="7645B9FB" w:rsidR="00AE57DD">
        <w:rPr>
          <w:rStyle w:val="HeaderChar"/>
        </w:rPr>
        <w:t>)</w:t>
      </w:r>
      <w:r w:rsidRPr="7645B9FB" w:rsidR="001C64C2">
        <w:rPr>
          <w:rStyle w:val="HeaderChar"/>
        </w:rPr>
        <w:t xml:space="preserve"> </w:t>
      </w:r>
      <w:r w:rsidRPr="7645B9FB" w:rsidR="000C11F6">
        <w:rPr>
          <w:rStyle w:val="HeaderChar"/>
        </w:rPr>
        <w:t>provides that</w:t>
      </w:r>
      <w:r w:rsidRPr="7645B9FB" w:rsidR="001C64C2">
        <w:rPr>
          <w:rStyle w:val="HeaderChar"/>
        </w:rPr>
        <w:t xml:space="preserve"> resolution</w:t>
      </w:r>
      <w:r w:rsidRPr="7645B9FB" w:rsidR="000C11F6">
        <w:rPr>
          <w:rStyle w:val="HeaderChar"/>
        </w:rPr>
        <w:t>s generally must be served on all parties and subject to at least 30 days public review and comment prior to a vote of the Commission.</w:t>
      </w:r>
      <w:r w:rsidRPr="7645B9FB" w:rsidR="7280DFC1">
        <w:rPr>
          <w:rStyle w:val="HeaderChar"/>
        </w:rPr>
        <w:t xml:space="preserve">  No</w:t>
      </w:r>
      <w:r w:rsidRPr="7645B9FB" w:rsidR="35BED4BD">
        <w:rPr>
          <w:rStyle w:val="HeaderChar"/>
        </w:rPr>
        <w:t xml:space="preserve"> comments were received.</w:t>
      </w:r>
    </w:p>
    <w:p w:rsidRPr="00372DFF" w:rsidR="00E43A06" w:rsidP="004047B9" w:rsidRDefault="00E43A06" w14:paraId="330DA7C5" w14:textId="77777777">
      <w:pPr>
        <w:pStyle w:val="BodyPalatino"/>
        <w:rPr>
          <w:rStyle w:val="HeaderChar"/>
          <w:highlight w:val="yellow"/>
        </w:rPr>
      </w:pPr>
    </w:p>
    <w:p w:rsidRPr="006D2185" w:rsidR="001E2FB4" w:rsidP="14E27DE1" w:rsidRDefault="661B44D3" w14:paraId="3CB2DF0E" w14:textId="103406AC">
      <w:pPr>
        <w:pStyle w:val="Heading1Palatino"/>
        <w:rPr>
          <w:rStyle w:val="HeaderChar"/>
          <w:b w:val="0"/>
          <w:bCs w:val="0"/>
        </w:rPr>
      </w:pPr>
      <w:r w:rsidRPr="1EFC6EC1">
        <w:rPr>
          <w:rStyle w:val="HeaderChar"/>
          <w:b w:val="0"/>
          <w:bCs w:val="0"/>
        </w:rPr>
        <w:t>F</w:t>
      </w:r>
      <w:r w:rsidRPr="1EFC6EC1" w:rsidR="2901FD8F">
        <w:rPr>
          <w:rStyle w:val="HeaderChar"/>
        </w:rPr>
        <w:t>INDINGS</w:t>
      </w:r>
      <w:r w:rsidR="00AF2DFE">
        <w:rPr>
          <w:rStyle w:val="HeaderChar"/>
        </w:rPr>
        <w:t xml:space="preserve"> AND CONCLUSIONS</w:t>
      </w:r>
    </w:p>
    <w:p w:rsidRPr="006D2185" w:rsidR="0076229F" w:rsidP="14E27DE1" w:rsidRDefault="7CE3CE73" w14:paraId="0FC80B6C" w14:textId="335E957E">
      <w:pPr>
        <w:numPr>
          <w:ilvl w:val="0"/>
          <w:numId w:val="30"/>
        </w:numPr>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The Summary of Earnings (Appendix A) recommended by the Water Division (WD) is reasonable and should be adopted.</w:t>
      </w:r>
    </w:p>
    <w:p w:rsidRPr="006D2185" w:rsidR="0076229F" w:rsidP="14E27DE1" w:rsidRDefault="0076229F" w14:paraId="47428D0E" w14:textId="19893EDA">
      <w:pPr>
        <w:rPr>
          <w:rFonts w:ascii="Palatino Linotype" w:hAnsi="Palatino Linotype" w:eastAsia="Palatino Linotype" w:cs="Palatino Linotype"/>
          <w:color w:val="000000" w:themeColor="text1"/>
        </w:rPr>
      </w:pPr>
    </w:p>
    <w:p w:rsidRPr="006D2185" w:rsidR="0076229F" w:rsidP="14E27DE1" w:rsidRDefault="7CE3CE73" w14:paraId="2D1ACA0A" w14:textId="05307682">
      <w:pPr>
        <w:numPr>
          <w:ilvl w:val="0"/>
          <w:numId w:val="30"/>
        </w:numPr>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The rates recommended by the WD (Appendix B) ar</w:t>
      </w:r>
      <w:r w:rsidRPr="1EFC6EC1" w:rsidR="4A0AE224">
        <w:rPr>
          <w:rFonts w:ascii="Palatino Linotype" w:hAnsi="Palatino Linotype" w:eastAsia="Palatino Linotype" w:cs="Palatino Linotype"/>
          <w:color w:val="000000" w:themeColor="text1"/>
        </w:rPr>
        <w:t>e reasonable and should be adopted.</w:t>
      </w:r>
    </w:p>
    <w:p w:rsidRPr="006D2185" w:rsidR="0076229F" w:rsidP="14E27DE1" w:rsidRDefault="0076229F" w14:paraId="51A15D6B" w14:textId="21EE8F1A">
      <w:pPr>
        <w:rPr>
          <w:rFonts w:ascii="Palatino Linotype" w:hAnsi="Palatino Linotype" w:eastAsia="Palatino Linotype" w:cs="Palatino Linotype"/>
          <w:color w:val="000000" w:themeColor="text1"/>
        </w:rPr>
      </w:pPr>
    </w:p>
    <w:p w:rsidRPr="006D2185" w:rsidR="0076229F" w:rsidP="14E27DE1" w:rsidRDefault="4A0AE224" w14:paraId="4F582A39" w14:textId="515F86AD">
      <w:pPr>
        <w:numPr>
          <w:ilvl w:val="0"/>
          <w:numId w:val="30"/>
        </w:numPr>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t>The quantities (Appendix D) used to develop the WD’s recommendations are reasonable and should be adopted.</w:t>
      </w:r>
    </w:p>
    <w:p w:rsidRPr="006D2185" w:rsidR="0076229F" w:rsidP="14E27DE1" w:rsidRDefault="0076229F" w14:paraId="525434AB" w14:textId="72E7677A">
      <w:pPr>
        <w:rPr>
          <w:rFonts w:ascii="Palatino Linotype" w:hAnsi="Palatino Linotype" w:eastAsia="Palatino Linotype" w:cs="Palatino Linotype"/>
          <w:color w:val="000000" w:themeColor="text1"/>
        </w:rPr>
      </w:pPr>
    </w:p>
    <w:p w:rsidRPr="006D2185" w:rsidR="0076229F" w:rsidP="14E27DE1" w:rsidRDefault="00223C13" w14:paraId="55DB43EA" w14:textId="38C2672F">
      <w:pPr>
        <w:numPr>
          <w:ilvl w:val="0"/>
          <w:numId w:val="30"/>
        </w:numPr>
        <w:rPr>
          <w:rFonts w:ascii="Palatino Linotype" w:hAnsi="Palatino Linotype" w:eastAsia="Palatino Linotype" w:cs="Palatino Linotype"/>
          <w:color w:val="000000" w:themeColor="text1"/>
        </w:rPr>
      </w:pPr>
      <w:r w:rsidRPr="1EFC6EC1">
        <w:rPr>
          <w:rFonts w:ascii="Palatino Linotype" w:hAnsi="Palatino Linotype" w:eastAsia="Palatino Linotype" w:cs="Palatino Linotype"/>
          <w:color w:val="000000" w:themeColor="text1"/>
        </w:rPr>
        <w:lastRenderedPageBreak/>
        <w:t>Sonora Water Resources</w:t>
      </w:r>
      <w:r w:rsidRPr="1EFC6EC1" w:rsidR="75BDCDB7">
        <w:rPr>
          <w:rFonts w:ascii="Palatino Linotype" w:hAnsi="Palatino Linotype" w:eastAsia="Palatino Linotype" w:cs="Palatino Linotype"/>
          <w:color w:val="000000" w:themeColor="text1"/>
        </w:rPr>
        <w:t xml:space="preserve"> agrees with the Water Division’s recommended Summary of Earnings, rates, and quantities </w:t>
      </w:r>
      <w:r w:rsidRPr="1EFC6EC1" w:rsidR="00EA7C8A">
        <w:rPr>
          <w:rFonts w:ascii="Palatino Linotype" w:hAnsi="Palatino Linotype" w:eastAsia="Palatino Linotype" w:cs="Palatino Linotype"/>
          <w:color w:val="000000" w:themeColor="text1"/>
        </w:rPr>
        <w:t>(</w:t>
      </w:r>
      <w:r w:rsidRPr="1EFC6EC1" w:rsidR="75BDCDB7">
        <w:rPr>
          <w:rFonts w:ascii="Palatino Linotype" w:hAnsi="Palatino Linotype" w:eastAsia="Palatino Linotype" w:cs="Palatino Linotype"/>
          <w:color w:val="000000" w:themeColor="text1"/>
        </w:rPr>
        <w:t>Appendices A, B, and D</w:t>
      </w:r>
      <w:r w:rsidRPr="1EFC6EC1" w:rsidR="00EA7C8A">
        <w:rPr>
          <w:rFonts w:ascii="Palatino Linotype" w:hAnsi="Palatino Linotype" w:eastAsia="Palatino Linotype" w:cs="Palatino Linotype"/>
          <w:color w:val="000000" w:themeColor="text1"/>
        </w:rPr>
        <w:t>)</w:t>
      </w:r>
      <w:r w:rsidRPr="1EFC6EC1" w:rsidR="75BDCDB7">
        <w:rPr>
          <w:rFonts w:ascii="Palatino Linotype" w:hAnsi="Palatino Linotype" w:eastAsia="Palatino Linotype" w:cs="Palatino Linotype"/>
          <w:color w:val="000000" w:themeColor="text1"/>
        </w:rPr>
        <w:t>.</w:t>
      </w:r>
    </w:p>
    <w:p w:rsidRPr="006D2185" w:rsidR="0076229F" w:rsidP="14E27DE1" w:rsidRDefault="0076229F" w14:paraId="70F4AB1B" w14:textId="218A9180">
      <w:pPr>
        <w:rPr>
          <w:rFonts w:ascii="Palatino Linotype" w:hAnsi="Palatino Linotype" w:eastAsia="Palatino Linotype" w:cs="Palatino Linotype"/>
          <w:color w:val="000000" w:themeColor="text1"/>
        </w:rPr>
      </w:pPr>
    </w:p>
    <w:p w:rsidRPr="006D2185" w:rsidR="0076229F" w:rsidP="14E27DE1" w:rsidRDefault="4A0AE224" w14:paraId="500C8C41" w14:textId="20C78535">
      <w:pPr>
        <w:numPr>
          <w:ilvl w:val="0"/>
          <w:numId w:val="30"/>
        </w:numPr>
        <w:rPr>
          <w:rFonts w:ascii="Palatino Linotype" w:hAnsi="Palatino Linotype" w:eastAsia="Palatino Linotype" w:cs="Palatino Linotype"/>
          <w:color w:val="000000"/>
        </w:rPr>
      </w:pPr>
      <w:r w:rsidRPr="1EFC6EC1">
        <w:rPr>
          <w:rFonts w:ascii="Palatino Linotype" w:hAnsi="Palatino Linotype" w:eastAsia="Palatino Linotype" w:cs="Palatino Linotype"/>
          <w:color w:val="000000" w:themeColor="text1"/>
        </w:rPr>
        <w:t>The water rate increase authorized herein is justified and the resulting rates are just and reasonable.</w:t>
      </w:r>
    </w:p>
    <w:p w:rsidRPr="006D2185" w:rsidR="0076229F" w:rsidP="14E27DE1" w:rsidRDefault="0076229F" w14:paraId="680A8EE9" w14:textId="165BC765">
      <w:pPr>
        <w:rPr>
          <w:rFonts w:ascii="Palatino Linotype" w:hAnsi="Palatino Linotype" w:eastAsia="Palatino Linotype" w:cs="Palatino Linotype"/>
          <w:color w:val="000000"/>
        </w:rPr>
      </w:pPr>
    </w:p>
    <w:p w:rsidRPr="006D2185" w:rsidR="0076229F" w:rsidP="14E27DE1" w:rsidRDefault="0076229F" w14:paraId="78195E60" w14:textId="0338DBB8">
      <w:pPr>
        <w:numPr>
          <w:ilvl w:val="0"/>
          <w:numId w:val="30"/>
        </w:numPr>
        <w:rPr>
          <w:rFonts w:ascii="Palatino Linotype" w:hAnsi="Palatino Linotype" w:eastAsia="Palatino Linotype" w:cs="Palatino Linotype"/>
          <w:color w:val="000000"/>
        </w:rPr>
      </w:pPr>
      <w:r w:rsidRPr="1EFC6EC1">
        <w:rPr>
          <w:rFonts w:ascii="Palatino Linotype" w:hAnsi="Palatino Linotype" w:eastAsia="Palatino Linotype" w:cs="Palatino Linotype"/>
          <w:color w:val="000000" w:themeColor="text1"/>
        </w:rPr>
        <w:t xml:space="preserve">Based on </w:t>
      </w:r>
      <w:r w:rsidRPr="1EFC6EC1" w:rsidR="1601852D">
        <w:rPr>
          <w:rFonts w:ascii="Palatino Linotype" w:hAnsi="Palatino Linotype" w:eastAsia="Palatino Linotype" w:cs="Palatino Linotype"/>
          <w:color w:val="000000" w:themeColor="text1"/>
        </w:rPr>
        <w:t xml:space="preserve">Water </w:t>
      </w:r>
      <w:r w:rsidRPr="1EFC6EC1">
        <w:rPr>
          <w:rFonts w:ascii="Palatino Linotype" w:hAnsi="Palatino Linotype" w:eastAsia="Palatino Linotype" w:cs="Palatino Linotype"/>
          <w:color w:val="000000" w:themeColor="text1"/>
        </w:rPr>
        <w:t xml:space="preserve">Division’s evaluation of </w:t>
      </w:r>
      <w:r w:rsidRPr="1EFC6EC1" w:rsidR="00456E78">
        <w:rPr>
          <w:rFonts w:ascii="Palatino Linotype" w:hAnsi="Palatino Linotype" w:eastAsia="Palatino Linotype" w:cs="Palatino Linotype"/>
          <w:color w:val="000000" w:themeColor="text1"/>
        </w:rPr>
        <w:t>Sonora</w:t>
      </w:r>
      <w:r w:rsidRPr="1EFC6EC1">
        <w:rPr>
          <w:rFonts w:ascii="Palatino Linotype" w:hAnsi="Palatino Linotype" w:eastAsia="Palatino Linotype" w:cs="Palatino Linotype"/>
          <w:color w:val="000000" w:themeColor="text1"/>
        </w:rPr>
        <w:t xml:space="preserve">’s operating expenses, </w:t>
      </w:r>
      <w:r w:rsidRPr="1EFC6EC1" w:rsidR="1601852D">
        <w:rPr>
          <w:rFonts w:ascii="Palatino Linotype" w:hAnsi="Palatino Linotype" w:eastAsia="Palatino Linotype" w:cs="Palatino Linotype"/>
          <w:color w:val="000000" w:themeColor="text1"/>
        </w:rPr>
        <w:t xml:space="preserve">Water </w:t>
      </w:r>
      <w:r w:rsidRPr="1EFC6EC1">
        <w:rPr>
          <w:rFonts w:ascii="Palatino Linotype" w:hAnsi="Palatino Linotype" w:eastAsia="Palatino Linotype" w:cs="Palatino Linotype"/>
          <w:color w:val="000000" w:themeColor="text1"/>
        </w:rPr>
        <w:t xml:space="preserve">Division finds </w:t>
      </w:r>
      <w:r w:rsidRPr="1EFC6EC1" w:rsidR="00456E78">
        <w:rPr>
          <w:rFonts w:ascii="Palatino Linotype" w:hAnsi="Palatino Linotype" w:eastAsia="Palatino Linotype" w:cs="Palatino Linotype"/>
          <w:color w:val="000000" w:themeColor="text1"/>
        </w:rPr>
        <w:t>Sonora</w:t>
      </w:r>
      <w:r w:rsidRPr="1EFC6EC1">
        <w:rPr>
          <w:rFonts w:ascii="Palatino Linotype" w:hAnsi="Palatino Linotype" w:eastAsia="Palatino Linotype" w:cs="Palatino Linotype"/>
          <w:color w:val="000000" w:themeColor="text1"/>
        </w:rPr>
        <w:t>'s operating expense estimates for TY 202</w:t>
      </w:r>
      <w:r w:rsidRPr="1EFC6EC1" w:rsidR="00D47C63">
        <w:rPr>
          <w:rFonts w:ascii="Palatino Linotype" w:hAnsi="Palatino Linotype" w:eastAsia="Palatino Linotype" w:cs="Palatino Linotype"/>
          <w:color w:val="000000" w:themeColor="text1"/>
        </w:rPr>
        <w:t>6</w:t>
      </w:r>
      <w:r w:rsidRPr="1EFC6EC1">
        <w:rPr>
          <w:rFonts w:ascii="Palatino Linotype" w:hAnsi="Palatino Linotype" w:eastAsia="Palatino Linotype" w:cs="Palatino Linotype"/>
          <w:color w:val="000000" w:themeColor="text1"/>
        </w:rPr>
        <w:t xml:space="preserve"> reasonable, except where noted.</w:t>
      </w:r>
    </w:p>
    <w:p w:rsidRPr="00372DFF" w:rsidR="0076229F" w:rsidP="09B8C632" w:rsidRDefault="0076229F" w14:paraId="08C15806" w14:textId="68B1865D">
      <w:pPr>
        <w:rPr>
          <w:rFonts w:ascii="Palatino Linotype" w:hAnsi="Palatino Linotype" w:eastAsia="Palatino Linotype" w:cs="Palatino Linotype"/>
          <w:color w:val="000000"/>
        </w:rPr>
      </w:pPr>
    </w:p>
    <w:p w:rsidRPr="00372DFF" w:rsidR="0076229F" w:rsidP="09B8C632" w:rsidRDefault="00456E78" w14:paraId="1485C023" w14:textId="137BE297">
      <w:pPr>
        <w:numPr>
          <w:ilvl w:val="0"/>
          <w:numId w:val="30"/>
        </w:numPr>
        <w:rPr>
          <w:rFonts w:ascii="Palatino Linotype" w:hAnsi="Palatino Linotype" w:eastAsia="Palatino Linotype" w:cs="Palatino Linotype"/>
          <w:color w:val="000000"/>
        </w:rPr>
      </w:pPr>
      <w:r w:rsidRPr="1EFC6EC1">
        <w:rPr>
          <w:rFonts w:ascii="Palatino Linotype" w:hAnsi="Palatino Linotype" w:eastAsia="Palatino Linotype" w:cs="Palatino Linotype"/>
          <w:color w:val="000000" w:themeColor="text1"/>
        </w:rPr>
        <w:t>Sonora</w:t>
      </w:r>
      <w:r w:rsidRPr="1EFC6EC1" w:rsidR="0076229F">
        <w:rPr>
          <w:rFonts w:ascii="Palatino Linotype" w:hAnsi="Palatino Linotype" w:eastAsia="Palatino Linotype" w:cs="Palatino Linotype"/>
          <w:color w:val="000000" w:themeColor="text1"/>
        </w:rPr>
        <w:t>’s requested ROM of 2</w:t>
      </w:r>
      <w:r w:rsidRPr="1EFC6EC1" w:rsidR="0059071B">
        <w:rPr>
          <w:rFonts w:ascii="Palatino Linotype" w:hAnsi="Palatino Linotype" w:eastAsia="Palatino Linotype" w:cs="Palatino Linotype"/>
          <w:color w:val="000000" w:themeColor="text1"/>
        </w:rPr>
        <w:t>7</w:t>
      </w:r>
      <w:r w:rsidRPr="1EFC6EC1" w:rsidR="3D890A19">
        <w:rPr>
          <w:rFonts w:ascii="Palatino Linotype" w:hAnsi="Palatino Linotype" w:eastAsia="Palatino Linotype" w:cs="Palatino Linotype"/>
          <w:color w:val="000000" w:themeColor="text1"/>
        </w:rPr>
        <w:t>.50</w:t>
      </w:r>
      <w:r w:rsidRPr="1EFC6EC1" w:rsidR="0076229F">
        <w:rPr>
          <w:rFonts w:ascii="Palatino Linotype" w:hAnsi="Palatino Linotype" w:eastAsia="Palatino Linotype" w:cs="Palatino Linotype"/>
          <w:color w:val="000000" w:themeColor="text1"/>
        </w:rPr>
        <w:t>% for its TY 202</w:t>
      </w:r>
      <w:r w:rsidRPr="1EFC6EC1" w:rsidR="60597D22">
        <w:rPr>
          <w:rFonts w:ascii="Palatino Linotype" w:hAnsi="Palatino Linotype" w:eastAsia="Palatino Linotype" w:cs="Palatino Linotype"/>
          <w:color w:val="000000" w:themeColor="text1"/>
        </w:rPr>
        <w:t>6</w:t>
      </w:r>
      <w:r w:rsidRPr="1EFC6EC1" w:rsidR="0076229F">
        <w:rPr>
          <w:rFonts w:ascii="Palatino Linotype" w:hAnsi="Palatino Linotype" w:eastAsia="Palatino Linotype" w:cs="Palatino Linotype"/>
          <w:color w:val="000000" w:themeColor="text1"/>
        </w:rPr>
        <w:t xml:space="preserve"> GRC is reasonable and within the </w:t>
      </w:r>
      <w:r w:rsidRPr="1EFC6EC1" w:rsidR="1601852D">
        <w:rPr>
          <w:rFonts w:ascii="Palatino Linotype" w:hAnsi="Palatino Linotype" w:eastAsia="Palatino Linotype" w:cs="Palatino Linotype"/>
          <w:color w:val="000000" w:themeColor="text1"/>
        </w:rPr>
        <w:t xml:space="preserve">Water </w:t>
      </w:r>
      <w:r w:rsidRPr="1EFC6EC1" w:rsidR="0076229F">
        <w:rPr>
          <w:rFonts w:ascii="Palatino Linotype" w:hAnsi="Palatino Linotype" w:eastAsia="Palatino Linotype" w:cs="Palatino Linotype"/>
          <w:color w:val="000000" w:themeColor="text1"/>
        </w:rPr>
        <w:t xml:space="preserve">Division’s recommended range of ROM for Class </w:t>
      </w:r>
      <w:r w:rsidRPr="1EFC6EC1" w:rsidR="2501CD39">
        <w:rPr>
          <w:rFonts w:ascii="Palatino Linotype" w:hAnsi="Palatino Linotype" w:eastAsia="Palatino Linotype" w:cs="Palatino Linotype"/>
          <w:color w:val="000000" w:themeColor="text1"/>
        </w:rPr>
        <w:t>D</w:t>
      </w:r>
      <w:r w:rsidRPr="1EFC6EC1" w:rsidR="0076229F">
        <w:rPr>
          <w:rFonts w:ascii="Palatino Linotype" w:hAnsi="Palatino Linotype" w:eastAsia="Palatino Linotype" w:cs="Palatino Linotype"/>
          <w:color w:val="000000" w:themeColor="text1"/>
        </w:rPr>
        <w:t xml:space="preserve"> water utilities.</w:t>
      </w:r>
    </w:p>
    <w:p w:rsidRPr="00372DFF" w:rsidR="0076229F" w:rsidP="14E27DE1" w:rsidRDefault="0076229F" w14:paraId="6A28AA52" w14:textId="77777777">
      <w:pPr>
        <w:rPr>
          <w:rFonts w:ascii="Palatino Linotype" w:hAnsi="Palatino Linotype" w:eastAsia="Palatino Linotype" w:cs="Palatino Linotype"/>
          <w:color w:val="000000"/>
          <w:highlight w:val="yellow"/>
        </w:rPr>
      </w:pPr>
    </w:p>
    <w:p w:rsidRPr="00372DFF" w:rsidR="00270F1B" w:rsidP="09B8C632" w:rsidRDefault="3D6D90B2" w14:paraId="56573FEC" w14:textId="63E998E0">
      <w:pPr>
        <w:numPr>
          <w:ilvl w:val="0"/>
          <w:numId w:val="30"/>
        </w:numPr>
        <w:rPr>
          <w:rFonts w:ascii="Palatino Linotype" w:hAnsi="Palatino Linotype" w:eastAsia="Palatino Linotype" w:cs="Palatino Linotype"/>
          <w:color w:val="000000"/>
        </w:rPr>
      </w:pPr>
      <w:r w:rsidRPr="1EFC6EC1">
        <w:rPr>
          <w:rFonts w:ascii="Palatino Linotype" w:hAnsi="Palatino Linotype" w:eastAsia="Palatino Linotype" w:cs="Palatino Linotype"/>
          <w:color w:val="000000" w:themeColor="text1"/>
        </w:rPr>
        <w:t>Authorizing</w:t>
      </w:r>
      <w:r w:rsidRPr="1EFC6EC1" w:rsidR="4A59C827">
        <w:rPr>
          <w:rFonts w:ascii="Palatino Linotype" w:hAnsi="Palatino Linotype" w:eastAsia="Palatino Linotype" w:cs="Palatino Linotype"/>
          <w:color w:val="000000" w:themeColor="text1"/>
        </w:rPr>
        <w:t xml:space="preserve"> a ROM of</w:t>
      </w:r>
      <w:r w:rsidRPr="1EFC6EC1" w:rsidR="00D2309E">
        <w:rPr>
          <w:rFonts w:ascii="Palatino Linotype" w:hAnsi="Palatino Linotype" w:eastAsia="Palatino Linotype" w:cs="Palatino Linotype"/>
          <w:color w:val="000000" w:themeColor="text1"/>
        </w:rPr>
        <w:t xml:space="preserve"> </w:t>
      </w:r>
      <w:r w:rsidRPr="1EFC6EC1" w:rsidR="42B4A27B">
        <w:rPr>
          <w:rFonts w:ascii="Palatino Linotype" w:hAnsi="Palatino Linotype" w:eastAsia="Palatino Linotype" w:cs="Palatino Linotype"/>
          <w:color w:val="000000" w:themeColor="text1"/>
        </w:rPr>
        <w:t>15</w:t>
      </w:r>
      <w:r w:rsidRPr="1EFC6EC1" w:rsidR="4A59C827">
        <w:rPr>
          <w:rFonts w:ascii="Palatino Linotype" w:hAnsi="Palatino Linotype" w:eastAsia="Palatino Linotype" w:cs="Palatino Linotype"/>
          <w:color w:val="000000" w:themeColor="text1"/>
        </w:rPr>
        <w:t>.</w:t>
      </w:r>
      <w:r w:rsidRPr="1EFC6EC1" w:rsidR="7B1B1B4E">
        <w:rPr>
          <w:rFonts w:ascii="Palatino Linotype" w:hAnsi="Palatino Linotype" w:eastAsia="Palatino Linotype" w:cs="Palatino Linotype"/>
          <w:color w:val="000000" w:themeColor="text1"/>
        </w:rPr>
        <w:t>72</w:t>
      </w:r>
      <w:r w:rsidRPr="1EFC6EC1" w:rsidR="4A59C827">
        <w:rPr>
          <w:rFonts w:ascii="Palatino Linotype" w:hAnsi="Palatino Linotype" w:eastAsia="Palatino Linotype" w:cs="Palatino Linotype"/>
          <w:color w:val="000000" w:themeColor="text1"/>
        </w:rPr>
        <w:t>%</w:t>
      </w:r>
      <w:r w:rsidRPr="1EFC6EC1" w:rsidR="217207DC">
        <w:rPr>
          <w:rFonts w:ascii="Palatino Linotype" w:hAnsi="Palatino Linotype" w:eastAsia="Palatino Linotype" w:cs="Palatino Linotype"/>
          <w:color w:val="000000" w:themeColor="text1"/>
        </w:rPr>
        <w:t xml:space="preserve"> for TY 202</w:t>
      </w:r>
      <w:r w:rsidRPr="1EFC6EC1" w:rsidR="1C4B54AC">
        <w:rPr>
          <w:rFonts w:ascii="Palatino Linotype" w:hAnsi="Palatino Linotype" w:eastAsia="Palatino Linotype" w:cs="Palatino Linotype"/>
          <w:color w:val="000000" w:themeColor="text1"/>
        </w:rPr>
        <w:t>6</w:t>
      </w:r>
      <w:r w:rsidRPr="1EFC6EC1" w:rsidR="4A59C827">
        <w:rPr>
          <w:rFonts w:ascii="Palatino Linotype" w:hAnsi="Palatino Linotype" w:eastAsia="Palatino Linotype" w:cs="Palatino Linotype"/>
          <w:color w:val="000000" w:themeColor="text1"/>
        </w:rPr>
        <w:t xml:space="preserve"> </w:t>
      </w:r>
      <w:r w:rsidRPr="1EFC6EC1" w:rsidR="2689BACE">
        <w:rPr>
          <w:rFonts w:ascii="Palatino Linotype" w:hAnsi="Palatino Linotype" w:eastAsia="Palatino Linotype" w:cs="Palatino Linotype"/>
          <w:color w:val="000000" w:themeColor="text1"/>
        </w:rPr>
        <w:t>provides</w:t>
      </w:r>
      <w:r w:rsidRPr="1EFC6EC1" w:rsidR="64F465C8">
        <w:rPr>
          <w:rFonts w:ascii="Palatino Linotype" w:hAnsi="Palatino Linotype" w:eastAsia="Palatino Linotype" w:cs="Palatino Linotype"/>
          <w:color w:val="000000" w:themeColor="text1"/>
        </w:rPr>
        <w:t xml:space="preserve"> </w:t>
      </w:r>
      <w:r w:rsidRPr="1EFC6EC1" w:rsidR="2689BACE">
        <w:rPr>
          <w:rFonts w:ascii="Palatino Linotype" w:hAnsi="Palatino Linotype" w:eastAsia="Palatino Linotype" w:cs="Palatino Linotype"/>
          <w:color w:val="000000" w:themeColor="text1"/>
        </w:rPr>
        <w:t>for an authorized</w:t>
      </w:r>
      <w:r w:rsidRPr="1EFC6EC1" w:rsidR="4A59C827">
        <w:rPr>
          <w:rFonts w:ascii="Palatino Linotype" w:hAnsi="Palatino Linotype" w:eastAsia="Palatino Linotype" w:cs="Palatino Linotype"/>
          <w:color w:val="000000" w:themeColor="text1"/>
        </w:rPr>
        <w:t xml:space="preserve"> revenue requirement </w:t>
      </w:r>
      <w:r w:rsidRPr="1EFC6EC1" w:rsidR="2689BACE">
        <w:rPr>
          <w:rFonts w:ascii="Palatino Linotype" w:hAnsi="Palatino Linotype" w:eastAsia="Palatino Linotype" w:cs="Palatino Linotype"/>
          <w:color w:val="000000" w:themeColor="text1"/>
        </w:rPr>
        <w:t>of</w:t>
      </w:r>
      <w:r w:rsidRPr="1EFC6EC1" w:rsidR="07582C66">
        <w:rPr>
          <w:rFonts w:ascii="Palatino Linotype" w:hAnsi="Palatino Linotype" w:eastAsia="Palatino Linotype" w:cs="Palatino Linotype"/>
          <w:color w:val="000000" w:themeColor="text1"/>
        </w:rPr>
        <w:t xml:space="preserve"> $</w:t>
      </w:r>
      <w:r w:rsidRPr="1EFC6EC1" w:rsidR="33365F0A">
        <w:rPr>
          <w:rFonts w:ascii="Palatino Linotype" w:hAnsi="Palatino Linotype" w:eastAsia="Palatino Linotype" w:cs="Palatino Linotype"/>
          <w:color w:val="000000" w:themeColor="text1"/>
        </w:rPr>
        <w:t>444,557</w:t>
      </w:r>
      <w:r w:rsidRPr="1EFC6EC1" w:rsidR="00EA4E65">
        <w:rPr>
          <w:rFonts w:ascii="Palatino Linotype" w:hAnsi="Palatino Linotype" w:eastAsia="Palatino Linotype" w:cs="Palatino Linotype"/>
          <w:color w:val="000000" w:themeColor="text1"/>
        </w:rPr>
        <w:t>.</w:t>
      </w:r>
    </w:p>
    <w:p w:rsidRPr="00372DFF" w:rsidR="00EA4E65" w:rsidP="09B8C632" w:rsidRDefault="00EA4E65" w14:paraId="6A9FB422" w14:textId="77777777">
      <w:pPr>
        <w:pStyle w:val="ListParagraph"/>
        <w:rPr>
          <w:rFonts w:ascii="Palatino Linotype" w:hAnsi="Palatino Linotype" w:eastAsia="Palatino Linotype" w:cs="Palatino Linotype"/>
        </w:rPr>
      </w:pPr>
    </w:p>
    <w:p w:rsidRPr="00372DFF" w:rsidR="00EA4E65" w:rsidP="09B8C632" w:rsidRDefault="00EA4E65" w14:paraId="21F9C873" w14:textId="24762DAD">
      <w:pPr>
        <w:numPr>
          <w:ilvl w:val="0"/>
          <w:numId w:val="30"/>
        </w:numPr>
        <w:rPr>
          <w:rFonts w:ascii="Palatino Linotype" w:hAnsi="Palatino Linotype" w:eastAsia="Palatino Linotype" w:cs="Palatino Linotype"/>
          <w:color w:val="000000"/>
        </w:rPr>
      </w:pPr>
      <w:r w:rsidRPr="1EFC6EC1">
        <w:rPr>
          <w:rFonts w:ascii="Palatino Linotype" w:hAnsi="Palatino Linotype" w:eastAsia="Palatino Linotype" w:cs="Palatino Linotype"/>
          <w:color w:val="000000" w:themeColor="text1"/>
        </w:rPr>
        <w:t xml:space="preserve">Authorizing a ROM of </w:t>
      </w:r>
      <w:r w:rsidRPr="1EFC6EC1" w:rsidR="50663D7E">
        <w:rPr>
          <w:rFonts w:ascii="Palatino Linotype" w:hAnsi="Palatino Linotype" w:eastAsia="Palatino Linotype" w:cs="Palatino Linotype"/>
          <w:color w:val="000000" w:themeColor="text1"/>
        </w:rPr>
        <w:t>27</w:t>
      </w:r>
      <w:r w:rsidRPr="1EFC6EC1">
        <w:rPr>
          <w:rFonts w:ascii="Palatino Linotype" w:hAnsi="Palatino Linotype" w:eastAsia="Palatino Linotype" w:cs="Palatino Linotype"/>
          <w:color w:val="000000" w:themeColor="text1"/>
        </w:rPr>
        <w:t>.</w:t>
      </w:r>
      <w:r w:rsidRPr="1EFC6EC1" w:rsidR="7A456F26">
        <w:rPr>
          <w:rFonts w:ascii="Palatino Linotype" w:hAnsi="Palatino Linotype" w:eastAsia="Palatino Linotype" w:cs="Palatino Linotype"/>
          <w:color w:val="000000" w:themeColor="text1"/>
        </w:rPr>
        <w:t>50</w:t>
      </w:r>
      <w:r w:rsidRPr="1EFC6EC1">
        <w:rPr>
          <w:rFonts w:ascii="Palatino Linotype" w:hAnsi="Palatino Linotype" w:eastAsia="Palatino Linotype" w:cs="Palatino Linotype"/>
          <w:color w:val="000000" w:themeColor="text1"/>
        </w:rPr>
        <w:t>% for EY 202</w:t>
      </w:r>
      <w:r w:rsidRPr="1EFC6EC1" w:rsidR="67671C4F">
        <w:rPr>
          <w:rFonts w:ascii="Palatino Linotype" w:hAnsi="Palatino Linotype" w:eastAsia="Palatino Linotype" w:cs="Palatino Linotype"/>
          <w:color w:val="000000" w:themeColor="text1"/>
        </w:rPr>
        <w:t>7</w:t>
      </w:r>
      <w:r w:rsidRPr="1EFC6EC1">
        <w:rPr>
          <w:rFonts w:ascii="Palatino Linotype" w:hAnsi="Palatino Linotype" w:eastAsia="Palatino Linotype" w:cs="Palatino Linotype"/>
          <w:color w:val="000000" w:themeColor="text1"/>
        </w:rPr>
        <w:t xml:space="preserve"> provides for an authorized revenue requirement of $</w:t>
      </w:r>
      <w:r w:rsidRPr="1EFC6EC1" w:rsidR="0043F32F">
        <w:rPr>
          <w:rFonts w:ascii="Palatino Linotype" w:hAnsi="Palatino Linotype" w:eastAsia="Palatino Linotype" w:cs="Palatino Linotype"/>
          <w:color w:val="000000" w:themeColor="text1"/>
        </w:rPr>
        <w:t>541,866</w:t>
      </w:r>
      <w:r w:rsidRPr="1EFC6EC1">
        <w:rPr>
          <w:rFonts w:ascii="Palatino Linotype" w:hAnsi="Palatino Linotype" w:eastAsia="Palatino Linotype" w:cs="Palatino Linotype"/>
          <w:color w:val="000000" w:themeColor="text1"/>
        </w:rPr>
        <w:t>.</w:t>
      </w:r>
    </w:p>
    <w:p w:rsidRPr="00372DFF" w:rsidR="00270F1B" w:rsidP="54412F46" w:rsidRDefault="00270F1B" w14:paraId="6C3C201E" w14:textId="77777777">
      <w:pPr>
        <w:rPr>
          <w:rFonts w:ascii="Palatino Linotype" w:hAnsi="Palatino Linotype" w:eastAsia="Palatino Linotype" w:cs="Palatino Linotype"/>
          <w:color w:val="000000" w:themeColor="text1"/>
          <w:highlight w:val="yellow"/>
        </w:rPr>
      </w:pPr>
    </w:p>
    <w:p w:rsidRPr="00D52571" w:rsidR="0076229F" w:rsidP="14E27DE1" w:rsidRDefault="00456E78" w14:paraId="351B010E" w14:textId="2BF826F6">
      <w:pPr>
        <w:numPr>
          <w:ilvl w:val="0"/>
          <w:numId w:val="30"/>
        </w:numPr>
        <w:rPr>
          <w:rFonts w:ascii="Palatino Linotype" w:hAnsi="Palatino Linotype" w:eastAsia="Palatino Linotype" w:cs="Palatino Linotype"/>
          <w:color w:val="000000"/>
        </w:rPr>
      </w:pPr>
      <w:r w:rsidRPr="00D52571">
        <w:rPr>
          <w:rFonts w:ascii="Palatino Linotype" w:hAnsi="Palatino Linotype" w:eastAsia="Palatino Linotype" w:cs="Palatino Linotype"/>
          <w:color w:val="000000" w:themeColor="text1"/>
        </w:rPr>
        <w:t>Sonora</w:t>
      </w:r>
      <w:r w:rsidRPr="00D52571" w:rsidR="39C03B0C">
        <w:rPr>
          <w:rFonts w:ascii="Palatino Linotype" w:hAnsi="Palatino Linotype" w:eastAsia="Palatino Linotype" w:cs="Palatino Linotype"/>
          <w:color w:val="000000" w:themeColor="text1"/>
        </w:rPr>
        <w:t>’s</w:t>
      </w:r>
      <w:r w:rsidRPr="00D52571" w:rsidR="0E5196E2">
        <w:rPr>
          <w:rFonts w:ascii="Palatino Linotype" w:hAnsi="Palatino Linotype" w:eastAsia="Palatino Linotype" w:cs="Palatino Linotype"/>
          <w:color w:val="000000" w:themeColor="text1"/>
        </w:rPr>
        <w:t xml:space="preserve"> </w:t>
      </w:r>
      <w:r w:rsidRPr="00D52571" w:rsidR="2A8CB0AE">
        <w:rPr>
          <w:rFonts w:ascii="Palatino Linotype" w:hAnsi="Palatino Linotype" w:eastAsia="Palatino Linotype" w:cs="Palatino Linotype"/>
          <w:color w:val="000000" w:themeColor="text1"/>
        </w:rPr>
        <w:t>proposed</w:t>
      </w:r>
      <w:r w:rsidRPr="00D52571" w:rsidR="39C03B0C">
        <w:rPr>
          <w:rFonts w:ascii="Palatino Linotype" w:hAnsi="Palatino Linotype" w:eastAsia="Palatino Linotype" w:cs="Palatino Linotype"/>
          <w:color w:val="000000" w:themeColor="text1"/>
        </w:rPr>
        <w:t xml:space="preserve"> metered service and quantity charges conform to the rate design policy established by D. 92-03-093</w:t>
      </w:r>
      <w:r w:rsidRPr="00D52571" w:rsidR="005B5848">
        <w:rPr>
          <w:rFonts w:ascii="Palatino Linotype" w:hAnsi="Palatino Linotype" w:eastAsia="Palatino Linotype" w:cs="Palatino Linotype"/>
          <w:color w:val="000000" w:themeColor="text1"/>
        </w:rPr>
        <w:t>,</w:t>
      </w:r>
      <w:r w:rsidRPr="00D52571" w:rsidR="39C03B0C">
        <w:rPr>
          <w:rFonts w:ascii="Palatino Linotype" w:hAnsi="Palatino Linotype" w:eastAsia="Palatino Linotype" w:cs="Palatino Linotype"/>
          <w:color w:val="000000" w:themeColor="text1"/>
        </w:rPr>
        <w:t xml:space="preserve"> which allows a Class </w:t>
      </w:r>
      <w:r w:rsidRPr="00D52571" w:rsidR="00D47C63">
        <w:rPr>
          <w:rFonts w:ascii="Palatino Linotype" w:hAnsi="Palatino Linotype" w:eastAsia="Palatino Linotype" w:cs="Palatino Linotype"/>
          <w:color w:val="000000" w:themeColor="text1"/>
        </w:rPr>
        <w:t>D</w:t>
      </w:r>
      <w:r w:rsidRPr="00D52571" w:rsidR="39C03B0C">
        <w:rPr>
          <w:rFonts w:ascii="Palatino Linotype" w:hAnsi="Palatino Linotype" w:eastAsia="Palatino Linotype" w:cs="Palatino Linotype"/>
          <w:color w:val="000000" w:themeColor="text1"/>
        </w:rPr>
        <w:t xml:space="preserve"> utility to recover </w:t>
      </w:r>
      <w:r w:rsidRPr="00D52571" w:rsidR="7FA35B90">
        <w:rPr>
          <w:rFonts w:ascii="Palatino Linotype" w:hAnsi="Palatino Linotype" w:eastAsia="Palatino Linotype" w:cs="Palatino Linotype"/>
          <w:color w:val="000000" w:themeColor="text1"/>
        </w:rPr>
        <w:t>up to 100</w:t>
      </w:r>
      <w:r w:rsidRPr="00D52571" w:rsidR="39C03B0C">
        <w:rPr>
          <w:rFonts w:ascii="Palatino Linotype" w:hAnsi="Palatino Linotype" w:eastAsia="Palatino Linotype" w:cs="Palatino Linotype"/>
          <w:color w:val="000000" w:themeColor="text1"/>
        </w:rPr>
        <w:t>% of fixed costs through the service charges.</w:t>
      </w:r>
    </w:p>
    <w:p w:rsidRPr="00D52571" w:rsidR="14E27DE1" w:rsidP="39117AE9" w:rsidRDefault="14E27DE1" w14:paraId="67A8F949" w14:textId="48810769">
      <w:pPr>
        <w:rPr>
          <w:rFonts w:ascii="Palatino Linotype" w:hAnsi="Palatino Linotype" w:eastAsia="Palatino Linotype" w:cs="Palatino Linotype"/>
          <w:color w:val="000000" w:themeColor="text1"/>
        </w:rPr>
      </w:pPr>
    </w:p>
    <w:p w:rsidRPr="00D52571" w:rsidR="00245D57" w:rsidP="14E27DE1" w:rsidRDefault="562FB39F" w14:paraId="4B5A4A03" w14:textId="56EE4C64">
      <w:pPr>
        <w:numPr>
          <w:ilvl w:val="0"/>
          <w:numId w:val="30"/>
        </w:numPr>
        <w:rPr>
          <w:rFonts w:ascii="Palatino Linotype" w:hAnsi="Palatino Linotype" w:eastAsia="Palatino Linotype" w:cs="Palatino Linotype"/>
          <w:color w:val="000000" w:themeColor="text1"/>
        </w:rPr>
      </w:pPr>
      <w:r w:rsidRPr="00D52571">
        <w:rPr>
          <w:rFonts w:ascii="Palatino Linotype" w:hAnsi="Palatino Linotype" w:eastAsia="Palatino Linotype" w:cs="Palatino Linotype"/>
          <w:color w:val="000000" w:themeColor="text1"/>
        </w:rPr>
        <w:t xml:space="preserve">After the rates approved by this Resolution become effective, </w:t>
      </w:r>
      <w:r w:rsidRPr="00D52571" w:rsidR="00456E78">
        <w:rPr>
          <w:rFonts w:ascii="Palatino Linotype" w:hAnsi="Palatino Linotype" w:eastAsia="Palatino Linotype" w:cs="Palatino Linotype"/>
          <w:color w:val="000000" w:themeColor="text1"/>
        </w:rPr>
        <w:t>Sonora</w:t>
      </w:r>
      <w:r w:rsidRPr="00D52571" w:rsidR="6A565B44">
        <w:rPr>
          <w:rFonts w:ascii="Palatino Linotype" w:hAnsi="Palatino Linotype" w:eastAsia="Palatino Linotype" w:cs="Palatino Linotype"/>
          <w:color w:val="000000" w:themeColor="text1"/>
        </w:rPr>
        <w:t xml:space="preserve"> should be allowed to file a supplement to Advice Letter No. </w:t>
      </w:r>
      <w:r w:rsidRPr="00D52571" w:rsidR="0059071B">
        <w:rPr>
          <w:rFonts w:ascii="Palatino Linotype" w:hAnsi="Palatino Linotype" w:eastAsia="Palatino Linotype" w:cs="Palatino Linotype"/>
          <w:color w:val="000000" w:themeColor="text1"/>
        </w:rPr>
        <w:t>9-</w:t>
      </w:r>
      <w:r w:rsidRPr="00D52571" w:rsidR="6A565B44">
        <w:rPr>
          <w:rFonts w:ascii="Palatino Linotype" w:hAnsi="Palatino Linotype" w:eastAsia="Palatino Linotype" w:cs="Palatino Linotype"/>
          <w:color w:val="000000" w:themeColor="text1"/>
        </w:rPr>
        <w:t>W to incorporate the revised rate schedules (Appendix B) and to concurrently cancel its presently effective rate schedules.</w:t>
      </w:r>
    </w:p>
    <w:p w:rsidRPr="00D52571" w:rsidR="50885253" w:rsidP="486AB502" w:rsidRDefault="50885253" w14:paraId="0227B875" w14:textId="2E0FBAA1">
      <w:pPr>
        <w:rPr>
          <w:rFonts w:ascii="Palatino Linotype" w:hAnsi="Palatino Linotype" w:eastAsia="Palatino Linotype" w:cs="Palatino Linotype"/>
          <w:color w:val="000000" w:themeColor="text1"/>
        </w:rPr>
      </w:pPr>
    </w:p>
    <w:p w:rsidRPr="00D52571" w:rsidR="263A0B84" w:rsidP="263A0B84" w:rsidRDefault="00456E78" w14:paraId="20C1B272" w14:textId="16A51A4A">
      <w:pPr>
        <w:numPr>
          <w:ilvl w:val="0"/>
          <w:numId w:val="30"/>
        </w:numPr>
        <w:rPr>
          <w:rFonts w:ascii="Palatino Linotype" w:hAnsi="Palatino Linotype" w:eastAsia="Palatino Linotype" w:cs="Palatino Linotype"/>
          <w:color w:val="000000" w:themeColor="text1"/>
        </w:rPr>
      </w:pPr>
      <w:r w:rsidRPr="00D52571">
        <w:rPr>
          <w:rFonts w:ascii="Palatino Linotype" w:hAnsi="Palatino Linotype" w:eastAsia="Palatino Linotype" w:cs="Palatino Linotype"/>
          <w:color w:val="000000" w:themeColor="text1"/>
        </w:rPr>
        <w:t>Sonora</w:t>
      </w:r>
      <w:r w:rsidRPr="00D52571" w:rsidR="2C6DE8B2">
        <w:rPr>
          <w:rFonts w:ascii="Palatino Linotype" w:hAnsi="Palatino Linotype" w:eastAsia="Palatino Linotype" w:cs="Palatino Linotype"/>
          <w:color w:val="000000" w:themeColor="text1"/>
        </w:rPr>
        <w:t xml:space="preserve"> currently has </w:t>
      </w:r>
      <w:r w:rsidRPr="00D52571" w:rsidR="00D52571">
        <w:rPr>
          <w:rFonts w:ascii="Palatino Linotype" w:hAnsi="Palatino Linotype" w:eastAsia="Palatino Linotype" w:cs="Palatino Linotype"/>
          <w:color w:val="000000" w:themeColor="text1"/>
        </w:rPr>
        <w:t>zero</w:t>
      </w:r>
      <w:r w:rsidRPr="00D52571" w:rsidR="2C6DE8B2">
        <w:rPr>
          <w:rFonts w:ascii="Palatino Linotype" w:hAnsi="Palatino Linotype" w:eastAsia="Palatino Linotype" w:cs="Palatino Linotype"/>
          <w:color w:val="000000" w:themeColor="text1"/>
        </w:rPr>
        <w:t xml:space="preserve"> outstanding DDW enforcement actions</w:t>
      </w:r>
      <w:r w:rsidRPr="00D52571" w:rsidR="0059071B">
        <w:rPr>
          <w:rFonts w:ascii="Palatino Linotype" w:hAnsi="Palatino Linotype" w:eastAsia="Palatino Linotype" w:cs="Palatino Linotype"/>
          <w:color w:val="000000" w:themeColor="text1"/>
        </w:rPr>
        <w:t xml:space="preserve"> from its last sanitary survey</w:t>
      </w:r>
      <w:r w:rsidRPr="00D52571" w:rsidR="2C6DE8B2">
        <w:rPr>
          <w:rFonts w:ascii="Palatino Linotype" w:hAnsi="Palatino Linotype" w:eastAsia="Palatino Linotype" w:cs="Palatino Linotype"/>
          <w:color w:val="000000" w:themeColor="text1"/>
        </w:rPr>
        <w:t xml:space="preserve">. </w:t>
      </w:r>
      <w:r w:rsidRPr="00D52571" w:rsidR="0FE47B38">
        <w:rPr>
          <w:rFonts w:ascii="Palatino Linotype" w:hAnsi="Palatino Linotype" w:eastAsia="Palatino Linotype" w:cs="Palatino Linotype"/>
          <w:color w:val="000000" w:themeColor="text1"/>
        </w:rPr>
        <w:t xml:space="preserve">The WD’s recommended rates for this GRC through this Resolution should act as the first step towards bringing the necessary revenues to sufficiently support </w:t>
      </w:r>
      <w:r w:rsidRPr="00D52571">
        <w:rPr>
          <w:rFonts w:ascii="Palatino Linotype" w:hAnsi="Palatino Linotype" w:eastAsia="Palatino Linotype" w:cs="Palatino Linotype"/>
          <w:color w:val="000000" w:themeColor="text1"/>
        </w:rPr>
        <w:t>Sonora</w:t>
      </w:r>
      <w:r w:rsidRPr="00D52571" w:rsidR="0FE47B38">
        <w:rPr>
          <w:rFonts w:ascii="Palatino Linotype" w:hAnsi="Palatino Linotype" w:eastAsia="Palatino Linotype" w:cs="Palatino Linotype"/>
          <w:color w:val="000000" w:themeColor="text1"/>
        </w:rPr>
        <w:t xml:space="preserve"> in meeting its required water operations and compliance efforts.</w:t>
      </w:r>
    </w:p>
    <w:p w:rsidRPr="00372DFF" w:rsidR="50885253" w:rsidP="3D968AA5" w:rsidRDefault="50885253" w14:paraId="24FBE430" w14:textId="172AC20A">
      <w:pPr>
        <w:rPr>
          <w:rFonts w:ascii="Palatino Linotype" w:hAnsi="Palatino Linotype" w:eastAsia="Palatino Linotype" w:cs="Palatino Linotype"/>
          <w:color w:val="000000" w:themeColor="text1"/>
        </w:rPr>
      </w:pPr>
    </w:p>
    <w:p w:rsidRPr="00372DFF" w:rsidR="001E2FB4" w:rsidP="3D968AA5" w:rsidRDefault="00AE57DD" w14:paraId="3312B16F" w14:textId="41D0EBD0">
      <w:pPr>
        <w:pStyle w:val="Heading1Palatino"/>
        <w:rPr>
          <w:rStyle w:val="HeaderChar"/>
          <w:sz w:val="24"/>
          <w:szCs w:val="24"/>
        </w:rPr>
      </w:pPr>
      <w:r w:rsidRPr="3D968AA5">
        <w:rPr>
          <w:rStyle w:val="HeaderChar"/>
          <w:lang w:val="de-DE"/>
        </w:rPr>
        <w:lastRenderedPageBreak/>
        <w:t>THEREFORE, IT IS ORDERED THAT:</w:t>
      </w:r>
    </w:p>
    <w:p w:rsidR="00841C27" w:rsidP="3D968AA5" w:rsidRDefault="2901FD8F" w14:paraId="4886AAF6" w14:textId="60BB66FE">
      <w:pPr>
        <w:pStyle w:val="ListParagraph"/>
        <w:numPr>
          <w:ilvl w:val="0"/>
          <w:numId w:val="8"/>
        </w:numPr>
        <w:spacing w:after="0" w:line="240" w:lineRule="auto"/>
        <w:rPr>
          <w:rStyle w:val="HeaderChar"/>
          <w:rFonts w:ascii="Palatino Linotype" w:hAnsi="Palatino Linotype" w:eastAsia="Palatino Linotype" w:cs="Palatino Linotype"/>
          <w:sz w:val="24"/>
          <w:szCs w:val="24"/>
        </w:rPr>
      </w:pPr>
      <w:r w:rsidRPr="3D968AA5">
        <w:rPr>
          <w:rStyle w:val="HeaderChar"/>
          <w:rFonts w:ascii="Palatino Linotype" w:hAnsi="Palatino Linotype" w:eastAsia="Palatino Linotype" w:cs="Palatino Linotype"/>
          <w:sz w:val="24"/>
          <w:szCs w:val="24"/>
        </w:rPr>
        <w:t>Authority is granted under Public Utilities Code Section 454</w:t>
      </w:r>
      <w:r w:rsidRPr="3D968AA5" w:rsidR="7386E3B1">
        <w:rPr>
          <w:rStyle w:val="HeaderChar"/>
          <w:rFonts w:ascii="Palatino Linotype" w:hAnsi="Palatino Linotype" w:eastAsia="Palatino Linotype" w:cs="Palatino Linotype"/>
          <w:sz w:val="24"/>
          <w:szCs w:val="24"/>
        </w:rPr>
        <w:t xml:space="preserve"> to</w:t>
      </w:r>
      <w:r w:rsidRPr="3D968AA5">
        <w:rPr>
          <w:rStyle w:val="HeaderChar"/>
          <w:rFonts w:ascii="Palatino Linotype" w:hAnsi="Palatino Linotype" w:eastAsia="Palatino Linotype" w:cs="Palatino Linotype"/>
          <w:sz w:val="24"/>
          <w:szCs w:val="24"/>
        </w:rPr>
        <w:t xml:space="preserve"> </w:t>
      </w:r>
      <w:r w:rsidRPr="3D968AA5" w:rsidR="00223C13">
        <w:rPr>
          <w:rStyle w:val="HeaderChar"/>
          <w:rFonts w:ascii="Palatino Linotype" w:hAnsi="Palatino Linotype" w:eastAsia="Palatino Linotype" w:cs="Palatino Linotype"/>
          <w:sz w:val="24"/>
          <w:szCs w:val="24"/>
        </w:rPr>
        <w:t>Sonora Water Resources</w:t>
      </w:r>
      <w:r w:rsidRPr="3D968AA5" w:rsidR="15362DE5">
        <w:rPr>
          <w:rStyle w:val="HeaderChar"/>
          <w:rFonts w:ascii="Palatino Linotype" w:hAnsi="Palatino Linotype" w:eastAsia="Palatino Linotype" w:cs="Palatino Linotype"/>
          <w:sz w:val="24"/>
          <w:szCs w:val="24"/>
        </w:rPr>
        <w:t xml:space="preserve"> </w:t>
      </w:r>
      <w:r w:rsidRPr="3D968AA5">
        <w:rPr>
          <w:rStyle w:val="HeaderChar"/>
          <w:rFonts w:ascii="Palatino Linotype" w:hAnsi="Palatino Linotype" w:eastAsia="Palatino Linotype" w:cs="Palatino Linotype"/>
          <w:sz w:val="24"/>
          <w:szCs w:val="24"/>
        </w:rPr>
        <w:t xml:space="preserve">to file </w:t>
      </w:r>
      <w:r w:rsidRPr="3D968AA5" w:rsidR="0003773B">
        <w:rPr>
          <w:rStyle w:val="HeaderChar"/>
          <w:rFonts w:ascii="Palatino Linotype" w:hAnsi="Palatino Linotype" w:eastAsia="Palatino Linotype" w:cs="Palatino Linotype"/>
          <w:sz w:val="24"/>
          <w:szCs w:val="24"/>
        </w:rPr>
        <w:t xml:space="preserve">a </w:t>
      </w:r>
      <w:r w:rsidRPr="3D968AA5">
        <w:rPr>
          <w:rStyle w:val="HeaderChar"/>
          <w:rFonts w:ascii="Palatino Linotype" w:hAnsi="Palatino Linotype" w:eastAsia="Palatino Linotype" w:cs="Palatino Linotype"/>
          <w:sz w:val="24"/>
          <w:szCs w:val="24"/>
        </w:rPr>
        <w:t>supplement</w:t>
      </w:r>
      <w:r w:rsidRPr="3D968AA5" w:rsidR="0003773B">
        <w:rPr>
          <w:rStyle w:val="HeaderChar"/>
          <w:rFonts w:ascii="Palatino Linotype" w:hAnsi="Palatino Linotype" w:eastAsia="Palatino Linotype" w:cs="Palatino Linotype"/>
          <w:sz w:val="24"/>
          <w:szCs w:val="24"/>
        </w:rPr>
        <w:t xml:space="preserve"> to</w:t>
      </w:r>
      <w:r w:rsidRPr="3D968AA5" w:rsidR="04B10EB4">
        <w:rPr>
          <w:rStyle w:val="HeaderChar"/>
          <w:rFonts w:ascii="Palatino Linotype" w:hAnsi="Palatino Linotype" w:eastAsia="Palatino Linotype" w:cs="Palatino Linotype"/>
          <w:sz w:val="24"/>
          <w:szCs w:val="24"/>
        </w:rPr>
        <w:t xml:space="preserve"> </w:t>
      </w:r>
      <w:r w:rsidRPr="3D968AA5">
        <w:rPr>
          <w:rStyle w:val="HeaderChar"/>
          <w:rFonts w:ascii="Palatino Linotype" w:hAnsi="Palatino Linotype" w:eastAsia="Palatino Linotype" w:cs="Palatino Linotype"/>
          <w:sz w:val="24"/>
          <w:szCs w:val="24"/>
        </w:rPr>
        <w:t>Advice Letter</w:t>
      </w:r>
      <w:r w:rsidRPr="3D968AA5" w:rsidR="0003773B">
        <w:rPr>
          <w:rStyle w:val="HeaderChar"/>
          <w:rFonts w:ascii="Palatino Linotype" w:hAnsi="Palatino Linotype" w:eastAsia="Palatino Linotype" w:cs="Palatino Linotype"/>
          <w:sz w:val="24"/>
          <w:szCs w:val="24"/>
        </w:rPr>
        <w:t xml:space="preserve"> </w:t>
      </w:r>
      <w:r w:rsidRPr="3D968AA5" w:rsidR="00023B4F">
        <w:rPr>
          <w:rFonts w:ascii="Palatino Linotype" w:hAnsi="Palatino Linotype" w:eastAsia="Palatino Linotype" w:cs="Palatino Linotype"/>
          <w:color w:val="000000" w:themeColor="text1"/>
        </w:rPr>
        <w:t xml:space="preserve">No. </w:t>
      </w:r>
      <w:r w:rsidRPr="3D968AA5" w:rsidR="0059071B">
        <w:rPr>
          <w:rStyle w:val="HeaderChar"/>
          <w:rFonts w:ascii="Palatino Linotype" w:hAnsi="Palatino Linotype" w:eastAsia="Palatino Linotype" w:cs="Palatino Linotype"/>
          <w:sz w:val="24"/>
          <w:szCs w:val="24"/>
        </w:rPr>
        <w:t>91</w:t>
      </w:r>
      <w:r w:rsidRPr="3D968AA5" w:rsidR="0003773B">
        <w:rPr>
          <w:rStyle w:val="HeaderChar"/>
          <w:rFonts w:ascii="Palatino Linotype" w:hAnsi="Palatino Linotype" w:eastAsia="Palatino Linotype" w:cs="Palatino Linotype"/>
          <w:sz w:val="24"/>
          <w:szCs w:val="24"/>
        </w:rPr>
        <w:t xml:space="preserve">-W </w:t>
      </w:r>
      <w:r w:rsidR="00434584">
        <w:rPr>
          <w:rStyle w:val="HeaderChar"/>
          <w:rFonts w:ascii="Palatino Linotype" w:hAnsi="Palatino Linotype" w:eastAsia="Palatino Linotype" w:cs="Palatino Linotype"/>
          <w:sz w:val="24"/>
          <w:szCs w:val="24"/>
        </w:rPr>
        <w:t xml:space="preserve">within </w:t>
      </w:r>
      <w:r w:rsidR="00E65C81">
        <w:rPr>
          <w:rStyle w:val="HeaderChar"/>
          <w:rFonts w:ascii="Palatino Linotype" w:hAnsi="Palatino Linotype" w:eastAsia="Palatino Linotype" w:cs="Palatino Linotype"/>
          <w:sz w:val="24"/>
          <w:szCs w:val="24"/>
        </w:rPr>
        <w:t>five (5) days o</w:t>
      </w:r>
      <w:r w:rsidR="003A0D40">
        <w:rPr>
          <w:rStyle w:val="HeaderChar"/>
          <w:rFonts w:ascii="Palatino Linotype" w:hAnsi="Palatino Linotype" w:eastAsia="Palatino Linotype" w:cs="Palatino Linotype"/>
          <w:sz w:val="24"/>
          <w:szCs w:val="24"/>
        </w:rPr>
        <w:t xml:space="preserve">f this resolution </w:t>
      </w:r>
      <w:r w:rsidR="00302CC6">
        <w:rPr>
          <w:rStyle w:val="HeaderChar"/>
          <w:rFonts w:ascii="Palatino Linotype" w:hAnsi="Palatino Linotype" w:eastAsia="Palatino Linotype" w:cs="Palatino Linotype"/>
          <w:sz w:val="24"/>
          <w:szCs w:val="24"/>
        </w:rPr>
        <w:t xml:space="preserve">to </w:t>
      </w:r>
      <w:r w:rsidRPr="7F91A348" w:rsidR="00302CC6">
        <w:rPr>
          <w:rStyle w:val="HeaderChar"/>
          <w:rFonts w:ascii="Palatino Linotype" w:hAnsi="Palatino Linotype" w:eastAsia="Palatino Linotype" w:cs="Palatino Linotype"/>
          <w:sz w:val="24"/>
          <w:szCs w:val="24"/>
        </w:rPr>
        <w:t>implement</w:t>
      </w:r>
      <w:r w:rsidRPr="3D968AA5" w:rsidR="0003773B">
        <w:rPr>
          <w:rStyle w:val="HeaderChar"/>
          <w:rFonts w:ascii="Palatino Linotype" w:hAnsi="Palatino Linotype" w:eastAsia="Palatino Linotype" w:cs="Palatino Linotype"/>
          <w:sz w:val="24"/>
          <w:szCs w:val="24"/>
        </w:rPr>
        <w:t xml:space="preserve"> the</w:t>
      </w:r>
      <w:r w:rsidRPr="3D968AA5" w:rsidR="0B17A518">
        <w:rPr>
          <w:rStyle w:val="HeaderChar"/>
          <w:rFonts w:ascii="Palatino Linotype" w:hAnsi="Palatino Linotype" w:eastAsia="Palatino Linotype" w:cs="Palatino Linotype"/>
          <w:sz w:val="24"/>
          <w:szCs w:val="24"/>
        </w:rPr>
        <w:t xml:space="preserve"> revised</w:t>
      </w:r>
      <w:r w:rsidRPr="3D968AA5" w:rsidR="0003773B">
        <w:rPr>
          <w:rStyle w:val="HeaderChar"/>
          <w:rFonts w:ascii="Palatino Linotype" w:hAnsi="Palatino Linotype" w:eastAsia="Palatino Linotype" w:cs="Palatino Linotype"/>
          <w:sz w:val="24"/>
          <w:szCs w:val="24"/>
        </w:rPr>
        <w:t xml:space="preserve"> </w:t>
      </w:r>
      <w:r w:rsidRPr="3D968AA5">
        <w:rPr>
          <w:rStyle w:val="HeaderChar"/>
          <w:rFonts w:ascii="Palatino Linotype" w:hAnsi="Palatino Linotype" w:eastAsia="Palatino Linotype" w:cs="Palatino Linotype"/>
          <w:sz w:val="24"/>
          <w:szCs w:val="24"/>
        </w:rPr>
        <w:t>rate schedule</w:t>
      </w:r>
      <w:r w:rsidRPr="3D968AA5" w:rsidR="71707127">
        <w:rPr>
          <w:rStyle w:val="HeaderChar"/>
          <w:rFonts w:ascii="Palatino Linotype" w:hAnsi="Palatino Linotype" w:eastAsia="Palatino Linotype" w:cs="Palatino Linotype"/>
          <w:sz w:val="24"/>
          <w:szCs w:val="24"/>
        </w:rPr>
        <w:t>s</w:t>
      </w:r>
      <w:r w:rsidRPr="3D968AA5">
        <w:rPr>
          <w:rStyle w:val="HeaderChar"/>
          <w:rFonts w:ascii="Palatino Linotype" w:hAnsi="Palatino Linotype" w:eastAsia="Palatino Linotype" w:cs="Palatino Linotype"/>
          <w:sz w:val="24"/>
          <w:szCs w:val="24"/>
        </w:rPr>
        <w:t xml:space="preserve"> attached to this Resolution as Appendix B</w:t>
      </w:r>
      <w:r w:rsidRPr="3D968AA5" w:rsidR="0003773B">
        <w:rPr>
          <w:rStyle w:val="HeaderChar"/>
          <w:rFonts w:ascii="Palatino Linotype" w:hAnsi="Palatino Linotype" w:eastAsia="Palatino Linotype" w:cs="Palatino Linotype"/>
          <w:sz w:val="24"/>
          <w:szCs w:val="24"/>
        </w:rPr>
        <w:t xml:space="preserve"> for Test Year 202</w:t>
      </w:r>
      <w:r w:rsidRPr="3D968AA5" w:rsidR="7551399B">
        <w:rPr>
          <w:rStyle w:val="HeaderChar"/>
          <w:rFonts w:ascii="Palatino Linotype" w:hAnsi="Palatino Linotype" w:eastAsia="Palatino Linotype" w:cs="Palatino Linotype"/>
          <w:sz w:val="24"/>
          <w:szCs w:val="24"/>
        </w:rPr>
        <w:t>6</w:t>
      </w:r>
      <w:r w:rsidRPr="3D968AA5">
        <w:rPr>
          <w:rStyle w:val="HeaderChar"/>
          <w:rFonts w:ascii="Palatino Linotype" w:hAnsi="Palatino Linotype" w:eastAsia="Palatino Linotype" w:cs="Palatino Linotype"/>
          <w:sz w:val="24"/>
          <w:szCs w:val="24"/>
        </w:rPr>
        <w:t xml:space="preserve"> and concurrently cancel its presently effective rate Schedule</w:t>
      </w:r>
      <w:r w:rsidRPr="3D968AA5" w:rsidR="71707127">
        <w:rPr>
          <w:rStyle w:val="HeaderChar"/>
          <w:rFonts w:ascii="Palatino Linotype" w:hAnsi="Palatino Linotype" w:eastAsia="Palatino Linotype" w:cs="Palatino Linotype"/>
          <w:sz w:val="24"/>
          <w:szCs w:val="24"/>
        </w:rPr>
        <w:t>s</w:t>
      </w:r>
      <w:r w:rsidRPr="3D968AA5" w:rsidR="366E8729">
        <w:rPr>
          <w:rStyle w:val="HeaderChar"/>
          <w:rFonts w:ascii="Palatino Linotype" w:hAnsi="Palatino Linotype" w:eastAsia="Palatino Linotype" w:cs="Palatino Linotype"/>
          <w:sz w:val="24"/>
          <w:szCs w:val="24"/>
        </w:rPr>
        <w:t xml:space="preserve">: </w:t>
      </w:r>
      <w:r w:rsidRPr="3D968AA5" w:rsidR="366E8729">
        <w:rPr>
          <w:rFonts w:ascii="Palatino Linotype" w:hAnsi="Palatino Linotype" w:eastAsia="Palatino Linotype" w:cs="Palatino Linotype"/>
          <w:sz w:val="24"/>
          <w:szCs w:val="24"/>
        </w:rPr>
        <w:t xml:space="preserve">Schedule No. 1, </w:t>
      </w:r>
      <w:r w:rsidRPr="3D968AA5" w:rsidR="2ECC6C74">
        <w:rPr>
          <w:rFonts w:ascii="Palatino Linotype" w:hAnsi="Palatino Linotype" w:eastAsia="Palatino Linotype" w:cs="Palatino Linotype"/>
          <w:sz w:val="24"/>
          <w:szCs w:val="24"/>
        </w:rPr>
        <w:t xml:space="preserve">General </w:t>
      </w:r>
      <w:r w:rsidRPr="3D968AA5" w:rsidR="366E8729">
        <w:rPr>
          <w:rFonts w:ascii="Palatino Linotype" w:hAnsi="Palatino Linotype" w:eastAsia="Palatino Linotype" w:cs="Palatino Linotype"/>
          <w:sz w:val="24"/>
          <w:szCs w:val="24"/>
        </w:rPr>
        <w:t>Metered Service</w:t>
      </w:r>
      <w:r w:rsidRPr="3D968AA5" w:rsidR="0059071B">
        <w:rPr>
          <w:rFonts w:ascii="Palatino Linotype" w:hAnsi="Palatino Linotype" w:eastAsia="Palatino Linotype" w:cs="Palatino Linotype"/>
          <w:sz w:val="24"/>
          <w:szCs w:val="24"/>
        </w:rPr>
        <w:t>; Schedule No. 4, Private Fire Protection Service; and Tank Service, Water from Hydrants on Main Lines</w:t>
      </w:r>
      <w:r w:rsidRPr="3D968AA5" w:rsidR="4522EA5B">
        <w:rPr>
          <w:rFonts w:ascii="Palatino Linotype" w:hAnsi="Palatino Linotype" w:eastAsia="Palatino Linotype" w:cs="Palatino Linotype"/>
          <w:sz w:val="24"/>
          <w:szCs w:val="24"/>
        </w:rPr>
        <w:t>, and Schedule No. F, Facilities Fee</w:t>
      </w:r>
      <w:r w:rsidRPr="3D968AA5" w:rsidR="0059071B">
        <w:rPr>
          <w:rFonts w:ascii="Palatino Linotype" w:hAnsi="Palatino Linotype" w:eastAsia="Palatino Linotype" w:cs="Palatino Linotype"/>
          <w:sz w:val="24"/>
          <w:szCs w:val="24"/>
        </w:rPr>
        <w:t>.</w:t>
      </w:r>
      <w:r w:rsidRPr="3D968AA5" w:rsidR="76CE5B90">
        <w:rPr>
          <w:rStyle w:val="HeaderChar"/>
          <w:rFonts w:ascii="Palatino Linotype" w:hAnsi="Palatino Linotype" w:eastAsia="Palatino Linotype" w:cs="Palatino Linotype"/>
          <w:sz w:val="24"/>
          <w:szCs w:val="24"/>
        </w:rPr>
        <w:t xml:space="preserve"> </w:t>
      </w:r>
      <w:r w:rsidR="00DE1AB5">
        <w:rPr>
          <w:rStyle w:val="HeaderChar"/>
          <w:rFonts w:ascii="Palatino Linotype" w:hAnsi="Palatino Linotype" w:eastAsia="Palatino Linotype" w:cs="Palatino Linotype"/>
          <w:sz w:val="24"/>
          <w:szCs w:val="24"/>
        </w:rPr>
        <w:t xml:space="preserve"> The rev</w:t>
      </w:r>
      <w:r w:rsidR="0052623A">
        <w:rPr>
          <w:rStyle w:val="HeaderChar"/>
          <w:rFonts w:ascii="Palatino Linotype" w:hAnsi="Palatino Linotype" w:eastAsia="Palatino Linotype" w:cs="Palatino Linotype"/>
          <w:sz w:val="24"/>
          <w:szCs w:val="24"/>
        </w:rPr>
        <w:t>ised rate schedules are made effective April 1, 2026.</w:t>
      </w:r>
    </w:p>
    <w:p w:rsidRPr="00372DFF" w:rsidR="0003773B" w:rsidP="3D968AA5" w:rsidRDefault="00A2303D" w14:paraId="5F2728D3" w14:textId="5CAF5B92">
      <w:pPr>
        <w:pStyle w:val="ListParagraph"/>
        <w:numPr>
          <w:ilvl w:val="0"/>
          <w:numId w:val="8"/>
        </w:numPr>
        <w:spacing w:after="0" w:line="240" w:lineRule="auto"/>
        <w:rPr>
          <w:rStyle w:val="HeaderChar"/>
          <w:rFonts w:ascii="Palatino Linotype" w:hAnsi="Palatino Linotype" w:eastAsia="Palatino Linotype" w:cs="Palatino Linotype"/>
          <w:sz w:val="24"/>
          <w:szCs w:val="24"/>
        </w:rPr>
      </w:pPr>
      <w:r>
        <w:rPr>
          <w:rStyle w:val="HeaderChar"/>
          <w:rFonts w:ascii="Palatino Linotype" w:hAnsi="Palatino Linotype" w:eastAsia="Palatino Linotype" w:cs="Palatino Linotype"/>
          <w:sz w:val="24"/>
          <w:szCs w:val="24"/>
        </w:rPr>
        <w:t>S</w:t>
      </w:r>
      <w:r w:rsidR="00841C27">
        <w:rPr>
          <w:rStyle w:val="HeaderChar"/>
          <w:rFonts w:ascii="Palatino Linotype" w:hAnsi="Palatino Linotype" w:eastAsia="Palatino Linotype" w:cs="Palatino Linotype"/>
          <w:sz w:val="24"/>
          <w:szCs w:val="24"/>
        </w:rPr>
        <w:t>onora Water Resources</w:t>
      </w:r>
      <w:r w:rsidR="001714B3">
        <w:rPr>
          <w:rStyle w:val="HeaderChar"/>
          <w:rFonts w:ascii="Palatino Linotype" w:hAnsi="Palatino Linotype" w:eastAsia="Palatino Linotype" w:cs="Palatino Linotype"/>
          <w:sz w:val="24"/>
          <w:szCs w:val="24"/>
        </w:rPr>
        <w:t xml:space="preserve"> </w:t>
      </w:r>
      <w:r w:rsidR="00173B57">
        <w:rPr>
          <w:rStyle w:val="HeaderChar"/>
          <w:rFonts w:ascii="Palatino Linotype" w:hAnsi="Palatino Linotype" w:eastAsia="Palatino Linotype" w:cs="Palatino Linotype"/>
          <w:sz w:val="24"/>
          <w:szCs w:val="24"/>
        </w:rPr>
        <w:t xml:space="preserve">shall file </w:t>
      </w:r>
      <w:r w:rsidR="00537C98">
        <w:rPr>
          <w:rStyle w:val="HeaderChar"/>
          <w:rFonts w:ascii="Palatino Linotype" w:hAnsi="Palatino Linotype" w:eastAsia="Palatino Linotype" w:cs="Palatino Linotype"/>
          <w:sz w:val="24"/>
          <w:szCs w:val="24"/>
        </w:rPr>
        <w:t xml:space="preserve">a Tier 1 </w:t>
      </w:r>
      <w:r w:rsidR="00525372">
        <w:rPr>
          <w:rStyle w:val="HeaderChar"/>
          <w:rFonts w:ascii="Palatino Linotype" w:hAnsi="Palatino Linotype" w:eastAsia="Palatino Linotype" w:cs="Palatino Linotype"/>
          <w:sz w:val="24"/>
          <w:szCs w:val="24"/>
        </w:rPr>
        <w:t>Advice Letter</w:t>
      </w:r>
      <w:r w:rsidR="00A01033">
        <w:rPr>
          <w:rStyle w:val="HeaderChar"/>
          <w:rFonts w:ascii="Palatino Linotype" w:hAnsi="Palatino Linotype" w:eastAsia="Palatino Linotype" w:cs="Palatino Linotype"/>
          <w:sz w:val="24"/>
          <w:szCs w:val="24"/>
        </w:rPr>
        <w:t xml:space="preserve"> 30 days prior</w:t>
      </w:r>
      <w:r w:rsidR="00704695">
        <w:rPr>
          <w:rStyle w:val="HeaderChar"/>
          <w:rFonts w:ascii="Palatino Linotype" w:hAnsi="Palatino Linotype" w:eastAsia="Palatino Linotype" w:cs="Palatino Linotype"/>
          <w:sz w:val="24"/>
          <w:szCs w:val="24"/>
        </w:rPr>
        <w:t xml:space="preserve"> </w:t>
      </w:r>
      <w:r w:rsidRPr="444C5FAF" w:rsidR="00704695">
        <w:rPr>
          <w:rStyle w:val="HeaderChar"/>
          <w:rFonts w:ascii="Palatino Linotype" w:hAnsi="Palatino Linotype" w:eastAsia="Palatino Linotype" w:cs="Palatino Linotype"/>
          <w:sz w:val="24"/>
          <w:szCs w:val="24"/>
        </w:rPr>
        <w:t>to</w:t>
      </w:r>
      <w:r>
        <w:rPr>
          <w:rStyle w:val="HeaderChar"/>
          <w:rFonts w:ascii="Palatino Linotype" w:hAnsi="Palatino Linotype" w:eastAsia="Palatino Linotype" w:cs="Palatino Linotype"/>
          <w:sz w:val="24"/>
          <w:szCs w:val="24"/>
        </w:rPr>
        <w:t xml:space="preserve"> April 1, 2027, </w:t>
      </w:r>
      <w:r w:rsidR="00222FC1">
        <w:rPr>
          <w:rStyle w:val="HeaderChar"/>
          <w:rFonts w:ascii="Palatino Linotype" w:hAnsi="Palatino Linotype" w:eastAsia="Palatino Linotype" w:cs="Palatino Linotype"/>
          <w:sz w:val="24"/>
          <w:szCs w:val="24"/>
        </w:rPr>
        <w:t>to implem</w:t>
      </w:r>
      <w:r w:rsidR="00211673">
        <w:rPr>
          <w:rStyle w:val="HeaderChar"/>
          <w:rFonts w:ascii="Palatino Linotype" w:hAnsi="Palatino Linotype" w:eastAsia="Palatino Linotype" w:cs="Palatino Linotype"/>
          <w:sz w:val="24"/>
          <w:szCs w:val="24"/>
        </w:rPr>
        <w:t xml:space="preserve">ent </w:t>
      </w:r>
      <w:r w:rsidR="00A05AF9">
        <w:rPr>
          <w:rStyle w:val="HeaderChar"/>
          <w:rFonts w:ascii="Palatino Linotype" w:hAnsi="Palatino Linotype" w:eastAsia="Palatino Linotype" w:cs="Palatino Linotype"/>
          <w:sz w:val="24"/>
          <w:szCs w:val="24"/>
        </w:rPr>
        <w:t xml:space="preserve">revised </w:t>
      </w:r>
      <w:r>
        <w:rPr>
          <w:rStyle w:val="HeaderChar"/>
          <w:rFonts w:ascii="Palatino Linotype" w:hAnsi="Palatino Linotype" w:eastAsia="Palatino Linotype" w:cs="Palatino Linotype"/>
          <w:sz w:val="24"/>
          <w:szCs w:val="24"/>
        </w:rPr>
        <w:t>rate</w:t>
      </w:r>
      <w:r w:rsidR="00A05AF9">
        <w:rPr>
          <w:rStyle w:val="HeaderChar"/>
          <w:rFonts w:ascii="Palatino Linotype" w:hAnsi="Palatino Linotype" w:eastAsia="Palatino Linotype" w:cs="Palatino Linotype"/>
          <w:sz w:val="24"/>
          <w:szCs w:val="24"/>
        </w:rPr>
        <w:t xml:space="preserve"> schedule</w:t>
      </w:r>
      <w:r w:rsidR="0091522D">
        <w:rPr>
          <w:rStyle w:val="HeaderChar"/>
          <w:rFonts w:ascii="Palatino Linotype" w:hAnsi="Palatino Linotype" w:eastAsia="Palatino Linotype" w:cs="Palatino Linotype"/>
          <w:sz w:val="24"/>
          <w:szCs w:val="24"/>
        </w:rPr>
        <w:t xml:space="preserve"> attached to this Res</w:t>
      </w:r>
      <w:r w:rsidR="008A505D">
        <w:rPr>
          <w:rStyle w:val="HeaderChar"/>
          <w:rFonts w:ascii="Palatino Linotype" w:hAnsi="Palatino Linotype" w:eastAsia="Palatino Linotype" w:cs="Palatino Linotype"/>
          <w:sz w:val="24"/>
          <w:szCs w:val="24"/>
        </w:rPr>
        <w:t xml:space="preserve">olution as Appendix </w:t>
      </w:r>
      <w:r w:rsidRPr="444C5FAF" w:rsidR="008A505D">
        <w:rPr>
          <w:rStyle w:val="HeaderChar"/>
          <w:rFonts w:ascii="Palatino Linotype" w:hAnsi="Palatino Linotype" w:eastAsia="Palatino Linotype" w:cs="Palatino Linotype"/>
          <w:sz w:val="24"/>
          <w:szCs w:val="24"/>
        </w:rPr>
        <w:t>B</w:t>
      </w:r>
      <w:r>
        <w:rPr>
          <w:rStyle w:val="HeaderChar"/>
          <w:rFonts w:ascii="Palatino Linotype" w:hAnsi="Palatino Linotype" w:eastAsia="Palatino Linotype" w:cs="Palatino Linotype"/>
          <w:sz w:val="24"/>
          <w:szCs w:val="24"/>
        </w:rPr>
        <w:t xml:space="preserve"> for Escalation Year 2027.</w:t>
      </w:r>
      <w:r w:rsidR="0034091D">
        <w:rPr>
          <w:rStyle w:val="HeaderChar"/>
          <w:rFonts w:ascii="Palatino Linotype" w:hAnsi="Palatino Linotype" w:eastAsia="Palatino Linotype" w:cs="Palatino Linotype"/>
          <w:sz w:val="24"/>
          <w:szCs w:val="24"/>
        </w:rPr>
        <w:t xml:space="preserve"> </w:t>
      </w:r>
      <w:r w:rsidRPr="3D968AA5" w:rsidR="2901FD8F">
        <w:rPr>
          <w:rStyle w:val="HeaderChar"/>
          <w:rFonts w:ascii="Palatino Linotype" w:hAnsi="Palatino Linotype" w:eastAsia="Palatino Linotype" w:cs="Palatino Linotype"/>
          <w:sz w:val="24"/>
          <w:szCs w:val="24"/>
        </w:rPr>
        <w:t xml:space="preserve">The effective </w:t>
      </w:r>
      <w:proofErr w:type="gramStart"/>
      <w:r w:rsidRPr="3D968AA5" w:rsidR="2901FD8F">
        <w:rPr>
          <w:rStyle w:val="HeaderChar"/>
          <w:rFonts w:ascii="Palatino Linotype" w:hAnsi="Palatino Linotype" w:eastAsia="Palatino Linotype" w:cs="Palatino Linotype"/>
          <w:sz w:val="24"/>
          <w:szCs w:val="24"/>
        </w:rPr>
        <w:t>date</w:t>
      </w:r>
      <w:r w:rsidRPr="3D968AA5" w:rsidR="2EF16124">
        <w:rPr>
          <w:rStyle w:val="HeaderChar"/>
          <w:rFonts w:ascii="Palatino Linotype" w:hAnsi="Palatino Linotype" w:eastAsia="Palatino Linotype" w:cs="Palatino Linotype"/>
          <w:sz w:val="24"/>
          <w:szCs w:val="24"/>
        </w:rPr>
        <w:t>s</w:t>
      </w:r>
      <w:proofErr w:type="gramEnd"/>
      <w:r w:rsidRPr="3D968AA5" w:rsidR="2901FD8F">
        <w:rPr>
          <w:rStyle w:val="HeaderChar"/>
          <w:rFonts w:ascii="Palatino Linotype" w:hAnsi="Palatino Linotype" w:eastAsia="Palatino Linotype" w:cs="Palatino Linotype"/>
          <w:sz w:val="24"/>
          <w:szCs w:val="24"/>
        </w:rPr>
        <w:t xml:space="preserve"> of the revised schedules shall be </w:t>
      </w:r>
      <w:r w:rsidR="0034091D">
        <w:rPr>
          <w:rStyle w:val="HeaderChar"/>
          <w:rFonts w:ascii="Palatino Linotype" w:hAnsi="Palatino Linotype" w:eastAsia="Palatino Linotype" w:cs="Palatino Linotype"/>
          <w:sz w:val="24"/>
          <w:szCs w:val="24"/>
        </w:rPr>
        <w:t xml:space="preserve">April 1, </w:t>
      </w:r>
      <w:r w:rsidR="009D3582">
        <w:rPr>
          <w:rStyle w:val="HeaderChar"/>
          <w:rFonts w:ascii="Palatino Linotype" w:hAnsi="Palatino Linotype" w:eastAsia="Palatino Linotype" w:cs="Palatino Linotype"/>
          <w:sz w:val="24"/>
          <w:szCs w:val="24"/>
        </w:rPr>
        <w:t>2027.</w:t>
      </w:r>
      <w:r w:rsidRPr="444C5FAF" w:rsidR="00F4618C">
        <w:rPr>
          <w:rStyle w:val="HeaderChar"/>
          <w:rFonts w:ascii="Palatino Linotype" w:hAnsi="Palatino Linotype" w:eastAsia="Palatino Linotype" w:cs="Palatino Linotype"/>
          <w:sz w:val="24"/>
          <w:szCs w:val="24"/>
        </w:rPr>
        <w:t xml:space="preserve"> </w:t>
      </w:r>
    </w:p>
    <w:p w:rsidR="001E2FB4" w:rsidP="35EB5F62" w:rsidRDefault="001E2FB4" w14:paraId="4DDF2520" w14:textId="4425F6AA">
      <w:pPr>
        <w:rPr>
          <w:rStyle w:val="HeaderChar"/>
          <w:rFonts w:ascii="Palatino Linotype" w:hAnsi="Palatino Linotype" w:eastAsia="Palatino Linotype" w:cs="Palatino Linotype"/>
        </w:rPr>
      </w:pPr>
    </w:p>
    <w:p w:rsidR="001E2FB4" w:rsidP="2740FC01" w:rsidRDefault="45039C72" w14:paraId="3EDAF543" w14:textId="2A304919">
      <w:pPr>
        <w:rPr>
          <w:rStyle w:val="HeaderChar"/>
          <w:rFonts w:ascii="Palatino Linotype" w:hAnsi="Palatino Linotype" w:eastAsia="Palatino Linotype" w:cs="Palatino Linotype"/>
        </w:rPr>
      </w:pPr>
      <w:r w:rsidRPr="2740FC01">
        <w:rPr>
          <w:rStyle w:val="HeaderChar"/>
          <w:rFonts w:ascii="Palatino Linotype" w:hAnsi="Palatino Linotype" w:eastAsia="Palatino Linotype" w:cs="Palatino Linotype"/>
        </w:rPr>
        <w:t>This Resolution is effective today.</w:t>
      </w:r>
    </w:p>
    <w:p w:rsidRPr="00934C0A" w:rsidR="0003773B" w:rsidRDefault="0003773B" w14:paraId="63E1725B" w14:textId="77777777">
      <w:pPr>
        <w:pStyle w:val="Body"/>
        <w:spacing w:after="0" w:line="240" w:lineRule="auto"/>
        <w:rPr>
          <w:rStyle w:val="HeaderChar"/>
          <w:rFonts w:ascii="Palatino Linotype" w:hAnsi="Palatino Linotype" w:eastAsia="Palatino Linotype" w:cs="Palatino Linotype"/>
          <w:sz w:val="24"/>
          <w:szCs w:val="24"/>
        </w:rPr>
      </w:pPr>
    </w:p>
    <w:p w:rsidRPr="00934C0A" w:rsidR="001E2FB4" w:rsidRDefault="2901FD8F" w14:paraId="70FFE45A" w14:textId="44C0076F">
      <w:pPr>
        <w:pStyle w:val="Body"/>
        <w:spacing w:after="0" w:line="240" w:lineRule="auto"/>
        <w:rPr>
          <w:rStyle w:val="HeaderChar"/>
          <w:rFonts w:ascii="Palatino Linotype" w:hAnsi="Palatino Linotype" w:eastAsia="Palatino Linotype" w:cs="Palatino Linotype"/>
          <w:sz w:val="24"/>
          <w:szCs w:val="24"/>
        </w:rPr>
      </w:pPr>
      <w:r w:rsidRPr="0B1FB694">
        <w:rPr>
          <w:rStyle w:val="HeaderChar"/>
          <w:rFonts w:ascii="Palatino Linotype" w:hAnsi="Palatino Linotype" w:eastAsia="Palatino Linotype" w:cs="Palatino Linotype"/>
          <w:sz w:val="24"/>
          <w:szCs w:val="24"/>
        </w:rPr>
        <w:t xml:space="preserve">I certify that the foregoing resolution was duly introduced, passed, and adopted at a conference of the Public Utilities Commission of the State of California held </w:t>
      </w:r>
      <w:r w:rsidRPr="0B1FB694" w:rsidR="033760DA">
        <w:rPr>
          <w:rStyle w:val="HeaderChar"/>
          <w:rFonts w:ascii="Palatino Linotype" w:hAnsi="Palatino Linotype" w:eastAsia="Palatino Linotype" w:cs="Palatino Linotype"/>
          <w:sz w:val="24"/>
          <w:szCs w:val="24"/>
        </w:rPr>
        <w:t xml:space="preserve">on </w:t>
      </w:r>
      <w:r w:rsidR="00907788">
        <w:rPr>
          <w:rStyle w:val="HeaderChar"/>
          <w:rFonts w:ascii="Palatino Linotype" w:hAnsi="Palatino Linotype" w:eastAsia="Palatino Linotype" w:cs="Palatino Linotype"/>
          <w:sz w:val="24"/>
          <w:szCs w:val="24"/>
        </w:rPr>
        <w:t xml:space="preserve">March 19, </w:t>
      </w:r>
      <w:r w:rsidRPr="7F91A348" w:rsidR="00907788">
        <w:rPr>
          <w:rStyle w:val="HeaderChar"/>
          <w:rFonts w:ascii="Palatino Linotype" w:hAnsi="Palatino Linotype" w:eastAsia="Palatino Linotype" w:cs="Palatino Linotype"/>
          <w:sz w:val="24"/>
          <w:szCs w:val="24"/>
        </w:rPr>
        <w:t>2026</w:t>
      </w:r>
      <w:r w:rsidRPr="0B1FB694">
        <w:rPr>
          <w:rStyle w:val="HeaderChar"/>
          <w:rFonts w:ascii="Palatino Linotype" w:hAnsi="Palatino Linotype" w:eastAsia="Palatino Linotype" w:cs="Palatino Linotype"/>
          <w:sz w:val="24"/>
          <w:szCs w:val="24"/>
        </w:rPr>
        <w:t xml:space="preserve">; the following Commissioners </w:t>
      </w:r>
      <w:proofErr w:type="gramStart"/>
      <w:r w:rsidRPr="0B1FB694">
        <w:rPr>
          <w:rStyle w:val="HeaderChar"/>
          <w:rFonts w:ascii="Palatino Linotype" w:hAnsi="Palatino Linotype" w:eastAsia="Palatino Linotype" w:cs="Palatino Linotype"/>
          <w:sz w:val="24"/>
          <w:szCs w:val="24"/>
        </w:rPr>
        <w:t>voting</w:t>
      </w:r>
      <w:proofErr w:type="gramEnd"/>
      <w:r w:rsidRPr="0B1FB694">
        <w:rPr>
          <w:rStyle w:val="HeaderChar"/>
          <w:rFonts w:ascii="Palatino Linotype" w:hAnsi="Palatino Linotype" w:eastAsia="Palatino Linotype" w:cs="Palatino Linotype"/>
          <w:sz w:val="24"/>
          <w:szCs w:val="24"/>
        </w:rPr>
        <w:t xml:space="preserve"> favorably thereon:</w:t>
      </w:r>
    </w:p>
    <w:p w:rsidRPr="00934C0A" w:rsidR="001E2FB4" w:rsidRDefault="001E2FB4" w14:paraId="5EDE1323" w14:textId="77777777">
      <w:pPr>
        <w:pStyle w:val="Body"/>
        <w:spacing w:after="0" w:line="240" w:lineRule="auto"/>
        <w:rPr>
          <w:rFonts w:ascii="Palatino Linotype" w:hAnsi="Palatino Linotype" w:eastAsia="Palatino Linotype" w:cs="Palatino Linotype"/>
          <w:sz w:val="24"/>
          <w:szCs w:val="24"/>
        </w:rPr>
      </w:pPr>
    </w:p>
    <w:tbl>
      <w:tblPr>
        <w:tblW w:w="95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6498"/>
        <w:gridCol w:w="3078"/>
      </w:tblGrid>
      <w:tr w:rsidRPr="00934C0A" w:rsidR="001E2FB4" w:rsidTr="01BD36CE" w14:paraId="14A85F69" w14:textId="77777777">
        <w:trPr>
          <w:trHeight w:val="300"/>
        </w:trPr>
        <w:tc>
          <w:tcPr>
            <w:tcW w:w="6498" w:type="dxa"/>
            <w:tcBorders>
              <w:top w:val="nil"/>
              <w:left w:val="nil"/>
              <w:bottom w:val="nil"/>
              <w:right w:val="nil"/>
            </w:tcBorders>
            <w:tcMar>
              <w:top w:w="80" w:type="dxa"/>
              <w:left w:w="80" w:type="dxa"/>
              <w:bottom w:w="80" w:type="dxa"/>
              <w:right w:w="80" w:type="dxa"/>
            </w:tcMar>
          </w:tcPr>
          <w:p w:rsidRPr="00934C0A" w:rsidR="001E2FB4" w:rsidP="11CF15DB" w:rsidRDefault="001E2FB4" w14:paraId="08911417" w14:textId="77777777">
            <w:pPr>
              <w:rPr>
                <w:rFonts w:ascii="Palatino Linotype" w:hAnsi="Palatino Linotype" w:eastAsia="Palatino Linotype" w:cs="Palatino Linotype"/>
              </w:rPr>
            </w:pPr>
          </w:p>
        </w:tc>
        <w:tc>
          <w:tcPr>
            <w:tcW w:w="3078" w:type="dxa"/>
            <w:tcBorders>
              <w:top w:val="nil"/>
              <w:left w:val="nil"/>
              <w:bottom w:val="single" w:color="000000" w:themeColor="text1" w:sz="4" w:space="0"/>
              <w:right w:val="nil"/>
            </w:tcBorders>
            <w:tcMar>
              <w:top w:w="80" w:type="dxa"/>
              <w:left w:w="80" w:type="dxa"/>
              <w:bottom w:w="80" w:type="dxa"/>
              <w:right w:w="80" w:type="dxa"/>
            </w:tcMar>
          </w:tcPr>
          <w:p w:rsidRPr="00934C0A" w:rsidR="001E2FB4" w:rsidP="11CF15DB" w:rsidRDefault="001E2FB4" w14:paraId="40BC58D3" w14:textId="77777777">
            <w:pPr>
              <w:rPr>
                <w:rFonts w:ascii="Palatino Linotype" w:hAnsi="Palatino Linotype" w:eastAsia="Palatino Linotype" w:cs="Palatino Linotype"/>
              </w:rPr>
            </w:pPr>
          </w:p>
        </w:tc>
      </w:tr>
      <w:tr w:rsidRPr="00934C0A" w:rsidR="001E2FB4" w:rsidTr="01BD36CE" w14:paraId="053C6FD6" w14:textId="77777777">
        <w:trPr>
          <w:trHeight w:val="580"/>
        </w:trPr>
        <w:tc>
          <w:tcPr>
            <w:tcW w:w="9576" w:type="dxa"/>
            <w:gridSpan w:val="2"/>
            <w:tcBorders>
              <w:top w:val="nil"/>
              <w:left w:val="nil"/>
              <w:bottom w:val="nil"/>
              <w:right w:val="nil"/>
            </w:tcBorders>
            <w:tcMar>
              <w:top w:w="80" w:type="dxa"/>
              <w:left w:w="80" w:type="dxa"/>
              <w:bottom w:w="80" w:type="dxa"/>
              <w:right w:w="80" w:type="dxa"/>
            </w:tcMar>
            <w:vAlign w:val="center"/>
          </w:tcPr>
          <w:p w:rsidR="0003773B" w:rsidP="11CF15DB" w:rsidRDefault="0003773B" w14:paraId="39FF78DE" w14:textId="77777777">
            <w:pPr>
              <w:pStyle w:val="Body"/>
              <w:spacing w:after="0" w:line="240" w:lineRule="auto"/>
              <w:jc w:val="right"/>
              <w:rPr>
                <w:rStyle w:val="HeaderChar"/>
                <w:rFonts w:ascii="Palatino Linotype" w:hAnsi="Palatino Linotype" w:eastAsia="Palatino Linotype" w:cs="Palatino Linotype"/>
                <w:sz w:val="24"/>
                <w:szCs w:val="24"/>
              </w:rPr>
            </w:pPr>
          </w:p>
          <w:p w:rsidRPr="00934C0A" w:rsidR="0003773B" w:rsidP="00E27FB2" w:rsidRDefault="0003773B" w14:paraId="166D96BC" w14:textId="77777777">
            <w:pPr>
              <w:pStyle w:val="paragraph"/>
              <w:spacing w:before="0" w:beforeAutospacing="0" w:after="0" w:afterAutospacing="0"/>
              <w:jc w:val="right"/>
              <w:textAlignment w:val="baseline"/>
              <w:rPr>
                <w:rFonts w:ascii="Palatino Linotype" w:hAnsi="Palatino Linotype" w:eastAsia="Palatino Linotype" w:cs="Palatino Linotype"/>
              </w:rPr>
            </w:pPr>
          </w:p>
        </w:tc>
      </w:tr>
    </w:tbl>
    <w:p w:rsidR="6F7F791E" w:rsidP="08D58947" w:rsidRDefault="6F7F791E" w14:paraId="7B6960DC" w14:textId="6CBD0CC0">
      <w:pPr>
        <w:pBdr>
          <w:top w:val="none" w:color="000000" w:sz="0" w:space="0"/>
          <w:left w:val="none" w:color="000000" w:sz="0" w:space="0"/>
          <w:bottom w:val="none" w:color="000000" w:sz="0" w:space="0"/>
          <w:right w:val="none" w:color="000000" w:sz="0" w:space="0"/>
          <w:between w:val="none" w:color="000000" w:sz="0" w:space="0"/>
        </w:pBdr>
        <w:jc w:val="center"/>
        <w:rPr>
          <w:rStyle w:val="HeaderChar"/>
          <w:rFonts w:ascii="Palatino Linotype" w:hAnsi="Palatino Linotype" w:eastAsia="Palatino Linotype" w:cs="Palatino Linotype"/>
          <w:b/>
          <w:bCs/>
          <w:sz w:val="28"/>
          <w:szCs w:val="28"/>
        </w:rPr>
      </w:pPr>
    </w:p>
    <w:p w:rsidR="00C947F5" w:rsidRDefault="00C947F5" w14:paraId="495BA777" w14:textId="16722534">
      <w:r>
        <w:br w:type="page"/>
      </w:r>
    </w:p>
    <w:p w:rsidR="00940FF3" w:rsidRDefault="00940FF3" w14:paraId="1297F0DE" w14:textId="62563A72">
      <w:pPr>
        <w:rPr>
          <w:rStyle w:val="HeaderChar"/>
          <w:rFonts w:ascii="Palatino Linotype" w:hAnsi="Palatino Linotype" w:eastAsia="Palatino Linotype" w:cs="Palatino Linotype"/>
          <w:b/>
          <w:bCs/>
          <w:color w:val="000000" w:themeColor="text1"/>
          <w:lang w:val="es-ES"/>
        </w:rPr>
      </w:pPr>
    </w:p>
    <w:p w:rsidR="00E277C6" w:rsidP="63EA21E6" w:rsidRDefault="4A46B3D6" w14:paraId="341F95A0" w14:textId="555BD0FA">
      <w:pPr>
        <w:jc w:val="center"/>
        <w:rPr>
          <w:rStyle w:val="HeaderChar"/>
          <w:rFonts w:ascii="Palatino Linotype" w:hAnsi="Palatino Linotype" w:eastAsia="Palatino Linotype" w:cs="Palatino Linotype"/>
          <w:b/>
          <w:bCs/>
          <w:color w:val="000000" w:themeColor="text1"/>
        </w:rPr>
      </w:pPr>
      <w:r w:rsidRPr="24CCF7D5">
        <w:rPr>
          <w:rStyle w:val="HeaderChar"/>
          <w:rFonts w:ascii="Palatino Linotype" w:hAnsi="Palatino Linotype" w:eastAsia="Palatino Linotype" w:cs="Palatino Linotype"/>
          <w:b/>
          <w:bCs/>
          <w:color w:val="000000" w:themeColor="text1"/>
          <w:lang w:val="es-ES"/>
        </w:rPr>
        <w:t>APPENDIX A</w:t>
      </w:r>
    </w:p>
    <w:p w:rsidR="00E277C6" w:rsidP="63EA21E6" w:rsidRDefault="4A46B3D6" w14:paraId="22AD3AE2" w14:textId="1C0C2D89">
      <w:pPr>
        <w:jc w:val="center"/>
        <w:rPr>
          <w:rStyle w:val="HeaderChar"/>
          <w:rFonts w:ascii="Palatino Linotype" w:hAnsi="Palatino Linotype" w:eastAsia="Palatino Linotype" w:cs="Palatino Linotype"/>
          <w:b/>
          <w:bCs/>
          <w:color w:val="000000" w:themeColor="text1"/>
        </w:rPr>
      </w:pPr>
      <w:r w:rsidRPr="63EA21E6">
        <w:rPr>
          <w:rStyle w:val="HeaderChar"/>
          <w:rFonts w:ascii="Palatino Linotype" w:hAnsi="Palatino Linotype" w:eastAsia="Palatino Linotype" w:cs="Palatino Linotype"/>
          <w:b/>
          <w:bCs/>
          <w:color w:val="000000" w:themeColor="text1"/>
        </w:rPr>
        <w:t>Sonora Water Resources</w:t>
      </w:r>
    </w:p>
    <w:p w:rsidR="00E277C6" w:rsidP="63EA21E6" w:rsidRDefault="4A46B3D6" w14:paraId="50732F12" w14:textId="36B3DEF6">
      <w:pPr>
        <w:jc w:val="center"/>
        <w:rPr>
          <w:rFonts w:ascii="Palatino Linotype" w:hAnsi="Palatino Linotype" w:eastAsia="Palatino Linotype" w:cs="Palatino Linotype"/>
          <w:color w:val="000000" w:themeColor="text1"/>
        </w:rPr>
      </w:pPr>
      <w:r w:rsidRPr="63EA21E6">
        <w:rPr>
          <w:rStyle w:val="HeaderChar"/>
          <w:rFonts w:ascii="Palatino Linotype" w:hAnsi="Palatino Linotype" w:eastAsia="Palatino Linotype" w:cs="Palatino Linotype"/>
          <w:b/>
          <w:bCs/>
          <w:color w:val="000000" w:themeColor="text1"/>
        </w:rPr>
        <w:t>Summary of Earnings</w:t>
      </w:r>
    </w:p>
    <w:p w:rsidR="00E277C6" w:rsidP="63EA21E6" w:rsidRDefault="4C0CDC52" w14:paraId="6F1F3EA1" w14:textId="731DE8C6">
      <w:pPr>
        <w:jc w:val="center"/>
        <w:rPr>
          <w:rStyle w:val="HeaderChar"/>
          <w:rFonts w:ascii="Palatino Linotype" w:hAnsi="Palatino Linotype" w:eastAsia="Palatino Linotype" w:cs="Palatino Linotype"/>
          <w:b/>
          <w:color w:val="000000"/>
        </w:rPr>
      </w:pPr>
      <w:r w:rsidRPr="54412F46">
        <w:rPr>
          <w:rStyle w:val="HeaderChar"/>
          <w:rFonts w:ascii="Palatino Linotype" w:hAnsi="Palatino Linotype" w:eastAsia="Palatino Linotype" w:cs="Palatino Linotype"/>
          <w:b/>
          <w:bCs/>
          <w:color w:val="000000" w:themeColor="text1"/>
        </w:rPr>
        <w:t>TY 2026 &amp; EY 2027</w:t>
      </w:r>
    </w:p>
    <w:p w:rsidR="28800090" w:rsidP="2DF21FD2" w:rsidRDefault="36F2724E" w14:paraId="67BC8872" w14:textId="3BCFFF9A">
      <w:r>
        <w:rPr>
          <w:noProof/>
        </w:rPr>
        <w:drawing>
          <wp:inline distT="0" distB="0" distL="0" distR="0" wp14:anchorId="59C79EED" wp14:editId="5B0FB4D9">
            <wp:extent cx="6453754" cy="5953128"/>
            <wp:effectExtent l="0" t="0" r="0" b="0"/>
            <wp:docPr id="15818274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27494" name=""/>
                    <pic:cNvPicPr/>
                  </pic:nvPicPr>
                  <pic:blipFill>
                    <a:blip r:embed="rId11">
                      <a:extLst>
                        <a:ext uri="{28A0092B-C50C-407E-A947-70E740481C1C}">
                          <a14:useLocalDpi xmlns:a14="http://schemas.microsoft.com/office/drawing/2010/main"/>
                        </a:ext>
                      </a:extLst>
                    </a:blip>
                    <a:stretch>
                      <a:fillRect/>
                    </a:stretch>
                  </pic:blipFill>
                  <pic:spPr>
                    <a:xfrm>
                      <a:off x="0" y="0"/>
                      <a:ext cx="6453754" cy="5953128"/>
                    </a:xfrm>
                    <a:prstGeom prst="rect">
                      <a:avLst/>
                    </a:prstGeom>
                  </pic:spPr>
                </pic:pic>
              </a:graphicData>
            </a:graphic>
          </wp:inline>
        </w:drawing>
      </w:r>
    </w:p>
    <w:p w:rsidR="00E277C6" w:rsidP="58A3A475" w:rsidRDefault="4C0CDC52" w14:paraId="2138E235" w14:textId="197AF434">
      <w:pPr>
        <w:jc w:val="center"/>
        <w:rPr>
          <w:rFonts w:eastAsia="Times New Roman"/>
        </w:rPr>
      </w:pPr>
      <w:r w:rsidRPr="54412F46">
        <w:rPr>
          <w:rStyle w:val="HeaderChar"/>
          <w:rFonts w:ascii="Palatino Linotype" w:hAnsi="Palatino Linotype" w:eastAsia="Palatino Linotype" w:cs="Palatino Linotype"/>
          <w:b/>
          <w:bCs/>
          <w:color w:val="000000" w:themeColor="text1"/>
        </w:rPr>
        <w:t>END OF APPENDIX A</w:t>
      </w:r>
    </w:p>
    <w:p w:rsidR="2022AEC6" w:rsidP="2022AEC6" w:rsidRDefault="2022AEC6" w14:paraId="62ABCB6A" w14:textId="0D9A056F">
      <w:pPr>
        <w:jc w:val="center"/>
        <w:rPr>
          <w:rStyle w:val="HeaderChar"/>
          <w:rFonts w:ascii="Palatino Linotype" w:hAnsi="Palatino Linotype" w:eastAsia="Palatino Linotype" w:cs="Palatino Linotype"/>
          <w:b/>
          <w:bCs/>
          <w:color w:val="000000" w:themeColor="text1"/>
          <w:lang w:val="es-ES"/>
        </w:rPr>
      </w:pPr>
    </w:p>
    <w:p w:rsidR="0089039A" w:rsidP="2022AEC6" w:rsidRDefault="0089039A" w14:paraId="0CCD5714" w14:textId="77777777">
      <w:pPr>
        <w:jc w:val="center"/>
        <w:rPr>
          <w:rStyle w:val="HeaderChar"/>
          <w:rFonts w:ascii="Palatino Linotype" w:hAnsi="Palatino Linotype" w:eastAsia="Palatino Linotype" w:cs="Palatino Linotype"/>
          <w:b/>
          <w:bCs/>
          <w:color w:val="000000" w:themeColor="text1"/>
          <w:lang w:val="es-ES"/>
        </w:rPr>
      </w:pPr>
    </w:p>
    <w:p w:rsidR="444C5FAF" w:rsidP="444C5FAF" w:rsidRDefault="444C5FAF" w14:paraId="1362CFD8" w14:textId="1808031F">
      <w:pPr>
        <w:jc w:val="center"/>
        <w:rPr>
          <w:rStyle w:val="HeaderChar"/>
          <w:rFonts w:ascii="Palatino Linotype" w:hAnsi="Palatino Linotype" w:eastAsia="Palatino Linotype" w:cs="Palatino Linotype"/>
          <w:b/>
          <w:bCs/>
          <w:color w:val="000000" w:themeColor="text1"/>
          <w:lang w:val="es-ES"/>
        </w:rPr>
      </w:pPr>
    </w:p>
    <w:p w:rsidR="00E277C6" w:rsidP="63EA21E6" w:rsidRDefault="3CC96C57" w14:paraId="418C5A12" w14:textId="7A726C25">
      <w:pPr>
        <w:jc w:val="center"/>
        <w:rPr>
          <w:rStyle w:val="HeaderChar"/>
          <w:rFonts w:ascii="Palatino Linotype" w:hAnsi="Palatino Linotype" w:eastAsia="Palatino Linotype" w:cs="Palatino Linotype"/>
          <w:b/>
          <w:bCs/>
          <w:color w:val="000000" w:themeColor="text1"/>
          <w:lang w:val="es-ES"/>
        </w:rPr>
      </w:pPr>
      <w:r w:rsidRPr="63EA21E6">
        <w:rPr>
          <w:rStyle w:val="HeaderChar"/>
          <w:rFonts w:ascii="Palatino Linotype" w:hAnsi="Palatino Linotype" w:eastAsia="Palatino Linotype" w:cs="Palatino Linotype"/>
          <w:b/>
          <w:bCs/>
          <w:color w:val="000000" w:themeColor="text1"/>
          <w:lang w:val="es-ES"/>
        </w:rPr>
        <w:lastRenderedPageBreak/>
        <w:t>APPENDIX B</w:t>
      </w:r>
    </w:p>
    <w:p w:rsidR="00E277C6" w:rsidP="63EA21E6" w:rsidRDefault="3CC96C57" w14:paraId="6FD757D2" w14:textId="1C0C2D89">
      <w:pPr>
        <w:jc w:val="center"/>
        <w:rPr>
          <w:rStyle w:val="HeaderChar"/>
          <w:rFonts w:ascii="Palatino Linotype" w:hAnsi="Palatino Linotype" w:eastAsia="Palatino Linotype" w:cs="Palatino Linotype"/>
          <w:b/>
          <w:bCs/>
          <w:color w:val="000000" w:themeColor="text1"/>
        </w:rPr>
      </w:pPr>
      <w:r w:rsidRPr="63EA21E6">
        <w:rPr>
          <w:rStyle w:val="HeaderChar"/>
          <w:rFonts w:ascii="Palatino Linotype" w:hAnsi="Palatino Linotype" w:eastAsia="Palatino Linotype" w:cs="Palatino Linotype"/>
          <w:b/>
          <w:bCs/>
          <w:color w:val="000000" w:themeColor="text1"/>
        </w:rPr>
        <w:t>Sonora Water Resources</w:t>
      </w:r>
    </w:p>
    <w:p w:rsidR="00E277C6" w:rsidP="63EA21E6" w:rsidRDefault="3CC96C57" w14:paraId="233629CB" w14:textId="56CE61BE">
      <w:pPr>
        <w:jc w:val="center"/>
        <w:rPr>
          <w:rStyle w:val="HeaderChar"/>
          <w:rFonts w:ascii="Palatino Linotype" w:hAnsi="Palatino Linotype" w:eastAsia="Palatino Linotype" w:cs="Palatino Linotype"/>
          <w:b/>
          <w:bCs/>
          <w:color w:val="000000" w:themeColor="text1"/>
        </w:rPr>
      </w:pPr>
      <w:r w:rsidRPr="54412F46">
        <w:rPr>
          <w:rStyle w:val="HeaderChar"/>
          <w:rFonts w:ascii="Palatino Linotype" w:hAnsi="Palatino Linotype" w:eastAsia="Palatino Linotype" w:cs="Palatino Linotype"/>
          <w:b/>
          <w:bCs/>
          <w:color w:val="000000" w:themeColor="text1"/>
        </w:rPr>
        <w:t xml:space="preserve">TY 2026 </w:t>
      </w:r>
    </w:p>
    <w:p w:rsidR="27C69016" w:rsidP="54412F46" w:rsidRDefault="4F6D329E" w14:paraId="384A691F" w14:textId="28D7FE7C">
      <w:pPr>
        <w:jc w:val="center"/>
      </w:pPr>
      <w:r>
        <w:rPr>
          <w:noProof/>
        </w:rPr>
        <w:drawing>
          <wp:inline distT="0" distB="0" distL="0" distR="0" wp14:anchorId="28477F5C" wp14:editId="43D214EC">
            <wp:extent cx="5121520" cy="6858000"/>
            <wp:effectExtent l="0" t="0" r="0" b="0"/>
            <wp:docPr id="20197695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69533" name=""/>
                    <pic:cNvPicPr/>
                  </pic:nvPicPr>
                  <pic:blipFill>
                    <a:blip r:embed="rId12">
                      <a:extLst>
                        <a:ext uri="{28A0092B-C50C-407E-A947-70E740481C1C}">
                          <a14:useLocalDpi xmlns:a14="http://schemas.microsoft.com/office/drawing/2010/main"/>
                        </a:ext>
                      </a:extLst>
                    </a:blip>
                    <a:stretch>
                      <a:fillRect/>
                    </a:stretch>
                  </pic:blipFill>
                  <pic:spPr>
                    <a:xfrm>
                      <a:off x="0" y="0"/>
                      <a:ext cx="5121520" cy="6858000"/>
                    </a:xfrm>
                    <a:prstGeom prst="rect">
                      <a:avLst/>
                    </a:prstGeom>
                  </pic:spPr>
                </pic:pic>
              </a:graphicData>
            </a:graphic>
          </wp:inline>
        </w:drawing>
      </w:r>
    </w:p>
    <w:p w:rsidR="00E277C6" w:rsidP="63EA21E6" w:rsidRDefault="00E277C6" w14:paraId="173E9C54" w14:textId="025B58BE">
      <w:pPr>
        <w:jc w:val="center"/>
      </w:pPr>
    </w:p>
    <w:p w:rsidR="00E277C6" w:rsidP="63EA21E6" w:rsidRDefault="3CC96C57" w14:paraId="11A74228" w14:textId="7A726C25">
      <w:pPr>
        <w:jc w:val="center"/>
        <w:rPr>
          <w:rStyle w:val="HeaderChar"/>
          <w:rFonts w:ascii="Palatino Linotype" w:hAnsi="Palatino Linotype" w:eastAsia="Palatino Linotype" w:cs="Palatino Linotype"/>
          <w:b/>
          <w:bCs/>
          <w:color w:val="000000" w:themeColor="text1"/>
          <w:lang w:val="es-ES"/>
        </w:rPr>
      </w:pPr>
      <w:r w:rsidRPr="63EA21E6">
        <w:rPr>
          <w:rStyle w:val="HeaderChar"/>
          <w:rFonts w:ascii="Palatino Linotype" w:hAnsi="Palatino Linotype" w:eastAsia="Palatino Linotype" w:cs="Palatino Linotype"/>
          <w:b/>
          <w:bCs/>
          <w:color w:val="000000" w:themeColor="text1"/>
          <w:lang w:val="es-ES"/>
        </w:rPr>
        <w:t>APPENDIX B</w:t>
      </w:r>
    </w:p>
    <w:p w:rsidR="00E277C6" w:rsidP="63EA21E6" w:rsidRDefault="3CC96C57" w14:paraId="239310F8" w14:textId="1C0C2D89">
      <w:pPr>
        <w:jc w:val="center"/>
        <w:rPr>
          <w:rStyle w:val="HeaderChar"/>
          <w:rFonts w:ascii="Palatino Linotype" w:hAnsi="Palatino Linotype" w:eastAsia="Palatino Linotype" w:cs="Palatino Linotype"/>
          <w:b/>
          <w:bCs/>
          <w:color w:val="000000" w:themeColor="text1"/>
        </w:rPr>
      </w:pPr>
      <w:r w:rsidRPr="63EA21E6">
        <w:rPr>
          <w:rStyle w:val="HeaderChar"/>
          <w:rFonts w:ascii="Palatino Linotype" w:hAnsi="Palatino Linotype" w:eastAsia="Palatino Linotype" w:cs="Palatino Linotype"/>
          <w:b/>
          <w:bCs/>
          <w:color w:val="000000" w:themeColor="text1"/>
        </w:rPr>
        <w:lastRenderedPageBreak/>
        <w:t>Sonora Water Resources</w:t>
      </w:r>
    </w:p>
    <w:p w:rsidR="00E277C6" w:rsidP="413E3069" w:rsidRDefault="3CC96C57" w14:paraId="189A798D" w14:textId="4733CD29">
      <w:pPr>
        <w:jc w:val="center"/>
        <w:rPr>
          <w:rStyle w:val="HeaderChar"/>
          <w:rFonts w:ascii="Palatino Linotype" w:hAnsi="Palatino Linotype" w:eastAsia="Palatino Linotype" w:cs="Palatino Linotype"/>
          <w:b/>
          <w:bCs/>
          <w:color w:val="000000" w:themeColor="text1"/>
        </w:rPr>
      </w:pPr>
      <w:r w:rsidRPr="54412F46">
        <w:rPr>
          <w:rStyle w:val="HeaderChar"/>
          <w:rFonts w:ascii="Palatino Linotype" w:hAnsi="Palatino Linotype" w:eastAsia="Palatino Linotype" w:cs="Palatino Linotype"/>
          <w:b/>
          <w:bCs/>
          <w:color w:val="000000" w:themeColor="text1"/>
        </w:rPr>
        <w:t>EY 2027</w:t>
      </w:r>
    </w:p>
    <w:p w:rsidR="00E277C6" w:rsidP="54412F46" w:rsidRDefault="44496F48" w14:paraId="33D4E338" w14:textId="1F054C21">
      <w:pPr>
        <w:jc w:val="center"/>
      </w:pPr>
      <w:r>
        <w:rPr>
          <w:noProof/>
        </w:rPr>
        <w:drawing>
          <wp:inline distT="0" distB="0" distL="0" distR="0" wp14:anchorId="26B56913" wp14:editId="29390AAB">
            <wp:extent cx="5011620" cy="6858000"/>
            <wp:effectExtent l="0" t="0" r="0" b="0"/>
            <wp:docPr id="11950198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19819" name=""/>
                    <pic:cNvPicPr/>
                  </pic:nvPicPr>
                  <pic:blipFill>
                    <a:blip r:embed="rId13">
                      <a:extLst>
                        <a:ext uri="{28A0092B-C50C-407E-A947-70E740481C1C}">
                          <a14:useLocalDpi xmlns:a14="http://schemas.microsoft.com/office/drawing/2010/main"/>
                        </a:ext>
                      </a:extLst>
                    </a:blip>
                    <a:stretch>
                      <a:fillRect/>
                    </a:stretch>
                  </pic:blipFill>
                  <pic:spPr>
                    <a:xfrm>
                      <a:off x="0" y="0"/>
                      <a:ext cx="5011620" cy="6858000"/>
                    </a:xfrm>
                    <a:prstGeom prst="rect">
                      <a:avLst/>
                    </a:prstGeom>
                  </pic:spPr>
                </pic:pic>
              </a:graphicData>
            </a:graphic>
          </wp:inline>
        </w:drawing>
      </w:r>
    </w:p>
    <w:p w:rsidR="54412F46" w:rsidP="54412F46" w:rsidRDefault="54412F46" w14:paraId="2C636AA2" w14:textId="4863BF28">
      <w:pPr>
        <w:jc w:val="center"/>
      </w:pPr>
    </w:p>
    <w:p w:rsidR="014CE68C" w:rsidP="54412F46" w:rsidRDefault="014CE68C" w14:paraId="718166CC" w14:textId="3680C6CD">
      <w:pPr>
        <w:jc w:val="center"/>
      </w:pPr>
      <w:r>
        <w:rPr>
          <w:noProof/>
        </w:rPr>
        <w:lastRenderedPageBreak/>
        <w:drawing>
          <wp:inline distT="0" distB="0" distL="0" distR="0" wp14:anchorId="47AFB230" wp14:editId="393ECB9D">
            <wp:extent cx="4482028" cy="7498080"/>
            <wp:effectExtent l="0" t="0" r="0" b="0"/>
            <wp:docPr id="2124945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45275" name=""/>
                    <pic:cNvPicPr/>
                  </pic:nvPicPr>
                  <pic:blipFill>
                    <a:blip r:embed="rId14">
                      <a:extLst>
                        <a:ext uri="{28A0092B-C50C-407E-A947-70E740481C1C}">
                          <a14:useLocalDpi xmlns:a14="http://schemas.microsoft.com/office/drawing/2010/main"/>
                        </a:ext>
                      </a:extLst>
                    </a:blip>
                    <a:stretch>
                      <a:fillRect/>
                    </a:stretch>
                  </pic:blipFill>
                  <pic:spPr>
                    <a:xfrm>
                      <a:off x="0" y="0"/>
                      <a:ext cx="4482028" cy="7498080"/>
                    </a:xfrm>
                    <a:prstGeom prst="rect">
                      <a:avLst/>
                    </a:prstGeom>
                  </pic:spPr>
                </pic:pic>
              </a:graphicData>
            </a:graphic>
          </wp:inline>
        </w:drawing>
      </w:r>
    </w:p>
    <w:p w:rsidR="54412F46" w:rsidP="54412F46" w:rsidRDefault="54412F46" w14:paraId="453A85FD" w14:textId="5BF36DA4">
      <w:pPr>
        <w:jc w:val="center"/>
      </w:pPr>
    </w:p>
    <w:p w:rsidR="54412F46" w:rsidP="54412F46" w:rsidRDefault="54412F46" w14:paraId="66685A39" w14:textId="2B853866">
      <w:pPr>
        <w:jc w:val="center"/>
      </w:pPr>
    </w:p>
    <w:p w:rsidR="447A86EF" w:rsidP="54412F46" w:rsidRDefault="447A86EF" w14:paraId="2A916C5B" w14:textId="78CAEBD4">
      <w:pPr>
        <w:jc w:val="center"/>
      </w:pPr>
      <w:r>
        <w:rPr>
          <w:noProof/>
        </w:rPr>
        <w:lastRenderedPageBreak/>
        <w:drawing>
          <wp:inline distT="0" distB="0" distL="0" distR="0" wp14:anchorId="63DCA6C7" wp14:editId="40A6DD25">
            <wp:extent cx="5863590" cy="7406640"/>
            <wp:effectExtent l="0" t="0" r="0" b="0"/>
            <wp:docPr id="3395179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17973" name=""/>
                    <pic:cNvPicPr/>
                  </pic:nvPicPr>
                  <pic:blipFill>
                    <a:blip r:embed="rId15">
                      <a:extLst>
                        <a:ext uri="{28A0092B-C50C-407E-A947-70E740481C1C}">
                          <a14:useLocalDpi xmlns:a14="http://schemas.microsoft.com/office/drawing/2010/main"/>
                        </a:ext>
                      </a:extLst>
                    </a:blip>
                    <a:stretch>
                      <a:fillRect/>
                    </a:stretch>
                  </pic:blipFill>
                  <pic:spPr>
                    <a:xfrm>
                      <a:off x="0" y="0"/>
                      <a:ext cx="5863590" cy="7406640"/>
                    </a:xfrm>
                    <a:prstGeom prst="rect">
                      <a:avLst/>
                    </a:prstGeom>
                  </pic:spPr>
                </pic:pic>
              </a:graphicData>
            </a:graphic>
          </wp:inline>
        </w:drawing>
      </w:r>
    </w:p>
    <w:p w:rsidR="00E277C6" w:rsidP="63EA21E6" w:rsidRDefault="49797795" w14:paraId="39670EFE" w14:textId="420AE4F0">
      <w:pPr>
        <w:jc w:val="center"/>
        <w:rPr>
          <w:rStyle w:val="HeaderChar"/>
          <w:rFonts w:ascii="Palatino Linotype" w:hAnsi="Palatino Linotype" w:eastAsia="Palatino Linotype" w:cs="Palatino Linotype"/>
          <w:b/>
          <w:bCs/>
          <w:color w:val="000000" w:themeColor="text1"/>
        </w:rPr>
      </w:pPr>
      <w:r w:rsidRPr="54412F46">
        <w:rPr>
          <w:rStyle w:val="HeaderChar"/>
          <w:rFonts w:ascii="Palatino Linotype" w:hAnsi="Palatino Linotype" w:eastAsia="Palatino Linotype" w:cs="Palatino Linotype"/>
          <w:b/>
          <w:bCs/>
          <w:color w:val="000000" w:themeColor="text1"/>
        </w:rPr>
        <w:t>END OF APPENDIX B</w:t>
      </w:r>
    </w:p>
    <w:p w:rsidR="54412F46" w:rsidP="54412F46" w:rsidRDefault="54412F46" w14:paraId="6D305D5A" w14:textId="407CDEF4">
      <w:pPr>
        <w:jc w:val="center"/>
        <w:rPr>
          <w:rStyle w:val="HeaderChar"/>
          <w:rFonts w:ascii="Palatino Linotype" w:hAnsi="Palatino Linotype" w:eastAsia="Palatino Linotype" w:cs="Palatino Linotype"/>
          <w:b/>
          <w:bCs/>
          <w:color w:val="000000" w:themeColor="text1"/>
          <w:lang w:val="es-ES"/>
        </w:rPr>
      </w:pPr>
    </w:p>
    <w:p w:rsidR="00E277C6" w:rsidP="63EA21E6" w:rsidRDefault="1B8729B1" w14:paraId="3715B681" w14:textId="56815502">
      <w:pPr>
        <w:jc w:val="center"/>
        <w:rPr>
          <w:rStyle w:val="HeaderChar"/>
          <w:rFonts w:ascii="Palatino Linotype" w:hAnsi="Palatino Linotype" w:eastAsia="Palatino Linotype" w:cs="Palatino Linotype"/>
          <w:b/>
          <w:bCs/>
          <w:color w:val="000000" w:themeColor="text1"/>
          <w:lang w:val="es-ES"/>
        </w:rPr>
      </w:pPr>
      <w:r w:rsidRPr="58A3A475">
        <w:rPr>
          <w:rStyle w:val="HeaderChar"/>
          <w:rFonts w:ascii="Palatino Linotype" w:hAnsi="Palatino Linotype" w:eastAsia="Palatino Linotype" w:cs="Palatino Linotype"/>
          <w:b/>
          <w:bCs/>
          <w:color w:val="000000" w:themeColor="text1"/>
          <w:lang w:val="es-ES"/>
        </w:rPr>
        <w:lastRenderedPageBreak/>
        <w:t xml:space="preserve">APPENDIX </w:t>
      </w:r>
      <w:r w:rsidRPr="58A3A475" w:rsidR="6B14622E">
        <w:rPr>
          <w:rStyle w:val="HeaderChar"/>
          <w:rFonts w:ascii="Palatino Linotype" w:hAnsi="Palatino Linotype" w:eastAsia="Palatino Linotype" w:cs="Palatino Linotype"/>
          <w:b/>
          <w:bCs/>
          <w:color w:val="000000" w:themeColor="text1"/>
          <w:lang w:val="es-ES"/>
        </w:rPr>
        <w:t>C</w:t>
      </w:r>
    </w:p>
    <w:p w:rsidR="355580BB" w:rsidP="444C5FAF" w:rsidRDefault="355580BB" w14:paraId="15042C29" w14:textId="1C0C2D89">
      <w:pPr>
        <w:jc w:val="center"/>
        <w:rPr>
          <w:rStyle w:val="HeaderChar"/>
          <w:rFonts w:ascii="Palatino Linotype" w:hAnsi="Palatino Linotype" w:eastAsia="Palatino Linotype" w:cs="Palatino Linotype"/>
          <w:b/>
          <w:bCs/>
          <w:color w:val="000000" w:themeColor="text1"/>
        </w:rPr>
      </w:pPr>
      <w:r w:rsidRPr="444C5FAF">
        <w:rPr>
          <w:rStyle w:val="HeaderChar"/>
          <w:rFonts w:ascii="Palatino Linotype" w:hAnsi="Palatino Linotype" w:eastAsia="Palatino Linotype" w:cs="Palatino Linotype"/>
          <w:b/>
          <w:bCs/>
          <w:color w:val="000000" w:themeColor="text1"/>
        </w:rPr>
        <w:t>Sonora Water Resources</w:t>
      </w:r>
    </w:p>
    <w:p w:rsidR="355580BB" w:rsidP="444C5FAF" w:rsidRDefault="355580BB" w14:paraId="0085E698" w14:textId="40D1EE78">
      <w:pPr>
        <w:jc w:val="center"/>
        <w:rPr>
          <w:rStyle w:val="HeaderChar"/>
          <w:rFonts w:ascii="Palatino Linotype" w:hAnsi="Palatino Linotype" w:eastAsia="Palatino Linotype" w:cs="Palatino Linotype"/>
          <w:b/>
          <w:bCs/>
          <w:color w:val="000000" w:themeColor="text1"/>
        </w:rPr>
      </w:pPr>
      <w:r w:rsidRPr="444C5FAF">
        <w:rPr>
          <w:rStyle w:val="HeaderChar"/>
          <w:rFonts w:ascii="Palatino Linotype" w:hAnsi="Palatino Linotype" w:eastAsia="Palatino Linotype" w:cs="Palatino Linotype"/>
          <w:b/>
          <w:bCs/>
          <w:color w:val="000000" w:themeColor="text1"/>
        </w:rPr>
        <w:t>Comparison of Rates</w:t>
      </w:r>
    </w:p>
    <w:p w:rsidR="355580BB" w:rsidP="444C5FAF" w:rsidRDefault="355580BB" w14:paraId="634584EF" w14:textId="3D0D4450">
      <w:pPr>
        <w:jc w:val="center"/>
        <w:rPr>
          <w:rStyle w:val="HeaderChar"/>
          <w:rFonts w:ascii="Palatino Linotype" w:hAnsi="Palatino Linotype" w:eastAsia="Palatino Linotype" w:cs="Palatino Linotype"/>
          <w:b/>
          <w:bCs/>
          <w:color w:val="000000" w:themeColor="text1"/>
        </w:rPr>
      </w:pPr>
      <w:r w:rsidRPr="444C5FAF">
        <w:rPr>
          <w:rStyle w:val="HeaderChar"/>
          <w:rFonts w:ascii="Palatino Linotype" w:hAnsi="Palatino Linotype" w:eastAsia="Palatino Linotype" w:cs="Palatino Linotype"/>
          <w:b/>
          <w:bCs/>
          <w:color w:val="000000" w:themeColor="text1"/>
        </w:rPr>
        <w:t>TY 2026 &amp; EY 2027</w:t>
      </w:r>
    </w:p>
    <w:p w:rsidR="444C5FAF" w:rsidP="444C5FAF" w:rsidRDefault="444C5FAF" w14:paraId="1AAAF7B0" w14:textId="3EED6BAF">
      <w:pPr>
        <w:jc w:val="center"/>
        <w:rPr>
          <w:rStyle w:val="HeaderChar"/>
          <w:rFonts w:ascii="Palatino Linotype" w:hAnsi="Palatino Linotype" w:eastAsia="Palatino Linotype" w:cs="Palatino Linotype"/>
          <w:b/>
          <w:bCs/>
          <w:color w:val="000000" w:themeColor="text1"/>
          <w:lang w:val="es-ES"/>
        </w:rPr>
      </w:pPr>
    </w:p>
    <w:p w:rsidR="00E277C6" w:rsidP="58A3A475" w:rsidRDefault="58A3A475" w14:paraId="653A57D6" w14:textId="6F968525">
      <w:pPr>
        <w:ind w:left="-1152"/>
      </w:pPr>
      <w:r>
        <w:rPr>
          <w:noProof/>
        </w:rPr>
        <w:drawing>
          <wp:anchor distT="0" distB="0" distL="114300" distR="114300" simplePos="0" relativeHeight="251658240" behindDoc="0" locked="0" layoutInCell="1" allowOverlap="1" wp14:editId="64658190" wp14:anchorId="161E49AF">
            <wp:simplePos x="0" y="0"/>
            <wp:positionH relativeFrom="column">
              <wp:align>left</wp:align>
            </wp:positionH>
            <wp:positionV relativeFrom="paragraph">
              <wp:posOffset>0</wp:posOffset>
            </wp:positionV>
            <wp:extent cx="7406640" cy="3515902"/>
            <wp:effectExtent l="0" t="0" r="0" b="0"/>
            <wp:wrapSquare wrapText="bothSides"/>
            <wp:docPr id="6293502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50240" name=""/>
                    <pic:cNvPicPr/>
                  </pic:nvPicPr>
                  <pic:blipFill>
                    <a:blip r:embed="rId16">
                      <a:extLst>
                        <a:ext uri="{28A0092B-C50C-407E-A947-70E740481C1C}">
                          <a14:useLocalDpi xmlns:a14="http://schemas.microsoft.com/office/drawing/2010/main"/>
                        </a:ext>
                      </a:extLst>
                    </a:blip>
                    <a:stretch>
                      <a:fillRect/>
                    </a:stretch>
                  </pic:blipFill>
                  <pic:spPr>
                    <a:xfrm>
                      <a:off x="0" y="0"/>
                      <a:ext cx="7406640" cy="3515902"/>
                    </a:xfrm>
                    <a:prstGeom prst="rect">
                      <a:avLst/>
                    </a:prstGeom>
                  </pic:spPr>
                </pic:pic>
              </a:graphicData>
            </a:graphic>
            <wp14:sizeRelH relativeFrom="page">
              <wp14:pctWidth>0</wp14:pctWidth>
            </wp14:sizeRelH>
            <wp14:sizeRelV relativeFrom="page">
              <wp14:pctHeight>0</wp14:pctHeight>
            </wp14:sizeRelV>
          </wp:anchor>
        </w:drawing>
      </w:r>
    </w:p>
    <w:p w:rsidR="755C2B44" w:rsidP="63EA21E6" w:rsidRDefault="4C1F54D9" w14:paraId="03412089" w14:textId="679F7E15">
      <w:pPr>
        <w:jc w:val="center"/>
        <w:rPr>
          <w:rStyle w:val="HeaderChar"/>
          <w:rFonts w:ascii="Palatino Linotype" w:hAnsi="Palatino Linotype" w:eastAsia="Palatino Linotype" w:cs="Palatino Linotype"/>
          <w:b/>
          <w:bCs/>
          <w:color w:val="000000" w:themeColor="text1"/>
        </w:rPr>
      </w:pPr>
      <w:r w:rsidRPr="6D517EED">
        <w:rPr>
          <w:rStyle w:val="HeaderChar"/>
          <w:rFonts w:ascii="Palatino Linotype" w:hAnsi="Palatino Linotype" w:eastAsia="Palatino Linotype" w:cs="Palatino Linotype"/>
          <w:b/>
          <w:bCs/>
          <w:color w:val="000000" w:themeColor="text1"/>
        </w:rPr>
        <w:t>END OF APPENDIX C</w:t>
      </w:r>
    </w:p>
    <w:p w:rsidR="755C2B44" w:rsidP="63EA21E6" w:rsidRDefault="755C2B44" w14:paraId="5874A2C8" w14:textId="56A5B386">
      <w:pPr>
        <w:jc w:val="center"/>
      </w:pPr>
    </w:p>
    <w:p w:rsidR="755C2B44" w:rsidP="58A3A475" w:rsidRDefault="23E2CAE7" w14:paraId="43379ABB" w14:textId="5D57B9C8">
      <w:pPr>
        <w:jc w:val="center"/>
      </w:pPr>
      <w:r>
        <w:rPr>
          <w:noProof/>
        </w:rPr>
        <w:lastRenderedPageBreak/>
        <w:drawing>
          <wp:inline distT="0" distB="0" distL="0" distR="0" wp14:anchorId="2D67A05E" wp14:editId="2E3EA62C">
            <wp:extent cx="5816114" cy="7406640"/>
            <wp:effectExtent l="0" t="0" r="0" b="0"/>
            <wp:docPr id="16400828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82853" name=""/>
                    <pic:cNvPicPr/>
                  </pic:nvPicPr>
                  <pic:blipFill>
                    <a:blip r:embed="rId17">
                      <a:extLst>
                        <a:ext uri="{28A0092B-C50C-407E-A947-70E740481C1C}">
                          <a14:useLocalDpi xmlns:a14="http://schemas.microsoft.com/office/drawing/2010/main"/>
                        </a:ext>
                      </a:extLst>
                    </a:blip>
                    <a:stretch>
                      <a:fillRect/>
                    </a:stretch>
                  </pic:blipFill>
                  <pic:spPr>
                    <a:xfrm>
                      <a:off x="0" y="0"/>
                      <a:ext cx="5816114" cy="7406640"/>
                    </a:xfrm>
                    <a:prstGeom prst="rect">
                      <a:avLst/>
                    </a:prstGeom>
                  </pic:spPr>
                </pic:pic>
              </a:graphicData>
            </a:graphic>
          </wp:inline>
        </w:drawing>
      </w:r>
    </w:p>
    <w:p w:rsidR="23E2CAE7" w:rsidP="58A3A475" w:rsidRDefault="23E2CAE7" w14:paraId="7019037A" w14:textId="628CF7A6">
      <w:pPr>
        <w:jc w:val="center"/>
      </w:pPr>
      <w:r>
        <w:rPr>
          <w:noProof/>
        </w:rPr>
        <w:lastRenderedPageBreak/>
        <w:drawing>
          <wp:inline distT="0" distB="0" distL="0" distR="0" wp14:anchorId="036BFE85" wp14:editId="026F668B">
            <wp:extent cx="5816114" cy="7406640"/>
            <wp:effectExtent l="0" t="0" r="0" b="0"/>
            <wp:docPr id="16820720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72059" name=""/>
                    <pic:cNvPicPr/>
                  </pic:nvPicPr>
                  <pic:blipFill>
                    <a:blip r:embed="rId18">
                      <a:extLst>
                        <a:ext uri="{28A0092B-C50C-407E-A947-70E740481C1C}">
                          <a14:useLocalDpi xmlns:a14="http://schemas.microsoft.com/office/drawing/2010/main"/>
                        </a:ext>
                      </a:extLst>
                    </a:blip>
                    <a:stretch>
                      <a:fillRect/>
                    </a:stretch>
                  </pic:blipFill>
                  <pic:spPr>
                    <a:xfrm>
                      <a:off x="0" y="0"/>
                      <a:ext cx="5816114" cy="7406640"/>
                    </a:xfrm>
                    <a:prstGeom prst="rect">
                      <a:avLst/>
                    </a:prstGeom>
                  </pic:spPr>
                </pic:pic>
              </a:graphicData>
            </a:graphic>
          </wp:inline>
        </w:drawing>
      </w:r>
    </w:p>
    <w:p w:rsidR="755C2B44" w:rsidP="63EA21E6" w:rsidRDefault="025AA6A4" w14:paraId="60A46870" w14:textId="44E68867">
      <w:pPr>
        <w:jc w:val="center"/>
        <w:rPr>
          <w:rStyle w:val="HeaderChar"/>
          <w:rFonts w:ascii="Palatino Linotype" w:hAnsi="Palatino Linotype" w:eastAsia="Palatino Linotype" w:cs="Palatino Linotype"/>
          <w:b/>
          <w:bCs/>
          <w:color w:val="000000" w:themeColor="text1"/>
        </w:rPr>
      </w:pPr>
      <w:r w:rsidRPr="63EA21E6">
        <w:rPr>
          <w:rStyle w:val="HeaderChar"/>
          <w:rFonts w:ascii="Palatino Linotype" w:hAnsi="Palatino Linotype" w:eastAsia="Palatino Linotype" w:cs="Palatino Linotype"/>
          <w:b/>
          <w:bCs/>
          <w:color w:val="000000" w:themeColor="text1"/>
        </w:rPr>
        <w:t>END OF APPENDIX D</w:t>
      </w:r>
    </w:p>
    <w:p w:rsidR="755C2B44" w:rsidP="63EA21E6" w:rsidRDefault="755C2B44" w14:paraId="555C6000" w14:textId="6A0EB541">
      <w:pPr>
        <w:jc w:val="center"/>
      </w:pPr>
    </w:p>
    <w:p w:rsidR="755C2B44" w:rsidP="63EA21E6" w:rsidRDefault="755C2B44" w14:paraId="61DBC328" w14:textId="3C88E5ED">
      <w:pPr>
        <w:jc w:val="center"/>
      </w:pPr>
    </w:p>
    <w:p w:rsidR="006D2185" w:rsidP="12D83E33" w:rsidRDefault="006D2185" w14:paraId="6B9CD84B"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7A3C551D"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7346D229"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Pr="006100D0" w:rsidR="0089039A" w:rsidP="0089039A" w:rsidRDefault="0089039A" w14:paraId="64BC4B61" w14:textId="77777777">
      <w:pPr>
        <w:pStyle w:val="Heading1Palatino"/>
      </w:pPr>
      <w:r w:rsidRPr="01BD36CE">
        <w:t>CERTIFICATE OF SERVICE</w:t>
      </w:r>
    </w:p>
    <w:p w:rsidR="0089039A" w:rsidP="0089039A" w:rsidRDefault="0089039A" w14:paraId="26A4BA35" w14:textId="77777777">
      <w:pPr>
        <w:pStyle w:val="BodyPalatino"/>
      </w:pPr>
      <w:r w:rsidRPr="01BD36CE">
        <w:t xml:space="preserve">I certify that I have, by either electronic mail or postal </w:t>
      </w:r>
      <w:proofErr w:type="gramStart"/>
      <w:r w:rsidRPr="01BD36CE">
        <w:t>mail, this day</w:t>
      </w:r>
      <w:proofErr w:type="gramEnd"/>
      <w:r w:rsidRPr="01BD36CE">
        <w:t>, served a true copy of Proposed Resolution No. W-</w:t>
      </w:r>
      <w:r>
        <w:t>5313</w:t>
      </w:r>
      <w:r w:rsidRPr="01BD36CE">
        <w:t xml:space="preserve"> on all parties in these filings or their attorneys as shown on the attached lists.</w:t>
      </w:r>
    </w:p>
    <w:p w:rsidRPr="00287714" w:rsidR="0089039A" w:rsidP="0089039A" w:rsidRDefault="0089039A" w14:paraId="1888414C" w14:textId="77777777">
      <w:pPr>
        <w:pStyle w:val="BodyPalatino"/>
      </w:pPr>
      <w:r>
        <w:t>Dated February 13, 2026, at San Francisco, California.</w:t>
      </w:r>
    </w:p>
    <w:p w:rsidRPr="00F77C11" w:rsidR="0089039A" w:rsidP="0089039A" w:rsidRDefault="0089039A" w14:paraId="3E3DC35F" w14:textId="77777777">
      <w:pPr>
        <w:rPr>
          <w:rFonts w:ascii="Palatino Linotype" w:hAnsi="Palatino Linotype" w:eastAsia="Palatino Linotype" w:cs="Palatino Linotype"/>
          <w:b/>
          <w:bCs/>
          <w:color w:val="000000"/>
        </w:rPr>
      </w:pPr>
    </w:p>
    <w:tbl>
      <w:tblPr>
        <w:tblW w:w="9576" w:type="dxa"/>
        <w:tblLook w:val="04A0" w:firstRow="1" w:lastRow="0" w:firstColumn="1" w:lastColumn="0" w:noHBand="0" w:noVBand="1"/>
      </w:tblPr>
      <w:tblGrid>
        <w:gridCol w:w="6498"/>
        <w:gridCol w:w="3078"/>
      </w:tblGrid>
      <w:tr w:rsidRPr="00F77C11" w:rsidR="0089039A" w:rsidTr="00416A47" w14:paraId="5904D965" w14:textId="77777777">
        <w:trPr>
          <w:trHeight w:val="300"/>
        </w:trPr>
        <w:tc>
          <w:tcPr>
            <w:tcW w:w="6498" w:type="dxa"/>
          </w:tcPr>
          <w:p w:rsidRPr="00F77C11" w:rsidR="0089039A" w:rsidP="00416A47" w:rsidRDefault="0089039A" w14:paraId="627CE748" w14:textId="77777777">
            <w:pPr>
              <w:rPr>
                <w:rFonts w:ascii="Palatino Linotype" w:hAnsi="Palatino Linotype" w:eastAsia="Palatino Linotype" w:cs="Palatino Linotype"/>
              </w:rPr>
            </w:pPr>
          </w:p>
        </w:tc>
        <w:tc>
          <w:tcPr>
            <w:tcW w:w="3078" w:type="dxa"/>
            <w:tcBorders>
              <w:bottom w:val="single" w:color="auto" w:sz="4" w:space="0"/>
            </w:tcBorders>
          </w:tcPr>
          <w:p w:rsidRPr="00F77C11" w:rsidR="0089039A" w:rsidP="00416A47" w:rsidRDefault="0089039A" w14:paraId="6CC191D7" w14:textId="77777777">
            <w:pPr>
              <w:jc w:val="right"/>
              <w:rPr>
                <w:rFonts w:ascii="Palatino Linotype" w:hAnsi="Palatino Linotype" w:eastAsia="Palatino Linotype" w:cs="Palatino Linotype"/>
              </w:rPr>
            </w:pPr>
            <w:r>
              <w:rPr>
                <w:rFonts w:ascii="Palatino Linotype" w:hAnsi="Palatino Linotype" w:eastAsia="Palatino Linotype" w:cs="Palatino Linotype"/>
              </w:rPr>
              <w:t>LEVI GOLDMAN</w:t>
            </w:r>
          </w:p>
        </w:tc>
      </w:tr>
      <w:tr w:rsidRPr="00F77C11" w:rsidR="0089039A" w:rsidTr="00416A47" w14:paraId="7B2D2648" w14:textId="77777777">
        <w:trPr>
          <w:trHeight w:val="440"/>
        </w:trPr>
        <w:tc>
          <w:tcPr>
            <w:tcW w:w="9576" w:type="dxa"/>
            <w:gridSpan w:val="2"/>
            <w:vAlign w:val="center"/>
          </w:tcPr>
          <w:p w:rsidRPr="00F77C11" w:rsidR="0089039A" w:rsidP="00416A47" w:rsidRDefault="0089039A" w14:paraId="2A14CDEF" w14:textId="77777777">
            <w:pPr>
              <w:jc w:val="right"/>
              <w:rPr>
                <w:rFonts w:ascii="Palatino Linotype" w:hAnsi="Palatino Linotype" w:eastAsia="Palatino Linotype" w:cs="Palatino Linotype"/>
              </w:rPr>
            </w:pPr>
            <w:r>
              <w:rPr>
                <w:rFonts w:ascii="Palatino Linotype" w:hAnsi="Palatino Linotype" w:eastAsia="Palatino Linotype" w:cs="Palatino Linotype"/>
              </w:rPr>
              <w:t>Levi Goldman</w:t>
            </w:r>
          </w:p>
        </w:tc>
      </w:tr>
    </w:tbl>
    <w:p w:rsidRPr="00F77C11" w:rsidR="0089039A" w:rsidP="0089039A" w:rsidRDefault="0089039A" w14:paraId="0E229DE8" w14:textId="77777777">
      <w:pPr>
        <w:jc w:val="center"/>
        <w:rPr>
          <w:rFonts w:ascii="Palatino Linotype" w:hAnsi="Palatino Linotype" w:eastAsia="Palatino Linotype" w:cs="Palatino Linotype"/>
          <w:b/>
          <w:bCs/>
        </w:rPr>
      </w:pPr>
    </w:p>
    <w:tbl>
      <w:tblPr>
        <w:tblW w:w="5130" w:type="dxa"/>
        <w:tblInd w:w="4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tblGrid>
      <w:tr w:rsidRPr="00F77C11" w:rsidR="0089039A" w:rsidTr="00416A47" w14:paraId="527B94E3" w14:textId="77777777">
        <w:trPr>
          <w:trHeight w:val="300"/>
        </w:trPr>
        <w:tc>
          <w:tcPr>
            <w:tcW w:w="5130" w:type="dxa"/>
            <w:tcBorders>
              <w:top w:val="nil"/>
              <w:left w:val="nil"/>
              <w:bottom w:val="nil"/>
              <w:right w:val="nil"/>
            </w:tcBorders>
          </w:tcPr>
          <w:p w:rsidRPr="00F77C11" w:rsidR="0089039A" w:rsidP="00416A47" w:rsidRDefault="0089039A" w14:paraId="61108999" w14:textId="77777777">
            <w:pPr>
              <w:rPr>
                <w:rFonts w:ascii="Palatino Linotype" w:hAnsi="Palatino Linotype" w:eastAsia="Palatino Linotype" w:cs="Palatino Linotype"/>
                <w:b/>
                <w:bCs/>
                <w:color w:val="000000"/>
              </w:rPr>
            </w:pPr>
            <w:r w:rsidRPr="01BD36CE">
              <w:rPr>
                <w:rFonts w:ascii="Palatino Linotype" w:hAnsi="Palatino Linotype" w:eastAsia="Palatino Linotype" w:cs="Palatino Linotype"/>
                <w:color w:val="000000" w:themeColor="text1"/>
              </w:rPr>
              <w:t>Parties should notify the Water Division, Third Floor, California Public Utilities Commission, 505 Van Ness Avenue, San Francisco, CA 94102, of any change of address to ensure that they continue to receive documents. You must indicate the Resolution number on which your name appears.</w:t>
            </w:r>
          </w:p>
        </w:tc>
      </w:tr>
    </w:tbl>
    <w:p w:rsidR="0089039A" w:rsidP="0089039A" w:rsidRDefault="0089039A" w14:paraId="6A0BAE4A" w14:textId="77777777">
      <w:pPr>
        <w:jc w:val="center"/>
        <w:rPr>
          <w:rStyle w:val="HeaderChar"/>
          <w:rFonts w:ascii="Palatino Linotype" w:hAnsi="Palatino Linotype" w:eastAsia="Palatino Linotype" w:cs="Palatino Linotype"/>
          <w:b/>
          <w:bCs/>
          <w:color w:val="000000" w:themeColor="text1"/>
          <w:lang w:val="es-ES"/>
        </w:rPr>
      </w:pPr>
    </w:p>
    <w:p w:rsidR="0089039A" w:rsidP="0089039A" w:rsidRDefault="0089039A" w14:paraId="5D2A4750" w14:textId="77777777">
      <w:pPr>
        <w:jc w:val="center"/>
        <w:rPr>
          <w:rStyle w:val="HeaderChar"/>
          <w:rFonts w:ascii="Palatino Linotype" w:hAnsi="Palatino Linotype" w:eastAsia="Palatino Linotype" w:cs="Palatino Linotype"/>
          <w:b/>
          <w:bCs/>
          <w:color w:val="000000" w:themeColor="text1"/>
          <w:lang w:val="es-ES"/>
        </w:rPr>
      </w:pPr>
    </w:p>
    <w:p w:rsidR="0089039A" w:rsidP="0089039A" w:rsidRDefault="0089039A" w14:paraId="39FEC09F" w14:textId="77777777">
      <w:pPr>
        <w:jc w:val="center"/>
        <w:rPr>
          <w:rStyle w:val="HeaderChar"/>
          <w:rFonts w:ascii="Palatino Linotype" w:hAnsi="Palatino Linotype" w:eastAsia="Palatino Linotype" w:cs="Palatino Linotype"/>
          <w:b/>
          <w:bCs/>
          <w:color w:val="000000" w:themeColor="text1"/>
          <w:lang w:val="es-ES"/>
        </w:rPr>
      </w:pPr>
    </w:p>
    <w:p w:rsidR="0089039A" w:rsidP="0089039A" w:rsidRDefault="0089039A" w14:paraId="7D307790" w14:textId="77777777">
      <w:pPr>
        <w:jc w:val="center"/>
        <w:rPr>
          <w:rStyle w:val="HeaderChar"/>
          <w:rFonts w:ascii="Palatino Linotype" w:hAnsi="Palatino Linotype" w:eastAsia="Palatino Linotype" w:cs="Palatino Linotype"/>
          <w:b/>
          <w:bCs/>
          <w:color w:val="000000" w:themeColor="text1"/>
          <w:lang w:val="es-ES"/>
        </w:rPr>
      </w:pPr>
    </w:p>
    <w:p w:rsidR="0089039A" w:rsidP="0089039A" w:rsidRDefault="0089039A" w14:paraId="4767CD6B" w14:textId="77777777">
      <w:pPr>
        <w:jc w:val="center"/>
        <w:rPr>
          <w:rStyle w:val="HeaderChar"/>
          <w:rFonts w:ascii="Palatino Linotype" w:hAnsi="Palatino Linotype" w:eastAsia="Palatino Linotype" w:cs="Palatino Linotype"/>
          <w:b/>
          <w:bCs/>
          <w:color w:val="000000" w:themeColor="text1"/>
          <w:lang w:val="es-ES"/>
        </w:rPr>
      </w:pPr>
    </w:p>
    <w:p w:rsidR="0089039A" w:rsidP="0089039A" w:rsidRDefault="0089039A" w14:paraId="74405051" w14:textId="77777777">
      <w:pPr>
        <w:jc w:val="center"/>
        <w:rPr>
          <w:rStyle w:val="HeaderChar"/>
          <w:rFonts w:ascii="Palatino Linotype" w:hAnsi="Palatino Linotype" w:eastAsia="Palatino Linotype" w:cs="Palatino Linotype"/>
          <w:b/>
          <w:bCs/>
          <w:color w:val="000000" w:themeColor="text1"/>
          <w:lang w:val="es-ES"/>
        </w:rPr>
      </w:pPr>
    </w:p>
    <w:p w:rsidR="006D2185" w:rsidP="12D83E33" w:rsidRDefault="006D2185" w14:paraId="430DD97C"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63954912"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1DBE3B3D"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03900E5F"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09CFE4A4"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4B83BBD4"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28A4AFA2"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04BA1A77"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006D2185" w:rsidP="12D83E33" w:rsidRDefault="006D2185" w14:paraId="010FE8CA" w14:textId="77777777">
      <w:pPr>
        <w:pStyle w:val="Body"/>
        <w:spacing w:after="0" w:line="240" w:lineRule="auto"/>
        <w:jc w:val="center"/>
        <w:rPr>
          <w:rStyle w:val="HeaderChar"/>
          <w:rFonts w:ascii="Palatino Linotype" w:hAnsi="Palatino Linotype" w:eastAsia="Palatino Linotype" w:cs="Palatino Linotype"/>
          <w:b/>
          <w:bCs/>
          <w:sz w:val="24"/>
          <w:szCs w:val="24"/>
        </w:rPr>
      </w:pPr>
    </w:p>
    <w:p w:rsidR="755C2B44" w:rsidP="0089039A" w:rsidRDefault="00193F1B" w14:paraId="68B48EE1" w14:textId="2E2534CF">
      <w:pPr>
        <w:pStyle w:val="Body"/>
        <w:spacing w:after="0" w:line="240" w:lineRule="auto"/>
        <w:jc w:val="center"/>
        <w:rPr>
          <w:rStyle w:val="HeaderChar"/>
          <w:rFonts w:ascii="Palatino Linotype" w:hAnsi="Palatino Linotype" w:eastAsia="Palatino Linotype" w:cs="Palatino Linotype"/>
          <w:b/>
          <w:bCs/>
          <w:sz w:val="24"/>
          <w:szCs w:val="24"/>
        </w:rPr>
      </w:pPr>
      <w:r>
        <w:rPr>
          <w:rStyle w:val="HeaderChar"/>
          <w:rFonts w:ascii="Palatino Linotype" w:hAnsi="Palatino Linotype" w:eastAsia="Palatino Linotype" w:cs="Palatino Linotype"/>
          <w:b/>
          <w:bCs/>
          <w:sz w:val="24"/>
          <w:szCs w:val="24"/>
        </w:rPr>
        <w:lastRenderedPageBreak/>
        <w:t xml:space="preserve">SONORA </w:t>
      </w:r>
      <w:r w:rsidR="00223C13">
        <w:rPr>
          <w:rStyle w:val="HeaderChar"/>
          <w:rFonts w:ascii="Palatino Linotype" w:hAnsi="Palatino Linotype" w:eastAsia="Palatino Linotype" w:cs="Palatino Linotype"/>
          <w:b/>
          <w:bCs/>
          <w:sz w:val="24"/>
          <w:szCs w:val="24"/>
        </w:rPr>
        <w:t>WATER RESOURCES</w:t>
      </w:r>
    </w:p>
    <w:p w:rsidRPr="00566C23" w:rsidR="00ED06DA" w:rsidP="002015DF" w:rsidRDefault="00ED06DA" w14:paraId="301D371B" w14:textId="77777777">
      <w:pPr>
        <w:pStyle w:val="Body"/>
        <w:spacing w:after="0" w:line="240" w:lineRule="auto"/>
        <w:jc w:val="center"/>
        <w:rPr>
          <w:rStyle w:val="HeaderChar"/>
          <w:rFonts w:ascii="Palatino Linotype" w:hAnsi="Palatino Linotype" w:eastAsia="Palatino Linotype" w:cs="Palatino Linotype"/>
          <w:b/>
          <w:bCs/>
          <w:sz w:val="10"/>
          <w:szCs w:val="10"/>
        </w:rPr>
      </w:pPr>
    </w:p>
    <w:p w:rsidRPr="00820DED" w:rsidR="00B97DBC" w:rsidP="1EFC6EC1" w:rsidRDefault="624E2652" w14:paraId="0E7776F3" w14:textId="32278551">
      <w:pPr>
        <w:pStyle w:val="Body"/>
        <w:spacing w:after="0" w:line="240" w:lineRule="auto"/>
        <w:jc w:val="center"/>
        <w:rPr>
          <w:rStyle w:val="HeaderChar"/>
          <w:rFonts w:ascii="Palatino Linotype" w:hAnsi="Palatino Linotype" w:eastAsia="Palatino Linotype" w:cs="Palatino Linotype"/>
          <w:b/>
          <w:bCs/>
          <w:sz w:val="28"/>
          <w:szCs w:val="28"/>
          <w:lang w:val="de-DE"/>
        </w:rPr>
      </w:pPr>
      <w:r w:rsidRPr="1EFC6EC1">
        <w:rPr>
          <w:rStyle w:val="HeaderChar"/>
          <w:rFonts w:ascii="Palatino Linotype" w:hAnsi="Palatino Linotype" w:eastAsia="Palatino Linotype" w:cs="Palatino Linotype"/>
          <w:b/>
          <w:bCs/>
          <w:sz w:val="28"/>
          <w:szCs w:val="28"/>
          <w:lang w:val="de-DE"/>
        </w:rPr>
        <w:t>ADVICE LETTER NO.</w:t>
      </w:r>
      <w:r w:rsidRPr="1EFC6EC1" w:rsidR="0076229F">
        <w:rPr>
          <w:rStyle w:val="HeaderChar"/>
          <w:rFonts w:ascii="Palatino Linotype" w:hAnsi="Palatino Linotype" w:eastAsia="Palatino Linotype" w:cs="Palatino Linotype"/>
          <w:b/>
          <w:bCs/>
          <w:sz w:val="28"/>
          <w:szCs w:val="28"/>
          <w:lang w:val="de-DE"/>
        </w:rPr>
        <w:t xml:space="preserve"> </w:t>
      </w:r>
      <w:r w:rsidRPr="1EFC6EC1" w:rsidR="0084312C">
        <w:rPr>
          <w:rStyle w:val="HeaderChar"/>
          <w:rFonts w:ascii="Palatino Linotype" w:hAnsi="Palatino Linotype" w:eastAsia="Palatino Linotype" w:cs="Palatino Linotype"/>
          <w:b/>
          <w:bCs/>
          <w:sz w:val="28"/>
          <w:szCs w:val="28"/>
          <w:lang w:val="de-DE"/>
        </w:rPr>
        <w:t>9</w:t>
      </w:r>
      <w:r w:rsidR="003C08D2">
        <w:rPr>
          <w:rStyle w:val="HeaderChar"/>
          <w:rFonts w:ascii="Palatino Linotype" w:hAnsi="Palatino Linotype" w:eastAsia="Palatino Linotype" w:cs="Palatino Linotype"/>
          <w:b/>
          <w:bCs/>
          <w:sz w:val="28"/>
          <w:szCs w:val="28"/>
          <w:lang w:val="de-DE"/>
        </w:rPr>
        <w:t>0</w:t>
      </w:r>
      <w:r w:rsidRPr="1EFC6EC1">
        <w:rPr>
          <w:rStyle w:val="HeaderChar"/>
          <w:rFonts w:ascii="Palatino Linotype" w:hAnsi="Palatino Linotype" w:eastAsia="Palatino Linotype" w:cs="Palatino Linotype"/>
          <w:b/>
          <w:bCs/>
          <w:sz w:val="28"/>
          <w:szCs w:val="28"/>
          <w:lang w:val="de-DE"/>
        </w:rPr>
        <w:t>-W SERVICE LIST</w:t>
      </w:r>
    </w:p>
    <w:tbl>
      <w:tblPr>
        <w:tblStyle w:val="TableGrid"/>
        <w:tblW w:w="5127" w:type="dxa"/>
        <w:tblLook w:val="04A0" w:firstRow="1" w:lastRow="0" w:firstColumn="1" w:lastColumn="0" w:noHBand="0" w:noVBand="1"/>
      </w:tblPr>
      <w:tblGrid>
        <w:gridCol w:w="2371"/>
        <w:gridCol w:w="2756"/>
      </w:tblGrid>
      <w:tr w:rsidRPr="00C629FC" w:rsidR="00E400E9" w:rsidTr="003C08D2" w14:paraId="2352EC85" w14:textId="77777777">
        <w:trPr>
          <w:trHeight w:val="301"/>
        </w:trPr>
        <w:tc>
          <w:tcPr>
            <w:tcW w:w="2371" w:type="dxa"/>
            <w:tcBorders>
              <w:top w:val="none" w:color="000000" w:themeColor="text1" w:sz="12" w:space="0"/>
            </w:tcBorders>
          </w:tcPr>
          <w:p w:rsidRPr="35EB5F62" w:rsidR="00E400E9" w:rsidP="006D2185" w:rsidRDefault="00E400E9" w14:paraId="7827A0DB" w14:textId="77777777">
            <w:pPr>
              <w:spacing w:line="257" w:lineRule="auto"/>
              <w:rPr>
                <w:rFonts w:ascii="Palatino Linotype" w:hAnsi="Palatino Linotype" w:eastAsia="Palatino Linotype" w:cs="Palatino Linotype"/>
                <w:sz w:val="22"/>
                <w:szCs w:val="22"/>
                <w:lang w:val="en-ZW"/>
              </w:rPr>
            </w:pPr>
          </w:p>
        </w:tc>
        <w:tc>
          <w:tcPr>
            <w:tcW w:w="2756" w:type="dxa"/>
            <w:tcBorders>
              <w:top w:val="none" w:color="000000" w:themeColor="text1" w:sz="12" w:space="0"/>
            </w:tcBorders>
          </w:tcPr>
          <w:p w:rsidR="1EFC6EC1" w:rsidP="006D2185" w:rsidRDefault="1EFC6EC1" w14:paraId="0EAB04A6" w14:textId="7E1B66C4">
            <w:pPr>
              <w:spacing w:line="257" w:lineRule="auto"/>
              <w:rPr>
                <w:rFonts w:ascii="Palatino Linotype" w:hAnsi="Palatino Linotype" w:eastAsia="Palatino Linotype" w:cs="Palatino Linotype"/>
                <w:sz w:val="22"/>
                <w:szCs w:val="22"/>
                <w:lang w:val="en-ZW"/>
              </w:rPr>
            </w:pPr>
          </w:p>
        </w:tc>
      </w:tr>
    </w:tbl>
    <w:p w:rsidR="1EFC6EC1" w:rsidP="1EFC6EC1" w:rsidRDefault="1EFC6EC1" w14:paraId="2D5AB71D" w14:textId="19E81A34">
      <w:pPr>
        <w:rPr>
          <w:sz w:val="12"/>
          <w:szCs w:val="12"/>
        </w:rPr>
      </w:pPr>
    </w:p>
    <w:p w:rsidR="006D2185" w:rsidP="006D2185" w:rsidRDefault="006D2185" w14:paraId="4351B926" w14:textId="77777777">
      <w:r>
        <w:t>Jamestown Sanitary District</w:t>
      </w:r>
    </w:p>
    <w:p w:rsidR="006D2185" w:rsidP="006D2185" w:rsidRDefault="006D2185" w14:paraId="3138BDDF" w14:textId="77777777">
      <w:r>
        <w:t>18351 Main Street</w:t>
      </w:r>
    </w:p>
    <w:p w:rsidR="006D2185" w:rsidP="006D2185" w:rsidRDefault="006D2185" w14:paraId="68D8F065" w14:textId="77777777">
      <w:r>
        <w:t>Jamestown, CA  95327</w:t>
      </w:r>
    </w:p>
    <w:p w:rsidR="006D2185" w:rsidP="006D2185" w:rsidRDefault="006D2185" w14:paraId="658B5178" w14:textId="77777777"/>
    <w:p w:rsidR="006D2185" w:rsidP="006D2185" w:rsidRDefault="006D2185" w14:paraId="2CC14F52" w14:textId="77777777">
      <w:r>
        <w:t>Tuolumne County</w:t>
      </w:r>
    </w:p>
    <w:p w:rsidR="006D2185" w:rsidP="006D2185" w:rsidRDefault="006D2185" w14:paraId="0F0CD7C1" w14:textId="77777777">
      <w:r>
        <w:t>Department of Environmental Health</w:t>
      </w:r>
    </w:p>
    <w:p w:rsidR="006D2185" w:rsidP="006D2185" w:rsidRDefault="006D2185" w14:paraId="7ABDCE38" w14:textId="77777777">
      <w:r>
        <w:t>48 W. Yaney Street</w:t>
      </w:r>
    </w:p>
    <w:p w:rsidR="006D2185" w:rsidP="006D2185" w:rsidRDefault="006D2185" w14:paraId="5E9D22A4" w14:textId="77777777">
      <w:r>
        <w:t>Sonora, CA  95370</w:t>
      </w:r>
    </w:p>
    <w:p w:rsidR="006D2185" w:rsidP="006D2185" w:rsidRDefault="006D2185" w14:paraId="4D46E7C9" w14:textId="77777777"/>
    <w:p w:rsidR="006D2185" w:rsidP="006D2185" w:rsidRDefault="006D2185" w14:paraId="3436EDAD" w14:textId="77777777">
      <w:r>
        <w:t>Tuolumne Utilities District</w:t>
      </w:r>
    </w:p>
    <w:p w:rsidR="006D2185" w:rsidP="006D2185" w:rsidRDefault="006D2185" w14:paraId="3A48CFA7" w14:textId="77777777">
      <w:r>
        <w:t>18/885 Nugget Blvd.</w:t>
      </w:r>
    </w:p>
    <w:p w:rsidR="006D2185" w:rsidP="006D2185" w:rsidRDefault="006D2185" w14:paraId="1C785D72" w14:textId="77777777">
      <w:r>
        <w:t>Sonora, CA  95370</w:t>
      </w:r>
      <w:r>
        <w:tab/>
      </w:r>
    </w:p>
    <w:p w:rsidR="006D2185" w:rsidP="006D2185" w:rsidRDefault="006D2185" w14:paraId="7CD492BC" w14:textId="77777777"/>
    <w:p w:rsidR="006D2185" w:rsidP="006D2185" w:rsidRDefault="006D2185" w14:paraId="1653104A" w14:textId="50A59F14">
      <w:r>
        <w:t xml:space="preserve">Eda </w:t>
      </w:r>
      <w:proofErr w:type="spellStart"/>
      <w:r>
        <w:t>Bankie</w:t>
      </w:r>
      <w:proofErr w:type="spellEnd"/>
    </w:p>
    <w:p w:rsidR="006D2185" w:rsidP="006D2185" w:rsidRDefault="006D2185" w14:paraId="0BA49977" w14:textId="77777777">
      <w:r>
        <w:t>19086 Outlook Dr</w:t>
      </w:r>
    </w:p>
    <w:p w:rsidR="006D2185" w:rsidP="006D2185" w:rsidRDefault="006D2185" w14:paraId="44A00EA5" w14:textId="77777777">
      <w:r>
        <w:t>Jamestown, CA  95327</w:t>
      </w:r>
    </w:p>
    <w:p w:rsidR="006D2185" w:rsidP="006D2185" w:rsidRDefault="006D2185" w14:paraId="4B5EB46B" w14:textId="77777777">
      <w:r>
        <w:t>209-694-3535</w:t>
      </w:r>
    </w:p>
    <w:p w:rsidR="006D2185" w:rsidP="006D2185" w:rsidRDefault="006D2185" w14:paraId="0B3C5CF8" w14:textId="77777777">
      <w:r>
        <w:t>Edabankie@aol.com</w:t>
      </w:r>
    </w:p>
    <w:p w:rsidR="006D2185" w:rsidP="006D2185" w:rsidRDefault="006D2185" w14:paraId="25C73F62" w14:textId="77777777"/>
    <w:p w:rsidR="006D2185" w:rsidP="006D2185" w:rsidRDefault="006D2185" w14:paraId="67D7494C" w14:textId="77777777">
      <w:r>
        <w:t>Harry Duarte</w:t>
      </w:r>
    </w:p>
    <w:p w:rsidR="006D2185" w:rsidP="006D2185" w:rsidRDefault="006D2185" w14:paraId="4923D960" w14:textId="77777777">
      <w:r>
        <w:t xml:space="preserve">18717 Mill Villa Rd #544 </w:t>
      </w:r>
    </w:p>
    <w:p w:rsidR="006D2185" w:rsidP="006D2185" w:rsidRDefault="006D2185" w14:paraId="7F571FDF" w14:textId="77777777">
      <w:r>
        <w:t>Jamestown, CA  95327</w:t>
      </w:r>
    </w:p>
    <w:p w:rsidR="006D2185" w:rsidP="006D2185" w:rsidRDefault="006D2185" w14:paraId="4C6EB2B6" w14:textId="77777777">
      <w:r>
        <w:t>925-787-1702</w:t>
      </w:r>
    </w:p>
    <w:p w:rsidR="006D2185" w:rsidP="006D2185" w:rsidRDefault="006D2185" w14:paraId="4DCABDF8" w14:textId="77777777"/>
    <w:p w:rsidR="006D2185" w:rsidP="006D2185" w:rsidRDefault="006D2185" w14:paraId="75E6A25D" w14:textId="77777777">
      <w:r>
        <w:t xml:space="preserve">Randy </w:t>
      </w:r>
      <w:proofErr w:type="spellStart"/>
      <w:r>
        <w:t>Siglet</w:t>
      </w:r>
      <w:proofErr w:type="spellEnd"/>
    </w:p>
    <w:p w:rsidR="006D2185" w:rsidP="006D2185" w:rsidRDefault="006D2185" w14:paraId="2BEFD0BC" w14:textId="77777777">
      <w:r>
        <w:t>10678 Wigwam Rd Space #19</w:t>
      </w:r>
    </w:p>
    <w:p w:rsidR="006D2185" w:rsidP="006D2185" w:rsidRDefault="006D2185" w14:paraId="2A277505" w14:textId="77777777">
      <w:r>
        <w:t>Jamestown, CA  95327</w:t>
      </w:r>
    </w:p>
    <w:p w:rsidR="006D2185" w:rsidP="006D2185" w:rsidRDefault="006D2185" w14:paraId="46C1078C" w14:textId="77777777">
      <w:r>
        <w:t>209-532-0668</w:t>
      </w:r>
    </w:p>
    <w:p w:rsidR="006D2185" w:rsidP="006D2185" w:rsidRDefault="006D2185" w14:paraId="76C658D0" w14:textId="77777777"/>
    <w:p w:rsidR="006D2185" w:rsidP="006D2185" w:rsidRDefault="006D2185" w14:paraId="547A98BB" w14:textId="4AEF9D92">
      <w:r>
        <w:t>Carol Reel</w:t>
      </w:r>
      <w:r>
        <w:tab/>
      </w:r>
    </w:p>
    <w:p w:rsidR="006D2185" w:rsidP="006D2185" w:rsidRDefault="006D2185" w14:paraId="475508A9" w14:textId="657CD88E">
      <w:r>
        <w:t>18717 Mill Villa Rd #106</w:t>
      </w:r>
      <w:r>
        <w:tab/>
      </w:r>
    </w:p>
    <w:p w:rsidR="006D2185" w:rsidP="006D2185" w:rsidRDefault="006D2185" w14:paraId="243A1D54" w14:textId="77777777">
      <w:r>
        <w:t>Jamestown, CA 95327</w:t>
      </w:r>
    </w:p>
    <w:p w:rsidR="006D2185" w:rsidP="006D2185" w:rsidRDefault="006D2185" w14:paraId="55A71200" w14:textId="525C8E93">
      <w:r>
        <w:t>Jamestown, CA  95327</w:t>
      </w:r>
    </w:p>
    <w:p w:rsidR="006D2185" w:rsidP="006D2185" w:rsidRDefault="006D2185" w14:paraId="6483E280" w14:textId="5E3FD85F">
      <w:r>
        <w:t>209-604-0648</w:t>
      </w:r>
      <w:r>
        <w:tab/>
      </w:r>
    </w:p>
    <w:p w:rsidR="00D939B7" w:rsidP="00D939B7" w:rsidRDefault="00D939B7" w14:paraId="65F5B637" w14:textId="77777777"/>
    <w:p w:rsidR="00D939B7" w:rsidP="00D939B7" w:rsidRDefault="00D939B7" w14:paraId="5369C0DF" w14:textId="476E81E3">
      <w:r>
        <w:t xml:space="preserve">Lance Lester </w:t>
      </w:r>
    </w:p>
    <w:p w:rsidR="00D939B7" w:rsidP="00D939B7" w:rsidRDefault="00D939B7" w14:paraId="2D5CC885" w14:textId="7579CA36">
      <w:r>
        <w:t xml:space="preserve">19018 North Dr </w:t>
      </w:r>
    </w:p>
    <w:p w:rsidR="00D939B7" w:rsidP="00D939B7" w:rsidRDefault="00D939B7" w14:paraId="2624631F" w14:textId="5C4F7745">
      <w:r>
        <w:t xml:space="preserve">Jamestown, CA  95327 </w:t>
      </w:r>
    </w:p>
    <w:p w:rsidR="00D939B7" w:rsidP="00D939B7" w:rsidRDefault="00D939B7" w14:paraId="35E315A3" w14:textId="6F9F836E">
      <w:r>
        <w:t xml:space="preserve">209-505-3101 </w:t>
      </w:r>
    </w:p>
    <w:p w:rsidR="00D939B7" w:rsidP="00D939B7" w:rsidRDefault="00D939B7" w14:paraId="63C1D1B9" w14:textId="77777777">
      <w:r>
        <w:t xml:space="preserve">Lancelester52@yahoo.com </w:t>
      </w:r>
    </w:p>
    <w:p w:rsidR="00D939B7" w:rsidP="006D2185" w:rsidRDefault="00D939B7" w14:paraId="536595D9" w14:textId="77777777"/>
    <w:p w:rsidR="003C08D2" w:rsidP="006D2185" w:rsidRDefault="003C08D2" w14:paraId="715EBEF8" w14:textId="77777777"/>
    <w:p w:rsidR="003C08D2" w:rsidP="006D2185" w:rsidRDefault="003C08D2" w14:paraId="2325E8BD" w14:textId="77777777"/>
    <w:p w:rsidR="006D2185" w:rsidP="006D2185" w:rsidRDefault="006D2185" w14:paraId="43A5A489" w14:textId="5AD11BD7">
      <w:r>
        <w:t>Ron Neri</w:t>
      </w:r>
      <w:r>
        <w:tab/>
      </w:r>
    </w:p>
    <w:p w:rsidR="006D2185" w:rsidP="006D2185" w:rsidRDefault="006D2185" w14:paraId="44A5E772" w14:textId="77777777">
      <w:r>
        <w:t>18717 Mill Villa Rd #436</w:t>
      </w:r>
    </w:p>
    <w:p w:rsidR="006D2185" w:rsidP="006D2185" w:rsidRDefault="006D2185" w14:paraId="53A9A144" w14:textId="77777777">
      <w:r>
        <w:t>209-532-2554</w:t>
      </w:r>
      <w:r>
        <w:tab/>
      </w:r>
    </w:p>
    <w:p w:rsidR="00D939B7" w:rsidP="006D2185" w:rsidRDefault="00D939B7" w14:paraId="79206FB2" w14:textId="0FC46083">
      <w:hyperlink w:tgtFrame="_blank" w:history="1" r:id="rId19">
        <w:r w:rsidRPr="00D939B7">
          <w:rPr>
            <w:rStyle w:val="Hyperlink"/>
            <w:lang w:val="en-ZW"/>
          </w:rPr>
          <w:t>Mighty49@yahoo.com</w:t>
        </w:r>
      </w:hyperlink>
      <w:r w:rsidRPr="00D939B7">
        <w:t> </w:t>
      </w:r>
    </w:p>
    <w:p w:rsidR="00D939B7" w:rsidP="00D939B7" w:rsidRDefault="00D939B7" w14:paraId="6C829C3A" w14:textId="77777777"/>
    <w:p w:rsidR="00D939B7" w:rsidP="00D939B7" w:rsidRDefault="00D939B7" w14:paraId="2981EB98" w14:textId="6A63659E">
      <w:r>
        <w:t xml:space="preserve">Robert Ditler </w:t>
      </w:r>
    </w:p>
    <w:p w:rsidR="00D939B7" w:rsidP="00D939B7" w:rsidRDefault="00D939B7" w14:paraId="17643141" w14:textId="70AE50EC">
      <w:r>
        <w:t xml:space="preserve">18996 North Drive </w:t>
      </w:r>
    </w:p>
    <w:p w:rsidR="00D939B7" w:rsidP="00D939B7" w:rsidRDefault="00D939B7" w14:paraId="2C648390" w14:textId="5D571430">
      <w:r>
        <w:t xml:space="preserve">Jamestown, CA  95327 </w:t>
      </w:r>
    </w:p>
    <w:p w:rsidR="00D939B7" w:rsidP="00D939B7" w:rsidRDefault="00D939B7" w14:paraId="2717F678" w14:textId="77777777">
      <w:r>
        <w:t xml:space="preserve">209-743-9944 </w:t>
      </w:r>
    </w:p>
    <w:p w:rsidR="00D939B7" w:rsidP="006D2185" w:rsidRDefault="00D939B7" w14:paraId="47806DB3" w14:textId="77777777"/>
    <w:p w:rsidR="006D2185" w:rsidP="006D2185" w:rsidRDefault="006D2185" w14:paraId="63E7811B" w14:textId="77777777">
      <w:r>
        <w:t xml:space="preserve">Sue Villarreal </w:t>
      </w:r>
    </w:p>
    <w:p w:rsidR="006D2185" w:rsidP="006D2185" w:rsidRDefault="006D2185" w14:paraId="4350E74A" w14:textId="43D683FB">
      <w:r>
        <w:t>10678 Wigwam Rd #20</w:t>
      </w:r>
      <w:r>
        <w:tab/>
      </w:r>
    </w:p>
    <w:p w:rsidR="006D2185" w:rsidP="006D2185" w:rsidRDefault="006D2185" w14:paraId="11C5CCBD" w14:textId="77777777">
      <w:r>
        <w:t>209-743-9944</w:t>
      </w:r>
    </w:p>
    <w:p w:rsidR="006D2185" w:rsidP="006D2185" w:rsidRDefault="006D2185" w14:paraId="6C4C33BE" w14:textId="77777777">
      <w:r>
        <w:t>Jamestown, CA 95327</w:t>
      </w:r>
    </w:p>
    <w:p w:rsidR="006D2185" w:rsidP="006D2185" w:rsidRDefault="006D2185" w14:paraId="4269EBFF" w14:textId="77777777"/>
    <w:p w:rsidR="006D2185" w:rsidP="006D2185" w:rsidRDefault="006D2185" w14:paraId="748F65BB" w14:textId="77777777">
      <w:r>
        <w:t>Richard Welsh</w:t>
      </w:r>
    </w:p>
    <w:p w:rsidR="006D2185" w:rsidP="006D2185" w:rsidRDefault="006D2185" w14:paraId="3C3EBDCE" w14:textId="77777777">
      <w:r>
        <w:t>19058 North Dr</w:t>
      </w:r>
    </w:p>
    <w:p w:rsidR="006D2185" w:rsidP="006D2185" w:rsidRDefault="006D2185" w14:paraId="4E045FE0" w14:textId="77777777">
      <w:r>
        <w:t>Jamestown, CA 95327</w:t>
      </w:r>
    </w:p>
    <w:p w:rsidR="006D2185" w:rsidP="006D2185" w:rsidRDefault="006D2185" w14:paraId="18DEFEA0" w14:textId="77777777">
      <w:r>
        <w:t>209-533-1347</w:t>
      </w:r>
    </w:p>
    <w:p w:rsidR="006D2185" w:rsidP="006D2185" w:rsidRDefault="006D2185" w14:paraId="5F53F595" w14:textId="77777777">
      <w:r>
        <w:tab/>
      </w:r>
    </w:p>
    <w:p w:rsidR="006D2185" w:rsidP="006D2185" w:rsidRDefault="006D2185" w14:paraId="3DDB0955" w14:textId="324A16A8">
      <w:r>
        <w:t>Bill Tuller</w:t>
      </w:r>
    </w:p>
    <w:p w:rsidR="006D2185" w:rsidP="006D2185" w:rsidRDefault="006D2185" w14:paraId="1701C71E" w14:textId="77777777">
      <w:r>
        <w:t>19100 Martha Ln</w:t>
      </w:r>
    </w:p>
    <w:p w:rsidR="006D2185" w:rsidP="006D2185" w:rsidRDefault="006D2185" w14:paraId="3A407715" w14:textId="77777777">
      <w:r>
        <w:t>Jamestown, CA  95327</w:t>
      </w:r>
    </w:p>
    <w:p w:rsidRPr="006D2185" w:rsidR="006D2185" w:rsidP="006D2185" w:rsidRDefault="006D2185" w14:paraId="09D0D3F6" w14:textId="56252869">
      <w:r>
        <w:t>209-533-1047</w:t>
      </w:r>
    </w:p>
    <w:sectPr w:rsidRPr="006D2185" w:rsidR="006D2185" w:rsidSect="00F47E35">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0E0C" w14:textId="77777777" w:rsidR="00D26C27" w:rsidRDefault="00D26C27">
      <w:r>
        <w:separator/>
      </w:r>
    </w:p>
  </w:endnote>
  <w:endnote w:type="continuationSeparator" w:id="0">
    <w:p w14:paraId="7D8842B7" w14:textId="77777777" w:rsidR="00D26C27" w:rsidRDefault="00D26C27">
      <w:r>
        <w:continuationSeparator/>
      </w:r>
    </w:p>
  </w:endnote>
  <w:endnote w:type="continuationNotice" w:id="1">
    <w:p w14:paraId="5C413F9A" w14:textId="77777777" w:rsidR="00D26C27" w:rsidRDefault="00D26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Palatino">
    <w:altName w:val="Palatino Linotype"/>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629653"/>
      <w:docPartObj>
        <w:docPartGallery w:val="Page Numbers (Bottom of Page)"/>
        <w:docPartUnique/>
      </w:docPartObj>
    </w:sdtPr>
    <w:sdtEndPr>
      <w:rPr>
        <w:noProof/>
      </w:rPr>
    </w:sdtEndPr>
    <w:sdtContent>
      <w:p w14:paraId="664072AF" w14:textId="57B38B6A" w:rsidR="007F31CC" w:rsidRDefault="007F31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899F" w14:textId="15739CA5" w:rsidR="00EB3FDA" w:rsidRDefault="00EB3FDA">
    <w:pPr>
      <w:pStyle w:val="Footer"/>
    </w:pPr>
    <w:r w:rsidRPr="00EB3FDA">
      <w:t>602364994  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C33C6" w14:textId="77777777" w:rsidR="00D26C27" w:rsidRPr="006A356E" w:rsidRDefault="00D26C27" w:rsidP="006A356E">
      <w:pPr>
        <w:pStyle w:val="Footer"/>
      </w:pPr>
    </w:p>
  </w:footnote>
  <w:footnote w:type="continuationSeparator" w:id="0">
    <w:p w14:paraId="08B9753E" w14:textId="77777777" w:rsidR="00D26C27" w:rsidRPr="002F5FC4" w:rsidRDefault="00D26C27" w:rsidP="002F5FC4">
      <w:pPr>
        <w:pStyle w:val="Footer"/>
      </w:pPr>
    </w:p>
  </w:footnote>
  <w:footnote w:type="continuationNotice" w:id="1">
    <w:p w14:paraId="437D0E8A" w14:textId="77777777" w:rsidR="00D26C27" w:rsidRPr="002F5FC4" w:rsidRDefault="00D26C27" w:rsidP="002F5FC4">
      <w:pPr>
        <w:pStyle w:val="Footer"/>
      </w:pPr>
    </w:p>
  </w:footnote>
  <w:footnote w:id="2">
    <w:p w14:paraId="3E708B36" w14:textId="04B2B2DA" w:rsidR="00CE212B" w:rsidRDefault="00CE212B">
      <w:pPr>
        <w:pStyle w:val="FootnoteText"/>
      </w:pPr>
      <w:r>
        <w:rPr>
          <w:rStyle w:val="FootnoteReference"/>
        </w:rPr>
        <w:footnoteRef/>
      </w:r>
      <w:r w:rsidR="0339DD57">
        <w:t xml:space="preserve"> One CCF is equivalent to 748 gallons.</w:t>
      </w:r>
    </w:p>
  </w:footnote>
  <w:footnote w:id="3">
    <w:p w14:paraId="5B549D96" w14:textId="313A4E3C" w:rsidR="00567126" w:rsidRDefault="00567126">
      <w:pPr>
        <w:pStyle w:val="FootnoteText"/>
      </w:pPr>
      <w:r>
        <w:rPr>
          <w:rStyle w:val="FootnoteReference"/>
        </w:rPr>
        <w:footnoteRef/>
      </w:r>
      <w:r>
        <w:t xml:space="preserve"> </w:t>
      </w:r>
      <w:r w:rsidR="0087480B">
        <w:t xml:space="preserve">AL 50-W originally requested a 2025 Test </w:t>
      </w:r>
      <w:proofErr w:type="gramStart"/>
      <w:r w:rsidR="0087480B">
        <w:t>Year, but</w:t>
      </w:r>
      <w:proofErr w:type="gramEnd"/>
      <w:r w:rsidR="0087480B">
        <w:t xml:space="preserve"> given that over half of 2025 had passed by the time AL 50-W was filed, Water Division found a 2026 TY more appropriate.</w:t>
      </w:r>
    </w:p>
  </w:footnote>
  <w:footnote w:id="4">
    <w:p w14:paraId="768C5860" w14:textId="4F817081" w:rsidR="00DC0CC2" w:rsidRDefault="00DC0CC2" w:rsidP="39117AE9">
      <w:pPr>
        <w:pStyle w:val="FootnoteText"/>
      </w:pPr>
      <w:r w:rsidRPr="2740FC01">
        <w:rPr>
          <w:rStyle w:val="FootnoteReference"/>
          <w:rFonts w:eastAsia="Palatino Linotype" w:cs="Palatino Linotype"/>
          <w:sz w:val="20"/>
        </w:rPr>
        <w:footnoteRef/>
      </w:r>
      <w:r w:rsidR="2740FC01" w:rsidRPr="00090F7E">
        <w:rPr>
          <w:rFonts w:eastAsia="Palatino Linotype" w:cs="Palatino Linotype"/>
          <w:sz w:val="20"/>
        </w:rPr>
        <w:t xml:space="preserve"> As defined in G.O. 96-B Water Industry Rules Section 1.2., Class B, C, and D investor-owned water utilities serve 2,001 through 10,000, 501 through 2,000, and less than 500 service connections, </w:t>
      </w:r>
      <w:r w:rsidR="00450957" w:rsidRPr="00450957">
        <w:rPr>
          <w:rFonts w:eastAsia="Palatino Linotype" w:cs="Palatino Linotype"/>
          <w:sz w:val="20"/>
        </w:rPr>
        <w:t>respectively.</w:t>
      </w:r>
    </w:p>
  </w:footnote>
  <w:footnote w:id="5">
    <w:p w14:paraId="0B68C0B8" w14:textId="31BAE237" w:rsidR="687D057F" w:rsidRDefault="687D057F" w:rsidP="39117AE9">
      <w:pPr>
        <w:pStyle w:val="FootnoteText"/>
      </w:pPr>
      <w:r w:rsidRPr="39117AE9">
        <w:rPr>
          <w:rStyle w:val="FootnoteReference"/>
          <w:rFonts w:eastAsia="Palatino Linotype" w:cs="Palatino Linotype"/>
          <w:sz w:val="20"/>
        </w:rPr>
        <w:footnoteRef/>
      </w:r>
      <w:r w:rsidR="2D143E3B" w:rsidRPr="39117AE9">
        <w:rPr>
          <w:rFonts w:eastAsia="Palatino Linotype" w:cs="Palatino Linotype"/>
          <w:sz w:val="20"/>
        </w:rPr>
        <w:t xml:space="preserve"> </w:t>
      </w:r>
      <w:r w:rsidR="2D143E3B" w:rsidRPr="00450C84">
        <w:rPr>
          <w:rFonts w:eastAsia="Palatino Linotype" w:cs="Palatino Linotype"/>
          <w:sz w:val="20"/>
        </w:rPr>
        <w:t xml:space="preserve">This information is from the U.S. Census Bureau, American Community Survey (ACS) and Puerto Rico Community Survey (PRCS), 5-Year Estimates, </w:t>
      </w:r>
      <w:hyperlink r:id="rId1" w:history="1">
        <w:r w:rsidR="2D143E3B" w:rsidRPr="00090F7E">
          <w:rPr>
            <w:sz w:val="20"/>
          </w:rPr>
          <w:t xml:space="preserve">U.S. Census Bureau QuickFacts: </w:t>
        </w:r>
        <w:r w:rsidR="00E44D6F">
          <w:rPr>
            <w:sz w:val="20"/>
          </w:rPr>
          <w:t>Mendocino</w:t>
        </w:r>
        <w:r w:rsidR="2D143E3B" w:rsidRPr="00090F7E">
          <w:rPr>
            <w:sz w:val="20"/>
          </w:rPr>
          <w:t xml:space="preserve"> County, California</w:t>
        </w:r>
      </w:hyperlink>
      <w:r w:rsidR="2D143E3B" w:rsidRPr="00090F7E">
        <w:rPr>
          <w:rFonts w:eastAsia="Palatino Linotype" w:cs="Palatino Linotype"/>
          <w:sz w:val="20"/>
        </w:rPr>
        <w:t>)</w:t>
      </w:r>
    </w:p>
  </w:footnote>
  <w:footnote w:id="6">
    <w:p w14:paraId="23F9F607" w14:textId="544C6A23" w:rsidR="39C1AF75" w:rsidRDefault="39C1AF75" w:rsidP="39C1AF75">
      <w:pPr>
        <w:pStyle w:val="FootnoteText"/>
      </w:pPr>
      <w:r w:rsidRPr="39C1AF75">
        <w:rPr>
          <w:rStyle w:val="FootnoteReference"/>
        </w:rPr>
        <w:footnoteRef/>
      </w:r>
      <w:r>
        <w:t xml:space="preserve"> Resolution W-5269 SONORA WATER COMPANY. ORDER AUTHORIZING THE SALE AND ACQUISITION OF SONORA WATER COMPANY BY SONORA WATER RESOURCES, INC.; AND THE TRANSFER OF SONORA WATER COMPANY’S CERTIFICATE OF PUBLIC CONVENIENCE AND NECESSITY AS A RESULT OF THE ACQUISITION. Page 4 “Impact of the Purchase Price on Rate Base” </w:t>
      </w:r>
    </w:p>
  </w:footnote>
  <w:footnote w:id="7">
    <w:p w14:paraId="793DF01F" w14:textId="3B6822B9" w:rsidR="007B70D9" w:rsidRPr="007B70D9" w:rsidRDefault="007B70D9">
      <w:pPr>
        <w:pStyle w:val="FootnoteText"/>
        <w:rPr>
          <w:lang w:val="en-ZW"/>
        </w:rPr>
      </w:pPr>
      <w:r>
        <w:rPr>
          <w:rStyle w:val="FootnoteReference"/>
        </w:rPr>
        <w:footnoteRef/>
      </w:r>
      <w:r>
        <w:t xml:space="preserve"> </w:t>
      </w:r>
      <w:r w:rsidRPr="4B1635B4">
        <w:rPr>
          <w:rFonts w:eastAsia="Palatino Linotype" w:cs="Palatino Linotype"/>
          <w:sz w:val="20"/>
        </w:rPr>
        <w:t>State Income Tax Rate for C-Corporations, https://www.ftb.ca.gov/file/business/types/corporations/c-corporations.html</w:t>
      </w:r>
    </w:p>
  </w:footnote>
  <w:footnote w:id="8">
    <w:p w14:paraId="5C12D02B" w14:textId="3A87DA98" w:rsidR="00736FB4" w:rsidRPr="00736FB4" w:rsidRDefault="00736FB4" w:rsidP="39117AE9">
      <w:pPr>
        <w:pStyle w:val="FootnoteText"/>
        <w:rPr>
          <w:sz w:val="20"/>
        </w:rPr>
      </w:pPr>
      <w:r w:rsidRPr="00090F7E">
        <w:rPr>
          <w:rStyle w:val="FootnoteReference"/>
          <w:rFonts w:eastAsia="Palatino Linotype" w:cs="Palatino Linotype"/>
          <w:sz w:val="20"/>
        </w:rPr>
        <w:footnoteRef/>
      </w:r>
      <w:r w:rsidR="39117AE9" w:rsidRPr="00090F7E">
        <w:rPr>
          <w:rFonts w:eastAsia="Palatino Linotype" w:cs="Palatino Linotype"/>
          <w:sz w:val="20"/>
        </w:rPr>
        <w:t xml:space="preserve"> The revenue requirement and rates under the ROR method are based on company’s rate base and under the ROM method the revenue requirement is based on the company’s overall expenses which include operating and maintenance and depreciation expenses, income and other taxes, and an operating margin.</w:t>
      </w:r>
    </w:p>
  </w:footnote>
  <w:footnote w:id="9">
    <w:p w14:paraId="45CEFC39" w14:textId="11CFE823" w:rsidR="00736FB4" w:rsidRPr="00736FB4" w:rsidRDefault="00736FB4" w:rsidP="39117AE9">
      <w:pPr>
        <w:pStyle w:val="FootnoteText"/>
        <w:rPr>
          <w:sz w:val="20"/>
        </w:rPr>
      </w:pPr>
      <w:r w:rsidRPr="00090F7E">
        <w:rPr>
          <w:rStyle w:val="FootnoteReference"/>
          <w:rFonts w:eastAsia="Palatino Linotype" w:cs="Palatino Linotype"/>
          <w:sz w:val="20"/>
        </w:rPr>
        <w:footnoteRef/>
      </w:r>
      <w:r w:rsidR="39117AE9" w:rsidRPr="00090F7E">
        <w:rPr>
          <w:rFonts w:eastAsia="Palatino Linotype" w:cs="Palatino Linotype"/>
          <w:sz w:val="20"/>
        </w:rPr>
        <w:t xml:space="preserve"> D. 92-03-093, Ordering Paragraph 8</w:t>
      </w:r>
    </w:p>
  </w:footnote>
  <w:footnote w:id="10">
    <w:p w14:paraId="7E8BC8AA" w14:textId="55C64160" w:rsidR="0A2D6090" w:rsidRDefault="0339DD57" w:rsidP="0339DD57">
      <w:pPr>
        <w:pStyle w:val="FootnoteText"/>
        <w:spacing w:line="259" w:lineRule="auto"/>
      </w:pPr>
      <w:r>
        <w:t xml:space="preserve">The ROR/ROM memorandum can be found at </w:t>
      </w:r>
      <w:hyperlink r:id="rId2">
        <w:r w:rsidRPr="0339DD57">
          <w:rPr>
            <w:rStyle w:val="Hyperlink"/>
          </w:rPr>
          <w:t>rorandrom-classcd2025.pdf</w:t>
        </w:r>
      </w:hyperlink>
    </w:p>
  </w:footnote>
  <w:footnote w:id="11">
    <w:p w14:paraId="0422F164" w14:textId="1DE3DEEF" w:rsidR="305BE3E7" w:rsidRDefault="305BE3E7" w:rsidP="70EC82D8">
      <w:pPr>
        <w:pStyle w:val="FootnoteText"/>
      </w:pPr>
      <w:r w:rsidRPr="305BE3E7">
        <w:rPr>
          <w:rStyle w:val="FootnoteReference"/>
        </w:rPr>
        <w:footnoteRef/>
      </w:r>
      <w:r w:rsidR="70EC82D8">
        <w:t xml:space="preserve"> United States Census Bureau: Median Household Income 2023: U.S. Census Bureau QuickFacts: Tuolumne County, California</w:t>
      </w:r>
    </w:p>
  </w:footnote>
  <w:footnote w:id="12">
    <w:p w14:paraId="57B108C3" w14:textId="28B05799" w:rsidR="12D83E33" w:rsidRDefault="12D83E33" w:rsidP="39117AE9">
      <w:pPr>
        <w:pStyle w:val="FootnoteText"/>
      </w:pPr>
      <w:r w:rsidRPr="00090F7E">
        <w:rPr>
          <w:rStyle w:val="FootnoteReference"/>
          <w:rFonts w:eastAsia="Palatino Linotype" w:cs="Palatino Linotype"/>
          <w:sz w:val="20"/>
        </w:rPr>
        <w:footnoteRef/>
      </w:r>
      <w:r w:rsidR="39117AE9" w:rsidRPr="00090F7E">
        <w:rPr>
          <w:rFonts w:eastAsia="Palatino Linotype" w:cs="Palatino Linotype"/>
          <w:sz w:val="20"/>
        </w:rPr>
        <w:t xml:space="preserve"> Decision adopting metrics and methodologies for assessing the relative affordability of utility service in Rulemaking 18-07-006.</w:t>
      </w:r>
    </w:p>
  </w:footnote>
  <w:footnote w:id="13">
    <w:p w14:paraId="47BBDDEA" w14:textId="6ABF1409" w:rsidR="56F56938" w:rsidRDefault="56F56938" w:rsidP="39117AE9">
      <w:pPr>
        <w:pStyle w:val="FootnoteText"/>
      </w:pPr>
      <w:r w:rsidRPr="00090F7E">
        <w:rPr>
          <w:rStyle w:val="FootnoteReference"/>
          <w:rFonts w:eastAsia="Palatino Linotype" w:cs="Palatino Linotype"/>
          <w:sz w:val="20"/>
        </w:rPr>
        <w:footnoteRef/>
      </w:r>
      <w:r w:rsidR="39117AE9" w:rsidRPr="00090F7E">
        <w:rPr>
          <w:rFonts w:eastAsia="Palatino Linotype" w:cs="Palatino Linotype"/>
          <w:sz w:val="20"/>
        </w:rPr>
        <w:t xml:space="preserve"> </w:t>
      </w:r>
      <w:r w:rsidR="39117AE9" w:rsidRPr="00090F7E">
        <w:rPr>
          <w:sz w:val="20"/>
        </w:rPr>
        <w:t>https://oehha.ca.gov/calenviroscreen</w:t>
      </w:r>
    </w:p>
  </w:footnote>
  <w:footnote w:id="14">
    <w:p w14:paraId="416B08FB" w14:textId="64847BBF" w:rsidR="6F7F791E" w:rsidRDefault="6F7F791E" w:rsidP="6F7F791E">
      <w:pPr>
        <w:pStyle w:val="FootnoteText"/>
      </w:pPr>
      <w:r w:rsidRPr="6F7F791E">
        <w:rPr>
          <w:rStyle w:val="FootnoteReference"/>
        </w:rPr>
        <w:footnoteRef/>
      </w:r>
      <w:r>
        <w:t xml:space="preserve"> State Water Resources Control Board Division of Drinking Water 20</w:t>
      </w:r>
      <w:r w:rsidR="00E43A06">
        <w:t>19</w:t>
      </w:r>
      <w:r>
        <w:t xml:space="preserve"> Sanitary </w:t>
      </w:r>
      <w:r w:rsidR="00E43A06">
        <w:t xml:space="preserve">Survey </w:t>
      </w:r>
      <w:r w:rsidR="00223C13">
        <w:t>Sonora Water Resources</w:t>
      </w:r>
      <w:r>
        <w:t xml:space="preserve"> (System No. </w:t>
      </w:r>
      <w:r w:rsidR="00CA73E0" w:rsidRPr="00CA73E0">
        <w:t>CA5510024</w:t>
      </w:r>
      <w:r>
        <w:t xml:space="preserve">) report date </w:t>
      </w:r>
      <w:r w:rsidR="00013D8F">
        <w:t>March 5, 2024</w:t>
      </w:r>
      <w:r>
        <w:t xml:space="preserve">, inspection date </w:t>
      </w:r>
      <w:r w:rsidR="00C50F26">
        <w:t>February 14, 2024</w:t>
      </w:r>
      <w:r>
        <w:t xml:space="preserve">. </w:t>
      </w:r>
    </w:p>
  </w:footnote>
  <w:footnote w:id="15">
    <w:p w14:paraId="417ED36E" w14:textId="64A508FC" w:rsidR="39117AE9" w:rsidRDefault="39117AE9" w:rsidP="39117AE9">
      <w:pPr>
        <w:pStyle w:val="FootnoteText"/>
      </w:pPr>
      <w:r w:rsidRPr="39117AE9">
        <w:rPr>
          <w:rStyle w:val="FootnoteReference"/>
          <w:rFonts w:eastAsia="Palatino Linotype" w:cs="Palatino Linotype"/>
          <w:sz w:val="20"/>
        </w:rPr>
        <w:footnoteRef/>
      </w:r>
      <w:r w:rsidRPr="00090F7E">
        <w:rPr>
          <w:rFonts w:eastAsia="Palatino Linotype" w:cs="Palatino Linotype"/>
          <w:sz w:val="20"/>
        </w:rPr>
        <w:t xml:space="preserve"> </w:t>
      </w:r>
      <w:r w:rsidR="00287F57">
        <w:rPr>
          <w:rFonts w:eastAsia="Palatino Linotype" w:cs="Palatino Linotype"/>
          <w:sz w:val="20"/>
        </w:rPr>
        <w:t>May 5, 2020</w:t>
      </w:r>
      <w:r w:rsidRPr="00090F7E">
        <w:rPr>
          <w:rFonts w:eastAsia="Palatino Linotype" w:cs="Palatino Linotype"/>
          <w:sz w:val="20"/>
        </w:rPr>
        <w:t xml:space="preserve">, Financial Audit of </w:t>
      </w:r>
      <w:r w:rsidR="00223C13">
        <w:rPr>
          <w:rFonts w:eastAsia="Palatino Linotype" w:cs="Palatino Linotype"/>
          <w:sz w:val="20"/>
        </w:rPr>
        <w:t>Sonora Water Resources</w:t>
      </w:r>
      <w:r w:rsidRPr="00090F7E">
        <w:rPr>
          <w:rFonts w:eastAsia="Palatino Linotype" w:cs="Palatino Linotype"/>
          <w:sz w:val="20"/>
        </w:rPr>
        <w:t xml:space="preserve"> Financial Statements </w:t>
      </w:r>
      <w:r w:rsidR="00085AFB" w:rsidRPr="00090F7E">
        <w:rPr>
          <w:rFonts w:eastAsia="Palatino Linotype" w:cs="Palatino Linotype"/>
          <w:sz w:val="20"/>
        </w:rPr>
        <w:t>for</w:t>
      </w:r>
      <w:r w:rsidRPr="00090F7E">
        <w:rPr>
          <w:rFonts w:eastAsia="Palatino Linotype" w:cs="Palatino Linotype"/>
          <w:sz w:val="20"/>
        </w:rPr>
        <w:t xml:space="preserve"> the Years Ended December 31, 201</w:t>
      </w:r>
      <w:r w:rsidR="00287F57">
        <w:rPr>
          <w:rFonts w:eastAsia="Palatino Linotype" w:cs="Palatino Linotype"/>
          <w:sz w:val="20"/>
        </w:rPr>
        <w:t>8</w:t>
      </w:r>
      <w:r w:rsidRPr="00090F7E">
        <w:rPr>
          <w:rFonts w:eastAsia="Palatino Linotype" w:cs="Palatino Linotype"/>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EE74B2" w:rsidRPr="0092227E" w14:paraId="40FD528D" w14:textId="77777777" w:rsidTr="003561D1">
      <w:trPr>
        <w:jc w:val="center"/>
      </w:trPr>
      <w:tc>
        <w:tcPr>
          <w:tcW w:w="9619" w:type="dxa"/>
          <w:gridSpan w:val="2"/>
          <w:vAlign w:val="center"/>
        </w:tcPr>
        <w:p w14:paraId="3108FDCC" w14:textId="77777777" w:rsidR="00EE74B2" w:rsidRPr="0092227E" w:rsidRDefault="00EE74B2" w:rsidP="003561D1">
          <w:pPr>
            <w:widowControl w:val="0"/>
            <w:tabs>
              <w:tab w:val="center" w:pos="4320"/>
              <w:tab w:val="right" w:pos="8640"/>
            </w:tabs>
            <w:jc w:val="center"/>
            <w:rPr>
              <w:rFonts w:ascii="Palatino Linotype" w:eastAsia="Calibri" w:hAnsi="Palatino Linotype" w:cstheme="majorBidi"/>
              <w:b/>
              <w:sz w:val="30"/>
              <w:szCs w:val="30"/>
            </w:rPr>
          </w:pPr>
          <w:r w:rsidRPr="0092227E">
            <w:rPr>
              <w:rFonts w:ascii="Palatino Linotype" w:eastAsia="Calibri" w:hAnsi="Palatino Linotype" w:cstheme="majorBidi"/>
              <w:b/>
              <w:sz w:val="30"/>
              <w:szCs w:val="30"/>
            </w:rPr>
            <w:t>PROPOSED RESOLUTION</w:t>
          </w:r>
        </w:p>
      </w:tc>
    </w:tr>
    <w:tr w:rsidR="00EE74B2" w:rsidRPr="0092227E" w14:paraId="75A7B0F6" w14:textId="77777777" w:rsidTr="003561D1">
      <w:trPr>
        <w:jc w:val="center"/>
      </w:trPr>
      <w:tc>
        <w:tcPr>
          <w:tcW w:w="4630" w:type="dxa"/>
          <w:vAlign w:val="center"/>
        </w:tcPr>
        <w:p w14:paraId="5154C416" w14:textId="0103688D" w:rsidR="00EE74B2" w:rsidRPr="005C02C1" w:rsidRDefault="00EE74B2" w:rsidP="003561D1">
          <w:pPr>
            <w:widowControl w:val="0"/>
            <w:tabs>
              <w:tab w:val="center" w:pos="4320"/>
              <w:tab w:val="right" w:pos="8640"/>
            </w:tabs>
            <w:rPr>
              <w:rFonts w:ascii="Palatino Linotype" w:eastAsia="Calibri" w:hAnsi="Palatino Linotype" w:cstheme="majorBidi"/>
              <w:b/>
              <w:sz w:val="20"/>
              <w:szCs w:val="20"/>
            </w:rPr>
          </w:pPr>
          <w:r w:rsidRPr="005C02C1">
            <w:rPr>
              <w:rFonts w:ascii="Palatino Linotype" w:eastAsia="Calibri" w:hAnsi="Palatino Linotype" w:cstheme="majorBidi"/>
              <w:b/>
              <w:sz w:val="20"/>
              <w:szCs w:val="20"/>
            </w:rPr>
            <w:t>Resolution W-</w:t>
          </w:r>
          <w:r w:rsidR="7F91A348" w:rsidRPr="7F91A348">
            <w:rPr>
              <w:rFonts w:ascii="Palatino Linotype" w:eastAsia="Calibri" w:hAnsi="Palatino Linotype" w:cstheme="majorBidi"/>
              <w:b/>
              <w:bCs/>
              <w:sz w:val="20"/>
              <w:szCs w:val="20"/>
            </w:rPr>
            <w:t>5313</w:t>
          </w:r>
          <w:r w:rsidR="009F3536">
            <w:rPr>
              <w:rFonts w:ascii="Palatino Linotype" w:eastAsia="Calibri" w:hAnsi="Palatino Linotype" w:cstheme="majorBidi"/>
              <w:b/>
              <w:bCs/>
              <w:sz w:val="20"/>
              <w:szCs w:val="20"/>
            </w:rPr>
            <w:t xml:space="preserve"> Rev. 1</w:t>
          </w:r>
        </w:p>
        <w:p w14:paraId="3BF36A2B" w14:textId="77777777" w:rsidR="00EE74B2" w:rsidRPr="005C02C1" w:rsidRDefault="00EE74B2" w:rsidP="003561D1">
          <w:pPr>
            <w:widowControl w:val="0"/>
            <w:tabs>
              <w:tab w:val="center" w:pos="4320"/>
              <w:tab w:val="right" w:pos="8640"/>
            </w:tabs>
            <w:rPr>
              <w:rFonts w:ascii="Palatino Linotype" w:eastAsia="Calibri" w:hAnsi="Palatino Linotype" w:cstheme="majorBidi"/>
              <w:b/>
              <w:sz w:val="20"/>
              <w:szCs w:val="20"/>
            </w:rPr>
          </w:pPr>
          <w:r w:rsidRPr="005C02C1">
            <w:rPr>
              <w:rFonts w:ascii="Palatino Linotype" w:eastAsia="Calibri" w:hAnsi="Palatino Linotype" w:cstheme="majorBidi"/>
              <w:b/>
              <w:sz w:val="20"/>
              <w:szCs w:val="20"/>
            </w:rPr>
            <w:t>WD</w:t>
          </w:r>
        </w:p>
      </w:tc>
      <w:tc>
        <w:tcPr>
          <w:tcW w:w="4989" w:type="dxa"/>
        </w:tcPr>
        <w:p w14:paraId="043CB5DD" w14:textId="1DB67772" w:rsidR="00EE74B2" w:rsidRPr="005C02C1" w:rsidRDefault="7F91A348" w:rsidP="003561D1">
          <w:pPr>
            <w:widowControl w:val="0"/>
            <w:tabs>
              <w:tab w:val="center" w:pos="4320"/>
              <w:tab w:val="right" w:pos="8640"/>
            </w:tabs>
            <w:jc w:val="right"/>
            <w:rPr>
              <w:rFonts w:ascii="Palatino Linotype" w:eastAsia="Calibri" w:hAnsi="Palatino Linotype" w:cstheme="majorBidi"/>
              <w:b/>
              <w:sz w:val="20"/>
              <w:szCs w:val="20"/>
            </w:rPr>
          </w:pPr>
          <w:r w:rsidRPr="7F91A348">
            <w:rPr>
              <w:rFonts w:ascii="Palatino Linotype" w:eastAsia="Calibri" w:hAnsi="Palatino Linotype" w:cstheme="majorBidi"/>
              <w:b/>
              <w:bCs/>
              <w:sz w:val="20"/>
              <w:szCs w:val="20"/>
            </w:rPr>
            <w:t>March</w:t>
          </w:r>
          <w:r w:rsidR="00094A9B">
            <w:rPr>
              <w:rFonts w:ascii="Palatino Linotype" w:eastAsia="Calibri" w:hAnsi="Palatino Linotype" w:cstheme="majorBidi"/>
              <w:b/>
              <w:sz w:val="20"/>
              <w:szCs w:val="20"/>
            </w:rPr>
            <w:t xml:space="preserve"> 19, 2026</w:t>
          </w:r>
        </w:p>
        <w:p w14:paraId="28198247" w14:textId="532E4972" w:rsidR="00EE74B2" w:rsidRPr="005C02C1" w:rsidRDefault="00EE53F9" w:rsidP="00EE53F9">
          <w:pPr>
            <w:widowControl w:val="0"/>
            <w:tabs>
              <w:tab w:val="left" w:pos="1489"/>
              <w:tab w:val="center" w:pos="4320"/>
              <w:tab w:val="right" w:pos="8640"/>
            </w:tabs>
            <w:rPr>
              <w:rFonts w:ascii="Palatino Linotype" w:eastAsia="Calibri" w:hAnsi="Palatino Linotype" w:cstheme="majorBidi"/>
              <w:b/>
              <w:sz w:val="20"/>
              <w:szCs w:val="20"/>
            </w:rPr>
          </w:pPr>
          <w:r w:rsidRPr="005C02C1">
            <w:rPr>
              <w:rFonts w:ascii="Palatino Linotype" w:eastAsia="Calibri" w:hAnsi="Palatino Linotype" w:cstheme="majorBidi"/>
              <w:b/>
              <w:sz w:val="20"/>
              <w:szCs w:val="20"/>
            </w:rPr>
            <w:tab/>
          </w:r>
          <w:r w:rsidRPr="005C02C1">
            <w:rPr>
              <w:rFonts w:ascii="Palatino Linotype" w:eastAsia="Calibri" w:hAnsi="Palatino Linotype" w:cstheme="majorBidi"/>
              <w:b/>
              <w:sz w:val="20"/>
              <w:szCs w:val="20"/>
            </w:rPr>
            <w:tab/>
          </w:r>
        </w:p>
      </w:tc>
    </w:tr>
  </w:tbl>
  <w:p w14:paraId="3D3CBF09" w14:textId="77777777" w:rsidR="00EE74B2" w:rsidRPr="004E19AC" w:rsidRDefault="00EE74B2" w:rsidP="004E19AC">
    <w:pPr>
      <w:pStyle w:val="Body"/>
      <w:spacing w:after="0" w:line="240" w:lineRule="auto"/>
      <w:rPr>
        <w:rStyle w:val="HeaderChar"/>
        <w:rFonts w:ascii="Palatino Linotype" w:eastAsia="Palatino Linotype" w:hAnsi="Palatino Linotype" w:cs="Palatino Linotype"/>
        <w:b/>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9" w:type="dxa"/>
      <w:jc w:val="center"/>
      <w:tblLook w:val="04A0" w:firstRow="1" w:lastRow="0" w:firstColumn="1" w:lastColumn="0" w:noHBand="0" w:noVBand="1"/>
    </w:tblPr>
    <w:tblGrid>
      <w:gridCol w:w="4630"/>
      <w:gridCol w:w="4989"/>
    </w:tblGrid>
    <w:tr w:rsidR="00EE74B2" w:rsidRPr="00FC2F36" w14:paraId="6C5DE659" w14:textId="77777777" w:rsidTr="0339DD57">
      <w:trPr>
        <w:jc w:val="center"/>
      </w:trPr>
      <w:tc>
        <w:tcPr>
          <w:tcW w:w="9619" w:type="dxa"/>
          <w:gridSpan w:val="2"/>
          <w:vAlign w:val="center"/>
        </w:tcPr>
        <w:p w14:paraId="1439116B" w14:textId="2CEEFD40" w:rsidR="00EE74B2" w:rsidRPr="00FC2F36" w:rsidRDefault="00EE74B2" w:rsidP="00EE74B2">
          <w:pPr>
            <w:widowControl w:val="0"/>
            <w:tabs>
              <w:tab w:val="center" w:pos="4320"/>
              <w:tab w:val="right" w:pos="8640"/>
            </w:tabs>
            <w:jc w:val="center"/>
            <w:rPr>
              <w:rFonts w:ascii="Palatino Linotype" w:eastAsia="Calibri" w:hAnsi="Palatino Linotype"/>
              <w:b/>
              <w:sz w:val="30"/>
              <w:szCs w:val="30"/>
            </w:rPr>
          </w:pPr>
          <w:bookmarkStart w:id="7" w:name="_Hlk10732465"/>
          <w:r w:rsidRPr="00FC2F36">
            <w:rPr>
              <w:rFonts w:ascii="Palatino Linotype" w:eastAsia="Calibri" w:hAnsi="Palatino Linotype"/>
              <w:b/>
              <w:sz w:val="30"/>
              <w:szCs w:val="30"/>
            </w:rPr>
            <w:t>PROPOSED RESOLUTION</w:t>
          </w:r>
        </w:p>
      </w:tc>
    </w:tr>
    <w:tr w:rsidR="00EE74B2" w:rsidRPr="00FC2F36" w14:paraId="64EDCC61" w14:textId="77777777" w:rsidTr="0339DD57">
      <w:trPr>
        <w:jc w:val="center"/>
      </w:trPr>
      <w:tc>
        <w:tcPr>
          <w:tcW w:w="4630" w:type="dxa"/>
          <w:vAlign w:val="center"/>
        </w:tcPr>
        <w:p w14:paraId="695AD22D" w14:textId="5CD190A5" w:rsidR="00EE74B2" w:rsidRPr="00FC2F36" w:rsidRDefault="0339DD57" w:rsidP="0339DD57">
          <w:pPr>
            <w:widowControl w:val="0"/>
            <w:tabs>
              <w:tab w:val="center" w:pos="4320"/>
              <w:tab w:val="right" w:pos="8640"/>
            </w:tabs>
            <w:rPr>
              <w:rFonts w:ascii="Palatino Linotype" w:eastAsia="Calibri" w:hAnsi="Palatino Linotype"/>
              <w:b/>
              <w:bCs/>
              <w:sz w:val="20"/>
              <w:szCs w:val="20"/>
            </w:rPr>
          </w:pPr>
          <w:r w:rsidRPr="0339DD57">
            <w:rPr>
              <w:rFonts w:ascii="Palatino Linotype" w:eastAsia="Calibri" w:hAnsi="Palatino Linotype"/>
              <w:b/>
              <w:bCs/>
              <w:sz w:val="20"/>
              <w:szCs w:val="20"/>
            </w:rPr>
            <w:t>Resolution W-5313</w:t>
          </w:r>
          <w:r w:rsidR="000C2702">
            <w:rPr>
              <w:rFonts w:ascii="Palatino Linotype" w:eastAsia="Calibri" w:hAnsi="Palatino Linotype"/>
              <w:b/>
              <w:bCs/>
              <w:sz w:val="20"/>
              <w:szCs w:val="20"/>
            </w:rPr>
            <w:t xml:space="preserve"> Rev. 1</w:t>
          </w:r>
        </w:p>
        <w:p w14:paraId="5C3DED46" w14:textId="77777777" w:rsidR="00EE74B2" w:rsidRPr="00FC2F36" w:rsidRDefault="00EE74B2" w:rsidP="00EE74B2">
          <w:pPr>
            <w:widowControl w:val="0"/>
            <w:tabs>
              <w:tab w:val="center" w:pos="4320"/>
              <w:tab w:val="right" w:pos="8640"/>
            </w:tabs>
            <w:rPr>
              <w:rFonts w:ascii="Palatino Linotype" w:eastAsia="Calibri" w:hAnsi="Palatino Linotype"/>
              <w:b/>
              <w:sz w:val="20"/>
              <w:szCs w:val="20"/>
            </w:rPr>
          </w:pPr>
          <w:r w:rsidRPr="00FC2F36">
            <w:rPr>
              <w:rFonts w:ascii="Palatino Linotype" w:eastAsia="Calibri" w:hAnsi="Palatino Linotype"/>
              <w:b/>
              <w:sz w:val="20"/>
              <w:szCs w:val="20"/>
            </w:rPr>
            <w:t>WD</w:t>
          </w:r>
        </w:p>
      </w:tc>
      <w:tc>
        <w:tcPr>
          <w:tcW w:w="4989" w:type="dxa"/>
        </w:tcPr>
        <w:p w14:paraId="4EC489F8" w14:textId="1E8BD6C8" w:rsidR="00EE74B2" w:rsidRPr="00FC2F36" w:rsidRDefault="00EE74B2" w:rsidP="00EE74B2">
          <w:pPr>
            <w:widowControl w:val="0"/>
            <w:tabs>
              <w:tab w:val="center" w:pos="4320"/>
              <w:tab w:val="right" w:pos="8640"/>
            </w:tabs>
            <w:jc w:val="right"/>
            <w:rPr>
              <w:rFonts w:ascii="Palatino Linotype" w:eastAsia="Calibri" w:hAnsi="Palatino Linotype"/>
              <w:b/>
              <w:sz w:val="20"/>
              <w:szCs w:val="20"/>
            </w:rPr>
          </w:pPr>
          <w:r>
            <w:rPr>
              <w:rFonts w:ascii="Palatino Linotype" w:eastAsia="Calibri" w:hAnsi="Palatino Linotype"/>
              <w:b/>
              <w:sz w:val="20"/>
              <w:szCs w:val="20"/>
            </w:rPr>
            <w:t>Agenda</w:t>
          </w:r>
          <w:r w:rsidRPr="00FC2F36">
            <w:rPr>
              <w:rFonts w:ascii="Palatino Linotype" w:eastAsia="Calibri" w:hAnsi="Palatino Linotype"/>
              <w:b/>
              <w:sz w:val="20"/>
              <w:szCs w:val="20"/>
            </w:rPr>
            <w:t xml:space="preserve"> ID #</w:t>
          </w:r>
          <w:r w:rsidR="009C62D2" w:rsidRPr="009C62D2">
            <w:rPr>
              <w:rFonts w:ascii="Palatino Linotype" w:eastAsia="Calibri" w:hAnsi="Palatino Linotype"/>
              <w:b/>
              <w:bCs/>
              <w:sz w:val="20"/>
              <w:szCs w:val="20"/>
            </w:rPr>
            <w:t>24030</w:t>
          </w:r>
          <w:r w:rsidR="009F3536">
            <w:rPr>
              <w:rFonts w:ascii="Palatino Linotype" w:eastAsia="Calibri" w:hAnsi="Palatino Linotype"/>
              <w:b/>
              <w:bCs/>
              <w:sz w:val="20"/>
              <w:szCs w:val="20"/>
            </w:rPr>
            <w:t>, Item #10</w:t>
          </w:r>
        </w:p>
      </w:tc>
    </w:tr>
    <w:bookmarkEnd w:id="7"/>
  </w:tbl>
  <w:p w14:paraId="7D546186" w14:textId="77777777" w:rsidR="00284418" w:rsidRPr="00284418" w:rsidRDefault="00284418" w:rsidP="00284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15:restartNumberingAfterBreak="0">
    <w:nsid w:val="0ACF4C43"/>
    <w:multiLevelType w:val="singleLevel"/>
    <w:tmpl w:val="336AD654"/>
    <w:lvl w:ilvl="0">
      <w:start w:val="1"/>
      <w:numFmt w:val="decimal"/>
      <w:lvlText w:val="%1."/>
      <w:legacy w:legacy="1" w:legacySpace="0" w:legacyIndent="360"/>
      <w:lvlJc w:val="left"/>
      <w:pPr>
        <w:ind w:left="360" w:hanging="360"/>
      </w:pPr>
    </w:lvl>
  </w:abstractNum>
  <w:abstractNum w:abstractNumId="2" w15:restartNumberingAfterBreak="0">
    <w:nsid w:val="0CFF4452"/>
    <w:multiLevelType w:val="hybridMultilevel"/>
    <w:tmpl w:val="4CFC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7F43C"/>
    <w:multiLevelType w:val="hybridMultilevel"/>
    <w:tmpl w:val="3A0EB22C"/>
    <w:lvl w:ilvl="0" w:tplc="C16E3C08">
      <w:start w:val="1"/>
      <w:numFmt w:val="upperLetter"/>
      <w:lvlText w:val="%1)"/>
      <w:lvlJc w:val="left"/>
      <w:pPr>
        <w:ind w:left="720" w:hanging="360"/>
      </w:pPr>
    </w:lvl>
    <w:lvl w:ilvl="1" w:tplc="6FE2B270">
      <w:start w:val="1"/>
      <w:numFmt w:val="lowerLetter"/>
      <w:lvlText w:val="%2."/>
      <w:lvlJc w:val="left"/>
      <w:pPr>
        <w:ind w:left="1440" w:hanging="360"/>
      </w:pPr>
    </w:lvl>
    <w:lvl w:ilvl="2" w:tplc="E7AA0D0C">
      <w:start w:val="1"/>
      <w:numFmt w:val="lowerRoman"/>
      <w:lvlText w:val="%3."/>
      <w:lvlJc w:val="right"/>
      <w:pPr>
        <w:ind w:left="2160" w:hanging="180"/>
      </w:pPr>
    </w:lvl>
    <w:lvl w:ilvl="3" w:tplc="06F06636">
      <w:start w:val="1"/>
      <w:numFmt w:val="decimal"/>
      <w:lvlText w:val="%4."/>
      <w:lvlJc w:val="left"/>
      <w:pPr>
        <w:ind w:left="2880" w:hanging="360"/>
      </w:pPr>
    </w:lvl>
    <w:lvl w:ilvl="4" w:tplc="AA74A8E2">
      <w:start w:val="1"/>
      <w:numFmt w:val="lowerLetter"/>
      <w:lvlText w:val="%5."/>
      <w:lvlJc w:val="left"/>
      <w:pPr>
        <w:ind w:left="3600" w:hanging="360"/>
      </w:pPr>
    </w:lvl>
    <w:lvl w:ilvl="5" w:tplc="90440424">
      <w:start w:val="1"/>
      <w:numFmt w:val="lowerRoman"/>
      <w:lvlText w:val="%6."/>
      <w:lvlJc w:val="right"/>
      <w:pPr>
        <w:ind w:left="4320" w:hanging="180"/>
      </w:pPr>
    </w:lvl>
    <w:lvl w:ilvl="6" w:tplc="34841D26">
      <w:start w:val="1"/>
      <w:numFmt w:val="decimal"/>
      <w:lvlText w:val="%7."/>
      <w:lvlJc w:val="left"/>
      <w:pPr>
        <w:ind w:left="5040" w:hanging="360"/>
      </w:pPr>
    </w:lvl>
    <w:lvl w:ilvl="7" w:tplc="9768E2F2">
      <w:start w:val="1"/>
      <w:numFmt w:val="lowerLetter"/>
      <w:lvlText w:val="%8."/>
      <w:lvlJc w:val="left"/>
      <w:pPr>
        <w:ind w:left="5760" w:hanging="360"/>
      </w:pPr>
    </w:lvl>
    <w:lvl w:ilvl="8" w:tplc="15083106">
      <w:start w:val="1"/>
      <w:numFmt w:val="lowerRoman"/>
      <w:lvlText w:val="%9."/>
      <w:lvlJc w:val="right"/>
      <w:pPr>
        <w:ind w:left="6480" w:hanging="180"/>
      </w:pPr>
    </w:lvl>
  </w:abstractNum>
  <w:abstractNum w:abstractNumId="4" w15:restartNumberingAfterBreak="0">
    <w:nsid w:val="15910B38"/>
    <w:multiLevelType w:val="multilevel"/>
    <w:tmpl w:val="035AEF58"/>
    <w:numStyleLink w:val="ImportedStyle1"/>
  </w:abstractNum>
  <w:abstractNum w:abstractNumId="5" w15:restartNumberingAfterBreak="0">
    <w:nsid w:val="17681589"/>
    <w:multiLevelType w:val="hybridMultilevel"/>
    <w:tmpl w:val="D3E8E668"/>
    <w:lvl w:ilvl="0" w:tplc="EF02A88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75C55"/>
    <w:multiLevelType w:val="hybridMultilevel"/>
    <w:tmpl w:val="67E08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92F48"/>
    <w:multiLevelType w:val="hybridMultilevel"/>
    <w:tmpl w:val="1E1A46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1269F"/>
    <w:multiLevelType w:val="hybridMultilevel"/>
    <w:tmpl w:val="D71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45FD8"/>
    <w:multiLevelType w:val="hybridMultilevel"/>
    <w:tmpl w:val="DAD01910"/>
    <w:numStyleLink w:val="ImportedStyle2"/>
  </w:abstractNum>
  <w:abstractNum w:abstractNumId="10" w15:restartNumberingAfterBreak="0">
    <w:nsid w:val="2A473370"/>
    <w:multiLevelType w:val="hybridMultilevel"/>
    <w:tmpl w:val="035AEF58"/>
    <w:styleLink w:val="ImportedStyle1"/>
    <w:lvl w:ilvl="0" w:tplc="A088FCB2">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C82E1DDE">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11147C44">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A162BA32">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9D600078">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45FA0A1E">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844235DC">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C7661F0C">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9B50D022">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2BED3C67"/>
    <w:multiLevelType w:val="hybridMultilevel"/>
    <w:tmpl w:val="6ECA9648"/>
    <w:lvl w:ilvl="0" w:tplc="B0B0DF70">
      <w:start w:val="1"/>
      <w:numFmt w:val="decimal"/>
      <w:lvlText w:val="%1."/>
      <w:lvlJc w:val="left"/>
      <w:pPr>
        <w:ind w:left="720" w:hanging="360"/>
      </w:pPr>
    </w:lvl>
    <w:lvl w:ilvl="1" w:tplc="78D88C18">
      <w:start w:val="1"/>
      <w:numFmt w:val="lowerLetter"/>
      <w:lvlText w:val="%2."/>
      <w:lvlJc w:val="left"/>
      <w:pPr>
        <w:ind w:left="1440" w:hanging="360"/>
      </w:pPr>
    </w:lvl>
    <w:lvl w:ilvl="2" w:tplc="F93057AE">
      <w:start w:val="1"/>
      <w:numFmt w:val="lowerRoman"/>
      <w:lvlText w:val="%3."/>
      <w:lvlJc w:val="right"/>
      <w:pPr>
        <w:ind w:left="2160" w:hanging="180"/>
      </w:pPr>
    </w:lvl>
    <w:lvl w:ilvl="3" w:tplc="0B565954">
      <w:start w:val="1"/>
      <w:numFmt w:val="decimal"/>
      <w:lvlText w:val="%4."/>
      <w:lvlJc w:val="left"/>
      <w:pPr>
        <w:ind w:left="2880" w:hanging="360"/>
      </w:pPr>
    </w:lvl>
    <w:lvl w:ilvl="4" w:tplc="4C249366">
      <w:start w:val="1"/>
      <w:numFmt w:val="lowerLetter"/>
      <w:lvlText w:val="%5."/>
      <w:lvlJc w:val="left"/>
      <w:pPr>
        <w:ind w:left="3600" w:hanging="360"/>
      </w:pPr>
    </w:lvl>
    <w:lvl w:ilvl="5" w:tplc="5512F734">
      <w:start w:val="1"/>
      <w:numFmt w:val="lowerRoman"/>
      <w:lvlText w:val="%6."/>
      <w:lvlJc w:val="right"/>
      <w:pPr>
        <w:ind w:left="4320" w:hanging="180"/>
      </w:pPr>
    </w:lvl>
    <w:lvl w:ilvl="6" w:tplc="4C642D28">
      <w:start w:val="1"/>
      <w:numFmt w:val="decimal"/>
      <w:lvlText w:val="%7."/>
      <w:lvlJc w:val="left"/>
      <w:pPr>
        <w:ind w:left="5040" w:hanging="360"/>
      </w:pPr>
    </w:lvl>
    <w:lvl w:ilvl="7" w:tplc="D3804CA6">
      <w:start w:val="1"/>
      <w:numFmt w:val="lowerLetter"/>
      <w:lvlText w:val="%8."/>
      <w:lvlJc w:val="left"/>
      <w:pPr>
        <w:ind w:left="5760" w:hanging="360"/>
      </w:pPr>
    </w:lvl>
    <w:lvl w:ilvl="8" w:tplc="E7FC32F0">
      <w:start w:val="1"/>
      <w:numFmt w:val="lowerRoman"/>
      <w:lvlText w:val="%9."/>
      <w:lvlJc w:val="right"/>
      <w:pPr>
        <w:ind w:left="6480" w:hanging="180"/>
      </w:pPr>
    </w:lvl>
  </w:abstractNum>
  <w:abstractNum w:abstractNumId="12" w15:restartNumberingAfterBreak="0">
    <w:nsid w:val="2C7F52B0"/>
    <w:multiLevelType w:val="hybridMultilevel"/>
    <w:tmpl w:val="EFBC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BC0F0"/>
    <w:multiLevelType w:val="hybridMultilevel"/>
    <w:tmpl w:val="B1C2ED56"/>
    <w:lvl w:ilvl="0" w:tplc="BADABB26">
      <w:start w:val="1"/>
      <w:numFmt w:val="decimal"/>
      <w:lvlText w:val="%1."/>
      <w:lvlJc w:val="left"/>
      <w:pPr>
        <w:ind w:left="720" w:hanging="360"/>
      </w:pPr>
    </w:lvl>
    <w:lvl w:ilvl="1" w:tplc="14BCB90A">
      <w:start w:val="1"/>
      <w:numFmt w:val="lowerLetter"/>
      <w:lvlText w:val="%2."/>
      <w:lvlJc w:val="left"/>
      <w:pPr>
        <w:ind w:left="1440" w:hanging="360"/>
      </w:pPr>
    </w:lvl>
    <w:lvl w:ilvl="2" w:tplc="4DD0A068">
      <w:start w:val="1"/>
      <w:numFmt w:val="lowerRoman"/>
      <w:lvlText w:val="%3."/>
      <w:lvlJc w:val="right"/>
      <w:pPr>
        <w:ind w:left="2160" w:hanging="180"/>
      </w:pPr>
    </w:lvl>
    <w:lvl w:ilvl="3" w:tplc="532AE7F8">
      <w:start w:val="1"/>
      <w:numFmt w:val="decimal"/>
      <w:lvlText w:val="%4."/>
      <w:lvlJc w:val="left"/>
      <w:pPr>
        <w:ind w:left="2880" w:hanging="360"/>
      </w:pPr>
    </w:lvl>
    <w:lvl w:ilvl="4" w:tplc="C9AE983C">
      <w:start w:val="1"/>
      <w:numFmt w:val="lowerLetter"/>
      <w:lvlText w:val="%5."/>
      <w:lvlJc w:val="left"/>
      <w:pPr>
        <w:ind w:left="3600" w:hanging="360"/>
      </w:pPr>
    </w:lvl>
    <w:lvl w:ilvl="5" w:tplc="B5983816">
      <w:start w:val="1"/>
      <w:numFmt w:val="lowerRoman"/>
      <w:lvlText w:val="%6."/>
      <w:lvlJc w:val="right"/>
      <w:pPr>
        <w:ind w:left="4320" w:hanging="180"/>
      </w:pPr>
    </w:lvl>
    <w:lvl w:ilvl="6" w:tplc="34FC26EC">
      <w:start w:val="1"/>
      <w:numFmt w:val="decimal"/>
      <w:lvlText w:val="%7."/>
      <w:lvlJc w:val="left"/>
      <w:pPr>
        <w:ind w:left="5040" w:hanging="360"/>
      </w:pPr>
    </w:lvl>
    <w:lvl w:ilvl="7" w:tplc="B6FC6B0E">
      <w:start w:val="1"/>
      <w:numFmt w:val="lowerLetter"/>
      <w:lvlText w:val="%8."/>
      <w:lvlJc w:val="left"/>
      <w:pPr>
        <w:ind w:left="5760" w:hanging="360"/>
      </w:pPr>
    </w:lvl>
    <w:lvl w:ilvl="8" w:tplc="8D3486A8">
      <w:start w:val="1"/>
      <w:numFmt w:val="lowerRoman"/>
      <w:lvlText w:val="%9."/>
      <w:lvlJc w:val="right"/>
      <w:pPr>
        <w:ind w:left="6480" w:hanging="180"/>
      </w:pPr>
    </w:lvl>
  </w:abstractNum>
  <w:abstractNum w:abstractNumId="14" w15:restartNumberingAfterBreak="0">
    <w:nsid w:val="32843433"/>
    <w:multiLevelType w:val="hybridMultilevel"/>
    <w:tmpl w:val="A6EC3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143B1"/>
    <w:multiLevelType w:val="multilevel"/>
    <w:tmpl w:val="035AEF58"/>
    <w:lvl w:ilvl="0">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35DD1B31"/>
    <w:multiLevelType w:val="hybridMultilevel"/>
    <w:tmpl w:val="171AB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56D16"/>
    <w:multiLevelType w:val="hybridMultilevel"/>
    <w:tmpl w:val="435A2B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CA437E"/>
    <w:multiLevelType w:val="singleLevel"/>
    <w:tmpl w:val="336AD654"/>
    <w:lvl w:ilvl="0">
      <w:start w:val="1"/>
      <w:numFmt w:val="decimal"/>
      <w:lvlText w:val="%1."/>
      <w:legacy w:legacy="1" w:legacySpace="0" w:legacyIndent="360"/>
      <w:lvlJc w:val="left"/>
      <w:pPr>
        <w:ind w:left="360" w:hanging="360"/>
      </w:pPr>
    </w:lvl>
  </w:abstractNum>
  <w:abstractNum w:abstractNumId="19" w15:restartNumberingAfterBreak="0">
    <w:nsid w:val="415E74AD"/>
    <w:multiLevelType w:val="hybridMultilevel"/>
    <w:tmpl w:val="2B388530"/>
    <w:lvl w:ilvl="0" w:tplc="A00EB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D3911"/>
    <w:multiLevelType w:val="hybridMultilevel"/>
    <w:tmpl w:val="DAD01910"/>
    <w:styleLink w:val="ImportedStyle2"/>
    <w:lvl w:ilvl="0" w:tplc="D24059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2665768">
      <w:start w:val="1"/>
      <w:numFmt w:val="lowerLetter"/>
      <w:lvlText w:val="%2."/>
      <w:lvlJc w:val="left"/>
      <w:pPr>
        <w:ind w:left="1140" w:hanging="360"/>
      </w:pPr>
      <w:rPr>
        <w:rFonts w:hAnsi="Arial Unicode MS"/>
        <w:caps w:val="0"/>
        <w:smallCaps w:val="0"/>
        <w:strike w:val="0"/>
        <w:dstrike w:val="0"/>
        <w:color w:val="000000"/>
        <w:spacing w:val="0"/>
        <w:w w:val="100"/>
        <w:kern w:val="0"/>
        <w:position w:val="0"/>
        <w:highlight w:val="none"/>
        <w:vertAlign w:val="baseline"/>
      </w:rPr>
    </w:lvl>
    <w:lvl w:ilvl="2" w:tplc="B7FA94AC">
      <w:start w:val="1"/>
      <w:numFmt w:val="lowerRoman"/>
      <w:lvlText w:val="%3."/>
      <w:lvlJc w:val="left"/>
      <w:pPr>
        <w:ind w:left="1860" w:hanging="287"/>
      </w:pPr>
      <w:rPr>
        <w:rFonts w:hAnsi="Arial Unicode MS"/>
        <w:caps w:val="0"/>
        <w:smallCaps w:val="0"/>
        <w:strike w:val="0"/>
        <w:dstrike w:val="0"/>
        <w:color w:val="000000"/>
        <w:spacing w:val="0"/>
        <w:w w:val="100"/>
        <w:kern w:val="0"/>
        <w:position w:val="0"/>
        <w:highlight w:val="none"/>
        <w:vertAlign w:val="baseline"/>
      </w:rPr>
    </w:lvl>
    <w:lvl w:ilvl="3" w:tplc="2700B3E2">
      <w:start w:val="1"/>
      <w:numFmt w:val="decimal"/>
      <w:lvlText w:val="%4."/>
      <w:lvlJc w:val="left"/>
      <w:pPr>
        <w:ind w:left="2580" w:hanging="360"/>
      </w:pPr>
      <w:rPr>
        <w:rFonts w:hAnsi="Arial Unicode MS"/>
        <w:caps w:val="0"/>
        <w:smallCaps w:val="0"/>
        <w:strike w:val="0"/>
        <w:dstrike w:val="0"/>
        <w:color w:val="000000"/>
        <w:spacing w:val="0"/>
        <w:w w:val="100"/>
        <w:kern w:val="0"/>
        <w:position w:val="0"/>
        <w:highlight w:val="none"/>
        <w:vertAlign w:val="baseline"/>
      </w:rPr>
    </w:lvl>
    <w:lvl w:ilvl="4" w:tplc="88C0A724">
      <w:start w:val="1"/>
      <w:numFmt w:val="lowerLetter"/>
      <w:lvlText w:val="%5."/>
      <w:lvlJc w:val="left"/>
      <w:pPr>
        <w:ind w:left="3300" w:hanging="360"/>
      </w:pPr>
      <w:rPr>
        <w:rFonts w:hAnsi="Arial Unicode MS"/>
        <w:caps w:val="0"/>
        <w:smallCaps w:val="0"/>
        <w:strike w:val="0"/>
        <w:dstrike w:val="0"/>
        <w:color w:val="000000"/>
        <w:spacing w:val="0"/>
        <w:w w:val="100"/>
        <w:kern w:val="0"/>
        <w:position w:val="0"/>
        <w:highlight w:val="none"/>
        <w:vertAlign w:val="baseline"/>
      </w:rPr>
    </w:lvl>
    <w:lvl w:ilvl="5" w:tplc="7B54A564">
      <w:start w:val="1"/>
      <w:numFmt w:val="lowerRoman"/>
      <w:lvlText w:val="%6."/>
      <w:lvlJc w:val="left"/>
      <w:pPr>
        <w:ind w:left="4020" w:hanging="287"/>
      </w:pPr>
      <w:rPr>
        <w:rFonts w:hAnsi="Arial Unicode MS"/>
        <w:caps w:val="0"/>
        <w:smallCaps w:val="0"/>
        <w:strike w:val="0"/>
        <w:dstrike w:val="0"/>
        <w:color w:val="000000"/>
        <w:spacing w:val="0"/>
        <w:w w:val="100"/>
        <w:kern w:val="0"/>
        <w:position w:val="0"/>
        <w:highlight w:val="none"/>
        <w:vertAlign w:val="baseline"/>
      </w:rPr>
    </w:lvl>
    <w:lvl w:ilvl="6" w:tplc="6E60D464">
      <w:start w:val="1"/>
      <w:numFmt w:val="decimal"/>
      <w:lvlText w:val="%7."/>
      <w:lvlJc w:val="left"/>
      <w:pPr>
        <w:ind w:left="4740" w:hanging="360"/>
      </w:pPr>
      <w:rPr>
        <w:rFonts w:hAnsi="Arial Unicode MS"/>
        <w:caps w:val="0"/>
        <w:smallCaps w:val="0"/>
        <w:strike w:val="0"/>
        <w:dstrike w:val="0"/>
        <w:color w:val="000000"/>
        <w:spacing w:val="0"/>
        <w:w w:val="100"/>
        <w:kern w:val="0"/>
        <w:position w:val="0"/>
        <w:highlight w:val="none"/>
        <w:vertAlign w:val="baseline"/>
      </w:rPr>
    </w:lvl>
    <w:lvl w:ilvl="7" w:tplc="AF8047D6">
      <w:start w:val="1"/>
      <w:numFmt w:val="lowerLetter"/>
      <w:lvlText w:val="%8."/>
      <w:lvlJc w:val="left"/>
      <w:pPr>
        <w:ind w:left="5460" w:hanging="360"/>
      </w:pPr>
      <w:rPr>
        <w:rFonts w:hAnsi="Arial Unicode MS"/>
        <w:caps w:val="0"/>
        <w:smallCaps w:val="0"/>
        <w:strike w:val="0"/>
        <w:dstrike w:val="0"/>
        <w:color w:val="000000"/>
        <w:spacing w:val="0"/>
        <w:w w:val="100"/>
        <w:kern w:val="0"/>
        <w:position w:val="0"/>
        <w:highlight w:val="none"/>
        <w:vertAlign w:val="baseline"/>
      </w:rPr>
    </w:lvl>
    <w:lvl w:ilvl="8" w:tplc="50DEBA5C">
      <w:start w:val="1"/>
      <w:numFmt w:val="lowerRoman"/>
      <w:lvlText w:val="%9."/>
      <w:lvlJc w:val="left"/>
      <w:pPr>
        <w:ind w:left="618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4B9A07D2"/>
    <w:multiLevelType w:val="hybridMultilevel"/>
    <w:tmpl w:val="035AEF58"/>
    <w:lvl w:ilvl="0" w:tplc="6388D5FC">
      <w:start w:val="1"/>
      <w:numFmt w:val="decimal"/>
      <w:lvlText w:val="%1."/>
      <w:lvlJc w:val="left"/>
      <w:pPr>
        <w:tabs>
          <w:tab w:val="left" w:pos="1350"/>
        </w:tabs>
        <w:ind w:left="720" w:hanging="360"/>
      </w:pPr>
      <w:rPr>
        <w:rFonts w:hAnsi="Arial Unicode MS"/>
        <w:caps w:val="0"/>
        <w:smallCaps w:val="0"/>
        <w:strike w:val="0"/>
        <w:dstrike w:val="0"/>
        <w:color w:val="000000"/>
        <w:spacing w:val="0"/>
        <w:w w:val="100"/>
        <w:kern w:val="0"/>
        <w:position w:val="0"/>
        <w:highlight w:val="none"/>
        <w:vertAlign w:val="baseline"/>
      </w:rPr>
    </w:lvl>
    <w:lvl w:ilvl="1" w:tplc="AE28DC06">
      <w:start w:val="1"/>
      <w:numFmt w:val="lowerLetter"/>
      <w:lvlText w:val="%2."/>
      <w:lvlJc w:val="left"/>
      <w:pPr>
        <w:tabs>
          <w:tab w:val="left" w:pos="1350"/>
        </w:tabs>
        <w:ind w:left="1080" w:hanging="270"/>
      </w:pPr>
      <w:rPr>
        <w:rFonts w:hAnsi="Arial Unicode MS"/>
        <w:caps w:val="0"/>
        <w:smallCaps w:val="0"/>
        <w:strike w:val="0"/>
        <w:dstrike w:val="0"/>
        <w:color w:val="000000"/>
        <w:spacing w:val="0"/>
        <w:w w:val="100"/>
        <w:kern w:val="0"/>
        <w:position w:val="0"/>
        <w:highlight w:val="none"/>
        <w:vertAlign w:val="baseline"/>
      </w:rPr>
    </w:lvl>
    <w:lvl w:ilvl="2" w:tplc="4D341DC6">
      <w:start w:val="1"/>
      <w:numFmt w:val="lowerRoman"/>
      <w:lvlText w:val="%3."/>
      <w:lvlJc w:val="left"/>
      <w:pPr>
        <w:tabs>
          <w:tab w:val="left" w:pos="1350"/>
        </w:tabs>
        <w:ind w:left="1800" w:hanging="287"/>
      </w:pPr>
      <w:rPr>
        <w:rFonts w:hAnsi="Arial Unicode MS"/>
        <w:caps w:val="0"/>
        <w:smallCaps w:val="0"/>
        <w:strike w:val="0"/>
        <w:dstrike w:val="0"/>
        <w:color w:val="000000"/>
        <w:spacing w:val="0"/>
        <w:w w:val="100"/>
        <w:kern w:val="0"/>
        <w:position w:val="0"/>
        <w:highlight w:val="none"/>
        <w:vertAlign w:val="baseline"/>
      </w:rPr>
    </w:lvl>
    <w:lvl w:ilvl="3" w:tplc="7A965EFC">
      <w:start w:val="1"/>
      <w:numFmt w:val="decimal"/>
      <w:lvlText w:val="%4."/>
      <w:lvlJc w:val="left"/>
      <w:pPr>
        <w:tabs>
          <w:tab w:val="left" w:pos="1350"/>
        </w:tabs>
        <w:ind w:left="2520" w:hanging="360"/>
      </w:pPr>
      <w:rPr>
        <w:rFonts w:hAnsi="Arial Unicode MS"/>
        <w:caps w:val="0"/>
        <w:smallCaps w:val="0"/>
        <w:strike w:val="0"/>
        <w:dstrike w:val="0"/>
        <w:color w:val="000000"/>
        <w:spacing w:val="0"/>
        <w:w w:val="100"/>
        <w:kern w:val="0"/>
        <w:position w:val="0"/>
        <w:highlight w:val="none"/>
        <w:vertAlign w:val="baseline"/>
      </w:rPr>
    </w:lvl>
    <w:lvl w:ilvl="4" w:tplc="5590D406">
      <w:start w:val="1"/>
      <w:numFmt w:val="lowerLetter"/>
      <w:lvlText w:val="%5."/>
      <w:lvlJc w:val="left"/>
      <w:pPr>
        <w:tabs>
          <w:tab w:val="left" w:pos="1350"/>
        </w:tabs>
        <w:ind w:left="3240" w:hanging="360"/>
      </w:pPr>
      <w:rPr>
        <w:rFonts w:hAnsi="Arial Unicode MS"/>
        <w:caps w:val="0"/>
        <w:smallCaps w:val="0"/>
        <w:strike w:val="0"/>
        <w:dstrike w:val="0"/>
        <w:color w:val="000000"/>
        <w:spacing w:val="0"/>
        <w:w w:val="100"/>
        <w:kern w:val="0"/>
        <w:position w:val="0"/>
        <w:highlight w:val="none"/>
        <w:vertAlign w:val="baseline"/>
      </w:rPr>
    </w:lvl>
    <w:lvl w:ilvl="5" w:tplc="6B82C5CA">
      <w:start w:val="1"/>
      <w:numFmt w:val="lowerRoman"/>
      <w:lvlText w:val="%6."/>
      <w:lvlJc w:val="left"/>
      <w:pPr>
        <w:tabs>
          <w:tab w:val="left" w:pos="1350"/>
        </w:tabs>
        <w:ind w:left="3960" w:hanging="287"/>
      </w:pPr>
      <w:rPr>
        <w:rFonts w:hAnsi="Arial Unicode MS"/>
        <w:caps w:val="0"/>
        <w:smallCaps w:val="0"/>
        <w:strike w:val="0"/>
        <w:dstrike w:val="0"/>
        <w:color w:val="000000"/>
        <w:spacing w:val="0"/>
        <w:w w:val="100"/>
        <w:kern w:val="0"/>
        <w:position w:val="0"/>
        <w:highlight w:val="none"/>
        <w:vertAlign w:val="baseline"/>
      </w:rPr>
    </w:lvl>
    <w:lvl w:ilvl="6" w:tplc="538A6D4E">
      <w:start w:val="1"/>
      <w:numFmt w:val="decimal"/>
      <w:lvlText w:val="%7."/>
      <w:lvlJc w:val="left"/>
      <w:pPr>
        <w:tabs>
          <w:tab w:val="left" w:pos="1350"/>
        </w:tabs>
        <w:ind w:left="4680" w:hanging="360"/>
      </w:pPr>
      <w:rPr>
        <w:rFonts w:hAnsi="Arial Unicode MS"/>
        <w:caps w:val="0"/>
        <w:smallCaps w:val="0"/>
        <w:strike w:val="0"/>
        <w:dstrike w:val="0"/>
        <w:color w:val="000000"/>
        <w:spacing w:val="0"/>
        <w:w w:val="100"/>
        <w:kern w:val="0"/>
        <w:position w:val="0"/>
        <w:highlight w:val="none"/>
        <w:vertAlign w:val="baseline"/>
      </w:rPr>
    </w:lvl>
    <w:lvl w:ilvl="7" w:tplc="E752F952">
      <w:start w:val="1"/>
      <w:numFmt w:val="lowerLetter"/>
      <w:lvlText w:val="%8."/>
      <w:lvlJc w:val="left"/>
      <w:pPr>
        <w:tabs>
          <w:tab w:val="left" w:pos="1350"/>
        </w:tabs>
        <w:ind w:left="5400" w:hanging="360"/>
      </w:pPr>
      <w:rPr>
        <w:rFonts w:hAnsi="Arial Unicode MS"/>
        <w:caps w:val="0"/>
        <w:smallCaps w:val="0"/>
        <w:strike w:val="0"/>
        <w:dstrike w:val="0"/>
        <w:color w:val="000000"/>
        <w:spacing w:val="0"/>
        <w:w w:val="100"/>
        <w:kern w:val="0"/>
        <w:position w:val="0"/>
        <w:highlight w:val="none"/>
        <w:vertAlign w:val="baseline"/>
      </w:rPr>
    </w:lvl>
    <w:lvl w:ilvl="8" w:tplc="65F86D28">
      <w:start w:val="1"/>
      <w:numFmt w:val="lowerRoman"/>
      <w:lvlText w:val="%9."/>
      <w:lvlJc w:val="left"/>
      <w:pPr>
        <w:tabs>
          <w:tab w:val="left" w:pos="1350"/>
        </w:tabs>
        <w:ind w:left="6120" w:hanging="287"/>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4C187D4B"/>
    <w:multiLevelType w:val="hybridMultilevel"/>
    <w:tmpl w:val="D2E05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4626F"/>
    <w:multiLevelType w:val="hybridMultilevel"/>
    <w:tmpl w:val="2EAAB0BA"/>
    <w:lvl w:ilvl="0" w:tplc="437EBB8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2E396B"/>
    <w:multiLevelType w:val="hybridMultilevel"/>
    <w:tmpl w:val="70665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D21974"/>
    <w:multiLevelType w:val="hybridMultilevel"/>
    <w:tmpl w:val="587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6820E9"/>
    <w:multiLevelType w:val="hybridMultilevel"/>
    <w:tmpl w:val="C6E4C056"/>
    <w:lvl w:ilvl="0" w:tplc="940CF698">
      <w:start w:val="1"/>
      <w:numFmt w:val="decimal"/>
      <w:lvlText w:val="%1."/>
      <w:lvlJc w:val="left"/>
      <w:pPr>
        <w:tabs>
          <w:tab w:val="num" w:pos="360"/>
        </w:tabs>
        <w:ind w:left="36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137871"/>
    <w:multiLevelType w:val="hybridMultilevel"/>
    <w:tmpl w:val="3AE84A06"/>
    <w:lvl w:ilvl="0" w:tplc="38C09C4E">
      <w:start w:val="1"/>
      <w:numFmt w:val="bullet"/>
      <w:lvlText w:val="-"/>
      <w:lvlJc w:val="left"/>
      <w:pPr>
        <w:ind w:left="720" w:hanging="360"/>
      </w:pPr>
      <w:rPr>
        <w:rFonts w:ascii="Calibri" w:hAnsi="Calibri" w:hint="default"/>
      </w:rPr>
    </w:lvl>
    <w:lvl w:ilvl="1" w:tplc="DFD6BD3A">
      <w:start w:val="1"/>
      <w:numFmt w:val="bullet"/>
      <w:lvlText w:val="o"/>
      <w:lvlJc w:val="left"/>
      <w:pPr>
        <w:ind w:left="1440" w:hanging="360"/>
      </w:pPr>
      <w:rPr>
        <w:rFonts w:ascii="Courier New" w:hAnsi="Courier New" w:hint="default"/>
      </w:rPr>
    </w:lvl>
    <w:lvl w:ilvl="2" w:tplc="14D21F04">
      <w:start w:val="1"/>
      <w:numFmt w:val="bullet"/>
      <w:lvlText w:val=""/>
      <w:lvlJc w:val="left"/>
      <w:pPr>
        <w:ind w:left="2160" w:hanging="360"/>
      </w:pPr>
      <w:rPr>
        <w:rFonts w:ascii="Wingdings" w:hAnsi="Wingdings" w:hint="default"/>
      </w:rPr>
    </w:lvl>
    <w:lvl w:ilvl="3" w:tplc="4710AD98">
      <w:start w:val="1"/>
      <w:numFmt w:val="bullet"/>
      <w:lvlText w:val=""/>
      <w:lvlJc w:val="left"/>
      <w:pPr>
        <w:ind w:left="2880" w:hanging="360"/>
      </w:pPr>
      <w:rPr>
        <w:rFonts w:ascii="Symbol" w:hAnsi="Symbol" w:hint="default"/>
      </w:rPr>
    </w:lvl>
    <w:lvl w:ilvl="4" w:tplc="2B583E44">
      <w:start w:val="1"/>
      <w:numFmt w:val="bullet"/>
      <w:lvlText w:val="o"/>
      <w:lvlJc w:val="left"/>
      <w:pPr>
        <w:ind w:left="3600" w:hanging="360"/>
      </w:pPr>
      <w:rPr>
        <w:rFonts w:ascii="Courier New" w:hAnsi="Courier New" w:hint="default"/>
      </w:rPr>
    </w:lvl>
    <w:lvl w:ilvl="5" w:tplc="18780F96">
      <w:start w:val="1"/>
      <w:numFmt w:val="bullet"/>
      <w:lvlText w:val=""/>
      <w:lvlJc w:val="left"/>
      <w:pPr>
        <w:ind w:left="4320" w:hanging="360"/>
      </w:pPr>
      <w:rPr>
        <w:rFonts w:ascii="Wingdings" w:hAnsi="Wingdings" w:hint="default"/>
      </w:rPr>
    </w:lvl>
    <w:lvl w:ilvl="6" w:tplc="30D6FA04">
      <w:start w:val="1"/>
      <w:numFmt w:val="bullet"/>
      <w:lvlText w:val=""/>
      <w:lvlJc w:val="left"/>
      <w:pPr>
        <w:ind w:left="5040" w:hanging="360"/>
      </w:pPr>
      <w:rPr>
        <w:rFonts w:ascii="Symbol" w:hAnsi="Symbol" w:hint="default"/>
      </w:rPr>
    </w:lvl>
    <w:lvl w:ilvl="7" w:tplc="0638F218">
      <w:start w:val="1"/>
      <w:numFmt w:val="bullet"/>
      <w:lvlText w:val="o"/>
      <w:lvlJc w:val="left"/>
      <w:pPr>
        <w:ind w:left="5760" w:hanging="360"/>
      </w:pPr>
      <w:rPr>
        <w:rFonts w:ascii="Courier New" w:hAnsi="Courier New" w:hint="default"/>
      </w:rPr>
    </w:lvl>
    <w:lvl w:ilvl="8" w:tplc="3D46F78C">
      <w:start w:val="1"/>
      <w:numFmt w:val="bullet"/>
      <w:lvlText w:val=""/>
      <w:lvlJc w:val="left"/>
      <w:pPr>
        <w:ind w:left="6480" w:hanging="360"/>
      </w:pPr>
      <w:rPr>
        <w:rFonts w:ascii="Wingdings" w:hAnsi="Wingdings" w:hint="default"/>
      </w:rPr>
    </w:lvl>
  </w:abstractNum>
  <w:abstractNum w:abstractNumId="28" w15:restartNumberingAfterBreak="0">
    <w:nsid w:val="633112B3"/>
    <w:multiLevelType w:val="hybridMultilevel"/>
    <w:tmpl w:val="2C981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5C5A06"/>
    <w:multiLevelType w:val="hybridMultilevel"/>
    <w:tmpl w:val="DB42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C3555"/>
    <w:multiLevelType w:val="hybridMultilevel"/>
    <w:tmpl w:val="95682728"/>
    <w:name w:val="WW8Num14"/>
    <w:lvl w:ilvl="0" w:tplc="DD7C5EEA">
      <w:start w:val="1"/>
      <w:numFmt w:val="decimal"/>
      <w:lvlText w:val="%1."/>
      <w:lvlJc w:val="left"/>
      <w:pPr>
        <w:tabs>
          <w:tab w:val="num" w:pos="540"/>
        </w:tabs>
        <w:ind w:left="540" w:hanging="360"/>
      </w:pPr>
      <w:rPr>
        <w:rFonts w:ascii="Palatino" w:hAnsi="Palatino"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5E190A"/>
    <w:multiLevelType w:val="hybridMultilevel"/>
    <w:tmpl w:val="7DE2B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D875B3"/>
    <w:multiLevelType w:val="hybridMultilevel"/>
    <w:tmpl w:val="2E0E4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61778D"/>
    <w:multiLevelType w:val="hybridMultilevel"/>
    <w:tmpl w:val="CBF04CE6"/>
    <w:lvl w:ilvl="0" w:tplc="574A4932">
      <w:start w:val="1"/>
      <w:numFmt w:val="decimal"/>
      <w:lvlText w:val="%1."/>
      <w:lvlJc w:val="left"/>
      <w:pPr>
        <w:tabs>
          <w:tab w:val="num" w:pos="360"/>
        </w:tabs>
        <w:ind w:left="360" w:hanging="360"/>
      </w:pPr>
      <w:rPr>
        <w:rFonts w:ascii="Palatino" w:hAnsi="Palatino" w:hint="default"/>
        <w:b w:val="0"/>
        <w:i w:val="0"/>
        <w:color w:val="auto"/>
        <w:sz w:val="24"/>
      </w:rPr>
    </w:lvl>
    <w:lvl w:ilvl="1" w:tplc="45400C30">
      <w:start w:val="1"/>
      <w:numFmt w:val="decimal"/>
      <w:lvlText w:val="%2."/>
      <w:lvlJc w:val="left"/>
      <w:pPr>
        <w:tabs>
          <w:tab w:val="num" w:pos="360"/>
        </w:tabs>
        <w:ind w:left="36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4A72B2"/>
    <w:multiLevelType w:val="hybridMultilevel"/>
    <w:tmpl w:val="F300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2E15AC"/>
    <w:multiLevelType w:val="hybridMultilevel"/>
    <w:tmpl w:val="2F74F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CB1371"/>
    <w:multiLevelType w:val="hybridMultilevel"/>
    <w:tmpl w:val="91560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FF33E8"/>
    <w:multiLevelType w:val="hybridMultilevel"/>
    <w:tmpl w:val="FFFFFFFF"/>
    <w:lvl w:ilvl="0" w:tplc="9FDAFABC">
      <w:start w:val="1"/>
      <w:numFmt w:val="decimal"/>
      <w:lvlText w:val="%1."/>
      <w:lvlJc w:val="left"/>
      <w:pPr>
        <w:ind w:left="72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AC40B32E">
      <w:numFmt w:val="bullet"/>
      <w:lvlText w:val="•"/>
      <w:lvlJc w:val="left"/>
      <w:pPr>
        <w:ind w:left="1650" w:hanging="540"/>
      </w:pPr>
      <w:rPr>
        <w:rFonts w:hint="default"/>
        <w:lang w:val="en-US" w:eastAsia="en-US" w:bidi="ar-SA"/>
      </w:rPr>
    </w:lvl>
    <w:lvl w:ilvl="2" w:tplc="5A747110">
      <w:numFmt w:val="bullet"/>
      <w:lvlText w:val="•"/>
      <w:lvlJc w:val="left"/>
      <w:pPr>
        <w:ind w:left="2580" w:hanging="540"/>
      </w:pPr>
      <w:rPr>
        <w:rFonts w:hint="default"/>
        <w:lang w:val="en-US" w:eastAsia="en-US" w:bidi="ar-SA"/>
      </w:rPr>
    </w:lvl>
    <w:lvl w:ilvl="3" w:tplc="1432435A">
      <w:numFmt w:val="bullet"/>
      <w:lvlText w:val="•"/>
      <w:lvlJc w:val="left"/>
      <w:pPr>
        <w:ind w:left="3510" w:hanging="540"/>
      </w:pPr>
      <w:rPr>
        <w:rFonts w:hint="default"/>
        <w:lang w:val="en-US" w:eastAsia="en-US" w:bidi="ar-SA"/>
      </w:rPr>
    </w:lvl>
    <w:lvl w:ilvl="4" w:tplc="2ADED5E6">
      <w:numFmt w:val="bullet"/>
      <w:lvlText w:val="•"/>
      <w:lvlJc w:val="left"/>
      <w:pPr>
        <w:ind w:left="4440" w:hanging="540"/>
      </w:pPr>
      <w:rPr>
        <w:rFonts w:hint="default"/>
        <w:lang w:val="en-US" w:eastAsia="en-US" w:bidi="ar-SA"/>
      </w:rPr>
    </w:lvl>
    <w:lvl w:ilvl="5" w:tplc="8454F922">
      <w:numFmt w:val="bullet"/>
      <w:lvlText w:val="•"/>
      <w:lvlJc w:val="left"/>
      <w:pPr>
        <w:ind w:left="5370" w:hanging="540"/>
      </w:pPr>
      <w:rPr>
        <w:rFonts w:hint="default"/>
        <w:lang w:val="en-US" w:eastAsia="en-US" w:bidi="ar-SA"/>
      </w:rPr>
    </w:lvl>
    <w:lvl w:ilvl="6" w:tplc="4B9E7E86">
      <w:numFmt w:val="bullet"/>
      <w:lvlText w:val="•"/>
      <w:lvlJc w:val="left"/>
      <w:pPr>
        <w:ind w:left="6300" w:hanging="540"/>
      </w:pPr>
      <w:rPr>
        <w:rFonts w:hint="default"/>
        <w:lang w:val="en-US" w:eastAsia="en-US" w:bidi="ar-SA"/>
      </w:rPr>
    </w:lvl>
    <w:lvl w:ilvl="7" w:tplc="74321B98">
      <w:numFmt w:val="bullet"/>
      <w:lvlText w:val="•"/>
      <w:lvlJc w:val="left"/>
      <w:pPr>
        <w:ind w:left="7230" w:hanging="540"/>
      </w:pPr>
      <w:rPr>
        <w:rFonts w:hint="default"/>
        <w:lang w:val="en-US" w:eastAsia="en-US" w:bidi="ar-SA"/>
      </w:rPr>
    </w:lvl>
    <w:lvl w:ilvl="8" w:tplc="ED86AF98">
      <w:numFmt w:val="bullet"/>
      <w:lvlText w:val="•"/>
      <w:lvlJc w:val="left"/>
      <w:pPr>
        <w:ind w:left="8160" w:hanging="540"/>
      </w:pPr>
      <w:rPr>
        <w:rFonts w:hint="default"/>
        <w:lang w:val="en-US" w:eastAsia="en-US" w:bidi="ar-SA"/>
      </w:rPr>
    </w:lvl>
  </w:abstractNum>
  <w:num w:numId="1" w16cid:durableId="353191993">
    <w:abstractNumId w:val="11"/>
  </w:num>
  <w:num w:numId="2" w16cid:durableId="1202326064">
    <w:abstractNumId w:val="27"/>
  </w:num>
  <w:num w:numId="3" w16cid:durableId="1833259008">
    <w:abstractNumId w:val="3"/>
  </w:num>
  <w:num w:numId="4" w16cid:durableId="354231614">
    <w:abstractNumId w:val="13"/>
  </w:num>
  <w:num w:numId="5" w16cid:durableId="897934560">
    <w:abstractNumId w:val="10"/>
  </w:num>
  <w:num w:numId="6" w16cid:durableId="624625752">
    <w:abstractNumId w:val="4"/>
  </w:num>
  <w:num w:numId="7" w16cid:durableId="562912157">
    <w:abstractNumId w:val="20"/>
  </w:num>
  <w:num w:numId="8" w16cid:durableId="830215652">
    <w:abstractNumId w:val="9"/>
  </w:num>
  <w:num w:numId="9" w16cid:durableId="1340474319">
    <w:abstractNumId w:val="28"/>
  </w:num>
  <w:num w:numId="10" w16cid:durableId="1088580012">
    <w:abstractNumId w:val="30"/>
  </w:num>
  <w:num w:numId="11" w16cid:durableId="1810783454">
    <w:abstractNumId w:val="18"/>
    <w:lvlOverride w:ilvl="0">
      <w:startOverride w:val="1"/>
    </w:lvlOverride>
  </w:num>
  <w:num w:numId="12" w16cid:durableId="143551680">
    <w:abstractNumId w:val="1"/>
  </w:num>
  <w:num w:numId="13" w16cid:durableId="445121681">
    <w:abstractNumId w:val="5"/>
  </w:num>
  <w:num w:numId="14" w16cid:durableId="1472791735">
    <w:abstractNumId w:val="23"/>
  </w:num>
  <w:num w:numId="15" w16cid:durableId="1091707043">
    <w:abstractNumId w:val="33"/>
  </w:num>
  <w:num w:numId="16" w16cid:durableId="1839274387">
    <w:abstractNumId w:val="21"/>
  </w:num>
  <w:num w:numId="17" w16cid:durableId="1234972210">
    <w:abstractNumId w:val="17"/>
  </w:num>
  <w:num w:numId="18" w16cid:durableId="702824710">
    <w:abstractNumId w:val="0"/>
  </w:num>
  <w:num w:numId="19" w16cid:durableId="1717437206">
    <w:abstractNumId w:val="35"/>
  </w:num>
  <w:num w:numId="20" w16cid:durableId="1385177676">
    <w:abstractNumId w:val="34"/>
  </w:num>
  <w:num w:numId="21" w16cid:durableId="549197158">
    <w:abstractNumId w:val="25"/>
  </w:num>
  <w:num w:numId="22" w16cid:durableId="749814389">
    <w:abstractNumId w:val="7"/>
  </w:num>
  <w:num w:numId="23" w16cid:durableId="472604256">
    <w:abstractNumId w:val="31"/>
  </w:num>
  <w:num w:numId="24" w16cid:durableId="1515221423">
    <w:abstractNumId w:val="14"/>
  </w:num>
  <w:num w:numId="25" w16cid:durableId="1208687394">
    <w:abstractNumId w:val="26"/>
  </w:num>
  <w:num w:numId="26" w16cid:durableId="2035186799">
    <w:abstractNumId w:val="12"/>
  </w:num>
  <w:num w:numId="27" w16cid:durableId="946695046">
    <w:abstractNumId w:val="22"/>
  </w:num>
  <w:num w:numId="28" w16cid:durableId="660697611">
    <w:abstractNumId w:val="2"/>
  </w:num>
  <w:num w:numId="29" w16cid:durableId="517162679">
    <w:abstractNumId w:val="15"/>
  </w:num>
  <w:num w:numId="30" w16cid:durableId="1664771902">
    <w:abstractNumId w:val="37"/>
  </w:num>
  <w:num w:numId="31" w16cid:durableId="3741592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3737114">
    <w:abstractNumId w:val="6"/>
  </w:num>
  <w:num w:numId="33" w16cid:durableId="1718776691">
    <w:abstractNumId w:val="36"/>
  </w:num>
  <w:num w:numId="34" w16cid:durableId="190412482">
    <w:abstractNumId w:val="19"/>
  </w:num>
  <w:num w:numId="35" w16cid:durableId="1643264374">
    <w:abstractNumId w:val="32"/>
  </w:num>
  <w:num w:numId="36" w16cid:durableId="91629634">
    <w:abstractNumId w:val="16"/>
  </w:num>
  <w:num w:numId="37" w16cid:durableId="2103256185">
    <w:abstractNumId w:val="29"/>
  </w:num>
  <w:num w:numId="38" w16cid:durableId="1995255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B4"/>
    <w:rsid w:val="000003B5"/>
    <w:rsid w:val="000005F0"/>
    <w:rsid w:val="00000ABE"/>
    <w:rsid w:val="00000DD5"/>
    <w:rsid w:val="00000E90"/>
    <w:rsid w:val="00000F8C"/>
    <w:rsid w:val="000010C7"/>
    <w:rsid w:val="000011F5"/>
    <w:rsid w:val="000018B6"/>
    <w:rsid w:val="00001A69"/>
    <w:rsid w:val="0000263A"/>
    <w:rsid w:val="00002766"/>
    <w:rsid w:val="00003483"/>
    <w:rsid w:val="000034E8"/>
    <w:rsid w:val="00003A6E"/>
    <w:rsid w:val="00003C23"/>
    <w:rsid w:val="0000477E"/>
    <w:rsid w:val="00004935"/>
    <w:rsid w:val="00004A57"/>
    <w:rsid w:val="000052F9"/>
    <w:rsid w:val="00005427"/>
    <w:rsid w:val="000056AA"/>
    <w:rsid w:val="000056CD"/>
    <w:rsid w:val="00005871"/>
    <w:rsid w:val="0000612C"/>
    <w:rsid w:val="000061C9"/>
    <w:rsid w:val="00006334"/>
    <w:rsid w:val="000069C6"/>
    <w:rsid w:val="0000706E"/>
    <w:rsid w:val="00007127"/>
    <w:rsid w:val="00007992"/>
    <w:rsid w:val="000079E1"/>
    <w:rsid w:val="00007B22"/>
    <w:rsid w:val="00007CFD"/>
    <w:rsid w:val="00007D7D"/>
    <w:rsid w:val="00010AF0"/>
    <w:rsid w:val="000111DF"/>
    <w:rsid w:val="00011298"/>
    <w:rsid w:val="00011C27"/>
    <w:rsid w:val="00011D10"/>
    <w:rsid w:val="00011E40"/>
    <w:rsid w:val="00011F3F"/>
    <w:rsid w:val="000121FA"/>
    <w:rsid w:val="00012241"/>
    <w:rsid w:val="00012712"/>
    <w:rsid w:val="00012B14"/>
    <w:rsid w:val="00012B8A"/>
    <w:rsid w:val="00012C7C"/>
    <w:rsid w:val="00013065"/>
    <w:rsid w:val="00013077"/>
    <w:rsid w:val="0001365D"/>
    <w:rsid w:val="00013AC5"/>
    <w:rsid w:val="00013D75"/>
    <w:rsid w:val="00013D8F"/>
    <w:rsid w:val="00013F1B"/>
    <w:rsid w:val="0001428A"/>
    <w:rsid w:val="0001438D"/>
    <w:rsid w:val="000143F8"/>
    <w:rsid w:val="00014937"/>
    <w:rsid w:val="00014C2A"/>
    <w:rsid w:val="00015242"/>
    <w:rsid w:val="00015273"/>
    <w:rsid w:val="00015667"/>
    <w:rsid w:val="00015FA2"/>
    <w:rsid w:val="0001609E"/>
    <w:rsid w:val="000164D5"/>
    <w:rsid w:val="000164ED"/>
    <w:rsid w:val="00016A0E"/>
    <w:rsid w:val="00016F58"/>
    <w:rsid w:val="00016FE1"/>
    <w:rsid w:val="000170E6"/>
    <w:rsid w:val="00017401"/>
    <w:rsid w:val="0001760F"/>
    <w:rsid w:val="0001762F"/>
    <w:rsid w:val="00017757"/>
    <w:rsid w:val="0001779C"/>
    <w:rsid w:val="000177BE"/>
    <w:rsid w:val="00017A91"/>
    <w:rsid w:val="00017B23"/>
    <w:rsid w:val="00017E2A"/>
    <w:rsid w:val="00020155"/>
    <w:rsid w:val="00020708"/>
    <w:rsid w:val="000208B5"/>
    <w:rsid w:val="00020929"/>
    <w:rsid w:val="00020A55"/>
    <w:rsid w:val="00020B93"/>
    <w:rsid w:val="00020F93"/>
    <w:rsid w:val="00020FDF"/>
    <w:rsid w:val="0002103A"/>
    <w:rsid w:val="000216D0"/>
    <w:rsid w:val="00021A28"/>
    <w:rsid w:val="00021F50"/>
    <w:rsid w:val="00021FC1"/>
    <w:rsid w:val="00022576"/>
    <w:rsid w:val="00022715"/>
    <w:rsid w:val="00022CB1"/>
    <w:rsid w:val="00023435"/>
    <w:rsid w:val="00023474"/>
    <w:rsid w:val="00023759"/>
    <w:rsid w:val="00023857"/>
    <w:rsid w:val="00023B4F"/>
    <w:rsid w:val="0002424A"/>
    <w:rsid w:val="000243F9"/>
    <w:rsid w:val="000244BC"/>
    <w:rsid w:val="0002455C"/>
    <w:rsid w:val="0002462A"/>
    <w:rsid w:val="0002483E"/>
    <w:rsid w:val="0002493B"/>
    <w:rsid w:val="00024AE6"/>
    <w:rsid w:val="00024D71"/>
    <w:rsid w:val="00025101"/>
    <w:rsid w:val="00025256"/>
    <w:rsid w:val="0002525F"/>
    <w:rsid w:val="00025783"/>
    <w:rsid w:val="00025B2F"/>
    <w:rsid w:val="00026358"/>
    <w:rsid w:val="0002642A"/>
    <w:rsid w:val="000264C0"/>
    <w:rsid w:val="0002673D"/>
    <w:rsid w:val="000269B4"/>
    <w:rsid w:val="00026BAA"/>
    <w:rsid w:val="00026D55"/>
    <w:rsid w:val="00027134"/>
    <w:rsid w:val="00027417"/>
    <w:rsid w:val="00027951"/>
    <w:rsid w:val="00027ABA"/>
    <w:rsid w:val="00027BE0"/>
    <w:rsid w:val="00027BE4"/>
    <w:rsid w:val="0003021B"/>
    <w:rsid w:val="000304D7"/>
    <w:rsid w:val="000309A2"/>
    <w:rsid w:val="00030DA1"/>
    <w:rsid w:val="000311C8"/>
    <w:rsid w:val="0003171A"/>
    <w:rsid w:val="00031908"/>
    <w:rsid w:val="00031962"/>
    <w:rsid w:val="00031B39"/>
    <w:rsid w:val="000321AA"/>
    <w:rsid w:val="00032256"/>
    <w:rsid w:val="000322B9"/>
    <w:rsid w:val="0003241F"/>
    <w:rsid w:val="0003246E"/>
    <w:rsid w:val="000325FE"/>
    <w:rsid w:val="00032E4C"/>
    <w:rsid w:val="00033393"/>
    <w:rsid w:val="00033C58"/>
    <w:rsid w:val="0003418D"/>
    <w:rsid w:val="00034560"/>
    <w:rsid w:val="000345AC"/>
    <w:rsid w:val="00034BCE"/>
    <w:rsid w:val="00034C27"/>
    <w:rsid w:val="00034D70"/>
    <w:rsid w:val="00035999"/>
    <w:rsid w:val="00036299"/>
    <w:rsid w:val="00036387"/>
    <w:rsid w:val="00036A33"/>
    <w:rsid w:val="00036D7E"/>
    <w:rsid w:val="00036E3E"/>
    <w:rsid w:val="00036FFB"/>
    <w:rsid w:val="000370B1"/>
    <w:rsid w:val="0003733C"/>
    <w:rsid w:val="00037405"/>
    <w:rsid w:val="000374B7"/>
    <w:rsid w:val="0003773B"/>
    <w:rsid w:val="00037AAE"/>
    <w:rsid w:val="00037C32"/>
    <w:rsid w:val="0004046E"/>
    <w:rsid w:val="00040602"/>
    <w:rsid w:val="00040B57"/>
    <w:rsid w:val="00041018"/>
    <w:rsid w:val="00041520"/>
    <w:rsid w:val="000416FB"/>
    <w:rsid w:val="00041942"/>
    <w:rsid w:val="000423B2"/>
    <w:rsid w:val="00042480"/>
    <w:rsid w:val="000424DA"/>
    <w:rsid w:val="0004251F"/>
    <w:rsid w:val="000437EC"/>
    <w:rsid w:val="0004392E"/>
    <w:rsid w:val="00043965"/>
    <w:rsid w:val="000439EA"/>
    <w:rsid w:val="00043FAA"/>
    <w:rsid w:val="000443D3"/>
    <w:rsid w:val="00044934"/>
    <w:rsid w:val="00044996"/>
    <w:rsid w:val="0004508E"/>
    <w:rsid w:val="00045A20"/>
    <w:rsid w:val="00046A4A"/>
    <w:rsid w:val="00046CE8"/>
    <w:rsid w:val="00046E5D"/>
    <w:rsid w:val="00046FBE"/>
    <w:rsid w:val="0004720F"/>
    <w:rsid w:val="00047325"/>
    <w:rsid w:val="00047430"/>
    <w:rsid w:val="00047B41"/>
    <w:rsid w:val="00047B9E"/>
    <w:rsid w:val="000503A5"/>
    <w:rsid w:val="0005042A"/>
    <w:rsid w:val="00050EB7"/>
    <w:rsid w:val="00050F64"/>
    <w:rsid w:val="00051226"/>
    <w:rsid w:val="00051400"/>
    <w:rsid w:val="00051686"/>
    <w:rsid w:val="000516C7"/>
    <w:rsid w:val="00051A98"/>
    <w:rsid w:val="00051FDE"/>
    <w:rsid w:val="00052B44"/>
    <w:rsid w:val="00052BE3"/>
    <w:rsid w:val="00053241"/>
    <w:rsid w:val="00053550"/>
    <w:rsid w:val="00053A68"/>
    <w:rsid w:val="00054855"/>
    <w:rsid w:val="00054947"/>
    <w:rsid w:val="0005498B"/>
    <w:rsid w:val="00054A03"/>
    <w:rsid w:val="00054C65"/>
    <w:rsid w:val="00054F85"/>
    <w:rsid w:val="00055052"/>
    <w:rsid w:val="00055070"/>
    <w:rsid w:val="0005549B"/>
    <w:rsid w:val="000554FD"/>
    <w:rsid w:val="000557F2"/>
    <w:rsid w:val="00055CCD"/>
    <w:rsid w:val="00056C16"/>
    <w:rsid w:val="00056E44"/>
    <w:rsid w:val="000572DA"/>
    <w:rsid w:val="00057543"/>
    <w:rsid w:val="00057FB6"/>
    <w:rsid w:val="0006026C"/>
    <w:rsid w:val="00060FB4"/>
    <w:rsid w:val="00060FDE"/>
    <w:rsid w:val="00061107"/>
    <w:rsid w:val="00061C55"/>
    <w:rsid w:val="00061D12"/>
    <w:rsid w:val="00061F5A"/>
    <w:rsid w:val="000620F8"/>
    <w:rsid w:val="0006232C"/>
    <w:rsid w:val="00062410"/>
    <w:rsid w:val="00062D9C"/>
    <w:rsid w:val="0006347E"/>
    <w:rsid w:val="00063855"/>
    <w:rsid w:val="00063988"/>
    <w:rsid w:val="00064385"/>
    <w:rsid w:val="00064651"/>
    <w:rsid w:val="000647C5"/>
    <w:rsid w:val="000647CF"/>
    <w:rsid w:val="000647ED"/>
    <w:rsid w:val="000656AF"/>
    <w:rsid w:val="0006581C"/>
    <w:rsid w:val="0006589E"/>
    <w:rsid w:val="000669E5"/>
    <w:rsid w:val="00066AA0"/>
    <w:rsid w:val="00066AB6"/>
    <w:rsid w:val="00066B4A"/>
    <w:rsid w:val="00066C6A"/>
    <w:rsid w:val="000670E2"/>
    <w:rsid w:val="000671FA"/>
    <w:rsid w:val="000674B8"/>
    <w:rsid w:val="00067710"/>
    <w:rsid w:val="00067E72"/>
    <w:rsid w:val="00070656"/>
    <w:rsid w:val="000708E6"/>
    <w:rsid w:val="00070950"/>
    <w:rsid w:val="0007174C"/>
    <w:rsid w:val="00071B91"/>
    <w:rsid w:val="00072002"/>
    <w:rsid w:val="000720B7"/>
    <w:rsid w:val="00072713"/>
    <w:rsid w:val="0007294D"/>
    <w:rsid w:val="000729AC"/>
    <w:rsid w:val="00072D01"/>
    <w:rsid w:val="00073946"/>
    <w:rsid w:val="00073A74"/>
    <w:rsid w:val="00073C95"/>
    <w:rsid w:val="00074694"/>
    <w:rsid w:val="000747BC"/>
    <w:rsid w:val="0007489D"/>
    <w:rsid w:val="00074BC1"/>
    <w:rsid w:val="000752B3"/>
    <w:rsid w:val="000753EF"/>
    <w:rsid w:val="000755D4"/>
    <w:rsid w:val="00075B50"/>
    <w:rsid w:val="00075F6A"/>
    <w:rsid w:val="00076252"/>
    <w:rsid w:val="0007671E"/>
    <w:rsid w:val="00076ACB"/>
    <w:rsid w:val="00076B9F"/>
    <w:rsid w:val="00076CE8"/>
    <w:rsid w:val="00076F60"/>
    <w:rsid w:val="00077227"/>
    <w:rsid w:val="00077E23"/>
    <w:rsid w:val="00080914"/>
    <w:rsid w:val="00080A77"/>
    <w:rsid w:val="00080A8D"/>
    <w:rsid w:val="00080A94"/>
    <w:rsid w:val="00080BEE"/>
    <w:rsid w:val="000816AE"/>
    <w:rsid w:val="00081969"/>
    <w:rsid w:val="000828D1"/>
    <w:rsid w:val="00082AEC"/>
    <w:rsid w:val="00082BB3"/>
    <w:rsid w:val="00082D7C"/>
    <w:rsid w:val="0008381F"/>
    <w:rsid w:val="00083B95"/>
    <w:rsid w:val="00083C9E"/>
    <w:rsid w:val="00083D2D"/>
    <w:rsid w:val="00083D71"/>
    <w:rsid w:val="00083F00"/>
    <w:rsid w:val="00084770"/>
    <w:rsid w:val="00084804"/>
    <w:rsid w:val="000849BD"/>
    <w:rsid w:val="00084A8A"/>
    <w:rsid w:val="00084BF8"/>
    <w:rsid w:val="00085554"/>
    <w:rsid w:val="00085A5E"/>
    <w:rsid w:val="00085AFB"/>
    <w:rsid w:val="00085D0C"/>
    <w:rsid w:val="0008683E"/>
    <w:rsid w:val="000872DD"/>
    <w:rsid w:val="000874EA"/>
    <w:rsid w:val="00087504"/>
    <w:rsid w:val="00087F8E"/>
    <w:rsid w:val="0009073C"/>
    <w:rsid w:val="00090B14"/>
    <w:rsid w:val="00090F7E"/>
    <w:rsid w:val="00091430"/>
    <w:rsid w:val="0009193F"/>
    <w:rsid w:val="000919C9"/>
    <w:rsid w:val="000919D9"/>
    <w:rsid w:val="000920CE"/>
    <w:rsid w:val="00092773"/>
    <w:rsid w:val="00093019"/>
    <w:rsid w:val="00093287"/>
    <w:rsid w:val="000933C3"/>
    <w:rsid w:val="0009396C"/>
    <w:rsid w:val="00093EEE"/>
    <w:rsid w:val="0009463E"/>
    <w:rsid w:val="00094649"/>
    <w:rsid w:val="0009496C"/>
    <w:rsid w:val="00094A9B"/>
    <w:rsid w:val="00094B6A"/>
    <w:rsid w:val="00094C17"/>
    <w:rsid w:val="00095223"/>
    <w:rsid w:val="0009538A"/>
    <w:rsid w:val="000956E1"/>
    <w:rsid w:val="0009590B"/>
    <w:rsid w:val="000959EE"/>
    <w:rsid w:val="00096B79"/>
    <w:rsid w:val="00096B90"/>
    <w:rsid w:val="00097129"/>
    <w:rsid w:val="00097323"/>
    <w:rsid w:val="00097AD9"/>
    <w:rsid w:val="00097EAC"/>
    <w:rsid w:val="0009B408"/>
    <w:rsid w:val="000A02AB"/>
    <w:rsid w:val="000A04B1"/>
    <w:rsid w:val="000A04B2"/>
    <w:rsid w:val="000A0727"/>
    <w:rsid w:val="000A0D52"/>
    <w:rsid w:val="000A1251"/>
    <w:rsid w:val="000A127D"/>
    <w:rsid w:val="000A12B6"/>
    <w:rsid w:val="000A1346"/>
    <w:rsid w:val="000A1455"/>
    <w:rsid w:val="000A17C7"/>
    <w:rsid w:val="000A1937"/>
    <w:rsid w:val="000A1A32"/>
    <w:rsid w:val="000A1F5E"/>
    <w:rsid w:val="000A2045"/>
    <w:rsid w:val="000A2157"/>
    <w:rsid w:val="000A243D"/>
    <w:rsid w:val="000A2D88"/>
    <w:rsid w:val="000A2E74"/>
    <w:rsid w:val="000A34BA"/>
    <w:rsid w:val="000A3B6F"/>
    <w:rsid w:val="000A3CE1"/>
    <w:rsid w:val="000A41AB"/>
    <w:rsid w:val="000A438F"/>
    <w:rsid w:val="000A4940"/>
    <w:rsid w:val="000A49E7"/>
    <w:rsid w:val="000A59AE"/>
    <w:rsid w:val="000A6528"/>
    <w:rsid w:val="000A67FB"/>
    <w:rsid w:val="000A6932"/>
    <w:rsid w:val="000A6D1F"/>
    <w:rsid w:val="000A6D37"/>
    <w:rsid w:val="000A7488"/>
    <w:rsid w:val="000A7629"/>
    <w:rsid w:val="000A7C59"/>
    <w:rsid w:val="000B00D3"/>
    <w:rsid w:val="000B0150"/>
    <w:rsid w:val="000B03D9"/>
    <w:rsid w:val="000B05C8"/>
    <w:rsid w:val="000B0B08"/>
    <w:rsid w:val="000B146A"/>
    <w:rsid w:val="000B156D"/>
    <w:rsid w:val="000B16EC"/>
    <w:rsid w:val="000B1A5E"/>
    <w:rsid w:val="000B1DAB"/>
    <w:rsid w:val="000B1F9D"/>
    <w:rsid w:val="000B2094"/>
    <w:rsid w:val="000B2403"/>
    <w:rsid w:val="000B27C1"/>
    <w:rsid w:val="000B27F4"/>
    <w:rsid w:val="000B2AEA"/>
    <w:rsid w:val="000B3083"/>
    <w:rsid w:val="000B3595"/>
    <w:rsid w:val="000B3626"/>
    <w:rsid w:val="000B3965"/>
    <w:rsid w:val="000B4444"/>
    <w:rsid w:val="000B44E4"/>
    <w:rsid w:val="000B4671"/>
    <w:rsid w:val="000B46D5"/>
    <w:rsid w:val="000B48D6"/>
    <w:rsid w:val="000B4914"/>
    <w:rsid w:val="000B49FF"/>
    <w:rsid w:val="000B4CB1"/>
    <w:rsid w:val="000B4D44"/>
    <w:rsid w:val="000B4F59"/>
    <w:rsid w:val="000B514A"/>
    <w:rsid w:val="000B52ED"/>
    <w:rsid w:val="000B54CB"/>
    <w:rsid w:val="000B59F6"/>
    <w:rsid w:val="000B5A65"/>
    <w:rsid w:val="000B6243"/>
    <w:rsid w:val="000B6380"/>
    <w:rsid w:val="000B675E"/>
    <w:rsid w:val="000B7029"/>
    <w:rsid w:val="000B712B"/>
    <w:rsid w:val="000B71FC"/>
    <w:rsid w:val="000B7694"/>
    <w:rsid w:val="000B7730"/>
    <w:rsid w:val="000C017C"/>
    <w:rsid w:val="000C0565"/>
    <w:rsid w:val="000C06EA"/>
    <w:rsid w:val="000C09C3"/>
    <w:rsid w:val="000C11F6"/>
    <w:rsid w:val="000C13CB"/>
    <w:rsid w:val="000C2702"/>
    <w:rsid w:val="000C2CAA"/>
    <w:rsid w:val="000C2EA1"/>
    <w:rsid w:val="000C3821"/>
    <w:rsid w:val="000C3875"/>
    <w:rsid w:val="000C397D"/>
    <w:rsid w:val="000C3E6E"/>
    <w:rsid w:val="000C4243"/>
    <w:rsid w:val="000C43BD"/>
    <w:rsid w:val="000C4A01"/>
    <w:rsid w:val="000C4A49"/>
    <w:rsid w:val="000C4C87"/>
    <w:rsid w:val="000C5205"/>
    <w:rsid w:val="000C54DD"/>
    <w:rsid w:val="000C55AD"/>
    <w:rsid w:val="000C5669"/>
    <w:rsid w:val="000C5B67"/>
    <w:rsid w:val="000C5B8B"/>
    <w:rsid w:val="000C5D9F"/>
    <w:rsid w:val="000C6B2C"/>
    <w:rsid w:val="000C6D73"/>
    <w:rsid w:val="000C6DCC"/>
    <w:rsid w:val="000C6EA8"/>
    <w:rsid w:val="000C79F4"/>
    <w:rsid w:val="000C7B58"/>
    <w:rsid w:val="000C7D79"/>
    <w:rsid w:val="000C7F95"/>
    <w:rsid w:val="000D03A8"/>
    <w:rsid w:val="000D0575"/>
    <w:rsid w:val="000D06BC"/>
    <w:rsid w:val="000D0997"/>
    <w:rsid w:val="000D0AF4"/>
    <w:rsid w:val="000D0DF3"/>
    <w:rsid w:val="000D10B8"/>
    <w:rsid w:val="000D1290"/>
    <w:rsid w:val="000D17DE"/>
    <w:rsid w:val="000D22C2"/>
    <w:rsid w:val="000D24A0"/>
    <w:rsid w:val="000D2726"/>
    <w:rsid w:val="000D2D16"/>
    <w:rsid w:val="000D3410"/>
    <w:rsid w:val="000D39BB"/>
    <w:rsid w:val="000D3AB8"/>
    <w:rsid w:val="000D3B03"/>
    <w:rsid w:val="000D3D52"/>
    <w:rsid w:val="000D421D"/>
    <w:rsid w:val="000D46C9"/>
    <w:rsid w:val="000D47D7"/>
    <w:rsid w:val="000D490E"/>
    <w:rsid w:val="000D4D02"/>
    <w:rsid w:val="000D4D31"/>
    <w:rsid w:val="000D51A6"/>
    <w:rsid w:val="000D5A18"/>
    <w:rsid w:val="000D5ACF"/>
    <w:rsid w:val="000D5BCC"/>
    <w:rsid w:val="000D5D92"/>
    <w:rsid w:val="000D715F"/>
    <w:rsid w:val="000D726A"/>
    <w:rsid w:val="000D73C8"/>
    <w:rsid w:val="000D7762"/>
    <w:rsid w:val="000D7ABA"/>
    <w:rsid w:val="000D7AE2"/>
    <w:rsid w:val="000D7B23"/>
    <w:rsid w:val="000D7F15"/>
    <w:rsid w:val="000E0714"/>
    <w:rsid w:val="000E0A26"/>
    <w:rsid w:val="000E0BE3"/>
    <w:rsid w:val="000E0CDA"/>
    <w:rsid w:val="000E0ED5"/>
    <w:rsid w:val="000E0F16"/>
    <w:rsid w:val="000E13A0"/>
    <w:rsid w:val="000E1905"/>
    <w:rsid w:val="000E19AD"/>
    <w:rsid w:val="000E1A00"/>
    <w:rsid w:val="000E2196"/>
    <w:rsid w:val="000E2F0C"/>
    <w:rsid w:val="000E30E3"/>
    <w:rsid w:val="000E322F"/>
    <w:rsid w:val="000E33CF"/>
    <w:rsid w:val="000E357F"/>
    <w:rsid w:val="000E3A6A"/>
    <w:rsid w:val="000E4431"/>
    <w:rsid w:val="000E45CF"/>
    <w:rsid w:val="000E4B7B"/>
    <w:rsid w:val="000E4CD4"/>
    <w:rsid w:val="000E52B9"/>
    <w:rsid w:val="000E5B21"/>
    <w:rsid w:val="000E60A4"/>
    <w:rsid w:val="000E627E"/>
    <w:rsid w:val="000E66C3"/>
    <w:rsid w:val="000E7DB3"/>
    <w:rsid w:val="000E7F31"/>
    <w:rsid w:val="000ED09C"/>
    <w:rsid w:val="000F04B2"/>
    <w:rsid w:val="000F0690"/>
    <w:rsid w:val="000F074F"/>
    <w:rsid w:val="000F0C16"/>
    <w:rsid w:val="000F14C0"/>
    <w:rsid w:val="000F194E"/>
    <w:rsid w:val="000F1C1D"/>
    <w:rsid w:val="000F1DF9"/>
    <w:rsid w:val="000F22B2"/>
    <w:rsid w:val="000F254A"/>
    <w:rsid w:val="000F26ED"/>
    <w:rsid w:val="000F2E14"/>
    <w:rsid w:val="000F3F5D"/>
    <w:rsid w:val="000F410A"/>
    <w:rsid w:val="000F444B"/>
    <w:rsid w:val="000F4580"/>
    <w:rsid w:val="000F46C0"/>
    <w:rsid w:val="000F5076"/>
    <w:rsid w:val="000F53BB"/>
    <w:rsid w:val="000F5700"/>
    <w:rsid w:val="000F5EEA"/>
    <w:rsid w:val="000F68FC"/>
    <w:rsid w:val="000F6EEB"/>
    <w:rsid w:val="000F7457"/>
    <w:rsid w:val="000F79B8"/>
    <w:rsid w:val="000F7B78"/>
    <w:rsid w:val="000F7CDD"/>
    <w:rsid w:val="000F7D64"/>
    <w:rsid w:val="000F7EEC"/>
    <w:rsid w:val="00100846"/>
    <w:rsid w:val="00100B39"/>
    <w:rsid w:val="00100C0D"/>
    <w:rsid w:val="00100DDD"/>
    <w:rsid w:val="0010132B"/>
    <w:rsid w:val="001013C8"/>
    <w:rsid w:val="00101524"/>
    <w:rsid w:val="001018D2"/>
    <w:rsid w:val="001018EA"/>
    <w:rsid w:val="00101B2A"/>
    <w:rsid w:val="001020BF"/>
    <w:rsid w:val="00102268"/>
    <w:rsid w:val="0010252F"/>
    <w:rsid w:val="001028C9"/>
    <w:rsid w:val="00102934"/>
    <w:rsid w:val="00102A44"/>
    <w:rsid w:val="00102D89"/>
    <w:rsid w:val="001035B8"/>
    <w:rsid w:val="0010386C"/>
    <w:rsid w:val="001039B9"/>
    <w:rsid w:val="001039C2"/>
    <w:rsid w:val="00103FEC"/>
    <w:rsid w:val="00104165"/>
    <w:rsid w:val="0010419C"/>
    <w:rsid w:val="0010429A"/>
    <w:rsid w:val="0010445D"/>
    <w:rsid w:val="0010460C"/>
    <w:rsid w:val="001046A6"/>
    <w:rsid w:val="00104ACB"/>
    <w:rsid w:val="00104AD2"/>
    <w:rsid w:val="00105028"/>
    <w:rsid w:val="00105299"/>
    <w:rsid w:val="001055E1"/>
    <w:rsid w:val="0010562D"/>
    <w:rsid w:val="00105AA7"/>
    <w:rsid w:val="00105C01"/>
    <w:rsid w:val="001071C6"/>
    <w:rsid w:val="0010754C"/>
    <w:rsid w:val="00107980"/>
    <w:rsid w:val="00107A27"/>
    <w:rsid w:val="00107DA2"/>
    <w:rsid w:val="00107ED8"/>
    <w:rsid w:val="0010CF65"/>
    <w:rsid w:val="00110335"/>
    <w:rsid w:val="00110694"/>
    <w:rsid w:val="001109B3"/>
    <w:rsid w:val="00110B31"/>
    <w:rsid w:val="00110E5A"/>
    <w:rsid w:val="0011121D"/>
    <w:rsid w:val="00111220"/>
    <w:rsid w:val="00111588"/>
    <w:rsid w:val="0011159F"/>
    <w:rsid w:val="0011161A"/>
    <w:rsid w:val="00111AF4"/>
    <w:rsid w:val="00111CEF"/>
    <w:rsid w:val="001120E3"/>
    <w:rsid w:val="001121AB"/>
    <w:rsid w:val="0011229E"/>
    <w:rsid w:val="001126E3"/>
    <w:rsid w:val="00112701"/>
    <w:rsid w:val="00112B47"/>
    <w:rsid w:val="00112B5E"/>
    <w:rsid w:val="00112DC9"/>
    <w:rsid w:val="00112F32"/>
    <w:rsid w:val="0011396F"/>
    <w:rsid w:val="00113F86"/>
    <w:rsid w:val="0011404E"/>
    <w:rsid w:val="001142FC"/>
    <w:rsid w:val="00114852"/>
    <w:rsid w:val="00114933"/>
    <w:rsid w:val="00114AE3"/>
    <w:rsid w:val="00114F4F"/>
    <w:rsid w:val="00114F8B"/>
    <w:rsid w:val="00115661"/>
    <w:rsid w:val="00115AEF"/>
    <w:rsid w:val="00115D39"/>
    <w:rsid w:val="00115DD9"/>
    <w:rsid w:val="00116577"/>
    <w:rsid w:val="00116FD3"/>
    <w:rsid w:val="001175A6"/>
    <w:rsid w:val="00117AC7"/>
    <w:rsid w:val="00117EE3"/>
    <w:rsid w:val="00117FB4"/>
    <w:rsid w:val="0011A194"/>
    <w:rsid w:val="0012048D"/>
    <w:rsid w:val="00120614"/>
    <w:rsid w:val="00121AD4"/>
    <w:rsid w:val="00121ADE"/>
    <w:rsid w:val="00122055"/>
    <w:rsid w:val="001222AE"/>
    <w:rsid w:val="00122336"/>
    <w:rsid w:val="0012238F"/>
    <w:rsid w:val="001224EF"/>
    <w:rsid w:val="001227F1"/>
    <w:rsid w:val="00122C27"/>
    <w:rsid w:val="00123315"/>
    <w:rsid w:val="001235DF"/>
    <w:rsid w:val="00123680"/>
    <w:rsid w:val="00123801"/>
    <w:rsid w:val="00123E1B"/>
    <w:rsid w:val="00123F32"/>
    <w:rsid w:val="00125AE3"/>
    <w:rsid w:val="00125E99"/>
    <w:rsid w:val="00126B44"/>
    <w:rsid w:val="00126C9F"/>
    <w:rsid w:val="00126DC4"/>
    <w:rsid w:val="0012707B"/>
    <w:rsid w:val="0012746C"/>
    <w:rsid w:val="001301BE"/>
    <w:rsid w:val="001306E6"/>
    <w:rsid w:val="0013087B"/>
    <w:rsid w:val="00130B7E"/>
    <w:rsid w:val="00130ECD"/>
    <w:rsid w:val="0013118F"/>
    <w:rsid w:val="00131214"/>
    <w:rsid w:val="00131D63"/>
    <w:rsid w:val="00131F65"/>
    <w:rsid w:val="00131FF0"/>
    <w:rsid w:val="00132039"/>
    <w:rsid w:val="00132132"/>
    <w:rsid w:val="00132F01"/>
    <w:rsid w:val="00133198"/>
    <w:rsid w:val="00133468"/>
    <w:rsid w:val="001335F8"/>
    <w:rsid w:val="0013390A"/>
    <w:rsid w:val="00133D3D"/>
    <w:rsid w:val="001344AB"/>
    <w:rsid w:val="001344B0"/>
    <w:rsid w:val="0013494E"/>
    <w:rsid w:val="00134D73"/>
    <w:rsid w:val="001350FA"/>
    <w:rsid w:val="001353BC"/>
    <w:rsid w:val="00135742"/>
    <w:rsid w:val="00135861"/>
    <w:rsid w:val="00135DE2"/>
    <w:rsid w:val="00135EBA"/>
    <w:rsid w:val="00135F13"/>
    <w:rsid w:val="00136754"/>
    <w:rsid w:val="001367ED"/>
    <w:rsid w:val="00136A6E"/>
    <w:rsid w:val="00137895"/>
    <w:rsid w:val="001406AF"/>
    <w:rsid w:val="0014072A"/>
    <w:rsid w:val="001409B5"/>
    <w:rsid w:val="0014107E"/>
    <w:rsid w:val="001410EC"/>
    <w:rsid w:val="001410F8"/>
    <w:rsid w:val="00141858"/>
    <w:rsid w:val="00141DA4"/>
    <w:rsid w:val="00142082"/>
    <w:rsid w:val="00142A7B"/>
    <w:rsid w:val="00142C78"/>
    <w:rsid w:val="00142F4D"/>
    <w:rsid w:val="0014377F"/>
    <w:rsid w:val="001438E4"/>
    <w:rsid w:val="001439CD"/>
    <w:rsid w:val="00143FD4"/>
    <w:rsid w:val="00144177"/>
    <w:rsid w:val="001444D1"/>
    <w:rsid w:val="00144800"/>
    <w:rsid w:val="00144961"/>
    <w:rsid w:val="00144B3B"/>
    <w:rsid w:val="00145550"/>
    <w:rsid w:val="00145705"/>
    <w:rsid w:val="00146001"/>
    <w:rsid w:val="001464C4"/>
    <w:rsid w:val="0014662E"/>
    <w:rsid w:val="001469AB"/>
    <w:rsid w:val="001469BE"/>
    <w:rsid w:val="00146E88"/>
    <w:rsid w:val="00147360"/>
    <w:rsid w:val="00147409"/>
    <w:rsid w:val="001474D9"/>
    <w:rsid w:val="00147F0C"/>
    <w:rsid w:val="001502BC"/>
    <w:rsid w:val="00151511"/>
    <w:rsid w:val="0015164D"/>
    <w:rsid w:val="0015180E"/>
    <w:rsid w:val="00151D48"/>
    <w:rsid w:val="001520DA"/>
    <w:rsid w:val="00152118"/>
    <w:rsid w:val="0015213E"/>
    <w:rsid w:val="0015219E"/>
    <w:rsid w:val="001521C3"/>
    <w:rsid w:val="001522CE"/>
    <w:rsid w:val="00152D2E"/>
    <w:rsid w:val="00152E14"/>
    <w:rsid w:val="00152F73"/>
    <w:rsid w:val="00152FFF"/>
    <w:rsid w:val="00153AD7"/>
    <w:rsid w:val="00153D07"/>
    <w:rsid w:val="00153EFD"/>
    <w:rsid w:val="0015435D"/>
    <w:rsid w:val="001548C0"/>
    <w:rsid w:val="00154DA3"/>
    <w:rsid w:val="00155CF4"/>
    <w:rsid w:val="00156163"/>
    <w:rsid w:val="001561DE"/>
    <w:rsid w:val="001567A6"/>
    <w:rsid w:val="00156A46"/>
    <w:rsid w:val="00156FED"/>
    <w:rsid w:val="00157199"/>
    <w:rsid w:val="001572D4"/>
    <w:rsid w:val="0015733F"/>
    <w:rsid w:val="00157528"/>
    <w:rsid w:val="0016018D"/>
    <w:rsid w:val="001606D6"/>
    <w:rsid w:val="001607D9"/>
    <w:rsid w:val="0016080D"/>
    <w:rsid w:val="00160A26"/>
    <w:rsid w:val="00160E54"/>
    <w:rsid w:val="00161B7F"/>
    <w:rsid w:val="00161FC0"/>
    <w:rsid w:val="001625AA"/>
    <w:rsid w:val="001629D0"/>
    <w:rsid w:val="00162A47"/>
    <w:rsid w:val="00162E26"/>
    <w:rsid w:val="00163048"/>
    <w:rsid w:val="00163499"/>
    <w:rsid w:val="001634B2"/>
    <w:rsid w:val="00163592"/>
    <w:rsid w:val="001635C8"/>
    <w:rsid w:val="001639FD"/>
    <w:rsid w:val="00163E97"/>
    <w:rsid w:val="00164C58"/>
    <w:rsid w:val="00164F31"/>
    <w:rsid w:val="0016540C"/>
    <w:rsid w:val="001654B4"/>
    <w:rsid w:val="0016571C"/>
    <w:rsid w:val="00165EC0"/>
    <w:rsid w:val="00166AB7"/>
    <w:rsid w:val="00166C2E"/>
    <w:rsid w:val="00166C95"/>
    <w:rsid w:val="00166EA8"/>
    <w:rsid w:val="001670E2"/>
    <w:rsid w:val="0016725B"/>
    <w:rsid w:val="0016729D"/>
    <w:rsid w:val="0016734D"/>
    <w:rsid w:val="001678F3"/>
    <w:rsid w:val="001679BC"/>
    <w:rsid w:val="00167C5C"/>
    <w:rsid w:val="00167D25"/>
    <w:rsid w:val="001702B8"/>
    <w:rsid w:val="00170595"/>
    <w:rsid w:val="0017092B"/>
    <w:rsid w:val="00171295"/>
    <w:rsid w:val="001714B3"/>
    <w:rsid w:val="001717ED"/>
    <w:rsid w:val="00171AAB"/>
    <w:rsid w:val="00171E73"/>
    <w:rsid w:val="0017208E"/>
    <w:rsid w:val="00172538"/>
    <w:rsid w:val="0017269A"/>
    <w:rsid w:val="001726C1"/>
    <w:rsid w:val="00172B75"/>
    <w:rsid w:val="00172BFF"/>
    <w:rsid w:val="00172E73"/>
    <w:rsid w:val="001730B6"/>
    <w:rsid w:val="001732EA"/>
    <w:rsid w:val="001733D7"/>
    <w:rsid w:val="001739E0"/>
    <w:rsid w:val="00173AE0"/>
    <w:rsid w:val="00173B57"/>
    <w:rsid w:val="00173BFC"/>
    <w:rsid w:val="001742D9"/>
    <w:rsid w:val="001743F7"/>
    <w:rsid w:val="001748ED"/>
    <w:rsid w:val="00175A40"/>
    <w:rsid w:val="00175A51"/>
    <w:rsid w:val="00175F5D"/>
    <w:rsid w:val="00175F5E"/>
    <w:rsid w:val="00176034"/>
    <w:rsid w:val="00176A94"/>
    <w:rsid w:val="00176EBA"/>
    <w:rsid w:val="00177219"/>
    <w:rsid w:val="00177715"/>
    <w:rsid w:val="0017F2AD"/>
    <w:rsid w:val="001805CE"/>
    <w:rsid w:val="001809F2"/>
    <w:rsid w:val="0018113F"/>
    <w:rsid w:val="001812EC"/>
    <w:rsid w:val="00181563"/>
    <w:rsid w:val="0018170E"/>
    <w:rsid w:val="00181959"/>
    <w:rsid w:val="00181A21"/>
    <w:rsid w:val="00181A92"/>
    <w:rsid w:val="00181B61"/>
    <w:rsid w:val="00182812"/>
    <w:rsid w:val="0018298A"/>
    <w:rsid w:val="00182BEB"/>
    <w:rsid w:val="00182D7A"/>
    <w:rsid w:val="00182E22"/>
    <w:rsid w:val="00183909"/>
    <w:rsid w:val="00183EDD"/>
    <w:rsid w:val="00184571"/>
    <w:rsid w:val="001845D1"/>
    <w:rsid w:val="0018505A"/>
    <w:rsid w:val="00185241"/>
    <w:rsid w:val="001859D4"/>
    <w:rsid w:val="00185AFC"/>
    <w:rsid w:val="00185F8B"/>
    <w:rsid w:val="001863C4"/>
    <w:rsid w:val="001863F7"/>
    <w:rsid w:val="0018645F"/>
    <w:rsid w:val="00186B48"/>
    <w:rsid w:val="00186C4E"/>
    <w:rsid w:val="00186F83"/>
    <w:rsid w:val="0018708B"/>
    <w:rsid w:val="001870DC"/>
    <w:rsid w:val="001872A0"/>
    <w:rsid w:val="00187A29"/>
    <w:rsid w:val="00187D40"/>
    <w:rsid w:val="00187F07"/>
    <w:rsid w:val="0019006D"/>
    <w:rsid w:val="00190075"/>
    <w:rsid w:val="00190164"/>
    <w:rsid w:val="001904DE"/>
    <w:rsid w:val="00190AD6"/>
    <w:rsid w:val="00190B0B"/>
    <w:rsid w:val="00190C2F"/>
    <w:rsid w:val="00191680"/>
    <w:rsid w:val="001916EF"/>
    <w:rsid w:val="0019175F"/>
    <w:rsid w:val="00191A54"/>
    <w:rsid w:val="00191B48"/>
    <w:rsid w:val="00191BFE"/>
    <w:rsid w:val="00192184"/>
    <w:rsid w:val="0019225D"/>
    <w:rsid w:val="00192747"/>
    <w:rsid w:val="001928FA"/>
    <w:rsid w:val="0019292D"/>
    <w:rsid w:val="00192DA8"/>
    <w:rsid w:val="00193618"/>
    <w:rsid w:val="001936F1"/>
    <w:rsid w:val="00193718"/>
    <w:rsid w:val="00193778"/>
    <w:rsid w:val="001939F7"/>
    <w:rsid w:val="00193B44"/>
    <w:rsid w:val="00193F14"/>
    <w:rsid w:val="00193F1B"/>
    <w:rsid w:val="0019418A"/>
    <w:rsid w:val="001945BF"/>
    <w:rsid w:val="001946BB"/>
    <w:rsid w:val="00194AD5"/>
    <w:rsid w:val="00195309"/>
    <w:rsid w:val="001958BF"/>
    <w:rsid w:val="001959F2"/>
    <w:rsid w:val="00195B1E"/>
    <w:rsid w:val="00195EAE"/>
    <w:rsid w:val="001964A5"/>
    <w:rsid w:val="00196749"/>
    <w:rsid w:val="00196949"/>
    <w:rsid w:val="001974A3"/>
    <w:rsid w:val="001975F1"/>
    <w:rsid w:val="00197CCE"/>
    <w:rsid w:val="00197EAD"/>
    <w:rsid w:val="001A0025"/>
    <w:rsid w:val="001A0558"/>
    <w:rsid w:val="001A0700"/>
    <w:rsid w:val="001A081A"/>
    <w:rsid w:val="001A0B19"/>
    <w:rsid w:val="001A0D45"/>
    <w:rsid w:val="001A15A9"/>
    <w:rsid w:val="001A1803"/>
    <w:rsid w:val="001A192C"/>
    <w:rsid w:val="001A2576"/>
    <w:rsid w:val="001A277A"/>
    <w:rsid w:val="001A299D"/>
    <w:rsid w:val="001A2AAE"/>
    <w:rsid w:val="001A2EC8"/>
    <w:rsid w:val="001A31C1"/>
    <w:rsid w:val="001A3816"/>
    <w:rsid w:val="001A4300"/>
    <w:rsid w:val="001A43B2"/>
    <w:rsid w:val="001A4C8E"/>
    <w:rsid w:val="001A54C7"/>
    <w:rsid w:val="001A5DCA"/>
    <w:rsid w:val="001A6562"/>
    <w:rsid w:val="001A680E"/>
    <w:rsid w:val="001A6848"/>
    <w:rsid w:val="001A7B00"/>
    <w:rsid w:val="001B0426"/>
    <w:rsid w:val="001B0A72"/>
    <w:rsid w:val="001B0BF7"/>
    <w:rsid w:val="001B107A"/>
    <w:rsid w:val="001B1376"/>
    <w:rsid w:val="001B1390"/>
    <w:rsid w:val="001B2121"/>
    <w:rsid w:val="001B27E5"/>
    <w:rsid w:val="001B28CD"/>
    <w:rsid w:val="001B2ACD"/>
    <w:rsid w:val="001B2E86"/>
    <w:rsid w:val="001B318B"/>
    <w:rsid w:val="001B3362"/>
    <w:rsid w:val="001B3A83"/>
    <w:rsid w:val="001B472A"/>
    <w:rsid w:val="001B4780"/>
    <w:rsid w:val="001B4A27"/>
    <w:rsid w:val="001B4A41"/>
    <w:rsid w:val="001B4BF8"/>
    <w:rsid w:val="001B4CFF"/>
    <w:rsid w:val="001B4D68"/>
    <w:rsid w:val="001B4DB4"/>
    <w:rsid w:val="001B4F41"/>
    <w:rsid w:val="001B4FCF"/>
    <w:rsid w:val="001B50A4"/>
    <w:rsid w:val="001B52C6"/>
    <w:rsid w:val="001B545A"/>
    <w:rsid w:val="001B59C5"/>
    <w:rsid w:val="001B5A7B"/>
    <w:rsid w:val="001B60E8"/>
    <w:rsid w:val="001B69DC"/>
    <w:rsid w:val="001B6CBE"/>
    <w:rsid w:val="001B707D"/>
    <w:rsid w:val="001B70E1"/>
    <w:rsid w:val="001B71F0"/>
    <w:rsid w:val="001B7280"/>
    <w:rsid w:val="001B7B5C"/>
    <w:rsid w:val="001B7C20"/>
    <w:rsid w:val="001B7F7C"/>
    <w:rsid w:val="001C08EE"/>
    <w:rsid w:val="001C0EEC"/>
    <w:rsid w:val="001C0F52"/>
    <w:rsid w:val="001C1151"/>
    <w:rsid w:val="001C11A8"/>
    <w:rsid w:val="001C144A"/>
    <w:rsid w:val="001C16B1"/>
    <w:rsid w:val="001C1810"/>
    <w:rsid w:val="001C1B34"/>
    <w:rsid w:val="001C236F"/>
    <w:rsid w:val="001C2B55"/>
    <w:rsid w:val="001C2DF3"/>
    <w:rsid w:val="001C2FC8"/>
    <w:rsid w:val="001C32DA"/>
    <w:rsid w:val="001C33A6"/>
    <w:rsid w:val="001C3427"/>
    <w:rsid w:val="001C378E"/>
    <w:rsid w:val="001C3B30"/>
    <w:rsid w:val="001C4209"/>
    <w:rsid w:val="001C492E"/>
    <w:rsid w:val="001C494A"/>
    <w:rsid w:val="001C49F9"/>
    <w:rsid w:val="001C4A79"/>
    <w:rsid w:val="001C4A7B"/>
    <w:rsid w:val="001C4B29"/>
    <w:rsid w:val="001C4BBA"/>
    <w:rsid w:val="001C4BE3"/>
    <w:rsid w:val="001C4CD5"/>
    <w:rsid w:val="001C4D27"/>
    <w:rsid w:val="001C4F58"/>
    <w:rsid w:val="001C4F78"/>
    <w:rsid w:val="001C57E4"/>
    <w:rsid w:val="001C582A"/>
    <w:rsid w:val="001C58C1"/>
    <w:rsid w:val="001C5B95"/>
    <w:rsid w:val="001C5DBD"/>
    <w:rsid w:val="001C63F1"/>
    <w:rsid w:val="001C64C2"/>
    <w:rsid w:val="001C67AC"/>
    <w:rsid w:val="001C6983"/>
    <w:rsid w:val="001C6E79"/>
    <w:rsid w:val="001C7314"/>
    <w:rsid w:val="001C7319"/>
    <w:rsid w:val="001C749C"/>
    <w:rsid w:val="001C7EDD"/>
    <w:rsid w:val="001D0099"/>
    <w:rsid w:val="001D03D6"/>
    <w:rsid w:val="001D049F"/>
    <w:rsid w:val="001D0A99"/>
    <w:rsid w:val="001D0DAF"/>
    <w:rsid w:val="001D0F23"/>
    <w:rsid w:val="001D1099"/>
    <w:rsid w:val="001D10AA"/>
    <w:rsid w:val="001D1340"/>
    <w:rsid w:val="001D190F"/>
    <w:rsid w:val="001D1BAB"/>
    <w:rsid w:val="001D1C3E"/>
    <w:rsid w:val="001D2052"/>
    <w:rsid w:val="001D2267"/>
    <w:rsid w:val="001D255E"/>
    <w:rsid w:val="001D2A01"/>
    <w:rsid w:val="001D2A41"/>
    <w:rsid w:val="001D3029"/>
    <w:rsid w:val="001D3121"/>
    <w:rsid w:val="001D316D"/>
    <w:rsid w:val="001D352A"/>
    <w:rsid w:val="001D35FB"/>
    <w:rsid w:val="001D3637"/>
    <w:rsid w:val="001D3E1F"/>
    <w:rsid w:val="001D45E2"/>
    <w:rsid w:val="001D4731"/>
    <w:rsid w:val="001D49B7"/>
    <w:rsid w:val="001D5600"/>
    <w:rsid w:val="001D5B7D"/>
    <w:rsid w:val="001D6344"/>
    <w:rsid w:val="001D639F"/>
    <w:rsid w:val="001D66AA"/>
    <w:rsid w:val="001D6B34"/>
    <w:rsid w:val="001D700C"/>
    <w:rsid w:val="001D7045"/>
    <w:rsid w:val="001D707B"/>
    <w:rsid w:val="001D7712"/>
    <w:rsid w:val="001D7742"/>
    <w:rsid w:val="001D77B0"/>
    <w:rsid w:val="001D7873"/>
    <w:rsid w:val="001D7DE9"/>
    <w:rsid w:val="001D7ED0"/>
    <w:rsid w:val="001E0493"/>
    <w:rsid w:val="001E04C8"/>
    <w:rsid w:val="001E1219"/>
    <w:rsid w:val="001E1C9F"/>
    <w:rsid w:val="001E262D"/>
    <w:rsid w:val="001E2688"/>
    <w:rsid w:val="001E2748"/>
    <w:rsid w:val="001E285B"/>
    <w:rsid w:val="001E289B"/>
    <w:rsid w:val="001E2DB9"/>
    <w:rsid w:val="001E2FB4"/>
    <w:rsid w:val="001E3395"/>
    <w:rsid w:val="001E37D7"/>
    <w:rsid w:val="001E3CDE"/>
    <w:rsid w:val="001E3E6B"/>
    <w:rsid w:val="001E3FFD"/>
    <w:rsid w:val="001E4070"/>
    <w:rsid w:val="001E4425"/>
    <w:rsid w:val="001E4727"/>
    <w:rsid w:val="001E47F5"/>
    <w:rsid w:val="001E4E92"/>
    <w:rsid w:val="001E543C"/>
    <w:rsid w:val="001E590F"/>
    <w:rsid w:val="001E59DD"/>
    <w:rsid w:val="001E5F38"/>
    <w:rsid w:val="001E644A"/>
    <w:rsid w:val="001E6496"/>
    <w:rsid w:val="001E69F3"/>
    <w:rsid w:val="001E6FC5"/>
    <w:rsid w:val="001E774B"/>
    <w:rsid w:val="001F0104"/>
    <w:rsid w:val="001F08C9"/>
    <w:rsid w:val="001F0D96"/>
    <w:rsid w:val="001F0EE7"/>
    <w:rsid w:val="001F1037"/>
    <w:rsid w:val="001F15B0"/>
    <w:rsid w:val="001F161C"/>
    <w:rsid w:val="001F1D92"/>
    <w:rsid w:val="001F1D9E"/>
    <w:rsid w:val="001F231D"/>
    <w:rsid w:val="001F2809"/>
    <w:rsid w:val="001F2A79"/>
    <w:rsid w:val="001F2E0B"/>
    <w:rsid w:val="001F32C3"/>
    <w:rsid w:val="001F36A7"/>
    <w:rsid w:val="001F3742"/>
    <w:rsid w:val="001F3A6B"/>
    <w:rsid w:val="001F3AA2"/>
    <w:rsid w:val="001F3BE4"/>
    <w:rsid w:val="001F4106"/>
    <w:rsid w:val="001F42E8"/>
    <w:rsid w:val="001F4419"/>
    <w:rsid w:val="001F4594"/>
    <w:rsid w:val="001F4636"/>
    <w:rsid w:val="001F4814"/>
    <w:rsid w:val="001F4B99"/>
    <w:rsid w:val="001F4C8D"/>
    <w:rsid w:val="001F5B86"/>
    <w:rsid w:val="001F5BBB"/>
    <w:rsid w:val="001F5FAC"/>
    <w:rsid w:val="001F67A1"/>
    <w:rsid w:val="001F6993"/>
    <w:rsid w:val="001F6CF5"/>
    <w:rsid w:val="001F6EEC"/>
    <w:rsid w:val="001F704A"/>
    <w:rsid w:val="00200203"/>
    <w:rsid w:val="002002B1"/>
    <w:rsid w:val="00200542"/>
    <w:rsid w:val="00200568"/>
    <w:rsid w:val="002005C8"/>
    <w:rsid w:val="00200801"/>
    <w:rsid w:val="0020151E"/>
    <w:rsid w:val="002015DF"/>
    <w:rsid w:val="00201868"/>
    <w:rsid w:val="00201C27"/>
    <w:rsid w:val="00201C5E"/>
    <w:rsid w:val="00201C74"/>
    <w:rsid w:val="00202B71"/>
    <w:rsid w:val="00202C63"/>
    <w:rsid w:val="00203139"/>
    <w:rsid w:val="00203646"/>
    <w:rsid w:val="00203FD4"/>
    <w:rsid w:val="0020412C"/>
    <w:rsid w:val="002042E9"/>
    <w:rsid w:val="002044F3"/>
    <w:rsid w:val="0020488E"/>
    <w:rsid w:val="002049B5"/>
    <w:rsid w:val="00204BE1"/>
    <w:rsid w:val="00205584"/>
    <w:rsid w:val="00205709"/>
    <w:rsid w:val="00205778"/>
    <w:rsid w:val="0020579A"/>
    <w:rsid w:val="002058F4"/>
    <w:rsid w:val="0020694B"/>
    <w:rsid w:val="00207DF2"/>
    <w:rsid w:val="0021000B"/>
    <w:rsid w:val="00210786"/>
    <w:rsid w:val="002107FF"/>
    <w:rsid w:val="00210B2A"/>
    <w:rsid w:val="00210C43"/>
    <w:rsid w:val="00210D11"/>
    <w:rsid w:val="00210ED4"/>
    <w:rsid w:val="0021127C"/>
    <w:rsid w:val="002112D7"/>
    <w:rsid w:val="00211644"/>
    <w:rsid w:val="00211673"/>
    <w:rsid w:val="00211E46"/>
    <w:rsid w:val="002120B2"/>
    <w:rsid w:val="002125B2"/>
    <w:rsid w:val="00212797"/>
    <w:rsid w:val="002127DF"/>
    <w:rsid w:val="00212B1C"/>
    <w:rsid w:val="00212C8D"/>
    <w:rsid w:val="00212D4A"/>
    <w:rsid w:val="0021315F"/>
    <w:rsid w:val="002132C1"/>
    <w:rsid w:val="0021340C"/>
    <w:rsid w:val="00213C81"/>
    <w:rsid w:val="00213EA1"/>
    <w:rsid w:val="002142B3"/>
    <w:rsid w:val="00214CF7"/>
    <w:rsid w:val="00214E8D"/>
    <w:rsid w:val="00214FF1"/>
    <w:rsid w:val="0021504C"/>
    <w:rsid w:val="0021526C"/>
    <w:rsid w:val="002153CC"/>
    <w:rsid w:val="00215B9A"/>
    <w:rsid w:val="00216569"/>
    <w:rsid w:val="0021696D"/>
    <w:rsid w:val="00216B85"/>
    <w:rsid w:val="002172AF"/>
    <w:rsid w:val="0021754D"/>
    <w:rsid w:val="0021758C"/>
    <w:rsid w:val="002176A8"/>
    <w:rsid w:val="002200A0"/>
    <w:rsid w:val="00220596"/>
    <w:rsid w:val="002208B1"/>
    <w:rsid w:val="00220937"/>
    <w:rsid w:val="00221571"/>
    <w:rsid w:val="00221934"/>
    <w:rsid w:val="00221DF9"/>
    <w:rsid w:val="00221EDC"/>
    <w:rsid w:val="00221FCD"/>
    <w:rsid w:val="00222491"/>
    <w:rsid w:val="0022283C"/>
    <w:rsid w:val="00222FC1"/>
    <w:rsid w:val="00223C07"/>
    <w:rsid w:val="00223C13"/>
    <w:rsid w:val="00223D14"/>
    <w:rsid w:val="00223DF7"/>
    <w:rsid w:val="00223FF5"/>
    <w:rsid w:val="00224017"/>
    <w:rsid w:val="0022416D"/>
    <w:rsid w:val="0022417C"/>
    <w:rsid w:val="00224640"/>
    <w:rsid w:val="002246CC"/>
    <w:rsid w:val="00224E6A"/>
    <w:rsid w:val="002251E7"/>
    <w:rsid w:val="00225542"/>
    <w:rsid w:val="00225FBB"/>
    <w:rsid w:val="00226020"/>
    <w:rsid w:val="002269D6"/>
    <w:rsid w:val="00226A5A"/>
    <w:rsid w:val="00227859"/>
    <w:rsid w:val="00227D25"/>
    <w:rsid w:val="00227F77"/>
    <w:rsid w:val="0023069D"/>
    <w:rsid w:val="002308AC"/>
    <w:rsid w:val="002308F3"/>
    <w:rsid w:val="00230934"/>
    <w:rsid w:val="00230C78"/>
    <w:rsid w:val="00230F70"/>
    <w:rsid w:val="002314B9"/>
    <w:rsid w:val="0023189B"/>
    <w:rsid w:val="0023191C"/>
    <w:rsid w:val="002319EA"/>
    <w:rsid w:val="00231C83"/>
    <w:rsid w:val="00231F95"/>
    <w:rsid w:val="00232B40"/>
    <w:rsid w:val="00233201"/>
    <w:rsid w:val="00233A0C"/>
    <w:rsid w:val="00233AAD"/>
    <w:rsid w:val="00233F4F"/>
    <w:rsid w:val="00234003"/>
    <w:rsid w:val="0023441A"/>
    <w:rsid w:val="00234425"/>
    <w:rsid w:val="00234574"/>
    <w:rsid w:val="002347BD"/>
    <w:rsid w:val="00234C07"/>
    <w:rsid w:val="00234ECC"/>
    <w:rsid w:val="00234F67"/>
    <w:rsid w:val="00235004"/>
    <w:rsid w:val="002355C0"/>
    <w:rsid w:val="0023568B"/>
    <w:rsid w:val="00236564"/>
    <w:rsid w:val="00236D7E"/>
    <w:rsid w:val="002375B7"/>
    <w:rsid w:val="0023773B"/>
    <w:rsid w:val="002377DE"/>
    <w:rsid w:val="002379D7"/>
    <w:rsid w:val="0024008B"/>
    <w:rsid w:val="0024023F"/>
    <w:rsid w:val="002402CE"/>
    <w:rsid w:val="002406C6"/>
    <w:rsid w:val="00240754"/>
    <w:rsid w:val="0024078B"/>
    <w:rsid w:val="00240F67"/>
    <w:rsid w:val="00241708"/>
    <w:rsid w:val="0024239E"/>
    <w:rsid w:val="002425E6"/>
    <w:rsid w:val="00242C17"/>
    <w:rsid w:val="00244031"/>
    <w:rsid w:val="002440C8"/>
    <w:rsid w:val="0024416C"/>
    <w:rsid w:val="00244251"/>
    <w:rsid w:val="002442D9"/>
    <w:rsid w:val="00244321"/>
    <w:rsid w:val="00244681"/>
    <w:rsid w:val="00244A4D"/>
    <w:rsid w:val="00244BB3"/>
    <w:rsid w:val="002452BD"/>
    <w:rsid w:val="0024555B"/>
    <w:rsid w:val="00245796"/>
    <w:rsid w:val="002458D7"/>
    <w:rsid w:val="00245AC7"/>
    <w:rsid w:val="00245D57"/>
    <w:rsid w:val="0024611F"/>
    <w:rsid w:val="0024695D"/>
    <w:rsid w:val="00246FC8"/>
    <w:rsid w:val="002470A7"/>
    <w:rsid w:val="0024750B"/>
    <w:rsid w:val="00247633"/>
    <w:rsid w:val="0024770C"/>
    <w:rsid w:val="0024788E"/>
    <w:rsid w:val="00247C67"/>
    <w:rsid w:val="00247E0B"/>
    <w:rsid w:val="00247E2A"/>
    <w:rsid w:val="00250716"/>
    <w:rsid w:val="00250833"/>
    <w:rsid w:val="0025102F"/>
    <w:rsid w:val="002510C3"/>
    <w:rsid w:val="0025121D"/>
    <w:rsid w:val="00251385"/>
    <w:rsid w:val="002516B2"/>
    <w:rsid w:val="002517A3"/>
    <w:rsid w:val="00251BC2"/>
    <w:rsid w:val="00251C05"/>
    <w:rsid w:val="0025201E"/>
    <w:rsid w:val="002522A8"/>
    <w:rsid w:val="00252393"/>
    <w:rsid w:val="00252776"/>
    <w:rsid w:val="002528D1"/>
    <w:rsid w:val="002534C7"/>
    <w:rsid w:val="00253951"/>
    <w:rsid w:val="00253EDD"/>
    <w:rsid w:val="0025419B"/>
    <w:rsid w:val="0025489E"/>
    <w:rsid w:val="00254D1E"/>
    <w:rsid w:val="00254D6C"/>
    <w:rsid w:val="002552F1"/>
    <w:rsid w:val="002553BB"/>
    <w:rsid w:val="0025557D"/>
    <w:rsid w:val="00255F8F"/>
    <w:rsid w:val="00255F97"/>
    <w:rsid w:val="00256239"/>
    <w:rsid w:val="00256480"/>
    <w:rsid w:val="002565AF"/>
    <w:rsid w:val="00256610"/>
    <w:rsid w:val="00256D6A"/>
    <w:rsid w:val="00256F36"/>
    <w:rsid w:val="00256F64"/>
    <w:rsid w:val="00257DBF"/>
    <w:rsid w:val="00257F86"/>
    <w:rsid w:val="00260327"/>
    <w:rsid w:val="00260391"/>
    <w:rsid w:val="00260481"/>
    <w:rsid w:val="00260A44"/>
    <w:rsid w:val="00261683"/>
    <w:rsid w:val="002616E3"/>
    <w:rsid w:val="00261A94"/>
    <w:rsid w:val="00261C62"/>
    <w:rsid w:val="00261D61"/>
    <w:rsid w:val="00262018"/>
    <w:rsid w:val="002623C2"/>
    <w:rsid w:val="002632A0"/>
    <w:rsid w:val="00263374"/>
    <w:rsid w:val="002635CC"/>
    <w:rsid w:val="002636C6"/>
    <w:rsid w:val="0026382F"/>
    <w:rsid w:val="00263E04"/>
    <w:rsid w:val="002646B8"/>
    <w:rsid w:val="00264B94"/>
    <w:rsid w:val="00264D94"/>
    <w:rsid w:val="00264E77"/>
    <w:rsid w:val="00265115"/>
    <w:rsid w:val="002652DA"/>
    <w:rsid w:val="00265322"/>
    <w:rsid w:val="00265993"/>
    <w:rsid w:val="00265C92"/>
    <w:rsid w:val="00265D0F"/>
    <w:rsid w:val="002663C7"/>
    <w:rsid w:val="00266438"/>
    <w:rsid w:val="002664A4"/>
    <w:rsid w:val="00266585"/>
    <w:rsid w:val="0026685A"/>
    <w:rsid w:val="00266867"/>
    <w:rsid w:val="00266B26"/>
    <w:rsid w:val="00266BB2"/>
    <w:rsid w:val="00266BFA"/>
    <w:rsid w:val="00266E2B"/>
    <w:rsid w:val="002675B6"/>
    <w:rsid w:val="002679B4"/>
    <w:rsid w:val="00267E88"/>
    <w:rsid w:val="0027019F"/>
    <w:rsid w:val="00270F1B"/>
    <w:rsid w:val="00271290"/>
    <w:rsid w:val="002712CD"/>
    <w:rsid w:val="0027139F"/>
    <w:rsid w:val="00271946"/>
    <w:rsid w:val="00271BD4"/>
    <w:rsid w:val="00271F22"/>
    <w:rsid w:val="00272411"/>
    <w:rsid w:val="00272417"/>
    <w:rsid w:val="002725A8"/>
    <w:rsid w:val="00272693"/>
    <w:rsid w:val="00272E98"/>
    <w:rsid w:val="0027313A"/>
    <w:rsid w:val="00273175"/>
    <w:rsid w:val="00273432"/>
    <w:rsid w:val="002738DC"/>
    <w:rsid w:val="00273B68"/>
    <w:rsid w:val="00273CD9"/>
    <w:rsid w:val="00273CE3"/>
    <w:rsid w:val="00273E22"/>
    <w:rsid w:val="002741F4"/>
    <w:rsid w:val="002750AE"/>
    <w:rsid w:val="0027512A"/>
    <w:rsid w:val="0027591F"/>
    <w:rsid w:val="002761C4"/>
    <w:rsid w:val="0027627E"/>
    <w:rsid w:val="00276652"/>
    <w:rsid w:val="00276F10"/>
    <w:rsid w:val="00277202"/>
    <w:rsid w:val="00277ED8"/>
    <w:rsid w:val="0028006E"/>
    <w:rsid w:val="00280B2C"/>
    <w:rsid w:val="00281263"/>
    <w:rsid w:val="002815C6"/>
    <w:rsid w:val="00281731"/>
    <w:rsid w:val="002818AB"/>
    <w:rsid w:val="00281C31"/>
    <w:rsid w:val="002824C1"/>
    <w:rsid w:val="00282935"/>
    <w:rsid w:val="00282DF8"/>
    <w:rsid w:val="002836E8"/>
    <w:rsid w:val="002837D1"/>
    <w:rsid w:val="00283C19"/>
    <w:rsid w:val="00284418"/>
    <w:rsid w:val="002845E7"/>
    <w:rsid w:val="002846A3"/>
    <w:rsid w:val="002847E7"/>
    <w:rsid w:val="0028495A"/>
    <w:rsid w:val="00284EA4"/>
    <w:rsid w:val="002854B0"/>
    <w:rsid w:val="002856DB"/>
    <w:rsid w:val="0028585F"/>
    <w:rsid w:val="00285AF6"/>
    <w:rsid w:val="00285B78"/>
    <w:rsid w:val="00285EDC"/>
    <w:rsid w:val="00286367"/>
    <w:rsid w:val="00286AC5"/>
    <w:rsid w:val="00286CBE"/>
    <w:rsid w:val="00286FE8"/>
    <w:rsid w:val="00287124"/>
    <w:rsid w:val="002871BB"/>
    <w:rsid w:val="00287207"/>
    <w:rsid w:val="00287259"/>
    <w:rsid w:val="00287714"/>
    <w:rsid w:val="00287F57"/>
    <w:rsid w:val="0029074C"/>
    <w:rsid w:val="00290CF4"/>
    <w:rsid w:val="00291199"/>
    <w:rsid w:val="00291B4A"/>
    <w:rsid w:val="00291B5C"/>
    <w:rsid w:val="00291ECA"/>
    <w:rsid w:val="0029214A"/>
    <w:rsid w:val="00292191"/>
    <w:rsid w:val="00292525"/>
    <w:rsid w:val="002925E0"/>
    <w:rsid w:val="002925F0"/>
    <w:rsid w:val="00292A7D"/>
    <w:rsid w:val="00292A91"/>
    <w:rsid w:val="00292EA4"/>
    <w:rsid w:val="002937C1"/>
    <w:rsid w:val="0029399C"/>
    <w:rsid w:val="00293DBA"/>
    <w:rsid w:val="00293E25"/>
    <w:rsid w:val="00293F3F"/>
    <w:rsid w:val="002941D8"/>
    <w:rsid w:val="00294A7B"/>
    <w:rsid w:val="00294AFB"/>
    <w:rsid w:val="002950D7"/>
    <w:rsid w:val="00295140"/>
    <w:rsid w:val="00295572"/>
    <w:rsid w:val="00295682"/>
    <w:rsid w:val="00295745"/>
    <w:rsid w:val="002957BF"/>
    <w:rsid w:val="002962F8"/>
    <w:rsid w:val="002963A5"/>
    <w:rsid w:val="00296953"/>
    <w:rsid w:val="00296DA2"/>
    <w:rsid w:val="0029739F"/>
    <w:rsid w:val="002974B8"/>
    <w:rsid w:val="0029769E"/>
    <w:rsid w:val="002A007C"/>
    <w:rsid w:val="002A040D"/>
    <w:rsid w:val="002A06AA"/>
    <w:rsid w:val="002A105C"/>
    <w:rsid w:val="002A1244"/>
    <w:rsid w:val="002A12F3"/>
    <w:rsid w:val="002A1DF2"/>
    <w:rsid w:val="002A276D"/>
    <w:rsid w:val="002A27C2"/>
    <w:rsid w:val="002A2D5F"/>
    <w:rsid w:val="002A2E47"/>
    <w:rsid w:val="002A2F13"/>
    <w:rsid w:val="002A327A"/>
    <w:rsid w:val="002A3620"/>
    <w:rsid w:val="002A3D06"/>
    <w:rsid w:val="002A53D1"/>
    <w:rsid w:val="002A54D1"/>
    <w:rsid w:val="002A5E0A"/>
    <w:rsid w:val="002A6133"/>
    <w:rsid w:val="002A616E"/>
    <w:rsid w:val="002A6653"/>
    <w:rsid w:val="002A6E0D"/>
    <w:rsid w:val="002A7821"/>
    <w:rsid w:val="002A7A38"/>
    <w:rsid w:val="002A7E95"/>
    <w:rsid w:val="002A7ECB"/>
    <w:rsid w:val="002A7ED4"/>
    <w:rsid w:val="002B01B9"/>
    <w:rsid w:val="002B0398"/>
    <w:rsid w:val="002B0812"/>
    <w:rsid w:val="002B0CD8"/>
    <w:rsid w:val="002B1393"/>
    <w:rsid w:val="002B13EF"/>
    <w:rsid w:val="002B267D"/>
    <w:rsid w:val="002B298E"/>
    <w:rsid w:val="002B2C9C"/>
    <w:rsid w:val="002B2E67"/>
    <w:rsid w:val="002B3149"/>
    <w:rsid w:val="002B322E"/>
    <w:rsid w:val="002B357C"/>
    <w:rsid w:val="002B3C8F"/>
    <w:rsid w:val="002B4030"/>
    <w:rsid w:val="002B4253"/>
    <w:rsid w:val="002B45F2"/>
    <w:rsid w:val="002B46B5"/>
    <w:rsid w:val="002B46BE"/>
    <w:rsid w:val="002B4E99"/>
    <w:rsid w:val="002B4F68"/>
    <w:rsid w:val="002B5453"/>
    <w:rsid w:val="002B5516"/>
    <w:rsid w:val="002B5CA1"/>
    <w:rsid w:val="002B61B0"/>
    <w:rsid w:val="002B62FF"/>
    <w:rsid w:val="002B6540"/>
    <w:rsid w:val="002B6D84"/>
    <w:rsid w:val="002B7009"/>
    <w:rsid w:val="002B7196"/>
    <w:rsid w:val="002B7581"/>
    <w:rsid w:val="002B75A5"/>
    <w:rsid w:val="002B7D39"/>
    <w:rsid w:val="002C0229"/>
    <w:rsid w:val="002C073E"/>
    <w:rsid w:val="002C0B80"/>
    <w:rsid w:val="002C12E7"/>
    <w:rsid w:val="002C17D4"/>
    <w:rsid w:val="002C22E2"/>
    <w:rsid w:val="002C240B"/>
    <w:rsid w:val="002C278B"/>
    <w:rsid w:val="002C2795"/>
    <w:rsid w:val="002C2835"/>
    <w:rsid w:val="002C300C"/>
    <w:rsid w:val="002C3450"/>
    <w:rsid w:val="002C36B3"/>
    <w:rsid w:val="002C419B"/>
    <w:rsid w:val="002C430A"/>
    <w:rsid w:val="002C432A"/>
    <w:rsid w:val="002C4AAF"/>
    <w:rsid w:val="002C53EC"/>
    <w:rsid w:val="002C5928"/>
    <w:rsid w:val="002C5D22"/>
    <w:rsid w:val="002C5F67"/>
    <w:rsid w:val="002C5FAF"/>
    <w:rsid w:val="002C65E8"/>
    <w:rsid w:val="002C6738"/>
    <w:rsid w:val="002C6AA8"/>
    <w:rsid w:val="002C6C54"/>
    <w:rsid w:val="002C72B3"/>
    <w:rsid w:val="002C7449"/>
    <w:rsid w:val="002C7885"/>
    <w:rsid w:val="002C790C"/>
    <w:rsid w:val="002C7ACF"/>
    <w:rsid w:val="002C7DA8"/>
    <w:rsid w:val="002D07F8"/>
    <w:rsid w:val="002D1157"/>
    <w:rsid w:val="002D12D5"/>
    <w:rsid w:val="002D1A9F"/>
    <w:rsid w:val="002D1FB6"/>
    <w:rsid w:val="002D2489"/>
    <w:rsid w:val="002D2529"/>
    <w:rsid w:val="002D2562"/>
    <w:rsid w:val="002D2582"/>
    <w:rsid w:val="002D27D0"/>
    <w:rsid w:val="002D28FE"/>
    <w:rsid w:val="002D29BE"/>
    <w:rsid w:val="002D3022"/>
    <w:rsid w:val="002D32A5"/>
    <w:rsid w:val="002D337F"/>
    <w:rsid w:val="002D3746"/>
    <w:rsid w:val="002D387B"/>
    <w:rsid w:val="002D3AC9"/>
    <w:rsid w:val="002D5588"/>
    <w:rsid w:val="002D5776"/>
    <w:rsid w:val="002D5907"/>
    <w:rsid w:val="002D63E3"/>
    <w:rsid w:val="002D712F"/>
    <w:rsid w:val="002D71C4"/>
    <w:rsid w:val="002D7A02"/>
    <w:rsid w:val="002D7E23"/>
    <w:rsid w:val="002E0014"/>
    <w:rsid w:val="002E0090"/>
    <w:rsid w:val="002E00AF"/>
    <w:rsid w:val="002E0268"/>
    <w:rsid w:val="002E09A1"/>
    <w:rsid w:val="002E0C3B"/>
    <w:rsid w:val="002E1316"/>
    <w:rsid w:val="002E16DB"/>
    <w:rsid w:val="002E1818"/>
    <w:rsid w:val="002E1ABC"/>
    <w:rsid w:val="002E1AFD"/>
    <w:rsid w:val="002E1BF1"/>
    <w:rsid w:val="002E1DCA"/>
    <w:rsid w:val="002E1F17"/>
    <w:rsid w:val="002E234D"/>
    <w:rsid w:val="002E2862"/>
    <w:rsid w:val="002E3345"/>
    <w:rsid w:val="002E343D"/>
    <w:rsid w:val="002E3B10"/>
    <w:rsid w:val="002E3DE0"/>
    <w:rsid w:val="002E49D6"/>
    <w:rsid w:val="002E4AAE"/>
    <w:rsid w:val="002E4EE6"/>
    <w:rsid w:val="002E5384"/>
    <w:rsid w:val="002E5BD5"/>
    <w:rsid w:val="002E6074"/>
    <w:rsid w:val="002E672A"/>
    <w:rsid w:val="002E67E0"/>
    <w:rsid w:val="002E6E4F"/>
    <w:rsid w:val="002E6EE0"/>
    <w:rsid w:val="002E7165"/>
    <w:rsid w:val="002E717F"/>
    <w:rsid w:val="002E740B"/>
    <w:rsid w:val="002E7C80"/>
    <w:rsid w:val="002E7EBD"/>
    <w:rsid w:val="002ED808"/>
    <w:rsid w:val="002F0899"/>
    <w:rsid w:val="002F0D51"/>
    <w:rsid w:val="002F11A5"/>
    <w:rsid w:val="002F1CD2"/>
    <w:rsid w:val="002F1CDD"/>
    <w:rsid w:val="002F20A1"/>
    <w:rsid w:val="002F20CF"/>
    <w:rsid w:val="002F2451"/>
    <w:rsid w:val="002F2649"/>
    <w:rsid w:val="002F27A7"/>
    <w:rsid w:val="002F29AD"/>
    <w:rsid w:val="002F2B4D"/>
    <w:rsid w:val="002F2FA0"/>
    <w:rsid w:val="002F3CC0"/>
    <w:rsid w:val="002F3FDD"/>
    <w:rsid w:val="002F3FFC"/>
    <w:rsid w:val="002F4002"/>
    <w:rsid w:val="002F4610"/>
    <w:rsid w:val="002F49B0"/>
    <w:rsid w:val="002F4C72"/>
    <w:rsid w:val="002F5009"/>
    <w:rsid w:val="002F54D3"/>
    <w:rsid w:val="002F5FC4"/>
    <w:rsid w:val="002F602C"/>
    <w:rsid w:val="002F67A8"/>
    <w:rsid w:val="002F6AB6"/>
    <w:rsid w:val="002F746E"/>
    <w:rsid w:val="002F7F54"/>
    <w:rsid w:val="003006A7"/>
    <w:rsid w:val="003007B0"/>
    <w:rsid w:val="00300892"/>
    <w:rsid w:val="00300902"/>
    <w:rsid w:val="00301379"/>
    <w:rsid w:val="0030160E"/>
    <w:rsid w:val="00302999"/>
    <w:rsid w:val="00302B7B"/>
    <w:rsid w:val="00302C75"/>
    <w:rsid w:val="00302CC6"/>
    <w:rsid w:val="00302FC0"/>
    <w:rsid w:val="003032E7"/>
    <w:rsid w:val="00303571"/>
    <w:rsid w:val="0030379B"/>
    <w:rsid w:val="0030403B"/>
    <w:rsid w:val="0030443B"/>
    <w:rsid w:val="0030444C"/>
    <w:rsid w:val="00304647"/>
    <w:rsid w:val="00304A33"/>
    <w:rsid w:val="00304D8A"/>
    <w:rsid w:val="003050DB"/>
    <w:rsid w:val="00305276"/>
    <w:rsid w:val="003057E6"/>
    <w:rsid w:val="003058F4"/>
    <w:rsid w:val="00305F39"/>
    <w:rsid w:val="0030669F"/>
    <w:rsid w:val="0030691C"/>
    <w:rsid w:val="00306EBE"/>
    <w:rsid w:val="003071CE"/>
    <w:rsid w:val="00307925"/>
    <w:rsid w:val="00307E5C"/>
    <w:rsid w:val="00310135"/>
    <w:rsid w:val="003104EF"/>
    <w:rsid w:val="003109B8"/>
    <w:rsid w:val="00310D3A"/>
    <w:rsid w:val="00310E09"/>
    <w:rsid w:val="00310ECB"/>
    <w:rsid w:val="00310EDB"/>
    <w:rsid w:val="00311C25"/>
    <w:rsid w:val="00311DCF"/>
    <w:rsid w:val="003121E0"/>
    <w:rsid w:val="00312257"/>
    <w:rsid w:val="00312320"/>
    <w:rsid w:val="003123AC"/>
    <w:rsid w:val="003123F6"/>
    <w:rsid w:val="00312695"/>
    <w:rsid w:val="00312C8B"/>
    <w:rsid w:val="00312E5F"/>
    <w:rsid w:val="00313196"/>
    <w:rsid w:val="003134AA"/>
    <w:rsid w:val="00313597"/>
    <w:rsid w:val="00313BB2"/>
    <w:rsid w:val="00313C01"/>
    <w:rsid w:val="00313DBB"/>
    <w:rsid w:val="003144FB"/>
    <w:rsid w:val="0031462F"/>
    <w:rsid w:val="003149DB"/>
    <w:rsid w:val="00314EFD"/>
    <w:rsid w:val="003156CC"/>
    <w:rsid w:val="0031579C"/>
    <w:rsid w:val="00315814"/>
    <w:rsid w:val="00315ACC"/>
    <w:rsid w:val="00315C12"/>
    <w:rsid w:val="00315C56"/>
    <w:rsid w:val="00315E9C"/>
    <w:rsid w:val="00316434"/>
    <w:rsid w:val="00316CF9"/>
    <w:rsid w:val="00316DED"/>
    <w:rsid w:val="0031707B"/>
    <w:rsid w:val="003173F2"/>
    <w:rsid w:val="003174A1"/>
    <w:rsid w:val="003174EB"/>
    <w:rsid w:val="00317514"/>
    <w:rsid w:val="003175DD"/>
    <w:rsid w:val="00317617"/>
    <w:rsid w:val="00317658"/>
    <w:rsid w:val="00317E8C"/>
    <w:rsid w:val="003203FE"/>
    <w:rsid w:val="0032059D"/>
    <w:rsid w:val="00320763"/>
    <w:rsid w:val="003207B6"/>
    <w:rsid w:val="0032099F"/>
    <w:rsid w:val="00320A87"/>
    <w:rsid w:val="00320BC2"/>
    <w:rsid w:val="00320DB6"/>
    <w:rsid w:val="00320F05"/>
    <w:rsid w:val="0032179F"/>
    <w:rsid w:val="00321F61"/>
    <w:rsid w:val="00322084"/>
    <w:rsid w:val="00322155"/>
    <w:rsid w:val="003235B5"/>
    <w:rsid w:val="00323CCD"/>
    <w:rsid w:val="00323D64"/>
    <w:rsid w:val="003241FD"/>
    <w:rsid w:val="00324332"/>
    <w:rsid w:val="00324431"/>
    <w:rsid w:val="0032460D"/>
    <w:rsid w:val="003259D2"/>
    <w:rsid w:val="00325D2E"/>
    <w:rsid w:val="00325E36"/>
    <w:rsid w:val="00326167"/>
    <w:rsid w:val="003267BB"/>
    <w:rsid w:val="003268EB"/>
    <w:rsid w:val="0032793D"/>
    <w:rsid w:val="003300D4"/>
    <w:rsid w:val="0033045B"/>
    <w:rsid w:val="00330A07"/>
    <w:rsid w:val="00330F1F"/>
    <w:rsid w:val="00331091"/>
    <w:rsid w:val="00331254"/>
    <w:rsid w:val="00332095"/>
    <w:rsid w:val="003325B9"/>
    <w:rsid w:val="00332D37"/>
    <w:rsid w:val="00332D48"/>
    <w:rsid w:val="003332DF"/>
    <w:rsid w:val="00333827"/>
    <w:rsid w:val="0033388B"/>
    <w:rsid w:val="00333C2A"/>
    <w:rsid w:val="003343BC"/>
    <w:rsid w:val="00334CF9"/>
    <w:rsid w:val="0033532E"/>
    <w:rsid w:val="0033545C"/>
    <w:rsid w:val="00335718"/>
    <w:rsid w:val="00335A11"/>
    <w:rsid w:val="00336222"/>
    <w:rsid w:val="003363BA"/>
    <w:rsid w:val="00336940"/>
    <w:rsid w:val="00336D1E"/>
    <w:rsid w:val="00337559"/>
    <w:rsid w:val="00337844"/>
    <w:rsid w:val="00340085"/>
    <w:rsid w:val="003400FD"/>
    <w:rsid w:val="0034091D"/>
    <w:rsid w:val="00340AFA"/>
    <w:rsid w:val="003411A4"/>
    <w:rsid w:val="00341302"/>
    <w:rsid w:val="003416CC"/>
    <w:rsid w:val="00341AC7"/>
    <w:rsid w:val="0034237C"/>
    <w:rsid w:val="00342542"/>
    <w:rsid w:val="00342D1B"/>
    <w:rsid w:val="00342E37"/>
    <w:rsid w:val="00343124"/>
    <w:rsid w:val="003432C3"/>
    <w:rsid w:val="003434B1"/>
    <w:rsid w:val="003438D4"/>
    <w:rsid w:val="003445FC"/>
    <w:rsid w:val="00344770"/>
    <w:rsid w:val="003447CD"/>
    <w:rsid w:val="00344EF9"/>
    <w:rsid w:val="00344F8F"/>
    <w:rsid w:val="003453F2"/>
    <w:rsid w:val="00345517"/>
    <w:rsid w:val="0034554A"/>
    <w:rsid w:val="00345F41"/>
    <w:rsid w:val="003464B5"/>
    <w:rsid w:val="00346E50"/>
    <w:rsid w:val="00346EC8"/>
    <w:rsid w:val="003473A0"/>
    <w:rsid w:val="00347402"/>
    <w:rsid w:val="003474DE"/>
    <w:rsid w:val="003475E0"/>
    <w:rsid w:val="00347C1A"/>
    <w:rsid w:val="00347F5D"/>
    <w:rsid w:val="0035016F"/>
    <w:rsid w:val="00350CE8"/>
    <w:rsid w:val="0035163E"/>
    <w:rsid w:val="003516E2"/>
    <w:rsid w:val="00351C0A"/>
    <w:rsid w:val="00351F97"/>
    <w:rsid w:val="003526E0"/>
    <w:rsid w:val="0035283E"/>
    <w:rsid w:val="00352C87"/>
    <w:rsid w:val="00352FF5"/>
    <w:rsid w:val="00353A02"/>
    <w:rsid w:val="003542B7"/>
    <w:rsid w:val="00354396"/>
    <w:rsid w:val="0035503F"/>
    <w:rsid w:val="0035527E"/>
    <w:rsid w:val="00355DD7"/>
    <w:rsid w:val="003561D1"/>
    <w:rsid w:val="003563BD"/>
    <w:rsid w:val="003571A4"/>
    <w:rsid w:val="00357EC9"/>
    <w:rsid w:val="00357FEF"/>
    <w:rsid w:val="003600AA"/>
    <w:rsid w:val="00360338"/>
    <w:rsid w:val="003605BE"/>
    <w:rsid w:val="0036070B"/>
    <w:rsid w:val="003609B7"/>
    <w:rsid w:val="00360C00"/>
    <w:rsid w:val="0036126E"/>
    <w:rsid w:val="00361D01"/>
    <w:rsid w:val="00362154"/>
    <w:rsid w:val="00362503"/>
    <w:rsid w:val="00362A55"/>
    <w:rsid w:val="00362FD0"/>
    <w:rsid w:val="0036304E"/>
    <w:rsid w:val="0036332C"/>
    <w:rsid w:val="0036363E"/>
    <w:rsid w:val="00363B63"/>
    <w:rsid w:val="00363B7D"/>
    <w:rsid w:val="00363FBE"/>
    <w:rsid w:val="0036401D"/>
    <w:rsid w:val="00364295"/>
    <w:rsid w:val="0036448E"/>
    <w:rsid w:val="003644E3"/>
    <w:rsid w:val="0036479F"/>
    <w:rsid w:val="00364821"/>
    <w:rsid w:val="00364A1E"/>
    <w:rsid w:val="00364DBA"/>
    <w:rsid w:val="00365A5A"/>
    <w:rsid w:val="00365DFF"/>
    <w:rsid w:val="00366466"/>
    <w:rsid w:val="00366741"/>
    <w:rsid w:val="003668E9"/>
    <w:rsid w:val="00367096"/>
    <w:rsid w:val="0036715E"/>
    <w:rsid w:val="0036766C"/>
    <w:rsid w:val="003677BA"/>
    <w:rsid w:val="00370355"/>
    <w:rsid w:val="003709D0"/>
    <w:rsid w:val="00370EB7"/>
    <w:rsid w:val="0037106B"/>
    <w:rsid w:val="00371DCF"/>
    <w:rsid w:val="0037219B"/>
    <w:rsid w:val="00372266"/>
    <w:rsid w:val="00372459"/>
    <w:rsid w:val="00372D55"/>
    <w:rsid w:val="00372DC4"/>
    <w:rsid w:val="00372DFF"/>
    <w:rsid w:val="00373227"/>
    <w:rsid w:val="003736B5"/>
    <w:rsid w:val="00373D41"/>
    <w:rsid w:val="003743D0"/>
    <w:rsid w:val="003744E1"/>
    <w:rsid w:val="00374579"/>
    <w:rsid w:val="00374744"/>
    <w:rsid w:val="00374AF9"/>
    <w:rsid w:val="00375043"/>
    <w:rsid w:val="00375298"/>
    <w:rsid w:val="00375BCB"/>
    <w:rsid w:val="00375C40"/>
    <w:rsid w:val="00375E2A"/>
    <w:rsid w:val="00376197"/>
    <w:rsid w:val="003762C5"/>
    <w:rsid w:val="00376658"/>
    <w:rsid w:val="00376755"/>
    <w:rsid w:val="00376797"/>
    <w:rsid w:val="00376A51"/>
    <w:rsid w:val="00376BEB"/>
    <w:rsid w:val="00376FF2"/>
    <w:rsid w:val="0037708A"/>
    <w:rsid w:val="003772C2"/>
    <w:rsid w:val="00377CA4"/>
    <w:rsid w:val="00378AB0"/>
    <w:rsid w:val="00380131"/>
    <w:rsid w:val="003802A0"/>
    <w:rsid w:val="00380610"/>
    <w:rsid w:val="0038062F"/>
    <w:rsid w:val="00380EC0"/>
    <w:rsid w:val="00380F0C"/>
    <w:rsid w:val="00381930"/>
    <w:rsid w:val="00381D46"/>
    <w:rsid w:val="0038260F"/>
    <w:rsid w:val="0038325A"/>
    <w:rsid w:val="0038338F"/>
    <w:rsid w:val="003836C0"/>
    <w:rsid w:val="003837D5"/>
    <w:rsid w:val="003837FF"/>
    <w:rsid w:val="00383858"/>
    <w:rsid w:val="003839AE"/>
    <w:rsid w:val="00383CCB"/>
    <w:rsid w:val="00384228"/>
    <w:rsid w:val="00385214"/>
    <w:rsid w:val="003859C6"/>
    <w:rsid w:val="00385DB1"/>
    <w:rsid w:val="003863B0"/>
    <w:rsid w:val="003870C6"/>
    <w:rsid w:val="0038710C"/>
    <w:rsid w:val="00387A5F"/>
    <w:rsid w:val="00387C10"/>
    <w:rsid w:val="00390082"/>
    <w:rsid w:val="00390113"/>
    <w:rsid w:val="003901E8"/>
    <w:rsid w:val="003904E7"/>
    <w:rsid w:val="003905B1"/>
    <w:rsid w:val="003906A6"/>
    <w:rsid w:val="00390CA5"/>
    <w:rsid w:val="0039144A"/>
    <w:rsid w:val="00391ADD"/>
    <w:rsid w:val="00392474"/>
    <w:rsid w:val="00392623"/>
    <w:rsid w:val="00392936"/>
    <w:rsid w:val="00392A7D"/>
    <w:rsid w:val="00392E40"/>
    <w:rsid w:val="00393AD2"/>
    <w:rsid w:val="00394434"/>
    <w:rsid w:val="003944FB"/>
    <w:rsid w:val="00394585"/>
    <w:rsid w:val="00394E06"/>
    <w:rsid w:val="003950E9"/>
    <w:rsid w:val="00395296"/>
    <w:rsid w:val="0039569E"/>
    <w:rsid w:val="00395A83"/>
    <w:rsid w:val="00395EA6"/>
    <w:rsid w:val="00395FB7"/>
    <w:rsid w:val="003966BA"/>
    <w:rsid w:val="003968C5"/>
    <w:rsid w:val="00396ACA"/>
    <w:rsid w:val="00396F2E"/>
    <w:rsid w:val="00396FD3"/>
    <w:rsid w:val="003974C7"/>
    <w:rsid w:val="00397572"/>
    <w:rsid w:val="003977C2"/>
    <w:rsid w:val="00397BC6"/>
    <w:rsid w:val="00397D59"/>
    <w:rsid w:val="00397FA6"/>
    <w:rsid w:val="003A02B8"/>
    <w:rsid w:val="003A088F"/>
    <w:rsid w:val="003A0956"/>
    <w:rsid w:val="003A0978"/>
    <w:rsid w:val="003A0D40"/>
    <w:rsid w:val="003A0EAF"/>
    <w:rsid w:val="003A1506"/>
    <w:rsid w:val="003A19A8"/>
    <w:rsid w:val="003A1DB0"/>
    <w:rsid w:val="003A1DEC"/>
    <w:rsid w:val="003A23FE"/>
    <w:rsid w:val="003A2A1F"/>
    <w:rsid w:val="003A2DCA"/>
    <w:rsid w:val="003A3AB0"/>
    <w:rsid w:val="003A3B84"/>
    <w:rsid w:val="003A3B94"/>
    <w:rsid w:val="003A4994"/>
    <w:rsid w:val="003A4A79"/>
    <w:rsid w:val="003A5629"/>
    <w:rsid w:val="003A57B6"/>
    <w:rsid w:val="003A5FDD"/>
    <w:rsid w:val="003A6037"/>
    <w:rsid w:val="003A6216"/>
    <w:rsid w:val="003A622B"/>
    <w:rsid w:val="003A6B9A"/>
    <w:rsid w:val="003A72B8"/>
    <w:rsid w:val="003A73F3"/>
    <w:rsid w:val="003A7503"/>
    <w:rsid w:val="003A777B"/>
    <w:rsid w:val="003A7F75"/>
    <w:rsid w:val="003B031C"/>
    <w:rsid w:val="003B062C"/>
    <w:rsid w:val="003B0AC2"/>
    <w:rsid w:val="003B0C6D"/>
    <w:rsid w:val="003B0E96"/>
    <w:rsid w:val="003B117D"/>
    <w:rsid w:val="003B13E7"/>
    <w:rsid w:val="003B154C"/>
    <w:rsid w:val="003B15A0"/>
    <w:rsid w:val="003B2362"/>
    <w:rsid w:val="003B254D"/>
    <w:rsid w:val="003B2A92"/>
    <w:rsid w:val="003B2AB3"/>
    <w:rsid w:val="003B2B21"/>
    <w:rsid w:val="003B2FFC"/>
    <w:rsid w:val="003B3703"/>
    <w:rsid w:val="003B3C4F"/>
    <w:rsid w:val="003B3CE8"/>
    <w:rsid w:val="003B3F69"/>
    <w:rsid w:val="003B42C0"/>
    <w:rsid w:val="003B4767"/>
    <w:rsid w:val="003B483F"/>
    <w:rsid w:val="003B500E"/>
    <w:rsid w:val="003B5861"/>
    <w:rsid w:val="003B5AEF"/>
    <w:rsid w:val="003B5BC5"/>
    <w:rsid w:val="003B6ABE"/>
    <w:rsid w:val="003B6FAC"/>
    <w:rsid w:val="003B70B8"/>
    <w:rsid w:val="003B7A97"/>
    <w:rsid w:val="003B7C3F"/>
    <w:rsid w:val="003B7FD4"/>
    <w:rsid w:val="003C02DE"/>
    <w:rsid w:val="003C08D2"/>
    <w:rsid w:val="003C0930"/>
    <w:rsid w:val="003C0D01"/>
    <w:rsid w:val="003C0D6B"/>
    <w:rsid w:val="003C10BD"/>
    <w:rsid w:val="003C141C"/>
    <w:rsid w:val="003C1888"/>
    <w:rsid w:val="003C1903"/>
    <w:rsid w:val="003C1DCF"/>
    <w:rsid w:val="003C1E75"/>
    <w:rsid w:val="003C2B2D"/>
    <w:rsid w:val="003C30B3"/>
    <w:rsid w:val="003C33C5"/>
    <w:rsid w:val="003C387A"/>
    <w:rsid w:val="003C3899"/>
    <w:rsid w:val="003C3A41"/>
    <w:rsid w:val="003C4505"/>
    <w:rsid w:val="003C4691"/>
    <w:rsid w:val="003C487F"/>
    <w:rsid w:val="003C491C"/>
    <w:rsid w:val="003C4AC3"/>
    <w:rsid w:val="003C4B46"/>
    <w:rsid w:val="003C4B67"/>
    <w:rsid w:val="003C4D94"/>
    <w:rsid w:val="003C4DBB"/>
    <w:rsid w:val="003C4E58"/>
    <w:rsid w:val="003C527C"/>
    <w:rsid w:val="003C53B1"/>
    <w:rsid w:val="003C5474"/>
    <w:rsid w:val="003C57C6"/>
    <w:rsid w:val="003C5A18"/>
    <w:rsid w:val="003C6182"/>
    <w:rsid w:val="003C629A"/>
    <w:rsid w:val="003C6433"/>
    <w:rsid w:val="003C69B2"/>
    <w:rsid w:val="003C724D"/>
    <w:rsid w:val="003C78B1"/>
    <w:rsid w:val="003C7F4A"/>
    <w:rsid w:val="003C7FEE"/>
    <w:rsid w:val="003D1C1C"/>
    <w:rsid w:val="003D1C77"/>
    <w:rsid w:val="003D2537"/>
    <w:rsid w:val="003D2E91"/>
    <w:rsid w:val="003D2E9D"/>
    <w:rsid w:val="003D3385"/>
    <w:rsid w:val="003D3466"/>
    <w:rsid w:val="003D3649"/>
    <w:rsid w:val="003D3818"/>
    <w:rsid w:val="003D382D"/>
    <w:rsid w:val="003D4233"/>
    <w:rsid w:val="003D428E"/>
    <w:rsid w:val="003D44A2"/>
    <w:rsid w:val="003D44E5"/>
    <w:rsid w:val="003D49C8"/>
    <w:rsid w:val="003D4BC0"/>
    <w:rsid w:val="003D4F01"/>
    <w:rsid w:val="003D5115"/>
    <w:rsid w:val="003D546D"/>
    <w:rsid w:val="003D5A99"/>
    <w:rsid w:val="003D5C6C"/>
    <w:rsid w:val="003D5E3B"/>
    <w:rsid w:val="003D62A5"/>
    <w:rsid w:val="003D66AE"/>
    <w:rsid w:val="003D6807"/>
    <w:rsid w:val="003D74B9"/>
    <w:rsid w:val="003D79E8"/>
    <w:rsid w:val="003D7B64"/>
    <w:rsid w:val="003D7F93"/>
    <w:rsid w:val="003E00B5"/>
    <w:rsid w:val="003E0565"/>
    <w:rsid w:val="003E067B"/>
    <w:rsid w:val="003E09A2"/>
    <w:rsid w:val="003E0D08"/>
    <w:rsid w:val="003E1E2D"/>
    <w:rsid w:val="003E2A7C"/>
    <w:rsid w:val="003E2FEB"/>
    <w:rsid w:val="003E3029"/>
    <w:rsid w:val="003E3126"/>
    <w:rsid w:val="003E32C2"/>
    <w:rsid w:val="003E3701"/>
    <w:rsid w:val="003E3874"/>
    <w:rsid w:val="003E3ADC"/>
    <w:rsid w:val="003E3D46"/>
    <w:rsid w:val="003E3E5C"/>
    <w:rsid w:val="003E3F00"/>
    <w:rsid w:val="003E4193"/>
    <w:rsid w:val="003E47C8"/>
    <w:rsid w:val="003E4A84"/>
    <w:rsid w:val="003E4BF5"/>
    <w:rsid w:val="003E4EC3"/>
    <w:rsid w:val="003E5152"/>
    <w:rsid w:val="003E515B"/>
    <w:rsid w:val="003E5C65"/>
    <w:rsid w:val="003E62BF"/>
    <w:rsid w:val="003E6EAD"/>
    <w:rsid w:val="003E7596"/>
    <w:rsid w:val="003E7A17"/>
    <w:rsid w:val="003E7B30"/>
    <w:rsid w:val="003E7C49"/>
    <w:rsid w:val="003E7F43"/>
    <w:rsid w:val="003F00B0"/>
    <w:rsid w:val="003F0424"/>
    <w:rsid w:val="003F0566"/>
    <w:rsid w:val="003F0586"/>
    <w:rsid w:val="003F0C20"/>
    <w:rsid w:val="003F0DD2"/>
    <w:rsid w:val="003F0EA5"/>
    <w:rsid w:val="003F0F40"/>
    <w:rsid w:val="003F17F7"/>
    <w:rsid w:val="003F19B3"/>
    <w:rsid w:val="003F2635"/>
    <w:rsid w:val="003F28AB"/>
    <w:rsid w:val="003F30C6"/>
    <w:rsid w:val="003F3432"/>
    <w:rsid w:val="003F4114"/>
    <w:rsid w:val="003F4498"/>
    <w:rsid w:val="003F451C"/>
    <w:rsid w:val="003F4DCE"/>
    <w:rsid w:val="003F5D0E"/>
    <w:rsid w:val="003F6009"/>
    <w:rsid w:val="003F6068"/>
    <w:rsid w:val="003F6394"/>
    <w:rsid w:val="003F67AD"/>
    <w:rsid w:val="003F68EC"/>
    <w:rsid w:val="003F6ECE"/>
    <w:rsid w:val="003F6F02"/>
    <w:rsid w:val="003F71B1"/>
    <w:rsid w:val="003F77BF"/>
    <w:rsid w:val="003F787B"/>
    <w:rsid w:val="003F79F8"/>
    <w:rsid w:val="003F7FE8"/>
    <w:rsid w:val="00400777"/>
    <w:rsid w:val="00400C78"/>
    <w:rsid w:val="00400D67"/>
    <w:rsid w:val="004010D7"/>
    <w:rsid w:val="00401465"/>
    <w:rsid w:val="004015CF"/>
    <w:rsid w:val="00401AE1"/>
    <w:rsid w:val="0040205E"/>
    <w:rsid w:val="004025B4"/>
    <w:rsid w:val="00402763"/>
    <w:rsid w:val="00402773"/>
    <w:rsid w:val="00402898"/>
    <w:rsid w:val="00402CE6"/>
    <w:rsid w:val="00402D07"/>
    <w:rsid w:val="00403097"/>
    <w:rsid w:val="00403114"/>
    <w:rsid w:val="0040313B"/>
    <w:rsid w:val="00403546"/>
    <w:rsid w:val="0040360A"/>
    <w:rsid w:val="00403D38"/>
    <w:rsid w:val="0040436A"/>
    <w:rsid w:val="004044D3"/>
    <w:rsid w:val="0040457B"/>
    <w:rsid w:val="004047B9"/>
    <w:rsid w:val="0040485F"/>
    <w:rsid w:val="0040490B"/>
    <w:rsid w:val="00404C6E"/>
    <w:rsid w:val="00404DEA"/>
    <w:rsid w:val="00404E4C"/>
    <w:rsid w:val="00404F83"/>
    <w:rsid w:val="0040506A"/>
    <w:rsid w:val="00405161"/>
    <w:rsid w:val="00405829"/>
    <w:rsid w:val="004058BF"/>
    <w:rsid w:val="00406658"/>
    <w:rsid w:val="00406670"/>
    <w:rsid w:val="00406787"/>
    <w:rsid w:val="00406D8A"/>
    <w:rsid w:val="00406FF8"/>
    <w:rsid w:val="004079A3"/>
    <w:rsid w:val="00407C6C"/>
    <w:rsid w:val="004102C3"/>
    <w:rsid w:val="00410656"/>
    <w:rsid w:val="004107FE"/>
    <w:rsid w:val="00410B53"/>
    <w:rsid w:val="00410D54"/>
    <w:rsid w:val="00411352"/>
    <w:rsid w:val="00411361"/>
    <w:rsid w:val="004113B6"/>
    <w:rsid w:val="0041171F"/>
    <w:rsid w:val="004117E1"/>
    <w:rsid w:val="00411CF8"/>
    <w:rsid w:val="004129CD"/>
    <w:rsid w:val="00412EC8"/>
    <w:rsid w:val="00412F93"/>
    <w:rsid w:val="004130DC"/>
    <w:rsid w:val="004132C0"/>
    <w:rsid w:val="00413399"/>
    <w:rsid w:val="00413896"/>
    <w:rsid w:val="004139B5"/>
    <w:rsid w:val="00413E62"/>
    <w:rsid w:val="00414159"/>
    <w:rsid w:val="0041418B"/>
    <w:rsid w:val="004145DE"/>
    <w:rsid w:val="00414632"/>
    <w:rsid w:val="00414634"/>
    <w:rsid w:val="00414910"/>
    <w:rsid w:val="004152D3"/>
    <w:rsid w:val="00415526"/>
    <w:rsid w:val="00415815"/>
    <w:rsid w:val="00415D63"/>
    <w:rsid w:val="00415E7C"/>
    <w:rsid w:val="004160DB"/>
    <w:rsid w:val="0041628A"/>
    <w:rsid w:val="0041694C"/>
    <w:rsid w:val="00416A47"/>
    <w:rsid w:val="0041741F"/>
    <w:rsid w:val="00417627"/>
    <w:rsid w:val="00417D0E"/>
    <w:rsid w:val="00417D6D"/>
    <w:rsid w:val="0042059B"/>
    <w:rsid w:val="00420B16"/>
    <w:rsid w:val="00420FAB"/>
    <w:rsid w:val="004210DC"/>
    <w:rsid w:val="004218F6"/>
    <w:rsid w:val="00421A1B"/>
    <w:rsid w:val="00421A6D"/>
    <w:rsid w:val="00422801"/>
    <w:rsid w:val="00422B2F"/>
    <w:rsid w:val="00422C61"/>
    <w:rsid w:val="0042300B"/>
    <w:rsid w:val="004236F8"/>
    <w:rsid w:val="004237CE"/>
    <w:rsid w:val="00423847"/>
    <w:rsid w:val="00423E50"/>
    <w:rsid w:val="00424215"/>
    <w:rsid w:val="0042444B"/>
    <w:rsid w:val="004248BA"/>
    <w:rsid w:val="00424B86"/>
    <w:rsid w:val="004250B3"/>
    <w:rsid w:val="00425654"/>
    <w:rsid w:val="0042583F"/>
    <w:rsid w:val="00425B50"/>
    <w:rsid w:val="0042651B"/>
    <w:rsid w:val="004265ED"/>
    <w:rsid w:val="004269E0"/>
    <w:rsid w:val="00426DFB"/>
    <w:rsid w:val="00427049"/>
    <w:rsid w:val="004271BC"/>
    <w:rsid w:val="004273FD"/>
    <w:rsid w:val="004275C2"/>
    <w:rsid w:val="00427B44"/>
    <w:rsid w:val="00427EA5"/>
    <w:rsid w:val="00427F0B"/>
    <w:rsid w:val="00430168"/>
    <w:rsid w:val="00430205"/>
    <w:rsid w:val="00430414"/>
    <w:rsid w:val="004304DD"/>
    <w:rsid w:val="004309E6"/>
    <w:rsid w:val="00430C4D"/>
    <w:rsid w:val="00431388"/>
    <w:rsid w:val="004313B6"/>
    <w:rsid w:val="00431C5E"/>
    <w:rsid w:val="00431EB0"/>
    <w:rsid w:val="00432A74"/>
    <w:rsid w:val="00432AA9"/>
    <w:rsid w:val="0043385C"/>
    <w:rsid w:val="00433896"/>
    <w:rsid w:val="00433F7D"/>
    <w:rsid w:val="00433FC6"/>
    <w:rsid w:val="00434559"/>
    <w:rsid w:val="0043457E"/>
    <w:rsid w:val="00434584"/>
    <w:rsid w:val="0043475F"/>
    <w:rsid w:val="00434E8E"/>
    <w:rsid w:val="00435A09"/>
    <w:rsid w:val="00435BDA"/>
    <w:rsid w:val="00435FB3"/>
    <w:rsid w:val="004360BC"/>
    <w:rsid w:val="00436B61"/>
    <w:rsid w:val="00436BC4"/>
    <w:rsid w:val="00436F88"/>
    <w:rsid w:val="004375E8"/>
    <w:rsid w:val="0043771D"/>
    <w:rsid w:val="0043F32F"/>
    <w:rsid w:val="00440120"/>
    <w:rsid w:val="00440126"/>
    <w:rsid w:val="00440448"/>
    <w:rsid w:val="0044057F"/>
    <w:rsid w:val="004405D3"/>
    <w:rsid w:val="00440604"/>
    <w:rsid w:val="004406A8"/>
    <w:rsid w:val="0044070A"/>
    <w:rsid w:val="00441E33"/>
    <w:rsid w:val="0044201F"/>
    <w:rsid w:val="004421DE"/>
    <w:rsid w:val="00442203"/>
    <w:rsid w:val="00442DA2"/>
    <w:rsid w:val="00442F9F"/>
    <w:rsid w:val="00443613"/>
    <w:rsid w:val="00443714"/>
    <w:rsid w:val="0044397C"/>
    <w:rsid w:val="004442D9"/>
    <w:rsid w:val="004444EF"/>
    <w:rsid w:val="00444DC7"/>
    <w:rsid w:val="00445792"/>
    <w:rsid w:val="00445DB2"/>
    <w:rsid w:val="00446683"/>
    <w:rsid w:val="00446A64"/>
    <w:rsid w:val="004478DD"/>
    <w:rsid w:val="004478E1"/>
    <w:rsid w:val="00447F3B"/>
    <w:rsid w:val="004503B8"/>
    <w:rsid w:val="0045044D"/>
    <w:rsid w:val="00450957"/>
    <w:rsid w:val="00450A0F"/>
    <w:rsid w:val="00450C84"/>
    <w:rsid w:val="00451851"/>
    <w:rsid w:val="00451EB2"/>
    <w:rsid w:val="00452136"/>
    <w:rsid w:val="00452231"/>
    <w:rsid w:val="004528B5"/>
    <w:rsid w:val="00452B3B"/>
    <w:rsid w:val="00452F9B"/>
    <w:rsid w:val="0045337A"/>
    <w:rsid w:val="00453A40"/>
    <w:rsid w:val="00453AF3"/>
    <w:rsid w:val="00453FD9"/>
    <w:rsid w:val="00454039"/>
    <w:rsid w:val="00454488"/>
    <w:rsid w:val="00454AB1"/>
    <w:rsid w:val="00454C4B"/>
    <w:rsid w:val="00454C84"/>
    <w:rsid w:val="00454D8D"/>
    <w:rsid w:val="00455A54"/>
    <w:rsid w:val="004560BF"/>
    <w:rsid w:val="004561EC"/>
    <w:rsid w:val="0045622E"/>
    <w:rsid w:val="004563AC"/>
    <w:rsid w:val="00456636"/>
    <w:rsid w:val="0045673A"/>
    <w:rsid w:val="0045692C"/>
    <w:rsid w:val="00456B73"/>
    <w:rsid w:val="00456C08"/>
    <w:rsid w:val="00456E78"/>
    <w:rsid w:val="00456F29"/>
    <w:rsid w:val="00457462"/>
    <w:rsid w:val="00457AFA"/>
    <w:rsid w:val="00457B0B"/>
    <w:rsid w:val="00457E4B"/>
    <w:rsid w:val="0046027C"/>
    <w:rsid w:val="004602ED"/>
    <w:rsid w:val="0046075C"/>
    <w:rsid w:val="00461748"/>
    <w:rsid w:val="00461B9B"/>
    <w:rsid w:val="00461EE2"/>
    <w:rsid w:val="0046304C"/>
    <w:rsid w:val="0046324F"/>
    <w:rsid w:val="0046329A"/>
    <w:rsid w:val="00463495"/>
    <w:rsid w:val="00463BFD"/>
    <w:rsid w:val="0046410A"/>
    <w:rsid w:val="004642BE"/>
    <w:rsid w:val="00464B0B"/>
    <w:rsid w:val="004651EB"/>
    <w:rsid w:val="0046521F"/>
    <w:rsid w:val="004653C1"/>
    <w:rsid w:val="0046625B"/>
    <w:rsid w:val="004662E3"/>
    <w:rsid w:val="0046631C"/>
    <w:rsid w:val="004664D4"/>
    <w:rsid w:val="004664E0"/>
    <w:rsid w:val="00466918"/>
    <w:rsid w:val="004669A9"/>
    <w:rsid w:val="00466B35"/>
    <w:rsid w:val="00466CD2"/>
    <w:rsid w:val="00467460"/>
    <w:rsid w:val="004675AC"/>
    <w:rsid w:val="00467896"/>
    <w:rsid w:val="00467AFB"/>
    <w:rsid w:val="00467EA1"/>
    <w:rsid w:val="0047095B"/>
    <w:rsid w:val="0047098A"/>
    <w:rsid w:val="00470C5B"/>
    <w:rsid w:val="00471978"/>
    <w:rsid w:val="00471A55"/>
    <w:rsid w:val="00471E96"/>
    <w:rsid w:val="00472005"/>
    <w:rsid w:val="0047251B"/>
    <w:rsid w:val="00472599"/>
    <w:rsid w:val="004725F1"/>
    <w:rsid w:val="00472601"/>
    <w:rsid w:val="00472A18"/>
    <w:rsid w:val="00472F00"/>
    <w:rsid w:val="004730C3"/>
    <w:rsid w:val="00474212"/>
    <w:rsid w:val="00474421"/>
    <w:rsid w:val="00474C65"/>
    <w:rsid w:val="00474E98"/>
    <w:rsid w:val="00474F8B"/>
    <w:rsid w:val="00475638"/>
    <w:rsid w:val="0047566C"/>
    <w:rsid w:val="00475B76"/>
    <w:rsid w:val="00475E32"/>
    <w:rsid w:val="0047629B"/>
    <w:rsid w:val="004764FC"/>
    <w:rsid w:val="004765C1"/>
    <w:rsid w:val="004765CF"/>
    <w:rsid w:val="004766EE"/>
    <w:rsid w:val="00476A65"/>
    <w:rsid w:val="00476B65"/>
    <w:rsid w:val="00476D21"/>
    <w:rsid w:val="00477431"/>
    <w:rsid w:val="004775C5"/>
    <w:rsid w:val="004775CD"/>
    <w:rsid w:val="004776DF"/>
    <w:rsid w:val="00477741"/>
    <w:rsid w:val="00477CB6"/>
    <w:rsid w:val="00480A71"/>
    <w:rsid w:val="00480FD0"/>
    <w:rsid w:val="00481517"/>
    <w:rsid w:val="0048196E"/>
    <w:rsid w:val="00481A66"/>
    <w:rsid w:val="00481D38"/>
    <w:rsid w:val="00481F9B"/>
    <w:rsid w:val="00481FCA"/>
    <w:rsid w:val="004820F1"/>
    <w:rsid w:val="00482469"/>
    <w:rsid w:val="004828E3"/>
    <w:rsid w:val="00482AA0"/>
    <w:rsid w:val="0048343A"/>
    <w:rsid w:val="004835A6"/>
    <w:rsid w:val="00483641"/>
    <w:rsid w:val="004837D8"/>
    <w:rsid w:val="00483988"/>
    <w:rsid w:val="00483B7A"/>
    <w:rsid w:val="00483CC3"/>
    <w:rsid w:val="004841AE"/>
    <w:rsid w:val="00484ADC"/>
    <w:rsid w:val="00484C52"/>
    <w:rsid w:val="0048502A"/>
    <w:rsid w:val="0048599C"/>
    <w:rsid w:val="00485CB4"/>
    <w:rsid w:val="00485CF4"/>
    <w:rsid w:val="00486006"/>
    <w:rsid w:val="004868BF"/>
    <w:rsid w:val="004871C8"/>
    <w:rsid w:val="004873F0"/>
    <w:rsid w:val="00487AA9"/>
    <w:rsid w:val="00489D3A"/>
    <w:rsid w:val="004900F9"/>
    <w:rsid w:val="0049087F"/>
    <w:rsid w:val="00490D62"/>
    <w:rsid w:val="00491642"/>
    <w:rsid w:val="00492412"/>
    <w:rsid w:val="00492714"/>
    <w:rsid w:val="00492EC5"/>
    <w:rsid w:val="004933FE"/>
    <w:rsid w:val="004938C4"/>
    <w:rsid w:val="004939BE"/>
    <w:rsid w:val="00494201"/>
    <w:rsid w:val="0049440C"/>
    <w:rsid w:val="004945A3"/>
    <w:rsid w:val="00495011"/>
    <w:rsid w:val="0049552A"/>
    <w:rsid w:val="0049562D"/>
    <w:rsid w:val="00495965"/>
    <w:rsid w:val="00495F36"/>
    <w:rsid w:val="00496BD3"/>
    <w:rsid w:val="00496C74"/>
    <w:rsid w:val="004978D3"/>
    <w:rsid w:val="00497A3A"/>
    <w:rsid w:val="00497D07"/>
    <w:rsid w:val="00497F45"/>
    <w:rsid w:val="00497FB5"/>
    <w:rsid w:val="004A00B5"/>
    <w:rsid w:val="004A0656"/>
    <w:rsid w:val="004A0FB1"/>
    <w:rsid w:val="004A1F99"/>
    <w:rsid w:val="004A24C6"/>
    <w:rsid w:val="004A251D"/>
    <w:rsid w:val="004A3178"/>
    <w:rsid w:val="004A367B"/>
    <w:rsid w:val="004A3E5E"/>
    <w:rsid w:val="004A3F41"/>
    <w:rsid w:val="004A4451"/>
    <w:rsid w:val="004A451D"/>
    <w:rsid w:val="004A45D2"/>
    <w:rsid w:val="004A45ED"/>
    <w:rsid w:val="004A4EB4"/>
    <w:rsid w:val="004A4FAC"/>
    <w:rsid w:val="004A531A"/>
    <w:rsid w:val="004A54D9"/>
    <w:rsid w:val="004A56B1"/>
    <w:rsid w:val="004A70A9"/>
    <w:rsid w:val="004A723D"/>
    <w:rsid w:val="004A7419"/>
    <w:rsid w:val="004A7696"/>
    <w:rsid w:val="004A7798"/>
    <w:rsid w:val="004A7C92"/>
    <w:rsid w:val="004A7E96"/>
    <w:rsid w:val="004B000A"/>
    <w:rsid w:val="004B0782"/>
    <w:rsid w:val="004B0C52"/>
    <w:rsid w:val="004B0C70"/>
    <w:rsid w:val="004B10DF"/>
    <w:rsid w:val="004B14F6"/>
    <w:rsid w:val="004B1550"/>
    <w:rsid w:val="004B16A1"/>
    <w:rsid w:val="004B1751"/>
    <w:rsid w:val="004B213C"/>
    <w:rsid w:val="004B2573"/>
    <w:rsid w:val="004B2D93"/>
    <w:rsid w:val="004B378E"/>
    <w:rsid w:val="004B3AFA"/>
    <w:rsid w:val="004B3B45"/>
    <w:rsid w:val="004B414F"/>
    <w:rsid w:val="004B42D6"/>
    <w:rsid w:val="004B44C6"/>
    <w:rsid w:val="004B4A1E"/>
    <w:rsid w:val="004B4B6A"/>
    <w:rsid w:val="004B52C3"/>
    <w:rsid w:val="004B59C5"/>
    <w:rsid w:val="004B59D5"/>
    <w:rsid w:val="004B6E29"/>
    <w:rsid w:val="004B6EEA"/>
    <w:rsid w:val="004B6F0B"/>
    <w:rsid w:val="004B71D7"/>
    <w:rsid w:val="004B78BD"/>
    <w:rsid w:val="004C0064"/>
    <w:rsid w:val="004C07C6"/>
    <w:rsid w:val="004C0EFC"/>
    <w:rsid w:val="004C0F9E"/>
    <w:rsid w:val="004C15F3"/>
    <w:rsid w:val="004C1706"/>
    <w:rsid w:val="004C1860"/>
    <w:rsid w:val="004C2602"/>
    <w:rsid w:val="004C282D"/>
    <w:rsid w:val="004C289C"/>
    <w:rsid w:val="004C28EC"/>
    <w:rsid w:val="004C2C25"/>
    <w:rsid w:val="004C2C57"/>
    <w:rsid w:val="004C34AE"/>
    <w:rsid w:val="004C39AC"/>
    <w:rsid w:val="004C3A3F"/>
    <w:rsid w:val="004C3BAE"/>
    <w:rsid w:val="004C3BBA"/>
    <w:rsid w:val="004C40DD"/>
    <w:rsid w:val="004C42D6"/>
    <w:rsid w:val="004C4766"/>
    <w:rsid w:val="004C4893"/>
    <w:rsid w:val="004C49CE"/>
    <w:rsid w:val="004C5556"/>
    <w:rsid w:val="004C55B2"/>
    <w:rsid w:val="004C5AB9"/>
    <w:rsid w:val="004C5B83"/>
    <w:rsid w:val="004C5E84"/>
    <w:rsid w:val="004C5ED6"/>
    <w:rsid w:val="004C6124"/>
    <w:rsid w:val="004C64D2"/>
    <w:rsid w:val="004C7217"/>
    <w:rsid w:val="004C7300"/>
    <w:rsid w:val="004C764A"/>
    <w:rsid w:val="004C77C7"/>
    <w:rsid w:val="004C7EA6"/>
    <w:rsid w:val="004C7F4F"/>
    <w:rsid w:val="004C7FAB"/>
    <w:rsid w:val="004D00FB"/>
    <w:rsid w:val="004D0237"/>
    <w:rsid w:val="004D0529"/>
    <w:rsid w:val="004D0C05"/>
    <w:rsid w:val="004D1CE0"/>
    <w:rsid w:val="004D1CEE"/>
    <w:rsid w:val="004D1DAA"/>
    <w:rsid w:val="004D1DFD"/>
    <w:rsid w:val="004D21A5"/>
    <w:rsid w:val="004D23A4"/>
    <w:rsid w:val="004D23D2"/>
    <w:rsid w:val="004D2573"/>
    <w:rsid w:val="004D2577"/>
    <w:rsid w:val="004D27F9"/>
    <w:rsid w:val="004D3041"/>
    <w:rsid w:val="004D35F9"/>
    <w:rsid w:val="004D379E"/>
    <w:rsid w:val="004D3A8F"/>
    <w:rsid w:val="004D43A2"/>
    <w:rsid w:val="004D4F66"/>
    <w:rsid w:val="004D5B96"/>
    <w:rsid w:val="004D5B97"/>
    <w:rsid w:val="004D5C10"/>
    <w:rsid w:val="004D6468"/>
    <w:rsid w:val="004D665F"/>
    <w:rsid w:val="004D6BC6"/>
    <w:rsid w:val="004D6D09"/>
    <w:rsid w:val="004D7038"/>
    <w:rsid w:val="004D72B1"/>
    <w:rsid w:val="004D7583"/>
    <w:rsid w:val="004D7608"/>
    <w:rsid w:val="004D7650"/>
    <w:rsid w:val="004D768C"/>
    <w:rsid w:val="004D7766"/>
    <w:rsid w:val="004D7B54"/>
    <w:rsid w:val="004D7D37"/>
    <w:rsid w:val="004E003F"/>
    <w:rsid w:val="004E0139"/>
    <w:rsid w:val="004E0159"/>
    <w:rsid w:val="004E0A2C"/>
    <w:rsid w:val="004E13E5"/>
    <w:rsid w:val="004E15EB"/>
    <w:rsid w:val="004E16B9"/>
    <w:rsid w:val="004E19AC"/>
    <w:rsid w:val="004E1D0C"/>
    <w:rsid w:val="004E1DB0"/>
    <w:rsid w:val="004E1EA1"/>
    <w:rsid w:val="004E1EA2"/>
    <w:rsid w:val="004E2D05"/>
    <w:rsid w:val="004E3039"/>
    <w:rsid w:val="004E37CC"/>
    <w:rsid w:val="004E3D10"/>
    <w:rsid w:val="004E3FF7"/>
    <w:rsid w:val="004E4363"/>
    <w:rsid w:val="004E48F1"/>
    <w:rsid w:val="004E4CC2"/>
    <w:rsid w:val="004E51DA"/>
    <w:rsid w:val="004E5DC9"/>
    <w:rsid w:val="004E5EEA"/>
    <w:rsid w:val="004E6A07"/>
    <w:rsid w:val="004E6A1A"/>
    <w:rsid w:val="004E6BF1"/>
    <w:rsid w:val="004E6F6E"/>
    <w:rsid w:val="004E71EA"/>
    <w:rsid w:val="004E7D52"/>
    <w:rsid w:val="004E7E46"/>
    <w:rsid w:val="004E7F05"/>
    <w:rsid w:val="004F03F2"/>
    <w:rsid w:val="004F0863"/>
    <w:rsid w:val="004F12BE"/>
    <w:rsid w:val="004F13BE"/>
    <w:rsid w:val="004F13C3"/>
    <w:rsid w:val="004F14A5"/>
    <w:rsid w:val="004F1923"/>
    <w:rsid w:val="004F1A6C"/>
    <w:rsid w:val="004F1F0E"/>
    <w:rsid w:val="004F278E"/>
    <w:rsid w:val="004F31AE"/>
    <w:rsid w:val="004F330B"/>
    <w:rsid w:val="004F3C73"/>
    <w:rsid w:val="004F3CF7"/>
    <w:rsid w:val="004F3E44"/>
    <w:rsid w:val="004F3E9C"/>
    <w:rsid w:val="004F403B"/>
    <w:rsid w:val="004F45F4"/>
    <w:rsid w:val="004F4881"/>
    <w:rsid w:val="004F4E65"/>
    <w:rsid w:val="004F55B3"/>
    <w:rsid w:val="004F58EB"/>
    <w:rsid w:val="004F7272"/>
    <w:rsid w:val="004F74BD"/>
    <w:rsid w:val="004F762D"/>
    <w:rsid w:val="004F7C00"/>
    <w:rsid w:val="004F7F97"/>
    <w:rsid w:val="005000FE"/>
    <w:rsid w:val="00500128"/>
    <w:rsid w:val="005005F8"/>
    <w:rsid w:val="005011CB"/>
    <w:rsid w:val="005013FE"/>
    <w:rsid w:val="00501567"/>
    <w:rsid w:val="0050168A"/>
    <w:rsid w:val="0050186B"/>
    <w:rsid w:val="00501EB9"/>
    <w:rsid w:val="00502059"/>
    <w:rsid w:val="0050237C"/>
    <w:rsid w:val="00502A4C"/>
    <w:rsid w:val="00503541"/>
    <w:rsid w:val="00503B11"/>
    <w:rsid w:val="00503B6E"/>
    <w:rsid w:val="00503DF5"/>
    <w:rsid w:val="00503EDB"/>
    <w:rsid w:val="005043DD"/>
    <w:rsid w:val="005045D2"/>
    <w:rsid w:val="00504672"/>
    <w:rsid w:val="00504A52"/>
    <w:rsid w:val="00504F78"/>
    <w:rsid w:val="00504F91"/>
    <w:rsid w:val="0050547E"/>
    <w:rsid w:val="0050567E"/>
    <w:rsid w:val="00505BD2"/>
    <w:rsid w:val="00505C42"/>
    <w:rsid w:val="00505D29"/>
    <w:rsid w:val="0050637F"/>
    <w:rsid w:val="00506404"/>
    <w:rsid w:val="0050704C"/>
    <w:rsid w:val="005079F3"/>
    <w:rsid w:val="00507A47"/>
    <w:rsid w:val="00507EAB"/>
    <w:rsid w:val="0050E31E"/>
    <w:rsid w:val="005102A4"/>
    <w:rsid w:val="005103BA"/>
    <w:rsid w:val="00510727"/>
    <w:rsid w:val="00510761"/>
    <w:rsid w:val="00510C72"/>
    <w:rsid w:val="0051169F"/>
    <w:rsid w:val="00511C73"/>
    <w:rsid w:val="00512329"/>
    <w:rsid w:val="0051307C"/>
    <w:rsid w:val="00513555"/>
    <w:rsid w:val="00513737"/>
    <w:rsid w:val="00514179"/>
    <w:rsid w:val="0051417E"/>
    <w:rsid w:val="0051461A"/>
    <w:rsid w:val="0051493E"/>
    <w:rsid w:val="00514CB7"/>
    <w:rsid w:val="00515317"/>
    <w:rsid w:val="005155A7"/>
    <w:rsid w:val="00515DD2"/>
    <w:rsid w:val="0051611D"/>
    <w:rsid w:val="005172CE"/>
    <w:rsid w:val="00517776"/>
    <w:rsid w:val="00517EC1"/>
    <w:rsid w:val="005200FB"/>
    <w:rsid w:val="00520200"/>
    <w:rsid w:val="005202BD"/>
    <w:rsid w:val="00520ED0"/>
    <w:rsid w:val="005217FA"/>
    <w:rsid w:val="0052198E"/>
    <w:rsid w:val="005219FF"/>
    <w:rsid w:val="00521ED6"/>
    <w:rsid w:val="0052201A"/>
    <w:rsid w:val="00522F11"/>
    <w:rsid w:val="00523156"/>
    <w:rsid w:val="00523735"/>
    <w:rsid w:val="00523E40"/>
    <w:rsid w:val="00524371"/>
    <w:rsid w:val="00524451"/>
    <w:rsid w:val="00524559"/>
    <w:rsid w:val="00524765"/>
    <w:rsid w:val="00524C50"/>
    <w:rsid w:val="00525024"/>
    <w:rsid w:val="00525372"/>
    <w:rsid w:val="00525A7B"/>
    <w:rsid w:val="00525FC4"/>
    <w:rsid w:val="00526203"/>
    <w:rsid w:val="0052623A"/>
    <w:rsid w:val="00526475"/>
    <w:rsid w:val="005268EF"/>
    <w:rsid w:val="00526D38"/>
    <w:rsid w:val="00527431"/>
    <w:rsid w:val="00527630"/>
    <w:rsid w:val="00527BF8"/>
    <w:rsid w:val="005300BD"/>
    <w:rsid w:val="005303D4"/>
    <w:rsid w:val="005306DB"/>
    <w:rsid w:val="00530BC8"/>
    <w:rsid w:val="00530BCA"/>
    <w:rsid w:val="00530E79"/>
    <w:rsid w:val="00530EF9"/>
    <w:rsid w:val="0053147F"/>
    <w:rsid w:val="00531573"/>
    <w:rsid w:val="0053163A"/>
    <w:rsid w:val="005316EF"/>
    <w:rsid w:val="00531768"/>
    <w:rsid w:val="005317B6"/>
    <w:rsid w:val="00531CA5"/>
    <w:rsid w:val="00531CB8"/>
    <w:rsid w:val="00532430"/>
    <w:rsid w:val="005324F6"/>
    <w:rsid w:val="00532759"/>
    <w:rsid w:val="00532ADD"/>
    <w:rsid w:val="00532B8A"/>
    <w:rsid w:val="00532EC9"/>
    <w:rsid w:val="005332AB"/>
    <w:rsid w:val="005338ED"/>
    <w:rsid w:val="00533963"/>
    <w:rsid w:val="00533D6A"/>
    <w:rsid w:val="00533FF9"/>
    <w:rsid w:val="005343F4"/>
    <w:rsid w:val="005347E7"/>
    <w:rsid w:val="005348AD"/>
    <w:rsid w:val="00534A16"/>
    <w:rsid w:val="00535936"/>
    <w:rsid w:val="005362C5"/>
    <w:rsid w:val="00536396"/>
    <w:rsid w:val="0053652B"/>
    <w:rsid w:val="00536B4A"/>
    <w:rsid w:val="00537524"/>
    <w:rsid w:val="00537542"/>
    <w:rsid w:val="00537C98"/>
    <w:rsid w:val="00540490"/>
    <w:rsid w:val="00540CFA"/>
    <w:rsid w:val="005410B2"/>
    <w:rsid w:val="00541328"/>
    <w:rsid w:val="00541960"/>
    <w:rsid w:val="00541F29"/>
    <w:rsid w:val="00541FA8"/>
    <w:rsid w:val="00542879"/>
    <w:rsid w:val="00542B83"/>
    <w:rsid w:val="00542D18"/>
    <w:rsid w:val="00543698"/>
    <w:rsid w:val="00543784"/>
    <w:rsid w:val="0054387F"/>
    <w:rsid w:val="005438C9"/>
    <w:rsid w:val="00543BB7"/>
    <w:rsid w:val="00543C9F"/>
    <w:rsid w:val="00544233"/>
    <w:rsid w:val="00544319"/>
    <w:rsid w:val="005446A0"/>
    <w:rsid w:val="00544807"/>
    <w:rsid w:val="00545324"/>
    <w:rsid w:val="00545B96"/>
    <w:rsid w:val="005467EF"/>
    <w:rsid w:val="005469D6"/>
    <w:rsid w:val="00546CE4"/>
    <w:rsid w:val="00547350"/>
    <w:rsid w:val="005476C9"/>
    <w:rsid w:val="00547BE9"/>
    <w:rsid w:val="00550110"/>
    <w:rsid w:val="005501FF"/>
    <w:rsid w:val="00550598"/>
    <w:rsid w:val="00550800"/>
    <w:rsid w:val="00551103"/>
    <w:rsid w:val="00551285"/>
    <w:rsid w:val="00551377"/>
    <w:rsid w:val="005513AE"/>
    <w:rsid w:val="005513C7"/>
    <w:rsid w:val="00552032"/>
    <w:rsid w:val="0055236E"/>
    <w:rsid w:val="00552506"/>
    <w:rsid w:val="0055253F"/>
    <w:rsid w:val="00552588"/>
    <w:rsid w:val="0055268E"/>
    <w:rsid w:val="00553376"/>
    <w:rsid w:val="00553BA2"/>
    <w:rsid w:val="005551CE"/>
    <w:rsid w:val="0055545E"/>
    <w:rsid w:val="005556B9"/>
    <w:rsid w:val="0055582B"/>
    <w:rsid w:val="0055626E"/>
    <w:rsid w:val="0055672D"/>
    <w:rsid w:val="005568E7"/>
    <w:rsid w:val="00556CAE"/>
    <w:rsid w:val="00556FB1"/>
    <w:rsid w:val="00557016"/>
    <w:rsid w:val="00557534"/>
    <w:rsid w:val="00557AF0"/>
    <w:rsid w:val="00557D5B"/>
    <w:rsid w:val="00557E86"/>
    <w:rsid w:val="0055F95F"/>
    <w:rsid w:val="0056028B"/>
    <w:rsid w:val="005604C3"/>
    <w:rsid w:val="005610DF"/>
    <w:rsid w:val="0056114B"/>
    <w:rsid w:val="0056118B"/>
    <w:rsid w:val="00561285"/>
    <w:rsid w:val="005617C7"/>
    <w:rsid w:val="00561D67"/>
    <w:rsid w:val="00561FA5"/>
    <w:rsid w:val="005620A8"/>
    <w:rsid w:val="00562254"/>
    <w:rsid w:val="0056248C"/>
    <w:rsid w:val="005625B0"/>
    <w:rsid w:val="00562ACA"/>
    <w:rsid w:val="0056325F"/>
    <w:rsid w:val="0056367F"/>
    <w:rsid w:val="00564544"/>
    <w:rsid w:val="005646AD"/>
    <w:rsid w:val="00564BAD"/>
    <w:rsid w:val="00565040"/>
    <w:rsid w:val="0056511B"/>
    <w:rsid w:val="0056524E"/>
    <w:rsid w:val="00565931"/>
    <w:rsid w:val="005659C6"/>
    <w:rsid w:val="00565D93"/>
    <w:rsid w:val="00566717"/>
    <w:rsid w:val="005667AE"/>
    <w:rsid w:val="00566897"/>
    <w:rsid w:val="00566B96"/>
    <w:rsid w:val="00566C23"/>
    <w:rsid w:val="00566FBA"/>
    <w:rsid w:val="00567126"/>
    <w:rsid w:val="00567458"/>
    <w:rsid w:val="005676C0"/>
    <w:rsid w:val="005677C8"/>
    <w:rsid w:val="005678F4"/>
    <w:rsid w:val="0056F833"/>
    <w:rsid w:val="00570273"/>
    <w:rsid w:val="0057043B"/>
    <w:rsid w:val="00570742"/>
    <w:rsid w:val="005708C8"/>
    <w:rsid w:val="00570BFB"/>
    <w:rsid w:val="00570C79"/>
    <w:rsid w:val="00570D72"/>
    <w:rsid w:val="00570DDD"/>
    <w:rsid w:val="00570DF1"/>
    <w:rsid w:val="00570E16"/>
    <w:rsid w:val="00570EA2"/>
    <w:rsid w:val="0057128E"/>
    <w:rsid w:val="005713DF"/>
    <w:rsid w:val="005716E9"/>
    <w:rsid w:val="00571DA5"/>
    <w:rsid w:val="00572593"/>
    <w:rsid w:val="0057267F"/>
    <w:rsid w:val="0057272D"/>
    <w:rsid w:val="0057283E"/>
    <w:rsid w:val="00572EDA"/>
    <w:rsid w:val="00573081"/>
    <w:rsid w:val="00573299"/>
    <w:rsid w:val="00573343"/>
    <w:rsid w:val="0057385A"/>
    <w:rsid w:val="00573A16"/>
    <w:rsid w:val="00573AE5"/>
    <w:rsid w:val="005741AA"/>
    <w:rsid w:val="00574473"/>
    <w:rsid w:val="005746D6"/>
    <w:rsid w:val="00574918"/>
    <w:rsid w:val="00574BB7"/>
    <w:rsid w:val="005751EA"/>
    <w:rsid w:val="005754B4"/>
    <w:rsid w:val="00575617"/>
    <w:rsid w:val="005759BC"/>
    <w:rsid w:val="00575C3D"/>
    <w:rsid w:val="00575F77"/>
    <w:rsid w:val="0057659C"/>
    <w:rsid w:val="00576798"/>
    <w:rsid w:val="0057700E"/>
    <w:rsid w:val="005771BD"/>
    <w:rsid w:val="00577353"/>
    <w:rsid w:val="00577728"/>
    <w:rsid w:val="0057773F"/>
    <w:rsid w:val="005777E0"/>
    <w:rsid w:val="00577F26"/>
    <w:rsid w:val="00580747"/>
    <w:rsid w:val="00580A7C"/>
    <w:rsid w:val="005810A0"/>
    <w:rsid w:val="0058118B"/>
    <w:rsid w:val="005811FA"/>
    <w:rsid w:val="0058139B"/>
    <w:rsid w:val="0058143F"/>
    <w:rsid w:val="00581483"/>
    <w:rsid w:val="005816E3"/>
    <w:rsid w:val="00581880"/>
    <w:rsid w:val="005823C9"/>
    <w:rsid w:val="0058264E"/>
    <w:rsid w:val="0058285F"/>
    <w:rsid w:val="0058317A"/>
    <w:rsid w:val="005839AC"/>
    <w:rsid w:val="00583B32"/>
    <w:rsid w:val="00583DAC"/>
    <w:rsid w:val="00584892"/>
    <w:rsid w:val="00584D29"/>
    <w:rsid w:val="00584DDC"/>
    <w:rsid w:val="00584F9C"/>
    <w:rsid w:val="00585557"/>
    <w:rsid w:val="00585612"/>
    <w:rsid w:val="005857C8"/>
    <w:rsid w:val="00585CCD"/>
    <w:rsid w:val="00586146"/>
    <w:rsid w:val="00586856"/>
    <w:rsid w:val="00586889"/>
    <w:rsid w:val="00586CC0"/>
    <w:rsid w:val="00586E7C"/>
    <w:rsid w:val="00586F7B"/>
    <w:rsid w:val="0058755D"/>
    <w:rsid w:val="00587D02"/>
    <w:rsid w:val="00587E98"/>
    <w:rsid w:val="00587FDB"/>
    <w:rsid w:val="0059006F"/>
    <w:rsid w:val="005900F3"/>
    <w:rsid w:val="005902C9"/>
    <w:rsid w:val="0059071B"/>
    <w:rsid w:val="00590BD2"/>
    <w:rsid w:val="00590DAC"/>
    <w:rsid w:val="00590EF3"/>
    <w:rsid w:val="00590F9C"/>
    <w:rsid w:val="00591287"/>
    <w:rsid w:val="00591324"/>
    <w:rsid w:val="005919CE"/>
    <w:rsid w:val="00591C57"/>
    <w:rsid w:val="00591DBE"/>
    <w:rsid w:val="00591E55"/>
    <w:rsid w:val="00591EE6"/>
    <w:rsid w:val="00592ACC"/>
    <w:rsid w:val="00592C7A"/>
    <w:rsid w:val="00592D49"/>
    <w:rsid w:val="005933C3"/>
    <w:rsid w:val="00593568"/>
    <w:rsid w:val="00593DC9"/>
    <w:rsid w:val="00594E18"/>
    <w:rsid w:val="00595C29"/>
    <w:rsid w:val="00595FAB"/>
    <w:rsid w:val="00595FF1"/>
    <w:rsid w:val="00596013"/>
    <w:rsid w:val="0059602E"/>
    <w:rsid w:val="0059611A"/>
    <w:rsid w:val="00596466"/>
    <w:rsid w:val="00596547"/>
    <w:rsid w:val="005968FA"/>
    <w:rsid w:val="005975DA"/>
    <w:rsid w:val="005979F6"/>
    <w:rsid w:val="00597AB9"/>
    <w:rsid w:val="00597DD8"/>
    <w:rsid w:val="005A002D"/>
    <w:rsid w:val="005A043A"/>
    <w:rsid w:val="005A06B6"/>
    <w:rsid w:val="005A07BF"/>
    <w:rsid w:val="005A0869"/>
    <w:rsid w:val="005A1269"/>
    <w:rsid w:val="005A136C"/>
    <w:rsid w:val="005A1A8E"/>
    <w:rsid w:val="005A2691"/>
    <w:rsid w:val="005A270C"/>
    <w:rsid w:val="005A2891"/>
    <w:rsid w:val="005A2D86"/>
    <w:rsid w:val="005A31E6"/>
    <w:rsid w:val="005A342F"/>
    <w:rsid w:val="005A3A27"/>
    <w:rsid w:val="005A423D"/>
    <w:rsid w:val="005A42F4"/>
    <w:rsid w:val="005A442D"/>
    <w:rsid w:val="005A44D8"/>
    <w:rsid w:val="005A4A11"/>
    <w:rsid w:val="005A4AC9"/>
    <w:rsid w:val="005A4D68"/>
    <w:rsid w:val="005A51EA"/>
    <w:rsid w:val="005A581C"/>
    <w:rsid w:val="005A5BA0"/>
    <w:rsid w:val="005A5EE9"/>
    <w:rsid w:val="005A617D"/>
    <w:rsid w:val="005A6281"/>
    <w:rsid w:val="005A69BA"/>
    <w:rsid w:val="005A6C1A"/>
    <w:rsid w:val="005A726C"/>
    <w:rsid w:val="005A776F"/>
    <w:rsid w:val="005A7868"/>
    <w:rsid w:val="005A7B31"/>
    <w:rsid w:val="005A7F7A"/>
    <w:rsid w:val="005B02FE"/>
    <w:rsid w:val="005B037F"/>
    <w:rsid w:val="005B07BC"/>
    <w:rsid w:val="005B0D85"/>
    <w:rsid w:val="005B0EBF"/>
    <w:rsid w:val="005B13C5"/>
    <w:rsid w:val="005B186A"/>
    <w:rsid w:val="005B2160"/>
    <w:rsid w:val="005B25E8"/>
    <w:rsid w:val="005B36D2"/>
    <w:rsid w:val="005B387B"/>
    <w:rsid w:val="005B39E6"/>
    <w:rsid w:val="005B3A7D"/>
    <w:rsid w:val="005B3C9C"/>
    <w:rsid w:val="005B4A45"/>
    <w:rsid w:val="005B4C9E"/>
    <w:rsid w:val="005B4E8B"/>
    <w:rsid w:val="005B5000"/>
    <w:rsid w:val="005B52FE"/>
    <w:rsid w:val="005B5318"/>
    <w:rsid w:val="005B53AE"/>
    <w:rsid w:val="005B5848"/>
    <w:rsid w:val="005B593D"/>
    <w:rsid w:val="005B5B95"/>
    <w:rsid w:val="005B6724"/>
    <w:rsid w:val="005B6847"/>
    <w:rsid w:val="005B6C3C"/>
    <w:rsid w:val="005B71BA"/>
    <w:rsid w:val="005B7351"/>
    <w:rsid w:val="005B7C62"/>
    <w:rsid w:val="005B7DA5"/>
    <w:rsid w:val="005B7E81"/>
    <w:rsid w:val="005C02C1"/>
    <w:rsid w:val="005C0B17"/>
    <w:rsid w:val="005C0BC6"/>
    <w:rsid w:val="005C0D27"/>
    <w:rsid w:val="005C1238"/>
    <w:rsid w:val="005C14BD"/>
    <w:rsid w:val="005C16E6"/>
    <w:rsid w:val="005C178D"/>
    <w:rsid w:val="005C1C57"/>
    <w:rsid w:val="005C285B"/>
    <w:rsid w:val="005C36EF"/>
    <w:rsid w:val="005C3903"/>
    <w:rsid w:val="005C3C6B"/>
    <w:rsid w:val="005C422E"/>
    <w:rsid w:val="005C4710"/>
    <w:rsid w:val="005C4A45"/>
    <w:rsid w:val="005C4A81"/>
    <w:rsid w:val="005C4D14"/>
    <w:rsid w:val="005C4D67"/>
    <w:rsid w:val="005C51B4"/>
    <w:rsid w:val="005C527E"/>
    <w:rsid w:val="005C52B5"/>
    <w:rsid w:val="005C5A3D"/>
    <w:rsid w:val="005C5D7E"/>
    <w:rsid w:val="005C61EE"/>
    <w:rsid w:val="005C64F8"/>
    <w:rsid w:val="005C70AD"/>
    <w:rsid w:val="005C748B"/>
    <w:rsid w:val="005C784A"/>
    <w:rsid w:val="005C7CE1"/>
    <w:rsid w:val="005CE4DE"/>
    <w:rsid w:val="005D00A9"/>
    <w:rsid w:val="005D0163"/>
    <w:rsid w:val="005D02E4"/>
    <w:rsid w:val="005D043C"/>
    <w:rsid w:val="005D079F"/>
    <w:rsid w:val="005D080E"/>
    <w:rsid w:val="005D0B08"/>
    <w:rsid w:val="005D0CF4"/>
    <w:rsid w:val="005D0F5C"/>
    <w:rsid w:val="005D0FE1"/>
    <w:rsid w:val="005D21B5"/>
    <w:rsid w:val="005D227B"/>
    <w:rsid w:val="005D2401"/>
    <w:rsid w:val="005D2468"/>
    <w:rsid w:val="005D260C"/>
    <w:rsid w:val="005D2BD5"/>
    <w:rsid w:val="005D2CEE"/>
    <w:rsid w:val="005D2EC4"/>
    <w:rsid w:val="005D32DB"/>
    <w:rsid w:val="005D34E5"/>
    <w:rsid w:val="005D37AE"/>
    <w:rsid w:val="005D3C28"/>
    <w:rsid w:val="005D3F85"/>
    <w:rsid w:val="005D412F"/>
    <w:rsid w:val="005D454D"/>
    <w:rsid w:val="005D45B1"/>
    <w:rsid w:val="005D4971"/>
    <w:rsid w:val="005D4D94"/>
    <w:rsid w:val="005D4F22"/>
    <w:rsid w:val="005D53E1"/>
    <w:rsid w:val="005D5D98"/>
    <w:rsid w:val="005D62A8"/>
    <w:rsid w:val="005D639D"/>
    <w:rsid w:val="005D6463"/>
    <w:rsid w:val="005D6A07"/>
    <w:rsid w:val="005D72E9"/>
    <w:rsid w:val="005D7801"/>
    <w:rsid w:val="005D79B7"/>
    <w:rsid w:val="005E0230"/>
    <w:rsid w:val="005E0763"/>
    <w:rsid w:val="005E0EBA"/>
    <w:rsid w:val="005E1E0C"/>
    <w:rsid w:val="005E21E5"/>
    <w:rsid w:val="005E2BF0"/>
    <w:rsid w:val="005E2D33"/>
    <w:rsid w:val="005E3182"/>
    <w:rsid w:val="005E33AE"/>
    <w:rsid w:val="005E3771"/>
    <w:rsid w:val="005E3C77"/>
    <w:rsid w:val="005E4282"/>
    <w:rsid w:val="005E42F3"/>
    <w:rsid w:val="005E4572"/>
    <w:rsid w:val="005E45ED"/>
    <w:rsid w:val="005E48A6"/>
    <w:rsid w:val="005E4D57"/>
    <w:rsid w:val="005E4E1E"/>
    <w:rsid w:val="005E57FC"/>
    <w:rsid w:val="005E5AFB"/>
    <w:rsid w:val="005E5C53"/>
    <w:rsid w:val="005E5CFA"/>
    <w:rsid w:val="005E6069"/>
    <w:rsid w:val="005E60AD"/>
    <w:rsid w:val="005E6245"/>
    <w:rsid w:val="005E6816"/>
    <w:rsid w:val="005E6E12"/>
    <w:rsid w:val="005E75E2"/>
    <w:rsid w:val="005E773E"/>
    <w:rsid w:val="005E78D8"/>
    <w:rsid w:val="005F09D0"/>
    <w:rsid w:val="005F0B30"/>
    <w:rsid w:val="005F134D"/>
    <w:rsid w:val="005F19A7"/>
    <w:rsid w:val="005F239F"/>
    <w:rsid w:val="005F26AF"/>
    <w:rsid w:val="005F331D"/>
    <w:rsid w:val="005F37B6"/>
    <w:rsid w:val="005F37E9"/>
    <w:rsid w:val="005F393B"/>
    <w:rsid w:val="005F3958"/>
    <w:rsid w:val="005F3FEA"/>
    <w:rsid w:val="005F43ED"/>
    <w:rsid w:val="005F4DC2"/>
    <w:rsid w:val="005F5107"/>
    <w:rsid w:val="005F5251"/>
    <w:rsid w:val="005F559D"/>
    <w:rsid w:val="005F5C06"/>
    <w:rsid w:val="005F5FFE"/>
    <w:rsid w:val="005F6CA6"/>
    <w:rsid w:val="005F751E"/>
    <w:rsid w:val="005F7605"/>
    <w:rsid w:val="005F760B"/>
    <w:rsid w:val="005F7796"/>
    <w:rsid w:val="005F7C49"/>
    <w:rsid w:val="005F7C89"/>
    <w:rsid w:val="006002E3"/>
    <w:rsid w:val="00600A86"/>
    <w:rsid w:val="00600F85"/>
    <w:rsid w:val="006012F8"/>
    <w:rsid w:val="00601534"/>
    <w:rsid w:val="006016A3"/>
    <w:rsid w:val="00601AAD"/>
    <w:rsid w:val="00601C73"/>
    <w:rsid w:val="00601DBF"/>
    <w:rsid w:val="00601FF1"/>
    <w:rsid w:val="0060240F"/>
    <w:rsid w:val="00602BD2"/>
    <w:rsid w:val="00602C8E"/>
    <w:rsid w:val="00602D07"/>
    <w:rsid w:val="00602D50"/>
    <w:rsid w:val="0060336E"/>
    <w:rsid w:val="0060352D"/>
    <w:rsid w:val="00603605"/>
    <w:rsid w:val="00603AD9"/>
    <w:rsid w:val="00603B80"/>
    <w:rsid w:val="00603CDE"/>
    <w:rsid w:val="00604119"/>
    <w:rsid w:val="0060447A"/>
    <w:rsid w:val="0060449E"/>
    <w:rsid w:val="00604755"/>
    <w:rsid w:val="006047B5"/>
    <w:rsid w:val="00604A49"/>
    <w:rsid w:val="00604BAC"/>
    <w:rsid w:val="00604C36"/>
    <w:rsid w:val="006051E8"/>
    <w:rsid w:val="00605307"/>
    <w:rsid w:val="00605D13"/>
    <w:rsid w:val="00606125"/>
    <w:rsid w:val="0060641F"/>
    <w:rsid w:val="0060644F"/>
    <w:rsid w:val="0060647F"/>
    <w:rsid w:val="00606B0D"/>
    <w:rsid w:val="00606BE6"/>
    <w:rsid w:val="00606FDD"/>
    <w:rsid w:val="0060777D"/>
    <w:rsid w:val="006079B5"/>
    <w:rsid w:val="00607A09"/>
    <w:rsid w:val="00607A64"/>
    <w:rsid w:val="00607B1E"/>
    <w:rsid w:val="00607BDE"/>
    <w:rsid w:val="00607EA6"/>
    <w:rsid w:val="00607F72"/>
    <w:rsid w:val="00607FAF"/>
    <w:rsid w:val="00607FC3"/>
    <w:rsid w:val="006100D0"/>
    <w:rsid w:val="00610232"/>
    <w:rsid w:val="00610D06"/>
    <w:rsid w:val="00610D72"/>
    <w:rsid w:val="006112D7"/>
    <w:rsid w:val="00611333"/>
    <w:rsid w:val="00611347"/>
    <w:rsid w:val="00611480"/>
    <w:rsid w:val="0061155D"/>
    <w:rsid w:val="00611CA4"/>
    <w:rsid w:val="006126F1"/>
    <w:rsid w:val="0061332E"/>
    <w:rsid w:val="00613788"/>
    <w:rsid w:val="00613BF6"/>
    <w:rsid w:val="00613E72"/>
    <w:rsid w:val="00614003"/>
    <w:rsid w:val="006141F4"/>
    <w:rsid w:val="0061437F"/>
    <w:rsid w:val="00614EEA"/>
    <w:rsid w:val="006151A9"/>
    <w:rsid w:val="0061553F"/>
    <w:rsid w:val="00615562"/>
    <w:rsid w:val="006155E0"/>
    <w:rsid w:val="0061611B"/>
    <w:rsid w:val="00616193"/>
    <w:rsid w:val="0061629D"/>
    <w:rsid w:val="006163E6"/>
    <w:rsid w:val="006164E4"/>
    <w:rsid w:val="00617D10"/>
    <w:rsid w:val="006212AF"/>
    <w:rsid w:val="0062140E"/>
    <w:rsid w:val="00621AB6"/>
    <w:rsid w:val="00621D23"/>
    <w:rsid w:val="00621FB1"/>
    <w:rsid w:val="006220ED"/>
    <w:rsid w:val="006233AA"/>
    <w:rsid w:val="00623B46"/>
    <w:rsid w:val="00624691"/>
    <w:rsid w:val="00624D08"/>
    <w:rsid w:val="00624D5B"/>
    <w:rsid w:val="00624F48"/>
    <w:rsid w:val="00625499"/>
    <w:rsid w:val="006258E4"/>
    <w:rsid w:val="00625B04"/>
    <w:rsid w:val="00625B71"/>
    <w:rsid w:val="00625C65"/>
    <w:rsid w:val="00626367"/>
    <w:rsid w:val="00626CD5"/>
    <w:rsid w:val="00626D36"/>
    <w:rsid w:val="00626E0E"/>
    <w:rsid w:val="0062725C"/>
    <w:rsid w:val="00627547"/>
    <w:rsid w:val="00627AA3"/>
    <w:rsid w:val="00627C48"/>
    <w:rsid w:val="00630172"/>
    <w:rsid w:val="006305ED"/>
    <w:rsid w:val="00630952"/>
    <w:rsid w:val="00630C8B"/>
    <w:rsid w:val="00630C9B"/>
    <w:rsid w:val="00630DB9"/>
    <w:rsid w:val="00630FB2"/>
    <w:rsid w:val="00630FD8"/>
    <w:rsid w:val="00631168"/>
    <w:rsid w:val="00631624"/>
    <w:rsid w:val="0063173A"/>
    <w:rsid w:val="00632C4A"/>
    <w:rsid w:val="00632D53"/>
    <w:rsid w:val="0063339A"/>
    <w:rsid w:val="006333B4"/>
    <w:rsid w:val="00633692"/>
    <w:rsid w:val="0063383B"/>
    <w:rsid w:val="0063387E"/>
    <w:rsid w:val="00633B41"/>
    <w:rsid w:val="00633B4B"/>
    <w:rsid w:val="00634136"/>
    <w:rsid w:val="00634444"/>
    <w:rsid w:val="006345BB"/>
    <w:rsid w:val="00634BBC"/>
    <w:rsid w:val="006350F4"/>
    <w:rsid w:val="00635275"/>
    <w:rsid w:val="00635279"/>
    <w:rsid w:val="006352FD"/>
    <w:rsid w:val="0063593E"/>
    <w:rsid w:val="00635D46"/>
    <w:rsid w:val="00636279"/>
    <w:rsid w:val="00636493"/>
    <w:rsid w:val="0063717C"/>
    <w:rsid w:val="006375D5"/>
    <w:rsid w:val="00637B71"/>
    <w:rsid w:val="006404A4"/>
    <w:rsid w:val="00640F1B"/>
    <w:rsid w:val="00640FE6"/>
    <w:rsid w:val="006410FD"/>
    <w:rsid w:val="0064118E"/>
    <w:rsid w:val="0064124B"/>
    <w:rsid w:val="00641334"/>
    <w:rsid w:val="00641B7F"/>
    <w:rsid w:val="00641D6C"/>
    <w:rsid w:val="006423E8"/>
    <w:rsid w:val="006428EE"/>
    <w:rsid w:val="00642A08"/>
    <w:rsid w:val="00642CFE"/>
    <w:rsid w:val="006432FD"/>
    <w:rsid w:val="00643640"/>
    <w:rsid w:val="00643DEF"/>
    <w:rsid w:val="00644544"/>
    <w:rsid w:val="006446E0"/>
    <w:rsid w:val="00644AFB"/>
    <w:rsid w:val="0064553F"/>
    <w:rsid w:val="006458EF"/>
    <w:rsid w:val="00645CE3"/>
    <w:rsid w:val="00646296"/>
    <w:rsid w:val="006463C5"/>
    <w:rsid w:val="00646493"/>
    <w:rsid w:val="0064676C"/>
    <w:rsid w:val="006467BF"/>
    <w:rsid w:val="0064682F"/>
    <w:rsid w:val="00646834"/>
    <w:rsid w:val="00646B07"/>
    <w:rsid w:val="00646BC2"/>
    <w:rsid w:val="006476C2"/>
    <w:rsid w:val="00647B6B"/>
    <w:rsid w:val="00647C3A"/>
    <w:rsid w:val="0065004C"/>
    <w:rsid w:val="0065015B"/>
    <w:rsid w:val="00650BF8"/>
    <w:rsid w:val="0065156C"/>
    <w:rsid w:val="0065190D"/>
    <w:rsid w:val="00651958"/>
    <w:rsid w:val="00651D4A"/>
    <w:rsid w:val="00651DA8"/>
    <w:rsid w:val="00652017"/>
    <w:rsid w:val="00652512"/>
    <w:rsid w:val="006526E6"/>
    <w:rsid w:val="00652FF0"/>
    <w:rsid w:val="0065352A"/>
    <w:rsid w:val="00653B43"/>
    <w:rsid w:val="00653D20"/>
    <w:rsid w:val="00653D80"/>
    <w:rsid w:val="00653E2B"/>
    <w:rsid w:val="00653E3C"/>
    <w:rsid w:val="00653F9F"/>
    <w:rsid w:val="00654007"/>
    <w:rsid w:val="00654260"/>
    <w:rsid w:val="006545E7"/>
    <w:rsid w:val="006546B8"/>
    <w:rsid w:val="00654844"/>
    <w:rsid w:val="00654ACB"/>
    <w:rsid w:val="00654B23"/>
    <w:rsid w:val="00654DE3"/>
    <w:rsid w:val="006559D3"/>
    <w:rsid w:val="00655A16"/>
    <w:rsid w:val="00655C7A"/>
    <w:rsid w:val="00655E85"/>
    <w:rsid w:val="006563C5"/>
    <w:rsid w:val="006565A8"/>
    <w:rsid w:val="00656967"/>
    <w:rsid w:val="006573C3"/>
    <w:rsid w:val="00657841"/>
    <w:rsid w:val="00657B72"/>
    <w:rsid w:val="00657BFD"/>
    <w:rsid w:val="00657DFD"/>
    <w:rsid w:val="00657E80"/>
    <w:rsid w:val="00657F26"/>
    <w:rsid w:val="00657F4F"/>
    <w:rsid w:val="00660192"/>
    <w:rsid w:val="00660298"/>
    <w:rsid w:val="00660446"/>
    <w:rsid w:val="00660989"/>
    <w:rsid w:val="006609B8"/>
    <w:rsid w:val="00660F29"/>
    <w:rsid w:val="00661032"/>
    <w:rsid w:val="00661439"/>
    <w:rsid w:val="00661C62"/>
    <w:rsid w:val="0066221A"/>
    <w:rsid w:val="006623FC"/>
    <w:rsid w:val="006627A1"/>
    <w:rsid w:val="00662904"/>
    <w:rsid w:val="006633DC"/>
    <w:rsid w:val="006635D0"/>
    <w:rsid w:val="00663DAA"/>
    <w:rsid w:val="0066490B"/>
    <w:rsid w:val="00665251"/>
    <w:rsid w:val="0066532A"/>
    <w:rsid w:val="0066594D"/>
    <w:rsid w:val="00666126"/>
    <w:rsid w:val="006661D7"/>
    <w:rsid w:val="0066691C"/>
    <w:rsid w:val="0066703E"/>
    <w:rsid w:val="006673BB"/>
    <w:rsid w:val="00667426"/>
    <w:rsid w:val="0066767D"/>
    <w:rsid w:val="0066794A"/>
    <w:rsid w:val="006679E8"/>
    <w:rsid w:val="00667ADE"/>
    <w:rsid w:val="0067063D"/>
    <w:rsid w:val="0067084A"/>
    <w:rsid w:val="00670DBE"/>
    <w:rsid w:val="006716E9"/>
    <w:rsid w:val="0067176C"/>
    <w:rsid w:val="00671961"/>
    <w:rsid w:val="0067214E"/>
    <w:rsid w:val="00672176"/>
    <w:rsid w:val="006725F6"/>
    <w:rsid w:val="00672844"/>
    <w:rsid w:val="00672B64"/>
    <w:rsid w:val="006734B8"/>
    <w:rsid w:val="006734D5"/>
    <w:rsid w:val="006735BE"/>
    <w:rsid w:val="006736A6"/>
    <w:rsid w:val="006736DB"/>
    <w:rsid w:val="00673933"/>
    <w:rsid w:val="00673F14"/>
    <w:rsid w:val="0067436D"/>
    <w:rsid w:val="006745B7"/>
    <w:rsid w:val="00674AFC"/>
    <w:rsid w:val="00675853"/>
    <w:rsid w:val="00675B40"/>
    <w:rsid w:val="00675EF5"/>
    <w:rsid w:val="00676075"/>
    <w:rsid w:val="006761AB"/>
    <w:rsid w:val="0067678F"/>
    <w:rsid w:val="00676808"/>
    <w:rsid w:val="00676D12"/>
    <w:rsid w:val="00677B01"/>
    <w:rsid w:val="00677D14"/>
    <w:rsid w:val="006781F2"/>
    <w:rsid w:val="0067EF1F"/>
    <w:rsid w:val="00680327"/>
    <w:rsid w:val="00680530"/>
    <w:rsid w:val="00681830"/>
    <w:rsid w:val="00682744"/>
    <w:rsid w:val="00682932"/>
    <w:rsid w:val="006829D1"/>
    <w:rsid w:val="00682C6E"/>
    <w:rsid w:val="0068357B"/>
    <w:rsid w:val="00683592"/>
    <w:rsid w:val="0068375C"/>
    <w:rsid w:val="0068397C"/>
    <w:rsid w:val="006842E9"/>
    <w:rsid w:val="00684B81"/>
    <w:rsid w:val="00684D30"/>
    <w:rsid w:val="0068567E"/>
    <w:rsid w:val="00685728"/>
    <w:rsid w:val="00685AA3"/>
    <w:rsid w:val="00685E10"/>
    <w:rsid w:val="00685F50"/>
    <w:rsid w:val="00686145"/>
    <w:rsid w:val="00686541"/>
    <w:rsid w:val="006869F4"/>
    <w:rsid w:val="006869FB"/>
    <w:rsid w:val="006873F1"/>
    <w:rsid w:val="006876C5"/>
    <w:rsid w:val="00687936"/>
    <w:rsid w:val="00687FAC"/>
    <w:rsid w:val="0069034A"/>
    <w:rsid w:val="006906A6"/>
    <w:rsid w:val="00690DEE"/>
    <w:rsid w:val="00690F44"/>
    <w:rsid w:val="00691084"/>
    <w:rsid w:val="00691807"/>
    <w:rsid w:val="00691F34"/>
    <w:rsid w:val="00692108"/>
    <w:rsid w:val="00692156"/>
    <w:rsid w:val="006926A8"/>
    <w:rsid w:val="00692A95"/>
    <w:rsid w:val="0069332E"/>
    <w:rsid w:val="006938DB"/>
    <w:rsid w:val="00693FB3"/>
    <w:rsid w:val="006940B8"/>
    <w:rsid w:val="00694576"/>
    <w:rsid w:val="00694744"/>
    <w:rsid w:val="00694F04"/>
    <w:rsid w:val="006954B4"/>
    <w:rsid w:val="00695555"/>
    <w:rsid w:val="006955BF"/>
    <w:rsid w:val="00695AF5"/>
    <w:rsid w:val="006960C1"/>
    <w:rsid w:val="00696715"/>
    <w:rsid w:val="00696B21"/>
    <w:rsid w:val="00697335"/>
    <w:rsid w:val="00697FD4"/>
    <w:rsid w:val="006A0008"/>
    <w:rsid w:val="006A0321"/>
    <w:rsid w:val="006A09C9"/>
    <w:rsid w:val="006A0E9B"/>
    <w:rsid w:val="006A1056"/>
    <w:rsid w:val="006A10F9"/>
    <w:rsid w:val="006A11DC"/>
    <w:rsid w:val="006A18B8"/>
    <w:rsid w:val="006A2055"/>
    <w:rsid w:val="006A2402"/>
    <w:rsid w:val="006A25B1"/>
    <w:rsid w:val="006A25BA"/>
    <w:rsid w:val="006A2F61"/>
    <w:rsid w:val="006A3122"/>
    <w:rsid w:val="006A356E"/>
    <w:rsid w:val="006A4263"/>
    <w:rsid w:val="006A4350"/>
    <w:rsid w:val="006A445B"/>
    <w:rsid w:val="006A4487"/>
    <w:rsid w:val="006A47A1"/>
    <w:rsid w:val="006A490C"/>
    <w:rsid w:val="006A5546"/>
    <w:rsid w:val="006A59E7"/>
    <w:rsid w:val="006A5AC3"/>
    <w:rsid w:val="006A5B62"/>
    <w:rsid w:val="006A5E1F"/>
    <w:rsid w:val="006A60D8"/>
    <w:rsid w:val="006A651B"/>
    <w:rsid w:val="006A67A6"/>
    <w:rsid w:val="006A6CDD"/>
    <w:rsid w:val="006A70EF"/>
    <w:rsid w:val="006A772B"/>
    <w:rsid w:val="006A77F7"/>
    <w:rsid w:val="006A7E60"/>
    <w:rsid w:val="006B00B8"/>
    <w:rsid w:val="006B0695"/>
    <w:rsid w:val="006B0BCB"/>
    <w:rsid w:val="006B0FA9"/>
    <w:rsid w:val="006B1037"/>
    <w:rsid w:val="006B11A9"/>
    <w:rsid w:val="006B1453"/>
    <w:rsid w:val="006B198B"/>
    <w:rsid w:val="006B219C"/>
    <w:rsid w:val="006B24BF"/>
    <w:rsid w:val="006B2AB3"/>
    <w:rsid w:val="006B2B6A"/>
    <w:rsid w:val="006B2C5B"/>
    <w:rsid w:val="006B3033"/>
    <w:rsid w:val="006B3281"/>
    <w:rsid w:val="006B32DA"/>
    <w:rsid w:val="006B3A2C"/>
    <w:rsid w:val="006B3B61"/>
    <w:rsid w:val="006B3B78"/>
    <w:rsid w:val="006B3D66"/>
    <w:rsid w:val="006B493B"/>
    <w:rsid w:val="006B4AF4"/>
    <w:rsid w:val="006B4B79"/>
    <w:rsid w:val="006B5529"/>
    <w:rsid w:val="006B568C"/>
    <w:rsid w:val="006B5861"/>
    <w:rsid w:val="006B5962"/>
    <w:rsid w:val="006B59A5"/>
    <w:rsid w:val="006B5AC1"/>
    <w:rsid w:val="006B616C"/>
    <w:rsid w:val="006B6414"/>
    <w:rsid w:val="006B6594"/>
    <w:rsid w:val="006B65BF"/>
    <w:rsid w:val="006B6B13"/>
    <w:rsid w:val="006B6C4D"/>
    <w:rsid w:val="006B6D5F"/>
    <w:rsid w:val="006B6D84"/>
    <w:rsid w:val="006B6EFF"/>
    <w:rsid w:val="006B7474"/>
    <w:rsid w:val="006B79CD"/>
    <w:rsid w:val="006C0700"/>
    <w:rsid w:val="006C1059"/>
    <w:rsid w:val="006C217B"/>
    <w:rsid w:val="006C221C"/>
    <w:rsid w:val="006C236F"/>
    <w:rsid w:val="006C23DA"/>
    <w:rsid w:val="006C2C3B"/>
    <w:rsid w:val="006C2EDD"/>
    <w:rsid w:val="006C37F4"/>
    <w:rsid w:val="006C3C57"/>
    <w:rsid w:val="006C3F0F"/>
    <w:rsid w:val="006C4327"/>
    <w:rsid w:val="006C4545"/>
    <w:rsid w:val="006C4A13"/>
    <w:rsid w:val="006C508C"/>
    <w:rsid w:val="006C5145"/>
    <w:rsid w:val="006C54DD"/>
    <w:rsid w:val="006C563C"/>
    <w:rsid w:val="006C5893"/>
    <w:rsid w:val="006C5A90"/>
    <w:rsid w:val="006C5D52"/>
    <w:rsid w:val="006C5F7F"/>
    <w:rsid w:val="006C633E"/>
    <w:rsid w:val="006C6494"/>
    <w:rsid w:val="006C6EBD"/>
    <w:rsid w:val="006C7DF9"/>
    <w:rsid w:val="006D00C0"/>
    <w:rsid w:val="006D0147"/>
    <w:rsid w:val="006D020A"/>
    <w:rsid w:val="006D02C2"/>
    <w:rsid w:val="006D0B6D"/>
    <w:rsid w:val="006D12A5"/>
    <w:rsid w:val="006D13F4"/>
    <w:rsid w:val="006D16A1"/>
    <w:rsid w:val="006D1B5D"/>
    <w:rsid w:val="006D2185"/>
    <w:rsid w:val="006D2921"/>
    <w:rsid w:val="006D2EAD"/>
    <w:rsid w:val="006D2EED"/>
    <w:rsid w:val="006D30B1"/>
    <w:rsid w:val="006D32E2"/>
    <w:rsid w:val="006D3BBC"/>
    <w:rsid w:val="006D411D"/>
    <w:rsid w:val="006D412D"/>
    <w:rsid w:val="006D425A"/>
    <w:rsid w:val="006D4898"/>
    <w:rsid w:val="006D4CB6"/>
    <w:rsid w:val="006D52AD"/>
    <w:rsid w:val="006D5350"/>
    <w:rsid w:val="006D5434"/>
    <w:rsid w:val="006D5468"/>
    <w:rsid w:val="006D5910"/>
    <w:rsid w:val="006D5916"/>
    <w:rsid w:val="006D5EEA"/>
    <w:rsid w:val="006D6013"/>
    <w:rsid w:val="006D6322"/>
    <w:rsid w:val="006D65F2"/>
    <w:rsid w:val="006D6781"/>
    <w:rsid w:val="006D6AE5"/>
    <w:rsid w:val="006D6AF7"/>
    <w:rsid w:val="006D6DA0"/>
    <w:rsid w:val="006D7162"/>
    <w:rsid w:val="006D78E7"/>
    <w:rsid w:val="006D7C23"/>
    <w:rsid w:val="006D7F7A"/>
    <w:rsid w:val="006D7F80"/>
    <w:rsid w:val="006DA334"/>
    <w:rsid w:val="006DF171"/>
    <w:rsid w:val="006E0208"/>
    <w:rsid w:val="006E0526"/>
    <w:rsid w:val="006E14AD"/>
    <w:rsid w:val="006E1569"/>
    <w:rsid w:val="006E1651"/>
    <w:rsid w:val="006E17E0"/>
    <w:rsid w:val="006E1A57"/>
    <w:rsid w:val="006E1D31"/>
    <w:rsid w:val="006E2237"/>
    <w:rsid w:val="006E2350"/>
    <w:rsid w:val="006E2696"/>
    <w:rsid w:val="006E2BF8"/>
    <w:rsid w:val="006E32DF"/>
    <w:rsid w:val="006E39CA"/>
    <w:rsid w:val="006E3C10"/>
    <w:rsid w:val="006E4FC9"/>
    <w:rsid w:val="006E5090"/>
    <w:rsid w:val="006E5827"/>
    <w:rsid w:val="006E5F5D"/>
    <w:rsid w:val="006E6663"/>
    <w:rsid w:val="006E678F"/>
    <w:rsid w:val="006E67ED"/>
    <w:rsid w:val="006E685E"/>
    <w:rsid w:val="006E6FB0"/>
    <w:rsid w:val="006E72E4"/>
    <w:rsid w:val="006E748B"/>
    <w:rsid w:val="006E74BB"/>
    <w:rsid w:val="006E7754"/>
    <w:rsid w:val="006E7D3A"/>
    <w:rsid w:val="006EB015"/>
    <w:rsid w:val="006F0142"/>
    <w:rsid w:val="006F0189"/>
    <w:rsid w:val="006F021E"/>
    <w:rsid w:val="006F030E"/>
    <w:rsid w:val="006F043A"/>
    <w:rsid w:val="006F0D55"/>
    <w:rsid w:val="006F1140"/>
    <w:rsid w:val="006F13AE"/>
    <w:rsid w:val="006F14E7"/>
    <w:rsid w:val="006F15F8"/>
    <w:rsid w:val="006F1BEA"/>
    <w:rsid w:val="006F1DA7"/>
    <w:rsid w:val="006F1EDE"/>
    <w:rsid w:val="006F2186"/>
    <w:rsid w:val="006F229A"/>
    <w:rsid w:val="006F28B6"/>
    <w:rsid w:val="006F29E2"/>
    <w:rsid w:val="006F2B80"/>
    <w:rsid w:val="006F2C6E"/>
    <w:rsid w:val="006F2F3C"/>
    <w:rsid w:val="006F3005"/>
    <w:rsid w:val="006F3341"/>
    <w:rsid w:val="006F3502"/>
    <w:rsid w:val="006F3B8D"/>
    <w:rsid w:val="006F3EBF"/>
    <w:rsid w:val="006F47C1"/>
    <w:rsid w:val="006F49AB"/>
    <w:rsid w:val="006F4C01"/>
    <w:rsid w:val="006F4DC9"/>
    <w:rsid w:val="006F4E4A"/>
    <w:rsid w:val="006F5292"/>
    <w:rsid w:val="006F5C2E"/>
    <w:rsid w:val="006F5C85"/>
    <w:rsid w:val="006F6255"/>
    <w:rsid w:val="006F6282"/>
    <w:rsid w:val="006F6905"/>
    <w:rsid w:val="006F6C95"/>
    <w:rsid w:val="006F7057"/>
    <w:rsid w:val="006F72B2"/>
    <w:rsid w:val="006F73BF"/>
    <w:rsid w:val="006F7706"/>
    <w:rsid w:val="006F778F"/>
    <w:rsid w:val="006F7A73"/>
    <w:rsid w:val="006F7C47"/>
    <w:rsid w:val="007001C6"/>
    <w:rsid w:val="007007C1"/>
    <w:rsid w:val="00700B25"/>
    <w:rsid w:val="00700C66"/>
    <w:rsid w:val="00700D41"/>
    <w:rsid w:val="00700DDF"/>
    <w:rsid w:val="00701195"/>
    <w:rsid w:val="007013D5"/>
    <w:rsid w:val="00701AF3"/>
    <w:rsid w:val="00701E09"/>
    <w:rsid w:val="00701E65"/>
    <w:rsid w:val="007028CB"/>
    <w:rsid w:val="0070337E"/>
    <w:rsid w:val="00703575"/>
    <w:rsid w:val="0070381D"/>
    <w:rsid w:val="00703A02"/>
    <w:rsid w:val="00703B79"/>
    <w:rsid w:val="00703F7E"/>
    <w:rsid w:val="00704029"/>
    <w:rsid w:val="00704572"/>
    <w:rsid w:val="00704695"/>
    <w:rsid w:val="007049A9"/>
    <w:rsid w:val="00704B87"/>
    <w:rsid w:val="00704CC4"/>
    <w:rsid w:val="00704FFC"/>
    <w:rsid w:val="00705069"/>
    <w:rsid w:val="00705231"/>
    <w:rsid w:val="00705BD0"/>
    <w:rsid w:val="00706177"/>
    <w:rsid w:val="007061B0"/>
    <w:rsid w:val="007068F1"/>
    <w:rsid w:val="00706C8A"/>
    <w:rsid w:val="00707555"/>
    <w:rsid w:val="0070757C"/>
    <w:rsid w:val="00707A34"/>
    <w:rsid w:val="00707F52"/>
    <w:rsid w:val="00707F60"/>
    <w:rsid w:val="00707FAD"/>
    <w:rsid w:val="00710190"/>
    <w:rsid w:val="00710274"/>
    <w:rsid w:val="007106CF"/>
    <w:rsid w:val="00710865"/>
    <w:rsid w:val="00710942"/>
    <w:rsid w:val="00710A57"/>
    <w:rsid w:val="00710C5B"/>
    <w:rsid w:val="00710FE0"/>
    <w:rsid w:val="00711B1E"/>
    <w:rsid w:val="00711E30"/>
    <w:rsid w:val="00712469"/>
    <w:rsid w:val="0071246A"/>
    <w:rsid w:val="00712472"/>
    <w:rsid w:val="0071281B"/>
    <w:rsid w:val="00712CE6"/>
    <w:rsid w:val="00712DD8"/>
    <w:rsid w:val="0071309C"/>
    <w:rsid w:val="007130AC"/>
    <w:rsid w:val="00713C82"/>
    <w:rsid w:val="00713E23"/>
    <w:rsid w:val="00713E91"/>
    <w:rsid w:val="0071455E"/>
    <w:rsid w:val="0071468B"/>
    <w:rsid w:val="00714A49"/>
    <w:rsid w:val="0071549D"/>
    <w:rsid w:val="00715729"/>
    <w:rsid w:val="00715A28"/>
    <w:rsid w:val="00715AC5"/>
    <w:rsid w:val="00715C64"/>
    <w:rsid w:val="00715CD1"/>
    <w:rsid w:val="00715CE7"/>
    <w:rsid w:val="0071671A"/>
    <w:rsid w:val="00716A8E"/>
    <w:rsid w:val="0071701C"/>
    <w:rsid w:val="00717179"/>
    <w:rsid w:val="00717650"/>
    <w:rsid w:val="007178E4"/>
    <w:rsid w:val="007201C7"/>
    <w:rsid w:val="007203D4"/>
    <w:rsid w:val="00720920"/>
    <w:rsid w:val="00720937"/>
    <w:rsid w:val="00720A6D"/>
    <w:rsid w:val="00720A71"/>
    <w:rsid w:val="007214A3"/>
    <w:rsid w:val="007215CE"/>
    <w:rsid w:val="0072176B"/>
    <w:rsid w:val="007219FC"/>
    <w:rsid w:val="00721B45"/>
    <w:rsid w:val="00722527"/>
    <w:rsid w:val="00722604"/>
    <w:rsid w:val="00722B90"/>
    <w:rsid w:val="00723E2A"/>
    <w:rsid w:val="00724691"/>
    <w:rsid w:val="00724AEB"/>
    <w:rsid w:val="00724BF6"/>
    <w:rsid w:val="00724E3F"/>
    <w:rsid w:val="00724FBF"/>
    <w:rsid w:val="007250C0"/>
    <w:rsid w:val="007253D6"/>
    <w:rsid w:val="00725445"/>
    <w:rsid w:val="0072577A"/>
    <w:rsid w:val="00725832"/>
    <w:rsid w:val="00725C5E"/>
    <w:rsid w:val="00725D62"/>
    <w:rsid w:val="00725EEF"/>
    <w:rsid w:val="00725FF5"/>
    <w:rsid w:val="007262A4"/>
    <w:rsid w:val="00726577"/>
    <w:rsid w:val="0072658B"/>
    <w:rsid w:val="007267B1"/>
    <w:rsid w:val="00726E3C"/>
    <w:rsid w:val="007276B1"/>
    <w:rsid w:val="00727B22"/>
    <w:rsid w:val="00727BA7"/>
    <w:rsid w:val="0072CEF7"/>
    <w:rsid w:val="0073014F"/>
    <w:rsid w:val="007306CB"/>
    <w:rsid w:val="00730EF2"/>
    <w:rsid w:val="0073138A"/>
    <w:rsid w:val="00732421"/>
    <w:rsid w:val="007325B5"/>
    <w:rsid w:val="0073280C"/>
    <w:rsid w:val="00732D47"/>
    <w:rsid w:val="0073322F"/>
    <w:rsid w:val="00733740"/>
    <w:rsid w:val="0073444A"/>
    <w:rsid w:val="00734577"/>
    <w:rsid w:val="007345CE"/>
    <w:rsid w:val="007349BD"/>
    <w:rsid w:val="00734A32"/>
    <w:rsid w:val="00734E57"/>
    <w:rsid w:val="0073519A"/>
    <w:rsid w:val="007352F6"/>
    <w:rsid w:val="00735453"/>
    <w:rsid w:val="0073572F"/>
    <w:rsid w:val="00735795"/>
    <w:rsid w:val="00735BA7"/>
    <w:rsid w:val="00735C13"/>
    <w:rsid w:val="00735CF8"/>
    <w:rsid w:val="00735D38"/>
    <w:rsid w:val="0073621D"/>
    <w:rsid w:val="0073648E"/>
    <w:rsid w:val="00736634"/>
    <w:rsid w:val="0073664A"/>
    <w:rsid w:val="0073698F"/>
    <w:rsid w:val="00736A68"/>
    <w:rsid w:val="00736C41"/>
    <w:rsid w:val="00736FB4"/>
    <w:rsid w:val="007374E0"/>
    <w:rsid w:val="007377C2"/>
    <w:rsid w:val="007377F5"/>
    <w:rsid w:val="0073789D"/>
    <w:rsid w:val="00737966"/>
    <w:rsid w:val="00737C8A"/>
    <w:rsid w:val="00740137"/>
    <w:rsid w:val="0074065A"/>
    <w:rsid w:val="0074088B"/>
    <w:rsid w:val="00740892"/>
    <w:rsid w:val="00740963"/>
    <w:rsid w:val="00740BFF"/>
    <w:rsid w:val="00740C7A"/>
    <w:rsid w:val="00740E0E"/>
    <w:rsid w:val="00741077"/>
    <w:rsid w:val="00741225"/>
    <w:rsid w:val="00741329"/>
    <w:rsid w:val="00741653"/>
    <w:rsid w:val="007417DD"/>
    <w:rsid w:val="00741CA0"/>
    <w:rsid w:val="00741EAA"/>
    <w:rsid w:val="00741F46"/>
    <w:rsid w:val="007420D7"/>
    <w:rsid w:val="007424E2"/>
    <w:rsid w:val="007433A4"/>
    <w:rsid w:val="00743914"/>
    <w:rsid w:val="00743BC0"/>
    <w:rsid w:val="00743E7C"/>
    <w:rsid w:val="00744167"/>
    <w:rsid w:val="00744616"/>
    <w:rsid w:val="0074482A"/>
    <w:rsid w:val="007449D7"/>
    <w:rsid w:val="00744F57"/>
    <w:rsid w:val="00745291"/>
    <w:rsid w:val="0074566A"/>
    <w:rsid w:val="00745D28"/>
    <w:rsid w:val="00746105"/>
    <w:rsid w:val="00746607"/>
    <w:rsid w:val="0074711E"/>
    <w:rsid w:val="007474DA"/>
    <w:rsid w:val="00747589"/>
    <w:rsid w:val="00747A53"/>
    <w:rsid w:val="0075060A"/>
    <w:rsid w:val="007506CD"/>
    <w:rsid w:val="00751089"/>
    <w:rsid w:val="007524AF"/>
    <w:rsid w:val="00752699"/>
    <w:rsid w:val="0075353E"/>
    <w:rsid w:val="00753817"/>
    <w:rsid w:val="00753D53"/>
    <w:rsid w:val="00753D72"/>
    <w:rsid w:val="00753EA6"/>
    <w:rsid w:val="00753FB4"/>
    <w:rsid w:val="00754218"/>
    <w:rsid w:val="00754223"/>
    <w:rsid w:val="0075437D"/>
    <w:rsid w:val="007543D0"/>
    <w:rsid w:val="00754910"/>
    <w:rsid w:val="00754E3C"/>
    <w:rsid w:val="00755887"/>
    <w:rsid w:val="00755AFF"/>
    <w:rsid w:val="00755DE4"/>
    <w:rsid w:val="00755FB0"/>
    <w:rsid w:val="00756740"/>
    <w:rsid w:val="00756980"/>
    <w:rsid w:val="00756A22"/>
    <w:rsid w:val="00756CB4"/>
    <w:rsid w:val="0075702F"/>
    <w:rsid w:val="007570B0"/>
    <w:rsid w:val="007571D0"/>
    <w:rsid w:val="007575B0"/>
    <w:rsid w:val="0075784F"/>
    <w:rsid w:val="00757A09"/>
    <w:rsid w:val="00757A32"/>
    <w:rsid w:val="00757D40"/>
    <w:rsid w:val="00759385"/>
    <w:rsid w:val="00760131"/>
    <w:rsid w:val="0076079F"/>
    <w:rsid w:val="007608A1"/>
    <w:rsid w:val="00760AC3"/>
    <w:rsid w:val="00760B42"/>
    <w:rsid w:val="00760C11"/>
    <w:rsid w:val="0076186E"/>
    <w:rsid w:val="00761F45"/>
    <w:rsid w:val="00761F9C"/>
    <w:rsid w:val="00762251"/>
    <w:rsid w:val="0076229F"/>
    <w:rsid w:val="007634FD"/>
    <w:rsid w:val="00763AF8"/>
    <w:rsid w:val="00763AFB"/>
    <w:rsid w:val="00764312"/>
    <w:rsid w:val="0076473A"/>
    <w:rsid w:val="00764ADC"/>
    <w:rsid w:val="00764B0F"/>
    <w:rsid w:val="00764B51"/>
    <w:rsid w:val="007658B0"/>
    <w:rsid w:val="00765944"/>
    <w:rsid w:val="00765BA1"/>
    <w:rsid w:val="00765E1F"/>
    <w:rsid w:val="00765FC4"/>
    <w:rsid w:val="007662A9"/>
    <w:rsid w:val="00766848"/>
    <w:rsid w:val="00766899"/>
    <w:rsid w:val="00766D32"/>
    <w:rsid w:val="00767150"/>
    <w:rsid w:val="00767BE8"/>
    <w:rsid w:val="00767C8A"/>
    <w:rsid w:val="00770009"/>
    <w:rsid w:val="007704EF"/>
    <w:rsid w:val="00770543"/>
    <w:rsid w:val="00770A27"/>
    <w:rsid w:val="00770C31"/>
    <w:rsid w:val="00770D10"/>
    <w:rsid w:val="00770EA2"/>
    <w:rsid w:val="00771C2B"/>
    <w:rsid w:val="007720A2"/>
    <w:rsid w:val="007722C8"/>
    <w:rsid w:val="00772524"/>
    <w:rsid w:val="0077293F"/>
    <w:rsid w:val="00772FC7"/>
    <w:rsid w:val="0077300D"/>
    <w:rsid w:val="007735ED"/>
    <w:rsid w:val="007736B3"/>
    <w:rsid w:val="00773D1C"/>
    <w:rsid w:val="0077423C"/>
    <w:rsid w:val="00774370"/>
    <w:rsid w:val="007744BF"/>
    <w:rsid w:val="00774570"/>
    <w:rsid w:val="007748C5"/>
    <w:rsid w:val="00774D76"/>
    <w:rsid w:val="00774F5C"/>
    <w:rsid w:val="007752A1"/>
    <w:rsid w:val="007755D8"/>
    <w:rsid w:val="00776720"/>
    <w:rsid w:val="00776D47"/>
    <w:rsid w:val="00776E02"/>
    <w:rsid w:val="00777167"/>
    <w:rsid w:val="0077789E"/>
    <w:rsid w:val="00777DFB"/>
    <w:rsid w:val="007800B7"/>
    <w:rsid w:val="00780C68"/>
    <w:rsid w:val="007813DE"/>
    <w:rsid w:val="00781A69"/>
    <w:rsid w:val="00781D8B"/>
    <w:rsid w:val="00781F7D"/>
    <w:rsid w:val="00782443"/>
    <w:rsid w:val="00782DE1"/>
    <w:rsid w:val="00783416"/>
    <w:rsid w:val="00783775"/>
    <w:rsid w:val="00783785"/>
    <w:rsid w:val="00783A10"/>
    <w:rsid w:val="00783A63"/>
    <w:rsid w:val="00783D96"/>
    <w:rsid w:val="00783F44"/>
    <w:rsid w:val="0078428E"/>
    <w:rsid w:val="00784B4F"/>
    <w:rsid w:val="00784D4A"/>
    <w:rsid w:val="00785241"/>
    <w:rsid w:val="007856D0"/>
    <w:rsid w:val="00785F60"/>
    <w:rsid w:val="007867F8"/>
    <w:rsid w:val="00786A43"/>
    <w:rsid w:val="00786B41"/>
    <w:rsid w:val="00786ED3"/>
    <w:rsid w:val="007871A3"/>
    <w:rsid w:val="007873D2"/>
    <w:rsid w:val="0078745A"/>
    <w:rsid w:val="007875FB"/>
    <w:rsid w:val="00790550"/>
    <w:rsid w:val="00790770"/>
    <w:rsid w:val="00792055"/>
    <w:rsid w:val="00792271"/>
    <w:rsid w:val="007922DD"/>
    <w:rsid w:val="0079291D"/>
    <w:rsid w:val="0079291F"/>
    <w:rsid w:val="00793501"/>
    <w:rsid w:val="00793505"/>
    <w:rsid w:val="0079350D"/>
    <w:rsid w:val="007935AC"/>
    <w:rsid w:val="007937B2"/>
    <w:rsid w:val="00793B2C"/>
    <w:rsid w:val="00793BFD"/>
    <w:rsid w:val="00793F5E"/>
    <w:rsid w:val="0079435A"/>
    <w:rsid w:val="007943A5"/>
    <w:rsid w:val="007943A9"/>
    <w:rsid w:val="007946C0"/>
    <w:rsid w:val="00795522"/>
    <w:rsid w:val="00795878"/>
    <w:rsid w:val="007958D9"/>
    <w:rsid w:val="007959B2"/>
    <w:rsid w:val="00796096"/>
    <w:rsid w:val="007968CD"/>
    <w:rsid w:val="00796B49"/>
    <w:rsid w:val="00796EF9"/>
    <w:rsid w:val="007975F4"/>
    <w:rsid w:val="007976B5"/>
    <w:rsid w:val="00797CF1"/>
    <w:rsid w:val="00797D87"/>
    <w:rsid w:val="007A0016"/>
    <w:rsid w:val="007A0083"/>
    <w:rsid w:val="007A0094"/>
    <w:rsid w:val="007A0251"/>
    <w:rsid w:val="007A0A85"/>
    <w:rsid w:val="007A108A"/>
    <w:rsid w:val="007A1C65"/>
    <w:rsid w:val="007A1FF5"/>
    <w:rsid w:val="007A2222"/>
    <w:rsid w:val="007A22CB"/>
    <w:rsid w:val="007A2D63"/>
    <w:rsid w:val="007A31AF"/>
    <w:rsid w:val="007A333C"/>
    <w:rsid w:val="007A33CC"/>
    <w:rsid w:val="007A3809"/>
    <w:rsid w:val="007A3818"/>
    <w:rsid w:val="007A3882"/>
    <w:rsid w:val="007A39A1"/>
    <w:rsid w:val="007A42FD"/>
    <w:rsid w:val="007A44E4"/>
    <w:rsid w:val="007A4B31"/>
    <w:rsid w:val="007A4C26"/>
    <w:rsid w:val="007A4D4A"/>
    <w:rsid w:val="007A4ECD"/>
    <w:rsid w:val="007A6421"/>
    <w:rsid w:val="007A6B60"/>
    <w:rsid w:val="007A6CA9"/>
    <w:rsid w:val="007A707B"/>
    <w:rsid w:val="007A71DF"/>
    <w:rsid w:val="007A7C62"/>
    <w:rsid w:val="007A7E12"/>
    <w:rsid w:val="007B07F6"/>
    <w:rsid w:val="007B10CF"/>
    <w:rsid w:val="007B1532"/>
    <w:rsid w:val="007B18F8"/>
    <w:rsid w:val="007B1ABD"/>
    <w:rsid w:val="007B1AEE"/>
    <w:rsid w:val="007B1B41"/>
    <w:rsid w:val="007B1CB9"/>
    <w:rsid w:val="007B1FFD"/>
    <w:rsid w:val="007B22AF"/>
    <w:rsid w:val="007B2527"/>
    <w:rsid w:val="007B2F83"/>
    <w:rsid w:val="007B3331"/>
    <w:rsid w:val="007B3780"/>
    <w:rsid w:val="007B37EB"/>
    <w:rsid w:val="007B3E91"/>
    <w:rsid w:val="007B42F1"/>
    <w:rsid w:val="007B4D7E"/>
    <w:rsid w:val="007B50CF"/>
    <w:rsid w:val="007B50D9"/>
    <w:rsid w:val="007B5316"/>
    <w:rsid w:val="007B59A3"/>
    <w:rsid w:val="007B5B7E"/>
    <w:rsid w:val="007B61F7"/>
    <w:rsid w:val="007B64B9"/>
    <w:rsid w:val="007B66DA"/>
    <w:rsid w:val="007B6B7E"/>
    <w:rsid w:val="007B6C0E"/>
    <w:rsid w:val="007B70D9"/>
    <w:rsid w:val="007B7165"/>
    <w:rsid w:val="007B72E6"/>
    <w:rsid w:val="007B76FB"/>
    <w:rsid w:val="007B7C71"/>
    <w:rsid w:val="007B7D62"/>
    <w:rsid w:val="007B7F64"/>
    <w:rsid w:val="007BA610"/>
    <w:rsid w:val="007C003C"/>
    <w:rsid w:val="007C04F9"/>
    <w:rsid w:val="007C06D8"/>
    <w:rsid w:val="007C071A"/>
    <w:rsid w:val="007C0F02"/>
    <w:rsid w:val="007C14CD"/>
    <w:rsid w:val="007C1BB7"/>
    <w:rsid w:val="007C1D7E"/>
    <w:rsid w:val="007C1E03"/>
    <w:rsid w:val="007C1E5C"/>
    <w:rsid w:val="007C1ED4"/>
    <w:rsid w:val="007C2039"/>
    <w:rsid w:val="007C2240"/>
    <w:rsid w:val="007C235B"/>
    <w:rsid w:val="007C283E"/>
    <w:rsid w:val="007C2FC0"/>
    <w:rsid w:val="007C31D5"/>
    <w:rsid w:val="007C40B1"/>
    <w:rsid w:val="007C4128"/>
    <w:rsid w:val="007C419C"/>
    <w:rsid w:val="007C46A3"/>
    <w:rsid w:val="007C4A16"/>
    <w:rsid w:val="007C4AC8"/>
    <w:rsid w:val="007C4ADD"/>
    <w:rsid w:val="007C4BD3"/>
    <w:rsid w:val="007C4C18"/>
    <w:rsid w:val="007C5F68"/>
    <w:rsid w:val="007C638C"/>
    <w:rsid w:val="007C6732"/>
    <w:rsid w:val="007C6A45"/>
    <w:rsid w:val="007C6ACA"/>
    <w:rsid w:val="007C727F"/>
    <w:rsid w:val="007C7CB0"/>
    <w:rsid w:val="007D0314"/>
    <w:rsid w:val="007D0667"/>
    <w:rsid w:val="007D0787"/>
    <w:rsid w:val="007D079B"/>
    <w:rsid w:val="007D0AF1"/>
    <w:rsid w:val="007D1676"/>
    <w:rsid w:val="007D1892"/>
    <w:rsid w:val="007D18D5"/>
    <w:rsid w:val="007D2061"/>
    <w:rsid w:val="007D2269"/>
    <w:rsid w:val="007D22CE"/>
    <w:rsid w:val="007D263B"/>
    <w:rsid w:val="007D271B"/>
    <w:rsid w:val="007D27B3"/>
    <w:rsid w:val="007D2ACB"/>
    <w:rsid w:val="007D2E6B"/>
    <w:rsid w:val="007D307A"/>
    <w:rsid w:val="007D3164"/>
    <w:rsid w:val="007D33E1"/>
    <w:rsid w:val="007D37E2"/>
    <w:rsid w:val="007D39B7"/>
    <w:rsid w:val="007D39E2"/>
    <w:rsid w:val="007D3CC3"/>
    <w:rsid w:val="007D40B6"/>
    <w:rsid w:val="007D4129"/>
    <w:rsid w:val="007D437B"/>
    <w:rsid w:val="007D4C92"/>
    <w:rsid w:val="007D4CA4"/>
    <w:rsid w:val="007D578C"/>
    <w:rsid w:val="007D5FDA"/>
    <w:rsid w:val="007D612E"/>
    <w:rsid w:val="007D65B1"/>
    <w:rsid w:val="007D69E3"/>
    <w:rsid w:val="007D6A27"/>
    <w:rsid w:val="007D7061"/>
    <w:rsid w:val="007D7851"/>
    <w:rsid w:val="007D7B63"/>
    <w:rsid w:val="007D7CD4"/>
    <w:rsid w:val="007D7D25"/>
    <w:rsid w:val="007D7D83"/>
    <w:rsid w:val="007E0585"/>
    <w:rsid w:val="007E06FD"/>
    <w:rsid w:val="007E079A"/>
    <w:rsid w:val="007E1031"/>
    <w:rsid w:val="007E1717"/>
    <w:rsid w:val="007E1B38"/>
    <w:rsid w:val="007E21BB"/>
    <w:rsid w:val="007E21C4"/>
    <w:rsid w:val="007E2645"/>
    <w:rsid w:val="007E302F"/>
    <w:rsid w:val="007E3272"/>
    <w:rsid w:val="007E32A3"/>
    <w:rsid w:val="007E3800"/>
    <w:rsid w:val="007E39BD"/>
    <w:rsid w:val="007E3AD7"/>
    <w:rsid w:val="007E3E41"/>
    <w:rsid w:val="007E3F80"/>
    <w:rsid w:val="007E40E8"/>
    <w:rsid w:val="007E4DD3"/>
    <w:rsid w:val="007E4EB7"/>
    <w:rsid w:val="007E4ECA"/>
    <w:rsid w:val="007E529D"/>
    <w:rsid w:val="007E5882"/>
    <w:rsid w:val="007E5D23"/>
    <w:rsid w:val="007E61B9"/>
    <w:rsid w:val="007E67B3"/>
    <w:rsid w:val="007E6B4B"/>
    <w:rsid w:val="007E6B75"/>
    <w:rsid w:val="007E72B6"/>
    <w:rsid w:val="007E7BB1"/>
    <w:rsid w:val="007E7F9C"/>
    <w:rsid w:val="007F09EE"/>
    <w:rsid w:val="007F0AA2"/>
    <w:rsid w:val="007F0FF9"/>
    <w:rsid w:val="007F2166"/>
    <w:rsid w:val="007F231B"/>
    <w:rsid w:val="007F27EF"/>
    <w:rsid w:val="007F284C"/>
    <w:rsid w:val="007F28DB"/>
    <w:rsid w:val="007F28ED"/>
    <w:rsid w:val="007F2D04"/>
    <w:rsid w:val="007F30E0"/>
    <w:rsid w:val="007F315C"/>
    <w:rsid w:val="007F31CC"/>
    <w:rsid w:val="007F3CD8"/>
    <w:rsid w:val="007F3E5D"/>
    <w:rsid w:val="007F3F3D"/>
    <w:rsid w:val="007F3F86"/>
    <w:rsid w:val="007F4128"/>
    <w:rsid w:val="007F4305"/>
    <w:rsid w:val="007F4439"/>
    <w:rsid w:val="007F4D73"/>
    <w:rsid w:val="007F51BA"/>
    <w:rsid w:val="007F527C"/>
    <w:rsid w:val="007F54AB"/>
    <w:rsid w:val="007F56B9"/>
    <w:rsid w:val="007F5FB2"/>
    <w:rsid w:val="007F6414"/>
    <w:rsid w:val="007F6427"/>
    <w:rsid w:val="007F6589"/>
    <w:rsid w:val="007F691B"/>
    <w:rsid w:val="007F6A57"/>
    <w:rsid w:val="007F6BF3"/>
    <w:rsid w:val="007F7091"/>
    <w:rsid w:val="007F74B9"/>
    <w:rsid w:val="007F753B"/>
    <w:rsid w:val="007F769B"/>
    <w:rsid w:val="007F7837"/>
    <w:rsid w:val="007F7A9D"/>
    <w:rsid w:val="008000E9"/>
    <w:rsid w:val="008002EF"/>
    <w:rsid w:val="008003A1"/>
    <w:rsid w:val="0080079E"/>
    <w:rsid w:val="00800C2D"/>
    <w:rsid w:val="00801331"/>
    <w:rsid w:val="0080135B"/>
    <w:rsid w:val="0080142A"/>
    <w:rsid w:val="008015C9"/>
    <w:rsid w:val="00801936"/>
    <w:rsid w:val="00801D9A"/>
    <w:rsid w:val="00801FD6"/>
    <w:rsid w:val="00802585"/>
    <w:rsid w:val="0080286A"/>
    <w:rsid w:val="00802EDD"/>
    <w:rsid w:val="00803367"/>
    <w:rsid w:val="00803483"/>
    <w:rsid w:val="0080357B"/>
    <w:rsid w:val="0080365F"/>
    <w:rsid w:val="008039FD"/>
    <w:rsid w:val="00803ECA"/>
    <w:rsid w:val="0080431D"/>
    <w:rsid w:val="00804C84"/>
    <w:rsid w:val="00804EBC"/>
    <w:rsid w:val="00804F2D"/>
    <w:rsid w:val="00805029"/>
    <w:rsid w:val="00805143"/>
    <w:rsid w:val="008051E9"/>
    <w:rsid w:val="008058A9"/>
    <w:rsid w:val="00805914"/>
    <w:rsid w:val="0080620D"/>
    <w:rsid w:val="00806257"/>
    <w:rsid w:val="008064F8"/>
    <w:rsid w:val="008065AB"/>
    <w:rsid w:val="00806CDD"/>
    <w:rsid w:val="00807D9A"/>
    <w:rsid w:val="0081016F"/>
    <w:rsid w:val="00810E5A"/>
    <w:rsid w:val="0081193A"/>
    <w:rsid w:val="0081204D"/>
    <w:rsid w:val="00812489"/>
    <w:rsid w:val="0081257D"/>
    <w:rsid w:val="00812604"/>
    <w:rsid w:val="00812959"/>
    <w:rsid w:val="00813B07"/>
    <w:rsid w:val="00813C00"/>
    <w:rsid w:val="00813E09"/>
    <w:rsid w:val="00814213"/>
    <w:rsid w:val="00814715"/>
    <w:rsid w:val="00814ABA"/>
    <w:rsid w:val="00814AC0"/>
    <w:rsid w:val="00814B1B"/>
    <w:rsid w:val="00814CCB"/>
    <w:rsid w:val="00814F51"/>
    <w:rsid w:val="00815619"/>
    <w:rsid w:val="00815893"/>
    <w:rsid w:val="008159A7"/>
    <w:rsid w:val="00815EA3"/>
    <w:rsid w:val="00815FEC"/>
    <w:rsid w:val="0081603C"/>
    <w:rsid w:val="00816394"/>
    <w:rsid w:val="008164DB"/>
    <w:rsid w:val="00816725"/>
    <w:rsid w:val="00816D0E"/>
    <w:rsid w:val="00817423"/>
    <w:rsid w:val="008174E5"/>
    <w:rsid w:val="008174F2"/>
    <w:rsid w:val="00817C40"/>
    <w:rsid w:val="0082060B"/>
    <w:rsid w:val="0082077A"/>
    <w:rsid w:val="00820AAD"/>
    <w:rsid w:val="00820DED"/>
    <w:rsid w:val="00820FF2"/>
    <w:rsid w:val="0082115B"/>
    <w:rsid w:val="008213D3"/>
    <w:rsid w:val="008213E4"/>
    <w:rsid w:val="00821899"/>
    <w:rsid w:val="00821CE0"/>
    <w:rsid w:val="00822062"/>
    <w:rsid w:val="008223EC"/>
    <w:rsid w:val="0082342C"/>
    <w:rsid w:val="0082373B"/>
    <w:rsid w:val="00823790"/>
    <w:rsid w:val="00823D9C"/>
    <w:rsid w:val="0082427A"/>
    <w:rsid w:val="008247B5"/>
    <w:rsid w:val="00824C96"/>
    <w:rsid w:val="00824EAF"/>
    <w:rsid w:val="00824ED9"/>
    <w:rsid w:val="0082520A"/>
    <w:rsid w:val="00825591"/>
    <w:rsid w:val="00825974"/>
    <w:rsid w:val="00825A42"/>
    <w:rsid w:val="00825F35"/>
    <w:rsid w:val="008266EA"/>
    <w:rsid w:val="00826A4E"/>
    <w:rsid w:val="00826D89"/>
    <w:rsid w:val="00826EFD"/>
    <w:rsid w:val="00827263"/>
    <w:rsid w:val="008276B3"/>
    <w:rsid w:val="00827794"/>
    <w:rsid w:val="00827BD0"/>
    <w:rsid w:val="00827CBC"/>
    <w:rsid w:val="00827D0B"/>
    <w:rsid w:val="00827F1E"/>
    <w:rsid w:val="0082B78C"/>
    <w:rsid w:val="0083013B"/>
    <w:rsid w:val="00830E15"/>
    <w:rsid w:val="00831701"/>
    <w:rsid w:val="00831B94"/>
    <w:rsid w:val="00831CF6"/>
    <w:rsid w:val="00832168"/>
    <w:rsid w:val="008325FE"/>
    <w:rsid w:val="00832D1C"/>
    <w:rsid w:val="0083324D"/>
    <w:rsid w:val="008332DE"/>
    <w:rsid w:val="008338BD"/>
    <w:rsid w:val="00835046"/>
    <w:rsid w:val="008350E4"/>
    <w:rsid w:val="00835387"/>
    <w:rsid w:val="00835692"/>
    <w:rsid w:val="00835C44"/>
    <w:rsid w:val="00835E90"/>
    <w:rsid w:val="008362B2"/>
    <w:rsid w:val="00836BE1"/>
    <w:rsid w:val="00837A4A"/>
    <w:rsid w:val="00837B3D"/>
    <w:rsid w:val="00837F05"/>
    <w:rsid w:val="008406BC"/>
    <w:rsid w:val="00840A22"/>
    <w:rsid w:val="00840A68"/>
    <w:rsid w:val="00841361"/>
    <w:rsid w:val="0084136F"/>
    <w:rsid w:val="008415D4"/>
    <w:rsid w:val="0084164B"/>
    <w:rsid w:val="00841C27"/>
    <w:rsid w:val="0084202E"/>
    <w:rsid w:val="00842655"/>
    <w:rsid w:val="00842853"/>
    <w:rsid w:val="0084295B"/>
    <w:rsid w:val="00842E93"/>
    <w:rsid w:val="0084312C"/>
    <w:rsid w:val="00843414"/>
    <w:rsid w:val="00843909"/>
    <w:rsid w:val="00843FD5"/>
    <w:rsid w:val="00844872"/>
    <w:rsid w:val="00844989"/>
    <w:rsid w:val="00844CD1"/>
    <w:rsid w:val="008450A5"/>
    <w:rsid w:val="0084551F"/>
    <w:rsid w:val="008456B7"/>
    <w:rsid w:val="0084589C"/>
    <w:rsid w:val="00845D32"/>
    <w:rsid w:val="008461F4"/>
    <w:rsid w:val="0084620D"/>
    <w:rsid w:val="0084658A"/>
    <w:rsid w:val="00846918"/>
    <w:rsid w:val="00846C10"/>
    <w:rsid w:val="00847246"/>
    <w:rsid w:val="00847599"/>
    <w:rsid w:val="008475BC"/>
    <w:rsid w:val="008501EC"/>
    <w:rsid w:val="00850325"/>
    <w:rsid w:val="0085054E"/>
    <w:rsid w:val="00850727"/>
    <w:rsid w:val="00850728"/>
    <w:rsid w:val="00850859"/>
    <w:rsid w:val="0085098B"/>
    <w:rsid w:val="00851519"/>
    <w:rsid w:val="00851BFD"/>
    <w:rsid w:val="00852CB6"/>
    <w:rsid w:val="00852D23"/>
    <w:rsid w:val="00852F25"/>
    <w:rsid w:val="00853071"/>
    <w:rsid w:val="008538FE"/>
    <w:rsid w:val="00853B65"/>
    <w:rsid w:val="0085414B"/>
    <w:rsid w:val="008544EC"/>
    <w:rsid w:val="00854CA1"/>
    <w:rsid w:val="00854EBE"/>
    <w:rsid w:val="0085509A"/>
    <w:rsid w:val="008553DB"/>
    <w:rsid w:val="008555E0"/>
    <w:rsid w:val="00855AB1"/>
    <w:rsid w:val="00855BA6"/>
    <w:rsid w:val="00856040"/>
    <w:rsid w:val="00856950"/>
    <w:rsid w:val="00856A95"/>
    <w:rsid w:val="00856B7F"/>
    <w:rsid w:val="00856C13"/>
    <w:rsid w:val="00857142"/>
    <w:rsid w:val="008574E7"/>
    <w:rsid w:val="0085773C"/>
    <w:rsid w:val="00857A79"/>
    <w:rsid w:val="008602F8"/>
    <w:rsid w:val="0086040C"/>
    <w:rsid w:val="0086044C"/>
    <w:rsid w:val="00860583"/>
    <w:rsid w:val="008611E0"/>
    <w:rsid w:val="0086124B"/>
    <w:rsid w:val="0086124D"/>
    <w:rsid w:val="0086140D"/>
    <w:rsid w:val="00861782"/>
    <w:rsid w:val="008625E5"/>
    <w:rsid w:val="00862850"/>
    <w:rsid w:val="008628E8"/>
    <w:rsid w:val="0086294B"/>
    <w:rsid w:val="008631CA"/>
    <w:rsid w:val="00863311"/>
    <w:rsid w:val="00863BE5"/>
    <w:rsid w:val="00863DB9"/>
    <w:rsid w:val="008643E3"/>
    <w:rsid w:val="00864895"/>
    <w:rsid w:val="00865418"/>
    <w:rsid w:val="008657C0"/>
    <w:rsid w:val="00865D7E"/>
    <w:rsid w:val="00865E4D"/>
    <w:rsid w:val="00865FA9"/>
    <w:rsid w:val="0086605A"/>
    <w:rsid w:val="0086613D"/>
    <w:rsid w:val="0086624A"/>
    <w:rsid w:val="0086692C"/>
    <w:rsid w:val="00866C32"/>
    <w:rsid w:val="00867170"/>
    <w:rsid w:val="0086779C"/>
    <w:rsid w:val="008678F8"/>
    <w:rsid w:val="00867EC0"/>
    <w:rsid w:val="0086FE02"/>
    <w:rsid w:val="00870370"/>
    <w:rsid w:val="00871991"/>
    <w:rsid w:val="00871FB5"/>
    <w:rsid w:val="00872026"/>
    <w:rsid w:val="00872155"/>
    <w:rsid w:val="008731C6"/>
    <w:rsid w:val="008734BF"/>
    <w:rsid w:val="008734CC"/>
    <w:rsid w:val="008738AE"/>
    <w:rsid w:val="008738D3"/>
    <w:rsid w:val="00873EC8"/>
    <w:rsid w:val="00874544"/>
    <w:rsid w:val="0087480B"/>
    <w:rsid w:val="008748AF"/>
    <w:rsid w:val="008749B7"/>
    <w:rsid w:val="00875238"/>
    <w:rsid w:val="00875378"/>
    <w:rsid w:val="00875CD5"/>
    <w:rsid w:val="00876834"/>
    <w:rsid w:val="00876DB6"/>
    <w:rsid w:val="00877017"/>
    <w:rsid w:val="0087715F"/>
    <w:rsid w:val="00877290"/>
    <w:rsid w:val="008775D1"/>
    <w:rsid w:val="0087763D"/>
    <w:rsid w:val="008779F4"/>
    <w:rsid w:val="00877E7A"/>
    <w:rsid w:val="0088023D"/>
    <w:rsid w:val="0088028B"/>
    <w:rsid w:val="008803BB"/>
    <w:rsid w:val="00880891"/>
    <w:rsid w:val="008809F3"/>
    <w:rsid w:val="00880A5B"/>
    <w:rsid w:val="00880DE9"/>
    <w:rsid w:val="00881274"/>
    <w:rsid w:val="00881ED3"/>
    <w:rsid w:val="008821AF"/>
    <w:rsid w:val="008822A4"/>
    <w:rsid w:val="00882621"/>
    <w:rsid w:val="0088282D"/>
    <w:rsid w:val="0088284D"/>
    <w:rsid w:val="00882F1E"/>
    <w:rsid w:val="00882F4A"/>
    <w:rsid w:val="00882F74"/>
    <w:rsid w:val="008831E1"/>
    <w:rsid w:val="008832DD"/>
    <w:rsid w:val="00883359"/>
    <w:rsid w:val="0088357A"/>
    <w:rsid w:val="0088398C"/>
    <w:rsid w:val="008853CF"/>
    <w:rsid w:val="00885852"/>
    <w:rsid w:val="0088644A"/>
    <w:rsid w:val="00886693"/>
    <w:rsid w:val="00886C94"/>
    <w:rsid w:val="008870BD"/>
    <w:rsid w:val="008870CC"/>
    <w:rsid w:val="008871CB"/>
    <w:rsid w:val="00887261"/>
    <w:rsid w:val="008873A2"/>
    <w:rsid w:val="0088778F"/>
    <w:rsid w:val="00887A7B"/>
    <w:rsid w:val="0089039A"/>
    <w:rsid w:val="0089065B"/>
    <w:rsid w:val="00890B11"/>
    <w:rsid w:val="00891070"/>
    <w:rsid w:val="008911B3"/>
    <w:rsid w:val="0089130C"/>
    <w:rsid w:val="0089183E"/>
    <w:rsid w:val="008919B5"/>
    <w:rsid w:val="00891DD6"/>
    <w:rsid w:val="008922AE"/>
    <w:rsid w:val="0089340E"/>
    <w:rsid w:val="0089366B"/>
    <w:rsid w:val="00893688"/>
    <w:rsid w:val="00893A22"/>
    <w:rsid w:val="00893B03"/>
    <w:rsid w:val="00893D16"/>
    <w:rsid w:val="00893F3E"/>
    <w:rsid w:val="00894476"/>
    <w:rsid w:val="008946FB"/>
    <w:rsid w:val="00894AEA"/>
    <w:rsid w:val="00895004"/>
    <w:rsid w:val="00895302"/>
    <w:rsid w:val="00895E9D"/>
    <w:rsid w:val="00895F1A"/>
    <w:rsid w:val="00895FAE"/>
    <w:rsid w:val="00896170"/>
    <w:rsid w:val="008964D3"/>
    <w:rsid w:val="008964D7"/>
    <w:rsid w:val="00896844"/>
    <w:rsid w:val="0089689B"/>
    <w:rsid w:val="008972CA"/>
    <w:rsid w:val="0089744A"/>
    <w:rsid w:val="008974DD"/>
    <w:rsid w:val="00897977"/>
    <w:rsid w:val="00897B29"/>
    <w:rsid w:val="00897CD6"/>
    <w:rsid w:val="008A019E"/>
    <w:rsid w:val="008A037A"/>
    <w:rsid w:val="008A043A"/>
    <w:rsid w:val="008A0528"/>
    <w:rsid w:val="008A0942"/>
    <w:rsid w:val="008A0AA7"/>
    <w:rsid w:val="008A0F15"/>
    <w:rsid w:val="008A12C8"/>
    <w:rsid w:val="008A182E"/>
    <w:rsid w:val="008A210A"/>
    <w:rsid w:val="008A216B"/>
    <w:rsid w:val="008A22A5"/>
    <w:rsid w:val="008A22DA"/>
    <w:rsid w:val="008A245F"/>
    <w:rsid w:val="008A2CC1"/>
    <w:rsid w:val="008A35E3"/>
    <w:rsid w:val="008A3873"/>
    <w:rsid w:val="008A3E96"/>
    <w:rsid w:val="008A4A3B"/>
    <w:rsid w:val="008A4D4B"/>
    <w:rsid w:val="008A505D"/>
    <w:rsid w:val="008A55FF"/>
    <w:rsid w:val="008A5ADA"/>
    <w:rsid w:val="008A6239"/>
    <w:rsid w:val="008A6286"/>
    <w:rsid w:val="008A62A4"/>
    <w:rsid w:val="008A63AF"/>
    <w:rsid w:val="008A6DB0"/>
    <w:rsid w:val="008A6F47"/>
    <w:rsid w:val="008A701E"/>
    <w:rsid w:val="008A752A"/>
    <w:rsid w:val="008A7530"/>
    <w:rsid w:val="008A7AE3"/>
    <w:rsid w:val="008B0429"/>
    <w:rsid w:val="008B09DB"/>
    <w:rsid w:val="008B103E"/>
    <w:rsid w:val="008B11D4"/>
    <w:rsid w:val="008B1839"/>
    <w:rsid w:val="008B1C71"/>
    <w:rsid w:val="008B1D59"/>
    <w:rsid w:val="008B1DF4"/>
    <w:rsid w:val="008B1FBF"/>
    <w:rsid w:val="008B2333"/>
    <w:rsid w:val="008B27B8"/>
    <w:rsid w:val="008B2995"/>
    <w:rsid w:val="008B2A76"/>
    <w:rsid w:val="008B2C16"/>
    <w:rsid w:val="008B2D38"/>
    <w:rsid w:val="008B347E"/>
    <w:rsid w:val="008B36F9"/>
    <w:rsid w:val="008B399C"/>
    <w:rsid w:val="008B45E2"/>
    <w:rsid w:val="008B4BDD"/>
    <w:rsid w:val="008B4C70"/>
    <w:rsid w:val="008B4CB1"/>
    <w:rsid w:val="008B5140"/>
    <w:rsid w:val="008B5398"/>
    <w:rsid w:val="008B53BB"/>
    <w:rsid w:val="008B54C9"/>
    <w:rsid w:val="008B5C6B"/>
    <w:rsid w:val="008B5F3F"/>
    <w:rsid w:val="008B62F4"/>
    <w:rsid w:val="008B66E8"/>
    <w:rsid w:val="008B684E"/>
    <w:rsid w:val="008B69B4"/>
    <w:rsid w:val="008B6F74"/>
    <w:rsid w:val="008B707E"/>
    <w:rsid w:val="008B7155"/>
    <w:rsid w:val="008B739A"/>
    <w:rsid w:val="008B749F"/>
    <w:rsid w:val="008B750E"/>
    <w:rsid w:val="008B7527"/>
    <w:rsid w:val="008B7955"/>
    <w:rsid w:val="008B7B50"/>
    <w:rsid w:val="008B7CA4"/>
    <w:rsid w:val="008C09CD"/>
    <w:rsid w:val="008C1125"/>
    <w:rsid w:val="008C112D"/>
    <w:rsid w:val="008C16DE"/>
    <w:rsid w:val="008C16EA"/>
    <w:rsid w:val="008C1914"/>
    <w:rsid w:val="008C1AE9"/>
    <w:rsid w:val="008C1BDA"/>
    <w:rsid w:val="008C231C"/>
    <w:rsid w:val="008C240E"/>
    <w:rsid w:val="008C2475"/>
    <w:rsid w:val="008C2505"/>
    <w:rsid w:val="008C255E"/>
    <w:rsid w:val="008C2B6C"/>
    <w:rsid w:val="008C2C21"/>
    <w:rsid w:val="008C30C0"/>
    <w:rsid w:val="008C3729"/>
    <w:rsid w:val="008C374F"/>
    <w:rsid w:val="008C394B"/>
    <w:rsid w:val="008C39A2"/>
    <w:rsid w:val="008C3CA6"/>
    <w:rsid w:val="008C3EBB"/>
    <w:rsid w:val="008C477F"/>
    <w:rsid w:val="008C4818"/>
    <w:rsid w:val="008C4C9D"/>
    <w:rsid w:val="008C4D1B"/>
    <w:rsid w:val="008C500E"/>
    <w:rsid w:val="008C6654"/>
    <w:rsid w:val="008C677A"/>
    <w:rsid w:val="008C6BE7"/>
    <w:rsid w:val="008C6D90"/>
    <w:rsid w:val="008C7448"/>
    <w:rsid w:val="008C786D"/>
    <w:rsid w:val="008C79DD"/>
    <w:rsid w:val="008C7B95"/>
    <w:rsid w:val="008C7DD3"/>
    <w:rsid w:val="008C7FAC"/>
    <w:rsid w:val="008CEB7F"/>
    <w:rsid w:val="008D0B0D"/>
    <w:rsid w:val="008D0E38"/>
    <w:rsid w:val="008D1362"/>
    <w:rsid w:val="008D2406"/>
    <w:rsid w:val="008D2C93"/>
    <w:rsid w:val="008D2E0E"/>
    <w:rsid w:val="008D32B6"/>
    <w:rsid w:val="008D3639"/>
    <w:rsid w:val="008D377D"/>
    <w:rsid w:val="008D444B"/>
    <w:rsid w:val="008D44D8"/>
    <w:rsid w:val="008D4521"/>
    <w:rsid w:val="008D4773"/>
    <w:rsid w:val="008D4D7B"/>
    <w:rsid w:val="008D4FB3"/>
    <w:rsid w:val="008D50C4"/>
    <w:rsid w:val="008D5C6B"/>
    <w:rsid w:val="008D605F"/>
    <w:rsid w:val="008D6272"/>
    <w:rsid w:val="008D66B5"/>
    <w:rsid w:val="008D6B1C"/>
    <w:rsid w:val="008D6ED6"/>
    <w:rsid w:val="008D78FC"/>
    <w:rsid w:val="008D7EAC"/>
    <w:rsid w:val="008D7F63"/>
    <w:rsid w:val="008E053C"/>
    <w:rsid w:val="008E0B0C"/>
    <w:rsid w:val="008E12FA"/>
    <w:rsid w:val="008E18A3"/>
    <w:rsid w:val="008E1BF0"/>
    <w:rsid w:val="008E1D99"/>
    <w:rsid w:val="008E1EA9"/>
    <w:rsid w:val="008E205D"/>
    <w:rsid w:val="008E22BA"/>
    <w:rsid w:val="008E22EF"/>
    <w:rsid w:val="008E242F"/>
    <w:rsid w:val="008E2626"/>
    <w:rsid w:val="008E3B9F"/>
    <w:rsid w:val="008E40C6"/>
    <w:rsid w:val="008E521E"/>
    <w:rsid w:val="008E539B"/>
    <w:rsid w:val="008E5546"/>
    <w:rsid w:val="008E5A53"/>
    <w:rsid w:val="008E5C9D"/>
    <w:rsid w:val="008E5F3C"/>
    <w:rsid w:val="008E693D"/>
    <w:rsid w:val="008E6EDB"/>
    <w:rsid w:val="008E6F93"/>
    <w:rsid w:val="008E70F5"/>
    <w:rsid w:val="008E7568"/>
    <w:rsid w:val="008E77B2"/>
    <w:rsid w:val="008E7863"/>
    <w:rsid w:val="008E7B23"/>
    <w:rsid w:val="008E7EDB"/>
    <w:rsid w:val="008E7F3D"/>
    <w:rsid w:val="008E7F4F"/>
    <w:rsid w:val="008F02D4"/>
    <w:rsid w:val="008F0555"/>
    <w:rsid w:val="008F068C"/>
    <w:rsid w:val="008F09E1"/>
    <w:rsid w:val="008F0D0C"/>
    <w:rsid w:val="008F0F38"/>
    <w:rsid w:val="008F11EE"/>
    <w:rsid w:val="008F1DDB"/>
    <w:rsid w:val="008F22A9"/>
    <w:rsid w:val="008F2371"/>
    <w:rsid w:val="008F2624"/>
    <w:rsid w:val="008F28D7"/>
    <w:rsid w:val="008F2B8F"/>
    <w:rsid w:val="008F2BC7"/>
    <w:rsid w:val="008F2C03"/>
    <w:rsid w:val="008F2CF4"/>
    <w:rsid w:val="008F2D3B"/>
    <w:rsid w:val="008F3039"/>
    <w:rsid w:val="008F3043"/>
    <w:rsid w:val="008F36C3"/>
    <w:rsid w:val="008F378D"/>
    <w:rsid w:val="008F3D06"/>
    <w:rsid w:val="008F3EF5"/>
    <w:rsid w:val="008F4470"/>
    <w:rsid w:val="008F4B11"/>
    <w:rsid w:val="008F4E1E"/>
    <w:rsid w:val="008F51CB"/>
    <w:rsid w:val="008F53C0"/>
    <w:rsid w:val="008F55B3"/>
    <w:rsid w:val="008F5785"/>
    <w:rsid w:val="008F582B"/>
    <w:rsid w:val="008F5C2A"/>
    <w:rsid w:val="008F5D38"/>
    <w:rsid w:val="008F5FE9"/>
    <w:rsid w:val="008F61B4"/>
    <w:rsid w:val="008F6517"/>
    <w:rsid w:val="008F700C"/>
    <w:rsid w:val="008F7092"/>
    <w:rsid w:val="008F7D75"/>
    <w:rsid w:val="00900055"/>
    <w:rsid w:val="00900850"/>
    <w:rsid w:val="00900D24"/>
    <w:rsid w:val="00900DD2"/>
    <w:rsid w:val="00901063"/>
    <w:rsid w:val="00901B72"/>
    <w:rsid w:val="00901CB0"/>
    <w:rsid w:val="00902AA1"/>
    <w:rsid w:val="00902CF3"/>
    <w:rsid w:val="00902D16"/>
    <w:rsid w:val="00903082"/>
    <w:rsid w:val="00903505"/>
    <w:rsid w:val="009038FB"/>
    <w:rsid w:val="00903E68"/>
    <w:rsid w:val="00904115"/>
    <w:rsid w:val="0090439E"/>
    <w:rsid w:val="0090465B"/>
    <w:rsid w:val="009046DE"/>
    <w:rsid w:val="00904963"/>
    <w:rsid w:val="00904A5A"/>
    <w:rsid w:val="00904DF0"/>
    <w:rsid w:val="00904E26"/>
    <w:rsid w:val="00905B0C"/>
    <w:rsid w:val="00906F31"/>
    <w:rsid w:val="009071C5"/>
    <w:rsid w:val="00907772"/>
    <w:rsid w:val="00907788"/>
    <w:rsid w:val="009077DC"/>
    <w:rsid w:val="00910046"/>
    <w:rsid w:val="009100CE"/>
    <w:rsid w:val="009101FC"/>
    <w:rsid w:val="00910716"/>
    <w:rsid w:val="009108AE"/>
    <w:rsid w:val="00910DE7"/>
    <w:rsid w:val="00910FA3"/>
    <w:rsid w:val="009110C5"/>
    <w:rsid w:val="0091145E"/>
    <w:rsid w:val="009114E2"/>
    <w:rsid w:val="0091163A"/>
    <w:rsid w:val="0091249D"/>
    <w:rsid w:val="0091291F"/>
    <w:rsid w:val="00912C01"/>
    <w:rsid w:val="00912C2A"/>
    <w:rsid w:val="00912DCE"/>
    <w:rsid w:val="00912DD9"/>
    <w:rsid w:val="0091341C"/>
    <w:rsid w:val="00913985"/>
    <w:rsid w:val="00913DE2"/>
    <w:rsid w:val="009140E2"/>
    <w:rsid w:val="00914213"/>
    <w:rsid w:val="009145E3"/>
    <w:rsid w:val="0091475D"/>
    <w:rsid w:val="009147F9"/>
    <w:rsid w:val="0091481A"/>
    <w:rsid w:val="0091486D"/>
    <w:rsid w:val="00914D7F"/>
    <w:rsid w:val="00914FD4"/>
    <w:rsid w:val="0091501F"/>
    <w:rsid w:val="0091522D"/>
    <w:rsid w:val="00915449"/>
    <w:rsid w:val="0091556E"/>
    <w:rsid w:val="00915D1D"/>
    <w:rsid w:val="00915F48"/>
    <w:rsid w:val="00916262"/>
    <w:rsid w:val="00916589"/>
    <w:rsid w:val="00916FA5"/>
    <w:rsid w:val="009173BC"/>
    <w:rsid w:val="009175DE"/>
    <w:rsid w:val="00917647"/>
    <w:rsid w:val="009177F2"/>
    <w:rsid w:val="00917DF6"/>
    <w:rsid w:val="009204D6"/>
    <w:rsid w:val="009205DF"/>
    <w:rsid w:val="009208C6"/>
    <w:rsid w:val="0092091E"/>
    <w:rsid w:val="00920A59"/>
    <w:rsid w:val="00920D71"/>
    <w:rsid w:val="00920DB8"/>
    <w:rsid w:val="00920E4D"/>
    <w:rsid w:val="0092103C"/>
    <w:rsid w:val="009210E6"/>
    <w:rsid w:val="00921733"/>
    <w:rsid w:val="00921995"/>
    <w:rsid w:val="009219D4"/>
    <w:rsid w:val="00921A92"/>
    <w:rsid w:val="00922878"/>
    <w:rsid w:val="00922BAD"/>
    <w:rsid w:val="009239AA"/>
    <w:rsid w:val="00923A7D"/>
    <w:rsid w:val="00923CA5"/>
    <w:rsid w:val="009240C5"/>
    <w:rsid w:val="0092468E"/>
    <w:rsid w:val="00924B58"/>
    <w:rsid w:val="00924F80"/>
    <w:rsid w:val="009250E2"/>
    <w:rsid w:val="009255A1"/>
    <w:rsid w:val="00925A6B"/>
    <w:rsid w:val="00925DE7"/>
    <w:rsid w:val="009261D1"/>
    <w:rsid w:val="009262B1"/>
    <w:rsid w:val="0092656E"/>
    <w:rsid w:val="00926A48"/>
    <w:rsid w:val="00927582"/>
    <w:rsid w:val="0092780D"/>
    <w:rsid w:val="00927B10"/>
    <w:rsid w:val="00927C73"/>
    <w:rsid w:val="00929788"/>
    <w:rsid w:val="009301EA"/>
    <w:rsid w:val="009301FB"/>
    <w:rsid w:val="00930359"/>
    <w:rsid w:val="00930F56"/>
    <w:rsid w:val="00931593"/>
    <w:rsid w:val="00931EC8"/>
    <w:rsid w:val="00932378"/>
    <w:rsid w:val="00932601"/>
    <w:rsid w:val="00932899"/>
    <w:rsid w:val="0093296C"/>
    <w:rsid w:val="00933271"/>
    <w:rsid w:val="0093330A"/>
    <w:rsid w:val="009333B5"/>
    <w:rsid w:val="009336B3"/>
    <w:rsid w:val="00933AAB"/>
    <w:rsid w:val="00933F17"/>
    <w:rsid w:val="009341D6"/>
    <w:rsid w:val="00934257"/>
    <w:rsid w:val="00934309"/>
    <w:rsid w:val="00934BE4"/>
    <w:rsid w:val="00934C0A"/>
    <w:rsid w:val="009352EB"/>
    <w:rsid w:val="0093539C"/>
    <w:rsid w:val="00935428"/>
    <w:rsid w:val="00935477"/>
    <w:rsid w:val="009355A4"/>
    <w:rsid w:val="0093579D"/>
    <w:rsid w:val="00936022"/>
    <w:rsid w:val="0093622B"/>
    <w:rsid w:val="0093644D"/>
    <w:rsid w:val="00936B62"/>
    <w:rsid w:val="00936B95"/>
    <w:rsid w:val="00936BF1"/>
    <w:rsid w:val="00937A31"/>
    <w:rsid w:val="00937EF2"/>
    <w:rsid w:val="0094033C"/>
    <w:rsid w:val="0094072F"/>
    <w:rsid w:val="009407B9"/>
    <w:rsid w:val="00940C76"/>
    <w:rsid w:val="00940FF3"/>
    <w:rsid w:val="009411B2"/>
    <w:rsid w:val="00941309"/>
    <w:rsid w:val="00941328"/>
    <w:rsid w:val="0094194A"/>
    <w:rsid w:val="00941E28"/>
    <w:rsid w:val="00941E93"/>
    <w:rsid w:val="009420A1"/>
    <w:rsid w:val="00942427"/>
    <w:rsid w:val="00942852"/>
    <w:rsid w:val="00943041"/>
    <w:rsid w:val="0094319B"/>
    <w:rsid w:val="009434AC"/>
    <w:rsid w:val="0094382D"/>
    <w:rsid w:val="00943A4F"/>
    <w:rsid w:val="00943AC1"/>
    <w:rsid w:val="00943DB9"/>
    <w:rsid w:val="00943DDB"/>
    <w:rsid w:val="009446F0"/>
    <w:rsid w:val="00944783"/>
    <w:rsid w:val="00944796"/>
    <w:rsid w:val="00944891"/>
    <w:rsid w:val="00944AB2"/>
    <w:rsid w:val="00944E58"/>
    <w:rsid w:val="009456AE"/>
    <w:rsid w:val="0094578A"/>
    <w:rsid w:val="00945BF0"/>
    <w:rsid w:val="00945E6C"/>
    <w:rsid w:val="00945F0F"/>
    <w:rsid w:val="00945F97"/>
    <w:rsid w:val="00946E03"/>
    <w:rsid w:val="00946E72"/>
    <w:rsid w:val="009501A8"/>
    <w:rsid w:val="0095020D"/>
    <w:rsid w:val="0095057E"/>
    <w:rsid w:val="00950675"/>
    <w:rsid w:val="00950751"/>
    <w:rsid w:val="00950A82"/>
    <w:rsid w:val="00950AD8"/>
    <w:rsid w:val="00950C01"/>
    <w:rsid w:val="00951A05"/>
    <w:rsid w:val="00951B4D"/>
    <w:rsid w:val="00951F30"/>
    <w:rsid w:val="00952312"/>
    <w:rsid w:val="00952707"/>
    <w:rsid w:val="00952951"/>
    <w:rsid w:val="009533DD"/>
    <w:rsid w:val="0095342E"/>
    <w:rsid w:val="00953D50"/>
    <w:rsid w:val="00953DCF"/>
    <w:rsid w:val="00953F50"/>
    <w:rsid w:val="00954351"/>
    <w:rsid w:val="009543C5"/>
    <w:rsid w:val="009546CA"/>
    <w:rsid w:val="009549AD"/>
    <w:rsid w:val="00956069"/>
    <w:rsid w:val="009565BF"/>
    <w:rsid w:val="0095666A"/>
    <w:rsid w:val="00956A57"/>
    <w:rsid w:val="00956ADC"/>
    <w:rsid w:val="00957077"/>
    <w:rsid w:val="009570A3"/>
    <w:rsid w:val="00957513"/>
    <w:rsid w:val="009575F0"/>
    <w:rsid w:val="009579F8"/>
    <w:rsid w:val="00957DB5"/>
    <w:rsid w:val="00957EAC"/>
    <w:rsid w:val="00960187"/>
    <w:rsid w:val="009606A2"/>
    <w:rsid w:val="009609FB"/>
    <w:rsid w:val="00960D7C"/>
    <w:rsid w:val="00960FB2"/>
    <w:rsid w:val="009610B7"/>
    <w:rsid w:val="0096130C"/>
    <w:rsid w:val="0096168C"/>
    <w:rsid w:val="00961AD3"/>
    <w:rsid w:val="00961C4B"/>
    <w:rsid w:val="0096235A"/>
    <w:rsid w:val="0096258C"/>
    <w:rsid w:val="00962620"/>
    <w:rsid w:val="00962ABB"/>
    <w:rsid w:val="00962E0F"/>
    <w:rsid w:val="009633F9"/>
    <w:rsid w:val="00963885"/>
    <w:rsid w:val="00964363"/>
    <w:rsid w:val="00964827"/>
    <w:rsid w:val="009648E3"/>
    <w:rsid w:val="00964CFC"/>
    <w:rsid w:val="00965024"/>
    <w:rsid w:val="00965797"/>
    <w:rsid w:val="00965AC3"/>
    <w:rsid w:val="00965B07"/>
    <w:rsid w:val="00965E6A"/>
    <w:rsid w:val="009660E8"/>
    <w:rsid w:val="00966562"/>
    <w:rsid w:val="009667E2"/>
    <w:rsid w:val="009668E4"/>
    <w:rsid w:val="00966C39"/>
    <w:rsid w:val="009671BB"/>
    <w:rsid w:val="00967C3C"/>
    <w:rsid w:val="0097066F"/>
    <w:rsid w:val="00970EF3"/>
    <w:rsid w:val="00971179"/>
    <w:rsid w:val="009716C5"/>
    <w:rsid w:val="00971C2A"/>
    <w:rsid w:val="00972365"/>
    <w:rsid w:val="0097244E"/>
    <w:rsid w:val="0097272E"/>
    <w:rsid w:val="00972F24"/>
    <w:rsid w:val="00973057"/>
    <w:rsid w:val="0097310F"/>
    <w:rsid w:val="00973431"/>
    <w:rsid w:val="00973A60"/>
    <w:rsid w:val="00973DF2"/>
    <w:rsid w:val="00973E2F"/>
    <w:rsid w:val="00974437"/>
    <w:rsid w:val="009749F7"/>
    <w:rsid w:val="00975246"/>
    <w:rsid w:val="00976677"/>
    <w:rsid w:val="0097672C"/>
    <w:rsid w:val="00976807"/>
    <w:rsid w:val="00976D56"/>
    <w:rsid w:val="009775F9"/>
    <w:rsid w:val="00977A87"/>
    <w:rsid w:val="00977B0B"/>
    <w:rsid w:val="00977DEE"/>
    <w:rsid w:val="00977E31"/>
    <w:rsid w:val="00977F0B"/>
    <w:rsid w:val="00977FFD"/>
    <w:rsid w:val="009800B5"/>
    <w:rsid w:val="00980100"/>
    <w:rsid w:val="00980348"/>
    <w:rsid w:val="009808D9"/>
    <w:rsid w:val="00980A21"/>
    <w:rsid w:val="00980DAB"/>
    <w:rsid w:val="009810F4"/>
    <w:rsid w:val="009814A8"/>
    <w:rsid w:val="00981F7B"/>
    <w:rsid w:val="0098277E"/>
    <w:rsid w:val="00982B48"/>
    <w:rsid w:val="00982C25"/>
    <w:rsid w:val="00982CB5"/>
    <w:rsid w:val="00982E2E"/>
    <w:rsid w:val="00983329"/>
    <w:rsid w:val="00983421"/>
    <w:rsid w:val="0098355D"/>
    <w:rsid w:val="00983992"/>
    <w:rsid w:val="00983BF6"/>
    <w:rsid w:val="00983F19"/>
    <w:rsid w:val="009840AA"/>
    <w:rsid w:val="00984230"/>
    <w:rsid w:val="009843D0"/>
    <w:rsid w:val="00984401"/>
    <w:rsid w:val="0098441D"/>
    <w:rsid w:val="0098445F"/>
    <w:rsid w:val="00984678"/>
    <w:rsid w:val="00984BB5"/>
    <w:rsid w:val="00984BD7"/>
    <w:rsid w:val="00985568"/>
    <w:rsid w:val="009863F4"/>
    <w:rsid w:val="00986483"/>
    <w:rsid w:val="009865BE"/>
    <w:rsid w:val="0098663A"/>
    <w:rsid w:val="009868A8"/>
    <w:rsid w:val="00986CB0"/>
    <w:rsid w:val="00986CCB"/>
    <w:rsid w:val="00986CD4"/>
    <w:rsid w:val="00986DCE"/>
    <w:rsid w:val="00987027"/>
    <w:rsid w:val="00987619"/>
    <w:rsid w:val="00987CF2"/>
    <w:rsid w:val="00987E19"/>
    <w:rsid w:val="009905C2"/>
    <w:rsid w:val="009908CC"/>
    <w:rsid w:val="00990A63"/>
    <w:rsid w:val="00990D02"/>
    <w:rsid w:val="00990E38"/>
    <w:rsid w:val="00990EF6"/>
    <w:rsid w:val="0099118B"/>
    <w:rsid w:val="009915B7"/>
    <w:rsid w:val="009915E9"/>
    <w:rsid w:val="00991A88"/>
    <w:rsid w:val="00991D88"/>
    <w:rsid w:val="00992156"/>
    <w:rsid w:val="009924DD"/>
    <w:rsid w:val="00992FC1"/>
    <w:rsid w:val="009938F4"/>
    <w:rsid w:val="00993B55"/>
    <w:rsid w:val="00993D72"/>
    <w:rsid w:val="00993DCA"/>
    <w:rsid w:val="0099461B"/>
    <w:rsid w:val="00994BD8"/>
    <w:rsid w:val="00994F4F"/>
    <w:rsid w:val="009951DC"/>
    <w:rsid w:val="00995376"/>
    <w:rsid w:val="00995687"/>
    <w:rsid w:val="00995B73"/>
    <w:rsid w:val="00995D00"/>
    <w:rsid w:val="00996092"/>
    <w:rsid w:val="009968C0"/>
    <w:rsid w:val="00996CAC"/>
    <w:rsid w:val="00996DC7"/>
    <w:rsid w:val="00996E36"/>
    <w:rsid w:val="009975D1"/>
    <w:rsid w:val="00997B73"/>
    <w:rsid w:val="00997C48"/>
    <w:rsid w:val="00997D64"/>
    <w:rsid w:val="009A000F"/>
    <w:rsid w:val="009A03CF"/>
    <w:rsid w:val="009A0588"/>
    <w:rsid w:val="009A0754"/>
    <w:rsid w:val="009A0873"/>
    <w:rsid w:val="009A0C03"/>
    <w:rsid w:val="009A1205"/>
    <w:rsid w:val="009A13C5"/>
    <w:rsid w:val="009A179C"/>
    <w:rsid w:val="009A1B9A"/>
    <w:rsid w:val="009A2050"/>
    <w:rsid w:val="009A2241"/>
    <w:rsid w:val="009A2389"/>
    <w:rsid w:val="009A23CE"/>
    <w:rsid w:val="009A241A"/>
    <w:rsid w:val="009A333F"/>
    <w:rsid w:val="009A3A14"/>
    <w:rsid w:val="009A4125"/>
    <w:rsid w:val="009A496E"/>
    <w:rsid w:val="009A4B1F"/>
    <w:rsid w:val="009A4F93"/>
    <w:rsid w:val="009A5761"/>
    <w:rsid w:val="009A5A93"/>
    <w:rsid w:val="009A5D44"/>
    <w:rsid w:val="009A5E2E"/>
    <w:rsid w:val="009A5FBA"/>
    <w:rsid w:val="009A5FED"/>
    <w:rsid w:val="009A6445"/>
    <w:rsid w:val="009A6449"/>
    <w:rsid w:val="009A68FE"/>
    <w:rsid w:val="009A6DAF"/>
    <w:rsid w:val="009A6DCB"/>
    <w:rsid w:val="009A7166"/>
    <w:rsid w:val="009A72E1"/>
    <w:rsid w:val="009A7472"/>
    <w:rsid w:val="009A78E9"/>
    <w:rsid w:val="009A7FE6"/>
    <w:rsid w:val="009B10E2"/>
    <w:rsid w:val="009B1272"/>
    <w:rsid w:val="009B2150"/>
    <w:rsid w:val="009B22EA"/>
    <w:rsid w:val="009B2438"/>
    <w:rsid w:val="009B25F1"/>
    <w:rsid w:val="009B2C46"/>
    <w:rsid w:val="009B3230"/>
    <w:rsid w:val="009B3543"/>
    <w:rsid w:val="009B381B"/>
    <w:rsid w:val="009B3AE0"/>
    <w:rsid w:val="009B3F51"/>
    <w:rsid w:val="009B449E"/>
    <w:rsid w:val="009B48EC"/>
    <w:rsid w:val="009B48FC"/>
    <w:rsid w:val="009B4920"/>
    <w:rsid w:val="009B4EE2"/>
    <w:rsid w:val="009B5417"/>
    <w:rsid w:val="009B556A"/>
    <w:rsid w:val="009B5AF2"/>
    <w:rsid w:val="009B5E82"/>
    <w:rsid w:val="009B64FA"/>
    <w:rsid w:val="009B652F"/>
    <w:rsid w:val="009B6AD3"/>
    <w:rsid w:val="009B6BB3"/>
    <w:rsid w:val="009B70C6"/>
    <w:rsid w:val="009B7329"/>
    <w:rsid w:val="009B7865"/>
    <w:rsid w:val="009B797B"/>
    <w:rsid w:val="009C07BA"/>
    <w:rsid w:val="009C0989"/>
    <w:rsid w:val="009C0C03"/>
    <w:rsid w:val="009C1488"/>
    <w:rsid w:val="009C14D3"/>
    <w:rsid w:val="009C151A"/>
    <w:rsid w:val="009C15F6"/>
    <w:rsid w:val="009C160B"/>
    <w:rsid w:val="009C1B9C"/>
    <w:rsid w:val="009C1D4C"/>
    <w:rsid w:val="009C1F6B"/>
    <w:rsid w:val="009C235B"/>
    <w:rsid w:val="009C262B"/>
    <w:rsid w:val="009C28DD"/>
    <w:rsid w:val="009C2F3B"/>
    <w:rsid w:val="009C2FAF"/>
    <w:rsid w:val="009C3018"/>
    <w:rsid w:val="009C328E"/>
    <w:rsid w:val="009C3834"/>
    <w:rsid w:val="009C408F"/>
    <w:rsid w:val="009C40A7"/>
    <w:rsid w:val="009C4637"/>
    <w:rsid w:val="009C4B8D"/>
    <w:rsid w:val="009C5115"/>
    <w:rsid w:val="009C5B80"/>
    <w:rsid w:val="009C5E03"/>
    <w:rsid w:val="009C5F52"/>
    <w:rsid w:val="009C62D2"/>
    <w:rsid w:val="009C6890"/>
    <w:rsid w:val="009C6A21"/>
    <w:rsid w:val="009C7253"/>
    <w:rsid w:val="009C7741"/>
    <w:rsid w:val="009C7D6E"/>
    <w:rsid w:val="009D000D"/>
    <w:rsid w:val="009D0078"/>
    <w:rsid w:val="009D0F15"/>
    <w:rsid w:val="009D0FDF"/>
    <w:rsid w:val="009D126D"/>
    <w:rsid w:val="009D17DE"/>
    <w:rsid w:val="009D1C2A"/>
    <w:rsid w:val="009D2182"/>
    <w:rsid w:val="009D22EA"/>
    <w:rsid w:val="009D244D"/>
    <w:rsid w:val="009D2574"/>
    <w:rsid w:val="009D2D1D"/>
    <w:rsid w:val="009D3582"/>
    <w:rsid w:val="009D4337"/>
    <w:rsid w:val="009D45A0"/>
    <w:rsid w:val="009D4673"/>
    <w:rsid w:val="009D4795"/>
    <w:rsid w:val="009D4E85"/>
    <w:rsid w:val="009D52E9"/>
    <w:rsid w:val="009D5BD2"/>
    <w:rsid w:val="009D5BDA"/>
    <w:rsid w:val="009D5C0D"/>
    <w:rsid w:val="009D5DCA"/>
    <w:rsid w:val="009D613A"/>
    <w:rsid w:val="009D623B"/>
    <w:rsid w:val="009D63FA"/>
    <w:rsid w:val="009D6996"/>
    <w:rsid w:val="009D6F6B"/>
    <w:rsid w:val="009D742C"/>
    <w:rsid w:val="009D7A64"/>
    <w:rsid w:val="009D7E6B"/>
    <w:rsid w:val="009D7FE1"/>
    <w:rsid w:val="009E02EC"/>
    <w:rsid w:val="009E034E"/>
    <w:rsid w:val="009E06C0"/>
    <w:rsid w:val="009E0E84"/>
    <w:rsid w:val="009E13BE"/>
    <w:rsid w:val="009E150B"/>
    <w:rsid w:val="009E156A"/>
    <w:rsid w:val="009E1862"/>
    <w:rsid w:val="009E1E91"/>
    <w:rsid w:val="009E2427"/>
    <w:rsid w:val="009E2A13"/>
    <w:rsid w:val="009E2B44"/>
    <w:rsid w:val="009E369F"/>
    <w:rsid w:val="009E3BEC"/>
    <w:rsid w:val="009E3D68"/>
    <w:rsid w:val="009E3EDD"/>
    <w:rsid w:val="009E4152"/>
    <w:rsid w:val="009E49EA"/>
    <w:rsid w:val="009E4B2A"/>
    <w:rsid w:val="009E4DA0"/>
    <w:rsid w:val="009E4DD8"/>
    <w:rsid w:val="009E5419"/>
    <w:rsid w:val="009E5475"/>
    <w:rsid w:val="009E5683"/>
    <w:rsid w:val="009E57FA"/>
    <w:rsid w:val="009E59DF"/>
    <w:rsid w:val="009E5BC5"/>
    <w:rsid w:val="009E5DA8"/>
    <w:rsid w:val="009E632E"/>
    <w:rsid w:val="009E68A5"/>
    <w:rsid w:val="009E71CC"/>
    <w:rsid w:val="009E73AB"/>
    <w:rsid w:val="009E78F2"/>
    <w:rsid w:val="009E7924"/>
    <w:rsid w:val="009E7C30"/>
    <w:rsid w:val="009E7FC6"/>
    <w:rsid w:val="009E7FCE"/>
    <w:rsid w:val="009E7FDC"/>
    <w:rsid w:val="009F0283"/>
    <w:rsid w:val="009F0FC6"/>
    <w:rsid w:val="009F1654"/>
    <w:rsid w:val="009F16F7"/>
    <w:rsid w:val="009F1D2E"/>
    <w:rsid w:val="009F22B0"/>
    <w:rsid w:val="009F2442"/>
    <w:rsid w:val="009F257D"/>
    <w:rsid w:val="009F2832"/>
    <w:rsid w:val="009F2918"/>
    <w:rsid w:val="009F2A28"/>
    <w:rsid w:val="009F336C"/>
    <w:rsid w:val="009F3528"/>
    <w:rsid w:val="009F3536"/>
    <w:rsid w:val="009F3CD0"/>
    <w:rsid w:val="009F3D45"/>
    <w:rsid w:val="009F471D"/>
    <w:rsid w:val="009F49F9"/>
    <w:rsid w:val="009F4DE2"/>
    <w:rsid w:val="009F4FA3"/>
    <w:rsid w:val="009F5D71"/>
    <w:rsid w:val="009F6336"/>
    <w:rsid w:val="009F63A2"/>
    <w:rsid w:val="009F6508"/>
    <w:rsid w:val="009F67C4"/>
    <w:rsid w:val="009F6AF0"/>
    <w:rsid w:val="009F6ED2"/>
    <w:rsid w:val="009F6F5E"/>
    <w:rsid w:val="009F72CB"/>
    <w:rsid w:val="009F7598"/>
    <w:rsid w:val="009F7684"/>
    <w:rsid w:val="009F78B6"/>
    <w:rsid w:val="009F7A3A"/>
    <w:rsid w:val="009F7DEC"/>
    <w:rsid w:val="00A00008"/>
    <w:rsid w:val="00A00329"/>
    <w:rsid w:val="00A00E1D"/>
    <w:rsid w:val="00A00EB5"/>
    <w:rsid w:val="00A01033"/>
    <w:rsid w:val="00A015AA"/>
    <w:rsid w:val="00A017A4"/>
    <w:rsid w:val="00A0184F"/>
    <w:rsid w:val="00A0194C"/>
    <w:rsid w:val="00A024FF"/>
    <w:rsid w:val="00A02F22"/>
    <w:rsid w:val="00A031AB"/>
    <w:rsid w:val="00A03D2E"/>
    <w:rsid w:val="00A03EB0"/>
    <w:rsid w:val="00A041AE"/>
    <w:rsid w:val="00A04331"/>
    <w:rsid w:val="00A045C2"/>
    <w:rsid w:val="00A04C5E"/>
    <w:rsid w:val="00A055B4"/>
    <w:rsid w:val="00A05783"/>
    <w:rsid w:val="00A05861"/>
    <w:rsid w:val="00A05AF9"/>
    <w:rsid w:val="00A05B30"/>
    <w:rsid w:val="00A05C39"/>
    <w:rsid w:val="00A05D33"/>
    <w:rsid w:val="00A06413"/>
    <w:rsid w:val="00A070F9"/>
    <w:rsid w:val="00A07301"/>
    <w:rsid w:val="00A10168"/>
    <w:rsid w:val="00A10203"/>
    <w:rsid w:val="00A109BD"/>
    <w:rsid w:val="00A110F4"/>
    <w:rsid w:val="00A11209"/>
    <w:rsid w:val="00A11A05"/>
    <w:rsid w:val="00A11E4F"/>
    <w:rsid w:val="00A12CF2"/>
    <w:rsid w:val="00A131DE"/>
    <w:rsid w:val="00A13650"/>
    <w:rsid w:val="00A13D53"/>
    <w:rsid w:val="00A14545"/>
    <w:rsid w:val="00A14627"/>
    <w:rsid w:val="00A14B6B"/>
    <w:rsid w:val="00A150B2"/>
    <w:rsid w:val="00A15889"/>
    <w:rsid w:val="00A1671A"/>
    <w:rsid w:val="00A16A9E"/>
    <w:rsid w:val="00A16C42"/>
    <w:rsid w:val="00A17091"/>
    <w:rsid w:val="00A17B47"/>
    <w:rsid w:val="00A17F92"/>
    <w:rsid w:val="00A20632"/>
    <w:rsid w:val="00A208C0"/>
    <w:rsid w:val="00A20BA9"/>
    <w:rsid w:val="00A20E9B"/>
    <w:rsid w:val="00A2100A"/>
    <w:rsid w:val="00A21197"/>
    <w:rsid w:val="00A211D4"/>
    <w:rsid w:val="00A21298"/>
    <w:rsid w:val="00A219EA"/>
    <w:rsid w:val="00A227FE"/>
    <w:rsid w:val="00A228F6"/>
    <w:rsid w:val="00A22D71"/>
    <w:rsid w:val="00A22EC9"/>
    <w:rsid w:val="00A2303D"/>
    <w:rsid w:val="00A23364"/>
    <w:rsid w:val="00A23599"/>
    <w:rsid w:val="00A2381F"/>
    <w:rsid w:val="00A23A01"/>
    <w:rsid w:val="00A23DA5"/>
    <w:rsid w:val="00A23F88"/>
    <w:rsid w:val="00A24362"/>
    <w:rsid w:val="00A24697"/>
    <w:rsid w:val="00A24D75"/>
    <w:rsid w:val="00A24DB3"/>
    <w:rsid w:val="00A24EC3"/>
    <w:rsid w:val="00A250F2"/>
    <w:rsid w:val="00A25EC7"/>
    <w:rsid w:val="00A265DC"/>
    <w:rsid w:val="00A267C1"/>
    <w:rsid w:val="00A269DA"/>
    <w:rsid w:val="00A26A74"/>
    <w:rsid w:val="00A26B2A"/>
    <w:rsid w:val="00A26D33"/>
    <w:rsid w:val="00A27146"/>
    <w:rsid w:val="00A27970"/>
    <w:rsid w:val="00A27E49"/>
    <w:rsid w:val="00A3005B"/>
    <w:rsid w:val="00A30078"/>
    <w:rsid w:val="00A3060B"/>
    <w:rsid w:val="00A30DB0"/>
    <w:rsid w:val="00A30F88"/>
    <w:rsid w:val="00A310E3"/>
    <w:rsid w:val="00A31821"/>
    <w:rsid w:val="00A31C39"/>
    <w:rsid w:val="00A32131"/>
    <w:rsid w:val="00A3274D"/>
    <w:rsid w:val="00A32A3E"/>
    <w:rsid w:val="00A32D60"/>
    <w:rsid w:val="00A3336D"/>
    <w:rsid w:val="00A334B6"/>
    <w:rsid w:val="00A33602"/>
    <w:rsid w:val="00A339DD"/>
    <w:rsid w:val="00A33AF8"/>
    <w:rsid w:val="00A33BEF"/>
    <w:rsid w:val="00A33D80"/>
    <w:rsid w:val="00A34309"/>
    <w:rsid w:val="00A3434E"/>
    <w:rsid w:val="00A34CC7"/>
    <w:rsid w:val="00A34EC8"/>
    <w:rsid w:val="00A3523F"/>
    <w:rsid w:val="00A358BE"/>
    <w:rsid w:val="00A35A10"/>
    <w:rsid w:val="00A35E1B"/>
    <w:rsid w:val="00A35E45"/>
    <w:rsid w:val="00A360B7"/>
    <w:rsid w:val="00A36CC7"/>
    <w:rsid w:val="00A372B7"/>
    <w:rsid w:val="00A37CE6"/>
    <w:rsid w:val="00A401B7"/>
    <w:rsid w:val="00A4057B"/>
    <w:rsid w:val="00A4071A"/>
    <w:rsid w:val="00A408BF"/>
    <w:rsid w:val="00A411AD"/>
    <w:rsid w:val="00A41E56"/>
    <w:rsid w:val="00A41FB3"/>
    <w:rsid w:val="00A42352"/>
    <w:rsid w:val="00A426C6"/>
    <w:rsid w:val="00A42AF8"/>
    <w:rsid w:val="00A433E5"/>
    <w:rsid w:val="00A43906"/>
    <w:rsid w:val="00A43968"/>
    <w:rsid w:val="00A44B10"/>
    <w:rsid w:val="00A450AC"/>
    <w:rsid w:val="00A456DC"/>
    <w:rsid w:val="00A458C9"/>
    <w:rsid w:val="00A45AE4"/>
    <w:rsid w:val="00A463E1"/>
    <w:rsid w:val="00A46613"/>
    <w:rsid w:val="00A46CE5"/>
    <w:rsid w:val="00A47391"/>
    <w:rsid w:val="00A473AB"/>
    <w:rsid w:val="00A47AB8"/>
    <w:rsid w:val="00A50224"/>
    <w:rsid w:val="00A50459"/>
    <w:rsid w:val="00A50ACB"/>
    <w:rsid w:val="00A50B5F"/>
    <w:rsid w:val="00A51061"/>
    <w:rsid w:val="00A510F2"/>
    <w:rsid w:val="00A51696"/>
    <w:rsid w:val="00A51DF2"/>
    <w:rsid w:val="00A5216E"/>
    <w:rsid w:val="00A523BC"/>
    <w:rsid w:val="00A52656"/>
    <w:rsid w:val="00A52A0D"/>
    <w:rsid w:val="00A531E8"/>
    <w:rsid w:val="00A5356B"/>
    <w:rsid w:val="00A535A3"/>
    <w:rsid w:val="00A53A93"/>
    <w:rsid w:val="00A53BCC"/>
    <w:rsid w:val="00A53DA9"/>
    <w:rsid w:val="00A53E10"/>
    <w:rsid w:val="00A545E5"/>
    <w:rsid w:val="00A54683"/>
    <w:rsid w:val="00A548C2"/>
    <w:rsid w:val="00A54A31"/>
    <w:rsid w:val="00A54C40"/>
    <w:rsid w:val="00A54C9F"/>
    <w:rsid w:val="00A54EA1"/>
    <w:rsid w:val="00A5516A"/>
    <w:rsid w:val="00A5643A"/>
    <w:rsid w:val="00A56700"/>
    <w:rsid w:val="00A5683E"/>
    <w:rsid w:val="00A56D32"/>
    <w:rsid w:val="00A571E7"/>
    <w:rsid w:val="00A579BC"/>
    <w:rsid w:val="00A57C3F"/>
    <w:rsid w:val="00A60682"/>
    <w:rsid w:val="00A60922"/>
    <w:rsid w:val="00A60D6F"/>
    <w:rsid w:val="00A61085"/>
    <w:rsid w:val="00A61198"/>
    <w:rsid w:val="00A61461"/>
    <w:rsid w:val="00A61662"/>
    <w:rsid w:val="00A617DF"/>
    <w:rsid w:val="00A61890"/>
    <w:rsid w:val="00A61FAD"/>
    <w:rsid w:val="00A62237"/>
    <w:rsid w:val="00A6238E"/>
    <w:rsid w:val="00A62C9B"/>
    <w:rsid w:val="00A63237"/>
    <w:rsid w:val="00A63479"/>
    <w:rsid w:val="00A63764"/>
    <w:rsid w:val="00A63931"/>
    <w:rsid w:val="00A63CA8"/>
    <w:rsid w:val="00A641E5"/>
    <w:rsid w:val="00A6434D"/>
    <w:rsid w:val="00A64355"/>
    <w:rsid w:val="00A64798"/>
    <w:rsid w:val="00A64C2D"/>
    <w:rsid w:val="00A65801"/>
    <w:rsid w:val="00A65D4D"/>
    <w:rsid w:val="00A65E9F"/>
    <w:rsid w:val="00A66009"/>
    <w:rsid w:val="00A66032"/>
    <w:rsid w:val="00A66785"/>
    <w:rsid w:val="00A668DB"/>
    <w:rsid w:val="00A66DA6"/>
    <w:rsid w:val="00A6708F"/>
    <w:rsid w:val="00A67291"/>
    <w:rsid w:val="00A678BC"/>
    <w:rsid w:val="00A67995"/>
    <w:rsid w:val="00A67A55"/>
    <w:rsid w:val="00A7014A"/>
    <w:rsid w:val="00A70217"/>
    <w:rsid w:val="00A70A5B"/>
    <w:rsid w:val="00A70E14"/>
    <w:rsid w:val="00A70E5D"/>
    <w:rsid w:val="00A7121E"/>
    <w:rsid w:val="00A715DA"/>
    <w:rsid w:val="00A716D3"/>
    <w:rsid w:val="00A71924"/>
    <w:rsid w:val="00A723DB"/>
    <w:rsid w:val="00A726CA"/>
    <w:rsid w:val="00A7280B"/>
    <w:rsid w:val="00A729AA"/>
    <w:rsid w:val="00A73480"/>
    <w:rsid w:val="00A73B5F"/>
    <w:rsid w:val="00A73DE5"/>
    <w:rsid w:val="00A73F57"/>
    <w:rsid w:val="00A7415A"/>
    <w:rsid w:val="00A7463A"/>
    <w:rsid w:val="00A7470F"/>
    <w:rsid w:val="00A74CCB"/>
    <w:rsid w:val="00A750F3"/>
    <w:rsid w:val="00A7517D"/>
    <w:rsid w:val="00A75879"/>
    <w:rsid w:val="00A758F2"/>
    <w:rsid w:val="00A75948"/>
    <w:rsid w:val="00A762FD"/>
    <w:rsid w:val="00A76300"/>
    <w:rsid w:val="00A76A3E"/>
    <w:rsid w:val="00A76D4B"/>
    <w:rsid w:val="00A76FFD"/>
    <w:rsid w:val="00A7750E"/>
    <w:rsid w:val="00A77982"/>
    <w:rsid w:val="00A7BC4C"/>
    <w:rsid w:val="00A80046"/>
    <w:rsid w:val="00A800D4"/>
    <w:rsid w:val="00A80168"/>
    <w:rsid w:val="00A803D3"/>
    <w:rsid w:val="00A8087F"/>
    <w:rsid w:val="00A811E8"/>
    <w:rsid w:val="00A81528"/>
    <w:rsid w:val="00A8184E"/>
    <w:rsid w:val="00A81956"/>
    <w:rsid w:val="00A81A25"/>
    <w:rsid w:val="00A81B3D"/>
    <w:rsid w:val="00A81BD8"/>
    <w:rsid w:val="00A81D0F"/>
    <w:rsid w:val="00A81FD3"/>
    <w:rsid w:val="00A82076"/>
    <w:rsid w:val="00A8221D"/>
    <w:rsid w:val="00A8225D"/>
    <w:rsid w:val="00A8272E"/>
    <w:rsid w:val="00A82954"/>
    <w:rsid w:val="00A832CC"/>
    <w:rsid w:val="00A83305"/>
    <w:rsid w:val="00A8336B"/>
    <w:rsid w:val="00A833B0"/>
    <w:rsid w:val="00A837FD"/>
    <w:rsid w:val="00A83945"/>
    <w:rsid w:val="00A84069"/>
    <w:rsid w:val="00A844CC"/>
    <w:rsid w:val="00A8458F"/>
    <w:rsid w:val="00A84C13"/>
    <w:rsid w:val="00A84C73"/>
    <w:rsid w:val="00A8599A"/>
    <w:rsid w:val="00A86027"/>
    <w:rsid w:val="00A87179"/>
    <w:rsid w:val="00A877EA"/>
    <w:rsid w:val="00A87BB7"/>
    <w:rsid w:val="00A87E39"/>
    <w:rsid w:val="00A88DC0"/>
    <w:rsid w:val="00A900E2"/>
    <w:rsid w:val="00A90150"/>
    <w:rsid w:val="00A9056C"/>
    <w:rsid w:val="00A9058E"/>
    <w:rsid w:val="00A9068A"/>
    <w:rsid w:val="00A90765"/>
    <w:rsid w:val="00A9076F"/>
    <w:rsid w:val="00A90E8E"/>
    <w:rsid w:val="00A90FC1"/>
    <w:rsid w:val="00A910CD"/>
    <w:rsid w:val="00A91202"/>
    <w:rsid w:val="00A91AD9"/>
    <w:rsid w:val="00A91BD7"/>
    <w:rsid w:val="00A91DB6"/>
    <w:rsid w:val="00A9202D"/>
    <w:rsid w:val="00A92280"/>
    <w:rsid w:val="00A923B6"/>
    <w:rsid w:val="00A924D1"/>
    <w:rsid w:val="00A9270F"/>
    <w:rsid w:val="00A928E4"/>
    <w:rsid w:val="00A9320C"/>
    <w:rsid w:val="00A932AD"/>
    <w:rsid w:val="00A9379C"/>
    <w:rsid w:val="00A939BD"/>
    <w:rsid w:val="00A940F7"/>
    <w:rsid w:val="00A94257"/>
    <w:rsid w:val="00A94667"/>
    <w:rsid w:val="00A949EA"/>
    <w:rsid w:val="00A949EE"/>
    <w:rsid w:val="00A94A77"/>
    <w:rsid w:val="00A94DC4"/>
    <w:rsid w:val="00A94F0F"/>
    <w:rsid w:val="00A95064"/>
    <w:rsid w:val="00A9506C"/>
    <w:rsid w:val="00A9559C"/>
    <w:rsid w:val="00A95659"/>
    <w:rsid w:val="00A9621F"/>
    <w:rsid w:val="00A96268"/>
    <w:rsid w:val="00A967D7"/>
    <w:rsid w:val="00A96F8C"/>
    <w:rsid w:val="00A9717C"/>
    <w:rsid w:val="00A9783D"/>
    <w:rsid w:val="00A97A92"/>
    <w:rsid w:val="00A97B91"/>
    <w:rsid w:val="00AA00B6"/>
    <w:rsid w:val="00AA0491"/>
    <w:rsid w:val="00AA060A"/>
    <w:rsid w:val="00AA11D4"/>
    <w:rsid w:val="00AA1202"/>
    <w:rsid w:val="00AA18F6"/>
    <w:rsid w:val="00AA2012"/>
    <w:rsid w:val="00AA2016"/>
    <w:rsid w:val="00AA212B"/>
    <w:rsid w:val="00AA2571"/>
    <w:rsid w:val="00AA2ADC"/>
    <w:rsid w:val="00AA3183"/>
    <w:rsid w:val="00AA374F"/>
    <w:rsid w:val="00AA3AAE"/>
    <w:rsid w:val="00AA3B6D"/>
    <w:rsid w:val="00AA3C10"/>
    <w:rsid w:val="00AA3F39"/>
    <w:rsid w:val="00AA4938"/>
    <w:rsid w:val="00AA4EF2"/>
    <w:rsid w:val="00AA4F3F"/>
    <w:rsid w:val="00AA51B5"/>
    <w:rsid w:val="00AA56DD"/>
    <w:rsid w:val="00AA64E2"/>
    <w:rsid w:val="00AA6706"/>
    <w:rsid w:val="00AA67E4"/>
    <w:rsid w:val="00AA68BE"/>
    <w:rsid w:val="00AA6C14"/>
    <w:rsid w:val="00AA6D2D"/>
    <w:rsid w:val="00AA6E8B"/>
    <w:rsid w:val="00AA6F9D"/>
    <w:rsid w:val="00AA6FCB"/>
    <w:rsid w:val="00AB0167"/>
    <w:rsid w:val="00AB024E"/>
    <w:rsid w:val="00AB04FD"/>
    <w:rsid w:val="00AB0D81"/>
    <w:rsid w:val="00AB125E"/>
    <w:rsid w:val="00AB165F"/>
    <w:rsid w:val="00AB1FF6"/>
    <w:rsid w:val="00AB2FF3"/>
    <w:rsid w:val="00AB3051"/>
    <w:rsid w:val="00AB34DF"/>
    <w:rsid w:val="00AB38A7"/>
    <w:rsid w:val="00AB38DA"/>
    <w:rsid w:val="00AB3BA5"/>
    <w:rsid w:val="00AB3DB0"/>
    <w:rsid w:val="00AB4B06"/>
    <w:rsid w:val="00AB4C74"/>
    <w:rsid w:val="00AB5275"/>
    <w:rsid w:val="00AB5615"/>
    <w:rsid w:val="00AB62F9"/>
    <w:rsid w:val="00AB6479"/>
    <w:rsid w:val="00AB6579"/>
    <w:rsid w:val="00AB6B28"/>
    <w:rsid w:val="00AB6F0C"/>
    <w:rsid w:val="00AB7114"/>
    <w:rsid w:val="00AB75AE"/>
    <w:rsid w:val="00AB7E15"/>
    <w:rsid w:val="00AC03AE"/>
    <w:rsid w:val="00AC0664"/>
    <w:rsid w:val="00AC08E0"/>
    <w:rsid w:val="00AC09CA"/>
    <w:rsid w:val="00AC1242"/>
    <w:rsid w:val="00AC14BD"/>
    <w:rsid w:val="00AC156D"/>
    <w:rsid w:val="00AC1708"/>
    <w:rsid w:val="00AC1E3E"/>
    <w:rsid w:val="00AC244C"/>
    <w:rsid w:val="00AC2806"/>
    <w:rsid w:val="00AC2E4D"/>
    <w:rsid w:val="00AC3112"/>
    <w:rsid w:val="00AC31A9"/>
    <w:rsid w:val="00AC3572"/>
    <w:rsid w:val="00AC377B"/>
    <w:rsid w:val="00AC3CFE"/>
    <w:rsid w:val="00AC3DD4"/>
    <w:rsid w:val="00AC3F40"/>
    <w:rsid w:val="00AC43E8"/>
    <w:rsid w:val="00AC465E"/>
    <w:rsid w:val="00AC4AB1"/>
    <w:rsid w:val="00AC5154"/>
    <w:rsid w:val="00AC5202"/>
    <w:rsid w:val="00AC5967"/>
    <w:rsid w:val="00AC6352"/>
    <w:rsid w:val="00AC663C"/>
    <w:rsid w:val="00AC69E2"/>
    <w:rsid w:val="00AC6C5A"/>
    <w:rsid w:val="00AC7047"/>
    <w:rsid w:val="00AC7B60"/>
    <w:rsid w:val="00AC7C58"/>
    <w:rsid w:val="00AD01B6"/>
    <w:rsid w:val="00AD023F"/>
    <w:rsid w:val="00AD06A4"/>
    <w:rsid w:val="00AD1355"/>
    <w:rsid w:val="00AD19B6"/>
    <w:rsid w:val="00AD2049"/>
    <w:rsid w:val="00AD2237"/>
    <w:rsid w:val="00AD2317"/>
    <w:rsid w:val="00AD2398"/>
    <w:rsid w:val="00AD27F3"/>
    <w:rsid w:val="00AD2977"/>
    <w:rsid w:val="00AD2AC4"/>
    <w:rsid w:val="00AD2B1F"/>
    <w:rsid w:val="00AD2E5A"/>
    <w:rsid w:val="00AD2F67"/>
    <w:rsid w:val="00AD31A0"/>
    <w:rsid w:val="00AD3CED"/>
    <w:rsid w:val="00AD3D0B"/>
    <w:rsid w:val="00AD3D71"/>
    <w:rsid w:val="00AD4465"/>
    <w:rsid w:val="00AD45C7"/>
    <w:rsid w:val="00AD45F4"/>
    <w:rsid w:val="00AD4997"/>
    <w:rsid w:val="00AD4D9C"/>
    <w:rsid w:val="00AD4FDF"/>
    <w:rsid w:val="00AD5422"/>
    <w:rsid w:val="00AD5960"/>
    <w:rsid w:val="00AD7414"/>
    <w:rsid w:val="00AE01CA"/>
    <w:rsid w:val="00AE061A"/>
    <w:rsid w:val="00AE0966"/>
    <w:rsid w:val="00AE09E4"/>
    <w:rsid w:val="00AE0ED5"/>
    <w:rsid w:val="00AE14E9"/>
    <w:rsid w:val="00AE16E5"/>
    <w:rsid w:val="00AE19C3"/>
    <w:rsid w:val="00AE1BE4"/>
    <w:rsid w:val="00AE1F64"/>
    <w:rsid w:val="00AE21F1"/>
    <w:rsid w:val="00AE26F1"/>
    <w:rsid w:val="00AE2EC8"/>
    <w:rsid w:val="00AE2F33"/>
    <w:rsid w:val="00AE31B4"/>
    <w:rsid w:val="00AE34D6"/>
    <w:rsid w:val="00AE36EE"/>
    <w:rsid w:val="00AE3CA9"/>
    <w:rsid w:val="00AE4287"/>
    <w:rsid w:val="00AE47F1"/>
    <w:rsid w:val="00AE49F9"/>
    <w:rsid w:val="00AE53ED"/>
    <w:rsid w:val="00AE565B"/>
    <w:rsid w:val="00AE5689"/>
    <w:rsid w:val="00AE571B"/>
    <w:rsid w:val="00AE57DD"/>
    <w:rsid w:val="00AE5BD2"/>
    <w:rsid w:val="00AE5ED7"/>
    <w:rsid w:val="00AE632D"/>
    <w:rsid w:val="00AE68FE"/>
    <w:rsid w:val="00AE6F59"/>
    <w:rsid w:val="00AE70F5"/>
    <w:rsid w:val="00AE7910"/>
    <w:rsid w:val="00AE7B37"/>
    <w:rsid w:val="00AE7CE0"/>
    <w:rsid w:val="00AE7FDC"/>
    <w:rsid w:val="00AF044B"/>
    <w:rsid w:val="00AF0B8D"/>
    <w:rsid w:val="00AF0FE9"/>
    <w:rsid w:val="00AF12BA"/>
    <w:rsid w:val="00AF134F"/>
    <w:rsid w:val="00AF14B0"/>
    <w:rsid w:val="00AF293A"/>
    <w:rsid w:val="00AF2DFE"/>
    <w:rsid w:val="00AF3016"/>
    <w:rsid w:val="00AF31E4"/>
    <w:rsid w:val="00AF3307"/>
    <w:rsid w:val="00AF33E0"/>
    <w:rsid w:val="00AF35A5"/>
    <w:rsid w:val="00AF37A9"/>
    <w:rsid w:val="00AF39FC"/>
    <w:rsid w:val="00AF3D05"/>
    <w:rsid w:val="00AF4196"/>
    <w:rsid w:val="00AF4198"/>
    <w:rsid w:val="00AF458C"/>
    <w:rsid w:val="00AF4B90"/>
    <w:rsid w:val="00AF4D79"/>
    <w:rsid w:val="00AF51B8"/>
    <w:rsid w:val="00AF5252"/>
    <w:rsid w:val="00AF5256"/>
    <w:rsid w:val="00AF55E7"/>
    <w:rsid w:val="00AF5A7B"/>
    <w:rsid w:val="00AF5B01"/>
    <w:rsid w:val="00AF5D0C"/>
    <w:rsid w:val="00AF6194"/>
    <w:rsid w:val="00AF625B"/>
    <w:rsid w:val="00AF67FF"/>
    <w:rsid w:val="00AF69D4"/>
    <w:rsid w:val="00AF6A66"/>
    <w:rsid w:val="00AF70BE"/>
    <w:rsid w:val="00AF7655"/>
    <w:rsid w:val="00AF788B"/>
    <w:rsid w:val="00B0090D"/>
    <w:rsid w:val="00B00A11"/>
    <w:rsid w:val="00B00CD9"/>
    <w:rsid w:val="00B01060"/>
    <w:rsid w:val="00B01208"/>
    <w:rsid w:val="00B01BD0"/>
    <w:rsid w:val="00B01ED5"/>
    <w:rsid w:val="00B01F1F"/>
    <w:rsid w:val="00B026E0"/>
    <w:rsid w:val="00B03102"/>
    <w:rsid w:val="00B03196"/>
    <w:rsid w:val="00B03300"/>
    <w:rsid w:val="00B03741"/>
    <w:rsid w:val="00B03A2E"/>
    <w:rsid w:val="00B03D33"/>
    <w:rsid w:val="00B03F6B"/>
    <w:rsid w:val="00B03F7E"/>
    <w:rsid w:val="00B05183"/>
    <w:rsid w:val="00B05660"/>
    <w:rsid w:val="00B059FA"/>
    <w:rsid w:val="00B06095"/>
    <w:rsid w:val="00B061BC"/>
    <w:rsid w:val="00B061F4"/>
    <w:rsid w:val="00B06218"/>
    <w:rsid w:val="00B06390"/>
    <w:rsid w:val="00B06415"/>
    <w:rsid w:val="00B06535"/>
    <w:rsid w:val="00B06AD8"/>
    <w:rsid w:val="00B06F8D"/>
    <w:rsid w:val="00B06FB4"/>
    <w:rsid w:val="00B07872"/>
    <w:rsid w:val="00B0788D"/>
    <w:rsid w:val="00B079B0"/>
    <w:rsid w:val="00B07B19"/>
    <w:rsid w:val="00B07C80"/>
    <w:rsid w:val="00B07D01"/>
    <w:rsid w:val="00B07D61"/>
    <w:rsid w:val="00B1089A"/>
    <w:rsid w:val="00B10980"/>
    <w:rsid w:val="00B10C3E"/>
    <w:rsid w:val="00B11291"/>
    <w:rsid w:val="00B11489"/>
    <w:rsid w:val="00B118AC"/>
    <w:rsid w:val="00B11A90"/>
    <w:rsid w:val="00B11F7A"/>
    <w:rsid w:val="00B11FA8"/>
    <w:rsid w:val="00B12292"/>
    <w:rsid w:val="00B12659"/>
    <w:rsid w:val="00B12AF5"/>
    <w:rsid w:val="00B12D6B"/>
    <w:rsid w:val="00B1330A"/>
    <w:rsid w:val="00B13D7B"/>
    <w:rsid w:val="00B13DD0"/>
    <w:rsid w:val="00B13E12"/>
    <w:rsid w:val="00B140FC"/>
    <w:rsid w:val="00B147BA"/>
    <w:rsid w:val="00B147FD"/>
    <w:rsid w:val="00B1480F"/>
    <w:rsid w:val="00B14CD8"/>
    <w:rsid w:val="00B14D12"/>
    <w:rsid w:val="00B150B0"/>
    <w:rsid w:val="00B150D4"/>
    <w:rsid w:val="00B15453"/>
    <w:rsid w:val="00B162C3"/>
    <w:rsid w:val="00B163E1"/>
    <w:rsid w:val="00B168C1"/>
    <w:rsid w:val="00B16E26"/>
    <w:rsid w:val="00B174A8"/>
    <w:rsid w:val="00B1755D"/>
    <w:rsid w:val="00B175BB"/>
    <w:rsid w:val="00B177FE"/>
    <w:rsid w:val="00B17838"/>
    <w:rsid w:val="00B203FF"/>
    <w:rsid w:val="00B204F3"/>
    <w:rsid w:val="00B20ED7"/>
    <w:rsid w:val="00B21144"/>
    <w:rsid w:val="00B2134C"/>
    <w:rsid w:val="00B21803"/>
    <w:rsid w:val="00B21B38"/>
    <w:rsid w:val="00B220FB"/>
    <w:rsid w:val="00B222D3"/>
    <w:rsid w:val="00B223C7"/>
    <w:rsid w:val="00B22647"/>
    <w:rsid w:val="00B22695"/>
    <w:rsid w:val="00B226AD"/>
    <w:rsid w:val="00B226E5"/>
    <w:rsid w:val="00B22788"/>
    <w:rsid w:val="00B22D5C"/>
    <w:rsid w:val="00B232F0"/>
    <w:rsid w:val="00B237DF"/>
    <w:rsid w:val="00B2383F"/>
    <w:rsid w:val="00B23E1E"/>
    <w:rsid w:val="00B24276"/>
    <w:rsid w:val="00B24C16"/>
    <w:rsid w:val="00B24EA9"/>
    <w:rsid w:val="00B25471"/>
    <w:rsid w:val="00B256C6"/>
    <w:rsid w:val="00B258C7"/>
    <w:rsid w:val="00B25C59"/>
    <w:rsid w:val="00B26AE4"/>
    <w:rsid w:val="00B26B24"/>
    <w:rsid w:val="00B26B7F"/>
    <w:rsid w:val="00B26E29"/>
    <w:rsid w:val="00B26EF2"/>
    <w:rsid w:val="00B27124"/>
    <w:rsid w:val="00B2725E"/>
    <w:rsid w:val="00B272B7"/>
    <w:rsid w:val="00B27D92"/>
    <w:rsid w:val="00B27FB3"/>
    <w:rsid w:val="00B303CF"/>
    <w:rsid w:val="00B3106B"/>
    <w:rsid w:val="00B312B8"/>
    <w:rsid w:val="00B31DD0"/>
    <w:rsid w:val="00B320D3"/>
    <w:rsid w:val="00B32187"/>
    <w:rsid w:val="00B321F9"/>
    <w:rsid w:val="00B329CF"/>
    <w:rsid w:val="00B32D8A"/>
    <w:rsid w:val="00B32E4D"/>
    <w:rsid w:val="00B3371E"/>
    <w:rsid w:val="00B33778"/>
    <w:rsid w:val="00B33F0D"/>
    <w:rsid w:val="00B3476D"/>
    <w:rsid w:val="00B3492D"/>
    <w:rsid w:val="00B34C0B"/>
    <w:rsid w:val="00B34F94"/>
    <w:rsid w:val="00B3566D"/>
    <w:rsid w:val="00B35ACF"/>
    <w:rsid w:val="00B364D9"/>
    <w:rsid w:val="00B365ED"/>
    <w:rsid w:val="00B366B1"/>
    <w:rsid w:val="00B367A7"/>
    <w:rsid w:val="00B36FD2"/>
    <w:rsid w:val="00B36FF7"/>
    <w:rsid w:val="00B372F7"/>
    <w:rsid w:val="00B3778F"/>
    <w:rsid w:val="00B37A8A"/>
    <w:rsid w:val="00B400AF"/>
    <w:rsid w:val="00B402AD"/>
    <w:rsid w:val="00B402CC"/>
    <w:rsid w:val="00B41158"/>
    <w:rsid w:val="00B4147F"/>
    <w:rsid w:val="00B418F3"/>
    <w:rsid w:val="00B41C70"/>
    <w:rsid w:val="00B41FB8"/>
    <w:rsid w:val="00B420C1"/>
    <w:rsid w:val="00B42310"/>
    <w:rsid w:val="00B42A2E"/>
    <w:rsid w:val="00B42B80"/>
    <w:rsid w:val="00B43076"/>
    <w:rsid w:val="00B43544"/>
    <w:rsid w:val="00B435F0"/>
    <w:rsid w:val="00B438C6"/>
    <w:rsid w:val="00B43BA4"/>
    <w:rsid w:val="00B43CF8"/>
    <w:rsid w:val="00B43EC8"/>
    <w:rsid w:val="00B43FA4"/>
    <w:rsid w:val="00B4467B"/>
    <w:rsid w:val="00B452D8"/>
    <w:rsid w:val="00B457F9"/>
    <w:rsid w:val="00B45E50"/>
    <w:rsid w:val="00B4632E"/>
    <w:rsid w:val="00B46881"/>
    <w:rsid w:val="00B46982"/>
    <w:rsid w:val="00B469E3"/>
    <w:rsid w:val="00B46C98"/>
    <w:rsid w:val="00B50F0C"/>
    <w:rsid w:val="00B512E3"/>
    <w:rsid w:val="00B515BC"/>
    <w:rsid w:val="00B517AC"/>
    <w:rsid w:val="00B5191D"/>
    <w:rsid w:val="00B51A15"/>
    <w:rsid w:val="00B51D6A"/>
    <w:rsid w:val="00B51EA5"/>
    <w:rsid w:val="00B51EDA"/>
    <w:rsid w:val="00B520A8"/>
    <w:rsid w:val="00B52435"/>
    <w:rsid w:val="00B52C95"/>
    <w:rsid w:val="00B52EC2"/>
    <w:rsid w:val="00B53119"/>
    <w:rsid w:val="00B5362F"/>
    <w:rsid w:val="00B53636"/>
    <w:rsid w:val="00B5422C"/>
    <w:rsid w:val="00B543FB"/>
    <w:rsid w:val="00B5451F"/>
    <w:rsid w:val="00B54DCC"/>
    <w:rsid w:val="00B54E54"/>
    <w:rsid w:val="00B55130"/>
    <w:rsid w:val="00B5557B"/>
    <w:rsid w:val="00B5588D"/>
    <w:rsid w:val="00B55AA3"/>
    <w:rsid w:val="00B55BF3"/>
    <w:rsid w:val="00B5603A"/>
    <w:rsid w:val="00B560E3"/>
    <w:rsid w:val="00B5641F"/>
    <w:rsid w:val="00B56DC1"/>
    <w:rsid w:val="00B57412"/>
    <w:rsid w:val="00B57513"/>
    <w:rsid w:val="00B5768E"/>
    <w:rsid w:val="00B5775E"/>
    <w:rsid w:val="00B57A64"/>
    <w:rsid w:val="00B57E8D"/>
    <w:rsid w:val="00B60198"/>
    <w:rsid w:val="00B60511"/>
    <w:rsid w:val="00B60C3E"/>
    <w:rsid w:val="00B61606"/>
    <w:rsid w:val="00B619B2"/>
    <w:rsid w:val="00B61CED"/>
    <w:rsid w:val="00B61D7E"/>
    <w:rsid w:val="00B61FAA"/>
    <w:rsid w:val="00B6262D"/>
    <w:rsid w:val="00B6283B"/>
    <w:rsid w:val="00B62998"/>
    <w:rsid w:val="00B62CC0"/>
    <w:rsid w:val="00B63465"/>
    <w:rsid w:val="00B638BF"/>
    <w:rsid w:val="00B63A73"/>
    <w:rsid w:val="00B63A8A"/>
    <w:rsid w:val="00B63AB5"/>
    <w:rsid w:val="00B63B73"/>
    <w:rsid w:val="00B64088"/>
    <w:rsid w:val="00B64225"/>
    <w:rsid w:val="00B642D0"/>
    <w:rsid w:val="00B6434D"/>
    <w:rsid w:val="00B64484"/>
    <w:rsid w:val="00B645C9"/>
    <w:rsid w:val="00B64742"/>
    <w:rsid w:val="00B6484D"/>
    <w:rsid w:val="00B649A9"/>
    <w:rsid w:val="00B64D5C"/>
    <w:rsid w:val="00B64F4E"/>
    <w:rsid w:val="00B65E5F"/>
    <w:rsid w:val="00B66442"/>
    <w:rsid w:val="00B66C72"/>
    <w:rsid w:val="00B670CC"/>
    <w:rsid w:val="00B67652"/>
    <w:rsid w:val="00B67D3D"/>
    <w:rsid w:val="00B697A3"/>
    <w:rsid w:val="00B700C7"/>
    <w:rsid w:val="00B704BD"/>
    <w:rsid w:val="00B70797"/>
    <w:rsid w:val="00B70887"/>
    <w:rsid w:val="00B70D5B"/>
    <w:rsid w:val="00B70DD6"/>
    <w:rsid w:val="00B70EB2"/>
    <w:rsid w:val="00B712A2"/>
    <w:rsid w:val="00B712C0"/>
    <w:rsid w:val="00B72051"/>
    <w:rsid w:val="00B72309"/>
    <w:rsid w:val="00B72764"/>
    <w:rsid w:val="00B72854"/>
    <w:rsid w:val="00B72ADC"/>
    <w:rsid w:val="00B72B6A"/>
    <w:rsid w:val="00B72BDE"/>
    <w:rsid w:val="00B72D03"/>
    <w:rsid w:val="00B732ED"/>
    <w:rsid w:val="00B733E5"/>
    <w:rsid w:val="00B73BB4"/>
    <w:rsid w:val="00B73CC0"/>
    <w:rsid w:val="00B73E50"/>
    <w:rsid w:val="00B73F3F"/>
    <w:rsid w:val="00B74305"/>
    <w:rsid w:val="00B746B2"/>
    <w:rsid w:val="00B74A35"/>
    <w:rsid w:val="00B74BBA"/>
    <w:rsid w:val="00B751CD"/>
    <w:rsid w:val="00B7533E"/>
    <w:rsid w:val="00B75914"/>
    <w:rsid w:val="00B76B2E"/>
    <w:rsid w:val="00B76D84"/>
    <w:rsid w:val="00B770DE"/>
    <w:rsid w:val="00B77805"/>
    <w:rsid w:val="00B77946"/>
    <w:rsid w:val="00B80187"/>
    <w:rsid w:val="00B80335"/>
    <w:rsid w:val="00B80871"/>
    <w:rsid w:val="00B80BF2"/>
    <w:rsid w:val="00B80D44"/>
    <w:rsid w:val="00B80DD3"/>
    <w:rsid w:val="00B80E91"/>
    <w:rsid w:val="00B81A74"/>
    <w:rsid w:val="00B82789"/>
    <w:rsid w:val="00B82820"/>
    <w:rsid w:val="00B831FB"/>
    <w:rsid w:val="00B839B4"/>
    <w:rsid w:val="00B83A2C"/>
    <w:rsid w:val="00B83F1D"/>
    <w:rsid w:val="00B83FFB"/>
    <w:rsid w:val="00B8413B"/>
    <w:rsid w:val="00B8427E"/>
    <w:rsid w:val="00B8457F"/>
    <w:rsid w:val="00B84A50"/>
    <w:rsid w:val="00B85384"/>
    <w:rsid w:val="00B85B96"/>
    <w:rsid w:val="00B85DCB"/>
    <w:rsid w:val="00B86C0B"/>
    <w:rsid w:val="00B86CB7"/>
    <w:rsid w:val="00B86F10"/>
    <w:rsid w:val="00B86F26"/>
    <w:rsid w:val="00B87554"/>
    <w:rsid w:val="00B87759"/>
    <w:rsid w:val="00B87E05"/>
    <w:rsid w:val="00B87E19"/>
    <w:rsid w:val="00B87E84"/>
    <w:rsid w:val="00B87F33"/>
    <w:rsid w:val="00B90324"/>
    <w:rsid w:val="00B903CC"/>
    <w:rsid w:val="00B9063D"/>
    <w:rsid w:val="00B90813"/>
    <w:rsid w:val="00B90941"/>
    <w:rsid w:val="00B911DD"/>
    <w:rsid w:val="00B9129E"/>
    <w:rsid w:val="00B91AA5"/>
    <w:rsid w:val="00B920B1"/>
    <w:rsid w:val="00B920CB"/>
    <w:rsid w:val="00B92883"/>
    <w:rsid w:val="00B92C09"/>
    <w:rsid w:val="00B930D3"/>
    <w:rsid w:val="00B93505"/>
    <w:rsid w:val="00B93DF7"/>
    <w:rsid w:val="00B94369"/>
    <w:rsid w:val="00B94748"/>
    <w:rsid w:val="00B94811"/>
    <w:rsid w:val="00B94B96"/>
    <w:rsid w:val="00B94C40"/>
    <w:rsid w:val="00B94DBE"/>
    <w:rsid w:val="00B94F1A"/>
    <w:rsid w:val="00B954FF"/>
    <w:rsid w:val="00B955DC"/>
    <w:rsid w:val="00B9587F"/>
    <w:rsid w:val="00B958A3"/>
    <w:rsid w:val="00B95B05"/>
    <w:rsid w:val="00B95FCA"/>
    <w:rsid w:val="00B9646B"/>
    <w:rsid w:val="00B964DF"/>
    <w:rsid w:val="00B96807"/>
    <w:rsid w:val="00B96E2C"/>
    <w:rsid w:val="00B9749A"/>
    <w:rsid w:val="00B9753E"/>
    <w:rsid w:val="00B9765A"/>
    <w:rsid w:val="00B97C72"/>
    <w:rsid w:val="00B97DBC"/>
    <w:rsid w:val="00BA0161"/>
    <w:rsid w:val="00BA039E"/>
    <w:rsid w:val="00BA04F1"/>
    <w:rsid w:val="00BA0A59"/>
    <w:rsid w:val="00BA0B13"/>
    <w:rsid w:val="00BA0B65"/>
    <w:rsid w:val="00BA1480"/>
    <w:rsid w:val="00BA14E4"/>
    <w:rsid w:val="00BA1FC2"/>
    <w:rsid w:val="00BA1FC7"/>
    <w:rsid w:val="00BA270A"/>
    <w:rsid w:val="00BA2AFC"/>
    <w:rsid w:val="00BA2B81"/>
    <w:rsid w:val="00BA3666"/>
    <w:rsid w:val="00BA3874"/>
    <w:rsid w:val="00BA38C3"/>
    <w:rsid w:val="00BA3B36"/>
    <w:rsid w:val="00BA42F6"/>
    <w:rsid w:val="00BA451B"/>
    <w:rsid w:val="00BA5214"/>
    <w:rsid w:val="00BA53A2"/>
    <w:rsid w:val="00BA5B39"/>
    <w:rsid w:val="00BA62D7"/>
    <w:rsid w:val="00BA6448"/>
    <w:rsid w:val="00BA65B1"/>
    <w:rsid w:val="00BA69D0"/>
    <w:rsid w:val="00BA6EE0"/>
    <w:rsid w:val="00BA76E5"/>
    <w:rsid w:val="00BA7835"/>
    <w:rsid w:val="00BB15DD"/>
    <w:rsid w:val="00BB15E9"/>
    <w:rsid w:val="00BB168C"/>
    <w:rsid w:val="00BB17C6"/>
    <w:rsid w:val="00BB22CD"/>
    <w:rsid w:val="00BB2468"/>
    <w:rsid w:val="00BB274A"/>
    <w:rsid w:val="00BB2954"/>
    <w:rsid w:val="00BB2E4D"/>
    <w:rsid w:val="00BB2F09"/>
    <w:rsid w:val="00BB2F71"/>
    <w:rsid w:val="00BB3374"/>
    <w:rsid w:val="00BB3383"/>
    <w:rsid w:val="00BB38D6"/>
    <w:rsid w:val="00BB3A1E"/>
    <w:rsid w:val="00BB3A67"/>
    <w:rsid w:val="00BB4126"/>
    <w:rsid w:val="00BB44FB"/>
    <w:rsid w:val="00BB4581"/>
    <w:rsid w:val="00BB4CC3"/>
    <w:rsid w:val="00BB4F28"/>
    <w:rsid w:val="00BB4FCB"/>
    <w:rsid w:val="00BB5501"/>
    <w:rsid w:val="00BB5594"/>
    <w:rsid w:val="00BB55C9"/>
    <w:rsid w:val="00BB6203"/>
    <w:rsid w:val="00BB6508"/>
    <w:rsid w:val="00BB65E9"/>
    <w:rsid w:val="00BB6A10"/>
    <w:rsid w:val="00BB71F5"/>
    <w:rsid w:val="00BB7862"/>
    <w:rsid w:val="00BB7EC7"/>
    <w:rsid w:val="00BC0179"/>
    <w:rsid w:val="00BC082D"/>
    <w:rsid w:val="00BC08A2"/>
    <w:rsid w:val="00BC0C6B"/>
    <w:rsid w:val="00BC0DB4"/>
    <w:rsid w:val="00BC0FE2"/>
    <w:rsid w:val="00BC109B"/>
    <w:rsid w:val="00BC2026"/>
    <w:rsid w:val="00BC20B2"/>
    <w:rsid w:val="00BC29F6"/>
    <w:rsid w:val="00BC3065"/>
    <w:rsid w:val="00BC3AC3"/>
    <w:rsid w:val="00BC3BE1"/>
    <w:rsid w:val="00BC4105"/>
    <w:rsid w:val="00BC41CE"/>
    <w:rsid w:val="00BC463E"/>
    <w:rsid w:val="00BC4EA9"/>
    <w:rsid w:val="00BC4F0B"/>
    <w:rsid w:val="00BC508E"/>
    <w:rsid w:val="00BC5107"/>
    <w:rsid w:val="00BC5158"/>
    <w:rsid w:val="00BC592C"/>
    <w:rsid w:val="00BC5A1B"/>
    <w:rsid w:val="00BC5DC0"/>
    <w:rsid w:val="00BC67FB"/>
    <w:rsid w:val="00BC6AA8"/>
    <w:rsid w:val="00BC72C4"/>
    <w:rsid w:val="00BC742C"/>
    <w:rsid w:val="00BC74AB"/>
    <w:rsid w:val="00BC75E2"/>
    <w:rsid w:val="00BC7758"/>
    <w:rsid w:val="00BC7881"/>
    <w:rsid w:val="00BC7E54"/>
    <w:rsid w:val="00BC7E7A"/>
    <w:rsid w:val="00BD0655"/>
    <w:rsid w:val="00BD13C2"/>
    <w:rsid w:val="00BD169B"/>
    <w:rsid w:val="00BD1913"/>
    <w:rsid w:val="00BD1A89"/>
    <w:rsid w:val="00BD1CFC"/>
    <w:rsid w:val="00BD1E46"/>
    <w:rsid w:val="00BD1EA3"/>
    <w:rsid w:val="00BD259F"/>
    <w:rsid w:val="00BD2B25"/>
    <w:rsid w:val="00BD2C30"/>
    <w:rsid w:val="00BD2D7D"/>
    <w:rsid w:val="00BD3136"/>
    <w:rsid w:val="00BD3422"/>
    <w:rsid w:val="00BD34EF"/>
    <w:rsid w:val="00BD381F"/>
    <w:rsid w:val="00BD394C"/>
    <w:rsid w:val="00BD4079"/>
    <w:rsid w:val="00BD4469"/>
    <w:rsid w:val="00BD4C12"/>
    <w:rsid w:val="00BD4D3A"/>
    <w:rsid w:val="00BD5BD7"/>
    <w:rsid w:val="00BD5DCC"/>
    <w:rsid w:val="00BD613F"/>
    <w:rsid w:val="00BD67BA"/>
    <w:rsid w:val="00BD6802"/>
    <w:rsid w:val="00BD6AF5"/>
    <w:rsid w:val="00BD6C8E"/>
    <w:rsid w:val="00BD71EE"/>
    <w:rsid w:val="00BD7541"/>
    <w:rsid w:val="00BD7D8D"/>
    <w:rsid w:val="00BE0A8C"/>
    <w:rsid w:val="00BE0B30"/>
    <w:rsid w:val="00BE0EF7"/>
    <w:rsid w:val="00BE0FF8"/>
    <w:rsid w:val="00BE1185"/>
    <w:rsid w:val="00BE1254"/>
    <w:rsid w:val="00BE13A8"/>
    <w:rsid w:val="00BE195C"/>
    <w:rsid w:val="00BE19DB"/>
    <w:rsid w:val="00BE2A1D"/>
    <w:rsid w:val="00BE2C1F"/>
    <w:rsid w:val="00BE2D83"/>
    <w:rsid w:val="00BE3040"/>
    <w:rsid w:val="00BE32B4"/>
    <w:rsid w:val="00BE3979"/>
    <w:rsid w:val="00BE3F2D"/>
    <w:rsid w:val="00BE4013"/>
    <w:rsid w:val="00BE4151"/>
    <w:rsid w:val="00BE4740"/>
    <w:rsid w:val="00BE4A67"/>
    <w:rsid w:val="00BE4F73"/>
    <w:rsid w:val="00BE5103"/>
    <w:rsid w:val="00BE55D6"/>
    <w:rsid w:val="00BE5654"/>
    <w:rsid w:val="00BE5A8F"/>
    <w:rsid w:val="00BE5BAA"/>
    <w:rsid w:val="00BE5BB0"/>
    <w:rsid w:val="00BE5D54"/>
    <w:rsid w:val="00BE5F00"/>
    <w:rsid w:val="00BE633E"/>
    <w:rsid w:val="00BE692C"/>
    <w:rsid w:val="00BE6AC8"/>
    <w:rsid w:val="00BE6D3E"/>
    <w:rsid w:val="00BE747C"/>
    <w:rsid w:val="00BE74C2"/>
    <w:rsid w:val="00BE7820"/>
    <w:rsid w:val="00BF0578"/>
    <w:rsid w:val="00BF0B52"/>
    <w:rsid w:val="00BF0D43"/>
    <w:rsid w:val="00BF1225"/>
    <w:rsid w:val="00BF166E"/>
    <w:rsid w:val="00BF176C"/>
    <w:rsid w:val="00BF1918"/>
    <w:rsid w:val="00BF1A88"/>
    <w:rsid w:val="00BF1B24"/>
    <w:rsid w:val="00BF2372"/>
    <w:rsid w:val="00BF24C9"/>
    <w:rsid w:val="00BF2681"/>
    <w:rsid w:val="00BF295A"/>
    <w:rsid w:val="00BF2B46"/>
    <w:rsid w:val="00BF2D79"/>
    <w:rsid w:val="00BF3278"/>
    <w:rsid w:val="00BF34C3"/>
    <w:rsid w:val="00BF35F2"/>
    <w:rsid w:val="00BF396C"/>
    <w:rsid w:val="00BF3FC9"/>
    <w:rsid w:val="00BF409A"/>
    <w:rsid w:val="00BF4F75"/>
    <w:rsid w:val="00BF4F8B"/>
    <w:rsid w:val="00BF563D"/>
    <w:rsid w:val="00BF6655"/>
    <w:rsid w:val="00BF6A2D"/>
    <w:rsid w:val="00BF7035"/>
    <w:rsid w:val="00BF72D0"/>
    <w:rsid w:val="00BF74ED"/>
    <w:rsid w:val="00BF7516"/>
    <w:rsid w:val="00BF7CA8"/>
    <w:rsid w:val="00BF7FBB"/>
    <w:rsid w:val="00BFE5C7"/>
    <w:rsid w:val="00C01574"/>
    <w:rsid w:val="00C016B9"/>
    <w:rsid w:val="00C01AED"/>
    <w:rsid w:val="00C01CC2"/>
    <w:rsid w:val="00C01D7E"/>
    <w:rsid w:val="00C02761"/>
    <w:rsid w:val="00C027BC"/>
    <w:rsid w:val="00C02B13"/>
    <w:rsid w:val="00C02BEB"/>
    <w:rsid w:val="00C02CFD"/>
    <w:rsid w:val="00C031D1"/>
    <w:rsid w:val="00C037E5"/>
    <w:rsid w:val="00C03D68"/>
    <w:rsid w:val="00C05084"/>
    <w:rsid w:val="00C050BB"/>
    <w:rsid w:val="00C0530E"/>
    <w:rsid w:val="00C0548C"/>
    <w:rsid w:val="00C05817"/>
    <w:rsid w:val="00C05A82"/>
    <w:rsid w:val="00C05D7C"/>
    <w:rsid w:val="00C062C5"/>
    <w:rsid w:val="00C06589"/>
    <w:rsid w:val="00C0665D"/>
    <w:rsid w:val="00C06773"/>
    <w:rsid w:val="00C068CE"/>
    <w:rsid w:val="00C06BA5"/>
    <w:rsid w:val="00C07928"/>
    <w:rsid w:val="00C079BC"/>
    <w:rsid w:val="00C07C62"/>
    <w:rsid w:val="00C10313"/>
    <w:rsid w:val="00C105A0"/>
    <w:rsid w:val="00C1071F"/>
    <w:rsid w:val="00C107C7"/>
    <w:rsid w:val="00C1093B"/>
    <w:rsid w:val="00C11231"/>
    <w:rsid w:val="00C11D0A"/>
    <w:rsid w:val="00C12103"/>
    <w:rsid w:val="00C124C9"/>
    <w:rsid w:val="00C126D0"/>
    <w:rsid w:val="00C12A9A"/>
    <w:rsid w:val="00C12D36"/>
    <w:rsid w:val="00C12ED1"/>
    <w:rsid w:val="00C1308F"/>
    <w:rsid w:val="00C1310F"/>
    <w:rsid w:val="00C1322B"/>
    <w:rsid w:val="00C133DF"/>
    <w:rsid w:val="00C139AD"/>
    <w:rsid w:val="00C14225"/>
    <w:rsid w:val="00C14577"/>
    <w:rsid w:val="00C145DB"/>
    <w:rsid w:val="00C1466C"/>
    <w:rsid w:val="00C14775"/>
    <w:rsid w:val="00C14960"/>
    <w:rsid w:val="00C150E8"/>
    <w:rsid w:val="00C1521F"/>
    <w:rsid w:val="00C15656"/>
    <w:rsid w:val="00C15A74"/>
    <w:rsid w:val="00C15F85"/>
    <w:rsid w:val="00C16139"/>
    <w:rsid w:val="00C16C57"/>
    <w:rsid w:val="00C16FD7"/>
    <w:rsid w:val="00C17830"/>
    <w:rsid w:val="00C2022B"/>
    <w:rsid w:val="00C205E8"/>
    <w:rsid w:val="00C20D0B"/>
    <w:rsid w:val="00C2184B"/>
    <w:rsid w:val="00C21C7A"/>
    <w:rsid w:val="00C221BB"/>
    <w:rsid w:val="00C22B0B"/>
    <w:rsid w:val="00C22BA0"/>
    <w:rsid w:val="00C22D93"/>
    <w:rsid w:val="00C22F62"/>
    <w:rsid w:val="00C22F83"/>
    <w:rsid w:val="00C231CB"/>
    <w:rsid w:val="00C23A40"/>
    <w:rsid w:val="00C23A5F"/>
    <w:rsid w:val="00C23BAA"/>
    <w:rsid w:val="00C23EE0"/>
    <w:rsid w:val="00C23F21"/>
    <w:rsid w:val="00C24040"/>
    <w:rsid w:val="00C2494A"/>
    <w:rsid w:val="00C24A14"/>
    <w:rsid w:val="00C24CBC"/>
    <w:rsid w:val="00C2505A"/>
    <w:rsid w:val="00C255CD"/>
    <w:rsid w:val="00C25812"/>
    <w:rsid w:val="00C258FD"/>
    <w:rsid w:val="00C264B5"/>
    <w:rsid w:val="00C26A99"/>
    <w:rsid w:val="00C27454"/>
    <w:rsid w:val="00C2747A"/>
    <w:rsid w:val="00C2762F"/>
    <w:rsid w:val="00C2792C"/>
    <w:rsid w:val="00C279FA"/>
    <w:rsid w:val="00C303CF"/>
    <w:rsid w:val="00C3051E"/>
    <w:rsid w:val="00C3072C"/>
    <w:rsid w:val="00C307C0"/>
    <w:rsid w:val="00C30AB4"/>
    <w:rsid w:val="00C30B18"/>
    <w:rsid w:val="00C30B43"/>
    <w:rsid w:val="00C31660"/>
    <w:rsid w:val="00C31BB1"/>
    <w:rsid w:val="00C31F23"/>
    <w:rsid w:val="00C321E7"/>
    <w:rsid w:val="00C32516"/>
    <w:rsid w:val="00C32EF3"/>
    <w:rsid w:val="00C3316C"/>
    <w:rsid w:val="00C33767"/>
    <w:rsid w:val="00C33F20"/>
    <w:rsid w:val="00C341FB"/>
    <w:rsid w:val="00C34CBE"/>
    <w:rsid w:val="00C34F22"/>
    <w:rsid w:val="00C35115"/>
    <w:rsid w:val="00C35A72"/>
    <w:rsid w:val="00C35CD1"/>
    <w:rsid w:val="00C35DB7"/>
    <w:rsid w:val="00C35E46"/>
    <w:rsid w:val="00C36C4F"/>
    <w:rsid w:val="00C36EE1"/>
    <w:rsid w:val="00C3741B"/>
    <w:rsid w:val="00C37637"/>
    <w:rsid w:val="00C379B0"/>
    <w:rsid w:val="00C40DAC"/>
    <w:rsid w:val="00C40EC8"/>
    <w:rsid w:val="00C41854"/>
    <w:rsid w:val="00C41AE4"/>
    <w:rsid w:val="00C42072"/>
    <w:rsid w:val="00C42171"/>
    <w:rsid w:val="00C427F8"/>
    <w:rsid w:val="00C42EDD"/>
    <w:rsid w:val="00C43B35"/>
    <w:rsid w:val="00C44348"/>
    <w:rsid w:val="00C44356"/>
    <w:rsid w:val="00C4443E"/>
    <w:rsid w:val="00C449CE"/>
    <w:rsid w:val="00C44AF1"/>
    <w:rsid w:val="00C44C01"/>
    <w:rsid w:val="00C44C13"/>
    <w:rsid w:val="00C44CFE"/>
    <w:rsid w:val="00C44DB3"/>
    <w:rsid w:val="00C45235"/>
    <w:rsid w:val="00C453A6"/>
    <w:rsid w:val="00C45A22"/>
    <w:rsid w:val="00C45B5F"/>
    <w:rsid w:val="00C45BBC"/>
    <w:rsid w:val="00C45F73"/>
    <w:rsid w:val="00C4600F"/>
    <w:rsid w:val="00C46319"/>
    <w:rsid w:val="00C4696D"/>
    <w:rsid w:val="00C46AA1"/>
    <w:rsid w:val="00C46DE7"/>
    <w:rsid w:val="00C4705A"/>
    <w:rsid w:val="00C47437"/>
    <w:rsid w:val="00C50498"/>
    <w:rsid w:val="00C50776"/>
    <w:rsid w:val="00C50F26"/>
    <w:rsid w:val="00C50F53"/>
    <w:rsid w:val="00C510BF"/>
    <w:rsid w:val="00C5138B"/>
    <w:rsid w:val="00C51785"/>
    <w:rsid w:val="00C51A67"/>
    <w:rsid w:val="00C52A25"/>
    <w:rsid w:val="00C52A64"/>
    <w:rsid w:val="00C52C70"/>
    <w:rsid w:val="00C52E2F"/>
    <w:rsid w:val="00C52EEC"/>
    <w:rsid w:val="00C53667"/>
    <w:rsid w:val="00C537A8"/>
    <w:rsid w:val="00C537AE"/>
    <w:rsid w:val="00C53B8F"/>
    <w:rsid w:val="00C54727"/>
    <w:rsid w:val="00C54B9B"/>
    <w:rsid w:val="00C54D82"/>
    <w:rsid w:val="00C54E08"/>
    <w:rsid w:val="00C54F80"/>
    <w:rsid w:val="00C5564E"/>
    <w:rsid w:val="00C5571E"/>
    <w:rsid w:val="00C55E12"/>
    <w:rsid w:val="00C55F09"/>
    <w:rsid w:val="00C5614B"/>
    <w:rsid w:val="00C5622F"/>
    <w:rsid w:val="00C5645E"/>
    <w:rsid w:val="00C567A2"/>
    <w:rsid w:val="00C5689F"/>
    <w:rsid w:val="00C56A63"/>
    <w:rsid w:val="00C56D63"/>
    <w:rsid w:val="00C56E16"/>
    <w:rsid w:val="00C5743E"/>
    <w:rsid w:val="00C57B72"/>
    <w:rsid w:val="00C60915"/>
    <w:rsid w:val="00C60A15"/>
    <w:rsid w:val="00C60B1E"/>
    <w:rsid w:val="00C61028"/>
    <w:rsid w:val="00C6164F"/>
    <w:rsid w:val="00C616C9"/>
    <w:rsid w:val="00C61B96"/>
    <w:rsid w:val="00C61C15"/>
    <w:rsid w:val="00C61C6E"/>
    <w:rsid w:val="00C625D6"/>
    <w:rsid w:val="00C629B0"/>
    <w:rsid w:val="00C629DE"/>
    <w:rsid w:val="00C629FC"/>
    <w:rsid w:val="00C62E58"/>
    <w:rsid w:val="00C63F8D"/>
    <w:rsid w:val="00C6480D"/>
    <w:rsid w:val="00C6483F"/>
    <w:rsid w:val="00C64A2F"/>
    <w:rsid w:val="00C64F2C"/>
    <w:rsid w:val="00C6517F"/>
    <w:rsid w:val="00C65AE2"/>
    <w:rsid w:val="00C65DE8"/>
    <w:rsid w:val="00C65E61"/>
    <w:rsid w:val="00C6685B"/>
    <w:rsid w:val="00C678DD"/>
    <w:rsid w:val="00C67C43"/>
    <w:rsid w:val="00C70136"/>
    <w:rsid w:val="00C7047A"/>
    <w:rsid w:val="00C708BA"/>
    <w:rsid w:val="00C708D3"/>
    <w:rsid w:val="00C71736"/>
    <w:rsid w:val="00C717BA"/>
    <w:rsid w:val="00C71855"/>
    <w:rsid w:val="00C71B90"/>
    <w:rsid w:val="00C71C89"/>
    <w:rsid w:val="00C71F32"/>
    <w:rsid w:val="00C71FC7"/>
    <w:rsid w:val="00C720BB"/>
    <w:rsid w:val="00C7234D"/>
    <w:rsid w:val="00C725BA"/>
    <w:rsid w:val="00C72917"/>
    <w:rsid w:val="00C72B93"/>
    <w:rsid w:val="00C72C65"/>
    <w:rsid w:val="00C72D48"/>
    <w:rsid w:val="00C73516"/>
    <w:rsid w:val="00C743DA"/>
    <w:rsid w:val="00C746C2"/>
    <w:rsid w:val="00C74C80"/>
    <w:rsid w:val="00C74D46"/>
    <w:rsid w:val="00C74DE6"/>
    <w:rsid w:val="00C74F35"/>
    <w:rsid w:val="00C75134"/>
    <w:rsid w:val="00C7514B"/>
    <w:rsid w:val="00C75A3F"/>
    <w:rsid w:val="00C75ABA"/>
    <w:rsid w:val="00C75CEB"/>
    <w:rsid w:val="00C75E9B"/>
    <w:rsid w:val="00C762A4"/>
    <w:rsid w:val="00C7658D"/>
    <w:rsid w:val="00C76B5F"/>
    <w:rsid w:val="00C76D8E"/>
    <w:rsid w:val="00C76E53"/>
    <w:rsid w:val="00C77043"/>
    <w:rsid w:val="00C772C6"/>
    <w:rsid w:val="00C776C9"/>
    <w:rsid w:val="00C776F5"/>
    <w:rsid w:val="00C8021A"/>
    <w:rsid w:val="00C8093F"/>
    <w:rsid w:val="00C809F4"/>
    <w:rsid w:val="00C80E93"/>
    <w:rsid w:val="00C81205"/>
    <w:rsid w:val="00C812E7"/>
    <w:rsid w:val="00C81472"/>
    <w:rsid w:val="00C81618"/>
    <w:rsid w:val="00C81773"/>
    <w:rsid w:val="00C81B9E"/>
    <w:rsid w:val="00C821D1"/>
    <w:rsid w:val="00C8232A"/>
    <w:rsid w:val="00C82448"/>
    <w:rsid w:val="00C82B3B"/>
    <w:rsid w:val="00C82B68"/>
    <w:rsid w:val="00C83397"/>
    <w:rsid w:val="00C83450"/>
    <w:rsid w:val="00C836D7"/>
    <w:rsid w:val="00C838E3"/>
    <w:rsid w:val="00C83B07"/>
    <w:rsid w:val="00C843B0"/>
    <w:rsid w:val="00C849CE"/>
    <w:rsid w:val="00C84E0A"/>
    <w:rsid w:val="00C851E9"/>
    <w:rsid w:val="00C8522D"/>
    <w:rsid w:val="00C8522E"/>
    <w:rsid w:val="00C852AC"/>
    <w:rsid w:val="00C855DF"/>
    <w:rsid w:val="00C85900"/>
    <w:rsid w:val="00C85E5E"/>
    <w:rsid w:val="00C85E97"/>
    <w:rsid w:val="00C860DA"/>
    <w:rsid w:val="00C864AE"/>
    <w:rsid w:val="00C864E1"/>
    <w:rsid w:val="00C865D8"/>
    <w:rsid w:val="00C866B5"/>
    <w:rsid w:val="00C868F4"/>
    <w:rsid w:val="00C86980"/>
    <w:rsid w:val="00C8735F"/>
    <w:rsid w:val="00C8773F"/>
    <w:rsid w:val="00C87A90"/>
    <w:rsid w:val="00C87C87"/>
    <w:rsid w:val="00C87D88"/>
    <w:rsid w:val="00C87F23"/>
    <w:rsid w:val="00C88BCC"/>
    <w:rsid w:val="00C90A1C"/>
    <w:rsid w:val="00C90B04"/>
    <w:rsid w:val="00C90B4F"/>
    <w:rsid w:val="00C90CF7"/>
    <w:rsid w:val="00C91172"/>
    <w:rsid w:val="00C912B9"/>
    <w:rsid w:val="00C91996"/>
    <w:rsid w:val="00C91EC7"/>
    <w:rsid w:val="00C9245E"/>
    <w:rsid w:val="00C924A4"/>
    <w:rsid w:val="00C92998"/>
    <w:rsid w:val="00C92B14"/>
    <w:rsid w:val="00C92C98"/>
    <w:rsid w:val="00C9321E"/>
    <w:rsid w:val="00C933F8"/>
    <w:rsid w:val="00C935EC"/>
    <w:rsid w:val="00C93D6F"/>
    <w:rsid w:val="00C9418E"/>
    <w:rsid w:val="00C947F5"/>
    <w:rsid w:val="00C94B8F"/>
    <w:rsid w:val="00C95281"/>
    <w:rsid w:val="00C95673"/>
    <w:rsid w:val="00C95B1E"/>
    <w:rsid w:val="00C9646E"/>
    <w:rsid w:val="00C9719D"/>
    <w:rsid w:val="00C97327"/>
    <w:rsid w:val="00C97640"/>
    <w:rsid w:val="00C97794"/>
    <w:rsid w:val="00C9782B"/>
    <w:rsid w:val="00C97B41"/>
    <w:rsid w:val="00C97BC0"/>
    <w:rsid w:val="00CA0160"/>
    <w:rsid w:val="00CA02BC"/>
    <w:rsid w:val="00CA0401"/>
    <w:rsid w:val="00CA046A"/>
    <w:rsid w:val="00CA0787"/>
    <w:rsid w:val="00CA07B6"/>
    <w:rsid w:val="00CA0E35"/>
    <w:rsid w:val="00CA0E5A"/>
    <w:rsid w:val="00CA111A"/>
    <w:rsid w:val="00CA12EF"/>
    <w:rsid w:val="00CA1C02"/>
    <w:rsid w:val="00CA1CD0"/>
    <w:rsid w:val="00CA1D00"/>
    <w:rsid w:val="00CA1E1F"/>
    <w:rsid w:val="00CA1E94"/>
    <w:rsid w:val="00CA2047"/>
    <w:rsid w:val="00CA21ED"/>
    <w:rsid w:val="00CA2797"/>
    <w:rsid w:val="00CA2804"/>
    <w:rsid w:val="00CA2AE1"/>
    <w:rsid w:val="00CA2B34"/>
    <w:rsid w:val="00CA2E86"/>
    <w:rsid w:val="00CA31BD"/>
    <w:rsid w:val="00CA36D4"/>
    <w:rsid w:val="00CA36D7"/>
    <w:rsid w:val="00CA4194"/>
    <w:rsid w:val="00CA42EC"/>
    <w:rsid w:val="00CA4506"/>
    <w:rsid w:val="00CA4BC2"/>
    <w:rsid w:val="00CA4BD5"/>
    <w:rsid w:val="00CA529E"/>
    <w:rsid w:val="00CA56E2"/>
    <w:rsid w:val="00CA6477"/>
    <w:rsid w:val="00CA6515"/>
    <w:rsid w:val="00CA6B4C"/>
    <w:rsid w:val="00CA7334"/>
    <w:rsid w:val="00CA73E0"/>
    <w:rsid w:val="00CA79B3"/>
    <w:rsid w:val="00CA7B77"/>
    <w:rsid w:val="00CAD7A3"/>
    <w:rsid w:val="00CB0E13"/>
    <w:rsid w:val="00CB1143"/>
    <w:rsid w:val="00CB1423"/>
    <w:rsid w:val="00CB1C86"/>
    <w:rsid w:val="00CB1DB7"/>
    <w:rsid w:val="00CB1E5A"/>
    <w:rsid w:val="00CB2208"/>
    <w:rsid w:val="00CB25E0"/>
    <w:rsid w:val="00CB29F6"/>
    <w:rsid w:val="00CB2D35"/>
    <w:rsid w:val="00CB3115"/>
    <w:rsid w:val="00CB31E6"/>
    <w:rsid w:val="00CB3302"/>
    <w:rsid w:val="00CB3486"/>
    <w:rsid w:val="00CB373D"/>
    <w:rsid w:val="00CB437D"/>
    <w:rsid w:val="00CB4983"/>
    <w:rsid w:val="00CB5008"/>
    <w:rsid w:val="00CB5967"/>
    <w:rsid w:val="00CB5A20"/>
    <w:rsid w:val="00CB5C78"/>
    <w:rsid w:val="00CB6ADD"/>
    <w:rsid w:val="00CB71B8"/>
    <w:rsid w:val="00CB7ABA"/>
    <w:rsid w:val="00CB7E36"/>
    <w:rsid w:val="00CB8F6F"/>
    <w:rsid w:val="00CC0171"/>
    <w:rsid w:val="00CC0605"/>
    <w:rsid w:val="00CC063B"/>
    <w:rsid w:val="00CC06C3"/>
    <w:rsid w:val="00CC0A23"/>
    <w:rsid w:val="00CC15EF"/>
    <w:rsid w:val="00CC1971"/>
    <w:rsid w:val="00CC206A"/>
    <w:rsid w:val="00CC2688"/>
    <w:rsid w:val="00CC268E"/>
    <w:rsid w:val="00CC2B20"/>
    <w:rsid w:val="00CC2C2E"/>
    <w:rsid w:val="00CC2EDC"/>
    <w:rsid w:val="00CC2F5E"/>
    <w:rsid w:val="00CC3212"/>
    <w:rsid w:val="00CC38EE"/>
    <w:rsid w:val="00CC40E4"/>
    <w:rsid w:val="00CC4178"/>
    <w:rsid w:val="00CC41B7"/>
    <w:rsid w:val="00CC4259"/>
    <w:rsid w:val="00CC4D86"/>
    <w:rsid w:val="00CC4F9B"/>
    <w:rsid w:val="00CC4FF4"/>
    <w:rsid w:val="00CC5130"/>
    <w:rsid w:val="00CC5F0D"/>
    <w:rsid w:val="00CC6C7F"/>
    <w:rsid w:val="00CC6D27"/>
    <w:rsid w:val="00CC71DB"/>
    <w:rsid w:val="00CC76CB"/>
    <w:rsid w:val="00CC7709"/>
    <w:rsid w:val="00CD078A"/>
    <w:rsid w:val="00CD08DF"/>
    <w:rsid w:val="00CD0BEA"/>
    <w:rsid w:val="00CD0C9E"/>
    <w:rsid w:val="00CD0DBD"/>
    <w:rsid w:val="00CD0E7D"/>
    <w:rsid w:val="00CD129D"/>
    <w:rsid w:val="00CD1650"/>
    <w:rsid w:val="00CD1E52"/>
    <w:rsid w:val="00CD1EC3"/>
    <w:rsid w:val="00CD229E"/>
    <w:rsid w:val="00CD234C"/>
    <w:rsid w:val="00CD2684"/>
    <w:rsid w:val="00CD36EF"/>
    <w:rsid w:val="00CD387F"/>
    <w:rsid w:val="00CD388F"/>
    <w:rsid w:val="00CD3B3F"/>
    <w:rsid w:val="00CD43B3"/>
    <w:rsid w:val="00CD48A6"/>
    <w:rsid w:val="00CD49A2"/>
    <w:rsid w:val="00CD4A95"/>
    <w:rsid w:val="00CD4B2B"/>
    <w:rsid w:val="00CD5219"/>
    <w:rsid w:val="00CD5595"/>
    <w:rsid w:val="00CD5688"/>
    <w:rsid w:val="00CD579C"/>
    <w:rsid w:val="00CD57DC"/>
    <w:rsid w:val="00CD594E"/>
    <w:rsid w:val="00CD6302"/>
    <w:rsid w:val="00CD63F7"/>
    <w:rsid w:val="00CD6F68"/>
    <w:rsid w:val="00CD70A3"/>
    <w:rsid w:val="00CD7492"/>
    <w:rsid w:val="00CD75AD"/>
    <w:rsid w:val="00CD7636"/>
    <w:rsid w:val="00CD763F"/>
    <w:rsid w:val="00CD76CD"/>
    <w:rsid w:val="00CD798E"/>
    <w:rsid w:val="00CDE4DB"/>
    <w:rsid w:val="00CE08C0"/>
    <w:rsid w:val="00CE0A1F"/>
    <w:rsid w:val="00CE212B"/>
    <w:rsid w:val="00CE3C82"/>
    <w:rsid w:val="00CE3E1C"/>
    <w:rsid w:val="00CE3E5B"/>
    <w:rsid w:val="00CE3EC9"/>
    <w:rsid w:val="00CE4275"/>
    <w:rsid w:val="00CE460F"/>
    <w:rsid w:val="00CE4AA2"/>
    <w:rsid w:val="00CE4B20"/>
    <w:rsid w:val="00CE4B6A"/>
    <w:rsid w:val="00CE4F52"/>
    <w:rsid w:val="00CE5571"/>
    <w:rsid w:val="00CE5917"/>
    <w:rsid w:val="00CE6AE2"/>
    <w:rsid w:val="00CE6B30"/>
    <w:rsid w:val="00CE6BBF"/>
    <w:rsid w:val="00CE73A0"/>
    <w:rsid w:val="00CE780B"/>
    <w:rsid w:val="00CE7815"/>
    <w:rsid w:val="00CE79C0"/>
    <w:rsid w:val="00CF0343"/>
    <w:rsid w:val="00CF0350"/>
    <w:rsid w:val="00CF057A"/>
    <w:rsid w:val="00CF06C6"/>
    <w:rsid w:val="00CF0825"/>
    <w:rsid w:val="00CF0896"/>
    <w:rsid w:val="00CF0CDC"/>
    <w:rsid w:val="00CF0FB9"/>
    <w:rsid w:val="00CF181E"/>
    <w:rsid w:val="00CF18EC"/>
    <w:rsid w:val="00CF29A3"/>
    <w:rsid w:val="00CF2AF7"/>
    <w:rsid w:val="00CF2D42"/>
    <w:rsid w:val="00CF2D67"/>
    <w:rsid w:val="00CF2ED3"/>
    <w:rsid w:val="00CF31D9"/>
    <w:rsid w:val="00CF3269"/>
    <w:rsid w:val="00CF3461"/>
    <w:rsid w:val="00CF3595"/>
    <w:rsid w:val="00CF36AD"/>
    <w:rsid w:val="00CF3E3E"/>
    <w:rsid w:val="00CF4113"/>
    <w:rsid w:val="00CF457A"/>
    <w:rsid w:val="00CF4657"/>
    <w:rsid w:val="00CF488F"/>
    <w:rsid w:val="00CF48E5"/>
    <w:rsid w:val="00CF4A24"/>
    <w:rsid w:val="00CF5692"/>
    <w:rsid w:val="00CF5733"/>
    <w:rsid w:val="00CF5C0B"/>
    <w:rsid w:val="00CF5D39"/>
    <w:rsid w:val="00CF69C5"/>
    <w:rsid w:val="00CF6B03"/>
    <w:rsid w:val="00CF7478"/>
    <w:rsid w:val="00CF779F"/>
    <w:rsid w:val="00CF7954"/>
    <w:rsid w:val="00CF7D59"/>
    <w:rsid w:val="00CF7EA7"/>
    <w:rsid w:val="00D0083C"/>
    <w:rsid w:val="00D00CFD"/>
    <w:rsid w:val="00D00DFD"/>
    <w:rsid w:val="00D00E96"/>
    <w:rsid w:val="00D01338"/>
    <w:rsid w:val="00D017B2"/>
    <w:rsid w:val="00D02061"/>
    <w:rsid w:val="00D020D7"/>
    <w:rsid w:val="00D02187"/>
    <w:rsid w:val="00D02391"/>
    <w:rsid w:val="00D03068"/>
    <w:rsid w:val="00D030B4"/>
    <w:rsid w:val="00D03477"/>
    <w:rsid w:val="00D03826"/>
    <w:rsid w:val="00D03936"/>
    <w:rsid w:val="00D03A17"/>
    <w:rsid w:val="00D03D61"/>
    <w:rsid w:val="00D0421F"/>
    <w:rsid w:val="00D0456F"/>
    <w:rsid w:val="00D04715"/>
    <w:rsid w:val="00D048FC"/>
    <w:rsid w:val="00D04DFD"/>
    <w:rsid w:val="00D04FA2"/>
    <w:rsid w:val="00D05041"/>
    <w:rsid w:val="00D05535"/>
    <w:rsid w:val="00D0557C"/>
    <w:rsid w:val="00D05648"/>
    <w:rsid w:val="00D05891"/>
    <w:rsid w:val="00D05E4C"/>
    <w:rsid w:val="00D0622B"/>
    <w:rsid w:val="00D068CE"/>
    <w:rsid w:val="00D06BAB"/>
    <w:rsid w:val="00D06CF2"/>
    <w:rsid w:val="00D06E0B"/>
    <w:rsid w:val="00D070ED"/>
    <w:rsid w:val="00D07A24"/>
    <w:rsid w:val="00D07C91"/>
    <w:rsid w:val="00D07CDB"/>
    <w:rsid w:val="00D07EA1"/>
    <w:rsid w:val="00D102BC"/>
    <w:rsid w:val="00D1102C"/>
    <w:rsid w:val="00D1126B"/>
    <w:rsid w:val="00D11522"/>
    <w:rsid w:val="00D1175B"/>
    <w:rsid w:val="00D11AE2"/>
    <w:rsid w:val="00D11BA6"/>
    <w:rsid w:val="00D11C69"/>
    <w:rsid w:val="00D11CB2"/>
    <w:rsid w:val="00D11F73"/>
    <w:rsid w:val="00D122B3"/>
    <w:rsid w:val="00D1277B"/>
    <w:rsid w:val="00D12BB6"/>
    <w:rsid w:val="00D12D46"/>
    <w:rsid w:val="00D12EB8"/>
    <w:rsid w:val="00D1357F"/>
    <w:rsid w:val="00D13D0A"/>
    <w:rsid w:val="00D15117"/>
    <w:rsid w:val="00D152B4"/>
    <w:rsid w:val="00D152B6"/>
    <w:rsid w:val="00D15927"/>
    <w:rsid w:val="00D167BB"/>
    <w:rsid w:val="00D167FA"/>
    <w:rsid w:val="00D1688C"/>
    <w:rsid w:val="00D16B85"/>
    <w:rsid w:val="00D16C67"/>
    <w:rsid w:val="00D16DEF"/>
    <w:rsid w:val="00D16E51"/>
    <w:rsid w:val="00D17D4E"/>
    <w:rsid w:val="00D17E2E"/>
    <w:rsid w:val="00D17F2B"/>
    <w:rsid w:val="00D20170"/>
    <w:rsid w:val="00D20B23"/>
    <w:rsid w:val="00D20C16"/>
    <w:rsid w:val="00D20D45"/>
    <w:rsid w:val="00D20EB7"/>
    <w:rsid w:val="00D21272"/>
    <w:rsid w:val="00D21F3A"/>
    <w:rsid w:val="00D22431"/>
    <w:rsid w:val="00D224F4"/>
    <w:rsid w:val="00D2254A"/>
    <w:rsid w:val="00D22A65"/>
    <w:rsid w:val="00D22B79"/>
    <w:rsid w:val="00D22DA4"/>
    <w:rsid w:val="00D22E4E"/>
    <w:rsid w:val="00D2309E"/>
    <w:rsid w:val="00D2327C"/>
    <w:rsid w:val="00D23424"/>
    <w:rsid w:val="00D2347C"/>
    <w:rsid w:val="00D237FB"/>
    <w:rsid w:val="00D23B01"/>
    <w:rsid w:val="00D23DAC"/>
    <w:rsid w:val="00D23F27"/>
    <w:rsid w:val="00D23F8F"/>
    <w:rsid w:val="00D23FB8"/>
    <w:rsid w:val="00D25589"/>
    <w:rsid w:val="00D25689"/>
    <w:rsid w:val="00D2596D"/>
    <w:rsid w:val="00D25A57"/>
    <w:rsid w:val="00D25AFA"/>
    <w:rsid w:val="00D25F0A"/>
    <w:rsid w:val="00D26266"/>
    <w:rsid w:val="00D2627B"/>
    <w:rsid w:val="00D267E7"/>
    <w:rsid w:val="00D26934"/>
    <w:rsid w:val="00D26A26"/>
    <w:rsid w:val="00D26B72"/>
    <w:rsid w:val="00D26C27"/>
    <w:rsid w:val="00D26EBB"/>
    <w:rsid w:val="00D27535"/>
    <w:rsid w:val="00D27E73"/>
    <w:rsid w:val="00D30526"/>
    <w:rsid w:val="00D30BA5"/>
    <w:rsid w:val="00D31D4F"/>
    <w:rsid w:val="00D32891"/>
    <w:rsid w:val="00D3335F"/>
    <w:rsid w:val="00D333D8"/>
    <w:rsid w:val="00D33B84"/>
    <w:rsid w:val="00D34007"/>
    <w:rsid w:val="00D34049"/>
    <w:rsid w:val="00D3457E"/>
    <w:rsid w:val="00D34993"/>
    <w:rsid w:val="00D34AC1"/>
    <w:rsid w:val="00D34B50"/>
    <w:rsid w:val="00D3502C"/>
    <w:rsid w:val="00D35227"/>
    <w:rsid w:val="00D35654"/>
    <w:rsid w:val="00D35E59"/>
    <w:rsid w:val="00D35E61"/>
    <w:rsid w:val="00D35FF2"/>
    <w:rsid w:val="00D36271"/>
    <w:rsid w:val="00D3636A"/>
    <w:rsid w:val="00D365AE"/>
    <w:rsid w:val="00D3666A"/>
    <w:rsid w:val="00D36CCC"/>
    <w:rsid w:val="00D36FF1"/>
    <w:rsid w:val="00D37265"/>
    <w:rsid w:val="00D3750B"/>
    <w:rsid w:val="00D3750C"/>
    <w:rsid w:val="00D37593"/>
    <w:rsid w:val="00D37911"/>
    <w:rsid w:val="00D379F2"/>
    <w:rsid w:val="00D37D2D"/>
    <w:rsid w:val="00D37E38"/>
    <w:rsid w:val="00D37F28"/>
    <w:rsid w:val="00D40A3C"/>
    <w:rsid w:val="00D40FB8"/>
    <w:rsid w:val="00D4139D"/>
    <w:rsid w:val="00D41480"/>
    <w:rsid w:val="00D4160F"/>
    <w:rsid w:val="00D41A87"/>
    <w:rsid w:val="00D41B6F"/>
    <w:rsid w:val="00D4205D"/>
    <w:rsid w:val="00D423AB"/>
    <w:rsid w:val="00D423CB"/>
    <w:rsid w:val="00D42F72"/>
    <w:rsid w:val="00D44AD8"/>
    <w:rsid w:val="00D44E67"/>
    <w:rsid w:val="00D4505B"/>
    <w:rsid w:val="00D452E2"/>
    <w:rsid w:val="00D455D4"/>
    <w:rsid w:val="00D4578F"/>
    <w:rsid w:val="00D45D1E"/>
    <w:rsid w:val="00D45D33"/>
    <w:rsid w:val="00D465FA"/>
    <w:rsid w:val="00D46F36"/>
    <w:rsid w:val="00D46F75"/>
    <w:rsid w:val="00D47293"/>
    <w:rsid w:val="00D47313"/>
    <w:rsid w:val="00D47C63"/>
    <w:rsid w:val="00D47CE9"/>
    <w:rsid w:val="00D47DCB"/>
    <w:rsid w:val="00D47E92"/>
    <w:rsid w:val="00D5016B"/>
    <w:rsid w:val="00D5057F"/>
    <w:rsid w:val="00D506DE"/>
    <w:rsid w:val="00D50A66"/>
    <w:rsid w:val="00D50AA2"/>
    <w:rsid w:val="00D50DB1"/>
    <w:rsid w:val="00D515FF"/>
    <w:rsid w:val="00D51A4A"/>
    <w:rsid w:val="00D51B89"/>
    <w:rsid w:val="00D51E98"/>
    <w:rsid w:val="00D52571"/>
    <w:rsid w:val="00D52806"/>
    <w:rsid w:val="00D52A9F"/>
    <w:rsid w:val="00D53675"/>
    <w:rsid w:val="00D54141"/>
    <w:rsid w:val="00D54626"/>
    <w:rsid w:val="00D548F0"/>
    <w:rsid w:val="00D54B82"/>
    <w:rsid w:val="00D54E5D"/>
    <w:rsid w:val="00D55611"/>
    <w:rsid w:val="00D55735"/>
    <w:rsid w:val="00D557B0"/>
    <w:rsid w:val="00D557E1"/>
    <w:rsid w:val="00D55B9F"/>
    <w:rsid w:val="00D563C9"/>
    <w:rsid w:val="00D568F3"/>
    <w:rsid w:val="00D56949"/>
    <w:rsid w:val="00D56994"/>
    <w:rsid w:val="00D56E28"/>
    <w:rsid w:val="00D574D8"/>
    <w:rsid w:val="00D57904"/>
    <w:rsid w:val="00D579B3"/>
    <w:rsid w:val="00D57B26"/>
    <w:rsid w:val="00D60090"/>
    <w:rsid w:val="00D6036B"/>
    <w:rsid w:val="00D6042A"/>
    <w:rsid w:val="00D604A7"/>
    <w:rsid w:val="00D606FF"/>
    <w:rsid w:val="00D60BE9"/>
    <w:rsid w:val="00D60DD4"/>
    <w:rsid w:val="00D60F31"/>
    <w:rsid w:val="00D616B0"/>
    <w:rsid w:val="00D61825"/>
    <w:rsid w:val="00D62A2A"/>
    <w:rsid w:val="00D63095"/>
    <w:rsid w:val="00D63141"/>
    <w:rsid w:val="00D634F8"/>
    <w:rsid w:val="00D637B7"/>
    <w:rsid w:val="00D637C9"/>
    <w:rsid w:val="00D63BDB"/>
    <w:rsid w:val="00D64102"/>
    <w:rsid w:val="00D64891"/>
    <w:rsid w:val="00D64AD4"/>
    <w:rsid w:val="00D64EE1"/>
    <w:rsid w:val="00D65167"/>
    <w:rsid w:val="00D65181"/>
    <w:rsid w:val="00D6541D"/>
    <w:rsid w:val="00D6588D"/>
    <w:rsid w:val="00D6678D"/>
    <w:rsid w:val="00D66F70"/>
    <w:rsid w:val="00D6772F"/>
    <w:rsid w:val="00D677AD"/>
    <w:rsid w:val="00D70055"/>
    <w:rsid w:val="00D700E2"/>
    <w:rsid w:val="00D708AC"/>
    <w:rsid w:val="00D70A37"/>
    <w:rsid w:val="00D70AC6"/>
    <w:rsid w:val="00D71011"/>
    <w:rsid w:val="00D71BDB"/>
    <w:rsid w:val="00D71CCA"/>
    <w:rsid w:val="00D71F27"/>
    <w:rsid w:val="00D721F1"/>
    <w:rsid w:val="00D727A7"/>
    <w:rsid w:val="00D731E7"/>
    <w:rsid w:val="00D733F9"/>
    <w:rsid w:val="00D734C1"/>
    <w:rsid w:val="00D73C44"/>
    <w:rsid w:val="00D74013"/>
    <w:rsid w:val="00D7428E"/>
    <w:rsid w:val="00D74920"/>
    <w:rsid w:val="00D74CF0"/>
    <w:rsid w:val="00D74E75"/>
    <w:rsid w:val="00D75BFE"/>
    <w:rsid w:val="00D75F61"/>
    <w:rsid w:val="00D76550"/>
    <w:rsid w:val="00D768F5"/>
    <w:rsid w:val="00D76BCB"/>
    <w:rsid w:val="00D76E29"/>
    <w:rsid w:val="00D76EE8"/>
    <w:rsid w:val="00D77260"/>
    <w:rsid w:val="00D8066D"/>
    <w:rsid w:val="00D816EE"/>
    <w:rsid w:val="00D81E4E"/>
    <w:rsid w:val="00D82281"/>
    <w:rsid w:val="00D82684"/>
    <w:rsid w:val="00D82854"/>
    <w:rsid w:val="00D82868"/>
    <w:rsid w:val="00D82A3B"/>
    <w:rsid w:val="00D83042"/>
    <w:rsid w:val="00D83077"/>
    <w:rsid w:val="00D83A3C"/>
    <w:rsid w:val="00D83B3B"/>
    <w:rsid w:val="00D84108"/>
    <w:rsid w:val="00D84A32"/>
    <w:rsid w:val="00D85166"/>
    <w:rsid w:val="00D858AF"/>
    <w:rsid w:val="00D85C26"/>
    <w:rsid w:val="00D86328"/>
    <w:rsid w:val="00D86A5C"/>
    <w:rsid w:val="00D87E0F"/>
    <w:rsid w:val="00D905A8"/>
    <w:rsid w:val="00D90617"/>
    <w:rsid w:val="00D90B90"/>
    <w:rsid w:val="00D90E32"/>
    <w:rsid w:val="00D914AA"/>
    <w:rsid w:val="00D918AE"/>
    <w:rsid w:val="00D91BDE"/>
    <w:rsid w:val="00D91D03"/>
    <w:rsid w:val="00D92450"/>
    <w:rsid w:val="00D9279E"/>
    <w:rsid w:val="00D929B4"/>
    <w:rsid w:val="00D92EAA"/>
    <w:rsid w:val="00D93007"/>
    <w:rsid w:val="00D933C9"/>
    <w:rsid w:val="00D937AB"/>
    <w:rsid w:val="00D939B7"/>
    <w:rsid w:val="00D93AA0"/>
    <w:rsid w:val="00D93BB8"/>
    <w:rsid w:val="00D94286"/>
    <w:rsid w:val="00D9470F"/>
    <w:rsid w:val="00D948DB"/>
    <w:rsid w:val="00D94ABB"/>
    <w:rsid w:val="00D94AF6"/>
    <w:rsid w:val="00D94D25"/>
    <w:rsid w:val="00D9560A"/>
    <w:rsid w:val="00D95753"/>
    <w:rsid w:val="00D957B6"/>
    <w:rsid w:val="00D9587F"/>
    <w:rsid w:val="00D9599B"/>
    <w:rsid w:val="00D96148"/>
    <w:rsid w:val="00D96160"/>
    <w:rsid w:val="00D96C33"/>
    <w:rsid w:val="00D96D50"/>
    <w:rsid w:val="00D978F8"/>
    <w:rsid w:val="00D97C37"/>
    <w:rsid w:val="00D97D54"/>
    <w:rsid w:val="00D97E68"/>
    <w:rsid w:val="00D97F03"/>
    <w:rsid w:val="00DA0349"/>
    <w:rsid w:val="00DA0514"/>
    <w:rsid w:val="00DA1218"/>
    <w:rsid w:val="00DA1B8E"/>
    <w:rsid w:val="00DA1CF9"/>
    <w:rsid w:val="00DA1D1A"/>
    <w:rsid w:val="00DA1DBA"/>
    <w:rsid w:val="00DA2195"/>
    <w:rsid w:val="00DA265E"/>
    <w:rsid w:val="00DA2790"/>
    <w:rsid w:val="00DA2AAC"/>
    <w:rsid w:val="00DA2DD8"/>
    <w:rsid w:val="00DA3745"/>
    <w:rsid w:val="00DA3871"/>
    <w:rsid w:val="00DA3BA0"/>
    <w:rsid w:val="00DA3DBE"/>
    <w:rsid w:val="00DA3F27"/>
    <w:rsid w:val="00DA427A"/>
    <w:rsid w:val="00DA43CB"/>
    <w:rsid w:val="00DA4448"/>
    <w:rsid w:val="00DA49F3"/>
    <w:rsid w:val="00DA4AA4"/>
    <w:rsid w:val="00DA4AC9"/>
    <w:rsid w:val="00DA583B"/>
    <w:rsid w:val="00DA59B5"/>
    <w:rsid w:val="00DA6232"/>
    <w:rsid w:val="00DA634E"/>
    <w:rsid w:val="00DA6351"/>
    <w:rsid w:val="00DA67AB"/>
    <w:rsid w:val="00DA697A"/>
    <w:rsid w:val="00DA6AA3"/>
    <w:rsid w:val="00DA6C1E"/>
    <w:rsid w:val="00DA6D63"/>
    <w:rsid w:val="00DA6D85"/>
    <w:rsid w:val="00DA6D8F"/>
    <w:rsid w:val="00DA718D"/>
    <w:rsid w:val="00DA7204"/>
    <w:rsid w:val="00DA725C"/>
    <w:rsid w:val="00DA767D"/>
    <w:rsid w:val="00DA78EC"/>
    <w:rsid w:val="00DA796D"/>
    <w:rsid w:val="00DA7A9A"/>
    <w:rsid w:val="00DA7E3B"/>
    <w:rsid w:val="00DB04C1"/>
    <w:rsid w:val="00DB0636"/>
    <w:rsid w:val="00DB0675"/>
    <w:rsid w:val="00DB147E"/>
    <w:rsid w:val="00DB147F"/>
    <w:rsid w:val="00DB15FD"/>
    <w:rsid w:val="00DB175A"/>
    <w:rsid w:val="00DB1E3C"/>
    <w:rsid w:val="00DB23F7"/>
    <w:rsid w:val="00DB2641"/>
    <w:rsid w:val="00DB2974"/>
    <w:rsid w:val="00DB2A96"/>
    <w:rsid w:val="00DB2AD6"/>
    <w:rsid w:val="00DB3266"/>
    <w:rsid w:val="00DB35D6"/>
    <w:rsid w:val="00DB3873"/>
    <w:rsid w:val="00DB3B02"/>
    <w:rsid w:val="00DB404C"/>
    <w:rsid w:val="00DB406C"/>
    <w:rsid w:val="00DB4073"/>
    <w:rsid w:val="00DB44F0"/>
    <w:rsid w:val="00DB4765"/>
    <w:rsid w:val="00DB49F0"/>
    <w:rsid w:val="00DB4DF6"/>
    <w:rsid w:val="00DB5648"/>
    <w:rsid w:val="00DB572F"/>
    <w:rsid w:val="00DB5D3D"/>
    <w:rsid w:val="00DB6188"/>
    <w:rsid w:val="00DB61D7"/>
    <w:rsid w:val="00DB64EF"/>
    <w:rsid w:val="00DB6801"/>
    <w:rsid w:val="00DB6A0A"/>
    <w:rsid w:val="00DB72DC"/>
    <w:rsid w:val="00DB73DB"/>
    <w:rsid w:val="00DB7524"/>
    <w:rsid w:val="00DB770C"/>
    <w:rsid w:val="00DB7B49"/>
    <w:rsid w:val="00DB7F22"/>
    <w:rsid w:val="00DC0151"/>
    <w:rsid w:val="00DC0397"/>
    <w:rsid w:val="00DC0CC2"/>
    <w:rsid w:val="00DC1361"/>
    <w:rsid w:val="00DC146D"/>
    <w:rsid w:val="00DC1777"/>
    <w:rsid w:val="00DC2087"/>
    <w:rsid w:val="00DC228C"/>
    <w:rsid w:val="00DC28EB"/>
    <w:rsid w:val="00DC2AF6"/>
    <w:rsid w:val="00DC3240"/>
    <w:rsid w:val="00DC32F5"/>
    <w:rsid w:val="00DC3305"/>
    <w:rsid w:val="00DC365D"/>
    <w:rsid w:val="00DC3833"/>
    <w:rsid w:val="00DC38E2"/>
    <w:rsid w:val="00DC3986"/>
    <w:rsid w:val="00DC3B68"/>
    <w:rsid w:val="00DC3C7C"/>
    <w:rsid w:val="00DC409F"/>
    <w:rsid w:val="00DC4287"/>
    <w:rsid w:val="00DC50D3"/>
    <w:rsid w:val="00DC5346"/>
    <w:rsid w:val="00DC5422"/>
    <w:rsid w:val="00DC5F47"/>
    <w:rsid w:val="00DC642C"/>
    <w:rsid w:val="00DC66A3"/>
    <w:rsid w:val="00DC6A95"/>
    <w:rsid w:val="00DC6AFA"/>
    <w:rsid w:val="00DC6C40"/>
    <w:rsid w:val="00DC74EA"/>
    <w:rsid w:val="00DC7504"/>
    <w:rsid w:val="00DC7905"/>
    <w:rsid w:val="00DC7A21"/>
    <w:rsid w:val="00DC7B8A"/>
    <w:rsid w:val="00DC7BB6"/>
    <w:rsid w:val="00DCE403"/>
    <w:rsid w:val="00DD04D6"/>
    <w:rsid w:val="00DD082F"/>
    <w:rsid w:val="00DD092F"/>
    <w:rsid w:val="00DD1933"/>
    <w:rsid w:val="00DD1B6E"/>
    <w:rsid w:val="00DD1E61"/>
    <w:rsid w:val="00DD235A"/>
    <w:rsid w:val="00DD257C"/>
    <w:rsid w:val="00DD2AD1"/>
    <w:rsid w:val="00DD3200"/>
    <w:rsid w:val="00DD36A5"/>
    <w:rsid w:val="00DD381E"/>
    <w:rsid w:val="00DD3856"/>
    <w:rsid w:val="00DD3EB0"/>
    <w:rsid w:val="00DD428F"/>
    <w:rsid w:val="00DD4629"/>
    <w:rsid w:val="00DD4855"/>
    <w:rsid w:val="00DD4A39"/>
    <w:rsid w:val="00DD4A44"/>
    <w:rsid w:val="00DD4E2A"/>
    <w:rsid w:val="00DD4F4A"/>
    <w:rsid w:val="00DD513E"/>
    <w:rsid w:val="00DD5190"/>
    <w:rsid w:val="00DD5499"/>
    <w:rsid w:val="00DD5683"/>
    <w:rsid w:val="00DD5A76"/>
    <w:rsid w:val="00DD5AE9"/>
    <w:rsid w:val="00DD5B27"/>
    <w:rsid w:val="00DD6284"/>
    <w:rsid w:val="00DD6401"/>
    <w:rsid w:val="00DD659D"/>
    <w:rsid w:val="00DD72C5"/>
    <w:rsid w:val="00DD7962"/>
    <w:rsid w:val="00DD7EEC"/>
    <w:rsid w:val="00DE0119"/>
    <w:rsid w:val="00DE0AF5"/>
    <w:rsid w:val="00DE1204"/>
    <w:rsid w:val="00DE121A"/>
    <w:rsid w:val="00DE198A"/>
    <w:rsid w:val="00DE1AB5"/>
    <w:rsid w:val="00DE27B2"/>
    <w:rsid w:val="00DE2805"/>
    <w:rsid w:val="00DE296D"/>
    <w:rsid w:val="00DE29A5"/>
    <w:rsid w:val="00DE2C15"/>
    <w:rsid w:val="00DE2EA9"/>
    <w:rsid w:val="00DE33B4"/>
    <w:rsid w:val="00DE3727"/>
    <w:rsid w:val="00DE4598"/>
    <w:rsid w:val="00DE4A96"/>
    <w:rsid w:val="00DE4C02"/>
    <w:rsid w:val="00DE4FAE"/>
    <w:rsid w:val="00DE5375"/>
    <w:rsid w:val="00DE53D7"/>
    <w:rsid w:val="00DE57A5"/>
    <w:rsid w:val="00DE5DB1"/>
    <w:rsid w:val="00DE60BE"/>
    <w:rsid w:val="00DE61B2"/>
    <w:rsid w:val="00DE630F"/>
    <w:rsid w:val="00DE6542"/>
    <w:rsid w:val="00DE65C2"/>
    <w:rsid w:val="00DE688E"/>
    <w:rsid w:val="00DE6CC1"/>
    <w:rsid w:val="00DE73CF"/>
    <w:rsid w:val="00DE7500"/>
    <w:rsid w:val="00DE757F"/>
    <w:rsid w:val="00DE79E4"/>
    <w:rsid w:val="00DE7D3B"/>
    <w:rsid w:val="00DE7D58"/>
    <w:rsid w:val="00DE7E53"/>
    <w:rsid w:val="00DF03E2"/>
    <w:rsid w:val="00DF03FD"/>
    <w:rsid w:val="00DF0599"/>
    <w:rsid w:val="00DF0A0A"/>
    <w:rsid w:val="00DF0AE3"/>
    <w:rsid w:val="00DF103C"/>
    <w:rsid w:val="00DF13DD"/>
    <w:rsid w:val="00DF14B8"/>
    <w:rsid w:val="00DF18AF"/>
    <w:rsid w:val="00DF1A2D"/>
    <w:rsid w:val="00DF1E51"/>
    <w:rsid w:val="00DF200F"/>
    <w:rsid w:val="00DF214E"/>
    <w:rsid w:val="00DF26D0"/>
    <w:rsid w:val="00DF2DA3"/>
    <w:rsid w:val="00DF2F9A"/>
    <w:rsid w:val="00DF302F"/>
    <w:rsid w:val="00DF320C"/>
    <w:rsid w:val="00DF3292"/>
    <w:rsid w:val="00DF372A"/>
    <w:rsid w:val="00DF3D2A"/>
    <w:rsid w:val="00DF3DC1"/>
    <w:rsid w:val="00DF411F"/>
    <w:rsid w:val="00DF44A6"/>
    <w:rsid w:val="00DF4781"/>
    <w:rsid w:val="00DF4A3F"/>
    <w:rsid w:val="00DF4FC7"/>
    <w:rsid w:val="00DF5400"/>
    <w:rsid w:val="00DF545B"/>
    <w:rsid w:val="00DF54DD"/>
    <w:rsid w:val="00DF55DE"/>
    <w:rsid w:val="00DF5647"/>
    <w:rsid w:val="00DF57F5"/>
    <w:rsid w:val="00DF58E9"/>
    <w:rsid w:val="00DF5FDC"/>
    <w:rsid w:val="00DF5FF3"/>
    <w:rsid w:val="00DF601B"/>
    <w:rsid w:val="00DF62AA"/>
    <w:rsid w:val="00DF62CB"/>
    <w:rsid w:val="00DF6D2C"/>
    <w:rsid w:val="00DF744A"/>
    <w:rsid w:val="00DF75D5"/>
    <w:rsid w:val="00DF7AF9"/>
    <w:rsid w:val="00E00394"/>
    <w:rsid w:val="00E0046A"/>
    <w:rsid w:val="00E00AF8"/>
    <w:rsid w:val="00E00C50"/>
    <w:rsid w:val="00E00D57"/>
    <w:rsid w:val="00E00F79"/>
    <w:rsid w:val="00E0112B"/>
    <w:rsid w:val="00E01D39"/>
    <w:rsid w:val="00E021F1"/>
    <w:rsid w:val="00E022FB"/>
    <w:rsid w:val="00E027E7"/>
    <w:rsid w:val="00E02B0F"/>
    <w:rsid w:val="00E02C27"/>
    <w:rsid w:val="00E02C49"/>
    <w:rsid w:val="00E035A1"/>
    <w:rsid w:val="00E035E6"/>
    <w:rsid w:val="00E03959"/>
    <w:rsid w:val="00E03A6D"/>
    <w:rsid w:val="00E03B41"/>
    <w:rsid w:val="00E042DE"/>
    <w:rsid w:val="00E04E03"/>
    <w:rsid w:val="00E04E27"/>
    <w:rsid w:val="00E05584"/>
    <w:rsid w:val="00E0595A"/>
    <w:rsid w:val="00E063A8"/>
    <w:rsid w:val="00E063EC"/>
    <w:rsid w:val="00E06687"/>
    <w:rsid w:val="00E068DF"/>
    <w:rsid w:val="00E06F1B"/>
    <w:rsid w:val="00E07634"/>
    <w:rsid w:val="00E076F8"/>
    <w:rsid w:val="00E07709"/>
    <w:rsid w:val="00E07C52"/>
    <w:rsid w:val="00E10400"/>
    <w:rsid w:val="00E1088B"/>
    <w:rsid w:val="00E10A1C"/>
    <w:rsid w:val="00E10CEF"/>
    <w:rsid w:val="00E11071"/>
    <w:rsid w:val="00E1151F"/>
    <w:rsid w:val="00E1171E"/>
    <w:rsid w:val="00E11ADD"/>
    <w:rsid w:val="00E12173"/>
    <w:rsid w:val="00E12394"/>
    <w:rsid w:val="00E12453"/>
    <w:rsid w:val="00E13573"/>
    <w:rsid w:val="00E13DEF"/>
    <w:rsid w:val="00E143F6"/>
    <w:rsid w:val="00E14642"/>
    <w:rsid w:val="00E14E46"/>
    <w:rsid w:val="00E14EEB"/>
    <w:rsid w:val="00E14F6C"/>
    <w:rsid w:val="00E1546A"/>
    <w:rsid w:val="00E157F3"/>
    <w:rsid w:val="00E15BA0"/>
    <w:rsid w:val="00E1679F"/>
    <w:rsid w:val="00E1718C"/>
    <w:rsid w:val="00E174A0"/>
    <w:rsid w:val="00E175DF"/>
    <w:rsid w:val="00E17871"/>
    <w:rsid w:val="00E17C41"/>
    <w:rsid w:val="00E17F53"/>
    <w:rsid w:val="00E203C5"/>
    <w:rsid w:val="00E20A55"/>
    <w:rsid w:val="00E20BAF"/>
    <w:rsid w:val="00E210EC"/>
    <w:rsid w:val="00E217D9"/>
    <w:rsid w:val="00E2181D"/>
    <w:rsid w:val="00E21B87"/>
    <w:rsid w:val="00E21BA9"/>
    <w:rsid w:val="00E21C24"/>
    <w:rsid w:val="00E21CFD"/>
    <w:rsid w:val="00E22053"/>
    <w:rsid w:val="00E2247D"/>
    <w:rsid w:val="00E22FB2"/>
    <w:rsid w:val="00E22FE9"/>
    <w:rsid w:val="00E2364F"/>
    <w:rsid w:val="00E2374C"/>
    <w:rsid w:val="00E23DE1"/>
    <w:rsid w:val="00E240C4"/>
    <w:rsid w:val="00E242EA"/>
    <w:rsid w:val="00E24606"/>
    <w:rsid w:val="00E24B3B"/>
    <w:rsid w:val="00E2516E"/>
    <w:rsid w:val="00E2561D"/>
    <w:rsid w:val="00E25635"/>
    <w:rsid w:val="00E25905"/>
    <w:rsid w:val="00E25931"/>
    <w:rsid w:val="00E25BA1"/>
    <w:rsid w:val="00E25EA8"/>
    <w:rsid w:val="00E26B3A"/>
    <w:rsid w:val="00E26FA5"/>
    <w:rsid w:val="00E2715C"/>
    <w:rsid w:val="00E277C6"/>
    <w:rsid w:val="00E27F37"/>
    <w:rsid w:val="00E27FB2"/>
    <w:rsid w:val="00E27FB3"/>
    <w:rsid w:val="00E3034C"/>
    <w:rsid w:val="00E30987"/>
    <w:rsid w:val="00E30E25"/>
    <w:rsid w:val="00E30E2C"/>
    <w:rsid w:val="00E31556"/>
    <w:rsid w:val="00E315D8"/>
    <w:rsid w:val="00E323BD"/>
    <w:rsid w:val="00E32401"/>
    <w:rsid w:val="00E32C6B"/>
    <w:rsid w:val="00E32E31"/>
    <w:rsid w:val="00E338C4"/>
    <w:rsid w:val="00E33DD7"/>
    <w:rsid w:val="00E33F4D"/>
    <w:rsid w:val="00E34497"/>
    <w:rsid w:val="00E345F6"/>
    <w:rsid w:val="00E34A37"/>
    <w:rsid w:val="00E34ABF"/>
    <w:rsid w:val="00E356C0"/>
    <w:rsid w:val="00E356FB"/>
    <w:rsid w:val="00E35CF9"/>
    <w:rsid w:val="00E367A9"/>
    <w:rsid w:val="00E36A41"/>
    <w:rsid w:val="00E36A4D"/>
    <w:rsid w:val="00E36BF4"/>
    <w:rsid w:val="00E36DBD"/>
    <w:rsid w:val="00E36F07"/>
    <w:rsid w:val="00E37704"/>
    <w:rsid w:val="00E400E9"/>
    <w:rsid w:val="00E40698"/>
    <w:rsid w:val="00E40C59"/>
    <w:rsid w:val="00E40CAA"/>
    <w:rsid w:val="00E40E97"/>
    <w:rsid w:val="00E40FFF"/>
    <w:rsid w:val="00E41148"/>
    <w:rsid w:val="00E4118F"/>
    <w:rsid w:val="00E4144D"/>
    <w:rsid w:val="00E41785"/>
    <w:rsid w:val="00E41C05"/>
    <w:rsid w:val="00E42057"/>
    <w:rsid w:val="00E423D3"/>
    <w:rsid w:val="00E42736"/>
    <w:rsid w:val="00E42ED7"/>
    <w:rsid w:val="00E4314D"/>
    <w:rsid w:val="00E4382E"/>
    <w:rsid w:val="00E43A06"/>
    <w:rsid w:val="00E43B0A"/>
    <w:rsid w:val="00E43CF1"/>
    <w:rsid w:val="00E44389"/>
    <w:rsid w:val="00E444A0"/>
    <w:rsid w:val="00E44D6F"/>
    <w:rsid w:val="00E44E61"/>
    <w:rsid w:val="00E454EF"/>
    <w:rsid w:val="00E45749"/>
    <w:rsid w:val="00E4574E"/>
    <w:rsid w:val="00E45B68"/>
    <w:rsid w:val="00E45D9B"/>
    <w:rsid w:val="00E45F77"/>
    <w:rsid w:val="00E46154"/>
    <w:rsid w:val="00E461CC"/>
    <w:rsid w:val="00E4656B"/>
    <w:rsid w:val="00E46628"/>
    <w:rsid w:val="00E47230"/>
    <w:rsid w:val="00E47320"/>
    <w:rsid w:val="00E4737E"/>
    <w:rsid w:val="00E47404"/>
    <w:rsid w:val="00E474C7"/>
    <w:rsid w:val="00E47CA3"/>
    <w:rsid w:val="00E50A48"/>
    <w:rsid w:val="00E50F85"/>
    <w:rsid w:val="00E5154D"/>
    <w:rsid w:val="00E51666"/>
    <w:rsid w:val="00E519FE"/>
    <w:rsid w:val="00E5249C"/>
    <w:rsid w:val="00E525D1"/>
    <w:rsid w:val="00E530F1"/>
    <w:rsid w:val="00E53502"/>
    <w:rsid w:val="00E537BC"/>
    <w:rsid w:val="00E538A9"/>
    <w:rsid w:val="00E53C00"/>
    <w:rsid w:val="00E5441D"/>
    <w:rsid w:val="00E54432"/>
    <w:rsid w:val="00E545FC"/>
    <w:rsid w:val="00E54615"/>
    <w:rsid w:val="00E54B62"/>
    <w:rsid w:val="00E54BE6"/>
    <w:rsid w:val="00E54FF8"/>
    <w:rsid w:val="00E55358"/>
    <w:rsid w:val="00E555BE"/>
    <w:rsid w:val="00E556A7"/>
    <w:rsid w:val="00E55939"/>
    <w:rsid w:val="00E56379"/>
    <w:rsid w:val="00E564A5"/>
    <w:rsid w:val="00E56A7D"/>
    <w:rsid w:val="00E56CC2"/>
    <w:rsid w:val="00E56CCD"/>
    <w:rsid w:val="00E57541"/>
    <w:rsid w:val="00E577A8"/>
    <w:rsid w:val="00E57942"/>
    <w:rsid w:val="00E57CA0"/>
    <w:rsid w:val="00E60189"/>
    <w:rsid w:val="00E6045B"/>
    <w:rsid w:val="00E60C92"/>
    <w:rsid w:val="00E60D39"/>
    <w:rsid w:val="00E61005"/>
    <w:rsid w:val="00E6156E"/>
    <w:rsid w:val="00E61793"/>
    <w:rsid w:val="00E61F8F"/>
    <w:rsid w:val="00E62AC9"/>
    <w:rsid w:val="00E64370"/>
    <w:rsid w:val="00E6443B"/>
    <w:rsid w:val="00E64517"/>
    <w:rsid w:val="00E6459B"/>
    <w:rsid w:val="00E647EE"/>
    <w:rsid w:val="00E6485D"/>
    <w:rsid w:val="00E65C81"/>
    <w:rsid w:val="00E65EC6"/>
    <w:rsid w:val="00E663FA"/>
    <w:rsid w:val="00E6646C"/>
    <w:rsid w:val="00E66B30"/>
    <w:rsid w:val="00E66BE2"/>
    <w:rsid w:val="00E66C10"/>
    <w:rsid w:val="00E67017"/>
    <w:rsid w:val="00E670A0"/>
    <w:rsid w:val="00E6777D"/>
    <w:rsid w:val="00E67D97"/>
    <w:rsid w:val="00E70CAC"/>
    <w:rsid w:val="00E70DA7"/>
    <w:rsid w:val="00E7172C"/>
    <w:rsid w:val="00E718EC"/>
    <w:rsid w:val="00E71A78"/>
    <w:rsid w:val="00E71A9B"/>
    <w:rsid w:val="00E7211A"/>
    <w:rsid w:val="00E72188"/>
    <w:rsid w:val="00E72281"/>
    <w:rsid w:val="00E723BD"/>
    <w:rsid w:val="00E724C3"/>
    <w:rsid w:val="00E72669"/>
    <w:rsid w:val="00E726DD"/>
    <w:rsid w:val="00E72A75"/>
    <w:rsid w:val="00E72CC8"/>
    <w:rsid w:val="00E733EC"/>
    <w:rsid w:val="00E7343A"/>
    <w:rsid w:val="00E73F67"/>
    <w:rsid w:val="00E741E9"/>
    <w:rsid w:val="00E74A75"/>
    <w:rsid w:val="00E74AE4"/>
    <w:rsid w:val="00E74F44"/>
    <w:rsid w:val="00E75343"/>
    <w:rsid w:val="00E753F1"/>
    <w:rsid w:val="00E75478"/>
    <w:rsid w:val="00E7566C"/>
    <w:rsid w:val="00E75E2F"/>
    <w:rsid w:val="00E7617A"/>
    <w:rsid w:val="00E76359"/>
    <w:rsid w:val="00E76546"/>
    <w:rsid w:val="00E76675"/>
    <w:rsid w:val="00E76ECC"/>
    <w:rsid w:val="00E773FE"/>
    <w:rsid w:val="00E77438"/>
    <w:rsid w:val="00E7767D"/>
    <w:rsid w:val="00E77A86"/>
    <w:rsid w:val="00E7969A"/>
    <w:rsid w:val="00E7A240"/>
    <w:rsid w:val="00E7B7D0"/>
    <w:rsid w:val="00E800DF"/>
    <w:rsid w:val="00E80408"/>
    <w:rsid w:val="00E808A6"/>
    <w:rsid w:val="00E80A75"/>
    <w:rsid w:val="00E80F9E"/>
    <w:rsid w:val="00E81256"/>
    <w:rsid w:val="00E8127F"/>
    <w:rsid w:val="00E81EB7"/>
    <w:rsid w:val="00E81FDB"/>
    <w:rsid w:val="00E8206A"/>
    <w:rsid w:val="00E82275"/>
    <w:rsid w:val="00E823B3"/>
    <w:rsid w:val="00E827A9"/>
    <w:rsid w:val="00E827F4"/>
    <w:rsid w:val="00E82B9A"/>
    <w:rsid w:val="00E82C2D"/>
    <w:rsid w:val="00E837BA"/>
    <w:rsid w:val="00E838FB"/>
    <w:rsid w:val="00E83A01"/>
    <w:rsid w:val="00E83ECE"/>
    <w:rsid w:val="00E84090"/>
    <w:rsid w:val="00E843D7"/>
    <w:rsid w:val="00E84616"/>
    <w:rsid w:val="00E84E38"/>
    <w:rsid w:val="00E84EF2"/>
    <w:rsid w:val="00E854CA"/>
    <w:rsid w:val="00E85583"/>
    <w:rsid w:val="00E859C3"/>
    <w:rsid w:val="00E85DAA"/>
    <w:rsid w:val="00E86077"/>
    <w:rsid w:val="00E860BB"/>
    <w:rsid w:val="00E866AD"/>
    <w:rsid w:val="00E8688B"/>
    <w:rsid w:val="00E8693B"/>
    <w:rsid w:val="00E86C56"/>
    <w:rsid w:val="00E86E73"/>
    <w:rsid w:val="00E87268"/>
    <w:rsid w:val="00E87728"/>
    <w:rsid w:val="00E87791"/>
    <w:rsid w:val="00E8786E"/>
    <w:rsid w:val="00E87D29"/>
    <w:rsid w:val="00E90589"/>
    <w:rsid w:val="00E90780"/>
    <w:rsid w:val="00E90C53"/>
    <w:rsid w:val="00E91228"/>
    <w:rsid w:val="00E91615"/>
    <w:rsid w:val="00E916AE"/>
    <w:rsid w:val="00E91C95"/>
    <w:rsid w:val="00E91D14"/>
    <w:rsid w:val="00E91DAA"/>
    <w:rsid w:val="00E91E1D"/>
    <w:rsid w:val="00E9204A"/>
    <w:rsid w:val="00E92B17"/>
    <w:rsid w:val="00E93016"/>
    <w:rsid w:val="00E9321E"/>
    <w:rsid w:val="00E9328E"/>
    <w:rsid w:val="00E9336F"/>
    <w:rsid w:val="00E93504"/>
    <w:rsid w:val="00E935AA"/>
    <w:rsid w:val="00E9369D"/>
    <w:rsid w:val="00E946AA"/>
    <w:rsid w:val="00E948FF"/>
    <w:rsid w:val="00E94D22"/>
    <w:rsid w:val="00E94F2B"/>
    <w:rsid w:val="00E94FF8"/>
    <w:rsid w:val="00E9505A"/>
    <w:rsid w:val="00E9521B"/>
    <w:rsid w:val="00E95A86"/>
    <w:rsid w:val="00E95B2C"/>
    <w:rsid w:val="00E960F9"/>
    <w:rsid w:val="00E96294"/>
    <w:rsid w:val="00E96331"/>
    <w:rsid w:val="00E963B4"/>
    <w:rsid w:val="00E96439"/>
    <w:rsid w:val="00E96471"/>
    <w:rsid w:val="00E969D9"/>
    <w:rsid w:val="00E96C29"/>
    <w:rsid w:val="00E978A4"/>
    <w:rsid w:val="00E97940"/>
    <w:rsid w:val="00E97B26"/>
    <w:rsid w:val="00E97DFD"/>
    <w:rsid w:val="00E9CCFC"/>
    <w:rsid w:val="00EA0187"/>
    <w:rsid w:val="00EA04DF"/>
    <w:rsid w:val="00EA07A4"/>
    <w:rsid w:val="00EA0EFE"/>
    <w:rsid w:val="00EA1352"/>
    <w:rsid w:val="00EA14E4"/>
    <w:rsid w:val="00EA16BF"/>
    <w:rsid w:val="00EA1DBF"/>
    <w:rsid w:val="00EA209D"/>
    <w:rsid w:val="00EA2E29"/>
    <w:rsid w:val="00EA30E1"/>
    <w:rsid w:val="00EA3147"/>
    <w:rsid w:val="00EA3426"/>
    <w:rsid w:val="00EA363A"/>
    <w:rsid w:val="00EA3740"/>
    <w:rsid w:val="00EA38BA"/>
    <w:rsid w:val="00EA390A"/>
    <w:rsid w:val="00EA3D8E"/>
    <w:rsid w:val="00EA3DA5"/>
    <w:rsid w:val="00EA3EE3"/>
    <w:rsid w:val="00EA3FA7"/>
    <w:rsid w:val="00EA4387"/>
    <w:rsid w:val="00EA4E65"/>
    <w:rsid w:val="00EA4EAF"/>
    <w:rsid w:val="00EA5170"/>
    <w:rsid w:val="00EA5226"/>
    <w:rsid w:val="00EA535B"/>
    <w:rsid w:val="00EA541F"/>
    <w:rsid w:val="00EA5BC4"/>
    <w:rsid w:val="00EA60BD"/>
    <w:rsid w:val="00EA636E"/>
    <w:rsid w:val="00EA65DA"/>
    <w:rsid w:val="00EA6F6D"/>
    <w:rsid w:val="00EA70A2"/>
    <w:rsid w:val="00EA7B2E"/>
    <w:rsid w:val="00EA7C6A"/>
    <w:rsid w:val="00EA7C8A"/>
    <w:rsid w:val="00EB00DD"/>
    <w:rsid w:val="00EB05AF"/>
    <w:rsid w:val="00EB0F71"/>
    <w:rsid w:val="00EB1079"/>
    <w:rsid w:val="00EB165A"/>
    <w:rsid w:val="00EB1821"/>
    <w:rsid w:val="00EB1ACC"/>
    <w:rsid w:val="00EB1EF9"/>
    <w:rsid w:val="00EB2F68"/>
    <w:rsid w:val="00EB3625"/>
    <w:rsid w:val="00EB392D"/>
    <w:rsid w:val="00EB3B7A"/>
    <w:rsid w:val="00EB3F44"/>
    <w:rsid w:val="00EB3FDA"/>
    <w:rsid w:val="00EB404D"/>
    <w:rsid w:val="00EB43CC"/>
    <w:rsid w:val="00EB49E8"/>
    <w:rsid w:val="00EB4A3B"/>
    <w:rsid w:val="00EB4EEB"/>
    <w:rsid w:val="00EB4F13"/>
    <w:rsid w:val="00EB4FC8"/>
    <w:rsid w:val="00EB5118"/>
    <w:rsid w:val="00EB51A0"/>
    <w:rsid w:val="00EB51E6"/>
    <w:rsid w:val="00EB681B"/>
    <w:rsid w:val="00EB6EE0"/>
    <w:rsid w:val="00EB756E"/>
    <w:rsid w:val="00EB78C3"/>
    <w:rsid w:val="00EB7B4C"/>
    <w:rsid w:val="00EB7BA2"/>
    <w:rsid w:val="00EB7CFE"/>
    <w:rsid w:val="00EB7D51"/>
    <w:rsid w:val="00EC0050"/>
    <w:rsid w:val="00EC07CE"/>
    <w:rsid w:val="00EC0D9C"/>
    <w:rsid w:val="00EC0DC2"/>
    <w:rsid w:val="00EC1B79"/>
    <w:rsid w:val="00EC1C17"/>
    <w:rsid w:val="00EC1FB8"/>
    <w:rsid w:val="00EC20DB"/>
    <w:rsid w:val="00EC2275"/>
    <w:rsid w:val="00EC2461"/>
    <w:rsid w:val="00EC24A0"/>
    <w:rsid w:val="00EC25D1"/>
    <w:rsid w:val="00EC2BC7"/>
    <w:rsid w:val="00EC3003"/>
    <w:rsid w:val="00EC338C"/>
    <w:rsid w:val="00EC3554"/>
    <w:rsid w:val="00EC37B6"/>
    <w:rsid w:val="00EC3E58"/>
    <w:rsid w:val="00EC46DE"/>
    <w:rsid w:val="00EC4758"/>
    <w:rsid w:val="00EC4B7A"/>
    <w:rsid w:val="00EC4C98"/>
    <w:rsid w:val="00EC5115"/>
    <w:rsid w:val="00EC516A"/>
    <w:rsid w:val="00EC5433"/>
    <w:rsid w:val="00EC55C8"/>
    <w:rsid w:val="00EC57E3"/>
    <w:rsid w:val="00EC606E"/>
    <w:rsid w:val="00EC6AC0"/>
    <w:rsid w:val="00EC6C98"/>
    <w:rsid w:val="00EC6DFB"/>
    <w:rsid w:val="00EC79AC"/>
    <w:rsid w:val="00EC7B71"/>
    <w:rsid w:val="00EC7D5B"/>
    <w:rsid w:val="00EC7D8B"/>
    <w:rsid w:val="00ECC47A"/>
    <w:rsid w:val="00ED00DD"/>
    <w:rsid w:val="00ED0225"/>
    <w:rsid w:val="00ED0384"/>
    <w:rsid w:val="00ED06DA"/>
    <w:rsid w:val="00ED0CD3"/>
    <w:rsid w:val="00ED0E5B"/>
    <w:rsid w:val="00ED11AE"/>
    <w:rsid w:val="00ED1657"/>
    <w:rsid w:val="00ED17B8"/>
    <w:rsid w:val="00ED2108"/>
    <w:rsid w:val="00ED22CE"/>
    <w:rsid w:val="00ED22FE"/>
    <w:rsid w:val="00ED2C25"/>
    <w:rsid w:val="00ED3935"/>
    <w:rsid w:val="00ED3B89"/>
    <w:rsid w:val="00ED3B98"/>
    <w:rsid w:val="00ED3D42"/>
    <w:rsid w:val="00ED3F1B"/>
    <w:rsid w:val="00ED42A2"/>
    <w:rsid w:val="00ED433E"/>
    <w:rsid w:val="00ED47AB"/>
    <w:rsid w:val="00ED4B7E"/>
    <w:rsid w:val="00ED4EB4"/>
    <w:rsid w:val="00ED5188"/>
    <w:rsid w:val="00ED575F"/>
    <w:rsid w:val="00ED5830"/>
    <w:rsid w:val="00ED58ED"/>
    <w:rsid w:val="00ED5948"/>
    <w:rsid w:val="00ED5FCB"/>
    <w:rsid w:val="00ED6117"/>
    <w:rsid w:val="00ED6315"/>
    <w:rsid w:val="00ED69E4"/>
    <w:rsid w:val="00ED6F56"/>
    <w:rsid w:val="00ED70F3"/>
    <w:rsid w:val="00ED744C"/>
    <w:rsid w:val="00ED7770"/>
    <w:rsid w:val="00ED795F"/>
    <w:rsid w:val="00ED7BA8"/>
    <w:rsid w:val="00ED7C8C"/>
    <w:rsid w:val="00EE0C69"/>
    <w:rsid w:val="00EE0F6D"/>
    <w:rsid w:val="00EE1028"/>
    <w:rsid w:val="00EE1360"/>
    <w:rsid w:val="00EE1878"/>
    <w:rsid w:val="00EE1C67"/>
    <w:rsid w:val="00EE1EFA"/>
    <w:rsid w:val="00EE201B"/>
    <w:rsid w:val="00EE2431"/>
    <w:rsid w:val="00EE2C1F"/>
    <w:rsid w:val="00EE2E61"/>
    <w:rsid w:val="00EE3171"/>
    <w:rsid w:val="00EE356E"/>
    <w:rsid w:val="00EE363E"/>
    <w:rsid w:val="00EE36E6"/>
    <w:rsid w:val="00EE3707"/>
    <w:rsid w:val="00EE3817"/>
    <w:rsid w:val="00EE39E9"/>
    <w:rsid w:val="00EE4076"/>
    <w:rsid w:val="00EE414D"/>
    <w:rsid w:val="00EE4604"/>
    <w:rsid w:val="00EE4B43"/>
    <w:rsid w:val="00EE4C00"/>
    <w:rsid w:val="00EE4E8F"/>
    <w:rsid w:val="00EE4F09"/>
    <w:rsid w:val="00EE50DD"/>
    <w:rsid w:val="00EE53F9"/>
    <w:rsid w:val="00EE6B9E"/>
    <w:rsid w:val="00EE6EB0"/>
    <w:rsid w:val="00EE6FD2"/>
    <w:rsid w:val="00EE6FD5"/>
    <w:rsid w:val="00EE7078"/>
    <w:rsid w:val="00EE73EA"/>
    <w:rsid w:val="00EE74B2"/>
    <w:rsid w:val="00EE7739"/>
    <w:rsid w:val="00EEE78B"/>
    <w:rsid w:val="00EF01C0"/>
    <w:rsid w:val="00EF0214"/>
    <w:rsid w:val="00EF0286"/>
    <w:rsid w:val="00EF04AC"/>
    <w:rsid w:val="00EF099C"/>
    <w:rsid w:val="00EF0A78"/>
    <w:rsid w:val="00EF0E01"/>
    <w:rsid w:val="00EF20A2"/>
    <w:rsid w:val="00EF235A"/>
    <w:rsid w:val="00EF2934"/>
    <w:rsid w:val="00EF2DF9"/>
    <w:rsid w:val="00EF2EE8"/>
    <w:rsid w:val="00EF30B0"/>
    <w:rsid w:val="00EF3111"/>
    <w:rsid w:val="00EF3469"/>
    <w:rsid w:val="00EF3815"/>
    <w:rsid w:val="00EF3C20"/>
    <w:rsid w:val="00EF4FDC"/>
    <w:rsid w:val="00EF54D4"/>
    <w:rsid w:val="00EF5CDA"/>
    <w:rsid w:val="00EF657E"/>
    <w:rsid w:val="00EF66F8"/>
    <w:rsid w:val="00EF6AFF"/>
    <w:rsid w:val="00EF6B6D"/>
    <w:rsid w:val="00EF6F37"/>
    <w:rsid w:val="00EF765C"/>
    <w:rsid w:val="00EF77A6"/>
    <w:rsid w:val="00EF78AD"/>
    <w:rsid w:val="00EF7A45"/>
    <w:rsid w:val="00EF7DD9"/>
    <w:rsid w:val="00F0018A"/>
    <w:rsid w:val="00F00313"/>
    <w:rsid w:val="00F005E2"/>
    <w:rsid w:val="00F00778"/>
    <w:rsid w:val="00F00E16"/>
    <w:rsid w:val="00F012FC"/>
    <w:rsid w:val="00F01D55"/>
    <w:rsid w:val="00F01EE0"/>
    <w:rsid w:val="00F01FBB"/>
    <w:rsid w:val="00F024A3"/>
    <w:rsid w:val="00F025DC"/>
    <w:rsid w:val="00F027E1"/>
    <w:rsid w:val="00F02F06"/>
    <w:rsid w:val="00F03041"/>
    <w:rsid w:val="00F03DB4"/>
    <w:rsid w:val="00F04539"/>
    <w:rsid w:val="00F04675"/>
    <w:rsid w:val="00F046CE"/>
    <w:rsid w:val="00F046F0"/>
    <w:rsid w:val="00F046F2"/>
    <w:rsid w:val="00F04ABF"/>
    <w:rsid w:val="00F058F8"/>
    <w:rsid w:val="00F05982"/>
    <w:rsid w:val="00F0611F"/>
    <w:rsid w:val="00F061C9"/>
    <w:rsid w:val="00F06999"/>
    <w:rsid w:val="00F06C61"/>
    <w:rsid w:val="00F06D68"/>
    <w:rsid w:val="00F06ED0"/>
    <w:rsid w:val="00F07543"/>
    <w:rsid w:val="00F075CB"/>
    <w:rsid w:val="00F077BE"/>
    <w:rsid w:val="00F078AC"/>
    <w:rsid w:val="00F07B19"/>
    <w:rsid w:val="00F07C35"/>
    <w:rsid w:val="00F116F9"/>
    <w:rsid w:val="00F1189C"/>
    <w:rsid w:val="00F11B73"/>
    <w:rsid w:val="00F1270B"/>
    <w:rsid w:val="00F128D8"/>
    <w:rsid w:val="00F129C2"/>
    <w:rsid w:val="00F12A90"/>
    <w:rsid w:val="00F12E21"/>
    <w:rsid w:val="00F1307E"/>
    <w:rsid w:val="00F13675"/>
    <w:rsid w:val="00F13680"/>
    <w:rsid w:val="00F14CFB"/>
    <w:rsid w:val="00F15504"/>
    <w:rsid w:val="00F15B6B"/>
    <w:rsid w:val="00F15D2A"/>
    <w:rsid w:val="00F16597"/>
    <w:rsid w:val="00F165CF"/>
    <w:rsid w:val="00F1688D"/>
    <w:rsid w:val="00F16AB1"/>
    <w:rsid w:val="00F1705B"/>
    <w:rsid w:val="00F17339"/>
    <w:rsid w:val="00F1738D"/>
    <w:rsid w:val="00F1741C"/>
    <w:rsid w:val="00F1769B"/>
    <w:rsid w:val="00F178ED"/>
    <w:rsid w:val="00F2020D"/>
    <w:rsid w:val="00F2064C"/>
    <w:rsid w:val="00F215E4"/>
    <w:rsid w:val="00F21882"/>
    <w:rsid w:val="00F21B24"/>
    <w:rsid w:val="00F2255A"/>
    <w:rsid w:val="00F226F2"/>
    <w:rsid w:val="00F22F02"/>
    <w:rsid w:val="00F2324F"/>
    <w:rsid w:val="00F23566"/>
    <w:rsid w:val="00F236A7"/>
    <w:rsid w:val="00F23EEF"/>
    <w:rsid w:val="00F2493F"/>
    <w:rsid w:val="00F24BCB"/>
    <w:rsid w:val="00F25468"/>
    <w:rsid w:val="00F2629C"/>
    <w:rsid w:val="00F26353"/>
    <w:rsid w:val="00F264C1"/>
    <w:rsid w:val="00F277E3"/>
    <w:rsid w:val="00F27B0F"/>
    <w:rsid w:val="00F27C7D"/>
    <w:rsid w:val="00F27D3D"/>
    <w:rsid w:val="00F27FD3"/>
    <w:rsid w:val="00F301C6"/>
    <w:rsid w:val="00F303B8"/>
    <w:rsid w:val="00F3087D"/>
    <w:rsid w:val="00F312F6"/>
    <w:rsid w:val="00F313E6"/>
    <w:rsid w:val="00F31455"/>
    <w:rsid w:val="00F3222F"/>
    <w:rsid w:val="00F324D4"/>
    <w:rsid w:val="00F325A9"/>
    <w:rsid w:val="00F32757"/>
    <w:rsid w:val="00F3294B"/>
    <w:rsid w:val="00F329B3"/>
    <w:rsid w:val="00F32CEF"/>
    <w:rsid w:val="00F32DA2"/>
    <w:rsid w:val="00F32E02"/>
    <w:rsid w:val="00F33021"/>
    <w:rsid w:val="00F332F2"/>
    <w:rsid w:val="00F333C2"/>
    <w:rsid w:val="00F335F6"/>
    <w:rsid w:val="00F3373A"/>
    <w:rsid w:val="00F3382A"/>
    <w:rsid w:val="00F33901"/>
    <w:rsid w:val="00F33BC5"/>
    <w:rsid w:val="00F33DF2"/>
    <w:rsid w:val="00F3401F"/>
    <w:rsid w:val="00F340BD"/>
    <w:rsid w:val="00F34A94"/>
    <w:rsid w:val="00F34B1F"/>
    <w:rsid w:val="00F34B4C"/>
    <w:rsid w:val="00F34EA3"/>
    <w:rsid w:val="00F350C2"/>
    <w:rsid w:val="00F3522B"/>
    <w:rsid w:val="00F3525B"/>
    <w:rsid w:val="00F354DA"/>
    <w:rsid w:val="00F3562E"/>
    <w:rsid w:val="00F35FE7"/>
    <w:rsid w:val="00F3607E"/>
    <w:rsid w:val="00F3661F"/>
    <w:rsid w:val="00F366C4"/>
    <w:rsid w:val="00F368AF"/>
    <w:rsid w:val="00F37084"/>
    <w:rsid w:val="00F3716C"/>
    <w:rsid w:val="00F371FD"/>
    <w:rsid w:val="00F372DD"/>
    <w:rsid w:val="00F37733"/>
    <w:rsid w:val="00F377C9"/>
    <w:rsid w:val="00F37CF2"/>
    <w:rsid w:val="00F37DEB"/>
    <w:rsid w:val="00F37F14"/>
    <w:rsid w:val="00F38DE9"/>
    <w:rsid w:val="00F40262"/>
    <w:rsid w:val="00F402A8"/>
    <w:rsid w:val="00F40C57"/>
    <w:rsid w:val="00F40D5D"/>
    <w:rsid w:val="00F40F60"/>
    <w:rsid w:val="00F41806"/>
    <w:rsid w:val="00F418A1"/>
    <w:rsid w:val="00F41A85"/>
    <w:rsid w:val="00F426E4"/>
    <w:rsid w:val="00F42B28"/>
    <w:rsid w:val="00F431E9"/>
    <w:rsid w:val="00F43368"/>
    <w:rsid w:val="00F433E7"/>
    <w:rsid w:val="00F43D6D"/>
    <w:rsid w:val="00F4405B"/>
    <w:rsid w:val="00F440CD"/>
    <w:rsid w:val="00F44770"/>
    <w:rsid w:val="00F4478A"/>
    <w:rsid w:val="00F44CF9"/>
    <w:rsid w:val="00F450B6"/>
    <w:rsid w:val="00F45638"/>
    <w:rsid w:val="00F4592C"/>
    <w:rsid w:val="00F45D6B"/>
    <w:rsid w:val="00F45FE2"/>
    <w:rsid w:val="00F46039"/>
    <w:rsid w:val="00F4606F"/>
    <w:rsid w:val="00F4618C"/>
    <w:rsid w:val="00F463A7"/>
    <w:rsid w:val="00F46535"/>
    <w:rsid w:val="00F46934"/>
    <w:rsid w:val="00F46BCB"/>
    <w:rsid w:val="00F46F5D"/>
    <w:rsid w:val="00F4700B"/>
    <w:rsid w:val="00F471B1"/>
    <w:rsid w:val="00F4778B"/>
    <w:rsid w:val="00F47E35"/>
    <w:rsid w:val="00F50133"/>
    <w:rsid w:val="00F503D1"/>
    <w:rsid w:val="00F50783"/>
    <w:rsid w:val="00F50933"/>
    <w:rsid w:val="00F51072"/>
    <w:rsid w:val="00F516EF"/>
    <w:rsid w:val="00F520E7"/>
    <w:rsid w:val="00F52130"/>
    <w:rsid w:val="00F529D0"/>
    <w:rsid w:val="00F52DB9"/>
    <w:rsid w:val="00F531C4"/>
    <w:rsid w:val="00F5453D"/>
    <w:rsid w:val="00F5477F"/>
    <w:rsid w:val="00F551EB"/>
    <w:rsid w:val="00F55551"/>
    <w:rsid w:val="00F555A7"/>
    <w:rsid w:val="00F555F9"/>
    <w:rsid w:val="00F56410"/>
    <w:rsid w:val="00F564AF"/>
    <w:rsid w:val="00F56519"/>
    <w:rsid w:val="00F56544"/>
    <w:rsid w:val="00F56849"/>
    <w:rsid w:val="00F56B52"/>
    <w:rsid w:val="00F576B6"/>
    <w:rsid w:val="00F57938"/>
    <w:rsid w:val="00F57D73"/>
    <w:rsid w:val="00F57E4D"/>
    <w:rsid w:val="00F600A2"/>
    <w:rsid w:val="00F601FD"/>
    <w:rsid w:val="00F60418"/>
    <w:rsid w:val="00F60536"/>
    <w:rsid w:val="00F609DC"/>
    <w:rsid w:val="00F60EEB"/>
    <w:rsid w:val="00F61122"/>
    <w:rsid w:val="00F6151C"/>
    <w:rsid w:val="00F61597"/>
    <w:rsid w:val="00F6163E"/>
    <w:rsid w:val="00F62071"/>
    <w:rsid w:val="00F62182"/>
    <w:rsid w:val="00F6279E"/>
    <w:rsid w:val="00F62DB6"/>
    <w:rsid w:val="00F636D8"/>
    <w:rsid w:val="00F637B5"/>
    <w:rsid w:val="00F638CB"/>
    <w:rsid w:val="00F63C94"/>
    <w:rsid w:val="00F63E51"/>
    <w:rsid w:val="00F641D0"/>
    <w:rsid w:val="00F64720"/>
    <w:rsid w:val="00F655BE"/>
    <w:rsid w:val="00F65CA7"/>
    <w:rsid w:val="00F66084"/>
    <w:rsid w:val="00F667D4"/>
    <w:rsid w:val="00F669AB"/>
    <w:rsid w:val="00F66DC9"/>
    <w:rsid w:val="00F66F27"/>
    <w:rsid w:val="00F66F2E"/>
    <w:rsid w:val="00F676F6"/>
    <w:rsid w:val="00F67AB0"/>
    <w:rsid w:val="00F70183"/>
    <w:rsid w:val="00F7109D"/>
    <w:rsid w:val="00F710FD"/>
    <w:rsid w:val="00F7126E"/>
    <w:rsid w:val="00F71510"/>
    <w:rsid w:val="00F71579"/>
    <w:rsid w:val="00F716A6"/>
    <w:rsid w:val="00F718AA"/>
    <w:rsid w:val="00F71CBA"/>
    <w:rsid w:val="00F7272B"/>
    <w:rsid w:val="00F72987"/>
    <w:rsid w:val="00F72BC6"/>
    <w:rsid w:val="00F72DF5"/>
    <w:rsid w:val="00F72FCF"/>
    <w:rsid w:val="00F73006"/>
    <w:rsid w:val="00F731B0"/>
    <w:rsid w:val="00F7323C"/>
    <w:rsid w:val="00F73B5D"/>
    <w:rsid w:val="00F73B64"/>
    <w:rsid w:val="00F748D0"/>
    <w:rsid w:val="00F74EC2"/>
    <w:rsid w:val="00F74FE1"/>
    <w:rsid w:val="00F7543C"/>
    <w:rsid w:val="00F754D9"/>
    <w:rsid w:val="00F755E2"/>
    <w:rsid w:val="00F75669"/>
    <w:rsid w:val="00F759F4"/>
    <w:rsid w:val="00F75BB9"/>
    <w:rsid w:val="00F763D2"/>
    <w:rsid w:val="00F767CC"/>
    <w:rsid w:val="00F7697C"/>
    <w:rsid w:val="00F77152"/>
    <w:rsid w:val="00F77191"/>
    <w:rsid w:val="00F77693"/>
    <w:rsid w:val="00F777F5"/>
    <w:rsid w:val="00F77B72"/>
    <w:rsid w:val="00F77C11"/>
    <w:rsid w:val="00F77E05"/>
    <w:rsid w:val="00F800D5"/>
    <w:rsid w:val="00F8022F"/>
    <w:rsid w:val="00F8064C"/>
    <w:rsid w:val="00F808FC"/>
    <w:rsid w:val="00F809CE"/>
    <w:rsid w:val="00F80AC0"/>
    <w:rsid w:val="00F80CA5"/>
    <w:rsid w:val="00F81491"/>
    <w:rsid w:val="00F814D6"/>
    <w:rsid w:val="00F8176D"/>
    <w:rsid w:val="00F81BCC"/>
    <w:rsid w:val="00F820B4"/>
    <w:rsid w:val="00F8212E"/>
    <w:rsid w:val="00F82213"/>
    <w:rsid w:val="00F826A0"/>
    <w:rsid w:val="00F82A37"/>
    <w:rsid w:val="00F82AE7"/>
    <w:rsid w:val="00F8313F"/>
    <w:rsid w:val="00F83331"/>
    <w:rsid w:val="00F834B0"/>
    <w:rsid w:val="00F8370F"/>
    <w:rsid w:val="00F83A4E"/>
    <w:rsid w:val="00F83A66"/>
    <w:rsid w:val="00F83CC6"/>
    <w:rsid w:val="00F84103"/>
    <w:rsid w:val="00F8435C"/>
    <w:rsid w:val="00F8445E"/>
    <w:rsid w:val="00F848B6"/>
    <w:rsid w:val="00F84BC9"/>
    <w:rsid w:val="00F84D79"/>
    <w:rsid w:val="00F85DF5"/>
    <w:rsid w:val="00F85DFC"/>
    <w:rsid w:val="00F85F39"/>
    <w:rsid w:val="00F8606B"/>
    <w:rsid w:val="00F8624F"/>
    <w:rsid w:val="00F86C29"/>
    <w:rsid w:val="00F86D54"/>
    <w:rsid w:val="00F86E85"/>
    <w:rsid w:val="00F86EE0"/>
    <w:rsid w:val="00F873DB"/>
    <w:rsid w:val="00F87442"/>
    <w:rsid w:val="00F877F5"/>
    <w:rsid w:val="00F87ABB"/>
    <w:rsid w:val="00F87C5E"/>
    <w:rsid w:val="00F87C94"/>
    <w:rsid w:val="00F87DE0"/>
    <w:rsid w:val="00F87FD3"/>
    <w:rsid w:val="00F90742"/>
    <w:rsid w:val="00F90745"/>
    <w:rsid w:val="00F90D44"/>
    <w:rsid w:val="00F90F93"/>
    <w:rsid w:val="00F91318"/>
    <w:rsid w:val="00F913AD"/>
    <w:rsid w:val="00F91C87"/>
    <w:rsid w:val="00F9200E"/>
    <w:rsid w:val="00F92124"/>
    <w:rsid w:val="00F9224D"/>
    <w:rsid w:val="00F92A61"/>
    <w:rsid w:val="00F92B45"/>
    <w:rsid w:val="00F92C26"/>
    <w:rsid w:val="00F92F07"/>
    <w:rsid w:val="00F935F7"/>
    <w:rsid w:val="00F936E4"/>
    <w:rsid w:val="00F93B45"/>
    <w:rsid w:val="00F93B90"/>
    <w:rsid w:val="00F93CB2"/>
    <w:rsid w:val="00F93D11"/>
    <w:rsid w:val="00F93D67"/>
    <w:rsid w:val="00F94865"/>
    <w:rsid w:val="00F94C18"/>
    <w:rsid w:val="00F94C5B"/>
    <w:rsid w:val="00F95021"/>
    <w:rsid w:val="00F95471"/>
    <w:rsid w:val="00F958A9"/>
    <w:rsid w:val="00F95D69"/>
    <w:rsid w:val="00F960E0"/>
    <w:rsid w:val="00F96117"/>
    <w:rsid w:val="00F9646D"/>
    <w:rsid w:val="00F96668"/>
    <w:rsid w:val="00F96AFE"/>
    <w:rsid w:val="00F96B2F"/>
    <w:rsid w:val="00F96CE6"/>
    <w:rsid w:val="00F96F2E"/>
    <w:rsid w:val="00F96FEC"/>
    <w:rsid w:val="00F9724E"/>
    <w:rsid w:val="00F97B6C"/>
    <w:rsid w:val="00FA0133"/>
    <w:rsid w:val="00FA0585"/>
    <w:rsid w:val="00FA09F7"/>
    <w:rsid w:val="00FA0A62"/>
    <w:rsid w:val="00FA130E"/>
    <w:rsid w:val="00FA17EB"/>
    <w:rsid w:val="00FA1F2D"/>
    <w:rsid w:val="00FA227D"/>
    <w:rsid w:val="00FA2915"/>
    <w:rsid w:val="00FA29F1"/>
    <w:rsid w:val="00FA2C1A"/>
    <w:rsid w:val="00FA3034"/>
    <w:rsid w:val="00FA3764"/>
    <w:rsid w:val="00FA37A7"/>
    <w:rsid w:val="00FA39F8"/>
    <w:rsid w:val="00FA4645"/>
    <w:rsid w:val="00FA4B12"/>
    <w:rsid w:val="00FA4E5F"/>
    <w:rsid w:val="00FA4EA1"/>
    <w:rsid w:val="00FA4FF9"/>
    <w:rsid w:val="00FA500D"/>
    <w:rsid w:val="00FA5269"/>
    <w:rsid w:val="00FA55CD"/>
    <w:rsid w:val="00FA5776"/>
    <w:rsid w:val="00FA587A"/>
    <w:rsid w:val="00FA5F44"/>
    <w:rsid w:val="00FA601E"/>
    <w:rsid w:val="00FA6084"/>
    <w:rsid w:val="00FA640E"/>
    <w:rsid w:val="00FA6C6C"/>
    <w:rsid w:val="00FA6D76"/>
    <w:rsid w:val="00FA725F"/>
    <w:rsid w:val="00FA738A"/>
    <w:rsid w:val="00FA7494"/>
    <w:rsid w:val="00FA7A66"/>
    <w:rsid w:val="00FA7AC6"/>
    <w:rsid w:val="00FA7D15"/>
    <w:rsid w:val="00FA7FEA"/>
    <w:rsid w:val="00FACE2B"/>
    <w:rsid w:val="00FB019A"/>
    <w:rsid w:val="00FB1574"/>
    <w:rsid w:val="00FB193E"/>
    <w:rsid w:val="00FB195A"/>
    <w:rsid w:val="00FB1D32"/>
    <w:rsid w:val="00FB1E9C"/>
    <w:rsid w:val="00FB1FE8"/>
    <w:rsid w:val="00FB2283"/>
    <w:rsid w:val="00FB2897"/>
    <w:rsid w:val="00FB2B03"/>
    <w:rsid w:val="00FB2EF1"/>
    <w:rsid w:val="00FB2FA0"/>
    <w:rsid w:val="00FB323D"/>
    <w:rsid w:val="00FB3D41"/>
    <w:rsid w:val="00FB4196"/>
    <w:rsid w:val="00FB4A98"/>
    <w:rsid w:val="00FB4C6B"/>
    <w:rsid w:val="00FB5100"/>
    <w:rsid w:val="00FB5108"/>
    <w:rsid w:val="00FB5182"/>
    <w:rsid w:val="00FB5AB8"/>
    <w:rsid w:val="00FB5B06"/>
    <w:rsid w:val="00FB5E0A"/>
    <w:rsid w:val="00FB5EFC"/>
    <w:rsid w:val="00FB6984"/>
    <w:rsid w:val="00FB6AAE"/>
    <w:rsid w:val="00FB6B70"/>
    <w:rsid w:val="00FB6F59"/>
    <w:rsid w:val="00FB72B6"/>
    <w:rsid w:val="00FB7342"/>
    <w:rsid w:val="00FB78AE"/>
    <w:rsid w:val="00FB79A7"/>
    <w:rsid w:val="00FB7C99"/>
    <w:rsid w:val="00FC0A78"/>
    <w:rsid w:val="00FC0F1C"/>
    <w:rsid w:val="00FC2114"/>
    <w:rsid w:val="00FC2334"/>
    <w:rsid w:val="00FC24E5"/>
    <w:rsid w:val="00FC2511"/>
    <w:rsid w:val="00FC2885"/>
    <w:rsid w:val="00FC3240"/>
    <w:rsid w:val="00FC379C"/>
    <w:rsid w:val="00FC3EAA"/>
    <w:rsid w:val="00FC3EB6"/>
    <w:rsid w:val="00FC4625"/>
    <w:rsid w:val="00FC47F2"/>
    <w:rsid w:val="00FC487F"/>
    <w:rsid w:val="00FC49EA"/>
    <w:rsid w:val="00FC4BDF"/>
    <w:rsid w:val="00FC4F89"/>
    <w:rsid w:val="00FC55D5"/>
    <w:rsid w:val="00FC56E2"/>
    <w:rsid w:val="00FC56F1"/>
    <w:rsid w:val="00FC5E87"/>
    <w:rsid w:val="00FC6150"/>
    <w:rsid w:val="00FC62D3"/>
    <w:rsid w:val="00FC643D"/>
    <w:rsid w:val="00FC703E"/>
    <w:rsid w:val="00FC7BBD"/>
    <w:rsid w:val="00FD01B8"/>
    <w:rsid w:val="00FD027C"/>
    <w:rsid w:val="00FD02DC"/>
    <w:rsid w:val="00FD0492"/>
    <w:rsid w:val="00FD08FD"/>
    <w:rsid w:val="00FD0A58"/>
    <w:rsid w:val="00FD0C28"/>
    <w:rsid w:val="00FD0D3A"/>
    <w:rsid w:val="00FD0DA7"/>
    <w:rsid w:val="00FD0EB9"/>
    <w:rsid w:val="00FD1578"/>
    <w:rsid w:val="00FD1610"/>
    <w:rsid w:val="00FD1FB7"/>
    <w:rsid w:val="00FD2565"/>
    <w:rsid w:val="00FD26E6"/>
    <w:rsid w:val="00FD270F"/>
    <w:rsid w:val="00FD28A7"/>
    <w:rsid w:val="00FD2DA9"/>
    <w:rsid w:val="00FD348D"/>
    <w:rsid w:val="00FD3741"/>
    <w:rsid w:val="00FD3A01"/>
    <w:rsid w:val="00FD4583"/>
    <w:rsid w:val="00FD48EA"/>
    <w:rsid w:val="00FD495F"/>
    <w:rsid w:val="00FD4C24"/>
    <w:rsid w:val="00FD4C2D"/>
    <w:rsid w:val="00FD4D6B"/>
    <w:rsid w:val="00FD5633"/>
    <w:rsid w:val="00FD5724"/>
    <w:rsid w:val="00FD5B7C"/>
    <w:rsid w:val="00FD5CA9"/>
    <w:rsid w:val="00FD5E09"/>
    <w:rsid w:val="00FD643C"/>
    <w:rsid w:val="00FD65B8"/>
    <w:rsid w:val="00FD6CBC"/>
    <w:rsid w:val="00FD6F50"/>
    <w:rsid w:val="00FD72A0"/>
    <w:rsid w:val="00FD77EB"/>
    <w:rsid w:val="00FD795D"/>
    <w:rsid w:val="00FD7A93"/>
    <w:rsid w:val="00FD7CC6"/>
    <w:rsid w:val="00FD7F9E"/>
    <w:rsid w:val="00FE0444"/>
    <w:rsid w:val="00FE0744"/>
    <w:rsid w:val="00FE074A"/>
    <w:rsid w:val="00FE0E1D"/>
    <w:rsid w:val="00FE1598"/>
    <w:rsid w:val="00FE29F6"/>
    <w:rsid w:val="00FE2ACD"/>
    <w:rsid w:val="00FE2C33"/>
    <w:rsid w:val="00FE2D1D"/>
    <w:rsid w:val="00FE2EBB"/>
    <w:rsid w:val="00FE31C4"/>
    <w:rsid w:val="00FE3314"/>
    <w:rsid w:val="00FE34F8"/>
    <w:rsid w:val="00FE3D9E"/>
    <w:rsid w:val="00FE437F"/>
    <w:rsid w:val="00FE5509"/>
    <w:rsid w:val="00FE58A3"/>
    <w:rsid w:val="00FE5D43"/>
    <w:rsid w:val="00FE5EF4"/>
    <w:rsid w:val="00FE68D5"/>
    <w:rsid w:val="00FE69A0"/>
    <w:rsid w:val="00FE6B6A"/>
    <w:rsid w:val="00FE7344"/>
    <w:rsid w:val="00FE7D06"/>
    <w:rsid w:val="00FE7EFA"/>
    <w:rsid w:val="00FE8FE2"/>
    <w:rsid w:val="00FF0841"/>
    <w:rsid w:val="00FF09E9"/>
    <w:rsid w:val="00FF0DFA"/>
    <w:rsid w:val="00FF14CD"/>
    <w:rsid w:val="00FF1579"/>
    <w:rsid w:val="00FF1A05"/>
    <w:rsid w:val="00FF1B93"/>
    <w:rsid w:val="00FF1E66"/>
    <w:rsid w:val="00FF1F01"/>
    <w:rsid w:val="00FF2315"/>
    <w:rsid w:val="00FF241C"/>
    <w:rsid w:val="00FF2630"/>
    <w:rsid w:val="00FF2AED"/>
    <w:rsid w:val="00FF2DAE"/>
    <w:rsid w:val="00FF2FDC"/>
    <w:rsid w:val="00FF3074"/>
    <w:rsid w:val="00FF3A20"/>
    <w:rsid w:val="00FF3EC7"/>
    <w:rsid w:val="00FF40AE"/>
    <w:rsid w:val="00FF4299"/>
    <w:rsid w:val="00FF44D2"/>
    <w:rsid w:val="00FF44FF"/>
    <w:rsid w:val="00FF478D"/>
    <w:rsid w:val="00FF47BC"/>
    <w:rsid w:val="00FF48B3"/>
    <w:rsid w:val="00FF4937"/>
    <w:rsid w:val="00FF68B8"/>
    <w:rsid w:val="00FF6C4D"/>
    <w:rsid w:val="00FF7018"/>
    <w:rsid w:val="00FF70CA"/>
    <w:rsid w:val="00FF710F"/>
    <w:rsid w:val="00FF72B4"/>
    <w:rsid w:val="00FF759B"/>
    <w:rsid w:val="00FF7A35"/>
    <w:rsid w:val="00FF7E9A"/>
    <w:rsid w:val="0104D39F"/>
    <w:rsid w:val="01053CD4"/>
    <w:rsid w:val="010AF719"/>
    <w:rsid w:val="010E1C0E"/>
    <w:rsid w:val="010FD03C"/>
    <w:rsid w:val="0112326F"/>
    <w:rsid w:val="01153414"/>
    <w:rsid w:val="011553E4"/>
    <w:rsid w:val="0118EA76"/>
    <w:rsid w:val="011A01F7"/>
    <w:rsid w:val="011AA3D7"/>
    <w:rsid w:val="011B9438"/>
    <w:rsid w:val="011DF2DB"/>
    <w:rsid w:val="01211755"/>
    <w:rsid w:val="01242924"/>
    <w:rsid w:val="01256121"/>
    <w:rsid w:val="0125650A"/>
    <w:rsid w:val="01279460"/>
    <w:rsid w:val="012AC643"/>
    <w:rsid w:val="012C531B"/>
    <w:rsid w:val="012D4A10"/>
    <w:rsid w:val="01306C77"/>
    <w:rsid w:val="013735F7"/>
    <w:rsid w:val="0137AF45"/>
    <w:rsid w:val="01381265"/>
    <w:rsid w:val="013B9CE5"/>
    <w:rsid w:val="013CE673"/>
    <w:rsid w:val="01466CCA"/>
    <w:rsid w:val="014850A7"/>
    <w:rsid w:val="0148C4A7"/>
    <w:rsid w:val="0149E65A"/>
    <w:rsid w:val="014BDD1F"/>
    <w:rsid w:val="014CE68C"/>
    <w:rsid w:val="01545D41"/>
    <w:rsid w:val="015A35B5"/>
    <w:rsid w:val="015C9FCC"/>
    <w:rsid w:val="015DC88A"/>
    <w:rsid w:val="0160DE1F"/>
    <w:rsid w:val="0164450F"/>
    <w:rsid w:val="0168378E"/>
    <w:rsid w:val="016B3B11"/>
    <w:rsid w:val="016D919B"/>
    <w:rsid w:val="01718A9A"/>
    <w:rsid w:val="017245A3"/>
    <w:rsid w:val="0175B70E"/>
    <w:rsid w:val="0176EB49"/>
    <w:rsid w:val="01787527"/>
    <w:rsid w:val="017E8254"/>
    <w:rsid w:val="01854565"/>
    <w:rsid w:val="01884E3C"/>
    <w:rsid w:val="018BBE68"/>
    <w:rsid w:val="018CCEB3"/>
    <w:rsid w:val="018F09E0"/>
    <w:rsid w:val="019A029C"/>
    <w:rsid w:val="01A174B3"/>
    <w:rsid w:val="01A89DE0"/>
    <w:rsid w:val="01AA630C"/>
    <w:rsid w:val="01AB0D1B"/>
    <w:rsid w:val="01AB8EA4"/>
    <w:rsid w:val="01B2972B"/>
    <w:rsid w:val="01BCA943"/>
    <w:rsid w:val="01BD1932"/>
    <w:rsid w:val="01BD36CE"/>
    <w:rsid w:val="01C0E61C"/>
    <w:rsid w:val="01C1B456"/>
    <w:rsid w:val="01C2EB89"/>
    <w:rsid w:val="01C4A0F4"/>
    <w:rsid w:val="01C4ADE8"/>
    <w:rsid w:val="01C4E1D6"/>
    <w:rsid w:val="01CA9E35"/>
    <w:rsid w:val="01D171EB"/>
    <w:rsid w:val="01D1D6C0"/>
    <w:rsid w:val="01D35F2D"/>
    <w:rsid w:val="01DCF4BB"/>
    <w:rsid w:val="01E51B9B"/>
    <w:rsid w:val="01EA449D"/>
    <w:rsid w:val="01EA654F"/>
    <w:rsid w:val="01ED286D"/>
    <w:rsid w:val="01F26BCB"/>
    <w:rsid w:val="01F4F499"/>
    <w:rsid w:val="01FAF76B"/>
    <w:rsid w:val="01FF228B"/>
    <w:rsid w:val="020421E7"/>
    <w:rsid w:val="020B6C5C"/>
    <w:rsid w:val="020CFF22"/>
    <w:rsid w:val="0211151C"/>
    <w:rsid w:val="02121266"/>
    <w:rsid w:val="021395B6"/>
    <w:rsid w:val="02168110"/>
    <w:rsid w:val="022226F8"/>
    <w:rsid w:val="02273BF8"/>
    <w:rsid w:val="022A4584"/>
    <w:rsid w:val="022F7C48"/>
    <w:rsid w:val="022FA0AB"/>
    <w:rsid w:val="023003CB"/>
    <w:rsid w:val="023234AC"/>
    <w:rsid w:val="0232473E"/>
    <w:rsid w:val="02332C95"/>
    <w:rsid w:val="0237525F"/>
    <w:rsid w:val="0237954C"/>
    <w:rsid w:val="02465ACC"/>
    <w:rsid w:val="02498D84"/>
    <w:rsid w:val="0249DBD1"/>
    <w:rsid w:val="024C5451"/>
    <w:rsid w:val="024FB1A6"/>
    <w:rsid w:val="0252D628"/>
    <w:rsid w:val="02560CAE"/>
    <w:rsid w:val="02570FB1"/>
    <w:rsid w:val="02575CD3"/>
    <w:rsid w:val="025A6272"/>
    <w:rsid w:val="025AA6A4"/>
    <w:rsid w:val="025BAFE8"/>
    <w:rsid w:val="025C32CF"/>
    <w:rsid w:val="025D3DB2"/>
    <w:rsid w:val="025F1F19"/>
    <w:rsid w:val="0260B3B3"/>
    <w:rsid w:val="026230FA"/>
    <w:rsid w:val="02637F1E"/>
    <w:rsid w:val="02649439"/>
    <w:rsid w:val="0265E5B2"/>
    <w:rsid w:val="026679C0"/>
    <w:rsid w:val="0266BFE1"/>
    <w:rsid w:val="026A3C38"/>
    <w:rsid w:val="026B6F6E"/>
    <w:rsid w:val="026C6B37"/>
    <w:rsid w:val="027147E9"/>
    <w:rsid w:val="027390F1"/>
    <w:rsid w:val="0273D3EE"/>
    <w:rsid w:val="02854E99"/>
    <w:rsid w:val="02859D5D"/>
    <w:rsid w:val="028C5D90"/>
    <w:rsid w:val="028CE3B6"/>
    <w:rsid w:val="028E5E35"/>
    <w:rsid w:val="029510B2"/>
    <w:rsid w:val="02990A0A"/>
    <w:rsid w:val="029A3633"/>
    <w:rsid w:val="029A6043"/>
    <w:rsid w:val="029E62B7"/>
    <w:rsid w:val="029EB0C0"/>
    <w:rsid w:val="02A0462C"/>
    <w:rsid w:val="02A2A6C4"/>
    <w:rsid w:val="02A322BB"/>
    <w:rsid w:val="02A3BF59"/>
    <w:rsid w:val="02AB9B1A"/>
    <w:rsid w:val="02AC7591"/>
    <w:rsid w:val="02AE5205"/>
    <w:rsid w:val="02B4E249"/>
    <w:rsid w:val="02B8AE64"/>
    <w:rsid w:val="02BA6B78"/>
    <w:rsid w:val="02C23BA4"/>
    <w:rsid w:val="02C50E9F"/>
    <w:rsid w:val="02CC46F9"/>
    <w:rsid w:val="02D1D63B"/>
    <w:rsid w:val="02D3C1EF"/>
    <w:rsid w:val="02D4A248"/>
    <w:rsid w:val="02D540B7"/>
    <w:rsid w:val="02D764FB"/>
    <w:rsid w:val="02D8B6D4"/>
    <w:rsid w:val="02D99C5B"/>
    <w:rsid w:val="02DEF37B"/>
    <w:rsid w:val="02E54A11"/>
    <w:rsid w:val="02E56E2E"/>
    <w:rsid w:val="02F118EF"/>
    <w:rsid w:val="02F27CA3"/>
    <w:rsid w:val="02F508B2"/>
    <w:rsid w:val="02F50D1D"/>
    <w:rsid w:val="02F90937"/>
    <w:rsid w:val="02F92113"/>
    <w:rsid w:val="02FDCEA6"/>
    <w:rsid w:val="02FE914A"/>
    <w:rsid w:val="0304C7E1"/>
    <w:rsid w:val="0307B4B7"/>
    <w:rsid w:val="0309BB56"/>
    <w:rsid w:val="030C8442"/>
    <w:rsid w:val="030E4A67"/>
    <w:rsid w:val="03103836"/>
    <w:rsid w:val="03131E0B"/>
    <w:rsid w:val="0314FF2F"/>
    <w:rsid w:val="031818B1"/>
    <w:rsid w:val="0319959B"/>
    <w:rsid w:val="0319DF27"/>
    <w:rsid w:val="031BEDE0"/>
    <w:rsid w:val="031CA9E7"/>
    <w:rsid w:val="031E20B4"/>
    <w:rsid w:val="03205275"/>
    <w:rsid w:val="03209F7C"/>
    <w:rsid w:val="03234252"/>
    <w:rsid w:val="03234ED7"/>
    <w:rsid w:val="032608C4"/>
    <w:rsid w:val="032AFC94"/>
    <w:rsid w:val="032E853D"/>
    <w:rsid w:val="0333D230"/>
    <w:rsid w:val="0335EFF9"/>
    <w:rsid w:val="033760DA"/>
    <w:rsid w:val="03380C81"/>
    <w:rsid w:val="03388952"/>
    <w:rsid w:val="0339DD57"/>
    <w:rsid w:val="033CA072"/>
    <w:rsid w:val="0341669E"/>
    <w:rsid w:val="034700DC"/>
    <w:rsid w:val="034FF3E8"/>
    <w:rsid w:val="035060E9"/>
    <w:rsid w:val="0350DE0A"/>
    <w:rsid w:val="0355CE0F"/>
    <w:rsid w:val="035DBBF4"/>
    <w:rsid w:val="03652BF5"/>
    <w:rsid w:val="03691615"/>
    <w:rsid w:val="0369CA1E"/>
    <w:rsid w:val="036AAEDB"/>
    <w:rsid w:val="036B47E6"/>
    <w:rsid w:val="037008AA"/>
    <w:rsid w:val="0374FAD9"/>
    <w:rsid w:val="037A29F5"/>
    <w:rsid w:val="037A6519"/>
    <w:rsid w:val="037BEA8F"/>
    <w:rsid w:val="037C517C"/>
    <w:rsid w:val="037E58F1"/>
    <w:rsid w:val="037F7F3F"/>
    <w:rsid w:val="037FA60E"/>
    <w:rsid w:val="038AF207"/>
    <w:rsid w:val="038C13A2"/>
    <w:rsid w:val="038D3661"/>
    <w:rsid w:val="038EF9D7"/>
    <w:rsid w:val="0398362C"/>
    <w:rsid w:val="03995279"/>
    <w:rsid w:val="039E7E08"/>
    <w:rsid w:val="03A1BF67"/>
    <w:rsid w:val="03A30BA8"/>
    <w:rsid w:val="03A4BBEE"/>
    <w:rsid w:val="03A73CBD"/>
    <w:rsid w:val="03A75E63"/>
    <w:rsid w:val="03A79176"/>
    <w:rsid w:val="03A84AD4"/>
    <w:rsid w:val="03AB0354"/>
    <w:rsid w:val="03B19543"/>
    <w:rsid w:val="03B346D2"/>
    <w:rsid w:val="03B61633"/>
    <w:rsid w:val="03B7D5CA"/>
    <w:rsid w:val="03BB676D"/>
    <w:rsid w:val="03C09BCE"/>
    <w:rsid w:val="03C1A9A5"/>
    <w:rsid w:val="03C1E5B0"/>
    <w:rsid w:val="03C311B2"/>
    <w:rsid w:val="03C98F92"/>
    <w:rsid w:val="03CA6285"/>
    <w:rsid w:val="03D09A30"/>
    <w:rsid w:val="03D52B42"/>
    <w:rsid w:val="03D5CB73"/>
    <w:rsid w:val="03D6E5DC"/>
    <w:rsid w:val="03DAE6A8"/>
    <w:rsid w:val="03DB98A9"/>
    <w:rsid w:val="03DBB1E4"/>
    <w:rsid w:val="03DC5B33"/>
    <w:rsid w:val="03DC8D45"/>
    <w:rsid w:val="03DD378B"/>
    <w:rsid w:val="03DD6DDC"/>
    <w:rsid w:val="03DE7C22"/>
    <w:rsid w:val="03E1C8F3"/>
    <w:rsid w:val="03E6B35F"/>
    <w:rsid w:val="03ED720B"/>
    <w:rsid w:val="03EE4DD2"/>
    <w:rsid w:val="03EE882B"/>
    <w:rsid w:val="03F1AE97"/>
    <w:rsid w:val="03F237C2"/>
    <w:rsid w:val="03F6C76A"/>
    <w:rsid w:val="03F87766"/>
    <w:rsid w:val="04014768"/>
    <w:rsid w:val="04021065"/>
    <w:rsid w:val="04044069"/>
    <w:rsid w:val="04056AE8"/>
    <w:rsid w:val="04059E03"/>
    <w:rsid w:val="040939C7"/>
    <w:rsid w:val="040F8BBA"/>
    <w:rsid w:val="04154108"/>
    <w:rsid w:val="0415F561"/>
    <w:rsid w:val="0416EB33"/>
    <w:rsid w:val="0417167D"/>
    <w:rsid w:val="0417E9AA"/>
    <w:rsid w:val="04183D5F"/>
    <w:rsid w:val="0418F5FD"/>
    <w:rsid w:val="041914A8"/>
    <w:rsid w:val="041A50C3"/>
    <w:rsid w:val="041A7A12"/>
    <w:rsid w:val="041C9D25"/>
    <w:rsid w:val="041DDDB0"/>
    <w:rsid w:val="0436BFD7"/>
    <w:rsid w:val="0437CF0F"/>
    <w:rsid w:val="043DE2D1"/>
    <w:rsid w:val="043E0C25"/>
    <w:rsid w:val="04460CC5"/>
    <w:rsid w:val="044B954B"/>
    <w:rsid w:val="044C00D4"/>
    <w:rsid w:val="044CDC20"/>
    <w:rsid w:val="044FF199"/>
    <w:rsid w:val="0450406C"/>
    <w:rsid w:val="04510C86"/>
    <w:rsid w:val="04533516"/>
    <w:rsid w:val="04591765"/>
    <w:rsid w:val="0460DF00"/>
    <w:rsid w:val="04625894"/>
    <w:rsid w:val="0462BE0E"/>
    <w:rsid w:val="0465E55B"/>
    <w:rsid w:val="046B8F34"/>
    <w:rsid w:val="046D6F85"/>
    <w:rsid w:val="0471BA35"/>
    <w:rsid w:val="04758B24"/>
    <w:rsid w:val="04790D82"/>
    <w:rsid w:val="047BB968"/>
    <w:rsid w:val="047D2DBC"/>
    <w:rsid w:val="04849646"/>
    <w:rsid w:val="0484DEAC"/>
    <w:rsid w:val="04886DB5"/>
    <w:rsid w:val="0491A793"/>
    <w:rsid w:val="04924513"/>
    <w:rsid w:val="04962BF1"/>
    <w:rsid w:val="0496FD47"/>
    <w:rsid w:val="049F1676"/>
    <w:rsid w:val="04A0674F"/>
    <w:rsid w:val="04A290BA"/>
    <w:rsid w:val="04A3797F"/>
    <w:rsid w:val="04A784BD"/>
    <w:rsid w:val="04A7DAD5"/>
    <w:rsid w:val="04A9088A"/>
    <w:rsid w:val="04ACC23A"/>
    <w:rsid w:val="04ACC9D8"/>
    <w:rsid w:val="04B0CB40"/>
    <w:rsid w:val="04B10EB4"/>
    <w:rsid w:val="04B62FB3"/>
    <w:rsid w:val="04B9AB97"/>
    <w:rsid w:val="04C71ED3"/>
    <w:rsid w:val="04C9D2AC"/>
    <w:rsid w:val="04D052CC"/>
    <w:rsid w:val="04D4414E"/>
    <w:rsid w:val="04D5745E"/>
    <w:rsid w:val="04D5A849"/>
    <w:rsid w:val="04D6AF58"/>
    <w:rsid w:val="04D7B56F"/>
    <w:rsid w:val="04E04601"/>
    <w:rsid w:val="04E2BD14"/>
    <w:rsid w:val="04E3279C"/>
    <w:rsid w:val="04EB72A5"/>
    <w:rsid w:val="04EEBE9D"/>
    <w:rsid w:val="04FB9918"/>
    <w:rsid w:val="04FDAF47"/>
    <w:rsid w:val="0501BB42"/>
    <w:rsid w:val="0506E4E7"/>
    <w:rsid w:val="05071847"/>
    <w:rsid w:val="0508F7C4"/>
    <w:rsid w:val="050F1DDE"/>
    <w:rsid w:val="0515FA56"/>
    <w:rsid w:val="05162F2C"/>
    <w:rsid w:val="05183F81"/>
    <w:rsid w:val="051A0FB7"/>
    <w:rsid w:val="051C7488"/>
    <w:rsid w:val="0527E403"/>
    <w:rsid w:val="052E013C"/>
    <w:rsid w:val="05310C21"/>
    <w:rsid w:val="0531650D"/>
    <w:rsid w:val="05321A8E"/>
    <w:rsid w:val="05338C10"/>
    <w:rsid w:val="0533B3B2"/>
    <w:rsid w:val="053552FD"/>
    <w:rsid w:val="05366390"/>
    <w:rsid w:val="0537AED7"/>
    <w:rsid w:val="053E8FE2"/>
    <w:rsid w:val="0540B648"/>
    <w:rsid w:val="0541FC3A"/>
    <w:rsid w:val="0543F2E5"/>
    <w:rsid w:val="05459489"/>
    <w:rsid w:val="0546E8B4"/>
    <w:rsid w:val="0549B328"/>
    <w:rsid w:val="0549C204"/>
    <w:rsid w:val="054A9502"/>
    <w:rsid w:val="054D4898"/>
    <w:rsid w:val="0552671B"/>
    <w:rsid w:val="05538398"/>
    <w:rsid w:val="05591C1B"/>
    <w:rsid w:val="05598ED1"/>
    <w:rsid w:val="055BBCF5"/>
    <w:rsid w:val="055CD907"/>
    <w:rsid w:val="0563953F"/>
    <w:rsid w:val="0563C3B2"/>
    <w:rsid w:val="05718822"/>
    <w:rsid w:val="05737E3E"/>
    <w:rsid w:val="0580BAE5"/>
    <w:rsid w:val="058A35C9"/>
    <w:rsid w:val="058B38FA"/>
    <w:rsid w:val="05951CB0"/>
    <w:rsid w:val="0598A674"/>
    <w:rsid w:val="059FC977"/>
    <w:rsid w:val="05A168D9"/>
    <w:rsid w:val="05A3B476"/>
    <w:rsid w:val="05A41748"/>
    <w:rsid w:val="05A46507"/>
    <w:rsid w:val="05AA1C18"/>
    <w:rsid w:val="05ABEC46"/>
    <w:rsid w:val="05AC79F8"/>
    <w:rsid w:val="05B2BB1C"/>
    <w:rsid w:val="05B63218"/>
    <w:rsid w:val="05B7B598"/>
    <w:rsid w:val="05BC2138"/>
    <w:rsid w:val="05BF5E3A"/>
    <w:rsid w:val="05BFF24C"/>
    <w:rsid w:val="05C38ACD"/>
    <w:rsid w:val="05C3B044"/>
    <w:rsid w:val="05C57C70"/>
    <w:rsid w:val="05C63F07"/>
    <w:rsid w:val="05CA28B7"/>
    <w:rsid w:val="05CA8F30"/>
    <w:rsid w:val="05CAFFFD"/>
    <w:rsid w:val="05CBE343"/>
    <w:rsid w:val="05D3615A"/>
    <w:rsid w:val="05D4FA5E"/>
    <w:rsid w:val="05D692DC"/>
    <w:rsid w:val="05D91185"/>
    <w:rsid w:val="05D94B16"/>
    <w:rsid w:val="05DB601B"/>
    <w:rsid w:val="05DBD6D6"/>
    <w:rsid w:val="05DD51B4"/>
    <w:rsid w:val="05DFDA56"/>
    <w:rsid w:val="05DFDB4B"/>
    <w:rsid w:val="05E432DA"/>
    <w:rsid w:val="05E5BF8A"/>
    <w:rsid w:val="05E5DAB6"/>
    <w:rsid w:val="05E6412C"/>
    <w:rsid w:val="05E6CEE2"/>
    <w:rsid w:val="05ED58B2"/>
    <w:rsid w:val="05EDF00A"/>
    <w:rsid w:val="05F15C5B"/>
    <w:rsid w:val="05F2143F"/>
    <w:rsid w:val="05F28326"/>
    <w:rsid w:val="05FE2DCE"/>
    <w:rsid w:val="0600E76B"/>
    <w:rsid w:val="060969AE"/>
    <w:rsid w:val="060D6692"/>
    <w:rsid w:val="061204ED"/>
    <w:rsid w:val="06133BD6"/>
    <w:rsid w:val="061438AB"/>
    <w:rsid w:val="061733BE"/>
    <w:rsid w:val="0619736D"/>
    <w:rsid w:val="061A332F"/>
    <w:rsid w:val="061A834B"/>
    <w:rsid w:val="061B5B97"/>
    <w:rsid w:val="061D6EA1"/>
    <w:rsid w:val="06215A7B"/>
    <w:rsid w:val="06219741"/>
    <w:rsid w:val="06251A6C"/>
    <w:rsid w:val="06262EB4"/>
    <w:rsid w:val="0626FE7C"/>
    <w:rsid w:val="062EA3E1"/>
    <w:rsid w:val="062F38E3"/>
    <w:rsid w:val="0631A150"/>
    <w:rsid w:val="063304E8"/>
    <w:rsid w:val="0634BB1B"/>
    <w:rsid w:val="063B9136"/>
    <w:rsid w:val="063BCF27"/>
    <w:rsid w:val="063CAF18"/>
    <w:rsid w:val="063CB137"/>
    <w:rsid w:val="063E3D83"/>
    <w:rsid w:val="063E861D"/>
    <w:rsid w:val="063F07E7"/>
    <w:rsid w:val="0640EDEE"/>
    <w:rsid w:val="064133A5"/>
    <w:rsid w:val="064318F3"/>
    <w:rsid w:val="0643E7B1"/>
    <w:rsid w:val="06485CE5"/>
    <w:rsid w:val="0649E696"/>
    <w:rsid w:val="064BE266"/>
    <w:rsid w:val="064BEF5B"/>
    <w:rsid w:val="064DB75E"/>
    <w:rsid w:val="064FB973"/>
    <w:rsid w:val="0651E8B3"/>
    <w:rsid w:val="06520182"/>
    <w:rsid w:val="065A56F3"/>
    <w:rsid w:val="06625FDB"/>
    <w:rsid w:val="06678079"/>
    <w:rsid w:val="066DC94C"/>
    <w:rsid w:val="066FA251"/>
    <w:rsid w:val="067404A8"/>
    <w:rsid w:val="067794ED"/>
    <w:rsid w:val="0677D1BC"/>
    <w:rsid w:val="067874F1"/>
    <w:rsid w:val="06790760"/>
    <w:rsid w:val="067ECF40"/>
    <w:rsid w:val="068059B4"/>
    <w:rsid w:val="068303BC"/>
    <w:rsid w:val="0685CE07"/>
    <w:rsid w:val="06935AF0"/>
    <w:rsid w:val="0694008D"/>
    <w:rsid w:val="0695B141"/>
    <w:rsid w:val="0697BBC7"/>
    <w:rsid w:val="0697BE68"/>
    <w:rsid w:val="0699DDE6"/>
    <w:rsid w:val="069B9275"/>
    <w:rsid w:val="069F20FD"/>
    <w:rsid w:val="069FCEB3"/>
    <w:rsid w:val="06A21198"/>
    <w:rsid w:val="06A47EE1"/>
    <w:rsid w:val="06AC9B9B"/>
    <w:rsid w:val="06B6BC9B"/>
    <w:rsid w:val="06B81616"/>
    <w:rsid w:val="06BEAA35"/>
    <w:rsid w:val="06BEFA83"/>
    <w:rsid w:val="06C12FB2"/>
    <w:rsid w:val="06C4DCA5"/>
    <w:rsid w:val="06C6F2CC"/>
    <w:rsid w:val="06CA6384"/>
    <w:rsid w:val="06CD5A91"/>
    <w:rsid w:val="06D31C38"/>
    <w:rsid w:val="06D78ED4"/>
    <w:rsid w:val="06D93847"/>
    <w:rsid w:val="06E7C6E1"/>
    <w:rsid w:val="06EE377C"/>
    <w:rsid w:val="06F65831"/>
    <w:rsid w:val="06F89678"/>
    <w:rsid w:val="06F984A3"/>
    <w:rsid w:val="06F9C5CF"/>
    <w:rsid w:val="06F9D8EB"/>
    <w:rsid w:val="06FEECE3"/>
    <w:rsid w:val="0700BC52"/>
    <w:rsid w:val="07020347"/>
    <w:rsid w:val="07037103"/>
    <w:rsid w:val="0703C729"/>
    <w:rsid w:val="07074DA7"/>
    <w:rsid w:val="070A32A2"/>
    <w:rsid w:val="070A93C6"/>
    <w:rsid w:val="070BDF2A"/>
    <w:rsid w:val="071256F9"/>
    <w:rsid w:val="071556CA"/>
    <w:rsid w:val="071954FA"/>
    <w:rsid w:val="07196BF5"/>
    <w:rsid w:val="071F3B2A"/>
    <w:rsid w:val="0720AF8D"/>
    <w:rsid w:val="072198EB"/>
    <w:rsid w:val="0723BE0E"/>
    <w:rsid w:val="0724F3B0"/>
    <w:rsid w:val="0728AA8F"/>
    <w:rsid w:val="072ACDF6"/>
    <w:rsid w:val="072D7A29"/>
    <w:rsid w:val="072D8D71"/>
    <w:rsid w:val="073074F4"/>
    <w:rsid w:val="07345A17"/>
    <w:rsid w:val="073A64EC"/>
    <w:rsid w:val="073B4D3A"/>
    <w:rsid w:val="073E40BF"/>
    <w:rsid w:val="0740A0A9"/>
    <w:rsid w:val="074215B7"/>
    <w:rsid w:val="07474354"/>
    <w:rsid w:val="0747CCAA"/>
    <w:rsid w:val="074988E0"/>
    <w:rsid w:val="074A0353"/>
    <w:rsid w:val="074A62EB"/>
    <w:rsid w:val="074C8563"/>
    <w:rsid w:val="0751603E"/>
    <w:rsid w:val="0751A4CF"/>
    <w:rsid w:val="0752BF9A"/>
    <w:rsid w:val="07582C66"/>
    <w:rsid w:val="075F5D98"/>
    <w:rsid w:val="076054D9"/>
    <w:rsid w:val="076122A0"/>
    <w:rsid w:val="0763FCFA"/>
    <w:rsid w:val="0764F93D"/>
    <w:rsid w:val="0767983A"/>
    <w:rsid w:val="076D58DF"/>
    <w:rsid w:val="076E2679"/>
    <w:rsid w:val="076ED929"/>
    <w:rsid w:val="076F2827"/>
    <w:rsid w:val="07711219"/>
    <w:rsid w:val="07737525"/>
    <w:rsid w:val="0773D78D"/>
    <w:rsid w:val="07740D65"/>
    <w:rsid w:val="077413E2"/>
    <w:rsid w:val="0775595E"/>
    <w:rsid w:val="07796BCB"/>
    <w:rsid w:val="077A9DBD"/>
    <w:rsid w:val="077B91BF"/>
    <w:rsid w:val="077E0051"/>
    <w:rsid w:val="078452D0"/>
    <w:rsid w:val="0785D56B"/>
    <w:rsid w:val="078800A6"/>
    <w:rsid w:val="078B7FC9"/>
    <w:rsid w:val="079097A3"/>
    <w:rsid w:val="0793C462"/>
    <w:rsid w:val="07961911"/>
    <w:rsid w:val="0799C921"/>
    <w:rsid w:val="079C8616"/>
    <w:rsid w:val="07A1BA31"/>
    <w:rsid w:val="07A42F57"/>
    <w:rsid w:val="07A4EB5A"/>
    <w:rsid w:val="07A8925B"/>
    <w:rsid w:val="07A911DC"/>
    <w:rsid w:val="07AB59F1"/>
    <w:rsid w:val="07AFC2C3"/>
    <w:rsid w:val="07B8CAA0"/>
    <w:rsid w:val="07C260CC"/>
    <w:rsid w:val="07C2B209"/>
    <w:rsid w:val="07C31367"/>
    <w:rsid w:val="07C9A947"/>
    <w:rsid w:val="07CAE8A4"/>
    <w:rsid w:val="07CCAFA3"/>
    <w:rsid w:val="07CF3937"/>
    <w:rsid w:val="07D05D51"/>
    <w:rsid w:val="07D1DEF8"/>
    <w:rsid w:val="07DC4898"/>
    <w:rsid w:val="07DD8CED"/>
    <w:rsid w:val="07DDB803"/>
    <w:rsid w:val="07DEA1BE"/>
    <w:rsid w:val="07E1F22F"/>
    <w:rsid w:val="07E96425"/>
    <w:rsid w:val="07F11A47"/>
    <w:rsid w:val="07F25CB9"/>
    <w:rsid w:val="07F2CB25"/>
    <w:rsid w:val="07F56EAB"/>
    <w:rsid w:val="07FBCFD1"/>
    <w:rsid w:val="07FDA5FC"/>
    <w:rsid w:val="07FDD62F"/>
    <w:rsid w:val="07FE6DB7"/>
    <w:rsid w:val="0800AFFB"/>
    <w:rsid w:val="0801F99D"/>
    <w:rsid w:val="080569A1"/>
    <w:rsid w:val="0805BD68"/>
    <w:rsid w:val="08060A6B"/>
    <w:rsid w:val="08088366"/>
    <w:rsid w:val="080AD1C5"/>
    <w:rsid w:val="080BF004"/>
    <w:rsid w:val="0810835A"/>
    <w:rsid w:val="08112DED"/>
    <w:rsid w:val="08113A10"/>
    <w:rsid w:val="08126120"/>
    <w:rsid w:val="08139F9C"/>
    <w:rsid w:val="0813B345"/>
    <w:rsid w:val="0814DC8B"/>
    <w:rsid w:val="0818090D"/>
    <w:rsid w:val="081960EB"/>
    <w:rsid w:val="081983CE"/>
    <w:rsid w:val="081AC85E"/>
    <w:rsid w:val="081DE831"/>
    <w:rsid w:val="081E8EF5"/>
    <w:rsid w:val="082058CD"/>
    <w:rsid w:val="08217915"/>
    <w:rsid w:val="0821B60E"/>
    <w:rsid w:val="082366FC"/>
    <w:rsid w:val="08244EFB"/>
    <w:rsid w:val="082D574D"/>
    <w:rsid w:val="082E0596"/>
    <w:rsid w:val="082FD248"/>
    <w:rsid w:val="08305636"/>
    <w:rsid w:val="08338EC9"/>
    <w:rsid w:val="0833EF6C"/>
    <w:rsid w:val="0835A51A"/>
    <w:rsid w:val="0837A393"/>
    <w:rsid w:val="08417577"/>
    <w:rsid w:val="0843E756"/>
    <w:rsid w:val="0846207D"/>
    <w:rsid w:val="084992C3"/>
    <w:rsid w:val="084A11AF"/>
    <w:rsid w:val="084A6D7B"/>
    <w:rsid w:val="08522767"/>
    <w:rsid w:val="085252B0"/>
    <w:rsid w:val="08561DD4"/>
    <w:rsid w:val="0859A6D3"/>
    <w:rsid w:val="085DC7A3"/>
    <w:rsid w:val="0861DFA8"/>
    <w:rsid w:val="0864B801"/>
    <w:rsid w:val="08651C56"/>
    <w:rsid w:val="0868BEA8"/>
    <w:rsid w:val="086A5385"/>
    <w:rsid w:val="086BE069"/>
    <w:rsid w:val="086C8712"/>
    <w:rsid w:val="08736884"/>
    <w:rsid w:val="087620ED"/>
    <w:rsid w:val="0876F0DE"/>
    <w:rsid w:val="087AFC03"/>
    <w:rsid w:val="087BF35C"/>
    <w:rsid w:val="087D7527"/>
    <w:rsid w:val="087EF680"/>
    <w:rsid w:val="0880A908"/>
    <w:rsid w:val="08836939"/>
    <w:rsid w:val="08892DE3"/>
    <w:rsid w:val="08897D12"/>
    <w:rsid w:val="089CC052"/>
    <w:rsid w:val="089F4BF0"/>
    <w:rsid w:val="08A002A3"/>
    <w:rsid w:val="08A04692"/>
    <w:rsid w:val="08A799F4"/>
    <w:rsid w:val="08AA4867"/>
    <w:rsid w:val="08B20C0E"/>
    <w:rsid w:val="08B51CAB"/>
    <w:rsid w:val="08B6AE65"/>
    <w:rsid w:val="08B9834C"/>
    <w:rsid w:val="08BB54A4"/>
    <w:rsid w:val="08C3CE2A"/>
    <w:rsid w:val="08C5C347"/>
    <w:rsid w:val="08C77C70"/>
    <w:rsid w:val="08D43978"/>
    <w:rsid w:val="08D58947"/>
    <w:rsid w:val="08D75072"/>
    <w:rsid w:val="08DE39DD"/>
    <w:rsid w:val="08DE5E1E"/>
    <w:rsid w:val="08E19BA7"/>
    <w:rsid w:val="08ED4B83"/>
    <w:rsid w:val="08F2E315"/>
    <w:rsid w:val="08F39141"/>
    <w:rsid w:val="08F7C997"/>
    <w:rsid w:val="08FB5753"/>
    <w:rsid w:val="08FBE862"/>
    <w:rsid w:val="08FE59EF"/>
    <w:rsid w:val="08FF1545"/>
    <w:rsid w:val="0900D8A6"/>
    <w:rsid w:val="09051E66"/>
    <w:rsid w:val="0905E79A"/>
    <w:rsid w:val="0907D9AE"/>
    <w:rsid w:val="090CB0E3"/>
    <w:rsid w:val="0911560E"/>
    <w:rsid w:val="091300DD"/>
    <w:rsid w:val="0915F4F0"/>
    <w:rsid w:val="091C8EC5"/>
    <w:rsid w:val="0923E19E"/>
    <w:rsid w:val="0928198A"/>
    <w:rsid w:val="0928AEEA"/>
    <w:rsid w:val="092DFE36"/>
    <w:rsid w:val="092F194B"/>
    <w:rsid w:val="093241D6"/>
    <w:rsid w:val="0933D0F0"/>
    <w:rsid w:val="0934B88B"/>
    <w:rsid w:val="09368F99"/>
    <w:rsid w:val="093AD880"/>
    <w:rsid w:val="093B5B18"/>
    <w:rsid w:val="093FBCFA"/>
    <w:rsid w:val="09469099"/>
    <w:rsid w:val="09488F60"/>
    <w:rsid w:val="094A7F78"/>
    <w:rsid w:val="094AE8B4"/>
    <w:rsid w:val="094B68B2"/>
    <w:rsid w:val="094B9572"/>
    <w:rsid w:val="0950974D"/>
    <w:rsid w:val="09529E0F"/>
    <w:rsid w:val="0953C774"/>
    <w:rsid w:val="09580769"/>
    <w:rsid w:val="095A0C86"/>
    <w:rsid w:val="095AF997"/>
    <w:rsid w:val="095D7EEC"/>
    <w:rsid w:val="095DB912"/>
    <w:rsid w:val="096068FA"/>
    <w:rsid w:val="09650573"/>
    <w:rsid w:val="0966F66E"/>
    <w:rsid w:val="09671385"/>
    <w:rsid w:val="096AA70C"/>
    <w:rsid w:val="096FBFFC"/>
    <w:rsid w:val="09728570"/>
    <w:rsid w:val="097BB361"/>
    <w:rsid w:val="098793E1"/>
    <w:rsid w:val="098A9E2A"/>
    <w:rsid w:val="098B8771"/>
    <w:rsid w:val="098E97E5"/>
    <w:rsid w:val="098F59A8"/>
    <w:rsid w:val="098FD6D7"/>
    <w:rsid w:val="09952D7A"/>
    <w:rsid w:val="0995EE36"/>
    <w:rsid w:val="09995D4B"/>
    <w:rsid w:val="099A2A51"/>
    <w:rsid w:val="099BBE54"/>
    <w:rsid w:val="099BE6AF"/>
    <w:rsid w:val="099C805C"/>
    <w:rsid w:val="099CD35F"/>
    <w:rsid w:val="099D8818"/>
    <w:rsid w:val="09A13326"/>
    <w:rsid w:val="09A37667"/>
    <w:rsid w:val="09A58B8F"/>
    <w:rsid w:val="09A945B5"/>
    <w:rsid w:val="09AA155E"/>
    <w:rsid w:val="09AAD821"/>
    <w:rsid w:val="09AB0711"/>
    <w:rsid w:val="09AC4F63"/>
    <w:rsid w:val="09AD1D79"/>
    <w:rsid w:val="09B16437"/>
    <w:rsid w:val="09B39CF3"/>
    <w:rsid w:val="09B4F8DE"/>
    <w:rsid w:val="09B6D87D"/>
    <w:rsid w:val="09B7CF5F"/>
    <w:rsid w:val="09B8C632"/>
    <w:rsid w:val="09BD8344"/>
    <w:rsid w:val="09BE334D"/>
    <w:rsid w:val="09C06E63"/>
    <w:rsid w:val="09C191A1"/>
    <w:rsid w:val="09C646B4"/>
    <w:rsid w:val="09C7DE9D"/>
    <w:rsid w:val="09CFC11C"/>
    <w:rsid w:val="09D1E5CF"/>
    <w:rsid w:val="09D5AEAA"/>
    <w:rsid w:val="09D89E58"/>
    <w:rsid w:val="09D919B9"/>
    <w:rsid w:val="09DDF29C"/>
    <w:rsid w:val="09DE968C"/>
    <w:rsid w:val="09DEB0A8"/>
    <w:rsid w:val="09E45B09"/>
    <w:rsid w:val="09E4715A"/>
    <w:rsid w:val="09E4790B"/>
    <w:rsid w:val="09ED0AEE"/>
    <w:rsid w:val="09EDA6BB"/>
    <w:rsid w:val="09EDFAAC"/>
    <w:rsid w:val="09EF4DCE"/>
    <w:rsid w:val="09F0C52B"/>
    <w:rsid w:val="09F128B7"/>
    <w:rsid w:val="09F1CEC4"/>
    <w:rsid w:val="09F277E3"/>
    <w:rsid w:val="09F42EC5"/>
    <w:rsid w:val="09FB7619"/>
    <w:rsid w:val="09FEAC04"/>
    <w:rsid w:val="0A0433C1"/>
    <w:rsid w:val="0A048F09"/>
    <w:rsid w:val="0A086EFF"/>
    <w:rsid w:val="0A094F7C"/>
    <w:rsid w:val="0A0C36CC"/>
    <w:rsid w:val="0A0E15D8"/>
    <w:rsid w:val="0A160DA3"/>
    <w:rsid w:val="0A189657"/>
    <w:rsid w:val="0A19A242"/>
    <w:rsid w:val="0A210599"/>
    <w:rsid w:val="0A22C091"/>
    <w:rsid w:val="0A2330E1"/>
    <w:rsid w:val="0A289E2A"/>
    <w:rsid w:val="0A2B3674"/>
    <w:rsid w:val="0A2BEAFC"/>
    <w:rsid w:val="0A2D6090"/>
    <w:rsid w:val="0A33211D"/>
    <w:rsid w:val="0A334674"/>
    <w:rsid w:val="0A33CDC5"/>
    <w:rsid w:val="0A39C9AC"/>
    <w:rsid w:val="0A3CCFD9"/>
    <w:rsid w:val="0A3E041C"/>
    <w:rsid w:val="0A403309"/>
    <w:rsid w:val="0A4C3DD1"/>
    <w:rsid w:val="0A4F7006"/>
    <w:rsid w:val="0A5162C7"/>
    <w:rsid w:val="0A51BB8C"/>
    <w:rsid w:val="0A55A4D7"/>
    <w:rsid w:val="0A56B019"/>
    <w:rsid w:val="0A5B4A8B"/>
    <w:rsid w:val="0A6176E5"/>
    <w:rsid w:val="0A62B2CB"/>
    <w:rsid w:val="0A696E2B"/>
    <w:rsid w:val="0A69E831"/>
    <w:rsid w:val="0A6A9112"/>
    <w:rsid w:val="0A6D222F"/>
    <w:rsid w:val="0A722A46"/>
    <w:rsid w:val="0A72BD63"/>
    <w:rsid w:val="0A753BCE"/>
    <w:rsid w:val="0A760550"/>
    <w:rsid w:val="0A773821"/>
    <w:rsid w:val="0A7B42B5"/>
    <w:rsid w:val="0A7D55B0"/>
    <w:rsid w:val="0A7EF079"/>
    <w:rsid w:val="0A7FEBF1"/>
    <w:rsid w:val="0A806CB1"/>
    <w:rsid w:val="0A840DA8"/>
    <w:rsid w:val="0A86599B"/>
    <w:rsid w:val="0A89A083"/>
    <w:rsid w:val="0A92ADB3"/>
    <w:rsid w:val="0A9709CB"/>
    <w:rsid w:val="0A988B90"/>
    <w:rsid w:val="0A995AD0"/>
    <w:rsid w:val="0A9BD142"/>
    <w:rsid w:val="0A9CAB10"/>
    <w:rsid w:val="0A9D50F4"/>
    <w:rsid w:val="0A9DEC2A"/>
    <w:rsid w:val="0A9E1E05"/>
    <w:rsid w:val="0A9FF120"/>
    <w:rsid w:val="0AA226E5"/>
    <w:rsid w:val="0AA276B2"/>
    <w:rsid w:val="0AA536CF"/>
    <w:rsid w:val="0AAD98E2"/>
    <w:rsid w:val="0AAE1C67"/>
    <w:rsid w:val="0AAE9CDE"/>
    <w:rsid w:val="0AB0D18C"/>
    <w:rsid w:val="0AB67FEB"/>
    <w:rsid w:val="0AB6AE91"/>
    <w:rsid w:val="0AB6F827"/>
    <w:rsid w:val="0AB965C5"/>
    <w:rsid w:val="0ABA50C9"/>
    <w:rsid w:val="0ABB6E18"/>
    <w:rsid w:val="0ABE82B4"/>
    <w:rsid w:val="0AC38811"/>
    <w:rsid w:val="0AC520CC"/>
    <w:rsid w:val="0AC90AD0"/>
    <w:rsid w:val="0ACC2161"/>
    <w:rsid w:val="0ACDC876"/>
    <w:rsid w:val="0AD0ECAB"/>
    <w:rsid w:val="0ADC5135"/>
    <w:rsid w:val="0AE3D5E9"/>
    <w:rsid w:val="0AEB4D68"/>
    <w:rsid w:val="0AEEE1D4"/>
    <w:rsid w:val="0AF787C9"/>
    <w:rsid w:val="0AF99DCE"/>
    <w:rsid w:val="0AFB8F21"/>
    <w:rsid w:val="0B008CC9"/>
    <w:rsid w:val="0B0261AD"/>
    <w:rsid w:val="0B065450"/>
    <w:rsid w:val="0B07029A"/>
    <w:rsid w:val="0B0792DA"/>
    <w:rsid w:val="0B0B0801"/>
    <w:rsid w:val="0B152DAF"/>
    <w:rsid w:val="0B1611C3"/>
    <w:rsid w:val="0B17A518"/>
    <w:rsid w:val="0B1ABD6F"/>
    <w:rsid w:val="0B1ABE48"/>
    <w:rsid w:val="0B1FB583"/>
    <w:rsid w:val="0B1FB694"/>
    <w:rsid w:val="0B206B1D"/>
    <w:rsid w:val="0B22AC39"/>
    <w:rsid w:val="0B22D159"/>
    <w:rsid w:val="0B2B2A09"/>
    <w:rsid w:val="0B306910"/>
    <w:rsid w:val="0B30797A"/>
    <w:rsid w:val="0B380A7F"/>
    <w:rsid w:val="0B3850BD"/>
    <w:rsid w:val="0B41E7EB"/>
    <w:rsid w:val="0B52C4C3"/>
    <w:rsid w:val="0B5677D2"/>
    <w:rsid w:val="0B56D190"/>
    <w:rsid w:val="0B573CDC"/>
    <w:rsid w:val="0B5A7F1A"/>
    <w:rsid w:val="0B5D2775"/>
    <w:rsid w:val="0B611916"/>
    <w:rsid w:val="0B61AFF1"/>
    <w:rsid w:val="0B62230B"/>
    <w:rsid w:val="0B64E5D3"/>
    <w:rsid w:val="0B6916E9"/>
    <w:rsid w:val="0B6B902E"/>
    <w:rsid w:val="0B6BF1B3"/>
    <w:rsid w:val="0B717CB0"/>
    <w:rsid w:val="0B74650B"/>
    <w:rsid w:val="0B75D1F3"/>
    <w:rsid w:val="0B7D510B"/>
    <w:rsid w:val="0B800CBE"/>
    <w:rsid w:val="0B81ED89"/>
    <w:rsid w:val="0B855627"/>
    <w:rsid w:val="0B8A7DBA"/>
    <w:rsid w:val="0B8C04E7"/>
    <w:rsid w:val="0B8DA7E4"/>
    <w:rsid w:val="0B8DBF84"/>
    <w:rsid w:val="0B901DD9"/>
    <w:rsid w:val="0BA11EE2"/>
    <w:rsid w:val="0BA218F3"/>
    <w:rsid w:val="0BA2EBCC"/>
    <w:rsid w:val="0BA47878"/>
    <w:rsid w:val="0BA597A3"/>
    <w:rsid w:val="0BA808E2"/>
    <w:rsid w:val="0BA9CA9F"/>
    <w:rsid w:val="0BAA6FF2"/>
    <w:rsid w:val="0BAB273B"/>
    <w:rsid w:val="0BB1BB9E"/>
    <w:rsid w:val="0BBA2AED"/>
    <w:rsid w:val="0BBDBC8B"/>
    <w:rsid w:val="0BBE2DD7"/>
    <w:rsid w:val="0BBF75AD"/>
    <w:rsid w:val="0BC026D3"/>
    <w:rsid w:val="0BC1A89F"/>
    <w:rsid w:val="0BC3AD14"/>
    <w:rsid w:val="0BC59FB5"/>
    <w:rsid w:val="0BC61E86"/>
    <w:rsid w:val="0BC89772"/>
    <w:rsid w:val="0BD9FD41"/>
    <w:rsid w:val="0BDA4A07"/>
    <w:rsid w:val="0BDAD0FC"/>
    <w:rsid w:val="0BDC1485"/>
    <w:rsid w:val="0BE0A8C1"/>
    <w:rsid w:val="0BE4717C"/>
    <w:rsid w:val="0BE4894E"/>
    <w:rsid w:val="0BE984C8"/>
    <w:rsid w:val="0BEEF2AD"/>
    <w:rsid w:val="0BF075D7"/>
    <w:rsid w:val="0BF27AFD"/>
    <w:rsid w:val="0BF354E7"/>
    <w:rsid w:val="0BF45D13"/>
    <w:rsid w:val="0BF5383B"/>
    <w:rsid w:val="0BF8A4F4"/>
    <w:rsid w:val="0BF92C01"/>
    <w:rsid w:val="0BFC5A55"/>
    <w:rsid w:val="0C0711A1"/>
    <w:rsid w:val="0C0E193B"/>
    <w:rsid w:val="0C11A6FB"/>
    <w:rsid w:val="0C130882"/>
    <w:rsid w:val="0C153282"/>
    <w:rsid w:val="0C227C88"/>
    <w:rsid w:val="0C237D42"/>
    <w:rsid w:val="0C29BFE6"/>
    <w:rsid w:val="0C2F4632"/>
    <w:rsid w:val="0C332884"/>
    <w:rsid w:val="0C33CC2C"/>
    <w:rsid w:val="0C3F25C1"/>
    <w:rsid w:val="0C465E38"/>
    <w:rsid w:val="0C49650C"/>
    <w:rsid w:val="0C4F4BC6"/>
    <w:rsid w:val="0C5684A5"/>
    <w:rsid w:val="0C6179AA"/>
    <w:rsid w:val="0C640D7F"/>
    <w:rsid w:val="0C674BE1"/>
    <w:rsid w:val="0C698DA3"/>
    <w:rsid w:val="0C6B48A4"/>
    <w:rsid w:val="0C6B5796"/>
    <w:rsid w:val="0C6B61DB"/>
    <w:rsid w:val="0C6EE991"/>
    <w:rsid w:val="0C743643"/>
    <w:rsid w:val="0C7681E1"/>
    <w:rsid w:val="0C780202"/>
    <w:rsid w:val="0C780AD4"/>
    <w:rsid w:val="0C7966F9"/>
    <w:rsid w:val="0C7A05AC"/>
    <w:rsid w:val="0C7A1A1A"/>
    <w:rsid w:val="0C7ECB11"/>
    <w:rsid w:val="0C81CF66"/>
    <w:rsid w:val="0C84C9BC"/>
    <w:rsid w:val="0C85891B"/>
    <w:rsid w:val="0C860BEA"/>
    <w:rsid w:val="0C864623"/>
    <w:rsid w:val="0C864EC2"/>
    <w:rsid w:val="0C86C98D"/>
    <w:rsid w:val="0C88C3A9"/>
    <w:rsid w:val="0C8A519C"/>
    <w:rsid w:val="0C901900"/>
    <w:rsid w:val="0C9053B1"/>
    <w:rsid w:val="0C90D076"/>
    <w:rsid w:val="0C92E32D"/>
    <w:rsid w:val="0C93E93A"/>
    <w:rsid w:val="0C99D98A"/>
    <w:rsid w:val="0C9ABF4B"/>
    <w:rsid w:val="0C9C8A9C"/>
    <w:rsid w:val="0C9DF287"/>
    <w:rsid w:val="0C9FBF06"/>
    <w:rsid w:val="0CA06719"/>
    <w:rsid w:val="0CA92743"/>
    <w:rsid w:val="0CAF8549"/>
    <w:rsid w:val="0CB28239"/>
    <w:rsid w:val="0CB7EAA6"/>
    <w:rsid w:val="0CBC60AC"/>
    <w:rsid w:val="0CC46F21"/>
    <w:rsid w:val="0CC55B65"/>
    <w:rsid w:val="0CC62279"/>
    <w:rsid w:val="0CC93079"/>
    <w:rsid w:val="0CCF2087"/>
    <w:rsid w:val="0CD1416D"/>
    <w:rsid w:val="0CD322D7"/>
    <w:rsid w:val="0CD8F93C"/>
    <w:rsid w:val="0CD9263B"/>
    <w:rsid w:val="0CD93C6F"/>
    <w:rsid w:val="0CDD9B37"/>
    <w:rsid w:val="0CE4F698"/>
    <w:rsid w:val="0CE66863"/>
    <w:rsid w:val="0CE679B3"/>
    <w:rsid w:val="0CE73502"/>
    <w:rsid w:val="0CEAFEEC"/>
    <w:rsid w:val="0CEEB71F"/>
    <w:rsid w:val="0CF1F09D"/>
    <w:rsid w:val="0CF24540"/>
    <w:rsid w:val="0CF5551B"/>
    <w:rsid w:val="0CF7FF2F"/>
    <w:rsid w:val="0CFF8522"/>
    <w:rsid w:val="0D0C7F9F"/>
    <w:rsid w:val="0D100327"/>
    <w:rsid w:val="0D122F92"/>
    <w:rsid w:val="0D14AAB5"/>
    <w:rsid w:val="0D1655D7"/>
    <w:rsid w:val="0D177286"/>
    <w:rsid w:val="0D18B086"/>
    <w:rsid w:val="0D1A6E28"/>
    <w:rsid w:val="0D1CC111"/>
    <w:rsid w:val="0D210FF5"/>
    <w:rsid w:val="0D2970BA"/>
    <w:rsid w:val="0D2C4BEE"/>
    <w:rsid w:val="0D347995"/>
    <w:rsid w:val="0D388446"/>
    <w:rsid w:val="0D3AD142"/>
    <w:rsid w:val="0D3B60F0"/>
    <w:rsid w:val="0D3EED77"/>
    <w:rsid w:val="0D413A96"/>
    <w:rsid w:val="0D416DE5"/>
    <w:rsid w:val="0D42EA84"/>
    <w:rsid w:val="0D45B435"/>
    <w:rsid w:val="0D4C7605"/>
    <w:rsid w:val="0D4FE7D4"/>
    <w:rsid w:val="0D50C633"/>
    <w:rsid w:val="0D517D28"/>
    <w:rsid w:val="0D56244D"/>
    <w:rsid w:val="0D58FEB2"/>
    <w:rsid w:val="0D5BFD0F"/>
    <w:rsid w:val="0D5D7900"/>
    <w:rsid w:val="0D5F351E"/>
    <w:rsid w:val="0D69037D"/>
    <w:rsid w:val="0D6E5FA5"/>
    <w:rsid w:val="0D723C11"/>
    <w:rsid w:val="0D75258E"/>
    <w:rsid w:val="0D7775DF"/>
    <w:rsid w:val="0D785739"/>
    <w:rsid w:val="0D857712"/>
    <w:rsid w:val="0D8611C0"/>
    <w:rsid w:val="0D86AFAE"/>
    <w:rsid w:val="0D8801F6"/>
    <w:rsid w:val="0D91BC77"/>
    <w:rsid w:val="0D935A66"/>
    <w:rsid w:val="0D97920F"/>
    <w:rsid w:val="0D98B206"/>
    <w:rsid w:val="0D9DC94F"/>
    <w:rsid w:val="0D9E9DD1"/>
    <w:rsid w:val="0D9F8B82"/>
    <w:rsid w:val="0DA1A644"/>
    <w:rsid w:val="0DAAA2FF"/>
    <w:rsid w:val="0DAD4345"/>
    <w:rsid w:val="0DAFD2B0"/>
    <w:rsid w:val="0DB05821"/>
    <w:rsid w:val="0DB58596"/>
    <w:rsid w:val="0DB77DF3"/>
    <w:rsid w:val="0DB9219A"/>
    <w:rsid w:val="0DBA906A"/>
    <w:rsid w:val="0DBCA3EF"/>
    <w:rsid w:val="0DBE0ECC"/>
    <w:rsid w:val="0DBE7404"/>
    <w:rsid w:val="0DC80366"/>
    <w:rsid w:val="0DD0BDD6"/>
    <w:rsid w:val="0DD37473"/>
    <w:rsid w:val="0DD5BEC7"/>
    <w:rsid w:val="0DD84323"/>
    <w:rsid w:val="0DDAE4AF"/>
    <w:rsid w:val="0DDB7B1A"/>
    <w:rsid w:val="0DDBE86E"/>
    <w:rsid w:val="0DDC27A6"/>
    <w:rsid w:val="0DDDE8BC"/>
    <w:rsid w:val="0DDE9B72"/>
    <w:rsid w:val="0DDEB49D"/>
    <w:rsid w:val="0DE2FFEB"/>
    <w:rsid w:val="0DE364FE"/>
    <w:rsid w:val="0DE5A0F6"/>
    <w:rsid w:val="0DE5CBB2"/>
    <w:rsid w:val="0DEB66CB"/>
    <w:rsid w:val="0DF30165"/>
    <w:rsid w:val="0DF37360"/>
    <w:rsid w:val="0DF5D57E"/>
    <w:rsid w:val="0DF848E1"/>
    <w:rsid w:val="0DF9CF29"/>
    <w:rsid w:val="0DFEB219"/>
    <w:rsid w:val="0E00454D"/>
    <w:rsid w:val="0E00A173"/>
    <w:rsid w:val="0E07A1E3"/>
    <w:rsid w:val="0E0C1CB7"/>
    <w:rsid w:val="0E0C4905"/>
    <w:rsid w:val="0E0F6587"/>
    <w:rsid w:val="0E11B2D8"/>
    <w:rsid w:val="0E19E457"/>
    <w:rsid w:val="0E19E628"/>
    <w:rsid w:val="0E1CF883"/>
    <w:rsid w:val="0E2201F3"/>
    <w:rsid w:val="0E2C3531"/>
    <w:rsid w:val="0E377396"/>
    <w:rsid w:val="0E3870F6"/>
    <w:rsid w:val="0E3A6820"/>
    <w:rsid w:val="0E3EE0EB"/>
    <w:rsid w:val="0E41E8D2"/>
    <w:rsid w:val="0E43B62C"/>
    <w:rsid w:val="0E47150C"/>
    <w:rsid w:val="0E476C75"/>
    <w:rsid w:val="0E49956E"/>
    <w:rsid w:val="0E4D21D8"/>
    <w:rsid w:val="0E4D3568"/>
    <w:rsid w:val="0E4DE1BB"/>
    <w:rsid w:val="0E5196E2"/>
    <w:rsid w:val="0E53C201"/>
    <w:rsid w:val="0E55D294"/>
    <w:rsid w:val="0E57E9CD"/>
    <w:rsid w:val="0E655673"/>
    <w:rsid w:val="0E65DC27"/>
    <w:rsid w:val="0E699554"/>
    <w:rsid w:val="0E6B55EC"/>
    <w:rsid w:val="0E6BC8D7"/>
    <w:rsid w:val="0E748873"/>
    <w:rsid w:val="0E761320"/>
    <w:rsid w:val="0E7767E9"/>
    <w:rsid w:val="0E7B9FF1"/>
    <w:rsid w:val="0E7D89B9"/>
    <w:rsid w:val="0E7FECF7"/>
    <w:rsid w:val="0E801C9C"/>
    <w:rsid w:val="0E8E1707"/>
    <w:rsid w:val="0E8F8864"/>
    <w:rsid w:val="0E92EB52"/>
    <w:rsid w:val="0E946B6E"/>
    <w:rsid w:val="0E960EFC"/>
    <w:rsid w:val="0E9757AE"/>
    <w:rsid w:val="0E99DBC0"/>
    <w:rsid w:val="0E9B0CD7"/>
    <w:rsid w:val="0E9D4351"/>
    <w:rsid w:val="0E9D56CD"/>
    <w:rsid w:val="0E9DBBB2"/>
    <w:rsid w:val="0EA1DF97"/>
    <w:rsid w:val="0EA60D5C"/>
    <w:rsid w:val="0EA71C65"/>
    <w:rsid w:val="0EAD8652"/>
    <w:rsid w:val="0EB24789"/>
    <w:rsid w:val="0EB2670D"/>
    <w:rsid w:val="0EB62DFC"/>
    <w:rsid w:val="0EB89172"/>
    <w:rsid w:val="0EB9F944"/>
    <w:rsid w:val="0EBAF290"/>
    <w:rsid w:val="0EC07C11"/>
    <w:rsid w:val="0EC3D7FC"/>
    <w:rsid w:val="0EC6BE75"/>
    <w:rsid w:val="0EC971C7"/>
    <w:rsid w:val="0EC9973E"/>
    <w:rsid w:val="0ECC053B"/>
    <w:rsid w:val="0ECC5862"/>
    <w:rsid w:val="0ECD1A9E"/>
    <w:rsid w:val="0ECFC329"/>
    <w:rsid w:val="0ED0FD39"/>
    <w:rsid w:val="0ED85E03"/>
    <w:rsid w:val="0ED9CAC4"/>
    <w:rsid w:val="0EE2FAF1"/>
    <w:rsid w:val="0EE34F46"/>
    <w:rsid w:val="0EE77E92"/>
    <w:rsid w:val="0EEA8AE8"/>
    <w:rsid w:val="0EEE46BB"/>
    <w:rsid w:val="0EF28C86"/>
    <w:rsid w:val="0EF3C918"/>
    <w:rsid w:val="0EF6EF02"/>
    <w:rsid w:val="0EF7F224"/>
    <w:rsid w:val="0EFBB2BC"/>
    <w:rsid w:val="0F022A67"/>
    <w:rsid w:val="0F04AA8B"/>
    <w:rsid w:val="0F059975"/>
    <w:rsid w:val="0F09B8CC"/>
    <w:rsid w:val="0F105CAD"/>
    <w:rsid w:val="0F18F82E"/>
    <w:rsid w:val="0F1D16B4"/>
    <w:rsid w:val="0F23623E"/>
    <w:rsid w:val="0F25E38A"/>
    <w:rsid w:val="0F2B80F3"/>
    <w:rsid w:val="0F2BDED8"/>
    <w:rsid w:val="0F2EF91E"/>
    <w:rsid w:val="0F3464C9"/>
    <w:rsid w:val="0F3AA11F"/>
    <w:rsid w:val="0F3C4187"/>
    <w:rsid w:val="0F3D860C"/>
    <w:rsid w:val="0F3E04A0"/>
    <w:rsid w:val="0F3E7EFF"/>
    <w:rsid w:val="0F44F76D"/>
    <w:rsid w:val="0F4613FB"/>
    <w:rsid w:val="0F48DFBA"/>
    <w:rsid w:val="0F50AFF5"/>
    <w:rsid w:val="0F54C8D2"/>
    <w:rsid w:val="0F55FA35"/>
    <w:rsid w:val="0F57F608"/>
    <w:rsid w:val="0F6186F4"/>
    <w:rsid w:val="0F636023"/>
    <w:rsid w:val="0F656701"/>
    <w:rsid w:val="0F69A4A4"/>
    <w:rsid w:val="0F6BEDF7"/>
    <w:rsid w:val="0F774B7B"/>
    <w:rsid w:val="0F7A035C"/>
    <w:rsid w:val="0F7DF963"/>
    <w:rsid w:val="0F7FF79E"/>
    <w:rsid w:val="0F8039E5"/>
    <w:rsid w:val="0F8874DA"/>
    <w:rsid w:val="0F8BE42E"/>
    <w:rsid w:val="0F8C78EC"/>
    <w:rsid w:val="0F8F9D80"/>
    <w:rsid w:val="0F9000DF"/>
    <w:rsid w:val="0F92362E"/>
    <w:rsid w:val="0F92F545"/>
    <w:rsid w:val="0F93E1C4"/>
    <w:rsid w:val="0F99169F"/>
    <w:rsid w:val="0F9948DF"/>
    <w:rsid w:val="0F9C7E9E"/>
    <w:rsid w:val="0FA1E7C9"/>
    <w:rsid w:val="0FA57068"/>
    <w:rsid w:val="0FA700FE"/>
    <w:rsid w:val="0FA88600"/>
    <w:rsid w:val="0FAA8365"/>
    <w:rsid w:val="0FAB351A"/>
    <w:rsid w:val="0FACCA63"/>
    <w:rsid w:val="0FAE6821"/>
    <w:rsid w:val="0FAE6CDF"/>
    <w:rsid w:val="0FAFAD69"/>
    <w:rsid w:val="0FB042D0"/>
    <w:rsid w:val="0FB15738"/>
    <w:rsid w:val="0FB8EC31"/>
    <w:rsid w:val="0FC5142C"/>
    <w:rsid w:val="0FC8A04A"/>
    <w:rsid w:val="0FCF3307"/>
    <w:rsid w:val="0FD2FA7F"/>
    <w:rsid w:val="0FDFD385"/>
    <w:rsid w:val="0FE0D46D"/>
    <w:rsid w:val="0FE47B38"/>
    <w:rsid w:val="0FE4BF3C"/>
    <w:rsid w:val="0FE60B47"/>
    <w:rsid w:val="0FEC0B2E"/>
    <w:rsid w:val="0FF3F1FF"/>
    <w:rsid w:val="0FF5F46F"/>
    <w:rsid w:val="0FF7EE8E"/>
    <w:rsid w:val="0FFC2F4E"/>
    <w:rsid w:val="0FFDB9B9"/>
    <w:rsid w:val="1003C65C"/>
    <w:rsid w:val="100BF42B"/>
    <w:rsid w:val="100C59EA"/>
    <w:rsid w:val="100E05F6"/>
    <w:rsid w:val="1011DFA4"/>
    <w:rsid w:val="10159B97"/>
    <w:rsid w:val="10170E4A"/>
    <w:rsid w:val="101B4BD3"/>
    <w:rsid w:val="1020A5BB"/>
    <w:rsid w:val="1022A302"/>
    <w:rsid w:val="1025F38C"/>
    <w:rsid w:val="10277BA1"/>
    <w:rsid w:val="10282D6F"/>
    <w:rsid w:val="1028E4B7"/>
    <w:rsid w:val="102969F7"/>
    <w:rsid w:val="102B2E20"/>
    <w:rsid w:val="102C6A2B"/>
    <w:rsid w:val="102FDA4F"/>
    <w:rsid w:val="10336E2D"/>
    <w:rsid w:val="10366A49"/>
    <w:rsid w:val="103AB527"/>
    <w:rsid w:val="103ACBDD"/>
    <w:rsid w:val="103ADE2B"/>
    <w:rsid w:val="103B4E7C"/>
    <w:rsid w:val="103E37D0"/>
    <w:rsid w:val="1043B4E5"/>
    <w:rsid w:val="104555DB"/>
    <w:rsid w:val="10491242"/>
    <w:rsid w:val="104A37AD"/>
    <w:rsid w:val="104C04DE"/>
    <w:rsid w:val="104E2460"/>
    <w:rsid w:val="104EE7A3"/>
    <w:rsid w:val="105045F9"/>
    <w:rsid w:val="1052298A"/>
    <w:rsid w:val="105246A4"/>
    <w:rsid w:val="10537945"/>
    <w:rsid w:val="10572D1A"/>
    <w:rsid w:val="1059EAA7"/>
    <w:rsid w:val="105C4C72"/>
    <w:rsid w:val="105D444D"/>
    <w:rsid w:val="105F034D"/>
    <w:rsid w:val="105F7F34"/>
    <w:rsid w:val="105FC698"/>
    <w:rsid w:val="10604E92"/>
    <w:rsid w:val="106273E4"/>
    <w:rsid w:val="10664BDC"/>
    <w:rsid w:val="106D9765"/>
    <w:rsid w:val="107149C6"/>
    <w:rsid w:val="107D0A8B"/>
    <w:rsid w:val="107F8648"/>
    <w:rsid w:val="10850384"/>
    <w:rsid w:val="1085CC14"/>
    <w:rsid w:val="10873079"/>
    <w:rsid w:val="1087E0E2"/>
    <w:rsid w:val="108931C4"/>
    <w:rsid w:val="10906DFE"/>
    <w:rsid w:val="10945355"/>
    <w:rsid w:val="10971D4D"/>
    <w:rsid w:val="1098494C"/>
    <w:rsid w:val="109D796D"/>
    <w:rsid w:val="10A0EDDF"/>
    <w:rsid w:val="10A29C66"/>
    <w:rsid w:val="10A3D7EA"/>
    <w:rsid w:val="10A6DEBE"/>
    <w:rsid w:val="10A6F330"/>
    <w:rsid w:val="10A77934"/>
    <w:rsid w:val="10A95009"/>
    <w:rsid w:val="10AC07AA"/>
    <w:rsid w:val="10B0E7B9"/>
    <w:rsid w:val="10B0FE28"/>
    <w:rsid w:val="10B49DC8"/>
    <w:rsid w:val="10B5C0EC"/>
    <w:rsid w:val="10B6F5EF"/>
    <w:rsid w:val="10C1B1EE"/>
    <w:rsid w:val="10C1E0EF"/>
    <w:rsid w:val="10C26F02"/>
    <w:rsid w:val="10C55235"/>
    <w:rsid w:val="10C6B634"/>
    <w:rsid w:val="10C7583E"/>
    <w:rsid w:val="10C87D6F"/>
    <w:rsid w:val="10C8F59F"/>
    <w:rsid w:val="10CA4356"/>
    <w:rsid w:val="10CE22D5"/>
    <w:rsid w:val="10D4A9CE"/>
    <w:rsid w:val="10D6FEDA"/>
    <w:rsid w:val="10D92832"/>
    <w:rsid w:val="10D98EE0"/>
    <w:rsid w:val="10E0C7CE"/>
    <w:rsid w:val="10E21DFC"/>
    <w:rsid w:val="10E264E0"/>
    <w:rsid w:val="10E32EFF"/>
    <w:rsid w:val="10EE9BA2"/>
    <w:rsid w:val="10F0DE09"/>
    <w:rsid w:val="10F2211F"/>
    <w:rsid w:val="10F28D75"/>
    <w:rsid w:val="10F642BB"/>
    <w:rsid w:val="10F8A4B1"/>
    <w:rsid w:val="10FDCEDD"/>
    <w:rsid w:val="11015498"/>
    <w:rsid w:val="110345A8"/>
    <w:rsid w:val="1105E53A"/>
    <w:rsid w:val="110B8C19"/>
    <w:rsid w:val="110C9301"/>
    <w:rsid w:val="110CCC0A"/>
    <w:rsid w:val="110DF737"/>
    <w:rsid w:val="110E2B5F"/>
    <w:rsid w:val="11149BA9"/>
    <w:rsid w:val="1115949A"/>
    <w:rsid w:val="111DAB67"/>
    <w:rsid w:val="111E104B"/>
    <w:rsid w:val="111EA0C5"/>
    <w:rsid w:val="112175F9"/>
    <w:rsid w:val="11258B30"/>
    <w:rsid w:val="112624E3"/>
    <w:rsid w:val="11265D4F"/>
    <w:rsid w:val="112CD1C9"/>
    <w:rsid w:val="112F8B1C"/>
    <w:rsid w:val="1130A498"/>
    <w:rsid w:val="11350B81"/>
    <w:rsid w:val="113868FB"/>
    <w:rsid w:val="11392168"/>
    <w:rsid w:val="113A7BFF"/>
    <w:rsid w:val="113ABD3B"/>
    <w:rsid w:val="113B700B"/>
    <w:rsid w:val="113CB0CB"/>
    <w:rsid w:val="113D58EE"/>
    <w:rsid w:val="113DA438"/>
    <w:rsid w:val="113F42A5"/>
    <w:rsid w:val="1142E4C9"/>
    <w:rsid w:val="11448B0D"/>
    <w:rsid w:val="1147C0F2"/>
    <w:rsid w:val="114A8DA0"/>
    <w:rsid w:val="114C1C5E"/>
    <w:rsid w:val="114C1E44"/>
    <w:rsid w:val="1150882C"/>
    <w:rsid w:val="11512D24"/>
    <w:rsid w:val="1151A667"/>
    <w:rsid w:val="1153F499"/>
    <w:rsid w:val="11546F94"/>
    <w:rsid w:val="1156F07A"/>
    <w:rsid w:val="115EAD4D"/>
    <w:rsid w:val="115ED7C6"/>
    <w:rsid w:val="11674013"/>
    <w:rsid w:val="1169926B"/>
    <w:rsid w:val="116D31BB"/>
    <w:rsid w:val="1170A989"/>
    <w:rsid w:val="117117F5"/>
    <w:rsid w:val="11717340"/>
    <w:rsid w:val="117ACB78"/>
    <w:rsid w:val="117AD44C"/>
    <w:rsid w:val="117FFF40"/>
    <w:rsid w:val="1180B7A0"/>
    <w:rsid w:val="1186C546"/>
    <w:rsid w:val="1186F3C8"/>
    <w:rsid w:val="1186FB67"/>
    <w:rsid w:val="1189DE6F"/>
    <w:rsid w:val="118AEB2E"/>
    <w:rsid w:val="118B2559"/>
    <w:rsid w:val="118F4462"/>
    <w:rsid w:val="119291D1"/>
    <w:rsid w:val="119345CD"/>
    <w:rsid w:val="119F1842"/>
    <w:rsid w:val="11A0A2B4"/>
    <w:rsid w:val="11A6E527"/>
    <w:rsid w:val="11AA2AA2"/>
    <w:rsid w:val="11AB4248"/>
    <w:rsid w:val="11ADE19B"/>
    <w:rsid w:val="11B1389A"/>
    <w:rsid w:val="11B39006"/>
    <w:rsid w:val="11B5D052"/>
    <w:rsid w:val="11B86149"/>
    <w:rsid w:val="11BAA15E"/>
    <w:rsid w:val="11BC17F1"/>
    <w:rsid w:val="11BD20FD"/>
    <w:rsid w:val="11C0CE7F"/>
    <w:rsid w:val="11C250E9"/>
    <w:rsid w:val="11C4F533"/>
    <w:rsid w:val="11C692A4"/>
    <w:rsid w:val="11C795D7"/>
    <w:rsid w:val="11CE5BF0"/>
    <w:rsid w:val="11CF15DB"/>
    <w:rsid w:val="11CF8A82"/>
    <w:rsid w:val="11D1CF5F"/>
    <w:rsid w:val="11D1F251"/>
    <w:rsid w:val="11D5762C"/>
    <w:rsid w:val="11D68567"/>
    <w:rsid w:val="11DCA2B5"/>
    <w:rsid w:val="11DD519B"/>
    <w:rsid w:val="11E18424"/>
    <w:rsid w:val="11EF4E42"/>
    <w:rsid w:val="11EFF9F3"/>
    <w:rsid w:val="11F38359"/>
    <w:rsid w:val="11F5BB08"/>
    <w:rsid w:val="11F6945D"/>
    <w:rsid w:val="11F860D5"/>
    <w:rsid w:val="11F877CF"/>
    <w:rsid w:val="11F8AD58"/>
    <w:rsid w:val="12011289"/>
    <w:rsid w:val="12023D73"/>
    <w:rsid w:val="12027AC4"/>
    <w:rsid w:val="1208AC25"/>
    <w:rsid w:val="120F7469"/>
    <w:rsid w:val="12131093"/>
    <w:rsid w:val="121D4690"/>
    <w:rsid w:val="12222909"/>
    <w:rsid w:val="12225826"/>
    <w:rsid w:val="12226566"/>
    <w:rsid w:val="12236CB6"/>
    <w:rsid w:val="12239C8D"/>
    <w:rsid w:val="1225900F"/>
    <w:rsid w:val="12265EB3"/>
    <w:rsid w:val="12274224"/>
    <w:rsid w:val="1227C62B"/>
    <w:rsid w:val="122C1E48"/>
    <w:rsid w:val="122F1538"/>
    <w:rsid w:val="12379142"/>
    <w:rsid w:val="1237B2E5"/>
    <w:rsid w:val="1239B3A3"/>
    <w:rsid w:val="12407FE3"/>
    <w:rsid w:val="124AC5B8"/>
    <w:rsid w:val="124CCE89"/>
    <w:rsid w:val="124D7BEC"/>
    <w:rsid w:val="12520C9C"/>
    <w:rsid w:val="1252F117"/>
    <w:rsid w:val="12599FEC"/>
    <w:rsid w:val="125AFA6A"/>
    <w:rsid w:val="125EA568"/>
    <w:rsid w:val="125FB5F1"/>
    <w:rsid w:val="12605765"/>
    <w:rsid w:val="126B658B"/>
    <w:rsid w:val="126C8CF0"/>
    <w:rsid w:val="1270F17F"/>
    <w:rsid w:val="12715B68"/>
    <w:rsid w:val="1275476F"/>
    <w:rsid w:val="127A34A1"/>
    <w:rsid w:val="127E14B3"/>
    <w:rsid w:val="127F2E27"/>
    <w:rsid w:val="127FC89C"/>
    <w:rsid w:val="12803329"/>
    <w:rsid w:val="1280F594"/>
    <w:rsid w:val="12822A81"/>
    <w:rsid w:val="1285ECBE"/>
    <w:rsid w:val="1286D26C"/>
    <w:rsid w:val="12873F0D"/>
    <w:rsid w:val="128C846A"/>
    <w:rsid w:val="128CC673"/>
    <w:rsid w:val="128CFFF7"/>
    <w:rsid w:val="129026D6"/>
    <w:rsid w:val="1297A4F7"/>
    <w:rsid w:val="12993DAC"/>
    <w:rsid w:val="129A1340"/>
    <w:rsid w:val="129A46FE"/>
    <w:rsid w:val="129A64B3"/>
    <w:rsid w:val="129B5639"/>
    <w:rsid w:val="129B7896"/>
    <w:rsid w:val="129C63CE"/>
    <w:rsid w:val="129E5432"/>
    <w:rsid w:val="12A180AF"/>
    <w:rsid w:val="12A336E5"/>
    <w:rsid w:val="12A6FB63"/>
    <w:rsid w:val="12AB3561"/>
    <w:rsid w:val="12AB44AC"/>
    <w:rsid w:val="12ADC2E1"/>
    <w:rsid w:val="12B4E021"/>
    <w:rsid w:val="12B51309"/>
    <w:rsid w:val="12B6EBAF"/>
    <w:rsid w:val="12B9068C"/>
    <w:rsid w:val="12BB7322"/>
    <w:rsid w:val="12BD3BA8"/>
    <w:rsid w:val="12C3AAE5"/>
    <w:rsid w:val="12C423FF"/>
    <w:rsid w:val="12C543E2"/>
    <w:rsid w:val="12CB37E9"/>
    <w:rsid w:val="12CDDA67"/>
    <w:rsid w:val="12CE8692"/>
    <w:rsid w:val="12CFC68D"/>
    <w:rsid w:val="12D02618"/>
    <w:rsid w:val="12D4D405"/>
    <w:rsid w:val="12D6152D"/>
    <w:rsid w:val="12D7406C"/>
    <w:rsid w:val="12D83E33"/>
    <w:rsid w:val="12DC5732"/>
    <w:rsid w:val="12DDF81E"/>
    <w:rsid w:val="12E0AE52"/>
    <w:rsid w:val="12E1934D"/>
    <w:rsid w:val="12E1E964"/>
    <w:rsid w:val="12E22678"/>
    <w:rsid w:val="12E5C152"/>
    <w:rsid w:val="12E5FC8C"/>
    <w:rsid w:val="12EA5750"/>
    <w:rsid w:val="12EC955D"/>
    <w:rsid w:val="12ECF23D"/>
    <w:rsid w:val="12EF3BB1"/>
    <w:rsid w:val="12F51444"/>
    <w:rsid w:val="12F5BBE8"/>
    <w:rsid w:val="12FF7BEB"/>
    <w:rsid w:val="1301E1B6"/>
    <w:rsid w:val="130209C3"/>
    <w:rsid w:val="13056798"/>
    <w:rsid w:val="130668A2"/>
    <w:rsid w:val="130B31AF"/>
    <w:rsid w:val="130CF9CD"/>
    <w:rsid w:val="13169F59"/>
    <w:rsid w:val="131CAC0E"/>
    <w:rsid w:val="131F7B99"/>
    <w:rsid w:val="1322A80F"/>
    <w:rsid w:val="1322F943"/>
    <w:rsid w:val="1326A437"/>
    <w:rsid w:val="13278F06"/>
    <w:rsid w:val="132BEA64"/>
    <w:rsid w:val="132D944B"/>
    <w:rsid w:val="132E312E"/>
    <w:rsid w:val="132F16FA"/>
    <w:rsid w:val="13353A09"/>
    <w:rsid w:val="133B643B"/>
    <w:rsid w:val="133DA33E"/>
    <w:rsid w:val="133E4FF8"/>
    <w:rsid w:val="1340990E"/>
    <w:rsid w:val="13439657"/>
    <w:rsid w:val="1349CD75"/>
    <w:rsid w:val="134A4CAB"/>
    <w:rsid w:val="134DDB9C"/>
    <w:rsid w:val="134F6D1A"/>
    <w:rsid w:val="1352810A"/>
    <w:rsid w:val="13533C4F"/>
    <w:rsid w:val="13537F48"/>
    <w:rsid w:val="1353B2B9"/>
    <w:rsid w:val="1354D547"/>
    <w:rsid w:val="135AD01D"/>
    <w:rsid w:val="135DD383"/>
    <w:rsid w:val="135E7A05"/>
    <w:rsid w:val="135F680A"/>
    <w:rsid w:val="135FF83F"/>
    <w:rsid w:val="13727E9A"/>
    <w:rsid w:val="1377187F"/>
    <w:rsid w:val="1377FFA5"/>
    <w:rsid w:val="137AD18D"/>
    <w:rsid w:val="137BD73F"/>
    <w:rsid w:val="137DA216"/>
    <w:rsid w:val="137E5851"/>
    <w:rsid w:val="137FB0EB"/>
    <w:rsid w:val="138035F6"/>
    <w:rsid w:val="138108CD"/>
    <w:rsid w:val="13822B70"/>
    <w:rsid w:val="13894F62"/>
    <w:rsid w:val="138D03EE"/>
    <w:rsid w:val="13914A1E"/>
    <w:rsid w:val="139879C8"/>
    <w:rsid w:val="139973EE"/>
    <w:rsid w:val="13A71502"/>
    <w:rsid w:val="13A809CF"/>
    <w:rsid w:val="13AA24F2"/>
    <w:rsid w:val="13AC4F6B"/>
    <w:rsid w:val="13B21044"/>
    <w:rsid w:val="13B38415"/>
    <w:rsid w:val="13B76E6C"/>
    <w:rsid w:val="13B89EBA"/>
    <w:rsid w:val="13B9B702"/>
    <w:rsid w:val="13BA5B41"/>
    <w:rsid w:val="13BBC402"/>
    <w:rsid w:val="13BFA630"/>
    <w:rsid w:val="13C1CD16"/>
    <w:rsid w:val="13C22D6F"/>
    <w:rsid w:val="13C55EB6"/>
    <w:rsid w:val="13C64155"/>
    <w:rsid w:val="13CC3895"/>
    <w:rsid w:val="13CC63CF"/>
    <w:rsid w:val="13CCBA84"/>
    <w:rsid w:val="13D4716A"/>
    <w:rsid w:val="13D9E4C9"/>
    <w:rsid w:val="13DD090F"/>
    <w:rsid w:val="13E10453"/>
    <w:rsid w:val="13E2BABA"/>
    <w:rsid w:val="13E305B5"/>
    <w:rsid w:val="13E87F4B"/>
    <w:rsid w:val="13ECE8BB"/>
    <w:rsid w:val="13F0E98B"/>
    <w:rsid w:val="13F26333"/>
    <w:rsid w:val="13F91B8D"/>
    <w:rsid w:val="13FCDC8F"/>
    <w:rsid w:val="1403094C"/>
    <w:rsid w:val="1406176E"/>
    <w:rsid w:val="1406FEAB"/>
    <w:rsid w:val="1411C7E3"/>
    <w:rsid w:val="1413BAC7"/>
    <w:rsid w:val="1413FAE7"/>
    <w:rsid w:val="141400B2"/>
    <w:rsid w:val="14140287"/>
    <w:rsid w:val="1414A8A3"/>
    <w:rsid w:val="1416F3D7"/>
    <w:rsid w:val="14228776"/>
    <w:rsid w:val="1422A2CD"/>
    <w:rsid w:val="14281D9F"/>
    <w:rsid w:val="142B1CDB"/>
    <w:rsid w:val="142C41D4"/>
    <w:rsid w:val="142DC392"/>
    <w:rsid w:val="142FFB4C"/>
    <w:rsid w:val="1430015F"/>
    <w:rsid w:val="143060A4"/>
    <w:rsid w:val="14385A04"/>
    <w:rsid w:val="1438C9A9"/>
    <w:rsid w:val="143A00B6"/>
    <w:rsid w:val="143D01E2"/>
    <w:rsid w:val="143D0A96"/>
    <w:rsid w:val="143FAB14"/>
    <w:rsid w:val="144213EF"/>
    <w:rsid w:val="144415F6"/>
    <w:rsid w:val="144459FC"/>
    <w:rsid w:val="14457C3D"/>
    <w:rsid w:val="1445E475"/>
    <w:rsid w:val="1447317C"/>
    <w:rsid w:val="144ABC9E"/>
    <w:rsid w:val="144B45A0"/>
    <w:rsid w:val="144B84DC"/>
    <w:rsid w:val="144FD71C"/>
    <w:rsid w:val="144FE4F6"/>
    <w:rsid w:val="14521F82"/>
    <w:rsid w:val="14528175"/>
    <w:rsid w:val="1453B5DD"/>
    <w:rsid w:val="14582F0F"/>
    <w:rsid w:val="145DAAD9"/>
    <w:rsid w:val="145EBFE4"/>
    <w:rsid w:val="145F8C31"/>
    <w:rsid w:val="14603D33"/>
    <w:rsid w:val="1462C341"/>
    <w:rsid w:val="1464A0FC"/>
    <w:rsid w:val="1469AFB6"/>
    <w:rsid w:val="146CE888"/>
    <w:rsid w:val="146D3581"/>
    <w:rsid w:val="14725854"/>
    <w:rsid w:val="1477AA48"/>
    <w:rsid w:val="1477FE44"/>
    <w:rsid w:val="1489C1A1"/>
    <w:rsid w:val="148E0F4B"/>
    <w:rsid w:val="1490C9D8"/>
    <w:rsid w:val="1492AC27"/>
    <w:rsid w:val="1496F0E1"/>
    <w:rsid w:val="149D0DB6"/>
    <w:rsid w:val="149D6274"/>
    <w:rsid w:val="149F2BC2"/>
    <w:rsid w:val="14A07C7A"/>
    <w:rsid w:val="14A154AD"/>
    <w:rsid w:val="14A32429"/>
    <w:rsid w:val="14A55460"/>
    <w:rsid w:val="14B0A647"/>
    <w:rsid w:val="14B1D4CF"/>
    <w:rsid w:val="14B4FA5E"/>
    <w:rsid w:val="14B7AFC7"/>
    <w:rsid w:val="14BA5865"/>
    <w:rsid w:val="14BB7975"/>
    <w:rsid w:val="14BC1247"/>
    <w:rsid w:val="14C08C50"/>
    <w:rsid w:val="14C1D49F"/>
    <w:rsid w:val="14C9530C"/>
    <w:rsid w:val="14C95E82"/>
    <w:rsid w:val="14C9B026"/>
    <w:rsid w:val="14CAE75B"/>
    <w:rsid w:val="14CEC5D2"/>
    <w:rsid w:val="14CFBD43"/>
    <w:rsid w:val="14D289BD"/>
    <w:rsid w:val="14D651CF"/>
    <w:rsid w:val="14D7D2D7"/>
    <w:rsid w:val="14DCA4C9"/>
    <w:rsid w:val="14DD9476"/>
    <w:rsid w:val="14E04E29"/>
    <w:rsid w:val="14E1FCAE"/>
    <w:rsid w:val="14E27DE1"/>
    <w:rsid w:val="14E3D6DA"/>
    <w:rsid w:val="14E447DE"/>
    <w:rsid w:val="14E73E72"/>
    <w:rsid w:val="14ECB3CA"/>
    <w:rsid w:val="14EDB25A"/>
    <w:rsid w:val="14F0A91D"/>
    <w:rsid w:val="14F2CEA9"/>
    <w:rsid w:val="14F5CC20"/>
    <w:rsid w:val="14F96D57"/>
    <w:rsid w:val="14FB32CB"/>
    <w:rsid w:val="14FD06C8"/>
    <w:rsid w:val="14FF3699"/>
    <w:rsid w:val="14FF37AD"/>
    <w:rsid w:val="1509A848"/>
    <w:rsid w:val="150D6E83"/>
    <w:rsid w:val="150E783A"/>
    <w:rsid w:val="15187548"/>
    <w:rsid w:val="15200EB2"/>
    <w:rsid w:val="152060F7"/>
    <w:rsid w:val="1520FED4"/>
    <w:rsid w:val="15229D0D"/>
    <w:rsid w:val="1526C8B6"/>
    <w:rsid w:val="1530A16B"/>
    <w:rsid w:val="153111AE"/>
    <w:rsid w:val="15352850"/>
    <w:rsid w:val="15362DE5"/>
    <w:rsid w:val="1537B230"/>
    <w:rsid w:val="15388C6C"/>
    <w:rsid w:val="153D2A9C"/>
    <w:rsid w:val="153DA3D0"/>
    <w:rsid w:val="153DCE52"/>
    <w:rsid w:val="1546FEA4"/>
    <w:rsid w:val="15490DCA"/>
    <w:rsid w:val="15497677"/>
    <w:rsid w:val="154D2E03"/>
    <w:rsid w:val="1551288C"/>
    <w:rsid w:val="155CA8CB"/>
    <w:rsid w:val="15615615"/>
    <w:rsid w:val="15626A74"/>
    <w:rsid w:val="15626DB1"/>
    <w:rsid w:val="1563BF0A"/>
    <w:rsid w:val="1564C2D8"/>
    <w:rsid w:val="1565DD09"/>
    <w:rsid w:val="1567598E"/>
    <w:rsid w:val="156A9795"/>
    <w:rsid w:val="1575A6A5"/>
    <w:rsid w:val="157841D2"/>
    <w:rsid w:val="15794FAF"/>
    <w:rsid w:val="157B299E"/>
    <w:rsid w:val="157C795A"/>
    <w:rsid w:val="15825F19"/>
    <w:rsid w:val="1587ABEC"/>
    <w:rsid w:val="15898B41"/>
    <w:rsid w:val="1589EE1C"/>
    <w:rsid w:val="158A1345"/>
    <w:rsid w:val="158D74E8"/>
    <w:rsid w:val="159147C9"/>
    <w:rsid w:val="1596344D"/>
    <w:rsid w:val="159DCE16"/>
    <w:rsid w:val="159EA344"/>
    <w:rsid w:val="15A00015"/>
    <w:rsid w:val="15A098E5"/>
    <w:rsid w:val="15A411D2"/>
    <w:rsid w:val="15A93109"/>
    <w:rsid w:val="15AC366A"/>
    <w:rsid w:val="15AE1AD7"/>
    <w:rsid w:val="15AEC251"/>
    <w:rsid w:val="15AF229E"/>
    <w:rsid w:val="15B05BAA"/>
    <w:rsid w:val="15B7AE8A"/>
    <w:rsid w:val="15B9BDA3"/>
    <w:rsid w:val="15BBCCA5"/>
    <w:rsid w:val="15BC7E6E"/>
    <w:rsid w:val="15BD0CAD"/>
    <w:rsid w:val="15BE732E"/>
    <w:rsid w:val="15C48826"/>
    <w:rsid w:val="15CCC6AF"/>
    <w:rsid w:val="15CD07BF"/>
    <w:rsid w:val="15D02960"/>
    <w:rsid w:val="15D1FA96"/>
    <w:rsid w:val="15D61389"/>
    <w:rsid w:val="15D63B15"/>
    <w:rsid w:val="15D6AE9F"/>
    <w:rsid w:val="15D71EF5"/>
    <w:rsid w:val="15DB7B75"/>
    <w:rsid w:val="15DE9C25"/>
    <w:rsid w:val="15E21C1B"/>
    <w:rsid w:val="15E57BC1"/>
    <w:rsid w:val="15E8442B"/>
    <w:rsid w:val="15EF863E"/>
    <w:rsid w:val="15F372F7"/>
    <w:rsid w:val="15F7362C"/>
    <w:rsid w:val="15F7A62B"/>
    <w:rsid w:val="15F97B3A"/>
    <w:rsid w:val="1601852D"/>
    <w:rsid w:val="160C7851"/>
    <w:rsid w:val="160D2250"/>
    <w:rsid w:val="160F9E84"/>
    <w:rsid w:val="161075DD"/>
    <w:rsid w:val="1610BA67"/>
    <w:rsid w:val="161286DB"/>
    <w:rsid w:val="1612EE32"/>
    <w:rsid w:val="1613FB09"/>
    <w:rsid w:val="16159DA7"/>
    <w:rsid w:val="16176FDD"/>
    <w:rsid w:val="161D63D2"/>
    <w:rsid w:val="1625B44B"/>
    <w:rsid w:val="16347361"/>
    <w:rsid w:val="163A8890"/>
    <w:rsid w:val="163BBDF5"/>
    <w:rsid w:val="1641D5E9"/>
    <w:rsid w:val="16421F36"/>
    <w:rsid w:val="1646FF2B"/>
    <w:rsid w:val="1647A0D5"/>
    <w:rsid w:val="16489786"/>
    <w:rsid w:val="16492B52"/>
    <w:rsid w:val="164C454F"/>
    <w:rsid w:val="16511B02"/>
    <w:rsid w:val="1652F6F3"/>
    <w:rsid w:val="1653F944"/>
    <w:rsid w:val="165A64EB"/>
    <w:rsid w:val="165ABC5C"/>
    <w:rsid w:val="16614A3C"/>
    <w:rsid w:val="1662EBA8"/>
    <w:rsid w:val="16654759"/>
    <w:rsid w:val="1667E571"/>
    <w:rsid w:val="166A5D9B"/>
    <w:rsid w:val="166C4E34"/>
    <w:rsid w:val="166EAD4A"/>
    <w:rsid w:val="1672F04E"/>
    <w:rsid w:val="16738D48"/>
    <w:rsid w:val="1673B83C"/>
    <w:rsid w:val="167853BC"/>
    <w:rsid w:val="1678E859"/>
    <w:rsid w:val="167BCD63"/>
    <w:rsid w:val="167CF7EE"/>
    <w:rsid w:val="16814CB4"/>
    <w:rsid w:val="168361EC"/>
    <w:rsid w:val="16894A73"/>
    <w:rsid w:val="16899AD2"/>
    <w:rsid w:val="168A8FF1"/>
    <w:rsid w:val="168C5B6A"/>
    <w:rsid w:val="1691DCDB"/>
    <w:rsid w:val="169901DE"/>
    <w:rsid w:val="16999350"/>
    <w:rsid w:val="169A0A30"/>
    <w:rsid w:val="169B7569"/>
    <w:rsid w:val="169C07FB"/>
    <w:rsid w:val="169D094D"/>
    <w:rsid w:val="169EA537"/>
    <w:rsid w:val="16A183A2"/>
    <w:rsid w:val="16A56C43"/>
    <w:rsid w:val="16A7217C"/>
    <w:rsid w:val="16A8013F"/>
    <w:rsid w:val="16ACA24B"/>
    <w:rsid w:val="16B6CFD4"/>
    <w:rsid w:val="16BF0A67"/>
    <w:rsid w:val="16BF2547"/>
    <w:rsid w:val="16BFD392"/>
    <w:rsid w:val="16C28FB1"/>
    <w:rsid w:val="16C4825D"/>
    <w:rsid w:val="16CDF844"/>
    <w:rsid w:val="16CE8DCC"/>
    <w:rsid w:val="16CF38FC"/>
    <w:rsid w:val="16D32C23"/>
    <w:rsid w:val="16D6A2AF"/>
    <w:rsid w:val="16D777C6"/>
    <w:rsid w:val="16DC14CA"/>
    <w:rsid w:val="16E0326C"/>
    <w:rsid w:val="16E145A3"/>
    <w:rsid w:val="16E23D25"/>
    <w:rsid w:val="16E36211"/>
    <w:rsid w:val="16E8E956"/>
    <w:rsid w:val="16EE1AD4"/>
    <w:rsid w:val="16F09BAD"/>
    <w:rsid w:val="16F337BF"/>
    <w:rsid w:val="16F3EBC7"/>
    <w:rsid w:val="16F59B01"/>
    <w:rsid w:val="16FA6355"/>
    <w:rsid w:val="16FB2655"/>
    <w:rsid w:val="1702A8A1"/>
    <w:rsid w:val="1704086D"/>
    <w:rsid w:val="17072D25"/>
    <w:rsid w:val="1708B9E9"/>
    <w:rsid w:val="170A5590"/>
    <w:rsid w:val="170EF31D"/>
    <w:rsid w:val="17111662"/>
    <w:rsid w:val="1711EAD0"/>
    <w:rsid w:val="17130082"/>
    <w:rsid w:val="1714A4BE"/>
    <w:rsid w:val="1717FB9B"/>
    <w:rsid w:val="171C3BAB"/>
    <w:rsid w:val="171D5282"/>
    <w:rsid w:val="171E1BEF"/>
    <w:rsid w:val="171E4A7E"/>
    <w:rsid w:val="17261DBD"/>
    <w:rsid w:val="17278AC6"/>
    <w:rsid w:val="1732428A"/>
    <w:rsid w:val="173285D8"/>
    <w:rsid w:val="173549E3"/>
    <w:rsid w:val="17393592"/>
    <w:rsid w:val="173988F1"/>
    <w:rsid w:val="173BF2CB"/>
    <w:rsid w:val="173C6946"/>
    <w:rsid w:val="1741E470"/>
    <w:rsid w:val="1749114C"/>
    <w:rsid w:val="174E613E"/>
    <w:rsid w:val="174E8416"/>
    <w:rsid w:val="1751AA11"/>
    <w:rsid w:val="17536231"/>
    <w:rsid w:val="17561122"/>
    <w:rsid w:val="175D4A17"/>
    <w:rsid w:val="1760467D"/>
    <w:rsid w:val="1760D752"/>
    <w:rsid w:val="17642ACC"/>
    <w:rsid w:val="1764317B"/>
    <w:rsid w:val="1766B719"/>
    <w:rsid w:val="17675400"/>
    <w:rsid w:val="17690472"/>
    <w:rsid w:val="17801006"/>
    <w:rsid w:val="17829B3B"/>
    <w:rsid w:val="17852248"/>
    <w:rsid w:val="1786CBD5"/>
    <w:rsid w:val="17889A87"/>
    <w:rsid w:val="1788F117"/>
    <w:rsid w:val="178D80FD"/>
    <w:rsid w:val="178D9812"/>
    <w:rsid w:val="178E52F6"/>
    <w:rsid w:val="178F3A8F"/>
    <w:rsid w:val="17928D58"/>
    <w:rsid w:val="17928FA8"/>
    <w:rsid w:val="17944C55"/>
    <w:rsid w:val="1797228D"/>
    <w:rsid w:val="17978EB0"/>
    <w:rsid w:val="1799F4B7"/>
    <w:rsid w:val="179DE2A2"/>
    <w:rsid w:val="179F6864"/>
    <w:rsid w:val="17A1D446"/>
    <w:rsid w:val="17A862EC"/>
    <w:rsid w:val="17AC691B"/>
    <w:rsid w:val="17AC731E"/>
    <w:rsid w:val="17B20E17"/>
    <w:rsid w:val="17B5156A"/>
    <w:rsid w:val="17B616F9"/>
    <w:rsid w:val="17B8D6D1"/>
    <w:rsid w:val="17BC40E4"/>
    <w:rsid w:val="17C00680"/>
    <w:rsid w:val="17C338D8"/>
    <w:rsid w:val="17C4C136"/>
    <w:rsid w:val="17CA963F"/>
    <w:rsid w:val="17D002C2"/>
    <w:rsid w:val="17D139F5"/>
    <w:rsid w:val="17D91E65"/>
    <w:rsid w:val="17DA511D"/>
    <w:rsid w:val="17DA5B01"/>
    <w:rsid w:val="17DC502D"/>
    <w:rsid w:val="17DF4606"/>
    <w:rsid w:val="17E0C26F"/>
    <w:rsid w:val="17E30D36"/>
    <w:rsid w:val="17E4FA75"/>
    <w:rsid w:val="17E7C754"/>
    <w:rsid w:val="17EB38DA"/>
    <w:rsid w:val="17F379D2"/>
    <w:rsid w:val="17F5B4DF"/>
    <w:rsid w:val="17F6354C"/>
    <w:rsid w:val="17FACEB8"/>
    <w:rsid w:val="17FECE71"/>
    <w:rsid w:val="17FF09C4"/>
    <w:rsid w:val="1803FA21"/>
    <w:rsid w:val="1806B1C9"/>
    <w:rsid w:val="180C0E42"/>
    <w:rsid w:val="180DC80E"/>
    <w:rsid w:val="181670A9"/>
    <w:rsid w:val="1821EF6F"/>
    <w:rsid w:val="18267AF5"/>
    <w:rsid w:val="182759F0"/>
    <w:rsid w:val="182C76F5"/>
    <w:rsid w:val="182E95AA"/>
    <w:rsid w:val="1830EC28"/>
    <w:rsid w:val="183335F4"/>
    <w:rsid w:val="18395584"/>
    <w:rsid w:val="184100E0"/>
    <w:rsid w:val="18461D3B"/>
    <w:rsid w:val="18469678"/>
    <w:rsid w:val="184DB10D"/>
    <w:rsid w:val="1852D01D"/>
    <w:rsid w:val="1853A44B"/>
    <w:rsid w:val="186739C7"/>
    <w:rsid w:val="186D1292"/>
    <w:rsid w:val="186D4B37"/>
    <w:rsid w:val="1876449C"/>
    <w:rsid w:val="187681D5"/>
    <w:rsid w:val="187911CC"/>
    <w:rsid w:val="1879EBB9"/>
    <w:rsid w:val="187A40CF"/>
    <w:rsid w:val="187C2F08"/>
    <w:rsid w:val="188308D2"/>
    <w:rsid w:val="18835B3D"/>
    <w:rsid w:val="1887B48B"/>
    <w:rsid w:val="188D89C0"/>
    <w:rsid w:val="188F69EE"/>
    <w:rsid w:val="18961657"/>
    <w:rsid w:val="18A03374"/>
    <w:rsid w:val="18A1F15F"/>
    <w:rsid w:val="18A2251B"/>
    <w:rsid w:val="18A33400"/>
    <w:rsid w:val="18A64A48"/>
    <w:rsid w:val="18A8888B"/>
    <w:rsid w:val="18A9604A"/>
    <w:rsid w:val="18AB286F"/>
    <w:rsid w:val="18ABC741"/>
    <w:rsid w:val="18AEEF11"/>
    <w:rsid w:val="18B4B0D9"/>
    <w:rsid w:val="18B7A0DE"/>
    <w:rsid w:val="18BADF32"/>
    <w:rsid w:val="18C4DF38"/>
    <w:rsid w:val="18C60E0E"/>
    <w:rsid w:val="18C766DC"/>
    <w:rsid w:val="18C9768A"/>
    <w:rsid w:val="18CA61F9"/>
    <w:rsid w:val="18CD117C"/>
    <w:rsid w:val="18CD3D3B"/>
    <w:rsid w:val="18CDA6B0"/>
    <w:rsid w:val="18D24251"/>
    <w:rsid w:val="18D52A2F"/>
    <w:rsid w:val="18DA1E54"/>
    <w:rsid w:val="18DBA00B"/>
    <w:rsid w:val="18DCCAE4"/>
    <w:rsid w:val="18DE6090"/>
    <w:rsid w:val="18DFD0F5"/>
    <w:rsid w:val="18E10669"/>
    <w:rsid w:val="18E37227"/>
    <w:rsid w:val="18E5A290"/>
    <w:rsid w:val="18E84857"/>
    <w:rsid w:val="18EDF162"/>
    <w:rsid w:val="18EFC2F3"/>
    <w:rsid w:val="18F50206"/>
    <w:rsid w:val="18F79CD5"/>
    <w:rsid w:val="18FD4B83"/>
    <w:rsid w:val="1900CFF5"/>
    <w:rsid w:val="190238DD"/>
    <w:rsid w:val="19043FB4"/>
    <w:rsid w:val="190888CC"/>
    <w:rsid w:val="190A7EE8"/>
    <w:rsid w:val="190D859F"/>
    <w:rsid w:val="19108324"/>
    <w:rsid w:val="191177AA"/>
    <w:rsid w:val="19125D9A"/>
    <w:rsid w:val="19131C37"/>
    <w:rsid w:val="19163CE7"/>
    <w:rsid w:val="191784D0"/>
    <w:rsid w:val="191A65BF"/>
    <w:rsid w:val="191DD93A"/>
    <w:rsid w:val="191E0FC9"/>
    <w:rsid w:val="1920B7E1"/>
    <w:rsid w:val="1920F3B9"/>
    <w:rsid w:val="1924415B"/>
    <w:rsid w:val="19259A23"/>
    <w:rsid w:val="1926B09E"/>
    <w:rsid w:val="192777BE"/>
    <w:rsid w:val="192B0AF0"/>
    <w:rsid w:val="192CCE4D"/>
    <w:rsid w:val="192CFA65"/>
    <w:rsid w:val="192FA1B2"/>
    <w:rsid w:val="19325DB2"/>
    <w:rsid w:val="1932E9BF"/>
    <w:rsid w:val="1932ECBA"/>
    <w:rsid w:val="19332D8B"/>
    <w:rsid w:val="19355FE2"/>
    <w:rsid w:val="19376C84"/>
    <w:rsid w:val="19392A5C"/>
    <w:rsid w:val="19399170"/>
    <w:rsid w:val="193B7118"/>
    <w:rsid w:val="193D5830"/>
    <w:rsid w:val="193EC307"/>
    <w:rsid w:val="1940CD0A"/>
    <w:rsid w:val="1940DC89"/>
    <w:rsid w:val="19440A67"/>
    <w:rsid w:val="19459BA1"/>
    <w:rsid w:val="19500566"/>
    <w:rsid w:val="1955EB7F"/>
    <w:rsid w:val="19583AAC"/>
    <w:rsid w:val="195C2EC5"/>
    <w:rsid w:val="1966000F"/>
    <w:rsid w:val="196A93F4"/>
    <w:rsid w:val="19729099"/>
    <w:rsid w:val="1974CC47"/>
    <w:rsid w:val="197801F7"/>
    <w:rsid w:val="197B1667"/>
    <w:rsid w:val="197C5103"/>
    <w:rsid w:val="197C9299"/>
    <w:rsid w:val="197D1F2A"/>
    <w:rsid w:val="197DC033"/>
    <w:rsid w:val="197E043F"/>
    <w:rsid w:val="197E2CB6"/>
    <w:rsid w:val="1982BC55"/>
    <w:rsid w:val="19853021"/>
    <w:rsid w:val="1988A810"/>
    <w:rsid w:val="198CC021"/>
    <w:rsid w:val="1991AAE6"/>
    <w:rsid w:val="1992EE78"/>
    <w:rsid w:val="19971664"/>
    <w:rsid w:val="199B8F6E"/>
    <w:rsid w:val="19A4366B"/>
    <w:rsid w:val="19A731FB"/>
    <w:rsid w:val="19A859F8"/>
    <w:rsid w:val="19AD355B"/>
    <w:rsid w:val="19ADDD66"/>
    <w:rsid w:val="19AEC27B"/>
    <w:rsid w:val="19B0DFFE"/>
    <w:rsid w:val="19B3C851"/>
    <w:rsid w:val="19B7294F"/>
    <w:rsid w:val="19BC824F"/>
    <w:rsid w:val="19C01A84"/>
    <w:rsid w:val="19C23750"/>
    <w:rsid w:val="19C7DEA3"/>
    <w:rsid w:val="19C91694"/>
    <w:rsid w:val="19CC4D96"/>
    <w:rsid w:val="19CE4961"/>
    <w:rsid w:val="19D8BDED"/>
    <w:rsid w:val="19E04844"/>
    <w:rsid w:val="19E16A28"/>
    <w:rsid w:val="19E8E1B3"/>
    <w:rsid w:val="19EC59D0"/>
    <w:rsid w:val="19ED0061"/>
    <w:rsid w:val="19F3FF4B"/>
    <w:rsid w:val="19FD06C9"/>
    <w:rsid w:val="1A021254"/>
    <w:rsid w:val="1A07AA82"/>
    <w:rsid w:val="1A0B9AFE"/>
    <w:rsid w:val="1A0E8745"/>
    <w:rsid w:val="1A0F5F26"/>
    <w:rsid w:val="1A1382A5"/>
    <w:rsid w:val="1A14E22D"/>
    <w:rsid w:val="1A188172"/>
    <w:rsid w:val="1A18E665"/>
    <w:rsid w:val="1A1E99B2"/>
    <w:rsid w:val="1A214A3C"/>
    <w:rsid w:val="1A22A2F2"/>
    <w:rsid w:val="1A245096"/>
    <w:rsid w:val="1A24D6BF"/>
    <w:rsid w:val="1A2958F1"/>
    <w:rsid w:val="1A2C8DB1"/>
    <w:rsid w:val="1A2FA133"/>
    <w:rsid w:val="1A31AC1D"/>
    <w:rsid w:val="1A320EA6"/>
    <w:rsid w:val="1A375E47"/>
    <w:rsid w:val="1A3A81CC"/>
    <w:rsid w:val="1A3FD05A"/>
    <w:rsid w:val="1A461884"/>
    <w:rsid w:val="1A4D5CA1"/>
    <w:rsid w:val="1A4FF682"/>
    <w:rsid w:val="1A536E1D"/>
    <w:rsid w:val="1A553735"/>
    <w:rsid w:val="1A592315"/>
    <w:rsid w:val="1A5C0181"/>
    <w:rsid w:val="1A5E8575"/>
    <w:rsid w:val="1A5ED2D3"/>
    <w:rsid w:val="1A6124FB"/>
    <w:rsid w:val="1A6408A5"/>
    <w:rsid w:val="1A665E70"/>
    <w:rsid w:val="1A6B4B2B"/>
    <w:rsid w:val="1A747380"/>
    <w:rsid w:val="1A7562AA"/>
    <w:rsid w:val="1A7D1991"/>
    <w:rsid w:val="1A7F8A96"/>
    <w:rsid w:val="1A8185F3"/>
    <w:rsid w:val="1A84ED47"/>
    <w:rsid w:val="1A86CDE9"/>
    <w:rsid w:val="1A923E8D"/>
    <w:rsid w:val="1A96FF0D"/>
    <w:rsid w:val="1AA18682"/>
    <w:rsid w:val="1AA6EE40"/>
    <w:rsid w:val="1AAA2B3F"/>
    <w:rsid w:val="1AAB87DF"/>
    <w:rsid w:val="1AACDE45"/>
    <w:rsid w:val="1AAF1BEA"/>
    <w:rsid w:val="1AB2CB4C"/>
    <w:rsid w:val="1AB301E4"/>
    <w:rsid w:val="1AB3BA31"/>
    <w:rsid w:val="1AB63620"/>
    <w:rsid w:val="1AB7700B"/>
    <w:rsid w:val="1ABCC30A"/>
    <w:rsid w:val="1ABE450B"/>
    <w:rsid w:val="1ABE96F6"/>
    <w:rsid w:val="1AC0B274"/>
    <w:rsid w:val="1AC7A8BD"/>
    <w:rsid w:val="1AC81C4D"/>
    <w:rsid w:val="1AC9C070"/>
    <w:rsid w:val="1ACAC9E1"/>
    <w:rsid w:val="1ACEFA70"/>
    <w:rsid w:val="1AD1B150"/>
    <w:rsid w:val="1AD21B95"/>
    <w:rsid w:val="1AD271DF"/>
    <w:rsid w:val="1AD5377B"/>
    <w:rsid w:val="1AD5B28F"/>
    <w:rsid w:val="1ADE7EE5"/>
    <w:rsid w:val="1ADFE2BF"/>
    <w:rsid w:val="1AE3D477"/>
    <w:rsid w:val="1AE5EA23"/>
    <w:rsid w:val="1AE8F67B"/>
    <w:rsid w:val="1AEAF6DA"/>
    <w:rsid w:val="1AEAF872"/>
    <w:rsid w:val="1AEB6547"/>
    <w:rsid w:val="1AED4AB6"/>
    <w:rsid w:val="1AEED203"/>
    <w:rsid w:val="1AEFAF5B"/>
    <w:rsid w:val="1B02ACAA"/>
    <w:rsid w:val="1B02ED8D"/>
    <w:rsid w:val="1B02F3FF"/>
    <w:rsid w:val="1B04BBD2"/>
    <w:rsid w:val="1B065381"/>
    <w:rsid w:val="1B0851DF"/>
    <w:rsid w:val="1B0D833B"/>
    <w:rsid w:val="1B0DE42D"/>
    <w:rsid w:val="1B0F3BDB"/>
    <w:rsid w:val="1B0F4325"/>
    <w:rsid w:val="1B138C9C"/>
    <w:rsid w:val="1B1763ED"/>
    <w:rsid w:val="1B19BE2C"/>
    <w:rsid w:val="1B1D3216"/>
    <w:rsid w:val="1B2739F5"/>
    <w:rsid w:val="1B2AAF7F"/>
    <w:rsid w:val="1B2BABA5"/>
    <w:rsid w:val="1B37E8F1"/>
    <w:rsid w:val="1B3D0D6F"/>
    <w:rsid w:val="1B4180CF"/>
    <w:rsid w:val="1B444128"/>
    <w:rsid w:val="1B447801"/>
    <w:rsid w:val="1B46C431"/>
    <w:rsid w:val="1B495C5F"/>
    <w:rsid w:val="1B4D3BEA"/>
    <w:rsid w:val="1B511D66"/>
    <w:rsid w:val="1B5132A3"/>
    <w:rsid w:val="1B5E1764"/>
    <w:rsid w:val="1B5E1795"/>
    <w:rsid w:val="1B633015"/>
    <w:rsid w:val="1B6405D0"/>
    <w:rsid w:val="1B643CC0"/>
    <w:rsid w:val="1B64BFDA"/>
    <w:rsid w:val="1B651610"/>
    <w:rsid w:val="1B6EE2A0"/>
    <w:rsid w:val="1B707A70"/>
    <w:rsid w:val="1B7092FC"/>
    <w:rsid w:val="1B70940E"/>
    <w:rsid w:val="1B779798"/>
    <w:rsid w:val="1B7C2FA5"/>
    <w:rsid w:val="1B8182F4"/>
    <w:rsid w:val="1B8220C3"/>
    <w:rsid w:val="1B859B18"/>
    <w:rsid w:val="1B8729B1"/>
    <w:rsid w:val="1B8B9B03"/>
    <w:rsid w:val="1B921370"/>
    <w:rsid w:val="1B93C86D"/>
    <w:rsid w:val="1B96B7C1"/>
    <w:rsid w:val="1B9A0718"/>
    <w:rsid w:val="1B9CD02C"/>
    <w:rsid w:val="1B9CFBEB"/>
    <w:rsid w:val="1B9D2999"/>
    <w:rsid w:val="1BA45D08"/>
    <w:rsid w:val="1BA7628B"/>
    <w:rsid w:val="1BA957B9"/>
    <w:rsid w:val="1BACFD21"/>
    <w:rsid w:val="1BB1050A"/>
    <w:rsid w:val="1BB3CD40"/>
    <w:rsid w:val="1BB4B589"/>
    <w:rsid w:val="1BB69F31"/>
    <w:rsid w:val="1BB8D518"/>
    <w:rsid w:val="1BBA6A13"/>
    <w:rsid w:val="1BBAD37E"/>
    <w:rsid w:val="1BC01CA3"/>
    <w:rsid w:val="1BC08929"/>
    <w:rsid w:val="1BC67C03"/>
    <w:rsid w:val="1BC94373"/>
    <w:rsid w:val="1BCCA926"/>
    <w:rsid w:val="1BCF25B9"/>
    <w:rsid w:val="1BD705FC"/>
    <w:rsid w:val="1BD75498"/>
    <w:rsid w:val="1BD791C0"/>
    <w:rsid w:val="1BD811BE"/>
    <w:rsid w:val="1BD8A026"/>
    <w:rsid w:val="1BD8C31C"/>
    <w:rsid w:val="1BDAFAB8"/>
    <w:rsid w:val="1BDB9BA1"/>
    <w:rsid w:val="1BDCA5AC"/>
    <w:rsid w:val="1BE5C9B3"/>
    <w:rsid w:val="1BE6AD26"/>
    <w:rsid w:val="1BE92D02"/>
    <w:rsid w:val="1BED6A0F"/>
    <w:rsid w:val="1BF3DB18"/>
    <w:rsid w:val="1BF46D43"/>
    <w:rsid w:val="1BF4BBA1"/>
    <w:rsid w:val="1BF56930"/>
    <w:rsid w:val="1BF7FA6F"/>
    <w:rsid w:val="1BFD4B32"/>
    <w:rsid w:val="1BFEB40B"/>
    <w:rsid w:val="1BFEB565"/>
    <w:rsid w:val="1C003B59"/>
    <w:rsid w:val="1C0194FB"/>
    <w:rsid w:val="1C05EC0F"/>
    <w:rsid w:val="1C072E10"/>
    <w:rsid w:val="1C0C123B"/>
    <w:rsid w:val="1C0CED1E"/>
    <w:rsid w:val="1C0D789E"/>
    <w:rsid w:val="1C0DF1C7"/>
    <w:rsid w:val="1C0FC781"/>
    <w:rsid w:val="1C10DA04"/>
    <w:rsid w:val="1C16A5AF"/>
    <w:rsid w:val="1C20C7EC"/>
    <w:rsid w:val="1C20E804"/>
    <w:rsid w:val="1C299C40"/>
    <w:rsid w:val="1C2A1DB7"/>
    <w:rsid w:val="1C2BBF7A"/>
    <w:rsid w:val="1C325CFC"/>
    <w:rsid w:val="1C367EB1"/>
    <w:rsid w:val="1C3A40D1"/>
    <w:rsid w:val="1C3F3DA1"/>
    <w:rsid w:val="1C4602D0"/>
    <w:rsid w:val="1C4B52CD"/>
    <w:rsid w:val="1C4B54AC"/>
    <w:rsid w:val="1C4E93B1"/>
    <w:rsid w:val="1C510A1C"/>
    <w:rsid w:val="1C578923"/>
    <w:rsid w:val="1C5C4E8E"/>
    <w:rsid w:val="1C5D2DA5"/>
    <w:rsid w:val="1C5E0DD4"/>
    <w:rsid w:val="1C5E6AF9"/>
    <w:rsid w:val="1C606292"/>
    <w:rsid w:val="1C621BBB"/>
    <w:rsid w:val="1C633064"/>
    <w:rsid w:val="1C70BD7F"/>
    <w:rsid w:val="1C776BCD"/>
    <w:rsid w:val="1C7CCE1A"/>
    <w:rsid w:val="1C7F964F"/>
    <w:rsid w:val="1C7FC35B"/>
    <w:rsid w:val="1C80252E"/>
    <w:rsid w:val="1C814E5F"/>
    <w:rsid w:val="1C81DEA6"/>
    <w:rsid w:val="1C825C8A"/>
    <w:rsid w:val="1C82AF30"/>
    <w:rsid w:val="1C84E702"/>
    <w:rsid w:val="1C8551FB"/>
    <w:rsid w:val="1C867020"/>
    <w:rsid w:val="1C88B6A7"/>
    <w:rsid w:val="1C8AFE4F"/>
    <w:rsid w:val="1C8DD9D1"/>
    <w:rsid w:val="1C8F4E2A"/>
    <w:rsid w:val="1C8FA99E"/>
    <w:rsid w:val="1C95DE00"/>
    <w:rsid w:val="1C99D9FA"/>
    <w:rsid w:val="1CA0B9C1"/>
    <w:rsid w:val="1CA11EF4"/>
    <w:rsid w:val="1CA52E8F"/>
    <w:rsid w:val="1CA546E7"/>
    <w:rsid w:val="1CA54ECB"/>
    <w:rsid w:val="1CA7BF60"/>
    <w:rsid w:val="1CA7CF25"/>
    <w:rsid w:val="1CA7D2B1"/>
    <w:rsid w:val="1CA8EC09"/>
    <w:rsid w:val="1CB69C57"/>
    <w:rsid w:val="1CB84F7B"/>
    <w:rsid w:val="1CBBC878"/>
    <w:rsid w:val="1CBEE372"/>
    <w:rsid w:val="1CBFCEE5"/>
    <w:rsid w:val="1CC6088F"/>
    <w:rsid w:val="1CC7C0B2"/>
    <w:rsid w:val="1CCD35AE"/>
    <w:rsid w:val="1CD13213"/>
    <w:rsid w:val="1CD2C452"/>
    <w:rsid w:val="1CD2D583"/>
    <w:rsid w:val="1CD8DB8F"/>
    <w:rsid w:val="1CDA22EC"/>
    <w:rsid w:val="1CDA6401"/>
    <w:rsid w:val="1CDDEECE"/>
    <w:rsid w:val="1CDED2BD"/>
    <w:rsid w:val="1CE00475"/>
    <w:rsid w:val="1CE13695"/>
    <w:rsid w:val="1CE19F9A"/>
    <w:rsid w:val="1CE35647"/>
    <w:rsid w:val="1CE3607C"/>
    <w:rsid w:val="1CE40446"/>
    <w:rsid w:val="1CE557FD"/>
    <w:rsid w:val="1CE5CB85"/>
    <w:rsid w:val="1CE73540"/>
    <w:rsid w:val="1CE75529"/>
    <w:rsid w:val="1CE7B6AE"/>
    <w:rsid w:val="1CE7EE34"/>
    <w:rsid w:val="1CF0FE7C"/>
    <w:rsid w:val="1CF2E9E8"/>
    <w:rsid w:val="1CF32274"/>
    <w:rsid w:val="1CF63E4F"/>
    <w:rsid w:val="1CF86789"/>
    <w:rsid w:val="1CFCB34A"/>
    <w:rsid w:val="1CFF4E47"/>
    <w:rsid w:val="1D04C3B7"/>
    <w:rsid w:val="1D070544"/>
    <w:rsid w:val="1D0A1FA2"/>
    <w:rsid w:val="1D0A8555"/>
    <w:rsid w:val="1D0EEC46"/>
    <w:rsid w:val="1D12596F"/>
    <w:rsid w:val="1D133366"/>
    <w:rsid w:val="1D13A3E2"/>
    <w:rsid w:val="1D141B6C"/>
    <w:rsid w:val="1D15F310"/>
    <w:rsid w:val="1D1D9BD7"/>
    <w:rsid w:val="1D1FACF1"/>
    <w:rsid w:val="1D2083A2"/>
    <w:rsid w:val="1D257263"/>
    <w:rsid w:val="1D26D21F"/>
    <w:rsid w:val="1D2A79CE"/>
    <w:rsid w:val="1D2BB4CE"/>
    <w:rsid w:val="1D2C6B38"/>
    <w:rsid w:val="1D3366F6"/>
    <w:rsid w:val="1D354D90"/>
    <w:rsid w:val="1D377E56"/>
    <w:rsid w:val="1D389494"/>
    <w:rsid w:val="1D3A863E"/>
    <w:rsid w:val="1D3CD625"/>
    <w:rsid w:val="1D3F23E7"/>
    <w:rsid w:val="1D408A22"/>
    <w:rsid w:val="1D4C82EF"/>
    <w:rsid w:val="1D4EFC8C"/>
    <w:rsid w:val="1D501749"/>
    <w:rsid w:val="1D524A07"/>
    <w:rsid w:val="1D5581DA"/>
    <w:rsid w:val="1D55A363"/>
    <w:rsid w:val="1D5717C4"/>
    <w:rsid w:val="1D5E1841"/>
    <w:rsid w:val="1D5E536F"/>
    <w:rsid w:val="1D65E921"/>
    <w:rsid w:val="1D685560"/>
    <w:rsid w:val="1D6A378C"/>
    <w:rsid w:val="1D6EB8F3"/>
    <w:rsid w:val="1D7CB8AC"/>
    <w:rsid w:val="1D7DEC74"/>
    <w:rsid w:val="1D800065"/>
    <w:rsid w:val="1D847BA5"/>
    <w:rsid w:val="1D8938EB"/>
    <w:rsid w:val="1D8C5512"/>
    <w:rsid w:val="1D8CFA5C"/>
    <w:rsid w:val="1D911F8F"/>
    <w:rsid w:val="1D91C889"/>
    <w:rsid w:val="1D938D1C"/>
    <w:rsid w:val="1D9C1004"/>
    <w:rsid w:val="1D9C2374"/>
    <w:rsid w:val="1D9F3E69"/>
    <w:rsid w:val="1DA3606A"/>
    <w:rsid w:val="1DA44A86"/>
    <w:rsid w:val="1DA56BA1"/>
    <w:rsid w:val="1DA58D89"/>
    <w:rsid w:val="1DA60793"/>
    <w:rsid w:val="1DA9D379"/>
    <w:rsid w:val="1DA9DA56"/>
    <w:rsid w:val="1DACDBDA"/>
    <w:rsid w:val="1DAE4FAD"/>
    <w:rsid w:val="1DAEF6E3"/>
    <w:rsid w:val="1DB392D5"/>
    <w:rsid w:val="1DB55719"/>
    <w:rsid w:val="1DB820CA"/>
    <w:rsid w:val="1DBC8E09"/>
    <w:rsid w:val="1DBFA279"/>
    <w:rsid w:val="1DC88DB5"/>
    <w:rsid w:val="1DC98513"/>
    <w:rsid w:val="1DCA6A72"/>
    <w:rsid w:val="1DCA7B2B"/>
    <w:rsid w:val="1DCE40ED"/>
    <w:rsid w:val="1DCFBD9D"/>
    <w:rsid w:val="1DD0757E"/>
    <w:rsid w:val="1DD2FF2A"/>
    <w:rsid w:val="1DD4BE12"/>
    <w:rsid w:val="1DD6D3A5"/>
    <w:rsid w:val="1DE283FB"/>
    <w:rsid w:val="1DE781B0"/>
    <w:rsid w:val="1DE918A3"/>
    <w:rsid w:val="1DEF9734"/>
    <w:rsid w:val="1DEFA9A6"/>
    <w:rsid w:val="1DF0286D"/>
    <w:rsid w:val="1DF11AA2"/>
    <w:rsid w:val="1DF463CC"/>
    <w:rsid w:val="1DF8203E"/>
    <w:rsid w:val="1DFE7C13"/>
    <w:rsid w:val="1DFFF734"/>
    <w:rsid w:val="1E0E4132"/>
    <w:rsid w:val="1E0FE58B"/>
    <w:rsid w:val="1E136068"/>
    <w:rsid w:val="1E145372"/>
    <w:rsid w:val="1E1881A2"/>
    <w:rsid w:val="1E1913AC"/>
    <w:rsid w:val="1E198693"/>
    <w:rsid w:val="1E1B1C64"/>
    <w:rsid w:val="1E207DE4"/>
    <w:rsid w:val="1E20F061"/>
    <w:rsid w:val="1E21E262"/>
    <w:rsid w:val="1E2380C3"/>
    <w:rsid w:val="1E26AE25"/>
    <w:rsid w:val="1E2F9A1E"/>
    <w:rsid w:val="1E3309FE"/>
    <w:rsid w:val="1E354E07"/>
    <w:rsid w:val="1E39379B"/>
    <w:rsid w:val="1E3BCF77"/>
    <w:rsid w:val="1E4487FA"/>
    <w:rsid w:val="1E469EA4"/>
    <w:rsid w:val="1E4AE1F0"/>
    <w:rsid w:val="1E4FFC8C"/>
    <w:rsid w:val="1E5495BE"/>
    <w:rsid w:val="1E578C6D"/>
    <w:rsid w:val="1E5AB3F1"/>
    <w:rsid w:val="1E5AB62F"/>
    <w:rsid w:val="1E5AF074"/>
    <w:rsid w:val="1E5E115B"/>
    <w:rsid w:val="1E60D40B"/>
    <w:rsid w:val="1E61D8F0"/>
    <w:rsid w:val="1E62032B"/>
    <w:rsid w:val="1E6A7354"/>
    <w:rsid w:val="1E736615"/>
    <w:rsid w:val="1E763B91"/>
    <w:rsid w:val="1E7B6A95"/>
    <w:rsid w:val="1E7D3196"/>
    <w:rsid w:val="1E804486"/>
    <w:rsid w:val="1E82FE80"/>
    <w:rsid w:val="1E87DC8D"/>
    <w:rsid w:val="1E8A85F2"/>
    <w:rsid w:val="1E8C200E"/>
    <w:rsid w:val="1E90A3AE"/>
    <w:rsid w:val="1E9477F0"/>
    <w:rsid w:val="1E957283"/>
    <w:rsid w:val="1E96884E"/>
    <w:rsid w:val="1E96D068"/>
    <w:rsid w:val="1E994CF0"/>
    <w:rsid w:val="1E99F01E"/>
    <w:rsid w:val="1E9B9292"/>
    <w:rsid w:val="1E9CAD21"/>
    <w:rsid w:val="1E9E1777"/>
    <w:rsid w:val="1E9F2BCA"/>
    <w:rsid w:val="1EA25653"/>
    <w:rsid w:val="1EA3BBB5"/>
    <w:rsid w:val="1EA86459"/>
    <w:rsid w:val="1EA872BC"/>
    <w:rsid w:val="1EAA1E38"/>
    <w:rsid w:val="1EAB8186"/>
    <w:rsid w:val="1EAC2C7C"/>
    <w:rsid w:val="1EAE4B7E"/>
    <w:rsid w:val="1EB1A40F"/>
    <w:rsid w:val="1EB3B9FE"/>
    <w:rsid w:val="1EB883D4"/>
    <w:rsid w:val="1EB88CC5"/>
    <w:rsid w:val="1EBB39CA"/>
    <w:rsid w:val="1EBFA429"/>
    <w:rsid w:val="1EC04317"/>
    <w:rsid w:val="1EC1C55B"/>
    <w:rsid w:val="1ECAE33B"/>
    <w:rsid w:val="1ECB44C6"/>
    <w:rsid w:val="1ECBFFCA"/>
    <w:rsid w:val="1ECD9F55"/>
    <w:rsid w:val="1ED1134D"/>
    <w:rsid w:val="1ED11466"/>
    <w:rsid w:val="1ED4A6BD"/>
    <w:rsid w:val="1ED61A7C"/>
    <w:rsid w:val="1ED76D3E"/>
    <w:rsid w:val="1EDE0BF3"/>
    <w:rsid w:val="1EDE75F4"/>
    <w:rsid w:val="1EDF034D"/>
    <w:rsid w:val="1EE2E8A5"/>
    <w:rsid w:val="1EE8CC7B"/>
    <w:rsid w:val="1EE8DC79"/>
    <w:rsid w:val="1EE903E7"/>
    <w:rsid w:val="1EEBA68B"/>
    <w:rsid w:val="1EF28C16"/>
    <w:rsid w:val="1EF465DB"/>
    <w:rsid w:val="1EF7C1B9"/>
    <w:rsid w:val="1EF9DA49"/>
    <w:rsid w:val="1EFB7852"/>
    <w:rsid w:val="1EFC6EC1"/>
    <w:rsid w:val="1F04CECB"/>
    <w:rsid w:val="1F051CD9"/>
    <w:rsid w:val="1F0A12EC"/>
    <w:rsid w:val="1F11852D"/>
    <w:rsid w:val="1F15329C"/>
    <w:rsid w:val="1F1D171F"/>
    <w:rsid w:val="1F1DBD28"/>
    <w:rsid w:val="1F1E0512"/>
    <w:rsid w:val="1F24821F"/>
    <w:rsid w:val="1F2C0E05"/>
    <w:rsid w:val="1F307A56"/>
    <w:rsid w:val="1F315AB0"/>
    <w:rsid w:val="1F31CBBB"/>
    <w:rsid w:val="1F32C8D7"/>
    <w:rsid w:val="1F362865"/>
    <w:rsid w:val="1F3AD088"/>
    <w:rsid w:val="1F3BEA00"/>
    <w:rsid w:val="1F476843"/>
    <w:rsid w:val="1F48A05D"/>
    <w:rsid w:val="1F4B10E9"/>
    <w:rsid w:val="1F4FF0A4"/>
    <w:rsid w:val="1F50215C"/>
    <w:rsid w:val="1F533B63"/>
    <w:rsid w:val="1F5EF6DB"/>
    <w:rsid w:val="1F61A3C4"/>
    <w:rsid w:val="1F622DE5"/>
    <w:rsid w:val="1F659A9D"/>
    <w:rsid w:val="1F659AB1"/>
    <w:rsid w:val="1F67A957"/>
    <w:rsid w:val="1F68E457"/>
    <w:rsid w:val="1F6BC886"/>
    <w:rsid w:val="1F6C26CC"/>
    <w:rsid w:val="1F6CBA03"/>
    <w:rsid w:val="1F7078D4"/>
    <w:rsid w:val="1F74F8BA"/>
    <w:rsid w:val="1F7E0926"/>
    <w:rsid w:val="1F7EA8EE"/>
    <w:rsid w:val="1F800581"/>
    <w:rsid w:val="1F863109"/>
    <w:rsid w:val="1F889E71"/>
    <w:rsid w:val="1F893E23"/>
    <w:rsid w:val="1F8A45D5"/>
    <w:rsid w:val="1F8AFF2F"/>
    <w:rsid w:val="1F8FB0EC"/>
    <w:rsid w:val="1F8FBC4F"/>
    <w:rsid w:val="1F9335D3"/>
    <w:rsid w:val="1F96E2C2"/>
    <w:rsid w:val="1F981F76"/>
    <w:rsid w:val="1F996D64"/>
    <w:rsid w:val="1F9A034B"/>
    <w:rsid w:val="1F9B8822"/>
    <w:rsid w:val="1FA30641"/>
    <w:rsid w:val="1FA3DB80"/>
    <w:rsid w:val="1FAA1193"/>
    <w:rsid w:val="1FAAB29C"/>
    <w:rsid w:val="1FABDE36"/>
    <w:rsid w:val="1FB251E6"/>
    <w:rsid w:val="1FBE81C4"/>
    <w:rsid w:val="1FC1CD8A"/>
    <w:rsid w:val="1FC6C0DA"/>
    <w:rsid w:val="1FC864F9"/>
    <w:rsid w:val="1FCCD874"/>
    <w:rsid w:val="1FD5CDBB"/>
    <w:rsid w:val="1FD6DA34"/>
    <w:rsid w:val="1FD75AC9"/>
    <w:rsid w:val="1FDAD46B"/>
    <w:rsid w:val="1FDBB709"/>
    <w:rsid w:val="1FDBF169"/>
    <w:rsid w:val="1FDF212A"/>
    <w:rsid w:val="1FE31DDC"/>
    <w:rsid w:val="1FE85A27"/>
    <w:rsid w:val="1FEAFB78"/>
    <w:rsid w:val="1FED4E36"/>
    <w:rsid w:val="1FEE2230"/>
    <w:rsid w:val="1FEF4F24"/>
    <w:rsid w:val="1FEF8F4F"/>
    <w:rsid w:val="1FF00C5A"/>
    <w:rsid w:val="1FF7C997"/>
    <w:rsid w:val="1FF80924"/>
    <w:rsid w:val="1FF9399D"/>
    <w:rsid w:val="1FFBAA09"/>
    <w:rsid w:val="1FFEAC9B"/>
    <w:rsid w:val="200113C8"/>
    <w:rsid w:val="20043129"/>
    <w:rsid w:val="20067693"/>
    <w:rsid w:val="2007FE55"/>
    <w:rsid w:val="20088659"/>
    <w:rsid w:val="2011A51C"/>
    <w:rsid w:val="20158F90"/>
    <w:rsid w:val="201C03AC"/>
    <w:rsid w:val="201D94F0"/>
    <w:rsid w:val="201FBFBC"/>
    <w:rsid w:val="2022AEC6"/>
    <w:rsid w:val="2022B27A"/>
    <w:rsid w:val="20277C54"/>
    <w:rsid w:val="2027BBA8"/>
    <w:rsid w:val="202BB1EF"/>
    <w:rsid w:val="202EA067"/>
    <w:rsid w:val="20315DC5"/>
    <w:rsid w:val="2031C841"/>
    <w:rsid w:val="203567B0"/>
    <w:rsid w:val="203A1FF7"/>
    <w:rsid w:val="203CE714"/>
    <w:rsid w:val="203F40D5"/>
    <w:rsid w:val="2049C684"/>
    <w:rsid w:val="204B2062"/>
    <w:rsid w:val="20511BB0"/>
    <w:rsid w:val="20536A7A"/>
    <w:rsid w:val="2059B9E4"/>
    <w:rsid w:val="2063C253"/>
    <w:rsid w:val="2064FE60"/>
    <w:rsid w:val="2065455A"/>
    <w:rsid w:val="2069A1AB"/>
    <w:rsid w:val="206A5351"/>
    <w:rsid w:val="206B6585"/>
    <w:rsid w:val="206BF5CD"/>
    <w:rsid w:val="206FDEC4"/>
    <w:rsid w:val="2070C4DD"/>
    <w:rsid w:val="2073EAE3"/>
    <w:rsid w:val="2074A5A3"/>
    <w:rsid w:val="2075A257"/>
    <w:rsid w:val="2076680E"/>
    <w:rsid w:val="207B1517"/>
    <w:rsid w:val="207B7B94"/>
    <w:rsid w:val="207BB261"/>
    <w:rsid w:val="20833A6B"/>
    <w:rsid w:val="208423B1"/>
    <w:rsid w:val="208631C4"/>
    <w:rsid w:val="20876376"/>
    <w:rsid w:val="208A6D24"/>
    <w:rsid w:val="208C38C9"/>
    <w:rsid w:val="208C3DBF"/>
    <w:rsid w:val="208D3270"/>
    <w:rsid w:val="208D7E89"/>
    <w:rsid w:val="208FC968"/>
    <w:rsid w:val="20901F32"/>
    <w:rsid w:val="2090AC47"/>
    <w:rsid w:val="2093921A"/>
    <w:rsid w:val="2094D2AE"/>
    <w:rsid w:val="20980F8D"/>
    <w:rsid w:val="2098C810"/>
    <w:rsid w:val="2098DC0C"/>
    <w:rsid w:val="209B9D30"/>
    <w:rsid w:val="209BBEDD"/>
    <w:rsid w:val="209DAF03"/>
    <w:rsid w:val="209DDA7D"/>
    <w:rsid w:val="209F3097"/>
    <w:rsid w:val="209FD3AC"/>
    <w:rsid w:val="20A536ED"/>
    <w:rsid w:val="20A56688"/>
    <w:rsid w:val="20A8962F"/>
    <w:rsid w:val="20ACBB2A"/>
    <w:rsid w:val="20AF6873"/>
    <w:rsid w:val="20B1B7FA"/>
    <w:rsid w:val="20B35C3F"/>
    <w:rsid w:val="20B91CEA"/>
    <w:rsid w:val="20B9AD65"/>
    <w:rsid w:val="20B9DEFE"/>
    <w:rsid w:val="20BA0C6A"/>
    <w:rsid w:val="20C16F47"/>
    <w:rsid w:val="20C42E50"/>
    <w:rsid w:val="20C4607D"/>
    <w:rsid w:val="20CC4D2F"/>
    <w:rsid w:val="20CFC22C"/>
    <w:rsid w:val="20D180B8"/>
    <w:rsid w:val="20D29476"/>
    <w:rsid w:val="20DBB345"/>
    <w:rsid w:val="20E26ADA"/>
    <w:rsid w:val="20E502B0"/>
    <w:rsid w:val="20E67990"/>
    <w:rsid w:val="20E75A19"/>
    <w:rsid w:val="20EF5149"/>
    <w:rsid w:val="20F6B9C2"/>
    <w:rsid w:val="20FC701B"/>
    <w:rsid w:val="210234C9"/>
    <w:rsid w:val="21080C37"/>
    <w:rsid w:val="21093DB3"/>
    <w:rsid w:val="2109EF0E"/>
    <w:rsid w:val="210B0036"/>
    <w:rsid w:val="210C9CE6"/>
    <w:rsid w:val="210DEDC8"/>
    <w:rsid w:val="210E0FC0"/>
    <w:rsid w:val="211862EA"/>
    <w:rsid w:val="211CA1AE"/>
    <w:rsid w:val="211CB823"/>
    <w:rsid w:val="2122AB0F"/>
    <w:rsid w:val="212537C2"/>
    <w:rsid w:val="2127D977"/>
    <w:rsid w:val="212A8127"/>
    <w:rsid w:val="212BECAC"/>
    <w:rsid w:val="212C8BD0"/>
    <w:rsid w:val="212D5AA0"/>
    <w:rsid w:val="21361CD5"/>
    <w:rsid w:val="21369D80"/>
    <w:rsid w:val="21386A9C"/>
    <w:rsid w:val="2138FD6F"/>
    <w:rsid w:val="213D954E"/>
    <w:rsid w:val="21403B55"/>
    <w:rsid w:val="21449DFB"/>
    <w:rsid w:val="2145CF1C"/>
    <w:rsid w:val="2147F96F"/>
    <w:rsid w:val="214BB73B"/>
    <w:rsid w:val="21525AAA"/>
    <w:rsid w:val="21554D66"/>
    <w:rsid w:val="21567BA1"/>
    <w:rsid w:val="2159652D"/>
    <w:rsid w:val="215AA477"/>
    <w:rsid w:val="215BCBC2"/>
    <w:rsid w:val="215CA12B"/>
    <w:rsid w:val="215F6FF4"/>
    <w:rsid w:val="215F934D"/>
    <w:rsid w:val="21645B47"/>
    <w:rsid w:val="216B1794"/>
    <w:rsid w:val="216D4467"/>
    <w:rsid w:val="216EB402"/>
    <w:rsid w:val="216F45B1"/>
    <w:rsid w:val="217207DC"/>
    <w:rsid w:val="2173E3ED"/>
    <w:rsid w:val="217B6AD3"/>
    <w:rsid w:val="217DDA55"/>
    <w:rsid w:val="2184BE36"/>
    <w:rsid w:val="21853387"/>
    <w:rsid w:val="218755C0"/>
    <w:rsid w:val="21896141"/>
    <w:rsid w:val="2189FC78"/>
    <w:rsid w:val="218ACC61"/>
    <w:rsid w:val="218BDCBB"/>
    <w:rsid w:val="218DA992"/>
    <w:rsid w:val="218E200A"/>
    <w:rsid w:val="21909E93"/>
    <w:rsid w:val="2191317E"/>
    <w:rsid w:val="2197AC36"/>
    <w:rsid w:val="219BC361"/>
    <w:rsid w:val="219C5B0F"/>
    <w:rsid w:val="21A52218"/>
    <w:rsid w:val="21AA4470"/>
    <w:rsid w:val="21AC3E0E"/>
    <w:rsid w:val="21AF414A"/>
    <w:rsid w:val="21AFF6BC"/>
    <w:rsid w:val="21B36B9D"/>
    <w:rsid w:val="21B65214"/>
    <w:rsid w:val="21B7A708"/>
    <w:rsid w:val="21B7CB6F"/>
    <w:rsid w:val="21B94240"/>
    <w:rsid w:val="21BF205F"/>
    <w:rsid w:val="21BF3528"/>
    <w:rsid w:val="21C0C455"/>
    <w:rsid w:val="21C26811"/>
    <w:rsid w:val="21C32974"/>
    <w:rsid w:val="21C7016F"/>
    <w:rsid w:val="21CBB790"/>
    <w:rsid w:val="21CD99E3"/>
    <w:rsid w:val="21CDFB18"/>
    <w:rsid w:val="21CFB143"/>
    <w:rsid w:val="21D155F0"/>
    <w:rsid w:val="21D30767"/>
    <w:rsid w:val="21D32574"/>
    <w:rsid w:val="21D63D0B"/>
    <w:rsid w:val="21D6CC8C"/>
    <w:rsid w:val="21D7B9F1"/>
    <w:rsid w:val="21D88DFA"/>
    <w:rsid w:val="21D973CA"/>
    <w:rsid w:val="21DF4EB2"/>
    <w:rsid w:val="21E22162"/>
    <w:rsid w:val="21E43F85"/>
    <w:rsid w:val="21EBDE8D"/>
    <w:rsid w:val="21EC1C92"/>
    <w:rsid w:val="21EF525B"/>
    <w:rsid w:val="21F28FAE"/>
    <w:rsid w:val="21F3984D"/>
    <w:rsid w:val="21F39D78"/>
    <w:rsid w:val="21FADC34"/>
    <w:rsid w:val="22032AE5"/>
    <w:rsid w:val="220D948F"/>
    <w:rsid w:val="2214BA8C"/>
    <w:rsid w:val="2216F80B"/>
    <w:rsid w:val="221C5595"/>
    <w:rsid w:val="22258308"/>
    <w:rsid w:val="222FA160"/>
    <w:rsid w:val="22300230"/>
    <w:rsid w:val="2239F8F7"/>
    <w:rsid w:val="223A6BD8"/>
    <w:rsid w:val="223C1C03"/>
    <w:rsid w:val="2241939A"/>
    <w:rsid w:val="224DE213"/>
    <w:rsid w:val="22500E03"/>
    <w:rsid w:val="2256D12D"/>
    <w:rsid w:val="225A45FF"/>
    <w:rsid w:val="225A9BDE"/>
    <w:rsid w:val="2263103E"/>
    <w:rsid w:val="2268BC95"/>
    <w:rsid w:val="2269BB92"/>
    <w:rsid w:val="226E2D40"/>
    <w:rsid w:val="226F1521"/>
    <w:rsid w:val="2273DFFD"/>
    <w:rsid w:val="2279A946"/>
    <w:rsid w:val="227ADCAA"/>
    <w:rsid w:val="22800D62"/>
    <w:rsid w:val="2281AEA0"/>
    <w:rsid w:val="2287DC6C"/>
    <w:rsid w:val="22886BA2"/>
    <w:rsid w:val="22898B65"/>
    <w:rsid w:val="228DA2FA"/>
    <w:rsid w:val="2292748D"/>
    <w:rsid w:val="2294244D"/>
    <w:rsid w:val="229A374F"/>
    <w:rsid w:val="229AE64C"/>
    <w:rsid w:val="229DF18C"/>
    <w:rsid w:val="229E7A58"/>
    <w:rsid w:val="229EBA0F"/>
    <w:rsid w:val="22BB69C5"/>
    <w:rsid w:val="22BD2759"/>
    <w:rsid w:val="22BDECEA"/>
    <w:rsid w:val="22C30C98"/>
    <w:rsid w:val="22C42FF2"/>
    <w:rsid w:val="22C7BC3F"/>
    <w:rsid w:val="22C91F59"/>
    <w:rsid w:val="22C96CCD"/>
    <w:rsid w:val="22D1BB86"/>
    <w:rsid w:val="22D1D0F2"/>
    <w:rsid w:val="22D3020E"/>
    <w:rsid w:val="22D65E0E"/>
    <w:rsid w:val="22D777F3"/>
    <w:rsid w:val="22D925E8"/>
    <w:rsid w:val="22D9806A"/>
    <w:rsid w:val="22D9A4C1"/>
    <w:rsid w:val="22DB60CA"/>
    <w:rsid w:val="22DD1318"/>
    <w:rsid w:val="22E21B06"/>
    <w:rsid w:val="22E9136A"/>
    <w:rsid w:val="22EA1DFA"/>
    <w:rsid w:val="22F50E8A"/>
    <w:rsid w:val="22F5E678"/>
    <w:rsid w:val="22F934FF"/>
    <w:rsid w:val="22FA7C6C"/>
    <w:rsid w:val="22FD6B6A"/>
    <w:rsid w:val="23033974"/>
    <w:rsid w:val="23105092"/>
    <w:rsid w:val="2313B60D"/>
    <w:rsid w:val="23146C3B"/>
    <w:rsid w:val="2317E959"/>
    <w:rsid w:val="231ED234"/>
    <w:rsid w:val="2326A4E7"/>
    <w:rsid w:val="23279107"/>
    <w:rsid w:val="2327EC43"/>
    <w:rsid w:val="2331A8DF"/>
    <w:rsid w:val="2332E736"/>
    <w:rsid w:val="2335DDD7"/>
    <w:rsid w:val="2336E7FC"/>
    <w:rsid w:val="23370EE7"/>
    <w:rsid w:val="233B000C"/>
    <w:rsid w:val="233CF070"/>
    <w:rsid w:val="233F28FC"/>
    <w:rsid w:val="233FFF08"/>
    <w:rsid w:val="23401447"/>
    <w:rsid w:val="234599A5"/>
    <w:rsid w:val="234768CF"/>
    <w:rsid w:val="234877B2"/>
    <w:rsid w:val="234CEF66"/>
    <w:rsid w:val="234E4121"/>
    <w:rsid w:val="2351B6C8"/>
    <w:rsid w:val="2354E4A5"/>
    <w:rsid w:val="23606B31"/>
    <w:rsid w:val="23668CF0"/>
    <w:rsid w:val="23678F83"/>
    <w:rsid w:val="23681A02"/>
    <w:rsid w:val="236CAE1B"/>
    <w:rsid w:val="236EF5D5"/>
    <w:rsid w:val="236FA346"/>
    <w:rsid w:val="236FE138"/>
    <w:rsid w:val="2371ED13"/>
    <w:rsid w:val="2372EE04"/>
    <w:rsid w:val="23743BBB"/>
    <w:rsid w:val="2374EF6E"/>
    <w:rsid w:val="23776FC0"/>
    <w:rsid w:val="237E6D5A"/>
    <w:rsid w:val="23805F6D"/>
    <w:rsid w:val="2381C892"/>
    <w:rsid w:val="23825A7F"/>
    <w:rsid w:val="2383679E"/>
    <w:rsid w:val="23879689"/>
    <w:rsid w:val="238A63EB"/>
    <w:rsid w:val="239394BB"/>
    <w:rsid w:val="2395B369"/>
    <w:rsid w:val="239A0D02"/>
    <w:rsid w:val="23A31D78"/>
    <w:rsid w:val="23A32C0D"/>
    <w:rsid w:val="23A4FCEB"/>
    <w:rsid w:val="23A8AB53"/>
    <w:rsid w:val="23A972CB"/>
    <w:rsid w:val="23ABD1B7"/>
    <w:rsid w:val="23AF0D62"/>
    <w:rsid w:val="23AFD8D6"/>
    <w:rsid w:val="23B05498"/>
    <w:rsid w:val="23B41FBC"/>
    <w:rsid w:val="23B5F168"/>
    <w:rsid w:val="23B6533B"/>
    <w:rsid w:val="23BC3275"/>
    <w:rsid w:val="23BF5305"/>
    <w:rsid w:val="23C1E394"/>
    <w:rsid w:val="23C509F7"/>
    <w:rsid w:val="23C6B273"/>
    <w:rsid w:val="23C98339"/>
    <w:rsid w:val="23CCCFF0"/>
    <w:rsid w:val="23CD52A6"/>
    <w:rsid w:val="23CDD0FF"/>
    <w:rsid w:val="23D0D412"/>
    <w:rsid w:val="23D38AED"/>
    <w:rsid w:val="23D595A6"/>
    <w:rsid w:val="23D8A4E2"/>
    <w:rsid w:val="23D8AB14"/>
    <w:rsid w:val="23DA3E53"/>
    <w:rsid w:val="23DB110C"/>
    <w:rsid w:val="23E2393B"/>
    <w:rsid w:val="23E2CAE7"/>
    <w:rsid w:val="23E2CAF6"/>
    <w:rsid w:val="23E47CDF"/>
    <w:rsid w:val="23E55A66"/>
    <w:rsid w:val="23E77AE0"/>
    <w:rsid w:val="23EAE3E9"/>
    <w:rsid w:val="23ED8B32"/>
    <w:rsid w:val="23EFA80F"/>
    <w:rsid w:val="23F2F322"/>
    <w:rsid w:val="23F5793B"/>
    <w:rsid w:val="23F80569"/>
    <w:rsid w:val="23F90C40"/>
    <w:rsid w:val="23F910D7"/>
    <w:rsid w:val="23FACD90"/>
    <w:rsid w:val="23FD2225"/>
    <w:rsid w:val="23FDD9CF"/>
    <w:rsid w:val="23FF76C8"/>
    <w:rsid w:val="2403F6CA"/>
    <w:rsid w:val="240451BE"/>
    <w:rsid w:val="240A0329"/>
    <w:rsid w:val="240E6458"/>
    <w:rsid w:val="24121B8E"/>
    <w:rsid w:val="2412AA79"/>
    <w:rsid w:val="2414B9D0"/>
    <w:rsid w:val="2417E370"/>
    <w:rsid w:val="24180D83"/>
    <w:rsid w:val="2419850F"/>
    <w:rsid w:val="241B2A19"/>
    <w:rsid w:val="241F61A7"/>
    <w:rsid w:val="2423D8CC"/>
    <w:rsid w:val="24286E2F"/>
    <w:rsid w:val="242A2651"/>
    <w:rsid w:val="2431A1FA"/>
    <w:rsid w:val="24344903"/>
    <w:rsid w:val="24366BB8"/>
    <w:rsid w:val="2438E7F9"/>
    <w:rsid w:val="243E2A5D"/>
    <w:rsid w:val="243F2F5F"/>
    <w:rsid w:val="2440292C"/>
    <w:rsid w:val="2448D830"/>
    <w:rsid w:val="244905E6"/>
    <w:rsid w:val="244A30FD"/>
    <w:rsid w:val="244A366E"/>
    <w:rsid w:val="244D4DDB"/>
    <w:rsid w:val="244F5C6F"/>
    <w:rsid w:val="244F81D1"/>
    <w:rsid w:val="24508CB1"/>
    <w:rsid w:val="2450946F"/>
    <w:rsid w:val="2452201F"/>
    <w:rsid w:val="24530DD5"/>
    <w:rsid w:val="24579F57"/>
    <w:rsid w:val="2458C095"/>
    <w:rsid w:val="24593162"/>
    <w:rsid w:val="245BC5C1"/>
    <w:rsid w:val="245DF67F"/>
    <w:rsid w:val="245E5E57"/>
    <w:rsid w:val="2462DAF3"/>
    <w:rsid w:val="2467CCB8"/>
    <w:rsid w:val="24692BD8"/>
    <w:rsid w:val="246C6101"/>
    <w:rsid w:val="24731A4D"/>
    <w:rsid w:val="24796914"/>
    <w:rsid w:val="247D6751"/>
    <w:rsid w:val="247E33A5"/>
    <w:rsid w:val="247FCB18"/>
    <w:rsid w:val="24808E37"/>
    <w:rsid w:val="2480D1D1"/>
    <w:rsid w:val="24821078"/>
    <w:rsid w:val="248412C7"/>
    <w:rsid w:val="2486E94B"/>
    <w:rsid w:val="2488A5C9"/>
    <w:rsid w:val="248F3A5D"/>
    <w:rsid w:val="2494F4B7"/>
    <w:rsid w:val="2497D0D1"/>
    <w:rsid w:val="2498B1DA"/>
    <w:rsid w:val="249CD672"/>
    <w:rsid w:val="249DA73D"/>
    <w:rsid w:val="249F863D"/>
    <w:rsid w:val="24A1AAD8"/>
    <w:rsid w:val="24A4CF08"/>
    <w:rsid w:val="24A4F04E"/>
    <w:rsid w:val="24A827A7"/>
    <w:rsid w:val="24A86D72"/>
    <w:rsid w:val="24B13710"/>
    <w:rsid w:val="24BAD187"/>
    <w:rsid w:val="24BCD7C2"/>
    <w:rsid w:val="24C09D85"/>
    <w:rsid w:val="24C118E6"/>
    <w:rsid w:val="24C7412A"/>
    <w:rsid w:val="24C8E83F"/>
    <w:rsid w:val="24CC02F1"/>
    <w:rsid w:val="24CCF7D5"/>
    <w:rsid w:val="24CD4E23"/>
    <w:rsid w:val="24CEB797"/>
    <w:rsid w:val="24D14004"/>
    <w:rsid w:val="24D3ABEA"/>
    <w:rsid w:val="24D7F4A9"/>
    <w:rsid w:val="24D97087"/>
    <w:rsid w:val="24E3D26D"/>
    <w:rsid w:val="24E46BD9"/>
    <w:rsid w:val="24E87D9A"/>
    <w:rsid w:val="24EB88F7"/>
    <w:rsid w:val="24EBB36B"/>
    <w:rsid w:val="24F2B97F"/>
    <w:rsid w:val="24F47593"/>
    <w:rsid w:val="24F7213D"/>
    <w:rsid w:val="24FA2EEB"/>
    <w:rsid w:val="24FA6CD5"/>
    <w:rsid w:val="24FAB619"/>
    <w:rsid w:val="24FD2603"/>
    <w:rsid w:val="250016CC"/>
    <w:rsid w:val="2501CD39"/>
    <w:rsid w:val="2502651B"/>
    <w:rsid w:val="250A51C6"/>
    <w:rsid w:val="250B73A7"/>
    <w:rsid w:val="2512F965"/>
    <w:rsid w:val="2514D4AB"/>
    <w:rsid w:val="25152DD5"/>
    <w:rsid w:val="25162948"/>
    <w:rsid w:val="251AEC97"/>
    <w:rsid w:val="252BC1D0"/>
    <w:rsid w:val="252F941B"/>
    <w:rsid w:val="25366EE1"/>
    <w:rsid w:val="2541DD43"/>
    <w:rsid w:val="25442485"/>
    <w:rsid w:val="2548637D"/>
    <w:rsid w:val="25488B7B"/>
    <w:rsid w:val="254E5F6A"/>
    <w:rsid w:val="255005EC"/>
    <w:rsid w:val="25533A10"/>
    <w:rsid w:val="2559D39C"/>
    <w:rsid w:val="255B20D7"/>
    <w:rsid w:val="255E90B0"/>
    <w:rsid w:val="2562CE35"/>
    <w:rsid w:val="25684666"/>
    <w:rsid w:val="2572C578"/>
    <w:rsid w:val="2573E113"/>
    <w:rsid w:val="25751F75"/>
    <w:rsid w:val="25763583"/>
    <w:rsid w:val="2579D11B"/>
    <w:rsid w:val="257A275B"/>
    <w:rsid w:val="2585595B"/>
    <w:rsid w:val="25905D88"/>
    <w:rsid w:val="2590929A"/>
    <w:rsid w:val="2593EA8C"/>
    <w:rsid w:val="2594DBB6"/>
    <w:rsid w:val="25970BA0"/>
    <w:rsid w:val="2597C8FD"/>
    <w:rsid w:val="25983650"/>
    <w:rsid w:val="25996514"/>
    <w:rsid w:val="2599CCE9"/>
    <w:rsid w:val="259BEB1F"/>
    <w:rsid w:val="25A0D2F8"/>
    <w:rsid w:val="25A0E606"/>
    <w:rsid w:val="25A24B88"/>
    <w:rsid w:val="25A256F7"/>
    <w:rsid w:val="25A52BA0"/>
    <w:rsid w:val="25A60599"/>
    <w:rsid w:val="25BAEC73"/>
    <w:rsid w:val="25BBF6B0"/>
    <w:rsid w:val="25BD4C6C"/>
    <w:rsid w:val="25BFCF51"/>
    <w:rsid w:val="25C016E5"/>
    <w:rsid w:val="25C98DC8"/>
    <w:rsid w:val="25CC5073"/>
    <w:rsid w:val="25CD17A7"/>
    <w:rsid w:val="25CEDBEB"/>
    <w:rsid w:val="25D3398D"/>
    <w:rsid w:val="25D34747"/>
    <w:rsid w:val="25D4D620"/>
    <w:rsid w:val="25D8A033"/>
    <w:rsid w:val="25DB9792"/>
    <w:rsid w:val="25DC4F34"/>
    <w:rsid w:val="25DD26EB"/>
    <w:rsid w:val="25DD62BE"/>
    <w:rsid w:val="25E2B306"/>
    <w:rsid w:val="25E2C891"/>
    <w:rsid w:val="25E38C83"/>
    <w:rsid w:val="25E41B6A"/>
    <w:rsid w:val="25E6882D"/>
    <w:rsid w:val="25EB2719"/>
    <w:rsid w:val="25ED9A50"/>
    <w:rsid w:val="25F4262C"/>
    <w:rsid w:val="25F66BAA"/>
    <w:rsid w:val="25F6B073"/>
    <w:rsid w:val="25F774FD"/>
    <w:rsid w:val="25F8D7FB"/>
    <w:rsid w:val="25FC5348"/>
    <w:rsid w:val="25FCE055"/>
    <w:rsid w:val="2600CBC3"/>
    <w:rsid w:val="26018F00"/>
    <w:rsid w:val="26045A04"/>
    <w:rsid w:val="260B502B"/>
    <w:rsid w:val="260EF914"/>
    <w:rsid w:val="260FD0F8"/>
    <w:rsid w:val="2613F8A0"/>
    <w:rsid w:val="2614F1B1"/>
    <w:rsid w:val="2615D0BA"/>
    <w:rsid w:val="261662F5"/>
    <w:rsid w:val="2619D8B2"/>
    <w:rsid w:val="261B068C"/>
    <w:rsid w:val="261C1585"/>
    <w:rsid w:val="261CC932"/>
    <w:rsid w:val="26200840"/>
    <w:rsid w:val="2623BBA9"/>
    <w:rsid w:val="26247AA5"/>
    <w:rsid w:val="2628466E"/>
    <w:rsid w:val="26317EFD"/>
    <w:rsid w:val="26331CF8"/>
    <w:rsid w:val="263887EE"/>
    <w:rsid w:val="26394FBF"/>
    <w:rsid w:val="263A0B84"/>
    <w:rsid w:val="263A47EA"/>
    <w:rsid w:val="263C773E"/>
    <w:rsid w:val="263F3C51"/>
    <w:rsid w:val="264599D3"/>
    <w:rsid w:val="2646B439"/>
    <w:rsid w:val="264AF022"/>
    <w:rsid w:val="264DBCEC"/>
    <w:rsid w:val="2650D964"/>
    <w:rsid w:val="2656A1E8"/>
    <w:rsid w:val="2659D4F8"/>
    <w:rsid w:val="265B48B0"/>
    <w:rsid w:val="265CEFBB"/>
    <w:rsid w:val="2666B415"/>
    <w:rsid w:val="2666F0A9"/>
    <w:rsid w:val="2669BE29"/>
    <w:rsid w:val="2669C7B8"/>
    <w:rsid w:val="266BE43B"/>
    <w:rsid w:val="266BF356"/>
    <w:rsid w:val="266D58A2"/>
    <w:rsid w:val="266E19E5"/>
    <w:rsid w:val="266FC4DF"/>
    <w:rsid w:val="2674B776"/>
    <w:rsid w:val="267E2581"/>
    <w:rsid w:val="2680DAF8"/>
    <w:rsid w:val="2681A589"/>
    <w:rsid w:val="268422A1"/>
    <w:rsid w:val="2689BACE"/>
    <w:rsid w:val="2689C337"/>
    <w:rsid w:val="268AC261"/>
    <w:rsid w:val="268AEB14"/>
    <w:rsid w:val="268B9286"/>
    <w:rsid w:val="26952984"/>
    <w:rsid w:val="2699D2C8"/>
    <w:rsid w:val="269A709E"/>
    <w:rsid w:val="269A762A"/>
    <w:rsid w:val="269AD914"/>
    <w:rsid w:val="26A6B839"/>
    <w:rsid w:val="26A722A6"/>
    <w:rsid w:val="26A74408"/>
    <w:rsid w:val="26AEFF16"/>
    <w:rsid w:val="26B06917"/>
    <w:rsid w:val="26B4A53F"/>
    <w:rsid w:val="26B8AC75"/>
    <w:rsid w:val="26BDC470"/>
    <w:rsid w:val="26BEAA52"/>
    <w:rsid w:val="26C4FABB"/>
    <w:rsid w:val="26C61555"/>
    <w:rsid w:val="26C9DFD1"/>
    <w:rsid w:val="26CEEEFC"/>
    <w:rsid w:val="26D3A5AD"/>
    <w:rsid w:val="26D3C03D"/>
    <w:rsid w:val="26D4045F"/>
    <w:rsid w:val="26D95FD6"/>
    <w:rsid w:val="26DAC483"/>
    <w:rsid w:val="26DB5FFE"/>
    <w:rsid w:val="26E1059D"/>
    <w:rsid w:val="26E1C107"/>
    <w:rsid w:val="26E24245"/>
    <w:rsid w:val="26E648B2"/>
    <w:rsid w:val="26EAEDE5"/>
    <w:rsid w:val="26EB1A65"/>
    <w:rsid w:val="26F3418F"/>
    <w:rsid w:val="26F558C1"/>
    <w:rsid w:val="26F8C486"/>
    <w:rsid w:val="26F9A14B"/>
    <w:rsid w:val="26FA1570"/>
    <w:rsid w:val="26FC7E7F"/>
    <w:rsid w:val="27007C3A"/>
    <w:rsid w:val="2700A506"/>
    <w:rsid w:val="2701B88E"/>
    <w:rsid w:val="270406E0"/>
    <w:rsid w:val="27057F80"/>
    <w:rsid w:val="2708104F"/>
    <w:rsid w:val="2711C3DD"/>
    <w:rsid w:val="2712984A"/>
    <w:rsid w:val="2713E382"/>
    <w:rsid w:val="2714F47F"/>
    <w:rsid w:val="271504A4"/>
    <w:rsid w:val="2717E2D9"/>
    <w:rsid w:val="271B0809"/>
    <w:rsid w:val="271B5973"/>
    <w:rsid w:val="271B621C"/>
    <w:rsid w:val="271C6856"/>
    <w:rsid w:val="2722F275"/>
    <w:rsid w:val="27255174"/>
    <w:rsid w:val="2727905E"/>
    <w:rsid w:val="27287582"/>
    <w:rsid w:val="272C6964"/>
    <w:rsid w:val="272EF620"/>
    <w:rsid w:val="2730698F"/>
    <w:rsid w:val="27388E17"/>
    <w:rsid w:val="2738DB05"/>
    <w:rsid w:val="273B786E"/>
    <w:rsid w:val="273C5CC2"/>
    <w:rsid w:val="273F9B01"/>
    <w:rsid w:val="274057DE"/>
    <w:rsid w:val="2740FC01"/>
    <w:rsid w:val="274264BE"/>
    <w:rsid w:val="2744D02C"/>
    <w:rsid w:val="274B3C11"/>
    <w:rsid w:val="274B80F4"/>
    <w:rsid w:val="274C38DA"/>
    <w:rsid w:val="274FE625"/>
    <w:rsid w:val="2754F211"/>
    <w:rsid w:val="27577CEE"/>
    <w:rsid w:val="27595B5C"/>
    <w:rsid w:val="275B7D02"/>
    <w:rsid w:val="275B81A9"/>
    <w:rsid w:val="275F7A7F"/>
    <w:rsid w:val="27642C10"/>
    <w:rsid w:val="2764C545"/>
    <w:rsid w:val="2766C7AE"/>
    <w:rsid w:val="2767B0C8"/>
    <w:rsid w:val="27695B40"/>
    <w:rsid w:val="276BF40F"/>
    <w:rsid w:val="27746B67"/>
    <w:rsid w:val="277767F3"/>
    <w:rsid w:val="27790F3C"/>
    <w:rsid w:val="277CD94C"/>
    <w:rsid w:val="277CFF50"/>
    <w:rsid w:val="277E4B73"/>
    <w:rsid w:val="2781657A"/>
    <w:rsid w:val="278293E4"/>
    <w:rsid w:val="278BFC3C"/>
    <w:rsid w:val="278C2850"/>
    <w:rsid w:val="278FB2C8"/>
    <w:rsid w:val="2792014E"/>
    <w:rsid w:val="2793455E"/>
    <w:rsid w:val="27940F8D"/>
    <w:rsid w:val="2794FD5C"/>
    <w:rsid w:val="279663C0"/>
    <w:rsid w:val="2798BA44"/>
    <w:rsid w:val="27A730B5"/>
    <w:rsid w:val="27A87536"/>
    <w:rsid w:val="27A9A347"/>
    <w:rsid w:val="27ABB8D5"/>
    <w:rsid w:val="27AF6C84"/>
    <w:rsid w:val="27B52AAE"/>
    <w:rsid w:val="27B60E51"/>
    <w:rsid w:val="27BA4505"/>
    <w:rsid w:val="27BD7522"/>
    <w:rsid w:val="27BFF6AF"/>
    <w:rsid w:val="27C5C452"/>
    <w:rsid w:val="27C66CF6"/>
    <w:rsid w:val="27C69016"/>
    <w:rsid w:val="27C6D787"/>
    <w:rsid w:val="27C90555"/>
    <w:rsid w:val="27CC6AC9"/>
    <w:rsid w:val="27CF9720"/>
    <w:rsid w:val="27D30EBA"/>
    <w:rsid w:val="27D683FA"/>
    <w:rsid w:val="27DD3BA6"/>
    <w:rsid w:val="27E1A0EE"/>
    <w:rsid w:val="27E2A1AD"/>
    <w:rsid w:val="27E2ABAE"/>
    <w:rsid w:val="27E38DF0"/>
    <w:rsid w:val="27E8B8FF"/>
    <w:rsid w:val="27E912E4"/>
    <w:rsid w:val="27E92AF3"/>
    <w:rsid w:val="27ECA122"/>
    <w:rsid w:val="27ED002F"/>
    <w:rsid w:val="27EDABE2"/>
    <w:rsid w:val="27F0F116"/>
    <w:rsid w:val="27F4345E"/>
    <w:rsid w:val="27F6D0CE"/>
    <w:rsid w:val="27F8601B"/>
    <w:rsid w:val="27FB8342"/>
    <w:rsid w:val="28068ACA"/>
    <w:rsid w:val="28076BE0"/>
    <w:rsid w:val="280B344E"/>
    <w:rsid w:val="280BBF6C"/>
    <w:rsid w:val="280C3CCC"/>
    <w:rsid w:val="280D05F4"/>
    <w:rsid w:val="28110330"/>
    <w:rsid w:val="2813980C"/>
    <w:rsid w:val="28153986"/>
    <w:rsid w:val="281FA708"/>
    <w:rsid w:val="28205D55"/>
    <w:rsid w:val="2821B56C"/>
    <w:rsid w:val="282D1F45"/>
    <w:rsid w:val="28360426"/>
    <w:rsid w:val="28390D30"/>
    <w:rsid w:val="28393E90"/>
    <w:rsid w:val="2839FC49"/>
    <w:rsid w:val="283B8CC8"/>
    <w:rsid w:val="283DC8E9"/>
    <w:rsid w:val="284296FE"/>
    <w:rsid w:val="28438EFA"/>
    <w:rsid w:val="28440AD6"/>
    <w:rsid w:val="2845DC1E"/>
    <w:rsid w:val="28467989"/>
    <w:rsid w:val="28494BE7"/>
    <w:rsid w:val="284C5EC5"/>
    <w:rsid w:val="284C78DE"/>
    <w:rsid w:val="284D1659"/>
    <w:rsid w:val="284E5CE5"/>
    <w:rsid w:val="28506693"/>
    <w:rsid w:val="28597BEC"/>
    <w:rsid w:val="2859F788"/>
    <w:rsid w:val="285A8269"/>
    <w:rsid w:val="285D4C6A"/>
    <w:rsid w:val="285E3191"/>
    <w:rsid w:val="28653796"/>
    <w:rsid w:val="286A2678"/>
    <w:rsid w:val="286B4F5D"/>
    <w:rsid w:val="286BF9D2"/>
    <w:rsid w:val="286E0359"/>
    <w:rsid w:val="286FFD94"/>
    <w:rsid w:val="28736B21"/>
    <w:rsid w:val="28775063"/>
    <w:rsid w:val="287B30D0"/>
    <w:rsid w:val="287C7E1F"/>
    <w:rsid w:val="287EE3FB"/>
    <w:rsid w:val="287FF024"/>
    <w:rsid w:val="28800090"/>
    <w:rsid w:val="288127F4"/>
    <w:rsid w:val="28858A9F"/>
    <w:rsid w:val="2886EAC6"/>
    <w:rsid w:val="2887227A"/>
    <w:rsid w:val="288A7CB0"/>
    <w:rsid w:val="288D6AF4"/>
    <w:rsid w:val="288EEA61"/>
    <w:rsid w:val="288F0600"/>
    <w:rsid w:val="28912821"/>
    <w:rsid w:val="28976281"/>
    <w:rsid w:val="2898ACE7"/>
    <w:rsid w:val="2899F6FC"/>
    <w:rsid w:val="289C286F"/>
    <w:rsid w:val="289E5071"/>
    <w:rsid w:val="289EA3FF"/>
    <w:rsid w:val="289F4FEF"/>
    <w:rsid w:val="28A27856"/>
    <w:rsid w:val="28A9540E"/>
    <w:rsid w:val="28AA2C0F"/>
    <w:rsid w:val="28AC55C5"/>
    <w:rsid w:val="28B5F5BE"/>
    <w:rsid w:val="28B60912"/>
    <w:rsid w:val="28B89218"/>
    <w:rsid w:val="28B8DF62"/>
    <w:rsid w:val="28BB77EF"/>
    <w:rsid w:val="28BC8937"/>
    <w:rsid w:val="28BEE2DB"/>
    <w:rsid w:val="28C3716E"/>
    <w:rsid w:val="28C84813"/>
    <w:rsid w:val="28CDF26A"/>
    <w:rsid w:val="28D4E149"/>
    <w:rsid w:val="28DDA5FF"/>
    <w:rsid w:val="28DFCBD8"/>
    <w:rsid w:val="28E3724A"/>
    <w:rsid w:val="28E6C52A"/>
    <w:rsid w:val="28E6F3AC"/>
    <w:rsid w:val="28E9023F"/>
    <w:rsid w:val="28E94F8E"/>
    <w:rsid w:val="28F2165D"/>
    <w:rsid w:val="28F695BE"/>
    <w:rsid w:val="28F972F1"/>
    <w:rsid w:val="28FB68F1"/>
    <w:rsid w:val="28FEB671"/>
    <w:rsid w:val="28FFD505"/>
    <w:rsid w:val="2901FD8F"/>
    <w:rsid w:val="29069F8B"/>
    <w:rsid w:val="2907CC84"/>
    <w:rsid w:val="29080405"/>
    <w:rsid w:val="2908B805"/>
    <w:rsid w:val="2909BCC1"/>
    <w:rsid w:val="290C6657"/>
    <w:rsid w:val="2911E177"/>
    <w:rsid w:val="29121612"/>
    <w:rsid w:val="29125A8C"/>
    <w:rsid w:val="2914C0CF"/>
    <w:rsid w:val="2914C736"/>
    <w:rsid w:val="2916585A"/>
    <w:rsid w:val="291AD3B4"/>
    <w:rsid w:val="291B8F9C"/>
    <w:rsid w:val="291FD7BB"/>
    <w:rsid w:val="29245CBF"/>
    <w:rsid w:val="2924C655"/>
    <w:rsid w:val="292915A1"/>
    <w:rsid w:val="29297CA1"/>
    <w:rsid w:val="292C4E24"/>
    <w:rsid w:val="292C53D1"/>
    <w:rsid w:val="292D7D62"/>
    <w:rsid w:val="292F15BF"/>
    <w:rsid w:val="29338064"/>
    <w:rsid w:val="2936C2DF"/>
    <w:rsid w:val="2937D75B"/>
    <w:rsid w:val="2940C9D3"/>
    <w:rsid w:val="294231A2"/>
    <w:rsid w:val="294AD6AA"/>
    <w:rsid w:val="294B83AC"/>
    <w:rsid w:val="29528EDA"/>
    <w:rsid w:val="29532106"/>
    <w:rsid w:val="29575726"/>
    <w:rsid w:val="29594C69"/>
    <w:rsid w:val="295A8885"/>
    <w:rsid w:val="295C1226"/>
    <w:rsid w:val="295CEDD1"/>
    <w:rsid w:val="295DB563"/>
    <w:rsid w:val="296088FD"/>
    <w:rsid w:val="2962F307"/>
    <w:rsid w:val="296311C9"/>
    <w:rsid w:val="2964070A"/>
    <w:rsid w:val="296705DB"/>
    <w:rsid w:val="296B2F46"/>
    <w:rsid w:val="296F63DE"/>
    <w:rsid w:val="2972483F"/>
    <w:rsid w:val="2977D260"/>
    <w:rsid w:val="29787281"/>
    <w:rsid w:val="2978F363"/>
    <w:rsid w:val="297DAA26"/>
    <w:rsid w:val="297E2B46"/>
    <w:rsid w:val="29825213"/>
    <w:rsid w:val="298713C4"/>
    <w:rsid w:val="298B2323"/>
    <w:rsid w:val="298F2B4C"/>
    <w:rsid w:val="298FA919"/>
    <w:rsid w:val="2994307C"/>
    <w:rsid w:val="29953686"/>
    <w:rsid w:val="299753A3"/>
    <w:rsid w:val="29987A60"/>
    <w:rsid w:val="29989985"/>
    <w:rsid w:val="29994FF2"/>
    <w:rsid w:val="299B42A6"/>
    <w:rsid w:val="299BAF52"/>
    <w:rsid w:val="299C4EDA"/>
    <w:rsid w:val="29A05C47"/>
    <w:rsid w:val="29AC791D"/>
    <w:rsid w:val="29AD9268"/>
    <w:rsid w:val="29AFD3CF"/>
    <w:rsid w:val="29B1D8D5"/>
    <w:rsid w:val="29B65D03"/>
    <w:rsid w:val="29B86931"/>
    <w:rsid w:val="29BB45C2"/>
    <w:rsid w:val="29BE3EDA"/>
    <w:rsid w:val="29C4D421"/>
    <w:rsid w:val="29C99468"/>
    <w:rsid w:val="29CB0F03"/>
    <w:rsid w:val="29CD2FD1"/>
    <w:rsid w:val="29D031B5"/>
    <w:rsid w:val="29D50A12"/>
    <w:rsid w:val="29DD6262"/>
    <w:rsid w:val="29DED753"/>
    <w:rsid w:val="29E6334D"/>
    <w:rsid w:val="29E6E2E5"/>
    <w:rsid w:val="29E865E7"/>
    <w:rsid w:val="29EE1E02"/>
    <w:rsid w:val="29F460A5"/>
    <w:rsid w:val="29F620D2"/>
    <w:rsid w:val="29F87F5C"/>
    <w:rsid w:val="29F96983"/>
    <w:rsid w:val="29FA8910"/>
    <w:rsid w:val="29FE0B0D"/>
    <w:rsid w:val="2A0027D7"/>
    <w:rsid w:val="2A0204FE"/>
    <w:rsid w:val="2A061A04"/>
    <w:rsid w:val="2A08D8BC"/>
    <w:rsid w:val="2A0B60FF"/>
    <w:rsid w:val="2A0EEC21"/>
    <w:rsid w:val="2A18607D"/>
    <w:rsid w:val="2A1EFFAA"/>
    <w:rsid w:val="2A234DBB"/>
    <w:rsid w:val="2A23E7C8"/>
    <w:rsid w:val="2A2C36EC"/>
    <w:rsid w:val="2A37C103"/>
    <w:rsid w:val="2A3872B6"/>
    <w:rsid w:val="2A38E6F1"/>
    <w:rsid w:val="2A3941AC"/>
    <w:rsid w:val="2A41A770"/>
    <w:rsid w:val="2A4783A4"/>
    <w:rsid w:val="2A47FC0F"/>
    <w:rsid w:val="2A4820BE"/>
    <w:rsid w:val="2A4A74B1"/>
    <w:rsid w:val="2A4C9541"/>
    <w:rsid w:val="2A548E24"/>
    <w:rsid w:val="2A571A62"/>
    <w:rsid w:val="2A572334"/>
    <w:rsid w:val="2A5737B4"/>
    <w:rsid w:val="2A598986"/>
    <w:rsid w:val="2A5FA6C8"/>
    <w:rsid w:val="2A642D90"/>
    <w:rsid w:val="2A65A91C"/>
    <w:rsid w:val="2A6768AD"/>
    <w:rsid w:val="2A6802DF"/>
    <w:rsid w:val="2A75AF3B"/>
    <w:rsid w:val="2A77F998"/>
    <w:rsid w:val="2A788DCA"/>
    <w:rsid w:val="2A793134"/>
    <w:rsid w:val="2A7969E1"/>
    <w:rsid w:val="2A7A62A2"/>
    <w:rsid w:val="2A7CD16E"/>
    <w:rsid w:val="2A7F262D"/>
    <w:rsid w:val="2A822A10"/>
    <w:rsid w:val="2A8727B4"/>
    <w:rsid w:val="2A88E131"/>
    <w:rsid w:val="2A89761B"/>
    <w:rsid w:val="2A8CB0AE"/>
    <w:rsid w:val="2A8CD64C"/>
    <w:rsid w:val="2A8DF314"/>
    <w:rsid w:val="2A90406C"/>
    <w:rsid w:val="2A9080DC"/>
    <w:rsid w:val="2A93919F"/>
    <w:rsid w:val="2A9451F7"/>
    <w:rsid w:val="2A9CAC0E"/>
    <w:rsid w:val="2A9F9743"/>
    <w:rsid w:val="2AA394D1"/>
    <w:rsid w:val="2AA73613"/>
    <w:rsid w:val="2AAE6201"/>
    <w:rsid w:val="2AB0D90D"/>
    <w:rsid w:val="2AB2298A"/>
    <w:rsid w:val="2AC186A8"/>
    <w:rsid w:val="2AC1BA97"/>
    <w:rsid w:val="2AC64E72"/>
    <w:rsid w:val="2AD0088D"/>
    <w:rsid w:val="2AD09FCF"/>
    <w:rsid w:val="2AD27CB0"/>
    <w:rsid w:val="2AD68DCD"/>
    <w:rsid w:val="2AD7B8A1"/>
    <w:rsid w:val="2AD7D069"/>
    <w:rsid w:val="2AD911DB"/>
    <w:rsid w:val="2AD92156"/>
    <w:rsid w:val="2ADA29A4"/>
    <w:rsid w:val="2ADD9056"/>
    <w:rsid w:val="2ADE13F3"/>
    <w:rsid w:val="2AE8603D"/>
    <w:rsid w:val="2AE8A975"/>
    <w:rsid w:val="2AE96313"/>
    <w:rsid w:val="2AEABC51"/>
    <w:rsid w:val="2AEEE5F9"/>
    <w:rsid w:val="2AEF36FD"/>
    <w:rsid w:val="2AEF88B2"/>
    <w:rsid w:val="2AF2FA29"/>
    <w:rsid w:val="2AF54243"/>
    <w:rsid w:val="2AF6F072"/>
    <w:rsid w:val="2AF985C4"/>
    <w:rsid w:val="2AFC3C1A"/>
    <w:rsid w:val="2AFF34BF"/>
    <w:rsid w:val="2B00CF30"/>
    <w:rsid w:val="2B089061"/>
    <w:rsid w:val="2B0A071E"/>
    <w:rsid w:val="2B0B4C96"/>
    <w:rsid w:val="2B0B5533"/>
    <w:rsid w:val="2B10B746"/>
    <w:rsid w:val="2B12E5E9"/>
    <w:rsid w:val="2B1354D1"/>
    <w:rsid w:val="2B13F3A4"/>
    <w:rsid w:val="2B1A23CD"/>
    <w:rsid w:val="2B1CB030"/>
    <w:rsid w:val="2B203353"/>
    <w:rsid w:val="2B21842A"/>
    <w:rsid w:val="2B21F7B6"/>
    <w:rsid w:val="2B227270"/>
    <w:rsid w:val="2B23CFBC"/>
    <w:rsid w:val="2B2D95F6"/>
    <w:rsid w:val="2B317805"/>
    <w:rsid w:val="2B368706"/>
    <w:rsid w:val="2B37398E"/>
    <w:rsid w:val="2B392819"/>
    <w:rsid w:val="2B3D29D3"/>
    <w:rsid w:val="2B3D513B"/>
    <w:rsid w:val="2B3FC0C9"/>
    <w:rsid w:val="2B3FD032"/>
    <w:rsid w:val="2B46F30D"/>
    <w:rsid w:val="2B47546F"/>
    <w:rsid w:val="2B48497E"/>
    <w:rsid w:val="2B4D0FF1"/>
    <w:rsid w:val="2B59ABD6"/>
    <w:rsid w:val="2B5A4C84"/>
    <w:rsid w:val="2B5FDB28"/>
    <w:rsid w:val="2B6071D8"/>
    <w:rsid w:val="2B68170A"/>
    <w:rsid w:val="2B683133"/>
    <w:rsid w:val="2B6C7252"/>
    <w:rsid w:val="2B6D23BA"/>
    <w:rsid w:val="2B6F191D"/>
    <w:rsid w:val="2B708C58"/>
    <w:rsid w:val="2B7335DA"/>
    <w:rsid w:val="2B7579B5"/>
    <w:rsid w:val="2B787C78"/>
    <w:rsid w:val="2B798502"/>
    <w:rsid w:val="2B79F82B"/>
    <w:rsid w:val="2B7ACFA5"/>
    <w:rsid w:val="2B7AF1BF"/>
    <w:rsid w:val="2B7EED25"/>
    <w:rsid w:val="2B8002C0"/>
    <w:rsid w:val="2B84E035"/>
    <w:rsid w:val="2B8C2BB7"/>
    <w:rsid w:val="2B8E2B33"/>
    <w:rsid w:val="2B965971"/>
    <w:rsid w:val="2B9898FD"/>
    <w:rsid w:val="2B9B4E78"/>
    <w:rsid w:val="2B9D82D7"/>
    <w:rsid w:val="2BA56F35"/>
    <w:rsid w:val="2BA59F2E"/>
    <w:rsid w:val="2BA6C54B"/>
    <w:rsid w:val="2BAFFEF5"/>
    <w:rsid w:val="2BB7D709"/>
    <w:rsid w:val="2BBA7DD3"/>
    <w:rsid w:val="2BBBBCAF"/>
    <w:rsid w:val="2BBCDFDB"/>
    <w:rsid w:val="2BC1CAEA"/>
    <w:rsid w:val="2BC234D3"/>
    <w:rsid w:val="2BC836D4"/>
    <w:rsid w:val="2BCB70F1"/>
    <w:rsid w:val="2BD544DE"/>
    <w:rsid w:val="2BD92234"/>
    <w:rsid w:val="2BDB1E64"/>
    <w:rsid w:val="2BDCD603"/>
    <w:rsid w:val="2BDFFE33"/>
    <w:rsid w:val="2BE3C89B"/>
    <w:rsid w:val="2BE914CB"/>
    <w:rsid w:val="2BE9C185"/>
    <w:rsid w:val="2BE9C1D4"/>
    <w:rsid w:val="2BED2D48"/>
    <w:rsid w:val="2BED6168"/>
    <w:rsid w:val="2BF09043"/>
    <w:rsid w:val="2BF38567"/>
    <w:rsid w:val="2BF729A8"/>
    <w:rsid w:val="2BF85FD5"/>
    <w:rsid w:val="2BFA39A9"/>
    <w:rsid w:val="2BFF2BA6"/>
    <w:rsid w:val="2C018E39"/>
    <w:rsid w:val="2C071FB2"/>
    <w:rsid w:val="2C077E09"/>
    <w:rsid w:val="2C08C06D"/>
    <w:rsid w:val="2C0E1942"/>
    <w:rsid w:val="2C0EA28F"/>
    <w:rsid w:val="2C0EC6E0"/>
    <w:rsid w:val="2C0FC6AD"/>
    <w:rsid w:val="2C1536D1"/>
    <w:rsid w:val="2C15813A"/>
    <w:rsid w:val="2C16BABF"/>
    <w:rsid w:val="2C189760"/>
    <w:rsid w:val="2C18BE7A"/>
    <w:rsid w:val="2C198FE9"/>
    <w:rsid w:val="2C1AE3DB"/>
    <w:rsid w:val="2C1C0FD9"/>
    <w:rsid w:val="2C1CF5EB"/>
    <w:rsid w:val="2C202069"/>
    <w:rsid w:val="2C217F15"/>
    <w:rsid w:val="2C24DA04"/>
    <w:rsid w:val="2C271289"/>
    <w:rsid w:val="2C279BA7"/>
    <w:rsid w:val="2C297FF6"/>
    <w:rsid w:val="2C29B996"/>
    <w:rsid w:val="2C2B2FB1"/>
    <w:rsid w:val="2C2C784F"/>
    <w:rsid w:val="2C3703D6"/>
    <w:rsid w:val="2C3706EE"/>
    <w:rsid w:val="2C3CB9F7"/>
    <w:rsid w:val="2C3CD56B"/>
    <w:rsid w:val="2C3D9630"/>
    <w:rsid w:val="2C3F701F"/>
    <w:rsid w:val="2C42BF89"/>
    <w:rsid w:val="2C443E1B"/>
    <w:rsid w:val="2C466459"/>
    <w:rsid w:val="2C479FF7"/>
    <w:rsid w:val="2C4EAFFD"/>
    <w:rsid w:val="2C53C3B8"/>
    <w:rsid w:val="2C54FB23"/>
    <w:rsid w:val="2C5CA59E"/>
    <w:rsid w:val="2C5F2FE9"/>
    <w:rsid w:val="2C5F367D"/>
    <w:rsid w:val="2C622F54"/>
    <w:rsid w:val="2C63F899"/>
    <w:rsid w:val="2C664EE9"/>
    <w:rsid w:val="2C67AEAA"/>
    <w:rsid w:val="2C686596"/>
    <w:rsid w:val="2C68672B"/>
    <w:rsid w:val="2C69A40A"/>
    <w:rsid w:val="2C6B7605"/>
    <w:rsid w:val="2C6D97AB"/>
    <w:rsid w:val="2C6DB24C"/>
    <w:rsid w:val="2C6DE8B2"/>
    <w:rsid w:val="2C6EE064"/>
    <w:rsid w:val="2C767B6B"/>
    <w:rsid w:val="2C7D7C18"/>
    <w:rsid w:val="2C867052"/>
    <w:rsid w:val="2C8A61AD"/>
    <w:rsid w:val="2C8AD533"/>
    <w:rsid w:val="2C8B2FCD"/>
    <w:rsid w:val="2C8DD6F4"/>
    <w:rsid w:val="2C8DE54D"/>
    <w:rsid w:val="2C8E6EFA"/>
    <w:rsid w:val="2C91D4D8"/>
    <w:rsid w:val="2C931964"/>
    <w:rsid w:val="2C94F223"/>
    <w:rsid w:val="2CA2D20B"/>
    <w:rsid w:val="2CA6A10B"/>
    <w:rsid w:val="2CA936AE"/>
    <w:rsid w:val="2CA99711"/>
    <w:rsid w:val="2CB1DBFF"/>
    <w:rsid w:val="2CB4D498"/>
    <w:rsid w:val="2CB680B8"/>
    <w:rsid w:val="2CC63E4B"/>
    <w:rsid w:val="2CC734D8"/>
    <w:rsid w:val="2CCECB31"/>
    <w:rsid w:val="2CD1E50C"/>
    <w:rsid w:val="2CD68050"/>
    <w:rsid w:val="2CD8E297"/>
    <w:rsid w:val="2CDAEA3B"/>
    <w:rsid w:val="2CE8DA7A"/>
    <w:rsid w:val="2CE8E627"/>
    <w:rsid w:val="2CF92A68"/>
    <w:rsid w:val="2CFE88DC"/>
    <w:rsid w:val="2CFE9267"/>
    <w:rsid w:val="2CFFB720"/>
    <w:rsid w:val="2D04AB80"/>
    <w:rsid w:val="2D051736"/>
    <w:rsid w:val="2D062E1B"/>
    <w:rsid w:val="2D0B8AC9"/>
    <w:rsid w:val="2D0BAACB"/>
    <w:rsid w:val="2D10792B"/>
    <w:rsid w:val="2D1082DB"/>
    <w:rsid w:val="2D115ECF"/>
    <w:rsid w:val="2D136D8A"/>
    <w:rsid w:val="2D143E3B"/>
    <w:rsid w:val="2D22BF5D"/>
    <w:rsid w:val="2D29D9C8"/>
    <w:rsid w:val="2D2C6DC4"/>
    <w:rsid w:val="2D321EF4"/>
    <w:rsid w:val="2D34BF79"/>
    <w:rsid w:val="2D358222"/>
    <w:rsid w:val="2D392155"/>
    <w:rsid w:val="2D3B39AC"/>
    <w:rsid w:val="2D405594"/>
    <w:rsid w:val="2D41B5A0"/>
    <w:rsid w:val="2D41C016"/>
    <w:rsid w:val="2D44C053"/>
    <w:rsid w:val="2D44EC16"/>
    <w:rsid w:val="2D46DC44"/>
    <w:rsid w:val="2D4BCF5F"/>
    <w:rsid w:val="2D512465"/>
    <w:rsid w:val="2D528423"/>
    <w:rsid w:val="2D53BE75"/>
    <w:rsid w:val="2D544AFE"/>
    <w:rsid w:val="2D592380"/>
    <w:rsid w:val="2D6103BE"/>
    <w:rsid w:val="2D646A86"/>
    <w:rsid w:val="2D6A479E"/>
    <w:rsid w:val="2D6C444F"/>
    <w:rsid w:val="2D71D3C1"/>
    <w:rsid w:val="2D7437DB"/>
    <w:rsid w:val="2D7A0997"/>
    <w:rsid w:val="2D7D5118"/>
    <w:rsid w:val="2D800723"/>
    <w:rsid w:val="2D809B63"/>
    <w:rsid w:val="2D83683C"/>
    <w:rsid w:val="2D84168C"/>
    <w:rsid w:val="2D8545BE"/>
    <w:rsid w:val="2D8D59C5"/>
    <w:rsid w:val="2D8E1EBE"/>
    <w:rsid w:val="2D902D39"/>
    <w:rsid w:val="2D97C04C"/>
    <w:rsid w:val="2D98C6AE"/>
    <w:rsid w:val="2D9CDC04"/>
    <w:rsid w:val="2DA38DA4"/>
    <w:rsid w:val="2DA83A5C"/>
    <w:rsid w:val="2DA8DFCE"/>
    <w:rsid w:val="2DAA22C6"/>
    <w:rsid w:val="2DAADA6B"/>
    <w:rsid w:val="2DB40CAA"/>
    <w:rsid w:val="2DB6690D"/>
    <w:rsid w:val="2DB7CB73"/>
    <w:rsid w:val="2DBA6992"/>
    <w:rsid w:val="2DBB08F0"/>
    <w:rsid w:val="2DBB26A1"/>
    <w:rsid w:val="2DC417F0"/>
    <w:rsid w:val="2DC4E8A1"/>
    <w:rsid w:val="2DC5E7C2"/>
    <w:rsid w:val="2DC6BE72"/>
    <w:rsid w:val="2DC75A05"/>
    <w:rsid w:val="2DC77E13"/>
    <w:rsid w:val="2DC8187D"/>
    <w:rsid w:val="2DCE28C0"/>
    <w:rsid w:val="2DCF10A7"/>
    <w:rsid w:val="2DD38D2C"/>
    <w:rsid w:val="2DD760C6"/>
    <w:rsid w:val="2DD9DC28"/>
    <w:rsid w:val="2DDD9843"/>
    <w:rsid w:val="2DE171D0"/>
    <w:rsid w:val="2DE4C825"/>
    <w:rsid w:val="2DE66564"/>
    <w:rsid w:val="2DE6A989"/>
    <w:rsid w:val="2DE7D996"/>
    <w:rsid w:val="2DE935CF"/>
    <w:rsid w:val="2DE938DF"/>
    <w:rsid w:val="2DF21FD2"/>
    <w:rsid w:val="2DF3F94E"/>
    <w:rsid w:val="2DF57699"/>
    <w:rsid w:val="2DF71894"/>
    <w:rsid w:val="2DF898A5"/>
    <w:rsid w:val="2DFE224D"/>
    <w:rsid w:val="2DFE46D6"/>
    <w:rsid w:val="2E04B40D"/>
    <w:rsid w:val="2E128C8A"/>
    <w:rsid w:val="2E138096"/>
    <w:rsid w:val="2E1CC118"/>
    <w:rsid w:val="2E1F311C"/>
    <w:rsid w:val="2E20397A"/>
    <w:rsid w:val="2E23423D"/>
    <w:rsid w:val="2E2914B7"/>
    <w:rsid w:val="2E315747"/>
    <w:rsid w:val="2E34A5F3"/>
    <w:rsid w:val="2E359C55"/>
    <w:rsid w:val="2E38BB60"/>
    <w:rsid w:val="2E3AF304"/>
    <w:rsid w:val="2E3C36F5"/>
    <w:rsid w:val="2E3D5910"/>
    <w:rsid w:val="2E3EF644"/>
    <w:rsid w:val="2E4126C3"/>
    <w:rsid w:val="2E436B0F"/>
    <w:rsid w:val="2E495DBD"/>
    <w:rsid w:val="2E49990D"/>
    <w:rsid w:val="2E4B76B9"/>
    <w:rsid w:val="2E4CE07E"/>
    <w:rsid w:val="2E4EE3C2"/>
    <w:rsid w:val="2E52D189"/>
    <w:rsid w:val="2E568B97"/>
    <w:rsid w:val="2E57E922"/>
    <w:rsid w:val="2E581552"/>
    <w:rsid w:val="2E5875F5"/>
    <w:rsid w:val="2E5D8C8D"/>
    <w:rsid w:val="2E5DD47A"/>
    <w:rsid w:val="2E6699BF"/>
    <w:rsid w:val="2E6A521A"/>
    <w:rsid w:val="2E6A5AD1"/>
    <w:rsid w:val="2E6C30C3"/>
    <w:rsid w:val="2E71454C"/>
    <w:rsid w:val="2E726B38"/>
    <w:rsid w:val="2E773BA3"/>
    <w:rsid w:val="2E792168"/>
    <w:rsid w:val="2E793F47"/>
    <w:rsid w:val="2E853996"/>
    <w:rsid w:val="2E90C028"/>
    <w:rsid w:val="2E94D4F4"/>
    <w:rsid w:val="2E96FA73"/>
    <w:rsid w:val="2E9AA9F2"/>
    <w:rsid w:val="2E9C0412"/>
    <w:rsid w:val="2E9C2737"/>
    <w:rsid w:val="2E9E7E53"/>
    <w:rsid w:val="2EA3797F"/>
    <w:rsid w:val="2EA495B8"/>
    <w:rsid w:val="2EA7E9B8"/>
    <w:rsid w:val="2EAC498C"/>
    <w:rsid w:val="2EAEC423"/>
    <w:rsid w:val="2EAF5760"/>
    <w:rsid w:val="2EB11ED9"/>
    <w:rsid w:val="2EB125C4"/>
    <w:rsid w:val="2EB8C60C"/>
    <w:rsid w:val="2EBB9E4C"/>
    <w:rsid w:val="2EBBBF64"/>
    <w:rsid w:val="2EBDEFCD"/>
    <w:rsid w:val="2EBF20B3"/>
    <w:rsid w:val="2EBFB362"/>
    <w:rsid w:val="2EC30B44"/>
    <w:rsid w:val="2EC63C20"/>
    <w:rsid w:val="2EC7E51F"/>
    <w:rsid w:val="2ECC6C74"/>
    <w:rsid w:val="2ECD8DAE"/>
    <w:rsid w:val="2ED1104C"/>
    <w:rsid w:val="2ED4A288"/>
    <w:rsid w:val="2ED54C7D"/>
    <w:rsid w:val="2ED64BCE"/>
    <w:rsid w:val="2EDC46EA"/>
    <w:rsid w:val="2EDD98DD"/>
    <w:rsid w:val="2EE25D44"/>
    <w:rsid w:val="2EE769C9"/>
    <w:rsid w:val="2EE8241A"/>
    <w:rsid w:val="2EE8EE48"/>
    <w:rsid w:val="2EEE5154"/>
    <w:rsid w:val="2EF0A604"/>
    <w:rsid w:val="2EF16124"/>
    <w:rsid w:val="2EF69365"/>
    <w:rsid w:val="2EF6F5F7"/>
    <w:rsid w:val="2EFDC071"/>
    <w:rsid w:val="2EFDE286"/>
    <w:rsid w:val="2EFE1862"/>
    <w:rsid w:val="2EFF2A23"/>
    <w:rsid w:val="2F028B25"/>
    <w:rsid w:val="2F071C73"/>
    <w:rsid w:val="2F0CCF49"/>
    <w:rsid w:val="2F0CE5A0"/>
    <w:rsid w:val="2F0D0700"/>
    <w:rsid w:val="2F0D5AFC"/>
    <w:rsid w:val="2F0FFBA0"/>
    <w:rsid w:val="2F109AC4"/>
    <w:rsid w:val="2F138E92"/>
    <w:rsid w:val="2F14F6B8"/>
    <w:rsid w:val="2F1519AE"/>
    <w:rsid w:val="2F15DCE3"/>
    <w:rsid w:val="2F21CCB7"/>
    <w:rsid w:val="2F225494"/>
    <w:rsid w:val="2F23386D"/>
    <w:rsid w:val="2F2B21E6"/>
    <w:rsid w:val="2F2D8648"/>
    <w:rsid w:val="2F2F31C1"/>
    <w:rsid w:val="2F2F3D99"/>
    <w:rsid w:val="2F2F86CF"/>
    <w:rsid w:val="2F332C55"/>
    <w:rsid w:val="2F347BAF"/>
    <w:rsid w:val="2F3C1A35"/>
    <w:rsid w:val="2F3C2FE7"/>
    <w:rsid w:val="2F3CDE51"/>
    <w:rsid w:val="2F3D3568"/>
    <w:rsid w:val="2F3FA3C8"/>
    <w:rsid w:val="2F41E9F2"/>
    <w:rsid w:val="2F45F327"/>
    <w:rsid w:val="2F4B2215"/>
    <w:rsid w:val="2F4F2E4C"/>
    <w:rsid w:val="2F52062A"/>
    <w:rsid w:val="2F548556"/>
    <w:rsid w:val="2F5672B8"/>
    <w:rsid w:val="2F5809CB"/>
    <w:rsid w:val="2F5B9E21"/>
    <w:rsid w:val="2F5DC95D"/>
    <w:rsid w:val="2F604C39"/>
    <w:rsid w:val="2F686394"/>
    <w:rsid w:val="2F69C63B"/>
    <w:rsid w:val="2F6AEFCF"/>
    <w:rsid w:val="2F6E1D0B"/>
    <w:rsid w:val="2F748CEF"/>
    <w:rsid w:val="2F74D023"/>
    <w:rsid w:val="2F75276E"/>
    <w:rsid w:val="2F7916E6"/>
    <w:rsid w:val="2F7C8D58"/>
    <w:rsid w:val="2F81830B"/>
    <w:rsid w:val="2F8EE8D7"/>
    <w:rsid w:val="2F91AD92"/>
    <w:rsid w:val="2F93B5D7"/>
    <w:rsid w:val="2F9545FD"/>
    <w:rsid w:val="2F985E9D"/>
    <w:rsid w:val="2F9A13F7"/>
    <w:rsid w:val="2F9A53F0"/>
    <w:rsid w:val="2F9B45F9"/>
    <w:rsid w:val="2F9C9803"/>
    <w:rsid w:val="2F9DC902"/>
    <w:rsid w:val="2FA24070"/>
    <w:rsid w:val="2FA62F5F"/>
    <w:rsid w:val="2FA906BF"/>
    <w:rsid w:val="2FAC77E0"/>
    <w:rsid w:val="2FAE0AB5"/>
    <w:rsid w:val="2FB4A400"/>
    <w:rsid w:val="2FBE9064"/>
    <w:rsid w:val="2FC16471"/>
    <w:rsid w:val="2FC67D30"/>
    <w:rsid w:val="2FC7AEAF"/>
    <w:rsid w:val="2FC9BC72"/>
    <w:rsid w:val="2FD16CB6"/>
    <w:rsid w:val="2FD25A08"/>
    <w:rsid w:val="2FDB887E"/>
    <w:rsid w:val="2FDE3D81"/>
    <w:rsid w:val="2FDF15DB"/>
    <w:rsid w:val="2FE019A4"/>
    <w:rsid w:val="2FE4B911"/>
    <w:rsid w:val="2FE55431"/>
    <w:rsid w:val="2FE89CC7"/>
    <w:rsid w:val="2FEB3735"/>
    <w:rsid w:val="2FF13503"/>
    <w:rsid w:val="2FF24E6F"/>
    <w:rsid w:val="2FF25DB7"/>
    <w:rsid w:val="2FF3C0A7"/>
    <w:rsid w:val="2FF48E17"/>
    <w:rsid w:val="2FF550CE"/>
    <w:rsid w:val="2FFB96FD"/>
    <w:rsid w:val="2FFE9E1B"/>
    <w:rsid w:val="2FFF1AA1"/>
    <w:rsid w:val="2FFF9AB6"/>
    <w:rsid w:val="30065C77"/>
    <w:rsid w:val="30081911"/>
    <w:rsid w:val="3009E22B"/>
    <w:rsid w:val="300A5423"/>
    <w:rsid w:val="300AD03D"/>
    <w:rsid w:val="300B044C"/>
    <w:rsid w:val="300B63FC"/>
    <w:rsid w:val="300C4E69"/>
    <w:rsid w:val="30128AFD"/>
    <w:rsid w:val="30156709"/>
    <w:rsid w:val="301B468B"/>
    <w:rsid w:val="30247394"/>
    <w:rsid w:val="30273509"/>
    <w:rsid w:val="302753D1"/>
    <w:rsid w:val="302BA561"/>
    <w:rsid w:val="302C0FBD"/>
    <w:rsid w:val="30322871"/>
    <w:rsid w:val="303E091C"/>
    <w:rsid w:val="303EBC0E"/>
    <w:rsid w:val="304034F4"/>
    <w:rsid w:val="30403911"/>
    <w:rsid w:val="3040B2BE"/>
    <w:rsid w:val="304216F3"/>
    <w:rsid w:val="30429819"/>
    <w:rsid w:val="30457128"/>
    <w:rsid w:val="30458AE3"/>
    <w:rsid w:val="304FB01B"/>
    <w:rsid w:val="30513D3C"/>
    <w:rsid w:val="3052BAE8"/>
    <w:rsid w:val="3056A705"/>
    <w:rsid w:val="305BE3E7"/>
    <w:rsid w:val="30621213"/>
    <w:rsid w:val="30626EE5"/>
    <w:rsid w:val="3063477E"/>
    <w:rsid w:val="30643B78"/>
    <w:rsid w:val="3065D494"/>
    <w:rsid w:val="306EB640"/>
    <w:rsid w:val="306F2C3C"/>
    <w:rsid w:val="3079693E"/>
    <w:rsid w:val="30797A40"/>
    <w:rsid w:val="307E2059"/>
    <w:rsid w:val="307E9070"/>
    <w:rsid w:val="30806949"/>
    <w:rsid w:val="3085A81A"/>
    <w:rsid w:val="3087CACC"/>
    <w:rsid w:val="308B9F5A"/>
    <w:rsid w:val="308DD661"/>
    <w:rsid w:val="308E265B"/>
    <w:rsid w:val="308F8DB9"/>
    <w:rsid w:val="30906EA7"/>
    <w:rsid w:val="309235C7"/>
    <w:rsid w:val="3092C658"/>
    <w:rsid w:val="3094A7BC"/>
    <w:rsid w:val="3096162E"/>
    <w:rsid w:val="30989BCD"/>
    <w:rsid w:val="3099A873"/>
    <w:rsid w:val="309AA22C"/>
    <w:rsid w:val="309CAFD9"/>
    <w:rsid w:val="309F0385"/>
    <w:rsid w:val="30A1C9DD"/>
    <w:rsid w:val="30A56455"/>
    <w:rsid w:val="30A8B616"/>
    <w:rsid w:val="30AB92AD"/>
    <w:rsid w:val="30AEA571"/>
    <w:rsid w:val="30AEFB14"/>
    <w:rsid w:val="30B29FB8"/>
    <w:rsid w:val="30B3F8B0"/>
    <w:rsid w:val="30B5F9AE"/>
    <w:rsid w:val="30B7D4AF"/>
    <w:rsid w:val="30B9EEFE"/>
    <w:rsid w:val="30BE7A6B"/>
    <w:rsid w:val="30C2FD79"/>
    <w:rsid w:val="30C3B8C5"/>
    <w:rsid w:val="30C49D26"/>
    <w:rsid w:val="30C8E133"/>
    <w:rsid w:val="30CFE556"/>
    <w:rsid w:val="30DAF9C4"/>
    <w:rsid w:val="30DC7120"/>
    <w:rsid w:val="30E0B08C"/>
    <w:rsid w:val="30F5FD5D"/>
    <w:rsid w:val="30F93E1A"/>
    <w:rsid w:val="30FB606B"/>
    <w:rsid w:val="30FE141D"/>
    <w:rsid w:val="3107A56D"/>
    <w:rsid w:val="3109F85A"/>
    <w:rsid w:val="310A068B"/>
    <w:rsid w:val="310AB76F"/>
    <w:rsid w:val="310B2DEE"/>
    <w:rsid w:val="310D1269"/>
    <w:rsid w:val="310D3204"/>
    <w:rsid w:val="31186880"/>
    <w:rsid w:val="311D4B62"/>
    <w:rsid w:val="311ED1F8"/>
    <w:rsid w:val="31207F8B"/>
    <w:rsid w:val="31223708"/>
    <w:rsid w:val="31276DE1"/>
    <w:rsid w:val="3133971E"/>
    <w:rsid w:val="313461DA"/>
    <w:rsid w:val="313730E6"/>
    <w:rsid w:val="3139952B"/>
    <w:rsid w:val="3141AB92"/>
    <w:rsid w:val="31425E70"/>
    <w:rsid w:val="31428911"/>
    <w:rsid w:val="314387F9"/>
    <w:rsid w:val="3143D8C7"/>
    <w:rsid w:val="3146B97E"/>
    <w:rsid w:val="3150E5B1"/>
    <w:rsid w:val="3153C05F"/>
    <w:rsid w:val="31569591"/>
    <w:rsid w:val="3157C062"/>
    <w:rsid w:val="315AA263"/>
    <w:rsid w:val="315B0264"/>
    <w:rsid w:val="315DDC88"/>
    <w:rsid w:val="31635C45"/>
    <w:rsid w:val="316866A2"/>
    <w:rsid w:val="316F92B9"/>
    <w:rsid w:val="317785A8"/>
    <w:rsid w:val="31785B45"/>
    <w:rsid w:val="317AE988"/>
    <w:rsid w:val="317BA2CF"/>
    <w:rsid w:val="317CFD93"/>
    <w:rsid w:val="3180A72C"/>
    <w:rsid w:val="3182BD14"/>
    <w:rsid w:val="3188BC0B"/>
    <w:rsid w:val="3188F230"/>
    <w:rsid w:val="31898E84"/>
    <w:rsid w:val="318A1D7C"/>
    <w:rsid w:val="318B5E15"/>
    <w:rsid w:val="318CEE4D"/>
    <w:rsid w:val="318ED691"/>
    <w:rsid w:val="318EF3CD"/>
    <w:rsid w:val="3191CD4A"/>
    <w:rsid w:val="3197DC52"/>
    <w:rsid w:val="319F37C2"/>
    <w:rsid w:val="31A368BA"/>
    <w:rsid w:val="31A3E972"/>
    <w:rsid w:val="31A57FC4"/>
    <w:rsid w:val="31A72FE7"/>
    <w:rsid w:val="31AD0021"/>
    <w:rsid w:val="31AFC194"/>
    <w:rsid w:val="31AFF2A9"/>
    <w:rsid w:val="31B28EA7"/>
    <w:rsid w:val="31B77F95"/>
    <w:rsid w:val="31BE29D4"/>
    <w:rsid w:val="31BEE3F5"/>
    <w:rsid w:val="31BFAE1C"/>
    <w:rsid w:val="31C6D04E"/>
    <w:rsid w:val="31C96109"/>
    <w:rsid w:val="31CBBDCF"/>
    <w:rsid w:val="31CC29FA"/>
    <w:rsid w:val="31D2BBA4"/>
    <w:rsid w:val="31D3520C"/>
    <w:rsid w:val="31D52100"/>
    <w:rsid w:val="31DCD541"/>
    <w:rsid w:val="31DE207C"/>
    <w:rsid w:val="31E04CB6"/>
    <w:rsid w:val="31E2A598"/>
    <w:rsid w:val="31E317DF"/>
    <w:rsid w:val="31ED18F5"/>
    <w:rsid w:val="31EE577B"/>
    <w:rsid w:val="31EF5B76"/>
    <w:rsid w:val="31F1EEDF"/>
    <w:rsid w:val="31F495F6"/>
    <w:rsid w:val="31F49F32"/>
    <w:rsid w:val="31F8F15D"/>
    <w:rsid w:val="31FB9E6F"/>
    <w:rsid w:val="31FBB664"/>
    <w:rsid w:val="31FBE570"/>
    <w:rsid w:val="31FDADB9"/>
    <w:rsid w:val="3201CBE5"/>
    <w:rsid w:val="3202100C"/>
    <w:rsid w:val="32064C4B"/>
    <w:rsid w:val="32086858"/>
    <w:rsid w:val="320F77A5"/>
    <w:rsid w:val="3210881C"/>
    <w:rsid w:val="321157EE"/>
    <w:rsid w:val="321260B6"/>
    <w:rsid w:val="3212A45F"/>
    <w:rsid w:val="321683A3"/>
    <w:rsid w:val="321B44F6"/>
    <w:rsid w:val="321F07E8"/>
    <w:rsid w:val="32207E11"/>
    <w:rsid w:val="322AA6BB"/>
    <w:rsid w:val="322CF427"/>
    <w:rsid w:val="322F23BC"/>
    <w:rsid w:val="32339DF8"/>
    <w:rsid w:val="32340D93"/>
    <w:rsid w:val="3239AFD1"/>
    <w:rsid w:val="323A9AE3"/>
    <w:rsid w:val="323D1AF8"/>
    <w:rsid w:val="323FE906"/>
    <w:rsid w:val="3240B4D7"/>
    <w:rsid w:val="32412681"/>
    <w:rsid w:val="324222A2"/>
    <w:rsid w:val="32458AEB"/>
    <w:rsid w:val="32482AB1"/>
    <w:rsid w:val="324C272C"/>
    <w:rsid w:val="32583E9E"/>
    <w:rsid w:val="32595A15"/>
    <w:rsid w:val="325D89AC"/>
    <w:rsid w:val="32623A05"/>
    <w:rsid w:val="3264A833"/>
    <w:rsid w:val="32660B2A"/>
    <w:rsid w:val="32681694"/>
    <w:rsid w:val="326993A7"/>
    <w:rsid w:val="326B73B7"/>
    <w:rsid w:val="326CB176"/>
    <w:rsid w:val="32758DA9"/>
    <w:rsid w:val="32759BEE"/>
    <w:rsid w:val="327943A6"/>
    <w:rsid w:val="327A90EB"/>
    <w:rsid w:val="327BDA7F"/>
    <w:rsid w:val="327D765D"/>
    <w:rsid w:val="327F479B"/>
    <w:rsid w:val="328342F5"/>
    <w:rsid w:val="328AAA99"/>
    <w:rsid w:val="328DB5E2"/>
    <w:rsid w:val="328DD5F2"/>
    <w:rsid w:val="32933EE3"/>
    <w:rsid w:val="3293FC47"/>
    <w:rsid w:val="3295DB4C"/>
    <w:rsid w:val="3298FB1A"/>
    <w:rsid w:val="329E526F"/>
    <w:rsid w:val="32A0CF11"/>
    <w:rsid w:val="32AA5CCC"/>
    <w:rsid w:val="32AFBE23"/>
    <w:rsid w:val="32B1306A"/>
    <w:rsid w:val="32B21C06"/>
    <w:rsid w:val="32B55309"/>
    <w:rsid w:val="32B57067"/>
    <w:rsid w:val="32BCAAB7"/>
    <w:rsid w:val="32BF48F0"/>
    <w:rsid w:val="32BFB7C4"/>
    <w:rsid w:val="32C0F0C9"/>
    <w:rsid w:val="32C18CAC"/>
    <w:rsid w:val="32C9EB29"/>
    <w:rsid w:val="32D02795"/>
    <w:rsid w:val="32D1C888"/>
    <w:rsid w:val="32D20306"/>
    <w:rsid w:val="32D334CD"/>
    <w:rsid w:val="32D4452D"/>
    <w:rsid w:val="32D70A4B"/>
    <w:rsid w:val="32D72BF9"/>
    <w:rsid w:val="32D760EA"/>
    <w:rsid w:val="32D9FA1E"/>
    <w:rsid w:val="32DC159A"/>
    <w:rsid w:val="32DD0C31"/>
    <w:rsid w:val="32DFD9D3"/>
    <w:rsid w:val="32E2433C"/>
    <w:rsid w:val="32E374D5"/>
    <w:rsid w:val="32E38F9D"/>
    <w:rsid w:val="32E395E8"/>
    <w:rsid w:val="32E3E087"/>
    <w:rsid w:val="32E4F595"/>
    <w:rsid w:val="32E5AB50"/>
    <w:rsid w:val="32E6AB0D"/>
    <w:rsid w:val="32E6BEAD"/>
    <w:rsid w:val="32E83217"/>
    <w:rsid w:val="32EE738E"/>
    <w:rsid w:val="32F18CAC"/>
    <w:rsid w:val="32F4410D"/>
    <w:rsid w:val="32F4DDF2"/>
    <w:rsid w:val="32F72E24"/>
    <w:rsid w:val="32FEDE10"/>
    <w:rsid w:val="330C4DD3"/>
    <w:rsid w:val="330D102E"/>
    <w:rsid w:val="33175735"/>
    <w:rsid w:val="331A0C24"/>
    <w:rsid w:val="331A205E"/>
    <w:rsid w:val="331CE440"/>
    <w:rsid w:val="331F95F1"/>
    <w:rsid w:val="33218FFF"/>
    <w:rsid w:val="33248C6C"/>
    <w:rsid w:val="33249713"/>
    <w:rsid w:val="3327AB58"/>
    <w:rsid w:val="332B7361"/>
    <w:rsid w:val="332DBD51"/>
    <w:rsid w:val="33365F0A"/>
    <w:rsid w:val="33393DFD"/>
    <w:rsid w:val="3339EA63"/>
    <w:rsid w:val="333A3306"/>
    <w:rsid w:val="333C9C8B"/>
    <w:rsid w:val="33409B84"/>
    <w:rsid w:val="3346B521"/>
    <w:rsid w:val="334E7F66"/>
    <w:rsid w:val="33508349"/>
    <w:rsid w:val="33551552"/>
    <w:rsid w:val="33585028"/>
    <w:rsid w:val="335BE125"/>
    <w:rsid w:val="335D149F"/>
    <w:rsid w:val="33620D86"/>
    <w:rsid w:val="33631B31"/>
    <w:rsid w:val="3366E10A"/>
    <w:rsid w:val="3369545D"/>
    <w:rsid w:val="336BBA25"/>
    <w:rsid w:val="336CAD70"/>
    <w:rsid w:val="33701353"/>
    <w:rsid w:val="3372F190"/>
    <w:rsid w:val="33742360"/>
    <w:rsid w:val="33787047"/>
    <w:rsid w:val="337C9381"/>
    <w:rsid w:val="337D7247"/>
    <w:rsid w:val="33812B1A"/>
    <w:rsid w:val="338297D1"/>
    <w:rsid w:val="3387A8ED"/>
    <w:rsid w:val="338B6724"/>
    <w:rsid w:val="338C718B"/>
    <w:rsid w:val="338F538D"/>
    <w:rsid w:val="339D537B"/>
    <w:rsid w:val="33A11905"/>
    <w:rsid w:val="33AB40B4"/>
    <w:rsid w:val="33AC8F73"/>
    <w:rsid w:val="33B8881A"/>
    <w:rsid w:val="33BA1974"/>
    <w:rsid w:val="33BB783C"/>
    <w:rsid w:val="33CA24F4"/>
    <w:rsid w:val="33CADE2B"/>
    <w:rsid w:val="33CE7E65"/>
    <w:rsid w:val="33CF2FDE"/>
    <w:rsid w:val="33CF474A"/>
    <w:rsid w:val="33CFD1F3"/>
    <w:rsid w:val="33D086AA"/>
    <w:rsid w:val="33D863BC"/>
    <w:rsid w:val="33DE4C9C"/>
    <w:rsid w:val="33E19617"/>
    <w:rsid w:val="33E2D4AE"/>
    <w:rsid w:val="33E4E471"/>
    <w:rsid w:val="33EA064A"/>
    <w:rsid w:val="33EA6C99"/>
    <w:rsid w:val="33ED8821"/>
    <w:rsid w:val="33EF24E7"/>
    <w:rsid w:val="33F09598"/>
    <w:rsid w:val="33F3EA8D"/>
    <w:rsid w:val="33F5918F"/>
    <w:rsid w:val="33F84D79"/>
    <w:rsid w:val="3402E615"/>
    <w:rsid w:val="3407FEFD"/>
    <w:rsid w:val="34085D84"/>
    <w:rsid w:val="340A3D8B"/>
    <w:rsid w:val="340AC498"/>
    <w:rsid w:val="340CF571"/>
    <w:rsid w:val="340CF6FB"/>
    <w:rsid w:val="340D43C6"/>
    <w:rsid w:val="3411BFC7"/>
    <w:rsid w:val="3412CF54"/>
    <w:rsid w:val="341540D0"/>
    <w:rsid w:val="3418245A"/>
    <w:rsid w:val="341F43D7"/>
    <w:rsid w:val="3420B81D"/>
    <w:rsid w:val="3427C096"/>
    <w:rsid w:val="342CFB88"/>
    <w:rsid w:val="342D512C"/>
    <w:rsid w:val="342E86B3"/>
    <w:rsid w:val="342ED5B5"/>
    <w:rsid w:val="342F3748"/>
    <w:rsid w:val="3436DCC9"/>
    <w:rsid w:val="343760AF"/>
    <w:rsid w:val="343B8F9C"/>
    <w:rsid w:val="343BFEAB"/>
    <w:rsid w:val="343CC10B"/>
    <w:rsid w:val="3440F585"/>
    <w:rsid w:val="3447525C"/>
    <w:rsid w:val="3450B354"/>
    <w:rsid w:val="3452B752"/>
    <w:rsid w:val="3455CD2A"/>
    <w:rsid w:val="345778FB"/>
    <w:rsid w:val="3459DC31"/>
    <w:rsid w:val="345B514E"/>
    <w:rsid w:val="345CB752"/>
    <w:rsid w:val="345CB9D1"/>
    <w:rsid w:val="345D1C3F"/>
    <w:rsid w:val="34616B76"/>
    <w:rsid w:val="346425D6"/>
    <w:rsid w:val="34676ECE"/>
    <w:rsid w:val="346C877E"/>
    <w:rsid w:val="346E1C92"/>
    <w:rsid w:val="34762A8C"/>
    <w:rsid w:val="34770BD5"/>
    <w:rsid w:val="347AB189"/>
    <w:rsid w:val="348089E7"/>
    <w:rsid w:val="34815F30"/>
    <w:rsid w:val="3483EC09"/>
    <w:rsid w:val="34853050"/>
    <w:rsid w:val="3485F512"/>
    <w:rsid w:val="349840F7"/>
    <w:rsid w:val="349977C4"/>
    <w:rsid w:val="349A4706"/>
    <w:rsid w:val="34A618CF"/>
    <w:rsid w:val="34AB721B"/>
    <w:rsid w:val="34AFF6CE"/>
    <w:rsid w:val="34B1071C"/>
    <w:rsid w:val="34B189A5"/>
    <w:rsid w:val="34B1B261"/>
    <w:rsid w:val="34B20A98"/>
    <w:rsid w:val="34B66D0F"/>
    <w:rsid w:val="34BA40FF"/>
    <w:rsid w:val="34BADA79"/>
    <w:rsid w:val="34BB829D"/>
    <w:rsid w:val="34BE05C5"/>
    <w:rsid w:val="34BF0118"/>
    <w:rsid w:val="34C036B4"/>
    <w:rsid w:val="34C24699"/>
    <w:rsid w:val="34C556D0"/>
    <w:rsid w:val="34C60545"/>
    <w:rsid w:val="34CF94DD"/>
    <w:rsid w:val="34D19C57"/>
    <w:rsid w:val="34D5E039"/>
    <w:rsid w:val="34E04120"/>
    <w:rsid w:val="34E04E47"/>
    <w:rsid w:val="34E0D9B2"/>
    <w:rsid w:val="34E0F682"/>
    <w:rsid w:val="34E125ED"/>
    <w:rsid w:val="34E2D935"/>
    <w:rsid w:val="34E5FEAC"/>
    <w:rsid w:val="34E6272F"/>
    <w:rsid w:val="34E906C2"/>
    <w:rsid w:val="34EE3D03"/>
    <w:rsid w:val="34F23E02"/>
    <w:rsid w:val="34F27272"/>
    <w:rsid w:val="34F5919A"/>
    <w:rsid w:val="34F945B9"/>
    <w:rsid w:val="34FC63F8"/>
    <w:rsid w:val="34FF09A9"/>
    <w:rsid w:val="35001A4B"/>
    <w:rsid w:val="3500C9B0"/>
    <w:rsid w:val="35065B2C"/>
    <w:rsid w:val="350A6153"/>
    <w:rsid w:val="350DAD6F"/>
    <w:rsid w:val="3510147C"/>
    <w:rsid w:val="3510602E"/>
    <w:rsid w:val="3513CE89"/>
    <w:rsid w:val="351686C5"/>
    <w:rsid w:val="3517051B"/>
    <w:rsid w:val="35170829"/>
    <w:rsid w:val="351D9E06"/>
    <w:rsid w:val="351F5E22"/>
    <w:rsid w:val="35273436"/>
    <w:rsid w:val="35274957"/>
    <w:rsid w:val="35293FC7"/>
    <w:rsid w:val="352976C2"/>
    <w:rsid w:val="352A3899"/>
    <w:rsid w:val="352D2757"/>
    <w:rsid w:val="352DF59D"/>
    <w:rsid w:val="352E2BA0"/>
    <w:rsid w:val="35333F31"/>
    <w:rsid w:val="35397A66"/>
    <w:rsid w:val="353B1D6B"/>
    <w:rsid w:val="353E07BF"/>
    <w:rsid w:val="35403812"/>
    <w:rsid w:val="3547184C"/>
    <w:rsid w:val="35473DE9"/>
    <w:rsid w:val="3548C209"/>
    <w:rsid w:val="354E13A6"/>
    <w:rsid w:val="354EC797"/>
    <w:rsid w:val="354FCA73"/>
    <w:rsid w:val="355260D7"/>
    <w:rsid w:val="3554BC8A"/>
    <w:rsid w:val="355580BB"/>
    <w:rsid w:val="3555E0C7"/>
    <w:rsid w:val="355884C7"/>
    <w:rsid w:val="35590DA8"/>
    <w:rsid w:val="355A6CA0"/>
    <w:rsid w:val="355DAA30"/>
    <w:rsid w:val="355E59C8"/>
    <w:rsid w:val="355FE601"/>
    <w:rsid w:val="35618806"/>
    <w:rsid w:val="3561EA6F"/>
    <w:rsid w:val="3562EB0D"/>
    <w:rsid w:val="3563E09A"/>
    <w:rsid w:val="3564B628"/>
    <w:rsid w:val="35678521"/>
    <w:rsid w:val="35683D19"/>
    <w:rsid w:val="356B29B2"/>
    <w:rsid w:val="356BAE55"/>
    <w:rsid w:val="356F03C0"/>
    <w:rsid w:val="35730D54"/>
    <w:rsid w:val="35742412"/>
    <w:rsid w:val="357C4230"/>
    <w:rsid w:val="357FD381"/>
    <w:rsid w:val="35806C43"/>
    <w:rsid w:val="358591F5"/>
    <w:rsid w:val="3585CD6A"/>
    <w:rsid w:val="3588A4B7"/>
    <w:rsid w:val="358D771F"/>
    <w:rsid w:val="35921286"/>
    <w:rsid w:val="3593C470"/>
    <w:rsid w:val="3594A983"/>
    <w:rsid w:val="359AF37B"/>
    <w:rsid w:val="359B9513"/>
    <w:rsid w:val="359E3009"/>
    <w:rsid w:val="359E698D"/>
    <w:rsid w:val="35A2E903"/>
    <w:rsid w:val="35A3A630"/>
    <w:rsid w:val="35AD8D1A"/>
    <w:rsid w:val="35AE7E46"/>
    <w:rsid w:val="35B1514F"/>
    <w:rsid w:val="35B17EE0"/>
    <w:rsid w:val="35B4CA95"/>
    <w:rsid w:val="35B8558B"/>
    <w:rsid w:val="35BA3D2C"/>
    <w:rsid w:val="35BB78F5"/>
    <w:rsid w:val="35BED4BD"/>
    <w:rsid w:val="35BF4B9B"/>
    <w:rsid w:val="35C47762"/>
    <w:rsid w:val="35C72D6C"/>
    <w:rsid w:val="35C7E2F8"/>
    <w:rsid w:val="35CAB823"/>
    <w:rsid w:val="35CD7C0E"/>
    <w:rsid w:val="35CDF435"/>
    <w:rsid w:val="35D04AFB"/>
    <w:rsid w:val="35D44EDF"/>
    <w:rsid w:val="35D527DA"/>
    <w:rsid w:val="35DB73C6"/>
    <w:rsid w:val="35DC0497"/>
    <w:rsid w:val="35DDEAF6"/>
    <w:rsid w:val="35E249EA"/>
    <w:rsid w:val="35EA145E"/>
    <w:rsid w:val="35EAFD4F"/>
    <w:rsid w:val="35EB5F62"/>
    <w:rsid w:val="35F0DDD4"/>
    <w:rsid w:val="35F4BB05"/>
    <w:rsid w:val="35F6EFB7"/>
    <w:rsid w:val="35FEC111"/>
    <w:rsid w:val="35FFB7BC"/>
    <w:rsid w:val="3600519D"/>
    <w:rsid w:val="3601365D"/>
    <w:rsid w:val="36094B13"/>
    <w:rsid w:val="360AD425"/>
    <w:rsid w:val="360CFEDD"/>
    <w:rsid w:val="36104971"/>
    <w:rsid w:val="36107461"/>
    <w:rsid w:val="36119CF8"/>
    <w:rsid w:val="36131AD7"/>
    <w:rsid w:val="361B46D1"/>
    <w:rsid w:val="361C9657"/>
    <w:rsid w:val="361FCAD7"/>
    <w:rsid w:val="3620B35E"/>
    <w:rsid w:val="36234FBE"/>
    <w:rsid w:val="36237562"/>
    <w:rsid w:val="362F481F"/>
    <w:rsid w:val="36304A86"/>
    <w:rsid w:val="3633CDFB"/>
    <w:rsid w:val="36341158"/>
    <w:rsid w:val="36348E2F"/>
    <w:rsid w:val="3635BEB4"/>
    <w:rsid w:val="36390FFC"/>
    <w:rsid w:val="3641E930"/>
    <w:rsid w:val="36439EF2"/>
    <w:rsid w:val="3643EA69"/>
    <w:rsid w:val="36477428"/>
    <w:rsid w:val="364DBC6B"/>
    <w:rsid w:val="364E92A7"/>
    <w:rsid w:val="364FAB19"/>
    <w:rsid w:val="36557F29"/>
    <w:rsid w:val="365688F1"/>
    <w:rsid w:val="365B4DA7"/>
    <w:rsid w:val="365E39E8"/>
    <w:rsid w:val="365FD928"/>
    <w:rsid w:val="3660F4B2"/>
    <w:rsid w:val="366175AE"/>
    <w:rsid w:val="36633489"/>
    <w:rsid w:val="366394CB"/>
    <w:rsid w:val="3665EFDC"/>
    <w:rsid w:val="3669BE36"/>
    <w:rsid w:val="366B3453"/>
    <w:rsid w:val="366D27C1"/>
    <w:rsid w:val="366D6B00"/>
    <w:rsid w:val="366E8729"/>
    <w:rsid w:val="366EA6A2"/>
    <w:rsid w:val="36728A8C"/>
    <w:rsid w:val="36729D91"/>
    <w:rsid w:val="3675FE84"/>
    <w:rsid w:val="36771060"/>
    <w:rsid w:val="3679C64B"/>
    <w:rsid w:val="367DE201"/>
    <w:rsid w:val="367F0464"/>
    <w:rsid w:val="367FC0D0"/>
    <w:rsid w:val="3680B901"/>
    <w:rsid w:val="36814DAD"/>
    <w:rsid w:val="3688A73A"/>
    <w:rsid w:val="368AB544"/>
    <w:rsid w:val="368DB2CA"/>
    <w:rsid w:val="36963D67"/>
    <w:rsid w:val="3698CF49"/>
    <w:rsid w:val="369C2246"/>
    <w:rsid w:val="369E05F4"/>
    <w:rsid w:val="36A56C20"/>
    <w:rsid w:val="36A5F781"/>
    <w:rsid w:val="36A663AE"/>
    <w:rsid w:val="36B01407"/>
    <w:rsid w:val="36B1ABF5"/>
    <w:rsid w:val="36B77A9D"/>
    <w:rsid w:val="36BA8D23"/>
    <w:rsid w:val="36BAEE4F"/>
    <w:rsid w:val="36BDBBEF"/>
    <w:rsid w:val="36C40D1F"/>
    <w:rsid w:val="36CACF40"/>
    <w:rsid w:val="36CB9C7B"/>
    <w:rsid w:val="36D12DD5"/>
    <w:rsid w:val="36D1C822"/>
    <w:rsid w:val="36D251DF"/>
    <w:rsid w:val="36DC8747"/>
    <w:rsid w:val="36DD06CC"/>
    <w:rsid w:val="36DDB6CA"/>
    <w:rsid w:val="36E0F4AF"/>
    <w:rsid w:val="36E1BE7B"/>
    <w:rsid w:val="36E26BA5"/>
    <w:rsid w:val="36E33ED2"/>
    <w:rsid w:val="36E40766"/>
    <w:rsid w:val="36E4F1FD"/>
    <w:rsid w:val="36E9E407"/>
    <w:rsid w:val="36EEF21F"/>
    <w:rsid w:val="36EF76AB"/>
    <w:rsid w:val="36F2724E"/>
    <w:rsid w:val="36F282EA"/>
    <w:rsid w:val="36F370DD"/>
    <w:rsid w:val="36F49024"/>
    <w:rsid w:val="36FBC250"/>
    <w:rsid w:val="36FC1210"/>
    <w:rsid w:val="36FF7B37"/>
    <w:rsid w:val="3702A319"/>
    <w:rsid w:val="3703CD69"/>
    <w:rsid w:val="3706CA0D"/>
    <w:rsid w:val="37094363"/>
    <w:rsid w:val="3715573D"/>
    <w:rsid w:val="371A1A70"/>
    <w:rsid w:val="371A7D67"/>
    <w:rsid w:val="371C026F"/>
    <w:rsid w:val="371EAA08"/>
    <w:rsid w:val="3723B35D"/>
    <w:rsid w:val="3727ACD0"/>
    <w:rsid w:val="372A8555"/>
    <w:rsid w:val="372F1EF0"/>
    <w:rsid w:val="37351B70"/>
    <w:rsid w:val="37366CA9"/>
    <w:rsid w:val="3737F1CF"/>
    <w:rsid w:val="37389B1C"/>
    <w:rsid w:val="3738A9F3"/>
    <w:rsid w:val="373C7158"/>
    <w:rsid w:val="373DB190"/>
    <w:rsid w:val="373E8CB0"/>
    <w:rsid w:val="3740E192"/>
    <w:rsid w:val="37451413"/>
    <w:rsid w:val="3746A4BC"/>
    <w:rsid w:val="37475ECD"/>
    <w:rsid w:val="37492F52"/>
    <w:rsid w:val="374C0AC9"/>
    <w:rsid w:val="37543A26"/>
    <w:rsid w:val="3754E09E"/>
    <w:rsid w:val="37573708"/>
    <w:rsid w:val="37586E35"/>
    <w:rsid w:val="375A0801"/>
    <w:rsid w:val="376223D3"/>
    <w:rsid w:val="3769349B"/>
    <w:rsid w:val="377C99C5"/>
    <w:rsid w:val="377E39E4"/>
    <w:rsid w:val="3780B401"/>
    <w:rsid w:val="3781DD1F"/>
    <w:rsid w:val="37844376"/>
    <w:rsid w:val="3784DD7F"/>
    <w:rsid w:val="37851AAA"/>
    <w:rsid w:val="3785B961"/>
    <w:rsid w:val="3788B78D"/>
    <w:rsid w:val="378A772A"/>
    <w:rsid w:val="37901D6D"/>
    <w:rsid w:val="3791E9A7"/>
    <w:rsid w:val="37995EE4"/>
    <w:rsid w:val="379B4E48"/>
    <w:rsid w:val="37A07E5D"/>
    <w:rsid w:val="37A17DE2"/>
    <w:rsid w:val="37A5B233"/>
    <w:rsid w:val="37A6B02C"/>
    <w:rsid w:val="37AD74F8"/>
    <w:rsid w:val="37B0B843"/>
    <w:rsid w:val="37B9FF78"/>
    <w:rsid w:val="37BE9FF5"/>
    <w:rsid w:val="37BFD66F"/>
    <w:rsid w:val="37C0912E"/>
    <w:rsid w:val="37C15500"/>
    <w:rsid w:val="37C1D9FD"/>
    <w:rsid w:val="37C47F55"/>
    <w:rsid w:val="37C4A7FC"/>
    <w:rsid w:val="37C61336"/>
    <w:rsid w:val="37C6C533"/>
    <w:rsid w:val="37C7DC22"/>
    <w:rsid w:val="37C9F189"/>
    <w:rsid w:val="37CE3772"/>
    <w:rsid w:val="37D0A2CC"/>
    <w:rsid w:val="37D6744F"/>
    <w:rsid w:val="37D8D3C0"/>
    <w:rsid w:val="37DCD9E2"/>
    <w:rsid w:val="37E7B227"/>
    <w:rsid w:val="37E827CD"/>
    <w:rsid w:val="37E84717"/>
    <w:rsid w:val="37E94526"/>
    <w:rsid w:val="37EC62A8"/>
    <w:rsid w:val="37EF7843"/>
    <w:rsid w:val="37F00CCE"/>
    <w:rsid w:val="37F0FB4C"/>
    <w:rsid w:val="37F5CACF"/>
    <w:rsid w:val="37F69F39"/>
    <w:rsid w:val="37F79C43"/>
    <w:rsid w:val="37FAA2BB"/>
    <w:rsid w:val="37FCC8DF"/>
    <w:rsid w:val="37FEBD36"/>
    <w:rsid w:val="38054808"/>
    <w:rsid w:val="3807CA08"/>
    <w:rsid w:val="3807FB5D"/>
    <w:rsid w:val="3809598D"/>
    <w:rsid w:val="38131ED2"/>
    <w:rsid w:val="3813A8A4"/>
    <w:rsid w:val="38186B3E"/>
    <w:rsid w:val="38190D1D"/>
    <w:rsid w:val="38191EEE"/>
    <w:rsid w:val="381C12FC"/>
    <w:rsid w:val="38205123"/>
    <w:rsid w:val="3820F93F"/>
    <w:rsid w:val="3822B87A"/>
    <w:rsid w:val="3823E159"/>
    <w:rsid w:val="3824DC3A"/>
    <w:rsid w:val="3825DEF2"/>
    <w:rsid w:val="3825ECDE"/>
    <w:rsid w:val="382A3182"/>
    <w:rsid w:val="382AA486"/>
    <w:rsid w:val="38304253"/>
    <w:rsid w:val="38309C3A"/>
    <w:rsid w:val="3832F609"/>
    <w:rsid w:val="383438A7"/>
    <w:rsid w:val="3836049B"/>
    <w:rsid w:val="383AEA7E"/>
    <w:rsid w:val="383CA62C"/>
    <w:rsid w:val="383CD372"/>
    <w:rsid w:val="3847AFBF"/>
    <w:rsid w:val="38486B91"/>
    <w:rsid w:val="38495434"/>
    <w:rsid w:val="384B626B"/>
    <w:rsid w:val="38528573"/>
    <w:rsid w:val="38541D45"/>
    <w:rsid w:val="38545C66"/>
    <w:rsid w:val="38568BA5"/>
    <w:rsid w:val="385735B0"/>
    <w:rsid w:val="3857F9D1"/>
    <w:rsid w:val="385AE3C3"/>
    <w:rsid w:val="38612FF1"/>
    <w:rsid w:val="38615231"/>
    <w:rsid w:val="386CACD6"/>
    <w:rsid w:val="386E443D"/>
    <w:rsid w:val="38708FD8"/>
    <w:rsid w:val="38723D1F"/>
    <w:rsid w:val="3877E6BB"/>
    <w:rsid w:val="387C4DBF"/>
    <w:rsid w:val="387C6DC7"/>
    <w:rsid w:val="387C7631"/>
    <w:rsid w:val="387DA048"/>
    <w:rsid w:val="387E295A"/>
    <w:rsid w:val="388EE446"/>
    <w:rsid w:val="388F252F"/>
    <w:rsid w:val="388FCC6C"/>
    <w:rsid w:val="38901DED"/>
    <w:rsid w:val="38912D10"/>
    <w:rsid w:val="38954699"/>
    <w:rsid w:val="389A9F89"/>
    <w:rsid w:val="389D783B"/>
    <w:rsid w:val="389EDCC5"/>
    <w:rsid w:val="38A1B616"/>
    <w:rsid w:val="38A2DF7C"/>
    <w:rsid w:val="38A7459B"/>
    <w:rsid w:val="38AA2588"/>
    <w:rsid w:val="38AA9BF1"/>
    <w:rsid w:val="38AD5086"/>
    <w:rsid w:val="38BA300C"/>
    <w:rsid w:val="38BFCC48"/>
    <w:rsid w:val="38C412C9"/>
    <w:rsid w:val="38C432E7"/>
    <w:rsid w:val="38C48DD9"/>
    <w:rsid w:val="38CC0DE2"/>
    <w:rsid w:val="38CF9BD2"/>
    <w:rsid w:val="38D2E72C"/>
    <w:rsid w:val="38D4B45B"/>
    <w:rsid w:val="38D50165"/>
    <w:rsid w:val="38E2E563"/>
    <w:rsid w:val="38E71DBB"/>
    <w:rsid w:val="38E74B7E"/>
    <w:rsid w:val="38EBC082"/>
    <w:rsid w:val="38EC112F"/>
    <w:rsid w:val="38EC41A2"/>
    <w:rsid w:val="38EE6215"/>
    <w:rsid w:val="38F2670C"/>
    <w:rsid w:val="38F63E73"/>
    <w:rsid w:val="38F8FDB5"/>
    <w:rsid w:val="38F97996"/>
    <w:rsid w:val="38FFEF22"/>
    <w:rsid w:val="390650E2"/>
    <w:rsid w:val="390B76D5"/>
    <w:rsid w:val="39115CC6"/>
    <w:rsid w:val="39117AE9"/>
    <w:rsid w:val="39122D28"/>
    <w:rsid w:val="3916EBB2"/>
    <w:rsid w:val="39192758"/>
    <w:rsid w:val="39197775"/>
    <w:rsid w:val="39199D59"/>
    <w:rsid w:val="391A52B3"/>
    <w:rsid w:val="391F5BC1"/>
    <w:rsid w:val="39237A71"/>
    <w:rsid w:val="392445F7"/>
    <w:rsid w:val="39316371"/>
    <w:rsid w:val="39329E99"/>
    <w:rsid w:val="393309BE"/>
    <w:rsid w:val="3938D3FC"/>
    <w:rsid w:val="3939DB3A"/>
    <w:rsid w:val="393D42A4"/>
    <w:rsid w:val="393FB416"/>
    <w:rsid w:val="3940A323"/>
    <w:rsid w:val="3942B5A9"/>
    <w:rsid w:val="39439F17"/>
    <w:rsid w:val="3944CB19"/>
    <w:rsid w:val="3944DBDE"/>
    <w:rsid w:val="3946411C"/>
    <w:rsid w:val="394B0673"/>
    <w:rsid w:val="394DA24E"/>
    <w:rsid w:val="394F9223"/>
    <w:rsid w:val="39537477"/>
    <w:rsid w:val="39565856"/>
    <w:rsid w:val="3962FAB0"/>
    <w:rsid w:val="396826E2"/>
    <w:rsid w:val="3970EC94"/>
    <w:rsid w:val="3972B936"/>
    <w:rsid w:val="3974D69A"/>
    <w:rsid w:val="39752709"/>
    <w:rsid w:val="39760CE2"/>
    <w:rsid w:val="39768AF9"/>
    <w:rsid w:val="397989F2"/>
    <w:rsid w:val="397B00ED"/>
    <w:rsid w:val="3980E40B"/>
    <w:rsid w:val="3981605A"/>
    <w:rsid w:val="398278A3"/>
    <w:rsid w:val="39829DEA"/>
    <w:rsid w:val="3983A901"/>
    <w:rsid w:val="39854E0A"/>
    <w:rsid w:val="3987D699"/>
    <w:rsid w:val="3988F2E1"/>
    <w:rsid w:val="398964B4"/>
    <w:rsid w:val="398B0B32"/>
    <w:rsid w:val="399850D0"/>
    <w:rsid w:val="39A1D7D7"/>
    <w:rsid w:val="39AD72B1"/>
    <w:rsid w:val="39AD8C1B"/>
    <w:rsid w:val="39AF7459"/>
    <w:rsid w:val="39B5BB9E"/>
    <w:rsid w:val="39B859C3"/>
    <w:rsid w:val="39B9D123"/>
    <w:rsid w:val="39BA702D"/>
    <w:rsid w:val="39C03B0C"/>
    <w:rsid w:val="39C0EC3F"/>
    <w:rsid w:val="39C1AF75"/>
    <w:rsid w:val="39C5D045"/>
    <w:rsid w:val="39C7A4D8"/>
    <w:rsid w:val="39CA5F69"/>
    <w:rsid w:val="39CAF678"/>
    <w:rsid w:val="39CB22A9"/>
    <w:rsid w:val="39CB8344"/>
    <w:rsid w:val="39CDFA9C"/>
    <w:rsid w:val="39DB763D"/>
    <w:rsid w:val="39DCA49E"/>
    <w:rsid w:val="39DE334F"/>
    <w:rsid w:val="39E229B3"/>
    <w:rsid w:val="39E849BA"/>
    <w:rsid w:val="39E97D0D"/>
    <w:rsid w:val="39EC7E00"/>
    <w:rsid w:val="39ED8CCE"/>
    <w:rsid w:val="39F4EABE"/>
    <w:rsid w:val="39F50C6C"/>
    <w:rsid w:val="39F5240F"/>
    <w:rsid w:val="39FD92CD"/>
    <w:rsid w:val="39FE8192"/>
    <w:rsid w:val="3A00BA81"/>
    <w:rsid w:val="3A01F455"/>
    <w:rsid w:val="3A0401B6"/>
    <w:rsid w:val="3A056916"/>
    <w:rsid w:val="3A0578C7"/>
    <w:rsid w:val="3A06E9B8"/>
    <w:rsid w:val="3A152D95"/>
    <w:rsid w:val="3A1674A7"/>
    <w:rsid w:val="3A17E76A"/>
    <w:rsid w:val="3A1D273D"/>
    <w:rsid w:val="3A1DD256"/>
    <w:rsid w:val="3A1FA4D0"/>
    <w:rsid w:val="3A21B70F"/>
    <w:rsid w:val="3A22FBD0"/>
    <w:rsid w:val="3A230ED3"/>
    <w:rsid w:val="3A234F92"/>
    <w:rsid w:val="3A23D702"/>
    <w:rsid w:val="3A25DD73"/>
    <w:rsid w:val="3A2DF768"/>
    <w:rsid w:val="3A2F8C18"/>
    <w:rsid w:val="3A341D9D"/>
    <w:rsid w:val="3A3D368A"/>
    <w:rsid w:val="3A3DCC66"/>
    <w:rsid w:val="3A3F4703"/>
    <w:rsid w:val="3A44E51E"/>
    <w:rsid w:val="3A49972C"/>
    <w:rsid w:val="3A4AEC91"/>
    <w:rsid w:val="3A562187"/>
    <w:rsid w:val="3A56935B"/>
    <w:rsid w:val="3A5C72B6"/>
    <w:rsid w:val="3A5EE3DD"/>
    <w:rsid w:val="3A60DD8F"/>
    <w:rsid w:val="3A62E17E"/>
    <w:rsid w:val="3A639EA8"/>
    <w:rsid w:val="3A65ED2D"/>
    <w:rsid w:val="3A668CA1"/>
    <w:rsid w:val="3A67B1BF"/>
    <w:rsid w:val="3A68269E"/>
    <w:rsid w:val="3A68528B"/>
    <w:rsid w:val="3A6ED77F"/>
    <w:rsid w:val="3A752657"/>
    <w:rsid w:val="3A776A20"/>
    <w:rsid w:val="3A897DF3"/>
    <w:rsid w:val="3A8D3BAF"/>
    <w:rsid w:val="3A9251F3"/>
    <w:rsid w:val="3A97B931"/>
    <w:rsid w:val="3A9D8960"/>
    <w:rsid w:val="3A9E156F"/>
    <w:rsid w:val="3A9FD5E0"/>
    <w:rsid w:val="3AA3075B"/>
    <w:rsid w:val="3AA3CC20"/>
    <w:rsid w:val="3AA3F621"/>
    <w:rsid w:val="3AA47DCC"/>
    <w:rsid w:val="3AA59D44"/>
    <w:rsid w:val="3AA783AE"/>
    <w:rsid w:val="3AA8B2D8"/>
    <w:rsid w:val="3AAEA865"/>
    <w:rsid w:val="3AB0991B"/>
    <w:rsid w:val="3AB63BDE"/>
    <w:rsid w:val="3AB848F6"/>
    <w:rsid w:val="3AB8A4BC"/>
    <w:rsid w:val="3ABEE59C"/>
    <w:rsid w:val="3ABF5C4E"/>
    <w:rsid w:val="3AC15F10"/>
    <w:rsid w:val="3AC4DBDA"/>
    <w:rsid w:val="3AC50D8A"/>
    <w:rsid w:val="3AC7E0ED"/>
    <w:rsid w:val="3ACB3C73"/>
    <w:rsid w:val="3ACE713B"/>
    <w:rsid w:val="3AD50F99"/>
    <w:rsid w:val="3AD7ADD5"/>
    <w:rsid w:val="3AEA4EA8"/>
    <w:rsid w:val="3AEED342"/>
    <w:rsid w:val="3AEF1768"/>
    <w:rsid w:val="3AF14CBF"/>
    <w:rsid w:val="3AF288CA"/>
    <w:rsid w:val="3AF4B267"/>
    <w:rsid w:val="3AFA6160"/>
    <w:rsid w:val="3AFF270A"/>
    <w:rsid w:val="3B026EAB"/>
    <w:rsid w:val="3B02D575"/>
    <w:rsid w:val="3B05AC7C"/>
    <w:rsid w:val="3B072043"/>
    <w:rsid w:val="3B0819F3"/>
    <w:rsid w:val="3B096A56"/>
    <w:rsid w:val="3B0A4E33"/>
    <w:rsid w:val="3B10279F"/>
    <w:rsid w:val="3B1697A2"/>
    <w:rsid w:val="3B1A6AAE"/>
    <w:rsid w:val="3B1DBCBC"/>
    <w:rsid w:val="3B20CB29"/>
    <w:rsid w:val="3B2219A0"/>
    <w:rsid w:val="3B235C6D"/>
    <w:rsid w:val="3B23DEE2"/>
    <w:rsid w:val="3B258E47"/>
    <w:rsid w:val="3B26F194"/>
    <w:rsid w:val="3B2B7C10"/>
    <w:rsid w:val="3B304E91"/>
    <w:rsid w:val="3B323E51"/>
    <w:rsid w:val="3B37A4EE"/>
    <w:rsid w:val="3B38302F"/>
    <w:rsid w:val="3B3849C4"/>
    <w:rsid w:val="3B3BBDF3"/>
    <w:rsid w:val="3B3F98E2"/>
    <w:rsid w:val="3B432792"/>
    <w:rsid w:val="3B4A0F07"/>
    <w:rsid w:val="3B4A4516"/>
    <w:rsid w:val="3B4AF94C"/>
    <w:rsid w:val="3B4C6CEA"/>
    <w:rsid w:val="3B53AEF6"/>
    <w:rsid w:val="3B55A681"/>
    <w:rsid w:val="3B55D896"/>
    <w:rsid w:val="3B56DD64"/>
    <w:rsid w:val="3B592BCD"/>
    <w:rsid w:val="3B59E803"/>
    <w:rsid w:val="3B5C7389"/>
    <w:rsid w:val="3B64C4C0"/>
    <w:rsid w:val="3B663E84"/>
    <w:rsid w:val="3B6BF064"/>
    <w:rsid w:val="3B6FE3CC"/>
    <w:rsid w:val="3B6FEB26"/>
    <w:rsid w:val="3B710FBB"/>
    <w:rsid w:val="3B79A5B7"/>
    <w:rsid w:val="3B7C5E31"/>
    <w:rsid w:val="3B7C9812"/>
    <w:rsid w:val="3B7D00AA"/>
    <w:rsid w:val="3B833CD6"/>
    <w:rsid w:val="3B86B2C9"/>
    <w:rsid w:val="3B895858"/>
    <w:rsid w:val="3B8EC3ED"/>
    <w:rsid w:val="3B8F1EDA"/>
    <w:rsid w:val="3B979652"/>
    <w:rsid w:val="3B990D22"/>
    <w:rsid w:val="3B9BD588"/>
    <w:rsid w:val="3BA6DC2B"/>
    <w:rsid w:val="3BA6E7E3"/>
    <w:rsid w:val="3BA7B153"/>
    <w:rsid w:val="3BA9B954"/>
    <w:rsid w:val="3BAB1419"/>
    <w:rsid w:val="3BAF26E1"/>
    <w:rsid w:val="3BB241D7"/>
    <w:rsid w:val="3BB82AA0"/>
    <w:rsid w:val="3BBE2945"/>
    <w:rsid w:val="3BBF0216"/>
    <w:rsid w:val="3BC0F9C4"/>
    <w:rsid w:val="3BC6F83B"/>
    <w:rsid w:val="3BC80147"/>
    <w:rsid w:val="3BC8CAED"/>
    <w:rsid w:val="3BCA2A49"/>
    <w:rsid w:val="3BCD6C59"/>
    <w:rsid w:val="3BD150E4"/>
    <w:rsid w:val="3BD15CC7"/>
    <w:rsid w:val="3BD2404B"/>
    <w:rsid w:val="3BD96069"/>
    <w:rsid w:val="3BDBDCE7"/>
    <w:rsid w:val="3BDC44E5"/>
    <w:rsid w:val="3BDCE17C"/>
    <w:rsid w:val="3BDE0700"/>
    <w:rsid w:val="3BE5D076"/>
    <w:rsid w:val="3BEBB5B4"/>
    <w:rsid w:val="3BEF3E46"/>
    <w:rsid w:val="3BF0BB11"/>
    <w:rsid w:val="3BF53BCC"/>
    <w:rsid w:val="3BF6E9C6"/>
    <w:rsid w:val="3BFC76B9"/>
    <w:rsid w:val="3BFF01A5"/>
    <w:rsid w:val="3C007EE4"/>
    <w:rsid w:val="3C06F704"/>
    <w:rsid w:val="3C09093A"/>
    <w:rsid w:val="3C0A2A32"/>
    <w:rsid w:val="3C0CBD1D"/>
    <w:rsid w:val="3C11EA0A"/>
    <w:rsid w:val="3C127FB7"/>
    <w:rsid w:val="3C14437F"/>
    <w:rsid w:val="3C161C3C"/>
    <w:rsid w:val="3C18CB44"/>
    <w:rsid w:val="3C195D3C"/>
    <w:rsid w:val="3C1E6A5D"/>
    <w:rsid w:val="3C1EBFBD"/>
    <w:rsid w:val="3C216EE4"/>
    <w:rsid w:val="3C2297C3"/>
    <w:rsid w:val="3C2331BD"/>
    <w:rsid w:val="3C26034E"/>
    <w:rsid w:val="3C2763A1"/>
    <w:rsid w:val="3C2B13FD"/>
    <w:rsid w:val="3C2D88C8"/>
    <w:rsid w:val="3C3738D6"/>
    <w:rsid w:val="3C386333"/>
    <w:rsid w:val="3C3907DE"/>
    <w:rsid w:val="3C3CEEB5"/>
    <w:rsid w:val="3C3EE534"/>
    <w:rsid w:val="3C4051D1"/>
    <w:rsid w:val="3C434E0E"/>
    <w:rsid w:val="3C454FA0"/>
    <w:rsid w:val="3C46954F"/>
    <w:rsid w:val="3C47196B"/>
    <w:rsid w:val="3C4720DC"/>
    <w:rsid w:val="3C4B9E5A"/>
    <w:rsid w:val="3C560F5E"/>
    <w:rsid w:val="3C571FBD"/>
    <w:rsid w:val="3C5E343D"/>
    <w:rsid w:val="3C5EC0C8"/>
    <w:rsid w:val="3C601F80"/>
    <w:rsid w:val="3C60CAB6"/>
    <w:rsid w:val="3C63AC8B"/>
    <w:rsid w:val="3C6C0A6C"/>
    <w:rsid w:val="3C729C01"/>
    <w:rsid w:val="3C76C9AD"/>
    <w:rsid w:val="3C7D7A73"/>
    <w:rsid w:val="3C7E062C"/>
    <w:rsid w:val="3C860C90"/>
    <w:rsid w:val="3C862D8D"/>
    <w:rsid w:val="3C869278"/>
    <w:rsid w:val="3C8D6FF4"/>
    <w:rsid w:val="3C8FD533"/>
    <w:rsid w:val="3C92426C"/>
    <w:rsid w:val="3C951C58"/>
    <w:rsid w:val="3C9EA5D6"/>
    <w:rsid w:val="3CA092D8"/>
    <w:rsid w:val="3CA5A2E1"/>
    <w:rsid w:val="3CA8BCFF"/>
    <w:rsid w:val="3CA96B13"/>
    <w:rsid w:val="3CAA24A3"/>
    <w:rsid w:val="3CAC8707"/>
    <w:rsid w:val="3CAF7F6B"/>
    <w:rsid w:val="3CB0FB77"/>
    <w:rsid w:val="3CB8B844"/>
    <w:rsid w:val="3CB8E5D1"/>
    <w:rsid w:val="3CC11B0E"/>
    <w:rsid w:val="3CC15277"/>
    <w:rsid w:val="3CC3D2F9"/>
    <w:rsid w:val="3CC3F9F8"/>
    <w:rsid w:val="3CC8CF94"/>
    <w:rsid w:val="3CC96C57"/>
    <w:rsid w:val="3CCA3CCE"/>
    <w:rsid w:val="3CD3DD58"/>
    <w:rsid w:val="3CD6E37A"/>
    <w:rsid w:val="3CD760E5"/>
    <w:rsid w:val="3CD9FD92"/>
    <w:rsid w:val="3CE04874"/>
    <w:rsid w:val="3CE0F080"/>
    <w:rsid w:val="3CE69359"/>
    <w:rsid w:val="3CE69C19"/>
    <w:rsid w:val="3CE86397"/>
    <w:rsid w:val="3CE8DF2B"/>
    <w:rsid w:val="3CEB1470"/>
    <w:rsid w:val="3CEBA1F5"/>
    <w:rsid w:val="3CEE3603"/>
    <w:rsid w:val="3CF07DD0"/>
    <w:rsid w:val="3CF54BB0"/>
    <w:rsid w:val="3CF6B929"/>
    <w:rsid w:val="3CF907CC"/>
    <w:rsid w:val="3CF93DA1"/>
    <w:rsid w:val="3CF9462A"/>
    <w:rsid w:val="3CFCB1DB"/>
    <w:rsid w:val="3D00FB9D"/>
    <w:rsid w:val="3D02AFE4"/>
    <w:rsid w:val="3D02BEB9"/>
    <w:rsid w:val="3D06BE65"/>
    <w:rsid w:val="3D06D12F"/>
    <w:rsid w:val="3D0D3C7D"/>
    <w:rsid w:val="3D0E1C0F"/>
    <w:rsid w:val="3D1D8F91"/>
    <w:rsid w:val="3D1FC43C"/>
    <w:rsid w:val="3D247E48"/>
    <w:rsid w:val="3D2DAA8D"/>
    <w:rsid w:val="3D300AA7"/>
    <w:rsid w:val="3D303104"/>
    <w:rsid w:val="3D315558"/>
    <w:rsid w:val="3D319260"/>
    <w:rsid w:val="3D33185D"/>
    <w:rsid w:val="3D3E5421"/>
    <w:rsid w:val="3D3F8B9F"/>
    <w:rsid w:val="3D403520"/>
    <w:rsid w:val="3D42757C"/>
    <w:rsid w:val="3D459BD1"/>
    <w:rsid w:val="3D45DD79"/>
    <w:rsid w:val="3D45E635"/>
    <w:rsid w:val="3D47852E"/>
    <w:rsid w:val="3D4DA0E5"/>
    <w:rsid w:val="3D50F6B5"/>
    <w:rsid w:val="3D579492"/>
    <w:rsid w:val="3D5EB8D5"/>
    <w:rsid w:val="3D5FFCD7"/>
    <w:rsid w:val="3D63D1A8"/>
    <w:rsid w:val="3D645C07"/>
    <w:rsid w:val="3D648816"/>
    <w:rsid w:val="3D6B7E6C"/>
    <w:rsid w:val="3D6D90B2"/>
    <w:rsid w:val="3D6DFA55"/>
    <w:rsid w:val="3D72EC34"/>
    <w:rsid w:val="3D7431D4"/>
    <w:rsid w:val="3D766B83"/>
    <w:rsid w:val="3D76A8D3"/>
    <w:rsid w:val="3D782337"/>
    <w:rsid w:val="3D804B07"/>
    <w:rsid w:val="3D87B0D2"/>
    <w:rsid w:val="3D890A19"/>
    <w:rsid w:val="3D895AEB"/>
    <w:rsid w:val="3D8A7B43"/>
    <w:rsid w:val="3D8C539B"/>
    <w:rsid w:val="3D8EF3BE"/>
    <w:rsid w:val="3D92829D"/>
    <w:rsid w:val="3D953FD0"/>
    <w:rsid w:val="3D968AA5"/>
    <w:rsid w:val="3D9D0D57"/>
    <w:rsid w:val="3DA0D85D"/>
    <w:rsid w:val="3DA2AF7B"/>
    <w:rsid w:val="3DA2FE12"/>
    <w:rsid w:val="3DA77845"/>
    <w:rsid w:val="3DADAD4F"/>
    <w:rsid w:val="3DB48BC5"/>
    <w:rsid w:val="3DB7B2D4"/>
    <w:rsid w:val="3DBB607C"/>
    <w:rsid w:val="3DBDB581"/>
    <w:rsid w:val="3DBEB510"/>
    <w:rsid w:val="3DC1724A"/>
    <w:rsid w:val="3DC36770"/>
    <w:rsid w:val="3DC6F2BF"/>
    <w:rsid w:val="3DC75212"/>
    <w:rsid w:val="3DCA9EE1"/>
    <w:rsid w:val="3DCD9F5E"/>
    <w:rsid w:val="3DD7AE94"/>
    <w:rsid w:val="3DD81BDE"/>
    <w:rsid w:val="3DDCC4BB"/>
    <w:rsid w:val="3DDF231F"/>
    <w:rsid w:val="3DE6B864"/>
    <w:rsid w:val="3DE910B3"/>
    <w:rsid w:val="3DE99B0D"/>
    <w:rsid w:val="3DECA4EA"/>
    <w:rsid w:val="3DF1B368"/>
    <w:rsid w:val="3DF26107"/>
    <w:rsid w:val="3DF4D2C7"/>
    <w:rsid w:val="3DFA77FA"/>
    <w:rsid w:val="3DFD45DC"/>
    <w:rsid w:val="3E009658"/>
    <w:rsid w:val="3E00E19B"/>
    <w:rsid w:val="3E0A8EA9"/>
    <w:rsid w:val="3E0A9786"/>
    <w:rsid w:val="3E0ADEE2"/>
    <w:rsid w:val="3E0D9C81"/>
    <w:rsid w:val="3E0EBFF2"/>
    <w:rsid w:val="3E10E9B9"/>
    <w:rsid w:val="3E11089D"/>
    <w:rsid w:val="3E143F29"/>
    <w:rsid w:val="3E1C5BEC"/>
    <w:rsid w:val="3E1D793F"/>
    <w:rsid w:val="3E1ED10B"/>
    <w:rsid w:val="3E264B93"/>
    <w:rsid w:val="3E2946C2"/>
    <w:rsid w:val="3E29EEF8"/>
    <w:rsid w:val="3E2BACD3"/>
    <w:rsid w:val="3E2F3995"/>
    <w:rsid w:val="3E31B5B2"/>
    <w:rsid w:val="3E362760"/>
    <w:rsid w:val="3E37DAFC"/>
    <w:rsid w:val="3E3AEA68"/>
    <w:rsid w:val="3E3BBD9A"/>
    <w:rsid w:val="3E3C674B"/>
    <w:rsid w:val="3E3DE2F7"/>
    <w:rsid w:val="3E3EE6FD"/>
    <w:rsid w:val="3E43725D"/>
    <w:rsid w:val="3E438DF5"/>
    <w:rsid w:val="3E4417D7"/>
    <w:rsid w:val="3E4BE20A"/>
    <w:rsid w:val="3E4CE43C"/>
    <w:rsid w:val="3E4DDBEB"/>
    <w:rsid w:val="3E4ED116"/>
    <w:rsid w:val="3E515519"/>
    <w:rsid w:val="3E5294E0"/>
    <w:rsid w:val="3E598A5C"/>
    <w:rsid w:val="3E5AE879"/>
    <w:rsid w:val="3E5BEDF3"/>
    <w:rsid w:val="3E5CE986"/>
    <w:rsid w:val="3E60A37A"/>
    <w:rsid w:val="3E624976"/>
    <w:rsid w:val="3E62D382"/>
    <w:rsid w:val="3E6442A6"/>
    <w:rsid w:val="3E64C812"/>
    <w:rsid w:val="3E6D5EC4"/>
    <w:rsid w:val="3E6E242E"/>
    <w:rsid w:val="3E6E72AC"/>
    <w:rsid w:val="3E70EF7C"/>
    <w:rsid w:val="3E7119B6"/>
    <w:rsid w:val="3E724A1B"/>
    <w:rsid w:val="3E7A9388"/>
    <w:rsid w:val="3E7E5541"/>
    <w:rsid w:val="3E7EED64"/>
    <w:rsid w:val="3E826C7A"/>
    <w:rsid w:val="3E82CFE5"/>
    <w:rsid w:val="3E851822"/>
    <w:rsid w:val="3E85213F"/>
    <w:rsid w:val="3E87442B"/>
    <w:rsid w:val="3E87AED8"/>
    <w:rsid w:val="3E888AB5"/>
    <w:rsid w:val="3E88C752"/>
    <w:rsid w:val="3E906201"/>
    <w:rsid w:val="3E90841F"/>
    <w:rsid w:val="3E9281E2"/>
    <w:rsid w:val="3E943DE0"/>
    <w:rsid w:val="3E946506"/>
    <w:rsid w:val="3E959541"/>
    <w:rsid w:val="3E9BD074"/>
    <w:rsid w:val="3EA0631F"/>
    <w:rsid w:val="3EA39133"/>
    <w:rsid w:val="3EA49F4B"/>
    <w:rsid w:val="3EAB8277"/>
    <w:rsid w:val="3EB804CE"/>
    <w:rsid w:val="3EC03D69"/>
    <w:rsid w:val="3EC1E0D9"/>
    <w:rsid w:val="3EC327EF"/>
    <w:rsid w:val="3EC5AF98"/>
    <w:rsid w:val="3EC67F6F"/>
    <w:rsid w:val="3EC68E03"/>
    <w:rsid w:val="3EC9F8E5"/>
    <w:rsid w:val="3ECC13AE"/>
    <w:rsid w:val="3ECCD38E"/>
    <w:rsid w:val="3ECDBD2E"/>
    <w:rsid w:val="3ED02406"/>
    <w:rsid w:val="3ED16293"/>
    <w:rsid w:val="3ED42D52"/>
    <w:rsid w:val="3EE25BCB"/>
    <w:rsid w:val="3EE7C695"/>
    <w:rsid w:val="3EEB588D"/>
    <w:rsid w:val="3EED14C9"/>
    <w:rsid w:val="3EEFB2AC"/>
    <w:rsid w:val="3EF74DEC"/>
    <w:rsid w:val="3EF8E535"/>
    <w:rsid w:val="3EFA0F8D"/>
    <w:rsid w:val="3EFC52F9"/>
    <w:rsid w:val="3EFDA2C0"/>
    <w:rsid w:val="3EFE8A17"/>
    <w:rsid w:val="3EFF3528"/>
    <w:rsid w:val="3F013A43"/>
    <w:rsid w:val="3F01887B"/>
    <w:rsid w:val="3F02532C"/>
    <w:rsid w:val="3F02708B"/>
    <w:rsid w:val="3F137DA9"/>
    <w:rsid w:val="3F14E350"/>
    <w:rsid w:val="3F19EA6F"/>
    <w:rsid w:val="3F1D340A"/>
    <w:rsid w:val="3F245538"/>
    <w:rsid w:val="3F2AB292"/>
    <w:rsid w:val="3F2B709B"/>
    <w:rsid w:val="3F2F700C"/>
    <w:rsid w:val="3F31498E"/>
    <w:rsid w:val="3F32D5BC"/>
    <w:rsid w:val="3F3A27E1"/>
    <w:rsid w:val="3F3D6932"/>
    <w:rsid w:val="3F3ECE73"/>
    <w:rsid w:val="3F412BBD"/>
    <w:rsid w:val="3F4B7E89"/>
    <w:rsid w:val="3F4BE10D"/>
    <w:rsid w:val="3F4D9B11"/>
    <w:rsid w:val="3F50DB58"/>
    <w:rsid w:val="3F52579F"/>
    <w:rsid w:val="3F5A182A"/>
    <w:rsid w:val="3F5CEBD2"/>
    <w:rsid w:val="3F606139"/>
    <w:rsid w:val="3F60D308"/>
    <w:rsid w:val="3F61FA02"/>
    <w:rsid w:val="3F62241D"/>
    <w:rsid w:val="3F632273"/>
    <w:rsid w:val="3F66583D"/>
    <w:rsid w:val="3F6A2FDB"/>
    <w:rsid w:val="3F6ABC5D"/>
    <w:rsid w:val="3F6F4DCA"/>
    <w:rsid w:val="3F73F600"/>
    <w:rsid w:val="3F811F44"/>
    <w:rsid w:val="3F81ABD2"/>
    <w:rsid w:val="3F81D961"/>
    <w:rsid w:val="3F820AF8"/>
    <w:rsid w:val="3F82A222"/>
    <w:rsid w:val="3F859C9A"/>
    <w:rsid w:val="3F8A76C2"/>
    <w:rsid w:val="3F8C72DA"/>
    <w:rsid w:val="3F8F3393"/>
    <w:rsid w:val="3F8FE793"/>
    <w:rsid w:val="3F91AA7B"/>
    <w:rsid w:val="3F959A5F"/>
    <w:rsid w:val="3F9E69FE"/>
    <w:rsid w:val="3FA397A6"/>
    <w:rsid w:val="3FA7646B"/>
    <w:rsid w:val="3FAB0A09"/>
    <w:rsid w:val="3FAC1EA3"/>
    <w:rsid w:val="3FAEFD5C"/>
    <w:rsid w:val="3FB32B76"/>
    <w:rsid w:val="3FB3B60F"/>
    <w:rsid w:val="3FB5B623"/>
    <w:rsid w:val="3FC42596"/>
    <w:rsid w:val="3FC560CF"/>
    <w:rsid w:val="3FC73EA0"/>
    <w:rsid w:val="3FCA47A1"/>
    <w:rsid w:val="3FCA62BA"/>
    <w:rsid w:val="3FCB47B6"/>
    <w:rsid w:val="3FCB9279"/>
    <w:rsid w:val="3FD222CC"/>
    <w:rsid w:val="3FD64698"/>
    <w:rsid w:val="3FD9C7E5"/>
    <w:rsid w:val="3FDA6374"/>
    <w:rsid w:val="3FDC65A1"/>
    <w:rsid w:val="3FE2CC75"/>
    <w:rsid w:val="3FE2D2E0"/>
    <w:rsid w:val="3FE36A78"/>
    <w:rsid w:val="3FE8B3E2"/>
    <w:rsid w:val="3FE8CB76"/>
    <w:rsid w:val="3FED2E2F"/>
    <w:rsid w:val="3FF2C55B"/>
    <w:rsid w:val="3FF339B2"/>
    <w:rsid w:val="3FF4EF8A"/>
    <w:rsid w:val="3FF6F6A6"/>
    <w:rsid w:val="3FFAED01"/>
    <w:rsid w:val="3FFB94DE"/>
    <w:rsid w:val="4008240D"/>
    <w:rsid w:val="400952B4"/>
    <w:rsid w:val="400A2E97"/>
    <w:rsid w:val="400AAFB5"/>
    <w:rsid w:val="400F01BC"/>
    <w:rsid w:val="40125B14"/>
    <w:rsid w:val="40169CFE"/>
    <w:rsid w:val="401A9644"/>
    <w:rsid w:val="401E3CDB"/>
    <w:rsid w:val="401E43CE"/>
    <w:rsid w:val="4020262F"/>
    <w:rsid w:val="40218911"/>
    <w:rsid w:val="40252467"/>
    <w:rsid w:val="4027EB84"/>
    <w:rsid w:val="4027EB95"/>
    <w:rsid w:val="4029BC33"/>
    <w:rsid w:val="402C3262"/>
    <w:rsid w:val="402C9056"/>
    <w:rsid w:val="402D24F8"/>
    <w:rsid w:val="4032A38F"/>
    <w:rsid w:val="4033AACA"/>
    <w:rsid w:val="403699F6"/>
    <w:rsid w:val="403874DA"/>
    <w:rsid w:val="403A71E6"/>
    <w:rsid w:val="403D9D7E"/>
    <w:rsid w:val="40407072"/>
    <w:rsid w:val="404666BF"/>
    <w:rsid w:val="40476BDD"/>
    <w:rsid w:val="4054C289"/>
    <w:rsid w:val="405719E7"/>
    <w:rsid w:val="405E91B1"/>
    <w:rsid w:val="40653FC6"/>
    <w:rsid w:val="406B93D6"/>
    <w:rsid w:val="406D3174"/>
    <w:rsid w:val="406EC58D"/>
    <w:rsid w:val="40711D1A"/>
    <w:rsid w:val="4074A9CF"/>
    <w:rsid w:val="40751EAB"/>
    <w:rsid w:val="4078418B"/>
    <w:rsid w:val="407D3C93"/>
    <w:rsid w:val="407E8945"/>
    <w:rsid w:val="4086482E"/>
    <w:rsid w:val="40876699"/>
    <w:rsid w:val="408ADA22"/>
    <w:rsid w:val="408E8439"/>
    <w:rsid w:val="40916499"/>
    <w:rsid w:val="4097D067"/>
    <w:rsid w:val="409A6B8D"/>
    <w:rsid w:val="409C005B"/>
    <w:rsid w:val="409E9AE5"/>
    <w:rsid w:val="40A97E90"/>
    <w:rsid w:val="40AA5CFA"/>
    <w:rsid w:val="40AC3A02"/>
    <w:rsid w:val="40AE00D0"/>
    <w:rsid w:val="40B58DA1"/>
    <w:rsid w:val="40B9AA1D"/>
    <w:rsid w:val="40B9F967"/>
    <w:rsid w:val="40BB2C7F"/>
    <w:rsid w:val="40BC1DD2"/>
    <w:rsid w:val="40C15DCA"/>
    <w:rsid w:val="40C21C05"/>
    <w:rsid w:val="40C2CC8C"/>
    <w:rsid w:val="40C4516D"/>
    <w:rsid w:val="40C90FEA"/>
    <w:rsid w:val="40CDACCB"/>
    <w:rsid w:val="40D51010"/>
    <w:rsid w:val="40D6420E"/>
    <w:rsid w:val="40D650F3"/>
    <w:rsid w:val="40D6F030"/>
    <w:rsid w:val="40DDB647"/>
    <w:rsid w:val="40DF9A9D"/>
    <w:rsid w:val="40E2C3D3"/>
    <w:rsid w:val="40E305E1"/>
    <w:rsid w:val="40E479FC"/>
    <w:rsid w:val="40EC1E10"/>
    <w:rsid w:val="40ECC8A4"/>
    <w:rsid w:val="40EEB113"/>
    <w:rsid w:val="40F23150"/>
    <w:rsid w:val="40F40AE3"/>
    <w:rsid w:val="40F411B5"/>
    <w:rsid w:val="40F7CED8"/>
    <w:rsid w:val="40FDDB0F"/>
    <w:rsid w:val="40FE89E6"/>
    <w:rsid w:val="40FE9381"/>
    <w:rsid w:val="40FEDC0A"/>
    <w:rsid w:val="40FEF2D4"/>
    <w:rsid w:val="41008731"/>
    <w:rsid w:val="4100F8EB"/>
    <w:rsid w:val="4102289E"/>
    <w:rsid w:val="4105758E"/>
    <w:rsid w:val="410C6F32"/>
    <w:rsid w:val="410FFF36"/>
    <w:rsid w:val="41102A34"/>
    <w:rsid w:val="41121D1E"/>
    <w:rsid w:val="41126E48"/>
    <w:rsid w:val="411ADEF5"/>
    <w:rsid w:val="411C339C"/>
    <w:rsid w:val="4122330A"/>
    <w:rsid w:val="412B249D"/>
    <w:rsid w:val="412BAA75"/>
    <w:rsid w:val="41300840"/>
    <w:rsid w:val="4130A783"/>
    <w:rsid w:val="41317CA3"/>
    <w:rsid w:val="41329F1F"/>
    <w:rsid w:val="413A3524"/>
    <w:rsid w:val="413E3069"/>
    <w:rsid w:val="4144A43E"/>
    <w:rsid w:val="4145CC30"/>
    <w:rsid w:val="41492A97"/>
    <w:rsid w:val="415013B7"/>
    <w:rsid w:val="41525AB6"/>
    <w:rsid w:val="4153F8E8"/>
    <w:rsid w:val="41566229"/>
    <w:rsid w:val="41578629"/>
    <w:rsid w:val="4158C9BC"/>
    <w:rsid w:val="41593871"/>
    <w:rsid w:val="415A88F4"/>
    <w:rsid w:val="4161EAF7"/>
    <w:rsid w:val="41641870"/>
    <w:rsid w:val="416460EA"/>
    <w:rsid w:val="4165A3B6"/>
    <w:rsid w:val="4166F226"/>
    <w:rsid w:val="4168815C"/>
    <w:rsid w:val="416D8484"/>
    <w:rsid w:val="416DF2B9"/>
    <w:rsid w:val="417451E4"/>
    <w:rsid w:val="4174F22A"/>
    <w:rsid w:val="417860B2"/>
    <w:rsid w:val="417A5225"/>
    <w:rsid w:val="417B81B0"/>
    <w:rsid w:val="417F1FA2"/>
    <w:rsid w:val="418154BA"/>
    <w:rsid w:val="4189406D"/>
    <w:rsid w:val="4189AC32"/>
    <w:rsid w:val="418CB886"/>
    <w:rsid w:val="4199D5ED"/>
    <w:rsid w:val="419A1E64"/>
    <w:rsid w:val="419BE368"/>
    <w:rsid w:val="419C1405"/>
    <w:rsid w:val="419C6F35"/>
    <w:rsid w:val="419EC656"/>
    <w:rsid w:val="419F07AF"/>
    <w:rsid w:val="41A71AD6"/>
    <w:rsid w:val="41AD9130"/>
    <w:rsid w:val="41B2A45F"/>
    <w:rsid w:val="41B47EE3"/>
    <w:rsid w:val="41B7A777"/>
    <w:rsid w:val="41B992C7"/>
    <w:rsid w:val="41BB644C"/>
    <w:rsid w:val="41BBDAFA"/>
    <w:rsid w:val="41BCB830"/>
    <w:rsid w:val="41C2755B"/>
    <w:rsid w:val="41CA8345"/>
    <w:rsid w:val="41CB38FA"/>
    <w:rsid w:val="41CDA50C"/>
    <w:rsid w:val="41D1BCBA"/>
    <w:rsid w:val="41D3C3ED"/>
    <w:rsid w:val="41D5C762"/>
    <w:rsid w:val="41D747BA"/>
    <w:rsid w:val="41D897C6"/>
    <w:rsid w:val="41D8C5E2"/>
    <w:rsid w:val="41DC6BCC"/>
    <w:rsid w:val="41DDA6E3"/>
    <w:rsid w:val="41E1B228"/>
    <w:rsid w:val="41E71AEA"/>
    <w:rsid w:val="41E777BB"/>
    <w:rsid w:val="41EA20A0"/>
    <w:rsid w:val="41EA4AEC"/>
    <w:rsid w:val="41EDA134"/>
    <w:rsid w:val="41F18F88"/>
    <w:rsid w:val="41F48B33"/>
    <w:rsid w:val="41F61AA7"/>
    <w:rsid w:val="41FD2D20"/>
    <w:rsid w:val="41FDC141"/>
    <w:rsid w:val="41FE7CF9"/>
    <w:rsid w:val="42049CCD"/>
    <w:rsid w:val="4204D7B4"/>
    <w:rsid w:val="4205DF0D"/>
    <w:rsid w:val="42066FA3"/>
    <w:rsid w:val="4206D7D6"/>
    <w:rsid w:val="420DB701"/>
    <w:rsid w:val="420EB9C8"/>
    <w:rsid w:val="420FCC99"/>
    <w:rsid w:val="421499B4"/>
    <w:rsid w:val="421834BF"/>
    <w:rsid w:val="4219F889"/>
    <w:rsid w:val="42204370"/>
    <w:rsid w:val="422763D6"/>
    <w:rsid w:val="42282528"/>
    <w:rsid w:val="42287F93"/>
    <w:rsid w:val="4238A8C4"/>
    <w:rsid w:val="423E8F61"/>
    <w:rsid w:val="423EC34F"/>
    <w:rsid w:val="4243B1A6"/>
    <w:rsid w:val="42464FDA"/>
    <w:rsid w:val="424A3F8A"/>
    <w:rsid w:val="424AA7B4"/>
    <w:rsid w:val="424B1E6B"/>
    <w:rsid w:val="4251C1C3"/>
    <w:rsid w:val="4252D098"/>
    <w:rsid w:val="42536227"/>
    <w:rsid w:val="42565FB8"/>
    <w:rsid w:val="4257304A"/>
    <w:rsid w:val="4258A78B"/>
    <w:rsid w:val="4258B679"/>
    <w:rsid w:val="4259ECA9"/>
    <w:rsid w:val="425BB8D2"/>
    <w:rsid w:val="425CECDA"/>
    <w:rsid w:val="425E56D5"/>
    <w:rsid w:val="425F8A18"/>
    <w:rsid w:val="4263997F"/>
    <w:rsid w:val="42666BA5"/>
    <w:rsid w:val="426AEB0A"/>
    <w:rsid w:val="427316B2"/>
    <w:rsid w:val="4274E7CC"/>
    <w:rsid w:val="4275349D"/>
    <w:rsid w:val="428633F4"/>
    <w:rsid w:val="42886C6A"/>
    <w:rsid w:val="428A16FA"/>
    <w:rsid w:val="428BD2AE"/>
    <w:rsid w:val="429311E0"/>
    <w:rsid w:val="42972D74"/>
    <w:rsid w:val="429FFDAD"/>
    <w:rsid w:val="42A1C2D9"/>
    <w:rsid w:val="42A345A1"/>
    <w:rsid w:val="42A98F5A"/>
    <w:rsid w:val="42AAC142"/>
    <w:rsid w:val="42AB162D"/>
    <w:rsid w:val="42AB2DEC"/>
    <w:rsid w:val="42AB6F6B"/>
    <w:rsid w:val="42ABC094"/>
    <w:rsid w:val="42ACDA2C"/>
    <w:rsid w:val="42B0596F"/>
    <w:rsid w:val="42B4A27B"/>
    <w:rsid w:val="42B6064E"/>
    <w:rsid w:val="42B7D965"/>
    <w:rsid w:val="42B8421B"/>
    <w:rsid w:val="42B8FD3E"/>
    <w:rsid w:val="42BF50C6"/>
    <w:rsid w:val="42C0AE09"/>
    <w:rsid w:val="42C5ADDB"/>
    <w:rsid w:val="42C8776D"/>
    <w:rsid w:val="42C897CE"/>
    <w:rsid w:val="42CC8144"/>
    <w:rsid w:val="42D85C54"/>
    <w:rsid w:val="42DAD858"/>
    <w:rsid w:val="42DC490C"/>
    <w:rsid w:val="42E4D4D2"/>
    <w:rsid w:val="42E6FD02"/>
    <w:rsid w:val="42F62010"/>
    <w:rsid w:val="42F66F75"/>
    <w:rsid w:val="42F8C509"/>
    <w:rsid w:val="42F91891"/>
    <w:rsid w:val="42FD50D8"/>
    <w:rsid w:val="42FD848D"/>
    <w:rsid w:val="430743DB"/>
    <w:rsid w:val="43085802"/>
    <w:rsid w:val="4308871E"/>
    <w:rsid w:val="4308B9C7"/>
    <w:rsid w:val="43094A74"/>
    <w:rsid w:val="430ADD66"/>
    <w:rsid w:val="430AF33C"/>
    <w:rsid w:val="4316B270"/>
    <w:rsid w:val="431A7C69"/>
    <w:rsid w:val="431C4179"/>
    <w:rsid w:val="431F0DF7"/>
    <w:rsid w:val="43253579"/>
    <w:rsid w:val="43258700"/>
    <w:rsid w:val="43284CE1"/>
    <w:rsid w:val="432A4F46"/>
    <w:rsid w:val="432B15D9"/>
    <w:rsid w:val="432D9854"/>
    <w:rsid w:val="4332BE3A"/>
    <w:rsid w:val="43396052"/>
    <w:rsid w:val="433AEC9A"/>
    <w:rsid w:val="433AF259"/>
    <w:rsid w:val="433BA664"/>
    <w:rsid w:val="433CB540"/>
    <w:rsid w:val="433F520F"/>
    <w:rsid w:val="4343145A"/>
    <w:rsid w:val="43438266"/>
    <w:rsid w:val="434A829B"/>
    <w:rsid w:val="43533640"/>
    <w:rsid w:val="4355DD9D"/>
    <w:rsid w:val="435C1EA4"/>
    <w:rsid w:val="435D0553"/>
    <w:rsid w:val="43604E53"/>
    <w:rsid w:val="4361A20A"/>
    <w:rsid w:val="436BA2EE"/>
    <w:rsid w:val="436BF79B"/>
    <w:rsid w:val="43705DC6"/>
    <w:rsid w:val="437099FF"/>
    <w:rsid w:val="43710BCA"/>
    <w:rsid w:val="4376E680"/>
    <w:rsid w:val="43780D04"/>
    <w:rsid w:val="437B49F8"/>
    <w:rsid w:val="437CE656"/>
    <w:rsid w:val="43807B63"/>
    <w:rsid w:val="43851414"/>
    <w:rsid w:val="43854152"/>
    <w:rsid w:val="439057D6"/>
    <w:rsid w:val="43907B1D"/>
    <w:rsid w:val="4390D5F4"/>
    <w:rsid w:val="43940392"/>
    <w:rsid w:val="43947438"/>
    <w:rsid w:val="43983DD0"/>
    <w:rsid w:val="4399A55C"/>
    <w:rsid w:val="439DA2FA"/>
    <w:rsid w:val="439F6F14"/>
    <w:rsid w:val="43A08CF1"/>
    <w:rsid w:val="43A25A86"/>
    <w:rsid w:val="43A52FE0"/>
    <w:rsid w:val="43A6A08F"/>
    <w:rsid w:val="43A8E505"/>
    <w:rsid w:val="43B1FE70"/>
    <w:rsid w:val="43B4FF32"/>
    <w:rsid w:val="43B50C46"/>
    <w:rsid w:val="43B57869"/>
    <w:rsid w:val="43BA46A6"/>
    <w:rsid w:val="43C117F0"/>
    <w:rsid w:val="43C1F76E"/>
    <w:rsid w:val="43C3C979"/>
    <w:rsid w:val="43C677F9"/>
    <w:rsid w:val="43C790F5"/>
    <w:rsid w:val="43CD1947"/>
    <w:rsid w:val="43D0AB76"/>
    <w:rsid w:val="43D16B52"/>
    <w:rsid w:val="43D332B3"/>
    <w:rsid w:val="43D542BB"/>
    <w:rsid w:val="43D9E780"/>
    <w:rsid w:val="43DCBBB8"/>
    <w:rsid w:val="43DF6B40"/>
    <w:rsid w:val="43DFAE76"/>
    <w:rsid w:val="43E5FA57"/>
    <w:rsid w:val="43E6302A"/>
    <w:rsid w:val="43E804C5"/>
    <w:rsid w:val="43E91107"/>
    <w:rsid w:val="43E9265E"/>
    <w:rsid w:val="43EB95B7"/>
    <w:rsid w:val="43EB9CFC"/>
    <w:rsid w:val="43F05FF9"/>
    <w:rsid w:val="43F7DE4E"/>
    <w:rsid w:val="43F95892"/>
    <w:rsid w:val="43FB0F71"/>
    <w:rsid w:val="43FEEFD2"/>
    <w:rsid w:val="44000121"/>
    <w:rsid w:val="44051F47"/>
    <w:rsid w:val="44069F3B"/>
    <w:rsid w:val="440A9070"/>
    <w:rsid w:val="440F51F2"/>
    <w:rsid w:val="4410ED01"/>
    <w:rsid w:val="4411DBE3"/>
    <w:rsid w:val="4413D702"/>
    <w:rsid w:val="4413DFF6"/>
    <w:rsid w:val="44174C55"/>
    <w:rsid w:val="441CC6C8"/>
    <w:rsid w:val="441EE7A5"/>
    <w:rsid w:val="441EFF8A"/>
    <w:rsid w:val="4425C3DB"/>
    <w:rsid w:val="4427E611"/>
    <w:rsid w:val="442A8781"/>
    <w:rsid w:val="442BFC10"/>
    <w:rsid w:val="442C40D0"/>
    <w:rsid w:val="4432CC2E"/>
    <w:rsid w:val="4439B6F5"/>
    <w:rsid w:val="4439C960"/>
    <w:rsid w:val="443C5B75"/>
    <w:rsid w:val="443F7174"/>
    <w:rsid w:val="444186CA"/>
    <w:rsid w:val="4443B022"/>
    <w:rsid w:val="4443D0D6"/>
    <w:rsid w:val="444840E2"/>
    <w:rsid w:val="44496F48"/>
    <w:rsid w:val="4449F0BA"/>
    <w:rsid w:val="444C5FAF"/>
    <w:rsid w:val="44502B01"/>
    <w:rsid w:val="445313A3"/>
    <w:rsid w:val="4453ECB7"/>
    <w:rsid w:val="44556321"/>
    <w:rsid w:val="445C0CA7"/>
    <w:rsid w:val="445F720B"/>
    <w:rsid w:val="4460A64D"/>
    <w:rsid w:val="4461EFE2"/>
    <w:rsid w:val="44638DE6"/>
    <w:rsid w:val="4465F64A"/>
    <w:rsid w:val="4468D339"/>
    <w:rsid w:val="44751722"/>
    <w:rsid w:val="447A86EF"/>
    <w:rsid w:val="447AC2D4"/>
    <w:rsid w:val="447B07D3"/>
    <w:rsid w:val="447B8DF1"/>
    <w:rsid w:val="447C5991"/>
    <w:rsid w:val="447E7082"/>
    <w:rsid w:val="44847ECD"/>
    <w:rsid w:val="448546FF"/>
    <w:rsid w:val="4485676F"/>
    <w:rsid w:val="44858B50"/>
    <w:rsid w:val="44867F64"/>
    <w:rsid w:val="44873CF5"/>
    <w:rsid w:val="44889E73"/>
    <w:rsid w:val="4488E75D"/>
    <w:rsid w:val="448C2DC7"/>
    <w:rsid w:val="44921ED8"/>
    <w:rsid w:val="44928221"/>
    <w:rsid w:val="44976974"/>
    <w:rsid w:val="449921D3"/>
    <w:rsid w:val="449B06B8"/>
    <w:rsid w:val="449DC19D"/>
    <w:rsid w:val="449EE657"/>
    <w:rsid w:val="449F9D12"/>
    <w:rsid w:val="44A00ED2"/>
    <w:rsid w:val="44A05CAE"/>
    <w:rsid w:val="44A14C15"/>
    <w:rsid w:val="44A178DE"/>
    <w:rsid w:val="44A1FB31"/>
    <w:rsid w:val="44A51096"/>
    <w:rsid w:val="44A5C025"/>
    <w:rsid w:val="44A71200"/>
    <w:rsid w:val="44A8AE07"/>
    <w:rsid w:val="44A9E514"/>
    <w:rsid w:val="44A9F45B"/>
    <w:rsid w:val="44AFEBCF"/>
    <w:rsid w:val="44B29E90"/>
    <w:rsid w:val="44B97133"/>
    <w:rsid w:val="44BF2172"/>
    <w:rsid w:val="44C1769C"/>
    <w:rsid w:val="44CB1929"/>
    <w:rsid w:val="44CF0CB0"/>
    <w:rsid w:val="44D5B491"/>
    <w:rsid w:val="44D5E6D7"/>
    <w:rsid w:val="44D6BF2C"/>
    <w:rsid w:val="44DC18C7"/>
    <w:rsid w:val="44DEEF3D"/>
    <w:rsid w:val="44E01790"/>
    <w:rsid w:val="44E11BA2"/>
    <w:rsid w:val="44E27420"/>
    <w:rsid w:val="44E29A0A"/>
    <w:rsid w:val="44E58DBF"/>
    <w:rsid w:val="44EB2650"/>
    <w:rsid w:val="44ECE223"/>
    <w:rsid w:val="44F7D714"/>
    <w:rsid w:val="44FAAE81"/>
    <w:rsid w:val="44FC24B0"/>
    <w:rsid w:val="44FCC3A5"/>
    <w:rsid w:val="44FF9DB4"/>
    <w:rsid w:val="450034AF"/>
    <w:rsid w:val="4500D784"/>
    <w:rsid w:val="45039C72"/>
    <w:rsid w:val="4509CF62"/>
    <w:rsid w:val="450A22AA"/>
    <w:rsid w:val="45112765"/>
    <w:rsid w:val="45142448"/>
    <w:rsid w:val="45167991"/>
    <w:rsid w:val="4518CED0"/>
    <w:rsid w:val="4518DA66"/>
    <w:rsid w:val="451D0FC2"/>
    <w:rsid w:val="4522EA5B"/>
    <w:rsid w:val="4526BE56"/>
    <w:rsid w:val="4527E06A"/>
    <w:rsid w:val="4528ECBA"/>
    <w:rsid w:val="45291A8D"/>
    <w:rsid w:val="452B523D"/>
    <w:rsid w:val="45303F2A"/>
    <w:rsid w:val="4536259C"/>
    <w:rsid w:val="4536FD34"/>
    <w:rsid w:val="45398E70"/>
    <w:rsid w:val="453E7898"/>
    <w:rsid w:val="45402852"/>
    <w:rsid w:val="45416AD0"/>
    <w:rsid w:val="454562C1"/>
    <w:rsid w:val="45465E6A"/>
    <w:rsid w:val="4549A2F9"/>
    <w:rsid w:val="454C9854"/>
    <w:rsid w:val="455441E3"/>
    <w:rsid w:val="4554B1EE"/>
    <w:rsid w:val="45557AD7"/>
    <w:rsid w:val="4556A928"/>
    <w:rsid w:val="455AC1B6"/>
    <w:rsid w:val="455B8B9E"/>
    <w:rsid w:val="4562832E"/>
    <w:rsid w:val="4565DCAB"/>
    <w:rsid w:val="4568F892"/>
    <w:rsid w:val="456A8972"/>
    <w:rsid w:val="456BDD8C"/>
    <w:rsid w:val="456D2601"/>
    <w:rsid w:val="456E2A1F"/>
    <w:rsid w:val="45797C33"/>
    <w:rsid w:val="457A1120"/>
    <w:rsid w:val="457F7CBE"/>
    <w:rsid w:val="457FCC75"/>
    <w:rsid w:val="4581454F"/>
    <w:rsid w:val="4581A189"/>
    <w:rsid w:val="45865A9B"/>
    <w:rsid w:val="458F86E6"/>
    <w:rsid w:val="45921628"/>
    <w:rsid w:val="45966C8A"/>
    <w:rsid w:val="459AE077"/>
    <w:rsid w:val="459BA9F4"/>
    <w:rsid w:val="459BD323"/>
    <w:rsid w:val="459DB143"/>
    <w:rsid w:val="45A38A9D"/>
    <w:rsid w:val="45A399B7"/>
    <w:rsid w:val="45A6852D"/>
    <w:rsid w:val="45B00286"/>
    <w:rsid w:val="45B12EA6"/>
    <w:rsid w:val="45B243E2"/>
    <w:rsid w:val="45B546B0"/>
    <w:rsid w:val="45B7EC17"/>
    <w:rsid w:val="45B8D0F0"/>
    <w:rsid w:val="45C31422"/>
    <w:rsid w:val="45C32801"/>
    <w:rsid w:val="45C7471D"/>
    <w:rsid w:val="45C77795"/>
    <w:rsid w:val="45CB5FD2"/>
    <w:rsid w:val="45CE5AED"/>
    <w:rsid w:val="45CF0810"/>
    <w:rsid w:val="45D04F8A"/>
    <w:rsid w:val="45D20645"/>
    <w:rsid w:val="45D6B278"/>
    <w:rsid w:val="45D90F3E"/>
    <w:rsid w:val="45DA98F4"/>
    <w:rsid w:val="45E356FC"/>
    <w:rsid w:val="45EA44B9"/>
    <w:rsid w:val="45EB8D5E"/>
    <w:rsid w:val="45EC7BBA"/>
    <w:rsid w:val="45F06F0A"/>
    <w:rsid w:val="45F2B9E8"/>
    <w:rsid w:val="45F6A3C3"/>
    <w:rsid w:val="45F83136"/>
    <w:rsid w:val="45FA6499"/>
    <w:rsid w:val="45FF765E"/>
    <w:rsid w:val="460055FA"/>
    <w:rsid w:val="4601E0A3"/>
    <w:rsid w:val="4605B005"/>
    <w:rsid w:val="460C390D"/>
    <w:rsid w:val="46140DDD"/>
    <w:rsid w:val="4618BBCA"/>
    <w:rsid w:val="46234805"/>
    <w:rsid w:val="462B65BB"/>
    <w:rsid w:val="462FD4B9"/>
    <w:rsid w:val="4630F8B5"/>
    <w:rsid w:val="46372480"/>
    <w:rsid w:val="463895AB"/>
    <w:rsid w:val="463BE35B"/>
    <w:rsid w:val="463C3DBC"/>
    <w:rsid w:val="46418E93"/>
    <w:rsid w:val="464301F4"/>
    <w:rsid w:val="464BA725"/>
    <w:rsid w:val="46543A9A"/>
    <w:rsid w:val="4657F803"/>
    <w:rsid w:val="465E2AC5"/>
    <w:rsid w:val="46639AE1"/>
    <w:rsid w:val="4663A6D8"/>
    <w:rsid w:val="46641C64"/>
    <w:rsid w:val="466E69F1"/>
    <w:rsid w:val="4672401F"/>
    <w:rsid w:val="4672D910"/>
    <w:rsid w:val="4673E1DD"/>
    <w:rsid w:val="46777DCC"/>
    <w:rsid w:val="467C2B9B"/>
    <w:rsid w:val="467F3B92"/>
    <w:rsid w:val="467F962F"/>
    <w:rsid w:val="46824B89"/>
    <w:rsid w:val="4685ADDE"/>
    <w:rsid w:val="468B9E39"/>
    <w:rsid w:val="468D2A17"/>
    <w:rsid w:val="468E11A1"/>
    <w:rsid w:val="4691A25F"/>
    <w:rsid w:val="4695BEDD"/>
    <w:rsid w:val="469A525F"/>
    <w:rsid w:val="469AA788"/>
    <w:rsid w:val="469ACD3D"/>
    <w:rsid w:val="469BF955"/>
    <w:rsid w:val="469D5669"/>
    <w:rsid w:val="46A262FB"/>
    <w:rsid w:val="46A27F30"/>
    <w:rsid w:val="46A30246"/>
    <w:rsid w:val="46A91365"/>
    <w:rsid w:val="46AB7DD3"/>
    <w:rsid w:val="46AC9C50"/>
    <w:rsid w:val="46AE7ABB"/>
    <w:rsid w:val="46B4B377"/>
    <w:rsid w:val="46B87281"/>
    <w:rsid w:val="46B928B6"/>
    <w:rsid w:val="46BDD156"/>
    <w:rsid w:val="46BE0C44"/>
    <w:rsid w:val="46C15A3C"/>
    <w:rsid w:val="46C40B2A"/>
    <w:rsid w:val="46C7A35B"/>
    <w:rsid w:val="46C7F8ED"/>
    <w:rsid w:val="46CD6989"/>
    <w:rsid w:val="46CE0103"/>
    <w:rsid w:val="46CFBD17"/>
    <w:rsid w:val="46D09A50"/>
    <w:rsid w:val="46D20249"/>
    <w:rsid w:val="46D3084A"/>
    <w:rsid w:val="46DD021E"/>
    <w:rsid w:val="46DF6A12"/>
    <w:rsid w:val="46DF6B83"/>
    <w:rsid w:val="46DF8AC8"/>
    <w:rsid w:val="46E1437A"/>
    <w:rsid w:val="46E9FF2D"/>
    <w:rsid w:val="46EDE730"/>
    <w:rsid w:val="46EEEDC9"/>
    <w:rsid w:val="46F9714B"/>
    <w:rsid w:val="46FA4227"/>
    <w:rsid w:val="46FA9E5F"/>
    <w:rsid w:val="46FC126F"/>
    <w:rsid w:val="47038997"/>
    <w:rsid w:val="4703F643"/>
    <w:rsid w:val="47048DC1"/>
    <w:rsid w:val="470D0046"/>
    <w:rsid w:val="470EC282"/>
    <w:rsid w:val="471594E6"/>
    <w:rsid w:val="47177606"/>
    <w:rsid w:val="471F3CA5"/>
    <w:rsid w:val="47248854"/>
    <w:rsid w:val="47254620"/>
    <w:rsid w:val="472705BB"/>
    <w:rsid w:val="472F4533"/>
    <w:rsid w:val="47300832"/>
    <w:rsid w:val="47338A46"/>
    <w:rsid w:val="4736BFA4"/>
    <w:rsid w:val="473D9CE9"/>
    <w:rsid w:val="473E9A89"/>
    <w:rsid w:val="473F2483"/>
    <w:rsid w:val="4746D77C"/>
    <w:rsid w:val="4746FAD9"/>
    <w:rsid w:val="474700C0"/>
    <w:rsid w:val="4747C9E0"/>
    <w:rsid w:val="474D6CAE"/>
    <w:rsid w:val="47514493"/>
    <w:rsid w:val="4756EC6F"/>
    <w:rsid w:val="475773E2"/>
    <w:rsid w:val="47595B25"/>
    <w:rsid w:val="4759CD0F"/>
    <w:rsid w:val="47608ED0"/>
    <w:rsid w:val="4763177E"/>
    <w:rsid w:val="4764D110"/>
    <w:rsid w:val="47655688"/>
    <w:rsid w:val="476E51FF"/>
    <w:rsid w:val="476F2578"/>
    <w:rsid w:val="4772000E"/>
    <w:rsid w:val="477251C8"/>
    <w:rsid w:val="47728AE1"/>
    <w:rsid w:val="477D5749"/>
    <w:rsid w:val="478994E2"/>
    <w:rsid w:val="47949BEE"/>
    <w:rsid w:val="4799D9CA"/>
    <w:rsid w:val="479CFD3C"/>
    <w:rsid w:val="479FC435"/>
    <w:rsid w:val="47A0E6E4"/>
    <w:rsid w:val="47A48647"/>
    <w:rsid w:val="47A5E884"/>
    <w:rsid w:val="47A6D217"/>
    <w:rsid w:val="47AB080E"/>
    <w:rsid w:val="47AB4914"/>
    <w:rsid w:val="47AC6B30"/>
    <w:rsid w:val="47B03430"/>
    <w:rsid w:val="47B5EACC"/>
    <w:rsid w:val="47B82B70"/>
    <w:rsid w:val="47BAFD5D"/>
    <w:rsid w:val="47BFFA74"/>
    <w:rsid w:val="47C093A2"/>
    <w:rsid w:val="47C2E337"/>
    <w:rsid w:val="47CB258D"/>
    <w:rsid w:val="47CDF1DE"/>
    <w:rsid w:val="47CEAA62"/>
    <w:rsid w:val="47D0C5FE"/>
    <w:rsid w:val="47D911B7"/>
    <w:rsid w:val="47D99BF3"/>
    <w:rsid w:val="47DC2A2D"/>
    <w:rsid w:val="47DE92EE"/>
    <w:rsid w:val="47DFBDB1"/>
    <w:rsid w:val="47E2ADFC"/>
    <w:rsid w:val="47E6ABCC"/>
    <w:rsid w:val="47E837DE"/>
    <w:rsid w:val="47EDEBE4"/>
    <w:rsid w:val="47F402CA"/>
    <w:rsid w:val="47F4C7E2"/>
    <w:rsid w:val="47F8B892"/>
    <w:rsid w:val="47FB02E9"/>
    <w:rsid w:val="47FD7483"/>
    <w:rsid w:val="480A2255"/>
    <w:rsid w:val="48101B04"/>
    <w:rsid w:val="481187C5"/>
    <w:rsid w:val="4814CF7C"/>
    <w:rsid w:val="481E365F"/>
    <w:rsid w:val="481F98A3"/>
    <w:rsid w:val="48221BD1"/>
    <w:rsid w:val="482243C0"/>
    <w:rsid w:val="48237BE0"/>
    <w:rsid w:val="482558FB"/>
    <w:rsid w:val="4827A2FC"/>
    <w:rsid w:val="48281C5D"/>
    <w:rsid w:val="482C6FAD"/>
    <w:rsid w:val="482FE1A6"/>
    <w:rsid w:val="48306B9C"/>
    <w:rsid w:val="4833273C"/>
    <w:rsid w:val="483B5EF0"/>
    <w:rsid w:val="4840E376"/>
    <w:rsid w:val="48416855"/>
    <w:rsid w:val="4844E3C6"/>
    <w:rsid w:val="484891A0"/>
    <w:rsid w:val="48496661"/>
    <w:rsid w:val="484BB790"/>
    <w:rsid w:val="484C167C"/>
    <w:rsid w:val="484CDBEC"/>
    <w:rsid w:val="484F07A6"/>
    <w:rsid w:val="4853FCA1"/>
    <w:rsid w:val="4860D873"/>
    <w:rsid w:val="48615DA9"/>
    <w:rsid w:val="48696AA1"/>
    <w:rsid w:val="486AB502"/>
    <w:rsid w:val="486AFDFF"/>
    <w:rsid w:val="486EA140"/>
    <w:rsid w:val="486EEEF8"/>
    <w:rsid w:val="48704672"/>
    <w:rsid w:val="4875DC58"/>
    <w:rsid w:val="48761A9C"/>
    <w:rsid w:val="4877C403"/>
    <w:rsid w:val="48793E92"/>
    <w:rsid w:val="4879F160"/>
    <w:rsid w:val="487DCDF9"/>
    <w:rsid w:val="487E859A"/>
    <w:rsid w:val="4881680D"/>
    <w:rsid w:val="48856F93"/>
    <w:rsid w:val="4885980A"/>
    <w:rsid w:val="48860215"/>
    <w:rsid w:val="488637A3"/>
    <w:rsid w:val="4887AF66"/>
    <w:rsid w:val="488A9D5B"/>
    <w:rsid w:val="488BCD46"/>
    <w:rsid w:val="489199AD"/>
    <w:rsid w:val="4895517E"/>
    <w:rsid w:val="4895564B"/>
    <w:rsid w:val="4895B595"/>
    <w:rsid w:val="48960199"/>
    <w:rsid w:val="489A2B4B"/>
    <w:rsid w:val="489C72D9"/>
    <w:rsid w:val="489ECDFC"/>
    <w:rsid w:val="48A7192D"/>
    <w:rsid w:val="48A721D7"/>
    <w:rsid w:val="48A83C38"/>
    <w:rsid w:val="48AD897A"/>
    <w:rsid w:val="48B22A8D"/>
    <w:rsid w:val="48B4FAAE"/>
    <w:rsid w:val="48C3F328"/>
    <w:rsid w:val="48CABB0F"/>
    <w:rsid w:val="48CD2D80"/>
    <w:rsid w:val="48D08E68"/>
    <w:rsid w:val="48D1F442"/>
    <w:rsid w:val="48D1FD1B"/>
    <w:rsid w:val="48D70D4B"/>
    <w:rsid w:val="48DF5192"/>
    <w:rsid w:val="48E1C960"/>
    <w:rsid w:val="48E297A1"/>
    <w:rsid w:val="48E2C638"/>
    <w:rsid w:val="48E65985"/>
    <w:rsid w:val="48E69EEE"/>
    <w:rsid w:val="48EDB9E5"/>
    <w:rsid w:val="48F3CB76"/>
    <w:rsid w:val="48F6B09D"/>
    <w:rsid w:val="48F86B2E"/>
    <w:rsid w:val="48FE41D3"/>
    <w:rsid w:val="48FE6289"/>
    <w:rsid w:val="48FF0F63"/>
    <w:rsid w:val="490566EB"/>
    <w:rsid w:val="4906705A"/>
    <w:rsid w:val="490D50C0"/>
    <w:rsid w:val="490FF9DF"/>
    <w:rsid w:val="4911636F"/>
    <w:rsid w:val="4911CB29"/>
    <w:rsid w:val="49156098"/>
    <w:rsid w:val="4915B891"/>
    <w:rsid w:val="4916E968"/>
    <w:rsid w:val="4917EE20"/>
    <w:rsid w:val="491922DD"/>
    <w:rsid w:val="491D08F3"/>
    <w:rsid w:val="491E02F0"/>
    <w:rsid w:val="49279AA7"/>
    <w:rsid w:val="49299D64"/>
    <w:rsid w:val="492C28D1"/>
    <w:rsid w:val="4932BB88"/>
    <w:rsid w:val="49353F19"/>
    <w:rsid w:val="4935D002"/>
    <w:rsid w:val="49362C8F"/>
    <w:rsid w:val="4936572B"/>
    <w:rsid w:val="4938EF4E"/>
    <w:rsid w:val="4939241E"/>
    <w:rsid w:val="493A0730"/>
    <w:rsid w:val="493B8ED7"/>
    <w:rsid w:val="493F8DD3"/>
    <w:rsid w:val="4941B174"/>
    <w:rsid w:val="49476ED7"/>
    <w:rsid w:val="4947916D"/>
    <w:rsid w:val="49480C76"/>
    <w:rsid w:val="49492285"/>
    <w:rsid w:val="494DB5EE"/>
    <w:rsid w:val="494E575F"/>
    <w:rsid w:val="494E69A0"/>
    <w:rsid w:val="494F6397"/>
    <w:rsid w:val="495101BC"/>
    <w:rsid w:val="49524A16"/>
    <w:rsid w:val="4954DB89"/>
    <w:rsid w:val="4955CB25"/>
    <w:rsid w:val="49574D05"/>
    <w:rsid w:val="495A7357"/>
    <w:rsid w:val="495E686F"/>
    <w:rsid w:val="495F329F"/>
    <w:rsid w:val="49643ED0"/>
    <w:rsid w:val="496490AF"/>
    <w:rsid w:val="496BDAD8"/>
    <w:rsid w:val="496C3159"/>
    <w:rsid w:val="4974AA9A"/>
    <w:rsid w:val="49797795"/>
    <w:rsid w:val="497AE8F3"/>
    <w:rsid w:val="497D4A14"/>
    <w:rsid w:val="4984D1A6"/>
    <w:rsid w:val="498E946E"/>
    <w:rsid w:val="498F53E4"/>
    <w:rsid w:val="498FBEA6"/>
    <w:rsid w:val="49935F61"/>
    <w:rsid w:val="4993E736"/>
    <w:rsid w:val="4997D222"/>
    <w:rsid w:val="499A74C3"/>
    <w:rsid w:val="499BA0CF"/>
    <w:rsid w:val="49A02936"/>
    <w:rsid w:val="49A5D523"/>
    <w:rsid w:val="49A91C82"/>
    <w:rsid w:val="49B2353A"/>
    <w:rsid w:val="49B743B5"/>
    <w:rsid w:val="49B8DBE6"/>
    <w:rsid w:val="49BB3864"/>
    <w:rsid w:val="49C4A93C"/>
    <w:rsid w:val="49C6A138"/>
    <w:rsid w:val="49C854FB"/>
    <w:rsid w:val="49D0FDD3"/>
    <w:rsid w:val="49D92515"/>
    <w:rsid w:val="49DAE473"/>
    <w:rsid w:val="49DB8420"/>
    <w:rsid w:val="49EEEE1F"/>
    <w:rsid w:val="49F11C4E"/>
    <w:rsid w:val="49F3FC2B"/>
    <w:rsid w:val="49F44D09"/>
    <w:rsid w:val="49F8444E"/>
    <w:rsid w:val="49FB0A9C"/>
    <w:rsid w:val="49FB6D36"/>
    <w:rsid w:val="49FD6627"/>
    <w:rsid w:val="49FD7254"/>
    <w:rsid w:val="49FF1149"/>
    <w:rsid w:val="4A0202C7"/>
    <w:rsid w:val="4A03EF56"/>
    <w:rsid w:val="4A06D548"/>
    <w:rsid w:val="4A078E2B"/>
    <w:rsid w:val="4A0AA90C"/>
    <w:rsid w:val="4A0AE224"/>
    <w:rsid w:val="4A0C2D95"/>
    <w:rsid w:val="4A0CC328"/>
    <w:rsid w:val="4A0F602C"/>
    <w:rsid w:val="4A10D754"/>
    <w:rsid w:val="4A182691"/>
    <w:rsid w:val="4A1D0DD3"/>
    <w:rsid w:val="4A1E11AC"/>
    <w:rsid w:val="4A225D54"/>
    <w:rsid w:val="4A2300DA"/>
    <w:rsid w:val="4A23FB3F"/>
    <w:rsid w:val="4A27F1A3"/>
    <w:rsid w:val="4A29908E"/>
    <w:rsid w:val="4A2C8460"/>
    <w:rsid w:val="4A2D8A13"/>
    <w:rsid w:val="4A30C422"/>
    <w:rsid w:val="4A342A28"/>
    <w:rsid w:val="4A3A603C"/>
    <w:rsid w:val="4A3C41FE"/>
    <w:rsid w:val="4A3EFF0B"/>
    <w:rsid w:val="4A424E72"/>
    <w:rsid w:val="4A445523"/>
    <w:rsid w:val="4A4665F0"/>
    <w:rsid w:val="4A46B3D6"/>
    <w:rsid w:val="4A4973B6"/>
    <w:rsid w:val="4A500A56"/>
    <w:rsid w:val="4A563050"/>
    <w:rsid w:val="4A567B65"/>
    <w:rsid w:val="4A590F19"/>
    <w:rsid w:val="4A59C827"/>
    <w:rsid w:val="4A613D2C"/>
    <w:rsid w:val="4A67CE13"/>
    <w:rsid w:val="4A68FDE1"/>
    <w:rsid w:val="4A69F02E"/>
    <w:rsid w:val="4A6F0DCF"/>
    <w:rsid w:val="4A7932CB"/>
    <w:rsid w:val="4A797418"/>
    <w:rsid w:val="4A7E7082"/>
    <w:rsid w:val="4A7FBF11"/>
    <w:rsid w:val="4A828A00"/>
    <w:rsid w:val="4A835E18"/>
    <w:rsid w:val="4A8362E7"/>
    <w:rsid w:val="4A85B4CE"/>
    <w:rsid w:val="4A874959"/>
    <w:rsid w:val="4A87C28F"/>
    <w:rsid w:val="4A8C95F3"/>
    <w:rsid w:val="4A903506"/>
    <w:rsid w:val="4A911DE5"/>
    <w:rsid w:val="4A91355A"/>
    <w:rsid w:val="4A94A2AD"/>
    <w:rsid w:val="4A94E200"/>
    <w:rsid w:val="4A9910AD"/>
    <w:rsid w:val="4A99BE1B"/>
    <w:rsid w:val="4A9EF896"/>
    <w:rsid w:val="4AA0B6B1"/>
    <w:rsid w:val="4AA10AC7"/>
    <w:rsid w:val="4AA132D3"/>
    <w:rsid w:val="4AA339BB"/>
    <w:rsid w:val="4AA376EB"/>
    <w:rsid w:val="4AABB0D0"/>
    <w:rsid w:val="4AADAF3E"/>
    <w:rsid w:val="4AB1DFF6"/>
    <w:rsid w:val="4AB27A60"/>
    <w:rsid w:val="4AB3E335"/>
    <w:rsid w:val="4AB69D49"/>
    <w:rsid w:val="4AB6DB95"/>
    <w:rsid w:val="4AB6F927"/>
    <w:rsid w:val="4AB7CDBB"/>
    <w:rsid w:val="4ABB1BF6"/>
    <w:rsid w:val="4ABC7384"/>
    <w:rsid w:val="4AC449CE"/>
    <w:rsid w:val="4AC7F2AD"/>
    <w:rsid w:val="4AC81F93"/>
    <w:rsid w:val="4ACA017B"/>
    <w:rsid w:val="4AD32AD1"/>
    <w:rsid w:val="4AD5A5CA"/>
    <w:rsid w:val="4AD7AE53"/>
    <w:rsid w:val="4ADB5B8A"/>
    <w:rsid w:val="4ADBE127"/>
    <w:rsid w:val="4ADD1BB0"/>
    <w:rsid w:val="4ADDD95A"/>
    <w:rsid w:val="4AE5294C"/>
    <w:rsid w:val="4AEA89AD"/>
    <w:rsid w:val="4AECBDF1"/>
    <w:rsid w:val="4AEDB47A"/>
    <w:rsid w:val="4AF31F30"/>
    <w:rsid w:val="4AF47DEB"/>
    <w:rsid w:val="4AF4E6C5"/>
    <w:rsid w:val="4AF5799E"/>
    <w:rsid w:val="4AF91D8E"/>
    <w:rsid w:val="4AFF8C1D"/>
    <w:rsid w:val="4B0256EC"/>
    <w:rsid w:val="4B07FE17"/>
    <w:rsid w:val="4B0973D4"/>
    <w:rsid w:val="4B0F7881"/>
    <w:rsid w:val="4B10266E"/>
    <w:rsid w:val="4B12D1E6"/>
    <w:rsid w:val="4B1635B4"/>
    <w:rsid w:val="4B17661B"/>
    <w:rsid w:val="4B189333"/>
    <w:rsid w:val="4B1E4C8E"/>
    <w:rsid w:val="4B21B310"/>
    <w:rsid w:val="4B23CFC3"/>
    <w:rsid w:val="4B2A00F0"/>
    <w:rsid w:val="4B2A66FE"/>
    <w:rsid w:val="4B2B2830"/>
    <w:rsid w:val="4B3272C3"/>
    <w:rsid w:val="4B401026"/>
    <w:rsid w:val="4B45B9CF"/>
    <w:rsid w:val="4B4CFAA9"/>
    <w:rsid w:val="4B4E8AA7"/>
    <w:rsid w:val="4B4F1436"/>
    <w:rsid w:val="4B59AF9C"/>
    <w:rsid w:val="4B5AA79E"/>
    <w:rsid w:val="4B5B2E1A"/>
    <w:rsid w:val="4B615D7B"/>
    <w:rsid w:val="4B64DB8A"/>
    <w:rsid w:val="4B679B05"/>
    <w:rsid w:val="4B69BBD3"/>
    <w:rsid w:val="4B6A3D6F"/>
    <w:rsid w:val="4B6D3645"/>
    <w:rsid w:val="4B73665E"/>
    <w:rsid w:val="4B76C611"/>
    <w:rsid w:val="4B786B60"/>
    <w:rsid w:val="4B78FA18"/>
    <w:rsid w:val="4B7D905C"/>
    <w:rsid w:val="4B7DB99B"/>
    <w:rsid w:val="4B7EF080"/>
    <w:rsid w:val="4B801089"/>
    <w:rsid w:val="4B8199FE"/>
    <w:rsid w:val="4B81B00A"/>
    <w:rsid w:val="4B8252B9"/>
    <w:rsid w:val="4B841C1F"/>
    <w:rsid w:val="4B86B9F2"/>
    <w:rsid w:val="4B885F77"/>
    <w:rsid w:val="4B8C848F"/>
    <w:rsid w:val="4B908B88"/>
    <w:rsid w:val="4B91683B"/>
    <w:rsid w:val="4B9CCF05"/>
    <w:rsid w:val="4B9E5614"/>
    <w:rsid w:val="4BA60976"/>
    <w:rsid w:val="4BA8B7AA"/>
    <w:rsid w:val="4BADBA6B"/>
    <w:rsid w:val="4BAF2837"/>
    <w:rsid w:val="4BB4350A"/>
    <w:rsid w:val="4BB4D315"/>
    <w:rsid w:val="4BB4F5B3"/>
    <w:rsid w:val="4BB917A1"/>
    <w:rsid w:val="4BBD95B7"/>
    <w:rsid w:val="4BC20314"/>
    <w:rsid w:val="4BCCC512"/>
    <w:rsid w:val="4BCCCC0C"/>
    <w:rsid w:val="4BCE13BF"/>
    <w:rsid w:val="4BCE44B7"/>
    <w:rsid w:val="4BDE6DB4"/>
    <w:rsid w:val="4BE1955E"/>
    <w:rsid w:val="4BE2FE7D"/>
    <w:rsid w:val="4BE3DD08"/>
    <w:rsid w:val="4BE69488"/>
    <w:rsid w:val="4BE9D708"/>
    <w:rsid w:val="4BECA23D"/>
    <w:rsid w:val="4BECE645"/>
    <w:rsid w:val="4BED00C0"/>
    <w:rsid w:val="4BF01ECA"/>
    <w:rsid w:val="4BF22EA6"/>
    <w:rsid w:val="4BF44C15"/>
    <w:rsid w:val="4BFB48C8"/>
    <w:rsid w:val="4BFF9082"/>
    <w:rsid w:val="4C028E47"/>
    <w:rsid w:val="4C0307DA"/>
    <w:rsid w:val="4C040F2D"/>
    <w:rsid w:val="4C05A9BF"/>
    <w:rsid w:val="4C08E0C4"/>
    <w:rsid w:val="4C0993C9"/>
    <w:rsid w:val="4C0CDC52"/>
    <w:rsid w:val="4C0F9339"/>
    <w:rsid w:val="4C11851F"/>
    <w:rsid w:val="4C158F98"/>
    <w:rsid w:val="4C1DC0A1"/>
    <w:rsid w:val="4C1DD1D5"/>
    <w:rsid w:val="4C1F333C"/>
    <w:rsid w:val="4C1F54D9"/>
    <w:rsid w:val="4C22467D"/>
    <w:rsid w:val="4C292A9C"/>
    <w:rsid w:val="4C2BD595"/>
    <w:rsid w:val="4C2FFE91"/>
    <w:rsid w:val="4C35F102"/>
    <w:rsid w:val="4C367D6F"/>
    <w:rsid w:val="4C3736F4"/>
    <w:rsid w:val="4C3A3002"/>
    <w:rsid w:val="4C3FAA97"/>
    <w:rsid w:val="4C47DA34"/>
    <w:rsid w:val="4C496BEB"/>
    <w:rsid w:val="4C4D7C8D"/>
    <w:rsid w:val="4C4F2FB1"/>
    <w:rsid w:val="4C520228"/>
    <w:rsid w:val="4C5AE861"/>
    <w:rsid w:val="4C5E6080"/>
    <w:rsid w:val="4C5F1319"/>
    <w:rsid w:val="4C5FEAE6"/>
    <w:rsid w:val="4C613452"/>
    <w:rsid w:val="4C615538"/>
    <w:rsid w:val="4C619EF4"/>
    <w:rsid w:val="4C635935"/>
    <w:rsid w:val="4C67F463"/>
    <w:rsid w:val="4C6D30FD"/>
    <w:rsid w:val="4C74926F"/>
    <w:rsid w:val="4C79A9BB"/>
    <w:rsid w:val="4C8191E6"/>
    <w:rsid w:val="4C83AB16"/>
    <w:rsid w:val="4C856C69"/>
    <w:rsid w:val="4C86051E"/>
    <w:rsid w:val="4C874246"/>
    <w:rsid w:val="4C88A27E"/>
    <w:rsid w:val="4C8C81EE"/>
    <w:rsid w:val="4C8CF566"/>
    <w:rsid w:val="4C8D471B"/>
    <w:rsid w:val="4C8D5C81"/>
    <w:rsid w:val="4C906F22"/>
    <w:rsid w:val="4C924EDA"/>
    <w:rsid w:val="4C930804"/>
    <w:rsid w:val="4C94FA88"/>
    <w:rsid w:val="4C95A089"/>
    <w:rsid w:val="4C95AA41"/>
    <w:rsid w:val="4C9697C7"/>
    <w:rsid w:val="4C97906C"/>
    <w:rsid w:val="4C9EA478"/>
    <w:rsid w:val="4CA0B06D"/>
    <w:rsid w:val="4CA1083C"/>
    <w:rsid w:val="4CA248DA"/>
    <w:rsid w:val="4CA2B9FF"/>
    <w:rsid w:val="4CA5C80A"/>
    <w:rsid w:val="4CA9C14A"/>
    <w:rsid w:val="4CACC7E0"/>
    <w:rsid w:val="4CB0340A"/>
    <w:rsid w:val="4CB3BFEC"/>
    <w:rsid w:val="4CB4BBF0"/>
    <w:rsid w:val="4CB74129"/>
    <w:rsid w:val="4CB78F5D"/>
    <w:rsid w:val="4CC48CE7"/>
    <w:rsid w:val="4CC494CD"/>
    <w:rsid w:val="4CC63530"/>
    <w:rsid w:val="4CD93A62"/>
    <w:rsid w:val="4CDCD229"/>
    <w:rsid w:val="4CDDD2AF"/>
    <w:rsid w:val="4CDECB21"/>
    <w:rsid w:val="4CE0B3B5"/>
    <w:rsid w:val="4CE0BD44"/>
    <w:rsid w:val="4CE252E2"/>
    <w:rsid w:val="4CE2B9FD"/>
    <w:rsid w:val="4CE2D119"/>
    <w:rsid w:val="4CE80CEA"/>
    <w:rsid w:val="4CEC2C5B"/>
    <w:rsid w:val="4CEFC59C"/>
    <w:rsid w:val="4CEFF4AF"/>
    <w:rsid w:val="4CF0E8C1"/>
    <w:rsid w:val="4CF59E09"/>
    <w:rsid w:val="4CF94023"/>
    <w:rsid w:val="4CF97A93"/>
    <w:rsid w:val="4CFD2361"/>
    <w:rsid w:val="4CFD3C47"/>
    <w:rsid w:val="4CFF3250"/>
    <w:rsid w:val="4D0552B5"/>
    <w:rsid w:val="4D070A31"/>
    <w:rsid w:val="4D0BA494"/>
    <w:rsid w:val="4D0C4462"/>
    <w:rsid w:val="4D0D232B"/>
    <w:rsid w:val="4D0F5C77"/>
    <w:rsid w:val="4D15CF18"/>
    <w:rsid w:val="4D17C297"/>
    <w:rsid w:val="4D1F7427"/>
    <w:rsid w:val="4D20D969"/>
    <w:rsid w:val="4D228471"/>
    <w:rsid w:val="4D25B217"/>
    <w:rsid w:val="4D2D1FE9"/>
    <w:rsid w:val="4D35FFE1"/>
    <w:rsid w:val="4D3A5F60"/>
    <w:rsid w:val="4D3BD724"/>
    <w:rsid w:val="4D3DBDDB"/>
    <w:rsid w:val="4D3F3C09"/>
    <w:rsid w:val="4D4AF898"/>
    <w:rsid w:val="4D4BC053"/>
    <w:rsid w:val="4D4BEB0F"/>
    <w:rsid w:val="4D5286BA"/>
    <w:rsid w:val="4D567A96"/>
    <w:rsid w:val="4D57B325"/>
    <w:rsid w:val="4D5D1775"/>
    <w:rsid w:val="4D604DB6"/>
    <w:rsid w:val="4D61817D"/>
    <w:rsid w:val="4D62BA3B"/>
    <w:rsid w:val="4D69B6E4"/>
    <w:rsid w:val="4D7B3992"/>
    <w:rsid w:val="4D7C963B"/>
    <w:rsid w:val="4D7E5C4C"/>
    <w:rsid w:val="4D814401"/>
    <w:rsid w:val="4D81A23B"/>
    <w:rsid w:val="4D869CF3"/>
    <w:rsid w:val="4D8BFBE4"/>
    <w:rsid w:val="4D8C1A04"/>
    <w:rsid w:val="4D8C9097"/>
    <w:rsid w:val="4D924F98"/>
    <w:rsid w:val="4D92EA34"/>
    <w:rsid w:val="4D9F7E0D"/>
    <w:rsid w:val="4DA27B2F"/>
    <w:rsid w:val="4DA38B3A"/>
    <w:rsid w:val="4DAA5A87"/>
    <w:rsid w:val="4DAD2128"/>
    <w:rsid w:val="4DAEBFE7"/>
    <w:rsid w:val="4DAF2383"/>
    <w:rsid w:val="4DB85921"/>
    <w:rsid w:val="4DB9FA52"/>
    <w:rsid w:val="4DC2B890"/>
    <w:rsid w:val="4DC3BDF4"/>
    <w:rsid w:val="4DCC13EF"/>
    <w:rsid w:val="4DD15E6B"/>
    <w:rsid w:val="4DD7AAA3"/>
    <w:rsid w:val="4DDC3E38"/>
    <w:rsid w:val="4DDCFEA1"/>
    <w:rsid w:val="4DDE8CFF"/>
    <w:rsid w:val="4DE0B8E5"/>
    <w:rsid w:val="4DE16651"/>
    <w:rsid w:val="4DE30487"/>
    <w:rsid w:val="4DE37C3B"/>
    <w:rsid w:val="4DE41F7E"/>
    <w:rsid w:val="4DE6558D"/>
    <w:rsid w:val="4DE75AD5"/>
    <w:rsid w:val="4DEA1986"/>
    <w:rsid w:val="4DEF2B99"/>
    <w:rsid w:val="4DF0684D"/>
    <w:rsid w:val="4DF0AEE0"/>
    <w:rsid w:val="4DF562EB"/>
    <w:rsid w:val="4DF83562"/>
    <w:rsid w:val="4DF9AA55"/>
    <w:rsid w:val="4DFE4BA7"/>
    <w:rsid w:val="4E04F74F"/>
    <w:rsid w:val="4E0792F3"/>
    <w:rsid w:val="4E07AE6C"/>
    <w:rsid w:val="4E0BBC17"/>
    <w:rsid w:val="4E0C0493"/>
    <w:rsid w:val="4E1CE77F"/>
    <w:rsid w:val="4E1F7902"/>
    <w:rsid w:val="4E2172EF"/>
    <w:rsid w:val="4E221677"/>
    <w:rsid w:val="4E22F0D0"/>
    <w:rsid w:val="4E238BB2"/>
    <w:rsid w:val="4E254F29"/>
    <w:rsid w:val="4E290343"/>
    <w:rsid w:val="4E2ED024"/>
    <w:rsid w:val="4E34AE31"/>
    <w:rsid w:val="4E373075"/>
    <w:rsid w:val="4E39011E"/>
    <w:rsid w:val="4E3B17DE"/>
    <w:rsid w:val="4E40AE7C"/>
    <w:rsid w:val="4E4438CC"/>
    <w:rsid w:val="4E4C5A82"/>
    <w:rsid w:val="4E4E3748"/>
    <w:rsid w:val="4E4E4698"/>
    <w:rsid w:val="4E4F06DD"/>
    <w:rsid w:val="4E53D0A7"/>
    <w:rsid w:val="4E577D77"/>
    <w:rsid w:val="4E5855B4"/>
    <w:rsid w:val="4E5D4717"/>
    <w:rsid w:val="4E5FF5A9"/>
    <w:rsid w:val="4E620591"/>
    <w:rsid w:val="4E634754"/>
    <w:rsid w:val="4E6BFE3C"/>
    <w:rsid w:val="4E75FA49"/>
    <w:rsid w:val="4E76FB26"/>
    <w:rsid w:val="4E780E86"/>
    <w:rsid w:val="4E79E07D"/>
    <w:rsid w:val="4E7C3B10"/>
    <w:rsid w:val="4E7CB5CE"/>
    <w:rsid w:val="4E8185FD"/>
    <w:rsid w:val="4E84321D"/>
    <w:rsid w:val="4E84FA96"/>
    <w:rsid w:val="4E854A65"/>
    <w:rsid w:val="4E877277"/>
    <w:rsid w:val="4E87F76D"/>
    <w:rsid w:val="4E8B5D33"/>
    <w:rsid w:val="4E8E3841"/>
    <w:rsid w:val="4E948A4D"/>
    <w:rsid w:val="4E94AA01"/>
    <w:rsid w:val="4E95D45F"/>
    <w:rsid w:val="4E97A286"/>
    <w:rsid w:val="4E9CCB2C"/>
    <w:rsid w:val="4E9DE187"/>
    <w:rsid w:val="4EA271D7"/>
    <w:rsid w:val="4EA3D350"/>
    <w:rsid w:val="4EA40147"/>
    <w:rsid w:val="4EA87109"/>
    <w:rsid w:val="4EAEC4BF"/>
    <w:rsid w:val="4EB2FBDF"/>
    <w:rsid w:val="4EB3BD22"/>
    <w:rsid w:val="4EB51395"/>
    <w:rsid w:val="4EB5E204"/>
    <w:rsid w:val="4EB82935"/>
    <w:rsid w:val="4EB86E6C"/>
    <w:rsid w:val="4EB9F4B1"/>
    <w:rsid w:val="4EBAB44E"/>
    <w:rsid w:val="4EBB2D52"/>
    <w:rsid w:val="4EBDAB12"/>
    <w:rsid w:val="4EBEDC5C"/>
    <w:rsid w:val="4EC33413"/>
    <w:rsid w:val="4ECDA09C"/>
    <w:rsid w:val="4ED517DE"/>
    <w:rsid w:val="4ED6B355"/>
    <w:rsid w:val="4EDB2E9A"/>
    <w:rsid w:val="4EDD339C"/>
    <w:rsid w:val="4EDFC77B"/>
    <w:rsid w:val="4EE1B2EA"/>
    <w:rsid w:val="4EE2C412"/>
    <w:rsid w:val="4EE96E31"/>
    <w:rsid w:val="4EED897B"/>
    <w:rsid w:val="4EF28A25"/>
    <w:rsid w:val="4EF7FAF6"/>
    <w:rsid w:val="4EF99982"/>
    <w:rsid w:val="4F00332A"/>
    <w:rsid w:val="4F05960C"/>
    <w:rsid w:val="4F12588A"/>
    <w:rsid w:val="4F12A1F3"/>
    <w:rsid w:val="4F12B8B0"/>
    <w:rsid w:val="4F18BEAA"/>
    <w:rsid w:val="4F193C80"/>
    <w:rsid w:val="4F19BF7B"/>
    <w:rsid w:val="4F1A6298"/>
    <w:rsid w:val="4F1B5B4F"/>
    <w:rsid w:val="4F22D141"/>
    <w:rsid w:val="4F23A046"/>
    <w:rsid w:val="4F24A987"/>
    <w:rsid w:val="4F288FEF"/>
    <w:rsid w:val="4F29A173"/>
    <w:rsid w:val="4F2C0B18"/>
    <w:rsid w:val="4F2C7D04"/>
    <w:rsid w:val="4F2E7BA7"/>
    <w:rsid w:val="4F2EBC26"/>
    <w:rsid w:val="4F2F17FD"/>
    <w:rsid w:val="4F3217A0"/>
    <w:rsid w:val="4F33DD29"/>
    <w:rsid w:val="4F34B093"/>
    <w:rsid w:val="4F34BB27"/>
    <w:rsid w:val="4F388BEE"/>
    <w:rsid w:val="4F3B1321"/>
    <w:rsid w:val="4F434AF9"/>
    <w:rsid w:val="4F44CB8E"/>
    <w:rsid w:val="4F44CC77"/>
    <w:rsid w:val="4F46009D"/>
    <w:rsid w:val="4F4759EA"/>
    <w:rsid w:val="4F4A9A93"/>
    <w:rsid w:val="4F4E9D67"/>
    <w:rsid w:val="4F4F01BB"/>
    <w:rsid w:val="4F55DC7B"/>
    <w:rsid w:val="4F58D812"/>
    <w:rsid w:val="4F5CB45E"/>
    <w:rsid w:val="4F625009"/>
    <w:rsid w:val="4F657E76"/>
    <w:rsid w:val="4F67CC80"/>
    <w:rsid w:val="4F692836"/>
    <w:rsid w:val="4F69566D"/>
    <w:rsid w:val="4F6A438D"/>
    <w:rsid w:val="4F6D329E"/>
    <w:rsid w:val="4F6E5A03"/>
    <w:rsid w:val="4F6EBDF6"/>
    <w:rsid w:val="4F715D76"/>
    <w:rsid w:val="4F7762F4"/>
    <w:rsid w:val="4F7D6587"/>
    <w:rsid w:val="4F88826D"/>
    <w:rsid w:val="4F8BA58F"/>
    <w:rsid w:val="4F8C257C"/>
    <w:rsid w:val="4F92CE1C"/>
    <w:rsid w:val="4F96EB9A"/>
    <w:rsid w:val="4F973C63"/>
    <w:rsid w:val="4F978BA8"/>
    <w:rsid w:val="4F97B53D"/>
    <w:rsid w:val="4F98268A"/>
    <w:rsid w:val="4F99CE1A"/>
    <w:rsid w:val="4F9CC2A2"/>
    <w:rsid w:val="4F9DF10A"/>
    <w:rsid w:val="4F9E677C"/>
    <w:rsid w:val="4F9F4663"/>
    <w:rsid w:val="4FA69BF4"/>
    <w:rsid w:val="4FA9D867"/>
    <w:rsid w:val="4FAD4D81"/>
    <w:rsid w:val="4FAEDCCF"/>
    <w:rsid w:val="4FB16EC5"/>
    <w:rsid w:val="4FBB7BC8"/>
    <w:rsid w:val="4FC04340"/>
    <w:rsid w:val="4FC15AA0"/>
    <w:rsid w:val="4FC2B4A8"/>
    <w:rsid w:val="4FC47351"/>
    <w:rsid w:val="4FC48BF9"/>
    <w:rsid w:val="4FC4B2F3"/>
    <w:rsid w:val="4FC5ABCB"/>
    <w:rsid w:val="4FD3AC37"/>
    <w:rsid w:val="4FD54D43"/>
    <w:rsid w:val="4FDCD758"/>
    <w:rsid w:val="4FE6924C"/>
    <w:rsid w:val="4FE6FE78"/>
    <w:rsid w:val="4FE7CE78"/>
    <w:rsid w:val="4FE93754"/>
    <w:rsid w:val="4FEAA390"/>
    <w:rsid w:val="4FEC0234"/>
    <w:rsid w:val="4FF5FAEA"/>
    <w:rsid w:val="4FF79D4D"/>
    <w:rsid w:val="5000CADB"/>
    <w:rsid w:val="5006AD89"/>
    <w:rsid w:val="5009A7ED"/>
    <w:rsid w:val="5009CC0B"/>
    <w:rsid w:val="500CA99C"/>
    <w:rsid w:val="501286F1"/>
    <w:rsid w:val="501D26FD"/>
    <w:rsid w:val="501F1391"/>
    <w:rsid w:val="50249200"/>
    <w:rsid w:val="50298EE2"/>
    <w:rsid w:val="502C6753"/>
    <w:rsid w:val="502EF183"/>
    <w:rsid w:val="502FD26F"/>
    <w:rsid w:val="50332942"/>
    <w:rsid w:val="5034ADD6"/>
    <w:rsid w:val="503757FC"/>
    <w:rsid w:val="503AE6EE"/>
    <w:rsid w:val="503B9260"/>
    <w:rsid w:val="5049CC42"/>
    <w:rsid w:val="504A9260"/>
    <w:rsid w:val="504B9943"/>
    <w:rsid w:val="504C6B3B"/>
    <w:rsid w:val="504D6F78"/>
    <w:rsid w:val="5054BE61"/>
    <w:rsid w:val="50553CD5"/>
    <w:rsid w:val="5057D914"/>
    <w:rsid w:val="505A3694"/>
    <w:rsid w:val="505C9084"/>
    <w:rsid w:val="505D50AB"/>
    <w:rsid w:val="505EBFA3"/>
    <w:rsid w:val="50663D7E"/>
    <w:rsid w:val="506F6DCF"/>
    <w:rsid w:val="5078B061"/>
    <w:rsid w:val="5079EA90"/>
    <w:rsid w:val="507CD43F"/>
    <w:rsid w:val="5080182C"/>
    <w:rsid w:val="50885253"/>
    <w:rsid w:val="508A5409"/>
    <w:rsid w:val="508DE54D"/>
    <w:rsid w:val="508E1C07"/>
    <w:rsid w:val="508F4768"/>
    <w:rsid w:val="50914346"/>
    <w:rsid w:val="5095959A"/>
    <w:rsid w:val="50991C6A"/>
    <w:rsid w:val="509C64CD"/>
    <w:rsid w:val="509E3D41"/>
    <w:rsid w:val="509E5068"/>
    <w:rsid w:val="509ECAF0"/>
    <w:rsid w:val="509EF23E"/>
    <w:rsid w:val="509F4F46"/>
    <w:rsid w:val="50A19D82"/>
    <w:rsid w:val="50A3A8AD"/>
    <w:rsid w:val="50A6DE31"/>
    <w:rsid w:val="50A96616"/>
    <w:rsid w:val="50ADAC33"/>
    <w:rsid w:val="50B0B539"/>
    <w:rsid w:val="50B0C7CD"/>
    <w:rsid w:val="50B116AA"/>
    <w:rsid w:val="50B436FD"/>
    <w:rsid w:val="50B52D19"/>
    <w:rsid w:val="50B5D59F"/>
    <w:rsid w:val="50B73CB4"/>
    <w:rsid w:val="50B7ACC2"/>
    <w:rsid w:val="50B96619"/>
    <w:rsid w:val="50B9B85C"/>
    <w:rsid w:val="50BADA6C"/>
    <w:rsid w:val="50BDC1A3"/>
    <w:rsid w:val="50C3CF27"/>
    <w:rsid w:val="50C5930F"/>
    <w:rsid w:val="50C92585"/>
    <w:rsid w:val="50C9DBFF"/>
    <w:rsid w:val="50CB6519"/>
    <w:rsid w:val="50CBEF2A"/>
    <w:rsid w:val="50D5AB9A"/>
    <w:rsid w:val="50D6D901"/>
    <w:rsid w:val="50D6E836"/>
    <w:rsid w:val="50D81057"/>
    <w:rsid w:val="50D8423E"/>
    <w:rsid w:val="50E3045C"/>
    <w:rsid w:val="50E54A0C"/>
    <w:rsid w:val="50E5FA61"/>
    <w:rsid w:val="50E703FF"/>
    <w:rsid w:val="50E82FD2"/>
    <w:rsid w:val="50ED279A"/>
    <w:rsid w:val="50F250D0"/>
    <w:rsid w:val="50F71D3B"/>
    <w:rsid w:val="50F826D9"/>
    <w:rsid w:val="50F9558C"/>
    <w:rsid w:val="50F9CA68"/>
    <w:rsid w:val="5101B83D"/>
    <w:rsid w:val="5104A063"/>
    <w:rsid w:val="510FD083"/>
    <w:rsid w:val="51111F93"/>
    <w:rsid w:val="511241B0"/>
    <w:rsid w:val="511469F1"/>
    <w:rsid w:val="511859A7"/>
    <w:rsid w:val="511EAA10"/>
    <w:rsid w:val="511F6AA6"/>
    <w:rsid w:val="51215AAD"/>
    <w:rsid w:val="5122940F"/>
    <w:rsid w:val="5122E70C"/>
    <w:rsid w:val="5128ECA6"/>
    <w:rsid w:val="512A155F"/>
    <w:rsid w:val="512AE73F"/>
    <w:rsid w:val="512CFCDB"/>
    <w:rsid w:val="512E6B10"/>
    <w:rsid w:val="512E8C12"/>
    <w:rsid w:val="5134474D"/>
    <w:rsid w:val="513938C3"/>
    <w:rsid w:val="513AA1B6"/>
    <w:rsid w:val="513E5CC0"/>
    <w:rsid w:val="5143D92F"/>
    <w:rsid w:val="5145697F"/>
    <w:rsid w:val="5145F3AF"/>
    <w:rsid w:val="5145F790"/>
    <w:rsid w:val="5146984A"/>
    <w:rsid w:val="514740F9"/>
    <w:rsid w:val="51497C4A"/>
    <w:rsid w:val="514B59EB"/>
    <w:rsid w:val="5157213B"/>
    <w:rsid w:val="51594F92"/>
    <w:rsid w:val="515AAEA2"/>
    <w:rsid w:val="515DA7BB"/>
    <w:rsid w:val="515E785A"/>
    <w:rsid w:val="515EA265"/>
    <w:rsid w:val="516424D4"/>
    <w:rsid w:val="51696FAE"/>
    <w:rsid w:val="516A1725"/>
    <w:rsid w:val="516BCC89"/>
    <w:rsid w:val="5173A6C2"/>
    <w:rsid w:val="51788F66"/>
    <w:rsid w:val="517B2DAD"/>
    <w:rsid w:val="517B678D"/>
    <w:rsid w:val="517C62BA"/>
    <w:rsid w:val="517D7C01"/>
    <w:rsid w:val="51821A66"/>
    <w:rsid w:val="5185D478"/>
    <w:rsid w:val="51862E55"/>
    <w:rsid w:val="5186A79F"/>
    <w:rsid w:val="518EBC07"/>
    <w:rsid w:val="51920C57"/>
    <w:rsid w:val="519B060A"/>
    <w:rsid w:val="51AE524C"/>
    <w:rsid w:val="51B081F9"/>
    <w:rsid w:val="51B3C359"/>
    <w:rsid w:val="51B4592D"/>
    <w:rsid w:val="51B7008C"/>
    <w:rsid w:val="51B73CC4"/>
    <w:rsid w:val="51B772A6"/>
    <w:rsid w:val="51B9532D"/>
    <w:rsid w:val="51BB8198"/>
    <w:rsid w:val="51BCC094"/>
    <w:rsid w:val="51C4141F"/>
    <w:rsid w:val="51C58303"/>
    <w:rsid w:val="51C596A3"/>
    <w:rsid w:val="51C6BF96"/>
    <w:rsid w:val="51C7E581"/>
    <w:rsid w:val="51CD9B29"/>
    <w:rsid w:val="51CE8B3E"/>
    <w:rsid w:val="51CF3502"/>
    <w:rsid w:val="51D4518B"/>
    <w:rsid w:val="51D45442"/>
    <w:rsid w:val="51D497B3"/>
    <w:rsid w:val="51D4A570"/>
    <w:rsid w:val="51D8F208"/>
    <w:rsid w:val="51D97EF3"/>
    <w:rsid w:val="51DFCC73"/>
    <w:rsid w:val="51E14895"/>
    <w:rsid w:val="51F0B1B4"/>
    <w:rsid w:val="51F1E46C"/>
    <w:rsid w:val="51F32536"/>
    <w:rsid w:val="51F59DB5"/>
    <w:rsid w:val="51F7DD1E"/>
    <w:rsid w:val="51F8E9F5"/>
    <w:rsid w:val="51FD12C8"/>
    <w:rsid w:val="51FDC308"/>
    <w:rsid w:val="52001900"/>
    <w:rsid w:val="520288DA"/>
    <w:rsid w:val="52030FFB"/>
    <w:rsid w:val="52037BE4"/>
    <w:rsid w:val="520989D4"/>
    <w:rsid w:val="520B8D1C"/>
    <w:rsid w:val="5213857A"/>
    <w:rsid w:val="521514C2"/>
    <w:rsid w:val="5215F416"/>
    <w:rsid w:val="52177734"/>
    <w:rsid w:val="521BDBE3"/>
    <w:rsid w:val="52201580"/>
    <w:rsid w:val="52241499"/>
    <w:rsid w:val="52262E39"/>
    <w:rsid w:val="5228E3EE"/>
    <w:rsid w:val="52294343"/>
    <w:rsid w:val="52309D86"/>
    <w:rsid w:val="52318AFD"/>
    <w:rsid w:val="523377BB"/>
    <w:rsid w:val="52344361"/>
    <w:rsid w:val="5237A194"/>
    <w:rsid w:val="523E99A2"/>
    <w:rsid w:val="52453677"/>
    <w:rsid w:val="5249A51E"/>
    <w:rsid w:val="524C967D"/>
    <w:rsid w:val="5253CDCE"/>
    <w:rsid w:val="5254ADA5"/>
    <w:rsid w:val="5255367A"/>
    <w:rsid w:val="5267825F"/>
    <w:rsid w:val="526BD17F"/>
    <w:rsid w:val="526FCD99"/>
    <w:rsid w:val="527258F5"/>
    <w:rsid w:val="52785182"/>
    <w:rsid w:val="52791109"/>
    <w:rsid w:val="527B62CF"/>
    <w:rsid w:val="527CECA2"/>
    <w:rsid w:val="527DF13A"/>
    <w:rsid w:val="5281BEF0"/>
    <w:rsid w:val="528BE3D2"/>
    <w:rsid w:val="528E5E97"/>
    <w:rsid w:val="528F8710"/>
    <w:rsid w:val="5290E3DC"/>
    <w:rsid w:val="5293AFEB"/>
    <w:rsid w:val="52949758"/>
    <w:rsid w:val="5298DEE2"/>
    <w:rsid w:val="52A40781"/>
    <w:rsid w:val="52A8909F"/>
    <w:rsid w:val="52AC90CC"/>
    <w:rsid w:val="52AE1211"/>
    <w:rsid w:val="52B0B418"/>
    <w:rsid w:val="52B675AA"/>
    <w:rsid w:val="52B899E5"/>
    <w:rsid w:val="52BAD478"/>
    <w:rsid w:val="52BD2B0E"/>
    <w:rsid w:val="52C3025C"/>
    <w:rsid w:val="52CF5BB3"/>
    <w:rsid w:val="52D13329"/>
    <w:rsid w:val="52D4CD8E"/>
    <w:rsid w:val="52D5CEA9"/>
    <w:rsid w:val="52D6A207"/>
    <w:rsid w:val="52DBA5F2"/>
    <w:rsid w:val="52E11F8E"/>
    <w:rsid w:val="52E93709"/>
    <w:rsid w:val="52EEB715"/>
    <w:rsid w:val="52EF58A8"/>
    <w:rsid w:val="52F1D57F"/>
    <w:rsid w:val="52F356CD"/>
    <w:rsid w:val="52F63822"/>
    <w:rsid w:val="52FBDC7A"/>
    <w:rsid w:val="5303C09C"/>
    <w:rsid w:val="530483F2"/>
    <w:rsid w:val="53060F23"/>
    <w:rsid w:val="5306EEA2"/>
    <w:rsid w:val="5308EA8A"/>
    <w:rsid w:val="53093D57"/>
    <w:rsid w:val="53099386"/>
    <w:rsid w:val="530E4C25"/>
    <w:rsid w:val="530EAF88"/>
    <w:rsid w:val="530F1730"/>
    <w:rsid w:val="530F7FCF"/>
    <w:rsid w:val="530FFCCF"/>
    <w:rsid w:val="53118F74"/>
    <w:rsid w:val="5316A532"/>
    <w:rsid w:val="53194C62"/>
    <w:rsid w:val="531C5E37"/>
    <w:rsid w:val="531E5514"/>
    <w:rsid w:val="531E8D8D"/>
    <w:rsid w:val="531E98F4"/>
    <w:rsid w:val="531FE1CF"/>
    <w:rsid w:val="5320DF4E"/>
    <w:rsid w:val="5323A9A0"/>
    <w:rsid w:val="5324AFB5"/>
    <w:rsid w:val="5327BE93"/>
    <w:rsid w:val="5328131D"/>
    <w:rsid w:val="5329CA31"/>
    <w:rsid w:val="532A61D7"/>
    <w:rsid w:val="532A6586"/>
    <w:rsid w:val="532C1C0A"/>
    <w:rsid w:val="532C766A"/>
    <w:rsid w:val="5338354E"/>
    <w:rsid w:val="533C5858"/>
    <w:rsid w:val="533C799B"/>
    <w:rsid w:val="53400821"/>
    <w:rsid w:val="5348EE98"/>
    <w:rsid w:val="5349CA06"/>
    <w:rsid w:val="534CC85C"/>
    <w:rsid w:val="53502B8E"/>
    <w:rsid w:val="53518795"/>
    <w:rsid w:val="53566245"/>
    <w:rsid w:val="535703E8"/>
    <w:rsid w:val="535737AD"/>
    <w:rsid w:val="53588FE1"/>
    <w:rsid w:val="5359DF8F"/>
    <w:rsid w:val="535EE56B"/>
    <w:rsid w:val="5363C6DE"/>
    <w:rsid w:val="5368BC17"/>
    <w:rsid w:val="5370976C"/>
    <w:rsid w:val="53739EE5"/>
    <w:rsid w:val="53772017"/>
    <w:rsid w:val="53793D7D"/>
    <w:rsid w:val="537A15C3"/>
    <w:rsid w:val="537D5A49"/>
    <w:rsid w:val="538051FA"/>
    <w:rsid w:val="5380F46F"/>
    <w:rsid w:val="53844CE1"/>
    <w:rsid w:val="53857F6B"/>
    <w:rsid w:val="53864BA6"/>
    <w:rsid w:val="53898E4A"/>
    <w:rsid w:val="5389F8C4"/>
    <w:rsid w:val="538EF597"/>
    <w:rsid w:val="538EFEF3"/>
    <w:rsid w:val="538F28EE"/>
    <w:rsid w:val="53904AF7"/>
    <w:rsid w:val="5390F2B3"/>
    <w:rsid w:val="53925830"/>
    <w:rsid w:val="53951399"/>
    <w:rsid w:val="5396EE07"/>
    <w:rsid w:val="5397B86A"/>
    <w:rsid w:val="5397BA24"/>
    <w:rsid w:val="539D4958"/>
    <w:rsid w:val="53A0EFF6"/>
    <w:rsid w:val="53A2549D"/>
    <w:rsid w:val="53A56223"/>
    <w:rsid w:val="53AB7A04"/>
    <w:rsid w:val="53B01D67"/>
    <w:rsid w:val="53B938BC"/>
    <w:rsid w:val="53B945D3"/>
    <w:rsid w:val="53BE5F19"/>
    <w:rsid w:val="53BFBD77"/>
    <w:rsid w:val="53C9A5EA"/>
    <w:rsid w:val="53CC5CCE"/>
    <w:rsid w:val="53CDB1B4"/>
    <w:rsid w:val="53D266B9"/>
    <w:rsid w:val="53D6FD31"/>
    <w:rsid w:val="53D75C7E"/>
    <w:rsid w:val="53DA784B"/>
    <w:rsid w:val="53E2C738"/>
    <w:rsid w:val="53E542F4"/>
    <w:rsid w:val="53E8F243"/>
    <w:rsid w:val="53ECEADE"/>
    <w:rsid w:val="53F3890F"/>
    <w:rsid w:val="53F4E280"/>
    <w:rsid w:val="53F7A3CF"/>
    <w:rsid w:val="53F7DFD2"/>
    <w:rsid w:val="53F9E066"/>
    <w:rsid w:val="53F9F614"/>
    <w:rsid w:val="53FFEAAE"/>
    <w:rsid w:val="5400202C"/>
    <w:rsid w:val="5407076B"/>
    <w:rsid w:val="5407D689"/>
    <w:rsid w:val="54096EE5"/>
    <w:rsid w:val="540F0333"/>
    <w:rsid w:val="540FA1F7"/>
    <w:rsid w:val="54124301"/>
    <w:rsid w:val="5412ED0D"/>
    <w:rsid w:val="54136759"/>
    <w:rsid w:val="541404D9"/>
    <w:rsid w:val="541714F0"/>
    <w:rsid w:val="54176765"/>
    <w:rsid w:val="541E6A3F"/>
    <w:rsid w:val="5425B8C8"/>
    <w:rsid w:val="542A11DC"/>
    <w:rsid w:val="542EBDFD"/>
    <w:rsid w:val="54302581"/>
    <w:rsid w:val="5431C366"/>
    <w:rsid w:val="543B77A0"/>
    <w:rsid w:val="543EA701"/>
    <w:rsid w:val="54403D9D"/>
    <w:rsid w:val="54412F46"/>
    <w:rsid w:val="5441D022"/>
    <w:rsid w:val="5445B1AE"/>
    <w:rsid w:val="5446871A"/>
    <w:rsid w:val="5449D984"/>
    <w:rsid w:val="544C70C9"/>
    <w:rsid w:val="544C76E0"/>
    <w:rsid w:val="544DC3B3"/>
    <w:rsid w:val="544E7157"/>
    <w:rsid w:val="544FA378"/>
    <w:rsid w:val="54575A6F"/>
    <w:rsid w:val="54587520"/>
    <w:rsid w:val="5458FB6F"/>
    <w:rsid w:val="5462C34F"/>
    <w:rsid w:val="54686174"/>
    <w:rsid w:val="5469C621"/>
    <w:rsid w:val="546B2C14"/>
    <w:rsid w:val="546C10CF"/>
    <w:rsid w:val="547069DD"/>
    <w:rsid w:val="5476D6D9"/>
    <w:rsid w:val="547A4FD7"/>
    <w:rsid w:val="547CE41E"/>
    <w:rsid w:val="547CFBF9"/>
    <w:rsid w:val="54903A16"/>
    <w:rsid w:val="5490D874"/>
    <w:rsid w:val="54949E7C"/>
    <w:rsid w:val="5499DBF6"/>
    <w:rsid w:val="549CE551"/>
    <w:rsid w:val="549D326A"/>
    <w:rsid w:val="549F0733"/>
    <w:rsid w:val="54A38883"/>
    <w:rsid w:val="54A80CC8"/>
    <w:rsid w:val="54AAAA56"/>
    <w:rsid w:val="54AC877E"/>
    <w:rsid w:val="54AE2856"/>
    <w:rsid w:val="54B17C3D"/>
    <w:rsid w:val="54B3F4F8"/>
    <w:rsid w:val="54BA82D8"/>
    <w:rsid w:val="54C199EF"/>
    <w:rsid w:val="54C35780"/>
    <w:rsid w:val="54C635E7"/>
    <w:rsid w:val="54C70E46"/>
    <w:rsid w:val="54C95F63"/>
    <w:rsid w:val="54CBE99E"/>
    <w:rsid w:val="54CD2B13"/>
    <w:rsid w:val="54D21D59"/>
    <w:rsid w:val="54D3E67F"/>
    <w:rsid w:val="54D4A403"/>
    <w:rsid w:val="54D50E94"/>
    <w:rsid w:val="54D6FDF9"/>
    <w:rsid w:val="54D731B8"/>
    <w:rsid w:val="54D8AF15"/>
    <w:rsid w:val="54D987EB"/>
    <w:rsid w:val="54DC13BC"/>
    <w:rsid w:val="54DCF72F"/>
    <w:rsid w:val="54E062C9"/>
    <w:rsid w:val="54E39E92"/>
    <w:rsid w:val="54E822BB"/>
    <w:rsid w:val="54E89DD0"/>
    <w:rsid w:val="54EDB908"/>
    <w:rsid w:val="54F20729"/>
    <w:rsid w:val="54F52B7E"/>
    <w:rsid w:val="54F6F6D3"/>
    <w:rsid w:val="54F9012A"/>
    <w:rsid w:val="54F91AD4"/>
    <w:rsid w:val="54FA9921"/>
    <w:rsid w:val="55029F15"/>
    <w:rsid w:val="5502C0E4"/>
    <w:rsid w:val="5505C341"/>
    <w:rsid w:val="5509D424"/>
    <w:rsid w:val="550C615E"/>
    <w:rsid w:val="550F5BC7"/>
    <w:rsid w:val="55112DB9"/>
    <w:rsid w:val="5515E624"/>
    <w:rsid w:val="5518C1B6"/>
    <w:rsid w:val="551A249B"/>
    <w:rsid w:val="551B2026"/>
    <w:rsid w:val="55209634"/>
    <w:rsid w:val="5524D314"/>
    <w:rsid w:val="55270FA8"/>
    <w:rsid w:val="5529918E"/>
    <w:rsid w:val="552EA55F"/>
    <w:rsid w:val="5532C25C"/>
    <w:rsid w:val="5533377B"/>
    <w:rsid w:val="5535F16E"/>
    <w:rsid w:val="553EFAB8"/>
    <w:rsid w:val="55400AC0"/>
    <w:rsid w:val="55428374"/>
    <w:rsid w:val="554348C8"/>
    <w:rsid w:val="55446275"/>
    <w:rsid w:val="5544765D"/>
    <w:rsid w:val="55485726"/>
    <w:rsid w:val="554BBE99"/>
    <w:rsid w:val="554EFC28"/>
    <w:rsid w:val="55511E22"/>
    <w:rsid w:val="5551854A"/>
    <w:rsid w:val="555475B7"/>
    <w:rsid w:val="5556E277"/>
    <w:rsid w:val="55589E86"/>
    <w:rsid w:val="556047BD"/>
    <w:rsid w:val="556162E5"/>
    <w:rsid w:val="55663CE5"/>
    <w:rsid w:val="55666389"/>
    <w:rsid w:val="556B7AAB"/>
    <w:rsid w:val="556E2668"/>
    <w:rsid w:val="556EF5BE"/>
    <w:rsid w:val="55702366"/>
    <w:rsid w:val="5576A12A"/>
    <w:rsid w:val="557A6A54"/>
    <w:rsid w:val="557AE2F8"/>
    <w:rsid w:val="557BFC78"/>
    <w:rsid w:val="557D52FF"/>
    <w:rsid w:val="557F99C0"/>
    <w:rsid w:val="5581C318"/>
    <w:rsid w:val="55864B77"/>
    <w:rsid w:val="5589823C"/>
    <w:rsid w:val="558B9B9F"/>
    <w:rsid w:val="5590B12D"/>
    <w:rsid w:val="55952D93"/>
    <w:rsid w:val="55994D38"/>
    <w:rsid w:val="559B5FA8"/>
    <w:rsid w:val="559C3B99"/>
    <w:rsid w:val="559C5832"/>
    <w:rsid w:val="55A0D07D"/>
    <w:rsid w:val="55A26C4E"/>
    <w:rsid w:val="55A2A9CD"/>
    <w:rsid w:val="55A7B2B9"/>
    <w:rsid w:val="55B4167C"/>
    <w:rsid w:val="55B7EDA5"/>
    <w:rsid w:val="55BEB4C9"/>
    <w:rsid w:val="55BF6ADD"/>
    <w:rsid w:val="55C2D366"/>
    <w:rsid w:val="55C46D24"/>
    <w:rsid w:val="55C62865"/>
    <w:rsid w:val="55CB69FF"/>
    <w:rsid w:val="55CBF5E2"/>
    <w:rsid w:val="55D55B15"/>
    <w:rsid w:val="55DC8C62"/>
    <w:rsid w:val="55DD6DD0"/>
    <w:rsid w:val="55E0564E"/>
    <w:rsid w:val="55E56929"/>
    <w:rsid w:val="55EA78B2"/>
    <w:rsid w:val="55EB036F"/>
    <w:rsid w:val="55EB36D2"/>
    <w:rsid w:val="55EB67D6"/>
    <w:rsid w:val="55EBE2FD"/>
    <w:rsid w:val="55F0AE33"/>
    <w:rsid w:val="55F0D304"/>
    <w:rsid w:val="55F3A279"/>
    <w:rsid w:val="55F4F889"/>
    <w:rsid w:val="55F74CAC"/>
    <w:rsid w:val="55F8C393"/>
    <w:rsid w:val="55FAD258"/>
    <w:rsid w:val="55FBE8BC"/>
    <w:rsid w:val="55FC0C9D"/>
    <w:rsid w:val="5603A454"/>
    <w:rsid w:val="5603A6C2"/>
    <w:rsid w:val="56043B6D"/>
    <w:rsid w:val="56057DE1"/>
    <w:rsid w:val="5606FC75"/>
    <w:rsid w:val="5609F47B"/>
    <w:rsid w:val="560B0B34"/>
    <w:rsid w:val="560C9781"/>
    <w:rsid w:val="560DCF2F"/>
    <w:rsid w:val="560E5F6C"/>
    <w:rsid w:val="5613EFB4"/>
    <w:rsid w:val="561456EF"/>
    <w:rsid w:val="5614D7EB"/>
    <w:rsid w:val="561715A6"/>
    <w:rsid w:val="561746AA"/>
    <w:rsid w:val="5618509B"/>
    <w:rsid w:val="561CC8C0"/>
    <w:rsid w:val="561E0637"/>
    <w:rsid w:val="561F354B"/>
    <w:rsid w:val="5621DA6B"/>
    <w:rsid w:val="5622B26A"/>
    <w:rsid w:val="56289372"/>
    <w:rsid w:val="562A6877"/>
    <w:rsid w:val="562F4540"/>
    <w:rsid w:val="562FB39F"/>
    <w:rsid w:val="56302280"/>
    <w:rsid w:val="56304BCA"/>
    <w:rsid w:val="56306721"/>
    <w:rsid w:val="5630A649"/>
    <w:rsid w:val="56316277"/>
    <w:rsid w:val="563C14C6"/>
    <w:rsid w:val="563CB69A"/>
    <w:rsid w:val="56412DBA"/>
    <w:rsid w:val="5641D23F"/>
    <w:rsid w:val="56449770"/>
    <w:rsid w:val="56456C35"/>
    <w:rsid w:val="564B92DD"/>
    <w:rsid w:val="564CE450"/>
    <w:rsid w:val="564D25B7"/>
    <w:rsid w:val="564EDDAD"/>
    <w:rsid w:val="5652A23F"/>
    <w:rsid w:val="5655C273"/>
    <w:rsid w:val="5657ADD5"/>
    <w:rsid w:val="56592337"/>
    <w:rsid w:val="565B0A8F"/>
    <w:rsid w:val="565F5F55"/>
    <w:rsid w:val="5660239D"/>
    <w:rsid w:val="566CA904"/>
    <w:rsid w:val="566CD4F3"/>
    <w:rsid w:val="566F7B70"/>
    <w:rsid w:val="5676349D"/>
    <w:rsid w:val="567D37BC"/>
    <w:rsid w:val="567E759B"/>
    <w:rsid w:val="56876B8F"/>
    <w:rsid w:val="5687D26F"/>
    <w:rsid w:val="568A1A46"/>
    <w:rsid w:val="568DE460"/>
    <w:rsid w:val="5691F447"/>
    <w:rsid w:val="56929B32"/>
    <w:rsid w:val="5697A08E"/>
    <w:rsid w:val="569DF15C"/>
    <w:rsid w:val="569EF041"/>
    <w:rsid w:val="56A3A735"/>
    <w:rsid w:val="56A51D37"/>
    <w:rsid w:val="56A6984B"/>
    <w:rsid w:val="56B15C79"/>
    <w:rsid w:val="56B4425E"/>
    <w:rsid w:val="56B55FDF"/>
    <w:rsid w:val="56B69BB9"/>
    <w:rsid w:val="56B8A0FE"/>
    <w:rsid w:val="56B8AF95"/>
    <w:rsid w:val="56BB5177"/>
    <w:rsid w:val="56BEDDC9"/>
    <w:rsid w:val="56BFD9CC"/>
    <w:rsid w:val="56C0256B"/>
    <w:rsid w:val="56C5CC50"/>
    <w:rsid w:val="56C69659"/>
    <w:rsid w:val="56C9ACF8"/>
    <w:rsid w:val="56D0881F"/>
    <w:rsid w:val="56D0FCE0"/>
    <w:rsid w:val="56D1C1CF"/>
    <w:rsid w:val="56D6576F"/>
    <w:rsid w:val="56DDD3D8"/>
    <w:rsid w:val="56E20ADC"/>
    <w:rsid w:val="56E3E62D"/>
    <w:rsid w:val="56E8569E"/>
    <w:rsid w:val="56E8D611"/>
    <w:rsid w:val="56EB1E1A"/>
    <w:rsid w:val="56EF81E1"/>
    <w:rsid w:val="56F4E4DD"/>
    <w:rsid w:val="56F5449C"/>
    <w:rsid w:val="56F56938"/>
    <w:rsid w:val="57041658"/>
    <w:rsid w:val="570B9DF8"/>
    <w:rsid w:val="570C96E0"/>
    <w:rsid w:val="570F643A"/>
    <w:rsid w:val="5711F6F9"/>
    <w:rsid w:val="571C5C18"/>
    <w:rsid w:val="57240226"/>
    <w:rsid w:val="572456FE"/>
    <w:rsid w:val="5724EA46"/>
    <w:rsid w:val="57253360"/>
    <w:rsid w:val="572A7E09"/>
    <w:rsid w:val="572EFE5F"/>
    <w:rsid w:val="5736A157"/>
    <w:rsid w:val="5737A973"/>
    <w:rsid w:val="57381C38"/>
    <w:rsid w:val="57403F79"/>
    <w:rsid w:val="574CE8D1"/>
    <w:rsid w:val="57513685"/>
    <w:rsid w:val="57568ACE"/>
    <w:rsid w:val="5759DE24"/>
    <w:rsid w:val="57605DCF"/>
    <w:rsid w:val="57633CB1"/>
    <w:rsid w:val="57645B0F"/>
    <w:rsid w:val="5767C643"/>
    <w:rsid w:val="5769A69A"/>
    <w:rsid w:val="576B18FB"/>
    <w:rsid w:val="576F250E"/>
    <w:rsid w:val="57763489"/>
    <w:rsid w:val="5776D85D"/>
    <w:rsid w:val="5777DE5F"/>
    <w:rsid w:val="577AEFDB"/>
    <w:rsid w:val="577E14F4"/>
    <w:rsid w:val="577FCBF5"/>
    <w:rsid w:val="57838517"/>
    <w:rsid w:val="57841E87"/>
    <w:rsid w:val="5786B0CB"/>
    <w:rsid w:val="57870BA1"/>
    <w:rsid w:val="5789E6CD"/>
    <w:rsid w:val="578B4431"/>
    <w:rsid w:val="579AD7F5"/>
    <w:rsid w:val="57A2DD69"/>
    <w:rsid w:val="57A42EDD"/>
    <w:rsid w:val="57A687E4"/>
    <w:rsid w:val="57A726E4"/>
    <w:rsid w:val="57A7BAF2"/>
    <w:rsid w:val="57AB1FF5"/>
    <w:rsid w:val="57AB2E2D"/>
    <w:rsid w:val="57B6F631"/>
    <w:rsid w:val="57BAA9A8"/>
    <w:rsid w:val="57BCA82C"/>
    <w:rsid w:val="57BDB939"/>
    <w:rsid w:val="57C3C6AA"/>
    <w:rsid w:val="57C4C3E9"/>
    <w:rsid w:val="57C4C579"/>
    <w:rsid w:val="57CC3782"/>
    <w:rsid w:val="57D9191E"/>
    <w:rsid w:val="57DDFB8E"/>
    <w:rsid w:val="57DF911B"/>
    <w:rsid w:val="57E3ADB5"/>
    <w:rsid w:val="57E4AE4C"/>
    <w:rsid w:val="57E54B3D"/>
    <w:rsid w:val="57E58D18"/>
    <w:rsid w:val="57EB48AF"/>
    <w:rsid w:val="57F49A25"/>
    <w:rsid w:val="57F76C97"/>
    <w:rsid w:val="57FCD091"/>
    <w:rsid w:val="57FF2D79"/>
    <w:rsid w:val="58017C26"/>
    <w:rsid w:val="580321BA"/>
    <w:rsid w:val="580735BF"/>
    <w:rsid w:val="580B8AFE"/>
    <w:rsid w:val="580D7E08"/>
    <w:rsid w:val="580E7BD5"/>
    <w:rsid w:val="58105D30"/>
    <w:rsid w:val="5811BF6E"/>
    <w:rsid w:val="58127D35"/>
    <w:rsid w:val="5812ED60"/>
    <w:rsid w:val="5819A8A7"/>
    <w:rsid w:val="581A0AA4"/>
    <w:rsid w:val="581B55DF"/>
    <w:rsid w:val="581B5FCD"/>
    <w:rsid w:val="581E17C2"/>
    <w:rsid w:val="581EAAB2"/>
    <w:rsid w:val="582399F2"/>
    <w:rsid w:val="582D30F0"/>
    <w:rsid w:val="5832590E"/>
    <w:rsid w:val="58382560"/>
    <w:rsid w:val="5839550B"/>
    <w:rsid w:val="583A2E8D"/>
    <w:rsid w:val="583A361E"/>
    <w:rsid w:val="583F0FED"/>
    <w:rsid w:val="584315F4"/>
    <w:rsid w:val="5843AE8A"/>
    <w:rsid w:val="5848E183"/>
    <w:rsid w:val="584C824C"/>
    <w:rsid w:val="584CD508"/>
    <w:rsid w:val="585101A8"/>
    <w:rsid w:val="585231DB"/>
    <w:rsid w:val="5852DC8D"/>
    <w:rsid w:val="5853AD42"/>
    <w:rsid w:val="58553C18"/>
    <w:rsid w:val="58558AF8"/>
    <w:rsid w:val="585859CE"/>
    <w:rsid w:val="585A629C"/>
    <w:rsid w:val="585DF614"/>
    <w:rsid w:val="585F2E65"/>
    <w:rsid w:val="58600E42"/>
    <w:rsid w:val="586BAEEB"/>
    <w:rsid w:val="586F49F9"/>
    <w:rsid w:val="587235DD"/>
    <w:rsid w:val="587D2E08"/>
    <w:rsid w:val="5880661B"/>
    <w:rsid w:val="5880BB6B"/>
    <w:rsid w:val="5889E72A"/>
    <w:rsid w:val="588CAB7D"/>
    <w:rsid w:val="588FD8DB"/>
    <w:rsid w:val="5891F623"/>
    <w:rsid w:val="5892AB02"/>
    <w:rsid w:val="58933160"/>
    <w:rsid w:val="58938C19"/>
    <w:rsid w:val="589683D4"/>
    <w:rsid w:val="58A28F6F"/>
    <w:rsid w:val="58A3746D"/>
    <w:rsid w:val="58A3A475"/>
    <w:rsid w:val="58A8CB0B"/>
    <w:rsid w:val="58A8D0AC"/>
    <w:rsid w:val="58AA65BC"/>
    <w:rsid w:val="58AAC776"/>
    <w:rsid w:val="58AACC52"/>
    <w:rsid w:val="58AAD9FD"/>
    <w:rsid w:val="58AD0844"/>
    <w:rsid w:val="58ADE96E"/>
    <w:rsid w:val="58AE719C"/>
    <w:rsid w:val="58B1C249"/>
    <w:rsid w:val="58B39B0F"/>
    <w:rsid w:val="58B595EF"/>
    <w:rsid w:val="58B9F5E2"/>
    <w:rsid w:val="58BD3D21"/>
    <w:rsid w:val="58BDE8FD"/>
    <w:rsid w:val="58BFE5B2"/>
    <w:rsid w:val="58C678C3"/>
    <w:rsid w:val="58C8C384"/>
    <w:rsid w:val="58CBE7FD"/>
    <w:rsid w:val="58CD4E9D"/>
    <w:rsid w:val="58CD8468"/>
    <w:rsid w:val="58CDC806"/>
    <w:rsid w:val="58D2CB6E"/>
    <w:rsid w:val="58D573D9"/>
    <w:rsid w:val="58DAAAB4"/>
    <w:rsid w:val="58DB1303"/>
    <w:rsid w:val="58DE90ED"/>
    <w:rsid w:val="58E006F3"/>
    <w:rsid w:val="58E4B201"/>
    <w:rsid w:val="58EB88DD"/>
    <w:rsid w:val="58EC7703"/>
    <w:rsid w:val="58ECCE63"/>
    <w:rsid w:val="58ED39DA"/>
    <w:rsid w:val="58EF6241"/>
    <w:rsid w:val="58F29271"/>
    <w:rsid w:val="58F3820C"/>
    <w:rsid w:val="58F39BC7"/>
    <w:rsid w:val="58FA8663"/>
    <w:rsid w:val="58FBA0C0"/>
    <w:rsid w:val="58FBE34C"/>
    <w:rsid w:val="58FDD781"/>
    <w:rsid w:val="58FDE4E3"/>
    <w:rsid w:val="5901B478"/>
    <w:rsid w:val="5903B545"/>
    <w:rsid w:val="5903BE11"/>
    <w:rsid w:val="59057872"/>
    <w:rsid w:val="59062B60"/>
    <w:rsid w:val="5906B81C"/>
    <w:rsid w:val="590A35D5"/>
    <w:rsid w:val="5912126D"/>
    <w:rsid w:val="5913AEC0"/>
    <w:rsid w:val="5915F4C7"/>
    <w:rsid w:val="59173A1F"/>
    <w:rsid w:val="59216326"/>
    <w:rsid w:val="5921FAA6"/>
    <w:rsid w:val="5924B49B"/>
    <w:rsid w:val="59254591"/>
    <w:rsid w:val="59266353"/>
    <w:rsid w:val="5928AE1C"/>
    <w:rsid w:val="5928E8F4"/>
    <w:rsid w:val="5929412E"/>
    <w:rsid w:val="592AB7E8"/>
    <w:rsid w:val="592CC6BD"/>
    <w:rsid w:val="59394565"/>
    <w:rsid w:val="593ABEE8"/>
    <w:rsid w:val="593D2C55"/>
    <w:rsid w:val="593D3BAB"/>
    <w:rsid w:val="5945EC0A"/>
    <w:rsid w:val="59519C69"/>
    <w:rsid w:val="5957B2EF"/>
    <w:rsid w:val="5958788D"/>
    <w:rsid w:val="59594CA8"/>
    <w:rsid w:val="59595E47"/>
    <w:rsid w:val="595A80A6"/>
    <w:rsid w:val="595C69D5"/>
    <w:rsid w:val="595EC222"/>
    <w:rsid w:val="59608920"/>
    <w:rsid w:val="5962EF6F"/>
    <w:rsid w:val="59636B24"/>
    <w:rsid w:val="59644996"/>
    <w:rsid w:val="5967BAE3"/>
    <w:rsid w:val="596845D5"/>
    <w:rsid w:val="59687677"/>
    <w:rsid w:val="596B830E"/>
    <w:rsid w:val="5970891B"/>
    <w:rsid w:val="59739EF4"/>
    <w:rsid w:val="597897ED"/>
    <w:rsid w:val="5979CB17"/>
    <w:rsid w:val="597D870D"/>
    <w:rsid w:val="5981C3F4"/>
    <w:rsid w:val="5983F0EE"/>
    <w:rsid w:val="59852419"/>
    <w:rsid w:val="598BC078"/>
    <w:rsid w:val="598BCF5C"/>
    <w:rsid w:val="598ED26E"/>
    <w:rsid w:val="598F770E"/>
    <w:rsid w:val="5992BF1D"/>
    <w:rsid w:val="5993D2F0"/>
    <w:rsid w:val="599E8F45"/>
    <w:rsid w:val="59A15937"/>
    <w:rsid w:val="59A6C74E"/>
    <w:rsid w:val="59A9832B"/>
    <w:rsid w:val="59AA18DC"/>
    <w:rsid w:val="59ACA7ED"/>
    <w:rsid w:val="59B217B4"/>
    <w:rsid w:val="59B4C21A"/>
    <w:rsid w:val="59C437B4"/>
    <w:rsid w:val="59CF16D4"/>
    <w:rsid w:val="59D067D6"/>
    <w:rsid w:val="59D170FF"/>
    <w:rsid w:val="59DE3815"/>
    <w:rsid w:val="59EB98EC"/>
    <w:rsid w:val="59EBB11D"/>
    <w:rsid w:val="59EE25D8"/>
    <w:rsid w:val="59F060EE"/>
    <w:rsid w:val="59F2BEC9"/>
    <w:rsid w:val="59F3CE83"/>
    <w:rsid w:val="59F59D62"/>
    <w:rsid w:val="59F6679D"/>
    <w:rsid w:val="59F78222"/>
    <w:rsid w:val="59F78CAE"/>
    <w:rsid w:val="59FA6194"/>
    <w:rsid w:val="59FD3F9E"/>
    <w:rsid w:val="59FEC577"/>
    <w:rsid w:val="59FF58E0"/>
    <w:rsid w:val="5A08E7B6"/>
    <w:rsid w:val="5A08EB01"/>
    <w:rsid w:val="5A0BB8A4"/>
    <w:rsid w:val="5A0BF2FC"/>
    <w:rsid w:val="5A101A34"/>
    <w:rsid w:val="5A11EA17"/>
    <w:rsid w:val="5A16CB50"/>
    <w:rsid w:val="5A19A968"/>
    <w:rsid w:val="5A19AB9E"/>
    <w:rsid w:val="5A1C6930"/>
    <w:rsid w:val="5A1E2326"/>
    <w:rsid w:val="5A1E32F9"/>
    <w:rsid w:val="5A1FDC37"/>
    <w:rsid w:val="5A24F7D0"/>
    <w:rsid w:val="5A278508"/>
    <w:rsid w:val="5A289F74"/>
    <w:rsid w:val="5A2C859F"/>
    <w:rsid w:val="5A3044FD"/>
    <w:rsid w:val="5A334898"/>
    <w:rsid w:val="5A3858C6"/>
    <w:rsid w:val="5A4179CE"/>
    <w:rsid w:val="5A46FCE6"/>
    <w:rsid w:val="5A494E21"/>
    <w:rsid w:val="5A4D54CB"/>
    <w:rsid w:val="5A51259A"/>
    <w:rsid w:val="5A542D63"/>
    <w:rsid w:val="5A5C335C"/>
    <w:rsid w:val="5A60BE8F"/>
    <w:rsid w:val="5A6558F9"/>
    <w:rsid w:val="5A66D2AF"/>
    <w:rsid w:val="5A69E17E"/>
    <w:rsid w:val="5A6DE73E"/>
    <w:rsid w:val="5A700192"/>
    <w:rsid w:val="5A7441A0"/>
    <w:rsid w:val="5A74E8DE"/>
    <w:rsid w:val="5A7E80F3"/>
    <w:rsid w:val="5A8671BF"/>
    <w:rsid w:val="5A8EDEF3"/>
    <w:rsid w:val="5A92A3E3"/>
    <w:rsid w:val="5A9656C4"/>
    <w:rsid w:val="5A9A03FD"/>
    <w:rsid w:val="5A9A0DC7"/>
    <w:rsid w:val="5AA29DA0"/>
    <w:rsid w:val="5AA3336A"/>
    <w:rsid w:val="5AA71F08"/>
    <w:rsid w:val="5AA876B8"/>
    <w:rsid w:val="5AA9FE03"/>
    <w:rsid w:val="5AAF7F21"/>
    <w:rsid w:val="5AB3062E"/>
    <w:rsid w:val="5AB6CDAA"/>
    <w:rsid w:val="5ABF4FBA"/>
    <w:rsid w:val="5AC2F539"/>
    <w:rsid w:val="5AC8BDFA"/>
    <w:rsid w:val="5AC99E46"/>
    <w:rsid w:val="5AD019C9"/>
    <w:rsid w:val="5AD1F5BF"/>
    <w:rsid w:val="5AD76BD1"/>
    <w:rsid w:val="5ADB6656"/>
    <w:rsid w:val="5AE4AB62"/>
    <w:rsid w:val="5AE59F94"/>
    <w:rsid w:val="5AE6A28D"/>
    <w:rsid w:val="5AEB2580"/>
    <w:rsid w:val="5AED289F"/>
    <w:rsid w:val="5AF48B2F"/>
    <w:rsid w:val="5AF4BAF1"/>
    <w:rsid w:val="5AFDCB59"/>
    <w:rsid w:val="5AFE2B40"/>
    <w:rsid w:val="5AFE936D"/>
    <w:rsid w:val="5AFF4E70"/>
    <w:rsid w:val="5B010294"/>
    <w:rsid w:val="5B05C477"/>
    <w:rsid w:val="5B0CB4A6"/>
    <w:rsid w:val="5B10884B"/>
    <w:rsid w:val="5B13A936"/>
    <w:rsid w:val="5B14DD39"/>
    <w:rsid w:val="5B16CE06"/>
    <w:rsid w:val="5B1AB73E"/>
    <w:rsid w:val="5B1B514C"/>
    <w:rsid w:val="5B1F14A0"/>
    <w:rsid w:val="5B25AEBC"/>
    <w:rsid w:val="5B26AEE9"/>
    <w:rsid w:val="5B26DA73"/>
    <w:rsid w:val="5B284BF5"/>
    <w:rsid w:val="5B288067"/>
    <w:rsid w:val="5B2DB0A5"/>
    <w:rsid w:val="5B36CD96"/>
    <w:rsid w:val="5B38C591"/>
    <w:rsid w:val="5B3EBE84"/>
    <w:rsid w:val="5B43E04D"/>
    <w:rsid w:val="5B44128D"/>
    <w:rsid w:val="5B44165D"/>
    <w:rsid w:val="5B44709E"/>
    <w:rsid w:val="5B497CD6"/>
    <w:rsid w:val="5B49A23F"/>
    <w:rsid w:val="5B50EB98"/>
    <w:rsid w:val="5B511993"/>
    <w:rsid w:val="5B534DE8"/>
    <w:rsid w:val="5B53AC7A"/>
    <w:rsid w:val="5B585901"/>
    <w:rsid w:val="5B5A18F5"/>
    <w:rsid w:val="5B5CB074"/>
    <w:rsid w:val="5B5EE01B"/>
    <w:rsid w:val="5B5F7760"/>
    <w:rsid w:val="5B63467B"/>
    <w:rsid w:val="5B63EF88"/>
    <w:rsid w:val="5B6FF826"/>
    <w:rsid w:val="5B7055D4"/>
    <w:rsid w:val="5B754B20"/>
    <w:rsid w:val="5B776317"/>
    <w:rsid w:val="5B7FD064"/>
    <w:rsid w:val="5B82F8CA"/>
    <w:rsid w:val="5B834012"/>
    <w:rsid w:val="5B83E4EA"/>
    <w:rsid w:val="5B8541D9"/>
    <w:rsid w:val="5B873BAC"/>
    <w:rsid w:val="5B8A2B7D"/>
    <w:rsid w:val="5B8BB63B"/>
    <w:rsid w:val="5B8C9998"/>
    <w:rsid w:val="5B93AAA6"/>
    <w:rsid w:val="5B953E72"/>
    <w:rsid w:val="5B959CA7"/>
    <w:rsid w:val="5B9AE0D3"/>
    <w:rsid w:val="5BA0068A"/>
    <w:rsid w:val="5BA12E64"/>
    <w:rsid w:val="5BA3C7E5"/>
    <w:rsid w:val="5BA85D05"/>
    <w:rsid w:val="5BB05FF9"/>
    <w:rsid w:val="5BB11DF4"/>
    <w:rsid w:val="5BB144FB"/>
    <w:rsid w:val="5BB2D683"/>
    <w:rsid w:val="5BBF030C"/>
    <w:rsid w:val="5BC91D49"/>
    <w:rsid w:val="5BCC5404"/>
    <w:rsid w:val="5BD00EB7"/>
    <w:rsid w:val="5BDB5957"/>
    <w:rsid w:val="5BDEEBF5"/>
    <w:rsid w:val="5BE00803"/>
    <w:rsid w:val="5BE023B3"/>
    <w:rsid w:val="5BE07209"/>
    <w:rsid w:val="5BE5BE14"/>
    <w:rsid w:val="5BE75606"/>
    <w:rsid w:val="5BF1268F"/>
    <w:rsid w:val="5BF18EE5"/>
    <w:rsid w:val="5BF7A5FD"/>
    <w:rsid w:val="5BF83072"/>
    <w:rsid w:val="5BF87FFC"/>
    <w:rsid w:val="5BF8F785"/>
    <w:rsid w:val="5BFBD3A6"/>
    <w:rsid w:val="5BFBD4F3"/>
    <w:rsid w:val="5BFE9BD1"/>
    <w:rsid w:val="5C0886B4"/>
    <w:rsid w:val="5C10561F"/>
    <w:rsid w:val="5C197117"/>
    <w:rsid w:val="5C1D2264"/>
    <w:rsid w:val="5C1E81F3"/>
    <w:rsid w:val="5C1EF3DF"/>
    <w:rsid w:val="5C240A83"/>
    <w:rsid w:val="5C2A6057"/>
    <w:rsid w:val="5C2AD3DB"/>
    <w:rsid w:val="5C2C2AA1"/>
    <w:rsid w:val="5C2E1C35"/>
    <w:rsid w:val="5C3067E6"/>
    <w:rsid w:val="5C322725"/>
    <w:rsid w:val="5C34A1F4"/>
    <w:rsid w:val="5C34E235"/>
    <w:rsid w:val="5C3B3766"/>
    <w:rsid w:val="5C3DEE49"/>
    <w:rsid w:val="5C47F3AF"/>
    <w:rsid w:val="5C49066C"/>
    <w:rsid w:val="5C4ACA29"/>
    <w:rsid w:val="5C53A2E5"/>
    <w:rsid w:val="5C551C31"/>
    <w:rsid w:val="5C60F4A9"/>
    <w:rsid w:val="5C63B8E0"/>
    <w:rsid w:val="5C658F23"/>
    <w:rsid w:val="5C6F762C"/>
    <w:rsid w:val="5C72FADD"/>
    <w:rsid w:val="5C7478E5"/>
    <w:rsid w:val="5C793D4F"/>
    <w:rsid w:val="5C796301"/>
    <w:rsid w:val="5C7C6052"/>
    <w:rsid w:val="5C801CCE"/>
    <w:rsid w:val="5C805192"/>
    <w:rsid w:val="5C82192F"/>
    <w:rsid w:val="5C83FF2F"/>
    <w:rsid w:val="5C83FF6B"/>
    <w:rsid w:val="5C8AC642"/>
    <w:rsid w:val="5C8B1AD0"/>
    <w:rsid w:val="5C8B77C2"/>
    <w:rsid w:val="5C92C83B"/>
    <w:rsid w:val="5C93912A"/>
    <w:rsid w:val="5C9429EC"/>
    <w:rsid w:val="5C9461D5"/>
    <w:rsid w:val="5C9BE214"/>
    <w:rsid w:val="5C9EEDD2"/>
    <w:rsid w:val="5CA36403"/>
    <w:rsid w:val="5CA3C7B4"/>
    <w:rsid w:val="5CA4896A"/>
    <w:rsid w:val="5CA637FB"/>
    <w:rsid w:val="5CA7B177"/>
    <w:rsid w:val="5CAF2DE4"/>
    <w:rsid w:val="5CB3AB2D"/>
    <w:rsid w:val="5CB47221"/>
    <w:rsid w:val="5CB54D42"/>
    <w:rsid w:val="5CB6B37B"/>
    <w:rsid w:val="5CB81F6F"/>
    <w:rsid w:val="5CBF209E"/>
    <w:rsid w:val="5CC20F09"/>
    <w:rsid w:val="5CC2AAD4"/>
    <w:rsid w:val="5CC9CE10"/>
    <w:rsid w:val="5CCE0F2F"/>
    <w:rsid w:val="5CD147CC"/>
    <w:rsid w:val="5CD1E70B"/>
    <w:rsid w:val="5CD39AC8"/>
    <w:rsid w:val="5CD64199"/>
    <w:rsid w:val="5CD65583"/>
    <w:rsid w:val="5CD73AA1"/>
    <w:rsid w:val="5CDAB9D2"/>
    <w:rsid w:val="5CDCBA8C"/>
    <w:rsid w:val="5CE1F11F"/>
    <w:rsid w:val="5CE76A8E"/>
    <w:rsid w:val="5CEC72F7"/>
    <w:rsid w:val="5CEF995A"/>
    <w:rsid w:val="5CF591C8"/>
    <w:rsid w:val="5CF84E8B"/>
    <w:rsid w:val="5CFB76E0"/>
    <w:rsid w:val="5CFC1CFE"/>
    <w:rsid w:val="5CFE4D01"/>
    <w:rsid w:val="5D09E1DE"/>
    <w:rsid w:val="5D0BBE97"/>
    <w:rsid w:val="5D0D1971"/>
    <w:rsid w:val="5D0D68B7"/>
    <w:rsid w:val="5D16BD4E"/>
    <w:rsid w:val="5D178AE8"/>
    <w:rsid w:val="5D1BA5B5"/>
    <w:rsid w:val="5D1D81CC"/>
    <w:rsid w:val="5D1DEE75"/>
    <w:rsid w:val="5D1F2510"/>
    <w:rsid w:val="5D1F3D3C"/>
    <w:rsid w:val="5D21834A"/>
    <w:rsid w:val="5D245D08"/>
    <w:rsid w:val="5D254F73"/>
    <w:rsid w:val="5D27F6F0"/>
    <w:rsid w:val="5D2B62EF"/>
    <w:rsid w:val="5D2C1927"/>
    <w:rsid w:val="5D2C3B14"/>
    <w:rsid w:val="5D2C4AF9"/>
    <w:rsid w:val="5D2DDDDC"/>
    <w:rsid w:val="5D2F3794"/>
    <w:rsid w:val="5D36CADD"/>
    <w:rsid w:val="5D3911F4"/>
    <w:rsid w:val="5D3FE8B4"/>
    <w:rsid w:val="5D401443"/>
    <w:rsid w:val="5D40D8A2"/>
    <w:rsid w:val="5D431E57"/>
    <w:rsid w:val="5D43BC8C"/>
    <w:rsid w:val="5D47F405"/>
    <w:rsid w:val="5D4817EF"/>
    <w:rsid w:val="5D4D0C0B"/>
    <w:rsid w:val="5D4F01C0"/>
    <w:rsid w:val="5D4FE18B"/>
    <w:rsid w:val="5D507386"/>
    <w:rsid w:val="5D50E27A"/>
    <w:rsid w:val="5D55208A"/>
    <w:rsid w:val="5D55E040"/>
    <w:rsid w:val="5D573466"/>
    <w:rsid w:val="5D5C6DC4"/>
    <w:rsid w:val="5D6014FA"/>
    <w:rsid w:val="5D60359F"/>
    <w:rsid w:val="5D6296E7"/>
    <w:rsid w:val="5D642661"/>
    <w:rsid w:val="5D68E4ED"/>
    <w:rsid w:val="5D6E5DF7"/>
    <w:rsid w:val="5D6EFC6B"/>
    <w:rsid w:val="5D6F7B90"/>
    <w:rsid w:val="5D70094C"/>
    <w:rsid w:val="5D72C463"/>
    <w:rsid w:val="5D753997"/>
    <w:rsid w:val="5D753AD5"/>
    <w:rsid w:val="5D75A0CA"/>
    <w:rsid w:val="5D764289"/>
    <w:rsid w:val="5D766980"/>
    <w:rsid w:val="5D7AFDDC"/>
    <w:rsid w:val="5D7CCB78"/>
    <w:rsid w:val="5D7EAFDC"/>
    <w:rsid w:val="5D7EC474"/>
    <w:rsid w:val="5D834E3F"/>
    <w:rsid w:val="5D8D8437"/>
    <w:rsid w:val="5D8FB16F"/>
    <w:rsid w:val="5D92F1D8"/>
    <w:rsid w:val="5D94B55F"/>
    <w:rsid w:val="5D950064"/>
    <w:rsid w:val="5D9AE08A"/>
    <w:rsid w:val="5D9B24B0"/>
    <w:rsid w:val="5D9CD82A"/>
    <w:rsid w:val="5D9CFD1E"/>
    <w:rsid w:val="5D9FD952"/>
    <w:rsid w:val="5DA08EA1"/>
    <w:rsid w:val="5DA69533"/>
    <w:rsid w:val="5DA781E1"/>
    <w:rsid w:val="5DA8D7FA"/>
    <w:rsid w:val="5DABE262"/>
    <w:rsid w:val="5DACF6AC"/>
    <w:rsid w:val="5DB1C02A"/>
    <w:rsid w:val="5DB6AE9D"/>
    <w:rsid w:val="5DB7D479"/>
    <w:rsid w:val="5DB99E3F"/>
    <w:rsid w:val="5DBF8778"/>
    <w:rsid w:val="5DC05AE2"/>
    <w:rsid w:val="5DC11467"/>
    <w:rsid w:val="5DC2C6B4"/>
    <w:rsid w:val="5DC46424"/>
    <w:rsid w:val="5DC531A1"/>
    <w:rsid w:val="5DC90E45"/>
    <w:rsid w:val="5DCD7B15"/>
    <w:rsid w:val="5DD149A4"/>
    <w:rsid w:val="5DD1B91E"/>
    <w:rsid w:val="5DDB4E95"/>
    <w:rsid w:val="5DDD7B27"/>
    <w:rsid w:val="5DDEDCF8"/>
    <w:rsid w:val="5DE1E0A4"/>
    <w:rsid w:val="5DE2AD41"/>
    <w:rsid w:val="5DE5DA7E"/>
    <w:rsid w:val="5DE71FE3"/>
    <w:rsid w:val="5DFBF914"/>
    <w:rsid w:val="5DFDAB0F"/>
    <w:rsid w:val="5E00F1A4"/>
    <w:rsid w:val="5E015899"/>
    <w:rsid w:val="5E08505F"/>
    <w:rsid w:val="5E090182"/>
    <w:rsid w:val="5E090EDC"/>
    <w:rsid w:val="5E090F26"/>
    <w:rsid w:val="5E13D855"/>
    <w:rsid w:val="5E14155D"/>
    <w:rsid w:val="5E15DA87"/>
    <w:rsid w:val="5E16C986"/>
    <w:rsid w:val="5E1CE965"/>
    <w:rsid w:val="5E1FFFB7"/>
    <w:rsid w:val="5E20F305"/>
    <w:rsid w:val="5E255F96"/>
    <w:rsid w:val="5E2656A0"/>
    <w:rsid w:val="5E282C6A"/>
    <w:rsid w:val="5E2DD7C6"/>
    <w:rsid w:val="5E2E0F72"/>
    <w:rsid w:val="5E310CD1"/>
    <w:rsid w:val="5E321D7D"/>
    <w:rsid w:val="5E3424EB"/>
    <w:rsid w:val="5E359E54"/>
    <w:rsid w:val="5E367E3F"/>
    <w:rsid w:val="5E378F8A"/>
    <w:rsid w:val="5E37A133"/>
    <w:rsid w:val="5E37CB8F"/>
    <w:rsid w:val="5E3C2A14"/>
    <w:rsid w:val="5E3CBF9D"/>
    <w:rsid w:val="5E3F901D"/>
    <w:rsid w:val="5E410A8D"/>
    <w:rsid w:val="5E44EC72"/>
    <w:rsid w:val="5E47FD5E"/>
    <w:rsid w:val="5E50F830"/>
    <w:rsid w:val="5E5222D6"/>
    <w:rsid w:val="5E526326"/>
    <w:rsid w:val="5E5A21B5"/>
    <w:rsid w:val="5E6026EF"/>
    <w:rsid w:val="5E6208D1"/>
    <w:rsid w:val="5E632025"/>
    <w:rsid w:val="5E643F09"/>
    <w:rsid w:val="5E67E6F3"/>
    <w:rsid w:val="5E682A50"/>
    <w:rsid w:val="5E72B557"/>
    <w:rsid w:val="5E739EDA"/>
    <w:rsid w:val="5E759C7C"/>
    <w:rsid w:val="5E7A9C55"/>
    <w:rsid w:val="5E8295EB"/>
    <w:rsid w:val="5E85192B"/>
    <w:rsid w:val="5E859E13"/>
    <w:rsid w:val="5E8E2F25"/>
    <w:rsid w:val="5E8E9434"/>
    <w:rsid w:val="5E8ED532"/>
    <w:rsid w:val="5E8F2831"/>
    <w:rsid w:val="5E8FD4B4"/>
    <w:rsid w:val="5E900CF4"/>
    <w:rsid w:val="5EA0225A"/>
    <w:rsid w:val="5EA204A2"/>
    <w:rsid w:val="5EA2B292"/>
    <w:rsid w:val="5EA5B411"/>
    <w:rsid w:val="5EA62E2C"/>
    <w:rsid w:val="5EA78E09"/>
    <w:rsid w:val="5EA939C7"/>
    <w:rsid w:val="5EA9E058"/>
    <w:rsid w:val="5EAA0F9C"/>
    <w:rsid w:val="5EAA9853"/>
    <w:rsid w:val="5EAE6F02"/>
    <w:rsid w:val="5EAEA43F"/>
    <w:rsid w:val="5EB14F95"/>
    <w:rsid w:val="5EB15CF6"/>
    <w:rsid w:val="5EB37BE6"/>
    <w:rsid w:val="5EB4F515"/>
    <w:rsid w:val="5EB8DDA5"/>
    <w:rsid w:val="5EBBF15A"/>
    <w:rsid w:val="5EBC19E7"/>
    <w:rsid w:val="5EBD3862"/>
    <w:rsid w:val="5EC01FEF"/>
    <w:rsid w:val="5EC21659"/>
    <w:rsid w:val="5ECA499A"/>
    <w:rsid w:val="5ECD791B"/>
    <w:rsid w:val="5ED4E2EA"/>
    <w:rsid w:val="5ED5FAAC"/>
    <w:rsid w:val="5ED6D42C"/>
    <w:rsid w:val="5EDCB996"/>
    <w:rsid w:val="5EEF69A0"/>
    <w:rsid w:val="5EFB3198"/>
    <w:rsid w:val="5EFDC8D8"/>
    <w:rsid w:val="5F0172C9"/>
    <w:rsid w:val="5F063873"/>
    <w:rsid w:val="5F0E34D3"/>
    <w:rsid w:val="5F1E4D73"/>
    <w:rsid w:val="5F24B635"/>
    <w:rsid w:val="5F280398"/>
    <w:rsid w:val="5F288533"/>
    <w:rsid w:val="5F2AA781"/>
    <w:rsid w:val="5F348809"/>
    <w:rsid w:val="5F369590"/>
    <w:rsid w:val="5F3758F7"/>
    <w:rsid w:val="5F39E04A"/>
    <w:rsid w:val="5F3EB437"/>
    <w:rsid w:val="5F3F19BE"/>
    <w:rsid w:val="5F4490D9"/>
    <w:rsid w:val="5F47345A"/>
    <w:rsid w:val="5F4A00F3"/>
    <w:rsid w:val="5F4C2A94"/>
    <w:rsid w:val="5F4C5A8C"/>
    <w:rsid w:val="5F4D90B5"/>
    <w:rsid w:val="5F4F7851"/>
    <w:rsid w:val="5F5111D9"/>
    <w:rsid w:val="5F5128DF"/>
    <w:rsid w:val="5F54666F"/>
    <w:rsid w:val="5F54B488"/>
    <w:rsid w:val="5F5B173A"/>
    <w:rsid w:val="5F6519E9"/>
    <w:rsid w:val="5F663901"/>
    <w:rsid w:val="5F672DC5"/>
    <w:rsid w:val="5F67932D"/>
    <w:rsid w:val="5F6883F4"/>
    <w:rsid w:val="5F6ADC73"/>
    <w:rsid w:val="5F6C1030"/>
    <w:rsid w:val="5F6C8F4E"/>
    <w:rsid w:val="5F6EE664"/>
    <w:rsid w:val="5F6EF87B"/>
    <w:rsid w:val="5F6FCD99"/>
    <w:rsid w:val="5F78F0BB"/>
    <w:rsid w:val="5F7B12EF"/>
    <w:rsid w:val="5F8424EA"/>
    <w:rsid w:val="5F87F767"/>
    <w:rsid w:val="5F888837"/>
    <w:rsid w:val="5F894EA4"/>
    <w:rsid w:val="5F92C94D"/>
    <w:rsid w:val="5F98589C"/>
    <w:rsid w:val="5FA3E532"/>
    <w:rsid w:val="5FA76004"/>
    <w:rsid w:val="5FAD114A"/>
    <w:rsid w:val="5FAEDBE7"/>
    <w:rsid w:val="5FB3157E"/>
    <w:rsid w:val="5FB4544E"/>
    <w:rsid w:val="5FB483A3"/>
    <w:rsid w:val="5FB927E8"/>
    <w:rsid w:val="5FBC417E"/>
    <w:rsid w:val="5FC01013"/>
    <w:rsid w:val="5FC06AD7"/>
    <w:rsid w:val="5FC9ECBD"/>
    <w:rsid w:val="5FCB83EE"/>
    <w:rsid w:val="5FCD9258"/>
    <w:rsid w:val="5FCD99FA"/>
    <w:rsid w:val="5FD1273A"/>
    <w:rsid w:val="5FD15460"/>
    <w:rsid w:val="5FD2A86B"/>
    <w:rsid w:val="5FD31B3C"/>
    <w:rsid w:val="5FD379D6"/>
    <w:rsid w:val="5FD89464"/>
    <w:rsid w:val="5FDAA973"/>
    <w:rsid w:val="5FDBC537"/>
    <w:rsid w:val="5FE21EC4"/>
    <w:rsid w:val="5FE28E4D"/>
    <w:rsid w:val="5FE2BEBD"/>
    <w:rsid w:val="5FE53D2B"/>
    <w:rsid w:val="5FE800EC"/>
    <w:rsid w:val="5FF5CE42"/>
    <w:rsid w:val="5FF68B9D"/>
    <w:rsid w:val="5FF97A65"/>
    <w:rsid w:val="5FFA90F7"/>
    <w:rsid w:val="5FFBA536"/>
    <w:rsid w:val="5FFC5283"/>
    <w:rsid w:val="5FFDBF0F"/>
    <w:rsid w:val="6002D2DC"/>
    <w:rsid w:val="6003983B"/>
    <w:rsid w:val="6004C08D"/>
    <w:rsid w:val="6005EE40"/>
    <w:rsid w:val="6006FA60"/>
    <w:rsid w:val="6009A105"/>
    <w:rsid w:val="6010B58F"/>
    <w:rsid w:val="6011753A"/>
    <w:rsid w:val="60117565"/>
    <w:rsid w:val="6021187D"/>
    <w:rsid w:val="6021263B"/>
    <w:rsid w:val="6022CBC4"/>
    <w:rsid w:val="60250205"/>
    <w:rsid w:val="60258B52"/>
    <w:rsid w:val="602693F6"/>
    <w:rsid w:val="60281C51"/>
    <w:rsid w:val="602936A2"/>
    <w:rsid w:val="6029D0A4"/>
    <w:rsid w:val="603389DC"/>
    <w:rsid w:val="6034E665"/>
    <w:rsid w:val="6037DE36"/>
    <w:rsid w:val="60386F2A"/>
    <w:rsid w:val="6038A05E"/>
    <w:rsid w:val="60396622"/>
    <w:rsid w:val="603C808A"/>
    <w:rsid w:val="603D0FE5"/>
    <w:rsid w:val="603D39C6"/>
    <w:rsid w:val="60429785"/>
    <w:rsid w:val="6047817A"/>
    <w:rsid w:val="6048D0EE"/>
    <w:rsid w:val="604B681E"/>
    <w:rsid w:val="604F772A"/>
    <w:rsid w:val="60559E88"/>
    <w:rsid w:val="6057DF14"/>
    <w:rsid w:val="60597D22"/>
    <w:rsid w:val="605BF105"/>
    <w:rsid w:val="605FFD59"/>
    <w:rsid w:val="6061D1CB"/>
    <w:rsid w:val="6063C408"/>
    <w:rsid w:val="60732A2A"/>
    <w:rsid w:val="60748D37"/>
    <w:rsid w:val="607AACB8"/>
    <w:rsid w:val="607BBA5A"/>
    <w:rsid w:val="607CC099"/>
    <w:rsid w:val="607D64F6"/>
    <w:rsid w:val="607D927C"/>
    <w:rsid w:val="6081E3CD"/>
    <w:rsid w:val="60823C16"/>
    <w:rsid w:val="6085E5EA"/>
    <w:rsid w:val="6088ED22"/>
    <w:rsid w:val="608BD400"/>
    <w:rsid w:val="608D8BE1"/>
    <w:rsid w:val="6095C1AB"/>
    <w:rsid w:val="6096168D"/>
    <w:rsid w:val="609A741A"/>
    <w:rsid w:val="609D655E"/>
    <w:rsid w:val="609DBE79"/>
    <w:rsid w:val="609E6445"/>
    <w:rsid w:val="609E7303"/>
    <w:rsid w:val="60A402F4"/>
    <w:rsid w:val="60ABCFEE"/>
    <w:rsid w:val="60B0F41C"/>
    <w:rsid w:val="60B16BB7"/>
    <w:rsid w:val="60B23970"/>
    <w:rsid w:val="60B2CB54"/>
    <w:rsid w:val="60B3976E"/>
    <w:rsid w:val="60B7DB9B"/>
    <w:rsid w:val="60BB7AB8"/>
    <w:rsid w:val="60BCFF64"/>
    <w:rsid w:val="60C059CB"/>
    <w:rsid w:val="60C57A0A"/>
    <w:rsid w:val="60C778AA"/>
    <w:rsid w:val="60D08642"/>
    <w:rsid w:val="60D438DF"/>
    <w:rsid w:val="60D63887"/>
    <w:rsid w:val="60D690D6"/>
    <w:rsid w:val="60D8C204"/>
    <w:rsid w:val="60D8C2A7"/>
    <w:rsid w:val="60DB1F06"/>
    <w:rsid w:val="60DD4345"/>
    <w:rsid w:val="60E6469B"/>
    <w:rsid w:val="60E96116"/>
    <w:rsid w:val="60EAD71D"/>
    <w:rsid w:val="60EDB40B"/>
    <w:rsid w:val="60EE126E"/>
    <w:rsid w:val="60EE9452"/>
    <w:rsid w:val="60F5BC52"/>
    <w:rsid w:val="60F98208"/>
    <w:rsid w:val="60FC7028"/>
    <w:rsid w:val="61032783"/>
    <w:rsid w:val="61070415"/>
    <w:rsid w:val="61094F4B"/>
    <w:rsid w:val="610A0AD2"/>
    <w:rsid w:val="610A50A7"/>
    <w:rsid w:val="610D8C23"/>
    <w:rsid w:val="610DA80B"/>
    <w:rsid w:val="61138105"/>
    <w:rsid w:val="611565B6"/>
    <w:rsid w:val="6116D927"/>
    <w:rsid w:val="611B7C02"/>
    <w:rsid w:val="6120532A"/>
    <w:rsid w:val="61228EC7"/>
    <w:rsid w:val="61243254"/>
    <w:rsid w:val="6124500A"/>
    <w:rsid w:val="6125B655"/>
    <w:rsid w:val="612B99E7"/>
    <w:rsid w:val="6131AC7A"/>
    <w:rsid w:val="6135ECD6"/>
    <w:rsid w:val="6137288F"/>
    <w:rsid w:val="613A2D38"/>
    <w:rsid w:val="613BEE87"/>
    <w:rsid w:val="613C7D37"/>
    <w:rsid w:val="6142CF3B"/>
    <w:rsid w:val="614AC1A1"/>
    <w:rsid w:val="614C4919"/>
    <w:rsid w:val="615156BF"/>
    <w:rsid w:val="6151B912"/>
    <w:rsid w:val="615D4C95"/>
    <w:rsid w:val="6160029C"/>
    <w:rsid w:val="6160D96A"/>
    <w:rsid w:val="61619819"/>
    <w:rsid w:val="6163AA0C"/>
    <w:rsid w:val="616A56C9"/>
    <w:rsid w:val="61700938"/>
    <w:rsid w:val="617A0A73"/>
    <w:rsid w:val="61804C81"/>
    <w:rsid w:val="61859C32"/>
    <w:rsid w:val="618BF93A"/>
    <w:rsid w:val="618F8A16"/>
    <w:rsid w:val="6190DBC9"/>
    <w:rsid w:val="619C2313"/>
    <w:rsid w:val="619E5CB8"/>
    <w:rsid w:val="61A0A464"/>
    <w:rsid w:val="61A76412"/>
    <w:rsid w:val="61A84D99"/>
    <w:rsid w:val="61A91D5F"/>
    <w:rsid w:val="61AB817E"/>
    <w:rsid w:val="61AC706D"/>
    <w:rsid w:val="61AE4A46"/>
    <w:rsid w:val="61B0F46F"/>
    <w:rsid w:val="61B270A4"/>
    <w:rsid w:val="61B4C2CE"/>
    <w:rsid w:val="61B7C4B9"/>
    <w:rsid w:val="61B93DF9"/>
    <w:rsid w:val="61BD1E91"/>
    <w:rsid w:val="61C7FEC2"/>
    <w:rsid w:val="61C8FFB6"/>
    <w:rsid w:val="61CB8FD6"/>
    <w:rsid w:val="61CD1E20"/>
    <w:rsid w:val="61D1D4A9"/>
    <w:rsid w:val="61DC0596"/>
    <w:rsid w:val="61DCA165"/>
    <w:rsid w:val="61DEEA58"/>
    <w:rsid w:val="61E04F7B"/>
    <w:rsid w:val="61E1CBB4"/>
    <w:rsid w:val="61E267DD"/>
    <w:rsid w:val="61E6BD97"/>
    <w:rsid w:val="61E7E6EB"/>
    <w:rsid w:val="61EB4C98"/>
    <w:rsid w:val="61EE7E00"/>
    <w:rsid w:val="61F3D8C3"/>
    <w:rsid w:val="61F3EE11"/>
    <w:rsid w:val="61F5E028"/>
    <w:rsid w:val="61FB99D8"/>
    <w:rsid w:val="61FCE7A4"/>
    <w:rsid w:val="6202A5B3"/>
    <w:rsid w:val="6205AEAC"/>
    <w:rsid w:val="62086454"/>
    <w:rsid w:val="620CB2A3"/>
    <w:rsid w:val="620D517F"/>
    <w:rsid w:val="620D9B6D"/>
    <w:rsid w:val="6215B8CB"/>
    <w:rsid w:val="62181487"/>
    <w:rsid w:val="62215AA2"/>
    <w:rsid w:val="622326C6"/>
    <w:rsid w:val="62259DF7"/>
    <w:rsid w:val="6225EE0C"/>
    <w:rsid w:val="622ABB45"/>
    <w:rsid w:val="622FC933"/>
    <w:rsid w:val="62361E62"/>
    <w:rsid w:val="623770B3"/>
    <w:rsid w:val="6238DA62"/>
    <w:rsid w:val="623C9349"/>
    <w:rsid w:val="624515A7"/>
    <w:rsid w:val="624799A2"/>
    <w:rsid w:val="6249615E"/>
    <w:rsid w:val="6249D1DF"/>
    <w:rsid w:val="624E2652"/>
    <w:rsid w:val="624E9451"/>
    <w:rsid w:val="6252F492"/>
    <w:rsid w:val="62555A11"/>
    <w:rsid w:val="62579B1A"/>
    <w:rsid w:val="625A679C"/>
    <w:rsid w:val="625B95EB"/>
    <w:rsid w:val="62649004"/>
    <w:rsid w:val="62670F1A"/>
    <w:rsid w:val="6278274A"/>
    <w:rsid w:val="62786BDF"/>
    <w:rsid w:val="627F182C"/>
    <w:rsid w:val="6285AABC"/>
    <w:rsid w:val="62873FEF"/>
    <w:rsid w:val="628784E0"/>
    <w:rsid w:val="62885B21"/>
    <w:rsid w:val="62894BB3"/>
    <w:rsid w:val="62897412"/>
    <w:rsid w:val="6289E2CF"/>
    <w:rsid w:val="628C16B4"/>
    <w:rsid w:val="628DC01F"/>
    <w:rsid w:val="629EFE57"/>
    <w:rsid w:val="62A0CBA2"/>
    <w:rsid w:val="62A18FEE"/>
    <w:rsid w:val="62A2D476"/>
    <w:rsid w:val="62A2FB2E"/>
    <w:rsid w:val="62A5B236"/>
    <w:rsid w:val="62A794CE"/>
    <w:rsid w:val="62A9447D"/>
    <w:rsid w:val="62ACFA8D"/>
    <w:rsid w:val="62AEE5CD"/>
    <w:rsid w:val="62AFC38C"/>
    <w:rsid w:val="62AFCC41"/>
    <w:rsid w:val="62B086AA"/>
    <w:rsid w:val="62B1554B"/>
    <w:rsid w:val="62B245A7"/>
    <w:rsid w:val="62B5CFF2"/>
    <w:rsid w:val="62B73004"/>
    <w:rsid w:val="62B99EE3"/>
    <w:rsid w:val="62BC0A8D"/>
    <w:rsid w:val="62BCC8A1"/>
    <w:rsid w:val="62BE14E1"/>
    <w:rsid w:val="62C49C47"/>
    <w:rsid w:val="62CC27D7"/>
    <w:rsid w:val="62CD0F56"/>
    <w:rsid w:val="62D30AF1"/>
    <w:rsid w:val="62D49D94"/>
    <w:rsid w:val="62D85AC6"/>
    <w:rsid w:val="62DCF47A"/>
    <w:rsid w:val="62DD1CE6"/>
    <w:rsid w:val="62E3AC5C"/>
    <w:rsid w:val="62E40C08"/>
    <w:rsid w:val="62E91B4A"/>
    <w:rsid w:val="62F0507D"/>
    <w:rsid w:val="62F596E2"/>
    <w:rsid w:val="62F5FFBE"/>
    <w:rsid w:val="62F779D8"/>
    <w:rsid w:val="630BE0EC"/>
    <w:rsid w:val="63107390"/>
    <w:rsid w:val="6310C5BF"/>
    <w:rsid w:val="63133429"/>
    <w:rsid w:val="6314B6CD"/>
    <w:rsid w:val="6314CE5D"/>
    <w:rsid w:val="6316F276"/>
    <w:rsid w:val="63179B9A"/>
    <w:rsid w:val="63187871"/>
    <w:rsid w:val="631BBBAC"/>
    <w:rsid w:val="631EFED9"/>
    <w:rsid w:val="632135AD"/>
    <w:rsid w:val="632CA95D"/>
    <w:rsid w:val="6331536E"/>
    <w:rsid w:val="63317861"/>
    <w:rsid w:val="6337385A"/>
    <w:rsid w:val="6337A461"/>
    <w:rsid w:val="6337C30E"/>
    <w:rsid w:val="633A16B2"/>
    <w:rsid w:val="633C9430"/>
    <w:rsid w:val="633D0B3A"/>
    <w:rsid w:val="633FFB9C"/>
    <w:rsid w:val="6341A6E6"/>
    <w:rsid w:val="634540E8"/>
    <w:rsid w:val="634816CB"/>
    <w:rsid w:val="63489DB8"/>
    <w:rsid w:val="634C1999"/>
    <w:rsid w:val="634E311F"/>
    <w:rsid w:val="6353C4A2"/>
    <w:rsid w:val="6353D63A"/>
    <w:rsid w:val="63540294"/>
    <w:rsid w:val="63544728"/>
    <w:rsid w:val="635AD9B6"/>
    <w:rsid w:val="635D74EA"/>
    <w:rsid w:val="636378C1"/>
    <w:rsid w:val="6363CF23"/>
    <w:rsid w:val="6369D63E"/>
    <w:rsid w:val="636AD647"/>
    <w:rsid w:val="636D23D8"/>
    <w:rsid w:val="636E2CA3"/>
    <w:rsid w:val="637A81C1"/>
    <w:rsid w:val="637E2193"/>
    <w:rsid w:val="63812290"/>
    <w:rsid w:val="638232B4"/>
    <w:rsid w:val="6383567D"/>
    <w:rsid w:val="6384D166"/>
    <w:rsid w:val="638A4C27"/>
    <w:rsid w:val="638AC1A6"/>
    <w:rsid w:val="638AEB8B"/>
    <w:rsid w:val="638AF8BD"/>
    <w:rsid w:val="638E8721"/>
    <w:rsid w:val="6390D3AC"/>
    <w:rsid w:val="63951A14"/>
    <w:rsid w:val="6397EC61"/>
    <w:rsid w:val="6398348C"/>
    <w:rsid w:val="639BDA26"/>
    <w:rsid w:val="63A18E95"/>
    <w:rsid w:val="63AD5F94"/>
    <w:rsid w:val="63B25588"/>
    <w:rsid w:val="63BA7ABB"/>
    <w:rsid w:val="63C6C3E8"/>
    <w:rsid w:val="63C96AFE"/>
    <w:rsid w:val="63CA3390"/>
    <w:rsid w:val="63CE8760"/>
    <w:rsid w:val="63CED64E"/>
    <w:rsid w:val="63CFD22F"/>
    <w:rsid w:val="63D22A69"/>
    <w:rsid w:val="63D2AB07"/>
    <w:rsid w:val="63D3375D"/>
    <w:rsid w:val="63D37003"/>
    <w:rsid w:val="63D5102F"/>
    <w:rsid w:val="63DC0CD7"/>
    <w:rsid w:val="63DDF64A"/>
    <w:rsid w:val="63DE07CE"/>
    <w:rsid w:val="63DF2739"/>
    <w:rsid w:val="63EA21E6"/>
    <w:rsid w:val="63EAA594"/>
    <w:rsid w:val="63EB2472"/>
    <w:rsid w:val="63ED29CD"/>
    <w:rsid w:val="63EE3EDA"/>
    <w:rsid w:val="63F18F8A"/>
    <w:rsid w:val="63F45B7B"/>
    <w:rsid w:val="63F5A06D"/>
    <w:rsid w:val="63FA90C9"/>
    <w:rsid w:val="63FC0B59"/>
    <w:rsid w:val="64023BA2"/>
    <w:rsid w:val="640F182B"/>
    <w:rsid w:val="640F723A"/>
    <w:rsid w:val="641153D5"/>
    <w:rsid w:val="64119B3C"/>
    <w:rsid w:val="64134E63"/>
    <w:rsid w:val="641FA0AE"/>
    <w:rsid w:val="641FEE76"/>
    <w:rsid w:val="64203190"/>
    <w:rsid w:val="64250007"/>
    <w:rsid w:val="6425B330"/>
    <w:rsid w:val="64294D8A"/>
    <w:rsid w:val="642994F1"/>
    <w:rsid w:val="642E8BAB"/>
    <w:rsid w:val="643125DF"/>
    <w:rsid w:val="6431D961"/>
    <w:rsid w:val="64333365"/>
    <w:rsid w:val="6438017A"/>
    <w:rsid w:val="6438ADDA"/>
    <w:rsid w:val="643E9147"/>
    <w:rsid w:val="6440521A"/>
    <w:rsid w:val="6440BD28"/>
    <w:rsid w:val="644126AB"/>
    <w:rsid w:val="6447CBD2"/>
    <w:rsid w:val="644834F9"/>
    <w:rsid w:val="644E4B9E"/>
    <w:rsid w:val="6451E901"/>
    <w:rsid w:val="645309AA"/>
    <w:rsid w:val="6458277A"/>
    <w:rsid w:val="645DB67A"/>
    <w:rsid w:val="645F4D89"/>
    <w:rsid w:val="6464AD4D"/>
    <w:rsid w:val="6466FD0E"/>
    <w:rsid w:val="64690FC5"/>
    <w:rsid w:val="6469FE02"/>
    <w:rsid w:val="646BA9E4"/>
    <w:rsid w:val="646F3F98"/>
    <w:rsid w:val="6472C097"/>
    <w:rsid w:val="6474ABF0"/>
    <w:rsid w:val="64785562"/>
    <w:rsid w:val="647F1E57"/>
    <w:rsid w:val="6480D49F"/>
    <w:rsid w:val="64860EF7"/>
    <w:rsid w:val="64861258"/>
    <w:rsid w:val="64888312"/>
    <w:rsid w:val="648ED6E6"/>
    <w:rsid w:val="64910B90"/>
    <w:rsid w:val="6496CE55"/>
    <w:rsid w:val="64A25945"/>
    <w:rsid w:val="64A87AA3"/>
    <w:rsid w:val="64AD8E88"/>
    <w:rsid w:val="64B28A85"/>
    <w:rsid w:val="64B2CABE"/>
    <w:rsid w:val="64BDA49F"/>
    <w:rsid w:val="64BDD182"/>
    <w:rsid w:val="64BE4453"/>
    <w:rsid w:val="64C19984"/>
    <w:rsid w:val="64C232C9"/>
    <w:rsid w:val="64C69AA3"/>
    <w:rsid w:val="64CA7E4B"/>
    <w:rsid w:val="64CBC2BC"/>
    <w:rsid w:val="64CBEA91"/>
    <w:rsid w:val="64D1A5FC"/>
    <w:rsid w:val="64D7CC78"/>
    <w:rsid w:val="64D9B0A3"/>
    <w:rsid w:val="64D9C21B"/>
    <w:rsid w:val="64DAFCCC"/>
    <w:rsid w:val="64DD0DCB"/>
    <w:rsid w:val="64DE5C30"/>
    <w:rsid w:val="64E0CDC5"/>
    <w:rsid w:val="64E141EC"/>
    <w:rsid w:val="64E16851"/>
    <w:rsid w:val="64E33924"/>
    <w:rsid w:val="64E45AEB"/>
    <w:rsid w:val="64E74A82"/>
    <w:rsid w:val="64E8906B"/>
    <w:rsid w:val="64ED4B4A"/>
    <w:rsid w:val="64EFA69B"/>
    <w:rsid w:val="64F0B81C"/>
    <w:rsid w:val="64F3621F"/>
    <w:rsid w:val="64F465C8"/>
    <w:rsid w:val="64F5A7A7"/>
    <w:rsid w:val="64F5BE7C"/>
    <w:rsid w:val="64F9B0FF"/>
    <w:rsid w:val="64FA7019"/>
    <w:rsid w:val="64FD70A9"/>
    <w:rsid w:val="64FEA674"/>
    <w:rsid w:val="65015238"/>
    <w:rsid w:val="65032A32"/>
    <w:rsid w:val="6507E8D8"/>
    <w:rsid w:val="650C688C"/>
    <w:rsid w:val="650D2078"/>
    <w:rsid w:val="650D6FE2"/>
    <w:rsid w:val="6512EC30"/>
    <w:rsid w:val="65161960"/>
    <w:rsid w:val="652085FB"/>
    <w:rsid w:val="65217F7F"/>
    <w:rsid w:val="652361C3"/>
    <w:rsid w:val="6528D18C"/>
    <w:rsid w:val="652A5782"/>
    <w:rsid w:val="652A98DB"/>
    <w:rsid w:val="652B6AA8"/>
    <w:rsid w:val="6533C0A3"/>
    <w:rsid w:val="6537119A"/>
    <w:rsid w:val="6537AA87"/>
    <w:rsid w:val="653A2890"/>
    <w:rsid w:val="653A360E"/>
    <w:rsid w:val="65420A74"/>
    <w:rsid w:val="65454999"/>
    <w:rsid w:val="6545FAB9"/>
    <w:rsid w:val="654897A6"/>
    <w:rsid w:val="65499F7B"/>
    <w:rsid w:val="6549BFDE"/>
    <w:rsid w:val="654A4FEE"/>
    <w:rsid w:val="654BBCAF"/>
    <w:rsid w:val="6550F9FD"/>
    <w:rsid w:val="65512439"/>
    <w:rsid w:val="6553915A"/>
    <w:rsid w:val="6554C4FB"/>
    <w:rsid w:val="6557EFFC"/>
    <w:rsid w:val="6559E8B0"/>
    <w:rsid w:val="655AF370"/>
    <w:rsid w:val="655F7059"/>
    <w:rsid w:val="655F8991"/>
    <w:rsid w:val="6560668F"/>
    <w:rsid w:val="6561876E"/>
    <w:rsid w:val="65664886"/>
    <w:rsid w:val="65686A7D"/>
    <w:rsid w:val="6568DB8E"/>
    <w:rsid w:val="65690496"/>
    <w:rsid w:val="656B4CEB"/>
    <w:rsid w:val="65764DEE"/>
    <w:rsid w:val="65777326"/>
    <w:rsid w:val="65789EB7"/>
    <w:rsid w:val="6579DABB"/>
    <w:rsid w:val="657F6CC5"/>
    <w:rsid w:val="65803ED9"/>
    <w:rsid w:val="658E4D77"/>
    <w:rsid w:val="6590B098"/>
    <w:rsid w:val="65919D13"/>
    <w:rsid w:val="65959706"/>
    <w:rsid w:val="6597DBBA"/>
    <w:rsid w:val="65990102"/>
    <w:rsid w:val="659B404A"/>
    <w:rsid w:val="659BDE11"/>
    <w:rsid w:val="659F8626"/>
    <w:rsid w:val="65A994B3"/>
    <w:rsid w:val="65AA21DD"/>
    <w:rsid w:val="65ACFAD8"/>
    <w:rsid w:val="65AE9ECE"/>
    <w:rsid w:val="65B2B21E"/>
    <w:rsid w:val="65B433BA"/>
    <w:rsid w:val="65B493E6"/>
    <w:rsid w:val="65BC3EAA"/>
    <w:rsid w:val="65C376EB"/>
    <w:rsid w:val="65C49764"/>
    <w:rsid w:val="65D21A35"/>
    <w:rsid w:val="65D3F8B9"/>
    <w:rsid w:val="65D4F21B"/>
    <w:rsid w:val="65D8C864"/>
    <w:rsid w:val="65DA9BF0"/>
    <w:rsid w:val="65DB5831"/>
    <w:rsid w:val="65DB95B7"/>
    <w:rsid w:val="65DEDCC6"/>
    <w:rsid w:val="65E3B798"/>
    <w:rsid w:val="65E3C737"/>
    <w:rsid w:val="65E53F63"/>
    <w:rsid w:val="65E5CD88"/>
    <w:rsid w:val="65EB8864"/>
    <w:rsid w:val="65F897F5"/>
    <w:rsid w:val="65F9ED88"/>
    <w:rsid w:val="6600F27E"/>
    <w:rsid w:val="6603BB47"/>
    <w:rsid w:val="6603DDD2"/>
    <w:rsid w:val="660E35FF"/>
    <w:rsid w:val="66103A09"/>
    <w:rsid w:val="6612AAE0"/>
    <w:rsid w:val="6614D112"/>
    <w:rsid w:val="661775CB"/>
    <w:rsid w:val="6617D38A"/>
    <w:rsid w:val="661B44D3"/>
    <w:rsid w:val="661F83BB"/>
    <w:rsid w:val="66250DC5"/>
    <w:rsid w:val="6629BF95"/>
    <w:rsid w:val="662AFED6"/>
    <w:rsid w:val="6632FDD6"/>
    <w:rsid w:val="6633E4B5"/>
    <w:rsid w:val="6636423E"/>
    <w:rsid w:val="663A6F3A"/>
    <w:rsid w:val="663B9690"/>
    <w:rsid w:val="663DDE46"/>
    <w:rsid w:val="664058DE"/>
    <w:rsid w:val="6640C604"/>
    <w:rsid w:val="66432BD0"/>
    <w:rsid w:val="66465EF6"/>
    <w:rsid w:val="664C9659"/>
    <w:rsid w:val="664DE786"/>
    <w:rsid w:val="6652A2F8"/>
    <w:rsid w:val="66552F70"/>
    <w:rsid w:val="6659A1E3"/>
    <w:rsid w:val="665A5543"/>
    <w:rsid w:val="665C7105"/>
    <w:rsid w:val="665EA345"/>
    <w:rsid w:val="6661A6EB"/>
    <w:rsid w:val="6661CED0"/>
    <w:rsid w:val="6662357C"/>
    <w:rsid w:val="666255C9"/>
    <w:rsid w:val="66629F9D"/>
    <w:rsid w:val="6667351E"/>
    <w:rsid w:val="66697BAE"/>
    <w:rsid w:val="66720298"/>
    <w:rsid w:val="6673A56C"/>
    <w:rsid w:val="6675E79C"/>
    <w:rsid w:val="66770B72"/>
    <w:rsid w:val="6677EFF0"/>
    <w:rsid w:val="66782329"/>
    <w:rsid w:val="6678EF27"/>
    <w:rsid w:val="6679DE6C"/>
    <w:rsid w:val="6679F16E"/>
    <w:rsid w:val="667F95CF"/>
    <w:rsid w:val="66813A9B"/>
    <w:rsid w:val="6686E940"/>
    <w:rsid w:val="668E0B82"/>
    <w:rsid w:val="668FBC8C"/>
    <w:rsid w:val="6693788B"/>
    <w:rsid w:val="669414E5"/>
    <w:rsid w:val="6694EA6F"/>
    <w:rsid w:val="669B1305"/>
    <w:rsid w:val="669CE67B"/>
    <w:rsid w:val="669FE200"/>
    <w:rsid w:val="66A21DB2"/>
    <w:rsid w:val="66A3377D"/>
    <w:rsid w:val="66A3DF06"/>
    <w:rsid w:val="66A5E3BF"/>
    <w:rsid w:val="66A6E5DE"/>
    <w:rsid w:val="66A6FD46"/>
    <w:rsid w:val="66A8687C"/>
    <w:rsid w:val="66AAA932"/>
    <w:rsid w:val="66AB0E07"/>
    <w:rsid w:val="66B046E0"/>
    <w:rsid w:val="66B2673B"/>
    <w:rsid w:val="66BB25D9"/>
    <w:rsid w:val="66BC19D3"/>
    <w:rsid w:val="66C04BC0"/>
    <w:rsid w:val="66C66CE9"/>
    <w:rsid w:val="66CB4508"/>
    <w:rsid w:val="66CBB3AE"/>
    <w:rsid w:val="66CC4E2F"/>
    <w:rsid w:val="66CFC7D5"/>
    <w:rsid w:val="66D6653D"/>
    <w:rsid w:val="66D6BAF6"/>
    <w:rsid w:val="66D6DC87"/>
    <w:rsid w:val="66D944BA"/>
    <w:rsid w:val="66DAD416"/>
    <w:rsid w:val="66DCB011"/>
    <w:rsid w:val="66E65635"/>
    <w:rsid w:val="66E89F1F"/>
    <w:rsid w:val="66F0759B"/>
    <w:rsid w:val="66F2E4A2"/>
    <w:rsid w:val="66FCF488"/>
    <w:rsid w:val="66FEF760"/>
    <w:rsid w:val="670100DE"/>
    <w:rsid w:val="67072EF8"/>
    <w:rsid w:val="6713E633"/>
    <w:rsid w:val="671482D6"/>
    <w:rsid w:val="6714E87E"/>
    <w:rsid w:val="671B4BBC"/>
    <w:rsid w:val="671F073B"/>
    <w:rsid w:val="672C147E"/>
    <w:rsid w:val="672D412F"/>
    <w:rsid w:val="672EA188"/>
    <w:rsid w:val="67309E3F"/>
    <w:rsid w:val="6734E26D"/>
    <w:rsid w:val="67356239"/>
    <w:rsid w:val="67367137"/>
    <w:rsid w:val="6737A1ED"/>
    <w:rsid w:val="673AEB5F"/>
    <w:rsid w:val="673DCF38"/>
    <w:rsid w:val="673E5B75"/>
    <w:rsid w:val="673FE78D"/>
    <w:rsid w:val="67412275"/>
    <w:rsid w:val="674305B1"/>
    <w:rsid w:val="67433467"/>
    <w:rsid w:val="67485E55"/>
    <w:rsid w:val="674993F9"/>
    <w:rsid w:val="674B1477"/>
    <w:rsid w:val="674E474C"/>
    <w:rsid w:val="674E759E"/>
    <w:rsid w:val="674EC17A"/>
    <w:rsid w:val="6751BD95"/>
    <w:rsid w:val="675224F2"/>
    <w:rsid w:val="67600FFB"/>
    <w:rsid w:val="6761BC43"/>
    <w:rsid w:val="67643FCE"/>
    <w:rsid w:val="67671C4F"/>
    <w:rsid w:val="6767D5C9"/>
    <w:rsid w:val="67682E70"/>
    <w:rsid w:val="676E657E"/>
    <w:rsid w:val="6770DB08"/>
    <w:rsid w:val="67714AE6"/>
    <w:rsid w:val="67724D80"/>
    <w:rsid w:val="67729570"/>
    <w:rsid w:val="6773CBB5"/>
    <w:rsid w:val="677405FC"/>
    <w:rsid w:val="6776680B"/>
    <w:rsid w:val="67772DA0"/>
    <w:rsid w:val="6777EDB0"/>
    <w:rsid w:val="6779AABC"/>
    <w:rsid w:val="677A71BF"/>
    <w:rsid w:val="677B5A92"/>
    <w:rsid w:val="677BD1D8"/>
    <w:rsid w:val="677BF50F"/>
    <w:rsid w:val="677C6DC4"/>
    <w:rsid w:val="67805841"/>
    <w:rsid w:val="6785D793"/>
    <w:rsid w:val="6785F544"/>
    <w:rsid w:val="67885C29"/>
    <w:rsid w:val="678C6937"/>
    <w:rsid w:val="678EB4D9"/>
    <w:rsid w:val="6791B5A1"/>
    <w:rsid w:val="67939BC1"/>
    <w:rsid w:val="67948BEE"/>
    <w:rsid w:val="67990639"/>
    <w:rsid w:val="679D1B26"/>
    <w:rsid w:val="67A1C428"/>
    <w:rsid w:val="67ACE472"/>
    <w:rsid w:val="67AD04F0"/>
    <w:rsid w:val="67AD535B"/>
    <w:rsid w:val="67B2154F"/>
    <w:rsid w:val="67B3F58B"/>
    <w:rsid w:val="67B6FB43"/>
    <w:rsid w:val="67B84F65"/>
    <w:rsid w:val="67C0A9D5"/>
    <w:rsid w:val="67C548F7"/>
    <w:rsid w:val="67CA4611"/>
    <w:rsid w:val="67CAEAFB"/>
    <w:rsid w:val="67CE5861"/>
    <w:rsid w:val="67D70FA7"/>
    <w:rsid w:val="67DBD1C1"/>
    <w:rsid w:val="67DE507A"/>
    <w:rsid w:val="67E177B7"/>
    <w:rsid w:val="67E3181C"/>
    <w:rsid w:val="67E65F59"/>
    <w:rsid w:val="67E79AC7"/>
    <w:rsid w:val="67EF474C"/>
    <w:rsid w:val="67F1B886"/>
    <w:rsid w:val="67F219FD"/>
    <w:rsid w:val="67FBC729"/>
    <w:rsid w:val="67FF0AFA"/>
    <w:rsid w:val="6801B015"/>
    <w:rsid w:val="6803DD7A"/>
    <w:rsid w:val="6808EC3B"/>
    <w:rsid w:val="680BF11B"/>
    <w:rsid w:val="6814B463"/>
    <w:rsid w:val="681C9783"/>
    <w:rsid w:val="681DD894"/>
    <w:rsid w:val="681FBD3A"/>
    <w:rsid w:val="68243A07"/>
    <w:rsid w:val="682D5C7B"/>
    <w:rsid w:val="68307441"/>
    <w:rsid w:val="6832E6BB"/>
    <w:rsid w:val="683321B5"/>
    <w:rsid w:val="6833B8E8"/>
    <w:rsid w:val="68386E4C"/>
    <w:rsid w:val="68394615"/>
    <w:rsid w:val="683B287A"/>
    <w:rsid w:val="683B58A3"/>
    <w:rsid w:val="683E3432"/>
    <w:rsid w:val="683EDCA1"/>
    <w:rsid w:val="68417645"/>
    <w:rsid w:val="6841B420"/>
    <w:rsid w:val="6846E635"/>
    <w:rsid w:val="684A1D0B"/>
    <w:rsid w:val="684BCCA3"/>
    <w:rsid w:val="6853B640"/>
    <w:rsid w:val="6853EE2B"/>
    <w:rsid w:val="68590D15"/>
    <w:rsid w:val="685DBDCE"/>
    <w:rsid w:val="6861DCB0"/>
    <w:rsid w:val="6863B495"/>
    <w:rsid w:val="68657F14"/>
    <w:rsid w:val="68678AA1"/>
    <w:rsid w:val="686B01B4"/>
    <w:rsid w:val="686DFD9A"/>
    <w:rsid w:val="6873187C"/>
    <w:rsid w:val="687456C6"/>
    <w:rsid w:val="687463E3"/>
    <w:rsid w:val="6874C99C"/>
    <w:rsid w:val="68754C02"/>
    <w:rsid w:val="687970FF"/>
    <w:rsid w:val="687D057F"/>
    <w:rsid w:val="687FDC71"/>
    <w:rsid w:val="68801DC3"/>
    <w:rsid w:val="68861509"/>
    <w:rsid w:val="68892DA5"/>
    <w:rsid w:val="688D359A"/>
    <w:rsid w:val="688DBA6A"/>
    <w:rsid w:val="688E63B1"/>
    <w:rsid w:val="688FBE28"/>
    <w:rsid w:val="68916742"/>
    <w:rsid w:val="6898540F"/>
    <w:rsid w:val="68992567"/>
    <w:rsid w:val="68A30172"/>
    <w:rsid w:val="68A4FFCB"/>
    <w:rsid w:val="68A71A64"/>
    <w:rsid w:val="68A7B6ED"/>
    <w:rsid w:val="68A85C42"/>
    <w:rsid w:val="68AA4B28"/>
    <w:rsid w:val="68AC2C55"/>
    <w:rsid w:val="68AFA125"/>
    <w:rsid w:val="68B02CB8"/>
    <w:rsid w:val="68B1676D"/>
    <w:rsid w:val="68B60993"/>
    <w:rsid w:val="68B6C916"/>
    <w:rsid w:val="68BBA237"/>
    <w:rsid w:val="68BE8B0B"/>
    <w:rsid w:val="68BEC59C"/>
    <w:rsid w:val="68C4422C"/>
    <w:rsid w:val="68CBB946"/>
    <w:rsid w:val="68CC4D3C"/>
    <w:rsid w:val="68D0A1C4"/>
    <w:rsid w:val="68DD18B1"/>
    <w:rsid w:val="68DD6F0D"/>
    <w:rsid w:val="68DDEB0E"/>
    <w:rsid w:val="68DF2EDC"/>
    <w:rsid w:val="68DF3A88"/>
    <w:rsid w:val="68E2894E"/>
    <w:rsid w:val="68E6D5C4"/>
    <w:rsid w:val="68E6E4D8"/>
    <w:rsid w:val="68E81AAC"/>
    <w:rsid w:val="68EBCF48"/>
    <w:rsid w:val="68F3DC60"/>
    <w:rsid w:val="68F4E7AE"/>
    <w:rsid w:val="68F7194A"/>
    <w:rsid w:val="68F908E5"/>
    <w:rsid w:val="68F9A637"/>
    <w:rsid w:val="68FDA6BF"/>
    <w:rsid w:val="68FE712A"/>
    <w:rsid w:val="6900E787"/>
    <w:rsid w:val="6904A94A"/>
    <w:rsid w:val="69092851"/>
    <w:rsid w:val="6909547B"/>
    <w:rsid w:val="690A9996"/>
    <w:rsid w:val="690D62B0"/>
    <w:rsid w:val="690E8F7D"/>
    <w:rsid w:val="691081DD"/>
    <w:rsid w:val="6913C33D"/>
    <w:rsid w:val="6915BB78"/>
    <w:rsid w:val="691926A3"/>
    <w:rsid w:val="6919F49C"/>
    <w:rsid w:val="691C3C11"/>
    <w:rsid w:val="691C40F5"/>
    <w:rsid w:val="6922AF77"/>
    <w:rsid w:val="69264A65"/>
    <w:rsid w:val="69282FA4"/>
    <w:rsid w:val="692B7C66"/>
    <w:rsid w:val="692D4104"/>
    <w:rsid w:val="693155F5"/>
    <w:rsid w:val="69342D7C"/>
    <w:rsid w:val="6935C19F"/>
    <w:rsid w:val="6938FD8F"/>
    <w:rsid w:val="693CF9C5"/>
    <w:rsid w:val="69446268"/>
    <w:rsid w:val="69450D43"/>
    <w:rsid w:val="6946E029"/>
    <w:rsid w:val="694EE5E5"/>
    <w:rsid w:val="69557BF6"/>
    <w:rsid w:val="69558C8E"/>
    <w:rsid w:val="69572126"/>
    <w:rsid w:val="69583F8C"/>
    <w:rsid w:val="69588977"/>
    <w:rsid w:val="695D2B83"/>
    <w:rsid w:val="695F1F88"/>
    <w:rsid w:val="69653512"/>
    <w:rsid w:val="696D79A5"/>
    <w:rsid w:val="697B7262"/>
    <w:rsid w:val="69827587"/>
    <w:rsid w:val="6986C673"/>
    <w:rsid w:val="69873365"/>
    <w:rsid w:val="698BB136"/>
    <w:rsid w:val="698C958B"/>
    <w:rsid w:val="69901A16"/>
    <w:rsid w:val="699076B4"/>
    <w:rsid w:val="69908148"/>
    <w:rsid w:val="6991D184"/>
    <w:rsid w:val="6998F684"/>
    <w:rsid w:val="699A8782"/>
    <w:rsid w:val="699A9BFB"/>
    <w:rsid w:val="69A37AFD"/>
    <w:rsid w:val="69A4056F"/>
    <w:rsid w:val="69A61544"/>
    <w:rsid w:val="69A8CFC1"/>
    <w:rsid w:val="69A977B3"/>
    <w:rsid w:val="69B0BC3B"/>
    <w:rsid w:val="69B2609C"/>
    <w:rsid w:val="69B31CFB"/>
    <w:rsid w:val="69B3706A"/>
    <w:rsid w:val="69B46E71"/>
    <w:rsid w:val="69B7DF3C"/>
    <w:rsid w:val="69B8B038"/>
    <w:rsid w:val="69B9537D"/>
    <w:rsid w:val="69BBD6AB"/>
    <w:rsid w:val="69C0B4C3"/>
    <w:rsid w:val="69C1505E"/>
    <w:rsid w:val="69C443F4"/>
    <w:rsid w:val="69C531DE"/>
    <w:rsid w:val="69C7160C"/>
    <w:rsid w:val="69C78243"/>
    <w:rsid w:val="69DAE53A"/>
    <w:rsid w:val="69DEDA69"/>
    <w:rsid w:val="69E90643"/>
    <w:rsid w:val="69ECCCA7"/>
    <w:rsid w:val="69EE714D"/>
    <w:rsid w:val="69F66851"/>
    <w:rsid w:val="69F6A6E4"/>
    <w:rsid w:val="69FA5D77"/>
    <w:rsid w:val="69FB49A1"/>
    <w:rsid w:val="69FC0177"/>
    <w:rsid w:val="69FDB38E"/>
    <w:rsid w:val="69FF81E6"/>
    <w:rsid w:val="6A01283A"/>
    <w:rsid w:val="6A053018"/>
    <w:rsid w:val="6A080375"/>
    <w:rsid w:val="6A0D83A7"/>
    <w:rsid w:val="6A1A527D"/>
    <w:rsid w:val="6A1E8870"/>
    <w:rsid w:val="6A200D6D"/>
    <w:rsid w:val="6A2389B6"/>
    <w:rsid w:val="6A251849"/>
    <w:rsid w:val="6A2A9368"/>
    <w:rsid w:val="6A2F521F"/>
    <w:rsid w:val="6A314C49"/>
    <w:rsid w:val="6A33C8D8"/>
    <w:rsid w:val="6A38ACE3"/>
    <w:rsid w:val="6A39B03C"/>
    <w:rsid w:val="6A39C2F0"/>
    <w:rsid w:val="6A3CC29B"/>
    <w:rsid w:val="6A3FC21D"/>
    <w:rsid w:val="6A415C4E"/>
    <w:rsid w:val="6A420928"/>
    <w:rsid w:val="6A4384F2"/>
    <w:rsid w:val="6A4E12BF"/>
    <w:rsid w:val="6A4FC23E"/>
    <w:rsid w:val="6A556992"/>
    <w:rsid w:val="6A565B44"/>
    <w:rsid w:val="6A5981CC"/>
    <w:rsid w:val="6A5C7D0A"/>
    <w:rsid w:val="6A602FAD"/>
    <w:rsid w:val="6A61A370"/>
    <w:rsid w:val="6A662FBC"/>
    <w:rsid w:val="6A70D1EB"/>
    <w:rsid w:val="6A7166D7"/>
    <w:rsid w:val="6A7F99BA"/>
    <w:rsid w:val="6A81EA81"/>
    <w:rsid w:val="6A82A53D"/>
    <w:rsid w:val="6A830F4F"/>
    <w:rsid w:val="6A88BB27"/>
    <w:rsid w:val="6A8ED226"/>
    <w:rsid w:val="6A927977"/>
    <w:rsid w:val="6A957698"/>
    <w:rsid w:val="6A97593A"/>
    <w:rsid w:val="6A9C4B8C"/>
    <w:rsid w:val="6AA085D2"/>
    <w:rsid w:val="6AA17D09"/>
    <w:rsid w:val="6AA408DB"/>
    <w:rsid w:val="6AAA129E"/>
    <w:rsid w:val="6AAA84CF"/>
    <w:rsid w:val="6AAB7394"/>
    <w:rsid w:val="6AAE0D13"/>
    <w:rsid w:val="6AAEB8C9"/>
    <w:rsid w:val="6AB45D08"/>
    <w:rsid w:val="6ABB62B2"/>
    <w:rsid w:val="6ABB95E9"/>
    <w:rsid w:val="6ABF9179"/>
    <w:rsid w:val="6AC152BC"/>
    <w:rsid w:val="6AC16CDD"/>
    <w:rsid w:val="6AC30378"/>
    <w:rsid w:val="6AC36BBC"/>
    <w:rsid w:val="6AC9CE4D"/>
    <w:rsid w:val="6ACA3007"/>
    <w:rsid w:val="6ACF8300"/>
    <w:rsid w:val="6ACFFFFB"/>
    <w:rsid w:val="6AD13118"/>
    <w:rsid w:val="6AD203F9"/>
    <w:rsid w:val="6AD4CC8F"/>
    <w:rsid w:val="6AD4DB8F"/>
    <w:rsid w:val="6ADD16A5"/>
    <w:rsid w:val="6ADF6C89"/>
    <w:rsid w:val="6AE05B22"/>
    <w:rsid w:val="6AE19A8A"/>
    <w:rsid w:val="6AE66D13"/>
    <w:rsid w:val="6AE66E85"/>
    <w:rsid w:val="6AE901F7"/>
    <w:rsid w:val="6AE9BE3E"/>
    <w:rsid w:val="6AEC1943"/>
    <w:rsid w:val="6AEF28D2"/>
    <w:rsid w:val="6AEF9E24"/>
    <w:rsid w:val="6AF04FDF"/>
    <w:rsid w:val="6AF0F15B"/>
    <w:rsid w:val="6AF3952E"/>
    <w:rsid w:val="6AF55616"/>
    <w:rsid w:val="6AF61316"/>
    <w:rsid w:val="6AF66049"/>
    <w:rsid w:val="6AF71C36"/>
    <w:rsid w:val="6AF75CEE"/>
    <w:rsid w:val="6AF8FACB"/>
    <w:rsid w:val="6AFDA8C4"/>
    <w:rsid w:val="6AFF5E26"/>
    <w:rsid w:val="6AFF9CC7"/>
    <w:rsid w:val="6B00854A"/>
    <w:rsid w:val="6B01C498"/>
    <w:rsid w:val="6B07B14D"/>
    <w:rsid w:val="6B09F5BA"/>
    <w:rsid w:val="6B0B7568"/>
    <w:rsid w:val="6B0D6809"/>
    <w:rsid w:val="6B12748A"/>
    <w:rsid w:val="6B14622E"/>
    <w:rsid w:val="6B187CF9"/>
    <w:rsid w:val="6B193D89"/>
    <w:rsid w:val="6B1AD0DD"/>
    <w:rsid w:val="6B2CE3D1"/>
    <w:rsid w:val="6B300D6C"/>
    <w:rsid w:val="6B35885E"/>
    <w:rsid w:val="6B36BBBF"/>
    <w:rsid w:val="6B37CA54"/>
    <w:rsid w:val="6B3D1D4F"/>
    <w:rsid w:val="6B423014"/>
    <w:rsid w:val="6B43C943"/>
    <w:rsid w:val="6B44FB6F"/>
    <w:rsid w:val="6B4A406A"/>
    <w:rsid w:val="6B4B5EFB"/>
    <w:rsid w:val="6B4CE43B"/>
    <w:rsid w:val="6B4D7D56"/>
    <w:rsid w:val="6B4E3B85"/>
    <w:rsid w:val="6B53AF9D"/>
    <w:rsid w:val="6B54407C"/>
    <w:rsid w:val="6B5BD758"/>
    <w:rsid w:val="6B5C628C"/>
    <w:rsid w:val="6B5F438A"/>
    <w:rsid w:val="6B61D2E1"/>
    <w:rsid w:val="6B62857A"/>
    <w:rsid w:val="6B6428BC"/>
    <w:rsid w:val="6B6A8102"/>
    <w:rsid w:val="6B6AE5E8"/>
    <w:rsid w:val="6B6C461B"/>
    <w:rsid w:val="6B6DCE91"/>
    <w:rsid w:val="6B70AAF0"/>
    <w:rsid w:val="6B7111DF"/>
    <w:rsid w:val="6B716D4D"/>
    <w:rsid w:val="6B71AD39"/>
    <w:rsid w:val="6B724A9F"/>
    <w:rsid w:val="6B737CB4"/>
    <w:rsid w:val="6B7A69C2"/>
    <w:rsid w:val="6B7CCCD2"/>
    <w:rsid w:val="6B7F6003"/>
    <w:rsid w:val="6B80EBBB"/>
    <w:rsid w:val="6B8404AB"/>
    <w:rsid w:val="6B861705"/>
    <w:rsid w:val="6B874D1D"/>
    <w:rsid w:val="6B897D07"/>
    <w:rsid w:val="6B8B16E1"/>
    <w:rsid w:val="6B918FB3"/>
    <w:rsid w:val="6B9332B0"/>
    <w:rsid w:val="6B9ACE7A"/>
    <w:rsid w:val="6BA35A88"/>
    <w:rsid w:val="6BA4F971"/>
    <w:rsid w:val="6BA50E71"/>
    <w:rsid w:val="6BA669AC"/>
    <w:rsid w:val="6BAC76BE"/>
    <w:rsid w:val="6BADAB34"/>
    <w:rsid w:val="6BAE17AB"/>
    <w:rsid w:val="6BAE1CDC"/>
    <w:rsid w:val="6BB3F82E"/>
    <w:rsid w:val="6BB49168"/>
    <w:rsid w:val="6BB4BE64"/>
    <w:rsid w:val="6BB58AD2"/>
    <w:rsid w:val="6BB7CE41"/>
    <w:rsid w:val="6BBB95FA"/>
    <w:rsid w:val="6BC3EBEB"/>
    <w:rsid w:val="6BC80850"/>
    <w:rsid w:val="6BCAD5DA"/>
    <w:rsid w:val="6BCDF58C"/>
    <w:rsid w:val="6BCE395B"/>
    <w:rsid w:val="6BD2CCDF"/>
    <w:rsid w:val="6BD509E4"/>
    <w:rsid w:val="6BDB745C"/>
    <w:rsid w:val="6BDC8EE4"/>
    <w:rsid w:val="6BDE3E6E"/>
    <w:rsid w:val="6BDE8D7E"/>
    <w:rsid w:val="6BDEEB00"/>
    <w:rsid w:val="6BDF5553"/>
    <w:rsid w:val="6BDF9A17"/>
    <w:rsid w:val="6BE5DBCE"/>
    <w:rsid w:val="6BF19076"/>
    <w:rsid w:val="6BF226E2"/>
    <w:rsid w:val="6BF5A521"/>
    <w:rsid w:val="6BF7BFDD"/>
    <w:rsid w:val="6BF93393"/>
    <w:rsid w:val="6BFA7CB5"/>
    <w:rsid w:val="6C03E4B1"/>
    <w:rsid w:val="6C069468"/>
    <w:rsid w:val="6C0B048E"/>
    <w:rsid w:val="6C0C9B20"/>
    <w:rsid w:val="6C0CB192"/>
    <w:rsid w:val="6C0E005E"/>
    <w:rsid w:val="6C14FD95"/>
    <w:rsid w:val="6C15CA90"/>
    <w:rsid w:val="6C177D07"/>
    <w:rsid w:val="6C1BC2B2"/>
    <w:rsid w:val="6C1E859A"/>
    <w:rsid w:val="6C2186FE"/>
    <w:rsid w:val="6C21E124"/>
    <w:rsid w:val="6C2346D8"/>
    <w:rsid w:val="6C2EBE27"/>
    <w:rsid w:val="6C2EE14B"/>
    <w:rsid w:val="6C2F8F5D"/>
    <w:rsid w:val="6C31691D"/>
    <w:rsid w:val="6C32ED5C"/>
    <w:rsid w:val="6C33BB24"/>
    <w:rsid w:val="6C351097"/>
    <w:rsid w:val="6C3D2A91"/>
    <w:rsid w:val="6C3D63E8"/>
    <w:rsid w:val="6C431929"/>
    <w:rsid w:val="6C43270A"/>
    <w:rsid w:val="6C44DCA0"/>
    <w:rsid w:val="6C476598"/>
    <w:rsid w:val="6C4944A8"/>
    <w:rsid w:val="6C4A1FB2"/>
    <w:rsid w:val="6C4DBE08"/>
    <w:rsid w:val="6C5413EB"/>
    <w:rsid w:val="6C55C16F"/>
    <w:rsid w:val="6C585024"/>
    <w:rsid w:val="6C599B48"/>
    <w:rsid w:val="6C59FA03"/>
    <w:rsid w:val="6C5CB0A4"/>
    <w:rsid w:val="6C5D623B"/>
    <w:rsid w:val="6C60C06F"/>
    <w:rsid w:val="6C6D68FC"/>
    <w:rsid w:val="6C6EF9D3"/>
    <w:rsid w:val="6C77EBD0"/>
    <w:rsid w:val="6C78E339"/>
    <w:rsid w:val="6C7A3833"/>
    <w:rsid w:val="6C7C1565"/>
    <w:rsid w:val="6C7C4C2F"/>
    <w:rsid w:val="6C7E030E"/>
    <w:rsid w:val="6C7E814F"/>
    <w:rsid w:val="6C7FC0EE"/>
    <w:rsid w:val="6C864DF6"/>
    <w:rsid w:val="6C875A73"/>
    <w:rsid w:val="6C886616"/>
    <w:rsid w:val="6C888805"/>
    <w:rsid w:val="6C906C76"/>
    <w:rsid w:val="6C932D4F"/>
    <w:rsid w:val="6C952E52"/>
    <w:rsid w:val="6C95A0A9"/>
    <w:rsid w:val="6C95E1A8"/>
    <w:rsid w:val="6C9CE204"/>
    <w:rsid w:val="6CA1D377"/>
    <w:rsid w:val="6CA66A98"/>
    <w:rsid w:val="6CA6FD79"/>
    <w:rsid w:val="6CA7D086"/>
    <w:rsid w:val="6CA89AA7"/>
    <w:rsid w:val="6CB6C49C"/>
    <w:rsid w:val="6CBBAB23"/>
    <w:rsid w:val="6CBD2D6D"/>
    <w:rsid w:val="6CC0489E"/>
    <w:rsid w:val="6CC1CB66"/>
    <w:rsid w:val="6CC2695C"/>
    <w:rsid w:val="6CC42C9A"/>
    <w:rsid w:val="6CC72BA0"/>
    <w:rsid w:val="6CC8B432"/>
    <w:rsid w:val="6CCCDD04"/>
    <w:rsid w:val="6CCF0079"/>
    <w:rsid w:val="6CCFF793"/>
    <w:rsid w:val="6CD2EA6C"/>
    <w:rsid w:val="6CD6CD70"/>
    <w:rsid w:val="6CDB0A6A"/>
    <w:rsid w:val="6CDB2A51"/>
    <w:rsid w:val="6CDC98FC"/>
    <w:rsid w:val="6CDE012A"/>
    <w:rsid w:val="6CE5D551"/>
    <w:rsid w:val="6CEB3009"/>
    <w:rsid w:val="6CF04E68"/>
    <w:rsid w:val="6CF08FAE"/>
    <w:rsid w:val="6CF71D6E"/>
    <w:rsid w:val="6CF76E3E"/>
    <w:rsid w:val="6CFC5FB4"/>
    <w:rsid w:val="6CFD20DC"/>
    <w:rsid w:val="6CFF1F6B"/>
    <w:rsid w:val="6D0059E1"/>
    <w:rsid w:val="6D02B2E6"/>
    <w:rsid w:val="6D03171D"/>
    <w:rsid w:val="6D04CCE9"/>
    <w:rsid w:val="6D071D64"/>
    <w:rsid w:val="6D0820A9"/>
    <w:rsid w:val="6D0AF6D7"/>
    <w:rsid w:val="6D0CFADD"/>
    <w:rsid w:val="6D10E69C"/>
    <w:rsid w:val="6D12E132"/>
    <w:rsid w:val="6D141B69"/>
    <w:rsid w:val="6D19D270"/>
    <w:rsid w:val="6D1AC3F7"/>
    <w:rsid w:val="6D221E9A"/>
    <w:rsid w:val="6D249661"/>
    <w:rsid w:val="6D24A347"/>
    <w:rsid w:val="6D268BBF"/>
    <w:rsid w:val="6D2AC995"/>
    <w:rsid w:val="6D2AFB82"/>
    <w:rsid w:val="6D313BD0"/>
    <w:rsid w:val="6D331B8C"/>
    <w:rsid w:val="6D346F07"/>
    <w:rsid w:val="6D36FEBA"/>
    <w:rsid w:val="6D3A0F55"/>
    <w:rsid w:val="6D3B63F2"/>
    <w:rsid w:val="6D3C1FB1"/>
    <w:rsid w:val="6D3D5881"/>
    <w:rsid w:val="6D3F86DA"/>
    <w:rsid w:val="6D4232D1"/>
    <w:rsid w:val="6D4870DB"/>
    <w:rsid w:val="6D4888AF"/>
    <w:rsid w:val="6D4A69D6"/>
    <w:rsid w:val="6D4A9BFC"/>
    <w:rsid w:val="6D505272"/>
    <w:rsid w:val="6D50A8B2"/>
    <w:rsid w:val="6D517EED"/>
    <w:rsid w:val="6D526211"/>
    <w:rsid w:val="6D5650DB"/>
    <w:rsid w:val="6D5AEABD"/>
    <w:rsid w:val="6D676FD3"/>
    <w:rsid w:val="6D6EC333"/>
    <w:rsid w:val="6D7B16D4"/>
    <w:rsid w:val="6D7EF9E6"/>
    <w:rsid w:val="6D8E9964"/>
    <w:rsid w:val="6D928736"/>
    <w:rsid w:val="6D92FE02"/>
    <w:rsid w:val="6D97F097"/>
    <w:rsid w:val="6D9B2F4E"/>
    <w:rsid w:val="6D9DD6AF"/>
    <w:rsid w:val="6DA46E1F"/>
    <w:rsid w:val="6DA5868F"/>
    <w:rsid w:val="6DA9AA2C"/>
    <w:rsid w:val="6DAC006D"/>
    <w:rsid w:val="6DAF8A2D"/>
    <w:rsid w:val="6DB0F777"/>
    <w:rsid w:val="6DB3B064"/>
    <w:rsid w:val="6DB3B6AC"/>
    <w:rsid w:val="6DB7341A"/>
    <w:rsid w:val="6DB87D82"/>
    <w:rsid w:val="6DB973E9"/>
    <w:rsid w:val="6DBA55FB"/>
    <w:rsid w:val="6DBF355A"/>
    <w:rsid w:val="6DBF5F39"/>
    <w:rsid w:val="6DC05663"/>
    <w:rsid w:val="6DC26945"/>
    <w:rsid w:val="6DCF81ED"/>
    <w:rsid w:val="6DCFF70D"/>
    <w:rsid w:val="6DD4BD8B"/>
    <w:rsid w:val="6DD5EEF1"/>
    <w:rsid w:val="6DDAD717"/>
    <w:rsid w:val="6DDCD73D"/>
    <w:rsid w:val="6DDD09B8"/>
    <w:rsid w:val="6DDF305F"/>
    <w:rsid w:val="6DE00C02"/>
    <w:rsid w:val="6DE250C9"/>
    <w:rsid w:val="6DE7D253"/>
    <w:rsid w:val="6DEBF739"/>
    <w:rsid w:val="6DEC4EC7"/>
    <w:rsid w:val="6DEE914D"/>
    <w:rsid w:val="6DF38E2E"/>
    <w:rsid w:val="6DF51917"/>
    <w:rsid w:val="6DF5661A"/>
    <w:rsid w:val="6DF73622"/>
    <w:rsid w:val="6DF90D9F"/>
    <w:rsid w:val="6DFA174F"/>
    <w:rsid w:val="6E01DBB4"/>
    <w:rsid w:val="6E025A8A"/>
    <w:rsid w:val="6E03485A"/>
    <w:rsid w:val="6E0C9C18"/>
    <w:rsid w:val="6E0CB527"/>
    <w:rsid w:val="6E105F44"/>
    <w:rsid w:val="6E111FE2"/>
    <w:rsid w:val="6E12239E"/>
    <w:rsid w:val="6E135355"/>
    <w:rsid w:val="6E137F7D"/>
    <w:rsid w:val="6E146A1A"/>
    <w:rsid w:val="6E14DC18"/>
    <w:rsid w:val="6E16CC76"/>
    <w:rsid w:val="6E1B3FF6"/>
    <w:rsid w:val="6E2265EA"/>
    <w:rsid w:val="6E22A9C4"/>
    <w:rsid w:val="6E23223B"/>
    <w:rsid w:val="6E27A7D1"/>
    <w:rsid w:val="6E2B1976"/>
    <w:rsid w:val="6E301FAA"/>
    <w:rsid w:val="6E30BF7C"/>
    <w:rsid w:val="6E31872B"/>
    <w:rsid w:val="6E328E1B"/>
    <w:rsid w:val="6E3730EF"/>
    <w:rsid w:val="6E389607"/>
    <w:rsid w:val="6E3B6681"/>
    <w:rsid w:val="6E3CB38C"/>
    <w:rsid w:val="6E42A1B5"/>
    <w:rsid w:val="6E433045"/>
    <w:rsid w:val="6E434E37"/>
    <w:rsid w:val="6E445BA8"/>
    <w:rsid w:val="6E4BDB25"/>
    <w:rsid w:val="6E4CC23E"/>
    <w:rsid w:val="6E4D5AA4"/>
    <w:rsid w:val="6E51197E"/>
    <w:rsid w:val="6E59DC16"/>
    <w:rsid w:val="6E5A084A"/>
    <w:rsid w:val="6E5B0BCB"/>
    <w:rsid w:val="6E5FA8E0"/>
    <w:rsid w:val="6E62EC70"/>
    <w:rsid w:val="6E6AD9F1"/>
    <w:rsid w:val="6E6B40B2"/>
    <w:rsid w:val="6E6BFC26"/>
    <w:rsid w:val="6E7218F1"/>
    <w:rsid w:val="6E727F60"/>
    <w:rsid w:val="6E756D88"/>
    <w:rsid w:val="6E7914D9"/>
    <w:rsid w:val="6E7C3DA8"/>
    <w:rsid w:val="6E7D0A28"/>
    <w:rsid w:val="6E80DB6C"/>
    <w:rsid w:val="6E813E5D"/>
    <w:rsid w:val="6E85BF21"/>
    <w:rsid w:val="6E88AEBD"/>
    <w:rsid w:val="6E959976"/>
    <w:rsid w:val="6E9A3D8E"/>
    <w:rsid w:val="6E9FDDFF"/>
    <w:rsid w:val="6E9FF8BA"/>
    <w:rsid w:val="6EA0C51C"/>
    <w:rsid w:val="6EA13AB9"/>
    <w:rsid w:val="6EA15B22"/>
    <w:rsid w:val="6EA6BB98"/>
    <w:rsid w:val="6EB2357A"/>
    <w:rsid w:val="6EB6DE6E"/>
    <w:rsid w:val="6EBA9484"/>
    <w:rsid w:val="6EBB19F5"/>
    <w:rsid w:val="6EC03238"/>
    <w:rsid w:val="6EC24F8B"/>
    <w:rsid w:val="6EC72B1B"/>
    <w:rsid w:val="6EC73AE4"/>
    <w:rsid w:val="6EC8A76D"/>
    <w:rsid w:val="6ECCA0E7"/>
    <w:rsid w:val="6ECE1620"/>
    <w:rsid w:val="6ECF55C7"/>
    <w:rsid w:val="6ED06024"/>
    <w:rsid w:val="6ED2F619"/>
    <w:rsid w:val="6ED30665"/>
    <w:rsid w:val="6ED3346E"/>
    <w:rsid w:val="6EE384FB"/>
    <w:rsid w:val="6EE3DB17"/>
    <w:rsid w:val="6EE46D57"/>
    <w:rsid w:val="6EE567CB"/>
    <w:rsid w:val="6EE70C63"/>
    <w:rsid w:val="6EE74124"/>
    <w:rsid w:val="6EE9E6B1"/>
    <w:rsid w:val="6EEC5CB2"/>
    <w:rsid w:val="6EED20D3"/>
    <w:rsid w:val="6EF188FC"/>
    <w:rsid w:val="6EF814B7"/>
    <w:rsid w:val="6EF99997"/>
    <w:rsid w:val="6F00A026"/>
    <w:rsid w:val="6F00B2ED"/>
    <w:rsid w:val="6F01405C"/>
    <w:rsid w:val="6F033CA6"/>
    <w:rsid w:val="6F0448EE"/>
    <w:rsid w:val="6F0928D9"/>
    <w:rsid w:val="6F09792E"/>
    <w:rsid w:val="6F0CCA3A"/>
    <w:rsid w:val="6F10BE03"/>
    <w:rsid w:val="6F12E641"/>
    <w:rsid w:val="6F155B7F"/>
    <w:rsid w:val="6F16F615"/>
    <w:rsid w:val="6F200D2B"/>
    <w:rsid w:val="6F259C0D"/>
    <w:rsid w:val="6F296999"/>
    <w:rsid w:val="6F2B89F5"/>
    <w:rsid w:val="6F2B902F"/>
    <w:rsid w:val="6F2D6A3C"/>
    <w:rsid w:val="6F2F732D"/>
    <w:rsid w:val="6F3054F0"/>
    <w:rsid w:val="6F31B60B"/>
    <w:rsid w:val="6F361B08"/>
    <w:rsid w:val="6F382075"/>
    <w:rsid w:val="6F388136"/>
    <w:rsid w:val="6F3B6B04"/>
    <w:rsid w:val="6F42B1B5"/>
    <w:rsid w:val="6F48F784"/>
    <w:rsid w:val="6F4B2829"/>
    <w:rsid w:val="6F4CF245"/>
    <w:rsid w:val="6F53BD9B"/>
    <w:rsid w:val="6F593FF7"/>
    <w:rsid w:val="6F598C40"/>
    <w:rsid w:val="6F644032"/>
    <w:rsid w:val="6F6735A3"/>
    <w:rsid w:val="6F6DB2AE"/>
    <w:rsid w:val="6F6E9E9F"/>
    <w:rsid w:val="6F7F791E"/>
    <w:rsid w:val="6F84CEBF"/>
    <w:rsid w:val="6F89C74B"/>
    <w:rsid w:val="6F8F070C"/>
    <w:rsid w:val="6F90E978"/>
    <w:rsid w:val="6F959D7A"/>
    <w:rsid w:val="6F9C05E0"/>
    <w:rsid w:val="6F9C2D1E"/>
    <w:rsid w:val="6FA1BDEC"/>
    <w:rsid w:val="6FAAC1CE"/>
    <w:rsid w:val="6FB58A45"/>
    <w:rsid w:val="6FBA544D"/>
    <w:rsid w:val="6FBE9117"/>
    <w:rsid w:val="6FC55368"/>
    <w:rsid w:val="6FC91974"/>
    <w:rsid w:val="6FCA3836"/>
    <w:rsid w:val="6FCB5888"/>
    <w:rsid w:val="6FCB6077"/>
    <w:rsid w:val="6FCC4DB2"/>
    <w:rsid w:val="6FCDB308"/>
    <w:rsid w:val="6FD4FF9E"/>
    <w:rsid w:val="6FDADF93"/>
    <w:rsid w:val="6FDAF1E7"/>
    <w:rsid w:val="6FE2D764"/>
    <w:rsid w:val="6FE48441"/>
    <w:rsid w:val="6FE5C080"/>
    <w:rsid w:val="6FE6DC48"/>
    <w:rsid w:val="6FE7BD73"/>
    <w:rsid w:val="6FEAC4C5"/>
    <w:rsid w:val="6FECA426"/>
    <w:rsid w:val="6FF3902C"/>
    <w:rsid w:val="6FF392CF"/>
    <w:rsid w:val="6FF4F252"/>
    <w:rsid w:val="6FF79AA9"/>
    <w:rsid w:val="6FFAE2F5"/>
    <w:rsid w:val="6FFB27C3"/>
    <w:rsid w:val="6FFBF96D"/>
    <w:rsid w:val="70067D5E"/>
    <w:rsid w:val="70079855"/>
    <w:rsid w:val="7008BB68"/>
    <w:rsid w:val="7008F63D"/>
    <w:rsid w:val="700AD9E1"/>
    <w:rsid w:val="700BBC49"/>
    <w:rsid w:val="700C8253"/>
    <w:rsid w:val="700FAB6F"/>
    <w:rsid w:val="7011E830"/>
    <w:rsid w:val="7013E0B6"/>
    <w:rsid w:val="7019134C"/>
    <w:rsid w:val="701E16EF"/>
    <w:rsid w:val="701ECC70"/>
    <w:rsid w:val="701FFA59"/>
    <w:rsid w:val="7021F340"/>
    <w:rsid w:val="7022C950"/>
    <w:rsid w:val="70258C5D"/>
    <w:rsid w:val="7025C4D7"/>
    <w:rsid w:val="70283156"/>
    <w:rsid w:val="702957E3"/>
    <w:rsid w:val="70297172"/>
    <w:rsid w:val="7029E082"/>
    <w:rsid w:val="702BE7E1"/>
    <w:rsid w:val="703016FD"/>
    <w:rsid w:val="70324A45"/>
    <w:rsid w:val="7032B0CA"/>
    <w:rsid w:val="70336AC3"/>
    <w:rsid w:val="70338397"/>
    <w:rsid w:val="70354503"/>
    <w:rsid w:val="7035D8D8"/>
    <w:rsid w:val="70408192"/>
    <w:rsid w:val="70469656"/>
    <w:rsid w:val="704896F8"/>
    <w:rsid w:val="704A672A"/>
    <w:rsid w:val="7050499A"/>
    <w:rsid w:val="7052B38A"/>
    <w:rsid w:val="705A7F36"/>
    <w:rsid w:val="70612B04"/>
    <w:rsid w:val="7061EA9F"/>
    <w:rsid w:val="706E9837"/>
    <w:rsid w:val="707163F8"/>
    <w:rsid w:val="7074B720"/>
    <w:rsid w:val="70770CE7"/>
    <w:rsid w:val="70783F8A"/>
    <w:rsid w:val="70802723"/>
    <w:rsid w:val="7089B171"/>
    <w:rsid w:val="708B9590"/>
    <w:rsid w:val="708E98E7"/>
    <w:rsid w:val="709096BA"/>
    <w:rsid w:val="7091DDE9"/>
    <w:rsid w:val="70928ED5"/>
    <w:rsid w:val="7093C367"/>
    <w:rsid w:val="7096C4B1"/>
    <w:rsid w:val="70973F54"/>
    <w:rsid w:val="709A6996"/>
    <w:rsid w:val="709A8E33"/>
    <w:rsid w:val="709E988E"/>
    <w:rsid w:val="70ABC13C"/>
    <w:rsid w:val="70AC4496"/>
    <w:rsid w:val="70AD9569"/>
    <w:rsid w:val="70AF6B77"/>
    <w:rsid w:val="70B287DB"/>
    <w:rsid w:val="70B7398A"/>
    <w:rsid w:val="70B7AD86"/>
    <w:rsid w:val="70C5CE90"/>
    <w:rsid w:val="70C6EB12"/>
    <w:rsid w:val="70C78009"/>
    <w:rsid w:val="70CB5C78"/>
    <w:rsid w:val="70D0F029"/>
    <w:rsid w:val="70D3EF87"/>
    <w:rsid w:val="70D52626"/>
    <w:rsid w:val="70D68EC1"/>
    <w:rsid w:val="70DCE916"/>
    <w:rsid w:val="70E152EB"/>
    <w:rsid w:val="70E33383"/>
    <w:rsid w:val="70E7B4FF"/>
    <w:rsid w:val="70E87455"/>
    <w:rsid w:val="70EBD68A"/>
    <w:rsid w:val="70EC4A61"/>
    <w:rsid w:val="70EC82D8"/>
    <w:rsid w:val="70EDBD44"/>
    <w:rsid w:val="70EF5634"/>
    <w:rsid w:val="70EF6D9A"/>
    <w:rsid w:val="70F0D395"/>
    <w:rsid w:val="70F438ED"/>
    <w:rsid w:val="70F6FFFB"/>
    <w:rsid w:val="70F9A6EE"/>
    <w:rsid w:val="70FB3A12"/>
    <w:rsid w:val="70FF7C04"/>
    <w:rsid w:val="71004B66"/>
    <w:rsid w:val="71007161"/>
    <w:rsid w:val="71023856"/>
    <w:rsid w:val="7107EF10"/>
    <w:rsid w:val="71092B89"/>
    <w:rsid w:val="710B4AFA"/>
    <w:rsid w:val="71106E85"/>
    <w:rsid w:val="7115858D"/>
    <w:rsid w:val="71192FE7"/>
    <w:rsid w:val="711B7585"/>
    <w:rsid w:val="71235AA0"/>
    <w:rsid w:val="71269F8F"/>
    <w:rsid w:val="7127F707"/>
    <w:rsid w:val="7129D4A1"/>
    <w:rsid w:val="712BC226"/>
    <w:rsid w:val="712DF145"/>
    <w:rsid w:val="712E15D9"/>
    <w:rsid w:val="7130E950"/>
    <w:rsid w:val="71365C3A"/>
    <w:rsid w:val="713735EB"/>
    <w:rsid w:val="7137C496"/>
    <w:rsid w:val="713B909A"/>
    <w:rsid w:val="713C356A"/>
    <w:rsid w:val="71426FF8"/>
    <w:rsid w:val="7143C0B8"/>
    <w:rsid w:val="714C6C10"/>
    <w:rsid w:val="714C7E42"/>
    <w:rsid w:val="715187EC"/>
    <w:rsid w:val="7158B792"/>
    <w:rsid w:val="715A8493"/>
    <w:rsid w:val="715B33E5"/>
    <w:rsid w:val="715B95F0"/>
    <w:rsid w:val="7162277A"/>
    <w:rsid w:val="71643021"/>
    <w:rsid w:val="71658EE5"/>
    <w:rsid w:val="7168E55B"/>
    <w:rsid w:val="71707127"/>
    <w:rsid w:val="71778AC8"/>
    <w:rsid w:val="71791A25"/>
    <w:rsid w:val="717D17B4"/>
    <w:rsid w:val="717DBAAC"/>
    <w:rsid w:val="717F7A7A"/>
    <w:rsid w:val="7181BCF5"/>
    <w:rsid w:val="7181FF88"/>
    <w:rsid w:val="71843EBD"/>
    <w:rsid w:val="7185A9C2"/>
    <w:rsid w:val="718C8583"/>
    <w:rsid w:val="718F5D2D"/>
    <w:rsid w:val="719091EF"/>
    <w:rsid w:val="7192F40B"/>
    <w:rsid w:val="71A0D33B"/>
    <w:rsid w:val="71A30352"/>
    <w:rsid w:val="71A6FC68"/>
    <w:rsid w:val="71A73D87"/>
    <w:rsid w:val="71A7CE64"/>
    <w:rsid w:val="71AB9F61"/>
    <w:rsid w:val="71AF7D32"/>
    <w:rsid w:val="71AFCF34"/>
    <w:rsid w:val="71B0FA52"/>
    <w:rsid w:val="71B774E9"/>
    <w:rsid w:val="71BBA1CE"/>
    <w:rsid w:val="71C04843"/>
    <w:rsid w:val="71C65CBF"/>
    <w:rsid w:val="71C80BFA"/>
    <w:rsid w:val="71C8618E"/>
    <w:rsid w:val="71CAFF5B"/>
    <w:rsid w:val="71CC9A8B"/>
    <w:rsid w:val="71D3C367"/>
    <w:rsid w:val="71D5A392"/>
    <w:rsid w:val="71D7028E"/>
    <w:rsid w:val="71D7AF84"/>
    <w:rsid w:val="71D8094F"/>
    <w:rsid w:val="71D88FB4"/>
    <w:rsid w:val="71D9DA2E"/>
    <w:rsid w:val="71DF0DBF"/>
    <w:rsid w:val="71E274C2"/>
    <w:rsid w:val="71E52E8D"/>
    <w:rsid w:val="71E9A7C4"/>
    <w:rsid w:val="71EA2E41"/>
    <w:rsid w:val="71F0A723"/>
    <w:rsid w:val="71F1A091"/>
    <w:rsid w:val="71F3CB63"/>
    <w:rsid w:val="71F79DE4"/>
    <w:rsid w:val="71FA1C0A"/>
    <w:rsid w:val="7202D2B8"/>
    <w:rsid w:val="72081BBE"/>
    <w:rsid w:val="72093336"/>
    <w:rsid w:val="7209FDE7"/>
    <w:rsid w:val="720EC796"/>
    <w:rsid w:val="721306A7"/>
    <w:rsid w:val="72144FF5"/>
    <w:rsid w:val="721E8525"/>
    <w:rsid w:val="72219FAF"/>
    <w:rsid w:val="7222CF14"/>
    <w:rsid w:val="7222F526"/>
    <w:rsid w:val="722376CB"/>
    <w:rsid w:val="7224044E"/>
    <w:rsid w:val="72261430"/>
    <w:rsid w:val="722DA106"/>
    <w:rsid w:val="722DF941"/>
    <w:rsid w:val="722E2E9D"/>
    <w:rsid w:val="722E3EC0"/>
    <w:rsid w:val="7232A256"/>
    <w:rsid w:val="7233B15D"/>
    <w:rsid w:val="72370CD1"/>
    <w:rsid w:val="7238B70A"/>
    <w:rsid w:val="723909A9"/>
    <w:rsid w:val="724033AE"/>
    <w:rsid w:val="7242738B"/>
    <w:rsid w:val="724B85BB"/>
    <w:rsid w:val="724D3135"/>
    <w:rsid w:val="724DA972"/>
    <w:rsid w:val="724E96D7"/>
    <w:rsid w:val="72567310"/>
    <w:rsid w:val="7257FFE2"/>
    <w:rsid w:val="7258CA80"/>
    <w:rsid w:val="725CB31F"/>
    <w:rsid w:val="725CD517"/>
    <w:rsid w:val="725CF3C6"/>
    <w:rsid w:val="725DCA5F"/>
    <w:rsid w:val="7261C1C6"/>
    <w:rsid w:val="7264DECB"/>
    <w:rsid w:val="726C5E0C"/>
    <w:rsid w:val="726F8345"/>
    <w:rsid w:val="7271CF84"/>
    <w:rsid w:val="7272C666"/>
    <w:rsid w:val="727BAD91"/>
    <w:rsid w:val="727E8A34"/>
    <w:rsid w:val="7280DFC1"/>
    <w:rsid w:val="7282F977"/>
    <w:rsid w:val="72837339"/>
    <w:rsid w:val="7284EA7E"/>
    <w:rsid w:val="728E6985"/>
    <w:rsid w:val="7290545D"/>
    <w:rsid w:val="729106FA"/>
    <w:rsid w:val="729277FE"/>
    <w:rsid w:val="7293327B"/>
    <w:rsid w:val="72A66DB5"/>
    <w:rsid w:val="72AC1EDB"/>
    <w:rsid w:val="72AD5810"/>
    <w:rsid w:val="72ADA41B"/>
    <w:rsid w:val="72B35B4A"/>
    <w:rsid w:val="72BEF4E4"/>
    <w:rsid w:val="72BFF73D"/>
    <w:rsid w:val="72C172C7"/>
    <w:rsid w:val="72CA51F0"/>
    <w:rsid w:val="72CB5A1C"/>
    <w:rsid w:val="72CBD320"/>
    <w:rsid w:val="72CDF3DC"/>
    <w:rsid w:val="72D10A5C"/>
    <w:rsid w:val="72D1678F"/>
    <w:rsid w:val="72D54FA4"/>
    <w:rsid w:val="72D74DEC"/>
    <w:rsid w:val="72D78BA8"/>
    <w:rsid w:val="72DA8BAD"/>
    <w:rsid w:val="72E2CA64"/>
    <w:rsid w:val="72E3ED7F"/>
    <w:rsid w:val="72ED63A8"/>
    <w:rsid w:val="72EDB923"/>
    <w:rsid w:val="72EF538F"/>
    <w:rsid w:val="72F179B9"/>
    <w:rsid w:val="72F3C961"/>
    <w:rsid w:val="72F54657"/>
    <w:rsid w:val="72F5A96C"/>
    <w:rsid w:val="72F85CC8"/>
    <w:rsid w:val="72F86986"/>
    <w:rsid w:val="72F88B86"/>
    <w:rsid w:val="72FA2B61"/>
    <w:rsid w:val="72FEB74A"/>
    <w:rsid w:val="72FF063F"/>
    <w:rsid w:val="730021DD"/>
    <w:rsid w:val="73015530"/>
    <w:rsid w:val="73015F46"/>
    <w:rsid w:val="7301FFF8"/>
    <w:rsid w:val="730356C8"/>
    <w:rsid w:val="7314C453"/>
    <w:rsid w:val="73220FE6"/>
    <w:rsid w:val="732355CF"/>
    <w:rsid w:val="73248AA1"/>
    <w:rsid w:val="732508A2"/>
    <w:rsid w:val="7328E241"/>
    <w:rsid w:val="732F8A20"/>
    <w:rsid w:val="7330A558"/>
    <w:rsid w:val="73312230"/>
    <w:rsid w:val="73395B0C"/>
    <w:rsid w:val="7339F1F7"/>
    <w:rsid w:val="733A8CD4"/>
    <w:rsid w:val="733ECAE0"/>
    <w:rsid w:val="73417441"/>
    <w:rsid w:val="7347EA97"/>
    <w:rsid w:val="734BA4C2"/>
    <w:rsid w:val="734DA982"/>
    <w:rsid w:val="7350B40E"/>
    <w:rsid w:val="7354721D"/>
    <w:rsid w:val="73550BEE"/>
    <w:rsid w:val="735CF7A0"/>
    <w:rsid w:val="735E0640"/>
    <w:rsid w:val="735E680A"/>
    <w:rsid w:val="73678F74"/>
    <w:rsid w:val="736CC781"/>
    <w:rsid w:val="736DF921"/>
    <w:rsid w:val="736E08C1"/>
    <w:rsid w:val="73747C10"/>
    <w:rsid w:val="7375BD87"/>
    <w:rsid w:val="737C5150"/>
    <w:rsid w:val="737D6859"/>
    <w:rsid w:val="7383B97D"/>
    <w:rsid w:val="7386E3B1"/>
    <w:rsid w:val="7386F407"/>
    <w:rsid w:val="73870778"/>
    <w:rsid w:val="73879717"/>
    <w:rsid w:val="7388FF9E"/>
    <w:rsid w:val="738CDFC2"/>
    <w:rsid w:val="739146B3"/>
    <w:rsid w:val="7392F95F"/>
    <w:rsid w:val="73940F3B"/>
    <w:rsid w:val="739467A4"/>
    <w:rsid w:val="7398D714"/>
    <w:rsid w:val="739A26A8"/>
    <w:rsid w:val="73A10FEF"/>
    <w:rsid w:val="73A177A9"/>
    <w:rsid w:val="73A1DCB7"/>
    <w:rsid w:val="73A2C6EB"/>
    <w:rsid w:val="73A3051B"/>
    <w:rsid w:val="73A7878D"/>
    <w:rsid w:val="73AA6741"/>
    <w:rsid w:val="73AAA1A7"/>
    <w:rsid w:val="73AFDF25"/>
    <w:rsid w:val="73B33EDA"/>
    <w:rsid w:val="73B4147F"/>
    <w:rsid w:val="73B7DB84"/>
    <w:rsid w:val="73BA82D1"/>
    <w:rsid w:val="73C12006"/>
    <w:rsid w:val="73C4D3A9"/>
    <w:rsid w:val="73CAF9C6"/>
    <w:rsid w:val="73CE72B7"/>
    <w:rsid w:val="73D4D69F"/>
    <w:rsid w:val="73D711A3"/>
    <w:rsid w:val="73D71CE6"/>
    <w:rsid w:val="73D7326C"/>
    <w:rsid w:val="73DE9F34"/>
    <w:rsid w:val="73E2442E"/>
    <w:rsid w:val="73F002DB"/>
    <w:rsid w:val="73F0CC1B"/>
    <w:rsid w:val="73F348F0"/>
    <w:rsid w:val="73F532A1"/>
    <w:rsid w:val="73F79A88"/>
    <w:rsid w:val="73FA982B"/>
    <w:rsid w:val="73FAEFA2"/>
    <w:rsid w:val="73FC5BD2"/>
    <w:rsid w:val="73FCF0BC"/>
    <w:rsid w:val="7407D437"/>
    <w:rsid w:val="740E21AB"/>
    <w:rsid w:val="7414348F"/>
    <w:rsid w:val="7419D8A0"/>
    <w:rsid w:val="741A63BE"/>
    <w:rsid w:val="741CC8E1"/>
    <w:rsid w:val="741CF6A8"/>
    <w:rsid w:val="74213175"/>
    <w:rsid w:val="74237002"/>
    <w:rsid w:val="742AB8A1"/>
    <w:rsid w:val="742C7307"/>
    <w:rsid w:val="742E1B1D"/>
    <w:rsid w:val="742EA0BD"/>
    <w:rsid w:val="7431D120"/>
    <w:rsid w:val="7432DAD4"/>
    <w:rsid w:val="7434BB8E"/>
    <w:rsid w:val="74361A5F"/>
    <w:rsid w:val="74373D64"/>
    <w:rsid w:val="743AC586"/>
    <w:rsid w:val="743BF8AD"/>
    <w:rsid w:val="743C5F8A"/>
    <w:rsid w:val="743CEA7F"/>
    <w:rsid w:val="743D22C7"/>
    <w:rsid w:val="7440CF70"/>
    <w:rsid w:val="7444F121"/>
    <w:rsid w:val="7447E61B"/>
    <w:rsid w:val="74486876"/>
    <w:rsid w:val="744CD1E2"/>
    <w:rsid w:val="74515B75"/>
    <w:rsid w:val="74543ACD"/>
    <w:rsid w:val="74545B24"/>
    <w:rsid w:val="74574242"/>
    <w:rsid w:val="74580D95"/>
    <w:rsid w:val="7458F93E"/>
    <w:rsid w:val="745C21ED"/>
    <w:rsid w:val="745CD70D"/>
    <w:rsid w:val="745EB4E1"/>
    <w:rsid w:val="74603B95"/>
    <w:rsid w:val="7461DBC1"/>
    <w:rsid w:val="7462CFD3"/>
    <w:rsid w:val="746925C5"/>
    <w:rsid w:val="746A2D6E"/>
    <w:rsid w:val="746D5917"/>
    <w:rsid w:val="746F7703"/>
    <w:rsid w:val="746FE63A"/>
    <w:rsid w:val="74747BB7"/>
    <w:rsid w:val="74765C0E"/>
    <w:rsid w:val="74781162"/>
    <w:rsid w:val="7478301E"/>
    <w:rsid w:val="7479DE86"/>
    <w:rsid w:val="747A162F"/>
    <w:rsid w:val="747AADD3"/>
    <w:rsid w:val="747C99E0"/>
    <w:rsid w:val="747F305B"/>
    <w:rsid w:val="7482CABF"/>
    <w:rsid w:val="74848072"/>
    <w:rsid w:val="7486D471"/>
    <w:rsid w:val="748B23F0"/>
    <w:rsid w:val="748EF7E4"/>
    <w:rsid w:val="7494D75E"/>
    <w:rsid w:val="7498D6F4"/>
    <w:rsid w:val="74A0C2BA"/>
    <w:rsid w:val="74A3D53C"/>
    <w:rsid w:val="74A42DBB"/>
    <w:rsid w:val="74AB4F7E"/>
    <w:rsid w:val="74AC2264"/>
    <w:rsid w:val="74B0E4C2"/>
    <w:rsid w:val="74B11EAE"/>
    <w:rsid w:val="74B1A2C7"/>
    <w:rsid w:val="74B8D856"/>
    <w:rsid w:val="74BE919D"/>
    <w:rsid w:val="74C24D24"/>
    <w:rsid w:val="74CB47C3"/>
    <w:rsid w:val="74D892A5"/>
    <w:rsid w:val="74DBFDD9"/>
    <w:rsid w:val="74E081EB"/>
    <w:rsid w:val="74E095D4"/>
    <w:rsid w:val="74E33912"/>
    <w:rsid w:val="74EBEBB8"/>
    <w:rsid w:val="74EBF532"/>
    <w:rsid w:val="74F11E3B"/>
    <w:rsid w:val="74F500A5"/>
    <w:rsid w:val="74F87C60"/>
    <w:rsid w:val="74FA498A"/>
    <w:rsid w:val="74FB9BCA"/>
    <w:rsid w:val="74FF9D9E"/>
    <w:rsid w:val="75005195"/>
    <w:rsid w:val="75097C60"/>
    <w:rsid w:val="750EF18C"/>
    <w:rsid w:val="75167190"/>
    <w:rsid w:val="75180CC2"/>
    <w:rsid w:val="751C5115"/>
    <w:rsid w:val="751DC084"/>
    <w:rsid w:val="751E0AB3"/>
    <w:rsid w:val="751F9935"/>
    <w:rsid w:val="7524F882"/>
    <w:rsid w:val="752515F7"/>
    <w:rsid w:val="75263225"/>
    <w:rsid w:val="75288A9A"/>
    <w:rsid w:val="752DC2A3"/>
    <w:rsid w:val="7533466E"/>
    <w:rsid w:val="7536CF5D"/>
    <w:rsid w:val="7539B7B8"/>
    <w:rsid w:val="753A52F8"/>
    <w:rsid w:val="753A85A4"/>
    <w:rsid w:val="753AE51E"/>
    <w:rsid w:val="753CDFC7"/>
    <w:rsid w:val="753FFFD8"/>
    <w:rsid w:val="75412E5A"/>
    <w:rsid w:val="754B511F"/>
    <w:rsid w:val="754F69DE"/>
    <w:rsid w:val="7551399B"/>
    <w:rsid w:val="75517B16"/>
    <w:rsid w:val="75535101"/>
    <w:rsid w:val="75556BAD"/>
    <w:rsid w:val="7556F2A4"/>
    <w:rsid w:val="755C2B44"/>
    <w:rsid w:val="755CE25B"/>
    <w:rsid w:val="755CF067"/>
    <w:rsid w:val="755EFD89"/>
    <w:rsid w:val="75601526"/>
    <w:rsid w:val="75654076"/>
    <w:rsid w:val="75673F11"/>
    <w:rsid w:val="756B0BFD"/>
    <w:rsid w:val="757192FF"/>
    <w:rsid w:val="757407A8"/>
    <w:rsid w:val="757887FA"/>
    <w:rsid w:val="757AD151"/>
    <w:rsid w:val="757BB0FF"/>
    <w:rsid w:val="75843DDF"/>
    <w:rsid w:val="75863799"/>
    <w:rsid w:val="75873164"/>
    <w:rsid w:val="7587DCF4"/>
    <w:rsid w:val="758AEFB8"/>
    <w:rsid w:val="758B56CE"/>
    <w:rsid w:val="758B8D7F"/>
    <w:rsid w:val="75955AFD"/>
    <w:rsid w:val="75A0568A"/>
    <w:rsid w:val="75A2DDCC"/>
    <w:rsid w:val="75A2F81D"/>
    <w:rsid w:val="75A3027C"/>
    <w:rsid w:val="75A528A4"/>
    <w:rsid w:val="75A5A034"/>
    <w:rsid w:val="75ABDF7F"/>
    <w:rsid w:val="75B705E1"/>
    <w:rsid w:val="75B71252"/>
    <w:rsid w:val="75BB148A"/>
    <w:rsid w:val="75BC3C31"/>
    <w:rsid w:val="75BCF602"/>
    <w:rsid w:val="75BDCDB7"/>
    <w:rsid w:val="75C21E0E"/>
    <w:rsid w:val="75C5B040"/>
    <w:rsid w:val="75C60015"/>
    <w:rsid w:val="75C63BAC"/>
    <w:rsid w:val="75C7E8B7"/>
    <w:rsid w:val="75C9201F"/>
    <w:rsid w:val="75CA8862"/>
    <w:rsid w:val="75CD127C"/>
    <w:rsid w:val="75D2A934"/>
    <w:rsid w:val="75D730AE"/>
    <w:rsid w:val="75DA18D4"/>
    <w:rsid w:val="75DE4707"/>
    <w:rsid w:val="75DE64AD"/>
    <w:rsid w:val="75E41EEE"/>
    <w:rsid w:val="75ED3DA0"/>
    <w:rsid w:val="75F0F354"/>
    <w:rsid w:val="75F531E2"/>
    <w:rsid w:val="75FBD467"/>
    <w:rsid w:val="75FDE827"/>
    <w:rsid w:val="75FE685C"/>
    <w:rsid w:val="75FF1495"/>
    <w:rsid w:val="76005306"/>
    <w:rsid w:val="7602AC9F"/>
    <w:rsid w:val="7606C708"/>
    <w:rsid w:val="760B6EA2"/>
    <w:rsid w:val="760EBFF3"/>
    <w:rsid w:val="76152097"/>
    <w:rsid w:val="76188734"/>
    <w:rsid w:val="761CE3C6"/>
    <w:rsid w:val="761E59D6"/>
    <w:rsid w:val="7624E0B3"/>
    <w:rsid w:val="762AE16B"/>
    <w:rsid w:val="762BB5DB"/>
    <w:rsid w:val="762E5D19"/>
    <w:rsid w:val="76307BDB"/>
    <w:rsid w:val="76335233"/>
    <w:rsid w:val="7636193E"/>
    <w:rsid w:val="76390008"/>
    <w:rsid w:val="763BF7FD"/>
    <w:rsid w:val="763D324A"/>
    <w:rsid w:val="7645B9FB"/>
    <w:rsid w:val="7647B6CF"/>
    <w:rsid w:val="764BE874"/>
    <w:rsid w:val="764CACD0"/>
    <w:rsid w:val="764D8FE7"/>
    <w:rsid w:val="764D98ED"/>
    <w:rsid w:val="7654EB5D"/>
    <w:rsid w:val="765A4C0A"/>
    <w:rsid w:val="7664F26B"/>
    <w:rsid w:val="7666652E"/>
    <w:rsid w:val="76687282"/>
    <w:rsid w:val="766E0FA7"/>
    <w:rsid w:val="766E51E3"/>
    <w:rsid w:val="7670154E"/>
    <w:rsid w:val="76716B80"/>
    <w:rsid w:val="767337AA"/>
    <w:rsid w:val="7675CA32"/>
    <w:rsid w:val="7677C459"/>
    <w:rsid w:val="767A0F09"/>
    <w:rsid w:val="767C2413"/>
    <w:rsid w:val="7680D138"/>
    <w:rsid w:val="768EA098"/>
    <w:rsid w:val="768EBD2D"/>
    <w:rsid w:val="768F72FD"/>
    <w:rsid w:val="76912899"/>
    <w:rsid w:val="76922A65"/>
    <w:rsid w:val="7692FCF0"/>
    <w:rsid w:val="7693C520"/>
    <w:rsid w:val="7694337C"/>
    <w:rsid w:val="7695F535"/>
    <w:rsid w:val="76978EAE"/>
    <w:rsid w:val="7697CB69"/>
    <w:rsid w:val="7698F617"/>
    <w:rsid w:val="769BDDEE"/>
    <w:rsid w:val="769C0373"/>
    <w:rsid w:val="769D8E5E"/>
    <w:rsid w:val="769F6618"/>
    <w:rsid w:val="76A180C1"/>
    <w:rsid w:val="76A29599"/>
    <w:rsid w:val="76A3ECC4"/>
    <w:rsid w:val="76A42F4C"/>
    <w:rsid w:val="76AB307E"/>
    <w:rsid w:val="76ACEED1"/>
    <w:rsid w:val="76B16857"/>
    <w:rsid w:val="76B19080"/>
    <w:rsid w:val="76B215DA"/>
    <w:rsid w:val="76B241F1"/>
    <w:rsid w:val="76B407C3"/>
    <w:rsid w:val="76B66D2F"/>
    <w:rsid w:val="76B6AD90"/>
    <w:rsid w:val="76B7F732"/>
    <w:rsid w:val="76BBDE69"/>
    <w:rsid w:val="76BCF89E"/>
    <w:rsid w:val="76BEFB2A"/>
    <w:rsid w:val="76C006B7"/>
    <w:rsid w:val="76C03142"/>
    <w:rsid w:val="76C216A4"/>
    <w:rsid w:val="76C22BCB"/>
    <w:rsid w:val="76C39B16"/>
    <w:rsid w:val="76C477F1"/>
    <w:rsid w:val="76C6D782"/>
    <w:rsid w:val="76C9C7CB"/>
    <w:rsid w:val="76C9D35E"/>
    <w:rsid w:val="76CE390B"/>
    <w:rsid w:val="76CE5B90"/>
    <w:rsid w:val="76D15A97"/>
    <w:rsid w:val="76D1E0DF"/>
    <w:rsid w:val="76D6D594"/>
    <w:rsid w:val="76DA67AC"/>
    <w:rsid w:val="76DE253E"/>
    <w:rsid w:val="76E017B0"/>
    <w:rsid w:val="76E02687"/>
    <w:rsid w:val="76E0EE2B"/>
    <w:rsid w:val="76EF87A8"/>
    <w:rsid w:val="76F0460B"/>
    <w:rsid w:val="76F09091"/>
    <w:rsid w:val="76F214FC"/>
    <w:rsid w:val="76F2C58D"/>
    <w:rsid w:val="76F74D0C"/>
    <w:rsid w:val="76F9E364"/>
    <w:rsid w:val="76FDB716"/>
    <w:rsid w:val="7701BC6B"/>
    <w:rsid w:val="7702920B"/>
    <w:rsid w:val="770438D1"/>
    <w:rsid w:val="77064EB3"/>
    <w:rsid w:val="770AF103"/>
    <w:rsid w:val="770DB793"/>
    <w:rsid w:val="770F4480"/>
    <w:rsid w:val="770F46AD"/>
    <w:rsid w:val="771139E1"/>
    <w:rsid w:val="771415B3"/>
    <w:rsid w:val="7716AE56"/>
    <w:rsid w:val="7717A695"/>
    <w:rsid w:val="771CA136"/>
    <w:rsid w:val="771D08D7"/>
    <w:rsid w:val="772207FA"/>
    <w:rsid w:val="77230BDB"/>
    <w:rsid w:val="7724F016"/>
    <w:rsid w:val="7726B773"/>
    <w:rsid w:val="77291079"/>
    <w:rsid w:val="772A68E1"/>
    <w:rsid w:val="772AC523"/>
    <w:rsid w:val="772E0548"/>
    <w:rsid w:val="772FE511"/>
    <w:rsid w:val="77321A4A"/>
    <w:rsid w:val="7733FBD8"/>
    <w:rsid w:val="773A423C"/>
    <w:rsid w:val="773AC01D"/>
    <w:rsid w:val="773EA891"/>
    <w:rsid w:val="77410DD6"/>
    <w:rsid w:val="7741E74A"/>
    <w:rsid w:val="7742FFBA"/>
    <w:rsid w:val="7747F0B6"/>
    <w:rsid w:val="7749D404"/>
    <w:rsid w:val="774F99D7"/>
    <w:rsid w:val="77508C07"/>
    <w:rsid w:val="7752E2B3"/>
    <w:rsid w:val="775C07E6"/>
    <w:rsid w:val="776279D6"/>
    <w:rsid w:val="7763A8DA"/>
    <w:rsid w:val="776931C1"/>
    <w:rsid w:val="776A9D97"/>
    <w:rsid w:val="776BB35F"/>
    <w:rsid w:val="776C20C4"/>
    <w:rsid w:val="776DD0AD"/>
    <w:rsid w:val="776EC206"/>
    <w:rsid w:val="777026C1"/>
    <w:rsid w:val="7778DACF"/>
    <w:rsid w:val="777A3EDD"/>
    <w:rsid w:val="777BD5D4"/>
    <w:rsid w:val="777C18F6"/>
    <w:rsid w:val="777C2EC1"/>
    <w:rsid w:val="777E8423"/>
    <w:rsid w:val="778331DF"/>
    <w:rsid w:val="778BB09F"/>
    <w:rsid w:val="77910243"/>
    <w:rsid w:val="77913607"/>
    <w:rsid w:val="77931D2D"/>
    <w:rsid w:val="7793C979"/>
    <w:rsid w:val="7799C317"/>
    <w:rsid w:val="779C93AF"/>
    <w:rsid w:val="779D4B86"/>
    <w:rsid w:val="77A08517"/>
    <w:rsid w:val="77A29769"/>
    <w:rsid w:val="77A3C153"/>
    <w:rsid w:val="77AAB64A"/>
    <w:rsid w:val="77ACB54F"/>
    <w:rsid w:val="77AD39E1"/>
    <w:rsid w:val="77AF1556"/>
    <w:rsid w:val="77B11BCA"/>
    <w:rsid w:val="77B4520C"/>
    <w:rsid w:val="77B88799"/>
    <w:rsid w:val="77C16A28"/>
    <w:rsid w:val="77C1D1AF"/>
    <w:rsid w:val="77C73CF9"/>
    <w:rsid w:val="77C75914"/>
    <w:rsid w:val="77C7A1E2"/>
    <w:rsid w:val="77C897E6"/>
    <w:rsid w:val="77CB699A"/>
    <w:rsid w:val="77D05ABD"/>
    <w:rsid w:val="77D342D5"/>
    <w:rsid w:val="77D582D4"/>
    <w:rsid w:val="77D5EFA9"/>
    <w:rsid w:val="77D84AD6"/>
    <w:rsid w:val="77DBFFE1"/>
    <w:rsid w:val="77E31614"/>
    <w:rsid w:val="77E55782"/>
    <w:rsid w:val="77E5B42C"/>
    <w:rsid w:val="77E6FA02"/>
    <w:rsid w:val="77EB5529"/>
    <w:rsid w:val="77ECCDB3"/>
    <w:rsid w:val="77EE4CEE"/>
    <w:rsid w:val="77F34DDD"/>
    <w:rsid w:val="77F38014"/>
    <w:rsid w:val="77F3858F"/>
    <w:rsid w:val="77F5A698"/>
    <w:rsid w:val="77F7C1A3"/>
    <w:rsid w:val="77F890D5"/>
    <w:rsid w:val="77F9698B"/>
    <w:rsid w:val="77FA2CB2"/>
    <w:rsid w:val="78044408"/>
    <w:rsid w:val="7805D228"/>
    <w:rsid w:val="7806780A"/>
    <w:rsid w:val="78072B9C"/>
    <w:rsid w:val="7807BD46"/>
    <w:rsid w:val="7808C346"/>
    <w:rsid w:val="7809CBE2"/>
    <w:rsid w:val="780FA6B9"/>
    <w:rsid w:val="78108295"/>
    <w:rsid w:val="78156EB8"/>
    <w:rsid w:val="7815DE1B"/>
    <w:rsid w:val="78174DD3"/>
    <w:rsid w:val="7817D560"/>
    <w:rsid w:val="781B803E"/>
    <w:rsid w:val="781BCA9D"/>
    <w:rsid w:val="781D25C5"/>
    <w:rsid w:val="781E49F1"/>
    <w:rsid w:val="78256269"/>
    <w:rsid w:val="7825E229"/>
    <w:rsid w:val="782A29E1"/>
    <w:rsid w:val="782A4CAF"/>
    <w:rsid w:val="782EFCE7"/>
    <w:rsid w:val="7832BC83"/>
    <w:rsid w:val="78388D26"/>
    <w:rsid w:val="7838D198"/>
    <w:rsid w:val="783AA15D"/>
    <w:rsid w:val="7843CEC8"/>
    <w:rsid w:val="784BBBDD"/>
    <w:rsid w:val="784E1252"/>
    <w:rsid w:val="784FF8F1"/>
    <w:rsid w:val="78560F61"/>
    <w:rsid w:val="7856CED8"/>
    <w:rsid w:val="785F257A"/>
    <w:rsid w:val="7862914E"/>
    <w:rsid w:val="7862D294"/>
    <w:rsid w:val="7865FD25"/>
    <w:rsid w:val="78677A64"/>
    <w:rsid w:val="786B759A"/>
    <w:rsid w:val="786C1D54"/>
    <w:rsid w:val="7871527D"/>
    <w:rsid w:val="78715F50"/>
    <w:rsid w:val="7871776D"/>
    <w:rsid w:val="78726028"/>
    <w:rsid w:val="7875B430"/>
    <w:rsid w:val="7876C927"/>
    <w:rsid w:val="7876E46F"/>
    <w:rsid w:val="7879F502"/>
    <w:rsid w:val="78832010"/>
    <w:rsid w:val="78881B3F"/>
    <w:rsid w:val="788AD196"/>
    <w:rsid w:val="788B4B69"/>
    <w:rsid w:val="788C166C"/>
    <w:rsid w:val="788C27E3"/>
    <w:rsid w:val="788C9DAD"/>
    <w:rsid w:val="788D27BB"/>
    <w:rsid w:val="788D628B"/>
    <w:rsid w:val="788ED14D"/>
    <w:rsid w:val="789242FE"/>
    <w:rsid w:val="78949129"/>
    <w:rsid w:val="78955BED"/>
    <w:rsid w:val="78977E5B"/>
    <w:rsid w:val="789E6B8F"/>
    <w:rsid w:val="789F366C"/>
    <w:rsid w:val="78A0BF9E"/>
    <w:rsid w:val="78A26E8D"/>
    <w:rsid w:val="78A7627D"/>
    <w:rsid w:val="78A933C1"/>
    <w:rsid w:val="78AB0C54"/>
    <w:rsid w:val="78ABCEE9"/>
    <w:rsid w:val="78ACDA33"/>
    <w:rsid w:val="78B0DAFC"/>
    <w:rsid w:val="78B0E492"/>
    <w:rsid w:val="78B6F766"/>
    <w:rsid w:val="78B73E44"/>
    <w:rsid w:val="78BAEF4C"/>
    <w:rsid w:val="78BD44E9"/>
    <w:rsid w:val="78BDD85B"/>
    <w:rsid w:val="78BE85DA"/>
    <w:rsid w:val="78BECFEA"/>
    <w:rsid w:val="78BF0791"/>
    <w:rsid w:val="78C048C3"/>
    <w:rsid w:val="78C21B2F"/>
    <w:rsid w:val="78C373FE"/>
    <w:rsid w:val="78C7D656"/>
    <w:rsid w:val="78CC169B"/>
    <w:rsid w:val="78CE6AE5"/>
    <w:rsid w:val="78CE9B2D"/>
    <w:rsid w:val="78CF83C8"/>
    <w:rsid w:val="78CFB2DE"/>
    <w:rsid w:val="78D29CDE"/>
    <w:rsid w:val="78D80E24"/>
    <w:rsid w:val="78E1A466"/>
    <w:rsid w:val="78E45A85"/>
    <w:rsid w:val="78E6EAEF"/>
    <w:rsid w:val="78E9D0A3"/>
    <w:rsid w:val="78ECCB0D"/>
    <w:rsid w:val="78F16D05"/>
    <w:rsid w:val="78FAC9AC"/>
    <w:rsid w:val="78FC604F"/>
    <w:rsid w:val="78FD41B7"/>
    <w:rsid w:val="78FE5C9C"/>
    <w:rsid w:val="7902BF30"/>
    <w:rsid w:val="790A242E"/>
    <w:rsid w:val="790D10F3"/>
    <w:rsid w:val="790D52FF"/>
    <w:rsid w:val="791255DC"/>
    <w:rsid w:val="7915CAFE"/>
    <w:rsid w:val="791E0142"/>
    <w:rsid w:val="791E1D18"/>
    <w:rsid w:val="79206BCE"/>
    <w:rsid w:val="7922539B"/>
    <w:rsid w:val="7923406C"/>
    <w:rsid w:val="7928AA0C"/>
    <w:rsid w:val="792A057C"/>
    <w:rsid w:val="792EF292"/>
    <w:rsid w:val="7933004B"/>
    <w:rsid w:val="7934CCD4"/>
    <w:rsid w:val="793F4567"/>
    <w:rsid w:val="79405EA0"/>
    <w:rsid w:val="7942CF94"/>
    <w:rsid w:val="7943C3DC"/>
    <w:rsid w:val="79442F3F"/>
    <w:rsid w:val="794467D2"/>
    <w:rsid w:val="79450E12"/>
    <w:rsid w:val="794B1C05"/>
    <w:rsid w:val="794DAEF8"/>
    <w:rsid w:val="794E4A07"/>
    <w:rsid w:val="79548341"/>
    <w:rsid w:val="7954FFD5"/>
    <w:rsid w:val="79560ABB"/>
    <w:rsid w:val="795636B1"/>
    <w:rsid w:val="795F89C0"/>
    <w:rsid w:val="795FF569"/>
    <w:rsid w:val="79678A93"/>
    <w:rsid w:val="79755E04"/>
    <w:rsid w:val="7975AE44"/>
    <w:rsid w:val="7976FD77"/>
    <w:rsid w:val="79773FB0"/>
    <w:rsid w:val="79780395"/>
    <w:rsid w:val="797ACD1E"/>
    <w:rsid w:val="797CC16A"/>
    <w:rsid w:val="797D14D6"/>
    <w:rsid w:val="797EF392"/>
    <w:rsid w:val="7980525C"/>
    <w:rsid w:val="798185B1"/>
    <w:rsid w:val="79851943"/>
    <w:rsid w:val="79856CCB"/>
    <w:rsid w:val="7988A4D2"/>
    <w:rsid w:val="798CFEE8"/>
    <w:rsid w:val="7990EA76"/>
    <w:rsid w:val="7992E592"/>
    <w:rsid w:val="7998C1B3"/>
    <w:rsid w:val="79A5A129"/>
    <w:rsid w:val="79A636BE"/>
    <w:rsid w:val="79A6A22F"/>
    <w:rsid w:val="79AAB0FD"/>
    <w:rsid w:val="79AD709B"/>
    <w:rsid w:val="79AF7AF7"/>
    <w:rsid w:val="79B04008"/>
    <w:rsid w:val="79B17872"/>
    <w:rsid w:val="79B2820D"/>
    <w:rsid w:val="79B2A0B1"/>
    <w:rsid w:val="79B33A48"/>
    <w:rsid w:val="79B3FEF9"/>
    <w:rsid w:val="79B645AC"/>
    <w:rsid w:val="79BE10E7"/>
    <w:rsid w:val="79C05547"/>
    <w:rsid w:val="79C1A404"/>
    <w:rsid w:val="79C60A32"/>
    <w:rsid w:val="79C991B4"/>
    <w:rsid w:val="79C9B78F"/>
    <w:rsid w:val="79CCBBE9"/>
    <w:rsid w:val="79CE9420"/>
    <w:rsid w:val="79D162E1"/>
    <w:rsid w:val="79D5CABF"/>
    <w:rsid w:val="79D788F8"/>
    <w:rsid w:val="79D78904"/>
    <w:rsid w:val="79D980CF"/>
    <w:rsid w:val="79E4A31A"/>
    <w:rsid w:val="79EA269A"/>
    <w:rsid w:val="79EC35A3"/>
    <w:rsid w:val="79EFEF9A"/>
    <w:rsid w:val="79F171DC"/>
    <w:rsid w:val="79F423A0"/>
    <w:rsid w:val="79FC9E5C"/>
    <w:rsid w:val="79FFDCC0"/>
    <w:rsid w:val="7A004C38"/>
    <w:rsid w:val="7A01688D"/>
    <w:rsid w:val="7A03790B"/>
    <w:rsid w:val="7A04EB99"/>
    <w:rsid w:val="7A076A39"/>
    <w:rsid w:val="7A07939B"/>
    <w:rsid w:val="7A10755C"/>
    <w:rsid w:val="7A14791E"/>
    <w:rsid w:val="7A16E7E8"/>
    <w:rsid w:val="7A1854AB"/>
    <w:rsid w:val="7A1A7736"/>
    <w:rsid w:val="7A1E6DC4"/>
    <w:rsid w:val="7A1E75D8"/>
    <w:rsid w:val="7A1F61DA"/>
    <w:rsid w:val="7A267C0C"/>
    <w:rsid w:val="7A26F3E3"/>
    <w:rsid w:val="7A286D83"/>
    <w:rsid w:val="7A292C20"/>
    <w:rsid w:val="7A298E64"/>
    <w:rsid w:val="7A2A960E"/>
    <w:rsid w:val="7A2B937B"/>
    <w:rsid w:val="7A2C2345"/>
    <w:rsid w:val="7A2C5277"/>
    <w:rsid w:val="7A2DA0E3"/>
    <w:rsid w:val="7A33DE94"/>
    <w:rsid w:val="7A361FC8"/>
    <w:rsid w:val="7A39C73B"/>
    <w:rsid w:val="7A428565"/>
    <w:rsid w:val="7A436C86"/>
    <w:rsid w:val="7A456F26"/>
    <w:rsid w:val="7A457A0C"/>
    <w:rsid w:val="7A467527"/>
    <w:rsid w:val="7A48EFAA"/>
    <w:rsid w:val="7A492BCF"/>
    <w:rsid w:val="7A4934B7"/>
    <w:rsid w:val="7A4BD55D"/>
    <w:rsid w:val="7A4C8DEE"/>
    <w:rsid w:val="7A4D6CE7"/>
    <w:rsid w:val="7A544FAA"/>
    <w:rsid w:val="7A5483DE"/>
    <w:rsid w:val="7A56EF09"/>
    <w:rsid w:val="7A584DB8"/>
    <w:rsid w:val="7A5A8A5B"/>
    <w:rsid w:val="7A5BF559"/>
    <w:rsid w:val="7A5C4DEA"/>
    <w:rsid w:val="7A5E0F88"/>
    <w:rsid w:val="7A5EB6B4"/>
    <w:rsid w:val="7A6093E8"/>
    <w:rsid w:val="7A653AA0"/>
    <w:rsid w:val="7A6878E9"/>
    <w:rsid w:val="7A6AF576"/>
    <w:rsid w:val="7A6B90C3"/>
    <w:rsid w:val="7A6D7FEC"/>
    <w:rsid w:val="7A6DFCFC"/>
    <w:rsid w:val="7A6F1445"/>
    <w:rsid w:val="7A727E49"/>
    <w:rsid w:val="7A734979"/>
    <w:rsid w:val="7A76D793"/>
    <w:rsid w:val="7A7851CB"/>
    <w:rsid w:val="7A7F1336"/>
    <w:rsid w:val="7A802453"/>
    <w:rsid w:val="7A82457C"/>
    <w:rsid w:val="7A83021F"/>
    <w:rsid w:val="7A838204"/>
    <w:rsid w:val="7A842080"/>
    <w:rsid w:val="7A88BEF0"/>
    <w:rsid w:val="7A8957BB"/>
    <w:rsid w:val="7A8F280F"/>
    <w:rsid w:val="7A913172"/>
    <w:rsid w:val="7A91E02B"/>
    <w:rsid w:val="7A9413F3"/>
    <w:rsid w:val="7A95CFE8"/>
    <w:rsid w:val="7A975BBD"/>
    <w:rsid w:val="7A9CD726"/>
    <w:rsid w:val="7A9D90CB"/>
    <w:rsid w:val="7AA0FB90"/>
    <w:rsid w:val="7AA15BEA"/>
    <w:rsid w:val="7AA22B69"/>
    <w:rsid w:val="7AAB4150"/>
    <w:rsid w:val="7AAE5FD3"/>
    <w:rsid w:val="7AAEF6A6"/>
    <w:rsid w:val="7AAFC03F"/>
    <w:rsid w:val="7AB957E8"/>
    <w:rsid w:val="7ABC3FE6"/>
    <w:rsid w:val="7AC0FE1C"/>
    <w:rsid w:val="7AC120B1"/>
    <w:rsid w:val="7AC3A7B4"/>
    <w:rsid w:val="7AC5DC56"/>
    <w:rsid w:val="7AC6AB7A"/>
    <w:rsid w:val="7ACE42E1"/>
    <w:rsid w:val="7ACE80A9"/>
    <w:rsid w:val="7AD1EC7B"/>
    <w:rsid w:val="7AD6550D"/>
    <w:rsid w:val="7ADA7E18"/>
    <w:rsid w:val="7ADD3752"/>
    <w:rsid w:val="7AE386FC"/>
    <w:rsid w:val="7AE3FAAD"/>
    <w:rsid w:val="7AE9BAC2"/>
    <w:rsid w:val="7AEBC560"/>
    <w:rsid w:val="7AEC5B85"/>
    <w:rsid w:val="7AEE751A"/>
    <w:rsid w:val="7AEE8705"/>
    <w:rsid w:val="7AF98206"/>
    <w:rsid w:val="7AFC8B9A"/>
    <w:rsid w:val="7B02B3A6"/>
    <w:rsid w:val="7B04F9C5"/>
    <w:rsid w:val="7B05FA96"/>
    <w:rsid w:val="7B0A1EED"/>
    <w:rsid w:val="7B0D7D39"/>
    <w:rsid w:val="7B0EE2F9"/>
    <w:rsid w:val="7B0FF0AD"/>
    <w:rsid w:val="7B137F67"/>
    <w:rsid w:val="7B13B0EC"/>
    <w:rsid w:val="7B1765B0"/>
    <w:rsid w:val="7B186A09"/>
    <w:rsid w:val="7B18EFA5"/>
    <w:rsid w:val="7B1B1B4E"/>
    <w:rsid w:val="7B1C22BD"/>
    <w:rsid w:val="7B1F22F3"/>
    <w:rsid w:val="7B213250"/>
    <w:rsid w:val="7B225BD3"/>
    <w:rsid w:val="7B23BDB9"/>
    <w:rsid w:val="7B260857"/>
    <w:rsid w:val="7B2EF69A"/>
    <w:rsid w:val="7B32C552"/>
    <w:rsid w:val="7B40D8A9"/>
    <w:rsid w:val="7B480FEF"/>
    <w:rsid w:val="7B49E49A"/>
    <w:rsid w:val="7B50381C"/>
    <w:rsid w:val="7B5127FD"/>
    <w:rsid w:val="7B57D4D7"/>
    <w:rsid w:val="7B60E647"/>
    <w:rsid w:val="7B640B6F"/>
    <w:rsid w:val="7B64E67F"/>
    <w:rsid w:val="7B654055"/>
    <w:rsid w:val="7B6887A1"/>
    <w:rsid w:val="7B6D01AA"/>
    <w:rsid w:val="7B711115"/>
    <w:rsid w:val="7B74F1E4"/>
    <w:rsid w:val="7B7510F5"/>
    <w:rsid w:val="7B7593FC"/>
    <w:rsid w:val="7B78A79B"/>
    <w:rsid w:val="7B78F471"/>
    <w:rsid w:val="7B8101BC"/>
    <w:rsid w:val="7B82D5F7"/>
    <w:rsid w:val="7B82F12B"/>
    <w:rsid w:val="7B8B33CE"/>
    <w:rsid w:val="7B91B434"/>
    <w:rsid w:val="7B93E60D"/>
    <w:rsid w:val="7B942FF4"/>
    <w:rsid w:val="7B985F81"/>
    <w:rsid w:val="7B99AA08"/>
    <w:rsid w:val="7B9B8859"/>
    <w:rsid w:val="7B9E9171"/>
    <w:rsid w:val="7BAADF7C"/>
    <w:rsid w:val="7BAD9A00"/>
    <w:rsid w:val="7BADD8CF"/>
    <w:rsid w:val="7BB09C9D"/>
    <w:rsid w:val="7BB3BCC5"/>
    <w:rsid w:val="7BB7ACED"/>
    <w:rsid w:val="7BB85688"/>
    <w:rsid w:val="7BB971BE"/>
    <w:rsid w:val="7BBBAAA2"/>
    <w:rsid w:val="7BBFDD95"/>
    <w:rsid w:val="7BC42D61"/>
    <w:rsid w:val="7BC68068"/>
    <w:rsid w:val="7BC6BE3B"/>
    <w:rsid w:val="7BC6DDF2"/>
    <w:rsid w:val="7BCA0D73"/>
    <w:rsid w:val="7BCFF2F2"/>
    <w:rsid w:val="7BD0FF9E"/>
    <w:rsid w:val="7BD51C9C"/>
    <w:rsid w:val="7BD67161"/>
    <w:rsid w:val="7BDA5706"/>
    <w:rsid w:val="7BDD498E"/>
    <w:rsid w:val="7BE10E70"/>
    <w:rsid w:val="7BE5AC33"/>
    <w:rsid w:val="7BE842C7"/>
    <w:rsid w:val="7BE85E82"/>
    <w:rsid w:val="7BECA511"/>
    <w:rsid w:val="7BF05B21"/>
    <w:rsid w:val="7BF0B873"/>
    <w:rsid w:val="7BF14C11"/>
    <w:rsid w:val="7BF1BDFA"/>
    <w:rsid w:val="7BF34E0E"/>
    <w:rsid w:val="7BF81E4B"/>
    <w:rsid w:val="7BFC7BDF"/>
    <w:rsid w:val="7BFC9A80"/>
    <w:rsid w:val="7C00A6EB"/>
    <w:rsid w:val="7C0FB1D2"/>
    <w:rsid w:val="7C11C597"/>
    <w:rsid w:val="7C17BA86"/>
    <w:rsid w:val="7C17BD42"/>
    <w:rsid w:val="7C184ACF"/>
    <w:rsid w:val="7C1DA231"/>
    <w:rsid w:val="7C379E4F"/>
    <w:rsid w:val="7C3D0429"/>
    <w:rsid w:val="7C4198DA"/>
    <w:rsid w:val="7C446087"/>
    <w:rsid w:val="7C447BAD"/>
    <w:rsid w:val="7C471F35"/>
    <w:rsid w:val="7C4AE172"/>
    <w:rsid w:val="7C4B0E69"/>
    <w:rsid w:val="7C4B2D25"/>
    <w:rsid w:val="7C4BB534"/>
    <w:rsid w:val="7C4C5392"/>
    <w:rsid w:val="7C4C8CCB"/>
    <w:rsid w:val="7C4D6AF7"/>
    <w:rsid w:val="7C527C34"/>
    <w:rsid w:val="7C53A6BD"/>
    <w:rsid w:val="7C54414F"/>
    <w:rsid w:val="7C5858B4"/>
    <w:rsid w:val="7C5A7A45"/>
    <w:rsid w:val="7C5B06D5"/>
    <w:rsid w:val="7C5B0D62"/>
    <w:rsid w:val="7C5C71F5"/>
    <w:rsid w:val="7C5F8595"/>
    <w:rsid w:val="7C600137"/>
    <w:rsid w:val="7C63CE97"/>
    <w:rsid w:val="7C69754F"/>
    <w:rsid w:val="7C6B2EB3"/>
    <w:rsid w:val="7C6FC420"/>
    <w:rsid w:val="7C713BFA"/>
    <w:rsid w:val="7C73BED5"/>
    <w:rsid w:val="7C7414A4"/>
    <w:rsid w:val="7C7415EA"/>
    <w:rsid w:val="7C749102"/>
    <w:rsid w:val="7C786F64"/>
    <w:rsid w:val="7C7B7ED1"/>
    <w:rsid w:val="7C8D0CE7"/>
    <w:rsid w:val="7C8D15FD"/>
    <w:rsid w:val="7C8DD871"/>
    <w:rsid w:val="7C907F63"/>
    <w:rsid w:val="7C915149"/>
    <w:rsid w:val="7C91E48C"/>
    <w:rsid w:val="7C9278EC"/>
    <w:rsid w:val="7C94FB87"/>
    <w:rsid w:val="7C96EA82"/>
    <w:rsid w:val="7CA25D19"/>
    <w:rsid w:val="7CA45EC1"/>
    <w:rsid w:val="7CA70AA9"/>
    <w:rsid w:val="7CA75A9D"/>
    <w:rsid w:val="7CADFEAA"/>
    <w:rsid w:val="7CB0BB11"/>
    <w:rsid w:val="7CB3CB17"/>
    <w:rsid w:val="7CB447F1"/>
    <w:rsid w:val="7CB63C76"/>
    <w:rsid w:val="7CBC4C7D"/>
    <w:rsid w:val="7CC623C7"/>
    <w:rsid w:val="7CC7F563"/>
    <w:rsid w:val="7CCC6FCC"/>
    <w:rsid w:val="7CCE26CD"/>
    <w:rsid w:val="7CD008DC"/>
    <w:rsid w:val="7CD06CD5"/>
    <w:rsid w:val="7CD6647B"/>
    <w:rsid w:val="7CDDE6E2"/>
    <w:rsid w:val="7CE2A233"/>
    <w:rsid w:val="7CE3CE73"/>
    <w:rsid w:val="7CE44FF6"/>
    <w:rsid w:val="7CE472A7"/>
    <w:rsid w:val="7CE4F2D1"/>
    <w:rsid w:val="7CE5DCE6"/>
    <w:rsid w:val="7CE8719F"/>
    <w:rsid w:val="7CEB56AB"/>
    <w:rsid w:val="7CEB99A5"/>
    <w:rsid w:val="7CEEFBC7"/>
    <w:rsid w:val="7CF2DCA8"/>
    <w:rsid w:val="7CF49B64"/>
    <w:rsid w:val="7CF6E344"/>
    <w:rsid w:val="7CFA531E"/>
    <w:rsid w:val="7CFD38CF"/>
    <w:rsid w:val="7D01A18B"/>
    <w:rsid w:val="7D02B5AA"/>
    <w:rsid w:val="7D04A81B"/>
    <w:rsid w:val="7D06CA01"/>
    <w:rsid w:val="7D088428"/>
    <w:rsid w:val="7D10E29E"/>
    <w:rsid w:val="7D1A16C9"/>
    <w:rsid w:val="7D1CD21D"/>
    <w:rsid w:val="7D220559"/>
    <w:rsid w:val="7D2598D1"/>
    <w:rsid w:val="7D33C59D"/>
    <w:rsid w:val="7D357A69"/>
    <w:rsid w:val="7D3765F3"/>
    <w:rsid w:val="7D38C6F1"/>
    <w:rsid w:val="7D3AB9B8"/>
    <w:rsid w:val="7D3DCAEF"/>
    <w:rsid w:val="7D3E5D3C"/>
    <w:rsid w:val="7D3EA142"/>
    <w:rsid w:val="7D415306"/>
    <w:rsid w:val="7D43294F"/>
    <w:rsid w:val="7D441265"/>
    <w:rsid w:val="7D4E6632"/>
    <w:rsid w:val="7D514634"/>
    <w:rsid w:val="7D522F54"/>
    <w:rsid w:val="7D56DA4C"/>
    <w:rsid w:val="7D579187"/>
    <w:rsid w:val="7D5AE703"/>
    <w:rsid w:val="7D5F878F"/>
    <w:rsid w:val="7D6065A5"/>
    <w:rsid w:val="7D62DB67"/>
    <w:rsid w:val="7D690205"/>
    <w:rsid w:val="7D74E2AC"/>
    <w:rsid w:val="7D7E8604"/>
    <w:rsid w:val="7D836A6F"/>
    <w:rsid w:val="7D840160"/>
    <w:rsid w:val="7D850DA9"/>
    <w:rsid w:val="7D8C4565"/>
    <w:rsid w:val="7D8F4D1D"/>
    <w:rsid w:val="7D917024"/>
    <w:rsid w:val="7D91FC71"/>
    <w:rsid w:val="7D91FF72"/>
    <w:rsid w:val="7D9A6DCF"/>
    <w:rsid w:val="7D9ABFBB"/>
    <w:rsid w:val="7DA03F2F"/>
    <w:rsid w:val="7DA18E1B"/>
    <w:rsid w:val="7DA25041"/>
    <w:rsid w:val="7DA32F14"/>
    <w:rsid w:val="7DA33547"/>
    <w:rsid w:val="7DA68AFC"/>
    <w:rsid w:val="7DA89E90"/>
    <w:rsid w:val="7DAD6E9E"/>
    <w:rsid w:val="7DAE1461"/>
    <w:rsid w:val="7DAF1A82"/>
    <w:rsid w:val="7DB22C39"/>
    <w:rsid w:val="7DB25A3A"/>
    <w:rsid w:val="7DBB1C58"/>
    <w:rsid w:val="7DBBC8FC"/>
    <w:rsid w:val="7DC03B5A"/>
    <w:rsid w:val="7DC143A9"/>
    <w:rsid w:val="7DC9A882"/>
    <w:rsid w:val="7DC9B296"/>
    <w:rsid w:val="7DCDB276"/>
    <w:rsid w:val="7DD27679"/>
    <w:rsid w:val="7DD54369"/>
    <w:rsid w:val="7DD7F3D5"/>
    <w:rsid w:val="7DDBCD8F"/>
    <w:rsid w:val="7DDC8AA5"/>
    <w:rsid w:val="7DDEC84E"/>
    <w:rsid w:val="7DDF2E9C"/>
    <w:rsid w:val="7DE133CC"/>
    <w:rsid w:val="7DE1485B"/>
    <w:rsid w:val="7DE34416"/>
    <w:rsid w:val="7DE6190A"/>
    <w:rsid w:val="7DEC2F61"/>
    <w:rsid w:val="7DED3550"/>
    <w:rsid w:val="7DF46480"/>
    <w:rsid w:val="7DF4F6B6"/>
    <w:rsid w:val="7DF9AA3F"/>
    <w:rsid w:val="7DFBA854"/>
    <w:rsid w:val="7DFD6119"/>
    <w:rsid w:val="7DFDF6F8"/>
    <w:rsid w:val="7E09450A"/>
    <w:rsid w:val="7E09C603"/>
    <w:rsid w:val="7E0FC2C1"/>
    <w:rsid w:val="7E112985"/>
    <w:rsid w:val="7E144C99"/>
    <w:rsid w:val="7E16C168"/>
    <w:rsid w:val="7E19CDF1"/>
    <w:rsid w:val="7E1F9A43"/>
    <w:rsid w:val="7E280198"/>
    <w:rsid w:val="7E2D6B8F"/>
    <w:rsid w:val="7E300CEA"/>
    <w:rsid w:val="7E302E09"/>
    <w:rsid w:val="7E3469B2"/>
    <w:rsid w:val="7E36AAA6"/>
    <w:rsid w:val="7E3CCC7D"/>
    <w:rsid w:val="7E3CD197"/>
    <w:rsid w:val="7E3D9411"/>
    <w:rsid w:val="7E3E3624"/>
    <w:rsid w:val="7E432285"/>
    <w:rsid w:val="7E467CED"/>
    <w:rsid w:val="7E4712B9"/>
    <w:rsid w:val="7E4A6A12"/>
    <w:rsid w:val="7E4F2CEA"/>
    <w:rsid w:val="7E4FD303"/>
    <w:rsid w:val="7E4FDDC1"/>
    <w:rsid w:val="7E50B432"/>
    <w:rsid w:val="7E5434F8"/>
    <w:rsid w:val="7E574163"/>
    <w:rsid w:val="7E593972"/>
    <w:rsid w:val="7E5C066E"/>
    <w:rsid w:val="7E6656B5"/>
    <w:rsid w:val="7E6D64BD"/>
    <w:rsid w:val="7E6E3085"/>
    <w:rsid w:val="7E6E8C25"/>
    <w:rsid w:val="7E708FBA"/>
    <w:rsid w:val="7E73E617"/>
    <w:rsid w:val="7E77381B"/>
    <w:rsid w:val="7E7A634F"/>
    <w:rsid w:val="7E7BD17D"/>
    <w:rsid w:val="7E7C9CD6"/>
    <w:rsid w:val="7E7F55B6"/>
    <w:rsid w:val="7E7F6CA8"/>
    <w:rsid w:val="7E804649"/>
    <w:rsid w:val="7E85E274"/>
    <w:rsid w:val="7E880817"/>
    <w:rsid w:val="7E88328D"/>
    <w:rsid w:val="7E886B17"/>
    <w:rsid w:val="7E8A5922"/>
    <w:rsid w:val="7E8AAE01"/>
    <w:rsid w:val="7E8BBDCC"/>
    <w:rsid w:val="7E8BE0B4"/>
    <w:rsid w:val="7E8CB59B"/>
    <w:rsid w:val="7E8DEE30"/>
    <w:rsid w:val="7E8F1CD8"/>
    <w:rsid w:val="7E9052C4"/>
    <w:rsid w:val="7E923FC8"/>
    <w:rsid w:val="7E9EE013"/>
    <w:rsid w:val="7EA0DFBA"/>
    <w:rsid w:val="7EA22B59"/>
    <w:rsid w:val="7EA34FC6"/>
    <w:rsid w:val="7EA4DE89"/>
    <w:rsid w:val="7EAC32DE"/>
    <w:rsid w:val="7EAF4350"/>
    <w:rsid w:val="7EB3E6ED"/>
    <w:rsid w:val="7EB51EFC"/>
    <w:rsid w:val="7EB7728C"/>
    <w:rsid w:val="7EB7ADC3"/>
    <w:rsid w:val="7EB9054D"/>
    <w:rsid w:val="7EBD53D6"/>
    <w:rsid w:val="7EBDA9C0"/>
    <w:rsid w:val="7EBE3A2E"/>
    <w:rsid w:val="7EBE680E"/>
    <w:rsid w:val="7EC0E38D"/>
    <w:rsid w:val="7EC251B7"/>
    <w:rsid w:val="7EC5D227"/>
    <w:rsid w:val="7EC85467"/>
    <w:rsid w:val="7ED2420C"/>
    <w:rsid w:val="7ED24D64"/>
    <w:rsid w:val="7ED619E2"/>
    <w:rsid w:val="7EE15B93"/>
    <w:rsid w:val="7EE20DEA"/>
    <w:rsid w:val="7EE47C7F"/>
    <w:rsid w:val="7EE5D777"/>
    <w:rsid w:val="7EEB9200"/>
    <w:rsid w:val="7EEC3687"/>
    <w:rsid w:val="7EEE023E"/>
    <w:rsid w:val="7EF6C726"/>
    <w:rsid w:val="7EF9ECAD"/>
    <w:rsid w:val="7F0E65C7"/>
    <w:rsid w:val="7F117F37"/>
    <w:rsid w:val="7F216B7E"/>
    <w:rsid w:val="7F2C595B"/>
    <w:rsid w:val="7F2E11D1"/>
    <w:rsid w:val="7F2F6537"/>
    <w:rsid w:val="7F2FED65"/>
    <w:rsid w:val="7F31A084"/>
    <w:rsid w:val="7F33781D"/>
    <w:rsid w:val="7F36895F"/>
    <w:rsid w:val="7F371B89"/>
    <w:rsid w:val="7F38F148"/>
    <w:rsid w:val="7F3A72EC"/>
    <w:rsid w:val="7F3A8967"/>
    <w:rsid w:val="7F3E37D4"/>
    <w:rsid w:val="7F4159CF"/>
    <w:rsid w:val="7F42E8F7"/>
    <w:rsid w:val="7F4378C8"/>
    <w:rsid w:val="7F4CF148"/>
    <w:rsid w:val="7F4DD55F"/>
    <w:rsid w:val="7F4DFC9A"/>
    <w:rsid w:val="7F4FC29E"/>
    <w:rsid w:val="7F5542F3"/>
    <w:rsid w:val="7F577C60"/>
    <w:rsid w:val="7F623496"/>
    <w:rsid w:val="7F641162"/>
    <w:rsid w:val="7F64BB0F"/>
    <w:rsid w:val="7F70B637"/>
    <w:rsid w:val="7F7237E5"/>
    <w:rsid w:val="7F727CEC"/>
    <w:rsid w:val="7F730A7B"/>
    <w:rsid w:val="7F751F29"/>
    <w:rsid w:val="7F7A6D05"/>
    <w:rsid w:val="7F7BCE9B"/>
    <w:rsid w:val="7F7CA79C"/>
    <w:rsid w:val="7F7CF60D"/>
    <w:rsid w:val="7F7F076A"/>
    <w:rsid w:val="7F7F467F"/>
    <w:rsid w:val="7F80241B"/>
    <w:rsid w:val="7F83D6AA"/>
    <w:rsid w:val="7F8736D2"/>
    <w:rsid w:val="7F88708C"/>
    <w:rsid w:val="7F8BC3FE"/>
    <w:rsid w:val="7F8FD7F7"/>
    <w:rsid w:val="7F909ED1"/>
    <w:rsid w:val="7F917135"/>
    <w:rsid w:val="7F91A348"/>
    <w:rsid w:val="7F961D09"/>
    <w:rsid w:val="7F968767"/>
    <w:rsid w:val="7FA23A59"/>
    <w:rsid w:val="7FA35B90"/>
    <w:rsid w:val="7FA59B30"/>
    <w:rsid w:val="7FA6EA78"/>
    <w:rsid w:val="7FA98EE5"/>
    <w:rsid w:val="7FAB695F"/>
    <w:rsid w:val="7FAF9EE4"/>
    <w:rsid w:val="7FB3CBF6"/>
    <w:rsid w:val="7FB71FFE"/>
    <w:rsid w:val="7FB90F62"/>
    <w:rsid w:val="7FBA823D"/>
    <w:rsid w:val="7FC19C60"/>
    <w:rsid w:val="7FC90E01"/>
    <w:rsid w:val="7FC99E71"/>
    <w:rsid w:val="7FCCA4A0"/>
    <w:rsid w:val="7FCCAE39"/>
    <w:rsid w:val="7FCCE394"/>
    <w:rsid w:val="7FCFFCBD"/>
    <w:rsid w:val="7FD27B07"/>
    <w:rsid w:val="7FD3F767"/>
    <w:rsid w:val="7FD4B38C"/>
    <w:rsid w:val="7FD82897"/>
    <w:rsid w:val="7FD84130"/>
    <w:rsid w:val="7FD9F70B"/>
    <w:rsid w:val="7FDA7BFE"/>
    <w:rsid w:val="7FE07F0E"/>
    <w:rsid w:val="7FE17DA3"/>
    <w:rsid w:val="7FE51270"/>
    <w:rsid w:val="7FE63B65"/>
    <w:rsid w:val="7FE864C6"/>
    <w:rsid w:val="7FEB80C0"/>
    <w:rsid w:val="7FEC032F"/>
    <w:rsid w:val="7FEC133B"/>
    <w:rsid w:val="7FF29416"/>
    <w:rsid w:val="7FF56B7A"/>
    <w:rsid w:val="7FF7D920"/>
    <w:rsid w:val="7FFBD2DB"/>
    <w:rsid w:val="7FFC94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3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72CB"/>
    <w:rPr>
      <w:sz w:val="24"/>
      <w:szCs w:val="24"/>
    </w:rPr>
  </w:style>
  <w:style w:type="paragraph" w:styleId="Heading1">
    <w:name w:val="heading 1"/>
    <w:basedOn w:val="Normal"/>
    <w:next w:val="Normal"/>
    <w:link w:val="Heading1Char"/>
    <w:uiPriority w:val="9"/>
    <w:rsid w:val="008753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36FB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61"/>
    <w:rPr>
      <w:u w:val="single"/>
    </w:rPr>
  </w:style>
  <w:style w:type="paragraph" w:styleId="Header">
    <w:name w:val="header"/>
    <w:uiPriority w:val="99"/>
    <w:rsid w:val="00C65E61"/>
    <w:pPr>
      <w:tabs>
        <w:tab w:val="center" w:pos="4680"/>
        <w:tab w:val="right" w:pos="9360"/>
      </w:tabs>
    </w:pPr>
    <w:rPr>
      <w:rFonts w:ascii="Calibri" w:eastAsia="Calibri" w:hAnsi="Calibri" w:cs="Calibri"/>
      <w:color w:val="000000"/>
      <w:sz w:val="22"/>
      <w:szCs w:val="22"/>
      <w:u w:color="000000"/>
    </w:rPr>
  </w:style>
  <w:style w:type="character" w:customStyle="1" w:styleId="HeaderChar">
    <w:name w:val="Header Char"/>
    <w:uiPriority w:val="99"/>
    <w:rsid w:val="00C65E61"/>
    <w:rPr>
      <w:lang w:val="en-US"/>
    </w:rPr>
  </w:style>
  <w:style w:type="paragraph" w:customStyle="1" w:styleId="Body">
    <w:name w:val="Body"/>
    <w:rsid w:val="00C65E61"/>
    <w:pPr>
      <w:spacing w:after="200" w:line="276" w:lineRule="auto"/>
    </w:pPr>
    <w:rPr>
      <w:rFonts w:ascii="Calibri" w:eastAsia="Calibri" w:hAnsi="Calibri" w:cs="Calibri"/>
      <w:color w:val="000000"/>
      <w:sz w:val="22"/>
      <w:szCs w:val="22"/>
      <w:u w:color="000000"/>
    </w:rPr>
  </w:style>
  <w:style w:type="paragraph" w:styleId="Footer">
    <w:name w:val="footer"/>
    <w:link w:val="FooterChar"/>
    <w:uiPriority w:val="99"/>
    <w:rsid w:val="00C65E61"/>
    <w:pPr>
      <w:tabs>
        <w:tab w:val="center" w:pos="4680"/>
        <w:tab w:val="right" w:pos="9360"/>
      </w:tabs>
    </w:pPr>
    <w:rPr>
      <w:rFonts w:ascii="Calibri" w:eastAsia="Calibri" w:hAnsi="Calibri" w:cs="Calibri"/>
      <w:color w:val="000000"/>
      <w:sz w:val="22"/>
      <w:szCs w:val="22"/>
      <w:u w:color="000000"/>
    </w:rPr>
  </w:style>
  <w:style w:type="paragraph" w:styleId="FootnoteText">
    <w:name w:val="footnote text"/>
    <w:link w:val="FootnoteTextChar"/>
    <w:rsid w:val="005347E7"/>
    <w:rPr>
      <w:rFonts w:ascii="Palatino Linotype" w:eastAsia="Calibri" w:hAnsi="Palatino Linotype" w:cs="Calibri"/>
      <w:color w:val="000000"/>
      <w:sz w:val="18"/>
      <w:u w:color="000000"/>
    </w:rPr>
  </w:style>
  <w:style w:type="character" w:customStyle="1" w:styleId="Link">
    <w:name w:val="Link"/>
    <w:rsid w:val="00C65E61"/>
    <w:rPr>
      <w:color w:val="0000FF"/>
      <w:u w:val="single" w:color="0000FF"/>
    </w:rPr>
  </w:style>
  <w:style w:type="character" w:customStyle="1" w:styleId="Hyperlink0">
    <w:name w:val="Hyperlink.0"/>
    <w:basedOn w:val="Link"/>
    <w:rsid w:val="00C65E61"/>
    <w:rPr>
      <w:rFonts w:ascii="Palatino Linotype" w:eastAsia="Palatino Linotype" w:hAnsi="Palatino Linotype" w:cs="Palatino Linotype"/>
      <w:color w:val="0000FF"/>
      <w:sz w:val="22"/>
      <w:szCs w:val="22"/>
      <w:u w:val="single" w:color="0000FF"/>
    </w:rPr>
  </w:style>
  <w:style w:type="paragraph" w:styleId="BodyText">
    <w:name w:val="Body Text"/>
    <w:rsid w:val="00C65E61"/>
    <w:rPr>
      <w:rFonts w:ascii="Palatino" w:eastAsia="Palatino" w:hAnsi="Palatino" w:cs="Palatino"/>
      <w:color w:val="000000"/>
      <w:sz w:val="24"/>
      <w:szCs w:val="24"/>
      <w:u w:color="000000"/>
    </w:rPr>
  </w:style>
  <w:style w:type="paragraph" w:styleId="ListParagraph">
    <w:name w:val="List Paragraph"/>
    <w:uiPriority w:val="34"/>
    <w:qFormat/>
    <w:rsid w:val="00C65E61"/>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C65E61"/>
    <w:pPr>
      <w:numPr>
        <w:numId w:val="5"/>
      </w:numPr>
    </w:pPr>
  </w:style>
  <w:style w:type="numbering" w:customStyle="1" w:styleId="ImportedStyle2">
    <w:name w:val="Imported Style 2"/>
    <w:rsid w:val="00C65E61"/>
    <w:pPr>
      <w:numPr>
        <w:numId w:val="7"/>
      </w:numPr>
    </w:pPr>
  </w:style>
  <w:style w:type="paragraph" w:customStyle="1" w:styleId="HeaderFooter">
    <w:name w:val="Header &amp; Footer"/>
    <w:rsid w:val="00C65E61"/>
    <w:pPr>
      <w:tabs>
        <w:tab w:val="right" w:pos="9020"/>
      </w:tabs>
    </w:pPr>
    <w:rPr>
      <w:rFonts w:ascii="Helvetica" w:eastAsia="Helvetica" w:hAnsi="Helvetica" w:cs="Helvetica"/>
      <w:color w:val="000000"/>
      <w:sz w:val="24"/>
      <w:szCs w:val="24"/>
    </w:rPr>
  </w:style>
  <w:style w:type="character" w:styleId="FootnoteReference">
    <w:name w:val="footnote reference"/>
    <w:basedOn w:val="DefaultParagraphFont"/>
    <w:semiHidden/>
    <w:unhideWhenUsed/>
    <w:rsid w:val="004044D3"/>
    <w:rPr>
      <w:vertAlign w:val="superscript"/>
    </w:rPr>
  </w:style>
  <w:style w:type="character" w:customStyle="1" w:styleId="FooterChar">
    <w:name w:val="Footer Char"/>
    <w:basedOn w:val="DefaultParagraphFont"/>
    <w:link w:val="Footer"/>
    <w:uiPriority w:val="99"/>
    <w:rsid w:val="00340AFA"/>
    <w:rPr>
      <w:rFonts w:ascii="Calibri" w:eastAsia="Calibri" w:hAnsi="Calibri" w:cs="Calibri"/>
      <w:color w:val="000000"/>
      <w:sz w:val="22"/>
      <w:szCs w:val="22"/>
      <w:u w:color="000000"/>
    </w:rPr>
  </w:style>
  <w:style w:type="character" w:customStyle="1" w:styleId="ResBody">
    <w:name w:val="Res Body"/>
    <w:basedOn w:val="DefaultParagraphFont"/>
    <w:uiPriority w:val="1"/>
    <w:rsid w:val="00340AFA"/>
    <w:rPr>
      <w:rFonts w:ascii="Palatino" w:hAnsi="Palatino"/>
      <w:sz w:val="24"/>
    </w:rPr>
  </w:style>
  <w:style w:type="character" w:customStyle="1" w:styleId="FootnoteTextChar">
    <w:name w:val="Footnote Text Char"/>
    <w:basedOn w:val="DefaultParagraphFont"/>
    <w:link w:val="FootnoteText"/>
    <w:rsid w:val="005347E7"/>
    <w:rPr>
      <w:rFonts w:ascii="Palatino Linotype" w:eastAsia="Calibri" w:hAnsi="Palatino Linotype" w:cs="Calibri"/>
      <w:color w:val="000000"/>
      <w:sz w:val="18"/>
      <w:u w:color="000000"/>
    </w:rPr>
  </w:style>
  <w:style w:type="paragraph" w:styleId="BalloonText">
    <w:name w:val="Balloon Text"/>
    <w:basedOn w:val="Normal"/>
    <w:link w:val="BalloonTextChar"/>
    <w:uiPriority w:val="99"/>
    <w:semiHidden/>
    <w:unhideWhenUsed/>
    <w:rsid w:val="00B42310"/>
    <w:rPr>
      <w:rFonts w:ascii="Tahoma" w:hAnsi="Tahoma" w:cs="Tahoma"/>
      <w:sz w:val="16"/>
      <w:szCs w:val="16"/>
    </w:rPr>
  </w:style>
  <w:style w:type="character" w:customStyle="1" w:styleId="BalloonTextChar">
    <w:name w:val="Balloon Text Char"/>
    <w:basedOn w:val="DefaultParagraphFont"/>
    <w:link w:val="BalloonText"/>
    <w:uiPriority w:val="99"/>
    <w:semiHidden/>
    <w:rsid w:val="00B42310"/>
    <w:rPr>
      <w:rFonts w:ascii="Tahoma" w:hAnsi="Tahoma" w:cs="Tahoma"/>
      <w:sz w:val="16"/>
      <w:szCs w:val="16"/>
    </w:rPr>
  </w:style>
  <w:style w:type="table" w:styleId="TableGrid">
    <w:name w:val="Table Grid"/>
    <w:basedOn w:val="TableNormal"/>
    <w:uiPriority w:val="59"/>
    <w:rsid w:val="003852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style>
  <w:style w:type="character" w:styleId="CommentReference">
    <w:name w:val="annotation reference"/>
    <w:basedOn w:val="DefaultParagraphFont"/>
    <w:uiPriority w:val="99"/>
    <w:semiHidden/>
    <w:unhideWhenUsed/>
    <w:rsid w:val="003644E3"/>
    <w:rPr>
      <w:sz w:val="16"/>
      <w:szCs w:val="16"/>
    </w:rPr>
  </w:style>
  <w:style w:type="paragraph" w:styleId="CommentText">
    <w:name w:val="annotation text"/>
    <w:basedOn w:val="Normal"/>
    <w:link w:val="CommentTextChar"/>
    <w:uiPriority w:val="99"/>
    <w:unhideWhenUsed/>
    <w:rsid w:val="003644E3"/>
    <w:rPr>
      <w:sz w:val="20"/>
      <w:szCs w:val="20"/>
    </w:rPr>
  </w:style>
  <w:style w:type="character" w:customStyle="1" w:styleId="CommentTextChar">
    <w:name w:val="Comment Text Char"/>
    <w:basedOn w:val="DefaultParagraphFont"/>
    <w:link w:val="CommentText"/>
    <w:uiPriority w:val="99"/>
    <w:rsid w:val="003644E3"/>
  </w:style>
  <w:style w:type="paragraph" w:styleId="CommentSubject">
    <w:name w:val="annotation subject"/>
    <w:basedOn w:val="CommentText"/>
    <w:next w:val="CommentText"/>
    <w:link w:val="CommentSubjectChar"/>
    <w:uiPriority w:val="99"/>
    <w:semiHidden/>
    <w:unhideWhenUsed/>
    <w:rsid w:val="003644E3"/>
    <w:rPr>
      <w:b/>
      <w:bCs/>
    </w:rPr>
  </w:style>
  <w:style w:type="character" w:customStyle="1" w:styleId="CommentSubjectChar">
    <w:name w:val="Comment Subject Char"/>
    <w:basedOn w:val="CommentTextChar"/>
    <w:link w:val="CommentSubject"/>
    <w:uiPriority w:val="99"/>
    <w:semiHidden/>
    <w:rsid w:val="003644E3"/>
    <w:rPr>
      <w:b/>
      <w:bCs/>
    </w:rPr>
  </w:style>
  <w:style w:type="character" w:styleId="BookTitle">
    <w:name w:val="Book Title"/>
    <w:basedOn w:val="DefaultParagraphFont"/>
    <w:uiPriority w:val="33"/>
    <w:rsid w:val="00266BB2"/>
    <w:rPr>
      <w:b/>
      <w:bCs/>
      <w:smallCaps/>
      <w:spacing w:val="5"/>
    </w:rPr>
  </w:style>
  <w:style w:type="paragraph" w:styleId="Quote">
    <w:name w:val="Quote"/>
    <w:basedOn w:val="Normal"/>
    <w:next w:val="Normal"/>
    <w:link w:val="QuoteChar"/>
    <w:uiPriority w:val="29"/>
    <w:rsid w:val="00266BB2"/>
    <w:rPr>
      <w:i/>
      <w:iCs/>
      <w:color w:val="000000" w:themeColor="text1"/>
    </w:rPr>
  </w:style>
  <w:style w:type="character" w:customStyle="1" w:styleId="QuoteChar">
    <w:name w:val="Quote Char"/>
    <w:basedOn w:val="DefaultParagraphFont"/>
    <w:link w:val="Quote"/>
    <w:uiPriority w:val="29"/>
    <w:rsid w:val="00266BB2"/>
    <w:rPr>
      <w:i/>
      <w:iCs/>
      <w:color w:val="000000" w:themeColor="text1"/>
      <w:sz w:val="24"/>
      <w:szCs w:val="24"/>
    </w:rPr>
  </w:style>
  <w:style w:type="paragraph" w:styleId="NoSpacing">
    <w:name w:val="No Spacing"/>
    <w:uiPriority w:val="1"/>
    <w:qFormat/>
    <w:rsid w:val="00464B0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itlebar">
    <w:name w:val="title bar"/>
    <w:basedOn w:val="Normal"/>
    <w:uiPriority w:val="99"/>
    <w:rsid w:val="00DB752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Helvetica" w:eastAsia="Times New Roman" w:hAnsi="Helvetica"/>
      <w:b/>
      <w:sz w:val="26"/>
      <w:szCs w:val="20"/>
      <w:bdr w:val="none" w:sz="0" w:space="0" w:color="auto"/>
    </w:rPr>
  </w:style>
  <w:style w:type="paragraph" w:styleId="BlockText">
    <w:name w:val="Block Text"/>
    <w:basedOn w:val="Normal"/>
    <w:uiPriority w:val="99"/>
    <w:rsid w:val="00DB7524"/>
    <w:pPr>
      <w:pBdr>
        <w:top w:val="none" w:sz="0" w:space="0" w:color="auto"/>
        <w:left w:val="none" w:sz="0" w:space="0" w:color="auto"/>
        <w:bottom w:val="none" w:sz="0" w:space="0" w:color="auto"/>
        <w:right w:val="none" w:sz="0" w:space="0" w:color="auto"/>
        <w:between w:val="none" w:sz="0" w:space="0" w:color="auto"/>
        <w:bar w:val="none" w:sz="0" w:color="auto"/>
      </w:pBdr>
      <w:ind w:left="810" w:right="1350"/>
    </w:pPr>
    <w:rPr>
      <w:rFonts w:ascii="Palatino" w:eastAsia="Times New Roman" w:hAnsi="Palatino"/>
      <w:sz w:val="20"/>
      <w:szCs w:val="20"/>
      <w:bdr w:val="none" w:sz="0" w:space="0" w:color="auto"/>
    </w:rPr>
  </w:style>
  <w:style w:type="paragraph" w:customStyle="1" w:styleId="Default">
    <w:name w:val="Default"/>
    <w:rsid w:val="003A1D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UnresolvedMention1">
    <w:name w:val="Unresolved Mention1"/>
    <w:basedOn w:val="DefaultParagraphFont"/>
    <w:uiPriority w:val="99"/>
    <w:semiHidden/>
    <w:unhideWhenUsed/>
    <w:rsid w:val="00FA0A62"/>
    <w:rPr>
      <w:color w:val="808080"/>
      <w:shd w:val="clear" w:color="auto" w:fill="E6E6E6"/>
    </w:rPr>
  </w:style>
  <w:style w:type="character" w:customStyle="1" w:styleId="UnresolvedMention2">
    <w:name w:val="Unresolved Mention2"/>
    <w:basedOn w:val="DefaultParagraphFont"/>
    <w:uiPriority w:val="99"/>
    <w:semiHidden/>
    <w:unhideWhenUsed/>
    <w:rsid w:val="004669A9"/>
    <w:rPr>
      <w:color w:val="605E5C"/>
      <w:shd w:val="clear" w:color="auto" w:fill="E1DFDD"/>
    </w:rPr>
  </w:style>
  <w:style w:type="paragraph" w:customStyle="1" w:styleId="AListIndent">
    <w:name w:val="A. List Indent"/>
    <w:basedOn w:val="Normal"/>
    <w:rsid w:val="00075B50"/>
    <w:pPr>
      <w:numPr>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ind w:left="1440" w:hanging="720"/>
    </w:pPr>
    <w:rPr>
      <w:rFonts w:ascii="Palatino" w:eastAsia="Times New Roman" w:hAnsi="Palatino"/>
      <w:sz w:val="26"/>
      <w:szCs w:val="20"/>
      <w:bdr w:val="none" w:sz="0" w:space="0" w:color="auto"/>
    </w:rPr>
  </w:style>
  <w:style w:type="character" w:styleId="UnresolvedMention">
    <w:name w:val="Unresolved Mention"/>
    <w:basedOn w:val="DefaultParagraphFont"/>
    <w:uiPriority w:val="99"/>
    <w:semiHidden/>
    <w:unhideWhenUsed/>
    <w:rsid w:val="001D700C"/>
    <w:rPr>
      <w:color w:val="605E5C"/>
      <w:shd w:val="clear" w:color="auto" w:fill="E1DFDD"/>
    </w:rPr>
  </w:style>
  <w:style w:type="paragraph" w:customStyle="1" w:styleId="Heading1Palatino">
    <w:name w:val="Heading 1 Palatino"/>
    <w:basedOn w:val="Heading1"/>
    <w:qFormat/>
    <w:rsid w:val="001B3362"/>
    <w:pPr>
      <w:spacing w:after="240"/>
    </w:pPr>
    <w:rPr>
      <w:rFonts w:ascii="Palatino Linotype" w:eastAsia="Palatino Linotype" w:hAnsi="Palatino Linotype" w:cs="Palatino Linotype"/>
      <w:b/>
      <w:bCs/>
      <w:caps/>
      <w:color w:val="auto"/>
      <w:sz w:val="28"/>
      <w:szCs w:val="28"/>
      <w:u w:val="single"/>
    </w:rPr>
  </w:style>
  <w:style w:type="character" w:customStyle="1" w:styleId="Heading1Char">
    <w:name w:val="Heading 1 Char"/>
    <w:basedOn w:val="DefaultParagraphFont"/>
    <w:link w:val="Heading1"/>
    <w:uiPriority w:val="9"/>
    <w:rsid w:val="00875378"/>
    <w:rPr>
      <w:rFonts w:asciiTheme="majorHAnsi" w:eastAsiaTheme="majorEastAsia" w:hAnsiTheme="majorHAnsi" w:cstheme="majorBidi"/>
      <w:color w:val="365F91" w:themeColor="accent1" w:themeShade="BF"/>
      <w:sz w:val="32"/>
      <w:szCs w:val="32"/>
    </w:rPr>
  </w:style>
  <w:style w:type="paragraph" w:customStyle="1" w:styleId="Heading2Palatino">
    <w:name w:val="Heading 2 Palatino"/>
    <w:basedOn w:val="Heading1Palatino"/>
    <w:qFormat/>
    <w:rsid w:val="006100D0"/>
    <w:pPr>
      <w:outlineLvl w:val="1"/>
    </w:pPr>
    <w:rPr>
      <w:caps w:val="0"/>
      <w:sz w:val="24"/>
      <w:szCs w:val="24"/>
    </w:rPr>
  </w:style>
  <w:style w:type="paragraph" w:customStyle="1" w:styleId="BodyPalatino">
    <w:name w:val="Body Palatino"/>
    <w:basedOn w:val="Body"/>
    <w:qFormat/>
    <w:rsid w:val="006100D0"/>
    <w:pPr>
      <w:spacing w:after="240" w:line="240" w:lineRule="auto"/>
    </w:pPr>
    <w:rPr>
      <w:rFonts w:ascii="Palatino Linotype" w:eastAsia="Palatino Linotype" w:hAnsi="Palatino Linotype" w:cs="Palatino Linotype"/>
      <w:sz w:val="24"/>
      <w:szCs w:val="24"/>
    </w:rPr>
  </w:style>
  <w:style w:type="paragraph" w:styleId="Revision">
    <w:name w:val="Revision"/>
    <w:hidden/>
    <w:uiPriority w:val="99"/>
    <w:semiHidden/>
    <w:rsid w:val="0048599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wordphrase">
    <w:name w:val="wordphrase"/>
    <w:basedOn w:val="DefaultParagraphFont"/>
    <w:rsid w:val="00273432"/>
  </w:style>
  <w:style w:type="character" w:styleId="FollowedHyperlink">
    <w:name w:val="FollowedHyperlink"/>
    <w:basedOn w:val="DefaultParagraphFont"/>
    <w:uiPriority w:val="99"/>
    <w:semiHidden/>
    <w:unhideWhenUsed/>
    <w:rsid w:val="001109B3"/>
    <w:rPr>
      <w:color w:val="FF00FF" w:themeColor="followedHyperlink"/>
      <w:u w:val="single"/>
    </w:rPr>
  </w:style>
  <w:style w:type="character" w:customStyle="1" w:styleId="Heading3Char">
    <w:name w:val="Heading 3 Char"/>
    <w:basedOn w:val="DefaultParagraphFont"/>
    <w:link w:val="Heading3"/>
    <w:uiPriority w:val="9"/>
    <w:semiHidden/>
    <w:rsid w:val="00736FB4"/>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0377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ja-JP"/>
    </w:rPr>
  </w:style>
  <w:style w:type="character" w:customStyle="1" w:styleId="normaltextrun">
    <w:name w:val="normaltextrun"/>
    <w:basedOn w:val="DefaultParagraphFont"/>
    <w:rsid w:val="0003773B"/>
  </w:style>
  <w:style w:type="character" w:customStyle="1" w:styleId="eop">
    <w:name w:val="eop"/>
    <w:basedOn w:val="DefaultParagraphFont"/>
    <w:rsid w:val="0003773B"/>
  </w:style>
  <w:style w:type="paragraph" w:customStyle="1" w:styleId="TableParagraph">
    <w:name w:val="Table Paragraph"/>
    <w:basedOn w:val="Normal"/>
    <w:uiPriority w:val="1"/>
    <w:qFormat/>
    <w:rsid w:val="007F3F8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rPr>
  </w:style>
  <w:style w:type="character" w:styleId="Mention">
    <w:name w:val="Mention"/>
    <w:basedOn w:val="DefaultParagraphFont"/>
    <w:uiPriority w:val="99"/>
    <w:unhideWhenUsed/>
    <w:rPr>
      <w:color w:val="2B579A"/>
      <w:shd w:val="clear" w:color="auto" w:fill="E6E6E6"/>
    </w:rPr>
  </w:style>
  <w:style w:type="table" w:styleId="PlainTable1">
    <w:name w:val="Plain Table 1"/>
    <w:basedOn w:val="TableNormal"/>
    <w:uiPriority w:val="41"/>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customStyle="1" w:styleId="TableGrid1">
    <w:name w:val="Table Grid1"/>
    <w:basedOn w:val="TableNormal"/>
    <w:next w:val="TableGrid"/>
    <w:uiPriority w:val="39"/>
    <w:rsid w:val="00AC704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kern w:val="2"/>
      <w:sz w:val="22"/>
      <w:szCs w:val="22"/>
      <w:bdr w:val="none" w:sz="0" w:space="0" w:color="auto"/>
      <w14:ligatures w14:val="standardContextual"/>
    </w:rPr>
    <w:tblPr/>
  </w:style>
  <w:style w:type="table" w:styleId="GridTable2-Accent1">
    <w:name w:val="Grid Table 2 Accent 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5">
    <w:name w:val="Grid Table 2 Accent 5"/>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GreenForm">
    <w:name w:val="Green Form"/>
    <w:basedOn w:val="DefaultParagraphFont"/>
    <w:uiPriority w:val="1"/>
    <w:rsid w:val="00A35A10"/>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9087">
      <w:bodyDiv w:val="1"/>
      <w:marLeft w:val="0"/>
      <w:marRight w:val="0"/>
      <w:marTop w:val="0"/>
      <w:marBottom w:val="0"/>
      <w:divBdr>
        <w:top w:val="none" w:sz="0" w:space="0" w:color="auto"/>
        <w:left w:val="none" w:sz="0" w:space="0" w:color="auto"/>
        <w:bottom w:val="none" w:sz="0" w:space="0" w:color="auto"/>
        <w:right w:val="none" w:sz="0" w:space="0" w:color="auto"/>
      </w:divBdr>
    </w:div>
    <w:div w:id="83381700">
      <w:bodyDiv w:val="1"/>
      <w:marLeft w:val="0"/>
      <w:marRight w:val="0"/>
      <w:marTop w:val="0"/>
      <w:marBottom w:val="0"/>
      <w:divBdr>
        <w:top w:val="none" w:sz="0" w:space="0" w:color="auto"/>
        <w:left w:val="none" w:sz="0" w:space="0" w:color="auto"/>
        <w:bottom w:val="none" w:sz="0" w:space="0" w:color="auto"/>
        <w:right w:val="none" w:sz="0" w:space="0" w:color="auto"/>
      </w:divBdr>
    </w:div>
    <w:div w:id="88235963">
      <w:bodyDiv w:val="1"/>
      <w:marLeft w:val="0"/>
      <w:marRight w:val="0"/>
      <w:marTop w:val="0"/>
      <w:marBottom w:val="0"/>
      <w:divBdr>
        <w:top w:val="none" w:sz="0" w:space="0" w:color="auto"/>
        <w:left w:val="none" w:sz="0" w:space="0" w:color="auto"/>
        <w:bottom w:val="none" w:sz="0" w:space="0" w:color="auto"/>
        <w:right w:val="none" w:sz="0" w:space="0" w:color="auto"/>
      </w:divBdr>
    </w:div>
    <w:div w:id="151261268">
      <w:bodyDiv w:val="1"/>
      <w:marLeft w:val="0"/>
      <w:marRight w:val="0"/>
      <w:marTop w:val="0"/>
      <w:marBottom w:val="0"/>
      <w:divBdr>
        <w:top w:val="none" w:sz="0" w:space="0" w:color="auto"/>
        <w:left w:val="none" w:sz="0" w:space="0" w:color="auto"/>
        <w:bottom w:val="none" w:sz="0" w:space="0" w:color="auto"/>
        <w:right w:val="none" w:sz="0" w:space="0" w:color="auto"/>
      </w:divBdr>
    </w:div>
    <w:div w:id="165483359">
      <w:bodyDiv w:val="1"/>
      <w:marLeft w:val="0"/>
      <w:marRight w:val="0"/>
      <w:marTop w:val="0"/>
      <w:marBottom w:val="0"/>
      <w:divBdr>
        <w:top w:val="none" w:sz="0" w:space="0" w:color="auto"/>
        <w:left w:val="none" w:sz="0" w:space="0" w:color="auto"/>
        <w:bottom w:val="none" w:sz="0" w:space="0" w:color="auto"/>
        <w:right w:val="none" w:sz="0" w:space="0" w:color="auto"/>
      </w:divBdr>
    </w:div>
    <w:div w:id="174661039">
      <w:bodyDiv w:val="1"/>
      <w:marLeft w:val="0"/>
      <w:marRight w:val="0"/>
      <w:marTop w:val="0"/>
      <w:marBottom w:val="0"/>
      <w:divBdr>
        <w:top w:val="none" w:sz="0" w:space="0" w:color="auto"/>
        <w:left w:val="none" w:sz="0" w:space="0" w:color="auto"/>
        <w:bottom w:val="none" w:sz="0" w:space="0" w:color="auto"/>
        <w:right w:val="none" w:sz="0" w:space="0" w:color="auto"/>
      </w:divBdr>
    </w:div>
    <w:div w:id="180441466">
      <w:bodyDiv w:val="1"/>
      <w:marLeft w:val="0"/>
      <w:marRight w:val="0"/>
      <w:marTop w:val="0"/>
      <w:marBottom w:val="0"/>
      <w:divBdr>
        <w:top w:val="none" w:sz="0" w:space="0" w:color="auto"/>
        <w:left w:val="none" w:sz="0" w:space="0" w:color="auto"/>
        <w:bottom w:val="none" w:sz="0" w:space="0" w:color="auto"/>
        <w:right w:val="none" w:sz="0" w:space="0" w:color="auto"/>
      </w:divBdr>
    </w:div>
    <w:div w:id="212349547">
      <w:bodyDiv w:val="1"/>
      <w:marLeft w:val="0"/>
      <w:marRight w:val="0"/>
      <w:marTop w:val="0"/>
      <w:marBottom w:val="0"/>
      <w:divBdr>
        <w:top w:val="none" w:sz="0" w:space="0" w:color="auto"/>
        <w:left w:val="none" w:sz="0" w:space="0" w:color="auto"/>
        <w:bottom w:val="none" w:sz="0" w:space="0" w:color="auto"/>
        <w:right w:val="none" w:sz="0" w:space="0" w:color="auto"/>
      </w:divBdr>
    </w:div>
    <w:div w:id="223565933">
      <w:bodyDiv w:val="1"/>
      <w:marLeft w:val="0"/>
      <w:marRight w:val="0"/>
      <w:marTop w:val="0"/>
      <w:marBottom w:val="0"/>
      <w:divBdr>
        <w:top w:val="none" w:sz="0" w:space="0" w:color="auto"/>
        <w:left w:val="none" w:sz="0" w:space="0" w:color="auto"/>
        <w:bottom w:val="none" w:sz="0" w:space="0" w:color="auto"/>
        <w:right w:val="none" w:sz="0" w:space="0" w:color="auto"/>
      </w:divBdr>
    </w:div>
    <w:div w:id="232355580">
      <w:bodyDiv w:val="1"/>
      <w:marLeft w:val="0"/>
      <w:marRight w:val="0"/>
      <w:marTop w:val="0"/>
      <w:marBottom w:val="0"/>
      <w:divBdr>
        <w:top w:val="none" w:sz="0" w:space="0" w:color="auto"/>
        <w:left w:val="none" w:sz="0" w:space="0" w:color="auto"/>
        <w:bottom w:val="none" w:sz="0" w:space="0" w:color="auto"/>
        <w:right w:val="none" w:sz="0" w:space="0" w:color="auto"/>
      </w:divBdr>
    </w:div>
    <w:div w:id="319968916">
      <w:bodyDiv w:val="1"/>
      <w:marLeft w:val="0"/>
      <w:marRight w:val="0"/>
      <w:marTop w:val="0"/>
      <w:marBottom w:val="0"/>
      <w:divBdr>
        <w:top w:val="none" w:sz="0" w:space="0" w:color="auto"/>
        <w:left w:val="none" w:sz="0" w:space="0" w:color="auto"/>
        <w:bottom w:val="none" w:sz="0" w:space="0" w:color="auto"/>
        <w:right w:val="none" w:sz="0" w:space="0" w:color="auto"/>
      </w:divBdr>
    </w:div>
    <w:div w:id="321473558">
      <w:bodyDiv w:val="1"/>
      <w:marLeft w:val="0"/>
      <w:marRight w:val="0"/>
      <w:marTop w:val="0"/>
      <w:marBottom w:val="0"/>
      <w:divBdr>
        <w:top w:val="none" w:sz="0" w:space="0" w:color="auto"/>
        <w:left w:val="none" w:sz="0" w:space="0" w:color="auto"/>
        <w:bottom w:val="none" w:sz="0" w:space="0" w:color="auto"/>
        <w:right w:val="none" w:sz="0" w:space="0" w:color="auto"/>
      </w:divBdr>
      <w:divsChild>
        <w:div w:id="236597231">
          <w:marLeft w:val="0"/>
          <w:marRight w:val="0"/>
          <w:marTop w:val="0"/>
          <w:marBottom w:val="0"/>
          <w:divBdr>
            <w:top w:val="none" w:sz="0" w:space="0" w:color="auto"/>
            <w:left w:val="none" w:sz="0" w:space="0" w:color="auto"/>
            <w:bottom w:val="none" w:sz="0" w:space="0" w:color="auto"/>
            <w:right w:val="none" w:sz="0" w:space="0" w:color="auto"/>
          </w:divBdr>
        </w:div>
        <w:div w:id="581765534">
          <w:marLeft w:val="0"/>
          <w:marRight w:val="0"/>
          <w:marTop w:val="0"/>
          <w:marBottom w:val="0"/>
          <w:divBdr>
            <w:top w:val="none" w:sz="0" w:space="0" w:color="auto"/>
            <w:left w:val="none" w:sz="0" w:space="0" w:color="auto"/>
            <w:bottom w:val="none" w:sz="0" w:space="0" w:color="auto"/>
            <w:right w:val="none" w:sz="0" w:space="0" w:color="auto"/>
          </w:divBdr>
        </w:div>
        <w:div w:id="817186253">
          <w:marLeft w:val="0"/>
          <w:marRight w:val="0"/>
          <w:marTop w:val="0"/>
          <w:marBottom w:val="0"/>
          <w:divBdr>
            <w:top w:val="none" w:sz="0" w:space="0" w:color="auto"/>
            <w:left w:val="none" w:sz="0" w:space="0" w:color="auto"/>
            <w:bottom w:val="none" w:sz="0" w:space="0" w:color="auto"/>
            <w:right w:val="none" w:sz="0" w:space="0" w:color="auto"/>
          </w:divBdr>
        </w:div>
        <w:div w:id="883636399">
          <w:marLeft w:val="0"/>
          <w:marRight w:val="0"/>
          <w:marTop w:val="0"/>
          <w:marBottom w:val="0"/>
          <w:divBdr>
            <w:top w:val="none" w:sz="0" w:space="0" w:color="auto"/>
            <w:left w:val="none" w:sz="0" w:space="0" w:color="auto"/>
            <w:bottom w:val="none" w:sz="0" w:space="0" w:color="auto"/>
            <w:right w:val="none" w:sz="0" w:space="0" w:color="auto"/>
          </w:divBdr>
        </w:div>
        <w:div w:id="924655860">
          <w:marLeft w:val="0"/>
          <w:marRight w:val="0"/>
          <w:marTop w:val="0"/>
          <w:marBottom w:val="0"/>
          <w:divBdr>
            <w:top w:val="none" w:sz="0" w:space="0" w:color="auto"/>
            <w:left w:val="none" w:sz="0" w:space="0" w:color="auto"/>
            <w:bottom w:val="none" w:sz="0" w:space="0" w:color="auto"/>
            <w:right w:val="none" w:sz="0" w:space="0" w:color="auto"/>
          </w:divBdr>
        </w:div>
        <w:div w:id="1756053376">
          <w:marLeft w:val="0"/>
          <w:marRight w:val="0"/>
          <w:marTop w:val="0"/>
          <w:marBottom w:val="0"/>
          <w:divBdr>
            <w:top w:val="none" w:sz="0" w:space="0" w:color="auto"/>
            <w:left w:val="none" w:sz="0" w:space="0" w:color="auto"/>
            <w:bottom w:val="none" w:sz="0" w:space="0" w:color="auto"/>
            <w:right w:val="none" w:sz="0" w:space="0" w:color="auto"/>
          </w:divBdr>
        </w:div>
        <w:div w:id="2033417949">
          <w:marLeft w:val="0"/>
          <w:marRight w:val="0"/>
          <w:marTop w:val="0"/>
          <w:marBottom w:val="0"/>
          <w:divBdr>
            <w:top w:val="none" w:sz="0" w:space="0" w:color="auto"/>
            <w:left w:val="none" w:sz="0" w:space="0" w:color="auto"/>
            <w:bottom w:val="none" w:sz="0" w:space="0" w:color="auto"/>
            <w:right w:val="none" w:sz="0" w:space="0" w:color="auto"/>
          </w:divBdr>
        </w:div>
      </w:divsChild>
    </w:div>
    <w:div w:id="337394094">
      <w:bodyDiv w:val="1"/>
      <w:marLeft w:val="0"/>
      <w:marRight w:val="0"/>
      <w:marTop w:val="0"/>
      <w:marBottom w:val="0"/>
      <w:divBdr>
        <w:top w:val="none" w:sz="0" w:space="0" w:color="auto"/>
        <w:left w:val="none" w:sz="0" w:space="0" w:color="auto"/>
        <w:bottom w:val="none" w:sz="0" w:space="0" w:color="auto"/>
        <w:right w:val="none" w:sz="0" w:space="0" w:color="auto"/>
      </w:divBdr>
    </w:div>
    <w:div w:id="339160673">
      <w:bodyDiv w:val="1"/>
      <w:marLeft w:val="0"/>
      <w:marRight w:val="0"/>
      <w:marTop w:val="0"/>
      <w:marBottom w:val="0"/>
      <w:divBdr>
        <w:top w:val="none" w:sz="0" w:space="0" w:color="auto"/>
        <w:left w:val="none" w:sz="0" w:space="0" w:color="auto"/>
        <w:bottom w:val="none" w:sz="0" w:space="0" w:color="auto"/>
        <w:right w:val="none" w:sz="0" w:space="0" w:color="auto"/>
      </w:divBdr>
    </w:div>
    <w:div w:id="344408688">
      <w:bodyDiv w:val="1"/>
      <w:marLeft w:val="0"/>
      <w:marRight w:val="0"/>
      <w:marTop w:val="0"/>
      <w:marBottom w:val="0"/>
      <w:divBdr>
        <w:top w:val="none" w:sz="0" w:space="0" w:color="auto"/>
        <w:left w:val="none" w:sz="0" w:space="0" w:color="auto"/>
        <w:bottom w:val="none" w:sz="0" w:space="0" w:color="auto"/>
        <w:right w:val="none" w:sz="0" w:space="0" w:color="auto"/>
      </w:divBdr>
    </w:div>
    <w:div w:id="405156055">
      <w:bodyDiv w:val="1"/>
      <w:marLeft w:val="0"/>
      <w:marRight w:val="0"/>
      <w:marTop w:val="0"/>
      <w:marBottom w:val="0"/>
      <w:divBdr>
        <w:top w:val="none" w:sz="0" w:space="0" w:color="auto"/>
        <w:left w:val="none" w:sz="0" w:space="0" w:color="auto"/>
        <w:bottom w:val="none" w:sz="0" w:space="0" w:color="auto"/>
        <w:right w:val="none" w:sz="0" w:space="0" w:color="auto"/>
      </w:divBdr>
    </w:div>
    <w:div w:id="424422904">
      <w:bodyDiv w:val="1"/>
      <w:marLeft w:val="0"/>
      <w:marRight w:val="0"/>
      <w:marTop w:val="0"/>
      <w:marBottom w:val="0"/>
      <w:divBdr>
        <w:top w:val="none" w:sz="0" w:space="0" w:color="auto"/>
        <w:left w:val="none" w:sz="0" w:space="0" w:color="auto"/>
        <w:bottom w:val="none" w:sz="0" w:space="0" w:color="auto"/>
        <w:right w:val="none" w:sz="0" w:space="0" w:color="auto"/>
      </w:divBdr>
    </w:div>
    <w:div w:id="448551268">
      <w:bodyDiv w:val="1"/>
      <w:marLeft w:val="0"/>
      <w:marRight w:val="0"/>
      <w:marTop w:val="0"/>
      <w:marBottom w:val="0"/>
      <w:divBdr>
        <w:top w:val="none" w:sz="0" w:space="0" w:color="auto"/>
        <w:left w:val="none" w:sz="0" w:space="0" w:color="auto"/>
        <w:bottom w:val="none" w:sz="0" w:space="0" w:color="auto"/>
        <w:right w:val="none" w:sz="0" w:space="0" w:color="auto"/>
      </w:divBdr>
    </w:div>
    <w:div w:id="468283799">
      <w:bodyDiv w:val="1"/>
      <w:marLeft w:val="0"/>
      <w:marRight w:val="0"/>
      <w:marTop w:val="0"/>
      <w:marBottom w:val="0"/>
      <w:divBdr>
        <w:top w:val="none" w:sz="0" w:space="0" w:color="auto"/>
        <w:left w:val="none" w:sz="0" w:space="0" w:color="auto"/>
        <w:bottom w:val="none" w:sz="0" w:space="0" w:color="auto"/>
        <w:right w:val="none" w:sz="0" w:space="0" w:color="auto"/>
      </w:divBdr>
    </w:div>
    <w:div w:id="749666400">
      <w:bodyDiv w:val="1"/>
      <w:marLeft w:val="0"/>
      <w:marRight w:val="0"/>
      <w:marTop w:val="0"/>
      <w:marBottom w:val="0"/>
      <w:divBdr>
        <w:top w:val="none" w:sz="0" w:space="0" w:color="auto"/>
        <w:left w:val="none" w:sz="0" w:space="0" w:color="auto"/>
        <w:bottom w:val="none" w:sz="0" w:space="0" w:color="auto"/>
        <w:right w:val="none" w:sz="0" w:space="0" w:color="auto"/>
      </w:divBdr>
    </w:div>
    <w:div w:id="751047079">
      <w:bodyDiv w:val="1"/>
      <w:marLeft w:val="0"/>
      <w:marRight w:val="0"/>
      <w:marTop w:val="0"/>
      <w:marBottom w:val="0"/>
      <w:divBdr>
        <w:top w:val="none" w:sz="0" w:space="0" w:color="auto"/>
        <w:left w:val="none" w:sz="0" w:space="0" w:color="auto"/>
        <w:bottom w:val="none" w:sz="0" w:space="0" w:color="auto"/>
        <w:right w:val="none" w:sz="0" w:space="0" w:color="auto"/>
      </w:divBdr>
    </w:div>
    <w:div w:id="848912802">
      <w:bodyDiv w:val="1"/>
      <w:marLeft w:val="0"/>
      <w:marRight w:val="0"/>
      <w:marTop w:val="0"/>
      <w:marBottom w:val="0"/>
      <w:divBdr>
        <w:top w:val="none" w:sz="0" w:space="0" w:color="auto"/>
        <w:left w:val="none" w:sz="0" w:space="0" w:color="auto"/>
        <w:bottom w:val="none" w:sz="0" w:space="0" w:color="auto"/>
        <w:right w:val="none" w:sz="0" w:space="0" w:color="auto"/>
      </w:divBdr>
    </w:div>
    <w:div w:id="892152535">
      <w:bodyDiv w:val="1"/>
      <w:marLeft w:val="0"/>
      <w:marRight w:val="0"/>
      <w:marTop w:val="0"/>
      <w:marBottom w:val="0"/>
      <w:divBdr>
        <w:top w:val="none" w:sz="0" w:space="0" w:color="auto"/>
        <w:left w:val="none" w:sz="0" w:space="0" w:color="auto"/>
        <w:bottom w:val="none" w:sz="0" w:space="0" w:color="auto"/>
        <w:right w:val="none" w:sz="0" w:space="0" w:color="auto"/>
      </w:divBdr>
    </w:div>
    <w:div w:id="946430107">
      <w:bodyDiv w:val="1"/>
      <w:marLeft w:val="0"/>
      <w:marRight w:val="0"/>
      <w:marTop w:val="0"/>
      <w:marBottom w:val="0"/>
      <w:divBdr>
        <w:top w:val="none" w:sz="0" w:space="0" w:color="auto"/>
        <w:left w:val="none" w:sz="0" w:space="0" w:color="auto"/>
        <w:bottom w:val="none" w:sz="0" w:space="0" w:color="auto"/>
        <w:right w:val="none" w:sz="0" w:space="0" w:color="auto"/>
      </w:divBdr>
    </w:div>
    <w:div w:id="996298478">
      <w:bodyDiv w:val="1"/>
      <w:marLeft w:val="0"/>
      <w:marRight w:val="0"/>
      <w:marTop w:val="0"/>
      <w:marBottom w:val="0"/>
      <w:divBdr>
        <w:top w:val="none" w:sz="0" w:space="0" w:color="auto"/>
        <w:left w:val="none" w:sz="0" w:space="0" w:color="auto"/>
        <w:bottom w:val="none" w:sz="0" w:space="0" w:color="auto"/>
        <w:right w:val="none" w:sz="0" w:space="0" w:color="auto"/>
      </w:divBdr>
    </w:div>
    <w:div w:id="1036858425">
      <w:bodyDiv w:val="1"/>
      <w:marLeft w:val="0"/>
      <w:marRight w:val="0"/>
      <w:marTop w:val="0"/>
      <w:marBottom w:val="0"/>
      <w:divBdr>
        <w:top w:val="none" w:sz="0" w:space="0" w:color="auto"/>
        <w:left w:val="none" w:sz="0" w:space="0" w:color="auto"/>
        <w:bottom w:val="none" w:sz="0" w:space="0" w:color="auto"/>
        <w:right w:val="none" w:sz="0" w:space="0" w:color="auto"/>
      </w:divBdr>
      <w:divsChild>
        <w:div w:id="957294126">
          <w:marLeft w:val="0"/>
          <w:marRight w:val="0"/>
          <w:marTop w:val="0"/>
          <w:marBottom w:val="0"/>
          <w:divBdr>
            <w:top w:val="none" w:sz="0" w:space="0" w:color="auto"/>
            <w:left w:val="none" w:sz="0" w:space="0" w:color="auto"/>
            <w:bottom w:val="none" w:sz="0" w:space="0" w:color="auto"/>
            <w:right w:val="none" w:sz="0" w:space="0" w:color="auto"/>
          </w:divBdr>
          <w:divsChild>
            <w:div w:id="221411828">
              <w:marLeft w:val="0"/>
              <w:marRight w:val="0"/>
              <w:marTop w:val="0"/>
              <w:marBottom w:val="0"/>
              <w:divBdr>
                <w:top w:val="none" w:sz="0" w:space="0" w:color="auto"/>
                <w:left w:val="none" w:sz="0" w:space="0" w:color="auto"/>
                <w:bottom w:val="none" w:sz="0" w:space="0" w:color="auto"/>
                <w:right w:val="none" w:sz="0" w:space="0" w:color="auto"/>
              </w:divBdr>
              <w:divsChild>
                <w:div w:id="17929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4407">
      <w:bodyDiv w:val="1"/>
      <w:marLeft w:val="0"/>
      <w:marRight w:val="0"/>
      <w:marTop w:val="0"/>
      <w:marBottom w:val="0"/>
      <w:divBdr>
        <w:top w:val="none" w:sz="0" w:space="0" w:color="auto"/>
        <w:left w:val="none" w:sz="0" w:space="0" w:color="auto"/>
        <w:bottom w:val="none" w:sz="0" w:space="0" w:color="auto"/>
        <w:right w:val="none" w:sz="0" w:space="0" w:color="auto"/>
      </w:divBdr>
    </w:div>
    <w:div w:id="1364091438">
      <w:bodyDiv w:val="1"/>
      <w:marLeft w:val="0"/>
      <w:marRight w:val="0"/>
      <w:marTop w:val="0"/>
      <w:marBottom w:val="0"/>
      <w:divBdr>
        <w:top w:val="none" w:sz="0" w:space="0" w:color="auto"/>
        <w:left w:val="none" w:sz="0" w:space="0" w:color="auto"/>
        <w:bottom w:val="none" w:sz="0" w:space="0" w:color="auto"/>
        <w:right w:val="none" w:sz="0" w:space="0" w:color="auto"/>
      </w:divBdr>
      <w:divsChild>
        <w:div w:id="7022034">
          <w:marLeft w:val="0"/>
          <w:marRight w:val="0"/>
          <w:marTop w:val="0"/>
          <w:marBottom w:val="0"/>
          <w:divBdr>
            <w:top w:val="none" w:sz="0" w:space="0" w:color="auto"/>
            <w:left w:val="none" w:sz="0" w:space="0" w:color="auto"/>
            <w:bottom w:val="none" w:sz="0" w:space="0" w:color="auto"/>
            <w:right w:val="none" w:sz="0" w:space="0" w:color="auto"/>
          </w:divBdr>
        </w:div>
        <w:div w:id="130638206">
          <w:marLeft w:val="0"/>
          <w:marRight w:val="0"/>
          <w:marTop w:val="0"/>
          <w:marBottom w:val="0"/>
          <w:divBdr>
            <w:top w:val="none" w:sz="0" w:space="0" w:color="auto"/>
            <w:left w:val="none" w:sz="0" w:space="0" w:color="auto"/>
            <w:bottom w:val="none" w:sz="0" w:space="0" w:color="auto"/>
            <w:right w:val="none" w:sz="0" w:space="0" w:color="auto"/>
          </w:divBdr>
        </w:div>
        <w:div w:id="427317050">
          <w:marLeft w:val="0"/>
          <w:marRight w:val="0"/>
          <w:marTop w:val="0"/>
          <w:marBottom w:val="0"/>
          <w:divBdr>
            <w:top w:val="none" w:sz="0" w:space="0" w:color="auto"/>
            <w:left w:val="none" w:sz="0" w:space="0" w:color="auto"/>
            <w:bottom w:val="none" w:sz="0" w:space="0" w:color="auto"/>
            <w:right w:val="none" w:sz="0" w:space="0" w:color="auto"/>
          </w:divBdr>
        </w:div>
        <w:div w:id="680085091">
          <w:marLeft w:val="0"/>
          <w:marRight w:val="0"/>
          <w:marTop w:val="0"/>
          <w:marBottom w:val="0"/>
          <w:divBdr>
            <w:top w:val="none" w:sz="0" w:space="0" w:color="auto"/>
            <w:left w:val="none" w:sz="0" w:space="0" w:color="auto"/>
            <w:bottom w:val="none" w:sz="0" w:space="0" w:color="auto"/>
            <w:right w:val="none" w:sz="0" w:space="0" w:color="auto"/>
          </w:divBdr>
        </w:div>
        <w:div w:id="1351837289">
          <w:marLeft w:val="0"/>
          <w:marRight w:val="0"/>
          <w:marTop w:val="0"/>
          <w:marBottom w:val="0"/>
          <w:divBdr>
            <w:top w:val="none" w:sz="0" w:space="0" w:color="auto"/>
            <w:left w:val="none" w:sz="0" w:space="0" w:color="auto"/>
            <w:bottom w:val="none" w:sz="0" w:space="0" w:color="auto"/>
            <w:right w:val="none" w:sz="0" w:space="0" w:color="auto"/>
          </w:divBdr>
        </w:div>
        <w:div w:id="1446923065">
          <w:marLeft w:val="0"/>
          <w:marRight w:val="0"/>
          <w:marTop w:val="0"/>
          <w:marBottom w:val="0"/>
          <w:divBdr>
            <w:top w:val="none" w:sz="0" w:space="0" w:color="auto"/>
            <w:left w:val="none" w:sz="0" w:space="0" w:color="auto"/>
            <w:bottom w:val="none" w:sz="0" w:space="0" w:color="auto"/>
            <w:right w:val="none" w:sz="0" w:space="0" w:color="auto"/>
          </w:divBdr>
        </w:div>
        <w:div w:id="1635403775">
          <w:marLeft w:val="0"/>
          <w:marRight w:val="0"/>
          <w:marTop w:val="0"/>
          <w:marBottom w:val="0"/>
          <w:divBdr>
            <w:top w:val="none" w:sz="0" w:space="0" w:color="auto"/>
            <w:left w:val="none" w:sz="0" w:space="0" w:color="auto"/>
            <w:bottom w:val="none" w:sz="0" w:space="0" w:color="auto"/>
            <w:right w:val="none" w:sz="0" w:space="0" w:color="auto"/>
          </w:divBdr>
        </w:div>
        <w:div w:id="1647783341">
          <w:marLeft w:val="0"/>
          <w:marRight w:val="0"/>
          <w:marTop w:val="0"/>
          <w:marBottom w:val="0"/>
          <w:divBdr>
            <w:top w:val="none" w:sz="0" w:space="0" w:color="auto"/>
            <w:left w:val="none" w:sz="0" w:space="0" w:color="auto"/>
            <w:bottom w:val="none" w:sz="0" w:space="0" w:color="auto"/>
            <w:right w:val="none" w:sz="0" w:space="0" w:color="auto"/>
          </w:divBdr>
        </w:div>
        <w:div w:id="1780173022">
          <w:marLeft w:val="0"/>
          <w:marRight w:val="0"/>
          <w:marTop w:val="0"/>
          <w:marBottom w:val="0"/>
          <w:divBdr>
            <w:top w:val="none" w:sz="0" w:space="0" w:color="auto"/>
            <w:left w:val="none" w:sz="0" w:space="0" w:color="auto"/>
            <w:bottom w:val="none" w:sz="0" w:space="0" w:color="auto"/>
            <w:right w:val="none" w:sz="0" w:space="0" w:color="auto"/>
          </w:divBdr>
        </w:div>
      </w:divsChild>
    </w:div>
    <w:div w:id="1438910233">
      <w:bodyDiv w:val="1"/>
      <w:marLeft w:val="0"/>
      <w:marRight w:val="0"/>
      <w:marTop w:val="0"/>
      <w:marBottom w:val="0"/>
      <w:divBdr>
        <w:top w:val="none" w:sz="0" w:space="0" w:color="auto"/>
        <w:left w:val="none" w:sz="0" w:space="0" w:color="auto"/>
        <w:bottom w:val="none" w:sz="0" w:space="0" w:color="auto"/>
        <w:right w:val="none" w:sz="0" w:space="0" w:color="auto"/>
      </w:divBdr>
    </w:div>
    <w:div w:id="1620139693">
      <w:bodyDiv w:val="1"/>
      <w:marLeft w:val="0"/>
      <w:marRight w:val="0"/>
      <w:marTop w:val="0"/>
      <w:marBottom w:val="0"/>
      <w:divBdr>
        <w:top w:val="none" w:sz="0" w:space="0" w:color="auto"/>
        <w:left w:val="none" w:sz="0" w:space="0" w:color="auto"/>
        <w:bottom w:val="none" w:sz="0" w:space="0" w:color="auto"/>
        <w:right w:val="none" w:sz="0" w:space="0" w:color="auto"/>
      </w:divBdr>
    </w:div>
    <w:div w:id="1623532759">
      <w:bodyDiv w:val="1"/>
      <w:marLeft w:val="0"/>
      <w:marRight w:val="0"/>
      <w:marTop w:val="0"/>
      <w:marBottom w:val="0"/>
      <w:divBdr>
        <w:top w:val="none" w:sz="0" w:space="0" w:color="auto"/>
        <w:left w:val="none" w:sz="0" w:space="0" w:color="auto"/>
        <w:bottom w:val="none" w:sz="0" w:space="0" w:color="auto"/>
        <w:right w:val="none" w:sz="0" w:space="0" w:color="auto"/>
      </w:divBdr>
    </w:div>
    <w:div w:id="1663270710">
      <w:bodyDiv w:val="1"/>
      <w:marLeft w:val="0"/>
      <w:marRight w:val="0"/>
      <w:marTop w:val="0"/>
      <w:marBottom w:val="0"/>
      <w:divBdr>
        <w:top w:val="none" w:sz="0" w:space="0" w:color="auto"/>
        <w:left w:val="none" w:sz="0" w:space="0" w:color="auto"/>
        <w:bottom w:val="none" w:sz="0" w:space="0" w:color="auto"/>
        <w:right w:val="none" w:sz="0" w:space="0" w:color="auto"/>
      </w:divBdr>
    </w:div>
    <w:div w:id="1762412120">
      <w:bodyDiv w:val="1"/>
      <w:marLeft w:val="0"/>
      <w:marRight w:val="0"/>
      <w:marTop w:val="0"/>
      <w:marBottom w:val="0"/>
      <w:divBdr>
        <w:top w:val="none" w:sz="0" w:space="0" w:color="auto"/>
        <w:left w:val="none" w:sz="0" w:space="0" w:color="auto"/>
        <w:bottom w:val="none" w:sz="0" w:space="0" w:color="auto"/>
        <w:right w:val="none" w:sz="0" w:space="0" w:color="auto"/>
      </w:divBdr>
    </w:div>
    <w:div w:id="1781874365">
      <w:bodyDiv w:val="1"/>
      <w:marLeft w:val="0"/>
      <w:marRight w:val="0"/>
      <w:marTop w:val="0"/>
      <w:marBottom w:val="0"/>
      <w:divBdr>
        <w:top w:val="none" w:sz="0" w:space="0" w:color="auto"/>
        <w:left w:val="none" w:sz="0" w:space="0" w:color="auto"/>
        <w:bottom w:val="none" w:sz="0" w:space="0" w:color="auto"/>
        <w:right w:val="none" w:sz="0" w:space="0" w:color="auto"/>
      </w:divBdr>
    </w:div>
    <w:div w:id="1859155095">
      <w:bodyDiv w:val="1"/>
      <w:marLeft w:val="0"/>
      <w:marRight w:val="0"/>
      <w:marTop w:val="0"/>
      <w:marBottom w:val="0"/>
      <w:divBdr>
        <w:top w:val="none" w:sz="0" w:space="0" w:color="auto"/>
        <w:left w:val="none" w:sz="0" w:space="0" w:color="auto"/>
        <w:bottom w:val="none" w:sz="0" w:space="0" w:color="auto"/>
        <w:right w:val="none" w:sz="0" w:space="0" w:color="auto"/>
      </w:divBdr>
    </w:div>
    <w:div w:id="1881429448">
      <w:bodyDiv w:val="1"/>
      <w:marLeft w:val="0"/>
      <w:marRight w:val="0"/>
      <w:marTop w:val="0"/>
      <w:marBottom w:val="0"/>
      <w:divBdr>
        <w:top w:val="none" w:sz="0" w:space="0" w:color="auto"/>
        <w:left w:val="none" w:sz="0" w:space="0" w:color="auto"/>
        <w:bottom w:val="none" w:sz="0" w:space="0" w:color="auto"/>
        <w:right w:val="none" w:sz="0" w:space="0" w:color="auto"/>
      </w:divBdr>
    </w:div>
    <w:div w:id="1915045418">
      <w:bodyDiv w:val="1"/>
      <w:marLeft w:val="0"/>
      <w:marRight w:val="0"/>
      <w:marTop w:val="0"/>
      <w:marBottom w:val="0"/>
      <w:divBdr>
        <w:top w:val="none" w:sz="0" w:space="0" w:color="auto"/>
        <w:left w:val="none" w:sz="0" w:space="0" w:color="auto"/>
        <w:bottom w:val="none" w:sz="0" w:space="0" w:color="auto"/>
        <w:right w:val="none" w:sz="0" w:space="0" w:color="auto"/>
      </w:divBdr>
    </w:div>
    <w:div w:id="1976637217">
      <w:bodyDiv w:val="1"/>
      <w:marLeft w:val="0"/>
      <w:marRight w:val="0"/>
      <w:marTop w:val="0"/>
      <w:marBottom w:val="0"/>
      <w:divBdr>
        <w:top w:val="none" w:sz="0" w:space="0" w:color="auto"/>
        <w:left w:val="none" w:sz="0" w:space="0" w:color="auto"/>
        <w:bottom w:val="none" w:sz="0" w:space="0" w:color="auto"/>
        <w:right w:val="none" w:sz="0" w:space="0" w:color="auto"/>
      </w:divBdr>
    </w:div>
    <w:div w:id="1998000678">
      <w:bodyDiv w:val="1"/>
      <w:marLeft w:val="0"/>
      <w:marRight w:val="0"/>
      <w:marTop w:val="0"/>
      <w:marBottom w:val="0"/>
      <w:divBdr>
        <w:top w:val="none" w:sz="0" w:space="0" w:color="auto"/>
        <w:left w:val="none" w:sz="0" w:space="0" w:color="auto"/>
        <w:bottom w:val="none" w:sz="0" w:space="0" w:color="auto"/>
        <w:right w:val="none" w:sz="0" w:space="0" w:color="auto"/>
      </w:divBdr>
    </w:div>
    <w:div w:id="2052147256">
      <w:bodyDiv w:val="1"/>
      <w:marLeft w:val="0"/>
      <w:marRight w:val="0"/>
      <w:marTop w:val="0"/>
      <w:marBottom w:val="0"/>
      <w:divBdr>
        <w:top w:val="none" w:sz="0" w:space="0" w:color="auto"/>
        <w:left w:val="none" w:sz="0" w:space="0" w:color="auto"/>
        <w:bottom w:val="none" w:sz="0" w:space="0" w:color="auto"/>
        <w:right w:val="none" w:sz="0" w:space="0" w:color="auto"/>
      </w:divBdr>
      <w:divsChild>
        <w:div w:id="160394810">
          <w:marLeft w:val="0"/>
          <w:marRight w:val="0"/>
          <w:marTop w:val="0"/>
          <w:marBottom w:val="0"/>
          <w:divBdr>
            <w:top w:val="none" w:sz="0" w:space="0" w:color="auto"/>
            <w:left w:val="none" w:sz="0" w:space="0" w:color="auto"/>
            <w:bottom w:val="none" w:sz="0" w:space="0" w:color="auto"/>
            <w:right w:val="none" w:sz="0" w:space="0" w:color="auto"/>
          </w:divBdr>
        </w:div>
        <w:div w:id="736786974">
          <w:marLeft w:val="0"/>
          <w:marRight w:val="0"/>
          <w:marTop w:val="0"/>
          <w:marBottom w:val="0"/>
          <w:divBdr>
            <w:top w:val="none" w:sz="0" w:space="0" w:color="auto"/>
            <w:left w:val="none" w:sz="0" w:space="0" w:color="auto"/>
            <w:bottom w:val="none" w:sz="0" w:space="0" w:color="auto"/>
            <w:right w:val="none" w:sz="0" w:space="0" w:color="auto"/>
          </w:divBdr>
        </w:div>
        <w:div w:id="884370084">
          <w:marLeft w:val="0"/>
          <w:marRight w:val="0"/>
          <w:marTop w:val="0"/>
          <w:marBottom w:val="0"/>
          <w:divBdr>
            <w:top w:val="none" w:sz="0" w:space="0" w:color="auto"/>
            <w:left w:val="none" w:sz="0" w:space="0" w:color="auto"/>
            <w:bottom w:val="none" w:sz="0" w:space="0" w:color="auto"/>
            <w:right w:val="none" w:sz="0" w:space="0" w:color="auto"/>
          </w:divBdr>
        </w:div>
        <w:div w:id="1024862242">
          <w:marLeft w:val="0"/>
          <w:marRight w:val="0"/>
          <w:marTop w:val="0"/>
          <w:marBottom w:val="0"/>
          <w:divBdr>
            <w:top w:val="none" w:sz="0" w:space="0" w:color="auto"/>
            <w:left w:val="none" w:sz="0" w:space="0" w:color="auto"/>
            <w:bottom w:val="none" w:sz="0" w:space="0" w:color="auto"/>
            <w:right w:val="none" w:sz="0" w:space="0" w:color="auto"/>
          </w:divBdr>
        </w:div>
        <w:div w:id="1133017886">
          <w:marLeft w:val="0"/>
          <w:marRight w:val="0"/>
          <w:marTop w:val="0"/>
          <w:marBottom w:val="0"/>
          <w:divBdr>
            <w:top w:val="none" w:sz="0" w:space="0" w:color="auto"/>
            <w:left w:val="none" w:sz="0" w:space="0" w:color="auto"/>
            <w:bottom w:val="none" w:sz="0" w:space="0" w:color="auto"/>
            <w:right w:val="none" w:sz="0" w:space="0" w:color="auto"/>
          </w:divBdr>
        </w:div>
        <w:div w:id="1437364385">
          <w:marLeft w:val="0"/>
          <w:marRight w:val="0"/>
          <w:marTop w:val="0"/>
          <w:marBottom w:val="0"/>
          <w:divBdr>
            <w:top w:val="none" w:sz="0" w:space="0" w:color="auto"/>
            <w:left w:val="none" w:sz="0" w:space="0" w:color="auto"/>
            <w:bottom w:val="none" w:sz="0" w:space="0" w:color="auto"/>
            <w:right w:val="none" w:sz="0" w:space="0" w:color="auto"/>
          </w:divBdr>
        </w:div>
        <w:div w:id="1646813580">
          <w:marLeft w:val="0"/>
          <w:marRight w:val="0"/>
          <w:marTop w:val="0"/>
          <w:marBottom w:val="0"/>
          <w:divBdr>
            <w:top w:val="none" w:sz="0" w:space="0" w:color="auto"/>
            <w:left w:val="none" w:sz="0" w:space="0" w:color="auto"/>
            <w:bottom w:val="none" w:sz="0" w:space="0" w:color="auto"/>
            <w:right w:val="none" w:sz="0" w:space="0" w:color="auto"/>
          </w:divBdr>
        </w:div>
      </w:divsChild>
    </w:div>
    <w:div w:id="2133550849">
      <w:bodyDiv w:val="1"/>
      <w:marLeft w:val="0"/>
      <w:marRight w:val="0"/>
      <w:marTop w:val="0"/>
      <w:marBottom w:val="0"/>
      <w:divBdr>
        <w:top w:val="none" w:sz="0" w:space="0" w:color="auto"/>
        <w:left w:val="none" w:sz="0" w:space="0" w:color="auto"/>
        <w:bottom w:val="none" w:sz="0" w:space="0" w:color="auto"/>
        <w:right w:val="none" w:sz="0" w:space="0" w:color="auto"/>
      </w:divBdr>
      <w:divsChild>
        <w:div w:id="1026060309">
          <w:marLeft w:val="0"/>
          <w:marRight w:val="0"/>
          <w:marTop w:val="0"/>
          <w:marBottom w:val="0"/>
          <w:divBdr>
            <w:top w:val="none" w:sz="0" w:space="0" w:color="auto"/>
            <w:left w:val="none" w:sz="0" w:space="0" w:color="auto"/>
            <w:bottom w:val="none" w:sz="0" w:space="0" w:color="auto"/>
            <w:right w:val="none" w:sz="0" w:space="0" w:color="auto"/>
          </w:divBdr>
          <w:divsChild>
            <w:div w:id="951933419">
              <w:marLeft w:val="0"/>
              <w:marRight w:val="0"/>
              <w:marTop w:val="0"/>
              <w:marBottom w:val="0"/>
              <w:divBdr>
                <w:top w:val="none" w:sz="0" w:space="0" w:color="auto"/>
                <w:left w:val="none" w:sz="0" w:space="0" w:color="auto"/>
                <w:bottom w:val="none" w:sz="0" w:space="0" w:color="auto"/>
                <w:right w:val="none" w:sz="0" w:space="0" w:color="auto"/>
              </w:divBdr>
              <w:divsChild>
                <w:div w:id="129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ighty49@yah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water-division/reports/wd-memorandum/rorandrom-classcd2025.pdf" TargetMode="External"/><Relationship Id="rId1" Type="http://schemas.openxmlformats.org/officeDocument/2006/relationships/hyperlink" Target="https://www.census.gov/quickfacts/fact/dashboard/santacruzcountycalifornia/INC110221"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30827-8ba8-4189-8bcb-95c4e8722c4c">
      <Terms xmlns="http://schemas.microsoft.com/office/infopath/2007/PartnerControls"/>
    </lcf76f155ced4ddcb4097134ff3c332f>
    <TaxCatchAll xmlns="07a158df-bbc1-4e28-9c3e-33c9fe09da0e" xsi:nil="true"/>
    <SharedWithUsers xmlns="07a158df-bbc1-4e28-9c3e-33c9fe09da0e">
      <UserInfo>
        <DisplayName>Silberstein, Joshua</DisplayName>
        <AccountId>975</AccountId>
        <AccountType/>
      </UserInfo>
      <UserInfo>
        <DisplayName>Tsai, Wilson</DisplayName>
        <AccountId>13</AccountId>
        <AccountType/>
      </UserInfo>
      <UserInfo>
        <DisplayName>Montero, Josefina C.</DisplayName>
        <AccountId>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66CC0DAA4C64DA98FBBB80FD2E3F0" ma:contentTypeVersion="17" ma:contentTypeDescription="Create a new document." ma:contentTypeScope="" ma:versionID="4543e6810a07a7d9acef3f966a92f43f">
  <xsd:schema xmlns:xsd="http://www.w3.org/2001/XMLSchema" xmlns:xs="http://www.w3.org/2001/XMLSchema" xmlns:p="http://schemas.microsoft.com/office/2006/metadata/properties" xmlns:ns2="77930827-8ba8-4189-8bcb-95c4e8722c4c" xmlns:ns3="07a158df-bbc1-4e28-9c3e-33c9fe09da0e" targetNamespace="http://schemas.microsoft.com/office/2006/metadata/properties" ma:root="true" ma:fieldsID="d39d9be9a19e446b2dd9dd0184211f8d" ns2:_="" ns3:_="">
    <xsd:import namespace="77930827-8ba8-4189-8bcb-95c4e8722c4c"/>
    <xsd:import namespace="07a158df-bbc1-4e28-9c3e-33c9fe09d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30827-8ba8-4189-8bcb-95c4e8722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158df-bbc1-4e28-9c3e-33c9fe09d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be930e-45e5-45f2-931c-e778379fea2c}" ma:internalName="TaxCatchAll" ma:showField="CatchAllData" ma:web="07a158df-bbc1-4e28-9c3e-33c9fe09d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3E34F-7F7B-4D4F-9E3A-1CD83B6D2A49}">
  <ds:schemaRefs>
    <ds:schemaRef ds:uri="http://schemas.microsoft.com/office/2006/metadata/properties"/>
    <ds:schemaRef ds:uri="http://schemas.microsoft.com/office/infopath/2007/PartnerControls"/>
    <ds:schemaRef ds:uri="77930827-8ba8-4189-8bcb-95c4e8722c4c"/>
    <ds:schemaRef ds:uri="07a158df-bbc1-4e28-9c3e-33c9fe09da0e"/>
  </ds:schemaRefs>
</ds:datastoreItem>
</file>

<file path=customXml/itemProps2.xml><?xml version="1.0" encoding="utf-8"?>
<ds:datastoreItem xmlns:ds="http://schemas.openxmlformats.org/officeDocument/2006/customXml" ds:itemID="{442BF747-5E28-432B-A6E2-829D9467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30827-8ba8-4189-8bcb-95c4e8722c4c"/>
    <ds:schemaRef ds:uri="07a158df-bbc1-4e28-9c3e-33c9fe09d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75AD8-8D7D-4EE4-BF75-FA25EC27E4A7}">
  <ds:schemaRefs>
    <ds:schemaRef ds:uri="http://schemas.microsoft.com/sharepoint/v3/contenttype/forms"/>
  </ds:schemaRefs>
</ds:datastoreItem>
</file>

<file path=customXml/itemProps4.xml><?xml version="1.0" encoding="utf-8"?>
<ds:datastoreItem xmlns:ds="http://schemas.openxmlformats.org/officeDocument/2006/customXml" ds:itemID="{B011219D-2B58-4BF7-A335-80B60ACB127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26</ap:Pages>
  <ap:Words>4327</ap:Words>
  <ap:Characters>24664</ap:Characters>
  <ap:Application>Microsoft Office Word</ap:Application>
  <ap:DocSecurity>0</ap:DocSecurity>
  <ap:Lines>205</ap:Lines>
  <ap:Paragraphs>57</ap:Paragraphs>
  <ap:ScaleCrop>false</ap:ScaleCrop>
  <ap:Company/>
  <ap:LinksUpToDate>false</ap:LinksUpToDate>
  <ap:CharactersWithSpaces>28934</ap:CharactersWithSpaces>
  <ap:SharedDoc>false</ap:SharedDoc>
  <ap:HLinks>
    <vt:vector baseType="variant" size="30">
      <vt:variant>
        <vt:i4>6815835</vt:i4>
      </vt:variant>
      <vt:variant>
        <vt:i4>6</vt:i4>
      </vt:variant>
      <vt:variant>
        <vt:i4>0</vt:i4>
      </vt:variant>
      <vt:variant>
        <vt:i4>5</vt:i4>
      </vt:variant>
      <vt:variant>
        <vt:lpwstr>mailto:Mighty49@yaho.com</vt:lpwstr>
      </vt:variant>
      <vt:variant>
        <vt:lpwstr/>
      </vt:variant>
      <vt:variant>
        <vt:i4>7077977</vt:i4>
      </vt:variant>
      <vt:variant>
        <vt:i4>3</vt:i4>
      </vt:variant>
      <vt:variant>
        <vt:i4>0</vt:i4>
      </vt:variant>
      <vt:variant>
        <vt:i4>5</vt:i4>
      </vt:variant>
      <vt:variant>
        <vt:lpwstr>mailto:Water.Division@cpuc.ca.gov</vt:lpwstr>
      </vt:variant>
      <vt:variant>
        <vt:lpwstr/>
      </vt:variant>
      <vt:variant>
        <vt:i4>7077977</vt:i4>
      </vt:variant>
      <vt:variant>
        <vt:i4>0</vt:i4>
      </vt:variant>
      <vt:variant>
        <vt:i4>0</vt:i4>
      </vt:variant>
      <vt:variant>
        <vt:i4>5</vt:i4>
      </vt:variant>
      <vt:variant>
        <vt:lpwstr>mailto:Water.Division@cpuc.ca.gov</vt:lpwstr>
      </vt:variant>
      <vt:variant>
        <vt:lpwstr/>
      </vt:variant>
      <vt:variant>
        <vt:i4>1048599</vt:i4>
      </vt:variant>
      <vt:variant>
        <vt:i4>3</vt:i4>
      </vt:variant>
      <vt:variant>
        <vt:i4>0</vt:i4>
      </vt:variant>
      <vt:variant>
        <vt:i4>5</vt:i4>
      </vt:variant>
      <vt:variant>
        <vt:lpwstr>https://www.cpuc.ca.gov/-/media/cpuc-website/divisions/water-division/reports/wd-memorandum/rorandrom-classcd2025.pdf</vt:lpwstr>
      </vt:variant>
      <vt:variant>
        <vt:lpwstr/>
      </vt:variant>
      <vt:variant>
        <vt:i4>4980806</vt:i4>
      </vt:variant>
      <vt:variant>
        <vt:i4>0</vt:i4>
      </vt:variant>
      <vt:variant>
        <vt:i4>0</vt:i4>
      </vt:variant>
      <vt:variant>
        <vt:i4>5</vt:i4>
      </vt:variant>
      <vt:variant>
        <vt:lpwstr>https://www.census.gov/quickfacts/fact/dashboard/santacruzcountycalifornia/INC110221</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2021-06-09T20:14:00Z</cp:lastPrinted>
  <dcterms:created xsi:type="dcterms:W3CDTF">2026-03-12T11:07:13Z</dcterms:created>
  <dcterms:modified xsi:type="dcterms:W3CDTF">2026-03-12T11:07:13Z</dcterms:modified>
</cp:coreProperties>
</file>