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AB9" w:rsidR="009C2168" w:rsidP="002F2333" w:rsidRDefault="009C2168" w14:paraId="34DC97D3" w14:textId="6B741B8E">
      <w:pPr>
        <w:pStyle w:val="Header"/>
        <w:tabs>
          <w:tab w:val="clear" w:pos="4320"/>
          <w:tab w:val="clear" w:pos="8640"/>
          <w:tab w:val="center" w:pos="4680"/>
          <w:tab w:val="right" w:pos="9360"/>
        </w:tabs>
        <w:rPr>
          <w:szCs w:val="26"/>
        </w:rPr>
      </w:pPr>
      <w:r>
        <w:t>ALJ/</w:t>
      </w:r>
      <w:r w:rsidR="00DA4823">
        <w:t>MPO</w:t>
      </w:r>
      <w:r>
        <w:t>/</w:t>
      </w:r>
      <w:proofErr w:type="spellStart"/>
      <w:r w:rsidR="003E24E0">
        <w:t>mva</w:t>
      </w:r>
      <w:proofErr w:type="spellEnd"/>
      <w:r w:rsidR="00EC2753">
        <w:t>/</w:t>
      </w:r>
      <w:proofErr w:type="spellStart"/>
      <w:r w:rsidR="00EC2753">
        <w:t>sg</w:t>
      </w:r>
      <w:r w:rsidR="001A0148">
        <w:t>u</w:t>
      </w:r>
      <w:proofErr w:type="spellEnd"/>
      <w:r w:rsidRPr="00270AB9">
        <w:rPr>
          <w:szCs w:val="26"/>
        </w:rPr>
        <w:tab/>
        <w:t xml:space="preserve"> </w:t>
      </w:r>
      <w:r w:rsidR="002F2333">
        <w:rPr>
          <w:rFonts w:ascii="Arial" w:hAnsi="Arial" w:cs="Arial"/>
          <w:b/>
          <w:szCs w:val="26"/>
        </w:rPr>
        <w:tab/>
      </w:r>
      <w:r w:rsidR="002F2333">
        <w:rPr>
          <w:b/>
          <w:szCs w:val="26"/>
        </w:rPr>
        <w:t>Date of Issuance 3/25/2026</w:t>
      </w:r>
    </w:p>
    <w:p w:rsidR="009C2168" w:rsidP="009C2168" w:rsidRDefault="009C2168" w14:paraId="0DB946E8" w14:textId="77777777">
      <w:pPr>
        <w:tabs>
          <w:tab w:val="center" w:pos="4680"/>
          <w:tab w:val="right" w:pos="9360"/>
        </w:tabs>
        <w:rPr>
          <w:szCs w:val="26"/>
        </w:rPr>
      </w:pPr>
    </w:p>
    <w:p w:rsidRPr="00270AB9" w:rsidR="00EC2753" w:rsidP="009C2168" w:rsidRDefault="00EC2753" w14:paraId="64E84887" w14:textId="77777777">
      <w:pPr>
        <w:tabs>
          <w:tab w:val="center" w:pos="4680"/>
          <w:tab w:val="right" w:pos="9360"/>
        </w:tabs>
        <w:rPr>
          <w:szCs w:val="26"/>
        </w:rPr>
      </w:pPr>
    </w:p>
    <w:p w:rsidRPr="00270AB9" w:rsidR="009C2168" w:rsidP="009C2168" w:rsidRDefault="009C2168" w14:paraId="17E1F02D" w14:textId="6257BE8D">
      <w:pPr>
        <w:suppressAutoHyphens/>
        <w:rPr>
          <w:szCs w:val="26"/>
        </w:rPr>
      </w:pPr>
      <w:r w:rsidRPr="00270AB9">
        <w:rPr>
          <w:szCs w:val="26"/>
        </w:rPr>
        <w:t xml:space="preserve">Decision </w:t>
      </w:r>
      <w:r w:rsidR="002F2333">
        <w:rPr>
          <w:szCs w:val="26"/>
        </w:rPr>
        <w:t>26-03-</w:t>
      </w:r>
      <w:proofErr w:type="gramStart"/>
      <w:r w:rsidR="002F2333">
        <w:rPr>
          <w:szCs w:val="26"/>
        </w:rPr>
        <w:t>029  March</w:t>
      </w:r>
      <w:proofErr w:type="gramEnd"/>
      <w:r w:rsidR="002F2333">
        <w:rPr>
          <w:szCs w:val="26"/>
        </w:rPr>
        <w:t xml:space="preserve"> 19, 2026</w:t>
      </w:r>
    </w:p>
    <w:p w:rsidR="009C2168" w:rsidP="009C2168"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009C2168" w:rsidTr="00B6075A" w14:paraId="1B6AFD65" w14:textId="77777777">
        <w:tc>
          <w:tcPr>
            <w:tcW w:w="4860" w:type="dxa"/>
            <w:tcBorders>
              <w:bottom w:val="single" w:color="auto" w:sz="6" w:space="0"/>
              <w:right w:val="single" w:color="auto" w:sz="6" w:space="0"/>
            </w:tcBorders>
          </w:tcPr>
          <w:p w:rsidR="00B6075A" w:rsidP="00226C65" w:rsidRDefault="00C823F5" w14:paraId="52795052" w14:textId="77777777">
            <w:r w:rsidRPr="00C823F5">
              <w:t>Application of Southern California Edison Company (U 338-E) to Establish Marginal Costs, Allocate Revenues, and Design Rates.</w:t>
            </w:r>
          </w:p>
          <w:p w:rsidRPr="00825448" w:rsidR="00EC2753" w:rsidP="00226C65" w:rsidRDefault="00EC2753" w14:paraId="199D557A" w14:textId="0B87FD0E"/>
        </w:tc>
        <w:tc>
          <w:tcPr>
            <w:tcW w:w="4860" w:type="dxa"/>
            <w:tcBorders>
              <w:left w:val="nil"/>
            </w:tcBorders>
          </w:tcPr>
          <w:p w:rsidR="00CF5B88" w:rsidP="00991A49" w:rsidRDefault="00CF5B88" w14:paraId="610DF3B0" w14:textId="77777777"/>
          <w:p w:rsidR="002B57A1" w:rsidP="00991A49" w:rsidRDefault="002B57A1" w14:paraId="1D23D7EC" w14:textId="77777777"/>
          <w:p w:rsidR="009C2168" w:rsidP="00DE3C55" w:rsidRDefault="008B45A3" w14:paraId="2C7B90B3" w14:textId="55E3798F">
            <w:pPr>
              <w:jc w:val="center"/>
            </w:pPr>
            <w:r>
              <w:t>Application</w:t>
            </w:r>
            <w:r w:rsidR="00C173F8">
              <w:t xml:space="preserve"> </w:t>
            </w:r>
            <w:r>
              <w:rPr>
                <w:color w:val="000000"/>
                <w:szCs w:val="26"/>
              </w:rPr>
              <w:t>2</w:t>
            </w:r>
            <w:r w:rsidR="00350E54">
              <w:rPr>
                <w:color w:val="000000"/>
                <w:szCs w:val="26"/>
              </w:rPr>
              <w:t>4</w:t>
            </w:r>
            <w:r w:rsidR="001770AA">
              <w:rPr>
                <w:color w:val="000000"/>
                <w:szCs w:val="26"/>
              </w:rPr>
              <w:t>-0</w:t>
            </w:r>
            <w:r w:rsidR="00350E54">
              <w:rPr>
                <w:color w:val="000000"/>
                <w:szCs w:val="26"/>
              </w:rPr>
              <w:t>3</w:t>
            </w:r>
            <w:r w:rsidR="001770AA">
              <w:rPr>
                <w:color w:val="000000"/>
                <w:szCs w:val="26"/>
              </w:rPr>
              <w:t>-0</w:t>
            </w:r>
            <w:r>
              <w:rPr>
                <w:color w:val="000000"/>
                <w:szCs w:val="26"/>
              </w:rPr>
              <w:t>1</w:t>
            </w:r>
            <w:r w:rsidR="00350E54">
              <w:rPr>
                <w:color w:val="000000"/>
                <w:szCs w:val="26"/>
              </w:rPr>
              <w:t>9</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DE429C" w:rsidR="00DE429C" w:rsidP="00DE429C" w:rsidRDefault="009C2168" w14:paraId="563B0041" w14:textId="576B489B">
      <w:pPr>
        <w:spacing w:line="360" w:lineRule="auto"/>
        <w:ind w:firstLine="720"/>
      </w:pPr>
      <w:r w:rsidRPr="0007271A">
        <w:t xml:space="preserve">This decision extends the statutory deadline in this </w:t>
      </w:r>
      <w:r w:rsidRPr="00672DB4">
        <w:rPr>
          <w:szCs w:val="26"/>
        </w:rPr>
        <w:t xml:space="preserve">proceeding to </w:t>
      </w:r>
      <w:r w:rsidR="009049FE">
        <w:rPr>
          <w:bCs/>
          <w:szCs w:val="26"/>
        </w:rPr>
        <w:t>July</w:t>
      </w:r>
      <w:r w:rsidR="00C823F5">
        <w:rPr>
          <w:bCs/>
          <w:szCs w:val="26"/>
        </w:rPr>
        <w:t xml:space="preserve"> 3, 2026</w:t>
      </w:r>
      <w:r w:rsidRPr="00672DB4" w:rsidR="00BC0292">
        <w:rPr>
          <w:szCs w:val="26"/>
        </w:rPr>
        <w:t>.</w:t>
      </w:r>
    </w:p>
    <w:p w:rsidRPr="00893919" w:rsidR="00893919" w:rsidP="00893919" w:rsidRDefault="00DE429C" w14:paraId="2BA871CA" w14:textId="561B9108">
      <w:pPr>
        <w:pStyle w:val="dummy"/>
        <w:numPr>
          <w:ilvl w:val="0"/>
          <w:numId w:val="13"/>
        </w:numPr>
        <w:ind w:left="720" w:hanging="720"/>
        <w:rPr>
          <w:rFonts w:cs="Arial"/>
        </w:rPr>
      </w:pPr>
      <w:r w:rsidRPr="00630F87">
        <w:rPr>
          <w:rFonts w:cs="Arial"/>
        </w:rPr>
        <w:t xml:space="preserve">Background </w:t>
      </w:r>
    </w:p>
    <w:p w:rsidR="005A44E1" w:rsidP="00E37A32" w:rsidRDefault="00893919" w14:paraId="25993879" w14:textId="4C8581C4">
      <w:pPr>
        <w:pStyle w:val="Standard0"/>
      </w:pPr>
      <w:r>
        <w:t>Public Utilities</w:t>
      </w:r>
      <w:r w:rsidR="0093278E">
        <w:t xml:space="preserve"> Code</w:t>
      </w:r>
      <w:r>
        <w:t xml:space="preserve"> (Pub. Util</w:t>
      </w:r>
      <w:r w:rsidR="0093278E">
        <w:t>.</w:t>
      </w:r>
      <w:r>
        <w:t xml:space="preserve"> Code</w:t>
      </w:r>
      <w:r w:rsidR="0093278E">
        <w:t>)</w:t>
      </w:r>
      <w:r>
        <w:t xml:space="preserve"> Section 1701.5(a) provides that the Commission shall resolve the issues raised in the scoping memo of a </w:t>
      </w:r>
      <w:proofErr w:type="spellStart"/>
      <w:r>
        <w:t>ratesetting</w:t>
      </w:r>
      <w:proofErr w:type="spellEnd"/>
      <w:r>
        <w:t xml:space="preserve"> proceeding within 18 months of the date the proceeding is initiated, unless the Commission makes a written determination that the deadline cannot be met and issues an order extending that deadline. The current </w:t>
      </w:r>
      <w:r w:rsidR="00773B22">
        <w:t xml:space="preserve">statutory </w:t>
      </w:r>
      <w:r>
        <w:t xml:space="preserve">deadline for </w:t>
      </w:r>
      <w:r w:rsidR="00773B22">
        <w:t>this proceeding is</w:t>
      </w:r>
      <w:r>
        <w:t xml:space="preserve"> </w:t>
      </w:r>
      <w:r w:rsidR="0093278E">
        <w:t>March 31, 2026</w:t>
      </w:r>
      <w:r>
        <w:t>.</w:t>
      </w:r>
    </w:p>
    <w:p w:rsidR="00D4685E" w:rsidP="00E37A32" w:rsidRDefault="00D4685E" w14:paraId="5A04A947" w14:textId="4D74B20D">
      <w:pPr>
        <w:pStyle w:val="Standard0"/>
      </w:pPr>
      <w:r w:rsidRPr="00D4685E">
        <w:t>On March 29, 2024, Southern California Edison Company filed its 2024 General Rate Case Phase 2 Application to seek Commission approval of proposed marginal costs, revenue allocation to various customer classes, and rate design</w:t>
      </w:r>
      <w:r>
        <w:t>.</w:t>
      </w:r>
    </w:p>
    <w:p w:rsidR="006675BF" w:rsidP="00E37A32" w:rsidRDefault="006675BF" w14:paraId="76D83A64" w14:textId="7CB63A47">
      <w:pPr>
        <w:pStyle w:val="Standard0"/>
      </w:pPr>
      <w:r w:rsidRPr="006675BF">
        <w:t xml:space="preserve">The assigned Administrative Law Judge issued a ruling on May 21, 2024, that set a prehearing conference (PHC) in this proceeding. A PHC was held on </w:t>
      </w:r>
      <w:r w:rsidRPr="006675BF">
        <w:lastRenderedPageBreak/>
        <w:t>June 3, 2024, to address the issues of law and fact, determine the need for hearing, set the schedule for resolving the matter, and address other matters as necessary</w:t>
      </w:r>
      <w:r>
        <w:t>.</w:t>
      </w:r>
    </w:p>
    <w:p w:rsidR="006675BF" w:rsidP="006675BF" w:rsidRDefault="006675BF" w14:paraId="286CEE37" w14:textId="3462B4F6">
      <w:pPr>
        <w:pStyle w:val="Standard0"/>
      </w:pPr>
      <w:r>
        <w:t>On November 1, 2024, the assigned Commissioner issued a Scoping Memo and Ruling setting forth the issues, need for hearing and schedule for this proceeding.</w:t>
      </w:r>
      <w:r w:rsidR="00F073A1">
        <w:t xml:space="preserve">  The assigned </w:t>
      </w:r>
      <w:r w:rsidRPr="006675BF" w:rsidR="00F073A1">
        <w:t>Administrative Law Judge</w:t>
      </w:r>
      <w:r w:rsidR="00F073A1">
        <w:t>s</w:t>
      </w:r>
      <w:r w:rsidRPr="006675BF" w:rsidR="00F073A1">
        <w:t xml:space="preserve"> </w:t>
      </w:r>
      <w:r w:rsidR="00F073A1">
        <w:t>granted requests for extensions to the procedural schedule on March 26, 2025 and June 10, 2025 to allow more time for the parties to engage in settlement discussions.</w:t>
      </w:r>
    </w:p>
    <w:p w:rsidR="00542C53" w:rsidP="006675BF" w:rsidRDefault="00542C53" w14:paraId="266477F3" w14:textId="7CCF3452">
      <w:pPr>
        <w:pStyle w:val="Standard0"/>
      </w:pPr>
      <w:r>
        <w:t xml:space="preserve">On August 14, 2025, </w:t>
      </w:r>
      <w:r w:rsidR="00D34FCF">
        <w:t xml:space="preserve">Decision </w:t>
      </w:r>
      <w:r w:rsidRPr="00D34FCF" w:rsidR="00D34FCF">
        <w:t>25-08-015</w:t>
      </w:r>
      <w:r w:rsidR="00D34FCF">
        <w:t xml:space="preserve"> extended </w:t>
      </w:r>
      <w:r>
        <w:t>the statutory deadline for Application (A.) 24-03-019 to March 31, 2026.</w:t>
      </w:r>
    </w:p>
    <w:p w:rsidR="00E37A32" w:rsidP="00230F39" w:rsidRDefault="00B03DCB" w14:paraId="409ABA8E" w14:textId="0ACF0D72">
      <w:pPr>
        <w:pStyle w:val="Standard0"/>
      </w:pPr>
      <w:r>
        <w:t>An extension of the statutory deadline</w:t>
      </w:r>
      <w:r w:rsidRPr="00230F39" w:rsidR="00230F39">
        <w:t xml:space="preserve"> is necessary </w:t>
      </w:r>
      <w:r>
        <w:t xml:space="preserve">because additional time is needed to complete the proposed decision and </w:t>
      </w:r>
      <w:r w:rsidRPr="00230F39" w:rsidR="00230F39">
        <w:t xml:space="preserve">afford the Commission adequate time to thoughtfully deliberate and issue its final decision. The statutory deadline for this proceeding is therefore extended to </w:t>
      </w:r>
      <w:r>
        <w:t>July</w:t>
      </w:r>
      <w:r w:rsidRPr="00230F39" w:rsidR="00230F39">
        <w:t xml:space="preserve"> 3, 2026.</w:t>
      </w:r>
    </w:p>
    <w:p w:rsidRPr="00630F87" w:rsidR="00B66BB5" w:rsidP="00B66BB5" w:rsidRDefault="00B66BB5" w14:paraId="6EB1CB0C" w14:textId="77777777">
      <w:pPr>
        <w:pStyle w:val="dummy"/>
        <w:numPr>
          <w:ilvl w:val="0"/>
          <w:numId w:val="13"/>
        </w:numPr>
        <w:ind w:left="720" w:hanging="720"/>
        <w:rPr>
          <w:rFonts w:cs="Arial"/>
        </w:rPr>
      </w:pPr>
      <w:r w:rsidRPr="00630F87">
        <w:rPr>
          <w:rFonts w:cs="Arial"/>
        </w:rPr>
        <w:t>Waiver of Comment Period</w:t>
      </w:r>
    </w:p>
    <w:p w:rsidR="00276046" w:rsidP="00276046" w:rsidRDefault="00B66BB5" w14:paraId="00577DF2" w14:textId="77777777">
      <w:pPr>
        <w:spacing w:line="360" w:lineRule="auto"/>
        <w:ind w:firstLine="720"/>
      </w:pPr>
      <w:r>
        <w:t xml:space="preserve">Under Rule 14.6(c)(4) of the Commission’s Rules of Practice and Procedure, the Commission may waive the otherwise applicable 30-day period for public review and comment on a decision extending the deadline for resolving the issues raised in the scoping memo in a </w:t>
      </w:r>
      <w:proofErr w:type="spellStart"/>
      <w:r>
        <w:t>ratesetting</w:t>
      </w:r>
      <w:proofErr w:type="spellEnd"/>
      <w:r>
        <w:t xml:space="preserve"> proceeding set forth in Public Utilities Code Section 1701.5. Under the circumstances of this proceeding, it is appropriate to waive the 30-day period for public review and comment.</w:t>
      </w:r>
    </w:p>
    <w:p w:rsidRPr="00276046" w:rsidR="00B66BB5" w:rsidP="00276046" w:rsidRDefault="00276046" w14:paraId="41D1F59D" w14:textId="3725946F">
      <w:pPr>
        <w:pStyle w:val="Heading1"/>
        <w:numPr>
          <w:ilvl w:val="0"/>
          <w:numId w:val="13"/>
        </w:numPr>
      </w:pPr>
      <w:r>
        <w:lastRenderedPageBreak/>
        <w:t xml:space="preserve">     Assignment of Proceeding</w:t>
      </w:r>
    </w:p>
    <w:p w:rsidR="00B66BB5" w:rsidP="00B66BB5" w:rsidRDefault="009516E3" w14:paraId="2EC85ECE" w14:textId="28E7AD0F">
      <w:pPr>
        <w:pStyle w:val="dummy"/>
        <w:spacing w:after="0" w:line="360" w:lineRule="auto"/>
        <w:ind w:firstLine="720"/>
        <w:rPr>
          <w:rFonts w:ascii="Book Antiqua" w:hAnsi="Book Antiqua"/>
          <w:b w:val="0"/>
          <w:bCs/>
        </w:rPr>
      </w:pPr>
      <w:r>
        <w:rPr>
          <w:rFonts w:ascii="Book Antiqua" w:hAnsi="Book Antiqua"/>
          <w:b w:val="0"/>
          <w:bCs/>
        </w:rPr>
        <w:t>Karen Douglas</w:t>
      </w:r>
      <w:r w:rsidRPr="00630F87" w:rsidR="00B66BB5">
        <w:rPr>
          <w:rFonts w:ascii="Book Antiqua" w:hAnsi="Book Antiqua"/>
          <w:b w:val="0"/>
          <w:bCs/>
        </w:rPr>
        <w:t xml:space="preserve"> is the assigned Commissioner and</w:t>
      </w:r>
      <w:r w:rsidR="00B66BB5">
        <w:rPr>
          <w:rFonts w:ascii="Book Antiqua" w:hAnsi="Book Antiqua"/>
          <w:b w:val="0"/>
          <w:bCs/>
        </w:rPr>
        <w:t xml:space="preserve"> </w:t>
      </w:r>
      <w:r>
        <w:rPr>
          <w:rFonts w:ascii="Book Antiqua" w:hAnsi="Book Antiqua"/>
          <w:b w:val="0"/>
          <w:bCs/>
        </w:rPr>
        <w:t xml:space="preserve">Marcelo L. Poirier </w:t>
      </w:r>
      <w:r w:rsidR="009F31E0">
        <w:rPr>
          <w:rFonts w:ascii="Book Antiqua" w:hAnsi="Book Antiqua"/>
          <w:b w:val="0"/>
          <w:bCs/>
        </w:rPr>
        <w:t xml:space="preserve">is </w:t>
      </w:r>
      <w:r w:rsidRPr="00630F87" w:rsidR="00B66BB5">
        <w:rPr>
          <w:rFonts w:ascii="Book Antiqua" w:hAnsi="Book Antiqua"/>
          <w:b w:val="0"/>
          <w:bCs/>
        </w:rPr>
        <w:t>the assigned Administrative Law Judge</w:t>
      </w:r>
      <w:r w:rsidR="003B32DE">
        <w:rPr>
          <w:rFonts w:ascii="Book Antiqua" w:hAnsi="Book Antiqua"/>
          <w:b w:val="0"/>
          <w:bCs/>
        </w:rPr>
        <w:t xml:space="preserve"> </w:t>
      </w:r>
      <w:r w:rsidRPr="00630F87" w:rsidR="00B66BB5">
        <w:rPr>
          <w:rFonts w:ascii="Book Antiqua" w:hAnsi="Book Antiqua"/>
          <w:b w:val="0"/>
          <w:bCs/>
        </w:rPr>
        <w:t>in this proceeding</w:t>
      </w:r>
      <w:r w:rsidR="00B66BB5">
        <w:rPr>
          <w:rFonts w:ascii="Book Antiqua" w:hAnsi="Book Antiqua"/>
          <w:b w:val="0"/>
          <w:bCs/>
        </w:rPr>
        <w:t>.</w:t>
      </w:r>
    </w:p>
    <w:p w:rsidR="003E777B" w:rsidP="003E777B" w:rsidRDefault="00B66BB5" w14:paraId="0373E9DF" w14:textId="77777777">
      <w:pPr>
        <w:pStyle w:val="dummy"/>
        <w:spacing w:after="0" w:line="360" w:lineRule="auto"/>
      </w:pPr>
      <w:r>
        <w:t xml:space="preserve">Findings of Fact </w:t>
      </w:r>
    </w:p>
    <w:p w:rsidRPr="00EC2753" w:rsidR="003E777B" w:rsidP="00EC2753" w:rsidRDefault="00E37A32" w14:paraId="04924708" w14:textId="77777777">
      <w:pPr>
        <w:pStyle w:val="dummy"/>
        <w:numPr>
          <w:ilvl w:val="0"/>
          <w:numId w:val="22"/>
        </w:numPr>
        <w:spacing w:before="0" w:after="0" w:line="360" w:lineRule="auto"/>
        <w:ind w:left="0" w:firstLine="360"/>
        <w:rPr>
          <w:rFonts w:ascii="Book Antiqua" w:hAnsi="Book Antiqua"/>
          <w:b w:val="0"/>
          <w:bCs/>
          <w:u w:color="000000"/>
        </w:rPr>
      </w:pPr>
      <w:r w:rsidRPr="00EC2753">
        <w:rPr>
          <w:rFonts w:ascii="Book Antiqua" w:hAnsi="Book Antiqua"/>
          <w:b w:val="0"/>
          <w:bCs/>
          <w:u w:color="000000"/>
        </w:rPr>
        <w:t>A</w:t>
      </w:r>
      <w:r w:rsidRPr="00EC2753" w:rsidR="00B66BB5">
        <w:rPr>
          <w:rFonts w:ascii="Book Antiqua" w:hAnsi="Book Antiqua"/>
          <w:b w:val="0"/>
          <w:bCs/>
          <w:u w:color="000000"/>
        </w:rPr>
        <w:t>.</w:t>
      </w:r>
      <w:r w:rsidRPr="00EC2753">
        <w:rPr>
          <w:rFonts w:ascii="Book Antiqua" w:hAnsi="Book Antiqua"/>
          <w:b w:val="0"/>
          <w:bCs/>
          <w:u w:color="000000"/>
        </w:rPr>
        <w:t>2</w:t>
      </w:r>
      <w:r w:rsidRPr="00EC2753" w:rsidR="003E31EA">
        <w:rPr>
          <w:rFonts w:ascii="Book Antiqua" w:hAnsi="Book Antiqua"/>
          <w:b w:val="0"/>
          <w:bCs/>
          <w:u w:color="000000"/>
        </w:rPr>
        <w:t>4</w:t>
      </w:r>
      <w:r w:rsidRPr="00EC2753" w:rsidR="00B66BB5">
        <w:rPr>
          <w:rFonts w:ascii="Book Antiqua" w:hAnsi="Book Antiqua"/>
          <w:b w:val="0"/>
          <w:bCs/>
          <w:u w:color="000000"/>
        </w:rPr>
        <w:t>-</w:t>
      </w:r>
      <w:r w:rsidRPr="00EC2753">
        <w:rPr>
          <w:rFonts w:ascii="Book Antiqua" w:hAnsi="Book Antiqua"/>
          <w:b w:val="0"/>
          <w:bCs/>
          <w:u w:color="000000"/>
        </w:rPr>
        <w:t>0</w:t>
      </w:r>
      <w:r w:rsidRPr="00EC2753" w:rsidR="003E31EA">
        <w:rPr>
          <w:rFonts w:ascii="Book Antiqua" w:hAnsi="Book Antiqua"/>
          <w:b w:val="0"/>
          <w:bCs/>
          <w:u w:color="000000"/>
        </w:rPr>
        <w:t>3</w:t>
      </w:r>
      <w:r w:rsidRPr="00EC2753" w:rsidR="00B66BB5">
        <w:rPr>
          <w:rFonts w:ascii="Book Antiqua" w:hAnsi="Book Antiqua"/>
          <w:b w:val="0"/>
          <w:bCs/>
          <w:u w:color="000000"/>
        </w:rPr>
        <w:t>-0</w:t>
      </w:r>
      <w:r w:rsidRPr="00EC2753">
        <w:rPr>
          <w:rFonts w:ascii="Book Antiqua" w:hAnsi="Book Antiqua"/>
          <w:b w:val="0"/>
          <w:bCs/>
          <w:u w:color="000000"/>
        </w:rPr>
        <w:t>1</w:t>
      </w:r>
      <w:r w:rsidRPr="00EC2753" w:rsidR="003E31EA">
        <w:rPr>
          <w:rFonts w:ascii="Book Antiqua" w:hAnsi="Book Antiqua"/>
          <w:b w:val="0"/>
          <w:bCs/>
          <w:u w:color="000000"/>
        </w:rPr>
        <w:t>9</w:t>
      </w:r>
      <w:r w:rsidRPr="00EC2753" w:rsidR="00B66BB5">
        <w:rPr>
          <w:rFonts w:ascii="Book Antiqua" w:hAnsi="Book Antiqua"/>
          <w:b w:val="0"/>
          <w:bCs/>
          <w:u w:color="000000"/>
        </w:rPr>
        <w:t xml:space="preserve"> was filed on </w:t>
      </w:r>
      <w:r w:rsidRPr="00EC2753" w:rsidR="003E31EA">
        <w:rPr>
          <w:rFonts w:ascii="Book Antiqua" w:hAnsi="Book Antiqua"/>
          <w:b w:val="0"/>
          <w:bCs/>
          <w:u w:color="000000"/>
        </w:rPr>
        <w:t>March 29</w:t>
      </w:r>
      <w:r w:rsidRPr="00EC2753" w:rsidR="04513F86">
        <w:rPr>
          <w:rFonts w:ascii="Book Antiqua" w:hAnsi="Book Antiqua"/>
          <w:b w:val="0"/>
          <w:bCs/>
          <w:u w:color="000000"/>
        </w:rPr>
        <w:t>,</w:t>
      </w:r>
      <w:r w:rsidRPr="00EC2753" w:rsidR="003E31EA">
        <w:rPr>
          <w:rFonts w:ascii="Book Antiqua" w:hAnsi="Book Antiqua"/>
          <w:b w:val="0"/>
          <w:bCs/>
          <w:u w:color="000000"/>
        </w:rPr>
        <w:t xml:space="preserve"> 2024</w:t>
      </w:r>
      <w:r w:rsidRPr="00EC2753" w:rsidR="00B66BB5">
        <w:rPr>
          <w:rFonts w:ascii="Book Antiqua" w:hAnsi="Book Antiqua"/>
          <w:b w:val="0"/>
          <w:bCs/>
          <w:u w:color="000000"/>
        </w:rPr>
        <w:t>.</w:t>
      </w:r>
    </w:p>
    <w:p w:rsidRPr="00EC2753" w:rsidR="003E777B" w:rsidP="00EC2753" w:rsidRDefault="00B66BB5" w14:paraId="0653F374" w14:textId="77777777">
      <w:pPr>
        <w:pStyle w:val="dummy"/>
        <w:numPr>
          <w:ilvl w:val="0"/>
          <w:numId w:val="22"/>
        </w:numPr>
        <w:spacing w:before="0" w:after="0" w:line="360" w:lineRule="auto"/>
        <w:ind w:left="0" w:firstLine="360"/>
        <w:rPr>
          <w:rFonts w:ascii="Book Antiqua" w:hAnsi="Book Antiqua"/>
          <w:b w:val="0"/>
          <w:bCs/>
          <w:u w:color="000000"/>
        </w:rPr>
      </w:pPr>
      <w:r w:rsidRPr="003E777B">
        <w:rPr>
          <w:rFonts w:ascii="Book Antiqua" w:hAnsi="Book Antiqua"/>
          <w:b w:val="0"/>
          <w:bCs/>
          <w:u w:color="000000"/>
        </w:rPr>
        <w:t xml:space="preserve">The current statutory deadline for completion of </w:t>
      </w:r>
      <w:r w:rsidRPr="003E777B" w:rsidR="003E31EA">
        <w:rPr>
          <w:rFonts w:ascii="Book Antiqua" w:hAnsi="Book Antiqua"/>
          <w:b w:val="0"/>
          <w:bCs/>
          <w:u w:color="000000"/>
        </w:rPr>
        <w:t>A.24-03-019</w:t>
      </w:r>
      <w:r w:rsidRPr="003E777B">
        <w:rPr>
          <w:rFonts w:ascii="Book Antiqua" w:hAnsi="Book Antiqua"/>
          <w:b w:val="0"/>
          <w:bCs/>
          <w:u w:color="000000"/>
        </w:rPr>
        <w:t xml:space="preserve"> is </w:t>
      </w:r>
      <w:r w:rsidRPr="003E777B" w:rsidR="0093278E">
        <w:rPr>
          <w:rFonts w:ascii="Book Antiqua" w:hAnsi="Book Antiqua"/>
          <w:b w:val="0"/>
          <w:bCs/>
          <w:u w:color="000000"/>
        </w:rPr>
        <w:t>March 31, 2026</w:t>
      </w:r>
      <w:r w:rsidRPr="003E777B">
        <w:rPr>
          <w:rFonts w:ascii="Book Antiqua" w:hAnsi="Book Antiqua"/>
          <w:b w:val="0"/>
          <w:bCs/>
          <w:u w:color="000000"/>
        </w:rPr>
        <w:t>.</w:t>
      </w:r>
    </w:p>
    <w:p w:rsidRPr="00EC2753" w:rsidR="003E777B" w:rsidP="00EC2753" w:rsidRDefault="003E31EA" w14:paraId="067017D2" w14:textId="77777777">
      <w:pPr>
        <w:pStyle w:val="dummy"/>
        <w:numPr>
          <w:ilvl w:val="0"/>
          <w:numId w:val="22"/>
        </w:numPr>
        <w:spacing w:before="0" w:after="0" w:line="360" w:lineRule="auto"/>
        <w:ind w:left="0" w:firstLine="360"/>
        <w:rPr>
          <w:rFonts w:ascii="Book Antiqua" w:hAnsi="Book Antiqua"/>
          <w:b w:val="0"/>
          <w:bCs/>
          <w:u w:color="000000"/>
        </w:rPr>
      </w:pPr>
      <w:r w:rsidRPr="003E777B">
        <w:rPr>
          <w:rFonts w:ascii="Book Antiqua" w:hAnsi="Book Antiqua"/>
          <w:b w:val="0"/>
          <w:bCs/>
          <w:u w:color="000000"/>
        </w:rPr>
        <w:t>A.24-03-019</w:t>
      </w:r>
      <w:r w:rsidRPr="003E777B" w:rsidR="00E37A32">
        <w:rPr>
          <w:rFonts w:ascii="Book Antiqua" w:hAnsi="Book Antiqua"/>
          <w:b w:val="0"/>
          <w:bCs/>
          <w:u w:color="000000"/>
        </w:rPr>
        <w:t xml:space="preserve"> </w:t>
      </w:r>
      <w:r w:rsidRPr="003E777B" w:rsidR="00B66BB5">
        <w:rPr>
          <w:rFonts w:ascii="Book Antiqua" w:hAnsi="Book Antiqua"/>
          <w:b w:val="0"/>
          <w:bCs/>
          <w:u w:color="000000"/>
        </w:rPr>
        <w:t xml:space="preserve">cannot be completed by </w:t>
      </w:r>
      <w:r w:rsidRPr="003E777B" w:rsidR="0093278E">
        <w:rPr>
          <w:rFonts w:ascii="Book Antiqua" w:hAnsi="Book Antiqua"/>
          <w:b w:val="0"/>
          <w:bCs/>
          <w:u w:color="000000"/>
        </w:rPr>
        <w:t>March 31, 2026</w:t>
      </w:r>
      <w:r w:rsidRPr="003E777B" w:rsidR="00B66BB5">
        <w:rPr>
          <w:rFonts w:ascii="Book Antiqua" w:hAnsi="Book Antiqua"/>
          <w:b w:val="0"/>
          <w:bCs/>
          <w:u w:color="000000"/>
        </w:rPr>
        <w:t xml:space="preserve">.  </w:t>
      </w:r>
    </w:p>
    <w:p w:rsidRPr="00EC2753" w:rsidR="00B66BB5" w:rsidP="00EC2753" w:rsidRDefault="00B66BB5" w14:paraId="229E5A5E" w14:textId="07208A8E">
      <w:pPr>
        <w:pStyle w:val="dummy"/>
        <w:numPr>
          <w:ilvl w:val="0"/>
          <w:numId w:val="22"/>
        </w:numPr>
        <w:spacing w:before="0" w:after="0" w:line="360" w:lineRule="auto"/>
        <w:ind w:left="0" w:firstLine="360"/>
        <w:rPr>
          <w:rFonts w:ascii="Book Antiqua" w:hAnsi="Book Antiqua"/>
          <w:b w:val="0"/>
          <w:bCs/>
          <w:u w:color="000000"/>
        </w:rPr>
      </w:pPr>
      <w:r w:rsidRPr="003E777B">
        <w:rPr>
          <w:rFonts w:ascii="Book Antiqua" w:hAnsi="Book Antiqua"/>
          <w:b w:val="0"/>
          <w:bCs/>
          <w:u w:color="000000"/>
        </w:rPr>
        <w:t>An extension of the statutory deadline to</w:t>
      </w:r>
      <w:r w:rsidRPr="003E777B" w:rsidR="00E37A32">
        <w:rPr>
          <w:rFonts w:ascii="Book Antiqua" w:hAnsi="Book Antiqua"/>
          <w:b w:val="0"/>
          <w:bCs/>
          <w:u w:color="000000"/>
        </w:rPr>
        <w:t xml:space="preserve"> </w:t>
      </w:r>
      <w:r w:rsidRPr="00EC2753" w:rsidR="009049FE">
        <w:rPr>
          <w:rFonts w:ascii="Book Antiqua" w:hAnsi="Book Antiqua"/>
          <w:b w:val="0"/>
          <w:bCs/>
          <w:u w:color="000000"/>
        </w:rPr>
        <w:t>July</w:t>
      </w:r>
      <w:r w:rsidRPr="00EC2753" w:rsidR="003E31EA">
        <w:rPr>
          <w:rFonts w:ascii="Book Antiqua" w:hAnsi="Book Antiqua"/>
          <w:b w:val="0"/>
          <w:bCs/>
          <w:u w:color="000000"/>
        </w:rPr>
        <w:t xml:space="preserve"> 3</w:t>
      </w:r>
      <w:r w:rsidRPr="00EC2753" w:rsidR="009049FE">
        <w:rPr>
          <w:rFonts w:ascii="Book Antiqua" w:hAnsi="Book Antiqua"/>
          <w:b w:val="0"/>
          <w:bCs/>
          <w:u w:color="000000"/>
        </w:rPr>
        <w:t>,</w:t>
      </w:r>
      <w:r w:rsidRPr="00EC2753" w:rsidR="003E31EA">
        <w:rPr>
          <w:rFonts w:ascii="Book Antiqua" w:hAnsi="Book Antiqua"/>
          <w:b w:val="0"/>
          <w:bCs/>
          <w:u w:color="000000"/>
        </w:rPr>
        <w:t xml:space="preserve"> 2026</w:t>
      </w:r>
      <w:r w:rsidRPr="003E777B">
        <w:rPr>
          <w:rFonts w:ascii="Book Antiqua" w:hAnsi="Book Antiqua"/>
          <w:b w:val="0"/>
          <w:bCs/>
          <w:u w:color="000000"/>
        </w:rPr>
        <w:t xml:space="preserve"> is necessary to allow adequate time to complete this proceeding.  </w:t>
      </w:r>
    </w:p>
    <w:p w:rsidR="00B66BB5" w:rsidP="00B66BB5" w:rsidRDefault="00B66BB5" w14:paraId="2FFD9088" w14:textId="77777777">
      <w:pPr>
        <w:pStyle w:val="dummy"/>
        <w:spacing w:after="0" w:line="360" w:lineRule="auto"/>
      </w:pPr>
      <w:r>
        <w:t>Conclusions of Law</w:t>
      </w:r>
    </w:p>
    <w:p w:rsidRPr="000D1AEC" w:rsidR="00B66BB5" w:rsidP="00B66BB5" w:rsidRDefault="00B66BB5" w14:paraId="2D9E76B7" w14:textId="07CE2B6A">
      <w:pPr>
        <w:pStyle w:val="ListParagraph"/>
        <w:numPr>
          <w:ilvl w:val="0"/>
          <w:numId w:val="17"/>
        </w:numPr>
        <w:spacing w:line="360" w:lineRule="auto"/>
        <w:ind w:left="0" w:firstLine="360"/>
      </w:pPr>
      <w:r w:rsidRPr="000D1AEC">
        <w:t xml:space="preserve">Pursuant to the authority granted to the Commission under Pub. Util. Code § 1701.50(a), the statutory deadline should be extended </w:t>
      </w:r>
      <w:r w:rsidR="007E5E07">
        <w:t xml:space="preserve">to </w:t>
      </w:r>
      <w:r w:rsidR="009049FE">
        <w:rPr>
          <w:bCs/>
          <w:szCs w:val="26"/>
        </w:rPr>
        <w:t>July</w:t>
      </w:r>
      <w:r w:rsidR="003E31EA">
        <w:rPr>
          <w:bCs/>
          <w:szCs w:val="26"/>
        </w:rPr>
        <w:t xml:space="preserve"> 3, 2026</w:t>
      </w:r>
      <w:r w:rsidRPr="000D1AEC">
        <w:t xml:space="preserve">.  </w:t>
      </w:r>
    </w:p>
    <w:p w:rsidR="0027597B" w:rsidP="0027597B" w:rsidRDefault="00B66BB5" w14:paraId="4A1C800F" w14:textId="58F0202A">
      <w:pPr>
        <w:pStyle w:val="ListParagraph"/>
        <w:numPr>
          <w:ilvl w:val="0"/>
          <w:numId w:val="17"/>
        </w:numPr>
        <w:spacing w:line="360" w:lineRule="auto"/>
        <w:ind w:left="0" w:firstLine="360"/>
      </w:pPr>
      <w:r w:rsidRPr="000D1AEC">
        <w:t xml:space="preserve">The </w:t>
      </w:r>
      <w:r w:rsidRPr="000D1AEC" w:rsidR="00965562">
        <w:t>30-day</w:t>
      </w:r>
      <w:r w:rsidRPr="000D1AEC">
        <w:t xml:space="preserve"> period for review and comment on this Order is waived.</w:t>
      </w:r>
    </w:p>
    <w:p w:rsidRPr="000D1AEC" w:rsidR="0027597B" w:rsidP="0027597B" w:rsidRDefault="0027597B" w14:paraId="7F1571C8" w14:textId="2E6BCCC9">
      <w:pPr>
        <w:pStyle w:val="dummy"/>
        <w:spacing w:after="0" w:line="360" w:lineRule="auto"/>
        <w:jc w:val="center"/>
      </w:pPr>
      <w:r>
        <w:t>ORDER</w:t>
      </w:r>
    </w:p>
    <w:p w:rsidRPr="000D1AEC" w:rsidR="00B66BB5" w:rsidP="00B66BB5" w:rsidRDefault="00B66BB5" w14:paraId="4BC10E4C" w14:textId="699839F4">
      <w:pPr>
        <w:pStyle w:val="OP"/>
        <w:ind w:firstLine="36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this proceeding is extended</w:t>
      </w:r>
      <w:r>
        <w:rPr>
          <w:rStyle w:val="PageNumber"/>
          <w:u w:color="000000"/>
        </w:rPr>
        <w:t xml:space="preserve"> to</w:t>
      </w:r>
      <w:r w:rsidR="007E5E07">
        <w:rPr>
          <w:rStyle w:val="PageNumber"/>
          <w:u w:color="000000"/>
        </w:rPr>
        <w:t xml:space="preserve"> </w:t>
      </w:r>
      <w:r w:rsidR="009049FE">
        <w:rPr>
          <w:bCs/>
          <w:szCs w:val="26"/>
        </w:rPr>
        <w:t xml:space="preserve">July </w:t>
      </w:r>
      <w:r w:rsidR="003E31EA">
        <w:rPr>
          <w:bCs/>
          <w:szCs w:val="26"/>
        </w:rPr>
        <w:t>3, 2026</w:t>
      </w:r>
      <w:r w:rsidRPr="000D1AEC">
        <w:rPr>
          <w:rStyle w:val="PageNumber"/>
          <w:u w:color="000000"/>
        </w:rPr>
        <w:t xml:space="preserve">.   </w:t>
      </w:r>
    </w:p>
    <w:p w:rsidRPr="000D1AEC" w:rsidR="00B66BB5" w:rsidP="00B66BB5" w:rsidRDefault="00B66BB5" w14:paraId="484E5446" w14:textId="77777777">
      <w:pPr>
        <w:pStyle w:val="OP"/>
        <w:ind w:firstLine="360"/>
        <w:rPr>
          <w:rStyle w:val="PageNumber"/>
          <w:u w:color="000000"/>
        </w:rPr>
      </w:pPr>
      <w:r w:rsidRPr="000D1AEC">
        <w:rPr>
          <w:rStyle w:val="PageNumber"/>
          <w:u w:color="000000"/>
        </w:rPr>
        <w:t xml:space="preserve">This order is effective today. </w:t>
      </w:r>
    </w:p>
    <w:p w:rsidRPr="000D1AEC" w:rsidR="00B66BB5" w:rsidP="00B66BB5" w:rsidRDefault="00B66BB5" w14:paraId="0003D308" w14:textId="4F5F7B64">
      <w:pPr>
        <w:pStyle w:val="OP"/>
        <w:ind w:firstLine="360"/>
        <w:rPr>
          <w:rStyle w:val="PageNumber"/>
          <w:u w:color="000000"/>
        </w:rPr>
      </w:pPr>
      <w:r w:rsidRPr="000D1AEC">
        <w:rPr>
          <w:rStyle w:val="PageNumber"/>
          <w:u w:color="000000"/>
        </w:rPr>
        <w:t xml:space="preserve">Dated </w:t>
      </w:r>
      <w:r w:rsidR="002F2333">
        <w:rPr>
          <w:rStyle w:val="PageNumber"/>
          <w:u w:color="000000"/>
        </w:rPr>
        <w:t xml:space="preserve">March 19, </w:t>
      </w:r>
      <w:proofErr w:type="gramStart"/>
      <w:r w:rsidR="002F2333">
        <w:rPr>
          <w:rStyle w:val="PageNumber"/>
          <w:u w:color="000000"/>
        </w:rPr>
        <w:t>2026</w:t>
      </w:r>
      <w:proofErr w:type="gramEnd"/>
      <w:r w:rsidRPr="000D1AEC">
        <w:rPr>
          <w:rStyle w:val="PageNumber"/>
          <w:u w:color="000000"/>
        </w:rPr>
        <w:t xml:space="preserve"> at </w:t>
      </w:r>
      <w:r w:rsidRPr="00EC2753" w:rsidR="00EC2753">
        <w:rPr>
          <w:rStyle w:val="PageNumber"/>
          <w:u w:color="000000"/>
        </w:rPr>
        <w:t>Sacramento,</w:t>
      </w:r>
      <w:r w:rsidRPr="000D1AEC">
        <w:rPr>
          <w:rStyle w:val="PageNumber"/>
          <w:u w:color="000000"/>
        </w:rPr>
        <w:t xml:space="preserve"> California. </w:t>
      </w:r>
    </w:p>
    <w:p w:rsidR="00DE429C" w:rsidP="00DE429C" w:rsidRDefault="00DE429C" w14:paraId="12ECFDB2" w14:textId="36C203F2">
      <w:pPr>
        <w:pStyle w:val="dummy"/>
        <w:spacing w:after="0" w:line="360" w:lineRule="auto"/>
        <w:ind w:firstLine="720"/>
        <w:rPr>
          <w:rFonts w:ascii="Book Antiqua" w:hAnsi="Book Antiqua"/>
          <w:b w:val="0"/>
          <w:bCs/>
        </w:rPr>
      </w:pPr>
    </w:p>
    <w:bookmarkEnd w:id="1"/>
    <w:p w:rsidRPr="002F2333" w:rsidR="002F2333" w:rsidP="002F2333" w:rsidRDefault="002F2333" w14:paraId="3E2132BE" w14:textId="77777777">
      <w:pPr>
        <w:autoSpaceDE w:val="0"/>
        <w:autoSpaceDN w:val="0"/>
        <w:adjustRightInd w:val="0"/>
        <w:ind w:left="4320" w:firstLine="720"/>
        <w:jc w:val="both"/>
        <w:rPr>
          <w:rFonts w:eastAsia="Calibri"/>
        </w:rPr>
      </w:pPr>
      <w:r w:rsidRPr="002F2333">
        <w:rPr>
          <w:rFonts w:eastAsia="Calibri"/>
        </w:rPr>
        <w:t>JOHN REYNOLDS</w:t>
      </w:r>
    </w:p>
    <w:p w:rsidRPr="002F2333" w:rsidR="002F2333" w:rsidP="002F2333" w:rsidRDefault="002F2333" w14:paraId="1AA489AE" w14:textId="77777777">
      <w:pPr>
        <w:autoSpaceDE w:val="0"/>
        <w:autoSpaceDN w:val="0"/>
        <w:adjustRightInd w:val="0"/>
        <w:ind w:left="720" w:firstLine="720"/>
        <w:jc w:val="both"/>
        <w:rPr>
          <w:rFonts w:eastAsia="Calibri"/>
        </w:rPr>
      </w:pPr>
      <w:r w:rsidRPr="002F2333">
        <w:rPr>
          <w:rFonts w:eastAsia="Calibri"/>
        </w:rPr>
        <w:tab/>
      </w:r>
      <w:r w:rsidRPr="002F2333">
        <w:rPr>
          <w:rFonts w:eastAsia="Calibri"/>
        </w:rPr>
        <w:tab/>
      </w:r>
      <w:r w:rsidRPr="002F2333">
        <w:rPr>
          <w:rFonts w:eastAsia="Calibri"/>
        </w:rPr>
        <w:tab/>
      </w:r>
      <w:r w:rsidRPr="002F2333">
        <w:rPr>
          <w:rFonts w:eastAsia="Calibri"/>
        </w:rPr>
        <w:tab/>
      </w:r>
      <w:r w:rsidRPr="002F2333">
        <w:rPr>
          <w:rFonts w:eastAsia="Calibri"/>
        </w:rPr>
        <w:tab/>
        <w:t xml:space="preserve">                       President</w:t>
      </w:r>
    </w:p>
    <w:p w:rsidRPr="002F2333" w:rsidR="002F2333" w:rsidP="002F2333" w:rsidRDefault="002F2333" w14:paraId="354285D8" w14:textId="77777777">
      <w:pPr>
        <w:autoSpaceDE w:val="0"/>
        <w:autoSpaceDN w:val="0"/>
        <w:adjustRightInd w:val="0"/>
        <w:ind w:left="4320" w:firstLine="720"/>
        <w:jc w:val="both"/>
        <w:rPr>
          <w:rFonts w:eastAsia="Calibri"/>
        </w:rPr>
      </w:pPr>
      <w:r w:rsidRPr="002F2333">
        <w:rPr>
          <w:rFonts w:eastAsia="Calibri"/>
        </w:rPr>
        <w:t>DARCIE L. HOUCK</w:t>
      </w:r>
    </w:p>
    <w:p w:rsidRPr="002F2333" w:rsidR="002F2333" w:rsidP="002F2333" w:rsidRDefault="002F2333" w14:paraId="54157AB2" w14:textId="77777777">
      <w:pPr>
        <w:autoSpaceDE w:val="0"/>
        <w:autoSpaceDN w:val="0"/>
        <w:adjustRightInd w:val="0"/>
        <w:ind w:left="4320" w:firstLine="720"/>
        <w:jc w:val="both"/>
        <w:rPr>
          <w:rFonts w:cs="Calibri"/>
          <w:color w:val="000000"/>
          <w:szCs w:val="26"/>
        </w:rPr>
      </w:pPr>
      <w:r w:rsidRPr="002F2333">
        <w:rPr>
          <w:rFonts w:cs="Calibri"/>
          <w:color w:val="000000"/>
          <w:szCs w:val="26"/>
        </w:rPr>
        <w:t>KAREN DOUGLAS</w:t>
      </w:r>
    </w:p>
    <w:p w:rsidRPr="002F2333" w:rsidR="002F2333" w:rsidP="002F2333" w:rsidRDefault="002F2333" w14:paraId="5710E697" w14:textId="77777777">
      <w:pPr>
        <w:autoSpaceDE w:val="0"/>
        <w:autoSpaceDN w:val="0"/>
        <w:adjustRightInd w:val="0"/>
        <w:ind w:left="4320" w:firstLine="720"/>
        <w:jc w:val="both"/>
        <w:rPr>
          <w:rFonts w:cs="Calibri"/>
          <w:color w:val="000000"/>
          <w:szCs w:val="26"/>
        </w:rPr>
      </w:pPr>
      <w:r w:rsidRPr="002F2333">
        <w:rPr>
          <w:rFonts w:cs="Calibri"/>
          <w:color w:val="000000"/>
          <w:szCs w:val="26"/>
        </w:rPr>
        <w:t>MATTHEW BAKER</w:t>
      </w:r>
    </w:p>
    <w:p w:rsidRPr="002F2333" w:rsidR="002F2333" w:rsidP="002F2333" w:rsidRDefault="002F2333" w14:paraId="3E6B0639" w14:textId="77777777">
      <w:pPr>
        <w:autoSpaceDE w:val="0"/>
        <w:autoSpaceDN w:val="0"/>
        <w:adjustRightInd w:val="0"/>
        <w:ind w:left="4320" w:firstLine="720"/>
        <w:jc w:val="both"/>
        <w:rPr>
          <w:rFonts w:eastAsia="Calibri"/>
        </w:rPr>
      </w:pPr>
      <w:r w:rsidRPr="002F2333">
        <w:rPr>
          <w:rFonts w:eastAsia="Calibri"/>
        </w:rPr>
        <w:t>CHRISTINE HARADA</w:t>
      </w:r>
    </w:p>
    <w:p w:rsidRPr="002F2333" w:rsidR="002F2333" w:rsidP="002F2333" w:rsidRDefault="002F2333" w14:paraId="2ADA8A9B" w14:textId="77777777">
      <w:pPr>
        <w:autoSpaceDE w:val="0"/>
        <w:autoSpaceDN w:val="0"/>
        <w:adjustRightInd w:val="0"/>
        <w:ind w:left="5040" w:firstLine="720"/>
        <w:jc w:val="both"/>
        <w:rPr>
          <w:rFonts w:eastAsia="Calibri"/>
        </w:rPr>
      </w:pPr>
      <w:r w:rsidRPr="002F2333">
        <w:rPr>
          <w:rFonts w:eastAsia="Calibri"/>
        </w:rPr>
        <w:t xml:space="preserve">            Commissioners</w:t>
      </w:r>
    </w:p>
    <w:p w:rsidRPr="003A3FFB" w:rsidR="00DE429C" w:rsidP="009C2168" w:rsidRDefault="00DE429C" w14:paraId="2988F8DB" w14:textId="28CD62B1">
      <w:pPr>
        <w:spacing w:line="360" w:lineRule="auto"/>
        <w:ind w:firstLine="720"/>
      </w:pPr>
    </w:p>
    <w:sectPr w:rsidRPr="003A3FFB" w:rsidR="00DE429C">
      <w:headerReference w:type="default" r:id="rId11"/>
      <w:footerReference w:type="default" r:id="rId12"/>
      <w:headerReference w:type="first" r:id="rId13"/>
      <w:footerReference w:type="first" r:id="rId14"/>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C7C7" w14:textId="77777777" w:rsidR="00C01385" w:rsidRDefault="00C01385">
      <w:r>
        <w:separator/>
      </w:r>
    </w:p>
  </w:endnote>
  <w:endnote w:type="continuationSeparator" w:id="0">
    <w:p w14:paraId="1A7C14FD" w14:textId="77777777" w:rsidR="00C01385" w:rsidRDefault="00C0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01F8B9E8" w:rsidR="00101F4F" w:rsidRPr="00586B57" w:rsidRDefault="000C158C" w:rsidP="00FD568F">
    <w:pPr>
      <w:pStyle w:val="Footer"/>
      <w:tabs>
        <w:tab w:val="clear" w:pos="4320"/>
        <w:tab w:val="center" w:pos="4680"/>
      </w:tabs>
      <w:jc w:val="left"/>
      <w:rPr>
        <w:rStyle w:val="PageNumber"/>
        <w:sz w:val="24"/>
        <w:szCs w:val="24"/>
      </w:rPr>
    </w:pPr>
    <w:r w:rsidRPr="000C158C">
      <w:rPr>
        <w:rFonts w:eastAsiaTheme="majorEastAsia" w:cs="Arial"/>
        <w:sz w:val="16"/>
        <w:szCs w:val="16"/>
      </w:rPr>
      <w:t>603470451</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F4645" w14:textId="77777777" w:rsidR="00C01385" w:rsidRDefault="00C01385">
      <w:r>
        <w:separator/>
      </w:r>
    </w:p>
  </w:footnote>
  <w:footnote w:type="continuationSeparator" w:id="0">
    <w:p w14:paraId="798CEF65" w14:textId="77777777" w:rsidR="00C01385" w:rsidRDefault="00C01385">
      <w:r>
        <w:continuationSeparator/>
      </w:r>
    </w:p>
  </w:footnote>
  <w:footnote w:type="continuationNotice" w:id="1">
    <w:p w14:paraId="6BBCA452" w14:textId="77777777" w:rsidR="00C01385" w:rsidRDefault="00C01385">
      <w:pPr>
        <w:rPr>
          <w:sz w:val="22"/>
        </w:rPr>
      </w:pPr>
    </w:p>
    <w:p w14:paraId="3EF8DC1E" w14:textId="77777777" w:rsidR="00C01385" w:rsidRDefault="00C01385">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06F4AA0C" w:rsidR="00F73A97" w:rsidRPr="00B56D1F" w:rsidRDefault="00773B22" w:rsidP="00F73A97">
    <w:pPr>
      <w:pStyle w:val="Header"/>
      <w:tabs>
        <w:tab w:val="center" w:pos="4680"/>
        <w:tab w:val="right" w:pos="9360"/>
      </w:tabs>
      <w:rPr>
        <w:iCs/>
        <w:szCs w:val="26"/>
      </w:rPr>
    </w:pPr>
    <w:r>
      <w:t>A</w:t>
    </w:r>
    <w:r w:rsidR="008A51FA">
      <w:t>.</w:t>
    </w:r>
    <w:r>
      <w:t>2</w:t>
    </w:r>
    <w:r w:rsidR="008B3FD2">
      <w:t>4</w:t>
    </w:r>
    <w:r w:rsidR="00612A9A">
      <w:t>-</w:t>
    </w:r>
    <w:r>
      <w:t>0</w:t>
    </w:r>
    <w:r w:rsidR="008B3FD2">
      <w:t>3</w:t>
    </w:r>
    <w:r w:rsidR="00612A9A">
      <w:t>-</w:t>
    </w:r>
    <w:proofErr w:type="gramStart"/>
    <w:r w:rsidR="00612A9A">
      <w:t>0</w:t>
    </w:r>
    <w:r>
      <w:t>1</w:t>
    </w:r>
    <w:r w:rsidR="008B3FD2">
      <w:t>9</w:t>
    </w:r>
    <w:r w:rsidR="00101F4F" w:rsidRPr="008C572C">
      <w:t xml:space="preserve"> </w:t>
    </w:r>
    <w:r w:rsidR="00B6075A">
      <w:t xml:space="preserve"> </w:t>
    </w:r>
    <w:r w:rsidR="00101F4F" w:rsidRPr="008C572C">
      <w:t>ALJ</w:t>
    </w:r>
    <w:proofErr w:type="gramEnd"/>
    <w:r w:rsidR="00101F4F" w:rsidRPr="008C572C">
      <w:t>/</w:t>
    </w:r>
    <w:r w:rsidR="008B3FD2">
      <w:t>MPO</w:t>
    </w:r>
    <w:r w:rsidR="00101F4F" w:rsidRPr="008C572C">
      <w:t>/</w:t>
    </w:r>
    <w:proofErr w:type="spellStart"/>
    <w:r w:rsidR="003E24E0">
      <w:t>mva</w:t>
    </w:r>
    <w:proofErr w:type="spellEnd"/>
    <w:r w:rsidR="00EC2753">
      <w:t>/</w:t>
    </w:r>
    <w:proofErr w:type="spellStart"/>
    <w:r w:rsidR="00EC2753">
      <w:t>sgu</w:t>
    </w:r>
    <w:proofErr w:type="spellEnd"/>
    <w:r w:rsidR="00F73A97" w:rsidRPr="00B56D1F">
      <w:rPr>
        <w:iCs/>
        <w:szCs w:val="26"/>
      </w:rPr>
      <w:tab/>
    </w:r>
    <w:r w:rsidR="00F73A97">
      <w:rPr>
        <w:iCs/>
        <w:szCs w:val="26"/>
      </w:rPr>
      <w:tab/>
    </w:r>
    <w:r w:rsidR="00F73A97" w:rsidRPr="00B56D1F">
      <w:rPr>
        <w:b/>
        <w:bCs/>
        <w:iCs/>
        <w:szCs w:val="26"/>
      </w:rPr>
      <w:tab/>
    </w:r>
  </w:p>
  <w:p w14:paraId="7AA8ED07" w14:textId="31A59DA5" w:rsidR="00DE6874" w:rsidRDefault="00DE6874" w:rsidP="00131E5E">
    <w:pPr>
      <w:pStyle w:val="Header"/>
      <w:tabs>
        <w:tab w:val="clear" w:pos="4320"/>
        <w:tab w:val="clear" w:pos="8640"/>
        <w:tab w:val="center" w:pos="4680"/>
        <w:tab w:val="right" w:pos="9360"/>
      </w:tabs>
      <w:rPr>
        <w:rFonts w:eastAsiaTheme="minorHAnsi" w:cstheme="minorBidi"/>
        <w:i/>
        <w:color w:val="FF0000"/>
        <w:szCs w:val="22"/>
      </w:rPr>
    </w:pPr>
  </w:p>
  <w:p w14:paraId="399D8B79" w14:textId="77777777" w:rsidR="0031771E" w:rsidRPr="0031771E" w:rsidRDefault="0031771E" w:rsidP="00131E5E">
    <w:pPr>
      <w:pStyle w:val="Header"/>
      <w:tabs>
        <w:tab w:val="clear" w:pos="4320"/>
        <w:tab w:val="clear" w:pos="8640"/>
        <w:tab w:val="center" w:pos="4680"/>
        <w:tab w:val="right" w:pos="9360"/>
      </w:tabs>
      <w:rPr>
        <w:rFonts w:eastAsiaTheme="minorHAnsi" w:cstheme="minorBidi"/>
        <w:i/>
        <w:color w:val="FF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5070" w14:textId="77777777" w:rsidR="0031771E" w:rsidRPr="0031771E" w:rsidRDefault="0031771E" w:rsidP="00AE6A2D">
    <w:pPr>
      <w:pStyle w:val="Header"/>
      <w:rPr>
        <w:rFonts w:eastAsiaTheme="minorHAnsi" w:cstheme="minorBidi"/>
        <w:i/>
        <w:color w:val="FF0000"/>
        <w:szCs w:val="22"/>
      </w:rPr>
    </w:pPr>
  </w:p>
  <w:p w14:paraId="27910A0B" w14:textId="77777777" w:rsidR="00AE6A2D" w:rsidRPr="0031771E" w:rsidRDefault="00AE6A2D">
    <w:pPr>
      <w:pStyle w:val="Header"/>
      <w:rPr>
        <w:rFonts w:eastAsiaTheme="minorHAnsi" w:cstheme="minorBidi"/>
        <w:i/>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43FF5"/>
    <w:multiLevelType w:val="hybridMultilevel"/>
    <w:tmpl w:val="92F8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46003"/>
    <w:multiLevelType w:val="singleLevel"/>
    <w:tmpl w:val="2FB6A734"/>
    <w:lvl w:ilvl="0">
      <w:start w:val="1"/>
      <w:numFmt w:val="decimal"/>
      <w:lvlText w:val="%1."/>
      <w:legacy w:legacy="1" w:legacySpace="144" w:legacyIndent="0"/>
      <w:lvlJc w:val="left"/>
    </w:lvl>
  </w:abstractNum>
  <w:abstractNum w:abstractNumId="7" w15:restartNumberingAfterBreak="0">
    <w:nsid w:val="37027898"/>
    <w:multiLevelType w:val="hybridMultilevel"/>
    <w:tmpl w:val="6A48A898"/>
    <w:lvl w:ilvl="0" w:tplc="6D2E1D46">
      <w:start w:val="1"/>
      <w:numFmt w:val="decimal"/>
      <w:lvlText w:val="%1."/>
      <w:lvlJc w:val="left"/>
      <w:pPr>
        <w:ind w:left="1080" w:hanging="360"/>
      </w:pPr>
      <w:rPr>
        <w:b/>
        <w:bCs/>
      </w:rPr>
    </w:lvl>
    <w:lvl w:ilvl="1" w:tplc="135AB572">
      <w:start w:val="1"/>
      <w:numFmt w:val="bullet"/>
      <w:lvlText w:val=""/>
      <w:lvlJc w:val="left"/>
      <w:pPr>
        <w:ind w:left="72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AE18D6"/>
    <w:multiLevelType w:val="hybridMultilevel"/>
    <w:tmpl w:val="20A0E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281328"/>
    <w:multiLevelType w:val="hybridMultilevel"/>
    <w:tmpl w:val="2D987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042D7"/>
    <w:multiLevelType w:val="multilevel"/>
    <w:tmpl w:val="18F4A5AC"/>
    <w:numStyleLink w:val="FoFCoLOP"/>
  </w:abstractNum>
  <w:abstractNum w:abstractNumId="14"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6B0A06"/>
    <w:multiLevelType w:val="singleLevel"/>
    <w:tmpl w:val="21AE8D44"/>
    <w:lvl w:ilvl="0">
      <w:start w:val="1"/>
      <w:numFmt w:val="decimal"/>
      <w:lvlText w:val="%1."/>
      <w:legacy w:legacy="1" w:legacySpace="0" w:legacyIndent="360"/>
      <w:lvlJc w:val="left"/>
    </w:lvl>
  </w:abstractNum>
  <w:abstractNum w:abstractNumId="17"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1C30FD"/>
    <w:multiLevelType w:val="singleLevel"/>
    <w:tmpl w:val="2FB6A734"/>
    <w:lvl w:ilvl="0">
      <w:start w:val="1"/>
      <w:numFmt w:val="decimal"/>
      <w:lvlText w:val="%1."/>
      <w:legacy w:legacy="1" w:legacySpace="144" w:legacyIndent="0"/>
      <w:lvlJc w:val="left"/>
    </w:lvl>
  </w:abstractNum>
  <w:abstractNum w:abstractNumId="20"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6"/>
  </w:num>
  <w:num w:numId="2" w16cid:durableId="950092796">
    <w:abstractNumId w:val="1"/>
  </w:num>
  <w:num w:numId="3" w16cid:durableId="944070542">
    <w:abstractNumId w:val="19"/>
  </w:num>
  <w:num w:numId="4" w16cid:durableId="1359503668">
    <w:abstractNumId w:val="16"/>
  </w:num>
  <w:num w:numId="5" w16cid:durableId="1336960078">
    <w:abstractNumId w:val="20"/>
  </w:num>
  <w:num w:numId="6" w16cid:durableId="1922181054">
    <w:abstractNumId w:val="15"/>
  </w:num>
  <w:num w:numId="7" w16cid:durableId="220555123">
    <w:abstractNumId w:val="9"/>
  </w:num>
  <w:num w:numId="8" w16cid:durableId="1399982580">
    <w:abstractNumId w:val="12"/>
  </w:num>
  <w:num w:numId="9" w16cid:durableId="1254633593">
    <w:abstractNumId w:val="18"/>
  </w:num>
  <w:num w:numId="10" w16cid:durableId="1961258765">
    <w:abstractNumId w:val="11"/>
  </w:num>
  <w:num w:numId="11" w16cid:durableId="1226604016">
    <w:abstractNumId w:val="3"/>
  </w:num>
  <w:num w:numId="12" w16cid:durableId="388453881">
    <w:abstractNumId w:val="4"/>
  </w:num>
  <w:num w:numId="13" w16cid:durableId="1922060465">
    <w:abstractNumId w:val="14"/>
  </w:num>
  <w:num w:numId="14" w16cid:durableId="33582895">
    <w:abstractNumId w:val="2"/>
  </w:num>
  <w:num w:numId="15" w16cid:durableId="1897273922">
    <w:abstractNumId w:val="13"/>
  </w:num>
  <w:num w:numId="16" w16cid:durableId="1597322798">
    <w:abstractNumId w:val="17"/>
  </w:num>
  <w:num w:numId="17" w16cid:durableId="1114130743">
    <w:abstractNumId w:val="0"/>
  </w:num>
  <w:num w:numId="18" w16cid:durableId="242222725">
    <w:abstractNumId w:val="10"/>
  </w:num>
  <w:num w:numId="19" w16cid:durableId="217115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599511">
    <w:abstractNumId w:val="7"/>
  </w:num>
  <w:num w:numId="21" w16cid:durableId="816453127">
    <w:abstractNumId w:val="8"/>
  </w:num>
  <w:num w:numId="22" w16cid:durableId="1573664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A5D"/>
    <w:rsid w:val="00043280"/>
    <w:rsid w:val="0004660B"/>
    <w:rsid w:val="00051447"/>
    <w:rsid w:val="000537D4"/>
    <w:rsid w:val="0005385E"/>
    <w:rsid w:val="000567E0"/>
    <w:rsid w:val="00057AD7"/>
    <w:rsid w:val="00061C1D"/>
    <w:rsid w:val="00061CE8"/>
    <w:rsid w:val="00062D17"/>
    <w:rsid w:val="00063D03"/>
    <w:rsid w:val="00066AEE"/>
    <w:rsid w:val="000707D2"/>
    <w:rsid w:val="0007246D"/>
    <w:rsid w:val="000735A5"/>
    <w:rsid w:val="00074C89"/>
    <w:rsid w:val="00082269"/>
    <w:rsid w:val="0008355B"/>
    <w:rsid w:val="00087148"/>
    <w:rsid w:val="00090296"/>
    <w:rsid w:val="0009205E"/>
    <w:rsid w:val="000925BF"/>
    <w:rsid w:val="00092B9D"/>
    <w:rsid w:val="00094579"/>
    <w:rsid w:val="00096E5D"/>
    <w:rsid w:val="000A2583"/>
    <w:rsid w:val="000A2D64"/>
    <w:rsid w:val="000A387B"/>
    <w:rsid w:val="000A502E"/>
    <w:rsid w:val="000B0C52"/>
    <w:rsid w:val="000C158C"/>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3663"/>
    <w:rsid w:val="00104567"/>
    <w:rsid w:val="00104ACC"/>
    <w:rsid w:val="00105F5C"/>
    <w:rsid w:val="00107949"/>
    <w:rsid w:val="00110C8E"/>
    <w:rsid w:val="001139A6"/>
    <w:rsid w:val="00114D8D"/>
    <w:rsid w:val="00120C53"/>
    <w:rsid w:val="00122A64"/>
    <w:rsid w:val="0012748A"/>
    <w:rsid w:val="00130693"/>
    <w:rsid w:val="00131406"/>
    <w:rsid w:val="00131E5E"/>
    <w:rsid w:val="00132D4F"/>
    <w:rsid w:val="0013508E"/>
    <w:rsid w:val="00135903"/>
    <w:rsid w:val="00136843"/>
    <w:rsid w:val="00136FC2"/>
    <w:rsid w:val="0013757F"/>
    <w:rsid w:val="001401B6"/>
    <w:rsid w:val="00140AE2"/>
    <w:rsid w:val="0014247A"/>
    <w:rsid w:val="0014760F"/>
    <w:rsid w:val="00155678"/>
    <w:rsid w:val="0016169F"/>
    <w:rsid w:val="0016171E"/>
    <w:rsid w:val="00163C6B"/>
    <w:rsid w:val="0017399C"/>
    <w:rsid w:val="00173E34"/>
    <w:rsid w:val="00175B9B"/>
    <w:rsid w:val="001770AA"/>
    <w:rsid w:val="00177FE2"/>
    <w:rsid w:val="001851A1"/>
    <w:rsid w:val="00185645"/>
    <w:rsid w:val="00186E96"/>
    <w:rsid w:val="00193C8B"/>
    <w:rsid w:val="0019400C"/>
    <w:rsid w:val="001949BB"/>
    <w:rsid w:val="00195C02"/>
    <w:rsid w:val="001A0148"/>
    <w:rsid w:val="001A11FD"/>
    <w:rsid w:val="001A2B2B"/>
    <w:rsid w:val="001A44AD"/>
    <w:rsid w:val="001A4DA6"/>
    <w:rsid w:val="001B0C9B"/>
    <w:rsid w:val="001B51FA"/>
    <w:rsid w:val="001C2BD3"/>
    <w:rsid w:val="001C418A"/>
    <w:rsid w:val="001C4BD2"/>
    <w:rsid w:val="001C5CC7"/>
    <w:rsid w:val="001D1BD0"/>
    <w:rsid w:val="001E011F"/>
    <w:rsid w:val="001E3A49"/>
    <w:rsid w:val="001E45CD"/>
    <w:rsid w:val="001F10EE"/>
    <w:rsid w:val="001F1740"/>
    <w:rsid w:val="001F290E"/>
    <w:rsid w:val="001F4397"/>
    <w:rsid w:val="002025B6"/>
    <w:rsid w:val="00202E21"/>
    <w:rsid w:val="00206782"/>
    <w:rsid w:val="002071A7"/>
    <w:rsid w:val="002076A2"/>
    <w:rsid w:val="00210D3B"/>
    <w:rsid w:val="00210F9F"/>
    <w:rsid w:val="002141B8"/>
    <w:rsid w:val="00215C8F"/>
    <w:rsid w:val="00220160"/>
    <w:rsid w:val="002203F1"/>
    <w:rsid w:val="00222429"/>
    <w:rsid w:val="0022424E"/>
    <w:rsid w:val="00226C65"/>
    <w:rsid w:val="00226EA9"/>
    <w:rsid w:val="00227CED"/>
    <w:rsid w:val="00230F39"/>
    <w:rsid w:val="00233FDF"/>
    <w:rsid w:val="0023415A"/>
    <w:rsid w:val="00234684"/>
    <w:rsid w:val="002356BA"/>
    <w:rsid w:val="00240543"/>
    <w:rsid w:val="00240CDE"/>
    <w:rsid w:val="00242BD6"/>
    <w:rsid w:val="00244513"/>
    <w:rsid w:val="00250EAC"/>
    <w:rsid w:val="002527A5"/>
    <w:rsid w:val="002527E9"/>
    <w:rsid w:val="00253EE7"/>
    <w:rsid w:val="0025408A"/>
    <w:rsid w:val="00256B33"/>
    <w:rsid w:val="00257C94"/>
    <w:rsid w:val="00260923"/>
    <w:rsid w:val="00261799"/>
    <w:rsid w:val="00262344"/>
    <w:rsid w:val="00271F0C"/>
    <w:rsid w:val="00272DF3"/>
    <w:rsid w:val="0027328D"/>
    <w:rsid w:val="0027597B"/>
    <w:rsid w:val="00276046"/>
    <w:rsid w:val="002839B4"/>
    <w:rsid w:val="00284511"/>
    <w:rsid w:val="002865C3"/>
    <w:rsid w:val="002870D2"/>
    <w:rsid w:val="002911A5"/>
    <w:rsid w:val="002915AB"/>
    <w:rsid w:val="002A28FA"/>
    <w:rsid w:val="002A2AFF"/>
    <w:rsid w:val="002A439E"/>
    <w:rsid w:val="002A7212"/>
    <w:rsid w:val="002A7E4C"/>
    <w:rsid w:val="002B5205"/>
    <w:rsid w:val="002B57A1"/>
    <w:rsid w:val="002B7B24"/>
    <w:rsid w:val="002C0607"/>
    <w:rsid w:val="002C0C14"/>
    <w:rsid w:val="002C2CBF"/>
    <w:rsid w:val="002C4400"/>
    <w:rsid w:val="002C7106"/>
    <w:rsid w:val="002C7D21"/>
    <w:rsid w:val="002D0E69"/>
    <w:rsid w:val="002D1498"/>
    <w:rsid w:val="002D32DD"/>
    <w:rsid w:val="002D46C4"/>
    <w:rsid w:val="002D5DDC"/>
    <w:rsid w:val="002E0E03"/>
    <w:rsid w:val="002E7228"/>
    <w:rsid w:val="002F0258"/>
    <w:rsid w:val="002F029A"/>
    <w:rsid w:val="002F1043"/>
    <w:rsid w:val="002F16BA"/>
    <w:rsid w:val="002F17CD"/>
    <w:rsid w:val="002F21CE"/>
    <w:rsid w:val="002F2333"/>
    <w:rsid w:val="002F4EC8"/>
    <w:rsid w:val="002F625C"/>
    <w:rsid w:val="002F6BD1"/>
    <w:rsid w:val="002F7853"/>
    <w:rsid w:val="00300140"/>
    <w:rsid w:val="00301449"/>
    <w:rsid w:val="0030368D"/>
    <w:rsid w:val="00304495"/>
    <w:rsid w:val="0030460C"/>
    <w:rsid w:val="00304CE2"/>
    <w:rsid w:val="003067E6"/>
    <w:rsid w:val="003108AF"/>
    <w:rsid w:val="00314534"/>
    <w:rsid w:val="0031653E"/>
    <w:rsid w:val="003169B3"/>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50E54"/>
    <w:rsid w:val="00354DF4"/>
    <w:rsid w:val="003567CF"/>
    <w:rsid w:val="00362FEC"/>
    <w:rsid w:val="00372BD6"/>
    <w:rsid w:val="00373410"/>
    <w:rsid w:val="00377DAF"/>
    <w:rsid w:val="003855F1"/>
    <w:rsid w:val="003910CB"/>
    <w:rsid w:val="0039260C"/>
    <w:rsid w:val="003941C4"/>
    <w:rsid w:val="003975E4"/>
    <w:rsid w:val="00397725"/>
    <w:rsid w:val="003A28F6"/>
    <w:rsid w:val="003A3FFB"/>
    <w:rsid w:val="003A6C30"/>
    <w:rsid w:val="003B32DE"/>
    <w:rsid w:val="003B3693"/>
    <w:rsid w:val="003B7B62"/>
    <w:rsid w:val="003C7BF8"/>
    <w:rsid w:val="003C7D45"/>
    <w:rsid w:val="003D2753"/>
    <w:rsid w:val="003D293C"/>
    <w:rsid w:val="003D314E"/>
    <w:rsid w:val="003D45D5"/>
    <w:rsid w:val="003D76EC"/>
    <w:rsid w:val="003D7A1A"/>
    <w:rsid w:val="003E1580"/>
    <w:rsid w:val="003E1FAB"/>
    <w:rsid w:val="003E24E0"/>
    <w:rsid w:val="003E2528"/>
    <w:rsid w:val="003E31EA"/>
    <w:rsid w:val="003E6DFD"/>
    <w:rsid w:val="003E777B"/>
    <w:rsid w:val="003F1AAA"/>
    <w:rsid w:val="003F29AF"/>
    <w:rsid w:val="003F3DDF"/>
    <w:rsid w:val="003F62BE"/>
    <w:rsid w:val="00404A80"/>
    <w:rsid w:val="00406E09"/>
    <w:rsid w:val="00406F05"/>
    <w:rsid w:val="00410098"/>
    <w:rsid w:val="00410900"/>
    <w:rsid w:val="00416BDA"/>
    <w:rsid w:val="00421D42"/>
    <w:rsid w:val="00422F47"/>
    <w:rsid w:val="0042429F"/>
    <w:rsid w:val="00424493"/>
    <w:rsid w:val="00424843"/>
    <w:rsid w:val="00425893"/>
    <w:rsid w:val="00432A22"/>
    <w:rsid w:val="00434D52"/>
    <w:rsid w:val="00434F77"/>
    <w:rsid w:val="0043565A"/>
    <w:rsid w:val="00440CDB"/>
    <w:rsid w:val="00443117"/>
    <w:rsid w:val="00445C3C"/>
    <w:rsid w:val="00447572"/>
    <w:rsid w:val="00450831"/>
    <w:rsid w:val="00452F5B"/>
    <w:rsid w:val="004538E6"/>
    <w:rsid w:val="00454F5B"/>
    <w:rsid w:val="00463006"/>
    <w:rsid w:val="00465037"/>
    <w:rsid w:val="00465654"/>
    <w:rsid w:val="00466696"/>
    <w:rsid w:val="00470475"/>
    <w:rsid w:val="004712F9"/>
    <w:rsid w:val="004724A7"/>
    <w:rsid w:val="00474BED"/>
    <w:rsid w:val="004811C8"/>
    <w:rsid w:val="00482D40"/>
    <w:rsid w:val="00484969"/>
    <w:rsid w:val="00484DF3"/>
    <w:rsid w:val="004860F2"/>
    <w:rsid w:val="004923AE"/>
    <w:rsid w:val="0049285C"/>
    <w:rsid w:val="004939B3"/>
    <w:rsid w:val="00495F20"/>
    <w:rsid w:val="004A48F7"/>
    <w:rsid w:val="004A59B5"/>
    <w:rsid w:val="004A75C0"/>
    <w:rsid w:val="004A79DE"/>
    <w:rsid w:val="004B10B1"/>
    <w:rsid w:val="004B369C"/>
    <w:rsid w:val="004B5B56"/>
    <w:rsid w:val="004B5B63"/>
    <w:rsid w:val="004C131A"/>
    <w:rsid w:val="004C5DDF"/>
    <w:rsid w:val="004D101F"/>
    <w:rsid w:val="004D6C58"/>
    <w:rsid w:val="004D767B"/>
    <w:rsid w:val="004E1832"/>
    <w:rsid w:val="004E3CE8"/>
    <w:rsid w:val="004E4B15"/>
    <w:rsid w:val="004E51D1"/>
    <w:rsid w:val="004E55EB"/>
    <w:rsid w:val="004E6B2C"/>
    <w:rsid w:val="004F0295"/>
    <w:rsid w:val="004F1D45"/>
    <w:rsid w:val="004F45CA"/>
    <w:rsid w:val="004F6398"/>
    <w:rsid w:val="005004A5"/>
    <w:rsid w:val="00503589"/>
    <w:rsid w:val="0050422A"/>
    <w:rsid w:val="00505391"/>
    <w:rsid w:val="005062C2"/>
    <w:rsid w:val="00507746"/>
    <w:rsid w:val="00512357"/>
    <w:rsid w:val="00513E80"/>
    <w:rsid w:val="00515B43"/>
    <w:rsid w:val="0051774C"/>
    <w:rsid w:val="00517BEF"/>
    <w:rsid w:val="00517EAF"/>
    <w:rsid w:val="005201ED"/>
    <w:rsid w:val="00522066"/>
    <w:rsid w:val="00522D3D"/>
    <w:rsid w:val="00530498"/>
    <w:rsid w:val="005306CB"/>
    <w:rsid w:val="005330B4"/>
    <w:rsid w:val="005343F3"/>
    <w:rsid w:val="00540B67"/>
    <w:rsid w:val="005413B2"/>
    <w:rsid w:val="005419F6"/>
    <w:rsid w:val="00542C53"/>
    <w:rsid w:val="00550CD4"/>
    <w:rsid w:val="00552330"/>
    <w:rsid w:val="00553B36"/>
    <w:rsid w:val="005545FC"/>
    <w:rsid w:val="00554B56"/>
    <w:rsid w:val="0056416C"/>
    <w:rsid w:val="00566EB6"/>
    <w:rsid w:val="00570476"/>
    <w:rsid w:val="0057061A"/>
    <w:rsid w:val="0057351B"/>
    <w:rsid w:val="00580035"/>
    <w:rsid w:val="005825F8"/>
    <w:rsid w:val="00586B57"/>
    <w:rsid w:val="005906BB"/>
    <w:rsid w:val="00593D9C"/>
    <w:rsid w:val="0059642F"/>
    <w:rsid w:val="005965FB"/>
    <w:rsid w:val="00597A9E"/>
    <w:rsid w:val="005A19D9"/>
    <w:rsid w:val="005A44E1"/>
    <w:rsid w:val="005A58C2"/>
    <w:rsid w:val="005A6278"/>
    <w:rsid w:val="005A69CF"/>
    <w:rsid w:val="005A6C4C"/>
    <w:rsid w:val="005B4889"/>
    <w:rsid w:val="005B5E0F"/>
    <w:rsid w:val="005B619A"/>
    <w:rsid w:val="005B78AE"/>
    <w:rsid w:val="005C2D36"/>
    <w:rsid w:val="005C52D2"/>
    <w:rsid w:val="005D1991"/>
    <w:rsid w:val="005D3B61"/>
    <w:rsid w:val="005D6082"/>
    <w:rsid w:val="005E1B52"/>
    <w:rsid w:val="005E2FD8"/>
    <w:rsid w:val="005E45BC"/>
    <w:rsid w:val="005E6CB8"/>
    <w:rsid w:val="005F2AE9"/>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368C"/>
    <w:rsid w:val="00625BDB"/>
    <w:rsid w:val="0062664B"/>
    <w:rsid w:val="0062674D"/>
    <w:rsid w:val="0062723D"/>
    <w:rsid w:val="00627411"/>
    <w:rsid w:val="00630BA0"/>
    <w:rsid w:val="00630C8D"/>
    <w:rsid w:val="00630F24"/>
    <w:rsid w:val="00633010"/>
    <w:rsid w:val="00642AB4"/>
    <w:rsid w:val="006448BB"/>
    <w:rsid w:val="00645A08"/>
    <w:rsid w:val="00647118"/>
    <w:rsid w:val="00654214"/>
    <w:rsid w:val="00655970"/>
    <w:rsid w:val="00660256"/>
    <w:rsid w:val="00660423"/>
    <w:rsid w:val="0066057F"/>
    <w:rsid w:val="0066390F"/>
    <w:rsid w:val="006675BF"/>
    <w:rsid w:val="00672DB4"/>
    <w:rsid w:val="0067542A"/>
    <w:rsid w:val="00675E14"/>
    <w:rsid w:val="0067623F"/>
    <w:rsid w:val="0068010C"/>
    <w:rsid w:val="00681294"/>
    <w:rsid w:val="00691C00"/>
    <w:rsid w:val="006A1B2E"/>
    <w:rsid w:val="006A2927"/>
    <w:rsid w:val="006A2C2A"/>
    <w:rsid w:val="006A3F7B"/>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59F"/>
    <w:rsid w:val="006C2CA6"/>
    <w:rsid w:val="006C3AB0"/>
    <w:rsid w:val="006C502C"/>
    <w:rsid w:val="006C50E8"/>
    <w:rsid w:val="006D06DB"/>
    <w:rsid w:val="006D3F30"/>
    <w:rsid w:val="006D74B1"/>
    <w:rsid w:val="006E14A8"/>
    <w:rsid w:val="006E315E"/>
    <w:rsid w:val="006E3718"/>
    <w:rsid w:val="006E41B5"/>
    <w:rsid w:val="006E61DD"/>
    <w:rsid w:val="006E754F"/>
    <w:rsid w:val="006F3296"/>
    <w:rsid w:val="006F5823"/>
    <w:rsid w:val="00703294"/>
    <w:rsid w:val="00703FDC"/>
    <w:rsid w:val="007046B2"/>
    <w:rsid w:val="007059A3"/>
    <w:rsid w:val="0070632A"/>
    <w:rsid w:val="007108E0"/>
    <w:rsid w:val="0071492B"/>
    <w:rsid w:val="00715DE4"/>
    <w:rsid w:val="007178BA"/>
    <w:rsid w:val="00721431"/>
    <w:rsid w:val="00727FF5"/>
    <w:rsid w:val="0073081C"/>
    <w:rsid w:val="00730AEB"/>
    <w:rsid w:val="00730E29"/>
    <w:rsid w:val="00733616"/>
    <w:rsid w:val="00733CB1"/>
    <w:rsid w:val="00735246"/>
    <w:rsid w:val="0073767B"/>
    <w:rsid w:val="00740AE3"/>
    <w:rsid w:val="00750487"/>
    <w:rsid w:val="00751E67"/>
    <w:rsid w:val="007558A8"/>
    <w:rsid w:val="00755C4D"/>
    <w:rsid w:val="00756331"/>
    <w:rsid w:val="00757033"/>
    <w:rsid w:val="00757CFE"/>
    <w:rsid w:val="00760A7E"/>
    <w:rsid w:val="00760BBA"/>
    <w:rsid w:val="00763165"/>
    <w:rsid w:val="00763F27"/>
    <w:rsid w:val="00765C22"/>
    <w:rsid w:val="0077376F"/>
    <w:rsid w:val="00773B22"/>
    <w:rsid w:val="0077607E"/>
    <w:rsid w:val="00780122"/>
    <w:rsid w:val="00783368"/>
    <w:rsid w:val="007873B3"/>
    <w:rsid w:val="007938C2"/>
    <w:rsid w:val="00796FA5"/>
    <w:rsid w:val="007972B2"/>
    <w:rsid w:val="007A2B43"/>
    <w:rsid w:val="007A4A8A"/>
    <w:rsid w:val="007A5E3C"/>
    <w:rsid w:val="007A5E8A"/>
    <w:rsid w:val="007A6B7B"/>
    <w:rsid w:val="007B05D0"/>
    <w:rsid w:val="007B1401"/>
    <w:rsid w:val="007B5FEE"/>
    <w:rsid w:val="007B6FBA"/>
    <w:rsid w:val="007C256A"/>
    <w:rsid w:val="007C2858"/>
    <w:rsid w:val="007C3941"/>
    <w:rsid w:val="007C3C63"/>
    <w:rsid w:val="007C5E2C"/>
    <w:rsid w:val="007D0F17"/>
    <w:rsid w:val="007D1D57"/>
    <w:rsid w:val="007D4692"/>
    <w:rsid w:val="007D6BAF"/>
    <w:rsid w:val="007E271A"/>
    <w:rsid w:val="007E2869"/>
    <w:rsid w:val="007E3861"/>
    <w:rsid w:val="007E3A7B"/>
    <w:rsid w:val="007E448B"/>
    <w:rsid w:val="007E51E1"/>
    <w:rsid w:val="007E5E07"/>
    <w:rsid w:val="007E6897"/>
    <w:rsid w:val="007E7B14"/>
    <w:rsid w:val="007F3418"/>
    <w:rsid w:val="007F3737"/>
    <w:rsid w:val="007F45AD"/>
    <w:rsid w:val="007F63A9"/>
    <w:rsid w:val="00801D2B"/>
    <w:rsid w:val="00803225"/>
    <w:rsid w:val="00803238"/>
    <w:rsid w:val="00803F45"/>
    <w:rsid w:val="008047A2"/>
    <w:rsid w:val="00804CB2"/>
    <w:rsid w:val="00805497"/>
    <w:rsid w:val="0080650C"/>
    <w:rsid w:val="00820AB0"/>
    <w:rsid w:val="00821DBF"/>
    <w:rsid w:val="008256EA"/>
    <w:rsid w:val="00826873"/>
    <w:rsid w:val="008279F6"/>
    <w:rsid w:val="00827C50"/>
    <w:rsid w:val="00830172"/>
    <w:rsid w:val="008307A3"/>
    <w:rsid w:val="00831599"/>
    <w:rsid w:val="0083169A"/>
    <w:rsid w:val="00832AFE"/>
    <w:rsid w:val="0083310F"/>
    <w:rsid w:val="00835FFA"/>
    <w:rsid w:val="0083699C"/>
    <w:rsid w:val="0083777F"/>
    <w:rsid w:val="00837CC2"/>
    <w:rsid w:val="0084132A"/>
    <w:rsid w:val="00841B13"/>
    <w:rsid w:val="00843381"/>
    <w:rsid w:val="008449F5"/>
    <w:rsid w:val="0085193D"/>
    <w:rsid w:val="00861094"/>
    <w:rsid w:val="008621C7"/>
    <w:rsid w:val="008650F1"/>
    <w:rsid w:val="0087177D"/>
    <w:rsid w:val="00873D62"/>
    <w:rsid w:val="0087504A"/>
    <w:rsid w:val="008770FA"/>
    <w:rsid w:val="008801D8"/>
    <w:rsid w:val="0088525D"/>
    <w:rsid w:val="0089195D"/>
    <w:rsid w:val="00892D2C"/>
    <w:rsid w:val="00893919"/>
    <w:rsid w:val="008950C0"/>
    <w:rsid w:val="008954D2"/>
    <w:rsid w:val="008A0608"/>
    <w:rsid w:val="008A19B5"/>
    <w:rsid w:val="008A1BD9"/>
    <w:rsid w:val="008A51FA"/>
    <w:rsid w:val="008A7141"/>
    <w:rsid w:val="008B0907"/>
    <w:rsid w:val="008B3990"/>
    <w:rsid w:val="008B3FD2"/>
    <w:rsid w:val="008B44A1"/>
    <w:rsid w:val="008B45A3"/>
    <w:rsid w:val="008B74D6"/>
    <w:rsid w:val="008C4179"/>
    <w:rsid w:val="008C4825"/>
    <w:rsid w:val="008C4881"/>
    <w:rsid w:val="008C572C"/>
    <w:rsid w:val="008C6949"/>
    <w:rsid w:val="008C7E55"/>
    <w:rsid w:val="008D04ED"/>
    <w:rsid w:val="008D0DDB"/>
    <w:rsid w:val="008D32EF"/>
    <w:rsid w:val="008D351D"/>
    <w:rsid w:val="008D5B7A"/>
    <w:rsid w:val="008D6CCF"/>
    <w:rsid w:val="008E071B"/>
    <w:rsid w:val="008E1AAD"/>
    <w:rsid w:val="008E21A8"/>
    <w:rsid w:val="008E6EFD"/>
    <w:rsid w:val="008F2E4B"/>
    <w:rsid w:val="008F38C6"/>
    <w:rsid w:val="008F6067"/>
    <w:rsid w:val="00901AE0"/>
    <w:rsid w:val="0090244F"/>
    <w:rsid w:val="009049FE"/>
    <w:rsid w:val="00904A77"/>
    <w:rsid w:val="009056DF"/>
    <w:rsid w:val="009126CA"/>
    <w:rsid w:val="00920626"/>
    <w:rsid w:val="00922F40"/>
    <w:rsid w:val="00923097"/>
    <w:rsid w:val="0092571A"/>
    <w:rsid w:val="00927A42"/>
    <w:rsid w:val="00932552"/>
    <w:rsid w:val="0093278E"/>
    <w:rsid w:val="00932ECF"/>
    <w:rsid w:val="00934EF8"/>
    <w:rsid w:val="009362C1"/>
    <w:rsid w:val="009415D3"/>
    <w:rsid w:val="009429BA"/>
    <w:rsid w:val="00950C51"/>
    <w:rsid w:val="009516E3"/>
    <w:rsid w:val="00956B9D"/>
    <w:rsid w:val="00960C1A"/>
    <w:rsid w:val="00964994"/>
    <w:rsid w:val="009653C8"/>
    <w:rsid w:val="00965562"/>
    <w:rsid w:val="00966C6F"/>
    <w:rsid w:val="00971649"/>
    <w:rsid w:val="009721E8"/>
    <w:rsid w:val="00972805"/>
    <w:rsid w:val="00972D20"/>
    <w:rsid w:val="009737CE"/>
    <w:rsid w:val="00975976"/>
    <w:rsid w:val="00976E36"/>
    <w:rsid w:val="009772DE"/>
    <w:rsid w:val="0097755A"/>
    <w:rsid w:val="00977FA3"/>
    <w:rsid w:val="00984A04"/>
    <w:rsid w:val="00984A45"/>
    <w:rsid w:val="009851FB"/>
    <w:rsid w:val="00986A6C"/>
    <w:rsid w:val="009906D4"/>
    <w:rsid w:val="00991A49"/>
    <w:rsid w:val="00994A7E"/>
    <w:rsid w:val="00996C01"/>
    <w:rsid w:val="009A1097"/>
    <w:rsid w:val="009A4DF8"/>
    <w:rsid w:val="009B2B9B"/>
    <w:rsid w:val="009B3BEE"/>
    <w:rsid w:val="009B43CA"/>
    <w:rsid w:val="009B666F"/>
    <w:rsid w:val="009B6CF5"/>
    <w:rsid w:val="009C0D02"/>
    <w:rsid w:val="009C2168"/>
    <w:rsid w:val="009C7D1A"/>
    <w:rsid w:val="009D0404"/>
    <w:rsid w:val="009D18E9"/>
    <w:rsid w:val="009D65AD"/>
    <w:rsid w:val="009D6F4E"/>
    <w:rsid w:val="009E2DB4"/>
    <w:rsid w:val="009E3647"/>
    <w:rsid w:val="009E459F"/>
    <w:rsid w:val="009E5EC3"/>
    <w:rsid w:val="009E7FAD"/>
    <w:rsid w:val="009F31E0"/>
    <w:rsid w:val="009F342C"/>
    <w:rsid w:val="009F58A6"/>
    <w:rsid w:val="009F75F2"/>
    <w:rsid w:val="00A032BB"/>
    <w:rsid w:val="00A06A43"/>
    <w:rsid w:val="00A12477"/>
    <w:rsid w:val="00A13543"/>
    <w:rsid w:val="00A137FC"/>
    <w:rsid w:val="00A14C1D"/>
    <w:rsid w:val="00A15184"/>
    <w:rsid w:val="00A151EB"/>
    <w:rsid w:val="00A154C8"/>
    <w:rsid w:val="00A202E2"/>
    <w:rsid w:val="00A234EA"/>
    <w:rsid w:val="00A24070"/>
    <w:rsid w:val="00A349DB"/>
    <w:rsid w:val="00A34AD4"/>
    <w:rsid w:val="00A43AAA"/>
    <w:rsid w:val="00A43F24"/>
    <w:rsid w:val="00A44D0F"/>
    <w:rsid w:val="00A47E7B"/>
    <w:rsid w:val="00A606B2"/>
    <w:rsid w:val="00A61055"/>
    <w:rsid w:val="00A6132C"/>
    <w:rsid w:val="00A6370B"/>
    <w:rsid w:val="00A63D5A"/>
    <w:rsid w:val="00A66FEE"/>
    <w:rsid w:val="00A67AE2"/>
    <w:rsid w:val="00A710E6"/>
    <w:rsid w:val="00A7444D"/>
    <w:rsid w:val="00A77338"/>
    <w:rsid w:val="00A773CB"/>
    <w:rsid w:val="00A8417F"/>
    <w:rsid w:val="00A85340"/>
    <w:rsid w:val="00A907C1"/>
    <w:rsid w:val="00A92E72"/>
    <w:rsid w:val="00A937AE"/>
    <w:rsid w:val="00AA0B83"/>
    <w:rsid w:val="00AA4AF9"/>
    <w:rsid w:val="00AA6D92"/>
    <w:rsid w:val="00AA7609"/>
    <w:rsid w:val="00AB1008"/>
    <w:rsid w:val="00AB19EA"/>
    <w:rsid w:val="00AB2068"/>
    <w:rsid w:val="00AB23B2"/>
    <w:rsid w:val="00AB34F3"/>
    <w:rsid w:val="00AB4D07"/>
    <w:rsid w:val="00AB4E3D"/>
    <w:rsid w:val="00AC22A7"/>
    <w:rsid w:val="00AC3886"/>
    <w:rsid w:val="00AD387C"/>
    <w:rsid w:val="00AD580D"/>
    <w:rsid w:val="00AD7603"/>
    <w:rsid w:val="00AD774C"/>
    <w:rsid w:val="00AE1676"/>
    <w:rsid w:val="00AE1CA9"/>
    <w:rsid w:val="00AE2409"/>
    <w:rsid w:val="00AE4F8A"/>
    <w:rsid w:val="00AE6A2D"/>
    <w:rsid w:val="00AE7D6C"/>
    <w:rsid w:val="00AF38F6"/>
    <w:rsid w:val="00AF4AE0"/>
    <w:rsid w:val="00AF6215"/>
    <w:rsid w:val="00AF7ABB"/>
    <w:rsid w:val="00B01B73"/>
    <w:rsid w:val="00B035A8"/>
    <w:rsid w:val="00B03DCB"/>
    <w:rsid w:val="00B074AC"/>
    <w:rsid w:val="00B10965"/>
    <w:rsid w:val="00B11850"/>
    <w:rsid w:val="00B1300D"/>
    <w:rsid w:val="00B13B1D"/>
    <w:rsid w:val="00B1451B"/>
    <w:rsid w:val="00B16C20"/>
    <w:rsid w:val="00B20BD9"/>
    <w:rsid w:val="00B219BC"/>
    <w:rsid w:val="00B22B31"/>
    <w:rsid w:val="00B234BD"/>
    <w:rsid w:val="00B24AA2"/>
    <w:rsid w:val="00B26F0F"/>
    <w:rsid w:val="00B27D1E"/>
    <w:rsid w:val="00B32B8D"/>
    <w:rsid w:val="00B34F74"/>
    <w:rsid w:val="00B37F87"/>
    <w:rsid w:val="00B43AC3"/>
    <w:rsid w:val="00B45B7A"/>
    <w:rsid w:val="00B46D2B"/>
    <w:rsid w:val="00B5247A"/>
    <w:rsid w:val="00B53AD3"/>
    <w:rsid w:val="00B60541"/>
    <w:rsid w:val="00B6075A"/>
    <w:rsid w:val="00B618AF"/>
    <w:rsid w:val="00B669BB"/>
    <w:rsid w:val="00B66A8A"/>
    <w:rsid w:val="00B66BB5"/>
    <w:rsid w:val="00B67803"/>
    <w:rsid w:val="00B720DF"/>
    <w:rsid w:val="00B74C6A"/>
    <w:rsid w:val="00B755C9"/>
    <w:rsid w:val="00B80196"/>
    <w:rsid w:val="00B80404"/>
    <w:rsid w:val="00B81FCE"/>
    <w:rsid w:val="00B83DE4"/>
    <w:rsid w:val="00B84D59"/>
    <w:rsid w:val="00B913C8"/>
    <w:rsid w:val="00B91922"/>
    <w:rsid w:val="00B94B9D"/>
    <w:rsid w:val="00B95B08"/>
    <w:rsid w:val="00BA0468"/>
    <w:rsid w:val="00BA2DBC"/>
    <w:rsid w:val="00BA5503"/>
    <w:rsid w:val="00BB44ED"/>
    <w:rsid w:val="00BB6F20"/>
    <w:rsid w:val="00BB73D0"/>
    <w:rsid w:val="00BC0292"/>
    <w:rsid w:val="00BC581D"/>
    <w:rsid w:val="00BC614B"/>
    <w:rsid w:val="00BD198E"/>
    <w:rsid w:val="00BD252E"/>
    <w:rsid w:val="00BD3A7D"/>
    <w:rsid w:val="00BD4C49"/>
    <w:rsid w:val="00BE024E"/>
    <w:rsid w:val="00BE5331"/>
    <w:rsid w:val="00BF1D58"/>
    <w:rsid w:val="00BF29BD"/>
    <w:rsid w:val="00BF5098"/>
    <w:rsid w:val="00BF55ED"/>
    <w:rsid w:val="00C00C91"/>
    <w:rsid w:val="00C01385"/>
    <w:rsid w:val="00C01E77"/>
    <w:rsid w:val="00C02397"/>
    <w:rsid w:val="00C06277"/>
    <w:rsid w:val="00C10B88"/>
    <w:rsid w:val="00C1545C"/>
    <w:rsid w:val="00C15B7D"/>
    <w:rsid w:val="00C16E68"/>
    <w:rsid w:val="00C173F8"/>
    <w:rsid w:val="00C204A1"/>
    <w:rsid w:val="00C23D9E"/>
    <w:rsid w:val="00C24AB7"/>
    <w:rsid w:val="00C257B8"/>
    <w:rsid w:val="00C36CA6"/>
    <w:rsid w:val="00C40955"/>
    <w:rsid w:val="00C41C6A"/>
    <w:rsid w:val="00C41D06"/>
    <w:rsid w:val="00C46371"/>
    <w:rsid w:val="00C465F8"/>
    <w:rsid w:val="00C471EC"/>
    <w:rsid w:val="00C47AFA"/>
    <w:rsid w:val="00C53620"/>
    <w:rsid w:val="00C54546"/>
    <w:rsid w:val="00C60126"/>
    <w:rsid w:val="00C61182"/>
    <w:rsid w:val="00C61421"/>
    <w:rsid w:val="00C61499"/>
    <w:rsid w:val="00C64C08"/>
    <w:rsid w:val="00C64F42"/>
    <w:rsid w:val="00C669E7"/>
    <w:rsid w:val="00C671AC"/>
    <w:rsid w:val="00C6728B"/>
    <w:rsid w:val="00C7225C"/>
    <w:rsid w:val="00C823F5"/>
    <w:rsid w:val="00C84781"/>
    <w:rsid w:val="00C8610C"/>
    <w:rsid w:val="00C92116"/>
    <w:rsid w:val="00C92C19"/>
    <w:rsid w:val="00C92DF5"/>
    <w:rsid w:val="00C92FC6"/>
    <w:rsid w:val="00C93A54"/>
    <w:rsid w:val="00C96143"/>
    <w:rsid w:val="00C96CA3"/>
    <w:rsid w:val="00C97472"/>
    <w:rsid w:val="00CA0A6C"/>
    <w:rsid w:val="00CA0CE4"/>
    <w:rsid w:val="00CA0FC1"/>
    <w:rsid w:val="00CA1880"/>
    <w:rsid w:val="00CA1CC8"/>
    <w:rsid w:val="00CA590F"/>
    <w:rsid w:val="00CB1745"/>
    <w:rsid w:val="00CB7D92"/>
    <w:rsid w:val="00CC42AE"/>
    <w:rsid w:val="00CD03DF"/>
    <w:rsid w:val="00CD223B"/>
    <w:rsid w:val="00CD3E32"/>
    <w:rsid w:val="00CD7C25"/>
    <w:rsid w:val="00CE0BC8"/>
    <w:rsid w:val="00CE2133"/>
    <w:rsid w:val="00CE2CE7"/>
    <w:rsid w:val="00CE2DBF"/>
    <w:rsid w:val="00CE3AD8"/>
    <w:rsid w:val="00CE4C23"/>
    <w:rsid w:val="00CF15EF"/>
    <w:rsid w:val="00CF2FAE"/>
    <w:rsid w:val="00CF5B88"/>
    <w:rsid w:val="00CF6206"/>
    <w:rsid w:val="00CF637C"/>
    <w:rsid w:val="00CF7328"/>
    <w:rsid w:val="00D0297D"/>
    <w:rsid w:val="00D0550E"/>
    <w:rsid w:val="00D059E8"/>
    <w:rsid w:val="00D05E03"/>
    <w:rsid w:val="00D1025D"/>
    <w:rsid w:val="00D11EB2"/>
    <w:rsid w:val="00D1203B"/>
    <w:rsid w:val="00D16326"/>
    <w:rsid w:val="00D23057"/>
    <w:rsid w:val="00D23CCF"/>
    <w:rsid w:val="00D2565F"/>
    <w:rsid w:val="00D25FCF"/>
    <w:rsid w:val="00D318AB"/>
    <w:rsid w:val="00D34FCF"/>
    <w:rsid w:val="00D40345"/>
    <w:rsid w:val="00D4121E"/>
    <w:rsid w:val="00D41724"/>
    <w:rsid w:val="00D42567"/>
    <w:rsid w:val="00D43815"/>
    <w:rsid w:val="00D43BDA"/>
    <w:rsid w:val="00D443BB"/>
    <w:rsid w:val="00D45AEF"/>
    <w:rsid w:val="00D46182"/>
    <w:rsid w:val="00D4645A"/>
    <w:rsid w:val="00D4685E"/>
    <w:rsid w:val="00D46888"/>
    <w:rsid w:val="00D50D61"/>
    <w:rsid w:val="00D5267C"/>
    <w:rsid w:val="00D561BD"/>
    <w:rsid w:val="00D57386"/>
    <w:rsid w:val="00D61598"/>
    <w:rsid w:val="00D667B1"/>
    <w:rsid w:val="00D70157"/>
    <w:rsid w:val="00D707CD"/>
    <w:rsid w:val="00D760A1"/>
    <w:rsid w:val="00D86F4A"/>
    <w:rsid w:val="00D91F13"/>
    <w:rsid w:val="00D95DB6"/>
    <w:rsid w:val="00DA219C"/>
    <w:rsid w:val="00DA4823"/>
    <w:rsid w:val="00DA50F7"/>
    <w:rsid w:val="00DA7086"/>
    <w:rsid w:val="00DB5F3F"/>
    <w:rsid w:val="00DB7725"/>
    <w:rsid w:val="00DC1094"/>
    <w:rsid w:val="00DC27FD"/>
    <w:rsid w:val="00DC3464"/>
    <w:rsid w:val="00DC6726"/>
    <w:rsid w:val="00DC67C5"/>
    <w:rsid w:val="00DC7DD7"/>
    <w:rsid w:val="00DD0A38"/>
    <w:rsid w:val="00DD1176"/>
    <w:rsid w:val="00DD1653"/>
    <w:rsid w:val="00DD1CC0"/>
    <w:rsid w:val="00DD31BC"/>
    <w:rsid w:val="00DD6095"/>
    <w:rsid w:val="00DD7717"/>
    <w:rsid w:val="00DE1BDF"/>
    <w:rsid w:val="00DE2547"/>
    <w:rsid w:val="00DE29E5"/>
    <w:rsid w:val="00DE2A82"/>
    <w:rsid w:val="00DE3439"/>
    <w:rsid w:val="00DE429C"/>
    <w:rsid w:val="00DE6874"/>
    <w:rsid w:val="00DE762C"/>
    <w:rsid w:val="00DE78BF"/>
    <w:rsid w:val="00DF270E"/>
    <w:rsid w:val="00DF34C6"/>
    <w:rsid w:val="00DF6828"/>
    <w:rsid w:val="00DF6B2B"/>
    <w:rsid w:val="00E01036"/>
    <w:rsid w:val="00E077E5"/>
    <w:rsid w:val="00E12A50"/>
    <w:rsid w:val="00E1328E"/>
    <w:rsid w:val="00E1456B"/>
    <w:rsid w:val="00E20F97"/>
    <w:rsid w:val="00E2131A"/>
    <w:rsid w:val="00E21CD4"/>
    <w:rsid w:val="00E21E5A"/>
    <w:rsid w:val="00E222A3"/>
    <w:rsid w:val="00E22AE7"/>
    <w:rsid w:val="00E23751"/>
    <w:rsid w:val="00E2406A"/>
    <w:rsid w:val="00E304D2"/>
    <w:rsid w:val="00E34BDE"/>
    <w:rsid w:val="00E37A32"/>
    <w:rsid w:val="00E41C8A"/>
    <w:rsid w:val="00E41EAB"/>
    <w:rsid w:val="00E422DF"/>
    <w:rsid w:val="00E45E77"/>
    <w:rsid w:val="00E51FDB"/>
    <w:rsid w:val="00E56E48"/>
    <w:rsid w:val="00E56F14"/>
    <w:rsid w:val="00E576A5"/>
    <w:rsid w:val="00E57A55"/>
    <w:rsid w:val="00E60EBA"/>
    <w:rsid w:val="00E6114F"/>
    <w:rsid w:val="00E6252E"/>
    <w:rsid w:val="00E75E91"/>
    <w:rsid w:val="00E76383"/>
    <w:rsid w:val="00E808DE"/>
    <w:rsid w:val="00E81113"/>
    <w:rsid w:val="00E8152E"/>
    <w:rsid w:val="00E85745"/>
    <w:rsid w:val="00E85954"/>
    <w:rsid w:val="00E8600D"/>
    <w:rsid w:val="00E91C5E"/>
    <w:rsid w:val="00E92284"/>
    <w:rsid w:val="00E927D7"/>
    <w:rsid w:val="00E93F4E"/>
    <w:rsid w:val="00E94A58"/>
    <w:rsid w:val="00E952D7"/>
    <w:rsid w:val="00E96632"/>
    <w:rsid w:val="00E97312"/>
    <w:rsid w:val="00E974AA"/>
    <w:rsid w:val="00E97EF2"/>
    <w:rsid w:val="00EA04D2"/>
    <w:rsid w:val="00EA27F8"/>
    <w:rsid w:val="00EA2808"/>
    <w:rsid w:val="00EA3681"/>
    <w:rsid w:val="00EA39F7"/>
    <w:rsid w:val="00EB269F"/>
    <w:rsid w:val="00EB3821"/>
    <w:rsid w:val="00EB755F"/>
    <w:rsid w:val="00EC2753"/>
    <w:rsid w:val="00EC3677"/>
    <w:rsid w:val="00EC49A7"/>
    <w:rsid w:val="00EC51E7"/>
    <w:rsid w:val="00EC6F5D"/>
    <w:rsid w:val="00EC757F"/>
    <w:rsid w:val="00ED039D"/>
    <w:rsid w:val="00ED19A6"/>
    <w:rsid w:val="00ED2749"/>
    <w:rsid w:val="00ED471A"/>
    <w:rsid w:val="00ED50DC"/>
    <w:rsid w:val="00ED6608"/>
    <w:rsid w:val="00ED7E54"/>
    <w:rsid w:val="00EE009F"/>
    <w:rsid w:val="00EE2327"/>
    <w:rsid w:val="00EE2CA8"/>
    <w:rsid w:val="00EE49C4"/>
    <w:rsid w:val="00EE6CFE"/>
    <w:rsid w:val="00EE7773"/>
    <w:rsid w:val="00EF12D5"/>
    <w:rsid w:val="00EF572C"/>
    <w:rsid w:val="00F002B6"/>
    <w:rsid w:val="00F01EFE"/>
    <w:rsid w:val="00F04812"/>
    <w:rsid w:val="00F05623"/>
    <w:rsid w:val="00F073A1"/>
    <w:rsid w:val="00F1271A"/>
    <w:rsid w:val="00F16256"/>
    <w:rsid w:val="00F2077B"/>
    <w:rsid w:val="00F22554"/>
    <w:rsid w:val="00F22F07"/>
    <w:rsid w:val="00F30959"/>
    <w:rsid w:val="00F32788"/>
    <w:rsid w:val="00F34114"/>
    <w:rsid w:val="00F37AA9"/>
    <w:rsid w:val="00F40C05"/>
    <w:rsid w:val="00F41819"/>
    <w:rsid w:val="00F43589"/>
    <w:rsid w:val="00F4498F"/>
    <w:rsid w:val="00F461D1"/>
    <w:rsid w:val="00F54A48"/>
    <w:rsid w:val="00F55348"/>
    <w:rsid w:val="00F60909"/>
    <w:rsid w:val="00F62153"/>
    <w:rsid w:val="00F62162"/>
    <w:rsid w:val="00F62479"/>
    <w:rsid w:val="00F63717"/>
    <w:rsid w:val="00F65003"/>
    <w:rsid w:val="00F73269"/>
    <w:rsid w:val="00F73A97"/>
    <w:rsid w:val="00F74A51"/>
    <w:rsid w:val="00F83166"/>
    <w:rsid w:val="00F90B38"/>
    <w:rsid w:val="00F9128F"/>
    <w:rsid w:val="00F94675"/>
    <w:rsid w:val="00F94CB9"/>
    <w:rsid w:val="00F977D9"/>
    <w:rsid w:val="00FA1DAF"/>
    <w:rsid w:val="00FA41B4"/>
    <w:rsid w:val="00FA471C"/>
    <w:rsid w:val="00FA72C3"/>
    <w:rsid w:val="00FC078C"/>
    <w:rsid w:val="00FC0B07"/>
    <w:rsid w:val="00FC0EB6"/>
    <w:rsid w:val="00FC0FA5"/>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173"/>
    <w:rsid w:val="00FE7C76"/>
    <w:rsid w:val="00FF2D48"/>
    <w:rsid w:val="00FF34A4"/>
    <w:rsid w:val="04513F86"/>
    <w:rsid w:val="73B8E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72917D96-BA4C-49B5-8292-634D0A044F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numbering" w:customStyle="1" w:styleId="FoFCoLOP">
    <w:name w:val="FoF/CoL/OP"/>
    <w:uiPriority w:val="99"/>
    <w:rsid w:val="00B66BB5"/>
    <w:pPr>
      <w:numPr>
        <w:numId w:val="14"/>
      </w:numPr>
    </w:pPr>
  </w:style>
  <w:style w:type="paragraph" w:customStyle="1" w:styleId="FoF">
    <w:name w:val="FoF"/>
    <w:basedOn w:val="Standard0"/>
    <w:uiPriority w:val="6"/>
    <w:qFormat/>
    <w:rsid w:val="00B66BB5"/>
    <w:pPr>
      <w:numPr>
        <w:numId w:val="15"/>
      </w:numPr>
      <w:ind w:firstLine="547"/>
    </w:pPr>
  </w:style>
  <w:style w:type="paragraph" w:customStyle="1" w:styleId="OP">
    <w:name w:val="OP"/>
    <w:basedOn w:val="Standard0"/>
    <w:uiPriority w:val="8"/>
    <w:qFormat/>
    <w:rsid w:val="00B66BB5"/>
    <w:pPr>
      <w:ind w:firstLine="0"/>
    </w:pPr>
  </w:style>
  <w:style w:type="character" w:styleId="CommentReference">
    <w:name w:val="annotation reference"/>
    <w:basedOn w:val="DefaultParagraphFont"/>
    <w:semiHidden/>
    <w:unhideWhenUsed/>
    <w:rsid w:val="006448BB"/>
    <w:rPr>
      <w:sz w:val="16"/>
      <w:szCs w:val="16"/>
    </w:rPr>
  </w:style>
  <w:style w:type="paragraph" w:styleId="CommentText">
    <w:name w:val="annotation text"/>
    <w:basedOn w:val="Normal"/>
    <w:link w:val="CommentTextChar"/>
    <w:unhideWhenUsed/>
    <w:rsid w:val="006448BB"/>
    <w:rPr>
      <w:sz w:val="20"/>
    </w:rPr>
  </w:style>
  <w:style w:type="character" w:customStyle="1" w:styleId="CommentTextChar">
    <w:name w:val="Comment Text Char"/>
    <w:basedOn w:val="DefaultParagraphFont"/>
    <w:link w:val="CommentText"/>
    <w:rsid w:val="006448BB"/>
    <w:rPr>
      <w:rFonts w:ascii="Book Antiqua" w:hAnsi="Book Antiqua"/>
    </w:rPr>
  </w:style>
  <w:style w:type="paragraph" w:styleId="CommentSubject">
    <w:name w:val="annotation subject"/>
    <w:basedOn w:val="CommentText"/>
    <w:next w:val="CommentText"/>
    <w:link w:val="CommentSubjectChar"/>
    <w:semiHidden/>
    <w:unhideWhenUsed/>
    <w:rsid w:val="006448BB"/>
    <w:rPr>
      <w:b/>
      <w:bCs/>
    </w:rPr>
  </w:style>
  <w:style w:type="character" w:customStyle="1" w:styleId="CommentSubjectChar">
    <w:name w:val="Comment Subject Char"/>
    <w:basedOn w:val="CommentTextChar"/>
    <w:link w:val="CommentSubject"/>
    <w:semiHidden/>
    <w:rsid w:val="006448BB"/>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700517019">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862133536">
      <w:bodyDiv w:val="1"/>
      <w:marLeft w:val="0"/>
      <w:marRight w:val="0"/>
      <w:marTop w:val="0"/>
      <w:marBottom w:val="0"/>
      <w:divBdr>
        <w:top w:val="none" w:sz="0" w:space="0" w:color="auto"/>
        <w:left w:val="none" w:sz="0" w:space="0" w:color="auto"/>
        <w:bottom w:val="none" w:sz="0" w:space="0" w:color="auto"/>
        <w:right w:val="none" w:sz="0" w:space="0" w:color="auto"/>
      </w:divBdr>
    </w:div>
    <w:div w:id="910509649">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19929956">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 w:id="2050834153">
      <w:bodyDiv w:val="1"/>
      <w:marLeft w:val="0"/>
      <w:marRight w:val="0"/>
      <w:marTop w:val="0"/>
      <w:marBottom w:val="0"/>
      <w:divBdr>
        <w:top w:val="none" w:sz="0" w:space="0" w:color="auto"/>
        <w:left w:val="none" w:sz="0" w:space="0" w:color="auto"/>
        <w:bottom w:val="none" w:sz="0" w:space="0" w:color="auto"/>
        <w:right w:val="none" w:sz="0" w:space="0" w:color="auto"/>
      </w:divBdr>
    </w:div>
    <w:div w:id="20568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customXml/itemProps2.xml><?xml version="1.0" encoding="utf-8"?>
<ds:datastoreItem xmlns:ds="http://schemas.openxmlformats.org/officeDocument/2006/customXml" ds:itemID="{7B0EFA7A-A360-4250-9845-75A82E8A2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137D3-FCCD-4497-9CEC-02012DC3ACF4}">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5986D26C-CE54-4AEA-9ACF-872FFF077AA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580</ap:Words>
  <ap:Characters>3135</ap:Characters>
  <ap:Application>Microsoft Office Word</ap:Application>
  <ap:DocSecurity>0</ap:DocSecurity>
  <ap:Lines>84</ap:Lines>
  <ap:Paragraphs>45</ap:Paragraphs>
  <ap:ScaleCrop>false</ap:ScaleCrop>
  <ap:Manager/>
  <ap:Company/>
  <ap:LinksUpToDate>false</ap:LinksUpToDate>
  <ap:CharactersWithSpaces>3670</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2026-03-25T14:30:14Z</dcterms:created>
  <dcterms:modified xsi:type="dcterms:W3CDTF">2026-03-25T14:30:14Z</dcterms:modified>
</cp:coreProperties>
</file>