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425C" w:rsidR="006B5C99" w:rsidP="006B5C99" w:rsidRDefault="00D73CEE" w14:paraId="18FA7DCF" w14:textId="0EBF8366">
      <w:pPr>
        <w:tabs>
          <w:tab w:val="center" w:pos="4680"/>
          <w:tab w:val="right" w:pos="9360"/>
        </w:tabs>
        <w:spacing w:line="240" w:lineRule="auto"/>
        <w:ind w:firstLine="0"/>
        <w:rPr>
          <w:b/>
          <w:bCs/>
        </w:rPr>
      </w:pPr>
      <w:r>
        <w:t>ALJ/SCD/abb</w:t>
      </w:r>
      <w:r w:rsidR="000E425C">
        <w:tab/>
      </w:r>
      <w:r w:rsidR="000E425C">
        <w:tab/>
      </w:r>
      <w:r w:rsidRPr="000E425C" w:rsidR="000E425C">
        <w:rPr>
          <w:b/>
          <w:bCs/>
        </w:rPr>
        <w:t xml:space="preserve">Date of Issuance </w:t>
      </w:r>
      <w:r w:rsidRPr="000E425C" w:rsidR="00D13E99">
        <w:rPr>
          <w:b/>
          <w:bCs/>
        </w:rPr>
        <w:t>6</w:t>
      </w:r>
      <w:r w:rsidRPr="000E425C" w:rsidR="006B5C99">
        <w:rPr>
          <w:b/>
          <w:bCs/>
        </w:rPr>
        <w:t>/</w:t>
      </w:r>
      <w:r w:rsidRPr="000E425C" w:rsidR="000E425C">
        <w:rPr>
          <w:b/>
          <w:bCs/>
        </w:rPr>
        <w:t>24</w:t>
      </w:r>
      <w:r w:rsidRPr="000E425C" w:rsidR="00DA7B5D">
        <w:rPr>
          <w:b/>
          <w:bCs/>
        </w:rPr>
        <w:t>/</w:t>
      </w:r>
      <w:r w:rsidRPr="000E425C">
        <w:rPr>
          <w:b/>
          <w:bCs/>
        </w:rPr>
        <w:t>2026</w:t>
      </w:r>
    </w:p>
    <w:p w:rsidR="006B5C99" w:rsidP="006B5C99" w:rsidRDefault="006B5C99" w14:paraId="5CB93FA5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860530" w:rsidP="006B5C99" w:rsidRDefault="00860530" w14:paraId="49CB87CA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D73CEE" w:rsidP="006B5C99" w:rsidRDefault="00E81126" w14:paraId="727F7E84" w14:textId="1BD281E9">
      <w:pPr>
        <w:tabs>
          <w:tab w:val="center" w:pos="4680"/>
          <w:tab w:val="right" w:pos="9360"/>
        </w:tabs>
        <w:spacing w:line="240" w:lineRule="auto"/>
        <w:ind w:firstLine="0"/>
      </w:pPr>
      <w:r>
        <w:t>Decision</w:t>
      </w:r>
      <w:r w:rsidR="00D73CEE">
        <w:t> </w:t>
      </w:r>
      <w:r w:rsidRPr="000E425C" w:rsidR="000E425C">
        <w:t>26-06-041</w:t>
      </w:r>
    </w:p>
    <w:p w:rsidR="00D73CEE" w:rsidP="006B5C99" w:rsidRDefault="00D73CEE" w14:paraId="2F509F90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DA7B5D" w:rsidP="00B8641B" w:rsidRDefault="00DA7B5D" w14:paraId="6F75EB88" w14:textId="77777777">
      <w:pPr>
        <w:tabs>
          <w:tab w:val="center" w:pos="4680"/>
          <w:tab w:val="right" w:pos="936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19D9B8BE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73680" w:rsidP="008F0116" w:rsidRDefault="00C73680" w14:paraId="59A94E6C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A7B5D" w:rsidTr="00636DB7" w14:paraId="08BBCD24" w14:textId="77777777">
        <w:trPr>
          <w:jc w:val="center"/>
        </w:trPr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A503E9" w:rsidR="00A503E9" w:rsidP="00A503E9" w:rsidRDefault="00A503E9" w14:paraId="736F6126" w14:textId="4CDDBA5E">
            <w:pPr>
              <w:pStyle w:val="TableParagraph"/>
              <w:spacing w:before="117"/>
              <w:ind w:left="100"/>
              <w:rPr>
                <w:sz w:val="26"/>
                <w:szCs w:val="26"/>
              </w:rPr>
            </w:pPr>
            <w:r w:rsidRPr="00A503E9">
              <w:rPr>
                <w:rFonts w:cs="Arial"/>
                <w:sz w:val="26"/>
                <w:szCs w:val="26"/>
              </w:rPr>
              <w:t>Bing Zhou</w:t>
            </w:r>
            <w:r w:rsidRPr="00A503E9">
              <w:rPr>
                <w:spacing w:val="-2"/>
                <w:sz w:val="26"/>
                <w:szCs w:val="26"/>
              </w:rPr>
              <w:t>,</w:t>
            </w:r>
          </w:p>
          <w:p w:rsidR="00A503E9" w:rsidP="00A503E9" w:rsidRDefault="00A503E9" w14:paraId="12EEF022" w14:textId="77777777">
            <w:pPr>
              <w:pStyle w:val="TableParagraph"/>
              <w:spacing w:before="26"/>
              <w:rPr>
                <w:rFonts w:ascii="Arial"/>
                <w:b/>
                <w:sz w:val="26"/>
              </w:rPr>
            </w:pPr>
          </w:p>
          <w:p w:rsidR="00A503E9" w:rsidP="00A503E9" w:rsidRDefault="00A503E9" w14:paraId="737F0F9B" w14:textId="77777777">
            <w:pPr>
              <w:pStyle w:val="TableParagraph"/>
              <w:spacing w:before="1"/>
              <w:ind w:left="2874"/>
              <w:rPr>
                <w:sz w:val="26"/>
              </w:rPr>
            </w:pPr>
            <w:r>
              <w:rPr>
                <w:spacing w:val="-2"/>
                <w:sz w:val="26"/>
              </w:rPr>
              <w:t>Complainant,</w:t>
            </w:r>
          </w:p>
          <w:p w:rsidR="00A503E9" w:rsidP="00A503E9" w:rsidRDefault="00A503E9" w14:paraId="6C86A38B" w14:textId="77777777">
            <w:pPr>
              <w:pStyle w:val="TableParagraph"/>
              <w:spacing w:before="238"/>
              <w:ind w:left="48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vs.</w:t>
            </w:r>
          </w:p>
          <w:p w:rsidR="00A503E9" w:rsidP="00A503E9" w:rsidRDefault="00A503E9" w14:paraId="043CFD9E" w14:textId="77777777">
            <w:pPr>
              <w:pStyle w:val="TableParagraph"/>
              <w:spacing w:before="23"/>
              <w:rPr>
                <w:rFonts w:ascii="Arial"/>
                <w:b/>
                <w:sz w:val="26"/>
              </w:rPr>
            </w:pPr>
          </w:p>
          <w:p w:rsidR="00A503E9" w:rsidP="00A503E9" w:rsidRDefault="00A503E9" w14:paraId="32DA3C17" w14:textId="271162DA">
            <w:pPr>
              <w:pStyle w:val="TableParagraph"/>
              <w:spacing w:before="1"/>
              <w:ind w:left="100"/>
              <w:rPr>
                <w:sz w:val="26"/>
              </w:rPr>
            </w:pPr>
            <w:r>
              <w:rPr>
                <w:sz w:val="26"/>
              </w:rPr>
              <w:t>Wave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Energy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LLC</w:t>
            </w:r>
            <w:r w:rsidR="00B166D1">
              <w:rPr>
                <w:spacing w:val="-4"/>
                <w:sz w:val="26"/>
              </w:rPr>
              <w:t xml:space="preserve"> and Pacific Gas and Electric Company (U39E)</w:t>
            </w:r>
            <w:r>
              <w:rPr>
                <w:spacing w:val="-4"/>
                <w:sz w:val="26"/>
              </w:rPr>
              <w:t>,</w:t>
            </w:r>
          </w:p>
          <w:p w:rsidR="00A503E9" w:rsidP="00A503E9" w:rsidRDefault="00A503E9" w14:paraId="793FFFD7" w14:textId="77777777">
            <w:pPr>
              <w:pStyle w:val="TableParagraph"/>
              <w:spacing w:before="25"/>
              <w:rPr>
                <w:rFonts w:ascii="Arial"/>
                <w:b/>
                <w:sz w:val="26"/>
              </w:rPr>
            </w:pPr>
          </w:p>
          <w:p w:rsidRPr="00DA7B5D" w:rsidR="00DA7B5D" w:rsidP="00A503E9" w:rsidRDefault="00A503E9" w14:paraId="50912012" w14:textId="5C38900F">
            <w:pPr>
              <w:spacing w:line="240" w:lineRule="auto"/>
              <w:ind w:left="2955" w:hanging="90"/>
              <w:rPr>
                <w:rFonts w:cs="Arial"/>
                <w:szCs w:val="26"/>
              </w:rPr>
            </w:pPr>
            <w:r>
              <w:rPr>
                <w:spacing w:val="-2"/>
              </w:rPr>
              <w:t>Defendant</w:t>
            </w:r>
            <w:r w:rsidR="004F7AFC">
              <w:rPr>
                <w:spacing w:val="-2"/>
              </w:rPr>
              <w:t>s</w:t>
            </w:r>
            <w:r>
              <w:rPr>
                <w:spacing w:val="-2"/>
              </w:rPr>
              <w:t>.</w:t>
            </w:r>
            <w:r w:rsidRPr="00DA7B5D" w:rsidR="00DA7B5D">
              <w:rPr>
                <w:rFonts w:cs="Arial"/>
                <w:szCs w:val="26"/>
              </w:rPr>
              <w:br/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="0069384A" w:rsidP="00412C83" w:rsidRDefault="0069384A" w14:paraId="0D7B2DA9" w14:textId="77777777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(ECP)</w:t>
            </w:r>
          </w:p>
          <w:p w:rsidRPr="00DA7B5D" w:rsidR="00DA7B5D" w:rsidP="00412C83" w:rsidRDefault="002E2B03" w14:paraId="6A884494" w14:textId="48F22B7D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Complaint</w:t>
            </w:r>
            <w:r w:rsidR="00C73680">
              <w:rPr>
                <w:rFonts w:cs="Arial"/>
                <w:szCs w:val="26"/>
              </w:rPr>
              <w:t> </w:t>
            </w:r>
            <w:r>
              <w:rPr>
                <w:rFonts w:cs="Arial"/>
                <w:szCs w:val="26"/>
              </w:rPr>
              <w:t>26-03-029</w:t>
            </w:r>
          </w:p>
        </w:tc>
      </w:tr>
    </w:tbl>
    <w:p w:rsidR="00DA7B5D" w:rsidP="008F0116" w:rsidRDefault="00DA7B5D" w14:paraId="27B99CB8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7B5D" w:rsidP="008F0116" w:rsidRDefault="00DA7B5D" w14:paraId="16BE12FE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Pr="006B5C99" w:rsidR="006B5C99" w:rsidP="00C73680" w:rsidRDefault="00E81126" w14:paraId="21F8B197" w14:textId="47431713">
      <w:pPr>
        <w:pStyle w:val="Main"/>
        <w:spacing w:line="360" w:lineRule="auto"/>
      </w:pPr>
      <w:r>
        <w:t xml:space="preserve">Order </w:t>
      </w:r>
      <w:r w:rsidR="00641CD1">
        <w:t>Of Dismissal</w:t>
      </w:r>
    </w:p>
    <w:p w:rsidR="006B5C99" w:rsidP="006B5C99" w:rsidRDefault="00641CD1" w14:paraId="5CC19F9B" w14:textId="2464C385">
      <w:pPr>
        <w:pStyle w:val="Standard"/>
      </w:pPr>
      <w:r>
        <w:t xml:space="preserve">Upon written and unopposed request of </w:t>
      </w:r>
      <w:r w:rsidR="00216EE2">
        <w:t xml:space="preserve">the </w:t>
      </w:r>
      <w:r>
        <w:t xml:space="preserve">complainant, </w:t>
      </w:r>
      <w:r w:rsidR="00216EE2">
        <w:t>Complaint</w:t>
      </w:r>
      <w:r w:rsidR="00C73680">
        <w:t> </w:t>
      </w:r>
      <w:r w:rsidR="00216EE2">
        <w:t>26</w:t>
      </w:r>
      <w:r w:rsidR="00C73680">
        <w:noBreakHyphen/>
      </w:r>
      <w:r w:rsidR="00216EE2">
        <w:t>03-029</w:t>
      </w:r>
      <w:r>
        <w:t xml:space="preserve"> is dismissed under Public Utilities Code Section 308 and</w:t>
      </w:r>
      <w:r w:rsidR="00216EE2">
        <w:t xml:space="preserve"> </w:t>
      </w:r>
      <w:r>
        <w:t>Rule 4.5, effective today.</w:t>
      </w:r>
    </w:p>
    <w:p w:rsidRPr="00641CD1" w:rsidR="00641CD1" w:rsidP="006B5C99" w:rsidRDefault="00353604" w14:paraId="0B14EE87" w14:textId="65865FF2">
      <w:pPr>
        <w:pStyle w:val="Standard"/>
      </w:pPr>
      <w:r>
        <w:t>Complaint 26-03-029</w:t>
      </w:r>
      <w:r w:rsidR="00641CD1">
        <w:t xml:space="preserve"> is closed.</w:t>
      </w:r>
    </w:p>
    <w:p w:rsidR="006B5C99" w:rsidP="00D73CEE" w:rsidRDefault="00412F58" w14:paraId="76FEDE9A" w14:textId="492DA416">
      <w:pPr>
        <w:pStyle w:val="OP"/>
        <w:numPr>
          <w:ilvl w:val="0"/>
          <w:numId w:val="0"/>
        </w:numPr>
        <w:ind w:left="540" w:firstLine="180"/>
      </w:pPr>
      <w:r>
        <w:t>Dated</w:t>
      </w:r>
      <w:r w:rsidR="00D73CEE">
        <w:t> </w:t>
      </w:r>
      <w:r w:rsidR="00D13E99">
        <w:t>June </w:t>
      </w:r>
      <w:r w:rsidR="00767766">
        <w:t>2</w:t>
      </w:r>
      <w:r w:rsidR="000E425C">
        <w:t>4</w:t>
      </w:r>
      <w:r>
        <w:t>,</w:t>
      </w:r>
      <w:r w:rsidR="00D73CEE">
        <w:t xml:space="preserve"> 2026, </w:t>
      </w:r>
      <w:r>
        <w:t>at San Francisco, California.</w:t>
      </w:r>
    </w:p>
    <w:p w:rsidR="00D73CEE" w:rsidP="00D73CEE" w:rsidRDefault="00D73CEE" w14:paraId="1BB104C9" w14:textId="77777777">
      <w:pPr>
        <w:pStyle w:val="OP"/>
        <w:numPr>
          <w:ilvl w:val="0"/>
          <w:numId w:val="0"/>
        </w:numPr>
        <w:ind w:left="540" w:firstLine="180"/>
      </w:pPr>
    </w:p>
    <w:p w:rsidR="00D73CEE" w:rsidP="00D73CEE" w:rsidRDefault="00D73CEE" w14:paraId="40797469" w14:textId="77777777">
      <w:pPr>
        <w:pStyle w:val="OP"/>
        <w:numPr>
          <w:ilvl w:val="0"/>
          <w:numId w:val="0"/>
        </w:numPr>
        <w:ind w:left="540" w:firstLine="180"/>
      </w:pPr>
    </w:p>
    <w:tbl>
      <w:tblPr>
        <w:tblW w:w="5040" w:type="dxa"/>
        <w:tblInd w:w="3492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</w:tblGrid>
      <w:tr w:rsidRPr="00C73680" w:rsidR="00D73CEE" w:rsidTr="000E425C" w14:paraId="436BB76C" w14:textId="77777777">
        <w:tc>
          <w:tcPr>
            <w:tcW w:w="720" w:type="dxa"/>
          </w:tcPr>
          <w:p w:rsidRPr="00C73680" w:rsidR="00D73CEE" w:rsidP="006B5C99" w:rsidRDefault="00D73CEE" w14:paraId="0C1C9612" w14:textId="77777777">
            <w:pPr>
              <w:spacing w:line="240" w:lineRule="auto"/>
              <w:ind w:firstLine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C73680" w:rsidR="00D73CEE" w:rsidP="006B5C99" w:rsidRDefault="000E425C" w14:paraId="3FB5FB05" w14:textId="156BA49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noProof/>
              </w:rPr>
              <w:t>/s/ LEUWAM TESFAI</w:t>
            </w:r>
          </w:p>
        </w:tc>
      </w:tr>
      <w:tr w:rsidRPr="00C73680" w:rsidR="00D73CEE" w:rsidTr="000E425C" w14:paraId="6DCFFC0D" w14:textId="77777777">
        <w:tc>
          <w:tcPr>
            <w:tcW w:w="720" w:type="dxa"/>
          </w:tcPr>
          <w:p w:rsidRPr="00C73680" w:rsidR="00D73CEE" w:rsidP="006B5C99" w:rsidRDefault="00D73CEE" w14:paraId="42ADFDED" w14:textId="77777777">
            <w:pPr>
              <w:spacing w:line="240" w:lineRule="auto"/>
              <w:ind w:firstLine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4320" w:type="dxa"/>
          </w:tcPr>
          <w:p w:rsidRPr="00C73680" w:rsidR="00D73CEE" w:rsidP="006B5C99" w:rsidRDefault="00D73CEE" w14:paraId="27F3583F" w14:textId="45C600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 w:rsidRPr="00C73680">
              <w:rPr>
                <w:rFonts w:eastAsia="Times New Roman" w:cs="Times New Roman"/>
                <w:szCs w:val="20"/>
              </w:rPr>
              <w:t>Leuwam Tesfai</w:t>
            </w:r>
          </w:p>
          <w:p w:rsidRPr="00C73680" w:rsidR="00D73CEE" w:rsidP="006B5C99" w:rsidRDefault="00D73CEE" w14:paraId="3D8D38FC" w14:textId="777777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 w:rsidRPr="00C73680">
              <w:rPr>
                <w:rFonts w:eastAsia="Times New Roman" w:cs="Times New Roman"/>
                <w:szCs w:val="20"/>
              </w:rPr>
              <w:t>Executive Director</w:t>
            </w:r>
          </w:p>
        </w:tc>
      </w:tr>
    </w:tbl>
    <w:p w:rsidRPr="00714CF2" w:rsidR="00A51C42" w:rsidP="00A51C42" w:rsidRDefault="00A51C42" w14:paraId="5F057D20" w14:textId="77777777">
      <w:pPr>
        <w:ind w:firstLine="0"/>
      </w:pPr>
    </w:p>
    <w:sectPr w:rsidRPr="00714CF2" w:rsidR="00A51C42" w:rsidSect="00E4192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9426" w14:textId="77777777" w:rsidR="00D4706F" w:rsidRDefault="00D4706F" w:rsidP="0098138E">
      <w:pPr>
        <w:spacing w:line="240" w:lineRule="auto"/>
      </w:pPr>
      <w:r>
        <w:separator/>
      </w:r>
    </w:p>
  </w:endnote>
  <w:endnote w:type="continuationSeparator" w:id="0">
    <w:p w14:paraId="7CA29BD6" w14:textId="77777777" w:rsidR="00D4706F" w:rsidRDefault="00D4706F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7663" w14:textId="77777777" w:rsidR="00EE4315" w:rsidRDefault="00A04C71" w:rsidP="00A04C71">
    <w:pPr>
      <w:tabs>
        <w:tab w:val="left" w:pos="600"/>
        <w:tab w:val="center" w:pos="4680"/>
      </w:tabs>
      <w:ind w:firstLine="0"/>
    </w:pPr>
    <w:r>
      <w:tab/>
    </w:r>
    <w:r>
      <w:tab/>
    </w:r>
    <w:r w:rsidR="00EE4315">
      <w:t xml:space="preserve">- </w:t>
    </w:r>
    <w:sdt>
      <w:sdtPr>
        <w:id w:val="1935164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315">
          <w:fldChar w:fldCharType="begin"/>
        </w:r>
        <w:r w:rsidR="00EE4315">
          <w:instrText xml:space="preserve"> PAGE   \* MERGEFORMAT </w:instrText>
        </w:r>
        <w:r w:rsidR="00EE4315">
          <w:fldChar w:fldCharType="separate"/>
        </w:r>
        <w:r w:rsidR="00EE4315">
          <w:rPr>
            <w:noProof/>
          </w:rPr>
          <w:t>2</w:t>
        </w:r>
        <w:r w:rsidR="00EE4315">
          <w:rPr>
            <w:noProof/>
          </w:rPr>
          <w:fldChar w:fldCharType="end"/>
        </w:r>
        <w:r w:rsidR="00EE4315">
          <w:rPr>
            <w:noProof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2875" w14:textId="5DF2E1D2" w:rsidR="009660A9" w:rsidRDefault="00F07DDF" w:rsidP="00FB7BAC">
    <w:pPr>
      <w:pStyle w:val="Footer"/>
      <w:ind w:firstLine="0"/>
    </w:pPr>
    <w:r w:rsidRPr="00F07DDF">
      <w:rPr>
        <w:sz w:val="16"/>
        <w:szCs w:val="16"/>
      </w:rPr>
      <w:t>607718672</w:t>
    </w:r>
    <w:r w:rsidR="009660A9">
      <w:rPr>
        <w:sz w:val="16"/>
        <w:szCs w:val="16"/>
      </w:rPr>
      <w:tab/>
    </w:r>
    <w:r w:rsidR="009660A9" w:rsidRPr="009660A9">
      <w:rPr>
        <w:szCs w:val="26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CB91" w14:textId="77777777" w:rsidR="00D4706F" w:rsidRDefault="00D4706F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0626EA03" w14:textId="77777777" w:rsidR="00D4706F" w:rsidRDefault="00D4706F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09F3BC4C" w14:textId="77777777" w:rsidR="00D4706F" w:rsidRPr="00DF58E7" w:rsidRDefault="00D4706F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>Footnote continued on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B019" w14:textId="77777777" w:rsidR="00A51C42" w:rsidRPr="00A51C42" w:rsidRDefault="00A51C42" w:rsidP="00A51C42">
    <w:pPr>
      <w:pStyle w:val="Header"/>
      <w:tabs>
        <w:tab w:val="clear" w:pos="4680"/>
      </w:tabs>
      <w:ind w:firstLine="0"/>
      <w:rPr>
        <w:iCs/>
      </w:rPr>
    </w:pPr>
    <w:r w:rsidRPr="00A51C42">
      <w:rPr>
        <w:iCs/>
      </w:rPr>
      <w:t>^ ^^^/^^^/^^^</w:t>
    </w:r>
  </w:p>
  <w:p w14:paraId="39A5883F" w14:textId="77777777" w:rsidR="00A51C42" w:rsidRPr="00B3087D" w:rsidRDefault="00A51C42" w:rsidP="00A51C42">
    <w:pPr>
      <w:pStyle w:val="Header"/>
      <w:tabs>
        <w:tab w:val="clear" w:pos="4680"/>
      </w:tabs>
      <w:ind w:firstLine="0"/>
      <w:rPr>
        <w:i/>
        <w:color w:val="FF0000"/>
      </w:rPr>
    </w:pPr>
    <w:r w:rsidRPr="00B3087D">
      <w:rPr>
        <w:i/>
        <w:color w:val="FF0000"/>
      </w:rPr>
      <w:t xml:space="preserve">[Date] Internal Review Draft; Subject to </w:t>
    </w:r>
    <w:r w:rsidRPr="00B3087D">
      <w:rPr>
        <w:b/>
        <w:i/>
        <w:color w:val="FF0000"/>
      </w:rPr>
      <w:t>ALJ Division Review</w:t>
    </w:r>
  </w:p>
  <w:p w14:paraId="1E68B893" w14:textId="77777777" w:rsidR="00A51C42" w:rsidRDefault="00A51C42" w:rsidP="00A51C42">
    <w:pPr>
      <w:pStyle w:val="Header"/>
      <w:tabs>
        <w:tab w:val="clear" w:pos="4680"/>
        <w:tab w:val="clear" w:pos="9360"/>
        <w:tab w:val="left" w:pos="8325"/>
      </w:tabs>
      <w:ind w:firstLine="0"/>
    </w:pPr>
    <w:r>
      <w:rPr>
        <w:b/>
        <w:color w:val="FF0000"/>
      </w:rPr>
      <w:t>CONFIDENTIAL</w:t>
    </w:r>
    <w:r w:rsidRPr="00B3087D">
      <w:rPr>
        <w:b/>
        <w:color w:val="FF0000"/>
      </w:rPr>
      <w:t xml:space="preserve">; </w:t>
    </w:r>
    <w:r w:rsidRPr="00B3087D">
      <w:rPr>
        <w:i/>
        <w:color w:val="FF0000"/>
      </w:rPr>
      <w:t>Deliberative Process Privilege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AD55" w14:textId="77777777" w:rsidR="00A51C42" w:rsidRDefault="00A51C42" w:rsidP="00412F58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F056CB"/>
    <w:multiLevelType w:val="multilevel"/>
    <w:tmpl w:val="18F4A5AC"/>
    <w:numStyleLink w:val="FoFCoLOP"/>
  </w:abstractNum>
  <w:abstractNum w:abstractNumId="3" w15:restartNumberingAfterBreak="0">
    <w:nsid w:val="1E2242C9"/>
    <w:multiLevelType w:val="multilevel"/>
    <w:tmpl w:val="70AAB8E6"/>
    <w:numStyleLink w:val="Headings"/>
  </w:abstractNum>
  <w:abstractNum w:abstractNumId="4" w15:restartNumberingAfterBreak="0">
    <w:nsid w:val="331F6D42"/>
    <w:multiLevelType w:val="multilevel"/>
    <w:tmpl w:val="70AAB8E6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B035BF"/>
    <w:multiLevelType w:val="multilevel"/>
    <w:tmpl w:val="70AAB8E6"/>
    <w:numStyleLink w:val="Headings"/>
  </w:abstractNum>
  <w:abstractNum w:abstractNumId="6" w15:restartNumberingAfterBreak="0">
    <w:nsid w:val="59D042D7"/>
    <w:multiLevelType w:val="multilevel"/>
    <w:tmpl w:val="18F4A5AC"/>
    <w:numStyleLink w:val="FoFCoLOP"/>
  </w:abstractNum>
  <w:abstractNum w:abstractNumId="7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22537E"/>
    <w:multiLevelType w:val="multilevel"/>
    <w:tmpl w:val="70AAB8E6"/>
    <w:numStyleLink w:val="Headings"/>
  </w:abstractNum>
  <w:abstractNum w:abstractNumId="9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80C0D"/>
    <w:multiLevelType w:val="hybridMultilevel"/>
    <w:tmpl w:val="F8E29D84"/>
    <w:lvl w:ilvl="0" w:tplc="DDE2C36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9A0AFE"/>
    <w:multiLevelType w:val="multilevel"/>
    <w:tmpl w:val="18F4A5AC"/>
    <w:numStyleLink w:val="FoFCoLOP"/>
  </w:abstractNum>
  <w:num w:numId="1" w16cid:durableId="12172065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419696">
    <w:abstractNumId w:val="1"/>
  </w:num>
  <w:num w:numId="3" w16cid:durableId="1777864200">
    <w:abstractNumId w:val="6"/>
  </w:num>
  <w:num w:numId="4" w16cid:durableId="1584140587">
    <w:abstractNumId w:val="2"/>
  </w:num>
  <w:num w:numId="5" w16cid:durableId="870848999">
    <w:abstractNumId w:val="11"/>
  </w:num>
  <w:num w:numId="6" w16cid:durableId="1106803739">
    <w:abstractNumId w:val="4"/>
  </w:num>
  <w:num w:numId="7" w16cid:durableId="854880106">
    <w:abstractNumId w:val="3"/>
  </w:num>
  <w:num w:numId="8" w16cid:durableId="1678118703">
    <w:abstractNumId w:val="9"/>
  </w:num>
  <w:num w:numId="9" w16cid:durableId="476718">
    <w:abstractNumId w:val="0"/>
  </w:num>
  <w:num w:numId="10" w16cid:durableId="1309044799">
    <w:abstractNumId w:val="8"/>
  </w:num>
  <w:num w:numId="11" w16cid:durableId="1858037549">
    <w:abstractNumId w:val="10"/>
  </w:num>
  <w:num w:numId="12" w16cid:durableId="120398340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74"/>
    <w:rsid w:val="00000F6A"/>
    <w:rsid w:val="0007115A"/>
    <w:rsid w:val="00094674"/>
    <w:rsid w:val="000973C8"/>
    <w:rsid w:val="000A2AA9"/>
    <w:rsid w:val="000A56F2"/>
    <w:rsid w:val="000A6E05"/>
    <w:rsid w:val="000B12FA"/>
    <w:rsid w:val="000C08BF"/>
    <w:rsid w:val="000C3B9A"/>
    <w:rsid w:val="000D25A8"/>
    <w:rsid w:val="000E0A1B"/>
    <w:rsid w:val="000E425C"/>
    <w:rsid w:val="000E4C53"/>
    <w:rsid w:val="00121089"/>
    <w:rsid w:val="00145C1A"/>
    <w:rsid w:val="00191B51"/>
    <w:rsid w:val="001C363F"/>
    <w:rsid w:val="001E2A62"/>
    <w:rsid w:val="001F2819"/>
    <w:rsid w:val="002012B5"/>
    <w:rsid w:val="002043EC"/>
    <w:rsid w:val="00216EE2"/>
    <w:rsid w:val="0022063A"/>
    <w:rsid w:val="00243DC0"/>
    <w:rsid w:val="00247477"/>
    <w:rsid w:val="00270440"/>
    <w:rsid w:val="00290A19"/>
    <w:rsid w:val="00293DEE"/>
    <w:rsid w:val="002C7FE9"/>
    <w:rsid w:val="002D4EFD"/>
    <w:rsid w:val="002E2B03"/>
    <w:rsid w:val="002E71A6"/>
    <w:rsid w:val="00316071"/>
    <w:rsid w:val="003310D8"/>
    <w:rsid w:val="00343E5C"/>
    <w:rsid w:val="00353604"/>
    <w:rsid w:val="0036017B"/>
    <w:rsid w:val="00362755"/>
    <w:rsid w:val="00373B93"/>
    <w:rsid w:val="00382F16"/>
    <w:rsid w:val="003F4329"/>
    <w:rsid w:val="00412C83"/>
    <w:rsid w:val="00412F58"/>
    <w:rsid w:val="00426014"/>
    <w:rsid w:val="00460B7D"/>
    <w:rsid w:val="00480CB0"/>
    <w:rsid w:val="004B34EA"/>
    <w:rsid w:val="004B5494"/>
    <w:rsid w:val="004C7D3A"/>
    <w:rsid w:val="004E4BFA"/>
    <w:rsid w:val="004F7AFC"/>
    <w:rsid w:val="005018A8"/>
    <w:rsid w:val="005045FC"/>
    <w:rsid w:val="00505A39"/>
    <w:rsid w:val="005240BF"/>
    <w:rsid w:val="00585390"/>
    <w:rsid w:val="005939A5"/>
    <w:rsid w:val="005A148C"/>
    <w:rsid w:val="0060743D"/>
    <w:rsid w:val="00632207"/>
    <w:rsid w:val="0063491C"/>
    <w:rsid w:val="00636DB7"/>
    <w:rsid w:val="00641CD1"/>
    <w:rsid w:val="0069384A"/>
    <w:rsid w:val="006B5C99"/>
    <w:rsid w:val="006E5E28"/>
    <w:rsid w:val="006E6574"/>
    <w:rsid w:val="00714CF2"/>
    <w:rsid w:val="007156B9"/>
    <w:rsid w:val="00720817"/>
    <w:rsid w:val="00722850"/>
    <w:rsid w:val="0073353F"/>
    <w:rsid w:val="00742E45"/>
    <w:rsid w:val="007447AF"/>
    <w:rsid w:val="00750816"/>
    <w:rsid w:val="007515BB"/>
    <w:rsid w:val="007657C1"/>
    <w:rsid w:val="00767766"/>
    <w:rsid w:val="00793679"/>
    <w:rsid w:val="007A406D"/>
    <w:rsid w:val="007A62B0"/>
    <w:rsid w:val="007C5A0C"/>
    <w:rsid w:val="007E0FEE"/>
    <w:rsid w:val="007F2017"/>
    <w:rsid w:val="008339BB"/>
    <w:rsid w:val="00860530"/>
    <w:rsid w:val="0086419A"/>
    <w:rsid w:val="0087023B"/>
    <w:rsid w:val="00875CF0"/>
    <w:rsid w:val="008A179F"/>
    <w:rsid w:val="008B0864"/>
    <w:rsid w:val="008B1A56"/>
    <w:rsid w:val="008C7413"/>
    <w:rsid w:val="008D16B7"/>
    <w:rsid w:val="008E6AE6"/>
    <w:rsid w:val="008F0116"/>
    <w:rsid w:val="008F143D"/>
    <w:rsid w:val="0090111E"/>
    <w:rsid w:val="00924400"/>
    <w:rsid w:val="00932865"/>
    <w:rsid w:val="009660A9"/>
    <w:rsid w:val="0098138E"/>
    <w:rsid w:val="0098655A"/>
    <w:rsid w:val="009E7C7F"/>
    <w:rsid w:val="00A019C8"/>
    <w:rsid w:val="00A04C71"/>
    <w:rsid w:val="00A17CE0"/>
    <w:rsid w:val="00A22CB0"/>
    <w:rsid w:val="00A23E38"/>
    <w:rsid w:val="00A42306"/>
    <w:rsid w:val="00A503E9"/>
    <w:rsid w:val="00A51C42"/>
    <w:rsid w:val="00A55ACD"/>
    <w:rsid w:val="00A65BF2"/>
    <w:rsid w:val="00AA67D1"/>
    <w:rsid w:val="00B01F7E"/>
    <w:rsid w:val="00B166D1"/>
    <w:rsid w:val="00B3087D"/>
    <w:rsid w:val="00B34794"/>
    <w:rsid w:val="00B50DBF"/>
    <w:rsid w:val="00B50DE8"/>
    <w:rsid w:val="00B60421"/>
    <w:rsid w:val="00B7209E"/>
    <w:rsid w:val="00B807A6"/>
    <w:rsid w:val="00B8641B"/>
    <w:rsid w:val="00BB0243"/>
    <w:rsid w:val="00C10B5F"/>
    <w:rsid w:val="00C73680"/>
    <w:rsid w:val="00C913A1"/>
    <w:rsid w:val="00CC6A99"/>
    <w:rsid w:val="00D00AA3"/>
    <w:rsid w:val="00D07F73"/>
    <w:rsid w:val="00D13E99"/>
    <w:rsid w:val="00D2041C"/>
    <w:rsid w:val="00D25ADE"/>
    <w:rsid w:val="00D43297"/>
    <w:rsid w:val="00D44DB6"/>
    <w:rsid w:val="00D4706F"/>
    <w:rsid w:val="00D50119"/>
    <w:rsid w:val="00D73CEE"/>
    <w:rsid w:val="00D82A43"/>
    <w:rsid w:val="00DA085D"/>
    <w:rsid w:val="00DA7B5D"/>
    <w:rsid w:val="00DD2629"/>
    <w:rsid w:val="00DF58E7"/>
    <w:rsid w:val="00E11876"/>
    <w:rsid w:val="00E165A3"/>
    <w:rsid w:val="00E23CBB"/>
    <w:rsid w:val="00E37B59"/>
    <w:rsid w:val="00E41922"/>
    <w:rsid w:val="00E50562"/>
    <w:rsid w:val="00E548A0"/>
    <w:rsid w:val="00E81126"/>
    <w:rsid w:val="00E90A6E"/>
    <w:rsid w:val="00EA36C6"/>
    <w:rsid w:val="00ED5725"/>
    <w:rsid w:val="00ED7031"/>
    <w:rsid w:val="00EE3060"/>
    <w:rsid w:val="00EE4315"/>
    <w:rsid w:val="00F06A1A"/>
    <w:rsid w:val="00F07DDF"/>
    <w:rsid w:val="00F14D5E"/>
    <w:rsid w:val="00F20000"/>
    <w:rsid w:val="00F26ED3"/>
    <w:rsid w:val="00F62B7A"/>
    <w:rsid w:val="00F6397D"/>
    <w:rsid w:val="00F7293E"/>
    <w:rsid w:val="00F76650"/>
    <w:rsid w:val="00F9187B"/>
    <w:rsid w:val="00F92385"/>
    <w:rsid w:val="00FA1B4F"/>
    <w:rsid w:val="00FB1756"/>
    <w:rsid w:val="00FB7BAC"/>
    <w:rsid w:val="00FC47F9"/>
    <w:rsid w:val="00FE5580"/>
    <w:rsid w:val="00FF110C"/>
    <w:rsid w:val="438CF12B"/>
    <w:rsid w:val="4B4B603C"/>
    <w:rsid w:val="69E374F0"/>
    <w:rsid w:val="76B5A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0459B"/>
  <w15:chartTrackingRefBased/>
  <w15:docId w15:val="{4A870C52-8D8D-4491-AA36-262D39B59B25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1C42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A51C42"/>
    <w:pPr>
      <w:numPr>
        <w:numId w:val="12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A51C42"/>
    <w:pPr>
      <w:numPr>
        <w:ilvl w:val="1"/>
        <w:numId w:val="12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A51C42"/>
    <w:pPr>
      <w:numPr>
        <w:ilvl w:val="2"/>
        <w:numId w:val="12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A51C42"/>
    <w:pPr>
      <w:numPr>
        <w:ilvl w:val="3"/>
        <w:numId w:val="12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A51C42"/>
    <w:pPr>
      <w:numPr>
        <w:ilvl w:val="4"/>
        <w:numId w:val="12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A51C42"/>
    <w:pPr>
      <w:numPr>
        <w:ilvl w:val="5"/>
        <w:numId w:val="12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9660A9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9660A9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660A9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9660A9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9660A9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A51C42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A51C42"/>
    <w:pPr>
      <w:numPr>
        <w:ilvl w:val="7"/>
        <w:numId w:val="12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9660A9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A51C42"/>
    <w:pPr>
      <w:numPr>
        <w:ilvl w:val="6"/>
        <w:numId w:val="12"/>
      </w:numPr>
      <w:spacing w:after="120" w:line="240" w:lineRule="auto"/>
    </w:pPr>
  </w:style>
  <w:style w:type="paragraph" w:customStyle="1" w:styleId="TableParagraph">
    <w:name w:val="Table Paragraph"/>
    <w:basedOn w:val="Normal"/>
    <w:uiPriority w:val="1"/>
    <w:qFormat/>
    <w:rsid w:val="00A503E9"/>
    <w:pPr>
      <w:widowControl w:val="0"/>
      <w:autoSpaceDE w:val="0"/>
      <w:autoSpaceDN w:val="0"/>
      <w:spacing w:line="240" w:lineRule="auto"/>
      <w:ind w:firstLine="0"/>
    </w:pPr>
    <w:rPr>
      <w:rFonts w:eastAsia="Book Antiqua" w:cs="Book Antiqua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Book Antiqua" w:hAnsi="Book Antiqu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166D1"/>
    <w:pPr>
      <w:spacing w:after="0" w:line="240" w:lineRule="auto"/>
    </w:pPr>
    <w:rPr>
      <w:rFonts w:ascii="Book Antiqua" w:hAnsi="Book 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8BADF2214F6448E5045310EA9B796" ma:contentTypeVersion="12" ma:contentTypeDescription="Create a new document." ma:contentTypeScope="" ma:versionID="4225d45ddd1a7a5828db1e92e0ebaa6f">
  <xsd:schema xmlns:xsd="http://www.w3.org/2001/XMLSchema" xmlns:xs="http://www.w3.org/2001/XMLSchema" xmlns:p="http://schemas.microsoft.com/office/2006/metadata/properties" xmlns:ns2="40c2bee6-72d2-4c4b-bbf2-19a975248824" xmlns:ns3="ef7e321c-44a6-4cb5-81f0-0bfd95ece253" targetNamespace="http://schemas.microsoft.com/office/2006/metadata/properties" ma:root="true" ma:fieldsID="a878a72dfcf12e16a82a81229ed307c1" ns2:_="" ns3:_="">
    <xsd:import namespace="40c2bee6-72d2-4c4b-bbf2-19a975248824"/>
    <xsd:import namespace="ef7e321c-44a6-4cb5-81f0-0bfd95ece2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bee6-72d2-4c4b-bbf2-19a975248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35960-7829-44dd-b243-a39bb7be529f}" ma:internalName="TaxCatchAll" ma:showField="CatchAllData" ma:web="40c2bee6-72d2-4c4b-bbf2-19a97524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321c-44a6-4cb5-81f0-0bfd95ece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e321c-44a6-4cb5-81f0-0bfd95ece253">
      <Terms xmlns="http://schemas.microsoft.com/office/infopath/2007/PartnerControls"/>
    </lcf76f155ced4ddcb4097134ff3c332f>
    <TaxCatchAll xmlns="40c2bee6-72d2-4c4b-bbf2-19a975248824" xsi:nil="true"/>
  </documentManagement>
</p:properties>
</file>

<file path=customXml/itemProps1.xml><?xml version="1.0" encoding="utf-8"?>
<ds:datastoreItem xmlns:ds="http://schemas.openxmlformats.org/officeDocument/2006/customXml" ds:itemID="{1F876953-21FF-43AE-B3CE-6EED11DDB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2bee6-72d2-4c4b-bbf2-19a975248824"/>
    <ds:schemaRef ds:uri="ef7e321c-44a6-4cb5-81f0-0bfd95ec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AD9BA-B34B-4EB7-B33E-F7D54BA48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613EA-DFAA-42B4-9851-25DAB4B94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72A7AD-8D90-4213-9876-A770555D71CF}">
  <ds:schemaRefs>
    <ds:schemaRef ds:uri="http://schemas.microsoft.com/office/2006/metadata/properties"/>
    <ds:schemaRef ds:uri="http://schemas.microsoft.com/office/infopath/2007/PartnerControls"/>
    <ds:schemaRef ds:uri="ef7e321c-44a6-4cb5-81f0-0bfd95ece253"/>
    <ds:schemaRef ds:uri="40c2bee6-72d2-4c4b-bbf2-19a975248824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86</ap:Words>
  <ap:Characters>496</ap:Characters>
  <ap:Application>Microsoft Office Word</ap:Application>
  <ap:DocSecurity>0</ap:DocSecurity>
  <ap:Lines>4</ap:Lines>
  <ap:Paragraphs>1</ap:Paragraphs>
  <ap:ScaleCrop>false</ap:ScaleCrop>
  <ap:Company/>
  <ap:LinksUpToDate>false</ap:LinksUpToDate>
  <ap:CharactersWithSpaces>581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2019-06-27T19:57:00Z</cp:lastPrinted>
  <dcterms:created xsi:type="dcterms:W3CDTF">2026-06-24T15:42:09Z</dcterms:created>
  <dcterms:modified xsi:type="dcterms:W3CDTF">2026-06-24T15:42:09Z</dcterms:modified>
</cp:coreProperties>
</file>