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168B" w:rsidR="00B60421" w:rsidP="00F7385B" w:rsidRDefault="00392E6F" w14:paraId="26062DB2" w14:textId="10B9216A">
      <w:pPr>
        <w:tabs>
          <w:tab w:val="center" w:pos="4680"/>
          <w:tab w:val="right" w:pos="9360"/>
        </w:tabs>
        <w:spacing w:line="240" w:lineRule="auto"/>
        <w:ind w:firstLine="0"/>
        <w:rPr>
          <w:rFonts w:cs="Times New Roman"/>
        </w:rPr>
      </w:pPr>
      <w:r w:rsidRPr="009F168B">
        <w:rPr>
          <w:rFonts w:cs="Times New Roman"/>
        </w:rPr>
        <w:t>ALJ/RWH/</w:t>
      </w:r>
      <w:r w:rsidRPr="009F168B" w:rsidR="009915F5">
        <w:rPr>
          <w:rFonts w:cs="Times New Roman"/>
        </w:rPr>
        <w:t>JDS</w:t>
      </w:r>
      <w:r w:rsidRPr="009915F5" w:rsidR="007E0FEE">
        <w:rPr>
          <w:rFonts w:ascii="Times New Roman" w:hAnsi="Times New Roman" w:cs="Times New Roman"/>
        </w:rPr>
        <w:tab/>
      </w:r>
      <w:r w:rsidR="00DA7B5D">
        <w:rPr>
          <w:rFonts w:ascii="Arial" w:hAnsi="Arial" w:cs="Arial"/>
          <w:b/>
          <w:sz w:val="32"/>
          <w:szCs w:val="32"/>
        </w:rPr>
        <w:t>PROPOSED DECISION</w:t>
      </w:r>
      <w:r w:rsidR="00DA7B5D">
        <w:tab/>
      </w:r>
      <w:r w:rsidRPr="009F168B" w:rsidR="00DA7B5D">
        <w:rPr>
          <w:rFonts w:cs="Times New Roman"/>
          <w:b/>
        </w:rPr>
        <w:t>Agenda ID #</w:t>
      </w:r>
      <w:r w:rsidRPr="009F168B" w:rsidR="00F7385B">
        <w:rPr>
          <w:rFonts w:cs="Times New Roman"/>
          <w:b/>
        </w:rPr>
        <w:t>24227</w:t>
      </w:r>
    </w:p>
    <w:p w:rsidRPr="009F168B" w:rsidR="00DA7B5D" w:rsidP="00F7385B" w:rsidRDefault="003A60C1" w14:paraId="5613C56D" w14:textId="2DFB4C36">
      <w:pPr>
        <w:spacing w:line="240" w:lineRule="auto"/>
        <w:jc w:val="right"/>
        <w:rPr>
          <w:rFonts w:cs="Times New Roman"/>
          <w:b/>
        </w:rPr>
      </w:pPr>
      <w:r w:rsidRPr="009F168B">
        <w:rPr>
          <w:rFonts w:cs="Times New Roman"/>
          <w:b/>
        </w:rPr>
        <w:t>Ratesetting</w:t>
      </w:r>
    </w:p>
    <w:p w:rsidRPr="009F168B" w:rsidR="00DA7B5D" w:rsidP="00F7385B" w:rsidRDefault="00DA7B5D" w14:paraId="4F89D68A" w14:textId="77777777">
      <w:pPr>
        <w:spacing w:line="240" w:lineRule="auto"/>
        <w:ind w:firstLine="0"/>
        <w:rPr>
          <w:rFonts w:cs="Times New Roman"/>
        </w:rPr>
      </w:pPr>
    </w:p>
    <w:p w:rsidRPr="009F168B" w:rsidR="009915F5" w:rsidP="00F7385B" w:rsidRDefault="009915F5" w14:paraId="1B6BEB15" w14:textId="77777777">
      <w:pPr>
        <w:spacing w:line="240" w:lineRule="auto"/>
        <w:ind w:firstLine="0"/>
        <w:rPr>
          <w:rFonts w:cs="Times New Roman"/>
        </w:rPr>
      </w:pPr>
    </w:p>
    <w:p w:rsidRPr="009F168B" w:rsidR="00DA7B5D" w:rsidP="00F7385B" w:rsidRDefault="00DA7B5D" w14:paraId="75F85435" w14:textId="77777777">
      <w:pPr>
        <w:spacing w:line="240" w:lineRule="auto"/>
        <w:ind w:left="1080" w:hanging="1080"/>
        <w:rPr>
          <w:rFonts w:cs="Times New Roman"/>
        </w:rPr>
      </w:pPr>
      <w:r w:rsidRPr="009F168B">
        <w:rPr>
          <w:rFonts w:cs="Times New Roman"/>
        </w:rPr>
        <w:t xml:space="preserve">Decision </w:t>
      </w:r>
      <w:r w:rsidRPr="009F168B" w:rsidR="008D16B7">
        <w:rPr>
          <w:rFonts w:cs="Times New Roman"/>
        </w:rPr>
        <w:t>__________</w:t>
      </w:r>
    </w:p>
    <w:p w:rsidRPr="009F168B" w:rsidR="009915F5" w:rsidP="00F7385B" w:rsidRDefault="009915F5" w14:paraId="44C6DE3B" w14:textId="77777777">
      <w:pPr>
        <w:spacing w:line="240" w:lineRule="auto"/>
        <w:ind w:firstLine="0"/>
        <w:rPr>
          <w:rFonts w:cs="Times New Roman"/>
          <w:u w:val="single"/>
        </w:rPr>
      </w:pPr>
    </w:p>
    <w:p w:rsidR="00DA7B5D" w:rsidP="00BB0243" w:rsidRDefault="00DA7B5D" w14:paraId="2B75E99B"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58FA7F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9F168B" w:rsidR="00DA7B5D" w:rsidTr="00CF69A9" w14:paraId="09AFCAEA" w14:textId="77777777">
        <w:trPr>
          <w:jc w:val="center"/>
        </w:trPr>
        <w:tc>
          <w:tcPr>
            <w:tcW w:w="5040" w:type="dxa"/>
            <w:tcBorders>
              <w:top w:val="nil"/>
              <w:left w:val="nil"/>
              <w:bottom w:val="single" w:color="auto" w:sz="4" w:space="0"/>
              <w:right w:val="single" w:color="auto" w:sz="4" w:space="0"/>
            </w:tcBorders>
          </w:tcPr>
          <w:p w:rsidRPr="009F168B" w:rsidR="00DA7B5D" w:rsidP="00C10B5F" w:rsidRDefault="00CF69A9" w14:paraId="532C7617" w14:textId="6A0263D7">
            <w:pPr>
              <w:spacing w:line="240" w:lineRule="auto"/>
              <w:ind w:firstLine="0"/>
              <w:rPr>
                <w:rFonts w:cs="Times New Roman"/>
                <w:szCs w:val="26"/>
              </w:rPr>
            </w:pPr>
            <w:r w:rsidRPr="009F168B">
              <w:rPr>
                <w:rFonts w:cs="Times New Roman"/>
                <w:szCs w:val="26"/>
              </w:rPr>
              <w:t>In the Matter of the Application of Pacific Gas and Electric Company for (1) Administration of Stress Test Methodology Developed Pursuant to Public Utilities Code Section 451.2(b) and (2) Determination That $7.5 Billion of 2017 Catastrophic Wildfire Costs and Expenses Are Stress Test Costs That May Be Financed Through Issuance of Recovery Bonds Pursuant to Section 451.2(c) and Section 850 et seq.</w:t>
            </w:r>
            <w:r w:rsidRPr="009F168B" w:rsidR="00DA7B5D">
              <w:rPr>
                <w:rFonts w:cs="Times New Roman"/>
                <w:szCs w:val="26"/>
              </w:rPr>
              <w:br/>
            </w:r>
          </w:p>
        </w:tc>
        <w:tc>
          <w:tcPr>
            <w:tcW w:w="5040" w:type="dxa"/>
            <w:tcBorders>
              <w:top w:val="nil"/>
              <w:left w:val="single" w:color="auto" w:sz="4" w:space="0"/>
              <w:bottom w:val="nil"/>
              <w:right w:val="nil"/>
            </w:tcBorders>
            <w:vAlign w:val="center"/>
          </w:tcPr>
          <w:p w:rsidRPr="009F168B" w:rsidR="00DA7B5D" w:rsidP="00412C83" w:rsidRDefault="007A1FBC" w14:paraId="6B3071F2" w14:textId="77777777">
            <w:pPr>
              <w:spacing w:line="240" w:lineRule="auto"/>
              <w:ind w:firstLine="0"/>
              <w:jc w:val="center"/>
              <w:rPr>
                <w:rFonts w:cs="Times New Roman"/>
                <w:szCs w:val="26"/>
              </w:rPr>
            </w:pPr>
            <w:r w:rsidRPr="009F168B">
              <w:rPr>
                <w:rFonts w:cs="Times New Roman"/>
                <w:szCs w:val="26"/>
              </w:rPr>
              <w:t>Application 20-</w:t>
            </w:r>
            <w:r w:rsidRPr="009F168B" w:rsidR="00CF69A9">
              <w:rPr>
                <w:rFonts w:cs="Times New Roman"/>
                <w:szCs w:val="26"/>
              </w:rPr>
              <w:t>04</w:t>
            </w:r>
            <w:r w:rsidRPr="009F168B">
              <w:rPr>
                <w:rFonts w:cs="Times New Roman"/>
                <w:szCs w:val="26"/>
              </w:rPr>
              <w:t>-0</w:t>
            </w:r>
            <w:r w:rsidRPr="009F168B" w:rsidR="00CF69A9">
              <w:rPr>
                <w:rFonts w:cs="Times New Roman"/>
                <w:szCs w:val="26"/>
              </w:rPr>
              <w:t>23</w:t>
            </w:r>
          </w:p>
          <w:p w:rsidRPr="009F168B" w:rsidR="00CF69A9" w:rsidP="00412C83" w:rsidRDefault="00CF69A9" w14:paraId="6BBB40BF" w14:textId="2253D76F">
            <w:pPr>
              <w:spacing w:line="240" w:lineRule="auto"/>
              <w:ind w:firstLine="0"/>
              <w:jc w:val="center"/>
              <w:rPr>
                <w:rFonts w:cs="Times New Roman"/>
                <w:szCs w:val="26"/>
              </w:rPr>
            </w:pPr>
            <w:r w:rsidRPr="009F168B">
              <w:rPr>
                <w:rFonts w:cs="Times New Roman"/>
                <w:szCs w:val="26"/>
              </w:rPr>
              <w:t>(Not Consolidated)</w:t>
            </w:r>
          </w:p>
        </w:tc>
      </w:tr>
      <w:tr w:rsidRPr="009F168B" w:rsidR="008B6F3A" w:rsidTr="00CF69A9" w14:paraId="08BA2D31" w14:textId="77777777">
        <w:trPr>
          <w:jc w:val="center"/>
        </w:trPr>
        <w:tc>
          <w:tcPr>
            <w:tcW w:w="5040" w:type="dxa"/>
            <w:tcBorders>
              <w:top w:val="single" w:color="auto" w:sz="4" w:space="0"/>
              <w:left w:val="nil"/>
              <w:bottom w:val="single" w:color="auto" w:sz="4" w:space="0"/>
              <w:right w:val="single" w:color="auto" w:sz="4" w:space="0"/>
            </w:tcBorders>
          </w:tcPr>
          <w:p w:rsidRPr="009F168B" w:rsidR="008B6F3A" w:rsidP="00C10B5F" w:rsidRDefault="009C6C41" w14:paraId="53187784" w14:textId="78BD142E">
            <w:pPr>
              <w:spacing w:line="240" w:lineRule="auto"/>
              <w:ind w:firstLine="0"/>
              <w:rPr>
                <w:rFonts w:cs="Times New Roman"/>
                <w:szCs w:val="26"/>
              </w:rPr>
            </w:pPr>
            <w:r w:rsidRPr="009F168B">
              <w:rPr>
                <w:rFonts w:cs="Times New Roman"/>
                <w:szCs w:val="26"/>
              </w:rPr>
              <w:t xml:space="preserve">In the Matter of the Application of Pacific Gas and Electric Company for Authority to Issue Recovery Bonds for Stress Test Costs Pursuant to Article 5.8 of the California Public Utilities Code. </w:t>
            </w:r>
          </w:p>
          <w:p w:rsidRPr="009F168B" w:rsidR="009C6C41" w:rsidP="00C10B5F" w:rsidRDefault="009C6C41" w14:paraId="19FFFC0D" w14:textId="2E582B99">
            <w:pPr>
              <w:spacing w:line="240" w:lineRule="auto"/>
              <w:ind w:firstLine="0"/>
              <w:rPr>
                <w:rFonts w:cs="Times New Roman"/>
                <w:szCs w:val="26"/>
              </w:rPr>
            </w:pPr>
          </w:p>
        </w:tc>
        <w:tc>
          <w:tcPr>
            <w:tcW w:w="5040" w:type="dxa"/>
            <w:tcBorders>
              <w:top w:val="nil"/>
              <w:left w:val="single" w:color="auto" w:sz="4" w:space="0"/>
              <w:bottom w:val="nil"/>
              <w:right w:val="nil"/>
            </w:tcBorders>
            <w:vAlign w:val="center"/>
          </w:tcPr>
          <w:p w:rsidRPr="009F168B" w:rsidR="008B6F3A" w:rsidP="00412C83" w:rsidRDefault="009C6C41" w14:paraId="63ECE1A5" w14:textId="77777777">
            <w:pPr>
              <w:spacing w:line="240" w:lineRule="auto"/>
              <w:ind w:firstLine="0"/>
              <w:jc w:val="center"/>
              <w:rPr>
                <w:rFonts w:cs="Times New Roman"/>
                <w:szCs w:val="26"/>
              </w:rPr>
            </w:pPr>
            <w:r w:rsidRPr="009F168B">
              <w:rPr>
                <w:rFonts w:cs="Times New Roman"/>
                <w:szCs w:val="26"/>
              </w:rPr>
              <w:t>Application 21-01-004</w:t>
            </w:r>
          </w:p>
          <w:p w:rsidRPr="009F168B" w:rsidR="009C6C41" w:rsidP="00412C83" w:rsidRDefault="009C6C41" w14:paraId="0C753D37" w14:textId="268BD1EB">
            <w:pPr>
              <w:spacing w:line="240" w:lineRule="auto"/>
              <w:ind w:firstLine="0"/>
              <w:jc w:val="center"/>
              <w:rPr>
                <w:rFonts w:cs="Times New Roman"/>
                <w:szCs w:val="26"/>
              </w:rPr>
            </w:pPr>
            <w:r w:rsidRPr="009F168B">
              <w:rPr>
                <w:rFonts w:cs="Times New Roman"/>
                <w:szCs w:val="26"/>
              </w:rPr>
              <w:t>(Not Consolidated</w:t>
            </w:r>
            <w:r w:rsidRPr="009F168B" w:rsidR="003B49FB">
              <w:rPr>
                <w:rFonts w:cs="Times New Roman"/>
                <w:szCs w:val="26"/>
              </w:rPr>
              <w:t>)</w:t>
            </w:r>
          </w:p>
        </w:tc>
      </w:tr>
    </w:tbl>
    <w:p w:rsidR="00DA7B5D" w:rsidP="008F0116" w:rsidRDefault="00DA7B5D" w14:paraId="3808194C" w14:textId="77777777">
      <w:pPr>
        <w:spacing w:line="240" w:lineRule="auto"/>
        <w:ind w:firstLine="0"/>
        <w:rPr>
          <w:rFonts w:ascii="Arial" w:hAnsi="Arial" w:cs="Arial"/>
          <w:sz w:val="24"/>
          <w:szCs w:val="24"/>
        </w:rPr>
      </w:pPr>
    </w:p>
    <w:p w:rsidR="00DA7B5D" w:rsidP="008F0116" w:rsidRDefault="00DA7B5D" w14:paraId="29BF4B7B" w14:textId="77777777">
      <w:pPr>
        <w:spacing w:line="240" w:lineRule="auto"/>
        <w:ind w:firstLine="0"/>
        <w:rPr>
          <w:rFonts w:ascii="Arial" w:hAnsi="Arial" w:cs="Arial"/>
          <w:sz w:val="24"/>
          <w:szCs w:val="24"/>
        </w:rPr>
      </w:pPr>
    </w:p>
    <w:p w:rsidRPr="009F168B" w:rsidR="006652DC" w:rsidP="009915F5" w:rsidRDefault="006652DC" w14:paraId="6BA43562" w14:textId="77777777">
      <w:pPr>
        <w:pStyle w:val="Dummy"/>
        <w:spacing w:after="0"/>
        <w:jc w:val="center"/>
      </w:pPr>
      <w:bookmarkStart w:name="_Toc226558677" w:id="0"/>
      <w:bookmarkStart w:name="_Toc821213862" w:id="1"/>
      <w:r w:rsidRPr="009F168B">
        <w:t>DECISION GRANTING INTERVENOR COMPENSATION</w:t>
      </w:r>
      <w:bookmarkEnd w:id="0"/>
      <w:bookmarkEnd w:id="1"/>
      <w:r w:rsidRPr="009F168B">
        <w:t xml:space="preserve"> </w:t>
      </w:r>
    </w:p>
    <w:p w:rsidRPr="009F168B" w:rsidR="00F92385" w:rsidP="009915F5" w:rsidRDefault="006652DC" w14:paraId="12CF824F" w14:textId="2E344639">
      <w:pPr>
        <w:pStyle w:val="Dummy"/>
        <w:spacing w:after="0"/>
        <w:jc w:val="center"/>
      </w:pPr>
      <w:bookmarkStart w:name="_Toc226558678" w:id="2"/>
      <w:bookmarkStart w:name="_Toc806641376" w:id="3"/>
      <w:r w:rsidRPr="009F168B">
        <w:t xml:space="preserve">TO </w:t>
      </w:r>
      <w:r w:rsidRPr="009F168B" w:rsidR="00613841">
        <w:t>WILD TREE FOUNDATION</w:t>
      </w:r>
      <w:bookmarkEnd w:id="2"/>
      <w:bookmarkEnd w:id="3"/>
      <w:r w:rsidRPr="009F168B">
        <w:t xml:space="preserve"> </w:t>
      </w:r>
    </w:p>
    <w:p w:rsidR="005A148C" w:rsidP="005A148C" w:rsidRDefault="005A148C" w14:paraId="0D552A92" w14:textId="77777777">
      <w:pPr>
        <w:pStyle w:val="Dummy"/>
      </w:pPr>
      <w:bookmarkStart w:name="_Toc8123714" w:id="4"/>
      <w:bookmarkStart w:name="_Toc226558679" w:id="5"/>
      <w:bookmarkStart w:name="_Toc1798955813" w:id="6"/>
      <w:r>
        <w:t>Summary</w:t>
      </w:r>
      <w:bookmarkEnd w:id="4"/>
      <w:bookmarkEnd w:id="5"/>
      <w:bookmarkEnd w:id="6"/>
    </w:p>
    <w:p w:rsidRPr="009F168B" w:rsidR="00055521" w:rsidP="00CE0332" w:rsidRDefault="00055521" w14:paraId="5E6F631B" w14:textId="652E5E51">
      <w:pPr>
        <w:pStyle w:val="Standard"/>
        <w:rPr>
          <w:rFonts w:cs="Times New Roman"/>
        </w:rPr>
      </w:pPr>
      <w:r w:rsidRPr="009F168B">
        <w:rPr>
          <w:rFonts w:cs="Times New Roman"/>
        </w:rPr>
        <w:t xml:space="preserve">This decision modifies </w:t>
      </w:r>
      <w:r w:rsidRPr="009F168B" w:rsidR="00983123">
        <w:rPr>
          <w:rFonts w:cs="Times New Roman"/>
        </w:rPr>
        <w:t xml:space="preserve">the intervenor compensation award </w:t>
      </w:r>
      <w:r w:rsidRPr="009F168B" w:rsidR="00690F27">
        <w:rPr>
          <w:rFonts w:cs="Times New Roman"/>
        </w:rPr>
        <w:t xml:space="preserve">granted to </w:t>
      </w:r>
      <w:r w:rsidRPr="009F168B" w:rsidR="00983123">
        <w:rPr>
          <w:rFonts w:cs="Times New Roman"/>
        </w:rPr>
        <w:t xml:space="preserve">Wild Tree Foundation (Wild Tree) in </w:t>
      </w:r>
      <w:r w:rsidRPr="009F168B" w:rsidR="00367088">
        <w:rPr>
          <w:rFonts w:cs="Times New Roman"/>
        </w:rPr>
        <w:t>D</w:t>
      </w:r>
      <w:r w:rsidRPr="009F168B">
        <w:rPr>
          <w:rFonts w:cs="Times New Roman"/>
        </w:rPr>
        <w:t xml:space="preserve">ecision (D.) </w:t>
      </w:r>
      <w:r w:rsidRPr="009F168B" w:rsidR="00223F6D">
        <w:rPr>
          <w:rFonts w:cs="Times New Roman"/>
        </w:rPr>
        <w:t>22</w:t>
      </w:r>
      <w:r w:rsidRPr="009F168B" w:rsidR="008444C7">
        <w:rPr>
          <w:rFonts w:cs="Times New Roman"/>
        </w:rPr>
        <w:t>-11-0</w:t>
      </w:r>
      <w:r w:rsidRPr="009F168B" w:rsidR="00223F6D">
        <w:rPr>
          <w:rFonts w:cs="Times New Roman"/>
        </w:rPr>
        <w:t>36</w:t>
      </w:r>
      <w:r w:rsidRPr="009F168B" w:rsidR="00983123">
        <w:rPr>
          <w:rFonts w:cs="Times New Roman"/>
        </w:rPr>
        <w:t xml:space="preserve">. </w:t>
      </w:r>
      <w:r w:rsidRPr="009F168B">
        <w:rPr>
          <w:rFonts w:cs="Times New Roman"/>
        </w:rPr>
        <w:t xml:space="preserve"> </w:t>
      </w:r>
      <w:r w:rsidRPr="009F168B" w:rsidR="00E33CC5">
        <w:rPr>
          <w:rFonts w:cs="Times New Roman"/>
        </w:rPr>
        <w:t xml:space="preserve">While </w:t>
      </w:r>
      <w:r w:rsidRPr="009F168B" w:rsidR="00367088">
        <w:rPr>
          <w:rFonts w:cs="Times New Roman"/>
        </w:rPr>
        <w:t>D.22-11-036</w:t>
      </w:r>
      <w:r w:rsidRPr="009F168B" w:rsidR="00F34436">
        <w:rPr>
          <w:rFonts w:cs="Times New Roman"/>
        </w:rPr>
        <w:t xml:space="preserve"> </w:t>
      </w:r>
      <w:r w:rsidRPr="009F168B" w:rsidR="00120088">
        <w:rPr>
          <w:rFonts w:cs="Times New Roman"/>
        </w:rPr>
        <w:t>awarded</w:t>
      </w:r>
      <w:r w:rsidRPr="009F168B" w:rsidR="00F34436">
        <w:rPr>
          <w:rFonts w:cs="Times New Roman"/>
        </w:rPr>
        <w:t xml:space="preserve"> Wild Tree </w:t>
      </w:r>
      <w:r w:rsidRPr="009F168B" w:rsidR="008211B6">
        <w:rPr>
          <w:rFonts w:cs="Times New Roman"/>
        </w:rPr>
        <w:t xml:space="preserve">intervenor compensation </w:t>
      </w:r>
      <w:r w:rsidRPr="009F168B" w:rsidR="00F34436">
        <w:rPr>
          <w:rFonts w:cs="Times New Roman"/>
        </w:rPr>
        <w:t xml:space="preserve">for its contributions </w:t>
      </w:r>
      <w:r w:rsidRPr="009F168B" w:rsidR="00F47E56">
        <w:rPr>
          <w:rFonts w:cs="Times New Roman"/>
        </w:rPr>
        <w:t>to D.21-04-030 and D.21-05-015</w:t>
      </w:r>
      <w:r w:rsidRPr="009F168B" w:rsidR="00367088">
        <w:rPr>
          <w:rFonts w:cs="Times New Roman"/>
        </w:rPr>
        <w:t xml:space="preserve"> </w:t>
      </w:r>
      <w:r w:rsidRPr="009F168B" w:rsidR="00444DBF">
        <w:rPr>
          <w:rFonts w:cs="Times New Roman"/>
        </w:rPr>
        <w:t>the</w:t>
      </w:r>
      <w:r w:rsidRPr="009F168B" w:rsidR="001429BB">
        <w:rPr>
          <w:rFonts w:cs="Times New Roman"/>
        </w:rPr>
        <w:t xml:space="preserve"> 2020 and 2021 hourly rates for Wild Tree’s representative </w:t>
      </w:r>
      <w:r w:rsidRPr="009F168B" w:rsidR="001429BB">
        <w:rPr>
          <w:rFonts w:cs="Times New Roman"/>
        </w:rPr>
        <w:lastRenderedPageBreak/>
        <w:t xml:space="preserve">Aaron Rothschild </w:t>
      </w:r>
      <w:r w:rsidRPr="009F168B" w:rsidR="009A783D">
        <w:rPr>
          <w:rFonts w:cs="Times New Roman"/>
        </w:rPr>
        <w:t xml:space="preserve">were calculated incorrectly. </w:t>
      </w:r>
      <w:r w:rsidRPr="009F168B" w:rsidR="00131824">
        <w:rPr>
          <w:rFonts w:cs="Times New Roman"/>
        </w:rPr>
        <w:t>Accordingly, t</w:t>
      </w:r>
      <w:r w:rsidRPr="009F168B" w:rsidR="00F26465">
        <w:rPr>
          <w:rFonts w:cs="Times New Roman"/>
        </w:rPr>
        <w:t>his d</w:t>
      </w:r>
      <w:r w:rsidRPr="009F168B" w:rsidR="00FD4BA1">
        <w:rPr>
          <w:rFonts w:cs="Times New Roman"/>
        </w:rPr>
        <w:t xml:space="preserve">ecision </w:t>
      </w:r>
      <w:r w:rsidRPr="009F168B" w:rsidR="00131824">
        <w:rPr>
          <w:rFonts w:cs="Times New Roman"/>
        </w:rPr>
        <w:t>adjusts those</w:t>
      </w:r>
      <w:r w:rsidRPr="009F168B" w:rsidR="00F05461">
        <w:rPr>
          <w:rFonts w:cs="Times New Roman"/>
        </w:rPr>
        <w:t xml:space="preserve"> hourly rates and awards </w:t>
      </w:r>
      <w:r w:rsidRPr="009F168B" w:rsidR="00F51F5C">
        <w:rPr>
          <w:rFonts w:cs="Times New Roman"/>
        </w:rPr>
        <w:t xml:space="preserve">Wild Tree an </w:t>
      </w:r>
      <w:r w:rsidRPr="009F168B" w:rsidR="00F05461">
        <w:rPr>
          <w:rFonts w:cs="Times New Roman"/>
        </w:rPr>
        <w:t xml:space="preserve">additional </w:t>
      </w:r>
      <w:r w:rsidRPr="009F168B" w:rsidR="00F51F5C">
        <w:rPr>
          <w:rFonts w:cs="Times New Roman"/>
        </w:rPr>
        <w:t>$</w:t>
      </w:r>
      <w:r w:rsidRPr="009F168B" w:rsidR="007F7ACB">
        <w:rPr>
          <w:rFonts w:cs="Times New Roman"/>
        </w:rPr>
        <w:t>31,745</w:t>
      </w:r>
      <w:r w:rsidRPr="009F168B" w:rsidR="00AB1BE2">
        <w:rPr>
          <w:rFonts w:cs="Times New Roman"/>
        </w:rPr>
        <w:t>.</w:t>
      </w:r>
      <w:r w:rsidRPr="009F168B" w:rsidR="009D4348">
        <w:rPr>
          <w:rFonts w:cs="Times New Roman"/>
        </w:rPr>
        <w:t xml:space="preserve"> This total reflects</w:t>
      </w:r>
      <w:r w:rsidRPr="009F168B" w:rsidR="0094547C">
        <w:rPr>
          <w:rFonts w:cs="Times New Roman"/>
        </w:rPr>
        <w:t xml:space="preserve"> </w:t>
      </w:r>
      <w:r w:rsidRPr="009F168B" w:rsidR="00120088">
        <w:rPr>
          <w:rFonts w:cs="Times New Roman"/>
        </w:rPr>
        <w:t xml:space="preserve">an additional </w:t>
      </w:r>
      <w:r w:rsidRPr="009F168B" w:rsidR="0094547C">
        <w:rPr>
          <w:rFonts w:cs="Times New Roman"/>
        </w:rPr>
        <w:t>$27,062.50 for its contribution to D.21-04-030</w:t>
      </w:r>
      <w:r w:rsidRPr="009F168B" w:rsidR="00F34436">
        <w:rPr>
          <w:rFonts w:cs="Times New Roman"/>
        </w:rPr>
        <w:t xml:space="preserve">, and </w:t>
      </w:r>
      <w:r w:rsidRPr="009F168B" w:rsidR="0094547C">
        <w:rPr>
          <w:rFonts w:cs="Times New Roman"/>
        </w:rPr>
        <w:t>$4,682.50 for its contribution to D</w:t>
      </w:r>
      <w:r w:rsidRPr="009F168B" w:rsidR="00F34436">
        <w:rPr>
          <w:rFonts w:cs="Times New Roman"/>
        </w:rPr>
        <w:t>.2</w:t>
      </w:r>
      <w:r w:rsidRPr="009F168B" w:rsidR="0094547C">
        <w:rPr>
          <w:rFonts w:cs="Times New Roman"/>
        </w:rPr>
        <w:t>1-05-015</w:t>
      </w:r>
      <w:r w:rsidRPr="009F168B" w:rsidR="00F34436">
        <w:rPr>
          <w:rFonts w:cs="Times New Roman"/>
        </w:rPr>
        <w:t xml:space="preserve">. </w:t>
      </w:r>
    </w:p>
    <w:p w:rsidRPr="009F168B" w:rsidR="0073353F" w:rsidP="00055521" w:rsidRDefault="006D43DC" w14:paraId="40448DE9" w14:textId="21BEB1D9">
      <w:pPr>
        <w:pStyle w:val="Standard"/>
        <w:rPr>
          <w:rFonts w:cs="Times New Roman"/>
        </w:rPr>
      </w:pPr>
      <w:r w:rsidRPr="009F168B">
        <w:rPr>
          <w:rFonts w:cs="Times New Roman"/>
        </w:rPr>
        <w:t>Application</w:t>
      </w:r>
      <w:r w:rsidRPr="009F168B" w:rsidR="00055521">
        <w:rPr>
          <w:rFonts w:cs="Times New Roman"/>
        </w:rPr>
        <w:t xml:space="preserve"> 20-</w:t>
      </w:r>
      <w:r w:rsidRPr="009F168B" w:rsidR="00244384">
        <w:rPr>
          <w:rFonts w:cs="Times New Roman"/>
        </w:rPr>
        <w:t>04</w:t>
      </w:r>
      <w:r w:rsidRPr="009F168B" w:rsidR="00055521">
        <w:rPr>
          <w:rFonts w:cs="Times New Roman"/>
        </w:rPr>
        <w:t>-0</w:t>
      </w:r>
      <w:r w:rsidRPr="009F168B" w:rsidR="00244384">
        <w:rPr>
          <w:rFonts w:cs="Times New Roman"/>
        </w:rPr>
        <w:t>23</w:t>
      </w:r>
      <w:r w:rsidRPr="009F168B" w:rsidR="00055521">
        <w:rPr>
          <w:rFonts w:cs="Times New Roman"/>
        </w:rPr>
        <w:t xml:space="preserve"> </w:t>
      </w:r>
      <w:r w:rsidRPr="009F168B" w:rsidR="00B63587">
        <w:rPr>
          <w:rFonts w:cs="Times New Roman"/>
        </w:rPr>
        <w:t>remains</w:t>
      </w:r>
      <w:r w:rsidRPr="009F168B" w:rsidR="00055521">
        <w:rPr>
          <w:rFonts w:cs="Times New Roman"/>
        </w:rPr>
        <w:t xml:space="preserve"> closed</w:t>
      </w:r>
      <w:r w:rsidRPr="009F168B" w:rsidR="00B142FD">
        <w:rPr>
          <w:rFonts w:cs="Times New Roman"/>
        </w:rPr>
        <w:t xml:space="preserve">. </w:t>
      </w:r>
      <w:r w:rsidRPr="009F168B" w:rsidR="00B63587">
        <w:rPr>
          <w:rFonts w:cs="Times New Roman"/>
        </w:rPr>
        <w:t>Application 21-01-004</w:t>
      </w:r>
      <w:r w:rsidRPr="009F168B" w:rsidR="00B142FD">
        <w:rPr>
          <w:rFonts w:cs="Times New Roman"/>
        </w:rPr>
        <w:t xml:space="preserve"> is closed</w:t>
      </w:r>
      <w:r w:rsidRPr="009F168B" w:rsidR="00055521">
        <w:rPr>
          <w:rFonts w:cs="Times New Roman"/>
        </w:rPr>
        <w:t>.</w:t>
      </w:r>
    </w:p>
    <w:p w:rsidRPr="00121089" w:rsidR="005A148C" w:rsidP="326D2E67" w:rsidRDefault="001478F7" w14:paraId="2104EFD9" w14:textId="53D4DAF5">
      <w:pPr>
        <w:pStyle w:val="Heading1"/>
      </w:pPr>
      <w:bookmarkStart w:name="_Toc226558680" w:id="7"/>
      <w:bookmarkStart w:name="_Toc706905025" w:id="8"/>
      <w:r>
        <w:t>Back</w:t>
      </w:r>
      <w:r w:rsidR="00C56EDE">
        <w:t>ground</w:t>
      </w:r>
      <w:bookmarkEnd w:id="7"/>
      <w:bookmarkEnd w:id="8"/>
    </w:p>
    <w:p w:rsidRPr="009F168B" w:rsidR="008373E5" w:rsidP="00D462B2" w:rsidRDefault="008E4300" w14:paraId="1A45F02E" w14:textId="57C1B9F6">
      <w:pPr>
        <w:pStyle w:val="Standard"/>
        <w:rPr>
          <w:rFonts w:cs="Times New Roman"/>
        </w:rPr>
      </w:pPr>
      <w:r w:rsidRPr="009F168B">
        <w:rPr>
          <w:rFonts w:cs="Times New Roman"/>
        </w:rPr>
        <w:t xml:space="preserve">On </w:t>
      </w:r>
      <w:r w:rsidRPr="009F168B" w:rsidR="00F25C7F">
        <w:rPr>
          <w:rFonts w:cs="Times New Roman"/>
        </w:rPr>
        <w:t>November 18, 202</w:t>
      </w:r>
      <w:r w:rsidRPr="009F168B" w:rsidR="00540E21">
        <w:rPr>
          <w:rFonts w:cs="Times New Roman"/>
        </w:rPr>
        <w:t>2</w:t>
      </w:r>
      <w:r w:rsidRPr="009F168B">
        <w:rPr>
          <w:rFonts w:cs="Times New Roman"/>
        </w:rPr>
        <w:t xml:space="preserve">, the Commission issued </w:t>
      </w:r>
      <w:r w:rsidRPr="009F168B" w:rsidR="00444DBF">
        <w:rPr>
          <w:rFonts w:cs="Times New Roman"/>
        </w:rPr>
        <w:t>Decision (</w:t>
      </w:r>
      <w:r w:rsidRPr="009F168B" w:rsidR="00544801">
        <w:rPr>
          <w:rFonts w:cs="Times New Roman"/>
        </w:rPr>
        <w:t>D.</w:t>
      </w:r>
      <w:r w:rsidRPr="009F168B" w:rsidR="00444DBF">
        <w:rPr>
          <w:rFonts w:cs="Times New Roman"/>
        </w:rPr>
        <w:t xml:space="preserve">) </w:t>
      </w:r>
      <w:r w:rsidRPr="009F168B" w:rsidR="000E31C7">
        <w:rPr>
          <w:rFonts w:cs="Times New Roman"/>
        </w:rPr>
        <w:t>22</w:t>
      </w:r>
      <w:r w:rsidRPr="009F168B" w:rsidR="00544801">
        <w:rPr>
          <w:rFonts w:cs="Times New Roman"/>
        </w:rPr>
        <w:t>-11-</w:t>
      </w:r>
      <w:r w:rsidRPr="009F168B" w:rsidR="000E31C7">
        <w:rPr>
          <w:rFonts w:cs="Times New Roman"/>
        </w:rPr>
        <w:t>036</w:t>
      </w:r>
      <w:r w:rsidRPr="009F168B">
        <w:rPr>
          <w:rFonts w:cs="Times New Roman"/>
        </w:rPr>
        <w:t>,</w:t>
      </w:r>
      <w:r w:rsidRPr="009F168B" w:rsidR="00544801">
        <w:rPr>
          <w:rFonts w:cs="Times New Roman"/>
        </w:rPr>
        <w:t xml:space="preserve"> </w:t>
      </w:r>
      <w:r w:rsidRPr="009F168B" w:rsidR="00CD6258">
        <w:rPr>
          <w:rFonts w:cs="Times New Roman"/>
        </w:rPr>
        <w:t>award</w:t>
      </w:r>
      <w:r w:rsidRPr="009F168B">
        <w:rPr>
          <w:rFonts w:cs="Times New Roman"/>
        </w:rPr>
        <w:t>ing</w:t>
      </w:r>
      <w:r w:rsidRPr="009F168B" w:rsidR="00CD6258">
        <w:rPr>
          <w:rFonts w:cs="Times New Roman"/>
        </w:rPr>
        <w:t xml:space="preserve"> intervenor compensation to Wild Tree </w:t>
      </w:r>
      <w:r w:rsidRPr="009F168B" w:rsidR="00645559">
        <w:rPr>
          <w:rFonts w:cs="Times New Roman"/>
        </w:rPr>
        <w:t xml:space="preserve">Foundation (Wild Tree) </w:t>
      </w:r>
      <w:r w:rsidRPr="009F168B" w:rsidR="00CD6258">
        <w:rPr>
          <w:rFonts w:cs="Times New Roman"/>
        </w:rPr>
        <w:t xml:space="preserve">for its substantial contribution to </w:t>
      </w:r>
      <w:r w:rsidRPr="009F168B" w:rsidR="000E31C7">
        <w:rPr>
          <w:rFonts w:cs="Times New Roman"/>
        </w:rPr>
        <w:t>D.21-04-030</w:t>
      </w:r>
      <w:r w:rsidRPr="009F168B" w:rsidR="00F94660">
        <w:rPr>
          <w:rStyle w:val="FootnoteReference"/>
          <w:rFonts w:cs="Times New Roman"/>
        </w:rPr>
        <w:footnoteReference w:id="2"/>
      </w:r>
      <w:r w:rsidRPr="009F168B" w:rsidR="000E31C7">
        <w:rPr>
          <w:rFonts w:cs="Times New Roman"/>
        </w:rPr>
        <w:t xml:space="preserve"> and D.21-05-015</w:t>
      </w:r>
      <w:r w:rsidRPr="009F168B" w:rsidR="00F94660">
        <w:rPr>
          <w:rStyle w:val="FootnoteReference"/>
          <w:rFonts w:cs="Times New Roman"/>
        </w:rPr>
        <w:footnoteReference w:id="3"/>
      </w:r>
      <w:r w:rsidRPr="009F168B" w:rsidR="00E51B0D">
        <w:rPr>
          <w:rFonts w:cs="Times New Roman"/>
        </w:rPr>
        <w:t xml:space="preserve"> in</w:t>
      </w:r>
      <w:r w:rsidRPr="009F168B" w:rsidR="00C50000">
        <w:rPr>
          <w:rFonts w:cs="Times New Roman"/>
        </w:rPr>
        <w:t xml:space="preserve"> </w:t>
      </w:r>
      <w:r w:rsidRPr="009F168B" w:rsidR="00444DBF">
        <w:rPr>
          <w:rFonts w:cs="Times New Roman"/>
        </w:rPr>
        <w:t>Application</w:t>
      </w:r>
      <w:r w:rsidRPr="009F168B" w:rsidR="004074A4">
        <w:rPr>
          <w:rFonts w:cs="Times New Roman"/>
        </w:rPr>
        <w:t>s</w:t>
      </w:r>
      <w:r w:rsidRPr="009F168B" w:rsidR="00444DBF">
        <w:rPr>
          <w:rFonts w:cs="Times New Roman"/>
        </w:rPr>
        <w:t xml:space="preserve"> (</w:t>
      </w:r>
      <w:r w:rsidRPr="009F168B" w:rsidR="00C50000">
        <w:rPr>
          <w:rFonts w:cs="Times New Roman"/>
        </w:rPr>
        <w:t>A.</w:t>
      </w:r>
      <w:r w:rsidRPr="009F168B" w:rsidR="00444DBF">
        <w:rPr>
          <w:rFonts w:cs="Times New Roman"/>
        </w:rPr>
        <w:t xml:space="preserve">) </w:t>
      </w:r>
      <w:r w:rsidRPr="009F168B" w:rsidR="00C50000">
        <w:rPr>
          <w:rFonts w:cs="Times New Roman"/>
        </w:rPr>
        <w:t>20-04-023 and</w:t>
      </w:r>
      <w:r w:rsidRPr="009F168B" w:rsidR="00B36B2C">
        <w:rPr>
          <w:rFonts w:cs="Times New Roman"/>
        </w:rPr>
        <w:t xml:space="preserve"> </w:t>
      </w:r>
      <w:r w:rsidRPr="009F168B" w:rsidR="00283F9A">
        <w:rPr>
          <w:rFonts w:cs="Times New Roman"/>
        </w:rPr>
        <w:t>A</w:t>
      </w:r>
      <w:r w:rsidRPr="009F168B" w:rsidR="00A25ECC">
        <w:rPr>
          <w:rFonts w:cs="Times New Roman"/>
        </w:rPr>
        <w:t>.</w:t>
      </w:r>
      <w:r w:rsidRPr="009F168B" w:rsidR="00283F9A">
        <w:rPr>
          <w:rFonts w:cs="Times New Roman"/>
        </w:rPr>
        <w:t>21</w:t>
      </w:r>
      <w:r w:rsidRPr="009F168B" w:rsidR="00A25ECC">
        <w:rPr>
          <w:rFonts w:cs="Times New Roman"/>
        </w:rPr>
        <w:t>-</w:t>
      </w:r>
      <w:r w:rsidRPr="009F168B" w:rsidR="00283F9A">
        <w:rPr>
          <w:rFonts w:cs="Times New Roman"/>
        </w:rPr>
        <w:t>01</w:t>
      </w:r>
      <w:r w:rsidRPr="009F168B" w:rsidR="00A25ECC">
        <w:rPr>
          <w:rFonts w:cs="Times New Roman"/>
        </w:rPr>
        <w:t>-</w:t>
      </w:r>
      <w:r w:rsidRPr="009F168B" w:rsidR="00283F9A">
        <w:rPr>
          <w:rFonts w:cs="Times New Roman"/>
        </w:rPr>
        <w:t>004</w:t>
      </w:r>
      <w:r w:rsidRPr="009F168B" w:rsidR="00DB6D80">
        <w:rPr>
          <w:rFonts w:cs="Times New Roman"/>
        </w:rPr>
        <w:t>.</w:t>
      </w:r>
    </w:p>
    <w:p w:rsidRPr="009F168B" w:rsidR="00A25ECC" w:rsidP="008373E5" w:rsidRDefault="00CD17E8" w14:paraId="1CE70D9B" w14:textId="39379D2B">
      <w:pPr>
        <w:pStyle w:val="Standard"/>
        <w:rPr>
          <w:rFonts w:cs="Times New Roman"/>
        </w:rPr>
      </w:pPr>
      <w:r w:rsidRPr="009F168B">
        <w:rPr>
          <w:rFonts w:cs="Times New Roman"/>
        </w:rPr>
        <w:t>D.</w:t>
      </w:r>
      <w:r w:rsidRPr="009F168B" w:rsidR="00091BA6">
        <w:rPr>
          <w:rFonts w:cs="Times New Roman"/>
        </w:rPr>
        <w:t>22</w:t>
      </w:r>
      <w:r w:rsidRPr="009F168B">
        <w:rPr>
          <w:rFonts w:cs="Times New Roman"/>
        </w:rPr>
        <w:t>-11-0</w:t>
      </w:r>
      <w:r w:rsidRPr="009F168B" w:rsidR="00091BA6">
        <w:rPr>
          <w:rFonts w:cs="Times New Roman"/>
        </w:rPr>
        <w:t>36</w:t>
      </w:r>
      <w:r w:rsidRPr="009F168B" w:rsidR="00C738AA">
        <w:rPr>
          <w:rFonts w:cs="Times New Roman"/>
        </w:rPr>
        <w:t xml:space="preserve"> </w:t>
      </w:r>
      <w:r w:rsidRPr="009F168B" w:rsidR="002B79D3">
        <w:rPr>
          <w:rFonts w:cs="Times New Roman"/>
        </w:rPr>
        <w:t>awarded</w:t>
      </w:r>
      <w:r w:rsidRPr="009F168B" w:rsidR="00C738AA">
        <w:rPr>
          <w:rFonts w:cs="Times New Roman"/>
        </w:rPr>
        <w:t xml:space="preserve"> Wild Tree $</w:t>
      </w:r>
      <w:r w:rsidRPr="009F168B" w:rsidR="00541123">
        <w:rPr>
          <w:rFonts w:cs="Times New Roman"/>
        </w:rPr>
        <w:t>198,952</w:t>
      </w:r>
      <w:r w:rsidRPr="009F168B" w:rsidR="00C96EA7">
        <w:rPr>
          <w:rFonts w:cs="Times New Roman"/>
        </w:rPr>
        <w:t>.40</w:t>
      </w:r>
      <w:r w:rsidRPr="009F168B" w:rsidR="00541123">
        <w:rPr>
          <w:rFonts w:cs="Times New Roman"/>
        </w:rPr>
        <w:t xml:space="preserve"> </w:t>
      </w:r>
      <w:r w:rsidRPr="009F168B" w:rsidR="008D44D6">
        <w:rPr>
          <w:rFonts w:cs="Times New Roman"/>
        </w:rPr>
        <w:t>in intervenor compensation</w:t>
      </w:r>
      <w:r w:rsidRPr="009F168B" w:rsidDel="00541123" w:rsidR="008D44D6">
        <w:rPr>
          <w:rFonts w:cs="Times New Roman"/>
        </w:rPr>
        <w:t xml:space="preserve"> </w:t>
      </w:r>
      <w:r w:rsidRPr="009F168B" w:rsidR="00930316">
        <w:rPr>
          <w:rFonts w:cs="Times New Roman"/>
        </w:rPr>
        <w:t>(</w:t>
      </w:r>
      <w:r w:rsidRPr="009F168B" w:rsidR="00665361">
        <w:rPr>
          <w:rFonts w:cs="Times New Roman"/>
        </w:rPr>
        <w:t xml:space="preserve">$168,367.50 for D.21-04-030 and </w:t>
      </w:r>
      <w:r w:rsidRPr="009F168B" w:rsidR="008D1D3E">
        <w:rPr>
          <w:rFonts w:cs="Times New Roman"/>
        </w:rPr>
        <w:t>$30,584.90 for D.21-05-015</w:t>
      </w:r>
      <w:proofErr w:type="gramStart"/>
      <w:r w:rsidRPr="009F168B" w:rsidR="008D1D3E">
        <w:rPr>
          <w:rFonts w:cs="Times New Roman"/>
        </w:rPr>
        <w:t xml:space="preserve">), </w:t>
      </w:r>
      <w:r w:rsidRPr="009F168B" w:rsidR="00EA1410">
        <w:rPr>
          <w:rFonts w:cs="Times New Roman"/>
        </w:rPr>
        <w:t>and</w:t>
      </w:r>
      <w:proofErr w:type="gramEnd"/>
      <w:r w:rsidRPr="009F168B" w:rsidR="00EA1410">
        <w:rPr>
          <w:rFonts w:cs="Times New Roman"/>
        </w:rPr>
        <w:t xml:space="preserve"> adopted</w:t>
      </w:r>
      <w:r w:rsidRPr="009F168B" w:rsidR="00121C02">
        <w:rPr>
          <w:rFonts w:cs="Times New Roman"/>
        </w:rPr>
        <w:t xml:space="preserve"> </w:t>
      </w:r>
      <w:r w:rsidRPr="009F168B" w:rsidR="00A22DD0">
        <w:rPr>
          <w:rFonts w:cs="Times New Roman"/>
        </w:rPr>
        <w:t>a</w:t>
      </w:r>
      <w:r w:rsidRPr="009F168B" w:rsidR="0078484F">
        <w:rPr>
          <w:rFonts w:cs="Times New Roman"/>
        </w:rPr>
        <w:t xml:space="preserve"> </w:t>
      </w:r>
      <w:r w:rsidRPr="009F168B" w:rsidR="00121C02">
        <w:rPr>
          <w:rFonts w:cs="Times New Roman"/>
        </w:rPr>
        <w:t>2020 hourly</w:t>
      </w:r>
      <w:r w:rsidRPr="009F168B" w:rsidR="00A22DD0">
        <w:rPr>
          <w:rFonts w:cs="Times New Roman"/>
        </w:rPr>
        <w:t xml:space="preserve"> rate</w:t>
      </w:r>
      <w:r w:rsidRPr="009F168B" w:rsidR="00C05E5B">
        <w:rPr>
          <w:rFonts w:cs="Times New Roman"/>
        </w:rPr>
        <w:t xml:space="preserve"> of $340</w:t>
      </w:r>
      <w:r w:rsidRPr="009F168B" w:rsidR="00A22DD0">
        <w:rPr>
          <w:rFonts w:cs="Times New Roman"/>
        </w:rPr>
        <w:t xml:space="preserve"> </w:t>
      </w:r>
      <w:r w:rsidRPr="009F168B" w:rsidR="00557455">
        <w:rPr>
          <w:rFonts w:cs="Times New Roman"/>
        </w:rPr>
        <w:t xml:space="preserve">and a 2021 hourly rate of </w:t>
      </w:r>
      <w:r w:rsidRPr="009F168B" w:rsidR="00BD1A59">
        <w:rPr>
          <w:rFonts w:cs="Times New Roman"/>
        </w:rPr>
        <w:t xml:space="preserve">$380 </w:t>
      </w:r>
      <w:r w:rsidRPr="009F168B" w:rsidR="00A22DD0">
        <w:rPr>
          <w:rFonts w:cs="Times New Roman"/>
        </w:rPr>
        <w:t xml:space="preserve">for </w:t>
      </w:r>
      <w:r w:rsidRPr="009F168B" w:rsidR="008E4300">
        <w:rPr>
          <w:rFonts w:cs="Times New Roman"/>
        </w:rPr>
        <w:t>representative Aaron Rothschild (</w:t>
      </w:r>
      <w:r w:rsidRPr="009F168B" w:rsidR="00A22DD0">
        <w:rPr>
          <w:rFonts w:cs="Times New Roman"/>
        </w:rPr>
        <w:t>Rothschild</w:t>
      </w:r>
      <w:r w:rsidRPr="009F168B" w:rsidR="008E4300">
        <w:rPr>
          <w:rFonts w:cs="Times New Roman"/>
        </w:rPr>
        <w:t>)</w:t>
      </w:r>
      <w:r w:rsidRPr="009F168B" w:rsidR="000A1358">
        <w:rPr>
          <w:rFonts w:cs="Times New Roman"/>
        </w:rPr>
        <w:t xml:space="preserve">. </w:t>
      </w:r>
    </w:p>
    <w:p w:rsidRPr="009F168B" w:rsidR="00C56EDE" w:rsidP="008373E5" w:rsidRDefault="00C56EDE" w14:paraId="6B94BC92" w14:textId="0456D072">
      <w:pPr>
        <w:pStyle w:val="Standard"/>
        <w:rPr>
          <w:rFonts w:cs="Times New Roman"/>
        </w:rPr>
      </w:pPr>
      <w:r w:rsidRPr="009F168B">
        <w:rPr>
          <w:rFonts w:cs="Times New Roman"/>
        </w:rPr>
        <w:t xml:space="preserve">On </w:t>
      </w:r>
      <w:r w:rsidRPr="009F168B" w:rsidR="00FB4FDE">
        <w:rPr>
          <w:rFonts w:cs="Times New Roman"/>
        </w:rPr>
        <w:t xml:space="preserve">December 14, 2022, </w:t>
      </w:r>
      <w:r w:rsidRPr="009F168B" w:rsidR="007911BC">
        <w:rPr>
          <w:rFonts w:cs="Times New Roman"/>
        </w:rPr>
        <w:t xml:space="preserve">Wild Tree filed an application for </w:t>
      </w:r>
      <w:proofErr w:type="gramStart"/>
      <w:r w:rsidRPr="009F168B" w:rsidR="00A756B3">
        <w:rPr>
          <w:rFonts w:cs="Times New Roman"/>
        </w:rPr>
        <w:t>rehearing</w:t>
      </w:r>
      <w:r w:rsidRPr="009F168B" w:rsidR="006453F4">
        <w:rPr>
          <w:rFonts w:cs="Times New Roman"/>
        </w:rPr>
        <w:t xml:space="preserve"> of</w:t>
      </w:r>
      <w:proofErr w:type="gramEnd"/>
      <w:r w:rsidRPr="009F168B" w:rsidR="006453F4">
        <w:rPr>
          <w:rFonts w:cs="Times New Roman"/>
        </w:rPr>
        <w:t xml:space="preserve"> D.</w:t>
      </w:r>
      <w:r w:rsidRPr="009F168B" w:rsidR="0056578A">
        <w:rPr>
          <w:rFonts w:cs="Times New Roman"/>
        </w:rPr>
        <w:t>22-11</w:t>
      </w:r>
      <w:r w:rsidRPr="009F168B" w:rsidR="00340469">
        <w:rPr>
          <w:rFonts w:cs="Times New Roman"/>
        </w:rPr>
        <w:t>-036</w:t>
      </w:r>
      <w:r w:rsidRPr="009F168B" w:rsidR="00A756B3">
        <w:rPr>
          <w:rFonts w:cs="Times New Roman"/>
        </w:rPr>
        <w:t xml:space="preserve">, </w:t>
      </w:r>
      <w:r w:rsidRPr="009F168B" w:rsidR="00444DBF">
        <w:rPr>
          <w:rFonts w:cs="Times New Roman"/>
        </w:rPr>
        <w:t>stating legal error in</w:t>
      </w:r>
      <w:r w:rsidRPr="009F168B" w:rsidR="003313B5">
        <w:rPr>
          <w:rFonts w:cs="Times New Roman"/>
        </w:rPr>
        <w:t xml:space="preserve"> establishing</w:t>
      </w:r>
      <w:r w:rsidRPr="009F168B" w:rsidR="00444DBF">
        <w:rPr>
          <w:rFonts w:cs="Times New Roman"/>
        </w:rPr>
        <w:t xml:space="preserve"> Rothschild’s</w:t>
      </w:r>
      <w:r w:rsidRPr="009F168B" w:rsidR="00FC6469">
        <w:rPr>
          <w:rFonts w:cs="Times New Roman"/>
        </w:rPr>
        <w:t xml:space="preserve"> 2020 and 2021 rates</w:t>
      </w:r>
      <w:r w:rsidRPr="009F168B" w:rsidR="003313B5">
        <w:rPr>
          <w:rFonts w:cs="Times New Roman"/>
        </w:rPr>
        <w:t xml:space="preserve">, </w:t>
      </w:r>
      <w:r w:rsidRPr="009F168B" w:rsidR="00F31611">
        <w:rPr>
          <w:rFonts w:cs="Times New Roman"/>
        </w:rPr>
        <w:t xml:space="preserve">and requested a recalculation of </w:t>
      </w:r>
      <w:r w:rsidRPr="009F168B" w:rsidR="00CB428E">
        <w:rPr>
          <w:rFonts w:cs="Times New Roman"/>
        </w:rPr>
        <w:t>the</w:t>
      </w:r>
      <w:r w:rsidRPr="009F168B" w:rsidR="00FC6469">
        <w:rPr>
          <w:rFonts w:cs="Times New Roman"/>
        </w:rPr>
        <w:t xml:space="preserve"> rates commensurate with the expert’s demonstrated experience.</w:t>
      </w:r>
    </w:p>
    <w:p w:rsidRPr="009F168B" w:rsidR="00A756B3" w:rsidP="008373E5" w:rsidRDefault="002D2CEA" w14:paraId="783E46FE" w14:textId="507B0C40">
      <w:pPr>
        <w:pStyle w:val="Standard"/>
        <w:rPr>
          <w:rFonts w:cs="Times New Roman"/>
        </w:rPr>
      </w:pPr>
      <w:r w:rsidRPr="009F168B">
        <w:rPr>
          <w:rFonts w:cs="Times New Roman"/>
        </w:rPr>
        <w:lastRenderedPageBreak/>
        <w:t xml:space="preserve">On </w:t>
      </w:r>
      <w:r w:rsidRPr="009F168B" w:rsidR="007C0D1B">
        <w:rPr>
          <w:rFonts w:cs="Times New Roman"/>
        </w:rPr>
        <w:t>April 27, 202</w:t>
      </w:r>
      <w:r w:rsidRPr="009F168B" w:rsidR="00D375E2">
        <w:rPr>
          <w:rFonts w:cs="Times New Roman"/>
        </w:rPr>
        <w:t xml:space="preserve">3, </w:t>
      </w:r>
      <w:r w:rsidRPr="009F168B">
        <w:rPr>
          <w:rFonts w:cs="Times New Roman"/>
        </w:rPr>
        <w:t xml:space="preserve">the Commission issued </w:t>
      </w:r>
      <w:r w:rsidRPr="009F168B" w:rsidR="00F7132F">
        <w:rPr>
          <w:rFonts w:cs="Times New Roman"/>
        </w:rPr>
        <w:t>D.</w:t>
      </w:r>
      <w:r w:rsidRPr="009F168B" w:rsidR="00D02CFC">
        <w:rPr>
          <w:rFonts w:cs="Times New Roman"/>
        </w:rPr>
        <w:t xml:space="preserve">23-04-060, granting limited rehearing of D.22-11-036, and </w:t>
      </w:r>
      <w:r w:rsidRPr="009F168B" w:rsidR="00C6707E">
        <w:rPr>
          <w:rFonts w:cs="Times New Roman"/>
        </w:rPr>
        <w:t xml:space="preserve">agreed that </w:t>
      </w:r>
      <w:r w:rsidRPr="009F168B" w:rsidR="00F7132F">
        <w:rPr>
          <w:rFonts w:cs="Times New Roman"/>
        </w:rPr>
        <w:t>Rothschild</w:t>
      </w:r>
      <w:r w:rsidRPr="009F168B" w:rsidR="00C6707E">
        <w:rPr>
          <w:rFonts w:cs="Times New Roman"/>
        </w:rPr>
        <w:t>’s</w:t>
      </w:r>
      <w:r w:rsidRPr="009F168B" w:rsidR="00B3114C">
        <w:rPr>
          <w:rFonts w:cs="Times New Roman"/>
        </w:rPr>
        <w:t xml:space="preserve"> </w:t>
      </w:r>
      <w:r w:rsidRPr="009F168B" w:rsidR="00664404">
        <w:rPr>
          <w:rFonts w:cs="Times New Roman"/>
        </w:rPr>
        <w:t xml:space="preserve">2020 and 2021 </w:t>
      </w:r>
      <w:r w:rsidRPr="009F168B" w:rsidR="00F7132F">
        <w:rPr>
          <w:rFonts w:cs="Times New Roman"/>
        </w:rPr>
        <w:t xml:space="preserve">hourly rates </w:t>
      </w:r>
      <w:r w:rsidRPr="009F168B" w:rsidR="007E333F">
        <w:rPr>
          <w:rFonts w:cs="Times New Roman"/>
        </w:rPr>
        <w:t xml:space="preserve">should be </w:t>
      </w:r>
      <w:r w:rsidRPr="009F168B" w:rsidR="00FB4FDE">
        <w:rPr>
          <w:rFonts w:cs="Times New Roman"/>
        </w:rPr>
        <w:t>recalculated</w:t>
      </w:r>
      <w:r w:rsidRPr="009F168B" w:rsidR="00F7132F">
        <w:rPr>
          <w:rFonts w:cs="Times New Roman"/>
        </w:rPr>
        <w:t>.</w:t>
      </w:r>
      <w:r w:rsidRPr="009F168B" w:rsidR="00B3114C">
        <w:rPr>
          <w:rStyle w:val="FootnoteReference"/>
          <w:rFonts w:cs="Times New Roman"/>
        </w:rPr>
        <w:footnoteReference w:id="4"/>
      </w:r>
    </w:p>
    <w:p w:rsidRPr="00121089" w:rsidR="00FB4FDE" w:rsidP="326D2E67" w:rsidRDefault="00FB4FDE" w14:paraId="0FBC3E1B" w14:textId="3BE9953D">
      <w:pPr>
        <w:pStyle w:val="Heading1"/>
      </w:pPr>
      <w:bookmarkStart w:name="_Toc226558681" w:id="9"/>
      <w:bookmarkStart w:name="_Toc598637847" w:id="10"/>
      <w:r w:rsidRPr="00FB4FDE">
        <w:t>Rothschild</w:t>
      </w:r>
      <w:r w:rsidR="008B3184">
        <w:t>’s</w:t>
      </w:r>
      <w:r>
        <w:t xml:space="preserve"> New 2020 and </w:t>
      </w:r>
      <w:r w:rsidR="00D41D91">
        <w:t xml:space="preserve">2021 </w:t>
      </w:r>
      <w:r w:rsidR="00664404">
        <w:t>Hourly</w:t>
      </w:r>
      <w:r w:rsidR="00D41D91">
        <w:t xml:space="preserve"> Rates</w:t>
      </w:r>
      <w:bookmarkEnd w:id="9"/>
      <w:bookmarkEnd w:id="10"/>
    </w:p>
    <w:p w:rsidRPr="009F168B" w:rsidR="00121C02" w:rsidP="008373E5" w:rsidRDefault="000A0BE8" w14:paraId="19A71CD3" w14:textId="2BB996D8">
      <w:pPr>
        <w:pStyle w:val="Standard"/>
        <w:rPr>
          <w:rFonts w:cs="Times New Roman"/>
        </w:rPr>
      </w:pPr>
      <w:r w:rsidRPr="009F168B">
        <w:rPr>
          <w:rFonts w:cs="Times New Roman"/>
        </w:rPr>
        <w:t>In D.22-11-036, t</w:t>
      </w:r>
      <w:r w:rsidRPr="009F168B" w:rsidR="000A1358">
        <w:rPr>
          <w:rFonts w:cs="Times New Roman"/>
        </w:rPr>
        <w:t>h</w:t>
      </w:r>
      <w:r w:rsidRPr="009F168B" w:rsidR="00BD1A59">
        <w:rPr>
          <w:rFonts w:cs="Times New Roman"/>
        </w:rPr>
        <w:t>e 2020</w:t>
      </w:r>
      <w:r w:rsidRPr="009F168B" w:rsidR="000A1358">
        <w:rPr>
          <w:rFonts w:cs="Times New Roman"/>
        </w:rPr>
        <w:t xml:space="preserve"> </w:t>
      </w:r>
      <w:r w:rsidRPr="009F168B" w:rsidR="00134DB0">
        <w:rPr>
          <w:rFonts w:cs="Times New Roman"/>
        </w:rPr>
        <w:t xml:space="preserve">and 2021 </w:t>
      </w:r>
      <w:r w:rsidRPr="009F168B" w:rsidR="00664404">
        <w:rPr>
          <w:rFonts w:cs="Times New Roman"/>
        </w:rPr>
        <w:t xml:space="preserve">hourly </w:t>
      </w:r>
      <w:r w:rsidRPr="009F168B" w:rsidR="000A1358">
        <w:rPr>
          <w:rFonts w:cs="Times New Roman"/>
        </w:rPr>
        <w:t>rate</w:t>
      </w:r>
      <w:r w:rsidRPr="009F168B" w:rsidR="00134DB0">
        <w:rPr>
          <w:rFonts w:cs="Times New Roman"/>
        </w:rPr>
        <w:t>s</w:t>
      </w:r>
      <w:r w:rsidRPr="009F168B">
        <w:rPr>
          <w:rFonts w:cs="Times New Roman"/>
        </w:rPr>
        <w:t xml:space="preserve"> for Rothschild</w:t>
      </w:r>
      <w:r w:rsidRPr="009F168B" w:rsidR="000A1358">
        <w:rPr>
          <w:rFonts w:cs="Times New Roman"/>
        </w:rPr>
        <w:t xml:space="preserve"> </w:t>
      </w:r>
      <w:r w:rsidRPr="009F168B" w:rsidR="00162FCB">
        <w:rPr>
          <w:rFonts w:cs="Times New Roman"/>
        </w:rPr>
        <w:t>w</w:t>
      </w:r>
      <w:r w:rsidRPr="009F168B" w:rsidR="00134DB0">
        <w:rPr>
          <w:rFonts w:cs="Times New Roman"/>
        </w:rPr>
        <w:t>ere</w:t>
      </w:r>
      <w:r w:rsidRPr="009F168B" w:rsidR="00162FCB">
        <w:rPr>
          <w:rFonts w:cs="Times New Roman"/>
        </w:rPr>
        <w:t xml:space="preserve"> </w:t>
      </w:r>
      <w:r w:rsidRPr="009F168B" w:rsidR="00031F4C">
        <w:rPr>
          <w:rFonts w:cs="Times New Roman"/>
        </w:rPr>
        <w:t>established using</w:t>
      </w:r>
      <w:r w:rsidRPr="009F168B" w:rsidR="00F03C99">
        <w:rPr>
          <w:rFonts w:cs="Times New Roman"/>
        </w:rPr>
        <w:t xml:space="preserve"> the cost-of-living adjustment (COLA) </w:t>
      </w:r>
      <w:r w:rsidRPr="009F168B" w:rsidR="00BF0730">
        <w:rPr>
          <w:rFonts w:cs="Times New Roman"/>
        </w:rPr>
        <w:t>in Resolution ALJ-387</w:t>
      </w:r>
      <w:r w:rsidRPr="009F168B" w:rsidR="00134DB0">
        <w:rPr>
          <w:rFonts w:cs="Times New Roman"/>
        </w:rPr>
        <w:t xml:space="preserve">, and the </w:t>
      </w:r>
      <w:r w:rsidRPr="009F168B" w:rsidR="003A69AE">
        <w:rPr>
          <w:rFonts w:cs="Times New Roman"/>
        </w:rPr>
        <w:t xml:space="preserve">market rate study in </w:t>
      </w:r>
      <w:r w:rsidRPr="009F168B" w:rsidR="007E0A7A">
        <w:rPr>
          <w:rFonts w:cs="Times New Roman"/>
        </w:rPr>
        <w:t>Resolution ALJ</w:t>
      </w:r>
      <w:r w:rsidRPr="009F168B" w:rsidR="00F97C35">
        <w:rPr>
          <w:rFonts w:cs="Times New Roman"/>
        </w:rPr>
        <w:t>-393</w:t>
      </w:r>
      <w:r w:rsidRPr="009F168B" w:rsidR="008764C7">
        <w:rPr>
          <w:rFonts w:cs="Times New Roman"/>
        </w:rPr>
        <w:t>, respectively</w:t>
      </w:r>
      <w:r w:rsidRPr="009F168B" w:rsidR="00F97C35">
        <w:rPr>
          <w:rFonts w:cs="Times New Roman"/>
        </w:rPr>
        <w:t xml:space="preserve">. </w:t>
      </w:r>
      <w:r w:rsidRPr="009F168B" w:rsidR="00754888">
        <w:rPr>
          <w:rFonts w:cs="Times New Roman"/>
        </w:rPr>
        <w:t xml:space="preserve">However, </w:t>
      </w:r>
      <w:r w:rsidRPr="009F168B" w:rsidR="00893738">
        <w:rPr>
          <w:rFonts w:cs="Times New Roman"/>
        </w:rPr>
        <w:t>these calculations were</w:t>
      </w:r>
      <w:r w:rsidRPr="009F168B" w:rsidR="00D772B3">
        <w:rPr>
          <w:rFonts w:cs="Times New Roman"/>
        </w:rPr>
        <w:t xml:space="preserve"> </w:t>
      </w:r>
      <w:r w:rsidRPr="009F168B" w:rsidR="008A20D8">
        <w:rPr>
          <w:rFonts w:cs="Times New Roman"/>
        </w:rPr>
        <w:t xml:space="preserve">based on </w:t>
      </w:r>
      <w:r w:rsidRPr="009F168B" w:rsidR="00285388">
        <w:rPr>
          <w:rFonts w:cs="Times New Roman"/>
        </w:rPr>
        <w:t>an incorrect experience level</w:t>
      </w:r>
      <w:r w:rsidRPr="009F168B" w:rsidR="007A40DC">
        <w:rPr>
          <w:rFonts w:cs="Times New Roman"/>
        </w:rPr>
        <w:t xml:space="preserve"> of</w:t>
      </w:r>
      <w:r w:rsidRPr="009F168B" w:rsidR="00285388">
        <w:rPr>
          <w:rFonts w:cs="Times New Roman"/>
        </w:rPr>
        <w:t xml:space="preserve"> </w:t>
      </w:r>
      <w:r w:rsidRPr="009F168B" w:rsidR="00B34CD5">
        <w:rPr>
          <w:rFonts w:cs="Times New Roman"/>
        </w:rPr>
        <w:t xml:space="preserve">13 years </w:t>
      </w:r>
      <w:r w:rsidRPr="009F168B" w:rsidR="00285388">
        <w:rPr>
          <w:rFonts w:cs="Times New Roman"/>
        </w:rPr>
        <w:t>instead of 19 years</w:t>
      </w:r>
      <w:r w:rsidRPr="009F168B" w:rsidR="00B34CD5">
        <w:rPr>
          <w:rFonts w:cs="Times New Roman"/>
        </w:rPr>
        <w:t>.</w:t>
      </w:r>
      <w:r w:rsidRPr="009F168B" w:rsidR="005C77E7">
        <w:rPr>
          <w:rStyle w:val="FootnoteReference"/>
          <w:rFonts w:cs="Times New Roman"/>
        </w:rPr>
        <w:footnoteReference w:id="5"/>
      </w:r>
      <w:r w:rsidRPr="009F168B" w:rsidR="005C77E7">
        <w:rPr>
          <w:rFonts w:cs="Times New Roman"/>
        </w:rPr>
        <w:t xml:space="preserve"> </w:t>
      </w:r>
    </w:p>
    <w:p w:rsidRPr="009F168B" w:rsidR="000C6AE1" w:rsidP="006E6574" w:rsidRDefault="0072027B" w14:paraId="369ADBFE" w14:textId="6B675A0F">
      <w:pPr>
        <w:pStyle w:val="Standard"/>
        <w:rPr>
          <w:rFonts w:cs="Times New Roman"/>
        </w:rPr>
      </w:pPr>
      <w:r w:rsidRPr="009F168B">
        <w:rPr>
          <w:rFonts w:cs="Times New Roman"/>
        </w:rPr>
        <w:t xml:space="preserve">Accordingly, this decision </w:t>
      </w:r>
      <w:r w:rsidRPr="009F168B" w:rsidR="0020407E">
        <w:rPr>
          <w:rFonts w:cs="Times New Roman"/>
        </w:rPr>
        <w:t>award</w:t>
      </w:r>
      <w:r w:rsidRPr="009F168B" w:rsidR="0098715F">
        <w:rPr>
          <w:rFonts w:cs="Times New Roman"/>
        </w:rPr>
        <w:t>s</w:t>
      </w:r>
      <w:r w:rsidRPr="009F168B" w:rsidR="0020407E">
        <w:rPr>
          <w:rFonts w:cs="Times New Roman"/>
        </w:rPr>
        <w:t xml:space="preserve"> </w:t>
      </w:r>
      <w:r w:rsidRPr="009F168B" w:rsidR="00EA213C">
        <w:rPr>
          <w:rFonts w:cs="Times New Roman"/>
        </w:rPr>
        <w:t xml:space="preserve">Rothschild </w:t>
      </w:r>
      <w:r w:rsidRPr="009F168B" w:rsidR="00441A1E">
        <w:rPr>
          <w:rFonts w:cs="Times New Roman"/>
        </w:rPr>
        <w:t>a</w:t>
      </w:r>
      <w:r w:rsidRPr="009F168B" w:rsidR="007F4C60">
        <w:rPr>
          <w:rFonts w:cs="Times New Roman"/>
        </w:rPr>
        <w:t xml:space="preserve"> 2020</w:t>
      </w:r>
      <w:r w:rsidRPr="009F168B" w:rsidR="00B11246">
        <w:rPr>
          <w:rFonts w:cs="Times New Roman"/>
        </w:rPr>
        <w:t xml:space="preserve"> </w:t>
      </w:r>
      <w:r w:rsidRPr="009F168B" w:rsidR="00441A1E">
        <w:rPr>
          <w:rFonts w:cs="Times New Roman"/>
        </w:rPr>
        <w:t xml:space="preserve">hourly rate </w:t>
      </w:r>
      <w:r w:rsidRPr="009F168B" w:rsidR="00CA736B">
        <w:rPr>
          <w:rFonts w:cs="Times New Roman"/>
        </w:rPr>
        <w:t xml:space="preserve">of $465 as authorized </w:t>
      </w:r>
      <w:r w:rsidRPr="009F168B" w:rsidR="001C6D52">
        <w:rPr>
          <w:rFonts w:cs="Times New Roman"/>
        </w:rPr>
        <w:t xml:space="preserve">in D.23-04-060 and </w:t>
      </w:r>
      <w:r w:rsidRPr="009F168B" w:rsidR="00CA736B">
        <w:rPr>
          <w:rFonts w:cs="Times New Roman"/>
        </w:rPr>
        <w:t>per Resolution ALJ-387</w:t>
      </w:r>
      <w:r w:rsidRPr="009F168B" w:rsidR="73959F10">
        <w:rPr>
          <w:rFonts w:cs="Times New Roman"/>
        </w:rPr>
        <w:t xml:space="preserve"> based on his correct experience level</w:t>
      </w:r>
      <w:r w:rsidRPr="009F168B" w:rsidR="00CA736B">
        <w:rPr>
          <w:rFonts w:cs="Times New Roman"/>
        </w:rPr>
        <w:t>, as opposed to the $340 rate previously determined in</w:t>
      </w:r>
      <w:r w:rsidRPr="009F168B" w:rsidR="00DD13F5">
        <w:rPr>
          <w:rFonts w:cs="Times New Roman"/>
        </w:rPr>
        <w:t xml:space="preserve"> </w:t>
      </w:r>
      <w:r w:rsidRPr="009F168B" w:rsidR="008D0EA4">
        <w:rPr>
          <w:rFonts w:cs="Times New Roman"/>
        </w:rPr>
        <w:t>D.</w:t>
      </w:r>
      <w:r w:rsidRPr="009F168B" w:rsidR="009F68D9">
        <w:rPr>
          <w:rFonts w:cs="Times New Roman"/>
        </w:rPr>
        <w:t>22</w:t>
      </w:r>
      <w:r w:rsidRPr="009F168B" w:rsidR="008D0EA4">
        <w:rPr>
          <w:rFonts w:cs="Times New Roman"/>
        </w:rPr>
        <w:t>-11-</w:t>
      </w:r>
      <w:r w:rsidRPr="009F168B" w:rsidR="00EA4BCE">
        <w:rPr>
          <w:rFonts w:cs="Times New Roman"/>
        </w:rPr>
        <w:t>036</w:t>
      </w:r>
      <w:r w:rsidRPr="009F168B" w:rsidR="003747D4">
        <w:rPr>
          <w:rFonts w:cs="Times New Roman"/>
        </w:rPr>
        <w:t>,</w:t>
      </w:r>
      <w:r w:rsidRPr="009F168B" w:rsidR="009B47F8">
        <w:rPr>
          <w:rFonts w:cs="Times New Roman"/>
        </w:rPr>
        <w:t xml:space="preserve"> for work performed in these proceedings</w:t>
      </w:r>
      <w:r w:rsidRPr="009F168B" w:rsidR="00244D61">
        <w:rPr>
          <w:rFonts w:cs="Times New Roman"/>
        </w:rPr>
        <w:t xml:space="preserve">. </w:t>
      </w:r>
      <w:r w:rsidRPr="009F168B" w:rsidR="00EC19D7">
        <w:rPr>
          <w:rFonts w:cs="Times New Roman"/>
        </w:rPr>
        <w:t xml:space="preserve">Based on the 154 hours awarded </w:t>
      </w:r>
      <w:r w:rsidRPr="009F168B" w:rsidR="00EA213C">
        <w:rPr>
          <w:rFonts w:cs="Times New Roman"/>
        </w:rPr>
        <w:t>for Rothschild’s 2020 work,</w:t>
      </w:r>
      <w:r w:rsidRPr="009F168B" w:rsidR="00244D61">
        <w:rPr>
          <w:rFonts w:cs="Times New Roman"/>
        </w:rPr>
        <w:t xml:space="preserve"> </w:t>
      </w:r>
      <w:r w:rsidRPr="009F168B" w:rsidR="00EA213C">
        <w:rPr>
          <w:rFonts w:cs="Times New Roman"/>
        </w:rPr>
        <w:t>Wild Tree should receive an additional</w:t>
      </w:r>
      <w:r w:rsidRPr="009F168B" w:rsidR="00D359EC">
        <w:rPr>
          <w:rFonts w:cs="Times New Roman"/>
        </w:rPr>
        <w:t xml:space="preserve"> </w:t>
      </w:r>
      <w:r w:rsidRPr="009F168B" w:rsidR="005669CD">
        <w:rPr>
          <w:rFonts w:cs="Times New Roman"/>
        </w:rPr>
        <w:t>$19,250</w:t>
      </w:r>
      <w:r w:rsidRPr="009F168B" w:rsidDel="00D359EC" w:rsidR="005669CD">
        <w:rPr>
          <w:rFonts w:cs="Times New Roman"/>
        </w:rPr>
        <w:t xml:space="preserve"> </w:t>
      </w:r>
      <w:r w:rsidRPr="009F168B" w:rsidR="00EA213C">
        <w:rPr>
          <w:rFonts w:cs="Times New Roman"/>
        </w:rPr>
        <w:t>in intervenor compensation</w:t>
      </w:r>
      <w:r w:rsidRPr="009F168B" w:rsidR="005669CD">
        <w:rPr>
          <w:rFonts w:cs="Times New Roman"/>
        </w:rPr>
        <w:t>.</w:t>
      </w:r>
    </w:p>
    <w:p w:rsidRPr="009F168B" w:rsidR="00365AB6" w:rsidP="000804DB" w:rsidRDefault="00E47945" w14:paraId="744ACDC8" w14:textId="5FDF2B6C">
      <w:pPr>
        <w:pStyle w:val="Standard"/>
        <w:rPr>
          <w:rFonts w:cs="Times New Roman"/>
        </w:rPr>
      </w:pPr>
      <w:r w:rsidRPr="009F168B">
        <w:rPr>
          <w:rFonts w:cs="Times New Roman"/>
        </w:rPr>
        <w:t>Additionally, t</w:t>
      </w:r>
      <w:r w:rsidRPr="009F168B" w:rsidR="00EB2159">
        <w:rPr>
          <w:rFonts w:cs="Times New Roman"/>
        </w:rPr>
        <w:t xml:space="preserve">his decision awards </w:t>
      </w:r>
      <w:r w:rsidRPr="009F168B" w:rsidR="00EA213C">
        <w:rPr>
          <w:rFonts w:cs="Times New Roman"/>
        </w:rPr>
        <w:t xml:space="preserve">Rothschild a 2021 hourly rate of $630 as authorized </w:t>
      </w:r>
      <w:r w:rsidRPr="009F168B" w:rsidR="001C6D52">
        <w:rPr>
          <w:rFonts w:cs="Times New Roman"/>
        </w:rPr>
        <w:t>in</w:t>
      </w:r>
      <w:r w:rsidRPr="009F168B" w:rsidR="00EA213C">
        <w:rPr>
          <w:rFonts w:cs="Times New Roman"/>
        </w:rPr>
        <w:t xml:space="preserve"> D.23-04-060 and subsequently adopted in D.24-03-062</w:t>
      </w:r>
      <w:r w:rsidRPr="009F168B" w:rsidR="4E8808CB">
        <w:rPr>
          <w:rFonts w:cs="Times New Roman"/>
        </w:rPr>
        <w:t xml:space="preserve"> based on his correct experience level</w:t>
      </w:r>
      <w:r w:rsidRPr="009F168B" w:rsidR="001C6D52">
        <w:rPr>
          <w:rFonts w:cs="Times New Roman"/>
        </w:rPr>
        <w:t>, as opposed to the $3</w:t>
      </w:r>
      <w:r w:rsidRPr="009F168B" w:rsidR="00411433">
        <w:rPr>
          <w:rFonts w:cs="Times New Roman"/>
        </w:rPr>
        <w:t>8</w:t>
      </w:r>
      <w:r w:rsidRPr="009F168B" w:rsidR="001C6D52">
        <w:rPr>
          <w:rFonts w:cs="Times New Roman"/>
        </w:rPr>
        <w:t>0 rate previously determined in D.22-11-036</w:t>
      </w:r>
      <w:r w:rsidRPr="009F168B" w:rsidR="00114FE0">
        <w:rPr>
          <w:rFonts w:cs="Times New Roman"/>
        </w:rPr>
        <w:t>, for work performed in these proceedings</w:t>
      </w:r>
      <w:r w:rsidRPr="009F168B" w:rsidR="00EA213C">
        <w:rPr>
          <w:rFonts w:cs="Times New Roman"/>
        </w:rPr>
        <w:t>.</w:t>
      </w:r>
      <w:r w:rsidRPr="009F168B" w:rsidR="00411433">
        <w:rPr>
          <w:rFonts w:cs="Times New Roman"/>
        </w:rPr>
        <w:t xml:space="preserve"> Based on the </w:t>
      </w:r>
      <w:r w:rsidRPr="009F168B" w:rsidR="00CD67AD">
        <w:rPr>
          <w:rFonts w:cs="Times New Roman"/>
        </w:rPr>
        <w:t>49.98</w:t>
      </w:r>
      <w:r w:rsidRPr="009F168B" w:rsidR="00411433">
        <w:rPr>
          <w:rFonts w:cs="Times New Roman"/>
        </w:rPr>
        <w:t xml:space="preserve"> hours awarded for Rothschild’s 2021 work, Wild Tree should receive</w:t>
      </w:r>
      <w:r w:rsidRPr="009F168B" w:rsidR="00365AB6">
        <w:rPr>
          <w:rFonts w:cs="Times New Roman"/>
        </w:rPr>
        <w:t xml:space="preserve"> </w:t>
      </w:r>
      <w:r w:rsidRPr="009F168B" w:rsidR="00EB2159">
        <w:rPr>
          <w:rFonts w:cs="Times New Roman"/>
        </w:rPr>
        <w:t xml:space="preserve">an additional </w:t>
      </w:r>
      <w:r w:rsidRPr="009F168B" w:rsidR="00365AB6">
        <w:rPr>
          <w:rFonts w:cs="Times New Roman"/>
        </w:rPr>
        <w:t>$</w:t>
      </w:r>
      <w:r w:rsidRPr="009F168B" w:rsidR="00411433">
        <w:rPr>
          <w:rFonts w:cs="Times New Roman"/>
        </w:rPr>
        <w:t>1</w:t>
      </w:r>
      <w:r w:rsidRPr="009F168B" w:rsidR="000853AC">
        <w:rPr>
          <w:rFonts w:cs="Times New Roman"/>
        </w:rPr>
        <w:t>2,495</w:t>
      </w:r>
      <w:r w:rsidRPr="009F168B" w:rsidR="00411433">
        <w:rPr>
          <w:rFonts w:cs="Times New Roman"/>
        </w:rPr>
        <w:t xml:space="preserve"> in intervenor compensation.</w:t>
      </w:r>
    </w:p>
    <w:p w:rsidRPr="009F168B" w:rsidR="001A64BD" w:rsidP="00C27A2C" w:rsidRDefault="006439C9" w14:paraId="1E49F7FE" w14:textId="7CEE7D35">
      <w:pPr>
        <w:pStyle w:val="OP"/>
        <w:numPr>
          <w:ilvl w:val="0"/>
          <w:numId w:val="0"/>
        </w:numPr>
        <w:ind w:firstLine="540"/>
        <w:rPr>
          <w:rFonts w:cs="Times New Roman"/>
        </w:rPr>
      </w:pPr>
      <w:r w:rsidRPr="009F168B">
        <w:rPr>
          <w:rFonts w:cs="Times New Roman"/>
        </w:rPr>
        <w:t>F</w:t>
      </w:r>
      <w:r w:rsidRPr="009F168B" w:rsidR="001A64BD">
        <w:rPr>
          <w:rFonts w:cs="Times New Roman"/>
        </w:rPr>
        <w:t xml:space="preserve">or the </w:t>
      </w:r>
      <w:r w:rsidRPr="009F168B" w:rsidR="00125EDA">
        <w:rPr>
          <w:rFonts w:cs="Times New Roman"/>
        </w:rPr>
        <w:t>reasons stated above, this decision award</w:t>
      </w:r>
      <w:r w:rsidRPr="009F168B">
        <w:rPr>
          <w:rFonts w:cs="Times New Roman"/>
        </w:rPr>
        <w:t>s</w:t>
      </w:r>
      <w:r w:rsidRPr="009F168B" w:rsidR="00125EDA">
        <w:rPr>
          <w:rFonts w:cs="Times New Roman"/>
        </w:rPr>
        <w:t xml:space="preserve"> Wild Tree </w:t>
      </w:r>
      <w:r w:rsidRPr="009F168B" w:rsidR="00A43454">
        <w:rPr>
          <w:rFonts w:cs="Times New Roman"/>
        </w:rPr>
        <w:t>a</w:t>
      </w:r>
      <w:r w:rsidRPr="009F168B" w:rsidR="00411433">
        <w:rPr>
          <w:rFonts w:cs="Times New Roman"/>
        </w:rPr>
        <w:t xml:space="preserve">n additional </w:t>
      </w:r>
      <w:r w:rsidRPr="009F168B" w:rsidR="00125EDA">
        <w:rPr>
          <w:rFonts w:cs="Times New Roman"/>
        </w:rPr>
        <w:t>$</w:t>
      </w:r>
      <w:r w:rsidRPr="009F168B" w:rsidR="00871F50">
        <w:rPr>
          <w:rFonts w:cs="Times New Roman"/>
        </w:rPr>
        <w:t>3</w:t>
      </w:r>
      <w:r w:rsidRPr="009F168B" w:rsidR="00F80334">
        <w:rPr>
          <w:rFonts w:cs="Times New Roman"/>
        </w:rPr>
        <w:t>1,745</w:t>
      </w:r>
      <w:r w:rsidRPr="009F168B" w:rsidR="00125EDA">
        <w:rPr>
          <w:rFonts w:cs="Times New Roman"/>
        </w:rPr>
        <w:t xml:space="preserve"> </w:t>
      </w:r>
      <w:r w:rsidRPr="009F168B" w:rsidR="00526A46">
        <w:rPr>
          <w:rFonts w:cs="Times New Roman"/>
        </w:rPr>
        <w:t>in</w:t>
      </w:r>
      <w:r w:rsidRPr="009F168B" w:rsidR="00A43454">
        <w:rPr>
          <w:rFonts w:cs="Times New Roman"/>
        </w:rPr>
        <w:t xml:space="preserve"> intervenor compensation </w:t>
      </w:r>
      <w:r w:rsidRPr="009F168B" w:rsidR="00411433">
        <w:rPr>
          <w:rFonts w:cs="Times New Roman"/>
        </w:rPr>
        <w:t xml:space="preserve">for its substantial contribution to D.21-04-030 </w:t>
      </w:r>
      <w:r w:rsidRPr="009F168B" w:rsidR="00411433">
        <w:rPr>
          <w:rFonts w:cs="Times New Roman"/>
        </w:rPr>
        <w:lastRenderedPageBreak/>
        <w:t>and D.21-05-015</w:t>
      </w:r>
      <w:r w:rsidRPr="009F168B" w:rsidR="00125EDA">
        <w:rPr>
          <w:rFonts w:cs="Times New Roman"/>
        </w:rPr>
        <w:t>.</w:t>
      </w:r>
      <w:r w:rsidRPr="009F168B" w:rsidR="00A36B9B">
        <w:rPr>
          <w:rFonts w:cs="Times New Roman"/>
        </w:rPr>
        <w:t xml:space="preserve">  </w:t>
      </w:r>
      <w:r w:rsidRPr="009F168B" w:rsidR="00E939AE">
        <w:rPr>
          <w:rFonts w:cs="Times New Roman"/>
        </w:rPr>
        <w:t xml:space="preserve">This total reflects an additional </w:t>
      </w:r>
      <w:r w:rsidRPr="009F168B" w:rsidR="0094547C">
        <w:rPr>
          <w:rFonts w:cs="Times New Roman"/>
        </w:rPr>
        <w:t>$27,062.50 for its contribution to D</w:t>
      </w:r>
      <w:r w:rsidRPr="009F168B" w:rsidR="00E939AE">
        <w:rPr>
          <w:rFonts w:cs="Times New Roman"/>
        </w:rPr>
        <w:t>.</w:t>
      </w:r>
      <w:r w:rsidRPr="009F168B" w:rsidR="0094547C">
        <w:rPr>
          <w:rFonts w:cs="Times New Roman"/>
        </w:rPr>
        <w:t>21-04-030</w:t>
      </w:r>
      <w:r w:rsidRPr="009F168B" w:rsidR="00E939AE">
        <w:rPr>
          <w:rFonts w:cs="Times New Roman"/>
        </w:rPr>
        <w:t xml:space="preserve">, and </w:t>
      </w:r>
      <w:r w:rsidRPr="009F168B" w:rsidR="0094547C">
        <w:rPr>
          <w:rFonts w:cs="Times New Roman"/>
        </w:rPr>
        <w:t>$4,682.50 for its contribution to D</w:t>
      </w:r>
      <w:r w:rsidRPr="009F168B" w:rsidR="00E939AE">
        <w:rPr>
          <w:rFonts w:cs="Times New Roman"/>
        </w:rPr>
        <w:t>.2</w:t>
      </w:r>
      <w:r w:rsidRPr="009F168B" w:rsidR="0094547C">
        <w:rPr>
          <w:rFonts w:cs="Times New Roman"/>
        </w:rPr>
        <w:t>1-05-015</w:t>
      </w:r>
      <w:r w:rsidRPr="009F168B" w:rsidR="00E939AE">
        <w:rPr>
          <w:rFonts w:cs="Times New Roman"/>
        </w:rPr>
        <w:t>.</w:t>
      </w:r>
    </w:p>
    <w:p w:rsidR="00DC3F62" w:rsidP="326D2E67" w:rsidRDefault="0E8BBE5F" w14:paraId="49EAEFAE" w14:textId="09B573FB">
      <w:pPr>
        <w:pStyle w:val="Heading1"/>
      </w:pPr>
      <w:bookmarkStart w:name="_Toc256821633" w:id="11"/>
      <w:bookmarkStart w:name="_Toc226558682" w:id="12"/>
      <w:r>
        <w:t>Comments on Proposed Decision</w:t>
      </w:r>
      <w:bookmarkEnd w:id="11"/>
    </w:p>
    <w:p w:rsidRPr="009F168B" w:rsidR="00625C5F" w:rsidP="00390597" w:rsidRDefault="00721E1F" w14:paraId="37946094" w14:textId="0AE178F6">
      <w:pPr>
        <w:pStyle w:val="Standard"/>
        <w:rPr>
          <w:rFonts w:cs="Times New Roman"/>
        </w:rPr>
      </w:pPr>
      <w:r w:rsidRPr="009F168B">
        <w:rPr>
          <w:rFonts w:cs="Times New Roman"/>
        </w:rPr>
        <w:t>Per Rule 14.6(c)(6) of the Commission’s Rules of Practice and Procedure, the Commission may reduce or waive the period for public review and comment for a decision on a request for compensation pursuant to Public Utilities Code Section 1801 et seq. Because this is a decision on a request for compensation, we waive the comment period.</w:t>
      </w:r>
      <w:r w:rsidRPr="009F168B" w:rsidR="00DB5E76">
        <w:rPr>
          <w:rFonts w:cs="Times New Roman"/>
        </w:rPr>
        <w:t xml:space="preserve"> </w:t>
      </w:r>
    </w:p>
    <w:p w:rsidR="005A148C" w:rsidP="326D2E67" w:rsidRDefault="008E2895" w14:paraId="63261B70" w14:textId="09A2E9AB">
      <w:pPr>
        <w:pStyle w:val="Heading1"/>
      </w:pPr>
      <w:bookmarkStart w:name="_Toc1763655828" w:id="13"/>
      <w:r>
        <w:t>Assignment of Proceeding</w:t>
      </w:r>
      <w:bookmarkEnd w:id="12"/>
      <w:bookmarkEnd w:id="13"/>
    </w:p>
    <w:p w:rsidRPr="009F168B" w:rsidR="0063491C" w:rsidP="006E6574" w:rsidRDefault="00570D5F" w14:paraId="47F7835C" w14:textId="41CCF219">
      <w:pPr>
        <w:pStyle w:val="Standard"/>
        <w:rPr>
          <w:rFonts w:cs="Times New Roman"/>
        </w:rPr>
      </w:pPr>
      <w:r w:rsidRPr="009F168B">
        <w:rPr>
          <w:rFonts w:cs="Times New Roman"/>
        </w:rPr>
        <w:t>John Reynolds</w:t>
      </w:r>
      <w:r w:rsidRPr="009F168B" w:rsidR="00F53533">
        <w:rPr>
          <w:rFonts w:cs="Times New Roman"/>
        </w:rPr>
        <w:t xml:space="preserve"> is the </w:t>
      </w:r>
      <w:r w:rsidRPr="009F168B" w:rsidR="00245F3A">
        <w:rPr>
          <w:rFonts w:cs="Times New Roman"/>
        </w:rPr>
        <w:t xml:space="preserve">assigned Commissioner and </w:t>
      </w:r>
      <w:r w:rsidRPr="009F168B" w:rsidR="001561D8">
        <w:rPr>
          <w:rFonts w:cs="Times New Roman"/>
        </w:rPr>
        <w:t>Robert Haga</w:t>
      </w:r>
      <w:r w:rsidRPr="009F168B" w:rsidR="00245F3A">
        <w:rPr>
          <w:rFonts w:cs="Times New Roman"/>
        </w:rPr>
        <w:t xml:space="preserve"> is the assigned Administrative Law Judge in </w:t>
      </w:r>
      <w:r w:rsidRPr="009F168B" w:rsidR="001561D8">
        <w:rPr>
          <w:rFonts w:cs="Times New Roman"/>
        </w:rPr>
        <w:t>these proceedings</w:t>
      </w:r>
      <w:r w:rsidRPr="009F168B" w:rsidR="00245F3A">
        <w:rPr>
          <w:rFonts w:cs="Times New Roman"/>
        </w:rPr>
        <w:t>.</w:t>
      </w:r>
    </w:p>
    <w:p w:rsidR="005939A5" w:rsidP="005939A5" w:rsidRDefault="005939A5" w14:paraId="3916A961" w14:textId="77777777">
      <w:pPr>
        <w:pStyle w:val="Dummy"/>
      </w:pPr>
      <w:bookmarkStart w:name="_Toc8123725" w:id="14"/>
      <w:bookmarkStart w:name="_Toc226558683" w:id="15"/>
      <w:bookmarkStart w:name="_Toc873535455" w:id="16"/>
      <w:r>
        <w:t>Findings of Fact</w:t>
      </w:r>
      <w:bookmarkEnd w:id="14"/>
      <w:bookmarkEnd w:id="15"/>
      <w:bookmarkEnd w:id="16"/>
    </w:p>
    <w:p w:rsidRPr="009F168B" w:rsidR="00345C8D" w:rsidP="001E2A62" w:rsidRDefault="00345C8D" w14:paraId="7DD27A33" w14:textId="0C0B499E">
      <w:pPr>
        <w:pStyle w:val="FoF"/>
        <w:rPr>
          <w:rFonts w:cs="Times New Roman"/>
        </w:rPr>
      </w:pPr>
      <w:r w:rsidRPr="009F168B">
        <w:rPr>
          <w:rFonts w:cs="Times New Roman"/>
        </w:rPr>
        <w:t xml:space="preserve">In </w:t>
      </w:r>
      <w:r w:rsidRPr="009F168B" w:rsidR="007C450C">
        <w:rPr>
          <w:rFonts w:cs="Times New Roman"/>
        </w:rPr>
        <w:t>D.22-11-036, the 2020 and 2021 hourly rates for Wild Tree’s representative Aaron Rothschild were calculated incorrectly</w:t>
      </w:r>
      <w:r w:rsidR="009F168B">
        <w:rPr>
          <w:rFonts w:cs="Times New Roman"/>
        </w:rPr>
        <w:t>,</w:t>
      </w:r>
      <w:r w:rsidRPr="009F168B" w:rsidR="002A3173">
        <w:rPr>
          <w:rFonts w:cs="Times New Roman"/>
        </w:rPr>
        <w:t xml:space="preserve"> as they were based on an incorrect experience level of 13 years instead of 19 years</w:t>
      </w:r>
      <w:r w:rsidRPr="009F168B" w:rsidR="007C450C">
        <w:rPr>
          <w:rFonts w:cs="Times New Roman"/>
        </w:rPr>
        <w:t xml:space="preserve">. </w:t>
      </w:r>
    </w:p>
    <w:p w:rsidRPr="009F168B" w:rsidR="007A15D4" w:rsidP="001E2A62" w:rsidRDefault="00BD6E44" w14:paraId="621BE586" w14:textId="2813E07B">
      <w:pPr>
        <w:pStyle w:val="FoF"/>
        <w:rPr>
          <w:rFonts w:cs="Times New Roman"/>
        </w:rPr>
      </w:pPr>
      <w:r w:rsidRPr="009F168B">
        <w:rPr>
          <w:rFonts w:cs="Times New Roman"/>
        </w:rPr>
        <w:t xml:space="preserve">Aaron Rothschild’s 2020 hourly rate </w:t>
      </w:r>
      <w:r w:rsidRPr="009F168B" w:rsidR="002B242B">
        <w:rPr>
          <w:rFonts w:cs="Times New Roman"/>
        </w:rPr>
        <w:t xml:space="preserve">for work performed in these proceedings </w:t>
      </w:r>
      <w:r w:rsidRPr="009F168B">
        <w:rPr>
          <w:rFonts w:cs="Times New Roman"/>
        </w:rPr>
        <w:t xml:space="preserve">should </w:t>
      </w:r>
      <w:r w:rsidRPr="009F168B" w:rsidR="00710A31">
        <w:rPr>
          <w:rFonts w:cs="Times New Roman"/>
        </w:rPr>
        <w:t xml:space="preserve">be </w:t>
      </w:r>
      <w:r w:rsidRPr="009F168B" w:rsidR="007A15D4">
        <w:rPr>
          <w:rFonts w:cs="Times New Roman"/>
        </w:rPr>
        <w:t xml:space="preserve">$465 </w:t>
      </w:r>
      <w:r w:rsidRPr="009F168B" w:rsidR="00705806">
        <w:rPr>
          <w:rFonts w:cs="Times New Roman"/>
        </w:rPr>
        <w:t>as opposed to</w:t>
      </w:r>
      <w:r w:rsidRPr="009F168B" w:rsidR="007A15D4">
        <w:rPr>
          <w:rFonts w:cs="Times New Roman"/>
        </w:rPr>
        <w:t xml:space="preserve"> $340</w:t>
      </w:r>
      <w:r w:rsidR="009F168B">
        <w:rPr>
          <w:rFonts w:cs="Times New Roman"/>
        </w:rPr>
        <w:t>,</w:t>
      </w:r>
      <w:r w:rsidRPr="009F168B" w:rsidR="007A15D4">
        <w:rPr>
          <w:rFonts w:cs="Times New Roman"/>
        </w:rPr>
        <w:t xml:space="preserve"> as </w:t>
      </w:r>
      <w:r w:rsidRPr="009F168B" w:rsidR="00411433">
        <w:rPr>
          <w:rFonts w:cs="Times New Roman"/>
        </w:rPr>
        <w:t xml:space="preserve">previously </w:t>
      </w:r>
      <w:r w:rsidRPr="009F168B" w:rsidR="00DC1636">
        <w:rPr>
          <w:rFonts w:cs="Times New Roman"/>
        </w:rPr>
        <w:t xml:space="preserve">authorized </w:t>
      </w:r>
      <w:r w:rsidRPr="009F168B" w:rsidR="007A15D4">
        <w:rPr>
          <w:rFonts w:cs="Times New Roman"/>
        </w:rPr>
        <w:t>in D.22-11-036</w:t>
      </w:r>
      <w:r w:rsidRPr="009F168B" w:rsidR="00DC1636">
        <w:rPr>
          <w:rFonts w:cs="Times New Roman"/>
        </w:rPr>
        <w:t>.</w:t>
      </w:r>
    </w:p>
    <w:p w:rsidRPr="009F168B" w:rsidR="00710A31" w:rsidRDefault="00DC1636" w14:paraId="32E67D80" w14:textId="1D979D5C">
      <w:pPr>
        <w:pStyle w:val="FoF"/>
        <w:rPr>
          <w:rFonts w:cs="Times New Roman"/>
        </w:rPr>
      </w:pPr>
      <w:r w:rsidRPr="009F168B">
        <w:rPr>
          <w:rFonts w:cs="Times New Roman"/>
        </w:rPr>
        <w:t xml:space="preserve">Aaron Rothschild’s 2021 hourly rate </w:t>
      </w:r>
      <w:r w:rsidRPr="009F168B" w:rsidR="002B242B">
        <w:rPr>
          <w:rFonts w:cs="Times New Roman"/>
        </w:rPr>
        <w:t xml:space="preserve">for work performed in these proceedings </w:t>
      </w:r>
      <w:r w:rsidRPr="009F168B">
        <w:rPr>
          <w:rFonts w:cs="Times New Roman"/>
        </w:rPr>
        <w:t xml:space="preserve">should be $630 </w:t>
      </w:r>
      <w:r w:rsidRPr="009F168B" w:rsidR="00705806">
        <w:rPr>
          <w:rFonts w:cs="Times New Roman"/>
        </w:rPr>
        <w:t xml:space="preserve">as opposed </w:t>
      </w:r>
      <w:r w:rsidRPr="009F168B" w:rsidR="00D72D8E">
        <w:rPr>
          <w:rFonts w:cs="Times New Roman"/>
        </w:rPr>
        <w:t xml:space="preserve">to </w:t>
      </w:r>
      <w:r w:rsidRPr="009F168B" w:rsidR="00705806">
        <w:rPr>
          <w:rFonts w:cs="Times New Roman"/>
        </w:rPr>
        <w:t>$380</w:t>
      </w:r>
      <w:r w:rsidR="009F168B">
        <w:rPr>
          <w:rFonts w:cs="Times New Roman"/>
        </w:rPr>
        <w:t>,</w:t>
      </w:r>
      <w:r w:rsidRPr="009F168B" w:rsidR="00705806">
        <w:rPr>
          <w:rFonts w:cs="Times New Roman"/>
        </w:rPr>
        <w:t xml:space="preserve"> as </w:t>
      </w:r>
      <w:r w:rsidRPr="009F168B" w:rsidR="00411433">
        <w:rPr>
          <w:rFonts w:cs="Times New Roman"/>
        </w:rPr>
        <w:t xml:space="preserve">previously </w:t>
      </w:r>
      <w:r w:rsidRPr="009F168B" w:rsidR="00705806">
        <w:rPr>
          <w:rFonts w:cs="Times New Roman"/>
        </w:rPr>
        <w:t>authorized in D</w:t>
      </w:r>
      <w:r w:rsidRPr="009F168B">
        <w:rPr>
          <w:rFonts w:cs="Times New Roman"/>
        </w:rPr>
        <w:t>.22-11-036</w:t>
      </w:r>
      <w:r w:rsidRPr="009F168B" w:rsidR="00705806">
        <w:rPr>
          <w:rFonts w:cs="Times New Roman"/>
        </w:rPr>
        <w:t xml:space="preserve">. </w:t>
      </w:r>
    </w:p>
    <w:p w:rsidRPr="009F168B" w:rsidR="00705806" w:rsidP="00577C51" w:rsidRDefault="00176766" w14:paraId="37D3A670" w14:textId="46C2D7FE">
      <w:pPr>
        <w:pStyle w:val="FoF"/>
        <w:rPr>
          <w:rFonts w:cs="Times New Roman"/>
        </w:rPr>
      </w:pPr>
      <w:r w:rsidRPr="009F168B">
        <w:rPr>
          <w:rFonts w:cs="Times New Roman"/>
        </w:rPr>
        <w:t xml:space="preserve">Based on the hours awarded </w:t>
      </w:r>
      <w:r w:rsidRPr="009F168B" w:rsidR="00577C51">
        <w:rPr>
          <w:rFonts w:cs="Times New Roman"/>
        </w:rPr>
        <w:t xml:space="preserve">in D.22-11-036 </w:t>
      </w:r>
      <w:r w:rsidRPr="009F168B">
        <w:rPr>
          <w:rFonts w:cs="Times New Roman"/>
        </w:rPr>
        <w:t>for work performed by Aaron Rothschild in 2020 and 2021</w:t>
      </w:r>
      <w:r w:rsidRPr="009F168B" w:rsidR="00577C51">
        <w:rPr>
          <w:rFonts w:cs="Times New Roman"/>
        </w:rPr>
        <w:t xml:space="preserve">, </w:t>
      </w:r>
      <w:r w:rsidRPr="009F168B" w:rsidR="00705806">
        <w:rPr>
          <w:rFonts w:cs="Times New Roman"/>
        </w:rPr>
        <w:t xml:space="preserve">Wild Tree </w:t>
      </w:r>
      <w:r w:rsidRPr="009F168B" w:rsidR="00555FC5">
        <w:rPr>
          <w:rFonts w:cs="Times New Roman"/>
        </w:rPr>
        <w:t xml:space="preserve">is owed an additional </w:t>
      </w:r>
      <w:r w:rsidRPr="009F168B" w:rsidR="00705806">
        <w:rPr>
          <w:rFonts w:cs="Times New Roman"/>
        </w:rPr>
        <w:t>$3</w:t>
      </w:r>
      <w:r w:rsidRPr="009F168B" w:rsidR="004F70EA">
        <w:rPr>
          <w:rFonts w:cs="Times New Roman"/>
        </w:rPr>
        <w:t>1,745</w:t>
      </w:r>
      <w:r w:rsidRPr="009F168B" w:rsidR="00705806">
        <w:rPr>
          <w:rFonts w:cs="Times New Roman"/>
        </w:rPr>
        <w:t xml:space="preserve"> in intervenor compensation</w:t>
      </w:r>
      <w:r w:rsidRPr="009F168B" w:rsidR="00555FC5">
        <w:rPr>
          <w:rFonts w:cs="Times New Roman"/>
        </w:rPr>
        <w:t xml:space="preserve"> for its contribution to D.21-04-030 and D.21-05-015</w:t>
      </w:r>
      <w:r w:rsidRPr="009F168B" w:rsidR="00705806">
        <w:rPr>
          <w:rFonts w:cs="Times New Roman"/>
        </w:rPr>
        <w:t>.</w:t>
      </w:r>
      <w:r w:rsidRPr="009F168B" w:rsidR="002E5EA1">
        <w:rPr>
          <w:rFonts w:cs="Times New Roman"/>
        </w:rPr>
        <w:t xml:space="preserve"> This total reflects an additional </w:t>
      </w:r>
      <w:r w:rsidRPr="009F168B" w:rsidR="0094547C">
        <w:rPr>
          <w:rFonts w:cs="Times New Roman"/>
        </w:rPr>
        <w:t>$27,062.50 for its contribution to D</w:t>
      </w:r>
      <w:r w:rsidRPr="009F168B" w:rsidR="002E5EA1">
        <w:rPr>
          <w:rFonts w:cs="Times New Roman"/>
        </w:rPr>
        <w:t>.</w:t>
      </w:r>
      <w:r w:rsidRPr="009F168B" w:rsidR="0094547C">
        <w:rPr>
          <w:rFonts w:cs="Times New Roman"/>
        </w:rPr>
        <w:t>21-04-030</w:t>
      </w:r>
      <w:r w:rsidRPr="009F168B" w:rsidR="002E5EA1">
        <w:rPr>
          <w:rFonts w:cs="Times New Roman"/>
        </w:rPr>
        <w:t xml:space="preserve">, and </w:t>
      </w:r>
      <w:r w:rsidRPr="009F168B" w:rsidR="0094547C">
        <w:rPr>
          <w:rFonts w:cs="Times New Roman"/>
        </w:rPr>
        <w:t>$4,682.50 for its contribution to D</w:t>
      </w:r>
      <w:r w:rsidRPr="009F168B" w:rsidR="002E5EA1">
        <w:rPr>
          <w:rFonts w:cs="Times New Roman"/>
        </w:rPr>
        <w:t>.2</w:t>
      </w:r>
      <w:r w:rsidRPr="009F168B" w:rsidR="0094547C">
        <w:rPr>
          <w:rFonts w:cs="Times New Roman"/>
        </w:rPr>
        <w:t>1-05-015</w:t>
      </w:r>
      <w:r w:rsidRPr="009F168B" w:rsidR="002E5EA1">
        <w:rPr>
          <w:rFonts w:cs="Times New Roman"/>
        </w:rPr>
        <w:t>.</w:t>
      </w:r>
    </w:p>
    <w:p w:rsidR="005939A5" w:rsidP="005939A5" w:rsidRDefault="005939A5" w14:paraId="1DED5B6C" w14:textId="77777777">
      <w:pPr>
        <w:pStyle w:val="Dummy"/>
      </w:pPr>
      <w:bookmarkStart w:name="_Toc8123726" w:id="17"/>
      <w:bookmarkStart w:name="_Toc226558684" w:id="18"/>
      <w:bookmarkStart w:name="_Toc1900765799" w:id="19"/>
      <w:r>
        <w:lastRenderedPageBreak/>
        <w:t>Conclusions of Law</w:t>
      </w:r>
      <w:bookmarkEnd w:id="17"/>
      <w:bookmarkEnd w:id="18"/>
      <w:bookmarkEnd w:id="19"/>
    </w:p>
    <w:p w:rsidRPr="009F168B" w:rsidR="008F143D" w:rsidP="00D44DB6" w:rsidRDefault="007A5C37" w14:paraId="04C9671C" w14:textId="52ECF7AD">
      <w:pPr>
        <w:pStyle w:val="CoL"/>
        <w:rPr>
          <w:rFonts w:cs="Times New Roman"/>
        </w:rPr>
      </w:pPr>
      <w:r w:rsidRPr="009F168B">
        <w:rPr>
          <w:rFonts w:cs="Times New Roman"/>
        </w:rPr>
        <w:t xml:space="preserve">Wild Tree </w:t>
      </w:r>
      <w:r w:rsidRPr="009F168B" w:rsidR="00555FC5">
        <w:rPr>
          <w:rFonts w:cs="Times New Roman"/>
        </w:rPr>
        <w:t>should be awarded an additional $3</w:t>
      </w:r>
      <w:r w:rsidRPr="009F168B" w:rsidR="004F70EA">
        <w:rPr>
          <w:rFonts w:cs="Times New Roman"/>
        </w:rPr>
        <w:t>1,745</w:t>
      </w:r>
      <w:r w:rsidRPr="009F168B" w:rsidR="00555FC5">
        <w:rPr>
          <w:rFonts w:cs="Times New Roman"/>
        </w:rPr>
        <w:t xml:space="preserve"> in </w:t>
      </w:r>
      <w:r w:rsidRPr="009F168B" w:rsidR="00BF0A46">
        <w:rPr>
          <w:rFonts w:cs="Times New Roman"/>
        </w:rPr>
        <w:t xml:space="preserve">intervenor compensation </w:t>
      </w:r>
      <w:r w:rsidRPr="009F168B" w:rsidR="00555FC5">
        <w:rPr>
          <w:rFonts w:cs="Times New Roman"/>
        </w:rPr>
        <w:t>for its contribution to D.21-04-030 and D.21-05-015</w:t>
      </w:r>
      <w:r w:rsidRPr="009F168B" w:rsidR="00BF0A46">
        <w:rPr>
          <w:rFonts w:cs="Times New Roman"/>
        </w:rPr>
        <w:t>.</w:t>
      </w:r>
    </w:p>
    <w:p w:rsidR="00BB0243" w:rsidP="000A6E05" w:rsidRDefault="005939A5" w14:paraId="3D854D80" w14:textId="77777777">
      <w:pPr>
        <w:pStyle w:val="Mainex"/>
      </w:pPr>
      <w:bookmarkStart w:name="_Toc226558685" w:id="20"/>
      <w:bookmarkStart w:name="_Toc1702509903" w:id="21"/>
      <w:r>
        <w:t>O</w:t>
      </w:r>
      <w:r w:rsidR="00722850">
        <w:t>RDER</w:t>
      </w:r>
      <w:bookmarkEnd w:id="20"/>
      <w:bookmarkEnd w:id="21"/>
    </w:p>
    <w:p w:rsidRPr="009F168B" w:rsidR="00BB0243" w:rsidP="000A6E05" w:rsidRDefault="00BB0243" w14:paraId="3DFB0769" w14:textId="77777777">
      <w:pPr>
        <w:keepNext/>
        <w:rPr>
          <w:rFonts w:cs="Times New Roman"/>
        </w:rPr>
      </w:pPr>
      <w:r w:rsidRPr="009F168B">
        <w:rPr>
          <w:rFonts w:cs="Times New Roman"/>
          <w:b/>
        </w:rPr>
        <w:t>IT IS ORDERED</w:t>
      </w:r>
      <w:r w:rsidRPr="009F168B">
        <w:rPr>
          <w:rFonts w:cs="Times New Roman"/>
        </w:rPr>
        <w:t xml:space="preserve"> that:</w:t>
      </w:r>
    </w:p>
    <w:p w:rsidRPr="00893121" w:rsidR="00B5448E" w:rsidP="00B5448E" w:rsidRDefault="00BF0A46" w14:paraId="7543B99A" w14:textId="316C96B4">
      <w:pPr>
        <w:pStyle w:val="OP"/>
        <w:rPr>
          <w:rFonts w:cs="Times New Roman"/>
        </w:rPr>
      </w:pPr>
      <w:r w:rsidRPr="00893121">
        <w:rPr>
          <w:rFonts w:cs="Times New Roman"/>
        </w:rPr>
        <w:t xml:space="preserve">Wild Tree </w:t>
      </w:r>
      <w:r w:rsidRPr="00893121" w:rsidR="001F36F4">
        <w:rPr>
          <w:rFonts w:cs="Times New Roman"/>
        </w:rPr>
        <w:t xml:space="preserve">Foundation </w:t>
      </w:r>
      <w:r w:rsidRPr="00893121" w:rsidR="00C854A8">
        <w:rPr>
          <w:rFonts w:cs="Times New Roman"/>
        </w:rPr>
        <w:t>is</w:t>
      </w:r>
      <w:r w:rsidRPr="00893121">
        <w:rPr>
          <w:rFonts w:cs="Times New Roman"/>
        </w:rPr>
        <w:t xml:space="preserve"> </w:t>
      </w:r>
      <w:r w:rsidRPr="00893121" w:rsidR="00D90CCC">
        <w:rPr>
          <w:rFonts w:cs="Times New Roman"/>
        </w:rPr>
        <w:t>awarded</w:t>
      </w:r>
      <w:r w:rsidRPr="00893121">
        <w:rPr>
          <w:rFonts w:cs="Times New Roman"/>
        </w:rPr>
        <w:t xml:space="preserve"> </w:t>
      </w:r>
      <w:r w:rsidRPr="00893121" w:rsidR="00C854A8">
        <w:rPr>
          <w:rFonts w:cs="Times New Roman"/>
        </w:rPr>
        <w:t xml:space="preserve">an additional </w:t>
      </w:r>
      <w:r w:rsidRPr="00893121">
        <w:rPr>
          <w:rFonts w:cs="Times New Roman"/>
        </w:rPr>
        <w:t>$</w:t>
      </w:r>
      <w:r w:rsidRPr="00893121" w:rsidR="00AF42C9">
        <w:rPr>
          <w:rFonts w:cs="Times New Roman"/>
        </w:rPr>
        <w:t>27,</w:t>
      </w:r>
      <w:r w:rsidRPr="00893121" w:rsidR="006412BF">
        <w:rPr>
          <w:rFonts w:cs="Times New Roman"/>
        </w:rPr>
        <w:t>062.50</w:t>
      </w:r>
      <w:r w:rsidRPr="00893121" w:rsidR="00C854A8">
        <w:rPr>
          <w:rFonts w:cs="Times New Roman"/>
        </w:rPr>
        <w:t xml:space="preserve"> for its contribution to Decision 21-04-030</w:t>
      </w:r>
      <w:r w:rsidRPr="00893121" w:rsidR="00D84A7D">
        <w:rPr>
          <w:rFonts w:cs="Times New Roman"/>
        </w:rPr>
        <w:t>.</w:t>
      </w:r>
      <w:r w:rsidRPr="00893121" w:rsidR="00C854A8">
        <w:rPr>
          <w:rFonts w:cs="Times New Roman"/>
        </w:rPr>
        <w:t xml:space="preserve"> </w:t>
      </w:r>
    </w:p>
    <w:p w:rsidRPr="00893121" w:rsidR="00B5448E" w:rsidP="00B5448E" w:rsidRDefault="00B5448E" w14:paraId="728F2149" w14:textId="455AB08B">
      <w:pPr>
        <w:pStyle w:val="OP"/>
        <w:rPr>
          <w:rFonts w:cs="Times New Roman"/>
        </w:rPr>
      </w:pPr>
      <w:r w:rsidRPr="00893121">
        <w:rPr>
          <w:rFonts w:cs="Times New Roman"/>
        </w:rPr>
        <w:t xml:space="preserve">Within 30 days of the effective date of this decision, </w:t>
      </w:r>
      <w:r w:rsidRPr="00893121" w:rsidR="00067329">
        <w:rPr>
          <w:rFonts w:cs="Times New Roman"/>
        </w:rPr>
        <w:t>Pacific Gas and Electric Company</w:t>
      </w:r>
      <w:r w:rsidRPr="00893121">
        <w:rPr>
          <w:rFonts w:cs="Times New Roman"/>
        </w:rPr>
        <w:t xml:space="preserve"> shall pay Wild Tree Foundation the </w:t>
      </w:r>
      <w:r w:rsidRPr="00893121" w:rsidR="00411433">
        <w:rPr>
          <w:rFonts w:cs="Times New Roman"/>
        </w:rPr>
        <w:t xml:space="preserve">additional </w:t>
      </w:r>
      <w:r w:rsidRPr="00893121">
        <w:rPr>
          <w:rFonts w:cs="Times New Roman"/>
        </w:rPr>
        <w:t xml:space="preserve">award. Payment of the award shall include compound interest at the rate earned on prime, three-month non-financial commercial paper as reported in Federal Reserve Statistical Release H.15, beginning </w:t>
      </w:r>
      <w:r w:rsidRPr="00893121" w:rsidR="009613B3">
        <w:rPr>
          <w:rFonts w:cs="Times New Roman"/>
        </w:rPr>
        <w:t>November 10</w:t>
      </w:r>
      <w:r w:rsidRPr="00893121" w:rsidR="007968A1">
        <w:rPr>
          <w:rFonts w:cs="Times New Roman"/>
        </w:rPr>
        <w:t>, 2021</w:t>
      </w:r>
      <w:r w:rsidRPr="00893121">
        <w:rPr>
          <w:rFonts w:cs="Times New Roman"/>
        </w:rPr>
        <w:t xml:space="preserve">, the 75th day after the filing of Wild Tree Foundation’s request, and continuing until full payment is made. </w:t>
      </w:r>
    </w:p>
    <w:p w:rsidRPr="00893121" w:rsidR="009613B3" w:rsidP="009613B3" w:rsidRDefault="009613B3" w14:paraId="1944A3B9" w14:textId="3E86203D">
      <w:pPr>
        <w:pStyle w:val="OP"/>
        <w:rPr>
          <w:rFonts w:cs="Times New Roman"/>
        </w:rPr>
      </w:pPr>
      <w:r w:rsidRPr="00893121">
        <w:rPr>
          <w:rFonts w:cs="Times New Roman"/>
        </w:rPr>
        <w:t>Wild Tree Foundation is awarded an additional $</w:t>
      </w:r>
      <w:r w:rsidRPr="00893121" w:rsidR="006412BF">
        <w:rPr>
          <w:rFonts w:cs="Times New Roman"/>
        </w:rPr>
        <w:t>4,682.50</w:t>
      </w:r>
      <w:r w:rsidRPr="00893121">
        <w:rPr>
          <w:rFonts w:cs="Times New Roman"/>
        </w:rPr>
        <w:t xml:space="preserve"> for its contribution to Decision 21-05-015.</w:t>
      </w:r>
    </w:p>
    <w:p w:rsidRPr="00893121" w:rsidR="009613B3" w:rsidP="009613B3" w:rsidRDefault="009613B3" w14:paraId="22220EE7" w14:textId="5BFDCCEC">
      <w:pPr>
        <w:pStyle w:val="OP"/>
        <w:rPr>
          <w:rFonts w:cs="Times New Roman"/>
        </w:rPr>
      </w:pPr>
      <w:r w:rsidRPr="00893121">
        <w:rPr>
          <w:rFonts w:cs="Times New Roman"/>
        </w:rPr>
        <w:t>Within 30 days of the effective date of this decision, Pacific Gas and Electric Company shall pay Wild Tree Foundation the additional award. Payment of the award shall include compound interest at the rate earned on prime, three-month non-financial commercial paper as reported in Federal Reserve Statistical Release H.15, beginning</w:t>
      </w:r>
      <w:r w:rsidRPr="00893121" w:rsidR="002A302B">
        <w:rPr>
          <w:rFonts w:cs="Times New Roman"/>
        </w:rPr>
        <w:t xml:space="preserve"> September 21</w:t>
      </w:r>
      <w:r w:rsidRPr="00893121">
        <w:rPr>
          <w:rFonts w:cs="Times New Roman"/>
        </w:rPr>
        <w:t xml:space="preserve">, 2021, the 75th day after the filing of Wild Tree Foundation’s request, and continuing until full payment is made. </w:t>
      </w:r>
    </w:p>
    <w:p w:rsidRPr="009F168B" w:rsidR="00B142FD" w:rsidP="009613B3" w:rsidRDefault="00B142FD" w14:paraId="60FAB3FA" w14:textId="2F4E9B68">
      <w:pPr>
        <w:pStyle w:val="OP"/>
        <w:rPr>
          <w:rFonts w:cs="Times New Roman"/>
        </w:rPr>
      </w:pPr>
      <w:r w:rsidRPr="009F168B">
        <w:rPr>
          <w:rFonts w:cs="Times New Roman"/>
        </w:rPr>
        <w:t>Application 21-01-004 is closed.</w:t>
      </w:r>
    </w:p>
    <w:p w:rsidRPr="009F168B" w:rsidR="008F0116" w:rsidP="008F0116" w:rsidRDefault="008F0116" w14:paraId="5EFA9AB9" w14:textId="6196D5A6">
      <w:pPr>
        <w:rPr>
          <w:rFonts w:cs="Times New Roman"/>
        </w:rPr>
      </w:pPr>
      <w:r w:rsidRPr="009F168B">
        <w:rPr>
          <w:rFonts w:cs="Times New Roman"/>
        </w:rPr>
        <w:t>This order is effective today.</w:t>
      </w:r>
    </w:p>
    <w:p w:rsidRPr="009F168B" w:rsidR="00714CF2" w:rsidP="00816E05" w:rsidRDefault="008F0116" w14:paraId="4F0E8C9D" w14:textId="1E46F9EC">
      <w:pPr>
        <w:rPr>
          <w:rFonts w:cs="Times New Roman"/>
        </w:rPr>
      </w:pPr>
      <w:r w:rsidRPr="009F168B">
        <w:rPr>
          <w:rFonts w:cs="Times New Roman"/>
        </w:rPr>
        <w:t xml:space="preserve">Dated </w:t>
      </w:r>
      <w:r w:rsidRPr="009F168B" w:rsidR="009915F5">
        <w:rPr>
          <w:rFonts w:cs="Times New Roman"/>
        </w:rPr>
        <w:t>June __, 2026</w:t>
      </w:r>
      <w:r w:rsidRPr="009F168B">
        <w:rPr>
          <w:rFonts w:cs="Times New Roman"/>
        </w:rPr>
        <w:t xml:space="preserve">, </w:t>
      </w:r>
      <w:proofErr w:type="gramStart"/>
      <w:r w:rsidRPr="009F168B">
        <w:rPr>
          <w:rFonts w:cs="Times New Roman"/>
        </w:rPr>
        <w:t>at</w:t>
      </w:r>
      <w:proofErr w:type="gramEnd"/>
      <w:r w:rsidRPr="009F168B">
        <w:rPr>
          <w:rFonts w:cs="Times New Roman"/>
        </w:rPr>
        <w:t xml:space="preserve"> </w:t>
      </w:r>
      <w:r w:rsidRPr="009F168B" w:rsidR="009915F5">
        <w:rPr>
          <w:rFonts w:cs="Times New Roman"/>
        </w:rPr>
        <w:t>Sacramento</w:t>
      </w:r>
      <w:r w:rsidRPr="009F168B">
        <w:rPr>
          <w:rFonts w:cs="Times New Roman"/>
        </w:rPr>
        <w:t>, California</w:t>
      </w:r>
      <w:r w:rsidRPr="009F168B" w:rsidR="009915F5">
        <w:rPr>
          <w:rFonts w:cs="Times New Roman"/>
        </w:rPr>
        <w:t>.</w:t>
      </w:r>
    </w:p>
    <w:sectPr w:rsidRPr="009F168B" w:rsidR="00714CF2" w:rsidSect="007551DB">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5C18" w14:textId="77777777" w:rsidR="005258C3" w:rsidRDefault="005258C3" w:rsidP="0098138E">
      <w:pPr>
        <w:spacing w:line="240" w:lineRule="auto"/>
      </w:pPr>
      <w:r>
        <w:separator/>
      </w:r>
    </w:p>
  </w:endnote>
  <w:endnote w:type="continuationSeparator" w:id="0">
    <w:p w14:paraId="4593B5DC" w14:textId="77777777" w:rsidR="005258C3" w:rsidRDefault="005258C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5B8B" w14:textId="7FFCFBE0" w:rsidR="00E23CBB" w:rsidRDefault="00000000" w:rsidP="007E0FEE">
    <w:pPr>
      <w:ind w:firstLine="0"/>
      <w:jc w:val="center"/>
    </w:pPr>
    <w:sdt>
      <w:sdtPr>
        <w:id w:val="-1034043401"/>
        <w:docPartObj>
          <w:docPartGallery w:val="Page Numbers (Bottom of Page)"/>
          <w:docPartUnique/>
        </w:docPartObj>
      </w:sdtPr>
      <w:sdtEndPr>
        <w:rPr>
          <w:noProof/>
        </w:rPr>
      </w:sdtEndPr>
      <w:sdtContent>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6115" w14:textId="444826BD" w:rsidR="007551DB" w:rsidRDefault="007551DB" w:rsidP="007551DB">
    <w:pPr>
      <w:pStyle w:val="Footer"/>
      <w:ind w:firstLine="0"/>
    </w:pPr>
    <w:r w:rsidRPr="007551DB">
      <w:rPr>
        <w:sz w:val="16"/>
        <w:szCs w:val="16"/>
      </w:rPr>
      <w:t>608057074</w:t>
    </w:r>
    <w:r>
      <w:tab/>
    </w:r>
    <w:sdt>
      <w:sdtPr>
        <w:id w:val="1774825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EABD5FC" w14:textId="77777777" w:rsidR="007551DB" w:rsidRDefault="00755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CB14" w14:textId="77777777" w:rsidR="005258C3" w:rsidRDefault="005258C3" w:rsidP="00DF58E7">
      <w:pPr>
        <w:spacing w:line="240" w:lineRule="auto"/>
        <w:ind w:firstLine="0"/>
      </w:pPr>
      <w:r>
        <w:separator/>
      </w:r>
    </w:p>
  </w:footnote>
  <w:footnote w:type="continuationSeparator" w:id="0">
    <w:p w14:paraId="14C34D86" w14:textId="77777777" w:rsidR="005258C3" w:rsidRDefault="005258C3" w:rsidP="00DF58E7">
      <w:pPr>
        <w:spacing w:line="240" w:lineRule="auto"/>
        <w:ind w:firstLine="0"/>
      </w:pPr>
      <w:r>
        <w:continuationSeparator/>
      </w:r>
    </w:p>
  </w:footnote>
  <w:footnote w:type="continuationNotice" w:id="1">
    <w:p w14:paraId="42AE1AC8" w14:textId="77777777" w:rsidR="005258C3" w:rsidRPr="00DF58E7" w:rsidRDefault="005258C3"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3986911A" w14:textId="5FA4CA5A" w:rsidR="00F94660" w:rsidRDefault="00F94660">
      <w:pPr>
        <w:pStyle w:val="FootnoteText"/>
      </w:pPr>
      <w:r>
        <w:rPr>
          <w:rStyle w:val="FootnoteReference"/>
        </w:rPr>
        <w:footnoteRef/>
      </w:r>
      <w:r>
        <w:t xml:space="preserve"> </w:t>
      </w:r>
      <w:r w:rsidRPr="00F94660">
        <w:t>D.21-04-030 approved, with modifications, Pacific Gas and Electric Company's (PG&amp;E) proposal to finance $7.5 billion of catastrophic wildfire costs through bonds securitized by fixed recovery charges on customer bills and to offset those charges by amounts paid out of a Customer Credit Trust.</w:t>
      </w:r>
    </w:p>
  </w:footnote>
  <w:footnote w:id="3">
    <w:p w14:paraId="3C9314AF" w14:textId="77777777" w:rsidR="00F94660" w:rsidRPr="00F94660" w:rsidRDefault="00F94660" w:rsidP="00F94660">
      <w:pPr>
        <w:pStyle w:val="FootnoteText"/>
      </w:pPr>
      <w:r>
        <w:rPr>
          <w:rStyle w:val="FootnoteReference"/>
        </w:rPr>
        <w:footnoteRef/>
      </w:r>
      <w:r>
        <w:t xml:space="preserve"> </w:t>
      </w:r>
      <w:r w:rsidRPr="00F94660">
        <w:t xml:space="preserve">D.21-05-015 approved, with modifications, PG&amp;E's proposed financing order to allow the issuance of bonds to finance $7.5 billion of catastrophic wildfire costs securitized by fixed recovery charges on customer bills. </w:t>
      </w:r>
    </w:p>
    <w:p w14:paraId="1573B575" w14:textId="718D4ECB" w:rsidR="00F94660" w:rsidRDefault="00F94660">
      <w:pPr>
        <w:pStyle w:val="FootnoteText"/>
      </w:pPr>
    </w:p>
  </w:footnote>
  <w:footnote w:id="4">
    <w:p w14:paraId="33F2B520" w14:textId="6F154933" w:rsidR="00B3114C" w:rsidRDefault="00B3114C">
      <w:pPr>
        <w:pStyle w:val="FootnoteText"/>
      </w:pPr>
      <w:r>
        <w:rPr>
          <w:rStyle w:val="FootnoteReference"/>
        </w:rPr>
        <w:footnoteRef/>
      </w:r>
      <w:r>
        <w:t xml:space="preserve"> D.23-04-060 </w:t>
      </w:r>
      <w:r w:rsidR="00011CCC">
        <w:t>Ordering Paragraph 1 and 2</w:t>
      </w:r>
      <w:r>
        <w:t>.</w:t>
      </w:r>
    </w:p>
  </w:footnote>
  <w:footnote w:id="5">
    <w:p w14:paraId="065D28FC" w14:textId="43CC8599" w:rsidR="005C77E7" w:rsidRDefault="005C77E7">
      <w:pPr>
        <w:pStyle w:val="FootnoteText"/>
      </w:pPr>
      <w:r>
        <w:rPr>
          <w:rStyle w:val="FootnoteReference"/>
        </w:rPr>
        <w:footnoteRef/>
      </w:r>
      <w:r>
        <w:t xml:space="preserve"> D.</w:t>
      </w:r>
      <w:r w:rsidR="00431548">
        <w:t>23-04-060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E6A0" w14:textId="6087A729" w:rsidR="00FE2351" w:rsidRPr="00A12A28" w:rsidRDefault="009915F5" w:rsidP="00EE4315">
    <w:pPr>
      <w:pStyle w:val="Header"/>
      <w:tabs>
        <w:tab w:val="clear" w:pos="4680"/>
      </w:tabs>
      <w:ind w:firstLine="0"/>
      <w:rPr>
        <w:rFonts w:ascii="Times New Roman" w:hAnsi="Times New Roman" w:cs="Times New Roman"/>
        <w:b/>
      </w:rPr>
    </w:pPr>
    <w:r w:rsidRPr="00A12A28">
      <w:rPr>
        <w:rFonts w:ascii="Times New Roman" w:hAnsi="Times New Roman" w:cs="Times New Roman"/>
      </w:rPr>
      <w:t xml:space="preserve">A.20-04-023, </w:t>
    </w:r>
    <w:r w:rsidR="002C05A1" w:rsidRPr="002C05A1">
      <w:rPr>
        <w:rFonts w:ascii="Times New Roman" w:hAnsi="Times New Roman" w:cs="Times New Roman"/>
      </w:rPr>
      <w:t>A.20-04-</w:t>
    </w:r>
    <w:proofErr w:type="gramStart"/>
    <w:r w:rsidR="002C05A1" w:rsidRPr="002C05A1">
      <w:rPr>
        <w:rFonts w:ascii="Times New Roman" w:hAnsi="Times New Roman" w:cs="Times New Roman"/>
      </w:rPr>
      <w:t>023</w:t>
    </w:r>
    <w:r w:rsidR="00FE2351" w:rsidRPr="00A12A28">
      <w:rPr>
        <w:rFonts w:ascii="Times New Roman" w:hAnsi="Times New Roman" w:cs="Times New Roman"/>
      </w:rPr>
      <w:t xml:space="preserve">  </w:t>
    </w:r>
    <w:r w:rsidRPr="00A12A28">
      <w:rPr>
        <w:rFonts w:ascii="Times New Roman" w:hAnsi="Times New Roman" w:cs="Times New Roman"/>
      </w:rPr>
      <w:t>ALJ</w:t>
    </w:r>
    <w:proofErr w:type="gramEnd"/>
    <w:r w:rsidR="00FE2351" w:rsidRPr="00A12A28">
      <w:rPr>
        <w:rFonts w:ascii="Times New Roman" w:hAnsi="Times New Roman" w:cs="Times New Roman"/>
      </w:rPr>
      <w:t>/</w:t>
    </w:r>
    <w:r w:rsidRPr="00A12A28">
      <w:rPr>
        <w:rFonts w:ascii="Times New Roman" w:hAnsi="Times New Roman" w:cs="Times New Roman"/>
      </w:rPr>
      <w:t>RWH</w:t>
    </w:r>
    <w:r w:rsidR="00FE2351" w:rsidRPr="00A12A28">
      <w:rPr>
        <w:rFonts w:ascii="Times New Roman" w:hAnsi="Times New Roman" w:cs="Times New Roman"/>
      </w:rPr>
      <w:t>/</w:t>
    </w:r>
    <w:proofErr w:type="spellStart"/>
    <w:r w:rsidRPr="00A12A28">
      <w:rPr>
        <w:rFonts w:ascii="Times New Roman" w:hAnsi="Times New Roman" w:cs="Times New Roman"/>
      </w:rPr>
      <w:t>jds</w:t>
    </w:r>
    <w:proofErr w:type="spellEnd"/>
    <w:r w:rsidR="00FE2351" w:rsidRPr="00A12A28">
      <w:rPr>
        <w:rFonts w:ascii="Times New Roman" w:hAnsi="Times New Roman" w:cs="Times New Roman"/>
      </w:rPr>
      <w:tab/>
    </w:r>
    <w:r w:rsidR="00FE2351" w:rsidRPr="00A12A28">
      <w:rPr>
        <w:rFonts w:ascii="Times New Roman" w:hAnsi="Times New Roman" w:cs="Times New Roman"/>
        <w:b/>
      </w:rPr>
      <w:t>PROPOSED DECISION</w:t>
    </w:r>
  </w:p>
  <w:p w14:paraId="6B63BC4D" w14:textId="28543213" w:rsidR="00FE2351" w:rsidRPr="00A12A28" w:rsidRDefault="00FE2351" w:rsidP="00B3087D">
    <w:pPr>
      <w:pStyle w:val="Header"/>
      <w:tabs>
        <w:tab w:val="clear" w:pos="4680"/>
      </w:tabs>
      <w:ind w:firstLine="0"/>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2D"/>
    <w:rsid w:val="00000F6A"/>
    <w:rsid w:val="00003DCF"/>
    <w:rsid w:val="00010428"/>
    <w:rsid w:val="00011CCC"/>
    <w:rsid w:val="00012A94"/>
    <w:rsid w:val="000147D4"/>
    <w:rsid w:val="0002053B"/>
    <w:rsid w:val="0003198A"/>
    <w:rsid w:val="00031F4C"/>
    <w:rsid w:val="00055521"/>
    <w:rsid w:val="00067329"/>
    <w:rsid w:val="0007115A"/>
    <w:rsid w:val="0007349A"/>
    <w:rsid w:val="00075028"/>
    <w:rsid w:val="0007632C"/>
    <w:rsid w:val="000804DB"/>
    <w:rsid w:val="000853AC"/>
    <w:rsid w:val="00091BA6"/>
    <w:rsid w:val="00095DC0"/>
    <w:rsid w:val="000971D7"/>
    <w:rsid w:val="000973C8"/>
    <w:rsid w:val="000979A5"/>
    <w:rsid w:val="000A0BE8"/>
    <w:rsid w:val="000A1358"/>
    <w:rsid w:val="000A2AA9"/>
    <w:rsid w:val="000A56F2"/>
    <w:rsid w:val="000A6E05"/>
    <w:rsid w:val="000A79E8"/>
    <w:rsid w:val="000A7EA6"/>
    <w:rsid w:val="000B12FA"/>
    <w:rsid w:val="000B4547"/>
    <w:rsid w:val="000C08BF"/>
    <w:rsid w:val="000C0B3D"/>
    <w:rsid w:val="000C3B9A"/>
    <w:rsid w:val="000C6A89"/>
    <w:rsid w:val="000C6AE1"/>
    <w:rsid w:val="000D25A8"/>
    <w:rsid w:val="000D26AE"/>
    <w:rsid w:val="000E0595"/>
    <w:rsid w:val="000E270A"/>
    <w:rsid w:val="000E31C7"/>
    <w:rsid w:val="000E348C"/>
    <w:rsid w:val="000E38B8"/>
    <w:rsid w:val="000E4C53"/>
    <w:rsid w:val="000F4490"/>
    <w:rsid w:val="000F48C6"/>
    <w:rsid w:val="00100B4E"/>
    <w:rsid w:val="00103CCE"/>
    <w:rsid w:val="00104F6C"/>
    <w:rsid w:val="00114B20"/>
    <w:rsid w:val="00114FE0"/>
    <w:rsid w:val="0011630C"/>
    <w:rsid w:val="00120088"/>
    <w:rsid w:val="00121089"/>
    <w:rsid w:val="00121C02"/>
    <w:rsid w:val="00125EDA"/>
    <w:rsid w:val="00131824"/>
    <w:rsid w:val="00134DB0"/>
    <w:rsid w:val="001429BB"/>
    <w:rsid w:val="001478F7"/>
    <w:rsid w:val="00150267"/>
    <w:rsid w:val="00154101"/>
    <w:rsid w:val="001561D8"/>
    <w:rsid w:val="00161424"/>
    <w:rsid w:val="00162FCB"/>
    <w:rsid w:val="00176766"/>
    <w:rsid w:val="00176D13"/>
    <w:rsid w:val="0018160D"/>
    <w:rsid w:val="001817F7"/>
    <w:rsid w:val="00184A8F"/>
    <w:rsid w:val="001853AB"/>
    <w:rsid w:val="00185E9D"/>
    <w:rsid w:val="001926E6"/>
    <w:rsid w:val="001A2033"/>
    <w:rsid w:val="001A4054"/>
    <w:rsid w:val="001A5E76"/>
    <w:rsid w:val="001A64BD"/>
    <w:rsid w:val="001B4A7E"/>
    <w:rsid w:val="001B4D8C"/>
    <w:rsid w:val="001B4EA3"/>
    <w:rsid w:val="001C363F"/>
    <w:rsid w:val="001C6D52"/>
    <w:rsid w:val="001C7684"/>
    <w:rsid w:val="001D60B1"/>
    <w:rsid w:val="001E2A62"/>
    <w:rsid w:val="001F2819"/>
    <w:rsid w:val="001F2DA2"/>
    <w:rsid w:val="001F357D"/>
    <w:rsid w:val="001F36F4"/>
    <w:rsid w:val="0020407E"/>
    <w:rsid w:val="002043EC"/>
    <w:rsid w:val="00210657"/>
    <w:rsid w:val="002117FA"/>
    <w:rsid w:val="00213BF5"/>
    <w:rsid w:val="00214522"/>
    <w:rsid w:val="00220D76"/>
    <w:rsid w:val="002210DD"/>
    <w:rsid w:val="002226A8"/>
    <w:rsid w:val="00223F6D"/>
    <w:rsid w:val="00224003"/>
    <w:rsid w:val="00230719"/>
    <w:rsid w:val="00232B75"/>
    <w:rsid w:val="00235574"/>
    <w:rsid w:val="00237E32"/>
    <w:rsid w:val="00240721"/>
    <w:rsid w:val="00243DC0"/>
    <w:rsid w:val="00244384"/>
    <w:rsid w:val="00244D61"/>
    <w:rsid w:val="00245F3A"/>
    <w:rsid w:val="00247477"/>
    <w:rsid w:val="00247FF4"/>
    <w:rsid w:val="00264548"/>
    <w:rsid w:val="00270440"/>
    <w:rsid w:val="00271114"/>
    <w:rsid w:val="002807BC"/>
    <w:rsid w:val="00283F9A"/>
    <w:rsid w:val="00284D8D"/>
    <w:rsid w:val="00285388"/>
    <w:rsid w:val="00287BC5"/>
    <w:rsid w:val="00291EAA"/>
    <w:rsid w:val="00292DAF"/>
    <w:rsid w:val="00293DEE"/>
    <w:rsid w:val="002A0B5D"/>
    <w:rsid w:val="002A18EE"/>
    <w:rsid w:val="002A302B"/>
    <w:rsid w:val="002A3173"/>
    <w:rsid w:val="002A55AD"/>
    <w:rsid w:val="002B18D4"/>
    <w:rsid w:val="002B242B"/>
    <w:rsid w:val="002B540D"/>
    <w:rsid w:val="002B6144"/>
    <w:rsid w:val="002B79D3"/>
    <w:rsid w:val="002C05A1"/>
    <w:rsid w:val="002C187A"/>
    <w:rsid w:val="002C20F2"/>
    <w:rsid w:val="002C7FE9"/>
    <w:rsid w:val="002D0DC5"/>
    <w:rsid w:val="002D2CEA"/>
    <w:rsid w:val="002D4EFD"/>
    <w:rsid w:val="002E16A3"/>
    <w:rsid w:val="002E5EA1"/>
    <w:rsid w:val="00315A97"/>
    <w:rsid w:val="00316071"/>
    <w:rsid w:val="00320653"/>
    <w:rsid w:val="0032141B"/>
    <w:rsid w:val="00322E67"/>
    <w:rsid w:val="003313B5"/>
    <w:rsid w:val="00331470"/>
    <w:rsid w:val="00333D93"/>
    <w:rsid w:val="00337108"/>
    <w:rsid w:val="00340469"/>
    <w:rsid w:val="00343E5C"/>
    <w:rsid w:val="00344FB8"/>
    <w:rsid w:val="00345C8D"/>
    <w:rsid w:val="0035245F"/>
    <w:rsid w:val="003570E8"/>
    <w:rsid w:val="00357D84"/>
    <w:rsid w:val="0036017B"/>
    <w:rsid w:val="00360CE0"/>
    <w:rsid w:val="00362755"/>
    <w:rsid w:val="003643E8"/>
    <w:rsid w:val="00365AB6"/>
    <w:rsid w:val="00367088"/>
    <w:rsid w:val="00372431"/>
    <w:rsid w:val="00373B93"/>
    <w:rsid w:val="003747D4"/>
    <w:rsid w:val="00375B0C"/>
    <w:rsid w:val="00380CD1"/>
    <w:rsid w:val="00390597"/>
    <w:rsid w:val="00391F5B"/>
    <w:rsid w:val="00392A60"/>
    <w:rsid w:val="00392E6F"/>
    <w:rsid w:val="0039683B"/>
    <w:rsid w:val="0039733B"/>
    <w:rsid w:val="00397A2B"/>
    <w:rsid w:val="003A02CA"/>
    <w:rsid w:val="003A1B90"/>
    <w:rsid w:val="003A38F0"/>
    <w:rsid w:val="003A4F73"/>
    <w:rsid w:val="003A60C1"/>
    <w:rsid w:val="003A69AE"/>
    <w:rsid w:val="003B3236"/>
    <w:rsid w:val="003B49FB"/>
    <w:rsid w:val="003B4A40"/>
    <w:rsid w:val="003C04D8"/>
    <w:rsid w:val="003C6655"/>
    <w:rsid w:val="003D2F8C"/>
    <w:rsid w:val="003E0351"/>
    <w:rsid w:val="003F00A0"/>
    <w:rsid w:val="003F069A"/>
    <w:rsid w:val="003F4329"/>
    <w:rsid w:val="00401873"/>
    <w:rsid w:val="004074A4"/>
    <w:rsid w:val="00411433"/>
    <w:rsid w:val="00411853"/>
    <w:rsid w:val="00412534"/>
    <w:rsid w:val="00412C83"/>
    <w:rsid w:val="00417BBC"/>
    <w:rsid w:val="00421C7B"/>
    <w:rsid w:val="00426014"/>
    <w:rsid w:val="00431548"/>
    <w:rsid w:val="0043736F"/>
    <w:rsid w:val="00441A1E"/>
    <w:rsid w:val="00444DBF"/>
    <w:rsid w:val="0044617E"/>
    <w:rsid w:val="0044631D"/>
    <w:rsid w:val="00453CC4"/>
    <w:rsid w:val="0046078B"/>
    <w:rsid w:val="00460B7D"/>
    <w:rsid w:val="00480665"/>
    <w:rsid w:val="00480CB0"/>
    <w:rsid w:val="00483603"/>
    <w:rsid w:val="00486C99"/>
    <w:rsid w:val="00492BA5"/>
    <w:rsid w:val="00494FB9"/>
    <w:rsid w:val="004A1EAD"/>
    <w:rsid w:val="004A47BE"/>
    <w:rsid w:val="004B2212"/>
    <w:rsid w:val="004B2EF3"/>
    <w:rsid w:val="004B34EA"/>
    <w:rsid w:val="004B5494"/>
    <w:rsid w:val="004C7A2B"/>
    <w:rsid w:val="004C7D3A"/>
    <w:rsid w:val="004F5C07"/>
    <w:rsid w:val="004F70EA"/>
    <w:rsid w:val="00500092"/>
    <w:rsid w:val="005018A8"/>
    <w:rsid w:val="005040D0"/>
    <w:rsid w:val="00505A39"/>
    <w:rsid w:val="005074BA"/>
    <w:rsid w:val="005110C9"/>
    <w:rsid w:val="0051155E"/>
    <w:rsid w:val="00521281"/>
    <w:rsid w:val="005240BF"/>
    <w:rsid w:val="005258C3"/>
    <w:rsid w:val="00526A46"/>
    <w:rsid w:val="0053091F"/>
    <w:rsid w:val="00540E21"/>
    <w:rsid w:val="00541123"/>
    <w:rsid w:val="0054236A"/>
    <w:rsid w:val="00544801"/>
    <w:rsid w:val="00551B89"/>
    <w:rsid w:val="00554FFD"/>
    <w:rsid w:val="005550DB"/>
    <w:rsid w:val="00555FC5"/>
    <w:rsid w:val="00557455"/>
    <w:rsid w:val="00561880"/>
    <w:rsid w:val="0056578A"/>
    <w:rsid w:val="005669CD"/>
    <w:rsid w:val="00567850"/>
    <w:rsid w:val="00570D5F"/>
    <w:rsid w:val="00577C51"/>
    <w:rsid w:val="00585390"/>
    <w:rsid w:val="00587719"/>
    <w:rsid w:val="005903D9"/>
    <w:rsid w:val="005939A5"/>
    <w:rsid w:val="00595771"/>
    <w:rsid w:val="005A148C"/>
    <w:rsid w:val="005B4EA9"/>
    <w:rsid w:val="005B7D60"/>
    <w:rsid w:val="005C58FA"/>
    <w:rsid w:val="005C5909"/>
    <w:rsid w:val="005C77E7"/>
    <w:rsid w:val="005D4D9C"/>
    <w:rsid w:val="005E6653"/>
    <w:rsid w:val="005F3539"/>
    <w:rsid w:val="005F3B2F"/>
    <w:rsid w:val="006025B6"/>
    <w:rsid w:val="00603238"/>
    <w:rsid w:val="0060652C"/>
    <w:rsid w:val="00606C6B"/>
    <w:rsid w:val="006075DE"/>
    <w:rsid w:val="0060781C"/>
    <w:rsid w:val="00613841"/>
    <w:rsid w:val="00621F39"/>
    <w:rsid w:val="00624512"/>
    <w:rsid w:val="00625C5F"/>
    <w:rsid w:val="00631728"/>
    <w:rsid w:val="00632207"/>
    <w:rsid w:val="006347D8"/>
    <w:rsid w:val="0063491C"/>
    <w:rsid w:val="00635193"/>
    <w:rsid w:val="006412BF"/>
    <w:rsid w:val="00641A5C"/>
    <w:rsid w:val="006439C9"/>
    <w:rsid w:val="006453F4"/>
    <w:rsid w:val="00645559"/>
    <w:rsid w:val="00653D77"/>
    <w:rsid w:val="00654F7B"/>
    <w:rsid w:val="00661AFE"/>
    <w:rsid w:val="00664404"/>
    <w:rsid w:val="006652DC"/>
    <w:rsid w:val="00665361"/>
    <w:rsid w:val="006672E8"/>
    <w:rsid w:val="00667540"/>
    <w:rsid w:val="0067042A"/>
    <w:rsid w:val="00672A2A"/>
    <w:rsid w:val="00680F19"/>
    <w:rsid w:val="00683B2C"/>
    <w:rsid w:val="00690F27"/>
    <w:rsid w:val="006916FE"/>
    <w:rsid w:val="00695810"/>
    <w:rsid w:val="00695E40"/>
    <w:rsid w:val="006B0EDF"/>
    <w:rsid w:val="006B3C2E"/>
    <w:rsid w:val="006B4FF7"/>
    <w:rsid w:val="006B5478"/>
    <w:rsid w:val="006B5AE7"/>
    <w:rsid w:val="006B6421"/>
    <w:rsid w:val="006C1F10"/>
    <w:rsid w:val="006C3643"/>
    <w:rsid w:val="006D43DC"/>
    <w:rsid w:val="006E21CF"/>
    <w:rsid w:val="006E5E28"/>
    <w:rsid w:val="006E6574"/>
    <w:rsid w:val="006F2AF5"/>
    <w:rsid w:val="006F4736"/>
    <w:rsid w:val="006F7841"/>
    <w:rsid w:val="0070236D"/>
    <w:rsid w:val="007043B3"/>
    <w:rsid w:val="00705806"/>
    <w:rsid w:val="007061D9"/>
    <w:rsid w:val="007076B8"/>
    <w:rsid w:val="00710A31"/>
    <w:rsid w:val="00714CF2"/>
    <w:rsid w:val="007156B9"/>
    <w:rsid w:val="00717204"/>
    <w:rsid w:val="0072027B"/>
    <w:rsid w:val="00720817"/>
    <w:rsid w:val="00721E1F"/>
    <w:rsid w:val="00722850"/>
    <w:rsid w:val="00723DDB"/>
    <w:rsid w:val="00724082"/>
    <w:rsid w:val="00730EE9"/>
    <w:rsid w:val="0073353F"/>
    <w:rsid w:val="00735A91"/>
    <w:rsid w:val="00735EB7"/>
    <w:rsid w:val="00742E45"/>
    <w:rsid w:val="00743581"/>
    <w:rsid w:val="007447AF"/>
    <w:rsid w:val="00750816"/>
    <w:rsid w:val="00754888"/>
    <w:rsid w:val="007551DB"/>
    <w:rsid w:val="00762B78"/>
    <w:rsid w:val="007657C1"/>
    <w:rsid w:val="0077432B"/>
    <w:rsid w:val="00775048"/>
    <w:rsid w:val="0077755F"/>
    <w:rsid w:val="0078484F"/>
    <w:rsid w:val="00785897"/>
    <w:rsid w:val="007911BC"/>
    <w:rsid w:val="007968A1"/>
    <w:rsid w:val="007A13AA"/>
    <w:rsid w:val="007A15D4"/>
    <w:rsid w:val="007A1FBC"/>
    <w:rsid w:val="007A2705"/>
    <w:rsid w:val="007A406D"/>
    <w:rsid w:val="007A40DC"/>
    <w:rsid w:val="007A5C37"/>
    <w:rsid w:val="007A62B0"/>
    <w:rsid w:val="007B0CB8"/>
    <w:rsid w:val="007C0D1B"/>
    <w:rsid w:val="007C450C"/>
    <w:rsid w:val="007C5A0C"/>
    <w:rsid w:val="007E0A7A"/>
    <w:rsid w:val="007E0FEE"/>
    <w:rsid w:val="007E28E7"/>
    <w:rsid w:val="007E333F"/>
    <w:rsid w:val="007E366A"/>
    <w:rsid w:val="007F0253"/>
    <w:rsid w:val="007F2017"/>
    <w:rsid w:val="007F4C60"/>
    <w:rsid w:val="007F5E4C"/>
    <w:rsid w:val="007F5FCE"/>
    <w:rsid w:val="007F7ACB"/>
    <w:rsid w:val="0080390E"/>
    <w:rsid w:val="00803F57"/>
    <w:rsid w:val="00815197"/>
    <w:rsid w:val="008159CF"/>
    <w:rsid w:val="00816E05"/>
    <w:rsid w:val="008171A2"/>
    <w:rsid w:val="008211B6"/>
    <w:rsid w:val="008339BB"/>
    <w:rsid w:val="008373E5"/>
    <w:rsid w:val="008411FF"/>
    <w:rsid w:val="008444C7"/>
    <w:rsid w:val="008510AC"/>
    <w:rsid w:val="00855928"/>
    <w:rsid w:val="0086419A"/>
    <w:rsid w:val="0086680C"/>
    <w:rsid w:val="0086713E"/>
    <w:rsid w:val="0087023B"/>
    <w:rsid w:val="00871F50"/>
    <w:rsid w:val="0087580F"/>
    <w:rsid w:val="008764C7"/>
    <w:rsid w:val="00876DC1"/>
    <w:rsid w:val="008869F1"/>
    <w:rsid w:val="00893121"/>
    <w:rsid w:val="00893738"/>
    <w:rsid w:val="008A08BF"/>
    <w:rsid w:val="008A179F"/>
    <w:rsid w:val="008A20D8"/>
    <w:rsid w:val="008A23D5"/>
    <w:rsid w:val="008A5541"/>
    <w:rsid w:val="008A7417"/>
    <w:rsid w:val="008B0864"/>
    <w:rsid w:val="008B175A"/>
    <w:rsid w:val="008B3184"/>
    <w:rsid w:val="008B6F3A"/>
    <w:rsid w:val="008C3CB7"/>
    <w:rsid w:val="008C4809"/>
    <w:rsid w:val="008C7413"/>
    <w:rsid w:val="008D0EA4"/>
    <w:rsid w:val="008D16B7"/>
    <w:rsid w:val="008D1D3E"/>
    <w:rsid w:val="008D44D6"/>
    <w:rsid w:val="008E0D15"/>
    <w:rsid w:val="008E2895"/>
    <w:rsid w:val="008E4300"/>
    <w:rsid w:val="008E6213"/>
    <w:rsid w:val="008E6AE6"/>
    <w:rsid w:val="008F0116"/>
    <w:rsid w:val="008F0245"/>
    <w:rsid w:val="008F143D"/>
    <w:rsid w:val="008F2AB2"/>
    <w:rsid w:val="008F322F"/>
    <w:rsid w:val="00905664"/>
    <w:rsid w:val="00914B4E"/>
    <w:rsid w:val="0091656E"/>
    <w:rsid w:val="00921F60"/>
    <w:rsid w:val="00930316"/>
    <w:rsid w:val="00932865"/>
    <w:rsid w:val="00933EBC"/>
    <w:rsid w:val="00936E4B"/>
    <w:rsid w:val="0094109F"/>
    <w:rsid w:val="00944BDE"/>
    <w:rsid w:val="0094547C"/>
    <w:rsid w:val="00945671"/>
    <w:rsid w:val="00955B03"/>
    <w:rsid w:val="00957DDB"/>
    <w:rsid w:val="009613B3"/>
    <w:rsid w:val="00963FD7"/>
    <w:rsid w:val="0098138E"/>
    <w:rsid w:val="00983123"/>
    <w:rsid w:val="00984310"/>
    <w:rsid w:val="0098655A"/>
    <w:rsid w:val="0098715F"/>
    <w:rsid w:val="00991134"/>
    <w:rsid w:val="009915F5"/>
    <w:rsid w:val="00993BA4"/>
    <w:rsid w:val="00997A79"/>
    <w:rsid w:val="009A6D8C"/>
    <w:rsid w:val="009A6E36"/>
    <w:rsid w:val="009A783D"/>
    <w:rsid w:val="009B2A4D"/>
    <w:rsid w:val="009B47F8"/>
    <w:rsid w:val="009B59F8"/>
    <w:rsid w:val="009B678C"/>
    <w:rsid w:val="009C00F0"/>
    <w:rsid w:val="009C27B4"/>
    <w:rsid w:val="009C6C41"/>
    <w:rsid w:val="009D05A6"/>
    <w:rsid w:val="009D3672"/>
    <w:rsid w:val="009D4348"/>
    <w:rsid w:val="009D4380"/>
    <w:rsid w:val="009E12D5"/>
    <w:rsid w:val="009E6052"/>
    <w:rsid w:val="009E792F"/>
    <w:rsid w:val="009E7C7F"/>
    <w:rsid w:val="009F168B"/>
    <w:rsid w:val="009F3E56"/>
    <w:rsid w:val="009F68D9"/>
    <w:rsid w:val="00A0067E"/>
    <w:rsid w:val="00A12A28"/>
    <w:rsid w:val="00A12DFE"/>
    <w:rsid w:val="00A17CE0"/>
    <w:rsid w:val="00A22DD0"/>
    <w:rsid w:val="00A23D48"/>
    <w:rsid w:val="00A2547A"/>
    <w:rsid w:val="00A25ECC"/>
    <w:rsid w:val="00A36B9B"/>
    <w:rsid w:val="00A40618"/>
    <w:rsid w:val="00A41AAD"/>
    <w:rsid w:val="00A42306"/>
    <w:rsid w:val="00A4273C"/>
    <w:rsid w:val="00A43454"/>
    <w:rsid w:val="00A44E8D"/>
    <w:rsid w:val="00A44EB4"/>
    <w:rsid w:val="00A46EA8"/>
    <w:rsid w:val="00A50EC1"/>
    <w:rsid w:val="00A533D6"/>
    <w:rsid w:val="00A55ACD"/>
    <w:rsid w:val="00A5699F"/>
    <w:rsid w:val="00A71932"/>
    <w:rsid w:val="00A756B3"/>
    <w:rsid w:val="00A75844"/>
    <w:rsid w:val="00A81128"/>
    <w:rsid w:val="00A83116"/>
    <w:rsid w:val="00A84896"/>
    <w:rsid w:val="00A85D27"/>
    <w:rsid w:val="00A85E33"/>
    <w:rsid w:val="00AA77FC"/>
    <w:rsid w:val="00AB1BE2"/>
    <w:rsid w:val="00AB747C"/>
    <w:rsid w:val="00AB7875"/>
    <w:rsid w:val="00AC5299"/>
    <w:rsid w:val="00AC68EE"/>
    <w:rsid w:val="00AD09BB"/>
    <w:rsid w:val="00AD1772"/>
    <w:rsid w:val="00AD2B15"/>
    <w:rsid w:val="00AD49CE"/>
    <w:rsid w:val="00AE0A7A"/>
    <w:rsid w:val="00AE3D33"/>
    <w:rsid w:val="00AE59B7"/>
    <w:rsid w:val="00AF42C9"/>
    <w:rsid w:val="00B01F7E"/>
    <w:rsid w:val="00B03E43"/>
    <w:rsid w:val="00B06FFB"/>
    <w:rsid w:val="00B1102F"/>
    <w:rsid w:val="00B11246"/>
    <w:rsid w:val="00B11B0B"/>
    <w:rsid w:val="00B142FD"/>
    <w:rsid w:val="00B16C2A"/>
    <w:rsid w:val="00B3087D"/>
    <w:rsid w:val="00B3114C"/>
    <w:rsid w:val="00B34794"/>
    <w:rsid w:val="00B34CD5"/>
    <w:rsid w:val="00B36B2C"/>
    <w:rsid w:val="00B428BE"/>
    <w:rsid w:val="00B52A38"/>
    <w:rsid w:val="00B5448E"/>
    <w:rsid w:val="00B54C29"/>
    <w:rsid w:val="00B556B6"/>
    <w:rsid w:val="00B569A5"/>
    <w:rsid w:val="00B60421"/>
    <w:rsid w:val="00B61694"/>
    <w:rsid w:val="00B63587"/>
    <w:rsid w:val="00B71713"/>
    <w:rsid w:val="00B7572D"/>
    <w:rsid w:val="00B77DA6"/>
    <w:rsid w:val="00B81EB6"/>
    <w:rsid w:val="00B86FD6"/>
    <w:rsid w:val="00B90143"/>
    <w:rsid w:val="00B96788"/>
    <w:rsid w:val="00BA2DDA"/>
    <w:rsid w:val="00BB0243"/>
    <w:rsid w:val="00BB5C76"/>
    <w:rsid w:val="00BD1A59"/>
    <w:rsid w:val="00BD6E44"/>
    <w:rsid w:val="00BE191D"/>
    <w:rsid w:val="00BE1935"/>
    <w:rsid w:val="00BE3CDD"/>
    <w:rsid w:val="00BF0730"/>
    <w:rsid w:val="00BF0A46"/>
    <w:rsid w:val="00BF4C75"/>
    <w:rsid w:val="00C0243F"/>
    <w:rsid w:val="00C027B1"/>
    <w:rsid w:val="00C02DA9"/>
    <w:rsid w:val="00C04632"/>
    <w:rsid w:val="00C0494A"/>
    <w:rsid w:val="00C05E5B"/>
    <w:rsid w:val="00C0718C"/>
    <w:rsid w:val="00C10B5F"/>
    <w:rsid w:val="00C13B14"/>
    <w:rsid w:val="00C159CA"/>
    <w:rsid w:val="00C25980"/>
    <w:rsid w:val="00C27A2C"/>
    <w:rsid w:val="00C35BD7"/>
    <w:rsid w:val="00C44EF1"/>
    <w:rsid w:val="00C4563D"/>
    <w:rsid w:val="00C50000"/>
    <w:rsid w:val="00C5369B"/>
    <w:rsid w:val="00C56EDE"/>
    <w:rsid w:val="00C66CB6"/>
    <w:rsid w:val="00C6707E"/>
    <w:rsid w:val="00C72826"/>
    <w:rsid w:val="00C738AA"/>
    <w:rsid w:val="00C816C6"/>
    <w:rsid w:val="00C82090"/>
    <w:rsid w:val="00C82C3D"/>
    <w:rsid w:val="00C854A8"/>
    <w:rsid w:val="00C878D5"/>
    <w:rsid w:val="00C9033B"/>
    <w:rsid w:val="00C913A1"/>
    <w:rsid w:val="00C91BFA"/>
    <w:rsid w:val="00C935F8"/>
    <w:rsid w:val="00C953DB"/>
    <w:rsid w:val="00C96EA7"/>
    <w:rsid w:val="00C971DC"/>
    <w:rsid w:val="00CA02AD"/>
    <w:rsid w:val="00CA4E3E"/>
    <w:rsid w:val="00CA6AAC"/>
    <w:rsid w:val="00CA736B"/>
    <w:rsid w:val="00CB428E"/>
    <w:rsid w:val="00CB4B92"/>
    <w:rsid w:val="00CC1E46"/>
    <w:rsid w:val="00CC6A99"/>
    <w:rsid w:val="00CD17E8"/>
    <w:rsid w:val="00CD5F5A"/>
    <w:rsid w:val="00CD6258"/>
    <w:rsid w:val="00CD67AD"/>
    <w:rsid w:val="00CE0332"/>
    <w:rsid w:val="00CF69A9"/>
    <w:rsid w:val="00D00AA3"/>
    <w:rsid w:val="00D01F30"/>
    <w:rsid w:val="00D028C2"/>
    <w:rsid w:val="00D02CFC"/>
    <w:rsid w:val="00D0473F"/>
    <w:rsid w:val="00D0504E"/>
    <w:rsid w:val="00D051FB"/>
    <w:rsid w:val="00D07F73"/>
    <w:rsid w:val="00D1036D"/>
    <w:rsid w:val="00D10C03"/>
    <w:rsid w:val="00D14844"/>
    <w:rsid w:val="00D15470"/>
    <w:rsid w:val="00D15BA7"/>
    <w:rsid w:val="00D173FE"/>
    <w:rsid w:val="00D2041C"/>
    <w:rsid w:val="00D241DB"/>
    <w:rsid w:val="00D24296"/>
    <w:rsid w:val="00D25ADE"/>
    <w:rsid w:val="00D27667"/>
    <w:rsid w:val="00D3047B"/>
    <w:rsid w:val="00D328D6"/>
    <w:rsid w:val="00D33FFA"/>
    <w:rsid w:val="00D359EC"/>
    <w:rsid w:val="00D375E2"/>
    <w:rsid w:val="00D3772B"/>
    <w:rsid w:val="00D41D91"/>
    <w:rsid w:val="00D43297"/>
    <w:rsid w:val="00D44055"/>
    <w:rsid w:val="00D44DB6"/>
    <w:rsid w:val="00D462B2"/>
    <w:rsid w:val="00D50119"/>
    <w:rsid w:val="00D51273"/>
    <w:rsid w:val="00D51D75"/>
    <w:rsid w:val="00D7238B"/>
    <w:rsid w:val="00D72D8E"/>
    <w:rsid w:val="00D73059"/>
    <w:rsid w:val="00D75084"/>
    <w:rsid w:val="00D772B3"/>
    <w:rsid w:val="00D82A43"/>
    <w:rsid w:val="00D84A7D"/>
    <w:rsid w:val="00D877BC"/>
    <w:rsid w:val="00D90CCC"/>
    <w:rsid w:val="00D93268"/>
    <w:rsid w:val="00D948CD"/>
    <w:rsid w:val="00D95F07"/>
    <w:rsid w:val="00DA67B0"/>
    <w:rsid w:val="00DA7B5D"/>
    <w:rsid w:val="00DB015E"/>
    <w:rsid w:val="00DB5E76"/>
    <w:rsid w:val="00DB6381"/>
    <w:rsid w:val="00DB6D80"/>
    <w:rsid w:val="00DC1636"/>
    <w:rsid w:val="00DC23C3"/>
    <w:rsid w:val="00DC3F62"/>
    <w:rsid w:val="00DD13F5"/>
    <w:rsid w:val="00DD4DB7"/>
    <w:rsid w:val="00DE0766"/>
    <w:rsid w:val="00DE745C"/>
    <w:rsid w:val="00DF58E7"/>
    <w:rsid w:val="00E015BB"/>
    <w:rsid w:val="00E1182A"/>
    <w:rsid w:val="00E11876"/>
    <w:rsid w:val="00E12B4A"/>
    <w:rsid w:val="00E15FFA"/>
    <w:rsid w:val="00E20892"/>
    <w:rsid w:val="00E22734"/>
    <w:rsid w:val="00E23CBB"/>
    <w:rsid w:val="00E2574E"/>
    <w:rsid w:val="00E2749A"/>
    <w:rsid w:val="00E31DE0"/>
    <w:rsid w:val="00E33AA6"/>
    <w:rsid w:val="00E33CC5"/>
    <w:rsid w:val="00E37B59"/>
    <w:rsid w:val="00E44D0A"/>
    <w:rsid w:val="00E452FA"/>
    <w:rsid w:val="00E47945"/>
    <w:rsid w:val="00E47FF5"/>
    <w:rsid w:val="00E51B0D"/>
    <w:rsid w:val="00E53438"/>
    <w:rsid w:val="00E55676"/>
    <w:rsid w:val="00E556BF"/>
    <w:rsid w:val="00E67B53"/>
    <w:rsid w:val="00E725FC"/>
    <w:rsid w:val="00E74AF2"/>
    <w:rsid w:val="00E75078"/>
    <w:rsid w:val="00E81E40"/>
    <w:rsid w:val="00E939AE"/>
    <w:rsid w:val="00EA1410"/>
    <w:rsid w:val="00EA213C"/>
    <w:rsid w:val="00EA2EBD"/>
    <w:rsid w:val="00EA36C6"/>
    <w:rsid w:val="00EA49C9"/>
    <w:rsid w:val="00EA4BCE"/>
    <w:rsid w:val="00EA6443"/>
    <w:rsid w:val="00EB11E9"/>
    <w:rsid w:val="00EB2159"/>
    <w:rsid w:val="00EB4C70"/>
    <w:rsid w:val="00EB7B03"/>
    <w:rsid w:val="00EC19D7"/>
    <w:rsid w:val="00EC30F9"/>
    <w:rsid w:val="00ED109A"/>
    <w:rsid w:val="00ED4773"/>
    <w:rsid w:val="00ED5725"/>
    <w:rsid w:val="00ED586A"/>
    <w:rsid w:val="00ED7031"/>
    <w:rsid w:val="00EE1FE6"/>
    <w:rsid w:val="00EE2675"/>
    <w:rsid w:val="00EE3060"/>
    <w:rsid w:val="00EE4315"/>
    <w:rsid w:val="00EF0ABA"/>
    <w:rsid w:val="00EF15A7"/>
    <w:rsid w:val="00EF47E8"/>
    <w:rsid w:val="00EF6925"/>
    <w:rsid w:val="00F022DA"/>
    <w:rsid w:val="00F02EF5"/>
    <w:rsid w:val="00F03C99"/>
    <w:rsid w:val="00F05461"/>
    <w:rsid w:val="00F07840"/>
    <w:rsid w:val="00F119DB"/>
    <w:rsid w:val="00F12118"/>
    <w:rsid w:val="00F17665"/>
    <w:rsid w:val="00F17C1B"/>
    <w:rsid w:val="00F25C7F"/>
    <w:rsid w:val="00F26465"/>
    <w:rsid w:val="00F26ED3"/>
    <w:rsid w:val="00F31611"/>
    <w:rsid w:val="00F3223A"/>
    <w:rsid w:val="00F34436"/>
    <w:rsid w:val="00F3616F"/>
    <w:rsid w:val="00F412E9"/>
    <w:rsid w:val="00F43295"/>
    <w:rsid w:val="00F47E56"/>
    <w:rsid w:val="00F502DE"/>
    <w:rsid w:val="00F51CD0"/>
    <w:rsid w:val="00F51F5C"/>
    <w:rsid w:val="00F53533"/>
    <w:rsid w:val="00F554C3"/>
    <w:rsid w:val="00F62B7A"/>
    <w:rsid w:val="00F6397D"/>
    <w:rsid w:val="00F7132F"/>
    <w:rsid w:val="00F7293E"/>
    <w:rsid w:val="00F7385B"/>
    <w:rsid w:val="00F74EB7"/>
    <w:rsid w:val="00F7522F"/>
    <w:rsid w:val="00F76650"/>
    <w:rsid w:val="00F80334"/>
    <w:rsid w:val="00F80512"/>
    <w:rsid w:val="00F825CE"/>
    <w:rsid w:val="00F9187B"/>
    <w:rsid w:val="00F92385"/>
    <w:rsid w:val="00F94660"/>
    <w:rsid w:val="00F950F7"/>
    <w:rsid w:val="00F97C35"/>
    <w:rsid w:val="00FA07D2"/>
    <w:rsid w:val="00FA1B4F"/>
    <w:rsid w:val="00FB1B11"/>
    <w:rsid w:val="00FB455B"/>
    <w:rsid w:val="00FB4FDE"/>
    <w:rsid w:val="00FC45C6"/>
    <w:rsid w:val="00FC47F9"/>
    <w:rsid w:val="00FC6469"/>
    <w:rsid w:val="00FD4BA1"/>
    <w:rsid w:val="00FD607D"/>
    <w:rsid w:val="00FE0A32"/>
    <w:rsid w:val="00FE2351"/>
    <w:rsid w:val="00FE337D"/>
    <w:rsid w:val="00FE5580"/>
    <w:rsid w:val="00FF110C"/>
    <w:rsid w:val="00FF5E31"/>
    <w:rsid w:val="00FF7580"/>
    <w:rsid w:val="029C87C8"/>
    <w:rsid w:val="080BA79B"/>
    <w:rsid w:val="0E8BBE5F"/>
    <w:rsid w:val="18EAD232"/>
    <w:rsid w:val="326D2E67"/>
    <w:rsid w:val="4E8808CB"/>
    <w:rsid w:val="69267C01"/>
    <w:rsid w:val="6EFA5864"/>
    <w:rsid w:val="709B10D1"/>
    <w:rsid w:val="73959F10"/>
    <w:rsid w:val="7A306C32"/>
    <w:rsid w:val="7A9C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CF0C"/>
  <w15:chartTrackingRefBased/>
  <w15:docId w15:val="{717CA260-EFE3-4FFD-BAD2-B26B4994387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9C27B4"/>
    <w:rPr>
      <w:sz w:val="16"/>
      <w:szCs w:val="16"/>
    </w:rPr>
  </w:style>
  <w:style w:type="paragraph" w:styleId="CommentText">
    <w:name w:val="annotation text"/>
    <w:basedOn w:val="Normal"/>
    <w:link w:val="CommentTextChar"/>
    <w:uiPriority w:val="99"/>
    <w:unhideWhenUsed/>
    <w:rsid w:val="009C27B4"/>
    <w:pPr>
      <w:spacing w:line="240" w:lineRule="auto"/>
    </w:pPr>
    <w:rPr>
      <w:sz w:val="20"/>
      <w:szCs w:val="20"/>
    </w:rPr>
  </w:style>
  <w:style w:type="character" w:customStyle="1" w:styleId="CommentTextChar">
    <w:name w:val="Comment Text Char"/>
    <w:basedOn w:val="DefaultParagraphFont"/>
    <w:link w:val="CommentText"/>
    <w:uiPriority w:val="99"/>
    <w:rsid w:val="009C27B4"/>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9C27B4"/>
    <w:rPr>
      <w:b/>
      <w:bCs/>
    </w:rPr>
  </w:style>
  <w:style w:type="character" w:customStyle="1" w:styleId="CommentSubjectChar">
    <w:name w:val="Comment Subject Char"/>
    <w:basedOn w:val="CommentTextChar"/>
    <w:link w:val="CommentSubject"/>
    <w:uiPriority w:val="99"/>
    <w:semiHidden/>
    <w:rsid w:val="009C27B4"/>
    <w:rPr>
      <w:rFonts w:ascii="Book Antiqua" w:hAnsi="Book Antiqua"/>
      <w:b/>
      <w:bCs/>
      <w:sz w:val="20"/>
      <w:szCs w:val="20"/>
    </w:rPr>
  </w:style>
  <w:style w:type="paragraph" w:styleId="Revision">
    <w:name w:val="Revision"/>
    <w:hidden/>
    <w:uiPriority w:val="99"/>
    <w:semiHidden/>
    <w:rsid w:val="000E38B8"/>
    <w:pPr>
      <w:spacing w:after="0" w:line="240" w:lineRule="auto"/>
    </w:pPr>
    <w:rPr>
      <w:rFonts w:ascii="Book Antiqua" w:hAnsi="Book Antiqua"/>
      <w:sz w:val="26"/>
    </w:rPr>
  </w:style>
  <w:style w:type="character" w:styleId="Mention">
    <w:name w:val="Mention"/>
    <w:basedOn w:val="DefaultParagraphFont"/>
    <w:uiPriority w:val="99"/>
    <w:unhideWhenUsed/>
    <w:rsid w:val="00730EE9"/>
    <w:rPr>
      <w:color w:val="2B579A"/>
      <w:shd w:val="clear" w:color="auto" w:fill="E1DFDD"/>
    </w:rPr>
  </w:style>
  <w:style w:type="character" w:styleId="UnresolvedMention">
    <w:name w:val="Unresolved Mention"/>
    <w:basedOn w:val="DefaultParagraphFont"/>
    <w:uiPriority w:val="99"/>
    <w:semiHidden/>
    <w:unhideWhenUsed/>
    <w:rsid w:val="00724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1017</ap:Words>
  <ap:Characters>5800</ap:Characters>
  <ap:Application>Microsoft Office Word</ap:Application>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6804</ap:CharactersWithSpaces>
  <ap:SharedDoc>false</ap:SharedDoc>
  <ap:HLinks>
    <vt:vector baseType="variant" size="96">
      <vt:variant>
        <vt:i4>2621453</vt:i4>
      </vt:variant>
      <vt:variant>
        <vt:i4>56</vt:i4>
      </vt:variant>
      <vt:variant>
        <vt:i4>0</vt:i4>
      </vt:variant>
      <vt:variant>
        <vt:i4>5</vt:i4>
      </vt:variant>
      <vt:variant>
        <vt:lpwstr/>
      </vt:variant>
      <vt:variant>
        <vt:lpwstr>_Toc1702509903</vt:lpwstr>
      </vt:variant>
      <vt:variant>
        <vt:i4>2490378</vt:i4>
      </vt:variant>
      <vt:variant>
        <vt:i4>50</vt:i4>
      </vt:variant>
      <vt:variant>
        <vt:i4>0</vt:i4>
      </vt:variant>
      <vt:variant>
        <vt:i4>5</vt:i4>
      </vt:variant>
      <vt:variant>
        <vt:lpwstr/>
      </vt:variant>
      <vt:variant>
        <vt:lpwstr>_Toc1900765799</vt:lpwstr>
      </vt:variant>
      <vt:variant>
        <vt:i4>1376316</vt:i4>
      </vt:variant>
      <vt:variant>
        <vt:i4>44</vt:i4>
      </vt:variant>
      <vt:variant>
        <vt:i4>0</vt:i4>
      </vt:variant>
      <vt:variant>
        <vt:i4>5</vt:i4>
      </vt:variant>
      <vt:variant>
        <vt:lpwstr/>
      </vt:variant>
      <vt:variant>
        <vt:lpwstr>_Toc873535455</vt:lpwstr>
      </vt:variant>
      <vt:variant>
        <vt:i4>2490374</vt:i4>
      </vt:variant>
      <vt:variant>
        <vt:i4>38</vt:i4>
      </vt:variant>
      <vt:variant>
        <vt:i4>0</vt:i4>
      </vt:variant>
      <vt:variant>
        <vt:i4>5</vt:i4>
      </vt:variant>
      <vt:variant>
        <vt:lpwstr/>
      </vt:variant>
      <vt:variant>
        <vt:lpwstr>_Toc1763655828</vt:lpwstr>
      </vt:variant>
      <vt:variant>
        <vt:i4>1572912</vt:i4>
      </vt:variant>
      <vt:variant>
        <vt:i4>32</vt:i4>
      </vt:variant>
      <vt:variant>
        <vt:i4>0</vt:i4>
      </vt:variant>
      <vt:variant>
        <vt:i4>5</vt:i4>
      </vt:variant>
      <vt:variant>
        <vt:lpwstr/>
      </vt:variant>
      <vt:variant>
        <vt:lpwstr>_Toc256821633</vt:lpwstr>
      </vt:variant>
      <vt:variant>
        <vt:i4>1769526</vt:i4>
      </vt:variant>
      <vt:variant>
        <vt:i4>26</vt:i4>
      </vt:variant>
      <vt:variant>
        <vt:i4>0</vt:i4>
      </vt:variant>
      <vt:variant>
        <vt:i4>5</vt:i4>
      </vt:variant>
      <vt:variant>
        <vt:lpwstr/>
      </vt:variant>
      <vt:variant>
        <vt:lpwstr>_Toc598637847</vt:lpwstr>
      </vt:variant>
      <vt:variant>
        <vt:i4>1638449</vt:i4>
      </vt:variant>
      <vt:variant>
        <vt:i4>20</vt:i4>
      </vt:variant>
      <vt:variant>
        <vt:i4>0</vt:i4>
      </vt:variant>
      <vt:variant>
        <vt:i4>5</vt:i4>
      </vt:variant>
      <vt:variant>
        <vt:lpwstr/>
      </vt:variant>
      <vt:variant>
        <vt:lpwstr>_Toc706905025</vt:lpwstr>
      </vt:variant>
      <vt:variant>
        <vt:i4>2490373</vt:i4>
      </vt:variant>
      <vt:variant>
        <vt:i4>14</vt:i4>
      </vt:variant>
      <vt:variant>
        <vt:i4>0</vt:i4>
      </vt:variant>
      <vt:variant>
        <vt:i4>5</vt:i4>
      </vt:variant>
      <vt:variant>
        <vt:lpwstr/>
      </vt:variant>
      <vt:variant>
        <vt:lpwstr>_Toc1798955813</vt:lpwstr>
      </vt:variant>
      <vt:variant>
        <vt:i4>1507385</vt:i4>
      </vt:variant>
      <vt:variant>
        <vt:i4>8</vt:i4>
      </vt:variant>
      <vt:variant>
        <vt:i4>0</vt:i4>
      </vt:variant>
      <vt:variant>
        <vt:i4>5</vt:i4>
      </vt:variant>
      <vt:variant>
        <vt:lpwstr/>
      </vt:variant>
      <vt:variant>
        <vt:lpwstr>_Toc806641376</vt:lpwstr>
      </vt:variant>
      <vt:variant>
        <vt:i4>1179696</vt:i4>
      </vt:variant>
      <vt:variant>
        <vt:i4>2</vt:i4>
      </vt:variant>
      <vt:variant>
        <vt:i4>0</vt:i4>
      </vt:variant>
      <vt:variant>
        <vt:i4>5</vt:i4>
      </vt:variant>
      <vt:variant>
        <vt:lpwstr/>
      </vt:variant>
      <vt:variant>
        <vt:lpwstr>_Toc821213862</vt:lpwstr>
      </vt:variant>
      <vt:variant>
        <vt:i4>1179722</vt:i4>
      </vt:variant>
      <vt:variant>
        <vt:i4>15</vt:i4>
      </vt:variant>
      <vt:variant>
        <vt:i4>0</vt:i4>
      </vt:variant>
      <vt:variant>
        <vt:i4>5</vt:i4>
      </vt:variant>
      <vt:variant>
        <vt:lpwstr>https://docs.cpuc.ca.gov/PublishedDocs/Published/G000/M498/K964/498964630.PDF</vt:lpwstr>
      </vt:variant>
      <vt:variant>
        <vt:lpwstr/>
      </vt:variant>
      <vt:variant>
        <vt:i4>393264</vt:i4>
      </vt:variant>
      <vt:variant>
        <vt:i4>12</vt:i4>
      </vt:variant>
      <vt:variant>
        <vt:i4>0</vt:i4>
      </vt:variant>
      <vt:variant>
        <vt:i4>5</vt:i4>
      </vt:variant>
      <vt:variant>
        <vt:lpwstr>mailto:ava.tran@cpuc.ca.gov</vt:lpwstr>
      </vt:variant>
      <vt:variant>
        <vt:lpwstr/>
      </vt:variant>
      <vt:variant>
        <vt:i4>6226030</vt:i4>
      </vt:variant>
      <vt:variant>
        <vt:i4>9</vt:i4>
      </vt:variant>
      <vt:variant>
        <vt:i4>0</vt:i4>
      </vt:variant>
      <vt:variant>
        <vt:i4>5</vt:i4>
      </vt:variant>
      <vt:variant>
        <vt:lpwstr>mailto:Isaac.Elyacharshuster@cpuc.ca.gov</vt:lpwstr>
      </vt:variant>
      <vt:variant>
        <vt:lpwstr/>
      </vt:variant>
      <vt:variant>
        <vt:i4>1114147</vt:i4>
      </vt:variant>
      <vt:variant>
        <vt:i4>6</vt:i4>
      </vt:variant>
      <vt:variant>
        <vt:i4>0</vt:i4>
      </vt:variant>
      <vt:variant>
        <vt:i4>5</vt:i4>
      </vt:variant>
      <vt:variant>
        <vt:lpwstr>mailto:Sarah.Perrin@cpuc.ca.gov</vt:lpwstr>
      </vt:variant>
      <vt:variant>
        <vt:lpwstr/>
      </vt:variant>
      <vt:variant>
        <vt:i4>6226030</vt:i4>
      </vt:variant>
      <vt:variant>
        <vt:i4>3</vt:i4>
      </vt:variant>
      <vt:variant>
        <vt:i4>0</vt:i4>
      </vt:variant>
      <vt:variant>
        <vt:i4>5</vt:i4>
      </vt:variant>
      <vt:variant>
        <vt:lpwstr>mailto:Isaac.Elyacharshuster@cpuc.ca.gov</vt:lpwstr>
      </vt:variant>
      <vt:variant>
        <vt:lpwstr/>
      </vt:variant>
      <vt:variant>
        <vt:i4>6226030</vt:i4>
      </vt:variant>
      <vt:variant>
        <vt:i4>0</vt:i4>
      </vt:variant>
      <vt:variant>
        <vt:i4>0</vt:i4>
      </vt:variant>
      <vt:variant>
        <vt:i4>5</vt:i4>
      </vt:variant>
      <vt:variant>
        <vt:lpwstr>mailto:Isaac.Elyacharshuster@cpuc.ca.gov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2026-06-01T15:10:22Z</dcterms:created>
  <dcterms:modified xsi:type="dcterms:W3CDTF">2026-06-01T15:10:22Z</dcterms:modified>
</cp:coreProperties>
</file>