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3F5412" w:rsidR="00A63877" w:rsidP="00AC0733" w:rsidRDefault="004B696F" w14:paraId="7A2EB816" w14:textId="791B9AD3">
      <w:pPr>
        <w:rPr>
          <w:b/>
          <w:bCs/>
        </w:rPr>
      </w:pPr>
      <w:r>
        <w:t>June</w:t>
      </w:r>
      <w:r w:rsidR="00487787">
        <w:t xml:space="preserve"> </w:t>
      </w:r>
      <w:r w:rsidR="00AF3BC0">
        <w:t>1</w:t>
      </w:r>
      <w:r>
        <w:t>2</w:t>
      </w:r>
      <w:r w:rsidR="00487787">
        <w:t>,</w:t>
      </w:r>
      <w:r w:rsidR="00C4662D">
        <w:t xml:space="preserve"> 2026</w:t>
      </w:r>
      <w:r w:rsidRPr="003F5412" w:rsidR="00A63877">
        <w:t xml:space="preserve">                                                                                 </w:t>
      </w:r>
      <w:r w:rsidRPr="003F5412" w:rsidR="00A63877">
        <w:tab/>
        <w:t xml:space="preserve">            </w:t>
      </w:r>
      <w:r w:rsidR="00A63877">
        <w:t xml:space="preserve">             </w:t>
      </w:r>
      <w:r w:rsidR="00C05644">
        <w:t xml:space="preserve">   </w:t>
      </w:r>
      <w:r w:rsidR="009527A8">
        <w:t xml:space="preserve">       </w:t>
      </w:r>
      <w:r w:rsidRPr="003F5412" w:rsidR="00A63877">
        <w:rPr>
          <w:b/>
          <w:bCs/>
        </w:rPr>
        <w:t>Agenda ID: </w:t>
      </w:r>
      <w:r w:rsidR="00AC0733">
        <w:rPr>
          <w:b/>
          <w:bCs/>
        </w:rPr>
        <w:t>24289</w:t>
      </w:r>
      <w:r w:rsidRPr="003F5412" w:rsidR="00A63877">
        <w:rPr>
          <w:b/>
          <w:bCs/>
        </w:rPr>
        <w:t> </w:t>
      </w:r>
    </w:p>
    <w:p w:rsidRPr="003F5412" w:rsidR="00A63877" w:rsidP="00A63877" w:rsidRDefault="00A63877" w14:paraId="6D5921F2" w14:textId="62DBA127">
      <w:pPr>
        <w:rPr>
          <w:b/>
          <w:bCs/>
        </w:rPr>
      </w:pPr>
      <w:r w:rsidRPr="003F5412">
        <w:rPr>
          <w:b/>
          <w:bCs/>
        </w:rPr>
        <w:t>                                                                    </w:t>
      </w:r>
      <w:r w:rsidRPr="003F5412">
        <w:rPr>
          <w:b/>
          <w:bCs/>
        </w:rPr>
        <w:tab/>
      </w:r>
      <w:r w:rsidRPr="003F5412">
        <w:rPr>
          <w:b/>
          <w:bCs/>
        </w:rPr>
        <w:tab/>
      </w:r>
      <w:r w:rsidRPr="003F5412">
        <w:rPr>
          <w:b/>
          <w:bCs/>
        </w:rPr>
        <w:tab/>
      </w:r>
      <w:r w:rsidRPr="003F5412">
        <w:rPr>
          <w:b/>
          <w:bCs/>
        </w:rPr>
        <w:tab/>
      </w:r>
      <w:r w:rsidRPr="003F5412">
        <w:rPr>
          <w:b/>
          <w:bCs/>
        </w:rPr>
        <w:tab/>
        <w:t xml:space="preserve">  RESOLUTION T-</w:t>
      </w:r>
      <w:r w:rsidR="00C05644">
        <w:rPr>
          <w:b/>
          <w:bCs/>
        </w:rPr>
        <w:t>17916</w:t>
      </w:r>
      <w:r w:rsidRPr="003F5412">
        <w:rPr>
          <w:b/>
          <w:bCs/>
        </w:rPr>
        <w:t> </w:t>
      </w:r>
    </w:p>
    <w:p w:rsidRPr="003F5412" w:rsidR="00A63877" w:rsidP="00A63877" w:rsidRDefault="00A63877" w14:paraId="0F7827CB" w14:textId="77777777">
      <w:r w:rsidRPr="003F5412">
        <w:t> </w:t>
      </w:r>
    </w:p>
    <w:p w:rsidRPr="003F5412" w:rsidR="00A63877" w:rsidP="00A63877" w:rsidRDefault="00A63877" w14:paraId="0F9B595C" w14:textId="77777777">
      <w:r w:rsidRPr="003F5412">
        <w:t>TO:   </w:t>
      </w:r>
      <w:hyperlink w:tgtFrame="_blank" w:history="1" r:id="rId12">
        <w:r w:rsidRPr="003F5412">
          <w:rPr>
            <w:rStyle w:val="Hyperlink"/>
          </w:rPr>
          <w:t>Parties on the CASF Distribution (Service) List</w:t>
        </w:r>
      </w:hyperlink>
      <w:r w:rsidRPr="003F5412">
        <w:tab/>
      </w:r>
    </w:p>
    <w:p w:rsidRPr="003F5412" w:rsidR="00A63877" w:rsidP="00A63877" w:rsidRDefault="00A63877" w14:paraId="55BFE441" w14:textId="77777777">
      <w:r w:rsidRPr="003F5412">
        <w:t> </w:t>
      </w:r>
    </w:p>
    <w:p w:rsidRPr="003F5412" w:rsidR="00A63877" w:rsidP="00A63877" w:rsidRDefault="00A63877" w14:paraId="3DA4768B" w14:textId="1F82F02E">
      <w:r w:rsidRPr="003F5412">
        <w:t>This is Draft Resolution </w:t>
      </w:r>
      <w:r w:rsidR="00C05644">
        <w:t>T-17916</w:t>
      </w:r>
      <w:r w:rsidRPr="003F5412">
        <w:t> of the ​Communications​ Division. This Draft Resolution will appear on the agenda at the next Commission meeting to be held </w:t>
      </w:r>
      <w:r w:rsidR="00176034">
        <w:t>July</w:t>
      </w:r>
      <w:r w:rsidR="000C4B6B">
        <w:t xml:space="preserve"> 1</w:t>
      </w:r>
      <w:r w:rsidR="00176034">
        <w:t>6</w:t>
      </w:r>
      <w:r>
        <w:t>, 2026,</w:t>
      </w:r>
      <w:r w:rsidRPr="003F5412">
        <w:t xml:space="preserve"> which is at least 30 days after the date of this letter. The Commission may vote on this Resolution at that time, or it may postpone a vote until a later meeting. To confirm when the item will be heard, please see the Business Meeting agenda, which is posted on the Commission’s website 10 days before each Business Meeting. When the Commission votes on a Draft Resolution, it may adopt all or part of it as written, amend, modify, or set it aside and prepare a different Resolution. Only when the Commission acts does the Resolution become binding on the parties. </w:t>
      </w:r>
    </w:p>
    <w:p w:rsidRPr="003F5412" w:rsidR="00A63877" w:rsidP="00A63877" w:rsidRDefault="00A63877" w14:paraId="69647FAC" w14:textId="77777777">
      <w:r w:rsidRPr="003F5412">
        <w:t> </w:t>
      </w:r>
    </w:p>
    <w:p w:rsidRPr="003F5412" w:rsidR="00A63877" w:rsidP="00A63877" w:rsidRDefault="00A63877" w14:paraId="4F82C6C5" w14:textId="22AB809C">
      <w:r w:rsidRPr="003F5412">
        <w:t>Any member of the public may serve comments on the Draft Resolution as provided in Public Utilities Code § 311(g) and Rule 14.5 of the Commission’s Rules of Practice and Procedure (Rules).</w:t>
      </w:r>
      <w:r w:rsidR="00A77B5C">
        <w:t xml:space="preserve"> </w:t>
      </w:r>
    </w:p>
    <w:p w:rsidRPr="003F5412" w:rsidR="00A63877" w:rsidP="00A63877" w:rsidRDefault="00A63877" w14:paraId="671052E0" w14:textId="77777777">
      <w:r w:rsidRPr="003F5412">
        <w:t> </w:t>
      </w:r>
    </w:p>
    <w:p w:rsidR="00A63877" w:rsidP="00AB056B" w:rsidRDefault="00A63877" w14:paraId="78483702" w14:textId="2A9FA16D">
      <w:pPr>
        <w:tabs>
          <w:tab w:val="left" w:pos="6930"/>
        </w:tabs>
        <w:overflowPunct w:val="0"/>
        <w:adjustRightInd w:val="0"/>
        <w:ind w:right="22"/>
        <w:textAlignment w:val="baseline"/>
      </w:pPr>
      <w:r>
        <w:t>Comments along with a certificate of service (COS) shall be sent via email to:</w:t>
      </w:r>
      <w:r w:rsidR="001C5AB0">
        <w:t xml:space="preserve"> </w:t>
      </w:r>
      <w:r w:rsidR="00A02C44">
        <w:t xml:space="preserve">the </w:t>
      </w:r>
      <w:hyperlink r:id="rId13">
        <w:r w:rsidRPr="00BF370C" w:rsidR="00A02C44">
          <w:rPr>
            <w:rStyle w:val="Hyperlink"/>
          </w:rPr>
          <w:t>CASF Service List</w:t>
        </w:r>
      </w:hyperlink>
      <w:r w:rsidR="00A02C44">
        <w:t xml:space="preserve">, </w:t>
      </w:r>
      <w:hyperlink r:id="rId14">
        <w:r w:rsidRPr="00BF370C" w:rsidR="001C5AB0">
          <w:rPr>
            <w:rStyle w:val="Hyperlink"/>
          </w:rPr>
          <w:t>Brandon.Coyle@cpuc.ca.gov</w:t>
        </w:r>
      </w:hyperlink>
      <w:r>
        <w:t xml:space="preserve"> and</w:t>
      </w:r>
      <w:r w:rsidR="00AB056B">
        <w:t xml:space="preserve"> </w:t>
      </w:r>
      <w:hyperlink r:id="rId15">
        <w:r w:rsidRPr="00BF370C" w:rsidR="00AB056B">
          <w:rPr>
            <w:rStyle w:val="Hyperlink"/>
          </w:rPr>
          <w:t>casf_infrastructure_grant_administrator@cpuc.ca.gov</w:t>
        </w:r>
      </w:hyperlink>
      <w:r>
        <w:t xml:space="preserve"> by </w:t>
      </w:r>
      <w:r w:rsidR="00FB3B25">
        <w:t>July</w:t>
      </w:r>
      <w:r w:rsidR="00C4662D">
        <w:t xml:space="preserve"> </w:t>
      </w:r>
      <w:r w:rsidR="00A2256E">
        <w:t>2</w:t>
      </w:r>
      <w:r w:rsidR="00C4662D">
        <w:t>, 2026,</w:t>
      </w:r>
      <w:r>
        <w:t xml:space="preserve"> at 5:00 PM.</w:t>
      </w:r>
    </w:p>
    <w:p w:rsidRPr="003F5412" w:rsidR="00A63877" w:rsidP="00A63877" w:rsidRDefault="00A63877" w14:paraId="05734D8D" w14:textId="77777777">
      <w:r w:rsidRPr="003F5412">
        <w:t> </w:t>
      </w:r>
    </w:p>
    <w:p w:rsidRPr="003F5412" w:rsidR="00A63877" w:rsidP="00A63877" w:rsidRDefault="00A63877" w14:paraId="3372DD96" w14:textId="77777777">
      <w:r w:rsidRPr="003F5412">
        <w:t>Those submitting comments on the Draft Resolution must serve their comments on the entire service list the Draft Resolution was served to on the same date that the comments are submitted to the ​Communications​ Division.</w:t>
      </w:r>
    </w:p>
    <w:p w:rsidR="00A63877" w:rsidP="00A63877" w:rsidRDefault="00A63877" w14:paraId="58AB8248" w14:textId="77777777">
      <w:r w:rsidRPr="003F5412">
        <w:t> </w:t>
      </w:r>
    </w:p>
    <w:p w:rsidR="00E035C0" w:rsidP="00AB056B" w:rsidRDefault="00E035C0" w14:paraId="155D669B" w14:textId="28EE403C">
      <w:pPr>
        <w:tabs>
          <w:tab w:val="left" w:pos="6930"/>
        </w:tabs>
        <w:overflowPunct w:val="0"/>
        <w:adjustRightInd w:val="0"/>
        <w:ind w:right="22"/>
        <w:textAlignment w:val="baseline"/>
      </w:pPr>
      <w:r w:rsidRPr="00BD6880">
        <w:rPr>
          <w:color w:val="000000"/>
        </w:rPr>
        <w:t>Comments shall focus on factual, legal, or technical errors in the proposed Draft Resolution.</w:t>
      </w:r>
      <w:r>
        <w:rPr>
          <w:color w:val="000000"/>
        </w:rPr>
        <w:t xml:space="preserve"> </w:t>
      </w:r>
      <w:r w:rsidRPr="00BD6880">
        <w:t>Comments should list the recommended changes to the Draft Resolution</w:t>
      </w:r>
      <w:r>
        <w:t>.</w:t>
      </w:r>
      <w:r w:rsidR="00A77B5C">
        <w:t xml:space="preserve"> </w:t>
      </w:r>
      <w:r w:rsidRPr="00BD6880">
        <w:t>Comments shall be limited to</w:t>
      </w:r>
      <w:r>
        <w:t xml:space="preserve"> three</w:t>
      </w:r>
      <w:r w:rsidRPr="00BD6880">
        <w:t xml:space="preserve"> pages in length</w:t>
      </w:r>
      <w:r>
        <w:t xml:space="preserve"> </w:t>
      </w:r>
      <w:r w:rsidRPr="009228A5">
        <w:t>and shall include a subject index listing the recommendations to the draft resolution, a table of authorities, and an appendix setting forth the proposed revised findings and ordering paragraphs.</w:t>
      </w:r>
    </w:p>
    <w:p w:rsidRPr="003F5412" w:rsidR="00A63877" w:rsidP="00A63877" w:rsidRDefault="00A63877" w14:paraId="31DA8315" w14:textId="77777777"/>
    <w:p w:rsidRPr="003F5412" w:rsidR="00A63877" w:rsidP="00A63877" w:rsidRDefault="00A63877" w14:paraId="26E39D10" w14:textId="18515D39">
      <w:r w:rsidRPr="003F5412">
        <w:t xml:space="preserve">Replies to comments must be submitted no later than </w:t>
      </w:r>
      <w:r w:rsidR="00A2256E">
        <w:t>July 7</w:t>
      </w:r>
      <w:r w:rsidR="00A77B5C">
        <w:t xml:space="preserve">, 2026. </w:t>
      </w:r>
      <w:r w:rsidRPr="004626E4">
        <w:t>Replies shall be submitted and served in the same manner as opening comments</w:t>
      </w:r>
      <w:r w:rsidRPr="003F5412">
        <w:t>. </w:t>
      </w:r>
      <w:r w:rsidRPr="00DB4540">
        <w:t xml:space="preserve">Replies shall </w:t>
      </w:r>
      <w:r w:rsidRPr="00DC4EAB">
        <w:t>be submitted and served in the same manner as opening comments.</w:t>
      </w:r>
    </w:p>
    <w:p w:rsidRPr="003F5412" w:rsidR="00A63877" w:rsidP="00A63877" w:rsidRDefault="00A63877" w14:paraId="050D3FE4" w14:textId="77777777">
      <w:r w:rsidRPr="003F5412">
        <w:t> </w:t>
      </w:r>
    </w:p>
    <w:p w:rsidRPr="003F5412" w:rsidR="00A63877" w:rsidP="00A63877" w:rsidRDefault="00A63877" w14:paraId="6858AF78" w14:textId="77777777">
      <w:r w:rsidRPr="003F5412">
        <w:t> </w:t>
      </w:r>
    </w:p>
    <w:p w:rsidRPr="003F5412" w:rsidR="00A63877" w:rsidP="00A63877" w:rsidRDefault="00A63877" w14:paraId="2D507DCA" w14:textId="77777777">
      <w:r w:rsidRPr="003F5412">
        <w:t>Sincerely,   </w:t>
      </w:r>
    </w:p>
    <w:p w:rsidRPr="003F5412" w:rsidR="00A63877" w:rsidP="00A63877" w:rsidRDefault="00A63877" w14:paraId="03F67724" w14:textId="77777777">
      <w:r w:rsidRPr="003F5412">
        <w:t> </w:t>
      </w:r>
    </w:p>
    <w:p w:rsidR="00A63877" w:rsidP="00A63877" w:rsidRDefault="00A63877" w14:paraId="214561DE" w14:textId="77777777">
      <w:r w:rsidRPr="003F5412">
        <w:t>/s/ </w:t>
      </w:r>
    </w:p>
    <w:p w:rsidR="001C5AB0" w:rsidP="00A63877" w:rsidRDefault="001C5AB0" w14:paraId="71DED5E4" w14:textId="0C32C29E">
      <w:r>
        <w:t>Maria Ellis, Director</w:t>
      </w:r>
    </w:p>
    <w:p w:rsidRPr="003F5412" w:rsidR="00A63877" w:rsidP="00A63877" w:rsidRDefault="00A63877" w14:paraId="21C8A41B" w14:textId="00AC6D04">
      <w:r w:rsidRPr="003F5412">
        <w:t>​​Communications​ Division </w:t>
      </w:r>
    </w:p>
    <w:p w:rsidR="0020729B" w:rsidP="00A63877" w:rsidRDefault="00A63877" w14:paraId="15E63B17" w14:textId="2CF5D195">
      <w:r w:rsidRPr="003F5412">
        <w:t>California Public Utilities Commission</w:t>
      </w:r>
      <w:r w:rsidR="0020729B">
        <w:br w:type="page"/>
      </w:r>
    </w:p>
    <w:p w:rsidR="00A63877" w:rsidP="00A63877" w:rsidRDefault="00A63877" w14:paraId="6D760922" w14:textId="77777777"/>
    <w:p w:rsidR="00B31AE8" w:rsidP="00F60CC9" w:rsidRDefault="00BF54E3" w14:paraId="2BD7F8F4" w14:textId="3C560793">
      <w:pPr>
        <w:pStyle w:val="Heading1"/>
        <w:spacing w:before="23"/>
        <w:ind w:right="729"/>
      </w:pPr>
      <w:r>
        <w:t>PUBLIC</w:t>
      </w:r>
      <w:r>
        <w:rPr>
          <w:spacing w:val="-1"/>
        </w:rPr>
        <w:t xml:space="preserve"> </w:t>
      </w:r>
      <w:r>
        <w:t>UTILITIES</w:t>
      </w:r>
      <w:r>
        <w:rPr>
          <w:spacing w:val="-2"/>
        </w:rPr>
        <w:t xml:space="preserve"> </w:t>
      </w:r>
      <w:r>
        <w:t>COMMISSION</w:t>
      </w:r>
      <w:r>
        <w:rPr>
          <w:spacing w:val="-1"/>
        </w:rPr>
        <w:t xml:space="preserve"> </w:t>
      </w:r>
      <w:r>
        <w:t>OF</w:t>
      </w:r>
      <w:r>
        <w:rPr>
          <w:spacing w:val="-1"/>
        </w:rPr>
        <w:t xml:space="preserve"> </w:t>
      </w:r>
      <w:r>
        <w:t>THE</w:t>
      </w:r>
      <w:r>
        <w:rPr>
          <w:spacing w:val="-2"/>
        </w:rPr>
        <w:t xml:space="preserve"> </w:t>
      </w:r>
      <w:r>
        <w:t>STATE</w:t>
      </w:r>
      <w:r>
        <w:rPr>
          <w:spacing w:val="-2"/>
        </w:rPr>
        <w:t xml:space="preserve"> </w:t>
      </w:r>
      <w:r>
        <w:t>OF</w:t>
      </w:r>
      <w:r>
        <w:rPr>
          <w:spacing w:val="-1"/>
        </w:rPr>
        <w:t xml:space="preserve"> </w:t>
      </w:r>
      <w:r>
        <w:rPr>
          <w:spacing w:val="-2"/>
        </w:rPr>
        <w:t>CALIFORNIA</w:t>
      </w:r>
    </w:p>
    <w:p w:rsidR="00880DC5" w:rsidP="00F60CC9" w:rsidRDefault="00880DC5" w14:paraId="17CBB6B0" w14:textId="77777777">
      <w:pPr>
        <w:tabs>
          <w:tab w:val="left" w:pos="7035"/>
        </w:tabs>
        <w:rPr>
          <w:b/>
          <w:spacing w:val="-4"/>
          <w:sz w:val="24"/>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866"/>
        <w:gridCol w:w="4866"/>
      </w:tblGrid>
      <w:tr w:rsidR="00FB3B25" w:rsidTr="00E0793B" w14:paraId="5C176658" w14:textId="77777777">
        <w:tc>
          <w:tcPr>
            <w:tcW w:w="4866" w:type="dxa"/>
          </w:tcPr>
          <w:p w:rsidR="00FB3B25" w:rsidP="00FB3B25" w:rsidRDefault="00FB3B25" w14:paraId="7CA75C82" w14:textId="19294EB3">
            <w:pPr>
              <w:tabs>
                <w:tab w:val="left" w:pos="7035"/>
              </w:tabs>
              <w:rPr>
                <w:b/>
                <w:spacing w:val="-4"/>
                <w:sz w:val="24"/>
              </w:rPr>
            </w:pPr>
            <w:r>
              <w:rPr>
                <w:b/>
                <w:sz w:val="24"/>
                <w:szCs w:val="24"/>
              </w:rPr>
              <w:t>Communications Division</w:t>
            </w:r>
          </w:p>
        </w:tc>
        <w:tc>
          <w:tcPr>
            <w:tcW w:w="4866" w:type="dxa"/>
          </w:tcPr>
          <w:p w:rsidR="00FB3B25" w:rsidP="00FB3B25" w:rsidRDefault="00FB3B25" w14:paraId="3B94F212" w14:textId="7DD0D91F">
            <w:pPr>
              <w:tabs>
                <w:tab w:val="left" w:pos="7035"/>
              </w:tabs>
              <w:jc w:val="right"/>
              <w:rPr>
                <w:b/>
                <w:spacing w:val="-4"/>
                <w:sz w:val="24"/>
              </w:rPr>
            </w:pPr>
            <w:r w:rsidRPr="006B526A">
              <w:rPr>
                <w:b/>
                <w:sz w:val="24"/>
                <w:szCs w:val="24"/>
              </w:rPr>
              <w:t>RESOLUTION T-</w:t>
            </w:r>
            <w:r>
              <w:rPr>
                <w:b/>
                <w:sz w:val="24"/>
                <w:szCs w:val="24"/>
              </w:rPr>
              <w:t>17916</w:t>
            </w:r>
          </w:p>
        </w:tc>
      </w:tr>
      <w:tr w:rsidR="00FB3B25" w:rsidTr="00E0793B" w14:paraId="5346481A" w14:textId="77777777">
        <w:tc>
          <w:tcPr>
            <w:tcW w:w="4866" w:type="dxa"/>
          </w:tcPr>
          <w:p w:rsidR="00FB3B25" w:rsidP="00FB3B25" w:rsidRDefault="00FB3B25" w14:paraId="08BE1497" w14:textId="57148439">
            <w:pPr>
              <w:tabs>
                <w:tab w:val="left" w:pos="7035"/>
              </w:tabs>
              <w:rPr>
                <w:b/>
                <w:spacing w:val="-4"/>
                <w:sz w:val="24"/>
              </w:rPr>
            </w:pPr>
            <w:r w:rsidRPr="004934BF">
              <w:rPr>
                <w:rFonts w:eastAsia="Times New Roman" w:cs="Times New Roman"/>
                <w:b/>
                <w:sz w:val="24"/>
                <w:szCs w:val="24"/>
              </w:rPr>
              <w:t xml:space="preserve">Broadband </w:t>
            </w:r>
            <w:r>
              <w:rPr>
                <w:rFonts w:eastAsia="Times New Roman" w:cs="Times New Roman"/>
                <w:b/>
                <w:sz w:val="24"/>
                <w:szCs w:val="24"/>
              </w:rPr>
              <w:t>Video and Marketing Branch</w:t>
            </w:r>
          </w:p>
        </w:tc>
        <w:tc>
          <w:tcPr>
            <w:tcW w:w="4866" w:type="dxa"/>
          </w:tcPr>
          <w:p w:rsidR="00FB3B25" w:rsidP="00FB3B25" w:rsidRDefault="00FB3B25" w14:paraId="7F28976E" w14:textId="5C6007E5">
            <w:pPr>
              <w:tabs>
                <w:tab w:val="left" w:pos="7035"/>
              </w:tabs>
              <w:jc w:val="right"/>
              <w:rPr>
                <w:b/>
                <w:spacing w:val="-4"/>
                <w:sz w:val="24"/>
                <w:szCs w:val="24"/>
              </w:rPr>
            </w:pPr>
            <w:r>
              <w:rPr>
                <w:b/>
                <w:spacing w:val="-4"/>
                <w:sz w:val="24"/>
              </w:rPr>
              <w:t>July 16, 2026</w:t>
            </w:r>
          </w:p>
        </w:tc>
      </w:tr>
      <w:tr w:rsidR="00FB3B25" w:rsidTr="00E0793B" w14:paraId="7FE59A71" w14:textId="77777777">
        <w:tc>
          <w:tcPr>
            <w:tcW w:w="4866" w:type="dxa"/>
          </w:tcPr>
          <w:p w:rsidRPr="00E0793B" w:rsidR="00FB3B25" w:rsidP="00FB3B25" w:rsidRDefault="00FB3B25" w14:paraId="4A48F213" w14:textId="593541E6">
            <w:pPr>
              <w:tabs>
                <w:tab w:val="left" w:pos="1050"/>
              </w:tabs>
              <w:rPr>
                <w:b/>
                <w:sz w:val="24"/>
                <w:szCs w:val="24"/>
              </w:rPr>
            </w:pPr>
          </w:p>
        </w:tc>
        <w:tc>
          <w:tcPr>
            <w:tcW w:w="4866" w:type="dxa"/>
          </w:tcPr>
          <w:p w:rsidR="00FB3B25" w:rsidP="00FB3B25" w:rsidRDefault="00FB3B25" w14:paraId="6B7B9A91" w14:textId="7006CF75">
            <w:pPr>
              <w:tabs>
                <w:tab w:val="left" w:pos="7035"/>
              </w:tabs>
              <w:jc w:val="right"/>
              <w:rPr>
                <w:b/>
                <w:spacing w:val="-4"/>
                <w:sz w:val="24"/>
              </w:rPr>
            </w:pPr>
          </w:p>
        </w:tc>
      </w:tr>
    </w:tbl>
    <w:p w:rsidR="00B31AE8" w:rsidRDefault="00B31AE8" w14:paraId="2BD7F8F9" w14:textId="77777777">
      <w:pPr>
        <w:pStyle w:val="BodyText"/>
        <w:rPr>
          <w:b/>
        </w:rPr>
      </w:pPr>
    </w:p>
    <w:p w:rsidR="000A2A5B" w:rsidP="00764989" w:rsidRDefault="00BF54E3" w14:paraId="27A7C87A" w14:textId="23323967">
      <w:pPr>
        <w:ind w:left="192" w:right="731"/>
        <w:jc w:val="center"/>
        <w:rPr>
          <w:b/>
          <w:spacing w:val="-10"/>
          <w:sz w:val="24"/>
          <w:u w:val="single"/>
          <w:lang w:val="es-US"/>
        </w:rPr>
      </w:pPr>
      <w:r w:rsidRPr="006B526A">
        <w:rPr>
          <w:b/>
          <w:sz w:val="24"/>
          <w:u w:val="single"/>
          <w:lang w:val="es-US"/>
        </w:rPr>
        <w:t xml:space="preserve">R E S O L U T I O </w:t>
      </w:r>
      <w:r w:rsidRPr="006B526A">
        <w:rPr>
          <w:b/>
          <w:spacing w:val="-10"/>
          <w:sz w:val="24"/>
          <w:u w:val="single"/>
          <w:lang w:val="es-US"/>
        </w:rPr>
        <w:t>N</w:t>
      </w:r>
    </w:p>
    <w:p w:rsidRPr="006B526A" w:rsidR="00105990" w:rsidP="00764989" w:rsidRDefault="00105990" w14:paraId="1504A808" w14:textId="77777777">
      <w:pPr>
        <w:ind w:left="192" w:right="731"/>
        <w:jc w:val="center"/>
        <w:rPr>
          <w:b/>
          <w:spacing w:val="-10"/>
          <w:sz w:val="24"/>
          <w:u w:val="single"/>
          <w:lang w:val="es-US"/>
        </w:rPr>
      </w:pPr>
    </w:p>
    <w:p w:rsidRPr="006B5226" w:rsidR="00B31AE8" w:rsidP="001E1BB2" w:rsidRDefault="00BF54E3" w14:paraId="2BD7F8FE" w14:textId="72DD8108">
      <w:pPr>
        <w:ind w:left="192" w:right="731"/>
        <w:rPr>
          <w:b/>
          <w:sz w:val="24"/>
        </w:rPr>
      </w:pPr>
      <w:r w:rsidRPr="006B5226">
        <w:rPr>
          <w:b/>
          <w:sz w:val="24"/>
        </w:rPr>
        <w:t>RESOLUTION T-</w:t>
      </w:r>
      <w:r w:rsidRPr="006B5226" w:rsidR="00BF300B">
        <w:rPr>
          <w:b/>
          <w:sz w:val="24"/>
        </w:rPr>
        <w:t>17916</w:t>
      </w:r>
      <w:r w:rsidRPr="006B5226" w:rsidDel="00E36B0C">
        <w:rPr>
          <w:b/>
          <w:sz w:val="24"/>
        </w:rPr>
        <w:t>:</w:t>
      </w:r>
      <w:r w:rsidRPr="006B5226" w:rsidR="002A5D65">
        <w:rPr>
          <w:b/>
          <w:sz w:val="24"/>
        </w:rPr>
        <w:t xml:space="preserve"> </w:t>
      </w:r>
      <w:r w:rsidRPr="006B5226">
        <w:rPr>
          <w:b/>
          <w:sz w:val="24"/>
        </w:rPr>
        <w:t xml:space="preserve">Approves up to </w:t>
      </w:r>
      <w:r w:rsidRPr="006B5226" w:rsidR="00876FC6">
        <w:rPr>
          <w:b/>
          <w:sz w:val="24"/>
          <w:szCs w:val="24"/>
        </w:rPr>
        <w:t>$</w:t>
      </w:r>
      <w:r w:rsidR="00EB41CE">
        <w:rPr>
          <w:b/>
          <w:sz w:val="24"/>
          <w:szCs w:val="24"/>
        </w:rPr>
        <w:t>32,398,849</w:t>
      </w:r>
      <w:r w:rsidRPr="006B5226" w:rsidR="00D61821">
        <w:rPr>
          <w:b/>
          <w:sz w:val="24"/>
          <w:szCs w:val="24"/>
        </w:rPr>
        <w:t xml:space="preserve"> </w:t>
      </w:r>
      <w:r w:rsidRPr="006B5226">
        <w:rPr>
          <w:b/>
          <w:sz w:val="24"/>
        </w:rPr>
        <w:t>from the California</w:t>
      </w:r>
      <w:r w:rsidR="00EE57E9">
        <w:rPr>
          <w:b/>
          <w:sz w:val="24"/>
        </w:rPr>
        <w:t xml:space="preserve"> </w:t>
      </w:r>
      <w:r w:rsidRPr="006B5226">
        <w:rPr>
          <w:b/>
          <w:sz w:val="24"/>
        </w:rPr>
        <w:t xml:space="preserve">Advanced Services Fund </w:t>
      </w:r>
      <w:r w:rsidRPr="006B5226" w:rsidR="0099030A">
        <w:rPr>
          <w:b/>
          <w:sz w:val="24"/>
        </w:rPr>
        <w:t>(CASF)</w:t>
      </w:r>
      <w:r w:rsidRPr="006B5226">
        <w:rPr>
          <w:b/>
          <w:sz w:val="24"/>
        </w:rPr>
        <w:t xml:space="preserve"> for the Broadband Infrastructure Grant Account</w:t>
      </w:r>
      <w:r w:rsidRPr="006B5226" w:rsidR="00600611">
        <w:rPr>
          <w:b/>
          <w:sz w:val="24"/>
        </w:rPr>
        <w:t xml:space="preserve"> </w:t>
      </w:r>
      <w:r w:rsidRPr="006B5226">
        <w:rPr>
          <w:b/>
          <w:sz w:val="24"/>
        </w:rPr>
        <w:t>application of</w:t>
      </w:r>
      <w:r w:rsidRPr="006B5226" w:rsidR="00BC59AD">
        <w:rPr>
          <w:b/>
          <w:sz w:val="24"/>
        </w:rPr>
        <w:t xml:space="preserve"> </w:t>
      </w:r>
      <w:r w:rsidR="0049576E">
        <w:rPr>
          <w:b/>
          <w:sz w:val="24"/>
        </w:rPr>
        <w:t>co</w:t>
      </w:r>
      <w:r w:rsidR="00441646">
        <w:rPr>
          <w:b/>
          <w:sz w:val="24"/>
        </w:rPr>
        <w:t>-applicants</w:t>
      </w:r>
      <w:r w:rsidR="006B5226">
        <w:rPr>
          <w:b/>
          <w:sz w:val="24"/>
        </w:rPr>
        <w:t xml:space="preserve"> </w:t>
      </w:r>
      <w:r w:rsidRPr="006B5226" w:rsidR="003F54A7">
        <w:rPr>
          <w:b/>
          <w:sz w:val="24"/>
        </w:rPr>
        <w:t>WiConduit</w:t>
      </w:r>
      <w:r w:rsidRPr="006B5226" w:rsidR="000F65D7">
        <w:rPr>
          <w:b/>
          <w:sz w:val="24"/>
        </w:rPr>
        <w:t xml:space="preserve"> and GigabitNow</w:t>
      </w:r>
      <w:r w:rsidRPr="006B5226" w:rsidR="007765B8">
        <w:rPr>
          <w:b/>
          <w:sz w:val="24"/>
        </w:rPr>
        <w:t>, (</w:t>
      </w:r>
      <w:r w:rsidRPr="006B5226" w:rsidR="009D0075">
        <w:rPr>
          <w:b/>
          <w:sz w:val="24"/>
        </w:rPr>
        <w:t>U-</w:t>
      </w:r>
      <w:r w:rsidRPr="006B5226" w:rsidR="008A2DE5">
        <w:rPr>
          <w:b/>
          <w:sz w:val="24"/>
        </w:rPr>
        <w:t>7387</w:t>
      </w:r>
      <w:r w:rsidRPr="006B5226" w:rsidR="009D0075">
        <w:rPr>
          <w:b/>
          <w:sz w:val="24"/>
        </w:rPr>
        <w:t>-C</w:t>
      </w:r>
      <w:r w:rsidRPr="006B5226" w:rsidR="007765B8">
        <w:rPr>
          <w:b/>
          <w:sz w:val="24"/>
        </w:rPr>
        <w:t xml:space="preserve">) for </w:t>
      </w:r>
      <w:r w:rsidRPr="006B5226" w:rsidR="00DC3AF4">
        <w:rPr>
          <w:b/>
          <w:sz w:val="24"/>
        </w:rPr>
        <w:t>the</w:t>
      </w:r>
      <w:r w:rsidRPr="006B5226" w:rsidR="007765B8">
        <w:rPr>
          <w:b/>
          <w:sz w:val="24"/>
        </w:rPr>
        <w:t xml:space="preserve"> </w:t>
      </w:r>
      <w:r w:rsidRPr="006B5226" w:rsidR="007B1ABA">
        <w:rPr>
          <w:b/>
          <w:sz w:val="24"/>
        </w:rPr>
        <w:t xml:space="preserve">Forestville Connect Ext., Graton Connect, and Sonoma Coast Connect Ext. </w:t>
      </w:r>
      <w:r w:rsidRPr="006B5226" w:rsidR="007B45DA">
        <w:rPr>
          <w:b/>
          <w:sz w:val="24"/>
        </w:rPr>
        <w:t>p</w:t>
      </w:r>
      <w:r w:rsidRPr="006B5226" w:rsidR="007B1ABA">
        <w:rPr>
          <w:b/>
          <w:sz w:val="24"/>
        </w:rPr>
        <w:t>rojects</w:t>
      </w:r>
      <w:r w:rsidRPr="006B5226" w:rsidR="007B45DA">
        <w:rPr>
          <w:b/>
          <w:sz w:val="24"/>
        </w:rPr>
        <w:t xml:space="preserve"> in </w:t>
      </w:r>
      <w:r w:rsidRPr="006B5226" w:rsidR="00A822AF">
        <w:rPr>
          <w:b/>
          <w:sz w:val="24"/>
        </w:rPr>
        <w:t>Sonoma County</w:t>
      </w:r>
      <w:r w:rsidRPr="006B5226" w:rsidR="007B1ABA">
        <w:rPr>
          <w:b/>
          <w:sz w:val="24"/>
        </w:rPr>
        <w:t>.</w:t>
      </w:r>
    </w:p>
    <w:p w:rsidRPr="00A80AE2" w:rsidR="00105990" w:rsidP="001E1BB2" w:rsidRDefault="00105990" w14:paraId="26A4C4F5" w14:textId="77777777">
      <w:pPr>
        <w:ind w:left="192" w:right="731"/>
        <w:rPr>
          <w:bCs/>
          <w:color w:val="4F81BD" w:themeColor="accent1"/>
          <w:sz w:val="24"/>
        </w:rPr>
      </w:pPr>
    </w:p>
    <w:p w:rsidRPr="00A80AE2" w:rsidR="00105990" w:rsidP="001E1BB2" w:rsidRDefault="00105990" w14:paraId="71E273A9" w14:textId="7A6D35AD">
      <w:pPr>
        <w:ind w:left="192" w:right="731"/>
        <w:rPr>
          <w:bCs/>
          <w:sz w:val="24"/>
        </w:rPr>
      </w:pPr>
      <w:r w:rsidRPr="00A80AE2">
        <w:rPr>
          <w:bCs/>
          <w:sz w:val="24"/>
        </w:rPr>
        <w:t>P</w:t>
      </w:r>
      <w:r w:rsidRPr="00A80AE2" w:rsidR="005F1197">
        <w:rPr>
          <w:bCs/>
          <w:sz w:val="24"/>
        </w:rPr>
        <w:t>ROPOSED OUTCOME:</w:t>
      </w:r>
    </w:p>
    <w:p w:rsidRPr="00A80AE2" w:rsidR="005F1197" w:rsidP="001E1BB2" w:rsidRDefault="005F1197" w14:paraId="0D987284" w14:textId="77777777">
      <w:pPr>
        <w:ind w:left="192" w:right="731"/>
        <w:rPr>
          <w:bCs/>
          <w:color w:val="4F81BD" w:themeColor="accent1"/>
          <w:sz w:val="24"/>
        </w:rPr>
      </w:pPr>
    </w:p>
    <w:p w:rsidRPr="00A80AE2" w:rsidR="005F1197" w:rsidP="005F1197" w:rsidRDefault="005F1197" w14:paraId="31EC7B55" w14:textId="7EAB79AE">
      <w:pPr>
        <w:pStyle w:val="ListParagraph"/>
        <w:numPr>
          <w:ilvl w:val="0"/>
          <w:numId w:val="28"/>
        </w:numPr>
        <w:ind w:right="731"/>
        <w:rPr>
          <w:bCs/>
          <w:sz w:val="24"/>
          <w:szCs w:val="24"/>
        </w:rPr>
      </w:pPr>
      <w:r w:rsidRPr="00A80AE2">
        <w:rPr>
          <w:bCs/>
          <w:sz w:val="24"/>
          <w:szCs w:val="24"/>
        </w:rPr>
        <w:t xml:space="preserve">Awards </w:t>
      </w:r>
      <w:r w:rsidR="00910C9B">
        <w:rPr>
          <w:bCs/>
          <w:sz w:val="24"/>
          <w:szCs w:val="24"/>
        </w:rPr>
        <w:t>three</w:t>
      </w:r>
      <w:r w:rsidRPr="00A80AE2" w:rsidR="0099030A">
        <w:rPr>
          <w:bCs/>
          <w:sz w:val="24"/>
          <w:szCs w:val="24"/>
        </w:rPr>
        <w:t xml:space="preserve"> grants for up to </w:t>
      </w:r>
      <w:r w:rsidR="00876FC6">
        <w:rPr>
          <w:bCs/>
          <w:sz w:val="24"/>
          <w:szCs w:val="24"/>
        </w:rPr>
        <w:t>$</w:t>
      </w:r>
      <w:r w:rsidR="00EB41CE">
        <w:rPr>
          <w:bCs/>
          <w:sz w:val="24"/>
          <w:szCs w:val="24"/>
        </w:rPr>
        <w:t>32,398,849</w:t>
      </w:r>
      <w:r w:rsidRPr="00A80AE2" w:rsidR="0099030A">
        <w:rPr>
          <w:bCs/>
          <w:sz w:val="24"/>
          <w:szCs w:val="24"/>
        </w:rPr>
        <w:t xml:space="preserve"> from the CASF Infrast</w:t>
      </w:r>
      <w:r w:rsidRPr="00A80AE2" w:rsidR="00071A9F">
        <w:rPr>
          <w:bCs/>
          <w:sz w:val="24"/>
          <w:szCs w:val="24"/>
        </w:rPr>
        <w:t>r</w:t>
      </w:r>
      <w:r w:rsidRPr="00A80AE2" w:rsidR="0099030A">
        <w:rPr>
          <w:bCs/>
          <w:sz w:val="24"/>
          <w:szCs w:val="24"/>
        </w:rPr>
        <w:t>u</w:t>
      </w:r>
      <w:r w:rsidRPr="00A80AE2" w:rsidR="00071A9F">
        <w:rPr>
          <w:bCs/>
          <w:sz w:val="24"/>
          <w:szCs w:val="24"/>
        </w:rPr>
        <w:t xml:space="preserve">cture Funding Account to </w:t>
      </w:r>
      <w:r w:rsidR="0014252E">
        <w:rPr>
          <w:bCs/>
          <w:sz w:val="24"/>
          <w:szCs w:val="24"/>
        </w:rPr>
        <w:t xml:space="preserve">co-applicants </w:t>
      </w:r>
      <w:r w:rsidR="00230D14">
        <w:rPr>
          <w:bCs/>
          <w:sz w:val="24"/>
        </w:rPr>
        <w:t>WiConduit and GigabitNow</w:t>
      </w:r>
      <w:r w:rsidRPr="00A80AE2" w:rsidR="00230D14">
        <w:rPr>
          <w:bCs/>
          <w:sz w:val="24"/>
          <w:szCs w:val="24"/>
        </w:rPr>
        <w:t xml:space="preserve"> </w:t>
      </w:r>
      <w:r w:rsidRPr="00A80AE2" w:rsidR="00071A9F">
        <w:rPr>
          <w:bCs/>
          <w:sz w:val="24"/>
          <w:szCs w:val="24"/>
        </w:rPr>
        <w:t>in</w:t>
      </w:r>
      <w:r w:rsidRPr="00A80AE2" w:rsidR="00C27EAB">
        <w:rPr>
          <w:bCs/>
          <w:sz w:val="24"/>
          <w:szCs w:val="24"/>
        </w:rPr>
        <w:t xml:space="preserve"> </w:t>
      </w:r>
      <w:r w:rsidR="00A822AF">
        <w:rPr>
          <w:bCs/>
          <w:sz w:val="24"/>
        </w:rPr>
        <w:t>Sonoma County</w:t>
      </w:r>
      <w:r w:rsidR="00230D14">
        <w:rPr>
          <w:bCs/>
          <w:sz w:val="24"/>
        </w:rPr>
        <w:t>.</w:t>
      </w:r>
    </w:p>
    <w:p w:rsidRPr="00A80AE2" w:rsidR="00C86847" w:rsidP="00C86847" w:rsidRDefault="00C86847" w14:paraId="074603B5" w14:textId="77777777">
      <w:pPr>
        <w:pStyle w:val="ListParagraph"/>
        <w:ind w:left="912" w:right="731" w:firstLine="0"/>
        <w:rPr>
          <w:bCs/>
          <w:sz w:val="24"/>
          <w:szCs w:val="24"/>
        </w:rPr>
      </w:pPr>
    </w:p>
    <w:p w:rsidR="00C86847" w:rsidP="00C55B7B" w:rsidRDefault="00C86847" w14:paraId="7DDB79C9" w14:textId="2A0E329D">
      <w:pPr>
        <w:ind w:left="192" w:right="731"/>
        <w:rPr>
          <w:bCs/>
          <w:sz w:val="24"/>
          <w:szCs w:val="24"/>
        </w:rPr>
      </w:pPr>
      <w:r w:rsidRPr="00A80AE2">
        <w:rPr>
          <w:bCs/>
          <w:sz w:val="24"/>
        </w:rPr>
        <w:t>SAFETY CONSIDERATIONS</w:t>
      </w:r>
      <w:r w:rsidRPr="00A80AE2">
        <w:rPr>
          <w:bCs/>
          <w:sz w:val="24"/>
          <w:szCs w:val="24"/>
        </w:rPr>
        <w:t xml:space="preserve">: </w:t>
      </w:r>
    </w:p>
    <w:p w:rsidRPr="00A80AE2" w:rsidR="001E6284" w:rsidP="00C55B7B" w:rsidRDefault="001E6284" w14:paraId="75B365E3" w14:textId="77777777">
      <w:pPr>
        <w:ind w:left="192" w:right="731"/>
        <w:rPr>
          <w:bCs/>
          <w:sz w:val="24"/>
          <w:szCs w:val="24"/>
        </w:rPr>
      </w:pPr>
    </w:p>
    <w:p w:rsidRPr="00A80AE2" w:rsidR="00C86847" w:rsidP="0032028B" w:rsidRDefault="00C86847" w14:paraId="5FDAD6A7" w14:textId="3EEE54EA">
      <w:pPr>
        <w:pStyle w:val="ListParagraph"/>
        <w:numPr>
          <w:ilvl w:val="0"/>
          <w:numId w:val="28"/>
        </w:numPr>
        <w:ind w:right="731"/>
        <w:rPr>
          <w:bCs/>
          <w:sz w:val="24"/>
          <w:szCs w:val="24"/>
        </w:rPr>
      </w:pPr>
      <w:r w:rsidRPr="00A80AE2">
        <w:rPr>
          <w:bCs/>
          <w:sz w:val="24"/>
          <w:szCs w:val="24"/>
        </w:rPr>
        <w:t>There are no adverse safety considerations identified by the</w:t>
      </w:r>
      <w:r w:rsidRPr="00A80AE2" w:rsidR="0032028B">
        <w:rPr>
          <w:bCs/>
          <w:sz w:val="24"/>
          <w:szCs w:val="24"/>
        </w:rPr>
        <w:t xml:space="preserve"> </w:t>
      </w:r>
      <w:r w:rsidRPr="00A80AE2">
        <w:rPr>
          <w:bCs/>
          <w:sz w:val="24"/>
          <w:szCs w:val="24"/>
        </w:rPr>
        <w:t xml:space="preserve">Communications Division. The projects </w:t>
      </w:r>
      <w:r w:rsidR="008957EB">
        <w:rPr>
          <w:bCs/>
          <w:sz w:val="24"/>
          <w:szCs w:val="24"/>
        </w:rPr>
        <w:t>to be funded by this</w:t>
      </w:r>
      <w:r w:rsidRPr="00A80AE2">
        <w:rPr>
          <w:bCs/>
          <w:sz w:val="24"/>
          <w:szCs w:val="24"/>
        </w:rPr>
        <w:t xml:space="preserve"> award have the potential to improve communications resiliency and redundancy</w:t>
      </w:r>
    </w:p>
    <w:p w:rsidRPr="00A80AE2" w:rsidR="009D0D3E" w:rsidP="009D0D3E" w:rsidRDefault="009D0D3E" w14:paraId="45191094" w14:textId="77777777">
      <w:pPr>
        <w:ind w:right="731"/>
        <w:rPr>
          <w:bCs/>
          <w:color w:val="4F81BD" w:themeColor="accent1"/>
          <w:sz w:val="24"/>
          <w:szCs w:val="24"/>
        </w:rPr>
      </w:pPr>
    </w:p>
    <w:p w:rsidR="0057115A" w:rsidP="00A80AE2" w:rsidRDefault="0057115A" w14:paraId="0A35C7D4" w14:textId="10F59334">
      <w:pPr>
        <w:ind w:left="180" w:right="731"/>
        <w:rPr>
          <w:bCs/>
          <w:sz w:val="24"/>
        </w:rPr>
      </w:pPr>
      <w:r w:rsidRPr="00A80AE2">
        <w:rPr>
          <w:bCs/>
          <w:sz w:val="24"/>
        </w:rPr>
        <w:t>ESTIMATED COST</w:t>
      </w:r>
      <w:r w:rsidRPr="00A80AE2" w:rsidR="00A80AE2">
        <w:rPr>
          <w:bCs/>
          <w:sz w:val="24"/>
        </w:rPr>
        <w:t>:</w:t>
      </w:r>
    </w:p>
    <w:p w:rsidRPr="00A80AE2" w:rsidR="001E6284" w:rsidP="00A80AE2" w:rsidRDefault="001E6284" w14:paraId="28C31AF6" w14:textId="77777777">
      <w:pPr>
        <w:ind w:left="180" w:right="731"/>
        <w:rPr>
          <w:bCs/>
          <w:sz w:val="24"/>
        </w:rPr>
      </w:pPr>
    </w:p>
    <w:p w:rsidRPr="00A80AE2" w:rsidR="0057115A" w:rsidP="00A459E1" w:rsidRDefault="00E3074B" w14:paraId="47D18556" w14:textId="18DBF368">
      <w:pPr>
        <w:pStyle w:val="ListParagraph"/>
        <w:numPr>
          <w:ilvl w:val="0"/>
          <w:numId w:val="28"/>
        </w:numPr>
        <w:ind w:right="731"/>
        <w:rPr>
          <w:bCs/>
          <w:sz w:val="24"/>
        </w:rPr>
      </w:pPr>
      <w:r w:rsidRPr="00A80AE2">
        <w:rPr>
          <w:bCs/>
          <w:sz w:val="24"/>
        </w:rPr>
        <w:t>There are no costs associated with this Resolution.</w:t>
      </w:r>
    </w:p>
    <w:p w:rsidR="00B31AE8" w:rsidRDefault="00B31AE8" w14:paraId="2BD7F8FF" w14:textId="26A9F88D">
      <w:pPr>
        <w:pStyle w:val="BodyText"/>
        <w:spacing w:before="9"/>
        <w:rPr>
          <w:b/>
        </w:rPr>
      </w:pPr>
    </w:p>
    <w:p w:rsidR="00270D98" w:rsidRDefault="00270D98" w14:paraId="17889432" w14:textId="77777777">
      <w:pPr>
        <w:pStyle w:val="BodyText"/>
        <w:spacing w:before="9"/>
        <w:rPr>
          <w:b/>
        </w:rPr>
      </w:pPr>
    </w:p>
    <w:p w:rsidR="00B31AE8" w:rsidP="005443CA" w:rsidRDefault="00BF54E3" w14:paraId="2BD7F900" w14:textId="36E7BF6F">
      <w:pPr>
        <w:pStyle w:val="Heading1"/>
        <w:numPr>
          <w:ilvl w:val="0"/>
          <w:numId w:val="19"/>
        </w:numPr>
        <w:tabs>
          <w:tab w:val="left" w:pos="653"/>
        </w:tabs>
        <w:spacing w:before="24"/>
        <w:ind w:left="720"/>
        <w:jc w:val="left"/>
      </w:pPr>
      <w:r>
        <w:rPr>
          <w:spacing w:val="-2"/>
        </w:rPr>
        <w:t>SUMMARY</w:t>
      </w:r>
    </w:p>
    <w:p w:rsidRPr="005B136A" w:rsidR="00DC55B2" w:rsidRDefault="00DC55B2" w14:paraId="4B417EC5" w14:textId="77777777">
      <w:pPr>
        <w:pStyle w:val="BodyText"/>
        <w:rPr>
          <w:b/>
        </w:rPr>
      </w:pPr>
    </w:p>
    <w:p w:rsidR="00FB3B25" w:rsidP="005443CA" w:rsidRDefault="00BF54E3" w14:paraId="79BB5AC5" w14:textId="77777777">
      <w:pPr>
        <w:pStyle w:val="BodyText"/>
        <w:ind w:right="22"/>
        <w:sectPr w:rsidR="00FB3B25" w:rsidSect="0020729B">
          <w:headerReference w:type="default" r:id="rId16"/>
          <w:footerReference w:type="default" r:id="rId17"/>
          <w:footerReference w:type="first" r:id="rId18"/>
          <w:pgSz w:w="12240" w:h="15840"/>
          <w:pgMar w:top="1728" w:right="1260" w:bottom="965" w:left="1238" w:header="720" w:footer="763" w:gutter="0"/>
          <w:pgNumType w:start="0"/>
          <w:cols w:space="720"/>
          <w:titlePg/>
          <w:docGrid w:linePitch="299"/>
        </w:sectPr>
      </w:pPr>
      <w:r w:rsidRPr="00EA470D">
        <w:t xml:space="preserve">This Resolution approves grant funding </w:t>
      </w:r>
      <w:r w:rsidRPr="00EA470D" w:rsidR="005D23D1">
        <w:t xml:space="preserve">for </w:t>
      </w:r>
      <w:r w:rsidR="00651AC3">
        <w:t xml:space="preserve">three </w:t>
      </w:r>
      <w:r w:rsidRPr="00EA470D" w:rsidR="005D23D1">
        <w:t>grants</w:t>
      </w:r>
      <w:r w:rsidRPr="00EA470D">
        <w:t xml:space="preserve"> in the amount of up to </w:t>
      </w:r>
      <w:r w:rsidR="00876FC6">
        <w:rPr>
          <w:bCs/>
        </w:rPr>
        <w:t>$</w:t>
      </w:r>
      <w:r w:rsidR="00EB41CE">
        <w:rPr>
          <w:bCs/>
        </w:rPr>
        <w:t>32,398,849</w:t>
      </w:r>
      <w:r w:rsidRPr="00EA470D" w:rsidR="0006427E">
        <w:t xml:space="preserve"> from</w:t>
      </w:r>
      <w:r w:rsidRPr="00EA470D">
        <w:t xml:space="preserve"> the California</w:t>
      </w:r>
      <w:r w:rsidRPr="00EA470D">
        <w:rPr>
          <w:spacing w:val="-5"/>
        </w:rPr>
        <w:t xml:space="preserve"> </w:t>
      </w:r>
      <w:r w:rsidRPr="00EA470D">
        <w:t>Advanced</w:t>
      </w:r>
      <w:r w:rsidRPr="00EA470D">
        <w:rPr>
          <w:spacing w:val="-6"/>
        </w:rPr>
        <w:t xml:space="preserve"> </w:t>
      </w:r>
      <w:r w:rsidRPr="00EA470D">
        <w:t>Services</w:t>
      </w:r>
      <w:r w:rsidRPr="00EA470D">
        <w:rPr>
          <w:spacing w:val="-6"/>
        </w:rPr>
        <w:t xml:space="preserve"> </w:t>
      </w:r>
      <w:r w:rsidRPr="00EA470D">
        <w:t>Fund</w:t>
      </w:r>
      <w:r w:rsidRPr="00EA470D">
        <w:rPr>
          <w:spacing w:val="-6"/>
        </w:rPr>
        <w:t xml:space="preserve"> </w:t>
      </w:r>
      <w:r w:rsidRPr="00EA470D">
        <w:t>(CASF)</w:t>
      </w:r>
      <w:r w:rsidRPr="00EA470D">
        <w:rPr>
          <w:spacing w:val="-5"/>
        </w:rPr>
        <w:t xml:space="preserve"> </w:t>
      </w:r>
      <w:r w:rsidRPr="00EA470D">
        <w:t>Broadband</w:t>
      </w:r>
      <w:r w:rsidRPr="00EA470D">
        <w:rPr>
          <w:spacing w:val="-6"/>
        </w:rPr>
        <w:t xml:space="preserve"> </w:t>
      </w:r>
      <w:r w:rsidRPr="00EA470D">
        <w:t>Infrastructure</w:t>
      </w:r>
      <w:r w:rsidRPr="00EA470D">
        <w:rPr>
          <w:spacing w:val="-5"/>
        </w:rPr>
        <w:t xml:space="preserve"> </w:t>
      </w:r>
      <w:r w:rsidRPr="00EA470D">
        <w:t>Grant</w:t>
      </w:r>
      <w:r w:rsidRPr="00EA470D">
        <w:rPr>
          <w:spacing w:val="-5"/>
        </w:rPr>
        <w:t xml:space="preserve"> </w:t>
      </w:r>
      <w:r w:rsidRPr="00EA470D">
        <w:t>Account (Infrastructure</w:t>
      </w:r>
      <w:r w:rsidRPr="00EA470D">
        <w:rPr>
          <w:spacing w:val="-5"/>
        </w:rPr>
        <w:t xml:space="preserve"> </w:t>
      </w:r>
      <w:r w:rsidRPr="00EA470D">
        <w:t>Account)</w:t>
      </w:r>
      <w:r w:rsidRPr="00EA470D">
        <w:rPr>
          <w:spacing w:val="-5"/>
        </w:rPr>
        <w:t xml:space="preserve"> </w:t>
      </w:r>
      <w:r w:rsidRPr="00EA470D">
        <w:t>for</w:t>
      </w:r>
      <w:r w:rsidRPr="00EA470D">
        <w:rPr>
          <w:spacing w:val="-5"/>
        </w:rPr>
        <w:t xml:space="preserve"> </w:t>
      </w:r>
      <w:r w:rsidRPr="00EA470D" w:rsidR="00657B12">
        <w:t>the</w:t>
      </w:r>
      <w:r w:rsidRPr="00EA470D">
        <w:rPr>
          <w:spacing w:val="-5"/>
        </w:rPr>
        <w:t xml:space="preserve"> </w:t>
      </w:r>
      <w:r w:rsidRPr="00EA470D">
        <w:t>grant</w:t>
      </w:r>
      <w:r w:rsidRPr="00EA470D">
        <w:rPr>
          <w:spacing w:val="-5"/>
        </w:rPr>
        <w:t xml:space="preserve"> </w:t>
      </w:r>
      <w:r w:rsidRPr="00EA470D">
        <w:t>application</w:t>
      </w:r>
      <w:r w:rsidRPr="00EA470D" w:rsidR="00AC4492">
        <w:t>s</w:t>
      </w:r>
      <w:r w:rsidRPr="00EA470D">
        <w:rPr>
          <w:spacing w:val="-6"/>
        </w:rPr>
        <w:t xml:space="preserve"> </w:t>
      </w:r>
      <w:r w:rsidRPr="00EA470D" w:rsidR="00657B12">
        <w:t>of</w:t>
      </w:r>
      <w:r w:rsidR="00EC15FD">
        <w:t xml:space="preserve"> </w:t>
      </w:r>
      <w:r w:rsidR="005D0F1A">
        <w:t xml:space="preserve">co-applicants </w:t>
      </w:r>
      <w:r w:rsidR="00EC15FD">
        <w:rPr>
          <w:bCs/>
        </w:rPr>
        <w:t>WiConduit and GigabitNow</w:t>
      </w:r>
      <w:r w:rsidRPr="00A80AE2" w:rsidR="00EC15FD">
        <w:rPr>
          <w:bCs/>
        </w:rPr>
        <w:t>, (</w:t>
      </w:r>
      <w:r w:rsidR="008C528F">
        <w:rPr>
          <w:bCs/>
        </w:rPr>
        <w:t>U-</w:t>
      </w:r>
      <w:r w:rsidR="008A2DE5">
        <w:rPr>
          <w:bCs/>
        </w:rPr>
        <w:t>7387</w:t>
      </w:r>
      <w:r w:rsidR="008C528F">
        <w:rPr>
          <w:bCs/>
        </w:rPr>
        <w:t>-C</w:t>
      </w:r>
      <w:r w:rsidRPr="00A80AE2" w:rsidR="00EC15FD">
        <w:rPr>
          <w:bCs/>
        </w:rPr>
        <w:t xml:space="preserve">) for the </w:t>
      </w:r>
      <w:r w:rsidR="00EC15FD">
        <w:rPr>
          <w:bCs/>
        </w:rPr>
        <w:t>Forestville Connect Ext., Graton Connect, and Sonoma Coast Connect Ext. projects</w:t>
      </w:r>
      <w:r w:rsidR="00EC15FD">
        <w:t xml:space="preserve">. </w:t>
      </w:r>
      <w:r w:rsidRPr="00EA470D" w:rsidR="00657B12">
        <w:t>Th</w:t>
      </w:r>
      <w:r w:rsidR="00E764CA">
        <w:t xml:space="preserve">e </w:t>
      </w:r>
      <w:r w:rsidRPr="00EA470D" w:rsidR="00657B12">
        <w:t>project</w:t>
      </w:r>
      <w:r w:rsidR="00E764CA">
        <w:t>s</w:t>
      </w:r>
      <w:r w:rsidRPr="00EA470D" w:rsidR="00657B12">
        <w:t xml:space="preserve"> will </w:t>
      </w:r>
      <w:r w:rsidR="00A025CE">
        <w:t>provide funding to</w:t>
      </w:r>
      <w:r w:rsidR="00884503">
        <w:t xml:space="preserve"> </w:t>
      </w:r>
      <w:r w:rsidR="00ED3437">
        <w:t>341</w:t>
      </w:r>
      <w:r w:rsidR="00884503">
        <w:t xml:space="preserve"> </w:t>
      </w:r>
      <w:r w:rsidRPr="00EA470D" w:rsidR="007538D8">
        <w:t>unserved locations</w:t>
      </w:r>
      <w:r w:rsidRPr="00EA470D" w:rsidR="00657B12">
        <w:t xml:space="preserve"> in</w:t>
      </w:r>
    </w:p>
    <w:p w:rsidR="003A5037" w:rsidP="005443CA" w:rsidRDefault="00A822AF" w14:paraId="4EA33AE8" w14:textId="239636DF">
      <w:pPr>
        <w:pStyle w:val="BodyText"/>
        <w:ind w:right="22"/>
      </w:pPr>
      <w:r>
        <w:rPr>
          <w:bCs/>
        </w:rPr>
        <w:lastRenderedPageBreak/>
        <w:t>Sonoma County</w:t>
      </w:r>
      <w:r w:rsidRPr="00EA470D" w:rsidR="00657B12">
        <w:t>.</w:t>
      </w:r>
    </w:p>
    <w:p w:rsidR="003A5037" w:rsidP="005443CA" w:rsidRDefault="003A5037" w14:paraId="3AD128A8" w14:textId="77777777">
      <w:pPr>
        <w:pStyle w:val="BodyText"/>
        <w:ind w:right="22"/>
      </w:pPr>
    </w:p>
    <w:p w:rsidRPr="00EA470D" w:rsidR="00B31AE8" w:rsidP="005443CA" w:rsidRDefault="003A5037" w14:paraId="2BD7F902" w14:textId="0933C739">
      <w:pPr>
        <w:pStyle w:val="BodyText"/>
        <w:ind w:right="22"/>
      </w:pPr>
      <w:r w:rsidRPr="003A5037">
        <w:t xml:space="preserve">This Resolution recommends </w:t>
      </w:r>
      <w:r w:rsidR="00F566D8">
        <w:t xml:space="preserve">three </w:t>
      </w:r>
      <w:r w:rsidRPr="003A5037">
        <w:t xml:space="preserve">grant awards to </w:t>
      </w:r>
      <w:r w:rsidR="002D5775">
        <w:t>co-</w:t>
      </w:r>
      <w:r w:rsidR="00285821">
        <w:t>grante</w:t>
      </w:r>
      <w:r w:rsidR="002403ED">
        <w:t>e</w:t>
      </w:r>
      <w:r w:rsidR="00285821">
        <w:t>s</w:t>
      </w:r>
      <w:r w:rsidRPr="003A5037">
        <w:t xml:space="preserve">: </w:t>
      </w:r>
      <w:r w:rsidR="00B66F4E">
        <w:rPr>
          <w:bCs/>
        </w:rPr>
        <w:t>WiConduit and GigabitNow</w:t>
      </w:r>
      <w:r w:rsidR="00B66F4E">
        <w:t xml:space="preserve">. </w:t>
      </w:r>
      <w:r w:rsidRPr="003A5037">
        <w:t>The following grant applications</w:t>
      </w:r>
      <w:r w:rsidR="003A32F4">
        <w:t xml:space="preserve"> listed below in Table 1 </w:t>
      </w:r>
      <w:r w:rsidRPr="003A5037">
        <w:t xml:space="preserve">are recommended for approval </w:t>
      </w:r>
      <w:r w:rsidR="003A32F4">
        <w:t>by the Commission</w:t>
      </w:r>
      <w:r w:rsidRPr="003A5037">
        <w:t xml:space="preserve">. </w:t>
      </w:r>
      <w:r w:rsidR="003A32F4">
        <w:t>Associated m</w:t>
      </w:r>
      <w:r w:rsidRPr="003A5037">
        <w:t xml:space="preserve">aps and </w:t>
      </w:r>
      <w:r w:rsidR="001524AC">
        <w:t xml:space="preserve">project information </w:t>
      </w:r>
      <w:r w:rsidRPr="003A5037">
        <w:t>summar</w:t>
      </w:r>
      <w:r w:rsidR="001524AC">
        <w:t xml:space="preserve">ies are included in </w:t>
      </w:r>
      <w:r w:rsidR="00CD5798">
        <w:t xml:space="preserve">the </w:t>
      </w:r>
      <w:r w:rsidRPr="003A5037">
        <w:t>appendices</w:t>
      </w:r>
      <w:r w:rsidR="00CD5798">
        <w:t>.</w:t>
      </w:r>
    </w:p>
    <w:p w:rsidRPr="00EA470D" w:rsidR="00B31AE8" w:rsidRDefault="00B31AE8" w14:paraId="2BD7F905" w14:textId="77777777">
      <w:pPr>
        <w:pStyle w:val="BodyText"/>
      </w:pPr>
    </w:p>
    <w:p w:rsidR="002B27A2" w:rsidP="00FB7848" w:rsidRDefault="0012746E" w14:paraId="18BD8BA6" w14:textId="5F89C219">
      <w:pPr>
        <w:pStyle w:val="Caption"/>
        <w:keepNext/>
        <w:spacing w:after="0"/>
        <w:rPr>
          <w:b/>
          <w:i w:val="0"/>
          <w:iCs w:val="0"/>
          <w:color w:val="auto"/>
          <w:sz w:val="24"/>
        </w:rPr>
      </w:pPr>
      <w:r w:rsidRPr="00EA470D">
        <w:rPr>
          <w:b/>
          <w:i w:val="0"/>
          <w:iCs w:val="0"/>
          <w:color w:val="auto"/>
          <w:sz w:val="24"/>
          <w:szCs w:val="22"/>
        </w:rPr>
        <w:t xml:space="preserve">Table </w:t>
      </w:r>
      <w:r w:rsidRPr="00EA470D">
        <w:rPr>
          <w:b/>
          <w:i w:val="0"/>
          <w:iCs w:val="0"/>
          <w:color w:val="auto"/>
          <w:sz w:val="24"/>
          <w:szCs w:val="22"/>
        </w:rPr>
        <w:fldChar w:fldCharType="begin"/>
      </w:r>
      <w:r w:rsidRPr="00EA470D">
        <w:rPr>
          <w:b/>
          <w:i w:val="0"/>
          <w:iCs w:val="0"/>
          <w:color w:val="auto"/>
          <w:sz w:val="24"/>
          <w:szCs w:val="22"/>
        </w:rPr>
        <w:instrText xml:space="preserve"> SEQ Table \* ARABIC </w:instrText>
      </w:r>
      <w:r w:rsidRPr="00EA470D">
        <w:rPr>
          <w:b/>
          <w:i w:val="0"/>
          <w:iCs w:val="0"/>
          <w:color w:val="auto"/>
          <w:sz w:val="24"/>
          <w:szCs w:val="22"/>
        </w:rPr>
        <w:fldChar w:fldCharType="separate"/>
      </w:r>
      <w:r w:rsidRPr="00EA470D" w:rsidR="00302207">
        <w:rPr>
          <w:b/>
          <w:i w:val="0"/>
          <w:iCs w:val="0"/>
          <w:noProof/>
          <w:color w:val="auto"/>
          <w:sz w:val="24"/>
          <w:szCs w:val="22"/>
        </w:rPr>
        <w:t>1</w:t>
      </w:r>
      <w:r w:rsidRPr="00EA470D">
        <w:rPr>
          <w:b/>
          <w:i w:val="0"/>
          <w:iCs w:val="0"/>
          <w:color w:val="auto"/>
          <w:sz w:val="24"/>
          <w:szCs w:val="22"/>
        </w:rPr>
        <w:fldChar w:fldCharType="end"/>
      </w:r>
      <w:r w:rsidRPr="00EA470D" w:rsidR="002A7F54">
        <w:rPr>
          <w:b/>
          <w:i w:val="0"/>
          <w:iCs w:val="0"/>
          <w:color w:val="auto"/>
          <w:sz w:val="24"/>
        </w:rPr>
        <w:t>:</w:t>
      </w:r>
      <w:r w:rsidR="00316B0D">
        <w:rPr>
          <w:b/>
          <w:i w:val="0"/>
          <w:iCs w:val="0"/>
          <w:color w:val="auto"/>
          <w:sz w:val="24"/>
        </w:rPr>
        <w:t xml:space="preserve"> </w:t>
      </w:r>
      <w:r w:rsidRPr="00EA470D" w:rsidR="002A7F54">
        <w:rPr>
          <w:b/>
          <w:i w:val="0"/>
          <w:iCs w:val="0"/>
          <w:color w:val="auto"/>
          <w:sz w:val="24"/>
        </w:rPr>
        <w:t xml:space="preserve">Summary of </w:t>
      </w:r>
      <w:r w:rsidRPr="00EA470D" w:rsidR="00FB7848">
        <w:rPr>
          <w:b/>
          <w:i w:val="0"/>
          <w:iCs w:val="0"/>
          <w:color w:val="auto"/>
          <w:sz w:val="24"/>
        </w:rPr>
        <w:t>Grant Funding</w:t>
      </w:r>
    </w:p>
    <w:tbl>
      <w:tblPr>
        <w:tblStyle w:val="TableGrid"/>
        <w:tblW w:w="0" w:type="auto"/>
        <w:tblCellMar>
          <w:top w:w="115" w:type="dxa"/>
          <w:bottom w:w="115" w:type="dxa"/>
        </w:tblCellMar>
        <w:tblLook w:val="04A0" w:firstRow="1" w:lastRow="0" w:firstColumn="1" w:lastColumn="0" w:noHBand="0" w:noVBand="1"/>
      </w:tblPr>
      <w:tblGrid>
        <w:gridCol w:w="1622"/>
        <w:gridCol w:w="1622"/>
        <w:gridCol w:w="1622"/>
        <w:gridCol w:w="1622"/>
        <w:gridCol w:w="1622"/>
        <w:gridCol w:w="1622"/>
      </w:tblGrid>
      <w:tr w:rsidR="007264EB" w:rsidTr="005301E4" w14:paraId="7DFB6F9D" w14:textId="77777777">
        <w:tc>
          <w:tcPr>
            <w:tcW w:w="1622" w:type="dxa"/>
            <w:shd w:val="clear" w:color="auto" w:fill="D9E2F3"/>
            <w:vAlign w:val="center"/>
          </w:tcPr>
          <w:p w:rsidRPr="005301E4" w:rsidR="007264EB" w:rsidP="007264EB" w:rsidRDefault="00543883" w14:paraId="7C3DE0F1" w14:textId="6FEEED47">
            <w:pPr>
              <w:jc w:val="center"/>
              <w:rPr>
                <w:b/>
                <w:bCs/>
              </w:rPr>
            </w:pPr>
            <w:r>
              <w:rPr>
                <w:b/>
                <w:bCs/>
              </w:rPr>
              <w:t>Co-</w:t>
            </w:r>
            <w:r w:rsidRPr="005301E4" w:rsidR="007264EB">
              <w:rPr>
                <w:b/>
                <w:bCs/>
              </w:rPr>
              <w:t>Applicant</w:t>
            </w:r>
            <w:r>
              <w:rPr>
                <w:b/>
                <w:bCs/>
              </w:rPr>
              <w:t>s</w:t>
            </w:r>
          </w:p>
        </w:tc>
        <w:tc>
          <w:tcPr>
            <w:tcW w:w="1622" w:type="dxa"/>
            <w:shd w:val="clear" w:color="auto" w:fill="D9E2F3"/>
            <w:vAlign w:val="center"/>
          </w:tcPr>
          <w:p w:rsidRPr="005301E4" w:rsidR="007264EB" w:rsidP="007264EB" w:rsidRDefault="007264EB" w14:paraId="6CEB882A" w14:textId="01086E0A">
            <w:pPr>
              <w:jc w:val="center"/>
              <w:rPr>
                <w:b/>
                <w:bCs/>
              </w:rPr>
            </w:pPr>
            <w:r w:rsidRPr="005301E4">
              <w:rPr>
                <w:b/>
                <w:bCs/>
              </w:rPr>
              <w:t>Project Name</w:t>
            </w:r>
          </w:p>
        </w:tc>
        <w:tc>
          <w:tcPr>
            <w:tcW w:w="1622" w:type="dxa"/>
            <w:shd w:val="clear" w:color="auto" w:fill="D9E2F3"/>
            <w:vAlign w:val="center"/>
          </w:tcPr>
          <w:p w:rsidRPr="005301E4" w:rsidR="007264EB" w:rsidP="007264EB" w:rsidRDefault="007264EB" w14:paraId="22D3B4F6" w14:textId="5C8EA8BA">
            <w:pPr>
              <w:jc w:val="center"/>
              <w:rPr>
                <w:b/>
                <w:bCs/>
              </w:rPr>
            </w:pPr>
            <w:r w:rsidRPr="005301E4">
              <w:rPr>
                <w:b/>
                <w:bCs/>
              </w:rPr>
              <w:t>Unserved Locations</w:t>
            </w:r>
          </w:p>
        </w:tc>
        <w:tc>
          <w:tcPr>
            <w:tcW w:w="1622" w:type="dxa"/>
            <w:shd w:val="clear" w:color="auto" w:fill="D9E2F3"/>
            <w:vAlign w:val="center"/>
          </w:tcPr>
          <w:p w:rsidRPr="005301E4" w:rsidR="007264EB" w:rsidP="007264EB" w:rsidRDefault="00AC1028" w14:paraId="2ED20507" w14:textId="52599B7E">
            <w:pPr>
              <w:jc w:val="center"/>
              <w:rPr>
                <w:b/>
                <w:bCs/>
              </w:rPr>
            </w:pPr>
            <w:r>
              <w:rPr>
                <w:b/>
                <w:bCs/>
              </w:rPr>
              <w:t xml:space="preserve">Initial </w:t>
            </w:r>
            <w:r w:rsidRPr="005301E4" w:rsidR="007264EB">
              <w:rPr>
                <w:b/>
                <w:bCs/>
              </w:rPr>
              <w:t>Request</w:t>
            </w:r>
            <w:r>
              <w:rPr>
                <w:b/>
                <w:bCs/>
              </w:rPr>
              <w:t>ed</w:t>
            </w:r>
            <w:r w:rsidRPr="005301E4" w:rsidR="007264EB">
              <w:rPr>
                <w:b/>
                <w:bCs/>
              </w:rPr>
              <w:t xml:space="preserve"> Amount</w:t>
            </w:r>
          </w:p>
        </w:tc>
        <w:tc>
          <w:tcPr>
            <w:tcW w:w="1622" w:type="dxa"/>
            <w:shd w:val="clear" w:color="auto" w:fill="D9E2F3"/>
            <w:vAlign w:val="center"/>
          </w:tcPr>
          <w:p w:rsidRPr="005301E4" w:rsidR="007264EB" w:rsidP="007264EB" w:rsidRDefault="007264EB" w14:paraId="4A17B835" w14:textId="382B9F51">
            <w:pPr>
              <w:jc w:val="center"/>
              <w:rPr>
                <w:b/>
                <w:bCs/>
              </w:rPr>
            </w:pPr>
            <w:r w:rsidRPr="005301E4">
              <w:rPr>
                <w:b/>
                <w:bCs/>
              </w:rPr>
              <w:t>Revised Amount</w:t>
            </w:r>
          </w:p>
        </w:tc>
        <w:tc>
          <w:tcPr>
            <w:tcW w:w="1622" w:type="dxa"/>
            <w:shd w:val="clear" w:color="auto" w:fill="D9E2F3"/>
            <w:vAlign w:val="center"/>
          </w:tcPr>
          <w:p w:rsidRPr="005301E4" w:rsidR="007264EB" w:rsidP="007264EB" w:rsidRDefault="007264EB" w14:paraId="0B029ADB" w14:textId="7A1F3D00">
            <w:pPr>
              <w:jc w:val="center"/>
              <w:rPr>
                <w:b/>
                <w:bCs/>
              </w:rPr>
            </w:pPr>
            <w:r w:rsidRPr="005301E4">
              <w:rPr>
                <w:b/>
                <w:bCs/>
              </w:rPr>
              <w:t>CASF Approved Amount</w:t>
            </w:r>
          </w:p>
        </w:tc>
      </w:tr>
      <w:tr w:rsidR="005301E4" w:rsidTr="005301E4" w14:paraId="039593F7" w14:textId="77777777">
        <w:tc>
          <w:tcPr>
            <w:tcW w:w="1622" w:type="dxa"/>
            <w:vAlign w:val="center"/>
          </w:tcPr>
          <w:p w:rsidR="005301E4" w:rsidP="005301E4" w:rsidRDefault="005301E4" w14:paraId="31F5D2BF" w14:textId="0F491545">
            <w:pPr>
              <w:jc w:val="center"/>
            </w:pPr>
            <w:r>
              <w:t>WiConduit &amp; GigabitNow</w:t>
            </w:r>
          </w:p>
        </w:tc>
        <w:tc>
          <w:tcPr>
            <w:tcW w:w="1622" w:type="dxa"/>
            <w:vAlign w:val="center"/>
          </w:tcPr>
          <w:p w:rsidR="005301E4" w:rsidP="005301E4" w:rsidRDefault="005301E4" w14:paraId="3EA2B4D7" w14:textId="1CC7FFB5">
            <w:pPr>
              <w:jc w:val="center"/>
            </w:pPr>
            <w:r>
              <w:t>Forestville Connect Ext.</w:t>
            </w:r>
          </w:p>
        </w:tc>
        <w:tc>
          <w:tcPr>
            <w:tcW w:w="1622" w:type="dxa"/>
            <w:vAlign w:val="center"/>
          </w:tcPr>
          <w:p w:rsidR="005301E4" w:rsidP="005301E4" w:rsidRDefault="002E56BC" w14:paraId="03007294" w14:textId="3E0EF2C5">
            <w:pPr>
              <w:jc w:val="center"/>
            </w:pPr>
            <w:r>
              <w:t>130</w:t>
            </w:r>
          </w:p>
        </w:tc>
        <w:tc>
          <w:tcPr>
            <w:tcW w:w="1622" w:type="dxa"/>
            <w:vAlign w:val="center"/>
          </w:tcPr>
          <w:p w:rsidR="005301E4" w:rsidP="005301E4" w:rsidRDefault="005301E4" w14:paraId="43383C68" w14:textId="5A8615BA">
            <w:pPr>
              <w:jc w:val="center"/>
            </w:pPr>
            <w:r>
              <w:t>$12,121,35</w:t>
            </w:r>
            <w:r w:rsidR="00807748">
              <w:t>4</w:t>
            </w:r>
          </w:p>
        </w:tc>
        <w:tc>
          <w:tcPr>
            <w:tcW w:w="1622" w:type="dxa"/>
            <w:vAlign w:val="center"/>
          </w:tcPr>
          <w:p w:rsidR="005301E4" w:rsidP="005301E4" w:rsidRDefault="005301E4" w14:paraId="5F7234CD" w14:textId="447ACDE6">
            <w:pPr>
              <w:jc w:val="center"/>
            </w:pPr>
            <w:r>
              <w:t>$12,121,35</w:t>
            </w:r>
            <w:r w:rsidR="00807748">
              <w:t>4</w:t>
            </w:r>
          </w:p>
        </w:tc>
        <w:tc>
          <w:tcPr>
            <w:tcW w:w="1622" w:type="dxa"/>
            <w:vAlign w:val="center"/>
          </w:tcPr>
          <w:p w:rsidR="005301E4" w:rsidP="005301E4" w:rsidRDefault="005301E4" w14:paraId="3B609735" w14:textId="5F58F5EB">
            <w:pPr>
              <w:jc w:val="center"/>
            </w:pPr>
            <w:r>
              <w:t>$12,121,35</w:t>
            </w:r>
            <w:r w:rsidR="00807748">
              <w:t>4</w:t>
            </w:r>
          </w:p>
        </w:tc>
      </w:tr>
      <w:tr w:rsidR="005301E4" w:rsidTr="005301E4" w14:paraId="42A6BDFC" w14:textId="77777777">
        <w:tc>
          <w:tcPr>
            <w:tcW w:w="1622" w:type="dxa"/>
            <w:vAlign w:val="center"/>
          </w:tcPr>
          <w:p w:rsidR="005301E4" w:rsidP="005301E4" w:rsidRDefault="005301E4" w14:paraId="1C5A17B1" w14:textId="3AA093C2">
            <w:pPr>
              <w:jc w:val="center"/>
            </w:pPr>
            <w:r>
              <w:t>WiConduit &amp; GigabitNow</w:t>
            </w:r>
          </w:p>
        </w:tc>
        <w:tc>
          <w:tcPr>
            <w:tcW w:w="1622" w:type="dxa"/>
            <w:vAlign w:val="center"/>
          </w:tcPr>
          <w:p w:rsidR="005301E4" w:rsidP="005301E4" w:rsidRDefault="005301E4" w14:paraId="474B942D" w14:textId="69C5B85F">
            <w:pPr>
              <w:jc w:val="center"/>
            </w:pPr>
            <w:r>
              <w:t>Graton Connect</w:t>
            </w:r>
          </w:p>
        </w:tc>
        <w:tc>
          <w:tcPr>
            <w:tcW w:w="1622" w:type="dxa"/>
            <w:vAlign w:val="center"/>
          </w:tcPr>
          <w:p w:rsidR="005301E4" w:rsidP="005301E4" w:rsidRDefault="005301E4" w14:paraId="39806900" w14:textId="30A7D81B">
            <w:pPr>
              <w:jc w:val="center"/>
            </w:pPr>
            <w:r>
              <w:t>110</w:t>
            </w:r>
          </w:p>
        </w:tc>
        <w:tc>
          <w:tcPr>
            <w:tcW w:w="1622" w:type="dxa"/>
            <w:vAlign w:val="center"/>
          </w:tcPr>
          <w:p w:rsidR="005301E4" w:rsidP="005301E4" w:rsidRDefault="005301E4" w14:paraId="0E48F8FF" w14:textId="7CDE1A5A">
            <w:pPr>
              <w:jc w:val="center"/>
            </w:pPr>
            <w:r>
              <w:t>$</w:t>
            </w:r>
            <w:r w:rsidRPr="005301E4">
              <w:t>12,254,650</w:t>
            </w:r>
          </w:p>
        </w:tc>
        <w:tc>
          <w:tcPr>
            <w:tcW w:w="1622" w:type="dxa"/>
            <w:vAlign w:val="center"/>
          </w:tcPr>
          <w:p w:rsidR="005301E4" w:rsidP="005301E4" w:rsidRDefault="005301E4" w14:paraId="208519DE" w14:textId="3CA6FE56">
            <w:pPr>
              <w:jc w:val="center"/>
            </w:pPr>
            <w:r>
              <w:t>$9,758,595</w:t>
            </w:r>
          </w:p>
        </w:tc>
        <w:tc>
          <w:tcPr>
            <w:tcW w:w="1622" w:type="dxa"/>
            <w:vAlign w:val="center"/>
          </w:tcPr>
          <w:p w:rsidR="005301E4" w:rsidP="005301E4" w:rsidRDefault="005301E4" w14:paraId="2D3E1B36" w14:textId="6D7802B4">
            <w:pPr>
              <w:jc w:val="center"/>
            </w:pPr>
            <w:r>
              <w:t>$9,758,595</w:t>
            </w:r>
          </w:p>
        </w:tc>
      </w:tr>
      <w:tr w:rsidR="005301E4" w:rsidTr="005301E4" w14:paraId="14C917BF" w14:textId="77777777">
        <w:tc>
          <w:tcPr>
            <w:tcW w:w="1622" w:type="dxa"/>
            <w:vAlign w:val="center"/>
          </w:tcPr>
          <w:p w:rsidR="005301E4" w:rsidP="005301E4" w:rsidRDefault="005301E4" w14:paraId="11D33E72" w14:textId="3D514FF2">
            <w:pPr>
              <w:jc w:val="center"/>
            </w:pPr>
            <w:r>
              <w:t>WiConduit &amp; GigabitNow</w:t>
            </w:r>
          </w:p>
        </w:tc>
        <w:tc>
          <w:tcPr>
            <w:tcW w:w="1622" w:type="dxa"/>
            <w:vAlign w:val="center"/>
          </w:tcPr>
          <w:p w:rsidR="005301E4" w:rsidP="005301E4" w:rsidRDefault="005301E4" w14:paraId="700F6358" w14:textId="3699CF80">
            <w:pPr>
              <w:jc w:val="center"/>
            </w:pPr>
            <w:r>
              <w:t>Sonoma Coast Connect Ext.</w:t>
            </w:r>
          </w:p>
        </w:tc>
        <w:tc>
          <w:tcPr>
            <w:tcW w:w="1622" w:type="dxa"/>
            <w:vAlign w:val="center"/>
          </w:tcPr>
          <w:p w:rsidR="005301E4" w:rsidP="005301E4" w:rsidRDefault="005301E4" w14:paraId="19630F32" w14:textId="2D236240">
            <w:pPr>
              <w:jc w:val="center"/>
            </w:pPr>
            <w:r>
              <w:t>101</w:t>
            </w:r>
          </w:p>
        </w:tc>
        <w:tc>
          <w:tcPr>
            <w:tcW w:w="1622" w:type="dxa"/>
            <w:vAlign w:val="center"/>
          </w:tcPr>
          <w:p w:rsidR="005301E4" w:rsidP="005301E4" w:rsidRDefault="005301E4" w14:paraId="084ABE1F" w14:textId="6122D5BD">
            <w:pPr>
              <w:jc w:val="center"/>
            </w:pPr>
            <w:r>
              <w:t>$</w:t>
            </w:r>
            <w:r w:rsidRPr="00E15073" w:rsidR="00E15073">
              <w:t>9,085,007</w:t>
            </w:r>
          </w:p>
        </w:tc>
        <w:tc>
          <w:tcPr>
            <w:tcW w:w="1622" w:type="dxa"/>
            <w:vAlign w:val="center"/>
          </w:tcPr>
          <w:p w:rsidR="005301E4" w:rsidP="005301E4" w:rsidRDefault="005301E4" w14:paraId="366C4D48" w14:textId="4FB609EA">
            <w:pPr>
              <w:jc w:val="center"/>
            </w:pPr>
            <w:r>
              <w:t>$</w:t>
            </w:r>
            <w:r w:rsidR="002A3D9D">
              <w:t>10,518,</w:t>
            </w:r>
            <w:r w:rsidR="00EB41CE">
              <w:t>900</w:t>
            </w:r>
          </w:p>
        </w:tc>
        <w:tc>
          <w:tcPr>
            <w:tcW w:w="1622" w:type="dxa"/>
            <w:vAlign w:val="center"/>
          </w:tcPr>
          <w:p w:rsidR="005301E4" w:rsidP="005301E4" w:rsidRDefault="005301E4" w14:paraId="73DD8876" w14:textId="47F4FFBF">
            <w:pPr>
              <w:jc w:val="center"/>
            </w:pPr>
            <w:r>
              <w:t>$</w:t>
            </w:r>
            <w:r w:rsidR="002A3D9D">
              <w:t>10,518,</w:t>
            </w:r>
            <w:r w:rsidR="00EB41CE">
              <w:t>900</w:t>
            </w:r>
          </w:p>
        </w:tc>
      </w:tr>
    </w:tbl>
    <w:p w:rsidRPr="00EA470D" w:rsidR="0030703A" w:rsidP="006E1B1E" w:rsidRDefault="0030703A" w14:paraId="131ADC7F" w14:textId="77777777">
      <w:pPr>
        <w:pStyle w:val="BodyText"/>
      </w:pPr>
    </w:p>
    <w:p w:rsidRPr="00EA470D" w:rsidR="0040402C" w:rsidRDefault="00BF54E3" w14:paraId="3A42BDC7" w14:textId="0F66B8F6">
      <w:pPr>
        <w:pStyle w:val="BodyText"/>
        <w:numPr>
          <w:ilvl w:val="0"/>
          <w:numId w:val="19"/>
        </w:numPr>
        <w:tabs>
          <w:tab w:val="left" w:pos="720"/>
        </w:tabs>
        <w:ind w:left="900" w:hanging="900"/>
        <w:rPr>
          <w:b/>
          <w:bCs/>
        </w:rPr>
      </w:pPr>
      <w:r w:rsidRPr="00EA470D">
        <w:rPr>
          <w:b/>
          <w:bCs/>
          <w:spacing w:val="-2"/>
        </w:rPr>
        <w:t>BACKGROUND</w:t>
      </w:r>
    </w:p>
    <w:p w:rsidRPr="00EA470D" w:rsidR="000975D8" w:rsidP="000975D8" w:rsidRDefault="000975D8" w14:paraId="3B6275AE" w14:textId="77777777">
      <w:pPr>
        <w:pStyle w:val="BodyText"/>
        <w:tabs>
          <w:tab w:val="left" w:pos="720"/>
        </w:tabs>
        <w:rPr>
          <w:b/>
          <w:bCs/>
        </w:rPr>
      </w:pPr>
    </w:p>
    <w:p w:rsidRPr="00EA470D" w:rsidR="0040402C" w:rsidP="0040402C" w:rsidRDefault="0040402C" w14:paraId="6CFDA451" w14:textId="0366E7A3">
      <w:pPr>
        <w:pStyle w:val="BodyText"/>
        <w:spacing w:before="24"/>
        <w:ind w:right="22"/>
      </w:pPr>
      <w:r w:rsidRPr="00EA470D">
        <w:t>The CASF Infrastructure Account provides grant funding to Internet service providers (ISP</w:t>
      </w:r>
      <w:r w:rsidRPr="00EA470D" w:rsidR="5C364DC2">
        <w:t>s</w:t>
      </w:r>
      <w:r w:rsidRPr="00EA470D">
        <w:t xml:space="preserve">)/eligible entities to build or </w:t>
      </w:r>
      <w:r w:rsidRPr="003F5412" w:rsidR="005F153F">
        <w:t>upgrade</w:t>
      </w:r>
      <w:r w:rsidR="005F153F">
        <w:rPr>
          <w:rStyle w:val="FootnoteReference"/>
        </w:rPr>
        <w:footnoteReference w:id="2"/>
      </w:r>
      <w:r w:rsidRPr="00EA470D">
        <w:t xml:space="preserve"> broadband infrastructure in areas that are unserved by existing broadband</w:t>
      </w:r>
      <w:r w:rsidRPr="00EA470D">
        <w:rPr>
          <w:spacing w:val="-4"/>
        </w:rPr>
        <w:t xml:space="preserve"> </w:t>
      </w:r>
      <w:r w:rsidRPr="00EA470D">
        <w:t>providers.</w:t>
      </w:r>
      <w:r w:rsidR="00370616">
        <w:t xml:space="preserve"> </w:t>
      </w:r>
      <w:r w:rsidRPr="00EA470D">
        <w:t>The</w:t>
      </w:r>
      <w:r w:rsidRPr="00EA470D">
        <w:rPr>
          <w:spacing w:val="-3"/>
        </w:rPr>
        <w:t xml:space="preserve"> </w:t>
      </w:r>
      <w:r w:rsidRPr="00EA470D">
        <w:t>CASF</w:t>
      </w:r>
      <w:r w:rsidRPr="00EA470D">
        <w:rPr>
          <w:spacing w:val="-3"/>
        </w:rPr>
        <w:t xml:space="preserve"> </w:t>
      </w:r>
      <w:r w:rsidRPr="00EA470D">
        <w:t>program</w:t>
      </w:r>
      <w:r w:rsidRPr="00EA470D">
        <w:rPr>
          <w:spacing w:val="-4"/>
        </w:rPr>
        <w:t xml:space="preserve"> </w:t>
      </w:r>
      <w:r w:rsidRPr="00EA470D">
        <w:t>was</w:t>
      </w:r>
      <w:r w:rsidRPr="00EA470D">
        <w:rPr>
          <w:spacing w:val="-4"/>
        </w:rPr>
        <w:t xml:space="preserve"> </w:t>
      </w:r>
      <w:r w:rsidRPr="00EA470D">
        <w:t>initiated</w:t>
      </w:r>
      <w:r w:rsidRPr="00EA470D">
        <w:rPr>
          <w:spacing w:val="-4"/>
        </w:rPr>
        <w:t xml:space="preserve"> </w:t>
      </w:r>
      <w:r w:rsidRPr="00EA470D">
        <w:t>in</w:t>
      </w:r>
      <w:r w:rsidRPr="00EA470D">
        <w:rPr>
          <w:spacing w:val="-3"/>
        </w:rPr>
        <w:t xml:space="preserve"> </w:t>
      </w:r>
      <w:r w:rsidRPr="00EA470D">
        <w:t>2008,</w:t>
      </w:r>
      <w:r w:rsidRPr="00EA470D">
        <w:rPr>
          <w:spacing w:val="-3"/>
        </w:rPr>
        <w:t xml:space="preserve"> </w:t>
      </w:r>
      <w:r w:rsidRPr="00EA470D">
        <w:t>after</w:t>
      </w:r>
      <w:r w:rsidRPr="00EA470D">
        <w:rPr>
          <w:spacing w:val="-3"/>
        </w:rPr>
        <w:t xml:space="preserve"> </w:t>
      </w:r>
      <w:r w:rsidRPr="00EA470D">
        <w:t>the</w:t>
      </w:r>
      <w:r w:rsidRPr="00EA470D">
        <w:rPr>
          <w:spacing w:val="-3"/>
        </w:rPr>
        <w:t xml:space="preserve"> </w:t>
      </w:r>
      <w:r w:rsidRPr="00EA470D">
        <w:t>program</w:t>
      </w:r>
      <w:r w:rsidRPr="00EA470D">
        <w:rPr>
          <w:spacing w:val="-4"/>
        </w:rPr>
        <w:t xml:space="preserve"> </w:t>
      </w:r>
      <w:r w:rsidRPr="00EA470D">
        <w:t xml:space="preserve">was first adopted by the </w:t>
      </w:r>
      <w:r w:rsidRPr="00EA470D" w:rsidR="7442639F">
        <w:t xml:space="preserve">California Public Utilities </w:t>
      </w:r>
      <w:r w:rsidR="0070361F">
        <w:t>Commission</w:t>
      </w:r>
      <w:r w:rsidRPr="00EA470D">
        <w:t xml:space="preserve"> </w:t>
      </w:r>
      <w:r w:rsidRPr="00EA470D" w:rsidR="7442639F">
        <w:t>(</w:t>
      </w:r>
      <w:r w:rsidR="0070361F">
        <w:t>Commission</w:t>
      </w:r>
      <w:r w:rsidR="337B8065">
        <w:t>)</w:t>
      </w:r>
      <w:r w:rsidRPr="00EA470D">
        <w:t xml:space="preserve"> in Decision (D.) 07-12-054 and enacted into statute pursuant to Senate Bill (SB) 1193.</w:t>
      </w:r>
    </w:p>
    <w:p w:rsidR="0040402C" w:rsidP="0040402C" w:rsidRDefault="0040402C" w14:paraId="383AFC9A" w14:textId="77777777">
      <w:pPr>
        <w:pStyle w:val="BodyText"/>
        <w:ind w:right="22"/>
      </w:pPr>
    </w:p>
    <w:p w:rsidRPr="00916F1B" w:rsidR="0040402C" w:rsidP="0040402C" w:rsidRDefault="0040402C" w14:paraId="49F96840" w14:textId="221E4906">
      <w:pPr>
        <w:pStyle w:val="BodyText"/>
        <w:ind w:right="22"/>
        <w:rPr>
          <w:color w:val="4F81BD" w:themeColor="accent1"/>
        </w:rPr>
      </w:pPr>
      <w:r w:rsidRPr="00F95EC9">
        <w:t xml:space="preserve">On July 20, 2021, Governor Newsom signed historic broadband legislation to help bridge the digital divide; SB 156 changed the definition of “unserved area,” allowing, but not requiring, funding for “an area for which there is no facility-based broadband provider offering at least one tier of broadband service at speeds of at least 25 </w:t>
      </w:r>
      <w:r w:rsidR="007F41A3">
        <w:t>M</w:t>
      </w:r>
      <w:r w:rsidRPr="00F95EC9">
        <w:t xml:space="preserve">bps downstream, 3 </w:t>
      </w:r>
      <w:r w:rsidR="007F41A3">
        <w:t>M</w:t>
      </w:r>
      <w:r w:rsidRPr="00F95EC9">
        <w:t>bps upstream.”</w:t>
      </w:r>
      <w:r w:rsidRPr="00F95EC9">
        <w:rPr>
          <w:rStyle w:val="FootnoteReference"/>
        </w:rPr>
        <w:footnoteReference w:id="3"/>
      </w:r>
      <w:r w:rsidR="00316B0D">
        <w:t xml:space="preserve"> </w:t>
      </w:r>
      <w:r w:rsidRPr="00F95EC9">
        <w:t xml:space="preserve">Additionally, SB 156 requires grantees to “deploy infrastructure capable of providing broadband access at speeds of a minimum of 100 </w:t>
      </w:r>
      <w:r w:rsidR="007F41A3">
        <w:t>M</w:t>
      </w:r>
      <w:r w:rsidRPr="00F95EC9">
        <w:t xml:space="preserve">bps downstream and 20 </w:t>
      </w:r>
      <w:r w:rsidR="007F41A3">
        <w:t>M</w:t>
      </w:r>
      <w:r w:rsidRPr="00F95EC9">
        <w:t>bps upstream”</w:t>
      </w:r>
      <w:r w:rsidRPr="00F95EC9">
        <w:rPr>
          <w:rStyle w:val="FootnoteReference"/>
        </w:rPr>
        <w:footnoteReference w:id="4"/>
      </w:r>
      <w:r w:rsidRPr="00F95EC9">
        <w:t xml:space="preserve"> and that any grantees receiving CASF funding must report subcontracted work in excess of $25,000; this information must be posted by </w:t>
      </w:r>
      <w:r w:rsidRPr="00F95EC9" w:rsidR="093B74FA">
        <w:t xml:space="preserve">the </w:t>
      </w:r>
      <w:r w:rsidRPr="00F95EC9">
        <w:lastRenderedPageBreak/>
        <w:t>Commission on a monthly basi</w:t>
      </w:r>
      <w:r w:rsidRPr="00225AC7">
        <w:t>s.</w:t>
      </w:r>
      <w:r w:rsidRPr="00225AC7">
        <w:rPr>
          <w:rStyle w:val="FootnoteReference"/>
        </w:rPr>
        <w:footnoteReference w:id="5"/>
      </w:r>
    </w:p>
    <w:p w:rsidRPr="007F41A3" w:rsidR="0040402C" w:rsidP="007F41A3" w:rsidRDefault="0040402C" w14:paraId="7C6D0797" w14:textId="6046183C">
      <w:pPr>
        <w:pStyle w:val="BodyText"/>
        <w:ind w:right="22"/>
        <w:rPr>
          <w:color w:val="4F81BD" w:themeColor="accent1"/>
        </w:rPr>
      </w:pPr>
      <w:r w:rsidRPr="7AB6B74D">
        <w:t>On November 17, 2022, the Commission issued D.22-11-023, adopting programmatic changes to the CASF Infrastructure Account.</w:t>
      </w:r>
      <w:r w:rsidR="00316B0D">
        <w:t xml:space="preserve"> </w:t>
      </w:r>
      <w:r w:rsidRPr="7AB6B74D">
        <w:t>Attachment 1 of D.22-11-023 (“CASF Guidelines”) set forth the rules, application requirements, and guidelines for the CASF Infrastructure Account.</w:t>
      </w:r>
    </w:p>
    <w:p w:rsidRPr="0040402C" w:rsidR="0040402C" w:rsidP="0040402C" w:rsidRDefault="0040402C" w14:paraId="2EC6FE4D" w14:textId="77777777">
      <w:pPr>
        <w:pStyle w:val="BodyText"/>
        <w:tabs>
          <w:tab w:val="left" w:pos="720"/>
        </w:tabs>
        <w:rPr>
          <w:b/>
          <w:bCs/>
          <w:color w:val="4F81BD" w:themeColor="accent1"/>
        </w:rPr>
      </w:pPr>
    </w:p>
    <w:p w:rsidRPr="00593D2E" w:rsidR="00F756A3" w:rsidP="00C81DB7" w:rsidRDefault="00F756A3" w14:paraId="0B0CE3C0" w14:textId="22E0E347">
      <w:pPr>
        <w:pStyle w:val="BodyText"/>
        <w:numPr>
          <w:ilvl w:val="0"/>
          <w:numId w:val="19"/>
        </w:numPr>
        <w:tabs>
          <w:tab w:val="left" w:pos="720"/>
        </w:tabs>
        <w:ind w:left="900" w:hanging="900"/>
        <w:rPr>
          <w:b/>
          <w:bCs/>
          <w:color w:val="4F81BD" w:themeColor="accent1"/>
        </w:rPr>
      </w:pPr>
      <w:r w:rsidRPr="00593D2E">
        <w:rPr>
          <w:b/>
          <w:bCs/>
          <w:spacing w:val="-2"/>
        </w:rPr>
        <w:t>APPLICATION REVIEW AND EVALUATION</w:t>
      </w:r>
    </w:p>
    <w:p w:rsidR="00593D2E" w:rsidP="00593D2E" w:rsidRDefault="00593D2E" w14:paraId="054786AB" w14:textId="77777777">
      <w:pPr>
        <w:pStyle w:val="BodyText"/>
        <w:tabs>
          <w:tab w:val="left" w:pos="720"/>
        </w:tabs>
        <w:rPr>
          <w:b/>
          <w:bCs/>
          <w:spacing w:val="-2"/>
        </w:rPr>
      </w:pPr>
    </w:p>
    <w:p w:rsidR="00034C2C" w:rsidP="00593D2E" w:rsidRDefault="00FC660D" w14:paraId="53FFF889" w14:textId="74CFEB2A">
      <w:pPr>
        <w:pStyle w:val="BodyText"/>
        <w:tabs>
          <w:tab w:val="left" w:pos="720"/>
        </w:tabs>
        <w:rPr>
          <w:b/>
          <w:bCs/>
          <w:spacing w:val="-2"/>
        </w:rPr>
      </w:pPr>
      <w:r>
        <w:rPr>
          <w:b/>
          <w:bCs/>
          <w:spacing w:val="-2"/>
        </w:rPr>
        <w:t xml:space="preserve">WiConduit and GigabitNow </w:t>
      </w:r>
      <w:r w:rsidR="00034C2C">
        <w:rPr>
          <w:b/>
          <w:bCs/>
          <w:spacing w:val="-2"/>
        </w:rPr>
        <w:t>Background</w:t>
      </w:r>
    </w:p>
    <w:p w:rsidR="00997889" w:rsidP="00593D2E" w:rsidRDefault="00997889" w14:paraId="07C61F2D" w14:textId="77777777">
      <w:pPr>
        <w:pStyle w:val="BodyText"/>
        <w:tabs>
          <w:tab w:val="left" w:pos="720"/>
        </w:tabs>
        <w:rPr>
          <w:b/>
          <w:bCs/>
          <w:spacing w:val="-2"/>
        </w:rPr>
      </w:pPr>
    </w:p>
    <w:p w:rsidR="00010BB0" w:rsidP="002B7477" w:rsidRDefault="00D14B9F" w14:paraId="2B23B08E" w14:textId="3B503E13">
      <w:pPr>
        <w:pStyle w:val="BodyText"/>
        <w:ind w:right="22"/>
      </w:pPr>
      <w:r>
        <w:t xml:space="preserve">On </w:t>
      </w:r>
      <w:r w:rsidR="0040347E">
        <w:t xml:space="preserve">October 31, 2026, WiConduit </w:t>
      </w:r>
      <w:r w:rsidRPr="0094428C" w:rsidR="002B7477">
        <w:t>submitted</w:t>
      </w:r>
      <w:r w:rsidR="00EE65D3">
        <w:t xml:space="preserve"> </w:t>
      </w:r>
      <w:r w:rsidR="00DA3F12">
        <w:t>six</w:t>
      </w:r>
      <w:r w:rsidRPr="0094428C" w:rsidR="002B7477">
        <w:t xml:space="preserve"> CASF Infrastructure applications</w:t>
      </w:r>
      <w:r w:rsidR="00C4072B">
        <w:t xml:space="preserve">. Of the six applications, </w:t>
      </w:r>
      <w:r w:rsidR="003A5C56">
        <w:t>Communications Division (CD) S</w:t>
      </w:r>
      <w:r w:rsidR="00800CE2">
        <w:t xml:space="preserve">taff </w:t>
      </w:r>
      <w:r w:rsidR="00C4072B">
        <w:t>is</w:t>
      </w:r>
      <w:r w:rsidR="00974B98">
        <w:t xml:space="preserve"> </w:t>
      </w:r>
      <w:r w:rsidR="003725CA">
        <w:t xml:space="preserve">recommending approval of </w:t>
      </w:r>
      <w:r w:rsidR="00974B98">
        <w:t>three applications</w:t>
      </w:r>
      <w:r w:rsidRPr="0094428C" w:rsidR="002B7477">
        <w:t xml:space="preserve"> requesting </w:t>
      </w:r>
      <w:r w:rsidR="003B77D1">
        <w:t xml:space="preserve">100 </w:t>
      </w:r>
      <w:r w:rsidR="00EE65D3">
        <w:t>percent</w:t>
      </w:r>
      <w:r w:rsidRPr="0094428C" w:rsidR="002B7477">
        <w:t xml:space="preserve"> funding for a total of</w:t>
      </w:r>
      <w:r w:rsidR="003B77D1">
        <w:t xml:space="preserve"> </w:t>
      </w:r>
      <w:r w:rsidR="00054450">
        <w:t>up to</w:t>
      </w:r>
      <w:r w:rsidR="003B77D1">
        <w:t xml:space="preserve"> </w:t>
      </w:r>
      <w:r w:rsidR="00876FC6">
        <w:t>$</w:t>
      </w:r>
      <w:r w:rsidR="00EB41CE">
        <w:rPr>
          <w:bCs/>
        </w:rPr>
        <w:t>32,398,849</w:t>
      </w:r>
      <w:r w:rsidRPr="0094428C" w:rsidR="002B7477">
        <w:t xml:space="preserve"> to deploy </w:t>
      </w:r>
      <w:r w:rsidR="00397036">
        <w:t xml:space="preserve">last-mile </w:t>
      </w:r>
      <w:r w:rsidR="005E59F1">
        <w:t xml:space="preserve">Fiber to the Home (FTTH) </w:t>
      </w:r>
      <w:r w:rsidRPr="0094428C" w:rsidR="002B7477">
        <w:t xml:space="preserve">broadband access to </w:t>
      </w:r>
      <w:r w:rsidR="00ED3437">
        <w:t>341</w:t>
      </w:r>
      <w:r w:rsidRPr="0094428C" w:rsidR="002B7477">
        <w:t xml:space="preserve"> unserved households in </w:t>
      </w:r>
      <w:r w:rsidR="00A822AF">
        <w:rPr>
          <w:bCs/>
        </w:rPr>
        <w:t>Sonoma Count</w:t>
      </w:r>
      <w:r w:rsidR="00A114CE">
        <w:rPr>
          <w:bCs/>
        </w:rPr>
        <w:t>y</w:t>
      </w:r>
      <w:r w:rsidRPr="0094428C" w:rsidR="002B7477">
        <w:t>.</w:t>
      </w:r>
      <w:r w:rsidR="00AB7B88">
        <w:t xml:space="preserve"> </w:t>
      </w:r>
      <w:r w:rsidR="00945D20">
        <w:t xml:space="preserve">On </w:t>
      </w:r>
      <w:r w:rsidR="002C7459">
        <w:t>April 10</w:t>
      </w:r>
      <w:r w:rsidR="00AC7B3F">
        <w:t>, 2026</w:t>
      </w:r>
      <w:r w:rsidR="00945D20">
        <w:t xml:space="preserve">, </w:t>
      </w:r>
      <w:r w:rsidR="001513AE">
        <w:t>WiConduit and GigabitNow</w:t>
      </w:r>
      <w:r w:rsidR="00AE14FD">
        <w:t xml:space="preserve"> </w:t>
      </w:r>
      <w:r w:rsidR="00010BB0">
        <w:t>decreased</w:t>
      </w:r>
      <w:r w:rsidR="00BA0974">
        <w:t xml:space="preserve"> their funding request for Graton Connect to $</w:t>
      </w:r>
      <w:r w:rsidR="002A3D9D">
        <w:t>10,518,</w:t>
      </w:r>
      <w:r w:rsidR="00EB41CE">
        <w:t>900</w:t>
      </w:r>
      <w:r w:rsidR="001F043F">
        <w:t xml:space="preserve"> after reducing the proposed project from 192 to 110 due to overlap with the 82 FTTH locations </w:t>
      </w:r>
      <w:r w:rsidR="00467443">
        <w:t xml:space="preserve">to be funded by </w:t>
      </w:r>
      <w:r w:rsidR="001F043F">
        <w:t>the California Broadband Equity, Access, and Deployment (BEAD)</w:t>
      </w:r>
      <w:r w:rsidR="002B5DA7">
        <w:t xml:space="preserve"> program</w:t>
      </w:r>
      <w:r w:rsidR="00467443">
        <w:t>.</w:t>
      </w:r>
    </w:p>
    <w:p w:rsidR="00C05B19" w:rsidP="002B7477" w:rsidRDefault="00C05B19" w14:paraId="5EFD3FD6" w14:textId="03BA8B28">
      <w:pPr>
        <w:pStyle w:val="BodyText"/>
        <w:ind w:right="22"/>
      </w:pPr>
    </w:p>
    <w:p w:rsidRPr="00A415DE" w:rsidR="002B7477" w:rsidP="002B7477" w:rsidRDefault="004F57C9" w14:paraId="6B478CA6" w14:textId="2B466BCA">
      <w:pPr>
        <w:pStyle w:val="BodyText"/>
        <w:ind w:right="22"/>
      </w:pPr>
      <w:r w:rsidRPr="004F57C9">
        <w:t>For the 2025 CASF Infrastructure Grant application cycle, applicants determined eligibility for funding based on the California Interactive Broadband Map</w:t>
      </w:r>
      <w:r w:rsidR="00F178FB">
        <w:t>,</w:t>
      </w:r>
      <w:r w:rsidR="00F178FB">
        <w:rPr>
          <w:rStyle w:val="FootnoteReference"/>
        </w:rPr>
        <w:footnoteReference w:id="6"/>
      </w:r>
      <w:r w:rsidR="00F178FB">
        <w:t xml:space="preserve"> </w:t>
      </w:r>
      <w:r w:rsidRPr="004F57C9">
        <w:t xml:space="preserve">which relied on 2023 mapping data. </w:t>
      </w:r>
      <w:r w:rsidRPr="002B7477" w:rsidR="002B7477">
        <w:t xml:space="preserve">Because the evaluation and review period occurred while the Commission was collecting 2024 broadband location data, </w:t>
      </w:r>
      <w:r w:rsidR="003D4110">
        <w:t>S</w:t>
      </w:r>
      <w:r w:rsidRPr="002B7477" w:rsidR="002B7477">
        <w:t xml:space="preserve">taff verified eligibility using the </w:t>
      </w:r>
      <w:r w:rsidRPr="002B7477" w:rsidR="00E33343">
        <w:t>current</w:t>
      </w:r>
      <w:r w:rsidRPr="002B7477" w:rsidR="002B7477">
        <w:t xml:space="preserve"> 2024 dataset to ensure the eligibility of all locations was based on the most recent available data and to prevent the awarding of program funds in areas already served.</w:t>
      </w:r>
    </w:p>
    <w:p w:rsidR="00825A6D" w:rsidP="00997889" w:rsidRDefault="00825A6D" w14:paraId="64B4A5F2" w14:textId="07E04308">
      <w:pPr>
        <w:pStyle w:val="BodyText"/>
        <w:ind w:right="22"/>
      </w:pPr>
    </w:p>
    <w:p w:rsidR="002B270B" w:rsidP="002B270B" w:rsidRDefault="002B270B" w14:paraId="4DBF8336" w14:textId="3D4B90BC">
      <w:pPr>
        <w:pStyle w:val="BodyText"/>
        <w:ind w:right="22"/>
      </w:pPr>
      <w:r w:rsidRPr="002B270B">
        <w:t>WiConduit is a 501(c)</w:t>
      </w:r>
      <w:r w:rsidR="004375E3">
        <w:t>(</w:t>
      </w:r>
      <w:r w:rsidRPr="002B270B">
        <w:t>3</w:t>
      </w:r>
      <w:r w:rsidR="004375E3">
        <w:t>)</w:t>
      </w:r>
      <w:r w:rsidRPr="002B270B">
        <w:t xml:space="preserve"> non-profit organization working on broadband access and digital equity</w:t>
      </w:r>
      <w:r w:rsidR="00776C8A">
        <w:t xml:space="preserve"> by delivering fast, affordable, and reliable broadband infrastructure and services in underserved communities. They </w:t>
      </w:r>
      <w:r w:rsidR="00E753B4">
        <w:t>he</w:t>
      </w:r>
      <w:r w:rsidR="00616C8C">
        <w:t>lp</w:t>
      </w:r>
      <w:r w:rsidR="00776C8A">
        <w:t xml:space="preserve"> communities organiz</w:t>
      </w:r>
      <w:r w:rsidR="00A5785A">
        <w:t>e</w:t>
      </w:r>
      <w:r w:rsidR="00776C8A">
        <w:t xml:space="preserve"> around their connectivity needs, deploy resilient broadband networks</w:t>
      </w:r>
      <w:r w:rsidR="00F73B5E">
        <w:t xml:space="preserve"> (including underground fiber and emergency radio systems), advocate for digital equity, and provide training and support </w:t>
      </w:r>
      <w:r w:rsidR="009B796A">
        <w:t xml:space="preserve">that promotes </w:t>
      </w:r>
      <w:r w:rsidR="00CC1946">
        <w:t>digital literacy</w:t>
      </w:r>
      <w:r w:rsidR="00F73B5E">
        <w:t xml:space="preserve"> and </w:t>
      </w:r>
      <w:r w:rsidR="00CC1946">
        <w:t xml:space="preserve">technology adoption.  </w:t>
      </w:r>
    </w:p>
    <w:p w:rsidR="00273E8D" w:rsidP="002B270B" w:rsidRDefault="00273E8D" w14:paraId="43BFA1DD" w14:textId="77777777">
      <w:pPr>
        <w:pStyle w:val="BodyText"/>
        <w:ind w:right="22"/>
      </w:pPr>
    </w:p>
    <w:p w:rsidR="00C1541E" w:rsidP="002B270B" w:rsidRDefault="01EB55CE" w14:paraId="113A709B" w14:textId="00866B65">
      <w:pPr>
        <w:pStyle w:val="BodyText"/>
        <w:ind w:right="22"/>
      </w:pPr>
      <w:r>
        <w:t>GigabitNow</w:t>
      </w:r>
      <w:r w:rsidR="005D3ABB">
        <w:t>,</w:t>
      </w:r>
      <w:r w:rsidR="00C1541E">
        <w:t xml:space="preserve"> </w:t>
      </w:r>
      <w:r w:rsidR="005D3ABB">
        <w:t>the</w:t>
      </w:r>
      <w:r w:rsidR="00C1541E">
        <w:t xml:space="preserve"> co</w:t>
      </w:r>
      <w:r w:rsidR="00857638">
        <w:t>-</w:t>
      </w:r>
      <w:r w:rsidR="00C1541E">
        <w:t xml:space="preserve">applicant with </w:t>
      </w:r>
      <w:r w:rsidR="787D6FBD">
        <w:t>WiConduit</w:t>
      </w:r>
      <w:r w:rsidR="00491175">
        <w:t>,</w:t>
      </w:r>
      <w:r w:rsidR="005D3ABB">
        <w:t xml:space="preserve"> is</w:t>
      </w:r>
      <w:r w:rsidR="00A513AB">
        <w:t xml:space="preserve"> </w:t>
      </w:r>
      <w:r w:rsidR="00C1541E">
        <w:t>an independent t</w:t>
      </w:r>
      <w:r w:rsidR="00725F76">
        <w:t>elecommunication</w:t>
      </w:r>
      <w:r w:rsidR="008276F8">
        <w:t>s</w:t>
      </w:r>
      <w:r w:rsidR="00725F76">
        <w:t xml:space="preserve"> company</w:t>
      </w:r>
      <w:r w:rsidR="00245603">
        <w:t xml:space="preserve"> and Certificate of Public Convenience and Necessity (CPCN)</w:t>
      </w:r>
      <w:r w:rsidR="00CF5DA0">
        <w:t xml:space="preserve"> holder</w:t>
      </w:r>
      <w:r w:rsidR="00725F76">
        <w:t xml:space="preserve">. </w:t>
      </w:r>
      <w:r w:rsidR="00D92805">
        <w:t xml:space="preserve">Founded in 1991, </w:t>
      </w:r>
      <w:r w:rsidR="00725F76">
        <w:t>GigabitNow</w:t>
      </w:r>
      <w:r w:rsidR="00D92805">
        <w:t xml:space="preserve">, </w:t>
      </w:r>
      <w:r w:rsidR="00725F76">
        <w:t>a division of IsoFusion</w:t>
      </w:r>
      <w:r w:rsidR="00D92805">
        <w:t>, is</w:t>
      </w:r>
      <w:r w:rsidR="00F02474">
        <w:t xml:space="preserve"> a broadband provider specializing in the design, deployment, and operation of community-focused fiber networks across the United </w:t>
      </w:r>
      <w:r w:rsidR="00F02474">
        <w:lastRenderedPageBreak/>
        <w:t xml:space="preserve">States. </w:t>
      </w:r>
      <w:r w:rsidR="00012466">
        <w:t>GigabitNow has served as a network designer, builder, and long</w:t>
      </w:r>
      <w:r w:rsidR="005653A8">
        <w:t>-term operator on the Sea Ranch fiber network</w:t>
      </w:r>
      <w:r w:rsidR="0083425B">
        <w:t>, a community owned FTTH system,</w:t>
      </w:r>
      <w:r w:rsidR="005653A8">
        <w:t xml:space="preserve"> in Sonoma County</w:t>
      </w:r>
      <w:r w:rsidR="0083425B">
        <w:t xml:space="preserve">. </w:t>
      </w:r>
      <w:r w:rsidR="005D5F49">
        <w:t>GigabitNow provide</w:t>
      </w:r>
      <w:r w:rsidR="00EE7998">
        <w:t>s</w:t>
      </w:r>
      <w:r w:rsidR="005D5F49">
        <w:t xml:space="preserve"> internet services, maintenance, and customer support</w:t>
      </w:r>
      <w:r w:rsidR="00725427">
        <w:t>, while the infrastructure remains under community ownership</w:t>
      </w:r>
      <w:r w:rsidR="005D5F49">
        <w:t>.</w:t>
      </w:r>
    </w:p>
    <w:p w:rsidR="00130ECE" w:rsidP="002B270B" w:rsidRDefault="00130ECE" w14:paraId="04938AAB" w14:textId="77777777">
      <w:pPr>
        <w:pStyle w:val="BodyText"/>
        <w:ind w:right="22"/>
      </w:pPr>
    </w:p>
    <w:p w:rsidR="00430971" w:rsidP="00997889" w:rsidRDefault="00273E8D" w14:paraId="73FF954F" w14:textId="32BC54DF">
      <w:pPr>
        <w:pStyle w:val="BodyText"/>
        <w:ind w:right="22"/>
      </w:pPr>
      <w:r w:rsidRPr="00664D30">
        <w:t>On January 30, 2025, WiConduit, in partnership with GigabitNow, was awarded $17,010,997 through the Last Mile Federal Funding Account (FFA) to support the construction of a broadband network in rural West Sonoma County</w:t>
      </w:r>
      <w:r w:rsidRPr="00664D30" w:rsidR="002F38CA">
        <w:t xml:space="preserve"> to serve</w:t>
      </w:r>
      <w:r w:rsidRPr="00664D30">
        <w:t xml:space="preserve"> an estimated 800 unserved locations</w:t>
      </w:r>
      <w:r w:rsidRPr="00664D30" w:rsidR="003F4089">
        <w:t>.</w:t>
      </w:r>
      <w:r w:rsidRPr="00664D30">
        <w:t xml:space="preserve"> The </w:t>
      </w:r>
      <w:r w:rsidRPr="00664D30" w:rsidR="003F4089">
        <w:t xml:space="preserve">three CASF </w:t>
      </w:r>
      <w:r w:rsidRPr="00664D30">
        <w:t>projects in this Resolution propose to serv</w:t>
      </w:r>
      <w:r w:rsidRPr="00664D30" w:rsidR="003F4089">
        <w:t>e</w:t>
      </w:r>
      <w:r w:rsidRPr="00664D30">
        <w:t xml:space="preserve"> rural pockets </w:t>
      </w:r>
      <w:r w:rsidRPr="00664D30" w:rsidR="005875BD">
        <w:t>of Sonoma County</w:t>
      </w:r>
      <w:r w:rsidRPr="00664D30">
        <w:t xml:space="preserve"> where </w:t>
      </w:r>
      <w:r w:rsidR="005A4413">
        <w:t>the limited</w:t>
      </w:r>
      <w:r w:rsidRPr="00664D30">
        <w:t xml:space="preserve"> existing broadband options </w:t>
      </w:r>
      <w:r w:rsidR="00194FA4">
        <w:t xml:space="preserve">of </w:t>
      </w:r>
      <w:r w:rsidRPr="00664D30">
        <w:t xml:space="preserve">legacy DSL and </w:t>
      </w:r>
      <w:r w:rsidRPr="00664D30" w:rsidR="00E620F9">
        <w:t xml:space="preserve">low-bandwidth </w:t>
      </w:r>
      <w:r w:rsidRPr="00664D30">
        <w:t xml:space="preserve">fixed wireless </w:t>
      </w:r>
      <w:r w:rsidRPr="00664D30" w:rsidR="00E620F9">
        <w:t>access (FWA)</w:t>
      </w:r>
      <w:r w:rsidR="00194FA4">
        <w:t xml:space="preserve"> are not providing served speeds</w:t>
      </w:r>
      <w:r w:rsidRPr="00664D30" w:rsidR="008C4154">
        <w:t xml:space="preserve">. </w:t>
      </w:r>
      <w:r w:rsidRPr="00664D30" w:rsidR="004B0223">
        <w:t xml:space="preserve">The three projects will </w:t>
      </w:r>
      <w:r w:rsidRPr="00664D30" w:rsidR="008372A1">
        <w:t>build upon the FFA award and</w:t>
      </w:r>
      <w:r w:rsidRPr="00664D30">
        <w:t xml:space="preserve"> leverage existing network </w:t>
      </w:r>
      <w:r w:rsidRPr="00664D30" w:rsidR="001D0885">
        <w:t>infrastructur</w:t>
      </w:r>
      <w:r w:rsidRPr="00664D30" w:rsidR="008C4154">
        <w:t xml:space="preserve">e </w:t>
      </w:r>
      <w:r w:rsidRPr="00664D30">
        <w:t xml:space="preserve">to benefit communities that have historically been underserved due to low population density, challenging terrain, and lack of investment from incumbent providers. The </w:t>
      </w:r>
      <w:r w:rsidRPr="00664D30" w:rsidR="00A7687D">
        <w:t>projects</w:t>
      </w:r>
      <w:r w:rsidRPr="00664D30">
        <w:t xml:space="preserve"> will integrate with existing and planned backbone infrastructure, creating a contiguous</w:t>
      </w:r>
      <w:r w:rsidRPr="00664D30" w:rsidR="00E00D11">
        <w:t>,</w:t>
      </w:r>
      <w:r w:rsidRPr="00664D30" w:rsidR="000C4521">
        <w:t xml:space="preserve"> </w:t>
      </w:r>
      <w:r w:rsidRPr="00664D30">
        <w:t xml:space="preserve">scalable broadband </w:t>
      </w:r>
      <w:r w:rsidRPr="00664D30" w:rsidR="00E00D11">
        <w:t xml:space="preserve">network </w:t>
      </w:r>
      <w:r w:rsidRPr="00664D30">
        <w:t>across the region.</w:t>
      </w:r>
    </w:p>
    <w:p w:rsidR="007E163A" w:rsidP="00997889" w:rsidRDefault="007E163A" w14:paraId="32C7A02D" w14:textId="77777777">
      <w:pPr>
        <w:pStyle w:val="BodyText"/>
        <w:ind w:right="22"/>
      </w:pPr>
    </w:p>
    <w:p w:rsidRPr="00997889" w:rsidR="00997889" w:rsidP="00997889" w:rsidRDefault="00997889" w14:paraId="555F89B8" w14:textId="1715E306">
      <w:pPr>
        <w:pStyle w:val="BodyText"/>
        <w:ind w:right="22"/>
      </w:pPr>
      <w:r w:rsidRPr="00C635CD">
        <w:t>Staff’s review and evaluation of the applications is summarized below.</w:t>
      </w:r>
    </w:p>
    <w:p w:rsidR="00DB5990" w:rsidP="00593D2E" w:rsidRDefault="00DB5990" w14:paraId="1A036AC7" w14:textId="77777777">
      <w:pPr>
        <w:pStyle w:val="BodyText"/>
        <w:tabs>
          <w:tab w:val="left" w:pos="720"/>
        </w:tabs>
        <w:rPr>
          <w:b/>
          <w:bCs/>
          <w:spacing w:val="-2"/>
        </w:rPr>
      </w:pPr>
    </w:p>
    <w:p w:rsidR="004669A6" w:rsidP="004669A6" w:rsidRDefault="004C2EA6" w14:paraId="2E69F4D9" w14:textId="642D30A5">
      <w:pPr>
        <w:pStyle w:val="BodyText"/>
        <w:numPr>
          <w:ilvl w:val="0"/>
          <w:numId w:val="29"/>
        </w:numPr>
        <w:ind w:right="22"/>
        <w:rPr>
          <w:b/>
          <w:bCs/>
          <w:i/>
          <w:iCs/>
        </w:rPr>
      </w:pPr>
      <w:r>
        <w:rPr>
          <w:b/>
          <w:bCs/>
          <w:i/>
          <w:iCs/>
        </w:rPr>
        <w:t>Forestville Connect Ext</w:t>
      </w:r>
      <w:r w:rsidR="00F62C92">
        <w:rPr>
          <w:b/>
          <w:bCs/>
          <w:i/>
          <w:iCs/>
        </w:rPr>
        <w:t>ension (</w:t>
      </w:r>
      <w:r>
        <w:rPr>
          <w:b/>
          <w:bCs/>
          <w:i/>
          <w:iCs/>
        </w:rPr>
        <w:t>Ext</w:t>
      </w:r>
      <w:r w:rsidR="004D7E0F">
        <w:rPr>
          <w:b/>
          <w:bCs/>
          <w:i/>
          <w:iCs/>
        </w:rPr>
        <w:t>.</w:t>
      </w:r>
      <w:r w:rsidR="00F62C92">
        <w:rPr>
          <w:b/>
          <w:bCs/>
          <w:i/>
          <w:iCs/>
        </w:rPr>
        <w:t>)</w:t>
      </w:r>
    </w:p>
    <w:p w:rsidR="004669A6" w:rsidP="004669A6" w:rsidRDefault="004669A6" w14:paraId="0CA39577" w14:textId="77777777">
      <w:pPr>
        <w:pStyle w:val="BodyText"/>
        <w:ind w:right="22"/>
        <w:rPr>
          <w:b/>
          <w:bCs/>
          <w:i/>
          <w:iCs/>
        </w:rPr>
      </w:pPr>
    </w:p>
    <w:p w:rsidRPr="001536EC" w:rsidR="004669A6" w:rsidP="004669A6" w:rsidRDefault="004669A6" w14:paraId="4040AB82" w14:textId="77777777">
      <w:pPr>
        <w:pStyle w:val="BodyText"/>
        <w:ind w:right="22"/>
        <w:rPr>
          <w:b/>
          <w:bCs/>
          <w:i/>
          <w:iCs/>
        </w:rPr>
      </w:pPr>
      <w:r w:rsidRPr="001536EC">
        <w:rPr>
          <w:b/>
          <w:bCs/>
          <w:i/>
          <w:iCs/>
        </w:rPr>
        <w:t>Project Summary</w:t>
      </w:r>
    </w:p>
    <w:p w:rsidR="00D671F7" w:rsidP="004669A6" w:rsidRDefault="00D671F7" w14:paraId="3DD0C0C6" w14:textId="37431A23">
      <w:pPr>
        <w:pStyle w:val="BodyText"/>
        <w:ind w:right="22"/>
      </w:pPr>
      <w:r w:rsidRPr="003F5412">
        <w:t xml:space="preserve">In compliance with D.22-11-023, </w:t>
      </w:r>
      <w:r w:rsidR="00143C79">
        <w:t>S</w:t>
      </w:r>
      <w:r w:rsidRPr="003F5412">
        <w:t xml:space="preserve">taff determined that </w:t>
      </w:r>
      <w:r>
        <w:t>WiConduit and GigabitNow’s Forestville Connect Ext.</w:t>
      </w:r>
      <w:r w:rsidRPr="00B309C4">
        <w:t xml:space="preserve"> </w:t>
      </w:r>
      <w:r>
        <w:t>Project</w:t>
      </w:r>
      <w:r w:rsidRPr="003F5412">
        <w:t xml:space="preserve"> is eligible to receive up to </w:t>
      </w:r>
      <w:r>
        <w:t>$12,121,35</w:t>
      </w:r>
      <w:r w:rsidR="00807748">
        <w:t>4</w:t>
      </w:r>
      <w:r w:rsidRPr="00B309C4">
        <w:t xml:space="preserve"> </w:t>
      </w:r>
      <w:r w:rsidRPr="003F5412">
        <w:t>in CASF Infrastructure Account grant funding.</w:t>
      </w:r>
    </w:p>
    <w:p w:rsidRPr="00B309C4" w:rsidR="004669A6" w:rsidP="004669A6" w:rsidRDefault="004669A6" w14:paraId="0A7CAA50" w14:textId="77777777">
      <w:pPr>
        <w:pStyle w:val="BodyText"/>
        <w:ind w:right="22"/>
      </w:pPr>
    </w:p>
    <w:p w:rsidRPr="00B309C4" w:rsidR="004669A6" w:rsidP="004669A6" w:rsidRDefault="00EC5241" w14:paraId="6B9E8352" w14:textId="24FD91AD">
      <w:pPr>
        <w:pStyle w:val="BodyText"/>
        <w:ind w:right="22"/>
      </w:pPr>
      <w:r>
        <w:t xml:space="preserve">WiConduit and GigabitNow </w:t>
      </w:r>
      <w:r w:rsidRPr="00B309C4" w:rsidR="004669A6">
        <w:t xml:space="preserve">propose to serve </w:t>
      </w:r>
      <w:r w:rsidR="002E56BC">
        <w:t>130</w:t>
      </w:r>
      <w:r>
        <w:t xml:space="preserve"> </w:t>
      </w:r>
      <w:r w:rsidRPr="00B309C4" w:rsidR="004669A6">
        <w:t xml:space="preserve">unserved locations by constructing a </w:t>
      </w:r>
      <w:r w:rsidR="00067DD4">
        <w:t>FTTH</w:t>
      </w:r>
      <w:r w:rsidR="004669A6">
        <w:t xml:space="preserve"> network</w:t>
      </w:r>
      <w:r w:rsidRPr="00B309C4" w:rsidR="004669A6">
        <w:t xml:space="preserve"> with up to </w:t>
      </w:r>
      <w:r w:rsidR="00067DD4">
        <w:t>1</w:t>
      </w:r>
      <w:r w:rsidR="00415DBF">
        <w:t>,</w:t>
      </w:r>
      <w:r w:rsidR="00067DD4">
        <w:t>000</w:t>
      </w:r>
      <w:r w:rsidRPr="00B309C4" w:rsidR="004669A6">
        <w:t xml:space="preserve"> </w:t>
      </w:r>
      <w:r w:rsidR="004669A6">
        <w:t xml:space="preserve">Megabits per second (Mbps) </w:t>
      </w:r>
      <w:r w:rsidRPr="00B309C4" w:rsidR="004669A6">
        <w:t xml:space="preserve">download and </w:t>
      </w:r>
      <w:r w:rsidR="00067DD4">
        <w:t>1</w:t>
      </w:r>
      <w:r w:rsidR="00415DBF">
        <w:t>,</w:t>
      </w:r>
      <w:r w:rsidR="00067DD4">
        <w:t>00</w:t>
      </w:r>
      <w:r w:rsidR="005D7F57">
        <w:t>0</w:t>
      </w:r>
      <w:r w:rsidR="004669A6">
        <w:t xml:space="preserve"> Mbps </w:t>
      </w:r>
      <w:r w:rsidRPr="00B309C4" w:rsidR="004669A6">
        <w:t xml:space="preserve">upload in </w:t>
      </w:r>
      <w:r w:rsidR="00A822AF">
        <w:rPr>
          <w:bCs/>
        </w:rPr>
        <w:t>Sonoma Count</w:t>
      </w:r>
      <w:r w:rsidR="00A114CE">
        <w:rPr>
          <w:bCs/>
        </w:rPr>
        <w:t>y</w:t>
      </w:r>
      <w:r w:rsidR="008421C2">
        <w:t>.</w:t>
      </w:r>
    </w:p>
    <w:p w:rsidR="004669A6" w:rsidP="004669A6" w:rsidRDefault="004669A6" w14:paraId="3B20CCD6" w14:textId="77777777">
      <w:pPr>
        <w:pStyle w:val="BodyText"/>
        <w:ind w:right="22"/>
        <w:rPr>
          <w:color w:val="4F81BD" w:themeColor="accent1"/>
        </w:rPr>
      </w:pPr>
    </w:p>
    <w:p w:rsidRPr="001536EC" w:rsidR="004669A6" w:rsidP="004669A6" w:rsidRDefault="004669A6" w14:paraId="745F04E2" w14:textId="77777777">
      <w:pPr>
        <w:pStyle w:val="BodyText"/>
        <w:ind w:right="22"/>
        <w:rPr>
          <w:b/>
          <w:bCs/>
          <w:i/>
          <w:iCs/>
        </w:rPr>
      </w:pPr>
      <w:r w:rsidRPr="001536EC">
        <w:rPr>
          <w:b/>
          <w:bCs/>
          <w:i/>
          <w:iCs/>
        </w:rPr>
        <w:t>Challenges</w:t>
      </w:r>
    </w:p>
    <w:p w:rsidRPr="00C35373" w:rsidR="004669A6" w:rsidP="004669A6" w:rsidRDefault="00CF5E33" w14:paraId="6C4E9DF2" w14:textId="17865951">
      <w:pPr>
        <w:pStyle w:val="BodyText"/>
        <w:ind w:right="22"/>
      </w:pPr>
      <w:r w:rsidRPr="003F5412">
        <w:t>Pursuant to Pub. Util. Code Section 281(f)(8) and as required by D.22-11-023, the Commission</w:t>
      </w:r>
      <w:r w:rsidRPr="003F5412">
        <w:rPr>
          <w:spacing w:val="-4"/>
        </w:rPr>
        <w:t xml:space="preserve"> </w:t>
      </w:r>
      <w:r w:rsidRPr="003F5412">
        <w:t>provided</w:t>
      </w:r>
      <w:r w:rsidRPr="003F5412">
        <w:rPr>
          <w:spacing w:val="-5"/>
        </w:rPr>
        <w:t xml:space="preserve"> </w:t>
      </w:r>
      <w:r w:rsidRPr="003F5412">
        <w:t>an</w:t>
      </w:r>
      <w:r w:rsidRPr="003F5412">
        <w:rPr>
          <w:spacing w:val="-4"/>
        </w:rPr>
        <w:t xml:space="preserve"> </w:t>
      </w:r>
      <w:r w:rsidRPr="003F5412">
        <w:t>opportunity</w:t>
      </w:r>
      <w:r w:rsidRPr="003F5412">
        <w:rPr>
          <w:spacing w:val="-4"/>
        </w:rPr>
        <w:t xml:space="preserve"> </w:t>
      </w:r>
      <w:r w:rsidRPr="003F5412">
        <w:t>for</w:t>
      </w:r>
      <w:r w:rsidRPr="003F5412">
        <w:rPr>
          <w:spacing w:val="-4"/>
        </w:rPr>
        <w:t xml:space="preserve"> </w:t>
      </w:r>
      <w:r w:rsidRPr="003F5412">
        <w:t>entities</w:t>
      </w:r>
      <w:r w:rsidRPr="003F5412">
        <w:rPr>
          <w:spacing w:val="-5"/>
        </w:rPr>
        <w:t xml:space="preserve"> </w:t>
      </w:r>
      <w:r w:rsidRPr="003F5412">
        <w:t>to</w:t>
      </w:r>
      <w:r w:rsidRPr="003F5412">
        <w:rPr>
          <w:spacing w:val="-5"/>
        </w:rPr>
        <w:t xml:space="preserve"> </w:t>
      </w:r>
      <w:r w:rsidRPr="003F5412">
        <w:t>challenge</w:t>
      </w:r>
      <w:r w:rsidRPr="003F5412">
        <w:rPr>
          <w:spacing w:val="-4"/>
        </w:rPr>
        <w:t xml:space="preserve"> </w:t>
      </w:r>
      <w:r w:rsidRPr="003F5412">
        <w:t>the</w:t>
      </w:r>
      <w:r w:rsidRPr="003F5412">
        <w:rPr>
          <w:spacing w:val="-4"/>
        </w:rPr>
        <w:t xml:space="preserve"> </w:t>
      </w:r>
      <w:r w:rsidRPr="003F5412">
        <w:t xml:space="preserve">application. Challenges were due on </w:t>
      </w:r>
      <w:r>
        <w:t>December 5</w:t>
      </w:r>
      <w:r w:rsidRPr="00B33C9B">
        <w:t>, 202</w:t>
      </w:r>
      <w:r>
        <w:t>5</w:t>
      </w:r>
      <w:r w:rsidRPr="003F5412">
        <w:t>.</w:t>
      </w:r>
      <w:r>
        <w:t xml:space="preserve"> The </w:t>
      </w:r>
      <w:r w:rsidR="007D2094">
        <w:t>Forestville Connect Ext.</w:t>
      </w:r>
      <w:r w:rsidRPr="00B309C4" w:rsidR="007D2094">
        <w:t xml:space="preserve"> </w:t>
      </w:r>
      <w:r w:rsidR="004669A6">
        <w:t xml:space="preserve">Project </w:t>
      </w:r>
      <w:r w:rsidRPr="00C35373" w:rsidR="004669A6">
        <w:t>received no challenges.</w:t>
      </w:r>
    </w:p>
    <w:p w:rsidRPr="00E56707" w:rsidR="004669A6" w:rsidP="004669A6" w:rsidRDefault="004669A6" w14:paraId="0B169A8E" w14:textId="77777777">
      <w:pPr>
        <w:pStyle w:val="BodyText"/>
        <w:ind w:right="22"/>
      </w:pPr>
    </w:p>
    <w:p w:rsidRPr="00A1574D" w:rsidR="004669A6" w:rsidP="004669A6" w:rsidRDefault="004669A6" w14:paraId="7D33F154" w14:textId="6ABEA4B6">
      <w:pPr>
        <w:pStyle w:val="BodyText"/>
        <w:ind w:right="22"/>
        <w:rPr>
          <w:b/>
          <w:bCs/>
          <w:i/>
          <w:iCs/>
        </w:rPr>
      </w:pPr>
      <w:r w:rsidRPr="001536EC">
        <w:rPr>
          <w:b/>
          <w:bCs/>
          <w:i/>
          <w:iCs/>
        </w:rPr>
        <w:t>Revisions</w:t>
      </w:r>
    </w:p>
    <w:p w:rsidRPr="009C474B" w:rsidR="004669A6" w:rsidP="004669A6" w:rsidRDefault="006B42A2" w14:paraId="6E11CEFB" w14:textId="4ADBBA3C">
      <w:pPr>
        <w:pStyle w:val="BodyText"/>
        <w:ind w:right="22"/>
      </w:pPr>
      <w:r>
        <w:t>S</w:t>
      </w:r>
      <w:r w:rsidR="003933AE">
        <w:t xml:space="preserve">taff </w:t>
      </w:r>
      <w:r w:rsidRPr="00E56707" w:rsidR="004669A6">
        <w:t xml:space="preserve">determined that </w:t>
      </w:r>
      <w:r w:rsidR="00155E92">
        <w:t xml:space="preserve">the </w:t>
      </w:r>
      <w:r w:rsidR="008A2DE5">
        <w:t>Forestville Connect Ext.</w:t>
      </w:r>
      <w:r w:rsidR="00155E92">
        <w:t xml:space="preserve"> project</w:t>
      </w:r>
      <w:r w:rsidR="00115CC8">
        <w:t xml:space="preserve"> does not overlap with other grant</w:t>
      </w:r>
      <w:r w:rsidR="00DE68D7">
        <w:t>-</w:t>
      </w:r>
      <w:r w:rsidR="00115CC8">
        <w:t>funded terrestrial</w:t>
      </w:r>
      <w:r w:rsidR="00BA56AF">
        <w:t xml:space="preserve"> broadband projects.</w:t>
      </w:r>
    </w:p>
    <w:p w:rsidRPr="009C474B" w:rsidR="004F6D90" w:rsidP="004669A6" w:rsidRDefault="004F6D90" w14:paraId="066C099E" w14:textId="77777777">
      <w:pPr>
        <w:pStyle w:val="BodyText"/>
        <w:ind w:right="22"/>
      </w:pPr>
    </w:p>
    <w:p w:rsidRPr="0061764A" w:rsidR="004669A6" w:rsidP="004669A6" w:rsidRDefault="004669A6" w14:paraId="3C3E533E" w14:textId="77777777">
      <w:pPr>
        <w:pStyle w:val="BodyText"/>
        <w:ind w:right="22"/>
        <w:rPr>
          <w:b/>
          <w:bCs/>
          <w:i/>
          <w:iCs/>
        </w:rPr>
      </w:pPr>
      <w:r w:rsidRPr="0061764A">
        <w:rPr>
          <w:b/>
          <w:bCs/>
          <w:i/>
          <w:iCs/>
        </w:rPr>
        <w:lastRenderedPageBreak/>
        <w:t>Technology Deployment</w:t>
      </w:r>
    </w:p>
    <w:p w:rsidRPr="009C474B" w:rsidR="004669A6" w:rsidP="004669A6" w:rsidRDefault="00E01464" w14:paraId="77F08940" w14:textId="487ED442">
      <w:pPr>
        <w:pStyle w:val="BodyText"/>
        <w:ind w:right="22"/>
      </w:pPr>
      <w:r>
        <w:t xml:space="preserve">WiConduit and GigabitNow </w:t>
      </w:r>
      <w:r w:rsidRPr="009C474B" w:rsidR="004669A6">
        <w:t xml:space="preserve">will deploy approximately </w:t>
      </w:r>
      <w:r w:rsidR="001D6584">
        <w:t>42</w:t>
      </w:r>
      <w:r w:rsidR="00A94319">
        <w:t xml:space="preserve"> </w:t>
      </w:r>
      <w:r w:rsidRPr="009C474B" w:rsidR="004669A6">
        <w:t>miles of last</w:t>
      </w:r>
      <w:r w:rsidR="00A77152">
        <w:t>-</w:t>
      </w:r>
      <w:r w:rsidRPr="009C474B" w:rsidR="004669A6">
        <w:t>mile fiber</w:t>
      </w:r>
      <w:r>
        <w:t xml:space="preserve">. </w:t>
      </w:r>
      <w:r w:rsidRPr="009C474B" w:rsidR="004669A6">
        <w:t xml:space="preserve">The network infrastructure will be </w:t>
      </w:r>
      <w:r w:rsidR="0093300B">
        <w:t xml:space="preserve">approximately </w:t>
      </w:r>
      <w:r w:rsidR="000C59FC">
        <w:t>80</w:t>
      </w:r>
      <w:r w:rsidRPr="0043542A" w:rsidR="00B21BF8">
        <w:t>%</w:t>
      </w:r>
      <w:r w:rsidRPr="000C59FC" w:rsidR="004669A6">
        <w:t xml:space="preserve"> aerial and </w:t>
      </w:r>
      <w:r w:rsidRPr="000C59FC" w:rsidR="000C59FC">
        <w:t>20</w:t>
      </w:r>
      <w:r w:rsidRPr="000C59FC" w:rsidR="00B21BF8">
        <w:t>%</w:t>
      </w:r>
      <w:r w:rsidRPr="009C474B" w:rsidR="004669A6">
        <w:t xml:space="preserve"> underground.</w:t>
      </w:r>
      <w:r w:rsidR="007156B2">
        <w:t xml:space="preserve"> </w:t>
      </w:r>
      <w:r w:rsidR="00F64A9D">
        <w:t>They plan to</w:t>
      </w:r>
      <w:r w:rsidR="0050015C">
        <w:t xml:space="preserve"> connect to the State Middle Mile Broadband Network </w:t>
      </w:r>
      <w:r w:rsidR="00E40F95">
        <w:t xml:space="preserve">where available. </w:t>
      </w:r>
      <w:r w:rsidR="00F64A9D">
        <w:t xml:space="preserve"> </w:t>
      </w:r>
    </w:p>
    <w:p w:rsidR="004669A6" w:rsidP="0049367C" w:rsidRDefault="004669A6" w14:paraId="0E3996D8" w14:textId="77777777">
      <w:pPr>
        <w:pStyle w:val="BodyText"/>
        <w:ind w:right="22"/>
      </w:pPr>
    </w:p>
    <w:p w:rsidRPr="00851694" w:rsidR="004669A6" w:rsidP="004669A6" w:rsidRDefault="004669A6" w14:paraId="525C9C3B" w14:textId="77777777">
      <w:pPr>
        <w:pStyle w:val="BodyText"/>
        <w:ind w:right="22"/>
        <w:rPr>
          <w:b/>
          <w:bCs/>
          <w:i/>
          <w:iCs/>
        </w:rPr>
      </w:pPr>
      <w:r w:rsidRPr="00851694">
        <w:rPr>
          <w:b/>
          <w:bCs/>
          <w:i/>
          <w:iCs/>
        </w:rPr>
        <w:t>Median Household Income and Low</w:t>
      </w:r>
      <w:r>
        <w:rPr>
          <w:b/>
          <w:bCs/>
          <w:i/>
          <w:iCs/>
        </w:rPr>
        <w:t>-</w:t>
      </w:r>
      <w:r w:rsidRPr="00851694">
        <w:rPr>
          <w:b/>
          <w:bCs/>
          <w:i/>
          <w:iCs/>
        </w:rPr>
        <w:t xml:space="preserve">Income Service </w:t>
      </w:r>
    </w:p>
    <w:p w:rsidR="003D01FB" w:rsidP="004669A6" w:rsidRDefault="004669A6" w14:paraId="3C2A7DE8" w14:textId="725026C1">
      <w:pPr>
        <w:pStyle w:val="BodyText"/>
        <w:ind w:right="22"/>
      </w:pPr>
      <w:r w:rsidRPr="005434D1">
        <w:t>The median household income</w:t>
      </w:r>
      <w:r>
        <w:t xml:space="preserve"> (MHI)</w:t>
      </w:r>
      <w:r w:rsidRPr="005434D1">
        <w:t xml:space="preserve"> for the project area is approximately</w:t>
      </w:r>
      <w:r w:rsidR="00F30FA9">
        <w:t xml:space="preserve"> $</w:t>
      </w:r>
      <w:r w:rsidR="00FD321A">
        <w:t>11</w:t>
      </w:r>
      <w:r w:rsidR="00394EE2">
        <w:t>5</w:t>
      </w:r>
      <w:r w:rsidR="00FD321A">
        <w:t>,</w:t>
      </w:r>
      <w:r w:rsidR="00394EE2">
        <w:t>453</w:t>
      </w:r>
      <w:r w:rsidR="006F139A">
        <w:t xml:space="preserve">. </w:t>
      </w:r>
      <w:r w:rsidRPr="003F5412" w:rsidR="003D01FB">
        <w:t>This MHI meets the definition of low-income as set forth in D.22-11-023</w:t>
      </w:r>
      <w:r w:rsidRPr="003F5412" w:rsidR="70F9B73C">
        <w:t>,</w:t>
      </w:r>
      <w:r w:rsidRPr="003F5412" w:rsidR="003D01FB">
        <w:t xml:space="preserve"> as it falls at or below the low-income threshold </w:t>
      </w:r>
      <w:r w:rsidR="003D01FB">
        <w:t xml:space="preserve">of $120,900 </w:t>
      </w:r>
      <w:r w:rsidRPr="003F5412" w:rsidR="003D01FB">
        <w:t xml:space="preserve">for a family of four </w:t>
      </w:r>
      <w:r w:rsidR="003D01FB">
        <w:t xml:space="preserve">in </w:t>
      </w:r>
      <w:r w:rsidR="00C21745">
        <w:t xml:space="preserve">Sonoma </w:t>
      </w:r>
      <w:r w:rsidR="003D01FB">
        <w:t>County</w:t>
      </w:r>
      <w:r w:rsidR="5110A526">
        <w:t>,</w:t>
      </w:r>
      <w:r w:rsidR="003D01FB">
        <w:t xml:space="preserve"> </w:t>
      </w:r>
      <w:r w:rsidRPr="003F5412" w:rsidR="003D01FB">
        <w:t>set by the</w:t>
      </w:r>
      <w:r w:rsidR="006F139A">
        <w:t xml:space="preserve"> </w:t>
      </w:r>
      <w:r w:rsidRPr="003F5412" w:rsidR="003D01FB">
        <w:t>Department of Housing and Community Development’s (HCD) list of state income limits.</w:t>
      </w:r>
      <w:r w:rsidRPr="003F5412" w:rsidR="003D01FB">
        <w:rPr>
          <w:vertAlign w:val="superscript"/>
        </w:rPr>
        <w:footnoteReference w:id="7"/>
      </w:r>
    </w:p>
    <w:p w:rsidR="004669A6" w:rsidP="004669A6" w:rsidRDefault="004669A6" w14:paraId="18EE4865" w14:textId="77777777">
      <w:pPr>
        <w:pStyle w:val="BodyText"/>
        <w:ind w:right="22"/>
      </w:pPr>
    </w:p>
    <w:p w:rsidR="00AB1DF9" w:rsidP="00B713CF" w:rsidRDefault="004669A6" w14:paraId="0DA34FB9" w14:textId="78BEADAA">
      <w:pPr>
        <w:pStyle w:val="BodyText"/>
        <w:ind w:right="22"/>
      </w:pPr>
      <w:r>
        <w:t>The project will provide a</w:t>
      </w:r>
      <w:r w:rsidR="00014ACE">
        <w:t xml:space="preserve"> FTTH</w:t>
      </w:r>
      <w:r>
        <w:t xml:space="preserve"> low-income plan of </w:t>
      </w:r>
      <w:r w:rsidR="00AA7B57">
        <w:t xml:space="preserve">$14.99 </w:t>
      </w:r>
      <w:r>
        <w:t xml:space="preserve">at </w:t>
      </w:r>
      <w:r w:rsidR="00AA7B57">
        <w:t>100</w:t>
      </w:r>
      <w:r>
        <w:t xml:space="preserve"> Mbps download and </w:t>
      </w:r>
      <w:r w:rsidR="00AA7B57">
        <w:t>100</w:t>
      </w:r>
      <w:r w:rsidR="000D693A">
        <w:t xml:space="preserve"> </w:t>
      </w:r>
      <w:r>
        <w:t>Mbps upload.</w:t>
      </w:r>
      <w:r w:rsidRPr="00AC0F5F" w:rsidR="00AC0F5F">
        <w:t xml:space="preserve"> </w:t>
      </w:r>
      <w:r w:rsidR="001E15F6">
        <w:t>Installation and connection charges will be waived for five years from completion of the project.</w:t>
      </w:r>
      <w:r w:rsidR="001E15F6">
        <w:rPr>
          <w:rStyle w:val="FootnoteReference"/>
        </w:rPr>
        <w:footnoteReference w:id="8"/>
      </w:r>
      <w:r w:rsidR="001E15F6">
        <w:t xml:space="preserve"> To </w:t>
      </w:r>
      <w:r w:rsidR="006A4DDC">
        <w:t xml:space="preserve">further </w:t>
      </w:r>
      <w:r w:rsidR="001E15F6">
        <w:t xml:space="preserve">reduce the burden on low-income </w:t>
      </w:r>
      <w:r w:rsidR="006A4DDC">
        <w:t>residents</w:t>
      </w:r>
      <w:r w:rsidR="001E15F6">
        <w:t xml:space="preserve">, </w:t>
      </w:r>
      <w:r w:rsidR="00196650">
        <w:t>WiConduit and GigabitNow</w:t>
      </w:r>
      <w:r w:rsidRPr="005E2C1E" w:rsidR="005E2C1E">
        <w:t xml:space="preserve"> </w:t>
      </w:r>
      <w:r w:rsidR="005E2C1E">
        <w:t>intend</w:t>
      </w:r>
      <w:r w:rsidR="006A4DDC">
        <w:t>s</w:t>
      </w:r>
      <w:r w:rsidR="005E2C1E">
        <w:t xml:space="preserve"> to participate in the </w:t>
      </w:r>
      <w:r w:rsidR="31DEF48C">
        <w:t>California</w:t>
      </w:r>
      <w:r w:rsidR="005E2C1E">
        <w:t xml:space="preserve"> </w:t>
      </w:r>
      <w:r w:rsidR="31DEF48C">
        <w:t>Lifeline</w:t>
      </w:r>
      <w:r w:rsidR="005E2C1E">
        <w:t xml:space="preserve"> Home Broadband Pilot </w:t>
      </w:r>
      <w:r w:rsidR="00E37D59">
        <w:t>program</w:t>
      </w:r>
      <w:r w:rsidR="006A4DDC">
        <w:t xml:space="preserve"> upon completion of the Sonoma Coast Connect Ext. project.</w:t>
      </w:r>
      <w:r w:rsidR="005E2C1E">
        <w:rPr>
          <w:rStyle w:val="FootnoteReference"/>
        </w:rPr>
        <w:footnoteReference w:id="9"/>
      </w:r>
      <w:r w:rsidR="000C2BE6">
        <w:t xml:space="preserve"> </w:t>
      </w:r>
    </w:p>
    <w:p w:rsidRPr="009C474B" w:rsidR="004669A6" w:rsidP="004669A6" w:rsidRDefault="004669A6" w14:paraId="2040CFF3" w14:textId="77777777">
      <w:pPr>
        <w:pStyle w:val="BodyText"/>
        <w:ind w:right="22"/>
      </w:pPr>
    </w:p>
    <w:p w:rsidRPr="00C47226" w:rsidR="004669A6" w:rsidP="004669A6" w:rsidRDefault="004669A6" w14:paraId="123518BA" w14:textId="3D7A36B2">
      <w:pPr>
        <w:pStyle w:val="BodyText"/>
        <w:ind w:right="22"/>
        <w:rPr>
          <w:b/>
          <w:bCs/>
          <w:i/>
          <w:iCs/>
        </w:rPr>
      </w:pPr>
      <w:r w:rsidRPr="00C47226">
        <w:rPr>
          <w:b/>
          <w:bCs/>
          <w:i/>
          <w:iCs/>
        </w:rPr>
        <w:t>Safety Considerations</w:t>
      </w:r>
    </w:p>
    <w:p w:rsidRPr="009C474B" w:rsidR="004669A6" w:rsidP="007E5170" w:rsidRDefault="004669A6" w14:paraId="1456B33E" w14:textId="68462C8D">
      <w:pPr>
        <w:pStyle w:val="BodyText"/>
        <w:ind w:right="22"/>
      </w:pPr>
      <w:r w:rsidRPr="009C474B">
        <w:t>The proposed project enables the public to access the public safety benefits of reliable broadband infrastructure.</w:t>
      </w:r>
      <w:r w:rsidR="007E5170">
        <w:t xml:space="preserve"> </w:t>
      </w:r>
      <w:r w:rsidRPr="009C474B" w:rsidR="007E5170">
        <w:t xml:space="preserve">The project is located in </w:t>
      </w:r>
      <w:r w:rsidR="007E5170">
        <w:t xml:space="preserve">a </w:t>
      </w:r>
      <w:r w:rsidR="008B4BD8">
        <w:t xml:space="preserve">Commission-designated </w:t>
      </w:r>
      <w:r w:rsidR="007E5170">
        <w:t xml:space="preserve">Tier 2 and 3 </w:t>
      </w:r>
      <w:r w:rsidR="00DB0F19">
        <w:t>High-</w:t>
      </w:r>
      <w:r w:rsidR="007E5170">
        <w:t xml:space="preserve">Fire </w:t>
      </w:r>
      <w:r w:rsidR="00DB0F19">
        <w:t>Threat District</w:t>
      </w:r>
      <w:r w:rsidRPr="009C474B" w:rsidR="007E5170">
        <w:t>.</w:t>
      </w:r>
    </w:p>
    <w:p w:rsidRPr="009C474B" w:rsidR="004669A6" w:rsidP="004669A6" w:rsidRDefault="004669A6" w14:paraId="5D27163B" w14:textId="77777777">
      <w:pPr>
        <w:pStyle w:val="BodyText"/>
        <w:ind w:right="22"/>
      </w:pPr>
    </w:p>
    <w:p w:rsidRPr="00F1365C" w:rsidR="004669A6" w:rsidP="004669A6" w:rsidRDefault="004669A6" w14:paraId="3F8CC4ED" w14:textId="77777777">
      <w:pPr>
        <w:pStyle w:val="BodyText"/>
        <w:ind w:right="22"/>
        <w:rPr>
          <w:b/>
          <w:bCs/>
          <w:i/>
          <w:iCs/>
        </w:rPr>
      </w:pPr>
      <w:r w:rsidRPr="00F1365C">
        <w:rPr>
          <w:b/>
          <w:bCs/>
          <w:i/>
          <w:iCs/>
        </w:rPr>
        <w:t>Funding Determination</w:t>
      </w:r>
    </w:p>
    <w:p w:rsidR="004669A6" w:rsidP="004669A6" w:rsidRDefault="007845E2" w14:paraId="265728C6" w14:textId="0BBDA0DE">
      <w:pPr>
        <w:pStyle w:val="BodyText"/>
        <w:spacing w:before="8"/>
      </w:pPr>
      <w:r>
        <w:t>WiConduit and GigabitNow</w:t>
      </w:r>
      <w:r w:rsidRPr="003F5412">
        <w:t xml:space="preserve"> </w:t>
      </w:r>
      <w:r>
        <w:t xml:space="preserve">project the </w:t>
      </w:r>
      <w:r w:rsidRPr="003F5412">
        <w:t xml:space="preserve">proposed </w:t>
      </w:r>
      <w:r>
        <w:t>Forestville Connect Ext. to cost</w:t>
      </w:r>
      <w:r w:rsidRPr="003F5412">
        <w:t xml:space="preserve"> </w:t>
      </w:r>
      <w:r w:rsidR="00B671E1">
        <w:t xml:space="preserve">up to </w:t>
      </w:r>
      <w:r w:rsidRPr="005B45D6">
        <w:rPr>
          <w:bCs/>
        </w:rPr>
        <w:t>$</w:t>
      </w:r>
      <w:r>
        <w:t>12,121,35</w:t>
      </w:r>
      <w:r w:rsidR="00807748">
        <w:t>4</w:t>
      </w:r>
      <w:r>
        <w:t xml:space="preserve">. The </w:t>
      </w:r>
      <w:r w:rsidRPr="003F5412">
        <w:t xml:space="preserve">CASF </w:t>
      </w:r>
      <w:r>
        <w:t xml:space="preserve">Infrastructure </w:t>
      </w:r>
      <w:r w:rsidRPr="003F5412">
        <w:t xml:space="preserve">account will fund 100 percent of </w:t>
      </w:r>
      <w:r w:rsidR="009E1A82">
        <w:t>expenditures.</w:t>
      </w:r>
    </w:p>
    <w:p w:rsidRPr="009C474B" w:rsidR="007845E2" w:rsidP="004669A6" w:rsidRDefault="007845E2" w14:paraId="07AF83B2" w14:textId="77777777">
      <w:pPr>
        <w:pStyle w:val="BodyText"/>
        <w:spacing w:before="8"/>
      </w:pPr>
    </w:p>
    <w:p w:rsidRPr="00F1365C" w:rsidR="004669A6" w:rsidP="004669A6" w:rsidRDefault="004669A6" w14:paraId="78C3F2B7" w14:textId="77777777">
      <w:pPr>
        <w:pStyle w:val="BodyText"/>
        <w:spacing w:before="8"/>
        <w:rPr>
          <w:b/>
          <w:bCs/>
          <w:i/>
          <w:iCs/>
        </w:rPr>
      </w:pPr>
      <w:r w:rsidRPr="00F1365C">
        <w:rPr>
          <w:b/>
          <w:bCs/>
          <w:i/>
          <w:iCs/>
        </w:rPr>
        <w:t>Viability</w:t>
      </w:r>
    </w:p>
    <w:p w:rsidRPr="009C474B" w:rsidR="004669A6" w:rsidP="004669A6" w:rsidRDefault="00100E42" w14:paraId="10435EEE" w14:textId="1EC26212">
      <w:pPr>
        <w:pStyle w:val="BodyText"/>
        <w:spacing w:before="8"/>
      </w:pPr>
      <w:r>
        <w:t>S</w:t>
      </w:r>
      <w:r w:rsidR="17D6A1A3">
        <w:t>taff determined that t</w:t>
      </w:r>
      <w:r w:rsidRPr="009C474B" w:rsidR="004669A6">
        <w:t xml:space="preserve">he applicant and the project </w:t>
      </w:r>
      <w:r w:rsidR="4810C02E">
        <w:t>are</w:t>
      </w:r>
      <w:r w:rsidRPr="009C474B" w:rsidR="004669A6">
        <w:t xml:space="preserve"> financially viable, and the applicant’s engineering</w:t>
      </w:r>
      <w:r w:rsidR="004669A6">
        <w:t xml:space="preserve"> design</w:t>
      </w:r>
      <w:r w:rsidRPr="009C474B" w:rsidR="004669A6">
        <w:t xml:space="preserve"> meets the program standards. The applicant demonstrated the administrative, technical, and operational capacity to provide broadband service at the scale of this project.</w:t>
      </w:r>
    </w:p>
    <w:p w:rsidRPr="009C474B" w:rsidR="004669A6" w:rsidP="004669A6" w:rsidRDefault="004669A6" w14:paraId="039D7B19" w14:textId="77777777">
      <w:pPr>
        <w:pStyle w:val="BodyText"/>
        <w:spacing w:before="8"/>
      </w:pPr>
    </w:p>
    <w:p w:rsidRPr="009C474B" w:rsidR="004669A6" w:rsidP="004669A6" w:rsidRDefault="00163CBE" w14:paraId="4B882F1F" w14:textId="1F2070C0">
      <w:pPr>
        <w:pStyle w:val="BodyText"/>
        <w:ind w:right="22"/>
      </w:pPr>
      <w:r>
        <w:t xml:space="preserve">WiConduit and GigabitNow </w:t>
      </w:r>
      <w:r w:rsidRPr="009C474B" w:rsidR="004669A6">
        <w:t xml:space="preserve">received </w:t>
      </w:r>
      <w:r w:rsidR="00AD3BA6">
        <w:t>19</w:t>
      </w:r>
      <w:r w:rsidRPr="009C474B" w:rsidR="004669A6">
        <w:t xml:space="preserve"> letters of support from </w:t>
      </w:r>
      <w:r w:rsidR="005E5D4A">
        <w:t>federal government</w:t>
      </w:r>
      <w:r w:rsidR="00503E95">
        <w:t>, state government</w:t>
      </w:r>
      <w:r w:rsidR="005E5D4A">
        <w:t>, local government, and local</w:t>
      </w:r>
      <w:r w:rsidR="00906D73">
        <w:t xml:space="preserve"> community </w:t>
      </w:r>
      <w:r w:rsidRPr="009C474B" w:rsidR="004669A6">
        <w:t xml:space="preserve">representatives. </w:t>
      </w:r>
      <w:r w:rsidR="004669A6">
        <w:t>For more details, s</w:t>
      </w:r>
      <w:r w:rsidRPr="009C474B" w:rsidR="004669A6">
        <w:t xml:space="preserve">ee Appendix </w:t>
      </w:r>
      <w:r w:rsidR="00B713CF">
        <w:t>F.</w:t>
      </w:r>
    </w:p>
    <w:p w:rsidR="004669A6" w:rsidP="004669A6" w:rsidRDefault="004669A6" w14:paraId="42848537" w14:textId="77777777">
      <w:pPr>
        <w:pStyle w:val="BodyText"/>
        <w:spacing w:before="8"/>
        <w:rPr>
          <w:color w:val="4F81BD" w:themeColor="accent1"/>
        </w:rPr>
      </w:pPr>
    </w:p>
    <w:p w:rsidRPr="00015C3C" w:rsidR="004669A6" w:rsidP="004669A6" w:rsidRDefault="004669A6" w14:paraId="70F7575C" w14:textId="708253E2">
      <w:pPr>
        <w:pStyle w:val="BodyText"/>
        <w:spacing w:before="8"/>
        <w:rPr>
          <w:b/>
          <w:bCs/>
          <w:i/>
          <w:iCs/>
        </w:rPr>
      </w:pPr>
      <w:r w:rsidRPr="16F40590">
        <w:rPr>
          <w:b/>
          <w:bCs/>
          <w:i/>
          <w:iCs/>
        </w:rPr>
        <w:lastRenderedPageBreak/>
        <w:t>C</w:t>
      </w:r>
      <w:r w:rsidRPr="16F40590" w:rsidR="70512C14">
        <w:rPr>
          <w:b/>
          <w:bCs/>
          <w:i/>
          <w:iCs/>
        </w:rPr>
        <w:t xml:space="preserve">alifornia </w:t>
      </w:r>
      <w:r w:rsidRPr="16F40590">
        <w:rPr>
          <w:b/>
          <w:bCs/>
          <w:i/>
          <w:iCs/>
        </w:rPr>
        <w:t>E</w:t>
      </w:r>
      <w:r w:rsidRPr="16F40590" w:rsidR="537CC6E1">
        <w:rPr>
          <w:b/>
          <w:bCs/>
          <w:i/>
          <w:iCs/>
        </w:rPr>
        <w:t xml:space="preserve">nvironmental </w:t>
      </w:r>
      <w:r w:rsidRPr="16F40590">
        <w:rPr>
          <w:b/>
          <w:bCs/>
          <w:i/>
          <w:iCs/>
        </w:rPr>
        <w:t>Q</w:t>
      </w:r>
      <w:r w:rsidRPr="16F40590" w:rsidR="134B476D">
        <w:rPr>
          <w:b/>
          <w:bCs/>
          <w:i/>
          <w:iCs/>
        </w:rPr>
        <w:t xml:space="preserve">uality </w:t>
      </w:r>
      <w:r w:rsidRPr="16F40590">
        <w:rPr>
          <w:b/>
          <w:bCs/>
          <w:i/>
          <w:iCs/>
        </w:rPr>
        <w:t>A</w:t>
      </w:r>
      <w:r w:rsidRPr="16F40590" w:rsidR="4C6D1FE8">
        <w:rPr>
          <w:b/>
          <w:bCs/>
          <w:i/>
          <w:iCs/>
        </w:rPr>
        <w:t>ct</w:t>
      </w:r>
    </w:p>
    <w:p w:rsidR="004669A6" w:rsidP="004669A6" w:rsidRDefault="000E7135" w14:paraId="7160787C" w14:textId="35ED620D">
      <w:pPr>
        <w:pStyle w:val="BodyText"/>
        <w:ind w:right="22"/>
      </w:pPr>
      <w:r w:rsidRPr="00752E0C">
        <w:t xml:space="preserve">Based on the information received, the Commission’s Energy Division has determined that this project has not </w:t>
      </w:r>
      <w:r w:rsidR="00552258">
        <w:t xml:space="preserve">yet </w:t>
      </w:r>
      <w:r w:rsidRPr="00752E0C">
        <w:t>met the requirements of California Environmental Quality Act (CEQA) categorical exemption at this time.</w:t>
      </w:r>
      <w:r w:rsidR="00316B0D">
        <w:t xml:space="preserve"> </w:t>
      </w:r>
      <w:r w:rsidR="009F3D67">
        <w:t>WiConduit and GigabitNow</w:t>
      </w:r>
      <w:r w:rsidRPr="00752E0C">
        <w:t xml:space="preserve"> must comply with the CEQA requirements discussed in the appendices.</w:t>
      </w:r>
      <w:r w:rsidR="00316B0D">
        <w:t xml:space="preserve"> </w:t>
      </w:r>
      <w:r w:rsidRPr="00752E0C">
        <w:t xml:space="preserve">If </w:t>
      </w:r>
      <w:r w:rsidR="009F3D67">
        <w:t>WiConduit and GigabitNow</w:t>
      </w:r>
      <w:r w:rsidRPr="00752E0C">
        <w:t xml:space="preserve"> </w:t>
      </w:r>
      <w:r w:rsidRPr="00752E0C" w:rsidDel="00F357CD" w:rsidR="005D16A5">
        <w:t>provide</w:t>
      </w:r>
      <w:r w:rsidRPr="00752E0C">
        <w:t xml:space="preserve"> additional documentation demonstrating that the project qualifies for a CEQA exemption, then the project can be exempted by letter from the Communications Division</w:t>
      </w:r>
      <w:r w:rsidR="00FD3104">
        <w:t xml:space="preserve"> </w:t>
      </w:r>
      <w:r w:rsidRPr="00752E0C">
        <w:t>Director or the director’s delegate or designee.</w:t>
      </w:r>
    </w:p>
    <w:p w:rsidRPr="004669A6" w:rsidR="00FC607E" w:rsidP="004669A6" w:rsidRDefault="00FC607E" w14:paraId="30B29F93" w14:textId="77777777">
      <w:pPr>
        <w:pStyle w:val="BodyText"/>
        <w:ind w:right="22"/>
        <w:rPr>
          <w:b/>
          <w:bCs/>
          <w:i/>
          <w:iCs/>
        </w:rPr>
      </w:pPr>
    </w:p>
    <w:p w:rsidRPr="004669A6" w:rsidR="004669A6" w:rsidP="004669A6" w:rsidRDefault="00AB1DBC" w14:paraId="52DE80C4" w14:textId="41723D4F">
      <w:pPr>
        <w:pStyle w:val="BodyText"/>
        <w:numPr>
          <w:ilvl w:val="0"/>
          <w:numId w:val="29"/>
        </w:numPr>
        <w:ind w:right="22"/>
        <w:rPr>
          <w:b/>
          <w:bCs/>
          <w:i/>
          <w:iCs/>
        </w:rPr>
      </w:pPr>
      <w:r>
        <w:rPr>
          <w:b/>
          <w:bCs/>
          <w:i/>
          <w:iCs/>
        </w:rPr>
        <w:t>Graton Connect</w:t>
      </w:r>
    </w:p>
    <w:p w:rsidR="004669A6" w:rsidP="004669A6" w:rsidRDefault="004669A6" w14:paraId="7095DA48" w14:textId="77777777">
      <w:pPr>
        <w:pStyle w:val="BodyText"/>
        <w:ind w:right="22"/>
        <w:rPr>
          <w:b/>
          <w:bCs/>
          <w:i/>
          <w:iCs/>
        </w:rPr>
      </w:pPr>
    </w:p>
    <w:p w:rsidRPr="001536EC" w:rsidR="004669A6" w:rsidP="004669A6" w:rsidRDefault="004669A6" w14:paraId="36AF9B65" w14:textId="77777777">
      <w:pPr>
        <w:pStyle w:val="BodyText"/>
        <w:ind w:right="22"/>
        <w:rPr>
          <w:b/>
          <w:bCs/>
          <w:i/>
          <w:iCs/>
        </w:rPr>
      </w:pPr>
      <w:r w:rsidRPr="001536EC">
        <w:rPr>
          <w:b/>
          <w:bCs/>
          <w:i/>
          <w:iCs/>
        </w:rPr>
        <w:t>Project Summary</w:t>
      </w:r>
    </w:p>
    <w:p w:rsidRPr="003F5412" w:rsidR="00641B28" w:rsidP="00641B28" w:rsidRDefault="00641B28" w14:paraId="7D208D6D" w14:textId="17678A10">
      <w:pPr>
        <w:pStyle w:val="BodyText"/>
        <w:ind w:right="22"/>
      </w:pPr>
      <w:r w:rsidRPr="003F5412">
        <w:t xml:space="preserve">In compliance with D.22-11-023, </w:t>
      </w:r>
      <w:r w:rsidR="00276799">
        <w:t>Staff</w:t>
      </w:r>
      <w:r w:rsidRPr="003F5412">
        <w:t xml:space="preserve"> determined that </w:t>
      </w:r>
      <w:r>
        <w:t>WiConduit and GigabitNow’s Graton Connect</w:t>
      </w:r>
      <w:r w:rsidRPr="00B309C4">
        <w:t xml:space="preserve"> </w:t>
      </w:r>
      <w:r>
        <w:t>Project</w:t>
      </w:r>
      <w:r w:rsidRPr="003F5412">
        <w:t xml:space="preserve"> is eligible to receive up to </w:t>
      </w:r>
      <w:r w:rsidR="008B544D">
        <w:t>$9,758,595</w:t>
      </w:r>
      <w:r w:rsidRPr="00B309C4" w:rsidR="008B544D">
        <w:t xml:space="preserve"> </w:t>
      </w:r>
      <w:r w:rsidRPr="003F5412">
        <w:t>in CASF Infrastructure Account grant funding.</w:t>
      </w:r>
    </w:p>
    <w:p w:rsidRPr="00B309C4" w:rsidR="004669A6" w:rsidP="004669A6" w:rsidRDefault="004669A6" w14:paraId="532F12AB" w14:textId="77777777">
      <w:pPr>
        <w:pStyle w:val="BodyText"/>
        <w:ind w:right="22"/>
      </w:pPr>
    </w:p>
    <w:p w:rsidRPr="00B309C4" w:rsidR="004669A6" w:rsidP="004669A6" w:rsidRDefault="00865DE5" w14:paraId="4FEC0635" w14:textId="42068E2E">
      <w:pPr>
        <w:pStyle w:val="BodyText"/>
        <w:ind w:right="22"/>
      </w:pPr>
      <w:r>
        <w:t xml:space="preserve">WiConduit and GigabitNow </w:t>
      </w:r>
      <w:r w:rsidRPr="00B309C4" w:rsidR="007E155F">
        <w:t>propose</w:t>
      </w:r>
      <w:r w:rsidRPr="00B309C4" w:rsidR="004669A6">
        <w:t xml:space="preserve"> to serve </w:t>
      </w:r>
      <w:r w:rsidR="00267D36">
        <w:t>110</w:t>
      </w:r>
      <w:r>
        <w:t xml:space="preserve"> </w:t>
      </w:r>
      <w:r w:rsidRPr="00B309C4" w:rsidR="004669A6">
        <w:t xml:space="preserve">unserved locations by constructing a </w:t>
      </w:r>
      <w:r>
        <w:t>FTTH</w:t>
      </w:r>
      <w:r w:rsidR="004669A6">
        <w:t xml:space="preserve"> network</w:t>
      </w:r>
      <w:r w:rsidRPr="00B309C4" w:rsidR="004669A6">
        <w:t xml:space="preserve"> with up to </w:t>
      </w:r>
      <w:r w:rsidR="00FA71DD">
        <w:t>1,000</w:t>
      </w:r>
      <w:r w:rsidRPr="00B309C4" w:rsidR="004669A6">
        <w:t xml:space="preserve"> </w:t>
      </w:r>
      <w:r w:rsidR="004669A6">
        <w:t xml:space="preserve">Megabits per second (Mbps) </w:t>
      </w:r>
      <w:r w:rsidRPr="00B309C4" w:rsidR="004669A6">
        <w:t xml:space="preserve">download and </w:t>
      </w:r>
      <w:r w:rsidR="00FA71DD">
        <w:t xml:space="preserve">1,000 </w:t>
      </w:r>
      <w:r w:rsidR="004F2AB0">
        <w:t>Mbps</w:t>
      </w:r>
      <w:r w:rsidR="004669A6">
        <w:t xml:space="preserve"> </w:t>
      </w:r>
      <w:r w:rsidRPr="00B309C4" w:rsidR="004669A6">
        <w:t xml:space="preserve">upload in </w:t>
      </w:r>
      <w:r w:rsidR="0015788C">
        <w:t>Sonoma County.</w:t>
      </w:r>
    </w:p>
    <w:p w:rsidR="004669A6" w:rsidP="004669A6" w:rsidRDefault="004669A6" w14:paraId="2CB70229" w14:textId="77777777">
      <w:pPr>
        <w:pStyle w:val="BodyText"/>
        <w:ind w:right="22"/>
        <w:rPr>
          <w:color w:val="4F81BD" w:themeColor="accent1"/>
        </w:rPr>
      </w:pPr>
    </w:p>
    <w:p w:rsidRPr="001536EC" w:rsidR="004669A6" w:rsidP="004669A6" w:rsidRDefault="004669A6" w14:paraId="03DAAFBF" w14:textId="77777777">
      <w:pPr>
        <w:pStyle w:val="BodyText"/>
        <w:ind w:right="22"/>
        <w:rPr>
          <w:b/>
          <w:bCs/>
          <w:i/>
          <w:iCs/>
        </w:rPr>
      </w:pPr>
      <w:r w:rsidRPr="001536EC">
        <w:rPr>
          <w:b/>
          <w:bCs/>
          <w:i/>
          <w:iCs/>
        </w:rPr>
        <w:t>Challenges</w:t>
      </w:r>
    </w:p>
    <w:p w:rsidRPr="00C35373" w:rsidR="004669A6" w:rsidP="004669A6" w:rsidRDefault="008C3A68" w14:paraId="2634C19B" w14:textId="1D93BE43">
      <w:pPr>
        <w:pStyle w:val="BodyText"/>
        <w:ind w:right="22"/>
      </w:pPr>
      <w:r w:rsidRPr="003F5412">
        <w:t>Pursuant to Pub. Util. Code Section 281(f)(8) and as required by D.22-11-023, the Commission</w:t>
      </w:r>
      <w:r w:rsidRPr="003F5412">
        <w:rPr>
          <w:spacing w:val="-4"/>
        </w:rPr>
        <w:t xml:space="preserve"> </w:t>
      </w:r>
      <w:r w:rsidRPr="003F5412">
        <w:t>provided</w:t>
      </w:r>
      <w:r w:rsidRPr="003F5412">
        <w:rPr>
          <w:spacing w:val="-5"/>
        </w:rPr>
        <w:t xml:space="preserve"> </w:t>
      </w:r>
      <w:r w:rsidRPr="003F5412">
        <w:t>an</w:t>
      </w:r>
      <w:r w:rsidRPr="003F5412">
        <w:rPr>
          <w:spacing w:val="-4"/>
        </w:rPr>
        <w:t xml:space="preserve"> </w:t>
      </w:r>
      <w:r w:rsidRPr="003F5412">
        <w:t>opportunity</w:t>
      </w:r>
      <w:r w:rsidRPr="003F5412">
        <w:rPr>
          <w:spacing w:val="-4"/>
        </w:rPr>
        <w:t xml:space="preserve"> </w:t>
      </w:r>
      <w:r w:rsidRPr="003F5412">
        <w:t>for</w:t>
      </w:r>
      <w:r w:rsidRPr="003F5412">
        <w:rPr>
          <w:spacing w:val="-4"/>
        </w:rPr>
        <w:t xml:space="preserve"> </w:t>
      </w:r>
      <w:r w:rsidRPr="003F5412">
        <w:t>entities</w:t>
      </w:r>
      <w:r w:rsidRPr="003F5412">
        <w:rPr>
          <w:spacing w:val="-5"/>
        </w:rPr>
        <w:t xml:space="preserve"> </w:t>
      </w:r>
      <w:r w:rsidRPr="003F5412">
        <w:t>to</w:t>
      </w:r>
      <w:r w:rsidRPr="003F5412">
        <w:rPr>
          <w:spacing w:val="-5"/>
        </w:rPr>
        <w:t xml:space="preserve"> </w:t>
      </w:r>
      <w:r w:rsidRPr="003F5412">
        <w:t>challenge</w:t>
      </w:r>
      <w:r w:rsidRPr="003F5412">
        <w:rPr>
          <w:spacing w:val="-4"/>
        </w:rPr>
        <w:t xml:space="preserve"> </w:t>
      </w:r>
      <w:r w:rsidRPr="003F5412">
        <w:t>the</w:t>
      </w:r>
      <w:r w:rsidRPr="003F5412">
        <w:rPr>
          <w:spacing w:val="-4"/>
        </w:rPr>
        <w:t xml:space="preserve"> </w:t>
      </w:r>
      <w:r w:rsidRPr="003F5412">
        <w:t xml:space="preserve">application. Challenges were due on </w:t>
      </w:r>
      <w:r>
        <w:t>December 5</w:t>
      </w:r>
      <w:r w:rsidRPr="00B33C9B">
        <w:t>, 202</w:t>
      </w:r>
      <w:r>
        <w:t>5</w:t>
      </w:r>
      <w:r w:rsidRPr="003F5412">
        <w:t>.</w:t>
      </w:r>
      <w:r>
        <w:t xml:space="preserve"> </w:t>
      </w:r>
      <w:r w:rsidR="00A3400D">
        <w:t xml:space="preserve">The Graton Connect </w:t>
      </w:r>
      <w:r w:rsidR="004669A6">
        <w:t xml:space="preserve">Project </w:t>
      </w:r>
      <w:r w:rsidRPr="00C35373" w:rsidR="004669A6">
        <w:t>received no challenges.</w:t>
      </w:r>
    </w:p>
    <w:p w:rsidRPr="00E56707" w:rsidR="004669A6" w:rsidP="004669A6" w:rsidRDefault="004669A6" w14:paraId="72BB0F93" w14:textId="77777777">
      <w:pPr>
        <w:pStyle w:val="BodyText"/>
        <w:ind w:right="22"/>
      </w:pPr>
    </w:p>
    <w:p w:rsidRPr="00A1574D" w:rsidR="004669A6" w:rsidP="004669A6" w:rsidRDefault="004669A6" w14:paraId="0D517823" w14:textId="77777777">
      <w:pPr>
        <w:pStyle w:val="BodyText"/>
        <w:ind w:right="22"/>
        <w:rPr>
          <w:b/>
          <w:bCs/>
          <w:i/>
          <w:iCs/>
        </w:rPr>
      </w:pPr>
      <w:r w:rsidRPr="001536EC">
        <w:rPr>
          <w:b/>
          <w:bCs/>
          <w:i/>
          <w:iCs/>
        </w:rPr>
        <w:t>Revisions</w:t>
      </w:r>
    </w:p>
    <w:p w:rsidR="16F40590" w:rsidDel="007E1EF4" w:rsidP="16F40590" w:rsidRDefault="00CD5652" w14:paraId="0027F6E4" w14:textId="716AE58C">
      <w:pPr>
        <w:pStyle w:val="BodyText"/>
        <w:ind w:right="22"/>
      </w:pPr>
      <w:r>
        <w:t>S</w:t>
      </w:r>
      <w:r w:rsidR="00AC373B">
        <w:t xml:space="preserve">taff </w:t>
      </w:r>
      <w:r w:rsidRPr="00E56707" w:rsidR="004669A6">
        <w:t xml:space="preserve">determined that </w:t>
      </w:r>
      <w:r w:rsidR="008D2959">
        <w:t>Graton Connect</w:t>
      </w:r>
      <w:r w:rsidRPr="00E56707" w:rsidR="004669A6">
        <w:t xml:space="preserve"> </w:t>
      </w:r>
      <w:r w:rsidR="00344D69">
        <w:t>has</w:t>
      </w:r>
      <w:r w:rsidR="00A92160">
        <w:t xml:space="preserve"> 82 locations </w:t>
      </w:r>
      <w:r w:rsidR="00341826">
        <w:t xml:space="preserve">that overlap with </w:t>
      </w:r>
      <w:r w:rsidR="00A232E4">
        <w:t xml:space="preserve">FTTH </w:t>
      </w:r>
      <w:r w:rsidR="000E0C72">
        <w:t>proposed</w:t>
      </w:r>
      <w:r w:rsidR="00873CE8">
        <w:t xml:space="preserve"> projects under the</w:t>
      </w:r>
      <w:r w:rsidR="000A17E2">
        <w:t xml:space="preserve"> federal </w:t>
      </w:r>
      <w:r w:rsidR="00415BDD">
        <w:t xml:space="preserve">Broadband </w:t>
      </w:r>
      <w:r w:rsidR="00E11B88">
        <w:t>Equity, Access, and Deployment (</w:t>
      </w:r>
      <w:r w:rsidR="008D2959">
        <w:t>BEAD</w:t>
      </w:r>
      <w:r w:rsidR="00E11B88">
        <w:t>)</w:t>
      </w:r>
      <w:r w:rsidR="00BC08D7">
        <w:t xml:space="preserve"> program</w:t>
      </w:r>
      <w:r w:rsidRPr="00E56707" w:rsidR="004669A6">
        <w:t>.</w:t>
      </w:r>
      <w:r w:rsidR="00455A15">
        <w:t xml:space="preserve"> </w:t>
      </w:r>
      <w:r w:rsidR="00010D11">
        <w:t xml:space="preserve">As a result, </w:t>
      </w:r>
      <w:r w:rsidR="005D5DFB">
        <w:t>S</w:t>
      </w:r>
      <w:r w:rsidR="00010D11">
        <w:t xml:space="preserve">taff directed </w:t>
      </w:r>
      <w:r w:rsidR="00455A15">
        <w:t>WiConduit and GigabitNow</w:t>
      </w:r>
      <w:r w:rsidRPr="00E56707" w:rsidR="004669A6">
        <w:t xml:space="preserve"> </w:t>
      </w:r>
      <w:r w:rsidR="00010D11">
        <w:t xml:space="preserve">to </w:t>
      </w:r>
      <w:r w:rsidRPr="00E56707" w:rsidR="004669A6">
        <w:t xml:space="preserve">reduce the number of locations </w:t>
      </w:r>
      <w:r w:rsidR="00010D11">
        <w:t xml:space="preserve">to be funded by CASF from </w:t>
      </w:r>
      <w:r w:rsidR="00B80ADF">
        <w:t xml:space="preserve">192 </w:t>
      </w:r>
      <w:r w:rsidRPr="00E56707" w:rsidR="004669A6">
        <w:t xml:space="preserve">to </w:t>
      </w:r>
      <w:r w:rsidR="00293240">
        <w:t>110</w:t>
      </w:r>
      <w:r w:rsidRPr="00E56707" w:rsidR="004669A6">
        <w:t xml:space="preserve"> and </w:t>
      </w:r>
      <w:r w:rsidR="00010D11">
        <w:t xml:space="preserve">to </w:t>
      </w:r>
      <w:r w:rsidRPr="00E56707" w:rsidR="004669A6">
        <w:t xml:space="preserve">reduce funding from </w:t>
      </w:r>
      <w:r w:rsidR="0040304A">
        <w:t>$12,</w:t>
      </w:r>
      <w:r w:rsidR="00A124D2">
        <w:t>254,650</w:t>
      </w:r>
      <w:r w:rsidRPr="00E56707" w:rsidR="004669A6">
        <w:t xml:space="preserve"> to</w:t>
      </w:r>
      <w:r w:rsidR="00A124D2">
        <w:t xml:space="preserve"> </w:t>
      </w:r>
      <w:r w:rsidR="003E4CAA">
        <w:t>$9,758,595</w:t>
      </w:r>
      <w:r w:rsidRPr="00E56707" w:rsidR="004669A6">
        <w:t>.</w:t>
      </w:r>
      <w:r w:rsidR="003111FB">
        <w:t xml:space="preserve"> </w:t>
      </w:r>
      <w:r w:rsidR="00AF2E5F">
        <w:t xml:space="preserve">Staff determined </w:t>
      </w:r>
      <w:r w:rsidR="00C9671B">
        <w:t>that the Graton Connect project does not overlap with other grant funded terrestrial broadband projects.</w:t>
      </w:r>
      <w:r w:rsidR="00D71347">
        <w:t xml:space="preserve"> Staff posted the revised </w:t>
      </w:r>
      <w:r w:rsidR="00FD5BB2">
        <w:t>Graton Connect project summary on the Commission’s webpage on May 29</w:t>
      </w:r>
      <w:r w:rsidRPr="00704DEA" w:rsidR="00FD5BB2">
        <w:rPr>
          <w:vertAlign w:val="superscript"/>
        </w:rPr>
        <w:t>th</w:t>
      </w:r>
      <w:r w:rsidR="00FD5BB2">
        <w:t>, 2026.</w:t>
      </w:r>
    </w:p>
    <w:p w:rsidR="00EE241A" w:rsidP="16F40590" w:rsidRDefault="00EE241A" w14:paraId="20000B51" w14:textId="77777777">
      <w:pPr>
        <w:pStyle w:val="BodyText"/>
        <w:ind w:right="22"/>
      </w:pPr>
    </w:p>
    <w:p w:rsidRPr="0061764A" w:rsidR="004669A6" w:rsidP="004669A6" w:rsidRDefault="004669A6" w14:paraId="038BBF58" w14:textId="77777777">
      <w:pPr>
        <w:pStyle w:val="BodyText"/>
        <w:ind w:right="22"/>
        <w:rPr>
          <w:b/>
          <w:bCs/>
          <w:i/>
          <w:iCs/>
        </w:rPr>
      </w:pPr>
      <w:r w:rsidRPr="0061764A">
        <w:rPr>
          <w:b/>
          <w:bCs/>
          <w:i/>
          <w:iCs/>
        </w:rPr>
        <w:t>Technology Deployment</w:t>
      </w:r>
    </w:p>
    <w:p w:rsidRPr="009C474B" w:rsidR="004669A6" w:rsidP="004669A6" w:rsidRDefault="006738C7" w14:paraId="3FCB4268" w14:textId="77137913">
      <w:pPr>
        <w:pStyle w:val="BodyText"/>
        <w:ind w:right="22"/>
      </w:pPr>
      <w:r>
        <w:t xml:space="preserve">WiConduit and GigabitNow’s </w:t>
      </w:r>
      <w:r w:rsidRPr="009C474B" w:rsidR="004669A6">
        <w:t xml:space="preserve">will deploy approximately </w:t>
      </w:r>
      <w:r w:rsidR="00C20EF9">
        <w:t xml:space="preserve">40 </w:t>
      </w:r>
      <w:r w:rsidRPr="009C474B" w:rsidR="004669A6">
        <w:t>miles of last mile fiber</w:t>
      </w:r>
      <w:r w:rsidR="001D335E">
        <w:t xml:space="preserve">. </w:t>
      </w:r>
      <w:r w:rsidRPr="009C474B" w:rsidR="004669A6">
        <w:t xml:space="preserve">The network infrastructure </w:t>
      </w:r>
      <w:r w:rsidRPr="004146F8" w:rsidR="004669A6">
        <w:t>will be</w:t>
      </w:r>
      <w:r w:rsidRPr="00B36BCA" w:rsidR="004669A6">
        <w:t xml:space="preserve"> </w:t>
      </w:r>
      <w:r w:rsidR="00957FEA">
        <w:t xml:space="preserve">approximately </w:t>
      </w:r>
      <w:r w:rsidR="00CD33A0">
        <w:t>80</w:t>
      </w:r>
      <w:r w:rsidRPr="00CD33A0" w:rsidR="00D333F7">
        <w:t>%</w:t>
      </w:r>
      <w:r w:rsidRPr="00CD33A0" w:rsidR="004669A6">
        <w:t xml:space="preserve"> aerial and </w:t>
      </w:r>
      <w:r w:rsidRPr="00CD33A0" w:rsidR="00CD33A0">
        <w:t>20</w:t>
      </w:r>
      <w:r w:rsidRPr="00CD33A0" w:rsidR="00D333F7">
        <w:t>%</w:t>
      </w:r>
      <w:r w:rsidRPr="00CD33A0" w:rsidR="004669A6">
        <w:t xml:space="preserve"> underground</w:t>
      </w:r>
      <w:r w:rsidRPr="00B36BCA" w:rsidR="004669A6">
        <w:t>.</w:t>
      </w:r>
      <w:r w:rsidRPr="00423FC0" w:rsidR="00423FC0">
        <w:t xml:space="preserve"> They plan to connect to the State Middle Mile Broadband Network w</w:t>
      </w:r>
      <w:r w:rsidR="007A0704">
        <w:t xml:space="preserve">here available. </w:t>
      </w:r>
    </w:p>
    <w:p w:rsidR="004669A6" w:rsidP="003051CD" w:rsidRDefault="004669A6" w14:paraId="17B8D5F0" w14:textId="77777777">
      <w:pPr>
        <w:pStyle w:val="BodyText"/>
        <w:ind w:right="22"/>
      </w:pPr>
    </w:p>
    <w:p w:rsidRPr="003B45DF" w:rsidR="004669A6" w:rsidP="004669A6" w:rsidRDefault="004669A6" w14:paraId="5BFBD612" w14:textId="66E0E9FE">
      <w:pPr>
        <w:pStyle w:val="BodyText"/>
        <w:ind w:right="22"/>
        <w:rPr>
          <w:b/>
          <w:bCs/>
          <w:i/>
          <w:iCs/>
        </w:rPr>
      </w:pPr>
      <w:r w:rsidRPr="00851694">
        <w:rPr>
          <w:b/>
          <w:bCs/>
          <w:i/>
          <w:iCs/>
        </w:rPr>
        <w:lastRenderedPageBreak/>
        <w:t>Median Household Income and Low</w:t>
      </w:r>
      <w:r>
        <w:rPr>
          <w:b/>
          <w:bCs/>
          <w:i/>
          <w:iCs/>
        </w:rPr>
        <w:t>-</w:t>
      </w:r>
      <w:r w:rsidRPr="00851694">
        <w:rPr>
          <w:b/>
          <w:bCs/>
          <w:i/>
          <w:iCs/>
        </w:rPr>
        <w:t xml:space="preserve">Income Service </w:t>
      </w:r>
    </w:p>
    <w:p w:rsidR="004669A6" w:rsidP="004669A6" w:rsidRDefault="004669A6" w14:paraId="1081230C" w14:textId="4298593E">
      <w:pPr>
        <w:pStyle w:val="BodyText"/>
        <w:ind w:right="22"/>
      </w:pPr>
      <w:r w:rsidRPr="005434D1">
        <w:t>The median household income</w:t>
      </w:r>
      <w:r>
        <w:t xml:space="preserve"> (MHI)</w:t>
      </w:r>
      <w:r w:rsidRPr="005434D1">
        <w:t xml:space="preserve"> for the project area is approximately</w:t>
      </w:r>
      <w:r>
        <w:t xml:space="preserve"> </w:t>
      </w:r>
      <w:r w:rsidR="003B45DF">
        <w:t>$</w:t>
      </w:r>
      <w:r w:rsidR="00A83811">
        <w:t>137,92</w:t>
      </w:r>
      <w:r w:rsidR="1AFCCF25">
        <w:t>9</w:t>
      </w:r>
      <w:r>
        <w:t xml:space="preserve">, which does not meet the low-income standard </w:t>
      </w:r>
      <w:r w:rsidR="00BD1616">
        <w:t xml:space="preserve">(by county) </w:t>
      </w:r>
      <w:r>
        <w:t>as set forth in D.22-11</w:t>
      </w:r>
      <w:r w:rsidR="00BD1616">
        <w:t>-02</w:t>
      </w:r>
      <w:r>
        <w:t>3</w:t>
      </w:r>
      <w:r w:rsidR="006D704B">
        <w:t>.</w:t>
      </w:r>
      <w:r>
        <w:t xml:space="preserve"> </w:t>
      </w:r>
      <w:r w:rsidR="006D704B">
        <w:t>T</w:t>
      </w:r>
      <w:r>
        <w:t xml:space="preserve">he </w:t>
      </w:r>
      <w:r w:rsidR="0052357D">
        <w:t xml:space="preserve">low-income </w:t>
      </w:r>
      <w:r>
        <w:t>threshold</w:t>
      </w:r>
      <w:r w:rsidR="00870AAF">
        <w:t xml:space="preserve"> </w:t>
      </w:r>
      <w:r>
        <w:t xml:space="preserve">for a family of four </w:t>
      </w:r>
      <w:r w:rsidR="00635D8A">
        <w:t xml:space="preserve">in Sonoma County </w:t>
      </w:r>
      <w:r w:rsidR="00C95733">
        <w:t xml:space="preserve">as </w:t>
      </w:r>
      <w:r>
        <w:t xml:space="preserve">designated by the </w:t>
      </w:r>
      <w:r w:rsidRPr="005434D1">
        <w:t>Department of Housing and Community Development’s (HCD)</w:t>
      </w:r>
      <w:r w:rsidR="00C95733">
        <w:t xml:space="preserve"> is $120,900</w:t>
      </w:r>
      <w:r>
        <w:t>.</w:t>
      </w:r>
      <w:r w:rsidR="00517FF5">
        <w:t xml:space="preserve"> </w:t>
      </w:r>
      <w:r w:rsidR="0028618C">
        <w:t xml:space="preserve">While </w:t>
      </w:r>
      <w:r w:rsidR="0019046F">
        <w:t xml:space="preserve">the project area </w:t>
      </w:r>
      <w:r w:rsidR="0028618C">
        <w:t>does not directly meet the low-income threshold</w:t>
      </w:r>
      <w:r w:rsidR="00CC2033">
        <w:t>, the</w:t>
      </w:r>
      <w:r w:rsidR="0028618C">
        <w:t xml:space="preserve"> </w:t>
      </w:r>
      <w:r w:rsidR="00CF2486">
        <w:t>Graton Connect</w:t>
      </w:r>
      <w:r w:rsidR="000456F0">
        <w:t xml:space="preserve"> </w:t>
      </w:r>
      <w:r w:rsidR="00CC2033">
        <w:t xml:space="preserve">project </w:t>
      </w:r>
      <w:r w:rsidR="000456F0">
        <w:t xml:space="preserve">is a unique area </w:t>
      </w:r>
      <w:r w:rsidR="00CE7381">
        <w:t>in which MHI data, collected at the Census Block Group</w:t>
      </w:r>
      <w:r w:rsidR="006E3733">
        <w:t xml:space="preserve"> (CBG)</w:t>
      </w:r>
      <w:r w:rsidR="00CE7381">
        <w:t xml:space="preserve"> level</w:t>
      </w:r>
      <w:r w:rsidR="008B2F7D">
        <w:t>,</w:t>
      </w:r>
      <w:r w:rsidR="00CE7381">
        <w:t xml:space="preserve"> </w:t>
      </w:r>
      <w:r w:rsidR="008B2F7D">
        <w:t>is</w:t>
      </w:r>
      <w:r w:rsidR="00CE7381">
        <w:t xml:space="preserve"> </w:t>
      </w:r>
      <w:r w:rsidR="000456F0">
        <w:t>skew</w:t>
      </w:r>
      <w:r w:rsidR="00CE7381">
        <w:t>ed</w:t>
      </w:r>
      <w:r w:rsidR="00343F9F">
        <w:t xml:space="preserve"> </w:t>
      </w:r>
      <w:r w:rsidR="00B9387C">
        <w:t xml:space="preserve">in a way that </w:t>
      </w:r>
      <w:r w:rsidR="00283C6E">
        <w:t xml:space="preserve">does not represent the economic disparities in </w:t>
      </w:r>
      <w:r w:rsidR="00C46ADF">
        <w:t xml:space="preserve">the </w:t>
      </w:r>
      <w:r w:rsidR="00B9387C">
        <w:t>disadvantage</w:t>
      </w:r>
      <w:r w:rsidR="00C46ADF">
        <w:t>d</w:t>
      </w:r>
      <w:r w:rsidR="00B9387C">
        <w:t xml:space="preserve"> low-income communities</w:t>
      </w:r>
      <w:r w:rsidR="000B4220">
        <w:t>.</w:t>
      </w:r>
      <w:r w:rsidR="00B9387C">
        <w:t xml:space="preserve"> </w:t>
      </w:r>
      <w:r w:rsidR="002D16B8">
        <w:t xml:space="preserve">Staff </w:t>
      </w:r>
      <w:r w:rsidR="001D2F4F">
        <w:t xml:space="preserve">analyzed </w:t>
      </w:r>
      <w:r w:rsidR="00404E53">
        <w:t>the communities and locations this project will serve</w:t>
      </w:r>
      <w:r w:rsidR="4C9BF0CC">
        <w:t>,</w:t>
      </w:r>
      <w:r w:rsidR="00B90FB3">
        <w:t xml:space="preserve"> such as</w:t>
      </w:r>
      <w:r w:rsidR="004034BF">
        <w:t xml:space="preserve"> </w:t>
      </w:r>
      <w:r w:rsidR="00B90FB3">
        <w:t>Graton and Occidental</w:t>
      </w:r>
      <w:r w:rsidR="001D2F4F">
        <w:t xml:space="preserve"> and found</w:t>
      </w:r>
      <w:r w:rsidR="00404E53">
        <w:t xml:space="preserve"> the </w:t>
      </w:r>
      <w:r w:rsidR="00FB451C">
        <w:t>MHI</w:t>
      </w:r>
      <w:r w:rsidR="00B90FB3">
        <w:t xml:space="preserve"> </w:t>
      </w:r>
      <w:r w:rsidR="00DC434F">
        <w:t>is $91,429</w:t>
      </w:r>
      <w:r w:rsidR="00B90FB3">
        <w:t xml:space="preserve"> and </w:t>
      </w:r>
      <w:r w:rsidR="000D2B22">
        <w:t>$</w:t>
      </w:r>
      <w:r w:rsidR="00093EE7">
        <w:t>108</w:t>
      </w:r>
      <w:r w:rsidR="00FB5319">
        <w:t>,307</w:t>
      </w:r>
      <w:r w:rsidR="00F04E68">
        <w:t xml:space="preserve"> respectively,</w:t>
      </w:r>
      <w:r w:rsidR="003B3F9D">
        <w:rPr>
          <w:rStyle w:val="FootnoteReference"/>
        </w:rPr>
        <w:footnoteReference w:id="10"/>
      </w:r>
      <w:r w:rsidR="003765E1">
        <w:t xml:space="preserve"> far below the </w:t>
      </w:r>
      <w:r w:rsidR="007244CB">
        <w:t>low-income threshold of $120,900</w:t>
      </w:r>
      <w:r w:rsidR="00CF0DE7">
        <w:t xml:space="preserve">. Furthermore, </w:t>
      </w:r>
      <w:r w:rsidR="00302B0F">
        <w:t>Graton</w:t>
      </w:r>
      <w:r w:rsidR="0E4667D7">
        <w:t>’s</w:t>
      </w:r>
      <w:r w:rsidR="00302B0F">
        <w:t xml:space="preserve"> </w:t>
      </w:r>
      <w:r w:rsidR="006A63DE">
        <w:t>poverty rate of 24.3%</w:t>
      </w:r>
      <w:r w:rsidR="00F52128">
        <w:rPr>
          <w:rStyle w:val="FootnoteReference"/>
        </w:rPr>
        <w:footnoteReference w:id="11"/>
      </w:r>
      <w:r w:rsidR="006A63DE">
        <w:t xml:space="preserve"> </w:t>
      </w:r>
      <w:r w:rsidR="00594B9F">
        <w:t xml:space="preserve">is </w:t>
      </w:r>
      <w:r w:rsidR="000767D9">
        <w:t>significantly higher than</w:t>
      </w:r>
      <w:r w:rsidR="00E22895">
        <w:t xml:space="preserve"> </w:t>
      </w:r>
      <w:r w:rsidR="00CD7703">
        <w:t>California</w:t>
      </w:r>
      <w:r w:rsidR="000767D9">
        <w:t>’s</w:t>
      </w:r>
      <w:r w:rsidR="00AF13BB">
        <w:t xml:space="preserve"> </w:t>
      </w:r>
      <w:r w:rsidR="00331262">
        <w:t xml:space="preserve">poverty rate of </w:t>
      </w:r>
      <w:r w:rsidR="00086F5A">
        <w:t>11.8%</w:t>
      </w:r>
      <w:r w:rsidR="009F6A62">
        <w:rPr>
          <w:rStyle w:val="FootnoteReference"/>
        </w:rPr>
        <w:footnoteReference w:id="12"/>
      </w:r>
      <w:r w:rsidR="00B916FF">
        <w:t>.</w:t>
      </w:r>
      <w:r w:rsidR="001D10EA">
        <w:t xml:space="preserve"> </w:t>
      </w:r>
      <w:r w:rsidR="007F57F2">
        <w:t xml:space="preserve">This suggests WiConduit and GigabitNow are targeting underserved areas within CBG’s that contain high income communities outside the boundaries of the project area and the planned infrastructure deployments. </w:t>
      </w:r>
      <w:r w:rsidR="007C5AA8">
        <w:t xml:space="preserve">For this reason, </w:t>
      </w:r>
      <w:r w:rsidR="00276799">
        <w:t>Staff</w:t>
      </w:r>
      <w:r w:rsidR="007C5AA8">
        <w:t xml:space="preserve"> recommend</w:t>
      </w:r>
      <w:r w:rsidR="00E4569F">
        <w:t>s</w:t>
      </w:r>
      <w:r w:rsidR="007C5AA8">
        <w:t xml:space="preserve"> approval of this project to </w:t>
      </w:r>
      <w:r w:rsidR="000636BD">
        <w:t>mitigate the</w:t>
      </w:r>
      <w:r w:rsidR="005810FE">
        <w:t xml:space="preserve"> </w:t>
      </w:r>
      <w:r w:rsidR="0060293F">
        <w:t>economic</w:t>
      </w:r>
      <w:r w:rsidR="004D5EC2">
        <w:t xml:space="preserve"> disparities </w:t>
      </w:r>
      <w:r w:rsidR="003D186A">
        <w:t>that ob</w:t>
      </w:r>
      <w:r w:rsidR="006B6D30">
        <w:t>fuscate</w:t>
      </w:r>
      <w:r w:rsidR="003D186A">
        <w:t xml:space="preserve"> the</w:t>
      </w:r>
      <w:r w:rsidR="001D10EA">
        <w:t xml:space="preserve"> </w:t>
      </w:r>
      <w:r w:rsidR="00580FC9">
        <w:t>low-income</w:t>
      </w:r>
      <w:r w:rsidR="001D10EA">
        <w:t xml:space="preserve"> </w:t>
      </w:r>
      <w:r w:rsidR="00580FC9">
        <w:t>communit</w:t>
      </w:r>
      <w:r w:rsidR="0093397F">
        <w:t>ies</w:t>
      </w:r>
      <w:r w:rsidR="00580FC9">
        <w:t xml:space="preserve"> </w:t>
      </w:r>
      <w:r w:rsidR="00A32070">
        <w:t xml:space="preserve">of the wine and agricultural economy </w:t>
      </w:r>
      <w:r w:rsidR="00580FC9">
        <w:t>within Graton Connect</w:t>
      </w:r>
      <w:r w:rsidR="0016155E">
        <w:t>.</w:t>
      </w:r>
    </w:p>
    <w:p w:rsidR="00CB6A5F" w:rsidP="004669A6" w:rsidRDefault="00CB6A5F" w14:paraId="290531FE" w14:textId="77777777">
      <w:pPr>
        <w:pStyle w:val="BodyText"/>
        <w:ind w:right="22"/>
      </w:pPr>
    </w:p>
    <w:p w:rsidRPr="009C474B" w:rsidR="009A64AD" w:rsidP="004669A6" w:rsidRDefault="004669A6" w14:paraId="64E555A7" w14:textId="71BAC913">
      <w:pPr>
        <w:pStyle w:val="BodyText"/>
        <w:ind w:right="22"/>
      </w:pPr>
      <w:r>
        <w:t xml:space="preserve">The project will provide a </w:t>
      </w:r>
      <w:r w:rsidR="0026767F">
        <w:t xml:space="preserve">FTTH </w:t>
      </w:r>
      <w:r>
        <w:t xml:space="preserve">low-income plan of </w:t>
      </w:r>
      <w:r w:rsidR="008A0647">
        <w:t>$</w:t>
      </w:r>
      <w:r w:rsidR="00AE7E3F">
        <w:t>14.99</w:t>
      </w:r>
      <w:r w:rsidR="008A0647">
        <w:t xml:space="preserve"> </w:t>
      </w:r>
      <w:r>
        <w:t xml:space="preserve">at </w:t>
      </w:r>
      <w:r w:rsidR="008A0647">
        <w:t>100</w:t>
      </w:r>
      <w:r>
        <w:t xml:space="preserve"> Mbps download and </w:t>
      </w:r>
      <w:r w:rsidR="008A0647">
        <w:t>100</w:t>
      </w:r>
      <w:r>
        <w:t xml:space="preserve"> Mbps upload</w:t>
      </w:r>
      <w:r w:rsidR="008A0647">
        <w:t xml:space="preserve">. </w:t>
      </w:r>
      <w:r w:rsidR="00F01606">
        <w:t>Installation and connection charges will be waived for five years from completion of the project.</w:t>
      </w:r>
      <w:r w:rsidR="00F01606">
        <w:rPr>
          <w:rStyle w:val="FootnoteReference"/>
        </w:rPr>
        <w:footnoteReference w:id="13"/>
      </w:r>
      <w:r w:rsidR="00F01606">
        <w:t xml:space="preserve"> </w:t>
      </w:r>
      <w:r w:rsidR="003912FB">
        <w:t xml:space="preserve">To further reduce the burden on low-income residents, </w:t>
      </w:r>
      <w:r w:rsidR="009A64AD">
        <w:t>WiConduit and GigabitNow</w:t>
      </w:r>
      <w:r w:rsidRPr="005E2C1E" w:rsidR="009A64AD">
        <w:t xml:space="preserve"> </w:t>
      </w:r>
      <w:r w:rsidR="009A64AD">
        <w:t>intend</w:t>
      </w:r>
      <w:r w:rsidR="003912FB">
        <w:t>s</w:t>
      </w:r>
      <w:r w:rsidR="009A64AD">
        <w:t xml:space="preserve"> to participate in the </w:t>
      </w:r>
      <w:r w:rsidR="62BBF8E4">
        <w:t xml:space="preserve">California Lifeline </w:t>
      </w:r>
      <w:r w:rsidR="009A64AD">
        <w:t>Home Broadband Pilot program</w:t>
      </w:r>
      <w:r w:rsidR="00CF497C">
        <w:t xml:space="preserve"> upon completion of the Sonoma Coast Connect Ext. project</w:t>
      </w:r>
      <w:r w:rsidR="009A64AD">
        <w:t>.</w:t>
      </w:r>
      <w:r w:rsidR="009A64AD">
        <w:rPr>
          <w:rStyle w:val="FootnoteReference"/>
        </w:rPr>
        <w:footnoteReference w:id="14"/>
      </w:r>
    </w:p>
    <w:p w:rsidR="008305A5" w:rsidP="004669A6" w:rsidRDefault="008305A5" w14:paraId="61F2F4C2" w14:textId="77777777">
      <w:pPr>
        <w:pStyle w:val="BodyText"/>
        <w:ind w:right="22"/>
      </w:pPr>
    </w:p>
    <w:p w:rsidRPr="00C47226" w:rsidR="004669A6" w:rsidP="004669A6" w:rsidRDefault="004669A6" w14:paraId="51B6DA9B" w14:textId="77777777">
      <w:pPr>
        <w:pStyle w:val="BodyText"/>
        <w:ind w:right="22"/>
        <w:rPr>
          <w:b/>
          <w:bCs/>
          <w:i/>
          <w:iCs/>
        </w:rPr>
      </w:pPr>
      <w:r w:rsidRPr="00C47226">
        <w:rPr>
          <w:b/>
          <w:bCs/>
          <w:i/>
          <w:iCs/>
        </w:rPr>
        <w:t>Safety Considerations</w:t>
      </w:r>
    </w:p>
    <w:p w:rsidRPr="009C474B" w:rsidR="004669A6" w:rsidP="007C24AD" w:rsidRDefault="004669A6" w14:paraId="77AEDA86" w14:textId="24EAE43B">
      <w:pPr>
        <w:pStyle w:val="BodyText"/>
        <w:ind w:right="22"/>
      </w:pPr>
      <w:r w:rsidRPr="009C474B">
        <w:t>The proposed project enables the public to access the public safety benefits of reliable broadband infrastructure.</w:t>
      </w:r>
      <w:r w:rsidR="007C24AD">
        <w:t xml:space="preserve"> </w:t>
      </w:r>
      <w:r w:rsidRPr="009C474B">
        <w:t xml:space="preserve">The project is located in </w:t>
      </w:r>
      <w:r>
        <w:t xml:space="preserve">a </w:t>
      </w:r>
      <w:r w:rsidR="00E46D30">
        <w:t xml:space="preserve">Commission-designated </w:t>
      </w:r>
      <w:r w:rsidR="00EA7EC1">
        <w:t xml:space="preserve">Tier 2 and 3 </w:t>
      </w:r>
      <w:r w:rsidR="00E46D30">
        <w:t xml:space="preserve">High </w:t>
      </w:r>
      <w:r w:rsidR="00EA7EC1">
        <w:t>Fire</w:t>
      </w:r>
      <w:r w:rsidR="00E46D30">
        <w:t>-Threat District</w:t>
      </w:r>
      <w:r w:rsidRPr="009C474B">
        <w:t>.</w:t>
      </w:r>
    </w:p>
    <w:p w:rsidRPr="009C474B" w:rsidR="004669A6" w:rsidP="004669A6" w:rsidRDefault="004669A6" w14:paraId="0A023EF1" w14:textId="77777777">
      <w:pPr>
        <w:pStyle w:val="BodyText"/>
        <w:ind w:right="22"/>
      </w:pPr>
    </w:p>
    <w:p w:rsidRPr="00F1365C" w:rsidR="004669A6" w:rsidP="004669A6" w:rsidRDefault="004669A6" w14:paraId="13356B8F" w14:textId="77777777">
      <w:pPr>
        <w:pStyle w:val="BodyText"/>
        <w:ind w:right="22"/>
        <w:rPr>
          <w:b/>
          <w:bCs/>
          <w:i/>
          <w:iCs/>
        </w:rPr>
      </w:pPr>
      <w:r w:rsidRPr="00F1365C">
        <w:rPr>
          <w:b/>
          <w:bCs/>
          <w:i/>
          <w:iCs/>
        </w:rPr>
        <w:t>Funding Determination</w:t>
      </w:r>
    </w:p>
    <w:p w:rsidRPr="009C474B" w:rsidR="004669A6" w:rsidP="0013001B" w:rsidRDefault="004669A6" w14:paraId="696AAF84" w14:textId="569A1109">
      <w:pPr>
        <w:pStyle w:val="BodyText"/>
        <w:spacing w:before="8"/>
      </w:pPr>
      <w:r w:rsidRPr="009C474B">
        <w:t xml:space="preserve">The proposed project will cost </w:t>
      </w:r>
      <w:r w:rsidR="001475C8">
        <w:t>up to</w:t>
      </w:r>
      <w:r w:rsidRPr="009C474B">
        <w:t xml:space="preserve"> </w:t>
      </w:r>
      <w:r w:rsidR="0013001B">
        <w:t>$</w:t>
      </w:r>
      <w:r w:rsidR="000A7687">
        <w:t>9,758,</w:t>
      </w:r>
      <w:r w:rsidR="00807926">
        <w:t>595</w:t>
      </w:r>
      <w:r w:rsidR="64CFABF2">
        <w:t>,</w:t>
      </w:r>
      <w:r w:rsidRPr="009C474B">
        <w:t xml:space="preserve"> of which the CASF account will fund </w:t>
      </w:r>
      <w:r w:rsidR="0013001B">
        <w:t>100%</w:t>
      </w:r>
      <w:r w:rsidRPr="009C474B">
        <w:t xml:space="preserve"> of </w:t>
      </w:r>
      <w:r w:rsidR="001475C8">
        <w:t>expenditures</w:t>
      </w:r>
      <w:r w:rsidR="0013001B">
        <w:t>.</w:t>
      </w:r>
    </w:p>
    <w:p w:rsidRPr="009C474B" w:rsidR="004669A6" w:rsidP="004669A6" w:rsidRDefault="004669A6" w14:paraId="3CDC46ED" w14:textId="77777777">
      <w:pPr>
        <w:pStyle w:val="BodyText"/>
        <w:spacing w:before="8"/>
      </w:pPr>
    </w:p>
    <w:p w:rsidRPr="00F1365C" w:rsidR="004669A6" w:rsidP="004669A6" w:rsidRDefault="004669A6" w14:paraId="6999C21E" w14:textId="77777777">
      <w:pPr>
        <w:pStyle w:val="BodyText"/>
        <w:spacing w:before="8"/>
        <w:rPr>
          <w:b/>
          <w:bCs/>
          <w:i/>
          <w:iCs/>
        </w:rPr>
      </w:pPr>
      <w:r w:rsidRPr="00F1365C">
        <w:rPr>
          <w:b/>
          <w:bCs/>
          <w:i/>
          <w:iCs/>
        </w:rPr>
        <w:t>Viability</w:t>
      </w:r>
    </w:p>
    <w:p w:rsidRPr="009C474B" w:rsidR="004669A6" w:rsidP="004669A6" w:rsidRDefault="00B84DC6" w14:paraId="4AB8F8CD" w14:textId="760612CB">
      <w:pPr>
        <w:pStyle w:val="BodyText"/>
        <w:spacing w:before="8"/>
      </w:pPr>
      <w:r>
        <w:lastRenderedPageBreak/>
        <w:t>S</w:t>
      </w:r>
      <w:r w:rsidR="4715DBEB">
        <w:t xml:space="preserve">taff determined that </w:t>
      </w:r>
      <w:r w:rsidR="5FE10975">
        <w:t>t</w:t>
      </w:r>
      <w:r w:rsidR="004669A6">
        <w:t>he</w:t>
      </w:r>
      <w:r w:rsidRPr="009C474B" w:rsidR="004669A6">
        <w:t xml:space="preserve"> applicant and the project </w:t>
      </w:r>
      <w:r w:rsidR="5985ED33">
        <w:t>are</w:t>
      </w:r>
      <w:r w:rsidRPr="009C474B" w:rsidR="004669A6">
        <w:t xml:space="preserve"> financially viable, and the applicant’s engineering</w:t>
      </w:r>
      <w:r w:rsidR="004669A6">
        <w:t xml:space="preserve"> design</w:t>
      </w:r>
      <w:r w:rsidRPr="009C474B" w:rsidR="004669A6">
        <w:t xml:space="preserve"> meets the program standards. The applicant demonstrated the administrative, technical, and operational capacity to provide broadband service at the scale of this project.</w:t>
      </w:r>
    </w:p>
    <w:p w:rsidRPr="009C474B" w:rsidR="004669A6" w:rsidP="004669A6" w:rsidRDefault="004669A6" w14:paraId="352DACA3" w14:textId="77777777">
      <w:pPr>
        <w:pStyle w:val="BodyText"/>
        <w:spacing w:before="8"/>
      </w:pPr>
    </w:p>
    <w:p w:rsidRPr="009C474B" w:rsidR="00373B53" w:rsidP="00373B53" w:rsidRDefault="00373B53" w14:paraId="3138294A" w14:textId="70413643">
      <w:pPr>
        <w:pStyle w:val="BodyText"/>
        <w:ind w:right="22"/>
      </w:pPr>
      <w:r>
        <w:t xml:space="preserve">WiConduit and GigabitNow </w:t>
      </w:r>
      <w:r w:rsidRPr="009C474B">
        <w:t xml:space="preserve">received </w:t>
      </w:r>
      <w:r>
        <w:t>19</w:t>
      </w:r>
      <w:r w:rsidRPr="009C474B">
        <w:t xml:space="preserve"> letters of support from </w:t>
      </w:r>
      <w:r>
        <w:t xml:space="preserve">federal government, state government, local government, and local community </w:t>
      </w:r>
      <w:r w:rsidRPr="009C474B">
        <w:t xml:space="preserve">representatives. </w:t>
      </w:r>
      <w:r>
        <w:t>For more details, s</w:t>
      </w:r>
      <w:r w:rsidRPr="009C474B">
        <w:t xml:space="preserve">ee Appendix </w:t>
      </w:r>
      <w:r w:rsidR="0044551E">
        <w:t>I.</w:t>
      </w:r>
    </w:p>
    <w:p w:rsidR="004669A6" w:rsidP="004669A6" w:rsidRDefault="004669A6" w14:paraId="49A3284C" w14:textId="77777777">
      <w:pPr>
        <w:pStyle w:val="BodyText"/>
        <w:spacing w:before="8"/>
        <w:rPr>
          <w:color w:val="4F81BD" w:themeColor="accent1"/>
        </w:rPr>
      </w:pPr>
    </w:p>
    <w:p w:rsidRPr="00635292" w:rsidR="004669A6" w:rsidP="004669A6" w:rsidRDefault="004669A6" w14:paraId="1ABCEED9" w14:textId="00894C65">
      <w:pPr>
        <w:pStyle w:val="BodyText"/>
        <w:spacing w:before="8"/>
        <w:rPr>
          <w:b/>
          <w:bCs/>
          <w:i/>
          <w:iCs/>
        </w:rPr>
      </w:pPr>
      <w:r w:rsidRPr="16F40590">
        <w:rPr>
          <w:b/>
          <w:bCs/>
          <w:i/>
          <w:iCs/>
        </w:rPr>
        <w:t>C</w:t>
      </w:r>
      <w:r w:rsidRPr="16F40590" w:rsidR="4A82B517">
        <w:rPr>
          <w:b/>
          <w:bCs/>
          <w:i/>
          <w:iCs/>
        </w:rPr>
        <w:t xml:space="preserve">alifornia </w:t>
      </w:r>
      <w:r w:rsidRPr="16F40590">
        <w:rPr>
          <w:b/>
          <w:bCs/>
          <w:i/>
          <w:iCs/>
        </w:rPr>
        <w:t>E</w:t>
      </w:r>
      <w:r w:rsidRPr="16F40590" w:rsidR="7F9EDB35">
        <w:rPr>
          <w:b/>
          <w:bCs/>
          <w:i/>
          <w:iCs/>
        </w:rPr>
        <w:t xml:space="preserve">nvironmental </w:t>
      </w:r>
      <w:r w:rsidRPr="16F40590">
        <w:rPr>
          <w:b/>
          <w:bCs/>
          <w:i/>
          <w:iCs/>
        </w:rPr>
        <w:t>Q</w:t>
      </w:r>
      <w:r w:rsidRPr="16F40590" w:rsidR="533B099B">
        <w:rPr>
          <w:b/>
          <w:bCs/>
          <w:i/>
          <w:iCs/>
        </w:rPr>
        <w:t xml:space="preserve">uality </w:t>
      </w:r>
      <w:r w:rsidRPr="16F40590">
        <w:rPr>
          <w:b/>
          <w:bCs/>
          <w:i/>
          <w:iCs/>
        </w:rPr>
        <w:t>A</w:t>
      </w:r>
      <w:r w:rsidRPr="16F40590" w:rsidR="494DD5A3">
        <w:rPr>
          <w:b/>
          <w:bCs/>
          <w:i/>
          <w:iCs/>
        </w:rPr>
        <w:t>ct</w:t>
      </w:r>
    </w:p>
    <w:p w:rsidRPr="004669A6" w:rsidR="000E7135" w:rsidP="000E7135" w:rsidRDefault="000E7135" w14:paraId="093E62E4" w14:textId="5C56079C">
      <w:pPr>
        <w:pStyle w:val="BodyText"/>
        <w:spacing w:before="8"/>
      </w:pPr>
      <w:r w:rsidRPr="00752E0C">
        <w:t>Based on the information received, the Commission’s Energy Division has determined that this project has not met the requirements of California Environmental Quality Act (CEQA) categorical exemption at this time.</w:t>
      </w:r>
      <w:r w:rsidR="00316B0D">
        <w:t xml:space="preserve"> </w:t>
      </w:r>
      <w:r w:rsidR="00B84DFA">
        <w:t>WiConduit and GigabitNow</w:t>
      </w:r>
      <w:r w:rsidRPr="00752E0C">
        <w:t xml:space="preserve"> must comply with the CEQA requirements discussed in the appendices.</w:t>
      </w:r>
      <w:r w:rsidR="00316B0D">
        <w:t xml:space="preserve"> </w:t>
      </w:r>
      <w:r w:rsidRPr="00752E0C">
        <w:t xml:space="preserve">If </w:t>
      </w:r>
      <w:r w:rsidR="00B84DFA">
        <w:t>WiConduit and GigabitNow</w:t>
      </w:r>
      <w:r w:rsidRPr="00752E0C" w:rsidR="00B84DFA">
        <w:t xml:space="preserve"> </w:t>
      </w:r>
      <w:r w:rsidRPr="00752E0C">
        <w:t>provides additional documentation demonstrating that the project qualifies for a CEQA exemption, then the project can be exempted by letter from the Communications Division Director or the director’s delegate or designee.</w:t>
      </w:r>
    </w:p>
    <w:p w:rsidR="004669A6" w:rsidP="004669A6" w:rsidRDefault="004669A6" w14:paraId="08C51548" w14:textId="77777777">
      <w:pPr>
        <w:pStyle w:val="BodyText"/>
        <w:ind w:right="22"/>
        <w:rPr>
          <w:b/>
          <w:bCs/>
          <w:i/>
          <w:iCs/>
        </w:rPr>
      </w:pPr>
    </w:p>
    <w:p w:rsidRPr="004669A6" w:rsidR="004669A6" w:rsidP="004669A6" w:rsidRDefault="007A7090" w14:paraId="40240CD1" w14:textId="2E6DD8F0">
      <w:pPr>
        <w:pStyle w:val="BodyText"/>
        <w:numPr>
          <w:ilvl w:val="0"/>
          <w:numId w:val="29"/>
        </w:numPr>
        <w:ind w:right="22"/>
        <w:rPr>
          <w:b/>
          <w:bCs/>
          <w:i/>
          <w:iCs/>
        </w:rPr>
      </w:pPr>
      <w:r>
        <w:rPr>
          <w:b/>
          <w:bCs/>
          <w:i/>
          <w:iCs/>
        </w:rPr>
        <w:t xml:space="preserve">Sonoma Coast Connect </w:t>
      </w:r>
      <w:r w:rsidR="00923CDD">
        <w:rPr>
          <w:b/>
          <w:bCs/>
          <w:i/>
          <w:iCs/>
        </w:rPr>
        <w:t>Extension (</w:t>
      </w:r>
      <w:r w:rsidR="00190A1F">
        <w:rPr>
          <w:b/>
          <w:bCs/>
          <w:i/>
          <w:iCs/>
        </w:rPr>
        <w:t>Ext.</w:t>
      </w:r>
      <w:r w:rsidR="00923CDD">
        <w:rPr>
          <w:b/>
          <w:bCs/>
          <w:i/>
          <w:iCs/>
        </w:rPr>
        <w:t>)</w:t>
      </w:r>
    </w:p>
    <w:p w:rsidR="00973327" w:rsidP="00155363" w:rsidRDefault="00973327" w14:paraId="7B64E050" w14:textId="77777777">
      <w:pPr>
        <w:pStyle w:val="BodyText"/>
        <w:ind w:right="22"/>
        <w:rPr>
          <w:i/>
          <w:iCs/>
        </w:rPr>
      </w:pPr>
    </w:p>
    <w:p w:rsidRPr="001536EC" w:rsidR="00155363" w:rsidP="00155363" w:rsidRDefault="001536EC" w14:paraId="20158357" w14:textId="08686AB5">
      <w:pPr>
        <w:pStyle w:val="BodyText"/>
        <w:ind w:right="22"/>
        <w:rPr>
          <w:b/>
          <w:bCs/>
          <w:i/>
          <w:iCs/>
        </w:rPr>
      </w:pPr>
      <w:r w:rsidRPr="001536EC">
        <w:rPr>
          <w:b/>
          <w:bCs/>
          <w:i/>
          <w:iCs/>
        </w:rPr>
        <w:t xml:space="preserve">Project </w:t>
      </w:r>
      <w:r w:rsidRPr="001536EC" w:rsidR="00155363">
        <w:rPr>
          <w:b/>
          <w:bCs/>
          <w:i/>
          <w:iCs/>
        </w:rPr>
        <w:t>Summary</w:t>
      </w:r>
    </w:p>
    <w:p w:rsidRPr="003F5412" w:rsidR="00AF3BC8" w:rsidP="00AF3BC8" w:rsidRDefault="00AF3BC8" w14:paraId="5ACCDD0B" w14:textId="4CEDE913">
      <w:pPr>
        <w:pStyle w:val="BodyText"/>
        <w:ind w:right="22"/>
      </w:pPr>
      <w:r w:rsidRPr="003F5412">
        <w:t xml:space="preserve">In compliance with D.22-11-023, </w:t>
      </w:r>
      <w:r w:rsidR="00FC296B">
        <w:t>S</w:t>
      </w:r>
      <w:r w:rsidRPr="003F5412">
        <w:t xml:space="preserve">taff determined that </w:t>
      </w:r>
      <w:r>
        <w:t>WiConduit and GigabitNow’s Sonoma Coast Connect Ext.</w:t>
      </w:r>
      <w:r w:rsidRPr="00B309C4">
        <w:t xml:space="preserve"> </w:t>
      </w:r>
      <w:r>
        <w:t>Project</w:t>
      </w:r>
      <w:r w:rsidRPr="003F5412">
        <w:t xml:space="preserve"> is eligible to receive up to </w:t>
      </w:r>
      <w:r>
        <w:t>$</w:t>
      </w:r>
      <w:r w:rsidR="002A3D9D">
        <w:t>10,518,</w:t>
      </w:r>
      <w:r w:rsidR="00EB41CE">
        <w:t>900</w:t>
      </w:r>
      <w:r w:rsidRPr="00B309C4">
        <w:t xml:space="preserve"> </w:t>
      </w:r>
      <w:r w:rsidRPr="003F5412">
        <w:t>in CASF Infrastructure Account grant funding.</w:t>
      </w:r>
    </w:p>
    <w:p w:rsidRPr="00B309C4" w:rsidR="00155363" w:rsidP="00155363" w:rsidRDefault="00155363" w14:paraId="17E11AF9" w14:textId="77777777">
      <w:pPr>
        <w:pStyle w:val="BodyText"/>
        <w:ind w:right="22"/>
      </w:pPr>
    </w:p>
    <w:p w:rsidRPr="00B309C4" w:rsidR="00155363" w:rsidP="00155363" w:rsidRDefault="00D55975" w14:paraId="31D47B07" w14:textId="0217A64F">
      <w:pPr>
        <w:pStyle w:val="BodyText"/>
        <w:ind w:right="22"/>
      </w:pPr>
      <w:r>
        <w:t>WiConduit and GigabitNow</w:t>
      </w:r>
      <w:r w:rsidR="006C6C5E">
        <w:t xml:space="preserve"> </w:t>
      </w:r>
      <w:r w:rsidRPr="00B309C4" w:rsidR="009072BD">
        <w:t>propose</w:t>
      </w:r>
      <w:r w:rsidRPr="00B309C4" w:rsidR="00155363">
        <w:t xml:space="preserve"> to serve </w:t>
      </w:r>
      <w:r w:rsidR="00856CE5">
        <w:t>101</w:t>
      </w:r>
      <w:r w:rsidRPr="00B309C4" w:rsidR="00155363">
        <w:t xml:space="preserve"> unserved locations</w:t>
      </w:r>
      <w:r w:rsidRPr="00B309C4" w:rsidR="00F8394B">
        <w:t xml:space="preserve"> by constructing a </w:t>
      </w:r>
      <w:r w:rsidR="00F269F1">
        <w:t xml:space="preserve">FTTH </w:t>
      </w:r>
      <w:r w:rsidR="006151D1">
        <w:t>network</w:t>
      </w:r>
      <w:r w:rsidRPr="00B309C4" w:rsidR="00155363">
        <w:t xml:space="preserve"> with </w:t>
      </w:r>
      <w:r w:rsidRPr="00B309C4" w:rsidR="00141133">
        <w:t xml:space="preserve">up to </w:t>
      </w:r>
      <w:r w:rsidR="0045338F">
        <w:t xml:space="preserve">1,000 </w:t>
      </w:r>
      <w:r w:rsidR="00504F5E">
        <w:t xml:space="preserve">Megabits per second (Mbps) </w:t>
      </w:r>
      <w:r w:rsidRPr="00B309C4" w:rsidR="00141133">
        <w:t>download and</w:t>
      </w:r>
      <w:r w:rsidR="0045338F">
        <w:t xml:space="preserve"> 1,000</w:t>
      </w:r>
      <w:r w:rsidRPr="00B309C4" w:rsidR="00141133">
        <w:t xml:space="preserve"> </w:t>
      </w:r>
      <w:r w:rsidR="00551D41">
        <w:t xml:space="preserve">Mbps </w:t>
      </w:r>
      <w:r w:rsidRPr="00B309C4" w:rsidR="00141133">
        <w:t xml:space="preserve">upload </w:t>
      </w:r>
      <w:r w:rsidRPr="00B309C4" w:rsidR="00155363">
        <w:t xml:space="preserve">in </w:t>
      </w:r>
      <w:r w:rsidR="00F269F1">
        <w:t>Sonoma County.</w:t>
      </w:r>
    </w:p>
    <w:p w:rsidR="00155363" w:rsidP="00155363" w:rsidRDefault="00155363" w14:paraId="3F809AB4" w14:textId="77777777">
      <w:pPr>
        <w:pStyle w:val="BodyText"/>
        <w:ind w:right="22"/>
        <w:rPr>
          <w:color w:val="4F81BD" w:themeColor="accent1"/>
        </w:rPr>
      </w:pPr>
    </w:p>
    <w:p w:rsidRPr="001536EC" w:rsidR="00A412E1" w:rsidP="00155363" w:rsidRDefault="00155363" w14:paraId="1BCB091E" w14:textId="6181E1C1">
      <w:pPr>
        <w:pStyle w:val="BodyText"/>
        <w:ind w:right="22"/>
        <w:rPr>
          <w:b/>
          <w:bCs/>
          <w:i/>
          <w:iCs/>
        </w:rPr>
      </w:pPr>
      <w:r w:rsidRPr="001536EC">
        <w:rPr>
          <w:b/>
          <w:bCs/>
          <w:i/>
          <w:iCs/>
        </w:rPr>
        <w:t>Challenges</w:t>
      </w:r>
    </w:p>
    <w:p w:rsidRPr="00E56707" w:rsidR="00155363" w:rsidP="00155363" w:rsidRDefault="00021912" w14:paraId="71EEA1FC" w14:textId="6866C4BA">
      <w:pPr>
        <w:pStyle w:val="BodyText"/>
        <w:ind w:right="22"/>
      </w:pPr>
      <w:r w:rsidRPr="003F5412">
        <w:t>Pursuant to Pub. Util. Code Section 281(f)(8) and as required by D.22-11-023, the Commission</w:t>
      </w:r>
      <w:r w:rsidRPr="003F5412">
        <w:rPr>
          <w:spacing w:val="-4"/>
        </w:rPr>
        <w:t xml:space="preserve"> </w:t>
      </w:r>
      <w:r w:rsidRPr="003F5412">
        <w:t>provided</w:t>
      </w:r>
      <w:r w:rsidRPr="003F5412">
        <w:rPr>
          <w:spacing w:val="-5"/>
        </w:rPr>
        <w:t xml:space="preserve"> </w:t>
      </w:r>
      <w:r w:rsidRPr="003F5412">
        <w:t>an</w:t>
      </w:r>
      <w:r w:rsidRPr="003F5412">
        <w:rPr>
          <w:spacing w:val="-4"/>
        </w:rPr>
        <w:t xml:space="preserve"> </w:t>
      </w:r>
      <w:r w:rsidRPr="003F5412">
        <w:t>opportunity</w:t>
      </w:r>
      <w:r w:rsidRPr="003F5412">
        <w:rPr>
          <w:spacing w:val="-4"/>
        </w:rPr>
        <w:t xml:space="preserve"> </w:t>
      </w:r>
      <w:r w:rsidRPr="003F5412">
        <w:t>for</w:t>
      </w:r>
      <w:r w:rsidRPr="003F5412">
        <w:rPr>
          <w:spacing w:val="-4"/>
        </w:rPr>
        <w:t xml:space="preserve"> </w:t>
      </w:r>
      <w:r w:rsidRPr="003F5412">
        <w:t>entities</w:t>
      </w:r>
      <w:r w:rsidRPr="003F5412">
        <w:rPr>
          <w:spacing w:val="-5"/>
        </w:rPr>
        <w:t xml:space="preserve"> </w:t>
      </w:r>
      <w:r w:rsidRPr="003F5412">
        <w:t>to</w:t>
      </w:r>
      <w:r w:rsidRPr="003F5412">
        <w:rPr>
          <w:spacing w:val="-5"/>
        </w:rPr>
        <w:t xml:space="preserve"> </w:t>
      </w:r>
      <w:r w:rsidRPr="003F5412">
        <w:t>challenge</w:t>
      </w:r>
      <w:r w:rsidRPr="003F5412">
        <w:rPr>
          <w:spacing w:val="-4"/>
        </w:rPr>
        <w:t xml:space="preserve"> </w:t>
      </w:r>
      <w:r w:rsidRPr="003F5412">
        <w:t>the</w:t>
      </w:r>
      <w:r w:rsidRPr="003F5412">
        <w:rPr>
          <w:spacing w:val="-4"/>
        </w:rPr>
        <w:t xml:space="preserve"> </w:t>
      </w:r>
      <w:r w:rsidRPr="003F5412">
        <w:t xml:space="preserve">application. Challenges were due on </w:t>
      </w:r>
      <w:r>
        <w:t>December 5</w:t>
      </w:r>
      <w:r w:rsidRPr="00B33C9B">
        <w:t>, 202</w:t>
      </w:r>
      <w:r>
        <w:t>5</w:t>
      </w:r>
      <w:r w:rsidRPr="003F5412">
        <w:t>.</w:t>
      </w:r>
      <w:r>
        <w:t xml:space="preserve"> </w:t>
      </w:r>
      <w:r w:rsidR="00384F5F">
        <w:t>WiConduit and GigabitNow’s</w:t>
      </w:r>
      <w:r w:rsidRPr="00B309C4" w:rsidR="00384F5F">
        <w:t xml:space="preserve"> </w:t>
      </w:r>
      <w:r w:rsidR="00323585">
        <w:t xml:space="preserve">Project </w:t>
      </w:r>
      <w:r w:rsidRPr="00C35373" w:rsidR="00C83CAA">
        <w:t>received no challenges</w:t>
      </w:r>
      <w:r w:rsidRPr="00C35373" w:rsidR="009D5778">
        <w:t>.</w:t>
      </w:r>
    </w:p>
    <w:p w:rsidR="16F40590" w:rsidP="16F40590" w:rsidRDefault="16F40590" w14:paraId="229C4908" w14:textId="4624F249">
      <w:pPr>
        <w:pStyle w:val="BodyText"/>
        <w:ind w:right="22"/>
      </w:pPr>
    </w:p>
    <w:p w:rsidRPr="00A1574D" w:rsidR="00875ADE" w:rsidP="00A1574D" w:rsidRDefault="00875ADE" w14:paraId="178077EF" w14:textId="1359627F">
      <w:pPr>
        <w:pStyle w:val="BodyText"/>
        <w:ind w:right="22"/>
        <w:rPr>
          <w:b/>
          <w:bCs/>
          <w:i/>
          <w:iCs/>
        </w:rPr>
      </w:pPr>
      <w:r w:rsidRPr="001536EC">
        <w:rPr>
          <w:b/>
          <w:bCs/>
          <w:i/>
          <w:iCs/>
        </w:rPr>
        <w:t>Revisions</w:t>
      </w:r>
    </w:p>
    <w:p w:rsidR="00AD7226" w:rsidP="009F232F" w:rsidRDefault="00F90A4B" w14:paraId="0A8309C5" w14:textId="18CED7CC">
      <w:pPr>
        <w:pStyle w:val="BodyText"/>
        <w:ind w:right="22"/>
      </w:pPr>
      <w:r>
        <w:t xml:space="preserve">Staff </w:t>
      </w:r>
      <w:r w:rsidRPr="00E56707">
        <w:t xml:space="preserve">determined that </w:t>
      </w:r>
      <w:r>
        <w:t>the Sonoma Coast Connect Ext. project does not overlap with other grant funded terrestrial broadband projects.</w:t>
      </w:r>
    </w:p>
    <w:p w:rsidR="00F90A4B" w:rsidP="009F232F" w:rsidRDefault="00F90A4B" w14:paraId="109531CC" w14:textId="77777777">
      <w:pPr>
        <w:pStyle w:val="BodyText"/>
        <w:ind w:right="22"/>
      </w:pPr>
    </w:p>
    <w:p w:rsidRPr="00E56707" w:rsidR="00AD7226" w:rsidP="009F232F" w:rsidRDefault="003146C7" w14:paraId="725CA96F" w14:textId="48BF4717">
      <w:pPr>
        <w:pStyle w:val="BodyText"/>
        <w:ind w:right="22"/>
      </w:pPr>
      <w:r>
        <w:lastRenderedPageBreak/>
        <w:t xml:space="preserve">On </w:t>
      </w:r>
      <w:r w:rsidR="004A1602">
        <w:t>May 21</w:t>
      </w:r>
      <w:r w:rsidRPr="004A1602" w:rsidR="004A1602">
        <w:rPr>
          <w:vertAlign w:val="superscript"/>
        </w:rPr>
        <w:t>st</w:t>
      </w:r>
      <w:r w:rsidR="004A1602">
        <w:t>, 2026,</w:t>
      </w:r>
      <w:r w:rsidDel="00AF522B" w:rsidR="00CF3BD7">
        <w:t xml:space="preserve"> </w:t>
      </w:r>
      <w:r w:rsidR="00CF3BD7">
        <w:t>WiConduit and GigabitNow</w:t>
      </w:r>
      <w:r w:rsidDel="00AF522B" w:rsidR="0090621E">
        <w:t xml:space="preserve"> </w:t>
      </w:r>
      <w:r w:rsidR="0090621E">
        <w:t>update</w:t>
      </w:r>
      <w:r w:rsidR="00AF522B">
        <w:t>d</w:t>
      </w:r>
      <w:r w:rsidR="0090621E">
        <w:t xml:space="preserve"> their </w:t>
      </w:r>
      <w:r w:rsidR="00492F13">
        <w:t xml:space="preserve">application to </w:t>
      </w:r>
      <w:r w:rsidR="00AF522B">
        <w:t xml:space="preserve">request </w:t>
      </w:r>
      <w:r w:rsidR="00EE1CBC">
        <w:t>an</w:t>
      </w:r>
      <w:r w:rsidR="00AF522B">
        <w:t xml:space="preserve"> increase </w:t>
      </w:r>
      <w:r w:rsidR="00EE1CBC">
        <w:t xml:space="preserve">to </w:t>
      </w:r>
      <w:r w:rsidR="00AF522B">
        <w:t>the</w:t>
      </w:r>
      <w:r w:rsidR="008407D2">
        <w:t xml:space="preserve"> original funding amount </w:t>
      </w:r>
      <w:r w:rsidR="00AC6FF6">
        <w:t xml:space="preserve">from </w:t>
      </w:r>
      <w:r w:rsidR="0079188C">
        <w:t xml:space="preserve">$9,085,007 </w:t>
      </w:r>
      <w:r w:rsidR="00AC6FF6">
        <w:t>to $10,518,900</w:t>
      </w:r>
      <w:r w:rsidR="004A5BE4">
        <w:t xml:space="preserve">. </w:t>
      </w:r>
      <w:r w:rsidR="004628EB">
        <w:t>Original</w:t>
      </w:r>
      <w:r w:rsidR="00A06C69">
        <w:t xml:space="preserve"> cost </w:t>
      </w:r>
      <w:r w:rsidR="004628EB">
        <w:t xml:space="preserve">estimates </w:t>
      </w:r>
      <w:r w:rsidR="00A06C69">
        <w:t xml:space="preserve">for underground </w:t>
      </w:r>
      <w:r w:rsidR="00667D1E">
        <w:t>deployment</w:t>
      </w:r>
      <w:r w:rsidR="0003147C">
        <w:t xml:space="preserve"> </w:t>
      </w:r>
      <w:r w:rsidR="004628EB">
        <w:t xml:space="preserve">were </w:t>
      </w:r>
      <w:r w:rsidR="00B11B4D">
        <w:t>based</w:t>
      </w:r>
      <w:r w:rsidR="0055550B">
        <w:t xml:space="preserve"> on </w:t>
      </w:r>
      <w:r w:rsidR="006104E8">
        <w:t xml:space="preserve">installation of infrastructure under </w:t>
      </w:r>
      <w:r w:rsidR="00B11B4D">
        <w:t xml:space="preserve">soft </w:t>
      </w:r>
      <w:r w:rsidR="00AA0089">
        <w:t>ground</w:t>
      </w:r>
      <w:r w:rsidR="00B11B4D">
        <w:t xml:space="preserve"> and sandy terrain</w:t>
      </w:r>
      <w:r w:rsidR="005376E9">
        <w:t>,</w:t>
      </w:r>
      <w:r w:rsidR="00821DE2">
        <w:t xml:space="preserve"> </w:t>
      </w:r>
      <w:r w:rsidR="00667D1E">
        <w:t xml:space="preserve">but further research </w:t>
      </w:r>
      <w:r w:rsidR="006104E8">
        <w:t xml:space="preserve">by the applicant </w:t>
      </w:r>
      <w:r w:rsidR="00667D1E">
        <w:t xml:space="preserve">revealed </w:t>
      </w:r>
      <w:r w:rsidR="00AC60DA">
        <w:t xml:space="preserve">a higher percentage of </w:t>
      </w:r>
      <w:r w:rsidR="00821DE2">
        <w:t xml:space="preserve">rocky terrain in the </w:t>
      </w:r>
      <w:r w:rsidR="00BD7E7E">
        <w:t xml:space="preserve">project </w:t>
      </w:r>
      <w:r w:rsidR="00821DE2">
        <w:t xml:space="preserve">area </w:t>
      </w:r>
      <w:r w:rsidR="00BD7E7E">
        <w:t xml:space="preserve">resulting in </w:t>
      </w:r>
      <w:r w:rsidR="0070655F">
        <w:t>increased</w:t>
      </w:r>
      <w:r w:rsidR="005B1088">
        <w:t xml:space="preserve"> </w:t>
      </w:r>
      <w:r w:rsidR="00BD7E7E">
        <w:t>cost</w:t>
      </w:r>
      <w:r w:rsidR="00093573">
        <w:t xml:space="preserve">. </w:t>
      </w:r>
      <w:r w:rsidR="00F1771D">
        <w:t>S</w:t>
      </w:r>
      <w:r w:rsidR="00A37885">
        <w:t xml:space="preserve">taff </w:t>
      </w:r>
      <w:r w:rsidR="00AC60DA">
        <w:t xml:space="preserve">reviewed the </w:t>
      </w:r>
      <w:r w:rsidR="00B41859">
        <w:t xml:space="preserve">new cost estimate and </w:t>
      </w:r>
      <w:r w:rsidR="005376E9">
        <w:t>recommended</w:t>
      </w:r>
      <w:r w:rsidR="009065FA">
        <w:t xml:space="preserve"> approval of the </w:t>
      </w:r>
      <w:r w:rsidR="005B1088">
        <w:t>increased</w:t>
      </w:r>
      <w:r w:rsidR="00D25197">
        <w:t xml:space="preserve"> cost of up to </w:t>
      </w:r>
      <w:r w:rsidDel="00D25197" w:rsidR="00037247">
        <w:t>$</w:t>
      </w:r>
      <w:r w:rsidR="00037247">
        <w:t>10,518,900.</w:t>
      </w:r>
    </w:p>
    <w:p w:rsidRPr="009C474B" w:rsidR="00155363" w:rsidP="00155363" w:rsidRDefault="00155363" w14:paraId="15A00549" w14:textId="77777777">
      <w:pPr>
        <w:pStyle w:val="BodyText"/>
        <w:ind w:right="22"/>
      </w:pPr>
    </w:p>
    <w:p w:rsidRPr="0061764A" w:rsidR="00155363" w:rsidP="00155363" w:rsidRDefault="00155363" w14:paraId="529D1AC7" w14:textId="50FBFFE0">
      <w:pPr>
        <w:pStyle w:val="BodyText"/>
        <w:ind w:right="22"/>
        <w:rPr>
          <w:b/>
          <w:bCs/>
          <w:i/>
          <w:iCs/>
        </w:rPr>
      </w:pPr>
      <w:r w:rsidRPr="0061764A">
        <w:rPr>
          <w:b/>
          <w:bCs/>
          <w:i/>
          <w:iCs/>
        </w:rPr>
        <w:t>Technology Deployment</w:t>
      </w:r>
    </w:p>
    <w:p w:rsidRPr="009C474B" w:rsidR="00155363" w:rsidP="00155363" w:rsidRDefault="00787738" w14:paraId="27D98A33" w14:textId="0AC0AE51">
      <w:pPr>
        <w:pStyle w:val="BodyText"/>
        <w:ind w:right="22"/>
      </w:pPr>
      <w:r>
        <w:t xml:space="preserve">WiConduit and GigabitNow </w:t>
      </w:r>
      <w:r w:rsidRPr="009C474B" w:rsidR="00155363">
        <w:t xml:space="preserve">will deploy approximately </w:t>
      </w:r>
      <w:r w:rsidR="00061F64">
        <w:t>4</w:t>
      </w:r>
      <w:r w:rsidR="00FF7FF8">
        <w:t>3</w:t>
      </w:r>
      <w:r w:rsidR="00061F64">
        <w:t xml:space="preserve"> </w:t>
      </w:r>
      <w:r w:rsidRPr="009C474B" w:rsidR="00155363">
        <w:t>miles of last mile fiber</w:t>
      </w:r>
      <w:r w:rsidR="00963AAA">
        <w:t xml:space="preserve">. </w:t>
      </w:r>
      <w:r w:rsidRPr="009C474B" w:rsidR="00155363">
        <w:t xml:space="preserve">The network infrastructure will be </w:t>
      </w:r>
      <w:r w:rsidR="00957FEA">
        <w:t xml:space="preserve">approximately </w:t>
      </w:r>
      <w:r w:rsidR="00A76FA4">
        <w:t>80</w:t>
      </w:r>
      <w:r w:rsidRPr="00A76FA4" w:rsidR="00963AAA">
        <w:t xml:space="preserve">% </w:t>
      </w:r>
      <w:r w:rsidRPr="00A76FA4" w:rsidR="00155363">
        <w:t xml:space="preserve">aerial and </w:t>
      </w:r>
      <w:r w:rsidRPr="00A76FA4" w:rsidR="00A76FA4">
        <w:t>20</w:t>
      </w:r>
      <w:r w:rsidRPr="00A76FA4" w:rsidR="00963AAA">
        <w:t>%</w:t>
      </w:r>
      <w:r w:rsidRPr="00A76FA4" w:rsidR="00155363">
        <w:t xml:space="preserve"> </w:t>
      </w:r>
      <w:r w:rsidRPr="009C474B" w:rsidR="00155363">
        <w:t>underground.</w:t>
      </w:r>
      <w:r w:rsidRPr="00423FC0" w:rsidR="00423FC0">
        <w:t xml:space="preserve"> They plan to connect to the State Middle Mile Broadband Network w</w:t>
      </w:r>
      <w:r w:rsidR="00CC538A">
        <w:t>here available.</w:t>
      </w:r>
    </w:p>
    <w:p w:rsidR="005808B7" w:rsidP="00384F5F" w:rsidRDefault="005808B7" w14:paraId="39DB2165" w14:textId="77777777">
      <w:pPr>
        <w:pStyle w:val="BodyText"/>
        <w:ind w:right="22"/>
      </w:pPr>
    </w:p>
    <w:p w:rsidR="00052A2D" w:rsidP="005808B7" w:rsidRDefault="00E67DD2" w14:paraId="4A9EAB88" w14:textId="382FB1D9">
      <w:pPr>
        <w:pStyle w:val="BodyText"/>
        <w:ind w:right="22"/>
        <w:rPr>
          <w:b/>
          <w:bCs/>
          <w:i/>
          <w:iCs/>
        </w:rPr>
      </w:pPr>
      <w:r w:rsidRPr="00851694">
        <w:rPr>
          <w:b/>
          <w:bCs/>
          <w:i/>
          <w:iCs/>
        </w:rPr>
        <w:t>Median Household Income and Low</w:t>
      </w:r>
      <w:r w:rsidR="00851694">
        <w:rPr>
          <w:b/>
          <w:bCs/>
          <w:i/>
          <w:iCs/>
        </w:rPr>
        <w:t>-</w:t>
      </w:r>
      <w:r w:rsidRPr="00851694">
        <w:rPr>
          <w:b/>
          <w:bCs/>
          <w:i/>
          <w:iCs/>
        </w:rPr>
        <w:t>Income Service</w:t>
      </w:r>
      <w:r w:rsidRPr="00851694" w:rsidR="005808B7">
        <w:rPr>
          <w:b/>
          <w:bCs/>
          <w:i/>
          <w:iCs/>
        </w:rPr>
        <w:t xml:space="preserve"> </w:t>
      </w:r>
    </w:p>
    <w:p w:rsidRPr="00052A2D" w:rsidR="005434D1" w:rsidP="005808B7" w:rsidRDefault="005434D1" w14:paraId="5B043862" w14:textId="52D7DA24">
      <w:pPr>
        <w:pStyle w:val="BodyText"/>
        <w:ind w:right="22"/>
        <w:rPr>
          <w:b/>
          <w:bCs/>
          <w:i/>
          <w:iCs/>
        </w:rPr>
      </w:pPr>
      <w:r w:rsidRPr="005434D1">
        <w:t>The median household income</w:t>
      </w:r>
      <w:r w:rsidR="006F4AAD">
        <w:t xml:space="preserve"> (MHI)</w:t>
      </w:r>
      <w:r w:rsidRPr="005434D1">
        <w:t xml:space="preserve"> for the project area is approximately</w:t>
      </w:r>
      <w:r w:rsidR="00276B98">
        <w:t xml:space="preserve"> </w:t>
      </w:r>
      <w:r w:rsidR="007E5170">
        <w:t>$</w:t>
      </w:r>
      <w:r w:rsidR="00C321EA">
        <w:t>77,60</w:t>
      </w:r>
      <w:r w:rsidR="005D793C">
        <w:t>7</w:t>
      </w:r>
      <w:r w:rsidRPr="00052A2D" w:rsidR="007E5170">
        <w:t>.</w:t>
      </w:r>
      <w:r w:rsidRPr="00052A2D">
        <w:t xml:space="preserve"> This</w:t>
      </w:r>
      <w:r w:rsidRPr="005434D1">
        <w:t xml:space="preserve"> MHI meets the definition of low-income as set forth in D.22-11-023</w:t>
      </w:r>
      <w:r w:rsidRPr="005434D1" w:rsidR="481486AD">
        <w:t>,</w:t>
      </w:r>
      <w:r w:rsidRPr="005434D1">
        <w:t xml:space="preserve"> as it falls</w:t>
      </w:r>
      <w:r w:rsidR="00693B4C">
        <w:t xml:space="preserve"> at or</w:t>
      </w:r>
      <w:r w:rsidRPr="005434D1">
        <w:t xml:space="preserve"> below</w:t>
      </w:r>
      <w:r w:rsidR="00B3641A">
        <w:t xml:space="preserve"> </w:t>
      </w:r>
      <w:r w:rsidR="00693B4C">
        <w:t xml:space="preserve">80 percent </w:t>
      </w:r>
      <w:r w:rsidR="0063510F">
        <w:t>of the state</w:t>
      </w:r>
      <w:r w:rsidR="00DE27EF">
        <w:t>wide</w:t>
      </w:r>
      <w:r w:rsidR="002B5D12">
        <w:t xml:space="preserve"> </w:t>
      </w:r>
      <w:r w:rsidR="008554A8">
        <w:t>median income</w:t>
      </w:r>
      <w:r w:rsidR="00DE27EF">
        <w:t xml:space="preserve"> </w:t>
      </w:r>
      <w:r w:rsidR="003D44DF">
        <w:t>desi</w:t>
      </w:r>
      <w:r w:rsidR="00E04D20">
        <w:t xml:space="preserve">gnated by </w:t>
      </w:r>
      <w:r w:rsidRPr="005434D1">
        <w:t>the Department of Housing and Community Development’s (HCD)</w:t>
      </w:r>
      <w:r w:rsidR="00EE5724">
        <w:t>.</w:t>
      </w:r>
      <w:r w:rsidRPr="00546156" w:rsidR="00EE5724">
        <w:rPr>
          <w:vertAlign w:val="superscript"/>
        </w:rPr>
        <w:footnoteReference w:id="15"/>
      </w:r>
    </w:p>
    <w:p w:rsidR="005E1C26" w:rsidP="005808B7" w:rsidRDefault="005E1C26" w14:paraId="5F48B665" w14:textId="77777777">
      <w:pPr>
        <w:pStyle w:val="BodyText"/>
        <w:ind w:right="22"/>
      </w:pPr>
    </w:p>
    <w:p w:rsidRPr="009C474B" w:rsidR="00235D10" w:rsidP="00C9626F" w:rsidRDefault="003D0502" w14:paraId="52E117E3" w14:textId="6C0356A8">
      <w:pPr>
        <w:pStyle w:val="BodyText"/>
        <w:ind w:right="22"/>
      </w:pPr>
      <w:r>
        <w:t xml:space="preserve">The project </w:t>
      </w:r>
      <w:r w:rsidR="003729FB">
        <w:t>will pro</w:t>
      </w:r>
      <w:r w:rsidR="005B4477">
        <w:t>vide a</w:t>
      </w:r>
      <w:r w:rsidR="006F1246">
        <w:t xml:space="preserve"> FTTH</w:t>
      </w:r>
      <w:r w:rsidR="005B4477">
        <w:t xml:space="preserve"> low-income plan</w:t>
      </w:r>
      <w:r w:rsidR="005B00E9">
        <w:t xml:space="preserve"> of</w:t>
      </w:r>
      <w:r w:rsidR="005B4477">
        <w:t xml:space="preserve"> </w:t>
      </w:r>
      <w:r w:rsidR="007E5170">
        <w:t>$</w:t>
      </w:r>
      <w:r w:rsidR="00366380">
        <w:t>14.99</w:t>
      </w:r>
      <w:r w:rsidR="00914241">
        <w:t xml:space="preserve"> </w:t>
      </w:r>
      <w:r w:rsidR="00763F96">
        <w:t xml:space="preserve">at </w:t>
      </w:r>
      <w:r w:rsidR="007E5170">
        <w:t xml:space="preserve">100 </w:t>
      </w:r>
      <w:r w:rsidR="009D4F94">
        <w:t>Mbps</w:t>
      </w:r>
      <w:r w:rsidR="002772DE">
        <w:t xml:space="preserve"> download and </w:t>
      </w:r>
      <w:r w:rsidR="007E5170">
        <w:t xml:space="preserve">100 </w:t>
      </w:r>
      <w:r w:rsidR="002772DE">
        <w:t>Mbps upload.</w:t>
      </w:r>
      <w:r w:rsidR="005240F9">
        <w:t xml:space="preserve"> </w:t>
      </w:r>
      <w:r w:rsidR="00EA1702">
        <w:t>Installation and connection charges will be waived for five years from completion of the project.</w:t>
      </w:r>
      <w:r w:rsidR="00EA1702">
        <w:rPr>
          <w:rStyle w:val="FootnoteReference"/>
        </w:rPr>
        <w:footnoteReference w:id="16"/>
      </w:r>
      <w:r w:rsidRPr="009C474B" w:rsidR="00EA1702">
        <w:t xml:space="preserve"> </w:t>
      </w:r>
      <w:r w:rsidR="006B6EB5">
        <w:t>To further reduce the burden on low-income residents</w:t>
      </w:r>
      <w:r w:rsidR="00C47841">
        <w:t xml:space="preserve">, </w:t>
      </w:r>
      <w:r w:rsidR="00E76B46">
        <w:t>WiConduit and GigabitNow</w:t>
      </w:r>
      <w:r w:rsidRPr="005E2C1E" w:rsidR="00E76B46">
        <w:t xml:space="preserve"> </w:t>
      </w:r>
      <w:r w:rsidR="00F04562">
        <w:t>intends</w:t>
      </w:r>
      <w:r w:rsidR="00E76B46">
        <w:t xml:space="preserve"> to participate in the </w:t>
      </w:r>
      <w:r w:rsidR="00436854">
        <w:t xml:space="preserve">California </w:t>
      </w:r>
      <w:r w:rsidR="00C07E34">
        <w:t xml:space="preserve">Lifeline </w:t>
      </w:r>
      <w:r w:rsidR="00E76B46">
        <w:t>Home Broadband Pilot program</w:t>
      </w:r>
      <w:r w:rsidR="00957044">
        <w:t xml:space="preserve"> upon completion of the Sonoma Coast</w:t>
      </w:r>
      <w:r w:rsidR="00E03922">
        <w:t xml:space="preserve"> Connect Ext. project</w:t>
      </w:r>
      <w:r w:rsidR="00E76B46">
        <w:t>.</w:t>
      </w:r>
      <w:r w:rsidR="00E76B46">
        <w:rPr>
          <w:rStyle w:val="FootnoteReference"/>
        </w:rPr>
        <w:footnoteReference w:id="17"/>
      </w:r>
    </w:p>
    <w:p w:rsidRPr="009C474B" w:rsidR="00155363" w:rsidP="00155363" w:rsidRDefault="00155363" w14:paraId="1378F83F" w14:textId="77777777">
      <w:pPr>
        <w:pStyle w:val="BodyText"/>
        <w:ind w:right="22"/>
      </w:pPr>
    </w:p>
    <w:p w:rsidRPr="00C47226" w:rsidR="00155363" w:rsidP="00155363" w:rsidRDefault="00155363" w14:paraId="22D84F79" w14:textId="3EC14D82">
      <w:pPr>
        <w:pStyle w:val="BodyText"/>
        <w:ind w:right="22"/>
        <w:rPr>
          <w:b/>
          <w:bCs/>
          <w:i/>
          <w:iCs/>
        </w:rPr>
      </w:pPr>
      <w:r w:rsidRPr="00C47226">
        <w:rPr>
          <w:b/>
          <w:bCs/>
          <w:i/>
          <w:iCs/>
        </w:rPr>
        <w:t>Safety Considerations</w:t>
      </w:r>
    </w:p>
    <w:p w:rsidRPr="009C474B" w:rsidR="00155363" w:rsidP="007E5170" w:rsidRDefault="00155363" w14:paraId="1F7D88B8" w14:textId="1C7F755E">
      <w:pPr>
        <w:pStyle w:val="BodyText"/>
        <w:ind w:right="22"/>
      </w:pPr>
      <w:r w:rsidRPr="009C474B">
        <w:t xml:space="preserve">The proposed project enables the public to access the public safety benefits of reliable broadband infrastructure. </w:t>
      </w:r>
      <w:r w:rsidRPr="009C474B" w:rsidR="007E5170">
        <w:t xml:space="preserve">The project is located in </w:t>
      </w:r>
      <w:r w:rsidR="007E5170">
        <w:t xml:space="preserve">a </w:t>
      </w:r>
      <w:r w:rsidR="008818A1">
        <w:t xml:space="preserve">Commission-designated </w:t>
      </w:r>
      <w:r w:rsidR="007E5170">
        <w:t xml:space="preserve">Tier 2 and 3 </w:t>
      </w:r>
      <w:r w:rsidR="008818A1">
        <w:t xml:space="preserve">High </w:t>
      </w:r>
      <w:r w:rsidR="007E5170">
        <w:t>Fire</w:t>
      </w:r>
      <w:r w:rsidR="008818A1">
        <w:t>-Threat District</w:t>
      </w:r>
      <w:r w:rsidRPr="009C474B" w:rsidR="007E5170">
        <w:t>.</w:t>
      </w:r>
    </w:p>
    <w:p w:rsidRPr="009C474B" w:rsidR="00155363" w:rsidP="00E72229" w:rsidRDefault="00155363" w14:paraId="4ED5195C" w14:textId="77777777">
      <w:pPr>
        <w:pStyle w:val="BodyText"/>
        <w:ind w:right="22"/>
      </w:pPr>
    </w:p>
    <w:p w:rsidRPr="00F1365C" w:rsidR="00155363" w:rsidP="00155363" w:rsidRDefault="00155363" w14:paraId="603AB350" w14:textId="3EA413DB">
      <w:pPr>
        <w:pStyle w:val="BodyText"/>
        <w:ind w:right="22"/>
        <w:rPr>
          <w:b/>
          <w:bCs/>
          <w:i/>
          <w:iCs/>
        </w:rPr>
      </w:pPr>
      <w:r w:rsidRPr="00F1365C">
        <w:rPr>
          <w:b/>
          <w:bCs/>
          <w:i/>
          <w:iCs/>
        </w:rPr>
        <w:t>Funding Determination</w:t>
      </w:r>
    </w:p>
    <w:p w:rsidR="00180062" w:rsidP="007E5170" w:rsidRDefault="00F14D6A" w14:paraId="63C66DEA" w14:textId="1EA0B3F7">
      <w:pPr>
        <w:pStyle w:val="BodyText"/>
        <w:spacing w:before="8"/>
      </w:pPr>
      <w:r>
        <w:t>T</w:t>
      </w:r>
      <w:r w:rsidR="00180062">
        <w:t xml:space="preserve">he </w:t>
      </w:r>
      <w:r w:rsidRPr="003F5412" w:rsidR="00180062">
        <w:t xml:space="preserve">proposed </w:t>
      </w:r>
      <w:r w:rsidR="00611454">
        <w:t>Sonoma Coast Connect Ext.</w:t>
      </w:r>
      <w:r w:rsidR="00180062">
        <w:t xml:space="preserve"> P</w:t>
      </w:r>
      <w:r w:rsidRPr="003F5412" w:rsidR="00180062">
        <w:t xml:space="preserve">roject </w:t>
      </w:r>
      <w:r w:rsidR="004A3C1D">
        <w:t>will</w:t>
      </w:r>
      <w:r w:rsidR="00180062">
        <w:t xml:space="preserve"> cost</w:t>
      </w:r>
      <w:r w:rsidRPr="003F5412" w:rsidR="00180062">
        <w:t xml:space="preserve"> </w:t>
      </w:r>
      <w:r w:rsidR="009C5F0D">
        <w:t>up to</w:t>
      </w:r>
      <w:r w:rsidRPr="003F5412" w:rsidR="00180062">
        <w:t xml:space="preserve"> </w:t>
      </w:r>
      <w:r w:rsidR="00611454">
        <w:t>$</w:t>
      </w:r>
      <w:r w:rsidR="002A3D9D">
        <w:t>10,518,</w:t>
      </w:r>
      <w:r w:rsidR="00EB41CE">
        <w:t>900</w:t>
      </w:r>
      <w:r w:rsidR="00180062">
        <w:t xml:space="preserve">. The </w:t>
      </w:r>
      <w:r w:rsidRPr="003F5412" w:rsidR="00180062">
        <w:t xml:space="preserve">CASF </w:t>
      </w:r>
      <w:r w:rsidR="00180062">
        <w:t xml:space="preserve">Infrastructure </w:t>
      </w:r>
      <w:r w:rsidRPr="003F5412" w:rsidR="00180062">
        <w:t xml:space="preserve">account will fund 100 percent of </w:t>
      </w:r>
      <w:r w:rsidR="00DE138C">
        <w:t>expenditures</w:t>
      </w:r>
      <w:r w:rsidRPr="003F5412" w:rsidR="00180062">
        <w:t>.</w:t>
      </w:r>
    </w:p>
    <w:p w:rsidRPr="009C474B" w:rsidR="00155363" w:rsidP="00155363" w:rsidRDefault="00155363" w14:paraId="0CD02C0C" w14:textId="77777777">
      <w:pPr>
        <w:pStyle w:val="BodyText"/>
        <w:spacing w:before="8"/>
      </w:pPr>
    </w:p>
    <w:p w:rsidRPr="00F1365C" w:rsidR="00155363" w:rsidP="00155363" w:rsidRDefault="00155363" w14:paraId="29367F35" w14:textId="3C8C42BA">
      <w:pPr>
        <w:pStyle w:val="BodyText"/>
        <w:spacing w:before="8"/>
        <w:rPr>
          <w:b/>
          <w:bCs/>
          <w:i/>
          <w:iCs/>
        </w:rPr>
      </w:pPr>
      <w:r w:rsidRPr="00F1365C">
        <w:rPr>
          <w:b/>
          <w:bCs/>
          <w:i/>
          <w:iCs/>
        </w:rPr>
        <w:t>Viability</w:t>
      </w:r>
    </w:p>
    <w:p w:rsidRPr="009C474B" w:rsidR="00A8404B" w:rsidP="00A8404B" w:rsidRDefault="008818A1" w14:paraId="76282DF2" w14:textId="47D79181">
      <w:pPr>
        <w:pStyle w:val="BodyText"/>
        <w:spacing w:before="8"/>
      </w:pPr>
      <w:r>
        <w:t>S</w:t>
      </w:r>
      <w:r w:rsidR="103D04B4">
        <w:t xml:space="preserve">taff determined that </w:t>
      </w:r>
      <w:r w:rsidR="7A579091">
        <w:t>t</w:t>
      </w:r>
      <w:r w:rsidR="00A8404B">
        <w:t>he</w:t>
      </w:r>
      <w:r w:rsidRPr="009C474B" w:rsidR="00A8404B">
        <w:t xml:space="preserve"> applicant and the project </w:t>
      </w:r>
      <w:r w:rsidR="4CAC774B">
        <w:t>are</w:t>
      </w:r>
      <w:r w:rsidRPr="009C474B" w:rsidR="00A8404B">
        <w:t xml:space="preserve"> financially viable, and the </w:t>
      </w:r>
      <w:r w:rsidRPr="009C474B" w:rsidR="00A8404B">
        <w:lastRenderedPageBreak/>
        <w:t>applicant’s engineering</w:t>
      </w:r>
      <w:r w:rsidR="005D3B37">
        <w:t xml:space="preserve"> design</w:t>
      </w:r>
      <w:r w:rsidRPr="009C474B" w:rsidR="00A8404B">
        <w:t xml:space="preserve"> meets the program standards. The applicant demonstrated the administrative, technical, and operational capacity to provide broadband service at the scale of this project.</w:t>
      </w:r>
    </w:p>
    <w:p w:rsidRPr="009C474B" w:rsidR="00155363" w:rsidP="00155363" w:rsidRDefault="00155363" w14:paraId="601362FA" w14:textId="77777777">
      <w:pPr>
        <w:pStyle w:val="BodyText"/>
        <w:spacing w:before="8"/>
      </w:pPr>
    </w:p>
    <w:p w:rsidRPr="009C474B" w:rsidR="003A5076" w:rsidP="003A5076" w:rsidRDefault="003A5076" w14:paraId="03137DCF" w14:textId="39BCD43F">
      <w:pPr>
        <w:pStyle w:val="BodyText"/>
        <w:ind w:right="22"/>
      </w:pPr>
      <w:r>
        <w:t xml:space="preserve">WiConduit and GigabitNow </w:t>
      </w:r>
      <w:r w:rsidRPr="009C474B">
        <w:t xml:space="preserve">received </w:t>
      </w:r>
      <w:r>
        <w:t>19</w:t>
      </w:r>
      <w:r w:rsidRPr="009C474B">
        <w:t xml:space="preserve"> letters of support from </w:t>
      </w:r>
      <w:r>
        <w:t xml:space="preserve">federal government, state government, local government, and local community </w:t>
      </w:r>
      <w:r w:rsidRPr="009C474B">
        <w:t xml:space="preserve">representatives. </w:t>
      </w:r>
      <w:r>
        <w:t>For more details, s</w:t>
      </w:r>
      <w:r w:rsidRPr="009C474B">
        <w:t xml:space="preserve">ee Appendix </w:t>
      </w:r>
      <w:r w:rsidR="0015788C">
        <w:t>L.</w:t>
      </w:r>
    </w:p>
    <w:p w:rsidR="00155363" w:rsidP="00155363" w:rsidRDefault="00155363" w14:paraId="51A85E03" w14:textId="77777777">
      <w:pPr>
        <w:pStyle w:val="BodyText"/>
        <w:spacing w:before="8"/>
        <w:rPr>
          <w:color w:val="4F81BD" w:themeColor="accent1"/>
        </w:rPr>
      </w:pPr>
    </w:p>
    <w:p w:rsidRPr="00015C3C" w:rsidR="006D7378" w:rsidP="00015C3C" w:rsidRDefault="00155363" w14:paraId="45F2DC93" w14:textId="004A3C05">
      <w:pPr>
        <w:pStyle w:val="BodyText"/>
        <w:spacing w:before="8"/>
        <w:rPr>
          <w:b/>
          <w:bCs/>
          <w:i/>
          <w:iCs/>
        </w:rPr>
      </w:pPr>
      <w:r w:rsidRPr="16F40590">
        <w:rPr>
          <w:b/>
          <w:bCs/>
          <w:i/>
          <w:iCs/>
        </w:rPr>
        <w:t>C</w:t>
      </w:r>
      <w:r w:rsidRPr="16F40590" w:rsidR="660DA210">
        <w:rPr>
          <w:b/>
          <w:bCs/>
          <w:i/>
          <w:iCs/>
        </w:rPr>
        <w:t xml:space="preserve">alifornia </w:t>
      </w:r>
      <w:r w:rsidRPr="16F40590">
        <w:rPr>
          <w:b/>
          <w:bCs/>
          <w:i/>
          <w:iCs/>
        </w:rPr>
        <w:t>E</w:t>
      </w:r>
      <w:r w:rsidRPr="16F40590" w:rsidR="33C2EACD">
        <w:rPr>
          <w:b/>
          <w:bCs/>
          <w:i/>
          <w:iCs/>
        </w:rPr>
        <w:t xml:space="preserve">nvironmental </w:t>
      </w:r>
      <w:r w:rsidRPr="16F40590">
        <w:rPr>
          <w:b/>
          <w:bCs/>
          <w:i/>
          <w:iCs/>
        </w:rPr>
        <w:t>Q</w:t>
      </w:r>
      <w:r w:rsidRPr="16F40590" w:rsidR="3EC1403E">
        <w:rPr>
          <w:b/>
          <w:bCs/>
          <w:i/>
          <w:iCs/>
        </w:rPr>
        <w:t xml:space="preserve">uality </w:t>
      </w:r>
      <w:r w:rsidRPr="16F40590">
        <w:rPr>
          <w:b/>
          <w:bCs/>
          <w:i/>
          <w:iCs/>
        </w:rPr>
        <w:t>A</w:t>
      </w:r>
      <w:r w:rsidRPr="16F40590" w:rsidR="6953BF39">
        <w:rPr>
          <w:b/>
          <w:bCs/>
          <w:i/>
          <w:iCs/>
        </w:rPr>
        <w:t>ct</w:t>
      </w:r>
    </w:p>
    <w:p w:rsidR="00C0353E" w:rsidP="00C0353E" w:rsidRDefault="003E368D" w14:paraId="53C56912" w14:textId="2C43AB21">
      <w:pPr>
        <w:pStyle w:val="BodyText"/>
        <w:spacing w:before="8"/>
      </w:pPr>
      <w:r w:rsidRPr="003E368D">
        <w:t>Based on the information received, the Commission’s Energy Division has determined that the project meets the criteria for CEQA categorical exemption under 14 California Code of Regulation (C.C.R.) Section 15301 (Existing Facilities), 15302 (Replacement or Reconstruction), Section 15303 (New Construction or Conversion of Small Structures), and Section 15304 (Minor Alternations to Land). Thus, the WiConduit - Sonoma Coast Connect Extension project is categorically exempt from CEQA review and the Commission may</w:t>
      </w:r>
      <w:r w:rsidR="00677AC0">
        <w:t xml:space="preserve"> </w:t>
      </w:r>
      <w:r w:rsidRPr="003E368D">
        <w:t>authorize funds for the construction activities.</w:t>
      </w:r>
    </w:p>
    <w:p w:rsidRPr="00C0353E" w:rsidR="00281653" w:rsidP="00C0353E" w:rsidRDefault="00281653" w14:paraId="79F4AB43" w14:textId="77777777">
      <w:pPr>
        <w:pStyle w:val="BodyText"/>
        <w:spacing w:before="8"/>
      </w:pPr>
    </w:p>
    <w:p w:rsidR="00593D2E" w:rsidRDefault="00593D2E" w14:paraId="4C6D0A33" w14:textId="406638F9">
      <w:pPr>
        <w:pStyle w:val="BodyText"/>
        <w:numPr>
          <w:ilvl w:val="0"/>
          <w:numId w:val="19"/>
        </w:numPr>
        <w:tabs>
          <w:tab w:val="left" w:pos="720"/>
        </w:tabs>
        <w:ind w:left="900" w:hanging="900"/>
        <w:rPr>
          <w:b/>
          <w:bCs/>
          <w:spacing w:val="-2"/>
        </w:rPr>
      </w:pPr>
      <w:r w:rsidRPr="00593D2E">
        <w:rPr>
          <w:b/>
          <w:bCs/>
          <w:spacing w:val="-2"/>
        </w:rPr>
        <w:t>NOTICE</w:t>
      </w:r>
    </w:p>
    <w:p w:rsidR="00593D2E" w:rsidP="00875800" w:rsidRDefault="00593D2E" w14:paraId="53276355" w14:textId="77777777">
      <w:pPr>
        <w:pStyle w:val="BodyText"/>
        <w:tabs>
          <w:tab w:val="left" w:pos="720"/>
        </w:tabs>
        <w:rPr>
          <w:b/>
          <w:bCs/>
          <w:spacing w:val="-2"/>
        </w:rPr>
      </w:pPr>
    </w:p>
    <w:p w:rsidRPr="00416A8F" w:rsidR="00155363" w:rsidP="00155363" w:rsidRDefault="00155363" w14:paraId="699C1723" w14:textId="32D44714">
      <w:pPr>
        <w:pStyle w:val="BodyText"/>
        <w:spacing w:before="6"/>
      </w:pPr>
      <w:r w:rsidRPr="00416A8F">
        <w:t xml:space="preserve">On </w:t>
      </w:r>
      <w:r w:rsidR="00465D2A">
        <w:t>October</w:t>
      </w:r>
      <w:r w:rsidRPr="00416A8F">
        <w:t xml:space="preserve"> </w:t>
      </w:r>
      <w:r w:rsidR="00465D2A">
        <w:t>3</w:t>
      </w:r>
      <w:r w:rsidRPr="00416A8F">
        <w:t>1, 202</w:t>
      </w:r>
      <w:r w:rsidR="00465D2A">
        <w:t>5</w:t>
      </w:r>
      <w:r w:rsidRPr="00416A8F">
        <w:t xml:space="preserve">, CD received </w:t>
      </w:r>
      <w:r w:rsidR="00465D2A">
        <w:t>41</w:t>
      </w:r>
      <w:r w:rsidRPr="00416A8F">
        <w:t xml:space="preserve"> grant applications</w:t>
      </w:r>
      <w:r w:rsidRPr="00416A8F">
        <w:rPr>
          <w:rStyle w:val="FootnoteReference"/>
        </w:rPr>
        <w:footnoteReference w:id="18"/>
      </w:r>
      <w:r w:rsidRPr="00416A8F">
        <w:t xml:space="preserve"> for CASF Infrastructure Account funding.</w:t>
      </w:r>
      <w:r w:rsidRPr="00416A8F">
        <w:rPr>
          <w:rStyle w:val="FootnoteReference"/>
        </w:rPr>
        <w:footnoteReference w:id="19"/>
      </w:r>
      <w:r w:rsidR="00316B0D">
        <w:t xml:space="preserve"> </w:t>
      </w:r>
      <w:r w:rsidRPr="00416A8F">
        <w:t xml:space="preserve">On </w:t>
      </w:r>
      <w:r w:rsidR="00A140DB">
        <w:t>November</w:t>
      </w:r>
      <w:r w:rsidRPr="00416A8F">
        <w:t xml:space="preserve"> </w:t>
      </w:r>
      <w:r w:rsidR="00A140DB">
        <w:t>14</w:t>
      </w:r>
      <w:r w:rsidRPr="00416A8F">
        <w:t>, 202</w:t>
      </w:r>
      <w:r w:rsidR="00A140DB">
        <w:t>5</w:t>
      </w:r>
      <w:r w:rsidR="008818A1">
        <w:t>,</w:t>
      </w:r>
      <w:r w:rsidR="00C64D24">
        <w:t xml:space="preserve"> </w:t>
      </w:r>
      <w:r w:rsidR="008818A1">
        <w:t>S</w:t>
      </w:r>
      <w:r w:rsidRPr="00416A8F">
        <w:t xml:space="preserve">taff posted </w:t>
      </w:r>
      <w:r w:rsidR="00A140DB">
        <w:t xml:space="preserve">all </w:t>
      </w:r>
      <w:r w:rsidRPr="00416A8F">
        <w:t>the proposed project area map</w:t>
      </w:r>
      <w:r w:rsidR="003A369E">
        <w:t>s</w:t>
      </w:r>
      <w:r w:rsidRPr="00416A8F">
        <w:t xml:space="preserve"> and project summar</w:t>
      </w:r>
      <w:r w:rsidR="003A369E">
        <w:t>ies</w:t>
      </w:r>
      <w:r w:rsidRPr="00416A8F">
        <w:t xml:space="preserve"> for the </w:t>
      </w:r>
      <w:r w:rsidR="00074607">
        <w:rPr>
          <w:bCs/>
        </w:rPr>
        <w:t>Forestville Connect Ext., Graton Connect, and Sonoma Coast Connect Ext. projects</w:t>
      </w:r>
      <w:r w:rsidRPr="00416A8F" w:rsidR="00074607">
        <w:t xml:space="preserve"> </w:t>
      </w:r>
      <w:r w:rsidRPr="00416A8F">
        <w:t xml:space="preserve">on the Commission’s </w:t>
      </w:r>
      <w:hyperlink w:history="1" r:id="rId19">
        <w:r w:rsidRPr="00416A8F">
          <w:t>CASF Infrastructure Project Summaries</w:t>
        </w:r>
      </w:hyperlink>
      <w:r w:rsidRPr="00416A8F">
        <w:t xml:space="preserve"> webpage</w:t>
      </w:r>
      <w:r w:rsidRPr="00416A8F">
        <w:rPr>
          <w:rStyle w:val="FootnoteReference"/>
        </w:rPr>
        <w:footnoteReference w:id="20"/>
      </w:r>
      <w:r w:rsidRPr="00416A8F">
        <w:t xml:space="preserve"> and sent notice regarding the project to the CASF Distribution and Service Lists.</w:t>
      </w:r>
    </w:p>
    <w:p w:rsidRPr="00416A8F" w:rsidR="00155363" w:rsidP="00155363" w:rsidRDefault="00155363" w14:paraId="243078E0" w14:textId="77777777">
      <w:pPr>
        <w:pStyle w:val="BodyText"/>
        <w:spacing w:before="6"/>
      </w:pPr>
    </w:p>
    <w:p w:rsidRPr="00416A8F" w:rsidR="00155363" w:rsidDel="00F64A4B" w:rsidP="00155363" w:rsidRDefault="00155363" w14:paraId="7299F713" w14:textId="5762D72A">
      <w:pPr>
        <w:pStyle w:val="BodyText"/>
        <w:ind w:right="22"/>
      </w:pPr>
      <w:r w:rsidRPr="00416A8F" w:rsidDel="00F64A4B">
        <w:t>Pursuant to Pub. Util. Code Section 281(f)(8) and as required by D.22-11-023, the Commission</w:t>
      </w:r>
      <w:r w:rsidRPr="00416A8F" w:rsidDel="00F64A4B">
        <w:rPr>
          <w:spacing w:val="-4"/>
        </w:rPr>
        <w:t xml:space="preserve"> </w:t>
      </w:r>
      <w:r w:rsidRPr="00416A8F" w:rsidDel="00F64A4B">
        <w:t>provided</w:t>
      </w:r>
      <w:r w:rsidRPr="00416A8F" w:rsidDel="00F64A4B">
        <w:rPr>
          <w:spacing w:val="-5"/>
        </w:rPr>
        <w:t xml:space="preserve"> </w:t>
      </w:r>
      <w:r w:rsidRPr="00416A8F" w:rsidDel="00F64A4B">
        <w:t>an</w:t>
      </w:r>
      <w:r w:rsidRPr="00416A8F" w:rsidDel="00F64A4B">
        <w:rPr>
          <w:spacing w:val="-4"/>
        </w:rPr>
        <w:t xml:space="preserve"> </w:t>
      </w:r>
      <w:r w:rsidRPr="00416A8F" w:rsidDel="00F64A4B">
        <w:t>opportunity</w:t>
      </w:r>
      <w:r w:rsidRPr="00416A8F" w:rsidDel="00F64A4B">
        <w:rPr>
          <w:spacing w:val="-4"/>
        </w:rPr>
        <w:t xml:space="preserve"> </w:t>
      </w:r>
      <w:r w:rsidRPr="00416A8F" w:rsidDel="00F64A4B">
        <w:t>for</w:t>
      </w:r>
      <w:r w:rsidRPr="00416A8F" w:rsidDel="00F64A4B">
        <w:rPr>
          <w:spacing w:val="-4"/>
        </w:rPr>
        <w:t xml:space="preserve"> </w:t>
      </w:r>
      <w:r w:rsidRPr="00416A8F" w:rsidDel="00F64A4B">
        <w:t>entities</w:t>
      </w:r>
      <w:r w:rsidRPr="00416A8F" w:rsidDel="00F64A4B">
        <w:rPr>
          <w:spacing w:val="-5"/>
        </w:rPr>
        <w:t xml:space="preserve"> </w:t>
      </w:r>
      <w:r w:rsidRPr="00416A8F" w:rsidDel="00F64A4B">
        <w:t>to</w:t>
      </w:r>
      <w:r w:rsidRPr="00416A8F" w:rsidDel="00F64A4B">
        <w:rPr>
          <w:spacing w:val="-5"/>
        </w:rPr>
        <w:t xml:space="preserve"> </w:t>
      </w:r>
      <w:r w:rsidRPr="00416A8F" w:rsidDel="00F64A4B">
        <w:t>challenge</w:t>
      </w:r>
      <w:r w:rsidRPr="00416A8F" w:rsidDel="00F64A4B">
        <w:rPr>
          <w:spacing w:val="-4"/>
        </w:rPr>
        <w:t xml:space="preserve"> </w:t>
      </w:r>
      <w:r w:rsidRPr="00416A8F" w:rsidDel="00F64A4B">
        <w:t>the</w:t>
      </w:r>
      <w:r w:rsidRPr="00416A8F" w:rsidDel="00F64A4B">
        <w:rPr>
          <w:spacing w:val="-4"/>
        </w:rPr>
        <w:t xml:space="preserve"> </w:t>
      </w:r>
      <w:r w:rsidRPr="00416A8F" w:rsidDel="00F64A4B">
        <w:t xml:space="preserve">application. Challenges were due on </w:t>
      </w:r>
      <w:r w:rsidDel="00F64A4B" w:rsidR="00305B3D">
        <w:t>December 5</w:t>
      </w:r>
      <w:r w:rsidRPr="00416A8F" w:rsidDel="00F64A4B">
        <w:t>, 202</w:t>
      </w:r>
      <w:r w:rsidDel="00F64A4B" w:rsidR="00305B3D">
        <w:t>5</w:t>
      </w:r>
      <w:r w:rsidRPr="00416A8F" w:rsidDel="00F64A4B">
        <w:t>.</w:t>
      </w:r>
    </w:p>
    <w:p w:rsidR="00875800" w:rsidP="00875800" w:rsidRDefault="00875800" w14:paraId="66A7018D" w14:textId="77777777">
      <w:pPr>
        <w:pStyle w:val="BodyText"/>
        <w:tabs>
          <w:tab w:val="left" w:pos="720"/>
        </w:tabs>
        <w:rPr>
          <w:b/>
          <w:bCs/>
          <w:spacing w:val="-2"/>
        </w:rPr>
      </w:pPr>
    </w:p>
    <w:p w:rsidR="00593D2E" w:rsidP="00593D2E" w:rsidRDefault="00155363" w14:paraId="29FFC62B" w14:textId="10FF8372">
      <w:pPr>
        <w:pStyle w:val="BodyText"/>
        <w:numPr>
          <w:ilvl w:val="0"/>
          <w:numId w:val="19"/>
        </w:numPr>
        <w:tabs>
          <w:tab w:val="left" w:pos="720"/>
        </w:tabs>
        <w:ind w:left="900" w:hanging="900"/>
        <w:rPr>
          <w:b/>
          <w:bCs/>
          <w:spacing w:val="-2"/>
        </w:rPr>
      </w:pPr>
      <w:r>
        <w:rPr>
          <w:b/>
          <w:bCs/>
          <w:spacing w:val="-2"/>
        </w:rPr>
        <w:t>COMMENTS</w:t>
      </w:r>
    </w:p>
    <w:p w:rsidR="00593D2E" w:rsidP="00875800" w:rsidRDefault="00593D2E" w14:paraId="68B2A90D" w14:textId="77777777">
      <w:pPr>
        <w:rPr>
          <w:b/>
          <w:bCs/>
          <w:spacing w:val="-2"/>
        </w:rPr>
      </w:pPr>
    </w:p>
    <w:p w:rsidRPr="00155363" w:rsidR="00875800" w:rsidP="00155363" w:rsidRDefault="00155363" w14:paraId="40207D16" w14:textId="3BEEEE6B">
      <w:pPr>
        <w:pStyle w:val="BodyText"/>
        <w:tabs>
          <w:tab w:val="left" w:pos="1170"/>
        </w:tabs>
        <w:ind w:right="630"/>
        <w:rPr>
          <w:color w:val="4F81BD" w:themeColor="accent1"/>
          <w:shd w:val="clear" w:color="auto" w:fill="FFFFFF"/>
        </w:rPr>
      </w:pPr>
      <w:r w:rsidRPr="00A140DB">
        <w:rPr>
          <w:rStyle w:val="normaltextrun"/>
          <w:shd w:val="clear" w:color="auto" w:fill="FFFFFF"/>
        </w:rPr>
        <w:t xml:space="preserve">In compliance with Public Utilities Code Section 311(g), a notice letter was emailed on </w:t>
      </w:r>
      <w:r w:rsidR="00975E91">
        <w:rPr>
          <w:rStyle w:val="normaltextrun"/>
          <w:shd w:val="clear" w:color="auto" w:fill="FFFFFF"/>
        </w:rPr>
        <w:lastRenderedPageBreak/>
        <w:t>June 12, 20</w:t>
      </w:r>
      <w:r w:rsidR="00031BAF">
        <w:rPr>
          <w:rStyle w:val="normaltextrun"/>
          <w:shd w:val="clear" w:color="auto" w:fill="FFFFFF"/>
        </w:rPr>
        <w:t>26</w:t>
      </w:r>
      <w:r w:rsidRPr="00A140DB">
        <w:rPr>
          <w:rStyle w:val="normaltextrun"/>
          <w:shd w:val="clear" w:color="auto" w:fill="FFFFFF"/>
        </w:rPr>
        <w:t xml:space="preserve">, informing all parties on the CASF Distribution List of the availability of the draft of this Resolution </w:t>
      </w:r>
      <w:r w:rsidRPr="00A140DB" w:rsidR="20E5E09F">
        <w:rPr>
          <w:rStyle w:val="normaltextrun"/>
          <w:shd w:val="clear" w:color="auto" w:fill="FFFFFF"/>
        </w:rPr>
        <w:t>and of the opportunity</w:t>
      </w:r>
      <w:r w:rsidRPr="00A140DB">
        <w:rPr>
          <w:rStyle w:val="normaltextrun"/>
          <w:shd w:val="clear" w:color="auto" w:fill="FFFFFF"/>
        </w:rPr>
        <w:t xml:space="preserve"> for public comments at the Commission’s documents website at </w:t>
      </w:r>
      <w:hyperlink w:history="1" r:id="rId20">
        <w:r w:rsidRPr="00A140DB" w:rsidR="00A140DB">
          <w:rPr>
            <w:rStyle w:val="Hyperlink"/>
            <w:shd w:val="clear" w:color="auto" w:fill="FFFFFF"/>
          </w:rPr>
          <w:t>http://www.cpuc.ca.gov/documents/</w:t>
        </w:r>
      </w:hyperlink>
      <w:r w:rsidR="00A140DB">
        <w:rPr>
          <w:rStyle w:val="normaltextrun"/>
          <w:shd w:val="clear" w:color="auto" w:fill="FFFFFF"/>
        </w:rPr>
        <w:t xml:space="preserve">. </w:t>
      </w:r>
      <w:r w:rsidRPr="00A140DB">
        <w:rPr>
          <w:rStyle w:val="normaltextrun"/>
          <w:shd w:val="clear" w:color="auto" w:fill="FFFFFF"/>
        </w:rPr>
        <w:t>This letter also informed parties that the final conformed Resolution adopted by the Commission will be posted and available on the same website.</w:t>
      </w:r>
      <w:r w:rsidRPr="00A140DB">
        <w:rPr>
          <w:rStyle w:val="eop"/>
          <w:shd w:val="clear" w:color="auto" w:fill="FFFFFF"/>
        </w:rPr>
        <w:t> </w:t>
      </w:r>
    </w:p>
    <w:p w:rsidRPr="00875800" w:rsidR="00875800" w:rsidP="00875800" w:rsidRDefault="00875800" w14:paraId="50685A0E" w14:textId="77777777">
      <w:pPr>
        <w:rPr>
          <w:b/>
          <w:bCs/>
          <w:spacing w:val="-2"/>
        </w:rPr>
      </w:pPr>
    </w:p>
    <w:p w:rsidR="003A5076" w:rsidP="003A5076" w:rsidRDefault="00155363" w14:paraId="0A00BFCF" w14:textId="4C87EC73">
      <w:pPr>
        <w:pStyle w:val="BodyText"/>
        <w:numPr>
          <w:ilvl w:val="0"/>
          <w:numId w:val="19"/>
        </w:numPr>
        <w:tabs>
          <w:tab w:val="left" w:pos="720"/>
        </w:tabs>
        <w:ind w:left="900" w:hanging="900"/>
        <w:rPr>
          <w:b/>
          <w:bCs/>
          <w:spacing w:val="-2"/>
        </w:rPr>
      </w:pPr>
      <w:r>
        <w:rPr>
          <w:b/>
          <w:bCs/>
          <w:spacing w:val="-2"/>
        </w:rPr>
        <w:t>FINDINGS</w:t>
      </w:r>
    </w:p>
    <w:p w:rsidRPr="003A5076" w:rsidR="003A5076" w:rsidP="003A5076" w:rsidRDefault="003A5076" w14:paraId="6E1C237A" w14:textId="77777777">
      <w:pPr>
        <w:pStyle w:val="BodyText"/>
        <w:tabs>
          <w:tab w:val="left" w:pos="720"/>
        </w:tabs>
        <w:rPr>
          <w:b/>
          <w:bCs/>
          <w:spacing w:val="-2"/>
        </w:rPr>
      </w:pPr>
    </w:p>
    <w:p w:rsidR="0014058C" w:rsidP="008B77BC" w:rsidRDefault="0014058C" w14:paraId="7BAA79D8" w14:textId="3FDDF1CF">
      <w:pPr>
        <w:pStyle w:val="ListParagraph"/>
        <w:numPr>
          <w:ilvl w:val="0"/>
          <w:numId w:val="24"/>
        </w:numPr>
        <w:tabs>
          <w:tab w:val="left" w:pos="360"/>
        </w:tabs>
        <w:ind w:left="360" w:right="22"/>
        <w:rPr>
          <w:sz w:val="24"/>
          <w:szCs w:val="24"/>
        </w:rPr>
      </w:pPr>
      <w:r w:rsidRPr="008B77BC">
        <w:rPr>
          <w:sz w:val="24"/>
          <w:szCs w:val="24"/>
        </w:rPr>
        <w:t xml:space="preserve">On October 31, 2025, </w:t>
      </w:r>
      <w:r w:rsidRPr="006474A9" w:rsidR="00182DDB">
        <w:rPr>
          <w:sz w:val="24"/>
          <w:szCs w:val="24"/>
        </w:rPr>
        <w:t>WiConduit and GigabitNow</w:t>
      </w:r>
      <w:r w:rsidRPr="008B77BC">
        <w:rPr>
          <w:sz w:val="24"/>
          <w:szCs w:val="24"/>
        </w:rPr>
        <w:t xml:space="preserve"> submitted</w:t>
      </w:r>
      <w:r w:rsidR="00E60E18">
        <w:rPr>
          <w:sz w:val="24"/>
          <w:szCs w:val="24"/>
        </w:rPr>
        <w:t xml:space="preserve"> </w:t>
      </w:r>
      <w:r w:rsidR="006474A9">
        <w:rPr>
          <w:sz w:val="24"/>
          <w:szCs w:val="24"/>
        </w:rPr>
        <w:t>six</w:t>
      </w:r>
      <w:r w:rsidR="00F7605F">
        <w:rPr>
          <w:sz w:val="24"/>
          <w:szCs w:val="24"/>
        </w:rPr>
        <w:t xml:space="preserve"> </w:t>
      </w:r>
      <w:r w:rsidRPr="008B77BC">
        <w:rPr>
          <w:sz w:val="24"/>
          <w:szCs w:val="24"/>
        </w:rPr>
        <w:t>grant applications for CASF funding</w:t>
      </w:r>
      <w:r w:rsidRPr="16F40590" w:rsidR="563DD623">
        <w:rPr>
          <w:sz w:val="24"/>
          <w:szCs w:val="24"/>
        </w:rPr>
        <w:t>,</w:t>
      </w:r>
      <w:r w:rsidRPr="008B77BC">
        <w:rPr>
          <w:sz w:val="24"/>
          <w:szCs w:val="24"/>
        </w:rPr>
        <w:t xml:space="preserve"> </w:t>
      </w:r>
      <w:r w:rsidR="006474A9">
        <w:rPr>
          <w:sz w:val="24"/>
          <w:szCs w:val="24"/>
        </w:rPr>
        <w:t xml:space="preserve">including </w:t>
      </w:r>
      <w:r w:rsidR="00EB6558">
        <w:rPr>
          <w:sz w:val="24"/>
          <w:szCs w:val="24"/>
        </w:rPr>
        <w:t xml:space="preserve">the </w:t>
      </w:r>
      <w:r w:rsidRPr="006474A9" w:rsidR="00F7605F">
        <w:rPr>
          <w:sz w:val="24"/>
          <w:szCs w:val="24"/>
        </w:rPr>
        <w:t xml:space="preserve">Forestville Connect Ext., Graton Connect, and Sonoma Coast Connect Ext. </w:t>
      </w:r>
      <w:r w:rsidR="0058613B">
        <w:rPr>
          <w:sz w:val="24"/>
          <w:szCs w:val="24"/>
        </w:rPr>
        <w:t>p</w:t>
      </w:r>
      <w:r w:rsidRPr="008B77BC">
        <w:rPr>
          <w:sz w:val="24"/>
          <w:szCs w:val="24"/>
        </w:rPr>
        <w:t>rojects</w:t>
      </w:r>
      <w:r w:rsidRPr="16F40590" w:rsidR="4D649B95">
        <w:rPr>
          <w:sz w:val="24"/>
          <w:szCs w:val="24"/>
        </w:rPr>
        <w:t>,</w:t>
      </w:r>
      <w:r w:rsidRPr="008B77BC">
        <w:rPr>
          <w:sz w:val="24"/>
          <w:szCs w:val="24"/>
        </w:rPr>
        <w:t xml:space="preserve"> to deploy </w:t>
      </w:r>
      <w:r w:rsidR="00E1636E">
        <w:rPr>
          <w:sz w:val="24"/>
          <w:szCs w:val="24"/>
        </w:rPr>
        <w:t>last-mile</w:t>
      </w:r>
      <w:r w:rsidR="0058613B">
        <w:rPr>
          <w:sz w:val="24"/>
          <w:szCs w:val="24"/>
        </w:rPr>
        <w:t xml:space="preserve"> </w:t>
      </w:r>
      <w:r w:rsidRPr="008B77BC">
        <w:rPr>
          <w:sz w:val="24"/>
          <w:szCs w:val="24"/>
        </w:rPr>
        <w:t xml:space="preserve">broadband infrastructure to enable </w:t>
      </w:r>
      <w:r w:rsidR="00BC5964">
        <w:rPr>
          <w:sz w:val="24"/>
          <w:szCs w:val="24"/>
        </w:rPr>
        <w:t>Fiber-to-the-Home service at</w:t>
      </w:r>
      <w:r w:rsidRPr="008B77BC">
        <w:rPr>
          <w:sz w:val="24"/>
          <w:szCs w:val="24"/>
        </w:rPr>
        <w:t xml:space="preserve"> speeds of up to </w:t>
      </w:r>
      <w:r w:rsidR="00D46F88">
        <w:rPr>
          <w:sz w:val="24"/>
          <w:szCs w:val="24"/>
        </w:rPr>
        <w:t>1,000</w:t>
      </w:r>
      <w:r w:rsidR="008F6622">
        <w:rPr>
          <w:sz w:val="24"/>
          <w:szCs w:val="24"/>
        </w:rPr>
        <w:t xml:space="preserve"> </w:t>
      </w:r>
      <w:r w:rsidR="006A2D2E">
        <w:rPr>
          <w:sz w:val="24"/>
          <w:szCs w:val="24"/>
        </w:rPr>
        <w:t xml:space="preserve">megabits per second (Mbps) download and </w:t>
      </w:r>
      <w:r w:rsidR="00D46F88">
        <w:rPr>
          <w:sz w:val="24"/>
          <w:szCs w:val="24"/>
        </w:rPr>
        <w:t>1,000</w:t>
      </w:r>
      <w:r w:rsidR="006A2D2E">
        <w:rPr>
          <w:sz w:val="24"/>
          <w:szCs w:val="24"/>
        </w:rPr>
        <w:t xml:space="preserve"> </w:t>
      </w:r>
      <w:r w:rsidR="00000A0A">
        <w:rPr>
          <w:sz w:val="24"/>
          <w:szCs w:val="24"/>
        </w:rPr>
        <w:t>Mbps</w:t>
      </w:r>
      <w:r w:rsidR="00E45FE9">
        <w:rPr>
          <w:sz w:val="24"/>
          <w:szCs w:val="24"/>
        </w:rPr>
        <w:t xml:space="preserve"> upload </w:t>
      </w:r>
      <w:r w:rsidRPr="008B77BC">
        <w:rPr>
          <w:sz w:val="24"/>
          <w:szCs w:val="24"/>
        </w:rPr>
        <w:t xml:space="preserve">to a total of </w:t>
      </w:r>
      <w:r w:rsidR="00ED3437">
        <w:rPr>
          <w:sz w:val="24"/>
          <w:szCs w:val="24"/>
        </w:rPr>
        <w:t>341</w:t>
      </w:r>
      <w:r w:rsidR="00E45FE9">
        <w:rPr>
          <w:sz w:val="24"/>
          <w:szCs w:val="24"/>
        </w:rPr>
        <w:t xml:space="preserve"> </w:t>
      </w:r>
      <w:r w:rsidRPr="008B77BC">
        <w:rPr>
          <w:sz w:val="24"/>
          <w:szCs w:val="24"/>
        </w:rPr>
        <w:t xml:space="preserve">CASF Eligible locations in </w:t>
      </w:r>
      <w:r w:rsidR="004D20B5">
        <w:rPr>
          <w:sz w:val="24"/>
          <w:szCs w:val="24"/>
        </w:rPr>
        <w:t>Sonoma County</w:t>
      </w:r>
      <w:r w:rsidRPr="008B77BC">
        <w:rPr>
          <w:sz w:val="24"/>
          <w:szCs w:val="24"/>
        </w:rPr>
        <w:t>.</w:t>
      </w:r>
    </w:p>
    <w:p w:rsidR="004D10C8" w:rsidP="004D10C8" w:rsidRDefault="004D10C8" w14:paraId="621C0A5B" w14:textId="77777777">
      <w:pPr>
        <w:pStyle w:val="ListParagraph"/>
        <w:tabs>
          <w:tab w:val="left" w:pos="360"/>
        </w:tabs>
        <w:ind w:left="360" w:right="22" w:firstLine="0"/>
        <w:rPr>
          <w:sz w:val="24"/>
          <w:szCs w:val="24"/>
        </w:rPr>
      </w:pPr>
    </w:p>
    <w:p w:rsidR="00535716" w:rsidP="004D34DE" w:rsidRDefault="005D4631" w14:paraId="0B49B2B4" w14:textId="7A5F61D2">
      <w:pPr>
        <w:pStyle w:val="ListParagraph"/>
        <w:numPr>
          <w:ilvl w:val="0"/>
          <w:numId w:val="24"/>
        </w:numPr>
        <w:tabs>
          <w:tab w:val="left" w:pos="360"/>
        </w:tabs>
        <w:ind w:left="360" w:right="22"/>
        <w:rPr>
          <w:sz w:val="24"/>
          <w:szCs w:val="24"/>
        </w:rPr>
      </w:pPr>
      <w:r w:rsidRPr="00EB3F90">
        <w:rPr>
          <w:sz w:val="24"/>
          <w:szCs w:val="24"/>
        </w:rPr>
        <w:t>On November 14, 2025</w:t>
      </w:r>
      <w:r>
        <w:rPr>
          <w:sz w:val="24"/>
          <w:szCs w:val="24"/>
        </w:rPr>
        <w:t>,</w:t>
      </w:r>
      <w:r w:rsidRPr="00EB3F90">
        <w:rPr>
          <w:sz w:val="24"/>
          <w:szCs w:val="24"/>
        </w:rPr>
        <w:t xml:space="preserve"> </w:t>
      </w:r>
      <w:r w:rsidR="005C02F4">
        <w:rPr>
          <w:sz w:val="24"/>
          <w:szCs w:val="24"/>
        </w:rPr>
        <w:t>S</w:t>
      </w:r>
      <w:r w:rsidRPr="00EB3F90">
        <w:rPr>
          <w:sz w:val="24"/>
          <w:szCs w:val="24"/>
        </w:rPr>
        <w:t xml:space="preserve">taff posted all the proposed project area maps and project summaries for the </w:t>
      </w:r>
      <w:r w:rsidRPr="006474A9" w:rsidR="00F869EA">
        <w:rPr>
          <w:sz w:val="24"/>
          <w:szCs w:val="24"/>
        </w:rPr>
        <w:t xml:space="preserve">Forestville Connect Ext., Graton Connect, and Sonoma Coast Connect Ext. </w:t>
      </w:r>
      <w:r w:rsidRPr="00EB3F90">
        <w:rPr>
          <w:sz w:val="24"/>
          <w:szCs w:val="24"/>
        </w:rPr>
        <w:t xml:space="preserve">projects on the Commission’s </w:t>
      </w:r>
      <w:hyperlink w:history="1" r:id="rId21">
        <w:r w:rsidRPr="00EB3F90">
          <w:rPr>
            <w:sz w:val="24"/>
            <w:szCs w:val="24"/>
          </w:rPr>
          <w:t>CASF Infrastructure Project Summaries</w:t>
        </w:r>
      </w:hyperlink>
      <w:r w:rsidRPr="00EB3F90">
        <w:rPr>
          <w:sz w:val="24"/>
          <w:szCs w:val="24"/>
        </w:rPr>
        <w:t xml:space="preserve"> webpage</w:t>
      </w:r>
      <w:r w:rsidR="00F943C4">
        <w:rPr>
          <w:sz w:val="24"/>
          <w:szCs w:val="24"/>
        </w:rPr>
        <w:t>.</w:t>
      </w:r>
    </w:p>
    <w:p w:rsidRPr="00A7225E" w:rsidR="00A7225E" w:rsidP="00A7225E" w:rsidRDefault="00A7225E" w14:paraId="6B4A5F2D" w14:textId="77777777">
      <w:pPr>
        <w:tabs>
          <w:tab w:val="left" w:pos="360"/>
        </w:tabs>
        <w:ind w:right="22"/>
        <w:rPr>
          <w:sz w:val="24"/>
          <w:szCs w:val="24"/>
        </w:rPr>
      </w:pPr>
    </w:p>
    <w:p w:rsidR="00535716" w:rsidP="00246FFD" w:rsidRDefault="00246FFD" w14:paraId="2EB5B0BB" w14:textId="0808A350">
      <w:pPr>
        <w:pStyle w:val="ListParagraph"/>
        <w:numPr>
          <w:ilvl w:val="0"/>
          <w:numId w:val="24"/>
        </w:numPr>
        <w:tabs>
          <w:tab w:val="left" w:pos="360"/>
        </w:tabs>
        <w:ind w:left="360" w:right="22"/>
        <w:rPr>
          <w:sz w:val="24"/>
          <w:szCs w:val="24"/>
        </w:rPr>
      </w:pPr>
      <w:r>
        <w:rPr>
          <w:sz w:val="24"/>
          <w:szCs w:val="24"/>
        </w:rPr>
        <w:t>Staff received no challenges to</w:t>
      </w:r>
      <w:r w:rsidRPr="00EB3F90">
        <w:rPr>
          <w:sz w:val="24"/>
          <w:szCs w:val="24"/>
        </w:rPr>
        <w:t xml:space="preserve"> </w:t>
      </w:r>
      <w:r w:rsidRPr="16F40590" w:rsidR="64BB733A">
        <w:rPr>
          <w:sz w:val="24"/>
          <w:szCs w:val="24"/>
        </w:rPr>
        <w:t xml:space="preserve">the </w:t>
      </w:r>
      <w:r w:rsidRPr="006474A9" w:rsidR="00A7225E">
        <w:rPr>
          <w:sz w:val="24"/>
          <w:szCs w:val="24"/>
        </w:rPr>
        <w:t xml:space="preserve">Forestville Connect Ext., Graton Connect, and Sonoma Coast Connect Ext. </w:t>
      </w:r>
      <w:r w:rsidRPr="00EB3F90">
        <w:rPr>
          <w:sz w:val="24"/>
          <w:szCs w:val="24"/>
        </w:rPr>
        <w:t>projects</w:t>
      </w:r>
      <w:r>
        <w:rPr>
          <w:sz w:val="24"/>
          <w:szCs w:val="24"/>
        </w:rPr>
        <w:t>.</w:t>
      </w:r>
    </w:p>
    <w:p w:rsidRPr="003232DB" w:rsidR="003232DB" w:rsidP="003232DB" w:rsidRDefault="003232DB" w14:paraId="3905B77E" w14:textId="77777777">
      <w:pPr>
        <w:pStyle w:val="ListParagraph"/>
        <w:rPr>
          <w:sz w:val="24"/>
          <w:szCs w:val="24"/>
        </w:rPr>
      </w:pPr>
    </w:p>
    <w:p w:rsidR="003232DB" w:rsidP="00246FFD" w:rsidRDefault="002F4509" w14:paraId="56814A21" w14:textId="5A337D7A">
      <w:pPr>
        <w:pStyle w:val="ListParagraph"/>
        <w:numPr>
          <w:ilvl w:val="0"/>
          <w:numId w:val="24"/>
        </w:numPr>
        <w:tabs>
          <w:tab w:val="left" w:pos="360"/>
        </w:tabs>
        <w:ind w:left="360" w:right="22"/>
        <w:rPr>
          <w:sz w:val="24"/>
          <w:szCs w:val="24"/>
        </w:rPr>
      </w:pPr>
      <w:r>
        <w:rPr>
          <w:sz w:val="24"/>
          <w:szCs w:val="24"/>
        </w:rPr>
        <w:t xml:space="preserve">The Commission has determined that </w:t>
      </w:r>
      <w:r w:rsidRPr="006474A9">
        <w:rPr>
          <w:sz w:val="24"/>
          <w:szCs w:val="24"/>
        </w:rPr>
        <w:t>WiConduit and GigabitNow</w:t>
      </w:r>
      <w:r>
        <w:rPr>
          <w:sz w:val="24"/>
          <w:szCs w:val="24"/>
        </w:rPr>
        <w:t xml:space="preserve">’s Sonoma Coast Connect Ext. project </w:t>
      </w:r>
      <w:r w:rsidRPr="00590E44" w:rsidR="001D46A9">
        <w:rPr>
          <w:sz w:val="24"/>
          <w:szCs w:val="24"/>
        </w:rPr>
        <w:t xml:space="preserve">meets the criteria for </w:t>
      </w:r>
      <w:r w:rsidRPr="16F40590" w:rsidR="374A2696">
        <w:rPr>
          <w:sz w:val="24"/>
          <w:szCs w:val="24"/>
        </w:rPr>
        <w:t>California Environmental Quality Act (</w:t>
      </w:r>
      <w:r w:rsidRPr="00590E44" w:rsidR="001D46A9">
        <w:rPr>
          <w:sz w:val="24"/>
          <w:szCs w:val="24"/>
        </w:rPr>
        <w:t>CEQA</w:t>
      </w:r>
      <w:r w:rsidRPr="16F40590" w:rsidR="6277925F">
        <w:rPr>
          <w:sz w:val="24"/>
          <w:szCs w:val="24"/>
        </w:rPr>
        <w:t>)</w:t>
      </w:r>
      <w:r w:rsidRPr="00590E44" w:rsidR="001D46A9">
        <w:rPr>
          <w:sz w:val="24"/>
          <w:szCs w:val="24"/>
        </w:rPr>
        <w:t xml:space="preserve"> categorical exemption under 14 California Code of Regulation (C.C.R.) Section 15301 (Existing Facilities), 15302 (Replacement or Reconstruction), Section 15303 (New Construction or Conversion of Small Structures), and Section 15304 (Minor Alternations to Land)</w:t>
      </w:r>
      <w:r>
        <w:rPr>
          <w:sz w:val="24"/>
          <w:szCs w:val="24"/>
        </w:rPr>
        <w:t>.</w:t>
      </w:r>
      <w:r w:rsidR="002B0656">
        <w:rPr>
          <w:sz w:val="24"/>
          <w:szCs w:val="24"/>
        </w:rPr>
        <w:t xml:space="preserve">  </w:t>
      </w:r>
    </w:p>
    <w:p w:rsidRPr="007B2C28" w:rsidR="002F4509" w:rsidP="007B2C28" w:rsidRDefault="002F4509" w14:paraId="3E33F5C1" w14:textId="77777777">
      <w:pPr>
        <w:rPr>
          <w:sz w:val="24"/>
          <w:szCs w:val="24"/>
        </w:rPr>
      </w:pPr>
    </w:p>
    <w:p w:rsidR="002F4509" w:rsidP="00246FFD" w:rsidRDefault="002F4509" w14:paraId="0FFED4BC" w14:textId="472FBE6A">
      <w:pPr>
        <w:pStyle w:val="ListParagraph"/>
        <w:numPr>
          <w:ilvl w:val="0"/>
          <w:numId w:val="24"/>
        </w:numPr>
        <w:tabs>
          <w:tab w:val="left" w:pos="360"/>
        </w:tabs>
        <w:ind w:left="360" w:right="22"/>
        <w:rPr>
          <w:sz w:val="24"/>
          <w:szCs w:val="24"/>
        </w:rPr>
      </w:pPr>
      <w:r w:rsidRPr="006474A9">
        <w:rPr>
          <w:sz w:val="24"/>
          <w:szCs w:val="24"/>
        </w:rPr>
        <w:t>WiConduit and GigabitNow</w:t>
      </w:r>
      <w:r>
        <w:rPr>
          <w:sz w:val="24"/>
          <w:szCs w:val="24"/>
        </w:rPr>
        <w:t xml:space="preserve">’s </w:t>
      </w:r>
      <w:r w:rsidRPr="006474A9">
        <w:rPr>
          <w:sz w:val="24"/>
          <w:szCs w:val="24"/>
        </w:rPr>
        <w:t>Forestville Connect Ext.</w:t>
      </w:r>
      <w:r>
        <w:rPr>
          <w:sz w:val="24"/>
          <w:szCs w:val="24"/>
        </w:rPr>
        <w:t xml:space="preserve"> and</w:t>
      </w:r>
      <w:r w:rsidRPr="006474A9">
        <w:rPr>
          <w:sz w:val="24"/>
          <w:szCs w:val="24"/>
        </w:rPr>
        <w:t xml:space="preserve"> Graton Connect</w:t>
      </w:r>
      <w:r w:rsidRPr="00150954">
        <w:rPr>
          <w:sz w:val="24"/>
          <w:szCs w:val="24"/>
        </w:rPr>
        <w:t xml:space="preserve"> </w:t>
      </w:r>
      <w:r w:rsidR="00DF58D4">
        <w:rPr>
          <w:sz w:val="24"/>
          <w:szCs w:val="24"/>
        </w:rPr>
        <w:t xml:space="preserve">are not exempt at this time </w:t>
      </w:r>
      <w:r w:rsidR="009A7725">
        <w:rPr>
          <w:sz w:val="24"/>
          <w:szCs w:val="24"/>
        </w:rPr>
        <w:t>and</w:t>
      </w:r>
      <w:r w:rsidR="00DF58D4">
        <w:rPr>
          <w:sz w:val="24"/>
          <w:szCs w:val="24"/>
        </w:rPr>
        <w:t xml:space="preserve"> </w:t>
      </w:r>
      <w:r w:rsidR="009A7725">
        <w:rPr>
          <w:sz w:val="24"/>
          <w:szCs w:val="24"/>
        </w:rPr>
        <w:t xml:space="preserve">are </w:t>
      </w:r>
      <w:r w:rsidR="00DF58D4">
        <w:rPr>
          <w:sz w:val="24"/>
          <w:szCs w:val="24"/>
        </w:rPr>
        <w:t xml:space="preserve">still under review </w:t>
      </w:r>
      <w:r w:rsidR="002834B7">
        <w:rPr>
          <w:sz w:val="24"/>
          <w:szCs w:val="24"/>
        </w:rPr>
        <w:t xml:space="preserve">for </w:t>
      </w:r>
      <w:r w:rsidRPr="16F40590" w:rsidR="69057E63">
        <w:rPr>
          <w:sz w:val="24"/>
          <w:szCs w:val="24"/>
        </w:rPr>
        <w:t>CEQA</w:t>
      </w:r>
      <w:r w:rsidRPr="00150954">
        <w:rPr>
          <w:sz w:val="24"/>
          <w:szCs w:val="24"/>
        </w:rPr>
        <w:t xml:space="preserve"> </w:t>
      </w:r>
      <w:r w:rsidR="002834B7">
        <w:rPr>
          <w:sz w:val="24"/>
          <w:szCs w:val="24"/>
        </w:rPr>
        <w:t>exemption</w:t>
      </w:r>
      <w:r w:rsidR="009A7725">
        <w:rPr>
          <w:sz w:val="24"/>
          <w:szCs w:val="24"/>
        </w:rPr>
        <w:t>.</w:t>
      </w:r>
    </w:p>
    <w:p w:rsidRPr="009E3DE6" w:rsidR="009E3DE6" w:rsidP="009E3DE6" w:rsidRDefault="009E3DE6" w14:paraId="39323E24" w14:textId="77777777">
      <w:pPr>
        <w:pStyle w:val="ListParagraph"/>
        <w:rPr>
          <w:sz w:val="24"/>
          <w:szCs w:val="24"/>
        </w:rPr>
      </w:pPr>
    </w:p>
    <w:p w:rsidR="009E3DE6" w:rsidP="00246FFD" w:rsidRDefault="009643DB" w14:paraId="20F38496" w14:textId="689AA0C9">
      <w:pPr>
        <w:pStyle w:val="ListParagraph"/>
        <w:numPr>
          <w:ilvl w:val="0"/>
          <w:numId w:val="24"/>
        </w:numPr>
        <w:tabs>
          <w:tab w:val="left" w:pos="360"/>
        </w:tabs>
        <w:ind w:left="360" w:right="22"/>
        <w:rPr>
          <w:sz w:val="24"/>
          <w:szCs w:val="24"/>
        </w:rPr>
      </w:pPr>
      <w:r w:rsidRPr="009643DB">
        <w:rPr>
          <w:sz w:val="24"/>
          <w:szCs w:val="24"/>
        </w:rPr>
        <w:t xml:space="preserve">Based on its review, </w:t>
      </w:r>
      <w:r w:rsidR="001A13A7">
        <w:rPr>
          <w:sz w:val="24"/>
          <w:szCs w:val="24"/>
        </w:rPr>
        <w:t>S</w:t>
      </w:r>
      <w:r w:rsidRPr="009643DB">
        <w:rPr>
          <w:sz w:val="24"/>
          <w:szCs w:val="24"/>
        </w:rPr>
        <w:t xml:space="preserve">taff determined that all </w:t>
      </w:r>
      <w:r w:rsidR="00B60106">
        <w:rPr>
          <w:sz w:val="24"/>
          <w:szCs w:val="24"/>
        </w:rPr>
        <w:t>three</w:t>
      </w:r>
      <w:r w:rsidRPr="009643DB">
        <w:rPr>
          <w:sz w:val="24"/>
          <w:szCs w:val="24"/>
        </w:rPr>
        <w:t xml:space="preserve"> </w:t>
      </w:r>
      <w:r w:rsidRPr="006474A9" w:rsidR="00182DDB">
        <w:rPr>
          <w:sz w:val="24"/>
          <w:szCs w:val="24"/>
        </w:rPr>
        <w:t>WiConduit and GigabitNow</w:t>
      </w:r>
      <w:r w:rsidRPr="009643DB" w:rsidR="00182DDB">
        <w:rPr>
          <w:sz w:val="24"/>
          <w:szCs w:val="24"/>
        </w:rPr>
        <w:t xml:space="preserve"> </w:t>
      </w:r>
      <w:r w:rsidRPr="009643DB">
        <w:rPr>
          <w:sz w:val="24"/>
          <w:szCs w:val="24"/>
        </w:rPr>
        <w:t xml:space="preserve">projects qualify for Infrastructure Account grants pursuant to D.22-11-023 and its Attachment 1 and recommends Commission approval of total CASF funding of up to </w:t>
      </w:r>
      <w:r w:rsidR="00876FC6">
        <w:rPr>
          <w:sz w:val="24"/>
          <w:szCs w:val="24"/>
        </w:rPr>
        <w:t>$</w:t>
      </w:r>
      <w:r w:rsidR="00EB41CE">
        <w:rPr>
          <w:sz w:val="24"/>
          <w:szCs w:val="24"/>
        </w:rPr>
        <w:t>32,398,849</w:t>
      </w:r>
      <w:r w:rsidRPr="006474A9" w:rsidR="00182DDB">
        <w:rPr>
          <w:sz w:val="24"/>
          <w:szCs w:val="24"/>
        </w:rPr>
        <w:t>.</w:t>
      </w:r>
    </w:p>
    <w:p w:rsidRPr="00F01B7E" w:rsidR="000E36DE" w:rsidP="00F01B7E" w:rsidRDefault="000E36DE" w14:paraId="3BB56AEA" w14:textId="4A5F11CC">
      <w:pPr>
        <w:tabs>
          <w:tab w:val="left" w:pos="360"/>
        </w:tabs>
        <w:ind w:right="22"/>
        <w:rPr>
          <w:sz w:val="24"/>
          <w:szCs w:val="24"/>
        </w:rPr>
      </w:pPr>
    </w:p>
    <w:p w:rsidRPr="004E7C29" w:rsidR="00155363" w:rsidP="004E7C29" w:rsidRDefault="001861EE" w14:paraId="50D3D942" w14:textId="487C7452">
      <w:pPr>
        <w:pStyle w:val="ListParagraph"/>
        <w:numPr>
          <w:ilvl w:val="0"/>
          <w:numId w:val="24"/>
        </w:numPr>
        <w:tabs>
          <w:tab w:val="left" w:pos="360"/>
        </w:tabs>
        <w:ind w:left="360" w:right="22"/>
        <w:rPr>
          <w:sz w:val="24"/>
          <w:szCs w:val="24"/>
        </w:rPr>
      </w:pPr>
      <w:r w:rsidRPr="00A22F03">
        <w:rPr>
          <w:sz w:val="24"/>
          <w:szCs w:val="24"/>
        </w:rPr>
        <w:t xml:space="preserve">A notice letter was emailed on </w:t>
      </w:r>
      <w:r w:rsidR="00E91342">
        <w:rPr>
          <w:sz w:val="24"/>
          <w:szCs w:val="24"/>
        </w:rPr>
        <w:t>June 12, 2026</w:t>
      </w:r>
      <w:r w:rsidRPr="00A22F03">
        <w:rPr>
          <w:sz w:val="24"/>
          <w:szCs w:val="24"/>
        </w:rPr>
        <w:t xml:space="preserve">, informing all parties on the CASF Distribution List of the availability of the draft of this Resolution </w:t>
      </w:r>
      <w:r w:rsidRPr="16F40590" w:rsidR="321B0834">
        <w:rPr>
          <w:sz w:val="24"/>
          <w:szCs w:val="24"/>
        </w:rPr>
        <w:t xml:space="preserve">and of the opportunity </w:t>
      </w:r>
      <w:r w:rsidRPr="00A22F03">
        <w:rPr>
          <w:sz w:val="24"/>
          <w:szCs w:val="24"/>
        </w:rPr>
        <w:lastRenderedPageBreak/>
        <w:t xml:space="preserve">for public comments at the Commission’s documents website at </w:t>
      </w:r>
      <w:hyperlink r:id="rId22">
        <w:r w:rsidRPr="16F40590">
          <w:rPr>
            <w:rStyle w:val="Hyperlink"/>
            <w:sz w:val="24"/>
            <w:szCs w:val="24"/>
          </w:rPr>
          <w:t>http://www.cpuc.ca.gov/documents/</w:t>
        </w:r>
      </w:hyperlink>
      <w:r w:rsidRPr="00A22F03">
        <w:rPr>
          <w:sz w:val="24"/>
          <w:szCs w:val="24"/>
        </w:rPr>
        <w:t xml:space="preserve">. </w:t>
      </w:r>
    </w:p>
    <w:p w:rsidR="16F40590" w:rsidP="16F40590" w:rsidRDefault="16F40590" w14:paraId="6C3E70C6" w14:textId="301C2F33">
      <w:pPr>
        <w:spacing w:before="17"/>
        <w:rPr>
          <w:b/>
          <w:bCs/>
          <w:sz w:val="26"/>
          <w:szCs w:val="26"/>
          <w:u w:val="single"/>
        </w:rPr>
      </w:pPr>
    </w:p>
    <w:p w:rsidR="00155363" w:rsidP="00155363" w:rsidRDefault="00155363" w14:paraId="6A4296DC" w14:textId="77777777">
      <w:pPr>
        <w:spacing w:before="17"/>
        <w:rPr>
          <w:b/>
          <w:sz w:val="26"/>
        </w:rPr>
      </w:pPr>
      <w:r>
        <w:rPr>
          <w:b/>
          <w:sz w:val="26"/>
          <w:u w:val="single"/>
        </w:rPr>
        <w:t>THEREFORE,</w:t>
      </w:r>
      <w:r>
        <w:rPr>
          <w:b/>
          <w:spacing w:val="-3"/>
          <w:sz w:val="26"/>
          <w:u w:val="single"/>
        </w:rPr>
        <w:t xml:space="preserve"> </w:t>
      </w:r>
      <w:r>
        <w:rPr>
          <w:b/>
          <w:sz w:val="26"/>
          <w:u w:val="single"/>
        </w:rPr>
        <w:t>IT</w:t>
      </w:r>
      <w:r>
        <w:rPr>
          <w:b/>
          <w:spacing w:val="-2"/>
          <w:sz w:val="26"/>
          <w:u w:val="single"/>
        </w:rPr>
        <w:t xml:space="preserve"> </w:t>
      </w:r>
      <w:r>
        <w:rPr>
          <w:b/>
          <w:sz w:val="26"/>
          <w:u w:val="single"/>
        </w:rPr>
        <w:t>IS</w:t>
      </w:r>
      <w:r>
        <w:rPr>
          <w:b/>
          <w:spacing w:val="-3"/>
          <w:sz w:val="26"/>
          <w:u w:val="single"/>
        </w:rPr>
        <w:t xml:space="preserve"> </w:t>
      </w:r>
      <w:r>
        <w:rPr>
          <w:b/>
          <w:sz w:val="26"/>
          <w:u w:val="single"/>
        </w:rPr>
        <w:t>ORDERED</w:t>
      </w:r>
      <w:r>
        <w:rPr>
          <w:b/>
          <w:spacing w:val="-1"/>
          <w:sz w:val="26"/>
          <w:u w:val="single"/>
        </w:rPr>
        <w:t xml:space="preserve"> </w:t>
      </w:r>
      <w:r>
        <w:rPr>
          <w:b/>
          <w:spacing w:val="-2"/>
          <w:sz w:val="26"/>
          <w:u w:val="single"/>
        </w:rPr>
        <w:t>that:</w:t>
      </w:r>
    </w:p>
    <w:p w:rsidRPr="000A7F0E" w:rsidR="00772CC5" w:rsidP="000A7F0E" w:rsidRDefault="00772CC5" w14:paraId="4512FC1B" w14:textId="1A9A160A">
      <w:pPr>
        <w:tabs>
          <w:tab w:val="left" w:pos="360"/>
        </w:tabs>
        <w:spacing w:before="24"/>
        <w:ind w:right="22"/>
        <w:rPr>
          <w:color w:val="4F81BD" w:themeColor="accent1"/>
          <w:sz w:val="24"/>
          <w:szCs w:val="24"/>
        </w:rPr>
      </w:pPr>
    </w:p>
    <w:p w:rsidR="00155363" w:rsidP="00C03245" w:rsidRDefault="00155363" w14:paraId="6C894CA1" w14:textId="4CBB135C">
      <w:pPr>
        <w:pStyle w:val="ListParagraph"/>
        <w:numPr>
          <w:ilvl w:val="0"/>
          <w:numId w:val="3"/>
        </w:numPr>
        <w:tabs>
          <w:tab w:val="left" w:pos="360"/>
        </w:tabs>
        <w:spacing w:before="24"/>
        <w:ind w:left="360" w:right="22"/>
        <w:rPr>
          <w:sz w:val="24"/>
          <w:szCs w:val="24"/>
        </w:rPr>
      </w:pPr>
      <w:r w:rsidRPr="006F0594">
        <w:rPr>
          <w:sz w:val="24"/>
          <w:szCs w:val="24"/>
        </w:rPr>
        <w:t xml:space="preserve">The Commission shall award up to </w:t>
      </w:r>
      <w:r w:rsidR="003C71BF">
        <w:rPr>
          <w:sz w:val="24"/>
          <w:szCs w:val="24"/>
        </w:rPr>
        <w:t>$</w:t>
      </w:r>
      <w:r w:rsidR="00AA6B20">
        <w:rPr>
          <w:sz w:val="24"/>
          <w:szCs w:val="24"/>
        </w:rPr>
        <w:t>12,121,35</w:t>
      </w:r>
      <w:r w:rsidR="00807748">
        <w:rPr>
          <w:sz w:val="24"/>
          <w:szCs w:val="24"/>
        </w:rPr>
        <w:t>4</w:t>
      </w:r>
      <w:r w:rsidRPr="00D90F40" w:rsidR="003C71BF">
        <w:rPr>
          <w:sz w:val="24"/>
          <w:szCs w:val="24"/>
        </w:rPr>
        <w:t xml:space="preserve"> </w:t>
      </w:r>
      <w:r w:rsidRPr="006F0594" w:rsidR="00FA1D98">
        <w:rPr>
          <w:sz w:val="24"/>
          <w:szCs w:val="24"/>
        </w:rPr>
        <w:t>in CASF Broadband Infrastructure Grant Account funds</w:t>
      </w:r>
      <w:r w:rsidRPr="006F0594" w:rsidR="000A7F0E">
        <w:rPr>
          <w:sz w:val="24"/>
          <w:szCs w:val="24"/>
        </w:rPr>
        <w:t xml:space="preserve"> </w:t>
      </w:r>
      <w:r w:rsidRPr="006F0594">
        <w:rPr>
          <w:sz w:val="24"/>
          <w:szCs w:val="24"/>
        </w:rPr>
        <w:t xml:space="preserve">to </w:t>
      </w:r>
      <w:r w:rsidR="00B27CB4">
        <w:rPr>
          <w:sz w:val="24"/>
          <w:szCs w:val="24"/>
        </w:rPr>
        <w:t>WiConduit &amp; GigabitNow</w:t>
      </w:r>
      <w:r w:rsidRPr="006F0594" w:rsidR="00B27CB4">
        <w:rPr>
          <w:sz w:val="24"/>
          <w:szCs w:val="24"/>
        </w:rPr>
        <w:t xml:space="preserve"> </w:t>
      </w:r>
      <w:r w:rsidRPr="006F0594">
        <w:rPr>
          <w:sz w:val="24"/>
          <w:szCs w:val="24"/>
        </w:rPr>
        <w:t xml:space="preserve">for the </w:t>
      </w:r>
      <w:r w:rsidRPr="00D90F40" w:rsidR="00B27CB4">
        <w:rPr>
          <w:sz w:val="24"/>
          <w:szCs w:val="24"/>
        </w:rPr>
        <w:t xml:space="preserve">Forestville Connect Ext. </w:t>
      </w:r>
      <w:r w:rsidRPr="006F0594">
        <w:rPr>
          <w:sz w:val="24"/>
          <w:szCs w:val="24"/>
        </w:rPr>
        <w:t xml:space="preserve">Project as described herein and summarized in </w:t>
      </w:r>
      <w:r w:rsidRPr="006F0594" w:rsidR="00A82118">
        <w:rPr>
          <w:sz w:val="24"/>
          <w:szCs w:val="24"/>
        </w:rPr>
        <w:t>the appendices</w:t>
      </w:r>
      <w:r w:rsidRPr="006F0594">
        <w:rPr>
          <w:sz w:val="24"/>
          <w:szCs w:val="24"/>
        </w:rPr>
        <w:t xml:space="preserve"> of this Resolution</w:t>
      </w:r>
      <w:r w:rsidR="00E45A86">
        <w:rPr>
          <w:sz w:val="24"/>
          <w:szCs w:val="24"/>
        </w:rPr>
        <w:t>.</w:t>
      </w:r>
    </w:p>
    <w:p w:rsidRPr="00B27CB4" w:rsidR="00B27CB4" w:rsidP="00B27CB4" w:rsidRDefault="00B27CB4" w14:paraId="32E1B02A" w14:textId="77777777">
      <w:pPr>
        <w:tabs>
          <w:tab w:val="left" w:pos="360"/>
        </w:tabs>
        <w:spacing w:before="24"/>
        <w:ind w:right="22"/>
        <w:rPr>
          <w:sz w:val="24"/>
          <w:szCs w:val="24"/>
        </w:rPr>
      </w:pPr>
    </w:p>
    <w:p w:rsidR="00B27CB4" w:rsidP="00B27CB4" w:rsidRDefault="00B27CB4" w14:paraId="5ED06D30" w14:textId="7ACE7AE3">
      <w:pPr>
        <w:pStyle w:val="ListParagraph"/>
        <w:numPr>
          <w:ilvl w:val="0"/>
          <w:numId w:val="3"/>
        </w:numPr>
        <w:tabs>
          <w:tab w:val="left" w:pos="360"/>
        </w:tabs>
        <w:spacing w:before="24"/>
        <w:ind w:left="360" w:right="22"/>
        <w:rPr>
          <w:sz w:val="24"/>
          <w:szCs w:val="24"/>
        </w:rPr>
      </w:pPr>
      <w:r w:rsidRPr="006F0594">
        <w:rPr>
          <w:sz w:val="24"/>
          <w:szCs w:val="24"/>
        </w:rPr>
        <w:t xml:space="preserve">The Commission shall award up to </w:t>
      </w:r>
      <w:r>
        <w:rPr>
          <w:sz w:val="24"/>
          <w:szCs w:val="24"/>
        </w:rPr>
        <w:t>$</w:t>
      </w:r>
      <w:r w:rsidR="00DD7731">
        <w:rPr>
          <w:sz w:val="24"/>
          <w:szCs w:val="24"/>
        </w:rPr>
        <w:t>9,758,595</w:t>
      </w:r>
      <w:r w:rsidRPr="00D90F40" w:rsidR="003E6889">
        <w:rPr>
          <w:sz w:val="24"/>
          <w:szCs w:val="24"/>
        </w:rPr>
        <w:t xml:space="preserve"> </w:t>
      </w:r>
      <w:r w:rsidRPr="006F0594">
        <w:rPr>
          <w:sz w:val="24"/>
          <w:szCs w:val="24"/>
        </w:rPr>
        <w:t xml:space="preserve">in CASF Broadband Infrastructure Grant Account funds to </w:t>
      </w:r>
      <w:r>
        <w:rPr>
          <w:sz w:val="24"/>
          <w:szCs w:val="24"/>
        </w:rPr>
        <w:t>WiConduit &amp; GigabitNow</w:t>
      </w:r>
      <w:r w:rsidRPr="006F0594">
        <w:rPr>
          <w:sz w:val="24"/>
          <w:szCs w:val="24"/>
        </w:rPr>
        <w:t xml:space="preserve"> for the </w:t>
      </w:r>
      <w:r w:rsidRPr="00D90F40" w:rsidR="003E6889">
        <w:rPr>
          <w:sz w:val="24"/>
          <w:szCs w:val="24"/>
        </w:rPr>
        <w:t>Graton Connect</w:t>
      </w:r>
      <w:r w:rsidRPr="006F0594" w:rsidR="003E6889">
        <w:rPr>
          <w:sz w:val="24"/>
          <w:szCs w:val="24"/>
        </w:rPr>
        <w:t xml:space="preserve"> </w:t>
      </w:r>
      <w:r w:rsidRPr="006F0594">
        <w:rPr>
          <w:sz w:val="24"/>
          <w:szCs w:val="24"/>
        </w:rPr>
        <w:t>Project as described herein and summarized in the appendices of this Resolution</w:t>
      </w:r>
      <w:r>
        <w:rPr>
          <w:sz w:val="24"/>
          <w:szCs w:val="24"/>
        </w:rPr>
        <w:t>.</w:t>
      </w:r>
    </w:p>
    <w:p w:rsidRPr="00B27CB4" w:rsidR="00B27CB4" w:rsidP="00B27CB4" w:rsidRDefault="00B27CB4" w14:paraId="086C978A" w14:textId="77777777">
      <w:pPr>
        <w:tabs>
          <w:tab w:val="left" w:pos="360"/>
        </w:tabs>
        <w:spacing w:before="24"/>
        <w:ind w:right="22"/>
        <w:rPr>
          <w:sz w:val="24"/>
          <w:szCs w:val="24"/>
        </w:rPr>
      </w:pPr>
    </w:p>
    <w:p w:rsidRPr="00B27CB4" w:rsidR="00B27CB4" w:rsidP="00B27CB4" w:rsidRDefault="00B27CB4" w14:paraId="1E95404C" w14:textId="1A7F4A7B">
      <w:pPr>
        <w:pStyle w:val="ListParagraph"/>
        <w:numPr>
          <w:ilvl w:val="0"/>
          <w:numId w:val="3"/>
        </w:numPr>
        <w:tabs>
          <w:tab w:val="left" w:pos="360"/>
        </w:tabs>
        <w:spacing w:before="24"/>
        <w:ind w:left="360" w:right="22"/>
        <w:rPr>
          <w:sz w:val="24"/>
          <w:szCs w:val="24"/>
        </w:rPr>
      </w:pPr>
      <w:r w:rsidRPr="006F0594">
        <w:rPr>
          <w:sz w:val="24"/>
          <w:szCs w:val="24"/>
        </w:rPr>
        <w:t xml:space="preserve">The Commission shall award up to </w:t>
      </w:r>
      <w:r>
        <w:rPr>
          <w:sz w:val="24"/>
          <w:szCs w:val="24"/>
        </w:rPr>
        <w:t>$</w:t>
      </w:r>
      <w:r w:rsidR="002A3D9D">
        <w:rPr>
          <w:sz w:val="24"/>
          <w:szCs w:val="24"/>
        </w:rPr>
        <w:t>10,518,</w:t>
      </w:r>
      <w:r w:rsidR="00EB41CE">
        <w:rPr>
          <w:sz w:val="24"/>
          <w:szCs w:val="24"/>
        </w:rPr>
        <w:t>900</w:t>
      </w:r>
      <w:r w:rsidRPr="00D90F40" w:rsidR="003E6889">
        <w:rPr>
          <w:sz w:val="24"/>
          <w:szCs w:val="24"/>
        </w:rPr>
        <w:t xml:space="preserve"> </w:t>
      </w:r>
      <w:r w:rsidRPr="006F0594">
        <w:rPr>
          <w:sz w:val="24"/>
          <w:szCs w:val="24"/>
        </w:rPr>
        <w:t xml:space="preserve">in CASF Broadband Infrastructure Grant Account funds to </w:t>
      </w:r>
      <w:r>
        <w:rPr>
          <w:sz w:val="24"/>
          <w:szCs w:val="24"/>
        </w:rPr>
        <w:t>WiConduit &amp; GigabitNow</w:t>
      </w:r>
      <w:r w:rsidRPr="006F0594">
        <w:rPr>
          <w:sz w:val="24"/>
          <w:szCs w:val="24"/>
        </w:rPr>
        <w:t xml:space="preserve"> for the </w:t>
      </w:r>
      <w:r w:rsidRPr="00D90F40" w:rsidR="003E6889">
        <w:rPr>
          <w:sz w:val="24"/>
          <w:szCs w:val="24"/>
        </w:rPr>
        <w:t xml:space="preserve">Sonoma Coast Connect Ext. </w:t>
      </w:r>
      <w:r w:rsidRPr="006F0594">
        <w:rPr>
          <w:sz w:val="24"/>
          <w:szCs w:val="24"/>
        </w:rPr>
        <w:t>Project as described herein and summarized in the appendices of this Resolution</w:t>
      </w:r>
      <w:r>
        <w:rPr>
          <w:sz w:val="24"/>
          <w:szCs w:val="24"/>
        </w:rPr>
        <w:t>.</w:t>
      </w:r>
    </w:p>
    <w:p w:rsidRPr="006F0594" w:rsidR="00A97229" w:rsidP="00A97229" w:rsidRDefault="00A97229" w14:paraId="5E5D8127" w14:textId="77777777">
      <w:pPr>
        <w:pStyle w:val="ListParagraph"/>
        <w:tabs>
          <w:tab w:val="left" w:pos="360"/>
        </w:tabs>
        <w:spacing w:before="24"/>
        <w:ind w:left="360" w:right="22" w:firstLine="0"/>
        <w:rPr>
          <w:sz w:val="24"/>
          <w:szCs w:val="24"/>
        </w:rPr>
      </w:pPr>
    </w:p>
    <w:p w:rsidRPr="006F0594" w:rsidR="00155363" w:rsidP="00237CD6" w:rsidRDefault="00237CD6" w14:paraId="416F7984" w14:textId="6606091D">
      <w:pPr>
        <w:pStyle w:val="ListParagraph"/>
        <w:numPr>
          <w:ilvl w:val="0"/>
          <w:numId w:val="3"/>
        </w:numPr>
        <w:tabs>
          <w:tab w:val="left" w:pos="360"/>
        </w:tabs>
        <w:spacing w:before="24"/>
        <w:ind w:left="360" w:right="22"/>
        <w:rPr>
          <w:sz w:val="24"/>
          <w:szCs w:val="24"/>
        </w:rPr>
      </w:pPr>
      <w:r w:rsidRPr="006F0594">
        <w:rPr>
          <w:sz w:val="24"/>
          <w:szCs w:val="24"/>
        </w:rPr>
        <w:t>A</w:t>
      </w:r>
      <w:r w:rsidRPr="006F0594" w:rsidR="00A97229">
        <w:rPr>
          <w:sz w:val="24"/>
          <w:szCs w:val="24"/>
        </w:rPr>
        <w:t>wardee</w:t>
      </w:r>
      <w:r w:rsidRPr="006F0594">
        <w:rPr>
          <w:sz w:val="24"/>
          <w:szCs w:val="24"/>
        </w:rPr>
        <w:t xml:space="preserve">s </w:t>
      </w:r>
      <w:r w:rsidRPr="006F0594" w:rsidR="00155363">
        <w:rPr>
          <w:sz w:val="24"/>
          <w:szCs w:val="24"/>
        </w:rPr>
        <w:t>shall comply with all guidelines, requirements and conditions associated with</w:t>
      </w:r>
      <w:r w:rsidRPr="00D90F40" w:rsidR="00155363">
        <w:rPr>
          <w:sz w:val="24"/>
          <w:szCs w:val="24"/>
        </w:rPr>
        <w:t xml:space="preserve"> </w:t>
      </w:r>
      <w:r w:rsidRPr="006F0594" w:rsidR="00155363">
        <w:rPr>
          <w:sz w:val="24"/>
          <w:szCs w:val="24"/>
        </w:rPr>
        <w:t>a</w:t>
      </w:r>
      <w:r w:rsidRPr="00D90F40" w:rsidR="00155363">
        <w:rPr>
          <w:sz w:val="24"/>
          <w:szCs w:val="24"/>
        </w:rPr>
        <w:t xml:space="preserve"> </w:t>
      </w:r>
      <w:r w:rsidRPr="006F0594" w:rsidR="00155363">
        <w:rPr>
          <w:sz w:val="24"/>
          <w:szCs w:val="24"/>
        </w:rPr>
        <w:t>CASF</w:t>
      </w:r>
      <w:r w:rsidRPr="00D90F40" w:rsidR="00155363">
        <w:rPr>
          <w:sz w:val="24"/>
          <w:szCs w:val="24"/>
        </w:rPr>
        <w:t xml:space="preserve"> </w:t>
      </w:r>
      <w:r w:rsidRPr="006F0594" w:rsidR="00155363">
        <w:rPr>
          <w:sz w:val="24"/>
          <w:szCs w:val="24"/>
        </w:rPr>
        <w:t>award,</w:t>
      </w:r>
      <w:r w:rsidRPr="00D90F40" w:rsidR="00155363">
        <w:rPr>
          <w:sz w:val="24"/>
          <w:szCs w:val="24"/>
        </w:rPr>
        <w:t xml:space="preserve"> </w:t>
      </w:r>
      <w:r w:rsidRPr="006F0594" w:rsidR="00155363">
        <w:rPr>
          <w:sz w:val="24"/>
          <w:szCs w:val="24"/>
        </w:rPr>
        <w:t>as</w:t>
      </w:r>
      <w:r w:rsidRPr="00D90F40" w:rsidR="00155363">
        <w:rPr>
          <w:sz w:val="24"/>
          <w:szCs w:val="24"/>
        </w:rPr>
        <w:t xml:space="preserve"> </w:t>
      </w:r>
      <w:r w:rsidRPr="006F0594" w:rsidR="00155363">
        <w:rPr>
          <w:sz w:val="24"/>
          <w:szCs w:val="24"/>
        </w:rPr>
        <w:t>specified</w:t>
      </w:r>
      <w:r w:rsidRPr="00D90F40" w:rsidR="00155363">
        <w:rPr>
          <w:sz w:val="24"/>
          <w:szCs w:val="24"/>
        </w:rPr>
        <w:t xml:space="preserve"> </w:t>
      </w:r>
      <w:r w:rsidRPr="006F0594" w:rsidR="00155363">
        <w:rPr>
          <w:sz w:val="24"/>
          <w:szCs w:val="24"/>
        </w:rPr>
        <w:t>in</w:t>
      </w:r>
      <w:r w:rsidRPr="00D90F40" w:rsidR="00155363">
        <w:rPr>
          <w:sz w:val="24"/>
          <w:szCs w:val="24"/>
        </w:rPr>
        <w:t xml:space="preserve"> </w:t>
      </w:r>
      <w:r w:rsidRPr="006F0594" w:rsidR="00155363">
        <w:rPr>
          <w:sz w:val="24"/>
          <w:szCs w:val="24"/>
        </w:rPr>
        <w:t>D.22-11-032</w:t>
      </w:r>
      <w:r w:rsidRPr="00D90F40" w:rsidR="00155363">
        <w:rPr>
          <w:sz w:val="24"/>
          <w:szCs w:val="24"/>
        </w:rPr>
        <w:t xml:space="preserve"> </w:t>
      </w:r>
      <w:r w:rsidRPr="006F0594" w:rsidR="00155363">
        <w:rPr>
          <w:sz w:val="24"/>
          <w:szCs w:val="24"/>
        </w:rPr>
        <w:t>and</w:t>
      </w:r>
      <w:r w:rsidRPr="00D90F40" w:rsidR="00155363">
        <w:rPr>
          <w:sz w:val="24"/>
          <w:szCs w:val="24"/>
        </w:rPr>
        <w:t xml:space="preserve"> </w:t>
      </w:r>
      <w:r w:rsidRPr="006F0594" w:rsidR="00155363">
        <w:rPr>
          <w:sz w:val="24"/>
          <w:szCs w:val="24"/>
        </w:rPr>
        <w:t>its</w:t>
      </w:r>
      <w:r w:rsidRPr="00D90F40" w:rsidR="00155363">
        <w:rPr>
          <w:sz w:val="24"/>
          <w:szCs w:val="24"/>
        </w:rPr>
        <w:t xml:space="preserve"> </w:t>
      </w:r>
      <w:r w:rsidRPr="006F0594" w:rsidR="00155363">
        <w:rPr>
          <w:sz w:val="24"/>
          <w:szCs w:val="24"/>
        </w:rPr>
        <w:t>Attachment</w:t>
      </w:r>
      <w:r w:rsidRPr="00D90F40" w:rsidR="00155363">
        <w:rPr>
          <w:sz w:val="24"/>
          <w:szCs w:val="24"/>
        </w:rPr>
        <w:t xml:space="preserve"> </w:t>
      </w:r>
      <w:r w:rsidRPr="006F0594" w:rsidR="00155363">
        <w:rPr>
          <w:sz w:val="24"/>
          <w:szCs w:val="24"/>
        </w:rPr>
        <w:t>1,</w:t>
      </w:r>
      <w:r w:rsidRPr="00D90F40" w:rsidR="00155363">
        <w:rPr>
          <w:sz w:val="24"/>
          <w:szCs w:val="24"/>
        </w:rPr>
        <w:t xml:space="preserve"> </w:t>
      </w:r>
      <w:r w:rsidRPr="006F0594" w:rsidR="00155363">
        <w:rPr>
          <w:sz w:val="24"/>
          <w:szCs w:val="24"/>
        </w:rPr>
        <w:t xml:space="preserve">and all requirements for this project included in this Resolution including Appendices A </w:t>
      </w:r>
      <w:r w:rsidR="007C2E0F">
        <w:rPr>
          <w:sz w:val="24"/>
          <w:szCs w:val="24"/>
        </w:rPr>
        <w:t>through C</w:t>
      </w:r>
      <w:r w:rsidRPr="006F0594" w:rsidR="00155363">
        <w:rPr>
          <w:sz w:val="24"/>
          <w:szCs w:val="24"/>
        </w:rPr>
        <w:t>.</w:t>
      </w:r>
    </w:p>
    <w:p w:rsidRPr="006F0594" w:rsidR="00155363" w:rsidP="00155363" w:rsidRDefault="00155363" w14:paraId="41C99B4A" w14:textId="77777777">
      <w:pPr>
        <w:pStyle w:val="BodyText"/>
        <w:tabs>
          <w:tab w:val="left" w:pos="360"/>
        </w:tabs>
        <w:spacing w:before="13"/>
        <w:ind w:right="22"/>
      </w:pPr>
    </w:p>
    <w:p w:rsidR="006665FC" w:rsidP="006665FC" w:rsidRDefault="00155363" w14:paraId="7C302C03" w14:textId="703536B2">
      <w:pPr>
        <w:pStyle w:val="ListParagraph"/>
        <w:numPr>
          <w:ilvl w:val="0"/>
          <w:numId w:val="3"/>
        </w:numPr>
        <w:tabs>
          <w:tab w:val="left" w:pos="360"/>
        </w:tabs>
        <w:ind w:left="360" w:right="22"/>
        <w:rPr>
          <w:sz w:val="24"/>
          <w:szCs w:val="24"/>
        </w:rPr>
      </w:pPr>
      <w:r w:rsidRPr="00C3508C">
        <w:rPr>
          <w:sz w:val="24"/>
          <w:szCs w:val="24"/>
        </w:rPr>
        <w:t>If</w:t>
      </w:r>
      <w:r w:rsidRPr="00D90F40">
        <w:rPr>
          <w:sz w:val="24"/>
          <w:szCs w:val="24"/>
        </w:rPr>
        <w:t xml:space="preserve"> </w:t>
      </w:r>
      <w:r w:rsidRPr="00C3508C" w:rsidR="00A97229">
        <w:rPr>
          <w:sz w:val="24"/>
          <w:szCs w:val="24"/>
        </w:rPr>
        <w:t xml:space="preserve">an awardee </w:t>
      </w:r>
      <w:r w:rsidRPr="00C3508C">
        <w:rPr>
          <w:sz w:val="24"/>
          <w:szCs w:val="24"/>
        </w:rPr>
        <w:t>fails</w:t>
      </w:r>
      <w:r w:rsidRPr="00D90F40">
        <w:rPr>
          <w:sz w:val="24"/>
          <w:szCs w:val="24"/>
        </w:rPr>
        <w:t xml:space="preserve"> </w:t>
      </w:r>
      <w:r w:rsidRPr="00C3508C">
        <w:rPr>
          <w:sz w:val="24"/>
          <w:szCs w:val="24"/>
        </w:rPr>
        <w:t>to</w:t>
      </w:r>
      <w:r w:rsidRPr="00D90F40">
        <w:rPr>
          <w:sz w:val="24"/>
          <w:szCs w:val="24"/>
        </w:rPr>
        <w:t xml:space="preserve"> </w:t>
      </w:r>
      <w:r w:rsidRPr="00C3508C">
        <w:rPr>
          <w:sz w:val="24"/>
          <w:szCs w:val="24"/>
        </w:rPr>
        <w:t>complete</w:t>
      </w:r>
      <w:r w:rsidRPr="00D90F40">
        <w:rPr>
          <w:sz w:val="24"/>
          <w:szCs w:val="24"/>
        </w:rPr>
        <w:t xml:space="preserve"> </w:t>
      </w:r>
      <w:r w:rsidRPr="00C3508C">
        <w:rPr>
          <w:sz w:val="24"/>
          <w:szCs w:val="24"/>
        </w:rPr>
        <w:t>the</w:t>
      </w:r>
      <w:r w:rsidRPr="00D90F40">
        <w:rPr>
          <w:sz w:val="24"/>
          <w:szCs w:val="24"/>
        </w:rPr>
        <w:t xml:space="preserve"> </w:t>
      </w:r>
      <w:r w:rsidRPr="00C3508C">
        <w:rPr>
          <w:sz w:val="24"/>
          <w:szCs w:val="24"/>
        </w:rPr>
        <w:t>project</w:t>
      </w:r>
      <w:r w:rsidRPr="00D90F40">
        <w:rPr>
          <w:sz w:val="24"/>
          <w:szCs w:val="24"/>
        </w:rPr>
        <w:t xml:space="preserve"> </w:t>
      </w:r>
      <w:r w:rsidRPr="00C3508C">
        <w:rPr>
          <w:sz w:val="24"/>
          <w:szCs w:val="24"/>
        </w:rPr>
        <w:t>in</w:t>
      </w:r>
      <w:r w:rsidRPr="00D90F40">
        <w:rPr>
          <w:sz w:val="24"/>
          <w:szCs w:val="24"/>
        </w:rPr>
        <w:t xml:space="preserve"> </w:t>
      </w:r>
      <w:r w:rsidRPr="00C3508C">
        <w:rPr>
          <w:sz w:val="24"/>
          <w:szCs w:val="24"/>
        </w:rPr>
        <w:t>accordance</w:t>
      </w:r>
      <w:r w:rsidRPr="00D90F40">
        <w:rPr>
          <w:sz w:val="24"/>
          <w:szCs w:val="24"/>
        </w:rPr>
        <w:t xml:space="preserve"> </w:t>
      </w:r>
      <w:r w:rsidRPr="00C3508C">
        <w:rPr>
          <w:sz w:val="24"/>
          <w:szCs w:val="24"/>
        </w:rPr>
        <w:t>with</w:t>
      </w:r>
      <w:r w:rsidRPr="00D90F40">
        <w:rPr>
          <w:sz w:val="24"/>
          <w:szCs w:val="24"/>
        </w:rPr>
        <w:t xml:space="preserve"> </w:t>
      </w:r>
      <w:r w:rsidRPr="00C3508C">
        <w:rPr>
          <w:sz w:val="24"/>
          <w:szCs w:val="24"/>
        </w:rPr>
        <w:t>the</w:t>
      </w:r>
      <w:r w:rsidRPr="00D90F40">
        <w:rPr>
          <w:sz w:val="24"/>
          <w:szCs w:val="24"/>
        </w:rPr>
        <w:t xml:space="preserve"> </w:t>
      </w:r>
      <w:r w:rsidRPr="00C3508C">
        <w:rPr>
          <w:sz w:val="24"/>
          <w:szCs w:val="24"/>
        </w:rPr>
        <w:t>CASF</w:t>
      </w:r>
      <w:r w:rsidRPr="00D90F40">
        <w:rPr>
          <w:sz w:val="24"/>
          <w:szCs w:val="24"/>
        </w:rPr>
        <w:t xml:space="preserve"> </w:t>
      </w:r>
      <w:r w:rsidRPr="00C3508C">
        <w:rPr>
          <w:sz w:val="24"/>
          <w:szCs w:val="24"/>
        </w:rPr>
        <w:t>guidelines</w:t>
      </w:r>
      <w:r w:rsidRPr="00D90F40">
        <w:rPr>
          <w:sz w:val="24"/>
          <w:szCs w:val="24"/>
        </w:rPr>
        <w:t xml:space="preserve"> </w:t>
      </w:r>
      <w:r w:rsidRPr="00C3508C">
        <w:rPr>
          <w:sz w:val="24"/>
          <w:szCs w:val="24"/>
        </w:rPr>
        <w:t>and requirements</w:t>
      </w:r>
      <w:r w:rsidRPr="00D90F40">
        <w:rPr>
          <w:sz w:val="24"/>
          <w:szCs w:val="24"/>
        </w:rPr>
        <w:t xml:space="preserve"> </w:t>
      </w:r>
      <w:r w:rsidRPr="00C3508C">
        <w:rPr>
          <w:sz w:val="24"/>
          <w:szCs w:val="24"/>
        </w:rPr>
        <w:t>outlined</w:t>
      </w:r>
      <w:r w:rsidRPr="00D90F40">
        <w:rPr>
          <w:sz w:val="24"/>
          <w:szCs w:val="24"/>
        </w:rPr>
        <w:t xml:space="preserve"> </w:t>
      </w:r>
      <w:r w:rsidRPr="00C3508C">
        <w:rPr>
          <w:sz w:val="24"/>
          <w:szCs w:val="24"/>
        </w:rPr>
        <w:t>in</w:t>
      </w:r>
      <w:r w:rsidRPr="00D90F40">
        <w:rPr>
          <w:sz w:val="24"/>
          <w:szCs w:val="24"/>
        </w:rPr>
        <w:t xml:space="preserve"> </w:t>
      </w:r>
      <w:r w:rsidRPr="00C3508C">
        <w:rPr>
          <w:sz w:val="24"/>
          <w:szCs w:val="24"/>
        </w:rPr>
        <w:t>D.22-11-023</w:t>
      </w:r>
      <w:r w:rsidRPr="00D90F40">
        <w:rPr>
          <w:sz w:val="24"/>
          <w:szCs w:val="24"/>
        </w:rPr>
        <w:t xml:space="preserve"> </w:t>
      </w:r>
      <w:r w:rsidRPr="00C3508C">
        <w:rPr>
          <w:sz w:val="24"/>
          <w:szCs w:val="24"/>
        </w:rPr>
        <w:t>and</w:t>
      </w:r>
      <w:r w:rsidRPr="00D90F40">
        <w:rPr>
          <w:sz w:val="24"/>
          <w:szCs w:val="24"/>
        </w:rPr>
        <w:t xml:space="preserve"> </w:t>
      </w:r>
      <w:r w:rsidRPr="00C3508C">
        <w:rPr>
          <w:sz w:val="24"/>
          <w:szCs w:val="24"/>
        </w:rPr>
        <w:t>its</w:t>
      </w:r>
      <w:r w:rsidRPr="00D90F40">
        <w:rPr>
          <w:sz w:val="24"/>
          <w:szCs w:val="24"/>
        </w:rPr>
        <w:t xml:space="preserve"> </w:t>
      </w:r>
      <w:r w:rsidRPr="00C3508C">
        <w:rPr>
          <w:sz w:val="24"/>
          <w:szCs w:val="24"/>
        </w:rPr>
        <w:t>Attachment</w:t>
      </w:r>
      <w:r w:rsidRPr="00D90F40">
        <w:rPr>
          <w:sz w:val="24"/>
          <w:szCs w:val="24"/>
        </w:rPr>
        <w:t xml:space="preserve"> </w:t>
      </w:r>
      <w:r w:rsidRPr="00C3508C">
        <w:rPr>
          <w:sz w:val="24"/>
          <w:szCs w:val="24"/>
        </w:rPr>
        <w:t>1,</w:t>
      </w:r>
      <w:r w:rsidRPr="00D90F40">
        <w:rPr>
          <w:sz w:val="24"/>
          <w:szCs w:val="24"/>
        </w:rPr>
        <w:t xml:space="preserve"> </w:t>
      </w:r>
      <w:r w:rsidRPr="00C3508C">
        <w:rPr>
          <w:sz w:val="24"/>
          <w:szCs w:val="24"/>
        </w:rPr>
        <w:t>and the terms outlined in this Resolution,</w:t>
      </w:r>
      <w:r w:rsidRPr="00C3508C" w:rsidR="006665FC">
        <w:rPr>
          <w:sz w:val="24"/>
          <w:szCs w:val="24"/>
        </w:rPr>
        <w:t xml:space="preserve"> </w:t>
      </w:r>
      <w:r w:rsidRPr="00C3508C" w:rsidR="00C3508C">
        <w:rPr>
          <w:sz w:val="24"/>
          <w:szCs w:val="24"/>
        </w:rPr>
        <w:t>awardee</w:t>
      </w:r>
      <w:r w:rsidRPr="00C3508C">
        <w:rPr>
          <w:sz w:val="24"/>
          <w:szCs w:val="24"/>
        </w:rPr>
        <w:t xml:space="preserve"> must reimburse some or all the CASF funds that it has received.</w:t>
      </w:r>
    </w:p>
    <w:p w:rsidRPr="009E40DF" w:rsidR="00FD0AEE" w:rsidP="009E40DF" w:rsidRDefault="00FD0AEE" w14:paraId="4C4E1054" w14:textId="77777777">
      <w:pPr>
        <w:rPr>
          <w:sz w:val="24"/>
          <w:szCs w:val="24"/>
        </w:rPr>
      </w:pPr>
    </w:p>
    <w:p w:rsidR="009E40DF" w:rsidP="00FD0AEE" w:rsidRDefault="009E40DF" w14:paraId="317E3685" w14:textId="0DA8C067">
      <w:pPr>
        <w:pStyle w:val="ListParagraph"/>
        <w:numPr>
          <w:ilvl w:val="0"/>
          <w:numId w:val="3"/>
        </w:numPr>
        <w:tabs>
          <w:tab w:val="left" w:pos="360"/>
        </w:tabs>
        <w:ind w:left="360" w:right="22"/>
        <w:rPr>
          <w:sz w:val="24"/>
          <w:szCs w:val="24"/>
        </w:rPr>
      </w:pPr>
      <w:r w:rsidRPr="009E40DF">
        <w:rPr>
          <w:sz w:val="24"/>
          <w:szCs w:val="24"/>
        </w:rPr>
        <w:t xml:space="preserve">The Commission has determined that WiConduit </w:t>
      </w:r>
      <w:r w:rsidR="00F03F1E">
        <w:rPr>
          <w:sz w:val="24"/>
          <w:szCs w:val="24"/>
        </w:rPr>
        <w:t xml:space="preserve">and GigabitNow’s </w:t>
      </w:r>
      <w:r w:rsidRPr="009E40DF">
        <w:rPr>
          <w:sz w:val="24"/>
          <w:szCs w:val="24"/>
        </w:rPr>
        <w:t>Sonoma Coast Connect Ext</w:t>
      </w:r>
      <w:r w:rsidR="00F03F1E">
        <w:rPr>
          <w:sz w:val="24"/>
          <w:szCs w:val="24"/>
        </w:rPr>
        <w:t>.</w:t>
      </w:r>
      <w:r w:rsidRPr="009E40DF">
        <w:rPr>
          <w:sz w:val="24"/>
          <w:szCs w:val="24"/>
        </w:rPr>
        <w:t xml:space="preserve"> </w:t>
      </w:r>
      <w:r w:rsidR="00F03F1E">
        <w:rPr>
          <w:sz w:val="24"/>
          <w:szCs w:val="24"/>
        </w:rPr>
        <w:t>P</w:t>
      </w:r>
      <w:r w:rsidRPr="009E40DF">
        <w:rPr>
          <w:sz w:val="24"/>
          <w:szCs w:val="24"/>
        </w:rPr>
        <w:t>roject is exempt from California Environmental Quality Act (CEQA) review pursuant to 14 California Code of Regulation (C.C.R.) Section 15301 (Existing Facilities), 15302 (Replacement or Reconstruction), Section 15303 (New Construction or Conversion of Small Structures), and Section 15304 (Minor Alternations to Land). The Commission may authorize funds for the construction activities.</w:t>
      </w:r>
    </w:p>
    <w:p w:rsidRPr="00AC5101" w:rsidR="00AC5101" w:rsidP="00AC5101" w:rsidRDefault="00AC5101" w14:paraId="3A319A27" w14:textId="77777777">
      <w:pPr>
        <w:tabs>
          <w:tab w:val="left" w:pos="360"/>
        </w:tabs>
        <w:ind w:right="22"/>
        <w:rPr>
          <w:sz w:val="24"/>
          <w:szCs w:val="24"/>
        </w:rPr>
      </w:pPr>
    </w:p>
    <w:p w:rsidRPr="00047EB7" w:rsidR="00C3508C" w:rsidP="00047EB7" w:rsidRDefault="00756835" w14:paraId="36CAD803" w14:textId="22BB8F78">
      <w:pPr>
        <w:pStyle w:val="ListParagraph"/>
        <w:numPr>
          <w:ilvl w:val="0"/>
          <w:numId w:val="3"/>
        </w:numPr>
        <w:tabs>
          <w:tab w:val="left" w:pos="360"/>
        </w:tabs>
        <w:ind w:left="360" w:right="22"/>
        <w:rPr>
          <w:sz w:val="24"/>
          <w:szCs w:val="24"/>
        </w:rPr>
      </w:pPr>
      <w:r>
        <w:rPr>
          <w:sz w:val="24"/>
          <w:szCs w:val="24"/>
        </w:rPr>
        <w:t>T</w:t>
      </w:r>
      <w:r w:rsidRPr="001A1F11" w:rsidR="00047EB7">
        <w:rPr>
          <w:sz w:val="24"/>
          <w:szCs w:val="24"/>
        </w:rPr>
        <w:t xml:space="preserve">he Commission cannot release funds for construction activities </w:t>
      </w:r>
      <w:r w:rsidR="00747161">
        <w:rPr>
          <w:sz w:val="24"/>
          <w:szCs w:val="24"/>
        </w:rPr>
        <w:t>f</w:t>
      </w:r>
      <w:r w:rsidRPr="001A1F11" w:rsidR="00747161">
        <w:rPr>
          <w:sz w:val="24"/>
          <w:szCs w:val="24"/>
        </w:rPr>
        <w:t xml:space="preserve">or </w:t>
      </w:r>
      <w:r w:rsidR="00747161">
        <w:rPr>
          <w:sz w:val="24"/>
          <w:szCs w:val="24"/>
        </w:rPr>
        <w:t>WiConduit and GigabitNow’s Forestville Connect Ext. and Graton Connect Ext. projects</w:t>
      </w:r>
      <w:r w:rsidRPr="001A1F11" w:rsidR="00747161">
        <w:rPr>
          <w:sz w:val="24"/>
          <w:szCs w:val="24"/>
        </w:rPr>
        <w:t xml:space="preserve">, </w:t>
      </w:r>
      <w:r w:rsidRPr="001A1F11" w:rsidR="00047EB7">
        <w:rPr>
          <w:sz w:val="24"/>
          <w:szCs w:val="24"/>
        </w:rPr>
        <w:t>until CEQA review is complete.</w:t>
      </w:r>
      <w:r w:rsidR="00047EB7">
        <w:rPr>
          <w:sz w:val="24"/>
          <w:szCs w:val="24"/>
        </w:rPr>
        <w:t xml:space="preserve"> </w:t>
      </w:r>
      <w:r w:rsidR="005620F6">
        <w:rPr>
          <w:sz w:val="24"/>
          <w:szCs w:val="24"/>
        </w:rPr>
        <w:t>Funds for preconstruction activities such as permitting and CEQA compliance may be awarded prior to commencement of construction</w:t>
      </w:r>
      <w:r w:rsidRPr="16F40590" w:rsidR="4A79480E">
        <w:rPr>
          <w:sz w:val="24"/>
          <w:szCs w:val="24"/>
        </w:rPr>
        <w:t>.</w:t>
      </w:r>
      <w:r w:rsidR="005620F6">
        <w:rPr>
          <w:sz w:val="24"/>
          <w:szCs w:val="24"/>
        </w:rPr>
        <w:t xml:space="preserve"> </w:t>
      </w:r>
      <w:r w:rsidR="00047EB7">
        <w:rPr>
          <w:sz w:val="24"/>
          <w:szCs w:val="24"/>
        </w:rPr>
        <w:t xml:space="preserve">WiConduit and </w:t>
      </w:r>
      <w:r w:rsidR="00047EB7">
        <w:rPr>
          <w:sz w:val="24"/>
          <w:szCs w:val="24"/>
        </w:rPr>
        <w:lastRenderedPageBreak/>
        <w:t>GigabitNow</w:t>
      </w:r>
      <w:r w:rsidRPr="001A1F11" w:rsidR="00047EB7">
        <w:rPr>
          <w:sz w:val="24"/>
          <w:szCs w:val="24"/>
        </w:rPr>
        <w:t xml:space="preserve"> must comply with the requirements set forth in the CEQA Section of the Resolution. </w:t>
      </w:r>
      <w:r w:rsidR="00047EB7">
        <w:rPr>
          <w:sz w:val="24"/>
          <w:szCs w:val="24"/>
        </w:rPr>
        <w:t>WiConduit and GigabitNow</w:t>
      </w:r>
      <w:r w:rsidRPr="001A1F11" w:rsidR="00047EB7">
        <w:rPr>
          <w:sz w:val="24"/>
          <w:szCs w:val="24"/>
        </w:rPr>
        <w:t xml:space="preserve"> must provide their Proponent’s Environmental Assessment for </w:t>
      </w:r>
      <w:r w:rsidR="00047EB7">
        <w:rPr>
          <w:sz w:val="24"/>
          <w:szCs w:val="24"/>
        </w:rPr>
        <w:t xml:space="preserve">the </w:t>
      </w:r>
      <w:r w:rsidR="006D6E6D">
        <w:rPr>
          <w:sz w:val="24"/>
          <w:szCs w:val="24"/>
        </w:rPr>
        <w:t>Forestville Connect Ext. and Graton Connect Ext. projects</w:t>
      </w:r>
      <w:r w:rsidRPr="001A1F11" w:rsidR="00047EB7">
        <w:rPr>
          <w:sz w:val="24"/>
          <w:szCs w:val="24"/>
        </w:rPr>
        <w:t xml:space="preserve"> prior to the first payment</w:t>
      </w:r>
      <w:r w:rsidR="00047EB7">
        <w:rPr>
          <w:sz w:val="24"/>
          <w:szCs w:val="24"/>
        </w:rPr>
        <w:t>.</w:t>
      </w:r>
      <w:r w:rsidRPr="00750309" w:rsidR="00047EB7">
        <w:rPr>
          <w:sz w:val="24"/>
          <w:szCs w:val="24"/>
        </w:rPr>
        <w:t xml:space="preserve"> </w:t>
      </w:r>
      <w:r w:rsidRPr="00215BB2" w:rsidR="00047EB7">
        <w:rPr>
          <w:sz w:val="24"/>
          <w:szCs w:val="24"/>
        </w:rPr>
        <w:t xml:space="preserve">If </w:t>
      </w:r>
      <w:r w:rsidR="00091D6F">
        <w:rPr>
          <w:sz w:val="24"/>
          <w:szCs w:val="24"/>
        </w:rPr>
        <w:t>S</w:t>
      </w:r>
      <w:r w:rsidRPr="00215BB2" w:rsidR="00047EB7">
        <w:rPr>
          <w:sz w:val="24"/>
          <w:szCs w:val="24"/>
        </w:rPr>
        <w:t xml:space="preserve">taff evaluation finds </w:t>
      </w:r>
      <w:r w:rsidR="00047EB7">
        <w:rPr>
          <w:sz w:val="24"/>
          <w:szCs w:val="24"/>
        </w:rPr>
        <w:t>either project</w:t>
      </w:r>
      <w:r w:rsidRPr="00215BB2" w:rsidR="00047EB7">
        <w:rPr>
          <w:sz w:val="24"/>
          <w:szCs w:val="24"/>
        </w:rPr>
        <w:t xml:space="preserve"> can be exempt from </w:t>
      </w:r>
      <w:r w:rsidRPr="16F40590" w:rsidR="208442A3">
        <w:rPr>
          <w:sz w:val="24"/>
          <w:szCs w:val="24"/>
        </w:rPr>
        <w:t>CEQA</w:t>
      </w:r>
      <w:r w:rsidRPr="00215BB2" w:rsidR="00047EB7">
        <w:rPr>
          <w:sz w:val="24"/>
          <w:szCs w:val="24"/>
        </w:rPr>
        <w:t>, then the project can be exempted by letter from the Communications Division Director or the director’s delegate or designee.</w:t>
      </w:r>
    </w:p>
    <w:p w:rsidRPr="00C3508C" w:rsidR="006665FC" w:rsidP="006665FC" w:rsidRDefault="006665FC" w14:paraId="5F156361" w14:textId="77777777">
      <w:pPr>
        <w:pStyle w:val="ListParagraph"/>
        <w:rPr>
          <w:sz w:val="24"/>
          <w:szCs w:val="24"/>
        </w:rPr>
      </w:pPr>
    </w:p>
    <w:p w:rsidR="006133DF" w:rsidP="006133DF" w:rsidRDefault="00C5504D" w14:paraId="3E6AE9FB" w14:textId="3130AEF9">
      <w:pPr>
        <w:pStyle w:val="ListParagraph"/>
        <w:numPr>
          <w:ilvl w:val="0"/>
          <w:numId w:val="3"/>
        </w:numPr>
        <w:tabs>
          <w:tab w:val="left" w:pos="360"/>
        </w:tabs>
        <w:ind w:left="360" w:right="22"/>
        <w:rPr>
          <w:sz w:val="24"/>
          <w:szCs w:val="24"/>
        </w:rPr>
      </w:pPr>
      <w:r w:rsidRPr="003C1B3D">
        <w:rPr>
          <w:sz w:val="24"/>
          <w:szCs w:val="24"/>
        </w:rPr>
        <w:t>Awardees must complete and execute the consent forms (to be sent to the grantee after this Resolution is adopted) agreeing to the conditions set forth in this Resolution and return to Staff within 30 calendar days from the date of the adoption of this Resolution. Failure to submit the consent form within 30 calendar days from the adoption date of this Resolution may result in the Commission voiding the grant award.</w:t>
      </w:r>
      <w:bookmarkStart w:name="Race_Reply_Comments" w:id="0"/>
      <w:bookmarkStart w:name="Staff’s_Response_to_Comments_and_Reply_C" w:id="1"/>
      <w:bookmarkEnd w:id="0"/>
      <w:bookmarkEnd w:id="1"/>
    </w:p>
    <w:p w:rsidRPr="00D90F40" w:rsidR="006133DF" w:rsidP="006133DF" w:rsidRDefault="006133DF" w14:paraId="269F0DB7" w14:textId="77777777">
      <w:pPr>
        <w:rPr>
          <w:sz w:val="24"/>
          <w:szCs w:val="24"/>
        </w:rPr>
      </w:pPr>
    </w:p>
    <w:p w:rsidR="00AE7D31" w:rsidP="00180D74" w:rsidRDefault="00AE7D31" w14:paraId="4BEB5E27" w14:textId="77777777">
      <w:pPr>
        <w:pStyle w:val="BodyText"/>
        <w:spacing w:before="15"/>
        <w:ind w:left="5940" w:right="1732"/>
        <w:jc w:val="center"/>
        <w:rPr>
          <w:spacing w:val="-2"/>
        </w:rPr>
      </w:pPr>
    </w:p>
    <w:p w:rsidRPr="004934BF" w:rsidR="00AE7D31" w:rsidP="00AE7D31" w:rsidRDefault="00AE7D31" w14:paraId="1F87E2CD" w14:textId="77777777">
      <w:pPr>
        <w:jc w:val="both"/>
        <w:rPr>
          <w:rFonts w:eastAsia="Times New Roman" w:cs="Times New Roman"/>
          <w:sz w:val="24"/>
          <w:szCs w:val="24"/>
        </w:rPr>
      </w:pPr>
      <w:r w:rsidRPr="004934BF">
        <w:rPr>
          <w:rFonts w:eastAsia="Times New Roman" w:cs="Times New Roman"/>
          <w:sz w:val="24"/>
          <w:szCs w:val="24"/>
        </w:rPr>
        <w:t>This resolution is effective today.</w:t>
      </w:r>
    </w:p>
    <w:p w:rsidR="00AE7D31" w:rsidP="00AE7D31" w:rsidRDefault="00AE7D31" w14:paraId="3B1483C7" w14:textId="77777777">
      <w:pPr>
        <w:rPr>
          <w:rFonts w:eastAsia="Times New Roman" w:cs="Times New Roman"/>
          <w:sz w:val="24"/>
          <w:szCs w:val="24"/>
        </w:rPr>
      </w:pPr>
    </w:p>
    <w:p w:rsidR="00AE7D31" w:rsidP="00AE7D31" w:rsidRDefault="00AE7D31" w14:paraId="1D1030B4" w14:textId="77777777">
      <w:pPr>
        <w:keepNext/>
        <w:tabs>
          <w:tab w:val="left" w:pos="720"/>
          <w:tab w:val="left" w:pos="1296"/>
          <w:tab w:val="left" w:pos="2016"/>
          <w:tab w:val="left" w:pos="2736"/>
          <w:tab w:val="left" w:pos="3456"/>
          <w:tab w:val="left" w:pos="4176"/>
          <w:tab w:val="left" w:pos="5760"/>
        </w:tabs>
      </w:pPr>
      <w:bookmarkStart w:name="_Hlk192237458" w:id="2"/>
      <w:r>
        <w:tab/>
      </w:r>
      <w:r>
        <w:tab/>
      </w:r>
      <w:r>
        <w:tab/>
      </w:r>
      <w:r>
        <w:tab/>
      </w:r>
      <w:r>
        <w:tab/>
      </w:r>
      <w:r>
        <w:tab/>
        <w:t xml:space="preserve">Commissioner Signature blocks to be added </w:t>
      </w:r>
    </w:p>
    <w:p w:rsidR="00AE7D31" w:rsidP="00AE7D31" w:rsidRDefault="00AE7D31" w14:paraId="112920D7" w14:textId="77777777">
      <w:pPr>
        <w:keepNext/>
        <w:tabs>
          <w:tab w:val="left" w:pos="720"/>
          <w:tab w:val="left" w:pos="1296"/>
          <w:tab w:val="left" w:pos="2016"/>
          <w:tab w:val="left" w:pos="2736"/>
          <w:tab w:val="left" w:pos="3456"/>
          <w:tab w:val="left" w:pos="4176"/>
          <w:tab w:val="left" w:pos="5760"/>
        </w:tabs>
      </w:pPr>
      <w:r>
        <w:tab/>
      </w:r>
      <w:r>
        <w:tab/>
      </w:r>
      <w:r>
        <w:tab/>
      </w:r>
      <w:r>
        <w:tab/>
      </w:r>
      <w:r>
        <w:tab/>
      </w:r>
      <w:r>
        <w:tab/>
        <w:t xml:space="preserve">upon adoption of the resolution </w:t>
      </w:r>
    </w:p>
    <w:bookmarkEnd w:id="2"/>
    <w:p w:rsidR="00AE7D31" w:rsidP="00AE7D31" w:rsidRDefault="00AE7D31" w14:paraId="71DD9B77" w14:textId="77777777">
      <w:pPr>
        <w:keepNext/>
        <w:tabs>
          <w:tab w:val="left" w:pos="720"/>
          <w:tab w:val="left" w:pos="1296"/>
          <w:tab w:val="left" w:pos="2016"/>
          <w:tab w:val="left" w:pos="2736"/>
          <w:tab w:val="left" w:pos="3456"/>
          <w:tab w:val="left" w:pos="4176"/>
          <w:tab w:val="left" w:pos="5760"/>
        </w:tabs>
      </w:pPr>
    </w:p>
    <w:p w:rsidRPr="0051493D" w:rsidR="00AE7D31" w:rsidP="00AE7D31" w:rsidRDefault="00AE7D31" w14:paraId="5DA20962" w14:textId="41428513">
      <w:pPr>
        <w:pStyle w:val="10sp0"/>
        <w:spacing w:after="480"/>
        <w:rPr>
          <w:rFonts w:ascii="Palatino Linotype" w:hAnsi="Palatino Linotype"/>
        </w:rPr>
      </w:pPr>
      <w:r>
        <w:rPr>
          <w:rFonts w:ascii="Palatino Linotype" w:hAnsi="Palatino Linotype"/>
        </w:rPr>
        <w:t>T</w:t>
      </w:r>
      <w:r w:rsidRPr="0051493D">
        <w:rPr>
          <w:rFonts w:ascii="Palatino Linotype" w:hAnsi="Palatino Linotype"/>
        </w:rPr>
        <w:t xml:space="preserve">he foregoing resolution was duly introduced, passed and adopted at a conference of the </w:t>
      </w:r>
      <w:r>
        <w:rPr>
          <w:rFonts w:ascii="Palatino Linotype" w:hAnsi="Palatino Linotype"/>
        </w:rPr>
        <w:t xml:space="preserve">California </w:t>
      </w:r>
      <w:r w:rsidRPr="0051493D">
        <w:rPr>
          <w:rFonts w:ascii="Palatino Linotype" w:hAnsi="Palatino Linotype"/>
        </w:rPr>
        <w:t>Public Utilities Commission of the State of California held on</w:t>
      </w:r>
      <w:r>
        <w:rPr>
          <w:rFonts w:ascii="Palatino Linotype" w:hAnsi="Palatino Linotype"/>
        </w:rPr>
        <w:t xml:space="preserve"> </w:t>
      </w:r>
      <w:r w:rsidR="00FB2150">
        <w:rPr>
          <w:rFonts w:ascii="Palatino Linotype" w:hAnsi="Palatino Linotype"/>
        </w:rPr>
        <w:t>July 16</w:t>
      </w:r>
      <w:r>
        <w:rPr>
          <w:rFonts w:ascii="Palatino Linotype" w:hAnsi="Palatino Linotype"/>
        </w:rPr>
        <w:t>, 2026,</w:t>
      </w:r>
      <w:r w:rsidRPr="0051493D">
        <w:rPr>
          <w:rFonts w:ascii="Palatino Linotype" w:hAnsi="Palatino Linotype"/>
        </w:rPr>
        <w:t xml:space="preserve"> the following Commissioners voting favorably thereon:</w:t>
      </w:r>
    </w:p>
    <w:p w:rsidRPr="001942D0" w:rsidR="00AE7D31" w:rsidP="00AE7D31" w:rsidRDefault="00AE7D31" w14:paraId="2C4ED6D6" w14:textId="77777777">
      <w:pPr>
        <w:keepNext/>
        <w:tabs>
          <w:tab w:val="left" w:pos="720"/>
          <w:tab w:val="left" w:pos="1296"/>
          <w:tab w:val="left" w:pos="2016"/>
          <w:tab w:val="left" w:pos="2736"/>
          <w:tab w:val="left" w:pos="3456"/>
          <w:tab w:val="left" w:pos="4176"/>
          <w:tab w:val="left" w:pos="5760"/>
        </w:tabs>
      </w:pPr>
    </w:p>
    <w:p w:rsidRPr="001942D0" w:rsidR="00AE7D31" w:rsidP="00AE7D31" w:rsidRDefault="00AE7D31" w14:paraId="6794883C" w14:textId="77777777">
      <w:pPr>
        <w:keepNext/>
        <w:tabs>
          <w:tab w:val="left" w:pos="720"/>
          <w:tab w:val="left" w:pos="1296"/>
          <w:tab w:val="left" w:pos="2016"/>
          <w:tab w:val="left" w:pos="2736"/>
          <w:tab w:val="left" w:pos="3456"/>
          <w:tab w:val="left" w:pos="4176"/>
          <w:tab w:val="left" w:pos="5760"/>
        </w:tabs>
      </w:pPr>
    </w:p>
    <w:p w:rsidR="00B31AE8" w:rsidP="00AE7D31" w:rsidRDefault="00AE7D31" w14:paraId="2BD7FD27" w14:textId="5F6386B9">
      <w:pPr>
        <w:pStyle w:val="BodyText"/>
        <w:spacing w:before="15"/>
        <w:ind w:right="1732"/>
        <w:sectPr w:rsidR="00B31AE8" w:rsidSect="00AC0733">
          <w:headerReference w:type="default" r:id="rId23"/>
          <w:footerReference w:type="default" r:id="rId24"/>
          <w:headerReference w:type="first" r:id="rId25"/>
          <w:footerReference w:type="first" r:id="rId26"/>
          <w:pgSz w:w="12240" w:h="15840"/>
          <w:pgMar w:top="1728" w:right="1260" w:bottom="965" w:left="1238" w:header="720" w:footer="763" w:gutter="0"/>
          <w:cols w:space="720"/>
          <w:titlePg/>
          <w:docGrid w:linePitch="299"/>
        </w:sectPr>
      </w:pPr>
      <w:r w:rsidRPr="00921E87">
        <w:t xml:space="preserve">Dated </w:t>
      </w:r>
      <w:r>
        <w:rPr>
          <w:u w:val="single"/>
        </w:rPr>
        <w:t xml:space="preserve">                                                                   </w:t>
      </w:r>
      <w:r w:rsidRPr="00921E87">
        <w:t xml:space="preserve">, at </w:t>
      </w:r>
      <w:r>
        <w:t>______________</w:t>
      </w:r>
      <w:r w:rsidRPr="00921E87">
        <w:t>, California</w:t>
      </w:r>
    </w:p>
    <w:p w:rsidR="00B31AE8" w:rsidP="000246A7" w:rsidRDefault="00BF54E3" w14:paraId="2BD7FD29" w14:textId="77777777">
      <w:pPr>
        <w:pStyle w:val="Heading1"/>
        <w:spacing w:before="24" w:line="276" w:lineRule="auto"/>
        <w:ind w:right="730"/>
      </w:pPr>
      <w:r>
        <w:lastRenderedPageBreak/>
        <w:t>APPENDIX</w:t>
      </w:r>
      <w:r>
        <w:rPr>
          <w:spacing w:val="-4"/>
        </w:rPr>
        <w:t xml:space="preserve"> </w:t>
      </w:r>
      <w:r>
        <w:rPr>
          <w:spacing w:val="-10"/>
        </w:rPr>
        <w:t>A</w:t>
      </w:r>
    </w:p>
    <w:p w:rsidR="00B31AE8" w:rsidP="000246A7" w:rsidRDefault="00980A91" w14:paraId="2BD7FD2A" w14:textId="317885C4">
      <w:pPr>
        <w:pStyle w:val="Heading2"/>
        <w:tabs>
          <w:tab w:val="left" w:pos="1386"/>
          <w:tab w:val="center" w:pos="4881"/>
        </w:tabs>
        <w:spacing w:line="276" w:lineRule="auto"/>
        <w:ind w:left="192" w:right="729"/>
      </w:pPr>
      <w:r>
        <w:tab/>
      </w:r>
      <w:r>
        <w:tab/>
      </w:r>
      <w:r w:rsidR="00BF54E3">
        <w:t xml:space="preserve">Compliance </w:t>
      </w:r>
      <w:r w:rsidR="00BF54E3">
        <w:rPr>
          <w:spacing w:val="-2"/>
        </w:rPr>
        <w:t>Requirements</w:t>
      </w:r>
    </w:p>
    <w:p w:rsidRPr="00BE034B" w:rsidR="00B31AE8" w:rsidRDefault="00B31AE8" w14:paraId="2BD7FD2B" w14:textId="77777777">
      <w:pPr>
        <w:pStyle w:val="BodyText"/>
        <w:spacing w:before="10"/>
        <w:rPr>
          <w:b/>
        </w:rPr>
      </w:pPr>
    </w:p>
    <w:p w:rsidRPr="003E33B7" w:rsidR="00B31AE8" w:rsidRDefault="00BF54E3" w14:paraId="2BD7FD2C" w14:textId="77777777">
      <w:pPr>
        <w:pStyle w:val="ListParagraph"/>
        <w:numPr>
          <w:ilvl w:val="0"/>
          <w:numId w:val="2"/>
        </w:numPr>
        <w:tabs>
          <w:tab w:val="left" w:pos="919"/>
        </w:tabs>
        <w:spacing w:before="23"/>
        <w:ind w:left="919" w:hanging="359"/>
        <w:rPr>
          <w:sz w:val="24"/>
          <w:szCs w:val="24"/>
        </w:rPr>
      </w:pPr>
      <w:r w:rsidRPr="003E33B7">
        <w:rPr>
          <w:sz w:val="24"/>
          <w:szCs w:val="24"/>
          <w:u w:val="single"/>
        </w:rPr>
        <w:t>Deployment</w:t>
      </w:r>
      <w:r w:rsidRPr="003E33B7">
        <w:rPr>
          <w:spacing w:val="-9"/>
          <w:sz w:val="24"/>
          <w:szCs w:val="24"/>
          <w:u w:val="single"/>
        </w:rPr>
        <w:t xml:space="preserve"> </w:t>
      </w:r>
      <w:r w:rsidRPr="003E33B7">
        <w:rPr>
          <w:spacing w:val="-2"/>
          <w:sz w:val="24"/>
          <w:szCs w:val="24"/>
          <w:u w:val="single"/>
        </w:rPr>
        <w:t>Schedule</w:t>
      </w:r>
    </w:p>
    <w:p w:rsidR="00F06DBA" w:rsidP="00897635" w:rsidRDefault="00AC5101" w14:paraId="3B0A9A5C" w14:textId="57015029">
      <w:pPr>
        <w:pStyle w:val="BodyText"/>
        <w:spacing w:before="24" w:line="259" w:lineRule="auto"/>
        <w:ind w:left="180" w:right="902"/>
      </w:pPr>
      <w:r>
        <w:t>A</w:t>
      </w:r>
      <w:r w:rsidRPr="00F06DBA" w:rsidDel="00495E4F" w:rsidR="00F06DBA">
        <w:t>ll CEQA-exempt projects must be completed within 18 months, and all other projects shall be completed within 24 months after receiving authorization to construct. If the grantee is unable to complete the proposed project within the 18-month or 24-month timeframe requirements, the grantee must notify the Director of the Communications Division as soon as the grantee becomes aware of this possibility.</w:t>
      </w:r>
      <w:r w:rsidDel="00495E4F" w:rsidR="00316B0D">
        <w:t xml:space="preserve"> </w:t>
      </w:r>
      <w:r w:rsidRPr="00F06DBA" w:rsidDel="00495E4F" w:rsidR="00F06DBA">
        <w:t>If such notice is not provided, the Commission may reduce payment for failure to satisfy this requirement of timely notification to the Director.</w:t>
      </w:r>
    </w:p>
    <w:p w:rsidRPr="003E33B7" w:rsidR="00B31AE8" w:rsidRDefault="00B31AE8" w14:paraId="2BD7FD2F" w14:textId="77777777">
      <w:pPr>
        <w:pStyle w:val="BodyText"/>
        <w:spacing w:before="10"/>
      </w:pPr>
    </w:p>
    <w:p w:rsidRPr="003E33B7" w:rsidR="00B31AE8" w:rsidRDefault="00BF54E3" w14:paraId="2BD7FD30" w14:textId="77777777">
      <w:pPr>
        <w:pStyle w:val="ListParagraph"/>
        <w:numPr>
          <w:ilvl w:val="0"/>
          <w:numId w:val="2"/>
        </w:numPr>
        <w:tabs>
          <w:tab w:val="left" w:pos="919"/>
        </w:tabs>
        <w:ind w:left="919" w:hanging="359"/>
        <w:rPr>
          <w:sz w:val="24"/>
          <w:szCs w:val="24"/>
        </w:rPr>
      </w:pPr>
      <w:bookmarkStart w:name="B._Execution_and_Performance" w:id="3"/>
      <w:bookmarkEnd w:id="3"/>
      <w:r w:rsidRPr="003E33B7">
        <w:rPr>
          <w:sz w:val="24"/>
          <w:szCs w:val="24"/>
          <w:u w:val="single"/>
        </w:rPr>
        <w:t>Execution</w:t>
      </w:r>
      <w:r w:rsidRPr="003E33B7">
        <w:rPr>
          <w:spacing w:val="-2"/>
          <w:sz w:val="24"/>
          <w:szCs w:val="24"/>
          <w:u w:val="single"/>
        </w:rPr>
        <w:t xml:space="preserve"> </w:t>
      </w:r>
      <w:r w:rsidRPr="003E33B7">
        <w:rPr>
          <w:sz w:val="24"/>
          <w:szCs w:val="24"/>
          <w:u w:val="single"/>
        </w:rPr>
        <w:t>and</w:t>
      </w:r>
      <w:r w:rsidRPr="003E33B7">
        <w:rPr>
          <w:spacing w:val="-1"/>
          <w:sz w:val="24"/>
          <w:szCs w:val="24"/>
          <w:u w:val="single"/>
        </w:rPr>
        <w:t xml:space="preserve"> </w:t>
      </w:r>
      <w:r w:rsidRPr="003E33B7">
        <w:rPr>
          <w:spacing w:val="-2"/>
          <w:sz w:val="24"/>
          <w:szCs w:val="24"/>
          <w:u w:val="single"/>
        </w:rPr>
        <w:t>Performance</w:t>
      </w:r>
    </w:p>
    <w:p w:rsidR="00EA32CA" w:rsidP="00897A85" w:rsidRDefault="00EA32CA" w14:paraId="21449C75" w14:textId="76441A6D">
      <w:pPr>
        <w:pStyle w:val="BodyText"/>
        <w:ind w:left="180" w:right="400"/>
      </w:pPr>
      <w:r>
        <w:t>Staff and awardee shall determine a project start date after the CASF grant recipient</w:t>
      </w:r>
      <w:r w:rsidR="00196977">
        <w:t xml:space="preserve"> </w:t>
      </w:r>
      <w:r>
        <w:t>has obtained all approvals, including permits. Should the grantee or any contractor it retains fail to commence work by the designated date, upon five days’ written notice the Commission may terminate the grant.</w:t>
      </w:r>
      <w:r w:rsidR="00316B0D">
        <w:t xml:space="preserve"> </w:t>
      </w:r>
      <w:r>
        <w:t>If the grantee fails to complete the project in accordance with the terms of Commission approval as set forth in this resolution, the awardee shall reimburse some or all of the CASF funds that it has received.</w:t>
      </w:r>
      <w:r w:rsidR="00164A9F">
        <w:t xml:space="preserve"> </w:t>
      </w:r>
      <w:r>
        <w:t>The grantee must complete all construction covered by the grant on or before the grant’s termination date.</w:t>
      </w:r>
    </w:p>
    <w:p w:rsidRPr="003E33B7" w:rsidR="00B31AE8" w:rsidRDefault="00B31AE8" w14:paraId="2BD7FD33" w14:textId="77777777">
      <w:pPr>
        <w:pStyle w:val="BodyText"/>
        <w:spacing w:before="13"/>
      </w:pPr>
    </w:p>
    <w:p w:rsidRPr="00164A9F" w:rsidR="00775B18" w:rsidP="00775B18" w:rsidRDefault="00775B18" w14:paraId="3CC3AF92" w14:textId="3EDBA3B2">
      <w:pPr>
        <w:pStyle w:val="ListParagraph"/>
        <w:numPr>
          <w:ilvl w:val="0"/>
          <w:numId w:val="2"/>
        </w:numPr>
        <w:tabs>
          <w:tab w:val="left" w:pos="919"/>
        </w:tabs>
        <w:ind w:left="919" w:hanging="359"/>
        <w:rPr>
          <w:sz w:val="24"/>
          <w:szCs w:val="24"/>
        </w:rPr>
      </w:pPr>
      <w:bookmarkStart w:name="C._Letter_of_Credit" w:id="4"/>
      <w:bookmarkEnd w:id="4"/>
      <w:r>
        <w:rPr>
          <w:sz w:val="24"/>
          <w:szCs w:val="24"/>
          <w:u w:val="single"/>
        </w:rPr>
        <w:t>Minimum Performance Criteria</w:t>
      </w:r>
    </w:p>
    <w:tbl>
      <w:tblPr>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065"/>
        <w:gridCol w:w="4770"/>
        <w:gridCol w:w="2795"/>
      </w:tblGrid>
      <w:tr w:rsidR="00AE6AE7" w:rsidTr="009661B0" w14:paraId="5A1D160B" w14:textId="77777777">
        <w:trPr>
          <w:trHeight w:val="323"/>
        </w:trPr>
        <w:tc>
          <w:tcPr>
            <w:tcW w:w="2065" w:type="dxa"/>
            <w:shd w:val="clear" w:color="auto" w:fill="D9E2F3"/>
          </w:tcPr>
          <w:p w:rsidR="00AE6AE7" w:rsidRDefault="00AE6AE7" w14:paraId="738BA5B1" w14:textId="77777777">
            <w:pPr>
              <w:pStyle w:val="TableParagraph"/>
              <w:rPr>
                <w:rFonts w:ascii="Times New Roman"/>
              </w:rPr>
            </w:pPr>
          </w:p>
        </w:tc>
        <w:tc>
          <w:tcPr>
            <w:tcW w:w="4770" w:type="dxa"/>
            <w:shd w:val="clear" w:color="auto" w:fill="D9E2F3"/>
          </w:tcPr>
          <w:p w:rsidR="00AE6AE7" w:rsidRDefault="00AE6AE7" w14:paraId="4F606DFD" w14:textId="77777777">
            <w:pPr>
              <w:pStyle w:val="TableParagraph"/>
              <w:spacing w:line="304" w:lineRule="exact"/>
              <w:ind w:left="113" w:right="104"/>
              <w:jc w:val="center"/>
              <w:rPr>
                <w:b/>
                <w:sz w:val="24"/>
              </w:rPr>
            </w:pPr>
            <w:r>
              <w:rPr>
                <w:b/>
                <w:sz w:val="24"/>
              </w:rPr>
              <w:t>CASF</w:t>
            </w:r>
            <w:r>
              <w:rPr>
                <w:b/>
                <w:spacing w:val="-2"/>
                <w:sz w:val="24"/>
              </w:rPr>
              <w:t xml:space="preserve"> </w:t>
            </w:r>
            <w:r>
              <w:rPr>
                <w:b/>
                <w:sz w:val="24"/>
              </w:rPr>
              <w:t>Performance</w:t>
            </w:r>
            <w:r>
              <w:rPr>
                <w:b/>
                <w:spacing w:val="-2"/>
                <w:sz w:val="24"/>
              </w:rPr>
              <w:t xml:space="preserve"> Criteria</w:t>
            </w:r>
          </w:p>
        </w:tc>
        <w:tc>
          <w:tcPr>
            <w:tcW w:w="2795" w:type="dxa"/>
            <w:shd w:val="clear" w:color="auto" w:fill="D9E2F3"/>
          </w:tcPr>
          <w:p w:rsidR="00AE6AE7" w:rsidRDefault="00AE6AE7" w14:paraId="416851F6" w14:textId="77777777">
            <w:pPr>
              <w:pStyle w:val="TableParagraph"/>
              <w:spacing w:line="304" w:lineRule="exact"/>
              <w:ind w:left="57" w:right="47"/>
              <w:jc w:val="center"/>
              <w:rPr>
                <w:b/>
                <w:sz w:val="24"/>
              </w:rPr>
            </w:pPr>
            <w:r>
              <w:rPr>
                <w:b/>
                <w:sz w:val="24"/>
              </w:rPr>
              <w:t>Proposed</w:t>
            </w:r>
            <w:r>
              <w:rPr>
                <w:b/>
                <w:spacing w:val="-2"/>
                <w:sz w:val="24"/>
              </w:rPr>
              <w:t xml:space="preserve"> Project</w:t>
            </w:r>
          </w:p>
        </w:tc>
      </w:tr>
      <w:tr w:rsidR="00AE6AE7" w:rsidTr="009661B0" w14:paraId="4E7400C1" w14:textId="77777777">
        <w:trPr>
          <w:trHeight w:val="1295"/>
        </w:trPr>
        <w:tc>
          <w:tcPr>
            <w:tcW w:w="2065" w:type="dxa"/>
          </w:tcPr>
          <w:p w:rsidR="00AE6AE7" w:rsidRDefault="00AE6AE7" w14:paraId="28E38F5F" w14:textId="77777777">
            <w:pPr>
              <w:pStyle w:val="TableParagraph"/>
              <w:spacing w:before="13"/>
              <w:rPr>
                <w:b/>
                <w:sz w:val="23"/>
              </w:rPr>
            </w:pPr>
          </w:p>
          <w:p w:rsidR="00AE6AE7" w:rsidRDefault="00AE6AE7" w14:paraId="3CFFEE27" w14:textId="77777777">
            <w:pPr>
              <w:pStyle w:val="TableParagraph"/>
              <w:ind w:left="108"/>
              <w:rPr>
                <w:b/>
                <w:sz w:val="24"/>
              </w:rPr>
            </w:pPr>
            <w:r>
              <w:rPr>
                <w:b/>
                <w:spacing w:val="-2"/>
                <w:sz w:val="24"/>
              </w:rPr>
              <w:t>Project Completion</w:t>
            </w:r>
          </w:p>
        </w:tc>
        <w:tc>
          <w:tcPr>
            <w:tcW w:w="4770" w:type="dxa"/>
          </w:tcPr>
          <w:p w:rsidR="00AE6AE7" w:rsidRDefault="00AE6AE7" w14:paraId="41602250" w14:textId="77777777">
            <w:pPr>
              <w:pStyle w:val="TableParagraph"/>
              <w:spacing w:line="320" w:lineRule="atLeast"/>
              <w:ind w:left="114" w:right="102"/>
              <w:jc w:val="center"/>
              <w:rPr>
                <w:sz w:val="24"/>
              </w:rPr>
            </w:pPr>
            <w:r>
              <w:rPr>
                <w:sz w:val="24"/>
              </w:rPr>
              <w:t>CEQA-exempt</w:t>
            </w:r>
            <w:r>
              <w:rPr>
                <w:spacing w:val="-9"/>
                <w:sz w:val="24"/>
              </w:rPr>
              <w:t xml:space="preserve"> </w:t>
            </w:r>
            <w:r>
              <w:rPr>
                <w:sz w:val="24"/>
              </w:rPr>
              <w:t>projects</w:t>
            </w:r>
            <w:r>
              <w:rPr>
                <w:spacing w:val="-10"/>
                <w:sz w:val="24"/>
              </w:rPr>
              <w:t xml:space="preserve"> </w:t>
            </w:r>
            <w:r>
              <w:rPr>
                <w:sz w:val="24"/>
              </w:rPr>
              <w:t>must</w:t>
            </w:r>
            <w:r>
              <w:rPr>
                <w:spacing w:val="-9"/>
                <w:sz w:val="24"/>
              </w:rPr>
              <w:t xml:space="preserve"> </w:t>
            </w:r>
            <w:r>
              <w:rPr>
                <w:sz w:val="24"/>
              </w:rPr>
              <w:t>be</w:t>
            </w:r>
            <w:r>
              <w:rPr>
                <w:spacing w:val="-9"/>
                <w:sz w:val="24"/>
              </w:rPr>
              <w:t xml:space="preserve"> </w:t>
            </w:r>
            <w:r>
              <w:rPr>
                <w:sz w:val="24"/>
              </w:rPr>
              <w:t>completed within 18 months, and all other projects shall be completed within 24 months after receiving authorization to construct</w:t>
            </w:r>
          </w:p>
        </w:tc>
        <w:tc>
          <w:tcPr>
            <w:tcW w:w="2795" w:type="dxa"/>
          </w:tcPr>
          <w:p w:rsidR="00AE6AE7" w:rsidRDefault="00AE6AE7" w14:paraId="2011303B" w14:textId="1B3FD411">
            <w:pPr>
              <w:pStyle w:val="TableParagraph"/>
              <w:spacing w:before="162"/>
              <w:ind w:left="59" w:right="47"/>
              <w:jc w:val="center"/>
              <w:rPr>
                <w:sz w:val="24"/>
              </w:rPr>
            </w:pPr>
            <w:r>
              <w:rPr>
                <w:sz w:val="24"/>
              </w:rPr>
              <w:t>within</w:t>
            </w:r>
            <w:r>
              <w:rPr>
                <w:spacing w:val="-4"/>
                <w:sz w:val="24"/>
              </w:rPr>
              <w:t xml:space="preserve"> </w:t>
            </w:r>
            <w:r w:rsidR="00296C6B">
              <w:rPr>
                <w:sz w:val="24"/>
              </w:rPr>
              <w:t xml:space="preserve">18 </w:t>
            </w:r>
            <w:r>
              <w:rPr>
                <w:sz w:val="24"/>
              </w:rPr>
              <w:t>months</w:t>
            </w:r>
            <w:r>
              <w:rPr>
                <w:spacing w:val="-5"/>
                <w:sz w:val="24"/>
              </w:rPr>
              <w:t xml:space="preserve"> </w:t>
            </w:r>
            <w:r>
              <w:rPr>
                <w:sz w:val="24"/>
              </w:rPr>
              <w:t>of permitting</w:t>
            </w:r>
            <w:r>
              <w:rPr>
                <w:spacing w:val="-15"/>
                <w:sz w:val="24"/>
              </w:rPr>
              <w:t xml:space="preserve"> </w:t>
            </w:r>
            <w:r>
              <w:rPr>
                <w:sz w:val="24"/>
              </w:rPr>
              <w:t>approval (CEQA Exempt)</w:t>
            </w:r>
          </w:p>
        </w:tc>
      </w:tr>
      <w:tr w:rsidR="00AE6AE7" w:rsidTr="009661B0" w14:paraId="059984B5" w14:textId="77777777">
        <w:trPr>
          <w:trHeight w:val="647"/>
        </w:trPr>
        <w:tc>
          <w:tcPr>
            <w:tcW w:w="2065" w:type="dxa"/>
          </w:tcPr>
          <w:p w:rsidR="00AE6AE7" w:rsidRDefault="00AE6AE7" w14:paraId="534DC43A" w14:textId="77777777">
            <w:pPr>
              <w:pStyle w:val="TableParagraph"/>
              <w:spacing w:before="162"/>
              <w:ind w:left="108"/>
              <w:rPr>
                <w:b/>
                <w:sz w:val="24"/>
              </w:rPr>
            </w:pPr>
            <w:r>
              <w:rPr>
                <w:b/>
                <w:spacing w:val="-2"/>
                <w:sz w:val="24"/>
              </w:rPr>
              <w:t>Pricing</w:t>
            </w:r>
          </w:p>
        </w:tc>
        <w:tc>
          <w:tcPr>
            <w:tcW w:w="4770" w:type="dxa"/>
          </w:tcPr>
          <w:p w:rsidR="00AE6AE7" w:rsidRDefault="00AE6AE7" w14:paraId="696DD649" w14:textId="77777777">
            <w:pPr>
              <w:pStyle w:val="TableParagraph"/>
              <w:spacing w:line="320" w:lineRule="atLeast"/>
              <w:ind w:left="817" w:right="295" w:hanging="84"/>
              <w:rPr>
                <w:sz w:val="24"/>
              </w:rPr>
            </w:pPr>
            <w:r>
              <w:rPr>
                <w:sz w:val="24"/>
              </w:rPr>
              <w:t>Prices</w:t>
            </w:r>
            <w:r>
              <w:rPr>
                <w:spacing w:val="-10"/>
                <w:sz w:val="24"/>
              </w:rPr>
              <w:t xml:space="preserve"> </w:t>
            </w:r>
            <w:r>
              <w:rPr>
                <w:sz w:val="24"/>
              </w:rPr>
              <w:t>committed</w:t>
            </w:r>
            <w:r>
              <w:rPr>
                <w:spacing w:val="-10"/>
                <w:sz w:val="24"/>
              </w:rPr>
              <w:t xml:space="preserve"> </w:t>
            </w:r>
            <w:r>
              <w:rPr>
                <w:sz w:val="24"/>
              </w:rPr>
              <w:t>for</w:t>
            </w:r>
            <w:r>
              <w:rPr>
                <w:spacing w:val="-9"/>
                <w:sz w:val="24"/>
              </w:rPr>
              <w:t xml:space="preserve"> </w:t>
            </w:r>
            <w:r>
              <w:rPr>
                <w:sz w:val="24"/>
              </w:rPr>
              <w:t>five</w:t>
            </w:r>
            <w:r>
              <w:rPr>
                <w:spacing w:val="-10"/>
                <w:sz w:val="24"/>
              </w:rPr>
              <w:t xml:space="preserve"> </w:t>
            </w:r>
            <w:r>
              <w:rPr>
                <w:sz w:val="24"/>
              </w:rPr>
              <w:t xml:space="preserve">years after completion of the </w:t>
            </w:r>
            <w:r>
              <w:rPr>
                <w:spacing w:val="-2"/>
                <w:sz w:val="24"/>
              </w:rPr>
              <w:t>project</w:t>
            </w:r>
          </w:p>
        </w:tc>
        <w:tc>
          <w:tcPr>
            <w:tcW w:w="2795" w:type="dxa"/>
          </w:tcPr>
          <w:p w:rsidR="00AE6AE7" w:rsidRDefault="00AE6AE7" w14:paraId="35C299F8" w14:textId="77777777">
            <w:pPr>
              <w:pStyle w:val="TableParagraph"/>
              <w:spacing w:before="162"/>
              <w:ind w:left="56" w:right="47"/>
              <w:jc w:val="center"/>
              <w:rPr>
                <w:sz w:val="24"/>
                <w:szCs w:val="24"/>
              </w:rPr>
            </w:pPr>
            <w:r w:rsidRPr="1AEB8968">
              <w:rPr>
                <w:sz w:val="24"/>
                <w:szCs w:val="24"/>
              </w:rPr>
              <w:t>5-</w:t>
            </w:r>
            <w:r w:rsidRPr="1AEB8968">
              <w:rPr>
                <w:spacing w:val="-4"/>
                <w:sz w:val="24"/>
                <w:szCs w:val="24"/>
              </w:rPr>
              <w:t>year commitment</w:t>
            </w:r>
          </w:p>
        </w:tc>
      </w:tr>
      <w:tr w:rsidR="00AE6AE7" w:rsidTr="009661B0" w14:paraId="7F020D0F" w14:textId="77777777">
        <w:trPr>
          <w:trHeight w:val="323"/>
        </w:trPr>
        <w:tc>
          <w:tcPr>
            <w:tcW w:w="2065" w:type="dxa"/>
          </w:tcPr>
          <w:p w:rsidR="00AE6AE7" w:rsidRDefault="00AE6AE7" w14:paraId="6D84BD69" w14:textId="77777777">
            <w:pPr>
              <w:pStyle w:val="TableParagraph"/>
              <w:spacing w:line="304" w:lineRule="exact"/>
              <w:ind w:left="108"/>
              <w:rPr>
                <w:b/>
                <w:sz w:val="24"/>
              </w:rPr>
            </w:pPr>
            <w:r>
              <w:rPr>
                <w:b/>
                <w:spacing w:val="-2"/>
                <w:sz w:val="24"/>
              </w:rPr>
              <w:t>Speed</w:t>
            </w:r>
          </w:p>
        </w:tc>
        <w:tc>
          <w:tcPr>
            <w:tcW w:w="4770" w:type="dxa"/>
          </w:tcPr>
          <w:p w:rsidR="00AE6AE7" w:rsidRDefault="00AE6AE7" w14:paraId="1863650D" w14:textId="77777777">
            <w:pPr>
              <w:pStyle w:val="TableParagraph"/>
              <w:spacing w:line="304" w:lineRule="exact"/>
              <w:ind w:left="113" w:right="104"/>
              <w:jc w:val="center"/>
              <w:rPr>
                <w:sz w:val="16"/>
              </w:rPr>
            </w:pPr>
            <w:r w:rsidRPr="1AEB8968">
              <w:rPr>
                <w:sz w:val="24"/>
                <w:szCs w:val="24"/>
              </w:rPr>
              <w:t>At</w:t>
            </w:r>
            <w:r w:rsidRPr="1AEB8968">
              <w:rPr>
                <w:spacing w:val="-2"/>
                <w:sz w:val="24"/>
                <w:szCs w:val="24"/>
              </w:rPr>
              <w:t xml:space="preserve"> </w:t>
            </w:r>
            <w:r w:rsidRPr="1AEB8968">
              <w:rPr>
                <w:sz w:val="24"/>
                <w:szCs w:val="24"/>
              </w:rPr>
              <w:t>least</w:t>
            </w:r>
            <w:r w:rsidRPr="1AEB8968">
              <w:rPr>
                <w:spacing w:val="-2"/>
                <w:sz w:val="24"/>
                <w:szCs w:val="24"/>
              </w:rPr>
              <w:t xml:space="preserve"> </w:t>
            </w:r>
            <w:r w:rsidRPr="1AEB8968">
              <w:rPr>
                <w:sz w:val="24"/>
                <w:szCs w:val="24"/>
              </w:rPr>
              <w:t>100/20</w:t>
            </w:r>
            <w:r w:rsidRPr="1AEB8968">
              <w:rPr>
                <w:spacing w:val="-1"/>
                <w:sz w:val="24"/>
                <w:szCs w:val="24"/>
              </w:rPr>
              <w:t xml:space="preserve"> </w:t>
            </w:r>
            <w:r w:rsidRPr="1AEB8968">
              <w:rPr>
                <w:spacing w:val="-2"/>
                <w:sz w:val="24"/>
                <w:szCs w:val="24"/>
              </w:rPr>
              <w:t>Mbps</w:t>
            </w:r>
            <w:r w:rsidRPr="1AEB8968">
              <w:rPr>
                <w:rStyle w:val="FootnoteReference"/>
                <w:spacing w:val="-2"/>
                <w:sz w:val="24"/>
                <w:szCs w:val="24"/>
              </w:rPr>
              <w:footnoteReference w:id="21"/>
            </w:r>
          </w:p>
        </w:tc>
        <w:tc>
          <w:tcPr>
            <w:tcW w:w="2795" w:type="dxa"/>
          </w:tcPr>
          <w:p w:rsidR="00AE6AE7" w:rsidRDefault="00296C6B" w14:paraId="38285999" w14:textId="17D940DB">
            <w:pPr>
              <w:pStyle w:val="TableParagraph"/>
              <w:spacing w:line="304" w:lineRule="exact"/>
              <w:ind w:left="57" w:right="47"/>
              <w:jc w:val="center"/>
              <w:rPr>
                <w:sz w:val="24"/>
              </w:rPr>
            </w:pPr>
            <w:r>
              <w:rPr>
                <w:sz w:val="24"/>
              </w:rPr>
              <w:t>1,000</w:t>
            </w:r>
            <w:r w:rsidR="00AE6AE7">
              <w:rPr>
                <w:sz w:val="24"/>
              </w:rPr>
              <w:t xml:space="preserve"> Mbps</w:t>
            </w:r>
            <w:r w:rsidR="00AE6AE7">
              <w:rPr>
                <w:spacing w:val="-1"/>
                <w:sz w:val="24"/>
              </w:rPr>
              <w:t xml:space="preserve"> </w:t>
            </w:r>
            <w:r w:rsidR="00AE6AE7">
              <w:rPr>
                <w:sz w:val="24"/>
              </w:rPr>
              <w:t xml:space="preserve">/ </w:t>
            </w:r>
            <w:r w:rsidR="0044279C">
              <w:rPr>
                <w:sz w:val="24"/>
              </w:rPr>
              <w:t xml:space="preserve">1,000 </w:t>
            </w:r>
            <w:r w:rsidR="00AE6AE7">
              <w:rPr>
                <w:spacing w:val="-4"/>
                <w:sz w:val="24"/>
              </w:rPr>
              <w:t>Mbps</w:t>
            </w:r>
          </w:p>
        </w:tc>
      </w:tr>
      <w:tr w:rsidR="00AE6AE7" w:rsidTr="009661B0" w14:paraId="2D76EA1E" w14:textId="77777777">
        <w:trPr>
          <w:trHeight w:val="323"/>
        </w:trPr>
        <w:tc>
          <w:tcPr>
            <w:tcW w:w="2065" w:type="dxa"/>
          </w:tcPr>
          <w:p w:rsidR="00AE6AE7" w:rsidRDefault="00AE6AE7" w14:paraId="0CBBE76C" w14:textId="77777777">
            <w:pPr>
              <w:pStyle w:val="TableParagraph"/>
              <w:spacing w:line="304" w:lineRule="exact"/>
              <w:ind w:left="108"/>
              <w:rPr>
                <w:b/>
                <w:sz w:val="24"/>
              </w:rPr>
            </w:pPr>
            <w:r>
              <w:rPr>
                <w:b/>
                <w:spacing w:val="-2"/>
                <w:sz w:val="24"/>
              </w:rPr>
              <w:t>Latency</w:t>
            </w:r>
          </w:p>
        </w:tc>
        <w:tc>
          <w:tcPr>
            <w:tcW w:w="4770" w:type="dxa"/>
          </w:tcPr>
          <w:p w:rsidR="00AE6AE7" w:rsidRDefault="00AE6AE7" w14:paraId="1FA9CE29" w14:textId="77777777">
            <w:pPr>
              <w:pStyle w:val="TableParagraph"/>
              <w:spacing w:line="304" w:lineRule="exact"/>
              <w:ind w:left="113" w:right="104"/>
              <w:jc w:val="center"/>
              <w:rPr>
                <w:sz w:val="24"/>
              </w:rPr>
            </w:pPr>
            <w:r>
              <w:rPr>
                <w:sz w:val="24"/>
              </w:rPr>
              <w:t>Maximum</w:t>
            </w:r>
            <w:r>
              <w:rPr>
                <w:spacing w:val="-1"/>
                <w:sz w:val="24"/>
              </w:rPr>
              <w:t xml:space="preserve"> </w:t>
            </w:r>
            <w:r>
              <w:rPr>
                <w:sz w:val="24"/>
              </w:rPr>
              <w:t>of 100 ms</w:t>
            </w:r>
            <w:r>
              <w:rPr>
                <w:spacing w:val="-1"/>
                <w:sz w:val="24"/>
              </w:rPr>
              <w:t xml:space="preserve"> </w:t>
            </w:r>
            <w:r>
              <w:rPr>
                <w:sz w:val="24"/>
              </w:rPr>
              <w:t xml:space="preserve">of </w:t>
            </w:r>
            <w:r>
              <w:rPr>
                <w:spacing w:val="-2"/>
                <w:sz w:val="24"/>
              </w:rPr>
              <w:t>latency</w:t>
            </w:r>
          </w:p>
        </w:tc>
        <w:tc>
          <w:tcPr>
            <w:tcW w:w="2795" w:type="dxa"/>
          </w:tcPr>
          <w:p w:rsidR="00AE6AE7" w:rsidRDefault="00AE6AE7" w14:paraId="5056D003" w14:textId="77777777">
            <w:pPr>
              <w:pStyle w:val="TableParagraph"/>
              <w:spacing w:line="304" w:lineRule="exact"/>
              <w:ind w:left="57" w:right="47"/>
              <w:jc w:val="center"/>
              <w:rPr>
                <w:sz w:val="24"/>
              </w:rPr>
            </w:pPr>
            <w:r>
              <w:rPr>
                <w:sz w:val="24"/>
              </w:rPr>
              <w:t xml:space="preserve">&lt; 100 </w:t>
            </w:r>
            <w:r>
              <w:rPr>
                <w:spacing w:val="-5"/>
                <w:sz w:val="24"/>
              </w:rPr>
              <w:t>ms</w:t>
            </w:r>
          </w:p>
        </w:tc>
      </w:tr>
      <w:tr w:rsidR="00AE6AE7" w:rsidTr="009661B0" w14:paraId="04967FF3" w14:textId="77777777">
        <w:trPr>
          <w:trHeight w:val="323"/>
        </w:trPr>
        <w:tc>
          <w:tcPr>
            <w:tcW w:w="2065" w:type="dxa"/>
          </w:tcPr>
          <w:p w:rsidR="00AE6AE7" w:rsidRDefault="00AE6AE7" w14:paraId="4600515F" w14:textId="77777777">
            <w:pPr>
              <w:pStyle w:val="TableParagraph"/>
              <w:spacing w:line="304" w:lineRule="exact"/>
              <w:ind w:left="108"/>
              <w:rPr>
                <w:b/>
                <w:sz w:val="24"/>
              </w:rPr>
            </w:pPr>
            <w:r>
              <w:rPr>
                <w:b/>
                <w:sz w:val="24"/>
              </w:rPr>
              <w:t xml:space="preserve">Data </w:t>
            </w:r>
            <w:r>
              <w:rPr>
                <w:b/>
                <w:spacing w:val="-4"/>
                <w:sz w:val="24"/>
              </w:rPr>
              <w:t>Caps</w:t>
            </w:r>
          </w:p>
        </w:tc>
        <w:tc>
          <w:tcPr>
            <w:tcW w:w="4770" w:type="dxa"/>
          </w:tcPr>
          <w:p w:rsidR="00AE6AE7" w:rsidRDefault="00AE6AE7" w14:paraId="153E8680" w14:textId="77777777">
            <w:pPr>
              <w:pStyle w:val="TableParagraph"/>
              <w:spacing w:line="304" w:lineRule="exact"/>
              <w:ind w:left="113" w:right="104"/>
              <w:jc w:val="center"/>
              <w:rPr>
                <w:sz w:val="24"/>
              </w:rPr>
            </w:pPr>
            <w:r>
              <w:rPr>
                <w:sz w:val="24"/>
              </w:rPr>
              <w:t>Minimum</w:t>
            </w:r>
            <w:r>
              <w:rPr>
                <w:spacing w:val="-1"/>
                <w:sz w:val="24"/>
              </w:rPr>
              <w:t xml:space="preserve"> </w:t>
            </w:r>
            <w:r>
              <w:rPr>
                <w:sz w:val="24"/>
              </w:rPr>
              <w:t>of 190 GBs</w:t>
            </w:r>
            <w:r>
              <w:rPr>
                <w:spacing w:val="-1"/>
                <w:sz w:val="24"/>
              </w:rPr>
              <w:t xml:space="preserve"> </w:t>
            </w:r>
            <w:r>
              <w:rPr>
                <w:sz w:val="24"/>
              </w:rPr>
              <w:t xml:space="preserve">per </w:t>
            </w:r>
            <w:r>
              <w:rPr>
                <w:spacing w:val="-2"/>
                <w:sz w:val="24"/>
              </w:rPr>
              <w:t>month</w:t>
            </w:r>
          </w:p>
        </w:tc>
        <w:tc>
          <w:tcPr>
            <w:tcW w:w="2795" w:type="dxa"/>
          </w:tcPr>
          <w:p w:rsidR="00AE6AE7" w:rsidRDefault="00F115C2" w14:paraId="1ABA9FF0" w14:textId="689AD1D2">
            <w:pPr>
              <w:pStyle w:val="TableParagraph"/>
              <w:spacing w:line="304" w:lineRule="exact"/>
              <w:ind w:left="56" w:right="47"/>
              <w:jc w:val="center"/>
              <w:rPr>
                <w:sz w:val="24"/>
              </w:rPr>
            </w:pPr>
            <w:r>
              <w:rPr>
                <w:sz w:val="24"/>
              </w:rPr>
              <w:t>No data cap</w:t>
            </w:r>
          </w:p>
        </w:tc>
      </w:tr>
      <w:tr w:rsidR="00AE6AE7" w:rsidTr="009661B0" w14:paraId="30D08286" w14:textId="77777777">
        <w:trPr>
          <w:trHeight w:val="323"/>
        </w:trPr>
        <w:tc>
          <w:tcPr>
            <w:tcW w:w="2065" w:type="dxa"/>
          </w:tcPr>
          <w:p w:rsidR="00AE6AE7" w:rsidRDefault="00AE6AE7" w14:paraId="1CB744E0" w14:textId="77777777">
            <w:pPr>
              <w:pStyle w:val="TableParagraph"/>
              <w:spacing w:line="304" w:lineRule="exact"/>
              <w:ind w:left="108"/>
              <w:rPr>
                <w:b/>
                <w:sz w:val="24"/>
              </w:rPr>
            </w:pPr>
            <w:r>
              <w:rPr>
                <w:b/>
                <w:spacing w:val="-2"/>
                <w:sz w:val="24"/>
              </w:rPr>
              <w:t>Affordability</w:t>
            </w:r>
          </w:p>
        </w:tc>
        <w:tc>
          <w:tcPr>
            <w:tcW w:w="4770" w:type="dxa"/>
          </w:tcPr>
          <w:p w:rsidR="00AE6AE7" w:rsidRDefault="00AE6AE7" w14:paraId="3DDA16AC" w14:textId="77777777">
            <w:pPr>
              <w:pStyle w:val="TableParagraph"/>
              <w:spacing w:line="304" w:lineRule="exact"/>
              <w:ind w:left="113" w:right="104"/>
              <w:jc w:val="center"/>
              <w:rPr>
                <w:sz w:val="24"/>
              </w:rPr>
            </w:pPr>
            <w:r>
              <w:rPr>
                <w:sz w:val="24"/>
              </w:rPr>
              <w:t>Must</w:t>
            </w:r>
            <w:r>
              <w:rPr>
                <w:spacing w:val="-3"/>
                <w:sz w:val="24"/>
              </w:rPr>
              <w:t xml:space="preserve"> </w:t>
            </w:r>
            <w:r>
              <w:rPr>
                <w:sz w:val="24"/>
              </w:rPr>
              <w:t>offer</w:t>
            </w:r>
            <w:r>
              <w:rPr>
                <w:spacing w:val="-1"/>
                <w:sz w:val="24"/>
              </w:rPr>
              <w:t xml:space="preserve"> </w:t>
            </w:r>
            <w:r>
              <w:rPr>
                <w:sz w:val="24"/>
              </w:rPr>
              <w:t>low-income</w:t>
            </w:r>
            <w:r>
              <w:rPr>
                <w:spacing w:val="-1"/>
                <w:sz w:val="24"/>
              </w:rPr>
              <w:t xml:space="preserve"> </w:t>
            </w:r>
            <w:r>
              <w:rPr>
                <w:spacing w:val="-4"/>
                <w:sz w:val="24"/>
              </w:rPr>
              <w:t>plan</w:t>
            </w:r>
          </w:p>
        </w:tc>
        <w:tc>
          <w:tcPr>
            <w:tcW w:w="2795" w:type="dxa"/>
          </w:tcPr>
          <w:p w:rsidR="00AE6AE7" w:rsidRDefault="00AE6AE7" w14:paraId="72A4A165" w14:textId="6CD53B0D">
            <w:pPr>
              <w:pStyle w:val="TableParagraph"/>
              <w:spacing w:line="304" w:lineRule="exact"/>
              <w:ind w:left="56" w:right="47"/>
              <w:jc w:val="center"/>
              <w:rPr>
                <w:sz w:val="24"/>
              </w:rPr>
            </w:pPr>
            <w:r w:rsidRPr="1AEB8968">
              <w:rPr>
                <w:spacing w:val="-2"/>
                <w:sz w:val="24"/>
                <w:szCs w:val="24"/>
              </w:rPr>
              <w:t>$</w:t>
            </w:r>
            <w:r w:rsidR="00914241">
              <w:rPr>
                <w:spacing w:val="-2"/>
                <w:sz w:val="24"/>
                <w:szCs w:val="24"/>
              </w:rPr>
              <w:t>14</w:t>
            </w:r>
            <w:r w:rsidR="001B3891">
              <w:rPr>
                <w:spacing w:val="-2"/>
                <w:sz w:val="24"/>
                <w:szCs w:val="24"/>
              </w:rPr>
              <w:t>.</w:t>
            </w:r>
            <w:r w:rsidR="00914241">
              <w:rPr>
                <w:spacing w:val="-2"/>
                <w:sz w:val="24"/>
                <w:szCs w:val="24"/>
              </w:rPr>
              <w:t>99</w:t>
            </w:r>
            <w:r w:rsidR="00BD3CF3">
              <w:rPr>
                <w:spacing w:val="-2"/>
                <w:sz w:val="24"/>
                <w:szCs w:val="24"/>
              </w:rPr>
              <w:t xml:space="preserve"> / month</w:t>
            </w:r>
          </w:p>
        </w:tc>
      </w:tr>
    </w:tbl>
    <w:p w:rsidRPr="00775B18" w:rsidR="00775B18" w:rsidP="00775B18" w:rsidRDefault="00775B18" w14:paraId="53BE1FF4" w14:textId="77777777">
      <w:pPr>
        <w:tabs>
          <w:tab w:val="left" w:pos="919"/>
        </w:tabs>
        <w:rPr>
          <w:sz w:val="24"/>
          <w:szCs w:val="24"/>
        </w:rPr>
      </w:pPr>
    </w:p>
    <w:p w:rsidRPr="00F67263" w:rsidR="00B31AE8" w:rsidRDefault="00BF54E3" w14:paraId="2BD7FD34" w14:textId="7F3833F4">
      <w:pPr>
        <w:pStyle w:val="ListParagraph"/>
        <w:numPr>
          <w:ilvl w:val="0"/>
          <w:numId w:val="2"/>
        </w:numPr>
        <w:tabs>
          <w:tab w:val="left" w:pos="919"/>
        </w:tabs>
        <w:ind w:left="919" w:hanging="359"/>
        <w:rPr>
          <w:sz w:val="24"/>
          <w:szCs w:val="24"/>
        </w:rPr>
      </w:pPr>
      <w:r w:rsidRPr="003E33B7">
        <w:rPr>
          <w:sz w:val="24"/>
          <w:szCs w:val="24"/>
          <w:u w:val="single"/>
        </w:rPr>
        <w:t xml:space="preserve">Letter of </w:t>
      </w:r>
      <w:r w:rsidRPr="003E33B7">
        <w:rPr>
          <w:spacing w:val="-2"/>
          <w:sz w:val="24"/>
          <w:szCs w:val="24"/>
          <w:u w:val="single"/>
        </w:rPr>
        <w:t>Credit</w:t>
      </w:r>
    </w:p>
    <w:p w:rsidRPr="00F67263" w:rsidR="00F67263" w:rsidP="00F67263" w:rsidRDefault="00F67263" w14:paraId="2AE1CEDF" w14:textId="4B5C7950">
      <w:pPr>
        <w:tabs>
          <w:tab w:val="left" w:pos="919"/>
        </w:tabs>
        <w:ind w:left="180"/>
        <w:rPr>
          <w:sz w:val="24"/>
          <w:szCs w:val="24"/>
        </w:rPr>
      </w:pPr>
      <w:r w:rsidRPr="00F67263">
        <w:rPr>
          <w:sz w:val="24"/>
          <w:szCs w:val="24"/>
        </w:rPr>
        <w:lastRenderedPageBreak/>
        <w:t>The Commission exempts Certificate of Public Convenience and Necessity (CPCN) holders from providing a letter of credit, on the basis that the company submitted a performance bond to the Commission to maintain its CPCN and that the Commission has other means to enforce compliance. In its application, WiConduit</w:t>
      </w:r>
      <w:r w:rsidRPr="79D8F939" w:rsidR="76979EB2">
        <w:rPr>
          <w:sz w:val="24"/>
          <w:szCs w:val="24"/>
        </w:rPr>
        <w:t>,</w:t>
      </w:r>
      <w:r w:rsidRPr="00F67263">
        <w:rPr>
          <w:sz w:val="24"/>
          <w:szCs w:val="24"/>
        </w:rPr>
        <w:t xml:space="preserve"> </w:t>
      </w:r>
      <w:r w:rsidR="00D0577A">
        <w:rPr>
          <w:sz w:val="24"/>
          <w:szCs w:val="24"/>
        </w:rPr>
        <w:t>which operates as a non-profit company</w:t>
      </w:r>
      <w:r w:rsidRPr="5824009C" w:rsidR="3D4AEE42">
        <w:rPr>
          <w:sz w:val="24"/>
          <w:szCs w:val="24"/>
        </w:rPr>
        <w:t>,</w:t>
      </w:r>
      <w:r w:rsidR="00D0577A">
        <w:rPr>
          <w:sz w:val="24"/>
          <w:szCs w:val="24"/>
        </w:rPr>
        <w:t xml:space="preserve"> does not currently have a CPCN</w:t>
      </w:r>
      <w:r w:rsidR="00AC5101">
        <w:rPr>
          <w:sz w:val="24"/>
          <w:szCs w:val="24"/>
        </w:rPr>
        <w:t>. However</w:t>
      </w:r>
      <w:r w:rsidR="00D0577A">
        <w:rPr>
          <w:sz w:val="24"/>
          <w:szCs w:val="24"/>
        </w:rPr>
        <w:t xml:space="preserve">, co-applicant </w:t>
      </w:r>
      <w:r w:rsidRPr="00F67263">
        <w:rPr>
          <w:sz w:val="24"/>
          <w:szCs w:val="24"/>
        </w:rPr>
        <w:t>GigabitNow provided proof of CPCN registration and thus is exempt from the requirement of providing a letter of</w:t>
      </w:r>
      <w:r w:rsidR="001A1BAC">
        <w:rPr>
          <w:sz w:val="24"/>
          <w:szCs w:val="24"/>
        </w:rPr>
        <w:t xml:space="preserve"> credit.</w:t>
      </w:r>
    </w:p>
    <w:p w:rsidRPr="00F67263" w:rsidR="00F67263" w:rsidP="00F67263" w:rsidRDefault="00F67263" w14:paraId="73FF796A" w14:textId="77777777">
      <w:pPr>
        <w:pStyle w:val="ListParagraph"/>
        <w:tabs>
          <w:tab w:val="left" w:pos="919"/>
        </w:tabs>
        <w:ind w:firstLine="0"/>
        <w:rPr>
          <w:sz w:val="24"/>
          <w:szCs w:val="24"/>
        </w:rPr>
      </w:pPr>
    </w:p>
    <w:p w:rsidRPr="00EA5516" w:rsidR="00F67263" w:rsidRDefault="00F67263" w14:paraId="01028A49" w14:textId="640C1296">
      <w:pPr>
        <w:pStyle w:val="ListParagraph"/>
        <w:numPr>
          <w:ilvl w:val="0"/>
          <w:numId w:val="2"/>
        </w:numPr>
        <w:tabs>
          <w:tab w:val="left" w:pos="919"/>
        </w:tabs>
        <w:ind w:left="919" w:hanging="359"/>
        <w:rPr>
          <w:sz w:val="24"/>
          <w:szCs w:val="24"/>
          <w:u w:val="single"/>
        </w:rPr>
      </w:pPr>
      <w:r w:rsidRPr="00EA5516">
        <w:rPr>
          <w:sz w:val="24"/>
          <w:szCs w:val="24"/>
          <w:u w:val="single"/>
        </w:rPr>
        <w:t>Project Audit</w:t>
      </w:r>
    </w:p>
    <w:p w:rsidR="00F67263" w:rsidP="00F67263" w:rsidRDefault="00F67263" w14:paraId="32F5009D" w14:textId="77777777">
      <w:pPr>
        <w:pStyle w:val="BodyText"/>
        <w:ind w:left="180" w:right="772"/>
      </w:pPr>
      <w:r>
        <w:t>The Commission has the right to conduct any necessary audit, verification, and discovery during project implementation/construction to ensure that CASF funds are spent in accordance with Commission approval.</w:t>
      </w:r>
    </w:p>
    <w:p w:rsidR="00F67263" w:rsidP="00F67263" w:rsidRDefault="00F67263" w14:paraId="7C255016" w14:textId="77777777">
      <w:pPr>
        <w:pStyle w:val="BodyText"/>
        <w:ind w:left="180" w:right="772"/>
      </w:pPr>
    </w:p>
    <w:p w:rsidR="00F67263" w:rsidP="00F67263" w:rsidRDefault="00F67263" w14:paraId="3E7E6004" w14:textId="77777777">
      <w:pPr>
        <w:pStyle w:val="BodyText"/>
        <w:ind w:left="180" w:right="772"/>
      </w:pPr>
      <w:r>
        <w:t>Grantee invoices may be subject to a financial audit by the Commission at any time within three years of completion of the work.</w:t>
      </w:r>
    </w:p>
    <w:p w:rsidRPr="00B33ECF" w:rsidR="00897A85" w:rsidP="00B33ECF" w:rsidRDefault="00897A85" w14:paraId="3F1F04A6" w14:textId="77777777">
      <w:pPr>
        <w:tabs>
          <w:tab w:val="left" w:pos="919"/>
        </w:tabs>
        <w:ind w:left="180"/>
        <w:rPr>
          <w:sz w:val="24"/>
          <w:szCs w:val="24"/>
        </w:rPr>
      </w:pPr>
    </w:p>
    <w:p w:rsidRPr="001E6CFB" w:rsidR="0074138A" w:rsidRDefault="001E6CFB" w14:paraId="3D28C0F8" w14:textId="263D6F2E">
      <w:pPr>
        <w:pStyle w:val="ListParagraph"/>
        <w:numPr>
          <w:ilvl w:val="0"/>
          <w:numId w:val="2"/>
        </w:numPr>
        <w:tabs>
          <w:tab w:val="left" w:pos="919"/>
        </w:tabs>
        <w:ind w:left="919" w:hanging="359"/>
        <w:rPr>
          <w:sz w:val="24"/>
          <w:szCs w:val="24"/>
          <w:u w:val="single"/>
        </w:rPr>
      </w:pPr>
      <w:r w:rsidRPr="001E6CFB">
        <w:rPr>
          <w:sz w:val="24"/>
          <w:szCs w:val="24"/>
          <w:u w:val="single"/>
        </w:rPr>
        <w:t>Providing Voice Service</w:t>
      </w:r>
    </w:p>
    <w:p w:rsidR="00143D45" w:rsidP="001E6CFB" w:rsidRDefault="00FB72C9" w14:paraId="7EE91230" w14:textId="3D6BF7B9">
      <w:pPr>
        <w:ind w:left="180" w:right="940"/>
        <w:rPr>
          <w:sz w:val="24"/>
          <w:szCs w:val="24"/>
        </w:rPr>
      </w:pPr>
      <w:r>
        <w:rPr>
          <w:sz w:val="24"/>
          <w:szCs w:val="24"/>
        </w:rPr>
        <w:t>WiConduit has attested that it</w:t>
      </w:r>
      <w:r w:rsidR="004232C7">
        <w:rPr>
          <w:sz w:val="24"/>
          <w:szCs w:val="24"/>
        </w:rPr>
        <w:t xml:space="preserve"> will offer </w:t>
      </w:r>
      <w:r w:rsidR="00D1596B">
        <w:rPr>
          <w:sz w:val="24"/>
          <w:szCs w:val="24"/>
        </w:rPr>
        <w:t xml:space="preserve">Voice Over Internet Protocol (VoIP) service </w:t>
      </w:r>
      <w:r w:rsidR="004232C7">
        <w:rPr>
          <w:sz w:val="24"/>
          <w:szCs w:val="24"/>
        </w:rPr>
        <w:t xml:space="preserve">through </w:t>
      </w:r>
      <w:r>
        <w:rPr>
          <w:sz w:val="24"/>
          <w:szCs w:val="24"/>
        </w:rPr>
        <w:t>its partnership with Alianza</w:t>
      </w:r>
      <w:r w:rsidR="0016209D">
        <w:rPr>
          <w:sz w:val="24"/>
          <w:szCs w:val="24"/>
        </w:rPr>
        <w:t>, a cloud-based VoIP solutions provider</w:t>
      </w:r>
      <w:r w:rsidR="00D1596B">
        <w:rPr>
          <w:sz w:val="24"/>
          <w:szCs w:val="24"/>
        </w:rPr>
        <w:t xml:space="preserve">. </w:t>
      </w:r>
    </w:p>
    <w:p w:rsidR="007D33AB" w:rsidP="00CC246A" w:rsidRDefault="007D33AB" w14:paraId="52F598B0" w14:textId="77777777">
      <w:pPr>
        <w:pStyle w:val="BodyText"/>
        <w:ind w:right="772"/>
      </w:pPr>
      <w:bookmarkStart w:name="D._Project_Audit" w:id="5"/>
      <w:bookmarkEnd w:id="5"/>
    </w:p>
    <w:p w:rsidRPr="003E33B7" w:rsidR="00B31AE8" w:rsidRDefault="00BF54E3" w14:paraId="2BD7FD43" w14:textId="77777777">
      <w:pPr>
        <w:pStyle w:val="ListParagraph"/>
        <w:numPr>
          <w:ilvl w:val="0"/>
          <w:numId w:val="2"/>
        </w:numPr>
        <w:tabs>
          <w:tab w:val="left" w:pos="919"/>
        </w:tabs>
        <w:ind w:left="919" w:hanging="359"/>
        <w:rPr>
          <w:sz w:val="24"/>
          <w:szCs w:val="24"/>
        </w:rPr>
      </w:pPr>
      <w:bookmarkStart w:name="F._Reporting" w:id="6"/>
      <w:bookmarkEnd w:id="6"/>
      <w:r w:rsidRPr="003E33B7">
        <w:rPr>
          <w:spacing w:val="-2"/>
          <w:sz w:val="24"/>
          <w:szCs w:val="24"/>
          <w:u w:val="single"/>
        </w:rPr>
        <w:t>Reporting</w:t>
      </w:r>
    </w:p>
    <w:p w:rsidR="00671BB1" w:rsidP="001E6CFB" w:rsidRDefault="00671BB1" w14:paraId="2913CCAD" w14:textId="77777777">
      <w:pPr>
        <w:pStyle w:val="BodyText"/>
        <w:ind w:left="180" w:right="747"/>
      </w:pPr>
      <w:r>
        <w:t>All grantees must submit biannual progress reports on the status of the project, irrespective of whether grantees request reimbursement or payment. These reports are due semi-annually, in March and September, until the project is completely built and operational. Progress reports shall describe the schedule for deployment, major construction milestones and costs submitted in the proposal; indicate the actual date of completion of each task/milestone as well as problems and issues encountered, and the actions taken to resolve these problems and issues during project implementation and construction; and identify future risks to the project.</w:t>
      </w:r>
    </w:p>
    <w:p w:rsidR="00671BB1" w:rsidP="00671BB1" w:rsidRDefault="00671BB1" w14:paraId="779FC46A" w14:textId="77777777">
      <w:pPr>
        <w:pStyle w:val="BodyText"/>
        <w:ind w:left="200" w:right="747"/>
      </w:pPr>
    </w:p>
    <w:p w:rsidR="00980D82" w:rsidP="001E6CFB" w:rsidRDefault="00980D82" w14:paraId="208CEA69" w14:textId="77777777">
      <w:pPr>
        <w:pStyle w:val="BodyText"/>
        <w:ind w:left="180" w:right="772"/>
      </w:pPr>
      <w:r>
        <w:t>Before full payment of the project is made, grantees must submit a project completion report. Grantees shall also include test results on the download and upload speeds at a representative sample of locations</w:t>
      </w:r>
      <w:r>
        <w:rPr>
          <w:spacing w:val="-3"/>
        </w:rPr>
        <w:t xml:space="preserve"> </w:t>
      </w:r>
      <w:r>
        <w:t>in</w:t>
      </w:r>
      <w:r>
        <w:rPr>
          <w:spacing w:val="-3"/>
        </w:rPr>
        <w:t xml:space="preserve"> </w:t>
      </w:r>
      <w:r>
        <w:t>the</w:t>
      </w:r>
      <w:r>
        <w:rPr>
          <w:spacing w:val="-3"/>
        </w:rPr>
        <w:t xml:space="preserve"> </w:t>
      </w:r>
      <w:r>
        <w:t>final</w:t>
      </w:r>
      <w:r>
        <w:rPr>
          <w:spacing w:val="-3"/>
        </w:rPr>
        <w:t xml:space="preserve"> </w:t>
      </w:r>
      <w:r>
        <w:t>completion</w:t>
      </w:r>
      <w:r>
        <w:rPr>
          <w:spacing w:val="-3"/>
        </w:rPr>
        <w:t xml:space="preserve"> </w:t>
      </w:r>
      <w:r>
        <w:t xml:space="preserve">report, per CASF Guidelines, </w:t>
      </w:r>
      <w:r w:rsidRPr="000C2D8D">
        <w:t>Section 13: Reporting Requirements</w:t>
      </w:r>
      <w:r w:rsidRPr="58216110">
        <w:rPr>
          <w:i/>
          <w:iCs/>
        </w:rPr>
        <w:t>.</w:t>
      </w:r>
      <w:r>
        <w:rPr>
          <w:rStyle w:val="FootnoteReference"/>
        </w:rPr>
        <w:footnoteReference w:id="22"/>
      </w:r>
      <w:r>
        <w:t xml:space="preserve"> Grantees</w:t>
      </w:r>
      <w:r>
        <w:rPr>
          <w:spacing w:val="-3"/>
        </w:rPr>
        <w:t xml:space="preserve"> </w:t>
      </w:r>
      <w:r>
        <w:t>must</w:t>
      </w:r>
      <w:r>
        <w:rPr>
          <w:spacing w:val="-3"/>
        </w:rPr>
        <w:t xml:space="preserve"> </w:t>
      </w:r>
      <w:r>
        <w:t>certify</w:t>
      </w:r>
      <w:r>
        <w:rPr>
          <w:spacing w:val="-3"/>
        </w:rPr>
        <w:t xml:space="preserve"> </w:t>
      </w:r>
      <w:r>
        <w:t>that</w:t>
      </w:r>
      <w:r>
        <w:rPr>
          <w:spacing w:val="-3"/>
        </w:rPr>
        <w:t xml:space="preserve"> </w:t>
      </w:r>
      <w:r>
        <w:t>each</w:t>
      </w:r>
      <w:r>
        <w:rPr>
          <w:spacing w:val="-3"/>
        </w:rPr>
        <w:t xml:space="preserve"> </w:t>
      </w:r>
      <w:r>
        <w:t>progress</w:t>
      </w:r>
      <w:r>
        <w:rPr>
          <w:spacing w:val="-4"/>
        </w:rPr>
        <w:t xml:space="preserve"> </w:t>
      </w:r>
      <w:r>
        <w:t>report is true and correct under penalty of perjury.</w:t>
      </w:r>
    </w:p>
    <w:p w:rsidRPr="000246A7" w:rsidR="00B31AE8" w:rsidRDefault="00B31AE8" w14:paraId="2BD7FD47" w14:textId="77777777">
      <w:pPr>
        <w:pStyle w:val="BodyText"/>
        <w:spacing w:before="13"/>
      </w:pPr>
    </w:p>
    <w:p w:rsidRPr="003E33B7" w:rsidR="00B31AE8" w:rsidRDefault="00BF54E3" w14:paraId="2BD7FD48" w14:textId="77777777">
      <w:pPr>
        <w:pStyle w:val="ListParagraph"/>
        <w:numPr>
          <w:ilvl w:val="0"/>
          <w:numId w:val="2"/>
        </w:numPr>
        <w:tabs>
          <w:tab w:val="left" w:pos="919"/>
        </w:tabs>
        <w:ind w:left="919" w:hanging="359"/>
        <w:rPr>
          <w:sz w:val="24"/>
          <w:szCs w:val="24"/>
        </w:rPr>
      </w:pPr>
      <w:r w:rsidRPr="003E33B7">
        <w:rPr>
          <w:sz w:val="24"/>
          <w:szCs w:val="24"/>
          <w:u w:val="single"/>
        </w:rPr>
        <w:t>Prevailing</w:t>
      </w:r>
      <w:r w:rsidRPr="003E33B7">
        <w:rPr>
          <w:spacing w:val="-9"/>
          <w:sz w:val="24"/>
          <w:szCs w:val="24"/>
          <w:u w:val="single"/>
        </w:rPr>
        <w:t xml:space="preserve"> </w:t>
      </w:r>
      <w:r w:rsidRPr="003E33B7">
        <w:rPr>
          <w:spacing w:val="-4"/>
          <w:sz w:val="24"/>
          <w:szCs w:val="24"/>
          <w:u w:val="single"/>
        </w:rPr>
        <w:t>Wage</w:t>
      </w:r>
    </w:p>
    <w:p w:rsidR="00980D82" w:rsidP="001E6CFB" w:rsidRDefault="00BF54E3" w14:paraId="0C7982DA" w14:textId="6CB6FB39">
      <w:pPr>
        <w:pStyle w:val="BodyText"/>
        <w:spacing w:line="259" w:lineRule="auto"/>
        <w:ind w:left="180" w:right="772"/>
      </w:pPr>
      <w:r>
        <w:t>Section 1720 of the California Labor Code specifies that CASF-subsidized projects are subject</w:t>
      </w:r>
      <w:r>
        <w:rPr>
          <w:spacing w:val="-3"/>
        </w:rPr>
        <w:t xml:space="preserve"> </w:t>
      </w:r>
      <w:r>
        <w:t>to</w:t>
      </w:r>
      <w:r>
        <w:rPr>
          <w:spacing w:val="-4"/>
        </w:rPr>
        <w:t xml:space="preserve"> </w:t>
      </w:r>
      <w:r>
        <w:t>prevailing</w:t>
      </w:r>
      <w:r>
        <w:rPr>
          <w:spacing w:val="-3"/>
        </w:rPr>
        <w:t xml:space="preserve"> </w:t>
      </w:r>
      <w:r>
        <w:t>wage</w:t>
      </w:r>
      <w:r>
        <w:rPr>
          <w:spacing w:val="-3"/>
        </w:rPr>
        <w:t xml:space="preserve"> </w:t>
      </w:r>
      <w:r>
        <w:t>requirements.</w:t>
      </w:r>
      <w:r w:rsidR="00B920F1">
        <w:t xml:space="preserve"> Grantees </w:t>
      </w:r>
      <w:r>
        <w:t>committed</w:t>
      </w:r>
      <w:r>
        <w:rPr>
          <w:spacing w:val="-4"/>
        </w:rPr>
        <w:t xml:space="preserve"> </w:t>
      </w:r>
      <w:r>
        <w:t>to</w:t>
      </w:r>
      <w:r>
        <w:rPr>
          <w:spacing w:val="-4"/>
        </w:rPr>
        <w:t xml:space="preserve"> </w:t>
      </w:r>
      <w:r w:rsidRPr="003E33B7" w:rsidR="00BA2D95">
        <w:t>following</w:t>
      </w:r>
      <w:r>
        <w:rPr>
          <w:spacing w:val="-4"/>
        </w:rPr>
        <w:t xml:space="preserve"> </w:t>
      </w:r>
      <w:r>
        <w:t>state</w:t>
      </w:r>
      <w:r>
        <w:rPr>
          <w:spacing w:val="-3"/>
        </w:rPr>
        <w:t xml:space="preserve"> </w:t>
      </w:r>
      <w:r>
        <w:t>prevailing wage requirements with regards to these projects.</w:t>
      </w:r>
      <w:r w:rsidR="00563CB7">
        <w:br/>
      </w:r>
    </w:p>
    <w:p w:rsidRPr="00980D82" w:rsidR="00B31AE8" w:rsidP="00980D82" w:rsidRDefault="00BF54E3" w14:paraId="2BD7FD4B" w14:textId="57C5859A">
      <w:pPr>
        <w:pStyle w:val="BodyText"/>
        <w:numPr>
          <w:ilvl w:val="0"/>
          <w:numId w:val="2"/>
        </w:numPr>
        <w:spacing w:line="259" w:lineRule="auto"/>
        <w:ind w:right="772"/>
      </w:pPr>
      <w:r w:rsidRPr="00980D82">
        <w:rPr>
          <w:u w:val="single"/>
        </w:rPr>
        <w:t xml:space="preserve">Contractor </w:t>
      </w:r>
      <w:r w:rsidRPr="00980D82">
        <w:rPr>
          <w:spacing w:val="-2"/>
          <w:u w:val="single"/>
        </w:rPr>
        <w:t>Reporting</w:t>
      </w:r>
    </w:p>
    <w:p w:rsidR="00F52DE9" w:rsidP="001E6CFB" w:rsidRDefault="00B920F1" w14:paraId="2BD7FD4D" w14:textId="274EDAAF">
      <w:pPr>
        <w:pStyle w:val="BodyText"/>
        <w:spacing w:before="24" w:line="259" w:lineRule="auto"/>
        <w:ind w:left="180" w:right="833"/>
        <w:sectPr w:rsidR="00F52DE9" w:rsidSect="0060640C">
          <w:headerReference w:type="default" r:id="rId27"/>
          <w:footerReference w:type="default" r:id="rId28"/>
          <w:pgSz w:w="12240" w:h="15840"/>
          <w:pgMar w:top="1420" w:right="700" w:bottom="1000" w:left="1240" w:header="796" w:footer="806" w:gutter="0"/>
          <w:pgNumType w:start="1"/>
          <w:cols w:space="720"/>
        </w:sectPr>
      </w:pPr>
      <w:r>
        <w:t>Grantees</w:t>
      </w:r>
      <w:r w:rsidR="00BF54E3">
        <w:rPr>
          <w:spacing w:val="-4"/>
        </w:rPr>
        <w:t xml:space="preserve"> </w:t>
      </w:r>
      <w:r w:rsidR="00BF54E3">
        <w:t>must</w:t>
      </w:r>
      <w:r w:rsidR="00BF54E3">
        <w:rPr>
          <w:spacing w:val="-4"/>
        </w:rPr>
        <w:t xml:space="preserve"> </w:t>
      </w:r>
      <w:r w:rsidR="00BF54E3">
        <w:t>comply</w:t>
      </w:r>
      <w:r w:rsidR="00BF54E3">
        <w:rPr>
          <w:spacing w:val="-4"/>
        </w:rPr>
        <w:t xml:space="preserve"> </w:t>
      </w:r>
      <w:r w:rsidR="00BF54E3">
        <w:t>with</w:t>
      </w:r>
      <w:r w:rsidR="00BF54E3">
        <w:rPr>
          <w:spacing w:val="-4"/>
        </w:rPr>
        <w:t xml:space="preserve"> </w:t>
      </w:r>
      <w:r w:rsidR="00BF54E3">
        <w:t>the</w:t>
      </w:r>
      <w:r w:rsidR="00BF54E3">
        <w:rPr>
          <w:spacing w:val="-4"/>
        </w:rPr>
        <w:t xml:space="preserve"> </w:t>
      </w:r>
      <w:r w:rsidR="00BF54E3">
        <w:t>contractor</w:t>
      </w:r>
      <w:r w:rsidR="00BF54E3">
        <w:rPr>
          <w:spacing w:val="-4"/>
        </w:rPr>
        <w:t xml:space="preserve"> </w:t>
      </w:r>
      <w:r w:rsidR="00BF54E3">
        <w:t>reporting</w:t>
      </w:r>
      <w:r w:rsidR="00BF54E3">
        <w:rPr>
          <w:spacing w:val="-4"/>
        </w:rPr>
        <w:t xml:space="preserve"> </w:t>
      </w:r>
      <w:r w:rsidR="00BF54E3">
        <w:t>requirements</w:t>
      </w:r>
      <w:r w:rsidR="00BF54E3">
        <w:rPr>
          <w:spacing w:val="-4"/>
        </w:rPr>
        <w:t xml:space="preserve"> </w:t>
      </w:r>
      <w:r w:rsidR="00BF54E3">
        <w:t>of</w:t>
      </w:r>
      <w:r w:rsidR="00BF54E3">
        <w:rPr>
          <w:spacing w:val="-4"/>
        </w:rPr>
        <w:t xml:space="preserve"> </w:t>
      </w:r>
      <w:r w:rsidR="0095084C">
        <w:t>Section</w:t>
      </w:r>
      <w:r w:rsidR="00BF54E3">
        <w:rPr>
          <w:spacing w:val="-4"/>
        </w:rPr>
        <w:t xml:space="preserve"> </w:t>
      </w:r>
      <w:r w:rsidR="00BF54E3">
        <w:t>281(l)(1)</w:t>
      </w:r>
      <w:r w:rsidR="00BF54E3">
        <w:rPr>
          <w:spacing w:val="-4"/>
        </w:rPr>
        <w:t xml:space="preserve"> </w:t>
      </w:r>
      <w:r w:rsidR="00BF54E3">
        <w:t>of</w:t>
      </w:r>
      <w:r w:rsidR="00BF54E3">
        <w:rPr>
          <w:spacing w:val="-4"/>
        </w:rPr>
        <w:t xml:space="preserve"> </w:t>
      </w:r>
      <w:r w:rsidR="00BF54E3">
        <w:t>the California Public Utilities Code, which requires reporting of certain information for all contractors and subcontractors undertaking a contract or subcontract in excess of twenty-five thousand dollars on CASF-subsidized projects.</w:t>
      </w:r>
    </w:p>
    <w:p w:rsidRPr="00790A52" w:rsidR="006F22CC" w:rsidP="00DD2982" w:rsidRDefault="006F22CC" w14:paraId="67AEE48B" w14:textId="220F659E">
      <w:r>
        <w:br w:type="page"/>
      </w:r>
    </w:p>
    <w:p w:rsidR="00B31AE8" w:rsidP="00394BD6" w:rsidRDefault="00BF54E3" w14:paraId="2BD7FD50" w14:textId="77777777">
      <w:pPr>
        <w:pStyle w:val="Heading1"/>
        <w:spacing w:line="276" w:lineRule="auto"/>
        <w:ind w:right="730"/>
      </w:pPr>
      <w:r>
        <w:lastRenderedPageBreak/>
        <w:t>APPENDIX</w:t>
      </w:r>
      <w:r>
        <w:rPr>
          <w:spacing w:val="-4"/>
        </w:rPr>
        <w:t xml:space="preserve"> </w:t>
      </w:r>
      <w:r>
        <w:rPr>
          <w:spacing w:val="-10"/>
        </w:rPr>
        <w:t>B</w:t>
      </w:r>
    </w:p>
    <w:p w:rsidR="00B31AE8" w:rsidP="00394BD6" w:rsidRDefault="00BF54E3" w14:paraId="2BD7FD51" w14:textId="77777777">
      <w:pPr>
        <w:pStyle w:val="Heading2"/>
        <w:spacing w:line="276" w:lineRule="auto"/>
        <w:ind w:left="192" w:right="729"/>
        <w:jc w:val="center"/>
      </w:pPr>
      <w:r>
        <w:t>Payments</w:t>
      </w:r>
      <w:r>
        <w:rPr>
          <w:spacing w:val="-2"/>
        </w:rPr>
        <w:t xml:space="preserve"> </w:t>
      </w:r>
      <w:r>
        <w:t>to</w:t>
      </w:r>
      <w:r>
        <w:rPr>
          <w:spacing w:val="-1"/>
        </w:rPr>
        <w:t xml:space="preserve"> </w:t>
      </w:r>
      <w:r>
        <w:t>CASF</w:t>
      </w:r>
      <w:r>
        <w:rPr>
          <w:spacing w:val="-2"/>
        </w:rPr>
        <w:t xml:space="preserve"> Recipients</w:t>
      </w:r>
    </w:p>
    <w:p w:rsidR="00B31AE8" w:rsidRDefault="00B31AE8" w14:paraId="2BD7FD52" w14:textId="77777777">
      <w:pPr>
        <w:pStyle w:val="BodyText"/>
        <w:rPr>
          <w:b/>
        </w:rPr>
      </w:pPr>
    </w:p>
    <w:p w:rsidRPr="00790976" w:rsidR="00BD09F7" w:rsidP="00790976" w:rsidRDefault="00BF54E3" w14:paraId="5B7F49FA" w14:textId="46900A40">
      <w:pPr>
        <w:pStyle w:val="BodyText"/>
        <w:ind w:left="192" w:right="777"/>
        <w:rPr>
          <w:spacing w:val="-2"/>
        </w:rPr>
      </w:pPr>
      <w:r>
        <w:t>Pub.</w:t>
      </w:r>
      <w:r>
        <w:rPr>
          <w:spacing w:val="-1"/>
        </w:rPr>
        <w:t xml:space="preserve"> </w:t>
      </w:r>
      <w:r>
        <w:t xml:space="preserve">Util. Code </w:t>
      </w:r>
      <w:r w:rsidR="0095084C">
        <w:t>Section</w:t>
      </w:r>
      <w:r>
        <w:t xml:space="preserve"> 281(f)(10)</w:t>
      </w:r>
      <w:r>
        <w:rPr>
          <w:spacing w:val="-1"/>
        </w:rPr>
        <w:t xml:space="preserve"> </w:t>
      </w:r>
      <w:r>
        <w:t>defines</w:t>
      </w:r>
      <w:r>
        <w:rPr>
          <w:spacing w:val="-1"/>
        </w:rPr>
        <w:t xml:space="preserve"> </w:t>
      </w:r>
      <w:r>
        <w:t>the costs</w:t>
      </w:r>
      <w:r>
        <w:rPr>
          <w:spacing w:val="-1"/>
        </w:rPr>
        <w:t xml:space="preserve"> </w:t>
      </w:r>
      <w:r>
        <w:t>the</w:t>
      </w:r>
      <w:r>
        <w:rPr>
          <w:spacing w:val="-1"/>
        </w:rPr>
        <w:t xml:space="preserve"> </w:t>
      </w:r>
      <w:r>
        <w:t>Commission may reimburse as</w:t>
      </w:r>
      <w:r>
        <w:rPr>
          <w:spacing w:val="-1"/>
        </w:rPr>
        <w:t xml:space="preserve"> </w:t>
      </w:r>
      <w:r>
        <w:rPr>
          <w:spacing w:val="-2"/>
        </w:rPr>
        <w:t>follows:</w:t>
      </w:r>
    </w:p>
    <w:p w:rsidR="00B31AE8" w:rsidRDefault="00BF54E3" w14:paraId="2BD7FD54" w14:textId="77777777">
      <w:pPr>
        <w:pStyle w:val="ListParagraph"/>
        <w:numPr>
          <w:ilvl w:val="0"/>
          <w:numId w:val="1"/>
        </w:numPr>
        <w:tabs>
          <w:tab w:val="left" w:pos="919"/>
        </w:tabs>
        <w:ind w:left="919" w:hanging="359"/>
        <w:rPr>
          <w:sz w:val="24"/>
        </w:rPr>
      </w:pPr>
      <w:r>
        <w:rPr>
          <w:sz w:val="24"/>
        </w:rPr>
        <w:t>Costs</w:t>
      </w:r>
      <w:r>
        <w:rPr>
          <w:spacing w:val="-4"/>
          <w:sz w:val="24"/>
        </w:rPr>
        <w:t xml:space="preserve"> </w:t>
      </w:r>
      <w:r>
        <w:rPr>
          <w:sz w:val="24"/>
        </w:rPr>
        <w:t>directly</w:t>
      </w:r>
      <w:r>
        <w:rPr>
          <w:spacing w:val="-2"/>
          <w:sz w:val="24"/>
        </w:rPr>
        <w:t xml:space="preserve"> </w:t>
      </w:r>
      <w:r>
        <w:rPr>
          <w:sz w:val="24"/>
        </w:rPr>
        <w:t>related</w:t>
      </w:r>
      <w:r>
        <w:rPr>
          <w:spacing w:val="-3"/>
          <w:sz w:val="24"/>
        </w:rPr>
        <w:t xml:space="preserve"> </w:t>
      </w:r>
      <w:r>
        <w:rPr>
          <w:sz w:val="24"/>
        </w:rPr>
        <w:t>to</w:t>
      </w:r>
      <w:r>
        <w:rPr>
          <w:spacing w:val="-4"/>
          <w:sz w:val="24"/>
        </w:rPr>
        <w:t xml:space="preserve"> </w:t>
      </w:r>
      <w:r>
        <w:rPr>
          <w:sz w:val="24"/>
        </w:rPr>
        <w:t>the</w:t>
      </w:r>
      <w:r>
        <w:rPr>
          <w:spacing w:val="-2"/>
          <w:sz w:val="24"/>
        </w:rPr>
        <w:t xml:space="preserve"> </w:t>
      </w:r>
      <w:r>
        <w:rPr>
          <w:sz w:val="24"/>
        </w:rPr>
        <w:t>deployment</w:t>
      </w:r>
      <w:r>
        <w:rPr>
          <w:spacing w:val="-2"/>
          <w:sz w:val="24"/>
        </w:rPr>
        <w:t xml:space="preserve"> </w:t>
      </w:r>
      <w:r>
        <w:rPr>
          <w:sz w:val="24"/>
        </w:rPr>
        <w:t>of</w:t>
      </w:r>
      <w:r>
        <w:rPr>
          <w:spacing w:val="-2"/>
          <w:sz w:val="24"/>
        </w:rPr>
        <w:t xml:space="preserve"> infrastructure;</w:t>
      </w:r>
    </w:p>
    <w:p w:rsidR="00B31AE8" w:rsidRDefault="00BF54E3" w14:paraId="2BD7FD55" w14:textId="77777777">
      <w:pPr>
        <w:pStyle w:val="ListParagraph"/>
        <w:numPr>
          <w:ilvl w:val="0"/>
          <w:numId w:val="1"/>
        </w:numPr>
        <w:tabs>
          <w:tab w:val="left" w:pos="920"/>
        </w:tabs>
        <w:ind w:right="771"/>
        <w:rPr>
          <w:sz w:val="24"/>
        </w:rPr>
      </w:pPr>
      <w:r>
        <w:rPr>
          <w:sz w:val="24"/>
        </w:rPr>
        <w:t>Costs</w:t>
      </w:r>
      <w:r>
        <w:rPr>
          <w:spacing w:val="-4"/>
          <w:sz w:val="24"/>
        </w:rPr>
        <w:t xml:space="preserve"> </w:t>
      </w:r>
      <w:r>
        <w:rPr>
          <w:sz w:val="24"/>
        </w:rPr>
        <w:t>to</w:t>
      </w:r>
      <w:r>
        <w:rPr>
          <w:spacing w:val="-4"/>
          <w:sz w:val="24"/>
        </w:rPr>
        <w:t xml:space="preserve"> </w:t>
      </w:r>
      <w:r>
        <w:rPr>
          <w:sz w:val="24"/>
        </w:rPr>
        <w:t>lease</w:t>
      </w:r>
      <w:r>
        <w:rPr>
          <w:spacing w:val="-3"/>
          <w:sz w:val="24"/>
        </w:rPr>
        <w:t xml:space="preserve"> </w:t>
      </w:r>
      <w:r>
        <w:rPr>
          <w:sz w:val="24"/>
        </w:rPr>
        <w:t>access</w:t>
      </w:r>
      <w:r>
        <w:rPr>
          <w:spacing w:val="-4"/>
          <w:sz w:val="24"/>
        </w:rPr>
        <w:t xml:space="preserve"> </w:t>
      </w:r>
      <w:r>
        <w:rPr>
          <w:sz w:val="24"/>
        </w:rPr>
        <w:t>to</w:t>
      </w:r>
      <w:r>
        <w:rPr>
          <w:spacing w:val="-4"/>
          <w:sz w:val="24"/>
        </w:rPr>
        <w:t xml:space="preserve"> </w:t>
      </w:r>
      <w:r>
        <w:rPr>
          <w:sz w:val="24"/>
        </w:rPr>
        <w:t>property</w:t>
      </w:r>
      <w:r>
        <w:rPr>
          <w:spacing w:val="-3"/>
          <w:sz w:val="24"/>
        </w:rPr>
        <w:t xml:space="preserve"> </w:t>
      </w:r>
      <w:r>
        <w:rPr>
          <w:sz w:val="24"/>
        </w:rPr>
        <w:t>or</w:t>
      </w:r>
      <w:r>
        <w:rPr>
          <w:spacing w:val="-3"/>
          <w:sz w:val="24"/>
        </w:rPr>
        <w:t xml:space="preserve"> </w:t>
      </w:r>
      <w:r>
        <w:rPr>
          <w:sz w:val="24"/>
        </w:rPr>
        <w:t>for</w:t>
      </w:r>
      <w:r>
        <w:rPr>
          <w:spacing w:val="-3"/>
          <w:sz w:val="24"/>
        </w:rPr>
        <w:t xml:space="preserve"> </w:t>
      </w:r>
      <w:r>
        <w:rPr>
          <w:sz w:val="24"/>
        </w:rPr>
        <w:t>Internet</w:t>
      </w:r>
      <w:r>
        <w:rPr>
          <w:spacing w:val="-3"/>
          <w:sz w:val="24"/>
        </w:rPr>
        <w:t xml:space="preserve"> </w:t>
      </w:r>
      <w:r>
        <w:rPr>
          <w:sz w:val="24"/>
        </w:rPr>
        <w:t>backhaul</w:t>
      </w:r>
      <w:r>
        <w:rPr>
          <w:spacing w:val="-3"/>
          <w:sz w:val="24"/>
        </w:rPr>
        <w:t xml:space="preserve"> </w:t>
      </w:r>
      <w:r>
        <w:rPr>
          <w:sz w:val="24"/>
        </w:rPr>
        <w:t>services</w:t>
      </w:r>
      <w:r>
        <w:rPr>
          <w:spacing w:val="-4"/>
          <w:sz w:val="24"/>
        </w:rPr>
        <w:t xml:space="preserve"> </w:t>
      </w:r>
      <w:r>
        <w:rPr>
          <w:sz w:val="24"/>
        </w:rPr>
        <w:t>for</w:t>
      </w:r>
      <w:r>
        <w:rPr>
          <w:spacing w:val="-3"/>
          <w:sz w:val="24"/>
        </w:rPr>
        <w:t xml:space="preserve"> </w:t>
      </w:r>
      <w:r>
        <w:rPr>
          <w:sz w:val="24"/>
        </w:rPr>
        <w:t>a</w:t>
      </w:r>
      <w:r>
        <w:rPr>
          <w:spacing w:val="-3"/>
          <w:sz w:val="24"/>
        </w:rPr>
        <w:t xml:space="preserve"> </w:t>
      </w:r>
      <w:r>
        <w:rPr>
          <w:sz w:val="24"/>
        </w:rPr>
        <w:t>period</w:t>
      </w:r>
      <w:r>
        <w:rPr>
          <w:spacing w:val="-4"/>
          <w:sz w:val="24"/>
        </w:rPr>
        <w:t xml:space="preserve"> </w:t>
      </w:r>
      <w:r>
        <w:rPr>
          <w:sz w:val="24"/>
        </w:rPr>
        <w:t>not to exceed five years; and</w:t>
      </w:r>
    </w:p>
    <w:p w:rsidR="00B31AE8" w:rsidRDefault="00BF54E3" w14:paraId="2BD7FD56" w14:textId="77777777">
      <w:pPr>
        <w:pStyle w:val="ListParagraph"/>
        <w:numPr>
          <w:ilvl w:val="0"/>
          <w:numId w:val="1"/>
        </w:numPr>
        <w:tabs>
          <w:tab w:val="left" w:pos="920"/>
        </w:tabs>
        <w:ind w:right="1047"/>
        <w:rPr>
          <w:sz w:val="24"/>
        </w:rPr>
      </w:pPr>
      <w:r>
        <w:rPr>
          <w:sz w:val="24"/>
        </w:rPr>
        <w:t>Costs</w:t>
      </w:r>
      <w:r>
        <w:rPr>
          <w:spacing w:val="-5"/>
          <w:sz w:val="24"/>
        </w:rPr>
        <w:t xml:space="preserve"> </w:t>
      </w:r>
      <w:r>
        <w:rPr>
          <w:sz w:val="24"/>
        </w:rPr>
        <w:t>incurred</w:t>
      </w:r>
      <w:r>
        <w:rPr>
          <w:spacing w:val="-5"/>
          <w:sz w:val="24"/>
        </w:rPr>
        <w:t xml:space="preserve"> </w:t>
      </w:r>
      <w:r>
        <w:rPr>
          <w:sz w:val="24"/>
        </w:rPr>
        <w:t>by</w:t>
      </w:r>
      <w:r>
        <w:rPr>
          <w:spacing w:val="-4"/>
          <w:sz w:val="24"/>
        </w:rPr>
        <w:t xml:space="preserve"> </w:t>
      </w:r>
      <w:r>
        <w:rPr>
          <w:sz w:val="24"/>
        </w:rPr>
        <w:t>an</w:t>
      </w:r>
      <w:r>
        <w:rPr>
          <w:spacing w:val="-4"/>
          <w:sz w:val="24"/>
        </w:rPr>
        <w:t xml:space="preserve"> </w:t>
      </w:r>
      <w:r>
        <w:rPr>
          <w:sz w:val="24"/>
        </w:rPr>
        <w:t>existing</w:t>
      </w:r>
      <w:r>
        <w:rPr>
          <w:spacing w:val="-4"/>
          <w:sz w:val="24"/>
        </w:rPr>
        <w:t xml:space="preserve"> </w:t>
      </w:r>
      <w:r>
        <w:rPr>
          <w:sz w:val="24"/>
        </w:rPr>
        <w:t>facility-based</w:t>
      </w:r>
      <w:r>
        <w:rPr>
          <w:spacing w:val="-5"/>
          <w:sz w:val="24"/>
        </w:rPr>
        <w:t xml:space="preserve"> </w:t>
      </w:r>
      <w:r>
        <w:rPr>
          <w:sz w:val="24"/>
        </w:rPr>
        <w:t>broadband</w:t>
      </w:r>
      <w:r>
        <w:rPr>
          <w:spacing w:val="-5"/>
          <w:sz w:val="24"/>
        </w:rPr>
        <w:t xml:space="preserve"> </w:t>
      </w:r>
      <w:r>
        <w:rPr>
          <w:sz w:val="24"/>
        </w:rPr>
        <w:t>provider</w:t>
      </w:r>
      <w:r>
        <w:rPr>
          <w:spacing w:val="-4"/>
          <w:sz w:val="24"/>
        </w:rPr>
        <w:t xml:space="preserve"> </w:t>
      </w:r>
      <w:r>
        <w:rPr>
          <w:sz w:val="24"/>
        </w:rPr>
        <w:t>to</w:t>
      </w:r>
      <w:r>
        <w:rPr>
          <w:spacing w:val="-5"/>
          <w:sz w:val="24"/>
        </w:rPr>
        <w:t xml:space="preserve"> </w:t>
      </w:r>
      <w:r>
        <w:rPr>
          <w:sz w:val="24"/>
        </w:rPr>
        <w:t>upgrade</w:t>
      </w:r>
      <w:r>
        <w:rPr>
          <w:spacing w:val="-4"/>
          <w:sz w:val="24"/>
        </w:rPr>
        <w:t xml:space="preserve"> </w:t>
      </w:r>
      <w:r>
        <w:rPr>
          <w:sz w:val="24"/>
        </w:rPr>
        <w:t>its existing facilities to provide for interconnection.</w:t>
      </w:r>
    </w:p>
    <w:p w:rsidR="00B31AE8" w:rsidRDefault="00B31AE8" w14:paraId="2BD7FD57" w14:textId="77777777">
      <w:pPr>
        <w:pStyle w:val="BodyText"/>
      </w:pPr>
    </w:p>
    <w:p w:rsidR="00B31AE8" w:rsidRDefault="00BF54E3" w14:paraId="2BD7FD58" w14:textId="64DE58FA">
      <w:pPr>
        <w:pStyle w:val="BodyText"/>
        <w:ind w:left="200" w:right="1024"/>
        <w:rPr>
          <w:sz w:val="16"/>
          <w:szCs w:val="16"/>
        </w:rPr>
      </w:pPr>
      <w:r>
        <w:t>Additionally,</w:t>
      </w:r>
      <w:r>
        <w:rPr>
          <w:spacing w:val="-5"/>
        </w:rPr>
        <w:t xml:space="preserve"> </w:t>
      </w:r>
      <w:r>
        <w:t>D.2</w:t>
      </w:r>
      <w:r w:rsidR="00496989">
        <w:t>2</w:t>
      </w:r>
      <w:r>
        <w:t>-</w:t>
      </w:r>
      <w:r w:rsidR="00496989">
        <w:t>11</w:t>
      </w:r>
      <w:r>
        <w:t>-</w:t>
      </w:r>
      <w:r w:rsidR="00496989">
        <w:t>023</w:t>
      </w:r>
      <w:r w:rsidR="1A9DBC9F">
        <w:t>,</w:t>
      </w:r>
      <w:r>
        <w:rPr>
          <w:spacing w:val="-5"/>
        </w:rPr>
        <w:t xml:space="preserve"> </w:t>
      </w:r>
      <w:r w:rsidR="3361E891">
        <w:t>Attachment</w:t>
      </w:r>
      <w:r>
        <w:rPr>
          <w:spacing w:val="-5"/>
        </w:rPr>
        <w:t xml:space="preserve"> </w:t>
      </w:r>
      <w:r w:rsidR="00496989">
        <w:t>1</w:t>
      </w:r>
      <w:r>
        <w:t>,</w:t>
      </w:r>
      <w:r>
        <w:rPr>
          <w:spacing w:val="-5"/>
        </w:rPr>
        <w:t xml:space="preserve"> </w:t>
      </w:r>
      <w:r>
        <w:t>Section</w:t>
      </w:r>
      <w:r>
        <w:rPr>
          <w:spacing w:val="-5"/>
        </w:rPr>
        <w:t xml:space="preserve"> </w:t>
      </w:r>
      <w:r>
        <w:t>7</w:t>
      </w:r>
      <w:r>
        <w:rPr>
          <w:spacing w:val="-5"/>
        </w:rPr>
        <w:t xml:space="preserve"> </w:t>
      </w:r>
      <w:r>
        <w:t>caps</w:t>
      </w:r>
      <w:r>
        <w:rPr>
          <w:spacing w:val="-6"/>
        </w:rPr>
        <w:t xml:space="preserve"> </w:t>
      </w:r>
      <w:r>
        <w:t>administrative</w:t>
      </w:r>
      <w:r>
        <w:rPr>
          <w:spacing w:val="-5"/>
        </w:rPr>
        <w:t xml:space="preserve"> </w:t>
      </w:r>
      <w:r>
        <w:t>expenses directly related to the project at 1</w:t>
      </w:r>
      <w:r w:rsidR="00496989">
        <w:t>0</w:t>
      </w:r>
      <w:r>
        <w:t xml:space="preserve"> percent of the grant amount.</w:t>
      </w:r>
      <w:r w:rsidR="00293C4B">
        <w:rPr>
          <w:rStyle w:val="FootnoteReference"/>
        </w:rPr>
        <w:footnoteReference w:id="23"/>
      </w:r>
    </w:p>
    <w:p w:rsidR="00B31AE8" w:rsidRDefault="00B31AE8" w14:paraId="2BD7FD59" w14:textId="77777777">
      <w:pPr>
        <w:pStyle w:val="BodyText"/>
      </w:pPr>
    </w:p>
    <w:p w:rsidR="00B31AE8" w:rsidRDefault="00BF54E3" w14:paraId="2BD7FD5A" w14:textId="77777777">
      <w:pPr>
        <w:pStyle w:val="BodyText"/>
        <w:ind w:left="200"/>
      </w:pPr>
      <w:r>
        <w:t>The</w:t>
      </w:r>
      <w:r>
        <w:rPr>
          <w:spacing w:val="-6"/>
        </w:rPr>
        <w:t xml:space="preserve"> </w:t>
      </w:r>
      <w:r>
        <w:t>grantee</w:t>
      </w:r>
      <w:r>
        <w:rPr>
          <w:spacing w:val="-3"/>
        </w:rPr>
        <w:t xml:space="preserve"> </w:t>
      </w:r>
      <w:r>
        <w:t>may</w:t>
      </w:r>
      <w:r>
        <w:rPr>
          <w:spacing w:val="-3"/>
        </w:rPr>
        <w:t xml:space="preserve"> </w:t>
      </w:r>
      <w:r>
        <w:t>submit</w:t>
      </w:r>
      <w:r>
        <w:rPr>
          <w:spacing w:val="-3"/>
        </w:rPr>
        <w:t xml:space="preserve"> </w:t>
      </w:r>
      <w:r>
        <w:t>reimbursement</w:t>
      </w:r>
      <w:r>
        <w:rPr>
          <w:spacing w:val="-3"/>
        </w:rPr>
        <w:t xml:space="preserve"> </w:t>
      </w:r>
      <w:r>
        <w:t>requests</w:t>
      </w:r>
      <w:r>
        <w:rPr>
          <w:spacing w:val="-4"/>
        </w:rPr>
        <w:t xml:space="preserve"> </w:t>
      </w:r>
      <w:r>
        <w:t>at</w:t>
      </w:r>
      <w:r>
        <w:rPr>
          <w:spacing w:val="-3"/>
        </w:rPr>
        <w:t xml:space="preserve"> </w:t>
      </w:r>
      <w:r>
        <w:t>the</w:t>
      </w:r>
      <w:r>
        <w:rPr>
          <w:spacing w:val="-3"/>
        </w:rPr>
        <w:t xml:space="preserve"> </w:t>
      </w:r>
      <w:r>
        <w:t>following</w:t>
      </w:r>
      <w:r>
        <w:rPr>
          <w:spacing w:val="-3"/>
        </w:rPr>
        <w:t xml:space="preserve"> </w:t>
      </w:r>
      <w:r>
        <w:rPr>
          <w:spacing w:val="-2"/>
        </w:rPr>
        <w:t>intervals:</w:t>
      </w:r>
    </w:p>
    <w:p w:rsidR="00B31AE8" w:rsidRDefault="00BF54E3" w14:paraId="2BD7FD5B" w14:textId="77777777">
      <w:pPr>
        <w:pStyle w:val="ListParagraph"/>
        <w:numPr>
          <w:ilvl w:val="0"/>
          <w:numId w:val="1"/>
        </w:numPr>
        <w:tabs>
          <w:tab w:val="left" w:pos="919"/>
        </w:tabs>
        <w:ind w:left="919" w:hanging="359"/>
        <w:rPr>
          <w:sz w:val="24"/>
        </w:rPr>
      </w:pPr>
      <w:r>
        <w:rPr>
          <w:sz w:val="24"/>
        </w:rPr>
        <w:t>10</w:t>
      </w:r>
      <w:r>
        <w:rPr>
          <w:spacing w:val="-3"/>
          <w:sz w:val="24"/>
        </w:rPr>
        <w:t xml:space="preserve"> </w:t>
      </w:r>
      <w:r>
        <w:rPr>
          <w:sz w:val="24"/>
        </w:rPr>
        <w:t>percent</w:t>
      </w:r>
      <w:r>
        <w:rPr>
          <w:spacing w:val="-3"/>
          <w:sz w:val="24"/>
        </w:rPr>
        <w:t xml:space="preserve"> </w:t>
      </w:r>
      <w:r>
        <w:rPr>
          <w:spacing w:val="-2"/>
          <w:sz w:val="24"/>
        </w:rPr>
        <w:t>completion;</w:t>
      </w:r>
    </w:p>
    <w:p w:rsidR="00B31AE8" w:rsidRDefault="00BF54E3" w14:paraId="2BD7FD5C" w14:textId="77777777">
      <w:pPr>
        <w:pStyle w:val="ListParagraph"/>
        <w:numPr>
          <w:ilvl w:val="0"/>
          <w:numId w:val="1"/>
        </w:numPr>
        <w:tabs>
          <w:tab w:val="left" w:pos="919"/>
        </w:tabs>
        <w:ind w:left="919" w:hanging="359"/>
        <w:rPr>
          <w:sz w:val="24"/>
        </w:rPr>
      </w:pPr>
      <w:r>
        <w:rPr>
          <w:sz w:val="24"/>
        </w:rPr>
        <w:t>35</w:t>
      </w:r>
      <w:r>
        <w:rPr>
          <w:spacing w:val="-3"/>
          <w:sz w:val="24"/>
        </w:rPr>
        <w:t xml:space="preserve"> </w:t>
      </w:r>
      <w:r>
        <w:rPr>
          <w:sz w:val="24"/>
        </w:rPr>
        <w:t>percent</w:t>
      </w:r>
      <w:r>
        <w:rPr>
          <w:spacing w:val="-3"/>
          <w:sz w:val="24"/>
        </w:rPr>
        <w:t xml:space="preserve"> </w:t>
      </w:r>
      <w:r>
        <w:rPr>
          <w:spacing w:val="-2"/>
          <w:sz w:val="24"/>
        </w:rPr>
        <w:t>completion;</w:t>
      </w:r>
    </w:p>
    <w:p w:rsidR="00B31AE8" w:rsidRDefault="00BF54E3" w14:paraId="2BD7FD5D" w14:textId="77777777">
      <w:pPr>
        <w:pStyle w:val="ListParagraph"/>
        <w:numPr>
          <w:ilvl w:val="0"/>
          <w:numId w:val="1"/>
        </w:numPr>
        <w:tabs>
          <w:tab w:val="left" w:pos="919"/>
        </w:tabs>
        <w:ind w:left="919" w:hanging="359"/>
        <w:rPr>
          <w:sz w:val="24"/>
        </w:rPr>
      </w:pPr>
      <w:r>
        <w:rPr>
          <w:sz w:val="24"/>
        </w:rPr>
        <w:t>60</w:t>
      </w:r>
      <w:r>
        <w:rPr>
          <w:spacing w:val="-3"/>
          <w:sz w:val="24"/>
        </w:rPr>
        <w:t xml:space="preserve"> </w:t>
      </w:r>
      <w:r>
        <w:rPr>
          <w:sz w:val="24"/>
        </w:rPr>
        <w:t>percent</w:t>
      </w:r>
      <w:r>
        <w:rPr>
          <w:spacing w:val="-3"/>
          <w:sz w:val="24"/>
        </w:rPr>
        <w:t xml:space="preserve"> </w:t>
      </w:r>
      <w:r>
        <w:rPr>
          <w:spacing w:val="-2"/>
          <w:sz w:val="24"/>
        </w:rPr>
        <w:t>completion;</w:t>
      </w:r>
    </w:p>
    <w:p w:rsidR="00B31AE8" w:rsidRDefault="00BF54E3" w14:paraId="2BD7FD5E" w14:textId="77777777">
      <w:pPr>
        <w:pStyle w:val="ListParagraph"/>
        <w:numPr>
          <w:ilvl w:val="0"/>
          <w:numId w:val="1"/>
        </w:numPr>
        <w:tabs>
          <w:tab w:val="left" w:pos="919"/>
        </w:tabs>
        <w:ind w:left="919" w:hanging="359"/>
        <w:rPr>
          <w:sz w:val="24"/>
        </w:rPr>
      </w:pPr>
      <w:r>
        <w:rPr>
          <w:sz w:val="24"/>
        </w:rPr>
        <w:t>85</w:t>
      </w:r>
      <w:r>
        <w:rPr>
          <w:spacing w:val="-2"/>
          <w:sz w:val="24"/>
        </w:rPr>
        <w:t xml:space="preserve"> </w:t>
      </w:r>
      <w:r>
        <w:rPr>
          <w:sz w:val="24"/>
        </w:rPr>
        <w:t>percent</w:t>
      </w:r>
      <w:r>
        <w:rPr>
          <w:spacing w:val="-2"/>
          <w:sz w:val="24"/>
        </w:rPr>
        <w:t xml:space="preserve"> </w:t>
      </w:r>
      <w:r>
        <w:rPr>
          <w:sz w:val="24"/>
        </w:rPr>
        <w:t>completion;</w:t>
      </w:r>
      <w:r>
        <w:rPr>
          <w:spacing w:val="-2"/>
          <w:sz w:val="24"/>
        </w:rPr>
        <w:t xml:space="preserve"> </w:t>
      </w:r>
      <w:r>
        <w:rPr>
          <w:spacing w:val="-5"/>
          <w:sz w:val="24"/>
        </w:rPr>
        <w:t>and</w:t>
      </w:r>
    </w:p>
    <w:p w:rsidR="00B31AE8" w:rsidRDefault="00BF54E3" w14:paraId="2BD7FD5F" w14:textId="77777777">
      <w:pPr>
        <w:pStyle w:val="ListParagraph"/>
        <w:numPr>
          <w:ilvl w:val="0"/>
          <w:numId w:val="1"/>
        </w:numPr>
        <w:tabs>
          <w:tab w:val="left" w:pos="919"/>
        </w:tabs>
        <w:ind w:left="919" w:hanging="359"/>
        <w:rPr>
          <w:sz w:val="24"/>
        </w:rPr>
      </w:pPr>
      <w:r>
        <w:rPr>
          <w:sz w:val="24"/>
        </w:rPr>
        <w:t>100</w:t>
      </w:r>
      <w:r>
        <w:rPr>
          <w:spacing w:val="-3"/>
          <w:sz w:val="24"/>
        </w:rPr>
        <w:t xml:space="preserve"> </w:t>
      </w:r>
      <w:r>
        <w:rPr>
          <w:sz w:val="24"/>
        </w:rPr>
        <w:t>percent</w:t>
      </w:r>
      <w:r>
        <w:rPr>
          <w:spacing w:val="-3"/>
          <w:sz w:val="24"/>
        </w:rPr>
        <w:t xml:space="preserve"> </w:t>
      </w:r>
      <w:r>
        <w:rPr>
          <w:spacing w:val="-2"/>
          <w:sz w:val="24"/>
        </w:rPr>
        <w:t>completion.</w:t>
      </w:r>
    </w:p>
    <w:p w:rsidR="00B31AE8" w:rsidRDefault="00B31AE8" w14:paraId="2BD7FD60" w14:textId="77777777">
      <w:pPr>
        <w:pStyle w:val="BodyText"/>
      </w:pPr>
    </w:p>
    <w:p w:rsidR="00B31AE8" w:rsidRDefault="00BF54E3" w14:paraId="2BD7FD61" w14:textId="702859C3">
      <w:pPr>
        <w:pStyle w:val="BodyText"/>
        <w:ind w:left="200" w:right="772"/>
      </w:pPr>
      <w:r>
        <w:t>The</w:t>
      </w:r>
      <w:r>
        <w:rPr>
          <w:spacing w:val="-3"/>
        </w:rPr>
        <w:t xml:space="preserve"> </w:t>
      </w:r>
      <w:r>
        <w:t>final</w:t>
      </w:r>
      <w:r>
        <w:rPr>
          <w:spacing w:val="-3"/>
        </w:rPr>
        <w:t xml:space="preserve"> </w:t>
      </w:r>
      <w:r>
        <w:t>1</w:t>
      </w:r>
      <w:r w:rsidR="00EA7C43">
        <w:t>5</w:t>
      </w:r>
      <w:r>
        <w:rPr>
          <w:spacing w:val="-3"/>
        </w:rPr>
        <w:t xml:space="preserve"> </w:t>
      </w:r>
      <w:r>
        <w:t>percent</w:t>
      </w:r>
      <w:r>
        <w:rPr>
          <w:spacing w:val="-3"/>
        </w:rPr>
        <w:t xml:space="preserve"> </w:t>
      </w:r>
      <w:r>
        <w:t>payment</w:t>
      </w:r>
      <w:r>
        <w:rPr>
          <w:spacing w:val="-3"/>
        </w:rPr>
        <w:t xml:space="preserve"> </w:t>
      </w:r>
      <w:r>
        <w:t>request</w:t>
      </w:r>
      <w:r>
        <w:rPr>
          <w:spacing w:val="-3"/>
        </w:rPr>
        <w:t xml:space="preserve"> </w:t>
      </w:r>
      <w:r>
        <w:t>(from</w:t>
      </w:r>
      <w:r>
        <w:rPr>
          <w:spacing w:val="-4"/>
        </w:rPr>
        <w:t xml:space="preserve"> </w:t>
      </w:r>
      <w:r>
        <w:t>85</w:t>
      </w:r>
      <w:r>
        <w:rPr>
          <w:spacing w:val="-3"/>
        </w:rPr>
        <w:t xml:space="preserve"> </w:t>
      </w:r>
      <w:r>
        <w:t>to</w:t>
      </w:r>
      <w:r>
        <w:rPr>
          <w:spacing w:val="-4"/>
        </w:rPr>
        <w:t xml:space="preserve"> </w:t>
      </w:r>
      <w:r>
        <w:t>100</w:t>
      </w:r>
      <w:r>
        <w:rPr>
          <w:spacing w:val="-3"/>
        </w:rPr>
        <w:t xml:space="preserve"> </w:t>
      </w:r>
      <w:r>
        <w:t>percent)</w:t>
      </w:r>
      <w:r>
        <w:rPr>
          <w:spacing w:val="-3"/>
        </w:rPr>
        <w:t xml:space="preserve"> </w:t>
      </w:r>
      <w:r>
        <w:t>will</w:t>
      </w:r>
      <w:r>
        <w:rPr>
          <w:spacing w:val="-3"/>
        </w:rPr>
        <w:t xml:space="preserve"> </w:t>
      </w:r>
      <w:r>
        <w:t>not</w:t>
      </w:r>
      <w:r>
        <w:rPr>
          <w:spacing w:val="-3"/>
        </w:rPr>
        <w:t xml:space="preserve"> </w:t>
      </w:r>
      <w:r>
        <w:t>be</w:t>
      </w:r>
      <w:r>
        <w:rPr>
          <w:spacing w:val="-3"/>
        </w:rPr>
        <w:t xml:space="preserve"> </w:t>
      </w:r>
      <w:r>
        <w:t>paid</w:t>
      </w:r>
      <w:r>
        <w:rPr>
          <w:spacing w:val="-4"/>
        </w:rPr>
        <w:t xml:space="preserve"> </w:t>
      </w:r>
      <w:r>
        <w:t>without an approved completion report.</w:t>
      </w:r>
      <w:r w:rsidR="00D17FA6">
        <w:rPr>
          <w:spacing w:val="40"/>
        </w:rPr>
        <w:t xml:space="preserve"> </w:t>
      </w:r>
      <w:r>
        <w:t>Payments are based on submitted receipts, invoices and</w:t>
      </w:r>
      <w:r>
        <w:rPr>
          <w:spacing w:val="-5"/>
        </w:rPr>
        <w:t xml:space="preserve"> </w:t>
      </w:r>
      <w:r>
        <w:t>other</w:t>
      </w:r>
      <w:r>
        <w:rPr>
          <w:spacing w:val="-4"/>
        </w:rPr>
        <w:t xml:space="preserve"> </w:t>
      </w:r>
      <w:r>
        <w:t>supporting</w:t>
      </w:r>
      <w:r>
        <w:rPr>
          <w:spacing w:val="-4"/>
        </w:rPr>
        <w:t xml:space="preserve"> </w:t>
      </w:r>
      <w:r>
        <w:t>documentation</w:t>
      </w:r>
      <w:r>
        <w:rPr>
          <w:spacing w:val="-5"/>
        </w:rPr>
        <w:t xml:space="preserve"> </w:t>
      </w:r>
      <w:r>
        <w:t>showing</w:t>
      </w:r>
      <w:r>
        <w:rPr>
          <w:spacing w:val="-4"/>
        </w:rPr>
        <w:t xml:space="preserve"> </w:t>
      </w:r>
      <w:r>
        <w:t>expenditures</w:t>
      </w:r>
      <w:r>
        <w:rPr>
          <w:spacing w:val="-5"/>
        </w:rPr>
        <w:t xml:space="preserve"> </w:t>
      </w:r>
      <w:r>
        <w:t>incurred</w:t>
      </w:r>
      <w:r>
        <w:rPr>
          <w:spacing w:val="-5"/>
        </w:rPr>
        <w:t xml:space="preserve"> </w:t>
      </w:r>
      <w:r>
        <w:t>for</w:t>
      </w:r>
      <w:r>
        <w:rPr>
          <w:spacing w:val="-4"/>
        </w:rPr>
        <w:t xml:space="preserve"> </w:t>
      </w:r>
      <w:r>
        <w:t>the</w:t>
      </w:r>
      <w:r>
        <w:rPr>
          <w:spacing w:val="-4"/>
        </w:rPr>
        <w:t xml:space="preserve"> </w:t>
      </w:r>
      <w:r>
        <w:t>project</w:t>
      </w:r>
      <w:r>
        <w:rPr>
          <w:spacing w:val="-4"/>
        </w:rPr>
        <w:t xml:space="preserve"> </w:t>
      </w:r>
      <w:r>
        <w:t xml:space="preserve">in accordance with the approved CASF funding budget included in the CASF grantee’s </w:t>
      </w:r>
      <w:r>
        <w:rPr>
          <w:spacing w:val="-2"/>
        </w:rPr>
        <w:t>application.</w:t>
      </w:r>
    </w:p>
    <w:p w:rsidR="00B31AE8" w:rsidRDefault="00B31AE8" w14:paraId="2BD7FD62" w14:textId="77777777">
      <w:pPr>
        <w:pStyle w:val="BodyText"/>
      </w:pPr>
    </w:p>
    <w:p w:rsidR="00B31AE8" w:rsidP="7AB6B74D" w:rsidRDefault="00BF54E3" w14:paraId="2BD7FD64" w14:textId="5270F864">
      <w:pPr>
        <w:pStyle w:val="BodyText"/>
        <w:ind w:left="200" w:right="772"/>
        <w:rPr>
          <w:sz w:val="20"/>
          <w:szCs w:val="20"/>
        </w:rPr>
      </w:pPr>
      <w:r>
        <w:t xml:space="preserve">Payment to grantees shall follow the process adopted for funds created under Public Utilities Code </w:t>
      </w:r>
      <w:r w:rsidR="0095084C">
        <w:t>Section</w:t>
      </w:r>
      <w:r>
        <w:t xml:space="preserve"> 270.</w:t>
      </w:r>
      <w:r w:rsidR="00316B0D">
        <w:t xml:space="preserve"> </w:t>
      </w:r>
      <w:r>
        <w:t>The Commission generally processes payments within 20-25 business</w:t>
      </w:r>
      <w:r>
        <w:rPr>
          <w:spacing w:val="-6"/>
        </w:rPr>
        <w:t xml:space="preserve"> </w:t>
      </w:r>
      <w:r>
        <w:t>days,</w:t>
      </w:r>
      <w:r>
        <w:rPr>
          <w:spacing w:val="-5"/>
        </w:rPr>
        <w:t xml:space="preserve"> </w:t>
      </w:r>
      <w:r>
        <w:t>including</w:t>
      </w:r>
      <w:r>
        <w:rPr>
          <w:spacing w:val="-5"/>
        </w:rPr>
        <w:t xml:space="preserve"> </w:t>
      </w:r>
      <w:r>
        <w:t>Communications</w:t>
      </w:r>
      <w:r>
        <w:rPr>
          <w:spacing w:val="-6"/>
        </w:rPr>
        <w:t xml:space="preserve"> </w:t>
      </w:r>
      <w:r>
        <w:t>Division</w:t>
      </w:r>
      <w:r>
        <w:rPr>
          <w:spacing w:val="-5"/>
        </w:rPr>
        <w:t xml:space="preserve"> </w:t>
      </w:r>
      <w:r>
        <w:t>and</w:t>
      </w:r>
      <w:r>
        <w:rPr>
          <w:spacing w:val="-6"/>
        </w:rPr>
        <w:t xml:space="preserve"> </w:t>
      </w:r>
      <w:r>
        <w:t>Administrative</w:t>
      </w:r>
      <w:r>
        <w:rPr>
          <w:spacing w:val="-6"/>
        </w:rPr>
        <w:t xml:space="preserve"> </w:t>
      </w:r>
      <w:r>
        <w:t>Services</w:t>
      </w:r>
      <w:r>
        <w:rPr>
          <w:spacing w:val="-6"/>
        </w:rPr>
        <w:t xml:space="preserve"> </w:t>
      </w:r>
      <w:r>
        <w:t>review time.</w:t>
      </w:r>
      <w:r w:rsidR="00D17FA6">
        <w:t xml:space="preserve"> </w:t>
      </w:r>
      <w:r>
        <w:t xml:space="preserve">The State Controller’s Office (SCO) requires an additional 14-21 days to issue payment from the day that requests are received by SCO from Administrative Services. </w:t>
      </w:r>
      <w:r w:rsidR="176BD457">
        <w:t>The project is</w:t>
      </w:r>
      <w:r>
        <w:t xml:space="preserve"> funded at 100%, CASF will not accept invoices that include a handling fee.</w:t>
      </w:r>
    </w:p>
    <w:p w:rsidR="00A2170E" w:rsidP="00AE2F47" w:rsidRDefault="00A2170E" w14:paraId="7CC7E559" w14:textId="77777777">
      <w:pPr>
        <w:spacing w:before="107"/>
        <w:ind w:right="772"/>
        <w:rPr>
          <w:sz w:val="20"/>
        </w:rPr>
      </w:pPr>
    </w:p>
    <w:p w:rsidR="00A33073" w:rsidP="00AE2F47" w:rsidRDefault="00A33073" w14:paraId="1C3F53EB" w14:textId="77777777">
      <w:pPr>
        <w:spacing w:before="107"/>
        <w:ind w:right="772"/>
        <w:rPr>
          <w:sz w:val="20"/>
        </w:rPr>
        <w:sectPr w:rsidR="00A33073" w:rsidSect="003031ED">
          <w:footerReference w:type="default" r:id="rId29"/>
          <w:type w:val="continuous"/>
          <w:pgSz w:w="12240" w:h="15840"/>
          <w:pgMar w:top="1420" w:right="700" w:bottom="960" w:left="1240" w:header="796" w:footer="576" w:gutter="0"/>
          <w:pgNumType w:start="0"/>
          <w:cols w:space="720"/>
          <w:docGrid w:linePitch="299"/>
        </w:sectPr>
      </w:pPr>
    </w:p>
    <w:p w:rsidR="00440DA7" w:rsidP="001E25D7" w:rsidRDefault="00440DA7" w14:paraId="35711DB6" w14:textId="4CDFEC80">
      <w:pPr>
        <w:pStyle w:val="Heading1"/>
        <w:spacing w:line="276" w:lineRule="auto"/>
        <w:ind w:left="0" w:right="40"/>
        <w:rPr>
          <w:spacing w:val="-10"/>
        </w:rPr>
      </w:pPr>
      <w:r>
        <w:lastRenderedPageBreak/>
        <w:t>APPENDIX</w:t>
      </w:r>
      <w:r>
        <w:rPr>
          <w:spacing w:val="-4"/>
        </w:rPr>
        <w:t xml:space="preserve"> </w:t>
      </w:r>
      <w:r>
        <w:rPr>
          <w:spacing w:val="-10"/>
        </w:rPr>
        <w:t>C</w:t>
      </w:r>
    </w:p>
    <w:p w:rsidR="00A33073" w:rsidP="00A33073" w:rsidRDefault="00A33073" w14:paraId="5226206A" w14:textId="70D73221">
      <w:pPr>
        <w:pStyle w:val="Heading1"/>
        <w:spacing w:line="276" w:lineRule="auto"/>
        <w:ind w:right="730"/>
        <w:rPr>
          <w:spacing w:val="-10"/>
        </w:rPr>
      </w:pPr>
      <w:r>
        <w:rPr>
          <w:spacing w:val="-10"/>
        </w:rPr>
        <w:t>California Environmental Quality Act Requirements</w:t>
      </w:r>
    </w:p>
    <w:p w:rsidRPr="009B2FEB" w:rsidR="00A33073" w:rsidP="009B2FEB" w:rsidRDefault="00A33073" w14:paraId="41ECC6DF" w14:textId="77777777">
      <w:pPr>
        <w:pStyle w:val="BodyText"/>
        <w:ind w:left="200" w:right="772"/>
      </w:pPr>
    </w:p>
    <w:p w:rsidRPr="009B2FEB" w:rsidR="005C18E8" w:rsidP="009B2FEB" w:rsidRDefault="005C18E8" w14:paraId="0337A0D6" w14:textId="3040E1CB">
      <w:pPr>
        <w:pStyle w:val="BodyText"/>
        <w:ind w:left="200" w:right="772"/>
      </w:pPr>
      <w:r w:rsidRPr="009B2FEB">
        <w:t>The following</w:t>
      </w:r>
      <w:r w:rsidR="000B4D09">
        <w:t xml:space="preserve"> </w:t>
      </w:r>
      <w:r w:rsidR="00C2134A">
        <w:t>two</w:t>
      </w:r>
      <w:r w:rsidRPr="009B2FEB">
        <w:t xml:space="preserve"> project</w:t>
      </w:r>
      <w:r w:rsidR="003B6FC8">
        <w:t>s</w:t>
      </w:r>
      <w:r w:rsidRPr="009B2FEB">
        <w:t xml:space="preserve"> </w:t>
      </w:r>
      <w:r w:rsidR="003B6FC8">
        <w:t>are</w:t>
      </w:r>
      <w:r w:rsidRPr="009B2FEB">
        <w:t xml:space="preserve"> subject to California Environmental Quality Act (CEQA) review:</w:t>
      </w:r>
    </w:p>
    <w:p w:rsidR="005C18E8" w:rsidP="009B2FEB" w:rsidRDefault="005C18E8" w14:paraId="0821F1E2" w14:textId="77777777">
      <w:pPr>
        <w:pStyle w:val="BodyText"/>
        <w:ind w:left="200" w:right="772"/>
      </w:pPr>
    </w:p>
    <w:p w:rsidRPr="002A46F6" w:rsidR="005C18E8" w:rsidP="00FD014E" w:rsidRDefault="002A46F6" w14:paraId="1949312A" w14:textId="445E2873">
      <w:pPr>
        <w:pStyle w:val="BodyText"/>
        <w:numPr>
          <w:ilvl w:val="0"/>
          <w:numId w:val="28"/>
        </w:numPr>
        <w:ind w:right="772"/>
      </w:pPr>
      <w:r>
        <w:rPr>
          <w:spacing w:val="-2"/>
        </w:rPr>
        <w:t>Forestville Connect Ext.</w:t>
      </w:r>
    </w:p>
    <w:p w:rsidRPr="002A46F6" w:rsidR="002A46F6" w:rsidP="00FD014E" w:rsidRDefault="002A46F6" w14:paraId="2C18542E" w14:textId="012F2699">
      <w:pPr>
        <w:pStyle w:val="BodyText"/>
        <w:numPr>
          <w:ilvl w:val="0"/>
          <w:numId w:val="28"/>
        </w:numPr>
        <w:ind w:right="772"/>
      </w:pPr>
      <w:r>
        <w:rPr>
          <w:spacing w:val="-2"/>
        </w:rPr>
        <w:t>Graton Connect</w:t>
      </w:r>
    </w:p>
    <w:p w:rsidRPr="009B2FEB" w:rsidR="005C18E8" w:rsidP="002B72E8" w:rsidRDefault="005C18E8" w14:paraId="27EFDC5C" w14:textId="77777777">
      <w:pPr>
        <w:pStyle w:val="BodyText"/>
        <w:ind w:right="772"/>
      </w:pPr>
    </w:p>
    <w:p w:rsidRPr="007B4423" w:rsidR="00EA22C9" w:rsidP="00EA22C9" w:rsidRDefault="00EA22C9" w14:paraId="63875B4C" w14:textId="5096E8C3">
      <w:pPr>
        <w:pStyle w:val="BodyText"/>
        <w:ind w:left="200" w:right="772"/>
      </w:pPr>
      <w:r w:rsidRPr="007B4423">
        <w:t xml:space="preserve">The Commission must complete CEQA review prior to disbursing CASF funds for construction activities. The initial funding granted in this Resolution may be used for project development and other </w:t>
      </w:r>
      <w:r w:rsidR="00ED6817">
        <w:t>WiConduit &amp; GigabitNow</w:t>
      </w:r>
      <w:r w:rsidR="002A46F6">
        <w:t xml:space="preserve"> </w:t>
      </w:r>
      <w:r w:rsidRPr="007B4423">
        <w:t xml:space="preserve">activities that do not involve construction or any activities that would have any direct or indirect effect on the physical environment. Prior to any construction activity for the project, </w:t>
      </w:r>
      <w:r w:rsidR="00ED6817">
        <w:t>WiConduit &amp; GigabitNow</w:t>
      </w:r>
      <w:r w:rsidRPr="007B4423" w:rsidR="00ED6817">
        <w:t xml:space="preserve"> </w:t>
      </w:r>
      <w:r w:rsidR="705AF912">
        <w:t>are</w:t>
      </w:r>
      <w:r w:rsidRPr="007B4423">
        <w:t xml:space="preserve"> required to seek further authority from the Commission for such activity by filing a Proponent’s Environmental Assessment (PEA) pursuant to Commission Rule of Practice and Procedure 2.4; and must undergo an environmental review pursuant to CEQA (California Public Resources Code § 21000 et seq.).</w:t>
      </w:r>
    </w:p>
    <w:p w:rsidRPr="007B4423" w:rsidR="00EA22C9" w:rsidP="00EA22C9" w:rsidRDefault="00EA22C9" w14:paraId="5AC66FE3" w14:textId="77777777">
      <w:pPr>
        <w:pStyle w:val="BodyText"/>
        <w:ind w:left="200" w:right="772"/>
      </w:pPr>
    </w:p>
    <w:p w:rsidR="006A69B6" w:rsidP="006A69B6" w:rsidRDefault="00ED6817" w14:paraId="663739B9" w14:textId="1CA66AB8">
      <w:pPr>
        <w:pStyle w:val="BodyText"/>
        <w:ind w:left="200" w:right="772"/>
      </w:pPr>
      <w:r>
        <w:t>WiConduit &amp; GigabitNow</w:t>
      </w:r>
      <w:r w:rsidRPr="007B4423">
        <w:t xml:space="preserve"> </w:t>
      </w:r>
      <w:r w:rsidRPr="007B4423" w:rsidR="00EA22C9">
        <w:t xml:space="preserve">should contact the Supervisor of the Commission’s Energy Division Infrastructure Planning and CEQA Section well in advance of a contemplated filing to (a) consult with </w:t>
      </w:r>
      <w:r w:rsidR="00142B0D">
        <w:t>S</w:t>
      </w:r>
      <w:r w:rsidRPr="007B4423" w:rsidR="00EA22C9">
        <w:t>taff</w:t>
      </w:r>
      <w:r w:rsidR="00316B0D">
        <w:t xml:space="preserve"> </w:t>
      </w:r>
      <w:r w:rsidRPr="007B4423" w:rsidR="00EA22C9">
        <w:t>regarding the process of developing and filing a PEA ; (b) provide for cost recovery per Rule of Practice and Procedure 2.5; and</w:t>
      </w:r>
      <w:r w:rsidR="00316B0D">
        <w:t xml:space="preserve"> </w:t>
      </w:r>
      <w:r w:rsidRPr="007B4423" w:rsidR="00EA22C9">
        <w:t xml:space="preserve">(c) enter into a Memorandum of Understanding to allow the Energy Division to initiate the retention of an environmental contractor to perform the environmental review. </w:t>
      </w:r>
      <w:r>
        <w:t>WiConduit &amp; GigabitNow</w:t>
      </w:r>
      <w:r w:rsidRPr="007B4423">
        <w:t xml:space="preserve"> </w:t>
      </w:r>
      <w:r w:rsidRPr="007B4423" w:rsidR="00EA22C9">
        <w:t>must provide a PEA prior to the first payment. The Commission cannot release funds for the construction phase of this project until the Commission has completed CEQA review.</w:t>
      </w:r>
      <w:r w:rsidR="006A69B6">
        <w:br w:type="page"/>
      </w:r>
    </w:p>
    <w:p w:rsidR="006A69B6" w:rsidP="00B41202" w:rsidRDefault="006A69B6" w14:paraId="71F5A2FE" w14:textId="77777777">
      <w:pPr>
        <w:pStyle w:val="BodyText"/>
        <w:ind w:left="200" w:right="772"/>
      </w:pPr>
    </w:p>
    <w:p w:rsidR="009E1C92" w:rsidP="009E1C92" w:rsidRDefault="009E1C92" w14:paraId="13A078F9" w14:textId="486C71E8">
      <w:pPr>
        <w:pStyle w:val="BodyText"/>
        <w:ind w:right="772"/>
      </w:pPr>
      <w:r>
        <w:t>The following WiConduit project is subject to California Environmental Quality Act (CEQA) review</w:t>
      </w:r>
      <w:r w:rsidR="00124D3F">
        <w:t xml:space="preserve"> and was determined to be </w:t>
      </w:r>
      <w:r w:rsidR="355E16F0">
        <w:t>c</w:t>
      </w:r>
      <w:r w:rsidR="00051836">
        <w:t xml:space="preserve">ategorically </w:t>
      </w:r>
      <w:r w:rsidR="00124D3F">
        <w:t>exempt</w:t>
      </w:r>
      <w:r>
        <w:t xml:space="preserve">: </w:t>
      </w:r>
    </w:p>
    <w:p w:rsidR="009E1C92" w:rsidP="009E1C92" w:rsidRDefault="009E1C92" w14:paraId="520DB560" w14:textId="77777777">
      <w:pPr>
        <w:pStyle w:val="BodyText"/>
        <w:ind w:right="772"/>
      </w:pPr>
    </w:p>
    <w:p w:rsidR="009E1C92" w:rsidP="009E1C92" w:rsidRDefault="009E1C92" w14:paraId="28F3F33C" w14:textId="7B0EB68D">
      <w:pPr>
        <w:pStyle w:val="BodyText"/>
        <w:numPr>
          <w:ilvl w:val="0"/>
          <w:numId w:val="35"/>
        </w:numPr>
        <w:ind w:right="772"/>
      </w:pPr>
      <w:r>
        <w:t>Sonoma Coast Connect Ext</w:t>
      </w:r>
      <w:r w:rsidR="002B72E8">
        <w:t>.</w:t>
      </w:r>
    </w:p>
    <w:p w:rsidR="009E1C92" w:rsidP="009E1C92" w:rsidRDefault="009E1C92" w14:paraId="168F9930" w14:textId="77777777">
      <w:pPr>
        <w:pStyle w:val="BodyText"/>
        <w:ind w:right="772"/>
      </w:pPr>
    </w:p>
    <w:p w:rsidR="00CD0F3E" w:rsidP="009E1C92" w:rsidRDefault="009E1C92" w14:paraId="58D380B8" w14:textId="3B014704">
      <w:pPr>
        <w:pStyle w:val="BodyText"/>
        <w:ind w:right="772"/>
      </w:pPr>
      <w:r>
        <w:t xml:space="preserve">The project is located in Sonoma County, serving the unincorporated community between Seaview and Cazadero. WiConduit provided the Commission with its project plans to install 53 miles of fiber optic cable. All project infrastructure will be installed on existing distribution poles or built under or along city streets within existing rights-of-way. There will be no placement of project infrastructure in new right-of-way or previously undisturbed ground. Following the completion of construction activities, WiConduit </w:t>
      </w:r>
      <w:r w:rsidR="009D4F55">
        <w:t xml:space="preserve">will </w:t>
      </w:r>
      <w:r>
        <w:t>return the site to its original condition.</w:t>
      </w:r>
    </w:p>
    <w:p w:rsidR="00CD0F3E" w:rsidP="009E1C92" w:rsidRDefault="00CD0F3E" w14:paraId="5F1FA835" w14:textId="77777777">
      <w:pPr>
        <w:pStyle w:val="BodyText"/>
        <w:ind w:right="772"/>
      </w:pPr>
    </w:p>
    <w:p w:rsidR="006A69B6" w:rsidP="009E1C92" w:rsidRDefault="009E1C92" w14:paraId="2C3F86E1" w14:textId="33020FF2">
      <w:pPr>
        <w:pStyle w:val="BodyText"/>
        <w:ind w:right="772"/>
      </w:pPr>
      <w:r>
        <w:t>Based on the information that WiConduit provided, the Commission’s Energy Division has confirmed that the project meets the criteria for the CEQA categorical exemptions under 14 California Code of Regulation (C.C.R.)</w:t>
      </w:r>
      <w:r w:rsidR="4074472E">
        <w:t>,</w:t>
      </w:r>
      <w:r>
        <w:t xml:space="preserve"> Section 15031 (Existing Facilities), Section 15302 (Replacement or Reconstruction), Section 15303 (New Construction or Conversion of Small Structures), and Section 15304 (Minor Alterations to Land). Thus,</w:t>
      </w:r>
      <w:r w:rsidR="5276C43E">
        <w:t xml:space="preserve"> the</w:t>
      </w:r>
      <w:r>
        <w:t xml:space="preserve"> WiConduit – Sonoma Coast Connect Extension project is categorically exempt from CEQA review and the Commission may authorize funds for construction activities.</w:t>
      </w:r>
      <w:r w:rsidR="006A69B6">
        <w:br w:type="page"/>
      </w:r>
    </w:p>
    <w:p w:rsidR="00B41202" w:rsidP="00B41202" w:rsidRDefault="00B41202" w14:paraId="2999CE92" w14:textId="77777777">
      <w:pPr>
        <w:pStyle w:val="BodyText"/>
        <w:ind w:left="200" w:right="772"/>
        <w:sectPr w:rsidR="00B41202" w:rsidSect="00ED346B">
          <w:headerReference w:type="default" r:id="rId30"/>
          <w:footerReference w:type="default" r:id="rId31"/>
          <w:pgSz w:w="12240" w:h="15840"/>
          <w:pgMar w:top="1420" w:right="700" w:bottom="960" w:left="1240" w:header="796" w:footer="768" w:gutter="0"/>
          <w:pgNumType w:start="1"/>
          <w:cols w:space="720"/>
        </w:sectPr>
      </w:pPr>
    </w:p>
    <w:p w:rsidRPr="00B41202" w:rsidR="00B31AE8" w:rsidP="00B41202" w:rsidRDefault="00BF54E3" w14:paraId="2BD7FD69" w14:textId="7404F147">
      <w:pPr>
        <w:pStyle w:val="BodyText"/>
        <w:ind w:right="40"/>
        <w:jc w:val="center"/>
        <w:rPr>
          <w:b/>
          <w:bCs/>
        </w:rPr>
      </w:pPr>
      <w:r w:rsidRPr="00B41202">
        <w:rPr>
          <w:b/>
          <w:bCs/>
        </w:rPr>
        <w:lastRenderedPageBreak/>
        <w:t xml:space="preserve">APPENDIX </w:t>
      </w:r>
      <w:r w:rsidRPr="00B41202" w:rsidR="00440DA7">
        <w:rPr>
          <w:b/>
          <w:bCs/>
        </w:rPr>
        <w:t>D</w:t>
      </w:r>
    </w:p>
    <w:p w:rsidRPr="00D926AE" w:rsidR="00A20D6A" w:rsidP="00A971B2" w:rsidRDefault="003A6E6E" w14:paraId="51950498" w14:textId="7E6E8F92">
      <w:pPr>
        <w:pStyle w:val="Heading1"/>
        <w:spacing w:before="24" w:line="276" w:lineRule="auto"/>
        <w:ind w:left="0" w:right="40"/>
      </w:pPr>
      <w:r w:rsidRPr="003A6E6E">
        <w:t>Wi</w:t>
      </w:r>
      <w:r w:rsidR="004832DA">
        <w:t>C</w:t>
      </w:r>
      <w:r w:rsidRPr="003A6E6E">
        <w:t xml:space="preserve">onduit and GigabitNow </w:t>
      </w:r>
      <w:r w:rsidR="00AA2F4B">
        <w:t>–</w:t>
      </w:r>
      <w:r w:rsidR="008F4CAC">
        <w:t xml:space="preserve"> </w:t>
      </w:r>
      <w:r w:rsidR="00AA2F4B">
        <w:t>Forestville Connect Ext.</w:t>
      </w:r>
      <w:r w:rsidR="00BF54E3">
        <w:t xml:space="preserve"> CASF</w:t>
      </w:r>
      <w:r w:rsidRPr="00D926AE" w:rsidR="00D926AE">
        <w:t xml:space="preserve"> </w:t>
      </w:r>
      <w:r w:rsidR="00D926AE">
        <w:t>Application</w:t>
      </w:r>
    </w:p>
    <w:p w:rsidR="009E7B02" w:rsidP="009E7B02" w:rsidRDefault="00B34285" w14:paraId="2C289A1E" w14:textId="47F58ED4">
      <w:pPr>
        <w:pStyle w:val="Heading1"/>
        <w:spacing w:before="24" w:line="276" w:lineRule="auto"/>
        <w:ind w:left="0" w:right="40"/>
      </w:pPr>
      <w:r>
        <w:t>Key</w:t>
      </w:r>
      <w:r w:rsidRPr="00FE7065">
        <w:t xml:space="preserve"> </w:t>
      </w:r>
      <w:r w:rsidR="00BF54E3">
        <w:t>Information</w:t>
      </w:r>
    </w:p>
    <w:tbl>
      <w:tblPr>
        <w:tblStyle w:val="TableGrid"/>
        <w:tblW w:w="0" w:type="auto"/>
        <w:tblCellMar>
          <w:top w:w="14" w:type="dxa"/>
          <w:bottom w:w="14" w:type="dxa"/>
        </w:tblCellMar>
        <w:tblLook w:val="04A0" w:firstRow="1" w:lastRow="0" w:firstColumn="1" w:lastColumn="0" w:noHBand="0" w:noVBand="1"/>
      </w:tblPr>
      <w:tblGrid>
        <w:gridCol w:w="2965"/>
        <w:gridCol w:w="2520"/>
        <w:gridCol w:w="2430"/>
        <w:gridCol w:w="2375"/>
      </w:tblGrid>
      <w:tr w:rsidR="000540F4" w:rsidTr="00261A94" w14:paraId="19D8354D" w14:textId="77777777">
        <w:tc>
          <w:tcPr>
            <w:tcW w:w="2965" w:type="dxa"/>
            <w:shd w:val="clear" w:color="auto" w:fill="C6D9F1" w:themeFill="text2" w:themeFillTint="33"/>
            <w:vAlign w:val="center"/>
          </w:tcPr>
          <w:p w:rsidRPr="000540F4" w:rsidR="000540F4" w:rsidP="000540F4" w:rsidRDefault="000540F4" w14:paraId="7F3D2947" w14:textId="59D41BA7">
            <w:pPr>
              <w:pStyle w:val="Heading1"/>
              <w:spacing w:before="24" w:line="276" w:lineRule="auto"/>
              <w:ind w:left="0" w:right="40"/>
              <w:jc w:val="left"/>
            </w:pPr>
            <w:r w:rsidRPr="000540F4">
              <w:t>Project Name</w:t>
            </w:r>
          </w:p>
        </w:tc>
        <w:tc>
          <w:tcPr>
            <w:tcW w:w="7325" w:type="dxa"/>
            <w:gridSpan w:val="3"/>
            <w:shd w:val="clear" w:color="auto" w:fill="C6D9F1" w:themeFill="text2" w:themeFillTint="33"/>
            <w:vAlign w:val="center"/>
          </w:tcPr>
          <w:p w:rsidRPr="000540F4" w:rsidR="000540F4" w:rsidP="000540F4" w:rsidRDefault="00AB143B" w14:paraId="68658625" w14:textId="36BC8C1E">
            <w:pPr>
              <w:pStyle w:val="Heading1"/>
              <w:spacing w:before="24" w:line="276" w:lineRule="auto"/>
              <w:ind w:left="0" w:right="40"/>
            </w:pPr>
            <w:r>
              <w:t>Forestville Connect Ext.</w:t>
            </w:r>
          </w:p>
        </w:tc>
      </w:tr>
      <w:tr w:rsidR="000540F4" w:rsidTr="00261A94" w14:paraId="44241810" w14:textId="77777777">
        <w:tc>
          <w:tcPr>
            <w:tcW w:w="2965" w:type="dxa"/>
            <w:vAlign w:val="center"/>
          </w:tcPr>
          <w:p w:rsidRPr="005C0FBF" w:rsidR="000540F4" w:rsidP="000540F4" w:rsidRDefault="000540F4" w14:paraId="1681881E" w14:textId="5B786173">
            <w:pPr>
              <w:pStyle w:val="Heading1"/>
              <w:spacing w:before="24" w:line="276" w:lineRule="auto"/>
              <w:ind w:left="0" w:right="40"/>
              <w:jc w:val="left"/>
              <w:rPr>
                <w:b w:val="0"/>
                <w:bCs w:val="0"/>
                <w:i/>
              </w:rPr>
            </w:pPr>
            <w:r w:rsidRPr="005C0FBF">
              <w:rPr>
                <w:b w:val="0"/>
                <w:bCs w:val="0"/>
                <w:i/>
                <w:sz w:val="20"/>
              </w:rPr>
              <w:t xml:space="preserve">Project </w:t>
            </w:r>
            <w:r w:rsidRPr="005C0FBF">
              <w:rPr>
                <w:b w:val="0"/>
                <w:bCs w:val="0"/>
                <w:i/>
                <w:spacing w:val="-4"/>
                <w:sz w:val="20"/>
              </w:rPr>
              <w:t>Plan</w:t>
            </w:r>
          </w:p>
        </w:tc>
        <w:tc>
          <w:tcPr>
            <w:tcW w:w="7325" w:type="dxa"/>
            <w:gridSpan w:val="3"/>
            <w:vAlign w:val="center"/>
          </w:tcPr>
          <w:p w:rsidRPr="005C0FBF" w:rsidR="000540F4" w:rsidP="000540F4" w:rsidRDefault="000540F4" w14:paraId="024FA2C5" w14:textId="4A52D382">
            <w:pPr>
              <w:pStyle w:val="Heading1"/>
              <w:spacing w:before="24" w:line="276" w:lineRule="auto"/>
              <w:ind w:left="0" w:right="40"/>
              <w:rPr>
                <w:b w:val="0"/>
                <w:bCs w:val="0"/>
                <w:i/>
                <w:iCs/>
              </w:rPr>
            </w:pPr>
            <w:r w:rsidRPr="005C0FBF">
              <w:rPr>
                <w:b w:val="0"/>
                <w:bCs w:val="0"/>
                <w:i/>
                <w:iCs/>
                <w:sz w:val="20"/>
              </w:rPr>
              <w:t>The</w:t>
            </w:r>
            <w:r w:rsidRPr="005C0FBF">
              <w:rPr>
                <w:b w:val="0"/>
                <w:bCs w:val="0"/>
                <w:i/>
                <w:iCs/>
                <w:spacing w:val="-5"/>
                <w:sz w:val="20"/>
              </w:rPr>
              <w:t xml:space="preserve"> </w:t>
            </w:r>
            <w:r w:rsidRPr="005C0FBF">
              <w:rPr>
                <w:b w:val="0"/>
                <w:bCs w:val="0"/>
                <w:i/>
                <w:iCs/>
                <w:sz w:val="20"/>
              </w:rPr>
              <w:t>project</w:t>
            </w:r>
            <w:r w:rsidRPr="005C0FBF">
              <w:rPr>
                <w:b w:val="0"/>
                <w:bCs w:val="0"/>
                <w:i/>
                <w:iCs/>
                <w:spacing w:val="-5"/>
                <w:sz w:val="20"/>
              </w:rPr>
              <w:t xml:space="preserve"> </w:t>
            </w:r>
            <w:r w:rsidRPr="005C0FBF">
              <w:rPr>
                <w:b w:val="0"/>
                <w:bCs w:val="0"/>
                <w:i/>
                <w:iCs/>
                <w:sz w:val="20"/>
              </w:rPr>
              <w:t>proposes</w:t>
            </w:r>
            <w:r w:rsidRPr="005C0FBF">
              <w:rPr>
                <w:b w:val="0"/>
                <w:bCs w:val="0"/>
                <w:i/>
                <w:iCs/>
                <w:spacing w:val="-6"/>
                <w:sz w:val="20"/>
              </w:rPr>
              <w:t xml:space="preserve"> </w:t>
            </w:r>
            <w:r w:rsidRPr="005C0FBF">
              <w:rPr>
                <w:b w:val="0"/>
                <w:bCs w:val="0"/>
                <w:i/>
                <w:iCs/>
                <w:sz w:val="20"/>
              </w:rPr>
              <w:t>to</w:t>
            </w:r>
            <w:r w:rsidRPr="005C0FBF">
              <w:rPr>
                <w:b w:val="0"/>
                <w:bCs w:val="0"/>
                <w:i/>
                <w:iCs/>
                <w:spacing w:val="-6"/>
                <w:sz w:val="20"/>
              </w:rPr>
              <w:t xml:space="preserve"> </w:t>
            </w:r>
            <w:r w:rsidRPr="005C0FBF">
              <w:rPr>
                <w:b w:val="0"/>
                <w:bCs w:val="0"/>
                <w:i/>
                <w:iCs/>
                <w:sz w:val="20"/>
              </w:rPr>
              <w:t xml:space="preserve">deploy </w:t>
            </w:r>
            <w:r w:rsidR="00530192">
              <w:rPr>
                <w:b w:val="0"/>
                <w:bCs w:val="0"/>
                <w:i/>
                <w:iCs/>
                <w:sz w:val="20"/>
              </w:rPr>
              <w:t xml:space="preserve">FTTH </w:t>
            </w:r>
            <w:r w:rsidRPr="005C0FBF">
              <w:rPr>
                <w:b w:val="0"/>
                <w:bCs w:val="0"/>
                <w:i/>
                <w:iCs/>
                <w:sz w:val="20"/>
              </w:rPr>
              <w:t xml:space="preserve">across </w:t>
            </w:r>
            <w:r w:rsidR="004F7D6D">
              <w:rPr>
                <w:b w:val="0"/>
                <w:bCs w:val="0"/>
                <w:i/>
                <w:iCs/>
                <w:sz w:val="20"/>
              </w:rPr>
              <w:t>Sonoma</w:t>
            </w:r>
            <w:r w:rsidRPr="005C0FBF" w:rsidR="004F7D6D">
              <w:rPr>
                <w:b w:val="0"/>
                <w:bCs w:val="0"/>
                <w:i/>
                <w:iCs/>
                <w:sz w:val="20"/>
              </w:rPr>
              <w:t xml:space="preserve"> County</w:t>
            </w:r>
            <w:r w:rsidR="00530192">
              <w:rPr>
                <w:b w:val="0"/>
                <w:bCs w:val="0"/>
                <w:i/>
                <w:iCs/>
                <w:sz w:val="20"/>
              </w:rPr>
              <w:t xml:space="preserve"> </w:t>
            </w:r>
            <w:r w:rsidRPr="005C0FBF">
              <w:rPr>
                <w:b w:val="0"/>
                <w:bCs w:val="0"/>
                <w:i/>
                <w:iCs/>
                <w:sz w:val="20"/>
              </w:rPr>
              <w:t xml:space="preserve">to </w:t>
            </w:r>
            <w:r w:rsidR="002E56BC">
              <w:rPr>
                <w:b w:val="0"/>
                <w:bCs w:val="0"/>
                <w:i/>
                <w:iCs/>
                <w:sz w:val="20"/>
              </w:rPr>
              <w:t>130</w:t>
            </w:r>
            <w:r w:rsidRPr="005C0FBF">
              <w:rPr>
                <w:b w:val="0"/>
                <w:bCs w:val="0"/>
                <w:i/>
                <w:iCs/>
                <w:sz w:val="20"/>
              </w:rPr>
              <w:t xml:space="preserve"> unserved locations.</w:t>
            </w:r>
          </w:p>
        </w:tc>
      </w:tr>
      <w:tr w:rsidR="000540F4" w:rsidTr="00261A94" w14:paraId="703EA8B2" w14:textId="77777777">
        <w:tc>
          <w:tcPr>
            <w:tcW w:w="2965" w:type="dxa"/>
            <w:vAlign w:val="center"/>
          </w:tcPr>
          <w:p w:rsidRPr="005C0FBF" w:rsidR="000540F4" w:rsidP="000540F4" w:rsidRDefault="000540F4" w14:paraId="37BBF602" w14:textId="7DE976B4">
            <w:pPr>
              <w:pStyle w:val="Heading1"/>
              <w:spacing w:before="24" w:line="276" w:lineRule="auto"/>
              <w:ind w:left="0" w:right="40"/>
              <w:jc w:val="left"/>
              <w:rPr>
                <w:b w:val="0"/>
                <w:bCs w:val="0"/>
                <w:i/>
              </w:rPr>
            </w:pPr>
            <w:r w:rsidRPr="005C0FBF">
              <w:rPr>
                <w:b w:val="0"/>
                <w:bCs w:val="0"/>
                <w:i/>
                <w:sz w:val="20"/>
              </w:rPr>
              <w:t>County</w:t>
            </w:r>
          </w:p>
        </w:tc>
        <w:tc>
          <w:tcPr>
            <w:tcW w:w="7325" w:type="dxa"/>
            <w:gridSpan w:val="3"/>
            <w:vAlign w:val="center"/>
          </w:tcPr>
          <w:p w:rsidRPr="005C0FBF" w:rsidR="000540F4" w:rsidP="000540F4" w:rsidRDefault="00280E3A" w14:paraId="40D96D30" w14:textId="2CD5F512">
            <w:pPr>
              <w:pStyle w:val="Heading1"/>
              <w:spacing w:before="24" w:line="276" w:lineRule="auto"/>
              <w:ind w:left="0" w:right="40"/>
              <w:rPr>
                <w:b w:val="0"/>
                <w:bCs w:val="0"/>
                <w:i/>
                <w:iCs/>
              </w:rPr>
            </w:pPr>
            <w:r>
              <w:rPr>
                <w:b w:val="0"/>
                <w:bCs w:val="0"/>
                <w:i/>
                <w:iCs/>
                <w:spacing w:val="-4"/>
                <w:sz w:val="20"/>
              </w:rPr>
              <w:t>Sonoma</w:t>
            </w:r>
          </w:p>
        </w:tc>
      </w:tr>
      <w:tr w:rsidR="00D46327" w:rsidTr="00261A94" w14:paraId="0F1E551E" w14:textId="77777777">
        <w:tc>
          <w:tcPr>
            <w:tcW w:w="2965" w:type="dxa"/>
            <w:vAlign w:val="center"/>
          </w:tcPr>
          <w:p w:rsidRPr="005C0FBF" w:rsidR="00D46327" w:rsidP="000540F4" w:rsidRDefault="00D46327" w14:paraId="25D369CD" w14:textId="2B8C5F13">
            <w:pPr>
              <w:pStyle w:val="Heading1"/>
              <w:spacing w:before="24" w:line="276" w:lineRule="auto"/>
              <w:ind w:left="0" w:right="40"/>
              <w:jc w:val="left"/>
              <w:rPr>
                <w:b w:val="0"/>
                <w:bCs w:val="0"/>
                <w:i/>
                <w:sz w:val="20"/>
              </w:rPr>
            </w:pPr>
            <w:r>
              <w:rPr>
                <w:b w:val="0"/>
                <w:bCs w:val="0"/>
                <w:i/>
                <w:sz w:val="20"/>
              </w:rPr>
              <w:t>Communities</w:t>
            </w:r>
          </w:p>
        </w:tc>
        <w:tc>
          <w:tcPr>
            <w:tcW w:w="7325" w:type="dxa"/>
            <w:gridSpan w:val="3"/>
            <w:vAlign w:val="center"/>
          </w:tcPr>
          <w:p w:rsidRPr="005C0FBF" w:rsidR="00D46327" w:rsidP="000540F4" w:rsidRDefault="00280E3A" w14:paraId="3A8EB0B8" w14:textId="7E14C5D3">
            <w:pPr>
              <w:pStyle w:val="Heading1"/>
              <w:spacing w:before="24" w:line="276" w:lineRule="auto"/>
              <w:ind w:left="0" w:right="40"/>
              <w:rPr>
                <w:b w:val="0"/>
                <w:bCs w:val="0"/>
                <w:i/>
                <w:iCs/>
                <w:spacing w:val="-4"/>
                <w:sz w:val="20"/>
              </w:rPr>
            </w:pPr>
            <w:r>
              <w:rPr>
                <w:b w:val="0"/>
                <w:bCs w:val="0"/>
                <w:i/>
                <w:iCs/>
                <w:spacing w:val="-4"/>
                <w:sz w:val="20"/>
              </w:rPr>
              <w:t>Jenner, Timber Cove</w:t>
            </w:r>
          </w:p>
        </w:tc>
      </w:tr>
      <w:tr w:rsidR="000540F4" w:rsidTr="00261A94" w14:paraId="58B9C388" w14:textId="77777777">
        <w:tc>
          <w:tcPr>
            <w:tcW w:w="2965" w:type="dxa"/>
            <w:vAlign w:val="center"/>
          </w:tcPr>
          <w:p w:rsidRPr="005C0FBF" w:rsidR="000540F4" w:rsidP="000540F4" w:rsidRDefault="000540F4" w14:paraId="41490A53" w14:textId="068256F6">
            <w:pPr>
              <w:pStyle w:val="Heading1"/>
              <w:spacing w:before="24" w:line="276" w:lineRule="auto"/>
              <w:ind w:left="0" w:right="40"/>
              <w:jc w:val="left"/>
              <w:rPr>
                <w:b w:val="0"/>
                <w:bCs w:val="0"/>
                <w:i/>
              </w:rPr>
            </w:pPr>
            <w:r w:rsidRPr="005C0FBF">
              <w:rPr>
                <w:b w:val="0"/>
                <w:bCs w:val="0"/>
                <w:i/>
                <w:sz w:val="20"/>
              </w:rPr>
              <w:t>Project</w:t>
            </w:r>
            <w:r w:rsidRPr="005C0FBF">
              <w:rPr>
                <w:b w:val="0"/>
                <w:bCs w:val="0"/>
                <w:i/>
                <w:spacing w:val="-2"/>
                <w:sz w:val="20"/>
              </w:rPr>
              <w:t xml:space="preserve"> </w:t>
            </w:r>
            <w:r w:rsidRPr="005C0FBF">
              <w:rPr>
                <w:b w:val="0"/>
                <w:bCs w:val="0"/>
                <w:i/>
                <w:spacing w:val="-4"/>
                <w:sz w:val="20"/>
              </w:rPr>
              <w:t>Size</w:t>
            </w:r>
          </w:p>
        </w:tc>
        <w:tc>
          <w:tcPr>
            <w:tcW w:w="7325" w:type="dxa"/>
            <w:gridSpan w:val="3"/>
            <w:vAlign w:val="center"/>
          </w:tcPr>
          <w:p w:rsidRPr="005C0FBF" w:rsidR="000540F4" w:rsidP="000540F4" w:rsidRDefault="00972670" w14:paraId="2A1DEA7F" w14:textId="21859904">
            <w:pPr>
              <w:pStyle w:val="Heading1"/>
              <w:spacing w:before="24" w:line="276" w:lineRule="auto"/>
              <w:ind w:left="0" w:right="40"/>
              <w:rPr>
                <w:b w:val="0"/>
                <w:bCs w:val="0"/>
                <w:i/>
                <w:iCs/>
              </w:rPr>
            </w:pPr>
            <w:r>
              <w:rPr>
                <w:b w:val="0"/>
                <w:bCs w:val="0"/>
                <w:i/>
                <w:iCs/>
                <w:spacing w:val="-4"/>
                <w:sz w:val="20"/>
              </w:rPr>
              <w:t xml:space="preserve">4.65 </w:t>
            </w:r>
            <w:r w:rsidR="00092C7B">
              <w:rPr>
                <w:b w:val="0"/>
                <w:bCs w:val="0"/>
                <w:i/>
                <w:iCs/>
                <w:spacing w:val="-4"/>
                <w:sz w:val="20"/>
              </w:rPr>
              <w:t>s</w:t>
            </w:r>
            <w:r w:rsidR="00FA5299">
              <w:rPr>
                <w:b w:val="0"/>
                <w:bCs w:val="0"/>
                <w:i/>
                <w:iCs/>
                <w:spacing w:val="-4"/>
                <w:sz w:val="20"/>
              </w:rPr>
              <w:t>quare miles</w:t>
            </w:r>
          </w:p>
        </w:tc>
      </w:tr>
      <w:tr w:rsidR="000540F4" w:rsidTr="00261A94" w14:paraId="56E457AF" w14:textId="77777777">
        <w:tc>
          <w:tcPr>
            <w:tcW w:w="2965" w:type="dxa"/>
            <w:vAlign w:val="center"/>
          </w:tcPr>
          <w:p w:rsidRPr="005C0FBF" w:rsidR="000540F4" w:rsidP="000540F4" w:rsidRDefault="000540F4" w14:paraId="698F177D" w14:textId="132D66F9">
            <w:pPr>
              <w:pStyle w:val="Heading1"/>
              <w:spacing w:before="24" w:line="276" w:lineRule="auto"/>
              <w:ind w:left="0" w:right="40"/>
              <w:jc w:val="left"/>
              <w:rPr>
                <w:b w:val="0"/>
                <w:bCs w:val="0"/>
                <w:i/>
              </w:rPr>
            </w:pPr>
            <w:r w:rsidRPr="005C0FBF">
              <w:rPr>
                <w:b w:val="0"/>
                <w:bCs w:val="0"/>
                <w:i/>
                <w:sz w:val="20"/>
              </w:rPr>
              <w:t>Download / Upload</w:t>
            </w:r>
            <w:r w:rsidRPr="005C0FBF">
              <w:rPr>
                <w:b w:val="0"/>
                <w:bCs w:val="0"/>
                <w:i/>
                <w:spacing w:val="-2"/>
                <w:sz w:val="20"/>
              </w:rPr>
              <w:t xml:space="preserve"> speed</w:t>
            </w:r>
          </w:p>
        </w:tc>
        <w:tc>
          <w:tcPr>
            <w:tcW w:w="7325" w:type="dxa"/>
            <w:gridSpan w:val="3"/>
            <w:vAlign w:val="center"/>
          </w:tcPr>
          <w:p w:rsidRPr="005C0FBF" w:rsidR="000540F4" w:rsidP="000540F4" w:rsidRDefault="00017D92" w14:paraId="31850382" w14:textId="0E322B7C">
            <w:pPr>
              <w:pStyle w:val="Heading1"/>
              <w:spacing w:before="24" w:line="276" w:lineRule="auto"/>
              <w:ind w:left="0" w:right="40"/>
              <w:rPr>
                <w:b w:val="0"/>
                <w:bCs w:val="0"/>
                <w:i/>
                <w:iCs/>
              </w:rPr>
            </w:pPr>
            <w:r>
              <w:rPr>
                <w:b w:val="0"/>
                <w:bCs w:val="0"/>
                <w:i/>
                <w:iCs/>
                <w:sz w:val="20"/>
              </w:rPr>
              <w:t>1</w:t>
            </w:r>
            <w:r w:rsidR="00E232D4">
              <w:rPr>
                <w:b w:val="0"/>
                <w:bCs w:val="0"/>
                <w:i/>
                <w:iCs/>
                <w:sz w:val="20"/>
              </w:rPr>
              <w:t>,</w:t>
            </w:r>
            <w:r w:rsidR="001D0D6E">
              <w:rPr>
                <w:b w:val="0"/>
                <w:bCs w:val="0"/>
                <w:i/>
                <w:iCs/>
                <w:sz w:val="20"/>
              </w:rPr>
              <w:t>00</w:t>
            </w:r>
            <w:r w:rsidR="00E232D4">
              <w:rPr>
                <w:b w:val="0"/>
                <w:bCs w:val="0"/>
                <w:i/>
                <w:iCs/>
                <w:sz w:val="20"/>
              </w:rPr>
              <w:t>0</w:t>
            </w:r>
            <w:r w:rsidR="00AD11A8">
              <w:rPr>
                <w:b w:val="0"/>
                <w:bCs w:val="0"/>
                <w:i/>
                <w:iCs/>
                <w:sz w:val="20"/>
              </w:rPr>
              <w:t xml:space="preserve"> Mbps</w:t>
            </w:r>
            <w:r w:rsidRPr="005C0FBF" w:rsidR="000540F4">
              <w:rPr>
                <w:b w:val="0"/>
                <w:bCs w:val="0"/>
                <w:i/>
                <w:iCs/>
                <w:spacing w:val="-1"/>
                <w:sz w:val="20"/>
              </w:rPr>
              <w:t xml:space="preserve"> </w:t>
            </w:r>
            <w:r w:rsidRPr="005C0FBF" w:rsidR="000540F4">
              <w:rPr>
                <w:b w:val="0"/>
                <w:bCs w:val="0"/>
                <w:i/>
                <w:iCs/>
                <w:sz w:val="20"/>
              </w:rPr>
              <w:t xml:space="preserve">/ </w:t>
            </w:r>
            <w:r w:rsidR="001D0D6E">
              <w:rPr>
                <w:b w:val="0"/>
                <w:bCs w:val="0"/>
                <w:i/>
                <w:iCs/>
                <w:sz w:val="20"/>
              </w:rPr>
              <w:t>1</w:t>
            </w:r>
            <w:r w:rsidR="00E232D4">
              <w:rPr>
                <w:b w:val="0"/>
                <w:bCs w:val="0"/>
                <w:i/>
                <w:iCs/>
                <w:sz w:val="20"/>
              </w:rPr>
              <w:t>,</w:t>
            </w:r>
            <w:r w:rsidR="001D0D6E">
              <w:rPr>
                <w:b w:val="0"/>
                <w:bCs w:val="0"/>
                <w:i/>
                <w:iCs/>
                <w:sz w:val="20"/>
              </w:rPr>
              <w:t>00</w:t>
            </w:r>
            <w:r w:rsidR="00E232D4">
              <w:rPr>
                <w:b w:val="0"/>
                <w:bCs w:val="0"/>
                <w:i/>
                <w:iCs/>
                <w:sz w:val="20"/>
              </w:rPr>
              <w:t>0</w:t>
            </w:r>
            <w:r w:rsidR="00AD11A8">
              <w:rPr>
                <w:b w:val="0"/>
                <w:bCs w:val="0"/>
                <w:i/>
                <w:iCs/>
                <w:sz w:val="20"/>
              </w:rPr>
              <w:t xml:space="preserve"> Mbps</w:t>
            </w:r>
          </w:p>
        </w:tc>
      </w:tr>
      <w:tr w:rsidR="000540F4" w:rsidTr="00261A94" w14:paraId="1CC2EFBE" w14:textId="77777777">
        <w:tc>
          <w:tcPr>
            <w:tcW w:w="2965" w:type="dxa"/>
            <w:vAlign w:val="center"/>
          </w:tcPr>
          <w:p w:rsidRPr="005C0FBF" w:rsidR="000540F4" w:rsidP="000540F4" w:rsidRDefault="000540F4" w14:paraId="78DE8EB7" w14:textId="352ADAFC">
            <w:pPr>
              <w:pStyle w:val="Heading1"/>
              <w:spacing w:before="24" w:line="276" w:lineRule="auto"/>
              <w:ind w:left="0" w:right="40"/>
              <w:jc w:val="left"/>
              <w:rPr>
                <w:b w:val="0"/>
                <w:bCs w:val="0"/>
                <w:i/>
              </w:rPr>
            </w:pPr>
            <w:r w:rsidRPr="005C0FBF">
              <w:rPr>
                <w:b w:val="0"/>
                <w:bCs w:val="0"/>
                <w:i/>
                <w:sz w:val="20"/>
              </w:rPr>
              <w:t>Median</w:t>
            </w:r>
            <w:r w:rsidRPr="005C0FBF">
              <w:rPr>
                <w:b w:val="0"/>
                <w:bCs w:val="0"/>
                <w:i/>
                <w:spacing w:val="-3"/>
                <w:sz w:val="20"/>
              </w:rPr>
              <w:t xml:space="preserve"> </w:t>
            </w:r>
            <w:r w:rsidRPr="005C0FBF">
              <w:rPr>
                <w:b w:val="0"/>
                <w:bCs w:val="0"/>
                <w:i/>
                <w:sz w:val="20"/>
              </w:rPr>
              <w:t>Household</w:t>
            </w:r>
            <w:r w:rsidRPr="005C0FBF">
              <w:rPr>
                <w:b w:val="0"/>
                <w:bCs w:val="0"/>
                <w:i/>
                <w:spacing w:val="-2"/>
                <w:sz w:val="20"/>
              </w:rPr>
              <w:t xml:space="preserve"> Income</w:t>
            </w:r>
          </w:p>
        </w:tc>
        <w:tc>
          <w:tcPr>
            <w:tcW w:w="7325" w:type="dxa"/>
            <w:gridSpan w:val="3"/>
            <w:vAlign w:val="center"/>
          </w:tcPr>
          <w:p w:rsidRPr="005C0FBF" w:rsidR="000540F4" w:rsidP="000540F4" w:rsidRDefault="000540F4" w14:paraId="0D15EA1C" w14:textId="4F013D6B">
            <w:pPr>
              <w:pStyle w:val="Heading1"/>
              <w:spacing w:before="24" w:line="276" w:lineRule="auto"/>
              <w:ind w:left="0" w:right="40"/>
              <w:rPr>
                <w:b w:val="0"/>
                <w:bCs w:val="0"/>
                <w:i/>
                <w:iCs/>
              </w:rPr>
            </w:pPr>
            <w:r w:rsidRPr="005C0FBF">
              <w:rPr>
                <w:b w:val="0"/>
                <w:bCs w:val="0"/>
                <w:i/>
                <w:iCs/>
                <w:sz w:val="20"/>
                <w:szCs w:val="20"/>
              </w:rPr>
              <w:t>$</w:t>
            </w:r>
            <w:r w:rsidRPr="00A83811" w:rsidR="00A83811">
              <w:rPr>
                <w:b w:val="0"/>
                <w:bCs w:val="0"/>
                <w:i/>
                <w:iCs/>
                <w:sz w:val="20"/>
                <w:szCs w:val="20"/>
              </w:rPr>
              <w:t>115,453</w:t>
            </w:r>
          </w:p>
        </w:tc>
      </w:tr>
      <w:tr w:rsidR="000540F4" w:rsidTr="00261A94" w14:paraId="685DE857" w14:textId="77777777">
        <w:tc>
          <w:tcPr>
            <w:tcW w:w="2965" w:type="dxa"/>
            <w:vAlign w:val="center"/>
          </w:tcPr>
          <w:p w:rsidRPr="005C0FBF" w:rsidR="000540F4" w:rsidP="000540F4" w:rsidRDefault="000540F4" w14:paraId="2A44F2F2" w14:textId="47078174">
            <w:pPr>
              <w:pStyle w:val="Heading1"/>
              <w:spacing w:before="24" w:line="276" w:lineRule="auto"/>
              <w:ind w:left="0" w:right="40"/>
              <w:jc w:val="left"/>
              <w:rPr>
                <w:b w:val="0"/>
                <w:bCs w:val="0"/>
                <w:i/>
              </w:rPr>
            </w:pPr>
            <w:r w:rsidRPr="005C0FBF">
              <w:rPr>
                <w:b w:val="0"/>
                <w:bCs w:val="0"/>
                <w:i/>
                <w:sz w:val="20"/>
              </w:rPr>
              <w:t>Pricing</w:t>
            </w:r>
            <w:r w:rsidRPr="005C0FBF">
              <w:rPr>
                <w:b w:val="0"/>
                <w:bCs w:val="0"/>
                <w:i/>
                <w:spacing w:val="-13"/>
                <w:sz w:val="20"/>
              </w:rPr>
              <w:t xml:space="preserve"> </w:t>
            </w:r>
            <w:r w:rsidRPr="005C0FBF">
              <w:rPr>
                <w:b w:val="0"/>
                <w:bCs w:val="0"/>
                <w:i/>
                <w:sz w:val="20"/>
              </w:rPr>
              <w:t>Plan</w:t>
            </w:r>
            <w:r w:rsidRPr="005C0FBF">
              <w:rPr>
                <w:b w:val="0"/>
                <w:bCs w:val="0"/>
                <w:i/>
                <w:spacing w:val="-12"/>
                <w:sz w:val="20"/>
              </w:rPr>
              <w:t xml:space="preserve"> </w:t>
            </w:r>
            <w:r w:rsidRPr="005C0FBF">
              <w:rPr>
                <w:b w:val="0"/>
                <w:bCs w:val="0"/>
                <w:i/>
                <w:sz w:val="20"/>
              </w:rPr>
              <w:t>(Monthly)</w:t>
            </w:r>
          </w:p>
        </w:tc>
        <w:tc>
          <w:tcPr>
            <w:tcW w:w="7325" w:type="dxa"/>
            <w:gridSpan w:val="3"/>
            <w:vAlign w:val="center"/>
          </w:tcPr>
          <w:p w:rsidR="000540F4" w:rsidP="000540F4" w:rsidRDefault="00C11DC5" w14:paraId="5805C1DB" w14:textId="77777777">
            <w:pPr>
              <w:pStyle w:val="Heading1"/>
              <w:spacing w:before="24" w:line="276" w:lineRule="auto"/>
              <w:ind w:left="0" w:right="40"/>
              <w:rPr>
                <w:b w:val="0"/>
                <w:bCs w:val="0"/>
                <w:i/>
                <w:iCs/>
                <w:sz w:val="20"/>
              </w:rPr>
            </w:pPr>
            <w:r>
              <w:rPr>
                <w:b w:val="0"/>
                <w:bCs w:val="0"/>
                <w:i/>
                <w:iCs/>
                <w:sz w:val="20"/>
              </w:rPr>
              <w:t>Plan A</w:t>
            </w:r>
            <w:r w:rsidR="00B16BB1">
              <w:rPr>
                <w:b w:val="0"/>
                <w:bCs w:val="0"/>
                <w:i/>
                <w:iCs/>
                <w:sz w:val="20"/>
              </w:rPr>
              <w:t xml:space="preserve"> (Residential)</w:t>
            </w:r>
            <w:r w:rsidR="00F331EB">
              <w:rPr>
                <w:b w:val="0"/>
                <w:bCs w:val="0"/>
                <w:i/>
                <w:iCs/>
                <w:sz w:val="20"/>
              </w:rPr>
              <w:t xml:space="preserve">: </w:t>
            </w:r>
            <w:r w:rsidR="00B16BB1">
              <w:rPr>
                <w:b w:val="0"/>
                <w:bCs w:val="0"/>
                <w:i/>
                <w:iCs/>
                <w:sz w:val="20"/>
              </w:rPr>
              <w:t>100 / 100 Mbps</w:t>
            </w:r>
            <w:r w:rsidR="00F331EB">
              <w:rPr>
                <w:b w:val="0"/>
                <w:bCs w:val="0"/>
                <w:i/>
                <w:iCs/>
                <w:sz w:val="20"/>
              </w:rPr>
              <w:t xml:space="preserve"> - $49.99</w:t>
            </w:r>
          </w:p>
          <w:p w:rsidR="00F331EB" w:rsidP="00F331EB" w:rsidRDefault="00F331EB" w14:paraId="0E0B730D" w14:textId="78206F28">
            <w:pPr>
              <w:pStyle w:val="Heading1"/>
              <w:spacing w:before="24" w:line="276" w:lineRule="auto"/>
              <w:ind w:left="0" w:right="40"/>
              <w:rPr>
                <w:b w:val="0"/>
                <w:bCs w:val="0"/>
                <w:i/>
                <w:iCs/>
                <w:sz w:val="20"/>
              </w:rPr>
            </w:pPr>
            <w:r>
              <w:rPr>
                <w:b w:val="0"/>
                <w:bCs w:val="0"/>
                <w:i/>
                <w:iCs/>
                <w:sz w:val="20"/>
              </w:rPr>
              <w:t>Plan B (Residential): 500 / 500 Mbps - $74.99</w:t>
            </w:r>
          </w:p>
          <w:p w:rsidR="00F331EB" w:rsidP="00F331EB" w:rsidRDefault="00F331EB" w14:paraId="64E08455" w14:textId="52D1F9A1">
            <w:pPr>
              <w:pStyle w:val="Heading1"/>
              <w:spacing w:before="24" w:line="276" w:lineRule="auto"/>
              <w:ind w:left="0" w:right="40"/>
              <w:rPr>
                <w:b w:val="0"/>
                <w:bCs w:val="0"/>
                <w:i/>
                <w:iCs/>
                <w:sz w:val="20"/>
              </w:rPr>
            </w:pPr>
            <w:r>
              <w:rPr>
                <w:b w:val="0"/>
                <w:bCs w:val="0"/>
                <w:i/>
                <w:iCs/>
                <w:sz w:val="20"/>
              </w:rPr>
              <w:t>Plan C (Residential): 1,000 / 1,000 Mbps - $99.99</w:t>
            </w:r>
          </w:p>
          <w:p w:rsidR="00F331EB" w:rsidP="00F331EB" w:rsidRDefault="00F331EB" w14:paraId="36FF86A1" w14:textId="4A790CCA">
            <w:pPr>
              <w:pStyle w:val="Heading1"/>
              <w:spacing w:before="24" w:line="276" w:lineRule="auto"/>
              <w:ind w:left="0" w:right="40"/>
              <w:rPr>
                <w:b w:val="0"/>
                <w:bCs w:val="0"/>
                <w:i/>
                <w:iCs/>
                <w:sz w:val="20"/>
              </w:rPr>
            </w:pPr>
            <w:r>
              <w:rPr>
                <w:b w:val="0"/>
                <w:bCs w:val="0"/>
                <w:i/>
                <w:iCs/>
                <w:sz w:val="20"/>
              </w:rPr>
              <w:t xml:space="preserve">Plan </w:t>
            </w:r>
            <w:r w:rsidR="00C4020C">
              <w:rPr>
                <w:b w:val="0"/>
                <w:bCs w:val="0"/>
                <w:i/>
                <w:iCs/>
                <w:sz w:val="20"/>
              </w:rPr>
              <w:t>D</w:t>
            </w:r>
            <w:r>
              <w:rPr>
                <w:b w:val="0"/>
                <w:bCs w:val="0"/>
                <w:i/>
                <w:iCs/>
                <w:sz w:val="20"/>
              </w:rPr>
              <w:t xml:space="preserve"> (</w:t>
            </w:r>
            <w:r w:rsidR="00C4020C">
              <w:rPr>
                <w:b w:val="0"/>
                <w:bCs w:val="0"/>
                <w:i/>
                <w:iCs/>
                <w:sz w:val="20"/>
              </w:rPr>
              <w:t>Low-Income</w:t>
            </w:r>
            <w:r>
              <w:rPr>
                <w:b w:val="0"/>
                <w:bCs w:val="0"/>
                <w:i/>
                <w:iCs/>
                <w:sz w:val="20"/>
              </w:rPr>
              <w:t>): 100 / 100 Mbps - $</w:t>
            </w:r>
            <w:r w:rsidR="00C4020C">
              <w:rPr>
                <w:b w:val="0"/>
                <w:bCs w:val="0"/>
                <w:i/>
                <w:iCs/>
                <w:sz w:val="20"/>
              </w:rPr>
              <w:t>14</w:t>
            </w:r>
            <w:r>
              <w:rPr>
                <w:b w:val="0"/>
                <w:bCs w:val="0"/>
                <w:i/>
                <w:iCs/>
                <w:sz w:val="20"/>
              </w:rPr>
              <w:t>.99</w:t>
            </w:r>
          </w:p>
          <w:p w:rsidR="00F331EB" w:rsidP="00F331EB" w:rsidRDefault="00F331EB" w14:paraId="42BF755C" w14:textId="751E72BD">
            <w:pPr>
              <w:pStyle w:val="Heading1"/>
              <w:spacing w:before="24" w:line="276" w:lineRule="auto"/>
              <w:ind w:left="0" w:right="40"/>
              <w:rPr>
                <w:b w:val="0"/>
                <w:bCs w:val="0"/>
                <w:i/>
                <w:iCs/>
                <w:sz w:val="20"/>
              </w:rPr>
            </w:pPr>
            <w:r>
              <w:rPr>
                <w:b w:val="0"/>
                <w:bCs w:val="0"/>
                <w:i/>
                <w:iCs/>
                <w:sz w:val="20"/>
              </w:rPr>
              <w:t xml:space="preserve">Plan </w:t>
            </w:r>
            <w:r w:rsidR="00C4020C">
              <w:rPr>
                <w:b w:val="0"/>
                <w:bCs w:val="0"/>
                <w:i/>
                <w:iCs/>
                <w:sz w:val="20"/>
              </w:rPr>
              <w:t>E</w:t>
            </w:r>
            <w:r>
              <w:rPr>
                <w:b w:val="0"/>
                <w:bCs w:val="0"/>
                <w:i/>
                <w:iCs/>
                <w:sz w:val="20"/>
              </w:rPr>
              <w:t xml:space="preserve"> (</w:t>
            </w:r>
            <w:r w:rsidR="00015F26">
              <w:rPr>
                <w:b w:val="0"/>
                <w:bCs w:val="0"/>
                <w:i/>
                <w:iCs/>
                <w:sz w:val="20"/>
              </w:rPr>
              <w:t>Business</w:t>
            </w:r>
            <w:r>
              <w:rPr>
                <w:b w:val="0"/>
                <w:bCs w:val="0"/>
                <w:i/>
                <w:iCs/>
                <w:sz w:val="20"/>
              </w:rPr>
              <w:t>): 100 / 100 Mbps - $</w:t>
            </w:r>
            <w:r w:rsidR="00015F26">
              <w:rPr>
                <w:b w:val="0"/>
                <w:bCs w:val="0"/>
                <w:i/>
                <w:iCs/>
                <w:sz w:val="20"/>
              </w:rPr>
              <w:t>1</w:t>
            </w:r>
            <w:r>
              <w:rPr>
                <w:b w:val="0"/>
                <w:bCs w:val="0"/>
                <w:i/>
                <w:iCs/>
                <w:sz w:val="20"/>
              </w:rPr>
              <w:t>49.99</w:t>
            </w:r>
          </w:p>
          <w:p w:rsidRPr="00015F26" w:rsidR="00F331EB" w:rsidP="00015F26" w:rsidRDefault="00F331EB" w14:paraId="3228F579" w14:textId="1E72983B">
            <w:pPr>
              <w:pStyle w:val="Heading1"/>
              <w:spacing w:before="24" w:line="276" w:lineRule="auto"/>
              <w:ind w:left="0" w:right="40"/>
              <w:rPr>
                <w:b w:val="0"/>
                <w:bCs w:val="0"/>
                <w:i/>
                <w:iCs/>
                <w:sz w:val="20"/>
              </w:rPr>
            </w:pPr>
            <w:r>
              <w:rPr>
                <w:b w:val="0"/>
                <w:bCs w:val="0"/>
                <w:i/>
                <w:iCs/>
                <w:sz w:val="20"/>
              </w:rPr>
              <w:t xml:space="preserve">Plan </w:t>
            </w:r>
            <w:r w:rsidR="00C4020C">
              <w:rPr>
                <w:b w:val="0"/>
                <w:bCs w:val="0"/>
                <w:i/>
                <w:iCs/>
                <w:sz w:val="20"/>
              </w:rPr>
              <w:t>F</w:t>
            </w:r>
            <w:r>
              <w:rPr>
                <w:b w:val="0"/>
                <w:bCs w:val="0"/>
                <w:i/>
                <w:iCs/>
                <w:sz w:val="20"/>
              </w:rPr>
              <w:t xml:space="preserve"> (</w:t>
            </w:r>
            <w:r w:rsidR="00015F26">
              <w:rPr>
                <w:b w:val="0"/>
                <w:bCs w:val="0"/>
                <w:i/>
                <w:iCs/>
                <w:sz w:val="20"/>
              </w:rPr>
              <w:t>Business</w:t>
            </w:r>
            <w:r>
              <w:rPr>
                <w:b w:val="0"/>
                <w:bCs w:val="0"/>
                <w:i/>
                <w:iCs/>
                <w:sz w:val="20"/>
              </w:rPr>
              <w:t>): 1</w:t>
            </w:r>
            <w:r w:rsidR="00015F26">
              <w:rPr>
                <w:b w:val="0"/>
                <w:bCs w:val="0"/>
                <w:i/>
                <w:iCs/>
                <w:sz w:val="20"/>
              </w:rPr>
              <w:t>,</w:t>
            </w:r>
            <w:r>
              <w:rPr>
                <w:b w:val="0"/>
                <w:bCs w:val="0"/>
                <w:i/>
                <w:iCs/>
                <w:sz w:val="20"/>
              </w:rPr>
              <w:t>00</w:t>
            </w:r>
            <w:r w:rsidR="00015F26">
              <w:rPr>
                <w:b w:val="0"/>
                <w:bCs w:val="0"/>
                <w:i/>
                <w:iCs/>
                <w:sz w:val="20"/>
              </w:rPr>
              <w:t>0</w:t>
            </w:r>
            <w:r>
              <w:rPr>
                <w:b w:val="0"/>
                <w:bCs w:val="0"/>
                <w:i/>
                <w:iCs/>
                <w:sz w:val="20"/>
              </w:rPr>
              <w:t xml:space="preserve"> / 1</w:t>
            </w:r>
            <w:r w:rsidR="00015F26">
              <w:rPr>
                <w:b w:val="0"/>
                <w:bCs w:val="0"/>
                <w:i/>
                <w:iCs/>
                <w:sz w:val="20"/>
              </w:rPr>
              <w:t>,</w:t>
            </w:r>
            <w:r>
              <w:rPr>
                <w:b w:val="0"/>
                <w:bCs w:val="0"/>
                <w:i/>
                <w:iCs/>
                <w:sz w:val="20"/>
              </w:rPr>
              <w:t>0</w:t>
            </w:r>
            <w:r w:rsidR="00015F26">
              <w:rPr>
                <w:b w:val="0"/>
                <w:bCs w:val="0"/>
                <w:i/>
                <w:iCs/>
                <w:sz w:val="20"/>
              </w:rPr>
              <w:t>00</w:t>
            </w:r>
            <w:r>
              <w:rPr>
                <w:b w:val="0"/>
                <w:bCs w:val="0"/>
                <w:i/>
                <w:iCs/>
                <w:sz w:val="20"/>
              </w:rPr>
              <w:t xml:space="preserve"> Mbps - $</w:t>
            </w:r>
            <w:r w:rsidR="00015F26">
              <w:rPr>
                <w:b w:val="0"/>
                <w:bCs w:val="0"/>
                <w:i/>
                <w:iCs/>
                <w:sz w:val="20"/>
              </w:rPr>
              <w:t>199</w:t>
            </w:r>
            <w:r>
              <w:rPr>
                <w:b w:val="0"/>
                <w:bCs w:val="0"/>
                <w:i/>
                <w:iCs/>
                <w:sz w:val="20"/>
              </w:rPr>
              <w:t>.99</w:t>
            </w:r>
          </w:p>
        </w:tc>
      </w:tr>
      <w:tr w:rsidR="000540F4" w:rsidTr="00261A94" w14:paraId="3545043B" w14:textId="77777777">
        <w:tc>
          <w:tcPr>
            <w:tcW w:w="2965" w:type="dxa"/>
            <w:vAlign w:val="center"/>
          </w:tcPr>
          <w:p w:rsidRPr="005C0FBF" w:rsidR="000540F4" w:rsidP="000540F4" w:rsidRDefault="000540F4" w14:paraId="75A73316" w14:textId="32F2427F">
            <w:pPr>
              <w:pStyle w:val="Heading1"/>
              <w:spacing w:before="24" w:line="276" w:lineRule="auto"/>
              <w:ind w:left="0" w:right="40"/>
              <w:jc w:val="left"/>
              <w:rPr>
                <w:b w:val="0"/>
                <w:bCs w:val="0"/>
                <w:i/>
              </w:rPr>
            </w:pPr>
            <w:r w:rsidRPr="005C0FBF">
              <w:rPr>
                <w:b w:val="0"/>
                <w:bCs w:val="0"/>
                <w:i/>
                <w:sz w:val="20"/>
              </w:rPr>
              <w:t>Affordability</w:t>
            </w:r>
            <w:r w:rsidR="00935E1F">
              <w:rPr>
                <w:b w:val="0"/>
                <w:bCs w:val="0"/>
                <w:i/>
                <w:sz w:val="20"/>
              </w:rPr>
              <w:t xml:space="preserve"> </w:t>
            </w:r>
            <w:r w:rsidRPr="005C0FBF">
              <w:rPr>
                <w:b w:val="0"/>
                <w:bCs w:val="0"/>
                <w:i/>
                <w:sz w:val="20"/>
              </w:rPr>
              <w:t>(Low Income Plan)</w:t>
            </w:r>
          </w:p>
        </w:tc>
        <w:tc>
          <w:tcPr>
            <w:tcW w:w="7325" w:type="dxa"/>
            <w:gridSpan w:val="3"/>
            <w:vAlign w:val="center"/>
          </w:tcPr>
          <w:p w:rsidR="000540F4" w:rsidP="000540F4" w:rsidRDefault="00015F26" w14:paraId="5641A6F2" w14:textId="77777777">
            <w:pPr>
              <w:pStyle w:val="Heading1"/>
              <w:spacing w:before="24" w:line="276" w:lineRule="auto"/>
              <w:ind w:left="0" w:right="40"/>
              <w:rPr>
                <w:b w:val="0"/>
                <w:bCs w:val="0"/>
                <w:i/>
                <w:iCs/>
                <w:sz w:val="20"/>
              </w:rPr>
            </w:pPr>
            <w:r>
              <w:rPr>
                <w:b w:val="0"/>
                <w:bCs w:val="0"/>
                <w:i/>
                <w:iCs/>
                <w:sz w:val="20"/>
              </w:rPr>
              <w:t>Plan D (Low-Income): 100 / 100 Mbps - $14.99</w:t>
            </w:r>
          </w:p>
          <w:p w:rsidRPr="005C0FBF" w:rsidR="000540F4" w:rsidP="000540F4" w:rsidRDefault="001C22FC" w14:paraId="2A5FB8E5" w14:textId="07AC519A">
            <w:pPr>
              <w:pStyle w:val="Heading1"/>
              <w:spacing w:before="24" w:line="276" w:lineRule="auto"/>
              <w:ind w:left="0" w:right="40"/>
              <w:rPr>
                <w:b w:val="0"/>
                <w:bCs w:val="0"/>
                <w:i/>
                <w:iCs/>
              </w:rPr>
            </w:pPr>
            <w:r>
              <w:rPr>
                <w:b w:val="0"/>
                <w:bCs w:val="0"/>
                <w:i/>
                <w:iCs/>
                <w:sz w:val="20"/>
              </w:rPr>
              <w:t>WiConduit and GigabitNow</w:t>
            </w:r>
            <w:r w:rsidR="00E03922">
              <w:rPr>
                <w:b w:val="0"/>
                <w:bCs w:val="0"/>
                <w:i/>
                <w:iCs/>
                <w:sz w:val="20"/>
              </w:rPr>
              <w:t xml:space="preserve"> intends to participate in the California Lifeline Home Broadband Pilot program</w:t>
            </w:r>
            <w:r>
              <w:rPr>
                <w:b w:val="0"/>
                <w:bCs w:val="0"/>
                <w:i/>
                <w:iCs/>
                <w:sz w:val="20"/>
              </w:rPr>
              <w:t>.</w:t>
            </w:r>
          </w:p>
        </w:tc>
      </w:tr>
      <w:tr w:rsidR="000540F4" w:rsidTr="00261A94" w14:paraId="0C91617D" w14:textId="77777777">
        <w:tc>
          <w:tcPr>
            <w:tcW w:w="2965" w:type="dxa"/>
            <w:vAlign w:val="center"/>
          </w:tcPr>
          <w:p w:rsidRPr="005C0FBF" w:rsidR="000540F4" w:rsidP="000540F4" w:rsidRDefault="000540F4" w14:paraId="018973A7" w14:textId="7242DD38">
            <w:pPr>
              <w:pStyle w:val="Heading1"/>
              <w:spacing w:before="24" w:line="276" w:lineRule="auto"/>
              <w:ind w:left="0" w:right="40"/>
              <w:jc w:val="left"/>
              <w:rPr>
                <w:b w:val="0"/>
                <w:bCs w:val="0"/>
                <w:i/>
              </w:rPr>
            </w:pPr>
            <w:r w:rsidRPr="005C0FBF">
              <w:rPr>
                <w:b w:val="0"/>
                <w:bCs w:val="0"/>
                <w:i/>
                <w:sz w:val="20"/>
              </w:rPr>
              <w:t>Unserved Locations</w:t>
            </w:r>
          </w:p>
        </w:tc>
        <w:tc>
          <w:tcPr>
            <w:tcW w:w="7325" w:type="dxa"/>
            <w:gridSpan w:val="3"/>
            <w:vAlign w:val="center"/>
          </w:tcPr>
          <w:p w:rsidRPr="005C0FBF" w:rsidR="000540F4" w:rsidP="000540F4" w:rsidRDefault="002E56BC" w14:paraId="11267CE0" w14:textId="306607E9">
            <w:pPr>
              <w:pStyle w:val="Heading1"/>
              <w:spacing w:before="24" w:line="276" w:lineRule="auto"/>
              <w:ind w:left="0" w:right="40"/>
              <w:rPr>
                <w:b w:val="0"/>
                <w:bCs w:val="0"/>
                <w:i/>
                <w:iCs/>
              </w:rPr>
            </w:pPr>
            <w:r>
              <w:rPr>
                <w:b w:val="0"/>
                <w:bCs w:val="0"/>
                <w:i/>
                <w:iCs/>
                <w:sz w:val="20"/>
                <w:szCs w:val="20"/>
              </w:rPr>
              <w:t>130</w:t>
            </w:r>
          </w:p>
        </w:tc>
      </w:tr>
      <w:tr w:rsidR="000540F4" w:rsidTr="00261A94" w14:paraId="73422B20" w14:textId="77777777">
        <w:tc>
          <w:tcPr>
            <w:tcW w:w="2965" w:type="dxa"/>
            <w:vAlign w:val="center"/>
          </w:tcPr>
          <w:p w:rsidRPr="005C0FBF" w:rsidR="000540F4" w:rsidP="000540F4" w:rsidRDefault="000540F4" w14:paraId="4055BBA9" w14:textId="63B16F96">
            <w:pPr>
              <w:pStyle w:val="Heading1"/>
              <w:spacing w:before="24" w:line="276" w:lineRule="auto"/>
              <w:ind w:left="0" w:right="40"/>
              <w:jc w:val="left"/>
              <w:rPr>
                <w:b w:val="0"/>
                <w:bCs w:val="0"/>
                <w:i/>
              </w:rPr>
            </w:pPr>
            <w:r w:rsidRPr="005C0FBF">
              <w:rPr>
                <w:b w:val="0"/>
                <w:bCs w:val="0"/>
                <w:i/>
                <w:sz w:val="20"/>
              </w:rPr>
              <w:t>Subscriber</w:t>
            </w:r>
            <w:r w:rsidR="008544D2">
              <w:rPr>
                <w:b w:val="0"/>
                <w:bCs w:val="0"/>
                <w:i/>
                <w:sz w:val="20"/>
              </w:rPr>
              <w:t xml:space="preserve"> T</w:t>
            </w:r>
            <w:r w:rsidRPr="005C0FBF">
              <w:rPr>
                <w:b w:val="0"/>
                <w:bCs w:val="0"/>
                <w:i/>
                <w:sz w:val="20"/>
              </w:rPr>
              <w:t>ake</w:t>
            </w:r>
            <w:r w:rsidRPr="005C0FBF">
              <w:rPr>
                <w:b w:val="0"/>
                <w:bCs w:val="0"/>
                <w:i/>
                <w:spacing w:val="-2"/>
                <w:sz w:val="20"/>
              </w:rPr>
              <w:t xml:space="preserve"> </w:t>
            </w:r>
            <w:r w:rsidR="008544D2">
              <w:rPr>
                <w:b w:val="0"/>
                <w:bCs w:val="0"/>
                <w:i/>
                <w:spacing w:val="-2"/>
                <w:sz w:val="20"/>
              </w:rPr>
              <w:t>R</w:t>
            </w:r>
            <w:r w:rsidRPr="005C0FBF">
              <w:rPr>
                <w:b w:val="0"/>
                <w:bCs w:val="0"/>
                <w:i/>
                <w:spacing w:val="-4"/>
                <w:sz w:val="20"/>
              </w:rPr>
              <w:t>ate</w:t>
            </w:r>
            <w:r w:rsidRPr="005C0FBF" w:rsidDel="00A15BE7">
              <w:rPr>
                <w:b w:val="0"/>
                <w:bCs w:val="0"/>
                <w:i/>
                <w:sz w:val="20"/>
              </w:rPr>
              <w:t xml:space="preserve"> </w:t>
            </w:r>
          </w:p>
        </w:tc>
        <w:tc>
          <w:tcPr>
            <w:tcW w:w="7325" w:type="dxa"/>
            <w:gridSpan w:val="3"/>
            <w:vAlign w:val="center"/>
          </w:tcPr>
          <w:p w:rsidRPr="005C0FBF" w:rsidR="000540F4" w:rsidP="000540F4" w:rsidRDefault="009D0390" w14:paraId="340D09EA" w14:textId="396D9F8C">
            <w:pPr>
              <w:pStyle w:val="Heading1"/>
              <w:spacing w:before="24" w:line="276" w:lineRule="auto"/>
              <w:ind w:left="0" w:right="40"/>
              <w:rPr>
                <w:b w:val="0"/>
                <w:bCs w:val="0"/>
                <w:i/>
                <w:iCs/>
              </w:rPr>
            </w:pPr>
            <w:r>
              <w:rPr>
                <w:b w:val="0"/>
                <w:bCs w:val="0"/>
                <w:i/>
                <w:iCs/>
                <w:sz w:val="20"/>
                <w:szCs w:val="20"/>
              </w:rPr>
              <w:t>60%</w:t>
            </w:r>
          </w:p>
        </w:tc>
      </w:tr>
      <w:tr w:rsidR="000540F4" w:rsidTr="00261A94" w14:paraId="17EFD5F0" w14:textId="77777777">
        <w:tc>
          <w:tcPr>
            <w:tcW w:w="2965" w:type="dxa"/>
            <w:vAlign w:val="center"/>
          </w:tcPr>
          <w:p w:rsidRPr="005C0FBF" w:rsidR="000540F4" w:rsidP="000540F4" w:rsidRDefault="000540F4" w14:paraId="4C7D51A7" w14:textId="3D858481">
            <w:pPr>
              <w:pStyle w:val="Heading1"/>
              <w:spacing w:before="24" w:line="276" w:lineRule="auto"/>
              <w:ind w:left="0" w:right="40"/>
              <w:jc w:val="left"/>
              <w:rPr>
                <w:b w:val="0"/>
                <w:bCs w:val="0"/>
                <w:i/>
              </w:rPr>
            </w:pPr>
            <w:r w:rsidRPr="005C0FBF">
              <w:rPr>
                <w:b w:val="0"/>
                <w:bCs w:val="0"/>
                <w:i/>
                <w:sz w:val="20"/>
              </w:rPr>
              <w:t>High Fire Threat Districts</w:t>
            </w:r>
          </w:p>
        </w:tc>
        <w:tc>
          <w:tcPr>
            <w:tcW w:w="7325" w:type="dxa"/>
            <w:gridSpan w:val="3"/>
            <w:vAlign w:val="center"/>
          </w:tcPr>
          <w:p w:rsidRPr="005C0FBF" w:rsidR="000540F4" w:rsidP="000540F4" w:rsidRDefault="000540F4" w14:paraId="7EB24436" w14:textId="6BD52A2D">
            <w:pPr>
              <w:pStyle w:val="Heading1"/>
              <w:spacing w:before="24" w:line="276" w:lineRule="auto"/>
              <w:ind w:left="0" w:right="40"/>
              <w:rPr>
                <w:b w:val="0"/>
                <w:bCs w:val="0"/>
                <w:i/>
                <w:iCs/>
              </w:rPr>
            </w:pPr>
            <w:r w:rsidRPr="005C0FBF">
              <w:rPr>
                <w:b w:val="0"/>
                <w:bCs w:val="0"/>
                <w:i/>
                <w:iCs/>
                <w:sz w:val="20"/>
                <w:szCs w:val="20"/>
              </w:rPr>
              <w:t>Yes</w:t>
            </w:r>
          </w:p>
        </w:tc>
      </w:tr>
      <w:tr w:rsidR="000540F4" w:rsidTr="00261A94" w14:paraId="7AF6D44E" w14:textId="77777777">
        <w:tc>
          <w:tcPr>
            <w:tcW w:w="2965" w:type="dxa"/>
            <w:vAlign w:val="center"/>
          </w:tcPr>
          <w:p w:rsidRPr="005C0FBF" w:rsidR="000540F4" w:rsidP="000540F4" w:rsidRDefault="000540F4" w14:paraId="3EC56670" w14:textId="07EEE31E">
            <w:pPr>
              <w:pStyle w:val="Heading1"/>
              <w:spacing w:before="24" w:line="276" w:lineRule="auto"/>
              <w:ind w:left="0" w:right="40"/>
              <w:jc w:val="left"/>
              <w:rPr>
                <w:b w:val="0"/>
                <w:bCs w:val="0"/>
                <w:i/>
              </w:rPr>
            </w:pPr>
            <w:r w:rsidRPr="005C0FBF">
              <w:rPr>
                <w:b w:val="0"/>
                <w:bCs w:val="0"/>
                <w:i/>
                <w:sz w:val="20"/>
              </w:rPr>
              <w:t xml:space="preserve">Deployment </w:t>
            </w:r>
            <w:r w:rsidRPr="005C0FBF">
              <w:rPr>
                <w:b w:val="0"/>
                <w:bCs w:val="0"/>
                <w:i/>
                <w:spacing w:val="-2"/>
                <w:sz w:val="20"/>
              </w:rPr>
              <w:t>Schedule</w:t>
            </w:r>
            <w:r w:rsidRPr="005C0FBF">
              <w:rPr>
                <w:b w:val="0"/>
                <w:bCs w:val="0"/>
                <w:i/>
                <w:sz w:val="20"/>
              </w:rPr>
              <w:t xml:space="preserve"> (from</w:t>
            </w:r>
            <w:r w:rsidRPr="005C0FBF">
              <w:rPr>
                <w:b w:val="0"/>
                <w:bCs w:val="0"/>
                <w:i/>
                <w:spacing w:val="-1"/>
                <w:sz w:val="20"/>
              </w:rPr>
              <w:t xml:space="preserve"> </w:t>
            </w:r>
            <w:r w:rsidRPr="005C0FBF">
              <w:rPr>
                <w:b w:val="0"/>
                <w:bCs w:val="0"/>
                <w:i/>
                <w:sz w:val="20"/>
              </w:rPr>
              <w:t>permit approval</w:t>
            </w:r>
            <w:r w:rsidRPr="005C0FBF">
              <w:rPr>
                <w:b w:val="0"/>
                <w:bCs w:val="0"/>
                <w:i/>
                <w:spacing w:val="-1"/>
                <w:sz w:val="20"/>
              </w:rPr>
              <w:t xml:space="preserve"> </w:t>
            </w:r>
            <w:r w:rsidRPr="005C0FBF">
              <w:rPr>
                <w:b w:val="0"/>
                <w:bCs w:val="0"/>
                <w:i/>
                <w:spacing w:val="-2"/>
                <w:sz w:val="20"/>
              </w:rPr>
              <w:t>date)</w:t>
            </w:r>
          </w:p>
        </w:tc>
        <w:tc>
          <w:tcPr>
            <w:tcW w:w="7325" w:type="dxa"/>
            <w:gridSpan w:val="3"/>
            <w:vAlign w:val="center"/>
          </w:tcPr>
          <w:p w:rsidRPr="00A1120F" w:rsidR="00A1120F" w:rsidP="00A1120F" w:rsidRDefault="007211E7" w14:paraId="35F7B566" w14:textId="570E3063">
            <w:pPr>
              <w:pStyle w:val="Heading1"/>
              <w:spacing w:before="24" w:line="276" w:lineRule="auto"/>
              <w:ind w:left="0" w:right="40"/>
              <w:rPr>
                <w:b w:val="0"/>
                <w:bCs w:val="0"/>
                <w:i/>
                <w:iCs/>
                <w:spacing w:val="-2"/>
                <w:sz w:val="20"/>
              </w:rPr>
            </w:pPr>
            <w:r>
              <w:rPr>
                <w:b w:val="0"/>
                <w:bCs w:val="0"/>
                <w:i/>
                <w:iCs/>
                <w:sz w:val="20"/>
              </w:rPr>
              <w:t>1</w:t>
            </w:r>
            <w:r w:rsidR="00DA208B">
              <w:rPr>
                <w:b w:val="0"/>
                <w:bCs w:val="0"/>
                <w:i/>
                <w:iCs/>
                <w:sz w:val="20"/>
              </w:rPr>
              <w:t>8</w:t>
            </w:r>
            <w:r w:rsidRPr="005C0FBF" w:rsidR="000540F4">
              <w:rPr>
                <w:b w:val="0"/>
                <w:bCs w:val="0"/>
                <w:i/>
                <w:iCs/>
                <w:sz w:val="20"/>
              </w:rPr>
              <w:t xml:space="preserve"> </w:t>
            </w:r>
            <w:r w:rsidRPr="005C0FBF" w:rsidR="000540F4">
              <w:rPr>
                <w:b w:val="0"/>
                <w:bCs w:val="0"/>
                <w:i/>
                <w:iCs/>
                <w:spacing w:val="-2"/>
                <w:sz w:val="20"/>
              </w:rPr>
              <w:t>Months</w:t>
            </w:r>
            <w:r w:rsidR="00A1120F">
              <w:rPr>
                <w:b w:val="0"/>
                <w:bCs w:val="0"/>
                <w:i/>
                <w:iCs/>
                <w:spacing w:val="-2"/>
                <w:sz w:val="20"/>
              </w:rPr>
              <w:t xml:space="preserve"> (CEQA-exempt)</w:t>
            </w:r>
            <w:r w:rsidR="00A1120F">
              <w:rPr>
                <w:b w:val="0"/>
                <w:bCs w:val="0"/>
                <w:i/>
                <w:iCs/>
                <w:spacing w:val="-2"/>
                <w:sz w:val="20"/>
              </w:rPr>
              <w:br/>
              <w:t>24 Months (non-CEQA exempt)</w:t>
            </w:r>
          </w:p>
        </w:tc>
      </w:tr>
      <w:tr w:rsidR="000540F4" w:rsidTr="00261A94" w14:paraId="02CE2CA5" w14:textId="77777777">
        <w:tc>
          <w:tcPr>
            <w:tcW w:w="2965" w:type="dxa"/>
            <w:vAlign w:val="center"/>
          </w:tcPr>
          <w:p w:rsidRPr="005C0FBF" w:rsidR="000540F4" w:rsidP="000540F4" w:rsidRDefault="000540F4" w14:paraId="6A3BB4C3" w14:textId="67194A18">
            <w:pPr>
              <w:pStyle w:val="Heading1"/>
              <w:spacing w:before="24" w:line="276" w:lineRule="auto"/>
              <w:ind w:left="0" w:right="40"/>
              <w:jc w:val="left"/>
              <w:rPr>
                <w:b w:val="0"/>
                <w:bCs w:val="0"/>
                <w:i/>
              </w:rPr>
            </w:pPr>
            <w:r w:rsidRPr="005C0FBF">
              <w:rPr>
                <w:b w:val="0"/>
                <w:bCs w:val="0"/>
                <w:i/>
                <w:sz w:val="20"/>
              </w:rPr>
              <w:t>Proposed</w:t>
            </w:r>
            <w:r w:rsidRPr="005C0FBF">
              <w:rPr>
                <w:b w:val="0"/>
                <w:bCs w:val="0"/>
                <w:i/>
                <w:spacing w:val="-13"/>
                <w:sz w:val="20"/>
              </w:rPr>
              <w:t xml:space="preserve"> </w:t>
            </w:r>
            <w:r w:rsidRPr="005C0FBF">
              <w:rPr>
                <w:b w:val="0"/>
                <w:bCs w:val="0"/>
                <w:i/>
                <w:sz w:val="20"/>
              </w:rPr>
              <w:t>Project</w:t>
            </w:r>
            <w:r w:rsidRPr="005C0FBF">
              <w:rPr>
                <w:b w:val="0"/>
                <w:bCs w:val="0"/>
                <w:i/>
                <w:spacing w:val="-12"/>
                <w:sz w:val="20"/>
              </w:rPr>
              <w:t xml:space="preserve"> </w:t>
            </w:r>
            <w:r w:rsidRPr="005C0FBF">
              <w:rPr>
                <w:b w:val="0"/>
                <w:bCs w:val="0"/>
                <w:i/>
                <w:sz w:val="20"/>
              </w:rPr>
              <w:t>Budget</w:t>
            </w:r>
          </w:p>
        </w:tc>
        <w:tc>
          <w:tcPr>
            <w:tcW w:w="7325" w:type="dxa"/>
            <w:gridSpan w:val="3"/>
            <w:vAlign w:val="center"/>
          </w:tcPr>
          <w:p w:rsidRPr="005C0FBF" w:rsidR="000540F4" w:rsidP="000540F4" w:rsidRDefault="0081466E" w14:paraId="0F928392" w14:textId="735481B0">
            <w:pPr>
              <w:pStyle w:val="Heading1"/>
              <w:spacing w:before="24" w:line="276" w:lineRule="auto"/>
              <w:ind w:left="0" w:right="40"/>
              <w:rPr>
                <w:b w:val="0"/>
                <w:bCs w:val="0"/>
                <w:i/>
                <w:iCs/>
              </w:rPr>
            </w:pPr>
            <w:r w:rsidRPr="0081466E">
              <w:rPr>
                <w:b w:val="0"/>
                <w:bCs w:val="0"/>
                <w:i/>
                <w:iCs/>
                <w:spacing w:val="-2"/>
                <w:sz w:val="20"/>
              </w:rPr>
              <w:t>$</w:t>
            </w:r>
            <w:r w:rsidR="00AA6B20">
              <w:rPr>
                <w:b w:val="0"/>
                <w:bCs w:val="0"/>
                <w:i/>
                <w:iCs/>
                <w:spacing w:val="-2"/>
                <w:sz w:val="20"/>
              </w:rPr>
              <w:t>12,121,35</w:t>
            </w:r>
            <w:r w:rsidR="00807748">
              <w:rPr>
                <w:b w:val="0"/>
                <w:bCs w:val="0"/>
                <w:i/>
                <w:iCs/>
                <w:spacing w:val="-2"/>
                <w:sz w:val="20"/>
              </w:rPr>
              <w:t>4</w:t>
            </w:r>
          </w:p>
        </w:tc>
      </w:tr>
      <w:tr w:rsidR="000540F4" w:rsidTr="00261A94" w14:paraId="3577FF39" w14:textId="77777777">
        <w:tc>
          <w:tcPr>
            <w:tcW w:w="2965" w:type="dxa"/>
            <w:vAlign w:val="center"/>
          </w:tcPr>
          <w:p w:rsidRPr="005C0FBF" w:rsidR="000540F4" w:rsidP="000540F4" w:rsidRDefault="00A1120F" w14:paraId="3A9356B0" w14:textId="11F3AFD9">
            <w:pPr>
              <w:pStyle w:val="Heading1"/>
              <w:spacing w:before="24" w:line="276" w:lineRule="auto"/>
              <w:ind w:left="0" w:right="40"/>
              <w:jc w:val="left"/>
              <w:rPr>
                <w:b w:val="0"/>
                <w:bCs w:val="0"/>
                <w:i/>
              </w:rPr>
            </w:pPr>
            <w:r>
              <w:rPr>
                <w:b w:val="0"/>
                <w:bCs w:val="0"/>
                <w:i/>
                <w:sz w:val="20"/>
              </w:rPr>
              <w:t xml:space="preserve">Original Grant </w:t>
            </w:r>
            <w:r w:rsidR="00D11EDE">
              <w:rPr>
                <w:b w:val="0"/>
                <w:bCs w:val="0"/>
                <w:i/>
                <w:sz w:val="20"/>
              </w:rPr>
              <w:t>Request</w:t>
            </w:r>
          </w:p>
        </w:tc>
        <w:tc>
          <w:tcPr>
            <w:tcW w:w="7325" w:type="dxa"/>
            <w:gridSpan w:val="3"/>
            <w:vAlign w:val="center"/>
          </w:tcPr>
          <w:p w:rsidRPr="005C0FBF" w:rsidR="000540F4" w:rsidP="000540F4" w:rsidRDefault="0081466E" w14:paraId="41715FE1" w14:textId="7D1FE350">
            <w:pPr>
              <w:pStyle w:val="Heading1"/>
              <w:spacing w:before="24" w:line="276" w:lineRule="auto"/>
              <w:ind w:left="0" w:right="40"/>
              <w:rPr>
                <w:b w:val="0"/>
                <w:bCs w:val="0"/>
                <w:i/>
                <w:iCs/>
              </w:rPr>
            </w:pPr>
            <w:r w:rsidRPr="0081466E">
              <w:rPr>
                <w:b w:val="0"/>
                <w:bCs w:val="0"/>
                <w:i/>
                <w:iCs/>
                <w:spacing w:val="-2"/>
                <w:sz w:val="20"/>
              </w:rPr>
              <w:t>$</w:t>
            </w:r>
            <w:r w:rsidR="00AA6B20">
              <w:rPr>
                <w:b w:val="0"/>
                <w:bCs w:val="0"/>
                <w:i/>
                <w:iCs/>
                <w:spacing w:val="-2"/>
                <w:sz w:val="20"/>
              </w:rPr>
              <w:t>12,121,35</w:t>
            </w:r>
            <w:r w:rsidR="00807748">
              <w:rPr>
                <w:b w:val="0"/>
                <w:bCs w:val="0"/>
                <w:i/>
                <w:iCs/>
                <w:spacing w:val="-2"/>
                <w:sz w:val="20"/>
              </w:rPr>
              <w:t>4</w:t>
            </w:r>
          </w:p>
        </w:tc>
      </w:tr>
      <w:tr w:rsidR="000540F4" w:rsidTr="00261A94" w14:paraId="6B9FF8B3" w14:textId="77777777">
        <w:tc>
          <w:tcPr>
            <w:tcW w:w="2965" w:type="dxa"/>
            <w:vAlign w:val="center"/>
          </w:tcPr>
          <w:p w:rsidRPr="005C0FBF" w:rsidR="000540F4" w:rsidP="000540F4" w:rsidRDefault="000540F4" w14:paraId="5787084B" w14:textId="66848CC8">
            <w:pPr>
              <w:pStyle w:val="Heading1"/>
              <w:spacing w:before="24" w:line="276" w:lineRule="auto"/>
              <w:ind w:left="0" w:right="40"/>
              <w:jc w:val="left"/>
              <w:rPr>
                <w:b w:val="0"/>
                <w:bCs w:val="0"/>
                <w:i/>
              </w:rPr>
            </w:pPr>
            <w:r w:rsidRPr="005C0FBF">
              <w:rPr>
                <w:b w:val="0"/>
                <w:bCs w:val="0"/>
                <w:i/>
                <w:sz w:val="20"/>
              </w:rPr>
              <w:t>CASF</w:t>
            </w:r>
            <w:r w:rsidRPr="005C0FBF">
              <w:rPr>
                <w:b w:val="0"/>
                <w:bCs w:val="0"/>
                <w:i/>
                <w:spacing w:val="-13"/>
                <w:sz w:val="20"/>
              </w:rPr>
              <w:t xml:space="preserve"> </w:t>
            </w:r>
            <w:r w:rsidRPr="005C0FBF">
              <w:rPr>
                <w:b w:val="0"/>
                <w:bCs w:val="0"/>
                <w:i/>
                <w:sz w:val="20"/>
              </w:rPr>
              <w:t>Grant</w:t>
            </w:r>
            <w:r w:rsidRPr="005C0FBF">
              <w:rPr>
                <w:b w:val="0"/>
                <w:bCs w:val="0"/>
                <w:i/>
                <w:spacing w:val="-12"/>
                <w:sz w:val="20"/>
              </w:rPr>
              <w:t xml:space="preserve"> </w:t>
            </w:r>
            <w:r w:rsidRPr="005C0FBF">
              <w:rPr>
                <w:b w:val="0"/>
                <w:bCs w:val="0"/>
                <w:i/>
                <w:sz w:val="20"/>
              </w:rPr>
              <w:t>Amount</w:t>
            </w:r>
          </w:p>
        </w:tc>
        <w:tc>
          <w:tcPr>
            <w:tcW w:w="7325" w:type="dxa"/>
            <w:gridSpan w:val="3"/>
            <w:vAlign w:val="center"/>
          </w:tcPr>
          <w:p w:rsidRPr="005C0FBF" w:rsidR="000540F4" w:rsidP="000540F4" w:rsidRDefault="0081466E" w14:paraId="7256163C" w14:textId="4BA465B1">
            <w:pPr>
              <w:pStyle w:val="Heading1"/>
              <w:spacing w:before="24" w:line="276" w:lineRule="auto"/>
              <w:ind w:left="0" w:right="40"/>
              <w:rPr>
                <w:b w:val="0"/>
                <w:bCs w:val="0"/>
                <w:i/>
                <w:iCs/>
              </w:rPr>
            </w:pPr>
            <w:r w:rsidRPr="0081466E">
              <w:rPr>
                <w:b w:val="0"/>
                <w:bCs w:val="0"/>
                <w:i/>
                <w:iCs/>
                <w:spacing w:val="-2"/>
                <w:sz w:val="20"/>
              </w:rPr>
              <w:t>$</w:t>
            </w:r>
            <w:r w:rsidR="00AA6B20">
              <w:rPr>
                <w:b w:val="0"/>
                <w:bCs w:val="0"/>
                <w:i/>
                <w:iCs/>
                <w:spacing w:val="-2"/>
                <w:sz w:val="20"/>
              </w:rPr>
              <w:t>12,121,35</w:t>
            </w:r>
            <w:r w:rsidR="00807748">
              <w:rPr>
                <w:b w:val="0"/>
                <w:bCs w:val="0"/>
                <w:i/>
                <w:iCs/>
                <w:spacing w:val="-2"/>
                <w:sz w:val="20"/>
              </w:rPr>
              <w:t>4</w:t>
            </w:r>
          </w:p>
        </w:tc>
      </w:tr>
      <w:tr w:rsidR="000540F4" w:rsidTr="00261A94" w14:paraId="7E58A883" w14:textId="77777777">
        <w:tc>
          <w:tcPr>
            <w:tcW w:w="2965" w:type="dxa"/>
            <w:vAlign w:val="center"/>
          </w:tcPr>
          <w:p w:rsidRPr="005C0FBF" w:rsidR="000540F4" w:rsidP="000540F4" w:rsidRDefault="000540F4" w14:paraId="7314E36F" w14:textId="360AB274">
            <w:pPr>
              <w:pStyle w:val="Heading1"/>
              <w:spacing w:before="24" w:line="276" w:lineRule="auto"/>
              <w:ind w:left="0" w:right="40"/>
              <w:jc w:val="left"/>
              <w:rPr>
                <w:b w:val="0"/>
                <w:bCs w:val="0"/>
                <w:i/>
              </w:rPr>
            </w:pPr>
            <w:r w:rsidRPr="005C0FBF">
              <w:rPr>
                <w:b w:val="0"/>
                <w:bCs w:val="0"/>
                <w:i/>
                <w:sz w:val="20"/>
              </w:rPr>
              <w:t>Cost</w:t>
            </w:r>
            <w:r w:rsidRPr="005C0FBF">
              <w:rPr>
                <w:b w:val="0"/>
                <w:bCs w:val="0"/>
                <w:i/>
                <w:spacing w:val="-1"/>
                <w:sz w:val="20"/>
              </w:rPr>
              <w:t xml:space="preserve"> </w:t>
            </w:r>
            <w:r w:rsidRPr="005C0FBF">
              <w:rPr>
                <w:b w:val="0"/>
                <w:bCs w:val="0"/>
                <w:i/>
                <w:sz w:val="20"/>
              </w:rPr>
              <w:t>per</w:t>
            </w:r>
            <w:r w:rsidRPr="005C0FBF">
              <w:rPr>
                <w:b w:val="0"/>
                <w:bCs w:val="0"/>
                <w:i/>
                <w:spacing w:val="-1"/>
                <w:sz w:val="20"/>
              </w:rPr>
              <w:t xml:space="preserve"> </w:t>
            </w:r>
            <w:r w:rsidR="008544D2">
              <w:rPr>
                <w:b w:val="0"/>
                <w:bCs w:val="0"/>
                <w:i/>
                <w:spacing w:val="-1"/>
                <w:sz w:val="20"/>
              </w:rPr>
              <w:t>H</w:t>
            </w:r>
            <w:r w:rsidRPr="005C0FBF">
              <w:rPr>
                <w:b w:val="0"/>
                <w:bCs w:val="0"/>
                <w:i/>
                <w:spacing w:val="-2"/>
                <w:sz w:val="20"/>
              </w:rPr>
              <w:t>ousehold</w:t>
            </w:r>
          </w:p>
        </w:tc>
        <w:tc>
          <w:tcPr>
            <w:tcW w:w="7325" w:type="dxa"/>
            <w:gridSpan w:val="3"/>
            <w:vAlign w:val="center"/>
          </w:tcPr>
          <w:p w:rsidRPr="005C0FBF" w:rsidR="000540F4" w:rsidP="000540F4" w:rsidRDefault="000540F4" w14:paraId="036615A2" w14:textId="58F3E0BA">
            <w:pPr>
              <w:pStyle w:val="Heading1"/>
              <w:spacing w:before="24" w:line="276" w:lineRule="auto"/>
              <w:ind w:left="0" w:right="40"/>
              <w:rPr>
                <w:b w:val="0"/>
                <w:bCs w:val="0"/>
                <w:i/>
                <w:iCs/>
              </w:rPr>
            </w:pPr>
            <w:r w:rsidRPr="005C0FBF">
              <w:rPr>
                <w:b w:val="0"/>
                <w:bCs w:val="0"/>
                <w:i/>
                <w:iCs/>
                <w:spacing w:val="-2"/>
                <w:sz w:val="20"/>
              </w:rPr>
              <w:t>$</w:t>
            </w:r>
            <w:r w:rsidR="00AE57D5">
              <w:rPr>
                <w:b w:val="0"/>
                <w:bCs w:val="0"/>
                <w:i/>
                <w:iCs/>
                <w:spacing w:val="-2"/>
                <w:sz w:val="20"/>
              </w:rPr>
              <w:t>93,241</w:t>
            </w:r>
          </w:p>
        </w:tc>
      </w:tr>
      <w:tr w:rsidR="00F318CD" w:rsidTr="00501276" w14:paraId="702B474B" w14:textId="77777777">
        <w:tc>
          <w:tcPr>
            <w:tcW w:w="2965" w:type="dxa"/>
            <w:vMerge w:val="restart"/>
            <w:vAlign w:val="center"/>
          </w:tcPr>
          <w:p w:rsidRPr="005C0FBF" w:rsidR="00F318CD" w:rsidP="00F27905" w:rsidRDefault="00F318CD" w14:paraId="204309B5" w14:textId="23193AA6">
            <w:pPr>
              <w:pStyle w:val="Heading1"/>
              <w:spacing w:before="24" w:line="276" w:lineRule="auto"/>
              <w:ind w:left="0" w:right="40"/>
              <w:jc w:val="left"/>
              <w:rPr>
                <w:b w:val="0"/>
                <w:bCs w:val="0"/>
                <w:i/>
                <w:sz w:val="20"/>
              </w:rPr>
            </w:pPr>
            <w:r w:rsidRPr="005C0FBF">
              <w:rPr>
                <w:b w:val="0"/>
                <w:bCs w:val="0"/>
                <w:i/>
                <w:sz w:val="20"/>
              </w:rPr>
              <w:t>Census Block</w:t>
            </w:r>
            <w:r w:rsidR="00DF1AA7">
              <w:rPr>
                <w:b w:val="0"/>
                <w:bCs w:val="0"/>
                <w:i/>
                <w:sz w:val="20"/>
              </w:rPr>
              <w:t>s</w:t>
            </w:r>
            <w:r>
              <w:rPr>
                <w:b w:val="0"/>
                <w:bCs w:val="0"/>
                <w:i/>
                <w:sz w:val="20"/>
              </w:rPr>
              <w:t xml:space="preserve"> </w:t>
            </w:r>
          </w:p>
        </w:tc>
        <w:tc>
          <w:tcPr>
            <w:tcW w:w="2520" w:type="dxa"/>
            <w:vAlign w:val="center"/>
          </w:tcPr>
          <w:p w:rsidRPr="005C0FBF" w:rsidR="00F318CD" w:rsidP="003B7D89" w:rsidRDefault="00F318CD" w14:paraId="103BAF58" w14:textId="5B60C705">
            <w:pPr>
              <w:pStyle w:val="Heading1"/>
              <w:spacing w:before="24" w:line="276" w:lineRule="auto"/>
              <w:ind w:left="0" w:right="40"/>
              <w:rPr>
                <w:b w:val="0"/>
                <w:bCs w:val="0"/>
                <w:i/>
                <w:iCs/>
                <w:sz w:val="20"/>
              </w:rPr>
            </w:pPr>
            <w:r w:rsidRPr="00316CCF">
              <w:rPr>
                <w:b w:val="0"/>
                <w:bCs w:val="0"/>
                <w:i/>
                <w:iCs/>
                <w:sz w:val="20"/>
              </w:rPr>
              <w:t>060971537052000</w:t>
            </w:r>
          </w:p>
        </w:tc>
        <w:tc>
          <w:tcPr>
            <w:tcW w:w="2430" w:type="dxa"/>
            <w:vAlign w:val="center"/>
          </w:tcPr>
          <w:p w:rsidRPr="005C0FBF" w:rsidR="00F318CD" w:rsidP="003B7D89" w:rsidRDefault="00F318CD" w14:paraId="5CC28F78" w14:textId="26A65101">
            <w:pPr>
              <w:pStyle w:val="Heading1"/>
              <w:spacing w:before="24" w:line="276" w:lineRule="auto"/>
              <w:ind w:left="0" w:right="40"/>
              <w:rPr>
                <w:b w:val="0"/>
                <w:bCs w:val="0"/>
                <w:i/>
                <w:iCs/>
                <w:sz w:val="20"/>
              </w:rPr>
            </w:pPr>
            <w:r w:rsidRPr="00316CCF">
              <w:rPr>
                <w:b w:val="0"/>
                <w:bCs w:val="0"/>
                <w:i/>
                <w:iCs/>
                <w:sz w:val="20"/>
              </w:rPr>
              <w:t>060971537052001</w:t>
            </w:r>
          </w:p>
        </w:tc>
        <w:tc>
          <w:tcPr>
            <w:tcW w:w="2375" w:type="dxa"/>
            <w:vAlign w:val="center"/>
          </w:tcPr>
          <w:p w:rsidRPr="005C0FBF" w:rsidR="00F318CD" w:rsidP="003B7D89" w:rsidRDefault="00F318CD" w14:paraId="46D839B9" w14:textId="4EBFBB59">
            <w:pPr>
              <w:pStyle w:val="Heading1"/>
              <w:spacing w:before="24" w:line="276" w:lineRule="auto"/>
              <w:ind w:left="0" w:right="40"/>
              <w:rPr>
                <w:b w:val="0"/>
                <w:bCs w:val="0"/>
                <w:i/>
                <w:iCs/>
                <w:sz w:val="20"/>
              </w:rPr>
            </w:pPr>
            <w:r w:rsidRPr="00316CCF">
              <w:rPr>
                <w:b w:val="0"/>
                <w:bCs w:val="0"/>
                <w:i/>
                <w:iCs/>
                <w:sz w:val="20"/>
              </w:rPr>
              <w:t>060971537052003</w:t>
            </w:r>
          </w:p>
        </w:tc>
      </w:tr>
      <w:tr w:rsidR="00F318CD" w:rsidTr="00501276" w14:paraId="5AACF342" w14:textId="77777777">
        <w:tc>
          <w:tcPr>
            <w:tcW w:w="2965" w:type="dxa"/>
            <w:vMerge/>
          </w:tcPr>
          <w:p w:rsidRPr="005C0FBF" w:rsidR="00F318CD" w:rsidP="003B7D89" w:rsidRDefault="00F318CD" w14:paraId="0932A552" w14:textId="77777777">
            <w:pPr>
              <w:pStyle w:val="Heading1"/>
              <w:spacing w:before="24" w:line="276" w:lineRule="auto"/>
              <w:ind w:left="0" w:right="40"/>
              <w:jc w:val="left"/>
              <w:rPr>
                <w:b w:val="0"/>
                <w:bCs w:val="0"/>
                <w:i/>
                <w:sz w:val="20"/>
              </w:rPr>
            </w:pPr>
          </w:p>
        </w:tc>
        <w:tc>
          <w:tcPr>
            <w:tcW w:w="2520" w:type="dxa"/>
            <w:vAlign w:val="center"/>
          </w:tcPr>
          <w:p w:rsidRPr="004D48BC" w:rsidR="00F318CD" w:rsidP="003B7D89" w:rsidRDefault="00F318CD" w14:paraId="76FCE891" w14:textId="1D0B78E1">
            <w:pPr>
              <w:pStyle w:val="Heading1"/>
              <w:spacing w:before="24" w:line="276" w:lineRule="auto"/>
              <w:ind w:left="0" w:right="40"/>
              <w:rPr>
                <w:b w:val="0"/>
                <w:bCs w:val="0"/>
                <w:i/>
                <w:iCs/>
                <w:sz w:val="20"/>
              </w:rPr>
            </w:pPr>
            <w:r w:rsidRPr="00316CCF">
              <w:rPr>
                <w:b w:val="0"/>
                <w:bCs w:val="0"/>
                <w:i/>
                <w:iCs/>
                <w:sz w:val="20"/>
              </w:rPr>
              <w:t>060971537052006</w:t>
            </w:r>
          </w:p>
        </w:tc>
        <w:tc>
          <w:tcPr>
            <w:tcW w:w="2430" w:type="dxa"/>
            <w:vAlign w:val="center"/>
          </w:tcPr>
          <w:p w:rsidRPr="00471E60" w:rsidR="00F318CD" w:rsidP="003B7D89" w:rsidRDefault="00F318CD" w14:paraId="5F730234" w14:textId="2FA809B0">
            <w:pPr>
              <w:pStyle w:val="Heading1"/>
              <w:spacing w:before="24" w:line="276" w:lineRule="auto"/>
              <w:ind w:left="0" w:right="40"/>
              <w:rPr>
                <w:b w:val="0"/>
                <w:bCs w:val="0"/>
                <w:i/>
                <w:iCs/>
                <w:sz w:val="20"/>
              </w:rPr>
            </w:pPr>
            <w:r w:rsidRPr="00316CCF">
              <w:rPr>
                <w:b w:val="0"/>
                <w:bCs w:val="0"/>
                <w:i/>
                <w:iCs/>
                <w:sz w:val="20"/>
              </w:rPr>
              <w:t>060971537053002</w:t>
            </w:r>
          </w:p>
        </w:tc>
        <w:tc>
          <w:tcPr>
            <w:tcW w:w="2375" w:type="dxa"/>
            <w:vAlign w:val="center"/>
          </w:tcPr>
          <w:p w:rsidRPr="00471E60" w:rsidR="00F318CD" w:rsidP="003B7D89" w:rsidRDefault="00F318CD" w14:paraId="5A2864B9" w14:textId="471BB015">
            <w:pPr>
              <w:pStyle w:val="Heading1"/>
              <w:spacing w:before="24" w:line="276" w:lineRule="auto"/>
              <w:ind w:left="0" w:right="40"/>
              <w:rPr>
                <w:b w:val="0"/>
                <w:bCs w:val="0"/>
                <w:i/>
                <w:iCs/>
                <w:sz w:val="20"/>
              </w:rPr>
            </w:pPr>
            <w:r w:rsidRPr="00316CCF">
              <w:rPr>
                <w:b w:val="0"/>
                <w:bCs w:val="0"/>
                <w:i/>
                <w:iCs/>
                <w:sz w:val="20"/>
              </w:rPr>
              <w:t>060971537053005</w:t>
            </w:r>
          </w:p>
        </w:tc>
      </w:tr>
      <w:tr w:rsidR="00F318CD" w:rsidTr="00501276" w14:paraId="1079C1C9" w14:textId="77777777">
        <w:tc>
          <w:tcPr>
            <w:tcW w:w="2965" w:type="dxa"/>
            <w:vMerge/>
          </w:tcPr>
          <w:p w:rsidRPr="005C0FBF" w:rsidR="00F318CD" w:rsidP="003B7D89" w:rsidRDefault="00F318CD" w14:paraId="7F13C720" w14:textId="77777777">
            <w:pPr>
              <w:pStyle w:val="Heading1"/>
              <w:spacing w:before="24" w:line="276" w:lineRule="auto"/>
              <w:ind w:left="0" w:right="40"/>
              <w:jc w:val="left"/>
              <w:rPr>
                <w:b w:val="0"/>
                <w:bCs w:val="0"/>
                <w:i/>
                <w:sz w:val="20"/>
              </w:rPr>
            </w:pPr>
          </w:p>
        </w:tc>
        <w:tc>
          <w:tcPr>
            <w:tcW w:w="2520" w:type="dxa"/>
            <w:vAlign w:val="center"/>
          </w:tcPr>
          <w:p w:rsidRPr="00316CCF" w:rsidR="00F318CD" w:rsidP="003B7D89" w:rsidRDefault="00F318CD" w14:paraId="34CB2417" w14:textId="1A2663F4">
            <w:pPr>
              <w:pStyle w:val="Heading1"/>
              <w:spacing w:before="24" w:line="276" w:lineRule="auto"/>
              <w:ind w:left="0" w:right="40"/>
              <w:rPr>
                <w:b w:val="0"/>
                <w:bCs w:val="0"/>
                <w:i/>
                <w:iCs/>
                <w:sz w:val="20"/>
              </w:rPr>
            </w:pPr>
            <w:r w:rsidRPr="00316CCF">
              <w:rPr>
                <w:b w:val="0"/>
                <w:bCs w:val="0"/>
                <w:i/>
                <w:iCs/>
                <w:sz w:val="20"/>
              </w:rPr>
              <w:t>060971537054005</w:t>
            </w:r>
          </w:p>
        </w:tc>
        <w:tc>
          <w:tcPr>
            <w:tcW w:w="2430" w:type="dxa"/>
            <w:vAlign w:val="center"/>
          </w:tcPr>
          <w:p w:rsidRPr="00316CCF" w:rsidR="00F318CD" w:rsidP="003B7D89" w:rsidRDefault="00F318CD" w14:paraId="70345DCB" w14:textId="7A84CCF2">
            <w:pPr>
              <w:pStyle w:val="Heading1"/>
              <w:spacing w:before="24" w:line="276" w:lineRule="auto"/>
              <w:ind w:left="0" w:right="40"/>
              <w:rPr>
                <w:b w:val="0"/>
                <w:bCs w:val="0"/>
                <w:i/>
                <w:iCs/>
                <w:sz w:val="20"/>
              </w:rPr>
            </w:pPr>
            <w:r w:rsidRPr="00316CCF">
              <w:rPr>
                <w:b w:val="0"/>
                <w:bCs w:val="0"/>
                <w:i/>
                <w:iCs/>
                <w:sz w:val="20"/>
              </w:rPr>
              <w:t>060971537054019</w:t>
            </w:r>
          </w:p>
        </w:tc>
        <w:tc>
          <w:tcPr>
            <w:tcW w:w="2375" w:type="dxa"/>
            <w:vAlign w:val="center"/>
          </w:tcPr>
          <w:p w:rsidRPr="00316CCF" w:rsidR="00F318CD" w:rsidP="003B7D89" w:rsidRDefault="00F318CD" w14:paraId="23FF33FA" w14:textId="04C4A496">
            <w:pPr>
              <w:pStyle w:val="Heading1"/>
              <w:spacing w:before="24" w:line="276" w:lineRule="auto"/>
              <w:ind w:left="0" w:right="40"/>
              <w:rPr>
                <w:b w:val="0"/>
                <w:bCs w:val="0"/>
                <w:i/>
                <w:iCs/>
                <w:sz w:val="20"/>
              </w:rPr>
            </w:pPr>
            <w:r w:rsidRPr="00316CCF">
              <w:rPr>
                <w:b w:val="0"/>
                <w:bCs w:val="0"/>
                <w:i/>
                <w:iCs/>
                <w:sz w:val="20"/>
              </w:rPr>
              <w:t>060971537113001</w:t>
            </w:r>
          </w:p>
        </w:tc>
      </w:tr>
    </w:tbl>
    <w:p w:rsidR="000D5955" w:rsidRDefault="000D5955" w14:paraId="035C6E3D" w14:textId="1FBF9A18">
      <w:pPr>
        <w:rPr>
          <w:b/>
          <w:bCs/>
          <w:sz w:val="24"/>
          <w:szCs w:val="24"/>
        </w:rPr>
      </w:pPr>
      <w:bookmarkStart w:name="_Hlk152337958" w:id="7"/>
    </w:p>
    <w:p w:rsidR="00A66FD7" w:rsidRDefault="00A66FD7" w14:paraId="653EC857" w14:textId="77777777">
      <w:pPr>
        <w:rPr>
          <w:b/>
          <w:bCs/>
          <w:sz w:val="24"/>
          <w:szCs w:val="24"/>
        </w:rPr>
        <w:sectPr w:rsidR="00A66FD7" w:rsidSect="00ED346B">
          <w:footerReference w:type="default" r:id="rId32"/>
          <w:pgSz w:w="12240" w:h="15840"/>
          <w:pgMar w:top="1420" w:right="700" w:bottom="960" w:left="1240" w:header="796" w:footer="768" w:gutter="0"/>
          <w:pgNumType w:start="1"/>
          <w:cols w:space="720"/>
        </w:sectPr>
      </w:pPr>
    </w:p>
    <w:p w:rsidR="00B31AE8" w:rsidP="00FE7065" w:rsidRDefault="00BF54E3" w14:paraId="2BD7FEB1" w14:textId="399BAFEA">
      <w:pPr>
        <w:pStyle w:val="Heading1"/>
        <w:spacing w:before="24"/>
        <w:ind w:left="0" w:right="40"/>
        <w:rPr>
          <w:spacing w:val="-10"/>
        </w:rPr>
      </w:pPr>
      <w:r>
        <w:lastRenderedPageBreak/>
        <w:t>APPENDIX</w:t>
      </w:r>
      <w:r>
        <w:rPr>
          <w:spacing w:val="-4"/>
        </w:rPr>
        <w:t xml:space="preserve"> </w:t>
      </w:r>
      <w:r w:rsidR="003031ED">
        <w:rPr>
          <w:spacing w:val="-10"/>
        </w:rPr>
        <w:t>E</w:t>
      </w:r>
    </w:p>
    <w:bookmarkEnd w:id="7"/>
    <w:p w:rsidR="003A626F" w:rsidP="007D387E" w:rsidRDefault="003A6E6E" w14:paraId="317B45B1" w14:textId="7423A400">
      <w:pPr>
        <w:spacing w:before="26" w:line="259" w:lineRule="auto"/>
        <w:ind w:right="40"/>
        <w:jc w:val="center"/>
        <w:rPr>
          <w:b/>
          <w:sz w:val="24"/>
        </w:rPr>
      </w:pPr>
      <w:r w:rsidRPr="003A6E6E">
        <w:rPr>
          <w:b/>
          <w:sz w:val="24"/>
        </w:rPr>
        <w:t>Wi</w:t>
      </w:r>
      <w:r w:rsidR="004832DA">
        <w:rPr>
          <w:b/>
          <w:sz w:val="24"/>
        </w:rPr>
        <w:t>C</w:t>
      </w:r>
      <w:r w:rsidRPr="003A6E6E">
        <w:rPr>
          <w:b/>
          <w:sz w:val="24"/>
        </w:rPr>
        <w:t xml:space="preserve">onduit and GigabitNow </w:t>
      </w:r>
      <w:r w:rsidR="00577744">
        <w:rPr>
          <w:b/>
          <w:sz w:val="24"/>
        </w:rPr>
        <w:t xml:space="preserve">– </w:t>
      </w:r>
      <w:r w:rsidR="00AA2F4B">
        <w:rPr>
          <w:b/>
          <w:sz w:val="24"/>
        </w:rPr>
        <w:t>Forestville Connect Ext.</w:t>
      </w:r>
      <w:r w:rsidR="004651FE">
        <w:rPr>
          <w:b/>
          <w:sz w:val="24"/>
        </w:rPr>
        <w:t xml:space="preserve"> </w:t>
      </w:r>
    </w:p>
    <w:p w:rsidRPr="00887B93" w:rsidR="003A626F" w:rsidP="003A626F" w:rsidRDefault="003A626F" w14:paraId="612D71E3" w14:textId="77777777">
      <w:pPr>
        <w:spacing w:before="26" w:line="259" w:lineRule="auto"/>
        <w:ind w:right="40"/>
        <w:jc w:val="center"/>
        <w:rPr>
          <w:b/>
          <w:sz w:val="24"/>
        </w:rPr>
      </w:pPr>
      <w:r>
        <w:rPr>
          <w:b/>
          <w:sz w:val="24"/>
        </w:rPr>
        <w:t>Project Location Map</w:t>
      </w:r>
    </w:p>
    <w:p w:rsidR="003D3917" w:rsidP="007D387E" w:rsidRDefault="00D77F5A" w14:paraId="463C468A" w14:textId="78B777C9">
      <w:pPr>
        <w:spacing w:before="26" w:line="259" w:lineRule="auto"/>
        <w:ind w:right="40"/>
        <w:jc w:val="center"/>
        <w:rPr>
          <w:b/>
          <w:sz w:val="24"/>
        </w:rPr>
      </w:pPr>
      <w:r>
        <w:rPr>
          <w:b/>
          <w:noProof/>
          <w:sz w:val="24"/>
        </w:rPr>
        <w:drawing>
          <wp:inline distT="0" distB="0" distL="0" distR="0" wp14:anchorId="6E14A785" wp14:editId="249310CA">
            <wp:extent cx="6540500" cy="5053965"/>
            <wp:effectExtent l="0" t="0" r="0" b="0"/>
            <wp:docPr id="1018586728" name="Picture 1" descr="Chart, scatte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586728" name="Picture 1" descr="Chart, scatter chart&#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540500" cy="5053965"/>
                    </a:xfrm>
                    <a:prstGeom prst="rect">
                      <a:avLst/>
                    </a:prstGeom>
                  </pic:spPr>
                </pic:pic>
              </a:graphicData>
            </a:graphic>
          </wp:inline>
        </w:drawing>
      </w:r>
    </w:p>
    <w:p w:rsidRPr="00887B93" w:rsidR="00887B93" w:rsidP="00887B93" w:rsidRDefault="00887B93" w14:paraId="54826DBF" w14:textId="77777777">
      <w:pPr>
        <w:rPr>
          <w:sz w:val="24"/>
        </w:rPr>
      </w:pPr>
    </w:p>
    <w:p w:rsidRPr="00887B93" w:rsidR="00887B93" w:rsidP="00887B93" w:rsidRDefault="00887B93" w14:paraId="1978A72F" w14:textId="77777777">
      <w:pPr>
        <w:rPr>
          <w:sz w:val="24"/>
        </w:rPr>
      </w:pPr>
    </w:p>
    <w:p w:rsidRPr="00887B93" w:rsidR="00887B93" w:rsidP="00887B93" w:rsidRDefault="00887B93" w14:paraId="4E45D24A" w14:textId="77777777">
      <w:pPr>
        <w:rPr>
          <w:sz w:val="24"/>
        </w:rPr>
        <w:sectPr w:rsidRPr="00887B93" w:rsidR="00887B93" w:rsidSect="00565E96">
          <w:footerReference w:type="default" r:id="rId34"/>
          <w:pgSz w:w="12240" w:h="15840"/>
          <w:pgMar w:top="1420" w:right="700" w:bottom="960" w:left="1240" w:header="796" w:footer="768" w:gutter="0"/>
          <w:pgNumType w:start="1"/>
          <w:cols w:space="720"/>
        </w:sectPr>
      </w:pPr>
    </w:p>
    <w:p w:rsidRPr="00FB0A79" w:rsidR="003D3699" w:rsidP="003D3699" w:rsidRDefault="003D3699" w14:paraId="1AF952C7" w14:textId="77777777">
      <w:pPr>
        <w:jc w:val="center"/>
      </w:pPr>
      <w:r w:rsidRPr="00FB0A79">
        <w:rPr>
          <w:b/>
          <w:bCs/>
          <w:sz w:val="24"/>
          <w:szCs w:val="24"/>
        </w:rPr>
        <w:lastRenderedPageBreak/>
        <w:t>APPENDIX</w:t>
      </w:r>
      <w:r w:rsidRPr="00FB0A79">
        <w:rPr>
          <w:b/>
          <w:bCs/>
          <w:spacing w:val="-4"/>
          <w:sz w:val="24"/>
          <w:szCs w:val="24"/>
        </w:rPr>
        <w:t xml:space="preserve"> </w:t>
      </w:r>
      <w:r>
        <w:rPr>
          <w:b/>
          <w:bCs/>
          <w:spacing w:val="-10"/>
          <w:sz w:val="24"/>
          <w:szCs w:val="24"/>
        </w:rPr>
        <w:t>F</w:t>
      </w:r>
    </w:p>
    <w:p w:rsidR="003D3699" w:rsidP="003D3699" w:rsidRDefault="003A6E6E" w14:paraId="69E9499F" w14:textId="1D4C7E16">
      <w:pPr>
        <w:spacing w:before="26" w:line="276" w:lineRule="auto"/>
        <w:ind w:right="40"/>
        <w:jc w:val="center"/>
        <w:rPr>
          <w:b/>
          <w:sz w:val="24"/>
        </w:rPr>
      </w:pPr>
      <w:r w:rsidRPr="003A6E6E">
        <w:rPr>
          <w:b/>
          <w:sz w:val="24"/>
        </w:rPr>
        <w:t>Wi</w:t>
      </w:r>
      <w:r w:rsidR="004832DA">
        <w:rPr>
          <w:b/>
          <w:sz w:val="24"/>
        </w:rPr>
        <w:t>C</w:t>
      </w:r>
      <w:r w:rsidRPr="003A6E6E">
        <w:rPr>
          <w:b/>
          <w:sz w:val="24"/>
        </w:rPr>
        <w:t xml:space="preserve">onduit and GigabitNow </w:t>
      </w:r>
      <w:r w:rsidR="003D3699">
        <w:rPr>
          <w:b/>
          <w:sz w:val="24"/>
        </w:rPr>
        <w:t xml:space="preserve">– </w:t>
      </w:r>
      <w:r w:rsidR="00AA2F4B">
        <w:rPr>
          <w:b/>
          <w:sz w:val="24"/>
        </w:rPr>
        <w:t>Forestville Connect Ext.</w:t>
      </w:r>
    </w:p>
    <w:p w:rsidR="003D3699" w:rsidP="003D3699" w:rsidRDefault="003D3699" w14:paraId="35BA54D8" w14:textId="77777777">
      <w:pPr>
        <w:pStyle w:val="Heading1"/>
        <w:spacing w:before="24" w:line="276" w:lineRule="auto"/>
        <w:ind w:left="0" w:right="40"/>
      </w:pPr>
      <w:r>
        <w:t>Community Supporters</w:t>
      </w:r>
    </w:p>
    <w:p w:rsidR="003D3699" w:rsidP="003D3699" w:rsidRDefault="00A54B6B" w14:paraId="1AFB01D3" w14:textId="35A202AF">
      <w:pPr>
        <w:pStyle w:val="BodyText"/>
        <w:numPr>
          <w:ilvl w:val="0"/>
          <w:numId w:val="26"/>
        </w:numPr>
        <w:spacing w:line="276" w:lineRule="auto"/>
      </w:pPr>
      <w:r>
        <w:t>Mike Thompson, Member</w:t>
      </w:r>
      <w:r w:rsidR="0005637A">
        <w:t xml:space="preserve">, </w:t>
      </w:r>
      <w:r w:rsidR="00560883">
        <w:t xml:space="preserve">United States </w:t>
      </w:r>
      <w:r>
        <w:t>Congress</w:t>
      </w:r>
    </w:p>
    <w:p w:rsidR="00A54B6B" w:rsidP="003D3699" w:rsidRDefault="00A54B6B" w14:paraId="1CE1E5A3" w14:textId="59045EE7">
      <w:pPr>
        <w:pStyle w:val="BodyText"/>
        <w:numPr>
          <w:ilvl w:val="0"/>
          <w:numId w:val="26"/>
        </w:numPr>
        <w:spacing w:line="276" w:lineRule="auto"/>
      </w:pPr>
      <w:r>
        <w:t xml:space="preserve">Mike McGuire, </w:t>
      </w:r>
      <w:r w:rsidR="0005637A">
        <w:t xml:space="preserve">Senator, </w:t>
      </w:r>
      <w:r>
        <w:t>California Senat</w:t>
      </w:r>
      <w:r w:rsidR="0005637A">
        <w:t>e</w:t>
      </w:r>
    </w:p>
    <w:p w:rsidR="00560883" w:rsidP="003D3699" w:rsidRDefault="00560883" w14:paraId="7E9669F7" w14:textId="1ABE8B30">
      <w:pPr>
        <w:pStyle w:val="BodyText"/>
        <w:numPr>
          <w:ilvl w:val="0"/>
          <w:numId w:val="26"/>
        </w:numPr>
        <w:spacing w:line="276" w:lineRule="auto"/>
      </w:pPr>
      <w:r>
        <w:t>Chris Rogers,</w:t>
      </w:r>
      <w:r w:rsidR="00B9467A">
        <w:t xml:space="preserve"> California Assemblymember, Second District</w:t>
      </w:r>
    </w:p>
    <w:p w:rsidR="00B9467A" w:rsidP="003D3699" w:rsidRDefault="002749B6" w14:paraId="49A95515" w14:textId="5DDCDBCB">
      <w:pPr>
        <w:pStyle w:val="BodyText"/>
        <w:numPr>
          <w:ilvl w:val="0"/>
          <w:numId w:val="26"/>
        </w:numPr>
        <w:spacing w:line="276" w:lineRule="auto"/>
      </w:pPr>
      <w:r>
        <w:t>Lynda Hopkins, Supervisor, Fifth District</w:t>
      </w:r>
    </w:p>
    <w:p w:rsidR="002749B6" w:rsidP="003D3699" w:rsidRDefault="002749B6" w14:paraId="0BC2E992" w14:textId="2FE824EE">
      <w:pPr>
        <w:pStyle w:val="BodyText"/>
        <w:numPr>
          <w:ilvl w:val="0"/>
          <w:numId w:val="26"/>
        </w:numPr>
        <w:spacing w:line="276" w:lineRule="auto"/>
      </w:pPr>
      <w:r>
        <w:t xml:space="preserve">Rebecca Hermosillo, Supervisor, </w:t>
      </w:r>
      <w:r w:rsidR="0005637A">
        <w:t>Sonoma First District</w:t>
      </w:r>
    </w:p>
    <w:p w:rsidR="0005637A" w:rsidP="003D3699" w:rsidRDefault="0005637A" w14:paraId="07A4DC21" w14:textId="284EA076">
      <w:pPr>
        <w:pStyle w:val="BodyText"/>
        <w:numPr>
          <w:ilvl w:val="0"/>
          <w:numId w:val="26"/>
        </w:numPr>
        <w:spacing w:line="276" w:lineRule="auto"/>
      </w:pPr>
      <w:r>
        <w:t>James Gore, Supervisor, Sonoma Fourth District</w:t>
      </w:r>
    </w:p>
    <w:p w:rsidR="0005637A" w:rsidP="003D3699" w:rsidRDefault="0005637A" w14:paraId="0BECA03A" w14:textId="17CBEF5F">
      <w:pPr>
        <w:pStyle w:val="BodyText"/>
        <w:numPr>
          <w:ilvl w:val="0"/>
          <w:numId w:val="26"/>
        </w:numPr>
        <w:spacing w:line="276" w:lineRule="auto"/>
      </w:pPr>
      <w:r>
        <w:t>Geof Syphers, CEO, Sonoma Clean Power</w:t>
      </w:r>
    </w:p>
    <w:p w:rsidR="0005637A" w:rsidP="003D3699" w:rsidRDefault="00CB3DB3" w14:paraId="05E7147A" w14:textId="1C4B1FE3">
      <w:pPr>
        <w:pStyle w:val="BodyText"/>
        <w:numPr>
          <w:ilvl w:val="0"/>
          <w:numId w:val="26"/>
        </w:numPr>
        <w:spacing w:line="276" w:lineRule="auto"/>
      </w:pPr>
      <w:r>
        <w:t>Johannes J. Hoevertsz, Director, Sonoma County Department of Public Infrastructure</w:t>
      </w:r>
    </w:p>
    <w:p w:rsidR="00CB3DB3" w:rsidP="003D3699" w:rsidRDefault="00832F5F" w14:paraId="3CC96C54" w14:textId="51E17779">
      <w:pPr>
        <w:pStyle w:val="BodyText"/>
        <w:numPr>
          <w:ilvl w:val="0"/>
          <w:numId w:val="26"/>
        </w:numPr>
        <w:spacing w:line="276" w:lineRule="auto"/>
      </w:pPr>
      <w:r>
        <w:t>Tony Goodwin, Chief Radio Officer, North Bay Communication Cooperative</w:t>
      </w:r>
    </w:p>
    <w:p w:rsidR="00832F5F" w:rsidP="003D3699" w:rsidRDefault="0046284D" w14:paraId="180B70B7" w14:textId="5BD87F91">
      <w:pPr>
        <w:pStyle w:val="BodyText"/>
        <w:numPr>
          <w:ilvl w:val="0"/>
          <w:numId w:val="26"/>
        </w:numPr>
        <w:spacing w:line="276" w:lineRule="auto"/>
      </w:pPr>
      <w:r>
        <w:t>Amie R. Carter,</w:t>
      </w:r>
      <w:r w:rsidR="00F97C90">
        <w:t xml:space="preserve"> Superintendent, Sonoma County</w:t>
      </w:r>
    </w:p>
    <w:p w:rsidR="00F97C90" w:rsidP="003D3699" w:rsidRDefault="001C50DC" w14:paraId="4F04D67E" w14:textId="7599B19E">
      <w:pPr>
        <w:pStyle w:val="BodyText"/>
        <w:numPr>
          <w:ilvl w:val="0"/>
          <w:numId w:val="26"/>
        </w:numPr>
        <w:spacing w:line="276" w:lineRule="auto"/>
      </w:pPr>
      <w:r>
        <w:t xml:space="preserve">Roberta MacIntyre, </w:t>
      </w:r>
      <w:r w:rsidR="005011D2">
        <w:t>President / CEO, FireSAFE Sonoma</w:t>
      </w:r>
    </w:p>
    <w:p w:rsidR="005011D2" w:rsidP="003D3699" w:rsidRDefault="0026223F" w14:paraId="42AF1806" w14:textId="4DBD7A40">
      <w:pPr>
        <w:pStyle w:val="BodyText"/>
        <w:numPr>
          <w:ilvl w:val="0"/>
          <w:numId w:val="26"/>
        </w:numPr>
        <w:spacing w:line="276" w:lineRule="auto"/>
      </w:pPr>
      <w:r>
        <w:t>Amy Beilharz, President, Safer West County</w:t>
      </w:r>
    </w:p>
    <w:p w:rsidR="0026223F" w:rsidP="003D3699" w:rsidRDefault="0026223F" w14:paraId="3BC564A8" w14:textId="7CF3B202">
      <w:pPr>
        <w:pStyle w:val="BodyText"/>
        <w:numPr>
          <w:ilvl w:val="0"/>
          <w:numId w:val="26"/>
        </w:numPr>
        <w:spacing w:line="276" w:lineRule="auto"/>
      </w:pPr>
      <w:r>
        <w:t>Carolyn Sell</w:t>
      </w:r>
      <w:r w:rsidR="00FE2032">
        <w:t>,</w:t>
      </w:r>
      <w:r w:rsidR="00CC1C39">
        <w:t xml:space="preserve"> Leader Coordinator, FireSafe Occidental</w:t>
      </w:r>
    </w:p>
    <w:p w:rsidR="00CC1C39" w:rsidP="003D3699" w:rsidRDefault="00CC1C39" w14:paraId="3E1622BA" w14:textId="24104687">
      <w:pPr>
        <w:pStyle w:val="BodyText"/>
        <w:numPr>
          <w:ilvl w:val="0"/>
          <w:numId w:val="26"/>
        </w:numPr>
        <w:spacing w:line="276" w:lineRule="auto"/>
      </w:pPr>
      <w:r>
        <w:t>Dr</w:t>
      </w:r>
      <w:r w:rsidR="00874B5E">
        <w:t>. Keith Taylor, Professor, University of California Davis</w:t>
      </w:r>
    </w:p>
    <w:p w:rsidR="00874B5E" w:rsidP="003D3699" w:rsidRDefault="00B90F4E" w14:paraId="6B7DC258" w14:textId="3F08B4D4">
      <w:pPr>
        <w:pStyle w:val="BodyText"/>
        <w:numPr>
          <w:ilvl w:val="0"/>
          <w:numId w:val="26"/>
        </w:numPr>
        <w:spacing w:line="276" w:lineRule="auto"/>
      </w:pPr>
      <w:r>
        <w:t xml:space="preserve">Indigo Perry, </w:t>
      </w:r>
      <w:r w:rsidR="007A723F">
        <w:t>Cofounder and Program Director, Emergency Prep Help</w:t>
      </w:r>
    </w:p>
    <w:p w:rsidR="007A723F" w:rsidP="003D3699" w:rsidRDefault="007A723F" w14:paraId="4FF24458" w14:textId="4545E10B">
      <w:pPr>
        <w:pStyle w:val="BodyText"/>
        <w:numPr>
          <w:ilvl w:val="0"/>
          <w:numId w:val="26"/>
        </w:numPr>
        <w:spacing w:line="276" w:lineRule="auto"/>
      </w:pPr>
      <w:r>
        <w:t>Robert Dozor, Assistant Chief Radio Officer, North Bay Communication Cooperative</w:t>
      </w:r>
    </w:p>
    <w:p w:rsidR="007A723F" w:rsidP="003D3699" w:rsidRDefault="007A723F" w14:paraId="6F00DE06" w14:textId="730430E4">
      <w:pPr>
        <w:pStyle w:val="BodyText"/>
        <w:numPr>
          <w:ilvl w:val="0"/>
          <w:numId w:val="26"/>
        </w:numPr>
        <w:spacing w:line="276" w:lineRule="auto"/>
      </w:pPr>
      <w:r>
        <w:t>Thomas Andrew Hilldale, Training and Programming Manager, North Bay Communication Cooperative</w:t>
      </w:r>
    </w:p>
    <w:p w:rsidR="007A723F" w:rsidP="003D3699" w:rsidRDefault="00AE4A3A" w14:paraId="30B9BA2D" w14:textId="22AD7EB8">
      <w:pPr>
        <w:pStyle w:val="BodyText"/>
        <w:numPr>
          <w:ilvl w:val="0"/>
          <w:numId w:val="26"/>
        </w:numPr>
        <w:spacing w:line="276" w:lineRule="auto"/>
      </w:pPr>
      <w:r>
        <w:t>Nathan Gilfenbaum, Vice Chairperson, North Bay Communications Cooperative</w:t>
      </w:r>
    </w:p>
    <w:p w:rsidR="00AE4A3A" w:rsidP="003D3699" w:rsidRDefault="00AE4A3A" w14:paraId="4A501E6E" w14:textId="20CC29E7">
      <w:pPr>
        <w:pStyle w:val="BodyText"/>
        <w:numPr>
          <w:ilvl w:val="0"/>
          <w:numId w:val="26"/>
        </w:numPr>
        <w:spacing w:line="276" w:lineRule="auto"/>
      </w:pPr>
      <w:r>
        <w:t>Michael Nicholls</w:t>
      </w:r>
    </w:p>
    <w:p w:rsidR="003D3699" w:rsidP="008D604E" w:rsidRDefault="003D3699" w14:paraId="6B078800" w14:textId="77777777">
      <w:pPr>
        <w:spacing w:before="26" w:line="259" w:lineRule="auto"/>
        <w:ind w:right="40"/>
        <w:jc w:val="center"/>
        <w:rPr>
          <w:b/>
          <w:sz w:val="24"/>
        </w:rPr>
      </w:pPr>
    </w:p>
    <w:p w:rsidR="00565E96" w:rsidP="008D604E" w:rsidRDefault="00565E96" w14:paraId="798916C4" w14:textId="77777777">
      <w:pPr>
        <w:spacing w:before="26" w:line="259" w:lineRule="auto"/>
        <w:ind w:right="40"/>
        <w:jc w:val="center"/>
        <w:rPr>
          <w:b/>
          <w:sz w:val="24"/>
        </w:rPr>
        <w:sectPr w:rsidR="00565E96" w:rsidSect="00565E96">
          <w:footerReference w:type="default" r:id="rId35"/>
          <w:pgSz w:w="12240" w:h="15840"/>
          <w:pgMar w:top="1420" w:right="700" w:bottom="960" w:left="1240" w:header="796" w:footer="768" w:gutter="0"/>
          <w:pgNumType w:start="1"/>
          <w:cols w:space="720"/>
        </w:sectPr>
      </w:pPr>
    </w:p>
    <w:p w:rsidRPr="00B41202" w:rsidR="00565E96" w:rsidP="00565E96" w:rsidRDefault="00565E96" w14:paraId="5F0C8F4A" w14:textId="1C950400">
      <w:pPr>
        <w:pStyle w:val="BodyText"/>
        <w:ind w:right="40"/>
        <w:jc w:val="center"/>
        <w:rPr>
          <w:b/>
          <w:bCs/>
        </w:rPr>
      </w:pPr>
      <w:r w:rsidRPr="00B41202">
        <w:rPr>
          <w:b/>
          <w:bCs/>
        </w:rPr>
        <w:lastRenderedPageBreak/>
        <w:t xml:space="preserve">APPENDIX </w:t>
      </w:r>
      <w:r w:rsidR="003D3699">
        <w:rPr>
          <w:b/>
          <w:bCs/>
        </w:rPr>
        <w:t>G</w:t>
      </w:r>
    </w:p>
    <w:p w:rsidRPr="00D926AE" w:rsidR="00565E96" w:rsidP="00565E96" w:rsidRDefault="00AA2F4B" w14:paraId="18FDF577" w14:textId="03AD7C09">
      <w:pPr>
        <w:pStyle w:val="Heading1"/>
        <w:spacing w:before="24" w:line="276" w:lineRule="auto"/>
        <w:ind w:left="0" w:right="40"/>
      </w:pPr>
      <w:r>
        <w:t>Wi</w:t>
      </w:r>
      <w:r w:rsidR="004832DA">
        <w:t>C</w:t>
      </w:r>
      <w:r>
        <w:t>onduit and GigabitNow</w:t>
      </w:r>
      <w:r w:rsidR="00565E96">
        <w:t xml:space="preserve"> </w:t>
      </w:r>
      <w:r>
        <w:t>–</w:t>
      </w:r>
      <w:r w:rsidR="00565E96">
        <w:t xml:space="preserve"> </w:t>
      </w:r>
      <w:r>
        <w:t>Graton Connect</w:t>
      </w:r>
      <w:r w:rsidR="00565E96">
        <w:t xml:space="preserve"> CASF</w:t>
      </w:r>
      <w:r w:rsidRPr="00D926AE" w:rsidR="00565E96">
        <w:t xml:space="preserve"> </w:t>
      </w:r>
      <w:r w:rsidR="00565E96">
        <w:t>Application</w:t>
      </w:r>
    </w:p>
    <w:p w:rsidR="00565E96" w:rsidP="00565E96" w:rsidRDefault="00565E96" w14:paraId="61BEA3C8" w14:textId="77777777">
      <w:pPr>
        <w:pStyle w:val="Heading1"/>
        <w:spacing w:before="24" w:line="276" w:lineRule="auto"/>
        <w:ind w:left="0" w:right="40"/>
      </w:pPr>
      <w:r>
        <w:t>Key</w:t>
      </w:r>
      <w:r w:rsidRPr="00FE7065">
        <w:t xml:space="preserve"> </w:t>
      </w:r>
      <w:r>
        <w:t>Information</w:t>
      </w:r>
    </w:p>
    <w:tbl>
      <w:tblPr>
        <w:tblStyle w:val="TableGrid"/>
        <w:tblW w:w="0" w:type="auto"/>
        <w:tblCellMar>
          <w:top w:w="14" w:type="dxa"/>
          <w:bottom w:w="14" w:type="dxa"/>
        </w:tblCellMar>
        <w:tblLook w:val="04A0" w:firstRow="1" w:lastRow="0" w:firstColumn="1" w:lastColumn="0" w:noHBand="0" w:noVBand="1"/>
      </w:tblPr>
      <w:tblGrid>
        <w:gridCol w:w="2965"/>
        <w:gridCol w:w="2430"/>
        <w:gridCol w:w="2520"/>
        <w:gridCol w:w="2375"/>
      </w:tblGrid>
      <w:tr w:rsidR="00565E96" w:rsidTr="00261A94" w14:paraId="12675AB3" w14:textId="77777777">
        <w:tc>
          <w:tcPr>
            <w:tcW w:w="2965" w:type="dxa"/>
            <w:shd w:val="clear" w:color="auto" w:fill="C6D9F1" w:themeFill="text2" w:themeFillTint="33"/>
            <w:vAlign w:val="center"/>
          </w:tcPr>
          <w:p w:rsidRPr="000540F4" w:rsidR="00565E96" w:rsidRDefault="00565E96" w14:paraId="699E096B" w14:textId="77777777">
            <w:pPr>
              <w:pStyle w:val="Heading1"/>
              <w:spacing w:before="24" w:line="276" w:lineRule="auto"/>
              <w:ind w:left="0" w:right="40"/>
              <w:jc w:val="left"/>
            </w:pPr>
            <w:r w:rsidRPr="000540F4">
              <w:t>Project Name</w:t>
            </w:r>
          </w:p>
        </w:tc>
        <w:tc>
          <w:tcPr>
            <w:tcW w:w="7325" w:type="dxa"/>
            <w:gridSpan w:val="3"/>
            <w:shd w:val="clear" w:color="auto" w:fill="C6D9F1" w:themeFill="text2" w:themeFillTint="33"/>
            <w:vAlign w:val="center"/>
          </w:tcPr>
          <w:p w:rsidRPr="000540F4" w:rsidR="00565E96" w:rsidRDefault="00AB143B" w14:paraId="6EDC3EEF" w14:textId="526A3843">
            <w:pPr>
              <w:pStyle w:val="Heading1"/>
              <w:spacing w:before="24" w:line="276" w:lineRule="auto"/>
              <w:ind w:left="0" w:right="40"/>
            </w:pPr>
            <w:r>
              <w:t>Graton Connect</w:t>
            </w:r>
          </w:p>
        </w:tc>
      </w:tr>
      <w:tr w:rsidR="00565E96" w:rsidTr="00261A94" w14:paraId="1E8FC0AD" w14:textId="77777777">
        <w:tc>
          <w:tcPr>
            <w:tcW w:w="2965" w:type="dxa"/>
            <w:vAlign w:val="center"/>
          </w:tcPr>
          <w:p w:rsidRPr="005C0FBF" w:rsidR="00565E96" w:rsidRDefault="00565E96" w14:paraId="220F52E1" w14:textId="77777777">
            <w:pPr>
              <w:pStyle w:val="Heading1"/>
              <w:spacing w:before="24" w:line="276" w:lineRule="auto"/>
              <w:ind w:left="0" w:right="40"/>
              <w:jc w:val="left"/>
              <w:rPr>
                <w:b w:val="0"/>
                <w:bCs w:val="0"/>
                <w:i/>
              </w:rPr>
            </w:pPr>
            <w:r w:rsidRPr="005C0FBF">
              <w:rPr>
                <w:b w:val="0"/>
                <w:bCs w:val="0"/>
                <w:i/>
                <w:sz w:val="20"/>
              </w:rPr>
              <w:t xml:space="preserve">Project </w:t>
            </w:r>
            <w:r w:rsidRPr="005C0FBF">
              <w:rPr>
                <w:b w:val="0"/>
                <w:bCs w:val="0"/>
                <w:i/>
                <w:spacing w:val="-4"/>
                <w:sz w:val="20"/>
              </w:rPr>
              <w:t>Plan</w:t>
            </w:r>
          </w:p>
        </w:tc>
        <w:tc>
          <w:tcPr>
            <w:tcW w:w="7325" w:type="dxa"/>
            <w:gridSpan w:val="3"/>
            <w:vAlign w:val="center"/>
          </w:tcPr>
          <w:p w:rsidRPr="005C0FBF" w:rsidR="00565E96" w:rsidRDefault="00565E96" w14:paraId="40EB5103" w14:textId="512D7AB0">
            <w:pPr>
              <w:pStyle w:val="Heading1"/>
              <w:spacing w:before="24" w:line="276" w:lineRule="auto"/>
              <w:ind w:left="0" w:right="40"/>
              <w:rPr>
                <w:b w:val="0"/>
                <w:bCs w:val="0"/>
                <w:i/>
                <w:iCs/>
              </w:rPr>
            </w:pPr>
            <w:r w:rsidRPr="005C0FBF">
              <w:rPr>
                <w:b w:val="0"/>
                <w:bCs w:val="0"/>
                <w:i/>
                <w:iCs/>
                <w:sz w:val="20"/>
              </w:rPr>
              <w:t>The</w:t>
            </w:r>
            <w:r w:rsidRPr="005C0FBF">
              <w:rPr>
                <w:b w:val="0"/>
                <w:bCs w:val="0"/>
                <w:i/>
                <w:iCs/>
                <w:spacing w:val="-5"/>
                <w:sz w:val="20"/>
              </w:rPr>
              <w:t xml:space="preserve"> </w:t>
            </w:r>
            <w:r w:rsidRPr="005C0FBF">
              <w:rPr>
                <w:b w:val="0"/>
                <w:bCs w:val="0"/>
                <w:i/>
                <w:iCs/>
                <w:sz w:val="20"/>
              </w:rPr>
              <w:t>project</w:t>
            </w:r>
            <w:r w:rsidRPr="005C0FBF">
              <w:rPr>
                <w:b w:val="0"/>
                <w:bCs w:val="0"/>
                <w:i/>
                <w:iCs/>
                <w:spacing w:val="-5"/>
                <w:sz w:val="20"/>
              </w:rPr>
              <w:t xml:space="preserve"> </w:t>
            </w:r>
            <w:r w:rsidRPr="005C0FBF">
              <w:rPr>
                <w:b w:val="0"/>
                <w:bCs w:val="0"/>
                <w:i/>
                <w:iCs/>
                <w:sz w:val="20"/>
              </w:rPr>
              <w:t>proposes</w:t>
            </w:r>
            <w:r w:rsidRPr="005C0FBF">
              <w:rPr>
                <w:b w:val="0"/>
                <w:bCs w:val="0"/>
                <w:i/>
                <w:iCs/>
                <w:spacing w:val="-6"/>
                <w:sz w:val="20"/>
              </w:rPr>
              <w:t xml:space="preserve"> </w:t>
            </w:r>
            <w:r w:rsidRPr="005C0FBF">
              <w:rPr>
                <w:b w:val="0"/>
                <w:bCs w:val="0"/>
                <w:i/>
                <w:iCs/>
                <w:sz w:val="20"/>
              </w:rPr>
              <w:t>to</w:t>
            </w:r>
            <w:r w:rsidRPr="005C0FBF">
              <w:rPr>
                <w:b w:val="0"/>
                <w:bCs w:val="0"/>
                <w:i/>
                <w:iCs/>
                <w:spacing w:val="-6"/>
                <w:sz w:val="20"/>
              </w:rPr>
              <w:t xml:space="preserve"> </w:t>
            </w:r>
            <w:r w:rsidRPr="005C0FBF">
              <w:rPr>
                <w:b w:val="0"/>
                <w:bCs w:val="0"/>
                <w:i/>
                <w:iCs/>
                <w:sz w:val="20"/>
              </w:rPr>
              <w:t xml:space="preserve">deploy </w:t>
            </w:r>
            <w:r w:rsidR="00C44388">
              <w:rPr>
                <w:b w:val="0"/>
                <w:bCs w:val="0"/>
                <w:i/>
                <w:iCs/>
                <w:sz w:val="20"/>
              </w:rPr>
              <w:t>FTTH</w:t>
            </w:r>
            <w:r w:rsidRPr="005C0FBF">
              <w:rPr>
                <w:b w:val="0"/>
                <w:bCs w:val="0"/>
                <w:i/>
                <w:iCs/>
                <w:sz w:val="20"/>
              </w:rPr>
              <w:t xml:space="preserve"> across </w:t>
            </w:r>
            <w:r w:rsidR="00C44388">
              <w:rPr>
                <w:b w:val="0"/>
                <w:bCs w:val="0"/>
                <w:i/>
                <w:iCs/>
                <w:sz w:val="20"/>
              </w:rPr>
              <w:t>Sonoma County</w:t>
            </w:r>
            <w:r w:rsidRPr="005C0FBF">
              <w:rPr>
                <w:b w:val="0"/>
                <w:bCs w:val="0"/>
                <w:i/>
                <w:iCs/>
                <w:sz w:val="20"/>
              </w:rPr>
              <w:t xml:space="preserve"> to </w:t>
            </w:r>
            <w:r w:rsidR="00B72C42">
              <w:rPr>
                <w:b w:val="0"/>
                <w:bCs w:val="0"/>
                <w:i/>
                <w:iCs/>
                <w:sz w:val="20"/>
              </w:rPr>
              <w:t>110</w:t>
            </w:r>
            <w:r w:rsidRPr="005C0FBF">
              <w:rPr>
                <w:b w:val="0"/>
                <w:bCs w:val="0"/>
                <w:i/>
                <w:iCs/>
                <w:sz w:val="20"/>
              </w:rPr>
              <w:t xml:space="preserve"> unserved locations.</w:t>
            </w:r>
          </w:p>
        </w:tc>
      </w:tr>
      <w:tr w:rsidR="00565E96" w:rsidTr="00261A94" w14:paraId="483BFF7F" w14:textId="77777777">
        <w:tc>
          <w:tcPr>
            <w:tcW w:w="2965" w:type="dxa"/>
            <w:vAlign w:val="center"/>
          </w:tcPr>
          <w:p w:rsidRPr="005C0FBF" w:rsidR="00565E96" w:rsidRDefault="00565E96" w14:paraId="0BDF657F" w14:textId="77777777">
            <w:pPr>
              <w:pStyle w:val="Heading1"/>
              <w:spacing w:before="24" w:line="276" w:lineRule="auto"/>
              <w:ind w:left="0" w:right="40"/>
              <w:jc w:val="left"/>
              <w:rPr>
                <w:b w:val="0"/>
                <w:bCs w:val="0"/>
                <w:i/>
              </w:rPr>
            </w:pPr>
            <w:r w:rsidRPr="005C0FBF">
              <w:rPr>
                <w:b w:val="0"/>
                <w:bCs w:val="0"/>
                <w:i/>
                <w:sz w:val="20"/>
              </w:rPr>
              <w:t>County</w:t>
            </w:r>
          </w:p>
        </w:tc>
        <w:tc>
          <w:tcPr>
            <w:tcW w:w="7325" w:type="dxa"/>
            <w:gridSpan w:val="3"/>
            <w:vAlign w:val="center"/>
          </w:tcPr>
          <w:p w:rsidRPr="005C0FBF" w:rsidR="00565E96" w:rsidRDefault="006B11D7" w14:paraId="144578E7" w14:textId="16C72EDD">
            <w:pPr>
              <w:pStyle w:val="Heading1"/>
              <w:spacing w:before="24" w:line="276" w:lineRule="auto"/>
              <w:ind w:left="0" w:right="40"/>
              <w:rPr>
                <w:b w:val="0"/>
                <w:bCs w:val="0"/>
                <w:i/>
                <w:iCs/>
              </w:rPr>
            </w:pPr>
            <w:r>
              <w:rPr>
                <w:b w:val="0"/>
                <w:bCs w:val="0"/>
                <w:i/>
                <w:iCs/>
                <w:spacing w:val="-4"/>
                <w:sz w:val="20"/>
              </w:rPr>
              <w:t>Sonoma</w:t>
            </w:r>
          </w:p>
        </w:tc>
      </w:tr>
      <w:tr w:rsidR="00565E96" w:rsidTr="00261A94" w14:paraId="74DF1E63" w14:textId="77777777">
        <w:tc>
          <w:tcPr>
            <w:tcW w:w="2965" w:type="dxa"/>
            <w:vAlign w:val="center"/>
          </w:tcPr>
          <w:p w:rsidRPr="005C0FBF" w:rsidR="00565E96" w:rsidRDefault="00565E96" w14:paraId="40C59336" w14:textId="77777777">
            <w:pPr>
              <w:pStyle w:val="Heading1"/>
              <w:spacing w:before="24" w:line="276" w:lineRule="auto"/>
              <w:ind w:left="0" w:right="40"/>
              <w:jc w:val="left"/>
              <w:rPr>
                <w:b w:val="0"/>
                <w:bCs w:val="0"/>
                <w:i/>
                <w:sz w:val="20"/>
              </w:rPr>
            </w:pPr>
            <w:r>
              <w:rPr>
                <w:b w:val="0"/>
                <w:bCs w:val="0"/>
                <w:i/>
                <w:sz w:val="20"/>
              </w:rPr>
              <w:t>Communities</w:t>
            </w:r>
          </w:p>
        </w:tc>
        <w:tc>
          <w:tcPr>
            <w:tcW w:w="7325" w:type="dxa"/>
            <w:gridSpan w:val="3"/>
            <w:vAlign w:val="center"/>
          </w:tcPr>
          <w:p w:rsidRPr="005C0FBF" w:rsidR="00565E96" w:rsidRDefault="00962EEA" w14:paraId="76AD63EB" w14:textId="469E1B9F">
            <w:pPr>
              <w:pStyle w:val="Heading1"/>
              <w:spacing w:before="24" w:line="276" w:lineRule="auto"/>
              <w:ind w:left="0" w:right="40"/>
              <w:rPr>
                <w:b w:val="0"/>
                <w:bCs w:val="0"/>
                <w:i/>
                <w:iCs/>
                <w:spacing w:val="-4"/>
                <w:sz w:val="20"/>
              </w:rPr>
            </w:pPr>
            <w:r>
              <w:rPr>
                <w:b w:val="0"/>
                <w:bCs w:val="0"/>
                <w:i/>
                <w:iCs/>
                <w:spacing w:val="-4"/>
                <w:sz w:val="20"/>
              </w:rPr>
              <w:t>Graton</w:t>
            </w:r>
          </w:p>
        </w:tc>
      </w:tr>
      <w:tr w:rsidR="00565E96" w:rsidTr="00261A94" w14:paraId="67FA9A6F" w14:textId="77777777">
        <w:tc>
          <w:tcPr>
            <w:tcW w:w="2965" w:type="dxa"/>
            <w:vAlign w:val="center"/>
          </w:tcPr>
          <w:p w:rsidRPr="005C0FBF" w:rsidR="00565E96" w:rsidRDefault="00565E96" w14:paraId="2E9DAB16" w14:textId="77777777">
            <w:pPr>
              <w:pStyle w:val="Heading1"/>
              <w:spacing w:before="24" w:line="276" w:lineRule="auto"/>
              <w:ind w:left="0" w:right="40"/>
              <w:jc w:val="left"/>
              <w:rPr>
                <w:b w:val="0"/>
                <w:bCs w:val="0"/>
                <w:i/>
              </w:rPr>
            </w:pPr>
            <w:r w:rsidRPr="005C0FBF">
              <w:rPr>
                <w:b w:val="0"/>
                <w:bCs w:val="0"/>
                <w:i/>
                <w:sz w:val="20"/>
              </w:rPr>
              <w:t>Project</w:t>
            </w:r>
            <w:r w:rsidRPr="005C0FBF">
              <w:rPr>
                <w:b w:val="0"/>
                <w:bCs w:val="0"/>
                <w:i/>
                <w:spacing w:val="-2"/>
                <w:sz w:val="20"/>
              </w:rPr>
              <w:t xml:space="preserve"> </w:t>
            </w:r>
            <w:r w:rsidRPr="005C0FBF">
              <w:rPr>
                <w:b w:val="0"/>
                <w:bCs w:val="0"/>
                <w:i/>
                <w:spacing w:val="-4"/>
                <w:sz w:val="20"/>
              </w:rPr>
              <w:t>Size</w:t>
            </w:r>
          </w:p>
        </w:tc>
        <w:tc>
          <w:tcPr>
            <w:tcW w:w="7325" w:type="dxa"/>
            <w:gridSpan w:val="3"/>
            <w:vAlign w:val="center"/>
          </w:tcPr>
          <w:p w:rsidRPr="005C0FBF" w:rsidR="00565E96" w:rsidRDefault="006928C7" w14:paraId="71B92CDA" w14:textId="5787EABD">
            <w:pPr>
              <w:pStyle w:val="Heading1"/>
              <w:spacing w:before="24" w:line="276" w:lineRule="auto"/>
              <w:ind w:left="0" w:right="40"/>
              <w:rPr>
                <w:b w:val="0"/>
                <w:bCs w:val="0"/>
                <w:i/>
                <w:iCs/>
              </w:rPr>
            </w:pPr>
            <w:r>
              <w:rPr>
                <w:b w:val="0"/>
                <w:bCs w:val="0"/>
                <w:i/>
                <w:iCs/>
                <w:spacing w:val="-4"/>
                <w:sz w:val="20"/>
              </w:rPr>
              <w:t>11.76</w:t>
            </w:r>
            <w:r w:rsidR="00B5482E">
              <w:rPr>
                <w:b w:val="0"/>
                <w:bCs w:val="0"/>
                <w:i/>
                <w:iCs/>
                <w:spacing w:val="-4"/>
                <w:sz w:val="20"/>
              </w:rPr>
              <w:t xml:space="preserve"> </w:t>
            </w:r>
            <w:r w:rsidR="001E3D42">
              <w:rPr>
                <w:b w:val="0"/>
                <w:bCs w:val="0"/>
                <w:i/>
                <w:iCs/>
                <w:spacing w:val="-4"/>
                <w:sz w:val="20"/>
              </w:rPr>
              <w:t>s</w:t>
            </w:r>
            <w:r w:rsidR="00565E96">
              <w:rPr>
                <w:b w:val="0"/>
                <w:bCs w:val="0"/>
                <w:i/>
                <w:iCs/>
                <w:spacing w:val="-4"/>
                <w:sz w:val="20"/>
              </w:rPr>
              <w:t>quare miles</w:t>
            </w:r>
          </w:p>
        </w:tc>
      </w:tr>
      <w:tr w:rsidR="00565E96" w:rsidTr="00261A94" w14:paraId="13E6D14C" w14:textId="77777777">
        <w:tc>
          <w:tcPr>
            <w:tcW w:w="2965" w:type="dxa"/>
            <w:vAlign w:val="center"/>
          </w:tcPr>
          <w:p w:rsidRPr="005C0FBF" w:rsidR="00565E96" w:rsidRDefault="00565E96" w14:paraId="14037C41" w14:textId="77777777">
            <w:pPr>
              <w:pStyle w:val="Heading1"/>
              <w:spacing w:before="24" w:line="276" w:lineRule="auto"/>
              <w:ind w:left="0" w:right="40"/>
              <w:jc w:val="left"/>
              <w:rPr>
                <w:b w:val="0"/>
                <w:bCs w:val="0"/>
                <w:i/>
              </w:rPr>
            </w:pPr>
            <w:r w:rsidRPr="005C0FBF">
              <w:rPr>
                <w:b w:val="0"/>
                <w:bCs w:val="0"/>
                <w:i/>
                <w:sz w:val="20"/>
              </w:rPr>
              <w:t>Download / Upload</w:t>
            </w:r>
            <w:r w:rsidRPr="005C0FBF">
              <w:rPr>
                <w:b w:val="0"/>
                <w:bCs w:val="0"/>
                <w:i/>
                <w:spacing w:val="-2"/>
                <w:sz w:val="20"/>
              </w:rPr>
              <w:t xml:space="preserve"> speed</w:t>
            </w:r>
          </w:p>
        </w:tc>
        <w:tc>
          <w:tcPr>
            <w:tcW w:w="7325" w:type="dxa"/>
            <w:gridSpan w:val="3"/>
            <w:vAlign w:val="center"/>
          </w:tcPr>
          <w:p w:rsidRPr="005C0FBF" w:rsidR="00565E96" w:rsidRDefault="00962EEA" w14:paraId="64C27A9D" w14:textId="50E316B9">
            <w:pPr>
              <w:pStyle w:val="Heading1"/>
              <w:spacing w:before="24" w:line="276" w:lineRule="auto"/>
              <w:ind w:left="0" w:right="40"/>
              <w:rPr>
                <w:b w:val="0"/>
                <w:bCs w:val="0"/>
                <w:i/>
                <w:iCs/>
              </w:rPr>
            </w:pPr>
            <w:r>
              <w:rPr>
                <w:b w:val="0"/>
                <w:bCs w:val="0"/>
                <w:i/>
                <w:iCs/>
                <w:sz w:val="20"/>
              </w:rPr>
              <w:t>1,000</w:t>
            </w:r>
            <w:r w:rsidR="00565E96">
              <w:rPr>
                <w:b w:val="0"/>
                <w:bCs w:val="0"/>
                <w:i/>
                <w:iCs/>
                <w:sz w:val="20"/>
              </w:rPr>
              <w:t xml:space="preserve"> Mbps</w:t>
            </w:r>
            <w:r w:rsidRPr="005C0FBF" w:rsidR="00565E96">
              <w:rPr>
                <w:b w:val="0"/>
                <w:bCs w:val="0"/>
                <w:i/>
                <w:iCs/>
                <w:spacing w:val="-1"/>
                <w:sz w:val="20"/>
              </w:rPr>
              <w:t xml:space="preserve"> </w:t>
            </w:r>
            <w:r w:rsidRPr="005C0FBF" w:rsidR="00565E96">
              <w:rPr>
                <w:b w:val="0"/>
                <w:bCs w:val="0"/>
                <w:i/>
                <w:iCs/>
                <w:sz w:val="20"/>
              </w:rPr>
              <w:t xml:space="preserve">/ </w:t>
            </w:r>
            <w:r>
              <w:rPr>
                <w:b w:val="0"/>
                <w:bCs w:val="0"/>
                <w:i/>
                <w:iCs/>
                <w:sz w:val="20"/>
              </w:rPr>
              <w:t>1,000</w:t>
            </w:r>
            <w:r w:rsidR="00565E96">
              <w:rPr>
                <w:b w:val="0"/>
                <w:bCs w:val="0"/>
                <w:i/>
                <w:iCs/>
                <w:sz w:val="20"/>
              </w:rPr>
              <w:t xml:space="preserve"> Mbps</w:t>
            </w:r>
          </w:p>
        </w:tc>
      </w:tr>
      <w:tr w:rsidR="00565E96" w:rsidTr="00261A94" w14:paraId="1F14EC4D" w14:textId="77777777">
        <w:tc>
          <w:tcPr>
            <w:tcW w:w="2965" w:type="dxa"/>
            <w:vAlign w:val="center"/>
          </w:tcPr>
          <w:p w:rsidRPr="005C0FBF" w:rsidR="00565E96" w:rsidRDefault="00565E96" w14:paraId="18F8188B" w14:textId="77777777">
            <w:pPr>
              <w:pStyle w:val="Heading1"/>
              <w:spacing w:before="24" w:line="276" w:lineRule="auto"/>
              <w:ind w:left="0" w:right="40"/>
              <w:jc w:val="left"/>
              <w:rPr>
                <w:b w:val="0"/>
                <w:bCs w:val="0"/>
                <w:i/>
              </w:rPr>
            </w:pPr>
            <w:r w:rsidRPr="005C0FBF">
              <w:rPr>
                <w:b w:val="0"/>
                <w:bCs w:val="0"/>
                <w:i/>
                <w:sz w:val="20"/>
              </w:rPr>
              <w:t>Median</w:t>
            </w:r>
            <w:r w:rsidRPr="005C0FBF">
              <w:rPr>
                <w:b w:val="0"/>
                <w:bCs w:val="0"/>
                <w:i/>
                <w:spacing w:val="-3"/>
                <w:sz w:val="20"/>
              </w:rPr>
              <w:t xml:space="preserve"> </w:t>
            </w:r>
            <w:r w:rsidRPr="005C0FBF">
              <w:rPr>
                <w:b w:val="0"/>
                <w:bCs w:val="0"/>
                <w:i/>
                <w:sz w:val="20"/>
              </w:rPr>
              <w:t>Household</w:t>
            </w:r>
            <w:r w:rsidRPr="005C0FBF">
              <w:rPr>
                <w:b w:val="0"/>
                <w:bCs w:val="0"/>
                <w:i/>
                <w:spacing w:val="-2"/>
                <w:sz w:val="20"/>
              </w:rPr>
              <w:t xml:space="preserve"> Income</w:t>
            </w:r>
          </w:p>
        </w:tc>
        <w:tc>
          <w:tcPr>
            <w:tcW w:w="7325" w:type="dxa"/>
            <w:gridSpan w:val="3"/>
            <w:vAlign w:val="center"/>
          </w:tcPr>
          <w:p w:rsidRPr="005C0FBF" w:rsidR="00565E96" w:rsidRDefault="00565E96" w14:paraId="00D24E5D" w14:textId="262D6283">
            <w:pPr>
              <w:pStyle w:val="Heading1"/>
              <w:spacing w:before="24" w:line="276" w:lineRule="auto"/>
              <w:ind w:left="0" w:right="40"/>
              <w:rPr>
                <w:b w:val="0"/>
                <w:bCs w:val="0"/>
                <w:i/>
                <w:iCs/>
              </w:rPr>
            </w:pPr>
            <w:r w:rsidRPr="005C0FBF">
              <w:rPr>
                <w:b w:val="0"/>
                <w:bCs w:val="0"/>
                <w:i/>
                <w:iCs/>
                <w:sz w:val="20"/>
                <w:szCs w:val="20"/>
              </w:rPr>
              <w:t>$</w:t>
            </w:r>
            <w:r w:rsidR="00A83811">
              <w:rPr>
                <w:b w:val="0"/>
                <w:bCs w:val="0"/>
                <w:i/>
                <w:iCs/>
                <w:sz w:val="20"/>
                <w:szCs w:val="20"/>
              </w:rPr>
              <w:t>137,92</w:t>
            </w:r>
            <w:r w:rsidR="006D394F">
              <w:rPr>
                <w:b w:val="0"/>
                <w:bCs w:val="0"/>
                <w:i/>
                <w:iCs/>
                <w:sz w:val="20"/>
                <w:szCs w:val="20"/>
              </w:rPr>
              <w:t>9</w:t>
            </w:r>
          </w:p>
        </w:tc>
      </w:tr>
      <w:tr w:rsidR="00565E96" w:rsidTr="00261A94" w14:paraId="31B27AFB" w14:textId="77777777">
        <w:tc>
          <w:tcPr>
            <w:tcW w:w="2965" w:type="dxa"/>
            <w:vAlign w:val="center"/>
          </w:tcPr>
          <w:p w:rsidRPr="005C0FBF" w:rsidR="00565E96" w:rsidRDefault="00565E96" w14:paraId="00BA0764" w14:textId="4F722173">
            <w:pPr>
              <w:pStyle w:val="Heading1"/>
              <w:spacing w:before="24" w:line="276" w:lineRule="auto"/>
              <w:ind w:left="0" w:right="40"/>
              <w:jc w:val="left"/>
              <w:rPr>
                <w:b w:val="0"/>
                <w:bCs w:val="0"/>
                <w:i/>
              </w:rPr>
            </w:pPr>
            <w:r w:rsidRPr="005C0FBF">
              <w:rPr>
                <w:b w:val="0"/>
                <w:bCs w:val="0"/>
                <w:i/>
                <w:sz w:val="20"/>
              </w:rPr>
              <w:t>Pricing</w:t>
            </w:r>
            <w:r w:rsidRPr="005C0FBF">
              <w:rPr>
                <w:b w:val="0"/>
                <w:bCs w:val="0"/>
                <w:i/>
                <w:spacing w:val="-13"/>
                <w:sz w:val="20"/>
              </w:rPr>
              <w:t xml:space="preserve"> </w:t>
            </w:r>
            <w:r w:rsidRPr="005C0FBF">
              <w:rPr>
                <w:b w:val="0"/>
                <w:bCs w:val="0"/>
                <w:i/>
                <w:sz w:val="20"/>
              </w:rPr>
              <w:t>Plan</w:t>
            </w:r>
            <w:r w:rsidRPr="005C0FBF">
              <w:rPr>
                <w:b w:val="0"/>
                <w:bCs w:val="0"/>
                <w:i/>
                <w:spacing w:val="-12"/>
                <w:sz w:val="20"/>
              </w:rPr>
              <w:t xml:space="preserve"> </w:t>
            </w:r>
            <w:r w:rsidRPr="005C0FBF">
              <w:rPr>
                <w:b w:val="0"/>
                <w:bCs w:val="0"/>
                <w:i/>
                <w:sz w:val="20"/>
              </w:rPr>
              <w:t>(Monthly)</w:t>
            </w:r>
          </w:p>
        </w:tc>
        <w:tc>
          <w:tcPr>
            <w:tcW w:w="7325" w:type="dxa"/>
            <w:gridSpan w:val="3"/>
            <w:vAlign w:val="center"/>
          </w:tcPr>
          <w:p w:rsidR="00FE000B" w:rsidP="00FE000B" w:rsidRDefault="00FE000B" w14:paraId="51D09E31" w14:textId="77777777">
            <w:pPr>
              <w:pStyle w:val="Heading1"/>
              <w:spacing w:before="24" w:line="276" w:lineRule="auto"/>
              <w:ind w:left="0" w:right="40"/>
              <w:rPr>
                <w:b w:val="0"/>
                <w:bCs w:val="0"/>
                <w:i/>
                <w:iCs/>
                <w:sz w:val="20"/>
              </w:rPr>
            </w:pPr>
            <w:r>
              <w:rPr>
                <w:b w:val="0"/>
                <w:bCs w:val="0"/>
                <w:i/>
                <w:iCs/>
                <w:sz w:val="20"/>
              </w:rPr>
              <w:t>Plan A (Residential): 100 / 100 Mbps - $49.99</w:t>
            </w:r>
          </w:p>
          <w:p w:rsidR="00FE000B" w:rsidP="00FE000B" w:rsidRDefault="00FE000B" w14:paraId="4B51A25B" w14:textId="77777777">
            <w:pPr>
              <w:pStyle w:val="Heading1"/>
              <w:spacing w:before="24" w:line="276" w:lineRule="auto"/>
              <w:ind w:left="0" w:right="40"/>
              <w:rPr>
                <w:b w:val="0"/>
                <w:bCs w:val="0"/>
                <w:i/>
                <w:iCs/>
                <w:sz w:val="20"/>
              </w:rPr>
            </w:pPr>
            <w:r>
              <w:rPr>
                <w:b w:val="0"/>
                <w:bCs w:val="0"/>
                <w:i/>
                <w:iCs/>
                <w:sz w:val="20"/>
              </w:rPr>
              <w:t>Plan B (Residential): 500 / 500 Mbps - $74.99</w:t>
            </w:r>
          </w:p>
          <w:p w:rsidR="00FE000B" w:rsidP="00FE000B" w:rsidRDefault="00FE000B" w14:paraId="15CE4DC2" w14:textId="77777777">
            <w:pPr>
              <w:pStyle w:val="Heading1"/>
              <w:spacing w:before="24" w:line="276" w:lineRule="auto"/>
              <w:ind w:left="0" w:right="40"/>
              <w:rPr>
                <w:b w:val="0"/>
                <w:bCs w:val="0"/>
                <w:i/>
                <w:iCs/>
                <w:sz w:val="20"/>
              </w:rPr>
            </w:pPr>
            <w:r>
              <w:rPr>
                <w:b w:val="0"/>
                <w:bCs w:val="0"/>
                <w:i/>
                <w:iCs/>
                <w:sz w:val="20"/>
              </w:rPr>
              <w:t>Plan C (Residential): 1,000 / 1,000 Mbps - $99.99</w:t>
            </w:r>
          </w:p>
          <w:p w:rsidR="00FE000B" w:rsidP="00FE000B" w:rsidRDefault="00FE000B" w14:paraId="2689D702" w14:textId="77777777">
            <w:pPr>
              <w:pStyle w:val="Heading1"/>
              <w:spacing w:before="24" w:line="276" w:lineRule="auto"/>
              <w:ind w:left="0" w:right="40"/>
              <w:rPr>
                <w:b w:val="0"/>
                <w:bCs w:val="0"/>
                <w:i/>
                <w:iCs/>
                <w:sz w:val="20"/>
              </w:rPr>
            </w:pPr>
            <w:r>
              <w:rPr>
                <w:b w:val="0"/>
                <w:bCs w:val="0"/>
                <w:i/>
                <w:iCs/>
                <w:sz w:val="20"/>
              </w:rPr>
              <w:t>Plan D (Low-Income): 100 / 100 Mbps - $14.99</w:t>
            </w:r>
          </w:p>
          <w:p w:rsidR="00FE000B" w:rsidP="00FE000B" w:rsidRDefault="00FE000B" w14:paraId="110A1ECD" w14:textId="77777777">
            <w:pPr>
              <w:pStyle w:val="Heading1"/>
              <w:spacing w:before="24" w:line="276" w:lineRule="auto"/>
              <w:ind w:left="0" w:right="40"/>
              <w:rPr>
                <w:b w:val="0"/>
                <w:bCs w:val="0"/>
                <w:i/>
                <w:iCs/>
                <w:sz w:val="20"/>
              </w:rPr>
            </w:pPr>
            <w:r>
              <w:rPr>
                <w:b w:val="0"/>
                <w:bCs w:val="0"/>
                <w:i/>
                <w:iCs/>
                <w:sz w:val="20"/>
              </w:rPr>
              <w:t>Plan E (Business): 100 / 100 Mbps - $149.99</w:t>
            </w:r>
          </w:p>
          <w:p w:rsidRPr="005C0FBF" w:rsidR="00565E96" w:rsidP="00FE000B" w:rsidRDefault="00FE000B" w14:paraId="7BBA35E5" w14:textId="4C4C655B">
            <w:pPr>
              <w:pStyle w:val="Heading1"/>
              <w:spacing w:before="24" w:line="276" w:lineRule="auto"/>
              <w:ind w:left="0" w:right="40"/>
              <w:rPr>
                <w:b w:val="0"/>
                <w:bCs w:val="0"/>
                <w:i/>
                <w:iCs/>
              </w:rPr>
            </w:pPr>
            <w:r>
              <w:rPr>
                <w:b w:val="0"/>
                <w:bCs w:val="0"/>
                <w:i/>
                <w:iCs/>
                <w:sz w:val="20"/>
              </w:rPr>
              <w:t>Plan F (Business): 1,000 / 1,000 Mbps - $199.99</w:t>
            </w:r>
          </w:p>
        </w:tc>
      </w:tr>
      <w:tr w:rsidR="00565E96" w:rsidTr="00261A94" w14:paraId="0ED8966E" w14:textId="77777777">
        <w:tc>
          <w:tcPr>
            <w:tcW w:w="2965" w:type="dxa"/>
            <w:vAlign w:val="center"/>
          </w:tcPr>
          <w:p w:rsidRPr="005C0FBF" w:rsidR="00565E96" w:rsidRDefault="00565E96" w14:paraId="2724C248" w14:textId="535BAD3F">
            <w:pPr>
              <w:pStyle w:val="Heading1"/>
              <w:spacing w:before="24" w:line="276" w:lineRule="auto"/>
              <w:ind w:left="0" w:right="40"/>
              <w:jc w:val="left"/>
              <w:rPr>
                <w:b w:val="0"/>
                <w:bCs w:val="0"/>
                <w:i/>
              </w:rPr>
            </w:pPr>
            <w:r w:rsidRPr="005C0FBF">
              <w:rPr>
                <w:b w:val="0"/>
                <w:bCs w:val="0"/>
                <w:i/>
                <w:sz w:val="20"/>
              </w:rPr>
              <w:t>Affordability</w:t>
            </w:r>
            <w:r w:rsidR="005E3469">
              <w:rPr>
                <w:b w:val="0"/>
                <w:bCs w:val="0"/>
                <w:i/>
                <w:sz w:val="20"/>
              </w:rPr>
              <w:t xml:space="preserve"> </w:t>
            </w:r>
            <w:r w:rsidRPr="005C0FBF">
              <w:rPr>
                <w:b w:val="0"/>
                <w:bCs w:val="0"/>
                <w:i/>
                <w:sz w:val="20"/>
              </w:rPr>
              <w:t>(Low Income Plan)</w:t>
            </w:r>
          </w:p>
        </w:tc>
        <w:tc>
          <w:tcPr>
            <w:tcW w:w="7325" w:type="dxa"/>
            <w:gridSpan w:val="3"/>
            <w:vAlign w:val="center"/>
          </w:tcPr>
          <w:p w:rsidR="00565E96" w:rsidP="00FE000B" w:rsidRDefault="00FE000B" w14:paraId="0E127BDE" w14:textId="77777777">
            <w:pPr>
              <w:pStyle w:val="Heading1"/>
              <w:spacing w:before="24" w:line="276" w:lineRule="auto"/>
              <w:ind w:left="0" w:right="40"/>
              <w:rPr>
                <w:b w:val="0"/>
                <w:bCs w:val="0"/>
                <w:i/>
                <w:iCs/>
                <w:sz w:val="20"/>
              </w:rPr>
            </w:pPr>
            <w:r>
              <w:rPr>
                <w:b w:val="0"/>
                <w:bCs w:val="0"/>
                <w:i/>
                <w:iCs/>
                <w:sz w:val="20"/>
              </w:rPr>
              <w:t>Plan D (Low-Income): 100 / 100 Mbps - $14.99</w:t>
            </w:r>
          </w:p>
          <w:p w:rsidRPr="00FE000B" w:rsidR="00565E96" w:rsidP="00FE000B" w:rsidRDefault="001302DC" w14:paraId="483E087E" w14:textId="7D9EFEB1">
            <w:pPr>
              <w:pStyle w:val="Heading1"/>
              <w:spacing w:before="24" w:line="276" w:lineRule="auto"/>
              <w:ind w:left="0" w:right="40"/>
              <w:rPr>
                <w:b w:val="0"/>
                <w:bCs w:val="0"/>
                <w:i/>
                <w:iCs/>
                <w:sz w:val="20"/>
              </w:rPr>
            </w:pPr>
            <w:r>
              <w:rPr>
                <w:b w:val="0"/>
                <w:bCs w:val="0"/>
                <w:i/>
                <w:iCs/>
                <w:sz w:val="20"/>
              </w:rPr>
              <w:t>WiConduit and GigabitNow intends to participate in the California Lifeline Home Broadband Pilot program.</w:t>
            </w:r>
          </w:p>
        </w:tc>
      </w:tr>
      <w:tr w:rsidR="00565E96" w:rsidTr="00261A94" w14:paraId="522AF1FB" w14:textId="77777777">
        <w:tc>
          <w:tcPr>
            <w:tcW w:w="2965" w:type="dxa"/>
            <w:vAlign w:val="center"/>
          </w:tcPr>
          <w:p w:rsidRPr="005C0FBF" w:rsidR="00565E96" w:rsidRDefault="00565E96" w14:paraId="260FA678" w14:textId="77777777">
            <w:pPr>
              <w:pStyle w:val="Heading1"/>
              <w:spacing w:before="24" w:line="276" w:lineRule="auto"/>
              <w:ind w:left="0" w:right="40"/>
              <w:jc w:val="left"/>
              <w:rPr>
                <w:b w:val="0"/>
                <w:bCs w:val="0"/>
                <w:i/>
              </w:rPr>
            </w:pPr>
            <w:r w:rsidRPr="005C0FBF">
              <w:rPr>
                <w:b w:val="0"/>
                <w:bCs w:val="0"/>
                <w:i/>
                <w:sz w:val="20"/>
              </w:rPr>
              <w:t>Unserved Locations</w:t>
            </w:r>
          </w:p>
        </w:tc>
        <w:tc>
          <w:tcPr>
            <w:tcW w:w="7325" w:type="dxa"/>
            <w:gridSpan w:val="3"/>
            <w:vAlign w:val="center"/>
          </w:tcPr>
          <w:p w:rsidRPr="005C0FBF" w:rsidR="00565E96" w:rsidRDefault="00B72C42" w14:paraId="41721F63" w14:textId="024DC6F9">
            <w:pPr>
              <w:pStyle w:val="Heading1"/>
              <w:spacing w:before="24" w:line="276" w:lineRule="auto"/>
              <w:ind w:left="0" w:right="40"/>
              <w:rPr>
                <w:b w:val="0"/>
                <w:bCs w:val="0"/>
                <w:i/>
                <w:iCs/>
              </w:rPr>
            </w:pPr>
            <w:r w:rsidRPr="00B72C42">
              <w:rPr>
                <w:b w:val="0"/>
                <w:bCs w:val="0"/>
                <w:i/>
                <w:iCs/>
                <w:sz w:val="20"/>
              </w:rPr>
              <w:t>110</w:t>
            </w:r>
          </w:p>
        </w:tc>
      </w:tr>
      <w:tr w:rsidR="00565E96" w:rsidTr="00261A94" w14:paraId="22377765" w14:textId="77777777">
        <w:tc>
          <w:tcPr>
            <w:tcW w:w="2965" w:type="dxa"/>
            <w:vAlign w:val="center"/>
          </w:tcPr>
          <w:p w:rsidRPr="005C0FBF" w:rsidR="00565E96" w:rsidRDefault="00565E96" w14:paraId="5491FBEE" w14:textId="0919A814">
            <w:pPr>
              <w:pStyle w:val="Heading1"/>
              <w:spacing w:before="24" w:line="276" w:lineRule="auto"/>
              <w:ind w:left="0" w:right="40"/>
              <w:jc w:val="left"/>
              <w:rPr>
                <w:b w:val="0"/>
                <w:bCs w:val="0"/>
                <w:i/>
              </w:rPr>
            </w:pPr>
            <w:r w:rsidRPr="005C0FBF">
              <w:rPr>
                <w:b w:val="0"/>
                <w:bCs w:val="0"/>
                <w:i/>
                <w:sz w:val="20"/>
              </w:rPr>
              <w:t>Subscriber</w:t>
            </w:r>
            <w:r w:rsidRPr="005C0FBF">
              <w:rPr>
                <w:b w:val="0"/>
                <w:bCs w:val="0"/>
                <w:i/>
                <w:spacing w:val="-3"/>
                <w:sz w:val="20"/>
              </w:rPr>
              <w:t xml:space="preserve"> </w:t>
            </w:r>
            <w:r w:rsidR="00261A94">
              <w:rPr>
                <w:b w:val="0"/>
                <w:bCs w:val="0"/>
                <w:i/>
                <w:spacing w:val="-3"/>
                <w:sz w:val="20"/>
              </w:rPr>
              <w:t>T</w:t>
            </w:r>
            <w:r w:rsidRPr="005C0FBF">
              <w:rPr>
                <w:b w:val="0"/>
                <w:bCs w:val="0"/>
                <w:i/>
                <w:sz w:val="20"/>
              </w:rPr>
              <w:t>ake</w:t>
            </w:r>
            <w:r w:rsidRPr="005C0FBF">
              <w:rPr>
                <w:b w:val="0"/>
                <w:bCs w:val="0"/>
                <w:i/>
                <w:spacing w:val="-2"/>
                <w:sz w:val="20"/>
              </w:rPr>
              <w:t xml:space="preserve"> </w:t>
            </w:r>
            <w:r w:rsidR="00261A94">
              <w:rPr>
                <w:b w:val="0"/>
                <w:bCs w:val="0"/>
                <w:i/>
                <w:spacing w:val="-2"/>
                <w:sz w:val="20"/>
              </w:rPr>
              <w:t>R</w:t>
            </w:r>
            <w:r w:rsidRPr="005C0FBF">
              <w:rPr>
                <w:b w:val="0"/>
                <w:bCs w:val="0"/>
                <w:i/>
                <w:spacing w:val="-4"/>
                <w:sz w:val="20"/>
              </w:rPr>
              <w:t>ate</w:t>
            </w:r>
            <w:r w:rsidRPr="005C0FBF" w:rsidDel="00A15BE7">
              <w:rPr>
                <w:b w:val="0"/>
                <w:bCs w:val="0"/>
                <w:i/>
                <w:sz w:val="20"/>
              </w:rPr>
              <w:t xml:space="preserve"> </w:t>
            </w:r>
          </w:p>
        </w:tc>
        <w:tc>
          <w:tcPr>
            <w:tcW w:w="7325" w:type="dxa"/>
            <w:gridSpan w:val="3"/>
            <w:vAlign w:val="center"/>
          </w:tcPr>
          <w:p w:rsidRPr="005C0FBF" w:rsidR="00565E96" w:rsidRDefault="009D0390" w14:paraId="7F7AB9D1" w14:textId="34806247">
            <w:pPr>
              <w:pStyle w:val="Heading1"/>
              <w:spacing w:before="24" w:line="276" w:lineRule="auto"/>
              <w:ind w:left="0" w:right="40"/>
              <w:rPr>
                <w:b w:val="0"/>
                <w:bCs w:val="0"/>
                <w:i/>
                <w:iCs/>
              </w:rPr>
            </w:pPr>
            <w:r>
              <w:rPr>
                <w:b w:val="0"/>
                <w:bCs w:val="0"/>
                <w:i/>
                <w:iCs/>
                <w:sz w:val="20"/>
                <w:szCs w:val="20"/>
              </w:rPr>
              <w:t>60%</w:t>
            </w:r>
          </w:p>
        </w:tc>
      </w:tr>
      <w:tr w:rsidR="00565E96" w:rsidTr="00261A94" w14:paraId="08B4468F" w14:textId="77777777">
        <w:tc>
          <w:tcPr>
            <w:tcW w:w="2965" w:type="dxa"/>
            <w:vAlign w:val="center"/>
          </w:tcPr>
          <w:p w:rsidRPr="005C0FBF" w:rsidR="00565E96" w:rsidRDefault="00565E96" w14:paraId="44EC29E5" w14:textId="77777777">
            <w:pPr>
              <w:pStyle w:val="Heading1"/>
              <w:spacing w:before="24" w:line="276" w:lineRule="auto"/>
              <w:ind w:left="0" w:right="40"/>
              <w:jc w:val="left"/>
              <w:rPr>
                <w:b w:val="0"/>
                <w:bCs w:val="0"/>
                <w:i/>
              </w:rPr>
            </w:pPr>
            <w:r w:rsidRPr="005C0FBF">
              <w:rPr>
                <w:b w:val="0"/>
                <w:bCs w:val="0"/>
                <w:i/>
                <w:sz w:val="20"/>
              </w:rPr>
              <w:t>High Fire Threat Districts</w:t>
            </w:r>
          </w:p>
        </w:tc>
        <w:tc>
          <w:tcPr>
            <w:tcW w:w="7325" w:type="dxa"/>
            <w:gridSpan w:val="3"/>
            <w:vAlign w:val="center"/>
          </w:tcPr>
          <w:p w:rsidRPr="005C0FBF" w:rsidR="00565E96" w:rsidRDefault="00565E96" w14:paraId="3310059E" w14:textId="16F5A7EA">
            <w:pPr>
              <w:pStyle w:val="Heading1"/>
              <w:spacing w:before="24" w:line="276" w:lineRule="auto"/>
              <w:ind w:left="0" w:right="40"/>
              <w:rPr>
                <w:b w:val="0"/>
                <w:bCs w:val="0"/>
                <w:i/>
                <w:iCs/>
              </w:rPr>
            </w:pPr>
            <w:r w:rsidRPr="005C0FBF">
              <w:rPr>
                <w:b w:val="0"/>
                <w:bCs w:val="0"/>
                <w:i/>
                <w:iCs/>
                <w:sz w:val="20"/>
                <w:szCs w:val="20"/>
              </w:rPr>
              <w:t>Yes</w:t>
            </w:r>
          </w:p>
        </w:tc>
      </w:tr>
      <w:tr w:rsidR="00565E96" w:rsidTr="00261A94" w14:paraId="728FACF0" w14:textId="77777777">
        <w:tc>
          <w:tcPr>
            <w:tcW w:w="2965" w:type="dxa"/>
            <w:vAlign w:val="center"/>
          </w:tcPr>
          <w:p w:rsidRPr="005C0FBF" w:rsidR="00565E96" w:rsidRDefault="00565E96" w14:paraId="07038C5B" w14:textId="77777777">
            <w:pPr>
              <w:pStyle w:val="Heading1"/>
              <w:spacing w:before="24" w:line="276" w:lineRule="auto"/>
              <w:ind w:left="0" w:right="40"/>
              <w:jc w:val="left"/>
              <w:rPr>
                <w:b w:val="0"/>
                <w:bCs w:val="0"/>
                <w:i/>
              </w:rPr>
            </w:pPr>
            <w:r w:rsidRPr="005C0FBF">
              <w:rPr>
                <w:b w:val="0"/>
                <w:bCs w:val="0"/>
                <w:i/>
                <w:sz w:val="20"/>
              </w:rPr>
              <w:t xml:space="preserve">Deployment </w:t>
            </w:r>
            <w:r w:rsidRPr="005C0FBF">
              <w:rPr>
                <w:b w:val="0"/>
                <w:bCs w:val="0"/>
                <w:i/>
                <w:spacing w:val="-2"/>
                <w:sz w:val="20"/>
              </w:rPr>
              <w:t>Schedule</w:t>
            </w:r>
            <w:r w:rsidRPr="005C0FBF">
              <w:rPr>
                <w:b w:val="0"/>
                <w:bCs w:val="0"/>
                <w:i/>
                <w:sz w:val="20"/>
              </w:rPr>
              <w:t xml:space="preserve"> (from</w:t>
            </w:r>
            <w:r w:rsidRPr="005C0FBF">
              <w:rPr>
                <w:b w:val="0"/>
                <w:bCs w:val="0"/>
                <w:i/>
                <w:spacing w:val="-1"/>
                <w:sz w:val="20"/>
              </w:rPr>
              <w:t xml:space="preserve"> </w:t>
            </w:r>
            <w:r w:rsidRPr="005C0FBF">
              <w:rPr>
                <w:b w:val="0"/>
                <w:bCs w:val="0"/>
                <w:i/>
                <w:sz w:val="20"/>
              </w:rPr>
              <w:t>permit approval</w:t>
            </w:r>
            <w:r w:rsidRPr="005C0FBF">
              <w:rPr>
                <w:b w:val="0"/>
                <w:bCs w:val="0"/>
                <w:i/>
                <w:spacing w:val="-1"/>
                <w:sz w:val="20"/>
              </w:rPr>
              <w:t xml:space="preserve"> </w:t>
            </w:r>
            <w:r w:rsidRPr="005C0FBF">
              <w:rPr>
                <w:b w:val="0"/>
                <w:bCs w:val="0"/>
                <w:i/>
                <w:spacing w:val="-2"/>
                <w:sz w:val="20"/>
              </w:rPr>
              <w:t>date)</w:t>
            </w:r>
          </w:p>
        </w:tc>
        <w:tc>
          <w:tcPr>
            <w:tcW w:w="7325" w:type="dxa"/>
            <w:gridSpan w:val="3"/>
            <w:vAlign w:val="center"/>
          </w:tcPr>
          <w:p w:rsidRPr="005C0FBF" w:rsidR="00565E96" w:rsidRDefault="00E049CC" w14:paraId="2E2C3F93" w14:textId="54CFB2AA">
            <w:pPr>
              <w:pStyle w:val="Heading1"/>
              <w:spacing w:before="24" w:line="276" w:lineRule="auto"/>
              <w:ind w:left="0" w:right="40"/>
              <w:rPr>
                <w:b w:val="0"/>
                <w:bCs w:val="0"/>
                <w:i/>
                <w:iCs/>
              </w:rPr>
            </w:pPr>
            <w:r>
              <w:rPr>
                <w:b w:val="0"/>
                <w:bCs w:val="0"/>
                <w:i/>
                <w:iCs/>
                <w:sz w:val="20"/>
              </w:rPr>
              <w:t>18</w:t>
            </w:r>
            <w:r w:rsidRPr="005C0FBF">
              <w:rPr>
                <w:b w:val="0"/>
                <w:bCs w:val="0"/>
                <w:i/>
                <w:iCs/>
                <w:sz w:val="20"/>
              </w:rPr>
              <w:t xml:space="preserve"> </w:t>
            </w:r>
            <w:r w:rsidRPr="005C0FBF">
              <w:rPr>
                <w:b w:val="0"/>
                <w:bCs w:val="0"/>
                <w:i/>
                <w:iCs/>
                <w:spacing w:val="-2"/>
                <w:sz w:val="20"/>
              </w:rPr>
              <w:t>Months</w:t>
            </w:r>
            <w:r>
              <w:rPr>
                <w:b w:val="0"/>
                <w:bCs w:val="0"/>
                <w:i/>
                <w:iCs/>
                <w:spacing w:val="-2"/>
                <w:sz w:val="20"/>
              </w:rPr>
              <w:t xml:space="preserve"> (CEQA-exempt)</w:t>
            </w:r>
            <w:r>
              <w:rPr>
                <w:b w:val="0"/>
                <w:bCs w:val="0"/>
                <w:i/>
                <w:iCs/>
                <w:spacing w:val="-2"/>
                <w:sz w:val="20"/>
              </w:rPr>
              <w:br/>
              <w:t>24 Months (non-CEQA exempt)</w:t>
            </w:r>
          </w:p>
        </w:tc>
      </w:tr>
      <w:tr w:rsidR="00565E96" w:rsidTr="00261A94" w14:paraId="09B3F1A0" w14:textId="77777777">
        <w:tc>
          <w:tcPr>
            <w:tcW w:w="2965" w:type="dxa"/>
            <w:vAlign w:val="center"/>
          </w:tcPr>
          <w:p w:rsidRPr="005C0FBF" w:rsidR="00565E96" w:rsidRDefault="00565E96" w14:paraId="0CEA586B" w14:textId="10969978">
            <w:pPr>
              <w:pStyle w:val="Heading1"/>
              <w:spacing w:before="24" w:line="276" w:lineRule="auto"/>
              <w:ind w:left="0" w:right="40"/>
              <w:jc w:val="left"/>
              <w:rPr>
                <w:b w:val="0"/>
                <w:bCs w:val="0"/>
                <w:i/>
              </w:rPr>
            </w:pPr>
            <w:r w:rsidRPr="005C0FBF">
              <w:rPr>
                <w:b w:val="0"/>
                <w:bCs w:val="0"/>
                <w:i/>
                <w:sz w:val="20"/>
              </w:rPr>
              <w:t>Proposed</w:t>
            </w:r>
            <w:r w:rsidRPr="005C0FBF">
              <w:rPr>
                <w:b w:val="0"/>
                <w:bCs w:val="0"/>
                <w:i/>
                <w:spacing w:val="-13"/>
                <w:sz w:val="20"/>
              </w:rPr>
              <w:t xml:space="preserve"> </w:t>
            </w:r>
            <w:r w:rsidRPr="005C0FBF">
              <w:rPr>
                <w:b w:val="0"/>
                <w:bCs w:val="0"/>
                <w:i/>
                <w:sz w:val="20"/>
              </w:rPr>
              <w:t>Project</w:t>
            </w:r>
            <w:r w:rsidRPr="005C0FBF">
              <w:rPr>
                <w:b w:val="0"/>
                <w:bCs w:val="0"/>
                <w:i/>
                <w:spacing w:val="-12"/>
                <w:sz w:val="20"/>
              </w:rPr>
              <w:t xml:space="preserve"> </w:t>
            </w:r>
            <w:r w:rsidRPr="005C0FBF">
              <w:rPr>
                <w:b w:val="0"/>
                <w:bCs w:val="0"/>
                <w:i/>
                <w:sz w:val="20"/>
              </w:rPr>
              <w:t>Budget</w:t>
            </w:r>
          </w:p>
        </w:tc>
        <w:tc>
          <w:tcPr>
            <w:tcW w:w="7325" w:type="dxa"/>
            <w:gridSpan w:val="3"/>
            <w:vAlign w:val="center"/>
          </w:tcPr>
          <w:p w:rsidRPr="005C0FBF" w:rsidR="00565E96" w:rsidRDefault="00565E96" w14:paraId="154EC3A3" w14:textId="788D51A3">
            <w:pPr>
              <w:pStyle w:val="Heading1"/>
              <w:spacing w:before="24" w:line="276" w:lineRule="auto"/>
              <w:ind w:left="0" w:right="40"/>
              <w:rPr>
                <w:b w:val="0"/>
                <w:bCs w:val="0"/>
                <w:i/>
                <w:iCs/>
              </w:rPr>
            </w:pPr>
            <w:r w:rsidRPr="005C0FBF">
              <w:rPr>
                <w:b w:val="0"/>
                <w:bCs w:val="0"/>
                <w:i/>
                <w:iCs/>
                <w:spacing w:val="-2"/>
                <w:sz w:val="20"/>
              </w:rPr>
              <w:t>$</w:t>
            </w:r>
            <w:r w:rsidR="00DD7731">
              <w:rPr>
                <w:b w:val="0"/>
                <w:bCs w:val="0"/>
                <w:i/>
                <w:iCs/>
                <w:spacing w:val="-2"/>
                <w:sz w:val="20"/>
              </w:rPr>
              <w:t>9,758,595</w:t>
            </w:r>
          </w:p>
        </w:tc>
      </w:tr>
      <w:tr w:rsidR="00565E96" w:rsidTr="00261A94" w14:paraId="07F0F9A3" w14:textId="77777777">
        <w:tc>
          <w:tcPr>
            <w:tcW w:w="2965" w:type="dxa"/>
            <w:vAlign w:val="center"/>
          </w:tcPr>
          <w:p w:rsidRPr="005C0FBF" w:rsidR="00565E96" w:rsidRDefault="00896027" w14:paraId="57493D72" w14:textId="671E9EF9">
            <w:pPr>
              <w:pStyle w:val="Heading1"/>
              <w:spacing w:before="24" w:line="276" w:lineRule="auto"/>
              <w:ind w:left="0" w:right="40"/>
              <w:jc w:val="left"/>
              <w:rPr>
                <w:b w:val="0"/>
                <w:bCs w:val="0"/>
                <w:i/>
              </w:rPr>
            </w:pPr>
            <w:r>
              <w:rPr>
                <w:b w:val="0"/>
                <w:bCs w:val="0"/>
                <w:i/>
                <w:sz w:val="20"/>
              </w:rPr>
              <w:t xml:space="preserve">Original Grant </w:t>
            </w:r>
            <w:r w:rsidR="00D11EDE">
              <w:rPr>
                <w:b w:val="0"/>
                <w:bCs w:val="0"/>
                <w:i/>
                <w:sz w:val="20"/>
              </w:rPr>
              <w:t>Request</w:t>
            </w:r>
          </w:p>
        </w:tc>
        <w:tc>
          <w:tcPr>
            <w:tcW w:w="7325" w:type="dxa"/>
            <w:gridSpan w:val="3"/>
            <w:vAlign w:val="center"/>
          </w:tcPr>
          <w:p w:rsidRPr="005C0FBF" w:rsidR="00565E96" w:rsidRDefault="00E579F3" w14:paraId="2FC732B4" w14:textId="43AF71A1">
            <w:pPr>
              <w:pStyle w:val="Heading1"/>
              <w:spacing w:before="24" w:line="276" w:lineRule="auto"/>
              <w:ind w:left="0" w:right="40"/>
              <w:rPr>
                <w:b w:val="0"/>
                <w:bCs w:val="0"/>
                <w:i/>
                <w:iCs/>
              </w:rPr>
            </w:pPr>
            <w:r w:rsidRPr="00E579F3">
              <w:rPr>
                <w:b w:val="0"/>
                <w:bCs w:val="0"/>
                <w:i/>
                <w:iCs/>
                <w:spacing w:val="-2"/>
                <w:sz w:val="20"/>
              </w:rPr>
              <w:t>$</w:t>
            </w:r>
            <w:r w:rsidR="009408D8">
              <w:rPr>
                <w:b w:val="0"/>
                <w:bCs w:val="0"/>
                <w:i/>
                <w:iCs/>
                <w:spacing w:val="-2"/>
                <w:sz w:val="20"/>
              </w:rPr>
              <w:t>12,254,650</w:t>
            </w:r>
          </w:p>
        </w:tc>
      </w:tr>
      <w:tr w:rsidR="00565E96" w:rsidTr="00261A94" w14:paraId="210A3C06" w14:textId="77777777">
        <w:tc>
          <w:tcPr>
            <w:tcW w:w="2965" w:type="dxa"/>
            <w:vAlign w:val="center"/>
          </w:tcPr>
          <w:p w:rsidRPr="005C0FBF" w:rsidR="00565E96" w:rsidRDefault="00565E96" w14:paraId="42A59850" w14:textId="48310F44">
            <w:pPr>
              <w:pStyle w:val="Heading1"/>
              <w:spacing w:before="24" w:line="276" w:lineRule="auto"/>
              <w:ind w:left="0" w:right="40"/>
              <w:jc w:val="left"/>
              <w:rPr>
                <w:b w:val="0"/>
                <w:bCs w:val="0"/>
                <w:i/>
              </w:rPr>
            </w:pPr>
            <w:r w:rsidRPr="005C0FBF">
              <w:rPr>
                <w:b w:val="0"/>
                <w:bCs w:val="0"/>
                <w:i/>
                <w:sz w:val="20"/>
              </w:rPr>
              <w:t>CASF</w:t>
            </w:r>
            <w:r w:rsidRPr="005C0FBF">
              <w:rPr>
                <w:b w:val="0"/>
                <w:bCs w:val="0"/>
                <w:i/>
                <w:spacing w:val="-13"/>
                <w:sz w:val="20"/>
              </w:rPr>
              <w:t xml:space="preserve"> </w:t>
            </w:r>
            <w:r w:rsidRPr="005C0FBF">
              <w:rPr>
                <w:b w:val="0"/>
                <w:bCs w:val="0"/>
                <w:i/>
                <w:sz w:val="20"/>
              </w:rPr>
              <w:t>Grant</w:t>
            </w:r>
            <w:r w:rsidRPr="005C0FBF">
              <w:rPr>
                <w:b w:val="0"/>
                <w:bCs w:val="0"/>
                <w:i/>
                <w:spacing w:val="-12"/>
                <w:sz w:val="20"/>
              </w:rPr>
              <w:t xml:space="preserve"> </w:t>
            </w:r>
            <w:r w:rsidRPr="005C0FBF">
              <w:rPr>
                <w:b w:val="0"/>
                <w:bCs w:val="0"/>
                <w:i/>
                <w:sz w:val="20"/>
              </w:rPr>
              <w:t>Amount</w:t>
            </w:r>
          </w:p>
        </w:tc>
        <w:tc>
          <w:tcPr>
            <w:tcW w:w="7325" w:type="dxa"/>
            <w:gridSpan w:val="3"/>
            <w:vAlign w:val="center"/>
          </w:tcPr>
          <w:p w:rsidRPr="005C0FBF" w:rsidR="00565E96" w:rsidRDefault="00E579F3" w14:paraId="65D11472" w14:textId="6081C55C">
            <w:pPr>
              <w:pStyle w:val="Heading1"/>
              <w:spacing w:before="24" w:line="276" w:lineRule="auto"/>
              <w:ind w:left="0" w:right="40"/>
              <w:rPr>
                <w:b w:val="0"/>
                <w:bCs w:val="0"/>
                <w:i/>
                <w:iCs/>
              </w:rPr>
            </w:pPr>
            <w:r w:rsidRPr="00E579F3">
              <w:rPr>
                <w:b w:val="0"/>
                <w:bCs w:val="0"/>
                <w:i/>
                <w:iCs/>
                <w:spacing w:val="-2"/>
                <w:sz w:val="20"/>
              </w:rPr>
              <w:t>$</w:t>
            </w:r>
            <w:r w:rsidR="00DD7731">
              <w:rPr>
                <w:b w:val="0"/>
                <w:bCs w:val="0"/>
                <w:i/>
                <w:iCs/>
                <w:spacing w:val="-2"/>
                <w:sz w:val="20"/>
              </w:rPr>
              <w:t>9,758,595</w:t>
            </w:r>
          </w:p>
        </w:tc>
      </w:tr>
      <w:tr w:rsidR="00565E96" w:rsidTr="00261A94" w14:paraId="3FDEAB98" w14:textId="77777777">
        <w:tc>
          <w:tcPr>
            <w:tcW w:w="2965" w:type="dxa"/>
            <w:vAlign w:val="center"/>
          </w:tcPr>
          <w:p w:rsidRPr="005C0FBF" w:rsidR="00565E96" w:rsidRDefault="00565E96" w14:paraId="20AD6728" w14:textId="043163E3">
            <w:pPr>
              <w:pStyle w:val="Heading1"/>
              <w:spacing w:before="24" w:line="276" w:lineRule="auto"/>
              <w:ind w:left="0" w:right="40"/>
              <w:jc w:val="left"/>
              <w:rPr>
                <w:b w:val="0"/>
                <w:bCs w:val="0"/>
                <w:i/>
              </w:rPr>
            </w:pPr>
            <w:r w:rsidRPr="005C0FBF">
              <w:rPr>
                <w:b w:val="0"/>
                <w:bCs w:val="0"/>
                <w:i/>
                <w:sz w:val="20"/>
              </w:rPr>
              <w:t>Cost</w:t>
            </w:r>
            <w:r w:rsidRPr="005C0FBF">
              <w:rPr>
                <w:b w:val="0"/>
                <w:bCs w:val="0"/>
                <w:i/>
                <w:spacing w:val="-1"/>
                <w:sz w:val="20"/>
              </w:rPr>
              <w:t xml:space="preserve"> </w:t>
            </w:r>
            <w:r w:rsidRPr="005C0FBF">
              <w:rPr>
                <w:b w:val="0"/>
                <w:bCs w:val="0"/>
                <w:i/>
                <w:sz w:val="20"/>
              </w:rPr>
              <w:t>per</w:t>
            </w:r>
            <w:r w:rsidRPr="005C0FBF">
              <w:rPr>
                <w:b w:val="0"/>
                <w:bCs w:val="0"/>
                <w:i/>
                <w:spacing w:val="-1"/>
                <w:sz w:val="20"/>
              </w:rPr>
              <w:t xml:space="preserve"> </w:t>
            </w:r>
            <w:r w:rsidR="00261A94">
              <w:rPr>
                <w:b w:val="0"/>
                <w:bCs w:val="0"/>
                <w:i/>
                <w:spacing w:val="-1"/>
                <w:sz w:val="20"/>
              </w:rPr>
              <w:t>H</w:t>
            </w:r>
            <w:r w:rsidRPr="005C0FBF">
              <w:rPr>
                <w:b w:val="0"/>
                <w:bCs w:val="0"/>
                <w:i/>
                <w:spacing w:val="-2"/>
                <w:sz w:val="20"/>
              </w:rPr>
              <w:t>ousehold</w:t>
            </w:r>
          </w:p>
        </w:tc>
        <w:tc>
          <w:tcPr>
            <w:tcW w:w="7325" w:type="dxa"/>
            <w:gridSpan w:val="3"/>
            <w:vAlign w:val="center"/>
          </w:tcPr>
          <w:p w:rsidRPr="005C0FBF" w:rsidR="00565E96" w:rsidRDefault="00565E96" w14:paraId="375B2D1E" w14:textId="1D1EA657">
            <w:pPr>
              <w:pStyle w:val="Heading1"/>
              <w:spacing w:before="24" w:line="276" w:lineRule="auto"/>
              <w:ind w:left="0" w:right="40"/>
              <w:rPr>
                <w:b w:val="0"/>
                <w:bCs w:val="0"/>
                <w:i/>
                <w:iCs/>
              </w:rPr>
            </w:pPr>
            <w:r w:rsidRPr="005C0FBF">
              <w:rPr>
                <w:b w:val="0"/>
                <w:bCs w:val="0"/>
                <w:i/>
                <w:iCs/>
                <w:spacing w:val="-2"/>
                <w:sz w:val="20"/>
              </w:rPr>
              <w:t>$</w:t>
            </w:r>
            <w:r w:rsidR="00AE57D5">
              <w:rPr>
                <w:b w:val="0"/>
                <w:bCs w:val="0"/>
                <w:i/>
                <w:iCs/>
                <w:spacing w:val="-2"/>
                <w:sz w:val="20"/>
              </w:rPr>
              <w:t>88,715</w:t>
            </w:r>
          </w:p>
        </w:tc>
      </w:tr>
      <w:tr w:rsidR="001D4634" w:rsidTr="00185E47" w14:paraId="23C1DEA7" w14:textId="77777777">
        <w:tc>
          <w:tcPr>
            <w:tcW w:w="2965" w:type="dxa"/>
            <w:vMerge w:val="restart"/>
            <w:vAlign w:val="center"/>
          </w:tcPr>
          <w:p w:rsidRPr="005C0FBF" w:rsidR="001D4634" w:rsidP="00887B93" w:rsidRDefault="001D4634" w14:paraId="5C69BBEF" w14:textId="643BE2AF">
            <w:pPr>
              <w:pStyle w:val="Heading1"/>
              <w:spacing w:before="24" w:line="276" w:lineRule="auto"/>
              <w:ind w:left="0" w:right="40"/>
              <w:jc w:val="left"/>
              <w:rPr>
                <w:b w:val="0"/>
                <w:bCs w:val="0"/>
                <w:i/>
                <w:sz w:val="20"/>
              </w:rPr>
            </w:pPr>
            <w:r w:rsidRPr="005C0FBF">
              <w:rPr>
                <w:b w:val="0"/>
                <w:bCs w:val="0"/>
                <w:i/>
                <w:sz w:val="20"/>
              </w:rPr>
              <w:t>Census Block</w:t>
            </w:r>
            <w:r>
              <w:rPr>
                <w:b w:val="0"/>
                <w:bCs w:val="0"/>
                <w:i/>
                <w:sz w:val="20"/>
              </w:rPr>
              <w:t>s</w:t>
            </w:r>
          </w:p>
        </w:tc>
        <w:tc>
          <w:tcPr>
            <w:tcW w:w="2430" w:type="dxa"/>
            <w:vAlign w:val="center"/>
          </w:tcPr>
          <w:p w:rsidRPr="005C0FBF" w:rsidR="001D4634" w:rsidRDefault="001D4634" w14:paraId="5F5BB83B" w14:textId="40209208">
            <w:pPr>
              <w:pStyle w:val="Heading1"/>
              <w:spacing w:before="24" w:line="276" w:lineRule="auto"/>
              <w:ind w:left="0" w:right="40"/>
              <w:rPr>
                <w:b w:val="0"/>
                <w:bCs w:val="0"/>
                <w:i/>
                <w:iCs/>
                <w:sz w:val="20"/>
              </w:rPr>
            </w:pPr>
            <w:r w:rsidRPr="000159BE">
              <w:rPr>
                <w:b w:val="0"/>
                <w:bCs w:val="0"/>
                <w:i/>
                <w:iCs/>
                <w:sz w:val="20"/>
              </w:rPr>
              <w:t>060971536012014</w:t>
            </w:r>
          </w:p>
        </w:tc>
        <w:tc>
          <w:tcPr>
            <w:tcW w:w="2520" w:type="dxa"/>
            <w:vAlign w:val="center"/>
          </w:tcPr>
          <w:p w:rsidRPr="005C0FBF" w:rsidR="001D4634" w:rsidRDefault="001D4634" w14:paraId="5CB7ABAA" w14:textId="6F640A1F">
            <w:pPr>
              <w:pStyle w:val="Heading1"/>
              <w:spacing w:before="24" w:line="276" w:lineRule="auto"/>
              <w:ind w:left="0" w:right="40"/>
              <w:rPr>
                <w:b w:val="0"/>
                <w:bCs w:val="0"/>
                <w:i/>
                <w:iCs/>
                <w:sz w:val="20"/>
              </w:rPr>
            </w:pPr>
            <w:r w:rsidRPr="000159BE">
              <w:rPr>
                <w:b w:val="0"/>
                <w:bCs w:val="0"/>
                <w:i/>
                <w:iCs/>
                <w:sz w:val="20"/>
              </w:rPr>
              <w:t>060971536012015</w:t>
            </w:r>
          </w:p>
        </w:tc>
        <w:tc>
          <w:tcPr>
            <w:tcW w:w="2375" w:type="dxa"/>
            <w:vAlign w:val="center"/>
          </w:tcPr>
          <w:p w:rsidRPr="005C0FBF" w:rsidR="001D4634" w:rsidRDefault="001D4634" w14:paraId="0D4178BF" w14:textId="26B1512B">
            <w:pPr>
              <w:pStyle w:val="Heading1"/>
              <w:spacing w:before="24" w:line="276" w:lineRule="auto"/>
              <w:ind w:left="0" w:right="40"/>
              <w:rPr>
                <w:b w:val="0"/>
                <w:bCs w:val="0"/>
                <w:i/>
                <w:iCs/>
                <w:sz w:val="20"/>
              </w:rPr>
            </w:pPr>
            <w:r w:rsidRPr="000159BE">
              <w:rPr>
                <w:b w:val="0"/>
                <w:bCs w:val="0"/>
                <w:i/>
                <w:iCs/>
                <w:sz w:val="20"/>
              </w:rPr>
              <w:t>060971536021000</w:t>
            </w:r>
          </w:p>
        </w:tc>
      </w:tr>
      <w:tr w:rsidR="001D4634" w:rsidTr="00185E47" w14:paraId="64C69FDC" w14:textId="77777777">
        <w:tc>
          <w:tcPr>
            <w:tcW w:w="2965" w:type="dxa"/>
            <w:vMerge/>
          </w:tcPr>
          <w:p w:rsidRPr="005C0FBF" w:rsidR="001D4634" w:rsidRDefault="001D4634" w14:paraId="52F7B0FD" w14:textId="6B77D428">
            <w:pPr>
              <w:pStyle w:val="Heading1"/>
              <w:spacing w:before="24" w:line="276" w:lineRule="auto"/>
              <w:ind w:left="0" w:right="40"/>
              <w:jc w:val="left"/>
              <w:rPr>
                <w:b w:val="0"/>
                <w:bCs w:val="0"/>
                <w:i/>
                <w:sz w:val="20"/>
              </w:rPr>
            </w:pPr>
          </w:p>
        </w:tc>
        <w:tc>
          <w:tcPr>
            <w:tcW w:w="2430" w:type="dxa"/>
            <w:vAlign w:val="center"/>
          </w:tcPr>
          <w:p w:rsidRPr="005C0FBF" w:rsidR="001D4634" w:rsidRDefault="001D4634" w14:paraId="034DABD0" w14:textId="28C521A6">
            <w:pPr>
              <w:pStyle w:val="Heading1"/>
              <w:spacing w:before="24" w:line="276" w:lineRule="auto"/>
              <w:ind w:left="0" w:right="40"/>
              <w:rPr>
                <w:b w:val="0"/>
                <w:bCs w:val="0"/>
                <w:i/>
                <w:iCs/>
                <w:sz w:val="20"/>
              </w:rPr>
            </w:pPr>
            <w:r w:rsidRPr="000159BE">
              <w:rPr>
                <w:b w:val="0"/>
                <w:bCs w:val="0"/>
                <w:i/>
                <w:iCs/>
                <w:sz w:val="20"/>
              </w:rPr>
              <w:t>060971536021007</w:t>
            </w:r>
          </w:p>
        </w:tc>
        <w:tc>
          <w:tcPr>
            <w:tcW w:w="2520" w:type="dxa"/>
            <w:vAlign w:val="center"/>
          </w:tcPr>
          <w:p w:rsidRPr="005C0FBF" w:rsidR="001D4634" w:rsidRDefault="001D4634" w14:paraId="55C4EC21" w14:textId="4145BA1A">
            <w:pPr>
              <w:pStyle w:val="Heading1"/>
              <w:spacing w:before="24" w:line="276" w:lineRule="auto"/>
              <w:ind w:left="0" w:right="40"/>
              <w:rPr>
                <w:b w:val="0"/>
                <w:bCs w:val="0"/>
                <w:i/>
                <w:iCs/>
                <w:sz w:val="20"/>
              </w:rPr>
            </w:pPr>
            <w:r w:rsidRPr="000159BE">
              <w:rPr>
                <w:b w:val="0"/>
                <w:bCs w:val="0"/>
                <w:i/>
                <w:iCs/>
                <w:sz w:val="20"/>
              </w:rPr>
              <w:t>060971536021008</w:t>
            </w:r>
          </w:p>
        </w:tc>
        <w:tc>
          <w:tcPr>
            <w:tcW w:w="2375" w:type="dxa"/>
            <w:vAlign w:val="center"/>
          </w:tcPr>
          <w:p w:rsidRPr="005C0FBF" w:rsidR="001D4634" w:rsidRDefault="001D4634" w14:paraId="7EA39636" w14:textId="1F09AA39">
            <w:pPr>
              <w:pStyle w:val="Heading1"/>
              <w:spacing w:before="24" w:line="276" w:lineRule="auto"/>
              <w:ind w:left="0" w:right="40"/>
              <w:rPr>
                <w:b w:val="0"/>
                <w:bCs w:val="0"/>
                <w:i/>
                <w:iCs/>
                <w:sz w:val="20"/>
              </w:rPr>
            </w:pPr>
            <w:r w:rsidRPr="000159BE">
              <w:rPr>
                <w:b w:val="0"/>
                <w:bCs w:val="0"/>
                <w:i/>
                <w:iCs/>
                <w:sz w:val="20"/>
              </w:rPr>
              <w:t>060971536021009</w:t>
            </w:r>
          </w:p>
        </w:tc>
      </w:tr>
      <w:tr w:rsidR="001D4634" w:rsidTr="00185E47" w14:paraId="463BC875" w14:textId="77777777">
        <w:tc>
          <w:tcPr>
            <w:tcW w:w="2965" w:type="dxa"/>
            <w:vMerge/>
          </w:tcPr>
          <w:p w:rsidRPr="005C0FBF" w:rsidR="001D4634" w:rsidRDefault="001D4634" w14:paraId="121EBD67" w14:textId="07CF0D00">
            <w:pPr>
              <w:pStyle w:val="Heading1"/>
              <w:spacing w:before="24" w:line="276" w:lineRule="auto"/>
              <w:ind w:left="0" w:right="40"/>
              <w:jc w:val="left"/>
              <w:rPr>
                <w:b w:val="0"/>
                <w:bCs w:val="0"/>
                <w:i/>
                <w:sz w:val="20"/>
              </w:rPr>
            </w:pPr>
          </w:p>
        </w:tc>
        <w:tc>
          <w:tcPr>
            <w:tcW w:w="2430" w:type="dxa"/>
            <w:vAlign w:val="center"/>
          </w:tcPr>
          <w:p w:rsidRPr="005C0FBF" w:rsidR="001D4634" w:rsidRDefault="001D4634" w14:paraId="4054E119" w14:textId="4AE7B592">
            <w:pPr>
              <w:pStyle w:val="Heading1"/>
              <w:spacing w:before="24" w:line="276" w:lineRule="auto"/>
              <w:ind w:left="0" w:right="40"/>
              <w:rPr>
                <w:b w:val="0"/>
                <w:bCs w:val="0"/>
                <w:i/>
                <w:iCs/>
                <w:sz w:val="20"/>
              </w:rPr>
            </w:pPr>
            <w:r w:rsidRPr="000159BE">
              <w:rPr>
                <w:b w:val="0"/>
                <w:bCs w:val="0"/>
                <w:i/>
                <w:iCs/>
                <w:sz w:val="20"/>
              </w:rPr>
              <w:t>060971536022000</w:t>
            </w:r>
          </w:p>
        </w:tc>
        <w:tc>
          <w:tcPr>
            <w:tcW w:w="2520" w:type="dxa"/>
            <w:vAlign w:val="center"/>
          </w:tcPr>
          <w:p w:rsidRPr="005C0FBF" w:rsidR="001D4634" w:rsidRDefault="001D4634" w14:paraId="134C5D44" w14:textId="3B1ACDFD">
            <w:pPr>
              <w:pStyle w:val="Heading1"/>
              <w:spacing w:before="24" w:line="276" w:lineRule="auto"/>
              <w:ind w:left="0" w:right="40"/>
              <w:rPr>
                <w:b w:val="0"/>
                <w:bCs w:val="0"/>
                <w:i/>
                <w:iCs/>
                <w:sz w:val="20"/>
              </w:rPr>
            </w:pPr>
            <w:r w:rsidRPr="000159BE">
              <w:rPr>
                <w:b w:val="0"/>
                <w:bCs w:val="0"/>
                <w:i/>
                <w:iCs/>
                <w:sz w:val="20"/>
              </w:rPr>
              <w:t>060971536022002</w:t>
            </w:r>
          </w:p>
        </w:tc>
        <w:tc>
          <w:tcPr>
            <w:tcW w:w="2375" w:type="dxa"/>
            <w:vAlign w:val="center"/>
          </w:tcPr>
          <w:p w:rsidRPr="005C0FBF" w:rsidR="001D4634" w:rsidRDefault="001D4634" w14:paraId="73A2C3BB" w14:textId="380B3934">
            <w:pPr>
              <w:pStyle w:val="Heading1"/>
              <w:spacing w:before="24" w:line="276" w:lineRule="auto"/>
              <w:ind w:left="0" w:right="40"/>
              <w:rPr>
                <w:b w:val="0"/>
                <w:bCs w:val="0"/>
                <w:i/>
                <w:iCs/>
                <w:sz w:val="20"/>
              </w:rPr>
            </w:pPr>
            <w:r w:rsidRPr="000159BE">
              <w:rPr>
                <w:b w:val="0"/>
                <w:bCs w:val="0"/>
                <w:i/>
                <w:iCs/>
                <w:sz w:val="20"/>
              </w:rPr>
              <w:t>060971536022003</w:t>
            </w:r>
          </w:p>
        </w:tc>
      </w:tr>
      <w:tr w:rsidR="001D4634" w:rsidTr="00185E47" w14:paraId="585B4C90" w14:textId="77777777">
        <w:tc>
          <w:tcPr>
            <w:tcW w:w="2965" w:type="dxa"/>
            <w:vMerge/>
          </w:tcPr>
          <w:p w:rsidRPr="005C0FBF" w:rsidR="001D4634" w:rsidRDefault="001D4634" w14:paraId="5EE7CB40" w14:textId="5F5F0409">
            <w:pPr>
              <w:pStyle w:val="Heading1"/>
              <w:spacing w:before="24" w:line="276" w:lineRule="auto"/>
              <w:ind w:left="0" w:right="40"/>
              <w:jc w:val="left"/>
              <w:rPr>
                <w:b w:val="0"/>
                <w:bCs w:val="0"/>
                <w:i/>
                <w:sz w:val="20"/>
              </w:rPr>
            </w:pPr>
          </w:p>
        </w:tc>
        <w:tc>
          <w:tcPr>
            <w:tcW w:w="2430" w:type="dxa"/>
            <w:vAlign w:val="center"/>
          </w:tcPr>
          <w:p w:rsidRPr="005C0FBF" w:rsidR="001D4634" w:rsidRDefault="001D4634" w14:paraId="7D6D333C" w14:textId="7B1E5B66">
            <w:pPr>
              <w:pStyle w:val="Heading1"/>
              <w:spacing w:before="24" w:line="276" w:lineRule="auto"/>
              <w:ind w:left="0" w:right="40"/>
              <w:rPr>
                <w:b w:val="0"/>
                <w:bCs w:val="0"/>
                <w:i/>
                <w:iCs/>
                <w:sz w:val="20"/>
              </w:rPr>
            </w:pPr>
            <w:r w:rsidRPr="000159BE">
              <w:rPr>
                <w:b w:val="0"/>
                <w:bCs w:val="0"/>
                <w:i/>
                <w:iCs/>
                <w:sz w:val="20"/>
              </w:rPr>
              <w:t>060971536022006</w:t>
            </w:r>
          </w:p>
        </w:tc>
        <w:tc>
          <w:tcPr>
            <w:tcW w:w="2520" w:type="dxa"/>
            <w:vAlign w:val="center"/>
          </w:tcPr>
          <w:p w:rsidRPr="005C0FBF" w:rsidR="001D4634" w:rsidRDefault="001D4634" w14:paraId="61536E98" w14:textId="35DF46C6">
            <w:pPr>
              <w:pStyle w:val="Heading1"/>
              <w:spacing w:before="24" w:line="276" w:lineRule="auto"/>
              <w:ind w:left="0" w:right="40"/>
              <w:rPr>
                <w:b w:val="0"/>
                <w:bCs w:val="0"/>
                <w:i/>
                <w:iCs/>
                <w:sz w:val="20"/>
              </w:rPr>
            </w:pPr>
            <w:r w:rsidRPr="000159BE">
              <w:rPr>
                <w:b w:val="0"/>
                <w:bCs w:val="0"/>
                <w:i/>
                <w:iCs/>
                <w:sz w:val="20"/>
              </w:rPr>
              <w:t>060971536022007</w:t>
            </w:r>
          </w:p>
        </w:tc>
        <w:tc>
          <w:tcPr>
            <w:tcW w:w="2375" w:type="dxa"/>
            <w:vAlign w:val="center"/>
          </w:tcPr>
          <w:p w:rsidRPr="005C0FBF" w:rsidR="001D4634" w:rsidRDefault="001D4634" w14:paraId="58C6A957" w14:textId="7855ECF1">
            <w:pPr>
              <w:pStyle w:val="Heading1"/>
              <w:spacing w:before="24" w:line="276" w:lineRule="auto"/>
              <w:ind w:left="0" w:right="40"/>
              <w:rPr>
                <w:b w:val="0"/>
                <w:bCs w:val="0"/>
                <w:i/>
                <w:iCs/>
                <w:sz w:val="20"/>
              </w:rPr>
            </w:pPr>
            <w:r w:rsidRPr="000159BE">
              <w:rPr>
                <w:b w:val="0"/>
                <w:bCs w:val="0"/>
                <w:i/>
                <w:iCs/>
                <w:sz w:val="20"/>
              </w:rPr>
              <w:t>060971536022008</w:t>
            </w:r>
          </w:p>
        </w:tc>
      </w:tr>
      <w:tr w:rsidR="001D4634" w:rsidTr="00185E47" w14:paraId="06198A03" w14:textId="77777777">
        <w:tc>
          <w:tcPr>
            <w:tcW w:w="2965" w:type="dxa"/>
            <w:vMerge/>
          </w:tcPr>
          <w:p w:rsidRPr="005C0FBF" w:rsidR="001D4634" w:rsidRDefault="001D4634" w14:paraId="5580AE7F" w14:textId="77777777">
            <w:pPr>
              <w:pStyle w:val="Heading1"/>
              <w:spacing w:before="24" w:line="276" w:lineRule="auto"/>
              <w:ind w:left="0" w:right="40"/>
              <w:jc w:val="left"/>
              <w:rPr>
                <w:b w:val="0"/>
                <w:bCs w:val="0"/>
                <w:i/>
                <w:sz w:val="20"/>
              </w:rPr>
            </w:pPr>
          </w:p>
        </w:tc>
        <w:tc>
          <w:tcPr>
            <w:tcW w:w="2430" w:type="dxa"/>
            <w:vAlign w:val="center"/>
          </w:tcPr>
          <w:p w:rsidRPr="000159BE" w:rsidR="001D4634" w:rsidRDefault="001D4634" w14:paraId="44B32636" w14:textId="1E50A908">
            <w:pPr>
              <w:pStyle w:val="Heading1"/>
              <w:spacing w:before="24" w:line="276" w:lineRule="auto"/>
              <w:ind w:left="0" w:right="40"/>
              <w:rPr>
                <w:b w:val="0"/>
                <w:bCs w:val="0"/>
                <w:i/>
                <w:iCs/>
                <w:sz w:val="20"/>
              </w:rPr>
            </w:pPr>
            <w:r w:rsidRPr="00D05D3E">
              <w:rPr>
                <w:b w:val="0"/>
                <w:bCs w:val="0"/>
                <w:i/>
                <w:iCs/>
                <w:sz w:val="20"/>
              </w:rPr>
              <w:t>060971536022012</w:t>
            </w:r>
          </w:p>
        </w:tc>
        <w:tc>
          <w:tcPr>
            <w:tcW w:w="2520" w:type="dxa"/>
            <w:vAlign w:val="center"/>
          </w:tcPr>
          <w:p w:rsidRPr="000159BE" w:rsidR="001D4634" w:rsidRDefault="001D4634" w14:paraId="27CDCAEC" w14:textId="5CAB4FDC">
            <w:pPr>
              <w:pStyle w:val="Heading1"/>
              <w:spacing w:before="24" w:line="276" w:lineRule="auto"/>
              <w:ind w:left="0" w:right="40"/>
              <w:rPr>
                <w:b w:val="0"/>
                <w:bCs w:val="0"/>
                <w:i/>
                <w:iCs/>
                <w:sz w:val="20"/>
              </w:rPr>
            </w:pPr>
            <w:r w:rsidRPr="00D05D3E">
              <w:rPr>
                <w:b w:val="0"/>
                <w:bCs w:val="0"/>
                <w:i/>
                <w:iCs/>
                <w:sz w:val="20"/>
              </w:rPr>
              <w:t>060971536022014</w:t>
            </w:r>
          </w:p>
        </w:tc>
        <w:tc>
          <w:tcPr>
            <w:tcW w:w="2375" w:type="dxa"/>
            <w:vAlign w:val="center"/>
          </w:tcPr>
          <w:p w:rsidRPr="000159BE" w:rsidR="001D4634" w:rsidRDefault="001D4634" w14:paraId="1CEE8964" w14:textId="0172B589">
            <w:pPr>
              <w:pStyle w:val="Heading1"/>
              <w:spacing w:before="24" w:line="276" w:lineRule="auto"/>
              <w:ind w:left="0" w:right="40"/>
              <w:rPr>
                <w:b w:val="0"/>
                <w:bCs w:val="0"/>
                <w:i/>
                <w:iCs/>
                <w:sz w:val="20"/>
              </w:rPr>
            </w:pPr>
            <w:r w:rsidRPr="00D05D3E">
              <w:rPr>
                <w:b w:val="0"/>
                <w:bCs w:val="0"/>
                <w:i/>
                <w:iCs/>
                <w:sz w:val="20"/>
              </w:rPr>
              <w:t>060971536022015</w:t>
            </w:r>
          </w:p>
        </w:tc>
      </w:tr>
      <w:tr w:rsidR="001D4634" w:rsidTr="00185E47" w14:paraId="27D58C2C" w14:textId="77777777">
        <w:tc>
          <w:tcPr>
            <w:tcW w:w="2965" w:type="dxa"/>
            <w:vMerge/>
          </w:tcPr>
          <w:p w:rsidRPr="005C0FBF" w:rsidR="001D4634" w:rsidRDefault="001D4634" w14:paraId="6FC7362E" w14:textId="77777777">
            <w:pPr>
              <w:pStyle w:val="Heading1"/>
              <w:spacing w:before="24" w:line="276" w:lineRule="auto"/>
              <w:ind w:left="0" w:right="40"/>
              <w:jc w:val="left"/>
              <w:rPr>
                <w:b w:val="0"/>
                <w:bCs w:val="0"/>
                <w:i/>
                <w:sz w:val="20"/>
              </w:rPr>
            </w:pPr>
          </w:p>
        </w:tc>
        <w:tc>
          <w:tcPr>
            <w:tcW w:w="2430" w:type="dxa"/>
            <w:vAlign w:val="center"/>
          </w:tcPr>
          <w:p w:rsidRPr="000159BE" w:rsidR="001D4634" w:rsidRDefault="001D4634" w14:paraId="487685E9" w14:textId="035435F9">
            <w:pPr>
              <w:pStyle w:val="Heading1"/>
              <w:spacing w:before="24" w:line="276" w:lineRule="auto"/>
              <w:ind w:left="0" w:right="40"/>
              <w:rPr>
                <w:b w:val="0"/>
                <w:bCs w:val="0"/>
                <w:i/>
                <w:iCs/>
                <w:sz w:val="20"/>
              </w:rPr>
            </w:pPr>
            <w:r w:rsidRPr="00D05D3E">
              <w:rPr>
                <w:b w:val="0"/>
                <w:bCs w:val="0"/>
                <w:i/>
                <w:iCs/>
                <w:sz w:val="20"/>
              </w:rPr>
              <w:t>060971537082010</w:t>
            </w:r>
          </w:p>
        </w:tc>
        <w:tc>
          <w:tcPr>
            <w:tcW w:w="2520" w:type="dxa"/>
            <w:vAlign w:val="center"/>
          </w:tcPr>
          <w:p w:rsidRPr="000159BE" w:rsidR="001D4634" w:rsidRDefault="001D4634" w14:paraId="05FC1796" w14:textId="031E1CA0">
            <w:pPr>
              <w:pStyle w:val="Heading1"/>
              <w:spacing w:before="24" w:line="276" w:lineRule="auto"/>
              <w:ind w:left="0" w:right="40"/>
              <w:rPr>
                <w:b w:val="0"/>
                <w:bCs w:val="0"/>
                <w:i/>
                <w:iCs/>
                <w:sz w:val="20"/>
              </w:rPr>
            </w:pPr>
            <w:r w:rsidRPr="00D05D3E">
              <w:rPr>
                <w:b w:val="0"/>
                <w:bCs w:val="0"/>
                <w:i/>
                <w:iCs/>
                <w:sz w:val="20"/>
              </w:rPr>
              <w:t>060971537082011</w:t>
            </w:r>
          </w:p>
        </w:tc>
        <w:tc>
          <w:tcPr>
            <w:tcW w:w="2375" w:type="dxa"/>
            <w:vAlign w:val="center"/>
          </w:tcPr>
          <w:p w:rsidRPr="000159BE" w:rsidR="001D4634" w:rsidRDefault="001D4634" w14:paraId="33218419" w14:textId="5A9F36B2">
            <w:pPr>
              <w:pStyle w:val="Heading1"/>
              <w:spacing w:before="24" w:line="276" w:lineRule="auto"/>
              <w:ind w:left="0" w:right="40"/>
              <w:rPr>
                <w:b w:val="0"/>
                <w:bCs w:val="0"/>
                <w:i/>
                <w:iCs/>
                <w:sz w:val="20"/>
              </w:rPr>
            </w:pPr>
            <w:r w:rsidRPr="00D05D3E">
              <w:rPr>
                <w:b w:val="0"/>
                <w:bCs w:val="0"/>
                <w:i/>
                <w:iCs/>
                <w:sz w:val="20"/>
              </w:rPr>
              <w:t>060971537113007</w:t>
            </w:r>
          </w:p>
        </w:tc>
      </w:tr>
      <w:tr w:rsidR="001D4634" w:rsidTr="00185E47" w14:paraId="100F4398" w14:textId="77777777">
        <w:tc>
          <w:tcPr>
            <w:tcW w:w="2965" w:type="dxa"/>
            <w:vMerge/>
          </w:tcPr>
          <w:p w:rsidRPr="005C0FBF" w:rsidR="001D4634" w:rsidRDefault="001D4634" w14:paraId="71F61E6C" w14:textId="77777777">
            <w:pPr>
              <w:pStyle w:val="Heading1"/>
              <w:spacing w:before="24" w:line="276" w:lineRule="auto"/>
              <w:ind w:left="0" w:right="40"/>
              <w:jc w:val="left"/>
              <w:rPr>
                <w:b w:val="0"/>
                <w:bCs w:val="0"/>
                <w:i/>
                <w:sz w:val="20"/>
              </w:rPr>
            </w:pPr>
          </w:p>
        </w:tc>
        <w:tc>
          <w:tcPr>
            <w:tcW w:w="2430" w:type="dxa"/>
            <w:vAlign w:val="center"/>
          </w:tcPr>
          <w:p w:rsidRPr="000159BE" w:rsidR="001D4634" w:rsidRDefault="001D4634" w14:paraId="09FA09C1" w14:textId="61289AC9">
            <w:pPr>
              <w:pStyle w:val="Heading1"/>
              <w:spacing w:before="24" w:line="276" w:lineRule="auto"/>
              <w:ind w:left="0" w:right="40"/>
              <w:rPr>
                <w:b w:val="0"/>
                <w:bCs w:val="0"/>
                <w:i/>
                <w:iCs/>
                <w:sz w:val="20"/>
              </w:rPr>
            </w:pPr>
            <w:r w:rsidRPr="00D05D3E">
              <w:rPr>
                <w:b w:val="0"/>
                <w:bCs w:val="0"/>
                <w:i/>
                <w:iCs/>
                <w:sz w:val="20"/>
              </w:rPr>
              <w:t>060971537113008</w:t>
            </w:r>
          </w:p>
        </w:tc>
        <w:tc>
          <w:tcPr>
            <w:tcW w:w="2520" w:type="dxa"/>
            <w:vAlign w:val="center"/>
          </w:tcPr>
          <w:p w:rsidRPr="000159BE" w:rsidR="001D4634" w:rsidRDefault="001D4634" w14:paraId="5854E689" w14:textId="74445DBE">
            <w:pPr>
              <w:pStyle w:val="Heading1"/>
              <w:spacing w:before="24" w:line="276" w:lineRule="auto"/>
              <w:ind w:left="0" w:right="40"/>
              <w:rPr>
                <w:b w:val="0"/>
                <w:bCs w:val="0"/>
                <w:i/>
                <w:iCs/>
                <w:sz w:val="20"/>
              </w:rPr>
            </w:pPr>
            <w:r w:rsidRPr="00D05D3E">
              <w:rPr>
                <w:b w:val="0"/>
                <w:bCs w:val="0"/>
                <w:i/>
                <w:iCs/>
                <w:sz w:val="20"/>
              </w:rPr>
              <w:t>060971537113009</w:t>
            </w:r>
          </w:p>
        </w:tc>
        <w:tc>
          <w:tcPr>
            <w:tcW w:w="2375" w:type="dxa"/>
            <w:vAlign w:val="center"/>
          </w:tcPr>
          <w:p w:rsidRPr="000159BE" w:rsidR="001D4634" w:rsidRDefault="001D4634" w14:paraId="4C1D032A" w14:textId="297D53B3">
            <w:pPr>
              <w:pStyle w:val="Heading1"/>
              <w:spacing w:before="24" w:line="276" w:lineRule="auto"/>
              <w:ind w:left="0" w:right="40"/>
              <w:rPr>
                <w:b w:val="0"/>
                <w:bCs w:val="0"/>
                <w:i/>
                <w:iCs/>
                <w:sz w:val="20"/>
              </w:rPr>
            </w:pPr>
            <w:r w:rsidRPr="001D4634">
              <w:rPr>
                <w:b w:val="0"/>
                <w:bCs w:val="0"/>
                <w:i/>
                <w:iCs/>
                <w:sz w:val="20"/>
              </w:rPr>
              <w:t>060971543061000</w:t>
            </w:r>
          </w:p>
        </w:tc>
      </w:tr>
      <w:tr w:rsidR="001D4634" w:rsidTr="00185E47" w14:paraId="0F4DFFC4" w14:textId="77777777">
        <w:tc>
          <w:tcPr>
            <w:tcW w:w="2965" w:type="dxa"/>
            <w:vMerge/>
          </w:tcPr>
          <w:p w:rsidRPr="005C0FBF" w:rsidR="001D4634" w:rsidRDefault="001D4634" w14:paraId="06864D56" w14:textId="77777777">
            <w:pPr>
              <w:pStyle w:val="Heading1"/>
              <w:spacing w:before="24" w:line="276" w:lineRule="auto"/>
              <w:ind w:left="0" w:right="40"/>
              <w:jc w:val="left"/>
              <w:rPr>
                <w:b w:val="0"/>
                <w:bCs w:val="0"/>
                <w:i/>
                <w:sz w:val="20"/>
              </w:rPr>
            </w:pPr>
          </w:p>
        </w:tc>
        <w:tc>
          <w:tcPr>
            <w:tcW w:w="2430" w:type="dxa"/>
            <w:vAlign w:val="center"/>
          </w:tcPr>
          <w:p w:rsidRPr="000159BE" w:rsidR="001D4634" w:rsidRDefault="001D4634" w14:paraId="695197A8" w14:textId="51BBB87A">
            <w:pPr>
              <w:pStyle w:val="Heading1"/>
              <w:spacing w:before="24" w:line="276" w:lineRule="auto"/>
              <w:ind w:left="0" w:right="40"/>
              <w:rPr>
                <w:b w:val="0"/>
                <w:bCs w:val="0"/>
                <w:i/>
                <w:iCs/>
                <w:sz w:val="20"/>
              </w:rPr>
            </w:pPr>
            <w:r w:rsidRPr="001D4634">
              <w:rPr>
                <w:b w:val="0"/>
                <w:bCs w:val="0"/>
                <w:i/>
                <w:iCs/>
                <w:sz w:val="20"/>
              </w:rPr>
              <w:t>060971543061001</w:t>
            </w:r>
          </w:p>
        </w:tc>
        <w:tc>
          <w:tcPr>
            <w:tcW w:w="2520" w:type="dxa"/>
            <w:vAlign w:val="center"/>
          </w:tcPr>
          <w:p w:rsidRPr="000159BE" w:rsidR="001D4634" w:rsidRDefault="001D4634" w14:paraId="7A3409CE" w14:textId="4525AA37">
            <w:pPr>
              <w:pStyle w:val="Heading1"/>
              <w:spacing w:before="24" w:line="276" w:lineRule="auto"/>
              <w:ind w:left="0" w:right="40"/>
              <w:rPr>
                <w:b w:val="0"/>
                <w:bCs w:val="0"/>
                <w:i/>
                <w:iCs/>
                <w:sz w:val="20"/>
              </w:rPr>
            </w:pPr>
            <w:r w:rsidRPr="001D4634">
              <w:rPr>
                <w:b w:val="0"/>
                <w:bCs w:val="0"/>
                <w:i/>
                <w:iCs/>
                <w:sz w:val="20"/>
              </w:rPr>
              <w:t>060971543061002</w:t>
            </w:r>
          </w:p>
        </w:tc>
        <w:tc>
          <w:tcPr>
            <w:tcW w:w="2375" w:type="dxa"/>
            <w:vAlign w:val="center"/>
          </w:tcPr>
          <w:p w:rsidRPr="000159BE" w:rsidR="001D4634" w:rsidRDefault="001D4634" w14:paraId="396914C1" w14:textId="39C656DC">
            <w:pPr>
              <w:pStyle w:val="Heading1"/>
              <w:spacing w:before="24" w:line="276" w:lineRule="auto"/>
              <w:ind w:left="0" w:right="40"/>
              <w:rPr>
                <w:b w:val="0"/>
                <w:bCs w:val="0"/>
                <w:i/>
                <w:iCs/>
                <w:sz w:val="20"/>
              </w:rPr>
            </w:pPr>
            <w:r w:rsidRPr="001D4634">
              <w:rPr>
                <w:b w:val="0"/>
                <w:bCs w:val="0"/>
                <w:i/>
                <w:iCs/>
                <w:sz w:val="20"/>
              </w:rPr>
              <w:t>060971543061004</w:t>
            </w:r>
          </w:p>
        </w:tc>
      </w:tr>
      <w:tr w:rsidR="001D4634" w:rsidTr="00185E47" w14:paraId="484B1D74" w14:textId="77777777">
        <w:tc>
          <w:tcPr>
            <w:tcW w:w="2965" w:type="dxa"/>
            <w:vMerge/>
          </w:tcPr>
          <w:p w:rsidRPr="005C0FBF" w:rsidR="001D4634" w:rsidRDefault="001D4634" w14:paraId="544AFF5F" w14:textId="77777777">
            <w:pPr>
              <w:pStyle w:val="Heading1"/>
              <w:spacing w:before="24" w:line="276" w:lineRule="auto"/>
              <w:ind w:left="0" w:right="40"/>
              <w:jc w:val="left"/>
              <w:rPr>
                <w:b w:val="0"/>
                <w:bCs w:val="0"/>
                <w:i/>
                <w:sz w:val="20"/>
              </w:rPr>
            </w:pPr>
          </w:p>
        </w:tc>
        <w:tc>
          <w:tcPr>
            <w:tcW w:w="2430" w:type="dxa"/>
            <w:vAlign w:val="center"/>
          </w:tcPr>
          <w:p w:rsidRPr="001D4634" w:rsidR="001D4634" w:rsidRDefault="001D4634" w14:paraId="5C33CC3B" w14:textId="7D519E16">
            <w:pPr>
              <w:pStyle w:val="Heading1"/>
              <w:spacing w:before="24" w:line="276" w:lineRule="auto"/>
              <w:ind w:left="0" w:right="40"/>
              <w:rPr>
                <w:b w:val="0"/>
                <w:bCs w:val="0"/>
                <w:i/>
                <w:iCs/>
                <w:sz w:val="20"/>
              </w:rPr>
            </w:pPr>
            <w:r w:rsidRPr="001D4634">
              <w:rPr>
                <w:b w:val="0"/>
                <w:bCs w:val="0"/>
                <w:i/>
                <w:iCs/>
                <w:sz w:val="20"/>
              </w:rPr>
              <w:t>060971543062001</w:t>
            </w:r>
          </w:p>
        </w:tc>
        <w:tc>
          <w:tcPr>
            <w:tcW w:w="2520" w:type="dxa"/>
            <w:vAlign w:val="center"/>
          </w:tcPr>
          <w:p w:rsidRPr="001D4634" w:rsidR="001D4634" w:rsidRDefault="001D4634" w14:paraId="4A2EE2C7" w14:textId="717B46EA">
            <w:pPr>
              <w:pStyle w:val="Heading1"/>
              <w:spacing w:before="24" w:line="276" w:lineRule="auto"/>
              <w:ind w:left="0" w:right="40"/>
              <w:rPr>
                <w:b w:val="0"/>
                <w:bCs w:val="0"/>
                <w:i/>
                <w:iCs/>
                <w:sz w:val="20"/>
              </w:rPr>
            </w:pPr>
            <w:r w:rsidRPr="001D4634">
              <w:rPr>
                <w:b w:val="0"/>
                <w:bCs w:val="0"/>
                <w:i/>
                <w:iCs/>
                <w:sz w:val="20"/>
              </w:rPr>
              <w:t>060971543062012</w:t>
            </w:r>
          </w:p>
        </w:tc>
        <w:tc>
          <w:tcPr>
            <w:tcW w:w="2375" w:type="dxa"/>
            <w:vAlign w:val="center"/>
          </w:tcPr>
          <w:p w:rsidRPr="001D4634" w:rsidR="001D4634" w:rsidRDefault="001D4634" w14:paraId="03BEC2FD" w14:textId="111B362D">
            <w:pPr>
              <w:pStyle w:val="Heading1"/>
              <w:spacing w:before="24" w:line="276" w:lineRule="auto"/>
              <w:ind w:left="0" w:right="40"/>
              <w:rPr>
                <w:b w:val="0"/>
                <w:bCs w:val="0"/>
                <w:i/>
                <w:iCs/>
                <w:sz w:val="20"/>
              </w:rPr>
            </w:pPr>
            <w:r w:rsidRPr="001D4634">
              <w:rPr>
                <w:b w:val="0"/>
                <w:bCs w:val="0"/>
                <w:i/>
                <w:iCs/>
                <w:sz w:val="20"/>
              </w:rPr>
              <w:t>060971543062013</w:t>
            </w:r>
          </w:p>
        </w:tc>
      </w:tr>
    </w:tbl>
    <w:p w:rsidR="00F318CD" w:rsidP="00565E96" w:rsidRDefault="00F318CD" w14:paraId="7AFCB77E" w14:textId="77777777">
      <w:pPr>
        <w:rPr>
          <w:b/>
          <w:bCs/>
          <w:sz w:val="24"/>
          <w:szCs w:val="24"/>
        </w:rPr>
      </w:pPr>
    </w:p>
    <w:p w:rsidR="00F318CD" w:rsidP="00565E96" w:rsidRDefault="00F318CD" w14:paraId="6888B137" w14:textId="77777777">
      <w:pPr>
        <w:rPr>
          <w:b/>
          <w:bCs/>
          <w:sz w:val="24"/>
          <w:szCs w:val="24"/>
        </w:rPr>
        <w:sectPr w:rsidR="00F318CD" w:rsidSect="00565E96">
          <w:footerReference w:type="default" r:id="rId36"/>
          <w:pgSz w:w="12240" w:h="15840"/>
          <w:pgMar w:top="1420" w:right="700" w:bottom="960" w:left="1240" w:header="796" w:footer="768" w:gutter="0"/>
          <w:pgNumType w:start="1"/>
          <w:cols w:space="720"/>
        </w:sectPr>
      </w:pPr>
    </w:p>
    <w:p w:rsidR="00565E96" w:rsidP="00565E96" w:rsidRDefault="00565E96" w14:paraId="5F0368DD" w14:textId="43C65389">
      <w:pPr>
        <w:pStyle w:val="Heading1"/>
        <w:spacing w:before="24"/>
        <w:ind w:left="0" w:right="40"/>
        <w:rPr>
          <w:spacing w:val="-10"/>
        </w:rPr>
      </w:pPr>
      <w:r>
        <w:lastRenderedPageBreak/>
        <w:t>APPENDIX</w:t>
      </w:r>
      <w:r>
        <w:rPr>
          <w:spacing w:val="-4"/>
        </w:rPr>
        <w:t xml:space="preserve"> </w:t>
      </w:r>
      <w:r w:rsidR="003D3699">
        <w:rPr>
          <w:spacing w:val="-10"/>
        </w:rPr>
        <w:t>H</w:t>
      </w:r>
    </w:p>
    <w:p w:rsidR="00565E96" w:rsidP="00565E96" w:rsidRDefault="00AA2F4B" w14:paraId="067615DB" w14:textId="24547B16">
      <w:pPr>
        <w:spacing w:before="26" w:line="259" w:lineRule="auto"/>
        <w:ind w:right="40"/>
        <w:jc w:val="center"/>
        <w:rPr>
          <w:b/>
          <w:sz w:val="24"/>
        </w:rPr>
      </w:pPr>
      <w:r w:rsidRPr="00AA2F4B">
        <w:rPr>
          <w:b/>
          <w:sz w:val="24"/>
        </w:rPr>
        <w:t>Wi</w:t>
      </w:r>
      <w:r w:rsidR="004832DA">
        <w:rPr>
          <w:b/>
          <w:sz w:val="24"/>
        </w:rPr>
        <w:t>C</w:t>
      </w:r>
      <w:r w:rsidRPr="00AA2F4B">
        <w:rPr>
          <w:b/>
          <w:sz w:val="24"/>
        </w:rPr>
        <w:t xml:space="preserve">onduit and GigabitNow </w:t>
      </w:r>
      <w:r w:rsidR="00565E96">
        <w:rPr>
          <w:b/>
          <w:sz w:val="24"/>
        </w:rPr>
        <w:t xml:space="preserve">– </w:t>
      </w:r>
      <w:r>
        <w:rPr>
          <w:b/>
          <w:sz w:val="24"/>
        </w:rPr>
        <w:t>Graton Connect</w:t>
      </w:r>
      <w:r w:rsidR="00565E96">
        <w:rPr>
          <w:b/>
          <w:sz w:val="24"/>
        </w:rPr>
        <w:t xml:space="preserve"> </w:t>
      </w:r>
    </w:p>
    <w:p w:rsidR="00565E96" w:rsidP="00565E96" w:rsidRDefault="00945C3A" w14:paraId="28D78A12" w14:textId="32F5FC63">
      <w:pPr>
        <w:spacing w:before="26" w:line="259" w:lineRule="auto"/>
        <w:ind w:right="40"/>
        <w:jc w:val="center"/>
        <w:rPr>
          <w:b/>
          <w:sz w:val="24"/>
        </w:rPr>
      </w:pPr>
      <w:r>
        <w:rPr>
          <w:b/>
          <w:sz w:val="24"/>
        </w:rPr>
        <w:t xml:space="preserve">Revised </w:t>
      </w:r>
      <w:r w:rsidR="00565E96">
        <w:rPr>
          <w:b/>
          <w:sz w:val="24"/>
        </w:rPr>
        <w:t>Project Location Map</w:t>
      </w:r>
    </w:p>
    <w:p w:rsidR="00887B93" w:rsidP="00565E96" w:rsidRDefault="00F75680" w14:paraId="0D68DD9F" w14:textId="2B64567C">
      <w:pPr>
        <w:spacing w:before="26" w:line="259" w:lineRule="auto"/>
        <w:ind w:right="40"/>
        <w:jc w:val="center"/>
        <w:rPr>
          <w:b/>
          <w:sz w:val="24"/>
        </w:rPr>
      </w:pPr>
      <w:r>
        <w:rPr>
          <w:b/>
          <w:noProof/>
          <w:sz w:val="24"/>
        </w:rPr>
        <w:drawing>
          <wp:inline distT="0" distB="0" distL="0" distR="0" wp14:anchorId="4356A5EB" wp14:editId="583D5A95">
            <wp:extent cx="6540500" cy="5053965"/>
            <wp:effectExtent l="0" t="0" r="0" b="0"/>
            <wp:docPr id="2042791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791178" name="Picture 204279117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540500" cy="5053965"/>
                    </a:xfrm>
                    <a:prstGeom prst="rect">
                      <a:avLst/>
                    </a:prstGeom>
                  </pic:spPr>
                </pic:pic>
              </a:graphicData>
            </a:graphic>
          </wp:inline>
        </w:drawing>
      </w:r>
    </w:p>
    <w:p w:rsidR="00945C3A" w:rsidP="00565E96" w:rsidRDefault="00945C3A" w14:paraId="1AC9654D" w14:textId="0EA1FD90">
      <w:pPr>
        <w:spacing w:before="26" w:line="259" w:lineRule="auto"/>
        <w:ind w:right="40"/>
        <w:jc w:val="center"/>
        <w:rPr>
          <w:b/>
          <w:sz w:val="24"/>
        </w:rPr>
      </w:pPr>
      <w:r>
        <w:rPr>
          <w:b/>
          <w:sz w:val="24"/>
        </w:rPr>
        <w:br w:type="page"/>
      </w:r>
    </w:p>
    <w:p w:rsidR="00945C3A" w:rsidP="00945C3A" w:rsidRDefault="00945C3A" w14:paraId="3DEFED2A" w14:textId="18B31637">
      <w:pPr>
        <w:spacing w:before="26" w:line="259" w:lineRule="auto"/>
        <w:ind w:right="40"/>
        <w:jc w:val="center"/>
        <w:rPr>
          <w:b/>
          <w:sz w:val="24"/>
        </w:rPr>
      </w:pPr>
      <w:r>
        <w:rPr>
          <w:b/>
          <w:sz w:val="24"/>
        </w:rPr>
        <w:lastRenderedPageBreak/>
        <w:t>Original Project Location Map</w:t>
      </w:r>
    </w:p>
    <w:p w:rsidR="00945C3A" w:rsidP="00565E96" w:rsidRDefault="00945C3A" w14:paraId="2331EF55" w14:textId="15126DD1">
      <w:pPr>
        <w:spacing w:before="26" w:line="259" w:lineRule="auto"/>
        <w:ind w:right="40"/>
        <w:jc w:val="center"/>
        <w:rPr>
          <w:b/>
          <w:sz w:val="24"/>
        </w:rPr>
      </w:pPr>
      <w:r>
        <w:rPr>
          <w:b/>
          <w:noProof/>
          <w:sz w:val="24"/>
        </w:rPr>
        <w:drawing>
          <wp:inline distT="0" distB="0" distL="0" distR="0" wp14:anchorId="7F0BAEE2" wp14:editId="3CB4DA9F">
            <wp:extent cx="6540500" cy="5053965"/>
            <wp:effectExtent l="0" t="0" r="0" b="0"/>
            <wp:docPr id="1212051274" name="Picture 2" descr="Chart, scatte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051274" name="Picture 2" descr="Chart, scatter chart&#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540500" cy="5053965"/>
                    </a:xfrm>
                    <a:prstGeom prst="rect">
                      <a:avLst/>
                    </a:prstGeom>
                  </pic:spPr>
                </pic:pic>
              </a:graphicData>
            </a:graphic>
          </wp:inline>
        </w:drawing>
      </w:r>
    </w:p>
    <w:p w:rsidR="003D3699" w:rsidP="00C621A8" w:rsidRDefault="003D3699" w14:paraId="0D8FEFEC" w14:textId="77777777">
      <w:pPr>
        <w:spacing w:before="26" w:line="259" w:lineRule="auto"/>
        <w:ind w:right="40"/>
        <w:rPr>
          <w:b/>
          <w:sz w:val="24"/>
        </w:rPr>
      </w:pPr>
    </w:p>
    <w:p w:rsidR="003D3699" w:rsidP="00565E96" w:rsidRDefault="003D3699" w14:paraId="2CA67E6A" w14:textId="77777777">
      <w:pPr>
        <w:spacing w:before="26" w:line="259" w:lineRule="auto"/>
        <w:ind w:right="40"/>
        <w:jc w:val="center"/>
        <w:rPr>
          <w:b/>
          <w:sz w:val="24"/>
        </w:rPr>
        <w:sectPr w:rsidR="003D3699" w:rsidSect="00565E96">
          <w:footerReference w:type="default" r:id="rId39"/>
          <w:pgSz w:w="12240" w:h="15840"/>
          <w:pgMar w:top="1420" w:right="700" w:bottom="960" w:left="1240" w:header="796" w:footer="768" w:gutter="0"/>
          <w:pgNumType w:start="1"/>
          <w:cols w:space="720"/>
        </w:sectPr>
      </w:pPr>
    </w:p>
    <w:p w:rsidRPr="00FB0A79" w:rsidR="003D3699" w:rsidP="003D3699" w:rsidRDefault="003D3699" w14:paraId="310F24DC" w14:textId="76B49C5A">
      <w:pPr>
        <w:jc w:val="center"/>
      </w:pPr>
      <w:r w:rsidRPr="00FB0A79">
        <w:rPr>
          <w:b/>
          <w:bCs/>
          <w:sz w:val="24"/>
          <w:szCs w:val="24"/>
        </w:rPr>
        <w:lastRenderedPageBreak/>
        <w:t>APPENDIX</w:t>
      </w:r>
      <w:r w:rsidRPr="00FB0A79">
        <w:rPr>
          <w:b/>
          <w:bCs/>
          <w:spacing w:val="-4"/>
          <w:sz w:val="24"/>
          <w:szCs w:val="24"/>
        </w:rPr>
        <w:t xml:space="preserve"> </w:t>
      </w:r>
      <w:r>
        <w:rPr>
          <w:b/>
          <w:bCs/>
          <w:spacing w:val="-10"/>
          <w:sz w:val="24"/>
          <w:szCs w:val="24"/>
        </w:rPr>
        <w:t>I</w:t>
      </w:r>
    </w:p>
    <w:p w:rsidR="003D3699" w:rsidP="003D3699" w:rsidRDefault="00AA2F4B" w14:paraId="2D05DABF" w14:textId="432733DA">
      <w:pPr>
        <w:spacing w:before="26" w:line="276" w:lineRule="auto"/>
        <w:ind w:right="40"/>
        <w:jc w:val="center"/>
        <w:rPr>
          <w:b/>
          <w:sz w:val="24"/>
        </w:rPr>
      </w:pPr>
      <w:r w:rsidRPr="00AA2F4B">
        <w:rPr>
          <w:b/>
          <w:sz w:val="24"/>
        </w:rPr>
        <w:t>Wi</w:t>
      </w:r>
      <w:r w:rsidR="004832DA">
        <w:rPr>
          <w:b/>
          <w:sz w:val="24"/>
        </w:rPr>
        <w:t>C</w:t>
      </w:r>
      <w:r w:rsidRPr="00AA2F4B">
        <w:rPr>
          <w:b/>
          <w:sz w:val="24"/>
        </w:rPr>
        <w:t>onduit and GigabitNow</w:t>
      </w:r>
      <w:r w:rsidR="003D3699">
        <w:rPr>
          <w:b/>
          <w:sz w:val="24"/>
        </w:rPr>
        <w:t xml:space="preserve"> – </w:t>
      </w:r>
      <w:r>
        <w:rPr>
          <w:b/>
          <w:sz w:val="24"/>
        </w:rPr>
        <w:t>Graton Connect</w:t>
      </w:r>
    </w:p>
    <w:p w:rsidR="003D3699" w:rsidP="003D3699" w:rsidRDefault="003D3699" w14:paraId="54A5AE86" w14:textId="77777777">
      <w:pPr>
        <w:pStyle w:val="Heading1"/>
        <w:spacing w:before="24" w:line="276" w:lineRule="auto"/>
        <w:ind w:left="0" w:right="40"/>
      </w:pPr>
      <w:r>
        <w:t>Community Supporters</w:t>
      </w:r>
    </w:p>
    <w:p w:rsidR="00CE0A6E" w:rsidP="008D055E" w:rsidRDefault="00CE0A6E" w14:paraId="214A6ECD" w14:textId="77777777">
      <w:pPr>
        <w:pStyle w:val="BodyText"/>
        <w:numPr>
          <w:ilvl w:val="0"/>
          <w:numId w:val="33"/>
        </w:numPr>
        <w:spacing w:line="276" w:lineRule="auto"/>
      </w:pPr>
      <w:r>
        <w:t>Mike Thompson, Member, United States Congress</w:t>
      </w:r>
    </w:p>
    <w:p w:rsidR="00CE0A6E" w:rsidP="008D055E" w:rsidRDefault="00CE0A6E" w14:paraId="3F898132" w14:textId="77777777">
      <w:pPr>
        <w:pStyle w:val="BodyText"/>
        <w:numPr>
          <w:ilvl w:val="0"/>
          <w:numId w:val="33"/>
        </w:numPr>
        <w:spacing w:line="276" w:lineRule="auto"/>
      </w:pPr>
      <w:r>
        <w:t>Mike McGuire, Senator, California Senate</w:t>
      </w:r>
    </w:p>
    <w:p w:rsidR="00CE0A6E" w:rsidP="008D055E" w:rsidRDefault="00CE0A6E" w14:paraId="192E2306" w14:textId="77777777">
      <w:pPr>
        <w:pStyle w:val="BodyText"/>
        <w:numPr>
          <w:ilvl w:val="0"/>
          <w:numId w:val="33"/>
        </w:numPr>
        <w:spacing w:line="276" w:lineRule="auto"/>
      </w:pPr>
      <w:r>
        <w:t>Chris Rogers, California Assemblymember, Second District</w:t>
      </w:r>
    </w:p>
    <w:p w:rsidR="00CE0A6E" w:rsidP="008D055E" w:rsidRDefault="00CE0A6E" w14:paraId="1A025813" w14:textId="77777777">
      <w:pPr>
        <w:pStyle w:val="BodyText"/>
        <w:numPr>
          <w:ilvl w:val="0"/>
          <w:numId w:val="33"/>
        </w:numPr>
        <w:spacing w:line="276" w:lineRule="auto"/>
      </w:pPr>
      <w:r>
        <w:t>Lynda Hopkins, Supervisor, Fifth District</w:t>
      </w:r>
    </w:p>
    <w:p w:rsidR="00CE0A6E" w:rsidP="008D055E" w:rsidRDefault="00CE0A6E" w14:paraId="66F9A1E6" w14:textId="77777777">
      <w:pPr>
        <w:pStyle w:val="BodyText"/>
        <w:numPr>
          <w:ilvl w:val="0"/>
          <w:numId w:val="33"/>
        </w:numPr>
        <w:spacing w:line="276" w:lineRule="auto"/>
      </w:pPr>
      <w:r>
        <w:t>Rebecca Hermosillo, Supervisor, Sonoma First District</w:t>
      </w:r>
    </w:p>
    <w:p w:rsidR="00CE0A6E" w:rsidP="008D055E" w:rsidRDefault="00CE0A6E" w14:paraId="11C4DBF5" w14:textId="77777777">
      <w:pPr>
        <w:pStyle w:val="BodyText"/>
        <w:numPr>
          <w:ilvl w:val="0"/>
          <w:numId w:val="33"/>
        </w:numPr>
        <w:spacing w:line="276" w:lineRule="auto"/>
      </w:pPr>
      <w:r>
        <w:t>James Gore, Supervisor, Sonoma Fourth District</w:t>
      </w:r>
    </w:p>
    <w:p w:rsidR="00CE0A6E" w:rsidP="008D055E" w:rsidRDefault="00CE0A6E" w14:paraId="483712F5" w14:textId="77777777">
      <w:pPr>
        <w:pStyle w:val="BodyText"/>
        <w:numPr>
          <w:ilvl w:val="0"/>
          <w:numId w:val="33"/>
        </w:numPr>
        <w:spacing w:line="276" w:lineRule="auto"/>
      </w:pPr>
      <w:r>
        <w:t>Geof Syphers, CEO, Sonoma Clean Power</w:t>
      </w:r>
    </w:p>
    <w:p w:rsidR="00CE0A6E" w:rsidP="008D055E" w:rsidRDefault="00CE0A6E" w14:paraId="03DF0963" w14:textId="77777777">
      <w:pPr>
        <w:pStyle w:val="BodyText"/>
        <w:numPr>
          <w:ilvl w:val="0"/>
          <w:numId w:val="33"/>
        </w:numPr>
        <w:spacing w:line="276" w:lineRule="auto"/>
      </w:pPr>
      <w:r>
        <w:t>Johannes J. Hoevertsz, Director, Sonoma County Department of Public Infrastructure</w:t>
      </w:r>
    </w:p>
    <w:p w:rsidR="00CE0A6E" w:rsidP="008D055E" w:rsidRDefault="00CE0A6E" w14:paraId="1E77E047" w14:textId="77777777">
      <w:pPr>
        <w:pStyle w:val="BodyText"/>
        <w:numPr>
          <w:ilvl w:val="0"/>
          <w:numId w:val="33"/>
        </w:numPr>
        <w:spacing w:line="276" w:lineRule="auto"/>
      </w:pPr>
      <w:r>
        <w:t>Tony Goodwin, Chief Radio Officer, North Bay Communication Cooperative</w:t>
      </w:r>
    </w:p>
    <w:p w:rsidR="00CE0A6E" w:rsidP="008D055E" w:rsidRDefault="00CE0A6E" w14:paraId="77E3B7F1" w14:textId="77777777">
      <w:pPr>
        <w:pStyle w:val="BodyText"/>
        <w:numPr>
          <w:ilvl w:val="0"/>
          <w:numId w:val="33"/>
        </w:numPr>
        <w:spacing w:line="276" w:lineRule="auto"/>
      </w:pPr>
      <w:r>
        <w:t>Amie R. Carter, Superintendent, Sonoma County</w:t>
      </w:r>
    </w:p>
    <w:p w:rsidR="00CE0A6E" w:rsidP="008D055E" w:rsidRDefault="00CE0A6E" w14:paraId="76148292" w14:textId="77777777">
      <w:pPr>
        <w:pStyle w:val="BodyText"/>
        <w:numPr>
          <w:ilvl w:val="0"/>
          <w:numId w:val="33"/>
        </w:numPr>
        <w:spacing w:line="276" w:lineRule="auto"/>
      </w:pPr>
      <w:r>
        <w:t>Roberta MacIntyre, President / CEO, FireSAFE Sonoma</w:t>
      </w:r>
    </w:p>
    <w:p w:rsidR="00CE0A6E" w:rsidP="008D055E" w:rsidRDefault="00CE0A6E" w14:paraId="0BE21C25" w14:textId="77777777">
      <w:pPr>
        <w:pStyle w:val="BodyText"/>
        <w:numPr>
          <w:ilvl w:val="0"/>
          <w:numId w:val="33"/>
        </w:numPr>
        <w:spacing w:line="276" w:lineRule="auto"/>
      </w:pPr>
      <w:r>
        <w:t>Amy Beilharz, President, Safer West County</w:t>
      </w:r>
    </w:p>
    <w:p w:rsidR="00CE0A6E" w:rsidP="008D055E" w:rsidRDefault="00CE0A6E" w14:paraId="7C5E69B7" w14:textId="77777777">
      <w:pPr>
        <w:pStyle w:val="BodyText"/>
        <w:numPr>
          <w:ilvl w:val="0"/>
          <w:numId w:val="33"/>
        </w:numPr>
        <w:spacing w:line="276" w:lineRule="auto"/>
      </w:pPr>
      <w:r>
        <w:t>Carolyn Sell, Leader Coordinator, FireSafe Occidental</w:t>
      </w:r>
    </w:p>
    <w:p w:rsidR="00CE0A6E" w:rsidP="008D055E" w:rsidRDefault="00CE0A6E" w14:paraId="4D0A8D1D" w14:textId="77777777">
      <w:pPr>
        <w:pStyle w:val="BodyText"/>
        <w:numPr>
          <w:ilvl w:val="0"/>
          <w:numId w:val="33"/>
        </w:numPr>
        <w:spacing w:line="276" w:lineRule="auto"/>
      </w:pPr>
      <w:r>
        <w:t>Dr. Keith Taylor, Professor, University of California Davis</w:t>
      </w:r>
    </w:p>
    <w:p w:rsidR="00CE0A6E" w:rsidP="008D055E" w:rsidRDefault="00CE0A6E" w14:paraId="28D46049" w14:textId="77777777">
      <w:pPr>
        <w:pStyle w:val="BodyText"/>
        <w:numPr>
          <w:ilvl w:val="0"/>
          <w:numId w:val="33"/>
        </w:numPr>
        <w:spacing w:line="276" w:lineRule="auto"/>
      </w:pPr>
      <w:r>
        <w:t>Indigo Perry, Cofounder and Program Director, Emergency Prep Help</w:t>
      </w:r>
    </w:p>
    <w:p w:rsidR="00CE0A6E" w:rsidP="008D055E" w:rsidRDefault="00CE0A6E" w14:paraId="767EA6AF" w14:textId="77777777">
      <w:pPr>
        <w:pStyle w:val="BodyText"/>
        <w:numPr>
          <w:ilvl w:val="0"/>
          <w:numId w:val="33"/>
        </w:numPr>
        <w:spacing w:line="276" w:lineRule="auto"/>
      </w:pPr>
      <w:r>
        <w:t>Robert Dozor, Assistant Chief Radio Officer, North Bay Communication Cooperative</w:t>
      </w:r>
    </w:p>
    <w:p w:rsidR="00CE0A6E" w:rsidP="008D055E" w:rsidRDefault="00CE0A6E" w14:paraId="73CD836E" w14:textId="77777777">
      <w:pPr>
        <w:pStyle w:val="BodyText"/>
        <w:numPr>
          <w:ilvl w:val="0"/>
          <w:numId w:val="33"/>
        </w:numPr>
        <w:spacing w:line="276" w:lineRule="auto"/>
      </w:pPr>
      <w:r>
        <w:t>Thomas Andrew Hilldale, Training and Programming Manager, North Bay Communication Cooperative</w:t>
      </w:r>
    </w:p>
    <w:p w:rsidR="00CE0A6E" w:rsidP="008D055E" w:rsidRDefault="00CE0A6E" w14:paraId="2E37F68B" w14:textId="77777777">
      <w:pPr>
        <w:pStyle w:val="BodyText"/>
        <w:numPr>
          <w:ilvl w:val="0"/>
          <w:numId w:val="33"/>
        </w:numPr>
        <w:spacing w:line="276" w:lineRule="auto"/>
      </w:pPr>
      <w:r>
        <w:t>Nathan Gilfenbaum, Vice Chairperson, North Bay Communications Cooperative</w:t>
      </w:r>
    </w:p>
    <w:p w:rsidR="00CE0A6E" w:rsidP="008D055E" w:rsidRDefault="00CE0A6E" w14:paraId="33F9F568" w14:textId="77777777">
      <w:pPr>
        <w:pStyle w:val="BodyText"/>
        <w:numPr>
          <w:ilvl w:val="0"/>
          <w:numId w:val="33"/>
        </w:numPr>
        <w:spacing w:line="276" w:lineRule="auto"/>
      </w:pPr>
      <w:r>
        <w:t>Michael Nicholls</w:t>
      </w:r>
    </w:p>
    <w:p w:rsidR="003D3699" w:rsidP="00C621A8" w:rsidRDefault="003D3699" w14:paraId="6120594F" w14:textId="77777777">
      <w:pPr>
        <w:spacing w:before="26" w:line="259" w:lineRule="auto"/>
        <w:ind w:right="40"/>
        <w:rPr>
          <w:b/>
          <w:sz w:val="24"/>
        </w:rPr>
      </w:pPr>
    </w:p>
    <w:p w:rsidR="00565E96" w:rsidP="00565E96" w:rsidRDefault="00565E96" w14:paraId="57356DDA" w14:textId="77777777">
      <w:pPr>
        <w:spacing w:before="26" w:line="259" w:lineRule="auto"/>
        <w:ind w:right="40"/>
        <w:jc w:val="center"/>
        <w:rPr>
          <w:b/>
          <w:sz w:val="24"/>
        </w:rPr>
        <w:sectPr w:rsidR="00565E96" w:rsidSect="00565E96">
          <w:footerReference w:type="default" r:id="rId40"/>
          <w:pgSz w:w="12240" w:h="15840"/>
          <w:pgMar w:top="1420" w:right="700" w:bottom="960" w:left="1240" w:header="796" w:footer="768" w:gutter="0"/>
          <w:pgNumType w:start="1"/>
          <w:cols w:space="720"/>
        </w:sectPr>
      </w:pPr>
    </w:p>
    <w:p w:rsidRPr="00B41202" w:rsidR="00565E96" w:rsidP="00565E96" w:rsidRDefault="00565E96" w14:paraId="557A076D" w14:textId="52926178">
      <w:pPr>
        <w:pStyle w:val="BodyText"/>
        <w:ind w:right="40"/>
        <w:jc w:val="center"/>
        <w:rPr>
          <w:b/>
          <w:bCs/>
        </w:rPr>
      </w:pPr>
      <w:r w:rsidRPr="00B41202">
        <w:rPr>
          <w:b/>
          <w:bCs/>
        </w:rPr>
        <w:lastRenderedPageBreak/>
        <w:t xml:space="preserve">APPENDIX </w:t>
      </w:r>
      <w:r w:rsidR="003D3699">
        <w:rPr>
          <w:b/>
          <w:bCs/>
        </w:rPr>
        <w:t>J</w:t>
      </w:r>
    </w:p>
    <w:p w:rsidRPr="00D926AE" w:rsidR="00565E96" w:rsidP="00565E96" w:rsidRDefault="00F21397" w14:paraId="366CEF35" w14:textId="149E0812">
      <w:pPr>
        <w:pStyle w:val="Heading1"/>
        <w:spacing w:before="24" w:line="276" w:lineRule="auto"/>
        <w:ind w:left="0" w:right="40"/>
      </w:pPr>
      <w:r w:rsidRPr="00F21397">
        <w:t>Wi</w:t>
      </w:r>
      <w:r w:rsidR="004832DA">
        <w:t>C</w:t>
      </w:r>
      <w:r w:rsidRPr="00F21397">
        <w:t xml:space="preserve">onduit and GigabitNow </w:t>
      </w:r>
      <w:r w:rsidR="00D23DFE">
        <w:t>–</w:t>
      </w:r>
      <w:r w:rsidR="00565E96">
        <w:t xml:space="preserve"> </w:t>
      </w:r>
      <w:r w:rsidR="00D23DFE">
        <w:t xml:space="preserve">Sonoma Coast Connect Ext. </w:t>
      </w:r>
      <w:r w:rsidR="00565E96">
        <w:t>CASF</w:t>
      </w:r>
      <w:r w:rsidRPr="00D926AE" w:rsidR="00565E96">
        <w:t xml:space="preserve"> </w:t>
      </w:r>
      <w:r w:rsidR="00565E96">
        <w:t>Application</w:t>
      </w:r>
    </w:p>
    <w:p w:rsidR="00565E96" w:rsidP="00565E96" w:rsidRDefault="00565E96" w14:paraId="0C218538" w14:textId="77777777">
      <w:pPr>
        <w:pStyle w:val="Heading1"/>
        <w:spacing w:before="24" w:line="276" w:lineRule="auto"/>
        <w:ind w:left="0" w:right="40"/>
      </w:pPr>
      <w:r>
        <w:t>Key</w:t>
      </w:r>
      <w:r w:rsidRPr="00FE7065">
        <w:t xml:space="preserve"> </w:t>
      </w:r>
      <w:r>
        <w:t>Information</w:t>
      </w:r>
    </w:p>
    <w:tbl>
      <w:tblPr>
        <w:tblStyle w:val="TableGrid"/>
        <w:tblW w:w="0" w:type="auto"/>
        <w:tblCellMar>
          <w:top w:w="14" w:type="dxa"/>
          <w:bottom w:w="14" w:type="dxa"/>
        </w:tblCellMar>
        <w:tblLook w:val="04A0" w:firstRow="1" w:lastRow="0" w:firstColumn="1" w:lastColumn="0" w:noHBand="0" w:noVBand="1"/>
      </w:tblPr>
      <w:tblGrid>
        <w:gridCol w:w="2965"/>
        <w:gridCol w:w="2441"/>
        <w:gridCol w:w="2442"/>
        <w:gridCol w:w="2442"/>
      </w:tblGrid>
      <w:tr w:rsidR="008D055E" w:rsidTr="00501276" w14:paraId="7D280ED2" w14:textId="77777777">
        <w:tc>
          <w:tcPr>
            <w:tcW w:w="2965" w:type="dxa"/>
            <w:shd w:val="clear" w:color="auto" w:fill="C6D9F1" w:themeFill="text2" w:themeFillTint="33"/>
            <w:vAlign w:val="center"/>
          </w:tcPr>
          <w:p w:rsidRPr="000540F4" w:rsidR="00565E96" w:rsidRDefault="00565E96" w14:paraId="7D007B53" w14:textId="77777777">
            <w:pPr>
              <w:pStyle w:val="Heading1"/>
              <w:spacing w:before="24" w:line="276" w:lineRule="auto"/>
              <w:ind w:left="0" w:right="40"/>
              <w:jc w:val="left"/>
            </w:pPr>
            <w:r w:rsidRPr="000540F4">
              <w:t>Project Name</w:t>
            </w:r>
          </w:p>
        </w:tc>
        <w:tc>
          <w:tcPr>
            <w:tcW w:w="7325" w:type="dxa"/>
            <w:gridSpan w:val="3"/>
            <w:shd w:val="clear" w:color="auto" w:fill="C6D9F1" w:themeFill="text2" w:themeFillTint="33"/>
            <w:vAlign w:val="center"/>
          </w:tcPr>
          <w:p w:rsidRPr="000540F4" w:rsidR="00565E96" w:rsidRDefault="005E4D66" w14:paraId="16881205" w14:textId="3265875A">
            <w:pPr>
              <w:pStyle w:val="Heading1"/>
              <w:spacing w:before="24" w:line="276" w:lineRule="auto"/>
              <w:ind w:left="0" w:right="40"/>
            </w:pPr>
            <w:r>
              <w:t>Sonoma Coast Connect Ext.</w:t>
            </w:r>
          </w:p>
        </w:tc>
      </w:tr>
      <w:tr w:rsidR="008D055E" w:rsidTr="00501276" w14:paraId="526A1583" w14:textId="77777777">
        <w:tc>
          <w:tcPr>
            <w:tcW w:w="2965" w:type="dxa"/>
            <w:vAlign w:val="center"/>
          </w:tcPr>
          <w:p w:rsidRPr="005C0FBF" w:rsidR="00565E96" w:rsidRDefault="00565E96" w14:paraId="04CD99A9" w14:textId="77777777">
            <w:pPr>
              <w:pStyle w:val="Heading1"/>
              <w:spacing w:before="24" w:line="276" w:lineRule="auto"/>
              <w:ind w:left="0" w:right="40"/>
              <w:jc w:val="left"/>
              <w:rPr>
                <w:b w:val="0"/>
                <w:bCs w:val="0"/>
                <w:i/>
              </w:rPr>
            </w:pPr>
            <w:r w:rsidRPr="005C0FBF">
              <w:rPr>
                <w:b w:val="0"/>
                <w:bCs w:val="0"/>
                <w:i/>
                <w:sz w:val="20"/>
              </w:rPr>
              <w:t xml:space="preserve">Project </w:t>
            </w:r>
            <w:r w:rsidRPr="005C0FBF">
              <w:rPr>
                <w:b w:val="0"/>
                <w:bCs w:val="0"/>
                <w:i/>
                <w:spacing w:val="-4"/>
                <w:sz w:val="20"/>
              </w:rPr>
              <w:t>Plan</w:t>
            </w:r>
          </w:p>
        </w:tc>
        <w:tc>
          <w:tcPr>
            <w:tcW w:w="7325" w:type="dxa"/>
            <w:gridSpan w:val="3"/>
            <w:vAlign w:val="center"/>
          </w:tcPr>
          <w:p w:rsidRPr="005C0FBF" w:rsidR="00565E96" w:rsidRDefault="00565E96" w14:paraId="5E8C962D" w14:textId="19BF9139">
            <w:pPr>
              <w:pStyle w:val="Heading1"/>
              <w:spacing w:before="24" w:line="276" w:lineRule="auto"/>
              <w:ind w:left="0" w:right="40"/>
              <w:rPr>
                <w:b w:val="0"/>
                <w:bCs w:val="0"/>
                <w:i/>
                <w:iCs/>
              </w:rPr>
            </w:pPr>
            <w:r w:rsidRPr="005C0FBF">
              <w:rPr>
                <w:b w:val="0"/>
                <w:bCs w:val="0"/>
                <w:i/>
                <w:iCs/>
                <w:sz w:val="20"/>
              </w:rPr>
              <w:t>The</w:t>
            </w:r>
            <w:r w:rsidRPr="005C0FBF">
              <w:rPr>
                <w:b w:val="0"/>
                <w:bCs w:val="0"/>
                <w:i/>
                <w:iCs/>
                <w:spacing w:val="-5"/>
                <w:sz w:val="20"/>
              </w:rPr>
              <w:t xml:space="preserve"> </w:t>
            </w:r>
            <w:r w:rsidRPr="005C0FBF">
              <w:rPr>
                <w:b w:val="0"/>
                <w:bCs w:val="0"/>
                <w:i/>
                <w:iCs/>
                <w:sz w:val="20"/>
              </w:rPr>
              <w:t>project</w:t>
            </w:r>
            <w:r w:rsidRPr="005C0FBF">
              <w:rPr>
                <w:b w:val="0"/>
                <w:bCs w:val="0"/>
                <w:i/>
                <w:iCs/>
                <w:spacing w:val="-5"/>
                <w:sz w:val="20"/>
              </w:rPr>
              <w:t xml:space="preserve"> </w:t>
            </w:r>
            <w:r w:rsidRPr="005C0FBF">
              <w:rPr>
                <w:b w:val="0"/>
                <w:bCs w:val="0"/>
                <w:i/>
                <w:iCs/>
                <w:sz w:val="20"/>
              </w:rPr>
              <w:t>proposes</w:t>
            </w:r>
            <w:r w:rsidRPr="005C0FBF">
              <w:rPr>
                <w:b w:val="0"/>
                <w:bCs w:val="0"/>
                <w:i/>
                <w:iCs/>
                <w:spacing w:val="-6"/>
                <w:sz w:val="20"/>
              </w:rPr>
              <w:t xml:space="preserve"> </w:t>
            </w:r>
            <w:r w:rsidRPr="005C0FBF">
              <w:rPr>
                <w:b w:val="0"/>
                <w:bCs w:val="0"/>
                <w:i/>
                <w:iCs/>
                <w:sz w:val="20"/>
              </w:rPr>
              <w:t>to</w:t>
            </w:r>
            <w:r w:rsidRPr="005C0FBF">
              <w:rPr>
                <w:b w:val="0"/>
                <w:bCs w:val="0"/>
                <w:i/>
                <w:iCs/>
                <w:spacing w:val="-6"/>
                <w:sz w:val="20"/>
              </w:rPr>
              <w:t xml:space="preserve"> </w:t>
            </w:r>
            <w:r w:rsidRPr="005C0FBF">
              <w:rPr>
                <w:b w:val="0"/>
                <w:bCs w:val="0"/>
                <w:i/>
                <w:iCs/>
                <w:sz w:val="20"/>
              </w:rPr>
              <w:t xml:space="preserve">deploy </w:t>
            </w:r>
            <w:r w:rsidR="00502B35">
              <w:rPr>
                <w:b w:val="0"/>
                <w:bCs w:val="0"/>
                <w:i/>
                <w:iCs/>
                <w:sz w:val="20"/>
              </w:rPr>
              <w:t>FTTH</w:t>
            </w:r>
            <w:r w:rsidRPr="005C0FBF">
              <w:rPr>
                <w:b w:val="0"/>
                <w:bCs w:val="0"/>
                <w:i/>
                <w:iCs/>
                <w:sz w:val="20"/>
              </w:rPr>
              <w:t xml:space="preserve"> across </w:t>
            </w:r>
            <w:r w:rsidR="003979C7">
              <w:rPr>
                <w:b w:val="0"/>
                <w:bCs w:val="0"/>
                <w:i/>
                <w:iCs/>
                <w:sz w:val="20"/>
              </w:rPr>
              <w:t xml:space="preserve">Sonoma County </w:t>
            </w:r>
            <w:r w:rsidRPr="005C0FBF">
              <w:rPr>
                <w:b w:val="0"/>
                <w:bCs w:val="0"/>
                <w:i/>
                <w:iCs/>
                <w:sz w:val="20"/>
              </w:rPr>
              <w:t xml:space="preserve">to </w:t>
            </w:r>
            <w:r w:rsidR="00856CE5">
              <w:rPr>
                <w:b w:val="0"/>
                <w:bCs w:val="0"/>
                <w:i/>
                <w:iCs/>
                <w:sz w:val="20"/>
              </w:rPr>
              <w:t>101</w:t>
            </w:r>
            <w:r w:rsidR="003979C7">
              <w:rPr>
                <w:b w:val="0"/>
                <w:bCs w:val="0"/>
                <w:i/>
                <w:iCs/>
                <w:sz w:val="20"/>
              </w:rPr>
              <w:t xml:space="preserve"> </w:t>
            </w:r>
            <w:r w:rsidRPr="005C0FBF">
              <w:rPr>
                <w:b w:val="0"/>
                <w:bCs w:val="0"/>
                <w:i/>
                <w:iCs/>
                <w:sz w:val="20"/>
              </w:rPr>
              <w:t>unserved locations.</w:t>
            </w:r>
          </w:p>
        </w:tc>
      </w:tr>
      <w:tr w:rsidR="008D055E" w:rsidTr="00501276" w14:paraId="3F7658B7" w14:textId="77777777">
        <w:tc>
          <w:tcPr>
            <w:tcW w:w="2965" w:type="dxa"/>
            <w:vAlign w:val="center"/>
          </w:tcPr>
          <w:p w:rsidRPr="005C0FBF" w:rsidR="00565E96" w:rsidRDefault="00565E96" w14:paraId="4AC82246" w14:textId="77777777">
            <w:pPr>
              <w:pStyle w:val="Heading1"/>
              <w:spacing w:before="24" w:line="276" w:lineRule="auto"/>
              <w:ind w:left="0" w:right="40"/>
              <w:jc w:val="left"/>
              <w:rPr>
                <w:b w:val="0"/>
                <w:bCs w:val="0"/>
                <w:i/>
              </w:rPr>
            </w:pPr>
            <w:r w:rsidRPr="005C0FBF">
              <w:rPr>
                <w:b w:val="0"/>
                <w:bCs w:val="0"/>
                <w:i/>
                <w:sz w:val="20"/>
              </w:rPr>
              <w:t>County</w:t>
            </w:r>
          </w:p>
        </w:tc>
        <w:tc>
          <w:tcPr>
            <w:tcW w:w="7325" w:type="dxa"/>
            <w:gridSpan w:val="3"/>
            <w:vAlign w:val="center"/>
          </w:tcPr>
          <w:p w:rsidRPr="005C0FBF" w:rsidR="00565E96" w:rsidRDefault="003979C7" w14:paraId="7AD7AF8B" w14:textId="6EBB589A">
            <w:pPr>
              <w:pStyle w:val="Heading1"/>
              <w:spacing w:before="24" w:line="276" w:lineRule="auto"/>
              <w:ind w:left="0" w:right="40"/>
              <w:rPr>
                <w:b w:val="0"/>
                <w:bCs w:val="0"/>
                <w:i/>
                <w:iCs/>
              </w:rPr>
            </w:pPr>
            <w:r>
              <w:rPr>
                <w:b w:val="0"/>
                <w:bCs w:val="0"/>
                <w:i/>
                <w:iCs/>
                <w:spacing w:val="-4"/>
                <w:sz w:val="20"/>
              </w:rPr>
              <w:t>Sonoma</w:t>
            </w:r>
          </w:p>
        </w:tc>
      </w:tr>
      <w:tr w:rsidR="008D055E" w:rsidTr="00501276" w14:paraId="4BB1DB6F" w14:textId="77777777">
        <w:tc>
          <w:tcPr>
            <w:tcW w:w="2965" w:type="dxa"/>
            <w:vAlign w:val="center"/>
          </w:tcPr>
          <w:p w:rsidRPr="005C0FBF" w:rsidR="00565E96" w:rsidRDefault="00565E96" w14:paraId="3A3629A4" w14:textId="77777777">
            <w:pPr>
              <w:pStyle w:val="Heading1"/>
              <w:spacing w:before="24" w:line="276" w:lineRule="auto"/>
              <w:ind w:left="0" w:right="40"/>
              <w:jc w:val="left"/>
              <w:rPr>
                <w:b w:val="0"/>
                <w:bCs w:val="0"/>
                <w:i/>
                <w:sz w:val="20"/>
              </w:rPr>
            </w:pPr>
            <w:r>
              <w:rPr>
                <w:b w:val="0"/>
                <w:bCs w:val="0"/>
                <w:i/>
                <w:sz w:val="20"/>
              </w:rPr>
              <w:t>Communities</w:t>
            </w:r>
          </w:p>
        </w:tc>
        <w:tc>
          <w:tcPr>
            <w:tcW w:w="7325" w:type="dxa"/>
            <w:gridSpan w:val="3"/>
            <w:vAlign w:val="center"/>
          </w:tcPr>
          <w:p w:rsidRPr="005C0FBF" w:rsidR="00565E96" w:rsidRDefault="009C2432" w14:paraId="4AE84528" w14:textId="2134344D">
            <w:pPr>
              <w:pStyle w:val="Heading1"/>
              <w:spacing w:before="24" w:line="276" w:lineRule="auto"/>
              <w:ind w:left="0" w:right="40"/>
              <w:rPr>
                <w:b w:val="0"/>
                <w:bCs w:val="0"/>
                <w:i/>
                <w:iCs/>
                <w:spacing w:val="-4"/>
                <w:sz w:val="20"/>
              </w:rPr>
            </w:pPr>
            <w:r>
              <w:rPr>
                <w:b w:val="0"/>
                <w:bCs w:val="0"/>
                <w:i/>
                <w:iCs/>
                <w:spacing w:val="-4"/>
                <w:sz w:val="20"/>
              </w:rPr>
              <w:t xml:space="preserve">Inland Hills between </w:t>
            </w:r>
            <w:r w:rsidR="00651772">
              <w:rPr>
                <w:b w:val="0"/>
                <w:bCs w:val="0"/>
                <w:i/>
                <w:iCs/>
                <w:spacing w:val="-4"/>
                <w:sz w:val="20"/>
              </w:rPr>
              <w:t>Jenner</w:t>
            </w:r>
            <w:r>
              <w:rPr>
                <w:b w:val="0"/>
                <w:bCs w:val="0"/>
                <w:i/>
                <w:iCs/>
                <w:spacing w:val="-4"/>
                <w:sz w:val="20"/>
              </w:rPr>
              <w:t xml:space="preserve"> and</w:t>
            </w:r>
            <w:r w:rsidR="00651772">
              <w:rPr>
                <w:b w:val="0"/>
                <w:bCs w:val="0"/>
                <w:i/>
                <w:iCs/>
                <w:spacing w:val="-4"/>
                <w:sz w:val="20"/>
              </w:rPr>
              <w:t xml:space="preserve"> Timber </w:t>
            </w:r>
            <w:r>
              <w:rPr>
                <w:b w:val="0"/>
                <w:bCs w:val="0"/>
                <w:i/>
                <w:iCs/>
                <w:spacing w:val="-4"/>
                <w:sz w:val="20"/>
              </w:rPr>
              <w:t>Cove</w:t>
            </w:r>
          </w:p>
        </w:tc>
      </w:tr>
      <w:tr w:rsidR="008D055E" w:rsidTr="00501276" w14:paraId="36D3BCBE" w14:textId="77777777">
        <w:tc>
          <w:tcPr>
            <w:tcW w:w="2965" w:type="dxa"/>
            <w:vAlign w:val="center"/>
          </w:tcPr>
          <w:p w:rsidRPr="005C0FBF" w:rsidR="00565E96" w:rsidRDefault="00565E96" w14:paraId="013C0B3E" w14:textId="77777777">
            <w:pPr>
              <w:pStyle w:val="Heading1"/>
              <w:spacing w:before="24" w:line="276" w:lineRule="auto"/>
              <w:ind w:left="0" w:right="40"/>
              <w:jc w:val="left"/>
              <w:rPr>
                <w:b w:val="0"/>
                <w:bCs w:val="0"/>
                <w:i/>
              </w:rPr>
            </w:pPr>
            <w:r w:rsidRPr="005C0FBF">
              <w:rPr>
                <w:b w:val="0"/>
                <w:bCs w:val="0"/>
                <w:i/>
                <w:sz w:val="20"/>
              </w:rPr>
              <w:t>Project</w:t>
            </w:r>
            <w:r w:rsidRPr="005C0FBF">
              <w:rPr>
                <w:b w:val="0"/>
                <w:bCs w:val="0"/>
                <w:i/>
                <w:spacing w:val="-2"/>
                <w:sz w:val="20"/>
              </w:rPr>
              <w:t xml:space="preserve"> </w:t>
            </w:r>
            <w:r w:rsidRPr="005C0FBF">
              <w:rPr>
                <w:b w:val="0"/>
                <w:bCs w:val="0"/>
                <w:i/>
                <w:spacing w:val="-4"/>
                <w:sz w:val="20"/>
              </w:rPr>
              <w:t>Size</w:t>
            </w:r>
          </w:p>
        </w:tc>
        <w:tc>
          <w:tcPr>
            <w:tcW w:w="7325" w:type="dxa"/>
            <w:gridSpan w:val="3"/>
            <w:vAlign w:val="center"/>
          </w:tcPr>
          <w:p w:rsidRPr="005C0FBF" w:rsidR="00565E96" w:rsidRDefault="00945C3A" w14:paraId="7787FBCC" w14:textId="567F14CE">
            <w:pPr>
              <w:pStyle w:val="Heading1"/>
              <w:spacing w:before="24" w:line="276" w:lineRule="auto"/>
              <w:ind w:left="0" w:right="40"/>
              <w:rPr>
                <w:b w:val="0"/>
                <w:bCs w:val="0"/>
                <w:i/>
                <w:iCs/>
              </w:rPr>
            </w:pPr>
            <w:r>
              <w:rPr>
                <w:b w:val="0"/>
                <w:bCs w:val="0"/>
                <w:i/>
                <w:iCs/>
                <w:spacing w:val="-4"/>
                <w:sz w:val="20"/>
              </w:rPr>
              <w:t xml:space="preserve">15.77 </w:t>
            </w:r>
            <w:r w:rsidR="00565E96">
              <w:rPr>
                <w:b w:val="0"/>
                <w:bCs w:val="0"/>
                <w:i/>
                <w:iCs/>
                <w:spacing w:val="-4"/>
                <w:sz w:val="20"/>
              </w:rPr>
              <w:t>square miles</w:t>
            </w:r>
          </w:p>
        </w:tc>
      </w:tr>
      <w:tr w:rsidR="008D055E" w:rsidTr="00501276" w14:paraId="7973191A" w14:textId="77777777">
        <w:tc>
          <w:tcPr>
            <w:tcW w:w="2965" w:type="dxa"/>
            <w:vAlign w:val="center"/>
          </w:tcPr>
          <w:p w:rsidRPr="005C0FBF" w:rsidR="00565E96" w:rsidRDefault="00565E96" w14:paraId="73FC9F29" w14:textId="77777777">
            <w:pPr>
              <w:pStyle w:val="Heading1"/>
              <w:spacing w:before="24" w:line="276" w:lineRule="auto"/>
              <w:ind w:left="0" w:right="40"/>
              <w:jc w:val="left"/>
              <w:rPr>
                <w:b w:val="0"/>
                <w:bCs w:val="0"/>
                <w:i/>
              </w:rPr>
            </w:pPr>
            <w:r w:rsidRPr="005C0FBF">
              <w:rPr>
                <w:b w:val="0"/>
                <w:bCs w:val="0"/>
                <w:i/>
                <w:sz w:val="20"/>
              </w:rPr>
              <w:t>Download / Upload</w:t>
            </w:r>
            <w:r w:rsidRPr="005C0FBF">
              <w:rPr>
                <w:b w:val="0"/>
                <w:bCs w:val="0"/>
                <w:i/>
                <w:spacing w:val="-2"/>
                <w:sz w:val="20"/>
              </w:rPr>
              <w:t xml:space="preserve"> speed</w:t>
            </w:r>
          </w:p>
        </w:tc>
        <w:tc>
          <w:tcPr>
            <w:tcW w:w="7325" w:type="dxa"/>
            <w:gridSpan w:val="3"/>
            <w:vAlign w:val="center"/>
          </w:tcPr>
          <w:p w:rsidRPr="005C0FBF" w:rsidR="00565E96" w:rsidRDefault="00651772" w14:paraId="3D72D571" w14:textId="59D6A309">
            <w:pPr>
              <w:pStyle w:val="Heading1"/>
              <w:spacing w:before="24" w:line="276" w:lineRule="auto"/>
              <w:ind w:left="0" w:right="40"/>
              <w:rPr>
                <w:b w:val="0"/>
                <w:bCs w:val="0"/>
                <w:i/>
                <w:iCs/>
              </w:rPr>
            </w:pPr>
            <w:r>
              <w:rPr>
                <w:b w:val="0"/>
                <w:bCs w:val="0"/>
                <w:i/>
                <w:iCs/>
                <w:sz w:val="20"/>
              </w:rPr>
              <w:t xml:space="preserve">1,000 </w:t>
            </w:r>
            <w:r w:rsidR="00565E96">
              <w:rPr>
                <w:b w:val="0"/>
                <w:bCs w:val="0"/>
                <w:i/>
                <w:iCs/>
                <w:sz w:val="20"/>
              </w:rPr>
              <w:t>Mbps</w:t>
            </w:r>
            <w:r w:rsidRPr="005C0FBF" w:rsidR="00565E96">
              <w:rPr>
                <w:b w:val="0"/>
                <w:bCs w:val="0"/>
                <w:i/>
                <w:iCs/>
                <w:spacing w:val="-1"/>
                <w:sz w:val="20"/>
              </w:rPr>
              <w:t xml:space="preserve"> </w:t>
            </w:r>
            <w:r w:rsidRPr="005C0FBF" w:rsidR="00565E96">
              <w:rPr>
                <w:b w:val="0"/>
                <w:bCs w:val="0"/>
                <w:i/>
                <w:iCs/>
                <w:sz w:val="20"/>
              </w:rPr>
              <w:t xml:space="preserve">/ </w:t>
            </w:r>
            <w:r>
              <w:rPr>
                <w:b w:val="0"/>
                <w:bCs w:val="0"/>
                <w:i/>
                <w:iCs/>
                <w:sz w:val="20"/>
              </w:rPr>
              <w:t>1,000</w:t>
            </w:r>
            <w:r w:rsidR="00565E96">
              <w:rPr>
                <w:b w:val="0"/>
                <w:bCs w:val="0"/>
                <w:i/>
                <w:iCs/>
                <w:sz w:val="20"/>
              </w:rPr>
              <w:t xml:space="preserve"> Mbps</w:t>
            </w:r>
          </w:p>
        </w:tc>
      </w:tr>
      <w:tr w:rsidR="008D055E" w:rsidTr="00501276" w14:paraId="0252BF61" w14:textId="77777777">
        <w:tc>
          <w:tcPr>
            <w:tcW w:w="2965" w:type="dxa"/>
            <w:vAlign w:val="center"/>
          </w:tcPr>
          <w:p w:rsidRPr="005C0FBF" w:rsidR="00565E96" w:rsidRDefault="00565E96" w14:paraId="4F96FE78" w14:textId="77777777">
            <w:pPr>
              <w:pStyle w:val="Heading1"/>
              <w:spacing w:before="24" w:line="276" w:lineRule="auto"/>
              <w:ind w:left="0" w:right="40"/>
              <w:jc w:val="left"/>
              <w:rPr>
                <w:b w:val="0"/>
                <w:bCs w:val="0"/>
                <w:i/>
              </w:rPr>
            </w:pPr>
            <w:r w:rsidRPr="005C0FBF">
              <w:rPr>
                <w:b w:val="0"/>
                <w:bCs w:val="0"/>
                <w:i/>
                <w:sz w:val="20"/>
              </w:rPr>
              <w:t>Median</w:t>
            </w:r>
            <w:r w:rsidRPr="005C0FBF">
              <w:rPr>
                <w:b w:val="0"/>
                <w:bCs w:val="0"/>
                <w:i/>
                <w:spacing w:val="-3"/>
                <w:sz w:val="20"/>
              </w:rPr>
              <w:t xml:space="preserve"> </w:t>
            </w:r>
            <w:r w:rsidRPr="005C0FBF">
              <w:rPr>
                <w:b w:val="0"/>
                <w:bCs w:val="0"/>
                <w:i/>
                <w:sz w:val="20"/>
              </w:rPr>
              <w:t>Household</w:t>
            </w:r>
            <w:r w:rsidRPr="005C0FBF">
              <w:rPr>
                <w:b w:val="0"/>
                <w:bCs w:val="0"/>
                <w:i/>
                <w:spacing w:val="-2"/>
                <w:sz w:val="20"/>
              </w:rPr>
              <w:t xml:space="preserve"> Income</w:t>
            </w:r>
          </w:p>
        </w:tc>
        <w:tc>
          <w:tcPr>
            <w:tcW w:w="7325" w:type="dxa"/>
            <w:gridSpan w:val="3"/>
            <w:vAlign w:val="center"/>
          </w:tcPr>
          <w:p w:rsidRPr="005C0FBF" w:rsidR="00565E96" w:rsidRDefault="00565E96" w14:paraId="6EAD1D87" w14:textId="4445A20F">
            <w:pPr>
              <w:pStyle w:val="Heading1"/>
              <w:spacing w:before="24" w:line="276" w:lineRule="auto"/>
              <w:ind w:left="0" w:right="40"/>
              <w:rPr>
                <w:b w:val="0"/>
                <w:bCs w:val="0"/>
                <w:i/>
                <w:iCs/>
              </w:rPr>
            </w:pPr>
            <w:r w:rsidRPr="005C0FBF">
              <w:rPr>
                <w:b w:val="0"/>
                <w:bCs w:val="0"/>
                <w:i/>
                <w:iCs/>
                <w:sz w:val="20"/>
                <w:szCs w:val="20"/>
              </w:rPr>
              <w:t>$</w:t>
            </w:r>
            <w:r w:rsidR="00C321EA">
              <w:rPr>
                <w:b w:val="0"/>
                <w:bCs w:val="0"/>
                <w:i/>
                <w:iCs/>
                <w:sz w:val="20"/>
                <w:szCs w:val="20"/>
              </w:rPr>
              <w:t>77,60</w:t>
            </w:r>
            <w:r w:rsidR="00895FE3">
              <w:rPr>
                <w:b w:val="0"/>
                <w:bCs w:val="0"/>
                <w:i/>
                <w:iCs/>
                <w:sz w:val="20"/>
                <w:szCs w:val="20"/>
              </w:rPr>
              <w:t>7</w:t>
            </w:r>
          </w:p>
        </w:tc>
      </w:tr>
      <w:tr w:rsidR="008D055E" w:rsidTr="00501276" w14:paraId="4535D66F" w14:textId="77777777">
        <w:tc>
          <w:tcPr>
            <w:tcW w:w="2965" w:type="dxa"/>
            <w:vAlign w:val="center"/>
          </w:tcPr>
          <w:p w:rsidRPr="005C0FBF" w:rsidR="00565E96" w:rsidRDefault="00565E96" w14:paraId="3B849F1D" w14:textId="1719625A">
            <w:pPr>
              <w:pStyle w:val="Heading1"/>
              <w:spacing w:before="24" w:line="276" w:lineRule="auto"/>
              <w:ind w:left="0" w:right="40"/>
              <w:jc w:val="left"/>
              <w:rPr>
                <w:b w:val="0"/>
                <w:bCs w:val="0"/>
                <w:i/>
              </w:rPr>
            </w:pPr>
            <w:r w:rsidRPr="005C0FBF">
              <w:rPr>
                <w:b w:val="0"/>
                <w:bCs w:val="0"/>
                <w:i/>
                <w:sz w:val="20"/>
              </w:rPr>
              <w:t>Pricing</w:t>
            </w:r>
            <w:r w:rsidRPr="005C0FBF">
              <w:rPr>
                <w:b w:val="0"/>
                <w:bCs w:val="0"/>
                <w:i/>
                <w:spacing w:val="-13"/>
                <w:sz w:val="20"/>
              </w:rPr>
              <w:t xml:space="preserve"> </w:t>
            </w:r>
            <w:r w:rsidRPr="005C0FBF">
              <w:rPr>
                <w:b w:val="0"/>
                <w:bCs w:val="0"/>
                <w:i/>
                <w:sz w:val="20"/>
              </w:rPr>
              <w:t>Plan</w:t>
            </w:r>
            <w:r w:rsidRPr="005C0FBF">
              <w:rPr>
                <w:b w:val="0"/>
                <w:bCs w:val="0"/>
                <w:i/>
                <w:spacing w:val="-12"/>
                <w:sz w:val="20"/>
              </w:rPr>
              <w:t xml:space="preserve"> </w:t>
            </w:r>
            <w:r w:rsidRPr="005C0FBF">
              <w:rPr>
                <w:b w:val="0"/>
                <w:bCs w:val="0"/>
                <w:i/>
                <w:sz w:val="20"/>
              </w:rPr>
              <w:t>(Monthly)</w:t>
            </w:r>
          </w:p>
        </w:tc>
        <w:tc>
          <w:tcPr>
            <w:tcW w:w="7325" w:type="dxa"/>
            <w:gridSpan w:val="3"/>
            <w:vAlign w:val="center"/>
          </w:tcPr>
          <w:p w:rsidR="00092E8C" w:rsidP="00092E8C" w:rsidRDefault="00092E8C" w14:paraId="655B809A" w14:textId="77777777">
            <w:pPr>
              <w:pStyle w:val="Heading1"/>
              <w:spacing w:before="24" w:line="276" w:lineRule="auto"/>
              <w:ind w:left="0" w:right="40"/>
              <w:rPr>
                <w:b w:val="0"/>
                <w:bCs w:val="0"/>
                <w:i/>
                <w:iCs/>
                <w:sz w:val="20"/>
              </w:rPr>
            </w:pPr>
            <w:r>
              <w:rPr>
                <w:b w:val="0"/>
                <w:bCs w:val="0"/>
                <w:i/>
                <w:iCs/>
                <w:sz w:val="20"/>
              </w:rPr>
              <w:t>Plan A (Residential): 100 / 100 Mbps - $49.99</w:t>
            </w:r>
          </w:p>
          <w:p w:rsidR="00092E8C" w:rsidP="00092E8C" w:rsidRDefault="00092E8C" w14:paraId="02617402" w14:textId="77777777">
            <w:pPr>
              <w:pStyle w:val="Heading1"/>
              <w:spacing w:before="24" w:line="276" w:lineRule="auto"/>
              <w:ind w:left="0" w:right="40"/>
              <w:rPr>
                <w:b w:val="0"/>
                <w:bCs w:val="0"/>
                <w:i/>
                <w:iCs/>
                <w:sz w:val="20"/>
              </w:rPr>
            </w:pPr>
            <w:r>
              <w:rPr>
                <w:b w:val="0"/>
                <w:bCs w:val="0"/>
                <w:i/>
                <w:iCs/>
                <w:sz w:val="20"/>
              </w:rPr>
              <w:t>Plan B (Residential): 500 / 500 Mbps - $74.99</w:t>
            </w:r>
          </w:p>
          <w:p w:rsidR="00092E8C" w:rsidP="00092E8C" w:rsidRDefault="00092E8C" w14:paraId="6FAC1EF4" w14:textId="77777777">
            <w:pPr>
              <w:pStyle w:val="Heading1"/>
              <w:spacing w:before="24" w:line="276" w:lineRule="auto"/>
              <w:ind w:left="0" w:right="40"/>
              <w:rPr>
                <w:b w:val="0"/>
                <w:bCs w:val="0"/>
                <w:i/>
                <w:iCs/>
                <w:sz w:val="20"/>
              </w:rPr>
            </w:pPr>
            <w:r>
              <w:rPr>
                <w:b w:val="0"/>
                <w:bCs w:val="0"/>
                <w:i/>
                <w:iCs/>
                <w:sz w:val="20"/>
              </w:rPr>
              <w:t>Plan C (Residential): 1,000 / 1,000 Mbps - $99.99</w:t>
            </w:r>
          </w:p>
          <w:p w:rsidR="00092E8C" w:rsidP="00092E8C" w:rsidRDefault="00092E8C" w14:paraId="392C799E" w14:textId="77777777">
            <w:pPr>
              <w:pStyle w:val="Heading1"/>
              <w:spacing w:before="24" w:line="276" w:lineRule="auto"/>
              <w:ind w:left="0" w:right="40"/>
              <w:rPr>
                <w:b w:val="0"/>
                <w:bCs w:val="0"/>
                <w:i/>
                <w:iCs/>
                <w:sz w:val="20"/>
              </w:rPr>
            </w:pPr>
            <w:r>
              <w:rPr>
                <w:b w:val="0"/>
                <w:bCs w:val="0"/>
                <w:i/>
                <w:iCs/>
                <w:sz w:val="20"/>
              </w:rPr>
              <w:t>Plan D (Low-Income): 100 / 100 Mbps - $14.99</w:t>
            </w:r>
          </w:p>
          <w:p w:rsidR="00092E8C" w:rsidP="00092E8C" w:rsidRDefault="00092E8C" w14:paraId="7A42806E" w14:textId="77777777">
            <w:pPr>
              <w:pStyle w:val="Heading1"/>
              <w:spacing w:before="24" w:line="276" w:lineRule="auto"/>
              <w:ind w:left="0" w:right="40"/>
              <w:rPr>
                <w:b w:val="0"/>
                <w:bCs w:val="0"/>
                <w:i/>
                <w:iCs/>
                <w:sz w:val="20"/>
              </w:rPr>
            </w:pPr>
            <w:r>
              <w:rPr>
                <w:b w:val="0"/>
                <w:bCs w:val="0"/>
                <w:i/>
                <w:iCs/>
                <w:sz w:val="20"/>
              </w:rPr>
              <w:t>Plan E (Business): 100 / 100 Mbps - $149.99</w:t>
            </w:r>
          </w:p>
          <w:p w:rsidRPr="005C0FBF" w:rsidR="00565E96" w:rsidP="00092E8C" w:rsidRDefault="00092E8C" w14:paraId="69D90230" w14:textId="6445FA96">
            <w:pPr>
              <w:pStyle w:val="Heading1"/>
              <w:spacing w:before="24" w:line="276" w:lineRule="auto"/>
              <w:ind w:left="0" w:right="40"/>
              <w:rPr>
                <w:b w:val="0"/>
                <w:bCs w:val="0"/>
                <w:i/>
                <w:iCs/>
              </w:rPr>
            </w:pPr>
            <w:r>
              <w:rPr>
                <w:b w:val="0"/>
                <w:bCs w:val="0"/>
                <w:i/>
                <w:iCs/>
                <w:sz w:val="20"/>
              </w:rPr>
              <w:t>Plan F (Business): 1,000 / 1,000 Mbps - $199.99</w:t>
            </w:r>
          </w:p>
        </w:tc>
      </w:tr>
      <w:tr w:rsidR="008D055E" w:rsidTr="00501276" w14:paraId="13224C6C" w14:textId="77777777">
        <w:tc>
          <w:tcPr>
            <w:tcW w:w="2965" w:type="dxa"/>
            <w:vAlign w:val="center"/>
          </w:tcPr>
          <w:p w:rsidRPr="005C0FBF" w:rsidR="00565E96" w:rsidRDefault="00565E96" w14:paraId="3D7048DA" w14:textId="54919092">
            <w:pPr>
              <w:pStyle w:val="Heading1"/>
              <w:spacing w:before="24" w:line="276" w:lineRule="auto"/>
              <w:ind w:left="0" w:right="40"/>
              <w:jc w:val="left"/>
              <w:rPr>
                <w:b w:val="0"/>
                <w:bCs w:val="0"/>
                <w:i/>
              </w:rPr>
            </w:pPr>
            <w:r w:rsidRPr="005C0FBF">
              <w:rPr>
                <w:b w:val="0"/>
                <w:bCs w:val="0"/>
                <w:i/>
                <w:sz w:val="20"/>
              </w:rPr>
              <w:t>Affordability</w:t>
            </w:r>
            <w:r w:rsidR="00501276">
              <w:rPr>
                <w:b w:val="0"/>
                <w:bCs w:val="0"/>
                <w:i/>
                <w:sz w:val="20"/>
              </w:rPr>
              <w:t xml:space="preserve"> </w:t>
            </w:r>
            <w:r w:rsidRPr="005C0FBF">
              <w:rPr>
                <w:b w:val="0"/>
                <w:bCs w:val="0"/>
                <w:i/>
                <w:sz w:val="20"/>
              </w:rPr>
              <w:t>(Low Income Plan)</w:t>
            </w:r>
          </w:p>
        </w:tc>
        <w:tc>
          <w:tcPr>
            <w:tcW w:w="7325" w:type="dxa"/>
            <w:gridSpan w:val="3"/>
            <w:vAlign w:val="center"/>
          </w:tcPr>
          <w:p w:rsidR="00565E96" w:rsidP="00092E8C" w:rsidRDefault="00092E8C" w14:paraId="78BF6FEF" w14:textId="77777777">
            <w:pPr>
              <w:pStyle w:val="Heading1"/>
              <w:spacing w:before="24" w:line="276" w:lineRule="auto"/>
              <w:ind w:left="0" w:right="40"/>
              <w:rPr>
                <w:b w:val="0"/>
                <w:bCs w:val="0"/>
                <w:i/>
                <w:iCs/>
                <w:sz w:val="20"/>
              </w:rPr>
            </w:pPr>
            <w:r>
              <w:rPr>
                <w:b w:val="0"/>
                <w:bCs w:val="0"/>
                <w:i/>
                <w:iCs/>
                <w:sz w:val="20"/>
              </w:rPr>
              <w:t>Plan D (Low-Income): 100 / 100 Mbps - $14.99</w:t>
            </w:r>
          </w:p>
          <w:p w:rsidRPr="00092E8C" w:rsidR="00565E96" w:rsidP="00092E8C" w:rsidRDefault="001302DC" w14:paraId="17A79596" w14:textId="0685621C">
            <w:pPr>
              <w:pStyle w:val="Heading1"/>
              <w:spacing w:before="24" w:line="276" w:lineRule="auto"/>
              <w:ind w:left="0" w:right="40"/>
              <w:rPr>
                <w:b w:val="0"/>
                <w:bCs w:val="0"/>
                <w:i/>
                <w:iCs/>
                <w:sz w:val="20"/>
              </w:rPr>
            </w:pPr>
            <w:r>
              <w:rPr>
                <w:b w:val="0"/>
                <w:bCs w:val="0"/>
                <w:i/>
                <w:iCs/>
                <w:sz w:val="20"/>
              </w:rPr>
              <w:t>WiConduit and GigabitNow intends to participate in the California Lifeline Home Broadband Pilot program.</w:t>
            </w:r>
          </w:p>
        </w:tc>
      </w:tr>
      <w:tr w:rsidR="008D055E" w:rsidTr="00501276" w14:paraId="49CFDF8D" w14:textId="77777777">
        <w:tc>
          <w:tcPr>
            <w:tcW w:w="2965" w:type="dxa"/>
            <w:vAlign w:val="center"/>
          </w:tcPr>
          <w:p w:rsidRPr="005C0FBF" w:rsidR="00565E96" w:rsidRDefault="00565E96" w14:paraId="25DA962A" w14:textId="77777777">
            <w:pPr>
              <w:pStyle w:val="Heading1"/>
              <w:spacing w:before="24" w:line="276" w:lineRule="auto"/>
              <w:ind w:left="0" w:right="40"/>
              <w:jc w:val="left"/>
              <w:rPr>
                <w:b w:val="0"/>
                <w:bCs w:val="0"/>
                <w:i/>
              </w:rPr>
            </w:pPr>
            <w:r w:rsidRPr="005C0FBF">
              <w:rPr>
                <w:b w:val="0"/>
                <w:bCs w:val="0"/>
                <w:i/>
                <w:sz w:val="20"/>
              </w:rPr>
              <w:t>Unserved Locations</w:t>
            </w:r>
          </w:p>
        </w:tc>
        <w:tc>
          <w:tcPr>
            <w:tcW w:w="7325" w:type="dxa"/>
            <w:gridSpan w:val="3"/>
            <w:vAlign w:val="center"/>
          </w:tcPr>
          <w:p w:rsidRPr="005C0FBF" w:rsidR="00565E96" w:rsidRDefault="00856CE5" w14:paraId="4DBF954F" w14:textId="45844D73">
            <w:pPr>
              <w:pStyle w:val="Heading1"/>
              <w:spacing w:before="24" w:line="276" w:lineRule="auto"/>
              <w:ind w:left="0" w:right="40"/>
              <w:rPr>
                <w:b w:val="0"/>
                <w:bCs w:val="0"/>
                <w:i/>
                <w:iCs/>
              </w:rPr>
            </w:pPr>
            <w:r>
              <w:rPr>
                <w:b w:val="0"/>
                <w:bCs w:val="0"/>
                <w:i/>
                <w:iCs/>
                <w:sz w:val="20"/>
                <w:szCs w:val="20"/>
              </w:rPr>
              <w:t>101</w:t>
            </w:r>
          </w:p>
        </w:tc>
      </w:tr>
      <w:tr w:rsidR="008D055E" w:rsidTr="00501276" w14:paraId="386CB937" w14:textId="77777777">
        <w:tc>
          <w:tcPr>
            <w:tcW w:w="2965" w:type="dxa"/>
            <w:vAlign w:val="center"/>
          </w:tcPr>
          <w:p w:rsidRPr="005C0FBF" w:rsidR="00565E96" w:rsidRDefault="00565E96" w14:paraId="46BFF49F" w14:textId="25D5411D">
            <w:pPr>
              <w:pStyle w:val="Heading1"/>
              <w:spacing w:before="24" w:line="276" w:lineRule="auto"/>
              <w:ind w:left="0" w:right="40"/>
              <w:jc w:val="left"/>
              <w:rPr>
                <w:b w:val="0"/>
                <w:bCs w:val="0"/>
                <w:i/>
              </w:rPr>
            </w:pPr>
            <w:r w:rsidRPr="005C0FBF">
              <w:rPr>
                <w:b w:val="0"/>
                <w:bCs w:val="0"/>
                <w:i/>
                <w:sz w:val="20"/>
              </w:rPr>
              <w:t>Subscriber</w:t>
            </w:r>
            <w:r w:rsidRPr="005C0FBF">
              <w:rPr>
                <w:b w:val="0"/>
                <w:bCs w:val="0"/>
                <w:i/>
                <w:spacing w:val="-3"/>
                <w:sz w:val="20"/>
              </w:rPr>
              <w:t xml:space="preserve"> </w:t>
            </w:r>
            <w:r w:rsidR="00501276">
              <w:rPr>
                <w:b w:val="0"/>
                <w:bCs w:val="0"/>
                <w:i/>
                <w:spacing w:val="-3"/>
                <w:sz w:val="20"/>
              </w:rPr>
              <w:t>T</w:t>
            </w:r>
            <w:r w:rsidRPr="005C0FBF">
              <w:rPr>
                <w:b w:val="0"/>
                <w:bCs w:val="0"/>
                <w:i/>
                <w:sz w:val="20"/>
              </w:rPr>
              <w:t>ake</w:t>
            </w:r>
            <w:r w:rsidRPr="005C0FBF">
              <w:rPr>
                <w:b w:val="0"/>
                <w:bCs w:val="0"/>
                <w:i/>
                <w:spacing w:val="-2"/>
                <w:sz w:val="20"/>
              </w:rPr>
              <w:t xml:space="preserve"> </w:t>
            </w:r>
            <w:r w:rsidR="00501276">
              <w:rPr>
                <w:b w:val="0"/>
                <w:bCs w:val="0"/>
                <w:i/>
                <w:spacing w:val="-2"/>
                <w:sz w:val="20"/>
              </w:rPr>
              <w:t>R</w:t>
            </w:r>
            <w:r w:rsidRPr="005C0FBF">
              <w:rPr>
                <w:b w:val="0"/>
                <w:bCs w:val="0"/>
                <w:i/>
                <w:spacing w:val="-4"/>
                <w:sz w:val="20"/>
              </w:rPr>
              <w:t>ate</w:t>
            </w:r>
            <w:r w:rsidRPr="005C0FBF" w:rsidDel="00A15BE7">
              <w:rPr>
                <w:b w:val="0"/>
                <w:bCs w:val="0"/>
                <w:i/>
                <w:sz w:val="20"/>
              </w:rPr>
              <w:t xml:space="preserve"> </w:t>
            </w:r>
          </w:p>
        </w:tc>
        <w:tc>
          <w:tcPr>
            <w:tcW w:w="7325" w:type="dxa"/>
            <w:gridSpan w:val="3"/>
            <w:vAlign w:val="center"/>
          </w:tcPr>
          <w:p w:rsidRPr="005C0FBF" w:rsidR="00565E96" w:rsidRDefault="009D0390" w14:paraId="4D184DC7" w14:textId="4E972276">
            <w:pPr>
              <w:pStyle w:val="Heading1"/>
              <w:spacing w:before="24" w:line="276" w:lineRule="auto"/>
              <w:ind w:left="0" w:right="40"/>
              <w:rPr>
                <w:b w:val="0"/>
                <w:bCs w:val="0"/>
                <w:i/>
                <w:iCs/>
              </w:rPr>
            </w:pPr>
            <w:r>
              <w:rPr>
                <w:b w:val="0"/>
                <w:bCs w:val="0"/>
                <w:i/>
                <w:iCs/>
                <w:sz w:val="20"/>
                <w:szCs w:val="20"/>
              </w:rPr>
              <w:t>60%</w:t>
            </w:r>
          </w:p>
        </w:tc>
      </w:tr>
      <w:tr w:rsidR="008D055E" w:rsidTr="00501276" w14:paraId="7838FB9A" w14:textId="77777777">
        <w:tc>
          <w:tcPr>
            <w:tcW w:w="2965" w:type="dxa"/>
            <w:vAlign w:val="center"/>
          </w:tcPr>
          <w:p w:rsidRPr="005C0FBF" w:rsidR="00565E96" w:rsidRDefault="00565E96" w14:paraId="3E0A385D" w14:textId="77777777">
            <w:pPr>
              <w:pStyle w:val="Heading1"/>
              <w:spacing w:before="24" w:line="276" w:lineRule="auto"/>
              <w:ind w:left="0" w:right="40"/>
              <w:jc w:val="left"/>
              <w:rPr>
                <w:b w:val="0"/>
                <w:bCs w:val="0"/>
                <w:i/>
              </w:rPr>
            </w:pPr>
            <w:r w:rsidRPr="005C0FBF">
              <w:rPr>
                <w:b w:val="0"/>
                <w:bCs w:val="0"/>
                <w:i/>
                <w:sz w:val="20"/>
              </w:rPr>
              <w:t>High Fire Threat Districts</w:t>
            </w:r>
          </w:p>
        </w:tc>
        <w:tc>
          <w:tcPr>
            <w:tcW w:w="7325" w:type="dxa"/>
            <w:gridSpan w:val="3"/>
            <w:vAlign w:val="center"/>
          </w:tcPr>
          <w:p w:rsidRPr="005C0FBF" w:rsidR="00565E96" w:rsidRDefault="00565E96" w14:paraId="29212945" w14:textId="14445A2E">
            <w:pPr>
              <w:pStyle w:val="Heading1"/>
              <w:spacing w:before="24" w:line="276" w:lineRule="auto"/>
              <w:ind w:left="0" w:right="40"/>
              <w:rPr>
                <w:b w:val="0"/>
                <w:bCs w:val="0"/>
                <w:i/>
                <w:iCs/>
              </w:rPr>
            </w:pPr>
            <w:r w:rsidRPr="005C0FBF">
              <w:rPr>
                <w:b w:val="0"/>
                <w:bCs w:val="0"/>
                <w:i/>
                <w:iCs/>
                <w:sz w:val="20"/>
                <w:szCs w:val="20"/>
              </w:rPr>
              <w:t>Yes</w:t>
            </w:r>
          </w:p>
        </w:tc>
      </w:tr>
      <w:tr w:rsidR="008D055E" w:rsidTr="00501276" w14:paraId="3100D1D5" w14:textId="77777777">
        <w:tc>
          <w:tcPr>
            <w:tcW w:w="2965" w:type="dxa"/>
            <w:vAlign w:val="center"/>
          </w:tcPr>
          <w:p w:rsidRPr="005C0FBF" w:rsidR="00565E96" w:rsidRDefault="00565E96" w14:paraId="3D194459" w14:textId="77777777">
            <w:pPr>
              <w:pStyle w:val="Heading1"/>
              <w:spacing w:before="24" w:line="276" w:lineRule="auto"/>
              <w:ind w:left="0" w:right="40"/>
              <w:jc w:val="left"/>
              <w:rPr>
                <w:b w:val="0"/>
                <w:bCs w:val="0"/>
                <w:i/>
              </w:rPr>
            </w:pPr>
            <w:r w:rsidRPr="005C0FBF">
              <w:rPr>
                <w:b w:val="0"/>
                <w:bCs w:val="0"/>
                <w:i/>
                <w:sz w:val="20"/>
              </w:rPr>
              <w:t xml:space="preserve">Deployment </w:t>
            </w:r>
            <w:r w:rsidRPr="005C0FBF">
              <w:rPr>
                <w:b w:val="0"/>
                <w:bCs w:val="0"/>
                <w:i/>
                <w:spacing w:val="-2"/>
                <w:sz w:val="20"/>
              </w:rPr>
              <w:t>Schedule</w:t>
            </w:r>
            <w:r w:rsidRPr="005C0FBF">
              <w:rPr>
                <w:b w:val="0"/>
                <w:bCs w:val="0"/>
                <w:i/>
                <w:sz w:val="20"/>
              </w:rPr>
              <w:t xml:space="preserve"> (from</w:t>
            </w:r>
            <w:r w:rsidRPr="005C0FBF">
              <w:rPr>
                <w:b w:val="0"/>
                <w:bCs w:val="0"/>
                <w:i/>
                <w:spacing w:val="-1"/>
                <w:sz w:val="20"/>
              </w:rPr>
              <w:t xml:space="preserve"> </w:t>
            </w:r>
            <w:r w:rsidRPr="005C0FBF">
              <w:rPr>
                <w:b w:val="0"/>
                <w:bCs w:val="0"/>
                <w:i/>
                <w:sz w:val="20"/>
              </w:rPr>
              <w:t>permit approval</w:t>
            </w:r>
            <w:r w:rsidRPr="005C0FBF">
              <w:rPr>
                <w:b w:val="0"/>
                <w:bCs w:val="0"/>
                <w:i/>
                <w:spacing w:val="-1"/>
                <w:sz w:val="20"/>
              </w:rPr>
              <w:t xml:space="preserve"> </w:t>
            </w:r>
            <w:r w:rsidRPr="005C0FBF">
              <w:rPr>
                <w:b w:val="0"/>
                <w:bCs w:val="0"/>
                <w:i/>
                <w:spacing w:val="-2"/>
                <w:sz w:val="20"/>
              </w:rPr>
              <w:t>date)</w:t>
            </w:r>
          </w:p>
        </w:tc>
        <w:tc>
          <w:tcPr>
            <w:tcW w:w="7325" w:type="dxa"/>
            <w:gridSpan w:val="3"/>
            <w:vAlign w:val="center"/>
          </w:tcPr>
          <w:p w:rsidRPr="005C0FBF" w:rsidR="00565E96" w:rsidRDefault="00092E8C" w14:paraId="0D5FD87C" w14:textId="32A85448">
            <w:pPr>
              <w:pStyle w:val="Heading1"/>
              <w:spacing w:before="24" w:line="276" w:lineRule="auto"/>
              <w:ind w:left="0" w:right="40"/>
              <w:rPr>
                <w:b w:val="0"/>
                <w:bCs w:val="0"/>
                <w:i/>
                <w:iCs/>
              </w:rPr>
            </w:pPr>
            <w:r>
              <w:rPr>
                <w:b w:val="0"/>
                <w:bCs w:val="0"/>
                <w:i/>
                <w:iCs/>
                <w:sz w:val="20"/>
              </w:rPr>
              <w:t>18</w:t>
            </w:r>
            <w:r w:rsidRPr="005C0FBF" w:rsidR="00565E96">
              <w:rPr>
                <w:b w:val="0"/>
                <w:bCs w:val="0"/>
                <w:i/>
                <w:iCs/>
                <w:sz w:val="20"/>
              </w:rPr>
              <w:t xml:space="preserve"> </w:t>
            </w:r>
            <w:r w:rsidRPr="005C0FBF" w:rsidR="00565E96">
              <w:rPr>
                <w:b w:val="0"/>
                <w:bCs w:val="0"/>
                <w:i/>
                <w:iCs/>
                <w:spacing w:val="-2"/>
                <w:sz w:val="20"/>
              </w:rPr>
              <w:t>Months</w:t>
            </w:r>
          </w:p>
        </w:tc>
      </w:tr>
      <w:tr w:rsidR="008D055E" w:rsidTr="00501276" w14:paraId="51E80D0E" w14:textId="77777777">
        <w:tc>
          <w:tcPr>
            <w:tcW w:w="2965" w:type="dxa"/>
            <w:vAlign w:val="center"/>
          </w:tcPr>
          <w:p w:rsidRPr="005C0FBF" w:rsidR="00565E96" w:rsidRDefault="00565E96" w14:paraId="077EA87B" w14:textId="1E25B63C">
            <w:pPr>
              <w:pStyle w:val="Heading1"/>
              <w:spacing w:before="24" w:line="276" w:lineRule="auto"/>
              <w:ind w:left="0" w:right="40"/>
              <w:jc w:val="left"/>
              <w:rPr>
                <w:b w:val="0"/>
                <w:bCs w:val="0"/>
                <w:i/>
              </w:rPr>
            </w:pPr>
            <w:r w:rsidRPr="005C0FBF">
              <w:rPr>
                <w:b w:val="0"/>
                <w:bCs w:val="0"/>
                <w:i/>
                <w:sz w:val="20"/>
              </w:rPr>
              <w:t>Proposed</w:t>
            </w:r>
            <w:r w:rsidRPr="005C0FBF">
              <w:rPr>
                <w:b w:val="0"/>
                <w:bCs w:val="0"/>
                <w:i/>
                <w:spacing w:val="-13"/>
                <w:sz w:val="20"/>
              </w:rPr>
              <w:t xml:space="preserve"> </w:t>
            </w:r>
            <w:r w:rsidRPr="005C0FBF">
              <w:rPr>
                <w:b w:val="0"/>
                <w:bCs w:val="0"/>
                <w:i/>
                <w:sz w:val="20"/>
              </w:rPr>
              <w:t>Project</w:t>
            </w:r>
            <w:r w:rsidRPr="005C0FBF">
              <w:rPr>
                <w:b w:val="0"/>
                <w:bCs w:val="0"/>
                <w:i/>
                <w:spacing w:val="-12"/>
                <w:sz w:val="20"/>
              </w:rPr>
              <w:t xml:space="preserve"> </w:t>
            </w:r>
            <w:r w:rsidRPr="005C0FBF">
              <w:rPr>
                <w:b w:val="0"/>
                <w:bCs w:val="0"/>
                <w:i/>
                <w:sz w:val="20"/>
              </w:rPr>
              <w:t>Budget</w:t>
            </w:r>
          </w:p>
        </w:tc>
        <w:tc>
          <w:tcPr>
            <w:tcW w:w="7325" w:type="dxa"/>
            <w:gridSpan w:val="3"/>
            <w:vAlign w:val="center"/>
          </w:tcPr>
          <w:p w:rsidRPr="005C0FBF" w:rsidR="00565E96" w:rsidRDefault="00565E96" w14:paraId="211230D5" w14:textId="5B362D7B">
            <w:pPr>
              <w:pStyle w:val="Heading1"/>
              <w:spacing w:before="24" w:line="276" w:lineRule="auto"/>
              <w:ind w:left="0" w:right="40"/>
              <w:rPr>
                <w:b w:val="0"/>
                <w:bCs w:val="0"/>
                <w:i/>
                <w:iCs/>
              </w:rPr>
            </w:pPr>
            <w:r w:rsidRPr="005C0FBF">
              <w:rPr>
                <w:b w:val="0"/>
                <w:bCs w:val="0"/>
                <w:i/>
                <w:iCs/>
                <w:spacing w:val="-2"/>
                <w:sz w:val="20"/>
              </w:rPr>
              <w:t>$</w:t>
            </w:r>
            <w:r w:rsidR="002A3D9D">
              <w:rPr>
                <w:b w:val="0"/>
                <w:bCs w:val="0"/>
                <w:i/>
                <w:iCs/>
                <w:spacing w:val="-2"/>
                <w:sz w:val="20"/>
              </w:rPr>
              <w:t>10,518,</w:t>
            </w:r>
            <w:r w:rsidR="00EB41CE">
              <w:rPr>
                <w:b w:val="0"/>
                <w:bCs w:val="0"/>
                <w:i/>
                <w:iCs/>
                <w:spacing w:val="-2"/>
                <w:sz w:val="20"/>
              </w:rPr>
              <w:t>900</w:t>
            </w:r>
          </w:p>
        </w:tc>
      </w:tr>
      <w:tr w:rsidR="008D055E" w:rsidTr="00501276" w14:paraId="6EAA1902" w14:textId="77777777">
        <w:tc>
          <w:tcPr>
            <w:tcW w:w="2965" w:type="dxa"/>
            <w:vAlign w:val="center"/>
          </w:tcPr>
          <w:p w:rsidRPr="005C0FBF" w:rsidR="00565E96" w:rsidRDefault="00501276" w14:paraId="4E49BC55" w14:textId="29E1D258">
            <w:pPr>
              <w:pStyle w:val="Heading1"/>
              <w:spacing w:before="24" w:line="276" w:lineRule="auto"/>
              <w:ind w:left="0" w:right="40"/>
              <w:jc w:val="left"/>
              <w:rPr>
                <w:b w:val="0"/>
                <w:bCs w:val="0"/>
                <w:i/>
              </w:rPr>
            </w:pPr>
            <w:r>
              <w:rPr>
                <w:b w:val="0"/>
                <w:bCs w:val="0"/>
                <w:i/>
                <w:sz w:val="20"/>
              </w:rPr>
              <w:t>Original Grant Request</w:t>
            </w:r>
          </w:p>
        </w:tc>
        <w:tc>
          <w:tcPr>
            <w:tcW w:w="7325" w:type="dxa"/>
            <w:gridSpan w:val="3"/>
            <w:vAlign w:val="center"/>
          </w:tcPr>
          <w:p w:rsidRPr="005C0FBF" w:rsidR="00565E96" w:rsidRDefault="00E07359" w14:paraId="7DCAF872" w14:textId="1F783856">
            <w:pPr>
              <w:pStyle w:val="Heading1"/>
              <w:spacing w:before="24" w:line="276" w:lineRule="auto"/>
              <w:ind w:left="0" w:right="40"/>
              <w:rPr>
                <w:b w:val="0"/>
                <w:bCs w:val="0"/>
                <w:i/>
                <w:iCs/>
              </w:rPr>
            </w:pPr>
            <w:r w:rsidRPr="005C0FBF">
              <w:rPr>
                <w:b w:val="0"/>
                <w:bCs w:val="0"/>
                <w:i/>
                <w:iCs/>
                <w:spacing w:val="-2"/>
                <w:sz w:val="20"/>
              </w:rPr>
              <w:t>$</w:t>
            </w:r>
            <w:r w:rsidRPr="00E07359">
              <w:rPr>
                <w:b w:val="0"/>
                <w:bCs w:val="0"/>
                <w:i/>
                <w:iCs/>
                <w:spacing w:val="-2"/>
                <w:sz w:val="20"/>
              </w:rPr>
              <w:t>9</w:t>
            </w:r>
            <w:r>
              <w:rPr>
                <w:b w:val="0"/>
                <w:bCs w:val="0"/>
                <w:i/>
                <w:iCs/>
                <w:spacing w:val="-2"/>
                <w:sz w:val="20"/>
              </w:rPr>
              <w:t>,</w:t>
            </w:r>
            <w:r w:rsidRPr="00E07359">
              <w:rPr>
                <w:b w:val="0"/>
                <w:bCs w:val="0"/>
                <w:i/>
                <w:iCs/>
                <w:spacing w:val="-2"/>
                <w:sz w:val="20"/>
              </w:rPr>
              <w:t>085</w:t>
            </w:r>
            <w:r>
              <w:rPr>
                <w:b w:val="0"/>
                <w:bCs w:val="0"/>
                <w:i/>
                <w:iCs/>
                <w:spacing w:val="-2"/>
                <w:sz w:val="20"/>
              </w:rPr>
              <w:t>,</w:t>
            </w:r>
            <w:r w:rsidRPr="00E07359">
              <w:rPr>
                <w:b w:val="0"/>
                <w:bCs w:val="0"/>
                <w:i/>
                <w:iCs/>
                <w:spacing w:val="-2"/>
                <w:sz w:val="20"/>
              </w:rPr>
              <w:t>007</w:t>
            </w:r>
          </w:p>
        </w:tc>
      </w:tr>
      <w:tr w:rsidR="008D055E" w:rsidTr="00501276" w14:paraId="696647CB" w14:textId="77777777">
        <w:tc>
          <w:tcPr>
            <w:tcW w:w="2965" w:type="dxa"/>
            <w:vAlign w:val="center"/>
          </w:tcPr>
          <w:p w:rsidRPr="005C0FBF" w:rsidR="00565E96" w:rsidRDefault="00565E96" w14:paraId="0E8E5BA3" w14:textId="14C2D240">
            <w:pPr>
              <w:pStyle w:val="Heading1"/>
              <w:spacing w:before="24" w:line="276" w:lineRule="auto"/>
              <w:ind w:left="0" w:right="40"/>
              <w:jc w:val="left"/>
              <w:rPr>
                <w:b w:val="0"/>
                <w:bCs w:val="0"/>
                <w:i/>
              </w:rPr>
            </w:pPr>
            <w:r w:rsidRPr="005C0FBF">
              <w:rPr>
                <w:b w:val="0"/>
                <w:bCs w:val="0"/>
                <w:i/>
                <w:sz w:val="20"/>
              </w:rPr>
              <w:t>CASF</w:t>
            </w:r>
            <w:r w:rsidRPr="005C0FBF">
              <w:rPr>
                <w:b w:val="0"/>
                <w:bCs w:val="0"/>
                <w:i/>
                <w:spacing w:val="-13"/>
                <w:sz w:val="20"/>
              </w:rPr>
              <w:t xml:space="preserve"> </w:t>
            </w:r>
            <w:r w:rsidRPr="005C0FBF">
              <w:rPr>
                <w:b w:val="0"/>
                <w:bCs w:val="0"/>
                <w:i/>
                <w:sz w:val="20"/>
              </w:rPr>
              <w:t>Grant</w:t>
            </w:r>
            <w:r w:rsidRPr="005C0FBF">
              <w:rPr>
                <w:b w:val="0"/>
                <w:bCs w:val="0"/>
                <w:i/>
                <w:spacing w:val="-12"/>
                <w:sz w:val="20"/>
              </w:rPr>
              <w:t xml:space="preserve"> </w:t>
            </w:r>
            <w:r w:rsidRPr="005C0FBF">
              <w:rPr>
                <w:b w:val="0"/>
                <w:bCs w:val="0"/>
                <w:i/>
                <w:sz w:val="20"/>
              </w:rPr>
              <w:t>Amount</w:t>
            </w:r>
          </w:p>
        </w:tc>
        <w:tc>
          <w:tcPr>
            <w:tcW w:w="7325" w:type="dxa"/>
            <w:gridSpan w:val="3"/>
            <w:vAlign w:val="center"/>
          </w:tcPr>
          <w:p w:rsidRPr="005C0FBF" w:rsidR="00565E96" w:rsidRDefault="00E07359" w14:paraId="065E4413" w14:textId="4AC239E9">
            <w:pPr>
              <w:pStyle w:val="Heading1"/>
              <w:spacing w:before="24" w:line="276" w:lineRule="auto"/>
              <w:ind w:left="0" w:right="40"/>
              <w:rPr>
                <w:b w:val="0"/>
                <w:bCs w:val="0"/>
                <w:i/>
                <w:iCs/>
              </w:rPr>
            </w:pPr>
            <w:r w:rsidRPr="005C0FBF">
              <w:rPr>
                <w:b w:val="0"/>
                <w:bCs w:val="0"/>
                <w:i/>
                <w:iCs/>
                <w:spacing w:val="-2"/>
                <w:sz w:val="20"/>
              </w:rPr>
              <w:t>$</w:t>
            </w:r>
            <w:r w:rsidR="002A3D9D">
              <w:rPr>
                <w:b w:val="0"/>
                <w:bCs w:val="0"/>
                <w:i/>
                <w:iCs/>
                <w:spacing w:val="-2"/>
                <w:sz w:val="20"/>
              </w:rPr>
              <w:t>10,518,</w:t>
            </w:r>
            <w:r w:rsidR="00EB41CE">
              <w:rPr>
                <w:b w:val="0"/>
                <w:bCs w:val="0"/>
                <w:i/>
                <w:iCs/>
                <w:spacing w:val="-2"/>
                <w:sz w:val="20"/>
              </w:rPr>
              <w:t>900</w:t>
            </w:r>
          </w:p>
        </w:tc>
      </w:tr>
      <w:tr w:rsidR="008D055E" w:rsidTr="00501276" w14:paraId="29EE4992" w14:textId="77777777">
        <w:tc>
          <w:tcPr>
            <w:tcW w:w="2965" w:type="dxa"/>
            <w:vAlign w:val="center"/>
          </w:tcPr>
          <w:p w:rsidRPr="005C0FBF" w:rsidR="00565E96" w:rsidRDefault="00565E96" w14:paraId="13DD2E1C" w14:textId="64A687B8">
            <w:pPr>
              <w:pStyle w:val="Heading1"/>
              <w:spacing w:before="24" w:line="276" w:lineRule="auto"/>
              <w:ind w:left="0" w:right="40"/>
              <w:jc w:val="left"/>
              <w:rPr>
                <w:b w:val="0"/>
                <w:bCs w:val="0"/>
                <w:i/>
              </w:rPr>
            </w:pPr>
            <w:r w:rsidRPr="005C0FBF">
              <w:rPr>
                <w:b w:val="0"/>
                <w:bCs w:val="0"/>
                <w:i/>
                <w:sz w:val="20"/>
              </w:rPr>
              <w:t>Cost</w:t>
            </w:r>
            <w:r w:rsidRPr="005C0FBF">
              <w:rPr>
                <w:b w:val="0"/>
                <w:bCs w:val="0"/>
                <w:i/>
                <w:spacing w:val="-1"/>
                <w:sz w:val="20"/>
              </w:rPr>
              <w:t xml:space="preserve"> </w:t>
            </w:r>
            <w:r w:rsidRPr="005C0FBF">
              <w:rPr>
                <w:b w:val="0"/>
                <w:bCs w:val="0"/>
                <w:i/>
                <w:sz w:val="20"/>
              </w:rPr>
              <w:t>per</w:t>
            </w:r>
            <w:r w:rsidRPr="005C0FBF">
              <w:rPr>
                <w:b w:val="0"/>
                <w:bCs w:val="0"/>
                <w:i/>
                <w:spacing w:val="-1"/>
                <w:sz w:val="20"/>
              </w:rPr>
              <w:t xml:space="preserve"> </w:t>
            </w:r>
            <w:r w:rsidR="00501276">
              <w:rPr>
                <w:b w:val="0"/>
                <w:bCs w:val="0"/>
                <w:i/>
                <w:spacing w:val="-2"/>
                <w:sz w:val="20"/>
              </w:rPr>
              <w:t>Household</w:t>
            </w:r>
          </w:p>
        </w:tc>
        <w:tc>
          <w:tcPr>
            <w:tcW w:w="7325" w:type="dxa"/>
            <w:gridSpan w:val="3"/>
            <w:vAlign w:val="center"/>
          </w:tcPr>
          <w:p w:rsidR="00565E96" w:rsidRDefault="00565E96" w14:paraId="0130A996" w14:textId="77777777">
            <w:pPr>
              <w:pStyle w:val="Heading1"/>
              <w:spacing w:before="24" w:line="276" w:lineRule="auto"/>
              <w:ind w:left="0" w:right="40"/>
              <w:rPr>
                <w:b w:val="0"/>
                <w:bCs w:val="0"/>
                <w:i/>
                <w:iCs/>
                <w:spacing w:val="-2"/>
                <w:sz w:val="20"/>
              </w:rPr>
            </w:pPr>
            <w:r w:rsidRPr="005C0FBF">
              <w:rPr>
                <w:b w:val="0"/>
                <w:bCs w:val="0"/>
                <w:i/>
                <w:iCs/>
                <w:spacing w:val="-2"/>
                <w:sz w:val="20"/>
              </w:rPr>
              <w:t>$</w:t>
            </w:r>
            <w:r w:rsidR="00E07359">
              <w:rPr>
                <w:b w:val="0"/>
                <w:bCs w:val="0"/>
                <w:i/>
                <w:iCs/>
                <w:spacing w:val="-2"/>
                <w:sz w:val="20"/>
              </w:rPr>
              <w:t>89,951</w:t>
            </w:r>
          </w:p>
          <w:p w:rsidRPr="005C0FBF" w:rsidR="00565E96" w:rsidRDefault="00731910" w14:paraId="273EA936" w14:textId="4F0EE6AE">
            <w:pPr>
              <w:pStyle w:val="Heading1"/>
              <w:spacing w:before="24" w:line="276" w:lineRule="auto"/>
              <w:ind w:left="0" w:right="40"/>
              <w:rPr>
                <w:b w:val="0"/>
                <w:bCs w:val="0"/>
                <w:i/>
                <w:iCs/>
              </w:rPr>
            </w:pPr>
            <w:r>
              <w:rPr>
                <w:b w:val="0"/>
                <w:bCs w:val="0"/>
                <w:i/>
                <w:iCs/>
                <w:spacing w:val="-2"/>
                <w:sz w:val="20"/>
              </w:rPr>
              <w:t>$</w:t>
            </w:r>
            <w:r w:rsidRPr="00731910">
              <w:rPr>
                <w:b w:val="0"/>
                <w:bCs w:val="0"/>
                <w:i/>
                <w:iCs/>
                <w:spacing w:val="-2"/>
                <w:sz w:val="20"/>
              </w:rPr>
              <w:t>104</w:t>
            </w:r>
            <w:r>
              <w:rPr>
                <w:b w:val="0"/>
                <w:bCs w:val="0"/>
                <w:i/>
                <w:iCs/>
                <w:spacing w:val="-2"/>
                <w:sz w:val="20"/>
              </w:rPr>
              <w:t>,</w:t>
            </w:r>
            <w:r w:rsidRPr="00731910">
              <w:rPr>
                <w:b w:val="0"/>
                <w:bCs w:val="0"/>
                <w:i/>
                <w:iCs/>
                <w:spacing w:val="-2"/>
                <w:sz w:val="20"/>
              </w:rPr>
              <w:t>148</w:t>
            </w:r>
          </w:p>
        </w:tc>
      </w:tr>
      <w:tr w:rsidR="00B27B51" w:rsidTr="00B27B51" w14:paraId="0A50F76B" w14:textId="77777777">
        <w:tc>
          <w:tcPr>
            <w:tcW w:w="2965" w:type="dxa"/>
            <w:vMerge w:val="restart"/>
            <w:vAlign w:val="center"/>
          </w:tcPr>
          <w:p w:rsidRPr="005C0FBF" w:rsidR="00B27B51" w:rsidP="00B27B51" w:rsidRDefault="00B27B51" w14:paraId="35892E6C" w14:textId="59FF6C94">
            <w:pPr>
              <w:pStyle w:val="Heading1"/>
              <w:spacing w:before="24" w:line="276" w:lineRule="auto"/>
              <w:ind w:left="0" w:right="40"/>
              <w:jc w:val="left"/>
              <w:rPr>
                <w:b w:val="0"/>
                <w:bCs w:val="0"/>
                <w:i/>
                <w:sz w:val="20"/>
              </w:rPr>
            </w:pPr>
            <w:r w:rsidRPr="005C0FBF">
              <w:rPr>
                <w:b w:val="0"/>
                <w:bCs w:val="0"/>
                <w:i/>
                <w:sz w:val="20"/>
              </w:rPr>
              <w:t>Census Block</w:t>
            </w:r>
          </w:p>
        </w:tc>
        <w:tc>
          <w:tcPr>
            <w:tcW w:w="2441" w:type="dxa"/>
            <w:vAlign w:val="center"/>
          </w:tcPr>
          <w:p w:rsidRPr="005C0FBF" w:rsidR="00B27B51" w:rsidRDefault="00B27B51" w14:paraId="5529CD19" w14:textId="3955AE61">
            <w:pPr>
              <w:pStyle w:val="Heading1"/>
              <w:spacing w:before="24" w:line="276" w:lineRule="auto"/>
              <w:ind w:left="0" w:right="40"/>
              <w:rPr>
                <w:b w:val="0"/>
                <w:bCs w:val="0"/>
                <w:i/>
                <w:iCs/>
                <w:sz w:val="20"/>
              </w:rPr>
            </w:pPr>
            <w:r w:rsidRPr="00B27B51">
              <w:rPr>
                <w:b w:val="0"/>
                <w:bCs w:val="0"/>
                <w:i/>
                <w:iCs/>
                <w:sz w:val="20"/>
              </w:rPr>
              <w:t>060971543041121</w:t>
            </w:r>
          </w:p>
        </w:tc>
        <w:tc>
          <w:tcPr>
            <w:tcW w:w="2442" w:type="dxa"/>
            <w:vAlign w:val="center"/>
          </w:tcPr>
          <w:p w:rsidRPr="005C0FBF" w:rsidR="00B27B51" w:rsidRDefault="00B27B51" w14:paraId="3FAE0F73" w14:textId="1E99B058">
            <w:pPr>
              <w:pStyle w:val="Heading1"/>
              <w:spacing w:before="24" w:line="276" w:lineRule="auto"/>
              <w:ind w:left="0" w:right="40"/>
              <w:rPr>
                <w:b w:val="0"/>
                <w:bCs w:val="0"/>
                <w:i/>
                <w:iCs/>
                <w:sz w:val="20"/>
              </w:rPr>
            </w:pPr>
            <w:r w:rsidRPr="00B27B51">
              <w:rPr>
                <w:b w:val="0"/>
                <w:bCs w:val="0"/>
                <w:i/>
                <w:iCs/>
                <w:sz w:val="20"/>
              </w:rPr>
              <w:t>060971543041128</w:t>
            </w:r>
          </w:p>
        </w:tc>
        <w:tc>
          <w:tcPr>
            <w:tcW w:w="2442" w:type="dxa"/>
            <w:vAlign w:val="center"/>
          </w:tcPr>
          <w:p w:rsidRPr="005C0FBF" w:rsidR="00B27B51" w:rsidRDefault="00B27B51" w14:paraId="62897102" w14:textId="1D711E73">
            <w:pPr>
              <w:pStyle w:val="Heading1"/>
              <w:spacing w:before="24" w:line="276" w:lineRule="auto"/>
              <w:ind w:left="0" w:right="40"/>
              <w:rPr>
                <w:b w:val="0"/>
                <w:bCs w:val="0"/>
                <w:i/>
                <w:iCs/>
                <w:sz w:val="20"/>
              </w:rPr>
            </w:pPr>
            <w:r w:rsidRPr="00B27B51">
              <w:rPr>
                <w:b w:val="0"/>
                <w:bCs w:val="0"/>
                <w:i/>
                <w:iCs/>
                <w:sz w:val="20"/>
              </w:rPr>
              <w:t>060971543041129</w:t>
            </w:r>
          </w:p>
        </w:tc>
      </w:tr>
      <w:tr w:rsidR="00B27B51" w14:paraId="6278897A" w14:textId="77777777">
        <w:tc>
          <w:tcPr>
            <w:tcW w:w="2965" w:type="dxa"/>
            <w:vMerge/>
          </w:tcPr>
          <w:p w:rsidRPr="005C0FBF" w:rsidR="00B27B51" w:rsidRDefault="00B27B51" w14:paraId="079CCDA8" w14:textId="77777777">
            <w:pPr>
              <w:pStyle w:val="Heading1"/>
              <w:spacing w:before="24" w:line="276" w:lineRule="auto"/>
              <w:ind w:left="0" w:right="40"/>
              <w:jc w:val="left"/>
              <w:rPr>
                <w:b w:val="0"/>
                <w:bCs w:val="0"/>
                <w:i/>
                <w:sz w:val="20"/>
              </w:rPr>
            </w:pPr>
          </w:p>
        </w:tc>
        <w:tc>
          <w:tcPr>
            <w:tcW w:w="2441" w:type="dxa"/>
            <w:vAlign w:val="center"/>
          </w:tcPr>
          <w:p w:rsidRPr="005C0FBF" w:rsidR="00B27B51" w:rsidRDefault="00B27B51" w14:paraId="258A4D12" w14:textId="5A105DEE">
            <w:pPr>
              <w:pStyle w:val="Heading1"/>
              <w:spacing w:before="24" w:line="276" w:lineRule="auto"/>
              <w:ind w:left="0" w:right="40"/>
              <w:rPr>
                <w:b w:val="0"/>
                <w:bCs w:val="0"/>
                <w:i/>
                <w:iCs/>
                <w:sz w:val="20"/>
              </w:rPr>
            </w:pPr>
            <w:r w:rsidRPr="00B27B51">
              <w:rPr>
                <w:b w:val="0"/>
                <w:bCs w:val="0"/>
                <w:i/>
                <w:iCs/>
                <w:sz w:val="20"/>
              </w:rPr>
              <w:t>060971543041130</w:t>
            </w:r>
          </w:p>
        </w:tc>
        <w:tc>
          <w:tcPr>
            <w:tcW w:w="2442" w:type="dxa"/>
            <w:vAlign w:val="center"/>
          </w:tcPr>
          <w:p w:rsidRPr="005C0FBF" w:rsidR="00B27B51" w:rsidRDefault="00B27B51" w14:paraId="45BB775E" w14:textId="3FABB568">
            <w:pPr>
              <w:pStyle w:val="Heading1"/>
              <w:spacing w:before="24" w:line="276" w:lineRule="auto"/>
              <w:ind w:left="0" w:right="40"/>
              <w:rPr>
                <w:b w:val="0"/>
                <w:bCs w:val="0"/>
                <w:i/>
                <w:iCs/>
                <w:sz w:val="20"/>
              </w:rPr>
            </w:pPr>
            <w:r w:rsidRPr="00B27B51">
              <w:rPr>
                <w:b w:val="0"/>
                <w:bCs w:val="0"/>
                <w:i/>
                <w:iCs/>
                <w:sz w:val="20"/>
              </w:rPr>
              <w:t>060971543041133</w:t>
            </w:r>
          </w:p>
        </w:tc>
        <w:tc>
          <w:tcPr>
            <w:tcW w:w="2442" w:type="dxa"/>
            <w:vAlign w:val="center"/>
          </w:tcPr>
          <w:p w:rsidRPr="005C0FBF" w:rsidR="00B27B51" w:rsidRDefault="00B27B51" w14:paraId="43DF2418" w14:textId="715309E7">
            <w:pPr>
              <w:pStyle w:val="Heading1"/>
              <w:spacing w:before="24" w:line="276" w:lineRule="auto"/>
              <w:ind w:left="0" w:right="40"/>
              <w:rPr>
                <w:b w:val="0"/>
                <w:bCs w:val="0"/>
                <w:i/>
                <w:iCs/>
                <w:sz w:val="20"/>
              </w:rPr>
            </w:pPr>
            <w:r w:rsidRPr="00B27B51">
              <w:rPr>
                <w:b w:val="0"/>
                <w:bCs w:val="0"/>
                <w:i/>
                <w:iCs/>
                <w:sz w:val="20"/>
              </w:rPr>
              <w:t>060971543041140</w:t>
            </w:r>
          </w:p>
        </w:tc>
      </w:tr>
      <w:tr w:rsidR="00B27B51" w14:paraId="53BE170A" w14:textId="77777777">
        <w:tc>
          <w:tcPr>
            <w:tcW w:w="2965" w:type="dxa"/>
            <w:vMerge/>
          </w:tcPr>
          <w:p w:rsidRPr="005C0FBF" w:rsidR="00B27B51" w:rsidRDefault="00B27B51" w14:paraId="5587BCBE" w14:textId="77777777">
            <w:pPr>
              <w:pStyle w:val="Heading1"/>
              <w:spacing w:before="24" w:line="276" w:lineRule="auto"/>
              <w:ind w:left="0" w:right="40"/>
              <w:jc w:val="left"/>
              <w:rPr>
                <w:b w:val="0"/>
                <w:bCs w:val="0"/>
                <w:i/>
                <w:sz w:val="20"/>
              </w:rPr>
            </w:pPr>
          </w:p>
        </w:tc>
        <w:tc>
          <w:tcPr>
            <w:tcW w:w="2441" w:type="dxa"/>
            <w:vAlign w:val="center"/>
          </w:tcPr>
          <w:p w:rsidRPr="005C0FBF" w:rsidR="00B27B51" w:rsidRDefault="00B27B51" w14:paraId="5360A23C" w14:textId="61AC0B40">
            <w:pPr>
              <w:pStyle w:val="Heading1"/>
              <w:spacing w:before="24" w:line="276" w:lineRule="auto"/>
              <w:ind w:left="0" w:right="40"/>
              <w:rPr>
                <w:b w:val="0"/>
                <w:bCs w:val="0"/>
                <w:i/>
                <w:iCs/>
                <w:sz w:val="20"/>
              </w:rPr>
            </w:pPr>
            <w:r w:rsidRPr="00B27B51">
              <w:rPr>
                <w:b w:val="0"/>
                <w:bCs w:val="0"/>
                <w:i/>
                <w:iCs/>
                <w:sz w:val="20"/>
              </w:rPr>
              <w:t>060971543041141</w:t>
            </w:r>
          </w:p>
        </w:tc>
        <w:tc>
          <w:tcPr>
            <w:tcW w:w="2442" w:type="dxa"/>
            <w:vAlign w:val="center"/>
          </w:tcPr>
          <w:p w:rsidRPr="005C0FBF" w:rsidR="00B27B51" w:rsidRDefault="00B27B51" w14:paraId="3D3CB023" w14:textId="69EA9B92">
            <w:pPr>
              <w:pStyle w:val="Heading1"/>
              <w:spacing w:before="24" w:line="276" w:lineRule="auto"/>
              <w:ind w:left="0" w:right="40"/>
              <w:rPr>
                <w:b w:val="0"/>
                <w:bCs w:val="0"/>
                <w:i/>
                <w:iCs/>
                <w:sz w:val="20"/>
              </w:rPr>
            </w:pPr>
            <w:r w:rsidRPr="00B27B51">
              <w:rPr>
                <w:b w:val="0"/>
                <w:bCs w:val="0"/>
                <w:i/>
                <w:iCs/>
                <w:sz w:val="20"/>
              </w:rPr>
              <w:t>060971543041144</w:t>
            </w:r>
          </w:p>
        </w:tc>
        <w:tc>
          <w:tcPr>
            <w:tcW w:w="2442" w:type="dxa"/>
            <w:vAlign w:val="center"/>
          </w:tcPr>
          <w:p w:rsidRPr="005C0FBF" w:rsidR="00B27B51" w:rsidRDefault="00B27B51" w14:paraId="5C3E0E79" w14:textId="27BD0989">
            <w:pPr>
              <w:pStyle w:val="Heading1"/>
              <w:spacing w:before="24" w:line="276" w:lineRule="auto"/>
              <w:ind w:left="0" w:right="40"/>
              <w:rPr>
                <w:b w:val="0"/>
                <w:bCs w:val="0"/>
                <w:i/>
                <w:iCs/>
                <w:sz w:val="20"/>
              </w:rPr>
            </w:pPr>
            <w:r w:rsidRPr="00B27B51">
              <w:rPr>
                <w:b w:val="0"/>
                <w:bCs w:val="0"/>
                <w:i/>
                <w:iCs/>
                <w:sz w:val="20"/>
              </w:rPr>
              <w:t>060971543041147</w:t>
            </w:r>
          </w:p>
        </w:tc>
      </w:tr>
      <w:tr w:rsidR="00B27B51" w14:paraId="56456945" w14:textId="77777777">
        <w:tc>
          <w:tcPr>
            <w:tcW w:w="2965" w:type="dxa"/>
            <w:vMerge/>
          </w:tcPr>
          <w:p w:rsidRPr="005C0FBF" w:rsidR="00B27B51" w:rsidRDefault="00B27B51" w14:paraId="21396AB3" w14:textId="77777777">
            <w:pPr>
              <w:pStyle w:val="Heading1"/>
              <w:spacing w:before="24" w:line="276" w:lineRule="auto"/>
              <w:ind w:left="0" w:right="40"/>
              <w:jc w:val="left"/>
              <w:rPr>
                <w:b w:val="0"/>
                <w:bCs w:val="0"/>
                <w:i/>
                <w:sz w:val="20"/>
              </w:rPr>
            </w:pPr>
          </w:p>
        </w:tc>
        <w:tc>
          <w:tcPr>
            <w:tcW w:w="2441" w:type="dxa"/>
            <w:vAlign w:val="center"/>
          </w:tcPr>
          <w:p w:rsidRPr="005C0FBF" w:rsidR="00B27B51" w:rsidRDefault="00B27B51" w14:paraId="32BF0CA0" w14:textId="6A0EC95D">
            <w:pPr>
              <w:pStyle w:val="Heading1"/>
              <w:spacing w:before="24" w:line="276" w:lineRule="auto"/>
              <w:ind w:left="0" w:right="40"/>
              <w:rPr>
                <w:b w:val="0"/>
                <w:bCs w:val="0"/>
                <w:i/>
                <w:iCs/>
                <w:sz w:val="20"/>
              </w:rPr>
            </w:pPr>
            <w:r w:rsidRPr="00B27B51">
              <w:rPr>
                <w:b w:val="0"/>
                <w:bCs w:val="0"/>
                <w:i/>
                <w:iCs/>
                <w:sz w:val="20"/>
              </w:rPr>
              <w:t>060971543041148</w:t>
            </w:r>
          </w:p>
        </w:tc>
        <w:tc>
          <w:tcPr>
            <w:tcW w:w="2442" w:type="dxa"/>
            <w:vAlign w:val="center"/>
          </w:tcPr>
          <w:p w:rsidRPr="005C0FBF" w:rsidR="00B27B51" w:rsidRDefault="00B27B51" w14:paraId="6654276C" w14:textId="1A43451E">
            <w:pPr>
              <w:pStyle w:val="Heading1"/>
              <w:spacing w:before="24" w:line="276" w:lineRule="auto"/>
              <w:ind w:left="0" w:right="40"/>
              <w:rPr>
                <w:b w:val="0"/>
                <w:bCs w:val="0"/>
                <w:i/>
                <w:iCs/>
                <w:sz w:val="20"/>
              </w:rPr>
            </w:pPr>
            <w:r w:rsidRPr="00B27B51">
              <w:rPr>
                <w:b w:val="0"/>
                <w:bCs w:val="0"/>
                <w:i/>
                <w:iCs/>
                <w:sz w:val="20"/>
              </w:rPr>
              <w:t>060971543041149</w:t>
            </w:r>
          </w:p>
        </w:tc>
        <w:tc>
          <w:tcPr>
            <w:tcW w:w="2442" w:type="dxa"/>
            <w:vAlign w:val="center"/>
          </w:tcPr>
          <w:p w:rsidRPr="005C0FBF" w:rsidR="00B27B51" w:rsidRDefault="00B27B51" w14:paraId="45793725" w14:textId="2E29367C">
            <w:pPr>
              <w:pStyle w:val="Heading1"/>
              <w:spacing w:before="24" w:line="276" w:lineRule="auto"/>
              <w:ind w:left="0" w:right="40"/>
              <w:rPr>
                <w:b w:val="0"/>
                <w:bCs w:val="0"/>
                <w:i/>
                <w:iCs/>
                <w:sz w:val="20"/>
              </w:rPr>
            </w:pPr>
            <w:r w:rsidRPr="00B27B51">
              <w:rPr>
                <w:b w:val="0"/>
                <w:bCs w:val="0"/>
                <w:i/>
                <w:iCs/>
                <w:sz w:val="20"/>
              </w:rPr>
              <w:t>060971543041150</w:t>
            </w:r>
          </w:p>
        </w:tc>
      </w:tr>
      <w:tr w:rsidR="00B27B51" w14:paraId="1DFF1186" w14:textId="77777777">
        <w:tc>
          <w:tcPr>
            <w:tcW w:w="2965" w:type="dxa"/>
            <w:vMerge/>
          </w:tcPr>
          <w:p w:rsidRPr="005C0FBF" w:rsidR="00B27B51" w:rsidRDefault="00B27B51" w14:paraId="572A5482" w14:textId="77777777">
            <w:pPr>
              <w:pStyle w:val="Heading1"/>
              <w:spacing w:before="24" w:line="276" w:lineRule="auto"/>
              <w:ind w:left="0" w:right="40"/>
              <w:jc w:val="left"/>
              <w:rPr>
                <w:b w:val="0"/>
                <w:bCs w:val="0"/>
                <w:i/>
                <w:sz w:val="20"/>
              </w:rPr>
            </w:pPr>
          </w:p>
        </w:tc>
        <w:tc>
          <w:tcPr>
            <w:tcW w:w="2441" w:type="dxa"/>
            <w:vAlign w:val="center"/>
          </w:tcPr>
          <w:p w:rsidRPr="005C0FBF" w:rsidR="00B27B51" w:rsidRDefault="00B27B51" w14:paraId="0DF8E1B0" w14:textId="1F544EDD">
            <w:pPr>
              <w:pStyle w:val="Heading1"/>
              <w:spacing w:before="24" w:line="276" w:lineRule="auto"/>
              <w:ind w:left="0" w:right="40"/>
              <w:rPr>
                <w:b w:val="0"/>
                <w:bCs w:val="0"/>
                <w:i/>
                <w:iCs/>
                <w:sz w:val="20"/>
              </w:rPr>
            </w:pPr>
            <w:r w:rsidRPr="00B27B51">
              <w:rPr>
                <w:b w:val="0"/>
                <w:bCs w:val="0"/>
                <w:i/>
                <w:iCs/>
                <w:sz w:val="20"/>
              </w:rPr>
              <w:t>060971543041151</w:t>
            </w:r>
          </w:p>
        </w:tc>
        <w:tc>
          <w:tcPr>
            <w:tcW w:w="2442" w:type="dxa"/>
            <w:vAlign w:val="center"/>
          </w:tcPr>
          <w:p w:rsidRPr="005C0FBF" w:rsidR="00B27B51" w:rsidRDefault="00B27B51" w14:paraId="1FF6CF71" w14:textId="5766680E">
            <w:pPr>
              <w:pStyle w:val="Heading1"/>
              <w:spacing w:before="24" w:line="276" w:lineRule="auto"/>
              <w:ind w:left="0" w:right="40"/>
              <w:rPr>
                <w:b w:val="0"/>
                <w:bCs w:val="0"/>
                <w:i/>
                <w:iCs/>
                <w:sz w:val="20"/>
              </w:rPr>
            </w:pPr>
            <w:r w:rsidRPr="00B27B51">
              <w:rPr>
                <w:b w:val="0"/>
                <w:bCs w:val="0"/>
                <w:i/>
                <w:iCs/>
                <w:sz w:val="20"/>
              </w:rPr>
              <w:t>060971543041167</w:t>
            </w:r>
          </w:p>
        </w:tc>
        <w:tc>
          <w:tcPr>
            <w:tcW w:w="2442" w:type="dxa"/>
            <w:vAlign w:val="center"/>
          </w:tcPr>
          <w:p w:rsidRPr="005C0FBF" w:rsidR="00B27B51" w:rsidRDefault="00B27B51" w14:paraId="5A80E5DC" w14:textId="2C380813">
            <w:pPr>
              <w:pStyle w:val="Heading1"/>
              <w:spacing w:before="24" w:line="276" w:lineRule="auto"/>
              <w:ind w:left="0" w:right="40"/>
              <w:rPr>
                <w:b w:val="0"/>
                <w:bCs w:val="0"/>
                <w:i/>
                <w:iCs/>
                <w:sz w:val="20"/>
              </w:rPr>
            </w:pPr>
            <w:r w:rsidRPr="00B27B51">
              <w:rPr>
                <w:b w:val="0"/>
                <w:bCs w:val="0"/>
                <w:i/>
                <w:iCs/>
                <w:sz w:val="20"/>
              </w:rPr>
              <w:t>060971543042000</w:t>
            </w:r>
          </w:p>
        </w:tc>
      </w:tr>
      <w:tr w:rsidR="00B27B51" w14:paraId="46CCA209" w14:textId="77777777">
        <w:tc>
          <w:tcPr>
            <w:tcW w:w="2965" w:type="dxa"/>
            <w:vMerge/>
          </w:tcPr>
          <w:p w:rsidRPr="005C0FBF" w:rsidR="00B27B51" w:rsidRDefault="00B27B51" w14:paraId="3C47033C" w14:textId="77777777">
            <w:pPr>
              <w:pStyle w:val="Heading1"/>
              <w:spacing w:before="24" w:line="276" w:lineRule="auto"/>
              <w:ind w:left="0" w:right="40"/>
              <w:jc w:val="left"/>
              <w:rPr>
                <w:b w:val="0"/>
                <w:bCs w:val="0"/>
                <w:i/>
                <w:sz w:val="20"/>
              </w:rPr>
            </w:pPr>
          </w:p>
        </w:tc>
        <w:tc>
          <w:tcPr>
            <w:tcW w:w="2441" w:type="dxa"/>
            <w:vAlign w:val="center"/>
          </w:tcPr>
          <w:p w:rsidRPr="005C0FBF" w:rsidR="00B27B51" w:rsidRDefault="00B27B51" w14:paraId="0B53EAAB" w14:textId="1E6ADBFE">
            <w:pPr>
              <w:pStyle w:val="Heading1"/>
              <w:spacing w:before="24" w:line="276" w:lineRule="auto"/>
              <w:ind w:left="0" w:right="40"/>
              <w:rPr>
                <w:b w:val="0"/>
                <w:bCs w:val="0"/>
                <w:i/>
                <w:iCs/>
                <w:sz w:val="20"/>
              </w:rPr>
            </w:pPr>
            <w:r w:rsidRPr="00B27B51">
              <w:rPr>
                <w:b w:val="0"/>
                <w:bCs w:val="0"/>
                <w:i/>
                <w:iCs/>
                <w:sz w:val="20"/>
              </w:rPr>
              <w:t>060971543042005</w:t>
            </w:r>
          </w:p>
        </w:tc>
        <w:tc>
          <w:tcPr>
            <w:tcW w:w="2442" w:type="dxa"/>
            <w:vAlign w:val="center"/>
          </w:tcPr>
          <w:p w:rsidRPr="005C0FBF" w:rsidR="00B27B51" w:rsidRDefault="00B27B51" w14:paraId="2D5E5BBE" w14:textId="7FC0BF44">
            <w:pPr>
              <w:pStyle w:val="Heading1"/>
              <w:spacing w:before="24" w:line="276" w:lineRule="auto"/>
              <w:ind w:left="0" w:right="40"/>
              <w:rPr>
                <w:b w:val="0"/>
                <w:bCs w:val="0"/>
                <w:i/>
                <w:iCs/>
                <w:sz w:val="20"/>
              </w:rPr>
            </w:pPr>
            <w:r w:rsidRPr="00B27B51">
              <w:rPr>
                <w:b w:val="0"/>
                <w:bCs w:val="0"/>
                <w:i/>
                <w:iCs/>
                <w:sz w:val="20"/>
              </w:rPr>
              <w:t>060971543042009</w:t>
            </w:r>
          </w:p>
        </w:tc>
        <w:tc>
          <w:tcPr>
            <w:tcW w:w="2442" w:type="dxa"/>
            <w:vAlign w:val="center"/>
          </w:tcPr>
          <w:p w:rsidRPr="005C0FBF" w:rsidR="00B27B51" w:rsidRDefault="00B27B51" w14:paraId="17F255A7" w14:textId="203E14A1">
            <w:pPr>
              <w:pStyle w:val="Heading1"/>
              <w:spacing w:before="24" w:line="276" w:lineRule="auto"/>
              <w:ind w:left="0" w:right="40"/>
              <w:rPr>
                <w:b w:val="0"/>
                <w:bCs w:val="0"/>
                <w:i/>
                <w:iCs/>
                <w:sz w:val="20"/>
              </w:rPr>
            </w:pPr>
            <w:r w:rsidRPr="00B27B51">
              <w:rPr>
                <w:b w:val="0"/>
                <w:bCs w:val="0"/>
                <w:i/>
                <w:iCs/>
                <w:sz w:val="20"/>
              </w:rPr>
              <w:t>060971543042013</w:t>
            </w:r>
          </w:p>
        </w:tc>
      </w:tr>
      <w:tr w:rsidR="00B27B51" w14:paraId="7A924334" w14:textId="77777777">
        <w:tc>
          <w:tcPr>
            <w:tcW w:w="2965" w:type="dxa"/>
            <w:vMerge/>
          </w:tcPr>
          <w:p w:rsidRPr="005C0FBF" w:rsidR="00B27B51" w:rsidRDefault="00B27B51" w14:paraId="1ADF7CA7" w14:textId="77777777">
            <w:pPr>
              <w:pStyle w:val="Heading1"/>
              <w:spacing w:before="24" w:line="276" w:lineRule="auto"/>
              <w:ind w:left="0" w:right="40"/>
              <w:jc w:val="left"/>
              <w:rPr>
                <w:b w:val="0"/>
                <w:bCs w:val="0"/>
                <w:i/>
                <w:sz w:val="20"/>
              </w:rPr>
            </w:pPr>
          </w:p>
        </w:tc>
        <w:tc>
          <w:tcPr>
            <w:tcW w:w="2441" w:type="dxa"/>
            <w:vAlign w:val="center"/>
          </w:tcPr>
          <w:p w:rsidRPr="00B27B51" w:rsidR="00B27B51" w:rsidRDefault="00B27B51" w14:paraId="0ABDDE20" w14:textId="032C4D54">
            <w:pPr>
              <w:pStyle w:val="Heading1"/>
              <w:spacing w:before="24" w:line="276" w:lineRule="auto"/>
              <w:ind w:left="0" w:right="40"/>
              <w:rPr>
                <w:b w:val="0"/>
                <w:bCs w:val="0"/>
                <w:i/>
                <w:iCs/>
                <w:sz w:val="20"/>
              </w:rPr>
            </w:pPr>
            <w:r w:rsidRPr="00B27B51">
              <w:rPr>
                <w:b w:val="0"/>
                <w:bCs w:val="0"/>
                <w:i/>
                <w:iCs/>
                <w:sz w:val="20"/>
              </w:rPr>
              <w:t>060971543042014</w:t>
            </w:r>
          </w:p>
        </w:tc>
        <w:tc>
          <w:tcPr>
            <w:tcW w:w="2442" w:type="dxa"/>
            <w:vAlign w:val="center"/>
          </w:tcPr>
          <w:p w:rsidRPr="005C0FBF" w:rsidR="00B27B51" w:rsidRDefault="00B27B51" w14:paraId="30FF21BB" w14:textId="6512CB51">
            <w:pPr>
              <w:pStyle w:val="Heading1"/>
              <w:spacing w:before="24" w:line="276" w:lineRule="auto"/>
              <w:ind w:left="0" w:right="40"/>
              <w:rPr>
                <w:b w:val="0"/>
                <w:bCs w:val="0"/>
                <w:i/>
                <w:iCs/>
                <w:sz w:val="20"/>
              </w:rPr>
            </w:pPr>
            <w:r w:rsidRPr="00B27B51">
              <w:rPr>
                <w:b w:val="0"/>
                <w:bCs w:val="0"/>
                <w:i/>
                <w:iCs/>
                <w:sz w:val="20"/>
              </w:rPr>
              <w:t>060971543042015</w:t>
            </w:r>
          </w:p>
        </w:tc>
        <w:tc>
          <w:tcPr>
            <w:tcW w:w="2442" w:type="dxa"/>
            <w:vAlign w:val="center"/>
          </w:tcPr>
          <w:p w:rsidRPr="005C0FBF" w:rsidR="00B27B51" w:rsidRDefault="00B27B51" w14:paraId="46BDCDF0" w14:textId="77777777">
            <w:pPr>
              <w:pStyle w:val="Heading1"/>
              <w:spacing w:before="24" w:line="276" w:lineRule="auto"/>
              <w:ind w:left="0" w:right="40"/>
              <w:rPr>
                <w:b w:val="0"/>
                <w:bCs w:val="0"/>
                <w:i/>
                <w:iCs/>
                <w:sz w:val="20"/>
              </w:rPr>
            </w:pPr>
          </w:p>
        </w:tc>
      </w:tr>
    </w:tbl>
    <w:p w:rsidR="00565E96" w:rsidP="00565E96" w:rsidRDefault="00565E96" w14:paraId="6023313A" w14:textId="77777777">
      <w:pPr>
        <w:rPr>
          <w:b/>
          <w:bCs/>
          <w:sz w:val="24"/>
          <w:szCs w:val="24"/>
        </w:rPr>
        <w:sectPr w:rsidR="00565E96" w:rsidSect="00565E96">
          <w:footerReference w:type="default" r:id="rId41"/>
          <w:pgSz w:w="12240" w:h="15840"/>
          <w:pgMar w:top="1420" w:right="700" w:bottom="960" w:left="1240" w:header="796" w:footer="768" w:gutter="0"/>
          <w:pgNumType w:start="1"/>
          <w:cols w:space="720"/>
        </w:sectPr>
      </w:pPr>
    </w:p>
    <w:p w:rsidR="00565E96" w:rsidP="00565E96" w:rsidRDefault="00565E96" w14:paraId="412476C8" w14:textId="4F4614D0">
      <w:pPr>
        <w:pStyle w:val="Heading1"/>
        <w:spacing w:before="24"/>
        <w:ind w:left="0" w:right="40"/>
        <w:rPr>
          <w:spacing w:val="-10"/>
        </w:rPr>
      </w:pPr>
      <w:r>
        <w:lastRenderedPageBreak/>
        <w:t>APPENDIX</w:t>
      </w:r>
      <w:r>
        <w:rPr>
          <w:spacing w:val="-4"/>
        </w:rPr>
        <w:t xml:space="preserve"> </w:t>
      </w:r>
      <w:r w:rsidR="003D3699">
        <w:rPr>
          <w:spacing w:val="-10"/>
        </w:rPr>
        <w:t>K</w:t>
      </w:r>
    </w:p>
    <w:p w:rsidR="00565E96" w:rsidP="00565E96" w:rsidRDefault="00D23DFE" w14:paraId="6D6E02C4" w14:textId="19449A53">
      <w:pPr>
        <w:spacing w:before="26" w:line="259" w:lineRule="auto"/>
        <w:ind w:right="40"/>
        <w:jc w:val="center"/>
        <w:rPr>
          <w:b/>
          <w:sz w:val="24"/>
        </w:rPr>
      </w:pPr>
      <w:r w:rsidRPr="00D23DFE">
        <w:rPr>
          <w:b/>
          <w:sz w:val="24"/>
        </w:rPr>
        <w:t>Wi</w:t>
      </w:r>
      <w:r w:rsidR="004832DA">
        <w:rPr>
          <w:b/>
          <w:sz w:val="24"/>
        </w:rPr>
        <w:t>C</w:t>
      </w:r>
      <w:r w:rsidRPr="00D23DFE">
        <w:rPr>
          <w:b/>
          <w:sz w:val="24"/>
        </w:rPr>
        <w:t xml:space="preserve">onduit and GigabitNow </w:t>
      </w:r>
      <w:r w:rsidR="00565E96">
        <w:rPr>
          <w:b/>
          <w:sz w:val="24"/>
        </w:rPr>
        <w:t xml:space="preserve">– </w:t>
      </w:r>
      <w:r>
        <w:rPr>
          <w:b/>
          <w:sz w:val="24"/>
        </w:rPr>
        <w:t>Sonoma Coast Connect Ext.</w:t>
      </w:r>
    </w:p>
    <w:p w:rsidR="00565E96" w:rsidP="00565E96" w:rsidRDefault="00565E96" w14:paraId="62D96EF2" w14:textId="77777777">
      <w:pPr>
        <w:spacing w:before="26" w:line="259" w:lineRule="auto"/>
        <w:ind w:right="40"/>
        <w:jc w:val="center"/>
        <w:rPr>
          <w:b/>
          <w:sz w:val="24"/>
        </w:rPr>
      </w:pPr>
      <w:r>
        <w:rPr>
          <w:b/>
          <w:sz w:val="24"/>
        </w:rPr>
        <w:t>Project Location Map</w:t>
      </w:r>
    </w:p>
    <w:p w:rsidR="009B77E5" w:rsidP="00565E96" w:rsidRDefault="002841E1" w14:paraId="0E7608EB" w14:textId="30F1D7B0">
      <w:pPr>
        <w:spacing w:before="26" w:line="259" w:lineRule="auto"/>
        <w:ind w:right="40"/>
        <w:jc w:val="center"/>
        <w:rPr>
          <w:b/>
          <w:sz w:val="24"/>
        </w:rPr>
      </w:pPr>
      <w:r>
        <w:rPr>
          <w:b/>
          <w:noProof/>
          <w:sz w:val="24"/>
        </w:rPr>
        <w:drawing>
          <wp:inline distT="0" distB="0" distL="0" distR="0" wp14:anchorId="48EC42CB" wp14:editId="6F13C1F8">
            <wp:extent cx="6540500" cy="5053965"/>
            <wp:effectExtent l="0" t="0" r="0" b="0"/>
            <wp:docPr id="14703738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373865" name="Picture 147037386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540500" cy="5053965"/>
                    </a:xfrm>
                    <a:prstGeom prst="rect">
                      <a:avLst/>
                    </a:prstGeom>
                  </pic:spPr>
                </pic:pic>
              </a:graphicData>
            </a:graphic>
          </wp:inline>
        </w:drawing>
      </w:r>
    </w:p>
    <w:p w:rsidR="00565E96" w:rsidP="008D604E" w:rsidRDefault="00565E96" w14:paraId="3F05DD6E" w14:textId="77777777">
      <w:pPr>
        <w:spacing w:before="26" w:line="259" w:lineRule="auto"/>
        <w:ind w:right="40"/>
        <w:jc w:val="center"/>
        <w:rPr>
          <w:b/>
          <w:sz w:val="24"/>
        </w:rPr>
      </w:pPr>
    </w:p>
    <w:p w:rsidR="00C87A02" w:rsidP="00C87A02" w:rsidRDefault="00C87A02" w14:paraId="69EE2ECA" w14:textId="77777777">
      <w:pPr>
        <w:spacing w:before="26" w:line="259" w:lineRule="auto"/>
        <w:ind w:right="40"/>
        <w:rPr>
          <w:b/>
          <w:sz w:val="24"/>
        </w:rPr>
      </w:pPr>
    </w:p>
    <w:p w:rsidR="00C87A02" w:rsidP="00C87A02" w:rsidRDefault="00C87A02" w14:paraId="6FBE225E" w14:textId="77777777">
      <w:pPr>
        <w:spacing w:before="26" w:line="259" w:lineRule="auto"/>
        <w:ind w:right="40"/>
        <w:rPr>
          <w:b/>
          <w:sz w:val="24"/>
        </w:rPr>
      </w:pPr>
    </w:p>
    <w:p w:rsidRPr="002841E1" w:rsidR="002841E1" w:rsidP="002841E1" w:rsidRDefault="002841E1" w14:paraId="71FFA55E" w14:textId="77777777">
      <w:pPr>
        <w:rPr>
          <w:sz w:val="24"/>
        </w:rPr>
      </w:pPr>
    </w:p>
    <w:p w:rsidRPr="002841E1" w:rsidR="002841E1" w:rsidP="002841E1" w:rsidRDefault="002841E1" w14:paraId="5303D656" w14:textId="77777777">
      <w:pPr>
        <w:rPr>
          <w:sz w:val="24"/>
        </w:rPr>
      </w:pPr>
    </w:p>
    <w:p w:rsidRPr="002841E1" w:rsidR="002841E1" w:rsidP="002841E1" w:rsidRDefault="002841E1" w14:paraId="75E27EFC" w14:textId="77777777">
      <w:pPr>
        <w:rPr>
          <w:sz w:val="24"/>
        </w:rPr>
      </w:pPr>
    </w:p>
    <w:p w:rsidRPr="002841E1" w:rsidR="002841E1" w:rsidP="002841E1" w:rsidRDefault="002841E1" w14:paraId="499048BA" w14:textId="77777777">
      <w:pPr>
        <w:rPr>
          <w:sz w:val="24"/>
        </w:rPr>
      </w:pPr>
    </w:p>
    <w:p w:rsidRPr="002841E1" w:rsidR="002841E1" w:rsidP="002841E1" w:rsidRDefault="002841E1" w14:paraId="034730E6" w14:textId="77777777">
      <w:pPr>
        <w:rPr>
          <w:sz w:val="24"/>
        </w:rPr>
      </w:pPr>
    </w:p>
    <w:p w:rsidRPr="002841E1" w:rsidR="002841E1" w:rsidP="002841E1" w:rsidRDefault="002841E1" w14:paraId="6D1DF11F" w14:textId="77777777">
      <w:pPr>
        <w:rPr>
          <w:sz w:val="24"/>
        </w:rPr>
      </w:pPr>
    </w:p>
    <w:p w:rsidRPr="002841E1" w:rsidR="002841E1" w:rsidP="002841E1" w:rsidRDefault="002841E1" w14:paraId="22D9EEFC" w14:textId="77777777">
      <w:pPr>
        <w:rPr>
          <w:sz w:val="24"/>
        </w:rPr>
      </w:pPr>
    </w:p>
    <w:p w:rsidRPr="002841E1" w:rsidR="002841E1" w:rsidP="002841E1" w:rsidRDefault="002841E1" w14:paraId="01656268" w14:textId="3A1DC136">
      <w:pPr>
        <w:rPr>
          <w:sz w:val="24"/>
        </w:rPr>
        <w:sectPr w:rsidRPr="002841E1" w:rsidR="002841E1" w:rsidSect="00ED346B">
          <w:footerReference w:type="default" r:id="rId43"/>
          <w:pgSz w:w="12240" w:h="15840"/>
          <w:pgMar w:top="1420" w:right="700" w:bottom="960" w:left="1240" w:header="796" w:footer="768" w:gutter="0"/>
          <w:pgNumType w:start="1"/>
          <w:cols w:space="720"/>
        </w:sectPr>
      </w:pPr>
    </w:p>
    <w:p w:rsidRPr="00FB0A79" w:rsidR="00833B53" w:rsidP="00C52EF0" w:rsidRDefault="00833B53" w14:paraId="7120AD87" w14:textId="6BB58E2A">
      <w:pPr>
        <w:jc w:val="center"/>
      </w:pPr>
      <w:r w:rsidRPr="00FB0A79">
        <w:rPr>
          <w:b/>
          <w:bCs/>
          <w:sz w:val="24"/>
          <w:szCs w:val="24"/>
        </w:rPr>
        <w:lastRenderedPageBreak/>
        <w:t>APPENDIX</w:t>
      </w:r>
      <w:r w:rsidRPr="00FB0A79">
        <w:rPr>
          <w:b/>
          <w:bCs/>
          <w:spacing w:val="-4"/>
          <w:sz w:val="24"/>
          <w:szCs w:val="24"/>
        </w:rPr>
        <w:t xml:space="preserve"> </w:t>
      </w:r>
      <w:r w:rsidR="003D3699">
        <w:rPr>
          <w:b/>
          <w:bCs/>
          <w:spacing w:val="-10"/>
          <w:sz w:val="24"/>
          <w:szCs w:val="24"/>
        </w:rPr>
        <w:t>L</w:t>
      </w:r>
    </w:p>
    <w:p w:rsidR="00833B53" w:rsidP="00394BD6" w:rsidRDefault="00D23DFE" w14:paraId="0DADF5D4" w14:textId="12EB11E6">
      <w:pPr>
        <w:spacing w:before="26" w:line="276" w:lineRule="auto"/>
        <w:ind w:right="40"/>
        <w:jc w:val="center"/>
        <w:rPr>
          <w:b/>
          <w:sz w:val="24"/>
        </w:rPr>
      </w:pPr>
      <w:r w:rsidRPr="00D23DFE">
        <w:rPr>
          <w:b/>
          <w:sz w:val="24"/>
        </w:rPr>
        <w:t>Wi</w:t>
      </w:r>
      <w:r w:rsidR="004832DA">
        <w:rPr>
          <w:b/>
          <w:sz w:val="24"/>
        </w:rPr>
        <w:t>C</w:t>
      </w:r>
      <w:r w:rsidRPr="00D23DFE">
        <w:rPr>
          <w:b/>
          <w:sz w:val="24"/>
        </w:rPr>
        <w:t>onduit and GigabitNow</w:t>
      </w:r>
      <w:r w:rsidR="00833B53">
        <w:rPr>
          <w:b/>
          <w:sz w:val="24"/>
        </w:rPr>
        <w:t xml:space="preserve"> – </w:t>
      </w:r>
      <w:r>
        <w:rPr>
          <w:b/>
          <w:sz w:val="24"/>
        </w:rPr>
        <w:t>Sonoma Coast Connect Ext.</w:t>
      </w:r>
    </w:p>
    <w:p w:rsidR="009118EA" w:rsidP="00394BD6" w:rsidRDefault="00BF4AB8" w14:paraId="70DB3CEE" w14:textId="149B3DF6">
      <w:pPr>
        <w:pStyle w:val="Heading1"/>
        <w:spacing w:before="24" w:line="276" w:lineRule="auto"/>
        <w:ind w:left="0" w:right="40"/>
      </w:pPr>
      <w:r>
        <w:t>Community</w:t>
      </w:r>
      <w:r w:rsidR="00833B53">
        <w:t xml:space="preserve"> Support</w:t>
      </w:r>
      <w:r w:rsidR="00E20DB3">
        <w:t>ers</w:t>
      </w:r>
    </w:p>
    <w:p w:rsidR="00CE0A6E" w:rsidP="008D055E" w:rsidRDefault="00CE0A6E" w14:paraId="55282F5E" w14:textId="77777777">
      <w:pPr>
        <w:pStyle w:val="BodyText"/>
        <w:numPr>
          <w:ilvl w:val="0"/>
          <w:numId w:val="34"/>
        </w:numPr>
        <w:spacing w:line="276" w:lineRule="auto"/>
      </w:pPr>
      <w:r>
        <w:t>Mike Thompson, Member, United States Congress</w:t>
      </w:r>
    </w:p>
    <w:p w:rsidR="00CE0A6E" w:rsidP="008D055E" w:rsidRDefault="00CE0A6E" w14:paraId="01AE0072" w14:textId="77777777">
      <w:pPr>
        <w:pStyle w:val="BodyText"/>
        <w:numPr>
          <w:ilvl w:val="0"/>
          <w:numId w:val="34"/>
        </w:numPr>
        <w:spacing w:line="276" w:lineRule="auto"/>
      </w:pPr>
      <w:r>
        <w:t>Mike McGuire, Senator, California Senate</w:t>
      </w:r>
    </w:p>
    <w:p w:rsidR="00CE0A6E" w:rsidP="008D055E" w:rsidRDefault="00CE0A6E" w14:paraId="0B53B9FC" w14:textId="77777777">
      <w:pPr>
        <w:pStyle w:val="BodyText"/>
        <w:numPr>
          <w:ilvl w:val="0"/>
          <w:numId w:val="34"/>
        </w:numPr>
        <w:spacing w:line="276" w:lineRule="auto"/>
      </w:pPr>
      <w:r>
        <w:t>Chris Rogers, California Assemblymember, Second District</w:t>
      </w:r>
    </w:p>
    <w:p w:rsidR="00CE0A6E" w:rsidP="008D055E" w:rsidRDefault="00CE0A6E" w14:paraId="26129E3D" w14:textId="77777777">
      <w:pPr>
        <w:pStyle w:val="BodyText"/>
        <w:numPr>
          <w:ilvl w:val="0"/>
          <w:numId w:val="34"/>
        </w:numPr>
        <w:spacing w:line="276" w:lineRule="auto"/>
      </w:pPr>
      <w:r>
        <w:t>Lynda Hopkins, Supervisor, Fifth District</w:t>
      </w:r>
    </w:p>
    <w:p w:rsidR="00CE0A6E" w:rsidP="008D055E" w:rsidRDefault="00CE0A6E" w14:paraId="334D62A4" w14:textId="77777777">
      <w:pPr>
        <w:pStyle w:val="BodyText"/>
        <w:numPr>
          <w:ilvl w:val="0"/>
          <w:numId w:val="34"/>
        </w:numPr>
        <w:spacing w:line="276" w:lineRule="auto"/>
      </w:pPr>
      <w:r>
        <w:t>Rebecca Hermosillo, Supervisor, Sonoma First District</w:t>
      </w:r>
    </w:p>
    <w:p w:rsidR="00CE0A6E" w:rsidP="008D055E" w:rsidRDefault="00CE0A6E" w14:paraId="3ACE0C07" w14:textId="77777777">
      <w:pPr>
        <w:pStyle w:val="BodyText"/>
        <w:numPr>
          <w:ilvl w:val="0"/>
          <w:numId w:val="34"/>
        </w:numPr>
        <w:spacing w:line="276" w:lineRule="auto"/>
      </w:pPr>
      <w:r>
        <w:t>James Gore, Supervisor, Sonoma Fourth District</w:t>
      </w:r>
    </w:p>
    <w:p w:rsidR="00CE0A6E" w:rsidP="008D055E" w:rsidRDefault="00CE0A6E" w14:paraId="0DB02D98" w14:textId="77777777">
      <w:pPr>
        <w:pStyle w:val="BodyText"/>
        <w:numPr>
          <w:ilvl w:val="0"/>
          <w:numId w:val="34"/>
        </w:numPr>
        <w:spacing w:line="276" w:lineRule="auto"/>
      </w:pPr>
      <w:r>
        <w:t>Geof Syphers, CEO, Sonoma Clean Power</w:t>
      </w:r>
    </w:p>
    <w:p w:rsidR="00CE0A6E" w:rsidP="008D055E" w:rsidRDefault="00CE0A6E" w14:paraId="3AD1CF20" w14:textId="77777777">
      <w:pPr>
        <w:pStyle w:val="BodyText"/>
        <w:numPr>
          <w:ilvl w:val="0"/>
          <w:numId w:val="34"/>
        </w:numPr>
        <w:spacing w:line="276" w:lineRule="auto"/>
      </w:pPr>
      <w:r>
        <w:t>Johannes J. Hoevertsz, Director, Sonoma County Department of Public Infrastructure</w:t>
      </w:r>
    </w:p>
    <w:p w:rsidR="00CE0A6E" w:rsidP="008D055E" w:rsidRDefault="00CE0A6E" w14:paraId="1E03CD3A" w14:textId="77777777">
      <w:pPr>
        <w:pStyle w:val="BodyText"/>
        <w:numPr>
          <w:ilvl w:val="0"/>
          <w:numId w:val="34"/>
        </w:numPr>
        <w:spacing w:line="276" w:lineRule="auto"/>
      </w:pPr>
      <w:r>
        <w:t>Tony Goodwin, Chief Radio Officer, North Bay Communication Cooperative</w:t>
      </w:r>
    </w:p>
    <w:p w:rsidR="00CE0A6E" w:rsidP="008D055E" w:rsidRDefault="00CE0A6E" w14:paraId="12E4F24E" w14:textId="77777777">
      <w:pPr>
        <w:pStyle w:val="BodyText"/>
        <w:numPr>
          <w:ilvl w:val="0"/>
          <w:numId w:val="34"/>
        </w:numPr>
        <w:spacing w:line="276" w:lineRule="auto"/>
      </w:pPr>
      <w:r>
        <w:t>Amie R. Carter, Superintendent, Sonoma County</w:t>
      </w:r>
    </w:p>
    <w:p w:rsidR="00CE0A6E" w:rsidP="008D055E" w:rsidRDefault="00CE0A6E" w14:paraId="743051B5" w14:textId="77777777">
      <w:pPr>
        <w:pStyle w:val="BodyText"/>
        <w:numPr>
          <w:ilvl w:val="0"/>
          <w:numId w:val="34"/>
        </w:numPr>
        <w:spacing w:line="276" w:lineRule="auto"/>
      </w:pPr>
      <w:r>
        <w:t>Roberta MacIntyre, President / CEO, FireSAFE Sonoma</w:t>
      </w:r>
    </w:p>
    <w:p w:rsidR="00CE0A6E" w:rsidP="008D055E" w:rsidRDefault="00CE0A6E" w14:paraId="7CBB6F82" w14:textId="77777777">
      <w:pPr>
        <w:pStyle w:val="BodyText"/>
        <w:numPr>
          <w:ilvl w:val="0"/>
          <w:numId w:val="34"/>
        </w:numPr>
        <w:spacing w:line="276" w:lineRule="auto"/>
      </w:pPr>
      <w:r>
        <w:t>Amy Beilharz, President, Safer West County</w:t>
      </w:r>
    </w:p>
    <w:p w:rsidR="00CE0A6E" w:rsidP="008D055E" w:rsidRDefault="00CE0A6E" w14:paraId="3DB1B7A7" w14:textId="77777777">
      <w:pPr>
        <w:pStyle w:val="BodyText"/>
        <w:numPr>
          <w:ilvl w:val="0"/>
          <w:numId w:val="34"/>
        </w:numPr>
        <w:spacing w:line="276" w:lineRule="auto"/>
      </w:pPr>
      <w:r>
        <w:t>Carolyn Sell, Leader Coordinator, FireSafe Occidental</w:t>
      </w:r>
    </w:p>
    <w:p w:rsidR="00CE0A6E" w:rsidP="008D055E" w:rsidRDefault="00CE0A6E" w14:paraId="65DF4B05" w14:textId="77777777">
      <w:pPr>
        <w:pStyle w:val="BodyText"/>
        <w:numPr>
          <w:ilvl w:val="0"/>
          <w:numId w:val="34"/>
        </w:numPr>
        <w:spacing w:line="276" w:lineRule="auto"/>
      </w:pPr>
      <w:r>
        <w:t>Dr. Keith Taylor, Professor, University of California Davis</w:t>
      </w:r>
    </w:p>
    <w:p w:rsidR="00CE0A6E" w:rsidP="008D055E" w:rsidRDefault="00CE0A6E" w14:paraId="424DF85A" w14:textId="77777777">
      <w:pPr>
        <w:pStyle w:val="BodyText"/>
        <w:numPr>
          <w:ilvl w:val="0"/>
          <w:numId w:val="34"/>
        </w:numPr>
        <w:spacing w:line="276" w:lineRule="auto"/>
      </w:pPr>
      <w:r>
        <w:t>Indigo Perry, Cofounder and Program Director, Emergency Prep Help</w:t>
      </w:r>
    </w:p>
    <w:p w:rsidR="00CE0A6E" w:rsidP="008D055E" w:rsidRDefault="00CE0A6E" w14:paraId="443D6000" w14:textId="77777777">
      <w:pPr>
        <w:pStyle w:val="BodyText"/>
        <w:numPr>
          <w:ilvl w:val="0"/>
          <w:numId w:val="34"/>
        </w:numPr>
        <w:spacing w:line="276" w:lineRule="auto"/>
      </w:pPr>
      <w:r>
        <w:t>Robert Dozor, Assistant Chief Radio Officer, North Bay Communication Cooperative</w:t>
      </w:r>
    </w:p>
    <w:p w:rsidR="00CE0A6E" w:rsidP="008D055E" w:rsidRDefault="00CE0A6E" w14:paraId="0198A889" w14:textId="77777777">
      <w:pPr>
        <w:pStyle w:val="BodyText"/>
        <w:numPr>
          <w:ilvl w:val="0"/>
          <w:numId w:val="34"/>
        </w:numPr>
        <w:spacing w:line="276" w:lineRule="auto"/>
      </w:pPr>
      <w:r>
        <w:t>Thomas Andrew Hilldale, Training and Programming Manager, North Bay Communication Cooperative</w:t>
      </w:r>
    </w:p>
    <w:p w:rsidR="00CE0A6E" w:rsidP="008D055E" w:rsidRDefault="00CE0A6E" w14:paraId="58863CA7" w14:textId="77777777">
      <w:pPr>
        <w:pStyle w:val="BodyText"/>
        <w:numPr>
          <w:ilvl w:val="0"/>
          <w:numId w:val="34"/>
        </w:numPr>
        <w:spacing w:line="276" w:lineRule="auto"/>
      </w:pPr>
      <w:r>
        <w:t>Nathan Gilfenbaum, Vice Chairperson, North Bay Communications Cooperative</w:t>
      </w:r>
    </w:p>
    <w:p w:rsidRPr="00C91221" w:rsidR="001743FF" w:rsidRDefault="00CE0A6E" w14:paraId="4F8E8BAD" w14:textId="38565D9E">
      <w:pPr>
        <w:pStyle w:val="BodyText"/>
        <w:numPr>
          <w:ilvl w:val="0"/>
          <w:numId w:val="34"/>
        </w:numPr>
        <w:spacing w:line="276" w:lineRule="auto"/>
      </w:pPr>
      <w:r>
        <w:t>Michael Nicholls</w:t>
      </w:r>
    </w:p>
    <w:sectPr w:rsidRPr="00C91221" w:rsidR="001743FF" w:rsidSect="00ED346B">
      <w:headerReference w:type="default" r:id="rId44"/>
      <w:footerReference w:type="default" r:id="rId45"/>
      <w:pgSz w:w="12240" w:h="15840"/>
      <w:pgMar w:top="1420" w:right="700" w:bottom="960" w:left="1240" w:header="796" w:footer="76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6751F5" w14:textId="77777777" w:rsidR="002D39D4" w:rsidRDefault="002D39D4">
      <w:r>
        <w:separator/>
      </w:r>
    </w:p>
  </w:endnote>
  <w:endnote w:type="continuationSeparator" w:id="0">
    <w:p w14:paraId="0E51586D" w14:textId="77777777" w:rsidR="002D39D4" w:rsidRDefault="002D39D4">
      <w:r>
        <w:continuationSeparator/>
      </w:r>
    </w:p>
  </w:endnote>
  <w:endnote w:type="continuationNotice" w:id="1">
    <w:p w14:paraId="36B1341F" w14:textId="77777777" w:rsidR="002D39D4" w:rsidRDefault="002D39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79CD6" w14:textId="1A5DAA0A" w:rsidR="00D631C4" w:rsidRDefault="002D39D4">
    <w:pPr>
      <w:pStyle w:val="Footer"/>
      <w:jc w:val="center"/>
    </w:pPr>
    <w:sdt>
      <w:sdtPr>
        <w:id w:val="-9295582"/>
        <w:docPartObj>
          <w:docPartGallery w:val="Page Numbers (Bottom of Page)"/>
          <w:docPartUnique/>
        </w:docPartObj>
      </w:sdtPr>
      <w:sdtEndPr>
        <w:rPr>
          <w:noProof/>
        </w:rPr>
      </w:sdtEndPr>
      <w:sdtContent>
        <w:r w:rsidR="00D631C4">
          <w:fldChar w:fldCharType="begin"/>
        </w:r>
        <w:r w:rsidR="00D631C4">
          <w:instrText xml:space="preserve"> PAGE   \* MERGEFORMAT </w:instrText>
        </w:r>
        <w:r w:rsidR="00D631C4">
          <w:fldChar w:fldCharType="separate"/>
        </w:r>
        <w:r w:rsidR="00D631C4">
          <w:rPr>
            <w:noProof/>
          </w:rPr>
          <w:t>2</w:t>
        </w:r>
        <w:r w:rsidR="00D631C4">
          <w:rPr>
            <w:noProof/>
          </w:rPr>
          <w:fldChar w:fldCharType="end"/>
        </w:r>
      </w:sdtContent>
    </w:sdt>
  </w:p>
  <w:p w14:paraId="0AC836BC" w14:textId="76A382A7" w:rsidR="0020729B" w:rsidRPr="00835319" w:rsidRDefault="00E91342" w:rsidP="00E91342">
    <w:pPr>
      <w:pStyle w:val="Footer"/>
    </w:pPr>
    <w:r w:rsidRPr="00E91342">
      <w:rPr>
        <w:rFonts w:ascii="Times New Roman" w:hAnsi="Times New Roman" w:cs="Times New Roman"/>
        <w:sz w:val="20"/>
        <w:szCs w:val="20"/>
      </w:rPr>
      <w:t>608783202  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0579612"/>
      <w:docPartObj>
        <w:docPartGallery w:val="Page Numbers (Bottom of Page)"/>
        <w:docPartUnique/>
      </w:docPartObj>
    </w:sdtPr>
    <w:sdtEndPr>
      <w:rPr>
        <w:noProof/>
      </w:rPr>
    </w:sdtEndPr>
    <w:sdtContent>
      <w:p w14:paraId="417076CD" w14:textId="540E33B4" w:rsidR="00CE0A6E" w:rsidRDefault="00CE0A6E" w:rsidP="00880E02">
        <w:pPr>
          <w:pStyle w:val="Footer"/>
          <w:jc w:val="center"/>
        </w:pPr>
        <w:r>
          <w:t>F-</w:t>
        </w:r>
        <w:r>
          <w:fldChar w:fldCharType="begin"/>
        </w:r>
        <w:r>
          <w:instrText xml:space="preserve"> PAGE   \* MERGEFORMAT </w:instrText>
        </w:r>
        <w:r>
          <w:fldChar w:fldCharType="separate"/>
        </w:r>
        <w:r>
          <w:rPr>
            <w:noProof/>
          </w:rPr>
          <w:t>2</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1354519"/>
      <w:docPartObj>
        <w:docPartGallery w:val="Page Numbers (Bottom of Page)"/>
        <w:docPartUnique/>
      </w:docPartObj>
    </w:sdtPr>
    <w:sdtEndPr>
      <w:rPr>
        <w:noProof/>
      </w:rPr>
    </w:sdtEndPr>
    <w:sdtContent>
      <w:p w14:paraId="190454FE" w14:textId="00CA5C84" w:rsidR="00CE0A6E" w:rsidRDefault="00CE0A6E" w:rsidP="00880E02">
        <w:pPr>
          <w:pStyle w:val="Footer"/>
          <w:jc w:val="center"/>
        </w:pPr>
        <w:r>
          <w:t>G-</w:t>
        </w:r>
        <w:r>
          <w:fldChar w:fldCharType="begin"/>
        </w:r>
        <w:r>
          <w:instrText xml:space="preserve"> PAGE   \* MERGEFORMAT </w:instrText>
        </w:r>
        <w:r>
          <w:fldChar w:fldCharType="separate"/>
        </w:r>
        <w:r>
          <w:rPr>
            <w:noProof/>
          </w:rPr>
          <w:t>2</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4901379"/>
      <w:docPartObj>
        <w:docPartGallery w:val="Page Numbers (Bottom of Page)"/>
        <w:docPartUnique/>
      </w:docPartObj>
    </w:sdtPr>
    <w:sdtEndPr>
      <w:rPr>
        <w:noProof/>
      </w:rPr>
    </w:sdtEndPr>
    <w:sdtContent>
      <w:p w14:paraId="7BC696D6" w14:textId="6D5D9693" w:rsidR="00565E96" w:rsidRDefault="00CE0A6E" w:rsidP="00880E02">
        <w:pPr>
          <w:pStyle w:val="Footer"/>
          <w:jc w:val="center"/>
        </w:pPr>
        <w:r>
          <w:t>H</w:t>
        </w:r>
        <w:r w:rsidR="00887B93">
          <w:t>-</w:t>
        </w:r>
        <w:r w:rsidR="00565E96">
          <w:fldChar w:fldCharType="begin"/>
        </w:r>
        <w:r w:rsidR="00565E96">
          <w:instrText xml:space="preserve"> PAGE   \* MERGEFORMAT </w:instrText>
        </w:r>
        <w:r w:rsidR="00565E96">
          <w:fldChar w:fldCharType="separate"/>
        </w:r>
        <w:r w:rsidR="00565E96">
          <w:rPr>
            <w:noProof/>
          </w:rPr>
          <w:t>2</w:t>
        </w:r>
        <w:r w:rsidR="00565E96">
          <w:rPr>
            <w:noProof/>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7650891"/>
      <w:docPartObj>
        <w:docPartGallery w:val="Page Numbers (Bottom of Page)"/>
        <w:docPartUnique/>
      </w:docPartObj>
    </w:sdtPr>
    <w:sdtEndPr>
      <w:rPr>
        <w:noProof/>
      </w:rPr>
    </w:sdtEndPr>
    <w:sdtContent>
      <w:p w14:paraId="1D02E746" w14:textId="77777777" w:rsidR="00C621A8" w:rsidRDefault="00C621A8" w:rsidP="00880E02">
        <w:pPr>
          <w:pStyle w:val="Footer"/>
          <w:jc w:val="center"/>
        </w:pPr>
        <w:r>
          <w:t>I-</w:t>
        </w:r>
        <w:r>
          <w:fldChar w:fldCharType="begin"/>
        </w:r>
        <w:r>
          <w:instrText xml:space="preserve"> PAGE   \* MERGEFORMAT </w:instrText>
        </w:r>
        <w:r>
          <w:fldChar w:fldCharType="separate"/>
        </w:r>
        <w:r>
          <w:rPr>
            <w:noProof/>
          </w:rPr>
          <w:t>2</w:t>
        </w:r>
        <w:r>
          <w:rPr>
            <w:noProof/>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640725"/>
      <w:docPartObj>
        <w:docPartGallery w:val="Page Numbers (Bottom of Page)"/>
        <w:docPartUnique/>
      </w:docPartObj>
    </w:sdtPr>
    <w:sdtEndPr>
      <w:rPr>
        <w:noProof/>
      </w:rPr>
    </w:sdtEndPr>
    <w:sdtContent>
      <w:p w14:paraId="2F4F3107" w14:textId="0F9E2895" w:rsidR="00CE0A6E" w:rsidRDefault="00CE0A6E" w:rsidP="00880E02">
        <w:pPr>
          <w:pStyle w:val="Footer"/>
          <w:jc w:val="center"/>
        </w:pPr>
        <w:r>
          <w:t>J-</w:t>
        </w:r>
        <w:r>
          <w:fldChar w:fldCharType="begin"/>
        </w:r>
        <w:r>
          <w:instrText xml:space="preserve"> PAGE   \* MERGEFORMAT </w:instrText>
        </w:r>
        <w:r>
          <w:fldChar w:fldCharType="separate"/>
        </w:r>
        <w:r>
          <w:rPr>
            <w:noProof/>
          </w:rPr>
          <w:t>2</w:t>
        </w:r>
        <w:r>
          <w:rPr>
            <w:noProof/>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1263651"/>
      <w:docPartObj>
        <w:docPartGallery w:val="Page Numbers (Bottom of Page)"/>
        <w:docPartUnique/>
      </w:docPartObj>
    </w:sdtPr>
    <w:sdtEndPr>
      <w:rPr>
        <w:noProof/>
      </w:rPr>
    </w:sdtEndPr>
    <w:sdtContent>
      <w:p w14:paraId="31E2D014" w14:textId="0BDAFB19" w:rsidR="00A81159" w:rsidRDefault="00CE0A6E" w:rsidP="00880E02">
        <w:pPr>
          <w:pStyle w:val="Footer"/>
          <w:jc w:val="center"/>
        </w:pPr>
        <w:r>
          <w:t>K</w:t>
        </w:r>
        <w:r w:rsidR="002841E1">
          <w:t>-</w:t>
        </w:r>
        <w:r w:rsidR="00A81159">
          <w:fldChar w:fldCharType="begin"/>
        </w:r>
        <w:r w:rsidR="00A81159">
          <w:instrText xml:space="preserve"> PAGE   \* MERGEFORMAT </w:instrText>
        </w:r>
        <w:r w:rsidR="00A81159">
          <w:fldChar w:fldCharType="separate"/>
        </w:r>
        <w:r w:rsidR="00A81159">
          <w:rPr>
            <w:noProof/>
          </w:rPr>
          <w:t>2</w:t>
        </w:r>
        <w:r w:rsidR="00A81159">
          <w:rPr>
            <w:noProof/>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8435672"/>
      <w:docPartObj>
        <w:docPartGallery w:val="Page Numbers (Bottom of Page)"/>
        <w:docPartUnique/>
      </w:docPartObj>
    </w:sdtPr>
    <w:sdtEndPr>
      <w:rPr>
        <w:noProof/>
      </w:rPr>
    </w:sdtEndPr>
    <w:sdtContent>
      <w:p w14:paraId="121BBC42" w14:textId="45EF13A3" w:rsidR="00CE0A6E" w:rsidRDefault="00CE0A6E" w:rsidP="00880E02">
        <w:pPr>
          <w:pStyle w:val="Footer"/>
          <w:jc w:val="center"/>
        </w:pPr>
        <w:r>
          <w:t>L-</w:t>
        </w: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692C3" w14:textId="1F56E2CD" w:rsidR="00AC0733" w:rsidRDefault="00AC0733">
    <w:pPr>
      <w:pStyle w:val="Footer"/>
      <w:jc w:val="center"/>
    </w:pPr>
  </w:p>
  <w:p w14:paraId="6B790A5E" w14:textId="77777777" w:rsidR="00AC0733" w:rsidRDefault="00AC07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4FA8B" w14:textId="77777777" w:rsidR="00AC0733" w:rsidRDefault="002D39D4">
    <w:pPr>
      <w:pStyle w:val="Footer"/>
      <w:jc w:val="center"/>
    </w:pPr>
    <w:sdt>
      <w:sdtPr>
        <w:id w:val="-884637850"/>
        <w:docPartObj>
          <w:docPartGallery w:val="Page Numbers (Bottom of Page)"/>
          <w:docPartUnique/>
        </w:docPartObj>
      </w:sdtPr>
      <w:sdtEndPr>
        <w:rPr>
          <w:noProof/>
        </w:rPr>
      </w:sdtEndPr>
      <w:sdtContent>
        <w:r w:rsidR="00AC0733">
          <w:fldChar w:fldCharType="begin"/>
        </w:r>
        <w:r w:rsidR="00AC0733">
          <w:instrText xml:space="preserve"> PAGE   \* MERGEFORMAT </w:instrText>
        </w:r>
        <w:r w:rsidR="00AC0733">
          <w:fldChar w:fldCharType="separate"/>
        </w:r>
        <w:r w:rsidR="00AC0733">
          <w:rPr>
            <w:noProof/>
          </w:rPr>
          <w:t>2</w:t>
        </w:r>
        <w:r w:rsidR="00AC0733">
          <w:rPr>
            <w:noProof/>
          </w:rPr>
          <w:fldChar w:fldCharType="end"/>
        </w:r>
      </w:sdtContent>
    </w:sdt>
  </w:p>
  <w:p w14:paraId="1EDC92EB" w14:textId="0EFD14EB" w:rsidR="00AC0733" w:rsidRPr="00835319" w:rsidRDefault="00AC0733" w:rsidP="0020729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6197085"/>
      <w:docPartObj>
        <w:docPartGallery w:val="Page Numbers (Bottom of Page)"/>
        <w:docPartUnique/>
      </w:docPartObj>
    </w:sdtPr>
    <w:sdtEndPr>
      <w:rPr>
        <w:noProof/>
      </w:rPr>
    </w:sdtEndPr>
    <w:sdtContent>
      <w:p w14:paraId="6E7735EE" w14:textId="77777777" w:rsidR="00AC0733" w:rsidRDefault="00AC073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E5CE777" w14:textId="77777777" w:rsidR="00AC0733" w:rsidRDefault="00AC073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9511253"/>
      <w:docPartObj>
        <w:docPartGallery w:val="Page Numbers (Bottom of Page)"/>
        <w:docPartUnique/>
      </w:docPartObj>
    </w:sdtPr>
    <w:sdtEndPr>
      <w:rPr>
        <w:noProof/>
      </w:rPr>
    </w:sdtEndPr>
    <w:sdtContent>
      <w:p w14:paraId="6DC12CB9" w14:textId="6EA30D47" w:rsidR="0060640C" w:rsidRDefault="0060640C" w:rsidP="002920B7">
        <w:pPr>
          <w:pStyle w:val="Footer"/>
          <w:jc w:val="center"/>
        </w:pPr>
        <w:r>
          <w:t>A-</w:t>
        </w:r>
        <w:r>
          <w:fldChar w:fldCharType="begin"/>
        </w:r>
        <w:r>
          <w:instrText xml:space="preserve"> PAGE   \* MERGEFORMAT </w:instrText>
        </w:r>
        <w:r>
          <w:fldChar w:fldCharType="separate"/>
        </w:r>
        <w:r>
          <w:rPr>
            <w:noProof/>
          </w:rPr>
          <w:t>2</w:t>
        </w:r>
        <w:r>
          <w:rPr>
            <w:noProof/>
          </w:rPr>
          <w:fldChar w:fldCharType="end"/>
        </w:r>
      </w:p>
    </w:sdtContent>
  </w:sdt>
  <w:p w14:paraId="5EBEED53" w14:textId="121C965D" w:rsidR="00A5712A" w:rsidRDefault="00A5712A" w:rsidP="00A5712A">
    <w:pPr>
      <w:pStyle w:val="Footer"/>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6302047"/>
      <w:docPartObj>
        <w:docPartGallery w:val="Page Numbers (Bottom of Page)"/>
        <w:docPartUnique/>
      </w:docPartObj>
    </w:sdtPr>
    <w:sdtEndPr>
      <w:rPr>
        <w:noProof/>
      </w:rPr>
    </w:sdtEndPr>
    <w:sdtContent>
      <w:p w14:paraId="115FDF46" w14:textId="7D37B764" w:rsidR="00F37B6C" w:rsidRPr="003031ED" w:rsidRDefault="00134E7C" w:rsidP="002920B7">
        <w:pPr>
          <w:pStyle w:val="Footer"/>
          <w:jc w:val="center"/>
        </w:pPr>
        <w:r>
          <w:t>B-</w:t>
        </w: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0102489"/>
      <w:docPartObj>
        <w:docPartGallery w:val="Page Numbers (Bottom of Page)"/>
        <w:docPartUnique/>
      </w:docPartObj>
    </w:sdtPr>
    <w:sdtEndPr>
      <w:rPr>
        <w:noProof/>
      </w:rPr>
    </w:sdtEndPr>
    <w:sdtContent>
      <w:p w14:paraId="3127EA9A" w14:textId="088244D8" w:rsidR="00852C6A" w:rsidRDefault="00A81159" w:rsidP="00880E02">
        <w:pPr>
          <w:pStyle w:val="Footer"/>
          <w:jc w:val="center"/>
        </w:pPr>
        <w:r>
          <w:t>C</w:t>
        </w:r>
        <w:r w:rsidR="001F4DA0">
          <w:t>-</w:t>
        </w:r>
        <w:r w:rsidR="00044948">
          <w:fldChar w:fldCharType="begin"/>
        </w:r>
        <w:r w:rsidR="00044948">
          <w:instrText xml:space="preserve"> PAGE   \* MERGEFORMAT </w:instrText>
        </w:r>
        <w:r w:rsidR="00044948">
          <w:fldChar w:fldCharType="separate"/>
        </w:r>
        <w:r w:rsidR="00044948">
          <w:rPr>
            <w:noProof/>
          </w:rPr>
          <w:t>2</w:t>
        </w:r>
        <w:r w:rsidR="00044948">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0013792"/>
      <w:docPartObj>
        <w:docPartGallery w:val="Page Numbers (Bottom of Page)"/>
        <w:docPartUnique/>
      </w:docPartObj>
    </w:sdtPr>
    <w:sdtEndPr>
      <w:rPr>
        <w:noProof/>
      </w:rPr>
    </w:sdtEndPr>
    <w:sdtContent>
      <w:p w14:paraId="02A4EEC1" w14:textId="601F9968" w:rsidR="00A81159" w:rsidRDefault="00322CD3" w:rsidP="00880E02">
        <w:pPr>
          <w:pStyle w:val="Footer"/>
          <w:jc w:val="center"/>
        </w:pPr>
        <w:r>
          <w:t>D-</w:t>
        </w:r>
        <w:r w:rsidR="00A81159">
          <w:fldChar w:fldCharType="begin"/>
        </w:r>
        <w:r w:rsidR="00A81159">
          <w:instrText xml:space="preserve"> PAGE   \* MERGEFORMAT </w:instrText>
        </w:r>
        <w:r w:rsidR="00A81159">
          <w:fldChar w:fldCharType="separate"/>
        </w:r>
        <w:r w:rsidR="00A81159">
          <w:rPr>
            <w:noProof/>
          </w:rPr>
          <w:t>2</w:t>
        </w:r>
        <w:r w:rsidR="00A81159">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2062305"/>
      <w:docPartObj>
        <w:docPartGallery w:val="Page Numbers (Bottom of Page)"/>
        <w:docPartUnique/>
      </w:docPartObj>
    </w:sdtPr>
    <w:sdtEndPr>
      <w:rPr>
        <w:noProof/>
      </w:rPr>
    </w:sdtEndPr>
    <w:sdtContent>
      <w:p w14:paraId="7FE9245E" w14:textId="26F9CBE4" w:rsidR="00565E96" w:rsidRDefault="00CE0A6E" w:rsidP="00880E02">
        <w:pPr>
          <w:pStyle w:val="Footer"/>
          <w:jc w:val="center"/>
        </w:pPr>
        <w:r>
          <w:t>E</w:t>
        </w:r>
        <w:r w:rsidR="00887B93">
          <w:t>-</w:t>
        </w:r>
        <w:r w:rsidR="00565E96">
          <w:fldChar w:fldCharType="begin"/>
        </w:r>
        <w:r w:rsidR="00565E96">
          <w:instrText xml:space="preserve"> PAGE   \* MERGEFORMAT </w:instrText>
        </w:r>
        <w:r w:rsidR="00565E96">
          <w:fldChar w:fldCharType="separate"/>
        </w:r>
        <w:r w:rsidR="00565E96">
          <w:rPr>
            <w:noProof/>
          </w:rPr>
          <w:t>2</w:t>
        </w:r>
        <w:r w:rsidR="00565E96">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49D44E" w14:textId="77777777" w:rsidR="002D39D4" w:rsidRDefault="002D39D4">
      <w:r>
        <w:separator/>
      </w:r>
    </w:p>
  </w:footnote>
  <w:footnote w:type="continuationSeparator" w:id="0">
    <w:p w14:paraId="09CFC7B4" w14:textId="77777777" w:rsidR="002D39D4" w:rsidRDefault="002D39D4">
      <w:r>
        <w:continuationSeparator/>
      </w:r>
    </w:p>
  </w:footnote>
  <w:footnote w:type="continuationNotice" w:id="1">
    <w:p w14:paraId="716417D7" w14:textId="77777777" w:rsidR="002D39D4" w:rsidRDefault="002D39D4"/>
  </w:footnote>
  <w:footnote w:id="2">
    <w:p w14:paraId="2BD6EF37" w14:textId="77777777" w:rsidR="005F153F" w:rsidRPr="00504CAB" w:rsidRDefault="005F153F" w:rsidP="005F153F">
      <w:pPr>
        <w:pStyle w:val="FootnoteText"/>
        <w:rPr>
          <w:rFonts w:ascii="Times New Roman" w:hAnsi="Times New Roman" w:cs="Times New Roman"/>
        </w:rPr>
      </w:pPr>
      <w:r w:rsidRPr="00504CAB">
        <w:rPr>
          <w:rStyle w:val="FootnoteReference"/>
          <w:rFonts w:ascii="Times New Roman" w:hAnsi="Times New Roman" w:cs="Times New Roman"/>
        </w:rPr>
        <w:footnoteRef/>
      </w:r>
      <w:r w:rsidRPr="00504CAB">
        <w:rPr>
          <w:rFonts w:ascii="Times New Roman" w:hAnsi="Times New Roman" w:cs="Times New Roman"/>
        </w:rPr>
        <w:t xml:space="preserve"> Public Utilities (Pub. Util.) Code § 281(f)(4)</w:t>
      </w:r>
    </w:p>
  </w:footnote>
  <w:footnote w:id="3">
    <w:p w14:paraId="21D7213C" w14:textId="77777777" w:rsidR="0040402C" w:rsidRPr="00504CAB" w:rsidRDefault="0040402C" w:rsidP="0040402C">
      <w:pPr>
        <w:pStyle w:val="FootnoteText"/>
        <w:rPr>
          <w:rFonts w:ascii="Times New Roman" w:hAnsi="Times New Roman" w:cs="Times New Roman"/>
        </w:rPr>
      </w:pPr>
      <w:r w:rsidRPr="00504CAB">
        <w:rPr>
          <w:rStyle w:val="FootnoteReference"/>
          <w:rFonts w:ascii="Times New Roman" w:hAnsi="Times New Roman" w:cs="Times New Roman"/>
        </w:rPr>
        <w:footnoteRef/>
      </w:r>
      <w:r w:rsidRPr="00504CAB">
        <w:rPr>
          <w:rFonts w:ascii="Times New Roman" w:hAnsi="Times New Roman" w:cs="Times New Roman"/>
        </w:rPr>
        <w:t xml:space="preserve"> See Public Utilities (Pub. Util.) Code § 281(b)(1)(B)(ii)(I).</w:t>
      </w:r>
    </w:p>
  </w:footnote>
  <w:footnote w:id="4">
    <w:p w14:paraId="5522CF3D" w14:textId="77777777" w:rsidR="0040402C" w:rsidRPr="00504CAB" w:rsidRDefault="0040402C" w:rsidP="0040402C">
      <w:pPr>
        <w:pStyle w:val="FootnoteText"/>
        <w:rPr>
          <w:rFonts w:ascii="Times New Roman" w:hAnsi="Times New Roman" w:cs="Times New Roman"/>
        </w:rPr>
      </w:pPr>
      <w:r w:rsidRPr="00504CAB">
        <w:rPr>
          <w:rStyle w:val="FootnoteReference"/>
          <w:rFonts w:ascii="Times New Roman" w:hAnsi="Times New Roman" w:cs="Times New Roman"/>
        </w:rPr>
        <w:footnoteRef/>
      </w:r>
      <w:r w:rsidRPr="00504CAB">
        <w:rPr>
          <w:rFonts w:ascii="Times New Roman" w:hAnsi="Times New Roman" w:cs="Times New Roman"/>
        </w:rPr>
        <w:t xml:space="preserve"> See Pub. Util. Code § 281(f)(5)</w:t>
      </w:r>
    </w:p>
  </w:footnote>
  <w:footnote w:id="5">
    <w:p w14:paraId="33754C33" w14:textId="77777777" w:rsidR="0040402C" w:rsidRPr="00585F56" w:rsidRDefault="0040402C" w:rsidP="0040402C">
      <w:pPr>
        <w:pStyle w:val="FootnoteText"/>
      </w:pPr>
      <w:r w:rsidRPr="00504CAB">
        <w:rPr>
          <w:rStyle w:val="FootnoteReference"/>
          <w:rFonts w:ascii="Times New Roman" w:hAnsi="Times New Roman" w:cs="Times New Roman"/>
        </w:rPr>
        <w:footnoteRef/>
      </w:r>
      <w:r w:rsidRPr="00504CAB">
        <w:rPr>
          <w:rFonts w:ascii="Times New Roman" w:hAnsi="Times New Roman" w:cs="Times New Roman"/>
        </w:rPr>
        <w:t xml:space="preserve"> See</w:t>
      </w:r>
      <w:r w:rsidRPr="00504CAB">
        <w:rPr>
          <w:rFonts w:ascii="Times New Roman" w:hAnsi="Times New Roman" w:cs="Times New Roman"/>
          <w:i/>
          <w:iCs/>
        </w:rPr>
        <w:t xml:space="preserve"> </w:t>
      </w:r>
      <w:r w:rsidRPr="00504CAB">
        <w:rPr>
          <w:rFonts w:ascii="Times New Roman" w:hAnsi="Times New Roman" w:cs="Times New Roman"/>
        </w:rPr>
        <w:t xml:space="preserve">Pub. Util. Code § </w:t>
      </w:r>
      <w:r w:rsidRPr="00504CAB">
        <w:rPr>
          <w:rFonts w:ascii="Times New Roman" w:hAnsi="Times New Roman" w:cs="Times New Roman"/>
          <w:spacing w:val="-4"/>
        </w:rPr>
        <w:t>281(l).</w:t>
      </w:r>
    </w:p>
  </w:footnote>
  <w:footnote w:id="6">
    <w:p w14:paraId="0F3431CC" w14:textId="77777777" w:rsidR="00F178FB" w:rsidRPr="00504CAB" w:rsidRDefault="00F178FB" w:rsidP="00F178FB">
      <w:pPr>
        <w:pStyle w:val="FootnoteText"/>
        <w:rPr>
          <w:rFonts w:ascii="Times New Roman" w:hAnsi="Times New Roman" w:cs="Times New Roman"/>
          <w:i/>
          <w:iCs/>
        </w:rPr>
      </w:pPr>
      <w:r w:rsidRPr="00504CAB">
        <w:rPr>
          <w:rStyle w:val="FootnoteReference"/>
          <w:rFonts w:ascii="Times New Roman" w:hAnsi="Times New Roman" w:cs="Times New Roman"/>
        </w:rPr>
        <w:footnoteRef/>
      </w:r>
      <w:r w:rsidRPr="00504CAB">
        <w:rPr>
          <w:rFonts w:ascii="Times New Roman" w:hAnsi="Times New Roman" w:cs="Times New Roman"/>
        </w:rPr>
        <w:t xml:space="preserve"> California Interactive Broadband Map available at </w:t>
      </w:r>
      <w:r w:rsidRPr="00504CAB">
        <w:rPr>
          <w:rFonts w:ascii="Times New Roman" w:hAnsi="Times New Roman" w:cs="Times New Roman"/>
          <w:i/>
          <w:iCs/>
        </w:rPr>
        <w:t>https://www.broadbandmap.ca.gov/</w:t>
      </w:r>
    </w:p>
  </w:footnote>
  <w:footnote w:id="7">
    <w:p w14:paraId="6A492F83" w14:textId="77777777" w:rsidR="004146F8" w:rsidRPr="004146F8" w:rsidRDefault="003D01FB" w:rsidP="003D01FB">
      <w:pPr>
        <w:pStyle w:val="FootnoteText"/>
      </w:pPr>
      <w:r w:rsidRPr="00504CAB">
        <w:rPr>
          <w:rFonts w:ascii="Times New Roman" w:eastAsia="Palatino Linotype" w:hAnsi="Times New Roman" w:cs="Times New Roman"/>
          <w:vertAlign w:val="superscript"/>
        </w:rPr>
        <w:footnoteRef/>
      </w:r>
      <w:r w:rsidRPr="00504CAB">
        <w:rPr>
          <w:rFonts w:ascii="Times New Roman" w:eastAsia="Palatino Linotype" w:hAnsi="Times New Roman" w:cs="Times New Roman"/>
          <w:vertAlign w:val="superscript"/>
        </w:rPr>
        <w:t xml:space="preserve"> </w:t>
      </w:r>
      <w:r w:rsidRPr="00504CAB">
        <w:rPr>
          <w:rFonts w:ascii="Times New Roman" w:eastAsia="Palatino Linotype" w:hAnsi="Times New Roman" w:cs="Times New Roman"/>
        </w:rPr>
        <w:t xml:space="preserve">See </w:t>
      </w:r>
      <w:hyperlink r:id="rId1" w:history="1">
        <w:r w:rsidRPr="00504CAB">
          <w:rPr>
            <w:rStyle w:val="Hyperlink"/>
            <w:rFonts w:ascii="Times New Roman" w:eastAsia="Palatino Linotype" w:hAnsi="Times New Roman" w:cs="Times New Roman"/>
          </w:rPr>
          <w:t>https://www.hcd.ca.gov/sites/default/files/docs/grants-and-funding/income-limits-2025.pdf</w:t>
        </w:r>
      </w:hyperlink>
    </w:p>
  </w:footnote>
  <w:footnote w:id="8">
    <w:p w14:paraId="23F09BDA" w14:textId="77777777" w:rsidR="001E15F6" w:rsidRPr="00504CAB" w:rsidRDefault="001E15F6" w:rsidP="001E15F6">
      <w:pPr>
        <w:pStyle w:val="FootnoteText"/>
        <w:rPr>
          <w:rFonts w:ascii="Times New Roman" w:hAnsi="Times New Roman" w:cs="Times New Roman"/>
        </w:rPr>
      </w:pPr>
      <w:r w:rsidRPr="00504CAB">
        <w:rPr>
          <w:rFonts w:ascii="Times New Roman" w:eastAsia="Palatino Linotype" w:hAnsi="Times New Roman" w:cs="Times New Roman"/>
          <w:vertAlign w:val="superscript"/>
        </w:rPr>
        <w:footnoteRef/>
      </w:r>
      <w:r w:rsidRPr="00504CAB">
        <w:rPr>
          <w:rFonts w:ascii="Times New Roman" w:eastAsia="Palatino Linotype" w:hAnsi="Times New Roman" w:cs="Times New Roman"/>
        </w:rPr>
        <w:t xml:space="preserve"> See </w:t>
      </w:r>
      <w:hyperlink r:id="rId2" w:history="1">
        <w:r w:rsidRPr="004146F8">
          <w:rPr>
            <w:rStyle w:val="Hyperlink"/>
          </w:rPr>
          <w:t>D. 22-11-023, Attachment 1</w:t>
        </w:r>
      </w:hyperlink>
      <w:r w:rsidRPr="004146F8">
        <w:rPr>
          <w:rStyle w:val="Hyperlink"/>
        </w:rPr>
        <w:t>, § 8.11, Pricing Commitment</w:t>
      </w:r>
    </w:p>
  </w:footnote>
  <w:footnote w:id="9">
    <w:p w14:paraId="16A52975" w14:textId="77777777" w:rsidR="005E2C1E" w:rsidRPr="00753528" w:rsidRDefault="005E2C1E" w:rsidP="005E2C1E">
      <w:pPr>
        <w:pStyle w:val="FootnoteText"/>
        <w:rPr>
          <w:rFonts w:ascii="Palatino Linotype" w:hAnsi="Palatino Linotype"/>
          <w:sz w:val="18"/>
          <w:szCs w:val="18"/>
        </w:rPr>
      </w:pPr>
      <w:r w:rsidRPr="00504CAB">
        <w:rPr>
          <w:rStyle w:val="FootnoteReference"/>
          <w:rFonts w:ascii="Times New Roman" w:hAnsi="Times New Roman" w:cs="Times New Roman"/>
        </w:rPr>
        <w:footnoteRef/>
      </w:r>
      <w:r w:rsidRPr="00504CAB">
        <w:rPr>
          <w:rFonts w:ascii="Times New Roman" w:hAnsi="Times New Roman" w:cs="Times New Roman"/>
        </w:rPr>
        <w:t xml:space="preserve"> See </w:t>
      </w:r>
      <w:hyperlink r:id="rId3" w:history="1">
        <w:r w:rsidRPr="00504CAB">
          <w:rPr>
            <w:rStyle w:val="Hyperlink"/>
            <w:rFonts w:ascii="Times New Roman" w:hAnsi="Times New Roman" w:cs="Times New Roman"/>
          </w:rPr>
          <w:t>https://docs.cpuc.ca.gov/PublishedDocs/Published/G000/M577/K860/577860183.PDF</w:t>
        </w:r>
      </w:hyperlink>
    </w:p>
  </w:footnote>
  <w:footnote w:id="10">
    <w:p w14:paraId="3D242942" w14:textId="4ECC22B4" w:rsidR="003B3F9D" w:rsidRDefault="003B3F9D" w:rsidP="003B3F9D">
      <w:pPr>
        <w:pStyle w:val="FootnoteText"/>
      </w:pPr>
      <w:r>
        <w:rPr>
          <w:rStyle w:val="FootnoteReference"/>
        </w:rPr>
        <w:footnoteRef/>
      </w:r>
      <w:r w:rsidR="00000E4B">
        <w:t xml:space="preserve"> </w:t>
      </w:r>
      <w:r>
        <w:t xml:space="preserve">See </w:t>
      </w:r>
      <w:hyperlink r:id="rId4" w:history="1">
        <w:r w:rsidR="00A930D6" w:rsidRPr="00A930D6">
          <w:rPr>
            <w:rStyle w:val="Hyperlink"/>
          </w:rPr>
          <w:t>U.S ACS Census income data for Graton, CA and Occidental, CA</w:t>
        </w:r>
      </w:hyperlink>
    </w:p>
  </w:footnote>
  <w:footnote w:id="11">
    <w:p w14:paraId="5F55AF4F" w14:textId="6BE53159" w:rsidR="00F52128" w:rsidRDefault="00F52128">
      <w:pPr>
        <w:pStyle w:val="FootnoteText"/>
      </w:pPr>
      <w:r>
        <w:rPr>
          <w:rStyle w:val="FootnoteReference"/>
        </w:rPr>
        <w:footnoteRef/>
      </w:r>
      <w:r>
        <w:t xml:space="preserve"> </w:t>
      </w:r>
      <w:r w:rsidR="00C70263">
        <w:t xml:space="preserve">See </w:t>
      </w:r>
      <w:hyperlink r:id="rId5" w:history="1">
        <w:r w:rsidR="001F0001" w:rsidRPr="0086453B">
          <w:rPr>
            <w:rStyle w:val="Hyperlink"/>
          </w:rPr>
          <w:t>U.S ACS Census poverty data for Graton, CA</w:t>
        </w:r>
      </w:hyperlink>
    </w:p>
  </w:footnote>
  <w:footnote w:id="12">
    <w:p w14:paraId="02E7C516" w14:textId="783F6AE0" w:rsidR="009F6A62" w:rsidRDefault="009F6A62">
      <w:pPr>
        <w:pStyle w:val="FootnoteText"/>
      </w:pPr>
      <w:r>
        <w:rPr>
          <w:rStyle w:val="FootnoteReference"/>
        </w:rPr>
        <w:footnoteRef/>
      </w:r>
      <w:r>
        <w:t xml:space="preserve"> See </w:t>
      </w:r>
      <w:hyperlink r:id="rId6" w:history="1">
        <w:r w:rsidRPr="000547C1">
          <w:rPr>
            <w:rStyle w:val="Hyperlink"/>
          </w:rPr>
          <w:t>U.S.</w:t>
        </w:r>
        <w:r w:rsidR="000547C1" w:rsidRPr="000547C1">
          <w:rPr>
            <w:rStyle w:val="Hyperlink"/>
          </w:rPr>
          <w:t xml:space="preserve"> ACS Census poverty data for California</w:t>
        </w:r>
      </w:hyperlink>
    </w:p>
  </w:footnote>
  <w:footnote w:id="13">
    <w:p w14:paraId="1D87ECB6" w14:textId="77777777" w:rsidR="00F01606" w:rsidRPr="00914241" w:rsidRDefault="00F01606" w:rsidP="00F01606">
      <w:pPr>
        <w:pStyle w:val="FootnoteText"/>
        <w:rPr>
          <w:rStyle w:val="Hyperlink"/>
        </w:rPr>
      </w:pPr>
      <w:r w:rsidRPr="00EB6A5E">
        <w:rPr>
          <w:rFonts w:ascii="Times New Roman" w:eastAsia="Palatino Linotype" w:hAnsi="Times New Roman" w:cs="Times New Roman"/>
          <w:vertAlign w:val="superscript"/>
        </w:rPr>
        <w:footnoteRef/>
      </w:r>
      <w:r w:rsidRPr="00EB6A5E">
        <w:rPr>
          <w:rFonts w:ascii="Times New Roman" w:eastAsia="Palatino Linotype" w:hAnsi="Times New Roman" w:cs="Times New Roman"/>
        </w:rPr>
        <w:t xml:space="preserve"> See </w:t>
      </w:r>
      <w:hyperlink r:id="rId7" w:history="1">
        <w:r w:rsidRPr="00914241">
          <w:rPr>
            <w:rStyle w:val="Hyperlink"/>
          </w:rPr>
          <w:t>D. 22-11-023, Attachment 1</w:t>
        </w:r>
      </w:hyperlink>
      <w:r w:rsidRPr="00914241">
        <w:rPr>
          <w:rStyle w:val="Hyperlink"/>
        </w:rPr>
        <w:t>, § 8.11, Pricing Commitment</w:t>
      </w:r>
    </w:p>
  </w:footnote>
  <w:footnote w:id="14">
    <w:p w14:paraId="653AAB45" w14:textId="77777777" w:rsidR="009A64AD" w:rsidRPr="00753528" w:rsidRDefault="009A64AD" w:rsidP="009A64AD">
      <w:pPr>
        <w:pStyle w:val="FootnoteText"/>
        <w:rPr>
          <w:rFonts w:ascii="Palatino Linotype" w:hAnsi="Palatino Linotype"/>
          <w:sz w:val="18"/>
          <w:szCs w:val="18"/>
        </w:rPr>
      </w:pPr>
      <w:r w:rsidRPr="00EB6A5E">
        <w:rPr>
          <w:rStyle w:val="FootnoteReference"/>
          <w:rFonts w:ascii="Times New Roman" w:hAnsi="Times New Roman" w:cs="Times New Roman"/>
        </w:rPr>
        <w:footnoteRef/>
      </w:r>
      <w:r w:rsidRPr="00EB6A5E">
        <w:rPr>
          <w:rFonts w:ascii="Times New Roman" w:hAnsi="Times New Roman" w:cs="Times New Roman"/>
        </w:rPr>
        <w:t xml:space="preserve"> See </w:t>
      </w:r>
      <w:hyperlink r:id="rId8" w:history="1">
        <w:r w:rsidRPr="00EB6A5E">
          <w:rPr>
            <w:rStyle w:val="Hyperlink"/>
            <w:rFonts w:ascii="Times New Roman" w:hAnsi="Times New Roman" w:cs="Times New Roman"/>
          </w:rPr>
          <w:t>https://docs.cpuc.ca.gov/PublishedDocs/Published/G000/M577/K860/577860183.PDF</w:t>
        </w:r>
      </w:hyperlink>
    </w:p>
  </w:footnote>
  <w:footnote w:id="15">
    <w:p w14:paraId="3D33FA4A" w14:textId="2275899C" w:rsidR="00EE5724" w:rsidRPr="00EB6A5E" w:rsidRDefault="00EE5724" w:rsidP="00EE5724">
      <w:pPr>
        <w:pStyle w:val="FootnoteText"/>
        <w:rPr>
          <w:rFonts w:ascii="Times New Roman" w:hAnsi="Times New Roman" w:cs="Times New Roman"/>
        </w:rPr>
      </w:pPr>
      <w:r w:rsidRPr="00EB6A5E">
        <w:rPr>
          <w:rStyle w:val="FootnoteReference"/>
          <w:rFonts w:ascii="Times New Roman" w:hAnsi="Times New Roman" w:cs="Times New Roman"/>
        </w:rPr>
        <w:footnoteRef/>
      </w:r>
      <w:r w:rsidRPr="00EB6A5E">
        <w:rPr>
          <w:rFonts w:ascii="Times New Roman" w:hAnsi="Times New Roman" w:cs="Times New Roman"/>
        </w:rPr>
        <w:t xml:space="preserve"> </w:t>
      </w:r>
      <w:r w:rsidR="00F800B3" w:rsidRPr="00EB6A5E">
        <w:rPr>
          <w:rFonts w:ascii="Times New Roman" w:hAnsi="Times New Roman" w:cs="Times New Roman"/>
        </w:rPr>
        <w:t xml:space="preserve">80 percent of the 2025 Statewide Median Income of 118,100 is $94,480. See: </w:t>
      </w:r>
      <w:hyperlink r:id="rId9" w:history="1">
        <w:r w:rsidRPr="00EB6A5E">
          <w:rPr>
            <w:rStyle w:val="Hyperlink"/>
            <w:rFonts w:ascii="Times New Roman" w:hAnsi="Times New Roman" w:cs="Times New Roman"/>
          </w:rPr>
          <w:t>https://www.hcd.ca.gov/sites/default/files/docs/grants-and-funding/income-limits-2025.pdf</w:t>
        </w:r>
      </w:hyperlink>
    </w:p>
  </w:footnote>
  <w:footnote w:id="16">
    <w:p w14:paraId="70E87ED5" w14:textId="77777777" w:rsidR="00EA1702" w:rsidRPr="00EB6A5E" w:rsidRDefault="00EA1702" w:rsidP="00EA1702">
      <w:pPr>
        <w:pStyle w:val="FootnoteText"/>
        <w:rPr>
          <w:rFonts w:ascii="Times New Roman" w:hAnsi="Times New Roman" w:cs="Times New Roman"/>
        </w:rPr>
      </w:pPr>
      <w:r w:rsidRPr="00EB6A5E">
        <w:rPr>
          <w:rFonts w:ascii="Times New Roman" w:eastAsia="Palatino Linotype" w:hAnsi="Times New Roman" w:cs="Times New Roman"/>
          <w:vertAlign w:val="superscript"/>
        </w:rPr>
        <w:footnoteRef/>
      </w:r>
      <w:r w:rsidRPr="00EB6A5E">
        <w:rPr>
          <w:rFonts w:ascii="Times New Roman" w:eastAsia="Palatino Linotype" w:hAnsi="Times New Roman" w:cs="Times New Roman"/>
        </w:rPr>
        <w:t xml:space="preserve"> See </w:t>
      </w:r>
      <w:hyperlink r:id="rId10" w:history="1">
        <w:r w:rsidRPr="00914241">
          <w:rPr>
            <w:rStyle w:val="Hyperlink"/>
          </w:rPr>
          <w:t>D. 22-11-023, Attachment 1</w:t>
        </w:r>
      </w:hyperlink>
      <w:r w:rsidRPr="00914241">
        <w:rPr>
          <w:rStyle w:val="Hyperlink"/>
        </w:rPr>
        <w:t>, § 8.11, Pricing Commitment</w:t>
      </w:r>
    </w:p>
  </w:footnote>
  <w:footnote w:id="17">
    <w:p w14:paraId="4F08F597" w14:textId="77777777" w:rsidR="00E76B46" w:rsidRPr="004439EA" w:rsidRDefault="00E76B46" w:rsidP="00E76B46">
      <w:pPr>
        <w:pStyle w:val="FootnoteText"/>
        <w:rPr>
          <w:rFonts w:ascii="Palatino Linotype" w:hAnsi="Palatino Linotype"/>
          <w:sz w:val="18"/>
          <w:szCs w:val="18"/>
        </w:rPr>
      </w:pPr>
      <w:r w:rsidRPr="00EB6A5E">
        <w:rPr>
          <w:rStyle w:val="FootnoteReference"/>
          <w:rFonts w:ascii="Times New Roman" w:hAnsi="Times New Roman" w:cs="Times New Roman"/>
        </w:rPr>
        <w:footnoteRef/>
      </w:r>
      <w:r w:rsidRPr="00EB6A5E">
        <w:rPr>
          <w:rFonts w:ascii="Times New Roman" w:hAnsi="Times New Roman" w:cs="Times New Roman"/>
        </w:rPr>
        <w:t xml:space="preserve"> See </w:t>
      </w:r>
      <w:hyperlink r:id="rId11" w:history="1">
        <w:r w:rsidRPr="00EB6A5E">
          <w:rPr>
            <w:rStyle w:val="Hyperlink"/>
            <w:rFonts w:ascii="Times New Roman" w:hAnsi="Times New Roman" w:cs="Times New Roman"/>
          </w:rPr>
          <w:t>https://docs.cpuc.ca.gov/PublishedDocs/Published/G000/M577/K860/577860183.PDF</w:t>
        </w:r>
      </w:hyperlink>
    </w:p>
  </w:footnote>
  <w:footnote w:id="18">
    <w:p w14:paraId="09BC82D4" w14:textId="77777777" w:rsidR="00155363" w:rsidRPr="00EB6A5E" w:rsidRDefault="00155363" w:rsidP="00155363">
      <w:pPr>
        <w:pStyle w:val="FootnoteText"/>
        <w:rPr>
          <w:rFonts w:ascii="Times New Roman" w:hAnsi="Times New Roman" w:cs="Times New Roman"/>
        </w:rPr>
      </w:pPr>
      <w:r w:rsidRPr="00EB6A5E">
        <w:rPr>
          <w:rStyle w:val="FootnoteReference"/>
          <w:rFonts w:ascii="Times New Roman" w:hAnsi="Times New Roman" w:cs="Times New Roman"/>
        </w:rPr>
        <w:footnoteRef/>
      </w:r>
      <w:r w:rsidRPr="00EB6A5E">
        <w:rPr>
          <w:rFonts w:ascii="Times New Roman" w:hAnsi="Times New Roman" w:cs="Times New Roman"/>
        </w:rPr>
        <w:t xml:space="preserve"> See</w:t>
      </w:r>
      <w:r w:rsidRPr="00EB6A5E">
        <w:rPr>
          <w:rFonts w:ascii="Times New Roman" w:hAnsi="Times New Roman" w:cs="Times New Roman"/>
          <w:i/>
          <w:iCs/>
        </w:rPr>
        <w:t xml:space="preserve"> </w:t>
      </w:r>
      <w:hyperlink r:id="rId12" w:history="1">
        <w:r w:rsidRPr="00EB6A5E">
          <w:rPr>
            <w:rStyle w:val="Hyperlink"/>
            <w:rFonts w:ascii="Times New Roman" w:hAnsi="Times New Roman" w:cs="Times New Roman"/>
          </w:rPr>
          <w:t>https://www.cpuc.ca.gov/industries-and-topics/internet-and-phone/california-advanced-services-fund/casf-infrastructure-project-summaries</w:t>
        </w:r>
      </w:hyperlink>
      <w:r w:rsidRPr="00EB6A5E">
        <w:rPr>
          <w:rStyle w:val="Hyperlink"/>
          <w:rFonts w:ascii="Times New Roman" w:hAnsi="Times New Roman" w:cs="Times New Roman"/>
        </w:rPr>
        <w:t xml:space="preserve"> </w:t>
      </w:r>
      <w:r w:rsidRPr="00EB6A5E">
        <w:rPr>
          <w:rFonts w:ascii="Times New Roman" w:hAnsi="Times New Roman" w:cs="Times New Roman"/>
        </w:rPr>
        <w:t xml:space="preserve">for project summaries and </w:t>
      </w:r>
      <w:hyperlink r:id="rId13" w:history="1">
        <w:r w:rsidRPr="00EB6A5E">
          <w:rPr>
            <w:rStyle w:val="Hyperlink"/>
            <w:rFonts w:ascii="Times New Roman" w:hAnsi="Times New Roman" w:cs="Times New Roman"/>
          </w:rPr>
          <w:t>https://www.cpuc.ca.gov/industries-and-topics/internet-and-phone/california-advanced-services-fund/casf-infrastructure-grant/casf-infrastructure-approved-projects</w:t>
        </w:r>
      </w:hyperlink>
      <w:r w:rsidRPr="00EB6A5E">
        <w:rPr>
          <w:rStyle w:val="Hyperlink"/>
          <w:rFonts w:ascii="Times New Roman" w:hAnsi="Times New Roman" w:cs="Times New Roman"/>
        </w:rPr>
        <w:t xml:space="preserve"> </w:t>
      </w:r>
      <w:r w:rsidRPr="00EB6A5E">
        <w:rPr>
          <w:rFonts w:ascii="Times New Roman" w:hAnsi="Times New Roman" w:cs="Times New Roman"/>
        </w:rPr>
        <w:t>for approved projects.</w:t>
      </w:r>
    </w:p>
  </w:footnote>
  <w:footnote w:id="19">
    <w:p w14:paraId="1FF3C5D3" w14:textId="5C2BE035" w:rsidR="00155363" w:rsidRPr="00EB6A5E" w:rsidRDefault="00155363" w:rsidP="00155363">
      <w:pPr>
        <w:pStyle w:val="FootnoteText"/>
        <w:rPr>
          <w:rFonts w:ascii="Times New Roman" w:hAnsi="Times New Roman" w:cs="Times New Roman"/>
        </w:rPr>
      </w:pPr>
      <w:r w:rsidRPr="00EB6A5E">
        <w:rPr>
          <w:rStyle w:val="FootnoteReference"/>
          <w:rFonts w:ascii="Times New Roman" w:hAnsi="Times New Roman" w:cs="Times New Roman"/>
        </w:rPr>
        <w:footnoteRef/>
      </w:r>
      <w:r w:rsidRPr="00EB6A5E">
        <w:rPr>
          <w:rFonts w:ascii="Times New Roman" w:hAnsi="Times New Roman" w:cs="Times New Roman"/>
        </w:rPr>
        <w:t xml:space="preserve"> The Commission extended the CASF Infrastructure application deadline from April 1 to </w:t>
      </w:r>
      <w:r w:rsidR="00B939FC" w:rsidRPr="00EB6A5E">
        <w:rPr>
          <w:rFonts w:ascii="Times New Roman" w:hAnsi="Times New Roman" w:cs="Times New Roman"/>
        </w:rPr>
        <w:t>October</w:t>
      </w:r>
      <w:r w:rsidRPr="00EB6A5E">
        <w:rPr>
          <w:rFonts w:ascii="Times New Roman" w:hAnsi="Times New Roman" w:cs="Times New Roman"/>
        </w:rPr>
        <w:t xml:space="preserve">, </w:t>
      </w:r>
      <w:r w:rsidR="00B939FC" w:rsidRPr="00EB6A5E">
        <w:rPr>
          <w:rFonts w:ascii="Times New Roman" w:hAnsi="Times New Roman" w:cs="Times New Roman"/>
        </w:rPr>
        <w:t>2025</w:t>
      </w:r>
      <w:r w:rsidRPr="00EB6A5E">
        <w:rPr>
          <w:rFonts w:ascii="Times New Roman" w:hAnsi="Times New Roman" w:cs="Times New Roman"/>
        </w:rPr>
        <w:t xml:space="preserve">, and all subsequent deadlines were moved back by </w:t>
      </w:r>
      <w:r w:rsidR="00DD4FCD" w:rsidRPr="00EB6A5E">
        <w:rPr>
          <w:rFonts w:ascii="Times New Roman" w:hAnsi="Times New Roman" w:cs="Times New Roman"/>
        </w:rPr>
        <w:t>six</w:t>
      </w:r>
      <w:r w:rsidRPr="00EB6A5E">
        <w:rPr>
          <w:rFonts w:ascii="Times New Roman" w:hAnsi="Times New Roman" w:cs="Times New Roman"/>
        </w:rPr>
        <w:t xml:space="preserve"> months.</w:t>
      </w:r>
    </w:p>
  </w:footnote>
  <w:footnote w:id="20">
    <w:p w14:paraId="65F8FC14" w14:textId="77777777" w:rsidR="00155363" w:rsidRPr="00C72E67" w:rsidRDefault="00155363" w:rsidP="00155363">
      <w:pPr>
        <w:pStyle w:val="FootnoteText"/>
      </w:pPr>
      <w:r w:rsidRPr="00EB6A5E">
        <w:rPr>
          <w:rStyle w:val="FootnoteReference"/>
          <w:rFonts w:ascii="Times New Roman" w:hAnsi="Times New Roman" w:cs="Times New Roman"/>
        </w:rPr>
        <w:footnoteRef/>
      </w:r>
      <w:r w:rsidRPr="00EB6A5E">
        <w:rPr>
          <w:rFonts w:ascii="Times New Roman" w:hAnsi="Times New Roman" w:cs="Times New Roman"/>
        </w:rPr>
        <w:t xml:space="preserve"> See </w:t>
      </w:r>
      <w:hyperlink r:id="rId14" w:history="1">
        <w:r w:rsidRPr="00EB6A5E">
          <w:rPr>
            <w:rFonts w:ascii="Times New Roman" w:hAnsi="Times New Roman" w:cs="Times New Roman"/>
          </w:rPr>
          <w:t>CASF Infrastructure Project Summaries</w:t>
        </w:r>
      </w:hyperlink>
      <w:r w:rsidRPr="00EB6A5E">
        <w:rPr>
          <w:rFonts w:ascii="Times New Roman" w:hAnsi="Times New Roman" w:cs="Times New Roman"/>
        </w:rPr>
        <w:t xml:space="preserve"> at </w:t>
      </w:r>
      <w:hyperlink r:id="rId15" w:history="1">
        <w:r w:rsidRPr="00EB6A5E">
          <w:rPr>
            <w:rStyle w:val="Hyperlink"/>
            <w:rFonts w:ascii="Times New Roman" w:hAnsi="Times New Roman" w:cs="Times New Roman"/>
          </w:rPr>
          <w:t>https://www.cpuc.ca.gov/industries-and-topics/internet-and-phone/california-advanced-services-fund/casf-infrastructure-project-summaries</w:t>
        </w:r>
      </w:hyperlink>
    </w:p>
  </w:footnote>
  <w:footnote w:id="21">
    <w:p w14:paraId="4A2C18A2" w14:textId="77777777" w:rsidR="00AE6AE7" w:rsidRPr="00EB6A5E" w:rsidRDefault="00AE6AE7" w:rsidP="00AE6AE7">
      <w:pPr>
        <w:pStyle w:val="FootnoteText"/>
        <w:rPr>
          <w:rFonts w:ascii="Times New Roman" w:hAnsi="Times New Roman" w:cs="Times New Roman"/>
        </w:rPr>
      </w:pPr>
      <w:r w:rsidRPr="00EB6A5E">
        <w:rPr>
          <w:rStyle w:val="FootnoteReference"/>
          <w:rFonts w:ascii="Times New Roman" w:hAnsi="Times New Roman" w:cs="Times New Roman"/>
        </w:rPr>
        <w:footnoteRef/>
      </w:r>
      <w:r w:rsidRPr="00EB6A5E" w:rsidDel="000B4580">
        <w:rPr>
          <w:rFonts w:ascii="Times New Roman" w:hAnsi="Times New Roman" w:cs="Times New Roman"/>
        </w:rPr>
        <w:t xml:space="preserve"> </w:t>
      </w:r>
      <w:r w:rsidRPr="00EB6A5E">
        <w:rPr>
          <w:rFonts w:ascii="Times New Roman" w:hAnsi="Times New Roman" w:cs="Times New Roman"/>
        </w:rPr>
        <w:t>SB</w:t>
      </w:r>
      <w:r w:rsidRPr="00EB6A5E">
        <w:rPr>
          <w:rFonts w:ascii="Times New Roman" w:hAnsi="Times New Roman" w:cs="Times New Roman"/>
          <w:spacing w:val="-3"/>
        </w:rPr>
        <w:t xml:space="preserve"> </w:t>
      </w:r>
      <w:r w:rsidRPr="00EB6A5E">
        <w:rPr>
          <w:rFonts w:ascii="Times New Roman" w:hAnsi="Times New Roman" w:cs="Times New Roman"/>
        </w:rPr>
        <w:t>156,</w:t>
      </w:r>
      <w:r w:rsidRPr="00EB6A5E">
        <w:rPr>
          <w:rFonts w:ascii="Times New Roman" w:hAnsi="Times New Roman" w:cs="Times New Roman"/>
          <w:spacing w:val="-2"/>
        </w:rPr>
        <w:t xml:space="preserve"> </w:t>
      </w:r>
      <w:r w:rsidRPr="00EB6A5E">
        <w:rPr>
          <w:rFonts w:ascii="Times New Roman" w:hAnsi="Times New Roman" w:cs="Times New Roman"/>
        </w:rPr>
        <w:t>enacted</w:t>
      </w:r>
      <w:r w:rsidRPr="00EB6A5E">
        <w:rPr>
          <w:rFonts w:ascii="Times New Roman" w:hAnsi="Times New Roman" w:cs="Times New Roman"/>
          <w:spacing w:val="-3"/>
        </w:rPr>
        <w:t xml:space="preserve"> </w:t>
      </w:r>
      <w:r w:rsidRPr="00EB6A5E">
        <w:rPr>
          <w:rFonts w:ascii="Times New Roman" w:hAnsi="Times New Roman" w:cs="Times New Roman"/>
        </w:rPr>
        <w:t>on</w:t>
      </w:r>
      <w:r w:rsidRPr="00EB6A5E">
        <w:rPr>
          <w:rFonts w:ascii="Times New Roman" w:hAnsi="Times New Roman" w:cs="Times New Roman"/>
          <w:spacing w:val="-2"/>
        </w:rPr>
        <w:t xml:space="preserve"> </w:t>
      </w:r>
      <w:r w:rsidRPr="00EB6A5E">
        <w:rPr>
          <w:rFonts w:ascii="Times New Roman" w:hAnsi="Times New Roman" w:cs="Times New Roman"/>
        </w:rPr>
        <w:t>July</w:t>
      </w:r>
      <w:r w:rsidRPr="00EB6A5E">
        <w:rPr>
          <w:rFonts w:ascii="Times New Roman" w:hAnsi="Times New Roman" w:cs="Times New Roman"/>
          <w:spacing w:val="-2"/>
        </w:rPr>
        <w:t xml:space="preserve"> </w:t>
      </w:r>
      <w:r w:rsidRPr="00EB6A5E">
        <w:rPr>
          <w:rFonts w:ascii="Times New Roman" w:hAnsi="Times New Roman" w:cs="Times New Roman"/>
        </w:rPr>
        <w:t>20,</w:t>
      </w:r>
      <w:r w:rsidRPr="00EB6A5E">
        <w:rPr>
          <w:rFonts w:ascii="Times New Roman" w:hAnsi="Times New Roman" w:cs="Times New Roman"/>
          <w:spacing w:val="-2"/>
        </w:rPr>
        <w:t xml:space="preserve"> </w:t>
      </w:r>
      <w:r w:rsidRPr="00EB6A5E">
        <w:rPr>
          <w:rFonts w:ascii="Times New Roman" w:hAnsi="Times New Roman" w:cs="Times New Roman"/>
        </w:rPr>
        <w:t>2021,</w:t>
      </w:r>
      <w:r w:rsidRPr="00EB6A5E">
        <w:rPr>
          <w:rFonts w:ascii="Times New Roman" w:hAnsi="Times New Roman" w:cs="Times New Roman"/>
          <w:spacing w:val="-2"/>
        </w:rPr>
        <w:t xml:space="preserve"> </w:t>
      </w:r>
      <w:r w:rsidRPr="00EB6A5E">
        <w:rPr>
          <w:rFonts w:ascii="Times New Roman" w:hAnsi="Times New Roman" w:cs="Times New Roman"/>
        </w:rPr>
        <w:t>and</w:t>
      </w:r>
      <w:r w:rsidRPr="00EB6A5E">
        <w:rPr>
          <w:rFonts w:ascii="Times New Roman" w:hAnsi="Times New Roman" w:cs="Times New Roman"/>
          <w:spacing w:val="-3"/>
        </w:rPr>
        <w:t xml:space="preserve"> </w:t>
      </w:r>
      <w:r w:rsidRPr="00EB6A5E">
        <w:rPr>
          <w:rFonts w:ascii="Times New Roman" w:hAnsi="Times New Roman" w:cs="Times New Roman"/>
        </w:rPr>
        <w:t>effective</w:t>
      </w:r>
      <w:r w:rsidRPr="00EB6A5E">
        <w:rPr>
          <w:rFonts w:ascii="Times New Roman" w:hAnsi="Times New Roman" w:cs="Times New Roman"/>
          <w:spacing w:val="-2"/>
        </w:rPr>
        <w:t xml:space="preserve"> </w:t>
      </w:r>
      <w:r w:rsidRPr="00EB6A5E">
        <w:rPr>
          <w:rFonts w:ascii="Times New Roman" w:hAnsi="Times New Roman" w:cs="Times New Roman"/>
        </w:rPr>
        <w:t>immediately,</w:t>
      </w:r>
      <w:r w:rsidRPr="00EB6A5E">
        <w:rPr>
          <w:rFonts w:ascii="Times New Roman" w:hAnsi="Times New Roman" w:cs="Times New Roman"/>
          <w:spacing w:val="-3"/>
        </w:rPr>
        <w:t xml:space="preserve"> </w:t>
      </w:r>
      <w:r w:rsidRPr="00EB6A5E">
        <w:rPr>
          <w:rFonts w:ascii="Times New Roman" w:hAnsi="Times New Roman" w:cs="Times New Roman"/>
        </w:rPr>
        <w:t>requires</w:t>
      </w:r>
      <w:r w:rsidRPr="00EB6A5E">
        <w:rPr>
          <w:rFonts w:ascii="Times New Roman" w:hAnsi="Times New Roman" w:cs="Times New Roman"/>
          <w:spacing w:val="-3"/>
        </w:rPr>
        <w:t xml:space="preserve"> </w:t>
      </w:r>
      <w:r w:rsidRPr="00EB6A5E">
        <w:rPr>
          <w:rFonts w:ascii="Times New Roman" w:hAnsi="Times New Roman" w:cs="Times New Roman"/>
        </w:rPr>
        <w:t>the</w:t>
      </w:r>
      <w:r w:rsidRPr="00EB6A5E">
        <w:rPr>
          <w:rFonts w:ascii="Times New Roman" w:hAnsi="Times New Roman" w:cs="Times New Roman"/>
          <w:spacing w:val="-2"/>
        </w:rPr>
        <w:t xml:space="preserve"> </w:t>
      </w:r>
      <w:r w:rsidRPr="00EB6A5E">
        <w:rPr>
          <w:rFonts w:ascii="Times New Roman" w:hAnsi="Times New Roman" w:cs="Times New Roman"/>
        </w:rPr>
        <w:t>Commission</w:t>
      </w:r>
      <w:r w:rsidRPr="00EB6A5E">
        <w:rPr>
          <w:rFonts w:ascii="Times New Roman" w:hAnsi="Times New Roman" w:cs="Times New Roman"/>
          <w:spacing w:val="-2"/>
        </w:rPr>
        <w:t xml:space="preserve"> </w:t>
      </w:r>
      <w:r w:rsidRPr="00EB6A5E">
        <w:rPr>
          <w:rFonts w:ascii="Times New Roman" w:hAnsi="Times New Roman" w:cs="Times New Roman"/>
        </w:rPr>
        <w:t>to</w:t>
      </w:r>
      <w:r w:rsidRPr="00EB6A5E">
        <w:rPr>
          <w:rFonts w:ascii="Times New Roman" w:hAnsi="Times New Roman" w:cs="Times New Roman"/>
          <w:spacing w:val="-3"/>
        </w:rPr>
        <w:t xml:space="preserve"> </w:t>
      </w:r>
      <w:r w:rsidRPr="00EB6A5E">
        <w:rPr>
          <w:rFonts w:ascii="Times New Roman" w:hAnsi="Times New Roman" w:cs="Times New Roman"/>
        </w:rPr>
        <w:t>fund</w:t>
      </w:r>
      <w:r w:rsidRPr="00EB6A5E">
        <w:rPr>
          <w:rFonts w:ascii="Times New Roman" w:hAnsi="Times New Roman" w:cs="Times New Roman"/>
          <w:spacing w:val="-3"/>
        </w:rPr>
        <w:t xml:space="preserve"> </w:t>
      </w:r>
      <w:r w:rsidRPr="00EB6A5E">
        <w:rPr>
          <w:rFonts w:ascii="Times New Roman" w:hAnsi="Times New Roman" w:cs="Times New Roman"/>
        </w:rPr>
        <w:t xml:space="preserve">projects that “deploy infrastructure capable of providing broadband access at a minimum of 100 Mbps downstream and 20 Mbps upstream.” </w:t>
      </w:r>
      <w:r w:rsidRPr="00EB6A5E">
        <w:rPr>
          <w:rFonts w:ascii="Times New Roman" w:hAnsi="Times New Roman" w:cs="Times New Roman"/>
          <w:i/>
        </w:rPr>
        <w:t xml:space="preserve">See </w:t>
      </w:r>
      <w:r w:rsidRPr="00EB6A5E">
        <w:rPr>
          <w:rFonts w:ascii="Times New Roman" w:hAnsi="Times New Roman" w:cs="Times New Roman"/>
        </w:rPr>
        <w:t>Pub. Util. Code § 281(f)(5).</w:t>
      </w:r>
    </w:p>
  </w:footnote>
  <w:footnote w:id="22">
    <w:p w14:paraId="590990CA" w14:textId="77777777" w:rsidR="00980D82" w:rsidRPr="004439EA" w:rsidRDefault="00980D82" w:rsidP="00980D82">
      <w:pPr>
        <w:pStyle w:val="FootnoteText"/>
        <w:rPr>
          <w:rFonts w:ascii="Palatino Linotype" w:hAnsi="Palatino Linotype" w:cs="Times New Roman"/>
          <w:sz w:val="18"/>
          <w:szCs w:val="18"/>
          <w:lang w:val="en-ZW"/>
        </w:rPr>
      </w:pPr>
      <w:r w:rsidRPr="004439EA">
        <w:rPr>
          <w:rStyle w:val="FootnoteReference"/>
          <w:rFonts w:ascii="Palatino Linotype" w:hAnsi="Palatino Linotype" w:cs="Times New Roman"/>
          <w:sz w:val="18"/>
          <w:szCs w:val="18"/>
        </w:rPr>
        <w:footnoteRef/>
      </w:r>
      <w:r w:rsidRPr="004439EA">
        <w:rPr>
          <w:rFonts w:ascii="Palatino Linotype" w:hAnsi="Palatino Linotype" w:cs="Times New Roman"/>
          <w:sz w:val="18"/>
          <w:szCs w:val="18"/>
        </w:rPr>
        <w:t xml:space="preserve"> </w:t>
      </w:r>
      <w:r w:rsidRPr="004439EA">
        <w:rPr>
          <w:rFonts w:ascii="Palatino Linotype" w:hAnsi="Palatino Linotype" w:cs="Times New Roman"/>
          <w:sz w:val="18"/>
          <w:szCs w:val="18"/>
          <w:lang w:val="en-ZW"/>
        </w:rPr>
        <w:t xml:space="preserve">See </w:t>
      </w:r>
      <w:hyperlink r:id="rId16" w:history="1">
        <w:r w:rsidRPr="004439EA">
          <w:rPr>
            <w:rStyle w:val="Hyperlink"/>
            <w:rFonts w:ascii="Palatino Linotype" w:hAnsi="Palatino Linotype" w:cs="Times New Roman"/>
            <w:sz w:val="18"/>
            <w:szCs w:val="18"/>
          </w:rPr>
          <w:t>D. 22-11-023, Attachment 1</w:t>
        </w:r>
      </w:hyperlink>
      <w:r w:rsidRPr="004439EA">
        <w:rPr>
          <w:rFonts w:ascii="Palatino Linotype" w:hAnsi="Palatino Linotype" w:cs="Times New Roman"/>
          <w:sz w:val="18"/>
          <w:szCs w:val="18"/>
          <w:lang w:val="en-ZW"/>
        </w:rPr>
        <w:t xml:space="preserve">. </w:t>
      </w:r>
    </w:p>
  </w:footnote>
  <w:footnote w:id="23">
    <w:p w14:paraId="410856F9" w14:textId="5CE744F8" w:rsidR="00293C4B" w:rsidRPr="00EB6A5E" w:rsidRDefault="00293C4B">
      <w:pPr>
        <w:pStyle w:val="FootnoteText"/>
        <w:rPr>
          <w:rFonts w:ascii="Times New Roman" w:hAnsi="Times New Roman" w:cs="Times New Roman"/>
          <w:lang w:val="en-ZW"/>
        </w:rPr>
      </w:pPr>
      <w:r w:rsidRPr="00EB6A5E">
        <w:rPr>
          <w:rStyle w:val="FootnoteReference"/>
          <w:rFonts w:ascii="Times New Roman" w:hAnsi="Times New Roman" w:cs="Times New Roman"/>
        </w:rPr>
        <w:footnoteRef/>
      </w:r>
      <w:r w:rsidRPr="00EB6A5E">
        <w:rPr>
          <w:rFonts w:ascii="Times New Roman" w:hAnsi="Times New Roman" w:cs="Times New Roman"/>
        </w:rPr>
        <w:t xml:space="preserve"> Administrative costs are defined as “indirect overhead costs attributable to a project, per generally accepted accounting principles (GAAP), and the direct cost of complying with Commission administrative</w:t>
      </w:r>
      <w:r w:rsidRPr="00EB6A5E">
        <w:rPr>
          <w:rFonts w:ascii="Times New Roman" w:hAnsi="Times New Roman" w:cs="Times New Roman"/>
          <w:spacing w:val="-3"/>
        </w:rPr>
        <w:t xml:space="preserve"> </w:t>
      </w:r>
      <w:r w:rsidRPr="00EB6A5E">
        <w:rPr>
          <w:rFonts w:ascii="Times New Roman" w:hAnsi="Times New Roman" w:cs="Times New Roman"/>
        </w:rPr>
        <w:t>and</w:t>
      </w:r>
      <w:r w:rsidRPr="00EB6A5E">
        <w:rPr>
          <w:rFonts w:ascii="Times New Roman" w:hAnsi="Times New Roman" w:cs="Times New Roman"/>
          <w:spacing w:val="-4"/>
        </w:rPr>
        <w:t xml:space="preserve"> </w:t>
      </w:r>
      <w:r w:rsidRPr="00EB6A5E">
        <w:rPr>
          <w:rFonts w:ascii="Times New Roman" w:hAnsi="Times New Roman" w:cs="Times New Roman"/>
        </w:rPr>
        <w:t>regulatory</w:t>
      </w:r>
      <w:r w:rsidRPr="00EB6A5E">
        <w:rPr>
          <w:rFonts w:ascii="Times New Roman" w:hAnsi="Times New Roman" w:cs="Times New Roman"/>
          <w:spacing w:val="-3"/>
        </w:rPr>
        <w:t xml:space="preserve"> </w:t>
      </w:r>
      <w:r w:rsidRPr="00EB6A5E">
        <w:rPr>
          <w:rFonts w:ascii="Times New Roman" w:hAnsi="Times New Roman" w:cs="Times New Roman"/>
        </w:rPr>
        <w:t>requirements</w:t>
      </w:r>
      <w:r w:rsidRPr="00EB6A5E">
        <w:rPr>
          <w:rFonts w:ascii="Times New Roman" w:hAnsi="Times New Roman" w:cs="Times New Roman"/>
          <w:spacing w:val="-4"/>
        </w:rPr>
        <w:t xml:space="preserve"> </w:t>
      </w:r>
      <w:r w:rsidRPr="00EB6A5E">
        <w:rPr>
          <w:rFonts w:ascii="Times New Roman" w:hAnsi="Times New Roman" w:cs="Times New Roman"/>
        </w:rPr>
        <w:t>related</w:t>
      </w:r>
      <w:r w:rsidRPr="00EB6A5E">
        <w:rPr>
          <w:rFonts w:ascii="Times New Roman" w:hAnsi="Times New Roman" w:cs="Times New Roman"/>
          <w:spacing w:val="-4"/>
        </w:rPr>
        <w:t xml:space="preserve"> </w:t>
      </w:r>
      <w:r w:rsidRPr="00EB6A5E">
        <w:rPr>
          <w:rFonts w:ascii="Times New Roman" w:hAnsi="Times New Roman" w:cs="Times New Roman"/>
        </w:rPr>
        <w:t>to</w:t>
      </w:r>
      <w:r w:rsidRPr="00EB6A5E">
        <w:rPr>
          <w:rFonts w:ascii="Times New Roman" w:hAnsi="Times New Roman" w:cs="Times New Roman"/>
          <w:spacing w:val="-4"/>
        </w:rPr>
        <w:t xml:space="preserve"> </w:t>
      </w:r>
      <w:r w:rsidRPr="00EB6A5E">
        <w:rPr>
          <w:rFonts w:ascii="Times New Roman" w:hAnsi="Times New Roman" w:cs="Times New Roman"/>
        </w:rPr>
        <w:t>the</w:t>
      </w:r>
      <w:r w:rsidRPr="00EB6A5E">
        <w:rPr>
          <w:rFonts w:ascii="Times New Roman" w:hAnsi="Times New Roman" w:cs="Times New Roman"/>
          <w:spacing w:val="-3"/>
        </w:rPr>
        <w:t xml:space="preserve"> </w:t>
      </w:r>
      <w:r w:rsidRPr="00EB6A5E">
        <w:rPr>
          <w:rFonts w:ascii="Times New Roman" w:hAnsi="Times New Roman" w:cs="Times New Roman"/>
        </w:rPr>
        <w:t>grant</w:t>
      </w:r>
      <w:r w:rsidRPr="00EB6A5E">
        <w:rPr>
          <w:rFonts w:ascii="Times New Roman" w:hAnsi="Times New Roman" w:cs="Times New Roman"/>
          <w:spacing w:val="-4"/>
        </w:rPr>
        <w:t xml:space="preserve"> </w:t>
      </w:r>
      <w:r w:rsidRPr="00EB6A5E">
        <w:rPr>
          <w:rFonts w:ascii="Times New Roman" w:hAnsi="Times New Roman" w:cs="Times New Roman"/>
        </w:rPr>
        <w:t>itself.”</w:t>
      </w:r>
      <w:r w:rsidRPr="00EB6A5E">
        <w:rPr>
          <w:rFonts w:ascii="Times New Roman" w:hAnsi="Times New Roman" w:cs="Times New Roman"/>
          <w:spacing w:val="-3"/>
        </w:rPr>
        <w:t xml:space="preserve"> </w:t>
      </w:r>
      <w:r w:rsidRPr="00EB6A5E">
        <w:rPr>
          <w:rFonts w:ascii="Times New Roman" w:hAnsi="Times New Roman" w:cs="Times New Roman"/>
        </w:rPr>
        <w:t>Applicants</w:t>
      </w:r>
      <w:r w:rsidRPr="00EB6A5E">
        <w:rPr>
          <w:rFonts w:ascii="Times New Roman" w:hAnsi="Times New Roman" w:cs="Times New Roman"/>
          <w:spacing w:val="-4"/>
        </w:rPr>
        <w:t xml:space="preserve"> </w:t>
      </w:r>
      <w:r w:rsidRPr="00EB6A5E">
        <w:rPr>
          <w:rFonts w:ascii="Times New Roman" w:hAnsi="Times New Roman" w:cs="Times New Roman"/>
        </w:rPr>
        <w:t>seeking</w:t>
      </w:r>
      <w:r w:rsidRPr="00EB6A5E">
        <w:rPr>
          <w:rFonts w:ascii="Times New Roman" w:hAnsi="Times New Roman" w:cs="Times New Roman"/>
          <w:spacing w:val="-3"/>
        </w:rPr>
        <w:t xml:space="preserve"> </w:t>
      </w:r>
      <w:r w:rsidRPr="00EB6A5E">
        <w:rPr>
          <w:rFonts w:ascii="Times New Roman" w:hAnsi="Times New Roman" w:cs="Times New Roman"/>
        </w:rPr>
        <w:t>additional funds will require a Commission exemption included in a draft resolution.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841BD" w14:textId="1CC531DF" w:rsidR="00FB3B25" w:rsidRPr="00FB3B25" w:rsidRDefault="00FB3B25" w:rsidP="00FB3B25">
    <w:pPr>
      <w:pStyle w:val="Header"/>
    </w:pPr>
    <w:r>
      <w:rPr>
        <w:b/>
        <w:sz w:val="24"/>
      </w:rPr>
      <w:t>Resolution</w:t>
    </w:r>
    <w:r w:rsidRPr="006B5226">
      <w:rPr>
        <w:b/>
        <w:sz w:val="24"/>
      </w:rPr>
      <w:t xml:space="preserve"> T-17916</w:t>
    </w:r>
    <w:r>
      <w:rPr>
        <w:b/>
        <w:sz w:val="24"/>
      </w:rPr>
      <w:tab/>
      <w:t>DRAFT</w:t>
    </w:r>
    <w:r>
      <w:rPr>
        <w:b/>
        <w:sz w:val="24"/>
      </w:rPr>
      <w:tab/>
    </w:r>
    <w:r>
      <w:rPr>
        <w:b/>
        <w:spacing w:val="-4"/>
        <w:sz w:val="24"/>
      </w:rPr>
      <w:t>Agenda</w:t>
    </w:r>
    <w:r w:rsidR="00AC0733">
      <w:rPr>
        <w:b/>
        <w:spacing w:val="-4"/>
        <w:sz w:val="24"/>
      </w:rPr>
      <w:t xml:space="preserve"> ID # 24289</w:t>
    </w:r>
    <w:r>
      <w:rPr>
        <w:b/>
        <w:sz w:val="24"/>
      </w:rPr>
      <w:br/>
    </w:r>
    <w:r>
      <w:rPr>
        <w:b/>
        <w:sz w:val="24"/>
        <w:szCs w:val="24"/>
      </w:rPr>
      <w:t xml:space="preserve">CD / BCY  </w:t>
    </w:r>
  </w:p>
  <w:p w14:paraId="120CB138" w14:textId="68290D18" w:rsidR="00FB3B25" w:rsidRPr="00FB3B25" w:rsidRDefault="00FB3B25" w:rsidP="00FB3B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CCB69" w14:textId="2F7B7338" w:rsidR="00AC0733" w:rsidRPr="00AC0733" w:rsidRDefault="00AC0733" w:rsidP="00AC0733">
    <w:pPr>
      <w:pStyle w:val="Header"/>
    </w:pPr>
    <w:r>
      <w:rPr>
        <w:b/>
        <w:sz w:val="24"/>
      </w:rPr>
      <w:t>Resolution</w:t>
    </w:r>
    <w:r w:rsidRPr="006B5226">
      <w:rPr>
        <w:b/>
        <w:sz w:val="24"/>
      </w:rPr>
      <w:t xml:space="preserve"> T-17916</w:t>
    </w:r>
    <w:r>
      <w:rPr>
        <w:b/>
        <w:sz w:val="24"/>
      </w:rPr>
      <w:tab/>
      <w:t>DRAFT</w:t>
    </w:r>
    <w:r>
      <w:rPr>
        <w:b/>
        <w:sz w:val="24"/>
      </w:rPr>
      <w:tab/>
    </w:r>
    <w:r>
      <w:rPr>
        <w:b/>
        <w:spacing w:val="-4"/>
        <w:sz w:val="24"/>
      </w:rPr>
      <w:t>July 16, 2026</w:t>
    </w:r>
    <w:r>
      <w:rPr>
        <w:b/>
        <w:sz w:val="24"/>
      </w:rPr>
      <w:br/>
    </w:r>
    <w:r>
      <w:rPr>
        <w:b/>
        <w:sz w:val="24"/>
        <w:szCs w:val="24"/>
      </w:rPr>
      <w:t xml:space="preserve">CD / BCY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8FF0F" w14:textId="77777777" w:rsidR="00FB3B25" w:rsidRPr="00FB3B25" w:rsidRDefault="00FB3B25" w:rsidP="00FB3B25">
    <w:pPr>
      <w:pStyle w:val="Header"/>
    </w:pPr>
    <w:r>
      <w:rPr>
        <w:b/>
        <w:sz w:val="24"/>
      </w:rPr>
      <w:t>Resolution</w:t>
    </w:r>
    <w:r w:rsidRPr="006B5226">
      <w:rPr>
        <w:b/>
        <w:sz w:val="24"/>
      </w:rPr>
      <w:t xml:space="preserve"> T-17916</w:t>
    </w:r>
    <w:r>
      <w:rPr>
        <w:b/>
        <w:sz w:val="24"/>
      </w:rPr>
      <w:tab/>
      <w:t>DRAFT</w:t>
    </w:r>
    <w:r>
      <w:rPr>
        <w:b/>
        <w:sz w:val="24"/>
      </w:rPr>
      <w:tab/>
    </w:r>
    <w:r>
      <w:rPr>
        <w:b/>
        <w:spacing w:val="-4"/>
        <w:sz w:val="24"/>
      </w:rPr>
      <w:t>July 16, 2026</w:t>
    </w:r>
    <w:r>
      <w:rPr>
        <w:b/>
        <w:sz w:val="24"/>
      </w:rPr>
      <w:br/>
    </w:r>
    <w:r>
      <w:rPr>
        <w:b/>
        <w:sz w:val="24"/>
        <w:szCs w:val="24"/>
      </w:rPr>
      <w:t xml:space="preserve">CD / BCY  </w:t>
    </w:r>
  </w:p>
  <w:p w14:paraId="508DC08F" w14:textId="77777777" w:rsidR="00FB3B25" w:rsidRPr="00FB3B25" w:rsidRDefault="00FB3B25" w:rsidP="00FB3B2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7FEFD" w14:textId="4647D2DD" w:rsidR="00B31AE8" w:rsidRDefault="00B31AE8" w:rsidP="003213D9">
    <w:pPr>
      <w:pStyle w:val="BodyText"/>
      <w:tabs>
        <w:tab w:val="left" w:pos="5040"/>
      </w:tabs>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7FF0D" w14:textId="143A28C5" w:rsidR="00B31AE8" w:rsidRPr="00CA5BF8" w:rsidRDefault="00B31AE8" w:rsidP="00F71775">
    <w:pPr>
      <w:pStyle w:val="Header"/>
      <w:ind w:left="450"/>
      <w:rPr>
        <w:color w:val="A6A6A6" w:themeColor="background1" w:themeShade="A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67711" w14:textId="5EB819F4" w:rsidR="00DB7A69" w:rsidRPr="00943917" w:rsidRDefault="00DB7A69" w:rsidP="009439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80FC0"/>
    <w:multiLevelType w:val="hybridMultilevel"/>
    <w:tmpl w:val="D5ACAD4E"/>
    <w:lvl w:ilvl="0" w:tplc="3C1C513E">
      <w:start w:val="1"/>
      <w:numFmt w:val="upperLetter"/>
      <w:lvlText w:val="%1."/>
      <w:lvlJc w:val="left"/>
      <w:pPr>
        <w:ind w:left="920" w:hanging="360"/>
      </w:pPr>
      <w:rPr>
        <w:rFonts w:ascii="Palatino Linotype" w:eastAsia="Palatino Linotype" w:hAnsi="Palatino Linotype" w:cs="Palatino Linotype" w:hint="default"/>
        <w:b/>
        <w:bCs/>
        <w:i w:val="0"/>
        <w:iCs w:val="0"/>
        <w:spacing w:val="0"/>
        <w:w w:val="100"/>
        <w:sz w:val="24"/>
        <w:szCs w:val="24"/>
        <w:lang w:val="en-US" w:eastAsia="en-US" w:bidi="ar-SA"/>
      </w:rPr>
    </w:lvl>
    <w:lvl w:ilvl="1" w:tplc="3C7A9518">
      <w:numFmt w:val="bullet"/>
      <w:lvlText w:val="•"/>
      <w:lvlJc w:val="left"/>
      <w:pPr>
        <w:ind w:left="1858" w:hanging="360"/>
      </w:pPr>
      <w:rPr>
        <w:rFonts w:hint="default"/>
        <w:lang w:val="en-US" w:eastAsia="en-US" w:bidi="ar-SA"/>
      </w:rPr>
    </w:lvl>
    <w:lvl w:ilvl="2" w:tplc="26780EAC">
      <w:numFmt w:val="bullet"/>
      <w:lvlText w:val="•"/>
      <w:lvlJc w:val="left"/>
      <w:pPr>
        <w:ind w:left="2796" w:hanging="360"/>
      </w:pPr>
      <w:rPr>
        <w:rFonts w:hint="default"/>
        <w:lang w:val="en-US" w:eastAsia="en-US" w:bidi="ar-SA"/>
      </w:rPr>
    </w:lvl>
    <w:lvl w:ilvl="3" w:tplc="5A98F334">
      <w:numFmt w:val="bullet"/>
      <w:lvlText w:val="•"/>
      <w:lvlJc w:val="left"/>
      <w:pPr>
        <w:ind w:left="3734" w:hanging="360"/>
      </w:pPr>
      <w:rPr>
        <w:rFonts w:hint="default"/>
        <w:lang w:val="en-US" w:eastAsia="en-US" w:bidi="ar-SA"/>
      </w:rPr>
    </w:lvl>
    <w:lvl w:ilvl="4" w:tplc="AE8CDA9A">
      <w:numFmt w:val="bullet"/>
      <w:lvlText w:val="•"/>
      <w:lvlJc w:val="left"/>
      <w:pPr>
        <w:ind w:left="4672" w:hanging="360"/>
      </w:pPr>
      <w:rPr>
        <w:rFonts w:hint="default"/>
        <w:lang w:val="en-US" w:eastAsia="en-US" w:bidi="ar-SA"/>
      </w:rPr>
    </w:lvl>
    <w:lvl w:ilvl="5" w:tplc="E53CB682">
      <w:numFmt w:val="bullet"/>
      <w:lvlText w:val="•"/>
      <w:lvlJc w:val="left"/>
      <w:pPr>
        <w:ind w:left="5610" w:hanging="360"/>
      </w:pPr>
      <w:rPr>
        <w:rFonts w:hint="default"/>
        <w:lang w:val="en-US" w:eastAsia="en-US" w:bidi="ar-SA"/>
      </w:rPr>
    </w:lvl>
    <w:lvl w:ilvl="6" w:tplc="4A32C474">
      <w:numFmt w:val="bullet"/>
      <w:lvlText w:val="•"/>
      <w:lvlJc w:val="left"/>
      <w:pPr>
        <w:ind w:left="6548" w:hanging="360"/>
      </w:pPr>
      <w:rPr>
        <w:rFonts w:hint="default"/>
        <w:lang w:val="en-US" w:eastAsia="en-US" w:bidi="ar-SA"/>
      </w:rPr>
    </w:lvl>
    <w:lvl w:ilvl="7" w:tplc="0D1A09D2">
      <w:numFmt w:val="bullet"/>
      <w:lvlText w:val="•"/>
      <w:lvlJc w:val="left"/>
      <w:pPr>
        <w:ind w:left="7486" w:hanging="360"/>
      </w:pPr>
      <w:rPr>
        <w:rFonts w:hint="default"/>
        <w:lang w:val="en-US" w:eastAsia="en-US" w:bidi="ar-SA"/>
      </w:rPr>
    </w:lvl>
    <w:lvl w:ilvl="8" w:tplc="3C5E5466">
      <w:numFmt w:val="bullet"/>
      <w:lvlText w:val="•"/>
      <w:lvlJc w:val="left"/>
      <w:pPr>
        <w:ind w:left="8424" w:hanging="360"/>
      </w:pPr>
      <w:rPr>
        <w:rFonts w:hint="default"/>
        <w:lang w:val="en-US" w:eastAsia="en-US" w:bidi="ar-SA"/>
      </w:rPr>
    </w:lvl>
  </w:abstractNum>
  <w:abstractNum w:abstractNumId="1" w15:restartNumberingAfterBreak="0">
    <w:nsid w:val="07F62652"/>
    <w:multiLevelType w:val="hybridMultilevel"/>
    <w:tmpl w:val="81261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8D55EE"/>
    <w:multiLevelType w:val="hybridMultilevel"/>
    <w:tmpl w:val="C94274E6"/>
    <w:lvl w:ilvl="0" w:tplc="2A3EE41A">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798A38A4">
      <w:numFmt w:val="bullet"/>
      <w:lvlText w:val="•"/>
      <w:lvlJc w:val="left"/>
      <w:pPr>
        <w:ind w:left="1447" w:hanging="360"/>
      </w:pPr>
      <w:rPr>
        <w:rFonts w:hint="default"/>
        <w:lang w:val="en-US" w:eastAsia="en-US" w:bidi="ar-SA"/>
      </w:rPr>
    </w:lvl>
    <w:lvl w:ilvl="2" w:tplc="6B7291F8">
      <w:numFmt w:val="bullet"/>
      <w:lvlText w:val="•"/>
      <w:lvlJc w:val="left"/>
      <w:pPr>
        <w:ind w:left="2075" w:hanging="360"/>
      </w:pPr>
      <w:rPr>
        <w:rFonts w:hint="default"/>
        <w:lang w:val="en-US" w:eastAsia="en-US" w:bidi="ar-SA"/>
      </w:rPr>
    </w:lvl>
    <w:lvl w:ilvl="3" w:tplc="71E83E68">
      <w:numFmt w:val="bullet"/>
      <w:lvlText w:val="•"/>
      <w:lvlJc w:val="left"/>
      <w:pPr>
        <w:ind w:left="2702" w:hanging="360"/>
      </w:pPr>
      <w:rPr>
        <w:rFonts w:hint="default"/>
        <w:lang w:val="en-US" w:eastAsia="en-US" w:bidi="ar-SA"/>
      </w:rPr>
    </w:lvl>
    <w:lvl w:ilvl="4" w:tplc="AD82DFFC">
      <w:numFmt w:val="bullet"/>
      <w:lvlText w:val="•"/>
      <w:lvlJc w:val="left"/>
      <w:pPr>
        <w:ind w:left="3330" w:hanging="360"/>
      </w:pPr>
      <w:rPr>
        <w:rFonts w:hint="default"/>
        <w:lang w:val="en-US" w:eastAsia="en-US" w:bidi="ar-SA"/>
      </w:rPr>
    </w:lvl>
    <w:lvl w:ilvl="5" w:tplc="7676EDEC">
      <w:numFmt w:val="bullet"/>
      <w:lvlText w:val="•"/>
      <w:lvlJc w:val="left"/>
      <w:pPr>
        <w:ind w:left="3957" w:hanging="360"/>
      </w:pPr>
      <w:rPr>
        <w:rFonts w:hint="default"/>
        <w:lang w:val="en-US" w:eastAsia="en-US" w:bidi="ar-SA"/>
      </w:rPr>
    </w:lvl>
    <w:lvl w:ilvl="6" w:tplc="FDA07AE6">
      <w:numFmt w:val="bullet"/>
      <w:lvlText w:val="•"/>
      <w:lvlJc w:val="left"/>
      <w:pPr>
        <w:ind w:left="4585" w:hanging="360"/>
      </w:pPr>
      <w:rPr>
        <w:rFonts w:hint="default"/>
        <w:lang w:val="en-US" w:eastAsia="en-US" w:bidi="ar-SA"/>
      </w:rPr>
    </w:lvl>
    <w:lvl w:ilvl="7" w:tplc="27D464B6">
      <w:numFmt w:val="bullet"/>
      <w:lvlText w:val="•"/>
      <w:lvlJc w:val="left"/>
      <w:pPr>
        <w:ind w:left="5212" w:hanging="360"/>
      </w:pPr>
      <w:rPr>
        <w:rFonts w:hint="default"/>
        <w:lang w:val="en-US" w:eastAsia="en-US" w:bidi="ar-SA"/>
      </w:rPr>
    </w:lvl>
    <w:lvl w:ilvl="8" w:tplc="276E0B34">
      <w:numFmt w:val="bullet"/>
      <w:lvlText w:val="•"/>
      <w:lvlJc w:val="left"/>
      <w:pPr>
        <w:ind w:left="5840" w:hanging="360"/>
      </w:pPr>
      <w:rPr>
        <w:rFonts w:hint="default"/>
        <w:lang w:val="en-US" w:eastAsia="en-US" w:bidi="ar-SA"/>
      </w:rPr>
    </w:lvl>
  </w:abstractNum>
  <w:abstractNum w:abstractNumId="3" w15:restartNumberingAfterBreak="0">
    <w:nsid w:val="13D21472"/>
    <w:multiLevelType w:val="hybridMultilevel"/>
    <w:tmpl w:val="0A1044A8"/>
    <w:lvl w:ilvl="0" w:tplc="35649B90">
      <w:start w:val="1"/>
      <w:numFmt w:val="upperRoman"/>
      <w:lvlText w:val="%1."/>
      <w:lvlJc w:val="left"/>
      <w:pPr>
        <w:ind w:left="6750" w:hanging="720"/>
      </w:pPr>
      <w:rPr>
        <w:rFonts w:hint="default"/>
        <w:color w:val="auto"/>
        <w:u w:val="single"/>
      </w:rPr>
    </w:lvl>
    <w:lvl w:ilvl="1" w:tplc="B9160296">
      <w:start w:val="1"/>
      <w:numFmt w:val="upperLetter"/>
      <w:lvlText w:val="%2."/>
      <w:lvlJc w:val="left"/>
      <w:pPr>
        <w:ind w:left="1440" w:hanging="360"/>
      </w:pPr>
      <w:rPr>
        <w:sz w:val="24"/>
        <w:szCs w:val="24"/>
      </w:rPr>
    </w:lvl>
    <w:lvl w:ilvl="2" w:tplc="99C0FB10">
      <w:start w:val="100"/>
      <w:numFmt w:val="bullet"/>
      <w:lvlText w:val=""/>
      <w:lvlJc w:val="left"/>
      <w:pPr>
        <w:ind w:left="2172" w:hanging="360"/>
      </w:pPr>
      <w:rPr>
        <w:rFonts w:ascii="Wingdings" w:eastAsia="Palatino Linotype" w:hAnsi="Wingdings" w:cs="Palatino Linotype" w:hint="default"/>
      </w:rPr>
    </w:lvl>
    <w:lvl w:ilvl="3" w:tplc="0409000F" w:tentative="1">
      <w:start w:val="1"/>
      <w:numFmt w:val="decimal"/>
      <w:lvlText w:val="%4."/>
      <w:lvlJc w:val="left"/>
      <w:pPr>
        <w:ind w:left="2712" w:hanging="360"/>
      </w:pPr>
    </w:lvl>
    <w:lvl w:ilvl="4" w:tplc="04090019" w:tentative="1">
      <w:start w:val="1"/>
      <w:numFmt w:val="lowerLetter"/>
      <w:lvlText w:val="%5."/>
      <w:lvlJc w:val="left"/>
      <w:pPr>
        <w:ind w:left="3432" w:hanging="360"/>
      </w:pPr>
    </w:lvl>
    <w:lvl w:ilvl="5" w:tplc="0409001B" w:tentative="1">
      <w:start w:val="1"/>
      <w:numFmt w:val="lowerRoman"/>
      <w:lvlText w:val="%6."/>
      <w:lvlJc w:val="right"/>
      <w:pPr>
        <w:ind w:left="4152" w:hanging="180"/>
      </w:pPr>
    </w:lvl>
    <w:lvl w:ilvl="6" w:tplc="0409000F" w:tentative="1">
      <w:start w:val="1"/>
      <w:numFmt w:val="decimal"/>
      <w:lvlText w:val="%7."/>
      <w:lvlJc w:val="left"/>
      <w:pPr>
        <w:ind w:left="4872" w:hanging="360"/>
      </w:pPr>
    </w:lvl>
    <w:lvl w:ilvl="7" w:tplc="04090019" w:tentative="1">
      <w:start w:val="1"/>
      <w:numFmt w:val="lowerLetter"/>
      <w:lvlText w:val="%8."/>
      <w:lvlJc w:val="left"/>
      <w:pPr>
        <w:ind w:left="5592" w:hanging="360"/>
      </w:pPr>
    </w:lvl>
    <w:lvl w:ilvl="8" w:tplc="0409001B" w:tentative="1">
      <w:start w:val="1"/>
      <w:numFmt w:val="lowerRoman"/>
      <w:lvlText w:val="%9."/>
      <w:lvlJc w:val="right"/>
      <w:pPr>
        <w:ind w:left="6312" w:hanging="180"/>
      </w:pPr>
    </w:lvl>
  </w:abstractNum>
  <w:abstractNum w:abstractNumId="4" w15:restartNumberingAfterBreak="0">
    <w:nsid w:val="177631FA"/>
    <w:multiLevelType w:val="hybridMultilevel"/>
    <w:tmpl w:val="0BFE7D02"/>
    <w:lvl w:ilvl="0" w:tplc="289A2336">
      <w:numFmt w:val="bullet"/>
      <w:lvlText w:val=""/>
      <w:lvlJc w:val="left"/>
      <w:pPr>
        <w:ind w:left="920" w:hanging="360"/>
      </w:pPr>
      <w:rPr>
        <w:rFonts w:ascii="Symbol" w:eastAsia="Symbol" w:hAnsi="Symbol" w:cs="Symbol" w:hint="default"/>
        <w:b w:val="0"/>
        <w:bCs w:val="0"/>
        <w:i w:val="0"/>
        <w:iCs w:val="0"/>
        <w:spacing w:val="0"/>
        <w:w w:val="100"/>
        <w:sz w:val="24"/>
        <w:szCs w:val="24"/>
        <w:lang w:val="en-US" w:eastAsia="en-US" w:bidi="ar-SA"/>
      </w:rPr>
    </w:lvl>
    <w:lvl w:ilvl="1" w:tplc="52ECA00E">
      <w:numFmt w:val="bullet"/>
      <w:lvlText w:val="•"/>
      <w:lvlJc w:val="left"/>
      <w:pPr>
        <w:ind w:left="1858" w:hanging="360"/>
      </w:pPr>
      <w:rPr>
        <w:rFonts w:hint="default"/>
        <w:lang w:val="en-US" w:eastAsia="en-US" w:bidi="ar-SA"/>
      </w:rPr>
    </w:lvl>
    <w:lvl w:ilvl="2" w:tplc="DB5AC972">
      <w:numFmt w:val="bullet"/>
      <w:lvlText w:val="•"/>
      <w:lvlJc w:val="left"/>
      <w:pPr>
        <w:ind w:left="2796" w:hanging="360"/>
      </w:pPr>
      <w:rPr>
        <w:rFonts w:hint="default"/>
        <w:lang w:val="en-US" w:eastAsia="en-US" w:bidi="ar-SA"/>
      </w:rPr>
    </w:lvl>
    <w:lvl w:ilvl="3" w:tplc="BC62ACCC">
      <w:numFmt w:val="bullet"/>
      <w:lvlText w:val="•"/>
      <w:lvlJc w:val="left"/>
      <w:pPr>
        <w:ind w:left="3734" w:hanging="360"/>
      </w:pPr>
      <w:rPr>
        <w:rFonts w:hint="default"/>
        <w:lang w:val="en-US" w:eastAsia="en-US" w:bidi="ar-SA"/>
      </w:rPr>
    </w:lvl>
    <w:lvl w:ilvl="4" w:tplc="92F4053C">
      <w:numFmt w:val="bullet"/>
      <w:lvlText w:val="•"/>
      <w:lvlJc w:val="left"/>
      <w:pPr>
        <w:ind w:left="4672" w:hanging="360"/>
      </w:pPr>
      <w:rPr>
        <w:rFonts w:hint="default"/>
        <w:lang w:val="en-US" w:eastAsia="en-US" w:bidi="ar-SA"/>
      </w:rPr>
    </w:lvl>
    <w:lvl w:ilvl="5" w:tplc="480A053C">
      <w:numFmt w:val="bullet"/>
      <w:lvlText w:val="•"/>
      <w:lvlJc w:val="left"/>
      <w:pPr>
        <w:ind w:left="5610" w:hanging="360"/>
      </w:pPr>
      <w:rPr>
        <w:rFonts w:hint="default"/>
        <w:lang w:val="en-US" w:eastAsia="en-US" w:bidi="ar-SA"/>
      </w:rPr>
    </w:lvl>
    <w:lvl w:ilvl="6" w:tplc="5330AFD8">
      <w:numFmt w:val="bullet"/>
      <w:lvlText w:val="•"/>
      <w:lvlJc w:val="left"/>
      <w:pPr>
        <w:ind w:left="6548" w:hanging="360"/>
      </w:pPr>
      <w:rPr>
        <w:rFonts w:hint="default"/>
        <w:lang w:val="en-US" w:eastAsia="en-US" w:bidi="ar-SA"/>
      </w:rPr>
    </w:lvl>
    <w:lvl w:ilvl="7" w:tplc="9DAC5C1C">
      <w:numFmt w:val="bullet"/>
      <w:lvlText w:val="•"/>
      <w:lvlJc w:val="left"/>
      <w:pPr>
        <w:ind w:left="7486" w:hanging="360"/>
      </w:pPr>
      <w:rPr>
        <w:rFonts w:hint="default"/>
        <w:lang w:val="en-US" w:eastAsia="en-US" w:bidi="ar-SA"/>
      </w:rPr>
    </w:lvl>
    <w:lvl w:ilvl="8" w:tplc="24760EE6">
      <w:numFmt w:val="bullet"/>
      <w:lvlText w:val="•"/>
      <w:lvlJc w:val="left"/>
      <w:pPr>
        <w:ind w:left="8424" w:hanging="360"/>
      </w:pPr>
      <w:rPr>
        <w:rFonts w:hint="default"/>
        <w:lang w:val="en-US" w:eastAsia="en-US" w:bidi="ar-SA"/>
      </w:rPr>
    </w:lvl>
  </w:abstractNum>
  <w:abstractNum w:abstractNumId="5" w15:restartNumberingAfterBreak="0">
    <w:nsid w:val="1D190BB0"/>
    <w:multiLevelType w:val="hybridMultilevel"/>
    <w:tmpl w:val="12C2F9DA"/>
    <w:lvl w:ilvl="0" w:tplc="BA9EE118">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FA0A1F50">
      <w:numFmt w:val="bullet"/>
      <w:lvlText w:val="•"/>
      <w:lvlJc w:val="left"/>
      <w:pPr>
        <w:ind w:left="1447" w:hanging="360"/>
      </w:pPr>
      <w:rPr>
        <w:rFonts w:hint="default"/>
        <w:lang w:val="en-US" w:eastAsia="en-US" w:bidi="ar-SA"/>
      </w:rPr>
    </w:lvl>
    <w:lvl w:ilvl="2" w:tplc="AEA0DF92">
      <w:numFmt w:val="bullet"/>
      <w:lvlText w:val="•"/>
      <w:lvlJc w:val="left"/>
      <w:pPr>
        <w:ind w:left="2075" w:hanging="360"/>
      </w:pPr>
      <w:rPr>
        <w:rFonts w:hint="default"/>
        <w:lang w:val="en-US" w:eastAsia="en-US" w:bidi="ar-SA"/>
      </w:rPr>
    </w:lvl>
    <w:lvl w:ilvl="3" w:tplc="960823BC">
      <w:numFmt w:val="bullet"/>
      <w:lvlText w:val="•"/>
      <w:lvlJc w:val="left"/>
      <w:pPr>
        <w:ind w:left="2702" w:hanging="360"/>
      </w:pPr>
      <w:rPr>
        <w:rFonts w:hint="default"/>
        <w:lang w:val="en-US" w:eastAsia="en-US" w:bidi="ar-SA"/>
      </w:rPr>
    </w:lvl>
    <w:lvl w:ilvl="4" w:tplc="4C48ED4E">
      <w:numFmt w:val="bullet"/>
      <w:lvlText w:val="•"/>
      <w:lvlJc w:val="left"/>
      <w:pPr>
        <w:ind w:left="3330" w:hanging="360"/>
      </w:pPr>
      <w:rPr>
        <w:rFonts w:hint="default"/>
        <w:lang w:val="en-US" w:eastAsia="en-US" w:bidi="ar-SA"/>
      </w:rPr>
    </w:lvl>
    <w:lvl w:ilvl="5" w:tplc="863C1052">
      <w:numFmt w:val="bullet"/>
      <w:lvlText w:val="•"/>
      <w:lvlJc w:val="left"/>
      <w:pPr>
        <w:ind w:left="3957" w:hanging="360"/>
      </w:pPr>
      <w:rPr>
        <w:rFonts w:hint="default"/>
        <w:lang w:val="en-US" w:eastAsia="en-US" w:bidi="ar-SA"/>
      </w:rPr>
    </w:lvl>
    <w:lvl w:ilvl="6" w:tplc="6C58F71C">
      <w:numFmt w:val="bullet"/>
      <w:lvlText w:val="•"/>
      <w:lvlJc w:val="left"/>
      <w:pPr>
        <w:ind w:left="4585" w:hanging="360"/>
      </w:pPr>
      <w:rPr>
        <w:rFonts w:hint="default"/>
        <w:lang w:val="en-US" w:eastAsia="en-US" w:bidi="ar-SA"/>
      </w:rPr>
    </w:lvl>
    <w:lvl w:ilvl="7" w:tplc="832804EE">
      <w:numFmt w:val="bullet"/>
      <w:lvlText w:val="•"/>
      <w:lvlJc w:val="left"/>
      <w:pPr>
        <w:ind w:left="5212" w:hanging="360"/>
      </w:pPr>
      <w:rPr>
        <w:rFonts w:hint="default"/>
        <w:lang w:val="en-US" w:eastAsia="en-US" w:bidi="ar-SA"/>
      </w:rPr>
    </w:lvl>
    <w:lvl w:ilvl="8" w:tplc="7F66D7D2">
      <w:numFmt w:val="bullet"/>
      <w:lvlText w:val="•"/>
      <w:lvlJc w:val="left"/>
      <w:pPr>
        <w:ind w:left="5840" w:hanging="360"/>
      </w:pPr>
      <w:rPr>
        <w:rFonts w:hint="default"/>
        <w:lang w:val="en-US" w:eastAsia="en-US" w:bidi="ar-SA"/>
      </w:rPr>
    </w:lvl>
  </w:abstractNum>
  <w:abstractNum w:abstractNumId="6" w15:restartNumberingAfterBreak="0">
    <w:nsid w:val="1E0E3668"/>
    <w:multiLevelType w:val="hybridMultilevel"/>
    <w:tmpl w:val="F2066AEE"/>
    <w:lvl w:ilvl="0" w:tplc="A006B79A">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0CAA222A">
      <w:numFmt w:val="bullet"/>
      <w:lvlText w:val="•"/>
      <w:lvlJc w:val="left"/>
      <w:pPr>
        <w:ind w:left="1447" w:hanging="360"/>
      </w:pPr>
      <w:rPr>
        <w:rFonts w:hint="default"/>
        <w:lang w:val="en-US" w:eastAsia="en-US" w:bidi="ar-SA"/>
      </w:rPr>
    </w:lvl>
    <w:lvl w:ilvl="2" w:tplc="E7C88C32">
      <w:numFmt w:val="bullet"/>
      <w:lvlText w:val="•"/>
      <w:lvlJc w:val="left"/>
      <w:pPr>
        <w:ind w:left="2075" w:hanging="360"/>
      </w:pPr>
      <w:rPr>
        <w:rFonts w:hint="default"/>
        <w:lang w:val="en-US" w:eastAsia="en-US" w:bidi="ar-SA"/>
      </w:rPr>
    </w:lvl>
    <w:lvl w:ilvl="3" w:tplc="C66A847C">
      <w:numFmt w:val="bullet"/>
      <w:lvlText w:val="•"/>
      <w:lvlJc w:val="left"/>
      <w:pPr>
        <w:ind w:left="2702" w:hanging="360"/>
      </w:pPr>
      <w:rPr>
        <w:rFonts w:hint="default"/>
        <w:lang w:val="en-US" w:eastAsia="en-US" w:bidi="ar-SA"/>
      </w:rPr>
    </w:lvl>
    <w:lvl w:ilvl="4" w:tplc="2B223FB4">
      <w:numFmt w:val="bullet"/>
      <w:lvlText w:val="•"/>
      <w:lvlJc w:val="left"/>
      <w:pPr>
        <w:ind w:left="3330" w:hanging="360"/>
      </w:pPr>
      <w:rPr>
        <w:rFonts w:hint="default"/>
        <w:lang w:val="en-US" w:eastAsia="en-US" w:bidi="ar-SA"/>
      </w:rPr>
    </w:lvl>
    <w:lvl w:ilvl="5" w:tplc="29EA6072">
      <w:numFmt w:val="bullet"/>
      <w:lvlText w:val="•"/>
      <w:lvlJc w:val="left"/>
      <w:pPr>
        <w:ind w:left="3957" w:hanging="360"/>
      </w:pPr>
      <w:rPr>
        <w:rFonts w:hint="default"/>
        <w:lang w:val="en-US" w:eastAsia="en-US" w:bidi="ar-SA"/>
      </w:rPr>
    </w:lvl>
    <w:lvl w:ilvl="6" w:tplc="70AC0BAC">
      <w:numFmt w:val="bullet"/>
      <w:lvlText w:val="•"/>
      <w:lvlJc w:val="left"/>
      <w:pPr>
        <w:ind w:left="4585" w:hanging="360"/>
      </w:pPr>
      <w:rPr>
        <w:rFonts w:hint="default"/>
        <w:lang w:val="en-US" w:eastAsia="en-US" w:bidi="ar-SA"/>
      </w:rPr>
    </w:lvl>
    <w:lvl w:ilvl="7" w:tplc="324E43AC">
      <w:numFmt w:val="bullet"/>
      <w:lvlText w:val="•"/>
      <w:lvlJc w:val="left"/>
      <w:pPr>
        <w:ind w:left="5212" w:hanging="360"/>
      </w:pPr>
      <w:rPr>
        <w:rFonts w:hint="default"/>
        <w:lang w:val="en-US" w:eastAsia="en-US" w:bidi="ar-SA"/>
      </w:rPr>
    </w:lvl>
    <w:lvl w:ilvl="8" w:tplc="A7223560">
      <w:numFmt w:val="bullet"/>
      <w:lvlText w:val="•"/>
      <w:lvlJc w:val="left"/>
      <w:pPr>
        <w:ind w:left="5840" w:hanging="360"/>
      </w:pPr>
      <w:rPr>
        <w:rFonts w:hint="default"/>
        <w:lang w:val="en-US" w:eastAsia="en-US" w:bidi="ar-SA"/>
      </w:rPr>
    </w:lvl>
  </w:abstractNum>
  <w:abstractNum w:abstractNumId="7" w15:restartNumberingAfterBreak="0">
    <w:nsid w:val="28C84311"/>
    <w:multiLevelType w:val="hybridMultilevel"/>
    <w:tmpl w:val="4FBA2778"/>
    <w:lvl w:ilvl="0" w:tplc="9D9C0388">
      <w:start w:val="1"/>
      <w:numFmt w:val="lowerRoman"/>
      <w:lvlText w:val="%1."/>
      <w:lvlJc w:val="left"/>
      <w:pPr>
        <w:ind w:left="920" w:hanging="490"/>
        <w:jc w:val="right"/>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DA825776">
      <w:numFmt w:val="bullet"/>
      <w:lvlText w:val="•"/>
      <w:lvlJc w:val="left"/>
      <w:pPr>
        <w:ind w:left="1858" w:hanging="490"/>
      </w:pPr>
      <w:rPr>
        <w:rFonts w:hint="default"/>
        <w:lang w:val="en-US" w:eastAsia="en-US" w:bidi="ar-SA"/>
      </w:rPr>
    </w:lvl>
    <w:lvl w:ilvl="2" w:tplc="A216A060">
      <w:numFmt w:val="bullet"/>
      <w:lvlText w:val="•"/>
      <w:lvlJc w:val="left"/>
      <w:pPr>
        <w:ind w:left="2796" w:hanging="490"/>
      </w:pPr>
      <w:rPr>
        <w:rFonts w:hint="default"/>
        <w:lang w:val="en-US" w:eastAsia="en-US" w:bidi="ar-SA"/>
      </w:rPr>
    </w:lvl>
    <w:lvl w:ilvl="3" w:tplc="119AA0DC">
      <w:numFmt w:val="bullet"/>
      <w:lvlText w:val="•"/>
      <w:lvlJc w:val="left"/>
      <w:pPr>
        <w:ind w:left="3734" w:hanging="490"/>
      </w:pPr>
      <w:rPr>
        <w:rFonts w:hint="default"/>
        <w:lang w:val="en-US" w:eastAsia="en-US" w:bidi="ar-SA"/>
      </w:rPr>
    </w:lvl>
    <w:lvl w:ilvl="4" w:tplc="AC7C8746">
      <w:numFmt w:val="bullet"/>
      <w:lvlText w:val="•"/>
      <w:lvlJc w:val="left"/>
      <w:pPr>
        <w:ind w:left="4672" w:hanging="490"/>
      </w:pPr>
      <w:rPr>
        <w:rFonts w:hint="default"/>
        <w:lang w:val="en-US" w:eastAsia="en-US" w:bidi="ar-SA"/>
      </w:rPr>
    </w:lvl>
    <w:lvl w:ilvl="5" w:tplc="17986CA2">
      <w:numFmt w:val="bullet"/>
      <w:lvlText w:val="•"/>
      <w:lvlJc w:val="left"/>
      <w:pPr>
        <w:ind w:left="5610" w:hanging="490"/>
      </w:pPr>
      <w:rPr>
        <w:rFonts w:hint="default"/>
        <w:lang w:val="en-US" w:eastAsia="en-US" w:bidi="ar-SA"/>
      </w:rPr>
    </w:lvl>
    <w:lvl w:ilvl="6" w:tplc="E3DAC660">
      <w:numFmt w:val="bullet"/>
      <w:lvlText w:val="•"/>
      <w:lvlJc w:val="left"/>
      <w:pPr>
        <w:ind w:left="6548" w:hanging="490"/>
      </w:pPr>
      <w:rPr>
        <w:rFonts w:hint="default"/>
        <w:lang w:val="en-US" w:eastAsia="en-US" w:bidi="ar-SA"/>
      </w:rPr>
    </w:lvl>
    <w:lvl w:ilvl="7" w:tplc="E2BE3488">
      <w:numFmt w:val="bullet"/>
      <w:lvlText w:val="•"/>
      <w:lvlJc w:val="left"/>
      <w:pPr>
        <w:ind w:left="7486" w:hanging="490"/>
      </w:pPr>
      <w:rPr>
        <w:rFonts w:hint="default"/>
        <w:lang w:val="en-US" w:eastAsia="en-US" w:bidi="ar-SA"/>
      </w:rPr>
    </w:lvl>
    <w:lvl w:ilvl="8" w:tplc="ADCE441C">
      <w:numFmt w:val="bullet"/>
      <w:lvlText w:val="•"/>
      <w:lvlJc w:val="left"/>
      <w:pPr>
        <w:ind w:left="8424" w:hanging="490"/>
      </w:pPr>
      <w:rPr>
        <w:rFonts w:hint="default"/>
        <w:lang w:val="en-US" w:eastAsia="en-US" w:bidi="ar-SA"/>
      </w:rPr>
    </w:lvl>
  </w:abstractNum>
  <w:abstractNum w:abstractNumId="8" w15:restartNumberingAfterBreak="0">
    <w:nsid w:val="2A9D0CD3"/>
    <w:multiLevelType w:val="hybridMultilevel"/>
    <w:tmpl w:val="54BC2BAC"/>
    <w:lvl w:ilvl="0" w:tplc="B1C68282">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575CEAE4">
      <w:numFmt w:val="bullet"/>
      <w:lvlText w:val="•"/>
      <w:lvlJc w:val="left"/>
      <w:pPr>
        <w:ind w:left="1447" w:hanging="360"/>
      </w:pPr>
      <w:rPr>
        <w:rFonts w:hint="default"/>
        <w:lang w:val="en-US" w:eastAsia="en-US" w:bidi="ar-SA"/>
      </w:rPr>
    </w:lvl>
    <w:lvl w:ilvl="2" w:tplc="AF003950">
      <w:numFmt w:val="bullet"/>
      <w:lvlText w:val="•"/>
      <w:lvlJc w:val="left"/>
      <w:pPr>
        <w:ind w:left="2075" w:hanging="360"/>
      </w:pPr>
      <w:rPr>
        <w:rFonts w:hint="default"/>
        <w:lang w:val="en-US" w:eastAsia="en-US" w:bidi="ar-SA"/>
      </w:rPr>
    </w:lvl>
    <w:lvl w:ilvl="3" w:tplc="3A704D7E">
      <w:numFmt w:val="bullet"/>
      <w:lvlText w:val="•"/>
      <w:lvlJc w:val="left"/>
      <w:pPr>
        <w:ind w:left="2702" w:hanging="360"/>
      </w:pPr>
      <w:rPr>
        <w:rFonts w:hint="default"/>
        <w:lang w:val="en-US" w:eastAsia="en-US" w:bidi="ar-SA"/>
      </w:rPr>
    </w:lvl>
    <w:lvl w:ilvl="4" w:tplc="571C66F2">
      <w:numFmt w:val="bullet"/>
      <w:lvlText w:val="•"/>
      <w:lvlJc w:val="left"/>
      <w:pPr>
        <w:ind w:left="3330" w:hanging="360"/>
      </w:pPr>
      <w:rPr>
        <w:rFonts w:hint="default"/>
        <w:lang w:val="en-US" w:eastAsia="en-US" w:bidi="ar-SA"/>
      </w:rPr>
    </w:lvl>
    <w:lvl w:ilvl="5" w:tplc="B2087FE4">
      <w:numFmt w:val="bullet"/>
      <w:lvlText w:val="•"/>
      <w:lvlJc w:val="left"/>
      <w:pPr>
        <w:ind w:left="3957" w:hanging="360"/>
      </w:pPr>
      <w:rPr>
        <w:rFonts w:hint="default"/>
        <w:lang w:val="en-US" w:eastAsia="en-US" w:bidi="ar-SA"/>
      </w:rPr>
    </w:lvl>
    <w:lvl w:ilvl="6" w:tplc="EE38989E">
      <w:numFmt w:val="bullet"/>
      <w:lvlText w:val="•"/>
      <w:lvlJc w:val="left"/>
      <w:pPr>
        <w:ind w:left="4585" w:hanging="360"/>
      </w:pPr>
      <w:rPr>
        <w:rFonts w:hint="default"/>
        <w:lang w:val="en-US" w:eastAsia="en-US" w:bidi="ar-SA"/>
      </w:rPr>
    </w:lvl>
    <w:lvl w:ilvl="7" w:tplc="55AC13C2">
      <w:numFmt w:val="bullet"/>
      <w:lvlText w:val="•"/>
      <w:lvlJc w:val="left"/>
      <w:pPr>
        <w:ind w:left="5212" w:hanging="360"/>
      </w:pPr>
      <w:rPr>
        <w:rFonts w:hint="default"/>
        <w:lang w:val="en-US" w:eastAsia="en-US" w:bidi="ar-SA"/>
      </w:rPr>
    </w:lvl>
    <w:lvl w:ilvl="8" w:tplc="6024CF16">
      <w:numFmt w:val="bullet"/>
      <w:lvlText w:val="•"/>
      <w:lvlJc w:val="left"/>
      <w:pPr>
        <w:ind w:left="5840" w:hanging="360"/>
      </w:pPr>
      <w:rPr>
        <w:rFonts w:hint="default"/>
        <w:lang w:val="en-US" w:eastAsia="en-US" w:bidi="ar-SA"/>
      </w:rPr>
    </w:lvl>
  </w:abstractNum>
  <w:abstractNum w:abstractNumId="9" w15:restartNumberingAfterBreak="0">
    <w:nsid w:val="2D303ED0"/>
    <w:multiLevelType w:val="hybridMultilevel"/>
    <w:tmpl w:val="36EE9FF8"/>
    <w:lvl w:ilvl="0" w:tplc="843C8D76">
      <w:start w:val="1"/>
      <w:numFmt w:val="decimal"/>
      <w:lvlText w:val="%1."/>
      <w:lvlJc w:val="left"/>
      <w:pPr>
        <w:ind w:left="5400" w:hanging="360"/>
      </w:pPr>
      <w:rPr>
        <w:rFonts w:hint="default"/>
        <w:color w:val="auto"/>
      </w:rPr>
    </w:lvl>
    <w:lvl w:ilvl="1" w:tplc="04090019">
      <w:start w:val="1"/>
      <w:numFmt w:val="lowerLetter"/>
      <w:lvlText w:val="%2."/>
      <w:lvlJc w:val="left"/>
      <w:pPr>
        <w:ind w:left="6120" w:hanging="360"/>
      </w:pPr>
    </w:lvl>
    <w:lvl w:ilvl="2" w:tplc="0409001B">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10" w15:restartNumberingAfterBreak="0">
    <w:nsid w:val="2DCB0399"/>
    <w:multiLevelType w:val="hybridMultilevel"/>
    <w:tmpl w:val="6D049F24"/>
    <w:lvl w:ilvl="0" w:tplc="A78AE06A">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E71E213A">
      <w:numFmt w:val="bullet"/>
      <w:lvlText w:val="•"/>
      <w:lvlJc w:val="left"/>
      <w:pPr>
        <w:ind w:left="1447" w:hanging="360"/>
      </w:pPr>
      <w:rPr>
        <w:rFonts w:hint="default"/>
        <w:lang w:val="en-US" w:eastAsia="en-US" w:bidi="ar-SA"/>
      </w:rPr>
    </w:lvl>
    <w:lvl w:ilvl="2" w:tplc="3112C494">
      <w:numFmt w:val="bullet"/>
      <w:lvlText w:val="•"/>
      <w:lvlJc w:val="left"/>
      <w:pPr>
        <w:ind w:left="2075" w:hanging="360"/>
      </w:pPr>
      <w:rPr>
        <w:rFonts w:hint="default"/>
        <w:lang w:val="en-US" w:eastAsia="en-US" w:bidi="ar-SA"/>
      </w:rPr>
    </w:lvl>
    <w:lvl w:ilvl="3" w:tplc="D59C5758">
      <w:numFmt w:val="bullet"/>
      <w:lvlText w:val="•"/>
      <w:lvlJc w:val="left"/>
      <w:pPr>
        <w:ind w:left="2702" w:hanging="360"/>
      </w:pPr>
      <w:rPr>
        <w:rFonts w:hint="default"/>
        <w:lang w:val="en-US" w:eastAsia="en-US" w:bidi="ar-SA"/>
      </w:rPr>
    </w:lvl>
    <w:lvl w:ilvl="4" w:tplc="5AFA7AE4">
      <w:numFmt w:val="bullet"/>
      <w:lvlText w:val="•"/>
      <w:lvlJc w:val="left"/>
      <w:pPr>
        <w:ind w:left="3330" w:hanging="360"/>
      </w:pPr>
      <w:rPr>
        <w:rFonts w:hint="default"/>
        <w:lang w:val="en-US" w:eastAsia="en-US" w:bidi="ar-SA"/>
      </w:rPr>
    </w:lvl>
    <w:lvl w:ilvl="5" w:tplc="11404B1E">
      <w:numFmt w:val="bullet"/>
      <w:lvlText w:val="•"/>
      <w:lvlJc w:val="left"/>
      <w:pPr>
        <w:ind w:left="3957" w:hanging="360"/>
      </w:pPr>
      <w:rPr>
        <w:rFonts w:hint="default"/>
        <w:lang w:val="en-US" w:eastAsia="en-US" w:bidi="ar-SA"/>
      </w:rPr>
    </w:lvl>
    <w:lvl w:ilvl="6" w:tplc="22602164">
      <w:numFmt w:val="bullet"/>
      <w:lvlText w:val="•"/>
      <w:lvlJc w:val="left"/>
      <w:pPr>
        <w:ind w:left="4585" w:hanging="360"/>
      </w:pPr>
      <w:rPr>
        <w:rFonts w:hint="default"/>
        <w:lang w:val="en-US" w:eastAsia="en-US" w:bidi="ar-SA"/>
      </w:rPr>
    </w:lvl>
    <w:lvl w:ilvl="7" w:tplc="5A6E9492">
      <w:numFmt w:val="bullet"/>
      <w:lvlText w:val="•"/>
      <w:lvlJc w:val="left"/>
      <w:pPr>
        <w:ind w:left="5212" w:hanging="360"/>
      </w:pPr>
      <w:rPr>
        <w:rFonts w:hint="default"/>
        <w:lang w:val="en-US" w:eastAsia="en-US" w:bidi="ar-SA"/>
      </w:rPr>
    </w:lvl>
    <w:lvl w:ilvl="8" w:tplc="1FAE9ECE">
      <w:numFmt w:val="bullet"/>
      <w:lvlText w:val="•"/>
      <w:lvlJc w:val="left"/>
      <w:pPr>
        <w:ind w:left="5840" w:hanging="360"/>
      </w:pPr>
      <w:rPr>
        <w:rFonts w:hint="default"/>
        <w:lang w:val="en-US" w:eastAsia="en-US" w:bidi="ar-SA"/>
      </w:rPr>
    </w:lvl>
  </w:abstractNum>
  <w:abstractNum w:abstractNumId="11" w15:restartNumberingAfterBreak="0">
    <w:nsid w:val="33F17440"/>
    <w:multiLevelType w:val="hybridMultilevel"/>
    <w:tmpl w:val="D5BC3AFE"/>
    <w:lvl w:ilvl="0" w:tplc="9DFEC344">
      <w:start w:val="1"/>
      <w:numFmt w:val="lowerRoman"/>
      <w:lvlText w:val="%1."/>
      <w:lvlJc w:val="left"/>
      <w:pPr>
        <w:ind w:left="920" w:hanging="490"/>
        <w:jc w:val="right"/>
      </w:pPr>
      <w:rPr>
        <w:rFonts w:ascii="Palatino Linotype" w:eastAsia="Palatino Linotype" w:hAnsi="Palatino Linotype" w:cs="Palatino Linotype" w:hint="default"/>
        <w:b/>
        <w:bCs/>
        <w:i w:val="0"/>
        <w:iCs w:val="0"/>
        <w:spacing w:val="0"/>
        <w:w w:val="100"/>
        <w:sz w:val="24"/>
        <w:szCs w:val="24"/>
        <w:lang w:val="en-US" w:eastAsia="en-US" w:bidi="ar-SA"/>
      </w:rPr>
    </w:lvl>
    <w:lvl w:ilvl="1" w:tplc="788C0F52">
      <w:numFmt w:val="bullet"/>
      <w:lvlText w:val="•"/>
      <w:lvlJc w:val="left"/>
      <w:pPr>
        <w:ind w:left="1858" w:hanging="490"/>
      </w:pPr>
      <w:rPr>
        <w:rFonts w:hint="default"/>
        <w:lang w:val="en-US" w:eastAsia="en-US" w:bidi="ar-SA"/>
      </w:rPr>
    </w:lvl>
    <w:lvl w:ilvl="2" w:tplc="35567B46">
      <w:numFmt w:val="bullet"/>
      <w:lvlText w:val="•"/>
      <w:lvlJc w:val="left"/>
      <w:pPr>
        <w:ind w:left="2796" w:hanging="490"/>
      </w:pPr>
      <w:rPr>
        <w:rFonts w:hint="default"/>
        <w:lang w:val="en-US" w:eastAsia="en-US" w:bidi="ar-SA"/>
      </w:rPr>
    </w:lvl>
    <w:lvl w:ilvl="3" w:tplc="B1B03A42">
      <w:numFmt w:val="bullet"/>
      <w:lvlText w:val="•"/>
      <w:lvlJc w:val="left"/>
      <w:pPr>
        <w:ind w:left="3734" w:hanging="490"/>
      </w:pPr>
      <w:rPr>
        <w:rFonts w:hint="default"/>
        <w:lang w:val="en-US" w:eastAsia="en-US" w:bidi="ar-SA"/>
      </w:rPr>
    </w:lvl>
    <w:lvl w:ilvl="4" w:tplc="482C4A06">
      <w:numFmt w:val="bullet"/>
      <w:lvlText w:val="•"/>
      <w:lvlJc w:val="left"/>
      <w:pPr>
        <w:ind w:left="4672" w:hanging="490"/>
      </w:pPr>
      <w:rPr>
        <w:rFonts w:hint="default"/>
        <w:lang w:val="en-US" w:eastAsia="en-US" w:bidi="ar-SA"/>
      </w:rPr>
    </w:lvl>
    <w:lvl w:ilvl="5" w:tplc="14F201DA">
      <w:numFmt w:val="bullet"/>
      <w:lvlText w:val="•"/>
      <w:lvlJc w:val="left"/>
      <w:pPr>
        <w:ind w:left="5610" w:hanging="490"/>
      </w:pPr>
      <w:rPr>
        <w:rFonts w:hint="default"/>
        <w:lang w:val="en-US" w:eastAsia="en-US" w:bidi="ar-SA"/>
      </w:rPr>
    </w:lvl>
    <w:lvl w:ilvl="6" w:tplc="890C0026">
      <w:numFmt w:val="bullet"/>
      <w:lvlText w:val="•"/>
      <w:lvlJc w:val="left"/>
      <w:pPr>
        <w:ind w:left="6548" w:hanging="490"/>
      </w:pPr>
      <w:rPr>
        <w:rFonts w:hint="default"/>
        <w:lang w:val="en-US" w:eastAsia="en-US" w:bidi="ar-SA"/>
      </w:rPr>
    </w:lvl>
    <w:lvl w:ilvl="7" w:tplc="228CCF58">
      <w:numFmt w:val="bullet"/>
      <w:lvlText w:val="•"/>
      <w:lvlJc w:val="left"/>
      <w:pPr>
        <w:ind w:left="7486" w:hanging="490"/>
      </w:pPr>
      <w:rPr>
        <w:rFonts w:hint="default"/>
        <w:lang w:val="en-US" w:eastAsia="en-US" w:bidi="ar-SA"/>
      </w:rPr>
    </w:lvl>
    <w:lvl w:ilvl="8" w:tplc="EFA662BC">
      <w:numFmt w:val="bullet"/>
      <w:lvlText w:val="•"/>
      <w:lvlJc w:val="left"/>
      <w:pPr>
        <w:ind w:left="8424" w:hanging="490"/>
      </w:pPr>
      <w:rPr>
        <w:rFonts w:hint="default"/>
        <w:lang w:val="en-US" w:eastAsia="en-US" w:bidi="ar-SA"/>
      </w:rPr>
    </w:lvl>
  </w:abstractNum>
  <w:abstractNum w:abstractNumId="12" w15:restartNumberingAfterBreak="0">
    <w:nsid w:val="41923440"/>
    <w:multiLevelType w:val="hybridMultilevel"/>
    <w:tmpl w:val="62749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B66D25"/>
    <w:multiLevelType w:val="hybridMultilevel"/>
    <w:tmpl w:val="5C4A0C5A"/>
    <w:lvl w:ilvl="0" w:tplc="0409000F">
      <w:start w:val="1"/>
      <w:numFmt w:val="decimal"/>
      <w:lvlText w:val="%1."/>
      <w:lvlJc w:val="left"/>
      <w:pPr>
        <w:ind w:left="920" w:hanging="360"/>
      </w:pPr>
      <w:rPr>
        <w:rFonts w:hint="default"/>
      </w:rPr>
    </w:lvl>
    <w:lvl w:ilvl="1" w:tplc="FFFFFFFF" w:tentative="1">
      <w:start w:val="1"/>
      <w:numFmt w:val="bullet"/>
      <w:lvlText w:val="o"/>
      <w:lvlJc w:val="left"/>
      <w:pPr>
        <w:ind w:left="1640" w:hanging="360"/>
      </w:pPr>
      <w:rPr>
        <w:rFonts w:ascii="Courier New" w:hAnsi="Courier New" w:cs="Courier New" w:hint="default"/>
      </w:rPr>
    </w:lvl>
    <w:lvl w:ilvl="2" w:tplc="FFFFFFFF" w:tentative="1">
      <w:start w:val="1"/>
      <w:numFmt w:val="bullet"/>
      <w:lvlText w:val=""/>
      <w:lvlJc w:val="left"/>
      <w:pPr>
        <w:ind w:left="2360" w:hanging="360"/>
      </w:pPr>
      <w:rPr>
        <w:rFonts w:ascii="Wingdings" w:hAnsi="Wingdings" w:hint="default"/>
      </w:rPr>
    </w:lvl>
    <w:lvl w:ilvl="3" w:tplc="FFFFFFFF" w:tentative="1">
      <w:start w:val="1"/>
      <w:numFmt w:val="bullet"/>
      <w:lvlText w:val=""/>
      <w:lvlJc w:val="left"/>
      <w:pPr>
        <w:ind w:left="3080" w:hanging="360"/>
      </w:pPr>
      <w:rPr>
        <w:rFonts w:ascii="Symbol" w:hAnsi="Symbol" w:hint="default"/>
      </w:rPr>
    </w:lvl>
    <w:lvl w:ilvl="4" w:tplc="FFFFFFFF" w:tentative="1">
      <w:start w:val="1"/>
      <w:numFmt w:val="bullet"/>
      <w:lvlText w:val="o"/>
      <w:lvlJc w:val="left"/>
      <w:pPr>
        <w:ind w:left="3800" w:hanging="360"/>
      </w:pPr>
      <w:rPr>
        <w:rFonts w:ascii="Courier New" w:hAnsi="Courier New" w:cs="Courier New" w:hint="default"/>
      </w:rPr>
    </w:lvl>
    <w:lvl w:ilvl="5" w:tplc="FFFFFFFF" w:tentative="1">
      <w:start w:val="1"/>
      <w:numFmt w:val="bullet"/>
      <w:lvlText w:val=""/>
      <w:lvlJc w:val="left"/>
      <w:pPr>
        <w:ind w:left="4520" w:hanging="360"/>
      </w:pPr>
      <w:rPr>
        <w:rFonts w:ascii="Wingdings" w:hAnsi="Wingdings" w:hint="default"/>
      </w:rPr>
    </w:lvl>
    <w:lvl w:ilvl="6" w:tplc="FFFFFFFF" w:tentative="1">
      <w:start w:val="1"/>
      <w:numFmt w:val="bullet"/>
      <w:lvlText w:val=""/>
      <w:lvlJc w:val="left"/>
      <w:pPr>
        <w:ind w:left="5240" w:hanging="360"/>
      </w:pPr>
      <w:rPr>
        <w:rFonts w:ascii="Symbol" w:hAnsi="Symbol" w:hint="default"/>
      </w:rPr>
    </w:lvl>
    <w:lvl w:ilvl="7" w:tplc="FFFFFFFF" w:tentative="1">
      <w:start w:val="1"/>
      <w:numFmt w:val="bullet"/>
      <w:lvlText w:val="o"/>
      <w:lvlJc w:val="left"/>
      <w:pPr>
        <w:ind w:left="5960" w:hanging="360"/>
      </w:pPr>
      <w:rPr>
        <w:rFonts w:ascii="Courier New" w:hAnsi="Courier New" w:cs="Courier New" w:hint="default"/>
      </w:rPr>
    </w:lvl>
    <w:lvl w:ilvl="8" w:tplc="FFFFFFFF" w:tentative="1">
      <w:start w:val="1"/>
      <w:numFmt w:val="bullet"/>
      <w:lvlText w:val=""/>
      <w:lvlJc w:val="left"/>
      <w:pPr>
        <w:ind w:left="6680" w:hanging="360"/>
      </w:pPr>
      <w:rPr>
        <w:rFonts w:ascii="Wingdings" w:hAnsi="Wingdings" w:hint="default"/>
      </w:rPr>
    </w:lvl>
  </w:abstractNum>
  <w:abstractNum w:abstractNumId="14" w15:restartNumberingAfterBreak="0">
    <w:nsid w:val="454B7F70"/>
    <w:multiLevelType w:val="hybridMultilevel"/>
    <w:tmpl w:val="5C4A0C5A"/>
    <w:lvl w:ilvl="0" w:tplc="FFFFFFFF">
      <w:start w:val="1"/>
      <w:numFmt w:val="decimal"/>
      <w:lvlText w:val="%1."/>
      <w:lvlJc w:val="left"/>
      <w:pPr>
        <w:ind w:left="920" w:hanging="360"/>
      </w:pPr>
      <w:rPr>
        <w:rFonts w:hint="default"/>
      </w:rPr>
    </w:lvl>
    <w:lvl w:ilvl="1" w:tplc="FFFFFFFF" w:tentative="1">
      <w:start w:val="1"/>
      <w:numFmt w:val="bullet"/>
      <w:lvlText w:val="o"/>
      <w:lvlJc w:val="left"/>
      <w:pPr>
        <w:ind w:left="1640" w:hanging="360"/>
      </w:pPr>
      <w:rPr>
        <w:rFonts w:ascii="Courier New" w:hAnsi="Courier New" w:cs="Courier New" w:hint="default"/>
      </w:rPr>
    </w:lvl>
    <w:lvl w:ilvl="2" w:tplc="FFFFFFFF" w:tentative="1">
      <w:start w:val="1"/>
      <w:numFmt w:val="bullet"/>
      <w:lvlText w:val=""/>
      <w:lvlJc w:val="left"/>
      <w:pPr>
        <w:ind w:left="2360" w:hanging="360"/>
      </w:pPr>
      <w:rPr>
        <w:rFonts w:ascii="Wingdings" w:hAnsi="Wingdings" w:hint="default"/>
      </w:rPr>
    </w:lvl>
    <w:lvl w:ilvl="3" w:tplc="FFFFFFFF" w:tentative="1">
      <w:start w:val="1"/>
      <w:numFmt w:val="bullet"/>
      <w:lvlText w:val=""/>
      <w:lvlJc w:val="left"/>
      <w:pPr>
        <w:ind w:left="3080" w:hanging="360"/>
      </w:pPr>
      <w:rPr>
        <w:rFonts w:ascii="Symbol" w:hAnsi="Symbol" w:hint="default"/>
      </w:rPr>
    </w:lvl>
    <w:lvl w:ilvl="4" w:tplc="FFFFFFFF" w:tentative="1">
      <w:start w:val="1"/>
      <w:numFmt w:val="bullet"/>
      <w:lvlText w:val="o"/>
      <w:lvlJc w:val="left"/>
      <w:pPr>
        <w:ind w:left="3800" w:hanging="360"/>
      </w:pPr>
      <w:rPr>
        <w:rFonts w:ascii="Courier New" w:hAnsi="Courier New" w:cs="Courier New" w:hint="default"/>
      </w:rPr>
    </w:lvl>
    <w:lvl w:ilvl="5" w:tplc="FFFFFFFF" w:tentative="1">
      <w:start w:val="1"/>
      <w:numFmt w:val="bullet"/>
      <w:lvlText w:val=""/>
      <w:lvlJc w:val="left"/>
      <w:pPr>
        <w:ind w:left="4520" w:hanging="360"/>
      </w:pPr>
      <w:rPr>
        <w:rFonts w:ascii="Wingdings" w:hAnsi="Wingdings" w:hint="default"/>
      </w:rPr>
    </w:lvl>
    <w:lvl w:ilvl="6" w:tplc="FFFFFFFF" w:tentative="1">
      <w:start w:val="1"/>
      <w:numFmt w:val="bullet"/>
      <w:lvlText w:val=""/>
      <w:lvlJc w:val="left"/>
      <w:pPr>
        <w:ind w:left="5240" w:hanging="360"/>
      </w:pPr>
      <w:rPr>
        <w:rFonts w:ascii="Symbol" w:hAnsi="Symbol" w:hint="default"/>
      </w:rPr>
    </w:lvl>
    <w:lvl w:ilvl="7" w:tplc="FFFFFFFF" w:tentative="1">
      <w:start w:val="1"/>
      <w:numFmt w:val="bullet"/>
      <w:lvlText w:val="o"/>
      <w:lvlJc w:val="left"/>
      <w:pPr>
        <w:ind w:left="5960" w:hanging="360"/>
      </w:pPr>
      <w:rPr>
        <w:rFonts w:ascii="Courier New" w:hAnsi="Courier New" w:cs="Courier New" w:hint="default"/>
      </w:rPr>
    </w:lvl>
    <w:lvl w:ilvl="8" w:tplc="FFFFFFFF" w:tentative="1">
      <w:start w:val="1"/>
      <w:numFmt w:val="bullet"/>
      <w:lvlText w:val=""/>
      <w:lvlJc w:val="left"/>
      <w:pPr>
        <w:ind w:left="6680" w:hanging="360"/>
      </w:pPr>
      <w:rPr>
        <w:rFonts w:ascii="Wingdings" w:hAnsi="Wingdings" w:hint="default"/>
      </w:rPr>
    </w:lvl>
  </w:abstractNum>
  <w:abstractNum w:abstractNumId="15" w15:restartNumberingAfterBreak="0">
    <w:nsid w:val="47E858A6"/>
    <w:multiLevelType w:val="hybridMultilevel"/>
    <w:tmpl w:val="45D2E3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2923EF"/>
    <w:multiLevelType w:val="hybridMultilevel"/>
    <w:tmpl w:val="6C7C4A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02083F"/>
    <w:multiLevelType w:val="hybridMultilevel"/>
    <w:tmpl w:val="0A68BB82"/>
    <w:lvl w:ilvl="0" w:tplc="10E467E0">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57C80144">
      <w:numFmt w:val="bullet"/>
      <w:lvlText w:val="•"/>
      <w:lvlJc w:val="left"/>
      <w:pPr>
        <w:ind w:left="1447" w:hanging="360"/>
      </w:pPr>
      <w:rPr>
        <w:rFonts w:hint="default"/>
        <w:lang w:val="en-US" w:eastAsia="en-US" w:bidi="ar-SA"/>
      </w:rPr>
    </w:lvl>
    <w:lvl w:ilvl="2" w:tplc="FC4CAD82">
      <w:numFmt w:val="bullet"/>
      <w:lvlText w:val="•"/>
      <w:lvlJc w:val="left"/>
      <w:pPr>
        <w:ind w:left="2075" w:hanging="360"/>
      </w:pPr>
      <w:rPr>
        <w:rFonts w:hint="default"/>
        <w:lang w:val="en-US" w:eastAsia="en-US" w:bidi="ar-SA"/>
      </w:rPr>
    </w:lvl>
    <w:lvl w:ilvl="3" w:tplc="07D282FC">
      <w:numFmt w:val="bullet"/>
      <w:lvlText w:val="•"/>
      <w:lvlJc w:val="left"/>
      <w:pPr>
        <w:ind w:left="2702" w:hanging="360"/>
      </w:pPr>
      <w:rPr>
        <w:rFonts w:hint="default"/>
        <w:lang w:val="en-US" w:eastAsia="en-US" w:bidi="ar-SA"/>
      </w:rPr>
    </w:lvl>
    <w:lvl w:ilvl="4" w:tplc="5D6C61E8">
      <w:numFmt w:val="bullet"/>
      <w:lvlText w:val="•"/>
      <w:lvlJc w:val="left"/>
      <w:pPr>
        <w:ind w:left="3330" w:hanging="360"/>
      </w:pPr>
      <w:rPr>
        <w:rFonts w:hint="default"/>
        <w:lang w:val="en-US" w:eastAsia="en-US" w:bidi="ar-SA"/>
      </w:rPr>
    </w:lvl>
    <w:lvl w:ilvl="5" w:tplc="6204B504">
      <w:numFmt w:val="bullet"/>
      <w:lvlText w:val="•"/>
      <w:lvlJc w:val="left"/>
      <w:pPr>
        <w:ind w:left="3957" w:hanging="360"/>
      </w:pPr>
      <w:rPr>
        <w:rFonts w:hint="default"/>
        <w:lang w:val="en-US" w:eastAsia="en-US" w:bidi="ar-SA"/>
      </w:rPr>
    </w:lvl>
    <w:lvl w:ilvl="6" w:tplc="D646C098">
      <w:numFmt w:val="bullet"/>
      <w:lvlText w:val="•"/>
      <w:lvlJc w:val="left"/>
      <w:pPr>
        <w:ind w:left="4585" w:hanging="360"/>
      </w:pPr>
      <w:rPr>
        <w:rFonts w:hint="default"/>
        <w:lang w:val="en-US" w:eastAsia="en-US" w:bidi="ar-SA"/>
      </w:rPr>
    </w:lvl>
    <w:lvl w:ilvl="7" w:tplc="34621574">
      <w:numFmt w:val="bullet"/>
      <w:lvlText w:val="•"/>
      <w:lvlJc w:val="left"/>
      <w:pPr>
        <w:ind w:left="5212" w:hanging="360"/>
      </w:pPr>
      <w:rPr>
        <w:rFonts w:hint="default"/>
        <w:lang w:val="en-US" w:eastAsia="en-US" w:bidi="ar-SA"/>
      </w:rPr>
    </w:lvl>
    <w:lvl w:ilvl="8" w:tplc="7206BCBC">
      <w:numFmt w:val="bullet"/>
      <w:lvlText w:val="•"/>
      <w:lvlJc w:val="left"/>
      <w:pPr>
        <w:ind w:left="5840" w:hanging="360"/>
      </w:pPr>
      <w:rPr>
        <w:rFonts w:hint="default"/>
        <w:lang w:val="en-US" w:eastAsia="en-US" w:bidi="ar-SA"/>
      </w:rPr>
    </w:lvl>
  </w:abstractNum>
  <w:abstractNum w:abstractNumId="18" w15:restartNumberingAfterBreak="0">
    <w:nsid w:val="530C3572"/>
    <w:multiLevelType w:val="hybridMultilevel"/>
    <w:tmpl w:val="4A46B434"/>
    <w:lvl w:ilvl="0" w:tplc="44CCABA4">
      <w:start w:val="10"/>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56954C57"/>
    <w:multiLevelType w:val="hybridMultilevel"/>
    <w:tmpl w:val="2F8EB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CD3F62"/>
    <w:multiLevelType w:val="hybridMultilevel"/>
    <w:tmpl w:val="2C947D82"/>
    <w:lvl w:ilvl="0" w:tplc="1FA68656">
      <w:start w:val="3"/>
      <w:numFmt w:val="bullet"/>
      <w:lvlText w:val=""/>
      <w:lvlJc w:val="left"/>
      <w:pPr>
        <w:ind w:left="720" w:hanging="360"/>
      </w:pPr>
      <w:rPr>
        <w:rFonts w:ascii="Wingdings" w:eastAsia="Palatino Linotype" w:hAnsi="Wingdings" w:cs="Palatino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1641AD"/>
    <w:multiLevelType w:val="hybridMultilevel"/>
    <w:tmpl w:val="5C4A0C5A"/>
    <w:lvl w:ilvl="0" w:tplc="FFFFFFFF">
      <w:start w:val="1"/>
      <w:numFmt w:val="decimal"/>
      <w:lvlText w:val="%1."/>
      <w:lvlJc w:val="left"/>
      <w:pPr>
        <w:ind w:left="920" w:hanging="360"/>
      </w:pPr>
      <w:rPr>
        <w:rFonts w:hint="default"/>
      </w:rPr>
    </w:lvl>
    <w:lvl w:ilvl="1" w:tplc="FFFFFFFF" w:tentative="1">
      <w:start w:val="1"/>
      <w:numFmt w:val="bullet"/>
      <w:lvlText w:val="o"/>
      <w:lvlJc w:val="left"/>
      <w:pPr>
        <w:ind w:left="1640" w:hanging="360"/>
      </w:pPr>
      <w:rPr>
        <w:rFonts w:ascii="Courier New" w:hAnsi="Courier New" w:cs="Courier New" w:hint="default"/>
      </w:rPr>
    </w:lvl>
    <w:lvl w:ilvl="2" w:tplc="FFFFFFFF" w:tentative="1">
      <w:start w:val="1"/>
      <w:numFmt w:val="bullet"/>
      <w:lvlText w:val=""/>
      <w:lvlJc w:val="left"/>
      <w:pPr>
        <w:ind w:left="2360" w:hanging="360"/>
      </w:pPr>
      <w:rPr>
        <w:rFonts w:ascii="Wingdings" w:hAnsi="Wingdings" w:hint="default"/>
      </w:rPr>
    </w:lvl>
    <w:lvl w:ilvl="3" w:tplc="FFFFFFFF" w:tentative="1">
      <w:start w:val="1"/>
      <w:numFmt w:val="bullet"/>
      <w:lvlText w:val=""/>
      <w:lvlJc w:val="left"/>
      <w:pPr>
        <w:ind w:left="3080" w:hanging="360"/>
      </w:pPr>
      <w:rPr>
        <w:rFonts w:ascii="Symbol" w:hAnsi="Symbol" w:hint="default"/>
      </w:rPr>
    </w:lvl>
    <w:lvl w:ilvl="4" w:tplc="FFFFFFFF" w:tentative="1">
      <w:start w:val="1"/>
      <w:numFmt w:val="bullet"/>
      <w:lvlText w:val="o"/>
      <w:lvlJc w:val="left"/>
      <w:pPr>
        <w:ind w:left="3800" w:hanging="360"/>
      </w:pPr>
      <w:rPr>
        <w:rFonts w:ascii="Courier New" w:hAnsi="Courier New" w:cs="Courier New" w:hint="default"/>
      </w:rPr>
    </w:lvl>
    <w:lvl w:ilvl="5" w:tplc="FFFFFFFF" w:tentative="1">
      <w:start w:val="1"/>
      <w:numFmt w:val="bullet"/>
      <w:lvlText w:val=""/>
      <w:lvlJc w:val="left"/>
      <w:pPr>
        <w:ind w:left="4520" w:hanging="360"/>
      </w:pPr>
      <w:rPr>
        <w:rFonts w:ascii="Wingdings" w:hAnsi="Wingdings" w:hint="default"/>
      </w:rPr>
    </w:lvl>
    <w:lvl w:ilvl="6" w:tplc="FFFFFFFF" w:tentative="1">
      <w:start w:val="1"/>
      <w:numFmt w:val="bullet"/>
      <w:lvlText w:val=""/>
      <w:lvlJc w:val="left"/>
      <w:pPr>
        <w:ind w:left="5240" w:hanging="360"/>
      </w:pPr>
      <w:rPr>
        <w:rFonts w:ascii="Symbol" w:hAnsi="Symbol" w:hint="default"/>
      </w:rPr>
    </w:lvl>
    <w:lvl w:ilvl="7" w:tplc="FFFFFFFF" w:tentative="1">
      <w:start w:val="1"/>
      <w:numFmt w:val="bullet"/>
      <w:lvlText w:val="o"/>
      <w:lvlJc w:val="left"/>
      <w:pPr>
        <w:ind w:left="5960" w:hanging="360"/>
      </w:pPr>
      <w:rPr>
        <w:rFonts w:ascii="Courier New" w:hAnsi="Courier New" w:cs="Courier New" w:hint="default"/>
      </w:rPr>
    </w:lvl>
    <w:lvl w:ilvl="8" w:tplc="FFFFFFFF" w:tentative="1">
      <w:start w:val="1"/>
      <w:numFmt w:val="bullet"/>
      <w:lvlText w:val=""/>
      <w:lvlJc w:val="left"/>
      <w:pPr>
        <w:ind w:left="6680" w:hanging="360"/>
      </w:pPr>
      <w:rPr>
        <w:rFonts w:ascii="Wingdings" w:hAnsi="Wingdings" w:hint="default"/>
      </w:rPr>
    </w:lvl>
  </w:abstractNum>
  <w:abstractNum w:abstractNumId="22" w15:restartNumberingAfterBreak="0">
    <w:nsid w:val="5E8E3A4C"/>
    <w:multiLevelType w:val="hybridMultilevel"/>
    <w:tmpl w:val="7D548934"/>
    <w:lvl w:ilvl="0" w:tplc="0DC6BD7C">
      <w:start w:val="1"/>
      <w:numFmt w:val="upperLetter"/>
      <w:lvlText w:val="%1."/>
      <w:lvlJc w:val="left"/>
      <w:pPr>
        <w:ind w:left="920" w:hanging="360"/>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DEFE480C">
      <w:numFmt w:val="bullet"/>
      <w:lvlText w:val="•"/>
      <w:lvlJc w:val="left"/>
      <w:pPr>
        <w:ind w:left="1858" w:hanging="360"/>
      </w:pPr>
      <w:rPr>
        <w:rFonts w:hint="default"/>
        <w:lang w:val="en-US" w:eastAsia="en-US" w:bidi="ar-SA"/>
      </w:rPr>
    </w:lvl>
    <w:lvl w:ilvl="2" w:tplc="579ED62E">
      <w:numFmt w:val="bullet"/>
      <w:lvlText w:val="•"/>
      <w:lvlJc w:val="left"/>
      <w:pPr>
        <w:ind w:left="2796" w:hanging="360"/>
      </w:pPr>
      <w:rPr>
        <w:rFonts w:hint="default"/>
        <w:lang w:val="en-US" w:eastAsia="en-US" w:bidi="ar-SA"/>
      </w:rPr>
    </w:lvl>
    <w:lvl w:ilvl="3" w:tplc="1CE6F554">
      <w:numFmt w:val="bullet"/>
      <w:lvlText w:val="•"/>
      <w:lvlJc w:val="left"/>
      <w:pPr>
        <w:ind w:left="3734" w:hanging="360"/>
      </w:pPr>
      <w:rPr>
        <w:rFonts w:hint="default"/>
        <w:lang w:val="en-US" w:eastAsia="en-US" w:bidi="ar-SA"/>
      </w:rPr>
    </w:lvl>
    <w:lvl w:ilvl="4" w:tplc="2904F454">
      <w:numFmt w:val="bullet"/>
      <w:lvlText w:val="•"/>
      <w:lvlJc w:val="left"/>
      <w:pPr>
        <w:ind w:left="4672" w:hanging="360"/>
      </w:pPr>
      <w:rPr>
        <w:rFonts w:hint="default"/>
        <w:lang w:val="en-US" w:eastAsia="en-US" w:bidi="ar-SA"/>
      </w:rPr>
    </w:lvl>
    <w:lvl w:ilvl="5" w:tplc="C79C2374">
      <w:numFmt w:val="bullet"/>
      <w:lvlText w:val="•"/>
      <w:lvlJc w:val="left"/>
      <w:pPr>
        <w:ind w:left="5610" w:hanging="360"/>
      </w:pPr>
      <w:rPr>
        <w:rFonts w:hint="default"/>
        <w:lang w:val="en-US" w:eastAsia="en-US" w:bidi="ar-SA"/>
      </w:rPr>
    </w:lvl>
    <w:lvl w:ilvl="6" w:tplc="667E5786">
      <w:numFmt w:val="bullet"/>
      <w:lvlText w:val="•"/>
      <w:lvlJc w:val="left"/>
      <w:pPr>
        <w:ind w:left="6548" w:hanging="360"/>
      </w:pPr>
      <w:rPr>
        <w:rFonts w:hint="default"/>
        <w:lang w:val="en-US" w:eastAsia="en-US" w:bidi="ar-SA"/>
      </w:rPr>
    </w:lvl>
    <w:lvl w:ilvl="7" w:tplc="10A868B0">
      <w:numFmt w:val="bullet"/>
      <w:lvlText w:val="•"/>
      <w:lvlJc w:val="left"/>
      <w:pPr>
        <w:ind w:left="7486" w:hanging="360"/>
      </w:pPr>
      <w:rPr>
        <w:rFonts w:hint="default"/>
        <w:lang w:val="en-US" w:eastAsia="en-US" w:bidi="ar-SA"/>
      </w:rPr>
    </w:lvl>
    <w:lvl w:ilvl="8" w:tplc="85FCBEF8">
      <w:numFmt w:val="bullet"/>
      <w:lvlText w:val="•"/>
      <w:lvlJc w:val="left"/>
      <w:pPr>
        <w:ind w:left="8424" w:hanging="360"/>
      </w:pPr>
      <w:rPr>
        <w:rFonts w:hint="default"/>
        <w:lang w:val="en-US" w:eastAsia="en-US" w:bidi="ar-SA"/>
      </w:rPr>
    </w:lvl>
  </w:abstractNum>
  <w:abstractNum w:abstractNumId="23" w15:restartNumberingAfterBreak="0">
    <w:nsid w:val="5F0D5025"/>
    <w:multiLevelType w:val="hybridMultilevel"/>
    <w:tmpl w:val="AA9EEC76"/>
    <w:lvl w:ilvl="0" w:tplc="04090001">
      <w:start w:val="1"/>
      <w:numFmt w:val="bullet"/>
      <w:lvlText w:val=""/>
      <w:lvlJc w:val="left"/>
      <w:pPr>
        <w:ind w:left="912" w:hanging="360"/>
      </w:pPr>
      <w:rPr>
        <w:rFonts w:ascii="Symbol" w:hAnsi="Symbol" w:hint="default"/>
      </w:rPr>
    </w:lvl>
    <w:lvl w:ilvl="1" w:tplc="04090003" w:tentative="1">
      <w:start w:val="1"/>
      <w:numFmt w:val="bullet"/>
      <w:lvlText w:val="o"/>
      <w:lvlJc w:val="left"/>
      <w:pPr>
        <w:ind w:left="1632" w:hanging="360"/>
      </w:pPr>
      <w:rPr>
        <w:rFonts w:ascii="Courier New" w:hAnsi="Courier New" w:cs="Courier New" w:hint="default"/>
      </w:rPr>
    </w:lvl>
    <w:lvl w:ilvl="2" w:tplc="04090005" w:tentative="1">
      <w:start w:val="1"/>
      <w:numFmt w:val="bullet"/>
      <w:lvlText w:val=""/>
      <w:lvlJc w:val="left"/>
      <w:pPr>
        <w:ind w:left="2352" w:hanging="360"/>
      </w:pPr>
      <w:rPr>
        <w:rFonts w:ascii="Wingdings" w:hAnsi="Wingdings" w:hint="default"/>
      </w:rPr>
    </w:lvl>
    <w:lvl w:ilvl="3" w:tplc="04090001" w:tentative="1">
      <w:start w:val="1"/>
      <w:numFmt w:val="bullet"/>
      <w:lvlText w:val=""/>
      <w:lvlJc w:val="left"/>
      <w:pPr>
        <w:ind w:left="3072" w:hanging="360"/>
      </w:pPr>
      <w:rPr>
        <w:rFonts w:ascii="Symbol" w:hAnsi="Symbol" w:hint="default"/>
      </w:rPr>
    </w:lvl>
    <w:lvl w:ilvl="4" w:tplc="04090003" w:tentative="1">
      <w:start w:val="1"/>
      <w:numFmt w:val="bullet"/>
      <w:lvlText w:val="o"/>
      <w:lvlJc w:val="left"/>
      <w:pPr>
        <w:ind w:left="3792" w:hanging="360"/>
      </w:pPr>
      <w:rPr>
        <w:rFonts w:ascii="Courier New" w:hAnsi="Courier New" w:cs="Courier New" w:hint="default"/>
      </w:rPr>
    </w:lvl>
    <w:lvl w:ilvl="5" w:tplc="04090005" w:tentative="1">
      <w:start w:val="1"/>
      <w:numFmt w:val="bullet"/>
      <w:lvlText w:val=""/>
      <w:lvlJc w:val="left"/>
      <w:pPr>
        <w:ind w:left="4512" w:hanging="360"/>
      </w:pPr>
      <w:rPr>
        <w:rFonts w:ascii="Wingdings" w:hAnsi="Wingdings" w:hint="default"/>
      </w:rPr>
    </w:lvl>
    <w:lvl w:ilvl="6" w:tplc="04090001" w:tentative="1">
      <w:start w:val="1"/>
      <w:numFmt w:val="bullet"/>
      <w:lvlText w:val=""/>
      <w:lvlJc w:val="left"/>
      <w:pPr>
        <w:ind w:left="5232" w:hanging="360"/>
      </w:pPr>
      <w:rPr>
        <w:rFonts w:ascii="Symbol" w:hAnsi="Symbol" w:hint="default"/>
      </w:rPr>
    </w:lvl>
    <w:lvl w:ilvl="7" w:tplc="04090003" w:tentative="1">
      <w:start w:val="1"/>
      <w:numFmt w:val="bullet"/>
      <w:lvlText w:val="o"/>
      <w:lvlJc w:val="left"/>
      <w:pPr>
        <w:ind w:left="5952" w:hanging="360"/>
      </w:pPr>
      <w:rPr>
        <w:rFonts w:ascii="Courier New" w:hAnsi="Courier New" w:cs="Courier New" w:hint="default"/>
      </w:rPr>
    </w:lvl>
    <w:lvl w:ilvl="8" w:tplc="04090005" w:tentative="1">
      <w:start w:val="1"/>
      <w:numFmt w:val="bullet"/>
      <w:lvlText w:val=""/>
      <w:lvlJc w:val="left"/>
      <w:pPr>
        <w:ind w:left="6672" w:hanging="360"/>
      </w:pPr>
      <w:rPr>
        <w:rFonts w:ascii="Wingdings" w:hAnsi="Wingdings" w:hint="default"/>
      </w:rPr>
    </w:lvl>
  </w:abstractNum>
  <w:abstractNum w:abstractNumId="24" w15:restartNumberingAfterBreak="0">
    <w:nsid w:val="5F532C17"/>
    <w:multiLevelType w:val="hybridMultilevel"/>
    <w:tmpl w:val="5C4A0C5A"/>
    <w:lvl w:ilvl="0" w:tplc="FFFFFFFF">
      <w:start w:val="1"/>
      <w:numFmt w:val="decimal"/>
      <w:lvlText w:val="%1."/>
      <w:lvlJc w:val="left"/>
      <w:pPr>
        <w:ind w:left="920" w:hanging="360"/>
      </w:pPr>
      <w:rPr>
        <w:rFonts w:hint="default"/>
      </w:rPr>
    </w:lvl>
    <w:lvl w:ilvl="1" w:tplc="FFFFFFFF" w:tentative="1">
      <w:start w:val="1"/>
      <w:numFmt w:val="bullet"/>
      <w:lvlText w:val="o"/>
      <w:lvlJc w:val="left"/>
      <w:pPr>
        <w:ind w:left="1640" w:hanging="360"/>
      </w:pPr>
      <w:rPr>
        <w:rFonts w:ascii="Courier New" w:hAnsi="Courier New" w:cs="Courier New" w:hint="default"/>
      </w:rPr>
    </w:lvl>
    <w:lvl w:ilvl="2" w:tplc="FFFFFFFF" w:tentative="1">
      <w:start w:val="1"/>
      <w:numFmt w:val="bullet"/>
      <w:lvlText w:val=""/>
      <w:lvlJc w:val="left"/>
      <w:pPr>
        <w:ind w:left="2360" w:hanging="360"/>
      </w:pPr>
      <w:rPr>
        <w:rFonts w:ascii="Wingdings" w:hAnsi="Wingdings" w:hint="default"/>
      </w:rPr>
    </w:lvl>
    <w:lvl w:ilvl="3" w:tplc="FFFFFFFF" w:tentative="1">
      <w:start w:val="1"/>
      <w:numFmt w:val="bullet"/>
      <w:lvlText w:val=""/>
      <w:lvlJc w:val="left"/>
      <w:pPr>
        <w:ind w:left="3080" w:hanging="360"/>
      </w:pPr>
      <w:rPr>
        <w:rFonts w:ascii="Symbol" w:hAnsi="Symbol" w:hint="default"/>
      </w:rPr>
    </w:lvl>
    <w:lvl w:ilvl="4" w:tplc="FFFFFFFF" w:tentative="1">
      <w:start w:val="1"/>
      <w:numFmt w:val="bullet"/>
      <w:lvlText w:val="o"/>
      <w:lvlJc w:val="left"/>
      <w:pPr>
        <w:ind w:left="3800" w:hanging="360"/>
      </w:pPr>
      <w:rPr>
        <w:rFonts w:ascii="Courier New" w:hAnsi="Courier New" w:cs="Courier New" w:hint="default"/>
      </w:rPr>
    </w:lvl>
    <w:lvl w:ilvl="5" w:tplc="FFFFFFFF" w:tentative="1">
      <w:start w:val="1"/>
      <w:numFmt w:val="bullet"/>
      <w:lvlText w:val=""/>
      <w:lvlJc w:val="left"/>
      <w:pPr>
        <w:ind w:left="4520" w:hanging="360"/>
      </w:pPr>
      <w:rPr>
        <w:rFonts w:ascii="Wingdings" w:hAnsi="Wingdings" w:hint="default"/>
      </w:rPr>
    </w:lvl>
    <w:lvl w:ilvl="6" w:tplc="FFFFFFFF" w:tentative="1">
      <w:start w:val="1"/>
      <w:numFmt w:val="bullet"/>
      <w:lvlText w:val=""/>
      <w:lvlJc w:val="left"/>
      <w:pPr>
        <w:ind w:left="5240" w:hanging="360"/>
      </w:pPr>
      <w:rPr>
        <w:rFonts w:ascii="Symbol" w:hAnsi="Symbol" w:hint="default"/>
      </w:rPr>
    </w:lvl>
    <w:lvl w:ilvl="7" w:tplc="FFFFFFFF" w:tentative="1">
      <w:start w:val="1"/>
      <w:numFmt w:val="bullet"/>
      <w:lvlText w:val="o"/>
      <w:lvlJc w:val="left"/>
      <w:pPr>
        <w:ind w:left="5960" w:hanging="360"/>
      </w:pPr>
      <w:rPr>
        <w:rFonts w:ascii="Courier New" w:hAnsi="Courier New" w:cs="Courier New" w:hint="default"/>
      </w:rPr>
    </w:lvl>
    <w:lvl w:ilvl="8" w:tplc="FFFFFFFF" w:tentative="1">
      <w:start w:val="1"/>
      <w:numFmt w:val="bullet"/>
      <w:lvlText w:val=""/>
      <w:lvlJc w:val="left"/>
      <w:pPr>
        <w:ind w:left="6680" w:hanging="360"/>
      </w:pPr>
      <w:rPr>
        <w:rFonts w:ascii="Wingdings" w:hAnsi="Wingdings" w:hint="default"/>
      </w:rPr>
    </w:lvl>
  </w:abstractNum>
  <w:abstractNum w:abstractNumId="25" w15:restartNumberingAfterBreak="0">
    <w:nsid w:val="5FB727DC"/>
    <w:multiLevelType w:val="hybridMultilevel"/>
    <w:tmpl w:val="A14A16B2"/>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26" w15:restartNumberingAfterBreak="0">
    <w:nsid w:val="609E4E47"/>
    <w:multiLevelType w:val="hybridMultilevel"/>
    <w:tmpl w:val="6E368F94"/>
    <w:lvl w:ilvl="0" w:tplc="85EAFE02">
      <w:start w:val="6"/>
      <w:numFmt w:val="upperRoman"/>
      <w:lvlText w:val="%1."/>
      <w:lvlJc w:val="left"/>
      <w:pPr>
        <w:ind w:left="840" w:hanging="641"/>
      </w:pPr>
      <w:rPr>
        <w:rFonts w:ascii="Palatino Linotype" w:eastAsia="Palatino Linotype" w:hAnsi="Palatino Linotype" w:cs="Palatino Linotype" w:hint="default"/>
        <w:b/>
        <w:bCs/>
        <w:i w:val="0"/>
        <w:iCs w:val="0"/>
        <w:spacing w:val="0"/>
        <w:w w:val="100"/>
        <w:sz w:val="24"/>
        <w:szCs w:val="24"/>
        <w:lang w:val="en-US" w:eastAsia="en-US" w:bidi="ar-SA"/>
      </w:rPr>
    </w:lvl>
    <w:lvl w:ilvl="1" w:tplc="A178F35C">
      <w:start w:val="1"/>
      <w:numFmt w:val="decimal"/>
      <w:lvlText w:val="%2."/>
      <w:lvlJc w:val="left"/>
      <w:pPr>
        <w:ind w:left="360" w:hanging="360"/>
      </w:pPr>
      <w:rPr>
        <w:spacing w:val="0"/>
        <w:w w:val="100"/>
        <w:sz w:val="24"/>
        <w:szCs w:val="24"/>
        <w:lang w:val="en-US" w:eastAsia="en-US" w:bidi="ar-SA"/>
      </w:rPr>
    </w:lvl>
    <w:lvl w:ilvl="2" w:tplc="DD827ECC">
      <w:numFmt w:val="bullet"/>
      <w:lvlText w:val="•"/>
      <w:lvlJc w:val="left"/>
      <w:pPr>
        <w:ind w:left="1962" w:hanging="360"/>
      </w:pPr>
      <w:rPr>
        <w:rFonts w:hint="default"/>
        <w:lang w:val="en-US" w:eastAsia="en-US" w:bidi="ar-SA"/>
      </w:rPr>
    </w:lvl>
    <w:lvl w:ilvl="3" w:tplc="E8803AF0">
      <w:numFmt w:val="bullet"/>
      <w:lvlText w:val="•"/>
      <w:lvlJc w:val="left"/>
      <w:pPr>
        <w:ind w:left="3004" w:hanging="360"/>
      </w:pPr>
      <w:rPr>
        <w:rFonts w:hint="default"/>
        <w:lang w:val="en-US" w:eastAsia="en-US" w:bidi="ar-SA"/>
      </w:rPr>
    </w:lvl>
    <w:lvl w:ilvl="4" w:tplc="7F32087C">
      <w:numFmt w:val="bullet"/>
      <w:lvlText w:val="•"/>
      <w:lvlJc w:val="left"/>
      <w:pPr>
        <w:ind w:left="4046" w:hanging="360"/>
      </w:pPr>
      <w:rPr>
        <w:rFonts w:hint="default"/>
        <w:lang w:val="en-US" w:eastAsia="en-US" w:bidi="ar-SA"/>
      </w:rPr>
    </w:lvl>
    <w:lvl w:ilvl="5" w:tplc="CF1035AA">
      <w:numFmt w:val="bullet"/>
      <w:lvlText w:val="•"/>
      <w:lvlJc w:val="left"/>
      <w:pPr>
        <w:ind w:left="5088" w:hanging="360"/>
      </w:pPr>
      <w:rPr>
        <w:rFonts w:hint="default"/>
        <w:lang w:val="en-US" w:eastAsia="en-US" w:bidi="ar-SA"/>
      </w:rPr>
    </w:lvl>
    <w:lvl w:ilvl="6" w:tplc="1C9A866A">
      <w:numFmt w:val="bullet"/>
      <w:lvlText w:val="•"/>
      <w:lvlJc w:val="left"/>
      <w:pPr>
        <w:ind w:left="6131" w:hanging="360"/>
      </w:pPr>
      <w:rPr>
        <w:rFonts w:hint="default"/>
        <w:lang w:val="en-US" w:eastAsia="en-US" w:bidi="ar-SA"/>
      </w:rPr>
    </w:lvl>
    <w:lvl w:ilvl="7" w:tplc="31C4A4D2">
      <w:numFmt w:val="bullet"/>
      <w:lvlText w:val="•"/>
      <w:lvlJc w:val="left"/>
      <w:pPr>
        <w:ind w:left="7173" w:hanging="360"/>
      </w:pPr>
      <w:rPr>
        <w:rFonts w:hint="default"/>
        <w:lang w:val="en-US" w:eastAsia="en-US" w:bidi="ar-SA"/>
      </w:rPr>
    </w:lvl>
    <w:lvl w:ilvl="8" w:tplc="97E81D7E">
      <w:numFmt w:val="bullet"/>
      <w:lvlText w:val="•"/>
      <w:lvlJc w:val="left"/>
      <w:pPr>
        <w:ind w:left="8215" w:hanging="360"/>
      </w:pPr>
      <w:rPr>
        <w:rFonts w:hint="default"/>
        <w:lang w:val="en-US" w:eastAsia="en-US" w:bidi="ar-SA"/>
      </w:rPr>
    </w:lvl>
  </w:abstractNum>
  <w:abstractNum w:abstractNumId="27" w15:restartNumberingAfterBreak="0">
    <w:nsid w:val="62C8541A"/>
    <w:multiLevelType w:val="hybridMultilevel"/>
    <w:tmpl w:val="70480EB8"/>
    <w:lvl w:ilvl="0" w:tplc="03AE7592">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C8700DD4">
      <w:numFmt w:val="bullet"/>
      <w:lvlText w:val="•"/>
      <w:lvlJc w:val="left"/>
      <w:pPr>
        <w:ind w:left="1447" w:hanging="360"/>
      </w:pPr>
      <w:rPr>
        <w:rFonts w:hint="default"/>
        <w:lang w:val="en-US" w:eastAsia="en-US" w:bidi="ar-SA"/>
      </w:rPr>
    </w:lvl>
    <w:lvl w:ilvl="2" w:tplc="C02499B6">
      <w:numFmt w:val="bullet"/>
      <w:lvlText w:val="•"/>
      <w:lvlJc w:val="left"/>
      <w:pPr>
        <w:ind w:left="2075" w:hanging="360"/>
      </w:pPr>
      <w:rPr>
        <w:rFonts w:hint="default"/>
        <w:lang w:val="en-US" w:eastAsia="en-US" w:bidi="ar-SA"/>
      </w:rPr>
    </w:lvl>
    <w:lvl w:ilvl="3" w:tplc="43080CC8">
      <w:numFmt w:val="bullet"/>
      <w:lvlText w:val="•"/>
      <w:lvlJc w:val="left"/>
      <w:pPr>
        <w:ind w:left="2702" w:hanging="360"/>
      </w:pPr>
      <w:rPr>
        <w:rFonts w:hint="default"/>
        <w:lang w:val="en-US" w:eastAsia="en-US" w:bidi="ar-SA"/>
      </w:rPr>
    </w:lvl>
    <w:lvl w:ilvl="4" w:tplc="AC7A76F4">
      <w:numFmt w:val="bullet"/>
      <w:lvlText w:val="•"/>
      <w:lvlJc w:val="left"/>
      <w:pPr>
        <w:ind w:left="3330" w:hanging="360"/>
      </w:pPr>
      <w:rPr>
        <w:rFonts w:hint="default"/>
        <w:lang w:val="en-US" w:eastAsia="en-US" w:bidi="ar-SA"/>
      </w:rPr>
    </w:lvl>
    <w:lvl w:ilvl="5" w:tplc="D7CE7AA4">
      <w:numFmt w:val="bullet"/>
      <w:lvlText w:val="•"/>
      <w:lvlJc w:val="left"/>
      <w:pPr>
        <w:ind w:left="3957" w:hanging="360"/>
      </w:pPr>
      <w:rPr>
        <w:rFonts w:hint="default"/>
        <w:lang w:val="en-US" w:eastAsia="en-US" w:bidi="ar-SA"/>
      </w:rPr>
    </w:lvl>
    <w:lvl w:ilvl="6" w:tplc="5B1E04C2">
      <w:numFmt w:val="bullet"/>
      <w:lvlText w:val="•"/>
      <w:lvlJc w:val="left"/>
      <w:pPr>
        <w:ind w:left="4585" w:hanging="360"/>
      </w:pPr>
      <w:rPr>
        <w:rFonts w:hint="default"/>
        <w:lang w:val="en-US" w:eastAsia="en-US" w:bidi="ar-SA"/>
      </w:rPr>
    </w:lvl>
    <w:lvl w:ilvl="7" w:tplc="E89E7610">
      <w:numFmt w:val="bullet"/>
      <w:lvlText w:val="•"/>
      <w:lvlJc w:val="left"/>
      <w:pPr>
        <w:ind w:left="5212" w:hanging="360"/>
      </w:pPr>
      <w:rPr>
        <w:rFonts w:hint="default"/>
        <w:lang w:val="en-US" w:eastAsia="en-US" w:bidi="ar-SA"/>
      </w:rPr>
    </w:lvl>
    <w:lvl w:ilvl="8" w:tplc="B3707002">
      <w:numFmt w:val="bullet"/>
      <w:lvlText w:val="•"/>
      <w:lvlJc w:val="left"/>
      <w:pPr>
        <w:ind w:left="5840" w:hanging="360"/>
      </w:pPr>
      <w:rPr>
        <w:rFonts w:hint="default"/>
        <w:lang w:val="en-US" w:eastAsia="en-US" w:bidi="ar-SA"/>
      </w:rPr>
    </w:lvl>
  </w:abstractNum>
  <w:abstractNum w:abstractNumId="28" w15:restartNumberingAfterBreak="0">
    <w:nsid w:val="64AE25D8"/>
    <w:multiLevelType w:val="hybridMultilevel"/>
    <w:tmpl w:val="5C4A0C5A"/>
    <w:lvl w:ilvl="0" w:tplc="FFFFFFFF">
      <w:start w:val="1"/>
      <w:numFmt w:val="decimal"/>
      <w:lvlText w:val="%1."/>
      <w:lvlJc w:val="left"/>
      <w:pPr>
        <w:ind w:left="920" w:hanging="360"/>
      </w:pPr>
      <w:rPr>
        <w:rFonts w:hint="default"/>
      </w:rPr>
    </w:lvl>
    <w:lvl w:ilvl="1" w:tplc="FFFFFFFF" w:tentative="1">
      <w:start w:val="1"/>
      <w:numFmt w:val="bullet"/>
      <w:lvlText w:val="o"/>
      <w:lvlJc w:val="left"/>
      <w:pPr>
        <w:ind w:left="1640" w:hanging="360"/>
      </w:pPr>
      <w:rPr>
        <w:rFonts w:ascii="Courier New" w:hAnsi="Courier New" w:cs="Courier New" w:hint="default"/>
      </w:rPr>
    </w:lvl>
    <w:lvl w:ilvl="2" w:tplc="FFFFFFFF" w:tentative="1">
      <w:start w:val="1"/>
      <w:numFmt w:val="bullet"/>
      <w:lvlText w:val=""/>
      <w:lvlJc w:val="left"/>
      <w:pPr>
        <w:ind w:left="2360" w:hanging="360"/>
      </w:pPr>
      <w:rPr>
        <w:rFonts w:ascii="Wingdings" w:hAnsi="Wingdings" w:hint="default"/>
      </w:rPr>
    </w:lvl>
    <w:lvl w:ilvl="3" w:tplc="FFFFFFFF" w:tentative="1">
      <w:start w:val="1"/>
      <w:numFmt w:val="bullet"/>
      <w:lvlText w:val=""/>
      <w:lvlJc w:val="left"/>
      <w:pPr>
        <w:ind w:left="3080" w:hanging="360"/>
      </w:pPr>
      <w:rPr>
        <w:rFonts w:ascii="Symbol" w:hAnsi="Symbol" w:hint="default"/>
      </w:rPr>
    </w:lvl>
    <w:lvl w:ilvl="4" w:tplc="FFFFFFFF" w:tentative="1">
      <w:start w:val="1"/>
      <w:numFmt w:val="bullet"/>
      <w:lvlText w:val="o"/>
      <w:lvlJc w:val="left"/>
      <w:pPr>
        <w:ind w:left="3800" w:hanging="360"/>
      </w:pPr>
      <w:rPr>
        <w:rFonts w:ascii="Courier New" w:hAnsi="Courier New" w:cs="Courier New" w:hint="default"/>
      </w:rPr>
    </w:lvl>
    <w:lvl w:ilvl="5" w:tplc="FFFFFFFF" w:tentative="1">
      <w:start w:val="1"/>
      <w:numFmt w:val="bullet"/>
      <w:lvlText w:val=""/>
      <w:lvlJc w:val="left"/>
      <w:pPr>
        <w:ind w:left="4520" w:hanging="360"/>
      </w:pPr>
      <w:rPr>
        <w:rFonts w:ascii="Wingdings" w:hAnsi="Wingdings" w:hint="default"/>
      </w:rPr>
    </w:lvl>
    <w:lvl w:ilvl="6" w:tplc="FFFFFFFF" w:tentative="1">
      <w:start w:val="1"/>
      <w:numFmt w:val="bullet"/>
      <w:lvlText w:val=""/>
      <w:lvlJc w:val="left"/>
      <w:pPr>
        <w:ind w:left="5240" w:hanging="360"/>
      </w:pPr>
      <w:rPr>
        <w:rFonts w:ascii="Symbol" w:hAnsi="Symbol" w:hint="default"/>
      </w:rPr>
    </w:lvl>
    <w:lvl w:ilvl="7" w:tplc="FFFFFFFF" w:tentative="1">
      <w:start w:val="1"/>
      <w:numFmt w:val="bullet"/>
      <w:lvlText w:val="o"/>
      <w:lvlJc w:val="left"/>
      <w:pPr>
        <w:ind w:left="5960" w:hanging="360"/>
      </w:pPr>
      <w:rPr>
        <w:rFonts w:ascii="Courier New" w:hAnsi="Courier New" w:cs="Courier New" w:hint="default"/>
      </w:rPr>
    </w:lvl>
    <w:lvl w:ilvl="8" w:tplc="FFFFFFFF" w:tentative="1">
      <w:start w:val="1"/>
      <w:numFmt w:val="bullet"/>
      <w:lvlText w:val=""/>
      <w:lvlJc w:val="left"/>
      <w:pPr>
        <w:ind w:left="6680" w:hanging="360"/>
      </w:pPr>
      <w:rPr>
        <w:rFonts w:ascii="Wingdings" w:hAnsi="Wingdings" w:hint="default"/>
      </w:rPr>
    </w:lvl>
  </w:abstractNum>
  <w:abstractNum w:abstractNumId="29" w15:restartNumberingAfterBreak="0">
    <w:nsid w:val="66D70E4E"/>
    <w:multiLevelType w:val="hybridMultilevel"/>
    <w:tmpl w:val="5C4A0C5A"/>
    <w:lvl w:ilvl="0" w:tplc="FFFFFFFF">
      <w:start w:val="1"/>
      <w:numFmt w:val="decimal"/>
      <w:lvlText w:val="%1."/>
      <w:lvlJc w:val="left"/>
      <w:pPr>
        <w:ind w:left="920" w:hanging="360"/>
      </w:pPr>
      <w:rPr>
        <w:rFonts w:hint="default"/>
      </w:rPr>
    </w:lvl>
    <w:lvl w:ilvl="1" w:tplc="FFFFFFFF" w:tentative="1">
      <w:start w:val="1"/>
      <w:numFmt w:val="bullet"/>
      <w:lvlText w:val="o"/>
      <w:lvlJc w:val="left"/>
      <w:pPr>
        <w:ind w:left="1640" w:hanging="360"/>
      </w:pPr>
      <w:rPr>
        <w:rFonts w:ascii="Courier New" w:hAnsi="Courier New" w:cs="Courier New" w:hint="default"/>
      </w:rPr>
    </w:lvl>
    <w:lvl w:ilvl="2" w:tplc="FFFFFFFF" w:tentative="1">
      <w:start w:val="1"/>
      <w:numFmt w:val="bullet"/>
      <w:lvlText w:val=""/>
      <w:lvlJc w:val="left"/>
      <w:pPr>
        <w:ind w:left="2360" w:hanging="360"/>
      </w:pPr>
      <w:rPr>
        <w:rFonts w:ascii="Wingdings" w:hAnsi="Wingdings" w:hint="default"/>
      </w:rPr>
    </w:lvl>
    <w:lvl w:ilvl="3" w:tplc="FFFFFFFF" w:tentative="1">
      <w:start w:val="1"/>
      <w:numFmt w:val="bullet"/>
      <w:lvlText w:val=""/>
      <w:lvlJc w:val="left"/>
      <w:pPr>
        <w:ind w:left="3080" w:hanging="360"/>
      </w:pPr>
      <w:rPr>
        <w:rFonts w:ascii="Symbol" w:hAnsi="Symbol" w:hint="default"/>
      </w:rPr>
    </w:lvl>
    <w:lvl w:ilvl="4" w:tplc="FFFFFFFF" w:tentative="1">
      <w:start w:val="1"/>
      <w:numFmt w:val="bullet"/>
      <w:lvlText w:val="o"/>
      <w:lvlJc w:val="left"/>
      <w:pPr>
        <w:ind w:left="3800" w:hanging="360"/>
      </w:pPr>
      <w:rPr>
        <w:rFonts w:ascii="Courier New" w:hAnsi="Courier New" w:cs="Courier New" w:hint="default"/>
      </w:rPr>
    </w:lvl>
    <w:lvl w:ilvl="5" w:tplc="FFFFFFFF" w:tentative="1">
      <w:start w:val="1"/>
      <w:numFmt w:val="bullet"/>
      <w:lvlText w:val=""/>
      <w:lvlJc w:val="left"/>
      <w:pPr>
        <w:ind w:left="4520" w:hanging="360"/>
      </w:pPr>
      <w:rPr>
        <w:rFonts w:ascii="Wingdings" w:hAnsi="Wingdings" w:hint="default"/>
      </w:rPr>
    </w:lvl>
    <w:lvl w:ilvl="6" w:tplc="FFFFFFFF" w:tentative="1">
      <w:start w:val="1"/>
      <w:numFmt w:val="bullet"/>
      <w:lvlText w:val=""/>
      <w:lvlJc w:val="left"/>
      <w:pPr>
        <w:ind w:left="5240" w:hanging="360"/>
      </w:pPr>
      <w:rPr>
        <w:rFonts w:ascii="Symbol" w:hAnsi="Symbol" w:hint="default"/>
      </w:rPr>
    </w:lvl>
    <w:lvl w:ilvl="7" w:tplc="FFFFFFFF" w:tentative="1">
      <w:start w:val="1"/>
      <w:numFmt w:val="bullet"/>
      <w:lvlText w:val="o"/>
      <w:lvlJc w:val="left"/>
      <w:pPr>
        <w:ind w:left="5960" w:hanging="360"/>
      </w:pPr>
      <w:rPr>
        <w:rFonts w:ascii="Courier New" w:hAnsi="Courier New" w:cs="Courier New" w:hint="default"/>
      </w:rPr>
    </w:lvl>
    <w:lvl w:ilvl="8" w:tplc="FFFFFFFF" w:tentative="1">
      <w:start w:val="1"/>
      <w:numFmt w:val="bullet"/>
      <w:lvlText w:val=""/>
      <w:lvlJc w:val="left"/>
      <w:pPr>
        <w:ind w:left="6680" w:hanging="360"/>
      </w:pPr>
      <w:rPr>
        <w:rFonts w:ascii="Wingdings" w:hAnsi="Wingdings" w:hint="default"/>
      </w:rPr>
    </w:lvl>
  </w:abstractNum>
  <w:abstractNum w:abstractNumId="30" w15:restartNumberingAfterBreak="0">
    <w:nsid w:val="6B6C6EB3"/>
    <w:multiLevelType w:val="hybridMultilevel"/>
    <w:tmpl w:val="37423F68"/>
    <w:lvl w:ilvl="0" w:tplc="EAD488DC">
      <w:start w:val="1"/>
      <w:numFmt w:val="upperRoman"/>
      <w:lvlText w:val="%1."/>
      <w:lvlJc w:val="left"/>
      <w:pPr>
        <w:ind w:left="653" w:hanging="454"/>
      </w:pPr>
      <w:rPr>
        <w:rFonts w:ascii="Palatino Linotype" w:eastAsia="Palatino Linotype" w:hAnsi="Palatino Linotype" w:cs="Palatino Linotype" w:hint="default"/>
        <w:b/>
        <w:bCs/>
        <w:i w:val="0"/>
        <w:iCs w:val="0"/>
        <w:spacing w:val="0"/>
        <w:w w:val="100"/>
        <w:sz w:val="24"/>
        <w:szCs w:val="24"/>
        <w:lang w:val="en-US" w:eastAsia="en-US" w:bidi="ar-SA"/>
      </w:rPr>
    </w:lvl>
    <w:lvl w:ilvl="1" w:tplc="0B9009EA">
      <w:numFmt w:val="bullet"/>
      <w:lvlText w:val=""/>
      <w:lvlJc w:val="left"/>
      <w:pPr>
        <w:ind w:left="1640" w:hanging="540"/>
      </w:pPr>
      <w:rPr>
        <w:rFonts w:ascii="Symbol" w:eastAsia="Symbol" w:hAnsi="Symbol" w:cs="Symbol" w:hint="default"/>
        <w:b w:val="0"/>
        <w:bCs w:val="0"/>
        <w:i w:val="0"/>
        <w:iCs w:val="0"/>
        <w:spacing w:val="0"/>
        <w:w w:val="100"/>
        <w:sz w:val="24"/>
        <w:szCs w:val="24"/>
        <w:lang w:val="en-US" w:eastAsia="en-US" w:bidi="ar-SA"/>
      </w:rPr>
    </w:lvl>
    <w:lvl w:ilvl="2" w:tplc="CA6C28AA">
      <w:numFmt w:val="bullet"/>
      <w:lvlText w:val="•"/>
      <w:lvlJc w:val="left"/>
      <w:pPr>
        <w:ind w:left="2602" w:hanging="540"/>
      </w:pPr>
      <w:rPr>
        <w:rFonts w:hint="default"/>
        <w:lang w:val="en-US" w:eastAsia="en-US" w:bidi="ar-SA"/>
      </w:rPr>
    </w:lvl>
    <w:lvl w:ilvl="3" w:tplc="7BBA2572">
      <w:numFmt w:val="bullet"/>
      <w:lvlText w:val="•"/>
      <w:lvlJc w:val="left"/>
      <w:pPr>
        <w:ind w:left="3564" w:hanging="540"/>
      </w:pPr>
      <w:rPr>
        <w:rFonts w:hint="default"/>
        <w:lang w:val="en-US" w:eastAsia="en-US" w:bidi="ar-SA"/>
      </w:rPr>
    </w:lvl>
    <w:lvl w:ilvl="4" w:tplc="E026AA44">
      <w:numFmt w:val="bullet"/>
      <w:lvlText w:val="•"/>
      <w:lvlJc w:val="left"/>
      <w:pPr>
        <w:ind w:left="4526" w:hanging="540"/>
      </w:pPr>
      <w:rPr>
        <w:rFonts w:hint="default"/>
        <w:lang w:val="en-US" w:eastAsia="en-US" w:bidi="ar-SA"/>
      </w:rPr>
    </w:lvl>
    <w:lvl w:ilvl="5" w:tplc="A644323C">
      <w:numFmt w:val="bullet"/>
      <w:lvlText w:val="•"/>
      <w:lvlJc w:val="left"/>
      <w:pPr>
        <w:ind w:left="5488" w:hanging="540"/>
      </w:pPr>
      <w:rPr>
        <w:rFonts w:hint="default"/>
        <w:lang w:val="en-US" w:eastAsia="en-US" w:bidi="ar-SA"/>
      </w:rPr>
    </w:lvl>
    <w:lvl w:ilvl="6" w:tplc="AD1822AE">
      <w:numFmt w:val="bullet"/>
      <w:lvlText w:val="•"/>
      <w:lvlJc w:val="left"/>
      <w:pPr>
        <w:ind w:left="6451" w:hanging="540"/>
      </w:pPr>
      <w:rPr>
        <w:rFonts w:hint="default"/>
        <w:lang w:val="en-US" w:eastAsia="en-US" w:bidi="ar-SA"/>
      </w:rPr>
    </w:lvl>
    <w:lvl w:ilvl="7" w:tplc="B176B1DC">
      <w:numFmt w:val="bullet"/>
      <w:lvlText w:val="•"/>
      <w:lvlJc w:val="left"/>
      <w:pPr>
        <w:ind w:left="7413" w:hanging="540"/>
      </w:pPr>
      <w:rPr>
        <w:rFonts w:hint="default"/>
        <w:lang w:val="en-US" w:eastAsia="en-US" w:bidi="ar-SA"/>
      </w:rPr>
    </w:lvl>
    <w:lvl w:ilvl="8" w:tplc="EAE4E3A6">
      <w:numFmt w:val="bullet"/>
      <w:lvlText w:val="•"/>
      <w:lvlJc w:val="left"/>
      <w:pPr>
        <w:ind w:left="8375" w:hanging="540"/>
      </w:pPr>
      <w:rPr>
        <w:rFonts w:hint="default"/>
        <w:lang w:val="en-US" w:eastAsia="en-US" w:bidi="ar-SA"/>
      </w:rPr>
    </w:lvl>
  </w:abstractNum>
  <w:abstractNum w:abstractNumId="31" w15:restartNumberingAfterBreak="0">
    <w:nsid w:val="6B7D7687"/>
    <w:multiLevelType w:val="hybridMultilevel"/>
    <w:tmpl w:val="F4087B52"/>
    <w:lvl w:ilvl="0" w:tplc="6D72168A">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0438556E">
      <w:numFmt w:val="bullet"/>
      <w:lvlText w:val="•"/>
      <w:lvlJc w:val="left"/>
      <w:pPr>
        <w:ind w:left="1447" w:hanging="360"/>
      </w:pPr>
      <w:rPr>
        <w:rFonts w:hint="default"/>
        <w:lang w:val="en-US" w:eastAsia="en-US" w:bidi="ar-SA"/>
      </w:rPr>
    </w:lvl>
    <w:lvl w:ilvl="2" w:tplc="C7B63364">
      <w:numFmt w:val="bullet"/>
      <w:lvlText w:val="•"/>
      <w:lvlJc w:val="left"/>
      <w:pPr>
        <w:ind w:left="2075" w:hanging="360"/>
      </w:pPr>
      <w:rPr>
        <w:rFonts w:hint="default"/>
        <w:lang w:val="en-US" w:eastAsia="en-US" w:bidi="ar-SA"/>
      </w:rPr>
    </w:lvl>
    <w:lvl w:ilvl="3" w:tplc="CF6E6A4C">
      <w:numFmt w:val="bullet"/>
      <w:lvlText w:val="•"/>
      <w:lvlJc w:val="left"/>
      <w:pPr>
        <w:ind w:left="2702" w:hanging="360"/>
      </w:pPr>
      <w:rPr>
        <w:rFonts w:hint="default"/>
        <w:lang w:val="en-US" w:eastAsia="en-US" w:bidi="ar-SA"/>
      </w:rPr>
    </w:lvl>
    <w:lvl w:ilvl="4" w:tplc="48CE87AE">
      <w:numFmt w:val="bullet"/>
      <w:lvlText w:val="•"/>
      <w:lvlJc w:val="left"/>
      <w:pPr>
        <w:ind w:left="3330" w:hanging="360"/>
      </w:pPr>
      <w:rPr>
        <w:rFonts w:hint="default"/>
        <w:lang w:val="en-US" w:eastAsia="en-US" w:bidi="ar-SA"/>
      </w:rPr>
    </w:lvl>
    <w:lvl w:ilvl="5" w:tplc="83388E4C">
      <w:numFmt w:val="bullet"/>
      <w:lvlText w:val="•"/>
      <w:lvlJc w:val="left"/>
      <w:pPr>
        <w:ind w:left="3957" w:hanging="360"/>
      </w:pPr>
      <w:rPr>
        <w:rFonts w:hint="default"/>
        <w:lang w:val="en-US" w:eastAsia="en-US" w:bidi="ar-SA"/>
      </w:rPr>
    </w:lvl>
    <w:lvl w:ilvl="6" w:tplc="A48E8710">
      <w:numFmt w:val="bullet"/>
      <w:lvlText w:val="•"/>
      <w:lvlJc w:val="left"/>
      <w:pPr>
        <w:ind w:left="4585" w:hanging="360"/>
      </w:pPr>
      <w:rPr>
        <w:rFonts w:hint="default"/>
        <w:lang w:val="en-US" w:eastAsia="en-US" w:bidi="ar-SA"/>
      </w:rPr>
    </w:lvl>
    <w:lvl w:ilvl="7" w:tplc="D5D25894">
      <w:numFmt w:val="bullet"/>
      <w:lvlText w:val="•"/>
      <w:lvlJc w:val="left"/>
      <w:pPr>
        <w:ind w:left="5212" w:hanging="360"/>
      </w:pPr>
      <w:rPr>
        <w:rFonts w:hint="default"/>
        <w:lang w:val="en-US" w:eastAsia="en-US" w:bidi="ar-SA"/>
      </w:rPr>
    </w:lvl>
    <w:lvl w:ilvl="8" w:tplc="7F94E1D2">
      <w:numFmt w:val="bullet"/>
      <w:lvlText w:val="•"/>
      <w:lvlJc w:val="left"/>
      <w:pPr>
        <w:ind w:left="5840" w:hanging="360"/>
      </w:pPr>
      <w:rPr>
        <w:rFonts w:hint="default"/>
        <w:lang w:val="en-US" w:eastAsia="en-US" w:bidi="ar-SA"/>
      </w:rPr>
    </w:lvl>
  </w:abstractNum>
  <w:abstractNum w:abstractNumId="32" w15:restartNumberingAfterBreak="0">
    <w:nsid w:val="6BEB597A"/>
    <w:multiLevelType w:val="hybridMultilevel"/>
    <w:tmpl w:val="C68EDB12"/>
    <w:lvl w:ilvl="0" w:tplc="FFC60466">
      <w:start w:val="1"/>
      <w:numFmt w:val="lowerRoman"/>
      <w:lvlText w:val="%1."/>
      <w:lvlJc w:val="left"/>
      <w:pPr>
        <w:ind w:left="920" w:hanging="490"/>
        <w:jc w:val="right"/>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F56AAC2E">
      <w:numFmt w:val="bullet"/>
      <w:lvlText w:val="•"/>
      <w:lvlJc w:val="left"/>
      <w:pPr>
        <w:ind w:left="1858" w:hanging="490"/>
      </w:pPr>
      <w:rPr>
        <w:rFonts w:hint="default"/>
        <w:lang w:val="en-US" w:eastAsia="en-US" w:bidi="ar-SA"/>
      </w:rPr>
    </w:lvl>
    <w:lvl w:ilvl="2" w:tplc="F6EEB2FC">
      <w:numFmt w:val="bullet"/>
      <w:lvlText w:val="•"/>
      <w:lvlJc w:val="left"/>
      <w:pPr>
        <w:ind w:left="2796" w:hanging="490"/>
      </w:pPr>
      <w:rPr>
        <w:rFonts w:hint="default"/>
        <w:lang w:val="en-US" w:eastAsia="en-US" w:bidi="ar-SA"/>
      </w:rPr>
    </w:lvl>
    <w:lvl w:ilvl="3" w:tplc="F5FEC268">
      <w:numFmt w:val="bullet"/>
      <w:lvlText w:val="•"/>
      <w:lvlJc w:val="left"/>
      <w:pPr>
        <w:ind w:left="3734" w:hanging="490"/>
      </w:pPr>
      <w:rPr>
        <w:rFonts w:hint="default"/>
        <w:lang w:val="en-US" w:eastAsia="en-US" w:bidi="ar-SA"/>
      </w:rPr>
    </w:lvl>
    <w:lvl w:ilvl="4" w:tplc="ADCAC1EE">
      <w:numFmt w:val="bullet"/>
      <w:lvlText w:val="•"/>
      <w:lvlJc w:val="left"/>
      <w:pPr>
        <w:ind w:left="4672" w:hanging="490"/>
      </w:pPr>
      <w:rPr>
        <w:rFonts w:hint="default"/>
        <w:lang w:val="en-US" w:eastAsia="en-US" w:bidi="ar-SA"/>
      </w:rPr>
    </w:lvl>
    <w:lvl w:ilvl="5" w:tplc="69F69E92">
      <w:numFmt w:val="bullet"/>
      <w:lvlText w:val="•"/>
      <w:lvlJc w:val="left"/>
      <w:pPr>
        <w:ind w:left="5610" w:hanging="490"/>
      </w:pPr>
      <w:rPr>
        <w:rFonts w:hint="default"/>
        <w:lang w:val="en-US" w:eastAsia="en-US" w:bidi="ar-SA"/>
      </w:rPr>
    </w:lvl>
    <w:lvl w:ilvl="6" w:tplc="C0B8F702">
      <w:numFmt w:val="bullet"/>
      <w:lvlText w:val="•"/>
      <w:lvlJc w:val="left"/>
      <w:pPr>
        <w:ind w:left="6548" w:hanging="490"/>
      </w:pPr>
      <w:rPr>
        <w:rFonts w:hint="default"/>
        <w:lang w:val="en-US" w:eastAsia="en-US" w:bidi="ar-SA"/>
      </w:rPr>
    </w:lvl>
    <w:lvl w:ilvl="7" w:tplc="C62E49E8">
      <w:numFmt w:val="bullet"/>
      <w:lvlText w:val="•"/>
      <w:lvlJc w:val="left"/>
      <w:pPr>
        <w:ind w:left="7486" w:hanging="490"/>
      </w:pPr>
      <w:rPr>
        <w:rFonts w:hint="default"/>
        <w:lang w:val="en-US" w:eastAsia="en-US" w:bidi="ar-SA"/>
      </w:rPr>
    </w:lvl>
    <w:lvl w:ilvl="8" w:tplc="AD9A8916">
      <w:numFmt w:val="bullet"/>
      <w:lvlText w:val="•"/>
      <w:lvlJc w:val="left"/>
      <w:pPr>
        <w:ind w:left="8424" w:hanging="490"/>
      </w:pPr>
      <w:rPr>
        <w:rFonts w:hint="default"/>
        <w:lang w:val="en-US" w:eastAsia="en-US" w:bidi="ar-SA"/>
      </w:rPr>
    </w:lvl>
  </w:abstractNum>
  <w:abstractNum w:abstractNumId="33" w15:restartNumberingAfterBreak="0">
    <w:nsid w:val="737C2E9E"/>
    <w:multiLevelType w:val="hybridMultilevel"/>
    <w:tmpl w:val="0916037C"/>
    <w:lvl w:ilvl="0" w:tplc="2B26CC16">
      <w:start w:val="1"/>
      <w:numFmt w:val="decimal"/>
      <w:lvlText w:val="%1."/>
      <w:lvlJc w:val="left"/>
      <w:pPr>
        <w:ind w:left="920" w:hanging="360"/>
      </w:pPr>
      <w:rPr>
        <w:rFonts w:hint="default"/>
        <w:spacing w:val="0"/>
        <w:w w:val="100"/>
        <w:sz w:val="24"/>
        <w:szCs w:val="24"/>
        <w:lang w:val="en-US" w:eastAsia="en-US" w:bidi="ar-SA"/>
      </w:rPr>
    </w:lvl>
    <w:lvl w:ilvl="1" w:tplc="C5BC7116">
      <w:numFmt w:val="bullet"/>
      <w:lvlText w:val="•"/>
      <w:lvlJc w:val="left"/>
      <w:pPr>
        <w:ind w:left="1858" w:hanging="360"/>
      </w:pPr>
      <w:rPr>
        <w:rFonts w:hint="default"/>
        <w:lang w:val="en-US" w:eastAsia="en-US" w:bidi="ar-SA"/>
      </w:rPr>
    </w:lvl>
    <w:lvl w:ilvl="2" w:tplc="C85AE1F8">
      <w:numFmt w:val="bullet"/>
      <w:lvlText w:val="•"/>
      <w:lvlJc w:val="left"/>
      <w:pPr>
        <w:ind w:left="2796" w:hanging="360"/>
      </w:pPr>
      <w:rPr>
        <w:rFonts w:hint="default"/>
        <w:lang w:val="en-US" w:eastAsia="en-US" w:bidi="ar-SA"/>
      </w:rPr>
    </w:lvl>
    <w:lvl w:ilvl="3" w:tplc="9A0AD852">
      <w:numFmt w:val="bullet"/>
      <w:lvlText w:val="•"/>
      <w:lvlJc w:val="left"/>
      <w:pPr>
        <w:ind w:left="3734" w:hanging="360"/>
      </w:pPr>
      <w:rPr>
        <w:rFonts w:hint="default"/>
        <w:lang w:val="en-US" w:eastAsia="en-US" w:bidi="ar-SA"/>
      </w:rPr>
    </w:lvl>
    <w:lvl w:ilvl="4" w:tplc="7D64F340">
      <w:numFmt w:val="bullet"/>
      <w:lvlText w:val="•"/>
      <w:lvlJc w:val="left"/>
      <w:pPr>
        <w:ind w:left="4672" w:hanging="360"/>
      </w:pPr>
      <w:rPr>
        <w:rFonts w:hint="default"/>
        <w:lang w:val="en-US" w:eastAsia="en-US" w:bidi="ar-SA"/>
      </w:rPr>
    </w:lvl>
    <w:lvl w:ilvl="5" w:tplc="5D9A63BA">
      <w:numFmt w:val="bullet"/>
      <w:lvlText w:val="•"/>
      <w:lvlJc w:val="left"/>
      <w:pPr>
        <w:ind w:left="5610" w:hanging="360"/>
      </w:pPr>
      <w:rPr>
        <w:rFonts w:hint="default"/>
        <w:lang w:val="en-US" w:eastAsia="en-US" w:bidi="ar-SA"/>
      </w:rPr>
    </w:lvl>
    <w:lvl w:ilvl="6" w:tplc="325EBC26">
      <w:numFmt w:val="bullet"/>
      <w:lvlText w:val="•"/>
      <w:lvlJc w:val="left"/>
      <w:pPr>
        <w:ind w:left="6548" w:hanging="360"/>
      </w:pPr>
      <w:rPr>
        <w:rFonts w:hint="default"/>
        <w:lang w:val="en-US" w:eastAsia="en-US" w:bidi="ar-SA"/>
      </w:rPr>
    </w:lvl>
    <w:lvl w:ilvl="7" w:tplc="92E03116">
      <w:numFmt w:val="bullet"/>
      <w:lvlText w:val="•"/>
      <w:lvlJc w:val="left"/>
      <w:pPr>
        <w:ind w:left="7486" w:hanging="360"/>
      </w:pPr>
      <w:rPr>
        <w:rFonts w:hint="default"/>
        <w:lang w:val="en-US" w:eastAsia="en-US" w:bidi="ar-SA"/>
      </w:rPr>
    </w:lvl>
    <w:lvl w:ilvl="8" w:tplc="A664C6E0">
      <w:numFmt w:val="bullet"/>
      <w:lvlText w:val="•"/>
      <w:lvlJc w:val="left"/>
      <w:pPr>
        <w:ind w:left="8424" w:hanging="360"/>
      </w:pPr>
      <w:rPr>
        <w:rFonts w:hint="default"/>
        <w:lang w:val="en-US" w:eastAsia="en-US" w:bidi="ar-SA"/>
      </w:rPr>
    </w:lvl>
  </w:abstractNum>
  <w:abstractNum w:abstractNumId="34" w15:restartNumberingAfterBreak="0">
    <w:nsid w:val="7E1138AD"/>
    <w:multiLevelType w:val="hybridMultilevel"/>
    <w:tmpl w:val="F4D40E0A"/>
    <w:lvl w:ilvl="0" w:tplc="F6CC79B0">
      <w:numFmt w:val="bullet"/>
      <w:lvlText w:val=""/>
      <w:lvlJc w:val="left"/>
      <w:pPr>
        <w:ind w:left="1280" w:hanging="360"/>
      </w:pPr>
      <w:rPr>
        <w:rFonts w:ascii="Symbol" w:eastAsia="Symbol" w:hAnsi="Symbol" w:cs="Symbol" w:hint="default"/>
        <w:b w:val="0"/>
        <w:bCs w:val="0"/>
        <w:i w:val="0"/>
        <w:iCs w:val="0"/>
        <w:spacing w:val="0"/>
        <w:w w:val="100"/>
        <w:sz w:val="24"/>
        <w:szCs w:val="24"/>
        <w:lang w:val="en-US" w:eastAsia="en-US" w:bidi="ar-SA"/>
      </w:rPr>
    </w:lvl>
    <w:lvl w:ilvl="1" w:tplc="DB7E0086">
      <w:numFmt w:val="bullet"/>
      <w:lvlText w:val="•"/>
      <w:lvlJc w:val="left"/>
      <w:pPr>
        <w:ind w:left="2182" w:hanging="360"/>
      </w:pPr>
      <w:rPr>
        <w:rFonts w:hint="default"/>
        <w:lang w:val="en-US" w:eastAsia="en-US" w:bidi="ar-SA"/>
      </w:rPr>
    </w:lvl>
    <w:lvl w:ilvl="2" w:tplc="87E0FE08">
      <w:numFmt w:val="bullet"/>
      <w:lvlText w:val="•"/>
      <w:lvlJc w:val="left"/>
      <w:pPr>
        <w:ind w:left="3084" w:hanging="360"/>
      </w:pPr>
      <w:rPr>
        <w:rFonts w:hint="default"/>
        <w:lang w:val="en-US" w:eastAsia="en-US" w:bidi="ar-SA"/>
      </w:rPr>
    </w:lvl>
    <w:lvl w:ilvl="3" w:tplc="168C5876">
      <w:numFmt w:val="bullet"/>
      <w:lvlText w:val="•"/>
      <w:lvlJc w:val="left"/>
      <w:pPr>
        <w:ind w:left="3986" w:hanging="360"/>
      </w:pPr>
      <w:rPr>
        <w:rFonts w:hint="default"/>
        <w:lang w:val="en-US" w:eastAsia="en-US" w:bidi="ar-SA"/>
      </w:rPr>
    </w:lvl>
    <w:lvl w:ilvl="4" w:tplc="1B62FF3C">
      <w:numFmt w:val="bullet"/>
      <w:lvlText w:val="•"/>
      <w:lvlJc w:val="left"/>
      <w:pPr>
        <w:ind w:left="4888" w:hanging="360"/>
      </w:pPr>
      <w:rPr>
        <w:rFonts w:hint="default"/>
        <w:lang w:val="en-US" w:eastAsia="en-US" w:bidi="ar-SA"/>
      </w:rPr>
    </w:lvl>
    <w:lvl w:ilvl="5" w:tplc="63A4E34E">
      <w:numFmt w:val="bullet"/>
      <w:lvlText w:val="•"/>
      <w:lvlJc w:val="left"/>
      <w:pPr>
        <w:ind w:left="5790" w:hanging="360"/>
      </w:pPr>
      <w:rPr>
        <w:rFonts w:hint="default"/>
        <w:lang w:val="en-US" w:eastAsia="en-US" w:bidi="ar-SA"/>
      </w:rPr>
    </w:lvl>
    <w:lvl w:ilvl="6" w:tplc="DC4E50D6">
      <w:numFmt w:val="bullet"/>
      <w:lvlText w:val="•"/>
      <w:lvlJc w:val="left"/>
      <w:pPr>
        <w:ind w:left="6692" w:hanging="360"/>
      </w:pPr>
      <w:rPr>
        <w:rFonts w:hint="default"/>
        <w:lang w:val="en-US" w:eastAsia="en-US" w:bidi="ar-SA"/>
      </w:rPr>
    </w:lvl>
    <w:lvl w:ilvl="7" w:tplc="7AE894F6">
      <w:numFmt w:val="bullet"/>
      <w:lvlText w:val="•"/>
      <w:lvlJc w:val="left"/>
      <w:pPr>
        <w:ind w:left="7594" w:hanging="360"/>
      </w:pPr>
      <w:rPr>
        <w:rFonts w:hint="default"/>
        <w:lang w:val="en-US" w:eastAsia="en-US" w:bidi="ar-SA"/>
      </w:rPr>
    </w:lvl>
    <w:lvl w:ilvl="8" w:tplc="3488D38E">
      <w:numFmt w:val="bullet"/>
      <w:lvlText w:val="•"/>
      <w:lvlJc w:val="left"/>
      <w:pPr>
        <w:ind w:left="8496" w:hanging="360"/>
      </w:pPr>
      <w:rPr>
        <w:rFonts w:hint="default"/>
        <w:lang w:val="en-US" w:eastAsia="en-US" w:bidi="ar-SA"/>
      </w:rPr>
    </w:lvl>
  </w:abstractNum>
  <w:num w:numId="1" w16cid:durableId="190268043">
    <w:abstractNumId w:val="4"/>
  </w:num>
  <w:num w:numId="2" w16cid:durableId="62877116">
    <w:abstractNumId w:val="22"/>
  </w:num>
  <w:num w:numId="3" w16cid:durableId="1749959401">
    <w:abstractNumId w:val="33"/>
  </w:num>
  <w:num w:numId="4" w16cid:durableId="1342004305">
    <w:abstractNumId w:val="26"/>
  </w:num>
  <w:num w:numId="5" w16cid:durableId="1459645326">
    <w:abstractNumId w:val="6"/>
  </w:num>
  <w:num w:numId="6" w16cid:durableId="985858086">
    <w:abstractNumId w:val="17"/>
  </w:num>
  <w:num w:numId="7" w16cid:durableId="426119245">
    <w:abstractNumId w:val="5"/>
  </w:num>
  <w:num w:numId="8" w16cid:durableId="979648103">
    <w:abstractNumId w:val="27"/>
  </w:num>
  <w:num w:numId="9" w16cid:durableId="880673331">
    <w:abstractNumId w:val="7"/>
  </w:num>
  <w:num w:numId="10" w16cid:durableId="376852342">
    <w:abstractNumId w:val="8"/>
  </w:num>
  <w:num w:numId="11" w16cid:durableId="332994009">
    <w:abstractNumId w:val="10"/>
  </w:num>
  <w:num w:numId="12" w16cid:durableId="2108117720">
    <w:abstractNumId w:val="32"/>
  </w:num>
  <w:num w:numId="13" w16cid:durableId="228738158">
    <w:abstractNumId w:val="2"/>
  </w:num>
  <w:num w:numId="14" w16cid:durableId="796994237">
    <w:abstractNumId w:val="31"/>
  </w:num>
  <w:num w:numId="15" w16cid:durableId="2023774814">
    <w:abstractNumId w:val="11"/>
  </w:num>
  <w:num w:numId="16" w16cid:durableId="915285864">
    <w:abstractNumId w:val="0"/>
  </w:num>
  <w:num w:numId="17" w16cid:durableId="573048349">
    <w:abstractNumId w:val="34"/>
  </w:num>
  <w:num w:numId="18" w16cid:durableId="295840486">
    <w:abstractNumId w:val="30"/>
  </w:num>
  <w:num w:numId="19" w16cid:durableId="1525678758">
    <w:abstractNumId w:val="3"/>
  </w:num>
  <w:num w:numId="20" w16cid:durableId="1724400584">
    <w:abstractNumId w:val="20"/>
  </w:num>
  <w:num w:numId="21" w16cid:durableId="1219895960">
    <w:abstractNumId w:val="25"/>
  </w:num>
  <w:num w:numId="22" w16cid:durableId="200410096">
    <w:abstractNumId w:val="15"/>
  </w:num>
  <w:num w:numId="23" w16cid:durableId="1343319188">
    <w:abstractNumId w:val="16"/>
  </w:num>
  <w:num w:numId="24" w16cid:durableId="869802420">
    <w:abstractNumId w:val="9"/>
  </w:num>
  <w:num w:numId="25" w16cid:durableId="1997831657">
    <w:abstractNumId w:val="18"/>
  </w:num>
  <w:num w:numId="26" w16cid:durableId="2074814170">
    <w:abstractNumId w:val="13"/>
  </w:num>
  <w:num w:numId="27" w16cid:durableId="149055766">
    <w:abstractNumId w:val="12"/>
  </w:num>
  <w:num w:numId="28" w16cid:durableId="631516064">
    <w:abstractNumId w:val="23"/>
  </w:num>
  <w:num w:numId="29" w16cid:durableId="1184245732">
    <w:abstractNumId w:val="19"/>
  </w:num>
  <w:num w:numId="30" w16cid:durableId="906264410">
    <w:abstractNumId w:val="14"/>
  </w:num>
  <w:num w:numId="31" w16cid:durableId="82606500">
    <w:abstractNumId w:val="29"/>
  </w:num>
  <w:num w:numId="32" w16cid:durableId="2058506273">
    <w:abstractNumId w:val="28"/>
  </w:num>
  <w:num w:numId="33" w16cid:durableId="798182082">
    <w:abstractNumId w:val="24"/>
  </w:num>
  <w:num w:numId="34" w16cid:durableId="1432354901">
    <w:abstractNumId w:val="21"/>
  </w:num>
  <w:num w:numId="35" w16cid:durableId="7770626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AE8"/>
    <w:rsid w:val="00000A0A"/>
    <w:rsid w:val="00000B91"/>
    <w:rsid w:val="00000DC7"/>
    <w:rsid w:val="00000E4B"/>
    <w:rsid w:val="000014CE"/>
    <w:rsid w:val="000024D8"/>
    <w:rsid w:val="00002759"/>
    <w:rsid w:val="00002A9D"/>
    <w:rsid w:val="00002BC5"/>
    <w:rsid w:val="00002F21"/>
    <w:rsid w:val="00002FCD"/>
    <w:rsid w:val="00003440"/>
    <w:rsid w:val="000040F3"/>
    <w:rsid w:val="00004219"/>
    <w:rsid w:val="000042B9"/>
    <w:rsid w:val="00004555"/>
    <w:rsid w:val="000045F6"/>
    <w:rsid w:val="00004750"/>
    <w:rsid w:val="000048F6"/>
    <w:rsid w:val="00004E35"/>
    <w:rsid w:val="00005146"/>
    <w:rsid w:val="0000558E"/>
    <w:rsid w:val="00005A6A"/>
    <w:rsid w:val="00006065"/>
    <w:rsid w:val="00006710"/>
    <w:rsid w:val="000067EF"/>
    <w:rsid w:val="00006A79"/>
    <w:rsid w:val="00006B63"/>
    <w:rsid w:val="00007357"/>
    <w:rsid w:val="0000769C"/>
    <w:rsid w:val="00007863"/>
    <w:rsid w:val="00007DB6"/>
    <w:rsid w:val="00010A17"/>
    <w:rsid w:val="00010BB0"/>
    <w:rsid w:val="00010D11"/>
    <w:rsid w:val="000116E2"/>
    <w:rsid w:val="00011954"/>
    <w:rsid w:val="00011DFA"/>
    <w:rsid w:val="000120DA"/>
    <w:rsid w:val="00012301"/>
    <w:rsid w:val="00012466"/>
    <w:rsid w:val="00012477"/>
    <w:rsid w:val="00012838"/>
    <w:rsid w:val="00012AD2"/>
    <w:rsid w:val="00012C63"/>
    <w:rsid w:val="00014465"/>
    <w:rsid w:val="00014955"/>
    <w:rsid w:val="00014A3D"/>
    <w:rsid w:val="00014AB0"/>
    <w:rsid w:val="00014ACE"/>
    <w:rsid w:val="00014FF4"/>
    <w:rsid w:val="000150BF"/>
    <w:rsid w:val="00015772"/>
    <w:rsid w:val="000159BE"/>
    <w:rsid w:val="00015C3C"/>
    <w:rsid w:val="00015F26"/>
    <w:rsid w:val="00015F95"/>
    <w:rsid w:val="0001634F"/>
    <w:rsid w:val="000164B5"/>
    <w:rsid w:val="00016524"/>
    <w:rsid w:val="0001673A"/>
    <w:rsid w:val="000168C4"/>
    <w:rsid w:val="000171F8"/>
    <w:rsid w:val="0001762A"/>
    <w:rsid w:val="00017800"/>
    <w:rsid w:val="000178D9"/>
    <w:rsid w:val="00017D92"/>
    <w:rsid w:val="00017FF3"/>
    <w:rsid w:val="0002009F"/>
    <w:rsid w:val="00020220"/>
    <w:rsid w:val="0002047C"/>
    <w:rsid w:val="000205FD"/>
    <w:rsid w:val="000206D6"/>
    <w:rsid w:val="00020B22"/>
    <w:rsid w:val="00020F24"/>
    <w:rsid w:val="00020FCA"/>
    <w:rsid w:val="00021019"/>
    <w:rsid w:val="0002170E"/>
    <w:rsid w:val="00021912"/>
    <w:rsid w:val="00021D13"/>
    <w:rsid w:val="000220E5"/>
    <w:rsid w:val="0002247F"/>
    <w:rsid w:val="000224E4"/>
    <w:rsid w:val="0002250F"/>
    <w:rsid w:val="000225EE"/>
    <w:rsid w:val="0002281F"/>
    <w:rsid w:val="00022B06"/>
    <w:rsid w:val="00023207"/>
    <w:rsid w:val="00023504"/>
    <w:rsid w:val="00023979"/>
    <w:rsid w:val="0002407E"/>
    <w:rsid w:val="0002452E"/>
    <w:rsid w:val="000246A7"/>
    <w:rsid w:val="00024EA8"/>
    <w:rsid w:val="0002516D"/>
    <w:rsid w:val="0002573E"/>
    <w:rsid w:val="00025AC8"/>
    <w:rsid w:val="00025D3D"/>
    <w:rsid w:val="00025F5D"/>
    <w:rsid w:val="00026685"/>
    <w:rsid w:val="00026824"/>
    <w:rsid w:val="00027339"/>
    <w:rsid w:val="00027807"/>
    <w:rsid w:val="00027AFD"/>
    <w:rsid w:val="00027FAF"/>
    <w:rsid w:val="000300E0"/>
    <w:rsid w:val="000308C5"/>
    <w:rsid w:val="00030A6C"/>
    <w:rsid w:val="00030B06"/>
    <w:rsid w:val="00030BFE"/>
    <w:rsid w:val="0003122C"/>
    <w:rsid w:val="0003147C"/>
    <w:rsid w:val="00031BAF"/>
    <w:rsid w:val="000324C6"/>
    <w:rsid w:val="000324FB"/>
    <w:rsid w:val="00032798"/>
    <w:rsid w:val="00032837"/>
    <w:rsid w:val="000328B8"/>
    <w:rsid w:val="000329E9"/>
    <w:rsid w:val="00033880"/>
    <w:rsid w:val="00033948"/>
    <w:rsid w:val="00033D7E"/>
    <w:rsid w:val="00034048"/>
    <w:rsid w:val="00034577"/>
    <w:rsid w:val="000345F0"/>
    <w:rsid w:val="00034A81"/>
    <w:rsid w:val="00034C2C"/>
    <w:rsid w:val="00034DD6"/>
    <w:rsid w:val="00034F80"/>
    <w:rsid w:val="00035151"/>
    <w:rsid w:val="00035476"/>
    <w:rsid w:val="00035F07"/>
    <w:rsid w:val="00036174"/>
    <w:rsid w:val="00036930"/>
    <w:rsid w:val="00036BBE"/>
    <w:rsid w:val="00036C0E"/>
    <w:rsid w:val="00036C92"/>
    <w:rsid w:val="00036EE8"/>
    <w:rsid w:val="00037247"/>
    <w:rsid w:val="00037269"/>
    <w:rsid w:val="0003735C"/>
    <w:rsid w:val="00037834"/>
    <w:rsid w:val="000379CC"/>
    <w:rsid w:val="00037C2F"/>
    <w:rsid w:val="00037DCF"/>
    <w:rsid w:val="00040012"/>
    <w:rsid w:val="0004046E"/>
    <w:rsid w:val="0004048B"/>
    <w:rsid w:val="00040592"/>
    <w:rsid w:val="00040E7E"/>
    <w:rsid w:val="000412AA"/>
    <w:rsid w:val="00042AF9"/>
    <w:rsid w:val="00042E63"/>
    <w:rsid w:val="000435E7"/>
    <w:rsid w:val="000438BF"/>
    <w:rsid w:val="00044150"/>
    <w:rsid w:val="0004416C"/>
    <w:rsid w:val="00044378"/>
    <w:rsid w:val="00044948"/>
    <w:rsid w:val="00044E88"/>
    <w:rsid w:val="00044E98"/>
    <w:rsid w:val="0004567E"/>
    <w:rsid w:val="000456F0"/>
    <w:rsid w:val="00045724"/>
    <w:rsid w:val="0004589C"/>
    <w:rsid w:val="00045E8B"/>
    <w:rsid w:val="00046410"/>
    <w:rsid w:val="0004672C"/>
    <w:rsid w:val="00046894"/>
    <w:rsid w:val="00047039"/>
    <w:rsid w:val="000474DC"/>
    <w:rsid w:val="00047B4E"/>
    <w:rsid w:val="00047EB7"/>
    <w:rsid w:val="00047F86"/>
    <w:rsid w:val="000503F6"/>
    <w:rsid w:val="0005042C"/>
    <w:rsid w:val="000508B0"/>
    <w:rsid w:val="00050A7B"/>
    <w:rsid w:val="00050AB9"/>
    <w:rsid w:val="00050B1B"/>
    <w:rsid w:val="00050DB7"/>
    <w:rsid w:val="00051412"/>
    <w:rsid w:val="00051488"/>
    <w:rsid w:val="00051836"/>
    <w:rsid w:val="0005194C"/>
    <w:rsid w:val="00051EFE"/>
    <w:rsid w:val="000523C1"/>
    <w:rsid w:val="00052A2D"/>
    <w:rsid w:val="00052C58"/>
    <w:rsid w:val="00052DC7"/>
    <w:rsid w:val="00052FAE"/>
    <w:rsid w:val="00053075"/>
    <w:rsid w:val="000538EC"/>
    <w:rsid w:val="0005405F"/>
    <w:rsid w:val="000540F4"/>
    <w:rsid w:val="00054161"/>
    <w:rsid w:val="000543D0"/>
    <w:rsid w:val="00054450"/>
    <w:rsid w:val="00054527"/>
    <w:rsid w:val="000547C1"/>
    <w:rsid w:val="00054865"/>
    <w:rsid w:val="00054A46"/>
    <w:rsid w:val="00054E06"/>
    <w:rsid w:val="00055384"/>
    <w:rsid w:val="000556F1"/>
    <w:rsid w:val="00055958"/>
    <w:rsid w:val="00055A62"/>
    <w:rsid w:val="00055F78"/>
    <w:rsid w:val="000561DF"/>
    <w:rsid w:val="0005637A"/>
    <w:rsid w:val="0005643B"/>
    <w:rsid w:val="000568E6"/>
    <w:rsid w:val="00056AC7"/>
    <w:rsid w:val="00056D57"/>
    <w:rsid w:val="00056F15"/>
    <w:rsid w:val="00056F58"/>
    <w:rsid w:val="00057242"/>
    <w:rsid w:val="0005787E"/>
    <w:rsid w:val="0005790E"/>
    <w:rsid w:val="000579AD"/>
    <w:rsid w:val="00060427"/>
    <w:rsid w:val="00060CE0"/>
    <w:rsid w:val="0006122C"/>
    <w:rsid w:val="00061884"/>
    <w:rsid w:val="000619BF"/>
    <w:rsid w:val="00061AE1"/>
    <w:rsid w:val="00061F64"/>
    <w:rsid w:val="00062099"/>
    <w:rsid w:val="000620A0"/>
    <w:rsid w:val="000627AD"/>
    <w:rsid w:val="00063058"/>
    <w:rsid w:val="00063399"/>
    <w:rsid w:val="000636BD"/>
    <w:rsid w:val="00063ADD"/>
    <w:rsid w:val="00063C35"/>
    <w:rsid w:val="0006427E"/>
    <w:rsid w:val="0006429B"/>
    <w:rsid w:val="00064DEF"/>
    <w:rsid w:val="00064FB0"/>
    <w:rsid w:val="00065539"/>
    <w:rsid w:val="00065844"/>
    <w:rsid w:val="00065A18"/>
    <w:rsid w:val="00065D4C"/>
    <w:rsid w:val="000661FF"/>
    <w:rsid w:val="000663B4"/>
    <w:rsid w:val="000663F1"/>
    <w:rsid w:val="00066955"/>
    <w:rsid w:val="00066DB1"/>
    <w:rsid w:val="00067043"/>
    <w:rsid w:val="00067224"/>
    <w:rsid w:val="000678B9"/>
    <w:rsid w:val="00067DBE"/>
    <w:rsid w:val="00067DD4"/>
    <w:rsid w:val="00071698"/>
    <w:rsid w:val="00071A9F"/>
    <w:rsid w:val="00071FF4"/>
    <w:rsid w:val="00072216"/>
    <w:rsid w:val="00072527"/>
    <w:rsid w:val="000727F8"/>
    <w:rsid w:val="000728EC"/>
    <w:rsid w:val="00072F75"/>
    <w:rsid w:val="00073203"/>
    <w:rsid w:val="00073289"/>
    <w:rsid w:val="000737B0"/>
    <w:rsid w:val="00073817"/>
    <w:rsid w:val="000738F3"/>
    <w:rsid w:val="0007396A"/>
    <w:rsid w:val="0007436D"/>
    <w:rsid w:val="00074607"/>
    <w:rsid w:val="00074A69"/>
    <w:rsid w:val="00074D71"/>
    <w:rsid w:val="00074F0B"/>
    <w:rsid w:val="0007506A"/>
    <w:rsid w:val="000754AC"/>
    <w:rsid w:val="00075501"/>
    <w:rsid w:val="00075A18"/>
    <w:rsid w:val="00075B88"/>
    <w:rsid w:val="000767D9"/>
    <w:rsid w:val="00080AB4"/>
    <w:rsid w:val="00080C69"/>
    <w:rsid w:val="0008173E"/>
    <w:rsid w:val="00081795"/>
    <w:rsid w:val="00081BA3"/>
    <w:rsid w:val="00081D21"/>
    <w:rsid w:val="00081F28"/>
    <w:rsid w:val="00082431"/>
    <w:rsid w:val="0008243A"/>
    <w:rsid w:val="00082CED"/>
    <w:rsid w:val="00082D90"/>
    <w:rsid w:val="0008312E"/>
    <w:rsid w:val="000835B5"/>
    <w:rsid w:val="000837A3"/>
    <w:rsid w:val="000837E4"/>
    <w:rsid w:val="00083BEF"/>
    <w:rsid w:val="00084583"/>
    <w:rsid w:val="00084C92"/>
    <w:rsid w:val="0008508E"/>
    <w:rsid w:val="000852C6"/>
    <w:rsid w:val="00085309"/>
    <w:rsid w:val="00085608"/>
    <w:rsid w:val="00085750"/>
    <w:rsid w:val="00085758"/>
    <w:rsid w:val="000857EC"/>
    <w:rsid w:val="00085D1B"/>
    <w:rsid w:val="00086056"/>
    <w:rsid w:val="00086C07"/>
    <w:rsid w:val="00086DB8"/>
    <w:rsid w:val="00086F59"/>
    <w:rsid w:val="00086F5A"/>
    <w:rsid w:val="000872DB"/>
    <w:rsid w:val="000872EE"/>
    <w:rsid w:val="00087334"/>
    <w:rsid w:val="0008741A"/>
    <w:rsid w:val="00087D7A"/>
    <w:rsid w:val="000903DC"/>
    <w:rsid w:val="000905AE"/>
    <w:rsid w:val="00090875"/>
    <w:rsid w:val="00090B2C"/>
    <w:rsid w:val="0009119B"/>
    <w:rsid w:val="00091232"/>
    <w:rsid w:val="00091D6F"/>
    <w:rsid w:val="00091E1D"/>
    <w:rsid w:val="00092667"/>
    <w:rsid w:val="00092B36"/>
    <w:rsid w:val="00092BE7"/>
    <w:rsid w:val="00092C5C"/>
    <w:rsid w:val="00092C7B"/>
    <w:rsid w:val="00092E8C"/>
    <w:rsid w:val="0009311A"/>
    <w:rsid w:val="000932B2"/>
    <w:rsid w:val="00093573"/>
    <w:rsid w:val="00093892"/>
    <w:rsid w:val="00093BD5"/>
    <w:rsid w:val="00093C49"/>
    <w:rsid w:val="00093EE7"/>
    <w:rsid w:val="00094DCD"/>
    <w:rsid w:val="000954C7"/>
    <w:rsid w:val="00095E8C"/>
    <w:rsid w:val="00096036"/>
    <w:rsid w:val="00096109"/>
    <w:rsid w:val="00096925"/>
    <w:rsid w:val="0009692B"/>
    <w:rsid w:val="000969DB"/>
    <w:rsid w:val="00096C04"/>
    <w:rsid w:val="0009751A"/>
    <w:rsid w:val="000975D8"/>
    <w:rsid w:val="00097615"/>
    <w:rsid w:val="00097A7A"/>
    <w:rsid w:val="00097B58"/>
    <w:rsid w:val="00097C1A"/>
    <w:rsid w:val="00097F33"/>
    <w:rsid w:val="000A01A8"/>
    <w:rsid w:val="000A0239"/>
    <w:rsid w:val="000A03D9"/>
    <w:rsid w:val="000A062F"/>
    <w:rsid w:val="000A078A"/>
    <w:rsid w:val="000A0B07"/>
    <w:rsid w:val="000A0BED"/>
    <w:rsid w:val="000A0DB5"/>
    <w:rsid w:val="000A1384"/>
    <w:rsid w:val="000A17E2"/>
    <w:rsid w:val="000A1FA0"/>
    <w:rsid w:val="000A1FB1"/>
    <w:rsid w:val="000A1FDF"/>
    <w:rsid w:val="000A2177"/>
    <w:rsid w:val="000A2A5B"/>
    <w:rsid w:val="000A2C7B"/>
    <w:rsid w:val="000A3306"/>
    <w:rsid w:val="000A372C"/>
    <w:rsid w:val="000A3B9F"/>
    <w:rsid w:val="000A3C77"/>
    <w:rsid w:val="000A3D5B"/>
    <w:rsid w:val="000A41A3"/>
    <w:rsid w:val="000A4253"/>
    <w:rsid w:val="000A5083"/>
    <w:rsid w:val="000A5685"/>
    <w:rsid w:val="000A57CC"/>
    <w:rsid w:val="000A59FB"/>
    <w:rsid w:val="000A5F0E"/>
    <w:rsid w:val="000A62BB"/>
    <w:rsid w:val="000A64A3"/>
    <w:rsid w:val="000A69C2"/>
    <w:rsid w:val="000A7137"/>
    <w:rsid w:val="000A71F8"/>
    <w:rsid w:val="000A7307"/>
    <w:rsid w:val="000A7562"/>
    <w:rsid w:val="000A7638"/>
    <w:rsid w:val="000A7687"/>
    <w:rsid w:val="000A7939"/>
    <w:rsid w:val="000A7DEE"/>
    <w:rsid w:val="000A7F0E"/>
    <w:rsid w:val="000B00D3"/>
    <w:rsid w:val="000B034A"/>
    <w:rsid w:val="000B0385"/>
    <w:rsid w:val="000B1003"/>
    <w:rsid w:val="000B1EF1"/>
    <w:rsid w:val="000B224D"/>
    <w:rsid w:val="000B24D0"/>
    <w:rsid w:val="000B2B68"/>
    <w:rsid w:val="000B2DFB"/>
    <w:rsid w:val="000B2E82"/>
    <w:rsid w:val="000B2FF1"/>
    <w:rsid w:val="000B310B"/>
    <w:rsid w:val="000B330F"/>
    <w:rsid w:val="000B3409"/>
    <w:rsid w:val="000B3598"/>
    <w:rsid w:val="000B3ADE"/>
    <w:rsid w:val="000B3F55"/>
    <w:rsid w:val="000B4220"/>
    <w:rsid w:val="000B4580"/>
    <w:rsid w:val="000B4D09"/>
    <w:rsid w:val="000B54BC"/>
    <w:rsid w:val="000B59F0"/>
    <w:rsid w:val="000B5FE2"/>
    <w:rsid w:val="000B603E"/>
    <w:rsid w:val="000B61B8"/>
    <w:rsid w:val="000B62DD"/>
    <w:rsid w:val="000B64AE"/>
    <w:rsid w:val="000B6608"/>
    <w:rsid w:val="000B6EA9"/>
    <w:rsid w:val="000B7188"/>
    <w:rsid w:val="000B7431"/>
    <w:rsid w:val="000B7949"/>
    <w:rsid w:val="000C0122"/>
    <w:rsid w:val="000C0127"/>
    <w:rsid w:val="000C04C2"/>
    <w:rsid w:val="000C0ED5"/>
    <w:rsid w:val="000C106A"/>
    <w:rsid w:val="000C11BD"/>
    <w:rsid w:val="000C2086"/>
    <w:rsid w:val="000C2536"/>
    <w:rsid w:val="000C2755"/>
    <w:rsid w:val="000C2BE6"/>
    <w:rsid w:val="000C2D8D"/>
    <w:rsid w:val="000C2E64"/>
    <w:rsid w:val="000C2F5F"/>
    <w:rsid w:val="000C32CA"/>
    <w:rsid w:val="000C331D"/>
    <w:rsid w:val="000C359F"/>
    <w:rsid w:val="000C3A35"/>
    <w:rsid w:val="000C3F4D"/>
    <w:rsid w:val="000C3F7F"/>
    <w:rsid w:val="000C40B8"/>
    <w:rsid w:val="000C4136"/>
    <w:rsid w:val="000C4521"/>
    <w:rsid w:val="000C4B6B"/>
    <w:rsid w:val="000C4DC4"/>
    <w:rsid w:val="000C533A"/>
    <w:rsid w:val="000C54C4"/>
    <w:rsid w:val="000C57A8"/>
    <w:rsid w:val="000C59FC"/>
    <w:rsid w:val="000C60F3"/>
    <w:rsid w:val="000C6858"/>
    <w:rsid w:val="000C6D02"/>
    <w:rsid w:val="000C6F6B"/>
    <w:rsid w:val="000C7319"/>
    <w:rsid w:val="000C7AAC"/>
    <w:rsid w:val="000C7D26"/>
    <w:rsid w:val="000C7DF0"/>
    <w:rsid w:val="000D055A"/>
    <w:rsid w:val="000D160E"/>
    <w:rsid w:val="000D178C"/>
    <w:rsid w:val="000D18CC"/>
    <w:rsid w:val="000D1A3F"/>
    <w:rsid w:val="000D1B0F"/>
    <w:rsid w:val="000D2B22"/>
    <w:rsid w:val="000D2CB9"/>
    <w:rsid w:val="000D32B8"/>
    <w:rsid w:val="000D3463"/>
    <w:rsid w:val="000D3F49"/>
    <w:rsid w:val="000D3F94"/>
    <w:rsid w:val="000D40F2"/>
    <w:rsid w:val="000D4396"/>
    <w:rsid w:val="000D48BB"/>
    <w:rsid w:val="000D4B11"/>
    <w:rsid w:val="000D4FAD"/>
    <w:rsid w:val="000D534A"/>
    <w:rsid w:val="000D57A9"/>
    <w:rsid w:val="000D5955"/>
    <w:rsid w:val="000D5963"/>
    <w:rsid w:val="000D61BF"/>
    <w:rsid w:val="000D64A5"/>
    <w:rsid w:val="000D6693"/>
    <w:rsid w:val="000D66C2"/>
    <w:rsid w:val="000D68BB"/>
    <w:rsid w:val="000D693A"/>
    <w:rsid w:val="000D6C36"/>
    <w:rsid w:val="000D70A4"/>
    <w:rsid w:val="000D7225"/>
    <w:rsid w:val="000D7288"/>
    <w:rsid w:val="000D72C4"/>
    <w:rsid w:val="000D7762"/>
    <w:rsid w:val="000D7A33"/>
    <w:rsid w:val="000E0505"/>
    <w:rsid w:val="000E05FC"/>
    <w:rsid w:val="000E0699"/>
    <w:rsid w:val="000E0713"/>
    <w:rsid w:val="000E07CF"/>
    <w:rsid w:val="000E0895"/>
    <w:rsid w:val="000E0C72"/>
    <w:rsid w:val="000E12F3"/>
    <w:rsid w:val="000E1C5E"/>
    <w:rsid w:val="000E217E"/>
    <w:rsid w:val="000E26C7"/>
    <w:rsid w:val="000E29AD"/>
    <w:rsid w:val="000E2D4D"/>
    <w:rsid w:val="000E303B"/>
    <w:rsid w:val="000E36DE"/>
    <w:rsid w:val="000E46B2"/>
    <w:rsid w:val="000E48A4"/>
    <w:rsid w:val="000E4AA6"/>
    <w:rsid w:val="000E5104"/>
    <w:rsid w:val="000E5B3D"/>
    <w:rsid w:val="000E5D1A"/>
    <w:rsid w:val="000E5D27"/>
    <w:rsid w:val="000E62B2"/>
    <w:rsid w:val="000E6C7B"/>
    <w:rsid w:val="000E6D6E"/>
    <w:rsid w:val="000E70F0"/>
    <w:rsid w:val="000E7135"/>
    <w:rsid w:val="000E73F0"/>
    <w:rsid w:val="000E79C5"/>
    <w:rsid w:val="000E7C46"/>
    <w:rsid w:val="000E7C73"/>
    <w:rsid w:val="000E7E60"/>
    <w:rsid w:val="000E7F76"/>
    <w:rsid w:val="000F03A0"/>
    <w:rsid w:val="000F0639"/>
    <w:rsid w:val="000F14B6"/>
    <w:rsid w:val="000F1D29"/>
    <w:rsid w:val="000F1D5B"/>
    <w:rsid w:val="000F1E97"/>
    <w:rsid w:val="000F1F6C"/>
    <w:rsid w:val="000F2558"/>
    <w:rsid w:val="000F3585"/>
    <w:rsid w:val="000F3627"/>
    <w:rsid w:val="000F3CE1"/>
    <w:rsid w:val="000F4585"/>
    <w:rsid w:val="000F458E"/>
    <w:rsid w:val="000F460A"/>
    <w:rsid w:val="000F4DEB"/>
    <w:rsid w:val="000F5071"/>
    <w:rsid w:val="000F535C"/>
    <w:rsid w:val="000F5462"/>
    <w:rsid w:val="000F65D7"/>
    <w:rsid w:val="000F6F25"/>
    <w:rsid w:val="000F7606"/>
    <w:rsid w:val="000F7D38"/>
    <w:rsid w:val="000F7EFB"/>
    <w:rsid w:val="00100180"/>
    <w:rsid w:val="00100BB5"/>
    <w:rsid w:val="00100DF4"/>
    <w:rsid w:val="00100E42"/>
    <w:rsid w:val="00101194"/>
    <w:rsid w:val="00101946"/>
    <w:rsid w:val="00101A75"/>
    <w:rsid w:val="0010201E"/>
    <w:rsid w:val="001025BD"/>
    <w:rsid w:val="00102BA1"/>
    <w:rsid w:val="0010319B"/>
    <w:rsid w:val="001033B1"/>
    <w:rsid w:val="00103438"/>
    <w:rsid w:val="00103572"/>
    <w:rsid w:val="0010362C"/>
    <w:rsid w:val="001036DD"/>
    <w:rsid w:val="00103983"/>
    <w:rsid w:val="00104104"/>
    <w:rsid w:val="001041E3"/>
    <w:rsid w:val="001049CD"/>
    <w:rsid w:val="00104D1F"/>
    <w:rsid w:val="00105173"/>
    <w:rsid w:val="00105194"/>
    <w:rsid w:val="001056E3"/>
    <w:rsid w:val="00105921"/>
    <w:rsid w:val="00105990"/>
    <w:rsid w:val="00106701"/>
    <w:rsid w:val="00106F5A"/>
    <w:rsid w:val="00110AAC"/>
    <w:rsid w:val="00110CE1"/>
    <w:rsid w:val="00111637"/>
    <w:rsid w:val="00111871"/>
    <w:rsid w:val="00111E54"/>
    <w:rsid w:val="00111E9F"/>
    <w:rsid w:val="00112D1D"/>
    <w:rsid w:val="00113251"/>
    <w:rsid w:val="001132C3"/>
    <w:rsid w:val="00113489"/>
    <w:rsid w:val="001134FF"/>
    <w:rsid w:val="00113714"/>
    <w:rsid w:val="0011375A"/>
    <w:rsid w:val="00113AC6"/>
    <w:rsid w:val="00113D8B"/>
    <w:rsid w:val="00113FC6"/>
    <w:rsid w:val="00113FE9"/>
    <w:rsid w:val="001140B4"/>
    <w:rsid w:val="001140C1"/>
    <w:rsid w:val="00114466"/>
    <w:rsid w:val="0011491E"/>
    <w:rsid w:val="00114966"/>
    <w:rsid w:val="00114A3F"/>
    <w:rsid w:val="00114C3B"/>
    <w:rsid w:val="00114D3F"/>
    <w:rsid w:val="00114F1C"/>
    <w:rsid w:val="0011520B"/>
    <w:rsid w:val="001152D4"/>
    <w:rsid w:val="00115CC8"/>
    <w:rsid w:val="00115FAC"/>
    <w:rsid w:val="0011602E"/>
    <w:rsid w:val="0011641D"/>
    <w:rsid w:val="00116539"/>
    <w:rsid w:val="00116577"/>
    <w:rsid w:val="00116949"/>
    <w:rsid w:val="0011695E"/>
    <w:rsid w:val="00116A6C"/>
    <w:rsid w:val="00116D37"/>
    <w:rsid w:val="00116E93"/>
    <w:rsid w:val="00116EB9"/>
    <w:rsid w:val="0011701D"/>
    <w:rsid w:val="001170F4"/>
    <w:rsid w:val="00117AC7"/>
    <w:rsid w:val="00117B9A"/>
    <w:rsid w:val="00120438"/>
    <w:rsid w:val="00120BA3"/>
    <w:rsid w:val="00120FC3"/>
    <w:rsid w:val="0012112C"/>
    <w:rsid w:val="001211B0"/>
    <w:rsid w:val="0012177A"/>
    <w:rsid w:val="00121A4E"/>
    <w:rsid w:val="00121B5D"/>
    <w:rsid w:val="00121E68"/>
    <w:rsid w:val="00121F25"/>
    <w:rsid w:val="00122901"/>
    <w:rsid w:val="00122ABC"/>
    <w:rsid w:val="00122B1E"/>
    <w:rsid w:val="00122B36"/>
    <w:rsid w:val="001231BE"/>
    <w:rsid w:val="00123519"/>
    <w:rsid w:val="001235DA"/>
    <w:rsid w:val="00124813"/>
    <w:rsid w:val="00124D3F"/>
    <w:rsid w:val="00124F32"/>
    <w:rsid w:val="00124FC4"/>
    <w:rsid w:val="00125189"/>
    <w:rsid w:val="00125E0E"/>
    <w:rsid w:val="0012615D"/>
    <w:rsid w:val="00126EB7"/>
    <w:rsid w:val="00126F86"/>
    <w:rsid w:val="001271FF"/>
    <w:rsid w:val="0012746E"/>
    <w:rsid w:val="001276E3"/>
    <w:rsid w:val="00127AAB"/>
    <w:rsid w:val="00127DDF"/>
    <w:rsid w:val="0013000A"/>
    <w:rsid w:val="0013001B"/>
    <w:rsid w:val="001301A4"/>
    <w:rsid w:val="001302DC"/>
    <w:rsid w:val="0013082A"/>
    <w:rsid w:val="00130867"/>
    <w:rsid w:val="00130998"/>
    <w:rsid w:val="00130B40"/>
    <w:rsid w:val="00130ECE"/>
    <w:rsid w:val="001314F4"/>
    <w:rsid w:val="001319AE"/>
    <w:rsid w:val="001319F4"/>
    <w:rsid w:val="00132116"/>
    <w:rsid w:val="0013213F"/>
    <w:rsid w:val="0013287E"/>
    <w:rsid w:val="00132FF1"/>
    <w:rsid w:val="001330DB"/>
    <w:rsid w:val="001330F6"/>
    <w:rsid w:val="00133F2E"/>
    <w:rsid w:val="00133FE7"/>
    <w:rsid w:val="001349AD"/>
    <w:rsid w:val="001349AF"/>
    <w:rsid w:val="00134A3B"/>
    <w:rsid w:val="00134E7C"/>
    <w:rsid w:val="001350FE"/>
    <w:rsid w:val="00135315"/>
    <w:rsid w:val="00135580"/>
    <w:rsid w:val="001358C6"/>
    <w:rsid w:val="0013599D"/>
    <w:rsid w:val="00135BD8"/>
    <w:rsid w:val="00135DFD"/>
    <w:rsid w:val="001360BF"/>
    <w:rsid w:val="001362DA"/>
    <w:rsid w:val="001363AB"/>
    <w:rsid w:val="001375C1"/>
    <w:rsid w:val="0013795B"/>
    <w:rsid w:val="00137A12"/>
    <w:rsid w:val="00137AD2"/>
    <w:rsid w:val="001400DC"/>
    <w:rsid w:val="00140333"/>
    <w:rsid w:val="001403C5"/>
    <w:rsid w:val="0014058C"/>
    <w:rsid w:val="00140777"/>
    <w:rsid w:val="0014096A"/>
    <w:rsid w:val="001409DB"/>
    <w:rsid w:val="00140C9D"/>
    <w:rsid w:val="00140CEA"/>
    <w:rsid w:val="00141133"/>
    <w:rsid w:val="001416F1"/>
    <w:rsid w:val="00141815"/>
    <w:rsid w:val="00141844"/>
    <w:rsid w:val="00141A36"/>
    <w:rsid w:val="00141AA4"/>
    <w:rsid w:val="0014252E"/>
    <w:rsid w:val="00142689"/>
    <w:rsid w:val="00142932"/>
    <w:rsid w:val="00142B0D"/>
    <w:rsid w:val="00142F34"/>
    <w:rsid w:val="001435F5"/>
    <w:rsid w:val="0014363B"/>
    <w:rsid w:val="00143800"/>
    <w:rsid w:val="0014392A"/>
    <w:rsid w:val="00143A88"/>
    <w:rsid w:val="00143C79"/>
    <w:rsid w:val="00143D45"/>
    <w:rsid w:val="00144C88"/>
    <w:rsid w:val="00145328"/>
    <w:rsid w:val="001459EC"/>
    <w:rsid w:val="00145A38"/>
    <w:rsid w:val="00145BF4"/>
    <w:rsid w:val="0014612E"/>
    <w:rsid w:val="00146181"/>
    <w:rsid w:val="00146664"/>
    <w:rsid w:val="00146C40"/>
    <w:rsid w:val="00146CAD"/>
    <w:rsid w:val="00146D04"/>
    <w:rsid w:val="0014717B"/>
    <w:rsid w:val="00147330"/>
    <w:rsid w:val="001475C8"/>
    <w:rsid w:val="00147AF8"/>
    <w:rsid w:val="0015006E"/>
    <w:rsid w:val="0015034F"/>
    <w:rsid w:val="0015065E"/>
    <w:rsid w:val="00150674"/>
    <w:rsid w:val="001508C6"/>
    <w:rsid w:val="00150D35"/>
    <w:rsid w:val="00150FE5"/>
    <w:rsid w:val="001513AE"/>
    <w:rsid w:val="0015143B"/>
    <w:rsid w:val="00151582"/>
    <w:rsid w:val="001515F9"/>
    <w:rsid w:val="0015178C"/>
    <w:rsid w:val="00151921"/>
    <w:rsid w:val="00151D64"/>
    <w:rsid w:val="00151FD2"/>
    <w:rsid w:val="001524AC"/>
    <w:rsid w:val="001536EC"/>
    <w:rsid w:val="00153A18"/>
    <w:rsid w:val="00153A7D"/>
    <w:rsid w:val="00153A9C"/>
    <w:rsid w:val="00153AD2"/>
    <w:rsid w:val="001541D6"/>
    <w:rsid w:val="00154762"/>
    <w:rsid w:val="00154BD0"/>
    <w:rsid w:val="00154E25"/>
    <w:rsid w:val="00155341"/>
    <w:rsid w:val="00155363"/>
    <w:rsid w:val="001558A2"/>
    <w:rsid w:val="00155936"/>
    <w:rsid w:val="00155990"/>
    <w:rsid w:val="00155C4A"/>
    <w:rsid w:val="00155C78"/>
    <w:rsid w:val="00155E36"/>
    <w:rsid w:val="00155E92"/>
    <w:rsid w:val="001560AB"/>
    <w:rsid w:val="001560D6"/>
    <w:rsid w:val="00156592"/>
    <w:rsid w:val="00156911"/>
    <w:rsid w:val="00156AA8"/>
    <w:rsid w:val="00156DA3"/>
    <w:rsid w:val="00156F74"/>
    <w:rsid w:val="00157583"/>
    <w:rsid w:val="00157711"/>
    <w:rsid w:val="0015788C"/>
    <w:rsid w:val="0015793D"/>
    <w:rsid w:val="001602BE"/>
    <w:rsid w:val="001604BC"/>
    <w:rsid w:val="00160A26"/>
    <w:rsid w:val="00160BAE"/>
    <w:rsid w:val="00160D8C"/>
    <w:rsid w:val="0016155E"/>
    <w:rsid w:val="0016187D"/>
    <w:rsid w:val="00161E60"/>
    <w:rsid w:val="0016209D"/>
    <w:rsid w:val="001626C0"/>
    <w:rsid w:val="00162C9B"/>
    <w:rsid w:val="00163004"/>
    <w:rsid w:val="00163187"/>
    <w:rsid w:val="00163627"/>
    <w:rsid w:val="00163A3F"/>
    <w:rsid w:val="00163CBE"/>
    <w:rsid w:val="0016403E"/>
    <w:rsid w:val="00164A9F"/>
    <w:rsid w:val="00164B93"/>
    <w:rsid w:val="001652E9"/>
    <w:rsid w:val="0016539A"/>
    <w:rsid w:val="00165E55"/>
    <w:rsid w:val="0016638B"/>
    <w:rsid w:val="001667EA"/>
    <w:rsid w:val="00166873"/>
    <w:rsid w:val="0016690F"/>
    <w:rsid w:val="00166A2A"/>
    <w:rsid w:val="00166B21"/>
    <w:rsid w:val="001670D1"/>
    <w:rsid w:val="00167651"/>
    <w:rsid w:val="00167BD6"/>
    <w:rsid w:val="001700B6"/>
    <w:rsid w:val="00170462"/>
    <w:rsid w:val="0017135B"/>
    <w:rsid w:val="0017173C"/>
    <w:rsid w:val="00171812"/>
    <w:rsid w:val="001719A3"/>
    <w:rsid w:val="001722AB"/>
    <w:rsid w:val="00172EF3"/>
    <w:rsid w:val="0017347E"/>
    <w:rsid w:val="001734BB"/>
    <w:rsid w:val="00173E06"/>
    <w:rsid w:val="00173E50"/>
    <w:rsid w:val="00173F00"/>
    <w:rsid w:val="00173F3C"/>
    <w:rsid w:val="001742AA"/>
    <w:rsid w:val="001743FF"/>
    <w:rsid w:val="001747CC"/>
    <w:rsid w:val="00174A26"/>
    <w:rsid w:val="00174C69"/>
    <w:rsid w:val="00175344"/>
    <w:rsid w:val="00175875"/>
    <w:rsid w:val="001758B2"/>
    <w:rsid w:val="00175A0E"/>
    <w:rsid w:val="00175C2C"/>
    <w:rsid w:val="00176034"/>
    <w:rsid w:val="00176358"/>
    <w:rsid w:val="0017681E"/>
    <w:rsid w:val="001769BF"/>
    <w:rsid w:val="00176C29"/>
    <w:rsid w:val="00177046"/>
    <w:rsid w:val="0017723E"/>
    <w:rsid w:val="0017783E"/>
    <w:rsid w:val="00177EE0"/>
    <w:rsid w:val="00177F28"/>
    <w:rsid w:val="00177FC0"/>
    <w:rsid w:val="00180062"/>
    <w:rsid w:val="00180082"/>
    <w:rsid w:val="001803A2"/>
    <w:rsid w:val="00180A10"/>
    <w:rsid w:val="00180D74"/>
    <w:rsid w:val="00180ED3"/>
    <w:rsid w:val="00181342"/>
    <w:rsid w:val="0018195F"/>
    <w:rsid w:val="00181AA5"/>
    <w:rsid w:val="00181EE1"/>
    <w:rsid w:val="00181F41"/>
    <w:rsid w:val="00182000"/>
    <w:rsid w:val="00182448"/>
    <w:rsid w:val="0018244D"/>
    <w:rsid w:val="00182540"/>
    <w:rsid w:val="0018276E"/>
    <w:rsid w:val="00182849"/>
    <w:rsid w:val="00182D91"/>
    <w:rsid w:val="00182DDB"/>
    <w:rsid w:val="00183681"/>
    <w:rsid w:val="001836F8"/>
    <w:rsid w:val="00183CBD"/>
    <w:rsid w:val="0018442F"/>
    <w:rsid w:val="00184618"/>
    <w:rsid w:val="001847B4"/>
    <w:rsid w:val="00184867"/>
    <w:rsid w:val="001855AB"/>
    <w:rsid w:val="001857DF"/>
    <w:rsid w:val="001857EE"/>
    <w:rsid w:val="00185878"/>
    <w:rsid w:val="0018592F"/>
    <w:rsid w:val="00185C6C"/>
    <w:rsid w:val="00185E47"/>
    <w:rsid w:val="00185EEF"/>
    <w:rsid w:val="001861EE"/>
    <w:rsid w:val="00186543"/>
    <w:rsid w:val="001867D0"/>
    <w:rsid w:val="001869F6"/>
    <w:rsid w:val="00186AD5"/>
    <w:rsid w:val="00186E9E"/>
    <w:rsid w:val="00187055"/>
    <w:rsid w:val="00187145"/>
    <w:rsid w:val="001876C5"/>
    <w:rsid w:val="001878F9"/>
    <w:rsid w:val="00187B4E"/>
    <w:rsid w:val="00187CB8"/>
    <w:rsid w:val="0019046F"/>
    <w:rsid w:val="0019082E"/>
    <w:rsid w:val="00190A1F"/>
    <w:rsid w:val="00190D18"/>
    <w:rsid w:val="00191036"/>
    <w:rsid w:val="001910DE"/>
    <w:rsid w:val="001910FC"/>
    <w:rsid w:val="00191332"/>
    <w:rsid w:val="00191591"/>
    <w:rsid w:val="001915B7"/>
    <w:rsid w:val="00191859"/>
    <w:rsid w:val="0019192E"/>
    <w:rsid w:val="00191B2A"/>
    <w:rsid w:val="00191CAF"/>
    <w:rsid w:val="00191EBE"/>
    <w:rsid w:val="0019286B"/>
    <w:rsid w:val="00192AEA"/>
    <w:rsid w:val="00192CE6"/>
    <w:rsid w:val="00192EAF"/>
    <w:rsid w:val="00193738"/>
    <w:rsid w:val="00193D39"/>
    <w:rsid w:val="00193D45"/>
    <w:rsid w:val="0019419B"/>
    <w:rsid w:val="00194D1C"/>
    <w:rsid w:val="00194FA4"/>
    <w:rsid w:val="00194FB3"/>
    <w:rsid w:val="001952AE"/>
    <w:rsid w:val="00195457"/>
    <w:rsid w:val="00195491"/>
    <w:rsid w:val="001957B7"/>
    <w:rsid w:val="001958C3"/>
    <w:rsid w:val="00195BA9"/>
    <w:rsid w:val="00195F9B"/>
    <w:rsid w:val="00196090"/>
    <w:rsid w:val="001960EB"/>
    <w:rsid w:val="0019622D"/>
    <w:rsid w:val="00196411"/>
    <w:rsid w:val="00196650"/>
    <w:rsid w:val="00196965"/>
    <w:rsid w:val="00196977"/>
    <w:rsid w:val="00196B9E"/>
    <w:rsid w:val="00196D71"/>
    <w:rsid w:val="00197436"/>
    <w:rsid w:val="00197A77"/>
    <w:rsid w:val="00197F94"/>
    <w:rsid w:val="001A05BD"/>
    <w:rsid w:val="001A0CA0"/>
    <w:rsid w:val="001A0D69"/>
    <w:rsid w:val="001A1012"/>
    <w:rsid w:val="001A1097"/>
    <w:rsid w:val="001A13A7"/>
    <w:rsid w:val="001A149B"/>
    <w:rsid w:val="001A183B"/>
    <w:rsid w:val="001A1A2A"/>
    <w:rsid w:val="001A1BAC"/>
    <w:rsid w:val="001A1EB8"/>
    <w:rsid w:val="001A25DA"/>
    <w:rsid w:val="001A26A5"/>
    <w:rsid w:val="001A2CD5"/>
    <w:rsid w:val="001A2DF0"/>
    <w:rsid w:val="001A3585"/>
    <w:rsid w:val="001A365C"/>
    <w:rsid w:val="001A3DB9"/>
    <w:rsid w:val="001A46C7"/>
    <w:rsid w:val="001A4773"/>
    <w:rsid w:val="001A4B6F"/>
    <w:rsid w:val="001A4BB3"/>
    <w:rsid w:val="001A51EA"/>
    <w:rsid w:val="001A5AEB"/>
    <w:rsid w:val="001A5B88"/>
    <w:rsid w:val="001A5FE1"/>
    <w:rsid w:val="001A62B4"/>
    <w:rsid w:val="001A657F"/>
    <w:rsid w:val="001A695A"/>
    <w:rsid w:val="001A6A90"/>
    <w:rsid w:val="001A6F32"/>
    <w:rsid w:val="001A7130"/>
    <w:rsid w:val="001A747E"/>
    <w:rsid w:val="001A74CB"/>
    <w:rsid w:val="001A759F"/>
    <w:rsid w:val="001B03D2"/>
    <w:rsid w:val="001B0964"/>
    <w:rsid w:val="001B11CD"/>
    <w:rsid w:val="001B1D71"/>
    <w:rsid w:val="001B1F7B"/>
    <w:rsid w:val="001B208F"/>
    <w:rsid w:val="001B22D7"/>
    <w:rsid w:val="001B2761"/>
    <w:rsid w:val="001B30C1"/>
    <w:rsid w:val="001B30CF"/>
    <w:rsid w:val="001B379B"/>
    <w:rsid w:val="001B3859"/>
    <w:rsid w:val="001B3891"/>
    <w:rsid w:val="001B38BB"/>
    <w:rsid w:val="001B435C"/>
    <w:rsid w:val="001B483A"/>
    <w:rsid w:val="001B4DC7"/>
    <w:rsid w:val="001B4E18"/>
    <w:rsid w:val="001B51D9"/>
    <w:rsid w:val="001B5DB9"/>
    <w:rsid w:val="001B667B"/>
    <w:rsid w:val="001B6D32"/>
    <w:rsid w:val="001B7265"/>
    <w:rsid w:val="001B7386"/>
    <w:rsid w:val="001B7AFB"/>
    <w:rsid w:val="001C0036"/>
    <w:rsid w:val="001C023E"/>
    <w:rsid w:val="001C074C"/>
    <w:rsid w:val="001C0890"/>
    <w:rsid w:val="001C0DEB"/>
    <w:rsid w:val="001C1327"/>
    <w:rsid w:val="001C1E72"/>
    <w:rsid w:val="001C22FC"/>
    <w:rsid w:val="001C27B4"/>
    <w:rsid w:val="001C296B"/>
    <w:rsid w:val="001C2AB4"/>
    <w:rsid w:val="001C2B39"/>
    <w:rsid w:val="001C2CF6"/>
    <w:rsid w:val="001C2F80"/>
    <w:rsid w:val="001C2F95"/>
    <w:rsid w:val="001C31EA"/>
    <w:rsid w:val="001C37E3"/>
    <w:rsid w:val="001C3DDE"/>
    <w:rsid w:val="001C3F5D"/>
    <w:rsid w:val="001C40ED"/>
    <w:rsid w:val="001C4292"/>
    <w:rsid w:val="001C44EC"/>
    <w:rsid w:val="001C4903"/>
    <w:rsid w:val="001C4A77"/>
    <w:rsid w:val="001C50DC"/>
    <w:rsid w:val="001C5182"/>
    <w:rsid w:val="001C549C"/>
    <w:rsid w:val="001C5AB0"/>
    <w:rsid w:val="001C5BDC"/>
    <w:rsid w:val="001C66E3"/>
    <w:rsid w:val="001C6B01"/>
    <w:rsid w:val="001C6E73"/>
    <w:rsid w:val="001C6F4D"/>
    <w:rsid w:val="001C7316"/>
    <w:rsid w:val="001C74EF"/>
    <w:rsid w:val="001C75A2"/>
    <w:rsid w:val="001D0085"/>
    <w:rsid w:val="001D01A2"/>
    <w:rsid w:val="001D0648"/>
    <w:rsid w:val="001D064F"/>
    <w:rsid w:val="001D068C"/>
    <w:rsid w:val="001D0885"/>
    <w:rsid w:val="001D0B46"/>
    <w:rsid w:val="001D0D23"/>
    <w:rsid w:val="001D0D6E"/>
    <w:rsid w:val="001D10EA"/>
    <w:rsid w:val="001D13FF"/>
    <w:rsid w:val="001D15FD"/>
    <w:rsid w:val="001D1778"/>
    <w:rsid w:val="001D1C8C"/>
    <w:rsid w:val="001D1F85"/>
    <w:rsid w:val="001D2431"/>
    <w:rsid w:val="001D2542"/>
    <w:rsid w:val="001D2888"/>
    <w:rsid w:val="001D2B94"/>
    <w:rsid w:val="001D2E3C"/>
    <w:rsid w:val="001D2F4F"/>
    <w:rsid w:val="001D335E"/>
    <w:rsid w:val="001D3797"/>
    <w:rsid w:val="001D3E96"/>
    <w:rsid w:val="001D4143"/>
    <w:rsid w:val="001D4175"/>
    <w:rsid w:val="001D4388"/>
    <w:rsid w:val="001D440D"/>
    <w:rsid w:val="001D4634"/>
    <w:rsid w:val="001D46A9"/>
    <w:rsid w:val="001D4881"/>
    <w:rsid w:val="001D48D7"/>
    <w:rsid w:val="001D491F"/>
    <w:rsid w:val="001D4D98"/>
    <w:rsid w:val="001D4DBA"/>
    <w:rsid w:val="001D541F"/>
    <w:rsid w:val="001D57E3"/>
    <w:rsid w:val="001D5B31"/>
    <w:rsid w:val="001D5C67"/>
    <w:rsid w:val="001D5ED3"/>
    <w:rsid w:val="001D6160"/>
    <w:rsid w:val="001D6584"/>
    <w:rsid w:val="001D666A"/>
    <w:rsid w:val="001D7042"/>
    <w:rsid w:val="001D73AD"/>
    <w:rsid w:val="001D7441"/>
    <w:rsid w:val="001D74E5"/>
    <w:rsid w:val="001D74E9"/>
    <w:rsid w:val="001D7EEE"/>
    <w:rsid w:val="001E0187"/>
    <w:rsid w:val="001E0351"/>
    <w:rsid w:val="001E0449"/>
    <w:rsid w:val="001E0979"/>
    <w:rsid w:val="001E09AA"/>
    <w:rsid w:val="001E0A23"/>
    <w:rsid w:val="001E0EDC"/>
    <w:rsid w:val="001E15F6"/>
    <w:rsid w:val="001E1BB2"/>
    <w:rsid w:val="001E1D02"/>
    <w:rsid w:val="001E207B"/>
    <w:rsid w:val="001E25D7"/>
    <w:rsid w:val="001E27A0"/>
    <w:rsid w:val="001E29FA"/>
    <w:rsid w:val="001E32D1"/>
    <w:rsid w:val="001E34C1"/>
    <w:rsid w:val="001E3577"/>
    <w:rsid w:val="001E3985"/>
    <w:rsid w:val="001E3D42"/>
    <w:rsid w:val="001E4541"/>
    <w:rsid w:val="001E46A9"/>
    <w:rsid w:val="001E488D"/>
    <w:rsid w:val="001E49F3"/>
    <w:rsid w:val="001E4FD8"/>
    <w:rsid w:val="001E53FE"/>
    <w:rsid w:val="001E5415"/>
    <w:rsid w:val="001E563C"/>
    <w:rsid w:val="001E5B2E"/>
    <w:rsid w:val="001E5C81"/>
    <w:rsid w:val="001E60D0"/>
    <w:rsid w:val="001E612D"/>
    <w:rsid w:val="001E6284"/>
    <w:rsid w:val="001E634F"/>
    <w:rsid w:val="001E6387"/>
    <w:rsid w:val="001E6398"/>
    <w:rsid w:val="001E63EE"/>
    <w:rsid w:val="001E63FB"/>
    <w:rsid w:val="001E6603"/>
    <w:rsid w:val="001E69C2"/>
    <w:rsid w:val="001E6CFB"/>
    <w:rsid w:val="001E6DC7"/>
    <w:rsid w:val="001E6E70"/>
    <w:rsid w:val="001E7082"/>
    <w:rsid w:val="001E70B8"/>
    <w:rsid w:val="001E75DC"/>
    <w:rsid w:val="001E7D8D"/>
    <w:rsid w:val="001F0001"/>
    <w:rsid w:val="001F0264"/>
    <w:rsid w:val="001F043F"/>
    <w:rsid w:val="001F063C"/>
    <w:rsid w:val="001F0A27"/>
    <w:rsid w:val="001F0B49"/>
    <w:rsid w:val="001F0E79"/>
    <w:rsid w:val="001F0F64"/>
    <w:rsid w:val="001F0F85"/>
    <w:rsid w:val="001F1300"/>
    <w:rsid w:val="001F204A"/>
    <w:rsid w:val="001F22DC"/>
    <w:rsid w:val="001F23BB"/>
    <w:rsid w:val="001F2628"/>
    <w:rsid w:val="001F2AD7"/>
    <w:rsid w:val="001F2BD2"/>
    <w:rsid w:val="001F2CB3"/>
    <w:rsid w:val="001F2E00"/>
    <w:rsid w:val="001F2FD4"/>
    <w:rsid w:val="001F3080"/>
    <w:rsid w:val="001F30D0"/>
    <w:rsid w:val="001F3152"/>
    <w:rsid w:val="001F3206"/>
    <w:rsid w:val="001F367B"/>
    <w:rsid w:val="001F3ED2"/>
    <w:rsid w:val="001F43D7"/>
    <w:rsid w:val="001F454D"/>
    <w:rsid w:val="001F45F8"/>
    <w:rsid w:val="001F48ED"/>
    <w:rsid w:val="001F4DA0"/>
    <w:rsid w:val="001F4FCD"/>
    <w:rsid w:val="001F531B"/>
    <w:rsid w:val="001F555B"/>
    <w:rsid w:val="001F57D3"/>
    <w:rsid w:val="001F5F58"/>
    <w:rsid w:val="001F6201"/>
    <w:rsid w:val="001F624A"/>
    <w:rsid w:val="001F6298"/>
    <w:rsid w:val="001F6805"/>
    <w:rsid w:val="001F68F2"/>
    <w:rsid w:val="001F6B00"/>
    <w:rsid w:val="001F6B4D"/>
    <w:rsid w:val="001F6D50"/>
    <w:rsid w:val="001F7217"/>
    <w:rsid w:val="001F7515"/>
    <w:rsid w:val="001F771A"/>
    <w:rsid w:val="001F7823"/>
    <w:rsid w:val="001F7944"/>
    <w:rsid w:val="001F7BB7"/>
    <w:rsid w:val="001F7D8E"/>
    <w:rsid w:val="001F7FE8"/>
    <w:rsid w:val="00200510"/>
    <w:rsid w:val="00200768"/>
    <w:rsid w:val="002009DE"/>
    <w:rsid w:val="00200B7C"/>
    <w:rsid w:val="00200BFE"/>
    <w:rsid w:val="002011AD"/>
    <w:rsid w:val="00201903"/>
    <w:rsid w:val="00202139"/>
    <w:rsid w:val="00202394"/>
    <w:rsid w:val="00202E36"/>
    <w:rsid w:val="00203355"/>
    <w:rsid w:val="0020433C"/>
    <w:rsid w:val="00204ADE"/>
    <w:rsid w:val="00204C5F"/>
    <w:rsid w:val="00204F9C"/>
    <w:rsid w:val="00205120"/>
    <w:rsid w:val="0020536B"/>
    <w:rsid w:val="002057AF"/>
    <w:rsid w:val="00205E17"/>
    <w:rsid w:val="00205E30"/>
    <w:rsid w:val="00206424"/>
    <w:rsid w:val="00206426"/>
    <w:rsid w:val="00206472"/>
    <w:rsid w:val="002067A9"/>
    <w:rsid w:val="00206A2B"/>
    <w:rsid w:val="002071EC"/>
    <w:rsid w:val="002071F8"/>
    <w:rsid w:val="0020724A"/>
    <w:rsid w:val="0020729B"/>
    <w:rsid w:val="00207526"/>
    <w:rsid w:val="002079F5"/>
    <w:rsid w:val="00207A4F"/>
    <w:rsid w:val="00207AE0"/>
    <w:rsid w:val="00207E2E"/>
    <w:rsid w:val="00207EA2"/>
    <w:rsid w:val="00211633"/>
    <w:rsid w:val="00211B81"/>
    <w:rsid w:val="00211BFD"/>
    <w:rsid w:val="00211CB0"/>
    <w:rsid w:val="00211E94"/>
    <w:rsid w:val="00211F68"/>
    <w:rsid w:val="002125BD"/>
    <w:rsid w:val="002126E3"/>
    <w:rsid w:val="00212AA8"/>
    <w:rsid w:val="002135E6"/>
    <w:rsid w:val="00213791"/>
    <w:rsid w:val="00213FEA"/>
    <w:rsid w:val="00214390"/>
    <w:rsid w:val="002144EE"/>
    <w:rsid w:val="002149B0"/>
    <w:rsid w:val="00214B8F"/>
    <w:rsid w:val="002154D9"/>
    <w:rsid w:val="0021560B"/>
    <w:rsid w:val="002156E5"/>
    <w:rsid w:val="00215A8A"/>
    <w:rsid w:val="00215BC9"/>
    <w:rsid w:val="00215D0C"/>
    <w:rsid w:val="0021610B"/>
    <w:rsid w:val="0021639D"/>
    <w:rsid w:val="002165AB"/>
    <w:rsid w:val="00216A3A"/>
    <w:rsid w:val="00216D58"/>
    <w:rsid w:val="002176E2"/>
    <w:rsid w:val="00217FC6"/>
    <w:rsid w:val="00220426"/>
    <w:rsid w:val="002207C3"/>
    <w:rsid w:val="00220981"/>
    <w:rsid w:val="00220A8A"/>
    <w:rsid w:val="002210BB"/>
    <w:rsid w:val="002212CA"/>
    <w:rsid w:val="0022138B"/>
    <w:rsid w:val="0022146B"/>
    <w:rsid w:val="00221983"/>
    <w:rsid w:val="00221BB8"/>
    <w:rsid w:val="00221F08"/>
    <w:rsid w:val="002221EB"/>
    <w:rsid w:val="00222359"/>
    <w:rsid w:val="002225DC"/>
    <w:rsid w:val="0022279C"/>
    <w:rsid w:val="0022296C"/>
    <w:rsid w:val="00222B4F"/>
    <w:rsid w:val="002241E8"/>
    <w:rsid w:val="002242B1"/>
    <w:rsid w:val="0022446A"/>
    <w:rsid w:val="0022456C"/>
    <w:rsid w:val="002247CD"/>
    <w:rsid w:val="00224DAC"/>
    <w:rsid w:val="00224FB1"/>
    <w:rsid w:val="00225696"/>
    <w:rsid w:val="00225A5F"/>
    <w:rsid w:val="00225AC7"/>
    <w:rsid w:val="00225DC5"/>
    <w:rsid w:val="00226597"/>
    <w:rsid w:val="0022659A"/>
    <w:rsid w:val="002270A4"/>
    <w:rsid w:val="00227144"/>
    <w:rsid w:val="00227854"/>
    <w:rsid w:val="00230011"/>
    <w:rsid w:val="00230633"/>
    <w:rsid w:val="00230D14"/>
    <w:rsid w:val="00231010"/>
    <w:rsid w:val="002311DB"/>
    <w:rsid w:val="00231210"/>
    <w:rsid w:val="00232666"/>
    <w:rsid w:val="002329A5"/>
    <w:rsid w:val="00233C71"/>
    <w:rsid w:val="00234597"/>
    <w:rsid w:val="002345E5"/>
    <w:rsid w:val="00234C76"/>
    <w:rsid w:val="00234E15"/>
    <w:rsid w:val="002350D8"/>
    <w:rsid w:val="002358D6"/>
    <w:rsid w:val="00235D10"/>
    <w:rsid w:val="00235D8B"/>
    <w:rsid w:val="002367A2"/>
    <w:rsid w:val="00236893"/>
    <w:rsid w:val="002369FF"/>
    <w:rsid w:val="00236A52"/>
    <w:rsid w:val="0023714D"/>
    <w:rsid w:val="0023749F"/>
    <w:rsid w:val="0023786B"/>
    <w:rsid w:val="00237B64"/>
    <w:rsid w:val="00237CD6"/>
    <w:rsid w:val="00237D60"/>
    <w:rsid w:val="00237E2F"/>
    <w:rsid w:val="00237E9A"/>
    <w:rsid w:val="002401F1"/>
    <w:rsid w:val="00240223"/>
    <w:rsid w:val="002403ED"/>
    <w:rsid w:val="002407DA"/>
    <w:rsid w:val="00240E35"/>
    <w:rsid w:val="002411B5"/>
    <w:rsid w:val="002412AC"/>
    <w:rsid w:val="0024195D"/>
    <w:rsid w:val="00241D2C"/>
    <w:rsid w:val="00241DC5"/>
    <w:rsid w:val="0024224D"/>
    <w:rsid w:val="0024270A"/>
    <w:rsid w:val="00242861"/>
    <w:rsid w:val="00242AF1"/>
    <w:rsid w:val="00243583"/>
    <w:rsid w:val="002439A5"/>
    <w:rsid w:val="00243B48"/>
    <w:rsid w:val="00243C4C"/>
    <w:rsid w:val="00243F37"/>
    <w:rsid w:val="00244087"/>
    <w:rsid w:val="002441A9"/>
    <w:rsid w:val="0024452A"/>
    <w:rsid w:val="00244B89"/>
    <w:rsid w:val="002451B5"/>
    <w:rsid w:val="00245603"/>
    <w:rsid w:val="00245A1A"/>
    <w:rsid w:val="00245C08"/>
    <w:rsid w:val="00245DBF"/>
    <w:rsid w:val="002465F5"/>
    <w:rsid w:val="00246C79"/>
    <w:rsid w:val="00246F97"/>
    <w:rsid w:val="00246FFD"/>
    <w:rsid w:val="00247172"/>
    <w:rsid w:val="002473CD"/>
    <w:rsid w:val="00247419"/>
    <w:rsid w:val="00247456"/>
    <w:rsid w:val="0024792F"/>
    <w:rsid w:val="002479FF"/>
    <w:rsid w:val="00247AFB"/>
    <w:rsid w:val="00250504"/>
    <w:rsid w:val="00250809"/>
    <w:rsid w:val="00250BCD"/>
    <w:rsid w:val="00250FBA"/>
    <w:rsid w:val="00251065"/>
    <w:rsid w:val="002512FC"/>
    <w:rsid w:val="00251470"/>
    <w:rsid w:val="00251DC3"/>
    <w:rsid w:val="00251F83"/>
    <w:rsid w:val="0025230B"/>
    <w:rsid w:val="0025279C"/>
    <w:rsid w:val="0025286F"/>
    <w:rsid w:val="00252892"/>
    <w:rsid w:val="00252AB5"/>
    <w:rsid w:val="00253860"/>
    <w:rsid w:val="00253D0B"/>
    <w:rsid w:val="002541AC"/>
    <w:rsid w:val="002545D3"/>
    <w:rsid w:val="002546CC"/>
    <w:rsid w:val="00254730"/>
    <w:rsid w:val="00254737"/>
    <w:rsid w:val="00254BC3"/>
    <w:rsid w:val="00254FA1"/>
    <w:rsid w:val="00255045"/>
    <w:rsid w:val="002551BA"/>
    <w:rsid w:val="002558F6"/>
    <w:rsid w:val="002563B6"/>
    <w:rsid w:val="0025647C"/>
    <w:rsid w:val="0025651E"/>
    <w:rsid w:val="002566E2"/>
    <w:rsid w:val="0025674C"/>
    <w:rsid w:val="00256952"/>
    <w:rsid w:val="00257180"/>
    <w:rsid w:val="00257930"/>
    <w:rsid w:val="00257938"/>
    <w:rsid w:val="00257B34"/>
    <w:rsid w:val="00257C0D"/>
    <w:rsid w:val="00257F98"/>
    <w:rsid w:val="00260186"/>
    <w:rsid w:val="002601C2"/>
    <w:rsid w:val="00260317"/>
    <w:rsid w:val="002603E1"/>
    <w:rsid w:val="0026049C"/>
    <w:rsid w:val="0026050D"/>
    <w:rsid w:val="00260798"/>
    <w:rsid w:val="00260963"/>
    <w:rsid w:val="00260A51"/>
    <w:rsid w:val="00260F2A"/>
    <w:rsid w:val="002610CA"/>
    <w:rsid w:val="00261361"/>
    <w:rsid w:val="002614E8"/>
    <w:rsid w:val="0026179A"/>
    <w:rsid w:val="00261A94"/>
    <w:rsid w:val="0026223F"/>
    <w:rsid w:val="00262494"/>
    <w:rsid w:val="002627F2"/>
    <w:rsid w:val="00262A2D"/>
    <w:rsid w:val="002632B8"/>
    <w:rsid w:val="0026394C"/>
    <w:rsid w:val="00264480"/>
    <w:rsid w:val="002647B6"/>
    <w:rsid w:val="00264DD5"/>
    <w:rsid w:val="00264E6B"/>
    <w:rsid w:val="00264FC9"/>
    <w:rsid w:val="0026533F"/>
    <w:rsid w:val="002657F1"/>
    <w:rsid w:val="00265829"/>
    <w:rsid w:val="002659B4"/>
    <w:rsid w:val="00265A3A"/>
    <w:rsid w:val="00265DE7"/>
    <w:rsid w:val="00265E15"/>
    <w:rsid w:val="00266223"/>
    <w:rsid w:val="00266368"/>
    <w:rsid w:val="002672F5"/>
    <w:rsid w:val="0026748A"/>
    <w:rsid w:val="0026767F"/>
    <w:rsid w:val="00267A7C"/>
    <w:rsid w:val="00267B70"/>
    <w:rsid w:val="00267C92"/>
    <w:rsid w:val="00267D36"/>
    <w:rsid w:val="00270089"/>
    <w:rsid w:val="002706AA"/>
    <w:rsid w:val="00270D98"/>
    <w:rsid w:val="002714FE"/>
    <w:rsid w:val="00271531"/>
    <w:rsid w:val="0027179E"/>
    <w:rsid w:val="00271A02"/>
    <w:rsid w:val="00271A87"/>
    <w:rsid w:val="00271F8E"/>
    <w:rsid w:val="00272DA6"/>
    <w:rsid w:val="002730B6"/>
    <w:rsid w:val="002730C8"/>
    <w:rsid w:val="00273201"/>
    <w:rsid w:val="00273E05"/>
    <w:rsid w:val="00273E8D"/>
    <w:rsid w:val="00274374"/>
    <w:rsid w:val="00274563"/>
    <w:rsid w:val="002748AC"/>
    <w:rsid w:val="0027496F"/>
    <w:rsid w:val="002749B6"/>
    <w:rsid w:val="00275786"/>
    <w:rsid w:val="00275F36"/>
    <w:rsid w:val="00276652"/>
    <w:rsid w:val="002766A0"/>
    <w:rsid w:val="00276799"/>
    <w:rsid w:val="00276AF0"/>
    <w:rsid w:val="00276B98"/>
    <w:rsid w:val="00276B9B"/>
    <w:rsid w:val="00276D45"/>
    <w:rsid w:val="00276F4C"/>
    <w:rsid w:val="002772DD"/>
    <w:rsid w:val="002772DE"/>
    <w:rsid w:val="00277471"/>
    <w:rsid w:val="002776B2"/>
    <w:rsid w:val="00277AE1"/>
    <w:rsid w:val="00280279"/>
    <w:rsid w:val="002803EF"/>
    <w:rsid w:val="00280784"/>
    <w:rsid w:val="00280B45"/>
    <w:rsid w:val="00280C15"/>
    <w:rsid w:val="00280D03"/>
    <w:rsid w:val="00280E3A"/>
    <w:rsid w:val="00281289"/>
    <w:rsid w:val="0028145E"/>
    <w:rsid w:val="00281653"/>
    <w:rsid w:val="002816A5"/>
    <w:rsid w:val="002816CD"/>
    <w:rsid w:val="002818F3"/>
    <w:rsid w:val="00281A0B"/>
    <w:rsid w:val="00281A87"/>
    <w:rsid w:val="00281C15"/>
    <w:rsid w:val="002821A6"/>
    <w:rsid w:val="002826D1"/>
    <w:rsid w:val="002829BB"/>
    <w:rsid w:val="00282A32"/>
    <w:rsid w:val="00282CB2"/>
    <w:rsid w:val="00282E34"/>
    <w:rsid w:val="002830DD"/>
    <w:rsid w:val="002832CA"/>
    <w:rsid w:val="002834B7"/>
    <w:rsid w:val="0028386D"/>
    <w:rsid w:val="00283C6E"/>
    <w:rsid w:val="00283F2A"/>
    <w:rsid w:val="002841D8"/>
    <w:rsid w:val="002841E1"/>
    <w:rsid w:val="0028430B"/>
    <w:rsid w:val="0028459E"/>
    <w:rsid w:val="002845C4"/>
    <w:rsid w:val="002849FE"/>
    <w:rsid w:val="00284AD6"/>
    <w:rsid w:val="00284CCA"/>
    <w:rsid w:val="00284CD5"/>
    <w:rsid w:val="002854FC"/>
    <w:rsid w:val="00285821"/>
    <w:rsid w:val="00285CA1"/>
    <w:rsid w:val="0028618C"/>
    <w:rsid w:val="002862FB"/>
    <w:rsid w:val="00286390"/>
    <w:rsid w:val="002865A1"/>
    <w:rsid w:val="00286E96"/>
    <w:rsid w:val="00287534"/>
    <w:rsid w:val="002875F6"/>
    <w:rsid w:val="00287D60"/>
    <w:rsid w:val="00287E66"/>
    <w:rsid w:val="002906B8"/>
    <w:rsid w:val="002906BB"/>
    <w:rsid w:val="002909D1"/>
    <w:rsid w:val="00290A00"/>
    <w:rsid w:val="00290A44"/>
    <w:rsid w:val="002914B1"/>
    <w:rsid w:val="0029153B"/>
    <w:rsid w:val="002916F3"/>
    <w:rsid w:val="00291A8F"/>
    <w:rsid w:val="00291D13"/>
    <w:rsid w:val="00291D3D"/>
    <w:rsid w:val="00291E90"/>
    <w:rsid w:val="002920B7"/>
    <w:rsid w:val="002921AB"/>
    <w:rsid w:val="0029222F"/>
    <w:rsid w:val="00292723"/>
    <w:rsid w:val="00292793"/>
    <w:rsid w:val="00292B4B"/>
    <w:rsid w:val="00292C4C"/>
    <w:rsid w:val="0029318D"/>
    <w:rsid w:val="00293240"/>
    <w:rsid w:val="002933A5"/>
    <w:rsid w:val="002937C1"/>
    <w:rsid w:val="00293C4B"/>
    <w:rsid w:val="00293CB3"/>
    <w:rsid w:val="00293EF5"/>
    <w:rsid w:val="00293F7D"/>
    <w:rsid w:val="002942BF"/>
    <w:rsid w:val="002945AE"/>
    <w:rsid w:val="002947F7"/>
    <w:rsid w:val="002949F3"/>
    <w:rsid w:val="0029534D"/>
    <w:rsid w:val="00295355"/>
    <w:rsid w:val="00295378"/>
    <w:rsid w:val="002953C8"/>
    <w:rsid w:val="00295492"/>
    <w:rsid w:val="00295760"/>
    <w:rsid w:val="0029590C"/>
    <w:rsid w:val="002961C0"/>
    <w:rsid w:val="0029624F"/>
    <w:rsid w:val="00296B0B"/>
    <w:rsid w:val="00296C6B"/>
    <w:rsid w:val="00297096"/>
    <w:rsid w:val="00297294"/>
    <w:rsid w:val="00297449"/>
    <w:rsid w:val="0029781D"/>
    <w:rsid w:val="002A0098"/>
    <w:rsid w:val="002A08E9"/>
    <w:rsid w:val="002A0A63"/>
    <w:rsid w:val="002A1550"/>
    <w:rsid w:val="002A1840"/>
    <w:rsid w:val="002A1A68"/>
    <w:rsid w:val="002A21AD"/>
    <w:rsid w:val="002A253A"/>
    <w:rsid w:val="002A30F2"/>
    <w:rsid w:val="002A3287"/>
    <w:rsid w:val="002A335C"/>
    <w:rsid w:val="002A3BB1"/>
    <w:rsid w:val="002A3D9D"/>
    <w:rsid w:val="002A3F82"/>
    <w:rsid w:val="002A4588"/>
    <w:rsid w:val="002A46F6"/>
    <w:rsid w:val="002A4997"/>
    <w:rsid w:val="002A4A6F"/>
    <w:rsid w:val="002A51BA"/>
    <w:rsid w:val="002A5441"/>
    <w:rsid w:val="002A5459"/>
    <w:rsid w:val="002A5C57"/>
    <w:rsid w:val="002A5D65"/>
    <w:rsid w:val="002A5F4A"/>
    <w:rsid w:val="002A618D"/>
    <w:rsid w:val="002A655E"/>
    <w:rsid w:val="002A6C61"/>
    <w:rsid w:val="002A6E8B"/>
    <w:rsid w:val="002A7101"/>
    <w:rsid w:val="002A7252"/>
    <w:rsid w:val="002A7313"/>
    <w:rsid w:val="002A77D9"/>
    <w:rsid w:val="002A788F"/>
    <w:rsid w:val="002A7A79"/>
    <w:rsid w:val="002A7BAD"/>
    <w:rsid w:val="002A7F54"/>
    <w:rsid w:val="002B00D6"/>
    <w:rsid w:val="002B05BB"/>
    <w:rsid w:val="002B0656"/>
    <w:rsid w:val="002B1B70"/>
    <w:rsid w:val="002B2495"/>
    <w:rsid w:val="002B25F7"/>
    <w:rsid w:val="002B270B"/>
    <w:rsid w:val="002B27A2"/>
    <w:rsid w:val="002B2AD0"/>
    <w:rsid w:val="002B36CD"/>
    <w:rsid w:val="002B38F8"/>
    <w:rsid w:val="002B3945"/>
    <w:rsid w:val="002B3CE4"/>
    <w:rsid w:val="002B42E5"/>
    <w:rsid w:val="002B4FFE"/>
    <w:rsid w:val="002B53D5"/>
    <w:rsid w:val="002B5869"/>
    <w:rsid w:val="002B5985"/>
    <w:rsid w:val="002B5BEE"/>
    <w:rsid w:val="002B5CDB"/>
    <w:rsid w:val="002B5D12"/>
    <w:rsid w:val="002B5DA7"/>
    <w:rsid w:val="002B660B"/>
    <w:rsid w:val="002B6694"/>
    <w:rsid w:val="002B67FF"/>
    <w:rsid w:val="002B69AB"/>
    <w:rsid w:val="002B6C7F"/>
    <w:rsid w:val="002B72E8"/>
    <w:rsid w:val="002B7335"/>
    <w:rsid w:val="002B7477"/>
    <w:rsid w:val="002B76EB"/>
    <w:rsid w:val="002B7F02"/>
    <w:rsid w:val="002C00F3"/>
    <w:rsid w:val="002C02A6"/>
    <w:rsid w:val="002C02C7"/>
    <w:rsid w:val="002C06B5"/>
    <w:rsid w:val="002C08DF"/>
    <w:rsid w:val="002C0D08"/>
    <w:rsid w:val="002C0F68"/>
    <w:rsid w:val="002C0FB7"/>
    <w:rsid w:val="002C15D4"/>
    <w:rsid w:val="002C1689"/>
    <w:rsid w:val="002C1904"/>
    <w:rsid w:val="002C251F"/>
    <w:rsid w:val="002C2838"/>
    <w:rsid w:val="002C2B7D"/>
    <w:rsid w:val="002C2EBE"/>
    <w:rsid w:val="002C3449"/>
    <w:rsid w:val="002C3AA9"/>
    <w:rsid w:val="002C3AB7"/>
    <w:rsid w:val="002C4138"/>
    <w:rsid w:val="002C4156"/>
    <w:rsid w:val="002C44FB"/>
    <w:rsid w:val="002C48EC"/>
    <w:rsid w:val="002C4E5D"/>
    <w:rsid w:val="002C50DE"/>
    <w:rsid w:val="002C50E6"/>
    <w:rsid w:val="002C5BBA"/>
    <w:rsid w:val="002C61AE"/>
    <w:rsid w:val="002C6394"/>
    <w:rsid w:val="002C64D8"/>
    <w:rsid w:val="002C6541"/>
    <w:rsid w:val="002C6906"/>
    <w:rsid w:val="002C6BE3"/>
    <w:rsid w:val="002C6EAD"/>
    <w:rsid w:val="002C70B5"/>
    <w:rsid w:val="002C7459"/>
    <w:rsid w:val="002C755B"/>
    <w:rsid w:val="002C7BEF"/>
    <w:rsid w:val="002C7CED"/>
    <w:rsid w:val="002CA58C"/>
    <w:rsid w:val="002D013B"/>
    <w:rsid w:val="002D0276"/>
    <w:rsid w:val="002D0BEC"/>
    <w:rsid w:val="002D16B8"/>
    <w:rsid w:val="002D1EE3"/>
    <w:rsid w:val="002D1F45"/>
    <w:rsid w:val="002D378C"/>
    <w:rsid w:val="002D39D4"/>
    <w:rsid w:val="002D4971"/>
    <w:rsid w:val="002D513E"/>
    <w:rsid w:val="002D5775"/>
    <w:rsid w:val="002D5A01"/>
    <w:rsid w:val="002D5B49"/>
    <w:rsid w:val="002D5ED2"/>
    <w:rsid w:val="002D603D"/>
    <w:rsid w:val="002D6180"/>
    <w:rsid w:val="002D6A7D"/>
    <w:rsid w:val="002D6CE6"/>
    <w:rsid w:val="002D7055"/>
    <w:rsid w:val="002D706D"/>
    <w:rsid w:val="002D77B5"/>
    <w:rsid w:val="002D7F8B"/>
    <w:rsid w:val="002E0355"/>
    <w:rsid w:val="002E0472"/>
    <w:rsid w:val="002E19FA"/>
    <w:rsid w:val="002E1B32"/>
    <w:rsid w:val="002E1D59"/>
    <w:rsid w:val="002E25F7"/>
    <w:rsid w:val="002E27F6"/>
    <w:rsid w:val="002E2BA0"/>
    <w:rsid w:val="002E2E2B"/>
    <w:rsid w:val="002E3434"/>
    <w:rsid w:val="002E3862"/>
    <w:rsid w:val="002E3A20"/>
    <w:rsid w:val="002E3B5D"/>
    <w:rsid w:val="002E3DED"/>
    <w:rsid w:val="002E417C"/>
    <w:rsid w:val="002E4399"/>
    <w:rsid w:val="002E449B"/>
    <w:rsid w:val="002E48E6"/>
    <w:rsid w:val="002E4BF5"/>
    <w:rsid w:val="002E4D90"/>
    <w:rsid w:val="002E5273"/>
    <w:rsid w:val="002E53F2"/>
    <w:rsid w:val="002E56BC"/>
    <w:rsid w:val="002E5FEF"/>
    <w:rsid w:val="002E6098"/>
    <w:rsid w:val="002E6318"/>
    <w:rsid w:val="002E67AB"/>
    <w:rsid w:val="002E69E7"/>
    <w:rsid w:val="002E7340"/>
    <w:rsid w:val="002E7539"/>
    <w:rsid w:val="002E78FB"/>
    <w:rsid w:val="002E79DC"/>
    <w:rsid w:val="002E7BC1"/>
    <w:rsid w:val="002E7C88"/>
    <w:rsid w:val="002F04F5"/>
    <w:rsid w:val="002F07C2"/>
    <w:rsid w:val="002F0823"/>
    <w:rsid w:val="002F096E"/>
    <w:rsid w:val="002F0B4A"/>
    <w:rsid w:val="002F1BE1"/>
    <w:rsid w:val="002F21B4"/>
    <w:rsid w:val="002F21C4"/>
    <w:rsid w:val="002F2476"/>
    <w:rsid w:val="002F2565"/>
    <w:rsid w:val="002F2904"/>
    <w:rsid w:val="002F29C7"/>
    <w:rsid w:val="002F2EE9"/>
    <w:rsid w:val="002F2F30"/>
    <w:rsid w:val="002F2FAD"/>
    <w:rsid w:val="002F30CA"/>
    <w:rsid w:val="002F3351"/>
    <w:rsid w:val="002F38CA"/>
    <w:rsid w:val="002F3AA0"/>
    <w:rsid w:val="002F4509"/>
    <w:rsid w:val="002F4A4E"/>
    <w:rsid w:val="002F51E3"/>
    <w:rsid w:val="002F5524"/>
    <w:rsid w:val="002F5A0D"/>
    <w:rsid w:val="002F5CA5"/>
    <w:rsid w:val="002F5CFF"/>
    <w:rsid w:val="002F5DA6"/>
    <w:rsid w:val="002F5E59"/>
    <w:rsid w:val="002F6B26"/>
    <w:rsid w:val="002F6C45"/>
    <w:rsid w:val="002F706C"/>
    <w:rsid w:val="002F78D6"/>
    <w:rsid w:val="003001F5"/>
    <w:rsid w:val="0030039D"/>
    <w:rsid w:val="003003E0"/>
    <w:rsid w:val="00301416"/>
    <w:rsid w:val="0030149D"/>
    <w:rsid w:val="00301676"/>
    <w:rsid w:val="0030195A"/>
    <w:rsid w:val="00302207"/>
    <w:rsid w:val="00302A86"/>
    <w:rsid w:val="00302B0F"/>
    <w:rsid w:val="003031ED"/>
    <w:rsid w:val="0030351C"/>
    <w:rsid w:val="003037A3"/>
    <w:rsid w:val="00303C2C"/>
    <w:rsid w:val="00303F53"/>
    <w:rsid w:val="00304C30"/>
    <w:rsid w:val="00304FA4"/>
    <w:rsid w:val="003050BD"/>
    <w:rsid w:val="003051C0"/>
    <w:rsid w:val="003051CD"/>
    <w:rsid w:val="00305631"/>
    <w:rsid w:val="0030582D"/>
    <w:rsid w:val="00305B3D"/>
    <w:rsid w:val="00305B5E"/>
    <w:rsid w:val="00306535"/>
    <w:rsid w:val="00306696"/>
    <w:rsid w:val="00306B3A"/>
    <w:rsid w:val="00306C72"/>
    <w:rsid w:val="00306EC4"/>
    <w:rsid w:val="0030703A"/>
    <w:rsid w:val="003073CA"/>
    <w:rsid w:val="003101C5"/>
    <w:rsid w:val="00310257"/>
    <w:rsid w:val="00310E54"/>
    <w:rsid w:val="00310EF0"/>
    <w:rsid w:val="003111FB"/>
    <w:rsid w:val="00311385"/>
    <w:rsid w:val="00311E06"/>
    <w:rsid w:val="003124E6"/>
    <w:rsid w:val="00312B88"/>
    <w:rsid w:val="00312BA4"/>
    <w:rsid w:val="0031309E"/>
    <w:rsid w:val="003131D2"/>
    <w:rsid w:val="003131DB"/>
    <w:rsid w:val="003145B3"/>
    <w:rsid w:val="003146C7"/>
    <w:rsid w:val="003148FF"/>
    <w:rsid w:val="0031524A"/>
    <w:rsid w:val="003157B5"/>
    <w:rsid w:val="003159FD"/>
    <w:rsid w:val="00316219"/>
    <w:rsid w:val="003162D4"/>
    <w:rsid w:val="00316432"/>
    <w:rsid w:val="00316492"/>
    <w:rsid w:val="0031674D"/>
    <w:rsid w:val="00316812"/>
    <w:rsid w:val="00316A24"/>
    <w:rsid w:val="00316B0D"/>
    <w:rsid w:val="00316CCF"/>
    <w:rsid w:val="00316D19"/>
    <w:rsid w:val="00316D33"/>
    <w:rsid w:val="00317214"/>
    <w:rsid w:val="0031750D"/>
    <w:rsid w:val="00317B9E"/>
    <w:rsid w:val="00317BB7"/>
    <w:rsid w:val="00317F23"/>
    <w:rsid w:val="0032028B"/>
    <w:rsid w:val="0032054E"/>
    <w:rsid w:val="00320B54"/>
    <w:rsid w:val="00320F54"/>
    <w:rsid w:val="00320F82"/>
    <w:rsid w:val="00321222"/>
    <w:rsid w:val="003213D9"/>
    <w:rsid w:val="0032188B"/>
    <w:rsid w:val="00321B4D"/>
    <w:rsid w:val="00321CA9"/>
    <w:rsid w:val="00321EB5"/>
    <w:rsid w:val="003220B7"/>
    <w:rsid w:val="00322400"/>
    <w:rsid w:val="0032261A"/>
    <w:rsid w:val="00322876"/>
    <w:rsid w:val="0032293A"/>
    <w:rsid w:val="00322B16"/>
    <w:rsid w:val="00322CD3"/>
    <w:rsid w:val="003230E4"/>
    <w:rsid w:val="003232DB"/>
    <w:rsid w:val="00323451"/>
    <w:rsid w:val="0032357A"/>
    <w:rsid w:val="00323585"/>
    <w:rsid w:val="003236B2"/>
    <w:rsid w:val="00323BC4"/>
    <w:rsid w:val="00323E74"/>
    <w:rsid w:val="00324781"/>
    <w:rsid w:val="00324799"/>
    <w:rsid w:val="00324E8C"/>
    <w:rsid w:val="0032552A"/>
    <w:rsid w:val="00325804"/>
    <w:rsid w:val="00325D08"/>
    <w:rsid w:val="003263BA"/>
    <w:rsid w:val="0032644F"/>
    <w:rsid w:val="00326B5A"/>
    <w:rsid w:val="00326B85"/>
    <w:rsid w:val="00326DDE"/>
    <w:rsid w:val="00326E0F"/>
    <w:rsid w:val="0032735C"/>
    <w:rsid w:val="003274D2"/>
    <w:rsid w:val="00327AB3"/>
    <w:rsid w:val="00327B57"/>
    <w:rsid w:val="00327DB1"/>
    <w:rsid w:val="00327E06"/>
    <w:rsid w:val="00327F6B"/>
    <w:rsid w:val="003305E2"/>
    <w:rsid w:val="00330620"/>
    <w:rsid w:val="00330956"/>
    <w:rsid w:val="003309E5"/>
    <w:rsid w:val="00330D05"/>
    <w:rsid w:val="00330EF9"/>
    <w:rsid w:val="00331262"/>
    <w:rsid w:val="0033172F"/>
    <w:rsid w:val="003318EB"/>
    <w:rsid w:val="00331BD3"/>
    <w:rsid w:val="003320CD"/>
    <w:rsid w:val="003324E8"/>
    <w:rsid w:val="00332E06"/>
    <w:rsid w:val="00332EDD"/>
    <w:rsid w:val="003330E1"/>
    <w:rsid w:val="003333E7"/>
    <w:rsid w:val="003334D5"/>
    <w:rsid w:val="003335ED"/>
    <w:rsid w:val="00333606"/>
    <w:rsid w:val="00333F7D"/>
    <w:rsid w:val="0033410F"/>
    <w:rsid w:val="00334CA9"/>
    <w:rsid w:val="00334CBF"/>
    <w:rsid w:val="0033565C"/>
    <w:rsid w:val="0033578D"/>
    <w:rsid w:val="00336361"/>
    <w:rsid w:val="0033673C"/>
    <w:rsid w:val="00337199"/>
    <w:rsid w:val="0033739D"/>
    <w:rsid w:val="003376EB"/>
    <w:rsid w:val="00337709"/>
    <w:rsid w:val="0033771A"/>
    <w:rsid w:val="0034022B"/>
    <w:rsid w:val="00340401"/>
    <w:rsid w:val="00340D59"/>
    <w:rsid w:val="00341274"/>
    <w:rsid w:val="00341826"/>
    <w:rsid w:val="003419E0"/>
    <w:rsid w:val="00341A99"/>
    <w:rsid w:val="00341CB2"/>
    <w:rsid w:val="00341F43"/>
    <w:rsid w:val="00342572"/>
    <w:rsid w:val="0034257F"/>
    <w:rsid w:val="00342876"/>
    <w:rsid w:val="00342D36"/>
    <w:rsid w:val="00342ED9"/>
    <w:rsid w:val="00342F04"/>
    <w:rsid w:val="0034336E"/>
    <w:rsid w:val="003434F0"/>
    <w:rsid w:val="003436D6"/>
    <w:rsid w:val="003436D9"/>
    <w:rsid w:val="00343AC5"/>
    <w:rsid w:val="00343E44"/>
    <w:rsid w:val="00343F9F"/>
    <w:rsid w:val="003441BD"/>
    <w:rsid w:val="00344437"/>
    <w:rsid w:val="003447A7"/>
    <w:rsid w:val="003447BB"/>
    <w:rsid w:val="0034490A"/>
    <w:rsid w:val="00344D69"/>
    <w:rsid w:val="00344FFC"/>
    <w:rsid w:val="003451F0"/>
    <w:rsid w:val="003453A5"/>
    <w:rsid w:val="003455B0"/>
    <w:rsid w:val="00345AD9"/>
    <w:rsid w:val="00345B24"/>
    <w:rsid w:val="00345DFF"/>
    <w:rsid w:val="00345E4B"/>
    <w:rsid w:val="00345F87"/>
    <w:rsid w:val="0034652C"/>
    <w:rsid w:val="00347280"/>
    <w:rsid w:val="003474D6"/>
    <w:rsid w:val="0034754F"/>
    <w:rsid w:val="003479DE"/>
    <w:rsid w:val="00347BAD"/>
    <w:rsid w:val="00347ED2"/>
    <w:rsid w:val="003500E5"/>
    <w:rsid w:val="003500EF"/>
    <w:rsid w:val="003502FA"/>
    <w:rsid w:val="00350397"/>
    <w:rsid w:val="00350BFE"/>
    <w:rsid w:val="00350EFB"/>
    <w:rsid w:val="00350F4C"/>
    <w:rsid w:val="00351029"/>
    <w:rsid w:val="00351B15"/>
    <w:rsid w:val="0035213D"/>
    <w:rsid w:val="0035282F"/>
    <w:rsid w:val="003529AE"/>
    <w:rsid w:val="00352C8B"/>
    <w:rsid w:val="00352CEB"/>
    <w:rsid w:val="00352D5D"/>
    <w:rsid w:val="00352EEE"/>
    <w:rsid w:val="00352FE9"/>
    <w:rsid w:val="00353025"/>
    <w:rsid w:val="00353341"/>
    <w:rsid w:val="00353A85"/>
    <w:rsid w:val="00353B41"/>
    <w:rsid w:val="00353F4E"/>
    <w:rsid w:val="003540A0"/>
    <w:rsid w:val="003544C4"/>
    <w:rsid w:val="00354531"/>
    <w:rsid w:val="00354781"/>
    <w:rsid w:val="00354A1C"/>
    <w:rsid w:val="003551EF"/>
    <w:rsid w:val="003552BC"/>
    <w:rsid w:val="0035545F"/>
    <w:rsid w:val="00355773"/>
    <w:rsid w:val="00355B20"/>
    <w:rsid w:val="00355DC9"/>
    <w:rsid w:val="003563D6"/>
    <w:rsid w:val="00356890"/>
    <w:rsid w:val="003568B1"/>
    <w:rsid w:val="003569A0"/>
    <w:rsid w:val="00356DDB"/>
    <w:rsid w:val="0035729C"/>
    <w:rsid w:val="003579F5"/>
    <w:rsid w:val="00360513"/>
    <w:rsid w:val="0036067F"/>
    <w:rsid w:val="00360A1F"/>
    <w:rsid w:val="00360B0A"/>
    <w:rsid w:val="00360E63"/>
    <w:rsid w:val="003611B4"/>
    <w:rsid w:val="00361351"/>
    <w:rsid w:val="0036182A"/>
    <w:rsid w:val="003621BF"/>
    <w:rsid w:val="00362682"/>
    <w:rsid w:val="00362AED"/>
    <w:rsid w:val="003630CC"/>
    <w:rsid w:val="0036321B"/>
    <w:rsid w:val="00363A71"/>
    <w:rsid w:val="00363AC5"/>
    <w:rsid w:val="00363ACC"/>
    <w:rsid w:val="00363BA6"/>
    <w:rsid w:val="00364740"/>
    <w:rsid w:val="003647D5"/>
    <w:rsid w:val="00365D53"/>
    <w:rsid w:val="00366380"/>
    <w:rsid w:val="00367259"/>
    <w:rsid w:val="00367664"/>
    <w:rsid w:val="003678CF"/>
    <w:rsid w:val="00367C10"/>
    <w:rsid w:val="00370155"/>
    <w:rsid w:val="00370616"/>
    <w:rsid w:val="003707E5"/>
    <w:rsid w:val="00370C98"/>
    <w:rsid w:val="00370CAB"/>
    <w:rsid w:val="00370DFF"/>
    <w:rsid w:val="003714F2"/>
    <w:rsid w:val="003718B6"/>
    <w:rsid w:val="003718F4"/>
    <w:rsid w:val="00372020"/>
    <w:rsid w:val="003722E7"/>
    <w:rsid w:val="00372384"/>
    <w:rsid w:val="003725CA"/>
    <w:rsid w:val="003726EE"/>
    <w:rsid w:val="003729FB"/>
    <w:rsid w:val="00372DA5"/>
    <w:rsid w:val="00372F19"/>
    <w:rsid w:val="0037337B"/>
    <w:rsid w:val="00373B53"/>
    <w:rsid w:val="003746F1"/>
    <w:rsid w:val="00374814"/>
    <w:rsid w:val="00374C3A"/>
    <w:rsid w:val="00374E2D"/>
    <w:rsid w:val="0037535E"/>
    <w:rsid w:val="00375543"/>
    <w:rsid w:val="00375D2C"/>
    <w:rsid w:val="0037622F"/>
    <w:rsid w:val="003765E1"/>
    <w:rsid w:val="0037660D"/>
    <w:rsid w:val="00376BE3"/>
    <w:rsid w:val="00377001"/>
    <w:rsid w:val="00377938"/>
    <w:rsid w:val="003779AA"/>
    <w:rsid w:val="00380187"/>
    <w:rsid w:val="003803B4"/>
    <w:rsid w:val="00380F7F"/>
    <w:rsid w:val="00381352"/>
    <w:rsid w:val="00381A5B"/>
    <w:rsid w:val="00381B43"/>
    <w:rsid w:val="00381C2D"/>
    <w:rsid w:val="0038233D"/>
    <w:rsid w:val="003828ED"/>
    <w:rsid w:val="00382AA8"/>
    <w:rsid w:val="00382EF9"/>
    <w:rsid w:val="00382F13"/>
    <w:rsid w:val="003830B1"/>
    <w:rsid w:val="00383138"/>
    <w:rsid w:val="003833EF"/>
    <w:rsid w:val="00383A01"/>
    <w:rsid w:val="00383C55"/>
    <w:rsid w:val="00384907"/>
    <w:rsid w:val="00384E86"/>
    <w:rsid w:val="00384F5F"/>
    <w:rsid w:val="00385029"/>
    <w:rsid w:val="00385088"/>
    <w:rsid w:val="00385504"/>
    <w:rsid w:val="00385719"/>
    <w:rsid w:val="003859B4"/>
    <w:rsid w:val="00385B11"/>
    <w:rsid w:val="00385B91"/>
    <w:rsid w:val="00385FCB"/>
    <w:rsid w:val="00386499"/>
    <w:rsid w:val="003867E2"/>
    <w:rsid w:val="00386904"/>
    <w:rsid w:val="00386B7A"/>
    <w:rsid w:val="00386D9C"/>
    <w:rsid w:val="00387212"/>
    <w:rsid w:val="0038771D"/>
    <w:rsid w:val="00387C34"/>
    <w:rsid w:val="00387F4C"/>
    <w:rsid w:val="003905ED"/>
    <w:rsid w:val="00390758"/>
    <w:rsid w:val="00390E3D"/>
    <w:rsid w:val="00390EFC"/>
    <w:rsid w:val="00390F7C"/>
    <w:rsid w:val="003912FB"/>
    <w:rsid w:val="003913FF"/>
    <w:rsid w:val="003915C2"/>
    <w:rsid w:val="003918C1"/>
    <w:rsid w:val="00391A26"/>
    <w:rsid w:val="00391A75"/>
    <w:rsid w:val="00391EA0"/>
    <w:rsid w:val="003921C1"/>
    <w:rsid w:val="0039249C"/>
    <w:rsid w:val="00392F8C"/>
    <w:rsid w:val="003931D1"/>
    <w:rsid w:val="003933AE"/>
    <w:rsid w:val="00393B23"/>
    <w:rsid w:val="003940C3"/>
    <w:rsid w:val="0039444B"/>
    <w:rsid w:val="003944A1"/>
    <w:rsid w:val="003946D0"/>
    <w:rsid w:val="00394960"/>
    <w:rsid w:val="00394BD6"/>
    <w:rsid w:val="00394E0B"/>
    <w:rsid w:val="00394EE2"/>
    <w:rsid w:val="00394EF6"/>
    <w:rsid w:val="003955A5"/>
    <w:rsid w:val="0039581E"/>
    <w:rsid w:val="00395EB9"/>
    <w:rsid w:val="003965F9"/>
    <w:rsid w:val="00396722"/>
    <w:rsid w:val="00396B56"/>
    <w:rsid w:val="00396DF9"/>
    <w:rsid w:val="00396FF2"/>
    <w:rsid w:val="00397036"/>
    <w:rsid w:val="00397413"/>
    <w:rsid w:val="00397453"/>
    <w:rsid w:val="003975D4"/>
    <w:rsid w:val="00397692"/>
    <w:rsid w:val="003977F8"/>
    <w:rsid w:val="003979C7"/>
    <w:rsid w:val="00397D06"/>
    <w:rsid w:val="003A010C"/>
    <w:rsid w:val="003A0163"/>
    <w:rsid w:val="003A02D1"/>
    <w:rsid w:val="003A0363"/>
    <w:rsid w:val="003A05D9"/>
    <w:rsid w:val="003A0967"/>
    <w:rsid w:val="003A096B"/>
    <w:rsid w:val="003A0D02"/>
    <w:rsid w:val="003A10BC"/>
    <w:rsid w:val="003A12DF"/>
    <w:rsid w:val="003A1504"/>
    <w:rsid w:val="003A1562"/>
    <w:rsid w:val="003A169E"/>
    <w:rsid w:val="003A178B"/>
    <w:rsid w:val="003A1BE3"/>
    <w:rsid w:val="003A1D90"/>
    <w:rsid w:val="003A1F16"/>
    <w:rsid w:val="003A1FF8"/>
    <w:rsid w:val="003A2272"/>
    <w:rsid w:val="003A2612"/>
    <w:rsid w:val="003A2636"/>
    <w:rsid w:val="003A2690"/>
    <w:rsid w:val="003A29F3"/>
    <w:rsid w:val="003A2C5C"/>
    <w:rsid w:val="003A32F4"/>
    <w:rsid w:val="003A369E"/>
    <w:rsid w:val="003A36BE"/>
    <w:rsid w:val="003A42D8"/>
    <w:rsid w:val="003A468B"/>
    <w:rsid w:val="003A4703"/>
    <w:rsid w:val="003A470E"/>
    <w:rsid w:val="003A4A64"/>
    <w:rsid w:val="003A4CBB"/>
    <w:rsid w:val="003A5037"/>
    <w:rsid w:val="003A5076"/>
    <w:rsid w:val="003A5125"/>
    <w:rsid w:val="003A5476"/>
    <w:rsid w:val="003A5561"/>
    <w:rsid w:val="003A5963"/>
    <w:rsid w:val="003A5A95"/>
    <w:rsid w:val="003A5C56"/>
    <w:rsid w:val="003A5F8C"/>
    <w:rsid w:val="003A626F"/>
    <w:rsid w:val="003A6538"/>
    <w:rsid w:val="003A6755"/>
    <w:rsid w:val="003A6E6E"/>
    <w:rsid w:val="003A7DA2"/>
    <w:rsid w:val="003A7E3F"/>
    <w:rsid w:val="003B0208"/>
    <w:rsid w:val="003B023A"/>
    <w:rsid w:val="003B0D46"/>
    <w:rsid w:val="003B0E16"/>
    <w:rsid w:val="003B1D0A"/>
    <w:rsid w:val="003B1E07"/>
    <w:rsid w:val="003B24C7"/>
    <w:rsid w:val="003B2820"/>
    <w:rsid w:val="003B2CB5"/>
    <w:rsid w:val="003B2CDF"/>
    <w:rsid w:val="003B2EC8"/>
    <w:rsid w:val="003B2FBF"/>
    <w:rsid w:val="003B31DB"/>
    <w:rsid w:val="003B3359"/>
    <w:rsid w:val="003B35AF"/>
    <w:rsid w:val="003B35EC"/>
    <w:rsid w:val="003B3F9D"/>
    <w:rsid w:val="003B412C"/>
    <w:rsid w:val="003B4238"/>
    <w:rsid w:val="003B4412"/>
    <w:rsid w:val="003B4439"/>
    <w:rsid w:val="003B44A4"/>
    <w:rsid w:val="003B45DF"/>
    <w:rsid w:val="003B4C2B"/>
    <w:rsid w:val="003B4FF1"/>
    <w:rsid w:val="003B545E"/>
    <w:rsid w:val="003B5482"/>
    <w:rsid w:val="003B5554"/>
    <w:rsid w:val="003B599A"/>
    <w:rsid w:val="003B5C20"/>
    <w:rsid w:val="003B6736"/>
    <w:rsid w:val="003B6A08"/>
    <w:rsid w:val="003B6AF5"/>
    <w:rsid w:val="003B6FC8"/>
    <w:rsid w:val="003B7094"/>
    <w:rsid w:val="003B71CC"/>
    <w:rsid w:val="003B724C"/>
    <w:rsid w:val="003B7473"/>
    <w:rsid w:val="003B7668"/>
    <w:rsid w:val="003B779E"/>
    <w:rsid w:val="003B77D1"/>
    <w:rsid w:val="003B7C29"/>
    <w:rsid w:val="003B7CA6"/>
    <w:rsid w:val="003B7D61"/>
    <w:rsid w:val="003B7D89"/>
    <w:rsid w:val="003C04B3"/>
    <w:rsid w:val="003C0BB3"/>
    <w:rsid w:val="003C0EF3"/>
    <w:rsid w:val="003C10A5"/>
    <w:rsid w:val="003C1AD1"/>
    <w:rsid w:val="003C1C0B"/>
    <w:rsid w:val="003C1E1E"/>
    <w:rsid w:val="003C2017"/>
    <w:rsid w:val="003C2438"/>
    <w:rsid w:val="003C2E60"/>
    <w:rsid w:val="003C2E94"/>
    <w:rsid w:val="003C39BC"/>
    <w:rsid w:val="003C3CDA"/>
    <w:rsid w:val="003C4B49"/>
    <w:rsid w:val="003C4E32"/>
    <w:rsid w:val="003C579C"/>
    <w:rsid w:val="003C57DD"/>
    <w:rsid w:val="003C6270"/>
    <w:rsid w:val="003C636B"/>
    <w:rsid w:val="003C69D3"/>
    <w:rsid w:val="003C69DA"/>
    <w:rsid w:val="003C6D85"/>
    <w:rsid w:val="003C6EE4"/>
    <w:rsid w:val="003C71BF"/>
    <w:rsid w:val="003C7B5F"/>
    <w:rsid w:val="003C7D15"/>
    <w:rsid w:val="003C7F4B"/>
    <w:rsid w:val="003D00F1"/>
    <w:rsid w:val="003D01FB"/>
    <w:rsid w:val="003D0364"/>
    <w:rsid w:val="003D0502"/>
    <w:rsid w:val="003D0896"/>
    <w:rsid w:val="003D0B4B"/>
    <w:rsid w:val="003D0D90"/>
    <w:rsid w:val="003D0DCE"/>
    <w:rsid w:val="003D1286"/>
    <w:rsid w:val="003D17D3"/>
    <w:rsid w:val="003D186A"/>
    <w:rsid w:val="003D1B3C"/>
    <w:rsid w:val="003D2680"/>
    <w:rsid w:val="003D27D8"/>
    <w:rsid w:val="003D28CE"/>
    <w:rsid w:val="003D2A06"/>
    <w:rsid w:val="003D2E07"/>
    <w:rsid w:val="003D3699"/>
    <w:rsid w:val="003D38F4"/>
    <w:rsid w:val="003D3917"/>
    <w:rsid w:val="003D39BA"/>
    <w:rsid w:val="003D3F51"/>
    <w:rsid w:val="003D3FBF"/>
    <w:rsid w:val="003D40E5"/>
    <w:rsid w:val="003D4110"/>
    <w:rsid w:val="003D44DF"/>
    <w:rsid w:val="003D4BF6"/>
    <w:rsid w:val="003D5656"/>
    <w:rsid w:val="003D5C42"/>
    <w:rsid w:val="003D5D98"/>
    <w:rsid w:val="003D5F52"/>
    <w:rsid w:val="003D62D7"/>
    <w:rsid w:val="003D694A"/>
    <w:rsid w:val="003D6BE6"/>
    <w:rsid w:val="003D70B3"/>
    <w:rsid w:val="003D7568"/>
    <w:rsid w:val="003D7917"/>
    <w:rsid w:val="003D79BF"/>
    <w:rsid w:val="003D7BCD"/>
    <w:rsid w:val="003E0250"/>
    <w:rsid w:val="003E0401"/>
    <w:rsid w:val="003E0976"/>
    <w:rsid w:val="003E0CA0"/>
    <w:rsid w:val="003E0DCF"/>
    <w:rsid w:val="003E0E17"/>
    <w:rsid w:val="003E114E"/>
    <w:rsid w:val="003E1603"/>
    <w:rsid w:val="003E1DF7"/>
    <w:rsid w:val="003E1F9F"/>
    <w:rsid w:val="003E23C4"/>
    <w:rsid w:val="003E2ADD"/>
    <w:rsid w:val="003E2F3F"/>
    <w:rsid w:val="003E3036"/>
    <w:rsid w:val="003E316C"/>
    <w:rsid w:val="003E33B7"/>
    <w:rsid w:val="003E368D"/>
    <w:rsid w:val="003E38B8"/>
    <w:rsid w:val="003E4047"/>
    <w:rsid w:val="003E49E4"/>
    <w:rsid w:val="003E4CAA"/>
    <w:rsid w:val="003E4D56"/>
    <w:rsid w:val="003E4D66"/>
    <w:rsid w:val="003E51B3"/>
    <w:rsid w:val="003E549B"/>
    <w:rsid w:val="003E54C0"/>
    <w:rsid w:val="003E559D"/>
    <w:rsid w:val="003E5B49"/>
    <w:rsid w:val="003E5B4D"/>
    <w:rsid w:val="003E6889"/>
    <w:rsid w:val="003E6C42"/>
    <w:rsid w:val="003E716C"/>
    <w:rsid w:val="003E71E2"/>
    <w:rsid w:val="003E754B"/>
    <w:rsid w:val="003E7E0C"/>
    <w:rsid w:val="003F0426"/>
    <w:rsid w:val="003F05F0"/>
    <w:rsid w:val="003F1391"/>
    <w:rsid w:val="003F1550"/>
    <w:rsid w:val="003F27A0"/>
    <w:rsid w:val="003F2BDF"/>
    <w:rsid w:val="003F2F1D"/>
    <w:rsid w:val="003F327D"/>
    <w:rsid w:val="003F3768"/>
    <w:rsid w:val="003F3ADC"/>
    <w:rsid w:val="003F3BAC"/>
    <w:rsid w:val="003F4089"/>
    <w:rsid w:val="003F4B37"/>
    <w:rsid w:val="003F4E22"/>
    <w:rsid w:val="003F5051"/>
    <w:rsid w:val="003F54A7"/>
    <w:rsid w:val="003F58AD"/>
    <w:rsid w:val="003F59C4"/>
    <w:rsid w:val="003F5DEB"/>
    <w:rsid w:val="003F5E6D"/>
    <w:rsid w:val="003F5F7E"/>
    <w:rsid w:val="003F6123"/>
    <w:rsid w:val="003F6714"/>
    <w:rsid w:val="003F6B5D"/>
    <w:rsid w:val="003F7A48"/>
    <w:rsid w:val="003F7A4E"/>
    <w:rsid w:val="003F7C63"/>
    <w:rsid w:val="003F7D59"/>
    <w:rsid w:val="00400144"/>
    <w:rsid w:val="00400697"/>
    <w:rsid w:val="0040076F"/>
    <w:rsid w:val="004007C5"/>
    <w:rsid w:val="00400845"/>
    <w:rsid w:val="004008CD"/>
    <w:rsid w:val="0040278A"/>
    <w:rsid w:val="00402D0E"/>
    <w:rsid w:val="00402DE1"/>
    <w:rsid w:val="0040304A"/>
    <w:rsid w:val="00403269"/>
    <w:rsid w:val="0040347E"/>
    <w:rsid w:val="004034BF"/>
    <w:rsid w:val="00403934"/>
    <w:rsid w:val="00403A7D"/>
    <w:rsid w:val="00403F44"/>
    <w:rsid w:val="0040402C"/>
    <w:rsid w:val="00404A87"/>
    <w:rsid w:val="00404AB8"/>
    <w:rsid w:val="00404D85"/>
    <w:rsid w:val="00404E37"/>
    <w:rsid w:val="00404E53"/>
    <w:rsid w:val="00404EA5"/>
    <w:rsid w:val="00404F13"/>
    <w:rsid w:val="00405835"/>
    <w:rsid w:val="0040601D"/>
    <w:rsid w:val="0040627D"/>
    <w:rsid w:val="0040640C"/>
    <w:rsid w:val="0040724B"/>
    <w:rsid w:val="0040797B"/>
    <w:rsid w:val="00407A07"/>
    <w:rsid w:val="0041023B"/>
    <w:rsid w:val="0041047F"/>
    <w:rsid w:val="00410968"/>
    <w:rsid w:val="00411A56"/>
    <w:rsid w:val="00412830"/>
    <w:rsid w:val="004129A9"/>
    <w:rsid w:val="0041334C"/>
    <w:rsid w:val="00414285"/>
    <w:rsid w:val="004142DF"/>
    <w:rsid w:val="004146F8"/>
    <w:rsid w:val="004148C3"/>
    <w:rsid w:val="00414A23"/>
    <w:rsid w:val="00414D04"/>
    <w:rsid w:val="00415265"/>
    <w:rsid w:val="0041539C"/>
    <w:rsid w:val="00415468"/>
    <w:rsid w:val="004155BA"/>
    <w:rsid w:val="00415BDD"/>
    <w:rsid w:val="00415BEF"/>
    <w:rsid w:val="00415DBF"/>
    <w:rsid w:val="00415E81"/>
    <w:rsid w:val="00415F71"/>
    <w:rsid w:val="004163BA"/>
    <w:rsid w:val="00416897"/>
    <w:rsid w:val="00416A8F"/>
    <w:rsid w:val="00416E9B"/>
    <w:rsid w:val="004170E1"/>
    <w:rsid w:val="0041792D"/>
    <w:rsid w:val="00417ACA"/>
    <w:rsid w:val="00420707"/>
    <w:rsid w:val="00420E72"/>
    <w:rsid w:val="00420EB3"/>
    <w:rsid w:val="00421677"/>
    <w:rsid w:val="00421B24"/>
    <w:rsid w:val="00421DE2"/>
    <w:rsid w:val="00421F0A"/>
    <w:rsid w:val="00422231"/>
    <w:rsid w:val="00422B11"/>
    <w:rsid w:val="00422C5F"/>
    <w:rsid w:val="0042328A"/>
    <w:rsid w:val="004232C7"/>
    <w:rsid w:val="00423743"/>
    <w:rsid w:val="004237BE"/>
    <w:rsid w:val="00423A80"/>
    <w:rsid w:val="00423AE9"/>
    <w:rsid w:val="00423FC0"/>
    <w:rsid w:val="004243AD"/>
    <w:rsid w:val="0042474C"/>
    <w:rsid w:val="00424A1B"/>
    <w:rsid w:val="00424A7A"/>
    <w:rsid w:val="00424E51"/>
    <w:rsid w:val="0042570A"/>
    <w:rsid w:val="004257FC"/>
    <w:rsid w:val="004259CB"/>
    <w:rsid w:val="00425CDD"/>
    <w:rsid w:val="00425ECD"/>
    <w:rsid w:val="0042646A"/>
    <w:rsid w:val="004266FF"/>
    <w:rsid w:val="00427C9C"/>
    <w:rsid w:val="00427FD5"/>
    <w:rsid w:val="0043007D"/>
    <w:rsid w:val="0043060F"/>
    <w:rsid w:val="004306F5"/>
    <w:rsid w:val="00430971"/>
    <w:rsid w:val="00430F5D"/>
    <w:rsid w:val="00430F92"/>
    <w:rsid w:val="0043111F"/>
    <w:rsid w:val="004316AA"/>
    <w:rsid w:val="00431A5A"/>
    <w:rsid w:val="00431B60"/>
    <w:rsid w:val="00431C87"/>
    <w:rsid w:val="0043216B"/>
    <w:rsid w:val="00432211"/>
    <w:rsid w:val="004326B9"/>
    <w:rsid w:val="004330AE"/>
    <w:rsid w:val="0043380C"/>
    <w:rsid w:val="00433FE0"/>
    <w:rsid w:val="0043542A"/>
    <w:rsid w:val="004355EE"/>
    <w:rsid w:val="0043561E"/>
    <w:rsid w:val="0043597C"/>
    <w:rsid w:val="00436854"/>
    <w:rsid w:val="00436BEF"/>
    <w:rsid w:val="00436FD4"/>
    <w:rsid w:val="004372F8"/>
    <w:rsid w:val="00437591"/>
    <w:rsid w:val="004375E3"/>
    <w:rsid w:val="004376A9"/>
    <w:rsid w:val="00437780"/>
    <w:rsid w:val="00437940"/>
    <w:rsid w:val="00440089"/>
    <w:rsid w:val="00440207"/>
    <w:rsid w:val="004403AC"/>
    <w:rsid w:val="00440484"/>
    <w:rsid w:val="00440DA7"/>
    <w:rsid w:val="00440F29"/>
    <w:rsid w:val="00441585"/>
    <w:rsid w:val="00441646"/>
    <w:rsid w:val="004417D0"/>
    <w:rsid w:val="00441CDF"/>
    <w:rsid w:val="0044279C"/>
    <w:rsid w:val="0044372E"/>
    <w:rsid w:val="004439EA"/>
    <w:rsid w:val="00443A7A"/>
    <w:rsid w:val="004448B1"/>
    <w:rsid w:val="004449C6"/>
    <w:rsid w:val="00444E43"/>
    <w:rsid w:val="00445120"/>
    <w:rsid w:val="00445206"/>
    <w:rsid w:val="004452D9"/>
    <w:rsid w:val="004453C4"/>
    <w:rsid w:val="0044551E"/>
    <w:rsid w:val="004459AF"/>
    <w:rsid w:val="00445AF3"/>
    <w:rsid w:val="00446078"/>
    <w:rsid w:val="004463FC"/>
    <w:rsid w:val="004466EA"/>
    <w:rsid w:val="00447202"/>
    <w:rsid w:val="00447361"/>
    <w:rsid w:val="0044774B"/>
    <w:rsid w:val="00447D52"/>
    <w:rsid w:val="00447E98"/>
    <w:rsid w:val="00450193"/>
    <w:rsid w:val="004503D2"/>
    <w:rsid w:val="00450789"/>
    <w:rsid w:val="00450A92"/>
    <w:rsid w:val="00450D86"/>
    <w:rsid w:val="0045180E"/>
    <w:rsid w:val="00452263"/>
    <w:rsid w:val="004526EA"/>
    <w:rsid w:val="00452EE5"/>
    <w:rsid w:val="0045338F"/>
    <w:rsid w:val="0045379B"/>
    <w:rsid w:val="00453B36"/>
    <w:rsid w:val="00453B80"/>
    <w:rsid w:val="00453D94"/>
    <w:rsid w:val="00453FBA"/>
    <w:rsid w:val="00453FF1"/>
    <w:rsid w:val="00454642"/>
    <w:rsid w:val="00454AAC"/>
    <w:rsid w:val="004552C3"/>
    <w:rsid w:val="004556CE"/>
    <w:rsid w:val="00455A15"/>
    <w:rsid w:val="00455C6D"/>
    <w:rsid w:val="00456909"/>
    <w:rsid w:val="00456D35"/>
    <w:rsid w:val="00456EA0"/>
    <w:rsid w:val="0045711B"/>
    <w:rsid w:val="004574D0"/>
    <w:rsid w:val="00457599"/>
    <w:rsid w:val="00457654"/>
    <w:rsid w:val="004576F9"/>
    <w:rsid w:val="0045782B"/>
    <w:rsid w:val="004579BB"/>
    <w:rsid w:val="00457F5E"/>
    <w:rsid w:val="00460662"/>
    <w:rsid w:val="00460676"/>
    <w:rsid w:val="00461218"/>
    <w:rsid w:val="00461851"/>
    <w:rsid w:val="004622E7"/>
    <w:rsid w:val="00462318"/>
    <w:rsid w:val="00462644"/>
    <w:rsid w:val="004627E6"/>
    <w:rsid w:val="0046284D"/>
    <w:rsid w:val="0046289B"/>
    <w:rsid w:val="004628EB"/>
    <w:rsid w:val="00463295"/>
    <w:rsid w:val="00463403"/>
    <w:rsid w:val="004635C6"/>
    <w:rsid w:val="0046376E"/>
    <w:rsid w:val="00463C14"/>
    <w:rsid w:val="00463D63"/>
    <w:rsid w:val="00464565"/>
    <w:rsid w:val="0046497C"/>
    <w:rsid w:val="004649CC"/>
    <w:rsid w:val="00464AC0"/>
    <w:rsid w:val="00464BB9"/>
    <w:rsid w:val="00464CA6"/>
    <w:rsid w:val="00464E2A"/>
    <w:rsid w:val="004651FE"/>
    <w:rsid w:val="00465479"/>
    <w:rsid w:val="0046572A"/>
    <w:rsid w:val="00465AAB"/>
    <w:rsid w:val="00465BA8"/>
    <w:rsid w:val="00465D2A"/>
    <w:rsid w:val="00465F4C"/>
    <w:rsid w:val="0046634A"/>
    <w:rsid w:val="004669A6"/>
    <w:rsid w:val="00466EAA"/>
    <w:rsid w:val="00466F45"/>
    <w:rsid w:val="00466FE5"/>
    <w:rsid w:val="00466FF9"/>
    <w:rsid w:val="00467443"/>
    <w:rsid w:val="00470506"/>
    <w:rsid w:val="00470A16"/>
    <w:rsid w:val="00470E70"/>
    <w:rsid w:val="00470FE2"/>
    <w:rsid w:val="00471491"/>
    <w:rsid w:val="00471AD1"/>
    <w:rsid w:val="00471E60"/>
    <w:rsid w:val="00471F97"/>
    <w:rsid w:val="004723AC"/>
    <w:rsid w:val="004728C5"/>
    <w:rsid w:val="00472ADF"/>
    <w:rsid w:val="00472E39"/>
    <w:rsid w:val="00473096"/>
    <w:rsid w:val="004732C6"/>
    <w:rsid w:val="00473DA8"/>
    <w:rsid w:val="00473DE9"/>
    <w:rsid w:val="00474130"/>
    <w:rsid w:val="004747CC"/>
    <w:rsid w:val="004747DE"/>
    <w:rsid w:val="00474812"/>
    <w:rsid w:val="00475088"/>
    <w:rsid w:val="00475800"/>
    <w:rsid w:val="00475B15"/>
    <w:rsid w:val="00475B28"/>
    <w:rsid w:val="00475C11"/>
    <w:rsid w:val="004761E1"/>
    <w:rsid w:val="004762A5"/>
    <w:rsid w:val="004767C5"/>
    <w:rsid w:val="00477407"/>
    <w:rsid w:val="00477469"/>
    <w:rsid w:val="00477895"/>
    <w:rsid w:val="00477CFF"/>
    <w:rsid w:val="004803B9"/>
    <w:rsid w:val="004803D4"/>
    <w:rsid w:val="004807B2"/>
    <w:rsid w:val="0048088D"/>
    <w:rsid w:val="004811E4"/>
    <w:rsid w:val="0048195C"/>
    <w:rsid w:val="00481D3D"/>
    <w:rsid w:val="004825FD"/>
    <w:rsid w:val="004828B4"/>
    <w:rsid w:val="004832DA"/>
    <w:rsid w:val="00483303"/>
    <w:rsid w:val="00483C36"/>
    <w:rsid w:val="00483E37"/>
    <w:rsid w:val="00484036"/>
    <w:rsid w:val="00484CF8"/>
    <w:rsid w:val="0048503A"/>
    <w:rsid w:val="004852FA"/>
    <w:rsid w:val="00485A19"/>
    <w:rsid w:val="004864F7"/>
    <w:rsid w:val="004865BE"/>
    <w:rsid w:val="004866D6"/>
    <w:rsid w:val="00486FB0"/>
    <w:rsid w:val="0048733F"/>
    <w:rsid w:val="0048748A"/>
    <w:rsid w:val="00487787"/>
    <w:rsid w:val="00487BC3"/>
    <w:rsid w:val="00487D40"/>
    <w:rsid w:val="004905FD"/>
    <w:rsid w:val="00490BC1"/>
    <w:rsid w:val="00490BD2"/>
    <w:rsid w:val="00491175"/>
    <w:rsid w:val="004915B7"/>
    <w:rsid w:val="004915EC"/>
    <w:rsid w:val="00491867"/>
    <w:rsid w:val="00491A63"/>
    <w:rsid w:val="00491C6A"/>
    <w:rsid w:val="004920E7"/>
    <w:rsid w:val="004926E1"/>
    <w:rsid w:val="00492B0D"/>
    <w:rsid w:val="00492C04"/>
    <w:rsid w:val="00492C0B"/>
    <w:rsid w:val="00492C52"/>
    <w:rsid w:val="00492F13"/>
    <w:rsid w:val="004932E6"/>
    <w:rsid w:val="0049335C"/>
    <w:rsid w:val="0049367C"/>
    <w:rsid w:val="00493E9D"/>
    <w:rsid w:val="0049419D"/>
    <w:rsid w:val="00494739"/>
    <w:rsid w:val="00494B22"/>
    <w:rsid w:val="00495354"/>
    <w:rsid w:val="0049576E"/>
    <w:rsid w:val="00495AD1"/>
    <w:rsid w:val="00495E4F"/>
    <w:rsid w:val="00495E94"/>
    <w:rsid w:val="00495F3E"/>
    <w:rsid w:val="004961A1"/>
    <w:rsid w:val="004961D1"/>
    <w:rsid w:val="00496777"/>
    <w:rsid w:val="00496989"/>
    <w:rsid w:val="00496B4A"/>
    <w:rsid w:val="00497640"/>
    <w:rsid w:val="0049780A"/>
    <w:rsid w:val="00497BCA"/>
    <w:rsid w:val="00497E12"/>
    <w:rsid w:val="004A0257"/>
    <w:rsid w:val="004A045F"/>
    <w:rsid w:val="004A09CA"/>
    <w:rsid w:val="004A0E88"/>
    <w:rsid w:val="004A1242"/>
    <w:rsid w:val="004A14FC"/>
    <w:rsid w:val="004A1602"/>
    <w:rsid w:val="004A1B81"/>
    <w:rsid w:val="004A23A1"/>
    <w:rsid w:val="004A2418"/>
    <w:rsid w:val="004A255D"/>
    <w:rsid w:val="004A2698"/>
    <w:rsid w:val="004A2B47"/>
    <w:rsid w:val="004A2CDF"/>
    <w:rsid w:val="004A2D06"/>
    <w:rsid w:val="004A2E82"/>
    <w:rsid w:val="004A31DD"/>
    <w:rsid w:val="004A37C0"/>
    <w:rsid w:val="004A38E5"/>
    <w:rsid w:val="004A3B3B"/>
    <w:rsid w:val="004A3C1D"/>
    <w:rsid w:val="004A3C44"/>
    <w:rsid w:val="004A4678"/>
    <w:rsid w:val="004A49AC"/>
    <w:rsid w:val="004A4CC0"/>
    <w:rsid w:val="004A4ED4"/>
    <w:rsid w:val="004A4FA3"/>
    <w:rsid w:val="004A5BE4"/>
    <w:rsid w:val="004A5F46"/>
    <w:rsid w:val="004A5FBB"/>
    <w:rsid w:val="004A6C8D"/>
    <w:rsid w:val="004A6E13"/>
    <w:rsid w:val="004A7285"/>
    <w:rsid w:val="004A7681"/>
    <w:rsid w:val="004A7E25"/>
    <w:rsid w:val="004A7FA9"/>
    <w:rsid w:val="004B0052"/>
    <w:rsid w:val="004B00B5"/>
    <w:rsid w:val="004B0223"/>
    <w:rsid w:val="004B04A1"/>
    <w:rsid w:val="004B08B6"/>
    <w:rsid w:val="004B09CE"/>
    <w:rsid w:val="004B1611"/>
    <w:rsid w:val="004B16DB"/>
    <w:rsid w:val="004B2048"/>
    <w:rsid w:val="004B2C62"/>
    <w:rsid w:val="004B2D43"/>
    <w:rsid w:val="004B2FAD"/>
    <w:rsid w:val="004B33B7"/>
    <w:rsid w:val="004B392D"/>
    <w:rsid w:val="004B4525"/>
    <w:rsid w:val="004B4657"/>
    <w:rsid w:val="004B490A"/>
    <w:rsid w:val="004B4DDC"/>
    <w:rsid w:val="004B4F83"/>
    <w:rsid w:val="004B50FA"/>
    <w:rsid w:val="004B52AB"/>
    <w:rsid w:val="004B56D2"/>
    <w:rsid w:val="004B5982"/>
    <w:rsid w:val="004B5AA3"/>
    <w:rsid w:val="004B5C24"/>
    <w:rsid w:val="004B5DCD"/>
    <w:rsid w:val="004B671B"/>
    <w:rsid w:val="004B6917"/>
    <w:rsid w:val="004B696F"/>
    <w:rsid w:val="004B6A0D"/>
    <w:rsid w:val="004B6CF7"/>
    <w:rsid w:val="004B7135"/>
    <w:rsid w:val="004B7190"/>
    <w:rsid w:val="004B76F2"/>
    <w:rsid w:val="004B7AAC"/>
    <w:rsid w:val="004B7E32"/>
    <w:rsid w:val="004C040E"/>
    <w:rsid w:val="004C066C"/>
    <w:rsid w:val="004C0709"/>
    <w:rsid w:val="004C0B0E"/>
    <w:rsid w:val="004C0BFB"/>
    <w:rsid w:val="004C0FC6"/>
    <w:rsid w:val="004C102B"/>
    <w:rsid w:val="004C10F6"/>
    <w:rsid w:val="004C114D"/>
    <w:rsid w:val="004C146B"/>
    <w:rsid w:val="004C17DB"/>
    <w:rsid w:val="004C1A61"/>
    <w:rsid w:val="004C1FD1"/>
    <w:rsid w:val="004C2041"/>
    <w:rsid w:val="004C2377"/>
    <w:rsid w:val="004C2EA6"/>
    <w:rsid w:val="004C375D"/>
    <w:rsid w:val="004C3B07"/>
    <w:rsid w:val="004C41F0"/>
    <w:rsid w:val="004C46D1"/>
    <w:rsid w:val="004C4DE6"/>
    <w:rsid w:val="004C5CD8"/>
    <w:rsid w:val="004C5CF0"/>
    <w:rsid w:val="004C5F1F"/>
    <w:rsid w:val="004C60F8"/>
    <w:rsid w:val="004C63E1"/>
    <w:rsid w:val="004C689C"/>
    <w:rsid w:val="004C68FC"/>
    <w:rsid w:val="004C7388"/>
    <w:rsid w:val="004D0573"/>
    <w:rsid w:val="004D1026"/>
    <w:rsid w:val="004D10C8"/>
    <w:rsid w:val="004D1182"/>
    <w:rsid w:val="004D18B7"/>
    <w:rsid w:val="004D1B61"/>
    <w:rsid w:val="004D1C3A"/>
    <w:rsid w:val="004D20B5"/>
    <w:rsid w:val="004D215B"/>
    <w:rsid w:val="004D2199"/>
    <w:rsid w:val="004D2590"/>
    <w:rsid w:val="004D2A12"/>
    <w:rsid w:val="004D2A49"/>
    <w:rsid w:val="004D2AE8"/>
    <w:rsid w:val="004D2CFC"/>
    <w:rsid w:val="004D2E45"/>
    <w:rsid w:val="004D3303"/>
    <w:rsid w:val="004D34DE"/>
    <w:rsid w:val="004D36CC"/>
    <w:rsid w:val="004D376A"/>
    <w:rsid w:val="004D3818"/>
    <w:rsid w:val="004D3936"/>
    <w:rsid w:val="004D3CB1"/>
    <w:rsid w:val="004D3F3D"/>
    <w:rsid w:val="004D43EF"/>
    <w:rsid w:val="004D46C4"/>
    <w:rsid w:val="004D48BC"/>
    <w:rsid w:val="004D48D3"/>
    <w:rsid w:val="004D4A4F"/>
    <w:rsid w:val="004D4D71"/>
    <w:rsid w:val="004D5033"/>
    <w:rsid w:val="004D5890"/>
    <w:rsid w:val="004D597F"/>
    <w:rsid w:val="004D5A4C"/>
    <w:rsid w:val="004D5EC2"/>
    <w:rsid w:val="004D5F9F"/>
    <w:rsid w:val="004D71EE"/>
    <w:rsid w:val="004D74A2"/>
    <w:rsid w:val="004D77A1"/>
    <w:rsid w:val="004D7B37"/>
    <w:rsid w:val="004D7E0F"/>
    <w:rsid w:val="004E00D9"/>
    <w:rsid w:val="004E108B"/>
    <w:rsid w:val="004E14DC"/>
    <w:rsid w:val="004E1549"/>
    <w:rsid w:val="004E1629"/>
    <w:rsid w:val="004E1D75"/>
    <w:rsid w:val="004E22B9"/>
    <w:rsid w:val="004E235B"/>
    <w:rsid w:val="004E26FA"/>
    <w:rsid w:val="004E2975"/>
    <w:rsid w:val="004E298B"/>
    <w:rsid w:val="004E3065"/>
    <w:rsid w:val="004E35BB"/>
    <w:rsid w:val="004E3AC6"/>
    <w:rsid w:val="004E3F6B"/>
    <w:rsid w:val="004E446A"/>
    <w:rsid w:val="004E48C3"/>
    <w:rsid w:val="004E4A26"/>
    <w:rsid w:val="004E4E59"/>
    <w:rsid w:val="004E5337"/>
    <w:rsid w:val="004E5345"/>
    <w:rsid w:val="004E5AED"/>
    <w:rsid w:val="004E5F7C"/>
    <w:rsid w:val="004E638D"/>
    <w:rsid w:val="004E6516"/>
    <w:rsid w:val="004E6842"/>
    <w:rsid w:val="004E6906"/>
    <w:rsid w:val="004E69E2"/>
    <w:rsid w:val="004E6B07"/>
    <w:rsid w:val="004E6B83"/>
    <w:rsid w:val="004E6D52"/>
    <w:rsid w:val="004E74AB"/>
    <w:rsid w:val="004E7914"/>
    <w:rsid w:val="004E7C29"/>
    <w:rsid w:val="004E7E8D"/>
    <w:rsid w:val="004E7EB5"/>
    <w:rsid w:val="004E7FC7"/>
    <w:rsid w:val="004F019D"/>
    <w:rsid w:val="004F0958"/>
    <w:rsid w:val="004F0D1A"/>
    <w:rsid w:val="004F114C"/>
    <w:rsid w:val="004F1310"/>
    <w:rsid w:val="004F1725"/>
    <w:rsid w:val="004F1852"/>
    <w:rsid w:val="004F250F"/>
    <w:rsid w:val="004F2AB0"/>
    <w:rsid w:val="004F2F2B"/>
    <w:rsid w:val="004F32C3"/>
    <w:rsid w:val="004F3AFE"/>
    <w:rsid w:val="004F4600"/>
    <w:rsid w:val="004F4961"/>
    <w:rsid w:val="004F4C9F"/>
    <w:rsid w:val="004F4FE4"/>
    <w:rsid w:val="004F5406"/>
    <w:rsid w:val="004F56D5"/>
    <w:rsid w:val="004F57C9"/>
    <w:rsid w:val="004F591C"/>
    <w:rsid w:val="004F5D81"/>
    <w:rsid w:val="004F5DAA"/>
    <w:rsid w:val="004F6357"/>
    <w:rsid w:val="004F6410"/>
    <w:rsid w:val="004F6474"/>
    <w:rsid w:val="004F68BB"/>
    <w:rsid w:val="004F694C"/>
    <w:rsid w:val="004F6D90"/>
    <w:rsid w:val="004F79D5"/>
    <w:rsid w:val="004F7BC6"/>
    <w:rsid w:val="004F7C5C"/>
    <w:rsid w:val="004F7D53"/>
    <w:rsid w:val="004F7D6D"/>
    <w:rsid w:val="004F7F4E"/>
    <w:rsid w:val="0050015C"/>
    <w:rsid w:val="0050020A"/>
    <w:rsid w:val="00500238"/>
    <w:rsid w:val="00500411"/>
    <w:rsid w:val="00500733"/>
    <w:rsid w:val="005007A3"/>
    <w:rsid w:val="00500F1A"/>
    <w:rsid w:val="005011D2"/>
    <w:rsid w:val="00501226"/>
    <w:rsid w:val="00501276"/>
    <w:rsid w:val="00501429"/>
    <w:rsid w:val="00501601"/>
    <w:rsid w:val="00501660"/>
    <w:rsid w:val="005022AC"/>
    <w:rsid w:val="0050265E"/>
    <w:rsid w:val="00502B35"/>
    <w:rsid w:val="005034FE"/>
    <w:rsid w:val="00503A98"/>
    <w:rsid w:val="00503E95"/>
    <w:rsid w:val="005043D4"/>
    <w:rsid w:val="005049CF"/>
    <w:rsid w:val="00504CAB"/>
    <w:rsid w:val="00504F0B"/>
    <w:rsid w:val="00504F5E"/>
    <w:rsid w:val="005051E4"/>
    <w:rsid w:val="005058E5"/>
    <w:rsid w:val="00505C28"/>
    <w:rsid w:val="00506316"/>
    <w:rsid w:val="0050634E"/>
    <w:rsid w:val="0050677F"/>
    <w:rsid w:val="0050687A"/>
    <w:rsid w:val="00506B51"/>
    <w:rsid w:val="00506F0D"/>
    <w:rsid w:val="005071D7"/>
    <w:rsid w:val="0050729A"/>
    <w:rsid w:val="005079E6"/>
    <w:rsid w:val="00507ADE"/>
    <w:rsid w:val="00507C66"/>
    <w:rsid w:val="00507CFE"/>
    <w:rsid w:val="00507DB9"/>
    <w:rsid w:val="00510B18"/>
    <w:rsid w:val="00510EAA"/>
    <w:rsid w:val="00510EB4"/>
    <w:rsid w:val="0051103C"/>
    <w:rsid w:val="00511A72"/>
    <w:rsid w:val="00511B21"/>
    <w:rsid w:val="00511FB0"/>
    <w:rsid w:val="005120ED"/>
    <w:rsid w:val="005122B7"/>
    <w:rsid w:val="00512529"/>
    <w:rsid w:val="005127F0"/>
    <w:rsid w:val="005128BE"/>
    <w:rsid w:val="00512CC6"/>
    <w:rsid w:val="00512FB0"/>
    <w:rsid w:val="00512FE4"/>
    <w:rsid w:val="00513117"/>
    <w:rsid w:val="00513530"/>
    <w:rsid w:val="00513634"/>
    <w:rsid w:val="00513D84"/>
    <w:rsid w:val="00513F1B"/>
    <w:rsid w:val="005143F7"/>
    <w:rsid w:val="0051460A"/>
    <w:rsid w:val="005149DD"/>
    <w:rsid w:val="00514F9F"/>
    <w:rsid w:val="005158C5"/>
    <w:rsid w:val="00515C7E"/>
    <w:rsid w:val="00515D85"/>
    <w:rsid w:val="00516665"/>
    <w:rsid w:val="005169BC"/>
    <w:rsid w:val="00516A06"/>
    <w:rsid w:val="00516A41"/>
    <w:rsid w:val="00516FB3"/>
    <w:rsid w:val="00517098"/>
    <w:rsid w:val="005171F3"/>
    <w:rsid w:val="00517A6B"/>
    <w:rsid w:val="00517FF5"/>
    <w:rsid w:val="00520577"/>
    <w:rsid w:val="005211B6"/>
    <w:rsid w:val="005212F8"/>
    <w:rsid w:val="00521706"/>
    <w:rsid w:val="00521DF6"/>
    <w:rsid w:val="00521ECC"/>
    <w:rsid w:val="00521F0D"/>
    <w:rsid w:val="00522658"/>
    <w:rsid w:val="00522D53"/>
    <w:rsid w:val="005231AD"/>
    <w:rsid w:val="0052357D"/>
    <w:rsid w:val="00523666"/>
    <w:rsid w:val="0052392E"/>
    <w:rsid w:val="00523D03"/>
    <w:rsid w:val="00523DBF"/>
    <w:rsid w:val="005240E5"/>
    <w:rsid w:val="005240F9"/>
    <w:rsid w:val="005241F4"/>
    <w:rsid w:val="00524379"/>
    <w:rsid w:val="005245CB"/>
    <w:rsid w:val="005246FA"/>
    <w:rsid w:val="00524C03"/>
    <w:rsid w:val="00524DC9"/>
    <w:rsid w:val="00525116"/>
    <w:rsid w:val="0052557D"/>
    <w:rsid w:val="0052578E"/>
    <w:rsid w:val="00525A5B"/>
    <w:rsid w:val="00525B62"/>
    <w:rsid w:val="00525E3F"/>
    <w:rsid w:val="005262B0"/>
    <w:rsid w:val="0052638C"/>
    <w:rsid w:val="0052647D"/>
    <w:rsid w:val="0052647F"/>
    <w:rsid w:val="00526D14"/>
    <w:rsid w:val="0052775E"/>
    <w:rsid w:val="0052798C"/>
    <w:rsid w:val="00527A63"/>
    <w:rsid w:val="00527BDF"/>
    <w:rsid w:val="00527EB0"/>
    <w:rsid w:val="00530192"/>
    <w:rsid w:val="005301D0"/>
    <w:rsid w:val="005301E4"/>
    <w:rsid w:val="00530771"/>
    <w:rsid w:val="005307C0"/>
    <w:rsid w:val="00531239"/>
    <w:rsid w:val="00531447"/>
    <w:rsid w:val="00531852"/>
    <w:rsid w:val="00532774"/>
    <w:rsid w:val="005328BD"/>
    <w:rsid w:val="005329EA"/>
    <w:rsid w:val="005335C8"/>
    <w:rsid w:val="005337E4"/>
    <w:rsid w:val="00533D43"/>
    <w:rsid w:val="00533FD3"/>
    <w:rsid w:val="0053400B"/>
    <w:rsid w:val="00534451"/>
    <w:rsid w:val="0053484B"/>
    <w:rsid w:val="0053494E"/>
    <w:rsid w:val="00534FC4"/>
    <w:rsid w:val="005356A5"/>
    <w:rsid w:val="00535716"/>
    <w:rsid w:val="00535B43"/>
    <w:rsid w:val="00536073"/>
    <w:rsid w:val="005361F1"/>
    <w:rsid w:val="00536785"/>
    <w:rsid w:val="00536F01"/>
    <w:rsid w:val="0053701C"/>
    <w:rsid w:val="005370EF"/>
    <w:rsid w:val="0053721F"/>
    <w:rsid w:val="00537265"/>
    <w:rsid w:val="0053743F"/>
    <w:rsid w:val="005374EE"/>
    <w:rsid w:val="005376E9"/>
    <w:rsid w:val="00537739"/>
    <w:rsid w:val="005379D4"/>
    <w:rsid w:val="005379E9"/>
    <w:rsid w:val="00537B91"/>
    <w:rsid w:val="00537CE5"/>
    <w:rsid w:val="00537E22"/>
    <w:rsid w:val="00537EC4"/>
    <w:rsid w:val="00540872"/>
    <w:rsid w:val="0054171E"/>
    <w:rsid w:val="00541890"/>
    <w:rsid w:val="00541B86"/>
    <w:rsid w:val="00541F3A"/>
    <w:rsid w:val="00542250"/>
    <w:rsid w:val="00542260"/>
    <w:rsid w:val="0054266C"/>
    <w:rsid w:val="005426EB"/>
    <w:rsid w:val="005428FD"/>
    <w:rsid w:val="00542A24"/>
    <w:rsid w:val="00542E25"/>
    <w:rsid w:val="00542E71"/>
    <w:rsid w:val="00542FFE"/>
    <w:rsid w:val="00543256"/>
    <w:rsid w:val="005434D1"/>
    <w:rsid w:val="00543866"/>
    <w:rsid w:val="00543883"/>
    <w:rsid w:val="00543C5A"/>
    <w:rsid w:val="00543F50"/>
    <w:rsid w:val="00544094"/>
    <w:rsid w:val="005443CA"/>
    <w:rsid w:val="00544665"/>
    <w:rsid w:val="00544D28"/>
    <w:rsid w:val="00545078"/>
    <w:rsid w:val="0054521C"/>
    <w:rsid w:val="0054542C"/>
    <w:rsid w:val="00545A81"/>
    <w:rsid w:val="00545BFA"/>
    <w:rsid w:val="00545FA1"/>
    <w:rsid w:val="00546156"/>
    <w:rsid w:val="0054626B"/>
    <w:rsid w:val="005469B8"/>
    <w:rsid w:val="00546FE5"/>
    <w:rsid w:val="0054718A"/>
    <w:rsid w:val="00547325"/>
    <w:rsid w:val="00547461"/>
    <w:rsid w:val="00547E2F"/>
    <w:rsid w:val="005500AD"/>
    <w:rsid w:val="0055025E"/>
    <w:rsid w:val="00550424"/>
    <w:rsid w:val="00550894"/>
    <w:rsid w:val="00551D41"/>
    <w:rsid w:val="00552258"/>
    <w:rsid w:val="0055261B"/>
    <w:rsid w:val="00552875"/>
    <w:rsid w:val="00553103"/>
    <w:rsid w:val="005535EA"/>
    <w:rsid w:val="00553779"/>
    <w:rsid w:val="0055397A"/>
    <w:rsid w:val="00553A74"/>
    <w:rsid w:val="0055424B"/>
    <w:rsid w:val="00554501"/>
    <w:rsid w:val="0055478D"/>
    <w:rsid w:val="00554A64"/>
    <w:rsid w:val="00554F8A"/>
    <w:rsid w:val="005554CF"/>
    <w:rsid w:val="0055550B"/>
    <w:rsid w:val="0055559C"/>
    <w:rsid w:val="00555DC3"/>
    <w:rsid w:val="00556259"/>
    <w:rsid w:val="005565BC"/>
    <w:rsid w:val="00556A3C"/>
    <w:rsid w:val="00556ABC"/>
    <w:rsid w:val="0055736A"/>
    <w:rsid w:val="00557486"/>
    <w:rsid w:val="00557517"/>
    <w:rsid w:val="005575EF"/>
    <w:rsid w:val="00557786"/>
    <w:rsid w:val="005577D9"/>
    <w:rsid w:val="005577EE"/>
    <w:rsid w:val="0056039E"/>
    <w:rsid w:val="0056059D"/>
    <w:rsid w:val="00560712"/>
    <w:rsid w:val="00560817"/>
    <w:rsid w:val="00560883"/>
    <w:rsid w:val="005608A9"/>
    <w:rsid w:val="00561811"/>
    <w:rsid w:val="00561C28"/>
    <w:rsid w:val="005620F6"/>
    <w:rsid w:val="005623EF"/>
    <w:rsid w:val="00562C9D"/>
    <w:rsid w:val="00562CC6"/>
    <w:rsid w:val="0056378C"/>
    <w:rsid w:val="005638DD"/>
    <w:rsid w:val="005638EF"/>
    <w:rsid w:val="00563CB7"/>
    <w:rsid w:val="005641CC"/>
    <w:rsid w:val="00564584"/>
    <w:rsid w:val="00564E45"/>
    <w:rsid w:val="00564E7F"/>
    <w:rsid w:val="005653A8"/>
    <w:rsid w:val="0056558B"/>
    <w:rsid w:val="0056590B"/>
    <w:rsid w:val="00565E05"/>
    <w:rsid w:val="00565E96"/>
    <w:rsid w:val="005661D8"/>
    <w:rsid w:val="005662C3"/>
    <w:rsid w:val="00566DB6"/>
    <w:rsid w:val="005670B5"/>
    <w:rsid w:val="00567721"/>
    <w:rsid w:val="00567794"/>
    <w:rsid w:val="005678FE"/>
    <w:rsid w:val="0056799D"/>
    <w:rsid w:val="00567D1C"/>
    <w:rsid w:val="00567D67"/>
    <w:rsid w:val="0057038D"/>
    <w:rsid w:val="005703AA"/>
    <w:rsid w:val="00570AE6"/>
    <w:rsid w:val="00570BC4"/>
    <w:rsid w:val="00570D21"/>
    <w:rsid w:val="00570EF4"/>
    <w:rsid w:val="0057115A"/>
    <w:rsid w:val="00571B85"/>
    <w:rsid w:val="00571C66"/>
    <w:rsid w:val="00571CA7"/>
    <w:rsid w:val="00571F2D"/>
    <w:rsid w:val="005731B9"/>
    <w:rsid w:val="005731D6"/>
    <w:rsid w:val="005736A0"/>
    <w:rsid w:val="00574556"/>
    <w:rsid w:val="00574752"/>
    <w:rsid w:val="005747B8"/>
    <w:rsid w:val="005748EE"/>
    <w:rsid w:val="00574B38"/>
    <w:rsid w:val="00574E21"/>
    <w:rsid w:val="005750E4"/>
    <w:rsid w:val="0057561A"/>
    <w:rsid w:val="0057579F"/>
    <w:rsid w:val="00575844"/>
    <w:rsid w:val="0057590D"/>
    <w:rsid w:val="00575948"/>
    <w:rsid w:val="00575958"/>
    <w:rsid w:val="00575B05"/>
    <w:rsid w:val="00575E92"/>
    <w:rsid w:val="0057626D"/>
    <w:rsid w:val="005766A3"/>
    <w:rsid w:val="00576783"/>
    <w:rsid w:val="00576E92"/>
    <w:rsid w:val="00576F7D"/>
    <w:rsid w:val="00577744"/>
    <w:rsid w:val="0057776C"/>
    <w:rsid w:val="00577CA9"/>
    <w:rsid w:val="0058000F"/>
    <w:rsid w:val="00580289"/>
    <w:rsid w:val="00580575"/>
    <w:rsid w:val="005808B7"/>
    <w:rsid w:val="00580912"/>
    <w:rsid w:val="00580A07"/>
    <w:rsid w:val="00580F5D"/>
    <w:rsid w:val="00580FC9"/>
    <w:rsid w:val="005810FE"/>
    <w:rsid w:val="00581459"/>
    <w:rsid w:val="0058161F"/>
    <w:rsid w:val="00581740"/>
    <w:rsid w:val="00581B28"/>
    <w:rsid w:val="00582B87"/>
    <w:rsid w:val="00582BAD"/>
    <w:rsid w:val="00582DB3"/>
    <w:rsid w:val="00582EF9"/>
    <w:rsid w:val="005835C9"/>
    <w:rsid w:val="005836DC"/>
    <w:rsid w:val="00583C85"/>
    <w:rsid w:val="00583CC6"/>
    <w:rsid w:val="00583E75"/>
    <w:rsid w:val="00583ED0"/>
    <w:rsid w:val="00584186"/>
    <w:rsid w:val="005841EA"/>
    <w:rsid w:val="005843E3"/>
    <w:rsid w:val="005845E0"/>
    <w:rsid w:val="0058460F"/>
    <w:rsid w:val="005847DE"/>
    <w:rsid w:val="005856EC"/>
    <w:rsid w:val="005858FA"/>
    <w:rsid w:val="00585981"/>
    <w:rsid w:val="00585A8A"/>
    <w:rsid w:val="00585D33"/>
    <w:rsid w:val="00585D40"/>
    <w:rsid w:val="00585F56"/>
    <w:rsid w:val="0058613B"/>
    <w:rsid w:val="00587042"/>
    <w:rsid w:val="005874CD"/>
    <w:rsid w:val="005875BD"/>
    <w:rsid w:val="005875DE"/>
    <w:rsid w:val="00587BD9"/>
    <w:rsid w:val="00587D70"/>
    <w:rsid w:val="00587FD8"/>
    <w:rsid w:val="0059004A"/>
    <w:rsid w:val="005903FD"/>
    <w:rsid w:val="00590709"/>
    <w:rsid w:val="00590E44"/>
    <w:rsid w:val="00591343"/>
    <w:rsid w:val="0059136E"/>
    <w:rsid w:val="005918C8"/>
    <w:rsid w:val="00591938"/>
    <w:rsid w:val="00591CA7"/>
    <w:rsid w:val="00591E1B"/>
    <w:rsid w:val="00592A53"/>
    <w:rsid w:val="00592AFF"/>
    <w:rsid w:val="00592B5A"/>
    <w:rsid w:val="00593059"/>
    <w:rsid w:val="00593350"/>
    <w:rsid w:val="0059378F"/>
    <w:rsid w:val="00593D2E"/>
    <w:rsid w:val="005940BE"/>
    <w:rsid w:val="0059410C"/>
    <w:rsid w:val="005942A6"/>
    <w:rsid w:val="00594515"/>
    <w:rsid w:val="00594B9F"/>
    <w:rsid w:val="005950C0"/>
    <w:rsid w:val="0059517E"/>
    <w:rsid w:val="00595C78"/>
    <w:rsid w:val="00596185"/>
    <w:rsid w:val="0059667E"/>
    <w:rsid w:val="00596924"/>
    <w:rsid w:val="00596AEA"/>
    <w:rsid w:val="00596B5F"/>
    <w:rsid w:val="00597157"/>
    <w:rsid w:val="0059731B"/>
    <w:rsid w:val="0059734E"/>
    <w:rsid w:val="0059791E"/>
    <w:rsid w:val="00597D00"/>
    <w:rsid w:val="005A0BB7"/>
    <w:rsid w:val="005A0D8E"/>
    <w:rsid w:val="005A0E50"/>
    <w:rsid w:val="005A0F55"/>
    <w:rsid w:val="005A1201"/>
    <w:rsid w:val="005A12DF"/>
    <w:rsid w:val="005A1564"/>
    <w:rsid w:val="005A16D5"/>
    <w:rsid w:val="005A1A37"/>
    <w:rsid w:val="005A1A44"/>
    <w:rsid w:val="005A1C78"/>
    <w:rsid w:val="005A1CDB"/>
    <w:rsid w:val="005A1D21"/>
    <w:rsid w:val="005A2037"/>
    <w:rsid w:val="005A20EF"/>
    <w:rsid w:val="005A256D"/>
    <w:rsid w:val="005A27E6"/>
    <w:rsid w:val="005A2888"/>
    <w:rsid w:val="005A2938"/>
    <w:rsid w:val="005A3398"/>
    <w:rsid w:val="005A39F3"/>
    <w:rsid w:val="005A3E66"/>
    <w:rsid w:val="005A3FC9"/>
    <w:rsid w:val="005A43B0"/>
    <w:rsid w:val="005A4413"/>
    <w:rsid w:val="005A446E"/>
    <w:rsid w:val="005A511F"/>
    <w:rsid w:val="005A5618"/>
    <w:rsid w:val="005A604D"/>
    <w:rsid w:val="005A6371"/>
    <w:rsid w:val="005A65C6"/>
    <w:rsid w:val="005A6876"/>
    <w:rsid w:val="005A68BE"/>
    <w:rsid w:val="005A6AF0"/>
    <w:rsid w:val="005A7082"/>
    <w:rsid w:val="005B00E9"/>
    <w:rsid w:val="005B05E4"/>
    <w:rsid w:val="005B0B4E"/>
    <w:rsid w:val="005B0C1F"/>
    <w:rsid w:val="005B0C81"/>
    <w:rsid w:val="005B0D79"/>
    <w:rsid w:val="005B1088"/>
    <w:rsid w:val="005B120C"/>
    <w:rsid w:val="005B12A5"/>
    <w:rsid w:val="005B12FE"/>
    <w:rsid w:val="005B136A"/>
    <w:rsid w:val="005B1407"/>
    <w:rsid w:val="005B16D4"/>
    <w:rsid w:val="005B188B"/>
    <w:rsid w:val="005B1907"/>
    <w:rsid w:val="005B1C3F"/>
    <w:rsid w:val="005B1CF7"/>
    <w:rsid w:val="005B1CFF"/>
    <w:rsid w:val="005B20FA"/>
    <w:rsid w:val="005B2188"/>
    <w:rsid w:val="005B27D5"/>
    <w:rsid w:val="005B2A22"/>
    <w:rsid w:val="005B32B7"/>
    <w:rsid w:val="005B35E2"/>
    <w:rsid w:val="005B379B"/>
    <w:rsid w:val="005B3E49"/>
    <w:rsid w:val="005B4477"/>
    <w:rsid w:val="005B47EE"/>
    <w:rsid w:val="005B4BC7"/>
    <w:rsid w:val="005B4C1E"/>
    <w:rsid w:val="005B50EF"/>
    <w:rsid w:val="005B55AB"/>
    <w:rsid w:val="005B576D"/>
    <w:rsid w:val="005B5823"/>
    <w:rsid w:val="005B6067"/>
    <w:rsid w:val="005B621A"/>
    <w:rsid w:val="005B6669"/>
    <w:rsid w:val="005B6929"/>
    <w:rsid w:val="005B6C88"/>
    <w:rsid w:val="005B6F3F"/>
    <w:rsid w:val="005B6FC2"/>
    <w:rsid w:val="005B7008"/>
    <w:rsid w:val="005B7095"/>
    <w:rsid w:val="005B7207"/>
    <w:rsid w:val="005B778E"/>
    <w:rsid w:val="005B7977"/>
    <w:rsid w:val="005C002F"/>
    <w:rsid w:val="005C00E2"/>
    <w:rsid w:val="005C02F4"/>
    <w:rsid w:val="005C04CA"/>
    <w:rsid w:val="005C0657"/>
    <w:rsid w:val="005C0997"/>
    <w:rsid w:val="005C0FBF"/>
    <w:rsid w:val="005C1101"/>
    <w:rsid w:val="005C18E8"/>
    <w:rsid w:val="005C1A83"/>
    <w:rsid w:val="005C22A5"/>
    <w:rsid w:val="005C23EB"/>
    <w:rsid w:val="005C2653"/>
    <w:rsid w:val="005C2C9F"/>
    <w:rsid w:val="005C2E3E"/>
    <w:rsid w:val="005C31E6"/>
    <w:rsid w:val="005C382D"/>
    <w:rsid w:val="005C42F0"/>
    <w:rsid w:val="005C4349"/>
    <w:rsid w:val="005C435C"/>
    <w:rsid w:val="005C455D"/>
    <w:rsid w:val="005C4831"/>
    <w:rsid w:val="005C505E"/>
    <w:rsid w:val="005C5712"/>
    <w:rsid w:val="005C5CFD"/>
    <w:rsid w:val="005C5D61"/>
    <w:rsid w:val="005C5D78"/>
    <w:rsid w:val="005C62BB"/>
    <w:rsid w:val="005C6371"/>
    <w:rsid w:val="005C65F4"/>
    <w:rsid w:val="005C6643"/>
    <w:rsid w:val="005C680B"/>
    <w:rsid w:val="005C74C9"/>
    <w:rsid w:val="005C752D"/>
    <w:rsid w:val="005C765B"/>
    <w:rsid w:val="005C7674"/>
    <w:rsid w:val="005D03DA"/>
    <w:rsid w:val="005D053D"/>
    <w:rsid w:val="005D0E98"/>
    <w:rsid w:val="005D0F1A"/>
    <w:rsid w:val="005D1088"/>
    <w:rsid w:val="005D146B"/>
    <w:rsid w:val="005D16A5"/>
    <w:rsid w:val="005D1748"/>
    <w:rsid w:val="005D18F2"/>
    <w:rsid w:val="005D1FB9"/>
    <w:rsid w:val="005D23D1"/>
    <w:rsid w:val="005D2B24"/>
    <w:rsid w:val="005D2BD8"/>
    <w:rsid w:val="005D2F3D"/>
    <w:rsid w:val="005D3318"/>
    <w:rsid w:val="005D347F"/>
    <w:rsid w:val="005D3803"/>
    <w:rsid w:val="005D3922"/>
    <w:rsid w:val="005D3ABB"/>
    <w:rsid w:val="005D3B37"/>
    <w:rsid w:val="005D402E"/>
    <w:rsid w:val="005D4385"/>
    <w:rsid w:val="005D449C"/>
    <w:rsid w:val="005D4631"/>
    <w:rsid w:val="005D467C"/>
    <w:rsid w:val="005D501C"/>
    <w:rsid w:val="005D534F"/>
    <w:rsid w:val="005D556E"/>
    <w:rsid w:val="005D5630"/>
    <w:rsid w:val="005D56FC"/>
    <w:rsid w:val="005D5879"/>
    <w:rsid w:val="005D596F"/>
    <w:rsid w:val="005D5AA3"/>
    <w:rsid w:val="005D5BD2"/>
    <w:rsid w:val="005D5DFB"/>
    <w:rsid w:val="005D5F49"/>
    <w:rsid w:val="005D6284"/>
    <w:rsid w:val="005D660C"/>
    <w:rsid w:val="005D6826"/>
    <w:rsid w:val="005D6837"/>
    <w:rsid w:val="005D684A"/>
    <w:rsid w:val="005D6855"/>
    <w:rsid w:val="005D68AF"/>
    <w:rsid w:val="005D6975"/>
    <w:rsid w:val="005D6AA7"/>
    <w:rsid w:val="005D6C9F"/>
    <w:rsid w:val="005D6E2E"/>
    <w:rsid w:val="005D7031"/>
    <w:rsid w:val="005D71D7"/>
    <w:rsid w:val="005D7320"/>
    <w:rsid w:val="005D74F7"/>
    <w:rsid w:val="005D793C"/>
    <w:rsid w:val="005D796C"/>
    <w:rsid w:val="005D7E84"/>
    <w:rsid w:val="005D7F57"/>
    <w:rsid w:val="005E020B"/>
    <w:rsid w:val="005E07BB"/>
    <w:rsid w:val="005E0869"/>
    <w:rsid w:val="005E0BFB"/>
    <w:rsid w:val="005E12E2"/>
    <w:rsid w:val="005E1362"/>
    <w:rsid w:val="005E189E"/>
    <w:rsid w:val="005E1A3A"/>
    <w:rsid w:val="005E1C26"/>
    <w:rsid w:val="005E1D55"/>
    <w:rsid w:val="005E2243"/>
    <w:rsid w:val="005E2C1E"/>
    <w:rsid w:val="005E2CD8"/>
    <w:rsid w:val="005E2D61"/>
    <w:rsid w:val="005E2DB2"/>
    <w:rsid w:val="005E2E2E"/>
    <w:rsid w:val="005E3056"/>
    <w:rsid w:val="005E32DA"/>
    <w:rsid w:val="005E3469"/>
    <w:rsid w:val="005E3CE0"/>
    <w:rsid w:val="005E43C6"/>
    <w:rsid w:val="005E4D29"/>
    <w:rsid w:val="005E4D66"/>
    <w:rsid w:val="005E4DB3"/>
    <w:rsid w:val="005E4E10"/>
    <w:rsid w:val="005E50C9"/>
    <w:rsid w:val="005E5253"/>
    <w:rsid w:val="005E551B"/>
    <w:rsid w:val="005E56FF"/>
    <w:rsid w:val="005E57CB"/>
    <w:rsid w:val="005E5936"/>
    <w:rsid w:val="005E59F1"/>
    <w:rsid w:val="005E5D4A"/>
    <w:rsid w:val="005E613F"/>
    <w:rsid w:val="005E6B62"/>
    <w:rsid w:val="005E6E58"/>
    <w:rsid w:val="005E74EE"/>
    <w:rsid w:val="005E75D2"/>
    <w:rsid w:val="005E7D7B"/>
    <w:rsid w:val="005E7DB1"/>
    <w:rsid w:val="005E7E2A"/>
    <w:rsid w:val="005F0230"/>
    <w:rsid w:val="005F0376"/>
    <w:rsid w:val="005F05B1"/>
    <w:rsid w:val="005F0C92"/>
    <w:rsid w:val="005F1197"/>
    <w:rsid w:val="005F1347"/>
    <w:rsid w:val="005F13CB"/>
    <w:rsid w:val="005F1404"/>
    <w:rsid w:val="005F153F"/>
    <w:rsid w:val="005F1581"/>
    <w:rsid w:val="005F17D4"/>
    <w:rsid w:val="005F1D29"/>
    <w:rsid w:val="005F1EF1"/>
    <w:rsid w:val="005F2CD4"/>
    <w:rsid w:val="005F2E4A"/>
    <w:rsid w:val="005F35E6"/>
    <w:rsid w:val="005F3668"/>
    <w:rsid w:val="005F3790"/>
    <w:rsid w:val="005F3894"/>
    <w:rsid w:val="005F4081"/>
    <w:rsid w:val="005F47A6"/>
    <w:rsid w:val="005F4905"/>
    <w:rsid w:val="005F4929"/>
    <w:rsid w:val="005F4D4B"/>
    <w:rsid w:val="005F516F"/>
    <w:rsid w:val="005F5712"/>
    <w:rsid w:val="005F596D"/>
    <w:rsid w:val="005F60CC"/>
    <w:rsid w:val="005F655F"/>
    <w:rsid w:val="005F6C68"/>
    <w:rsid w:val="005F76CA"/>
    <w:rsid w:val="005F7719"/>
    <w:rsid w:val="005F7977"/>
    <w:rsid w:val="005F7C53"/>
    <w:rsid w:val="005F7FEE"/>
    <w:rsid w:val="006002AD"/>
    <w:rsid w:val="006003B9"/>
    <w:rsid w:val="006004EA"/>
    <w:rsid w:val="00600611"/>
    <w:rsid w:val="00600BEE"/>
    <w:rsid w:val="00600D61"/>
    <w:rsid w:val="00601309"/>
    <w:rsid w:val="006021D3"/>
    <w:rsid w:val="0060233A"/>
    <w:rsid w:val="0060293F"/>
    <w:rsid w:val="00602B42"/>
    <w:rsid w:val="00602DBC"/>
    <w:rsid w:val="00604417"/>
    <w:rsid w:val="00604C1D"/>
    <w:rsid w:val="00605543"/>
    <w:rsid w:val="0060640C"/>
    <w:rsid w:val="00606964"/>
    <w:rsid w:val="00606A2F"/>
    <w:rsid w:val="00606F3B"/>
    <w:rsid w:val="00607765"/>
    <w:rsid w:val="00607B14"/>
    <w:rsid w:val="00607B64"/>
    <w:rsid w:val="00607C23"/>
    <w:rsid w:val="00607DC9"/>
    <w:rsid w:val="00610223"/>
    <w:rsid w:val="006104E8"/>
    <w:rsid w:val="0061075F"/>
    <w:rsid w:val="00610849"/>
    <w:rsid w:val="0061090A"/>
    <w:rsid w:val="00611454"/>
    <w:rsid w:val="00611B8D"/>
    <w:rsid w:val="00612438"/>
    <w:rsid w:val="0061266E"/>
    <w:rsid w:val="0061269E"/>
    <w:rsid w:val="006126F5"/>
    <w:rsid w:val="00612965"/>
    <w:rsid w:val="00612A86"/>
    <w:rsid w:val="00612C9E"/>
    <w:rsid w:val="00612D94"/>
    <w:rsid w:val="00612E12"/>
    <w:rsid w:val="00612E3A"/>
    <w:rsid w:val="0061314B"/>
    <w:rsid w:val="006133DF"/>
    <w:rsid w:val="006138AD"/>
    <w:rsid w:val="00613A28"/>
    <w:rsid w:val="00613A55"/>
    <w:rsid w:val="0061417B"/>
    <w:rsid w:val="006142AE"/>
    <w:rsid w:val="006142F7"/>
    <w:rsid w:val="006143BF"/>
    <w:rsid w:val="006144BA"/>
    <w:rsid w:val="00614549"/>
    <w:rsid w:val="00614668"/>
    <w:rsid w:val="0061476B"/>
    <w:rsid w:val="00614808"/>
    <w:rsid w:val="006149B3"/>
    <w:rsid w:val="006149C6"/>
    <w:rsid w:val="00614C0D"/>
    <w:rsid w:val="006151BB"/>
    <w:rsid w:val="006151D1"/>
    <w:rsid w:val="0061530B"/>
    <w:rsid w:val="00615957"/>
    <w:rsid w:val="0061679A"/>
    <w:rsid w:val="00616C8C"/>
    <w:rsid w:val="00617377"/>
    <w:rsid w:val="0061764A"/>
    <w:rsid w:val="00617AE6"/>
    <w:rsid w:val="00617F49"/>
    <w:rsid w:val="00620289"/>
    <w:rsid w:val="0062048F"/>
    <w:rsid w:val="00620A74"/>
    <w:rsid w:val="00620B9F"/>
    <w:rsid w:val="00620C57"/>
    <w:rsid w:val="00620D69"/>
    <w:rsid w:val="00620EDF"/>
    <w:rsid w:val="006214FA"/>
    <w:rsid w:val="006215D2"/>
    <w:rsid w:val="0062171B"/>
    <w:rsid w:val="00621A55"/>
    <w:rsid w:val="00621AE6"/>
    <w:rsid w:val="00621B82"/>
    <w:rsid w:val="00621F44"/>
    <w:rsid w:val="00621F4E"/>
    <w:rsid w:val="006226E9"/>
    <w:rsid w:val="0062287A"/>
    <w:rsid w:val="0062292B"/>
    <w:rsid w:val="00622A7B"/>
    <w:rsid w:val="006238B1"/>
    <w:rsid w:val="006239DA"/>
    <w:rsid w:val="006243C9"/>
    <w:rsid w:val="00624E73"/>
    <w:rsid w:val="00624EA6"/>
    <w:rsid w:val="0062524B"/>
    <w:rsid w:val="00625560"/>
    <w:rsid w:val="00625885"/>
    <w:rsid w:val="0062597B"/>
    <w:rsid w:val="006261E3"/>
    <w:rsid w:val="00626E69"/>
    <w:rsid w:val="0062778F"/>
    <w:rsid w:val="0063011E"/>
    <w:rsid w:val="0063088E"/>
    <w:rsid w:val="006309F5"/>
    <w:rsid w:val="00630C90"/>
    <w:rsid w:val="00631222"/>
    <w:rsid w:val="006313F7"/>
    <w:rsid w:val="00631408"/>
    <w:rsid w:val="00631962"/>
    <w:rsid w:val="00631AFF"/>
    <w:rsid w:val="00631DD8"/>
    <w:rsid w:val="00631F83"/>
    <w:rsid w:val="00631FA6"/>
    <w:rsid w:val="0063217D"/>
    <w:rsid w:val="00632CFA"/>
    <w:rsid w:val="00632FB9"/>
    <w:rsid w:val="00633212"/>
    <w:rsid w:val="006333C4"/>
    <w:rsid w:val="00633A36"/>
    <w:rsid w:val="00633AEF"/>
    <w:rsid w:val="00633BDD"/>
    <w:rsid w:val="00633C69"/>
    <w:rsid w:val="00633C80"/>
    <w:rsid w:val="00633D89"/>
    <w:rsid w:val="00633E1C"/>
    <w:rsid w:val="0063421A"/>
    <w:rsid w:val="0063429B"/>
    <w:rsid w:val="006344C4"/>
    <w:rsid w:val="00634B06"/>
    <w:rsid w:val="00634D7B"/>
    <w:rsid w:val="00634FBA"/>
    <w:rsid w:val="0063510F"/>
    <w:rsid w:val="00635292"/>
    <w:rsid w:val="00635431"/>
    <w:rsid w:val="00635510"/>
    <w:rsid w:val="00635621"/>
    <w:rsid w:val="0063573A"/>
    <w:rsid w:val="00635ACF"/>
    <w:rsid w:val="00635AEE"/>
    <w:rsid w:val="00635BF8"/>
    <w:rsid w:val="00635D8A"/>
    <w:rsid w:val="006363E8"/>
    <w:rsid w:val="006366CA"/>
    <w:rsid w:val="006369E8"/>
    <w:rsid w:val="00636B42"/>
    <w:rsid w:val="00637403"/>
    <w:rsid w:val="00637C67"/>
    <w:rsid w:val="006404BB"/>
    <w:rsid w:val="006408B3"/>
    <w:rsid w:val="00640C3F"/>
    <w:rsid w:val="00640E21"/>
    <w:rsid w:val="00640EA6"/>
    <w:rsid w:val="00640F20"/>
    <w:rsid w:val="00640FEB"/>
    <w:rsid w:val="00640FF8"/>
    <w:rsid w:val="006410C6"/>
    <w:rsid w:val="00641975"/>
    <w:rsid w:val="006419BB"/>
    <w:rsid w:val="00641B28"/>
    <w:rsid w:val="00641B40"/>
    <w:rsid w:val="00641D6F"/>
    <w:rsid w:val="006429E8"/>
    <w:rsid w:val="0064303D"/>
    <w:rsid w:val="00644070"/>
    <w:rsid w:val="0064444C"/>
    <w:rsid w:val="00644594"/>
    <w:rsid w:val="006445FA"/>
    <w:rsid w:val="00644BF7"/>
    <w:rsid w:val="00644EBC"/>
    <w:rsid w:val="006451F2"/>
    <w:rsid w:val="00645394"/>
    <w:rsid w:val="00645628"/>
    <w:rsid w:val="00645B57"/>
    <w:rsid w:val="00646C9C"/>
    <w:rsid w:val="0064746F"/>
    <w:rsid w:val="006474A9"/>
    <w:rsid w:val="0064777C"/>
    <w:rsid w:val="0065031E"/>
    <w:rsid w:val="006509B9"/>
    <w:rsid w:val="00650A90"/>
    <w:rsid w:val="00650CD4"/>
    <w:rsid w:val="00650F24"/>
    <w:rsid w:val="00651102"/>
    <w:rsid w:val="00651163"/>
    <w:rsid w:val="00651250"/>
    <w:rsid w:val="00651726"/>
    <w:rsid w:val="00651772"/>
    <w:rsid w:val="00651A5E"/>
    <w:rsid w:val="00651AC3"/>
    <w:rsid w:val="006520E8"/>
    <w:rsid w:val="00652A7D"/>
    <w:rsid w:val="00652D59"/>
    <w:rsid w:val="00652E99"/>
    <w:rsid w:val="00653094"/>
    <w:rsid w:val="00653236"/>
    <w:rsid w:val="0065341B"/>
    <w:rsid w:val="006534A4"/>
    <w:rsid w:val="00653C66"/>
    <w:rsid w:val="00653DD7"/>
    <w:rsid w:val="0065420D"/>
    <w:rsid w:val="00654407"/>
    <w:rsid w:val="00654693"/>
    <w:rsid w:val="00654C8E"/>
    <w:rsid w:val="00654F29"/>
    <w:rsid w:val="00655208"/>
    <w:rsid w:val="0065542E"/>
    <w:rsid w:val="006555AF"/>
    <w:rsid w:val="00655E81"/>
    <w:rsid w:val="00656414"/>
    <w:rsid w:val="00656B6A"/>
    <w:rsid w:val="00656C38"/>
    <w:rsid w:val="00656F57"/>
    <w:rsid w:val="00657370"/>
    <w:rsid w:val="00657422"/>
    <w:rsid w:val="006574A1"/>
    <w:rsid w:val="0065756C"/>
    <w:rsid w:val="00657B12"/>
    <w:rsid w:val="00660436"/>
    <w:rsid w:val="006605A3"/>
    <w:rsid w:val="00660BBA"/>
    <w:rsid w:val="00660D3C"/>
    <w:rsid w:val="00660D5D"/>
    <w:rsid w:val="00661281"/>
    <w:rsid w:val="0066152B"/>
    <w:rsid w:val="00661647"/>
    <w:rsid w:val="00661729"/>
    <w:rsid w:val="00661B90"/>
    <w:rsid w:val="006621E5"/>
    <w:rsid w:val="006622B4"/>
    <w:rsid w:val="00662307"/>
    <w:rsid w:val="006627CD"/>
    <w:rsid w:val="00662AD5"/>
    <w:rsid w:val="00662DFC"/>
    <w:rsid w:val="0066308A"/>
    <w:rsid w:val="00663132"/>
    <w:rsid w:val="00663609"/>
    <w:rsid w:val="00663E62"/>
    <w:rsid w:val="00663F1A"/>
    <w:rsid w:val="00664205"/>
    <w:rsid w:val="0066469A"/>
    <w:rsid w:val="00664A9C"/>
    <w:rsid w:val="00664B49"/>
    <w:rsid w:val="00664D30"/>
    <w:rsid w:val="00664E07"/>
    <w:rsid w:val="00664F1F"/>
    <w:rsid w:val="00664F43"/>
    <w:rsid w:val="006652BF"/>
    <w:rsid w:val="006653F4"/>
    <w:rsid w:val="006655CF"/>
    <w:rsid w:val="00665C9F"/>
    <w:rsid w:val="006661D0"/>
    <w:rsid w:val="0066622D"/>
    <w:rsid w:val="0066623E"/>
    <w:rsid w:val="0066628B"/>
    <w:rsid w:val="006663B6"/>
    <w:rsid w:val="0066642C"/>
    <w:rsid w:val="006665FC"/>
    <w:rsid w:val="006666DA"/>
    <w:rsid w:val="0066693D"/>
    <w:rsid w:val="0066699B"/>
    <w:rsid w:val="00666A71"/>
    <w:rsid w:val="00666B66"/>
    <w:rsid w:val="00666DC3"/>
    <w:rsid w:val="00667710"/>
    <w:rsid w:val="0066777E"/>
    <w:rsid w:val="00667996"/>
    <w:rsid w:val="00667D1E"/>
    <w:rsid w:val="00667F57"/>
    <w:rsid w:val="006702AA"/>
    <w:rsid w:val="006702DE"/>
    <w:rsid w:val="00670477"/>
    <w:rsid w:val="00670763"/>
    <w:rsid w:val="0067078C"/>
    <w:rsid w:val="0067169A"/>
    <w:rsid w:val="00671844"/>
    <w:rsid w:val="00671ACF"/>
    <w:rsid w:val="00671BB1"/>
    <w:rsid w:val="00671C9C"/>
    <w:rsid w:val="0067200A"/>
    <w:rsid w:val="00672314"/>
    <w:rsid w:val="0067232A"/>
    <w:rsid w:val="00672705"/>
    <w:rsid w:val="00672789"/>
    <w:rsid w:val="00672838"/>
    <w:rsid w:val="00672EC6"/>
    <w:rsid w:val="0067354F"/>
    <w:rsid w:val="006737CB"/>
    <w:rsid w:val="006738C7"/>
    <w:rsid w:val="00673CE1"/>
    <w:rsid w:val="00673F25"/>
    <w:rsid w:val="006745EF"/>
    <w:rsid w:val="00674E92"/>
    <w:rsid w:val="00675084"/>
    <w:rsid w:val="006750BE"/>
    <w:rsid w:val="006754D6"/>
    <w:rsid w:val="00675FB0"/>
    <w:rsid w:val="006768C5"/>
    <w:rsid w:val="0067695F"/>
    <w:rsid w:val="00677042"/>
    <w:rsid w:val="00677595"/>
    <w:rsid w:val="00677608"/>
    <w:rsid w:val="006777CA"/>
    <w:rsid w:val="00677953"/>
    <w:rsid w:val="00677AC0"/>
    <w:rsid w:val="00677D1E"/>
    <w:rsid w:val="0068096F"/>
    <w:rsid w:val="00680BC6"/>
    <w:rsid w:val="00680F88"/>
    <w:rsid w:val="00681511"/>
    <w:rsid w:val="006815B8"/>
    <w:rsid w:val="00682209"/>
    <w:rsid w:val="0068233E"/>
    <w:rsid w:val="0068293E"/>
    <w:rsid w:val="00683A76"/>
    <w:rsid w:val="00683CCB"/>
    <w:rsid w:val="00683F23"/>
    <w:rsid w:val="006840B5"/>
    <w:rsid w:val="00684343"/>
    <w:rsid w:val="00684418"/>
    <w:rsid w:val="00684572"/>
    <w:rsid w:val="00684785"/>
    <w:rsid w:val="0068488F"/>
    <w:rsid w:val="00684EFA"/>
    <w:rsid w:val="00685090"/>
    <w:rsid w:val="00685136"/>
    <w:rsid w:val="0068549E"/>
    <w:rsid w:val="006855EE"/>
    <w:rsid w:val="00686A52"/>
    <w:rsid w:val="00686C26"/>
    <w:rsid w:val="0068717C"/>
    <w:rsid w:val="006874FD"/>
    <w:rsid w:val="006877B7"/>
    <w:rsid w:val="006878CA"/>
    <w:rsid w:val="00690382"/>
    <w:rsid w:val="006907CD"/>
    <w:rsid w:val="006909A6"/>
    <w:rsid w:val="006911B5"/>
    <w:rsid w:val="00691394"/>
    <w:rsid w:val="006919BA"/>
    <w:rsid w:val="00691C12"/>
    <w:rsid w:val="00692185"/>
    <w:rsid w:val="0069261A"/>
    <w:rsid w:val="006928C7"/>
    <w:rsid w:val="00692950"/>
    <w:rsid w:val="0069297E"/>
    <w:rsid w:val="00692B37"/>
    <w:rsid w:val="00692E83"/>
    <w:rsid w:val="00692EAF"/>
    <w:rsid w:val="00692FC5"/>
    <w:rsid w:val="00693044"/>
    <w:rsid w:val="00693381"/>
    <w:rsid w:val="00693562"/>
    <w:rsid w:val="00693790"/>
    <w:rsid w:val="006939E9"/>
    <w:rsid w:val="00693A81"/>
    <w:rsid w:val="00693B4C"/>
    <w:rsid w:val="00693C02"/>
    <w:rsid w:val="00694077"/>
    <w:rsid w:val="0069414C"/>
    <w:rsid w:val="006941E5"/>
    <w:rsid w:val="00694367"/>
    <w:rsid w:val="00694A39"/>
    <w:rsid w:val="00694AE4"/>
    <w:rsid w:val="00695779"/>
    <w:rsid w:val="0069580B"/>
    <w:rsid w:val="00695939"/>
    <w:rsid w:val="00695A05"/>
    <w:rsid w:val="00695A10"/>
    <w:rsid w:val="00695B79"/>
    <w:rsid w:val="006962C9"/>
    <w:rsid w:val="0069634A"/>
    <w:rsid w:val="0069655E"/>
    <w:rsid w:val="0069659D"/>
    <w:rsid w:val="00696744"/>
    <w:rsid w:val="00697018"/>
    <w:rsid w:val="006971F9"/>
    <w:rsid w:val="00697459"/>
    <w:rsid w:val="006975C2"/>
    <w:rsid w:val="00697A89"/>
    <w:rsid w:val="00697B8A"/>
    <w:rsid w:val="006A0109"/>
    <w:rsid w:val="006A0538"/>
    <w:rsid w:val="006A08B8"/>
    <w:rsid w:val="006A0999"/>
    <w:rsid w:val="006A0DF4"/>
    <w:rsid w:val="006A15C3"/>
    <w:rsid w:val="006A1CB7"/>
    <w:rsid w:val="006A1D72"/>
    <w:rsid w:val="006A1EF9"/>
    <w:rsid w:val="006A1FE0"/>
    <w:rsid w:val="006A2690"/>
    <w:rsid w:val="006A2C99"/>
    <w:rsid w:val="006A2CF5"/>
    <w:rsid w:val="006A2D2E"/>
    <w:rsid w:val="006A2EDB"/>
    <w:rsid w:val="006A305B"/>
    <w:rsid w:val="006A3143"/>
    <w:rsid w:val="006A3221"/>
    <w:rsid w:val="006A32A7"/>
    <w:rsid w:val="006A32E4"/>
    <w:rsid w:val="006A340E"/>
    <w:rsid w:val="006A362D"/>
    <w:rsid w:val="006A3874"/>
    <w:rsid w:val="006A3AC5"/>
    <w:rsid w:val="006A436F"/>
    <w:rsid w:val="006A4433"/>
    <w:rsid w:val="006A4645"/>
    <w:rsid w:val="006A469D"/>
    <w:rsid w:val="006A4DCA"/>
    <w:rsid w:val="006A4DDC"/>
    <w:rsid w:val="006A50C1"/>
    <w:rsid w:val="006A53A6"/>
    <w:rsid w:val="006A5FD0"/>
    <w:rsid w:val="006A6007"/>
    <w:rsid w:val="006A60AA"/>
    <w:rsid w:val="006A60B0"/>
    <w:rsid w:val="006A63DE"/>
    <w:rsid w:val="006A6554"/>
    <w:rsid w:val="006A69B6"/>
    <w:rsid w:val="006A6B2A"/>
    <w:rsid w:val="006A70FD"/>
    <w:rsid w:val="006A7561"/>
    <w:rsid w:val="006A7ACB"/>
    <w:rsid w:val="006A7FC8"/>
    <w:rsid w:val="006B0196"/>
    <w:rsid w:val="006B02AA"/>
    <w:rsid w:val="006B02E3"/>
    <w:rsid w:val="006B0567"/>
    <w:rsid w:val="006B0806"/>
    <w:rsid w:val="006B11D7"/>
    <w:rsid w:val="006B153D"/>
    <w:rsid w:val="006B15B8"/>
    <w:rsid w:val="006B15CB"/>
    <w:rsid w:val="006B1815"/>
    <w:rsid w:val="006B1C40"/>
    <w:rsid w:val="006B2CBD"/>
    <w:rsid w:val="006B337F"/>
    <w:rsid w:val="006B35B4"/>
    <w:rsid w:val="006B38FB"/>
    <w:rsid w:val="006B3995"/>
    <w:rsid w:val="006B3C85"/>
    <w:rsid w:val="006B3F40"/>
    <w:rsid w:val="006B3FCD"/>
    <w:rsid w:val="006B42A2"/>
    <w:rsid w:val="006B4C34"/>
    <w:rsid w:val="006B4EB1"/>
    <w:rsid w:val="006B5032"/>
    <w:rsid w:val="006B5226"/>
    <w:rsid w:val="006B526A"/>
    <w:rsid w:val="006B584A"/>
    <w:rsid w:val="006B5963"/>
    <w:rsid w:val="006B5CC2"/>
    <w:rsid w:val="006B6180"/>
    <w:rsid w:val="006B6609"/>
    <w:rsid w:val="006B68BB"/>
    <w:rsid w:val="006B6B90"/>
    <w:rsid w:val="006B6D30"/>
    <w:rsid w:val="006B6EB5"/>
    <w:rsid w:val="006B782E"/>
    <w:rsid w:val="006B7F0B"/>
    <w:rsid w:val="006B7FCA"/>
    <w:rsid w:val="006C04C4"/>
    <w:rsid w:val="006C0531"/>
    <w:rsid w:val="006C0549"/>
    <w:rsid w:val="006C0973"/>
    <w:rsid w:val="006C0CF0"/>
    <w:rsid w:val="006C10DB"/>
    <w:rsid w:val="006C153F"/>
    <w:rsid w:val="006C1AED"/>
    <w:rsid w:val="006C23F3"/>
    <w:rsid w:val="006C2467"/>
    <w:rsid w:val="006C282B"/>
    <w:rsid w:val="006C29EF"/>
    <w:rsid w:val="006C2A25"/>
    <w:rsid w:val="006C2A3D"/>
    <w:rsid w:val="006C2C7F"/>
    <w:rsid w:val="006C30FD"/>
    <w:rsid w:val="006C31AE"/>
    <w:rsid w:val="006C390B"/>
    <w:rsid w:val="006C3B13"/>
    <w:rsid w:val="006C4201"/>
    <w:rsid w:val="006C4AF8"/>
    <w:rsid w:val="006C4E86"/>
    <w:rsid w:val="006C4EC5"/>
    <w:rsid w:val="006C55BC"/>
    <w:rsid w:val="006C5DB8"/>
    <w:rsid w:val="006C5E04"/>
    <w:rsid w:val="006C5E31"/>
    <w:rsid w:val="006C61AF"/>
    <w:rsid w:val="006C6347"/>
    <w:rsid w:val="006C673C"/>
    <w:rsid w:val="006C6A0C"/>
    <w:rsid w:val="006C6C5E"/>
    <w:rsid w:val="006C73B7"/>
    <w:rsid w:val="006C75ED"/>
    <w:rsid w:val="006C76CA"/>
    <w:rsid w:val="006C7A1E"/>
    <w:rsid w:val="006C7C94"/>
    <w:rsid w:val="006C7FAC"/>
    <w:rsid w:val="006C7FCC"/>
    <w:rsid w:val="006D01BA"/>
    <w:rsid w:val="006D061E"/>
    <w:rsid w:val="006D068F"/>
    <w:rsid w:val="006D0812"/>
    <w:rsid w:val="006D0A78"/>
    <w:rsid w:val="006D0A90"/>
    <w:rsid w:val="006D0B01"/>
    <w:rsid w:val="006D136B"/>
    <w:rsid w:val="006D140B"/>
    <w:rsid w:val="006D1A33"/>
    <w:rsid w:val="006D1CA2"/>
    <w:rsid w:val="006D1CCF"/>
    <w:rsid w:val="006D2422"/>
    <w:rsid w:val="006D2768"/>
    <w:rsid w:val="006D2E44"/>
    <w:rsid w:val="006D3018"/>
    <w:rsid w:val="006D345B"/>
    <w:rsid w:val="006D371D"/>
    <w:rsid w:val="006D394F"/>
    <w:rsid w:val="006D3B92"/>
    <w:rsid w:val="006D558D"/>
    <w:rsid w:val="006D5669"/>
    <w:rsid w:val="006D5ABB"/>
    <w:rsid w:val="006D6341"/>
    <w:rsid w:val="006D6446"/>
    <w:rsid w:val="006D657F"/>
    <w:rsid w:val="006D6679"/>
    <w:rsid w:val="006D67E4"/>
    <w:rsid w:val="006D690B"/>
    <w:rsid w:val="006D6933"/>
    <w:rsid w:val="006D69A6"/>
    <w:rsid w:val="006D6B51"/>
    <w:rsid w:val="006D6B64"/>
    <w:rsid w:val="006D6E6D"/>
    <w:rsid w:val="006D6E9A"/>
    <w:rsid w:val="006D704B"/>
    <w:rsid w:val="006D7175"/>
    <w:rsid w:val="006D7378"/>
    <w:rsid w:val="006D76CA"/>
    <w:rsid w:val="006D7745"/>
    <w:rsid w:val="006E0628"/>
    <w:rsid w:val="006E0A8A"/>
    <w:rsid w:val="006E0AF2"/>
    <w:rsid w:val="006E0E76"/>
    <w:rsid w:val="006E1213"/>
    <w:rsid w:val="006E1AB9"/>
    <w:rsid w:val="006E1B1E"/>
    <w:rsid w:val="006E1E69"/>
    <w:rsid w:val="006E2440"/>
    <w:rsid w:val="006E253C"/>
    <w:rsid w:val="006E32B2"/>
    <w:rsid w:val="006E35B7"/>
    <w:rsid w:val="006E3733"/>
    <w:rsid w:val="006E3BF1"/>
    <w:rsid w:val="006E3D2D"/>
    <w:rsid w:val="006E4044"/>
    <w:rsid w:val="006E414F"/>
    <w:rsid w:val="006E41BA"/>
    <w:rsid w:val="006E48B3"/>
    <w:rsid w:val="006E494B"/>
    <w:rsid w:val="006E4C0A"/>
    <w:rsid w:val="006E4D90"/>
    <w:rsid w:val="006E4DB6"/>
    <w:rsid w:val="006E5016"/>
    <w:rsid w:val="006E52FE"/>
    <w:rsid w:val="006E5B2E"/>
    <w:rsid w:val="006E5D38"/>
    <w:rsid w:val="006E5D64"/>
    <w:rsid w:val="006E62CD"/>
    <w:rsid w:val="006E63E3"/>
    <w:rsid w:val="006E6653"/>
    <w:rsid w:val="006E6CB1"/>
    <w:rsid w:val="006E766A"/>
    <w:rsid w:val="006F0594"/>
    <w:rsid w:val="006F084C"/>
    <w:rsid w:val="006F0CF8"/>
    <w:rsid w:val="006F0D4B"/>
    <w:rsid w:val="006F11F3"/>
    <w:rsid w:val="006F1246"/>
    <w:rsid w:val="006F136C"/>
    <w:rsid w:val="006F139A"/>
    <w:rsid w:val="006F1453"/>
    <w:rsid w:val="006F14AB"/>
    <w:rsid w:val="006F1783"/>
    <w:rsid w:val="006F19DF"/>
    <w:rsid w:val="006F1AA8"/>
    <w:rsid w:val="006F1D65"/>
    <w:rsid w:val="006F1E18"/>
    <w:rsid w:val="006F1FC9"/>
    <w:rsid w:val="006F2090"/>
    <w:rsid w:val="006F21C4"/>
    <w:rsid w:val="006F226C"/>
    <w:rsid w:val="006F22CC"/>
    <w:rsid w:val="006F260D"/>
    <w:rsid w:val="006F2778"/>
    <w:rsid w:val="006F2C26"/>
    <w:rsid w:val="006F38C6"/>
    <w:rsid w:val="006F3C7E"/>
    <w:rsid w:val="006F3CD2"/>
    <w:rsid w:val="006F4312"/>
    <w:rsid w:val="006F4419"/>
    <w:rsid w:val="006F466F"/>
    <w:rsid w:val="006F47C2"/>
    <w:rsid w:val="006F4AAD"/>
    <w:rsid w:val="006F4D38"/>
    <w:rsid w:val="006F4DF7"/>
    <w:rsid w:val="006F5330"/>
    <w:rsid w:val="006F547A"/>
    <w:rsid w:val="006F55CE"/>
    <w:rsid w:val="006F56C6"/>
    <w:rsid w:val="006F57C3"/>
    <w:rsid w:val="006F58D4"/>
    <w:rsid w:val="006F5C29"/>
    <w:rsid w:val="006F5F63"/>
    <w:rsid w:val="006F6130"/>
    <w:rsid w:val="006F650E"/>
    <w:rsid w:val="006F690F"/>
    <w:rsid w:val="006F761B"/>
    <w:rsid w:val="006F7855"/>
    <w:rsid w:val="006F7D95"/>
    <w:rsid w:val="00700063"/>
    <w:rsid w:val="007003E0"/>
    <w:rsid w:val="00700741"/>
    <w:rsid w:val="00700EAC"/>
    <w:rsid w:val="007018B0"/>
    <w:rsid w:val="00701FD8"/>
    <w:rsid w:val="007020D0"/>
    <w:rsid w:val="00702603"/>
    <w:rsid w:val="0070270A"/>
    <w:rsid w:val="007029E1"/>
    <w:rsid w:val="0070300D"/>
    <w:rsid w:val="00703051"/>
    <w:rsid w:val="0070361F"/>
    <w:rsid w:val="007039C2"/>
    <w:rsid w:val="00703DF9"/>
    <w:rsid w:val="00703F97"/>
    <w:rsid w:val="0070403F"/>
    <w:rsid w:val="00704133"/>
    <w:rsid w:val="00704165"/>
    <w:rsid w:val="007041D4"/>
    <w:rsid w:val="007042E7"/>
    <w:rsid w:val="0070467F"/>
    <w:rsid w:val="00704B97"/>
    <w:rsid w:val="00704BC0"/>
    <w:rsid w:val="00704DEA"/>
    <w:rsid w:val="00705069"/>
    <w:rsid w:val="007050F8"/>
    <w:rsid w:val="007057E4"/>
    <w:rsid w:val="00705935"/>
    <w:rsid w:val="0070597C"/>
    <w:rsid w:val="00705A43"/>
    <w:rsid w:val="00705AB5"/>
    <w:rsid w:val="0070608F"/>
    <w:rsid w:val="0070655F"/>
    <w:rsid w:val="00706688"/>
    <w:rsid w:val="00706711"/>
    <w:rsid w:val="00706A58"/>
    <w:rsid w:val="00707231"/>
    <w:rsid w:val="0070740B"/>
    <w:rsid w:val="007100A2"/>
    <w:rsid w:val="007101AB"/>
    <w:rsid w:val="00710471"/>
    <w:rsid w:val="0071087E"/>
    <w:rsid w:val="00710A61"/>
    <w:rsid w:val="00710B1F"/>
    <w:rsid w:val="00711397"/>
    <w:rsid w:val="00711655"/>
    <w:rsid w:val="00711E44"/>
    <w:rsid w:val="00712037"/>
    <w:rsid w:val="00712317"/>
    <w:rsid w:val="00712549"/>
    <w:rsid w:val="00712C5E"/>
    <w:rsid w:val="00713226"/>
    <w:rsid w:val="007137D4"/>
    <w:rsid w:val="00713810"/>
    <w:rsid w:val="00714118"/>
    <w:rsid w:val="00714218"/>
    <w:rsid w:val="00714892"/>
    <w:rsid w:val="00714CDE"/>
    <w:rsid w:val="00714E9D"/>
    <w:rsid w:val="007156B2"/>
    <w:rsid w:val="007159D1"/>
    <w:rsid w:val="00715DEB"/>
    <w:rsid w:val="00715E89"/>
    <w:rsid w:val="007164A9"/>
    <w:rsid w:val="007167C1"/>
    <w:rsid w:val="007170F7"/>
    <w:rsid w:val="0071723B"/>
    <w:rsid w:val="007178F3"/>
    <w:rsid w:val="007179EB"/>
    <w:rsid w:val="00717B78"/>
    <w:rsid w:val="00720496"/>
    <w:rsid w:val="00720AEB"/>
    <w:rsid w:val="007211E7"/>
    <w:rsid w:val="00721248"/>
    <w:rsid w:val="007212F3"/>
    <w:rsid w:val="00721371"/>
    <w:rsid w:val="0072256B"/>
    <w:rsid w:val="00722A67"/>
    <w:rsid w:val="00722CC2"/>
    <w:rsid w:val="00723290"/>
    <w:rsid w:val="00723AD7"/>
    <w:rsid w:val="00724160"/>
    <w:rsid w:val="007244CB"/>
    <w:rsid w:val="00724BE4"/>
    <w:rsid w:val="00724D82"/>
    <w:rsid w:val="00724F24"/>
    <w:rsid w:val="00724F58"/>
    <w:rsid w:val="00725069"/>
    <w:rsid w:val="007253FF"/>
    <w:rsid w:val="00725427"/>
    <w:rsid w:val="007256BF"/>
    <w:rsid w:val="00725A9B"/>
    <w:rsid w:val="00725B08"/>
    <w:rsid w:val="00725F76"/>
    <w:rsid w:val="007262F5"/>
    <w:rsid w:val="007264EB"/>
    <w:rsid w:val="00727239"/>
    <w:rsid w:val="007273AD"/>
    <w:rsid w:val="007275A3"/>
    <w:rsid w:val="00727A5B"/>
    <w:rsid w:val="00727D2E"/>
    <w:rsid w:val="00727FA7"/>
    <w:rsid w:val="00730C9D"/>
    <w:rsid w:val="00731274"/>
    <w:rsid w:val="00731707"/>
    <w:rsid w:val="00731910"/>
    <w:rsid w:val="00731B7B"/>
    <w:rsid w:val="00731EE8"/>
    <w:rsid w:val="0073211B"/>
    <w:rsid w:val="007327CB"/>
    <w:rsid w:val="00732AE0"/>
    <w:rsid w:val="00732BA9"/>
    <w:rsid w:val="00732C50"/>
    <w:rsid w:val="00732DFB"/>
    <w:rsid w:val="0073300F"/>
    <w:rsid w:val="0073321B"/>
    <w:rsid w:val="00733604"/>
    <w:rsid w:val="00733687"/>
    <w:rsid w:val="007338AC"/>
    <w:rsid w:val="007339BC"/>
    <w:rsid w:val="007339C1"/>
    <w:rsid w:val="00733A7B"/>
    <w:rsid w:val="00733BBB"/>
    <w:rsid w:val="00733BD4"/>
    <w:rsid w:val="00734286"/>
    <w:rsid w:val="0073447C"/>
    <w:rsid w:val="00735271"/>
    <w:rsid w:val="00735516"/>
    <w:rsid w:val="00735540"/>
    <w:rsid w:val="007355D7"/>
    <w:rsid w:val="007364CE"/>
    <w:rsid w:val="00736759"/>
    <w:rsid w:val="007367CB"/>
    <w:rsid w:val="0073694E"/>
    <w:rsid w:val="0073697F"/>
    <w:rsid w:val="00736B2F"/>
    <w:rsid w:val="007370D0"/>
    <w:rsid w:val="00737B31"/>
    <w:rsid w:val="007400F6"/>
    <w:rsid w:val="007402FA"/>
    <w:rsid w:val="00740640"/>
    <w:rsid w:val="00740815"/>
    <w:rsid w:val="00740824"/>
    <w:rsid w:val="007408F9"/>
    <w:rsid w:val="00740B26"/>
    <w:rsid w:val="00740EC2"/>
    <w:rsid w:val="00740EDD"/>
    <w:rsid w:val="00740F5D"/>
    <w:rsid w:val="0074138A"/>
    <w:rsid w:val="0074167C"/>
    <w:rsid w:val="0074197C"/>
    <w:rsid w:val="00741983"/>
    <w:rsid w:val="00741D4A"/>
    <w:rsid w:val="00742BBA"/>
    <w:rsid w:val="00742E34"/>
    <w:rsid w:val="00742E7A"/>
    <w:rsid w:val="00742FA8"/>
    <w:rsid w:val="00743034"/>
    <w:rsid w:val="007433CD"/>
    <w:rsid w:val="007439D3"/>
    <w:rsid w:val="00744B4A"/>
    <w:rsid w:val="00744B9C"/>
    <w:rsid w:val="00744C0D"/>
    <w:rsid w:val="0074586F"/>
    <w:rsid w:val="00745A0A"/>
    <w:rsid w:val="00745B30"/>
    <w:rsid w:val="00745BC5"/>
    <w:rsid w:val="00745D05"/>
    <w:rsid w:val="00746005"/>
    <w:rsid w:val="007466E0"/>
    <w:rsid w:val="00746A93"/>
    <w:rsid w:val="00746E64"/>
    <w:rsid w:val="00747161"/>
    <w:rsid w:val="007471DB"/>
    <w:rsid w:val="00747378"/>
    <w:rsid w:val="007476C5"/>
    <w:rsid w:val="007479FB"/>
    <w:rsid w:val="00750027"/>
    <w:rsid w:val="007509F9"/>
    <w:rsid w:val="00750DC9"/>
    <w:rsid w:val="00751A54"/>
    <w:rsid w:val="0075205D"/>
    <w:rsid w:val="00752522"/>
    <w:rsid w:val="00752A96"/>
    <w:rsid w:val="00752BFD"/>
    <w:rsid w:val="007538D8"/>
    <w:rsid w:val="007538F7"/>
    <w:rsid w:val="00753E54"/>
    <w:rsid w:val="007541B3"/>
    <w:rsid w:val="00754415"/>
    <w:rsid w:val="0075448B"/>
    <w:rsid w:val="00754F94"/>
    <w:rsid w:val="0075559F"/>
    <w:rsid w:val="00755F62"/>
    <w:rsid w:val="00756261"/>
    <w:rsid w:val="00756588"/>
    <w:rsid w:val="007567AC"/>
    <w:rsid w:val="00756835"/>
    <w:rsid w:val="007569C4"/>
    <w:rsid w:val="00756BD2"/>
    <w:rsid w:val="00756D8E"/>
    <w:rsid w:val="00757705"/>
    <w:rsid w:val="0075785F"/>
    <w:rsid w:val="00757AA0"/>
    <w:rsid w:val="0076019A"/>
    <w:rsid w:val="007601EE"/>
    <w:rsid w:val="00761412"/>
    <w:rsid w:val="0076175E"/>
    <w:rsid w:val="00761829"/>
    <w:rsid w:val="00761B44"/>
    <w:rsid w:val="00762970"/>
    <w:rsid w:val="0076316F"/>
    <w:rsid w:val="0076339F"/>
    <w:rsid w:val="00763BF5"/>
    <w:rsid w:val="00763E33"/>
    <w:rsid w:val="00763F96"/>
    <w:rsid w:val="007645CD"/>
    <w:rsid w:val="00764875"/>
    <w:rsid w:val="00764966"/>
    <w:rsid w:val="00764989"/>
    <w:rsid w:val="00764B5E"/>
    <w:rsid w:val="00764BA2"/>
    <w:rsid w:val="00764C5C"/>
    <w:rsid w:val="0076565E"/>
    <w:rsid w:val="00765AB2"/>
    <w:rsid w:val="00765D4D"/>
    <w:rsid w:val="0076600B"/>
    <w:rsid w:val="007667F4"/>
    <w:rsid w:val="00766A1E"/>
    <w:rsid w:val="0076713E"/>
    <w:rsid w:val="00767363"/>
    <w:rsid w:val="00767FF3"/>
    <w:rsid w:val="007703D4"/>
    <w:rsid w:val="007703DB"/>
    <w:rsid w:val="00770B47"/>
    <w:rsid w:val="00770B61"/>
    <w:rsid w:val="00770C89"/>
    <w:rsid w:val="00770DC2"/>
    <w:rsid w:val="00771414"/>
    <w:rsid w:val="00771A46"/>
    <w:rsid w:val="00771A62"/>
    <w:rsid w:val="00771BDF"/>
    <w:rsid w:val="00772120"/>
    <w:rsid w:val="00772215"/>
    <w:rsid w:val="00772B09"/>
    <w:rsid w:val="00772CC5"/>
    <w:rsid w:val="00772CF4"/>
    <w:rsid w:val="00772E89"/>
    <w:rsid w:val="007732A2"/>
    <w:rsid w:val="007738A8"/>
    <w:rsid w:val="00773982"/>
    <w:rsid w:val="00774794"/>
    <w:rsid w:val="00774958"/>
    <w:rsid w:val="00774C07"/>
    <w:rsid w:val="00774E12"/>
    <w:rsid w:val="007753E6"/>
    <w:rsid w:val="00775B18"/>
    <w:rsid w:val="007760C1"/>
    <w:rsid w:val="007765B8"/>
    <w:rsid w:val="00776C8A"/>
    <w:rsid w:val="00776F09"/>
    <w:rsid w:val="00776FDD"/>
    <w:rsid w:val="0077728A"/>
    <w:rsid w:val="00777405"/>
    <w:rsid w:val="007775B9"/>
    <w:rsid w:val="00777820"/>
    <w:rsid w:val="00777853"/>
    <w:rsid w:val="00777CC3"/>
    <w:rsid w:val="00777DE1"/>
    <w:rsid w:val="00777E4B"/>
    <w:rsid w:val="007805D6"/>
    <w:rsid w:val="00780622"/>
    <w:rsid w:val="007806E4"/>
    <w:rsid w:val="00780B72"/>
    <w:rsid w:val="00780D54"/>
    <w:rsid w:val="00781149"/>
    <w:rsid w:val="00781576"/>
    <w:rsid w:val="00781726"/>
    <w:rsid w:val="00781754"/>
    <w:rsid w:val="0078185F"/>
    <w:rsid w:val="00781A97"/>
    <w:rsid w:val="00781ACD"/>
    <w:rsid w:val="00781AEA"/>
    <w:rsid w:val="00781B0A"/>
    <w:rsid w:val="00781BF1"/>
    <w:rsid w:val="00781F75"/>
    <w:rsid w:val="00782AEC"/>
    <w:rsid w:val="00782E0E"/>
    <w:rsid w:val="007837DF"/>
    <w:rsid w:val="00783862"/>
    <w:rsid w:val="007845E2"/>
    <w:rsid w:val="0078487A"/>
    <w:rsid w:val="00785387"/>
    <w:rsid w:val="00785962"/>
    <w:rsid w:val="007861A0"/>
    <w:rsid w:val="007865E1"/>
    <w:rsid w:val="00786651"/>
    <w:rsid w:val="007868C2"/>
    <w:rsid w:val="00786D3D"/>
    <w:rsid w:val="00786E15"/>
    <w:rsid w:val="00787175"/>
    <w:rsid w:val="00787185"/>
    <w:rsid w:val="007873BC"/>
    <w:rsid w:val="00787520"/>
    <w:rsid w:val="00787738"/>
    <w:rsid w:val="00787845"/>
    <w:rsid w:val="00787953"/>
    <w:rsid w:val="007879D6"/>
    <w:rsid w:val="00787A0E"/>
    <w:rsid w:val="00787B97"/>
    <w:rsid w:val="007901BD"/>
    <w:rsid w:val="00790599"/>
    <w:rsid w:val="00790816"/>
    <w:rsid w:val="00790833"/>
    <w:rsid w:val="00790976"/>
    <w:rsid w:val="00790A52"/>
    <w:rsid w:val="00790DDE"/>
    <w:rsid w:val="00790F08"/>
    <w:rsid w:val="00791049"/>
    <w:rsid w:val="007911EE"/>
    <w:rsid w:val="00791288"/>
    <w:rsid w:val="00791300"/>
    <w:rsid w:val="00791329"/>
    <w:rsid w:val="0079188C"/>
    <w:rsid w:val="00792746"/>
    <w:rsid w:val="00792FBF"/>
    <w:rsid w:val="0079337F"/>
    <w:rsid w:val="007934EC"/>
    <w:rsid w:val="00793871"/>
    <w:rsid w:val="00794175"/>
    <w:rsid w:val="00794D1C"/>
    <w:rsid w:val="00794E1F"/>
    <w:rsid w:val="00794F84"/>
    <w:rsid w:val="0079515D"/>
    <w:rsid w:val="00795380"/>
    <w:rsid w:val="00795418"/>
    <w:rsid w:val="007954DB"/>
    <w:rsid w:val="007956E2"/>
    <w:rsid w:val="007958A1"/>
    <w:rsid w:val="00795CDD"/>
    <w:rsid w:val="00796029"/>
    <w:rsid w:val="00796468"/>
    <w:rsid w:val="007966BC"/>
    <w:rsid w:val="00796EA1"/>
    <w:rsid w:val="00796FF9"/>
    <w:rsid w:val="007974F4"/>
    <w:rsid w:val="0079754D"/>
    <w:rsid w:val="00797DC5"/>
    <w:rsid w:val="007A013F"/>
    <w:rsid w:val="007A029B"/>
    <w:rsid w:val="007A0704"/>
    <w:rsid w:val="007A0778"/>
    <w:rsid w:val="007A0BF0"/>
    <w:rsid w:val="007A1211"/>
    <w:rsid w:val="007A12AF"/>
    <w:rsid w:val="007A12CB"/>
    <w:rsid w:val="007A13E2"/>
    <w:rsid w:val="007A15DF"/>
    <w:rsid w:val="007A1721"/>
    <w:rsid w:val="007A1C82"/>
    <w:rsid w:val="007A1F5A"/>
    <w:rsid w:val="007A214A"/>
    <w:rsid w:val="007A22E1"/>
    <w:rsid w:val="007A258D"/>
    <w:rsid w:val="007A2BA5"/>
    <w:rsid w:val="007A2EBB"/>
    <w:rsid w:val="007A2FC0"/>
    <w:rsid w:val="007A324A"/>
    <w:rsid w:val="007A3484"/>
    <w:rsid w:val="007A35FA"/>
    <w:rsid w:val="007A3C84"/>
    <w:rsid w:val="007A3FD5"/>
    <w:rsid w:val="007A423B"/>
    <w:rsid w:val="007A44C7"/>
    <w:rsid w:val="007A4F4F"/>
    <w:rsid w:val="007A5050"/>
    <w:rsid w:val="007A52A3"/>
    <w:rsid w:val="007A5897"/>
    <w:rsid w:val="007A5B47"/>
    <w:rsid w:val="007A5E18"/>
    <w:rsid w:val="007A6198"/>
    <w:rsid w:val="007A63AC"/>
    <w:rsid w:val="007A640C"/>
    <w:rsid w:val="007A6A02"/>
    <w:rsid w:val="007A6EAB"/>
    <w:rsid w:val="007A7033"/>
    <w:rsid w:val="007A7090"/>
    <w:rsid w:val="007A71A3"/>
    <w:rsid w:val="007A723F"/>
    <w:rsid w:val="007A7403"/>
    <w:rsid w:val="007A7532"/>
    <w:rsid w:val="007A773E"/>
    <w:rsid w:val="007B0125"/>
    <w:rsid w:val="007B058B"/>
    <w:rsid w:val="007B0DF5"/>
    <w:rsid w:val="007B138C"/>
    <w:rsid w:val="007B1519"/>
    <w:rsid w:val="007B15B0"/>
    <w:rsid w:val="007B167C"/>
    <w:rsid w:val="007B1743"/>
    <w:rsid w:val="007B17D7"/>
    <w:rsid w:val="007B19F9"/>
    <w:rsid w:val="007B1A38"/>
    <w:rsid w:val="007B1ABA"/>
    <w:rsid w:val="007B1C92"/>
    <w:rsid w:val="007B214F"/>
    <w:rsid w:val="007B2722"/>
    <w:rsid w:val="007B2C28"/>
    <w:rsid w:val="007B2D82"/>
    <w:rsid w:val="007B39A9"/>
    <w:rsid w:val="007B3C82"/>
    <w:rsid w:val="007B3C90"/>
    <w:rsid w:val="007B3F4A"/>
    <w:rsid w:val="007B4300"/>
    <w:rsid w:val="007B45DA"/>
    <w:rsid w:val="007B47D3"/>
    <w:rsid w:val="007B4827"/>
    <w:rsid w:val="007B4D4D"/>
    <w:rsid w:val="007B4F37"/>
    <w:rsid w:val="007B5063"/>
    <w:rsid w:val="007B506F"/>
    <w:rsid w:val="007B52A3"/>
    <w:rsid w:val="007B52FC"/>
    <w:rsid w:val="007B554F"/>
    <w:rsid w:val="007B5575"/>
    <w:rsid w:val="007B5AA2"/>
    <w:rsid w:val="007B6027"/>
    <w:rsid w:val="007B605B"/>
    <w:rsid w:val="007B6275"/>
    <w:rsid w:val="007B6A21"/>
    <w:rsid w:val="007B6E5C"/>
    <w:rsid w:val="007B702B"/>
    <w:rsid w:val="007B729D"/>
    <w:rsid w:val="007B7CE4"/>
    <w:rsid w:val="007B7E43"/>
    <w:rsid w:val="007C0387"/>
    <w:rsid w:val="007C06F0"/>
    <w:rsid w:val="007C0D19"/>
    <w:rsid w:val="007C1709"/>
    <w:rsid w:val="007C1934"/>
    <w:rsid w:val="007C1A5A"/>
    <w:rsid w:val="007C2275"/>
    <w:rsid w:val="007C2485"/>
    <w:rsid w:val="007C24AD"/>
    <w:rsid w:val="007C295D"/>
    <w:rsid w:val="007C2A90"/>
    <w:rsid w:val="007C2E0F"/>
    <w:rsid w:val="007C2FB4"/>
    <w:rsid w:val="007C31ED"/>
    <w:rsid w:val="007C3226"/>
    <w:rsid w:val="007C331C"/>
    <w:rsid w:val="007C418A"/>
    <w:rsid w:val="007C4549"/>
    <w:rsid w:val="007C4668"/>
    <w:rsid w:val="007C4881"/>
    <w:rsid w:val="007C4B62"/>
    <w:rsid w:val="007C4FF4"/>
    <w:rsid w:val="007C5AA8"/>
    <w:rsid w:val="007C5F94"/>
    <w:rsid w:val="007C6442"/>
    <w:rsid w:val="007C64CF"/>
    <w:rsid w:val="007C67CE"/>
    <w:rsid w:val="007C6C64"/>
    <w:rsid w:val="007C76D5"/>
    <w:rsid w:val="007C79F5"/>
    <w:rsid w:val="007D0130"/>
    <w:rsid w:val="007D0472"/>
    <w:rsid w:val="007D05E1"/>
    <w:rsid w:val="007D0617"/>
    <w:rsid w:val="007D08E6"/>
    <w:rsid w:val="007D1867"/>
    <w:rsid w:val="007D1C80"/>
    <w:rsid w:val="007D2094"/>
    <w:rsid w:val="007D235E"/>
    <w:rsid w:val="007D268A"/>
    <w:rsid w:val="007D28B7"/>
    <w:rsid w:val="007D2AF5"/>
    <w:rsid w:val="007D2B6F"/>
    <w:rsid w:val="007D2E66"/>
    <w:rsid w:val="007D30BC"/>
    <w:rsid w:val="007D32D2"/>
    <w:rsid w:val="007D331A"/>
    <w:rsid w:val="007D33AB"/>
    <w:rsid w:val="007D34A8"/>
    <w:rsid w:val="007D387E"/>
    <w:rsid w:val="007D3911"/>
    <w:rsid w:val="007D3C4E"/>
    <w:rsid w:val="007D4171"/>
    <w:rsid w:val="007D4718"/>
    <w:rsid w:val="007D4818"/>
    <w:rsid w:val="007D4CC6"/>
    <w:rsid w:val="007D5114"/>
    <w:rsid w:val="007D54AE"/>
    <w:rsid w:val="007D56A3"/>
    <w:rsid w:val="007D58BD"/>
    <w:rsid w:val="007D5F69"/>
    <w:rsid w:val="007D62C0"/>
    <w:rsid w:val="007D6502"/>
    <w:rsid w:val="007D65AB"/>
    <w:rsid w:val="007D69C5"/>
    <w:rsid w:val="007D6D43"/>
    <w:rsid w:val="007D6F44"/>
    <w:rsid w:val="007D6FB3"/>
    <w:rsid w:val="007D7350"/>
    <w:rsid w:val="007D7707"/>
    <w:rsid w:val="007D78B5"/>
    <w:rsid w:val="007D78B8"/>
    <w:rsid w:val="007D7A32"/>
    <w:rsid w:val="007D7E7F"/>
    <w:rsid w:val="007D7F00"/>
    <w:rsid w:val="007E07B1"/>
    <w:rsid w:val="007E0B57"/>
    <w:rsid w:val="007E1395"/>
    <w:rsid w:val="007E155F"/>
    <w:rsid w:val="007E163A"/>
    <w:rsid w:val="007E192E"/>
    <w:rsid w:val="007E1BC9"/>
    <w:rsid w:val="007E1EF4"/>
    <w:rsid w:val="007E21BF"/>
    <w:rsid w:val="007E2238"/>
    <w:rsid w:val="007E31AE"/>
    <w:rsid w:val="007E333A"/>
    <w:rsid w:val="007E3753"/>
    <w:rsid w:val="007E388B"/>
    <w:rsid w:val="007E3B74"/>
    <w:rsid w:val="007E3B92"/>
    <w:rsid w:val="007E4436"/>
    <w:rsid w:val="007E4482"/>
    <w:rsid w:val="007E493C"/>
    <w:rsid w:val="007E4BFC"/>
    <w:rsid w:val="007E5170"/>
    <w:rsid w:val="007E5300"/>
    <w:rsid w:val="007E536D"/>
    <w:rsid w:val="007E5A2F"/>
    <w:rsid w:val="007E5FB2"/>
    <w:rsid w:val="007E6144"/>
    <w:rsid w:val="007E7170"/>
    <w:rsid w:val="007E7177"/>
    <w:rsid w:val="007E7409"/>
    <w:rsid w:val="007E743E"/>
    <w:rsid w:val="007E7A9B"/>
    <w:rsid w:val="007E7B7E"/>
    <w:rsid w:val="007F0343"/>
    <w:rsid w:val="007F0357"/>
    <w:rsid w:val="007F0719"/>
    <w:rsid w:val="007F0F21"/>
    <w:rsid w:val="007F0FC7"/>
    <w:rsid w:val="007F1A14"/>
    <w:rsid w:val="007F283D"/>
    <w:rsid w:val="007F2BE1"/>
    <w:rsid w:val="007F2EFB"/>
    <w:rsid w:val="007F2F03"/>
    <w:rsid w:val="007F3BFE"/>
    <w:rsid w:val="007F3D4F"/>
    <w:rsid w:val="007F4196"/>
    <w:rsid w:val="007F41A3"/>
    <w:rsid w:val="007F45D6"/>
    <w:rsid w:val="007F4BBE"/>
    <w:rsid w:val="007F4E29"/>
    <w:rsid w:val="007F52C3"/>
    <w:rsid w:val="007F57F2"/>
    <w:rsid w:val="007F5EA4"/>
    <w:rsid w:val="007F612C"/>
    <w:rsid w:val="007F61F9"/>
    <w:rsid w:val="007F69F7"/>
    <w:rsid w:val="007F6C75"/>
    <w:rsid w:val="007F6FE0"/>
    <w:rsid w:val="007F740B"/>
    <w:rsid w:val="007F778F"/>
    <w:rsid w:val="007F7C61"/>
    <w:rsid w:val="007F7C73"/>
    <w:rsid w:val="007F7ED0"/>
    <w:rsid w:val="008003B5"/>
    <w:rsid w:val="0080055E"/>
    <w:rsid w:val="00800B26"/>
    <w:rsid w:val="00800C11"/>
    <w:rsid w:val="00800C62"/>
    <w:rsid w:val="00800CE2"/>
    <w:rsid w:val="00800DF9"/>
    <w:rsid w:val="00801AA1"/>
    <w:rsid w:val="00802683"/>
    <w:rsid w:val="008029B3"/>
    <w:rsid w:val="00802CA1"/>
    <w:rsid w:val="00804160"/>
    <w:rsid w:val="00804208"/>
    <w:rsid w:val="00804881"/>
    <w:rsid w:val="0080492D"/>
    <w:rsid w:val="00804941"/>
    <w:rsid w:val="008049A9"/>
    <w:rsid w:val="00804A62"/>
    <w:rsid w:val="00804D8B"/>
    <w:rsid w:val="00804EF9"/>
    <w:rsid w:val="0080539E"/>
    <w:rsid w:val="0080571B"/>
    <w:rsid w:val="008059C5"/>
    <w:rsid w:val="00805C3A"/>
    <w:rsid w:val="00805F0E"/>
    <w:rsid w:val="00806256"/>
    <w:rsid w:val="00806A69"/>
    <w:rsid w:val="00806BFC"/>
    <w:rsid w:val="00807748"/>
    <w:rsid w:val="00807926"/>
    <w:rsid w:val="00807994"/>
    <w:rsid w:val="00810164"/>
    <w:rsid w:val="00810281"/>
    <w:rsid w:val="00810733"/>
    <w:rsid w:val="00810A70"/>
    <w:rsid w:val="008110B2"/>
    <w:rsid w:val="008110BD"/>
    <w:rsid w:val="008113F9"/>
    <w:rsid w:val="00811497"/>
    <w:rsid w:val="008114E8"/>
    <w:rsid w:val="0081156F"/>
    <w:rsid w:val="008117F9"/>
    <w:rsid w:val="00811EF7"/>
    <w:rsid w:val="008125F2"/>
    <w:rsid w:val="00813088"/>
    <w:rsid w:val="00813294"/>
    <w:rsid w:val="0081339A"/>
    <w:rsid w:val="00813588"/>
    <w:rsid w:val="00813F9A"/>
    <w:rsid w:val="0081437F"/>
    <w:rsid w:val="0081466E"/>
    <w:rsid w:val="00814732"/>
    <w:rsid w:val="008149BA"/>
    <w:rsid w:val="00814AB1"/>
    <w:rsid w:val="00814CF6"/>
    <w:rsid w:val="00814F64"/>
    <w:rsid w:val="00815118"/>
    <w:rsid w:val="008159C8"/>
    <w:rsid w:val="00815BB6"/>
    <w:rsid w:val="00816583"/>
    <w:rsid w:val="00816700"/>
    <w:rsid w:val="0081674D"/>
    <w:rsid w:val="00816AFE"/>
    <w:rsid w:val="00816B59"/>
    <w:rsid w:val="00817577"/>
    <w:rsid w:val="008177B9"/>
    <w:rsid w:val="008178A7"/>
    <w:rsid w:val="00817B51"/>
    <w:rsid w:val="00817CD0"/>
    <w:rsid w:val="00820D38"/>
    <w:rsid w:val="00820EFE"/>
    <w:rsid w:val="00821908"/>
    <w:rsid w:val="00821B39"/>
    <w:rsid w:val="00821BA7"/>
    <w:rsid w:val="00821C01"/>
    <w:rsid w:val="00821DE2"/>
    <w:rsid w:val="00821F11"/>
    <w:rsid w:val="00821F51"/>
    <w:rsid w:val="008225F6"/>
    <w:rsid w:val="008229C5"/>
    <w:rsid w:val="00822AAE"/>
    <w:rsid w:val="00822C1D"/>
    <w:rsid w:val="00823124"/>
    <w:rsid w:val="0082377E"/>
    <w:rsid w:val="00823FCB"/>
    <w:rsid w:val="0082426C"/>
    <w:rsid w:val="00824435"/>
    <w:rsid w:val="00824FB0"/>
    <w:rsid w:val="00825327"/>
    <w:rsid w:val="008257E7"/>
    <w:rsid w:val="0082589E"/>
    <w:rsid w:val="00825A6D"/>
    <w:rsid w:val="008266CF"/>
    <w:rsid w:val="00826709"/>
    <w:rsid w:val="00826E4D"/>
    <w:rsid w:val="008270EC"/>
    <w:rsid w:val="008276F8"/>
    <w:rsid w:val="008277BC"/>
    <w:rsid w:val="0082798B"/>
    <w:rsid w:val="00827D81"/>
    <w:rsid w:val="00830396"/>
    <w:rsid w:val="008305A5"/>
    <w:rsid w:val="00830671"/>
    <w:rsid w:val="00830724"/>
    <w:rsid w:val="00830732"/>
    <w:rsid w:val="008307F4"/>
    <w:rsid w:val="008308EA"/>
    <w:rsid w:val="00830ED8"/>
    <w:rsid w:val="008317B0"/>
    <w:rsid w:val="00831A3D"/>
    <w:rsid w:val="00831D15"/>
    <w:rsid w:val="00831FF6"/>
    <w:rsid w:val="008322E8"/>
    <w:rsid w:val="00832884"/>
    <w:rsid w:val="008328DB"/>
    <w:rsid w:val="00832F5F"/>
    <w:rsid w:val="00833678"/>
    <w:rsid w:val="00833A83"/>
    <w:rsid w:val="00833B53"/>
    <w:rsid w:val="0083425B"/>
    <w:rsid w:val="00834359"/>
    <w:rsid w:val="00834635"/>
    <w:rsid w:val="00834849"/>
    <w:rsid w:val="008349EF"/>
    <w:rsid w:val="00835025"/>
    <w:rsid w:val="008351EE"/>
    <w:rsid w:val="00835319"/>
    <w:rsid w:val="00835826"/>
    <w:rsid w:val="00835EA5"/>
    <w:rsid w:val="0083668E"/>
    <w:rsid w:val="0083716D"/>
    <w:rsid w:val="008372A1"/>
    <w:rsid w:val="008374BE"/>
    <w:rsid w:val="00837859"/>
    <w:rsid w:val="00837CD9"/>
    <w:rsid w:val="00840084"/>
    <w:rsid w:val="0084039E"/>
    <w:rsid w:val="008403C7"/>
    <w:rsid w:val="008407C7"/>
    <w:rsid w:val="008407D2"/>
    <w:rsid w:val="0084080A"/>
    <w:rsid w:val="008409B8"/>
    <w:rsid w:val="00840C47"/>
    <w:rsid w:val="008411B3"/>
    <w:rsid w:val="00841342"/>
    <w:rsid w:val="008414D0"/>
    <w:rsid w:val="00841851"/>
    <w:rsid w:val="0084214C"/>
    <w:rsid w:val="008421C2"/>
    <w:rsid w:val="008421E6"/>
    <w:rsid w:val="008422FE"/>
    <w:rsid w:val="008423D5"/>
    <w:rsid w:val="008427FA"/>
    <w:rsid w:val="00842A0A"/>
    <w:rsid w:val="008431DA"/>
    <w:rsid w:val="008434E8"/>
    <w:rsid w:val="00843C8A"/>
    <w:rsid w:val="00843D1C"/>
    <w:rsid w:val="00843E28"/>
    <w:rsid w:val="00843E8A"/>
    <w:rsid w:val="0084423A"/>
    <w:rsid w:val="008444F4"/>
    <w:rsid w:val="00844C44"/>
    <w:rsid w:val="00844C85"/>
    <w:rsid w:val="00844CC5"/>
    <w:rsid w:val="00845008"/>
    <w:rsid w:val="00845223"/>
    <w:rsid w:val="00845D14"/>
    <w:rsid w:val="00845EE2"/>
    <w:rsid w:val="0084601B"/>
    <w:rsid w:val="008462B1"/>
    <w:rsid w:val="008470A2"/>
    <w:rsid w:val="0084711E"/>
    <w:rsid w:val="008471FE"/>
    <w:rsid w:val="00847343"/>
    <w:rsid w:val="0084757A"/>
    <w:rsid w:val="00850507"/>
    <w:rsid w:val="00850AD7"/>
    <w:rsid w:val="00851077"/>
    <w:rsid w:val="00851694"/>
    <w:rsid w:val="00851BEA"/>
    <w:rsid w:val="00852601"/>
    <w:rsid w:val="00852659"/>
    <w:rsid w:val="008526FE"/>
    <w:rsid w:val="00852959"/>
    <w:rsid w:val="0085295B"/>
    <w:rsid w:val="00852C6A"/>
    <w:rsid w:val="00853035"/>
    <w:rsid w:val="008531AC"/>
    <w:rsid w:val="0085393A"/>
    <w:rsid w:val="00853C48"/>
    <w:rsid w:val="00853E25"/>
    <w:rsid w:val="00854222"/>
    <w:rsid w:val="008542FD"/>
    <w:rsid w:val="008544D2"/>
    <w:rsid w:val="0085454F"/>
    <w:rsid w:val="008546CB"/>
    <w:rsid w:val="00855073"/>
    <w:rsid w:val="008554A8"/>
    <w:rsid w:val="0085551C"/>
    <w:rsid w:val="00855E01"/>
    <w:rsid w:val="008568BA"/>
    <w:rsid w:val="00856CE5"/>
    <w:rsid w:val="00857301"/>
    <w:rsid w:val="00857530"/>
    <w:rsid w:val="00857638"/>
    <w:rsid w:val="008578BB"/>
    <w:rsid w:val="00857AE1"/>
    <w:rsid w:val="0086079D"/>
    <w:rsid w:val="00860904"/>
    <w:rsid w:val="0086116F"/>
    <w:rsid w:val="0086147A"/>
    <w:rsid w:val="00861B55"/>
    <w:rsid w:val="0086204E"/>
    <w:rsid w:val="008620B1"/>
    <w:rsid w:val="0086271D"/>
    <w:rsid w:val="00862F9A"/>
    <w:rsid w:val="00863D73"/>
    <w:rsid w:val="00863FB4"/>
    <w:rsid w:val="0086453B"/>
    <w:rsid w:val="00864FA3"/>
    <w:rsid w:val="00865C67"/>
    <w:rsid w:val="00865D7B"/>
    <w:rsid w:val="00865DE5"/>
    <w:rsid w:val="008662AB"/>
    <w:rsid w:val="008668BE"/>
    <w:rsid w:val="008669B4"/>
    <w:rsid w:val="00867038"/>
    <w:rsid w:val="00867950"/>
    <w:rsid w:val="00867B07"/>
    <w:rsid w:val="00867D3A"/>
    <w:rsid w:val="00870AAF"/>
    <w:rsid w:val="00870BC4"/>
    <w:rsid w:val="00870C58"/>
    <w:rsid w:val="00871722"/>
    <w:rsid w:val="0087247C"/>
    <w:rsid w:val="00872C7E"/>
    <w:rsid w:val="00872CA9"/>
    <w:rsid w:val="00873409"/>
    <w:rsid w:val="0087388C"/>
    <w:rsid w:val="00873A43"/>
    <w:rsid w:val="00873CE8"/>
    <w:rsid w:val="00873EFA"/>
    <w:rsid w:val="00874916"/>
    <w:rsid w:val="0087499F"/>
    <w:rsid w:val="008749C6"/>
    <w:rsid w:val="00874B5E"/>
    <w:rsid w:val="00874BD0"/>
    <w:rsid w:val="00874F6E"/>
    <w:rsid w:val="00874FAA"/>
    <w:rsid w:val="008751B3"/>
    <w:rsid w:val="00875349"/>
    <w:rsid w:val="00875800"/>
    <w:rsid w:val="00875ADE"/>
    <w:rsid w:val="0087615D"/>
    <w:rsid w:val="008763E6"/>
    <w:rsid w:val="00876790"/>
    <w:rsid w:val="00876DC8"/>
    <w:rsid w:val="00876FB0"/>
    <w:rsid w:val="00876FC6"/>
    <w:rsid w:val="00877637"/>
    <w:rsid w:val="00877A72"/>
    <w:rsid w:val="00877AC9"/>
    <w:rsid w:val="00877C1E"/>
    <w:rsid w:val="00877CD6"/>
    <w:rsid w:val="00877FCB"/>
    <w:rsid w:val="0088053E"/>
    <w:rsid w:val="00880928"/>
    <w:rsid w:val="00880996"/>
    <w:rsid w:val="00880DC5"/>
    <w:rsid w:val="00880E02"/>
    <w:rsid w:val="00880EEA"/>
    <w:rsid w:val="008813A4"/>
    <w:rsid w:val="00881785"/>
    <w:rsid w:val="00881811"/>
    <w:rsid w:val="008818A1"/>
    <w:rsid w:val="00881940"/>
    <w:rsid w:val="00881A8E"/>
    <w:rsid w:val="00881B95"/>
    <w:rsid w:val="00881E4C"/>
    <w:rsid w:val="00882071"/>
    <w:rsid w:val="008826FE"/>
    <w:rsid w:val="00882871"/>
    <w:rsid w:val="008828AD"/>
    <w:rsid w:val="00882955"/>
    <w:rsid w:val="00882B42"/>
    <w:rsid w:val="00882CF1"/>
    <w:rsid w:val="00883081"/>
    <w:rsid w:val="0088335B"/>
    <w:rsid w:val="008839A2"/>
    <w:rsid w:val="008842DE"/>
    <w:rsid w:val="008844E1"/>
    <w:rsid w:val="00884503"/>
    <w:rsid w:val="00884647"/>
    <w:rsid w:val="0088466B"/>
    <w:rsid w:val="00884B27"/>
    <w:rsid w:val="00884D29"/>
    <w:rsid w:val="008850DB"/>
    <w:rsid w:val="008851E1"/>
    <w:rsid w:val="00885416"/>
    <w:rsid w:val="00885482"/>
    <w:rsid w:val="00885582"/>
    <w:rsid w:val="00885819"/>
    <w:rsid w:val="00885856"/>
    <w:rsid w:val="008859C2"/>
    <w:rsid w:val="00885F6F"/>
    <w:rsid w:val="00886053"/>
    <w:rsid w:val="0088636D"/>
    <w:rsid w:val="00886767"/>
    <w:rsid w:val="00886C37"/>
    <w:rsid w:val="00886F33"/>
    <w:rsid w:val="00886F49"/>
    <w:rsid w:val="008876B1"/>
    <w:rsid w:val="00887B93"/>
    <w:rsid w:val="00887CA3"/>
    <w:rsid w:val="00887F16"/>
    <w:rsid w:val="008909A0"/>
    <w:rsid w:val="00890D11"/>
    <w:rsid w:val="00890E0D"/>
    <w:rsid w:val="0089119D"/>
    <w:rsid w:val="008915B7"/>
    <w:rsid w:val="00891CF9"/>
    <w:rsid w:val="00892846"/>
    <w:rsid w:val="00892BB2"/>
    <w:rsid w:val="00892BFE"/>
    <w:rsid w:val="00893305"/>
    <w:rsid w:val="008934D2"/>
    <w:rsid w:val="00893DBE"/>
    <w:rsid w:val="008941CF"/>
    <w:rsid w:val="0089423D"/>
    <w:rsid w:val="0089425E"/>
    <w:rsid w:val="0089436F"/>
    <w:rsid w:val="00894764"/>
    <w:rsid w:val="00895042"/>
    <w:rsid w:val="0089516D"/>
    <w:rsid w:val="0089545C"/>
    <w:rsid w:val="008957EB"/>
    <w:rsid w:val="008958E4"/>
    <w:rsid w:val="00895FE3"/>
    <w:rsid w:val="00895FE6"/>
    <w:rsid w:val="00896027"/>
    <w:rsid w:val="00896267"/>
    <w:rsid w:val="00896C28"/>
    <w:rsid w:val="00897049"/>
    <w:rsid w:val="00897374"/>
    <w:rsid w:val="0089741A"/>
    <w:rsid w:val="0089758A"/>
    <w:rsid w:val="008975DD"/>
    <w:rsid w:val="00897635"/>
    <w:rsid w:val="008977C0"/>
    <w:rsid w:val="00897A85"/>
    <w:rsid w:val="00897B9F"/>
    <w:rsid w:val="008A05B4"/>
    <w:rsid w:val="008A0647"/>
    <w:rsid w:val="008A0E2F"/>
    <w:rsid w:val="008A112E"/>
    <w:rsid w:val="008A1944"/>
    <w:rsid w:val="008A1A79"/>
    <w:rsid w:val="008A2314"/>
    <w:rsid w:val="008A255B"/>
    <w:rsid w:val="008A27CF"/>
    <w:rsid w:val="008A2B8E"/>
    <w:rsid w:val="008A2DE5"/>
    <w:rsid w:val="008A2ED3"/>
    <w:rsid w:val="008A348E"/>
    <w:rsid w:val="008A3A94"/>
    <w:rsid w:val="008A45E8"/>
    <w:rsid w:val="008A47B5"/>
    <w:rsid w:val="008A4BBC"/>
    <w:rsid w:val="008A4C9A"/>
    <w:rsid w:val="008A4CA4"/>
    <w:rsid w:val="008A4D1E"/>
    <w:rsid w:val="008A4E68"/>
    <w:rsid w:val="008A529C"/>
    <w:rsid w:val="008A54F4"/>
    <w:rsid w:val="008A55EE"/>
    <w:rsid w:val="008A5752"/>
    <w:rsid w:val="008A6091"/>
    <w:rsid w:val="008A6185"/>
    <w:rsid w:val="008A67A0"/>
    <w:rsid w:val="008A68B5"/>
    <w:rsid w:val="008A6C6A"/>
    <w:rsid w:val="008A70F0"/>
    <w:rsid w:val="008B0AAB"/>
    <w:rsid w:val="008B14AF"/>
    <w:rsid w:val="008B1573"/>
    <w:rsid w:val="008B218A"/>
    <w:rsid w:val="008B2405"/>
    <w:rsid w:val="008B26F2"/>
    <w:rsid w:val="008B2701"/>
    <w:rsid w:val="008B2766"/>
    <w:rsid w:val="008B2E51"/>
    <w:rsid w:val="008B2EBC"/>
    <w:rsid w:val="008B2F17"/>
    <w:rsid w:val="008B2F7D"/>
    <w:rsid w:val="008B307E"/>
    <w:rsid w:val="008B31BB"/>
    <w:rsid w:val="008B37E1"/>
    <w:rsid w:val="008B3C0B"/>
    <w:rsid w:val="008B4038"/>
    <w:rsid w:val="008B43EC"/>
    <w:rsid w:val="008B43FA"/>
    <w:rsid w:val="008B44EF"/>
    <w:rsid w:val="008B46FA"/>
    <w:rsid w:val="008B4B2A"/>
    <w:rsid w:val="008B4BD8"/>
    <w:rsid w:val="008B4CB0"/>
    <w:rsid w:val="008B4F9D"/>
    <w:rsid w:val="008B528B"/>
    <w:rsid w:val="008B544D"/>
    <w:rsid w:val="008B566C"/>
    <w:rsid w:val="008B5A43"/>
    <w:rsid w:val="008B5C2E"/>
    <w:rsid w:val="008B5D81"/>
    <w:rsid w:val="008B601F"/>
    <w:rsid w:val="008B6290"/>
    <w:rsid w:val="008B68A2"/>
    <w:rsid w:val="008B6AFE"/>
    <w:rsid w:val="008B771B"/>
    <w:rsid w:val="008B77BC"/>
    <w:rsid w:val="008B79FE"/>
    <w:rsid w:val="008B7ED2"/>
    <w:rsid w:val="008C01A5"/>
    <w:rsid w:val="008C0622"/>
    <w:rsid w:val="008C0CD7"/>
    <w:rsid w:val="008C1213"/>
    <w:rsid w:val="008C12C0"/>
    <w:rsid w:val="008C1CFC"/>
    <w:rsid w:val="008C1D14"/>
    <w:rsid w:val="008C201E"/>
    <w:rsid w:val="008C21B9"/>
    <w:rsid w:val="008C226B"/>
    <w:rsid w:val="008C24C4"/>
    <w:rsid w:val="008C2867"/>
    <w:rsid w:val="008C37DB"/>
    <w:rsid w:val="008C3A68"/>
    <w:rsid w:val="008C4154"/>
    <w:rsid w:val="008C4215"/>
    <w:rsid w:val="008C4BF0"/>
    <w:rsid w:val="008C4CFD"/>
    <w:rsid w:val="008C528F"/>
    <w:rsid w:val="008C56F6"/>
    <w:rsid w:val="008C5795"/>
    <w:rsid w:val="008C65F6"/>
    <w:rsid w:val="008C668D"/>
    <w:rsid w:val="008C68B5"/>
    <w:rsid w:val="008C68D6"/>
    <w:rsid w:val="008C6C0F"/>
    <w:rsid w:val="008C7CF6"/>
    <w:rsid w:val="008C7D34"/>
    <w:rsid w:val="008D01FB"/>
    <w:rsid w:val="008D055E"/>
    <w:rsid w:val="008D0D36"/>
    <w:rsid w:val="008D0DD2"/>
    <w:rsid w:val="008D0F1E"/>
    <w:rsid w:val="008D114B"/>
    <w:rsid w:val="008D26E2"/>
    <w:rsid w:val="008D2889"/>
    <w:rsid w:val="008D290C"/>
    <w:rsid w:val="008D2959"/>
    <w:rsid w:val="008D2AA0"/>
    <w:rsid w:val="008D2B1D"/>
    <w:rsid w:val="008D30E1"/>
    <w:rsid w:val="008D311D"/>
    <w:rsid w:val="008D3132"/>
    <w:rsid w:val="008D3656"/>
    <w:rsid w:val="008D3899"/>
    <w:rsid w:val="008D4374"/>
    <w:rsid w:val="008D46DC"/>
    <w:rsid w:val="008D4A9B"/>
    <w:rsid w:val="008D4D5E"/>
    <w:rsid w:val="008D4F25"/>
    <w:rsid w:val="008D4F6D"/>
    <w:rsid w:val="008D512B"/>
    <w:rsid w:val="008D58B6"/>
    <w:rsid w:val="008D5C3B"/>
    <w:rsid w:val="008D5F46"/>
    <w:rsid w:val="008D604E"/>
    <w:rsid w:val="008D6170"/>
    <w:rsid w:val="008D6483"/>
    <w:rsid w:val="008D6654"/>
    <w:rsid w:val="008D6C28"/>
    <w:rsid w:val="008D7DC0"/>
    <w:rsid w:val="008E00A1"/>
    <w:rsid w:val="008E03DE"/>
    <w:rsid w:val="008E0469"/>
    <w:rsid w:val="008E04B8"/>
    <w:rsid w:val="008E079A"/>
    <w:rsid w:val="008E09AB"/>
    <w:rsid w:val="008E0A25"/>
    <w:rsid w:val="008E0BCC"/>
    <w:rsid w:val="008E0D04"/>
    <w:rsid w:val="008E14E3"/>
    <w:rsid w:val="008E15E0"/>
    <w:rsid w:val="008E18DE"/>
    <w:rsid w:val="008E2709"/>
    <w:rsid w:val="008E2DCF"/>
    <w:rsid w:val="008E3280"/>
    <w:rsid w:val="008E372A"/>
    <w:rsid w:val="008E3FB0"/>
    <w:rsid w:val="008E4479"/>
    <w:rsid w:val="008E4AB7"/>
    <w:rsid w:val="008E4C40"/>
    <w:rsid w:val="008E4D8B"/>
    <w:rsid w:val="008E6034"/>
    <w:rsid w:val="008E6115"/>
    <w:rsid w:val="008E6253"/>
    <w:rsid w:val="008E69BE"/>
    <w:rsid w:val="008E719A"/>
    <w:rsid w:val="008E73C6"/>
    <w:rsid w:val="008E75B8"/>
    <w:rsid w:val="008E78D3"/>
    <w:rsid w:val="008F02C7"/>
    <w:rsid w:val="008F060C"/>
    <w:rsid w:val="008F142C"/>
    <w:rsid w:val="008F143C"/>
    <w:rsid w:val="008F14D9"/>
    <w:rsid w:val="008F17B6"/>
    <w:rsid w:val="008F1901"/>
    <w:rsid w:val="008F1A24"/>
    <w:rsid w:val="008F1A68"/>
    <w:rsid w:val="008F1F82"/>
    <w:rsid w:val="008F25C0"/>
    <w:rsid w:val="008F2815"/>
    <w:rsid w:val="008F2AC8"/>
    <w:rsid w:val="008F3338"/>
    <w:rsid w:val="008F355A"/>
    <w:rsid w:val="008F3866"/>
    <w:rsid w:val="008F3896"/>
    <w:rsid w:val="008F482A"/>
    <w:rsid w:val="008F4CAC"/>
    <w:rsid w:val="008F5655"/>
    <w:rsid w:val="008F5870"/>
    <w:rsid w:val="008F58EF"/>
    <w:rsid w:val="008F5A06"/>
    <w:rsid w:val="008F5F98"/>
    <w:rsid w:val="008F6215"/>
    <w:rsid w:val="008F6622"/>
    <w:rsid w:val="008F6D07"/>
    <w:rsid w:val="008F6EBA"/>
    <w:rsid w:val="008F77E8"/>
    <w:rsid w:val="008F7844"/>
    <w:rsid w:val="008F7ADC"/>
    <w:rsid w:val="009002AF"/>
    <w:rsid w:val="00900630"/>
    <w:rsid w:val="009008FA"/>
    <w:rsid w:val="0090163A"/>
    <w:rsid w:val="00901923"/>
    <w:rsid w:val="00901F74"/>
    <w:rsid w:val="00902305"/>
    <w:rsid w:val="0090287A"/>
    <w:rsid w:val="00902ADA"/>
    <w:rsid w:val="00903048"/>
    <w:rsid w:val="009033BC"/>
    <w:rsid w:val="00903425"/>
    <w:rsid w:val="009034BE"/>
    <w:rsid w:val="00903933"/>
    <w:rsid w:val="00903C1A"/>
    <w:rsid w:val="00903DC7"/>
    <w:rsid w:val="009043E0"/>
    <w:rsid w:val="009046E6"/>
    <w:rsid w:val="00904880"/>
    <w:rsid w:val="00904940"/>
    <w:rsid w:val="00905491"/>
    <w:rsid w:val="009058D7"/>
    <w:rsid w:val="00905BFC"/>
    <w:rsid w:val="009060CF"/>
    <w:rsid w:val="0090621E"/>
    <w:rsid w:val="00906458"/>
    <w:rsid w:val="0090647D"/>
    <w:rsid w:val="009064A4"/>
    <w:rsid w:val="00906533"/>
    <w:rsid w:val="009065FA"/>
    <w:rsid w:val="00906689"/>
    <w:rsid w:val="00906706"/>
    <w:rsid w:val="00906D73"/>
    <w:rsid w:val="00906F25"/>
    <w:rsid w:val="009072BD"/>
    <w:rsid w:val="00907319"/>
    <w:rsid w:val="00907769"/>
    <w:rsid w:val="009078DB"/>
    <w:rsid w:val="00907B62"/>
    <w:rsid w:val="00907FE6"/>
    <w:rsid w:val="00910655"/>
    <w:rsid w:val="0091082E"/>
    <w:rsid w:val="00910C9B"/>
    <w:rsid w:val="009110FC"/>
    <w:rsid w:val="009111E9"/>
    <w:rsid w:val="009118EA"/>
    <w:rsid w:val="0091193D"/>
    <w:rsid w:val="009119E5"/>
    <w:rsid w:val="00911D57"/>
    <w:rsid w:val="00911DB6"/>
    <w:rsid w:val="00911EE8"/>
    <w:rsid w:val="00912A98"/>
    <w:rsid w:val="00912F42"/>
    <w:rsid w:val="0091346C"/>
    <w:rsid w:val="009134D5"/>
    <w:rsid w:val="00913F35"/>
    <w:rsid w:val="00913FFB"/>
    <w:rsid w:val="00914241"/>
    <w:rsid w:val="0091448D"/>
    <w:rsid w:val="0091462A"/>
    <w:rsid w:val="009149B3"/>
    <w:rsid w:val="00914AFE"/>
    <w:rsid w:val="00914DC1"/>
    <w:rsid w:val="00914EAA"/>
    <w:rsid w:val="00915135"/>
    <w:rsid w:val="009153D0"/>
    <w:rsid w:val="00915437"/>
    <w:rsid w:val="0091590F"/>
    <w:rsid w:val="00915A06"/>
    <w:rsid w:val="00915AED"/>
    <w:rsid w:val="00916330"/>
    <w:rsid w:val="0091655C"/>
    <w:rsid w:val="0091657F"/>
    <w:rsid w:val="009167CE"/>
    <w:rsid w:val="00916DD3"/>
    <w:rsid w:val="00916F1B"/>
    <w:rsid w:val="00916F4B"/>
    <w:rsid w:val="00916FFE"/>
    <w:rsid w:val="0091745D"/>
    <w:rsid w:val="009174F7"/>
    <w:rsid w:val="00917540"/>
    <w:rsid w:val="00917F12"/>
    <w:rsid w:val="00920360"/>
    <w:rsid w:val="00920502"/>
    <w:rsid w:val="0092067C"/>
    <w:rsid w:val="00920707"/>
    <w:rsid w:val="009210BA"/>
    <w:rsid w:val="009211F1"/>
    <w:rsid w:val="009215D7"/>
    <w:rsid w:val="00921601"/>
    <w:rsid w:val="00921CE9"/>
    <w:rsid w:val="009223EC"/>
    <w:rsid w:val="00922573"/>
    <w:rsid w:val="009228A3"/>
    <w:rsid w:val="00922A22"/>
    <w:rsid w:val="00922C31"/>
    <w:rsid w:val="00923363"/>
    <w:rsid w:val="00923446"/>
    <w:rsid w:val="009238B4"/>
    <w:rsid w:val="00923CDD"/>
    <w:rsid w:val="00923CFD"/>
    <w:rsid w:val="00923E0D"/>
    <w:rsid w:val="00923E38"/>
    <w:rsid w:val="00923FFC"/>
    <w:rsid w:val="00924026"/>
    <w:rsid w:val="00924260"/>
    <w:rsid w:val="009243D5"/>
    <w:rsid w:val="009243FD"/>
    <w:rsid w:val="00924AD4"/>
    <w:rsid w:val="00924CDC"/>
    <w:rsid w:val="00924E7A"/>
    <w:rsid w:val="00925230"/>
    <w:rsid w:val="0092600C"/>
    <w:rsid w:val="0092650F"/>
    <w:rsid w:val="00926DF4"/>
    <w:rsid w:val="00926F26"/>
    <w:rsid w:val="0092724D"/>
    <w:rsid w:val="00927544"/>
    <w:rsid w:val="00927693"/>
    <w:rsid w:val="00927755"/>
    <w:rsid w:val="0092782D"/>
    <w:rsid w:val="00927D86"/>
    <w:rsid w:val="009300A1"/>
    <w:rsid w:val="0093084A"/>
    <w:rsid w:val="0093108B"/>
    <w:rsid w:val="009311E3"/>
    <w:rsid w:val="0093182D"/>
    <w:rsid w:val="00931A99"/>
    <w:rsid w:val="00931CCB"/>
    <w:rsid w:val="00931F2C"/>
    <w:rsid w:val="009328CF"/>
    <w:rsid w:val="00932E05"/>
    <w:rsid w:val="0093300B"/>
    <w:rsid w:val="009330EF"/>
    <w:rsid w:val="0093328E"/>
    <w:rsid w:val="009338A0"/>
    <w:rsid w:val="0093397F"/>
    <w:rsid w:val="0093406F"/>
    <w:rsid w:val="009344B9"/>
    <w:rsid w:val="009347A3"/>
    <w:rsid w:val="00935244"/>
    <w:rsid w:val="009352EE"/>
    <w:rsid w:val="009354D1"/>
    <w:rsid w:val="009355DF"/>
    <w:rsid w:val="00935D01"/>
    <w:rsid w:val="00935E1F"/>
    <w:rsid w:val="00935F89"/>
    <w:rsid w:val="00936099"/>
    <w:rsid w:val="009362F0"/>
    <w:rsid w:val="00936A3C"/>
    <w:rsid w:val="00936A8B"/>
    <w:rsid w:val="009374C8"/>
    <w:rsid w:val="00937629"/>
    <w:rsid w:val="0093765A"/>
    <w:rsid w:val="00937882"/>
    <w:rsid w:val="00940090"/>
    <w:rsid w:val="009408C9"/>
    <w:rsid w:val="009408D8"/>
    <w:rsid w:val="00941035"/>
    <w:rsid w:val="0094130C"/>
    <w:rsid w:val="0094192A"/>
    <w:rsid w:val="009420BA"/>
    <w:rsid w:val="0094340F"/>
    <w:rsid w:val="00943797"/>
    <w:rsid w:val="00943917"/>
    <w:rsid w:val="009439BE"/>
    <w:rsid w:val="00943A6F"/>
    <w:rsid w:val="00943AE6"/>
    <w:rsid w:val="00943CF7"/>
    <w:rsid w:val="00943F63"/>
    <w:rsid w:val="00944062"/>
    <w:rsid w:val="009443C2"/>
    <w:rsid w:val="009445C9"/>
    <w:rsid w:val="00944DE2"/>
    <w:rsid w:val="00944E56"/>
    <w:rsid w:val="009450F7"/>
    <w:rsid w:val="00945475"/>
    <w:rsid w:val="00945C3A"/>
    <w:rsid w:val="00945D20"/>
    <w:rsid w:val="0094623B"/>
    <w:rsid w:val="00946710"/>
    <w:rsid w:val="00946A13"/>
    <w:rsid w:val="009472F3"/>
    <w:rsid w:val="00947515"/>
    <w:rsid w:val="009475F1"/>
    <w:rsid w:val="00947856"/>
    <w:rsid w:val="00947BE1"/>
    <w:rsid w:val="00947FF4"/>
    <w:rsid w:val="0095035C"/>
    <w:rsid w:val="0095042B"/>
    <w:rsid w:val="009504D6"/>
    <w:rsid w:val="00950605"/>
    <w:rsid w:val="00950706"/>
    <w:rsid w:val="0095084C"/>
    <w:rsid w:val="00950EC7"/>
    <w:rsid w:val="00951087"/>
    <w:rsid w:val="009512F8"/>
    <w:rsid w:val="00951AD1"/>
    <w:rsid w:val="00951F04"/>
    <w:rsid w:val="00952249"/>
    <w:rsid w:val="00952785"/>
    <w:rsid w:val="009527A8"/>
    <w:rsid w:val="00952B9B"/>
    <w:rsid w:val="00952C84"/>
    <w:rsid w:val="0095314F"/>
    <w:rsid w:val="00953895"/>
    <w:rsid w:val="0095411D"/>
    <w:rsid w:val="009544CC"/>
    <w:rsid w:val="00954522"/>
    <w:rsid w:val="00954529"/>
    <w:rsid w:val="0095475A"/>
    <w:rsid w:val="009569C2"/>
    <w:rsid w:val="009569C9"/>
    <w:rsid w:val="00956D1E"/>
    <w:rsid w:val="00956FB2"/>
    <w:rsid w:val="00957044"/>
    <w:rsid w:val="00957267"/>
    <w:rsid w:val="009572E3"/>
    <w:rsid w:val="009578B2"/>
    <w:rsid w:val="00957FEA"/>
    <w:rsid w:val="00960474"/>
    <w:rsid w:val="00960753"/>
    <w:rsid w:val="00960F9D"/>
    <w:rsid w:val="009610CF"/>
    <w:rsid w:val="00961294"/>
    <w:rsid w:val="0096196D"/>
    <w:rsid w:val="009619FA"/>
    <w:rsid w:val="00961BD4"/>
    <w:rsid w:val="00961C0D"/>
    <w:rsid w:val="0096207A"/>
    <w:rsid w:val="00962E16"/>
    <w:rsid w:val="00962EEA"/>
    <w:rsid w:val="00962FA3"/>
    <w:rsid w:val="009636A2"/>
    <w:rsid w:val="009636DE"/>
    <w:rsid w:val="00963AAA"/>
    <w:rsid w:val="00963D18"/>
    <w:rsid w:val="00963DC3"/>
    <w:rsid w:val="009643DB"/>
    <w:rsid w:val="00964453"/>
    <w:rsid w:val="0096457F"/>
    <w:rsid w:val="00964F53"/>
    <w:rsid w:val="00964F69"/>
    <w:rsid w:val="0096509E"/>
    <w:rsid w:val="009654BA"/>
    <w:rsid w:val="0096594B"/>
    <w:rsid w:val="00965B79"/>
    <w:rsid w:val="00965DF4"/>
    <w:rsid w:val="009661B0"/>
    <w:rsid w:val="00966510"/>
    <w:rsid w:val="009669F1"/>
    <w:rsid w:val="00967158"/>
    <w:rsid w:val="00967315"/>
    <w:rsid w:val="00967750"/>
    <w:rsid w:val="0096789E"/>
    <w:rsid w:val="00967DAD"/>
    <w:rsid w:val="00967F17"/>
    <w:rsid w:val="0097011E"/>
    <w:rsid w:val="009707F4"/>
    <w:rsid w:val="00970B2A"/>
    <w:rsid w:val="00970BA5"/>
    <w:rsid w:val="00970DB8"/>
    <w:rsid w:val="00970E9D"/>
    <w:rsid w:val="00971367"/>
    <w:rsid w:val="0097140D"/>
    <w:rsid w:val="00971B1A"/>
    <w:rsid w:val="00971C9E"/>
    <w:rsid w:val="00971EF5"/>
    <w:rsid w:val="00972300"/>
    <w:rsid w:val="00972303"/>
    <w:rsid w:val="00972670"/>
    <w:rsid w:val="0097271B"/>
    <w:rsid w:val="0097276F"/>
    <w:rsid w:val="00972829"/>
    <w:rsid w:val="00972A11"/>
    <w:rsid w:val="00972B9D"/>
    <w:rsid w:val="00972C91"/>
    <w:rsid w:val="00973104"/>
    <w:rsid w:val="009732C0"/>
    <w:rsid w:val="0097331E"/>
    <w:rsid w:val="00973327"/>
    <w:rsid w:val="00973BA9"/>
    <w:rsid w:val="00973D06"/>
    <w:rsid w:val="00974963"/>
    <w:rsid w:val="00974A76"/>
    <w:rsid w:val="00974B98"/>
    <w:rsid w:val="0097566B"/>
    <w:rsid w:val="00975842"/>
    <w:rsid w:val="00975E91"/>
    <w:rsid w:val="009765E9"/>
    <w:rsid w:val="00976606"/>
    <w:rsid w:val="00976C24"/>
    <w:rsid w:val="009771D5"/>
    <w:rsid w:val="0097747F"/>
    <w:rsid w:val="00977705"/>
    <w:rsid w:val="00977C15"/>
    <w:rsid w:val="00977EEA"/>
    <w:rsid w:val="009800A7"/>
    <w:rsid w:val="009801F0"/>
    <w:rsid w:val="009802AF"/>
    <w:rsid w:val="0098035B"/>
    <w:rsid w:val="009804C1"/>
    <w:rsid w:val="00980A91"/>
    <w:rsid w:val="00980CAB"/>
    <w:rsid w:val="00980D82"/>
    <w:rsid w:val="0098108D"/>
    <w:rsid w:val="00981217"/>
    <w:rsid w:val="0098149B"/>
    <w:rsid w:val="009814B2"/>
    <w:rsid w:val="00981DBE"/>
    <w:rsid w:val="0098216B"/>
    <w:rsid w:val="00982681"/>
    <w:rsid w:val="00982848"/>
    <w:rsid w:val="00982FAF"/>
    <w:rsid w:val="00983625"/>
    <w:rsid w:val="00983A4E"/>
    <w:rsid w:val="00983E7A"/>
    <w:rsid w:val="00983E85"/>
    <w:rsid w:val="00983F7D"/>
    <w:rsid w:val="009841E3"/>
    <w:rsid w:val="009845C6"/>
    <w:rsid w:val="009849B1"/>
    <w:rsid w:val="00984C21"/>
    <w:rsid w:val="0098575F"/>
    <w:rsid w:val="009863B8"/>
    <w:rsid w:val="00986632"/>
    <w:rsid w:val="00986E59"/>
    <w:rsid w:val="00987187"/>
    <w:rsid w:val="009875DB"/>
    <w:rsid w:val="009877C5"/>
    <w:rsid w:val="00987CB8"/>
    <w:rsid w:val="0099030A"/>
    <w:rsid w:val="0099031F"/>
    <w:rsid w:val="009908AA"/>
    <w:rsid w:val="00990D34"/>
    <w:rsid w:val="00990D6C"/>
    <w:rsid w:val="00990DF8"/>
    <w:rsid w:val="00990F14"/>
    <w:rsid w:val="00990FA7"/>
    <w:rsid w:val="00991582"/>
    <w:rsid w:val="00991E71"/>
    <w:rsid w:val="0099219F"/>
    <w:rsid w:val="0099231C"/>
    <w:rsid w:val="009924C9"/>
    <w:rsid w:val="009928FA"/>
    <w:rsid w:val="00992DB7"/>
    <w:rsid w:val="00993094"/>
    <w:rsid w:val="00993283"/>
    <w:rsid w:val="0099390A"/>
    <w:rsid w:val="00993C46"/>
    <w:rsid w:val="00993CD3"/>
    <w:rsid w:val="00994520"/>
    <w:rsid w:val="00995795"/>
    <w:rsid w:val="00995C3E"/>
    <w:rsid w:val="00995CA4"/>
    <w:rsid w:val="00995E0B"/>
    <w:rsid w:val="00996158"/>
    <w:rsid w:val="00996DE2"/>
    <w:rsid w:val="00996DEB"/>
    <w:rsid w:val="00997857"/>
    <w:rsid w:val="00997889"/>
    <w:rsid w:val="009978B4"/>
    <w:rsid w:val="00997A68"/>
    <w:rsid w:val="00997B19"/>
    <w:rsid w:val="00997BA8"/>
    <w:rsid w:val="00997C96"/>
    <w:rsid w:val="00997D91"/>
    <w:rsid w:val="00997E4A"/>
    <w:rsid w:val="009A01B0"/>
    <w:rsid w:val="009A0287"/>
    <w:rsid w:val="009A056E"/>
    <w:rsid w:val="009A0783"/>
    <w:rsid w:val="009A0855"/>
    <w:rsid w:val="009A08CD"/>
    <w:rsid w:val="009A0BFC"/>
    <w:rsid w:val="009A0D97"/>
    <w:rsid w:val="009A0FEE"/>
    <w:rsid w:val="009A110F"/>
    <w:rsid w:val="009A14A4"/>
    <w:rsid w:val="009A174A"/>
    <w:rsid w:val="009A1AAB"/>
    <w:rsid w:val="009A1D27"/>
    <w:rsid w:val="009A221F"/>
    <w:rsid w:val="009A2A87"/>
    <w:rsid w:val="009A2B23"/>
    <w:rsid w:val="009A2CEC"/>
    <w:rsid w:val="009A2E3E"/>
    <w:rsid w:val="009A30C2"/>
    <w:rsid w:val="009A36E8"/>
    <w:rsid w:val="009A3BA8"/>
    <w:rsid w:val="009A3CB7"/>
    <w:rsid w:val="009A3EAB"/>
    <w:rsid w:val="009A4056"/>
    <w:rsid w:val="009A4285"/>
    <w:rsid w:val="009A4B76"/>
    <w:rsid w:val="009A4ECA"/>
    <w:rsid w:val="009A500F"/>
    <w:rsid w:val="009A511F"/>
    <w:rsid w:val="009A5696"/>
    <w:rsid w:val="009A5B82"/>
    <w:rsid w:val="009A5D6D"/>
    <w:rsid w:val="009A603B"/>
    <w:rsid w:val="009A64AD"/>
    <w:rsid w:val="009A6801"/>
    <w:rsid w:val="009A6C64"/>
    <w:rsid w:val="009A6D4A"/>
    <w:rsid w:val="009A6DBC"/>
    <w:rsid w:val="009A7224"/>
    <w:rsid w:val="009A7725"/>
    <w:rsid w:val="009A7D2E"/>
    <w:rsid w:val="009A7F65"/>
    <w:rsid w:val="009B09D7"/>
    <w:rsid w:val="009B0C98"/>
    <w:rsid w:val="009B0D0C"/>
    <w:rsid w:val="009B13E3"/>
    <w:rsid w:val="009B18B3"/>
    <w:rsid w:val="009B1919"/>
    <w:rsid w:val="009B19D2"/>
    <w:rsid w:val="009B2328"/>
    <w:rsid w:val="009B2416"/>
    <w:rsid w:val="009B24FF"/>
    <w:rsid w:val="009B26A7"/>
    <w:rsid w:val="009B2A3E"/>
    <w:rsid w:val="009B2D53"/>
    <w:rsid w:val="009B2E58"/>
    <w:rsid w:val="009B2FEB"/>
    <w:rsid w:val="009B365C"/>
    <w:rsid w:val="009B3709"/>
    <w:rsid w:val="009B40A7"/>
    <w:rsid w:val="009B4B3D"/>
    <w:rsid w:val="009B4FC0"/>
    <w:rsid w:val="009B504A"/>
    <w:rsid w:val="009B54AE"/>
    <w:rsid w:val="009B54F2"/>
    <w:rsid w:val="009B59C7"/>
    <w:rsid w:val="009B5CAB"/>
    <w:rsid w:val="009B603D"/>
    <w:rsid w:val="009B6070"/>
    <w:rsid w:val="009B6078"/>
    <w:rsid w:val="009B63C1"/>
    <w:rsid w:val="009B6601"/>
    <w:rsid w:val="009B6B3C"/>
    <w:rsid w:val="009B7013"/>
    <w:rsid w:val="009B728E"/>
    <w:rsid w:val="009B72B9"/>
    <w:rsid w:val="009B72BF"/>
    <w:rsid w:val="009B77E5"/>
    <w:rsid w:val="009B7820"/>
    <w:rsid w:val="009B796A"/>
    <w:rsid w:val="009B79A4"/>
    <w:rsid w:val="009B7B69"/>
    <w:rsid w:val="009B7C7E"/>
    <w:rsid w:val="009B7FAF"/>
    <w:rsid w:val="009C0B60"/>
    <w:rsid w:val="009C0D9F"/>
    <w:rsid w:val="009C0DB6"/>
    <w:rsid w:val="009C1252"/>
    <w:rsid w:val="009C12EB"/>
    <w:rsid w:val="009C1541"/>
    <w:rsid w:val="009C168B"/>
    <w:rsid w:val="009C1A14"/>
    <w:rsid w:val="009C1F4E"/>
    <w:rsid w:val="009C20A3"/>
    <w:rsid w:val="009C2404"/>
    <w:rsid w:val="009C2432"/>
    <w:rsid w:val="009C261F"/>
    <w:rsid w:val="009C26E9"/>
    <w:rsid w:val="009C2994"/>
    <w:rsid w:val="009C30E2"/>
    <w:rsid w:val="009C335D"/>
    <w:rsid w:val="009C342A"/>
    <w:rsid w:val="009C3BBB"/>
    <w:rsid w:val="009C4001"/>
    <w:rsid w:val="009C4036"/>
    <w:rsid w:val="009C45D3"/>
    <w:rsid w:val="009C45E9"/>
    <w:rsid w:val="009C474B"/>
    <w:rsid w:val="009C4C8D"/>
    <w:rsid w:val="009C4D98"/>
    <w:rsid w:val="009C5AD6"/>
    <w:rsid w:val="009C5F0D"/>
    <w:rsid w:val="009C617D"/>
    <w:rsid w:val="009C62BA"/>
    <w:rsid w:val="009C667E"/>
    <w:rsid w:val="009C67D3"/>
    <w:rsid w:val="009C6B96"/>
    <w:rsid w:val="009C71B4"/>
    <w:rsid w:val="009C7304"/>
    <w:rsid w:val="009C745E"/>
    <w:rsid w:val="009C7866"/>
    <w:rsid w:val="009C7C11"/>
    <w:rsid w:val="009D0075"/>
    <w:rsid w:val="009D0390"/>
    <w:rsid w:val="009D07BB"/>
    <w:rsid w:val="009D081F"/>
    <w:rsid w:val="009D0D3E"/>
    <w:rsid w:val="009D1441"/>
    <w:rsid w:val="009D19EB"/>
    <w:rsid w:val="009D1C8B"/>
    <w:rsid w:val="009D20A8"/>
    <w:rsid w:val="009D2570"/>
    <w:rsid w:val="009D264D"/>
    <w:rsid w:val="009D3505"/>
    <w:rsid w:val="009D3646"/>
    <w:rsid w:val="009D3690"/>
    <w:rsid w:val="009D36D9"/>
    <w:rsid w:val="009D3708"/>
    <w:rsid w:val="009D3D91"/>
    <w:rsid w:val="009D3E75"/>
    <w:rsid w:val="009D3FB4"/>
    <w:rsid w:val="009D3FCE"/>
    <w:rsid w:val="009D43C2"/>
    <w:rsid w:val="009D4F55"/>
    <w:rsid w:val="009D4F94"/>
    <w:rsid w:val="009D5526"/>
    <w:rsid w:val="009D5778"/>
    <w:rsid w:val="009D5979"/>
    <w:rsid w:val="009D5BD9"/>
    <w:rsid w:val="009D607E"/>
    <w:rsid w:val="009D608D"/>
    <w:rsid w:val="009D68AF"/>
    <w:rsid w:val="009D6998"/>
    <w:rsid w:val="009D6C14"/>
    <w:rsid w:val="009D6E39"/>
    <w:rsid w:val="009D73F0"/>
    <w:rsid w:val="009D798B"/>
    <w:rsid w:val="009D7D1F"/>
    <w:rsid w:val="009E02B9"/>
    <w:rsid w:val="009E04DE"/>
    <w:rsid w:val="009E0505"/>
    <w:rsid w:val="009E07FB"/>
    <w:rsid w:val="009E0A59"/>
    <w:rsid w:val="009E0DEF"/>
    <w:rsid w:val="009E0EF1"/>
    <w:rsid w:val="009E154E"/>
    <w:rsid w:val="009E1714"/>
    <w:rsid w:val="009E1783"/>
    <w:rsid w:val="009E1807"/>
    <w:rsid w:val="009E1A82"/>
    <w:rsid w:val="009E1C5E"/>
    <w:rsid w:val="009E1C83"/>
    <w:rsid w:val="009E1C92"/>
    <w:rsid w:val="009E1DFD"/>
    <w:rsid w:val="009E21C0"/>
    <w:rsid w:val="009E2469"/>
    <w:rsid w:val="009E24C2"/>
    <w:rsid w:val="009E25C7"/>
    <w:rsid w:val="009E2860"/>
    <w:rsid w:val="009E2AAB"/>
    <w:rsid w:val="009E2C03"/>
    <w:rsid w:val="009E3520"/>
    <w:rsid w:val="009E389E"/>
    <w:rsid w:val="009E3DB2"/>
    <w:rsid w:val="009E3DE6"/>
    <w:rsid w:val="009E3FC9"/>
    <w:rsid w:val="009E40DF"/>
    <w:rsid w:val="009E428B"/>
    <w:rsid w:val="009E4593"/>
    <w:rsid w:val="009E46C1"/>
    <w:rsid w:val="009E497B"/>
    <w:rsid w:val="009E4C66"/>
    <w:rsid w:val="009E54A6"/>
    <w:rsid w:val="009E5700"/>
    <w:rsid w:val="009E576E"/>
    <w:rsid w:val="009E5850"/>
    <w:rsid w:val="009E5A58"/>
    <w:rsid w:val="009E5B32"/>
    <w:rsid w:val="009E5E8A"/>
    <w:rsid w:val="009E61D3"/>
    <w:rsid w:val="009E62A9"/>
    <w:rsid w:val="009E686C"/>
    <w:rsid w:val="009E6AC7"/>
    <w:rsid w:val="009E6CAF"/>
    <w:rsid w:val="009E6EF3"/>
    <w:rsid w:val="009E748D"/>
    <w:rsid w:val="009E7A6E"/>
    <w:rsid w:val="009E7B02"/>
    <w:rsid w:val="009E7D0A"/>
    <w:rsid w:val="009F009F"/>
    <w:rsid w:val="009F0196"/>
    <w:rsid w:val="009F02E7"/>
    <w:rsid w:val="009F0658"/>
    <w:rsid w:val="009F07C9"/>
    <w:rsid w:val="009F1371"/>
    <w:rsid w:val="009F13BB"/>
    <w:rsid w:val="009F1CA8"/>
    <w:rsid w:val="009F1F2F"/>
    <w:rsid w:val="009F213A"/>
    <w:rsid w:val="009F232F"/>
    <w:rsid w:val="009F245F"/>
    <w:rsid w:val="009F25F0"/>
    <w:rsid w:val="009F3188"/>
    <w:rsid w:val="009F3454"/>
    <w:rsid w:val="009F3CC3"/>
    <w:rsid w:val="009F3D67"/>
    <w:rsid w:val="009F468C"/>
    <w:rsid w:val="009F477F"/>
    <w:rsid w:val="009F547E"/>
    <w:rsid w:val="009F5527"/>
    <w:rsid w:val="009F56DD"/>
    <w:rsid w:val="009F58B6"/>
    <w:rsid w:val="009F5D05"/>
    <w:rsid w:val="009F5D2C"/>
    <w:rsid w:val="009F5DF6"/>
    <w:rsid w:val="009F5F40"/>
    <w:rsid w:val="009F6A62"/>
    <w:rsid w:val="009F6A92"/>
    <w:rsid w:val="009F733A"/>
    <w:rsid w:val="009F738C"/>
    <w:rsid w:val="009F7B39"/>
    <w:rsid w:val="009F7B84"/>
    <w:rsid w:val="009F7CF5"/>
    <w:rsid w:val="009F7D3B"/>
    <w:rsid w:val="00A003A0"/>
    <w:rsid w:val="00A0055A"/>
    <w:rsid w:val="00A00800"/>
    <w:rsid w:val="00A009DD"/>
    <w:rsid w:val="00A00E26"/>
    <w:rsid w:val="00A0141C"/>
    <w:rsid w:val="00A0192A"/>
    <w:rsid w:val="00A01DCA"/>
    <w:rsid w:val="00A02191"/>
    <w:rsid w:val="00A02487"/>
    <w:rsid w:val="00A025CE"/>
    <w:rsid w:val="00A02C44"/>
    <w:rsid w:val="00A02EC8"/>
    <w:rsid w:val="00A02FF0"/>
    <w:rsid w:val="00A032ED"/>
    <w:rsid w:val="00A03A75"/>
    <w:rsid w:val="00A04194"/>
    <w:rsid w:val="00A041C5"/>
    <w:rsid w:val="00A04F80"/>
    <w:rsid w:val="00A0526C"/>
    <w:rsid w:val="00A052FD"/>
    <w:rsid w:val="00A05631"/>
    <w:rsid w:val="00A05635"/>
    <w:rsid w:val="00A05653"/>
    <w:rsid w:val="00A057C9"/>
    <w:rsid w:val="00A0587D"/>
    <w:rsid w:val="00A05935"/>
    <w:rsid w:val="00A05ACC"/>
    <w:rsid w:val="00A05AE3"/>
    <w:rsid w:val="00A05E5D"/>
    <w:rsid w:val="00A06017"/>
    <w:rsid w:val="00A0644C"/>
    <w:rsid w:val="00A067D7"/>
    <w:rsid w:val="00A06C69"/>
    <w:rsid w:val="00A0706D"/>
    <w:rsid w:val="00A07301"/>
    <w:rsid w:val="00A07480"/>
    <w:rsid w:val="00A0748B"/>
    <w:rsid w:val="00A0783E"/>
    <w:rsid w:val="00A07B3B"/>
    <w:rsid w:val="00A07CDC"/>
    <w:rsid w:val="00A07EE0"/>
    <w:rsid w:val="00A07F92"/>
    <w:rsid w:val="00A10341"/>
    <w:rsid w:val="00A1045C"/>
    <w:rsid w:val="00A111D1"/>
    <w:rsid w:val="00A1120F"/>
    <w:rsid w:val="00A114CE"/>
    <w:rsid w:val="00A116B9"/>
    <w:rsid w:val="00A11F45"/>
    <w:rsid w:val="00A12478"/>
    <w:rsid w:val="00A124D2"/>
    <w:rsid w:val="00A1331D"/>
    <w:rsid w:val="00A13464"/>
    <w:rsid w:val="00A13564"/>
    <w:rsid w:val="00A1366B"/>
    <w:rsid w:val="00A138DD"/>
    <w:rsid w:val="00A13E38"/>
    <w:rsid w:val="00A13F51"/>
    <w:rsid w:val="00A140DB"/>
    <w:rsid w:val="00A14A80"/>
    <w:rsid w:val="00A14B4D"/>
    <w:rsid w:val="00A152AB"/>
    <w:rsid w:val="00A15342"/>
    <w:rsid w:val="00A1574D"/>
    <w:rsid w:val="00A15BE7"/>
    <w:rsid w:val="00A15CB2"/>
    <w:rsid w:val="00A15E35"/>
    <w:rsid w:val="00A15E66"/>
    <w:rsid w:val="00A1605A"/>
    <w:rsid w:val="00A1662D"/>
    <w:rsid w:val="00A16751"/>
    <w:rsid w:val="00A16981"/>
    <w:rsid w:val="00A16F6B"/>
    <w:rsid w:val="00A17068"/>
    <w:rsid w:val="00A174CF"/>
    <w:rsid w:val="00A17522"/>
    <w:rsid w:val="00A17628"/>
    <w:rsid w:val="00A17839"/>
    <w:rsid w:val="00A17854"/>
    <w:rsid w:val="00A178D3"/>
    <w:rsid w:val="00A179A4"/>
    <w:rsid w:val="00A179FF"/>
    <w:rsid w:val="00A17B16"/>
    <w:rsid w:val="00A20537"/>
    <w:rsid w:val="00A20AFA"/>
    <w:rsid w:val="00A20D6A"/>
    <w:rsid w:val="00A20D78"/>
    <w:rsid w:val="00A21446"/>
    <w:rsid w:val="00A216E9"/>
    <w:rsid w:val="00A2170E"/>
    <w:rsid w:val="00A2191B"/>
    <w:rsid w:val="00A21983"/>
    <w:rsid w:val="00A21B3F"/>
    <w:rsid w:val="00A21D5A"/>
    <w:rsid w:val="00A2202D"/>
    <w:rsid w:val="00A22167"/>
    <w:rsid w:val="00A2256E"/>
    <w:rsid w:val="00A229EC"/>
    <w:rsid w:val="00A22A4C"/>
    <w:rsid w:val="00A232E4"/>
    <w:rsid w:val="00A2332B"/>
    <w:rsid w:val="00A23347"/>
    <w:rsid w:val="00A23450"/>
    <w:rsid w:val="00A237AF"/>
    <w:rsid w:val="00A239FE"/>
    <w:rsid w:val="00A23CC7"/>
    <w:rsid w:val="00A24BE3"/>
    <w:rsid w:val="00A24D21"/>
    <w:rsid w:val="00A24E32"/>
    <w:rsid w:val="00A25A3E"/>
    <w:rsid w:val="00A25E0A"/>
    <w:rsid w:val="00A26425"/>
    <w:rsid w:val="00A26A96"/>
    <w:rsid w:val="00A26C0A"/>
    <w:rsid w:val="00A26E09"/>
    <w:rsid w:val="00A26F5E"/>
    <w:rsid w:val="00A275AA"/>
    <w:rsid w:val="00A27A18"/>
    <w:rsid w:val="00A27A76"/>
    <w:rsid w:val="00A27BB6"/>
    <w:rsid w:val="00A27D93"/>
    <w:rsid w:val="00A27F78"/>
    <w:rsid w:val="00A300BD"/>
    <w:rsid w:val="00A30232"/>
    <w:rsid w:val="00A3035D"/>
    <w:rsid w:val="00A303D1"/>
    <w:rsid w:val="00A30818"/>
    <w:rsid w:val="00A30B8A"/>
    <w:rsid w:val="00A31098"/>
    <w:rsid w:val="00A31475"/>
    <w:rsid w:val="00A31738"/>
    <w:rsid w:val="00A31BAB"/>
    <w:rsid w:val="00A31E3B"/>
    <w:rsid w:val="00A32070"/>
    <w:rsid w:val="00A321C5"/>
    <w:rsid w:val="00A33073"/>
    <w:rsid w:val="00A330FA"/>
    <w:rsid w:val="00A3351E"/>
    <w:rsid w:val="00A33593"/>
    <w:rsid w:val="00A33681"/>
    <w:rsid w:val="00A33D2B"/>
    <w:rsid w:val="00A33D71"/>
    <w:rsid w:val="00A3400D"/>
    <w:rsid w:val="00A34092"/>
    <w:rsid w:val="00A34A03"/>
    <w:rsid w:val="00A34BCC"/>
    <w:rsid w:val="00A34BD9"/>
    <w:rsid w:val="00A34D96"/>
    <w:rsid w:val="00A34DD2"/>
    <w:rsid w:val="00A3515E"/>
    <w:rsid w:val="00A354E5"/>
    <w:rsid w:val="00A35B3F"/>
    <w:rsid w:val="00A35D90"/>
    <w:rsid w:val="00A35DA6"/>
    <w:rsid w:val="00A361AB"/>
    <w:rsid w:val="00A362CD"/>
    <w:rsid w:val="00A362D0"/>
    <w:rsid w:val="00A36492"/>
    <w:rsid w:val="00A365AC"/>
    <w:rsid w:val="00A36702"/>
    <w:rsid w:val="00A36C36"/>
    <w:rsid w:val="00A370BF"/>
    <w:rsid w:val="00A3752E"/>
    <w:rsid w:val="00A37885"/>
    <w:rsid w:val="00A40203"/>
    <w:rsid w:val="00A40232"/>
    <w:rsid w:val="00A40511"/>
    <w:rsid w:val="00A405A3"/>
    <w:rsid w:val="00A406C1"/>
    <w:rsid w:val="00A40CD1"/>
    <w:rsid w:val="00A412E1"/>
    <w:rsid w:val="00A41343"/>
    <w:rsid w:val="00A41720"/>
    <w:rsid w:val="00A4195D"/>
    <w:rsid w:val="00A41C6F"/>
    <w:rsid w:val="00A42164"/>
    <w:rsid w:val="00A42B1F"/>
    <w:rsid w:val="00A43246"/>
    <w:rsid w:val="00A43755"/>
    <w:rsid w:val="00A43CA2"/>
    <w:rsid w:val="00A44068"/>
    <w:rsid w:val="00A4473E"/>
    <w:rsid w:val="00A44866"/>
    <w:rsid w:val="00A44BCE"/>
    <w:rsid w:val="00A44E80"/>
    <w:rsid w:val="00A44F27"/>
    <w:rsid w:val="00A4530B"/>
    <w:rsid w:val="00A459E1"/>
    <w:rsid w:val="00A46674"/>
    <w:rsid w:val="00A46DC2"/>
    <w:rsid w:val="00A46FFD"/>
    <w:rsid w:val="00A47186"/>
    <w:rsid w:val="00A47238"/>
    <w:rsid w:val="00A477D7"/>
    <w:rsid w:val="00A4781F"/>
    <w:rsid w:val="00A47CE5"/>
    <w:rsid w:val="00A5024B"/>
    <w:rsid w:val="00A50AF4"/>
    <w:rsid w:val="00A513AB"/>
    <w:rsid w:val="00A519D6"/>
    <w:rsid w:val="00A51A3B"/>
    <w:rsid w:val="00A520B8"/>
    <w:rsid w:val="00A52214"/>
    <w:rsid w:val="00A52476"/>
    <w:rsid w:val="00A528C7"/>
    <w:rsid w:val="00A52AF1"/>
    <w:rsid w:val="00A52B3E"/>
    <w:rsid w:val="00A53174"/>
    <w:rsid w:val="00A531C7"/>
    <w:rsid w:val="00A53321"/>
    <w:rsid w:val="00A534AA"/>
    <w:rsid w:val="00A53F86"/>
    <w:rsid w:val="00A542B2"/>
    <w:rsid w:val="00A54647"/>
    <w:rsid w:val="00A547C5"/>
    <w:rsid w:val="00A54AEB"/>
    <w:rsid w:val="00A54B6B"/>
    <w:rsid w:val="00A54FA0"/>
    <w:rsid w:val="00A55026"/>
    <w:rsid w:val="00A55340"/>
    <w:rsid w:val="00A55455"/>
    <w:rsid w:val="00A55E03"/>
    <w:rsid w:val="00A56084"/>
    <w:rsid w:val="00A570AC"/>
    <w:rsid w:val="00A5712A"/>
    <w:rsid w:val="00A57300"/>
    <w:rsid w:val="00A57333"/>
    <w:rsid w:val="00A5745B"/>
    <w:rsid w:val="00A57834"/>
    <w:rsid w:val="00A5785A"/>
    <w:rsid w:val="00A57BCC"/>
    <w:rsid w:val="00A57BF6"/>
    <w:rsid w:val="00A6131D"/>
    <w:rsid w:val="00A61717"/>
    <w:rsid w:val="00A61738"/>
    <w:rsid w:val="00A61B2C"/>
    <w:rsid w:val="00A61CC4"/>
    <w:rsid w:val="00A627D5"/>
    <w:rsid w:val="00A62955"/>
    <w:rsid w:val="00A629FE"/>
    <w:rsid w:val="00A62A0F"/>
    <w:rsid w:val="00A630FF"/>
    <w:rsid w:val="00A63208"/>
    <w:rsid w:val="00A63877"/>
    <w:rsid w:val="00A64200"/>
    <w:rsid w:val="00A64752"/>
    <w:rsid w:val="00A64F5F"/>
    <w:rsid w:val="00A65326"/>
    <w:rsid w:val="00A658E6"/>
    <w:rsid w:val="00A65982"/>
    <w:rsid w:val="00A66418"/>
    <w:rsid w:val="00A664D7"/>
    <w:rsid w:val="00A669AD"/>
    <w:rsid w:val="00A66A48"/>
    <w:rsid w:val="00A66EB5"/>
    <w:rsid w:val="00A66FD7"/>
    <w:rsid w:val="00A67196"/>
    <w:rsid w:val="00A679FB"/>
    <w:rsid w:val="00A67A7A"/>
    <w:rsid w:val="00A7055B"/>
    <w:rsid w:val="00A70F71"/>
    <w:rsid w:val="00A70FE4"/>
    <w:rsid w:val="00A71366"/>
    <w:rsid w:val="00A71683"/>
    <w:rsid w:val="00A71AF0"/>
    <w:rsid w:val="00A7225E"/>
    <w:rsid w:val="00A73038"/>
    <w:rsid w:val="00A73159"/>
    <w:rsid w:val="00A7334F"/>
    <w:rsid w:val="00A73813"/>
    <w:rsid w:val="00A7382F"/>
    <w:rsid w:val="00A738D8"/>
    <w:rsid w:val="00A73ADE"/>
    <w:rsid w:val="00A73B56"/>
    <w:rsid w:val="00A73C44"/>
    <w:rsid w:val="00A73EEC"/>
    <w:rsid w:val="00A73F51"/>
    <w:rsid w:val="00A73F7A"/>
    <w:rsid w:val="00A7407B"/>
    <w:rsid w:val="00A74253"/>
    <w:rsid w:val="00A744C0"/>
    <w:rsid w:val="00A74A08"/>
    <w:rsid w:val="00A75811"/>
    <w:rsid w:val="00A75A31"/>
    <w:rsid w:val="00A75D1B"/>
    <w:rsid w:val="00A75D1C"/>
    <w:rsid w:val="00A75D27"/>
    <w:rsid w:val="00A76471"/>
    <w:rsid w:val="00A76627"/>
    <w:rsid w:val="00A7687D"/>
    <w:rsid w:val="00A76AE3"/>
    <w:rsid w:val="00A76B11"/>
    <w:rsid w:val="00A76DD4"/>
    <w:rsid w:val="00A76FA4"/>
    <w:rsid w:val="00A77152"/>
    <w:rsid w:val="00A77155"/>
    <w:rsid w:val="00A77843"/>
    <w:rsid w:val="00A77B52"/>
    <w:rsid w:val="00A77B5C"/>
    <w:rsid w:val="00A77B65"/>
    <w:rsid w:val="00A77CDB"/>
    <w:rsid w:val="00A801A1"/>
    <w:rsid w:val="00A807AB"/>
    <w:rsid w:val="00A80916"/>
    <w:rsid w:val="00A80AE2"/>
    <w:rsid w:val="00A8106D"/>
    <w:rsid w:val="00A8107A"/>
    <w:rsid w:val="00A81159"/>
    <w:rsid w:val="00A813E9"/>
    <w:rsid w:val="00A816A1"/>
    <w:rsid w:val="00A81846"/>
    <w:rsid w:val="00A819A9"/>
    <w:rsid w:val="00A82118"/>
    <w:rsid w:val="00A822AF"/>
    <w:rsid w:val="00A82F52"/>
    <w:rsid w:val="00A83187"/>
    <w:rsid w:val="00A83811"/>
    <w:rsid w:val="00A83FC8"/>
    <w:rsid w:val="00A8404B"/>
    <w:rsid w:val="00A840F4"/>
    <w:rsid w:val="00A84974"/>
    <w:rsid w:val="00A85B10"/>
    <w:rsid w:val="00A85EA9"/>
    <w:rsid w:val="00A86A62"/>
    <w:rsid w:val="00A86A6C"/>
    <w:rsid w:val="00A86DF5"/>
    <w:rsid w:val="00A873B2"/>
    <w:rsid w:val="00A879D3"/>
    <w:rsid w:val="00A90009"/>
    <w:rsid w:val="00A901E8"/>
    <w:rsid w:val="00A902E6"/>
    <w:rsid w:val="00A90578"/>
    <w:rsid w:val="00A90874"/>
    <w:rsid w:val="00A908E5"/>
    <w:rsid w:val="00A90A7F"/>
    <w:rsid w:val="00A90DB0"/>
    <w:rsid w:val="00A91303"/>
    <w:rsid w:val="00A9130E"/>
    <w:rsid w:val="00A91DAD"/>
    <w:rsid w:val="00A91E31"/>
    <w:rsid w:val="00A9210F"/>
    <w:rsid w:val="00A92160"/>
    <w:rsid w:val="00A922DB"/>
    <w:rsid w:val="00A925A3"/>
    <w:rsid w:val="00A92AF7"/>
    <w:rsid w:val="00A92C55"/>
    <w:rsid w:val="00A93018"/>
    <w:rsid w:val="00A930D6"/>
    <w:rsid w:val="00A930E3"/>
    <w:rsid w:val="00A9335C"/>
    <w:rsid w:val="00A93469"/>
    <w:rsid w:val="00A93AFB"/>
    <w:rsid w:val="00A941F9"/>
    <w:rsid w:val="00A94319"/>
    <w:rsid w:val="00A94488"/>
    <w:rsid w:val="00A9458E"/>
    <w:rsid w:val="00A945A2"/>
    <w:rsid w:val="00A94693"/>
    <w:rsid w:val="00A94881"/>
    <w:rsid w:val="00A94A0A"/>
    <w:rsid w:val="00A9527B"/>
    <w:rsid w:val="00A95721"/>
    <w:rsid w:val="00A95AF0"/>
    <w:rsid w:val="00A95EC7"/>
    <w:rsid w:val="00A95F49"/>
    <w:rsid w:val="00A9621F"/>
    <w:rsid w:val="00A9691D"/>
    <w:rsid w:val="00A96DBB"/>
    <w:rsid w:val="00A96EE3"/>
    <w:rsid w:val="00A96F8B"/>
    <w:rsid w:val="00A971B2"/>
    <w:rsid w:val="00A97229"/>
    <w:rsid w:val="00A972F2"/>
    <w:rsid w:val="00A97373"/>
    <w:rsid w:val="00A974D1"/>
    <w:rsid w:val="00A9775A"/>
    <w:rsid w:val="00AA0089"/>
    <w:rsid w:val="00AA02DD"/>
    <w:rsid w:val="00AA044F"/>
    <w:rsid w:val="00AA0638"/>
    <w:rsid w:val="00AA06F5"/>
    <w:rsid w:val="00AA0F91"/>
    <w:rsid w:val="00AA1192"/>
    <w:rsid w:val="00AA1676"/>
    <w:rsid w:val="00AA1B25"/>
    <w:rsid w:val="00AA1C08"/>
    <w:rsid w:val="00AA2000"/>
    <w:rsid w:val="00AA2784"/>
    <w:rsid w:val="00AA27D2"/>
    <w:rsid w:val="00AA2914"/>
    <w:rsid w:val="00AA2A3C"/>
    <w:rsid w:val="00AA2B36"/>
    <w:rsid w:val="00AA2CB5"/>
    <w:rsid w:val="00AA2F4B"/>
    <w:rsid w:val="00AA31B8"/>
    <w:rsid w:val="00AA36F2"/>
    <w:rsid w:val="00AA3C12"/>
    <w:rsid w:val="00AA3E03"/>
    <w:rsid w:val="00AA3FF1"/>
    <w:rsid w:val="00AA40AA"/>
    <w:rsid w:val="00AA4FF9"/>
    <w:rsid w:val="00AA536E"/>
    <w:rsid w:val="00AA567A"/>
    <w:rsid w:val="00AA5BA0"/>
    <w:rsid w:val="00AA5F51"/>
    <w:rsid w:val="00AA602D"/>
    <w:rsid w:val="00AA6273"/>
    <w:rsid w:val="00AA6B20"/>
    <w:rsid w:val="00AA6DC5"/>
    <w:rsid w:val="00AA6DC6"/>
    <w:rsid w:val="00AA7B57"/>
    <w:rsid w:val="00AA7D8E"/>
    <w:rsid w:val="00AB00BA"/>
    <w:rsid w:val="00AB056B"/>
    <w:rsid w:val="00AB0626"/>
    <w:rsid w:val="00AB0B99"/>
    <w:rsid w:val="00AB0BBC"/>
    <w:rsid w:val="00AB1438"/>
    <w:rsid w:val="00AB143B"/>
    <w:rsid w:val="00AB16A0"/>
    <w:rsid w:val="00AB18DB"/>
    <w:rsid w:val="00AB196F"/>
    <w:rsid w:val="00AB1BC4"/>
    <w:rsid w:val="00AB1DBC"/>
    <w:rsid w:val="00AB1DF9"/>
    <w:rsid w:val="00AB2B9F"/>
    <w:rsid w:val="00AB2FFF"/>
    <w:rsid w:val="00AB3689"/>
    <w:rsid w:val="00AB3764"/>
    <w:rsid w:val="00AB38A8"/>
    <w:rsid w:val="00AB3A2D"/>
    <w:rsid w:val="00AB3CC8"/>
    <w:rsid w:val="00AB404E"/>
    <w:rsid w:val="00AB41A8"/>
    <w:rsid w:val="00AB49EA"/>
    <w:rsid w:val="00AB4E3E"/>
    <w:rsid w:val="00AB5CDD"/>
    <w:rsid w:val="00AB5E08"/>
    <w:rsid w:val="00AB6212"/>
    <w:rsid w:val="00AB6813"/>
    <w:rsid w:val="00AB6A65"/>
    <w:rsid w:val="00AB6AE6"/>
    <w:rsid w:val="00AB6B2B"/>
    <w:rsid w:val="00AB6C73"/>
    <w:rsid w:val="00AB7627"/>
    <w:rsid w:val="00AB78AA"/>
    <w:rsid w:val="00AB78B6"/>
    <w:rsid w:val="00AB7961"/>
    <w:rsid w:val="00AB7B88"/>
    <w:rsid w:val="00AB7FB2"/>
    <w:rsid w:val="00AC035A"/>
    <w:rsid w:val="00AC03EA"/>
    <w:rsid w:val="00AC0523"/>
    <w:rsid w:val="00AC0733"/>
    <w:rsid w:val="00AC0973"/>
    <w:rsid w:val="00AC09A4"/>
    <w:rsid w:val="00AC0AB7"/>
    <w:rsid w:val="00AC0F5F"/>
    <w:rsid w:val="00AC1028"/>
    <w:rsid w:val="00AC12EF"/>
    <w:rsid w:val="00AC1300"/>
    <w:rsid w:val="00AC1B64"/>
    <w:rsid w:val="00AC1B80"/>
    <w:rsid w:val="00AC1EEA"/>
    <w:rsid w:val="00AC1F5D"/>
    <w:rsid w:val="00AC2A94"/>
    <w:rsid w:val="00AC2B37"/>
    <w:rsid w:val="00AC3371"/>
    <w:rsid w:val="00AC36C2"/>
    <w:rsid w:val="00AC373B"/>
    <w:rsid w:val="00AC3ED7"/>
    <w:rsid w:val="00AC415E"/>
    <w:rsid w:val="00AC4346"/>
    <w:rsid w:val="00AC4492"/>
    <w:rsid w:val="00AC4B9A"/>
    <w:rsid w:val="00AC4BB0"/>
    <w:rsid w:val="00AC4E43"/>
    <w:rsid w:val="00AC4FE5"/>
    <w:rsid w:val="00AC5101"/>
    <w:rsid w:val="00AC54C9"/>
    <w:rsid w:val="00AC55B6"/>
    <w:rsid w:val="00AC5A0F"/>
    <w:rsid w:val="00AC5D3E"/>
    <w:rsid w:val="00AC5D6B"/>
    <w:rsid w:val="00AC60DA"/>
    <w:rsid w:val="00AC64F8"/>
    <w:rsid w:val="00AC6C47"/>
    <w:rsid w:val="00AC6E65"/>
    <w:rsid w:val="00AC6FA8"/>
    <w:rsid w:val="00AC6FF6"/>
    <w:rsid w:val="00AC741E"/>
    <w:rsid w:val="00AC77F8"/>
    <w:rsid w:val="00AC7A63"/>
    <w:rsid w:val="00AC7B3F"/>
    <w:rsid w:val="00AC7F99"/>
    <w:rsid w:val="00AD01B3"/>
    <w:rsid w:val="00AD0639"/>
    <w:rsid w:val="00AD08C4"/>
    <w:rsid w:val="00AD0C34"/>
    <w:rsid w:val="00AD11A8"/>
    <w:rsid w:val="00AD11E2"/>
    <w:rsid w:val="00AD1607"/>
    <w:rsid w:val="00AD1EE6"/>
    <w:rsid w:val="00AD2566"/>
    <w:rsid w:val="00AD26F1"/>
    <w:rsid w:val="00AD2AF5"/>
    <w:rsid w:val="00AD2CDD"/>
    <w:rsid w:val="00AD2D6C"/>
    <w:rsid w:val="00AD2F35"/>
    <w:rsid w:val="00AD2F96"/>
    <w:rsid w:val="00AD2FE7"/>
    <w:rsid w:val="00AD3060"/>
    <w:rsid w:val="00AD33C8"/>
    <w:rsid w:val="00AD3415"/>
    <w:rsid w:val="00AD3A89"/>
    <w:rsid w:val="00AD3BA6"/>
    <w:rsid w:val="00AD3C9B"/>
    <w:rsid w:val="00AD402D"/>
    <w:rsid w:val="00AD427C"/>
    <w:rsid w:val="00AD458D"/>
    <w:rsid w:val="00AD460D"/>
    <w:rsid w:val="00AD4732"/>
    <w:rsid w:val="00AD4B21"/>
    <w:rsid w:val="00AD4B74"/>
    <w:rsid w:val="00AD4D03"/>
    <w:rsid w:val="00AD567E"/>
    <w:rsid w:val="00AD59EB"/>
    <w:rsid w:val="00AD5F43"/>
    <w:rsid w:val="00AD61B3"/>
    <w:rsid w:val="00AD627A"/>
    <w:rsid w:val="00AD6E34"/>
    <w:rsid w:val="00AD7220"/>
    <w:rsid w:val="00AD7226"/>
    <w:rsid w:val="00AD722B"/>
    <w:rsid w:val="00AD73B5"/>
    <w:rsid w:val="00AD73D9"/>
    <w:rsid w:val="00AD7954"/>
    <w:rsid w:val="00AE0077"/>
    <w:rsid w:val="00AE0115"/>
    <w:rsid w:val="00AE02F1"/>
    <w:rsid w:val="00AE0395"/>
    <w:rsid w:val="00AE053B"/>
    <w:rsid w:val="00AE068D"/>
    <w:rsid w:val="00AE0698"/>
    <w:rsid w:val="00AE06F3"/>
    <w:rsid w:val="00AE0C6B"/>
    <w:rsid w:val="00AE0F4C"/>
    <w:rsid w:val="00AE14FD"/>
    <w:rsid w:val="00AE167F"/>
    <w:rsid w:val="00AE1CD0"/>
    <w:rsid w:val="00AE2387"/>
    <w:rsid w:val="00AE23F6"/>
    <w:rsid w:val="00AE2847"/>
    <w:rsid w:val="00AE29BA"/>
    <w:rsid w:val="00AE29E2"/>
    <w:rsid w:val="00AE2B84"/>
    <w:rsid w:val="00AE2EF2"/>
    <w:rsid w:val="00AE2F47"/>
    <w:rsid w:val="00AE388E"/>
    <w:rsid w:val="00AE3969"/>
    <w:rsid w:val="00AE3A34"/>
    <w:rsid w:val="00AE3CD5"/>
    <w:rsid w:val="00AE3E43"/>
    <w:rsid w:val="00AE3F2B"/>
    <w:rsid w:val="00AE41E8"/>
    <w:rsid w:val="00AE436E"/>
    <w:rsid w:val="00AE43C1"/>
    <w:rsid w:val="00AE43F1"/>
    <w:rsid w:val="00AE4A3A"/>
    <w:rsid w:val="00AE4D54"/>
    <w:rsid w:val="00AE53E2"/>
    <w:rsid w:val="00AE5757"/>
    <w:rsid w:val="00AE57D5"/>
    <w:rsid w:val="00AE57FE"/>
    <w:rsid w:val="00AE5BC3"/>
    <w:rsid w:val="00AE6434"/>
    <w:rsid w:val="00AE655A"/>
    <w:rsid w:val="00AE69C0"/>
    <w:rsid w:val="00AE6AE7"/>
    <w:rsid w:val="00AE6BA6"/>
    <w:rsid w:val="00AE6CB5"/>
    <w:rsid w:val="00AE6EBC"/>
    <w:rsid w:val="00AE71D9"/>
    <w:rsid w:val="00AE7307"/>
    <w:rsid w:val="00AE75CA"/>
    <w:rsid w:val="00AE768A"/>
    <w:rsid w:val="00AE76A1"/>
    <w:rsid w:val="00AE7A74"/>
    <w:rsid w:val="00AE7C12"/>
    <w:rsid w:val="00AE7D31"/>
    <w:rsid w:val="00AE7E3F"/>
    <w:rsid w:val="00AE7E83"/>
    <w:rsid w:val="00AF00B7"/>
    <w:rsid w:val="00AF087F"/>
    <w:rsid w:val="00AF0CD1"/>
    <w:rsid w:val="00AF0E82"/>
    <w:rsid w:val="00AF13BB"/>
    <w:rsid w:val="00AF2164"/>
    <w:rsid w:val="00AF2509"/>
    <w:rsid w:val="00AF270D"/>
    <w:rsid w:val="00AF2834"/>
    <w:rsid w:val="00AF2A01"/>
    <w:rsid w:val="00AF2D96"/>
    <w:rsid w:val="00AF2E5F"/>
    <w:rsid w:val="00AF30E5"/>
    <w:rsid w:val="00AF357B"/>
    <w:rsid w:val="00AF380C"/>
    <w:rsid w:val="00AF3A3E"/>
    <w:rsid w:val="00AF3BC0"/>
    <w:rsid w:val="00AF3BC8"/>
    <w:rsid w:val="00AF4032"/>
    <w:rsid w:val="00AF43A0"/>
    <w:rsid w:val="00AF49DD"/>
    <w:rsid w:val="00AF4D9B"/>
    <w:rsid w:val="00AF4F01"/>
    <w:rsid w:val="00AF522B"/>
    <w:rsid w:val="00AF52D0"/>
    <w:rsid w:val="00AF56BC"/>
    <w:rsid w:val="00AF5876"/>
    <w:rsid w:val="00AF5B63"/>
    <w:rsid w:val="00AF5C94"/>
    <w:rsid w:val="00AF6652"/>
    <w:rsid w:val="00AF6C55"/>
    <w:rsid w:val="00AF6D10"/>
    <w:rsid w:val="00AF6D74"/>
    <w:rsid w:val="00AF73E0"/>
    <w:rsid w:val="00AF7B8A"/>
    <w:rsid w:val="00AF7CEB"/>
    <w:rsid w:val="00AF7F09"/>
    <w:rsid w:val="00AF7F13"/>
    <w:rsid w:val="00B009E2"/>
    <w:rsid w:val="00B00E3B"/>
    <w:rsid w:val="00B00EC4"/>
    <w:rsid w:val="00B0107B"/>
    <w:rsid w:val="00B010E6"/>
    <w:rsid w:val="00B011F6"/>
    <w:rsid w:val="00B01309"/>
    <w:rsid w:val="00B01385"/>
    <w:rsid w:val="00B01677"/>
    <w:rsid w:val="00B01785"/>
    <w:rsid w:val="00B01951"/>
    <w:rsid w:val="00B01F07"/>
    <w:rsid w:val="00B02003"/>
    <w:rsid w:val="00B02146"/>
    <w:rsid w:val="00B021B2"/>
    <w:rsid w:val="00B02355"/>
    <w:rsid w:val="00B0242A"/>
    <w:rsid w:val="00B02452"/>
    <w:rsid w:val="00B025A1"/>
    <w:rsid w:val="00B0271E"/>
    <w:rsid w:val="00B0275A"/>
    <w:rsid w:val="00B028BD"/>
    <w:rsid w:val="00B0297B"/>
    <w:rsid w:val="00B02995"/>
    <w:rsid w:val="00B02B79"/>
    <w:rsid w:val="00B03372"/>
    <w:rsid w:val="00B03940"/>
    <w:rsid w:val="00B039F8"/>
    <w:rsid w:val="00B03DF4"/>
    <w:rsid w:val="00B03E2E"/>
    <w:rsid w:val="00B04085"/>
    <w:rsid w:val="00B046ED"/>
    <w:rsid w:val="00B04A15"/>
    <w:rsid w:val="00B050A0"/>
    <w:rsid w:val="00B05100"/>
    <w:rsid w:val="00B05305"/>
    <w:rsid w:val="00B0553D"/>
    <w:rsid w:val="00B05744"/>
    <w:rsid w:val="00B05A2D"/>
    <w:rsid w:val="00B06E1C"/>
    <w:rsid w:val="00B0752A"/>
    <w:rsid w:val="00B07658"/>
    <w:rsid w:val="00B077B5"/>
    <w:rsid w:val="00B1002B"/>
    <w:rsid w:val="00B1004D"/>
    <w:rsid w:val="00B105D3"/>
    <w:rsid w:val="00B10BB0"/>
    <w:rsid w:val="00B10E44"/>
    <w:rsid w:val="00B115A1"/>
    <w:rsid w:val="00B118B7"/>
    <w:rsid w:val="00B11A55"/>
    <w:rsid w:val="00B11A8C"/>
    <w:rsid w:val="00B11B4D"/>
    <w:rsid w:val="00B122DA"/>
    <w:rsid w:val="00B1235F"/>
    <w:rsid w:val="00B123D3"/>
    <w:rsid w:val="00B129E5"/>
    <w:rsid w:val="00B12A4D"/>
    <w:rsid w:val="00B12A76"/>
    <w:rsid w:val="00B12E28"/>
    <w:rsid w:val="00B12F2D"/>
    <w:rsid w:val="00B12F72"/>
    <w:rsid w:val="00B13139"/>
    <w:rsid w:val="00B1327C"/>
    <w:rsid w:val="00B13295"/>
    <w:rsid w:val="00B13CD4"/>
    <w:rsid w:val="00B1536D"/>
    <w:rsid w:val="00B156CD"/>
    <w:rsid w:val="00B15A43"/>
    <w:rsid w:val="00B15FE5"/>
    <w:rsid w:val="00B165E7"/>
    <w:rsid w:val="00B167A9"/>
    <w:rsid w:val="00B168DF"/>
    <w:rsid w:val="00B169CC"/>
    <w:rsid w:val="00B16BB1"/>
    <w:rsid w:val="00B16DE6"/>
    <w:rsid w:val="00B1765A"/>
    <w:rsid w:val="00B17D9F"/>
    <w:rsid w:val="00B2096A"/>
    <w:rsid w:val="00B20C58"/>
    <w:rsid w:val="00B20FF2"/>
    <w:rsid w:val="00B21BF8"/>
    <w:rsid w:val="00B223FD"/>
    <w:rsid w:val="00B226DD"/>
    <w:rsid w:val="00B22B8B"/>
    <w:rsid w:val="00B232FC"/>
    <w:rsid w:val="00B2350C"/>
    <w:rsid w:val="00B23536"/>
    <w:rsid w:val="00B23BDD"/>
    <w:rsid w:val="00B23E4F"/>
    <w:rsid w:val="00B2443D"/>
    <w:rsid w:val="00B24940"/>
    <w:rsid w:val="00B24A7C"/>
    <w:rsid w:val="00B256D5"/>
    <w:rsid w:val="00B260CF"/>
    <w:rsid w:val="00B26655"/>
    <w:rsid w:val="00B277F6"/>
    <w:rsid w:val="00B27B51"/>
    <w:rsid w:val="00B27CB4"/>
    <w:rsid w:val="00B30130"/>
    <w:rsid w:val="00B3031E"/>
    <w:rsid w:val="00B30436"/>
    <w:rsid w:val="00B30601"/>
    <w:rsid w:val="00B3097C"/>
    <w:rsid w:val="00B309C4"/>
    <w:rsid w:val="00B30A44"/>
    <w:rsid w:val="00B30D50"/>
    <w:rsid w:val="00B30DD8"/>
    <w:rsid w:val="00B30E09"/>
    <w:rsid w:val="00B30FCE"/>
    <w:rsid w:val="00B3129E"/>
    <w:rsid w:val="00B31976"/>
    <w:rsid w:val="00B31AE8"/>
    <w:rsid w:val="00B31EF3"/>
    <w:rsid w:val="00B31FFF"/>
    <w:rsid w:val="00B325A6"/>
    <w:rsid w:val="00B32CE9"/>
    <w:rsid w:val="00B32D17"/>
    <w:rsid w:val="00B3336D"/>
    <w:rsid w:val="00B3350A"/>
    <w:rsid w:val="00B335BB"/>
    <w:rsid w:val="00B33826"/>
    <w:rsid w:val="00B33908"/>
    <w:rsid w:val="00B33ECF"/>
    <w:rsid w:val="00B34104"/>
    <w:rsid w:val="00B34194"/>
    <w:rsid w:val="00B34285"/>
    <w:rsid w:val="00B3441A"/>
    <w:rsid w:val="00B3443B"/>
    <w:rsid w:val="00B34661"/>
    <w:rsid w:val="00B346F5"/>
    <w:rsid w:val="00B3479B"/>
    <w:rsid w:val="00B3483B"/>
    <w:rsid w:val="00B34969"/>
    <w:rsid w:val="00B353D6"/>
    <w:rsid w:val="00B35EC9"/>
    <w:rsid w:val="00B35F79"/>
    <w:rsid w:val="00B361BC"/>
    <w:rsid w:val="00B3641A"/>
    <w:rsid w:val="00B367F0"/>
    <w:rsid w:val="00B36923"/>
    <w:rsid w:val="00B36BCA"/>
    <w:rsid w:val="00B36CCD"/>
    <w:rsid w:val="00B36EC9"/>
    <w:rsid w:val="00B3703C"/>
    <w:rsid w:val="00B37588"/>
    <w:rsid w:val="00B375DF"/>
    <w:rsid w:val="00B37797"/>
    <w:rsid w:val="00B37862"/>
    <w:rsid w:val="00B37EE2"/>
    <w:rsid w:val="00B37FA5"/>
    <w:rsid w:val="00B401E4"/>
    <w:rsid w:val="00B402D1"/>
    <w:rsid w:val="00B40334"/>
    <w:rsid w:val="00B4043A"/>
    <w:rsid w:val="00B406F2"/>
    <w:rsid w:val="00B4078C"/>
    <w:rsid w:val="00B409CE"/>
    <w:rsid w:val="00B40BD4"/>
    <w:rsid w:val="00B41060"/>
    <w:rsid w:val="00B41202"/>
    <w:rsid w:val="00B412A1"/>
    <w:rsid w:val="00B413B5"/>
    <w:rsid w:val="00B41561"/>
    <w:rsid w:val="00B41859"/>
    <w:rsid w:val="00B41918"/>
    <w:rsid w:val="00B41EBB"/>
    <w:rsid w:val="00B42328"/>
    <w:rsid w:val="00B423F0"/>
    <w:rsid w:val="00B42402"/>
    <w:rsid w:val="00B42BEC"/>
    <w:rsid w:val="00B42D60"/>
    <w:rsid w:val="00B42F6F"/>
    <w:rsid w:val="00B4347E"/>
    <w:rsid w:val="00B43B04"/>
    <w:rsid w:val="00B43B8B"/>
    <w:rsid w:val="00B43E38"/>
    <w:rsid w:val="00B44550"/>
    <w:rsid w:val="00B44715"/>
    <w:rsid w:val="00B44DBD"/>
    <w:rsid w:val="00B45161"/>
    <w:rsid w:val="00B4573F"/>
    <w:rsid w:val="00B45BAB"/>
    <w:rsid w:val="00B45CA3"/>
    <w:rsid w:val="00B45F57"/>
    <w:rsid w:val="00B46046"/>
    <w:rsid w:val="00B46076"/>
    <w:rsid w:val="00B460F3"/>
    <w:rsid w:val="00B4669B"/>
    <w:rsid w:val="00B46980"/>
    <w:rsid w:val="00B46ABE"/>
    <w:rsid w:val="00B46CE6"/>
    <w:rsid w:val="00B46F8B"/>
    <w:rsid w:val="00B47045"/>
    <w:rsid w:val="00B471B4"/>
    <w:rsid w:val="00B47366"/>
    <w:rsid w:val="00B476E1"/>
    <w:rsid w:val="00B47A04"/>
    <w:rsid w:val="00B47D00"/>
    <w:rsid w:val="00B47D84"/>
    <w:rsid w:val="00B50030"/>
    <w:rsid w:val="00B502A7"/>
    <w:rsid w:val="00B502DE"/>
    <w:rsid w:val="00B50B89"/>
    <w:rsid w:val="00B514DB"/>
    <w:rsid w:val="00B520F1"/>
    <w:rsid w:val="00B52530"/>
    <w:rsid w:val="00B52891"/>
    <w:rsid w:val="00B536C7"/>
    <w:rsid w:val="00B53748"/>
    <w:rsid w:val="00B53CDE"/>
    <w:rsid w:val="00B5430B"/>
    <w:rsid w:val="00B545BC"/>
    <w:rsid w:val="00B54767"/>
    <w:rsid w:val="00B5482E"/>
    <w:rsid w:val="00B549FF"/>
    <w:rsid w:val="00B54A04"/>
    <w:rsid w:val="00B55210"/>
    <w:rsid w:val="00B552C9"/>
    <w:rsid w:val="00B553BD"/>
    <w:rsid w:val="00B5583C"/>
    <w:rsid w:val="00B5593B"/>
    <w:rsid w:val="00B55971"/>
    <w:rsid w:val="00B55A4D"/>
    <w:rsid w:val="00B55D39"/>
    <w:rsid w:val="00B56545"/>
    <w:rsid w:val="00B56875"/>
    <w:rsid w:val="00B56908"/>
    <w:rsid w:val="00B5693B"/>
    <w:rsid w:val="00B56C3E"/>
    <w:rsid w:val="00B56F01"/>
    <w:rsid w:val="00B56F3A"/>
    <w:rsid w:val="00B56F8C"/>
    <w:rsid w:val="00B57B5C"/>
    <w:rsid w:val="00B57C4E"/>
    <w:rsid w:val="00B60049"/>
    <w:rsid w:val="00B60106"/>
    <w:rsid w:val="00B60387"/>
    <w:rsid w:val="00B60399"/>
    <w:rsid w:val="00B604BE"/>
    <w:rsid w:val="00B60B04"/>
    <w:rsid w:val="00B60B89"/>
    <w:rsid w:val="00B60CDA"/>
    <w:rsid w:val="00B60CFE"/>
    <w:rsid w:val="00B61118"/>
    <w:rsid w:val="00B613F3"/>
    <w:rsid w:val="00B616EF"/>
    <w:rsid w:val="00B61803"/>
    <w:rsid w:val="00B61C65"/>
    <w:rsid w:val="00B6217C"/>
    <w:rsid w:val="00B622BF"/>
    <w:rsid w:val="00B629A3"/>
    <w:rsid w:val="00B62A16"/>
    <w:rsid w:val="00B62BB2"/>
    <w:rsid w:val="00B62C82"/>
    <w:rsid w:val="00B62CD3"/>
    <w:rsid w:val="00B62FCF"/>
    <w:rsid w:val="00B62FDA"/>
    <w:rsid w:val="00B6334B"/>
    <w:rsid w:val="00B63ECE"/>
    <w:rsid w:val="00B640FF"/>
    <w:rsid w:val="00B64142"/>
    <w:rsid w:val="00B645EF"/>
    <w:rsid w:val="00B64B6A"/>
    <w:rsid w:val="00B65372"/>
    <w:rsid w:val="00B65A99"/>
    <w:rsid w:val="00B65AB3"/>
    <w:rsid w:val="00B65C05"/>
    <w:rsid w:val="00B65D0B"/>
    <w:rsid w:val="00B65EA7"/>
    <w:rsid w:val="00B66551"/>
    <w:rsid w:val="00B66F4E"/>
    <w:rsid w:val="00B67112"/>
    <w:rsid w:val="00B671E1"/>
    <w:rsid w:val="00B6779F"/>
    <w:rsid w:val="00B678EF"/>
    <w:rsid w:val="00B67C35"/>
    <w:rsid w:val="00B704B6"/>
    <w:rsid w:val="00B70513"/>
    <w:rsid w:val="00B70E3F"/>
    <w:rsid w:val="00B710CB"/>
    <w:rsid w:val="00B710E8"/>
    <w:rsid w:val="00B7132B"/>
    <w:rsid w:val="00B713CF"/>
    <w:rsid w:val="00B71BA4"/>
    <w:rsid w:val="00B721A4"/>
    <w:rsid w:val="00B72442"/>
    <w:rsid w:val="00B72461"/>
    <w:rsid w:val="00B726A9"/>
    <w:rsid w:val="00B72C42"/>
    <w:rsid w:val="00B72DF2"/>
    <w:rsid w:val="00B72EFA"/>
    <w:rsid w:val="00B73A17"/>
    <w:rsid w:val="00B73A1B"/>
    <w:rsid w:val="00B73B7E"/>
    <w:rsid w:val="00B73B98"/>
    <w:rsid w:val="00B73DDB"/>
    <w:rsid w:val="00B73E95"/>
    <w:rsid w:val="00B73ECE"/>
    <w:rsid w:val="00B74500"/>
    <w:rsid w:val="00B7496D"/>
    <w:rsid w:val="00B74DCE"/>
    <w:rsid w:val="00B74F78"/>
    <w:rsid w:val="00B75037"/>
    <w:rsid w:val="00B752FE"/>
    <w:rsid w:val="00B75795"/>
    <w:rsid w:val="00B75905"/>
    <w:rsid w:val="00B75D9F"/>
    <w:rsid w:val="00B7611A"/>
    <w:rsid w:val="00B7643B"/>
    <w:rsid w:val="00B76DA8"/>
    <w:rsid w:val="00B76E99"/>
    <w:rsid w:val="00B77025"/>
    <w:rsid w:val="00B770C7"/>
    <w:rsid w:val="00B773EE"/>
    <w:rsid w:val="00B77448"/>
    <w:rsid w:val="00B774B6"/>
    <w:rsid w:val="00B77D8B"/>
    <w:rsid w:val="00B8008E"/>
    <w:rsid w:val="00B8009D"/>
    <w:rsid w:val="00B800AD"/>
    <w:rsid w:val="00B80348"/>
    <w:rsid w:val="00B80ADF"/>
    <w:rsid w:val="00B80BA6"/>
    <w:rsid w:val="00B81506"/>
    <w:rsid w:val="00B81A52"/>
    <w:rsid w:val="00B820F0"/>
    <w:rsid w:val="00B82296"/>
    <w:rsid w:val="00B82AC1"/>
    <w:rsid w:val="00B82CA3"/>
    <w:rsid w:val="00B82E86"/>
    <w:rsid w:val="00B82F2B"/>
    <w:rsid w:val="00B83181"/>
    <w:rsid w:val="00B831D0"/>
    <w:rsid w:val="00B833EB"/>
    <w:rsid w:val="00B83A17"/>
    <w:rsid w:val="00B84DC6"/>
    <w:rsid w:val="00B84DFA"/>
    <w:rsid w:val="00B85040"/>
    <w:rsid w:val="00B8508F"/>
    <w:rsid w:val="00B853AC"/>
    <w:rsid w:val="00B859DA"/>
    <w:rsid w:val="00B8635C"/>
    <w:rsid w:val="00B86407"/>
    <w:rsid w:val="00B86AC6"/>
    <w:rsid w:val="00B86E4E"/>
    <w:rsid w:val="00B8795A"/>
    <w:rsid w:val="00B87F95"/>
    <w:rsid w:val="00B87FF3"/>
    <w:rsid w:val="00B90242"/>
    <w:rsid w:val="00B903E3"/>
    <w:rsid w:val="00B905E6"/>
    <w:rsid w:val="00B90617"/>
    <w:rsid w:val="00B9099E"/>
    <w:rsid w:val="00B90B60"/>
    <w:rsid w:val="00B90F4E"/>
    <w:rsid w:val="00B90FB3"/>
    <w:rsid w:val="00B9127D"/>
    <w:rsid w:val="00B91552"/>
    <w:rsid w:val="00B916FF"/>
    <w:rsid w:val="00B91899"/>
    <w:rsid w:val="00B920F1"/>
    <w:rsid w:val="00B921B8"/>
    <w:rsid w:val="00B9244A"/>
    <w:rsid w:val="00B925B5"/>
    <w:rsid w:val="00B92A43"/>
    <w:rsid w:val="00B92D3C"/>
    <w:rsid w:val="00B92FCB"/>
    <w:rsid w:val="00B9387C"/>
    <w:rsid w:val="00B939FC"/>
    <w:rsid w:val="00B93A81"/>
    <w:rsid w:val="00B9457D"/>
    <w:rsid w:val="00B94583"/>
    <w:rsid w:val="00B9467A"/>
    <w:rsid w:val="00B94DCE"/>
    <w:rsid w:val="00B955B2"/>
    <w:rsid w:val="00B95625"/>
    <w:rsid w:val="00B958EE"/>
    <w:rsid w:val="00B9607E"/>
    <w:rsid w:val="00B96128"/>
    <w:rsid w:val="00B966C3"/>
    <w:rsid w:val="00B96E81"/>
    <w:rsid w:val="00B97137"/>
    <w:rsid w:val="00B971CA"/>
    <w:rsid w:val="00B97280"/>
    <w:rsid w:val="00B979A7"/>
    <w:rsid w:val="00B97B1A"/>
    <w:rsid w:val="00B97E09"/>
    <w:rsid w:val="00B97FF2"/>
    <w:rsid w:val="00BA0777"/>
    <w:rsid w:val="00BA0974"/>
    <w:rsid w:val="00BA0BD6"/>
    <w:rsid w:val="00BA10CB"/>
    <w:rsid w:val="00BA1C11"/>
    <w:rsid w:val="00BA1DF5"/>
    <w:rsid w:val="00BA2147"/>
    <w:rsid w:val="00BA247F"/>
    <w:rsid w:val="00BA2C59"/>
    <w:rsid w:val="00BA2D95"/>
    <w:rsid w:val="00BA3061"/>
    <w:rsid w:val="00BA3352"/>
    <w:rsid w:val="00BA3C3E"/>
    <w:rsid w:val="00BA3C51"/>
    <w:rsid w:val="00BA4464"/>
    <w:rsid w:val="00BA4755"/>
    <w:rsid w:val="00BA55D4"/>
    <w:rsid w:val="00BA56AF"/>
    <w:rsid w:val="00BA585C"/>
    <w:rsid w:val="00BA5C46"/>
    <w:rsid w:val="00BA6720"/>
    <w:rsid w:val="00BA719F"/>
    <w:rsid w:val="00BA77BC"/>
    <w:rsid w:val="00BA7882"/>
    <w:rsid w:val="00BA790A"/>
    <w:rsid w:val="00BA7B32"/>
    <w:rsid w:val="00BA7B9E"/>
    <w:rsid w:val="00BA7EBD"/>
    <w:rsid w:val="00BB0080"/>
    <w:rsid w:val="00BB064F"/>
    <w:rsid w:val="00BB084A"/>
    <w:rsid w:val="00BB086A"/>
    <w:rsid w:val="00BB0F4C"/>
    <w:rsid w:val="00BB16E4"/>
    <w:rsid w:val="00BB1BD6"/>
    <w:rsid w:val="00BB1E94"/>
    <w:rsid w:val="00BB2840"/>
    <w:rsid w:val="00BB2AEC"/>
    <w:rsid w:val="00BB2DFE"/>
    <w:rsid w:val="00BB3156"/>
    <w:rsid w:val="00BB3842"/>
    <w:rsid w:val="00BB39DC"/>
    <w:rsid w:val="00BB3F03"/>
    <w:rsid w:val="00BB466C"/>
    <w:rsid w:val="00BB46E9"/>
    <w:rsid w:val="00BB4F95"/>
    <w:rsid w:val="00BB4FC5"/>
    <w:rsid w:val="00BB50F3"/>
    <w:rsid w:val="00BB5196"/>
    <w:rsid w:val="00BB54AA"/>
    <w:rsid w:val="00BB596A"/>
    <w:rsid w:val="00BB5977"/>
    <w:rsid w:val="00BB5CD6"/>
    <w:rsid w:val="00BB64FE"/>
    <w:rsid w:val="00BB664D"/>
    <w:rsid w:val="00BB670A"/>
    <w:rsid w:val="00BB71B3"/>
    <w:rsid w:val="00BB7737"/>
    <w:rsid w:val="00BB79C1"/>
    <w:rsid w:val="00BC013D"/>
    <w:rsid w:val="00BC027E"/>
    <w:rsid w:val="00BC02FF"/>
    <w:rsid w:val="00BC08D7"/>
    <w:rsid w:val="00BC0D60"/>
    <w:rsid w:val="00BC0F18"/>
    <w:rsid w:val="00BC1319"/>
    <w:rsid w:val="00BC162C"/>
    <w:rsid w:val="00BC1774"/>
    <w:rsid w:val="00BC1A60"/>
    <w:rsid w:val="00BC229A"/>
    <w:rsid w:val="00BC22BB"/>
    <w:rsid w:val="00BC2383"/>
    <w:rsid w:val="00BC2968"/>
    <w:rsid w:val="00BC2BE8"/>
    <w:rsid w:val="00BC3334"/>
    <w:rsid w:val="00BC339B"/>
    <w:rsid w:val="00BC3B83"/>
    <w:rsid w:val="00BC41CB"/>
    <w:rsid w:val="00BC4218"/>
    <w:rsid w:val="00BC4668"/>
    <w:rsid w:val="00BC4837"/>
    <w:rsid w:val="00BC4A33"/>
    <w:rsid w:val="00BC500B"/>
    <w:rsid w:val="00BC592A"/>
    <w:rsid w:val="00BC5964"/>
    <w:rsid w:val="00BC596C"/>
    <w:rsid w:val="00BC59AD"/>
    <w:rsid w:val="00BC62C8"/>
    <w:rsid w:val="00BC65CA"/>
    <w:rsid w:val="00BC7247"/>
    <w:rsid w:val="00BC7F8C"/>
    <w:rsid w:val="00BC7FD5"/>
    <w:rsid w:val="00BD02CC"/>
    <w:rsid w:val="00BD0373"/>
    <w:rsid w:val="00BD072E"/>
    <w:rsid w:val="00BD07E4"/>
    <w:rsid w:val="00BD09F7"/>
    <w:rsid w:val="00BD0B1C"/>
    <w:rsid w:val="00BD0DB9"/>
    <w:rsid w:val="00BD0E4D"/>
    <w:rsid w:val="00BD1616"/>
    <w:rsid w:val="00BD1772"/>
    <w:rsid w:val="00BD17ED"/>
    <w:rsid w:val="00BD1A8F"/>
    <w:rsid w:val="00BD1BE3"/>
    <w:rsid w:val="00BD232D"/>
    <w:rsid w:val="00BD23E3"/>
    <w:rsid w:val="00BD2960"/>
    <w:rsid w:val="00BD2AE9"/>
    <w:rsid w:val="00BD2C73"/>
    <w:rsid w:val="00BD302A"/>
    <w:rsid w:val="00BD30A8"/>
    <w:rsid w:val="00BD3144"/>
    <w:rsid w:val="00BD3232"/>
    <w:rsid w:val="00BD3423"/>
    <w:rsid w:val="00BD384D"/>
    <w:rsid w:val="00BD3C4E"/>
    <w:rsid w:val="00BD3CF3"/>
    <w:rsid w:val="00BD4438"/>
    <w:rsid w:val="00BD4574"/>
    <w:rsid w:val="00BD539B"/>
    <w:rsid w:val="00BD53AE"/>
    <w:rsid w:val="00BD54A0"/>
    <w:rsid w:val="00BD5555"/>
    <w:rsid w:val="00BD562E"/>
    <w:rsid w:val="00BD69A2"/>
    <w:rsid w:val="00BD6B19"/>
    <w:rsid w:val="00BD6C61"/>
    <w:rsid w:val="00BD6D36"/>
    <w:rsid w:val="00BD7A95"/>
    <w:rsid w:val="00BD7BC2"/>
    <w:rsid w:val="00BD7E69"/>
    <w:rsid w:val="00BD7E7E"/>
    <w:rsid w:val="00BD7F45"/>
    <w:rsid w:val="00BD7FC3"/>
    <w:rsid w:val="00BE021C"/>
    <w:rsid w:val="00BE034B"/>
    <w:rsid w:val="00BE0634"/>
    <w:rsid w:val="00BE079B"/>
    <w:rsid w:val="00BE10BD"/>
    <w:rsid w:val="00BE13D2"/>
    <w:rsid w:val="00BE1864"/>
    <w:rsid w:val="00BE19E4"/>
    <w:rsid w:val="00BE1B04"/>
    <w:rsid w:val="00BE1D62"/>
    <w:rsid w:val="00BE2253"/>
    <w:rsid w:val="00BE2842"/>
    <w:rsid w:val="00BE2EA9"/>
    <w:rsid w:val="00BE318F"/>
    <w:rsid w:val="00BE3305"/>
    <w:rsid w:val="00BE3881"/>
    <w:rsid w:val="00BE3BD9"/>
    <w:rsid w:val="00BE3C5F"/>
    <w:rsid w:val="00BE3DA6"/>
    <w:rsid w:val="00BE3E49"/>
    <w:rsid w:val="00BE3EFC"/>
    <w:rsid w:val="00BE456A"/>
    <w:rsid w:val="00BE5181"/>
    <w:rsid w:val="00BE578E"/>
    <w:rsid w:val="00BE5A7D"/>
    <w:rsid w:val="00BE5D26"/>
    <w:rsid w:val="00BE65E6"/>
    <w:rsid w:val="00BE6638"/>
    <w:rsid w:val="00BE6C62"/>
    <w:rsid w:val="00BE7178"/>
    <w:rsid w:val="00BE73AD"/>
    <w:rsid w:val="00BE773F"/>
    <w:rsid w:val="00BF0255"/>
    <w:rsid w:val="00BF0BF1"/>
    <w:rsid w:val="00BF117C"/>
    <w:rsid w:val="00BF1DCE"/>
    <w:rsid w:val="00BF1F89"/>
    <w:rsid w:val="00BF1FF7"/>
    <w:rsid w:val="00BF2945"/>
    <w:rsid w:val="00BF2A56"/>
    <w:rsid w:val="00BF300B"/>
    <w:rsid w:val="00BF30C7"/>
    <w:rsid w:val="00BF3226"/>
    <w:rsid w:val="00BF35A4"/>
    <w:rsid w:val="00BF3606"/>
    <w:rsid w:val="00BF3613"/>
    <w:rsid w:val="00BF370C"/>
    <w:rsid w:val="00BF3969"/>
    <w:rsid w:val="00BF3D54"/>
    <w:rsid w:val="00BF3DD2"/>
    <w:rsid w:val="00BF4456"/>
    <w:rsid w:val="00BF4A69"/>
    <w:rsid w:val="00BF4A90"/>
    <w:rsid w:val="00BF4AB8"/>
    <w:rsid w:val="00BF4E26"/>
    <w:rsid w:val="00BF5150"/>
    <w:rsid w:val="00BF54E3"/>
    <w:rsid w:val="00BF5706"/>
    <w:rsid w:val="00BF58D2"/>
    <w:rsid w:val="00BF5A7D"/>
    <w:rsid w:val="00BF5B5D"/>
    <w:rsid w:val="00BF5C36"/>
    <w:rsid w:val="00BF62BE"/>
    <w:rsid w:val="00BF647C"/>
    <w:rsid w:val="00BF6807"/>
    <w:rsid w:val="00BF6AB9"/>
    <w:rsid w:val="00BF6BB3"/>
    <w:rsid w:val="00BF7F66"/>
    <w:rsid w:val="00C00387"/>
    <w:rsid w:val="00C005D8"/>
    <w:rsid w:val="00C0087B"/>
    <w:rsid w:val="00C00B30"/>
    <w:rsid w:val="00C0110F"/>
    <w:rsid w:val="00C01A80"/>
    <w:rsid w:val="00C020D5"/>
    <w:rsid w:val="00C022B8"/>
    <w:rsid w:val="00C02327"/>
    <w:rsid w:val="00C02986"/>
    <w:rsid w:val="00C02AEB"/>
    <w:rsid w:val="00C02C96"/>
    <w:rsid w:val="00C02D79"/>
    <w:rsid w:val="00C03245"/>
    <w:rsid w:val="00C0353E"/>
    <w:rsid w:val="00C03C13"/>
    <w:rsid w:val="00C04455"/>
    <w:rsid w:val="00C048E9"/>
    <w:rsid w:val="00C04C0F"/>
    <w:rsid w:val="00C04E4D"/>
    <w:rsid w:val="00C05464"/>
    <w:rsid w:val="00C05644"/>
    <w:rsid w:val="00C0571A"/>
    <w:rsid w:val="00C05AAD"/>
    <w:rsid w:val="00C05B19"/>
    <w:rsid w:val="00C05B87"/>
    <w:rsid w:val="00C06E90"/>
    <w:rsid w:val="00C070EC"/>
    <w:rsid w:val="00C07352"/>
    <w:rsid w:val="00C07985"/>
    <w:rsid w:val="00C079AB"/>
    <w:rsid w:val="00C07E34"/>
    <w:rsid w:val="00C1002F"/>
    <w:rsid w:val="00C103C1"/>
    <w:rsid w:val="00C10414"/>
    <w:rsid w:val="00C104B4"/>
    <w:rsid w:val="00C107AA"/>
    <w:rsid w:val="00C10D8D"/>
    <w:rsid w:val="00C10FEB"/>
    <w:rsid w:val="00C11433"/>
    <w:rsid w:val="00C115ED"/>
    <w:rsid w:val="00C11DC5"/>
    <w:rsid w:val="00C11EC5"/>
    <w:rsid w:val="00C12554"/>
    <w:rsid w:val="00C1290E"/>
    <w:rsid w:val="00C12A56"/>
    <w:rsid w:val="00C13288"/>
    <w:rsid w:val="00C13691"/>
    <w:rsid w:val="00C14441"/>
    <w:rsid w:val="00C146BE"/>
    <w:rsid w:val="00C14919"/>
    <w:rsid w:val="00C14A2A"/>
    <w:rsid w:val="00C15045"/>
    <w:rsid w:val="00C1505E"/>
    <w:rsid w:val="00C151AB"/>
    <w:rsid w:val="00C1541E"/>
    <w:rsid w:val="00C15437"/>
    <w:rsid w:val="00C15861"/>
    <w:rsid w:val="00C15B9F"/>
    <w:rsid w:val="00C16404"/>
    <w:rsid w:val="00C167F7"/>
    <w:rsid w:val="00C16F67"/>
    <w:rsid w:val="00C17060"/>
    <w:rsid w:val="00C175CA"/>
    <w:rsid w:val="00C1775B"/>
    <w:rsid w:val="00C179A6"/>
    <w:rsid w:val="00C17BE9"/>
    <w:rsid w:val="00C2007F"/>
    <w:rsid w:val="00C202C3"/>
    <w:rsid w:val="00C20582"/>
    <w:rsid w:val="00C207C5"/>
    <w:rsid w:val="00C20803"/>
    <w:rsid w:val="00C208D7"/>
    <w:rsid w:val="00C20A5A"/>
    <w:rsid w:val="00C20E0A"/>
    <w:rsid w:val="00C20EF1"/>
    <w:rsid w:val="00C20EF9"/>
    <w:rsid w:val="00C211BA"/>
    <w:rsid w:val="00C2134A"/>
    <w:rsid w:val="00C21745"/>
    <w:rsid w:val="00C21E55"/>
    <w:rsid w:val="00C21F4F"/>
    <w:rsid w:val="00C2201C"/>
    <w:rsid w:val="00C22EFD"/>
    <w:rsid w:val="00C22FC1"/>
    <w:rsid w:val="00C22FF5"/>
    <w:rsid w:val="00C23111"/>
    <w:rsid w:val="00C23196"/>
    <w:rsid w:val="00C235F9"/>
    <w:rsid w:val="00C23A47"/>
    <w:rsid w:val="00C23CAA"/>
    <w:rsid w:val="00C23F65"/>
    <w:rsid w:val="00C24132"/>
    <w:rsid w:val="00C242AE"/>
    <w:rsid w:val="00C24644"/>
    <w:rsid w:val="00C24733"/>
    <w:rsid w:val="00C24739"/>
    <w:rsid w:val="00C247C5"/>
    <w:rsid w:val="00C24A70"/>
    <w:rsid w:val="00C250AD"/>
    <w:rsid w:val="00C25383"/>
    <w:rsid w:val="00C2546F"/>
    <w:rsid w:val="00C25857"/>
    <w:rsid w:val="00C25CD5"/>
    <w:rsid w:val="00C25CEB"/>
    <w:rsid w:val="00C25FF8"/>
    <w:rsid w:val="00C263CD"/>
    <w:rsid w:val="00C26585"/>
    <w:rsid w:val="00C26692"/>
    <w:rsid w:val="00C26819"/>
    <w:rsid w:val="00C274CE"/>
    <w:rsid w:val="00C27BC9"/>
    <w:rsid w:val="00C27EAB"/>
    <w:rsid w:val="00C3007F"/>
    <w:rsid w:val="00C30346"/>
    <w:rsid w:val="00C304C1"/>
    <w:rsid w:val="00C3057F"/>
    <w:rsid w:val="00C311FD"/>
    <w:rsid w:val="00C313DE"/>
    <w:rsid w:val="00C31681"/>
    <w:rsid w:val="00C31869"/>
    <w:rsid w:val="00C31BE0"/>
    <w:rsid w:val="00C320CA"/>
    <w:rsid w:val="00C320E0"/>
    <w:rsid w:val="00C321EA"/>
    <w:rsid w:val="00C32517"/>
    <w:rsid w:val="00C32684"/>
    <w:rsid w:val="00C32BFE"/>
    <w:rsid w:val="00C32E60"/>
    <w:rsid w:val="00C33308"/>
    <w:rsid w:val="00C33585"/>
    <w:rsid w:val="00C335A1"/>
    <w:rsid w:val="00C335BD"/>
    <w:rsid w:val="00C336E7"/>
    <w:rsid w:val="00C338EE"/>
    <w:rsid w:val="00C34295"/>
    <w:rsid w:val="00C344A4"/>
    <w:rsid w:val="00C34AAB"/>
    <w:rsid w:val="00C34DB0"/>
    <w:rsid w:val="00C3508C"/>
    <w:rsid w:val="00C3513C"/>
    <w:rsid w:val="00C351CD"/>
    <w:rsid w:val="00C35373"/>
    <w:rsid w:val="00C3544C"/>
    <w:rsid w:val="00C35638"/>
    <w:rsid w:val="00C358CD"/>
    <w:rsid w:val="00C35D19"/>
    <w:rsid w:val="00C36D0B"/>
    <w:rsid w:val="00C36D88"/>
    <w:rsid w:val="00C37A0E"/>
    <w:rsid w:val="00C4020C"/>
    <w:rsid w:val="00C4072B"/>
    <w:rsid w:val="00C41F18"/>
    <w:rsid w:val="00C4200F"/>
    <w:rsid w:val="00C42054"/>
    <w:rsid w:val="00C42248"/>
    <w:rsid w:val="00C4224F"/>
    <w:rsid w:val="00C426FE"/>
    <w:rsid w:val="00C426FF"/>
    <w:rsid w:val="00C4270A"/>
    <w:rsid w:val="00C42824"/>
    <w:rsid w:val="00C42B6D"/>
    <w:rsid w:val="00C42F4E"/>
    <w:rsid w:val="00C433AC"/>
    <w:rsid w:val="00C43578"/>
    <w:rsid w:val="00C43B78"/>
    <w:rsid w:val="00C4413B"/>
    <w:rsid w:val="00C44388"/>
    <w:rsid w:val="00C445F2"/>
    <w:rsid w:val="00C44A19"/>
    <w:rsid w:val="00C44B72"/>
    <w:rsid w:val="00C44B98"/>
    <w:rsid w:val="00C44D7B"/>
    <w:rsid w:val="00C44F9E"/>
    <w:rsid w:val="00C45494"/>
    <w:rsid w:val="00C45514"/>
    <w:rsid w:val="00C45AB4"/>
    <w:rsid w:val="00C45BA3"/>
    <w:rsid w:val="00C45C3E"/>
    <w:rsid w:val="00C45C8C"/>
    <w:rsid w:val="00C4662D"/>
    <w:rsid w:val="00C46976"/>
    <w:rsid w:val="00C46ADF"/>
    <w:rsid w:val="00C46CE1"/>
    <w:rsid w:val="00C47226"/>
    <w:rsid w:val="00C47841"/>
    <w:rsid w:val="00C479FE"/>
    <w:rsid w:val="00C47D1D"/>
    <w:rsid w:val="00C500E6"/>
    <w:rsid w:val="00C50409"/>
    <w:rsid w:val="00C50842"/>
    <w:rsid w:val="00C50B0A"/>
    <w:rsid w:val="00C50B49"/>
    <w:rsid w:val="00C50D60"/>
    <w:rsid w:val="00C50D6F"/>
    <w:rsid w:val="00C50F2D"/>
    <w:rsid w:val="00C50F81"/>
    <w:rsid w:val="00C50FC3"/>
    <w:rsid w:val="00C513FA"/>
    <w:rsid w:val="00C51A66"/>
    <w:rsid w:val="00C51C1A"/>
    <w:rsid w:val="00C522A1"/>
    <w:rsid w:val="00C523B7"/>
    <w:rsid w:val="00C52BFB"/>
    <w:rsid w:val="00C52EF0"/>
    <w:rsid w:val="00C53748"/>
    <w:rsid w:val="00C53DAD"/>
    <w:rsid w:val="00C541FF"/>
    <w:rsid w:val="00C54374"/>
    <w:rsid w:val="00C547E6"/>
    <w:rsid w:val="00C548DB"/>
    <w:rsid w:val="00C54E53"/>
    <w:rsid w:val="00C54EC1"/>
    <w:rsid w:val="00C5504D"/>
    <w:rsid w:val="00C550FD"/>
    <w:rsid w:val="00C55384"/>
    <w:rsid w:val="00C55546"/>
    <w:rsid w:val="00C55A71"/>
    <w:rsid w:val="00C55B7B"/>
    <w:rsid w:val="00C55E83"/>
    <w:rsid w:val="00C55F5B"/>
    <w:rsid w:val="00C56C7D"/>
    <w:rsid w:val="00C570FE"/>
    <w:rsid w:val="00C572C0"/>
    <w:rsid w:val="00C5744E"/>
    <w:rsid w:val="00C57489"/>
    <w:rsid w:val="00C57D27"/>
    <w:rsid w:val="00C57F43"/>
    <w:rsid w:val="00C6009E"/>
    <w:rsid w:val="00C60F85"/>
    <w:rsid w:val="00C6106F"/>
    <w:rsid w:val="00C61156"/>
    <w:rsid w:val="00C61799"/>
    <w:rsid w:val="00C61923"/>
    <w:rsid w:val="00C61A0B"/>
    <w:rsid w:val="00C61CF4"/>
    <w:rsid w:val="00C61EB1"/>
    <w:rsid w:val="00C621A8"/>
    <w:rsid w:val="00C621DD"/>
    <w:rsid w:val="00C62546"/>
    <w:rsid w:val="00C62EB8"/>
    <w:rsid w:val="00C62F6E"/>
    <w:rsid w:val="00C6317A"/>
    <w:rsid w:val="00C636C5"/>
    <w:rsid w:val="00C63949"/>
    <w:rsid w:val="00C63CF6"/>
    <w:rsid w:val="00C63D4D"/>
    <w:rsid w:val="00C63E86"/>
    <w:rsid w:val="00C645D7"/>
    <w:rsid w:val="00C64995"/>
    <w:rsid w:val="00C64D24"/>
    <w:rsid w:val="00C64EB5"/>
    <w:rsid w:val="00C65CEE"/>
    <w:rsid w:val="00C65FBD"/>
    <w:rsid w:val="00C661AD"/>
    <w:rsid w:val="00C665FE"/>
    <w:rsid w:val="00C66641"/>
    <w:rsid w:val="00C66C25"/>
    <w:rsid w:val="00C66C7D"/>
    <w:rsid w:val="00C67230"/>
    <w:rsid w:val="00C67367"/>
    <w:rsid w:val="00C67602"/>
    <w:rsid w:val="00C67C95"/>
    <w:rsid w:val="00C67E1E"/>
    <w:rsid w:val="00C70263"/>
    <w:rsid w:val="00C7058D"/>
    <w:rsid w:val="00C70F0D"/>
    <w:rsid w:val="00C70F5E"/>
    <w:rsid w:val="00C714EA"/>
    <w:rsid w:val="00C716D8"/>
    <w:rsid w:val="00C71D19"/>
    <w:rsid w:val="00C71FF8"/>
    <w:rsid w:val="00C721A7"/>
    <w:rsid w:val="00C72514"/>
    <w:rsid w:val="00C725CB"/>
    <w:rsid w:val="00C727B1"/>
    <w:rsid w:val="00C727E0"/>
    <w:rsid w:val="00C72872"/>
    <w:rsid w:val="00C72948"/>
    <w:rsid w:val="00C72DF5"/>
    <w:rsid w:val="00C72E67"/>
    <w:rsid w:val="00C73568"/>
    <w:rsid w:val="00C73C67"/>
    <w:rsid w:val="00C73E45"/>
    <w:rsid w:val="00C74157"/>
    <w:rsid w:val="00C744F4"/>
    <w:rsid w:val="00C746D4"/>
    <w:rsid w:val="00C7476E"/>
    <w:rsid w:val="00C748E3"/>
    <w:rsid w:val="00C74990"/>
    <w:rsid w:val="00C74B9B"/>
    <w:rsid w:val="00C74D7D"/>
    <w:rsid w:val="00C7564A"/>
    <w:rsid w:val="00C7564F"/>
    <w:rsid w:val="00C75F70"/>
    <w:rsid w:val="00C76226"/>
    <w:rsid w:val="00C765E7"/>
    <w:rsid w:val="00C768D3"/>
    <w:rsid w:val="00C76E56"/>
    <w:rsid w:val="00C772BD"/>
    <w:rsid w:val="00C773CA"/>
    <w:rsid w:val="00C7790D"/>
    <w:rsid w:val="00C77DA1"/>
    <w:rsid w:val="00C80C71"/>
    <w:rsid w:val="00C80CAE"/>
    <w:rsid w:val="00C80F47"/>
    <w:rsid w:val="00C80FD4"/>
    <w:rsid w:val="00C81078"/>
    <w:rsid w:val="00C81089"/>
    <w:rsid w:val="00C81097"/>
    <w:rsid w:val="00C8143B"/>
    <w:rsid w:val="00C816ED"/>
    <w:rsid w:val="00C81726"/>
    <w:rsid w:val="00C81B4D"/>
    <w:rsid w:val="00C81C88"/>
    <w:rsid w:val="00C81C9C"/>
    <w:rsid w:val="00C81D20"/>
    <w:rsid w:val="00C81DB7"/>
    <w:rsid w:val="00C824A0"/>
    <w:rsid w:val="00C824C8"/>
    <w:rsid w:val="00C82758"/>
    <w:rsid w:val="00C8307A"/>
    <w:rsid w:val="00C83554"/>
    <w:rsid w:val="00C835AB"/>
    <w:rsid w:val="00C83734"/>
    <w:rsid w:val="00C837AB"/>
    <w:rsid w:val="00C837C1"/>
    <w:rsid w:val="00C83938"/>
    <w:rsid w:val="00C83BF6"/>
    <w:rsid w:val="00C83CAA"/>
    <w:rsid w:val="00C83EB9"/>
    <w:rsid w:val="00C84339"/>
    <w:rsid w:val="00C845CB"/>
    <w:rsid w:val="00C846E7"/>
    <w:rsid w:val="00C84A9F"/>
    <w:rsid w:val="00C85A3A"/>
    <w:rsid w:val="00C85C1A"/>
    <w:rsid w:val="00C86097"/>
    <w:rsid w:val="00C86575"/>
    <w:rsid w:val="00C86847"/>
    <w:rsid w:val="00C8692D"/>
    <w:rsid w:val="00C871FD"/>
    <w:rsid w:val="00C8759A"/>
    <w:rsid w:val="00C8772A"/>
    <w:rsid w:val="00C87751"/>
    <w:rsid w:val="00C87A02"/>
    <w:rsid w:val="00C87FAB"/>
    <w:rsid w:val="00C90083"/>
    <w:rsid w:val="00C90488"/>
    <w:rsid w:val="00C90695"/>
    <w:rsid w:val="00C9075B"/>
    <w:rsid w:val="00C910C9"/>
    <w:rsid w:val="00C91221"/>
    <w:rsid w:val="00C912EC"/>
    <w:rsid w:val="00C91733"/>
    <w:rsid w:val="00C91F8D"/>
    <w:rsid w:val="00C92020"/>
    <w:rsid w:val="00C92335"/>
    <w:rsid w:val="00C9265A"/>
    <w:rsid w:val="00C92739"/>
    <w:rsid w:val="00C92ACC"/>
    <w:rsid w:val="00C92B19"/>
    <w:rsid w:val="00C92BFA"/>
    <w:rsid w:val="00C933A7"/>
    <w:rsid w:val="00C935E4"/>
    <w:rsid w:val="00C93616"/>
    <w:rsid w:val="00C94236"/>
    <w:rsid w:val="00C94631"/>
    <w:rsid w:val="00C9468F"/>
    <w:rsid w:val="00C95119"/>
    <w:rsid w:val="00C95336"/>
    <w:rsid w:val="00C95733"/>
    <w:rsid w:val="00C958A7"/>
    <w:rsid w:val="00C95F1E"/>
    <w:rsid w:val="00C9626F"/>
    <w:rsid w:val="00C9671B"/>
    <w:rsid w:val="00C9699A"/>
    <w:rsid w:val="00C96BC2"/>
    <w:rsid w:val="00C96C59"/>
    <w:rsid w:val="00C96EB9"/>
    <w:rsid w:val="00C9706E"/>
    <w:rsid w:val="00C97D40"/>
    <w:rsid w:val="00C97E44"/>
    <w:rsid w:val="00CA00C0"/>
    <w:rsid w:val="00CA02D2"/>
    <w:rsid w:val="00CA06B9"/>
    <w:rsid w:val="00CA08D7"/>
    <w:rsid w:val="00CA09D4"/>
    <w:rsid w:val="00CA0F84"/>
    <w:rsid w:val="00CA1181"/>
    <w:rsid w:val="00CA1513"/>
    <w:rsid w:val="00CA16E9"/>
    <w:rsid w:val="00CA17A8"/>
    <w:rsid w:val="00CA1EF0"/>
    <w:rsid w:val="00CA2090"/>
    <w:rsid w:val="00CA218B"/>
    <w:rsid w:val="00CA234E"/>
    <w:rsid w:val="00CA2358"/>
    <w:rsid w:val="00CA2642"/>
    <w:rsid w:val="00CA2D78"/>
    <w:rsid w:val="00CA2F54"/>
    <w:rsid w:val="00CA335B"/>
    <w:rsid w:val="00CA3559"/>
    <w:rsid w:val="00CA3C30"/>
    <w:rsid w:val="00CA4266"/>
    <w:rsid w:val="00CA42B1"/>
    <w:rsid w:val="00CA48CB"/>
    <w:rsid w:val="00CA5772"/>
    <w:rsid w:val="00CA5A76"/>
    <w:rsid w:val="00CA5ADB"/>
    <w:rsid w:val="00CA5BF8"/>
    <w:rsid w:val="00CA6173"/>
    <w:rsid w:val="00CA66A6"/>
    <w:rsid w:val="00CA7210"/>
    <w:rsid w:val="00CA7470"/>
    <w:rsid w:val="00CB09F7"/>
    <w:rsid w:val="00CB0E7A"/>
    <w:rsid w:val="00CB14AA"/>
    <w:rsid w:val="00CB19D4"/>
    <w:rsid w:val="00CB1B7E"/>
    <w:rsid w:val="00CB1BA9"/>
    <w:rsid w:val="00CB1DAB"/>
    <w:rsid w:val="00CB21F6"/>
    <w:rsid w:val="00CB262A"/>
    <w:rsid w:val="00CB2943"/>
    <w:rsid w:val="00CB29E1"/>
    <w:rsid w:val="00CB2A95"/>
    <w:rsid w:val="00CB2C01"/>
    <w:rsid w:val="00CB2CD3"/>
    <w:rsid w:val="00CB2DA7"/>
    <w:rsid w:val="00CB2EF2"/>
    <w:rsid w:val="00CB3122"/>
    <w:rsid w:val="00CB335A"/>
    <w:rsid w:val="00CB386B"/>
    <w:rsid w:val="00CB3A1C"/>
    <w:rsid w:val="00CB3DB3"/>
    <w:rsid w:val="00CB4243"/>
    <w:rsid w:val="00CB426B"/>
    <w:rsid w:val="00CB4324"/>
    <w:rsid w:val="00CB46F4"/>
    <w:rsid w:val="00CB4979"/>
    <w:rsid w:val="00CB4A2E"/>
    <w:rsid w:val="00CB4C1B"/>
    <w:rsid w:val="00CB53DC"/>
    <w:rsid w:val="00CB5558"/>
    <w:rsid w:val="00CB5BB4"/>
    <w:rsid w:val="00CB5DB6"/>
    <w:rsid w:val="00CB5E40"/>
    <w:rsid w:val="00CB5E95"/>
    <w:rsid w:val="00CB60A6"/>
    <w:rsid w:val="00CB6332"/>
    <w:rsid w:val="00CB6A1C"/>
    <w:rsid w:val="00CB6A5F"/>
    <w:rsid w:val="00CB6BBA"/>
    <w:rsid w:val="00CB6C3F"/>
    <w:rsid w:val="00CB7BDC"/>
    <w:rsid w:val="00CB7C47"/>
    <w:rsid w:val="00CC00F0"/>
    <w:rsid w:val="00CC03D6"/>
    <w:rsid w:val="00CC0712"/>
    <w:rsid w:val="00CC0DB7"/>
    <w:rsid w:val="00CC1313"/>
    <w:rsid w:val="00CC1600"/>
    <w:rsid w:val="00CC1942"/>
    <w:rsid w:val="00CC1946"/>
    <w:rsid w:val="00CC1C39"/>
    <w:rsid w:val="00CC1DE2"/>
    <w:rsid w:val="00CC2033"/>
    <w:rsid w:val="00CC246A"/>
    <w:rsid w:val="00CC2599"/>
    <w:rsid w:val="00CC2742"/>
    <w:rsid w:val="00CC293C"/>
    <w:rsid w:val="00CC2AD2"/>
    <w:rsid w:val="00CC3021"/>
    <w:rsid w:val="00CC342F"/>
    <w:rsid w:val="00CC3462"/>
    <w:rsid w:val="00CC35CE"/>
    <w:rsid w:val="00CC360B"/>
    <w:rsid w:val="00CC3754"/>
    <w:rsid w:val="00CC3CCD"/>
    <w:rsid w:val="00CC40FD"/>
    <w:rsid w:val="00CC455A"/>
    <w:rsid w:val="00CC480F"/>
    <w:rsid w:val="00CC4BAB"/>
    <w:rsid w:val="00CC4E83"/>
    <w:rsid w:val="00CC531F"/>
    <w:rsid w:val="00CC538A"/>
    <w:rsid w:val="00CC5B21"/>
    <w:rsid w:val="00CC5F47"/>
    <w:rsid w:val="00CC5FB1"/>
    <w:rsid w:val="00CC5FD3"/>
    <w:rsid w:val="00CC6161"/>
    <w:rsid w:val="00CC6B54"/>
    <w:rsid w:val="00CC6C07"/>
    <w:rsid w:val="00CC725E"/>
    <w:rsid w:val="00CC732D"/>
    <w:rsid w:val="00CC73A0"/>
    <w:rsid w:val="00CC7677"/>
    <w:rsid w:val="00CC77C7"/>
    <w:rsid w:val="00CC7883"/>
    <w:rsid w:val="00CC79C9"/>
    <w:rsid w:val="00CC7C67"/>
    <w:rsid w:val="00CD0654"/>
    <w:rsid w:val="00CD08EB"/>
    <w:rsid w:val="00CD0F3E"/>
    <w:rsid w:val="00CD1471"/>
    <w:rsid w:val="00CD181E"/>
    <w:rsid w:val="00CD1B93"/>
    <w:rsid w:val="00CD21AF"/>
    <w:rsid w:val="00CD2391"/>
    <w:rsid w:val="00CD2AB5"/>
    <w:rsid w:val="00CD2D57"/>
    <w:rsid w:val="00CD30F6"/>
    <w:rsid w:val="00CD3116"/>
    <w:rsid w:val="00CD31BE"/>
    <w:rsid w:val="00CD33A0"/>
    <w:rsid w:val="00CD372C"/>
    <w:rsid w:val="00CD384E"/>
    <w:rsid w:val="00CD432A"/>
    <w:rsid w:val="00CD433F"/>
    <w:rsid w:val="00CD4736"/>
    <w:rsid w:val="00CD4798"/>
    <w:rsid w:val="00CD4862"/>
    <w:rsid w:val="00CD4C79"/>
    <w:rsid w:val="00CD5652"/>
    <w:rsid w:val="00CD5798"/>
    <w:rsid w:val="00CD59E7"/>
    <w:rsid w:val="00CD5AB5"/>
    <w:rsid w:val="00CD5B2A"/>
    <w:rsid w:val="00CD5B93"/>
    <w:rsid w:val="00CD5E36"/>
    <w:rsid w:val="00CD66A8"/>
    <w:rsid w:val="00CD6845"/>
    <w:rsid w:val="00CD69CA"/>
    <w:rsid w:val="00CD6FE4"/>
    <w:rsid w:val="00CD7703"/>
    <w:rsid w:val="00CD7B0D"/>
    <w:rsid w:val="00CD7D8F"/>
    <w:rsid w:val="00CE0697"/>
    <w:rsid w:val="00CE0A6E"/>
    <w:rsid w:val="00CE0C17"/>
    <w:rsid w:val="00CE0C4D"/>
    <w:rsid w:val="00CE0DC4"/>
    <w:rsid w:val="00CE1598"/>
    <w:rsid w:val="00CE17D3"/>
    <w:rsid w:val="00CE1C70"/>
    <w:rsid w:val="00CE1F01"/>
    <w:rsid w:val="00CE2740"/>
    <w:rsid w:val="00CE2BD3"/>
    <w:rsid w:val="00CE2BFD"/>
    <w:rsid w:val="00CE2C07"/>
    <w:rsid w:val="00CE30A7"/>
    <w:rsid w:val="00CE34A7"/>
    <w:rsid w:val="00CE356D"/>
    <w:rsid w:val="00CE37DF"/>
    <w:rsid w:val="00CE38B8"/>
    <w:rsid w:val="00CE393A"/>
    <w:rsid w:val="00CE3A9B"/>
    <w:rsid w:val="00CE3DCE"/>
    <w:rsid w:val="00CE3DE9"/>
    <w:rsid w:val="00CE40B3"/>
    <w:rsid w:val="00CE498D"/>
    <w:rsid w:val="00CE5183"/>
    <w:rsid w:val="00CE5223"/>
    <w:rsid w:val="00CE52B6"/>
    <w:rsid w:val="00CE52BB"/>
    <w:rsid w:val="00CE52DA"/>
    <w:rsid w:val="00CE61D0"/>
    <w:rsid w:val="00CE6343"/>
    <w:rsid w:val="00CE6449"/>
    <w:rsid w:val="00CE6541"/>
    <w:rsid w:val="00CE6A8E"/>
    <w:rsid w:val="00CE6DF3"/>
    <w:rsid w:val="00CE727F"/>
    <w:rsid w:val="00CE7381"/>
    <w:rsid w:val="00CE73A1"/>
    <w:rsid w:val="00CE73C8"/>
    <w:rsid w:val="00CE7F61"/>
    <w:rsid w:val="00CF02F2"/>
    <w:rsid w:val="00CF0358"/>
    <w:rsid w:val="00CF0DE7"/>
    <w:rsid w:val="00CF0F6D"/>
    <w:rsid w:val="00CF10F9"/>
    <w:rsid w:val="00CF1B35"/>
    <w:rsid w:val="00CF1D07"/>
    <w:rsid w:val="00CF21DA"/>
    <w:rsid w:val="00CF2486"/>
    <w:rsid w:val="00CF285F"/>
    <w:rsid w:val="00CF2926"/>
    <w:rsid w:val="00CF2957"/>
    <w:rsid w:val="00CF29CA"/>
    <w:rsid w:val="00CF2B01"/>
    <w:rsid w:val="00CF2F50"/>
    <w:rsid w:val="00CF3106"/>
    <w:rsid w:val="00CF3403"/>
    <w:rsid w:val="00CF367D"/>
    <w:rsid w:val="00CF368A"/>
    <w:rsid w:val="00CF37C8"/>
    <w:rsid w:val="00CF39E4"/>
    <w:rsid w:val="00CF3BD7"/>
    <w:rsid w:val="00CF3ED0"/>
    <w:rsid w:val="00CF3F17"/>
    <w:rsid w:val="00CF41D3"/>
    <w:rsid w:val="00CF497C"/>
    <w:rsid w:val="00CF4D9C"/>
    <w:rsid w:val="00CF55EF"/>
    <w:rsid w:val="00CF575A"/>
    <w:rsid w:val="00CF585E"/>
    <w:rsid w:val="00CF5C82"/>
    <w:rsid w:val="00CF5D34"/>
    <w:rsid w:val="00CF5D86"/>
    <w:rsid w:val="00CF5DA0"/>
    <w:rsid w:val="00CF5E33"/>
    <w:rsid w:val="00CF647E"/>
    <w:rsid w:val="00CF64AE"/>
    <w:rsid w:val="00CF64FE"/>
    <w:rsid w:val="00CF6832"/>
    <w:rsid w:val="00CF6DEA"/>
    <w:rsid w:val="00CF7DBF"/>
    <w:rsid w:val="00D0001B"/>
    <w:rsid w:val="00D00574"/>
    <w:rsid w:val="00D0089C"/>
    <w:rsid w:val="00D00EF5"/>
    <w:rsid w:val="00D01A34"/>
    <w:rsid w:val="00D01EBE"/>
    <w:rsid w:val="00D02537"/>
    <w:rsid w:val="00D0268E"/>
    <w:rsid w:val="00D028A2"/>
    <w:rsid w:val="00D0298B"/>
    <w:rsid w:val="00D02F8E"/>
    <w:rsid w:val="00D03036"/>
    <w:rsid w:val="00D032D9"/>
    <w:rsid w:val="00D0354B"/>
    <w:rsid w:val="00D0362A"/>
    <w:rsid w:val="00D03D20"/>
    <w:rsid w:val="00D04963"/>
    <w:rsid w:val="00D04D4E"/>
    <w:rsid w:val="00D05013"/>
    <w:rsid w:val="00D05328"/>
    <w:rsid w:val="00D0577A"/>
    <w:rsid w:val="00D0585E"/>
    <w:rsid w:val="00D05AD8"/>
    <w:rsid w:val="00D05D3E"/>
    <w:rsid w:val="00D05EA3"/>
    <w:rsid w:val="00D06619"/>
    <w:rsid w:val="00D068A2"/>
    <w:rsid w:val="00D075BF"/>
    <w:rsid w:val="00D076DB"/>
    <w:rsid w:val="00D0773C"/>
    <w:rsid w:val="00D0776A"/>
    <w:rsid w:val="00D07AD7"/>
    <w:rsid w:val="00D07B90"/>
    <w:rsid w:val="00D07D30"/>
    <w:rsid w:val="00D07D4E"/>
    <w:rsid w:val="00D07EBF"/>
    <w:rsid w:val="00D10022"/>
    <w:rsid w:val="00D10134"/>
    <w:rsid w:val="00D10B1C"/>
    <w:rsid w:val="00D1109A"/>
    <w:rsid w:val="00D11594"/>
    <w:rsid w:val="00D1162F"/>
    <w:rsid w:val="00D116C3"/>
    <w:rsid w:val="00D11920"/>
    <w:rsid w:val="00D11BC9"/>
    <w:rsid w:val="00D11EDE"/>
    <w:rsid w:val="00D11FE0"/>
    <w:rsid w:val="00D127F0"/>
    <w:rsid w:val="00D12B55"/>
    <w:rsid w:val="00D12ED0"/>
    <w:rsid w:val="00D13074"/>
    <w:rsid w:val="00D13234"/>
    <w:rsid w:val="00D13253"/>
    <w:rsid w:val="00D13893"/>
    <w:rsid w:val="00D13975"/>
    <w:rsid w:val="00D13B12"/>
    <w:rsid w:val="00D13C0B"/>
    <w:rsid w:val="00D13E7E"/>
    <w:rsid w:val="00D142C5"/>
    <w:rsid w:val="00D14704"/>
    <w:rsid w:val="00D147A7"/>
    <w:rsid w:val="00D14A9B"/>
    <w:rsid w:val="00D14B9F"/>
    <w:rsid w:val="00D15149"/>
    <w:rsid w:val="00D154AB"/>
    <w:rsid w:val="00D15671"/>
    <w:rsid w:val="00D1596B"/>
    <w:rsid w:val="00D15A37"/>
    <w:rsid w:val="00D15D9B"/>
    <w:rsid w:val="00D1602B"/>
    <w:rsid w:val="00D1636F"/>
    <w:rsid w:val="00D166B5"/>
    <w:rsid w:val="00D166B7"/>
    <w:rsid w:val="00D172DC"/>
    <w:rsid w:val="00D1771A"/>
    <w:rsid w:val="00D17FA6"/>
    <w:rsid w:val="00D2021A"/>
    <w:rsid w:val="00D205E6"/>
    <w:rsid w:val="00D2109E"/>
    <w:rsid w:val="00D2110E"/>
    <w:rsid w:val="00D215A8"/>
    <w:rsid w:val="00D21605"/>
    <w:rsid w:val="00D216B1"/>
    <w:rsid w:val="00D21A76"/>
    <w:rsid w:val="00D21D38"/>
    <w:rsid w:val="00D224BB"/>
    <w:rsid w:val="00D226E6"/>
    <w:rsid w:val="00D22809"/>
    <w:rsid w:val="00D22CDA"/>
    <w:rsid w:val="00D22D25"/>
    <w:rsid w:val="00D238BF"/>
    <w:rsid w:val="00D2396F"/>
    <w:rsid w:val="00D23DFE"/>
    <w:rsid w:val="00D23ED2"/>
    <w:rsid w:val="00D24955"/>
    <w:rsid w:val="00D24E7F"/>
    <w:rsid w:val="00D25197"/>
    <w:rsid w:val="00D25552"/>
    <w:rsid w:val="00D2650B"/>
    <w:rsid w:val="00D26688"/>
    <w:rsid w:val="00D26916"/>
    <w:rsid w:val="00D2713C"/>
    <w:rsid w:val="00D2750C"/>
    <w:rsid w:val="00D27529"/>
    <w:rsid w:val="00D27623"/>
    <w:rsid w:val="00D27943"/>
    <w:rsid w:val="00D27B04"/>
    <w:rsid w:val="00D27C9F"/>
    <w:rsid w:val="00D27D08"/>
    <w:rsid w:val="00D303BC"/>
    <w:rsid w:val="00D3040C"/>
    <w:rsid w:val="00D30431"/>
    <w:rsid w:val="00D30A3C"/>
    <w:rsid w:val="00D30A94"/>
    <w:rsid w:val="00D30D3F"/>
    <w:rsid w:val="00D30F0A"/>
    <w:rsid w:val="00D3100C"/>
    <w:rsid w:val="00D3111B"/>
    <w:rsid w:val="00D31208"/>
    <w:rsid w:val="00D31A16"/>
    <w:rsid w:val="00D3256F"/>
    <w:rsid w:val="00D328DF"/>
    <w:rsid w:val="00D32A4B"/>
    <w:rsid w:val="00D32A6E"/>
    <w:rsid w:val="00D33067"/>
    <w:rsid w:val="00D33377"/>
    <w:rsid w:val="00D333F7"/>
    <w:rsid w:val="00D3370F"/>
    <w:rsid w:val="00D339EB"/>
    <w:rsid w:val="00D340E6"/>
    <w:rsid w:val="00D3425B"/>
    <w:rsid w:val="00D34358"/>
    <w:rsid w:val="00D344BA"/>
    <w:rsid w:val="00D34509"/>
    <w:rsid w:val="00D34A68"/>
    <w:rsid w:val="00D34D16"/>
    <w:rsid w:val="00D3559E"/>
    <w:rsid w:val="00D35801"/>
    <w:rsid w:val="00D35A2E"/>
    <w:rsid w:val="00D35B83"/>
    <w:rsid w:val="00D35D32"/>
    <w:rsid w:val="00D35FCE"/>
    <w:rsid w:val="00D3605D"/>
    <w:rsid w:val="00D3653C"/>
    <w:rsid w:val="00D36B0D"/>
    <w:rsid w:val="00D37070"/>
    <w:rsid w:val="00D371BB"/>
    <w:rsid w:val="00D37541"/>
    <w:rsid w:val="00D37628"/>
    <w:rsid w:val="00D37635"/>
    <w:rsid w:val="00D379D4"/>
    <w:rsid w:val="00D37A6C"/>
    <w:rsid w:val="00D40473"/>
    <w:rsid w:val="00D40709"/>
    <w:rsid w:val="00D407E9"/>
    <w:rsid w:val="00D41415"/>
    <w:rsid w:val="00D41496"/>
    <w:rsid w:val="00D41A45"/>
    <w:rsid w:val="00D41E00"/>
    <w:rsid w:val="00D42344"/>
    <w:rsid w:val="00D4254A"/>
    <w:rsid w:val="00D427CE"/>
    <w:rsid w:val="00D427E3"/>
    <w:rsid w:val="00D42A27"/>
    <w:rsid w:val="00D42AA7"/>
    <w:rsid w:val="00D433DF"/>
    <w:rsid w:val="00D438B5"/>
    <w:rsid w:val="00D4457E"/>
    <w:rsid w:val="00D445CF"/>
    <w:rsid w:val="00D4475F"/>
    <w:rsid w:val="00D44909"/>
    <w:rsid w:val="00D44E91"/>
    <w:rsid w:val="00D45568"/>
    <w:rsid w:val="00D455A3"/>
    <w:rsid w:val="00D45612"/>
    <w:rsid w:val="00D45674"/>
    <w:rsid w:val="00D45B8B"/>
    <w:rsid w:val="00D45D00"/>
    <w:rsid w:val="00D460FE"/>
    <w:rsid w:val="00D462A2"/>
    <w:rsid w:val="00D46327"/>
    <w:rsid w:val="00D465A0"/>
    <w:rsid w:val="00D46A8A"/>
    <w:rsid w:val="00D46EE4"/>
    <w:rsid w:val="00D46F88"/>
    <w:rsid w:val="00D46FF9"/>
    <w:rsid w:val="00D470B2"/>
    <w:rsid w:val="00D471FC"/>
    <w:rsid w:val="00D47A31"/>
    <w:rsid w:val="00D504D8"/>
    <w:rsid w:val="00D50531"/>
    <w:rsid w:val="00D50686"/>
    <w:rsid w:val="00D506DC"/>
    <w:rsid w:val="00D508F3"/>
    <w:rsid w:val="00D50919"/>
    <w:rsid w:val="00D50AA1"/>
    <w:rsid w:val="00D516BF"/>
    <w:rsid w:val="00D51B94"/>
    <w:rsid w:val="00D52494"/>
    <w:rsid w:val="00D52561"/>
    <w:rsid w:val="00D52631"/>
    <w:rsid w:val="00D53125"/>
    <w:rsid w:val="00D53829"/>
    <w:rsid w:val="00D53E3C"/>
    <w:rsid w:val="00D53FF0"/>
    <w:rsid w:val="00D543F1"/>
    <w:rsid w:val="00D54847"/>
    <w:rsid w:val="00D55975"/>
    <w:rsid w:val="00D55B95"/>
    <w:rsid w:val="00D55D27"/>
    <w:rsid w:val="00D5666E"/>
    <w:rsid w:val="00D56AC7"/>
    <w:rsid w:val="00D56E12"/>
    <w:rsid w:val="00D57A86"/>
    <w:rsid w:val="00D57CA6"/>
    <w:rsid w:val="00D57E20"/>
    <w:rsid w:val="00D602E5"/>
    <w:rsid w:val="00D6043B"/>
    <w:rsid w:val="00D604A0"/>
    <w:rsid w:val="00D608B7"/>
    <w:rsid w:val="00D60AAB"/>
    <w:rsid w:val="00D60B8E"/>
    <w:rsid w:val="00D61821"/>
    <w:rsid w:val="00D61B1A"/>
    <w:rsid w:val="00D62562"/>
    <w:rsid w:val="00D62AC1"/>
    <w:rsid w:val="00D62BCA"/>
    <w:rsid w:val="00D6316A"/>
    <w:rsid w:val="00D631C4"/>
    <w:rsid w:val="00D636F1"/>
    <w:rsid w:val="00D6446F"/>
    <w:rsid w:val="00D64761"/>
    <w:rsid w:val="00D651EE"/>
    <w:rsid w:val="00D65203"/>
    <w:rsid w:val="00D65773"/>
    <w:rsid w:val="00D65835"/>
    <w:rsid w:val="00D661F0"/>
    <w:rsid w:val="00D6651D"/>
    <w:rsid w:val="00D66948"/>
    <w:rsid w:val="00D670B9"/>
    <w:rsid w:val="00D671D2"/>
    <w:rsid w:val="00D671F7"/>
    <w:rsid w:val="00D67300"/>
    <w:rsid w:val="00D6739C"/>
    <w:rsid w:val="00D677D8"/>
    <w:rsid w:val="00D67A61"/>
    <w:rsid w:val="00D67C7A"/>
    <w:rsid w:val="00D67E42"/>
    <w:rsid w:val="00D7058A"/>
    <w:rsid w:val="00D7072F"/>
    <w:rsid w:val="00D71041"/>
    <w:rsid w:val="00D71347"/>
    <w:rsid w:val="00D7190D"/>
    <w:rsid w:val="00D7224F"/>
    <w:rsid w:val="00D72316"/>
    <w:rsid w:val="00D72D08"/>
    <w:rsid w:val="00D72E7D"/>
    <w:rsid w:val="00D72EC4"/>
    <w:rsid w:val="00D7305F"/>
    <w:rsid w:val="00D73722"/>
    <w:rsid w:val="00D7411C"/>
    <w:rsid w:val="00D74668"/>
    <w:rsid w:val="00D746FE"/>
    <w:rsid w:val="00D74964"/>
    <w:rsid w:val="00D74B22"/>
    <w:rsid w:val="00D75373"/>
    <w:rsid w:val="00D7574C"/>
    <w:rsid w:val="00D75936"/>
    <w:rsid w:val="00D75942"/>
    <w:rsid w:val="00D75CC5"/>
    <w:rsid w:val="00D75D3F"/>
    <w:rsid w:val="00D75F6C"/>
    <w:rsid w:val="00D763A3"/>
    <w:rsid w:val="00D763C0"/>
    <w:rsid w:val="00D76427"/>
    <w:rsid w:val="00D7668F"/>
    <w:rsid w:val="00D76842"/>
    <w:rsid w:val="00D768E4"/>
    <w:rsid w:val="00D769A8"/>
    <w:rsid w:val="00D76BAE"/>
    <w:rsid w:val="00D77024"/>
    <w:rsid w:val="00D7727D"/>
    <w:rsid w:val="00D77439"/>
    <w:rsid w:val="00D775BE"/>
    <w:rsid w:val="00D778DB"/>
    <w:rsid w:val="00D77F5A"/>
    <w:rsid w:val="00D804FF"/>
    <w:rsid w:val="00D80C5E"/>
    <w:rsid w:val="00D81032"/>
    <w:rsid w:val="00D81405"/>
    <w:rsid w:val="00D8142F"/>
    <w:rsid w:val="00D81954"/>
    <w:rsid w:val="00D8197C"/>
    <w:rsid w:val="00D81A6E"/>
    <w:rsid w:val="00D81AB9"/>
    <w:rsid w:val="00D81ADC"/>
    <w:rsid w:val="00D82520"/>
    <w:rsid w:val="00D83324"/>
    <w:rsid w:val="00D8355E"/>
    <w:rsid w:val="00D83656"/>
    <w:rsid w:val="00D83B16"/>
    <w:rsid w:val="00D83BDC"/>
    <w:rsid w:val="00D84604"/>
    <w:rsid w:val="00D84618"/>
    <w:rsid w:val="00D84A38"/>
    <w:rsid w:val="00D84AE9"/>
    <w:rsid w:val="00D84F51"/>
    <w:rsid w:val="00D84FDA"/>
    <w:rsid w:val="00D85E49"/>
    <w:rsid w:val="00D86468"/>
    <w:rsid w:val="00D86470"/>
    <w:rsid w:val="00D86531"/>
    <w:rsid w:val="00D86829"/>
    <w:rsid w:val="00D86CB3"/>
    <w:rsid w:val="00D86F0C"/>
    <w:rsid w:val="00D871D8"/>
    <w:rsid w:val="00D8766A"/>
    <w:rsid w:val="00D8785A"/>
    <w:rsid w:val="00D87BB0"/>
    <w:rsid w:val="00D87D73"/>
    <w:rsid w:val="00D87E51"/>
    <w:rsid w:val="00D90B77"/>
    <w:rsid w:val="00D90F40"/>
    <w:rsid w:val="00D9132B"/>
    <w:rsid w:val="00D9139B"/>
    <w:rsid w:val="00D915CF"/>
    <w:rsid w:val="00D91644"/>
    <w:rsid w:val="00D92388"/>
    <w:rsid w:val="00D926AE"/>
    <w:rsid w:val="00D92805"/>
    <w:rsid w:val="00D92AE0"/>
    <w:rsid w:val="00D92B8C"/>
    <w:rsid w:val="00D92D77"/>
    <w:rsid w:val="00D92D9D"/>
    <w:rsid w:val="00D93684"/>
    <w:rsid w:val="00D936AF"/>
    <w:rsid w:val="00D93992"/>
    <w:rsid w:val="00D9406A"/>
    <w:rsid w:val="00D944AA"/>
    <w:rsid w:val="00D94A3D"/>
    <w:rsid w:val="00D95458"/>
    <w:rsid w:val="00D95FC7"/>
    <w:rsid w:val="00D96150"/>
    <w:rsid w:val="00D961EE"/>
    <w:rsid w:val="00D962F1"/>
    <w:rsid w:val="00D968C1"/>
    <w:rsid w:val="00D96A2D"/>
    <w:rsid w:val="00D96AF6"/>
    <w:rsid w:val="00D96FE9"/>
    <w:rsid w:val="00D97691"/>
    <w:rsid w:val="00D977B7"/>
    <w:rsid w:val="00D9781C"/>
    <w:rsid w:val="00DA0189"/>
    <w:rsid w:val="00DA04DB"/>
    <w:rsid w:val="00DA081F"/>
    <w:rsid w:val="00DA0924"/>
    <w:rsid w:val="00DA0A12"/>
    <w:rsid w:val="00DA0C50"/>
    <w:rsid w:val="00DA131D"/>
    <w:rsid w:val="00DA14A2"/>
    <w:rsid w:val="00DA151A"/>
    <w:rsid w:val="00DA185E"/>
    <w:rsid w:val="00DA1873"/>
    <w:rsid w:val="00DA1889"/>
    <w:rsid w:val="00DA1B22"/>
    <w:rsid w:val="00DA208B"/>
    <w:rsid w:val="00DA250B"/>
    <w:rsid w:val="00DA2996"/>
    <w:rsid w:val="00DA2FC6"/>
    <w:rsid w:val="00DA2FCA"/>
    <w:rsid w:val="00DA3018"/>
    <w:rsid w:val="00DA308A"/>
    <w:rsid w:val="00DA342B"/>
    <w:rsid w:val="00DA357C"/>
    <w:rsid w:val="00DA35D4"/>
    <w:rsid w:val="00DA3716"/>
    <w:rsid w:val="00DA3A16"/>
    <w:rsid w:val="00DA3F12"/>
    <w:rsid w:val="00DA5A9B"/>
    <w:rsid w:val="00DA5E29"/>
    <w:rsid w:val="00DA6192"/>
    <w:rsid w:val="00DA668E"/>
    <w:rsid w:val="00DA67AD"/>
    <w:rsid w:val="00DA6AD0"/>
    <w:rsid w:val="00DA7CB1"/>
    <w:rsid w:val="00DA7EC9"/>
    <w:rsid w:val="00DB006D"/>
    <w:rsid w:val="00DB01EF"/>
    <w:rsid w:val="00DB049C"/>
    <w:rsid w:val="00DB078F"/>
    <w:rsid w:val="00DB0887"/>
    <w:rsid w:val="00DB0CF0"/>
    <w:rsid w:val="00DB0F19"/>
    <w:rsid w:val="00DB0F50"/>
    <w:rsid w:val="00DB14C1"/>
    <w:rsid w:val="00DB163B"/>
    <w:rsid w:val="00DB18E9"/>
    <w:rsid w:val="00DB22B0"/>
    <w:rsid w:val="00DB2AD9"/>
    <w:rsid w:val="00DB33EF"/>
    <w:rsid w:val="00DB37E7"/>
    <w:rsid w:val="00DB38D1"/>
    <w:rsid w:val="00DB3B08"/>
    <w:rsid w:val="00DB3BB7"/>
    <w:rsid w:val="00DB3D74"/>
    <w:rsid w:val="00DB4235"/>
    <w:rsid w:val="00DB530D"/>
    <w:rsid w:val="00DB5990"/>
    <w:rsid w:val="00DB5B9C"/>
    <w:rsid w:val="00DB5F65"/>
    <w:rsid w:val="00DB640B"/>
    <w:rsid w:val="00DB6791"/>
    <w:rsid w:val="00DB68DC"/>
    <w:rsid w:val="00DB6996"/>
    <w:rsid w:val="00DB6C1A"/>
    <w:rsid w:val="00DB6CF0"/>
    <w:rsid w:val="00DB6DF2"/>
    <w:rsid w:val="00DB6F0D"/>
    <w:rsid w:val="00DB6F27"/>
    <w:rsid w:val="00DB74A9"/>
    <w:rsid w:val="00DB78B5"/>
    <w:rsid w:val="00DB7A69"/>
    <w:rsid w:val="00DB7C54"/>
    <w:rsid w:val="00DC01AE"/>
    <w:rsid w:val="00DC03DB"/>
    <w:rsid w:val="00DC0991"/>
    <w:rsid w:val="00DC09A9"/>
    <w:rsid w:val="00DC0BE7"/>
    <w:rsid w:val="00DC0C10"/>
    <w:rsid w:val="00DC0C87"/>
    <w:rsid w:val="00DC1658"/>
    <w:rsid w:val="00DC1B61"/>
    <w:rsid w:val="00DC1F89"/>
    <w:rsid w:val="00DC20E4"/>
    <w:rsid w:val="00DC26E9"/>
    <w:rsid w:val="00DC2C7C"/>
    <w:rsid w:val="00DC2F99"/>
    <w:rsid w:val="00DC3528"/>
    <w:rsid w:val="00DC3A16"/>
    <w:rsid w:val="00DC3AF4"/>
    <w:rsid w:val="00DC3BD1"/>
    <w:rsid w:val="00DC3C13"/>
    <w:rsid w:val="00DC3DEC"/>
    <w:rsid w:val="00DC434F"/>
    <w:rsid w:val="00DC4367"/>
    <w:rsid w:val="00DC4450"/>
    <w:rsid w:val="00DC4ADB"/>
    <w:rsid w:val="00DC4B0A"/>
    <w:rsid w:val="00DC54C8"/>
    <w:rsid w:val="00DC5508"/>
    <w:rsid w:val="00DC55B2"/>
    <w:rsid w:val="00DC65E4"/>
    <w:rsid w:val="00DC69A1"/>
    <w:rsid w:val="00DC6A69"/>
    <w:rsid w:val="00DC7342"/>
    <w:rsid w:val="00DC78F3"/>
    <w:rsid w:val="00DC7D63"/>
    <w:rsid w:val="00DC7E2F"/>
    <w:rsid w:val="00DD00F0"/>
    <w:rsid w:val="00DD039B"/>
    <w:rsid w:val="00DD0577"/>
    <w:rsid w:val="00DD0644"/>
    <w:rsid w:val="00DD09F5"/>
    <w:rsid w:val="00DD0A09"/>
    <w:rsid w:val="00DD0B1B"/>
    <w:rsid w:val="00DD10EF"/>
    <w:rsid w:val="00DD12DB"/>
    <w:rsid w:val="00DD1727"/>
    <w:rsid w:val="00DD176F"/>
    <w:rsid w:val="00DD193F"/>
    <w:rsid w:val="00DD21E5"/>
    <w:rsid w:val="00DD2274"/>
    <w:rsid w:val="00DD25E7"/>
    <w:rsid w:val="00DD2982"/>
    <w:rsid w:val="00DD29AF"/>
    <w:rsid w:val="00DD3282"/>
    <w:rsid w:val="00DD419E"/>
    <w:rsid w:val="00DD429F"/>
    <w:rsid w:val="00DD4FCD"/>
    <w:rsid w:val="00DD518A"/>
    <w:rsid w:val="00DD551F"/>
    <w:rsid w:val="00DD58EF"/>
    <w:rsid w:val="00DD5A86"/>
    <w:rsid w:val="00DD5F05"/>
    <w:rsid w:val="00DD60FE"/>
    <w:rsid w:val="00DD65BE"/>
    <w:rsid w:val="00DD667E"/>
    <w:rsid w:val="00DD6D65"/>
    <w:rsid w:val="00DD6FA7"/>
    <w:rsid w:val="00DD7020"/>
    <w:rsid w:val="00DD72EE"/>
    <w:rsid w:val="00DD76EA"/>
    <w:rsid w:val="00DD7731"/>
    <w:rsid w:val="00DD7FD5"/>
    <w:rsid w:val="00DE03CC"/>
    <w:rsid w:val="00DE04B3"/>
    <w:rsid w:val="00DE0590"/>
    <w:rsid w:val="00DE0898"/>
    <w:rsid w:val="00DE138C"/>
    <w:rsid w:val="00DE1851"/>
    <w:rsid w:val="00DE222F"/>
    <w:rsid w:val="00DE236D"/>
    <w:rsid w:val="00DE25A9"/>
    <w:rsid w:val="00DE27EF"/>
    <w:rsid w:val="00DE282A"/>
    <w:rsid w:val="00DE2C45"/>
    <w:rsid w:val="00DE3263"/>
    <w:rsid w:val="00DE3427"/>
    <w:rsid w:val="00DE3A8E"/>
    <w:rsid w:val="00DE4050"/>
    <w:rsid w:val="00DE4353"/>
    <w:rsid w:val="00DE4476"/>
    <w:rsid w:val="00DE4AB2"/>
    <w:rsid w:val="00DE4C46"/>
    <w:rsid w:val="00DE4D7D"/>
    <w:rsid w:val="00DE4DE9"/>
    <w:rsid w:val="00DE4E2B"/>
    <w:rsid w:val="00DE5188"/>
    <w:rsid w:val="00DE54A9"/>
    <w:rsid w:val="00DE5800"/>
    <w:rsid w:val="00DE5EE6"/>
    <w:rsid w:val="00DE5F08"/>
    <w:rsid w:val="00DE68D7"/>
    <w:rsid w:val="00DE6AE4"/>
    <w:rsid w:val="00DE7115"/>
    <w:rsid w:val="00DE7396"/>
    <w:rsid w:val="00DE7539"/>
    <w:rsid w:val="00DE75F6"/>
    <w:rsid w:val="00DE7643"/>
    <w:rsid w:val="00DE76CB"/>
    <w:rsid w:val="00DE7920"/>
    <w:rsid w:val="00DE7E22"/>
    <w:rsid w:val="00DF005F"/>
    <w:rsid w:val="00DF0653"/>
    <w:rsid w:val="00DF09B6"/>
    <w:rsid w:val="00DF0BF3"/>
    <w:rsid w:val="00DF0DB2"/>
    <w:rsid w:val="00DF106B"/>
    <w:rsid w:val="00DF1191"/>
    <w:rsid w:val="00DF165D"/>
    <w:rsid w:val="00DF193A"/>
    <w:rsid w:val="00DF1AA7"/>
    <w:rsid w:val="00DF23EE"/>
    <w:rsid w:val="00DF2558"/>
    <w:rsid w:val="00DF2572"/>
    <w:rsid w:val="00DF25BD"/>
    <w:rsid w:val="00DF264A"/>
    <w:rsid w:val="00DF2C61"/>
    <w:rsid w:val="00DF2F1D"/>
    <w:rsid w:val="00DF3199"/>
    <w:rsid w:val="00DF3445"/>
    <w:rsid w:val="00DF35DF"/>
    <w:rsid w:val="00DF3A35"/>
    <w:rsid w:val="00DF3C26"/>
    <w:rsid w:val="00DF40BE"/>
    <w:rsid w:val="00DF40C4"/>
    <w:rsid w:val="00DF436B"/>
    <w:rsid w:val="00DF4F7B"/>
    <w:rsid w:val="00DF5152"/>
    <w:rsid w:val="00DF5344"/>
    <w:rsid w:val="00DF58D4"/>
    <w:rsid w:val="00DF5A57"/>
    <w:rsid w:val="00DF609F"/>
    <w:rsid w:val="00DF6303"/>
    <w:rsid w:val="00DF6330"/>
    <w:rsid w:val="00DF6B5C"/>
    <w:rsid w:val="00DF6CD2"/>
    <w:rsid w:val="00DF6DDE"/>
    <w:rsid w:val="00DF70EB"/>
    <w:rsid w:val="00DF7204"/>
    <w:rsid w:val="00DF7242"/>
    <w:rsid w:val="00DF7943"/>
    <w:rsid w:val="00DF7EF4"/>
    <w:rsid w:val="00E0025B"/>
    <w:rsid w:val="00E002AA"/>
    <w:rsid w:val="00E0063D"/>
    <w:rsid w:val="00E0070B"/>
    <w:rsid w:val="00E00786"/>
    <w:rsid w:val="00E00D11"/>
    <w:rsid w:val="00E01234"/>
    <w:rsid w:val="00E01464"/>
    <w:rsid w:val="00E01CA9"/>
    <w:rsid w:val="00E026C8"/>
    <w:rsid w:val="00E028F3"/>
    <w:rsid w:val="00E0291B"/>
    <w:rsid w:val="00E02CC8"/>
    <w:rsid w:val="00E02EFB"/>
    <w:rsid w:val="00E032DA"/>
    <w:rsid w:val="00E035C0"/>
    <w:rsid w:val="00E03776"/>
    <w:rsid w:val="00E03922"/>
    <w:rsid w:val="00E03C4D"/>
    <w:rsid w:val="00E04140"/>
    <w:rsid w:val="00E042F0"/>
    <w:rsid w:val="00E04704"/>
    <w:rsid w:val="00E04727"/>
    <w:rsid w:val="00E048B1"/>
    <w:rsid w:val="00E049CC"/>
    <w:rsid w:val="00E04ABE"/>
    <w:rsid w:val="00E04D20"/>
    <w:rsid w:val="00E04DAA"/>
    <w:rsid w:val="00E052A5"/>
    <w:rsid w:val="00E057CE"/>
    <w:rsid w:val="00E058DF"/>
    <w:rsid w:val="00E059E7"/>
    <w:rsid w:val="00E05A70"/>
    <w:rsid w:val="00E05BBA"/>
    <w:rsid w:val="00E05CE1"/>
    <w:rsid w:val="00E05FBF"/>
    <w:rsid w:val="00E06C3F"/>
    <w:rsid w:val="00E06CE0"/>
    <w:rsid w:val="00E07107"/>
    <w:rsid w:val="00E07359"/>
    <w:rsid w:val="00E07877"/>
    <w:rsid w:val="00E0793B"/>
    <w:rsid w:val="00E07D0F"/>
    <w:rsid w:val="00E10195"/>
    <w:rsid w:val="00E102C4"/>
    <w:rsid w:val="00E106D0"/>
    <w:rsid w:val="00E1128A"/>
    <w:rsid w:val="00E113F7"/>
    <w:rsid w:val="00E11687"/>
    <w:rsid w:val="00E11717"/>
    <w:rsid w:val="00E11955"/>
    <w:rsid w:val="00E11B88"/>
    <w:rsid w:val="00E12A09"/>
    <w:rsid w:val="00E12D39"/>
    <w:rsid w:val="00E131F7"/>
    <w:rsid w:val="00E13493"/>
    <w:rsid w:val="00E13D6A"/>
    <w:rsid w:val="00E13D93"/>
    <w:rsid w:val="00E14150"/>
    <w:rsid w:val="00E14741"/>
    <w:rsid w:val="00E1477E"/>
    <w:rsid w:val="00E15073"/>
    <w:rsid w:val="00E1544A"/>
    <w:rsid w:val="00E155B2"/>
    <w:rsid w:val="00E1616A"/>
    <w:rsid w:val="00E1636E"/>
    <w:rsid w:val="00E16C41"/>
    <w:rsid w:val="00E17447"/>
    <w:rsid w:val="00E17499"/>
    <w:rsid w:val="00E175F4"/>
    <w:rsid w:val="00E202F2"/>
    <w:rsid w:val="00E205F8"/>
    <w:rsid w:val="00E20941"/>
    <w:rsid w:val="00E20CF4"/>
    <w:rsid w:val="00E20DB3"/>
    <w:rsid w:val="00E210D1"/>
    <w:rsid w:val="00E213A2"/>
    <w:rsid w:val="00E2149C"/>
    <w:rsid w:val="00E21F84"/>
    <w:rsid w:val="00E22104"/>
    <w:rsid w:val="00E222C4"/>
    <w:rsid w:val="00E222F8"/>
    <w:rsid w:val="00E22860"/>
    <w:rsid w:val="00E22895"/>
    <w:rsid w:val="00E229A1"/>
    <w:rsid w:val="00E22B24"/>
    <w:rsid w:val="00E22F2B"/>
    <w:rsid w:val="00E23197"/>
    <w:rsid w:val="00E2322F"/>
    <w:rsid w:val="00E232D4"/>
    <w:rsid w:val="00E2390B"/>
    <w:rsid w:val="00E2394B"/>
    <w:rsid w:val="00E24638"/>
    <w:rsid w:val="00E24A80"/>
    <w:rsid w:val="00E24A83"/>
    <w:rsid w:val="00E24F69"/>
    <w:rsid w:val="00E252D0"/>
    <w:rsid w:val="00E2547A"/>
    <w:rsid w:val="00E254E2"/>
    <w:rsid w:val="00E259CB"/>
    <w:rsid w:val="00E25AF5"/>
    <w:rsid w:val="00E25E5A"/>
    <w:rsid w:val="00E25E7E"/>
    <w:rsid w:val="00E2647E"/>
    <w:rsid w:val="00E266AA"/>
    <w:rsid w:val="00E268D8"/>
    <w:rsid w:val="00E26964"/>
    <w:rsid w:val="00E26DF6"/>
    <w:rsid w:val="00E27015"/>
    <w:rsid w:val="00E27729"/>
    <w:rsid w:val="00E27B32"/>
    <w:rsid w:val="00E27C48"/>
    <w:rsid w:val="00E27EE2"/>
    <w:rsid w:val="00E30388"/>
    <w:rsid w:val="00E3074B"/>
    <w:rsid w:val="00E30E27"/>
    <w:rsid w:val="00E311FD"/>
    <w:rsid w:val="00E31252"/>
    <w:rsid w:val="00E312B7"/>
    <w:rsid w:val="00E314CC"/>
    <w:rsid w:val="00E31965"/>
    <w:rsid w:val="00E31A08"/>
    <w:rsid w:val="00E31C0D"/>
    <w:rsid w:val="00E3210A"/>
    <w:rsid w:val="00E32621"/>
    <w:rsid w:val="00E3266A"/>
    <w:rsid w:val="00E326CA"/>
    <w:rsid w:val="00E32EA6"/>
    <w:rsid w:val="00E33343"/>
    <w:rsid w:val="00E33398"/>
    <w:rsid w:val="00E33532"/>
    <w:rsid w:val="00E3358B"/>
    <w:rsid w:val="00E339AF"/>
    <w:rsid w:val="00E33CEC"/>
    <w:rsid w:val="00E3408F"/>
    <w:rsid w:val="00E34429"/>
    <w:rsid w:val="00E344F5"/>
    <w:rsid w:val="00E34A2B"/>
    <w:rsid w:val="00E34B53"/>
    <w:rsid w:val="00E34C10"/>
    <w:rsid w:val="00E350CB"/>
    <w:rsid w:val="00E35436"/>
    <w:rsid w:val="00E35EF6"/>
    <w:rsid w:val="00E364B4"/>
    <w:rsid w:val="00E3692E"/>
    <w:rsid w:val="00E36AB4"/>
    <w:rsid w:val="00E36B0C"/>
    <w:rsid w:val="00E36BD7"/>
    <w:rsid w:val="00E36F24"/>
    <w:rsid w:val="00E37550"/>
    <w:rsid w:val="00E37626"/>
    <w:rsid w:val="00E37762"/>
    <w:rsid w:val="00E37D06"/>
    <w:rsid w:val="00E37D59"/>
    <w:rsid w:val="00E37D8B"/>
    <w:rsid w:val="00E40765"/>
    <w:rsid w:val="00E40853"/>
    <w:rsid w:val="00E40D7C"/>
    <w:rsid w:val="00E40DFE"/>
    <w:rsid w:val="00E40F95"/>
    <w:rsid w:val="00E416CB"/>
    <w:rsid w:val="00E41C66"/>
    <w:rsid w:val="00E41CBE"/>
    <w:rsid w:val="00E41DB0"/>
    <w:rsid w:val="00E4238A"/>
    <w:rsid w:val="00E426F7"/>
    <w:rsid w:val="00E42765"/>
    <w:rsid w:val="00E42BCA"/>
    <w:rsid w:val="00E42EED"/>
    <w:rsid w:val="00E4396F"/>
    <w:rsid w:val="00E439ED"/>
    <w:rsid w:val="00E43BAB"/>
    <w:rsid w:val="00E43E87"/>
    <w:rsid w:val="00E44004"/>
    <w:rsid w:val="00E440F2"/>
    <w:rsid w:val="00E44398"/>
    <w:rsid w:val="00E444AB"/>
    <w:rsid w:val="00E4500E"/>
    <w:rsid w:val="00E45042"/>
    <w:rsid w:val="00E45301"/>
    <w:rsid w:val="00E45416"/>
    <w:rsid w:val="00E45634"/>
    <w:rsid w:val="00E4569F"/>
    <w:rsid w:val="00E45A86"/>
    <w:rsid w:val="00E45E15"/>
    <w:rsid w:val="00E45FE9"/>
    <w:rsid w:val="00E4667F"/>
    <w:rsid w:val="00E469A6"/>
    <w:rsid w:val="00E46ACF"/>
    <w:rsid w:val="00E46CB8"/>
    <w:rsid w:val="00E46D30"/>
    <w:rsid w:val="00E476F0"/>
    <w:rsid w:val="00E476FA"/>
    <w:rsid w:val="00E47794"/>
    <w:rsid w:val="00E47DD9"/>
    <w:rsid w:val="00E503CB"/>
    <w:rsid w:val="00E508B0"/>
    <w:rsid w:val="00E50B91"/>
    <w:rsid w:val="00E50F30"/>
    <w:rsid w:val="00E510AF"/>
    <w:rsid w:val="00E51308"/>
    <w:rsid w:val="00E51620"/>
    <w:rsid w:val="00E51710"/>
    <w:rsid w:val="00E5183C"/>
    <w:rsid w:val="00E51843"/>
    <w:rsid w:val="00E5189E"/>
    <w:rsid w:val="00E51B00"/>
    <w:rsid w:val="00E520A1"/>
    <w:rsid w:val="00E521BB"/>
    <w:rsid w:val="00E522D4"/>
    <w:rsid w:val="00E524E9"/>
    <w:rsid w:val="00E52729"/>
    <w:rsid w:val="00E53485"/>
    <w:rsid w:val="00E53558"/>
    <w:rsid w:val="00E53D82"/>
    <w:rsid w:val="00E54780"/>
    <w:rsid w:val="00E548A1"/>
    <w:rsid w:val="00E5490C"/>
    <w:rsid w:val="00E5508F"/>
    <w:rsid w:val="00E55368"/>
    <w:rsid w:val="00E55854"/>
    <w:rsid w:val="00E55A6D"/>
    <w:rsid w:val="00E55A82"/>
    <w:rsid w:val="00E55F72"/>
    <w:rsid w:val="00E56198"/>
    <w:rsid w:val="00E56707"/>
    <w:rsid w:val="00E5696C"/>
    <w:rsid w:val="00E57229"/>
    <w:rsid w:val="00E5764D"/>
    <w:rsid w:val="00E579F3"/>
    <w:rsid w:val="00E57C1E"/>
    <w:rsid w:val="00E60076"/>
    <w:rsid w:val="00E600D8"/>
    <w:rsid w:val="00E60D96"/>
    <w:rsid w:val="00E60E18"/>
    <w:rsid w:val="00E60E8D"/>
    <w:rsid w:val="00E60EB3"/>
    <w:rsid w:val="00E61944"/>
    <w:rsid w:val="00E61E4C"/>
    <w:rsid w:val="00E620F9"/>
    <w:rsid w:val="00E62297"/>
    <w:rsid w:val="00E62336"/>
    <w:rsid w:val="00E6243C"/>
    <w:rsid w:val="00E62543"/>
    <w:rsid w:val="00E62642"/>
    <w:rsid w:val="00E627A2"/>
    <w:rsid w:val="00E627DA"/>
    <w:rsid w:val="00E62A18"/>
    <w:rsid w:val="00E62AEB"/>
    <w:rsid w:val="00E62DC2"/>
    <w:rsid w:val="00E63056"/>
    <w:rsid w:val="00E630D7"/>
    <w:rsid w:val="00E63399"/>
    <w:rsid w:val="00E63B50"/>
    <w:rsid w:val="00E63CD6"/>
    <w:rsid w:val="00E6451E"/>
    <w:rsid w:val="00E646AC"/>
    <w:rsid w:val="00E647C4"/>
    <w:rsid w:val="00E64816"/>
    <w:rsid w:val="00E64890"/>
    <w:rsid w:val="00E64960"/>
    <w:rsid w:val="00E64B1B"/>
    <w:rsid w:val="00E64B70"/>
    <w:rsid w:val="00E64D19"/>
    <w:rsid w:val="00E64E16"/>
    <w:rsid w:val="00E65613"/>
    <w:rsid w:val="00E65D68"/>
    <w:rsid w:val="00E667F0"/>
    <w:rsid w:val="00E66F16"/>
    <w:rsid w:val="00E67025"/>
    <w:rsid w:val="00E671DB"/>
    <w:rsid w:val="00E676C1"/>
    <w:rsid w:val="00E67DD2"/>
    <w:rsid w:val="00E700C8"/>
    <w:rsid w:val="00E70283"/>
    <w:rsid w:val="00E7087D"/>
    <w:rsid w:val="00E71058"/>
    <w:rsid w:val="00E7192C"/>
    <w:rsid w:val="00E71CC8"/>
    <w:rsid w:val="00E72229"/>
    <w:rsid w:val="00E7241A"/>
    <w:rsid w:val="00E7260A"/>
    <w:rsid w:val="00E7283D"/>
    <w:rsid w:val="00E72A53"/>
    <w:rsid w:val="00E72EA6"/>
    <w:rsid w:val="00E73373"/>
    <w:rsid w:val="00E73396"/>
    <w:rsid w:val="00E73627"/>
    <w:rsid w:val="00E737BE"/>
    <w:rsid w:val="00E73A2A"/>
    <w:rsid w:val="00E73A3C"/>
    <w:rsid w:val="00E743C3"/>
    <w:rsid w:val="00E744E5"/>
    <w:rsid w:val="00E74B6E"/>
    <w:rsid w:val="00E75047"/>
    <w:rsid w:val="00E753B4"/>
    <w:rsid w:val="00E7554F"/>
    <w:rsid w:val="00E75660"/>
    <w:rsid w:val="00E75794"/>
    <w:rsid w:val="00E76293"/>
    <w:rsid w:val="00E7649D"/>
    <w:rsid w:val="00E764BA"/>
    <w:rsid w:val="00E764CA"/>
    <w:rsid w:val="00E76B46"/>
    <w:rsid w:val="00E76DCD"/>
    <w:rsid w:val="00E7735D"/>
    <w:rsid w:val="00E77546"/>
    <w:rsid w:val="00E776BF"/>
    <w:rsid w:val="00E77A0E"/>
    <w:rsid w:val="00E80098"/>
    <w:rsid w:val="00E801D7"/>
    <w:rsid w:val="00E8073B"/>
    <w:rsid w:val="00E80D60"/>
    <w:rsid w:val="00E80E79"/>
    <w:rsid w:val="00E8106C"/>
    <w:rsid w:val="00E810D7"/>
    <w:rsid w:val="00E81886"/>
    <w:rsid w:val="00E81AAA"/>
    <w:rsid w:val="00E81CCF"/>
    <w:rsid w:val="00E827C9"/>
    <w:rsid w:val="00E82C28"/>
    <w:rsid w:val="00E8331E"/>
    <w:rsid w:val="00E8344C"/>
    <w:rsid w:val="00E83AA1"/>
    <w:rsid w:val="00E83C5F"/>
    <w:rsid w:val="00E83FA1"/>
    <w:rsid w:val="00E84012"/>
    <w:rsid w:val="00E84209"/>
    <w:rsid w:val="00E8506E"/>
    <w:rsid w:val="00E850A8"/>
    <w:rsid w:val="00E850FD"/>
    <w:rsid w:val="00E86029"/>
    <w:rsid w:val="00E86AEE"/>
    <w:rsid w:val="00E86E4D"/>
    <w:rsid w:val="00E87139"/>
    <w:rsid w:val="00E87204"/>
    <w:rsid w:val="00E8735F"/>
    <w:rsid w:val="00E8769D"/>
    <w:rsid w:val="00E903C9"/>
    <w:rsid w:val="00E90465"/>
    <w:rsid w:val="00E91342"/>
    <w:rsid w:val="00E91525"/>
    <w:rsid w:val="00E91597"/>
    <w:rsid w:val="00E916E7"/>
    <w:rsid w:val="00E92183"/>
    <w:rsid w:val="00E92EEB"/>
    <w:rsid w:val="00E93062"/>
    <w:rsid w:val="00E9314E"/>
    <w:rsid w:val="00E931B5"/>
    <w:rsid w:val="00E93536"/>
    <w:rsid w:val="00E93587"/>
    <w:rsid w:val="00E942E4"/>
    <w:rsid w:val="00E9482A"/>
    <w:rsid w:val="00E94922"/>
    <w:rsid w:val="00E94A8B"/>
    <w:rsid w:val="00E95273"/>
    <w:rsid w:val="00E9550C"/>
    <w:rsid w:val="00E9552B"/>
    <w:rsid w:val="00E955ED"/>
    <w:rsid w:val="00E95A81"/>
    <w:rsid w:val="00E95AC8"/>
    <w:rsid w:val="00E96B21"/>
    <w:rsid w:val="00E971FC"/>
    <w:rsid w:val="00E97383"/>
    <w:rsid w:val="00E974D6"/>
    <w:rsid w:val="00E97B80"/>
    <w:rsid w:val="00E97C4E"/>
    <w:rsid w:val="00E97FB1"/>
    <w:rsid w:val="00EA00B9"/>
    <w:rsid w:val="00EA0544"/>
    <w:rsid w:val="00EA0658"/>
    <w:rsid w:val="00EA0B2C"/>
    <w:rsid w:val="00EA0B45"/>
    <w:rsid w:val="00EA12F5"/>
    <w:rsid w:val="00EA1702"/>
    <w:rsid w:val="00EA1954"/>
    <w:rsid w:val="00EA22C9"/>
    <w:rsid w:val="00EA2337"/>
    <w:rsid w:val="00EA2531"/>
    <w:rsid w:val="00EA2A18"/>
    <w:rsid w:val="00EA2A27"/>
    <w:rsid w:val="00EA2C9E"/>
    <w:rsid w:val="00EA32CA"/>
    <w:rsid w:val="00EA3961"/>
    <w:rsid w:val="00EA3CE2"/>
    <w:rsid w:val="00EA3CED"/>
    <w:rsid w:val="00EA3E8C"/>
    <w:rsid w:val="00EA4230"/>
    <w:rsid w:val="00EA44A9"/>
    <w:rsid w:val="00EA470D"/>
    <w:rsid w:val="00EA4A19"/>
    <w:rsid w:val="00EA4FE8"/>
    <w:rsid w:val="00EA5300"/>
    <w:rsid w:val="00EA5496"/>
    <w:rsid w:val="00EA5516"/>
    <w:rsid w:val="00EA5790"/>
    <w:rsid w:val="00EA5B3D"/>
    <w:rsid w:val="00EA5D6C"/>
    <w:rsid w:val="00EA5E84"/>
    <w:rsid w:val="00EA5F28"/>
    <w:rsid w:val="00EA5FE3"/>
    <w:rsid w:val="00EA60AF"/>
    <w:rsid w:val="00EA625B"/>
    <w:rsid w:val="00EA655C"/>
    <w:rsid w:val="00EA6A23"/>
    <w:rsid w:val="00EA6D37"/>
    <w:rsid w:val="00EA6FB1"/>
    <w:rsid w:val="00EA6FF0"/>
    <w:rsid w:val="00EA739C"/>
    <w:rsid w:val="00EA771B"/>
    <w:rsid w:val="00EA7B93"/>
    <w:rsid w:val="00EA7BAD"/>
    <w:rsid w:val="00EA7C43"/>
    <w:rsid w:val="00EA7DC8"/>
    <w:rsid w:val="00EA7E6F"/>
    <w:rsid w:val="00EA7EC1"/>
    <w:rsid w:val="00EB05F3"/>
    <w:rsid w:val="00EB0C7C"/>
    <w:rsid w:val="00EB0D7B"/>
    <w:rsid w:val="00EB0E29"/>
    <w:rsid w:val="00EB1917"/>
    <w:rsid w:val="00EB19ED"/>
    <w:rsid w:val="00EB1CCC"/>
    <w:rsid w:val="00EB1EF9"/>
    <w:rsid w:val="00EB20D8"/>
    <w:rsid w:val="00EB236F"/>
    <w:rsid w:val="00EB2533"/>
    <w:rsid w:val="00EB270C"/>
    <w:rsid w:val="00EB293F"/>
    <w:rsid w:val="00EB2BEA"/>
    <w:rsid w:val="00EB2EAF"/>
    <w:rsid w:val="00EB2FA8"/>
    <w:rsid w:val="00EB31BC"/>
    <w:rsid w:val="00EB346F"/>
    <w:rsid w:val="00EB3933"/>
    <w:rsid w:val="00EB3A3C"/>
    <w:rsid w:val="00EB3AAB"/>
    <w:rsid w:val="00EB3B38"/>
    <w:rsid w:val="00EB41CE"/>
    <w:rsid w:val="00EB4757"/>
    <w:rsid w:val="00EB4959"/>
    <w:rsid w:val="00EB4C1A"/>
    <w:rsid w:val="00EB4F20"/>
    <w:rsid w:val="00EB509A"/>
    <w:rsid w:val="00EB5429"/>
    <w:rsid w:val="00EB54B6"/>
    <w:rsid w:val="00EB5A2B"/>
    <w:rsid w:val="00EB61A4"/>
    <w:rsid w:val="00EB6407"/>
    <w:rsid w:val="00EB6558"/>
    <w:rsid w:val="00EB68C1"/>
    <w:rsid w:val="00EB6A5E"/>
    <w:rsid w:val="00EB6B63"/>
    <w:rsid w:val="00EB6D5B"/>
    <w:rsid w:val="00EB6ECD"/>
    <w:rsid w:val="00EC032E"/>
    <w:rsid w:val="00EC06C7"/>
    <w:rsid w:val="00EC07A2"/>
    <w:rsid w:val="00EC0915"/>
    <w:rsid w:val="00EC0AF6"/>
    <w:rsid w:val="00EC11D1"/>
    <w:rsid w:val="00EC15FD"/>
    <w:rsid w:val="00EC16A4"/>
    <w:rsid w:val="00EC1897"/>
    <w:rsid w:val="00EC23FF"/>
    <w:rsid w:val="00EC2657"/>
    <w:rsid w:val="00EC2675"/>
    <w:rsid w:val="00EC26DB"/>
    <w:rsid w:val="00EC296B"/>
    <w:rsid w:val="00EC2BA5"/>
    <w:rsid w:val="00EC2D01"/>
    <w:rsid w:val="00EC2EC3"/>
    <w:rsid w:val="00EC2EDA"/>
    <w:rsid w:val="00EC310C"/>
    <w:rsid w:val="00EC3230"/>
    <w:rsid w:val="00EC32A7"/>
    <w:rsid w:val="00EC3606"/>
    <w:rsid w:val="00EC3634"/>
    <w:rsid w:val="00EC3A9A"/>
    <w:rsid w:val="00EC3EDC"/>
    <w:rsid w:val="00EC3EF3"/>
    <w:rsid w:val="00EC3EF7"/>
    <w:rsid w:val="00EC3F2E"/>
    <w:rsid w:val="00EC442C"/>
    <w:rsid w:val="00EC471A"/>
    <w:rsid w:val="00EC4B69"/>
    <w:rsid w:val="00EC4D43"/>
    <w:rsid w:val="00EC4D5E"/>
    <w:rsid w:val="00EC5241"/>
    <w:rsid w:val="00EC5F18"/>
    <w:rsid w:val="00EC61C4"/>
    <w:rsid w:val="00EC6EDB"/>
    <w:rsid w:val="00EC7942"/>
    <w:rsid w:val="00EC7C6E"/>
    <w:rsid w:val="00EC7D42"/>
    <w:rsid w:val="00EC7EB6"/>
    <w:rsid w:val="00ED0412"/>
    <w:rsid w:val="00ED0656"/>
    <w:rsid w:val="00ED18FF"/>
    <w:rsid w:val="00ED19FA"/>
    <w:rsid w:val="00ED1C0A"/>
    <w:rsid w:val="00ED203A"/>
    <w:rsid w:val="00ED2BAD"/>
    <w:rsid w:val="00ED2F4C"/>
    <w:rsid w:val="00ED31BF"/>
    <w:rsid w:val="00ED334E"/>
    <w:rsid w:val="00ED3352"/>
    <w:rsid w:val="00ED337A"/>
    <w:rsid w:val="00ED3437"/>
    <w:rsid w:val="00ED346B"/>
    <w:rsid w:val="00ED3751"/>
    <w:rsid w:val="00ED37F8"/>
    <w:rsid w:val="00ED3885"/>
    <w:rsid w:val="00ED3DB5"/>
    <w:rsid w:val="00ED3F7D"/>
    <w:rsid w:val="00ED517A"/>
    <w:rsid w:val="00ED558F"/>
    <w:rsid w:val="00ED55C5"/>
    <w:rsid w:val="00ED57C5"/>
    <w:rsid w:val="00ED5887"/>
    <w:rsid w:val="00ED603B"/>
    <w:rsid w:val="00ED620B"/>
    <w:rsid w:val="00ED6226"/>
    <w:rsid w:val="00ED66CE"/>
    <w:rsid w:val="00ED67FE"/>
    <w:rsid w:val="00ED6817"/>
    <w:rsid w:val="00ED6A90"/>
    <w:rsid w:val="00ED6A97"/>
    <w:rsid w:val="00ED6DCD"/>
    <w:rsid w:val="00ED6EC0"/>
    <w:rsid w:val="00EE016F"/>
    <w:rsid w:val="00EE12E6"/>
    <w:rsid w:val="00EE18FE"/>
    <w:rsid w:val="00EE19D7"/>
    <w:rsid w:val="00EE1B89"/>
    <w:rsid w:val="00EE1CBC"/>
    <w:rsid w:val="00EE241A"/>
    <w:rsid w:val="00EE2505"/>
    <w:rsid w:val="00EE2545"/>
    <w:rsid w:val="00EE2613"/>
    <w:rsid w:val="00EE29D8"/>
    <w:rsid w:val="00EE2B14"/>
    <w:rsid w:val="00EE31DA"/>
    <w:rsid w:val="00EE360A"/>
    <w:rsid w:val="00EE3C12"/>
    <w:rsid w:val="00EE3C9A"/>
    <w:rsid w:val="00EE42F5"/>
    <w:rsid w:val="00EE4A18"/>
    <w:rsid w:val="00EE505A"/>
    <w:rsid w:val="00EE5070"/>
    <w:rsid w:val="00EE5724"/>
    <w:rsid w:val="00EE57E9"/>
    <w:rsid w:val="00EE65D3"/>
    <w:rsid w:val="00EE67CD"/>
    <w:rsid w:val="00EE6AC5"/>
    <w:rsid w:val="00EE6BD1"/>
    <w:rsid w:val="00EE7076"/>
    <w:rsid w:val="00EE73EE"/>
    <w:rsid w:val="00EE76E5"/>
    <w:rsid w:val="00EE7784"/>
    <w:rsid w:val="00EE7998"/>
    <w:rsid w:val="00EE7A83"/>
    <w:rsid w:val="00EE7CBA"/>
    <w:rsid w:val="00EE7D69"/>
    <w:rsid w:val="00EF0186"/>
    <w:rsid w:val="00EF0B57"/>
    <w:rsid w:val="00EF106F"/>
    <w:rsid w:val="00EF1BAE"/>
    <w:rsid w:val="00EF21D2"/>
    <w:rsid w:val="00EF2D3E"/>
    <w:rsid w:val="00EF2D79"/>
    <w:rsid w:val="00EF3301"/>
    <w:rsid w:val="00EF33E4"/>
    <w:rsid w:val="00EF344E"/>
    <w:rsid w:val="00EF44F8"/>
    <w:rsid w:val="00EF4633"/>
    <w:rsid w:val="00EF4877"/>
    <w:rsid w:val="00EF5101"/>
    <w:rsid w:val="00EF54EB"/>
    <w:rsid w:val="00EF56CB"/>
    <w:rsid w:val="00EF5853"/>
    <w:rsid w:val="00EF5C04"/>
    <w:rsid w:val="00EF61EC"/>
    <w:rsid w:val="00EF63D0"/>
    <w:rsid w:val="00EF648B"/>
    <w:rsid w:val="00EF6747"/>
    <w:rsid w:val="00EF6C32"/>
    <w:rsid w:val="00EF6E1F"/>
    <w:rsid w:val="00EF6FCA"/>
    <w:rsid w:val="00EF7436"/>
    <w:rsid w:val="00EF7AF0"/>
    <w:rsid w:val="00EF7CFB"/>
    <w:rsid w:val="00EF7DE5"/>
    <w:rsid w:val="00EF7EED"/>
    <w:rsid w:val="00F00496"/>
    <w:rsid w:val="00F00578"/>
    <w:rsid w:val="00F0096B"/>
    <w:rsid w:val="00F00BC9"/>
    <w:rsid w:val="00F00F70"/>
    <w:rsid w:val="00F01256"/>
    <w:rsid w:val="00F01606"/>
    <w:rsid w:val="00F01920"/>
    <w:rsid w:val="00F01B12"/>
    <w:rsid w:val="00F01B7E"/>
    <w:rsid w:val="00F01F9F"/>
    <w:rsid w:val="00F01FA7"/>
    <w:rsid w:val="00F02355"/>
    <w:rsid w:val="00F02474"/>
    <w:rsid w:val="00F024E4"/>
    <w:rsid w:val="00F028BB"/>
    <w:rsid w:val="00F030D1"/>
    <w:rsid w:val="00F034F0"/>
    <w:rsid w:val="00F03562"/>
    <w:rsid w:val="00F036AC"/>
    <w:rsid w:val="00F03F10"/>
    <w:rsid w:val="00F03F1E"/>
    <w:rsid w:val="00F04562"/>
    <w:rsid w:val="00F0460D"/>
    <w:rsid w:val="00F04E68"/>
    <w:rsid w:val="00F05429"/>
    <w:rsid w:val="00F0543B"/>
    <w:rsid w:val="00F059DE"/>
    <w:rsid w:val="00F06186"/>
    <w:rsid w:val="00F0625A"/>
    <w:rsid w:val="00F06819"/>
    <w:rsid w:val="00F06D7C"/>
    <w:rsid w:val="00F06DBA"/>
    <w:rsid w:val="00F06E38"/>
    <w:rsid w:val="00F06E55"/>
    <w:rsid w:val="00F06E5A"/>
    <w:rsid w:val="00F06EDD"/>
    <w:rsid w:val="00F06FEB"/>
    <w:rsid w:val="00F0713F"/>
    <w:rsid w:val="00F07492"/>
    <w:rsid w:val="00F0777B"/>
    <w:rsid w:val="00F0799A"/>
    <w:rsid w:val="00F07A0B"/>
    <w:rsid w:val="00F10083"/>
    <w:rsid w:val="00F100CA"/>
    <w:rsid w:val="00F10CFA"/>
    <w:rsid w:val="00F10D6C"/>
    <w:rsid w:val="00F1135F"/>
    <w:rsid w:val="00F115C2"/>
    <w:rsid w:val="00F1167E"/>
    <w:rsid w:val="00F1182E"/>
    <w:rsid w:val="00F1191D"/>
    <w:rsid w:val="00F11B2D"/>
    <w:rsid w:val="00F11C6A"/>
    <w:rsid w:val="00F11D8F"/>
    <w:rsid w:val="00F12906"/>
    <w:rsid w:val="00F12CE1"/>
    <w:rsid w:val="00F13209"/>
    <w:rsid w:val="00F1340F"/>
    <w:rsid w:val="00F135E3"/>
    <w:rsid w:val="00F1365C"/>
    <w:rsid w:val="00F13860"/>
    <w:rsid w:val="00F13D1C"/>
    <w:rsid w:val="00F1470C"/>
    <w:rsid w:val="00F148F8"/>
    <w:rsid w:val="00F149EA"/>
    <w:rsid w:val="00F14D6A"/>
    <w:rsid w:val="00F14D72"/>
    <w:rsid w:val="00F150BA"/>
    <w:rsid w:val="00F15195"/>
    <w:rsid w:val="00F158C2"/>
    <w:rsid w:val="00F16057"/>
    <w:rsid w:val="00F160B1"/>
    <w:rsid w:val="00F16171"/>
    <w:rsid w:val="00F16875"/>
    <w:rsid w:val="00F16E48"/>
    <w:rsid w:val="00F17525"/>
    <w:rsid w:val="00F1771D"/>
    <w:rsid w:val="00F178D5"/>
    <w:rsid w:val="00F178FB"/>
    <w:rsid w:val="00F17B62"/>
    <w:rsid w:val="00F2010F"/>
    <w:rsid w:val="00F20611"/>
    <w:rsid w:val="00F20F60"/>
    <w:rsid w:val="00F21317"/>
    <w:rsid w:val="00F21397"/>
    <w:rsid w:val="00F213EA"/>
    <w:rsid w:val="00F22004"/>
    <w:rsid w:val="00F2242F"/>
    <w:rsid w:val="00F229EE"/>
    <w:rsid w:val="00F22C94"/>
    <w:rsid w:val="00F23B97"/>
    <w:rsid w:val="00F2405B"/>
    <w:rsid w:val="00F2410F"/>
    <w:rsid w:val="00F2443E"/>
    <w:rsid w:val="00F248F8"/>
    <w:rsid w:val="00F25650"/>
    <w:rsid w:val="00F25A80"/>
    <w:rsid w:val="00F25E55"/>
    <w:rsid w:val="00F269F1"/>
    <w:rsid w:val="00F26AF0"/>
    <w:rsid w:val="00F26C99"/>
    <w:rsid w:val="00F26D38"/>
    <w:rsid w:val="00F2714A"/>
    <w:rsid w:val="00F2733A"/>
    <w:rsid w:val="00F274A5"/>
    <w:rsid w:val="00F27813"/>
    <w:rsid w:val="00F27905"/>
    <w:rsid w:val="00F27C11"/>
    <w:rsid w:val="00F300A6"/>
    <w:rsid w:val="00F3028C"/>
    <w:rsid w:val="00F303AF"/>
    <w:rsid w:val="00F30FA9"/>
    <w:rsid w:val="00F31255"/>
    <w:rsid w:val="00F31401"/>
    <w:rsid w:val="00F318CD"/>
    <w:rsid w:val="00F318DA"/>
    <w:rsid w:val="00F31A09"/>
    <w:rsid w:val="00F31A21"/>
    <w:rsid w:val="00F32026"/>
    <w:rsid w:val="00F32276"/>
    <w:rsid w:val="00F3240E"/>
    <w:rsid w:val="00F32441"/>
    <w:rsid w:val="00F331EB"/>
    <w:rsid w:val="00F340F5"/>
    <w:rsid w:val="00F344D6"/>
    <w:rsid w:val="00F347C4"/>
    <w:rsid w:val="00F34811"/>
    <w:rsid w:val="00F34972"/>
    <w:rsid w:val="00F35183"/>
    <w:rsid w:val="00F3537B"/>
    <w:rsid w:val="00F353F1"/>
    <w:rsid w:val="00F35454"/>
    <w:rsid w:val="00F35598"/>
    <w:rsid w:val="00F356A7"/>
    <w:rsid w:val="00F357CD"/>
    <w:rsid w:val="00F3585B"/>
    <w:rsid w:val="00F359A8"/>
    <w:rsid w:val="00F359F7"/>
    <w:rsid w:val="00F35B39"/>
    <w:rsid w:val="00F36280"/>
    <w:rsid w:val="00F36A8C"/>
    <w:rsid w:val="00F36C8D"/>
    <w:rsid w:val="00F37B6C"/>
    <w:rsid w:val="00F4004A"/>
    <w:rsid w:val="00F40B9B"/>
    <w:rsid w:val="00F40CEF"/>
    <w:rsid w:val="00F41E70"/>
    <w:rsid w:val="00F424FD"/>
    <w:rsid w:val="00F42B27"/>
    <w:rsid w:val="00F42C54"/>
    <w:rsid w:val="00F432B3"/>
    <w:rsid w:val="00F43E76"/>
    <w:rsid w:val="00F44403"/>
    <w:rsid w:val="00F44FB4"/>
    <w:rsid w:val="00F452F2"/>
    <w:rsid w:val="00F453D4"/>
    <w:rsid w:val="00F45467"/>
    <w:rsid w:val="00F4549C"/>
    <w:rsid w:val="00F456E8"/>
    <w:rsid w:val="00F45F18"/>
    <w:rsid w:val="00F4630C"/>
    <w:rsid w:val="00F46AE9"/>
    <w:rsid w:val="00F46F28"/>
    <w:rsid w:val="00F471AB"/>
    <w:rsid w:val="00F4796B"/>
    <w:rsid w:val="00F47E84"/>
    <w:rsid w:val="00F50014"/>
    <w:rsid w:val="00F5004F"/>
    <w:rsid w:val="00F500E2"/>
    <w:rsid w:val="00F50541"/>
    <w:rsid w:val="00F50C05"/>
    <w:rsid w:val="00F50CA5"/>
    <w:rsid w:val="00F5161B"/>
    <w:rsid w:val="00F51DBF"/>
    <w:rsid w:val="00F51DF5"/>
    <w:rsid w:val="00F52128"/>
    <w:rsid w:val="00F5220A"/>
    <w:rsid w:val="00F5238B"/>
    <w:rsid w:val="00F526D9"/>
    <w:rsid w:val="00F5273C"/>
    <w:rsid w:val="00F52779"/>
    <w:rsid w:val="00F52860"/>
    <w:rsid w:val="00F52A89"/>
    <w:rsid w:val="00F52D6F"/>
    <w:rsid w:val="00F52DE9"/>
    <w:rsid w:val="00F52EE0"/>
    <w:rsid w:val="00F53107"/>
    <w:rsid w:val="00F536E5"/>
    <w:rsid w:val="00F53B39"/>
    <w:rsid w:val="00F53CC3"/>
    <w:rsid w:val="00F543B6"/>
    <w:rsid w:val="00F55012"/>
    <w:rsid w:val="00F551E2"/>
    <w:rsid w:val="00F553BE"/>
    <w:rsid w:val="00F55B10"/>
    <w:rsid w:val="00F56247"/>
    <w:rsid w:val="00F5635D"/>
    <w:rsid w:val="00F566D8"/>
    <w:rsid w:val="00F566F4"/>
    <w:rsid w:val="00F56AC0"/>
    <w:rsid w:val="00F57208"/>
    <w:rsid w:val="00F5726E"/>
    <w:rsid w:val="00F57541"/>
    <w:rsid w:val="00F609F2"/>
    <w:rsid w:val="00F60A46"/>
    <w:rsid w:val="00F60CC9"/>
    <w:rsid w:val="00F61177"/>
    <w:rsid w:val="00F6148D"/>
    <w:rsid w:val="00F61812"/>
    <w:rsid w:val="00F61CA1"/>
    <w:rsid w:val="00F6259D"/>
    <w:rsid w:val="00F62C92"/>
    <w:rsid w:val="00F62EA2"/>
    <w:rsid w:val="00F62FB6"/>
    <w:rsid w:val="00F631BC"/>
    <w:rsid w:val="00F64313"/>
    <w:rsid w:val="00F644AD"/>
    <w:rsid w:val="00F64A4B"/>
    <w:rsid w:val="00F64A9D"/>
    <w:rsid w:val="00F64C42"/>
    <w:rsid w:val="00F652BF"/>
    <w:rsid w:val="00F65B27"/>
    <w:rsid w:val="00F65B5E"/>
    <w:rsid w:val="00F65ED4"/>
    <w:rsid w:val="00F660D3"/>
    <w:rsid w:val="00F663BB"/>
    <w:rsid w:val="00F665B9"/>
    <w:rsid w:val="00F66A7C"/>
    <w:rsid w:val="00F66B7A"/>
    <w:rsid w:val="00F66B9A"/>
    <w:rsid w:val="00F6705D"/>
    <w:rsid w:val="00F671C3"/>
    <w:rsid w:val="00F67263"/>
    <w:rsid w:val="00F6740C"/>
    <w:rsid w:val="00F67F88"/>
    <w:rsid w:val="00F7009C"/>
    <w:rsid w:val="00F704F7"/>
    <w:rsid w:val="00F70591"/>
    <w:rsid w:val="00F7090D"/>
    <w:rsid w:val="00F70EF9"/>
    <w:rsid w:val="00F71362"/>
    <w:rsid w:val="00F71775"/>
    <w:rsid w:val="00F7260A"/>
    <w:rsid w:val="00F7299D"/>
    <w:rsid w:val="00F73A28"/>
    <w:rsid w:val="00F73B5E"/>
    <w:rsid w:val="00F73E38"/>
    <w:rsid w:val="00F7457F"/>
    <w:rsid w:val="00F74708"/>
    <w:rsid w:val="00F748C7"/>
    <w:rsid w:val="00F74B97"/>
    <w:rsid w:val="00F74F71"/>
    <w:rsid w:val="00F75423"/>
    <w:rsid w:val="00F75520"/>
    <w:rsid w:val="00F75680"/>
    <w:rsid w:val="00F756A3"/>
    <w:rsid w:val="00F75CB0"/>
    <w:rsid w:val="00F7605F"/>
    <w:rsid w:val="00F762E2"/>
    <w:rsid w:val="00F7669C"/>
    <w:rsid w:val="00F768BC"/>
    <w:rsid w:val="00F769C0"/>
    <w:rsid w:val="00F76C09"/>
    <w:rsid w:val="00F76D20"/>
    <w:rsid w:val="00F77111"/>
    <w:rsid w:val="00F7744E"/>
    <w:rsid w:val="00F7784A"/>
    <w:rsid w:val="00F77F8E"/>
    <w:rsid w:val="00F800B3"/>
    <w:rsid w:val="00F80480"/>
    <w:rsid w:val="00F804CE"/>
    <w:rsid w:val="00F80708"/>
    <w:rsid w:val="00F8071D"/>
    <w:rsid w:val="00F80F05"/>
    <w:rsid w:val="00F8114D"/>
    <w:rsid w:val="00F81671"/>
    <w:rsid w:val="00F82880"/>
    <w:rsid w:val="00F8316A"/>
    <w:rsid w:val="00F832C0"/>
    <w:rsid w:val="00F8340F"/>
    <w:rsid w:val="00F8394B"/>
    <w:rsid w:val="00F83AB6"/>
    <w:rsid w:val="00F83C74"/>
    <w:rsid w:val="00F84815"/>
    <w:rsid w:val="00F84AB9"/>
    <w:rsid w:val="00F85154"/>
    <w:rsid w:val="00F85232"/>
    <w:rsid w:val="00F854FF"/>
    <w:rsid w:val="00F8553F"/>
    <w:rsid w:val="00F858C2"/>
    <w:rsid w:val="00F859CD"/>
    <w:rsid w:val="00F86854"/>
    <w:rsid w:val="00F869EA"/>
    <w:rsid w:val="00F86C4C"/>
    <w:rsid w:val="00F86FEC"/>
    <w:rsid w:val="00F871C0"/>
    <w:rsid w:val="00F8745D"/>
    <w:rsid w:val="00F87695"/>
    <w:rsid w:val="00F87770"/>
    <w:rsid w:val="00F87805"/>
    <w:rsid w:val="00F87A36"/>
    <w:rsid w:val="00F87B3E"/>
    <w:rsid w:val="00F87BBB"/>
    <w:rsid w:val="00F87C00"/>
    <w:rsid w:val="00F87FDA"/>
    <w:rsid w:val="00F9013B"/>
    <w:rsid w:val="00F90532"/>
    <w:rsid w:val="00F909C5"/>
    <w:rsid w:val="00F90A41"/>
    <w:rsid w:val="00F90A4B"/>
    <w:rsid w:val="00F91774"/>
    <w:rsid w:val="00F917C0"/>
    <w:rsid w:val="00F91D04"/>
    <w:rsid w:val="00F924A5"/>
    <w:rsid w:val="00F9271D"/>
    <w:rsid w:val="00F93193"/>
    <w:rsid w:val="00F93201"/>
    <w:rsid w:val="00F93630"/>
    <w:rsid w:val="00F936D6"/>
    <w:rsid w:val="00F93A08"/>
    <w:rsid w:val="00F93AEE"/>
    <w:rsid w:val="00F93F76"/>
    <w:rsid w:val="00F93FBD"/>
    <w:rsid w:val="00F94008"/>
    <w:rsid w:val="00F942F7"/>
    <w:rsid w:val="00F94364"/>
    <w:rsid w:val="00F943C4"/>
    <w:rsid w:val="00F949B9"/>
    <w:rsid w:val="00F94B48"/>
    <w:rsid w:val="00F94BDF"/>
    <w:rsid w:val="00F94E1F"/>
    <w:rsid w:val="00F954D1"/>
    <w:rsid w:val="00F95721"/>
    <w:rsid w:val="00F95B39"/>
    <w:rsid w:val="00F95EC9"/>
    <w:rsid w:val="00F95ECD"/>
    <w:rsid w:val="00F95F6E"/>
    <w:rsid w:val="00F968D4"/>
    <w:rsid w:val="00F970B8"/>
    <w:rsid w:val="00F970EA"/>
    <w:rsid w:val="00F97156"/>
    <w:rsid w:val="00F976E0"/>
    <w:rsid w:val="00F97C90"/>
    <w:rsid w:val="00F97E4B"/>
    <w:rsid w:val="00FA076D"/>
    <w:rsid w:val="00FA0BA9"/>
    <w:rsid w:val="00FA0C6E"/>
    <w:rsid w:val="00FA0F4A"/>
    <w:rsid w:val="00FA1107"/>
    <w:rsid w:val="00FA116F"/>
    <w:rsid w:val="00FA1782"/>
    <w:rsid w:val="00FA1D98"/>
    <w:rsid w:val="00FA1FB2"/>
    <w:rsid w:val="00FA2766"/>
    <w:rsid w:val="00FA28B4"/>
    <w:rsid w:val="00FA28C1"/>
    <w:rsid w:val="00FA2E56"/>
    <w:rsid w:val="00FA32C3"/>
    <w:rsid w:val="00FA3422"/>
    <w:rsid w:val="00FA3878"/>
    <w:rsid w:val="00FA3A9F"/>
    <w:rsid w:val="00FA3D2D"/>
    <w:rsid w:val="00FA3E0C"/>
    <w:rsid w:val="00FA3ED6"/>
    <w:rsid w:val="00FA4269"/>
    <w:rsid w:val="00FA426F"/>
    <w:rsid w:val="00FA442A"/>
    <w:rsid w:val="00FA467D"/>
    <w:rsid w:val="00FA4B2D"/>
    <w:rsid w:val="00FA51EF"/>
    <w:rsid w:val="00FA51F1"/>
    <w:rsid w:val="00FA5299"/>
    <w:rsid w:val="00FA57B0"/>
    <w:rsid w:val="00FA5974"/>
    <w:rsid w:val="00FA5E4B"/>
    <w:rsid w:val="00FA609C"/>
    <w:rsid w:val="00FA675A"/>
    <w:rsid w:val="00FA6FED"/>
    <w:rsid w:val="00FA71DD"/>
    <w:rsid w:val="00FA725D"/>
    <w:rsid w:val="00FA72BB"/>
    <w:rsid w:val="00FA7793"/>
    <w:rsid w:val="00FA7E27"/>
    <w:rsid w:val="00FB001E"/>
    <w:rsid w:val="00FB025F"/>
    <w:rsid w:val="00FB0785"/>
    <w:rsid w:val="00FB0A79"/>
    <w:rsid w:val="00FB0D0C"/>
    <w:rsid w:val="00FB0EAF"/>
    <w:rsid w:val="00FB11EE"/>
    <w:rsid w:val="00FB1292"/>
    <w:rsid w:val="00FB1394"/>
    <w:rsid w:val="00FB13AF"/>
    <w:rsid w:val="00FB1B1D"/>
    <w:rsid w:val="00FB2122"/>
    <w:rsid w:val="00FB2150"/>
    <w:rsid w:val="00FB2551"/>
    <w:rsid w:val="00FB29C0"/>
    <w:rsid w:val="00FB31BD"/>
    <w:rsid w:val="00FB3301"/>
    <w:rsid w:val="00FB3561"/>
    <w:rsid w:val="00FB37D3"/>
    <w:rsid w:val="00FB384B"/>
    <w:rsid w:val="00FB3965"/>
    <w:rsid w:val="00FB3B25"/>
    <w:rsid w:val="00FB3BFA"/>
    <w:rsid w:val="00FB4067"/>
    <w:rsid w:val="00FB4395"/>
    <w:rsid w:val="00FB451C"/>
    <w:rsid w:val="00FB4A2A"/>
    <w:rsid w:val="00FB52CC"/>
    <w:rsid w:val="00FB5319"/>
    <w:rsid w:val="00FB5411"/>
    <w:rsid w:val="00FB5777"/>
    <w:rsid w:val="00FB579F"/>
    <w:rsid w:val="00FB5CBE"/>
    <w:rsid w:val="00FB638C"/>
    <w:rsid w:val="00FB67ED"/>
    <w:rsid w:val="00FB6841"/>
    <w:rsid w:val="00FB6DE4"/>
    <w:rsid w:val="00FB6EE7"/>
    <w:rsid w:val="00FB723A"/>
    <w:rsid w:val="00FB72C9"/>
    <w:rsid w:val="00FB774F"/>
    <w:rsid w:val="00FB7848"/>
    <w:rsid w:val="00FC0570"/>
    <w:rsid w:val="00FC0744"/>
    <w:rsid w:val="00FC092A"/>
    <w:rsid w:val="00FC0980"/>
    <w:rsid w:val="00FC09F3"/>
    <w:rsid w:val="00FC0C91"/>
    <w:rsid w:val="00FC0D9C"/>
    <w:rsid w:val="00FC0E7D"/>
    <w:rsid w:val="00FC1235"/>
    <w:rsid w:val="00FC126C"/>
    <w:rsid w:val="00FC145D"/>
    <w:rsid w:val="00FC193A"/>
    <w:rsid w:val="00FC19E6"/>
    <w:rsid w:val="00FC1A0F"/>
    <w:rsid w:val="00FC1FB8"/>
    <w:rsid w:val="00FC203B"/>
    <w:rsid w:val="00FC203D"/>
    <w:rsid w:val="00FC2094"/>
    <w:rsid w:val="00FC296B"/>
    <w:rsid w:val="00FC2E1D"/>
    <w:rsid w:val="00FC39E4"/>
    <w:rsid w:val="00FC3B16"/>
    <w:rsid w:val="00FC3C93"/>
    <w:rsid w:val="00FC3FF2"/>
    <w:rsid w:val="00FC4347"/>
    <w:rsid w:val="00FC43A0"/>
    <w:rsid w:val="00FC43DE"/>
    <w:rsid w:val="00FC45AE"/>
    <w:rsid w:val="00FC4C9D"/>
    <w:rsid w:val="00FC4D59"/>
    <w:rsid w:val="00FC4D87"/>
    <w:rsid w:val="00FC4F06"/>
    <w:rsid w:val="00FC4F94"/>
    <w:rsid w:val="00FC5150"/>
    <w:rsid w:val="00FC53B2"/>
    <w:rsid w:val="00FC5760"/>
    <w:rsid w:val="00FC57D5"/>
    <w:rsid w:val="00FC5D78"/>
    <w:rsid w:val="00FC607E"/>
    <w:rsid w:val="00FC60A4"/>
    <w:rsid w:val="00FC62A4"/>
    <w:rsid w:val="00FC6304"/>
    <w:rsid w:val="00FC660D"/>
    <w:rsid w:val="00FC6D1D"/>
    <w:rsid w:val="00FC6E9B"/>
    <w:rsid w:val="00FC6E9E"/>
    <w:rsid w:val="00FC6F65"/>
    <w:rsid w:val="00FC6F72"/>
    <w:rsid w:val="00FC7534"/>
    <w:rsid w:val="00FD0048"/>
    <w:rsid w:val="00FD014E"/>
    <w:rsid w:val="00FD027B"/>
    <w:rsid w:val="00FD0693"/>
    <w:rsid w:val="00FD0ADF"/>
    <w:rsid w:val="00FD0AEE"/>
    <w:rsid w:val="00FD125E"/>
    <w:rsid w:val="00FD13C0"/>
    <w:rsid w:val="00FD13EA"/>
    <w:rsid w:val="00FD175D"/>
    <w:rsid w:val="00FD195E"/>
    <w:rsid w:val="00FD1A6E"/>
    <w:rsid w:val="00FD1AE5"/>
    <w:rsid w:val="00FD1B77"/>
    <w:rsid w:val="00FD1C7F"/>
    <w:rsid w:val="00FD2140"/>
    <w:rsid w:val="00FD244F"/>
    <w:rsid w:val="00FD291F"/>
    <w:rsid w:val="00FD2C54"/>
    <w:rsid w:val="00FD2D30"/>
    <w:rsid w:val="00FD3104"/>
    <w:rsid w:val="00FD321A"/>
    <w:rsid w:val="00FD3283"/>
    <w:rsid w:val="00FD32CE"/>
    <w:rsid w:val="00FD3357"/>
    <w:rsid w:val="00FD37B9"/>
    <w:rsid w:val="00FD3DB1"/>
    <w:rsid w:val="00FD42FB"/>
    <w:rsid w:val="00FD4A00"/>
    <w:rsid w:val="00FD4A64"/>
    <w:rsid w:val="00FD5330"/>
    <w:rsid w:val="00FD53F1"/>
    <w:rsid w:val="00FD5560"/>
    <w:rsid w:val="00FD583C"/>
    <w:rsid w:val="00FD5BB2"/>
    <w:rsid w:val="00FD6362"/>
    <w:rsid w:val="00FD6B7C"/>
    <w:rsid w:val="00FD6FB2"/>
    <w:rsid w:val="00FD73A0"/>
    <w:rsid w:val="00FD74D8"/>
    <w:rsid w:val="00FD78C7"/>
    <w:rsid w:val="00FD792D"/>
    <w:rsid w:val="00FD7B68"/>
    <w:rsid w:val="00FD7C6B"/>
    <w:rsid w:val="00FE000B"/>
    <w:rsid w:val="00FE02D4"/>
    <w:rsid w:val="00FE058A"/>
    <w:rsid w:val="00FE05F4"/>
    <w:rsid w:val="00FE0716"/>
    <w:rsid w:val="00FE087D"/>
    <w:rsid w:val="00FE0C48"/>
    <w:rsid w:val="00FE0CFB"/>
    <w:rsid w:val="00FE1446"/>
    <w:rsid w:val="00FE153F"/>
    <w:rsid w:val="00FE1E04"/>
    <w:rsid w:val="00FE1E55"/>
    <w:rsid w:val="00FE1ECE"/>
    <w:rsid w:val="00FE2032"/>
    <w:rsid w:val="00FE211D"/>
    <w:rsid w:val="00FE211F"/>
    <w:rsid w:val="00FE28C4"/>
    <w:rsid w:val="00FE296F"/>
    <w:rsid w:val="00FE2A9A"/>
    <w:rsid w:val="00FE2C65"/>
    <w:rsid w:val="00FE2F19"/>
    <w:rsid w:val="00FE2FCC"/>
    <w:rsid w:val="00FE312F"/>
    <w:rsid w:val="00FE3846"/>
    <w:rsid w:val="00FE3A65"/>
    <w:rsid w:val="00FE3B5C"/>
    <w:rsid w:val="00FE4331"/>
    <w:rsid w:val="00FE495E"/>
    <w:rsid w:val="00FE5443"/>
    <w:rsid w:val="00FE5550"/>
    <w:rsid w:val="00FE6648"/>
    <w:rsid w:val="00FE6AC1"/>
    <w:rsid w:val="00FE6B33"/>
    <w:rsid w:val="00FE6DF4"/>
    <w:rsid w:val="00FE7065"/>
    <w:rsid w:val="00FE7BE1"/>
    <w:rsid w:val="00FE7FCD"/>
    <w:rsid w:val="00FF06C8"/>
    <w:rsid w:val="00FF08FC"/>
    <w:rsid w:val="00FF0A94"/>
    <w:rsid w:val="00FF0FFB"/>
    <w:rsid w:val="00FF1055"/>
    <w:rsid w:val="00FF17D9"/>
    <w:rsid w:val="00FF1867"/>
    <w:rsid w:val="00FF1A03"/>
    <w:rsid w:val="00FF1A72"/>
    <w:rsid w:val="00FF1CD3"/>
    <w:rsid w:val="00FF2283"/>
    <w:rsid w:val="00FF30A3"/>
    <w:rsid w:val="00FF3469"/>
    <w:rsid w:val="00FF346D"/>
    <w:rsid w:val="00FF36C9"/>
    <w:rsid w:val="00FF3B43"/>
    <w:rsid w:val="00FF3E15"/>
    <w:rsid w:val="00FF433C"/>
    <w:rsid w:val="00FF43BD"/>
    <w:rsid w:val="00FF48C6"/>
    <w:rsid w:val="00FF5637"/>
    <w:rsid w:val="00FF5A89"/>
    <w:rsid w:val="00FF5F59"/>
    <w:rsid w:val="00FF62EB"/>
    <w:rsid w:val="00FF6362"/>
    <w:rsid w:val="00FF6B59"/>
    <w:rsid w:val="00FF720E"/>
    <w:rsid w:val="00FF725E"/>
    <w:rsid w:val="00FF7A0E"/>
    <w:rsid w:val="00FF7C81"/>
    <w:rsid w:val="00FF7FF8"/>
    <w:rsid w:val="011F8C61"/>
    <w:rsid w:val="012738DD"/>
    <w:rsid w:val="01EB55CE"/>
    <w:rsid w:val="01EC79C8"/>
    <w:rsid w:val="01F2AEFC"/>
    <w:rsid w:val="021893C3"/>
    <w:rsid w:val="02DCBDEB"/>
    <w:rsid w:val="0311E163"/>
    <w:rsid w:val="0314278F"/>
    <w:rsid w:val="03AADE4B"/>
    <w:rsid w:val="043D7BAB"/>
    <w:rsid w:val="043DF5C7"/>
    <w:rsid w:val="043EE7D2"/>
    <w:rsid w:val="046E6164"/>
    <w:rsid w:val="04BC0C42"/>
    <w:rsid w:val="0553CD2A"/>
    <w:rsid w:val="057B000E"/>
    <w:rsid w:val="05F7E9C1"/>
    <w:rsid w:val="065B651B"/>
    <w:rsid w:val="065DCEB5"/>
    <w:rsid w:val="06B26A34"/>
    <w:rsid w:val="06D86C4D"/>
    <w:rsid w:val="06ED2CE8"/>
    <w:rsid w:val="078E0B26"/>
    <w:rsid w:val="07DD747F"/>
    <w:rsid w:val="080179C6"/>
    <w:rsid w:val="08708B1B"/>
    <w:rsid w:val="08849DFE"/>
    <w:rsid w:val="088C246D"/>
    <w:rsid w:val="08BC0E5E"/>
    <w:rsid w:val="08EF5F7B"/>
    <w:rsid w:val="08F7DEF2"/>
    <w:rsid w:val="093B74FA"/>
    <w:rsid w:val="09552E67"/>
    <w:rsid w:val="0A24DEC5"/>
    <w:rsid w:val="0A4319CE"/>
    <w:rsid w:val="0A5277C1"/>
    <w:rsid w:val="0A8E2DA3"/>
    <w:rsid w:val="0AAE333B"/>
    <w:rsid w:val="0BD81DAD"/>
    <w:rsid w:val="0C1F20B1"/>
    <w:rsid w:val="0C489BF0"/>
    <w:rsid w:val="0C85A6C5"/>
    <w:rsid w:val="0C9A0A27"/>
    <w:rsid w:val="0CA6E1AE"/>
    <w:rsid w:val="0CA911C6"/>
    <w:rsid w:val="0D611213"/>
    <w:rsid w:val="0D6DBAE7"/>
    <w:rsid w:val="0D961968"/>
    <w:rsid w:val="0DF34103"/>
    <w:rsid w:val="0E2E4381"/>
    <w:rsid w:val="0E40FF6F"/>
    <w:rsid w:val="0E41DCFB"/>
    <w:rsid w:val="0E452529"/>
    <w:rsid w:val="0E4667D7"/>
    <w:rsid w:val="0E6C699C"/>
    <w:rsid w:val="0E725C4A"/>
    <w:rsid w:val="0E7492B7"/>
    <w:rsid w:val="0EB8ABA1"/>
    <w:rsid w:val="0ECF1C57"/>
    <w:rsid w:val="103D04B4"/>
    <w:rsid w:val="104361D1"/>
    <w:rsid w:val="104DE75A"/>
    <w:rsid w:val="106B3BE7"/>
    <w:rsid w:val="10A8766F"/>
    <w:rsid w:val="1105A1EE"/>
    <w:rsid w:val="110B7A2D"/>
    <w:rsid w:val="11451D32"/>
    <w:rsid w:val="11934D20"/>
    <w:rsid w:val="11C8A489"/>
    <w:rsid w:val="11DD4B42"/>
    <w:rsid w:val="129CAF84"/>
    <w:rsid w:val="12A92A7E"/>
    <w:rsid w:val="134B476D"/>
    <w:rsid w:val="13531D5B"/>
    <w:rsid w:val="13AF1792"/>
    <w:rsid w:val="13EBD8D9"/>
    <w:rsid w:val="1482AB70"/>
    <w:rsid w:val="1530516C"/>
    <w:rsid w:val="153EFEC6"/>
    <w:rsid w:val="1549F8A9"/>
    <w:rsid w:val="164962A3"/>
    <w:rsid w:val="165F6933"/>
    <w:rsid w:val="16E38528"/>
    <w:rsid w:val="16F40590"/>
    <w:rsid w:val="16F76BD7"/>
    <w:rsid w:val="1709CE0C"/>
    <w:rsid w:val="176BD457"/>
    <w:rsid w:val="17D6A1A3"/>
    <w:rsid w:val="189C9E56"/>
    <w:rsid w:val="19265020"/>
    <w:rsid w:val="1987E06D"/>
    <w:rsid w:val="19C02DE4"/>
    <w:rsid w:val="1A0C5F5D"/>
    <w:rsid w:val="1A0CA5CC"/>
    <w:rsid w:val="1A3CA57D"/>
    <w:rsid w:val="1A6307E3"/>
    <w:rsid w:val="1A78201A"/>
    <w:rsid w:val="1A8FBDF8"/>
    <w:rsid w:val="1A92608A"/>
    <w:rsid w:val="1A9DBC9F"/>
    <w:rsid w:val="1AEB8968"/>
    <w:rsid w:val="1AF1ECF4"/>
    <w:rsid w:val="1AFCCF25"/>
    <w:rsid w:val="1B331C0B"/>
    <w:rsid w:val="1B826617"/>
    <w:rsid w:val="1C54F79F"/>
    <w:rsid w:val="1C6976E7"/>
    <w:rsid w:val="1C851EF8"/>
    <w:rsid w:val="1CB800BE"/>
    <w:rsid w:val="1D6536DE"/>
    <w:rsid w:val="1DBEEFDC"/>
    <w:rsid w:val="1E1981CF"/>
    <w:rsid w:val="1E5103B7"/>
    <w:rsid w:val="1E5DD196"/>
    <w:rsid w:val="1E7A527F"/>
    <w:rsid w:val="1FD57173"/>
    <w:rsid w:val="2014BE7E"/>
    <w:rsid w:val="2078B749"/>
    <w:rsid w:val="208442A3"/>
    <w:rsid w:val="2098F821"/>
    <w:rsid w:val="20A5CC0A"/>
    <w:rsid w:val="20E5E09F"/>
    <w:rsid w:val="2115A40E"/>
    <w:rsid w:val="21834811"/>
    <w:rsid w:val="21E0AD79"/>
    <w:rsid w:val="21F7060C"/>
    <w:rsid w:val="226E19C8"/>
    <w:rsid w:val="22BDE8DA"/>
    <w:rsid w:val="22ECE415"/>
    <w:rsid w:val="23077592"/>
    <w:rsid w:val="236465EE"/>
    <w:rsid w:val="23CB1674"/>
    <w:rsid w:val="241EFB46"/>
    <w:rsid w:val="243047FC"/>
    <w:rsid w:val="243696D5"/>
    <w:rsid w:val="24C6D5F5"/>
    <w:rsid w:val="25A5BA8A"/>
    <w:rsid w:val="25AFB997"/>
    <w:rsid w:val="25D77A0B"/>
    <w:rsid w:val="263C8D21"/>
    <w:rsid w:val="2663805A"/>
    <w:rsid w:val="26BB97FE"/>
    <w:rsid w:val="26BFD83B"/>
    <w:rsid w:val="271AA01C"/>
    <w:rsid w:val="274C9186"/>
    <w:rsid w:val="2750AE17"/>
    <w:rsid w:val="2777A822"/>
    <w:rsid w:val="279ECFC7"/>
    <w:rsid w:val="280EDFE0"/>
    <w:rsid w:val="285C2EDA"/>
    <w:rsid w:val="28616E56"/>
    <w:rsid w:val="28944E12"/>
    <w:rsid w:val="28A9AA67"/>
    <w:rsid w:val="28B4AED0"/>
    <w:rsid w:val="290EE94C"/>
    <w:rsid w:val="29110E1E"/>
    <w:rsid w:val="29ABCB03"/>
    <w:rsid w:val="2A0AB669"/>
    <w:rsid w:val="2A0E91A5"/>
    <w:rsid w:val="2A211F04"/>
    <w:rsid w:val="2A45F910"/>
    <w:rsid w:val="2A774517"/>
    <w:rsid w:val="2A82D895"/>
    <w:rsid w:val="2A8FE7AE"/>
    <w:rsid w:val="2B049C4C"/>
    <w:rsid w:val="2B3C7FEC"/>
    <w:rsid w:val="2BAC5B46"/>
    <w:rsid w:val="2BBA9C52"/>
    <w:rsid w:val="2BBC6C0F"/>
    <w:rsid w:val="2BD39349"/>
    <w:rsid w:val="2C8B1AE7"/>
    <w:rsid w:val="2CC4DE2F"/>
    <w:rsid w:val="2CE0F968"/>
    <w:rsid w:val="2D45C393"/>
    <w:rsid w:val="2D47A947"/>
    <w:rsid w:val="2D5CC1A3"/>
    <w:rsid w:val="2E415C7B"/>
    <w:rsid w:val="2F0EEC3F"/>
    <w:rsid w:val="2F308C43"/>
    <w:rsid w:val="2F3B26E6"/>
    <w:rsid w:val="2F403759"/>
    <w:rsid w:val="2FCACDDF"/>
    <w:rsid w:val="3095F38E"/>
    <w:rsid w:val="30C842A7"/>
    <w:rsid w:val="3117FB21"/>
    <w:rsid w:val="31622116"/>
    <w:rsid w:val="31DEF48C"/>
    <w:rsid w:val="321B0834"/>
    <w:rsid w:val="3265E104"/>
    <w:rsid w:val="326EC853"/>
    <w:rsid w:val="327F0961"/>
    <w:rsid w:val="32BE1FCD"/>
    <w:rsid w:val="332586E2"/>
    <w:rsid w:val="33343EFC"/>
    <w:rsid w:val="3361E891"/>
    <w:rsid w:val="337B8065"/>
    <w:rsid w:val="33C2EACD"/>
    <w:rsid w:val="3413F17C"/>
    <w:rsid w:val="342982A4"/>
    <w:rsid w:val="342ABC6F"/>
    <w:rsid w:val="34C2071C"/>
    <w:rsid w:val="34DF51F6"/>
    <w:rsid w:val="3502626A"/>
    <w:rsid w:val="355E16F0"/>
    <w:rsid w:val="3574BB97"/>
    <w:rsid w:val="35AAA37D"/>
    <w:rsid w:val="35BF42AA"/>
    <w:rsid w:val="3655D827"/>
    <w:rsid w:val="36569FE4"/>
    <w:rsid w:val="36C21C78"/>
    <w:rsid w:val="36C3EF32"/>
    <w:rsid w:val="374A2696"/>
    <w:rsid w:val="3822C52C"/>
    <w:rsid w:val="3832494B"/>
    <w:rsid w:val="3845B097"/>
    <w:rsid w:val="387B38DF"/>
    <w:rsid w:val="39BBA820"/>
    <w:rsid w:val="39C0FC49"/>
    <w:rsid w:val="3A00558C"/>
    <w:rsid w:val="3A02466F"/>
    <w:rsid w:val="3A05325F"/>
    <w:rsid w:val="3A14945E"/>
    <w:rsid w:val="3A76B07F"/>
    <w:rsid w:val="3AECBF8A"/>
    <w:rsid w:val="3AF4980E"/>
    <w:rsid w:val="3B4525D4"/>
    <w:rsid w:val="3B838A1C"/>
    <w:rsid w:val="3BFE6CC0"/>
    <w:rsid w:val="3C13549E"/>
    <w:rsid w:val="3C72BC03"/>
    <w:rsid w:val="3CB00BB9"/>
    <w:rsid w:val="3D05BA6E"/>
    <w:rsid w:val="3D4AEE42"/>
    <w:rsid w:val="3D8CD69F"/>
    <w:rsid w:val="3DF0C68D"/>
    <w:rsid w:val="3DFB8EF5"/>
    <w:rsid w:val="3E019D46"/>
    <w:rsid w:val="3E38EF42"/>
    <w:rsid w:val="3EC0E143"/>
    <w:rsid w:val="3EC1403E"/>
    <w:rsid w:val="3F6838D4"/>
    <w:rsid w:val="3FDB2619"/>
    <w:rsid w:val="3FDD80F4"/>
    <w:rsid w:val="400BFB97"/>
    <w:rsid w:val="400EACAD"/>
    <w:rsid w:val="402C6B1C"/>
    <w:rsid w:val="404BA5E7"/>
    <w:rsid w:val="4074472E"/>
    <w:rsid w:val="40A49E6F"/>
    <w:rsid w:val="40E5F35A"/>
    <w:rsid w:val="40FDDB5D"/>
    <w:rsid w:val="4138C1BC"/>
    <w:rsid w:val="41554302"/>
    <w:rsid w:val="425A328C"/>
    <w:rsid w:val="42B9708E"/>
    <w:rsid w:val="42BC10C6"/>
    <w:rsid w:val="4310DB3B"/>
    <w:rsid w:val="431D218D"/>
    <w:rsid w:val="43D27D43"/>
    <w:rsid w:val="442F39B9"/>
    <w:rsid w:val="444F9688"/>
    <w:rsid w:val="44553BB4"/>
    <w:rsid w:val="44B4B29B"/>
    <w:rsid w:val="44D0F615"/>
    <w:rsid w:val="44D9521E"/>
    <w:rsid w:val="45175E58"/>
    <w:rsid w:val="461108EC"/>
    <w:rsid w:val="465A2311"/>
    <w:rsid w:val="466743EB"/>
    <w:rsid w:val="46836870"/>
    <w:rsid w:val="469DC78C"/>
    <w:rsid w:val="4715DBEB"/>
    <w:rsid w:val="47F7F918"/>
    <w:rsid w:val="4810C02E"/>
    <w:rsid w:val="481486AD"/>
    <w:rsid w:val="48BF0255"/>
    <w:rsid w:val="48EE79A1"/>
    <w:rsid w:val="491ED9C6"/>
    <w:rsid w:val="492634A9"/>
    <w:rsid w:val="494DD5A3"/>
    <w:rsid w:val="49C0AF0C"/>
    <w:rsid w:val="49F37F69"/>
    <w:rsid w:val="4A79480E"/>
    <w:rsid w:val="4A82B517"/>
    <w:rsid w:val="4A94386A"/>
    <w:rsid w:val="4ABED80C"/>
    <w:rsid w:val="4B04FE74"/>
    <w:rsid w:val="4B862545"/>
    <w:rsid w:val="4BBA8B84"/>
    <w:rsid w:val="4BBCAE63"/>
    <w:rsid w:val="4BD90621"/>
    <w:rsid w:val="4BEAF601"/>
    <w:rsid w:val="4C03E174"/>
    <w:rsid w:val="4C16E06E"/>
    <w:rsid w:val="4C18CF7A"/>
    <w:rsid w:val="4C6D1FE8"/>
    <w:rsid w:val="4C98E61B"/>
    <w:rsid w:val="4C9BF0CC"/>
    <w:rsid w:val="4CAC774B"/>
    <w:rsid w:val="4CC93C81"/>
    <w:rsid w:val="4CFC56B5"/>
    <w:rsid w:val="4D5A6680"/>
    <w:rsid w:val="4D649B95"/>
    <w:rsid w:val="4D89F8F5"/>
    <w:rsid w:val="4D9FEF9D"/>
    <w:rsid w:val="4E0FA12B"/>
    <w:rsid w:val="4E9C670E"/>
    <w:rsid w:val="4FA63D5B"/>
    <w:rsid w:val="50827558"/>
    <w:rsid w:val="50A94BD7"/>
    <w:rsid w:val="50B1C8EC"/>
    <w:rsid w:val="50CC79D9"/>
    <w:rsid w:val="5110A526"/>
    <w:rsid w:val="51226E5F"/>
    <w:rsid w:val="5159B4AA"/>
    <w:rsid w:val="51A92E55"/>
    <w:rsid w:val="51B46516"/>
    <w:rsid w:val="5276C43E"/>
    <w:rsid w:val="52C717A4"/>
    <w:rsid w:val="52E03B87"/>
    <w:rsid w:val="533B099B"/>
    <w:rsid w:val="5363DA84"/>
    <w:rsid w:val="537CC6E1"/>
    <w:rsid w:val="538421EE"/>
    <w:rsid w:val="53FD6819"/>
    <w:rsid w:val="54391C76"/>
    <w:rsid w:val="544E35B9"/>
    <w:rsid w:val="54554B26"/>
    <w:rsid w:val="549E59D5"/>
    <w:rsid w:val="5524C778"/>
    <w:rsid w:val="5549F40F"/>
    <w:rsid w:val="55C3389C"/>
    <w:rsid w:val="55DA5E01"/>
    <w:rsid w:val="561EF2A2"/>
    <w:rsid w:val="563DD623"/>
    <w:rsid w:val="567438CA"/>
    <w:rsid w:val="568174ED"/>
    <w:rsid w:val="57888403"/>
    <w:rsid w:val="57A62688"/>
    <w:rsid w:val="57B5DF3F"/>
    <w:rsid w:val="57C8AB18"/>
    <w:rsid w:val="57CA8BF0"/>
    <w:rsid w:val="5824009C"/>
    <w:rsid w:val="58CD565A"/>
    <w:rsid w:val="5927FADD"/>
    <w:rsid w:val="59594760"/>
    <w:rsid w:val="5965C0BD"/>
    <w:rsid w:val="59752975"/>
    <w:rsid w:val="5985ED33"/>
    <w:rsid w:val="5999B2C7"/>
    <w:rsid w:val="5A379C81"/>
    <w:rsid w:val="5A397FB2"/>
    <w:rsid w:val="5A568C2E"/>
    <w:rsid w:val="5A625870"/>
    <w:rsid w:val="5A72D749"/>
    <w:rsid w:val="5AA8EBB6"/>
    <w:rsid w:val="5AABC792"/>
    <w:rsid w:val="5AAC18DC"/>
    <w:rsid w:val="5B5C12DA"/>
    <w:rsid w:val="5B6C9E38"/>
    <w:rsid w:val="5B7FC299"/>
    <w:rsid w:val="5BCD7D5A"/>
    <w:rsid w:val="5BFA2686"/>
    <w:rsid w:val="5C2B8D7E"/>
    <w:rsid w:val="5C35B930"/>
    <w:rsid w:val="5C364DC2"/>
    <w:rsid w:val="5CC7A00D"/>
    <w:rsid w:val="5D41BA7B"/>
    <w:rsid w:val="5D661888"/>
    <w:rsid w:val="5D9D37A6"/>
    <w:rsid w:val="5DCEBA31"/>
    <w:rsid w:val="5DF5F998"/>
    <w:rsid w:val="5E6C19E7"/>
    <w:rsid w:val="5E863D3C"/>
    <w:rsid w:val="5EE85DFA"/>
    <w:rsid w:val="5EEA6487"/>
    <w:rsid w:val="5EF33DD4"/>
    <w:rsid w:val="5F5DA5DD"/>
    <w:rsid w:val="5F87A94D"/>
    <w:rsid w:val="5FA338C8"/>
    <w:rsid w:val="5FBDE752"/>
    <w:rsid w:val="5FE10975"/>
    <w:rsid w:val="5FFA4991"/>
    <w:rsid w:val="6014B396"/>
    <w:rsid w:val="602FBB71"/>
    <w:rsid w:val="6086AF1F"/>
    <w:rsid w:val="61303FA3"/>
    <w:rsid w:val="614A6E4B"/>
    <w:rsid w:val="618E5F48"/>
    <w:rsid w:val="61A0E586"/>
    <w:rsid w:val="61F4C943"/>
    <w:rsid w:val="62279270"/>
    <w:rsid w:val="6277925F"/>
    <w:rsid w:val="62BBF8E4"/>
    <w:rsid w:val="632313BF"/>
    <w:rsid w:val="6366D46B"/>
    <w:rsid w:val="63762671"/>
    <w:rsid w:val="63B945C9"/>
    <w:rsid w:val="63BC75DA"/>
    <w:rsid w:val="641B2C97"/>
    <w:rsid w:val="64637405"/>
    <w:rsid w:val="647E9A98"/>
    <w:rsid w:val="64BB120F"/>
    <w:rsid w:val="64BB733A"/>
    <w:rsid w:val="64CFABF2"/>
    <w:rsid w:val="64EA6645"/>
    <w:rsid w:val="65CD2260"/>
    <w:rsid w:val="65E6666A"/>
    <w:rsid w:val="660DA210"/>
    <w:rsid w:val="66654DE6"/>
    <w:rsid w:val="66750619"/>
    <w:rsid w:val="66FB4CBA"/>
    <w:rsid w:val="67C56330"/>
    <w:rsid w:val="684CE50F"/>
    <w:rsid w:val="685A5818"/>
    <w:rsid w:val="685E45A1"/>
    <w:rsid w:val="68659842"/>
    <w:rsid w:val="68A89208"/>
    <w:rsid w:val="69057E63"/>
    <w:rsid w:val="693686B0"/>
    <w:rsid w:val="6953BF39"/>
    <w:rsid w:val="697D8031"/>
    <w:rsid w:val="69859771"/>
    <w:rsid w:val="69B3E32D"/>
    <w:rsid w:val="69D73A26"/>
    <w:rsid w:val="69FA1602"/>
    <w:rsid w:val="6A3112DE"/>
    <w:rsid w:val="6A9414DC"/>
    <w:rsid w:val="6AEDB1AC"/>
    <w:rsid w:val="6B32322A"/>
    <w:rsid w:val="6B341893"/>
    <w:rsid w:val="6BE47C82"/>
    <w:rsid w:val="6C056F3E"/>
    <w:rsid w:val="6C11DE38"/>
    <w:rsid w:val="6C56A580"/>
    <w:rsid w:val="6C5978AC"/>
    <w:rsid w:val="6C638D34"/>
    <w:rsid w:val="6C7EFD2A"/>
    <w:rsid w:val="6C8B603C"/>
    <w:rsid w:val="6C9BD0F7"/>
    <w:rsid w:val="6DCD51B5"/>
    <w:rsid w:val="6E3D9B2A"/>
    <w:rsid w:val="6E847764"/>
    <w:rsid w:val="6EB8B413"/>
    <w:rsid w:val="6EF4F923"/>
    <w:rsid w:val="6EF70984"/>
    <w:rsid w:val="6F7404A6"/>
    <w:rsid w:val="6FB7CCA5"/>
    <w:rsid w:val="70512C14"/>
    <w:rsid w:val="705AF912"/>
    <w:rsid w:val="70B71640"/>
    <w:rsid w:val="70D11B3E"/>
    <w:rsid w:val="70E8363A"/>
    <w:rsid w:val="70F9B73C"/>
    <w:rsid w:val="70FB4C3C"/>
    <w:rsid w:val="716640AF"/>
    <w:rsid w:val="7182BF55"/>
    <w:rsid w:val="71EB8736"/>
    <w:rsid w:val="725B9B61"/>
    <w:rsid w:val="728812EA"/>
    <w:rsid w:val="728B9C08"/>
    <w:rsid w:val="72927D0B"/>
    <w:rsid w:val="729AF8DC"/>
    <w:rsid w:val="72F3000D"/>
    <w:rsid w:val="7332FCCE"/>
    <w:rsid w:val="73635A71"/>
    <w:rsid w:val="737A6106"/>
    <w:rsid w:val="738AD63F"/>
    <w:rsid w:val="7392C1E2"/>
    <w:rsid w:val="73F6BF86"/>
    <w:rsid w:val="74040A5D"/>
    <w:rsid w:val="740BCD44"/>
    <w:rsid w:val="741ED1DC"/>
    <w:rsid w:val="7442639F"/>
    <w:rsid w:val="745C3EDB"/>
    <w:rsid w:val="7462E9C7"/>
    <w:rsid w:val="74B7DFC2"/>
    <w:rsid w:val="74B7E2F2"/>
    <w:rsid w:val="74B96B2C"/>
    <w:rsid w:val="74E1670B"/>
    <w:rsid w:val="7514A2E4"/>
    <w:rsid w:val="7562EA12"/>
    <w:rsid w:val="75653867"/>
    <w:rsid w:val="75790C18"/>
    <w:rsid w:val="75A0A1D8"/>
    <w:rsid w:val="75F3EAF4"/>
    <w:rsid w:val="76621844"/>
    <w:rsid w:val="76979EB2"/>
    <w:rsid w:val="76D34611"/>
    <w:rsid w:val="76E7F44F"/>
    <w:rsid w:val="774B32BB"/>
    <w:rsid w:val="77749FD2"/>
    <w:rsid w:val="785E2926"/>
    <w:rsid w:val="78632E94"/>
    <w:rsid w:val="787D6FBD"/>
    <w:rsid w:val="78B28FE0"/>
    <w:rsid w:val="797AA9EF"/>
    <w:rsid w:val="79D4B78E"/>
    <w:rsid w:val="79D8F939"/>
    <w:rsid w:val="7A116DD1"/>
    <w:rsid w:val="7A34E548"/>
    <w:rsid w:val="7A56EA71"/>
    <w:rsid w:val="7A579091"/>
    <w:rsid w:val="7AB6B74D"/>
    <w:rsid w:val="7B2192D5"/>
    <w:rsid w:val="7B7B77F5"/>
    <w:rsid w:val="7B8312DB"/>
    <w:rsid w:val="7BA3CCC5"/>
    <w:rsid w:val="7BB9D34A"/>
    <w:rsid w:val="7C134C85"/>
    <w:rsid w:val="7C86A4C3"/>
    <w:rsid w:val="7CA31972"/>
    <w:rsid w:val="7CA7C88E"/>
    <w:rsid w:val="7D06B9A6"/>
    <w:rsid w:val="7D204EA6"/>
    <w:rsid w:val="7D452E5B"/>
    <w:rsid w:val="7DC4ED1D"/>
    <w:rsid w:val="7E094CC7"/>
    <w:rsid w:val="7E983EEE"/>
    <w:rsid w:val="7ECB7772"/>
    <w:rsid w:val="7ECF144A"/>
    <w:rsid w:val="7F186B4B"/>
    <w:rsid w:val="7F9B9A16"/>
    <w:rsid w:val="7F9EDB3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D7F8F3"/>
  <w15:docId w15:val="{EF0EB1EE-301D-45E3-A548-1E841DA77B7C}"/>
  <w:removePersonalInformatio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7A69"/>
    <w:rPr>
      <w:rFonts w:ascii="Palatino Linotype" w:eastAsia="Palatino Linotype" w:hAnsi="Palatino Linotype" w:cs="Palatino Linotype"/>
    </w:rPr>
  </w:style>
  <w:style w:type="paragraph" w:styleId="Heading1">
    <w:name w:val="heading 1"/>
    <w:basedOn w:val="Normal"/>
    <w:link w:val="Heading1Char"/>
    <w:uiPriority w:val="9"/>
    <w:qFormat/>
    <w:pPr>
      <w:ind w:left="192"/>
      <w:jc w:val="center"/>
      <w:outlineLvl w:val="0"/>
    </w:pPr>
    <w:rPr>
      <w:b/>
      <w:bCs/>
      <w:sz w:val="24"/>
      <w:szCs w:val="24"/>
    </w:rPr>
  </w:style>
  <w:style w:type="paragraph" w:styleId="Heading2">
    <w:name w:val="heading 2"/>
    <w:basedOn w:val="Normal"/>
    <w:link w:val="Heading2Char"/>
    <w:uiPriority w:val="9"/>
    <w:unhideWhenUsed/>
    <w:qFormat/>
    <w:pPr>
      <w:ind w:left="200"/>
      <w:outlineLvl w:val="1"/>
    </w:pPr>
    <w:rPr>
      <w:b/>
      <w:bCs/>
      <w:sz w:val="24"/>
      <w:szCs w:val="24"/>
    </w:rPr>
  </w:style>
  <w:style w:type="paragraph" w:styleId="Heading3">
    <w:name w:val="heading 3"/>
    <w:basedOn w:val="Normal"/>
    <w:uiPriority w:val="9"/>
    <w:unhideWhenUsed/>
    <w:qFormat/>
    <w:pPr>
      <w:ind w:left="20"/>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ind w:left="919" w:hanging="360"/>
    </w:pPr>
  </w:style>
  <w:style w:type="paragraph" w:customStyle="1" w:styleId="TableParagraph">
    <w:name w:val="Table Paragraph"/>
    <w:basedOn w:val="Normal"/>
    <w:uiPriority w:val="1"/>
    <w:qFormat/>
  </w:style>
  <w:style w:type="paragraph" w:styleId="Header">
    <w:name w:val="header"/>
    <w:basedOn w:val="Normal"/>
    <w:link w:val="HeaderChar"/>
    <w:unhideWhenUsed/>
    <w:rsid w:val="00657B12"/>
    <w:pPr>
      <w:tabs>
        <w:tab w:val="center" w:pos="4680"/>
        <w:tab w:val="right" w:pos="9360"/>
      </w:tabs>
    </w:pPr>
  </w:style>
  <w:style w:type="character" w:customStyle="1" w:styleId="HeaderChar">
    <w:name w:val="Header Char"/>
    <w:basedOn w:val="DefaultParagraphFont"/>
    <w:link w:val="Header"/>
    <w:rsid w:val="00657B12"/>
    <w:rPr>
      <w:rFonts w:ascii="Palatino Linotype" w:eastAsia="Palatino Linotype" w:hAnsi="Palatino Linotype" w:cs="Palatino Linotype"/>
    </w:rPr>
  </w:style>
  <w:style w:type="paragraph" w:styleId="Footer">
    <w:name w:val="footer"/>
    <w:basedOn w:val="Normal"/>
    <w:link w:val="FooterChar"/>
    <w:uiPriority w:val="99"/>
    <w:unhideWhenUsed/>
    <w:rsid w:val="00657B12"/>
    <w:pPr>
      <w:tabs>
        <w:tab w:val="center" w:pos="4680"/>
        <w:tab w:val="right" w:pos="9360"/>
      </w:tabs>
    </w:pPr>
  </w:style>
  <w:style w:type="character" w:customStyle="1" w:styleId="FooterChar">
    <w:name w:val="Footer Char"/>
    <w:basedOn w:val="DefaultParagraphFont"/>
    <w:link w:val="Footer"/>
    <w:uiPriority w:val="99"/>
    <w:rsid w:val="00657B12"/>
    <w:rPr>
      <w:rFonts w:ascii="Palatino Linotype" w:eastAsia="Palatino Linotype" w:hAnsi="Palatino Linotype" w:cs="Palatino Linotype"/>
    </w:rPr>
  </w:style>
  <w:style w:type="character" w:styleId="CommentReference">
    <w:name w:val="annotation reference"/>
    <w:basedOn w:val="DefaultParagraphFont"/>
    <w:uiPriority w:val="99"/>
    <w:semiHidden/>
    <w:unhideWhenUsed/>
    <w:rsid w:val="006F260D"/>
    <w:rPr>
      <w:sz w:val="16"/>
      <w:szCs w:val="16"/>
    </w:rPr>
  </w:style>
  <w:style w:type="paragraph" w:styleId="CommentText">
    <w:name w:val="annotation text"/>
    <w:basedOn w:val="Normal"/>
    <w:link w:val="CommentTextChar"/>
    <w:uiPriority w:val="99"/>
    <w:unhideWhenUsed/>
    <w:rsid w:val="006F260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6F260D"/>
    <w:rPr>
      <w:sz w:val="20"/>
      <w:szCs w:val="20"/>
    </w:rPr>
  </w:style>
  <w:style w:type="character" w:styleId="Mention">
    <w:name w:val="Mention"/>
    <w:basedOn w:val="DefaultParagraphFont"/>
    <w:uiPriority w:val="99"/>
    <w:unhideWhenUsed/>
    <w:rsid w:val="006F260D"/>
    <w:rPr>
      <w:color w:val="2B579A"/>
      <w:shd w:val="clear" w:color="auto" w:fill="E1DFDD"/>
    </w:rPr>
  </w:style>
  <w:style w:type="character" w:styleId="FootnoteReference">
    <w:name w:val="footnote reference"/>
    <w:basedOn w:val="DefaultParagraphFont"/>
    <w:uiPriority w:val="99"/>
    <w:semiHidden/>
    <w:unhideWhenUsed/>
    <w:rsid w:val="006F260D"/>
    <w:rPr>
      <w:vertAlign w:val="superscript"/>
    </w:rPr>
  </w:style>
  <w:style w:type="character" w:customStyle="1" w:styleId="BodyTextChar">
    <w:name w:val="Body Text Char"/>
    <w:basedOn w:val="DefaultParagraphFont"/>
    <w:link w:val="BodyText"/>
    <w:uiPriority w:val="1"/>
    <w:rsid w:val="006F260D"/>
    <w:rPr>
      <w:rFonts w:ascii="Palatino Linotype" w:eastAsia="Palatino Linotype" w:hAnsi="Palatino Linotype" w:cs="Palatino Linotype"/>
      <w:sz w:val="24"/>
      <w:szCs w:val="24"/>
    </w:rPr>
  </w:style>
  <w:style w:type="paragraph" w:styleId="NormalWeb">
    <w:name w:val="Normal (Web)"/>
    <w:basedOn w:val="Normal"/>
    <w:uiPriority w:val="99"/>
    <w:unhideWhenUsed/>
    <w:rsid w:val="006F260D"/>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6F260D"/>
    <w:pPr>
      <w:widowControl/>
      <w:autoSpaceDE/>
      <w:autoSpaceDN/>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F260D"/>
    <w:rPr>
      <w:sz w:val="20"/>
      <w:szCs w:val="20"/>
    </w:rPr>
  </w:style>
  <w:style w:type="character" w:styleId="Hyperlink">
    <w:name w:val="Hyperlink"/>
    <w:basedOn w:val="DefaultParagraphFont"/>
    <w:uiPriority w:val="99"/>
    <w:unhideWhenUsed/>
    <w:rsid w:val="00CD4798"/>
    <w:rPr>
      <w:color w:val="0000FF" w:themeColor="hyperlink"/>
      <w:u w:val="single"/>
    </w:rPr>
  </w:style>
  <w:style w:type="character" w:customStyle="1" w:styleId="normaltextrun">
    <w:name w:val="normaltextrun"/>
    <w:basedOn w:val="DefaultParagraphFont"/>
    <w:rsid w:val="00E600D8"/>
  </w:style>
  <w:style w:type="paragraph" w:styleId="Revision">
    <w:name w:val="Revision"/>
    <w:hidden/>
    <w:uiPriority w:val="99"/>
    <w:semiHidden/>
    <w:rsid w:val="00731707"/>
    <w:pPr>
      <w:widowControl/>
      <w:autoSpaceDE/>
      <w:autoSpaceDN/>
    </w:pPr>
    <w:rPr>
      <w:rFonts w:ascii="Palatino Linotype" w:eastAsia="Palatino Linotype" w:hAnsi="Palatino Linotype" w:cs="Palatino Linotype"/>
    </w:rPr>
  </w:style>
  <w:style w:type="paragraph" w:styleId="CommentSubject">
    <w:name w:val="annotation subject"/>
    <w:basedOn w:val="CommentText"/>
    <w:next w:val="CommentText"/>
    <w:link w:val="CommentSubjectChar"/>
    <w:uiPriority w:val="99"/>
    <w:semiHidden/>
    <w:unhideWhenUsed/>
    <w:rsid w:val="00322876"/>
    <w:pPr>
      <w:widowControl w:val="0"/>
      <w:autoSpaceDE w:val="0"/>
      <w:autoSpaceDN w:val="0"/>
      <w:spacing w:after="0"/>
    </w:pPr>
    <w:rPr>
      <w:rFonts w:ascii="Palatino Linotype" w:eastAsia="Palatino Linotype" w:hAnsi="Palatino Linotype" w:cs="Palatino Linotype"/>
      <w:b/>
      <w:bCs/>
    </w:rPr>
  </w:style>
  <w:style w:type="character" w:customStyle="1" w:styleId="CommentSubjectChar">
    <w:name w:val="Comment Subject Char"/>
    <w:basedOn w:val="CommentTextChar"/>
    <w:link w:val="CommentSubject"/>
    <w:uiPriority w:val="99"/>
    <w:semiHidden/>
    <w:rsid w:val="00322876"/>
    <w:rPr>
      <w:rFonts w:ascii="Palatino Linotype" w:eastAsia="Palatino Linotype" w:hAnsi="Palatino Linotype" w:cs="Palatino Linotype"/>
      <w:b/>
      <w:bCs/>
      <w:sz w:val="20"/>
      <w:szCs w:val="20"/>
    </w:rPr>
  </w:style>
  <w:style w:type="paragraph" w:styleId="EndnoteText">
    <w:name w:val="endnote text"/>
    <w:basedOn w:val="Normal"/>
    <w:link w:val="EndnoteTextChar"/>
    <w:uiPriority w:val="99"/>
    <w:semiHidden/>
    <w:unhideWhenUsed/>
    <w:rsid w:val="009E07FB"/>
    <w:rPr>
      <w:sz w:val="20"/>
      <w:szCs w:val="20"/>
    </w:rPr>
  </w:style>
  <w:style w:type="character" w:customStyle="1" w:styleId="EndnoteTextChar">
    <w:name w:val="Endnote Text Char"/>
    <w:basedOn w:val="DefaultParagraphFont"/>
    <w:link w:val="EndnoteText"/>
    <w:uiPriority w:val="99"/>
    <w:semiHidden/>
    <w:rsid w:val="009E07FB"/>
    <w:rPr>
      <w:rFonts w:ascii="Palatino Linotype" w:eastAsia="Palatino Linotype" w:hAnsi="Palatino Linotype" w:cs="Palatino Linotype"/>
      <w:sz w:val="20"/>
      <w:szCs w:val="20"/>
    </w:rPr>
  </w:style>
  <w:style w:type="character" w:styleId="EndnoteReference">
    <w:name w:val="endnote reference"/>
    <w:basedOn w:val="DefaultParagraphFont"/>
    <w:uiPriority w:val="99"/>
    <w:semiHidden/>
    <w:unhideWhenUsed/>
    <w:rsid w:val="009E07FB"/>
    <w:rPr>
      <w:vertAlign w:val="superscript"/>
    </w:rPr>
  </w:style>
  <w:style w:type="character" w:styleId="UnresolvedMention">
    <w:name w:val="Unresolved Mention"/>
    <w:basedOn w:val="DefaultParagraphFont"/>
    <w:uiPriority w:val="99"/>
    <w:semiHidden/>
    <w:unhideWhenUsed/>
    <w:rsid w:val="004B7AAC"/>
    <w:rPr>
      <w:color w:val="605E5C"/>
      <w:shd w:val="clear" w:color="auto" w:fill="E1DFDD"/>
    </w:rPr>
  </w:style>
  <w:style w:type="character" w:styleId="FollowedHyperlink">
    <w:name w:val="FollowedHyperlink"/>
    <w:basedOn w:val="DefaultParagraphFont"/>
    <w:uiPriority w:val="99"/>
    <w:semiHidden/>
    <w:unhideWhenUsed/>
    <w:rsid w:val="00B81A52"/>
    <w:rPr>
      <w:color w:val="800080" w:themeColor="followedHyperlink"/>
      <w:u w:val="single"/>
    </w:rPr>
  </w:style>
  <w:style w:type="character" w:customStyle="1" w:styleId="Heading2Char">
    <w:name w:val="Heading 2 Char"/>
    <w:basedOn w:val="DefaultParagraphFont"/>
    <w:link w:val="Heading2"/>
    <w:uiPriority w:val="9"/>
    <w:rsid w:val="00DA151A"/>
    <w:rPr>
      <w:rFonts w:ascii="Palatino Linotype" w:eastAsia="Palatino Linotype" w:hAnsi="Palatino Linotype" w:cs="Palatino Linotype"/>
      <w:b/>
      <w:bCs/>
      <w:sz w:val="24"/>
      <w:szCs w:val="24"/>
    </w:rPr>
  </w:style>
  <w:style w:type="paragraph" w:customStyle="1" w:styleId="Default">
    <w:name w:val="Default"/>
    <w:rsid w:val="0045711B"/>
    <w:pPr>
      <w:widowControl/>
      <w:adjustRightInd w:val="0"/>
    </w:pPr>
    <w:rPr>
      <w:rFonts w:ascii="Palatino Linotype" w:hAnsi="Palatino Linotype" w:cs="Palatino Linotype"/>
      <w:color w:val="000000"/>
      <w:sz w:val="24"/>
      <w:szCs w:val="24"/>
    </w:rPr>
  </w:style>
  <w:style w:type="character" w:customStyle="1" w:styleId="Heading1Char">
    <w:name w:val="Heading 1 Char"/>
    <w:basedOn w:val="DefaultParagraphFont"/>
    <w:link w:val="Heading1"/>
    <w:uiPriority w:val="9"/>
    <w:rsid w:val="00D75373"/>
    <w:rPr>
      <w:rFonts w:ascii="Palatino Linotype" w:eastAsia="Palatino Linotype" w:hAnsi="Palatino Linotype" w:cs="Palatino Linotype"/>
      <w:b/>
      <w:bCs/>
      <w:sz w:val="24"/>
      <w:szCs w:val="24"/>
    </w:rPr>
  </w:style>
  <w:style w:type="character" w:customStyle="1" w:styleId="eop">
    <w:name w:val="eop"/>
    <w:basedOn w:val="DefaultParagraphFont"/>
    <w:rsid w:val="0094623B"/>
  </w:style>
  <w:style w:type="paragraph" w:styleId="Caption">
    <w:name w:val="caption"/>
    <w:basedOn w:val="Normal"/>
    <w:next w:val="Normal"/>
    <w:uiPriority w:val="35"/>
    <w:unhideWhenUsed/>
    <w:qFormat/>
    <w:rsid w:val="0012746E"/>
    <w:pPr>
      <w:spacing w:after="200"/>
    </w:pPr>
    <w:rPr>
      <w:i/>
      <w:iCs/>
      <w:color w:val="1F497D" w:themeColor="text2"/>
      <w:sz w:val="18"/>
      <w:szCs w:val="18"/>
    </w:rPr>
  </w:style>
  <w:style w:type="table" w:styleId="TableGrid">
    <w:name w:val="Table Grid"/>
    <w:basedOn w:val="TableNormal"/>
    <w:uiPriority w:val="39"/>
    <w:rsid w:val="006B52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sp0">
    <w:name w:val="_1.0sp 0&quot;"/>
    <w:basedOn w:val="Normal"/>
    <w:rsid w:val="00EB61A4"/>
    <w:pPr>
      <w:widowControl/>
      <w:suppressAutoHyphens/>
      <w:autoSpaceDE/>
      <w:autoSpaceDN/>
      <w:spacing w:after="240"/>
    </w:pPr>
    <w:rPr>
      <w:rFonts w:ascii="Times New Roman" w:eastAsia="SimSu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014269">
      <w:bodyDiv w:val="1"/>
      <w:marLeft w:val="0"/>
      <w:marRight w:val="0"/>
      <w:marTop w:val="0"/>
      <w:marBottom w:val="0"/>
      <w:divBdr>
        <w:top w:val="none" w:sz="0" w:space="0" w:color="auto"/>
        <w:left w:val="none" w:sz="0" w:space="0" w:color="auto"/>
        <w:bottom w:val="none" w:sz="0" w:space="0" w:color="auto"/>
        <w:right w:val="none" w:sz="0" w:space="0" w:color="auto"/>
      </w:divBdr>
    </w:div>
    <w:div w:id="242837753">
      <w:bodyDiv w:val="1"/>
      <w:marLeft w:val="0"/>
      <w:marRight w:val="0"/>
      <w:marTop w:val="0"/>
      <w:marBottom w:val="0"/>
      <w:divBdr>
        <w:top w:val="none" w:sz="0" w:space="0" w:color="auto"/>
        <w:left w:val="none" w:sz="0" w:space="0" w:color="auto"/>
        <w:bottom w:val="none" w:sz="0" w:space="0" w:color="auto"/>
        <w:right w:val="none" w:sz="0" w:space="0" w:color="auto"/>
      </w:divBdr>
    </w:div>
    <w:div w:id="508913220">
      <w:bodyDiv w:val="1"/>
      <w:marLeft w:val="0"/>
      <w:marRight w:val="0"/>
      <w:marTop w:val="0"/>
      <w:marBottom w:val="0"/>
      <w:divBdr>
        <w:top w:val="none" w:sz="0" w:space="0" w:color="auto"/>
        <w:left w:val="none" w:sz="0" w:space="0" w:color="auto"/>
        <w:bottom w:val="none" w:sz="0" w:space="0" w:color="auto"/>
        <w:right w:val="none" w:sz="0" w:space="0" w:color="auto"/>
      </w:divBdr>
    </w:div>
    <w:div w:id="847869178">
      <w:bodyDiv w:val="1"/>
      <w:marLeft w:val="0"/>
      <w:marRight w:val="0"/>
      <w:marTop w:val="0"/>
      <w:marBottom w:val="0"/>
      <w:divBdr>
        <w:top w:val="none" w:sz="0" w:space="0" w:color="auto"/>
        <w:left w:val="none" w:sz="0" w:space="0" w:color="auto"/>
        <w:bottom w:val="none" w:sz="0" w:space="0" w:color="auto"/>
        <w:right w:val="none" w:sz="0" w:space="0" w:color="auto"/>
      </w:divBdr>
    </w:div>
    <w:div w:id="944187669">
      <w:bodyDiv w:val="1"/>
      <w:marLeft w:val="0"/>
      <w:marRight w:val="0"/>
      <w:marTop w:val="0"/>
      <w:marBottom w:val="0"/>
      <w:divBdr>
        <w:top w:val="none" w:sz="0" w:space="0" w:color="auto"/>
        <w:left w:val="none" w:sz="0" w:space="0" w:color="auto"/>
        <w:bottom w:val="none" w:sz="0" w:space="0" w:color="auto"/>
        <w:right w:val="none" w:sz="0" w:space="0" w:color="auto"/>
      </w:divBdr>
    </w:div>
    <w:div w:id="1137263774">
      <w:bodyDiv w:val="1"/>
      <w:marLeft w:val="0"/>
      <w:marRight w:val="0"/>
      <w:marTop w:val="0"/>
      <w:marBottom w:val="0"/>
      <w:divBdr>
        <w:top w:val="none" w:sz="0" w:space="0" w:color="auto"/>
        <w:left w:val="none" w:sz="0" w:space="0" w:color="auto"/>
        <w:bottom w:val="none" w:sz="0" w:space="0" w:color="auto"/>
        <w:right w:val="none" w:sz="0" w:space="0" w:color="auto"/>
      </w:divBdr>
    </w:div>
    <w:div w:id="1272711631">
      <w:bodyDiv w:val="1"/>
      <w:marLeft w:val="0"/>
      <w:marRight w:val="0"/>
      <w:marTop w:val="0"/>
      <w:marBottom w:val="0"/>
      <w:divBdr>
        <w:top w:val="none" w:sz="0" w:space="0" w:color="auto"/>
        <w:left w:val="none" w:sz="0" w:space="0" w:color="auto"/>
        <w:bottom w:val="none" w:sz="0" w:space="0" w:color="auto"/>
        <w:right w:val="none" w:sz="0" w:space="0" w:color="auto"/>
      </w:divBdr>
    </w:div>
    <w:div w:id="1453865460">
      <w:bodyDiv w:val="1"/>
      <w:marLeft w:val="0"/>
      <w:marRight w:val="0"/>
      <w:marTop w:val="0"/>
      <w:marBottom w:val="0"/>
      <w:divBdr>
        <w:top w:val="none" w:sz="0" w:space="0" w:color="auto"/>
        <w:left w:val="none" w:sz="0" w:space="0" w:color="auto"/>
        <w:bottom w:val="none" w:sz="0" w:space="0" w:color="auto"/>
        <w:right w:val="none" w:sz="0" w:space="0" w:color="auto"/>
      </w:divBdr>
    </w:div>
    <w:div w:id="1521161414">
      <w:bodyDiv w:val="1"/>
      <w:marLeft w:val="0"/>
      <w:marRight w:val="0"/>
      <w:marTop w:val="0"/>
      <w:marBottom w:val="0"/>
      <w:divBdr>
        <w:top w:val="none" w:sz="0" w:space="0" w:color="auto"/>
        <w:left w:val="none" w:sz="0" w:space="0" w:color="auto"/>
        <w:bottom w:val="none" w:sz="0" w:space="0" w:color="auto"/>
        <w:right w:val="none" w:sz="0" w:space="0" w:color="auto"/>
      </w:divBdr>
    </w:div>
    <w:div w:id="1636988803">
      <w:bodyDiv w:val="1"/>
      <w:marLeft w:val="0"/>
      <w:marRight w:val="0"/>
      <w:marTop w:val="0"/>
      <w:marBottom w:val="0"/>
      <w:divBdr>
        <w:top w:val="none" w:sz="0" w:space="0" w:color="auto"/>
        <w:left w:val="none" w:sz="0" w:space="0" w:color="auto"/>
        <w:bottom w:val="none" w:sz="0" w:space="0" w:color="auto"/>
        <w:right w:val="none" w:sz="0" w:space="0" w:color="auto"/>
      </w:divBdr>
    </w:div>
    <w:div w:id="1994991622">
      <w:bodyDiv w:val="1"/>
      <w:marLeft w:val="0"/>
      <w:marRight w:val="0"/>
      <w:marTop w:val="0"/>
      <w:marBottom w:val="0"/>
      <w:divBdr>
        <w:top w:val="none" w:sz="0" w:space="0" w:color="auto"/>
        <w:left w:val="none" w:sz="0" w:space="0" w:color="auto"/>
        <w:bottom w:val="none" w:sz="0" w:space="0" w:color="auto"/>
        <w:right w:val="none" w:sz="0" w:space="0" w:color="auto"/>
      </w:divBdr>
    </w:div>
    <w:div w:id="20006494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cpuc.ca.gov/-/media/cpuc-website/divisions/communications-division/documents/casf-distribution-list-of-interested-parties/casfdistributionlist.csv" TargetMode="External"/><Relationship Id="rId18" Type="http://schemas.openxmlformats.org/officeDocument/2006/relationships/footer" Target="footer2.xml"/><Relationship Id="rId26" Type="http://schemas.openxmlformats.org/officeDocument/2006/relationships/footer" Target="footer4.xml"/><Relationship Id="rId39" Type="http://schemas.openxmlformats.org/officeDocument/2006/relationships/footer" Target="footer12.xml"/><Relationship Id="rId21" Type="http://schemas.openxmlformats.org/officeDocument/2006/relationships/hyperlink" Target="https://www.cpuc.ca.gov/industries-and-topics/internet-and-phone/california-advanced-services-fund/casf-infrastructure-project-summaries" TargetMode="External"/><Relationship Id="rId34" Type="http://schemas.openxmlformats.org/officeDocument/2006/relationships/footer" Target="footer9.xml"/><Relationship Id="rId42" Type="http://schemas.openxmlformats.org/officeDocument/2006/relationships/image" Target="media/image4.png"/><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footer" Target="footer8.xml"/><Relationship Id="rId37" Type="http://schemas.openxmlformats.org/officeDocument/2006/relationships/image" Target="media/image2.jpg"/><Relationship Id="rId40" Type="http://schemas.openxmlformats.org/officeDocument/2006/relationships/footer" Target="footer13.xml"/><Relationship Id="rId45" Type="http://schemas.openxmlformats.org/officeDocument/2006/relationships/footer" Target="footer16.xml"/><Relationship Id="rId5" Type="http://schemas.openxmlformats.org/officeDocument/2006/relationships/customXml" Target="../customXml/item5.xml"/><Relationship Id="rId15" Type="http://schemas.openxmlformats.org/officeDocument/2006/relationships/hyperlink" Target="mailto:casf_infrastructure_grant_administrator@cpuc.ca.gov" TargetMode="External"/><Relationship Id="rId23" Type="http://schemas.openxmlformats.org/officeDocument/2006/relationships/header" Target="header2.xml"/><Relationship Id="rId28" Type="http://schemas.openxmlformats.org/officeDocument/2006/relationships/footer" Target="footer5.xml"/><Relationship Id="rId36" Type="http://schemas.openxmlformats.org/officeDocument/2006/relationships/footer" Target="footer11.xml"/><Relationship Id="rId10" Type="http://schemas.openxmlformats.org/officeDocument/2006/relationships/footnotes" Target="footnotes.xml"/><Relationship Id="rId19" Type="http://schemas.openxmlformats.org/officeDocument/2006/relationships/hyperlink" Target="https://www.cpuc.ca.gov/industries-and-topics/internet-and-phone/california-advanced-services-fund/casf-infrastructure-project-summaries" TargetMode="External"/><Relationship Id="rId31" Type="http://schemas.openxmlformats.org/officeDocument/2006/relationships/footer" Target="footer7.xml"/><Relationship Id="rId4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Brandon.Coyle@cpuc.ca.gov" TargetMode="External"/><Relationship Id="rId22" Type="http://schemas.openxmlformats.org/officeDocument/2006/relationships/hyperlink" Target="http://www.cpuc.ca.gov/documents/" TargetMode="External"/><Relationship Id="rId27" Type="http://schemas.openxmlformats.org/officeDocument/2006/relationships/header" Target="header4.xml"/><Relationship Id="rId30" Type="http://schemas.openxmlformats.org/officeDocument/2006/relationships/header" Target="header5.xml"/><Relationship Id="rId35" Type="http://schemas.openxmlformats.org/officeDocument/2006/relationships/footer" Target="footer10.xml"/><Relationship Id="rId43" Type="http://schemas.openxmlformats.org/officeDocument/2006/relationships/footer" Target="footer15.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cpuc.ca.gov/-/media/cpuc-website/divisions/communications-division/documents/casf-distribution-list-of-interested-parties/casfdistributionlist.csv" TargetMode="External"/><Relationship Id="rId17" Type="http://schemas.openxmlformats.org/officeDocument/2006/relationships/footer" Target="footer1.xml"/><Relationship Id="rId25" Type="http://schemas.openxmlformats.org/officeDocument/2006/relationships/header" Target="header3.xml"/><Relationship Id="rId33" Type="http://schemas.openxmlformats.org/officeDocument/2006/relationships/image" Target="media/image1.png"/><Relationship Id="rId38" Type="http://schemas.openxmlformats.org/officeDocument/2006/relationships/image" Target="media/image3.png"/><Relationship Id="rId46" Type="http://schemas.openxmlformats.org/officeDocument/2006/relationships/fontTable" Target="fontTable.xml"/><Relationship Id="rId20" Type="http://schemas.openxmlformats.org/officeDocument/2006/relationships/hyperlink" Target="http://www.cpuc.ca.gov/documents/" TargetMode="External"/><Relationship Id="rId41" Type="http://schemas.openxmlformats.org/officeDocument/2006/relationships/footer" Target="footer14.xml"/></Relationships>
</file>

<file path=word/_rels/footnotes.xml.rels><?xml version="1.0" encoding="UTF-8" standalone="yes"?>
<Relationships xmlns="http://schemas.openxmlformats.org/package/2006/relationships"><Relationship Id="rId8" Type="http://schemas.openxmlformats.org/officeDocument/2006/relationships/hyperlink" Target="https://docs.cpuc.ca.gov/PublishedDocs/Published/G000/M577/K860/577860183.PDF" TargetMode="External"/><Relationship Id="rId13" Type="http://schemas.openxmlformats.org/officeDocument/2006/relationships/hyperlink" Target="https://www.cpuc.ca.gov/industries-and-topics/internet-and-phone/california-advanced-services-fund/casf-infrastructure-grant/casf-infrastructure-approved-projects" TargetMode="External"/><Relationship Id="rId3" Type="http://schemas.openxmlformats.org/officeDocument/2006/relationships/hyperlink" Target="https://docs.cpuc.ca.gov/PublishedDocs/Published/G000/M577/K860/577860183.PDF" TargetMode="External"/><Relationship Id="rId7" Type="http://schemas.openxmlformats.org/officeDocument/2006/relationships/hyperlink" Target="https://docs.cpuc.ca.gov/PublishedDocs/Published/G000/M498/K965/498965038.PDF" TargetMode="External"/><Relationship Id="rId12" Type="http://schemas.openxmlformats.org/officeDocument/2006/relationships/hyperlink" Target="https://www.cpuc.ca.gov/industries-and-topics/internet-and-phone/california-advanced-services-fund/casf-infrastructure-project-summaries" TargetMode="External"/><Relationship Id="rId2" Type="http://schemas.openxmlformats.org/officeDocument/2006/relationships/hyperlink" Target="https://docs.cpuc.ca.gov/PublishedDocs/Published/G000/M498/K965/498965038.PDF" TargetMode="External"/><Relationship Id="rId16" Type="http://schemas.openxmlformats.org/officeDocument/2006/relationships/hyperlink" Target="https://docs.cpuc.ca.gov/PublishedDocs/Published/G000/M498/K965/498965038.PDF" TargetMode="External"/><Relationship Id="rId1" Type="http://schemas.openxmlformats.org/officeDocument/2006/relationships/hyperlink" Target="https://www.hcd.ca.gov/sites/default/files/docs/grants-and-funding/income-limits-2025.pdf" TargetMode="External"/><Relationship Id="rId6" Type="http://schemas.openxmlformats.org/officeDocument/2006/relationships/hyperlink" Target="https://data.census.gov/table/ACSST1Y2024.S1701?q=poverty+rate+california" TargetMode="External"/><Relationship Id="rId11" Type="http://schemas.openxmlformats.org/officeDocument/2006/relationships/hyperlink" Target="https://docs.cpuc.ca.gov/PublishedDocs/Published/G000/M577/K860/577860183.PDF" TargetMode="External"/><Relationship Id="rId5" Type="http://schemas.openxmlformats.org/officeDocument/2006/relationships/hyperlink" Target="https://data.census.gov/table/ACSST5Y2024.S1701?q=poverty+graton,+ca" TargetMode="External"/><Relationship Id="rId15" Type="http://schemas.openxmlformats.org/officeDocument/2006/relationships/hyperlink" Target="https://www.cpuc.ca.gov/industries-and-topics/internet-and-phone/california-advanced-services-fund/casf-infrastructure-project-summaries" TargetMode="External"/><Relationship Id="rId10" Type="http://schemas.openxmlformats.org/officeDocument/2006/relationships/hyperlink" Target="https://docs.cpuc.ca.gov/PublishedDocs/Published/G000/M498/K965/498965038.PDF" TargetMode="External"/><Relationship Id="rId4" Type="http://schemas.openxmlformats.org/officeDocument/2006/relationships/hyperlink" Target="https://data.census.gov/table/ACSST5Y2024.S1901?q=income+graton,+ca+and+occidental,+ca" TargetMode="External"/><Relationship Id="rId9" Type="http://schemas.openxmlformats.org/officeDocument/2006/relationships/hyperlink" Target="https://www.hcd.ca.gov/sites/default/files/docs/grants-and-funding/income-limits-2025.pdf" TargetMode="External"/><Relationship Id="rId14" Type="http://schemas.openxmlformats.org/officeDocument/2006/relationships/hyperlink" Target="https://www.cpuc.ca.gov/industries-and-topics/internet-and-phone/california-advanced-services-fund/casf-infrastructure-project-summar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d6b6a68-9856-4839-af60-2c31bf8d9205">
      <UserInfo>
        <DisplayName>Swearingen, Benjamin</DisplayName>
        <AccountId>1059</AccountId>
        <AccountType/>
      </UserInfo>
    </SharedWithUsers>
    <lcf76f155ced4ddcb4097134ff3c332f xmlns="83eba1bf-38a7-40a8-a330-407b02a4aad4">
      <Terms xmlns="http://schemas.microsoft.com/office/infopath/2007/PartnerControls"/>
    </lcf76f155ced4ddcb4097134ff3c332f>
    <TaxCatchAll xmlns="4d6b6a68-9856-4839-af60-2c31bf8d9205" xsi:nil="true"/>
    <ArchiveComplete_x003f_ xmlns="83eba1bf-38a7-40a8-a330-407b02a4aad4" xsi:nil="true"/>
    <Archive_x003f_ xmlns="83eba1bf-38a7-40a8-a330-407b02a4aad4" xsi:nil="true"/>
    <_dlc_DocId xmlns="4d6b6a68-9856-4839-af60-2c31bf8d9205">TWVH3E7R237Q-188506958-128607</_dlc_DocId>
    <_dlc_DocIdUrl xmlns="4d6b6a68-9856-4839-af60-2c31bf8d9205">
      <Url>https://capuc.sharepoint.com/sites/CASFInfra/_layouts/15/DocIdRedir.aspx?ID=TWVH3E7R237Q-188506958-128607</Url>
      <Description>TWVH3E7R237Q-188506958-128607</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6A6B2E1BCDB2504D933FD085D860C7E1" ma:contentTypeVersion="21" ma:contentTypeDescription="Create a new document." ma:contentTypeScope="" ma:versionID="32876717fdf21c9fcb777334690e0223">
  <xsd:schema xmlns:xsd="http://www.w3.org/2001/XMLSchema" xmlns:xs="http://www.w3.org/2001/XMLSchema" xmlns:p="http://schemas.microsoft.com/office/2006/metadata/properties" xmlns:ns2="83eba1bf-38a7-40a8-a330-407b02a4aad4" xmlns:ns3="4d6b6a68-9856-4839-af60-2c31bf8d9205" targetNamespace="http://schemas.microsoft.com/office/2006/metadata/properties" ma:root="true" ma:fieldsID="de5f266fb63c36db0bd27461f7478e34" ns2:_="" ns3:_="">
    <xsd:import namespace="83eba1bf-38a7-40a8-a330-407b02a4aad4"/>
    <xsd:import namespace="4d6b6a68-9856-4839-af60-2c31bf8d920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element ref="ns2:Archive_x003f_" minOccurs="0"/>
                <xsd:element ref="ns2:ArchiveComplete_x003f_" minOccurs="0"/>
                <xsd:element ref="ns2:MediaServiceBillingMetadata"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eba1bf-38a7-40a8-a330-407b02a4aa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58c64cc-ee56-435d-b6d0-239f1a5e0d9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Archive_x003f_" ma:index="24" nillable="true" ma:displayName="Relocate?" ma:format="Dropdown" ma:internalName="Archive_x003f_">
      <xsd:simpleType>
        <xsd:restriction base="dms:Choice">
          <xsd:enumeration value="Archive"/>
          <xsd:enumeration value="New Doc Lib"/>
        </xsd:restriction>
      </xsd:simpleType>
    </xsd:element>
    <xsd:element name="ArchiveComplete_x003f_" ma:index="25" nillable="true" ma:displayName="Archive Complete?" ma:format="Dropdown" ma:internalName="ArchiveComplete_x003f_">
      <xsd:simpleType>
        <xsd:restriction base="dms:Choice">
          <xsd:enumeration value="Yes"/>
          <xsd:enumeration value="No"/>
        </xsd:restriction>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6b6a68-9856-4839-af60-2c31bf8d920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99057338-2940-46d2-8acf-c9458618db18}" ma:internalName="TaxCatchAll" ma:showField="CatchAllData" ma:web="4d6b6a68-9856-4839-af60-2c31bf8d9205">
      <xsd:complexType>
        <xsd:complexContent>
          <xsd:extension base="dms:MultiChoiceLookup">
            <xsd:sequence>
              <xsd:element name="Value" type="dms:Lookup" maxOccurs="unbounded" minOccurs="0" nillable="true"/>
            </xsd:sequence>
          </xsd:extension>
        </xsd:complexContent>
      </xsd:complexType>
    </xsd:element>
    <xsd:element name="_dlc_DocId" ma:index="27" nillable="true" ma:displayName="Document ID Value" ma:description="The value of the document ID assigned to this item." ma:indexed="true"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B5C53A-E22B-4AF1-AAB4-35CF0D401ECC}">
  <ds:schemaRefs>
    <ds:schemaRef ds:uri="http://schemas.microsoft.com/office/2006/metadata/properties"/>
    <ds:schemaRef ds:uri="http://schemas.microsoft.com/office/infopath/2007/PartnerControls"/>
    <ds:schemaRef ds:uri="4d6b6a68-9856-4839-af60-2c31bf8d9205"/>
    <ds:schemaRef ds:uri="83eba1bf-38a7-40a8-a330-407b02a4aad4"/>
  </ds:schemaRefs>
</ds:datastoreItem>
</file>

<file path=customXml/itemProps2.xml><?xml version="1.0" encoding="utf-8"?>
<ds:datastoreItem xmlns:ds="http://schemas.openxmlformats.org/officeDocument/2006/customXml" ds:itemID="{118C15D8-C474-4913-8CF0-67CF394B428B}">
  <ds:schemaRefs>
    <ds:schemaRef ds:uri="http://schemas.microsoft.com/sharepoint/events"/>
  </ds:schemaRefs>
</ds:datastoreItem>
</file>

<file path=customXml/itemProps3.xml><?xml version="1.0" encoding="utf-8"?>
<ds:datastoreItem xmlns:ds="http://schemas.openxmlformats.org/officeDocument/2006/customXml" ds:itemID="{C4F357B8-5977-4194-B6CB-5E3DA89016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eba1bf-38a7-40a8-a330-407b02a4aad4"/>
    <ds:schemaRef ds:uri="4d6b6a68-9856-4839-af60-2c31bf8d92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B1D787-00B9-48EF-8995-4C119C5E777C}">
  <ds:schemaRefs>
    <ds:schemaRef ds:uri="http://schemas.openxmlformats.org/officeDocument/2006/bibliography"/>
  </ds:schemaRefs>
</ds:datastoreItem>
</file>

<file path=customXml/itemProps5.xml><?xml version="1.0" encoding="utf-8"?>
<ds:datastoreItem xmlns:ds="http://schemas.openxmlformats.org/officeDocument/2006/customXml" ds:itemID="{423D814C-10E1-4D0E-8D70-8F91BE803C2E}">
  <ds:schemaRefs>
    <ds:schemaRef ds:uri="http://schemas.microsoft.com/sharepoint/v3/contenttype/forms"/>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0</ap:TotalTime>
  <ap:Pages>31</ap:Pages>
  <ap:Words>6901</ap:Words>
  <ap:Characters>39342</ap:Characters>
  <ap:Application>Microsoft Office Word</ap:Application>
  <ap:DocSecurity>0</ap:DocSecurity>
  <ap:Lines>327</ap:Lines>
  <ap:Paragraphs>92</ap:Paragraphs>
  <ap:ScaleCrop>false</ap:ScaleCrop>
  <ap:Company/>
  <ap:LinksUpToDate>false</ap:LinksUpToDate>
  <ap:CharactersWithSpaces>46151</ap:CharactersWithSpaces>
  <ap:SharedDoc>false</ap:SharedDoc>
  <ap:HLinks>
    <vt:vector baseType="variant" size="144">
      <vt:variant>
        <vt:i4>1310789</vt:i4>
      </vt:variant>
      <vt:variant>
        <vt:i4>24</vt:i4>
      </vt:variant>
      <vt:variant>
        <vt:i4>0</vt:i4>
      </vt:variant>
      <vt:variant>
        <vt:i4>5</vt:i4>
      </vt:variant>
      <vt:variant>
        <vt:lpwstr>http://www.cpuc.ca.gov/documents/</vt:lpwstr>
      </vt:variant>
      <vt:variant>
        <vt:lpwstr/>
      </vt:variant>
      <vt:variant>
        <vt:i4>5505104</vt:i4>
      </vt:variant>
      <vt:variant>
        <vt:i4>21</vt:i4>
      </vt:variant>
      <vt:variant>
        <vt:i4>0</vt:i4>
      </vt:variant>
      <vt:variant>
        <vt:i4>5</vt:i4>
      </vt:variant>
      <vt:variant>
        <vt:lpwstr>https://www.cpuc.ca.gov/industries-and-topics/internet-and-phone/california-advanced-services-fund/casf-infrastructure-project-summaries</vt:lpwstr>
      </vt:variant>
      <vt:variant>
        <vt:lpwstr/>
      </vt:variant>
      <vt:variant>
        <vt:i4>1310789</vt:i4>
      </vt:variant>
      <vt:variant>
        <vt:i4>18</vt:i4>
      </vt:variant>
      <vt:variant>
        <vt:i4>0</vt:i4>
      </vt:variant>
      <vt:variant>
        <vt:i4>5</vt:i4>
      </vt:variant>
      <vt:variant>
        <vt:lpwstr>http://www.cpuc.ca.gov/documents/</vt:lpwstr>
      </vt:variant>
      <vt:variant>
        <vt:lpwstr/>
      </vt:variant>
      <vt:variant>
        <vt:i4>5505104</vt:i4>
      </vt:variant>
      <vt:variant>
        <vt:i4>15</vt:i4>
      </vt:variant>
      <vt:variant>
        <vt:i4>0</vt:i4>
      </vt:variant>
      <vt:variant>
        <vt:i4>5</vt:i4>
      </vt:variant>
      <vt:variant>
        <vt:lpwstr>https://www.cpuc.ca.gov/industries-and-topics/internet-and-phone/california-advanced-services-fund/casf-infrastructure-project-summaries</vt:lpwstr>
      </vt:variant>
      <vt:variant>
        <vt:lpwstr/>
      </vt:variant>
      <vt:variant>
        <vt:i4>1835095</vt:i4>
      </vt:variant>
      <vt:variant>
        <vt:i4>9</vt:i4>
      </vt:variant>
      <vt:variant>
        <vt:i4>0</vt:i4>
      </vt:variant>
      <vt:variant>
        <vt:i4>5</vt:i4>
      </vt:variant>
      <vt:variant>
        <vt:lpwstr>mailto:casf_infrastructure_grant_administrator@cpuc.ca.gov</vt:lpwstr>
      </vt:variant>
      <vt:variant>
        <vt:lpwstr/>
      </vt:variant>
      <vt:variant>
        <vt:i4>6029413</vt:i4>
      </vt:variant>
      <vt:variant>
        <vt:i4>6</vt:i4>
      </vt:variant>
      <vt:variant>
        <vt:i4>0</vt:i4>
      </vt:variant>
      <vt:variant>
        <vt:i4>5</vt:i4>
      </vt:variant>
      <vt:variant>
        <vt:lpwstr>mailto:Brandon.Coyle@cpuc.ca.gov</vt:lpwstr>
      </vt:variant>
      <vt:variant>
        <vt:lpwstr/>
      </vt:variant>
      <vt:variant>
        <vt:i4>6881328</vt:i4>
      </vt:variant>
      <vt:variant>
        <vt:i4>3</vt:i4>
      </vt:variant>
      <vt:variant>
        <vt:i4>0</vt:i4>
      </vt:variant>
      <vt:variant>
        <vt:i4>5</vt:i4>
      </vt:variant>
      <vt:variant>
        <vt:lpwstr>https://www.cpuc.ca.gov/-/media/cpuc-website/divisions/communications-division/documents/casf-distribution-list-of-interested-parties/casfdistributionlist.csv</vt:lpwstr>
      </vt:variant>
      <vt:variant>
        <vt:lpwstr/>
      </vt:variant>
      <vt:variant>
        <vt:i4>6881328</vt:i4>
      </vt:variant>
      <vt:variant>
        <vt:i4>0</vt:i4>
      </vt:variant>
      <vt:variant>
        <vt:i4>0</vt:i4>
      </vt:variant>
      <vt:variant>
        <vt:i4>5</vt:i4>
      </vt:variant>
      <vt:variant>
        <vt:lpwstr>https://www.cpuc.ca.gov/-/media/cpuc-website/divisions/communications-division/documents/casf-distribution-list-of-interested-parties/casfdistributionlist.csv</vt:lpwstr>
      </vt:variant>
      <vt:variant>
        <vt:lpwstr/>
      </vt:variant>
      <vt:variant>
        <vt:i4>1245253</vt:i4>
      </vt:variant>
      <vt:variant>
        <vt:i4>45</vt:i4>
      </vt:variant>
      <vt:variant>
        <vt:i4>0</vt:i4>
      </vt:variant>
      <vt:variant>
        <vt:i4>5</vt:i4>
      </vt:variant>
      <vt:variant>
        <vt:lpwstr>https://docs.cpuc.ca.gov/PublishedDocs/Published/G000/M498/K965/498965038.PDF</vt:lpwstr>
      </vt:variant>
      <vt:variant>
        <vt:lpwstr/>
      </vt:variant>
      <vt:variant>
        <vt:i4>5505104</vt:i4>
      </vt:variant>
      <vt:variant>
        <vt:i4>42</vt:i4>
      </vt:variant>
      <vt:variant>
        <vt:i4>0</vt:i4>
      </vt:variant>
      <vt:variant>
        <vt:i4>5</vt:i4>
      </vt:variant>
      <vt:variant>
        <vt:lpwstr>https://www.cpuc.ca.gov/industries-and-topics/internet-and-phone/california-advanced-services-fund/casf-infrastructure-project-summaries</vt:lpwstr>
      </vt:variant>
      <vt:variant>
        <vt:lpwstr/>
      </vt:variant>
      <vt:variant>
        <vt:i4>5505104</vt:i4>
      </vt:variant>
      <vt:variant>
        <vt:i4>39</vt:i4>
      </vt:variant>
      <vt:variant>
        <vt:i4>0</vt:i4>
      </vt:variant>
      <vt:variant>
        <vt:i4>5</vt:i4>
      </vt:variant>
      <vt:variant>
        <vt:lpwstr>https://www.cpuc.ca.gov/industries-and-topics/internet-and-phone/california-advanced-services-fund/casf-infrastructure-project-summaries</vt:lpwstr>
      </vt:variant>
      <vt:variant>
        <vt:lpwstr/>
      </vt:variant>
      <vt:variant>
        <vt:i4>2097255</vt:i4>
      </vt:variant>
      <vt:variant>
        <vt:i4>36</vt:i4>
      </vt:variant>
      <vt:variant>
        <vt:i4>0</vt:i4>
      </vt:variant>
      <vt:variant>
        <vt:i4>5</vt:i4>
      </vt:variant>
      <vt:variant>
        <vt:lpwstr>https://www.cpuc.ca.gov/industries-and-topics/internet-and-phone/california-advanced-services-fund/casf-infrastructure-grant/casf-infrastructure-approved-projects</vt:lpwstr>
      </vt:variant>
      <vt:variant>
        <vt:lpwstr/>
      </vt:variant>
      <vt:variant>
        <vt:i4>5505104</vt:i4>
      </vt:variant>
      <vt:variant>
        <vt:i4>33</vt:i4>
      </vt:variant>
      <vt:variant>
        <vt:i4>0</vt:i4>
      </vt:variant>
      <vt:variant>
        <vt:i4>5</vt:i4>
      </vt:variant>
      <vt:variant>
        <vt:lpwstr>https://www.cpuc.ca.gov/industries-and-topics/internet-and-phone/california-advanced-services-fund/casf-infrastructure-project-summaries</vt:lpwstr>
      </vt:variant>
      <vt:variant>
        <vt:lpwstr/>
      </vt:variant>
      <vt:variant>
        <vt:i4>1835083</vt:i4>
      </vt:variant>
      <vt:variant>
        <vt:i4>30</vt:i4>
      </vt:variant>
      <vt:variant>
        <vt:i4>0</vt:i4>
      </vt:variant>
      <vt:variant>
        <vt:i4>5</vt:i4>
      </vt:variant>
      <vt:variant>
        <vt:lpwstr>https://docs.cpuc.ca.gov/PublishedDocs/Published/G000/M577/K860/577860183.PDF</vt:lpwstr>
      </vt:variant>
      <vt:variant>
        <vt:lpwstr/>
      </vt:variant>
      <vt:variant>
        <vt:i4>1245253</vt:i4>
      </vt:variant>
      <vt:variant>
        <vt:i4>27</vt:i4>
      </vt:variant>
      <vt:variant>
        <vt:i4>0</vt:i4>
      </vt:variant>
      <vt:variant>
        <vt:i4>5</vt:i4>
      </vt:variant>
      <vt:variant>
        <vt:lpwstr>https://docs.cpuc.ca.gov/PublishedDocs/Published/G000/M498/K965/498965038.PDF</vt:lpwstr>
      </vt:variant>
      <vt:variant>
        <vt:lpwstr/>
      </vt:variant>
      <vt:variant>
        <vt:i4>4980767</vt:i4>
      </vt:variant>
      <vt:variant>
        <vt:i4>24</vt:i4>
      </vt:variant>
      <vt:variant>
        <vt:i4>0</vt:i4>
      </vt:variant>
      <vt:variant>
        <vt:i4>5</vt:i4>
      </vt:variant>
      <vt:variant>
        <vt:lpwstr>https://www.hcd.ca.gov/sites/default/files/docs/grants-and-funding/income-limits-2025.pdf</vt:lpwstr>
      </vt:variant>
      <vt:variant>
        <vt:lpwstr/>
      </vt:variant>
      <vt:variant>
        <vt:i4>1835083</vt:i4>
      </vt:variant>
      <vt:variant>
        <vt:i4>21</vt:i4>
      </vt:variant>
      <vt:variant>
        <vt:i4>0</vt:i4>
      </vt:variant>
      <vt:variant>
        <vt:i4>5</vt:i4>
      </vt:variant>
      <vt:variant>
        <vt:lpwstr>https://docs.cpuc.ca.gov/PublishedDocs/Published/G000/M577/K860/577860183.PDF</vt:lpwstr>
      </vt:variant>
      <vt:variant>
        <vt:lpwstr/>
      </vt:variant>
      <vt:variant>
        <vt:i4>1245253</vt:i4>
      </vt:variant>
      <vt:variant>
        <vt:i4>18</vt:i4>
      </vt:variant>
      <vt:variant>
        <vt:i4>0</vt:i4>
      </vt:variant>
      <vt:variant>
        <vt:i4>5</vt:i4>
      </vt:variant>
      <vt:variant>
        <vt:lpwstr>https://docs.cpuc.ca.gov/PublishedDocs/Published/G000/M498/K965/498965038.PDF</vt:lpwstr>
      </vt:variant>
      <vt:variant>
        <vt:lpwstr/>
      </vt:variant>
      <vt:variant>
        <vt:i4>655439</vt:i4>
      </vt:variant>
      <vt:variant>
        <vt:i4>15</vt:i4>
      </vt:variant>
      <vt:variant>
        <vt:i4>0</vt:i4>
      </vt:variant>
      <vt:variant>
        <vt:i4>5</vt:i4>
      </vt:variant>
      <vt:variant>
        <vt:lpwstr>https://data.census.gov/table/ACSST1Y2024.S1701?q=poverty+rate+california</vt:lpwstr>
      </vt:variant>
      <vt:variant>
        <vt:lpwstr/>
      </vt:variant>
      <vt:variant>
        <vt:i4>5898317</vt:i4>
      </vt:variant>
      <vt:variant>
        <vt:i4>12</vt:i4>
      </vt:variant>
      <vt:variant>
        <vt:i4>0</vt:i4>
      </vt:variant>
      <vt:variant>
        <vt:i4>5</vt:i4>
      </vt:variant>
      <vt:variant>
        <vt:lpwstr>https://data.census.gov/table/ACSST5Y2024.S1701?q=poverty+graton,+ca</vt:lpwstr>
      </vt:variant>
      <vt:variant>
        <vt:lpwstr/>
      </vt:variant>
      <vt:variant>
        <vt:i4>3932203</vt:i4>
      </vt:variant>
      <vt:variant>
        <vt:i4>9</vt:i4>
      </vt:variant>
      <vt:variant>
        <vt:i4>0</vt:i4>
      </vt:variant>
      <vt:variant>
        <vt:i4>5</vt:i4>
      </vt:variant>
      <vt:variant>
        <vt:lpwstr>https://data.census.gov/table/ACSST5Y2024.S1901?q=income+graton,+ca+and+occidental,+ca</vt:lpwstr>
      </vt:variant>
      <vt:variant>
        <vt:lpwstr/>
      </vt:variant>
      <vt:variant>
        <vt:i4>1835083</vt:i4>
      </vt:variant>
      <vt:variant>
        <vt:i4>6</vt:i4>
      </vt:variant>
      <vt:variant>
        <vt:i4>0</vt:i4>
      </vt:variant>
      <vt:variant>
        <vt:i4>5</vt:i4>
      </vt:variant>
      <vt:variant>
        <vt:lpwstr>https://docs.cpuc.ca.gov/PublishedDocs/Published/G000/M577/K860/577860183.PDF</vt:lpwstr>
      </vt:variant>
      <vt:variant>
        <vt:lpwstr/>
      </vt:variant>
      <vt:variant>
        <vt:i4>1245253</vt:i4>
      </vt:variant>
      <vt:variant>
        <vt:i4>3</vt:i4>
      </vt:variant>
      <vt:variant>
        <vt:i4>0</vt:i4>
      </vt:variant>
      <vt:variant>
        <vt:i4>5</vt:i4>
      </vt:variant>
      <vt:variant>
        <vt:lpwstr>https://docs.cpuc.ca.gov/PublishedDocs/Published/G000/M498/K965/498965038.PDF</vt:lpwstr>
      </vt:variant>
      <vt:variant>
        <vt:lpwstr/>
      </vt:variant>
      <vt:variant>
        <vt:i4>4980767</vt:i4>
      </vt:variant>
      <vt:variant>
        <vt:i4>0</vt:i4>
      </vt:variant>
      <vt:variant>
        <vt:i4>0</vt:i4>
      </vt:variant>
      <vt:variant>
        <vt:i4>5</vt:i4>
      </vt:variant>
      <vt:variant>
        <vt:lpwstr>https://www.hcd.ca.gov/sites/default/files/docs/grants-and-funding/income-limits-2025.pdf</vt:lpwstr>
      </vt:variant>
      <vt:variant>
        <vt:lpwstr/>
      </vt:variant>
    </vt:vector>
  </ap:HLinks>
  <ap:HyperlinksChanged>false</ap:HyperlinksChanged>
  <ap:AppVersion>12.0000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2026-06-11T13:13:43Z</dcterms:created>
  <dcterms:modified xsi:type="dcterms:W3CDTF">2026-06-11T13:13:43Z</dcterms:modified>
</cp:coreProperties>
</file>