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0FCC" w:rsidR="005B0E9C" w:rsidP="00690F38" w:rsidRDefault="00DF59AD" w14:paraId="5BA970A6" w14:textId="7BF47EB1">
      <w:pPr>
        <w:rPr>
          <w:rFonts w:ascii="Book Antiqua" w:hAnsi="Book Antiqua"/>
          <w:b/>
          <w:bCs/>
        </w:rPr>
      </w:pPr>
      <w:r w:rsidRPr="002B0FCC">
        <w:rPr>
          <w:rFonts w:ascii="Book Antiqua" w:hAnsi="Book Antiqua"/>
        </w:rPr>
        <w:t>ALJ</w:t>
      </w:r>
      <w:r w:rsidRPr="002B0FCC" w:rsidR="00906840">
        <w:rPr>
          <w:rFonts w:ascii="Book Antiqua" w:hAnsi="Book Antiqua"/>
        </w:rPr>
        <w:t>/</w:t>
      </w:r>
      <w:r w:rsidRPr="002B0FCC" w:rsidR="00BF7049">
        <w:rPr>
          <w:rFonts w:ascii="Book Antiqua" w:hAnsi="Book Antiqua"/>
        </w:rPr>
        <w:t>JYL</w:t>
      </w:r>
      <w:r w:rsidRPr="002B0FCC" w:rsidR="002A35AD">
        <w:rPr>
          <w:rFonts w:ascii="Book Antiqua" w:hAnsi="Book Antiqua"/>
        </w:rPr>
        <w:t>/</w:t>
      </w:r>
      <w:r w:rsidRPr="002B0FCC" w:rsidR="00363701">
        <w:rPr>
          <w:rFonts w:ascii="Book Antiqua" w:hAnsi="Book Antiqua"/>
        </w:rPr>
        <w:t>cg7</w:t>
      </w:r>
      <w:r w:rsidRPr="002B0FCC" w:rsidR="002A35AD">
        <w:rPr>
          <w:rFonts w:ascii="Book Antiqua" w:hAnsi="Book Antiqua"/>
        </w:rPr>
        <w:tab/>
      </w:r>
      <w:r w:rsidRPr="002B0FCC" w:rsidR="002A35AD">
        <w:rPr>
          <w:rFonts w:ascii="Book Antiqua" w:hAnsi="Book Antiqua"/>
        </w:rPr>
        <w:tab/>
      </w:r>
      <w:r w:rsidRPr="002B0FCC" w:rsidR="00690F38">
        <w:rPr>
          <w:rFonts w:ascii="Book Antiqua" w:hAnsi="Book Antiqua"/>
        </w:rPr>
        <w:tab/>
      </w:r>
      <w:r w:rsidRPr="002B0FCC" w:rsidR="00690F38">
        <w:rPr>
          <w:rFonts w:ascii="Book Antiqua" w:hAnsi="Book Antiqua"/>
        </w:rPr>
        <w:tab/>
      </w:r>
      <w:r w:rsidRPr="002B0FCC" w:rsidR="00690F38">
        <w:rPr>
          <w:rFonts w:ascii="Book Antiqua" w:hAnsi="Book Antiqua"/>
        </w:rPr>
        <w:tab/>
      </w:r>
      <w:r w:rsidRPr="002B0FCC" w:rsidR="00690F38">
        <w:rPr>
          <w:rFonts w:ascii="Book Antiqua" w:hAnsi="Book Antiqua"/>
        </w:rPr>
        <w:tab/>
      </w:r>
      <w:r w:rsidRPr="002B0FCC" w:rsidR="00690F38">
        <w:rPr>
          <w:rFonts w:ascii="Book Antiqua" w:hAnsi="Book Antiqua" w:cs="Arial"/>
          <w:b/>
          <w:bCs/>
        </w:rPr>
        <w:t xml:space="preserve">Date </w:t>
      </w:r>
      <w:r w:rsidRPr="002B0FCC" w:rsidR="0097453E">
        <w:rPr>
          <w:rFonts w:ascii="Book Antiqua" w:hAnsi="Book Antiqua" w:cs="Arial"/>
          <w:b/>
          <w:bCs/>
        </w:rPr>
        <w:t>o</w:t>
      </w:r>
      <w:r w:rsidRPr="002B0FCC" w:rsidR="00690F38">
        <w:rPr>
          <w:rFonts w:ascii="Book Antiqua" w:hAnsi="Book Antiqua" w:cs="Arial"/>
          <w:b/>
          <w:bCs/>
        </w:rPr>
        <w:t>f Issuance 06/16/2026</w:t>
      </w:r>
    </w:p>
    <w:p w:rsidRPr="002B0FCC" w:rsidR="005B0E9C" w:rsidP="005B0E9C" w:rsidRDefault="005B0E9C" w14:paraId="0E5386D8" w14:textId="77777777"/>
    <w:p w:rsidRPr="002B0FCC" w:rsidR="0097453E" w:rsidP="005B0E9C" w:rsidRDefault="0097453E" w14:paraId="458E421C" w14:textId="77777777">
      <w:pPr>
        <w:suppressAutoHyphens/>
        <w:rPr>
          <w:rFonts w:ascii="Book Antiqua" w:hAnsi="Book Antiqua"/>
          <w:szCs w:val="26"/>
        </w:rPr>
      </w:pPr>
    </w:p>
    <w:p w:rsidRPr="002B0FCC" w:rsidR="005B0E9C" w:rsidP="005B0E9C" w:rsidRDefault="005E299F" w14:paraId="3568CD95" w14:textId="3395836C">
      <w:pPr>
        <w:suppressAutoHyphens/>
        <w:rPr>
          <w:rFonts w:ascii="Book Antiqua" w:hAnsi="Book Antiqua"/>
          <w:szCs w:val="26"/>
        </w:rPr>
      </w:pPr>
      <w:r w:rsidRPr="002B0FCC">
        <w:rPr>
          <w:rFonts w:ascii="Book Antiqua" w:hAnsi="Book Antiqua"/>
          <w:szCs w:val="26"/>
        </w:rPr>
        <w:t xml:space="preserve">Decision </w:t>
      </w:r>
      <w:r w:rsidRPr="002B0FCC" w:rsidR="00690F38">
        <w:rPr>
          <w:rFonts w:ascii="Book Antiqua" w:hAnsi="Book Antiqua"/>
          <w:szCs w:val="26"/>
        </w:rPr>
        <w:t>26-06-018</w:t>
      </w:r>
      <w:r w:rsidRPr="002B0FCC" w:rsidR="0097453E">
        <w:rPr>
          <w:rFonts w:ascii="Book Antiqua" w:hAnsi="Book Antiqua"/>
          <w:szCs w:val="26"/>
        </w:rPr>
        <w:t xml:space="preserve">  June 11, 2026</w:t>
      </w:r>
    </w:p>
    <w:p w:rsidRPr="002B0FCC" w:rsidR="00056BEE" w:rsidRDefault="00056BEE" w14:paraId="25791101" w14:textId="77777777">
      <w:pPr>
        <w:pStyle w:val="Header"/>
        <w:rPr>
          <w:rFonts w:ascii="Book Antiqua" w:hAnsi="Book Antiqua"/>
        </w:rPr>
      </w:pPr>
    </w:p>
    <w:p w:rsidRPr="002B0FCC" w:rsidR="00056BEE" w:rsidRDefault="00056BEE" w14:paraId="56B154DC" w14:textId="77777777">
      <w:pPr>
        <w:rPr>
          <w:rFonts w:ascii="Arial" w:hAnsi="Arial"/>
          <w:b/>
          <w:sz w:val="24"/>
          <w:szCs w:val="24"/>
        </w:rPr>
      </w:pPr>
      <w:r w:rsidRPr="002B0FCC">
        <w:rPr>
          <w:rFonts w:ascii="Arial" w:hAnsi="Arial"/>
          <w:b/>
          <w:sz w:val="24"/>
          <w:szCs w:val="24"/>
        </w:rPr>
        <w:t>BEFORE THE PUBLIC UTILITIES COMMISSION OF THE STATE OF CALIFORNIA</w:t>
      </w:r>
    </w:p>
    <w:p w:rsidRPr="002B0FCC" w:rsidR="00056BEE" w:rsidRDefault="00056BEE" w14:paraId="6C115529" w14:textId="77777777">
      <w:pPr>
        <w:suppressAutoHyphens/>
        <w:rPr>
          <w:rFonts w:ascii="Book Antiqua" w:hAnsi="Book Antiq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0"/>
        <w:gridCol w:w="4205"/>
      </w:tblGrid>
      <w:tr w:rsidRPr="002B0FCC" w:rsidR="00906840" w:rsidTr="009D18CD" w14:paraId="6EC1D0F7" w14:textId="77777777">
        <w:tc>
          <w:tcPr>
            <w:tcW w:w="5040" w:type="dxa"/>
            <w:tcBorders>
              <w:bottom w:val="single" w:color="auto" w:sz="6" w:space="0"/>
              <w:right w:val="single" w:color="auto" w:sz="6" w:space="0"/>
            </w:tcBorders>
          </w:tcPr>
          <w:p w:rsidRPr="002B0FCC" w:rsidR="00995986" w:rsidP="00995986" w:rsidRDefault="00995986" w14:paraId="7CF2D80E" w14:textId="77777777">
            <w:pPr>
              <w:ind w:left="-18" w:firstLine="18"/>
              <w:rPr>
                <w:rFonts w:ascii="Book Antiqua" w:hAnsi="Book Antiqua" w:eastAsia="Calibri" w:cs="Arial"/>
                <w:szCs w:val="26"/>
              </w:rPr>
            </w:pPr>
            <w:r w:rsidRPr="002B0FCC">
              <w:rPr>
                <w:rFonts w:ascii="Book Antiqua" w:hAnsi="Book Antiqua" w:eastAsia="Calibri" w:cs="Arial"/>
                <w:szCs w:val="26"/>
              </w:rPr>
              <w:t>North County Communications Corporation (U5631C),</w:t>
            </w:r>
          </w:p>
          <w:p w:rsidRPr="002B0FCC" w:rsidR="00995986" w:rsidP="00995986" w:rsidRDefault="00995986" w14:paraId="3B5EDF2F" w14:textId="77777777">
            <w:pPr>
              <w:ind w:left="-18" w:firstLine="18"/>
              <w:rPr>
                <w:rFonts w:ascii="Book Antiqua" w:hAnsi="Book Antiqua" w:eastAsia="Calibri" w:cs="Arial"/>
                <w:szCs w:val="26"/>
              </w:rPr>
            </w:pPr>
          </w:p>
          <w:p w:rsidRPr="002B0FCC" w:rsidR="00995986" w:rsidP="00995986" w:rsidRDefault="00005752" w14:paraId="57383CF2" w14:textId="3C79E1F1">
            <w:pPr>
              <w:ind w:left="-18" w:firstLine="18"/>
              <w:rPr>
                <w:rFonts w:ascii="Book Antiqua" w:hAnsi="Book Antiqua" w:eastAsia="Calibri" w:cs="Arial"/>
                <w:szCs w:val="26"/>
              </w:rPr>
            </w:pPr>
            <w:r w:rsidRPr="002B0FCC">
              <w:rPr>
                <w:rFonts w:ascii="Book Antiqua" w:hAnsi="Book Antiqua" w:eastAsia="Calibri" w:cs="Arial"/>
                <w:szCs w:val="26"/>
              </w:rPr>
              <w:tab/>
            </w:r>
            <w:r w:rsidRPr="002B0FCC">
              <w:rPr>
                <w:rFonts w:ascii="Book Antiqua" w:hAnsi="Book Antiqua" w:eastAsia="Calibri" w:cs="Arial"/>
                <w:szCs w:val="26"/>
              </w:rPr>
              <w:tab/>
            </w:r>
            <w:r w:rsidRPr="002B0FCC">
              <w:rPr>
                <w:rFonts w:ascii="Book Antiqua" w:hAnsi="Book Antiqua" w:eastAsia="Calibri" w:cs="Arial"/>
                <w:szCs w:val="26"/>
              </w:rPr>
              <w:tab/>
            </w:r>
            <w:r w:rsidRPr="002B0FCC">
              <w:rPr>
                <w:rFonts w:ascii="Book Antiqua" w:hAnsi="Book Antiqua" w:eastAsia="Calibri" w:cs="Arial"/>
                <w:szCs w:val="26"/>
              </w:rPr>
              <w:tab/>
            </w:r>
            <w:r w:rsidRPr="002B0FCC" w:rsidR="00995986">
              <w:rPr>
                <w:rFonts w:ascii="Book Antiqua" w:hAnsi="Book Antiqua" w:eastAsia="Calibri" w:cs="Arial"/>
                <w:szCs w:val="26"/>
              </w:rPr>
              <w:t>Complainant,</w:t>
            </w:r>
          </w:p>
          <w:p w:rsidRPr="002B0FCC" w:rsidR="00995986" w:rsidP="00995986" w:rsidRDefault="00995986" w14:paraId="0DE43332" w14:textId="77777777">
            <w:pPr>
              <w:ind w:left="-18" w:firstLine="18"/>
              <w:rPr>
                <w:rFonts w:ascii="Book Antiqua" w:hAnsi="Book Antiqua" w:eastAsia="Calibri" w:cs="Arial"/>
                <w:szCs w:val="26"/>
              </w:rPr>
            </w:pPr>
          </w:p>
          <w:p w:rsidRPr="002B0FCC" w:rsidR="00995986" w:rsidP="00005752" w:rsidRDefault="00995986" w14:paraId="215B640F" w14:textId="77777777">
            <w:pPr>
              <w:ind w:left="-18" w:firstLine="18"/>
              <w:jc w:val="center"/>
              <w:rPr>
                <w:rFonts w:ascii="Book Antiqua" w:hAnsi="Book Antiqua" w:eastAsia="Calibri" w:cs="Arial"/>
                <w:szCs w:val="26"/>
              </w:rPr>
            </w:pPr>
            <w:r w:rsidRPr="002B0FCC">
              <w:rPr>
                <w:rFonts w:ascii="Book Antiqua" w:hAnsi="Book Antiqua" w:eastAsia="Calibri" w:cs="Arial"/>
                <w:szCs w:val="26"/>
              </w:rPr>
              <w:t>vs.</w:t>
            </w:r>
          </w:p>
          <w:p w:rsidRPr="002B0FCC" w:rsidR="00995986" w:rsidP="00995986" w:rsidRDefault="00995986" w14:paraId="6D05E4EE" w14:textId="77777777">
            <w:pPr>
              <w:ind w:left="-18" w:firstLine="18"/>
              <w:rPr>
                <w:rFonts w:ascii="Book Antiqua" w:hAnsi="Book Antiqua" w:eastAsia="Calibri" w:cs="Arial"/>
                <w:szCs w:val="26"/>
              </w:rPr>
            </w:pPr>
          </w:p>
          <w:p w:rsidRPr="002B0FCC" w:rsidR="00005752" w:rsidP="00995986" w:rsidRDefault="00995986" w14:paraId="5E51AB00" w14:textId="77777777">
            <w:pPr>
              <w:ind w:left="-18" w:firstLine="18"/>
              <w:rPr>
                <w:rFonts w:ascii="Book Antiqua" w:hAnsi="Book Antiqua" w:eastAsia="Calibri" w:cs="Arial"/>
                <w:szCs w:val="26"/>
              </w:rPr>
            </w:pPr>
            <w:r w:rsidRPr="002B0FCC">
              <w:rPr>
                <w:rFonts w:ascii="Book Antiqua" w:hAnsi="Book Antiqua" w:eastAsia="Calibri" w:cs="Arial"/>
                <w:szCs w:val="26"/>
              </w:rPr>
              <w:t>Vaya Telecom, Inc. (U7122C) and O1 Communications, Inc. (U6065C),</w:t>
            </w:r>
          </w:p>
          <w:p w:rsidRPr="002B0FCC" w:rsidR="00005752" w:rsidP="00995986" w:rsidRDefault="00005752" w14:paraId="477FE9DA" w14:textId="77777777">
            <w:pPr>
              <w:ind w:left="-18" w:firstLine="18"/>
              <w:rPr>
                <w:rFonts w:ascii="Book Antiqua" w:hAnsi="Book Antiqua" w:eastAsia="Calibri" w:cs="Arial"/>
                <w:szCs w:val="26"/>
              </w:rPr>
            </w:pPr>
          </w:p>
          <w:p w:rsidRPr="002B0FCC" w:rsidR="00720FF1" w:rsidP="00995986" w:rsidRDefault="00005752" w14:paraId="2FF040FB" w14:textId="77777777">
            <w:pPr>
              <w:ind w:left="-18" w:firstLine="18"/>
              <w:rPr>
                <w:rFonts w:ascii="Book Antiqua" w:hAnsi="Book Antiqua" w:eastAsia="Calibri" w:cs="Arial"/>
                <w:szCs w:val="26"/>
              </w:rPr>
            </w:pPr>
            <w:r w:rsidRPr="002B0FCC">
              <w:rPr>
                <w:rFonts w:ascii="Book Antiqua" w:hAnsi="Book Antiqua" w:eastAsia="Calibri" w:cs="Arial"/>
                <w:szCs w:val="26"/>
              </w:rPr>
              <w:tab/>
            </w:r>
            <w:r w:rsidRPr="002B0FCC">
              <w:rPr>
                <w:rFonts w:ascii="Book Antiqua" w:hAnsi="Book Antiqua" w:eastAsia="Calibri" w:cs="Arial"/>
                <w:szCs w:val="26"/>
              </w:rPr>
              <w:tab/>
            </w:r>
            <w:r w:rsidRPr="002B0FCC">
              <w:rPr>
                <w:rFonts w:ascii="Book Antiqua" w:hAnsi="Book Antiqua" w:eastAsia="Calibri" w:cs="Arial"/>
                <w:szCs w:val="26"/>
              </w:rPr>
              <w:tab/>
            </w:r>
            <w:r w:rsidRPr="002B0FCC">
              <w:rPr>
                <w:rFonts w:ascii="Book Antiqua" w:hAnsi="Book Antiqua" w:eastAsia="Calibri" w:cs="Arial"/>
                <w:szCs w:val="26"/>
              </w:rPr>
              <w:tab/>
            </w:r>
            <w:r w:rsidRPr="002B0FCC" w:rsidR="00995986">
              <w:rPr>
                <w:rFonts w:ascii="Book Antiqua" w:hAnsi="Book Antiqua" w:eastAsia="Calibri" w:cs="Arial"/>
                <w:szCs w:val="26"/>
              </w:rPr>
              <w:t>Defendants</w:t>
            </w:r>
            <w:r w:rsidRPr="002B0FCC" w:rsidR="0097453E">
              <w:rPr>
                <w:rFonts w:ascii="Book Antiqua" w:hAnsi="Book Antiqua" w:eastAsia="Calibri" w:cs="Arial"/>
                <w:szCs w:val="26"/>
              </w:rPr>
              <w:t>.</w:t>
            </w:r>
          </w:p>
          <w:p w:rsidRPr="002B0FCC" w:rsidR="0097453E" w:rsidP="00995986" w:rsidRDefault="0097453E" w14:paraId="550B8B01" w14:textId="09DF8999">
            <w:pPr>
              <w:ind w:left="-18" w:firstLine="18"/>
              <w:rPr>
                <w:rFonts w:ascii="Book Antiqua" w:hAnsi="Book Antiqua"/>
              </w:rPr>
            </w:pPr>
          </w:p>
        </w:tc>
        <w:tc>
          <w:tcPr>
            <w:tcW w:w="4205" w:type="dxa"/>
            <w:tcBorders>
              <w:left w:val="nil"/>
            </w:tcBorders>
          </w:tcPr>
          <w:p w:rsidRPr="002B0FCC" w:rsidR="00A6497E" w:rsidP="00AE0E7F" w:rsidRDefault="00A6497E" w14:paraId="36E07E9B" w14:textId="77777777">
            <w:pPr>
              <w:jc w:val="center"/>
              <w:rPr>
                <w:rFonts w:ascii="Book Antiqua" w:hAnsi="Book Antiqua"/>
              </w:rPr>
            </w:pPr>
          </w:p>
          <w:p w:rsidRPr="002B0FCC" w:rsidR="00A6497E" w:rsidP="00AE0E7F" w:rsidRDefault="00A6497E" w14:paraId="5D65C098" w14:textId="77777777">
            <w:pPr>
              <w:jc w:val="center"/>
              <w:rPr>
                <w:rFonts w:ascii="Book Antiqua" w:hAnsi="Book Antiqua"/>
              </w:rPr>
            </w:pPr>
          </w:p>
          <w:p w:rsidRPr="002B0FCC" w:rsidR="00DC64A4" w:rsidP="00AE0E7F" w:rsidRDefault="00DC64A4" w14:paraId="239A8194" w14:textId="77777777">
            <w:pPr>
              <w:jc w:val="center"/>
              <w:rPr>
                <w:rFonts w:ascii="Book Antiqua" w:hAnsi="Book Antiqua"/>
              </w:rPr>
            </w:pPr>
          </w:p>
          <w:p w:rsidRPr="002B0FCC" w:rsidR="00720FF1" w:rsidP="00AE0E7F" w:rsidRDefault="00720FF1" w14:paraId="1617349C" w14:textId="77777777">
            <w:pPr>
              <w:jc w:val="center"/>
              <w:rPr>
                <w:rFonts w:ascii="Book Antiqua" w:hAnsi="Book Antiqua"/>
              </w:rPr>
            </w:pPr>
          </w:p>
          <w:p w:rsidRPr="002B0FCC" w:rsidR="001F7184" w:rsidP="001F7184" w:rsidRDefault="001F7184" w14:paraId="657A1542" w14:textId="4D0B1525">
            <w:pPr>
              <w:jc w:val="center"/>
              <w:rPr>
                <w:rFonts w:ascii="Book Antiqua" w:hAnsi="Book Antiqua"/>
              </w:rPr>
            </w:pPr>
          </w:p>
          <w:p w:rsidRPr="002B0FCC" w:rsidR="00EE080A" w:rsidP="00910436" w:rsidRDefault="00EF35D6" w14:paraId="6C435932" w14:textId="68B2424A">
            <w:pPr>
              <w:jc w:val="center"/>
              <w:rPr>
                <w:rFonts w:ascii="Book Antiqua" w:hAnsi="Book Antiqua"/>
              </w:rPr>
            </w:pPr>
            <w:bookmarkStart w:name="_Hlk35572581" w:id="0"/>
            <w:r w:rsidRPr="002B0FCC">
              <w:rPr>
                <w:rFonts w:ascii="Book Antiqua" w:hAnsi="Book Antiqua"/>
              </w:rPr>
              <w:t xml:space="preserve">Case </w:t>
            </w:r>
            <w:r w:rsidRPr="002B0FCC" w:rsidR="00945DB8">
              <w:rPr>
                <w:rFonts w:ascii="Book Antiqua" w:hAnsi="Book Antiqua"/>
              </w:rPr>
              <w:t>24</w:t>
            </w:r>
            <w:r w:rsidRPr="002B0FCC">
              <w:rPr>
                <w:rFonts w:ascii="Book Antiqua" w:hAnsi="Book Antiqua"/>
              </w:rPr>
              <w:t>-</w:t>
            </w:r>
            <w:r w:rsidRPr="002B0FCC" w:rsidR="00EF267A">
              <w:rPr>
                <w:rFonts w:ascii="Book Antiqua" w:hAnsi="Book Antiqua"/>
              </w:rPr>
              <w:t>12</w:t>
            </w:r>
            <w:r w:rsidRPr="002B0FCC">
              <w:rPr>
                <w:rFonts w:ascii="Book Antiqua" w:hAnsi="Book Antiqua"/>
              </w:rPr>
              <w:t>-0</w:t>
            </w:r>
            <w:r w:rsidRPr="002B0FCC" w:rsidR="00BB7EF2">
              <w:rPr>
                <w:rFonts w:ascii="Book Antiqua" w:hAnsi="Book Antiqua"/>
              </w:rPr>
              <w:t>1</w:t>
            </w:r>
            <w:r w:rsidRPr="002B0FCC" w:rsidR="00EF267A">
              <w:rPr>
                <w:rFonts w:ascii="Book Antiqua" w:hAnsi="Book Antiqua"/>
              </w:rPr>
              <w:t>2</w:t>
            </w:r>
            <w:bookmarkEnd w:id="0"/>
          </w:p>
        </w:tc>
      </w:tr>
    </w:tbl>
    <w:p w:rsidRPr="002B0FCC" w:rsidR="00056BEE" w:rsidRDefault="00056BEE" w14:paraId="1C7A9309" w14:textId="77777777">
      <w:pPr>
        <w:rPr>
          <w:rFonts w:ascii="Book Antiqua" w:hAnsi="Book Antiqua"/>
        </w:rPr>
      </w:pPr>
    </w:p>
    <w:p w:rsidRPr="002B0FCC" w:rsidR="00056BEE" w:rsidRDefault="00056BEE" w14:paraId="25678B20" w14:textId="77777777">
      <w:pPr>
        <w:rPr>
          <w:rFonts w:ascii="Book Antiqua" w:hAnsi="Book Antiqua"/>
        </w:rPr>
      </w:pPr>
    </w:p>
    <w:p w:rsidRPr="002B0FCC" w:rsidR="00122DD7" w:rsidP="00005752" w:rsidRDefault="003854D9" w14:paraId="10D47EBB" w14:textId="6C738EAD">
      <w:pPr>
        <w:pStyle w:val="main"/>
        <w:spacing w:after="120"/>
      </w:pPr>
      <w:r w:rsidRPr="002B0FCC">
        <w:t>ORDER EXTENDING STATUTORY DEADLINE</w:t>
      </w:r>
    </w:p>
    <w:p w:rsidRPr="002B0FCC" w:rsidR="00DC64A4" w:rsidP="009D65AF" w:rsidRDefault="00DC64A4" w14:paraId="430E7598" w14:textId="77777777">
      <w:pPr>
        <w:pStyle w:val="main"/>
        <w:spacing w:line="360" w:lineRule="auto"/>
        <w:jc w:val="left"/>
      </w:pPr>
      <w:r w:rsidRPr="002B0FCC">
        <w:t>Summary</w:t>
      </w:r>
    </w:p>
    <w:p w:rsidRPr="002B0FCC" w:rsidR="00DC64A4" w:rsidP="007A423E" w:rsidRDefault="00EF35D6" w14:paraId="49BF5D15" w14:textId="47E85B27">
      <w:pPr>
        <w:pStyle w:val="Standard0"/>
      </w:pPr>
      <w:r w:rsidRPr="002B0FCC">
        <w:t xml:space="preserve">This </w:t>
      </w:r>
      <w:r w:rsidRPr="002B0FCC" w:rsidR="00AE560D">
        <w:t>d</w:t>
      </w:r>
      <w:r w:rsidRPr="002B0FCC">
        <w:t>ecision</w:t>
      </w:r>
      <w:r w:rsidRPr="002B0FCC" w:rsidR="0027558C">
        <w:t xml:space="preserve"> </w:t>
      </w:r>
      <w:r w:rsidRPr="002B0FCC">
        <w:t>extends the statutory deadline for completion of</w:t>
      </w:r>
      <w:r w:rsidRPr="002B0FCC" w:rsidR="000C782A">
        <w:t xml:space="preserve"> this proceeding </w:t>
      </w:r>
      <w:r w:rsidRPr="002B0FCC">
        <w:t>until</w:t>
      </w:r>
      <w:r w:rsidRPr="002B0FCC" w:rsidR="001066F0">
        <w:t xml:space="preserve"> </w:t>
      </w:r>
      <w:r w:rsidRPr="002B0FCC" w:rsidR="00D005A1">
        <w:t>October</w:t>
      </w:r>
      <w:r w:rsidRPr="002B0FCC" w:rsidR="008875BC">
        <w:t xml:space="preserve"> 30</w:t>
      </w:r>
      <w:r w:rsidRPr="002B0FCC" w:rsidR="003D1ADC">
        <w:t>,</w:t>
      </w:r>
      <w:r w:rsidRPr="002B0FCC" w:rsidR="00FD6E0F">
        <w:t xml:space="preserve"> 2026.</w:t>
      </w:r>
    </w:p>
    <w:p w:rsidRPr="002B0FCC" w:rsidR="00963C2B" w:rsidP="0097453E" w:rsidRDefault="003854D9" w14:paraId="593F2237" w14:textId="3C7A6F13">
      <w:pPr>
        <w:pStyle w:val="Heading1"/>
        <w:ind w:left="720" w:hanging="720"/>
      </w:pPr>
      <w:r w:rsidRPr="002B0FCC">
        <w:t>Background</w:t>
      </w:r>
    </w:p>
    <w:p w:rsidRPr="002B0FCC" w:rsidR="001946F1" w:rsidP="0097453E" w:rsidRDefault="00FB3AE2" w14:paraId="64B39419" w14:textId="423D280F">
      <w:pPr>
        <w:pStyle w:val="Standard0"/>
      </w:pPr>
      <w:r w:rsidRPr="002B0FCC">
        <w:t>Public Utilities</w:t>
      </w:r>
      <w:r w:rsidRPr="002B0FCC" w:rsidR="00D627CF">
        <w:t xml:space="preserve"> Code</w:t>
      </w:r>
      <w:r w:rsidRPr="002B0FCC">
        <w:t xml:space="preserve"> (Pub. Util.</w:t>
      </w:r>
      <w:r w:rsidRPr="002B0FCC" w:rsidR="00D627CF">
        <w:t xml:space="preserve"> </w:t>
      </w:r>
      <w:r w:rsidRPr="002B0FCC">
        <w:t>Code</w:t>
      </w:r>
      <w:r w:rsidRPr="002B0FCC" w:rsidR="00D627CF">
        <w:t>)</w:t>
      </w:r>
      <w:r w:rsidRPr="002B0FCC">
        <w:t xml:space="preserve"> </w:t>
      </w:r>
      <w:r w:rsidRPr="002B0FCC" w:rsidR="00982776">
        <w:t xml:space="preserve">Section </w:t>
      </w:r>
      <w:r w:rsidRPr="002B0FCC">
        <w:t>1701.2(</w:t>
      </w:r>
      <w:proofErr w:type="spellStart"/>
      <w:r w:rsidRPr="002B0FCC">
        <w:t>i</w:t>
      </w:r>
      <w:proofErr w:type="spellEnd"/>
      <w:r w:rsidRPr="002B0FCC">
        <w:t xml:space="preserve">) provides that adjudicatory proceedings shall be resolved within 12 months of the date the proceeding is initiated, unless the Commission makes a written determination that the deadline cannot be met and issues an order extending the deadline. </w:t>
      </w:r>
      <w:r w:rsidRPr="002B0FCC" w:rsidR="00407C45">
        <w:t xml:space="preserve">The statutory deadline </w:t>
      </w:r>
      <w:r w:rsidRPr="002B0FCC" w:rsidR="00785C8A">
        <w:t xml:space="preserve">for this proceeding </w:t>
      </w:r>
      <w:r w:rsidRPr="002B0FCC" w:rsidR="000A5EA7">
        <w:t>is</w:t>
      </w:r>
      <w:r w:rsidRPr="002B0FCC" w:rsidR="00407C45">
        <w:t xml:space="preserve"> </w:t>
      </w:r>
      <w:r w:rsidRPr="002B0FCC" w:rsidR="008C269A">
        <w:t>June 30</w:t>
      </w:r>
      <w:r w:rsidRPr="002B0FCC" w:rsidR="005B7304">
        <w:t>, 2026</w:t>
      </w:r>
      <w:r w:rsidRPr="002B0FCC" w:rsidR="00407C45">
        <w:t>.</w:t>
      </w:r>
      <w:r w:rsidRPr="002B0FCC" w:rsidR="007D3BF4">
        <w:t xml:space="preserve">  </w:t>
      </w:r>
    </w:p>
    <w:p w:rsidRPr="002B0FCC" w:rsidR="00BC1528" w:rsidP="001946F1" w:rsidRDefault="00BC1528" w14:paraId="6DB4F518" w14:textId="77777777">
      <w:pPr>
        <w:pStyle w:val="standard"/>
        <w:rPr>
          <w:rFonts w:ascii="Book Antiqua" w:hAnsi="Book Antiqua"/>
        </w:rPr>
      </w:pPr>
    </w:p>
    <w:p w:rsidRPr="002B0FCC" w:rsidR="006F4F6D" w:rsidP="0097453E" w:rsidRDefault="00BC1528" w14:paraId="37FF4A4C" w14:textId="12E8BD73">
      <w:pPr>
        <w:pStyle w:val="Standard0"/>
      </w:pPr>
      <w:r w:rsidRPr="002B0FCC">
        <w:lastRenderedPageBreak/>
        <w:t xml:space="preserve">On </w:t>
      </w:r>
      <w:r w:rsidRPr="002B0FCC" w:rsidR="000A2471">
        <w:t>December 26</w:t>
      </w:r>
      <w:r w:rsidRPr="002B0FCC">
        <w:t xml:space="preserve">, 2024, </w:t>
      </w:r>
      <w:r w:rsidRPr="002B0FCC" w:rsidR="000A2471">
        <w:t>North County Communications</w:t>
      </w:r>
      <w:r w:rsidRPr="002B0FCC">
        <w:t xml:space="preserve"> filed </w:t>
      </w:r>
      <w:r w:rsidRPr="002B0FCC" w:rsidR="000A2471">
        <w:t xml:space="preserve">this Complaint (C.) 24-12-012 </w:t>
      </w:r>
      <w:r w:rsidRPr="002B0FCC">
        <w:t>with the Commission</w:t>
      </w:r>
      <w:r w:rsidRPr="002B0FCC" w:rsidR="000A2471">
        <w:t xml:space="preserve"> against Vaya Tele</w:t>
      </w:r>
      <w:r w:rsidRPr="002B0FCC" w:rsidR="00620657">
        <w:t>c</w:t>
      </w:r>
      <w:r w:rsidRPr="002B0FCC" w:rsidR="000A2471">
        <w:t>om, Inc. and O1 Communications, Inc.</w:t>
      </w:r>
      <w:r w:rsidRPr="002B0FCC" w:rsidR="00283A3F">
        <w:t xml:space="preserve"> (Defendants), </w:t>
      </w:r>
      <w:r w:rsidRPr="002B0FCC" w:rsidR="00620657">
        <w:t xml:space="preserve">alleging </w:t>
      </w:r>
      <w:r w:rsidRPr="002B0FCC" w:rsidR="000A2471">
        <w:t xml:space="preserve">violation of </w:t>
      </w:r>
      <w:r w:rsidRPr="002B0FCC" w:rsidR="00620657">
        <w:t>an</w:t>
      </w:r>
      <w:r w:rsidRPr="002B0FCC" w:rsidR="000A2471">
        <w:t xml:space="preserve"> </w:t>
      </w:r>
      <w:r w:rsidRPr="002B0FCC" w:rsidR="00620657">
        <w:t>i</w:t>
      </w:r>
      <w:r w:rsidRPr="002B0FCC" w:rsidR="000A2471">
        <w:t xml:space="preserve">nterconnection </w:t>
      </w:r>
      <w:r w:rsidRPr="002B0FCC" w:rsidR="00620657">
        <w:t>a</w:t>
      </w:r>
      <w:r w:rsidRPr="002B0FCC" w:rsidR="000A2471">
        <w:t xml:space="preserve">greement, </w:t>
      </w:r>
      <w:r w:rsidRPr="002B0FCC" w:rsidR="00620657">
        <w:t>f</w:t>
      </w:r>
      <w:r w:rsidRPr="002B0FCC" w:rsidR="000A2471">
        <w:t xml:space="preserve">ailure to </w:t>
      </w:r>
      <w:r w:rsidRPr="002B0FCC" w:rsidR="00620657">
        <w:t>p</w:t>
      </w:r>
      <w:r w:rsidRPr="002B0FCC" w:rsidR="000A2471">
        <w:t xml:space="preserve">ay </w:t>
      </w:r>
      <w:r w:rsidRPr="002B0FCC" w:rsidR="00620657">
        <w:t>i</w:t>
      </w:r>
      <w:r w:rsidRPr="002B0FCC" w:rsidR="000A2471">
        <w:t xml:space="preserve">ntercarrier </w:t>
      </w:r>
      <w:r w:rsidRPr="002B0FCC" w:rsidR="00620657">
        <w:t>c</w:t>
      </w:r>
      <w:r w:rsidRPr="002B0FCC" w:rsidR="000A2471">
        <w:t xml:space="preserve">ompensation, </w:t>
      </w:r>
      <w:r w:rsidRPr="002B0FCC" w:rsidR="00620657">
        <w:t>f</w:t>
      </w:r>
      <w:r w:rsidRPr="002B0FCC" w:rsidR="000A2471">
        <w:t xml:space="preserve">raud </w:t>
      </w:r>
      <w:r w:rsidRPr="002B0FCC" w:rsidR="00620657">
        <w:t>r</w:t>
      </w:r>
      <w:r w:rsidRPr="002B0FCC" w:rsidR="000A2471">
        <w:t xml:space="preserve">egarding </w:t>
      </w:r>
      <w:r w:rsidRPr="002B0FCC" w:rsidR="00620657">
        <w:t>s</w:t>
      </w:r>
      <w:r w:rsidRPr="002B0FCC" w:rsidR="000A2471">
        <w:t xml:space="preserve">poofing and </w:t>
      </w:r>
      <w:r w:rsidRPr="002B0FCC" w:rsidR="00620657">
        <w:t>r</w:t>
      </w:r>
      <w:r w:rsidRPr="002B0FCC" w:rsidR="000A2471">
        <w:t xml:space="preserve">obocalls and for </w:t>
      </w:r>
      <w:r w:rsidRPr="002B0FCC" w:rsidR="00620657">
        <w:t>o</w:t>
      </w:r>
      <w:r w:rsidRPr="002B0FCC" w:rsidR="000A2471">
        <w:t xml:space="preserve">ther </w:t>
      </w:r>
      <w:r w:rsidRPr="002B0FCC" w:rsidR="00620657">
        <w:t>r</w:t>
      </w:r>
      <w:r w:rsidRPr="002B0FCC" w:rsidR="000A2471">
        <w:t>elief.</w:t>
      </w:r>
    </w:p>
    <w:p w:rsidRPr="002B0FCC" w:rsidR="005B7304" w:rsidP="0097453E" w:rsidRDefault="005B7304" w14:paraId="15935202" w14:textId="6DB9C241">
      <w:pPr>
        <w:pStyle w:val="Standard0"/>
      </w:pPr>
      <w:r w:rsidRPr="002B0FCC">
        <w:t>On December 2, 2025, the assigned Administrative Law Judge issued a Presiding Officer’s Decision (POD)</w:t>
      </w:r>
      <w:r w:rsidRPr="002B0FCC" w:rsidR="00E67B15">
        <w:t xml:space="preserve"> granting </w:t>
      </w:r>
      <w:r w:rsidRPr="002B0FCC" w:rsidR="00283A3F">
        <w:t>D</w:t>
      </w:r>
      <w:r w:rsidRPr="002B0FCC" w:rsidR="00E67B15">
        <w:t>efendants’ motion to dismiss</w:t>
      </w:r>
      <w:r w:rsidRPr="002B0FCC" w:rsidR="00F65BC0">
        <w:t xml:space="preserve"> (Motion)</w:t>
      </w:r>
      <w:r w:rsidRPr="002B0FCC">
        <w:t>.</w:t>
      </w:r>
    </w:p>
    <w:p w:rsidRPr="002B0FCC" w:rsidR="006F4F6D" w:rsidP="0097453E" w:rsidRDefault="006F4F6D" w14:paraId="350F1692" w14:textId="40FE50E4">
      <w:pPr>
        <w:pStyle w:val="Standard0"/>
      </w:pPr>
      <w:r w:rsidRPr="002B0FCC">
        <w:t>On December 18, 2025, Decision 25-12-036 extended the statutory deadline for this proceeding to March 27, 2026.</w:t>
      </w:r>
    </w:p>
    <w:p w:rsidRPr="002B0FCC" w:rsidR="00D53B63" w:rsidP="0097453E" w:rsidRDefault="005B7304" w14:paraId="05F42B6E" w14:textId="35E52359">
      <w:pPr>
        <w:pStyle w:val="Standard0"/>
      </w:pPr>
      <w:r w:rsidRPr="002B0FCC">
        <w:t xml:space="preserve">On December 31, 2025, </w:t>
      </w:r>
      <w:r w:rsidRPr="002B0FCC" w:rsidR="00F65BC0">
        <w:t>D</w:t>
      </w:r>
      <w:r w:rsidRPr="002B0FCC" w:rsidR="00E67B15">
        <w:t xml:space="preserve">efendants </w:t>
      </w:r>
      <w:r w:rsidRPr="002B0FCC">
        <w:t>filed an appeal to the POD</w:t>
      </w:r>
      <w:r w:rsidRPr="002B0FCC" w:rsidR="00CC22A0">
        <w:t xml:space="preserve"> granting </w:t>
      </w:r>
      <w:r w:rsidRPr="002B0FCC" w:rsidR="00E67B15">
        <w:t>their</w:t>
      </w:r>
      <w:r w:rsidRPr="002B0FCC" w:rsidR="00CC22A0">
        <w:t xml:space="preserve"> </w:t>
      </w:r>
      <w:r w:rsidRPr="002B0FCC" w:rsidR="00F65BC0">
        <w:t>M</w:t>
      </w:r>
      <w:r w:rsidRPr="002B0FCC" w:rsidR="00CC22A0">
        <w:t xml:space="preserve">otion </w:t>
      </w:r>
      <w:r w:rsidRPr="002B0FCC" w:rsidR="00F65BC0">
        <w:t xml:space="preserve">and dismissing the complaint </w:t>
      </w:r>
      <w:r w:rsidRPr="002B0FCC" w:rsidR="00CC22A0">
        <w:t xml:space="preserve">in this proceeding. </w:t>
      </w:r>
    </w:p>
    <w:p w:rsidRPr="002B0FCC" w:rsidR="00675370" w:rsidP="0097453E" w:rsidRDefault="00675370" w14:paraId="0A9ABCFA" w14:textId="668FD62B">
      <w:pPr>
        <w:pStyle w:val="Standard0"/>
      </w:pPr>
      <w:r w:rsidRPr="002B0FCC">
        <w:t xml:space="preserve">On </w:t>
      </w:r>
      <w:r w:rsidRPr="002B0FCC" w:rsidR="00E419F7">
        <w:t>or about February 22</w:t>
      </w:r>
      <w:r w:rsidRPr="002B0FCC">
        <w:t xml:space="preserve">, 2026, Vaya Telecom filed with the California Supreme Court a petition for review in </w:t>
      </w:r>
      <w:r w:rsidRPr="002B0FCC">
        <w:rPr>
          <w:i/>
          <w:iCs/>
        </w:rPr>
        <w:t>Vaya Telecom v. California Public Utilities Commission</w:t>
      </w:r>
      <w:r w:rsidRPr="002B0FCC">
        <w:t xml:space="preserve">, Case No. S295369. That petition </w:t>
      </w:r>
      <w:r w:rsidRPr="002B0FCC" w:rsidR="00B80E0D">
        <w:t>with the</w:t>
      </w:r>
      <w:r w:rsidRPr="002B0FCC">
        <w:t xml:space="preserve"> Supreme Court </w:t>
      </w:r>
      <w:r w:rsidRPr="002B0FCC" w:rsidR="00B80E0D">
        <w:t>challenged the California</w:t>
      </w:r>
      <w:r w:rsidRPr="002B0FCC">
        <w:t xml:space="preserve"> Court of Appeal’s decision in Case No. G065120, addressing the Commission’s authority to apply the </w:t>
      </w:r>
      <w:r w:rsidRPr="002B0FCC">
        <w:rPr>
          <w:i/>
          <w:iCs/>
        </w:rPr>
        <w:t>alter ego</w:t>
      </w:r>
      <w:r w:rsidRPr="002B0FCC">
        <w:t xml:space="preserve"> doctrine to impose corporate parent liability</w:t>
      </w:r>
      <w:r w:rsidRPr="002B0FCC" w:rsidR="00CD172C">
        <w:t>, as</w:t>
      </w:r>
      <w:r w:rsidRPr="002B0FCC" w:rsidR="00B80E0D">
        <w:t xml:space="preserve"> alleged in the present proceeding</w:t>
      </w:r>
      <w:r w:rsidRPr="002B0FCC">
        <w:t>.</w:t>
      </w:r>
    </w:p>
    <w:p w:rsidRPr="002B0FCC" w:rsidR="00D53B63" w:rsidP="0097453E" w:rsidRDefault="00D53B63" w14:paraId="3D6DF0CE" w14:textId="178639E3">
      <w:pPr>
        <w:pStyle w:val="Standard0"/>
      </w:pPr>
      <w:r w:rsidRPr="002B0FCC">
        <w:t>On March 19, 2026, Decision 26-03-032 extended the statutory deadline for this proceeding to June 30, 2026.</w:t>
      </w:r>
    </w:p>
    <w:p w:rsidRPr="002B0FCC" w:rsidR="00D96F9D" w:rsidP="0097453E" w:rsidRDefault="00136C93" w14:paraId="20E7C2A8" w14:textId="6607C301">
      <w:pPr>
        <w:pStyle w:val="Standard0"/>
      </w:pPr>
      <w:r w:rsidRPr="002B0FCC">
        <w:t>On or after April 22, 2026, the</w:t>
      </w:r>
      <w:r w:rsidRPr="002B0FCC" w:rsidR="00D63C77">
        <w:t xml:space="preserve"> </w:t>
      </w:r>
      <w:r w:rsidRPr="002B0FCC" w:rsidR="00FB4867">
        <w:t xml:space="preserve">California </w:t>
      </w:r>
      <w:r w:rsidRPr="002B0FCC" w:rsidR="00D63C77">
        <w:t xml:space="preserve">Supreme Court </w:t>
      </w:r>
      <w:r w:rsidRPr="002B0FCC">
        <w:t xml:space="preserve">denied </w:t>
      </w:r>
      <w:r w:rsidRPr="002B0FCC" w:rsidR="00E67B15">
        <w:t>the</w:t>
      </w:r>
      <w:r w:rsidRPr="002B0FCC">
        <w:t xml:space="preserve"> </w:t>
      </w:r>
      <w:r w:rsidRPr="002B0FCC" w:rsidR="00D63C77">
        <w:t>petition</w:t>
      </w:r>
      <w:r w:rsidRPr="002B0FCC">
        <w:t xml:space="preserve"> for review by Vaya Telecom in </w:t>
      </w:r>
      <w:r w:rsidRPr="002B0FCC">
        <w:rPr>
          <w:i/>
          <w:iCs/>
        </w:rPr>
        <w:t>Vaya Telecom v. California Public Utilities Commission</w:t>
      </w:r>
      <w:r w:rsidRPr="002B0FCC">
        <w:t xml:space="preserve">, Case No. S295369. That denial </w:t>
      </w:r>
      <w:r w:rsidRPr="002B0FCC" w:rsidR="00E67B15">
        <w:t xml:space="preserve">by the Supreme Court </w:t>
      </w:r>
      <w:r w:rsidRPr="002B0FCC">
        <w:t xml:space="preserve">leaves intact the Court of Appeal’s decision in Case No. G065120, addressing the Commission’s authority to apply the </w:t>
      </w:r>
      <w:r w:rsidRPr="002B0FCC">
        <w:rPr>
          <w:i/>
          <w:iCs/>
        </w:rPr>
        <w:t>alter ego</w:t>
      </w:r>
      <w:r w:rsidRPr="002B0FCC">
        <w:t xml:space="preserve"> doctrine. The now-affirmed decision </w:t>
      </w:r>
      <w:r w:rsidRPr="002B0FCC" w:rsidR="00E67B15">
        <w:t xml:space="preserve">by the Court of Appeal </w:t>
      </w:r>
      <w:r w:rsidRPr="002B0FCC">
        <w:t xml:space="preserve">in Case No. G065120 </w:t>
      </w:r>
      <w:r w:rsidRPr="002B0FCC" w:rsidR="00D63C77">
        <w:t xml:space="preserve">may affect the basis for </w:t>
      </w:r>
      <w:r w:rsidRPr="002B0FCC" w:rsidR="002D25E6">
        <w:lastRenderedPageBreak/>
        <w:t xml:space="preserve">alleged liability </w:t>
      </w:r>
      <w:r w:rsidRPr="002B0FCC" w:rsidR="007C146A">
        <w:t xml:space="preserve">and </w:t>
      </w:r>
      <w:r w:rsidRPr="002B0FCC" w:rsidR="00FB4867">
        <w:t>a</w:t>
      </w:r>
      <w:r w:rsidRPr="002B0FCC" w:rsidR="00D63C77">
        <w:t xml:space="preserve"> Modified Presiding Officer’s Decision</w:t>
      </w:r>
      <w:r w:rsidRPr="002B0FCC">
        <w:t xml:space="preserve"> </w:t>
      </w:r>
      <w:r w:rsidRPr="002B0FCC" w:rsidR="008A6270">
        <w:t xml:space="preserve">granting the Motion </w:t>
      </w:r>
      <w:r w:rsidRPr="002B0FCC">
        <w:t>in this proceeding</w:t>
      </w:r>
      <w:r w:rsidRPr="002B0FCC" w:rsidR="00D63C77">
        <w:t xml:space="preserve">. </w:t>
      </w:r>
      <w:r w:rsidRPr="002B0FCC">
        <w:t>To prepare a Modified Presiding Officer’s Decision and/or complete this proceeding</w:t>
      </w:r>
      <w:r w:rsidRPr="002B0FCC" w:rsidR="00CC22A0">
        <w:t xml:space="preserve">, the Commission requires an extension beyond the </w:t>
      </w:r>
      <w:r w:rsidRPr="002B0FCC" w:rsidR="00D63C77">
        <w:t>June 30,</w:t>
      </w:r>
      <w:r w:rsidRPr="002B0FCC" w:rsidR="00CC22A0">
        <w:t xml:space="preserve"> 2026 statutory deadline. </w:t>
      </w:r>
      <w:r w:rsidRPr="002B0FCC" w:rsidR="0024387F">
        <w:t>Consequently, i</w:t>
      </w:r>
      <w:r w:rsidRPr="002B0FCC" w:rsidR="00D96F9D">
        <w:t xml:space="preserve">t is necessary to extend the statutory deadline </w:t>
      </w:r>
      <w:r w:rsidRPr="002B0FCC" w:rsidR="0024387F">
        <w:t xml:space="preserve">for this proceeding </w:t>
      </w:r>
      <w:r w:rsidRPr="002B0FCC" w:rsidR="00D96F9D">
        <w:t xml:space="preserve">to </w:t>
      </w:r>
      <w:r w:rsidRPr="002B0FCC" w:rsidR="00D005A1">
        <w:t>October</w:t>
      </w:r>
      <w:r w:rsidRPr="002B0FCC" w:rsidR="00CC22A0">
        <w:t xml:space="preserve"> 30</w:t>
      </w:r>
      <w:r w:rsidRPr="002B0FCC" w:rsidR="0024387F">
        <w:t>, 2026.</w:t>
      </w:r>
    </w:p>
    <w:p w:rsidRPr="002B0FCC" w:rsidR="00DC64A4" w:rsidP="0097453E" w:rsidRDefault="003854D9" w14:paraId="4D62C878" w14:textId="1B5686B4">
      <w:pPr>
        <w:pStyle w:val="Heading1"/>
        <w:ind w:left="720" w:hanging="720"/>
      </w:pPr>
      <w:bookmarkStart w:name="_Hlk97730422" w:id="1"/>
      <w:r w:rsidRPr="002B0FCC">
        <w:t>Waiver of Comment Period</w:t>
      </w:r>
    </w:p>
    <w:p w:rsidRPr="002B0FCC" w:rsidR="003854D9" w:rsidP="003854D9" w:rsidRDefault="00796798" w14:paraId="1DB0590A" w14:textId="1ADB12AD">
      <w:pPr>
        <w:pStyle w:val="standard"/>
        <w:rPr>
          <w:rFonts w:ascii="Book Antiqua" w:hAnsi="Book Antiqua"/>
        </w:rPr>
      </w:pPr>
      <w:r w:rsidRPr="002B0FCC">
        <w:rPr>
          <w:rFonts w:ascii="Book Antiqua" w:hAnsi="Book Antiqua"/>
        </w:rPr>
        <w:t>Under Rule 14.6(c)(4) of the Commission’s Rules of Practice and Procedure, the Commission may waive the otherwise applicable 30-day period for public review and comment on a decision extending the deadline for</w:t>
      </w:r>
      <w:r w:rsidRPr="002B0FCC" w:rsidR="00D7334C">
        <w:rPr>
          <w:rFonts w:ascii="Book Antiqua" w:hAnsi="Book Antiqua"/>
        </w:rPr>
        <w:t xml:space="preserve"> resolving adjudicatory proceedings set forth in Pu</w:t>
      </w:r>
      <w:r w:rsidRPr="002B0FCC" w:rsidR="005460DC">
        <w:rPr>
          <w:rFonts w:ascii="Book Antiqua" w:hAnsi="Book Antiqua"/>
        </w:rPr>
        <w:t>b</w:t>
      </w:r>
      <w:r w:rsidRPr="002B0FCC" w:rsidR="00D7334C">
        <w:rPr>
          <w:rFonts w:ascii="Book Antiqua" w:hAnsi="Book Antiqua"/>
        </w:rPr>
        <w:t xml:space="preserve"> Util</w:t>
      </w:r>
      <w:r w:rsidRPr="002B0FCC" w:rsidR="005460DC">
        <w:rPr>
          <w:rFonts w:ascii="Book Antiqua" w:hAnsi="Book Antiqua"/>
        </w:rPr>
        <w:t xml:space="preserve">. </w:t>
      </w:r>
      <w:r w:rsidRPr="002B0FCC" w:rsidR="00D7334C">
        <w:rPr>
          <w:rFonts w:ascii="Book Antiqua" w:hAnsi="Book Antiqua"/>
        </w:rPr>
        <w:t>Code Section</w:t>
      </w:r>
      <w:r w:rsidRPr="002B0FCC" w:rsidR="00B47F55">
        <w:rPr>
          <w:rFonts w:ascii="Book Antiqua" w:hAnsi="Book Antiqua"/>
        </w:rPr>
        <w:t> </w:t>
      </w:r>
      <w:r w:rsidRPr="002B0FCC" w:rsidR="00D7334C">
        <w:rPr>
          <w:rFonts w:ascii="Book Antiqua" w:hAnsi="Book Antiqua"/>
        </w:rPr>
        <w:t>1701.2(</w:t>
      </w:r>
      <w:proofErr w:type="spellStart"/>
      <w:r w:rsidRPr="002B0FCC" w:rsidR="00D7334C">
        <w:rPr>
          <w:rFonts w:ascii="Book Antiqua" w:hAnsi="Book Antiqua"/>
        </w:rPr>
        <w:t>i</w:t>
      </w:r>
      <w:proofErr w:type="spellEnd"/>
      <w:r w:rsidRPr="002B0FCC" w:rsidR="00D7334C">
        <w:rPr>
          <w:rFonts w:ascii="Book Antiqua" w:hAnsi="Book Antiqua"/>
        </w:rPr>
        <w:t>))</w:t>
      </w:r>
      <w:r w:rsidRPr="002B0FCC">
        <w:rPr>
          <w:rFonts w:ascii="Book Antiqua" w:hAnsi="Book Antiqua"/>
        </w:rPr>
        <w:t>. Under the circumstances of this proceeding, it is appropriate to waive the 30-day period for public review and comment.</w:t>
      </w:r>
    </w:p>
    <w:p w:rsidRPr="002B0FCC" w:rsidR="006D6900" w:rsidP="0097453E" w:rsidRDefault="003854D9" w14:paraId="72B198DE" w14:textId="353780E7">
      <w:pPr>
        <w:pStyle w:val="Heading1"/>
        <w:ind w:left="720" w:hanging="720"/>
      </w:pPr>
      <w:bookmarkStart w:name="_Hlk34241689" w:id="2"/>
      <w:bookmarkEnd w:id="1"/>
      <w:r w:rsidRPr="002B0FCC">
        <w:t>Assignment of Proceeding</w:t>
      </w:r>
    </w:p>
    <w:p w:rsidRPr="002B0FCC" w:rsidR="006D6900" w:rsidP="009D18CD" w:rsidRDefault="00882722" w14:paraId="224273A3" w14:textId="6FE0F5C3">
      <w:pPr>
        <w:pStyle w:val="Standard0"/>
      </w:pPr>
      <w:r w:rsidRPr="002B0FCC">
        <w:t>Christine Harada</w:t>
      </w:r>
      <w:r w:rsidRPr="002B0FCC" w:rsidR="003854D9">
        <w:t xml:space="preserve"> is the assigned Commissione</w:t>
      </w:r>
      <w:r w:rsidRPr="002B0FCC" w:rsidR="00DA61D5">
        <w:t>r</w:t>
      </w:r>
      <w:r w:rsidRPr="002B0FCC" w:rsidR="003802BB">
        <w:t xml:space="preserve"> and</w:t>
      </w:r>
      <w:r w:rsidRPr="002B0FCC" w:rsidR="006A4AD3">
        <w:t xml:space="preserve"> </w:t>
      </w:r>
      <w:r w:rsidRPr="002B0FCC" w:rsidR="00212D84">
        <w:t>Jeffrey Lee</w:t>
      </w:r>
      <w:r w:rsidRPr="002B0FCC" w:rsidR="00694918">
        <w:t xml:space="preserve"> </w:t>
      </w:r>
      <w:r w:rsidRPr="002B0FCC" w:rsidR="003854D9">
        <w:t xml:space="preserve">is the assigned </w:t>
      </w:r>
      <w:r w:rsidRPr="002B0FCC" w:rsidR="00307EE8">
        <w:t xml:space="preserve">Administrative Law Judge </w:t>
      </w:r>
      <w:r w:rsidRPr="002B0FCC" w:rsidR="003854D9">
        <w:t>and the presiding officer in this proceeding</w:t>
      </w:r>
      <w:r w:rsidRPr="002B0FCC" w:rsidR="00324F4F">
        <w:t>.</w:t>
      </w:r>
    </w:p>
    <w:bookmarkEnd w:id="2"/>
    <w:p w:rsidRPr="002B0FCC" w:rsidR="006D6900" w:rsidP="003854D9" w:rsidRDefault="003854D9" w14:paraId="7D0772EA" w14:textId="653BCA02">
      <w:pPr>
        <w:pStyle w:val="Heading1"/>
        <w:numPr>
          <w:ilvl w:val="0"/>
          <w:numId w:val="0"/>
        </w:numPr>
        <w:ind w:left="475" w:hanging="475"/>
      </w:pPr>
      <w:r w:rsidRPr="002B0FCC">
        <w:t xml:space="preserve">Findings of Fact </w:t>
      </w:r>
    </w:p>
    <w:p w:rsidRPr="002B0FCC" w:rsidR="00C22557" w:rsidP="00AF6FBF" w:rsidRDefault="00C22557" w14:paraId="020E9FED" w14:textId="5A71E2BB">
      <w:pPr>
        <w:pStyle w:val="num1"/>
        <w:rPr>
          <w:rFonts w:ascii="Book Antiqua" w:hAnsi="Book Antiqua"/>
        </w:rPr>
      </w:pPr>
      <w:r w:rsidRPr="002B0FCC">
        <w:rPr>
          <w:rFonts w:ascii="Book Antiqua" w:hAnsi="Book Antiqua"/>
        </w:rPr>
        <w:t>C.24-</w:t>
      </w:r>
      <w:r w:rsidRPr="002B0FCC" w:rsidR="00694918">
        <w:rPr>
          <w:rFonts w:ascii="Book Antiqua" w:hAnsi="Book Antiqua"/>
        </w:rPr>
        <w:t>1</w:t>
      </w:r>
      <w:r w:rsidRPr="002B0FCC" w:rsidR="007C73F1">
        <w:rPr>
          <w:rFonts w:ascii="Book Antiqua" w:hAnsi="Book Antiqua"/>
        </w:rPr>
        <w:t>2</w:t>
      </w:r>
      <w:r w:rsidRPr="002B0FCC">
        <w:rPr>
          <w:rFonts w:ascii="Book Antiqua" w:hAnsi="Book Antiqua"/>
        </w:rPr>
        <w:t>-0</w:t>
      </w:r>
      <w:r w:rsidRPr="002B0FCC" w:rsidR="004C3195">
        <w:rPr>
          <w:rFonts w:ascii="Book Antiqua" w:hAnsi="Book Antiqua"/>
        </w:rPr>
        <w:t>1</w:t>
      </w:r>
      <w:r w:rsidRPr="002B0FCC" w:rsidR="007C73F1">
        <w:rPr>
          <w:rFonts w:ascii="Book Antiqua" w:hAnsi="Book Antiqua"/>
        </w:rPr>
        <w:t>2</w:t>
      </w:r>
      <w:r w:rsidRPr="002B0FCC">
        <w:rPr>
          <w:rFonts w:ascii="Book Antiqua" w:hAnsi="Book Antiqua"/>
        </w:rPr>
        <w:t xml:space="preserve"> was filed on</w:t>
      </w:r>
      <w:r w:rsidRPr="002B0FCC" w:rsidR="007C73F1">
        <w:rPr>
          <w:rFonts w:ascii="Book Antiqua" w:hAnsi="Book Antiqua"/>
        </w:rPr>
        <w:t xml:space="preserve"> December 26</w:t>
      </w:r>
      <w:r w:rsidRPr="002B0FCC" w:rsidR="009C7D12">
        <w:rPr>
          <w:rFonts w:ascii="Book Antiqua" w:hAnsi="Book Antiqua"/>
        </w:rPr>
        <w:t>,</w:t>
      </w:r>
      <w:r w:rsidRPr="002B0FCC">
        <w:rPr>
          <w:rFonts w:ascii="Book Antiqua" w:hAnsi="Book Antiqua"/>
        </w:rPr>
        <w:t xml:space="preserve"> 2024.</w:t>
      </w:r>
    </w:p>
    <w:p w:rsidRPr="002B0FCC" w:rsidR="00AF6FBF" w:rsidP="00AF6FBF" w:rsidRDefault="00694918" w14:paraId="34EEF5A0" w14:textId="64DE2A9D">
      <w:pPr>
        <w:pStyle w:val="num1"/>
        <w:rPr>
          <w:rFonts w:ascii="Book Antiqua" w:hAnsi="Book Antiqua"/>
        </w:rPr>
      </w:pPr>
      <w:r w:rsidRPr="002B0FCC">
        <w:rPr>
          <w:rFonts w:ascii="Book Antiqua" w:hAnsi="Book Antiqua"/>
        </w:rPr>
        <w:t xml:space="preserve">The current </w:t>
      </w:r>
      <w:r w:rsidRPr="002B0FCC" w:rsidR="00B32495">
        <w:rPr>
          <w:rFonts w:ascii="Book Antiqua" w:hAnsi="Book Antiqua"/>
        </w:rPr>
        <w:t>statutory deadline for C.24-</w:t>
      </w:r>
      <w:r w:rsidRPr="002B0FCC">
        <w:rPr>
          <w:rFonts w:ascii="Book Antiqua" w:hAnsi="Book Antiqua"/>
        </w:rPr>
        <w:t>1</w:t>
      </w:r>
      <w:r w:rsidRPr="002B0FCC" w:rsidR="007C73F1">
        <w:rPr>
          <w:rFonts w:ascii="Book Antiqua" w:hAnsi="Book Antiqua"/>
        </w:rPr>
        <w:t>2</w:t>
      </w:r>
      <w:r w:rsidRPr="002B0FCC" w:rsidR="00B32495">
        <w:rPr>
          <w:rFonts w:ascii="Book Antiqua" w:hAnsi="Book Antiqua"/>
        </w:rPr>
        <w:t>-0</w:t>
      </w:r>
      <w:r w:rsidRPr="002B0FCC" w:rsidR="004C3195">
        <w:rPr>
          <w:rFonts w:ascii="Book Antiqua" w:hAnsi="Book Antiqua"/>
        </w:rPr>
        <w:t>1</w:t>
      </w:r>
      <w:r w:rsidRPr="002B0FCC" w:rsidR="007C73F1">
        <w:rPr>
          <w:rFonts w:ascii="Book Antiqua" w:hAnsi="Book Antiqua"/>
        </w:rPr>
        <w:t>2</w:t>
      </w:r>
      <w:r w:rsidRPr="002B0FCC" w:rsidR="00B32495">
        <w:rPr>
          <w:rFonts w:ascii="Book Antiqua" w:hAnsi="Book Antiqua"/>
        </w:rPr>
        <w:t xml:space="preserve"> </w:t>
      </w:r>
      <w:r w:rsidRPr="002B0FCC" w:rsidR="004B6A09">
        <w:rPr>
          <w:rFonts w:ascii="Book Antiqua" w:hAnsi="Book Antiqua"/>
        </w:rPr>
        <w:t xml:space="preserve">is </w:t>
      </w:r>
      <w:r w:rsidRPr="002B0FCC" w:rsidR="004A3652">
        <w:rPr>
          <w:rFonts w:ascii="Book Antiqua" w:hAnsi="Book Antiqua"/>
        </w:rPr>
        <w:t>June 30</w:t>
      </w:r>
      <w:r w:rsidRPr="002B0FCC" w:rsidR="005E6C66">
        <w:rPr>
          <w:rFonts w:ascii="Book Antiqua" w:hAnsi="Book Antiqua"/>
        </w:rPr>
        <w:t>, 2026.</w:t>
      </w:r>
    </w:p>
    <w:p w:rsidRPr="002B0FCC" w:rsidR="007D3BF4" w:rsidP="00072EE3" w:rsidRDefault="00072EE3" w14:paraId="2B350C5C" w14:textId="1D55FC64">
      <w:pPr>
        <w:pStyle w:val="num1"/>
        <w:rPr>
          <w:rFonts w:ascii="Book Antiqua" w:hAnsi="Book Antiqua"/>
        </w:rPr>
      </w:pPr>
      <w:r w:rsidRPr="002B0FCC">
        <w:rPr>
          <w:rFonts w:ascii="Book Antiqua" w:hAnsi="Book Antiqua"/>
        </w:rPr>
        <w:t>C</w:t>
      </w:r>
      <w:r w:rsidRPr="002B0FCC" w:rsidR="007C73F1">
        <w:rPr>
          <w:rFonts w:ascii="Book Antiqua" w:hAnsi="Book Antiqua"/>
        </w:rPr>
        <w:t xml:space="preserve">.24-12-012 </w:t>
      </w:r>
      <w:r w:rsidRPr="002B0FCC">
        <w:rPr>
          <w:rFonts w:ascii="Book Antiqua" w:hAnsi="Book Antiqua"/>
        </w:rPr>
        <w:t xml:space="preserve">cannot be completed by </w:t>
      </w:r>
      <w:r w:rsidRPr="002B0FCC" w:rsidR="004A3652">
        <w:rPr>
          <w:rFonts w:ascii="Book Antiqua" w:hAnsi="Book Antiqua"/>
        </w:rPr>
        <w:t>June 30</w:t>
      </w:r>
      <w:r w:rsidRPr="002B0FCC" w:rsidR="005E6C66">
        <w:rPr>
          <w:rFonts w:ascii="Book Antiqua" w:hAnsi="Book Antiqua"/>
        </w:rPr>
        <w:t>, 2026</w:t>
      </w:r>
      <w:r w:rsidRPr="002B0FCC">
        <w:rPr>
          <w:rFonts w:ascii="Book Antiqua" w:hAnsi="Book Antiqua"/>
        </w:rPr>
        <w:t>.</w:t>
      </w:r>
    </w:p>
    <w:p w:rsidRPr="002B0FCC" w:rsidR="0070712E" w:rsidP="00AC4E0F" w:rsidRDefault="0070712E" w14:paraId="366387A3" w14:textId="448C5C2B">
      <w:pPr>
        <w:pStyle w:val="num1"/>
        <w:rPr>
          <w:rFonts w:ascii="Book Antiqua" w:hAnsi="Book Antiqua"/>
        </w:rPr>
      </w:pPr>
      <w:r w:rsidRPr="002B0FCC">
        <w:rPr>
          <w:rFonts w:ascii="Book Antiqua" w:hAnsi="Book Antiqua"/>
        </w:rPr>
        <w:t>An extension of the statutory deadline until</w:t>
      </w:r>
      <w:r w:rsidRPr="002B0FCC" w:rsidR="004A3652">
        <w:rPr>
          <w:rFonts w:ascii="Book Antiqua" w:hAnsi="Book Antiqua"/>
        </w:rPr>
        <w:t xml:space="preserve"> October</w:t>
      </w:r>
      <w:r w:rsidRPr="002B0FCC" w:rsidR="00822BAE">
        <w:rPr>
          <w:rFonts w:ascii="Book Antiqua" w:hAnsi="Book Antiqua"/>
        </w:rPr>
        <w:t xml:space="preserve"> 30</w:t>
      </w:r>
      <w:r w:rsidRPr="002B0FCC" w:rsidR="00444840">
        <w:rPr>
          <w:rFonts w:ascii="Book Antiqua" w:hAnsi="Book Antiqua"/>
        </w:rPr>
        <w:t>, 2026</w:t>
      </w:r>
      <w:r w:rsidRPr="002B0FCC" w:rsidR="00810EEB">
        <w:rPr>
          <w:rFonts w:ascii="Book Antiqua" w:hAnsi="Book Antiqua"/>
        </w:rPr>
        <w:t>,</w:t>
      </w:r>
      <w:r w:rsidRPr="002B0FCC">
        <w:rPr>
          <w:rFonts w:ascii="Book Antiqua" w:hAnsi="Book Antiqua"/>
        </w:rPr>
        <w:t xml:space="preserve"> is </w:t>
      </w:r>
      <w:r w:rsidRPr="002B0FCC" w:rsidR="009B1A1E">
        <w:rPr>
          <w:rFonts w:ascii="Book Antiqua" w:hAnsi="Book Antiqua"/>
        </w:rPr>
        <w:t>necessary</w:t>
      </w:r>
      <w:r w:rsidRPr="002B0FCC">
        <w:rPr>
          <w:rFonts w:ascii="Book Antiqua" w:hAnsi="Book Antiqua"/>
        </w:rPr>
        <w:t xml:space="preserve"> to allow adeq</w:t>
      </w:r>
      <w:bookmarkStart w:name="_Hlk10631608" w:id="3"/>
      <w:r w:rsidRPr="002B0FCC" w:rsidR="00591B12">
        <w:rPr>
          <w:rFonts w:ascii="Book Antiqua" w:hAnsi="Book Antiqua"/>
        </w:rPr>
        <w:t xml:space="preserve">uate time to </w:t>
      </w:r>
      <w:r w:rsidRPr="002B0FCC" w:rsidR="00C966D6">
        <w:rPr>
          <w:rFonts w:ascii="Book Antiqua" w:hAnsi="Book Antiqua"/>
        </w:rPr>
        <w:t>complete this proceeding</w:t>
      </w:r>
      <w:r w:rsidRPr="002B0FCC" w:rsidR="00591B12">
        <w:rPr>
          <w:rFonts w:ascii="Book Antiqua" w:hAnsi="Book Antiqua"/>
        </w:rPr>
        <w:t>.</w:t>
      </w:r>
    </w:p>
    <w:p w:rsidRPr="002B0FCC" w:rsidR="00904595" w:rsidP="009D18CD" w:rsidRDefault="00904595" w14:paraId="36DEBF55" w14:textId="74BA9E9B">
      <w:pPr>
        <w:pStyle w:val="Heading1"/>
        <w:numPr>
          <w:ilvl w:val="0"/>
          <w:numId w:val="0"/>
        </w:numPr>
      </w:pPr>
      <w:r w:rsidRPr="002B0FCC">
        <w:t>Conclusion of Law</w:t>
      </w:r>
    </w:p>
    <w:bookmarkEnd w:id="3"/>
    <w:p w:rsidRPr="002B0FCC" w:rsidR="005E6C66" w:rsidP="00982776" w:rsidRDefault="00904595" w14:paraId="5582F4CC" w14:textId="75D69968">
      <w:pPr>
        <w:pStyle w:val="standard"/>
        <w:numPr>
          <w:ilvl w:val="0"/>
          <w:numId w:val="41"/>
        </w:numPr>
        <w:ind w:left="0" w:firstLine="360"/>
        <w:rPr>
          <w:rFonts w:ascii="Book Antiqua" w:hAnsi="Book Antiqua"/>
        </w:rPr>
      </w:pPr>
      <w:r w:rsidRPr="002B0FCC">
        <w:rPr>
          <w:rFonts w:ascii="Book Antiqua" w:hAnsi="Book Antiqua"/>
        </w:rPr>
        <w:t>Pursuant to the authority granted to the Commission under Pub. Util. Code § 1701.2(</w:t>
      </w:r>
      <w:proofErr w:type="spellStart"/>
      <w:r w:rsidRPr="002B0FCC">
        <w:rPr>
          <w:rFonts w:ascii="Book Antiqua" w:hAnsi="Book Antiqua"/>
        </w:rPr>
        <w:t>i</w:t>
      </w:r>
      <w:proofErr w:type="spellEnd"/>
      <w:r w:rsidRPr="002B0FCC">
        <w:rPr>
          <w:rFonts w:ascii="Book Antiqua" w:hAnsi="Book Antiqua"/>
        </w:rPr>
        <w:t xml:space="preserve">), the statutory deadline should be extended </w:t>
      </w:r>
      <w:r w:rsidRPr="002B0FCC" w:rsidR="007D3BF4">
        <w:rPr>
          <w:rFonts w:ascii="Book Antiqua" w:hAnsi="Book Antiqua"/>
        </w:rPr>
        <w:t xml:space="preserve">to </w:t>
      </w:r>
      <w:r w:rsidRPr="002B0FCC" w:rsidR="001758EF">
        <w:rPr>
          <w:rFonts w:ascii="Book Antiqua" w:hAnsi="Book Antiqua"/>
        </w:rPr>
        <w:t xml:space="preserve">October </w:t>
      </w:r>
      <w:r w:rsidRPr="002B0FCC" w:rsidR="00822BAE">
        <w:rPr>
          <w:rFonts w:ascii="Book Antiqua" w:hAnsi="Book Antiqua"/>
        </w:rPr>
        <w:t>30</w:t>
      </w:r>
      <w:r w:rsidRPr="002B0FCC" w:rsidR="00810EEB">
        <w:rPr>
          <w:rFonts w:ascii="Book Antiqua" w:hAnsi="Book Antiqua"/>
        </w:rPr>
        <w:t>, 2026.</w:t>
      </w:r>
    </w:p>
    <w:p w:rsidRPr="002B0FCC" w:rsidR="005E6C66" w:rsidP="00982776" w:rsidRDefault="00982776" w14:paraId="0DAD9A18" w14:textId="71B1BE30">
      <w:pPr>
        <w:pStyle w:val="standard"/>
        <w:ind w:left="360" w:firstLine="0"/>
        <w:jc w:val="center"/>
        <w:rPr>
          <w:rFonts w:ascii="Book Antiqua" w:hAnsi="Book Antiqua"/>
          <w:b/>
          <w:bCs/>
        </w:rPr>
      </w:pPr>
      <w:r w:rsidRPr="002B0FCC">
        <w:rPr>
          <w:rFonts w:ascii="Book Antiqua" w:hAnsi="Book Antiqua"/>
          <w:b/>
          <w:bCs/>
        </w:rPr>
        <w:t>ORDER</w:t>
      </w:r>
    </w:p>
    <w:p w:rsidRPr="002B0FCC" w:rsidR="00904595" w:rsidP="005C5F58" w:rsidRDefault="00904595" w14:paraId="46AD8FE4" w14:textId="4FDC97DC">
      <w:pPr>
        <w:pStyle w:val="Standard0"/>
      </w:pPr>
      <w:r w:rsidRPr="002B0FCC">
        <w:rPr>
          <w:b/>
          <w:bCs/>
        </w:rPr>
        <w:t>IT IS ORDERED</w:t>
      </w:r>
      <w:r w:rsidRPr="002B0FCC">
        <w:t xml:space="preserve"> that</w:t>
      </w:r>
      <w:r w:rsidRPr="002B0FCC" w:rsidR="00634309">
        <w:t xml:space="preserve"> t</w:t>
      </w:r>
      <w:r w:rsidRPr="002B0FCC" w:rsidR="00966334">
        <w:t>h</w:t>
      </w:r>
      <w:r w:rsidRPr="002B0FCC">
        <w:t xml:space="preserve">e statutory deadline for completion of </w:t>
      </w:r>
      <w:r w:rsidRPr="002B0FCC" w:rsidR="0097453E">
        <w:br/>
      </w:r>
      <w:r w:rsidRPr="002B0FCC" w:rsidR="0020367F">
        <w:t>C</w:t>
      </w:r>
      <w:r w:rsidRPr="002B0FCC" w:rsidR="0097453E">
        <w:t xml:space="preserve">ase </w:t>
      </w:r>
      <w:r w:rsidRPr="002B0FCC" w:rsidR="0097448A">
        <w:t>24</w:t>
      </w:r>
      <w:r w:rsidRPr="002B0FCC" w:rsidR="00634309">
        <w:noBreakHyphen/>
      </w:r>
      <w:r w:rsidRPr="002B0FCC" w:rsidR="00547F1E">
        <w:t>12</w:t>
      </w:r>
      <w:r w:rsidRPr="002B0FCC" w:rsidR="00634309">
        <w:noBreakHyphen/>
      </w:r>
      <w:r w:rsidRPr="002B0FCC" w:rsidR="0020367F">
        <w:t>0</w:t>
      </w:r>
      <w:r w:rsidRPr="002B0FCC" w:rsidR="00EC37E1">
        <w:t>1</w:t>
      </w:r>
      <w:r w:rsidRPr="002B0FCC" w:rsidR="00547F1E">
        <w:t>2</w:t>
      </w:r>
      <w:r w:rsidRPr="002B0FCC" w:rsidR="00EC37E1">
        <w:t xml:space="preserve"> </w:t>
      </w:r>
      <w:r w:rsidRPr="002B0FCC">
        <w:t>is extended until</w:t>
      </w:r>
      <w:r w:rsidRPr="002B0FCC" w:rsidR="00822BAE">
        <w:t xml:space="preserve"> </w:t>
      </w:r>
      <w:r w:rsidRPr="002B0FCC" w:rsidR="001758EF">
        <w:t>October</w:t>
      </w:r>
      <w:r w:rsidRPr="002B0FCC" w:rsidR="00822BAE">
        <w:t xml:space="preserve"> 30</w:t>
      </w:r>
      <w:r w:rsidRPr="002B0FCC" w:rsidR="00810EEB">
        <w:t>, 2026.</w:t>
      </w:r>
      <w:r w:rsidRPr="002B0FCC" w:rsidR="0097453E">
        <w:t xml:space="preserve"> (spell Case out)</w:t>
      </w:r>
    </w:p>
    <w:p w:rsidRPr="002B0FCC" w:rsidR="00904595" w:rsidP="006E7D30" w:rsidRDefault="00904595" w14:paraId="0B75E743" w14:textId="77777777">
      <w:pPr>
        <w:pStyle w:val="Standard0"/>
      </w:pPr>
      <w:r w:rsidRPr="002B0FCC">
        <w:lastRenderedPageBreak/>
        <w:t>This order is effective today.</w:t>
      </w:r>
    </w:p>
    <w:p w:rsidR="00904595" w:rsidP="006E7D30" w:rsidRDefault="00904595" w14:paraId="4535A91E" w14:textId="424773E8">
      <w:pPr>
        <w:pStyle w:val="Standard0"/>
      </w:pPr>
      <w:r w:rsidRPr="002B0FCC">
        <w:t xml:space="preserve">Dated </w:t>
      </w:r>
      <w:r w:rsidRPr="002B0FCC" w:rsidR="0060374D">
        <w:t>June</w:t>
      </w:r>
      <w:r w:rsidRPr="002B0FCC" w:rsidR="0097453E">
        <w:t xml:space="preserve"> 11</w:t>
      </w:r>
      <w:r w:rsidRPr="002B0FCC" w:rsidR="0060374D">
        <w:t>,</w:t>
      </w:r>
      <w:r w:rsidRPr="002B0FCC">
        <w:t xml:space="preserve"> </w:t>
      </w:r>
      <w:r w:rsidRPr="002B0FCC" w:rsidR="00265818">
        <w:t>202</w:t>
      </w:r>
      <w:r w:rsidRPr="002B0FCC" w:rsidR="005E6C66">
        <w:t>6</w:t>
      </w:r>
      <w:r w:rsidRPr="002B0FCC">
        <w:t>, at</w:t>
      </w:r>
      <w:r w:rsidRPr="002B0FCC" w:rsidR="0060374D">
        <w:t xml:space="preserve"> Sacramento</w:t>
      </w:r>
      <w:r w:rsidRPr="002B0FCC">
        <w:t>, California.</w:t>
      </w:r>
    </w:p>
    <w:p w:rsidR="002D5E2B" w:rsidP="002D5E2B" w:rsidRDefault="002D5E2B" w14:paraId="452481EA" w14:textId="77777777">
      <w:pPr>
        <w:autoSpaceDE w:val="0"/>
        <w:autoSpaceDN w:val="0"/>
        <w:adjustRightInd w:val="0"/>
        <w:ind w:left="3600" w:firstLine="1602"/>
        <w:jc w:val="both"/>
        <w:rPr>
          <w:rFonts w:ascii="Book Antiqua" w:hAnsi="Book Antiqua"/>
        </w:rPr>
      </w:pPr>
    </w:p>
    <w:p w:rsidRPr="00143BC5" w:rsidR="002D5E2B" w:rsidP="002D5E2B" w:rsidRDefault="002D5E2B" w14:paraId="5A8B8C88" w14:textId="47CAAB90">
      <w:pPr>
        <w:autoSpaceDE w:val="0"/>
        <w:autoSpaceDN w:val="0"/>
        <w:adjustRightInd w:val="0"/>
        <w:ind w:left="3600" w:firstLine="1602"/>
        <w:jc w:val="both"/>
        <w:rPr>
          <w:rFonts w:ascii="Book Antiqua" w:hAnsi="Book Antiqua"/>
        </w:rPr>
      </w:pPr>
      <w:r w:rsidRPr="00143BC5">
        <w:rPr>
          <w:rFonts w:ascii="Book Antiqua" w:hAnsi="Book Antiqua"/>
        </w:rPr>
        <w:t>JOHN REYNOLDS</w:t>
      </w:r>
    </w:p>
    <w:p w:rsidRPr="00143BC5" w:rsidR="002D5E2B" w:rsidP="002D5E2B" w:rsidRDefault="002D5E2B" w14:paraId="369B3704" w14:textId="77777777">
      <w:pPr>
        <w:autoSpaceDE w:val="0"/>
        <w:autoSpaceDN w:val="0"/>
        <w:adjustRightInd w:val="0"/>
        <w:ind w:firstLine="1602"/>
        <w:jc w:val="both"/>
        <w:rPr>
          <w:rFonts w:ascii="Book Antiqua" w:hAnsi="Book Antiqua"/>
        </w:rPr>
      </w:pPr>
      <w:r w:rsidRPr="00143BC5">
        <w:rPr>
          <w:rFonts w:ascii="Book Antiqua" w:hAnsi="Book Antiqua"/>
        </w:rPr>
        <w:tab/>
      </w:r>
      <w:r w:rsidRPr="00143BC5">
        <w:rPr>
          <w:rFonts w:ascii="Book Antiqua" w:hAnsi="Book Antiqua"/>
        </w:rPr>
        <w:tab/>
      </w:r>
      <w:r w:rsidRPr="00143BC5">
        <w:rPr>
          <w:rFonts w:ascii="Book Antiqua" w:hAnsi="Book Antiqua"/>
        </w:rPr>
        <w:tab/>
      </w:r>
      <w:r w:rsidRPr="00143BC5">
        <w:rPr>
          <w:rFonts w:ascii="Book Antiqua" w:hAnsi="Book Antiqua"/>
        </w:rPr>
        <w:tab/>
      </w:r>
      <w:r w:rsidRPr="00143BC5">
        <w:rPr>
          <w:rFonts w:ascii="Book Antiqua" w:hAnsi="Book Antiqua"/>
        </w:rPr>
        <w:tab/>
        <w:t xml:space="preserve">                    President</w:t>
      </w:r>
    </w:p>
    <w:p w:rsidRPr="00143BC5" w:rsidR="002D5E2B" w:rsidP="002D5E2B" w:rsidRDefault="002D5E2B" w14:paraId="7B9A66B9" w14:textId="77777777">
      <w:pPr>
        <w:autoSpaceDE w:val="0"/>
        <w:autoSpaceDN w:val="0"/>
        <w:adjustRightInd w:val="0"/>
        <w:ind w:left="3600" w:firstLine="1602"/>
        <w:jc w:val="both"/>
        <w:rPr>
          <w:rFonts w:ascii="Book Antiqua" w:hAnsi="Book Antiqua"/>
        </w:rPr>
      </w:pPr>
      <w:r w:rsidRPr="00143BC5">
        <w:rPr>
          <w:rFonts w:ascii="Book Antiqua" w:hAnsi="Book Antiqua"/>
        </w:rPr>
        <w:t>DARCIE L. HOUCK</w:t>
      </w:r>
    </w:p>
    <w:p w:rsidR="002D5E2B" w:rsidP="002D5E2B" w:rsidRDefault="002D5E2B" w14:paraId="6D63B1FA" w14:textId="77777777">
      <w:pPr>
        <w:autoSpaceDE w:val="0"/>
        <w:autoSpaceDN w:val="0"/>
        <w:adjustRightInd w:val="0"/>
        <w:ind w:left="3600" w:firstLine="1602"/>
        <w:jc w:val="both"/>
        <w:rPr>
          <w:rFonts w:ascii="Book Antiqua" w:hAnsi="Book Antiqua" w:cs="Calibri"/>
          <w:color w:val="000000"/>
          <w:szCs w:val="26"/>
        </w:rPr>
      </w:pPr>
      <w:r w:rsidRPr="00143BC5">
        <w:rPr>
          <w:rFonts w:ascii="Book Antiqua" w:hAnsi="Book Antiqua" w:cs="Calibri"/>
          <w:color w:val="000000"/>
          <w:szCs w:val="26"/>
        </w:rPr>
        <w:t>KAREN DOUGLAS</w:t>
      </w:r>
    </w:p>
    <w:p w:rsidR="002D5E2B" w:rsidP="002D5E2B" w:rsidRDefault="002D5E2B" w14:paraId="24AFBDE1" w14:textId="77777777">
      <w:pPr>
        <w:autoSpaceDE w:val="0"/>
        <w:autoSpaceDN w:val="0"/>
        <w:adjustRightInd w:val="0"/>
        <w:ind w:left="3600" w:firstLine="1602"/>
        <w:jc w:val="both"/>
        <w:rPr>
          <w:rFonts w:ascii="Book Antiqua" w:hAnsi="Book Antiqua" w:cs="Calibri"/>
          <w:color w:val="000000"/>
          <w:szCs w:val="26"/>
        </w:rPr>
      </w:pPr>
      <w:r>
        <w:rPr>
          <w:rFonts w:ascii="Book Antiqua" w:hAnsi="Book Antiqua" w:cs="Calibri"/>
          <w:color w:val="000000"/>
          <w:szCs w:val="26"/>
        </w:rPr>
        <w:t>MATTHEW BAKER</w:t>
      </w:r>
    </w:p>
    <w:p w:rsidRPr="004E3B33" w:rsidR="002D5E2B" w:rsidP="002D5E2B" w:rsidRDefault="002D5E2B" w14:paraId="05143689" w14:textId="77777777">
      <w:pPr>
        <w:autoSpaceDE w:val="0"/>
        <w:autoSpaceDN w:val="0"/>
        <w:adjustRightInd w:val="0"/>
        <w:ind w:left="3600" w:firstLine="1602"/>
        <w:jc w:val="both"/>
        <w:rPr>
          <w:rFonts w:ascii="Book Antiqua" w:hAnsi="Book Antiqua"/>
        </w:rPr>
      </w:pPr>
      <w:r w:rsidRPr="004E3B33">
        <w:rPr>
          <w:rFonts w:ascii="Book Antiqua" w:hAnsi="Book Antiqua"/>
        </w:rPr>
        <w:t>CHRISTINE HARADA</w:t>
      </w:r>
    </w:p>
    <w:p w:rsidR="002D5E2B" w:rsidP="002D5E2B" w:rsidRDefault="002D5E2B" w14:paraId="737CD86B" w14:textId="6A0B44A4">
      <w:pPr>
        <w:autoSpaceDE w:val="0"/>
        <w:autoSpaceDN w:val="0"/>
        <w:adjustRightInd w:val="0"/>
        <w:ind w:left="4320" w:firstLine="1602"/>
        <w:jc w:val="both"/>
        <w:rPr>
          <w:rFonts w:ascii="Book Antiqua" w:hAnsi="Book Antiqua"/>
        </w:rPr>
      </w:pPr>
      <w:r w:rsidRPr="00143BC5">
        <w:rPr>
          <w:rFonts w:ascii="Book Antiqua" w:hAnsi="Book Antiqua"/>
        </w:rPr>
        <w:t xml:space="preserve">      Commissioners</w:t>
      </w:r>
    </w:p>
    <w:p w:rsidRPr="002B0FCC" w:rsidR="002D5E2B" w:rsidP="006E7D30" w:rsidRDefault="002D5E2B" w14:paraId="6F8B79B0" w14:textId="77777777">
      <w:pPr>
        <w:pStyle w:val="Standard0"/>
      </w:pPr>
    </w:p>
    <w:sectPr w:rsidRPr="002B0FCC" w:rsidR="002D5E2B" w:rsidSect="008B6E5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72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070B" w14:textId="77777777" w:rsidR="002502B4" w:rsidRDefault="002502B4">
      <w:r>
        <w:separator/>
      </w:r>
    </w:p>
  </w:endnote>
  <w:endnote w:type="continuationSeparator" w:id="0">
    <w:p w14:paraId="340474B1" w14:textId="77777777" w:rsidR="002502B4" w:rsidRDefault="0025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5826" w14:textId="4ADF089A" w:rsidR="00A80752" w:rsidRPr="00A80752" w:rsidRDefault="00FB4DAD" w:rsidP="00A80752">
    <w:pPr>
      <w:pStyle w:val="Footer"/>
      <w:rPr>
        <w:rFonts w:ascii="Book Antiqua" w:hAnsi="Book Antiqua"/>
      </w:rPr>
    </w:pPr>
    <w:r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4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>
      <w:rPr>
        <w:rFonts w:ascii="Book Antiqua" w:hAnsi="Book Antiqua"/>
      </w:rPr>
      <w:noBreak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F0D8" w14:textId="3EDE53FD" w:rsidR="00787BB6" w:rsidRPr="00A80752" w:rsidRDefault="006978DF">
    <w:pPr>
      <w:pStyle w:val="Footer"/>
      <w:jc w:val="left"/>
      <w:rPr>
        <w:rFonts w:ascii="Arial" w:hAnsi="Arial"/>
        <w:sz w:val="16"/>
      </w:rPr>
    </w:pPr>
    <w:r w:rsidRPr="006978DF">
      <w:rPr>
        <w:rFonts w:ascii="Arial" w:hAnsi="Arial"/>
        <w:sz w:val="16"/>
      </w:rPr>
      <w:t>609028649</w:t>
    </w:r>
    <w:r w:rsidR="00787BB6" w:rsidRPr="00A80752">
      <w:rPr>
        <w:rFonts w:ascii="Arial" w:hAnsi="Arial"/>
        <w:sz w:val="16"/>
      </w:rPr>
      <w:tab/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1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A40A" w14:textId="77777777" w:rsidR="002502B4" w:rsidRDefault="002502B4">
      <w:r>
        <w:separator/>
      </w:r>
    </w:p>
  </w:footnote>
  <w:footnote w:type="continuationSeparator" w:id="0">
    <w:p w14:paraId="3C01C236" w14:textId="77777777" w:rsidR="002502B4" w:rsidRDefault="002502B4">
      <w:r>
        <w:continuationSeparator/>
      </w:r>
    </w:p>
  </w:footnote>
  <w:footnote w:type="continuationNotice" w:id="1">
    <w:p w14:paraId="32A2D5A1" w14:textId="77777777" w:rsidR="002502B4" w:rsidRDefault="002502B4">
      <w:pPr>
        <w:rPr>
          <w:sz w:val="22"/>
        </w:rPr>
      </w:pPr>
    </w:p>
    <w:p w14:paraId="2BEA4CCB" w14:textId="77777777" w:rsidR="002502B4" w:rsidRDefault="002502B4">
      <w:pPr>
        <w:jc w:val="right"/>
        <w:rPr>
          <w:sz w:val="22"/>
        </w:rPr>
      </w:pPr>
      <w:r>
        <w:rPr>
          <w:i/>
          <w:sz w:val="22"/>
        </w:rPr>
        <w:t>Footnote continued on next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75B4" w14:textId="0304B2AB" w:rsidR="0097453E" w:rsidRPr="007A423E" w:rsidRDefault="007A423E" w:rsidP="002B0FCC">
    <w:pPr>
      <w:pStyle w:val="Header"/>
      <w:tabs>
        <w:tab w:val="clear" w:pos="8640"/>
        <w:tab w:val="right" w:pos="9360"/>
      </w:tabs>
      <w:rPr>
        <w:rFonts w:ascii="Book Antiqua" w:hAnsi="Book Antiqua"/>
        <w:b/>
        <w:bCs/>
      </w:rPr>
    </w:pPr>
    <w:bookmarkStart w:id="4" w:name="_Hlk97731300"/>
    <w:r w:rsidRPr="007A423E">
      <w:rPr>
        <w:rFonts w:ascii="Book Antiqua" w:hAnsi="Book Antiqua"/>
      </w:rPr>
      <w:t>C.</w:t>
    </w:r>
    <w:r w:rsidR="00945DB8">
      <w:rPr>
        <w:rFonts w:ascii="Book Antiqua" w:hAnsi="Book Antiqua"/>
      </w:rPr>
      <w:t>24</w:t>
    </w:r>
    <w:r w:rsidRPr="007A423E">
      <w:rPr>
        <w:rFonts w:ascii="Book Antiqua" w:hAnsi="Book Antiqua"/>
      </w:rPr>
      <w:t>-</w:t>
    </w:r>
    <w:r w:rsidR="007C73F1">
      <w:rPr>
        <w:rFonts w:ascii="Book Antiqua" w:hAnsi="Book Antiqua"/>
      </w:rPr>
      <w:t>12</w:t>
    </w:r>
    <w:r w:rsidRPr="007A423E">
      <w:rPr>
        <w:rFonts w:ascii="Book Antiqua" w:hAnsi="Book Antiqua"/>
      </w:rPr>
      <w:t>-0</w:t>
    </w:r>
    <w:r w:rsidR="00BB7EF2">
      <w:rPr>
        <w:rFonts w:ascii="Book Antiqua" w:hAnsi="Book Antiqua"/>
      </w:rPr>
      <w:t>1</w:t>
    </w:r>
    <w:r w:rsidR="007C73F1">
      <w:rPr>
        <w:rFonts w:ascii="Book Antiqua" w:hAnsi="Book Antiqua"/>
      </w:rPr>
      <w:t>2</w:t>
    </w:r>
    <w:r w:rsidRPr="007A423E">
      <w:rPr>
        <w:rFonts w:ascii="Book Antiqua" w:hAnsi="Book Antiqua"/>
      </w:rPr>
      <w:t xml:space="preserve">  ALJ/</w:t>
    </w:r>
    <w:r w:rsidR="007C73F1">
      <w:rPr>
        <w:rFonts w:ascii="Book Antiqua" w:hAnsi="Book Antiqua"/>
      </w:rPr>
      <w:t>JYL</w:t>
    </w:r>
    <w:r w:rsidRPr="007A423E">
      <w:rPr>
        <w:rFonts w:ascii="Book Antiqua" w:hAnsi="Book Antiqua"/>
      </w:rPr>
      <w:t>/</w:t>
    </w:r>
    <w:r w:rsidR="00005752">
      <w:rPr>
        <w:rFonts w:ascii="Book Antiqua" w:hAnsi="Book Antiqua"/>
      </w:rPr>
      <w:t>cg7</w:t>
    </w:r>
    <w:r w:rsidRPr="007A423E">
      <w:rPr>
        <w:rFonts w:ascii="Book Antiqua" w:hAnsi="Book Antiqua"/>
      </w:rPr>
      <w:tab/>
    </w:r>
    <w:r w:rsidRPr="007A423E">
      <w:rPr>
        <w:rFonts w:ascii="Book Antiqua" w:hAnsi="Book Antiqua"/>
      </w:rPr>
      <w:tab/>
    </w:r>
  </w:p>
  <w:bookmarkEnd w:id="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290B" w14:textId="0AA9B74D" w:rsidR="00622969" w:rsidRDefault="00622969">
    <w:pPr>
      <w:pStyle w:val="Header"/>
    </w:pPr>
    <w:bookmarkStart w:id="5" w:name="_Hlk97730189"/>
  </w:p>
  <w:p w14:paraId="7BC119E6" w14:textId="29EB2268" w:rsidR="00980B61" w:rsidRPr="009D18CD" w:rsidRDefault="00980B61" w:rsidP="009D18CD">
    <w:pPr>
      <w:pStyle w:val="Header"/>
    </w:pPr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569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" w15:restartNumberingAfterBreak="0">
    <w:nsid w:val="0EC55AEE"/>
    <w:multiLevelType w:val="hybridMultilevel"/>
    <w:tmpl w:val="684A6B2A"/>
    <w:lvl w:ilvl="0" w:tplc="FFFFFFFF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936B4E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" w15:restartNumberingAfterBreak="0">
    <w:nsid w:val="11BA4BB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" w15:restartNumberingAfterBreak="0">
    <w:nsid w:val="120339A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5" w15:restartNumberingAfterBreak="0">
    <w:nsid w:val="130B33A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6" w15:restartNumberingAfterBreak="0">
    <w:nsid w:val="1706064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7" w15:restartNumberingAfterBreak="0">
    <w:nsid w:val="1B1F2A6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8" w15:restartNumberingAfterBreak="0">
    <w:nsid w:val="1E6F4BEC"/>
    <w:multiLevelType w:val="hybridMultilevel"/>
    <w:tmpl w:val="DF4C0C6C"/>
    <w:lvl w:ilvl="0" w:tplc="E9DAD9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E68626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BC3A84"/>
    <w:multiLevelType w:val="hybridMultilevel"/>
    <w:tmpl w:val="27321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C3A99"/>
    <w:multiLevelType w:val="multilevel"/>
    <w:tmpl w:val="2200A396"/>
    <w:lvl w:ilvl="0">
      <w:start w:val="1"/>
      <w:numFmt w:val="decimal"/>
      <w:pStyle w:val="Heading1"/>
      <w:lvlText w:val="%1."/>
      <w:lvlJc w:val="left"/>
      <w:pPr>
        <w:ind w:left="475" w:hanging="47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262AD7"/>
    <w:multiLevelType w:val="hybridMultilevel"/>
    <w:tmpl w:val="7BC0E7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E62B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3" w15:restartNumberingAfterBreak="0">
    <w:nsid w:val="2A832F16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4" w15:restartNumberingAfterBreak="0">
    <w:nsid w:val="2D6B1AE0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5" w15:restartNumberingAfterBreak="0">
    <w:nsid w:val="30C65E0A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6" w15:restartNumberingAfterBreak="0">
    <w:nsid w:val="31BB081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7" w15:restartNumberingAfterBreak="0">
    <w:nsid w:val="33F61F84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8" w15:restartNumberingAfterBreak="0">
    <w:nsid w:val="34032548"/>
    <w:multiLevelType w:val="hybridMultilevel"/>
    <w:tmpl w:val="CE0A1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D423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0" w15:restartNumberingAfterBreak="0">
    <w:nsid w:val="3CC22DAD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1" w15:restartNumberingAfterBreak="0">
    <w:nsid w:val="3FD80D71"/>
    <w:multiLevelType w:val="hybridMultilevel"/>
    <w:tmpl w:val="F7200B26"/>
    <w:lvl w:ilvl="0" w:tplc="982E8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55E06"/>
    <w:multiLevelType w:val="hybridMultilevel"/>
    <w:tmpl w:val="99DE6E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9E7753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4" w15:restartNumberingAfterBreak="0">
    <w:nsid w:val="42BF523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5" w15:restartNumberingAfterBreak="0">
    <w:nsid w:val="42E935CF"/>
    <w:multiLevelType w:val="hybridMultilevel"/>
    <w:tmpl w:val="01A684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3077A7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7" w15:restartNumberingAfterBreak="0">
    <w:nsid w:val="4A527F38"/>
    <w:multiLevelType w:val="singleLevel"/>
    <w:tmpl w:val="8FA05B2A"/>
    <w:lvl w:ilvl="0">
      <w:start w:val="1"/>
      <w:numFmt w:val="decimal"/>
      <w:pStyle w:val="num1"/>
      <w:lvlText w:val="%1."/>
      <w:legacy w:legacy="1" w:legacySpace="144" w:legacyIndent="0"/>
      <w:lvlJc w:val="left"/>
    </w:lvl>
  </w:abstractNum>
  <w:abstractNum w:abstractNumId="28" w15:restartNumberingAfterBreak="0">
    <w:nsid w:val="4C9C4791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9" w15:restartNumberingAfterBreak="0">
    <w:nsid w:val="4F7C04B4"/>
    <w:multiLevelType w:val="hybridMultilevel"/>
    <w:tmpl w:val="E1028B1C"/>
    <w:lvl w:ilvl="0" w:tplc="476A428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0FD3C73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1" w15:restartNumberingAfterBreak="0">
    <w:nsid w:val="55770878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2" w15:restartNumberingAfterBreak="0">
    <w:nsid w:val="584A4699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3" w15:restartNumberingAfterBreak="0">
    <w:nsid w:val="5CB00647"/>
    <w:multiLevelType w:val="hybridMultilevel"/>
    <w:tmpl w:val="617AF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8384C"/>
    <w:multiLevelType w:val="hybridMultilevel"/>
    <w:tmpl w:val="48D43B0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3D1C8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6" w15:restartNumberingAfterBreak="0">
    <w:nsid w:val="69941F85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7" w15:restartNumberingAfterBreak="0">
    <w:nsid w:val="6C890ACD"/>
    <w:multiLevelType w:val="hybridMultilevel"/>
    <w:tmpl w:val="2EE0A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10674"/>
    <w:multiLevelType w:val="hybridMultilevel"/>
    <w:tmpl w:val="A30EF5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142BE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0" w15:restartNumberingAfterBreak="0">
    <w:nsid w:val="7D905A9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41" w15:restartNumberingAfterBreak="0">
    <w:nsid w:val="7FA2454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num w:numId="1" w16cid:durableId="239755452">
    <w:abstractNumId w:val="23"/>
  </w:num>
  <w:num w:numId="2" w16cid:durableId="129827743">
    <w:abstractNumId w:val="36"/>
  </w:num>
  <w:num w:numId="3" w16cid:durableId="556741308">
    <w:abstractNumId w:val="19"/>
  </w:num>
  <w:num w:numId="4" w16cid:durableId="2143571910">
    <w:abstractNumId w:val="35"/>
  </w:num>
  <w:num w:numId="5" w16cid:durableId="550967788">
    <w:abstractNumId w:val="40"/>
  </w:num>
  <w:num w:numId="6" w16cid:durableId="1645505324">
    <w:abstractNumId w:val="6"/>
  </w:num>
  <w:num w:numId="7" w16cid:durableId="1671327736">
    <w:abstractNumId w:val="24"/>
  </w:num>
  <w:num w:numId="8" w16cid:durableId="838887325">
    <w:abstractNumId w:val="31"/>
  </w:num>
  <w:num w:numId="9" w16cid:durableId="863523217">
    <w:abstractNumId w:val="12"/>
  </w:num>
  <w:num w:numId="10" w16cid:durableId="1798257680">
    <w:abstractNumId w:val="14"/>
  </w:num>
  <w:num w:numId="11" w16cid:durableId="1057817812">
    <w:abstractNumId w:val="17"/>
  </w:num>
  <w:num w:numId="12" w16cid:durableId="300502536">
    <w:abstractNumId w:val="28"/>
  </w:num>
  <w:num w:numId="13" w16cid:durableId="1097406600">
    <w:abstractNumId w:val="32"/>
  </w:num>
  <w:num w:numId="14" w16cid:durableId="1083380740">
    <w:abstractNumId w:val="15"/>
  </w:num>
  <w:num w:numId="15" w16cid:durableId="1978335889">
    <w:abstractNumId w:val="41"/>
  </w:num>
  <w:num w:numId="16" w16cid:durableId="1748840609">
    <w:abstractNumId w:val="16"/>
  </w:num>
  <w:num w:numId="17" w16cid:durableId="295337821">
    <w:abstractNumId w:val="13"/>
  </w:num>
  <w:num w:numId="18" w16cid:durableId="412091487">
    <w:abstractNumId w:val="7"/>
  </w:num>
  <w:num w:numId="19" w16cid:durableId="1933735923">
    <w:abstractNumId w:val="5"/>
  </w:num>
  <w:num w:numId="20" w16cid:durableId="546645400">
    <w:abstractNumId w:val="0"/>
  </w:num>
  <w:num w:numId="21" w16cid:durableId="187452266">
    <w:abstractNumId w:val="26"/>
  </w:num>
  <w:num w:numId="22" w16cid:durableId="265846295">
    <w:abstractNumId w:val="4"/>
  </w:num>
  <w:num w:numId="23" w16cid:durableId="1306160325">
    <w:abstractNumId w:val="2"/>
  </w:num>
  <w:num w:numId="24" w16cid:durableId="476000157">
    <w:abstractNumId w:val="30"/>
  </w:num>
  <w:num w:numId="25" w16cid:durableId="529144541">
    <w:abstractNumId w:val="20"/>
  </w:num>
  <w:num w:numId="26" w16cid:durableId="589315142">
    <w:abstractNumId w:val="39"/>
  </w:num>
  <w:num w:numId="27" w16cid:durableId="2034573890">
    <w:abstractNumId w:val="3"/>
  </w:num>
  <w:num w:numId="28" w16cid:durableId="991366959">
    <w:abstractNumId w:val="29"/>
  </w:num>
  <w:num w:numId="29" w16cid:durableId="1611160699">
    <w:abstractNumId w:val="27"/>
  </w:num>
  <w:num w:numId="30" w16cid:durableId="2032875031">
    <w:abstractNumId w:val="8"/>
  </w:num>
  <w:num w:numId="31" w16cid:durableId="1501190373">
    <w:abstractNumId w:val="34"/>
  </w:num>
  <w:num w:numId="32" w16cid:durableId="1858344938">
    <w:abstractNumId w:val="1"/>
  </w:num>
  <w:num w:numId="33" w16cid:durableId="814225696">
    <w:abstractNumId w:val="11"/>
  </w:num>
  <w:num w:numId="34" w16cid:durableId="2085103913">
    <w:abstractNumId w:val="18"/>
  </w:num>
  <w:num w:numId="35" w16cid:durableId="429787457">
    <w:abstractNumId w:val="9"/>
  </w:num>
  <w:num w:numId="36" w16cid:durableId="1557089270">
    <w:abstractNumId w:val="21"/>
  </w:num>
  <w:num w:numId="37" w16cid:durableId="1215388982">
    <w:abstractNumId w:val="10"/>
  </w:num>
  <w:num w:numId="38" w16cid:durableId="205290560">
    <w:abstractNumId w:val="37"/>
  </w:num>
  <w:num w:numId="39" w16cid:durableId="334305990">
    <w:abstractNumId w:val="25"/>
  </w:num>
  <w:num w:numId="40" w16cid:durableId="1969314124">
    <w:abstractNumId w:val="38"/>
  </w:num>
  <w:num w:numId="41" w16cid:durableId="999771179">
    <w:abstractNumId w:val="22"/>
  </w:num>
  <w:num w:numId="42" w16cid:durableId="20820214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A4"/>
    <w:rsid w:val="00001A72"/>
    <w:rsid w:val="00002110"/>
    <w:rsid w:val="00003AF4"/>
    <w:rsid w:val="00005752"/>
    <w:rsid w:val="000067FF"/>
    <w:rsid w:val="00007FFC"/>
    <w:rsid w:val="00010EE2"/>
    <w:rsid w:val="00014252"/>
    <w:rsid w:val="000150AC"/>
    <w:rsid w:val="00015B5A"/>
    <w:rsid w:val="0002229F"/>
    <w:rsid w:val="00026690"/>
    <w:rsid w:val="00031E1A"/>
    <w:rsid w:val="0003510E"/>
    <w:rsid w:val="00041691"/>
    <w:rsid w:val="000416DB"/>
    <w:rsid w:val="00052B05"/>
    <w:rsid w:val="00055C20"/>
    <w:rsid w:val="00056BEE"/>
    <w:rsid w:val="0006000A"/>
    <w:rsid w:val="00063102"/>
    <w:rsid w:val="00067281"/>
    <w:rsid w:val="0007016B"/>
    <w:rsid w:val="00072EE3"/>
    <w:rsid w:val="00073FCF"/>
    <w:rsid w:val="0007659D"/>
    <w:rsid w:val="00077D15"/>
    <w:rsid w:val="00087130"/>
    <w:rsid w:val="00093D57"/>
    <w:rsid w:val="000A2471"/>
    <w:rsid w:val="000A4EE5"/>
    <w:rsid w:val="000A52BA"/>
    <w:rsid w:val="000A5EA7"/>
    <w:rsid w:val="000A6247"/>
    <w:rsid w:val="000A7019"/>
    <w:rsid w:val="000B2CEC"/>
    <w:rsid w:val="000B5AF7"/>
    <w:rsid w:val="000C1314"/>
    <w:rsid w:val="000C411F"/>
    <w:rsid w:val="000C6110"/>
    <w:rsid w:val="000C70C1"/>
    <w:rsid w:val="000C782A"/>
    <w:rsid w:val="000D24F2"/>
    <w:rsid w:val="000D2E05"/>
    <w:rsid w:val="000D5E4A"/>
    <w:rsid w:val="000F07E2"/>
    <w:rsid w:val="000F2721"/>
    <w:rsid w:val="0010141E"/>
    <w:rsid w:val="001024AA"/>
    <w:rsid w:val="00103AC2"/>
    <w:rsid w:val="00104DF4"/>
    <w:rsid w:val="001066F0"/>
    <w:rsid w:val="001115D5"/>
    <w:rsid w:val="00112F22"/>
    <w:rsid w:val="00114DA8"/>
    <w:rsid w:val="00116754"/>
    <w:rsid w:val="001179C9"/>
    <w:rsid w:val="00122DD7"/>
    <w:rsid w:val="00123049"/>
    <w:rsid w:val="00124A5E"/>
    <w:rsid w:val="00130B9C"/>
    <w:rsid w:val="00135523"/>
    <w:rsid w:val="00136C93"/>
    <w:rsid w:val="001422AB"/>
    <w:rsid w:val="00143F10"/>
    <w:rsid w:val="00150A38"/>
    <w:rsid w:val="00153074"/>
    <w:rsid w:val="001646C7"/>
    <w:rsid w:val="001662FD"/>
    <w:rsid w:val="00172AA7"/>
    <w:rsid w:val="001758EF"/>
    <w:rsid w:val="00176303"/>
    <w:rsid w:val="00185140"/>
    <w:rsid w:val="00187E78"/>
    <w:rsid w:val="001938CF"/>
    <w:rsid w:val="001946F1"/>
    <w:rsid w:val="00196C34"/>
    <w:rsid w:val="001B08E7"/>
    <w:rsid w:val="001B2312"/>
    <w:rsid w:val="001B27CE"/>
    <w:rsid w:val="001B6B6B"/>
    <w:rsid w:val="001B739F"/>
    <w:rsid w:val="001C03A6"/>
    <w:rsid w:val="001C25AC"/>
    <w:rsid w:val="001C3FE8"/>
    <w:rsid w:val="001C7D8D"/>
    <w:rsid w:val="001D4701"/>
    <w:rsid w:val="001D5E70"/>
    <w:rsid w:val="001E2B8A"/>
    <w:rsid w:val="001E3648"/>
    <w:rsid w:val="001E5C6F"/>
    <w:rsid w:val="001E6267"/>
    <w:rsid w:val="001E652D"/>
    <w:rsid w:val="001F3624"/>
    <w:rsid w:val="001F5AA0"/>
    <w:rsid w:val="001F7184"/>
    <w:rsid w:val="0020237D"/>
    <w:rsid w:val="0020367F"/>
    <w:rsid w:val="00204FDE"/>
    <w:rsid w:val="00211F8B"/>
    <w:rsid w:val="00212D84"/>
    <w:rsid w:val="002166DB"/>
    <w:rsid w:val="00217751"/>
    <w:rsid w:val="00217B92"/>
    <w:rsid w:val="002234EB"/>
    <w:rsid w:val="00233115"/>
    <w:rsid w:val="002335B1"/>
    <w:rsid w:val="00240DAD"/>
    <w:rsid w:val="0024387F"/>
    <w:rsid w:val="0024545D"/>
    <w:rsid w:val="002471F4"/>
    <w:rsid w:val="00250146"/>
    <w:rsid w:val="002502B4"/>
    <w:rsid w:val="00256CFB"/>
    <w:rsid w:val="002639C0"/>
    <w:rsid w:val="00263F77"/>
    <w:rsid w:val="00265818"/>
    <w:rsid w:val="00267C66"/>
    <w:rsid w:val="00272638"/>
    <w:rsid w:val="00272836"/>
    <w:rsid w:val="00273C23"/>
    <w:rsid w:val="00273CB4"/>
    <w:rsid w:val="0027440A"/>
    <w:rsid w:val="00274C87"/>
    <w:rsid w:val="0027558C"/>
    <w:rsid w:val="00280BAA"/>
    <w:rsid w:val="002819F9"/>
    <w:rsid w:val="00283A3F"/>
    <w:rsid w:val="00284A10"/>
    <w:rsid w:val="002861B2"/>
    <w:rsid w:val="00287A15"/>
    <w:rsid w:val="00287B5A"/>
    <w:rsid w:val="002A07F8"/>
    <w:rsid w:val="002A35AD"/>
    <w:rsid w:val="002A3F44"/>
    <w:rsid w:val="002A409A"/>
    <w:rsid w:val="002B0FCC"/>
    <w:rsid w:val="002B30A2"/>
    <w:rsid w:val="002B375C"/>
    <w:rsid w:val="002B4519"/>
    <w:rsid w:val="002B5F48"/>
    <w:rsid w:val="002C082A"/>
    <w:rsid w:val="002C40DA"/>
    <w:rsid w:val="002C4389"/>
    <w:rsid w:val="002C5267"/>
    <w:rsid w:val="002C5506"/>
    <w:rsid w:val="002D25E6"/>
    <w:rsid w:val="002D28E5"/>
    <w:rsid w:val="002D47F2"/>
    <w:rsid w:val="002D5E2B"/>
    <w:rsid w:val="002E0628"/>
    <w:rsid w:val="002E0CFA"/>
    <w:rsid w:val="002E1CB5"/>
    <w:rsid w:val="002E5EA1"/>
    <w:rsid w:val="002F3577"/>
    <w:rsid w:val="003019E5"/>
    <w:rsid w:val="0030370C"/>
    <w:rsid w:val="00307EE8"/>
    <w:rsid w:val="00314673"/>
    <w:rsid w:val="00315990"/>
    <w:rsid w:val="00316829"/>
    <w:rsid w:val="00320751"/>
    <w:rsid w:val="00322555"/>
    <w:rsid w:val="00322AC0"/>
    <w:rsid w:val="0032400D"/>
    <w:rsid w:val="00324F4F"/>
    <w:rsid w:val="00327AE4"/>
    <w:rsid w:val="00331D21"/>
    <w:rsid w:val="00334856"/>
    <w:rsid w:val="00335506"/>
    <w:rsid w:val="0033721F"/>
    <w:rsid w:val="00342C08"/>
    <w:rsid w:val="00342C29"/>
    <w:rsid w:val="00345561"/>
    <w:rsid w:val="00351BA1"/>
    <w:rsid w:val="00352D08"/>
    <w:rsid w:val="00357796"/>
    <w:rsid w:val="00357970"/>
    <w:rsid w:val="00363701"/>
    <w:rsid w:val="00363B14"/>
    <w:rsid w:val="00365A49"/>
    <w:rsid w:val="00367C35"/>
    <w:rsid w:val="0037529F"/>
    <w:rsid w:val="003764AE"/>
    <w:rsid w:val="00377FF3"/>
    <w:rsid w:val="003802BB"/>
    <w:rsid w:val="003829E4"/>
    <w:rsid w:val="003854D9"/>
    <w:rsid w:val="00391591"/>
    <w:rsid w:val="00394C72"/>
    <w:rsid w:val="00397115"/>
    <w:rsid w:val="003A0943"/>
    <w:rsid w:val="003A6F55"/>
    <w:rsid w:val="003A7279"/>
    <w:rsid w:val="003C1F47"/>
    <w:rsid w:val="003C283F"/>
    <w:rsid w:val="003C3449"/>
    <w:rsid w:val="003D0A40"/>
    <w:rsid w:val="003D1ADC"/>
    <w:rsid w:val="003D2CCF"/>
    <w:rsid w:val="003D5475"/>
    <w:rsid w:val="003E4254"/>
    <w:rsid w:val="003F0C6C"/>
    <w:rsid w:val="003F223C"/>
    <w:rsid w:val="003F2E0C"/>
    <w:rsid w:val="00400D17"/>
    <w:rsid w:val="00401D60"/>
    <w:rsid w:val="00407C45"/>
    <w:rsid w:val="004134BC"/>
    <w:rsid w:val="004250C5"/>
    <w:rsid w:val="00426064"/>
    <w:rsid w:val="00426CF6"/>
    <w:rsid w:val="00431131"/>
    <w:rsid w:val="0043402F"/>
    <w:rsid w:val="0043602F"/>
    <w:rsid w:val="004406BF"/>
    <w:rsid w:val="00444840"/>
    <w:rsid w:val="00447D15"/>
    <w:rsid w:val="00447E59"/>
    <w:rsid w:val="00450A77"/>
    <w:rsid w:val="0045295D"/>
    <w:rsid w:val="00452F2F"/>
    <w:rsid w:val="0045735B"/>
    <w:rsid w:val="00480489"/>
    <w:rsid w:val="00481CA3"/>
    <w:rsid w:val="004836B1"/>
    <w:rsid w:val="00484241"/>
    <w:rsid w:val="004956DA"/>
    <w:rsid w:val="0049618B"/>
    <w:rsid w:val="004962A9"/>
    <w:rsid w:val="004A2453"/>
    <w:rsid w:val="004A2DB6"/>
    <w:rsid w:val="004A3652"/>
    <w:rsid w:val="004A5F29"/>
    <w:rsid w:val="004B1F81"/>
    <w:rsid w:val="004B365B"/>
    <w:rsid w:val="004B6A09"/>
    <w:rsid w:val="004C21F4"/>
    <w:rsid w:val="004C3160"/>
    <w:rsid w:val="004C3195"/>
    <w:rsid w:val="004C6635"/>
    <w:rsid w:val="004D31D0"/>
    <w:rsid w:val="004D5D26"/>
    <w:rsid w:val="004D65CC"/>
    <w:rsid w:val="004E438A"/>
    <w:rsid w:val="004E66D3"/>
    <w:rsid w:val="004F3888"/>
    <w:rsid w:val="004F59F3"/>
    <w:rsid w:val="004F65A3"/>
    <w:rsid w:val="004F6923"/>
    <w:rsid w:val="004F7DDC"/>
    <w:rsid w:val="00502901"/>
    <w:rsid w:val="00505505"/>
    <w:rsid w:val="00513F6C"/>
    <w:rsid w:val="00515C2A"/>
    <w:rsid w:val="00520365"/>
    <w:rsid w:val="00521193"/>
    <w:rsid w:val="00521FCA"/>
    <w:rsid w:val="0053293C"/>
    <w:rsid w:val="0053690C"/>
    <w:rsid w:val="00545E4A"/>
    <w:rsid w:val="005460DC"/>
    <w:rsid w:val="00547F1E"/>
    <w:rsid w:val="00550304"/>
    <w:rsid w:val="0055265D"/>
    <w:rsid w:val="00552697"/>
    <w:rsid w:val="00555235"/>
    <w:rsid w:val="00561833"/>
    <w:rsid w:val="00563EB7"/>
    <w:rsid w:val="005641C9"/>
    <w:rsid w:val="00564799"/>
    <w:rsid w:val="005672BD"/>
    <w:rsid w:val="005714E9"/>
    <w:rsid w:val="00571AB3"/>
    <w:rsid w:val="0057715A"/>
    <w:rsid w:val="005819CE"/>
    <w:rsid w:val="00585F8D"/>
    <w:rsid w:val="005900E1"/>
    <w:rsid w:val="00591B12"/>
    <w:rsid w:val="00595EF8"/>
    <w:rsid w:val="005963C6"/>
    <w:rsid w:val="005A04AF"/>
    <w:rsid w:val="005A1625"/>
    <w:rsid w:val="005A186C"/>
    <w:rsid w:val="005A217A"/>
    <w:rsid w:val="005B0E9C"/>
    <w:rsid w:val="005B306F"/>
    <w:rsid w:val="005B7304"/>
    <w:rsid w:val="005C03B5"/>
    <w:rsid w:val="005C0C47"/>
    <w:rsid w:val="005C2186"/>
    <w:rsid w:val="005C2584"/>
    <w:rsid w:val="005C5F58"/>
    <w:rsid w:val="005C6F55"/>
    <w:rsid w:val="005D1B7F"/>
    <w:rsid w:val="005D3DB8"/>
    <w:rsid w:val="005D467A"/>
    <w:rsid w:val="005D7702"/>
    <w:rsid w:val="005D7DCD"/>
    <w:rsid w:val="005E1CCC"/>
    <w:rsid w:val="005E299F"/>
    <w:rsid w:val="005E41D4"/>
    <w:rsid w:val="005E6C66"/>
    <w:rsid w:val="005E7046"/>
    <w:rsid w:val="005F4CAB"/>
    <w:rsid w:val="0060374D"/>
    <w:rsid w:val="00603B57"/>
    <w:rsid w:val="00611FAA"/>
    <w:rsid w:val="00615C11"/>
    <w:rsid w:val="006200F1"/>
    <w:rsid w:val="00620657"/>
    <w:rsid w:val="00621E24"/>
    <w:rsid w:val="006220C2"/>
    <w:rsid w:val="00622969"/>
    <w:rsid w:val="00623E31"/>
    <w:rsid w:val="006241A0"/>
    <w:rsid w:val="00631946"/>
    <w:rsid w:val="00633B32"/>
    <w:rsid w:val="00634309"/>
    <w:rsid w:val="00637EA4"/>
    <w:rsid w:val="00642102"/>
    <w:rsid w:val="006435CB"/>
    <w:rsid w:val="006446FA"/>
    <w:rsid w:val="00645F86"/>
    <w:rsid w:val="006512D7"/>
    <w:rsid w:val="00657723"/>
    <w:rsid w:val="00657FFA"/>
    <w:rsid w:val="00662EBF"/>
    <w:rsid w:val="00663A04"/>
    <w:rsid w:val="00670ADA"/>
    <w:rsid w:val="0067111C"/>
    <w:rsid w:val="00672845"/>
    <w:rsid w:val="006729A3"/>
    <w:rsid w:val="00675370"/>
    <w:rsid w:val="00677B14"/>
    <w:rsid w:val="00687680"/>
    <w:rsid w:val="00687CF7"/>
    <w:rsid w:val="00690F38"/>
    <w:rsid w:val="0069299F"/>
    <w:rsid w:val="00692D39"/>
    <w:rsid w:val="00694918"/>
    <w:rsid w:val="006978DF"/>
    <w:rsid w:val="006A192B"/>
    <w:rsid w:val="006A4AD3"/>
    <w:rsid w:val="006A5A8D"/>
    <w:rsid w:val="006B502B"/>
    <w:rsid w:val="006B7A7B"/>
    <w:rsid w:val="006C3127"/>
    <w:rsid w:val="006C56FC"/>
    <w:rsid w:val="006D18CE"/>
    <w:rsid w:val="006D2558"/>
    <w:rsid w:val="006D46E0"/>
    <w:rsid w:val="006D4CC0"/>
    <w:rsid w:val="006D5437"/>
    <w:rsid w:val="006D6138"/>
    <w:rsid w:val="006D6900"/>
    <w:rsid w:val="006E0936"/>
    <w:rsid w:val="006E24B9"/>
    <w:rsid w:val="006E2A10"/>
    <w:rsid w:val="006E3028"/>
    <w:rsid w:val="006E5AB0"/>
    <w:rsid w:val="006E7D30"/>
    <w:rsid w:val="006F4AEF"/>
    <w:rsid w:val="006F4F6D"/>
    <w:rsid w:val="006F5EAB"/>
    <w:rsid w:val="006F6F14"/>
    <w:rsid w:val="006F7F9B"/>
    <w:rsid w:val="00702B6A"/>
    <w:rsid w:val="0070712E"/>
    <w:rsid w:val="007115E2"/>
    <w:rsid w:val="007160CC"/>
    <w:rsid w:val="0072017B"/>
    <w:rsid w:val="007205EF"/>
    <w:rsid w:val="00720FF1"/>
    <w:rsid w:val="00721228"/>
    <w:rsid w:val="0072251E"/>
    <w:rsid w:val="00727845"/>
    <w:rsid w:val="00731590"/>
    <w:rsid w:val="0073259D"/>
    <w:rsid w:val="00733E99"/>
    <w:rsid w:val="00735F2B"/>
    <w:rsid w:val="0074000F"/>
    <w:rsid w:val="00741B04"/>
    <w:rsid w:val="0074407D"/>
    <w:rsid w:val="007544B4"/>
    <w:rsid w:val="00760900"/>
    <w:rsid w:val="007638AD"/>
    <w:rsid w:val="00767826"/>
    <w:rsid w:val="00770922"/>
    <w:rsid w:val="0077123B"/>
    <w:rsid w:val="00771C84"/>
    <w:rsid w:val="00783A16"/>
    <w:rsid w:val="00785C8A"/>
    <w:rsid w:val="0078705F"/>
    <w:rsid w:val="00787BB6"/>
    <w:rsid w:val="007901BF"/>
    <w:rsid w:val="0079338F"/>
    <w:rsid w:val="007959DC"/>
    <w:rsid w:val="00796798"/>
    <w:rsid w:val="007A423E"/>
    <w:rsid w:val="007A6996"/>
    <w:rsid w:val="007B0997"/>
    <w:rsid w:val="007B7EDD"/>
    <w:rsid w:val="007C0F1B"/>
    <w:rsid w:val="007C146A"/>
    <w:rsid w:val="007C73F1"/>
    <w:rsid w:val="007C78DB"/>
    <w:rsid w:val="007C7969"/>
    <w:rsid w:val="007C7E8B"/>
    <w:rsid w:val="007C7E94"/>
    <w:rsid w:val="007D39A6"/>
    <w:rsid w:val="007D3BF4"/>
    <w:rsid w:val="007E1D06"/>
    <w:rsid w:val="007E21A0"/>
    <w:rsid w:val="007E7D9B"/>
    <w:rsid w:val="007F0001"/>
    <w:rsid w:val="007F4FD6"/>
    <w:rsid w:val="007F5F30"/>
    <w:rsid w:val="008043F4"/>
    <w:rsid w:val="00804A2B"/>
    <w:rsid w:val="00805559"/>
    <w:rsid w:val="008055CF"/>
    <w:rsid w:val="00805D86"/>
    <w:rsid w:val="00810EEB"/>
    <w:rsid w:val="00811757"/>
    <w:rsid w:val="008124F7"/>
    <w:rsid w:val="00822BAE"/>
    <w:rsid w:val="0082477F"/>
    <w:rsid w:val="00825448"/>
    <w:rsid w:val="008264E9"/>
    <w:rsid w:val="00826CB5"/>
    <w:rsid w:val="00827DC3"/>
    <w:rsid w:val="00831BA9"/>
    <w:rsid w:val="00837795"/>
    <w:rsid w:val="00840699"/>
    <w:rsid w:val="00843FCB"/>
    <w:rsid w:val="00845FBA"/>
    <w:rsid w:val="00851C78"/>
    <w:rsid w:val="00853EC9"/>
    <w:rsid w:val="0085459C"/>
    <w:rsid w:val="00854FC2"/>
    <w:rsid w:val="008632C0"/>
    <w:rsid w:val="00871B57"/>
    <w:rsid w:val="008819CE"/>
    <w:rsid w:val="00882722"/>
    <w:rsid w:val="00882919"/>
    <w:rsid w:val="00884BF8"/>
    <w:rsid w:val="008875BC"/>
    <w:rsid w:val="008907B1"/>
    <w:rsid w:val="008944A9"/>
    <w:rsid w:val="008A1E5A"/>
    <w:rsid w:val="008A6270"/>
    <w:rsid w:val="008B36E0"/>
    <w:rsid w:val="008B6E5C"/>
    <w:rsid w:val="008B7A25"/>
    <w:rsid w:val="008C0724"/>
    <w:rsid w:val="008C269A"/>
    <w:rsid w:val="008C40DC"/>
    <w:rsid w:val="008C6385"/>
    <w:rsid w:val="008D7C5C"/>
    <w:rsid w:val="00900F70"/>
    <w:rsid w:val="00901FC4"/>
    <w:rsid w:val="009035B7"/>
    <w:rsid w:val="00904595"/>
    <w:rsid w:val="009055E1"/>
    <w:rsid w:val="00906840"/>
    <w:rsid w:val="00906B83"/>
    <w:rsid w:val="00910436"/>
    <w:rsid w:val="00910C5F"/>
    <w:rsid w:val="00917041"/>
    <w:rsid w:val="009212E7"/>
    <w:rsid w:val="00921F55"/>
    <w:rsid w:val="00924418"/>
    <w:rsid w:val="009271B1"/>
    <w:rsid w:val="00930212"/>
    <w:rsid w:val="0093115F"/>
    <w:rsid w:val="00933190"/>
    <w:rsid w:val="009351C6"/>
    <w:rsid w:val="00941B3B"/>
    <w:rsid w:val="00941E75"/>
    <w:rsid w:val="00945DB8"/>
    <w:rsid w:val="009473F4"/>
    <w:rsid w:val="00957F6E"/>
    <w:rsid w:val="00961E75"/>
    <w:rsid w:val="00962D61"/>
    <w:rsid w:val="009632BC"/>
    <w:rsid w:val="00963C2B"/>
    <w:rsid w:val="00966334"/>
    <w:rsid w:val="00967086"/>
    <w:rsid w:val="00967FC8"/>
    <w:rsid w:val="00970B98"/>
    <w:rsid w:val="00971B02"/>
    <w:rsid w:val="009737AE"/>
    <w:rsid w:val="00973C84"/>
    <w:rsid w:val="00973DB4"/>
    <w:rsid w:val="0097448A"/>
    <w:rsid w:val="0097453E"/>
    <w:rsid w:val="009749C1"/>
    <w:rsid w:val="0097572B"/>
    <w:rsid w:val="00980B61"/>
    <w:rsid w:val="00982776"/>
    <w:rsid w:val="00986142"/>
    <w:rsid w:val="0098748D"/>
    <w:rsid w:val="00995986"/>
    <w:rsid w:val="009A377C"/>
    <w:rsid w:val="009A6868"/>
    <w:rsid w:val="009A6C47"/>
    <w:rsid w:val="009B1A1E"/>
    <w:rsid w:val="009B1BD0"/>
    <w:rsid w:val="009B405E"/>
    <w:rsid w:val="009B6DE9"/>
    <w:rsid w:val="009C5DF5"/>
    <w:rsid w:val="009C7D12"/>
    <w:rsid w:val="009D18CD"/>
    <w:rsid w:val="009D2426"/>
    <w:rsid w:val="009D4953"/>
    <w:rsid w:val="009D65AF"/>
    <w:rsid w:val="009D7469"/>
    <w:rsid w:val="009E1CD7"/>
    <w:rsid w:val="009E5A9D"/>
    <w:rsid w:val="009F1BF0"/>
    <w:rsid w:val="00A13571"/>
    <w:rsid w:val="00A1385E"/>
    <w:rsid w:val="00A13D84"/>
    <w:rsid w:val="00A22BD6"/>
    <w:rsid w:val="00A27282"/>
    <w:rsid w:val="00A30C4B"/>
    <w:rsid w:val="00A3176E"/>
    <w:rsid w:val="00A3511D"/>
    <w:rsid w:val="00A4072C"/>
    <w:rsid w:val="00A449CB"/>
    <w:rsid w:val="00A52B2F"/>
    <w:rsid w:val="00A645C4"/>
    <w:rsid w:val="00A6497E"/>
    <w:rsid w:val="00A66EC4"/>
    <w:rsid w:val="00A72450"/>
    <w:rsid w:val="00A737DC"/>
    <w:rsid w:val="00A74709"/>
    <w:rsid w:val="00A7747B"/>
    <w:rsid w:val="00A80752"/>
    <w:rsid w:val="00A80C04"/>
    <w:rsid w:val="00A814DD"/>
    <w:rsid w:val="00A83415"/>
    <w:rsid w:val="00A879AB"/>
    <w:rsid w:val="00AA0395"/>
    <w:rsid w:val="00AA4237"/>
    <w:rsid w:val="00AA47A5"/>
    <w:rsid w:val="00AA5531"/>
    <w:rsid w:val="00AB27C9"/>
    <w:rsid w:val="00AB2FE7"/>
    <w:rsid w:val="00AC4E0F"/>
    <w:rsid w:val="00AC5EA7"/>
    <w:rsid w:val="00AC7160"/>
    <w:rsid w:val="00AD5E8E"/>
    <w:rsid w:val="00AD7603"/>
    <w:rsid w:val="00AE0E7F"/>
    <w:rsid w:val="00AE4A8A"/>
    <w:rsid w:val="00AE560D"/>
    <w:rsid w:val="00AF15B7"/>
    <w:rsid w:val="00AF5339"/>
    <w:rsid w:val="00AF5477"/>
    <w:rsid w:val="00AF6984"/>
    <w:rsid w:val="00AF6FBF"/>
    <w:rsid w:val="00B0426D"/>
    <w:rsid w:val="00B049F7"/>
    <w:rsid w:val="00B11841"/>
    <w:rsid w:val="00B12DCC"/>
    <w:rsid w:val="00B138B1"/>
    <w:rsid w:val="00B13CCB"/>
    <w:rsid w:val="00B237B9"/>
    <w:rsid w:val="00B3127A"/>
    <w:rsid w:val="00B32495"/>
    <w:rsid w:val="00B3638B"/>
    <w:rsid w:val="00B36BA9"/>
    <w:rsid w:val="00B371F2"/>
    <w:rsid w:val="00B401C0"/>
    <w:rsid w:val="00B42578"/>
    <w:rsid w:val="00B4487D"/>
    <w:rsid w:val="00B45849"/>
    <w:rsid w:val="00B47F55"/>
    <w:rsid w:val="00B543F8"/>
    <w:rsid w:val="00B57258"/>
    <w:rsid w:val="00B65152"/>
    <w:rsid w:val="00B70C0D"/>
    <w:rsid w:val="00B73C03"/>
    <w:rsid w:val="00B74278"/>
    <w:rsid w:val="00B77E7C"/>
    <w:rsid w:val="00B80E0D"/>
    <w:rsid w:val="00B82EC6"/>
    <w:rsid w:val="00B8325E"/>
    <w:rsid w:val="00B90B97"/>
    <w:rsid w:val="00B935B4"/>
    <w:rsid w:val="00B946F2"/>
    <w:rsid w:val="00B94B56"/>
    <w:rsid w:val="00B95A3E"/>
    <w:rsid w:val="00BA0AB4"/>
    <w:rsid w:val="00BA1129"/>
    <w:rsid w:val="00BA21C0"/>
    <w:rsid w:val="00BA77B1"/>
    <w:rsid w:val="00BB7566"/>
    <w:rsid w:val="00BB7EF2"/>
    <w:rsid w:val="00BC1528"/>
    <w:rsid w:val="00BC772C"/>
    <w:rsid w:val="00BC7F54"/>
    <w:rsid w:val="00BD089D"/>
    <w:rsid w:val="00BD52BC"/>
    <w:rsid w:val="00BE0EEB"/>
    <w:rsid w:val="00BE6381"/>
    <w:rsid w:val="00BE729F"/>
    <w:rsid w:val="00BE7AAE"/>
    <w:rsid w:val="00BF2207"/>
    <w:rsid w:val="00BF6664"/>
    <w:rsid w:val="00BF7049"/>
    <w:rsid w:val="00C00727"/>
    <w:rsid w:val="00C00DCC"/>
    <w:rsid w:val="00C0155F"/>
    <w:rsid w:val="00C01D67"/>
    <w:rsid w:val="00C132A6"/>
    <w:rsid w:val="00C135C0"/>
    <w:rsid w:val="00C1385A"/>
    <w:rsid w:val="00C142AE"/>
    <w:rsid w:val="00C22557"/>
    <w:rsid w:val="00C41458"/>
    <w:rsid w:val="00C451DE"/>
    <w:rsid w:val="00C45B9C"/>
    <w:rsid w:val="00C45F7C"/>
    <w:rsid w:val="00C50340"/>
    <w:rsid w:val="00C50BF1"/>
    <w:rsid w:val="00C63E7C"/>
    <w:rsid w:val="00C746FF"/>
    <w:rsid w:val="00C82F20"/>
    <w:rsid w:val="00C8534B"/>
    <w:rsid w:val="00C85833"/>
    <w:rsid w:val="00C906D8"/>
    <w:rsid w:val="00C966D6"/>
    <w:rsid w:val="00C96C11"/>
    <w:rsid w:val="00C97E35"/>
    <w:rsid w:val="00CA180C"/>
    <w:rsid w:val="00CA431C"/>
    <w:rsid w:val="00CA4577"/>
    <w:rsid w:val="00CA4879"/>
    <w:rsid w:val="00CA5050"/>
    <w:rsid w:val="00CA788C"/>
    <w:rsid w:val="00CB48A3"/>
    <w:rsid w:val="00CB5413"/>
    <w:rsid w:val="00CB7208"/>
    <w:rsid w:val="00CC1097"/>
    <w:rsid w:val="00CC22A0"/>
    <w:rsid w:val="00CC62B9"/>
    <w:rsid w:val="00CC7AEF"/>
    <w:rsid w:val="00CD0F4D"/>
    <w:rsid w:val="00CD172C"/>
    <w:rsid w:val="00CD1C1D"/>
    <w:rsid w:val="00CD6EE4"/>
    <w:rsid w:val="00CE1F19"/>
    <w:rsid w:val="00CE2A6C"/>
    <w:rsid w:val="00CE5467"/>
    <w:rsid w:val="00CE7E35"/>
    <w:rsid w:val="00CF1851"/>
    <w:rsid w:val="00CF3CB9"/>
    <w:rsid w:val="00CF7496"/>
    <w:rsid w:val="00D005A1"/>
    <w:rsid w:val="00D03A4F"/>
    <w:rsid w:val="00D07475"/>
    <w:rsid w:val="00D1316E"/>
    <w:rsid w:val="00D154F1"/>
    <w:rsid w:val="00D1608C"/>
    <w:rsid w:val="00D251B3"/>
    <w:rsid w:val="00D2596D"/>
    <w:rsid w:val="00D30676"/>
    <w:rsid w:val="00D328C0"/>
    <w:rsid w:val="00D32957"/>
    <w:rsid w:val="00D35911"/>
    <w:rsid w:val="00D47160"/>
    <w:rsid w:val="00D513D6"/>
    <w:rsid w:val="00D51FB2"/>
    <w:rsid w:val="00D53B63"/>
    <w:rsid w:val="00D627CF"/>
    <w:rsid w:val="00D62851"/>
    <w:rsid w:val="00D6347F"/>
    <w:rsid w:val="00D639D1"/>
    <w:rsid w:val="00D63C77"/>
    <w:rsid w:val="00D63CC6"/>
    <w:rsid w:val="00D7334C"/>
    <w:rsid w:val="00D7512E"/>
    <w:rsid w:val="00D772F6"/>
    <w:rsid w:val="00D7746D"/>
    <w:rsid w:val="00D85A0E"/>
    <w:rsid w:val="00D86F2E"/>
    <w:rsid w:val="00D96F9D"/>
    <w:rsid w:val="00DA228B"/>
    <w:rsid w:val="00DA4E49"/>
    <w:rsid w:val="00DA5440"/>
    <w:rsid w:val="00DA61D5"/>
    <w:rsid w:val="00DA67C9"/>
    <w:rsid w:val="00DA7F6C"/>
    <w:rsid w:val="00DB0395"/>
    <w:rsid w:val="00DC5FF9"/>
    <w:rsid w:val="00DC64A4"/>
    <w:rsid w:val="00DD5BB0"/>
    <w:rsid w:val="00DD633C"/>
    <w:rsid w:val="00DE56FC"/>
    <w:rsid w:val="00DF59AD"/>
    <w:rsid w:val="00E01B28"/>
    <w:rsid w:val="00E01DF9"/>
    <w:rsid w:val="00E02085"/>
    <w:rsid w:val="00E04347"/>
    <w:rsid w:val="00E14312"/>
    <w:rsid w:val="00E17937"/>
    <w:rsid w:val="00E202CE"/>
    <w:rsid w:val="00E33022"/>
    <w:rsid w:val="00E419F7"/>
    <w:rsid w:val="00E41A21"/>
    <w:rsid w:val="00E42AEB"/>
    <w:rsid w:val="00E43F53"/>
    <w:rsid w:val="00E5650B"/>
    <w:rsid w:val="00E6031A"/>
    <w:rsid w:val="00E63590"/>
    <w:rsid w:val="00E67B15"/>
    <w:rsid w:val="00E73F63"/>
    <w:rsid w:val="00E748DD"/>
    <w:rsid w:val="00E8029A"/>
    <w:rsid w:val="00E90E57"/>
    <w:rsid w:val="00E90EF8"/>
    <w:rsid w:val="00EA74D7"/>
    <w:rsid w:val="00EB4255"/>
    <w:rsid w:val="00EC37E1"/>
    <w:rsid w:val="00ED285D"/>
    <w:rsid w:val="00ED343F"/>
    <w:rsid w:val="00ED6846"/>
    <w:rsid w:val="00EE0453"/>
    <w:rsid w:val="00EE080A"/>
    <w:rsid w:val="00EE28AA"/>
    <w:rsid w:val="00EE432B"/>
    <w:rsid w:val="00EE4F9E"/>
    <w:rsid w:val="00EE5350"/>
    <w:rsid w:val="00EF267A"/>
    <w:rsid w:val="00EF35D6"/>
    <w:rsid w:val="00EF3DC1"/>
    <w:rsid w:val="00EF4E65"/>
    <w:rsid w:val="00EF59F2"/>
    <w:rsid w:val="00EF7537"/>
    <w:rsid w:val="00F07BC5"/>
    <w:rsid w:val="00F16F40"/>
    <w:rsid w:val="00F2228A"/>
    <w:rsid w:val="00F249B7"/>
    <w:rsid w:val="00F32D29"/>
    <w:rsid w:val="00F34469"/>
    <w:rsid w:val="00F3521D"/>
    <w:rsid w:val="00F3650E"/>
    <w:rsid w:val="00F402AA"/>
    <w:rsid w:val="00F40619"/>
    <w:rsid w:val="00F4367D"/>
    <w:rsid w:val="00F46DCA"/>
    <w:rsid w:val="00F47106"/>
    <w:rsid w:val="00F478BC"/>
    <w:rsid w:val="00F50E91"/>
    <w:rsid w:val="00F5459B"/>
    <w:rsid w:val="00F55CD1"/>
    <w:rsid w:val="00F56171"/>
    <w:rsid w:val="00F60A93"/>
    <w:rsid w:val="00F61F2B"/>
    <w:rsid w:val="00F656AB"/>
    <w:rsid w:val="00F65BC0"/>
    <w:rsid w:val="00F813B5"/>
    <w:rsid w:val="00F868D2"/>
    <w:rsid w:val="00FA1A3B"/>
    <w:rsid w:val="00FB3A05"/>
    <w:rsid w:val="00FB3AE2"/>
    <w:rsid w:val="00FB4867"/>
    <w:rsid w:val="00FB4DAD"/>
    <w:rsid w:val="00FB51DC"/>
    <w:rsid w:val="00FB5D7E"/>
    <w:rsid w:val="00FB6618"/>
    <w:rsid w:val="00FD025F"/>
    <w:rsid w:val="00FD07B4"/>
    <w:rsid w:val="00FD12E8"/>
    <w:rsid w:val="00FD6E0F"/>
    <w:rsid w:val="00FE7796"/>
    <w:rsid w:val="00FF2DEF"/>
    <w:rsid w:val="00FF4ECB"/>
    <w:rsid w:val="00FF56A3"/>
    <w:rsid w:val="00FF5A82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F0F45D"/>
  <w15:docId w15:val="{7864ACFC-78E7-4058-874D-4E52920B3AFD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6"/>
    </w:rPr>
  </w:style>
  <w:style w:type="paragraph" w:styleId="Heading1">
    <w:name w:val="heading 1"/>
    <w:basedOn w:val="Normal"/>
    <w:next w:val="standard"/>
    <w:qFormat/>
    <w:rsid w:val="00AF5477"/>
    <w:pPr>
      <w:keepNext/>
      <w:numPr>
        <w:numId w:val="37"/>
      </w:numPr>
      <w:spacing w:after="12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sub1"/>
    <w:qFormat/>
    <w:pPr>
      <w:keepNext/>
      <w:numPr>
        <w:ilvl w:val="1"/>
        <w:numId w:val="37"/>
      </w:numPr>
      <w:spacing w:before="120" w:after="12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numPr>
        <w:ilvl w:val="2"/>
        <w:numId w:val="37"/>
      </w:numPr>
      <w:spacing w:before="120" w:after="12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numPr>
        <w:ilvl w:val="3"/>
        <w:numId w:val="37"/>
      </w:numPr>
      <w:spacing w:before="120" w:after="6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numPr>
        <w:ilvl w:val="4"/>
        <w:numId w:val="37"/>
      </w:numPr>
      <w:spacing w:before="120" w:after="120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E5467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0"/>
    <w:rsid w:val="00F46DCA"/>
    <w:pPr>
      <w:spacing w:after="120"/>
    </w:pPr>
    <w:rPr>
      <w:rFonts w:ascii="Book Antiqua" w:hAnsi="Book Antiqua"/>
      <w:sz w:val="22"/>
    </w:rPr>
  </w:style>
  <w:style w:type="character" w:styleId="FootnoteReference">
    <w:name w:val="footnote reference"/>
    <w:uiPriority w:val="99"/>
    <w:semiHidden/>
    <w:rPr>
      <w:sz w:val="24"/>
      <w:vertAlign w:val="superscript"/>
    </w:rPr>
  </w:style>
  <w:style w:type="paragraph" w:customStyle="1" w:styleId="standard">
    <w:name w:val="standard"/>
    <w:basedOn w:val="Normal"/>
    <w:link w:val="standardChar"/>
    <w:pPr>
      <w:spacing w:line="360" w:lineRule="auto"/>
      <w:ind w:firstLine="7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link w:val="quoteChar"/>
    <w:pPr>
      <w:spacing w:before="120" w:after="240" w:line="240" w:lineRule="auto"/>
      <w:ind w:left="720" w:right="720" w:firstLine="0"/>
    </w:pPr>
  </w:style>
  <w:style w:type="paragraph" w:customStyle="1" w:styleId="letter">
    <w:name w:val="letter"/>
    <w:basedOn w:val="num1"/>
    <w:pPr>
      <w:spacing w:after="120" w:line="240" w:lineRule="auto"/>
      <w:ind w:left="994" w:hanging="274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rsid w:val="00D154F1"/>
    <w:pPr>
      <w:jc w:val="center"/>
    </w:pPr>
    <w:rPr>
      <w:rFonts w:ascii="Arial" w:hAnsi="Arial"/>
      <w:b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num1">
    <w:name w:val="num1"/>
    <w:basedOn w:val="Normal"/>
    <w:rsid w:val="002166DB"/>
    <w:pPr>
      <w:numPr>
        <w:numId w:val="29"/>
      </w:numPr>
      <w:tabs>
        <w:tab w:val="left" w:pos="-720"/>
      </w:tabs>
      <w:suppressAutoHyphens/>
      <w:spacing w:line="360" w:lineRule="auto"/>
      <w:ind w:firstLine="360"/>
    </w:p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center"/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0"/>
      </w:tabs>
      <w:ind w:left="1440" w:right="1440"/>
    </w:pPr>
    <w:rPr>
      <w:sz w:val="24"/>
    </w:rPr>
  </w:style>
  <w:style w:type="paragraph" w:customStyle="1" w:styleId="sub1">
    <w:name w:val="sub1"/>
    <w:basedOn w:val="Normal"/>
    <w:rsid w:val="005819CE"/>
    <w:pPr>
      <w:spacing w:before="120" w:after="120"/>
      <w:ind w:left="1170" w:right="1440" w:hanging="450"/>
    </w:pPr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spacing w:line="360" w:lineRule="auto"/>
      <w:ind w:firstLine="3600"/>
    </w:pPr>
  </w:style>
  <w:style w:type="character" w:customStyle="1" w:styleId="standardChar">
    <w:name w:val="standard Char"/>
    <w:link w:val="standard"/>
    <w:rPr>
      <w:rFonts w:ascii="Palatino" w:hAnsi="Palatino"/>
      <w:sz w:val="26"/>
      <w:lang w:val="en-US" w:eastAsia="en-US" w:bidi="ar-SA"/>
    </w:rPr>
  </w:style>
  <w:style w:type="character" w:customStyle="1" w:styleId="quoteChar">
    <w:name w:val="quote Char"/>
    <w:basedOn w:val="standardChar"/>
    <w:link w:val="Quote1"/>
    <w:rPr>
      <w:rFonts w:ascii="Palatino" w:hAnsi="Palatino"/>
      <w:sz w:val="26"/>
      <w:lang w:val="en-US" w:eastAsia="en-US" w:bidi="ar-SA"/>
    </w:rPr>
  </w:style>
  <w:style w:type="paragraph" w:customStyle="1" w:styleId="no1">
    <w:name w:val="no.1"/>
    <w:basedOn w:val="standard"/>
    <w:pPr>
      <w:tabs>
        <w:tab w:val="left" w:pos="1080"/>
      </w:tabs>
      <w:spacing w:after="120" w:line="240" w:lineRule="auto"/>
      <w:ind w:left="1080" w:right="994" w:hanging="3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254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825448"/>
    <w:rPr>
      <w:color w:val="0000FF"/>
      <w:u w:val="single"/>
    </w:rPr>
  </w:style>
  <w:style w:type="paragraph" w:customStyle="1" w:styleId="msolistparagraphcxspmiddle">
    <w:name w:val="msolistparagraphcxspmiddle"/>
    <w:basedOn w:val="Normal"/>
    <w:rsid w:val="00056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link w:val="FootnoteText"/>
    <w:uiPriority w:val="40"/>
    <w:rsid w:val="00F46DCA"/>
    <w:rPr>
      <w:rFonts w:ascii="Book Antiqua" w:hAnsi="Book Antiqua"/>
      <w:sz w:val="22"/>
    </w:rPr>
  </w:style>
  <w:style w:type="character" w:styleId="CommentReference">
    <w:name w:val="annotation reference"/>
    <w:basedOn w:val="DefaultParagraphFont"/>
    <w:semiHidden/>
    <w:unhideWhenUsed/>
    <w:rsid w:val="00DD633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633C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33C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D6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33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5D46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D467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3DC1"/>
    <w:rPr>
      <w:rFonts w:ascii="Palatino" w:hAnsi="Palatino"/>
      <w:sz w:val="26"/>
    </w:rPr>
  </w:style>
  <w:style w:type="character" w:customStyle="1" w:styleId="Heading6Char">
    <w:name w:val="Heading 6 Char"/>
    <w:basedOn w:val="DefaultParagraphFont"/>
    <w:link w:val="Heading6"/>
    <w:semiHidden/>
    <w:rsid w:val="00CE5467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ListNum">
    <w:name w:val="List Num"/>
    <w:basedOn w:val="Normal"/>
    <w:rsid w:val="00CE5467"/>
    <w:pPr>
      <w:numPr>
        <w:ilvl w:val="6"/>
        <w:numId w:val="37"/>
      </w:numPr>
    </w:pPr>
  </w:style>
  <w:style w:type="paragraph" w:customStyle="1" w:styleId="ListAlpha">
    <w:name w:val="List Alpha"/>
    <w:basedOn w:val="Normal"/>
    <w:rsid w:val="00CE5467"/>
    <w:pPr>
      <w:numPr>
        <w:ilvl w:val="7"/>
        <w:numId w:val="37"/>
      </w:numPr>
    </w:pPr>
  </w:style>
  <w:style w:type="character" w:customStyle="1" w:styleId="HeaderChar">
    <w:name w:val="Header Char"/>
    <w:basedOn w:val="DefaultParagraphFont"/>
    <w:link w:val="Header"/>
    <w:rsid w:val="00980B61"/>
    <w:rPr>
      <w:rFonts w:ascii="Palatino" w:hAnsi="Palatino"/>
      <w:sz w:val="26"/>
    </w:rPr>
  </w:style>
  <w:style w:type="paragraph" w:customStyle="1" w:styleId="Standard0">
    <w:name w:val="Standard"/>
    <w:basedOn w:val="Normal"/>
    <w:qFormat/>
    <w:rsid w:val="00322555"/>
    <w:pPr>
      <w:spacing w:line="360" w:lineRule="auto"/>
      <w:ind w:firstLine="720"/>
    </w:pPr>
    <w:rPr>
      <w:rFonts w:ascii="Book Antiqua" w:eastAsiaTheme="minorHAnsi" w:hAnsi="Book Antiqua" w:cstheme="minorBidi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C45F7C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C45F7C"/>
    <w:rPr>
      <w:rFonts w:ascii="Palatino" w:hAnsi="Palatino"/>
    </w:rPr>
  </w:style>
  <w:style w:type="character" w:styleId="EndnoteReference">
    <w:name w:val="endnote reference"/>
    <w:basedOn w:val="DefaultParagraphFont"/>
    <w:semiHidden/>
    <w:unhideWhenUsed/>
    <w:rsid w:val="00C4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bae34-6e25-4200-951c-37ff8952d53f">
      <Terms xmlns="http://schemas.microsoft.com/office/infopath/2007/PartnerControls"/>
    </lcf76f155ced4ddcb4097134ff3c332f>
    <TaxCatchAll xmlns="ad978288-04a1-4831-9970-6956df3b71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150C3125F864C9CCCEC1861A1B2F5" ma:contentTypeVersion="15" ma:contentTypeDescription="Create a new document." ma:contentTypeScope="" ma:versionID="e0e65b40de789ee516732aecd1aea8ea">
  <xsd:schema xmlns:xsd="http://www.w3.org/2001/XMLSchema" xmlns:xs="http://www.w3.org/2001/XMLSchema" xmlns:p="http://schemas.microsoft.com/office/2006/metadata/properties" xmlns:ns2="666bae34-6e25-4200-951c-37ff8952d53f" xmlns:ns3="ad978288-04a1-4831-9970-6956df3b715e" targetNamespace="http://schemas.microsoft.com/office/2006/metadata/properties" ma:root="true" ma:fieldsID="8fa01fdb39ecd22cb02535ee421c94db" ns2:_="" ns3:_="">
    <xsd:import namespace="666bae34-6e25-4200-951c-37ff8952d53f"/>
    <xsd:import namespace="ad978288-04a1-4831-9970-6956df3b7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bae34-6e25-4200-951c-37ff8952d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8288-04a1-4831-9970-6956df3b7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49e56d6-1a3d-410f-a22d-9aa7c51d4345}" ma:internalName="TaxCatchAll" ma:showField="CatchAllData" ma:web="ad978288-04a1-4831-9970-6956df3b7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2B17E-09B1-4FD1-A5BA-0FCC51BBA73D}">
  <ds:schemaRefs>
    <ds:schemaRef ds:uri="http://schemas.microsoft.com/office/2006/metadata/properties"/>
    <ds:schemaRef ds:uri="http://schemas.microsoft.com/office/infopath/2007/PartnerControls"/>
    <ds:schemaRef ds:uri="666bae34-6e25-4200-951c-37ff8952d53f"/>
    <ds:schemaRef ds:uri="ad978288-04a1-4831-9970-6956df3b715e"/>
  </ds:schemaRefs>
</ds:datastoreItem>
</file>

<file path=customXml/itemProps2.xml><?xml version="1.0" encoding="utf-8"?>
<ds:datastoreItem xmlns:ds="http://schemas.openxmlformats.org/officeDocument/2006/customXml" ds:itemID="{97CC3D36-FF5A-4523-A624-C21FD638B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bae34-6e25-4200-951c-37ff8952d53f"/>
    <ds:schemaRef ds:uri="ad978288-04a1-4831-9970-6956df3b7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99074-814B-4649-81B3-9152D2EF98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5E405C-1802-431B-B299-8B428CDFABC6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4</ap:Pages>
  <ap:Words>652</ap:Words>
  <ap:Characters>3722</ap:Characters>
  <ap:Application>Microsoft Office Word</ap:Application>
  <ap:DocSecurity>0</ap:DocSecurity>
  <ap:Lines>31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C2412012 Lee OESD 06-11 Agenda (NON)</vt:lpstr>
    </vt:vector>
  </ap:TitlesOfParts>
  <ap:Company/>
  <ap:LinksUpToDate>false</ap:LinksUpToDate>
  <ap:CharactersWithSpaces>4366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2020-03-09T22:25:00Z</cp:lastPrinted>
  <dcterms:created xsi:type="dcterms:W3CDTF">2026-06-17T13:56:08Z</dcterms:created>
  <dcterms:modified xsi:type="dcterms:W3CDTF">2026-06-17T13:56:08Z</dcterms:modified>
</cp:coreProperties>
</file>