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1B3D" w:rsidR="000964E3" w:rsidP="000964E3" w:rsidRDefault="000964E3" w14:paraId="27F5D200" w14:textId="77777777">
      <w:pPr>
        <w:spacing w:line="240" w:lineRule="auto"/>
        <w:jc w:val="right"/>
        <w:rPr>
          <w:color w:val="44546A" w:themeColor="text2"/>
          <w:szCs w:val="24"/>
        </w:rPr>
      </w:pPr>
      <w:r w:rsidRPr="00DA1B3D">
        <w:rPr>
          <w:noProof/>
          <w:color w:val="44546A" w:themeColor="text2"/>
          <w:szCs w:val="24"/>
        </w:rPr>
        <w:drawing>
          <wp:anchor distT="0" distB="0" distL="114300" distR="114300" simplePos="0" relativeHeight="251658240" behindDoc="0" locked="0" layoutInCell="1" allowOverlap="1" wp14:editId="0085A44D" wp14:anchorId="514FE15E">
            <wp:simplePos x="0" y="0"/>
            <wp:positionH relativeFrom="column">
              <wp:posOffset>86359</wp:posOffset>
            </wp:positionH>
            <wp:positionV relativeFrom="paragraph">
              <wp:posOffset>-96943</wp:posOffset>
            </wp:positionV>
            <wp:extent cx="1104053" cy="1104053"/>
            <wp:effectExtent l="0" t="0" r="1270" b="1270"/>
            <wp:wrapNone/>
            <wp:docPr id="2" name="Picture 2" descr="California Public Utilities Commiss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lifornia Public Utilities Commission sea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08153" cy="110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1B3D">
        <w:rPr>
          <w:b/>
          <w:color w:val="44546A" w:themeColor="text2"/>
        </w:rPr>
        <w:t>California Public Utilities Commission</w:t>
      </w:r>
      <w:r w:rsidRPr="00DA1B3D">
        <w:rPr>
          <w:b/>
          <w:color w:val="44546A" w:themeColor="text2"/>
          <w:szCs w:val="24"/>
        </w:rPr>
        <w:br/>
      </w:r>
      <w:r w:rsidRPr="00DA1B3D">
        <w:rPr>
          <w:b/>
          <w:color w:val="44546A" w:themeColor="text2"/>
        </w:rPr>
        <w:t>505 Van Ness Ave., San Francisco</w:t>
      </w:r>
    </w:p>
    <w:p w:rsidRPr="00FE37F7" w:rsidR="000964E3" w:rsidP="000964E3" w:rsidRDefault="000964E3" w14:paraId="1C861215" w14:textId="77777777">
      <w:pPr>
        <w:spacing w:line="240" w:lineRule="auto"/>
        <w:ind w:left="5040" w:firstLine="0"/>
        <w:rPr>
          <w:b/>
          <w:color w:val="000080"/>
          <w:szCs w:val="24"/>
        </w:rPr>
      </w:pPr>
    </w:p>
    <w:p w:rsidRPr="00FE37F7" w:rsidR="000964E3" w:rsidP="000964E3" w:rsidRDefault="000964E3" w14:paraId="5E707F6D" w14:textId="77777777">
      <w:pPr>
        <w:spacing w:line="240" w:lineRule="auto"/>
        <w:ind w:left="5040" w:firstLine="0"/>
        <w:rPr>
          <w:b/>
          <w:color w:val="000080"/>
          <w:szCs w:val="24"/>
        </w:rPr>
      </w:pPr>
    </w:p>
    <w:p w:rsidRPr="00FE37F7" w:rsidR="000964E3" w:rsidP="000964E3" w:rsidRDefault="000964E3" w14:paraId="1CD56399" w14:textId="77777777">
      <w:pPr>
        <w:spacing w:line="240" w:lineRule="auto"/>
        <w:ind w:left="5040" w:firstLine="0"/>
        <w:rPr>
          <w:b/>
          <w:color w:val="000080"/>
          <w:szCs w:val="24"/>
        </w:rPr>
      </w:pPr>
    </w:p>
    <w:p w:rsidRPr="00FE37F7" w:rsidR="000964E3" w:rsidP="000964E3" w:rsidRDefault="000964E3" w14:paraId="415AA6BE" w14:textId="77777777">
      <w:pPr>
        <w:spacing w:line="240" w:lineRule="auto"/>
        <w:ind w:left="5040" w:firstLine="0"/>
        <w:rPr>
          <w:b/>
          <w:color w:val="000080"/>
          <w:szCs w:val="24"/>
        </w:rPr>
      </w:pPr>
    </w:p>
    <w:p w:rsidRPr="00FE37F7" w:rsidR="000964E3" w:rsidP="000964E3" w:rsidRDefault="000964E3" w14:paraId="4DBBAFC6" w14:textId="77777777">
      <w:pPr>
        <w:ind w:firstLine="0"/>
        <w:rPr>
          <w:color w:val="000080"/>
          <w:szCs w:val="24"/>
        </w:rPr>
      </w:pPr>
      <w:r w:rsidRPr="00FE37F7">
        <w:rPr>
          <w:color w:val="000080"/>
          <w:szCs w:val="24"/>
        </w:rPr>
        <w:t>_________________________________________________________________________________</w:t>
      </w:r>
    </w:p>
    <w:p w:rsidRPr="00FE37F7" w:rsidR="000964E3" w:rsidP="000964E3" w:rsidRDefault="000964E3" w14:paraId="34531639" w14:textId="732E1251">
      <w:pPr>
        <w:spacing w:line="240" w:lineRule="auto"/>
        <w:ind w:firstLine="0"/>
        <w:rPr>
          <w:b/>
          <w:szCs w:val="24"/>
        </w:rPr>
      </w:pPr>
      <w:bookmarkStart w:name="_Hlk71030686" w:id="0"/>
      <w:r w:rsidRPr="00FE37F7">
        <w:rPr>
          <w:b/>
          <w:szCs w:val="24"/>
        </w:rPr>
        <w:t>FOR IMMEDIATE RELEASE</w:t>
      </w:r>
      <w:r w:rsidRPr="00FE37F7">
        <w:rPr>
          <w:szCs w:val="24"/>
        </w:rPr>
        <w:t xml:space="preserve"> </w:t>
      </w:r>
      <w:r>
        <w:rPr>
          <w:szCs w:val="24"/>
        </w:rPr>
        <w:tab/>
      </w:r>
      <w:r>
        <w:rPr>
          <w:szCs w:val="24"/>
        </w:rPr>
        <w:tab/>
      </w:r>
      <w:r w:rsidR="002B682F">
        <w:rPr>
          <w:b/>
          <w:bCs/>
          <w:szCs w:val="24"/>
        </w:rPr>
        <w:tab/>
      </w:r>
      <w:r>
        <w:rPr>
          <w:szCs w:val="24"/>
        </w:rPr>
        <w:tab/>
      </w:r>
      <w:r>
        <w:rPr>
          <w:szCs w:val="24"/>
        </w:rPr>
        <w:tab/>
        <w:t xml:space="preserve">         </w:t>
      </w:r>
      <w:r w:rsidR="00B807CA">
        <w:rPr>
          <w:szCs w:val="24"/>
        </w:rPr>
        <w:tab/>
      </w:r>
      <w:r w:rsidR="009603C1">
        <w:rPr>
          <w:szCs w:val="24"/>
        </w:rPr>
        <w:t xml:space="preserve">         </w:t>
      </w:r>
      <w:r>
        <w:rPr>
          <w:b/>
          <w:szCs w:val="24"/>
        </w:rPr>
        <w:t>PRESS RELEASE</w:t>
      </w:r>
    </w:p>
    <w:p w:rsidRPr="000372AB" w:rsidR="000964E3" w:rsidP="000964E3" w:rsidRDefault="000964E3" w14:paraId="728853A2" w14:textId="3B2C9F4C">
      <w:pPr>
        <w:spacing w:line="240" w:lineRule="auto"/>
        <w:ind w:firstLine="0"/>
        <w:rPr>
          <w:color w:val="FF0000"/>
          <w:szCs w:val="24"/>
        </w:rPr>
      </w:pPr>
      <w:r w:rsidRPr="000372AB">
        <w:rPr>
          <w:szCs w:val="24"/>
        </w:rPr>
        <w:t xml:space="preserve">Media Contact: Terrie Prosper, 415.703.1366, </w:t>
      </w:r>
      <w:hyperlink w:history="1" r:id="rId12">
        <w:r w:rsidRPr="000372AB">
          <w:rPr>
            <w:rStyle w:val="Hyperlink"/>
            <w:szCs w:val="24"/>
          </w:rPr>
          <w:t>news@cpuc.ca.gov</w:t>
        </w:r>
      </w:hyperlink>
      <w:bookmarkStart w:name="_Hlk188553886" w:id="1"/>
      <w:r w:rsidR="009E4971">
        <w:rPr>
          <w:color w:val="FF0000"/>
          <w:szCs w:val="24"/>
        </w:rPr>
        <w:t xml:space="preserve"> </w:t>
      </w:r>
      <w:r w:rsidR="009E4971">
        <w:rPr>
          <w:color w:val="FF0000"/>
          <w:szCs w:val="24"/>
        </w:rPr>
        <w:tab/>
      </w:r>
      <w:r w:rsidR="009E4971">
        <w:rPr>
          <w:color w:val="FF0000"/>
          <w:szCs w:val="24"/>
        </w:rPr>
        <w:tab/>
      </w:r>
      <w:r w:rsidR="009603C1">
        <w:rPr>
          <w:color w:val="FF0000"/>
          <w:szCs w:val="24"/>
        </w:rPr>
        <w:t xml:space="preserve">          </w:t>
      </w:r>
      <w:r w:rsidRPr="00C33199" w:rsidR="00C644FC">
        <w:rPr>
          <w:szCs w:val="24"/>
        </w:rPr>
        <w:t>Docket #:</w:t>
      </w:r>
      <w:bookmarkEnd w:id="1"/>
      <w:r w:rsidRPr="00C33199" w:rsidR="00C33199">
        <w:rPr>
          <w:szCs w:val="24"/>
        </w:rPr>
        <w:t xml:space="preserve"> </w:t>
      </w:r>
      <w:r w:rsidRPr="00AA6026" w:rsidR="00AA6026">
        <w:rPr>
          <w:szCs w:val="24"/>
        </w:rPr>
        <w:t>T-1</w:t>
      </w:r>
      <w:r w:rsidR="00127EC7">
        <w:rPr>
          <w:szCs w:val="24"/>
        </w:rPr>
        <w:t>9157</w:t>
      </w:r>
    </w:p>
    <w:p w:rsidRPr="009C47C3" w:rsidR="000964E3" w:rsidP="009C47C3" w:rsidRDefault="000964E3" w14:paraId="72FD6044" w14:textId="77777777">
      <w:pPr>
        <w:pStyle w:val="ReleaseHead"/>
        <w:rPr>
          <w:b/>
          <w:bCs/>
          <w:i w:val="0"/>
          <w:iCs w:val="0"/>
          <w:sz w:val="28"/>
          <w:szCs w:val="28"/>
        </w:rPr>
      </w:pPr>
    </w:p>
    <w:p w:rsidRPr="009C47C3" w:rsidR="00127EC7" w:rsidP="7FBB7B77" w:rsidRDefault="00127EC7" w14:paraId="334EC3CF" w14:textId="6064F85D">
      <w:pPr>
        <w:pStyle w:val="ReleaseHead"/>
        <w:rPr>
          <w:b/>
          <w:bCs/>
          <w:i w:val="0"/>
          <w:iCs w:val="0"/>
          <w:sz w:val="28"/>
          <w:szCs w:val="28"/>
        </w:rPr>
      </w:pPr>
      <w:r w:rsidRPr="7FBB7B77">
        <w:rPr>
          <w:b/>
          <w:bCs/>
          <w:i w:val="0"/>
          <w:iCs w:val="0"/>
          <w:sz w:val="28"/>
          <w:szCs w:val="28"/>
        </w:rPr>
        <w:t xml:space="preserve">CPUC </w:t>
      </w:r>
      <w:r w:rsidRPr="7FBB7B77" w:rsidR="005F1DF7">
        <w:rPr>
          <w:b/>
          <w:bCs/>
          <w:i w:val="0"/>
          <w:iCs w:val="0"/>
          <w:sz w:val="28"/>
          <w:szCs w:val="28"/>
        </w:rPr>
        <w:t>Expands Mobility With</w:t>
      </w:r>
      <w:r w:rsidRPr="7FBB7B77">
        <w:rPr>
          <w:b/>
          <w:bCs/>
          <w:i w:val="0"/>
          <w:iCs w:val="0"/>
          <w:sz w:val="28"/>
          <w:szCs w:val="28"/>
        </w:rPr>
        <w:t xml:space="preserve"> </w:t>
      </w:r>
      <w:r w:rsidRPr="7FBB7B77" w:rsidR="008D5F11">
        <w:rPr>
          <w:b/>
          <w:bCs/>
          <w:i w:val="0"/>
          <w:iCs w:val="0"/>
          <w:sz w:val="28"/>
          <w:szCs w:val="28"/>
        </w:rPr>
        <w:t xml:space="preserve">more than </w:t>
      </w:r>
      <w:r w:rsidRPr="7FBB7B77">
        <w:rPr>
          <w:b/>
          <w:bCs/>
          <w:i w:val="0"/>
          <w:iCs w:val="0"/>
          <w:sz w:val="28"/>
          <w:szCs w:val="28"/>
        </w:rPr>
        <w:t>$15.</w:t>
      </w:r>
      <w:r w:rsidR="004A71B9">
        <w:rPr>
          <w:b/>
          <w:bCs/>
          <w:i w:val="0"/>
          <w:iCs w:val="0"/>
          <w:sz w:val="28"/>
          <w:szCs w:val="28"/>
        </w:rPr>
        <w:t>4</w:t>
      </w:r>
      <w:r w:rsidRPr="7FBB7B77">
        <w:rPr>
          <w:b/>
          <w:bCs/>
          <w:i w:val="0"/>
          <w:iCs w:val="0"/>
          <w:sz w:val="28"/>
          <w:szCs w:val="28"/>
        </w:rPr>
        <w:t xml:space="preserve"> Million </w:t>
      </w:r>
      <w:r w:rsidRPr="7FBB7B77" w:rsidR="005F1DF7">
        <w:rPr>
          <w:b/>
          <w:bCs/>
          <w:i w:val="0"/>
          <w:iCs w:val="0"/>
          <w:sz w:val="28"/>
          <w:szCs w:val="28"/>
        </w:rPr>
        <w:t>For</w:t>
      </w:r>
      <w:r w:rsidR="002B682F">
        <w:rPr>
          <w:b/>
          <w:bCs/>
          <w:i w:val="0"/>
          <w:iCs w:val="0"/>
          <w:sz w:val="28"/>
          <w:szCs w:val="28"/>
        </w:rPr>
        <w:br/>
      </w:r>
      <w:r w:rsidRPr="7FBB7B77">
        <w:rPr>
          <w:b/>
          <w:bCs/>
          <w:i w:val="0"/>
          <w:iCs w:val="0"/>
          <w:sz w:val="28"/>
          <w:szCs w:val="28"/>
        </w:rPr>
        <w:t>Wheelchair-Accessible Transportation Across California</w:t>
      </w:r>
    </w:p>
    <w:p w:rsidR="00127EC7" w:rsidP="00127EC7" w:rsidRDefault="348D47A1" w14:paraId="6FAF2B97" w14:textId="6598CE64">
      <w:pPr>
        <w:pStyle w:val="NormalWeb"/>
      </w:pPr>
      <w:r>
        <w:t xml:space="preserve">SAN FRANCISCO, </w:t>
      </w:r>
      <w:r w:rsidR="0003620D">
        <w:t>Ju</w:t>
      </w:r>
      <w:r w:rsidR="00127EC7">
        <w:t>ly</w:t>
      </w:r>
      <w:r w:rsidR="50FEC27F">
        <w:t xml:space="preserve"> </w:t>
      </w:r>
      <w:r w:rsidR="00127EC7">
        <w:t>2</w:t>
      </w:r>
      <w:r>
        <w:t>, 202</w:t>
      </w:r>
      <w:r w:rsidR="00127EC7">
        <w:t>6</w:t>
      </w:r>
      <w:r>
        <w:t xml:space="preserve"> – </w:t>
      </w:r>
      <w:r w:rsidR="00871B99">
        <w:t xml:space="preserve">The </w:t>
      </w:r>
      <w:r w:rsidR="00127EC7">
        <w:t>California Public Utilities Commission (CPUC) today approved more than $15.</w:t>
      </w:r>
      <w:r w:rsidR="004A71B9">
        <w:t>4</w:t>
      </w:r>
      <w:r w:rsidR="00127EC7">
        <w:t xml:space="preserve"> million in Transportation Network Company (TNC) Access for All Program funding to help expand and improve wheelchair-accessible transportation services throughout California.</w:t>
      </w:r>
    </w:p>
    <w:p w:rsidR="00127EC7" w:rsidP="00127EC7" w:rsidRDefault="00127EC7" w14:paraId="5784E456" w14:textId="4887C4F3">
      <w:pPr>
        <w:pStyle w:val="NormalWeb"/>
      </w:pPr>
      <w:r>
        <w:t>The CPUC conditionally approved 17 Local Access Fund Administrators (LAFAs) that will distribute $</w:t>
      </w:r>
      <w:r w:rsidR="000554EE">
        <w:t>15.4 million</w:t>
      </w:r>
      <w:r>
        <w:t xml:space="preserve"> in funding to local transportation providers for the 2026-2027 funding year. The funding supports programs that increase access to on-demand wheelchair-accessible vehicles, helping people with disabilities travel more easily to work, medical appointments, school, grocery stores, and other everyday destinations.</w:t>
      </w:r>
    </w:p>
    <w:p w:rsidR="00127EC7" w:rsidP="00127EC7" w:rsidRDefault="00F51504" w14:paraId="3C08258E" w14:textId="2FF4B047">
      <w:pPr>
        <w:pStyle w:val="NormalWeb"/>
      </w:pPr>
      <w:r>
        <w:t>“</w:t>
      </w:r>
      <w:r w:rsidR="00127EC7">
        <w:t>Reliable transportation is essential to participating fully in everyday life,</w:t>
      </w:r>
      <w:r>
        <w:t>”</w:t>
      </w:r>
      <w:r w:rsidR="00127EC7">
        <w:t xml:space="preserve"> said CPUC President John Reynolds. </w:t>
      </w:r>
      <w:r>
        <w:t>“</w:t>
      </w:r>
      <w:r w:rsidR="00127EC7">
        <w:t>These investments will help expand transportation options for Californians who rely on wheelchair-accessible vehicles.</w:t>
      </w:r>
      <w:r>
        <w:t>”</w:t>
      </w:r>
    </w:p>
    <w:p w:rsidR="00127EC7" w:rsidP="00BD06DA" w:rsidRDefault="00127EC7" w14:paraId="334243B0" w14:textId="08BAB303">
      <w:pPr>
        <w:pStyle w:val="NormalWeb"/>
        <w:spacing w:before="0" w:beforeAutospacing="0" w:after="0" w:afterAutospacing="0"/>
      </w:pPr>
      <w:r>
        <w:t>Today</w:t>
      </w:r>
      <w:r w:rsidR="00BD06DA">
        <w:t>’</w:t>
      </w:r>
      <w:r>
        <w:t xml:space="preserve">s action approves </w:t>
      </w:r>
      <w:r w:rsidR="000554EE">
        <w:t>LAFAs</w:t>
      </w:r>
      <w:r>
        <w:t xml:space="preserve"> serving the following counties:</w:t>
      </w:r>
    </w:p>
    <w:p w:rsidR="00127EC7" w:rsidP="00BD06DA" w:rsidRDefault="00127EC7" w14:paraId="102B84D4" w14:textId="77777777">
      <w:pPr>
        <w:pStyle w:val="NormalWeb"/>
        <w:numPr>
          <w:ilvl w:val="0"/>
          <w:numId w:val="9"/>
        </w:numPr>
        <w:spacing w:before="0" w:beforeAutospacing="0" w:after="0" w:afterAutospacing="0" w:line="240" w:lineRule="auto"/>
      </w:pPr>
      <w:r>
        <w:t>Alameda</w:t>
      </w:r>
    </w:p>
    <w:p w:rsidR="00127EC7" w:rsidP="00BD06DA" w:rsidRDefault="00127EC7" w14:paraId="70937897" w14:textId="77777777">
      <w:pPr>
        <w:pStyle w:val="NormalWeb"/>
        <w:numPr>
          <w:ilvl w:val="0"/>
          <w:numId w:val="9"/>
        </w:numPr>
        <w:spacing w:before="0" w:beforeAutospacing="0" w:after="0" w:afterAutospacing="0" w:line="240" w:lineRule="auto"/>
      </w:pPr>
      <w:r>
        <w:t>Contra Costa</w:t>
      </w:r>
    </w:p>
    <w:p w:rsidR="00127EC7" w:rsidP="00BD06DA" w:rsidRDefault="00127EC7" w14:paraId="64862A8F" w14:textId="77777777">
      <w:pPr>
        <w:pStyle w:val="NormalWeb"/>
        <w:numPr>
          <w:ilvl w:val="0"/>
          <w:numId w:val="9"/>
        </w:numPr>
        <w:spacing w:before="0" w:beforeAutospacing="0" w:after="0" w:afterAutospacing="0" w:line="240" w:lineRule="auto"/>
      </w:pPr>
      <w:r>
        <w:t>Fresno</w:t>
      </w:r>
    </w:p>
    <w:p w:rsidR="00127EC7" w:rsidP="00BD06DA" w:rsidRDefault="00127EC7" w14:paraId="0A1B8F30" w14:textId="77777777">
      <w:pPr>
        <w:pStyle w:val="NormalWeb"/>
        <w:numPr>
          <w:ilvl w:val="0"/>
          <w:numId w:val="9"/>
        </w:numPr>
        <w:spacing w:before="0" w:beforeAutospacing="0" w:after="0" w:afterAutospacing="0" w:line="240" w:lineRule="auto"/>
      </w:pPr>
      <w:r>
        <w:t>Kern</w:t>
      </w:r>
    </w:p>
    <w:p w:rsidR="00127EC7" w:rsidP="00BD06DA" w:rsidRDefault="00127EC7" w14:paraId="5E50D2BE" w14:textId="77777777">
      <w:pPr>
        <w:pStyle w:val="NormalWeb"/>
        <w:numPr>
          <w:ilvl w:val="0"/>
          <w:numId w:val="9"/>
        </w:numPr>
        <w:spacing w:before="0" w:beforeAutospacing="0" w:after="0" w:afterAutospacing="0" w:line="240" w:lineRule="auto"/>
      </w:pPr>
      <w:r>
        <w:t>Los Angeles</w:t>
      </w:r>
    </w:p>
    <w:p w:rsidR="00127EC7" w:rsidP="00BD06DA" w:rsidRDefault="00127EC7" w14:paraId="5DB1A69A" w14:textId="77777777">
      <w:pPr>
        <w:pStyle w:val="NormalWeb"/>
        <w:numPr>
          <w:ilvl w:val="0"/>
          <w:numId w:val="9"/>
        </w:numPr>
        <w:spacing w:before="0" w:beforeAutospacing="0" w:after="0" w:afterAutospacing="0" w:line="240" w:lineRule="auto"/>
      </w:pPr>
      <w:r>
        <w:t>Marin</w:t>
      </w:r>
    </w:p>
    <w:p w:rsidR="00127EC7" w:rsidP="00BD06DA" w:rsidRDefault="00127EC7" w14:paraId="03514B26" w14:textId="77777777">
      <w:pPr>
        <w:pStyle w:val="NormalWeb"/>
        <w:numPr>
          <w:ilvl w:val="0"/>
          <w:numId w:val="9"/>
        </w:numPr>
        <w:spacing w:before="0" w:beforeAutospacing="0" w:after="0" w:afterAutospacing="0" w:line="240" w:lineRule="auto"/>
      </w:pPr>
      <w:r>
        <w:t>Monterey</w:t>
      </w:r>
    </w:p>
    <w:p w:rsidR="00127EC7" w:rsidP="00BD06DA" w:rsidRDefault="00127EC7" w14:paraId="60BCA52E" w14:textId="77777777">
      <w:pPr>
        <w:pStyle w:val="NormalWeb"/>
        <w:numPr>
          <w:ilvl w:val="0"/>
          <w:numId w:val="9"/>
        </w:numPr>
        <w:spacing w:before="0" w:beforeAutospacing="0" w:after="0" w:afterAutospacing="0" w:line="240" w:lineRule="auto"/>
      </w:pPr>
      <w:r>
        <w:t>Napa</w:t>
      </w:r>
    </w:p>
    <w:p w:rsidR="00127EC7" w:rsidP="00BD06DA" w:rsidRDefault="00127EC7" w14:paraId="4019AE47" w14:textId="77777777">
      <w:pPr>
        <w:pStyle w:val="NormalWeb"/>
        <w:numPr>
          <w:ilvl w:val="0"/>
          <w:numId w:val="9"/>
        </w:numPr>
        <w:spacing w:before="0" w:beforeAutospacing="0" w:after="0" w:afterAutospacing="0" w:line="240" w:lineRule="auto"/>
      </w:pPr>
      <w:r>
        <w:t>Sacramento</w:t>
      </w:r>
    </w:p>
    <w:p w:rsidR="00127EC7" w:rsidP="00BD06DA" w:rsidRDefault="00127EC7" w14:paraId="343FBF19" w14:textId="77777777">
      <w:pPr>
        <w:pStyle w:val="NormalWeb"/>
        <w:numPr>
          <w:ilvl w:val="0"/>
          <w:numId w:val="9"/>
        </w:numPr>
        <w:spacing w:before="0" w:beforeAutospacing="0" w:after="0" w:afterAutospacing="0" w:line="240" w:lineRule="auto"/>
      </w:pPr>
      <w:r>
        <w:t>San Diego</w:t>
      </w:r>
    </w:p>
    <w:p w:rsidR="00127EC7" w:rsidP="00BD06DA" w:rsidRDefault="00127EC7" w14:paraId="0C92EBBD" w14:textId="77777777">
      <w:pPr>
        <w:pStyle w:val="NormalWeb"/>
        <w:numPr>
          <w:ilvl w:val="0"/>
          <w:numId w:val="9"/>
        </w:numPr>
        <w:spacing w:before="0" w:beforeAutospacing="0" w:after="0" w:afterAutospacing="0" w:line="240" w:lineRule="auto"/>
      </w:pPr>
      <w:r>
        <w:t>San Francisco</w:t>
      </w:r>
    </w:p>
    <w:p w:rsidR="00127EC7" w:rsidP="00BD06DA" w:rsidRDefault="00127EC7" w14:paraId="7B6A7A56" w14:textId="77777777">
      <w:pPr>
        <w:pStyle w:val="NormalWeb"/>
        <w:numPr>
          <w:ilvl w:val="0"/>
          <w:numId w:val="9"/>
        </w:numPr>
        <w:spacing w:before="0" w:beforeAutospacing="0" w:after="0" w:afterAutospacing="0" w:line="240" w:lineRule="auto"/>
      </w:pPr>
      <w:r>
        <w:t>San Joaquin</w:t>
      </w:r>
    </w:p>
    <w:p w:rsidR="00127EC7" w:rsidP="00BD06DA" w:rsidRDefault="00127EC7" w14:paraId="3EE43CCA" w14:textId="77777777">
      <w:pPr>
        <w:pStyle w:val="NormalWeb"/>
        <w:numPr>
          <w:ilvl w:val="0"/>
          <w:numId w:val="9"/>
        </w:numPr>
        <w:spacing w:before="0" w:beforeAutospacing="0" w:after="0" w:afterAutospacing="0" w:line="240" w:lineRule="auto"/>
      </w:pPr>
      <w:r>
        <w:lastRenderedPageBreak/>
        <w:t>San Luis Obispo</w:t>
      </w:r>
    </w:p>
    <w:p w:rsidR="00127EC7" w:rsidP="00BD06DA" w:rsidRDefault="00127EC7" w14:paraId="54FCDB7C" w14:textId="77777777">
      <w:pPr>
        <w:pStyle w:val="NormalWeb"/>
        <w:numPr>
          <w:ilvl w:val="0"/>
          <w:numId w:val="9"/>
        </w:numPr>
        <w:spacing w:before="0" w:beforeAutospacing="0" w:after="0" w:afterAutospacing="0" w:line="240" w:lineRule="auto"/>
      </w:pPr>
      <w:r>
        <w:t>San Mateo</w:t>
      </w:r>
    </w:p>
    <w:p w:rsidR="00127EC7" w:rsidP="00BD06DA" w:rsidRDefault="00127EC7" w14:paraId="037D168B" w14:textId="77777777">
      <w:pPr>
        <w:pStyle w:val="NormalWeb"/>
        <w:numPr>
          <w:ilvl w:val="0"/>
          <w:numId w:val="9"/>
        </w:numPr>
        <w:spacing w:before="0" w:beforeAutospacing="0" w:after="0" w:afterAutospacing="0" w:line="240" w:lineRule="auto"/>
      </w:pPr>
      <w:r>
        <w:t>Santa Barbara</w:t>
      </w:r>
    </w:p>
    <w:p w:rsidR="00127EC7" w:rsidP="00BD06DA" w:rsidRDefault="00127EC7" w14:paraId="70D67496" w14:textId="77777777">
      <w:pPr>
        <w:pStyle w:val="NormalWeb"/>
        <w:numPr>
          <w:ilvl w:val="0"/>
          <w:numId w:val="9"/>
        </w:numPr>
        <w:spacing w:before="0" w:beforeAutospacing="0" w:after="0" w:afterAutospacing="0" w:line="240" w:lineRule="auto"/>
      </w:pPr>
      <w:r>
        <w:t>Santa Clara</w:t>
      </w:r>
    </w:p>
    <w:p w:rsidR="00127EC7" w:rsidP="00BD06DA" w:rsidRDefault="00127EC7" w14:paraId="6E439121" w14:textId="77777777">
      <w:pPr>
        <w:pStyle w:val="NormalWeb"/>
        <w:numPr>
          <w:ilvl w:val="0"/>
          <w:numId w:val="9"/>
        </w:numPr>
        <w:spacing w:before="0" w:beforeAutospacing="0" w:after="0" w:afterAutospacing="0" w:line="240" w:lineRule="auto"/>
      </w:pPr>
      <w:r>
        <w:t>Santa Cruz</w:t>
      </w:r>
    </w:p>
    <w:p w:rsidR="00127EC7" w:rsidP="00BD06DA" w:rsidRDefault="00127EC7" w14:paraId="31239BE5" w14:textId="77777777">
      <w:pPr>
        <w:pStyle w:val="NormalWeb"/>
        <w:numPr>
          <w:ilvl w:val="0"/>
          <w:numId w:val="9"/>
        </w:numPr>
        <w:spacing w:before="0" w:beforeAutospacing="0" w:after="0" w:afterAutospacing="0" w:line="240" w:lineRule="auto"/>
      </w:pPr>
      <w:r>
        <w:t>Shasta</w:t>
      </w:r>
    </w:p>
    <w:p w:rsidR="00127EC7" w:rsidP="00BD06DA" w:rsidRDefault="00127EC7" w14:paraId="3E20723D" w14:textId="77777777">
      <w:pPr>
        <w:pStyle w:val="NormalWeb"/>
        <w:numPr>
          <w:ilvl w:val="0"/>
          <w:numId w:val="9"/>
        </w:numPr>
        <w:spacing w:before="0" w:beforeAutospacing="0" w:after="0" w:afterAutospacing="0" w:line="240" w:lineRule="auto"/>
      </w:pPr>
      <w:r>
        <w:t>Solano</w:t>
      </w:r>
    </w:p>
    <w:p w:rsidR="00127EC7" w:rsidP="00BD06DA" w:rsidRDefault="00127EC7" w14:paraId="7DCB6406" w14:textId="77777777">
      <w:pPr>
        <w:pStyle w:val="NormalWeb"/>
        <w:numPr>
          <w:ilvl w:val="0"/>
          <w:numId w:val="9"/>
        </w:numPr>
        <w:spacing w:before="0" w:beforeAutospacing="0" w:after="0" w:afterAutospacing="0" w:line="240" w:lineRule="auto"/>
      </w:pPr>
      <w:r>
        <w:t>Sonoma</w:t>
      </w:r>
    </w:p>
    <w:p w:rsidR="00871B99" w:rsidP="00BD06DA" w:rsidRDefault="00127EC7" w14:paraId="48616F58" w14:textId="7EC94086">
      <w:pPr>
        <w:pStyle w:val="NormalWeb"/>
        <w:numPr>
          <w:ilvl w:val="0"/>
          <w:numId w:val="9"/>
        </w:numPr>
        <w:spacing w:before="0" w:beforeAutospacing="0" w:after="0" w:afterAutospacing="0" w:line="240" w:lineRule="auto"/>
      </w:pPr>
      <w:r>
        <w:t>Ventura</w:t>
      </w:r>
    </w:p>
    <w:p w:rsidRPr="00127EC7" w:rsidR="00127EC7" w:rsidP="00871B99" w:rsidRDefault="00127EC7" w14:paraId="398937EE" w14:textId="68B2DC6D">
      <w:pPr>
        <w:pStyle w:val="NormalWeb"/>
      </w:pPr>
      <w:r>
        <w:t>Each LAFA will oversee local funding and work with eligible transportation providers to improve or expand wheelchair-accessible, on-demand transportation services in its region.</w:t>
      </w:r>
      <w:r w:rsidR="47F427F6">
        <w:t xml:space="preserve"> </w:t>
      </w:r>
      <w:r w:rsidR="004C15C2">
        <w:t>F</w:t>
      </w:r>
      <w:r w:rsidR="00CD109F">
        <w:t xml:space="preserve">or </w:t>
      </w:r>
      <w:r w:rsidR="00805A41">
        <w:t>geo</w:t>
      </w:r>
      <w:r w:rsidR="00616A4D">
        <w:t xml:space="preserve">graphic areas </w:t>
      </w:r>
      <w:r w:rsidR="00832B6F">
        <w:t xml:space="preserve">without a selected LAFA, </w:t>
      </w:r>
      <w:r w:rsidR="00D65AF0">
        <w:t xml:space="preserve">the </w:t>
      </w:r>
      <w:r w:rsidR="00832B6F">
        <w:t xml:space="preserve">CPUC </w:t>
      </w:r>
      <w:r w:rsidR="00C15CCC">
        <w:t xml:space="preserve">can hire an independent private, non-profit, or state entity as the Statewide Access Fund Administrator to expand on-demand WAV service across California. </w:t>
      </w:r>
    </w:p>
    <w:p w:rsidRPr="00F51504" w:rsidR="00127EC7" w:rsidP="00127EC7" w:rsidRDefault="009C6C1D" w14:paraId="2985781F" w14:textId="43FF1532">
      <w:pPr>
        <w:pStyle w:val="NormalWeb"/>
        <w:rPr>
          <w:b/>
          <w:bCs/>
        </w:rPr>
      </w:pPr>
      <w:r w:rsidRPr="009C6C1D">
        <w:rPr>
          <w:b/>
          <w:bCs/>
        </w:rPr>
        <w:t>Program Background</w:t>
      </w:r>
      <w:r w:rsidRPr="00FE272C" w:rsidR="00D96B56">
        <w:rPr>
          <w:b/>
          <w:bCs/>
        </w:rPr>
        <w:t xml:space="preserve"> </w:t>
      </w:r>
      <w:r w:rsidR="00F51504">
        <w:rPr>
          <w:b/>
          <w:bCs/>
        </w:rPr>
        <w:br/>
      </w:r>
      <w:r w:rsidRPr="00127EC7" w:rsidR="00127EC7">
        <w:t xml:space="preserve">The TNC Access for All Program was established by the California Legislature to improve transportation options for people with disabilities, particularly those who use wheelchairs. The program is funded through a 10-cent fee on </w:t>
      </w:r>
      <w:r w:rsidR="00A51B47">
        <w:t>TNC</w:t>
      </w:r>
      <w:r w:rsidRPr="00127EC7" w:rsidR="00127EC7">
        <w:t xml:space="preserve"> trips, with funds invested back into local communities to support wheelchair-accessible transportation.</w:t>
      </w:r>
    </w:p>
    <w:p w:rsidRPr="00127EC7" w:rsidR="00127EC7" w:rsidP="00127EC7" w:rsidRDefault="00A51B47" w14:paraId="30CF1E7A" w14:textId="35CF3C6A">
      <w:pPr>
        <w:pStyle w:val="NormalWeb"/>
      </w:pPr>
      <w:r>
        <w:t>TNCs</w:t>
      </w:r>
      <w:r w:rsidRPr="00127EC7" w:rsidR="00127EC7">
        <w:t xml:space="preserve"> may either invest directly in expanding accessible service or contribute funding that is administered locally through approved LAFAs. These local administrators identify transportation providers in their communities that can use the funding to increase the availability of wheelchair-accessible vehicles and improve service for riders.</w:t>
      </w:r>
    </w:p>
    <w:p w:rsidRPr="00127EC7" w:rsidR="00127EC7" w:rsidP="00127EC7" w:rsidRDefault="00127EC7" w14:paraId="53C740B9" w14:textId="15FE6E22">
      <w:pPr>
        <w:pStyle w:val="NormalWeb"/>
        <w:spacing w:before="0" w:beforeAutospacing="0" w:after="0" w:afterAutospacing="0"/>
      </w:pPr>
      <w:r w:rsidRPr="00127EC7">
        <w:t xml:space="preserve">In 2025, the California Legislature extended the TNC Access for All Program through Jan. 1, 2032, </w:t>
      </w:r>
      <w:r w:rsidR="00916737">
        <w:t>enabling</w:t>
      </w:r>
      <w:r w:rsidRPr="00127EC7">
        <w:t xml:space="preserve"> the CPUC to continue investing in accessible transportation throughout the state.</w:t>
      </w:r>
    </w:p>
    <w:p w:rsidR="00127EC7" w:rsidP="00127EC7" w:rsidRDefault="00127EC7" w14:paraId="4EE6362C" w14:textId="77777777">
      <w:pPr>
        <w:pStyle w:val="NormalWeb"/>
        <w:spacing w:before="0" w:beforeAutospacing="0" w:after="0" w:afterAutospacing="0"/>
        <w:rPr>
          <w:b/>
          <w:bCs/>
        </w:rPr>
      </w:pPr>
    </w:p>
    <w:p w:rsidR="000372AB" w:rsidP="00872530" w:rsidRDefault="000372AB" w14:paraId="3E2A3BC9" w14:textId="6BD13410">
      <w:pPr>
        <w:pStyle w:val="NormalWeb"/>
        <w:spacing w:before="0" w:beforeAutospacing="0" w:after="0" w:afterAutospacing="0"/>
        <w:rPr>
          <w:b/>
          <w:bCs/>
        </w:rPr>
      </w:pPr>
      <w:r w:rsidRPr="002A1FEF">
        <w:rPr>
          <w:b/>
          <w:bCs/>
        </w:rPr>
        <w:t>More Information</w:t>
      </w:r>
    </w:p>
    <w:p w:rsidR="008B1830" w:rsidP="008B1830" w:rsidRDefault="008B1830" w14:paraId="5B89FAF2" w14:textId="4A1D83FA">
      <w:pPr>
        <w:pStyle w:val="NormalWeb"/>
        <w:numPr>
          <w:ilvl w:val="0"/>
          <w:numId w:val="3"/>
        </w:numPr>
        <w:spacing w:before="0" w:beforeAutospacing="0" w:after="0" w:afterAutospacing="0"/>
      </w:pPr>
      <w:hyperlink w:history="1" r:id="rId13">
        <w:r w:rsidRPr="00F51504">
          <w:rPr>
            <w:rStyle w:val="Hyperlink"/>
          </w:rPr>
          <w:t>Proposal Approved</w:t>
        </w:r>
      </w:hyperlink>
    </w:p>
    <w:p w:rsidR="009C6C1D" w:rsidP="0003620D" w:rsidRDefault="00127EC7" w14:paraId="7C7B38C6" w14:textId="2F690AF4">
      <w:pPr>
        <w:pStyle w:val="NormalWeb"/>
        <w:numPr>
          <w:ilvl w:val="0"/>
          <w:numId w:val="3"/>
        </w:numPr>
        <w:spacing w:before="0" w:beforeAutospacing="0" w:after="0" w:afterAutospacing="0"/>
      </w:pPr>
      <w:r w:rsidRPr="00127EC7">
        <w:t xml:space="preserve">TNC Access for All Program </w:t>
      </w:r>
      <w:hyperlink w:history="1" r:id="rId14">
        <w:r w:rsidR="00F51504">
          <w:rPr>
            <w:rStyle w:val="Hyperlink"/>
          </w:rPr>
          <w:t>W</w:t>
        </w:r>
        <w:r w:rsidRPr="00127EC7">
          <w:rPr>
            <w:rStyle w:val="Hyperlink"/>
          </w:rPr>
          <w:t>ebpage</w:t>
        </w:r>
      </w:hyperlink>
    </w:p>
    <w:p w:rsidR="00BE0F70" w:rsidP="009422DC" w:rsidRDefault="000964E3" w14:paraId="71D346CC" w14:textId="782579D9">
      <w:pPr>
        <w:pStyle w:val="NormalWeb"/>
        <w:jc w:val="center"/>
      </w:pPr>
      <w:r w:rsidRPr="00FE37F7">
        <w:t>###</w:t>
      </w:r>
      <w:bookmarkEnd w:id="0"/>
    </w:p>
    <w:p w:rsidRPr="000372AB" w:rsidR="000372AB" w:rsidP="000372AB" w:rsidRDefault="000372AB" w14:paraId="0E91EA43" w14:textId="77777777">
      <w:pPr>
        <w:pStyle w:val="NormalWeb"/>
        <w:spacing w:before="0" w:beforeAutospacing="0" w:after="0" w:afterAutospacing="0"/>
        <w:rPr>
          <w:b/>
          <w:bCs/>
        </w:rPr>
      </w:pPr>
      <w:r w:rsidRPr="000372AB">
        <w:rPr>
          <w:b/>
          <w:bCs/>
        </w:rPr>
        <w:t>About the California Public Utilities Commission</w:t>
      </w:r>
    </w:p>
    <w:p w:rsidR="000372AB" w:rsidP="000372AB" w:rsidRDefault="000372AB" w14:paraId="0ED4C943" w14:textId="77777777">
      <w:pPr>
        <w:pStyle w:val="NormalWeb"/>
        <w:spacing w:before="0" w:beforeAutospacing="0" w:after="0" w:afterAutospacing="0"/>
      </w:pPr>
      <w:r>
        <w:t>The CPUC regulates services and utilities, protects consumers, safeguards the environment, and assures</w:t>
      </w:r>
    </w:p>
    <w:p w:rsidR="000372AB" w:rsidP="000372AB" w:rsidRDefault="000372AB" w14:paraId="1439B64E" w14:textId="0D1EB223">
      <w:pPr>
        <w:pStyle w:val="NormalWeb"/>
        <w:spacing w:before="0" w:beforeAutospacing="0" w:after="0" w:afterAutospacing="0"/>
      </w:pPr>
      <w:r>
        <w:lastRenderedPageBreak/>
        <w:t xml:space="preserve">Californians access to safe and reliable utility infrastructure and services. Visit </w:t>
      </w:r>
      <w:hyperlink w:history="1" r:id="rId15">
        <w:r w:rsidRPr="008953A8" w:rsidR="006C256F">
          <w:rPr>
            <w:rStyle w:val="Hyperlink"/>
          </w:rPr>
          <w:t>www.cpuc.ca.gov</w:t>
        </w:r>
      </w:hyperlink>
      <w:r w:rsidR="00872530">
        <w:t xml:space="preserve"> </w:t>
      </w:r>
      <w:r>
        <w:t>for</w:t>
      </w:r>
    </w:p>
    <w:p w:rsidRPr="006624D7" w:rsidR="000372AB" w:rsidP="000372AB" w:rsidRDefault="000372AB" w14:paraId="2C8D1ED5" w14:textId="5B02BC3B">
      <w:pPr>
        <w:pStyle w:val="NormalWeb"/>
        <w:spacing w:before="0" w:beforeAutospacing="0" w:after="0" w:afterAutospacing="0"/>
      </w:pPr>
      <w:r>
        <w:t>more information.</w:t>
      </w:r>
    </w:p>
    <w:sectPr w:rsidRPr="006624D7" w:rsidR="000372AB" w:rsidSect="00064C9B">
      <w:headerReference w:type="even" r:id="rId16"/>
      <w:headerReference w:type="default" r:id="rId17"/>
      <w:footerReference w:type="even" r:id="rId18"/>
      <w:footerReference w:type="default" r:id="rId19"/>
      <w:headerReference w:type="first" r:id="rId20"/>
      <w:footerReference w:type="first" r:id="rId21"/>
      <w:pgSz w:w="12240" w:h="15840"/>
      <w:pgMar w:top="1440" w:right="1080" w:bottom="80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6103D" w14:textId="77777777" w:rsidR="007573EB" w:rsidRDefault="007573EB">
      <w:pPr>
        <w:spacing w:line="240" w:lineRule="auto"/>
      </w:pPr>
      <w:r>
        <w:separator/>
      </w:r>
    </w:p>
    <w:p w14:paraId="3CD9BA12" w14:textId="77777777" w:rsidR="007573EB" w:rsidRDefault="007573EB"/>
  </w:endnote>
  <w:endnote w:type="continuationSeparator" w:id="0">
    <w:p w14:paraId="06C343F6" w14:textId="77777777" w:rsidR="007573EB" w:rsidRDefault="007573EB">
      <w:pPr>
        <w:spacing w:line="240" w:lineRule="auto"/>
      </w:pPr>
      <w:r>
        <w:continuationSeparator/>
      </w:r>
    </w:p>
    <w:p w14:paraId="0C12EBAB" w14:textId="77777777" w:rsidR="007573EB" w:rsidRDefault="00757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F396" w14:textId="77777777" w:rsidR="00BA2810" w:rsidRDefault="00BA2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FED9" w14:textId="77777777" w:rsidR="00FD0A4E" w:rsidRPr="00D879A8" w:rsidRDefault="008B796C" w:rsidP="00D879A8">
    <w:pPr>
      <w:pStyle w:val="Footer"/>
      <w:tabs>
        <w:tab w:val="clear" w:pos="4680"/>
        <w:tab w:val="clear" w:pos="9360"/>
      </w:tabs>
      <w:jc w:val="right"/>
      <w:rPr>
        <w:rFonts w:ascii="Century Gothic" w:hAnsi="Century Gothic"/>
        <w:caps/>
        <w:noProof/>
        <w:color w:val="44546A" w:themeColor="text2"/>
        <w:sz w:val="20"/>
      </w:rPr>
    </w:pPr>
    <w:r>
      <w:rPr>
        <w:rFonts w:ascii="Century Gothic" w:hAnsi="Century Gothic"/>
        <w:noProof/>
        <w:sz w:val="18"/>
        <w:szCs w:val="18"/>
      </w:rPr>
      <w:drawing>
        <wp:anchor distT="0" distB="0" distL="114300" distR="114300" simplePos="0" relativeHeight="251658240" behindDoc="1" locked="0" layoutInCell="1" allowOverlap="1" wp14:anchorId="6BCEE793" wp14:editId="7B96F453">
          <wp:simplePos x="0" y="0"/>
          <wp:positionH relativeFrom="column">
            <wp:posOffset>-686189</wp:posOffset>
          </wp:positionH>
          <wp:positionV relativeFrom="paragraph">
            <wp:posOffset>213995</wp:posOffset>
          </wp:positionV>
          <wp:extent cx="7772400" cy="393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393700"/>
                  </a:xfrm>
                  <a:prstGeom prst="rect">
                    <a:avLst/>
                  </a:prstGeom>
                </pic:spPr>
              </pic:pic>
            </a:graphicData>
          </a:graphic>
          <wp14:sizeRelH relativeFrom="page">
            <wp14:pctWidth>0</wp14:pctWidth>
          </wp14:sizeRelH>
          <wp14:sizeRelV relativeFrom="page">
            <wp14:pctHeight>0</wp14:pctHeight>
          </wp14:sizeRelV>
        </wp:anchor>
      </w:drawing>
    </w:r>
    <w:r w:rsidR="004A77EE">
      <w:rPr>
        <w:rFonts w:ascii="Century Gothic" w:hAnsi="Century Gothic"/>
        <w:noProof/>
        <w:sz w:val="18"/>
        <w:szCs w:val="18"/>
      </w:rPr>
      <mc:AlternateContent>
        <mc:Choice Requires="wps">
          <w:drawing>
            <wp:anchor distT="0" distB="0" distL="114300" distR="114300" simplePos="0" relativeHeight="251658246" behindDoc="0" locked="0" layoutInCell="1" allowOverlap="1" wp14:anchorId="69281327" wp14:editId="4173BAE0">
              <wp:simplePos x="0" y="0"/>
              <wp:positionH relativeFrom="column">
                <wp:posOffset>0</wp:posOffset>
              </wp:positionH>
              <wp:positionV relativeFrom="paragraph">
                <wp:posOffset>190361</wp:posOffset>
              </wp:positionV>
              <wp:extent cx="2877015" cy="189571"/>
              <wp:effectExtent l="0" t="0" r="6350" b="1270"/>
              <wp:wrapNone/>
              <wp:docPr id="9" name="Text Box 9"/>
              <wp:cNvGraphicFramePr/>
              <a:graphic xmlns:a="http://schemas.openxmlformats.org/drawingml/2006/main">
                <a:graphicData uri="http://schemas.microsoft.com/office/word/2010/wordprocessingShape">
                  <wps:wsp>
                    <wps:cNvSpPr txBox="1"/>
                    <wps:spPr>
                      <a:xfrm>
                        <a:off x="0" y="0"/>
                        <a:ext cx="2877015" cy="189571"/>
                      </a:xfrm>
                      <a:prstGeom prst="rect">
                        <a:avLst/>
                      </a:prstGeom>
                      <a:solidFill>
                        <a:schemeClr val="bg1"/>
                      </a:solidFill>
                      <a:ln w="6350">
                        <a:noFill/>
                      </a:ln>
                    </wps:spPr>
                    <wps:txbx>
                      <w:txbxContent>
                        <w:p w14:paraId="71A84A3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  415-703-2782  |  800-848-5580</w:t>
                          </w:r>
                          <w:r w:rsidR="006B4BF5" w:rsidRPr="00EC6158">
                            <w:rPr>
                              <w:rFonts w:ascii="Century Gothic" w:hAnsi="Century Gothic"/>
                              <w:color w:val="404040" w:themeColor="text1" w:themeTint="BF"/>
                              <w:spacing w:val="4"/>
                              <w:sz w:val="18"/>
                              <w:szCs w:val="18"/>
                            </w:rPr>
                            <w:t xml:space="preserve">  |</w:t>
                          </w:r>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81327" id="_x0000_t202" coordsize="21600,21600" o:spt="202" path="m,l,21600r21600,l21600,xe">
              <v:stroke joinstyle="miter"/>
              <v:path gradientshapeok="t" o:connecttype="rect"/>
            </v:shapetype>
            <v:shape id="Text Box 9" o:spid="_x0000_s1026" type="#_x0000_t202" style="position:absolute;left:0;text-align:left;margin-left:0;margin-top:15pt;width:226.55pt;height:14.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" fillcolor="white [3212]" stroked="f" strokeweight=".5pt">
              <v:textbox inset=".72pt,.72pt,.72pt,.72pt">
                <w:txbxContent>
                  <w:p w14:paraId="71A84A3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  415-703-2782  |  800-848-5580</w:t>
                    </w:r>
                    <w:r w:rsidR="006B4BF5" w:rsidRPr="00EC6158">
                      <w:rPr>
                        <w:rFonts w:ascii="Century Gothic" w:hAnsi="Century Gothic"/>
                        <w:color w:val="404040" w:themeColor="text1" w:themeTint="BF"/>
                        <w:spacing w:val="4"/>
                        <w:sz w:val="18"/>
                        <w:szCs w:val="18"/>
                      </w:rPr>
                      <w:t xml:space="preserve">  |</w:t>
                    </w:r>
                  </w:p>
                </w:txbxContent>
              </v:textbox>
            </v:shape>
          </w:pict>
        </mc:Fallback>
      </mc:AlternateContent>
    </w:r>
    <w:r w:rsidR="00973CB7" w:rsidRPr="006905CA">
      <w:rPr>
        <w:rFonts w:ascii="Century Gothic" w:hAnsi="Century Gothic"/>
        <w:caps/>
        <w:color w:val="44546A" w:themeColor="text2"/>
        <w:sz w:val="20"/>
      </w:rPr>
      <w:fldChar w:fldCharType="begin"/>
    </w:r>
    <w:r w:rsidR="00973CB7" w:rsidRPr="006905CA">
      <w:rPr>
        <w:rFonts w:ascii="Century Gothic" w:hAnsi="Century Gothic"/>
        <w:caps/>
        <w:color w:val="44546A" w:themeColor="text2"/>
        <w:sz w:val="20"/>
      </w:rPr>
      <w:instrText xml:space="preserve"> PAGE   \* MERGEFORMAT </w:instrText>
    </w:r>
    <w:r w:rsidR="00973CB7" w:rsidRPr="006905CA">
      <w:rPr>
        <w:rFonts w:ascii="Century Gothic" w:hAnsi="Century Gothic"/>
        <w:caps/>
        <w:color w:val="44546A" w:themeColor="text2"/>
        <w:sz w:val="20"/>
      </w:rPr>
      <w:fldChar w:fldCharType="separate"/>
    </w:r>
    <w:r w:rsidR="00973CB7" w:rsidRPr="006905CA">
      <w:rPr>
        <w:rFonts w:ascii="Century Gothic" w:hAnsi="Century Gothic"/>
        <w:caps/>
        <w:noProof/>
        <w:color w:val="44546A" w:themeColor="text2"/>
        <w:sz w:val="20"/>
      </w:rPr>
      <w:t>2</w:t>
    </w:r>
    <w:r w:rsidR="00973CB7" w:rsidRPr="006905CA">
      <w:rPr>
        <w:rFonts w:ascii="Century Gothic" w:hAnsi="Century Gothic"/>
        <w:caps/>
        <w:noProof/>
        <w:color w:val="44546A" w:themeColor="text2"/>
        <w:sz w:val="20"/>
      </w:rPr>
      <w:fldChar w:fldCharType="end"/>
    </w:r>
    <w:r w:rsidR="00BA7C1C">
      <w:rPr>
        <w:rFonts w:ascii="Century Gothic" w:hAnsi="Century Gothic"/>
        <w:noProof/>
        <w:sz w:val="18"/>
        <w:szCs w:val="18"/>
      </w:rPr>
      <mc:AlternateContent>
        <mc:Choice Requires="wps">
          <w:drawing>
            <wp:anchor distT="0" distB="0" distL="114300" distR="114300" simplePos="0" relativeHeight="251658245" behindDoc="0" locked="0" layoutInCell="1" allowOverlap="1" wp14:anchorId="0FD4F8F2" wp14:editId="785F2005">
              <wp:simplePos x="0" y="0"/>
              <wp:positionH relativeFrom="column">
                <wp:posOffset>3665855</wp:posOffset>
              </wp:positionH>
              <wp:positionV relativeFrom="paragraph">
                <wp:posOffset>172720</wp:posOffset>
              </wp:positionV>
              <wp:extent cx="160020" cy="164592"/>
              <wp:effectExtent l="0" t="0" r="0" b="0"/>
              <wp:wrapNone/>
              <wp:docPr id="8" name="Rectangle 8">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60020" cy="1645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35ED4BC4">
            <v:rect id="Rectangle 8" style="position:absolute;margin-left:288.65pt;margin-top:13.6pt;width:12.6pt;height:12.95pt;z-index:251667456;visibility:visible;mso-wrap-style:square;mso-wrap-distance-left:9pt;mso-wrap-distance-top:0;mso-wrap-distance-right:9pt;mso-wrap-distance-bottom:0;mso-position-horizontal:absolute;mso-position-horizontal-relative:text;mso-position-vertical:absolute;mso-position-vertical-relative:text;v-text-anchor:middle" href="https://www.linkedin.com/company/CaliforniaPUC" o:spid="_x0000_s1026" o:button="t" filled="f" stroked="f" strokeweight="1pt" w14:anchorId="177A1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">
              <v:fill o:detectmouseclick="t"/>
            </v:rect>
          </w:pict>
        </mc:Fallback>
      </mc:AlternateContent>
    </w:r>
    <w:r w:rsidR="00516C98">
      <w:rPr>
        <w:rFonts w:ascii="Century Gothic" w:hAnsi="Century Gothic"/>
        <w:noProof/>
        <w:sz w:val="18"/>
        <w:szCs w:val="18"/>
      </w:rPr>
      <mc:AlternateContent>
        <mc:Choice Requires="wps">
          <w:drawing>
            <wp:anchor distT="0" distB="0" distL="114300" distR="114300" simplePos="0" relativeHeight="251658244" behindDoc="0" locked="0" layoutInCell="1" allowOverlap="1" wp14:anchorId="745C6449" wp14:editId="17804A1F">
              <wp:simplePos x="0" y="0"/>
              <wp:positionH relativeFrom="column">
                <wp:posOffset>3475355</wp:posOffset>
              </wp:positionH>
              <wp:positionV relativeFrom="paragraph">
                <wp:posOffset>173129</wp:posOffset>
              </wp:positionV>
              <wp:extent cx="160020" cy="165100"/>
              <wp:effectExtent l="0" t="0" r="0" b="0"/>
              <wp:wrapNone/>
              <wp:docPr id="7" name="Rectangle 7">
                <a:hlinkClick xmlns:a="http://schemas.openxmlformats.org/drawingml/2006/main" r:id="rId3"/>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58D6FEFD">
            <v:rect id="Rectangle 7" style="position:absolute;margin-left:273.65pt;margin-top:13.65pt;width:12.6pt;height:13pt;z-index:251665408;visibility:visible;mso-wrap-style:square;mso-wrap-distance-left:9pt;mso-wrap-distance-top:0;mso-wrap-distance-right:9pt;mso-wrap-distance-bottom:0;mso-position-horizontal:absolute;mso-position-horizontal-relative:text;mso-position-vertical:absolute;mso-position-vertical-relative:text;v-text-anchor:middle" href="https://www.youtube.com/user/CaliforniaPUC" o:spid="_x0000_s1026" o:button="t" filled="f" stroked="f" strokeweight="1pt" w14:anchorId="51993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3" behindDoc="0" locked="0" layoutInCell="1" allowOverlap="1" wp14:anchorId="2FA835A5" wp14:editId="631EBF20">
              <wp:simplePos x="0" y="0"/>
              <wp:positionH relativeFrom="column">
                <wp:posOffset>3284855</wp:posOffset>
              </wp:positionH>
              <wp:positionV relativeFrom="paragraph">
                <wp:posOffset>173129</wp:posOffset>
              </wp:positionV>
              <wp:extent cx="160020" cy="165100"/>
              <wp:effectExtent l="0" t="0" r="0" b="0"/>
              <wp:wrapNone/>
              <wp:docPr id="6" name="Rectangle 6">
                <a:hlinkClick xmlns:a="http://schemas.openxmlformats.org/drawingml/2006/main" r:id="rId4"/>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32E9B89C">
            <v:rect id="Rectangle 6" style="position:absolute;margin-left:258.65pt;margin-top:13.65pt;width:12.6pt;height:13pt;z-index:251663360;visibility:visible;mso-wrap-style:square;mso-wrap-distance-left:9pt;mso-wrap-distance-top:0;mso-wrap-distance-right:9pt;mso-wrap-distance-bottom:0;mso-position-horizontal:absolute;mso-position-horizontal-relative:text;mso-position-vertical:absolute;mso-position-vertical-relative:text;v-text-anchor:middle" href="https://www.instagram.com/CaliforniaPUC/" o:spid="_x0000_s1026" o:button="t" filled="f" stroked="f" strokeweight="1pt" w14:anchorId="794DEB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2" behindDoc="0" locked="0" layoutInCell="1" allowOverlap="1" wp14:anchorId="2D9713B4" wp14:editId="17DBBB82">
              <wp:simplePos x="0" y="0"/>
              <wp:positionH relativeFrom="column">
                <wp:posOffset>3094990</wp:posOffset>
              </wp:positionH>
              <wp:positionV relativeFrom="paragraph">
                <wp:posOffset>173129</wp:posOffset>
              </wp:positionV>
              <wp:extent cx="160020" cy="165100"/>
              <wp:effectExtent l="0" t="0" r="0" b="0"/>
              <wp:wrapNone/>
              <wp:docPr id="5" name="Rectangle 5">
                <a:hlinkClick xmlns:a="http://schemas.openxmlformats.org/drawingml/2006/main" r:id="rId5"/>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06C4F769">
            <v:rect id="Rectangle 5" style="position:absolute;margin-left:243.7pt;margin-top:13.65pt;width:12.6pt;height:13pt;z-index:251661312;visibility:visible;mso-wrap-style:square;mso-wrap-distance-left:9pt;mso-wrap-distance-top:0;mso-wrap-distance-right:9pt;mso-wrap-distance-bottom:0;mso-position-horizontal:absolute;mso-position-horizontal-relative:text;mso-position-vertical:absolute;mso-position-vertical-relative:text;v-text-anchor:middle" href="https://www.facebook.com/CaliforniaPUC" o:spid="_x0000_s1026" o:button="t" filled="f" stroked="f" strokeweight="1pt" w14:anchorId="113E6C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">
              <v:fill o:detectmouseclick="t"/>
            </v:rect>
          </w:pict>
        </mc:Fallback>
      </mc:AlternateContent>
    </w:r>
    <w:r w:rsidR="00EF0B74">
      <w:rPr>
        <w:rFonts w:ascii="Century Gothic" w:hAnsi="Century Gothic"/>
        <w:noProof/>
        <w:sz w:val="18"/>
        <w:szCs w:val="18"/>
      </w:rPr>
      <mc:AlternateContent>
        <mc:Choice Requires="wps">
          <w:drawing>
            <wp:anchor distT="0" distB="0" distL="114300" distR="114300" simplePos="0" relativeHeight="251658241" behindDoc="0" locked="0" layoutInCell="1" allowOverlap="1" wp14:anchorId="63B518E8" wp14:editId="35895C57">
              <wp:simplePos x="0" y="0"/>
              <wp:positionH relativeFrom="column">
                <wp:posOffset>2903855</wp:posOffset>
              </wp:positionH>
              <wp:positionV relativeFrom="paragraph">
                <wp:posOffset>174745</wp:posOffset>
              </wp:positionV>
              <wp:extent cx="160020" cy="164846"/>
              <wp:effectExtent l="0" t="0" r="0" b="0"/>
              <wp:wrapNone/>
              <wp:docPr id="4" name="Rectangle 4">
                <a:hlinkClick xmlns:a="http://schemas.openxmlformats.org/drawingml/2006/main" r:id="rId6"/>
              </wp:docPr>
              <wp:cNvGraphicFramePr/>
              <a:graphic xmlns:a="http://schemas.openxmlformats.org/drawingml/2006/main">
                <a:graphicData uri="http://schemas.microsoft.com/office/word/2010/wordprocessingShape">
                  <wps:wsp>
                    <wps:cNvSpPr/>
                    <wps:spPr>
                      <a:xfrm>
                        <a:off x="0" y="0"/>
                        <a:ext cx="160020" cy="1648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7E8EAE2A">
            <v:rect id="Rectangle 4" style="position:absolute;margin-left:228.65pt;margin-top:13.75pt;width:12.6pt;height: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href="https://twitter.com/californiapuc" o:spid="_x0000_s1026" o:button="t" filled="f" stroked="f" strokeweight="1pt" w14:anchorId="48BA3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">
              <v:fill o:detectmouseclick="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39CC" w14:textId="77777777" w:rsidR="00BA2810" w:rsidRDefault="00BA2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E644C" w14:textId="77777777" w:rsidR="007573EB" w:rsidRDefault="007573EB">
      <w:pPr>
        <w:spacing w:line="240" w:lineRule="auto"/>
      </w:pPr>
      <w:r>
        <w:separator/>
      </w:r>
    </w:p>
    <w:p w14:paraId="237A980B" w14:textId="77777777" w:rsidR="007573EB" w:rsidRDefault="007573EB"/>
  </w:footnote>
  <w:footnote w:type="continuationSeparator" w:id="0">
    <w:p w14:paraId="5A740D8B" w14:textId="77777777" w:rsidR="007573EB" w:rsidRDefault="007573EB">
      <w:pPr>
        <w:spacing w:line="240" w:lineRule="auto"/>
      </w:pPr>
      <w:r>
        <w:continuationSeparator/>
      </w:r>
    </w:p>
    <w:p w14:paraId="31387CB1" w14:textId="77777777" w:rsidR="007573EB" w:rsidRDefault="007573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B299" w14:textId="77777777" w:rsidR="00BA2810" w:rsidRDefault="00BA2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FD8B" w14:textId="77777777" w:rsidR="008B796C" w:rsidRDefault="008B796C" w:rsidP="002557D4">
    <w:pPr>
      <w:pStyle w:val="Header"/>
      <w:ind w:firstLine="0"/>
    </w:pPr>
  </w:p>
  <w:p w14:paraId="0E3D7E8A" w14:textId="77777777" w:rsidR="00FD0A4E" w:rsidRDefault="00FD0A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A66A" w14:textId="77777777" w:rsidR="00BA2810" w:rsidRDefault="00BA2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5E50"/>
    <w:multiLevelType w:val="hybridMultilevel"/>
    <w:tmpl w:val="D06E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A16DE"/>
    <w:multiLevelType w:val="hybridMultilevel"/>
    <w:tmpl w:val="E196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21312"/>
    <w:multiLevelType w:val="hybridMultilevel"/>
    <w:tmpl w:val="883E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54B7A"/>
    <w:multiLevelType w:val="hybridMultilevel"/>
    <w:tmpl w:val="7602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C52B5E"/>
    <w:multiLevelType w:val="hybridMultilevel"/>
    <w:tmpl w:val="AD24F01C"/>
    <w:lvl w:ilvl="0" w:tplc="17347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A11D8D"/>
    <w:multiLevelType w:val="hybridMultilevel"/>
    <w:tmpl w:val="D918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3A2DB1"/>
    <w:multiLevelType w:val="hybridMultilevel"/>
    <w:tmpl w:val="31C0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867CB2"/>
    <w:multiLevelType w:val="hybridMultilevel"/>
    <w:tmpl w:val="F614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421083"/>
    <w:multiLevelType w:val="hybridMultilevel"/>
    <w:tmpl w:val="6AC0E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94637">
    <w:abstractNumId w:val="2"/>
  </w:num>
  <w:num w:numId="2" w16cid:durableId="1083062485">
    <w:abstractNumId w:val="0"/>
  </w:num>
  <w:num w:numId="3" w16cid:durableId="130027463">
    <w:abstractNumId w:val="8"/>
  </w:num>
  <w:num w:numId="4" w16cid:durableId="1324746911">
    <w:abstractNumId w:val="6"/>
  </w:num>
  <w:num w:numId="5" w16cid:durableId="1740515815">
    <w:abstractNumId w:val="5"/>
  </w:num>
  <w:num w:numId="6" w16cid:durableId="1261837000">
    <w:abstractNumId w:val="3"/>
  </w:num>
  <w:num w:numId="7" w16cid:durableId="2070229071">
    <w:abstractNumId w:val="1"/>
  </w:num>
  <w:num w:numId="8" w16cid:durableId="1917009990">
    <w:abstractNumId w:val="4"/>
  </w:num>
  <w:num w:numId="9" w16cid:durableId="17876530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9F"/>
    <w:rsid w:val="00000CDF"/>
    <w:rsid w:val="00024CE6"/>
    <w:rsid w:val="00027F62"/>
    <w:rsid w:val="00032DF2"/>
    <w:rsid w:val="00034C07"/>
    <w:rsid w:val="0003620D"/>
    <w:rsid w:val="000372AB"/>
    <w:rsid w:val="000511DF"/>
    <w:rsid w:val="000527AF"/>
    <w:rsid w:val="000554EE"/>
    <w:rsid w:val="00064C9B"/>
    <w:rsid w:val="00065488"/>
    <w:rsid w:val="000671F7"/>
    <w:rsid w:val="00067BC8"/>
    <w:rsid w:val="00081469"/>
    <w:rsid w:val="000964E3"/>
    <w:rsid w:val="000A17C9"/>
    <w:rsid w:val="000A6282"/>
    <w:rsid w:val="000B035D"/>
    <w:rsid w:val="000B3734"/>
    <w:rsid w:val="000B3D43"/>
    <w:rsid w:val="000B5979"/>
    <w:rsid w:val="000B7BD1"/>
    <w:rsid w:val="000D695E"/>
    <w:rsid w:val="000E0857"/>
    <w:rsid w:val="001103D7"/>
    <w:rsid w:val="001121D2"/>
    <w:rsid w:val="00127EC7"/>
    <w:rsid w:val="00140CFB"/>
    <w:rsid w:val="00142D99"/>
    <w:rsid w:val="00166728"/>
    <w:rsid w:val="00172426"/>
    <w:rsid w:val="001B727F"/>
    <w:rsid w:val="001D2C18"/>
    <w:rsid w:val="001D355F"/>
    <w:rsid w:val="001E434A"/>
    <w:rsid w:val="001E44E0"/>
    <w:rsid w:val="00200D54"/>
    <w:rsid w:val="00211BF7"/>
    <w:rsid w:val="00215521"/>
    <w:rsid w:val="002171EF"/>
    <w:rsid w:val="00230691"/>
    <w:rsid w:val="002557D4"/>
    <w:rsid w:val="00260757"/>
    <w:rsid w:val="00260E9E"/>
    <w:rsid w:val="00265714"/>
    <w:rsid w:val="002931FB"/>
    <w:rsid w:val="002A1FEF"/>
    <w:rsid w:val="002A209F"/>
    <w:rsid w:val="002A58FA"/>
    <w:rsid w:val="002B682F"/>
    <w:rsid w:val="002C649D"/>
    <w:rsid w:val="002C7075"/>
    <w:rsid w:val="002D1E41"/>
    <w:rsid w:val="002E08B7"/>
    <w:rsid w:val="002E3C91"/>
    <w:rsid w:val="002F7D6C"/>
    <w:rsid w:val="003055DE"/>
    <w:rsid w:val="00305629"/>
    <w:rsid w:val="00310B9B"/>
    <w:rsid w:val="00313D21"/>
    <w:rsid w:val="00314343"/>
    <w:rsid w:val="003164F0"/>
    <w:rsid w:val="0033789E"/>
    <w:rsid w:val="003402D8"/>
    <w:rsid w:val="003546B1"/>
    <w:rsid w:val="00362D44"/>
    <w:rsid w:val="003666E8"/>
    <w:rsid w:val="00387A41"/>
    <w:rsid w:val="003A7882"/>
    <w:rsid w:val="003B1208"/>
    <w:rsid w:val="003B32A6"/>
    <w:rsid w:val="003D5ECD"/>
    <w:rsid w:val="003E2832"/>
    <w:rsid w:val="003E2DF6"/>
    <w:rsid w:val="003E6BAB"/>
    <w:rsid w:val="003F07C4"/>
    <w:rsid w:val="00412D3E"/>
    <w:rsid w:val="00427583"/>
    <w:rsid w:val="004327DC"/>
    <w:rsid w:val="00465E73"/>
    <w:rsid w:val="004718FF"/>
    <w:rsid w:val="0048184C"/>
    <w:rsid w:val="004A6C2D"/>
    <w:rsid w:val="004A71B9"/>
    <w:rsid w:val="004A77EE"/>
    <w:rsid w:val="004C15C2"/>
    <w:rsid w:val="00503C35"/>
    <w:rsid w:val="00510C78"/>
    <w:rsid w:val="00510E1D"/>
    <w:rsid w:val="005119F2"/>
    <w:rsid w:val="00516C98"/>
    <w:rsid w:val="00517157"/>
    <w:rsid w:val="00520CC7"/>
    <w:rsid w:val="00546BD0"/>
    <w:rsid w:val="00565E23"/>
    <w:rsid w:val="005A12F2"/>
    <w:rsid w:val="005A4882"/>
    <w:rsid w:val="005B53C9"/>
    <w:rsid w:val="005C025C"/>
    <w:rsid w:val="005C4F9F"/>
    <w:rsid w:val="005E3ECB"/>
    <w:rsid w:val="005E5942"/>
    <w:rsid w:val="005E657A"/>
    <w:rsid w:val="005F1DF7"/>
    <w:rsid w:val="00605487"/>
    <w:rsid w:val="00616A4D"/>
    <w:rsid w:val="00636239"/>
    <w:rsid w:val="00637220"/>
    <w:rsid w:val="00654243"/>
    <w:rsid w:val="006624D7"/>
    <w:rsid w:val="00662A7E"/>
    <w:rsid w:val="006809B6"/>
    <w:rsid w:val="00681F83"/>
    <w:rsid w:val="00684FF5"/>
    <w:rsid w:val="006905CA"/>
    <w:rsid w:val="00693F98"/>
    <w:rsid w:val="006B4BF5"/>
    <w:rsid w:val="006C256F"/>
    <w:rsid w:val="006C29FE"/>
    <w:rsid w:val="006D3177"/>
    <w:rsid w:val="006E484B"/>
    <w:rsid w:val="006E525A"/>
    <w:rsid w:val="006E65E3"/>
    <w:rsid w:val="006F47F5"/>
    <w:rsid w:val="00726E07"/>
    <w:rsid w:val="00727998"/>
    <w:rsid w:val="00744DDF"/>
    <w:rsid w:val="00754FE0"/>
    <w:rsid w:val="007573EB"/>
    <w:rsid w:val="00773D0D"/>
    <w:rsid w:val="007748F0"/>
    <w:rsid w:val="00792BE0"/>
    <w:rsid w:val="007A3960"/>
    <w:rsid w:val="007B3B9B"/>
    <w:rsid w:val="007B7FB7"/>
    <w:rsid w:val="007D2D98"/>
    <w:rsid w:val="007E1B99"/>
    <w:rsid w:val="00805A41"/>
    <w:rsid w:val="008079F6"/>
    <w:rsid w:val="00825427"/>
    <w:rsid w:val="00825BF6"/>
    <w:rsid w:val="00832B6F"/>
    <w:rsid w:val="008678B1"/>
    <w:rsid w:val="00871B99"/>
    <w:rsid w:val="00872530"/>
    <w:rsid w:val="00877625"/>
    <w:rsid w:val="00881D75"/>
    <w:rsid w:val="00882D9F"/>
    <w:rsid w:val="008A0FA8"/>
    <w:rsid w:val="008B1830"/>
    <w:rsid w:val="008B3D3C"/>
    <w:rsid w:val="008B796C"/>
    <w:rsid w:val="008C38F6"/>
    <w:rsid w:val="008D247E"/>
    <w:rsid w:val="008D5F11"/>
    <w:rsid w:val="008E25C0"/>
    <w:rsid w:val="008F1159"/>
    <w:rsid w:val="008F553B"/>
    <w:rsid w:val="00900D0D"/>
    <w:rsid w:val="00916737"/>
    <w:rsid w:val="00916768"/>
    <w:rsid w:val="009422DC"/>
    <w:rsid w:val="009456D3"/>
    <w:rsid w:val="00952356"/>
    <w:rsid w:val="0095374D"/>
    <w:rsid w:val="009603C1"/>
    <w:rsid w:val="00963365"/>
    <w:rsid w:val="00973CB7"/>
    <w:rsid w:val="00982B42"/>
    <w:rsid w:val="009915DC"/>
    <w:rsid w:val="009A094A"/>
    <w:rsid w:val="009A2082"/>
    <w:rsid w:val="009C47C3"/>
    <w:rsid w:val="009C6C1D"/>
    <w:rsid w:val="009E4971"/>
    <w:rsid w:val="009E4EBA"/>
    <w:rsid w:val="00A21E9A"/>
    <w:rsid w:val="00A279A9"/>
    <w:rsid w:val="00A30B03"/>
    <w:rsid w:val="00A3512C"/>
    <w:rsid w:val="00A36204"/>
    <w:rsid w:val="00A4490A"/>
    <w:rsid w:val="00A51B47"/>
    <w:rsid w:val="00A85C0B"/>
    <w:rsid w:val="00A87FF5"/>
    <w:rsid w:val="00AA186B"/>
    <w:rsid w:val="00AA2945"/>
    <w:rsid w:val="00AA6026"/>
    <w:rsid w:val="00AB48E3"/>
    <w:rsid w:val="00AB5C38"/>
    <w:rsid w:val="00AE2C34"/>
    <w:rsid w:val="00B0491A"/>
    <w:rsid w:val="00B072CF"/>
    <w:rsid w:val="00B12683"/>
    <w:rsid w:val="00B2336C"/>
    <w:rsid w:val="00B334DB"/>
    <w:rsid w:val="00B46AF6"/>
    <w:rsid w:val="00B61D69"/>
    <w:rsid w:val="00B774FA"/>
    <w:rsid w:val="00B807CA"/>
    <w:rsid w:val="00B82F89"/>
    <w:rsid w:val="00B948C7"/>
    <w:rsid w:val="00B960ED"/>
    <w:rsid w:val="00B97CD7"/>
    <w:rsid w:val="00BA2810"/>
    <w:rsid w:val="00BA3F99"/>
    <w:rsid w:val="00BA63D7"/>
    <w:rsid w:val="00BA7935"/>
    <w:rsid w:val="00BA7C1C"/>
    <w:rsid w:val="00BB30D3"/>
    <w:rsid w:val="00BC54BE"/>
    <w:rsid w:val="00BD06DA"/>
    <w:rsid w:val="00BE0F70"/>
    <w:rsid w:val="00BE10C4"/>
    <w:rsid w:val="00C145F8"/>
    <w:rsid w:val="00C15CCC"/>
    <w:rsid w:val="00C33199"/>
    <w:rsid w:val="00C644FC"/>
    <w:rsid w:val="00C877C9"/>
    <w:rsid w:val="00CD109F"/>
    <w:rsid w:val="00CD3AA8"/>
    <w:rsid w:val="00CE4FFC"/>
    <w:rsid w:val="00CE71A1"/>
    <w:rsid w:val="00CE7E2C"/>
    <w:rsid w:val="00CF2404"/>
    <w:rsid w:val="00D00FD1"/>
    <w:rsid w:val="00D13DF3"/>
    <w:rsid w:val="00D427B0"/>
    <w:rsid w:val="00D42CD4"/>
    <w:rsid w:val="00D65AF0"/>
    <w:rsid w:val="00D81466"/>
    <w:rsid w:val="00D820A1"/>
    <w:rsid w:val="00D861FF"/>
    <w:rsid w:val="00D879A8"/>
    <w:rsid w:val="00D92AD2"/>
    <w:rsid w:val="00D96B56"/>
    <w:rsid w:val="00DA1186"/>
    <w:rsid w:val="00DA1B3D"/>
    <w:rsid w:val="00DB6396"/>
    <w:rsid w:val="00DE7181"/>
    <w:rsid w:val="00E07B5E"/>
    <w:rsid w:val="00E10C42"/>
    <w:rsid w:val="00E26C03"/>
    <w:rsid w:val="00E42EF2"/>
    <w:rsid w:val="00E46C3D"/>
    <w:rsid w:val="00E53723"/>
    <w:rsid w:val="00E96318"/>
    <w:rsid w:val="00EC6158"/>
    <w:rsid w:val="00ED4643"/>
    <w:rsid w:val="00ED4CAE"/>
    <w:rsid w:val="00EE06DC"/>
    <w:rsid w:val="00EF0B74"/>
    <w:rsid w:val="00F0113C"/>
    <w:rsid w:val="00F06E27"/>
    <w:rsid w:val="00F132D9"/>
    <w:rsid w:val="00F50CA0"/>
    <w:rsid w:val="00F51504"/>
    <w:rsid w:val="00F51D8E"/>
    <w:rsid w:val="00F5295D"/>
    <w:rsid w:val="00F663E3"/>
    <w:rsid w:val="00F703B4"/>
    <w:rsid w:val="00F713B1"/>
    <w:rsid w:val="00F84C93"/>
    <w:rsid w:val="00F90ED9"/>
    <w:rsid w:val="00FD0A4E"/>
    <w:rsid w:val="00FD3A07"/>
    <w:rsid w:val="00FE272C"/>
    <w:rsid w:val="00FF2710"/>
    <w:rsid w:val="00FF478C"/>
    <w:rsid w:val="010D9642"/>
    <w:rsid w:val="025B17E2"/>
    <w:rsid w:val="0372A4E7"/>
    <w:rsid w:val="0383495F"/>
    <w:rsid w:val="050E7CDB"/>
    <w:rsid w:val="051DA533"/>
    <w:rsid w:val="085443F1"/>
    <w:rsid w:val="096207D9"/>
    <w:rsid w:val="0EDE8105"/>
    <w:rsid w:val="119D59B3"/>
    <w:rsid w:val="11EB409F"/>
    <w:rsid w:val="123F5468"/>
    <w:rsid w:val="14E8D535"/>
    <w:rsid w:val="16760F4A"/>
    <w:rsid w:val="17FB29DA"/>
    <w:rsid w:val="19D3C5BB"/>
    <w:rsid w:val="1E099C65"/>
    <w:rsid w:val="1F599C54"/>
    <w:rsid w:val="1F8A18CC"/>
    <w:rsid w:val="1FFFC79F"/>
    <w:rsid w:val="2246EFE8"/>
    <w:rsid w:val="23992478"/>
    <w:rsid w:val="2510728A"/>
    <w:rsid w:val="25468C57"/>
    <w:rsid w:val="25CA7246"/>
    <w:rsid w:val="26DB818B"/>
    <w:rsid w:val="2B1D2CB4"/>
    <w:rsid w:val="32C1DCB0"/>
    <w:rsid w:val="348D47A1"/>
    <w:rsid w:val="3744774A"/>
    <w:rsid w:val="37B54167"/>
    <w:rsid w:val="384A1677"/>
    <w:rsid w:val="3908BADE"/>
    <w:rsid w:val="3CE2FB45"/>
    <w:rsid w:val="3DAFAF20"/>
    <w:rsid w:val="40E2DD64"/>
    <w:rsid w:val="43F96EFE"/>
    <w:rsid w:val="44C90BF0"/>
    <w:rsid w:val="474270EF"/>
    <w:rsid w:val="47C6B083"/>
    <w:rsid w:val="47F427F6"/>
    <w:rsid w:val="49054D45"/>
    <w:rsid w:val="4A1A4A7B"/>
    <w:rsid w:val="4B9D697E"/>
    <w:rsid w:val="4C547966"/>
    <w:rsid w:val="4C7F21FE"/>
    <w:rsid w:val="4D1C5CAE"/>
    <w:rsid w:val="4D9441A1"/>
    <w:rsid w:val="4F5C04B7"/>
    <w:rsid w:val="4F7D1176"/>
    <w:rsid w:val="50ED4ACE"/>
    <w:rsid w:val="50FEC27F"/>
    <w:rsid w:val="52953DF5"/>
    <w:rsid w:val="548C7144"/>
    <w:rsid w:val="557CD28D"/>
    <w:rsid w:val="55EABD13"/>
    <w:rsid w:val="584BDAAB"/>
    <w:rsid w:val="5BA6300E"/>
    <w:rsid w:val="5CE3FA09"/>
    <w:rsid w:val="5E4B291B"/>
    <w:rsid w:val="63234312"/>
    <w:rsid w:val="6648F241"/>
    <w:rsid w:val="664C75C7"/>
    <w:rsid w:val="68410CB5"/>
    <w:rsid w:val="693E2695"/>
    <w:rsid w:val="72735DC1"/>
    <w:rsid w:val="7425A41F"/>
    <w:rsid w:val="7462EF68"/>
    <w:rsid w:val="75C4741D"/>
    <w:rsid w:val="76F2BFC8"/>
    <w:rsid w:val="77810676"/>
    <w:rsid w:val="785B2C5E"/>
    <w:rsid w:val="7C22DAB6"/>
    <w:rsid w:val="7D79D116"/>
    <w:rsid w:val="7EA2AA90"/>
    <w:rsid w:val="7FBB7B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24F1"/>
  <w15:chartTrackingRefBased/>
  <w15:docId w15:val="{CAD163F2-16A3-48C4-B7C5-80181FCD260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5DC"/>
    <w:pPr>
      <w:spacing w:after="0" w:line="360" w:lineRule="auto"/>
      <w:ind w:firstLine="72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64E3"/>
    <w:rPr>
      <w:color w:val="0000FF"/>
      <w:u w:val="single"/>
    </w:rPr>
  </w:style>
  <w:style w:type="paragraph" w:customStyle="1" w:styleId="ReleaseHead">
    <w:name w:val="ReleaseHead"/>
    <w:basedOn w:val="Normal"/>
    <w:autoRedefine/>
    <w:rsid w:val="009C47C3"/>
    <w:pPr>
      <w:tabs>
        <w:tab w:val="left" w:pos="4680"/>
      </w:tabs>
      <w:spacing w:line="240" w:lineRule="auto"/>
      <w:ind w:firstLine="0"/>
      <w:jc w:val="center"/>
      <w:outlineLvl w:val="0"/>
    </w:pPr>
    <w:rPr>
      <w:i/>
      <w:iCs/>
      <w:szCs w:val="24"/>
    </w:rPr>
  </w:style>
  <w:style w:type="paragraph" w:styleId="BodyTextIndent">
    <w:name w:val="Body Text Indent"/>
    <w:basedOn w:val="Normal"/>
    <w:link w:val="BodyTextIndentChar"/>
    <w:rsid w:val="000964E3"/>
  </w:style>
  <w:style w:type="character" w:customStyle="1" w:styleId="BodyTextIndentChar">
    <w:name w:val="Body Text Indent Char"/>
    <w:basedOn w:val="DefaultParagraphFont"/>
    <w:link w:val="BodyTextIndent"/>
    <w:rsid w:val="000964E3"/>
    <w:rPr>
      <w:rFonts w:ascii="Bookman" w:eastAsia="Times New Roman" w:hAnsi="Bookman" w:cs="Times New Roman"/>
      <w:sz w:val="24"/>
      <w:szCs w:val="20"/>
    </w:rPr>
  </w:style>
  <w:style w:type="paragraph" w:styleId="Header">
    <w:name w:val="header"/>
    <w:basedOn w:val="Normal"/>
    <w:link w:val="HeaderChar"/>
    <w:uiPriority w:val="99"/>
    <w:unhideWhenUsed/>
    <w:rsid w:val="000964E3"/>
    <w:pPr>
      <w:tabs>
        <w:tab w:val="center" w:pos="4680"/>
        <w:tab w:val="right" w:pos="9360"/>
      </w:tabs>
      <w:spacing w:line="240" w:lineRule="auto"/>
    </w:pPr>
  </w:style>
  <w:style w:type="character" w:customStyle="1" w:styleId="HeaderChar">
    <w:name w:val="Header Char"/>
    <w:basedOn w:val="DefaultParagraphFont"/>
    <w:link w:val="Header"/>
    <w:uiPriority w:val="99"/>
    <w:rsid w:val="000964E3"/>
    <w:rPr>
      <w:rFonts w:ascii="Bookman" w:eastAsia="Times New Roman" w:hAnsi="Bookman" w:cs="Times New Roman"/>
      <w:sz w:val="24"/>
      <w:szCs w:val="20"/>
    </w:rPr>
  </w:style>
  <w:style w:type="paragraph" w:styleId="Footer">
    <w:name w:val="footer"/>
    <w:basedOn w:val="Normal"/>
    <w:link w:val="FooterChar"/>
    <w:uiPriority w:val="99"/>
    <w:unhideWhenUsed/>
    <w:rsid w:val="000964E3"/>
    <w:pPr>
      <w:tabs>
        <w:tab w:val="center" w:pos="4680"/>
        <w:tab w:val="right" w:pos="9360"/>
      </w:tabs>
      <w:spacing w:line="240" w:lineRule="auto"/>
    </w:pPr>
  </w:style>
  <w:style w:type="character" w:customStyle="1" w:styleId="FooterChar">
    <w:name w:val="Footer Char"/>
    <w:basedOn w:val="DefaultParagraphFont"/>
    <w:link w:val="Footer"/>
    <w:uiPriority w:val="99"/>
    <w:rsid w:val="000964E3"/>
    <w:rPr>
      <w:rFonts w:ascii="Bookman" w:eastAsia="Times New Roman" w:hAnsi="Bookman" w:cs="Times New Roman"/>
      <w:sz w:val="24"/>
      <w:szCs w:val="20"/>
    </w:rPr>
  </w:style>
  <w:style w:type="character" w:styleId="PageNumber">
    <w:name w:val="page number"/>
    <w:basedOn w:val="DefaultParagraphFont"/>
    <w:rsid w:val="000964E3"/>
  </w:style>
  <w:style w:type="character" w:styleId="CommentReference">
    <w:name w:val="annotation reference"/>
    <w:basedOn w:val="DefaultParagraphFont"/>
    <w:uiPriority w:val="99"/>
    <w:semiHidden/>
    <w:unhideWhenUsed/>
    <w:rsid w:val="000964E3"/>
    <w:rPr>
      <w:sz w:val="16"/>
      <w:szCs w:val="16"/>
    </w:rPr>
  </w:style>
  <w:style w:type="paragraph" w:styleId="CommentText">
    <w:name w:val="annotation text"/>
    <w:basedOn w:val="Normal"/>
    <w:link w:val="CommentTextChar"/>
    <w:uiPriority w:val="99"/>
    <w:unhideWhenUsed/>
    <w:rsid w:val="000964E3"/>
    <w:pPr>
      <w:spacing w:line="240" w:lineRule="auto"/>
    </w:pPr>
    <w:rPr>
      <w:sz w:val="20"/>
    </w:rPr>
  </w:style>
  <w:style w:type="character" w:customStyle="1" w:styleId="CommentTextChar">
    <w:name w:val="Comment Text Char"/>
    <w:basedOn w:val="DefaultParagraphFont"/>
    <w:link w:val="CommentText"/>
    <w:uiPriority w:val="99"/>
    <w:rsid w:val="000964E3"/>
    <w:rPr>
      <w:rFonts w:ascii="Bookman" w:eastAsia="Times New Roman" w:hAnsi="Bookman" w:cs="Times New Roman"/>
      <w:sz w:val="20"/>
      <w:szCs w:val="20"/>
    </w:rPr>
  </w:style>
  <w:style w:type="paragraph" w:styleId="ListParagraph">
    <w:name w:val="List Paragraph"/>
    <w:basedOn w:val="Normal"/>
    <w:uiPriority w:val="34"/>
    <w:qFormat/>
    <w:rsid w:val="000964E3"/>
    <w:pPr>
      <w:ind w:left="720"/>
      <w:contextualSpacing/>
    </w:pPr>
  </w:style>
  <w:style w:type="paragraph" w:styleId="NormalWeb">
    <w:name w:val="Normal (Web)"/>
    <w:basedOn w:val="Normal"/>
    <w:uiPriority w:val="99"/>
    <w:unhideWhenUsed/>
    <w:rsid w:val="00CE4FFC"/>
    <w:pPr>
      <w:spacing w:before="100" w:beforeAutospacing="1" w:after="100" w:afterAutospacing="1"/>
      <w:ind w:firstLine="0"/>
    </w:pPr>
    <w:rPr>
      <w:szCs w:val="24"/>
    </w:rPr>
  </w:style>
  <w:style w:type="character" w:styleId="UnresolvedMention">
    <w:name w:val="Unresolved Mention"/>
    <w:basedOn w:val="DefaultParagraphFont"/>
    <w:uiPriority w:val="99"/>
    <w:semiHidden/>
    <w:unhideWhenUsed/>
    <w:rsid w:val="00916768"/>
    <w:rPr>
      <w:color w:val="605E5C"/>
      <w:shd w:val="clear" w:color="auto" w:fill="E1DFDD"/>
    </w:rPr>
  </w:style>
  <w:style w:type="paragraph" w:styleId="Revision">
    <w:name w:val="Revision"/>
    <w:hidden/>
    <w:uiPriority w:val="99"/>
    <w:semiHidden/>
    <w:rsid w:val="003F07C4"/>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9631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F7D6C"/>
    <w:rPr>
      <w:b/>
      <w:bCs/>
    </w:rPr>
  </w:style>
  <w:style w:type="character" w:customStyle="1" w:styleId="CommentSubjectChar">
    <w:name w:val="Comment Subject Char"/>
    <w:basedOn w:val="CommentTextChar"/>
    <w:link w:val="CommentSubject"/>
    <w:uiPriority w:val="99"/>
    <w:semiHidden/>
    <w:rsid w:val="002F7D6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643717">
      <w:bodyDiv w:val="1"/>
      <w:marLeft w:val="0"/>
      <w:marRight w:val="0"/>
      <w:marTop w:val="0"/>
      <w:marBottom w:val="0"/>
      <w:divBdr>
        <w:top w:val="none" w:sz="0" w:space="0" w:color="auto"/>
        <w:left w:val="none" w:sz="0" w:space="0" w:color="auto"/>
        <w:bottom w:val="none" w:sz="0" w:space="0" w:color="auto"/>
        <w:right w:val="none" w:sz="0" w:space="0" w:color="auto"/>
      </w:divBdr>
      <w:divsChild>
        <w:div w:id="429349819">
          <w:marLeft w:val="0"/>
          <w:marRight w:val="0"/>
          <w:marTop w:val="0"/>
          <w:marBottom w:val="0"/>
          <w:divBdr>
            <w:top w:val="none" w:sz="0" w:space="0" w:color="auto"/>
            <w:left w:val="none" w:sz="0" w:space="0" w:color="auto"/>
            <w:bottom w:val="none" w:sz="0" w:space="0" w:color="auto"/>
            <w:right w:val="none" w:sz="0" w:space="0" w:color="auto"/>
          </w:divBdr>
        </w:div>
      </w:divsChild>
    </w:div>
    <w:div w:id="822048075">
      <w:bodyDiv w:val="1"/>
      <w:marLeft w:val="0"/>
      <w:marRight w:val="0"/>
      <w:marTop w:val="0"/>
      <w:marBottom w:val="0"/>
      <w:divBdr>
        <w:top w:val="none" w:sz="0" w:space="0" w:color="auto"/>
        <w:left w:val="none" w:sz="0" w:space="0" w:color="auto"/>
        <w:bottom w:val="none" w:sz="0" w:space="0" w:color="auto"/>
        <w:right w:val="none" w:sz="0" w:space="0" w:color="auto"/>
      </w:divBdr>
    </w:div>
    <w:div w:id="999239156">
      <w:bodyDiv w:val="1"/>
      <w:marLeft w:val="0"/>
      <w:marRight w:val="0"/>
      <w:marTop w:val="0"/>
      <w:marBottom w:val="0"/>
      <w:divBdr>
        <w:top w:val="none" w:sz="0" w:space="0" w:color="auto"/>
        <w:left w:val="none" w:sz="0" w:space="0" w:color="auto"/>
        <w:bottom w:val="none" w:sz="0" w:space="0" w:color="auto"/>
        <w:right w:val="none" w:sz="0" w:space="0" w:color="auto"/>
      </w:divBdr>
    </w:div>
    <w:div w:id="1025904980">
      <w:bodyDiv w:val="1"/>
      <w:marLeft w:val="0"/>
      <w:marRight w:val="0"/>
      <w:marTop w:val="0"/>
      <w:marBottom w:val="0"/>
      <w:divBdr>
        <w:top w:val="none" w:sz="0" w:space="0" w:color="auto"/>
        <w:left w:val="none" w:sz="0" w:space="0" w:color="auto"/>
        <w:bottom w:val="none" w:sz="0" w:space="0" w:color="auto"/>
        <w:right w:val="none" w:sz="0" w:space="0" w:color="auto"/>
      </w:divBdr>
    </w:div>
    <w:div w:id="1561213679">
      <w:bodyDiv w:val="1"/>
      <w:marLeft w:val="0"/>
      <w:marRight w:val="0"/>
      <w:marTop w:val="0"/>
      <w:marBottom w:val="0"/>
      <w:divBdr>
        <w:top w:val="none" w:sz="0" w:space="0" w:color="auto"/>
        <w:left w:val="none" w:sz="0" w:space="0" w:color="auto"/>
        <w:bottom w:val="none" w:sz="0" w:space="0" w:color="auto"/>
        <w:right w:val="none" w:sz="0" w:space="0" w:color="auto"/>
      </w:divBdr>
      <w:divsChild>
        <w:div w:id="193345849">
          <w:marLeft w:val="0"/>
          <w:marRight w:val="0"/>
          <w:marTop w:val="0"/>
          <w:marBottom w:val="0"/>
          <w:divBdr>
            <w:top w:val="none" w:sz="0" w:space="0" w:color="auto"/>
            <w:left w:val="none" w:sz="0" w:space="0" w:color="auto"/>
            <w:bottom w:val="none" w:sz="0" w:space="0" w:color="auto"/>
            <w:right w:val="none" w:sz="0" w:space="0" w:color="auto"/>
          </w:divBdr>
        </w:div>
      </w:divsChild>
    </w:div>
    <w:div w:id="162079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cpuc.ca.gov/PublishedDocs/Published/G000/M609/K280/609280426.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news@cpuc.ca.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puc.ca.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uc.ca.gov/tncacces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user/CaliforniaPUC" TargetMode="External"/><Relationship Id="rId2" Type="http://schemas.openxmlformats.org/officeDocument/2006/relationships/hyperlink" Target="https://www.linkedin.com/company/CaliforniaPUC" TargetMode="External"/><Relationship Id="rId1" Type="http://schemas.openxmlformats.org/officeDocument/2006/relationships/image" Target="media/image2.png"/><Relationship Id="rId6" Type="http://schemas.openxmlformats.org/officeDocument/2006/relationships/hyperlink" Target="https://twitter.com/californiapuc" TargetMode="External"/><Relationship Id="rId5" Type="http://schemas.openxmlformats.org/officeDocument/2006/relationships/hyperlink" Target="https://www.facebook.com/CaliforniaPUC" TargetMode="External"/><Relationship Id="rId4" Type="http://schemas.openxmlformats.org/officeDocument/2006/relationships/hyperlink" Target="https://www.instagram.com/CaliforniaP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10FC80E8EA7C44AD3E0D3945395AD4" ma:contentTypeVersion="11" ma:contentTypeDescription="Create a new document." ma:contentTypeScope="" ma:versionID="11a68509ecb6aec898a02359af77ee5d">
  <xsd:schema xmlns:xsd="http://www.w3.org/2001/XMLSchema" xmlns:xs="http://www.w3.org/2001/XMLSchema" xmlns:p="http://schemas.microsoft.com/office/2006/metadata/properties" xmlns:ns2="af698ff8-a920-4b49-a5f6-3b1300a2f808" xmlns:ns3="db99a4d6-c8f3-42a9-97eb-2030ef8bef78" targetNamespace="http://schemas.microsoft.com/office/2006/metadata/properties" ma:root="true" ma:fieldsID="949601b72355453bf87e3651b58252c9" ns2:_="" ns3:_="">
    <xsd:import namespace="af698ff8-a920-4b49-a5f6-3b1300a2f808"/>
    <xsd:import namespace="db99a4d6-c8f3-42a9-97eb-2030ef8bef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98ff8-a920-4b49-a5f6-3b1300a2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99a4d6-c8f3-42a9-97eb-2030ef8bef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69fb06-918c-4d53-8e89-3cef564aab78}" ma:internalName="TaxCatchAll" ma:showField="CatchAllData" ma:web="db99a4d6-c8f3-42a9-97eb-2030ef8be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698ff8-a920-4b49-a5f6-3b1300a2f808">
      <Terms xmlns="http://schemas.microsoft.com/office/infopath/2007/PartnerControls"/>
    </lcf76f155ced4ddcb4097134ff3c332f>
    <TaxCatchAll xmlns="db99a4d6-c8f3-42a9-97eb-2030ef8bef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53313-4C67-42E4-9A79-FA1428D72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98ff8-a920-4b49-a5f6-3b1300a2f808"/>
    <ds:schemaRef ds:uri="db99a4d6-c8f3-42a9-97eb-2030ef8be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E853A-0DC4-4EC5-842E-FB3BE35C45AA}">
  <ds:schemaRefs>
    <ds:schemaRef ds:uri="http://schemas.microsoft.com/office/2006/metadata/properties"/>
    <ds:schemaRef ds:uri="http://schemas.microsoft.com/office/infopath/2007/PartnerControls"/>
    <ds:schemaRef ds:uri="af698ff8-a920-4b49-a5f6-3b1300a2f808"/>
    <ds:schemaRef ds:uri="db99a4d6-c8f3-42a9-97eb-2030ef8bef78"/>
  </ds:schemaRefs>
</ds:datastoreItem>
</file>

<file path=customXml/itemProps3.xml><?xml version="1.0" encoding="utf-8"?>
<ds:datastoreItem xmlns:ds="http://schemas.openxmlformats.org/officeDocument/2006/customXml" ds:itemID="{F30B9889-950A-44BD-919A-F24A0B8DF52D}">
  <ds:schemaRefs>
    <ds:schemaRef ds:uri="http://schemas.microsoft.com/sharepoint/v3/contenttype/forms"/>
  </ds:schemaRefs>
</ds:datastoreItem>
</file>

<file path=customXml/itemProps4.xml><?xml version="1.0" encoding="utf-8"?>
<ds:datastoreItem xmlns:ds="http://schemas.openxmlformats.org/officeDocument/2006/customXml" ds:itemID="{BD5BB2A3-CF83-C24C-8F41-6C5498887DBA}">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519</ap:Words>
  <ap:Characters>2959</ap:Characters>
  <ap:Application>Microsoft Office Word</ap:Application>
  <ap:DocSecurity>0</ap:DocSecurity>
  <ap:Lines>24</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3472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2026-07-02T13:20:28Z</dcterms:created>
  <dcterms:modified xsi:type="dcterms:W3CDTF">2026-07-02T13:20:28Z</dcterms:modified>
</cp:coreProperties>
</file>