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4EC2582A">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4D3050">
        <w:rPr>
          <w:b/>
          <w:bCs/>
          <w:szCs w:val="24"/>
        </w:rPr>
        <w:tab/>
      </w:r>
      <w:r>
        <w:rPr>
          <w:szCs w:val="24"/>
        </w:rPr>
        <w:tab/>
      </w:r>
      <w:r>
        <w:rPr>
          <w:szCs w:val="24"/>
        </w:rPr>
        <w:tab/>
        <w:t xml:space="preserve">         </w:t>
      </w:r>
      <w:r w:rsidR="00B807CA">
        <w:rPr>
          <w:szCs w:val="24"/>
        </w:rPr>
        <w:tab/>
      </w:r>
      <w:r w:rsidR="00FC505D">
        <w:rPr>
          <w:szCs w:val="24"/>
        </w:rPr>
        <w:t xml:space="preserve">         </w:t>
      </w:r>
      <w:r>
        <w:rPr>
          <w:b/>
          <w:szCs w:val="24"/>
        </w:rPr>
        <w:t>PRESS RELEASE</w:t>
      </w:r>
    </w:p>
    <w:p w:rsidRPr="000372AB" w:rsidR="000964E3" w:rsidP="000964E3" w:rsidRDefault="000964E3" w14:paraId="728853A2" w14:textId="6F015087">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FC505D">
        <w:rPr>
          <w:color w:val="FF0000"/>
          <w:szCs w:val="24"/>
        </w:rPr>
        <w:t xml:space="preserve">     </w:t>
      </w:r>
      <w:r w:rsidRPr="00C33199" w:rsidR="00C644FC">
        <w:rPr>
          <w:szCs w:val="24"/>
        </w:rPr>
        <w:t>Docket #</w:t>
      </w:r>
      <w:r w:rsidR="00D96B56">
        <w:rPr>
          <w:szCs w:val="24"/>
        </w:rPr>
        <w:t>s</w:t>
      </w:r>
      <w:r w:rsidRPr="00C33199" w:rsidR="00C644FC">
        <w:rPr>
          <w:szCs w:val="24"/>
        </w:rPr>
        <w:t>:</w:t>
      </w:r>
      <w:bookmarkEnd w:id="1"/>
      <w:r w:rsidRPr="00C33199" w:rsidR="00C33199">
        <w:rPr>
          <w:szCs w:val="24"/>
        </w:rPr>
        <w:t xml:space="preserve"> </w:t>
      </w:r>
      <w:r w:rsidRPr="006D4B23" w:rsidR="006D4B23">
        <w:rPr>
          <w:szCs w:val="24"/>
        </w:rPr>
        <w:t>T-17909; T-17911</w:t>
      </w:r>
    </w:p>
    <w:p w:rsidRPr="009C47C3" w:rsidR="000964E3" w:rsidP="009C47C3" w:rsidRDefault="000964E3" w14:paraId="72FD6044" w14:textId="77777777">
      <w:pPr>
        <w:pStyle w:val="ReleaseHead"/>
        <w:rPr>
          <w:b/>
          <w:bCs/>
          <w:i w:val="0"/>
          <w:iCs w:val="0"/>
          <w:sz w:val="28"/>
          <w:szCs w:val="28"/>
        </w:rPr>
      </w:pPr>
    </w:p>
    <w:p w:rsidRPr="009C47C3" w:rsidR="00127EC7" w:rsidP="009C47C3" w:rsidRDefault="00FA7346" w14:paraId="334EC3CF" w14:textId="5C399F7E">
      <w:pPr>
        <w:pStyle w:val="ReleaseHead"/>
        <w:rPr>
          <w:b/>
          <w:bCs/>
          <w:i w:val="0"/>
          <w:iCs w:val="0"/>
          <w:sz w:val="28"/>
          <w:szCs w:val="28"/>
        </w:rPr>
      </w:pPr>
      <w:r w:rsidRPr="00FA7346">
        <w:rPr>
          <w:b/>
          <w:bCs/>
          <w:i w:val="0"/>
          <w:iCs w:val="0"/>
          <w:sz w:val="28"/>
          <w:szCs w:val="28"/>
        </w:rPr>
        <w:t>CPUC Approves $53 Million to Expand</w:t>
      </w:r>
      <w:r w:rsidR="00FC505D">
        <w:rPr>
          <w:b/>
          <w:bCs/>
          <w:i w:val="0"/>
          <w:iCs w:val="0"/>
          <w:sz w:val="28"/>
          <w:szCs w:val="28"/>
        </w:rPr>
        <w:br/>
      </w:r>
      <w:r w:rsidRPr="00FA7346">
        <w:rPr>
          <w:b/>
          <w:bCs/>
          <w:i w:val="0"/>
          <w:iCs w:val="0"/>
          <w:sz w:val="28"/>
          <w:szCs w:val="28"/>
        </w:rPr>
        <w:t>Tribal Broadband Infrastructure in Rural California</w:t>
      </w:r>
    </w:p>
    <w:p w:rsidR="00FA7346" w:rsidP="00FA7346" w:rsidRDefault="348D47A1" w14:paraId="584A9965" w14:textId="4128341F">
      <w:pPr>
        <w:pStyle w:val="NormalWeb"/>
      </w:pPr>
      <w:r>
        <w:t xml:space="preserve">SAN FRANCISCO, </w:t>
      </w:r>
      <w:r w:rsidR="0003620D">
        <w:t>Ju</w:t>
      </w:r>
      <w:r w:rsidR="00127EC7">
        <w:t>ly</w:t>
      </w:r>
      <w:r w:rsidR="50FEC27F">
        <w:t xml:space="preserve"> </w:t>
      </w:r>
      <w:r w:rsidR="00127EC7">
        <w:t>2</w:t>
      </w:r>
      <w:r>
        <w:t>, 202</w:t>
      </w:r>
      <w:r w:rsidR="00127EC7">
        <w:t>6</w:t>
      </w:r>
      <w:r>
        <w:t xml:space="preserve"> – </w:t>
      </w:r>
      <w:r w:rsidR="00FA7346">
        <w:t>The California Public Utilities Commission (CPUC) today approved nearly $53 million in California Advanced Services Fund (CASF) grants to expand broadband infrastructure in some of California</w:t>
      </w:r>
      <w:r w:rsidR="0005273A">
        <w:t>’</w:t>
      </w:r>
      <w:r w:rsidR="00FA7346">
        <w:t>s most underserved rural and tribal communities.</w:t>
      </w:r>
    </w:p>
    <w:p w:rsidR="00FA7346" w:rsidP="00FA7346" w:rsidRDefault="725C7DE0" w14:paraId="2CB00CBD" w14:textId="7C18832B">
      <w:pPr>
        <w:pStyle w:val="NormalWeb"/>
      </w:pPr>
      <w:r>
        <w:t>The funding includes more than $49.9 million for two tribal</w:t>
      </w:r>
      <w:r w:rsidR="7A2F238F">
        <w:t>-</w:t>
      </w:r>
      <w:r>
        <w:t xml:space="preserve">led broadband projects in San Diego County and more than $3 million for broadband projects serving communities in </w:t>
      </w:r>
      <w:r w:rsidR="31FED57E">
        <w:t xml:space="preserve">Humboldt, </w:t>
      </w:r>
      <w:r>
        <w:t xml:space="preserve">Inyo, </w:t>
      </w:r>
      <w:r w:rsidR="31FED57E">
        <w:t xml:space="preserve">and </w:t>
      </w:r>
      <w:r>
        <w:t>Siskiyou</w:t>
      </w:r>
      <w:r w:rsidR="31FED57E">
        <w:t xml:space="preserve"> </w:t>
      </w:r>
      <w:r>
        <w:t xml:space="preserve">counties. Together, the projects will bring high-speed internet access to more than 1,000 previously unserved </w:t>
      </w:r>
      <w:r w:rsidR="05B6AD0E">
        <w:t>locations</w:t>
      </w:r>
      <w:r>
        <w:t>, helping residents connect to education, healthcare, employment opportunities, emergency services</w:t>
      </w:r>
      <w:r w:rsidR="34BC2B6A">
        <w:t>,</w:t>
      </w:r>
      <w:r>
        <w:t xml:space="preserve"> and other essential online resources.</w:t>
      </w:r>
    </w:p>
    <w:p w:rsidR="00FA7346" w:rsidP="00FA7346" w:rsidRDefault="00FC505D" w14:paraId="7EDBDB35" w14:textId="4745AC72">
      <w:pPr>
        <w:pStyle w:val="NormalWeb"/>
      </w:pPr>
      <w:r>
        <w:t>“</w:t>
      </w:r>
      <w:r w:rsidR="00FA7346">
        <w:t xml:space="preserve">High-speed internet </w:t>
      </w:r>
      <w:r w:rsidR="6498D9DA">
        <w:t>is</w:t>
      </w:r>
      <w:r w:rsidR="00FA7346">
        <w:t xml:space="preserve"> essential infrastructure for everyday life,</w:t>
      </w:r>
      <w:r>
        <w:t>”</w:t>
      </w:r>
      <w:r w:rsidR="00FA7346">
        <w:t xml:space="preserve"> said CPUC President John Reynolds. </w:t>
      </w:r>
      <w:r>
        <w:t>“</w:t>
      </w:r>
      <w:r w:rsidR="00FA7346">
        <w:t xml:space="preserve">These </w:t>
      </w:r>
      <w:r w:rsidR="002B7634">
        <w:t xml:space="preserve">projects </w:t>
      </w:r>
      <w:r w:rsidR="00985FEC">
        <w:t xml:space="preserve">will </w:t>
      </w:r>
      <w:r w:rsidR="00E834DB">
        <w:t xml:space="preserve">meet the work, education, healthcare, </w:t>
      </w:r>
      <w:r w:rsidR="00B31FC5">
        <w:t xml:space="preserve">and </w:t>
      </w:r>
      <w:r w:rsidR="00E834DB">
        <w:t>public safety needs of these</w:t>
      </w:r>
      <w:r w:rsidR="00921ECB">
        <w:t xml:space="preserve"> rural and Tribal</w:t>
      </w:r>
      <w:r w:rsidR="00E834DB">
        <w:t xml:space="preserve"> communities well into the future, brin</w:t>
      </w:r>
      <w:r w:rsidR="00010E16">
        <w:t>ging us closer to achieving our state’s Broadband For All objectives</w:t>
      </w:r>
      <w:r w:rsidR="00FA7346">
        <w:t>.</w:t>
      </w:r>
      <w:r>
        <w:t>”</w:t>
      </w:r>
    </w:p>
    <w:p w:rsidRPr="00FC505D" w:rsidR="00FA7346" w:rsidP="00FA7346" w:rsidRDefault="00FA7346" w14:paraId="6FC73FA2" w14:textId="6AB92CE2">
      <w:pPr>
        <w:pStyle w:val="NormalWeb"/>
        <w:rPr>
          <w:b/>
          <w:bCs/>
        </w:rPr>
      </w:pPr>
      <w:r w:rsidRPr="00FA7346">
        <w:rPr>
          <w:b/>
          <w:bCs/>
        </w:rPr>
        <w:t>Investing in Tribal Broadband</w:t>
      </w:r>
      <w:r w:rsidR="00FC505D">
        <w:rPr>
          <w:b/>
          <w:bCs/>
        </w:rPr>
        <w:br/>
      </w:r>
      <w:r>
        <w:t>The CPUC approved two CASF Broadband Infrastructure Grant Account awards totaling up to $49,954,375 for tribal</w:t>
      </w:r>
      <w:r w:rsidR="0035510B">
        <w:t>-</w:t>
      </w:r>
      <w:r>
        <w:t>led broadband projects in San Diego County.</w:t>
      </w:r>
    </w:p>
    <w:p w:rsidR="00FA7346" w:rsidP="00FC505D" w:rsidRDefault="00FA7346" w14:paraId="5D7913DF" w14:textId="750AA858">
      <w:pPr>
        <w:pStyle w:val="NormalWeb"/>
        <w:spacing w:before="0" w:beforeAutospacing="0" w:after="0" w:afterAutospacing="0"/>
      </w:pPr>
      <w:r>
        <w:t>The projects include:</w:t>
      </w:r>
    </w:p>
    <w:p w:rsidR="00FA7346" w:rsidP="00FC505D" w:rsidRDefault="00FA7346" w14:paraId="08FC27E2" w14:textId="777626FE">
      <w:pPr>
        <w:pStyle w:val="NormalWeb"/>
        <w:numPr>
          <w:ilvl w:val="0"/>
          <w:numId w:val="11"/>
        </w:numPr>
        <w:spacing w:before="0" w:beforeAutospacing="0" w:after="0" w:afterAutospacing="0"/>
      </w:pPr>
      <w:r>
        <w:t>Iipay Nation of Santa Ysabel</w:t>
      </w:r>
      <w:r w:rsidR="00FC505D">
        <w:t xml:space="preserve">: </w:t>
      </w:r>
      <w:r>
        <w:t>Up to $24,970,970 to construct a tribal</w:t>
      </w:r>
      <w:r w:rsidR="0035510B">
        <w:t>-</w:t>
      </w:r>
      <w:r>
        <w:t>owned broadband network serving 182 unserved locations through new middle-mile and last-mile fiber infrastructure.</w:t>
      </w:r>
    </w:p>
    <w:p w:rsidR="00FA7346" w:rsidP="00FA7346" w:rsidRDefault="00FA7346" w14:paraId="354500D5" w14:textId="6540800C">
      <w:pPr>
        <w:pStyle w:val="NormalWeb"/>
        <w:numPr>
          <w:ilvl w:val="0"/>
          <w:numId w:val="11"/>
        </w:numPr>
      </w:pPr>
      <w:r>
        <w:t>Pauma Band of Luiseño Indians</w:t>
      </w:r>
      <w:r w:rsidR="00FC505D">
        <w:t xml:space="preserve">: </w:t>
      </w:r>
      <w:r>
        <w:t>Up to $24,983,405 to build a tribal</w:t>
      </w:r>
      <w:r w:rsidR="0035510B">
        <w:t>-</w:t>
      </w:r>
      <w:r>
        <w:t>owned broadband network serving 383 unserved locations using a combination of fiber-optic and fixed wireless technology.</w:t>
      </w:r>
    </w:p>
    <w:p w:rsidR="00FA7346" w:rsidP="00FA7346" w:rsidRDefault="00FA7346" w14:paraId="5D1E8237" w14:textId="740CD7A7">
      <w:pPr>
        <w:pStyle w:val="NormalWeb"/>
      </w:pPr>
      <w:r>
        <w:lastRenderedPageBreak/>
        <w:t>Both tribes will own and operate their broadband networks through newly established tribal internet service providers, strengthening tribal self-determination while creating local expertise to build, operate</w:t>
      </w:r>
      <w:r w:rsidR="0035510B">
        <w:t>,</w:t>
      </w:r>
      <w:r>
        <w:t xml:space="preserve"> and maintain the systems. The projects will also connect to California</w:t>
      </w:r>
      <w:r w:rsidR="0035510B">
        <w:t>’</w:t>
      </w:r>
      <w:r>
        <w:t>s statewide open-access Middle-Mile Broadband Network, expanding broadband availability for years to come.</w:t>
      </w:r>
    </w:p>
    <w:p w:rsidRPr="00FC505D" w:rsidR="00FA7346" w:rsidP="00FA7346" w:rsidRDefault="00FA7346" w14:paraId="6CC1232B" w14:textId="2B185B70">
      <w:pPr>
        <w:pStyle w:val="NormalWeb"/>
        <w:rPr>
          <w:b/>
          <w:bCs/>
        </w:rPr>
      </w:pPr>
      <w:r w:rsidRPr="00FA7346">
        <w:rPr>
          <w:b/>
          <w:bCs/>
        </w:rPr>
        <w:t>Expanding Broadband in Rural Communities</w:t>
      </w:r>
      <w:r w:rsidR="00FC505D">
        <w:rPr>
          <w:b/>
          <w:bCs/>
        </w:rPr>
        <w:br/>
      </w:r>
      <w:r>
        <w:t>The CPUC also approved up to $3,006,387 in CASF Broadband Infrastructure Grant Account funding for two additional rural broadband projects.</w:t>
      </w:r>
    </w:p>
    <w:p w:rsidR="00FA7346" w:rsidP="00FC505D" w:rsidRDefault="00FA7346" w14:paraId="69D76B55" w14:textId="3C8E1E39">
      <w:pPr>
        <w:pStyle w:val="NormalWeb"/>
        <w:spacing w:before="0" w:beforeAutospacing="0" w:after="0" w:afterAutospacing="0"/>
      </w:pPr>
      <w:r>
        <w:t>The approved projects include:</w:t>
      </w:r>
    </w:p>
    <w:p w:rsidR="00FA7346" w:rsidP="00FC505D" w:rsidRDefault="00FA7346" w14:paraId="083D939E" w14:textId="6F54C435">
      <w:pPr>
        <w:pStyle w:val="NormalWeb"/>
        <w:numPr>
          <w:ilvl w:val="0"/>
          <w:numId w:val="12"/>
        </w:numPr>
        <w:spacing w:before="0" w:beforeAutospacing="0" w:after="0" w:afterAutospacing="0"/>
      </w:pPr>
      <w:r>
        <w:t>Stimulus Technologies of California</w:t>
      </w:r>
      <w:r w:rsidR="00FC505D">
        <w:t xml:space="preserve">: </w:t>
      </w:r>
      <w:r>
        <w:t>Up to $706,754 to provide fixed wireless broadband service to 46 unserved locations in the rural community of Darwin in Inyo County.</w:t>
      </w:r>
    </w:p>
    <w:p w:rsidR="00FA7346" w:rsidP="00FA7346" w:rsidRDefault="67A9A971" w14:paraId="33A0DD4D" w14:textId="0D246A1C">
      <w:pPr>
        <w:pStyle w:val="NormalWeb"/>
        <w:numPr>
          <w:ilvl w:val="0"/>
          <w:numId w:val="12"/>
        </w:numPr>
      </w:pPr>
      <w:r>
        <w:t xml:space="preserve">The </w:t>
      </w:r>
      <w:r w:rsidR="4D23B8F4">
        <w:t>Siskiyou</w:t>
      </w:r>
      <w:r w:rsidR="00FA7346">
        <w:t xml:space="preserve"> Telephone Company</w:t>
      </w:r>
      <w:r w:rsidR="00FC505D">
        <w:t xml:space="preserve">: </w:t>
      </w:r>
      <w:r w:rsidR="00FA7346">
        <w:t>Up to $2,299,633 to expand fiber-optic and fixed wireless broadband service to 417 unserved locations across Siskiyou and Humboldt counties.</w:t>
      </w:r>
    </w:p>
    <w:p w:rsidR="00FA7346" w:rsidP="00FA7346" w:rsidRDefault="00FA7346" w14:paraId="22D62BFB" w14:textId="2BBA18CE">
      <w:pPr>
        <w:pStyle w:val="NormalWeb"/>
      </w:pPr>
      <w:r>
        <w:t>Together, these projects will improve broadband access in remote communities where reliable internet service has historically been unavailable. Residents will gain better access to telehealth, online education, remote work opportunities, public services</w:t>
      </w:r>
      <w:r w:rsidR="0035510B">
        <w:t>,</w:t>
      </w:r>
      <w:r>
        <w:t xml:space="preserve"> and emergency communications.</w:t>
      </w:r>
    </w:p>
    <w:p w:rsidR="00FA7346" w:rsidP="00FA7346" w:rsidRDefault="00FA7346" w14:paraId="03716E36" w14:textId="3FB9BC9A">
      <w:pPr>
        <w:pStyle w:val="NormalWeb"/>
      </w:pPr>
      <w:r>
        <w:t>Several of the projects also serve communities located within or near high fire-threat areas, improving communication resilience during emergencies through more reliable broadband infrastructure.</w:t>
      </w:r>
    </w:p>
    <w:p w:rsidR="00C45300" w:rsidP="00FA7346" w:rsidRDefault="00936A90" w14:paraId="3658E29E" w14:textId="4AD200CD">
      <w:pPr>
        <w:pStyle w:val="NormalWeb"/>
      </w:pPr>
      <w:r>
        <w:t>To date, the CPUC has awarded $</w:t>
      </w:r>
      <w:r w:rsidR="76138739">
        <w:t>67,641,49</w:t>
      </w:r>
      <w:r w:rsidR="299C38F1">
        <w:t>5</w:t>
      </w:r>
      <w:r>
        <w:t xml:space="preserve"> for </w:t>
      </w:r>
      <w:r w:rsidR="00913C25">
        <w:t>eight</w:t>
      </w:r>
      <w:r w:rsidR="00C50387">
        <w:t xml:space="preserve"> </w:t>
      </w:r>
      <w:r w:rsidR="00D25450">
        <w:t xml:space="preserve">projects from the October 31, 2025 Infrastructure Grant Account </w:t>
      </w:r>
      <w:r w:rsidR="5F5AC935">
        <w:t>application cycle</w:t>
      </w:r>
      <w:r w:rsidR="00913C25">
        <w:t>.</w:t>
      </w:r>
    </w:p>
    <w:p w:rsidR="005A22C7" w:rsidP="00FA7346" w:rsidRDefault="005A22C7" w14:paraId="050A2039" w14:textId="02DC204D">
      <w:pPr>
        <w:pStyle w:val="NormalWeb"/>
      </w:pPr>
      <w:r w:rsidRPr="005A22C7">
        <w:t>“Today’s grants bringing broadband infrastructure to 1,028 of the most remote households in California are an important step towards achieving Broadband for All and closing the digital divide in rural California,” said Commissioner Darcie L. Houck. “These grants also make a substantial investment in our state’s partnerships with two Tribal governments who are receiving grants. They will deploy 38 miles of open-access middle-mile fiber to interconnect with the state-owned Middle Mile Broadband Network, enabling them to provide affordable service to their members and the surrounding community.”</w:t>
      </w:r>
    </w:p>
    <w:p w:rsidRPr="00C45300" w:rsidR="00FA7346" w:rsidP="00FA7346" w:rsidRDefault="5593B595" w14:paraId="73B9CED0" w14:textId="60A57AC3">
      <w:pPr>
        <w:pStyle w:val="NormalWeb"/>
      </w:pPr>
      <w:r w:rsidRPr="1AB6FE16">
        <w:rPr>
          <w:b/>
          <w:bCs/>
        </w:rPr>
        <w:lastRenderedPageBreak/>
        <w:t>Program Background</w:t>
      </w:r>
      <w:r w:rsidRPr="1AB6FE16" w:rsidR="2F8EC912">
        <w:rPr>
          <w:b/>
          <w:bCs/>
        </w:rPr>
        <w:t xml:space="preserve"> </w:t>
      </w:r>
      <w:r w:rsidR="009C6C1D">
        <w:br/>
      </w:r>
      <w:r w:rsidR="725C7DE0">
        <w:t xml:space="preserve">The </w:t>
      </w:r>
      <w:r w:rsidR="642DD95B">
        <w:t>CASF</w:t>
      </w:r>
      <w:r w:rsidR="725C7DE0">
        <w:t xml:space="preserve"> supports broadband deployment in unserved communities across California by helping fund infrastructure projects that bring reliable, high-speed internet service to locations where broadband access is limited or unavailable.</w:t>
      </w:r>
    </w:p>
    <w:p w:rsidRPr="00FA7346" w:rsidR="00886414" w:rsidP="00FA7346" w:rsidRDefault="00FA7346" w14:paraId="652A4979" w14:textId="48ADF9A7">
      <w:pPr>
        <w:pStyle w:val="NormalWeb"/>
      </w:pPr>
      <w:r>
        <w:t>Today</w:t>
      </w:r>
      <w:r w:rsidR="0035510B">
        <w:t>’</w:t>
      </w:r>
      <w:r>
        <w:t>s actions continue California</w:t>
      </w:r>
      <w:r w:rsidR="00FC505D">
        <w:t>’</w:t>
      </w:r>
      <w:r>
        <w:t xml:space="preserve">s </w:t>
      </w:r>
      <w:hyperlink w:history="1" r:id="rId13">
        <w:r w:rsidRPr="0035510B">
          <w:rPr>
            <w:rStyle w:val="Hyperlink"/>
          </w:rPr>
          <w:t>Broadband for All</w:t>
        </w:r>
      </w:hyperlink>
      <w:r>
        <w:t xml:space="preserve"> initiative by supporting locally driven projects that expand connectivity while strengthening economic opportunity, public safety</w:t>
      </w:r>
      <w:r w:rsidR="0035510B">
        <w:t>,</w:t>
      </w:r>
      <w:r>
        <w:t xml:space="preserve"> and digital access in rural and tribal communities.</w:t>
      </w:r>
    </w:p>
    <w:p w:rsidR="000372AB" w:rsidP="00872530" w:rsidRDefault="000372AB" w14:paraId="3E2A3BC9" w14:textId="6BD13410">
      <w:pPr>
        <w:pStyle w:val="NormalWeb"/>
        <w:spacing w:before="0" w:beforeAutospacing="0" w:after="0" w:afterAutospacing="0"/>
        <w:rPr>
          <w:b/>
          <w:bCs/>
        </w:rPr>
      </w:pPr>
      <w:r w:rsidRPr="002A1FEF">
        <w:rPr>
          <w:b/>
          <w:bCs/>
        </w:rPr>
        <w:t>More Information</w:t>
      </w:r>
    </w:p>
    <w:p w:rsidR="008B1830" w:rsidP="008B1830" w:rsidRDefault="008B1830" w14:paraId="5B89FAF2" w14:textId="7AADD6BB">
      <w:pPr>
        <w:pStyle w:val="NormalWeb"/>
        <w:numPr>
          <w:ilvl w:val="0"/>
          <w:numId w:val="3"/>
        </w:numPr>
        <w:spacing w:before="0" w:beforeAutospacing="0" w:after="0" w:afterAutospacing="0"/>
      </w:pPr>
      <w:hyperlink w:history="1" r:id="rId14">
        <w:r w:rsidRPr="00FC505D">
          <w:rPr>
            <w:rStyle w:val="Hyperlink"/>
          </w:rPr>
          <w:t>Proposal Approved</w:t>
        </w:r>
      </w:hyperlink>
      <w:r w:rsidR="00FC505D">
        <w:t xml:space="preserve"> (</w:t>
      </w:r>
      <w:r w:rsidRPr="00792BE0" w:rsidR="00FC505D">
        <w:t>T-</w:t>
      </w:r>
      <w:r w:rsidRPr="00127EC7" w:rsidR="00FC505D">
        <w:t>1</w:t>
      </w:r>
      <w:r w:rsidR="00FC505D">
        <w:t>7909)</w:t>
      </w:r>
    </w:p>
    <w:p w:rsidR="00FA7346" w:rsidP="008B1830" w:rsidRDefault="00FA7346" w14:paraId="7659B0C0" w14:textId="22ECD172">
      <w:pPr>
        <w:pStyle w:val="NormalWeb"/>
        <w:numPr>
          <w:ilvl w:val="0"/>
          <w:numId w:val="3"/>
        </w:numPr>
        <w:spacing w:before="0" w:beforeAutospacing="0" w:after="0" w:afterAutospacing="0"/>
      </w:pPr>
      <w:hyperlink w:history="1" r:id="rId15">
        <w:r w:rsidRPr="00FC505D">
          <w:rPr>
            <w:rStyle w:val="Hyperlink"/>
          </w:rPr>
          <w:t>Proposal Approved</w:t>
        </w:r>
      </w:hyperlink>
      <w:r w:rsidR="00FC505D">
        <w:t xml:space="preserve"> (T-17911)</w:t>
      </w:r>
    </w:p>
    <w:p w:rsidR="00FC505D" w:rsidP="008B1830" w:rsidRDefault="00FC505D" w14:paraId="0896D8F6" w14:textId="54718299">
      <w:pPr>
        <w:pStyle w:val="NormalWeb"/>
        <w:numPr>
          <w:ilvl w:val="0"/>
          <w:numId w:val="3"/>
        </w:numPr>
        <w:spacing w:before="0" w:beforeAutospacing="0" w:after="0" w:afterAutospacing="0"/>
      </w:pPr>
      <w:hyperlink w:history="1" r:id="rId16">
        <w:r w:rsidRPr="00FC505D">
          <w:rPr>
            <w:rStyle w:val="Hyperlink"/>
          </w:rPr>
          <w:t>CASF Broadband Infrastructure Grant Account</w:t>
        </w:r>
      </w:hyperlink>
    </w:p>
    <w:p w:rsidR="00FA7346" w:rsidP="00FA7346" w:rsidRDefault="00886414" w14:paraId="4A6AA490" w14:textId="7CC15734">
      <w:pPr>
        <w:pStyle w:val="NormalWeb"/>
        <w:numPr>
          <w:ilvl w:val="0"/>
          <w:numId w:val="3"/>
        </w:numPr>
        <w:spacing w:before="0" w:beforeAutospacing="0" w:after="0" w:afterAutospacing="0"/>
      </w:pPr>
      <w:hyperlink w:history="1" r:id="rId17">
        <w:r w:rsidRPr="00FC505D">
          <w:rPr>
            <w:rStyle w:val="Hyperlink"/>
          </w:rPr>
          <w:t>C</w:t>
        </w:r>
        <w:r w:rsidRPr="00FC505D" w:rsidR="00FA7346">
          <w:rPr>
            <w:rStyle w:val="Hyperlink"/>
          </w:rPr>
          <w:t>alifornia Advances Services Fund</w:t>
        </w:r>
      </w:hyperlink>
    </w:p>
    <w:p w:rsidR="00BE0F70" w:rsidP="009422DC" w:rsidRDefault="000964E3" w14:paraId="71D346CC" w14:textId="5EB57798">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8">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6585" w14:textId="77777777" w:rsidR="00DC3269" w:rsidRDefault="00DC3269">
      <w:pPr>
        <w:spacing w:line="240" w:lineRule="auto"/>
      </w:pPr>
      <w:r>
        <w:separator/>
      </w:r>
    </w:p>
    <w:p w14:paraId="0B1053FF" w14:textId="77777777" w:rsidR="00DC3269" w:rsidRDefault="00DC3269"/>
  </w:endnote>
  <w:endnote w:type="continuationSeparator" w:id="0">
    <w:p w14:paraId="33A10B83" w14:textId="77777777" w:rsidR="00DC3269" w:rsidRDefault="00DC3269">
      <w:pPr>
        <w:spacing w:line="240" w:lineRule="auto"/>
      </w:pPr>
      <w:r>
        <w:continuationSeparator/>
      </w:r>
    </w:p>
    <w:p w14:paraId="444374CF" w14:textId="77777777" w:rsidR="00DC3269" w:rsidRDefault="00DC3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26F2" w14:textId="77777777" w:rsidR="00DC3269" w:rsidRDefault="00DC3269">
      <w:pPr>
        <w:spacing w:line="240" w:lineRule="auto"/>
      </w:pPr>
      <w:r>
        <w:separator/>
      </w:r>
    </w:p>
    <w:p w14:paraId="70FFD02D" w14:textId="77777777" w:rsidR="00DC3269" w:rsidRDefault="00DC3269"/>
  </w:footnote>
  <w:footnote w:type="continuationSeparator" w:id="0">
    <w:p w14:paraId="2498ECCC" w14:textId="77777777" w:rsidR="00DC3269" w:rsidRDefault="00DC3269">
      <w:pPr>
        <w:spacing w:line="240" w:lineRule="auto"/>
      </w:pPr>
      <w:r>
        <w:continuationSeparator/>
      </w:r>
    </w:p>
    <w:p w14:paraId="19C1137F" w14:textId="77777777" w:rsidR="00DC3269" w:rsidRDefault="00DC3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DFE"/>
    <w:multiLevelType w:val="hybridMultilevel"/>
    <w:tmpl w:val="E4EE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16DE"/>
    <w:multiLevelType w:val="hybridMultilevel"/>
    <w:tmpl w:val="E19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52B5E"/>
    <w:multiLevelType w:val="hybridMultilevel"/>
    <w:tmpl w:val="AD24F01C"/>
    <w:lvl w:ilvl="0" w:tplc="17347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00DCC"/>
    <w:multiLevelType w:val="hybridMultilevel"/>
    <w:tmpl w:val="F14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47290"/>
    <w:multiLevelType w:val="hybridMultilevel"/>
    <w:tmpl w:val="BEC4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67CB2"/>
    <w:multiLevelType w:val="hybridMultilevel"/>
    <w:tmpl w:val="F614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3"/>
  </w:num>
  <w:num w:numId="2" w16cid:durableId="1083062485">
    <w:abstractNumId w:val="1"/>
  </w:num>
  <w:num w:numId="3" w16cid:durableId="130027463">
    <w:abstractNumId w:val="11"/>
  </w:num>
  <w:num w:numId="4" w16cid:durableId="1324746911">
    <w:abstractNumId w:val="9"/>
  </w:num>
  <w:num w:numId="5" w16cid:durableId="1740515815">
    <w:abstractNumId w:val="6"/>
  </w:num>
  <w:num w:numId="6" w16cid:durableId="1261837000">
    <w:abstractNumId w:val="4"/>
  </w:num>
  <w:num w:numId="7" w16cid:durableId="2070229071">
    <w:abstractNumId w:val="2"/>
  </w:num>
  <w:num w:numId="8" w16cid:durableId="1917009990">
    <w:abstractNumId w:val="5"/>
  </w:num>
  <w:num w:numId="9" w16cid:durableId="1787653013">
    <w:abstractNumId w:val="10"/>
  </w:num>
  <w:num w:numId="10" w16cid:durableId="101608128">
    <w:abstractNumId w:val="0"/>
  </w:num>
  <w:num w:numId="11" w16cid:durableId="2026443832">
    <w:abstractNumId w:val="8"/>
  </w:num>
  <w:num w:numId="12" w16cid:durableId="1809394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10E16"/>
    <w:rsid w:val="00015C9B"/>
    <w:rsid w:val="000203CE"/>
    <w:rsid w:val="00024CE6"/>
    <w:rsid w:val="00027F62"/>
    <w:rsid w:val="00032DF2"/>
    <w:rsid w:val="00034C07"/>
    <w:rsid w:val="0003620D"/>
    <w:rsid w:val="000372AB"/>
    <w:rsid w:val="000511DF"/>
    <w:rsid w:val="0005273A"/>
    <w:rsid w:val="000527AF"/>
    <w:rsid w:val="00063578"/>
    <w:rsid w:val="00064C9B"/>
    <w:rsid w:val="00064D26"/>
    <w:rsid w:val="00065488"/>
    <w:rsid w:val="000671F7"/>
    <w:rsid w:val="00067BC8"/>
    <w:rsid w:val="00075FA2"/>
    <w:rsid w:val="00077E73"/>
    <w:rsid w:val="00081469"/>
    <w:rsid w:val="000964E3"/>
    <w:rsid w:val="000A17C9"/>
    <w:rsid w:val="000A6282"/>
    <w:rsid w:val="000B035D"/>
    <w:rsid w:val="000B3734"/>
    <w:rsid w:val="000B3D43"/>
    <w:rsid w:val="000B5979"/>
    <w:rsid w:val="000B7BD1"/>
    <w:rsid w:val="000D695E"/>
    <w:rsid w:val="000E0857"/>
    <w:rsid w:val="000E74E4"/>
    <w:rsid w:val="00104BE5"/>
    <w:rsid w:val="001103D7"/>
    <w:rsid w:val="001121D2"/>
    <w:rsid w:val="00127EC7"/>
    <w:rsid w:val="001317C1"/>
    <w:rsid w:val="00140CFB"/>
    <w:rsid w:val="00166728"/>
    <w:rsid w:val="001A07C5"/>
    <w:rsid w:val="001B4C95"/>
    <w:rsid w:val="001B727F"/>
    <w:rsid w:val="001C55F6"/>
    <w:rsid w:val="001D2C18"/>
    <w:rsid w:val="001D355F"/>
    <w:rsid w:val="001E434A"/>
    <w:rsid w:val="001E44E0"/>
    <w:rsid w:val="001F78A7"/>
    <w:rsid w:val="00200D54"/>
    <w:rsid w:val="00210AEB"/>
    <w:rsid w:val="00211BF7"/>
    <w:rsid w:val="002171EF"/>
    <w:rsid w:val="00230691"/>
    <w:rsid w:val="00243BB1"/>
    <w:rsid w:val="00245F9E"/>
    <w:rsid w:val="00250761"/>
    <w:rsid w:val="002557D4"/>
    <w:rsid w:val="00260757"/>
    <w:rsid w:val="00260E9E"/>
    <w:rsid w:val="00265714"/>
    <w:rsid w:val="00273153"/>
    <w:rsid w:val="002931FB"/>
    <w:rsid w:val="00296C77"/>
    <w:rsid w:val="00297669"/>
    <w:rsid w:val="002A1FEF"/>
    <w:rsid w:val="002A209F"/>
    <w:rsid w:val="002B7634"/>
    <w:rsid w:val="002C5957"/>
    <w:rsid w:val="002C649D"/>
    <w:rsid w:val="002C7075"/>
    <w:rsid w:val="002D1E41"/>
    <w:rsid w:val="002D5F0D"/>
    <w:rsid w:val="002E08B7"/>
    <w:rsid w:val="002E2E93"/>
    <w:rsid w:val="002E3C91"/>
    <w:rsid w:val="002E4CE2"/>
    <w:rsid w:val="002F7D6C"/>
    <w:rsid w:val="003055DE"/>
    <w:rsid w:val="00305629"/>
    <w:rsid w:val="00310B9B"/>
    <w:rsid w:val="00313D21"/>
    <w:rsid w:val="00314343"/>
    <w:rsid w:val="003164F0"/>
    <w:rsid w:val="00335DB9"/>
    <w:rsid w:val="003402D8"/>
    <w:rsid w:val="00350A00"/>
    <w:rsid w:val="003546B1"/>
    <w:rsid w:val="0035510B"/>
    <w:rsid w:val="00362D44"/>
    <w:rsid w:val="003666E8"/>
    <w:rsid w:val="003736F6"/>
    <w:rsid w:val="00386114"/>
    <w:rsid w:val="00387A41"/>
    <w:rsid w:val="00392757"/>
    <w:rsid w:val="003A466F"/>
    <w:rsid w:val="003A7882"/>
    <w:rsid w:val="003B1208"/>
    <w:rsid w:val="003B32A6"/>
    <w:rsid w:val="003C20C9"/>
    <w:rsid w:val="003D332D"/>
    <w:rsid w:val="003D5ECD"/>
    <w:rsid w:val="003E2832"/>
    <w:rsid w:val="003E2DF6"/>
    <w:rsid w:val="003E6BAB"/>
    <w:rsid w:val="003F07C4"/>
    <w:rsid w:val="00412D3E"/>
    <w:rsid w:val="00427583"/>
    <w:rsid w:val="004327DC"/>
    <w:rsid w:val="00434E74"/>
    <w:rsid w:val="00441460"/>
    <w:rsid w:val="00452CAA"/>
    <w:rsid w:val="00465E73"/>
    <w:rsid w:val="004718FF"/>
    <w:rsid w:val="0048184C"/>
    <w:rsid w:val="004A1173"/>
    <w:rsid w:val="004A6C2D"/>
    <w:rsid w:val="004A77EE"/>
    <w:rsid w:val="004D3050"/>
    <w:rsid w:val="004E2710"/>
    <w:rsid w:val="004F4C70"/>
    <w:rsid w:val="00503C35"/>
    <w:rsid w:val="00505428"/>
    <w:rsid w:val="00510C78"/>
    <w:rsid w:val="00510E1D"/>
    <w:rsid w:val="005119F2"/>
    <w:rsid w:val="00516C98"/>
    <w:rsid w:val="00517157"/>
    <w:rsid w:val="00520CC7"/>
    <w:rsid w:val="00535560"/>
    <w:rsid w:val="00535D99"/>
    <w:rsid w:val="005454C3"/>
    <w:rsid w:val="00546BD0"/>
    <w:rsid w:val="00565E23"/>
    <w:rsid w:val="00581092"/>
    <w:rsid w:val="005830FC"/>
    <w:rsid w:val="00592272"/>
    <w:rsid w:val="00593D94"/>
    <w:rsid w:val="005A12F2"/>
    <w:rsid w:val="005A22C7"/>
    <w:rsid w:val="005A4882"/>
    <w:rsid w:val="005B53C9"/>
    <w:rsid w:val="005C025C"/>
    <w:rsid w:val="005C4F9F"/>
    <w:rsid w:val="005E3ECB"/>
    <w:rsid w:val="005E4A02"/>
    <w:rsid w:val="005E5942"/>
    <w:rsid w:val="005E657A"/>
    <w:rsid w:val="00605487"/>
    <w:rsid w:val="00636239"/>
    <w:rsid w:val="00637220"/>
    <w:rsid w:val="0064715E"/>
    <w:rsid w:val="00651CF7"/>
    <w:rsid w:val="00654243"/>
    <w:rsid w:val="006624D7"/>
    <w:rsid w:val="00662A7E"/>
    <w:rsid w:val="006809B6"/>
    <w:rsid w:val="00681F83"/>
    <w:rsid w:val="00684FF5"/>
    <w:rsid w:val="006905CA"/>
    <w:rsid w:val="006909AF"/>
    <w:rsid w:val="00693F98"/>
    <w:rsid w:val="006B4BF5"/>
    <w:rsid w:val="006B6F65"/>
    <w:rsid w:val="006C256F"/>
    <w:rsid w:val="006C29FE"/>
    <w:rsid w:val="006D4B23"/>
    <w:rsid w:val="006E484B"/>
    <w:rsid w:val="006E525A"/>
    <w:rsid w:val="006E65E3"/>
    <w:rsid w:val="007002FF"/>
    <w:rsid w:val="007140DA"/>
    <w:rsid w:val="00726E07"/>
    <w:rsid w:val="00727998"/>
    <w:rsid w:val="00731A6B"/>
    <w:rsid w:val="007421AB"/>
    <w:rsid w:val="00754FE0"/>
    <w:rsid w:val="00772EBA"/>
    <w:rsid w:val="00773D0D"/>
    <w:rsid w:val="007748F0"/>
    <w:rsid w:val="00792BE0"/>
    <w:rsid w:val="00793892"/>
    <w:rsid w:val="007A3960"/>
    <w:rsid w:val="007A4C61"/>
    <w:rsid w:val="007B0EDB"/>
    <w:rsid w:val="007B3B9B"/>
    <w:rsid w:val="007B7FB7"/>
    <w:rsid w:val="007E1B99"/>
    <w:rsid w:val="008079F6"/>
    <w:rsid w:val="00812AF6"/>
    <w:rsid w:val="00815B29"/>
    <w:rsid w:val="00825427"/>
    <w:rsid w:val="00825BF6"/>
    <w:rsid w:val="00851CB6"/>
    <w:rsid w:val="00852778"/>
    <w:rsid w:val="00854D72"/>
    <w:rsid w:val="008678B1"/>
    <w:rsid w:val="00870C3F"/>
    <w:rsid w:val="00871B99"/>
    <w:rsid w:val="00872530"/>
    <w:rsid w:val="00877625"/>
    <w:rsid w:val="00881D75"/>
    <w:rsid w:val="00882D9F"/>
    <w:rsid w:val="00886058"/>
    <w:rsid w:val="00886414"/>
    <w:rsid w:val="00890496"/>
    <w:rsid w:val="008A0FA8"/>
    <w:rsid w:val="008A4281"/>
    <w:rsid w:val="008A4A48"/>
    <w:rsid w:val="008B1830"/>
    <w:rsid w:val="008B3D3C"/>
    <w:rsid w:val="008B796C"/>
    <w:rsid w:val="008C38F6"/>
    <w:rsid w:val="008D247E"/>
    <w:rsid w:val="008E25C0"/>
    <w:rsid w:val="008F1159"/>
    <w:rsid w:val="008F553B"/>
    <w:rsid w:val="008F5BAE"/>
    <w:rsid w:val="00900D0D"/>
    <w:rsid w:val="00913C25"/>
    <w:rsid w:val="00916768"/>
    <w:rsid w:val="00921ECB"/>
    <w:rsid w:val="00936A90"/>
    <w:rsid w:val="009422DC"/>
    <w:rsid w:val="009456D3"/>
    <w:rsid w:val="00952356"/>
    <w:rsid w:val="0095374D"/>
    <w:rsid w:val="00963365"/>
    <w:rsid w:val="00973CB7"/>
    <w:rsid w:val="00982B42"/>
    <w:rsid w:val="00985FEC"/>
    <w:rsid w:val="009915DC"/>
    <w:rsid w:val="00994630"/>
    <w:rsid w:val="00996D50"/>
    <w:rsid w:val="009A094A"/>
    <w:rsid w:val="009A2082"/>
    <w:rsid w:val="009C47C3"/>
    <w:rsid w:val="009C6C1D"/>
    <w:rsid w:val="009E4971"/>
    <w:rsid w:val="009E4EBA"/>
    <w:rsid w:val="009E71C1"/>
    <w:rsid w:val="009F159A"/>
    <w:rsid w:val="00A0111C"/>
    <w:rsid w:val="00A21E9A"/>
    <w:rsid w:val="00A279A9"/>
    <w:rsid w:val="00A3512C"/>
    <w:rsid w:val="00A36204"/>
    <w:rsid w:val="00A4490A"/>
    <w:rsid w:val="00A85A76"/>
    <w:rsid w:val="00A87FF5"/>
    <w:rsid w:val="00A9660B"/>
    <w:rsid w:val="00AA186B"/>
    <w:rsid w:val="00AA2945"/>
    <w:rsid w:val="00AA6026"/>
    <w:rsid w:val="00AA631B"/>
    <w:rsid w:val="00AB48E3"/>
    <w:rsid w:val="00AB5C38"/>
    <w:rsid w:val="00AB61E5"/>
    <w:rsid w:val="00AD1DBB"/>
    <w:rsid w:val="00AE2C34"/>
    <w:rsid w:val="00B0491A"/>
    <w:rsid w:val="00B072CF"/>
    <w:rsid w:val="00B12683"/>
    <w:rsid w:val="00B2336C"/>
    <w:rsid w:val="00B31FC5"/>
    <w:rsid w:val="00B334DB"/>
    <w:rsid w:val="00B46AF6"/>
    <w:rsid w:val="00B61D69"/>
    <w:rsid w:val="00B774FA"/>
    <w:rsid w:val="00B807CA"/>
    <w:rsid w:val="00B82F89"/>
    <w:rsid w:val="00B948C7"/>
    <w:rsid w:val="00B960ED"/>
    <w:rsid w:val="00B97CD7"/>
    <w:rsid w:val="00B97E56"/>
    <w:rsid w:val="00BA2810"/>
    <w:rsid w:val="00BA3F99"/>
    <w:rsid w:val="00BA63D7"/>
    <w:rsid w:val="00BA7935"/>
    <w:rsid w:val="00BA7C1C"/>
    <w:rsid w:val="00BB30D3"/>
    <w:rsid w:val="00BC0DC8"/>
    <w:rsid w:val="00BC54BE"/>
    <w:rsid w:val="00BE0F70"/>
    <w:rsid w:val="00BE10C4"/>
    <w:rsid w:val="00BF2334"/>
    <w:rsid w:val="00C060B2"/>
    <w:rsid w:val="00C12F61"/>
    <w:rsid w:val="00C145F8"/>
    <w:rsid w:val="00C17377"/>
    <w:rsid w:val="00C303AE"/>
    <w:rsid w:val="00C33199"/>
    <w:rsid w:val="00C45300"/>
    <w:rsid w:val="00C50387"/>
    <w:rsid w:val="00C6406A"/>
    <w:rsid w:val="00C644FC"/>
    <w:rsid w:val="00C877C9"/>
    <w:rsid w:val="00C923FF"/>
    <w:rsid w:val="00CA0EC5"/>
    <w:rsid w:val="00CB0636"/>
    <w:rsid w:val="00CC6490"/>
    <w:rsid w:val="00CD3AA8"/>
    <w:rsid w:val="00CE4FFC"/>
    <w:rsid w:val="00CE71A1"/>
    <w:rsid w:val="00CF2404"/>
    <w:rsid w:val="00CF337C"/>
    <w:rsid w:val="00CF369E"/>
    <w:rsid w:val="00D00FD1"/>
    <w:rsid w:val="00D13DF3"/>
    <w:rsid w:val="00D25450"/>
    <w:rsid w:val="00D427B0"/>
    <w:rsid w:val="00D42CD4"/>
    <w:rsid w:val="00D4531D"/>
    <w:rsid w:val="00D81466"/>
    <w:rsid w:val="00D820A1"/>
    <w:rsid w:val="00D861FF"/>
    <w:rsid w:val="00D879A8"/>
    <w:rsid w:val="00D92AD2"/>
    <w:rsid w:val="00D96B56"/>
    <w:rsid w:val="00DA1186"/>
    <w:rsid w:val="00DA1B3D"/>
    <w:rsid w:val="00DB4459"/>
    <w:rsid w:val="00DB6396"/>
    <w:rsid w:val="00DC3269"/>
    <w:rsid w:val="00DE7181"/>
    <w:rsid w:val="00E07B5E"/>
    <w:rsid w:val="00E10C42"/>
    <w:rsid w:val="00E135BD"/>
    <w:rsid w:val="00E1680D"/>
    <w:rsid w:val="00E255F2"/>
    <w:rsid w:val="00E26C03"/>
    <w:rsid w:val="00E469F2"/>
    <w:rsid w:val="00E46C3D"/>
    <w:rsid w:val="00E53723"/>
    <w:rsid w:val="00E834DB"/>
    <w:rsid w:val="00E83688"/>
    <w:rsid w:val="00E96318"/>
    <w:rsid w:val="00EB5476"/>
    <w:rsid w:val="00EC0F91"/>
    <w:rsid w:val="00EC6158"/>
    <w:rsid w:val="00EC718D"/>
    <w:rsid w:val="00ED18B4"/>
    <w:rsid w:val="00ED4643"/>
    <w:rsid w:val="00ED4CAE"/>
    <w:rsid w:val="00EE06DC"/>
    <w:rsid w:val="00EE372E"/>
    <w:rsid w:val="00EE4BB0"/>
    <w:rsid w:val="00EF0B74"/>
    <w:rsid w:val="00F0113C"/>
    <w:rsid w:val="00F06E27"/>
    <w:rsid w:val="00F132D9"/>
    <w:rsid w:val="00F259A3"/>
    <w:rsid w:val="00F307C6"/>
    <w:rsid w:val="00F32551"/>
    <w:rsid w:val="00F50CA0"/>
    <w:rsid w:val="00F51D8E"/>
    <w:rsid w:val="00F5295D"/>
    <w:rsid w:val="00F663E3"/>
    <w:rsid w:val="00F703B4"/>
    <w:rsid w:val="00F713B1"/>
    <w:rsid w:val="00F72732"/>
    <w:rsid w:val="00F84C93"/>
    <w:rsid w:val="00F90ED9"/>
    <w:rsid w:val="00FA7346"/>
    <w:rsid w:val="00FC505D"/>
    <w:rsid w:val="00FD0A4E"/>
    <w:rsid w:val="00FD16DD"/>
    <w:rsid w:val="00FD2F90"/>
    <w:rsid w:val="00FD3A07"/>
    <w:rsid w:val="00FD51CF"/>
    <w:rsid w:val="00FE272C"/>
    <w:rsid w:val="00FE72A1"/>
    <w:rsid w:val="00FF085B"/>
    <w:rsid w:val="00FF2710"/>
    <w:rsid w:val="00FF478C"/>
    <w:rsid w:val="00FF4C9E"/>
    <w:rsid w:val="010D9642"/>
    <w:rsid w:val="025B17E2"/>
    <w:rsid w:val="0372A4E7"/>
    <w:rsid w:val="0383495F"/>
    <w:rsid w:val="050E7CDB"/>
    <w:rsid w:val="051DA533"/>
    <w:rsid w:val="05B6AD0E"/>
    <w:rsid w:val="085443F1"/>
    <w:rsid w:val="08A1C2A2"/>
    <w:rsid w:val="096207D9"/>
    <w:rsid w:val="0EDE8105"/>
    <w:rsid w:val="119D59B3"/>
    <w:rsid w:val="11EB409F"/>
    <w:rsid w:val="123F5468"/>
    <w:rsid w:val="16760F4A"/>
    <w:rsid w:val="17333D32"/>
    <w:rsid w:val="17FB29DA"/>
    <w:rsid w:val="19D3C5BB"/>
    <w:rsid w:val="1AB6FE16"/>
    <w:rsid w:val="1BD33074"/>
    <w:rsid w:val="1E099C65"/>
    <w:rsid w:val="1F599C54"/>
    <w:rsid w:val="1F8A18CC"/>
    <w:rsid w:val="1FFFC79F"/>
    <w:rsid w:val="21905AEF"/>
    <w:rsid w:val="2246EFE8"/>
    <w:rsid w:val="23992478"/>
    <w:rsid w:val="2510728A"/>
    <w:rsid w:val="25468C57"/>
    <w:rsid w:val="25CA7246"/>
    <w:rsid w:val="26DB818B"/>
    <w:rsid w:val="299C38F1"/>
    <w:rsid w:val="29D9F176"/>
    <w:rsid w:val="2B1D2CB4"/>
    <w:rsid w:val="2B9CAEE5"/>
    <w:rsid w:val="2D6EB45F"/>
    <w:rsid w:val="2F776D21"/>
    <w:rsid w:val="2F8EC912"/>
    <w:rsid w:val="31FED57E"/>
    <w:rsid w:val="32C1DCB0"/>
    <w:rsid w:val="348D47A1"/>
    <w:rsid w:val="34BC2B6A"/>
    <w:rsid w:val="370C3AA8"/>
    <w:rsid w:val="37393B96"/>
    <w:rsid w:val="384A1677"/>
    <w:rsid w:val="3908BADE"/>
    <w:rsid w:val="3B9C7238"/>
    <w:rsid w:val="3CE2FB45"/>
    <w:rsid w:val="3DAFAF20"/>
    <w:rsid w:val="3F726F4A"/>
    <w:rsid w:val="40E2DD64"/>
    <w:rsid w:val="4126E2CA"/>
    <w:rsid w:val="44C90BF0"/>
    <w:rsid w:val="46EC3873"/>
    <w:rsid w:val="474270EF"/>
    <w:rsid w:val="47C6B083"/>
    <w:rsid w:val="48A90BA9"/>
    <w:rsid w:val="49054D45"/>
    <w:rsid w:val="4A1A4A7B"/>
    <w:rsid w:val="4B9D697E"/>
    <w:rsid w:val="4C547966"/>
    <w:rsid w:val="4C7F21FE"/>
    <w:rsid w:val="4D1C5CAE"/>
    <w:rsid w:val="4D23B8F4"/>
    <w:rsid w:val="4F5C04B7"/>
    <w:rsid w:val="4F7D1176"/>
    <w:rsid w:val="50775FAC"/>
    <w:rsid w:val="50ED4ACE"/>
    <w:rsid w:val="50FEC27F"/>
    <w:rsid w:val="548C7144"/>
    <w:rsid w:val="557CD28D"/>
    <w:rsid w:val="5593B595"/>
    <w:rsid w:val="55EABD13"/>
    <w:rsid w:val="5682E786"/>
    <w:rsid w:val="584BDAAB"/>
    <w:rsid w:val="5B14E318"/>
    <w:rsid w:val="5BA6300E"/>
    <w:rsid w:val="5CE3FA09"/>
    <w:rsid w:val="5E4B291B"/>
    <w:rsid w:val="5F5AC935"/>
    <w:rsid w:val="63234312"/>
    <w:rsid w:val="642DD95B"/>
    <w:rsid w:val="6498D9DA"/>
    <w:rsid w:val="6648F241"/>
    <w:rsid w:val="664C75C7"/>
    <w:rsid w:val="67A9A971"/>
    <w:rsid w:val="67F70A43"/>
    <w:rsid w:val="68410CB5"/>
    <w:rsid w:val="693E2695"/>
    <w:rsid w:val="71361B5A"/>
    <w:rsid w:val="725C7DE0"/>
    <w:rsid w:val="7425A41F"/>
    <w:rsid w:val="74492EEA"/>
    <w:rsid w:val="7462EF68"/>
    <w:rsid w:val="75C4741D"/>
    <w:rsid w:val="76138739"/>
    <w:rsid w:val="76F2BFC8"/>
    <w:rsid w:val="7730DA5D"/>
    <w:rsid w:val="77810676"/>
    <w:rsid w:val="785B2C5E"/>
    <w:rsid w:val="7A2F238F"/>
    <w:rsid w:val="7B891C6D"/>
    <w:rsid w:val="7C22DAB6"/>
    <w:rsid w:val="7D79D116"/>
    <w:rsid w:val="7DAD96F2"/>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F1BAEC64-A9C4-42C3-AFB2-A301DE94D7E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adbandforall.cdt.ca.gov/" TargetMode="External"/><Relationship Id="rId18" Type="http://schemas.openxmlformats.org/officeDocument/2006/relationships/hyperlink" Target="http://www.cpuc.c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www.cpuc.ca.gov/industries-and-topics/internet-and-phone/california-advanced-services-fund/casf-infrastructure-gra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uc.ca.gov/industries-and-topics/internet-and-phone/california-advanced-services-fund/casf-infrastructure-gra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cs.cpuc.ca.gov/PublishedDocs/Published/G000/M609/K530/609530150.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609/K470/609470400.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852</ap:Words>
  <ap:Characters>4858</ap:Characters>
  <ap:Application>Microsoft Office Word</ap:Application>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5699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2026-07-02T13:45:03Z</dcterms:created>
  <dcterms:modified xsi:type="dcterms:W3CDTF">2026-07-02T13:45:03Z</dcterms:modified>
</cp:coreProperties>
</file>